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EC7E" w14:textId="271A093D" w:rsidR="00672B09" w:rsidRDefault="00073B4C">
      <w:pPr>
        <w:rPr>
          <w:rFonts w:ascii="Times New Roman" w:hAnsi="Times New Roman" w:cs="Times New Roman"/>
          <w:sz w:val="24"/>
          <w:szCs w:val="24"/>
        </w:rPr>
      </w:pPr>
      <w:r>
        <w:rPr>
          <w:rFonts w:ascii="Times New Roman" w:hAnsi="Times New Roman" w:cs="Times New Roman"/>
          <w:sz w:val="24"/>
          <w:szCs w:val="24"/>
        </w:rPr>
        <w:t xml:space="preserve"> </w:t>
      </w:r>
    </w:p>
    <w:p w14:paraId="231BDF89" w14:textId="77777777" w:rsidR="00672B09" w:rsidRDefault="00672B09">
      <w:pPr>
        <w:rPr>
          <w:rFonts w:ascii="Times New Roman" w:hAnsi="Times New Roman" w:cs="Times New Roman"/>
          <w:sz w:val="24"/>
          <w:szCs w:val="24"/>
        </w:rPr>
      </w:pPr>
    </w:p>
    <w:p w14:paraId="6AB4C574" w14:textId="030DAB57" w:rsidR="00672B09" w:rsidRDefault="002F382D" w:rsidP="006B6B90">
      <w:pPr>
        <w:jc w:val="center"/>
        <w:rPr>
          <w:rFonts w:ascii="Times New Roman" w:hAnsi="Times New Roman" w:cs="Times New Roman"/>
          <w:caps/>
          <w:sz w:val="24"/>
          <w:szCs w:val="24"/>
        </w:rPr>
      </w:pPr>
      <w:r>
        <w:rPr>
          <w:rFonts w:ascii="Times New Roman" w:hAnsi="Times New Roman" w:cs="Times New Roman"/>
          <w:caps/>
          <w:sz w:val="24"/>
          <w:szCs w:val="24"/>
        </w:rPr>
        <w:t>University of Oklahoma</w:t>
      </w:r>
    </w:p>
    <w:p w14:paraId="56D6AA49" w14:textId="5C50B609" w:rsidR="002F382D" w:rsidRPr="002F382D" w:rsidRDefault="002F382D" w:rsidP="006B6B90">
      <w:pPr>
        <w:jc w:val="center"/>
        <w:rPr>
          <w:rFonts w:ascii="Times New Roman" w:hAnsi="Times New Roman" w:cs="Times New Roman"/>
          <w:caps/>
          <w:sz w:val="24"/>
          <w:szCs w:val="24"/>
        </w:rPr>
      </w:pPr>
      <w:r>
        <w:rPr>
          <w:rFonts w:ascii="Times New Roman" w:hAnsi="Times New Roman" w:cs="Times New Roman"/>
          <w:caps/>
          <w:sz w:val="24"/>
          <w:szCs w:val="24"/>
        </w:rPr>
        <w:t>Graduate College</w:t>
      </w:r>
    </w:p>
    <w:p w14:paraId="2CB0EF71" w14:textId="77777777" w:rsidR="00672B09" w:rsidRDefault="00672B09">
      <w:pPr>
        <w:rPr>
          <w:rFonts w:ascii="Times New Roman" w:hAnsi="Times New Roman" w:cs="Times New Roman"/>
          <w:sz w:val="24"/>
          <w:szCs w:val="24"/>
        </w:rPr>
      </w:pPr>
    </w:p>
    <w:p w14:paraId="648BBF7D" w14:textId="77777777" w:rsidR="00672B09" w:rsidRDefault="00672B09">
      <w:pPr>
        <w:rPr>
          <w:rFonts w:ascii="Times New Roman" w:hAnsi="Times New Roman" w:cs="Times New Roman"/>
          <w:sz w:val="24"/>
          <w:szCs w:val="24"/>
        </w:rPr>
      </w:pPr>
    </w:p>
    <w:p w14:paraId="4566758B" w14:textId="77777777" w:rsidR="00672B09" w:rsidRDefault="00672B09">
      <w:pPr>
        <w:rPr>
          <w:rFonts w:ascii="Times New Roman" w:hAnsi="Times New Roman" w:cs="Times New Roman"/>
          <w:sz w:val="24"/>
          <w:szCs w:val="24"/>
        </w:rPr>
      </w:pPr>
    </w:p>
    <w:p w14:paraId="6050A6B1" w14:textId="77777777" w:rsidR="00672B09" w:rsidRDefault="00672B09">
      <w:pPr>
        <w:rPr>
          <w:rFonts w:ascii="Times New Roman" w:hAnsi="Times New Roman" w:cs="Times New Roman"/>
          <w:sz w:val="24"/>
          <w:szCs w:val="24"/>
        </w:rPr>
      </w:pPr>
    </w:p>
    <w:p w14:paraId="5B51B745" w14:textId="77777777" w:rsidR="0024433D" w:rsidRDefault="0024433D" w:rsidP="0024433D">
      <w:pPr>
        <w:jc w:val="center"/>
        <w:rPr>
          <w:rFonts w:ascii="Times New Roman" w:hAnsi="Times New Roman" w:cs="Times New Roman"/>
          <w:caps/>
          <w:sz w:val="24"/>
          <w:szCs w:val="24"/>
        </w:rPr>
      </w:pPr>
      <w:r>
        <w:rPr>
          <w:rFonts w:ascii="Times New Roman" w:hAnsi="Times New Roman" w:cs="Times New Roman"/>
          <w:caps/>
          <w:sz w:val="24"/>
          <w:szCs w:val="24"/>
        </w:rPr>
        <w:t xml:space="preserve">Designing social media messages to </w:t>
      </w:r>
    </w:p>
    <w:p w14:paraId="6D8A080B" w14:textId="1697DEF9" w:rsidR="0024433D" w:rsidRDefault="0024433D" w:rsidP="0024433D">
      <w:pPr>
        <w:jc w:val="center"/>
        <w:rPr>
          <w:rFonts w:ascii="Times New Roman" w:hAnsi="Times New Roman" w:cs="Times New Roman"/>
          <w:caps/>
          <w:sz w:val="24"/>
          <w:szCs w:val="24"/>
        </w:rPr>
      </w:pPr>
      <w:r>
        <w:rPr>
          <w:rFonts w:ascii="Times New Roman" w:hAnsi="Times New Roman" w:cs="Times New Roman"/>
          <w:caps/>
          <w:sz w:val="24"/>
          <w:szCs w:val="24"/>
        </w:rPr>
        <w:t>promote action by suicide gatekeepers</w:t>
      </w:r>
    </w:p>
    <w:p w14:paraId="149B812D" w14:textId="77777777" w:rsidR="0024433D" w:rsidRDefault="0024433D" w:rsidP="0024433D">
      <w:pPr>
        <w:jc w:val="center"/>
        <w:rPr>
          <w:rFonts w:ascii="Times New Roman" w:hAnsi="Times New Roman" w:cs="Times New Roman"/>
          <w:caps/>
          <w:sz w:val="24"/>
          <w:szCs w:val="24"/>
        </w:rPr>
      </w:pPr>
    </w:p>
    <w:p w14:paraId="102C7CC2" w14:textId="77777777" w:rsidR="0024433D" w:rsidRDefault="0024433D" w:rsidP="0024433D">
      <w:pPr>
        <w:jc w:val="center"/>
        <w:rPr>
          <w:rFonts w:ascii="Times New Roman" w:hAnsi="Times New Roman" w:cs="Times New Roman"/>
          <w:caps/>
          <w:sz w:val="24"/>
          <w:szCs w:val="24"/>
        </w:rPr>
      </w:pPr>
    </w:p>
    <w:p w14:paraId="3B4ECCBA" w14:textId="77777777" w:rsidR="0024433D" w:rsidRDefault="0024433D" w:rsidP="0024433D">
      <w:pPr>
        <w:jc w:val="center"/>
        <w:rPr>
          <w:rFonts w:ascii="Times New Roman" w:hAnsi="Times New Roman" w:cs="Times New Roman"/>
          <w:caps/>
          <w:sz w:val="24"/>
          <w:szCs w:val="24"/>
        </w:rPr>
      </w:pPr>
    </w:p>
    <w:p w14:paraId="74EC396B" w14:textId="77777777" w:rsidR="0024433D" w:rsidRDefault="0024433D" w:rsidP="0024433D">
      <w:pPr>
        <w:jc w:val="center"/>
        <w:rPr>
          <w:rFonts w:ascii="Times New Roman" w:hAnsi="Times New Roman" w:cs="Times New Roman"/>
          <w:caps/>
          <w:sz w:val="24"/>
          <w:szCs w:val="24"/>
        </w:rPr>
      </w:pPr>
    </w:p>
    <w:p w14:paraId="7D54BE18" w14:textId="77777777" w:rsidR="0024433D" w:rsidRDefault="0024433D" w:rsidP="0024433D">
      <w:pPr>
        <w:jc w:val="center"/>
        <w:rPr>
          <w:rFonts w:ascii="Times New Roman" w:hAnsi="Times New Roman" w:cs="Times New Roman"/>
          <w:caps/>
          <w:sz w:val="24"/>
          <w:szCs w:val="24"/>
        </w:rPr>
      </w:pPr>
    </w:p>
    <w:p w14:paraId="228D9EED" w14:textId="1B8FC3DF" w:rsidR="0024433D" w:rsidRDefault="0024433D" w:rsidP="0024433D">
      <w:pPr>
        <w:jc w:val="center"/>
        <w:rPr>
          <w:rFonts w:ascii="Times New Roman" w:hAnsi="Times New Roman" w:cs="Times New Roman"/>
          <w:caps/>
          <w:sz w:val="24"/>
          <w:szCs w:val="24"/>
        </w:rPr>
      </w:pPr>
      <w:r>
        <w:rPr>
          <w:rFonts w:ascii="Times New Roman" w:hAnsi="Times New Roman" w:cs="Times New Roman"/>
          <w:caps/>
          <w:sz w:val="24"/>
          <w:szCs w:val="24"/>
        </w:rPr>
        <w:t>A dissertation</w:t>
      </w:r>
    </w:p>
    <w:p w14:paraId="18B27C7F" w14:textId="5C1CF0A8" w:rsidR="0024433D" w:rsidRDefault="0024433D" w:rsidP="0024433D">
      <w:pPr>
        <w:jc w:val="center"/>
        <w:rPr>
          <w:rFonts w:ascii="Times New Roman" w:hAnsi="Times New Roman" w:cs="Times New Roman"/>
          <w:caps/>
          <w:sz w:val="24"/>
          <w:szCs w:val="24"/>
        </w:rPr>
      </w:pPr>
      <w:r>
        <w:rPr>
          <w:rFonts w:ascii="Times New Roman" w:hAnsi="Times New Roman" w:cs="Times New Roman"/>
          <w:caps/>
          <w:sz w:val="24"/>
          <w:szCs w:val="24"/>
        </w:rPr>
        <w:t>submitted to the graduate faculty</w:t>
      </w:r>
    </w:p>
    <w:p w14:paraId="5CF8D89D" w14:textId="06A1AB9C" w:rsidR="0024433D" w:rsidRDefault="0024433D" w:rsidP="0024433D">
      <w:pPr>
        <w:jc w:val="center"/>
        <w:rPr>
          <w:rFonts w:ascii="Times New Roman" w:hAnsi="Times New Roman" w:cs="Times New Roman"/>
          <w:sz w:val="24"/>
          <w:szCs w:val="24"/>
        </w:rPr>
      </w:pPr>
      <w:r>
        <w:rPr>
          <w:rFonts w:ascii="Times New Roman" w:hAnsi="Times New Roman" w:cs="Times New Roman"/>
          <w:sz w:val="24"/>
          <w:szCs w:val="24"/>
        </w:rPr>
        <w:t>In partial ful</w:t>
      </w:r>
      <w:r w:rsidR="00B934C8">
        <w:rPr>
          <w:rFonts w:ascii="Times New Roman" w:hAnsi="Times New Roman" w:cs="Times New Roman"/>
          <w:sz w:val="24"/>
          <w:szCs w:val="24"/>
        </w:rPr>
        <w:t xml:space="preserve">fillment of the requirements for the </w:t>
      </w:r>
    </w:p>
    <w:p w14:paraId="777968CB" w14:textId="6AF5E8D1" w:rsidR="00B934C8" w:rsidRDefault="00B934C8" w:rsidP="0024433D">
      <w:pPr>
        <w:jc w:val="center"/>
        <w:rPr>
          <w:rFonts w:ascii="Times New Roman" w:hAnsi="Times New Roman" w:cs="Times New Roman"/>
          <w:sz w:val="24"/>
          <w:szCs w:val="24"/>
        </w:rPr>
      </w:pPr>
      <w:r>
        <w:rPr>
          <w:rFonts w:ascii="Times New Roman" w:hAnsi="Times New Roman" w:cs="Times New Roman"/>
          <w:sz w:val="24"/>
          <w:szCs w:val="24"/>
        </w:rPr>
        <w:t>Degree of</w:t>
      </w:r>
    </w:p>
    <w:p w14:paraId="2A7C9AB9" w14:textId="19C88515" w:rsidR="00B934C8" w:rsidRDefault="00B934C8" w:rsidP="0024433D">
      <w:pPr>
        <w:jc w:val="center"/>
        <w:rPr>
          <w:rFonts w:ascii="Times New Roman" w:hAnsi="Times New Roman" w:cs="Times New Roman"/>
          <w:caps/>
          <w:sz w:val="24"/>
          <w:szCs w:val="24"/>
        </w:rPr>
      </w:pPr>
      <w:r>
        <w:rPr>
          <w:rFonts w:ascii="Times New Roman" w:hAnsi="Times New Roman" w:cs="Times New Roman"/>
          <w:caps/>
          <w:sz w:val="24"/>
          <w:szCs w:val="24"/>
        </w:rPr>
        <w:t>doctor of philosophy</w:t>
      </w:r>
    </w:p>
    <w:p w14:paraId="4E81B5C8" w14:textId="77777777" w:rsidR="00B934C8" w:rsidRDefault="00B934C8" w:rsidP="0024433D">
      <w:pPr>
        <w:jc w:val="center"/>
        <w:rPr>
          <w:rFonts w:ascii="Times New Roman" w:hAnsi="Times New Roman" w:cs="Times New Roman"/>
          <w:caps/>
          <w:sz w:val="24"/>
          <w:szCs w:val="24"/>
        </w:rPr>
      </w:pPr>
    </w:p>
    <w:p w14:paraId="45EDA556" w14:textId="77777777" w:rsidR="00B934C8" w:rsidRDefault="00B934C8" w:rsidP="0024433D">
      <w:pPr>
        <w:jc w:val="center"/>
        <w:rPr>
          <w:rFonts w:ascii="Times New Roman" w:hAnsi="Times New Roman" w:cs="Times New Roman"/>
          <w:caps/>
          <w:sz w:val="24"/>
          <w:szCs w:val="24"/>
        </w:rPr>
      </w:pPr>
    </w:p>
    <w:p w14:paraId="396C5DFC" w14:textId="676EDD7F" w:rsidR="00B934C8" w:rsidRPr="004171F7" w:rsidRDefault="004171F7" w:rsidP="0024433D">
      <w:pPr>
        <w:jc w:val="center"/>
        <w:rPr>
          <w:rFonts w:ascii="Times New Roman" w:hAnsi="Times New Roman" w:cs="Times New Roman"/>
          <w:sz w:val="24"/>
          <w:szCs w:val="24"/>
        </w:rPr>
      </w:pPr>
      <w:r>
        <w:rPr>
          <w:rFonts w:ascii="Times New Roman" w:hAnsi="Times New Roman" w:cs="Times New Roman"/>
          <w:sz w:val="24"/>
          <w:szCs w:val="24"/>
        </w:rPr>
        <w:t>By</w:t>
      </w:r>
    </w:p>
    <w:p w14:paraId="78A79FDA" w14:textId="20D40012" w:rsidR="00B934C8" w:rsidRDefault="00B934C8" w:rsidP="0024433D">
      <w:pPr>
        <w:jc w:val="center"/>
        <w:rPr>
          <w:rFonts w:ascii="Times New Roman" w:hAnsi="Times New Roman" w:cs="Times New Roman"/>
          <w:caps/>
          <w:sz w:val="24"/>
          <w:szCs w:val="24"/>
        </w:rPr>
      </w:pPr>
      <w:r>
        <w:rPr>
          <w:rFonts w:ascii="Times New Roman" w:hAnsi="Times New Roman" w:cs="Times New Roman"/>
          <w:caps/>
          <w:sz w:val="24"/>
          <w:szCs w:val="24"/>
        </w:rPr>
        <w:t xml:space="preserve">Megan </w:t>
      </w:r>
      <w:r w:rsidR="004171F7">
        <w:rPr>
          <w:rFonts w:ascii="Times New Roman" w:hAnsi="Times New Roman" w:cs="Times New Roman"/>
          <w:caps/>
          <w:sz w:val="24"/>
          <w:szCs w:val="24"/>
        </w:rPr>
        <w:t>M. Cox</w:t>
      </w:r>
    </w:p>
    <w:p w14:paraId="239DE7C7" w14:textId="4B0783FB" w:rsidR="004171F7" w:rsidRDefault="004171F7" w:rsidP="0024433D">
      <w:pPr>
        <w:jc w:val="center"/>
        <w:rPr>
          <w:rFonts w:ascii="Times New Roman" w:hAnsi="Times New Roman" w:cs="Times New Roman"/>
          <w:sz w:val="24"/>
          <w:szCs w:val="24"/>
        </w:rPr>
      </w:pPr>
      <w:r>
        <w:rPr>
          <w:rFonts w:ascii="Times New Roman" w:hAnsi="Times New Roman" w:cs="Times New Roman"/>
          <w:sz w:val="24"/>
          <w:szCs w:val="24"/>
        </w:rPr>
        <w:t>Norman, Oklahoma</w:t>
      </w:r>
    </w:p>
    <w:p w14:paraId="2D281CA7" w14:textId="242F2B10" w:rsidR="004171F7" w:rsidRPr="004171F7" w:rsidRDefault="004171F7" w:rsidP="0024433D">
      <w:pPr>
        <w:jc w:val="center"/>
        <w:rPr>
          <w:rFonts w:ascii="Times New Roman" w:hAnsi="Times New Roman" w:cs="Times New Roman"/>
          <w:sz w:val="24"/>
          <w:szCs w:val="24"/>
        </w:rPr>
      </w:pPr>
      <w:r>
        <w:rPr>
          <w:rFonts w:ascii="Times New Roman" w:hAnsi="Times New Roman" w:cs="Times New Roman"/>
          <w:sz w:val="24"/>
          <w:szCs w:val="24"/>
        </w:rPr>
        <w:t>2022</w:t>
      </w:r>
    </w:p>
    <w:p w14:paraId="0C04BBE4" w14:textId="77777777" w:rsidR="00672B09" w:rsidRDefault="00672B09">
      <w:pPr>
        <w:rPr>
          <w:rFonts w:ascii="Times New Roman" w:hAnsi="Times New Roman" w:cs="Times New Roman"/>
          <w:sz w:val="24"/>
          <w:szCs w:val="24"/>
        </w:rPr>
      </w:pPr>
    </w:p>
    <w:p w14:paraId="6614D5C3" w14:textId="6D4FD13F" w:rsidR="00DC1A95" w:rsidRDefault="00DC1A95">
      <w:pPr>
        <w:rPr>
          <w:rFonts w:ascii="Times New Roman" w:hAnsi="Times New Roman" w:cs="Times New Roman"/>
          <w:sz w:val="24"/>
          <w:szCs w:val="24"/>
        </w:rPr>
      </w:pPr>
    </w:p>
    <w:p w14:paraId="2A1B473D" w14:textId="6D6D801E" w:rsidR="00DC1A95" w:rsidRDefault="00DC1A95">
      <w:pPr>
        <w:rPr>
          <w:rFonts w:ascii="Times New Roman" w:hAnsi="Times New Roman" w:cs="Times New Roman"/>
          <w:sz w:val="24"/>
          <w:szCs w:val="24"/>
        </w:rPr>
      </w:pPr>
    </w:p>
    <w:p w14:paraId="1BD8F586" w14:textId="77777777" w:rsidR="00672B09" w:rsidRDefault="00672B09">
      <w:pPr>
        <w:rPr>
          <w:rFonts w:ascii="Times New Roman" w:hAnsi="Times New Roman" w:cs="Times New Roman"/>
          <w:sz w:val="24"/>
          <w:szCs w:val="24"/>
        </w:rPr>
      </w:pPr>
    </w:p>
    <w:p w14:paraId="2B026886" w14:textId="77777777" w:rsidR="00672B09" w:rsidRDefault="00672B09">
      <w:pPr>
        <w:rPr>
          <w:rFonts w:ascii="Times New Roman" w:hAnsi="Times New Roman" w:cs="Times New Roman"/>
          <w:sz w:val="24"/>
          <w:szCs w:val="24"/>
        </w:rPr>
      </w:pPr>
    </w:p>
    <w:p w14:paraId="1ABF2B08" w14:textId="77777777" w:rsidR="003510B3" w:rsidRDefault="003510B3" w:rsidP="003510B3">
      <w:pPr>
        <w:jc w:val="center"/>
        <w:rPr>
          <w:rFonts w:ascii="Times New Roman" w:hAnsi="Times New Roman" w:cs="Times New Roman"/>
          <w:caps/>
          <w:sz w:val="24"/>
          <w:szCs w:val="24"/>
        </w:rPr>
      </w:pPr>
      <w:r>
        <w:rPr>
          <w:rFonts w:ascii="Times New Roman" w:hAnsi="Times New Roman" w:cs="Times New Roman"/>
          <w:caps/>
          <w:sz w:val="24"/>
          <w:szCs w:val="24"/>
        </w:rPr>
        <w:t xml:space="preserve">Designing social media messages to </w:t>
      </w:r>
    </w:p>
    <w:p w14:paraId="32E27EF0" w14:textId="77777777" w:rsidR="003510B3" w:rsidRDefault="003510B3" w:rsidP="003510B3">
      <w:pPr>
        <w:jc w:val="center"/>
        <w:rPr>
          <w:rFonts w:ascii="Times New Roman" w:hAnsi="Times New Roman" w:cs="Times New Roman"/>
          <w:caps/>
          <w:sz w:val="24"/>
          <w:szCs w:val="24"/>
        </w:rPr>
      </w:pPr>
      <w:r>
        <w:rPr>
          <w:rFonts w:ascii="Times New Roman" w:hAnsi="Times New Roman" w:cs="Times New Roman"/>
          <w:caps/>
          <w:sz w:val="24"/>
          <w:szCs w:val="24"/>
        </w:rPr>
        <w:t>promote action by suicide gatekeepers</w:t>
      </w:r>
    </w:p>
    <w:p w14:paraId="77FCA158" w14:textId="77777777" w:rsidR="00672B09" w:rsidRDefault="00672B09" w:rsidP="003510B3">
      <w:pPr>
        <w:spacing w:after="0" w:line="480" w:lineRule="auto"/>
        <w:jc w:val="center"/>
        <w:rPr>
          <w:rFonts w:ascii="Times New Roman" w:hAnsi="Times New Roman" w:cs="Times New Roman"/>
          <w:sz w:val="24"/>
          <w:szCs w:val="24"/>
        </w:rPr>
      </w:pPr>
    </w:p>
    <w:p w14:paraId="7A35FE4F" w14:textId="77777777" w:rsidR="00A608A4" w:rsidRDefault="00A608A4" w:rsidP="003510B3">
      <w:pPr>
        <w:spacing w:after="0" w:line="480" w:lineRule="auto"/>
        <w:jc w:val="center"/>
        <w:rPr>
          <w:rFonts w:ascii="Times New Roman" w:hAnsi="Times New Roman" w:cs="Times New Roman"/>
          <w:caps/>
          <w:sz w:val="24"/>
          <w:szCs w:val="24"/>
        </w:rPr>
      </w:pPr>
    </w:p>
    <w:p w14:paraId="0B46EEC8" w14:textId="30E271D6" w:rsidR="003510B3" w:rsidRDefault="003510B3" w:rsidP="003510B3">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 xml:space="preserve">A dissertation approved for the </w:t>
      </w:r>
    </w:p>
    <w:p w14:paraId="2105B496" w14:textId="2BC2C19A" w:rsidR="007B20A0" w:rsidRDefault="007B20A0" w:rsidP="003510B3">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gaylord College of journalism and Mass Communication</w:t>
      </w:r>
    </w:p>
    <w:p w14:paraId="6CC4759B" w14:textId="77777777" w:rsidR="007B20A0" w:rsidRDefault="007B20A0" w:rsidP="003510B3">
      <w:pPr>
        <w:spacing w:after="0" w:line="480" w:lineRule="auto"/>
        <w:jc w:val="center"/>
        <w:rPr>
          <w:rFonts w:ascii="Times New Roman" w:hAnsi="Times New Roman" w:cs="Times New Roman"/>
          <w:caps/>
          <w:sz w:val="24"/>
          <w:szCs w:val="24"/>
        </w:rPr>
      </w:pPr>
    </w:p>
    <w:p w14:paraId="137AE2DB" w14:textId="77777777" w:rsidR="007B20A0" w:rsidRDefault="007B20A0" w:rsidP="003510B3">
      <w:pPr>
        <w:spacing w:after="0" w:line="480" w:lineRule="auto"/>
        <w:jc w:val="center"/>
        <w:rPr>
          <w:rFonts w:ascii="Times New Roman" w:hAnsi="Times New Roman" w:cs="Times New Roman"/>
          <w:caps/>
          <w:sz w:val="24"/>
          <w:szCs w:val="24"/>
        </w:rPr>
      </w:pPr>
    </w:p>
    <w:p w14:paraId="621D663D" w14:textId="77777777" w:rsidR="007B20A0" w:rsidRDefault="007B20A0" w:rsidP="003510B3">
      <w:pPr>
        <w:spacing w:after="0" w:line="480" w:lineRule="auto"/>
        <w:jc w:val="center"/>
        <w:rPr>
          <w:rFonts w:ascii="Times New Roman" w:hAnsi="Times New Roman" w:cs="Times New Roman"/>
          <w:caps/>
          <w:sz w:val="24"/>
          <w:szCs w:val="24"/>
        </w:rPr>
      </w:pPr>
    </w:p>
    <w:p w14:paraId="441DD892" w14:textId="77777777" w:rsidR="00BA100E" w:rsidRDefault="00BA100E" w:rsidP="003510B3">
      <w:pPr>
        <w:spacing w:after="0" w:line="480" w:lineRule="auto"/>
        <w:jc w:val="center"/>
        <w:rPr>
          <w:rFonts w:ascii="Times New Roman" w:hAnsi="Times New Roman" w:cs="Times New Roman"/>
          <w:caps/>
          <w:sz w:val="24"/>
          <w:szCs w:val="24"/>
        </w:rPr>
      </w:pPr>
    </w:p>
    <w:p w14:paraId="49042248" w14:textId="77777777" w:rsidR="00BA100E" w:rsidRDefault="00BA100E" w:rsidP="003510B3">
      <w:pPr>
        <w:spacing w:after="0" w:line="480" w:lineRule="auto"/>
        <w:jc w:val="center"/>
        <w:rPr>
          <w:rFonts w:ascii="Times New Roman" w:hAnsi="Times New Roman" w:cs="Times New Roman"/>
          <w:caps/>
          <w:sz w:val="24"/>
          <w:szCs w:val="24"/>
        </w:rPr>
      </w:pPr>
    </w:p>
    <w:p w14:paraId="0D326CE6" w14:textId="480A2A43" w:rsidR="007B20A0" w:rsidRDefault="007B20A0" w:rsidP="003510B3">
      <w:pPr>
        <w:spacing w:after="0" w:line="480" w:lineRule="auto"/>
        <w:jc w:val="center"/>
        <w:rPr>
          <w:rFonts w:ascii="Times New Roman" w:hAnsi="Times New Roman" w:cs="Times New Roman"/>
          <w:caps/>
          <w:sz w:val="24"/>
          <w:szCs w:val="24"/>
        </w:rPr>
      </w:pPr>
      <w:r>
        <w:rPr>
          <w:rFonts w:ascii="Times New Roman" w:hAnsi="Times New Roman" w:cs="Times New Roman"/>
          <w:caps/>
          <w:sz w:val="24"/>
          <w:szCs w:val="24"/>
        </w:rPr>
        <w:t>By the committee consisting of</w:t>
      </w:r>
    </w:p>
    <w:p w14:paraId="744F0B6D" w14:textId="77777777" w:rsidR="007B20A0" w:rsidRDefault="007B20A0" w:rsidP="003510B3">
      <w:pPr>
        <w:spacing w:after="0" w:line="480" w:lineRule="auto"/>
        <w:jc w:val="center"/>
        <w:rPr>
          <w:rFonts w:ascii="Times New Roman" w:hAnsi="Times New Roman" w:cs="Times New Roman"/>
          <w:caps/>
          <w:sz w:val="24"/>
          <w:szCs w:val="24"/>
        </w:rPr>
      </w:pPr>
    </w:p>
    <w:p w14:paraId="364AFAAD" w14:textId="77777777" w:rsidR="00BA100E" w:rsidRDefault="00BA100E" w:rsidP="007B20A0">
      <w:pPr>
        <w:spacing w:after="0" w:line="480" w:lineRule="auto"/>
        <w:jc w:val="right"/>
        <w:rPr>
          <w:rFonts w:ascii="Times New Roman" w:hAnsi="Times New Roman" w:cs="Times New Roman"/>
          <w:sz w:val="24"/>
          <w:szCs w:val="24"/>
        </w:rPr>
      </w:pPr>
    </w:p>
    <w:p w14:paraId="3C283D11" w14:textId="77777777" w:rsidR="00BA100E" w:rsidRDefault="00BA100E" w:rsidP="007B20A0">
      <w:pPr>
        <w:spacing w:after="0" w:line="480" w:lineRule="auto"/>
        <w:jc w:val="right"/>
        <w:rPr>
          <w:rFonts w:ascii="Times New Roman" w:hAnsi="Times New Roman" w:cs="Times New Roman"/>
          <w:sz w:val="24"/>
          <w:szCs w:val="24"/>
        </w:rPr>
      </w:pPr>
    </w:p>
    <w:p w14:paraId="30191FCF" w14:textId="757F9FF4" w:rsidR="007B20A0" w:rsidRDefault="007B20A0" w:rsidP="007B20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Glenn Le</w:t>
      </w:r>
      <w:r w:rsidR="00BD5F22">
        <w:rPr>
          <w:rFonts w:ascii="Times New Roman" w:hAnsi="Times New Roman" w:cs="Times New Roman"/>
          <w:sz w:val="24"/>
          <w:szCs w:val="24"/>
        </w:rPr>
        <w:t>shner, Chair</w:t>
      </w:r>
    </w:p>
    <w:p w14:paraId="7C29A1B2" w14:textId="0FC23AE6" w:rsidR="00BD5F22" w:rsidRDefault="00BD5F22" w:rsidP="007B20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David Craig</w:t>
      </w:r>
    </w:p>
    <w:p w14:paraId="17F66ED0" w14:textId="7665F39E" w:rsidR="00BD5F22" w:rsidRDefault="00BD5F22" w:rsidP="007B20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Jensen</w:t>
      </w:r>
      <w:r w:rsidR="00DE2D56">
        <w:rPr>
          <w:rFonts w:ascii="Times New Roman" w:hAnsi="Times New Roman" w:cs="Times New Roman"/>
          <w:sz w:val="24"/>
          <w:szCs w:val="24"/>
        </w:rPr>
        <w:t xml:space="preserve"> Moore</w:t>
      </w:r>
      <w:r>
        <w:rPr>
          <w:rFonts w:ascii="Times New Roman" w:hAnsi="Times New Roman" w:cs="Times New Roman"/>
          <w:sz w:val="24"/>
          <w:szCs w:val="24"/>
        </w:rPr>
        <w:t xml:space="preserve"> </w:t>
      </w:r>
    </w:p>
    <w:p w14:paraId="1023DBD2" w14:textId="4326CB38" w:rsidR="00BA100E" w:rsidRDefault="00BD5F22" w:rsidP="007B20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Norman Wong</w:t>
      </w:r>
    </w:p>
    <w:p w14:paraId="424EF9D0" w14:textId="77777777" w:rsidR="00BA100E" w:rsidRDefault="00BA100E">
      <w:pPr>
        <w:rPr>
          <w:rFonts w:ascii="Times New Roman" w:hAnsi="Times New Roman" w:cs="Times New Roman"/>
          <w:sz w:val="24"/>
          <w:szCs w:val="24"/>
        </w:rPr>
      </w:pPr>
      <w:r>
        <w:rPr>
          <w:rFonts w:ascii="Times New Roman" w:hAnsi="Times New Roman" w:cs="Times New Roman"/>
          <w:sz w:val="24"/>
          <w:szCs w:val="24"/>
        </w:rPr>
        <w:br w:type="page"/>
      </w:r>
    </w:p>
    <w:p w14:paraId="29F1FA94" w14:textId="77777777" w:rsidR="00BD5F22" w:rsidRPr="007B20A0" w:rsidRDefault="00BD5F22" w:rsidP="00DD0F4A">
      <w:pPr>
        <w:spacing w:after="0" w:line="480" w:lineRule="auto"/>
        <w:rPr>
          <w:rFonts w:ascii="Times New Roman" w:hAnsi="Times New Roman" w:cs="Times New Roman"/>
          <w:sz w:val="24"/>
          <w:szCs w:val="24"/>
        </w:rPr>
      </w:pPr>
    </w:p>
    <w:p w14:paraId="5E76B831" w14:textId="77777777" w:rsidR="00DD0F4A" w:rsidRDefault="00DD0F4A"/>
    <w:p w14:paraId="0CDAA735" w14:textId="77777777" w:rsidR="00DD0F4A" w:rsidRDefault="00DD0F4A"/>
    <w:p w14:paraId="1F4372C1" w14:textId="77777777" w:rsidR="00DD0F4A" w:rsidRDefault="00DD0F4A"/>
    <w:p w14:paraId="1053257B" w14:textId="77777777" w:rsidR="00DD0F4A" w:rsidRDefault="00DD0F4A"/>
    <w:p w14:paraId="656E81E4" w14:textId="77777777" w:rsidR="00DD0F4A" w:rsidRDefault="00DD0F4A"/>
    <w:p w14:paraId="6DD32ECA" w14:textId="77777777" w:rsidR="00DD0F4A" w:rsidRDefault="00DD0F4A"/>
    <w:p w14:paraId="5BCD3C03" w14:textId="77777777" w:rsidR="00DD0F4A" w:rsidRDefault="00DD0F4A"/>
    <w:p w14:paraId="4A6BDE34" w14:textId="77777777" w:rsidR="00DD0F4A" w:rsidRDefault="00DD0F4A"/>
    <w:p w14:paraId="36B72CAC" w14:textId="77777777" w:rsidR="00DD0F4A" w:rsidRDefault="00DD0F4A"/>
    <w:p w14:paraId="3A991D88" w14:textId="77777777" w:rsidR="00DD0F4A" w:rsidRDefault="00DD0F4A"/>
    <w:p w14:paraId="11669AC6" w14:textId="77777777" w:rsidR="00DD0F4A" w:rsidRDefault="00DD0F4A"/>
    <w:p w14:paraId="133D900F" w14:textId="77777777" w:rsidR="00DD0F4A" w:rsidRDefault="00DD0F4A"/>
    <w:p w14:paraId="281EB987" w14:textId="77777777" w:rsidR="00DD0F4A" w:rsidRDefault="00DD0F4A"/>
    <w:p w14:paraId="1210951C" w14:textId="77777777" w:rsidR="00DD0F4A" w:rsidRDefault="00DD0F4A"/>
    <w:p w14:paraId="0966EA54" w14:textId="77777777" w:rsidR="00DD0F4A" w:rsidRDefault="00DD0F4A"/>
    <w:p w14:paraId="2460FC9F" w14:textId="77777777" w:rsidR="00DD0F4A" w:rsidRDefault="00DD0F4A"/>
    <w:p w14:paraId="17341C2C" w14:textId="77777777" w:rsidR="00DD0F4A" w:rsidRDefault="00DD0F4A"/>
    <w:p w14:paraId="6470E92C" w14:textId="77777777" w:rsidR="00DD0F4A" w:rsidRDefault="00DD0F4A"/>
    <w:p w14:paraId="67E73DB2" w14:textId="77777777" w:rsidR="00DD0F4A" w:rsidRDefault="00DD0F4A"/>
    <w:p w14:paraId="296751F7" w14:textId="77777777" w:rsidR="00DD0F4A" w:rsidRDefault="00DD0F4A"/>
    <w:p w14:paraId="15E64F2B" w14:textId="77777777" w:rsidR="00DD0F4A" w:rsidRDefault="00DD0F4A"/>
    <w:p w14:paraId="76CEE48A" w14:textId="77777777" w:rsidR="00DD0F4A" w:rsidRDefault="00DD0F4A"/>
    <w:p w14:paraId="186AB4F1" w14:textId="77777777" w:rsidR="00DD0F4A" w:rsidRDefault="00DD0F4A"/>
    <w:p w14:paraId="7A21D7B6" w14:textId="77777777" w:rsidR="00DD0F4A" w:rsidRDefault="00DD0F4A"/>
    <w:p w14:paraId="6D26E3D4" w14:textId="77777777" w:rsidR="00A608A4" w:rsidRDefault="00DD0F4A" w:rsidP="00DD0F4A">
      <w:pPr>
        <w:jc w:val="center"/>
        <w:rPr>
          <w:rFonts w:ascii="Times New Roman" w:hAnsi="Times New Roman" w:cs="Times New Roman"/>
          <w:sz w:val="24"/>
          <w:szCs w:val="24"/>
        </w:rPr>
        <w:sectPr w:rsidR="00A608A4" w:rsidSect="004A756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r>
        <w:rPr>
          <w:rFonts w:cstheme="minorHAnsi"/>
        </w:rPr>
        <w:t>©</w:t>
      </w:r>
      <w:r w:rsidR="00141AA6">
        <w:t xml:space="preserve"> </w:t>
      </w:r>
      <w:r w:rsidR="00141AA6">
        <w:rPr>
          <w:rFonts w:ascii="Times New Roman" w:hAnsi="Times New Roman" w:cs="Times New Roman"/>
          <w:sz w:val="24"/>
          <w:szCs w:val="24"/>
        </w:rPr>
        <w:t>Copyright by MEGAN COX 2022</w:t>
      </w:r>
      <w:r w:rsidR="00141AA6">
        <w:rPr>
          <w:rFonts w:ascii="Times New Roman" w:hAnsi="Times New Roman" w:cs="Times New Roman"/>
          <w:sz w:val="24"/>
          <w:szCs w:val="24"/>
        </w:rPr>
        <w:br/>
        <w:t>All Rights Reserved</w:t>
      </w:r>
    </w:p>
    <w:sdt>
      <w:sdtPr>
        <w:rPr>
          <w:rFonts w:asciiTheme="minorHAnsi" w:eastAsiaTheme="minorHAnsi" w:hAnsiTheme="minorHAnsi" w:cstheme="minorBidi"/>
          <w:color w:val="auto"/>
          <w:sz w:val="22"/>
          <w:szCs w:val="22"/>
        </w:rPr>
        <w:id w:val="1256703120"/>
        <w:docPartObj>
          <w:docPartGallery w:val="Table of Contents"/>
          <w:docPartUnique/>
        </w:docPartObj>
      </w:sdtPr>
      <w:sdtEndPr>
        <w:rPr>
          <w:b/>
          <w:bCs/>
          <w:noProof/>
        </w:rPr>
      </w:sdtEndPr>
      <w:sdtContent>
        <w:p w14:paraId="2284217A" w14:textId="1CF132E2" w:rsidR="00E806FE" w:rsidRPr="00C870DC" w:rsidRDefault="00D97D4F" w:rsidP="00F015C2">
          <w:pPr>
            <w:pStyle w:val="TOCHeading"/>
            <w:spacing w:line="480" w:lineRule="auto"/>
            <w:rPr>
              <w:rFonts w:ascii="Times New Roman" w:hAnsi="Times New Roman" w:cs="Times New Roman"/>
              <w:color w:val="auto"/>
              <w:sz w:val="24"/>
              <w:szCs w:val="24"/>
            </w:rPr>
          </w:pPr>
          <w:r w:rsidRPr="00C870DC">
            <w:rPr>
              <w:rFonts w:ascii="Times New Roman" w:hAnsi="Times New Roman" w:cs="Times New Roman"/>
              <w:color w:val="auto"/>
              <w:sz w:val="24"/>
              <w:szCs w:val="24"/>
            </w:rPr>
            <w:t xml:space="preserve">Table of </w:t>
          </w:r>
          <w:r w:rsidR="00E806FE" w:rsidRPr="00C870DC">
            <w:rPr>
              <w:rFonts w:ascii="Times New Roman" w:hAnsi="Times New Roman" w:cs="Times New Roman"/>
              <w:color w:val="auto"/>
              <w:sz w:val="24"/>
              <w:szCs w:val="24"/>
            </w:rPr>
            <w:t>Contents</w:t>
          </w:r>
        </w:p>
        <w:p w14:paraId="64BDF200" w14:textId="0DEF4800" w:rsidR="00841EDE" w:rsidRDefault="00E806FE">
          <w:pPr>
            <w:pStyle w:val="TOC2"/>
            <w:rPr>
              <w:rFonts w:eastAsiaTheme="minorEastAsia"/>
              <w:noProof/>
            </w:rPr>
          </w:pPr>
          <w:r w:rsidRPr="00F015C2">
            <w:rPr>
              <w:sz w:val="24"/>
              <w:szCs w:val="24"/>
            </w:rPr>
            <w:fldChar w:fldCharType="begin"/>
          </w:r>
          <w:r w:rsidRPr="00FE1225">
            <w:rPr>
              <w:rFonts w:ascii="Times New Roman" w:hAnsi="Times New Roman" w:cs="Times New Roman"/>
              <w:sz w:val="24"/>
              <w:szCs w:val="24"/>
            </w:rPr>
            <w:instrText xml:space="preserve"> TOC \o "1-3" \h \z \u </w:instrText>
          </w:r>
          <w:r w:rsidRPr="00F015C2">
            <w:rPr>
              <w:sz w:val="24"/>
              <w:szCs w:val="24"/>
            </w:rPr>
            <w:fldChar w:fldCharType="separate"/>
          </w:r>
          <w:hyperlink w:anchor="_Toc119073968" w:history="1">
            <w:r w:rsidR="00841EDE" w:rsidRPr="00673421">
              <w:rPr>
                <w:rStyle w:val="Hyperlink"/>
                <w:rFonts w:ascii="Times New Roman" w:hAnsi="Times New Roman" w:cs="Times New Roman"/>
                <w:noProof/>
              </w:rPr>
              <w:t>Abstract</w:t>
            </w:r>
            <w:r w:rsidR="00841EDE">
              <w:rPr>
                <w:noProof/>
                <w:webHidden/>
              </w:rPr>
              <w:tab/>
            </w:r>
            <w:r w:rsidR="00841EDE">
              <w:rPr>
                <w:noProof/>
                <w:webHidden/>
              </w:rPr>
              <w:fldChar w:fldCharType="begin"/>
            </w:r>
            <w:r w:rsidR="00841EDE">
              <w:rPr>
                <w:noProof/>
                <w:webHidden/>
              </w:rPr>
              <w:instrText xml:space="preserve"> PAGEREF _Toc119073968 \h </w:instrText>
            </w:r>
            <w:r w:rsidR="00841EDE">
              <w:rPr>
                <w:noProof/>
                <w:webHidden/>
              </w:rPr>
            </w:r>
            <w:r w:rsidR="00841EDE">
              <w:rPr>
                <w:noProof/>
                <w:webHidden/>
              </w:rPr>
              <w:fldChar w:fldCharType="separate"/>
            </w:r>
            <w:r w:rsidR="00CC4389">
              <w:rPr>
                <w:noProof/>
                <w:webHidden/>
              </w:rPr>
              <w:t>vi</w:t>
            </w:r>
            <w:r w:rsidR="00841EDE">
              <w:rPr>
                <w:noProof/>
                <w:webHidden/>
              </w:rPr>
              <w:fldChar w:fldCharType="end"/>
            </w:r>
          </w:hyperlink>
        </w:p>
        <w:p w14:paraId="65F9CBB4" w14:textId="62005F38" w:rsidR="00841EDE" w:rsidRPr="00841EDE" w:rsidRDefault="00000000">
          <w:pPr>
            <w:pStyle w:val="TOC2"/>
            <w:rPr>
              <w:rFonts w:eastAsiaTheme="minorEastAsia"/>
              <w:noProof/>
            </w:rPr>
          </w:pPr>
          <w:hyperlink w:anchor="_Toc119073969" w:history="1">
            <w:r w:rsidR="00841EDE" w:rsidRPr="00841EDE">
              <w:rPr>
                <w:rStyle w:val="Hyperlink"/>
                <w:rFonts w:ascii="Times New Roman" w:hAnsi="Times New Roman" w:cs="Times New Roman"/>
                <w:noProof/>
              </w:rPr>
              <w:t>Chapter 1: Research Problem, Rationale, &amp; Purpose</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_Toc119073969 \h </w:instrText>
            </w:r>
            <w:r w:rsidR="00841EDE" w:rsidRPr="00841EDE">
              <w:rPr>
                <w:noProof/>
                <w:webHidden/>
              </w:rPr>
            </w:r>
            <w:r w:rsidR="00841EDE" w:rsidRPr="00841EDE">
              <w:rPr>
                <w:noProof/>
                <w:webHidden/>
              </w:rPr>
              <w:fldChar w:fldCharType="separate"/>
            </w:r>
            <w:r w:rsidR="00CC4389">
              <w:rPr>
                <w:noProof/>
                <w:webHidden/>
              </w:rPr>
              <w:t>1</w:t>
            </w:r>
            <w:r w:rsidR="00841EDE" w:rsidRPr="00841EDE">
              <w:rPr>
                <w:noProof/>
                <w:webHidden/>
              </w:rPr>
              <w:fldChar w:fldCharType="end"/>
            </w:r>
          </w:hyperlink>
        </w:p>
        <w:p w14:paraId="3B08B333" w14:textId="32B4D684" w:rsidR="00841EDE" w:rsidRPr="00841EDE" w:rsidRDefault="00000000">
          <w:pPr>
            <w:pStyle w:val="TOC3"/>
            <w:tabs>
              <w:tab w:val="right" w:leader="dot" w:pos="9350"/>
            </w:tabs>
            <w:rPr>
              <w:rFonts w:eastAsiaTheme="minorEastAsia"/>
              <w:noProof/>
            </w:rPr>
          </w:pPr>
          <w:hyperlink w:anchor="_Toc119073970" w:history="1">
            <w:r w:rsidR="00841EDE" w:rsidRPr="00841EDE">
              <w:rPr>
                <w:rStyle w:val="Hyperlink"/>
                <w:rFonts w:ascii="Times New Roman" w:hAnsi="Times New Roman" w:cs="Times New Roman"/>
                <w:noProof/>
              </w:rPr>
              <w:t>Statement of the Problem: Suicide Prevention in the New Digital Sphere</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_Toc119073970 \h </w:instrText>
            </w:r>
            <w:r w:rsidR="00841EDE" w:rsidRPr="00841EDE">
              <w:rPr>
                <w:noProof/>
                <w:webHidden/>
              </w:rPr>
            </w:r>
            <w:r w:rsidR="00841EDE" w:rsidRPr="00841EDE">
              <w:rPr>
                <w:noProof/>
                <w:webHidden/>
              </w:rPr>
              <w:fldChar w:fldCharType="separate"/>
            </w:r>
            <w:r w:rsidR="00CC4389">
              <w:rPr>
                <w:noProof/>
                <w:webHidden/>
              </w:rPr>
              <w:t>1</w:t>
            </w:r>
            <w:r w:rsidR="00841EDE" w:rsidRPr="00841EDE">
              <w:rPr>
                <w:noProof/>
                <w:webHidden/>
              </w:rPr>
              <w:fldChar w:fldCharType="end"/>
            </w:r>
          </w:hyperlink>
        </w:p>
        <w:p w14:paraId="57CF7A33" w14:textId="45E38E96" w:rsidR="00841EDE" w:rsidRPr="00841EDE" w:rsidRDefault="00000000">
          <w:pPr>
            <w:pStyle w:val="TOC3"/>
            <w:tabs>
              <w:tab w:val="right" w:leader="dot" w:pos="9350"/>
            </w:tabs>
            <w:rPr>
              <w:rFonts w:eastAsiaTheme="minorEastAsia"/>
              <w:noProof/>
            </w:rPr>
          </w:pPr>
          <w:hyperlink w:anchor="_Toc119073971" w:history="1">
            <w:r w:rsidR="00841EDE" w:rsidRPr="00841EDE">
              <w:rPr>
                <w:rStyle w:val="Hyperlink"/>
                <w:rFonts w:ascii="Times New Roman" w:hAnsi="Times New Roman" w:cs="Times New Roman"/>
                <w:noProof/>
              </w:rPr>
              <w:t>Theoretical Framework</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_Toc119073971 \h </w:instrText>
            </w:r>
            <w:r w:rsidR="00841EDE" w:rsidRPr="00841EDE">
              <w:rPr>
                <w:noProof/>
                <w:webHidden/>
              </w:rPr>
            </w:r>
            <w:r w:rsidR="00841EDE" w:rsidRPr="00841EDE">
              <w:rPr>
                <w:noProof/>
                <w:webHidden/>
              </w:rPr>
              <w:fldChar w:fldCharType="separate"/>
            </w:r>
            <w:r w:rsidR="00CC4389">
              <w:rPr>
                <w:noProof/>
                <w:webHidden/>
              </w:rPr>
              <w:t>5</w:t>
            </w:r>
            <w:r w:rsidR="00841EDE" w:rsidRPr="00841EDE">
              <w:rPr>
                <w:noProof/>
                <w:webHidden/>
              </w:rPr>
              <w:fldChar w:fldCharType="end"/>
            </w:r>
          </w:hyperlink>
        </w:p>
        <w:p w14:paraId="4D8FEC17" w14:textId="08D8DA2E" w:rsidR="00841EDE" w:rsidRPr="00841EDE" w:rsidRDefault="00000000">
          <w:pPr>
            <w:pStyle w:val="TOC3"/>
            <w:tabs>
              <w:tab w:val="right" w:leader="dot" w:pos="9350"/>
            </w:tabs>
            <w:rPr>
              <w:rFonts w:eastAsiaTheme="minorEastAsia"/>
              <w:noProof/>
            </w:rPr>
          </w:pPr>
          <w:hyperlink w:anchor="_Toc119073972" w:history="1">
            <w:r w:rsidR="00841EDE" w:rsidRPr="00841EDE">
              <w:rPr>
                <w:rStyle w:val="Hyperlink"/>
                <w:rFonts w:ascii="Times New Roman" w:hAnsi="Times New Roman" w:cs="Times New Roman"/>
                <w:noProof/>
              </w:rPr>
              <w:t>Research Purpose</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_Toc119073972 \h </w:instrText>
            </w:r>
            <w:r w:rsidR="00841EDE" w:rsidRPr="00841EDE">
              <w:rPr>
                <w:noProof/>
                <w:webHidden/>
              </w:rPr>
            </w:r>
            <w:r w:rsidR="00841EDE" w:rsidRPr="00841EDE">
              <w:rPr>
                <w:noProof/>
                <w:webHidden/>
              </w:rPr>
              <w:fldChar w:fldCharType="separate"/>
            </w:r>
            <w:r w:rsidR="00CC4389">
              <w:rPr>
                <w:noProof/>
                <w:webHidden/>
              </w:rPr>
              <w:t>7</w:t>
            </w:r>
            <w:r w:rsidR="00841EDE" w:rsidRPr="00841EDE">
              <w:rPr>
                <w:noProof/>
                <w:webHidden/>
              </w:rPr>
              <w:fldChar w:fldCharType="end"/>
            </w:r>
          </w:hyperlink>
        </w:p>
        <w:p w14:paraId="256107F9" w14:textId="0D4A6A58" w:rsidR="00841EDE" w:rsidRPr="00841EDE" w:rsidRDefault="00000000">
          <w:pPr>
            <w:pStyle w:val="TOC3"/>
            <w:tabs>
              <w:tab w:val="right" w:leader="dot" w:pos="9350"/>
            </w:tabs>
            <w:rPr>
              <w:rFonts w:eastAsiaTheme="minorEastAsia"/>
              <w:noProof/>
            </w:rPr>
          </w:pPr>
          <w:hyperlink w:anchor="_Toc119073973" w:history="1">
            <w:r w:rsidR="00841EDE" w:rsidRPr="00841EDE">
              <w:rPr>
                <w:rStyle w:val="Hyperlink"/>
                <w:rFonts w:ascii="Times New Roman" w:hAnsi="Times New Roman" w:cs="Times New Roman"/>
                <w:noProof/>
              </w:rPr>
              <w:t>Significance of Study</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_Toc119073973 \h </w:instrText>
            </w:r>
            <w:r w:rsidR="00841EDE" w:rsidRPr="00841EDE">
              <w:rPr>
                <w:noProof/>
                <w:webHidden/>
              </w:rPr>
            </w:r>
            <w:r w:rsidR="00841EDE" w:rsidRPr="00841EDE">
              <w:rPr>
                <w:noProof/>
                <w:webHidden/>
              </w:rPr>
              <w:fldChar w:fldCharType="separate"/>
            </w:r>
            <w:r w:rsidR="00CC4389">
              <w:rPr>
                <w:noProof/>
                <w:webHidden/>
              </w:rPr>
              <w:t>9</w:t>
            </w:r>
            <w:r w:rsidR="00841EDE" w:rsidRPr="00841EDE">
              <w:rPr>
                <w:noProof/>
                <w:webHidden/>
              </w:rPr>
              <w:fldChar w:fldCharType="end"/>
            </w:r>
          </w:hyperlink>
        </w:p>
        <w:p w14:paraId="167B983A" w14:textId="3F799F81" w:rsidR="00841EDE" w:rsidRPr="00841EDE" w:rsidRDefault="00000000">
          <w:pPr>
            <w:pStyle w:val="TOC2"/>
            <w:rPr>
              <w:rFonts w:eastAsiaTheme="minorEastAsia"/>
              <w:noProof/>
            </w:rPr>
          </w:pPr>
          <w:hyperlink w:anchor="_Toc119073974" w:history="1">
            <w:r w:rsidR="00841EDE" w:rsidRPr="00841EDE">
              <w:rPr>
                <w:rStyle w:val="Hyperlink"/>
                <w:rFonts w:ascii="Times New Roman" w:hAnsi="Times New Roman" w:cs="Times New Roman"/>
                <w:noProof/>
              </w:rPr>
              <w:t>Chapter 2: Literature for Grounded Theory Research</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_Toc119073974 \h </w:instrText>
            </w:r>
            <w:r w:rsidR="00841EDE" w:rsidRPr="00841EDE">
              <w:rPr>
                <w:noProof/>
                <w:webHidden/>
              </w:rPr>
            </w:r>
            <w:r w:rsidR="00841EDE" w:rsidRPr="00841EDE">
              <w:rPr>
                <w:noProof/>
                <w:webHidden/>
              </w:rPr>
              <w:fldChar w:fldCharType="separate"/>
            </w:r>
            <w:r w:rsidR="00CC4389">
              <w:rPr>
                <w:noProof/>
                <w:webHidden/>
              </w:rPr>
              <w:t>11</w:t>
            </w:r>
            <w:r w:rsidR="00841EDE" w:rsidRPr="00841EDE">
              <w:rPr>
                <w:noProof/>
                <w:webHidden/>
              </w:rPr>
              <w:fldChar w:fldCharType="end"/>
            </w:r>
          </w:hyperlink>
        </w:p>
        <w:p w14:paraId="1E8BA876" w14:textId="7E8D580F" w:rsidR="00841EDE" w:rsidRPr="00841EDE" w:rsidRDefault="00000000">
          <w:pPr>
            <w:pStyle w:val="TOC3"/>
            <w:tabs>
              <w:tab w:val="right" w:leader="dot" w:pos="9350"/>
            </w:tabs>
            <w:rPr>
              <w:rFonts w:eastAsiaTheme="minorEastAsia"/>
              <w:noProof/>
            </w:rPr>
          </w:pPr>
          <w:hyperlink w:anchor="_Toc119073975" w:history="1">
            <w:r w:rsidR="00841EDE" w:rsidRPr="00841EDE">
              <w:rPr>
                <w:rStyle w:val="Hyperlink"/>
                <w:rFonts w:ascii="Times New Roman" w:hAnsi="Times New Roman" w:cs="Times New Roman"/>
                <w:noProof/>
              </w:rPr>
              <w:t>Social Media in Health Promotion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_Toc119073975 \h </w:instrText>
            </w:r>
            <w:r w:rsidR="00841EDE" w:rsidRPr="00841EDE">
              <w:rPr>
                <w:noProof/>
                <w:webHidden/>
              </w:rPr>
            </w:r>
            <w:r w:rsidR="00841EDE" w:rsidRPr="00841EDE">
              <w:rPr>
                <w:noProof/>
                <w:webHidden/>
              </w:rPr>
              <w:fldChar w:fldCharType="separate"/>
            </w:r>
            <w:r w:rsidR="00CC4389">
              <w:rPr>
                <w:noProof/>
                <w:webHidden/>
              </w:rPr>
              <w:t>12</w:t>
            </w:r>
            <w:r w:rsidR="00841EDE" w:rsidRPr="00841EDE">
              <w:rPr>
                <w:noProof/>
                <w:webHidden/>
              </w:rPr>
              <w:fldChar w:fldCharType="end"/>
            </w:r>
          </w:hyperlink>
        </w:p>
        <w:p w14:paraId="6ECA83F7" w14:textId="11EA9432" w:rsidR="00841EDE" w:rsidRPr="00841EDE" w:rsidRDefault="00000000">
          <w:pPr>
            <w:pStyle w:val="TOC3"/>
            <w:tabs>
              <w:tab w:val="right" w:leader="dot" w:pos="9350"/>
            </w:tabs>
            <w:rPr>
              <w:rFonts w:eastAsiaTheme="minorEastAsia"/>
              <w:noProof/>
            </w:rPr>
          </w:pPr>
          <w:hyperlink w:anchor="_Toc119073976" w:history="1">
            <w:r w:rsidR="00841EDE" w:rsidRPr="00841EDE">
              <w:rPr>
                <w:rStyle w:val="Hyperlink"/>
                <w:rFonts w:ascii="Times New Roman" w:hAnsi="Times New Roman" w:cs="Times New Roman"/>
                <w:noProof/>
              </w:rPr>
              <w:t>Suicide Prevention and Intervention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_Toc119073976 \h </w:instrText>
            </w:r>
            <w:r w:rsidR="00841EDE" w:rsidRPr="00841EDE">
              <w:rPr>
                <w:noProof/>
                <w:webHidden/>
              </w:rPr>
            </w:r>
            <w:r w:rsidR="00841EDE" w:rsidRPr="00841EDE">
              <w:rPr>
                <w:noProof/>
                <w:webHidden/>
              </w:rPr>
              <w:fldChar w:fldCharType="separate"/>
            </w:r>
            <w:r w:rsidR="00CC4389">
              <w:rPr>
                <w:noProof/>
                <w:webHidden/>
              </w:rPr>
              <w:t>16</w:t>
            </w:r>
            <w:r w:rsidR="00841EDE" w:rsidRPr="00841EDE">
              <w:rPr>
                <w:noProof/>
                <w:webHidden/>
              </w:rPr>
              <w:fldChar w:fldCharType="end"/>
            </w:r>
          </w:hyperlink>
        </w:p>
        <w:p w14:paraId="6A359769" w14:textId="1C22528A" w:rsidR="00841EDE" w:rsidRPr="00841EDE" w:rsidRDefault="00000000">
          <w:pPr>
            <w:pStyle w:val="TOC2"/>
            <w:rPr>
              <w:rFonts w:eastAsiaTheme="minorEastAsia"/>
              <w:noProof/>
            </w:rPr>
          </w:pPr>
          <w:hyperlink w:anchor="_Toc119073977" w:history="1">
            <w:r w:rsidR="00841EDE" w:rsidRPr="00841EDE">
              <w:rPr>
                <w:rStyle w:val="Hyperlink"/>
                <w:rFonts w:ascii="Times New Roman" w:hAnsi="Times New Roman" w:cs="Times New Roman"/>
                <w:noProof/>
              </w:rPr>
              <w:t>Chapter 3: Grounded Theory Methods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_Toc119073977 \h </w:instrText>
            </w:r>
            <w:r w:rsidR="00841EDE" w:rsidRPr="00841EDE">
              <w:rPr>
                <w:noProof/>
                <w:webHidden/>
              </w:rPr>
            </w:r>
            <w:r w:rsidR="00841EDE" w:rsidRPr="00841EDE">
              <w:rPr>
                <w:noProof/>
                <w:webHidden/>
              </w:rPr>
              <w:fldChar w:fldCharType="separate"/>
            </w:r>
            <w:r w:rsidR="00CC4389">
              <w:rPr>
                <w:noProof/>
                <w:webHidden/>
              </w:rPr>
              <w:t>23</w:t>
            </w:r>
            <w:r w:rsidR="00841EDE" w:rsidRPr="00841EDE">
              <w:rPr>
                <w:noProof/>
                <w:webHidden/>
              </w:rPr>
              <w:fldChar w:fldCharType="end"/>
            </w:r>
          </w:hyperlink>
        </w:p>
        <w:p w14:paraId="24FE7A94" w14:textId="0746446A" w:rsidR="00841EDE" w:rsidRPr="00841EDE" w:rsidRDefault="00000000">
          <w:pPr>
            <w:pStyle w:val="TOC3"/>
            <w:tabs>
              <w:tab w:val="right" w:leader="dot" w:pos="9350"/>
            </w:tabs>
            <w:rPr>
              <w:rFonts w:eastAsiaTheme="minorEastAsia"/>
              <w:noProof/>
            </w:rPr>
          </w:pPr>
          <w:hyperlink w:anchor="_Toc119073978" w:history="1">
            <w:r w:rsidR="00841EDE" w:rsidRPr="00841EDE">
              <w:rPr>
                <w:rStyle w:val="Hyperlink"/>
                <w:rFonts w:ascii="Times New Roman" w:hAnsi="Times New Roman" w:cs="Times New Roman"/>
                <w:noProof/>
              </w:rPr>
              <w:t>Grounded Theory: Evolution of a Method</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_Toc119073978 \h </w:instrText>
            </w:r>
            <w:r w:rsidR="00841EDE" w:rsidRPr="00841EDE">
              <w:rPr>
                <w:noProof/>
                <w:webHidden/>
              </w:rPr>
            </w:r>
            <w:r w:rsidR="00841EDE" w:rsidRPr="00841EDE">
              <w:rPr>
                <w:noProof/>
                <w:webHidden/>
              </w:rPr>
              <w:fldChar w:fldCharType="separate"/>
            </w:r>
            <w:r w:rsidR="00CC4389">
              <w:rPr>
                <w:noProof/>
                <w:webHidden/>
              </w:rPr>
              <w:t>23</w:t>
            </w:r>
            <w:r w:rsidR="00841EDE" w:rsidRPr="00841EDE">
              <w:rPr>
                <w:noProof/>
                <w:webHidden/>
              </w:rPr>
              <w:fldChar w:fldCharType="end"/>
            </w:r>
          </w:hyperlink>
        </w:p>
        <w:p w14:paraId="51B134AA" w14:textId="068209AB" w:rsidR="00841EDE" w:rsidRPr="00841EDE" w:rsidRDefault="00000000">
          <w:pPr>
            <w:pStyle w:val="TOC3"/>
            <w:tabs>
              <w:tab w:val="right" w:leader="dot" w:pos="9350"/>
            </w:tabs>
            <w:rPr>
              <w:rFonts w:eastAsiaTheme="minorEastAsia"/>
              <w:noProof/>
            </w:rPr>
          </w:pPr>
          <w:hyperlink w:anchor="_Toc119073979" w:history="1">
            <w:r w:rsidR="00841EDE" w:rsidRPr="00841EDE">
              <w:rPr>
                <w:rStyle w:val="Hyperlink"/>
                <w:rFonts w:ascii="Times New Roman" w:hAnsi="Times New Roman" w:cs="Times New Roman"/>
                <w:noProof/>
              </w:rPr>
              <w:t>Research Questions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_Toc119073979 \h </w:instrText>
            </w:r>
            <w:r w:rsidR="00841EDE" w:rsidRPr="00841EDE">
              <w:rPr>
                <w:noProof/>
                <w:webHidden/>
              </w:rPr>
            </w:r>
            <w:r w:rsidR="00841EDE" w:rsidRPr="00841EDE">
              <w:rPr>
                <w:noProof/>
                <w:webHidden/>
              </w:rPr>
              <w:fldChar w:fldCharType="separate"/>
            </w:r>
            <w:r w:rsidR="00CC4389">
              <w:rPr>
                <w:noProof/>
                <w:webHidden/>
              </w:rPr>
              <w:t>29</w:t>
            </w:r>
            <w:r w:rsidR="00841EDE" w:rsidRPr="00841EDE">
              <w:rPr>
                <w:noProof/>
                <w:webHidden/>
              </w:rPr>
              <w:fldChar w:fldCharType="end"/>
            </w:r>
          </w:hyperlink>
        </w:p>
        <w:p w14:paraId="163E40BE" w14:textId="7D7EA779" w:rsidR="00841EDE" w:rsidRPr="00841EDE" w:rsidRDefault="00000000">
          <w:pPr>
            <w:pStyle w:val="TOC3"/>
            <w:tabs>
              <w:tab w:val="right" w:leader="dot" w:pos="9350"/>
            </w:tabs>
            <w:rPr>
              <w:rFonts w:eastAsiaTheme="minorEastAsia"/>
              <w:noProof/>
            </w:rPr>
          </w:pPr>
          <w:hyperlink w:anchor="_Toc119073980" w:history="1">
            <w:r w:rsidR="00841EDE" w:rsidRPr="00841EDE">
              <w:rPr>
                <w:rStyle w:val="Hyperlink"/>
                <w:rFonts w:ascii="Times New Roman" w:hAnsi="Times New Roman" w:cs="Times New Roman"/>
                <w:noProof/>
              </w:rPr>
              <w:t>Data Collection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_Toc119073980 \h </w:instrText>
            </w:r>
            <w:r w:rsidR="00841EDE" w:rsidRPr="00841EDE">
              <w:rPr>
                <w:noProof/>
                <w:webHidden/>
              </w:rPr>
            </w:r>
            <w:r w:rsidR="00841EDE" w:rsidRPr="00841EDE">
              <w:rPr>
                <w:noProof/>
                <w:webHidden/>
              </w:rPr>
              <w:fldChar w:fldCharType="separate"/>
            </w:r>
            <w:r w:rsidR="00CC4389">
              <w:rPr>
                <w:noProof/>
                <w:webHidden/>
              </w:rPr>
              <w:t>30</w:t>
            </w:r>
            <w:r w:rsidR="00841EDE" w:rsidRPr="00841EDE">
              <w:rPr>
                <w:noProof/>
                <w:webHidden/>
              </w:rPr>
              <w:fldChar w:fldCharType="end"/>
            </w:r>
          </w:hyperlink>
        </w:p>
        <w:p w14:paraId="6D466A79" w14:textId="367DF767" w:rsidR="00841EDE" w:rsidRPr="00841EDE" w:rsidRDefault="00000000">
          <w:pPr>
            <w:pStyle w:val="TOC3"/>
            <w:tabs>
              <w:tab w:val="right" w:leader="dot" w:pos="9350"/>
            </w:tabs>
            <w:rPr>
              <w:rFonts w:eastAsiaTheme="minorEastAsia"/>
              <w:noProof/>
            </w:rPr>
          </w:pPr>
          <w:hyperlink w:anchor="_Toc119073981" w:history="1">
            <w:r w:rsidR="00841EDE" w:rsidRPr="00841EDE">
              <w:rPr>
                <w:rStyle w:val="Hyperlink"/>
                <w:rFonts w:ascii="Times New Roman" w:hAnsi="Times New Roman" w:cs="Times New Roman"/>
                <w:noProof/>
              </w:rPr>
              <w:t>Data Analysis and Constant Comparison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_Toc119073981 \h </w:instrText>
            </w:r>
            <w:r w:rsidR="00841EDE" w:rsidRPr="00841EDE">
              <w:rPr>
                <w:noProof/>
                <w:webHidden/>
              </w:rPr>
            </w:r>
            <w:r w:rsidR="00841EDE" w:rsidRPr="00841EDE">
              <w:rPr>
                <w:noProof/>
                <w:webHidden/>
              </w:rPr>
              <w:fldChar w:fldCharType="separate"/>
            </w:r>
            <w:r w:rsidR="00CC4389">
              <w:rPr>
                <w:noProof/>
                <w:webHidden/>
              </w:rPr>
              <w:t>38</w:t>
            </w:r>
            <w:r w:rsidR="00841EDE" w:rsidRPr="00841EDE">
              <w:rPr>
                <w:noProof/>
                <w:webHidden/>
              </w:rPr>
              <w:fldChar w:fldCharType="end"/>
            </w:r>
          </w:hyperlink>
        </w:p>
        <w:p w14:paraId="416F9FAA" w14:textId="3641C2FF" w:rsidR="00841EDE" w:rsidRPr="00841EDE" w:rsidRDefault="00000000">
          <w:pPr>
            <w:pStyle w:val="TOC2"/>
            <w:rPr>
              <w:rFonts w:eastAsiaTheme="minorEastAsia"/>
              <w:noProof/>
            </w:rPr>
          </w:pPr>
          <w:hyperlink w:anchor="_Toc119073982" w:history="1">
            <w:r w:rsidR="00841EDE" w:rsidRPr="00841EDE">
              <w:rPr>
                <w:rStyle w:val="Hyperlink"/>
                <w:rFonts w:ascii="Times New Roman" w:hAnsi="Times New Roman" w:cs="Times New Roman"/>
                <w:noProof/>
              </w:rPr>
              <w:t>Chapter 4: Grounded Theory Results and Discussion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_Toc119073982 \h </w:instrText>
            </w:r>
            <w:r w:rsidR="00841EDE" w:rsidRPr="00841EDE">
              <w:rPr>
                <w:noProof/>
                <w:webHidden/>
              </w:rPr>
            </w:r>
            <w:r w:rsidR="00841EDE" w:rsidRPr="00841EDE">
              <w:rPr>
                <w:noProof/>
                <w:webHidden/>
              </w:rPr>
              <w:fldChar w:fldCharType="separate"/>
            </w:r>
            <w:r w:rsidR="00CC4389">
              <w:rPr>
                <w:noProof/>
                <w:webHidden/>
              </w:rPr>
              <w:t>40</w:t>
            </w:r>
            <w:r w:rsidR="00841EDE" w:rsidRPr="00841EDE">
              <w:rPr>
                <w:noProof/>
                <w:webHidden/>
              </w:rPr>
              <w:fldChar w:fldCharType="end"/>
            </w:r>
          </w:hyperlink>
        </w:p>
        <w:p w14:paraId="724D1266" w14:textId="75267925" w:rsidR="00841EDE" w:rsidRPr="00841EDE" w:rsidRDefault="00000000">
          <w:pPr>
            <w:pStyle w:val="TOC3"/>
            <w:tabs>
              <w:tab w:val="right" w:leader="dot" w:pos="9350"/>
            </w:tabs>
            <w:rPr>
              <w:rFonts w:eastAsiaTheme="minorEastAsia"/>
              <w:noProof/>
            </w:rPr>
          </w:pPr>
          <w:hyperlink w:anchor="_Toc119073983" w:history="1">
            <w:r w:rsidR="00841EDE" w:rsidRPr="00841EDE">
              <w:rPr>
                <w:rStyle w:val="Hyperlink"/>
                <w:rFonts w:ascii="Times New Roman" w:hAnsi="Times New Roman" w:cs="Times New Roman"/>
                <w:noProof/>
              </w:rPr>
              <w:t>The Grounded Theory Process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_Toc119073983 \h </w:instrText>
            </w:r>
            <w:r w:rsidR="00841EDE" w:rsidRPr="00841EDE">
              <w:rPr>
                <w:noProof/>
                <w:webHidden/>
              </w:rPr>
            </w:r>
            <w:r w:rsidR="00841EDE" w:rsidRPr="00841EDE">
              <w:rPr>
                <w:noProof/>
                <w:webHidden/>
              </w:rPr>
              <w:fldChar w:fldCharType="separate"/>
            </w:r>
            <w:r w:rsidR="00CC4389">
              <w:rPr>
                <w:noProof/>
                <w:webHidden/>
              </w:rPr>
              <w:t>41</w:t>
            </w:r>
            <w:r w:rsidR="00841EDE" w:rsidRPr="00841EDE">
              <w:rPr>
                <w:noProof/>
                <w:webHidden/>
              </w:rPr>
              <w:fldChar w:fldCharType="end"/>
            </w:r>
          </w:hyperlink>
        </w:p>
        <w:p w14:paraId="11C7C480" w14:textId="58E62484" w:rsidR="00841EDE" w:rsidRPr="00841EDE" w:rsidRDefault="00000000">
          <w:pPr>
            <w:pStyle w:val="TOC3"/>
            <w:tabs>
              <w:tab w:val="right" w:leader="dot" w:pos="9350"/>
            </w:tabs>
            <w:rPr>
              <w:rFonts w:eastAsiaTheme="minorEastAsia"/>
              <w:noProof/>
            </w:rPr>
          </w:pPr>
          <w:hyperlink w:anchor="_Toc119073984" w:history="1">
            <w:r w:rsidR="00841EDE" w:rsidRPr="00841EDE">
              <w:rPr>
                <w:rStyle w:val="Hyperlink"/>
                <w:rFonts w:ascii="Times New Roman" w:hAnsi="Times New Roman" w:cs="Times New Roman"/>
                <w:noProof/>
              </w:rPr>
              <w:t>Emergence of the Social Media Message Design Model for Suicide Gatekeepers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_Toc119073984 \h </w:instrText>
            </w:r>
            <w:r w:rsidR="00841EDE" w:rsidRPr="00841EDE">
              <w:rPr>
                <w:noProof/>
                <w:webHidden/>
              </w:rPr>
            </w:r>
            <w:r w:rsidR="00841EDE" w:rsidRPr="00841EDE">
              <w:rPr>
                <w:noProof/>
                <w:webHidden/>
              </w:rPr>
              <w:fldChar w:fldCharType="separate"/>
            </w:r>
            <w:r w:rsidR="00CC4389">
              <w:rPr>
                <w:noProof/>
                <w:webHidden/>
              </w:rPr>
              <w:t>43</w:t>
            </w:r>
            <w:r w:rsidR="00841EDE" w:rsidRPr="00841EDE">
              <w:rPr>
                <w:noProof/>
                <w:webHidden/>
              </w:rPr>
              <w:fldChar w:fldCharType="end"/>
            </w:r>
          </w:hyperlink>
        </w:p>
        <w:p w14:paraId="37CA1647" w14:textId="63C3E9C8" w:rsidR="00841EDE" w:rsidRPr="00841EDE" w:rsidRDefault="00000000">
          <w:pPr>
            <w:pStyle w:val="TOC3"/>
            <w:tabs>
              <w:tab w:val="right" w:leader="dot" w:pos="9350"/>
            </w:tabs>
            <w:rPr>
              <w:rFonts w:eastAsiaTheme="minorEastAsia"/>
              <w:noProof/>
            </w:rPr>
          </w:pPr>
          <w:hyperlink w:anchor="_Toc119073985" w:history="1">
            <w:r w:rsidR="00841EDE" w:rsidRPr="00841EDE">
              <w:rPr>
                <w:rStyle w:val="Hyperlink"/>
                <w:rFonts w:ascii="Times New Roman" w:hAnsi="Times New Roman" w:cs="Times New Roman"/>
                <w:noProof/>
              </w:rPr>
              <w:t>Refining the Model</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_Toc119073985 \h </w:instrText>
            </w:r>
            <w:r w:rsidR="00841EDE" w:rsidRPr="00841EDE">
              <w:rPr>
                <w:noProof/>
                <w:webHidden/>
              </w:rPr>
            </w:r>
            <w:r w:rsidR="00841EDE" w:rsidRPr="00841EDE">
              <w:rPr>
                <w:noProof/>
                <w:webHidden/>
              </w:rPr>
              <w:fldChar w:fldCharType="separate"/>
            </w:r>
            <w:r w:rsidR="00CC4389">
              <w:rPr>
                <w:noProof/>
                <w:webHidden/>
              </w:rPr>
              <w:t>44</w:t>
            </w:r>
            <w:r w:rsidR="00841EDE" w:rsidRPr="00841EDE">
              <w:rPr>
                <w:noProof/>
                <w:webHidden/>
              </w:rPr>
              <w:fldChar w:fldCharType="end"/>
            </w:r>
          </w:hyperlink>
        </w:p>
        <w:p w14:paraId="5EC568F9" w14:textId="253AE318" w:rsidR="00841EDE" w:rsidRPr="00841EDE" w:rsidRDefault="00000000">
          <w:pPr>
            <w:pStyle w:val="TOC3"/>
            <w:tabs>
              <w:tab w:val="right" w:leader="dot" w:pos="9350"/>
            </w:tabs>
            <w:rPr>
              <w:rFonts w:eastAsiaTheme="minorEastAsia"/>
              <w:noProof/>
            </w:rPr>
          </w:pPr>
          <w:hyperlink w:anchor="_Toc119073986" w:history="1">
            <w:r w:rsidR="00841EDE" w:rsidRPr="00841EDE">
              <w:rPr>
                <w:rStyle w:val="Hyperlink"/>
                <w:rFonts w:ascii="Times New Roman" w:hAnsi="Times New Roman" w:cs="Times New Roman"/>
                <w:noProof/>
              </w:rPr>
              <w:t>Final Social Media Message Design Model for Suicide Gatekeepers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_Toc119073986 \h </w:instrText>
            </w:r>
            <w:r w:rsidR="00841EDE" w:rsidRPr="00841EDE">
              <w:rPr>
                <w:noProof/>
                <w:webHidden/>
              </w:rPr>
            </w:r>
            <w:r w:rsidR="00841EDE" w:rsidRPr="00841EDE">
              <w:rPr>
                <w:noProof/>
                <w:webHidden/>
              </w:rPr>
              <w:fldChar w:fldCharType="separate"/>
            </w:r>
            <w:r w:rsidR="00CC4389">
              <w:rPr>
                <w:noProof/>
                <w:webHidden/>
              </w:rPr>
              <w:t>64</w:t>
            </w:r>
            <w:r w:rsidR="00841EDE" w:rsidRPr="00841EDE">
              <w:rPr>
                <w:noProof/>
                <w:webHidden/>
              </w:rPr>
              <w:fldChar w:fldCharType="end"/>
            </w:r>
          </w:hyperlink>
        </w:p>
        <w:p w14:paraId="565907B9" w14:textId="6EAD94BA" w:rsidR="00841EDE" w:rsidRPr="00841EDE" w:rsidRDefault="00000000">
          <w:pPr>
            <w:pStyle w:val="TOC2"/>
            <w:rPr>
              <w:rFonts w:eastAsiaTheme="minorEastAsia"/>
              <w:noProof/>
            </w:rPr>
          </w:pPr>
          <w:hyperlink w:anchor="_Toc119073987" w:history="1">
            <w:r w:rsidR="00841EDE" w:rsidRPr="00841EDE">
              <w:rPr>
                <w:rStyle w:val="Hyperlink"/>
                <w:rFonts w:ascii="Times New Roman" w:hAnsi="Times New Roman" w:cs="Times New Roman"/>
                <w:noProof/>
              </w:rPr>
              <w:t>Chapter 5: Social Media Message Design Literature and Research Questions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_Toc119073987 \h </w:instrText>
            </w:r>
            <w:r w:rsidR="00841EDE" w:rsidRPr="00841EDE">
              <w:rPr>
                <w:noProof/>
                <w:webHidden/>
              </w:rPr>
            </w:r>
            <w:r w:rsidR="00841EDE" w:rsidRPr="00841EDE">
              <w:rPr>
                <w:noProof/>
                <w:webHidden/>
              </w:rPr>
              <w:fldChar w:fldCharType="separate"/>
            </w:r>
            <w:r w:rsidR="00CC4389">
              <w:rPr>
                <w:noProof/>
                <w:webHidden/>
              </w:rPr>
              <w:t>69</w:t>
            </w:r>
            <w:r w:rsidR="00841EDE" w:rsidRPr="00841EDE">
              <w:rPr>
                <w:noProof/>
                <w:webHidden/>
              </w:rPr>
              <w:fldChar w:fldCharType="end"/>
            </w:r>
          </w:hyperlink>
        </w:p>
        <w:p w14:paraId="308A3A4C" w14:textId="025FF80B" w:rsidR="00841EDE" w:rsidRPr="00841EDE" w:rsidRDefault="00000000">
          <w:pPr>
            <w:pStyle w:val="TOC3"/>
            <w:tabs>
              <w:tab w:val="right" w:leader="dot" w:pos="9350"/>
            </w:tabs>
            <w:rPr>
              <w:rFonts w:eastAsiaTheme="minorEastAsia"/>
              <w:noProof/>
            </w:rPr>
          </w:pPr>
          <w:hyperlink w:anchor="_Toc119073988" w:history="1">
            <w:r w:rsidR="00841EDE" w:rsidRPr="00841EDE">
              <w:rPr>
                <w:rStyle w:val="Hyperlink"/>
                <w:rFonts w:ascii="Times New Roman" w:hAnsi="Times New Roman" w:cs="Times New Roman"/>
                <w:noProof/>
              </w:rPr>
              <w:t>Definition of Message Outcomes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_Toc119073988 \h </w:instrText>
            </w:r>
            <w:r w:rsidR="00841EDE" w:rsidRPr="00841EDE">
              <w:rPr>
                <w:noProof/>
                <w:webHidden/>
              </w:rPr>
            </w:r>
            <w:r w:rsidR="00841EDE" w:rsidRPr="00841EDE">
              <w:rPr>
                <w:noProof/>
                <w:webHidden/>
              </w:rPr>
              <w:fldChar w:fldCharType="separate"/>
            </w:r>
            <w:r w:rsidR="00CC4389">
              <w:rPr>
                <w:noProof/>
                <w:webHidden/>
              </w:rPr>
              <w:t>71</w:t>
            </w:r>
            <w:r w:rsidR="00841EDE" w:rsidRPr="00841EDE">
              <w:rPr>
                <w:noProof/>
                <w:webHidden/>
              </w:rPr>
              <w:fldChar w:fldCharType="end"/>
            </w:r>
          </w:hyperlink>
        </w:p>
        <w:p w14:paraId="41EB3347" w14:textId="4FC66316" w:rsidR="00841EDE" w:rsidRPr="00841EDE" w:rsidRDefault="00000000">
          <w:pPr>
            <w:pStyle w:val="TOC3"/>
            <w:tabs>
              <w:tab w:val="right" w:leader="dot" w:pos="9350"/>
            </w:tabs>
            <w:rPr>
              <w:rFonts w:eastAsiaTheme="minorEastAsia"/>
              <w:noProof/>
            </w:rPr>
          </w:pPr>
          <w:hyperlink w:anchor="_Toc119073989" w:history="1">
            <w:r w:rsidR="00841EDE" w:rsidRPr="00841EDE">
              <w:rPr>
                <w:rStyle w:val="Hyperlink"/>
                <w:rFonts w:ascii="Times New Roman" w:hAnsi="Times New Roman" w:cs="Times New Roman"/>
                <w:noProof/>
              </w:rPr>
              <w:t>Health Belief Model Constructs and Core Concepts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_Toc119073989 \h </w:instrText>
            </w:r>
            <w:r w:rsidR="00841EDE" w:rsidRPr="00841EDE">
              <w:rPr>
                <w:noProof/>
                <w:webHidden/>
              </w:rPr>
            </w:r>
            <w:r w:rsidR="00841EDE" w:rsidRPr="00841EDE">
              <w:rPr>
                <w:noProof/>
                <w:webHidden/>
              </w:rPr>
              <w:fldChar w:fldCharType="separate"/>
            </w:r>
            <w:r w:rsidR="00CC4389">
              <w:rPr>
                <w:noProof/>
                <w:webHidden/>
              </w:rPr>
              <w:t>76</w:t>
            </w:r>
            <w:r w:rsidR="00841EDE" w:rsidRPr="00841EDE">
              <w:rPr>
                <w:noProof/>
                <w:webHidden/>
              </w:rPr>
              <w:fldChar w:fldCharType="end"/>
            </w:r>
          </w:hyperlink>
        </w:p>
        <w:p w14:paraId="771AF113" w14:textId="50007F68" w:rsidR="00841EDE" w:rsidRPr="00841EDE" w:rsidRDefault="00000000">
          <w:pPr>
            <w:pStyle w:val="TOC3"/>
            <w:tabs>
              <w:tab w:val="right" w:leader="dot" w:pos="9350"/>
            </w:tabs>
            <w:rPr>
              <w:rFonts w:eastAsiaTheme="minorEastAsia"/>
              <w:noProof/>
            </w:rPr>
          </w:pPr>
          <w:hyperlink w:anchor="_Toc119073990" w:history="1">
            <w:r w:rsidR="00841EDE" w:rsidRPr="00841EDE">
              <w:rPr>
                <w:rStyle w:val="Hyperlink"/>
                <w:rFonts w:ascii="Times New Roman" w:hAnsi="Times New Roman" w:cs="Times New Roman"/>
                <w:noProof/>
              </w:rPr>
              <w:t>Experimental Design and Health Message Framing</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_Toc119073990 \h </w:instrText>
            </w:r>
            <w:r w:rsidR="00841EDE" w:rsidRPr="00841EDE">
              <w:rPr>
                <w:noProof/>
                <w:webHidden/>
              </w:rPr>
            </w:r>
            <w:r w:rsidR="00841EDE" w:rsidRPr="00841EDE">
              <w:rPr>
                <w:noProof/>
                <w:webHidden/>
              </w:rPr>
              <w:fldChar w:fldCharType="separate"/>
            </w:r>
            <w:r w:rsidR="00CC4389">
              <w:rPr>
                <w:noProof/>
                <w:webHidden/>
              </w:rPr>
              <w:t>78</w:t>
            </w:r>
            <w:r w:rsidR="00841EDE" w:rsidRPr="00841EDE">
              <w:rPr>
                <w:noProof/>
                <w:webHidden/>
              </w:rPr>
              <w:fldChar w:fldCharType="end"/>
            </w:r>
          </w:hyperlink>
        </w:p>
        <w:p w14:paraId="5F9F4E47" w14:textId="1E64150E" w:rsidR="00841EDE" w:rsidRPr="00841EDE" w:rsidRDefault="00000000">
          <w:pPr>
            <w:pStyle w:val="TOC3"/>
            <w:tabs>
              <w:tab w:val="right" w:leader="dot" w:pos="9350"/>
            </w:tabs>
            <w:rPr>
              <w:rFonts w:eastAsiaTheme="minorEastAsia"/>
              <w:noProof/>
            </w:rPr>
          </w:pPr>
          <w:hyperlink w:anchor="_Toc119073991" w:history="1">
            <w:r w:rsidR="00841EDE" w:rsidRPr="00841EDE">
              <w:rPr>
                <w:rStyle w:val="Hyperlink"/>
                <w:rFonts w:ascii="Times New Roman" w:hAnsi="Times New Roman" w:cs="Times New Roman"/>
                <w:noProof/>
              </w:rPr>
              <w:t>Other Social Media Design Elements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_Toc119073991 \h </w:instrText>
            </w:r>
            <w:r w:rsidR="00841EDE" w:rsidRPr="00841EDE">
              <w:rPr>
                <w:noProof/>
                <w:webHidden/>
              </w:rPr>
            </w:r>
            <w:r w:rsidR="00841EDE" w:rsidRPr="00841EDE">
              <w:rPr>
                <w:noProof/>
                <w:webHidden/>
              </w:rPr>
              <w:fldChar w:fldCharType="separate"/>
            </w:r>
            <w:r w:rsidR="00CC4389">
              <w:rPr>
                <w:noProof/>
                <w:webHidden/>
              </w:rPr>
              <w:t>82</w:t>
            </w:r>
            <w:r w:rsidR="00841EDE" w:rsidRPr="00841EDE">
              <w:rPr>
                <w:noProof/>
                <w:webHidden/>
              </w:rPr>
              <w:fldChar w:fldCharType="end"/>
            </w:r>
          </w:hyperlink>
        </w:p>
        <w:p w14:paraId="7D8AD4AD" w14:textId="0D4D3A13" w:rsidR="00841EDE" w:rsidRPr="00841EDE" w:rsidRDefault="00000000">
          <w:pPr>
            <w:pStyle w:val="TOC2"/>
            <w:rPr>
              <w:rFonts w:eastAsiaTheme="minorEastAsia"/>
              <w:noProof/>
            </w:rPr>
          </w:pPr>
          <w:hyperlink w:anchor="_Toc119073992" w:history="1">
            <w:r w:rsidR="00841EDE" w:rsidRPr="00841EDE">
              <w:rPr>
                <w:rStyle w:val="Hyperlink"/>
                <w:rFonts w:ascii="Times New Roman" w:hAnsi="Times New Roman" w:cs="Times New Roman"/>
                <w:noProof/>
              </w:rPr>
              <w:t>Chapter 6: Methods for Experimental Method</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_Toc119073992 \h </w:instrText>
            </w:r>
            <w:r w:rsidR="00841EDE" w:rsidRPr="00841EDE">
              <w:rPr>
                <w:noProof/>
                <w:webHidden/>
              </w:rPr>
            </w:r>
            <w:r w:rsidR="00841EDE" w:rsidRPr="00841EDE">
              <w:rPr>
                <w:noProof/>
                <w:webHidden/>
              </w:rPr>
              <w:fldChar w:fldCharType="separate"/>
            </w:r>
            <w:r w:rsidR="00CC4389">
              <w:rPr>
                <w:noProof/>
                <w:webHidden/>
              </w:rPr>
              <w:t>84</w:t>
            </w:r>
            <w:r w:rsidR="00841EDE" w:rsidRPr="00841EDE">
              <w:rPr>
                <w:noProof/>
                <w:webHidden/>
              </w:rPr>
              <w:fldChar w:fldCharType="end"/>
            </w:r>
          </w:hyperlink>
        </w:p>
        <w:p w14:paraId="520DFDB6" w14:textId="7973D29E" w:rsidR="00841EDE" w:rsidRPr="00841EDE" w:rsidRDefault="00000000">
          <w:pPr>
            <w:pStyle w:val="TOC3"/>
            <w:tabs>
              <w:tab w:val="right" w:leader="dot" w:pos="9350"/>
            </w:tabs>
            <w:rPr>
              <w:rFonts w:eastAsiaTheme="minorEastAsia"/>
              <w:noProof/>
            </w:rPr>
          </w:pPr>
          <w:hyperlink w:anchor="_Toc119073993" w:history="1">
            <w:r w:rsidR="00841EDE" w:rsidRPr="00841EDE">
              <w:rPr>
                <w:rStyle w:val="Hyperlink"/>
                <w:rFonts w:ascii="Times New Roman" w:hAnsi="Times New Roman" w:cs="Times New Roman"/>
                <w:noProof/>
              </w:rPr>
              <w:t>Experimental Design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_Toc119073993 \h </w:instrText>
            </w:r>
            <w:r w:rsidR="00841EDE" w:rsidRPr="00841EDE">
              <w:rPr>
                <w:noProof/>
                <w:webHidden/>
              </w:rPr>
            </w:r>
            <w:r w:rsidR="00841EDE" w:rsidRPr="00841EDE">
              <w:rPr>
                <w:noProof/>
                <w:webHidden/>
              </w:rPr>
              <w:fldChar w:fldCharType="separate"/>
            </w:r>
            <w:r w:rsidR="00CC4389">
              <w:rPr>
                <w:noProof/>
                <w:webHidden/>
              </w:rPr>
              <w:t>84</w:t>
            </w:r>
            <w:r w:rsidR="00841EDE" w:rsidRPr="00841EDE">
              <w:rPr>
                <w:noProof/>
                <w:webHidden/>
              </w:rPr>
              <w:fldChar w:fldCharType="end"/>
            </w:r>
          </w:hyperlink>
        </w:p>
        <w:p w14:paraId="7DCB1B89" w14:textId="7264200A" w:rsidR="00841EDE" w:rsidRPr="00841EDE" w:rsidRDefault="00000000">
          <w:pPr>
            <w:pStyle w:val="TOC3"/>
            <w:tabs>
              <w:tab w:val="right" w:leader="dot" w:pos="9350"/>
            </w:tabs>
            <w:rPr>
              <w:rFonts w:eastAsiaTheme="minorEastAsia"/>
              <w:noProof/>
            </w:rPr>
          </w:pPr>
          <w:hyperlink w:anchor="_Toc119073994" w:history="1">
            <w:r w:rsidR="00841EDE" w:rsidRPr="00841EDE">
              <w:rPr>
                <w:rStyle w:val="Hyperlink"/>
                <w:rFonts w:ascii="Times New Roman" w:hAnsi="Times New Roman" w:cs="Times New Roman"/>
                <w:noProof/>
              </w:rPr>
              <w:t>Participant Recruitment and Assignment</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_Toc119073994 \h </w:instrText>
            </w:r>
            <w:r w:rsidR="00841EDE" w:rsidRPr="00841EDE">
              <w:rPr>
                <w:noProof/>
                <w:webHidden/>
              </w:rPr>
            </w:r>
            <w:r w:rsidR="00841EDE" w:rsidRPr="00841EDE">
              <w:rPr>
                <w:noProof/>
                <w:webHidden/>
              </w:rPr>
              <w:fldChar w:fldCharType="separate"/>
            </w:r>
            <w:r w:rsidR="00CC4389">
              <w:rPr>
                <w:noProof/>
                <w:webHidden/>
              </w:rPr>
              <w:t>85</w:t>
            </w:r>
            <w:r w:rsidR="00841EDE" w:rsidRPr="00841EDE">
              <w:rPr>
                <w:noProof/>
                <w:webHidden/>
              </w:rPr>
              <w:fldChar w:fldCharType="end"/>
            </w:r>
          </w:hyperlink>
        </w:p>
        <w:p w14:paraId="73EC509A" w14:textId="33122048" w:rsidR="00841EDE" w:rsidRPr="00841EDE" w:rsidRDefault="00000000">
          <w:pPr>
            <w:pStyle w:val="TOC3"/>
            <w:tabs>
              <w:tab w:val="right" w:leader="dot" w:pos="9350"/>
            </w:tabs>
            <w:rPr>
              <w:rFonts w:eastAsiaTheme="minorEastAsia"/>
              <w:noProof/>
            </w:rPr>
          </w:pPr>
          <w:hyperlink w:anchor="_Toc119073995" w:history="1">
            <w:r w:rsidR="00841EDE" w:rsidRPr="00841EDE">
              <w:rPr>
                <w:rStyle w:val="Hyperlink"/>
                <w:rFonts w:ascii="Times New Roman" w:hAnsi="Times New Roman" w:cs="Times New Roman"/>
                <w:noProof/>
              </w:rPr>
              <w:t>Participant and Demographic Information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_Toc119073995 \h </w:instrText>
            </w:r>
            <w:r w:rsidR="00841EDE" w:rsidRPr="00841EDE">
              <w:rPr>
                <w:noProof/>
                <w:webHidden/>
              </w:rPr>
            </w:r>
            <w:r w:rsidR="00841EDE" w:rsidRPr="00841EDE">
              <w:rPr>
                <w:noProof/>
                <w:webHidden/>
              </w:rPr>
              <w:fldChar w:fldCharType="separate"/>
            </w:r>
            <w:r w:rsidR="00CC4389">
              <w:rPr>
                <w:noProof/>
                <w:webHidden/>
              </w:rPr>
              <w:t>86</w:t>
            </w:r>
            <w:r w:rsidR="00841EDE" w:rsidRPr="00841EDE">
              <w:rPr>
                <w:noProof/>
                <w:webHidden/>
              </w:rPr>
              <w:fldChar w:fldCharType="end"/>
            </w:r>
          </w:hyperlink>
        </w:p>
        <w:p w14:paraId="4BDD0B45" w14:textId="4FEA7E67" w:rsidR="00841EDE" w:rsidRPr="00841EDE" w:rsidRDefault="00000000">
          <w:pPr>
            <w:pStyle w:val="TOC3"/>
            <w:tabs>
              <w:tab w:val="right" w:leader="dot" w:pos="9350"/>
            </w:tabs>
            <w:rPr>
              <w:rFonts w:eastAsiaTheme="minorEastAsia"/>
              <w:noProof/>
            </w:rPr>
          </w:pPr>
          <w:hyperlink w:anchor="_Toc119073996" w:history="1">
            <w:r w:rsidR="00841EDE" w:rsidRPr="00841EDE">
              <w:rPr>
                <w:rStyle w:val="Hyperlink"/>
                <w:rFonts w:ascii="Times New Roman" w:hAnsi="Times New Roman" w:cs="Times New Roman"/>
                <w:noProof/>
              </w:rPr>
              <w:t>Message Attributes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_Toc119073996 \h </w:instrText>
            </w:r>
            <w:r w:rsidR="00841EDE" w:rsidRPr="00841EDE">
              <w:rPr>
                <w:noProof/>
                <w:webHidden/>
              </w:rPr>
            </w:r>
            <w:r w:rsidR="00841EDE" w:rsidRPr="00841EDE">
              <w:rPr>
                <w:noProof/>
                <w:webHidden/>
              </w:rPr>
              <w:fldChar w:fldCharType="separate"/>
            </w:r>
            <w:r w:rsidR="00CC4389">
              <w:rPr>
                <w:noProof/>
                <w:webHidden/>
              </w:rPr>
              <w:t>90</w:t>
            </w:r>
            <w:r w:rsidR="00841EDE" w:rsidRPr="00841EDE">
              <w:rPr>
                <w:noProof/>
                <w:webHidden/>
              </w:rPr>
              <w:fldChar w:fldCharType="end"/>
            </w:r>
          </w:hyperlink>
        </w:p>
        <w:p w14:paraId="7A06427C" w14:textId="08B1F901" w:rsidR="00841EDE" w:rsidRPr="00841EDE" w:rsidRDefault="00000000">
          <w:pPr>
            <w:pStyle w:val="TOC3"/>
            <w:tabs>
              <w:tab w:val="right" w:leader="dot" w:pos="9350"/>
            </w:tabs>
            <w:rPr>
              <w:rFonts w:eastAsiaTheme="minorEastAsia"/>
              <w:noProof/>
            </w:rPr>
          </w:pPr>
          <w:hyperlink w:anchor="_Toc119073997" w:history="1">
            <w:r w:rsidR="00841EDE" w:rsidRPr="00841EDE">
              <w:rPr>
                <w:rStyle w:val="Hyperlink"/>
                <w:rFonts w:ascii="Times New Roman" w:hAnsi="Times New Roman" w:cs="Times New Roman"/>
                <w:noProof/>
              </w:rPr>
              <w:t>Posttest Questions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_Toc119073997 \h </w:instrText>
            </w:r>
            <w:r w:rsidR="00841EDE" w:rsidRPr="00841EDE">
              <w:rPr>
                <w:noProof/>
                <w:webHidden/>
              </w:rPr>
            </w:r>
            <w:r w:rsidR="00841EDE" w:rsidRPr="00841EDE">
              <w:rPr>
                <w:noProof/>
                <w:webHidden/>
              </w:rPr>
              <w:fldChar w:fldCharType="separate"/>
            </w:r>
            <w:r w:rsidR="00CC4389">
              <w:rPr>
                <w:noProof/>
                <w:webHidden/>
              </w:rPr>
              <w:t>93</w:t>
            </w:r>
            <w:r w:rsidR="00841EDE" w:rsidRPr="00841EDE">
              <w:rPr>
                <w:noProof/>
                <w:webHidden/>
              </w:rPr>
              <w:fldChar w:fldCharType="end"/>
            </w:r>
          </w:hyperlink>
        </w:p>
        <w:p w14:paraId="5D3188E1" w14:textId="5693E04B" w:rsidR="00841EDE" w:rsidRPr="00841EDE" w:rsidRDefault="00000000">
          <w:pPr>
            <w:pStyle w:val="TOC3"/>
            <w:tabs>
              <w:tab w:val="right" w:leader="dot" w:pos="9350"/>
            </w:tabs>
            <w:rPr>
              <w:rFonts w:eastAsiaTheme="minorEastAsia"/>
              <w:noProof/>
            </w:rPr>
          </w:pPr>
          <w:hyperlink w:anchor="_Toc119073998" w:history="1">
            <w:r w:rsidR="00841EDE" w:rsidRPr="00841EDE">
              <w:rPr>
                <w:rStyle w:val="Hyperlink"/>
                <w:rFonts w:ascii="Times New Roman" w:hAnsi="Times New Roman" w:cs="Times New Roman"/>
                <w:noProof/>
              </w:rPr>
              <w:t>Procedures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_Toc119073998 \h </w:instrText>
            </w:r>
            <w:r w:rsidR="00841EDE" w:rsidRPr="00841EDE">
              <w:rPr>
                <w:noProof/>
                <w:webHidden/>
              </w:rPr>
            </w:r>
            <w:r w:rsidR="00841EDE" w:rsidRPr="00841EDE">
              <w:rPr>
                <w:noProof/>
                <w:webHidden/>
              </w:rPr>
              <w:fldChar w:fldCharType="separate"/>
            </w:r>
            <w:r w:rsidR="00CC4389">
              <w:rPr>
                <w:noProof/>
                <w:webHidden/>
              </w:rPr>
              <w:t>97</w:t>
            </w:r>
            <w:r w:rsidR="00841EDE" w:rsidRPr="00841EDE">
              <w:rPr>
                <w:noProof/>
                <w:webHidden/>
              </w:rPr>
              <w:fldChar w:fldCharType="end"/>
            </w:r>
          </w:hyperlink>
        </w:p>
        <w:p w14:paraId="505D0710" w14:textId="4F1C7CFD" w:rsidR="00841EDE" w:rsidRPr="00841EDE" w:rsidRDefault="00000000">
          <w:pPr>
            <w:pStyle w:val="TOC3"/>
            <w:tabs>
              <w:tab w:val="right" w:leader="dot" w:pos="9350"/>
            </w:tabs>
            <w:rPr>
              <w:rFonts w:eastAsiaTheme="minorEastAsia"/>
              <w:noProof/>
            </w:rPr>
          </w:pPr>
          <w:hyperlink w:anchor="_Toc119073999" w:history="1">
            <w:r w:rsidR="00841EDE" w:rsidRPr="00841EDE">
              <w:rPr>
                <w:rStyle w:val="Hyperlink"/>
                <w:rFonts w:ascii="Times New Roman" w:hAnsi="Times New Roman" w:cs="Times New Roman"/>
                <w:noProof/>
              </w:rPr>
              <w:t>Data Measurement</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_Toc119073999 \h </w:instrText>
            </w:r>
            <w:r w:rsidR="00841EDE" w:rsidRPr="00841EDE">
              <w:rPr>
                <w:noProof/>
                <w:webHidden/>
              </w:rPr>
            </w:r>
            <w:r w:rsidR="00841EDE" w:rsidRPr="00841EDE">
              <w:rPr>
                <w:noProof/>
                <w:webHidden/>
              </w:rPr>
              <w:fldChar w:fldCharType="separate"/>
            </w:r>
            <w:r w:rsidR="00CC4389">
              <w:rPr>
                <w:noProof/>
                <w:webHidden/>
              </w:rPr>
              <w:t>99</w:t>
            </w:r>
            <w:r w:rsidR="00841EDE" w:rsidRPr="00841EDE">
              <w:rPr>
                <w:noProof/>
                <w:webHidden/>
              </w:rPr>
              <w:fldChar w:fldCharType="end"/>
            </w:r>
          </w:hyperlink>
        </w:p>
        <w:p w14:paraId="1BE4DD29" w14:textId="2E75E16D" w:rsidR="00841EDE" w:rsidRPr="00841EDE" w:rsidRDefault="00000000">
          <w:pPr>
            <w:pStyle w:val="TOC2"/>
            <w:rPr>
              <w:rFonts w:eastAsiaTheme="minorEastAsia"/>
              <w:noProof/>
            </w:rPr>
          </w:pPr>
          <w:hyperlink w:anchor="_Toc119074000" w:history="1">
            <w:r w:rsidR="00841EDE" w:rsidRPr="00841EDE">
              <w:rPr>
                <w:rStyle w:val="Hyperlink"/>
                <w:rFonts w:ascii="Times New Roman" w:hAnsi="Times New Roman" w:cs="Times New Roman"/>
                <w:noProof/>
              </w:rPr>
              <w:t>Chapter 7: Online Experiment Results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_Toc119074000 \h </w:instrText>
            </w:r>
            <w:r w:rsidR="00841EDE" w:rsidRPr="00841EDE">
              <w:rPr>
                <w:noProof/>
                <w:webHidden/>
              </w:rPr>
            </w:r>
            <w:r w:rsidR="00841EDE" w:rsidRPr="00841EDE">
              <w:rPr>
                <w:noProof/>
                <w:webHidden/>
              </w:rPr>
              <w:fldChar w:fldCharType="separate"/>
            </w:r>
            <w:r w:rsidR="00CC4389">
              <w:rPr>
                <w:noProof/>
                <w:webHidden/>
              </w:rPr>
              <w:t>104</w:t>
            </w:r>
            <w:r w:rsidR="00841EDE" w:rsidRPr="00841EDE">
              <w:rPr>
                <w:noProof/>
                <w:webHidden/>
              </w:rPr>
              <w:fldChar w:fldCharType="end"/>
            </w:r>
          </w:hyperlink>
        </w:p>
        <w:p w14:paraId="36053A66" w14:textId="28EF46C9" w:rsidR="00841EDE" w:rsidRPr="00841EDE" w:rsidRDefault="00000000">
          <w:pPr>
            <w:pStyle w:val="TOC3"/>
            <w:tabs>
              <w:tab w:val="right" w:leader="dot" w:pos="9350"/>
            </w:tabs>
            <w:rPr>
              <w:rFonts w:eastAsiaTheme="minorEastAsia"/>
              <w:noProof/>
            </w:rPr>
          </w:pPr>
          <w:hyperlink w:anchor="_Toc119074001" w:history="1">
            <w:r w:rsidR="00841EDE" w:rsidRPr="00841EDE">
              <w:rPr>
                <w:rStyle w:val="Hyperlink"/>
                <w:rFonts w:ascii="Times New Roman" w:hAnsi="Times New Roman" w:cs="Times New Roman"/>
                <w:noProof/>
              </w:rPr>
              <w:t>Results of Research Questions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_Toc119074001 \h </w:instrText>
            </w:r>
            <w:r w:rsidR="00841EDE" w:rsidRPr="00841EDE">
              <w:rPr>
                <w:noProof/>
                <w:webHidden/>
              </w:rPr>
            </w:r>
            <w:r w:rsidR="00841EDE" w:rsidRPr="00841EDE">
              <w:rPr>
                <w:noProof/>
                <w:webHidden/>
              </w:rPr>
              <w:fldChar w:fldCharType="separate"/>
            </w:r>
            <w:r w:rsidR="00CC4389">
              <w:rPr>
                <w:noProof/>
                <w:webHidden/>
              </w:rPr>
              <w:t>104</w:t>
            </w:r>
            <w:r w:rsidR="00841EDE" w:rsidRPr="00841EDE">
              <w:rPr>
                <w:noProof/>
                <w:webHidden/>
              </w:rPr>
              <w:fldChar w:fldCharType="end"/>
            </w:r>
          </w:hyperlink>
        </w:p>
        <w:p w14:paraId="019E1FFE" w14:textId="5D096FE8" w:rsidR="00841EDE" w:rsidRPr="00841EDE" w:rsidRDefault="00000000">
          <w:pPr>
            <w:pStyle w:val="TOC3"/>
            <w:tabs>
              <w:tab w:val="right" w:leader="dot" w:pos="9350"/>
            </w:tabs>
            <w:rPr>
              <w:rFonts w:eastAsiaTheme="minorEastAsia"/>
              <w:noProof/>
            </w:rPr>
          </w:pPr>
          <w:hyperlink w:anchor="_Toc119074002" w:history="1">
            <w:r w:rsidR="00841EDE" w:rsidRPr="00841EDE">
              <w:rPr>
                <w:rStyle w:val="Hyperlink"/>
                <w:rFonts w:ascii="Times New Roman" w:hAnsi="Times New Roman" w:cs="Times New Roman"/>
                <w:noProof/>
              </w:rPr>
              <w:t>Miscellaneous Tests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_Toc119074002 \h </w:instrText>
            </w:r>
            <w:r w:rsidR="00841EDE" w:rsidRPr="00841EDE">
              <w:rPr>
                <w:noProof/>
                <w:webHidden/>
              </w:rPr>
            </w:r>
            <w:r w:rsidR="00841EDE" w:rsidRPr="00841EDE">
              <w:rPr>
                <w:noProof/>
                <w:webHidden/>
              </w:rPr>
              <w:fldChar w:fldCharType="separate"/>
            </w:r>
            <w:r w:rsidR="00CC4389">
              <w:rPr>
                <w:noProof/>
                <w:webHidden/>
              </w:rPr>
              <w:t>147</w:t>
            </w:r>
            <w:r w:rsidR="00841EDE" w:rsidRPr="00841EDE">
              <w:rPr>
                <w:noProof/>
                <w:webHidden/>
              </w:rPr>
              <w:fldChar w:fldCharType="end"/>
            </w:r>
          </w:hyperlink>
        </w:p>
        <w:p w14:paraId="2A3E0AF2" w14:textId="6240F784" w:rsidR="00841EDE" w:rsidRPr="00841EDE" w:rsidRDefault="00000000">
          <w:pPr>
            <w:pStyle w:val="TOC2"/>
            <w:rPr>
              <w:rFonts w:eastAsiaTheme="minorEastAsia"/>
              <w:noProof/>
            </w:rPr>
          </w:pPr>
          <w:hyperlink w:anchor="_Toc119074003" w:history="1">
            <w:r w:rsidR="00841EDE" w:rsidRPr="00841EDE">
              <w:rPr>
                <w:rStyle w:val="Hyperlink"/>
                <w:rFonts w:ascii="Times New Roman" w:hAnsi="Times New Roman" w:cs="Times New Roman"/>
                <w:noProof/>
              </w:rPr>
              <w:t>Chapter 8: Discussion and Application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_Toc119074003 \h </w:instrText>
            </w:r>
            <w:r w:rsidR="00841EDE" w:rsidRPr="00841EDE">
              <w:rPr>
                <w:noProof/>
                <w:webHidden/>
              </w:rPr>
            </w:r>
            <w:r w:rsidR="00841EDE" w:rsidRPr="00841EDE">
              <w:rPr>
                <w:noProof/>
                <w:webHidden/>
              </w:rPr>
              <w:fldChar w:fldCharType="separate"/>
            </w:r>
            <w:r w:rsidR="00CC4389">
              <w:rPr>
                <w:noProof/>
                <w:webHidden/>
              </w:rPr>
              <w:t>149</w:t>
            </w:r>
            <w:r w:rsidR="00841EDE" w:rsidRPr="00841EDE">
              <w:rPr>
                <w:noProof/>
                <w:webHidden/>
              </w:rPr>
              <w:fldChar w:fldCharType="end"/>
            </w:r>
          </w:hyperlink>
        </w:p>
        <w:p w14:paraId="2936BE2F" w14:textId="362B3CAC" w:rsidR="00841EDE" w:rsidRPr="00841EDE" w:rsidRDefault="00000000">
          <w:pPr>
            <w:pStyle w:val="TOC3"/>
            <w:tabs>
              <w:tab w:val="right" w:leader="dot" w:pos="9350"/>
            </w:tabs>
            <w:rPr>
              <w:rFonts w:eastAsiaTheme="minorEastAsia"/>
              <w:noProof/>
            </w:rPr>
          </w:pPr>
          <w:hyperlink w:anchor="_Toc119074004" w:history="1">
            <w:r w:rsidR="00841EDE" w:rsidRPr="00841EDE">
              <w:rPr>
                <w:rStyle w:val="Hyperlink"/>
                <w:rFonts w:ascii="Times New Roman" w:hAnsi="Times New Roman" w:cs="Times New Roman"/>
                <w:noProof/>
              </w:rPr>
              <w:t>Is Significance Significant?</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_Toc119074004 \h </w:instrText>
            </w:r>
            <w:r w:rsidR="00841EDE" w:rsidRPr="00841EDE">
              <w:rPr>
                <w:noProof/>
                <w:webHidden/>
              </w:rPr>
            </w:r>
            <w:r w:rsidR="00841EDE" w:rsidRPr="00841EDE">
              <w:rPr>
                <w:noProof/>
                <w:webHidden/>
              </w:rPr>
              <w:fldChar w:fldCharType="separate"/>
            </w:r>
            <w:r w:rsidR="00CC4389">
              <w:rPr>
                <w:noProof/>
                <w:webHidden/>
              </w:rPr>
              <w:t>150</w:t>
            </w:r>
            <w:r w:rsidR="00841EDE" w:rsidRPr="00841EDE">
              <w:rPr>
                <w:noProof/>
                <w:webHidden/>
              </w:rPr>
              <w:fldChar w:fldCharType="end"/>
            </w:r>
          </w:hyperlink>
        </w:p>
        <w:p w14:paraId="342ACF01" w14:textId="6A1709B8" w:rsidR="00841EDE" w:rsidRPr="00841EDE" w:rsidRDefault="00000000">
          <w:pPr>
            <w:pStyle w:val="TOC3"/>
            <w:tabs>
              <w:tab w:val="right" w:leader="dot" w:pos="9350"/>
            </w:tabs>
            <w:rPr>
              <w:rFonts w:eastAsiaTheme="minorEastAsia"/>
              <w:noProof/>
            </w:rPr>
          </w:pPr>
          <w:hyperlink w:anchor="_Toc119074005" w:history="1">
            <w:r w:rsidR="00841EDE" w:rsidRPr="00841EDE">
              <w:rPr>
                <w:rStyle w:val="Hyperlink"/>
                <w:rFonts w:ascii="Times New Roman" w:hAnsi="Times New Roman" w:cs="Times New Roman"/>
                <w:noProof/>
              </w:rPr>
              <w:t>A Gain for Suicide Gatekeepers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_Toc119074005 \h </w:instrText>
            </w:r>
            <w:r w:rsidR="00841EDE" w:rsidRPr="00841EDE">
              <w:rPr>
                <w:noProof/>
                <w:webHidden/>
              </w:rPr>
            </w:r>
            <w:r w:rsidR="00841EDE" w:rsidRPr="00841EDE">
              <w:rPr>
                <w:noProof/>
                <w:webHidden/>
              </w:rPr>
              <w:fldChar w:fldCharType="separate"/>
            </w:r>
            <w:r w:rsidR="00CC4389">
              <w:rPr>
                <w:noProof/>
                <w:webHidden/>
              </w:rPr>
              <w:t>154</w:t>
            </w:r>
            <w:r w:rsidR="00841EDE" w:rsidRPr="00841EDE">
              <w:rPr>
                <w:noProof/>
                <w:webHidden/>
              </w:rPr>
              <w:fldChar w:fldCharType="end"/>
            </w:r>
          </w:hyperlink>
        </w:p>
        <w:p w14:paraId="695424DA" w14:textId="029B5E92" w:rsidR="00841EDE" w:rsidRPr="00841EDE" w:rsidRDefault="00000000">
          <w:pPr>
            <w:pStyle w:val="TOC3"/>
            <w:tabs>
              <w:tab w:val="right" w:leader="dot" w:pos="9350"/>
            </w:tabs>
            <w:rPr>
              <w:rFonts w:eastAsiaTheme="minorEastAsia"/>
              <w:noProof/>
            </w:rPr>
          </w:pPr>
          <w:hyperlink w:anchor="_Toc119074006" w:history="1">
            <w:r w:rsidR="00841EDE" w:rsidRPr="00841EDE">
              <w:rPr>
                <w:rStyle w:val="Hyperlink"/>
                <w:rFonts w:ascii="Times New Roman" w:hAnsi="Times New Roman" w:cs="Times New Roman"/>
                <w:noProof/>
              </w:rPr>
              <w:t>The Role of Empathy</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_Toc119074006 \h </w:instrText>
            </w:r>
            <w:r w:rsidR="00841EDE" w:rsidRPr="00841EDE">
              <w:rPr>
                <w:noProof/>
                <w:webHidden/>
              </w:rPr>
            </w:r>
            <w:r w:rsidR="00841EDE" w:rsidRPr="00841EDE">
              <w:rPr>
                <w:noProof/>
                <w:webHidden/>
              </w:rPr>
              <w:fldChar w:fldCharType="separate"/>
            </w:r>
            <w:r w:rsidR="00CC4389">
              <w:rPr>
                <w:noProof/>
                <w:webHidden/>
              </w:rPr>
              <w:t>159</w:t>
            </w:r>
            <w:r w:rsidR="00841EDE" w:rsidRPr="00841EDE">
              <w:rPr>
                <w:noProof/>
                <w:webHidden/>
              </w:rPr>
              <w:fldChar w:fldCharType="end"/>
            </w:r>
          </w:hyperlink>
        </w:p>
        <w:p w14:paraId="5C16AC54" w14:textId="7B7E2673" w:rsidR="00841EDE" w:rsidRPr="00841EDE" w:rsidRDefault="00000000">
          <w:pPr>
            <w:pStyle w:val="TOC3"/>
            <w:tabs>
              <w:tab w:val="right" w:leader="dot" w:pos="9350"/>
            </w:tabs>
            <w:rPr>
              <w:rFonts w:eastAsiaTheme="minorEastAsia"/>
              <w:noProof/>
            </w:rPr>
          </w:pPr>
          <w:hyperlink w:anchor="_Toc119074007" w:history="1">
            <w:r w:rsidR="00841EDE" w:rsidRPr="00841EDE">
              <w:rPr>
                <w:rStyle w:val="Hyperlink"/>
                <w:rFonts w:ascii="Times New Roman" w:hAnsi="Times New Roman" w:cs="Times New Roman"/>
                <w:noProof/>
              </w:rPr>
              <w:t>Adjustments to the Model and Indirect Effects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_Toc119074007 \h </w:instrText>
            </w:r>
            <w:r w:rsidR="00841EDE" w:rsidRPr="00841EDE">
              <w:rPr>
                <w:noProof/>
                <w:webHidden/>
              </w:rPr>
            </w:r>
            <w:r w:rsidR="00841EDE" w:rsidRPr="00841EDE">
              <w:rPr>
                <w:noProof/>
                <w:webHidden/>
              </w:rPr>
              <w:fldChar w:fldCharType="separate"/>
            </w:r>
            <w:r w:rsidR="00CC4389">
              <w:rPr>
                <w:noProof/>
                <w:webHidden/>
              </w:rPr>
              <w:t>162</w:t>
            </w:r>
            <w:r w:rsidR="00841EDE" w:rsidRPr="00841EDE">
              <w:rPr>
                <w:noProof/>
                <w:webHidden/>
              </w:rPr>
              <w:fldChar w:fldCharType="end"/>
            </w:r>
          </w:hyperlink>
        </w:p>
        <w:p w14:paraId="6CDDEEAD" w14:textId="65B60095" w:rsidR="00841EDE" w:rsidRPr="00841EDE" w:rsidRDefault="00000000">
          <w:pPr>
            <w:pStyle w:val="TOC3"/>
            <w:tabs>
              <w:tab w:val="right" w:leader="dot" w:pos="9350"/>
            </w:tabs>
            <w:rPr>
              <w:rFonts w:eastAsiaTheme="minorEastAsia"/>
              <w:noProof/>
            </w:rPr>
          </w:pPr>
          <w:hyperlink w:anchor="_Toc119074008" w:history="1">
            <w:r w:rsidR="00841EDE" w:rsidRPr="00841EDE">
              <w:rPr>
                <w:rStyle w:val="Hyperlink"/>
                <w:rFonts w:ascii="Times New Roman" w:hAnsi="Times New Roman" w:cs="Times New Roman"/>
                <w:noProof/>
              </w:rPr>
              <w:t>Other Limitations and Opportunities for Future Research</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_Toc119074008 \h </w:instrText>
            </w:r>
            <w:r w:rsidR="00841EDE" w:rsidRPr="00841EDE">
              <w:rPr>
                <w:noProof/>
                <w:webHidden/>
              </w:rPr>
            </w:r>
            <w:r w:rsidR="00841EDE" w:rsidRPr="00841EDE">
              <w:rPr>
                <w:noProof/>
                <w:webHidden/>
              </w:rPr>
              <w:fldChar w:fldCharType="separate"/>
            </w:r>
            <w:r w:rsidR="00CC4389">
              <w:rPr>
                <w:noProof/>
                <w:webHidden/>
              </w:rPr>
              <w:t>166</w:t>
            </w:r>
            <w:r w:rsidR="00841EDE" w:rsidRPr="00841EDE">
              <w:rPr>
                <w:noProof/>
                <w:webHidden/>
              </w:rPr>
              <w:fldChar w:fldCharType="end"/>
            </w:r>
          </w:hyperlink>
        </w:p>
        <w:p w14:paraId="191A4CB9" w14:textId="6F3333B6" w:rsidR="00841EDE" w:rsidRPr="00841EDE" w:rsidRDefault="00000000">
          <w:pPr>
            <w:pStyle w:val="TOC2"/>
            <w:rPr>
              <w:rFonts w:eastAsiaTheme="minorEastAsia"/>
              <w:noProof/>
            </w:rPr>
          </w:pPr>
          <w:hyperlink w:anchor="_Toc119074009" w:history="1">
            <w:r w:rsidR="00841EDE" w:rsidRPr="00841EDE">
              <w:rPr>
                <w:rStyle w:val="Hyperlink"/>
                <w:rFonts w:ascii="Times New Roman" w:hAnsi="Times New Roman" w:cs="Times New Roman"/>
                <w:noProof/>
              </w:rPr>
              <w:t>Chapter 9: Conclusion</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_Toc119074009 \h </w:instrText>
            </w:r>
            <w:r w:rsidR="00841EDE" w:rsidRPr="00841EDE">
              <w:rPr>
                <w:noProof/>
                <w:webHidden/>
              </w:rPr>
            </w:r>
            <w:r w:rsidR="00841EDE" w:rsidRPr="00841EDE">
              <w:rPr>
                <w:noProof/>
                <w:webHidden/>
              </w:rPr>
              <w:fldChar w:fldCharType="separate"/>
            </w:r>
            <w:r w:rsidR="00CC4389">
              <w:rPr>
                <w:noProof/>
                <w:webHidden/>
              </w:rPr>
              <w:t>171</w:t>
            </w:r>
            <w:r w:rsidR="00841EDE" w:rsidRPr="00841EDE">
              <w:rPr>
                <w:noProof/>
                <w:webHidden/>
              </w:rPr>
              <w:fldChar w:fldCharType="end"/>
            </w:r>
          </w:hyperlink>
        </w:p>
        <w:p w14:paraId="20FE2203" w14:textId="1BB67770" w:rsidR="00841EDE" w:rsidRPr="00841EDE" w:rsidRDefault="00000000">
          <w:pPr>
            <w:pStyle w:val="TOC2"/>
            <w:rPr>
              <w:rFonts w:eastAsiaTheme="minorEastAsia"/>
              <w:noProof/>
            </w:rPr>
          </w:pPr>
          <w:hyperlink w:anchor="_Toc119074010" w:history="1">
            <w:r w:rsidR="00841EDE" w:rsidRPr="00841EDE">
              <w:rPr>
                <w:rStyle w:val="Hyperlink"/>
                <w:rFonts w:ascii="Times New Roman" w:hAnsi="Times New Roman" w:cs="Times New Roman"/>
                <w:noProof/>
              </w:rPr>
              <w:t>References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_Toc119074010 \h </w:instrText>
            </w:r>
            <w:r w:rsidR="00841EDE" w:rsidRPr="00841EDE">
              <w:rPr>
                <w:noProof/>
                <w:webHidden/>
              </w:rPr>
            </w:r>
            <w:r w:rsidR="00841EDE" w:rsidRPr="00841EDE">
              <w:rPr>
                <w:noProof/>
                <w:webHidden/>
              </w:rPr>
              <w:fldChar w:fldCharType="separate"/>
            </w:r>
            <w:r w:rsidR="00CC4389">
              <w:rPr>
                <w:noProof/>
                <w:webHidden/>
              </w:rPr>
              <w:t>174</w:t>
            </w:r>
            <w:r w:rsidR="00841EDE" w:rsidRPr="00841EDE">
              <w:rPr>
                <w:noProof/>
                <w:webHidden/>
              </w:rPr>
              <w:fldChar w:fldCharType="end"/>
            </w:r>
          </w:hyperlink>
        </w:p>
        <w:p w14:paraId="506B8789" w14:textId="18F3198A" w:rsidR="00841EDE" w:rsidRPr="00841EDE" w:rsidRDefault="00000000">
          <w:pPr>
            <w:pStyle w:val="TOC2"/>
            <w:rPr>
              <w:rFonts w:eastAsiaTheme="minorEastAsia"/>
              <w:noProof/>
            </w:rPr>
          </w:pPr>
          <w:hyperlink w:anchor="_Toc119074011" w:history="1">
            <w:r w:rsidR="00841EDE" w:rsidRPr="00841EDE">
              <w:rPr>
                <w:rStyle w:val="Hyperlink"/>
                <w:rFonts w:ascii="Times New Roman" w:hAnsi="Times New Roman" w:cs="Times New Roman"/>
                <w:noProof/>
              </w:rPr>
              <w:t>Appendix A: Data Sources for Grounded Theory Study</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_Toc119074011 \h </w:instrText>
            </w:r>
            <w:r w:rsidR="00841EDE" w:rsidRPr="00841EDE">
              <w:rPr>
                <w:noProof/>
                <w:webHidden/>
              </w:rPr>
            </w:r>
            <w:r w:rsidR="00841EDE" w:rsidRPr="00841EDE">
              <w:rPr>
                <w:noProof/>
                <w:webHidden/>
              </w:rPr>
              <w:fldChar w:fldCharType="separate"/>
            </w:r>
            <w:r w:rsidR="00CC4389">
              <w:rPr>
                <w:noProof/>
                <w:webHidden/>
              </w:rPr>
              <w:t>199</w:t>
            </w:r>
            <w:r w:rsidR="00841EDE" w:rsidRPr="00841EDE">
              <w:rPr>
                <w:noProof/>
                <w:webHidden/>
              </w:rPr>
              <w:fldChar w:fldCharType="end"/>
            </w:r>
          </w:hyperlink>
        </w:p>
        <w:p w14:paraId="483B6052" w14:textId="26453F13" w:rsidR="00841EDE" w:rsidRPr="00841EDE" w:rsidRDefault="00000000">
          <w:pPr>
            <w:pStyle w:val="TOC2"/>
            <w:rPr>
              <w:rFonts w:eastAsiaTheme="minorEastAsia"/>
              <w:noProof/>
            </w:rPr>
          </w:pPr>
          <w:hyperlink w:anchor="_Toc119074012" w:history="1">
            <w:r w:rsidR="00841EDE" w:rsidRPr="00841EDE">
              <w:rPr>
                <w:rStyle w:val="Hyperlink"/>
                <w:rFonts w:ascii="Times New Roman" w:hAnsi="Times New Roman" w:cs="Times New Roman"/>
                <w:noProof/>
              </w:rPr>
              <w:t>Appendix B: List of Tables and Figures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_Toc119074012 \h </w:instrText>
            </w:r>
            <w:r w:rsidR="00841EDE" w:rsidRPr="00841EDE">
              <w:rPr>
                <w:noProof/>
                <w:webHidden/>
              </w:rPr>
            </w:r>
            <w:r w:rsidR="00841EDE" w:rsidRPr="00841EDE">
              <w:rPr>
                <w:noProof/>
                <w:webHidden/>
              </w:rPr>
              <w:fldChar w:fldCharType="separate"/>
            </w:r>
            <w:r w:rsidR="00CC4389">
              <w:rPr>
                <w:noProof/>
                <w:webHidden/>
              </w:rPr>
              <w:t>207</w:t>
            </w:r>
            <w:r w:rsidR="00841EDE" w:rsidRPr="00841EDE">
              <w:rPr>
                <w:noProof/>
                <w:webHidden/>
              </w:rPr>
              <w:fldChar w:fldCharType="end"/>
            </w:r>
          </w:hyperlink>
        </w:p>
        <w:p w14:paraId="28EB038E" w14:textId="6BC3C9E6" w:rsidR="00841EDE" w:rsidRPr="00841EDE" w:rsidRDefault="00000000">
          <w:pPr>
            <w:pStyle w:val="TOC3"/>
            <w:tabs>
              <w:tab w:val="right" w:leader="dot" w:pos="9350"/>
            </w:tabs>
            <w:rPr>
              <w:rFonts w:eastAsiaTheme="minorEastAsia"/>
              <w:noProof/>
            </w:rPr>
          </w:pPr>
          <w:hyperlink w:anchor="_Toc119074013" w:history="1">
            <w:r w:rsidR="00841EDE" w:rsidRPr="00841EDE">
              <w:rPr>
                <w:rStyle w:val="Hyperlink"/>
                <w:rFonts w:ascii="Times New Roman" w:hAnsi="Times New Roman" w:cs="Times New Roman"/>
                <w:noProof/>
              </w:rPr>
              <w:t>List of Tables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_Toc119074013 \h </w:instrText>
            </w:r>
            <w:r w:rsidR="00841EDE" w:rsidRPr="00841EDE">
              <w:rPr>
                <w:noProof/>
                <w:webHidden/>
              </w:rPr>
            </w:r>
            <w:r w:rsidR="00841EDE" w:rsidRPr="00841EDE">
              <w:rPr>
                <w:noProof/>
                <w:webHidden/>
              </w:rPr>
              <w:fldChar w:fldCharType="separate"/>
            </w:r>
            <w:r w:rsidR="00CC4389">
              <w:rPr>
                <w:noProof/>
                <w:webHidden/>
              </w:rPr>
              <w:t>207</w:t>
            </w:r>
            <w:r w:rsidR="00841EDE" w:rsidRPr="00841EDE">
              <w:rPr>
                <w:noProof/>
                <w:webHidden/>
              </w:rPr>
              <w:fldChar w:fldCharType="end"/>
            </w:r>
          </w:hyperlink>
        </w:p>
        <w:p w14:paraId="5AF4294A" w14:textId="2438E6C8" w:rsidR="00841EDE" w:rsidRPr="00841EDE" w:rsidRDefault="00000000">
          <w:pPr>
            <w:pStyle w:val="TOC3"/>
            <w:tabs>
              <w:tab w:val="right" w:leader="dot" w:pos="9350"/>
            </w:tabs>
            <w:rPr>
              <w:rFonts w:eastAsiaTheme="minorEastAsia"/>
              <w:noProof/>
            </w:rPr>
          </w:pPr>
          <w:hyperlink w:anchor="_Toc119074014" w:history="1">
            <w:r w:rsidR="00841EDE" w:rsidRPr="00841EDE">
              <w:rPr>
                <w:rStyle w:val="Hyperlink"/>
                <w:rFonts w:ascii="Times New Roman" w:hAnsi="Times New Roman" w:cs="Times New Roman"/>
                <w:noProof/>
              </w:rPr>
              <w:t>List of Figures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_Toc119074014 \h </w:instrText>
            </w:r>
            <w:r w:rsidR="00841EDE" w:rsidRPr="00841EDE">
              <w:rPr>
                <w:noProof/>
                <w:webHidden/>
              </w:rPr>
            </w:r>
            <w:r w:rsidR="00841EDE" w:rsidRPr="00841EDE">
              <w:rPr>
                <w:noProof/>
                <w:webHidden/>
              </w:rPr>
              <w:fldChar w:fldCharType="separate"/>
            </w:r>
            <w:r w:rsidR="00CC4389">
              <w:rPr>
                <w:noProof/>
                <w:webHidden/>
              </w:rPr>
              <w:t>208</w:t>
            </w:r>
            <w:r w:rsidR="00841EDE" w:rsidRPr="00841EDE">
              <w:rPr>
                <w:noProof/>
                <w:webHidden/>
              </w:rPr>
              <w:fldChar w:fldCharType="end"/>
            </w:r>
          </w:hyperlink>
        </w:p>
        <w:p w14:paraId="63E0D964" w14:textId="601B67E7" w:rsidR="00841EDE" w:rsidRPr="00841EDE" w:rsidRDefault="00000000">
          <w:pPr>
            <w:pStyle w:val="TOC2"/>
            <w:rPr>
              <w:rFonts w:eastAsiaTheme="minorEastAsia"/>
              <w:noProof/>
            </w:rPr>
          </w:pPr>
          <w:hyperlink w:anchor="_Toc119074015" w:history="1">
            <w:r w:rsidR="00841EDE" w:rsidRPr="00841EDE">
              <w:rPr>
                <w:rStyle w:val="Hyperlink"/>
                <w:rFonts w:ascii="Times New Roman" w:hAnsi="Times New Roman" w:cs="Times New Roman"/>
                <w:noProof/>
              </w:rPr>
              <w:t>Appendix C: Sample Interview Guide</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_Toc119074015 \h </w:instrText>
            </w:r>
            <w:r w:rsidR="00841EDE" w:rsidRPr="00841EDE">
              <w:rPr>
                <w:noProof/>
                <w:webHidden/>
              </w:rPr>
            </w:r>
            <w:r w:rsidR="00841EDE" w:rsidRPr="00841EDE">
              <w:rPr>
                <w:noProof/>
                <w:webHidden/>
              </w:rPr>
              <w:fldChar w:fldCharType="separate"/>
            </w:r>
            <w:r w:rsidR="00CC4389">
              <w:rPr>
                <w:noProof/>
                <w:webHidden/>
              </w:rPr>
              <w:t>210</w:t>
            </w:r>
            <w:r w:rsidR="00841EDE" w:rsidRPr="00841EDE">
              <w:rPr>
                <w:noProof/>
                <w:webHidden/>
              </w:rPr>
              <w:fldChar w:fldCharType="end"/>
            </w:r>
          </w:hyperlink>
        </w:p>
        <w:p w14:paraId="4400C58B" w14:textId="14A32FFB" w:rsidR="00841EDE" w:rsidRPr="00841EDE" w:rsidRDefault="00000000">
          <w:pPr>
            <w:pStyle w:val="TOC2"/>
            <w:rPr>
              <w:rFonts w:eastAsiaTheme="minorEastAsia"/>
              <w:noProof/>
            </w:rPr>
          </w:pPr>
          <w:hyperlink w:anchor="_Toc119074016" w:history="1">
            <w:r w:rsidR="00841EDE" w:rsidRPr="00841EDE">
              <w:rPr>
                <w:rStyle w:val="Hyperlink"/>
                <w:rFonts w:ascii="Times New Roman" w:hAnsi="Times New Roman" w:cs="Times New Roman"/>
                <w:noProof/>
              </w:rPr>
              <w:t>Appendix D: Memos Composed During Open, Axial, and Theoretical Coding</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_Toc119074016 \h </w:instrText>
            </w:r>
            <w:r w:rsidR="00841EDE" w:rsidRPr="00841EDE">
              <w:rPr>
                <w:noProof/>
                <w:webHidden/>
              </w:rPr>
            </w:r>
            <w:r w:rsidR="00841EDE" w:rsidRPr="00841EDE">
              <w:rPr>
                <w:noProof/>
                <w:webHidden/>
              </w:rPr>
              <w:fldChar w:fldCharType="separate"/>
            </w:r>
            <w:r w:rsidR="00CC4389">
              <w:rPr>
                <w:noProof/>
                <w:webHidden/>
              </w:rPr>
              <w:t>212</w:t>
            </w:r>
            <w:r w:rsidR="00841EDE" w:rsidRPr="00841EDE">
              <w:rPr>
                <w:noProof/>
                <w:webHidden/>
              </w:rPr>
              <w:fldChar w:fldCharType="end"/>
            </w:r>
          </w:hyperlink>
        </w:p>
        <w:p w14:paraId="6CA734C5" w14:textId="36CC11C7" w:rsidR="00841EDE" w:rsidRPr="00841EDE" w:rsidRDefault="00000000">
          <w:pPr>
            <w:pStyle w:val="TOC2"/>
            <w:rPr>
              <w:rFonts w:eastAsiaTheme="minorEastAsia"/>
              <w:noProof/>
            </w:rPr>
          </w:pPr>
          <w:hyperlink w:anchor="_Toc119074017" w:history="1">
            <w:r w:rsidR="00841EDE" w:rsidRPr="00841EDE">
              <w:rPr>
                <w:rStyle w:val="Hyperlink"/>
                <w:rFonts w:ascii="Times New Roman" w:hAnsi="Times New Roman" w:cs="Times New Roman"/>
                <w:noProof/>
              </w:rPr>
              <w:t>Appendix E: Grounded Theory Tables</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_Toc119074017 \h </w:instrText>
            </w:r>
            <w:r w:rsidR="00841EDE" w:rsidRPr="00841EDE">
              <w:rPr>
                <w:noProof/>
                <w:webHidden/>
              </w:rPr>
            </w:r>
            <w:r w:rsidR="00841EDE" w:rsidRPr="00841EDE">
              <w:rPr>
                <w:noProof/>
                <w:webHidden/>
              </w:rPr>
              <w:fldChar w:fldCharType="separate"/>
            </w:r>
            <w:r w:rsidR="00CC4389">
              <w:rPr>
                <w:noProof/>
                <w:webHidden/>
              </w:rPr>
              <w:t>217</w:t>
            </w:r>
            <w:r w:rsidR="00841EDE" w:rsidRPr="00841EDE">
              <w:rPr>
                <w:noProof/>
                <w:webHidden/>
              </w:rPr>
              <w:fldChar w:fldCharType="end"/>
            </w:r>
          </w:hyperlink>
        </w:p>
        <w:p w14:paraId="65A04A26" w14:textId="2C14A835" w:rsidR="00841EDE" w:rsidRPr="00841EDE" w:rsidRDefault="00000000">
          <w:pPr>
            <w:pStyle w:val="TOC2"/>
            <w:rPr>
              <w:rFonts w:eastAsiaTheme="minorEastAsia"/>
              <w:noProof/>
            </w:rPr>
          </w:pPr>
          <w:hyperlink w:anchor="_Toc119074018" w:history="1">
            <w:r w:rsidR="00841EDE" w:rsidRPr="00841EDE">
              <w:rPr>
                <w:rStyle w:val="Hyperlink"/>
                <w:rFonts w:ascii="Times New Roman" w:hAnsi="Times New Roman" w:cs="Times New Roman"/>
                <w:noProof/>
              </w:rPr>
              <w:t>Appendix F: Qualtrics Survey</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_Toc119074018 \h </w:instrText>
            </w:r>
            <w:r w:rsidR="00841EDE" w:rsidRPr="00841EDE">
              <w:rPr>
                <w:noProof/>
                <w:webHidden/>
              </w:rPr>
            </w:r>
            <w:r w:rsidR="00841EDE" w:rsidRPr="00841EDE">
              <w:rPr>
                <w:noProof/>
                <w:webHidden/>
              </w:rPr>
              <w:fldChar w:fldCharType="separate"/>
            </w:r>
            <w:r w:rsidR="00CC4389">
              <w:rPr>
                <w:noProof/>
                <w:webHidden/>
              </w:rPr>
              <w:t>224</w:t>
            </w:r>
            <w:r w:rsidR="00841EDE" w:rsidRPr="00841EDE">
              <w:rPr>
                <w:noProof/>
                <w:webHidden/>
              </w:rPr>
              <w:fldChar w:fldCharType="end"/>
            </w:r>
          </w:hyperlink>
        </w:p>
        <w:p w14:paraId="514972E3" w14:textId="39C9CADE" w:rsidR="00841EDE" w:rsidRPr="00841EDE" w:rsidRDefault="00000000">
          <w:pPr>
            <w:pStyle w:val="TOC2"/>
            <w:rPr>
              <w:rFonts w:eastAsiaTheme="minorEastAsia"/>
              <w:noProof/>
            </w:rPr>
          </w:pPr>
          <w:hyperlink w:anchor="_Toc119074019" w:history="1">
            <w:r w:rsidR="00841EDE" w:rsidRPr="00841EDE">
              <w:rPr>
                <w:rStyle w:val="Hyperlink"/>
                <w:rFonts w:ascii="Times New Roman" w:hAnsi="Times New Roman" w:cs="Times New Roman"/>
                <w:noProof/>
              </w:rPr>
              <w:t>Appendix G: Messages Used in Qualtrics Survey</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_Toc119074019 \h </w:instrText>
            </w:r>
            <w:r w:rsidR="00841EDE" w:rsidRPr="00841EDE">
              <w:rPr>
                <w:noProof/>
                <w:webHidden/>
              </w:rPr>
            </w:r>
            <w:r w:rsidR="00841EDE" w:rsidRPr="00841EDE">
              <w:rPr>
                <w:noProof/>
                <w:webHidden/>
              </w:rPr>
              <w:fldChar w:fldCharType="separate"/>
            </w:r>
            <w:r w:rsidR="00CC4389">
              <w:rPr>
                <w:noProof/>
                <w:webHidden/>
              </w:rPr>
              <w:t>234</w:t>
            </w:r>
            <w:r w:rsidR="00841EDE" w:rsidRPr="00841EDE">
              <w:rPr>
                <w:noProof/>
                <w:webHidden/>
              </w:rPr>
              <w:fldChar w:fldCharType="end"/>
            </w:r>
          </w:hyperlink>
        </w:p>
        <w:p w14:paraId="09C95B90" w14:textId="63C3631F" w:rsidR="00841EDE" w:rsidRPr="00841EDE" w:rsidRDefault="00000000">
          <w:pPr>
            <w:pStyle w:val="TOC2"/>
            <w:rPr>
              <w:rFonts w:eastAsiaTheme="minorEastAsia"/>
              <w:noProof/>
            </w:rPr>
          </w:pPr>
          <w:hyperlink w:anchor="_Toc119074020" w:history="1">
            <w:r w:rsidR="00841EDE" w:rsidRPr="00841EDE">
              <w:rPr>
                <w:rStyle w:val="Hyperlink"/>
                <w:rFonts w:ascii="Times New Roman" w:hAnsi="Times New Roman" w:cs="Times New Roman"/>
                <w:noProof/>
              </w:rPr>
              <w:t>Appendix H: Internal Review Board Approval Letter</w:t>
            </w:r>
            <w:r w:rsidR="00841EDE" w:rsidRPr="00841EDE">
              <w:rPr>
                <w:noProof/>
                <w:webHidden/>
              </w:rPr>
              <w:tab/>
            </w:r>
            <w:r w:rsidR="00841EDE" w:rsidRPr="00841EDE">
              <w:rPr>
                <w:noProof/>
                <w:webHidden/>
              </w:rPr>
              <w:fldChar w:fldCharType="begin"/>
            </w:r>
            <w:r w:rsidR="00841EDE" w:rsidRPr="00841EDE">
              <w:rPr>
                <w:noProof/>
                <w:webHidden/>
              </w:rPr>
              <w:instrText xml:space="preserve"> PAGEREF _Toc119074020 \h </w:instrText>
            </w:r>
            <w:r w:rsidR="00841EDE" w:rsidRPr="00841EDE">
              <w:rPr>
                <w:noProof/>
                <w:webHidden/>
              </w:rPr>
            </w:r>
            <w:r w:rsidR="00841EDE" w:rsidRPr="00841EDE">
              <w:rPr>
                <w:noProof/>
                <w:webHidden/>
              </w:rPr>
              <w:fldChar w:fldCharType="separate"/>
            </w:r>
            <w:r w:rsidR="00CC4389">
              <w:rPr>
                <w:noProof/>
                <w:webHidden/>
              </w:rPr>
              <w:t>240</w:t>
            </w:r>
            <w:r w:rsidR="00841EDE" w:rsidRPr="00841EDE">
              <w:rPr>
                <w:noProof/>
                <w:webHidden/>
              </w:rPr>
              <w:fldChar w:fldCharType="end"/>
            </w:r>
          </w:hyperlink>
        </w:p>
        <w:p w14:paraId="42050216" w14:textId="0CCA68C6" w:rsidR="00670E9F" w:rsidRDefault="00E806FE" w:rsidP="00F015C2">
          <w:pPr>
            <w:spacing w:line="480" w:lineRule="auto"/>
          </w:pPr>
          <w:r w:rsidRPr="00F015C2">
            <w:rPr>
              <w:sz w:val="24"/>
              <w:szCs w:val="24"/>
            </w:rPr>
            <w:fldChar w:fldCharType="end"/>
          </w:r>
        </w:p>
      </w:sdtContent>
    </w:sdt>
    <w:p w14:paraId="5738AC04" w14:textId="77777777" w:rsidR="00670E9F" w:rsidRDefault="00670E9F">
      <w:pPr>
        <w:rPr>
          <w:rFonts w:ascii="Times New Roman" w:hAnsi="Times New Roman" w:cs="Times New Roman"/>
          <w:b/>
          <w:bCs/>
          <w:sz w:val="24"/>
          <w:szCs w:val="24"/>
        </w:rPr>
      </w:pPr>
      <w:r>
        <w:rPr>
          <w:rFonts w:ascii="Times New Roman" w:hAnsi="Times New Roman" w:cs="Times New Roman"/>
          <w:b/>
          <w:bCs/>
          <w:sz w:val="24"/>
          <w:szCs w:val="24"/>
        </w:rPr>
        <w:br w:type="page"/>
      </w:r>
    </w:p>
    <w:p w14:paraId="169C3DFE" w14:textId="2C8B118C" w:rsidR="003368FD" w:rsidRPr="00D97D4F" w:rsidRDefault="003368FD" w:rsidP="00973000">
      <w:pPr>
        <w:pStyle w:val="Heading2"/>
        <w:spacing w:line="480" w:lineRule="auto"/>
        <w:jc w:val="center"/>
        <w:rPr>
          <w:rFonts w:ascii="Times New Roman" w:hAnsi="Times New Roman" w:cs="Times New Roman"/>
          <w:color w:val="auto"/>
          <w:sz w:val="24"/>
          <w:szCs w:val="24"/>
        </w:rPr>
      </w:pPr>
      <w:bookmarkStart w:id="0" w:name="_Toc119073968"/>
      <w:r w:rsidRPr="00D97D4F">
        <w:rPr>
          <w:rFonts w:ascii="Times New Roman" w:hAnsi="Times New Roman" w:cs="Times New Roman"/>
          <w:color w:val="auto"/>
          <w:sz w:val="24"/>
          <w:szCs w:val="24"/>
        </w:rPr>
        <w:lastRenderedPageBreak/>
        <w:t>Abstract</w:t>
      </w:r>
      <w:bookmarkEnd w:id="0"/>
    </w:p>
    <w:p w14:paraId="0842FB56" w14:textId="025D56B8" w:rsidR="00245E0F" w:rsidRDefault="00973000" w:rsidP="00245E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act of suicide is a tragic and yet prevalent occurrence in the </w:t>
      </w:r>
      <w:r w:rsidR="00095297">
        <w:rPr>
          <w:rFonts w:ascii="Times New Roman" w:hAnsi="Times New Roman" w:cs="Times New Roman"/>
          <w:sz w:val="24"/>
          <w:szCs w:val="24"/>
        </w:rPr>
        <w:t xml:space="preserve">U.S. </w:t>
      </w:r>
      <w:r>
        <w:rPr>
          <w:rFonts w:ascii="Times New Roman" w:hAnsi="Times New Roman" w:cs="Times New Roman"/>
          <w:sz w:val="24"/>
          <w:szCs w:val="24"/>
        </w:rPr>
        <w:t>younger population</w:t>
      </w:r>
      <w:r w:rsidR="000F392D">
        <w:rPr>
          <w:rFonts w:ascii="Times New Roman" w:hAnsi="Times New Roman" w:cs="Times New Roman"/>
          <w:sz w:val="24"/>
          <w:szCs w:val="24"/>
        </w:rPr>
        <w:t xml:space="preserve">. </w:t>
      </w:r>
      <w:r>
        <w:rPr>
          <w:rFonts w:ascii="Times New Roman" w:hAnsi="Times New Roman" w:cs="Times New Roman"/>
          <w:sz w:val="24"/>
          <w:szCs w:val="24"/>
        </w:rPr>
        <w:t xml:space="preserve">Suicide prevention professionals and programs have focused on reaching </w:t>
      </w:r>
      <w:r w:rsidR="006926CB">
        <w:rPr>
          <w:rFonts w:ascii="Times New Roman" w:hAnsi="Times New Roman" w:cs="Times New Roman"/>
          <w:sz w:val="24"/>
          <w:szCs w:val="24"/>
        </w:rPr>
        <w:t xml:space="preserve">not only </w:t>
      </w:r>
      <w:r>
        <w:rPr>
          <w:rFonts w:ascii="Times New Roman" w:hAnsi="Times New Roman" w:cs="Times New Roman"/>
          <w:sz w:val="24"/>
          <w:szCs w:val="24"/>
        </w:rPr>
        <w:t xml:space="preserve">individuals with suicide ideation, but also family, friends, and other acquaintances, who can </w:t>
      </w:r>
      <w:r w:rsidR="00245E0F">
        <w:rPr>
          <w:rFonts w:ascii="Times New Roman" w:hAnsi="Times New Roman" w:cs="Times New Roman"/>
          <w:sz w:val="24"/>
          <w:szCs w:val="24"/>
        </w:rPr>
        <w:t xml:space="preserve">be referred to as suicide gatekeepers. Social media provide platforms </w:t>
      </w:r>
      <w:r w:rsidR="006926CB">
        <w:rPr>
          <w:rFonts w:ascii="Times New Roman" w:hAnsi="Times New Roman" w:cs="Times New Roman"/>
          <w:sz w:val="24"/>
          <w:szCs w:val="24"/>
        </w:rPr>
        <w:t>where</w:t>
      </w:r>
      <w:r w:rsidR="00245E0F">
        <w:rPr>
          <w:rFonts w:ascii="Times New Roman" w:hAnsi="Times New Roman" w:cs="Times New Roman"/>
          <w:sz w:val="24"/>
          <w:szCs w:val="24"/>
        </w:rPr>
        <w:t xml:space="preserve"> health communicators can reach a large population. This research focuses on examining and testing the most effective message framing and wording</w:t>
      </w:r>
      <w:r w:rsidR="006926CB">
        <w:rPr>
          <w:rFonts w:ascii="Times New Roman" w:hAnsi="Times New Roman" w:cs="Times New Roman"/>
          <w:sz w:val="24"/>
          <w:szCs w:val="24"/>
        </w:rPr>
        <w:t xml:space="preserve"> of social media messages</w:t>
      </w:r>
      <w:r w:rsidR="00245E0F">
        <w:rPr>
          <w:rFonts w:ascii="Times New Roman" w:hAnsi="Times New Roman" w:cs="Times New Roman"/>
          <w:sz w:val="24"/>
          <w:szCs w:val="24"/>
        </w:rPr>
        <w:t xml:space="preserve"> for positively influencing suicide gatekeeper intervention behavior on behalf of a friend or peer. The study first use</w:t>
      </w:r>
      <w:r w:rsidR="00095297">
        <w:rPr>
          <w:rFonts w:ascii="Times New Roman" w:hAnsi="Times New Roman" w:cs="Times New Roman"/>
          <w:sz w:val="24"/>
          <w:szCs w:val="24"/>
        </w:rPr>
        <w:t>d</w:t>
      </w:r>
      <w:r w:rsidR="00245E0F">
        <w:rPr>
          <w:rFonts w:ascii="Times New Roman" w:hAnsi="Times New Roman" w:cs="Times New Roman"/>
          <w:sz w:val="24"/>
          <w:szCs w:val="24"/>
        </w:rPr>
        <w:t xml:space="preserve"> the grounded theory method to collect and analyze data from suicide prevention specialists and online suicide prevention sources </w:t>
      </w:r>
      <w:r w:rsidR="00095297">
        <w:rPr>
          <w:rFonts w:ascii="Times New Roman" w:hAnsi="Times New Roman" w:cs="Times New Roman"/>
          <w:sz w:val="24"/>
          <w:szCs w:val="24"/>
        </w:rPr>
        <w:t>targeted to</w:t>
      </w:r>
      <w:r w:rsidR="00245E0F">
        <w:rPr>
          <w:rFonts w:ascii="Times New Roman" w:hAnsi="Times New Roman" w:cs="Times New Roman"/>
          <w:sz w:val="24"/>
          <w:szCs w:val="24"/>
        </w:rPr>
        <w:t xml:space="preserve"> suicide gatekeepers. This research suggest</w:t>
      </w:r>
      <w:r w:rsidR="000F392D">
        <w:rPr>
          <w:rFonts w:ascii="Times New Roman" w:hAnsi="Times New Roman" w:cs="Times New Roman"/>
          <w:sz w:val="24"/>
          <w:szCs w:val="24"/>
        </w:rPr>
        <w:t>s</w:t>
      </w:r>
      <w:r w:rsidR="00245E0F">
        <w:rPr>
          <w:rFonts w:ascii="Times New Roman" w:hAnsi="Times New Roman" w:cs="Times New Roman"/>
          <w:sz w:val="24"/>
          <w:szCs w:val="24"/>
        </w:rPr>
        <w:t xml:space="preserve"> that suicide gatekeepers need to detect suicide, engage suicidal peers in conversation, and connect </w:t>
      </w:r>
      <w:r w:rsidR="000F392D">
        <w:rPr>
          <w:rFonts w:ascii="Times New Roman" w:hAnsi="Times New Roman" w:cs="Times New Roman"/>
          <w:sz w:val="24"/>
          <w:szCs w:val="24"/>
        </w:rPr>
        <w:t>suicidal</w:t>
      </w:r>
      <w:r w:rsidR="00245E0F">
        <w:rPr>
          <w:rFonts w:ascii="Times New Roman" w:hAnsi="Times New Roman" w:cs="Times New Roman"/>
          <w:sz w:val="24"/>
          <w:szCs w:val="24"/>
        </w:rPr>
        <w:t xml:space="preserve"> peers with resources. In order to motivate suicide gatekeepers, social media messages </w:t>
      </w:r>
      <w:r w:rsidR="006926CB">
        <w:rPr>
          <w:rFonts w:ascii="Times New Roman" w:hAnsi="Times New Roman" w:cs="Times New Roman"/>
          <w:sz w:val="24"/>
          <w:szCs w:val="24"/>
        </w:rPr>
        <w:t>should</w:t>
      </w:r>
      <w:r w:rsidR="00245E0F">
        <w:rPr>
          <w:rFonts w:ascii="Times New Roman" w:hAnsi="Times New Roman" w:cs="Times New Roman"/>
          <w:sz w:val="24"/>
          <w:szCs w:val="24"/>
        </w:rPr>
        <w:t xml:space="preserve"> debunk current misconceptions with the constructs of significance of suicide threat, preventability of suicide through intervention, and beneficence of discussing suicide with those who have suicide ideation. In addition, </w:t>
      </w:r>
      <w:r w:rsidR="003E559B">
        <w:rPr>
          <w:rFonts w:ascii="Times New Roman" w:hAnsi="Times New Roman" w:cs="Times New Roman"/>
          <w:sz w:val="24"/>
          <w:szCs w:val="24"/>
        </w:rPr>
        <w:t>message framing of</w:t>
      </w:r>
      <w:r w:rsidR="00245E0F">
        <w:rPr>
          <w:rFonts w:ascii="Times New Roman" w:hAnsi="Times New Roman" w:cs="Times New Roman"/>
          <w:sz w:val="24"/>
          <w:szCs w:val="24"/>
        </w:rPr>
        <w:t xml:space="preserve"> empathy appeals may</w:t>
      </w:r>
      <w:r w:rsidR="006926CB">
        <w:rPr>
          <w:rFonts w:ascii="Times New Roman" w:hAnsi="Times New Roman" w:cs="Times New Roman"/>
          <w:sz w:val="24"/>
          <w:szCs w:val="24"/>
        </w:rPr>
        <w:t xml:space="preserve"> positively</w:t>
      </w:r>
      <w:r w:rsidR="00245E0F">
        <w:rPr>
          <w:rFonts w:ascii="Times New Roman" w:hAnsi="Times New Roman" w:cs="Times New Roman"/>
          <w:sz w:val="24"/>
          <w:szCs w:val="24"/>
        </w:rPr>
        <w:t xml:space="preserve"> affect </w:t>
      </w:r>
      <w:r w:rsidR="000F392D">
        <w:rPr>
          <w:rFonts w:ascii="Times New Roman" w:hAnsi="Times New Roman" w:cs="Times New Roman"/>
          <w:sz w:val="24"/>
          <w:szCs w:val="24"/>
        </w:rPr>
        <w:t xml:space="preserve">suicide gatekeeper </w:t>
      </w:r>
      <w:r w:rsidR="003E559B">
        <w:rPr>
          <w:rFonts w:ascii="Times New Roman" w:hAnsi="Times New Roman" w:cs="Times New Roman"/>
          <w:sz w:val="24"/>
          <w:szCs w:val="24"/>
        </w:rPr>
        <w:t xml:space="preserve">state </w:t>
      </w:r>
      <w:r w:rsidR="00245E0F">
        <w:rPr>
          <w:rFonts w:ascii="Times New Roman" w:hAnsi="Times New Roman" w:cs="Times New Roman"/>
          <w:sz w:val="24"/>
          <w:szCs w:val="24"/>
        </w:rPr>
        <w:t>empathy and behavioral expectation.</w:t>
      </w:r>
    </w:p>
    <w:p w14:paraId="125A5C26" w14:textId="16F242AA" w:rsidR="003368FD" w:rsidRDefault="00245E0F" w:rsidP="00245E0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sz w:val="24"/>
          <w:szCs w:val="24"/>
        </w:rPr>
        <w:t>The second part of this study used an experiment to test the influence of message construct (between subjects) and message frame (within subjects). Using four messages</w:t>
      </w:r>
      <w:r w:rsidR="006926CB">
        <w:rPr>
          <w:rFonts w:ascii="Times New Roman" w:hAnsi="Times New Roman" w:cs="Times New Roman"/>
          <w:sz w:val="24"/>
          <w:szCs w:val="24"/>
        </w:rPr>
        <w:t xml:space="preserve"> per participant</w:t>
      </w:r>
      <w:r>
        <w:rPr>
          <w:rFonts w:ascii="Times New Roman" w:hAnsi="Times New Roman" w:cs="Times New Roman"/>
          <w:sz w:val="24"/>
          <w:szCs w:val="24"/>
        </w:rPr>
        <w:t xml:space="preserve"> (two gain-framed and two-loss framed), the survey</w:t>
      </w:r>
      <w:r w:rsidR="000F392D">
        <w:rPr>
          <w:rFonts w:ascii="Times New Roman" w:hAnsi="Times New Roman" w:cs="Times New Roman"/>
          <w:sz w:val="24"/>
          <w:szCs w:val="24"/>
        </w:rPr>
        <w:t xml:space="preserve"> randomized the 1,285 survey participants between the ages of 18 and 34 on two college campuses into the three message construct conditions (significance, preventability, and beneficence). The experiment found that gain-framed messages have a more positive influence on all the message outcome variables compared with loss-framed message</w:t>
      </w:r>
      <w:r w:rsidR="006926CB">
        <w:rPr>
          <w:rFonts w:ascii="Times New Roman" w:hAnsi="Times New Roman" w:cs="Times New Roman"/>
          <w:sz w:val="24"/>
          <w:szCs w:val="24"/>
        </w:rPr>
        <w:t>s</w:t>
      </w:r>
      <w:r w:rsidR="000F392D">
        <w:rPr>
          <w:rFonts w:ascii="Times New Roman" w:hAnsi="Times New Roman" w:cs="Times New Roman"/>
          <w:sz w:val="24"/>
          <w:szCs w:val="24"/>
        </w:rPr>
        <w:t xml:space="preserve"> (perceived message effectiveness, self-efficacy, response </w:t>
      </w:r>
      <w:r w:rsidR="000F392D">
        <w:rPr>
          <w:rFonts w:ascii="Times New Roman" w:hAnsi="Times New Roman" w:cs="Times New Roman"/>
          <w:sz w:val="24"/>
          <w:szCs w:val="24"/>
        </w:rPr>
        <w:lastRenderedPageBreak/>
        <w:t>efficacy, empathy, likelihood of social media message engagement, and behavioral expectation), and empathy mediates the relationship between gain</w:t>
      </w:r>
      <w:r w:rsidR="009375D7">
        <w:rPr>
          <w:rFonts w:ascii="Times New Roman" w:hAnsi="Times New Roman" w:cs="Times New Roman"/>
          <w:sz w:val="24"/>
          <w:szCs w:val="24"/>
        </w:rPr>
        <w:t>-</w:t>
      </w:r>
      <w:r w:rsidR="000F392D">
        <w:rPr>
          <w:rFonts w:ascii="Times New Roman" w:hAnsi="Times New Roman" w:cs="Times New Roman"/>
          <w:sz w:val="24"/>
          <w:szCs w:val="24"/>
        </w:rPr>
        <w:t xml:space="preserve"> and loss</w:t>
      </w:r>
      <w:r w:rsidR="009375D7">
        <w:rPr>
          <w:rFonts w:ascii="Times New Roman" w:hAnsi="Times New Roman" w:cs="Times New Roman"/>
          <w:sz w:val="24"/>
          <w:szCs w:val="24"/>
        </w:rPr>
        <w:t>-</w:t>
      </w:r>
      <w:r w:rsidR="000F392D">
        <w:rPr>
          <w:rFonts w:ascii="Times New Roman" w:hAnsi="Times New Roman" w:cs="Times New Roman"/>
          <w:sz w:val="24"/>
          <w:szCs w:val="24"/>
        </w:rPr>
        <w:t>framed messages and behavioral expectation. Message construct condition and other mediation results were less substantial</w:t>
      </w:r>
      <w:r w:rsidR="009375D7">
        <w:rPr>
          <w:rFonts w:ascii="Times New Roman" w:hAnsi="Times New Roman" w:cs="Times New Roman"/>
          <w:sz w:val="24"/>
          <w:szCs w:val="24"/>
        </w:rPr>
        <w:t xml:space="preserve">, although some evidence suggests that the significance </w:t>
      </w:r>
      <w:r w:rsidR="006926CB">
        <w:rPr>
          <w:rFonts w:ascii="Times New Roman" w:hAnsi="Times New Roman" w:cs="Times New Roman"/>
          <w:sz w:val="24"/>
          <w:szCs w:val="24"/>
        </w:rPr>
        <w:t xml:space="preserve">message </w:t>
      </w:r>
      <w:r w:rsidR="009375D7">
        <w:rPr>
          <w:rFonts w:ascii="Times New Roman" w:hAnsi="Times New Roman" w:cs="Times New Roman"/>
          <w:sz w:val="24"/>
          <w:szCs w:val="24"/>
        </w:rPr>
        <w:t>construct may have some advantages</w:t>
      </w:r>
      <w:r w:rsidR="006926CB">
        <w:rPr>
          <w:rFonts w:ascii="Times New Roman" w:hAnsi="Times New Roman" w:cs="Times New Roman"/>
          <w:sz w:val="24"/>
          <w:szCs w:val="24"/>
        </w:rPr>
        <w:t xml:space="preserve"> for social media messages designed for suicide gatekeepers</w:t>
      </w:r>
      <w:r w:rsidR="009375D7">
        <w:rPr>
          <w:rFonts w:ascii="Times New Roman" w:hAnsi="Times New Roman" w:cs="Times New Roman"/>
          <w:sz w:val="24"/>
          <w:szCs w:val="24"/>
        </w:rPr>
        <w:t>. Limitations and areas for future study are discussed.</w:t>
      </w:r>
      <w:r w:rsidR="003368FD">
        <w:rPr>
          <w:rFonts w:ascii="Times New Roman" w:hAnsi="Times New Roman" w:cs="Times New Roman"/>
          <w:b/>
          <w:bCs/>
          <w:sz w:val="24"/>
          <w:szCs w:val="24"/>
        </w:rPr>
        <w:br w:type="page"/>
      </w:r>
    </w:p>
    <w:p w14:paraId="5E2859CD" w14:textId="77777777" w:rsidR="00B378D9" w:rsidRDefault="00B378D9" w:rsidP="00130AEB">
      <w:pPr>
        <w:jc w:val="center"/>
        <w:rPr>
          <w:rFonts w:ascii="Times New Roman" w:hAnsi="Times New Roman" w:cs="Times New Roman"/>
          <w:b/>
          <w:bCs/>
          <w:sz w:val="24"/>
          <w:szCs w:val="24"/>
        </w:rPr>
        <w:sectPr w:rsidR="00B378D9" w:rsidSect="00976964">
          <w:headerReference w:type="default" r:id="rId14"/>
          <w:pgSz w:w="12240" w:h="15840"/>
          <w:pgMar w:top="1440" w:right="1440" w:bottom="1440" w:left="1440" w:header="720" w:footer="720" w:gutter="0"/>
          <w:pgNumType w:fmt="lowerRoman" w:start="4"/>
          <w:cols w:space="720"/>
          <w:docGrid w:linePitch="360"/>
        </w:sectPr>
      </w:pPr>
    </w:p>
    <w:p w14:paraId="4874CA1A" w14:textId="3513C0E0" w:rsidR="00917B4E" w:rsidRPr="00D97D4F" w:rsidRDefault="00FD36ED" w:rsidP="00D97D4F">
      <w:pPr>
        <w:pStyle w:val="Heading2"/>
        <w:jc w:val="center"/>
        <w:rPr>
          <w:rFonts w:ascii="Times New Roman" w:hAnsi="Times New Roman" w:cs="Times New Roman"/>
          <w:b/>
          <w:bCs/>
          <w:color w:val="auto"/>
          <w:sz w:val="24"/>
          <w:szCs w:val="24"/>
        </w:rPr>
      </w:pPr>
      <w:bookmarkStart w:id="1" w:name="_Toc119073969"/>
      <w:r w:rsidRPr="00D97D4F">
        <w:rPr>
          <w:rFonts w:ascii="Times New Roman" w:hAnsi="Times New Roman" w:cs="Times New Roman"/>
          <w:b/>
          <w:bCs/>
          <w:color w:val="auto"/>
          <w:sz w:val="24"/>
          <w:szCs w:val="24"/>
        </w:rPr>
        <w:lastRenderedPageBreak/>
        <w:t>Chapter</w:t>
      </w:r>
      <w:r w:rsidR="00917B4E" w:rsidRPr="00D97D4F">
        <w:rPr>
          <w:rFonts w:ascii="Times New Roman" w:hAnsi="Times New Roman" w:cs="Times New Roman"/>
          <w:b/>
          <w:bCs/>
          <w:color w:val="auto"/>
          <w:sz w:val="24"/>
          <w:szCs w:val="24"/>
        </w:rPr>
        <w:t xml:space="preserve"> 1: Research Problem, Rationale, &amp; Purpose</w:t>
      </w:r>
      <w:bookmarkEnd w:id="1"/>
      <w:r w:rsidR="00CF13AC">
        <w:rPr>
          <w:rFonts w:ascii="Times New Roman" w:hAnsi="Times New Roman" w:cs="Times New Roman"/>
          <w:b/>
          <w:bCs/>
          <w:color w:val="auto"/>
          <w:sz w:val="24"/>
          <w:szCs w:val="24"/>
        </w:rPr>
        <w:br/>
      </w:r>
    </w:p>
    <w:p w14:paraId="645D98EF" w14:textId="5EF86B86" w:rsidR="002061F5" w:rsidRPr="00A061C8" w:rsidRDefault="002061F5" w:rsidP="00F015C2">
      <w:pPr>
        <w:pStyle w:val="Heading3"/>
        <w:spacing w:line="480" w:lineRule="auto"/>
        <w:rPr>
          <w:rFonts w:ascii="Times New Roman" w:hAnsi="Times New Roman" w:cs="Times New Roman"/>
          <w:b/>
          <w:bCs/>
          <w:color w:val="auto"/>
        </w:rPr>
      </w:pPr>
      <w:bookmarkStart w:id="2" w:name="_Toc119073970"/>
      <w:r w:rsidRPr="00A061C8">
        <w:rPr>
          <w:rFonts w:ascii="Times New Roman" w:hAnsi="Times New Roman" w:cs="Times New Roman"/>
          <w:b/>
          <w:bCs/>
          <w:color w:val="auto"/>
        </w:rPr>
        <w:t>Statement of the Problem: Suicide Prevention in the New Digital Sphere</w:t>
      </w:r>
      <w:bookmarkEnd w:id="2"/>
    </w:p>
    <w:p w14:paraId="530084A1" w14:textId="06208BA7" w:rsidR="002E32AB" w:rsidRDefault="002E32AB" w:rsidP="002E32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Anyone who has experienced the loss of someone due to suicide </w:t>
      </w:r>
      <w:r w:rsidR="00600042">
        <w:rPr>
          <w:rFonts w:ascii="Times New Roman" w:hAnsi="Times New Roman" w:cs="Times New Roman"/>
          <w:sz w:val="24"/>
          <w:szCs w:val="24"/>
        </w:rPr>
        <w:t>may understand</w:t>
      </w:r>
      <w:r>
        <w:rPr>
          <w:rFonts w:ascii="Times New Roman" w:hAnsi="Times New Roman" w:cs="Times New Roman"/>
          <w:sz w:val="24"/>
          <w:szCs w:val="24"/>
        </w:rPr>
        <w:t xml:space="preserve"> how </w:t>
      </w:r>
      <w:r w:rsidR="00562425">
        <w:rPr>
          <w:rFonts w:ascii="Times New Roman" w:hAnsi="Times New Roman" w:cs="Times New Roman"/>
          <w:sz w:val="24"/>
          <w:szCs w:val="24"/>
        </w:rPr>
        <w:t>tragic the</w:t>
      </w:r>
      <w:r>
        <w:rPr>
          <w:rFonts w:ascii="Times New Roman" w:hAnsi="Times New Roman" w:cs="Times New Roman"/>
          <w:sz w:val="24"/>
          <w:szCs w:val="24"/>
        </w:rPr>
        <w:t xml:space="preserve"> event can be. </w:t>
      </w:r>
      <w:r w:rsidR="0037206E">
        <w:rPr>
          <w:rFonts w:ascii="Times New Roman" w:hAnsi="Times New Roman" w:cs="Times New Roman"/>
          <w:sz w:val="24"/>
          <w:szCs w:val="24"/>
        </w:rPr>
        <w:t>Suicide is defined as a “death caused by self-directed injurious behavior with intent to die as a result of the behavior” (National Institute of Mental Health, 2021, para. 2).</w:t>
      </w:r>
      <w:r w:rsidR="000709AB">
        <w:rPr>
          <w:rFonts w:ascii="Times New Roman" w:hAnsi="Times New Roman" w:cs="Times New Roman"/>
          <w:sz w:val="24"/>
          <w:szCs w:val="24"/>
        </w:rPr>
        <w:t xml:space="preserve"> </w:t>
      </w:r>
      <w:r w:rsidR="00562425">
        <w:rPr>
          <w:rFonts w:ascii="Times New Roman" w:hAnsi="Times New Roman" w:cs="Times New Roman"/>
          <w:sz w:val="24"/>
          <w:szCs w:val="24"/>
        </w:rPr>
        <w:t xml:space="preserve">Suicide has a devastating impact on </w:t>
      </w:r>
      <w:r w:rsidR="003D5411">
        <w:rPr>
          <w:rFonts w:ascii="Times New Roman" w:hAnsi="Times New Roman" w:cs="Times New Roman"/>
          <w:sz w:val="24"/>
          <w:szCs w:val="24"/>
        </w:rPr>
        <w:t>the family and friends of people who take their lives</w:t>
      </w:r>
      <w:r w:rsidR="00E50654">
        <w:rPr>
          <w:rFonts w:ascii="Times New Roman" w:hAnsi="Times New Roman" w:cs="Times New Roman"/>
          <w:sz w:val="24"/>
          <w:szCs w:val="24"/>
        </w:rPr>
        <w:t xml:space="preserve">, </w:t>
      </w:r>
      <w:r w:rsidR="00502838">
        <w:rPr>
          <w:rFonts w:ascii="Times New Roman" w:hAnsi="Times New Roman" w:cs="Times New Roman"/>
          <w:sz w:val="24"/>
          <w:szCs w:val="24"/>
        </w:rPr>
        <w:t xml:space="preserve">yet </w:t>
      </w:r>
      <w:r w:rsidR="00E50654">
        <w:rPr>
          <w:rFonts w:ascii="Times New Roman" w:hAnsi="Times New Roman" w:cs="Times New Roman"/>
          <w:sz w:val="24"/>
          <w:szCs w:val="24"/>
        </w:rPr>
        <w:t xml:space="preserve">research </w:t>
      </w:r>
      <w:r w:rsidR="00B70030">
        <w:rPr>
          <w:rFonts w:ascii="Times New Roman" w:hAnsi="Times New Roman" w:cs="Times New Roman"/>
          <w:sz w:val="24"/>
          <w:szCs w:val="24"/>
        </w:rPr>
        <w:t xml:space="preserve">on </w:t>
      </w:r>
      <w:r w:rsidR="00E50654">
        <w:rPr>
          <w:rFonts w:ascii="Times New Roman" w:hAnsi="Times New Roman" w:cs="Times New Roman"/>
          <w:sz w:val="24"/>
          <w:szCs w:val="24"/>
        </w:rPr>
        <w:t xml:space="preserve">the biology of suicide </w:t>
      </w:r>
      <w:r w:rsidR="009E2C8D">
        <w:rPr>
          <w:rFonts w:ascii="Times New Roman" w:hAnsi="Times New Roman" w:cs="Times New Roman"/>
          <w:sz w:val="24"/>
          <w:szCs w:val="24"/>
        </w:rPr>
        <w:t>did not begin to flourish until the 1990s (</w:t>
      </w:r>
      <w:r w:rsidR="00E46DAA">
        <w:rPr>
          <w:rFonts w:ascii="Times New Roman" w:hAnsi="Times New Roman" w:cs="Times New Roman"/>
          <w:sz w:val="24"/>
          <w:szCs w:val="24"/>
        </w:rPr>
        <w:t>National</w:t>
      </w:r>
      <w:r w:rsidR="009E2C8D">
        <w:rPr>
          <w:rFonts w:ascii="Times New Roman" w:hAnsi="Times New Roman" w:cs="Times New Roman"/>
          <w:sz w:val="24"/>
          <w:szCs w:val="24"/>
        </w:rPr>
        <w:t xml:space="preserve"> Institute</w:t>
      </w:r>
      <w:r w:rsidR="00E46DAA">
        <w:rPr>
          <w:rFonts w:ascii="Times New Roman" w:hAnsi="Times New Roman" w:cs="Times New Roman"/>
          <w:sz w:val="24"/>
          <w:szCs w:val="24"/>
        </w:rPr>
        <w:t xml:space="preserve">s </w:t>
      </w:r>
      <w:r w:rsidR="00C7102C">
        <w:rPr>
          <w:rFonts w:ascii="Times New Roman" w:hAnsi="Times New Roman" w:cs="Times New Roman"/>
          <w:sz w:val="24"/>
          <w:szCs w:val="24"/>
        </w:rPr>
        <w:t>of Health</w:t>
      </w:r>
      <w:r w:rsidR="00E46DAA">
        <w:rPr>
          <w:rFonts w:ascii="Times New Roman" w:hAnsi="Times New Roman" w:cs="Times New Roman"/>
          <w:sz w:val="24"/>
          <w:szCs w:val="24"/>
        </w:rPr>
        <w:t xml:space="preserve">, 2012). </w:t>
      </w:r>
      <w:r w:rsidR="00502838">
        <w:rPr>
          <w:rFonts w:ascii="Times New Roman" w:hAnsi="Times New Roman" w:cs="Times New Roman"/>
          <w:sz w:val="24"/>
          <w:szCs w:val="24"/>
        </w:rPr>
        <w:t>We now know that e</w:t>
      </w:r>
      <w:r w:rsidR="007C38DF">
        <w:rPr>
          <w:rFonts w:ascii="Times New Roman" w:hAnsi="Times New Roman" w:cs="Times New Roman"/>
          <w:sz w:val="24"/>
          <w:szCs w:val="24"/>
        </w:rPr>
        <w:t xml:space="preserve">ffective suicide prevention strategies include </w:t>
      </w:r>
      <w:r w:rsidR="00C7102C">
        <w:rPr>
          <w:rFonts w:ascii="Times New Roman" w:hAnsi="Times New Roman" w:cs="Times New Roman"/>
          <w:sz w:val="24"/>
          <w:szCs w:val="24"/>
        </w:rPr>
        <w:t>recognizing the warning signs and taking action on behalf of the person who is thinking about taking his or her life.</w:t>
      </w:r>
      <w:r w:rsidR="001E2251">
        <w:rPr>
          <w:rFonts w:ascii="Times New Roman" w:hAnsi="Times New Roman" w:cs="Times New Roman"/>
          <w:sz w:val="24"/>
          <w:szCs w:val="24"/>
        </w:rPr>
        <w:t xml:space="preserve"> (National Institutes of Health, 2012).</w:t>
      </w:r>
    </w:p>
    <w:p w14:paraId="04DCABAB" w14:textId="4EDE1AE6" w:rsidR="005F4B54" w:rsidRDefault="002E32AB" w:rsidP="001937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0709AB">
        <w:rPr>
          <w:rFonts w:ascii="Times New Roman" w:hAnsi="Times New Roman" w:cs="Times New Roman"/>
          <w:sz w:val="24"/>
          <w:szCs w:val="24"/>
        </w:rPr>
        <w:t xml:space="preserve">uicide </w:t>
      </w:r>
      <w:r w:rsidR="00A56C3F">
        <w:rPr>
          <w:rFonts w:ascii="Times New Roman" w:hAnsi="Times New Roman" w:cs="Times New Roman"/>
          <w:sz w:val="24"/>
          <w:szCs w:val="24"/>
        </w:rPr>
        <w:t>in</w:t>
      </w:r>
      <w:r w:rsidR="000709AB">
        <w:rPr>
          <w:rFonts w:ascii="Times New Roman" w:hAnsi="Times New Roman" w:cs="Times New Roman"/>
          <w:sz w:val="24"/>
          <w:szCs w:val="24"/>
        </w:rPr>
        <w:t xml:space="preserve"> the younger population is not a</w:t>
      </w:r>
      <w:r>
        <w:rPr>
          <w:rFonts w:ascii="Times New Roman" w:hAnsi="Times New Roman" w:cs="Times New Roman"/>
          <w:sz w:val="24"/>
          <w:szCs w:val="24"/>
        </w:rPr>
        <w:t>n uncommon or</w:t>
      </w:r>
      <w:r w:rsidR="000709AB">
        <w:rPr>
          <w:rFonts w:ascii="Times New Roman" w:hAnsi="Times New Roman" w:cs="Times New Roman"/>
          <w:sz w:val="24"/>
          <w:szCs w:val="24"/>
        </w:rPr>
        <w:t xml:space="preserve"> new threat. </w:t>
      </w:r>
      <w:r w:rsidR="00A15FD0">
        <w:rPr>
          <w:rFonts w:ascii="Times New Roman" w:hAnsi="Times New Roman" w:cs="Times New Roman"/>
          <w:sz w:val="24"/>
          <w:szCs w:val="24"/>
        </w:rPr>
        <w:t>Suicide</w:t>
      </w:r>
      <w:r w:rsidR="006A57E0">
        <w:rPr>
          <w:rFonts w:ascii="Times New Roman" w:hAnsi="Times New Roman" w:cs="Times New Roman"/>
          <w:sz w:val="24"/>
          <w:szCs w:val="24"/>
        </w:rPr>
        <w:t xml:space="preserve"> rates increased between 2000 and 2018, and</w:t>
      </w:r>
      <w:r w:rsidR="00CD6203">
        <w:rPr>
          <w:rFonts w:ascii="Times New Roman" w:hAnsi="Times New Roman" w:cs="Times New Roman"/>
          <w:sz w:val="24"/>
          <w:szCs w:val="24"/>
        </w:rPr>
        <w:t xml:space="preserve"> </w:t>
      </w:r>
      <w:r w:rsidR="00CD6203" w:rsidRPr="00E1653C">
        <w:rPr>
          <w:rFonts w:ascii="Times New Roman" w:hAnsi="Times New Roman" w:cs="Times New Roman"/>
          <w:sz w:val="24"/>
          <w:szCs w:val="24"/>
        </w:rPr>
        <w:t>in</w:t>
      </w:r>
      <w:r w:rsidR="000709AB" w:rsidRPr="00E1653C">
        <w:rPr>
          <w:rFonts w:ascii="Times New Roman" w:hAnsi="Times New Roman" w:cs="Times New Roman"/>
          <w:sz w:val="24"/>
          <w:szCs w:val="24"/>
        </w:rPr>
        <w:t xml:space="preserve"> 2019, suicide</w:t>
      </w:r>
      <w:r w:rsidR="000709AB">
        <w:rPr>
          <w:rFonts w:ascii="Times New Roman" w:hAnsi="Times New Roman" w:cs="Times New Roman"/>
          <w:sz w:val="24"/>
          <w:szCs w:val="24"/>
        </w:rPr>
        <w:t xml:space="preserve"> was the </w:t>
      </w:r>
      <w:r w:rsidR="00600042">
        <w:rPr>
          <w:rFonts w:ascii="Times New Roman" w:hAnsi="Times New Roman" w:cs="Times New Roman"/>
          <w:sz w:val="24"/>
          <w:szCs w:val="24"/>
        </w:rPr>
        <w:t>10</w:t>
      </w:r>
      <w:r w:rsidR="000709AB">
        <w:rPr>
          <w:rFonts w:ascii="Times New Roman" w:hAnsi="Times New Roman" w:cs="Times New Roman"/>
          <w:sz w:val="24"/>
          <w:szCs w:val="24"/>
        </w:rPr>
        <w:t>th leading cause of death</w:t>
      </w:r>
      <w:r w:rsidR="00006A18">
        <w:rPr>
          <w:rFonts w:ascii="Times New Roman" w:hAnsi="Times New Roman" w:cs="Times New Roman"/>
          <w:sz w:val="24"/>
          <w:szCs w:val="24"/>
        </w:rPr>
        <w:t xml:space="preserve"> for the U.S. population</w:t>
      </w:r>
      <w:r w:rsidR="000709AB">
        <w:rPr>
          <w:rFonts w:ascii="Times New Roman" w:hAnsi="Times New Roman" w:cs="Times New Roman"/>
          <w:sz w:val="24"/>
          <w:szCs w:val="24"/>
        </w:rPr>
        <w:t>, claiming the lives of more than 47,000 people</w:t>
      </w:r>
      <w:r w:rsidR="00635373">
        <w:rPr>
          <w:rFonts w:ascii="Times New Roman" w:hAnsi="Times New Roman" w:cs="Times New Roman"/>
          <w:sz w:val="24"/>
          <w:szCs w:val="24"/>
        </w:rPr>
        <w:t xml:space="preserve"> (</w:t>
      </w:r>
      <w:r w:rsidR="007D665C">
        <w:rPr>
          <w:rFonts w:ascii="Times New Roman" w:hAnsi="Times New Roman" w:cs="Times New Roman"/>
          <w:sz w:val="24"/>
          <w:szCs w:val="24"/>
        </w:rPr>
        <w:t xml:space="preserve">Centers for Disease Control and Prevention, 2022; </w:t>
      </w:r>
      <w:r w:rsidR="00635373">
        <w:rPr>
          <w:rFonts w:ascii="Times New Roman" w:hAnsi="Times New Roman" w:cs="Times New Roman"/>
          <w:sz w:val="24"/>
          <w:szCs w:val="24"/>
        </w:rPr>
        <w:t xml:space="preserve">Hedegaard et al., 2021). The same data show that </w:t>
      </w:r>
      <w:r w:rsidR="000709AB">
        <w:rPr>
          <w:rFonts w:ascii="Times New Roman" w:hAnsi="Times New Roman" w:cs="Times New Roman"/>
          <w:sz w:val="24"/>
          <w:szCs w:val="24"/>
        </w:rPr>
        <w:t>for the younger population ages 10 to 34, suicide was the second leading cause of death</w:t>
      </w:r>
      <w:r w:rsidR="00635373">
        <w:rPr>
          <w:rFonts w:ascii="Times New Roman" w:hAnsi="Times New Roman" w:cs="Times New Roman"/>
          <w:sz w:val="24"/>
          <w:szCs w:val="24"/>
        </w:rPr>
        <w:t>. Moreover, t</w:t>
      </w:r>
      <w:r w:rsidR="000709AB">
        <w:rPr>
          <w:rFonts w:ascii="Times New Roman" w:hAnsi="Times New Roman" w:cs="Times New Roman"/>
          <w:sz w:val="24"/>
          <w:szCs w:val="24"/>
        </w:rPr>
        <w:t xml:space="preserve">hese statistics came before the </w:t>
      </w:r>
      <w:r w:rsidR="00F11FA4">
        <w:rPr>
          <w:rFonts w:ascii="Times New Roman" w:hAnsi="Times New Roman" w:cs="Times New Roman"/>
          <w:sz w:val="24"/>
          <w:szCs w:val="24"/>
        </w:rPr>
        <w:t xml:space="preserve">full </w:t>
      </w:r>
      <w:r w:rsidR="000709AB">
        <w:rPr>
          <w:rFonts w:ascii="Times New Roman" w:hAnsi="Times New Roman" w:cs="Times New Roman"/>
          <w:sz w:val="24"/>
          <w:szCs w:val="24"/>
        </w:rPr>
        <w:t>psychological impact of the pandemic</w:t>
      </w:r>
      <w:r w:rsidR="001937BE">
        <w:rPr>
          <w:rFonts w:ascii="Times New Roman" w:hAnsi="Times New Roman" w:cs="Times New Roman"/>
          <w:sz w:val="24"/>
          <w:szCs w:val="24"/>
        </w:rPr>
        <w:t>; that is, over</w:t>
      </w:r>
      <w:r w:rsidR="00BE5DD7" w:rsidRPr="00CA4398">
        <w:rPr>
          <w:rFonts w:ascii="Times New Roman" w:hAnsi="Times New Roman" w:cs="Times New Roman"/>
          <w:sz w:val="24"/>
          <w:szCs w:val="24"/>
        </w:rPr>
        <w:t xml:space="preserve"> the past t</w:t>
      </w:r>
      <w:r w:rsidR="00BE5DD7">
        <w:rPr>
          <w:rFonts w:ascii="Times New Roman" w:hAnsi="Times New Roman" w:cs="Times New Roman"/>
          <w:sz w:val="24"/>
          <w:szCs w:val="24"/>
        </w:rPr>
        <w:t>hree</w:t>
      </w:r>
      <w:r w:rsidR="00BE5DD7" w:rsidRPr="00CA4398">
        <w:rPr>
          <w:rFonts w:ascii="Times New Roman" w:hAnsi="Times New Roman" w:cs="Times New Roman"/>
          <w:sz w:val="24"/>
          <w:szCs w:val="24"/>
        </w:rPr>
        <w:t xml:space="preserve"> years, young </w:t>
      </w:r>
      <w:r w:rsidR="00BE5DD7">
        <w:rPr>
          <w:rFonts w:ascii="Times New Roman" w:hAnsi="Times New Roman" w:cs="Times New Roman"/>
          <w:sz w:val="24"/>
          <w:szCs w:val="24"/>
        </w:rPr>
        <w:t>adults</w:t>
      </w:r>
      <w:r w:rsidR="00BE5DD7" w:rsidRPr="00CA4398">
        <w:rPr>
          <w:rFonts w:ascii="Times New Roman" w:hAnsi="Times New Roman" w:cs="Times New Roman"/>
          <w:sz w:val="24"/>
          <w:szCs w:val="24"/>
        </w:rPr>
        <w:t xml:space="preserve"> have faced the </w:t>
      </w:r>
      <w:r w:rsidR="00BE5DD7">
        <w:rPr>
          <w:rFonts w:ascii="Times New Roman" w:hAnsi="Times New Roman" w:cs="Times New Roman"/>
          <w:sz w:val="24"/>
          <w:szCs w:val="24"/>
        </w:rPr>
        <w:t>unprecedented</w:t>
      </w:r>
      <w:r w:rsidR="00BE5DD7" w:rsidRPr="00CA4398">
        <w:rPr>
          <w:rFonts w:ascii="Times New Roman" w:hAnsi="Times New Roman" w:cs="Times New Roman"/>
          <w:sz w:val="24"/>
          <w:szCs w:val="24"/>
        </w:rPr>
        <w:t xml:space="preserve"> situation that the COVID-19 pandemic has presented our global population. One of the results of this experience is profound psychological and social effects,</w:t>
      </w:r>
      <w:r w:rsidR="00BE5DD7">
        <w:rPr>
          <w:rFonts w:ascii="Times New Roman" w:hAnsi="Times New Roman" w:cs="Times New Roman"/>
          <w:sz w:val="24"/>
          <w:szCs w:val="24"/>
        </w:rPr>
        <w:t xml:space="preserve"> including fear and anxiety over contagion, as well as social isolation;</w:t>
      </w:r>
      <w:r w:rsidR="00BE5DD7" w:rsidRPr="00CA4398">
        <w:rPr>
          <w:rFonts w:ascii="Times New Roman" w:hAnsi="Times New Roman" w:cs="Times New Roman"/>
          <w:sz w:val="24"/>
          <w:szCs w:val="24"/>
        </w:rPr>
        <w:t xml:space="preserve"> </w:t>
      </w:r>
      <w:r w:rsidR="00BE5DD7">
        <w:rPr>
          <w:rFonts w:ascii="Times New Roman" w:hAnsi="Times New Roman" w:cs="Times New Roman"/>
          <w:sz w:val="24"/>
          <w:szCs w:val="24"/>
        </w:rPr>
        <w:t>often, these feelings may result in suicide ideation (Sher, 2020).</w:t>
      </w:r>
    </w:p>
    <w:p w14:paraId="2FBE2A15" w14:textId="1F08D8CA" w:rsidR="0089543C" w:rsidRDefault="00095297" w:rsidP="00CA43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142B67">
        <w:rPr>
          <w:rFonts w:ascii="Times New Roman" w:hAnsi="Times New Roman" w:cs="Times New Roman"/>
          <w:sz w:val="24"/>
          <w:szCs w:val="24"/>
        </w:rPr>
        <w:t xml:space="preserve">ow do we both as individuals and </w:t>
      </w:r>
      <w:r w:rsidR="00E71B95">
        <w:rPr>
          <w:rFonts w:ascii="Times New Roman" w:hAnsi="Times New Roman" w:cs="Times New Roman"/>
          <w:sz w:val="24"/>
          <w:szCs w:val="24"/>
        </w:rPr>
        <w:t xml:space="preserve">as a society prevent suicide? </w:t>
      </w:r>
      <w:r w:rsidR="00BA62B1">
        <w:rPr>
          <w:rFonts w:ascii="Times New Roman" w:hAnsi="Times New Roman" w:cs="Times New Roman"/>
          <w:sz w:val="24"/>
          <w:szCs w:val="24"/>
        </w:rPr>
        <w:t>Reaching</w:t>
      </w:r>
      <w:r w:rsidR="00EE753C">
        <w:rPr>
          <w:rFonts w:ascii="Times New Roman" w:hAnsi="Times New Roman" w:cs="Times New Roman"/>
          <w:sz w:val="24"/>
          <w:szCs w:val="24"/>
        </w:rPr>
        <w:t xml:space="preserve"> out to</w:t>
      </w:r>
      <w:r w:rsidR="00BA62B1">
        <w:rPr>
          <w:rFonts w:ascii="Times New Roman" w:hAnsi="Times New Roman" w:cs="Times New Roman"/>
          <w:sz w:val="24"/>
          <w:szCs w:val="24"/>
        </w:rPr>
        <w:t xml:space="preserve"> those with suicide ideation and changing thoughts and behavior can be a challenge. </w:t>
      </w:r>
      <w:r w:rsidR="00E71B95">
        <w:rPr>
          <w:rFonts w:ascii="Times New Roman" w:hAnsi="Times New Roman" w:cs="Times New Roman"/>
          <w:sz w:val="24"/>
          <w:szCs w:val="24"/>
        </w:rPr>
        <w:t>Intervention is key</w:t>
      </w:r>
      <w:r w:rsidR="005434BD">
        <w:rPr>
          <w:rFonts w:ascii="Times New Roman" w:hAnsi="Times New Roman" w:cs="Times New Roman"/>
          <w:sz w:val="24"/>
          <w:szCs w:val="24"/>
        </w:rPr>
        <w:t xml:space="preserve"> for preventing suicide</w:t>
      </w:r>
      <w:r w:rsidR="00E71B95">
        <w:rPr>
          <w:rFonts w:ascii="Times New Roman" w:hAnsi="Times New Roman" w:cs="Times New Roman"/>
          <w:sz w:val="24"/>
          <w:szCs w:val="24"/>
        </w:rPr>
        <w:t xml:space="preserve">, and that includes empowering individuals to </w:t>
      </w:r>
      <w:r w:rsidR="00AA414E">
        <w:rPr>
          <w:rFonts w:ascii="Times New Roman" w:hAnsi="Times New Roman" w:cs="Times New Roman"/>
          <w:sz w:val="24"/>
          <w:szCs w:val="24"/>
        </w:rPr>
        <w:t xml:space="preserve">recognize signs and ask </w:t>
      </w:r>
      <w:r w:rsidR="00AA414E">
        <w:rPr>
          <w:rFonts w:ascii="Times New Roman" w:hAnsi="Times New Roman" w:cs="Times New Roman"/>
          <w:sz w:val="24"/>
          <w:szCs w:val="24"/>
        </w:rPr>
        <w:lastRenderedPageBreak/>
        <w:t>direct questions of friends and family that include “Are you thinking of harming yourself?”</w:t>
      </w:r>
      <w:r w:rsidR="00135F8D">
        <w:rPr>
          <w:rFonts w:ascii="Times New Roman" w:hAnsi="Times New Roman" w:cs="Times New Roman"/>
          <w:sz w:val="24"/>
          <w:szCs w:val="24"/>
        </w:rPr>
        <w:t xml:space="preserve"> (National Institutes for Health, 2012). But how </w:t>
      </w:r>
      <w:r w:rsidR="009D507C">
        <w:rPr>
          <w:rFonts w:ascii="Times New Roman" w:hAnsi="Times New Roman" w:cs="Times New Roman"/>
          <w:sz w:val="24"/>
          <w:szCs w:val="24"/>
        </w:rPr>
        <w:t xml:space="preserve">can people become more aware of the threat of suicide in the first place? </w:t>
      </w:r>
      <w:r w:rsidR="00DC3AF7" w:rsidRPr="00FC1B0F">
        <w:rPr>
          <w:rFonts w:ascii="Times New Roman" w:hAnsi="Times New Roman" w:cs="Times New Roman"/>
          <w:sz w:val="24"/>
          <w:szCs w:val="24"/>
        </w:rPr>
        <w:t xml:space="preserve">Public health campaigns </w:t>
      </w:r>
      <w:r w:rsidR="00350EFA" w:rsidRPr="00FC1B0F">
        <w:rPr>
          <w:rFonts w:ascii="Times New Roman" w:hAnsi="Times New Roman" w:cs="Times New Roman"/>
          <w:sz w:val="24"/>
          <w:szCs w:val="24"/>
        </w:rPr>
        <w:t xml:space="preserve">have been used across the globe for suicide </w:t>
      </w:r>
      <w:r w:rsidR="00135F8D">
        <w:rPr>
          <w:rFonts w:ascii="Times New Roman" w:hAnsi="Times New Roman" w:cs="Times New Roman"/>
          <w:sz w:val="24"/>
          <w:szCs w:val="24"/>
        </w:rPr>
        <w:t xml:space="preserve">awareness and </w:t>
      </w:r>
      <w:r w:rsidR="00350EFA" w:rsidRPr="00FC1B0F">
        <w:rPr>
          <w:rFonts w:ascii="Times New Roman" w:hAnsi="Times New Roman" w:cs="Times New Roman"/>
          <w:sz w:val="24"/>
          <w:szCs w:val="24"/>
        </w:rPr>
        <w:t xml:space="preserve">prevention, and these programs have led to </w:t>
      </w:r>
      <w:r w:rsidR="001A4B5E">
        <w:rPr>
          <w:rFonts w:ascii="Times New Roman" w:hAnsi="Times New Roman" w:cs="Times New Roman"/>
          <w:sz w:val="24"/>
          <w:szCs w:val="24"/>
        </w:rPr>
        <w:t xml:space="preserve">only </w:t>
      </w:r>
      <w:r w:rsidR="00350EFA" w:rsidRPr="00FC1B0F">
        <w:rPr>
          <w:rFonts w:ascii="Times New Roman" w:hAnsi="Times New Roman" w:cs="Times New Roman"/>
          <w:sz w:val="24"/>
          <w:szCs w:val="24"/>
        </w:rPr>
        <w:t xml:space="preserve">a modest increase in suicide awareness; </w:t>
      </w:r>
      <w:r w:rsidR="00095DAC">
        <w:rPr>
          <w:rFonts w:ascii="Times New Roman" w:hAnsi="Times New Roman" w:cs="Times New Roman"/>
          <w:sz w:val="24"/>
          <w:szCs w:val="24"/>
        </w:rPr>
        <w:t>moreover, these</w:t>
      </w:r>
      <w:r w:rsidR="00350EFA">
        <w:rPr>
          <w:rFonts w:ascii="Times New Roman" w:hAnsi="Times New Roman" w:cs="Times New Roman"/>
          <w:sz w:val="24"/>
          <w:szCs w:val="24"/>
        </w:rPr>
        <w:t xml:space="preserve"> programs </w:t>
      </w:r>
      <w:r w:rsidR="00753425">
        <w:rPr>
          <w:rFonts w:ascii="Times New Roman" w:hAnsi="Times New Roman" w:cs="Times New Roman"/>
          <w:sz w:val="24"/>
          <w:szCs w:val="24"/>
        </w:rPr>
        <w:t xml:space="preserve">do not always </w:t>
      </w:r>
      <w:r w:rsidR="00350EFA">
        <w:rPr>
          <w:rFonts w:ascii="Times New Roman" w:hAnsi="Times New Roman" w:cs="Times New Roman"/>
          <w:sz w:val="24"/>
          <w:szCs w:val="24"/>
        </w:rPr>
        <w:t>use theoretical foundations when they are implemented or evaluated</w:t>
      </w:r>
      <w:r w:rsidR="0089543C">
        <w:rPr>
          <w:rFonts w:ascii="Times New Roman" w:hAnsi="Times New Roman" w:cs="Times New Roman"/>
          <w:sz w:val="24"/>
          <w:szCs w:val="24"/>
        </w:rPr>
        <w:t>, which can lead to less effective results and inconsistency across programs</w:t>
      </w:r>
      <w:r w:rsidR="00350EFA">
        <w:rPr>
          <w:rFonts w:ascii="Times New Roman" w:hAnsi="Times New Roman" w:cs="Times New Roman"/>
          <w:sz w:val="24"/>
          <w:szCs w:val="24"/>
        </w:rPr>
        <w:t xml:space="preserve"> (Dumesnil &amp; Verger, 2009). </w:t>
      </w:r>
      <w:r w:rsidR="00095DAC">
        <w:rPr>
          <w:rFonts w:ascii="Times New Roman" w:hAnsi="Times New Roman" w:cs="Times New Roman"/>
          <w:sz w:val="24"/>
          <w:szCs w:val="24"/>
        </w:rPr>
        <w:t>On the other hand, s</w:t>
      </w:r>
      <w:r w:rsidR="00AC47A4">
        <w:rPr>
          <w:rFonts w:ascii="Times New Roman" w:hAnsi="Times New Roman" w:cs="Times New Roman"/>
          <w:sz w:val="24"/>
          <w:szCs w:val="24"/>
        </w:rPr>
        <w:t xml:space="preserve">uicide prevention programs in schools have been shown to be </w:t>
      </w:r>
      <w:r w:rsidR="0089543C">
        <w:rPr>
          <w:rFonts w:ascii="Times New Roman" w:hAnsi="Times New Roman" w:cs="Times New Roman"/>
          <w:sz w:val="24"/>
          <w:szCs w:val="24"/>
        </w:rPr>
        <w:t xml:space="preserve">especially </w:t>
      </w:r>
      <w:r w:rsidR="00AC47A4">
        <w:rPr>
          <w:rFonts w:ascii="Times New Roman" w:hAnsi="Times New Roman" w:cs="Times New Roman"/>
          <w:sz w:val="24"/>
          <w:szCs w:val="24"/>
        </w:rPr>
        <w:t xml:space="preserve">effective in increasing awareness and self-efficacy </w:t>
      </w:r>
      <w:r w:rsidR="00AC47A4" w:rsidDel="00D275AC">
        <w:rPr>
          <w:rFonts w:ascii="Times New Roman" w:hAnsi="Times New Roman" w:cs="Times New Roman"/>
          <w:sz w:val="24"/>
          <w:szCs w:val="24"/>
        </w:rPr>
        <w:t xml:space="preserve">in </w:t>
      </w:r>
      <w:r w:rsidR="00D275AC">
        <w:rPr>
          <w:rFonts w:ascii="Times New Roman" w:hAnsi="Times New Roman" w:cs="Times New Roman"/>
          <w:sz w:val="24"/>
          <w:szCs w:val="24"/>
        </w:rPr>
        <w:t>regard to</w:t>
      </w:r>
      <w:r w:rsidR="00AC47A4">
        <w:rPr>
          <w:rFonts w:ascii="Times New Roman" w:hAnsi="Times New Roman" w:cs="Times New Roman"/>
          <w:sz w:val="24"/>
          <w:szCs w:val="24"/>
        </w:rPr>
        <w:t xml:space="preserve"> help-seeking behaviors for adolescents (King et al., 2011). </w:t>
      </w:r>
      <w:r w:rsidR="00F368A8">
        <w:rPr>
          <w:rFonts w:ascii="Times New Roman" w:hAnsi="Times New Roman" w:cs="Times New Roman"/>
          <w:sz w:val="24"/>
          <w:szCs w:val="24"/>
        </w:rPr>
        <w:t>A</w:t>
      </w:r>
      <w:r w:rsidR="008735C2">
        <w:rPr>
          <w:rFonts w:ascii="Times New Roman" w:hAnsi="Times New Roman" w:cs="Times New Roman"/>
          <w:sz w:val="24"/>
          <w:szCs w:val="24"/>
        </w:rPr>
        <w:t xml:space="preserve">lthough </w:t>
      </w:r>
      <w:r w:rsidR="00C43B6A">
        <w:rPr>
          <w:rFonts w:ascii="Times New Roman" w:hAnsi="Times New Roman" w:cs="Times New Roman"/>
          <w:sz w:val="24"/>
          <w:szCs w:val="24"/>
        </w:rPr>
        <w:t>schools provide</w:t>
      </w:r>
      <w:r w:rsidR="00C25304">
        <w:rPr>
          <w:rFonts w:ascii="Times New Roman" w:hAnsi="Times New Roman" w:cs="Times New Roman"/>
          <w:sz w:val="24"/>
          <w:szCs w:val="24"/>
        </w:rPr>
        <w:t xml:space="preserve"> an excellent location for suicide awareness training, laws to implement programs</w:t>
      </w:r>
      <w:r w:rsidR="00893CB2">
        <w:rPr>
          <w:rFonts w:ascii="Times New Roman" w:hAnsi="Times New Roman" w:cs="Times New Roman"/>
          <w:sz w:val="24"/>
          <w:szCs w:val="24"/>
        </w:rPr>
        <w:t xml:space="preserve"> remain inconsistent across states, and many of these programs are for educators, not peers (</w:t>
      </w:r>
      <w:r w:rsidR="00826322">
        <w:rPr>
          <w:rFonts w:ascii="Times New Roman" w:hAnsi="Times New Roman" w:cs="Times New Roman"/>
          <w:sz w:val="24"/>
          <w:szCs w:val="24"/>
        </w:rPr>
        <w:t xml:space="preserve">Navigate </w:t>
      </w:r>
      <w:r w:rsidR="000364C5">
        <w:rPr>
          <w:rFonts w:ascii="Times New Roman" w:hAnsi="Times New Roman" w:cs="Times New Roman"/>
          <w:sz w:val="24"/>
          <w:szCs w:val="24"/>
        </w:rPr>
        <w:t>3</w:t>
      </w:r>
      <w:r w:rsidR="00826322">
        <w:rPr>
          <w:rFonts w:ascii="Times New Roman" w:hAnsi="Times New Roman" w:cs="Times New Roman"/>
          <w:sz w:val="24"/>
          <w:szCs w:val="24"/>
        </w:rPr>
        <w:t xml:space="preserve">60, </w:t>
      </w:r>
      <w:r w:rsidR="000364C5">
        <w:rPr>
          <w:rFonts w:ascii="Times New Roman" w:hAnsi="Times New Roman" w:cs="Times New Roman"/>
          <w:sz w:val="24"/>
          <w:szCs w:val="24"/>
        </w:rPr>
        <w:t>2022).</w:t>
      </w:r>
    </w:p>
    <w:p w14:paraId="4A74DE2B" w14:textId="4C1214EF" w:rsidR="00532BF0" w:rsidRDefault="00B02104" w:rsidP="00CA43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question </w:t>
      </w:r>
      <w:r w:rsidR="00B152E2">
        <w:rPr>
          <w:rFonts w:ascii="Times New Roman" w:hAnsi="Times New Roman" w:cs="Times New Roman"/>
          <w:sz w:val="24"/>
          <w:szCs w:val="24"/>
        </w:rPr>
        <w:t xml:space="preserve">then </w:t>
      </w:r>
      <w:r>
        <w:rPr>
          <w:rFonts w:ascii="Times New Roman" w:hAnsi="Times New Roman" w:cs="Times New Roman"/>
          <w:sz w:val="24"/>
          <w:szCs w:val="24"/>
        </w:rPr>
        <w:t>becomes</w:t>
      </w:r>
      <w:r w:rsidR="00F368A8">
        <w:rPr>
          <w:rFonts w:ascii="Times New Roman" w:hAnsi="Times New Roman" w:cs="Times New Roman"/>
          <w:sz w:val="24"/>
          <w:szCs w:val="24"/>
        </w:rPr>
        <w:t>,</w:t>
      </w:r>
      <w:r>
        <w:rPr>
          <w:rFonts w:ascii="Times New Roman" w:hAnsi="Times New Roman" w:cs="Times New Roman"/>
          <w:sz w:val="24"/>
          <w:szCs w:val="24"/>
        </w:rPr>
        <w:t xml:space="preserve"> “How can we reach peers and encourage them to be vigilant and aware of suicide?” </w:t>
      </w:r>
      <w:r w:rsidR="00F368A8">
        <w:rPr>
          <w:rFonts w:ascii="Times New Roman" w:hAnsi="Times New Roman" w:cs="Times New Roman"/>
          <w:sz w:val="24"/>
          <w:szCs w:val="24"/>
        </w:rPr>
        <w:t>An area where more young people continue to spend a great deal of time i</w:t>
      </w:r>
      <w:r w:rsidR="00600042">
        <w:rPr>
          <w:rFonts w:ascii="Times New Roman" w:hAnsi="Times New Roman" w:cs="Times New Roman"/>
          <w:sz w:val="24"/>
          <w:szCs w:val="24"/>
        </w:rPr>
        <w:t>s</w:t>
      </w:r>
      <w:r w:rsidR="00F368A8">
        <w:rPr>
          <w:rFonts w:ascii="Times New Roman" w:hAnsi="Times New Roman" w:cs="Times New Roman"/>
          <w:sz w:val="24"/>
          <w:szCs w:val="24"/>
        </w:rPr>
        <w:t xml:space="preserve"> on the internet</w:t>
      </w:r>
      <w:r w:rsidR="00431347">
        <w:rPr>
          <w:rFonts w:ascii="Times New Roman" w:hAnsi="Times New Roman" w:cs="Times New Roman"/>
          <w:sz w:val="24"/>
          <w:szCs w:val="24"/>
        </w:rPr>
        <w:t>, with 99% of youth ages 15 to 24</w:t>
      </w:r>
      <w:r w:rsidR="00B152E2">
        <w:rPr>
          <w:rFonts w:ascii="Times New Roman" w:hAnsi="Times New Roman" w:cs="Times New Roman"/>
          <w:sz w:val="24"/>
          <w:szCs w:val="24"/>
        </w:rPr>
        <w:t xml:space="preserve"> years</w:t>
      </w:r>
      <w:r w:rsidR="00431347">
        <w:rPr>
          <w:rFonts w:ascii="Times New Roman" w:hAnsi="Times New Roman" w:cs="Times New Roman"/>
          <w:sz w:val="24"/>
          <w:szCs w:val="24"/>
        </w:rPr>
        <w:t xml:space="preserve"> in developed countries using the internet in 2020</w:t>
      </w:r>
      <w:r w:rsidR="00F368A8">
        <w:rPr>
          <w:rFonts w:ascii="Times New Roman" w:hAnsi="Times New Roman" w:cs="Times New Roman"/>
          <w:sz w:val="24"/>
          <w:szCs w:val="24"/>
        </w:rPr>
        <w:t xml:space="preserve"> (</w:t>
      </w:r>
      <w:r w:rsidR="00FC2E08">
        <w:rPr>
          <w:rFonts w:ascii="Times New Roman" w:hAnsi="Times New Roman" w:cs="Times New Roman"/>
          <w:sz w:val="24"/>
          <w:szCs w:val="24"/>
        </w:rPr>
        <w:t xml:space="preserve">International Telecommunication Union, </w:t>
      </w:r>
      <w:r w:rsidR="003F101F">
        <w:rPr>
          <w:rFonts w:ascii="Times New Roman" w:hAnsi="Times New Roman" w:cs="Times New Roman"/>
          <w:sz w:val="24"/>
          <w:szCs w:val="24"/>
        </w:rPr>
        <w:t>2022</w:t>
      </w:r>
      <w:r w:rsidR="00F368A8">
        <w:rPr>
          <w:rFonts w:ascii="Times New Roman" w:hAnsi="Times New Roman" w:cs="Times New Roman"/>
          <w:sz w:val="24"/>
          <w:szCs w:val="24"/>
        </w:rPr>
        <w:t xml:space="preserve">). This provides the possibility of reaching young people through digital platforms. </w:t>
      </w:r>
      <w:r w:rsidR="00EC50CF">
        <w:rPr>
          <w:rFonts w:ascii="Times New Roman" w:hAnsi="Times New Roman" w:cs="Times New Roman"/>
          <w:sz w:val="24"/>
          <w:szCs w:val="24"/>
        </w:rPr>
        <w:t>But</w:t>
      </w:r>
      <w:r w:rsidR="00635373">
        <w:rPr>
          <w:rFonts w:ascii="Times New Roman" w:hAnsi="Times New Roman" w:cs="Times New Roman"/>
          <w:sz w:val="24"/>
          <w:szCs w:val="24"/>
        </w:rPr>
        <w:t xml:space="preserve"> studies on</w:t>
      </w:r>
      <w:r w:rsidR="00D06B20">
        <w:rPr>
          <w:rFonts w:ascii="Times New Roman" w:hAnsi="Times New Roman" w:cs="Times New Roman"/>
          <w:sz w:val="24"/>
          <w:szCs w:val="24"/>
        </w:rPr>
        <w:t xml:space="preserve"> the use of digital media in public health promotion remain limited, with much of </w:t>
      </w:r>
      <w:r w:rsidR="00635373">
        <w:rPr>
          <w:rFonts w:ascii="Times New Roman" w:hAnsi="Times New Roman" w:cs="Times New Roman"/>
          <w:sz w:val="24"/>
          <w:szCs w:val="24"/>
        </w:rPr>
        <w:t>the research</w:t>
      </w:r>
      <w:r w:rsidR="00D06B20">
        <w:rPr>
          <w:rFonts w:ascii="Times New Roman" w:hAnsi="Times New Roman" w:cs="Times New Roman"/>
          <w:sz w:val="24"/>
          <w:szCs w:val="24"/>
        </w:rPr>
        <w:t xml:space="preserve"> focused on passive message reception and content analys</w:t>
      </w:r>
      <w:r w:rsidR="00635373">
        <w:rPr>
          <w:rFonts w:ascii="Times New Roman" w:hAnsi="Times New Roman" w:cs="Times New Roman"/>
          <w:sz w:val="24"/>
          <w:szCs w:val="24"/>
        </w:rPr>
        <w:t>e</w:t>
      </w:r>
      <w:r w:rsidR="00D06B20">
        <w:rPr>
          <w:rFonts w:ascii="Times New Roman" w:hAnsi="Times New Roman" w:cs="Times New Roman"/>
          <w:sz w:val="24"/>
          <w:szCs w:val="24"/>
        </w:rPr>
        <w:t>s</w:t>
      </w:r>
      <w:r w:rsidR="00635373">
        <w:rPr>
          <w:rFonts w:ascii="Times New Roman" w:hAnsi="Times New Roman" w:cs="Times New Roman"/>
          <w:sz w:val="24"/>
          <w:szCs w:val="24"/>
        </w:rPr>
        <w:t xml:space="preserve"> and</w:t>
      </w:r>
      <w:r w:rsidR="00D06B20">
        <w:rPr>
          <w:rFonts w:ascii="Times New Roman" w:hAnsi="Times New Roman" w:cs="Times New Roman"/>
          <w:sz w:val="24"/>
          <w:szCs w:val="24"/>
        </w:rPr>
        <w:t xml:space="preserve"> lacking a focus on </w:t>
      </w:r>
      <w:r w:rsidR="00731807">
        <w:rPr>
          <w:rFonts w:ascii="Times New Roman" w:hAnsi="Times New Roman" w:cs="Times New Roman"/>
          <w:sz w:val="24"/>
          <w:szCs w:val="24"/>
        </w:rPr>
        <w:t xml:space="preserve">message receiver </w:t>
      </w:r>
      <w:r w:rsidR="00D06B20">
        <w:rPr>
          <w:rFonts w:ascii="Times New Roman" w:hAnsi="Times New Roman" w:cs="Times New Roman"/>
          <w:sz w:val="24"/>
          <w:szCs w:val="24"/>
        </w:rPr>
        <w:t>participation and empowerment</w:t>
      </w:r>
      <w:r w:rsidR="000D0CAF">
        <w:rPr>
          <w:rFonts w:ascii="Times New Roman" w:hAnsi="Times New Roman" w:cs="Times New Roman"/>
          <w:sz w:val="24"/>
          <w:szCs w:val="24"/>
        </w:rPr>
        <w:t xml:space="preserve">; in addition, researchers have raised questions on whether social media </w:t>
      </w:r>
      <w:r w:rsidR="00731807">
        <w:rPr>
          <w:rFonts w:ascii="Times New Roman" w:hAnsi="Times New Roman" w:cs="Times New Roman"/>
          <w:sz w:val="24"/>
          <w:szCs w:val="24"/>
        </w:rPr>
        <w:t>function in a</w:t>
      </w:r>
      <w:r w:rsidR="000D0CAF">
        <w:rPr>
          <w:rFonts w:ascii="Times New Roman" w:hAnsi="Times New Roman" w:cs="Times New Roman"/>
          <w:sz w:val="24"/>
          <w:szCs w:val="24"/>
        </w:rPr>
        <w:t xml:space="preserve"> more harmful or helpful </w:t>
      </w:r>
      <w:r w:rsidR="00731807">
        <w:rPr>
          <w:rFonts w:ascii="Times New Roman" w:hAnsi="Times New Roman" w:cs="Times New Roman"/>
          <w:sz w:val="24"/>
          <w:szCs w:val="24"/>
        </w:rPr>
        <w:t xml:space="preserve">manner </w:t>
      </w:r>
      <w:r w:rsidR="000D0CAF">
        <w:rPr>
          <w:rFonts w:ascii="Times New Roman" w:hAnsi="Times New Roman" w:cs="Times New Roman"/>
          <w:sz w:val="24"/>
          <w:szCs w:val="24"/>
        </w:rPr>
        <w:t xml:space="preserve">in promoting health, </w:t>
      </w:r>
      <w:r w:rsidR="00731807">
        <w:rPr>
          <w:rFonts w:ascii="Times New Roman" w:hAnsi="Times New Roman" w:cs="Times New Roman"/>
          <w:sz w:val="24"/>
          <w:szCs w:val="24"/>
        </w:rPr>
        <w:t xml:space="preserve">especially </w:t>
      </w:r>
      <w:r w:rsidR="000D0CAF">
        <w:rPr>
          <w:rFonts w:ascii="Times New Roman" w:hAnsi="Times New Roman" w:cs="Times New Roman"/>
          <w:sz w:val="24"/>
          <w:szCs w:val="24"/>
        </w:rPr>
        <w:t>in light of the misinformation spread during the pandemic</w:t>
      </w:r>
      <w:r w:rsidR="00D06B20">
        <w:rPr>
          <w:rFonts w:ascii="Times New Roman" w:hAnsi="Times New Roman" w:cs="Times New Roman"/>
          <w:sz w:val="24"/>
          <w:szCs w:val="24"/>
        </w:rPr>
        <w:t xml:space="preserve"> (</w:t>
      </w:r>
      <w:r w:rsidR="002C17EA">
        <w:rPr>
          <w:rFonts w:ascii="Times New Roman" w:hAnsi="Times New Roman" w:cs="Times New Roman"/>
          <w:sz w:val="24"/>
          <w:szCs w:val="24"/>
        </w:rPr>
        <w:t xml:space="preserve">Carlyle et al., 2018; </w:t>
      </w:r>
      <w:r w:rsidR="00D06B20">
        <w:rPr>
          <w:rFonts w:ascii="Times New Roman" w:hAnsi="Times New Roman" w:cs="Times New Roman"/>
          <w:sz w:val="24"/>
          <w:szCs w:val="24"/>
        </w:rPr>
        <w:t>Clar et al., 2014</w:t>
      </w:r>
      <w:r w:rsidR="000D0CAF">
        <w:rPr>
          <w:rFonts w:ascii="Times New Roman" w:hAnsi="Times New Roman" w:cs="Times New Roman"/>
          <w:sz w:val="24"/>
          <w:szCs w:val="24"/>
        </w:rPr>
        <w:t>; Schillinger et al., 2020</w:t>
      </w:r>
      <w:r w:rsidR="00D06B20">
        <w:rPr>
          <w:rFonts w:ascii="Times New Roman" w:hAnsi="Times New Roman" w:cs="Times New Roman"/>
          <w:sz w:val="24"/>
          <w:szCs w:val="24"/>
        </w:rPr>
        <w:t>).</w:t>
      </w:r>
      <w:r w:rsidR="000D0CAF">
        <w:rPr>
          <w:rFonts w:ascii="Times New Roman" w:hAnsi="Times New Roman" w:cs="Times New Roman"/>
          <w:sz w:val="24"/>
          <w:szCs w:val="24"/>
        </w:rPr>
        <w:t xml:space="preserve"> </w:t>
      </w:r>
      <w:r w:rsidR="000D0CAF" w:rsidDel="000C36DB">
        <w:rPr>
          <w:rFonts w:ascii="Times New Roman" w:hAnsi="Times New Roman" w:cs="Times New Roman"/>
          <w:sz w:val="24"/>
          <w:szCs w:val="24"/>
        </w:rPr>
        <w:t>Y</w:t>
      </w:r>
      <w:r w:rsidR="00D06B20" w:rsidDel="000C36DB">
        <w:rPr>
          <w:rFonts w:ascii="Times New Roman" w:hAnsi="Times New Roman" w:cs="Times New Roman"/>
          <w:sz w:val="24"/>
          <w:szCs w:val="24"/>
        </w:rPr>
        <w:t>et</w:t>
      </w:r>
      <w:r w:rsidR="00D06B20">
        <w:rPr>
          <w:rFonts w:ascii="Times New Roman" w:hAnsi="Times New Roman" w:cs="Times New Roman"/>
          <w:sz w:val="24"/>
          <w:szCs w:val="24"/>
        </w:rPr>
        <w:t xml:space="preserve">, </w:t>
      </w:r>
      <w:r w:rsidR="00D06B20">
        <w:rPr>
          <w:rFonts w:ascii="Times New Roman" w:hAnsi="Times New Roman" w:cs="Times New Roman"/>
          <w:sz w:val="24"/>
          <w:szCs w:val="24"/>
        </w:rPr>
        <w:lastRenderedPageBreak/>
        <w:t xml:space="preserve">social media cannot be overlooked as perhaps </w:t>
      </w:r>
      <w:r w:rsidR="00534F5D">
        <w:rPr>
          <w:rFonts w:ascii="Times New Roman" w:hAnsi="Times New Roman" w:cs="Times New Roman"/>
          <w:sz w:val="24"/>
          <w:szCs w:val="24"/>
        </w:rPr>
        <w:t xml:space="preserve">some </w:t>
      </w:r>
      <w:r w:rsidR="00D06B20">
        <w:rPr>
          <w:rFonts w:ascii="Times New Roman" w:hAnsi="Times New Roman" w:cs="Times New Roman"/>
          <w:sz w:val="24"/>
          <w:szCs w:val="24"/>
        </w:rPr>
        <w:t>of the most influential and cost-effective public health campaign tools, as discussed in the next section.</w:t>
      </w:r>
    </w:p>
    <w:p w14:paraId="1B7E0880" w14:textId="1B236999" w:rsidR="002A7C60" w:rsidRPr="002061F5" w:rsidRDefault="002A7C60" w:rsidP="002A7C60">
      <w:pPr>
        <w:spacing w:after="0" w:line="480" w:lineRule="auto"/>
        <w:rPr>
          <w:rFonts w:ascii="Times New Roman" w:hAnsi="Times New Roman" w:cs="Times New Roman"/>
          <w:b/>
          <w:bCs/>
          <w:i/>
          <w:iCs/>
          <w:sz w:val="24"/>
          <w:szCs w:val="24"/>
        </w:rPr>
      </w:pPr>
      <w:r w:rsidRPr="002061F5">
        <w:rPr>
          <w:rFonts w:ascii="Times New Roman" w:hAnsi="Times New Roman" w:cs="Times New Roman"/>
          <w:b/>
          <w:bCs/>
          <w:i/>
          <w:iCs/>
          <w:sz w:val="24"/>
          <w:szCs w:val="24"/>
        </w:rPr>
        <w:t>The Emergence of Social Media</w:t>
      </w:r>
    </w:p>
    <w:p w14:paraId="6B6051A6" w14:textId="189F2731" w:rsidR="00CA6682" w:rsidRDefault="00DC3AF7" w:rsidP="004A4FA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platforms </w:t>
      </w:r>
      <w:r w:rsidR="00D56823">
        <w:rPr>
          <w:rFonts w:ascii="Times New Roman" w:hAnsi="Times New Roman" w:cs="Times New Roman"/>
          <w:sz w:val="24"/>
          <w:szCs w:val="24"/>
        </w:rPr>
        <w:t>emerged</w:t>
      </w:r>
      <w:r>
        <w:rPr>
          <w:rFonts w:ascii="Times New Roman" w:hAnsi="Times New Roman" w:cs="Times New Roman"/>
          <w:sz w:val="24"/>
          <w:szCs w:val="24"/>
        </w:rPr>
        <w:t xml:space="preserve"> in the late 1990s and have come to be </w:t>
      </w:r>
      <w:r w:rsidR="00635373">
        <w:rPr>
          <w:rFonts w:ascii="Times New Roman" w:hAnsi="Times New Roman" w:cs="Times New Roman"/>
          <w:sz w:val="24"/>
          <w:szCs w:val="24"/>
        </w:rPr>
        <w:t>an</w:t>
      </w:r>
      <w:r>
        <w:rPr>
          <w:rFonts w:ascii="Times New Roman" w:hAnsi="Times New Roman" w:cs="Times New Roman"/>
          <w:sz w:val="24"/>
          <w:szCs w:val="24"/>
        </w:rPr>
        <w:t xml:space="preserve"> online gathering place for individuals to connect and share information </w:t>
      </w:r>
      <w:r w:rsidRPr="005973FF">
        <w:rPr>
          <w:rFonts w:ascii="Times New Roman" w:hAnsi="Times New Roman" w:cs="Times New Roman"/>
          <w:sz w:val="24"/>
          <w:szCs w:val="24"/>
        </w:rPr>
        <w:t>(</w:t>
      </w:r>
      <w:r w:rsidR="003360B6" w:rsidRPr="005973FF">
        <w:rPr>
          <w:rFonts w:ascii="Times New Roman" w:hAnsi="Times New Roman" w:cs="Times New Roman"/>
          <w:sz w:val="24"/>
          <w:szCs w:val="24"/>
        </w:rPr>
        <w:t>Whiting &amp; Williams, 2013</w:t>
      </w:r>
      <w:r w:rsidRPr="005973FF">
        <w:rPr>
          <w:rFonts w:ascii="Times New Roman" w:hAnsi="Times New Roman" w:cs="Times New Roman"/>
          <w:sz w:val="24"/>
          <w:szCs w:val="24"/>
        </w:rPr>
        <w:t>).</w:t>
      </w:r>
      <w:r w:rsidR="00CA6682" w:rsidRPr="005973FF">
        <w:rPr>
          <w:rFonts w:ascii="Times New Roman" w:hAnsi="Times New Roman" w:cs="Times New Roman"/>
          <w:sz w:val="24"/>
          <w:szCs w:val="24"/>
        </w:rPr>
        <w:t xml:space="preserve"> Social</w:t>
      </w:r>
      <w:r w:rsidR="00CA6682">
        <w:rPr>
          <w:rFonts w:ascii="Times New Roman" w:hAnsi="Times New Roman" w:cs="Times New Roman"/>
          <w:sz w:val="24"/>
          <w:szCs w:val="24"/>
        </w:rPr>
        <w:t xml:space="preserve"> media provide effective platform</w:t>
      </w:r>
      <w:r w:rsidR="00410AC5">
        <w:rPr>
          <w:rFonts w:ascii="Times New Roman" w:hAnsi="Times New Roman" w:cs="Times New Roman"/>
          <w:sz w:val="24"/>
          <w:szCs w:val="24"/>
        </w:rPr>
        <w:t>s</w:t>
      </w:r>
      <w:r w:rsidR="00CA6682">
        <w:rPr>
          <w:rFonts w:ascii="Times New Roman" w:hAnsi="Times New Roman" w:cs="Times New Roman"/>
          <w:sz w:val="24"/>
          <w:szCs w:val="24"/>
        </w:rPr>
        <w:t xml:space="preserve"> for health communicators to reach an engaged audience </w:t>
      </w:r>
      <w:r w:rsidR="00CA6682" w:rsidRPr="00C23425">
        <w:rPr>
          <w:rFonts w:ascii="Times New Roman" w:hAnsi="Times New Roman" w:cs="Times New Roman"/>
          <w:sz w:val="24"/>
          <w:szCs w:val="24"/>
        </w:rPr>
        <w:t>(Jane et al., 2018).</w:t>
      </w:r>
      <w:r w:rsidR="00CA6682">
        <w:rPr>
          <w:rFonts w:ascii="Times New Roman" w:hAnsi="Times New Roman" w:cs="Times New Roman"/>
          <w:sz w:val="24"/>
          <w:szCs w:val="24"/>
        </w:rPr>
        <w:t xml:space="preserve"> Young people are using social media on a daily basis, with </w:t>
      </w:r>
      <w:r w:rsidR="00763572">
        <w:rPr>
          <w:rFonts w:ascii="Times New Roman" w:hAnsi="Times New Roman" w:cs="Times New Roman"/>
          <w:sz w:val="24"/>
          <w:szCs w:val="24"/>
        </w:rPr>
        <w:t>84</w:t>
      </w:r>
      <w:r w:rsidR="00CA6682">
        <w:rPr>
          <w:rFonts w:ascii="Times New Roman" w:hAnsi="Times New Roman" w:cs="Times New Roman"/>
          <w:sz w:val="24"/>
          <w:szCs w:val="24"/>
        </w:rPr>
        <w:t xml:space="preserve">% of the U.S. population ages </w:t>
      </w:r>
      <w:r w:rsidR="00763572">
        <w:rPr>
          <w:rFonts w:ascii="Times New Roman" w:hAnsi="Times New Roman" w:cs="Times New Roman"/>
          <w:sz w:val="24"/>
          <w:szCs w:val="24"/>
        </w:rPr>
        <w:t>18-29</w:t>
      </w:r>
      <w:r w:rsidR="00CA6682">
        <w:rPr>
          <w:rFonts w:ascii="Times New Roman" w:hAnsi="Times New Roman" w:cs="Times New Roman"/>
          <w:sz w:val="24"/>
          <w:szCs w:val="24"/>
        </w:rPr>
        <w:t xml:space="preserve"> using at least one social media platform </w:t>
      </w:r>
      <w:r w:rsidR="00763572">
        <w:rPr>
          <w:rFonts w:ascii="Times New Roman" w:hAnsi="Times New Roman" w:cs="Times New Roman"/>
          <w:sz w:val="24"/>
          <w:szCs w:val="24"/>
        </w:rPr>
        <w:t>in 2020 (Pew Research Center, 2021</w:t>
      </w:r>
      <w:r w:rsidR="00F43B22">
        <w:rPr>
          <w:rFonts w:ascii="Times New Roman" w:hAnsi="Times New Roman" w:cs="Times New Roman"/>
          <w:sz w:val="24"/>
          <w:szCs w:val="24"/>
        </w:rPr>
        <w:t>a</w:t>
      </w:r>
      <w:r w:rsidR="00763572">
        <w:rPr>
          <w:rFonts w:ascii="Times New Roman" w:hAnsi="Times New Roman" w:cs="Times New Roman"/>
          <w:sz w:val="24"/>
          <w:szCs w:val="24"/>
        </w:rPr>
        <w:t>).</w:t>
      </w:r>
      <w:r w:rsidR="00CA6682">
        <w:rPr>
          <w:rFonts w:ascii="Times New Roman" w:hAnsi="Times New Roman" w:cs="Times New Roman"/>
          <w:sz w:val="24"/>
          <w:szCs w:val="24"/>
        </w:rPr>
        <w:t xml:space="preserve"> In addition, this trend may only grow</w:t>
      </w:r>
      <w:r w:rsidR="00807E29">
        <w:rPr>
          <w:rFonts w:ascii="Times New Roman" w:hAnsi="Times New Roman" w:cs="Times New Roman"/>
          <w:sz w:val="24"/>
          <w:szCs w:val="24"/>
        </w:rPr>
        <w:t xml:space="preserve">; </w:t>
      </w:r>
      <w:r w:rsidR="00CA6682">
        <w:rPr>
          <w:rFonts w:ascii="Times New Roman" w:hAnsi="Times New Roman" w:cs="Times New Roman"/>
          <w:sz w:val="24"/>
          <w:szCs w:val="24"/>
        </w:rPr>
        <w:t>a recent report from the American Academy of Child and Adolescent Psychiatry</w:t>
      </w:r>
      <w:r w:rsidR="009A46AD">
        <w:rPr>
          <w:rFonts w:ascii="Times New Roman" w:hAnsi="Times New Roman" w:cs="Times New Roman"/>
          <w:sz w:val="24"/>
          <w:szCs w:val="24"/>
        </w:rPr>
        <w:t xml:space="preserve"> (2018)</w:t>
      </w:r>
      <w:r w:rsidR="00CA6682">
        <w:rPr>
          <w:rFonts w:ascii="Times New Roman" w:hAnsi="Times New Roman" w:cs="Times New Roman"/>
          <w:sz w:val="24"/>
          <w:szCs w:val="24"/>
        </w:rPr>
        <w:t xml:space="preserve"> reports that 90% of teens ages 13-17 have used social media, and 75% have a social media profile</w:t>
      </w:r>
      <w:r w:rsidR="00CA6682" w:rsidRPr="00C23425">
        <w:rPr>
          <w:rFonts w:ascii="Times New Roman" w:hAnsi="Times New Roman" w:cs="Times New Roman"/>
          <w:sz w:val="24"/>
          <w:szCs w:val="24"/>
        </w:rPr>
        <w:t>.</w:t>
      </w:r>
      <w:r w:rsidR="00CA6682">
        <w:rPr>
          <w:rFonts w:ascii="Times New Roman" w:hAnsi="Times New Roman" w:cs="Times New Roman"/>
          <w:sz w:val="24"/>
          <w:szCs w:val="24"/>
        </w:rPr>
        <w:t xml:space="preserve"> </w:t>
      </w:r>
      <w:r w:rsidR="00635373">
        <w:rPr>
          <w:rFonts w:ascii="Times New Roman" w:hAnsi="Times New Roman" w:cs="Times New Roman"/>
          <w:sz w:val="24"/>
          <w:szCs w:val="24"/>
        </w:rPr>
        <w:t>B</w:t>
      </w:r>
      <w:r w:rsidR="00CA6682">
        <w:rPr>
          <w:rFonts w:ascii="Times New Roman" w:hAnsi="Times New Roman" w:cs="Times New Roman"/>
          <w:sz w:val="24"/>
          <w:szCs w:val="24"/>
        </w:rPr>
        <w:t xml:space="preserve">ecause of the digital migration caused by the pandemic, these numbers may </w:t>
      </w:r>
      <w:r w:rsidR="00807E29">
        <w:rPr>
          <w:rFonts w:ascii="Times New Roman" w:hAnsi="Times New Roman" w:cs="Times New Roman"/>
          <w:sz w:val="24"/>
          <w:szCs w:val="24"/>
        </w:rPr>
        <w:t>yet increase</w:t>
      </w:r>
      <w:r w:rsidR="00CA6682">
        <w:rPr>
          <w:rFonts w:ascii="Times New Roman" w:hAnsi="Times New Roman" w:cs="Times New Roman"/>
          <w:sz w:val="24"/>
          <w:szCs w:val="24"/>
        </w:rPr>
        <w:t xml:space="preserve"> </w:t>
      </w:r>
      <w:r w:rsidR="00CA6682" w:rsidRPr="006D0687">
        <w:rPr>
          <w:rFonts w:ascii="Times New Roman" w:hAnsi="Times New Roman" w:cs="Times New Roman"/>
          <w:sz w:val="24"/>
          <w:szCs w:val="24"/>
        </w:rPr>
        <w:t>(</w:t>
      </w:r>
      <w:r w:rsidR="006D0687">
        <w:rPr>
          <w:rFonts w:ascii="Times New Roman" w:hAnsi="Times New Roman" w:cs="Times New Roman"/>
          <w:sz w:val="24"/>
          <w:szCs w:val="24"/>
        </w:rPr>
        <w:t>Baig et al., 2020</w:t>
      </w:r>
      <w:r w:rsidR="00CA6682">
        <w:rPr>
          <w:rFonts w:ascii="Times New Roman" w:hAnsi="Times New Roman" w:cs="Times New Roman"/>
          <w:sz w:val="24"/>
          <w:szCs w:val="24"/>
        </w:rPr>
        <w:t xml:space="preserve">). </w:t>
      </w:r>
    </w:p>
    <w:p w14:paraId="6EC5BC3D" w14:textId="5649E9FD" w:rsidR="006F114E" w:rsidRDefault="00DC3AF7" w:rsidP="009623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w:t>
      </w:r>
      <w:r w:rsidR="00202559">
        <w:rPr>
          <w:rFonts w:ascii="Times New Roman" w:hAnsi="Times New Roman" w:cs="Times New Roman"/>
          <w:sz w:val="24"/>
          <w:szCs w:val="24"/>
        </w:rPr>
        <w:t>platforms have</w:t>
      </w:r>
      <w:r w:rsidR="00B6158B">
        <w:rPr>
          <w:rFonts w:ascii="Times New Roman" w:hAnsi="Times New Roman" w:cs="Times New Roman"/>
          <w:sz w:val="24"/>
          <w:szCs w:val="24"/>
        </w:rPr>
        <w:t xml:space="preserve"> the opportunity to open up “new perspective</w:t>
      </w:r>
      <w:r w:rsidR="005D4B8B">
        <w:rPr>
          <w:rFonts w:ascii="Times New Roman" w:hAnsi="Times New Roman" w:cs="Times New Roman"/>
          <w:sz w:val="24"/>
          <w:szCs w:val="24"/>
        </w:rPr>
        <w:t>s</w:t>
      </w:r>
      <w:r w:rsidR="00B6158B">
        <w:rPr>
          <w:rFonts w:ascii="Times New Roman" w:hAnsi="Times New Roman" w:cs="Times New Roman"/>
          <w:sz w:val="24"/>
          <w:szCs w:val="24"/>
        </w:rPr>
        <w:t xml:space="preserve"> to the promotion of access to care”</w:t>
      </w:r>
      <w:r>
        <w:rPr>
          <w:rFonts w:ascii="Times New Roman" w:hAnsi="Times New Roman" w:cs="Times New Roman"/>
          <w:sz w:val="24"/>
          <w:szCs w:val="24"/>
        </w:rPr>
        <w:t xml:space="preserve"> (</w:t>
      </w:r>
      <w:r w:rsidR="00B6158B" w:rsidRPr="00B6158B">
        <w:rPr>
          <w:rFonts w:ascii="Times New Roman" w:hAnsi="Times New Roman" w:cs="Times New Roman"/>
          <w:sz w:val="24"/>
          <w:szCs w:val="24"/>
        </w:rPr>
        <w:t>Notredame et al., 2018, p. 3</w:t>
      </w:r>
      <w:r>
        <w:rPr>
          <w:rFonts w:ascii="Times New Roman" w:hAnsi="Times New Roman" w:cs="Times New Roman"/>
          <w:sz w:val="24"/>
          <w:szCs w:val="24"/>
        </w:rPr>
        <w:t xml:space="preserve">). </w:t>
      </w:r>
      <w:r w:rsidR="007F4330">
        <w:rPr>
          <w:rFonts w:ascii="Times New Roman" w:hAnsi="Times New Roman" w:cs="Times New Roman"/>
          <w:sz w:val="24"/>
          <w:szCs w:val="24"/>
        </w:rPr>
        <w:t>R</w:t>
      </w:r>
      <w:r>
        <w:rPr>
          <w:rFonts w:ascii="Times New Roman" w:hAnsi="Times New Roman" w:cs="Times New Roman"/>
          <w:sz w:val="24"/>
          <w:szCs w:val="24"/>
        </w:rPr>
        <w:t xml:space="preserve">ecently, </w:t>
      </w:r>
      <w:r w:rsidRPr="00CA4398">
        <w:rPr>
          <w:rFonts w:ascii="Times New Roman" w:hAnsi="Times New Roman" w:cs="Times New Roman"/>
          <w:sz w:val="24"/>
          <w:szCs w:val="24"/>
        </w:rPr>
        <w:t xml:space="preserve">researchers </w:t>
      </w:r>
      <w:r>
        <w:rPr>
          <w:rFonts w:ascii="Times New Roman" w:hAnsi="Times New Roman" w:cs="Times New Roman"/>
          <w:sz w:val="24"/>
          <w:szCs w:val="24"/>
        </w:rPr>
        <w:t xml:space="preserve">have </w:t>
      </w:r>
      <w:r w:rsidRPr="00CA4398">
        <w:rPr>
          <w:rFonts w:ascii="Times New Roman" w:hAnsi="Times New Roman" w:cs="Times New Roman"/>
          <w:sz w:val="24"/>
          <w:szCs w:val="24"/>
        </w:rPr>
        <w:t>urge</w:t>
      </w:r>
      <w:r>
        <w:rPr>
          <w:rFonts w:ascii="Times New Roman" w:hAnsi="Times New Roman" w:cs="Times New Roman"/>
          <w:sz w:val="24"/>
          <w:szCs w:val="24"/>
        </w:rPr>
        <w:t>d</w:t>
      </w:r>
      <w:r w:rsidRPr="00CA4398">
        <w:rPr>
          <w:rFonts w:ascii="Times New Roman" w:hAnsi="Times New Roman" w:cs="Times New Roman"/>
          <w:sz w:val="24"/>
          <w:szCs w:val="24"/>
        </w:rPr>
        <w:t xml:space="preserve"> the use of social media campaigns to promote mental health and reduce the distress</w:t>
      </w:r>
      <w:r w:rsidR="00635373">
        <w:rPr>
          <w:rFonts w:ascii="Times New Roman" w:hAnsi="Times New Roman" w:cs="Times New Roman"/>
          <w:sz w:val="24"/>
          <w:szCs w:val="24"/>
        </w:rPr>
        <w:t xml:space="preserve"> from the pandemic</w:t>
      </w:r>
      <w:r w:rsidRPr="00CA4398">
        <w:rPr>
          <w:rFonts w:ascii="Times New Roman" w:hAnsi="Times New Roman" w:cs="Times New Roman"/>
          <w:sz w:val="24"/>
          <w:szCs w:val="24"/>
        </w:rPr>
        <w:t xml:space="preserve"> (Sher, 2020).</w:t>
      </w:r>
      <w:r>
        <w:rPr>
          <w:rFonts w:ascii="Times New Roman" w:hAnsi="Times New Roman" w:cs="Times New Roman"/>
          <w:sz w:val="24"/>
          <w:szCs w:val="24"/>
        </w:rPr>
        <w:t xml:space="preserve"> </w:t>
      </w:r>
      <w:r w:rsidR="00420D2B">
        <w:rPr>
          <w:rFonts w:ascii="Times New Roman" w:hAnsi="Times New Roman" w:cs="Times New Roman"/>
          <w:sz w:val="24"/>
          <w:szCs w:val="24"/>
        </w:rPr>
        <w:t>Conversely</w:t>
      </w:r>
      <w:r w:rsidR="009F5A77">
        <w:rPr>
          <w:rFonts w:ascii="Times New Roman" w:hAnsi="Times New Roman" w:cs="Times New Roman"/>
          <w:sz w:val="24"/>
          <w:szCs w:val="24"/>
        </w:rPr>
        <w:t>, researchers have</w:t>
      </w:r>
      <w:r w:rsidR="009F5A77" w:rsidDel="00420D2B">
        <w:rPr>
          <w:rFonts w:ascii="Times New Roman" w:hAnsi="Times New Roman" w:cs="Times New Roman"/>
          <w:sz w:val="24"/>
          <w:szCs w:val="24"/>
        </w:rPr>
        <w:t xml:space="preserve"> </w:t>
      </w:r>
      <w:r w:rsidR="009F5A77">
        <w:rPr>
          <w:rFonts w:ascii="Times New Roman" w:hAnsi="Times New Roman" w:cs="Times New Roman"/>
          <w:sz w:val="24"/>
          <w:szCs w:val="24"/>
        </w:rPr>
        <w:t xml:space="preserve">expressed concern over possible contagion effects of suicide </w:t>
      </w:r>
      <w:r w:rsidR="00841824">
        <w:rPr>
          <w:rFonts w:ascii="Times New Roman" w:hAnsi="Times New Roman" w:cs="Times New Roman"/>
          <w:sz w:val="24"/>
          <w:szCs w:val="24"/>
        </w:rPr>
        <w:t>social media posts</w:t>
      </w:r>
      <w:r w:rsidR="009F5A77">
        <w:rPr>
          <w:rFonts w:ascii="Times New Roman" w:hAnsi="Times New Roman" w:cs="Times New Roman"/>
          <w:sz w:val="24"/>
          <w:szCs w:val="24"/>
        </w:rPr>
        <w:t xml:space="preserve">, and </w:t>
      </w:r>
      <w:r w:rsidR="0045025C">
        <w:rPr>
          <w:rFonts w:ascii="Times New Roman" w:hAnsi="Times New Roman" w:cs="Times New Roman"/>
          <w:sz w:val="24"/>
          <w:szCs w:val="24"/>
        </w:rPr>
        <w:t>the majority of posts</w:t>
      </w:r>
      <w:r w:rsidR="00E9303A">
        <w:rPr>
          <w:rFonts w:ascii="Times New Roman" w:hAnsi="Times New Roman" w:cs="Times New Roman"/>
          <w:sz w:val="24"/>
          <w:szCs w:val="24"/>
        </w:rPr>
        <w:t xml:space="preserve"> featuring suicide</w:t>
      </w:r>
      <w:r w:rsidR="0045025C">
        <w:rPr>
          <w:rFonts w:ascii="Times New Roman" w:hAnsi="Times New Roman" w:cs="Times New Roman"/>
          <w:sz w:val="24"/>
          <w:szCs w:val="24"/>
        </w:rPr>
        <w:t xml:space="preserve"> on a platform such as Instagram</w:t>
      </w:r>
      <w:r w:rsidR="00DF3B73">
        <w:rPr>
          <w:rFonts w:ascii="Times New Roman" w:hAnsi="Times New Roman" w:cs="Times New Roman"/>
          <w:sz w:val="24"/>
          <w:szCs w:val="24"/>
        </w:rPr>
        <w:t xml:space="preserve"> </w:t>
      </w:r>
      <w:r w:rsidR="0045025C">
        <w:rPr>
          <w:rFonts w:ascii="Times New Roman" w:hAnsi="Times New Roman" w:cs="Times New Roman"/>
          <w:sz w:val="24"/>
          <w:szCs w:val="24"/>
        </w:rPr>
        <w:t>come from individual accounts</w:t>
      </w:r>
      <w:r w:rsidR="00962309">
        <w:rPr>
          <w:rFonts w:ascii="Times New Roman" w:hAnsi="Times New Roman" w:cs="Times New Roman"/>
          <w:sz w:val="24"/>
          <w:szCs w:val="24"/>
        </w:rPr>
        <w:t xml:space="preserve">, not health professionals </w:t>
      </w:r>
      <w:r w:rsidR="009F5A77">
        <w:rPr>
          <w:rFonts w:ascii="Times New Roman" w:hAnsi="Times New Roman" w:cs="Times New Roman"/>
          <w:sz w:val="24"/>
          <w:szCs w:val="24"/>
        </w:rPr>
        <w:t>(Carlyle et al., 2018).</w:t>
      </w:r>
      <w:r w:rsidR="00962309">
        <w:rPr>
          <w:rFonts w:ascii="Times New Roman" w:hAnsi="Times New Roman" w:cs="Times New Roman"/>
          <w:sz w:val="24"/>
          <w:szCs w:val="24"/>
        </w:rPr>
        <w:t xml:space="preserve"> Therefore</w:t>
      </w:r>
      <w:r>
        <w:rPr>
          <w:rFonts w:ascii="Times New Roman" w:hAnsi="Times New Roman" w:cs="Times New Roman"/>
          <w:sz w:val="24"/>
          <w:szCs w:val="24"/>
        </w:rPr>
        <w:t>,</w:t>
      </w:r>
      <w:r w:rsidR="00962309">
        <w:rPr>
          <w:rFonts w:ascii="Times New Roman" w:hAnsi="Times New Roman" w:cs="Times New Roman"/>
          <w:sz w:val="24"/>
          <w:szCs w:val="24"/>
        </w:rPr>
        <w:t xml:space="preserve"> although a need may exist for health communication professionals to reach </w:t>
      </w:r>
      <w:r w:rsidR="00571594">
        <w:rPr>
          <w:rFonts w:ascii="Times New Roman" w:hAnsi="Times New Roman" w:cs="Times New Roman"/>
          <w:sz w:val="24"/>
          <w:szCs w:val="24"/>
        </w:rPr>
        <w:t xml:space="preserve">those with suicide ideation </w:t>
      </w:r>
      <w:r w:rsidR="00E9303A">
        <w:rPr>
          <w:rFonts w:ascii="Times New Roman" w:hAnsi="Times New Roman" w:cs="Times New Roman"/>
          <w:sz w:val="24"/>
          <w:szCs w:val="24"/>
        </w:rPr>
        <w:t>through</w:t>
      </w:r>
      <w:r w:rsidR="00571594">
        <w:rPr>
          <w:rFonts w:ascii="Times New Roman" w:hAnsi="Times New Roman" w:cs="Times New Roman"/>
          <w:sz w:val="24"/>
          <w:szCs w:val="24"/>
        </w:rPr>
        <w:t xml:space="preserve"> social media</w:t>
      </w:r>
      <w:r w:rsidR="00534F5D">
        <w:rPr>
          <w:rFonts w:ascii="Times New Roman" w:hAnsi="Times New Roman" w:cs="Times New Roman"/>
          <w:sz w:val="24"/>
          <w:szCs w:val="24"/>
        </w:rPr>
        <w:t xml:space="preserve"> posts</w:t>
      </w:r>
      <w:r w:rsidR="00571594">
        <w:rPr>
          <w:rFonts w:ascii="Times New Roman" w:hAnsi="Times New Roman" w:cs="Times New Roman"/>
          <w:sz w:val="24"/>
          <w:szCs w:val="24"/>
        </w:rPr>
        <w:t>,</w:t>
      </w:r>
      <w:r>
        <w:rPr>
          <w:rFonts w:ascii="Times New Roman" w:hAnsi="Times New Roman" w:cs="Times New Roman"/>
          <w:sz w:val="24"/>
          <w:szCs w:val="24"/>
        </w:rPr>
        <w:t xml:space="preserve"> </w:t>
      </w:r>
      <w:r w:rsidR="00571594">
        <w:rPr>
          <w:rFonts w:ascii="Times New Roman" w:hAnsi="Times New Roman" w:cs="Times New Roman"/>
          <w:sz w:val="24"/>
          <w:szCs w:val="24"/>
        </w:rPr>
        <w:t>identifying</w:t>
      </w:r>
      <w:r>
        <w:rPr>
          <w:rFonts w:ascii="Times New Roman" w:hAnsi="Times New Roman" w:cs="Times New Roman"/>
          <w:sz w:val="24"/>
          <w:szCs w:val="24"/>
        </w:rPr>
        <w:t xml:space="preserve"> the best way to reach a particular population </w:t>
      </w:r>
      <w:r w:rsidR="0087121D">
        <w:rPr>
          <w:rFonts w:ascii="Times New Roman" w:hAnsi="Times New Roman" w:cs="Times New Roman"/>
          <w:sz w:val="24"/>
          <w:szCs w:val="24"/>
        </w:rPr>
        <w:t>introduces</w:t>
      </w:r>
      <w:r>
        <w:rPr>
          <w:rFonts w:ascii="Times New Roman" w:hAnsi="Times New Roman" w:cs="Times New Roman"/>
          <w:sz w:val="24"/>
          <w:szCs w:val="24"/>
        </w:rPr>
        <w:t xml:space="preserve"> challenges. </w:t>
      </w:r>
      <w:r w:rsidR="005D4B8B">
        <w:rPr>
          <w:rFonts w:ascii="Times New Roman" w:hAnsi="Times New Roman" w:cs="Times New Roman"/>
          <w:sz w:val="24"/>
          <w:szCs w:val="24"/>
        </w:rPr>
        <w:t>While</w:t>
      </w:r>
      <w:r w:rsidR="006F114E">
        <w:rPr>
          <w:rFonts w:ascii="Times New Roman" w:hAnsi="Times New Roman" w:cs="Times New Roman"/>
          <w:sz w:val="24"/>
          <w:szCs w:val="24"/>
        </w:rPr>
        <w:t xml:space="preserve"> a minority of young people with suicidal thoughts seek suicide prevention services, many do reach out </w:t>
      </w:r>
      <w:r w:rsidR="00896AF8">
        <w:rPr>
          <w:rFonts w:ascii="Times New Roman" w:hAnsi="Times New Roman" w:cs="Times New Roman"/>
          <w:sz w:val="24"/>
          <w:szCs w:val="24"/>
        </w:rPr>
        <w:t xml:space="preserve">to </w:t>
      </w:r>
      <w:r w:rsidR="006F114E">
        <w:rPr>
          <w:rFonts w:ascii="Times New Roman" w:hAnsi="Times New Roman" w:cs="Times New Roman"/>
          <w:sz w:val="24"/>
          <w:szCs w:val="24"/>
        </w:rPr>
        <w:t xml:space="preserve">their social networks (Michelmore &amp; Hindley, 2012). This fits with </w:t>
      </w:r>
      <w:r w:rsidR="008B00D9">
        <w:rPr>
          <w:rFonts w:ascii="Times New Roman" w:hAnsi="Times New Roman" w:cs="Times New Roman"/>
          <w:sz w:val="24"/>
          <w:szCs w:val="24"/>
        </w:rPr>
        <w:t>research suggesting that</w:t>
      </w:r>
      <w:r w:rsidR="006F114E">
        <w:rPr>
          <w:rFonts w:ascii="Times New Roman" w:hAnsi="Times New Roman" w:cs="Times New Roman"/>
          <w:sz w:val="24"/>
          <w:szCs w:val="24"/>
        </w:rPr>
        <w:t xml:space="preserve"> most young people with suicide ideation will seek </w:t>
      </w:r>
      <w:r w:rsidR="006F114E">
        <w:rPr>
          <w:rFonts w:ascii="Times New Roman" w:hAnsi="Times New Roman" w:cs="Times New Roman"/>
          <w:sz w:val="24"/>
          <w:szCs w:val="24"/>
        </w:rPr>
        <w:lastRenderedPageBreak/>
        <w:t xml:space="preserve">help from family and friends rather than professional resources or </w:t>
      </w:r>
      <w:r w:rsidR="006F114E" w:rsidRPr="00AC47A4">
        <w:rPr>
          <w:rFonts w:ascii="Times New Roman" w:hAnsi="Times New Roman" w:cs="Times New Roman"/>
          <w:sz w:val="24"/>
          <w:szCs w:val="24"/>
        </w:rPr>
        <w:t>services (Curtis, 2010).</w:t>
      </w:r>
      <w:r w:rsidR="006F114E">
        <w:rPr>
          <w:rFonts w:ascii="Times New Roman" w:hAnsi="Times New Roman" w:cs="Times New Roman"/>
          <w:sz w:val="24"/>
          <w:szCs w:val="24"/>
        </w:rPr>
        <w:t xml:space="preserve"> </w:t>
      </w:r>
      <w:r w:rsidR="00125A6C">
        <w:rPr>
          <w:rFonts w:ascii="Times New Roman" w:hAnsi="Times New Roman" w:cs="Times New Roman"/>
          <w:sz w:val="24"/>
          <w:szCs w:val="24"/>
        </w:rPr>
        <w:t>Therefore,</w:t>
      </w:r>
      <w:r w:rsidR="006F114E">
        <w:rPr>
          <w:rFonts w:ascii="Times New Roman" w:hAnsi="Times New Roman" w:cs="Times New Roman"/>
          <w:sz w:val="24"/>
          <w:szCs w:val="24"/>
        </w:rPr>
        <w:t xml:space="preserve"> suicide prevention professionals</w:t>
      </w:r>
      <w:r w:rsidR="00125A6C">
        <w:rPr>
          <w:rFonts w:ascii="Times New Roman" w:hAnsi="Times New Roman" w:cs="Times New Roman"/>
          <w:sz w:val="24"/>
          <w:szCs w:val="24"/>
        </w:rPr>
        <w:t xml:space="preserve"> face a complex situation; they</w:t>
      </w:r>
      <w:r w:rsidR="006F114E">
        <w:rPr>
          <w:rFonts w:ascii="Times New Roman" w:hAnsi="Times New Roman" w:cs="Times New Roman"/>
          <w:sz w:val="24"/>
          <w:szCs w:val="24"/>
        </w:rPr>
        <w:t xml:space="preserve"> </w:t>
      </w:r>
      <w:r w:rsidR="00CA0D98">
        <w:rPr>
          <w:rFonts w:ascii="Times New Roman" w:hAnsi="Times New Roman" w:cs="Times New Roman"/>
          <w:sz w:val="24"/>
          <w:szCs w:val="24"/>
        </w:rPr>
        <w:t>can</w:t>
      </w:r>
      <w:r w:rsidR="006F114E">
        <w:rPr>
          <w:rFonts w:ascii="Times New Roman" w:hAnsi="Times New Roman" w:cs="Times New Roman"/>
          <w:sz w:val="24"/>
          <w:szCs w:val="24"/>
        </w:rPr>
        <w:t xml:space="preserve"> use social media platforms to reach young people, but </w:t>
      </w:r>
      <w:r w:rsidR="00125A6C">
        <w:rPr>
          <w:rFonts w:ascii="Times New Roman" w:hAnsi="Times New Roman" w:cs="Times New Roman"/>
          <w:sz w:val="24"/>
          <w:szCs w:val="24"/>
        </w:rPr>
        <w:t xml:space="preserve">their </w:t>
      </w:r>
      <w:r w:rsidR="00CA0D98">
        <w:rPr>
          <w:rFonts w:ascii="Times New Roman" w:hAnsi="Times New Roman" w:cs="Times New Roman"/>
          <w:sz w:val="24"/>
          <w:szCs w:val="24"/>
        </w:rPr>
        <w:t xml:space="preserve">messages </w:t>
      </w:r>
      <w:r w:rsidR="006F114E">
        <w:rPr>
          <w:rFonts w:ascii="Times New Roman" w:hAnsi="Times New Roman" w:cs="Times New Roman"/>
          <w:sz w:val="24"/>
          <w:szCs w:val="24"/>
        </w:rPr>
        <w:t xml:space="preserve">may </w:t>
      </w:r>
      <w:r w:rsidR="00287417">
        <w:rPr>
          <w:rFonts w:ascii="Times New Roman" w:hAnsi="Times New Roman" w:cs="Times New Roman"/>
          <w:sz w:val="24"/>
          <w:szCs w:val="24"/>
        </w:rPr>
        <w:t xml:space="preserve">be </w:t>
      </w:r>
      <w:r w:rsidR="006F114E">
        <w:rPr>
          <w:rFonts w:ascii="Times New Roman" w:hAnsi="Times New Roman" w:cs="Times New Roman"/>
          <w:sz w:val="24"/>
          <w:szCs w:val="24"/>
        </w:rPr>
        <w:t>ignored by a person with suicidal thoughts.</w:t>
      </w:r>
    </w:p>
    <w:p w14:paraId="0844C6A1" w14:textId="4C84F9A5" w:rsidR="00DC3AF7" w:rsidRDefault="00125A6C" w:rsidP="00CA43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means</w:t>
      </w:r>
      <w:r w:rsidR="006F114E" w:rsidDel="00125A6C">
        <w:rPr>
          <w:rFonts w:ascii="Times New Roman" w:hAnsi="Times New Roman" w:cs="Times New Roman"/>
          <w:sz w:val="24"/>
          <w:szCs w:val="24"/>
        </w:rPr>
        <w:t xml:space="preserve"> </w:t>
      </w:r>
      <w:r w:rsidR="006F114E">
        <w:rPr>
          <w:rFonts w:ascii="Times New Roman" w:hAnsi="Times New Roman" w:cs="Times New Roman"/>
          <w:sz w:val="24"/>
          <w:szCs w:val="24"/>
        </w:rPr>
        <w:t>c</w:t>
      </w:r>
      <w:r w:rsidR="004A4FA5">
        <w:rPr>
          <w:rFonts w:ascii="Times New Roman" w:hAnsi="Times New Roman" w:cs="Times New Roman"/>
          <w:sz w:val="24"/>
          <w:szCs w:val="24"/>
        </w:rPr>
        <w:t>oncerns about social media’s usefulness in suicide prevention entails two outstanding questions: 1) how can suicide prevention personnel effectively use social media platforms to prevent suicide (rather than provide a</w:t>
      </w:r>
      <w:r w:rsidR="00287417">
        <w:rPr>
          <w:rFonts w:ascii="Times New Roman" w:hAnsi="Times New Roman" w:cs="Times New Roman"/>
          <w:sz w:val="24"/>
          <w:szCs w:val="24"/>
        </w:rPr>
        <w:t>n online</w:t>
      </w:r>
      <w:r w:rsidR="004A4FA5">
        <w:rPr>
          <w:rFonts w:ascii="Times New Roman" w:hAnsi="Times New Roman" w:cs="Times New Roman"/>
          <w:sz w:val="24"/>
          <w:szCs w:val="24"/>
        </w:rPr>
        <w:t xml:space="preserve"> gathering place that could potentially facil</w:t>
      </w:r>
      <w:r w:rsidR="00CA0D98">
        <w:rPr>
          <w:rFonts w:ascii="Times New Roman" w:hAnsi="Times New Roman" w:cs="Times New Roman"/>
          <w:sz w:val="24"/>
          <w:szCs w:val="24"/>
        </w:rPr>
        <w:t xml:space="preserve">itate </w:t>
      </w:r>
      <w:r w:rsidR="004A4FA5">
        <w:rPr>
          <w:rFonts w:ascii="Times New Roman" w:hAnsi="Times New Roman" w:cs="Times New Roman"/>
          <w:sz w:val="24"/>
          <w:szCs w:val="24"/>
        </w:rPr>
        <w:t>more harm than good); and 2) what type of messages would be useful in promoting preventative behaviors</w:t>
      </w:r>
      <w:r w:rsidR="000211DB">
        <w:rPr>
          <w:rFonts w:ascii="Times New Roman" w:hAnsi="Times New Roman" w:cs="Times New Roman"/>
          <w:sz w:val="24"/>
          <w:szCs w:val="24"/>
        </w:rPr>
        <w:t>, especially due to their necessary brevity (</w:t>
      </w:r>
      <w:r w:rsidR="000211DB" w:rsidRPr="00ED25DC">
        <w:rPr>
          <w:rFonts w:ascii="Times New Roman" w:hAnsi="Times New Roman" w:cs="Times New Roman"/>
          <w:sz w:val="24"/>
          <w:szCs w:val="24"/>
        </w:rPr>
        <w:t>Gligorić</w:t>
      </w:r>
      <w:r w:rsidR="000211DB">
        <w:rPr>
          <w:rFonts w:ascii="Times New Roman" w:hAnsi="Times New Roman" w:cs="Times New Roman"/>
          <w:sz w:val="24"/>
          <w:szCs w:val="24"/>
        </w:rPr>
        <w:t xml:space="preserve"> et al., 2018)</w:t>
      </w:r>
      <w:r w:rsidR="004A4FA5">
        <w:rPr>
          <w:rFonts w:ascii="Times New Roman" w:hAnsi="Times New Roman" w:cs="Times New Roman"/>
          <w:sz w:val="24"/>
          <w:szCs w:val="24"/>
        </w:rPr>
        <w:t>? The answer</w:t>
      </w:r>
      <w:r w:rsidR="00E9303A">
        <w:rPr>
          <w:rFonts w:ascii="Times New Roman" w:hAnsi="Times New Roman" w:cs="Times New Roman"/>
          <w:sz w:val="24"/>
          <w:szCs w:val="24"/>
        </w:rPr>
        <w:t>s</w:t>
      </w:r>
      <w:r w:rsidR="004A4FA5">
        <w:rPr>
          <w:rFonts w:ascii="Times New Roman" w:hAnsi="Times New Roman" w:cs="Times New Roman"/>
          <w:sz w:val="24"/>
          <w:szCs w:val="24"/>
        </w:rPr>
        <w:t xml:space="preserve"> may </w:t>
      </w:r>
      <w:r w:rsidR="00CA0D98">
        <w:rPr>
          <w:rFonts w:ascii="Times New Roman" w:hAnsi="Times New Roman" w:cs="Times New Roman"/>
          <w:sz w:val="24"/>
          <w:szCs w:val="24"/>
        </w:rPr>
        <w:t>come from</w:t>
      </w:r>
      <w:r w:rsidR="004A4FA5">
        <w:rPr>
          <w:rFonts w:ascii="Times New Roman" w:hAnsi="Times New Roman" w:cs="Times New Roman"/>
          <w:sz w:val="24"/>
          <w:szCs w:val="24"/>
        </w:rPr>
        <w:t xml:space="preserve"> thinking differently about the audience</w:t>
      </w:r>
      <w:r w:rsidR="00095297">
        <w:rPr>
          <w:rFonts w:ascii="Times New Roman" w:hAnsi="Times New Roman" w:cs="Times New Roman"/>
          <w:sz w:val="24"/>
          <w:szCs w:val="24"/>
        </w:rPr>
        <w:t xml:space="preserve">, </w:t>
      </w:r>
      <w:r w:rsidR="004A4FA5">
        <w:rPr>
          <w:rFonts w:ascii="Times New Roman" w:hAnsi="Times New Roman" w:cs="Times New Roman"/>
          <w:sz w:val="24"/>
          <w:szCs w:val="24"/>
        </w:rPr>
        <w:t>and possibly shifting more effort</w:t>
      </w:r>
      <w:r w:rsidR="00CA0D98">
        <w:rPr>
          <w:rFonts w:ascii="Times New Roman" w:hAnsi="Times New Roman" w:cs="Times New Roman"/>
          <w:sz w:val="24"/>
          <w:szCs w:val="24"/>
        </w:rPr>
        <w:t>s</w:t>
      </w:r>
      <w:r w:rsidR="004A4FA5">
        <w:rPr>
          <w:rFonts w:ascii="Times New Roman" w:hAnsi="Times New Roman" w:cs="Times New Roman"/>
          <w:sz w:val="24"/>
          <w:szCs w:val="24"/>
        </w:rPr>
        <w:t xml:space="preserve"> to those who stand in the gap: suicide gatekeepers.</w:t>
      </w:r>
    </w:p>
    <w:p w14:paraId="09C52701" w14:textId="690DC7C1" w:rsidR="002A7C60" w:rsidRPr="002061F5" w:rsidRDefault="002A7C60" w:rsidP="002A7C60">
      <w:pPr>
        <w:spacing w:after="0" w:line="480" w:lineRule="auto"/>
        <w:rPr>
          <w:rFonts w:ascii="Times New Roman" w:hAnsi="Times New Roman" w:cs="Times New Roman"/>
          <w:b/>
          <w:bCs/>
          <w:i/>
          <w:iCs/>
          <w:sz w:val="24"/>
          <w:szCs w:val="24"/>
        </w:rPr>
      </w:pPr>
      <w:r w:rsidRPr="00F70D3B">
        <w:rPr>
          <w:rFonts w:ascii="Times New Roman" w:hAnsi="Times New Roman" w:cs="Times New Roman"/>
          <w:b/>
          <w:i/>
          <w:sz w:val="24"/>
          <w:szCs w:val="24"/>
        </w:rPr>
        <w:t>Suicide Gatekeepers</w:t>
      </w:r>
    </w:p>
    <w:p w14:paraId="22060457" w14:textId="4E2EA1B8" w:rsidR="00B44CF9" w:rsidRDefault="00912588" w:rsidP="00CA43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Suicide ideation is a term that refers to considering, thinking about, or planning suicide (National Institute of Mental Health, 2021). As previously discussed, suicide intervention by family members and friends of those with suicide ideation may be key in prevention (National Institutes of Health, 2012). W</w:t>
      </w:r>
      <w:r w:rsidR="006F114E">
        <w:rPr>
          <w:rFonts w:ascii="Times New Roman" w:hAnsi="Times New Roman" w:cs="Times New Roman"/>
          <w:sz w:val="24"/>
          <w:szCs w:val="24"/>
        </w:rPr>
        <w:t>hile</w:t>
      </w:r>
      <w:r w:rsidR="00B44CF9">
        <w:rPr>
          <w:rFonts w:ascii="Times New Roman" w:hAnsi="Times New Roman" w:cs="Times New Roman"/>
          <w:sz w:val="24"/>
          <w:szCs w:val="24"/>
        </w:rPr>
        <w:t xml:space="preserve"> the majority of young people with suicide ideation</w:t>
      </w:r>
      <w:r w:rsidR="00B463CC">
        <w:rPr>
          <w:rFonts w:ascii="Times New Roman" w:hAnsi="Times New Roman" w:cs="Times New Roman"/>
          <w:sz w:val="24"/>
          <w:szCs w:val="24"/>
        </w:rPr>
        <w:t xml:space="preserve"> do not seek professional help or services</w:t>
      </w:r>
      <w:r w:rsidR="006440BD">
        <w:rPr>
          <w:rFonts w:ascii="Times New Roman" w:hAnsi="Times New Roman" w:cs="Times New Roman"/>
          <w:sz w:val="24"/>
          <w:szCs w:val="24"/>
        </w:rPr>
        <w:t xml:space="preserve"> and prefer</w:t>
      </w:r>
      <w:r w:rsidR="00B463CC">
        <w:rPr>
          <w:rFonts w:ascii="Times New Roman" w:hAnsi="Times New Roman" w:cs="Times New Roman"/>
          <w:sz w:val="24"/>
          <w:szCs w:val="24"/>
        </w:rPr>
        <w:t xml:space="preserve"> their social networks</w:t>
      </w:r>
      <w:r w:rsidR="006440BD">
        <w:rPr>
          <w:rFonts w:ascii="Times New Roman" w:hAnsi="Times New Roman" w:cs="Times New Roman"/>
          <w:sz w:val="24"/>
          <w:szCs w:val="24"/>
        </w:rPr>
        <w:t>, young people do indicate that it is easier to seek help for others rather than</w:t>
      </w:r>
      <w:r w:rsidR="00CA0D98">
        <w:rPr>
          <w:rFonts w:ascii="Times New Roman" w:hAnsi="Times New Roman" w:cs="Times New Roman"/>
          <w:sz w:val="24"/>
          <w:szCs w:val="24"/>
        </w:rPr>
        <w:t xml:space="preserve"> for</w:t>
      </w:r>
      <w:r w:rsidR="006440BD">
        <w:rPr>
          <w:rFonts w:ascii="Times New Roman" w:hAnsi="Times New Roman" w:cs="Times New Roman"/>
          <w:sz w:val="24"/>
          <w:szCs w:val="24"/>
        </w:rPr>
        <w:t xml:space="preserve"> themselves</w:t>
      </w:r>
      <w:r w:rsidR="00B463CC">
        <w:rPr>
          <w:rFonts w:ascii="Times New Roman" w:hAnsi="Times New Roman" w:cs="Times New Roman"/>
          <w:sz w:val="24"/>
          <w:szCs w:val="24"/>
        </w:rPr>
        <w:t xml:space="preserve"> </w:t>
      </w:r>
      <w:r w:rsidR="00B463CC" w:rsidRPr="00531226">
        <w:rPr>
          <w:rFonts w:ascii="Times New Roman" w:hAnsi="Times New Roman" w:cs="Times New Roman"/>
          <w:sz w:val="24"/>
          <w:szCs w:val="24"/>
        </w:rPr>
        <w:t>(</w:t>
      </w:r>
      <w:r w:rsidR="006440BD">
        <w:rPr>
          <w:rFonts w:ascii="Times New Roman" w:hAnsi="Times New Roman" w:cs="Times New Roman"/>
          <w:sz w:val="24"/>
          <w:szCs w:val="24"/>
        </w:rPr>
        <w:t xml:space="preserve">Curtis, 2010; </w:t>
      </w:r>
      <w:r w:rsidR="00B463CC" w:rsidRPr="00531226">
        <w:rPr>
          <w:rFonts w:ascii="Times New Roman" w:hAnsi="Times New Roman" w:cs="Times New Roman"/>
          <w:sz w:val="24"/>
          <w:szCs w:val="24"/>
        </w:rPr>
        <w:t>Michelmore &amp; Hindley, 2012).</w:t>
      </w:r>
    </w:p>
    <w:p w14:paraId="07B32F1E" w14:textId="05248688" w:rsidR="008700CC" w:rsidRDefault="00520C8C" w:rsidP="00C77C9B">
      <w:pPr>
        <w:spacing w:after="0" w:line="480" w:lineRule="auto"/>
        <w:ind w:firstLine="720"/>
        <w:rPr>
          <w:rFonts w:ascii="Times New Roman" w:hAnsi="Times New Roman" w:cs="Times New Roman"/>
          <w:sz w:val="24"/>
          <w:szCs w:val="24"/>
        </w:rPr>
      </w:pPr>
      <w:r w:rsidRPr="00CA6682">
        <w:rPr>
          <w:rFonts w:ascii="Times New Roman" w:hAnsi="Times New Roman" w:cs="Times New Roman"/>
          <w:sz w:val="24"/>
          <w:szCs w:val="24"/>
        </w:rPr>
        <w:t>Suicide gatekeepers</w:t>
      </w:r>
      <w:r w:rsidR="00DC3AF7">
        <w:rPr>
          <w:rFonts w:ascii="Times New Roman" w:hAnsi="Times New Roman" w:cs="Times New Roman"/>
          <w:sz w:val="24"/>
          <w:szCs w:val="24"/>
        </w:rPr>
        <w:t xml:space="preserve"> </w:t>
      </w:r>
      <w:r w:rsidR="00142FA0">
        <w:rPr>
          <w:rFonts w:ascii="Times New Roman" w:hAnsi="Times New Roman" w:cs="Times New Roman"/>
          <w:sz w:val="24"/>
          <w:szCs w:val="24"/>
        </w:rPr>
        <w:t xml:space="preserve">are individuals who may be able to identify peers or acquaintances with suicide ideation; these gatekeepers are then able to </w:t>
      </w:r>
      <w:r w:rsidR="00E9303A">
        <w:rPr>
          <w:rFonts w:ascii="Times New Roman" w:hAnsi="Times New Roman" w:cs="Times New Roman"/>
          <w:sz w:val="24"/>
          <w:szCs w:val="24"/>
        </w:rPr>
        <w:t xml:space="preserve">direct </w:t>
      </w:r>
      <w:r w:rsidR="00142FA0">
        <w:rPr>
          <w:rFonts w:ascii="Times New Roman" w:hAnsi="Times New Roman" w:cs="Times New Roman"/>
          <w:sz w:val="24"/>
          <w:szCs w:val="24"/>
        </w:rPr>
        <w:t>those with suicidal thoughts toward helpful resources (</w:t>
      </w:r>
      <w:r w:rsidR="00142FA0" w:rsidRPr="00531226">
        <w:rPr>
          <w:rFonts w:ascii="Times New Roman" w:hAnsi="Times New Roman" w:cs="Times New Roman"/>
          <w:sz w:val="24"/>
          <w:szCs w:val="24"/>
        </w:rPr>
        <w:t xml:space="preserve">Terpstra et al., 2018). </w:t>
      </w:r>
      <w:r w:rsidR="003B1650">
        <w:rPr>
          <w:rFonts w:ascii="Times New Roman" w:hAnsi="Times New Roman" w:cs="Times New Roman"/>
          <w:sz w:val="24"/>
          <w:szCs w:val="24"/>
        </w:rPr>
        <w:t xml:space="preserve">Community gatekeepers may include “teachers, youth workers, coaches, and others who have regular, typically ‘non-clinical contact’ with </w:t>
      </w:r>
      <w:r w:rsidR="003B1650">
        <w:rPr>
          <w:rFonts w:ascii="Times New Roman" w:hAnsi="Times New Roman" w:cs="Times New Roman"/>
          <w:sz w:val="24"/>
          <w:szCs w:val="24"/>
        </w:rPr>
        <w:lastRenderedPageBreak/>
        <w:t>youth</w:t>
      </w:r>
      <w:r w:rsidR="00CA4B7B">
        <w:rPr>
          <w:rFonts w:ascii="Times New Roman" w:hAnsi="Times New Roman" w:cs="Times New Roman"/>
          <w:sz w:val="24"/>
          <w:szCs w:val="24"/>
        </w:rPr>
        <w:t>”</w:t>
      </w:r>
      <w:r w:rsidR="00CA4B7B" w:rsidRPr="00CA4B7B">
        <w:rPr>
          <w:rFonts w:ascii="Times New Roman" w:hAnsi="Times New Roman" w:cs="Times New Roman"/>
          <w:sz w:val="24"/>
          <w:szCs w:val="24"/>
        </w:rPr>
        <w:t xml:space="preserve"> </w:t>
      </w:r>
      <w:r w:rsidR="001C4FBA">
        <w:rPr>
          <w:rFonts w:ascii="Times New Roman" w:hAnsi="Times New Roman" w:cs="Times New Roman"/>
          <w:sz w:val="24"/>
          <w:szCs w:val="24"/>
        </w:rPr>
        <w:t>(</w:t>
      </w:r>
      <w:r w:rsidR="00CA4B7B">
        <w:rPr>
          <w:rFonts w:ascii="Times New Roman" w:hAnsi="Times New Roman" w:cs="Times New Roman"/>
          <w:sz w:val="24"/>
          <w:szCs w:val="24"/>
        </w:rPr>
        <w:t xml:space="preserve">Wexler et al., </w:t>
      </w:r>
      <w:r w:rsidR="00395067">
        <w:rPr>
          <w:rFonts w:ascii="Times New Roman" w:hAnsi="Times New Roman" w:cs="Times New Roman"/>
          <w:sz w:val="24"/>
          <w:szCs w:val="24"/>
        </w:rPr>
        <w:t>2015</w:t>
      </w:r>
      <w:r w:rsidR="00CA4B7B">
        <w:rPr>
          <w:rFonts w:ascii="Times New Roman" w:hAnsi="Times New Roman" w:cs="Times New Roman"/>
          <w:sz w:val="24"/>
          <w:szCs w:val="24"/>
        </w:rPr>
        <w:t>, p. 206)</w:t>
      </w:r>
      <w:r w:rsidR="003B1650">
        <w:rPr>
          <w:rFonts w:ascii="Times New Roman" w:hAnsi="Times New Roman" w:cs="Times New Roman"/>
          <w:sz w:val="24"/>
          <w:szCs w:val="24"/>
        </w:rPr>
        <w:t>; the key is ongoing</w:t>
      </w:r>
      <w:r w:rsidR="000151B2">
        <w:rPr>
          <w:rFonts w:ascii="Times New Roman" w:hAnsi="Times New Roman" w:cs="Times New Roman"/>
          <w:sz w:val="24"/>
          <w:szCs w:val="24"/>
        </w:rPr>
        <w:t xml:space="preserve"> proximity that allows a person to identify signs of “depression and suicide risk” (</w:t>
      </w:r>
      <w:r w:rsidR="00CA4B7B">
        <w:rPr>
          <w:rFonts w:ascii="Times New Roman" w:hAnsi="Times New Roman" w:cs="Times New Roman"/>
          <w:sz w:val="24"/>
          <w:szCs w:val="24"/>
        </w:rPr>
        <w:t xml:space="preserve">Wexler et al., </w:t>
      </w:r>
      <w:r w:rsidR="00395067">
        <w:rPr>
          <w:rFonts w:ascii="Times New Roman" w:hAnsi="Times New Roman" w:cs="Times New Roman"/>
          <w:sz w:val="24"/>
          <w:szCs w:val="24"/>
        </w:rPr>
        <w:t>2015</w:t>
      </w:r>
      <w:r w:rsidR="001C4FBA">
        <w:rPr>
          <w:rFonts w:ascii="Times New Roman" w:hAnsi="Times New Roman" w:cs="Times New Roman"/>
          <w:sz w:val="24"/>
          <w:szCs w:val="24"/>
        </w:rPr>
        <w:t>,</w:t>
      </w:r>
      <w:r w:rsidR="00CA4B7B">
        <w:rPr>
          <w:rFonts w:ascii="Times New Roman" w:hAnsi="Times New Roman" w:cs="Times New Roman"/>
          <w:sz w:val="24"/>
          <w:szCs w:val="24"/>
        </w:rPr>
        <w:t xml:space="preserve"> p. 206).</w:t>
      </w:r>
      <w:r w:rsidR="00D76C1E">
        <w:rPr>
          <w:rFonts w:ascii="Times New Roman" w:hAnsi="Times New Roman" w:cs="Times New Roman"/>
          <w:sz w:val="24"/>
          <w:szCs w:val="24"/>
        </w:rPr>
        <w:t xml:space="preserve"> </w:t>
      </w:r>
      <w:r w:rsidR="00531226" w:rsidRPr="00531226">
        <w:rPr>
          <w:rFonts w:ascii="Times New Roman" w:hAnsi="Times New Roman" w:cs="Times New Roman"/>
          <w:sz w:val="24"/>
          <w:szCs w:val="24"/>
        </w:rPr>
        <w:t>Gatekeeper</w:t>
      </w:r>
      <w:r w:rsidR="00531226">
        <w:rPr>
          <w:rFonts w:ascii="Times New Roman" w:hAnsi="Times New Roman" w:cs="Times New Roman"/>
          <w:sz w:val="24"/>
          <w:szCs w:val="24"/>
        </w:rPr>
        <w:t xml:space="preserve"> training has been conducted for various professional disciplines</w:t>
      </w:r>
      <w:r w:rsidR="00B4014C">
        <w:rPr>
          <w:rFonts w:ascii="Times New Roman" w:hAnsi="Times New Roman" w:cs="Times New Roman"/>
          <w:sz w:val="24"/>
          <w:szCs w:val="24"/>
        </w:rPr>
        <w:t>, and this training</w:t>
      </w:r>
      <w:r w:rsidR="00AD46C1">
        <w:rPr>
          <w:rFonts w:ascii="Times New Roman" w:hAnsi="Times New Roman" w:cs="Times New Roman"/>
          <w:sz w:val="24"/>
          <w:szCs w:val="24"/>
        </w:rPr>
        <w:t xml:space="preserve"> </w:t>
      </w:r>
      <w:r w:rsidR="00B4014C">
        <w:rPr>
          <w:rFonts w:ascii="Times New Roman" w:hAnsi="Times New Roman" w:cs="Times New Roman"/>
          <w:sz w:val="24"/>
          <w:szCs w:val="24"/>
        </w:rPr>
        <w:t>provides</w:t>
      </w:r>
      <w:r w:rsidR="00AD46C1">
        <w:rPr>
          <w:rFonts w:ascii="Times New Roman" w:hAnsi="Times New Roman" w:cs="Times New Roman"/>
          <w:sz w:val="24"/>
          <w:szCs w:val="24"/>
        </w:rPr>
        <w:t xml:space="preserve"> knowledge and support to</w:t>
      </w:r>
      <w:r w:rsidR="00531226">
        <w:rPr>
          <w:rFonts w:ascii="Times New Roman" w:hAnsi="Times New Roman" w:cs="Times New Roman"/>
          <w:sz w:val="24"/>
          <w:szCs w:val="24"/>
        </w:rPr>
        <w:t xml:space="preserve"> </w:t>
      </w:r>
      <w:r w:rsidR="00CA0D98">
        <w:rPr>
          <w:rFonts w:ascii="Times New Roman" w:hAnsi="Times New Roman" w:cs="Times New Roman"/>
          <w:sz w:val="24"/>
          <w:szCs w:val="24"/>
        </w:rPr>
        <w:t>people</w:t>
      </w:r>
      <w:r w:rsidR="00531226">
        <w:rPr>
          <w:rFonts w:ascii="Times New Roman" w:hAnsi="Times New Roman" w:cs="Times New Roman"/>
          <w:sz w:val="24"/>
          <w:szCs w:val="24"/>
        </w:rPr>
        <w:t xml:space="preserve"> </w:t>
      </w:r>
      <w:r w:rsidR="00AD46C1">
        <w:rPr>
          <w:rFonts w:ascii="Times New Roman" w:hAnsi="Times New Roman" w:cs="Times New Roman"/>
          <w:sz w:val="24"/>
          <w:szCs w:val="24"/>
        </w:rPr>
        <w:t>who may not</w:t>
      </w:r>
      <w:r w:rsidR="00531226">
        <w:rPr>
          <w:rFonts w:ascii="Times New Roman" w:hAnsi="Times New Roman" w:cs="Times New Roman"/>
          <w:sz w:val="24"/>
          <w:szCs w:val="24"/>
        </w:rPr>
        <w:t xml:space="preserve"> know how to respond to a </w:t>
      </w:r>
      <w:r w:rsidR="00CA0D98">
        <w:rPr>
          <w:rFonts w:ascii="Times New Roman" w:hAnsi="Times New Roman" w:cs="Times New Roman"/>
          <w:sz w:val="24"/>
          <w:szCs w:val="24"/>
        </w:rPr>
        <w:t>peer’s</w:t>
      </w:r>
      <w:r w:rsidR="00531226">
        <w:rPr>
          <w:rFonts w:ascii="Times New Roman" w:hAnsi="Times New Roman" w:cs="Times New Roman"/>
          <w:sz w:val="24"/>
          <w:szCs w:val="24"/>
        </w:rPr>
        <w:t xml:space="preserve"> suicidal comments or behaviors (Dumesnil &amp; Verger, 2009). </w:t>
      </w:r>
      <w:r w:rsidR="00C77C9B">
        <w:rPr>
          <w:rFonts w:ascii="Times New Roman" w:hAnsi="Times New Roman" w:cs="Times New Roman"/>
          <w:sz w:val="24"/>
          <w:szCs w:val="24"/>
        </w:rPr>
        <w:t>This s</w:t>
      </w:r>
      <w:r w:rsidR="00AD46C1">
        <w:rPr>
          <w:rFonts w:ascii="Times New Roman" w:hAnsi="Times New Roman" w:cs="Times New Roman"/>
          <w:sz w:val="24"/>
          <w:szCs w:val="24"/>
        </w:rPr>
        <w:t>uggests</w:t>
      </w:r>
      <w:r w:rsidR="00C77C9B">
        <w:rPr>
          <w:rFonts w:ascii="Times New Roman" w:hAnsi="Times New Roman" w:cs="Times New Roman"/>
          <w:sz w:val="24"/>
          <w:szCs w:val="24"/>
        </w:rPr>
        <w:t xml:space="preserve"> a lack of self-efficacy, or the idea that individuals do no</w:t>
      </w:r>
      <w:r w:rsidR="00AC47A4">
        <w:rPr>
          <w:rFonts w:ascii="Times New Roman" w:hAnsi="Times New Roman" w:cs="Times New Roman"/>
          <w:sz w:val="24"/>
          <w:szCs w:val="24"/>
        </w:rPr>
        <w:t>t</w:t>
      </w:r>
      <w:r w:rsidR="00C77C9B">
        <w:rPr>
          <w:rFonts w:ascii="Times New Roman" w:hAnsi="Times New Roman" w:cs="Times New Roman"/>
          <w:sz w:val="24"/>
          <w:szCs w:val="24"/>
        </w:rPr>
        <w:t xml:space="preserve"> think they </w:t>
      </w:r>
      <w:r w:rsidR="00AC47A4">
        <w:rPr>
          <w:rFonts w:ascii="Times New Roman" w:hAnsi="Times New Roman" w:cs="Times New Roman"/>
          <w:sz w:val="24"/>
          <w:szCs w:val="24"/>
        </w:rPr>
        <w:t>will be successful when performing a task such as</w:t>
      </w:r>
      <w:r w:rsidR="00CA0D98">
        <w:rPr>
          <w:rFonts w:ascii="Times New Roman" w:hAnsi="Times New Roman" w:cs="Times New Roman"/>
          <w:sz w:val="24"/>
          <w:szCs w:val="24"/>
        </w:rPr>
        <w:t xml:space="preserve"> a</w:t>
      </w:r>
      <w:r w:rsidR="00AC47A4">
        <w:rPr>
          <w:rFonts w:ascii="Times New Roman" w:hAnsi="Times New Roman" w:cs="Times New Roman"/>
          <w:sz w:val="24"/>
          <w:szCs w:val="24"/>
        </w:rPr>
        <w:t xml:space="preserve"> help</w:t>
      </w:r>
      <w:r w:rsidR="00E9303A">
        <w:rPr>
          <w:rFonts w:ascii="Times New Roman" w:hAnsi="Times New Roman" w:cs="Times New Roman"/>
          <w:sz w:val="24"/>
          <w:szCs w:val="24"/>
        </w:rPr>
        <w:t>ing</w:t>
      </w:r>
      <w:r w:rsidR="00AC47A4">
        <w:rPr>
          <w:rFonts w:ascii="Times New Roman" w:hAnsi="Times New Roman" w:cs="Times New Roman"/>
          <w:sz w:val="24"/>
          <w:szCs w:val="24"/>
        </w:rPr>
        <w:t xml:space="preserve"> behavior</w:t>
      </w:r>
      <w:r w:rsidR="00C77C9B">
        <w:rPr>
          <w:rFonts w:ascii="Times New Roman" w:hAnsi="Times New Roman" w:cs="Times New Roman"/>
          <w:sz w:val="24"/>
          <w:szCs w:val="24"/>
        </w:rPr>
        <w:t xml:space="preserve"> (</w:t>
      </w:r>
      <w:r w:rsidR="00AC47A4">
        <w:rPr>
          <w:rFonts w:ascii="Times New Roman" w:hAnsi="Times New Roman" w:cs="Times New Roman"/>
          <w:sz w:val="24"/>
          <w:szCs w:val="24"/>
        </w:rPr>
        <w:t>King et al., 2011</w:t>
      </w:r>
      <w:r w:rsidR="00C77C9B">
        <w:rPr>
          <w:rFonts w:ascii="Times New Roman" w:hAnsi="Times New Roman" w:cs="Times New Roman"/>
          <w:sz w:val="24"/>
          <w:szCs w:val="24"/>
        </w:rPr>
        <w:t>).</w:t>
      </w:r>
      <w:r w:rsidR="000E541B">
        <w:rPr>
          <w:rFonts w:ascii="Times New Roman" w:hAnsi="Times New Roman" w:cs="Times New Roman"/>
          <w:sz w:val="24"/>
          <w:szCs w:val="24"/>
        </w:rPr>
        <w:t xml:space="preserve"> </w:t>
      </w:r>
      <w:r w:rsidR="00916207">
        <w:rPr>
          <w:rFonts w:ascii="Times New Roman" w:hAnsi="Times New Roman" w:cs="Times New Roman"/>
          <w:sz w:val="24"/>
          <w:szCs w:val="24"/>
        </w:rPr>
        <w:t>Suicide gatekeeper training has met mixed results</w:t>
      </w:r>
      <w:r w:rsidR="008700CC">
        <w:rPr>
          <w:rFonts w:ascii="Times New Roman" w:hAnsi="Times New Roman" w:cs="Times New Roman"/>
          <w:sz w:val="24"/>
          <w:szCs w:val="24"/>
        </w:rPr>
        <w:t xml:space="preserve">, and more emphasis on culturally appropriate </w:t>
      </w:r>
      <w:r w:rsidR="00D76C1E">
        <w:rPr>
          <w:rFonts w:ascii="Times New Roman" w:hAnsi="Times New Roman" w:cs="Times New Roman"/>
          <w:sz w:val="24"/>
          <w:szCs w:val="24"/>
        </w:rPr>
        <w:t xml:space="preserve">training </w:t>
      </w:r>
      <w:r w:rsidR="008700CC">
        <w:rPr>
          <w:rFonts w:ascii="Times New Roman" w:hAnsi="Times New Roman" w:cs="Times New Roman"/>
          <w:sz w:val="24"/>
          <w:szCs w:val="24"/>
        </w:rPr>
        <w:t>and paying attention to misconceptions that inhibit gatekeeper training are key (Wexler et al</w:t>
      </w:r>
      <w:r w:rsidR="009E7F62">
        <w:rPr>
          <w:rFonts w:ascii="Times New Roman" w:hAnsi="Times New Roman" w:cs="Times New Roman"/>
          <w:sz w:val="24"/>
          <w:szCs w:val="24"/>
        </w:rPr>
        <w:t>.</w:t>
      </w:r>
      <w:r w:rsidR="008700CC">
        <w:rPr>
          <w:rFonts w:ascii="Times New Roman" w:hAnsi="Times New Roman" w:cs="Times New Roman"/>
          <w:sz w:val="24"/>
          <w:szCs w:val="24"/>
        </w:rPr>
        <w:t xml:space="preserve">, 2015). </w:t>
      </w:r>
    </w:p>
    <w:p w14:paraId="47D4D565" w14:textId="4BD4FB9F" w:rsidR="00C77C9B" w:rsidRDefault="00E9303A" w:rsidP="00C77C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0E541B" w:rsidDel="008700CC">
        <w:rPr>
          <w:rFonts w:ascii="Times New Roman" w:hAnsi="Times New Roman" w:cs="Times New Roman"/>
          <w:sz w:val="24"/>
          <w:szCs w:val="24"/>
        </w:rPr>
        <w:t xml:space="preserve"> </w:t>
      </w:r>
      <w:r w:rsidR="000E541B">
        <w:rPr>
          <w:rFonts w:ascii="Times New Roman" w:hAnsi="Times New Roman" w:cs="Times New Roman"/>
          <w:sz w:val="24"/>
          <w:szCs w:val="24"/>
        </w:rPr>
        <w:t>presents researchers and pract</w:t>
      </w:r>
      <w:r w:rsidR="00285FE5">
        <w:rPr>
          <w:rFonts w:ascii="Times New Roman" w:hAnsi="Times New Roman" w:cs="Times New Roman"/>
          <w:sz w:val="24"/>
          <w:szCs w:val="24"/>
        </w:rPr>
        <w:t>it</w:t>
      </w:r>
      <w:r w:rsidR="000E541B">
        <w:rPr>
          <w:rFonts w:ascii="Times New Roman" w:hAnsi="Times New Roman" w:cs="Times New Roman"/>
          <w:sz w:val="24"/>
          <w:szCs w:val="24"/>
        </w:rPr>
        <w:t xml:space="preserve">ioners an opportunity. If </w:t>
      </w:r>
      <w:r w:rsidR="00CA0D98">
        <w:rPr>
          <w:rFonts w:ascii="Times New Roman" w:hAnsi="Times New Roman" w:cs="Times New Roman"/>
          <w:sz w:val="24"/>
          <w:szCs w:val="24"/>
        </w:rPr>
        <w:t>a specific type</w:t>
      </w:r>
      <w:r w:rsidR="000E541B">
        <w:rPr>
          <w:rFonts w:ascii="Times New Roman" w:hAnsi="Times New Roman" w:cs="Times New Roman"/>
          <w:sz w:val="24"/>
          <w:szCs w:val="24"/>
        </w:rPr>
        <w:t xml:space="preserve"> of message reaches the right person</w:t>
      </w:r>
      <w:r w:rsidR="00326268">
        <w:rPr>
          <w:rFonts w:ascii="Times New Roman" w:hAnsi="Times New Roman" w:cs="Times New Roman"/>
          <w:sz w:val="24"/>
          <w:szCs w:val="24"/>
        </w:rPr>
        <w:t xml:space="preserve"> and promotes self-efficacy</w:t>
      </w:r>
      <w:r w:rsidR="000E541B">
        <w:rPr>
          <w:rFonts w:ascii="Times New Roman" w:hAnsi="Times New Roman" w:cs="Times New Roman"/>
          <w:sz w:val="24"/>
          <w:szCs w:val="24"/>
        </w:rPr>
        <w:t xml:space="preserve">, </w:t>
      </w:r>
      <w:r w:rsidR="00285FE5">
        <w:rPr>
          <w:rFonts w:ascii="Times New Roman" w:hAnsi="Times New Roman" w:cs="Times New Roman"/>
          <w:sz w:val="24"/>
          <w:szCs w:val="24"/>
        </w:rPr>
        <w:t>then</w:t>
      </w:r>
      <w:r w:rsidR="000E541B">
        <w:rPr>
          <w:rFonts w:ascii="Times New Roman" w:hAnsi="Times New Roman" w:cs="Times New Roman"/>
          <w:sz w:val="24"/>
          <w:szCs w:val="24"/>
        </w:rPr>
        <w:t xml:space="preserve"> that individual could feel not only motivated</w:t>
      </w:r>
      <w:r w:rsidR="00CA0D98">
        <w:rPr>
          <w:rFonts w:ascii="Times New Roman" w:hAnsi="Times New Roman" w:cs="Times New Roman"/>
          <w:sz w:val="24"/>
          <w:szCs w:val="24"/>
        </w:rPr>
        <w:t xml:space="preserve"> by</w:t>
      </w:r>
      <w:r w:rsidR="000E541B">
        <w:rPr>
          <w:rFonts w:ascii="Times New Roman" w:hAnsi="Times New Roman" w:cs="Times New Roman"/>
          <w:sz w:val="24"/>
          <w:szCs w:val="24"/>
        </w:rPr>
        <w:t xml:space="preserve">, but </w:t>
      </w:r>
      <w:r w:rsidR="000E541B" w:rsidRPr="00571746">
        <w:rPr>
          <w:rFonts w:ascii="Times New Roman" w:hAnsi="Times New Roman" w:cs="Times New Roman"/>
          <w:i/>
          <w:iCs/>
          <w:sz w:val="24"/>
          <w:szCs w:val="24"/>
        </w:rPr>
        <w:t>capable</w:t>
      </w:r>
      <w:r w:rsidR="00CA0D98">
        <w:rPr>
          <w:rFonts w:ascii="Times New Roman" w:hAnsi="Times New Roman" w:cs="Times New Roman"/>
          <w:sz w:val="24"/>
          <w:szCs w:val="24"/>
        </w:rPr>
        <w:t xml:space="preserve"> of,</w:t>
      </w:r>
      <w:r w:rsidR="000E541B">
        <w:rPr>
          <w:rFonts w:ascii="Times New Roman" w:hAnsi="Times New Roman" w:cs="Times New Roman"/>
          <w:sz w:val="24"/>
          <w:szCs w:val="24"/>
        </w:rPr>
        <w:t xml:space="preserve"> reaching out to or intervening on behalf of a peer. This is where the idea of message framing </w:t>
      </w:r>
      <w:r w:rsidR="00571746">
        <w:rPr>
          <w:rFonts w:ascii="Times New Roman" w:hAnsi="Times New Roman" w:cs="Times New Roman"/>
          <w:sz w:val="24"/>
          <w:szCs w:val="24"/>
        </w:rPr>
        <w:t xml:space="preserve">and strategic wording </w:t>
      </w:r>
      <w:r w:rsidR="000E541B">
        <w:rPr>
          <w:rFonts w:ascii="Times New Roman" w:hAnsi="Times New Roman" w:cs="Times New Roman"/>
          <w:sz w:val="24"/>
          <w:szCs w:val="24"/>
        </w:rPr>
        <w:t>emerges.</w:t>
      </w:r>
    </w:p>
    <w:p w14:paraId="198E5C34" w14:textId="61A8A1AE" w:rsidR="002A7C60" w:rsidRPr="002A7C60" w:rsidRDefault="002061F5" w:rsidP="00F015C2">
      <w:pPr>
        <w:pStyle w:val="Heading3"/>
        <w:spacing w:line="480" w:lineRule="auto"/>
        <w:rPr>
          <w:rFonts w:ascii="Times New Roman" w:hAnsi="Times New Roman" w:cs="Times New Roman"/>
          <w:b/>
          <w:bCs/>
        </w:rPr>
      </w:pPr>
      <w:bookmarkStart w:id="3" w:name="_Toc119073971"/>
      <w:r w:rsidRPr="00F015C2">
        <w:rPr>
          <w:rFonts w:ascii="Times New Roman" w:hAnsi="Times New Roman" w:cs="Times New Roman"/>
          <w:b/>
          <w:color w:val="auto"/>
        </w:rPr>
        <w:t>Theoretical Framework</w:t>
      </w:r>
      <w:bookmarkEnd w:id="3"/>
    </w:p>
    <w:p w14:paraId="169F9E74" w14:textId="1445B21A" w:rsidR="00652869" w:rsidRDefault="00520C8C" w:rsidP="00EA7A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Message framing</w:t>
      </w:r>
      <w:r w:rsidR="00350EFA">
        <w:rPr>
          <w:rFonts w:ascii="Times New Roman" w:hAnsi="Times New Roman" w:cs="Times New Roman"/>
          <w:sz w:val="24"/>
          <w:szCs w:val="24"/>
        </w:rPr>
        <w:t xml:space="preserve"> in health promotion </w:t>
      </w:r>
      <w:r w:rsidR="00CA0D98">
        <w:rPr>
          <w:rFonts w:ascii="Times New Roman" w:hAnsi="Times New Roman" w:cs="Times New Roman"/>
          <w:sz w:val="24"/>
          <w:szCs w:val="24"/>
        </w:rPr>
        <w:t xml:space="preserve">can be </w:t>
      </w:r>
      <w:r w:rsidR="00350EFA">
        <w:rPr>
          <w:rFonts w:ascii="Times New Roman" w:hAnsi="Times New Roman" w:cs="Times New Roman"/>
          <w:sz w:val="24"/>
          <w:szCs w:val="24"/>
        </w:rPr>
        <w:t xml:space="preserve">tied to behavior through empirical </w:t>
      </w:r>
      <w:r w:rsidR="00350EFA" w:rsidRPr="00531226">
        <w:rPr>
          <w:rFonts w:ascii="Times New Roman" w:hAnsi="Times New Roman" w:cs="Times New Roman"/>
          <w:sz w:val="24"/>
          <w:szCs w:val="24"/>
        </w:rPr>
        <w:t>study (Shen &amp; Diller, 2007).</w:t>
      </w:r>
      <w:r w:rsidR="00B6158B" w:rsidRPr="00531226">
        <w:rPr>
          <w:rFonts w:ascii="Times New Roman" w:hAnsi="Times New Roman" w:cs="Times New Roman"/>
          <w:sz w:val="24"/>
          <w:szCs w:val="24"/>
        </w:rPr>
        <w:t xml:space="preserve"> </w:t>
      </w:r>
      <w:r w:rsidR="00652869">
        <w:rPr>
          <w:rFonts w:ascii="Times New Roman" w:hAnsi="Times New Roman" w:cs="Times New Roman"/>
          <w:sz w:val="24"/>
          <w:szCs w:val="24"/>
        </w:rPr>
        <w:t>Message framing includes designing a message with a gain frame or a loss frame (</w:t>
      </w:r>
      <w:r w:rsidR="00652869" w:rsidRPr="00652869">
        <w:rPr>
          <w:rFonts w:ascii="Times New Roman" w:hAnsi="Times New Roman" w:cs="Times New Roman"/>
          <w:sz w:val="24"/>
          <w:szCs w:val="24"/>
        </w:rPr>
        <w:t>O’Keefe &amp; Jensen</w:t>
      </w:r>
      <w:r w:rsidR="00652869">
        <w:rPr>
          <w:rFonts w:ascii="Times New Roman" w:hAnsi="Times New Roman" w:cs="Times New Roman"/>
          <w:sz w:val="24"/>
          <w:szCs w:val="24"/>
        </w:rPr>
        <w:t xml:space="preserve">, </w:t>
      </w:r>
      <w:r w:rsidR="00652869" w:rsidRPr="00652869">
        <w:rPr>
          <w:rFonts w:ascii="Times New Roman" w:hAnsi="Times New Roman" w:cs="Times New Roman"/>
          <w:sz w:val="24"/>
          <w:szCs w:val="24"/>
        </w:rPr>
        <w:t>2007)</w:t>
      </w:r>
      <w:r w:rsidR="00652869">
        <w:rPr>
          <w:rFonts w:ascii="Times New Roman" w:hAnsi="Times New Roman" w:cs="Times New Roman"/>
          <w:sz w:val="24"/>
          <w:szCs w:val="24"/>
        </w:rPr>
        <w:t>.</w:t>
      </w:r>
      <w:r w:rsidR="00652869" w:rsidRPr="00652869">
        <w:rPr>
          <w:rFonts w:ascii="Times New Roman" w:hAnsi="Times New Roman" w:cs="Times New Roman"/>
          <w:sz w:val="24"/>
          <w:szCs w:val="24"/>
        </w:rPr>
        <w:t xml:space="preserve"> </w:t>
      </w:r>
      <w:r w:rsidR="00652869">
        <w:rPr>
          <w:rFonts w:ascii="Times New Roman" w:hAnsi="Times New Roman" w:cs="Times New Roman"/>
          <w:sz w:val="24"/>
          <w:szCs w:val="24"/>
        </w:rPr>
        <w:t xml:space="preserve"> </w:t>
      </w:r>
    </w:p>
    <w:p w14:paraId="6A96E502" w14:textId="7A406564" w:rsidR="00652869" w:rsidRDefault="00652869" w:rsidP="00652869">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Gain frame: Y</w:t>
      </w:r>
      <w:r w:rsidRPr="00F015C2">
        <w:rPr>
          <w:rFonts w:ascii="Times New Roman" w:hAnsi="Times New Roman" w:cs="Times New Roman"/>
          <w:sz w:val="24"/>
          <w:szCs w:val="24"/>
        </w:rPr>
        <w:t xml:space="preserve">ou will receive this desirable outcome/avoid an undesirable </w:t>
      </w:r>
      <w:r>
        <w:rPr>
          <w:rFonts w:ascii="Times New Roman" w:hAnsi="Times New Roman" w:cs="Times New Roman"/>
          <w:sz w:val="24"/>
          <w:szCs w:val="24"/>
        </w:rPr>
        <w:t>outcome</w:t>
      </w:r>
      <w:r w:rsidRPr="00F015C2">
        <w:rPr>
          <w:rFonts w:ascii="Times New Roman" w:hAnsi="Times New Roman" w:cs="Times New Roman"/>
          <w:sz w:val="24"/>
          <w:szCs w:val="24"/>
        </w:rPr>
        <w:t xml:space="preserve"> if you perform this </w:t>
      </w:r>
      <w:r w:rsidR="00EF4C51">
        <w:rPr>
          <w:rFonts w:ascii="Times New Roman" w:hAnsi="Times New Roman" w:cs="Times New Roman"/>
          <w:sz w:val="24"/>
          <w:szCs w:val="24"/>
        </w:rPr>
        <w:t>beneficial</w:t>
      </w:r>
      <w:r w:rsidRPr="00F015C2">
        <w:rPr>
          <w:rFonts w:ascii="Times New Roman" w:hAnsi="Times New Roman" w:cs="Times New Roman"/>
          <w:sz w:val="24"/>
          <w:szCs w:val="24"/>
        </w:rPr>
        <w:t xml:space="preserve"> action/don’t perform this harmful action</w:t>
      </w:r>
      <w:r>
        <w:rPr>
          <w:rFonts w:ascii="Times New Roman" w:hAnsi="Times New Roman" w:cs="Times New Roman"/>
          <w:sz w:val="24"/>
          <w:szCs w:val="24"/>
        </w:rPr>
        <w:t>.</w:t>
      </w:r>
    </w:p>
    <w:p w14:paraId="2550D0FB" w14:textId="77777777" w:rsidR="00EF4C51" w:rsidRDefault="00652869" w:rsidP="00652869">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Loss frame:</w:t>
      </w:r>
      <w:r w:rsidRPr="00F015C2">
        <w:rPr>
          <w:rFonts w:ascii="Times New Roman" w:hAnsi="Times New Roman" w:cs="Times New Roman"/>
          <w:sz w:val="24"/>
          <w:szCs w:val="24"/>
        </w:rPr>
        <w:t xml:space="preserve"> </w:t>
      </w:r>
      <w:r>
        <w:rPr>
          <w:rFonts w:ascii="Times New Roman" w:hAnsi="Times New Roman" w:cs="Times New Roman"/>
          <w:sz w:val="24"/>
          <w:szCs w:val="24"/>
        </w:rPr>
        <w:t>Y</w:t>
      </w:r>
      <w:r w:rsidRPr="00F015C2">
        <w:rPr>
          <w:rFonts w:ascii="Times New Roman" w:hAnsi="Times New Roman" w:cs="Times New Roman"/>
          <w:sz w:val="24"/>
          <w:szCs w:val="24"/>
        </w:rPr>
        <w:t>ou will lose this desirable outcome</w:t>
      </w:r>
      <w:r>
        <w:rPr>
          <w:rFonts w:ascii="Times New Roman" w:hAnsi="Times New Roman" w:cs="Times New Roman"/>
          <w:sz w:val="24"/>
          <w:szCs w:val="24"/>
        </w:rPr>
        <w:t>/receive an undesirable outcome</w:t>
      </w:r>
      <w:r w:rsidRPr="00F015C2">
        <w:rPr>
          <w:rFonts w:ascii="Times New Roman" w:hAnsi="Times New Roman" w:cs="Times New Roman"/>
          <w:sz w:val="24"/>
          <w:szCs w:val="24"/>
        </w:rPr>
        <w:t xml:space="preserve"> if you perform this </w:t>
      </w:r>
      <w:r>
        <w:rPr>
          <w:rFonts w:ascii="Times New Roman" w:hAnsi="Times New Roman" w:cs="Times New Roman"/>
          <w:sz w:val="24"/>
          <w:szCs w:val="24"/>
        </w:rPr>
        <w:t>harmful</w:t>
      </w:r>
      <w:r w:rsidRPr="00F015C2">
        <w:rPr>
          <w:rFonts w:ascii="Times New Roman" w:hAnsi="Times New Roman" w:cs="Times New Roman"/>
          <w:sz w:val="24"/>
          <w:szCs w:val="24"/>
        </w:rPr>
        <w:t xml:space="preserve"> action/don’t perform this </w:t>
      </w:r>
      <w:r>
        <w:rPr>
          <w:rFonts w:ascii="Times New Roman" w:hAnsi="Times New Roman" w:cs="Times New Roman"/>
          <w:sz w:val="24"/>
          <w:szCs w:val="24"/>
        </w:rPr>
        <w:t xml:space="preserve">beneficial </w:t>
      </w:r>
      <w:r w:rsidRPr="00F015C2">
        <w:rPr>
          <w:rFonts w:ascii="Times New Roman" w:hAnsi="Times New Roman" w:cs="Times New Roman"/>
          <w:sz w:val="24"/>
          <w:szCs w:val="24"/>
        </w:rPr>
        <w:t>action</w:t>
      </w:r>
      <w:r>
        <w:rPr>
          <w:rFonts w:ascii="Times New Roman" w:hAnsi="Times New Roman" w:cs="Times New Roman"/>
          <w:sz w:val="24"/>
          <w:szCs w:val="24"/>
        </w:rPr>
        <w:t>.</w:t>
      </w:r>
      <w:r w:rsidRPr="00F015C2">
        <w:rPr>
          <w:rFonts w:ascii="Times New Roman" w:hAnsi="Times New Roman" w:cs="Times New Roman"/>
          <w:sz w:val="24"/>
          <w:szCs w:val="24"/>
        </w:rPr>
        <w:t xml:space="preserve"> </w:t>
      </w:r>
    </w:p>
    <w:p w14:paraId="5EE515B0" w14:textId="39E552FF" w:rsidR="0083111E" w:rsidRPr="00C870DC" w:rsidRDefault="00CA0D98" w:rsidP="00192852">
      <w:pPr>
        <w:spacing w:after="0" w:line="480" w:lineRule="auto"/>
        <w:ind w:firstLine="720"/>
        <w:rPr>
          <w:rFonts w:ascii="Times New Roman" w:hAnsi="Times New Roman" w:cs="Times New Roman"/>
          <w:sz w:val="24"/>
          <w:szCs w:val="24"/>
        </w:rPr>
      </w:pPr>
      <w:r w:rsidRPr="00C870DC">
        <w:rPr>
          <w:rFonts w:ascii="Times New Roman" w:hAnsi="Times New Roman" w:cs="Times New Roman"/>
          <w:sz w:val="24"/>
          <w:szCs w:val="24"/>
        </w:rPr>
        <w:t>Studies showing the value of m</w:t>
      </w:r>
      <w:r w:rsidR="00B6158B" w:rsidRPr="00C870DC">
        <w:rPr>
          <w:rFonts w:ascii="Times New Roman" w:hAnsi="Times New Roman" w:cs="Times New Roman"/>
          <w:sz w:val="24"/>
          <w:szCs w:val="24"/>
        </w:rPr>
        <w:t>essage framing</w:t>
      </w:r>
      <w:r w:rsidR="00C834E4" w:rsidRPr="00C870DC">
        <w:rPr>
          <w:rFonts w:ascii="Times New Roman" w:hAnsi="Times New Roman" w:cs="Times New Roman"/>
          <w:sz w:val="24"/>
          <w:szCs w:val="24"/>
        </w:rPr>
        <w:t xml:space="preserve"> in the area of gain and loss message frames</w:t>
      </w:r>
      <w:r w:rsidR="00B6158B" w:rsidRPr="00C870DC">
        <w:rPr>
          <w:rFonts w:ascii="Times New Roman" w:hAnsi="Times New Roman" w:cs="Times New Roman"/>
          <w:sz w:val="24"/>
          <w:szCs w:val="24"/>
        </w:rPr>
        <w:t xml:space="preserve"> for health promotion include </w:t>
      </w:r>
      <w:r w:rsidR="00C834E4" w:rsidRPr="00C870DC">
        <w:rPr>
          <w:rFonts w:ascii="Times New Roman" w:hAnsi="Times New Roman" w:cs="Times New Roman"/>
          <w:sz w:val="24"/>
          <w:szCs w:val="24"/>
        </w:rPr>
        <w:t>research conducted with messages promoting</w:t>
      </w:r>
      <w:r w:rsidR="00B6158B" w:rsidRPr="00C870DC">
        <w:rPr>
          <w:rFonts w:ascii="Times New Roman" w:hAnsi="Times New Roman" w:cs="Times New Roman"/>
          <w:sz w:val="24"/>
          <w:szCs w:val="24"/>
        </w:rPr>
        <w:t xml:space="preserve"> flu</w:t>
      </w:r>
      <w:r w:rsidR="00347C87" w:rsidRPr="00C870DC">
        <w:rPr>
          <w:rFonts w:ascii="Times New Roman" w:hAnsi="Times New Roman" w:cs="Times New Roman"/>
          <w:sz w:val="24"/>
          <w:szCs w:val="24"/>
        </w:rPr>
        <w:t xml:space="preserve"> </w:t>
      </w:r>
      <w:r w:rsidR="00B6158B" w:rsidRPr="00C870DC">
        <w:rPr>
          <w:rFonts w:ascii="Times New Roman" w:hAnsi="Times New Roman" w:cs="Times New Roman"/>
          <w:sz w:val="24"/>
          <w:szCs w:val="24"/>
        </w:rPr>
        <w:t xml:space="preserve">vaccines </w:t>
      </w:r>
      <w:r w:rsidR="00B6158B" w:rsidRPr="00C870DC">
        <w:rPr>
          <w:rFonts w:ascii="Times New Roman" w:hAnsi="Times New Roman" w:cs="Times New Roman"/>
          <w:sz w:val="24"/>
          <w:szCs w:val="24"/>
        </w:rPr>
        <w:lastRenderedPageBreak/>
        <w:t>and smoking cessation (Kelly &amp; Hornik, 2016; Kim &amp; Kim, 2016).</w:t>
      </w:r>
      <w:r w:rsidR="00607ADE" w:rsidRPr="00C870DC">
        <w:rPr>
          <w:rFonts w:ascii="Times New Roman" w:hAnsi="Times New Roman" w:cs="Times New Roman"/>
          <w:sz w:val="24"/>
          <w:szCs w:val="24"/>
        </w:rPr>
        <w:t xml:space="preserve"> </w:t>
      </w:r>
      <w:r w:rsidR="00F57556" w:rsidRPr="00C870DC">
        <w:rPr>
          <w:rFonts w:ascii="Times New Roman" w:hAnsi="Times New Roman" w:cs="Times New Roman"/>
          <w:sz w:val="24"/>
          <w:szCs w:val="24"/>
        </w:rPr>
        <w:t xml:space="preserve">Those who want to educate the public on health-related matters need to understand message framing and how it promotes behavioral intention and behavior change (Dorfman et al., 2005). </w:t>
      </w:r>
      <w:r w:rsidR="009C1ABE" w:rsidRPr="00C870DC">
        <w:rPr>
          <w:rFonts w:ascii="Times New Roman" w:hAnsi="Times New Roman" w:cs="Times New Roman"/>
          <w:sz w:val="24"/>
          <w:szCs w:val="24"/>
        </w:rPr>
        <w:t xml:space="preserve">Recent literature on framing shows small effect sizes for messages </w:t>
      </w:r>
      <w:r w:rsidR="00F46CD0" w:rsidRPr="00C870DC">
        <w:rPr>
          <w:rFonts w:ascii="Times New Roman" w:hAnsi="Times New Roman" w:cs="Times New Roman"/>
          <w:sz w:val="24"/>
          <w:szCs w:val="24"/>
        </w:rPr>
        <w:t>with gain or loss frame</w:t>
      </w:r>
      <w:r w:rsidR="00326268" w:rsidRPr="00C870DC">
        <w:rPr>
          <w:rFonts w:ascii="Times New Roman" w:hAnsi="Times New Roman" w:cs="Times New Roman"/>
          <w:sz w:val="24"/>
          <w:szCs w:val="24"/>
        </w:rPr>
        <w:t>s</w:t>
      </w:r>
      <w:r w:rsidR="009C1ABE" w:rsidRPr="00C870DC">
        <w:rPr>
          <w:rFonts w:ascii="Times New Roman" w:hAnsi="Times New Roman" w:cs="Times New Roman"/>
          <w:sz w:val="24"/>
          <w:szCs w:val="24"/>
        </w:rPr>
        <w:t xml:space="preserve">, with </w:t>
      </w:r>
      <w:r w:rsidR="00E9303A" w:rsidRPr="00C870DC">
        <w:rPr>
          <w:rFonts w:ascii="Times New Roman" w:hAnsi="Times New Roman" w:cs="Times New Roman"/>
          <w:sz w:val="24"/>
          <w:szCs w:val="24"/>
        </w:rPr>
        <w:t>researchers warning that care should be taken</w:t>
      </w:r>
      <w:r w:rsidR="009C1ABE" w:rsidRPr="00C870DC">
        <w:rPr>
          <w:rFonts w:ascii="Times New Roman" w:hAnsi="Times New Roman" w:cs="Times New Roman"/>
          <w:sz w:val="24"/>
          <w:szCs w:val="24"/>
        </w:rPr>
        <w:t xml:space="preserve"> in the exact wording of framed messages</w:t>
      </w:r>
      <w:r w:rsidR="00F46CD0" w:rsidRPr="00CC7F08">
        <w:rPr>
          <w:rFonts w:ascii="Times New Roman" w:hAnsi="Times New Roman" w:cs="Times New Roman"/>
          <w:sz w:val="24"/>
          <w:szCs w:val="24"/>
        </w:rPr>
        <w:t xml:space="preserve"> </w:t>
      </w:r>
      <w:r w:rsidR="00EF4C51">
        <w:rPr>
          <w:rFonts w:ascii="Times New Roman" w:hAnsi="Times New Roman" w:cs="Times New Roman"/>
          <w:sz w:val="24"/>
          <w:szCs w:val="24"/>
        </w:rPr>
        <w:t>that consider</w:t>
      </w:r>
      <w:r w:rsidR="00E44248">
        <w:rPr>
          <w:rFonts w:ascii="Times New Roman" w:hAnsi="Times New Roman" w:cs="Times New Roman"/>
          <w:sz w:val="24"/>
          <w:szCs w:val="24"/>
        </w:rPr>
        <w:t>s</w:t>
      </w:r>
      <w:r w:rsidR="00EF4C51">
        <w:rPr>
          <w:rFonts w:ascii="Times New Roman" w:hAnsi="Times New Roman" w:cs="Times New Roman"/>
          <w:sz w:val="24"/>
          <w:szCs w:val="24"/>
        </w:rPr>
        <w:t xml:space="preserve"> the foc</w:t>
      </w:r>
      <w:r w:rsidR="000A170B">
        <w:rPr>
          <w:rFonts w:ascii="Times New Roman" w:hAnsi="Times New Roman" w:cs="Times New Roman"/>
          <w:sz w:val="24"/>
          <w:szCs w:val="24"/>
        </w:rPr>
        <w:t>us of the message, whether it aims to motivate preventative behaviors or encourage people to stop harmful behaviors</w:t>
      </w:r>
      <w:r w:rsidR="00F46CD0" w:rsidRPr="00756EE6">
        <w:rPr>
          <w:rFonts w:ascii="Times New Roman" w:hAnsi="Times New Roman" w:cs="Times New Roman"/>
          <w:sz w:val="24"/>
          <w:szCs w:val="24"/>
        </w:rPr>
        <w:t xml:space="preserve"> (O’Keefe &amp; Jensen, 2007, 2009).</w:t>
      </w:r>
      <w:r w:rsidR="00192852" w:rsidRPr="00756EE6">
        <w:rPr>
          <w:rFonts w:ascii="Times New Roman" w:hAnsi="Times New Roman" w:cs="Times New Roman"/>
          <w:sz w:val="24"/>
          <w:szCs w:val="24"/>
        </w:rPr>
        <w:t xml:space="preserve"> </w:t>
      </w:r>
    </w:p>
    <w:p w14:paraId="53DE0251" w14:textId="7538DFB6" w:rsidR="00A80C51" w:rsidRDefault="00192852" w:rsidP="001928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t</w:t>
      </w:r>
      <w:r w:rsidR="00A80C51">
        <w:rPr>
          <w:rFonts w:ascii="Times New Roman" w:hAnsi="Times New Roman" w:cs="Times New Roman"/>
          <w:sz w:val="24"/>
          <w:szCs w:val="24"/>
        </w:rPr>
        <w:t xml:space="preserve">he </w:t>
      </w:r>
      <w:r w:rsidR="00F16BC4">
        <w:rPr>
          <w:rFonts w:ascii="Times New Roman" w:hAnsi="Times New Roman" w:cs="Times New Roman"/>
          <w:sz w:val="24"/>
          <w:szCs w:val="24"/>
        </w:rPr>
        <w:t>possibility of using constructs from the health belief model in health messages may be influential</w:t>
      </w:r>
      <w:r w:rsidR="006B4BAD">
        <w:rPr>
          <w:rFonts w:ascii="Times New Roman" w:hAnsi="Times New Roman" w:cs="Times New Roman"/>
          <w:sz w:val="24"/>
          <w:szCs w:val="24"/>
        </w:rPr>
        <w:t>;</w:t>
      </w:r>
      <w:r w:rsidR="00201E92">
        <w:rPr>
          <w:rFonts w:ascii="Times New Roman" w:hAnsi="Times New Roman" w:cs="Times New Roman"/>
          <w:sz w:val="24"/>
          <w:szCs w:val="24"/>
        </w:rPr>
        <w:t xml:space="preserve"> the </w:t>
      </w:r>
      <w:r w:rsidR="000A170B">
        <w:rPr>
          <w:rFonts w:ascii="Times New Roman" w:hAnsi="Times New Roman" w:cs="Times New Roman"/>
          <w:sz w:val="24"/>
          <w:szCs w:val="24"/>
        </w:rPr>
        <w:t xml:space="preserve">health belief </w:t>
      </w:r>
      <w:r w:rsidR="00201E92">
        <w:rPr>
          <w:rFonts w:ascii="Times New Roman" w:hAnsi="Times New Roman" w:cs="Times New Roman"/>
          <w:sz w:val="24"/>
          <w:szCs w:val="24"/>
        </w:rPr>
        <w:t xml:space="preserve">model was first developed in the 1950s and has been used to study </w:t>
      </w:r>
      <w:r w:rsidR="00B659DA">
        <w:rPr>
          <w:rFonts w:ascii="Times New Roman" w:hAnsi="Times New Roman" w:cs="Times New Roman"/>
          <w:sz w:val="24"/>
          <w:szCs w:val="24"/>
        </w:rPr>
        <w:t xml:space="preserve">the process of promoting and motivating health behaviors (Green et al., 2020). Health belief model </w:t>
      </w:r>
      <w:r w:rsidR="006B4BAD">
        <w:rPr>
          <w:rFonts w:ascii="Times New Roman" w:hAnsi="Times New Roman" w:cs="Times New Roman"/>
          <w:sz w:val="24"/>
          <w:szCs w:val="24"/>
        </w:rPr>
        <w:t>constructs</w:t>
      </w:r>
      <w:r w:rsidR="00B659DA">
        <w:rPr>
          <w:rFonts w:ascii="Times New Roman" w:hAnsi="Times New Roman" w:cs="Times New Roman"/>
          <w:sz w:val="24"/>
          <w:szCs w:val="24"/>
        </w:rPr>
        <w:t xml:space="preserve"> that have been studied at length</w:t>
      </w:r>
      <w:r w:rsidR="006B4BAD">
        <w:rPr>
          <w:rFonts w:ascii="Times New Roman" w:hAnsi="Times New Roman" w:cs="Times New Roman"/>
          <w:sz w:val="24"/>
          <w:szCs w:val="24"/>
        </w:rPr>
        <w:t xml:space="preserve"> include </w:t>
      </w:r>
      <w:r w:rsidR="00761291">
        <w:rPr>
          <w:rFonts w:ascii="Times New Roman" w:hAnsi="Times New Roman" w:cs="Times New Roman"/>
          <w:sz w:val="24"/>
          <w:szCs w:val="24"/>
        </w:rPr>
        <w:t>(but are not limited to) self-efficacy, perceived benefits versus perceived barriers, perceived threat, and cues to action, which may affect the likelihood of engaging in a health promoting behavior</w:t>
      </w:r>
      <w:r w:rsidR="00F16BC4">
        <w:rPr>
          <w:rFonts w:ascii="Times New Roman" w:hAnsi="Times New Roman" w:cs="Times New Roman"/>
          <w:sz w:val="24"/>
          <w:szCs w:val="24"/>
        </w:rPr>
        <w:t xml:space="preserve"> (Fishbein &amp; Cappella, 2006; </w:t>
      </w:r>
      <w:r w:rsidR="00761291">
        <w:rPr>
          <w:rFonts w:ascii="Times New Roman" w:hAnsi="Times New Roman" w:cs="Times New Roman"/>
          <w:sz w:val="24"/>
          <w:szCs w:val="24"/>
        </w:rPr>
        <w:t xml:space="preserve">Glanz et al., 2008; </w:t>
      </w:r>
      <w:r w:rsidR="00F16BC4">
        <w:rPr>
          <w:rFonts w:ascii="Times New Roman" w:hAnsi="Times New Roman" w:cs="Times New Roman"/>
          <w:sz w:val="24"/>
          <w:szCs w:val="24"/>
        </w:rPr>
        <w:t xml:space="preserve">Rosenstock, 1988). </w:t>
      </w:r>
      <w:r w:rsidR="00761291">
        <w:rPr>
          <w:rFonts w:ascii="Times New Roman" w:hAnsi="Times New Roman" w:cs="Times New Roman"/>
          <w:sz w:val="24"/>
          <w:szCs w:val="24"/>
        </w:rPr>
        <w:t>Carefully crafting the words</w:t>
      </w:r>
      <w:r w:rsidR="00A80C51">
        <w:rPr>
          <w:rFonts w:ascii="Times New Roman" w:hAnsi="Times New Roman" w:cs="Times New Roman"/>
          <w:sz w:val="24"/>
          <w:szCs w:val="24"/>
        </w:rPr>
        <w:t xml:space="preserve"> of a message </w:t>
      </w:r>
      <w:r w:rsidR="00761291">
        <w:rPr>
          <w:rFonts w:ascii="Times New Roman" w:hAnsi="Times New Roman" w:cs="Times New Roman"/>
          <w:sz w:val="24"/>
          <w:szCs w:val="24"/>
        </w:rPr>
        <w:t xml:space="preserve">and </w:t>
      </w:r>
      <w:r w:rsidR="00D00BFD">
        <w:rPr>
          <w:rFonts w:ascii="Times New Roman" w:hAnsi="Times New Roman" w:cs="Times New Roman"/>
          <w:sz w:val="24"/>
          <w:szCs w:val="24"/>
        </w:rPr>
        <w:t>pay</w:t>
      </w:r>
      <w:r w:rsidR="00761291">
        <w:rPr>
          <w:rFonts w:ascii="Times New Roman" w:hAnsi="Times New Roman" w:cs="Times New Roman"/>
          <w:sz w:val="24"/>
          <w:szCs w:val="24"/>
        </w:rPr>
        <w:t>ing</w:t>
      </w:r>
      <w:r w:rsidR="00D00BFD">
        <w:rPr>
          <w:rFonts w:ascii="Times New Roman" w:hAnsi="Times New Roman" w:cs="Times New Roman"/>
          <w:sz w:val="24"/>
          <w:szCs w:val="24"/>
        </w:rPr>
        <w:t xml:space="preserve"> attention to </w:t>
      </w:r>
      <w:r w:rsidR="00F16BC4">
        <w:rPr>
          <w:rFonts w:ascii="Times New Roman" w:hAnsi="Times New Roman" w:cs="Times New Roman"/>
          <w:sz w:val="24"/>
          <w:szCs w:val="24"/>
        </w:rPr>
        <w:t xml:space="preserve">these </w:t>
      </w:r>
      <w:r w:rsidR="00D00BFD">
        <w:rPr>
          <w:rFonts w:ascii="Times New Roman" w:hAnsi="Times New Roman" w:cs="Times New Roman"/>
          <w:sz w:val="24"/>
          <w:szCs w:val="24"/>
        </w:rPr>
        <w:t xml:space="preserve">details </w:t>
      </w:r>
      <w:r w:rsidR="00761291">
        <w:rPr>
          <w:rFonts w:ascii="Times New Roman" w:hAnsi="Times New Roman" w:cs="Times New Roman"/>
          <w:sz w:val="24"/>
          <w:szCs w:val="24"/>
        </w:rPr>
        <w:t>when</w:t>
      </w:r>
      <w:r w:rsidR="00E27081">
        <w:rPr>
          <w:rFonts w:ascii="Times New Roman" w:hAnsi="Times New Roman" w:cs="Times New Roman"/>
          <w:sz w:val="24"/>
          <w:szCs w:val="24"/>
        </w:rPr>
        <w:t xml:space="preserve"> designing the sentences</w:t>
      </w:r>
      <w:r w:rsidR="00D00BFD">
        <w:rPr>
          <w:rFonts w:ascii="Times New Roman" w:hAnsi="Times New Roman" w:cs="Times New Roman"/>
          <w:sz w:val="24"/>
          <w:szCs w:val="24"/>
        </w:rPr>
        <w:t xml:space="preserve"> may result in maximum </w:t>
      </w:r>
      <w:r w:rsidR="000A170B">
        <w:rPr>
          <w:rFonts w:ascii="Times New Roman" w:hAnsi="Times New Roman" w:cs="Times New Roman"/>
          <w:sz w:val="24"/>
          <w:szCs w:val="24"/>
        </w:rPr>
        <w:t xml:space="preserve">effect and </w:t>
      </w:r>
      <w:r w:rsidR="00D00BFD">
        <w:rPr>
          <w:rFonts w:ascii="Times New Roman" w:hAnsi="Times New Roman" w:cs="Times New Roman"/>
          <w:sz w:val="24"/>
          <w:szCs w:val="24"/>
        </w:rPr>
        <w:t xml:space="preserve">benefits for </w:t>
      </w:r>
      <w:r>
        <w:rPr>
          <w:rFonts w:ascii="Times New Roman" w:hAnsi="Times New Roman" w:cs="Times New Roman"/>
          <w:sz w:val="24"/>
          <w:szCs w:val="24"/>
        </w:rPr>
        <w:t>the message recipient</w:t>
      </w:r>
      <w:r w:rsidR="00E746FE">
        <w:rPr>
          <w:rFonts w:ascii="Times New Roman" w:hAnsi="Times New Roman" w:cs="Times New Roman"/>
          <w:sz w:val="24"/>
          <w:szCs w:val="24"/>
        </w:rPr>
        <w:t>s</w:t>
      </w:r>
      <w:r>
        <w:rPr>
          <w:rFonts w:ascii="Times New Roman" w:hAnsi="Times New Roman" w:cs="Times New Roman"/>
          <w:sz w:val="24"/>
          <w:szCs w:val="24"/>
        </w:rPr>
        <w:t xml:space="preserve"> (</w:t>
      </w:r>
      <w:r w:rsidR="001F6282">
        <w:rPr>
          <w:rFonts w:ascii="Times New Roman" w:hAnsi="Times New Roman" w:cs="Times New Roman"/>
          <w:sz w:val="24"/>
          <w:szCs w:val="24"/>
        </w:rPr>
        <w:t>Klimes</w:t>
      </w:r>
      <w:r w:rsidR="00FE3027">
        <w:rPr>
          <w:rFonts w:ascii="Times New Roman" w:hAnsi="Times New Roman" w:cs="Times New Roman"/>
          <w:sz w:val="24"/>
          <w:szCs w:val="24"/>
        </w:rPr>
        <w:t>-Dougan et al., 2016).</w:t>
      </w:r>
    </w:p>
    <w:p w14:paraId="49B1BC44" w14:textId="653F857D" w:rsidR="00F57556" w:rsidRDefault="00F57556" w:rsidP="00827A47">
      <w:pPr>
        <w:spacing w:after="0" w:line="480" w:lineRule="auto"/>
        <w:ind w:firstLine="720"/>
        <w:rPr>
          <w:rFonts w:ascii="Times New Roman" w:hAnsi="Times New Roman" w:cs="Times New Roman"/>
          <w:sz w:val="24"/>
          <w:szCs w:val="24"/>
          <w:highlight w:val="yellow"/>
        </w:rPr>
      </w:pPr>
      <w:r w:rsidRPr="00D855E5">
        <w:rPr>
          <w:rFonts w:ascii="Times New Roman" w:hAnsi="Times New Roman" w:cs="Times New Roman"/>
          <w:sz w:val="24"/>
          <w:szCs w:val="24"/>
        </w:rPr>
        <w:t>Social media health-related messages have become an area of study, especially when it comes to user engagement</w:t>
      </w:r>
      <w:r w:rsidR="000A170B">
        <w:rPr>
          <w:rFonts w:ascii="Times New Roman" w:hAnsi="Times New Roman" w:cs="Times New Roman"/>
          <w:sz w:val="24"/>
          <w:szCs w:val="24"/>
        </w:rPr>
        <w:t xml:space="preserve"> with these messages</w:t>
      </w:r>
      <w:r w:rsidRPr="00D855E5">
        <w:rPr>
          <w:rFonts w:ascii="Times New Roman" w:hAnsi="Times New Roman" w:cs="Times New Roman"/>
          <w:sz w:val="24"/>
          <w:szCs w:val="24"/>
        </w:rPr>
        <w:t xml:space="preserve">, </w:t>
      </w:r>
      <w:r w:rsidR="0012548C">
        <w:rPr>
          <w:rFonts w:ascii="Times New Roman" w:hAnsi="Times New Roman" w:cs="Times New Roman"/>
          <w:sz w:val="24"/>
          <w:szCs w:val="24"/>
        </w:rPr>
        <w:t>which refers</w:t>
      </w:r>
      <w:r w:rsidRPr="00D855E5">
        <w:rPr>
          <w:rFonts w:ascii="Times New Roman" w:hAnsi="Times New Roman" w:cs="Times New Roman"/>
          <w:sz w:val="24"/>
          <w:szCs w:val="24"/>
        </w:rPr>
        <w:t xml:space="preserve"> to the liking, sharing, or commenting on a social </w:t>
      </w:r>
      <w:r w:rsidR="00E44248">
        <w:rPr>
          <w:rFonts w:ascii="Times New Roman" w:hAnsi="Times New Roman" w:cs="Times New Roman"/>
          <w:sz w:val="24"/>
          <w:szCs w:val="24"/>
        </w:rPr>
        <w:t xml:space="preserve">media </w:t>
      </w:r>
      <w:r w:rsidRPr="00D855E5">
        <w:rPr>
          <w:rFonts w:ascii="Times New Roman" w:hAnsi="Times New Roman" w:cs="Times New Roman"/>
          <w:sz w:val="24"/>
          <w:szCs w:val="24"/>
        </w:rPr>
        <w:t xml:space="preserve">post (Guidry et al., 2014; Rus &amp; Cameron, 2016; Streklova &amp; Damiani, 2016). </w:t>
      </w:r>
      <w:r w:rsidR="008C6152">
        <w:rPr>
          <w:rFonts w:ascii="Times New Roman" w:hAnsi="Times New Roman" w:cs="Times New Roman"/>
          <w:sz w:val="24"/>
          <w:szCs w:val="24"/>
        </w:rPr>
        <w:t xml:space="preserve">In fact, social media </w:t>
      </w:r>
      <w:r w:rsidR="00686DAF">
        <w:rPr>
          <w:rFonts w:ascii="Times New Roman" w:hAnsi="Times New Roman" w:cs="Times New Roman"/>
          <w:sz w:val="24"/>
          <w:szCs w:val="24"/>
        </w:rPr>
        <w:t xml:space="preserve">engagement </w:t>
      </w:r>
      <w:r w:rsidR="00F907ED">
        <w:rPr>
          <w:rFonts w:ascii="Times New Roman" w:hAnsi="Times New Roman" w:cs="Times New Roman"/>
          <w:sz w:val="24"/>
          <w:szCs w:val="24"/>
        </w:rPr>
        <w:t>may increase when messages use</w:t>
      </w:r>
      <w:r w:rsidR="00686DAF">
        <w:rPr>
          <w:rFonts w:ascii="Times New Roman" w:hAnsi="Times New Roman" w:cs="Times New Roman"/>
          <w:sz w:val="24"/>
          <w:szCs w:val="24"/>
        </w:rPr>
        <w:t xml:space="preserve"> theoretical concepts </w:t>
      </w:r>
      <w:r w:rsidR="00F907ED">
        <w:rPr>
          <w:rFonts w:ascii="Times New Roman" w:hAnsi="Times New Roman" w:cs="Times New Roman"/>
          <w:sz w:val="24"/>
          <w:szCs w:val="24"/>
        </w:rPr>
        <w:t xml:space="preserve">from models </w:t>
      </w:r>
      <w:r w:rsidR="00E44248">
        <w:rPr>
          <w:rFonts w:ascii="Times New Roman" w:hAnsi="Times New Roman" w:cs="Times New Roman"/>
          <w:sz w:val="24"/>
          <w:szCs w:val="24"/>
        </w:rPr>
        <w:t>that provide</w:t>
      </w:r>
      <w:r w:rsidR="00F907ED">
        <w:rPr>
          <w:rFonts w:ascii="Times New Roman" w:hAnsi="Times New Roman" w:cs="Times New Roman"/>
          <w:sz w:val="24"/>
          <w:szCs w:val="24"/>
        </w:rPr>
        <w:t xml:space="preserve"> antecedents of behavioral expectation and behavior, such as </w:t>
      </w:r>
      <w:r w:rsidR="00686DAF">
        <w:rPr>
          <w:rFonts w:ascii="Times New Roman" w:hAnsi="Times New Roman" w:cs="Times New Roman"/>
          <w:sz w:val="24"/>
          <w:szCs w:val="24"/>
        </w:rPr>
        <w:t xml:space="preserve">the health belief model </w:t>
      </w:r>
      <w:r w:rsidR="00F907ED">
        <w:rPr>
          <w:rFonts w:ascii="Times New Roman" w:hAnsi="Times New Roman" w:cs="Times New Roman"/>
          <w:sz w:val="24"/>
          <w:szCs w:val="24"/>
        </w:rPr>
        <w:t>and</w:t>
      </w:r>
      <w:r w:rsidR="00686DAF">
        <w:rPr>
          <w:rFonts w:ascii="Times New Roman" w:hAnsi="Times New Roman" w:cs="Times New Roman"/>
          <w:sz w:val="24"/>
          <w:szCs w:val="24"/>
        </w:rPr>
        <w:t xml:space="preserve"> theory of planned </w:t>
      </w:r>
      <w:r w:rsidR="00F907ED">
        <w:rPr>
          <w:rFonts w:ascii="Times New Roman" w:hAnsi="Times New Roman" w:cs="Times New Roman"/>
          <w:sz w:val="24"/>
          <w:szCs w:val="24"/>
        </w:rPr>
        <w:t xml:space="preserve">behavior </w:t>
      </w:r>
      <w:r w:rsidR="008C6152" w:rsidRPr="003D4107">
        <w:rPr>
          <w:rFonts w:ascii="Times New Roman" w:hAnsi="Times New Roman" w:cs="Times New Roman"/>
          <w:sz w:val="24"/>
          <w:szCs w:val="24"/>
        </w:rPr>
        <w:t>(</w:t>
      </w:r>
      <w:r w:rsidR="00F907ED">
        <w:rPr>
          <w:rFonts w:ascii="Times New Roman" w:hAnsi="Times New Roman" w:cs="Times New Roman"/>
          <w:sz w:val="24"/>
          <w:szCs w:val="24"/>
        </w:rPr>
        <w:t xml:space="preserve">Cox, 2020; </w:t>
      </w:r>
      <w:r w:rsidR="008C6152" w:rsidRPr="003D4107">
        <w:rPr>
          <w:rFonts w:ascii="Times New Roman" w:hAnsi="Times New Roman" w:cs="Times New Roman"/>
          <w:sz w:val="24"/>
          <w:szCs w:val="24"/>
        </w:rPr>
        <w:t>Guidry et al., 2020).</w:t>
      </w:r>
      <w:r w:rsidR="008C6152">
        <w:rPr>
          <w:rFonts w:ascii="Times New Roman" w:hAnsi="Times New Roman" w:cs="Times New Roman"/>
          <w:sz w:val="24"/>
          <w:szCs w:val="24"/>
        </w:rPr>
        <w:t xml:space="preserve"> </w:t>
      </w:r>
      <w:r w:rsidR="000A170B">
        <w:rPr>
          <w:rFonts w:ascii="Times New Roman" w:hAnsi="Times New Roman" w:cs="Times New Roman"/>
          <w:sz w:val="24"/>
          <w:szCs w:val="24"/>
        </w:rPr>
        <w:t>Message e</w:t>
      </w:r>
      <w:r w:rsidR="008C6152">
        <w:rPr>
          <w:rFonts w:ascii="Times New Roman" w:hAnsi="Times New Roman" w:cs="Times New Roman"/>
          <w:sz w:val="24"/>
          <w:szCs w:val="24"/>
        </w:rPr>
        <w:t>ngagement</w:t>
      </w:r>
      <w:r w:rsidR="000A170B">
        <w:rPr>
          <w:rFonts w:ascii="Times New Roman" w:hAnsi="Times New Roman" w:cs="Times New Roman"/>
          <w:sz w:val="24"/>
          <w:szCs w:val="24"/>
        </w:rPr>
        <w:t xml:space="preserve"> behavior</w:t>
      </w:r>
      <w:r w:rsidR="008C6152">
        <w:rPr>
          <w:rFonts w:ascii="Times New Roman" w:hAnsi="Times New Roman" w:cs="Times New Roman"/>
          <w:sz w:val="24"/>
          <w:szCs w:val="24"/>
        </w:rPr>
        <w:t xml:space="preserve"> </w:t>
      </w:r>
      <w:r w:rsidR="001A25EF">
        <w:rPr>
          <w:rFonts w:ascii="Times New Roman" w:hAnsi="Times New Roman" w:cs="Times New Roman"/>
          <w:sz w:val="24"/>
          <w:szCs w:val="24"/>
        </w:rPr>
        <w:t>may not</w:t>
      </w:r>
      <w:r w:rsidRPr="00D855E5">
        <w:rPr>
          <w:rFonts w:ascii="Times New Roman" w:hAnsi="Times New Roman" w:cs="Times New Roman"/>
          <w:sz w:val="24"/>
          <w:szCs w:val="24"/>
        </w:rPr>
        <w:t xml:space="preserve"> necessarily lead to </w:t>
      </w:r>
      <w:r w:rsidR="00F907ED">
        <w:rPr>
          <w:rFonts w:ascii="Times New Roman" w:hAnsi="Times New Roman" w:cs="Times New Roman"/>
          <w:sz w:val="24"/>
          <w:szCs w:val="24"/>
        </w:rPr>
        <w:t xml:space="preserve">performing </w:t>
      </w:r>
      <w:r w:rsidR="000A170B">
        <w:rPr>
          <w:rFonts w:ascii="Times New Roman" w:hAnsi="Times New Roman" w:cs="Times New Roman"/>
          <w:sz w:val="24"/>
          <w:szCs w:val="24"/>
        </w:rPr>
        <w:t>or not performing a health</w:t>
      </w:r>
      <w:r w:rsidR="00F907ED">
        <w:rPr>
          <w:rFonts w:ascii="Times New Roman" w:hAnsi="Times New Roman" w:cs="Times New Roman"/>
          <w:sz w:val="24"/>
          <w:szCs w:val="24"/>
        </w:rPr>
        <w:t xml:space="preserve"> </w:t>
      </w:r>
      <w:r w:rsidR="00F907ED">
        <w:rPr>
          <w:rFonts w:ascii="Times New Roman" w:hAnsi="Times New Roman" w:cs="Times New Roman"/>
          <w:sz w:val="24"/>
          <w:szCs w:val="24"/>
        </w:rPr>
        <w:lastRenderedPageBreak/>
        <w:t xml:space="preserve">behavior or changes in </w:t>
      </w:r>
      <w:r w:rsidR="000A170B">
        <w:rPr>
          <w:rFonts w:ascii="Times New Roman" w:hAnsi="Times New Roman" w:cs="Times New Roman"/>
          <w:sz w:val="24"/>
          <w:szCs w:val="24"/>
        </w:rPr>
        <w:t xml:space="preserve">health </w:t>
      </w:r>
      <w:r w:rsidRPr="00D855E5">
        <w:rPr>
          <w:rFonts w:ascii="Times New Roman" w:hAnsi="Times New Roman" w:cs="Times New Roman"/>
          <w:sz w:val="24"/>
          <w:szCs w:val="24"/>
        </w:rPr>
        <w:t xml:space="preserve">behavior, </w:t>
      </w:r>
      <w:r w:rsidR="000A170B">
        <w:rPr>
          <w:rFonts w:ascii="Times New Roman" w:hAnsi="Times New Roman" w:cs="Times New Roman"/>
          <w:sz w:val="24"/>
          <w:szCs w:val="24"/>
        </w:rPr>
        <w:t xml:space="preserve">and studies have yet to link these behaviors; however, </w:t>
      </w:r>
      <w:r w:rsidR="003D7AA5" w:rsidRPr="00D855E5">
        <w:rPr>
          <w:rFonts w:ascii="Times New Roman" w:hAnsi="Times New Roman" w:cs="Times New Roman"/>
          <w:sz w:val="24"/>
          <w:szCs w:val="24"/>
        </w:rPr>
        <w:t>questionnaires</w:t>
      </w:r>
      <w:r w:rsidRPr="00D855E5">
        <w:rPr>
          <w:rFonts w:ascii="Times New Roman" w:hAnsi="Times New Roman" w:cs="Times New Roman"/>
          <w:sz w:val="24"/>
          <w:szCs w:val="24"/>
        </w:rPr>
        <w:t xml:space="preserve"> following </w:t>
      </w:r>
      <w:r w:rsidR="001A25EF">
        <w:rPr>
          <w:rFonts w:ascii="Times New Roman" w:hAnsi="Times New Roman" w:cs="Times New Roman"/>
          <w:sz w:val="24"/>
          <w:szCs w:val="24"/>
        </w:rPr>
        <w:t>exposure to social media messages</w:t>
      </w:r>
      <w:r w:rsidR="003E453F">
        <w:rPr>
          <w:rFonts w:ascii="Times New Roman" w:hAnsi="Times New Roman" w:cs="Times New Roman"/>
          <w:sz w:val="24"/>
          <w:szCs w:val="24"/>
        </w:rPr>
        <w:t xml:space="preserve"> </w:t>
      </w:r>
      <w:r w:rsidRPr="00D855E5">
        <w:rPr>
          <w:rFonts w:ascii="Times New Roman" w:hAnsi="Times New Roman" w:cs="Times New Roman"/>
          <w:sz w:val="24"/>
          <w:szCs w:val="24"/>
        </w:rPr>
        <w:t>c</w:t>
      </w:r>
      <w:r w:rsidR="00E26129">
        <w:rPr>
          <w:rFonts w:ascii="Times New Roman" w:hAnsi="Times New Roman" w:cs="Times New Roman"/>
          <w:sz w:val="24"/>
          <w:szCs w:val="24"/>
        </w:rPr>
        <w:t>an</w:t>
      </w:r>
      <w:r w:rsidRPr="00D855E5">
        <w:rPr>
          <w:rFonts w:ascii="Times New Roman" w:hAnsi="Times New Roman" w:cs="Times New Roman"/>
          <w:sz w:val="24"/>
          <w:szCs w:val="24"/>
        </w:rPr>
        <w:t xml:space="preserve"> provide knowledge on people’s attitudes and behavioral </w:t>
      </w:r>
      <w:r w:rsidR="00E9303A">
        <w:rPr>
          <w:rFonts w:ascii="Times New Roman" w:hAnsi="Times New Roman" w:cs="Times New Roman"/>
          <w:sz w:val="24"/>
          <w:szCs w:val="24"/>
        </w:rPr>
        <w:t>intention</w:t>
      </w:r>
      <w:r w:rsidRPr="00D855E5">
        <w:rPr>
          <w:rFonts w:ascii="Times New Roman" w:hAnsi="Times New Roman" w:cs="Times New Roman"/>
          <w:sz w:val="24"/>
          <w:szCs w:val="24"/>
        </w:rPr>
        <w:t xml:space="preserve"> </w:t>
      </w:r>
      <w:r w:rsidR="003D7AA5" w:rsidRPr="00D855E5">
        <w:rPr>
          <w:rFonts w:ascii="Times New Roman" w:hAnsi="Times New Roman" w:cs="Times New Roman"/>
          <w:sz w:val="24"/>
          <w:szCs w:val="24"/>
        </w:rPr>
        <w:t>(Korda &amp; Itani, 2013)</w:t>
      </w:r>
      <w:r w:rsidRPr="00D855E5">
        <w:rPr>
          <w:rFonts w:ascii="Times New Roman" w:hAnsi="Times New Roman" w:cs="Times New Roman"/>
          <w:sz w:val="24"/>
          <w:szCs w:val="24"/>
        </w:rPr>
        <w:t>.</w:t>
      </w:r>
      <w:r w:rsidR="00FF7846">
        <w:rPr>
          <w:rFonts w:ascii="Times New Roman" w:hAnsi="Times New Roman" w:cs="Times New Roman"/>
          <w:sz w:val="24"/>
          <w:szCs w:val="24"/>
        </w:rPr>
        <w:t xml:space="preserve"> </w:t>
      </w:r>
    </w:p>
    <w:p w14:paraId="28476B22" w14:textId="3BE9D69D" w:rsidR="00827A47" w:rsidRDefault="00827A47" w:rsidP="00827A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Ultimately, e</w:t>
      </w:r>
      <w:r w:rsidR="00607ADE">
        <w:rPr>
          <w:rFonts w:ascii="Times New Roman" w:hAnsi="Times New Roman" w:cs="Times New Roman"/>
          <w:sz w:val="24"/>
          <w:szCs w:val="24"/>
        </w:rPr>
        <w:t xml:space="preserve">ffective </w:t>
      </w:r>
      <w:r w:rsidR="000A170B">
        <w:rPr>
          <w:rFonts w:ascii="Times New Roman" w:hAnsi="Times New Roman" w:cs="Times New Roman"/>
          <w:sz w:val="24"/>
          <w:szCs w:val="24"/>
        </w:rPr>
        <w:t xml:space="preserve">message </w:t>
      </w:r>
      <w:r w:rsidR="00607ADE">
        <w:rPr>
          <w:rFonts w:ascii="Times New Roman" w:hAnsi="Times New Roman" w:cs="Times New Roman"/>
          <w:sz w:val="24"/>
          <w:szCs w:val="24"/>
        </w:rPr>
        <w:t>framing</w:t>
      </w:r>
      <w:r w:rsidR="003E453F">
        <w:rPr>
          <w:rFonts w:ascii="Times New Roman" w:hAnsi="Times New Roman" w:cs="Times New Roman"/>
          <w:sz w:val="24"/>
          <w:szCs w:val="24"/>
        </w:rPr>
        <w:t xml:space="preserve"> and </w:t>
      </w:r>
      <w:r w:rsidR="00DA1A2E">
        <w:rPr>
          <w:rFonts w:ascii="Times New Roman" w:hAnsi="Times New Roman" w:cs="Times New Roman"/>
          <w:sz w:val="24"/>
          <w:szCs w:val="24"/>
        </w:rPr>
        <w:t xml:space="preserve">using theoretical constructs </w:t>
      </w:r>
      <w:r w:rsidR="000A170B">
        <w:rPr>
          <w:rFonts w:ascii="Times New Roman" w:hAnsi="Times New Roman" w:cs="Times New Roman"/>
          <w:sz w:val="24"/>
          <w:szCs w:val="24"/>
        </w:rPr>
        <w:t>to create the text</w:t>
      </w:r>
      <w:r w:rsidR="00607ADE">
        <w:rPr>
          <w:rFonts w:ascii="Times New Roman" w:hAnsi="Times New Roman" w:cs="Times New Roman"/>
          <w:sz w:val="24"/>
          <w:szCs w:val="24"/>
        </w:rPr>
        <w:t xml:space="preserve"> </w:t>
      </w:r>
      <w:r w:rsidR="000A170B">
        <w:rPr>
          <w:rFonts w:ascii="Times New Roman" w:hAnsi="Times New Roman" w:cs="Times New Roman"/>
          <w:sz w:val="24"/>
          <w:szCs w:val="24"/>
        </w:rPr>
        <w:t>for</w:t>
      </w:r>
      <w:r w:rsidR="00607ADE">
        <w:rPr>
          <w:rFonts w:ascii="Times New Roman" w:hAnsi="Times New Roman" w:cs="Times New Roman"/>
          <w:sz w:val="24"/>
          <w:szCs w:val="24"/>
        </w:rPr>
        <w:t xml:space="preserve"> social media messages </w:t>
      </w:r>
      <w:r w:rsidR="004B1457">
        <w:rPr>
          <w:rFonts w:ascii="Times New Roman" w:hAnsi="Times New Roman" w:cs="Times New Roman"/>
          <w:sz w:val="24"/>
          <w:szCs w:val="24"/>
        </w:rPr>
        <w:t xml:space="preserve">intended to reach </w:t>
      </w:r>
      <w:r w:rsidR="00607ADE">
        <w:rPr>
          <w:rFonts w:ascii="Times New Roman" w:hAnsi="Times New Roman" w:cs="Times New Roman"/>
          <w:sz w:val="24"/>
          <w:szCs w:val="24"/>
        </w:rPr>
        <w:t>suicide gatekeepers may increase behavioral intention</w:t>
      </w:r>
      <w:r w:rsidR="001554D8">
        <w:rPr>
          <w:rFonts w:ascii="Times New Roman" w:hAnsi="Times New Roman" w:cs="Times New Roman"/>
          <w:sz w:val="24"/>
          <w:szCs w:val="24"/>
        </w:rPr>
        <w:t xml:space="preserve">, </w:t>
      </w:r>
      <w:r w:rsidR="004B1457">
        <w:rPr>
          <w:rFonts w:ascii="Times New Roman" w:hAnsi="Times New Roman" w:cs="Times New Roman"/>
          <w:sz w:val="24"/>
          <w:szCs w:val="24"/>
        </w:rPr>
        <w:t>as well as</w:t>
      </w:r>
      <w:r w:rsidR="001554D8">
        <w:rPr>
          <w:rFonts w:ascii="Times New Roman" w:hAnsi="Times New Roman" w:cs="Times New Roman"/>
          <w:sz w:val="24"/>
          <w:szCs w:val="24"/>
        </w:rPr>
        <w:t xml:space="preserve"> perceptions of behavioral efficacy and self-efficacy</w:t>
      </w:r>
      <w:r w:rsidR="004B1457">
        <w:rPr>
          <w:rFonts w:ascii="Times New Roman" w:hAnsi="Times New Roman" w:cs="Times New Roman"/>
          <w:sz w:val="24"/>
          <w:szCs w:val="24"/>
        </w:rPr>
        <w:t>,</w:t>
      </w:r>
      <w:r w:rsidR="00607ADE">
        <w:rPr>
          <w:rFonts w:ascii="Times New Roman" w:hAnsi="Times New Roman" w:cs="Times New Roman"/>
          <w:sz w:val="24"/>
          <w:szCs w:val="24"/>
        </w:rPr>
        <w:t xml:space="preserve"> </w:t>
      </w:r>
      <w:r w:rsidR="004B1457">
        <w:rPr>
          <w:rFonts w:ascii="Times New Roman" w:hAnsi="Times New Roman" w:cs="Times New Roman"/>
          <w:sz w:val="24"/>
          <w:szCs w:val="24"/>
        </w:rPr>
        <w:t xml:space="preserve">when it comes to the action of </w:t>
      </w:r>
      <w:r w:rsidR="00607ADE">
        <w:rPr>
          <w:rFonts w:ascii="Times New Roman" w:hAnsi="Times New Roman" w:cs="Times New Roman"/>
          <w:sz w:val="24"/>
          <w:szCs w:val="24"/>
        </w:rPr>
        <w:t xml:space="preserve">intervening on behalf of a peer </w:t>
      </w:r>
      <w:r w:rsidR="004B1457">
        <w:rPr>
          <w:rFonts w:ascii="Times New Roman" w:hAnsi="Times New Roman" w:cs="Times New Roman"/>
          <w:sz w:val="24"/>
          <w:szCs w:val="24"/>
        </w:rPr>
        <w:t>with suicide ideation</w:t>
      </w:r>
      <w:r w:rsidR="00607ADE">
        <w:rPr>
          <w:rFonts w:ascii="Times New Roman" w:hAnsi="Times New Roman" w:cs="Times New Roman"/>
          <w:sz w:val="24"/>
          <w:szCs w:val="24"/>
        </w:rPr>
        <w:t xml:space="preserve"> </w:t>
      </w:r>
      <w:r w:rsidR="00607ADE" w:rsidRPr="001D2E4F">
        <w:rPr>
          <w:rFonts w:ascii="Times New Roman" w:hAnsi="Times New Roman" w:cs="Times New Roman"/>
          <w:sz w:val="24"/>
          <w:szCs w:val="24"/>
        </w:rPr>
        <w:t>(Cox, 2021).</w:t>
      </w:r>
      <w:r>
        <w:rPr>
          <w:rFonts w:ascii="Times New Roman" w:hAnsi="Times New Roman" w:cs="Times New Roman"/>
          <w:sz w:val="24"/>
          <w:szCs w:val="24"/>
        </w:rPr>
        <w:t xml:space="preserve"> </w:t>
      </w:r>
      <w:r w:rsidR="00901B88">
        <w:rPr>
          <w:rFonts w:ascii="Times New Roman" w:hAnsi="Times New Roman" w:cs="Times New Roman"/>
          <w:sz w:val="24"/>
          <w:szCs w:val="24"/>
        </w:rPr>
        <w:t>This</w:t>
      </w:r>
      <w:r w:rsidR="003E453F">
        <w:rPr>
          <w:rFonts w:ascii="Times New Roman" w:hAnsi="Times New Roman" w:cs="Times New Roman"/>
          <w:sz w:val="24"/>
          <w:szCs w:val="24"/>
        </w:rPr>
        <w:t xml:space="preserve"> area</w:t>
      </w:r>
      <w:r w:rsidR="00E14843">
        <w:rPr>
          <w:rFonts w:ascii="Times New Roman" w:hAnsi="Times New Roman" w:cs="Times New Roman"/>
          <w:sz w:val="24"/>
          <w:szCs w:val="24"/>
        </w:rPr>
        <w:t xml:space="preserve"> </w:t>
      </w:r>
      <w:r w:rsidR="00FE3742">
        <w:rPr>
          <w:rFonts w:ascii="Times New Roman" w:hAnsi="Times New Roman" w:cs="Times New Roman"/>
          <w:sz w:val="24"/>
          <w:szCs w:val="24"/>
        </w:rPr>
        <w:t>of research</w:t>
      </w:r>
      <w:r w:rsidR="00536BA8">
        <w:rPr>
          <w:rFonts w:ascii="Times New Roman" w:hAnsi="Times New Roman" w:cs="Times New Roman"/>
          <w:sz w:val="24"/>
          <w:szCs w:val="24"/>
        </w:rPr>
        <w:t xml:space="preserve"> continues to provide an opportunity to explore the intersection of traditional message framing</w:t>
      </w:r>
      <w:r w:rsidR="002D39C9">
        <w:rPr>
          <w:rFonts w:ascii="Times New Roman" w:hAnsi="Times New Roman" w:cs="Times New Roman"/>
          <w:sz w:val="24"/>
          <w:szCs w:val="24"/>
        </w:rPr>
        <w:t xml:space="preserve"> </w:t>
      </w:r>
      <w:r w:rsidR="00B60268">
        <w:rPr>
          <w:rFonts w:ascii="Times New Roman" w:hAnsi="Times New Roman" w:cs="Times New Roman"/>
          <w:sz w:val="24"/>
          <w:szCs w:val="24"/>
        </w:rPr>
        <w:t xml:space="preserve">and </w:t>
      </w:r>
      <w:r w:rsidR="006E4526">
        <w:rPr>
          <w:rFonts w:ascii="Times New Roman" w:hAnsi="Times New Roman" w:cs="Times New Roman"/>
          <w:sz w:val="24"/>
          <w:szCs w:val="24"/>
        </w:rPr>
        <w:t>the need for</w:t>
      </w:r>
      <w:r w:rsidR="00FE3742">
        <w:rPr>
          <w:rFonts w:ascii="Times New Roman" w:hAnsi="Times New Roman" w:cs="Times New Roman"/>
          <w:sz w:val="24"/>
          <w:szCs w:val="24"/>
        </w:rPr>
        <w:t xml:space="preserve"> theoretical concepts and constructs to design appropriate messages</w:t>
      </w:r>
      <w:r w:rsidR="004B1457">
        <w:rPr>
          <w:rFonts w:ascii="Times New Roman" w:hAnsi="Times New Roman" w:cs="Times New Roman"/>
          <w:sz w:val="24"/>
          <w:szCs w:val="24"/>
        </w:rPr>
        <w:t xml:space="preserve"> for suicide intervention</w:t>
      </w:r>
      <w:r w:rsidR="00536BA8">
        <w:rPr>
          <w:rFonts w:ascii="Times New Roman" w:hAnsi="Times New Roman" w:cs="Times New Roman"/>
          <w:sz w:val="24"/>
          <w:szCs w:val="24"/>
        </w:rPr>
        <w:t>.</w:t>
      </w:r>
    </w:p>
    <w:p w14:paraId="53B2CD19" w14:textId="3FD121DA" w:rsidR="002A7C60" w:rsidRPr="003C6660" w:rsidRDefault="002A7C60" w:rsidP="00F015C2">
      <w:pPr>
        <w:pStyle w:val="Heading3"/>
        <w:spacing w:line="480" w:lineRule="auto"/>
        <w:rPr>
          <w:rFonts w:ascii="Times New Roman" w:hAnsi="Times New Roman" w:cs="Times New Roman"/>
          <w:b/>
          <w:bCs/>
        </w:rPr>
      </w:pPr>
      <w:bookmarkStart w:id="4" w:name="_Toc119073972"/>
      <w:r w:rsidRPr="00F015C2">
        <w:rPr>
          <w:rFonts w:ascii="Times New Roman" w:hAnsi="Times New Roman" w:cs="Times New Roman"/>
          <w:b/>
          <w:color w:val="auto"/>
        </w:rPr>
        <w:t>Research Purpose</w:t>
      </w:r>
      <w:bookmarkEnd w:id="4"/>
    </w:p>
    <w:p w14:paraId="6143759C" w14:textId="373FF0D0" w:rsidR="00360C22" w:rsidRDefault="007760AD" w:rsidP="00265E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A5455E" w:rsidRPr="00E521D3">
        <w:rPr>
          <w:rFonts w:ascii="Times New Roman" w:hAnsi="Times New Roman" w:cs="Times New Roman"/>
          <w:sz w:val="24"/>
          <w:szCs w:val="24"/>
        </w:rPr>
        <w:t xml:space="preserve"> p</w:t>
      </w:r>
      <w:r w:rsidR="00520C8C" w:rsidRPr="00E521D3">
        <w:rPr>
          <w:rFonts w:ascii="Times New Roman" w:hAnsi="Times New Roman" w:cs="Times New Roman"/>
          <w:sz w:val="24"/>
          <w:szCs w:val="24"/>
        </w:rPr>
        <w:t>urpose of this research</w:t>
      </w:r>
      <w:r w:rsidR="00E521D3">
        <w:rPr>
          <w:rFonts w:ascii="Times New Roman" w:hAnsi="Times New Roman" w:cs="Times New Roman"/>
          <w:sz w:val="24"/>
          <w:szCs w:val="24"/>
        </w:rPr>
        <w:t xml:space="preserve"> is two-</w:t>
      </w:r>
      <w:r w:rsidR="00B010C7">
        <w:rPr>
          <w:rFonts w:ascii="Times New Roman" w:hAnsi="Times New Roman" w:cs="Times New Roman"/>
          <w:sz w:val="24"/>
          <w:szCs w:val="24"/>
        </w:rPr>
        <w:t>fold</w:t>
      </w:r>
      <w:r w:rsidR="00E521D3">
        <w:rPr>
          <w:rFonts w:ascii="Times New Roman" w:hAnsi="Times New Roman" w:cs="Times New Roman"/>
          <w:sz w:val="24"/>
          <w:szCs w:val="24"/>
        </w:rPr>
        <w:t xml:space="preserve">. First, </w:t>
      </w:r>
      <w:r w:rsidR="00B010C7">
        <w:rPr>
          <w:rFonts w:ascii="Times New Roman" w:hAnsi="Times New Roman" w:cs="Times New Roman"/>
          <w:sz w:val="24"/>
          <w:szCs w:val="24"/>
        </w:rPr>
        <w:t>the research seeks to</w:t>
      </w:r>
      <w:r w:rsidR="00E521D3">
        <w:rPr>
          <w:rFonts w:ascii="Times New Roman" w:hAnsi="Times New Roman" w:cs="Times New Roman"/>
          <w:sz w:val="24"/>
          <w:szCs w:val="24"/>
        </w:rPr>
        <w:t xml:space="preserve"> understand how suicide prevention professionals </w:t>
      </w:r>
      <w:r w:rsidR="00B010C7">
        <w:rPr>
          <w:rFonts w:ascii="Times New Roman" w:hAnsi="Times New Roman" w:cs="Times New Roman"/>
          <w:sz w:val="24"/>
          <w:szCs w:val="24"/>
        </w:rPr>
        <w:t>make decisions about how to</w:t>
      </w:r>
      <w:r>
        <w:rPr>
          <w:rFonts w:ascii="Times New Roman" w:hAnsi="Times New Roman" w:cs="Times New Roman"/>
          <w:sz w:val="24"/>
          <w:szCs w:val="24"/>
        </w:rPr>
        <w:t xml:space="preserve"> </w:t>
      </w:r>
      <w:r w:rsidR="00E521D3">
        <w:rPr>
          <w:rFonts w:ascii="Times New Roman" w:hAnsi="Times New Roman" w:cs="Times New Roman"/>
          <w:sz w:val="24"/>
          <w:szCs w:val="24"/>
        </w:rPr>
        <w:t xml:space="preserve">reach and motivate peers to intercede on behalf of a suicidal friend or acquaintance. </w:t>
      </w:r>
      <w:r w:rsidR="00B010C7">
        <w:rPr>
          <w:rFonts w:ascii="Times New Roman" w:hAnsi="Times New Roman" w:cs="Times New Roman"/>
          <w:sz w:val="24"/>
          <w:szCs w:val="24"/>
        </w:rPr>
        <w:t>In analyzing this process, it aims to build a model for s</w:t>
      </w:r>
      <w:r w:rsidR="00B010C7" w:rsidRPr="00B010C7">
        <w:rPr>
          <w:rFonts w:ascii="Times New Roman" w:hAnsi="Times New Roman" w:cs="Times New Roman"/>
          <w:sz w:val="24"/>
          <w:szCs w:val="24"/>
        </w:rPr>
        <w:t xml:space="preserve">ocial </w:t>
      </w:r>
      <w:r w:rsidR="00B010C7">
        <w:rPr>
          <w:rFonts w:ascii="Times New Roman" w:hAnsi="Times New Roman" w:cs="Times New Roman"/>
          <w:sz w:val="24"/>
          <w:szCs w:val="24"/>
        </w:rPr>
        <w:t>m</w:t>
      </w:r>
      <w:r w:rsidR="00B010C7" w:rsidRPr="00B010C7">
        <w:rPr>
          <w:rFonts w:ascii="Times New Roman" w:hAnsi="Times New Roman" w:cs="Times New Roman"/>
          <w:sz w:val="24"/>
          <w:szCs w:val="24"/>
        </w:rPr>
        <w:t xml:space="preserve">edia </w:t>
      </w:r>
      <w:r w:rsidR="00B010C7">
        <w:rPr>
          <w:rFonts w:ascii="Times New Roman" w:hAnsi="Times New Roman" w:cs="Times New Roman"/>
          <w:sz w:val="24"/>
          <w:szCs w:val="24"/>
        </w:rPr>
        <w:t>m</w:t>
      </w:r>
      <w:r w:rsidR="00B010C7" w:rsidRPr="00B010C7">
        <w:rPr>
          <w:rFonts w:ascii="Times New Roman" w:hAnsi="Times New Roman" w:cs="Times New Roman"/>
          <w:sz w:val="24"/>
          <w:szCs w:val="24"/>
        </w:rPr>
        <w:t xml:space="preserve">essage </w:t>
      </w:r>
      <w:r w:rsidR="00B010C7">
        <w:rPr>
          <w:rFonts w:ascii="Times New Roman" w:hAnsi="Times New Roman" w:cs="Times New Roman"/>
          <w:sz w:val="24"/>
          <w:szCs w:val="24"/>
        </w:rPr>
        <w:t>d</w:t>
      </w:r>
      <w:r w:rsidR="00B010C7" w:rsidRPr="00B010C7">
        <w:rPr>
          <w:rFonts w:ascii="Times New Roman" w:hAnsi="Times New Roman" w:cs="Times New Roman"/>
          <w:sz w:val="24"/>
          <w:szCs w:val="24"/>
        </w:rPr>
        <w:t xml:space="preserve">esign for </w:t>
      </w:r>
      <w:r w:rsidR="00B010C7">
        <w:rPr>
          <w:rFonts w:ascii="Times New Roman" w:hAnsi="Times New Roman" w:cs="Times New Roman"/>
          <w:sz w:val="24"/>
          <w:szCs w:val="24"/>
        </w:rPr>
        <w:t>s</w:t>
      </w:r>
      <w:r w:rsidR="00B010C7" w:rsidRPr="00B010C7">
        <w:rPr>
          <w:rFonts w:ascii="Times New Roman" w:hAnsi="Times New Roman" w:cs="Times New Roman"/>
          <w:sz w:val="24"/>
          <w:szCs w:val="24"/>
        </w:rPr>
        <w:t xml:space="preserve">uicide </w:t>
      </w:r>
      <w:r w:rsidR="00B010C7">
        <w:rPr>
          <w:rFonts w:ascii="Times New Roman" w:hAnsi="Times New Roman" w:cs="Times New Roman"/>
          <w:sz w:val="24"/>
          <w:szCs w:val="24"/>
        </w:rPr>
        <w:t>g</w:t>
      </w:r>
      <w:r w:rsidR="00B010C7" w:rsidRPr="00B010C7">
        <w:rPr>
          <w:rFonts w:ascii="Times New Roman" w:hAnsi="Times New Roman" w:cs="Times New Roman"/>
          <w:sz w:val="24"/>
          <w:szCs w:val="24"/>
        </w:rPr>
        <w:t>atekeepers</w:t>
      </w:r>
      <w:r w:rsidR="00360C22">
        <w:rPr>
          <w:rFonts w:ascii="Times New Roman" w:hAnsi="Times New Roman" w:cs="Times New Roman"/>
          <w:sz w:val="24"/>
          <w:szCs w:val="24"/>
        </w:rPr>
        <w:t>.</w:t>
      </w:r>
      <w:r w:rsidR="00E521D3">
        <w:rPr>
          <w:rFonts w:ascii="Times New Roman" w:hAnsi="Times New Roman" w:cs="Times New Roman"/>
          <w:sz w:val="24"/>
          <w:szCs w:val="24"/>
        </w:rPr>
        <w:t xml:space="preserve"> </w:t>
      </w:r>
      <w:r w:rsidR="00B010C7">
        <w:rPr>
          <w:rFonts w:ascii="Times New Roman" w:hAnsi="Times New Roman" w:cs="Times New Roman"/>
          <w:sz w:val="24"/>
          <w:szCs w:val="24"/>
        </w:rPr>
        <w:t xml:space="preserve">Secondly, the research aims to test messages through an online experimental design in order to better </w:t>
      </w:r>
      <w:r w:rsidR="00360C22">
        <w:rPr>
          <w:rFonts w:ascii="Times New Roman" w:hAnsi="Times New Roman" w:cs="Times New Roman"/>
          <w:sz w:val="24"/>
          <w:szCs w:val="24"/>
        </w:rPr>
        <w:t>determine what aspects of this model are most influential in the message design process on behavioral expectation, self</w:t>
      </w:r>
      <w:r w:rsidR="00BF30ED">
        <w:rPr>
          <w:rFonts w:ascii="Times New Roman" w:hAnsi="Times New Roman" w:cs="Times New Roman"/>
          <w:sz w:val="24"/>
          <w:szCs w:val="24"/>
        </w:rPr>
        <w:t>-</w:t>
      </w:r>
      <w:r w:rsidR="002D45E9">
        <w:rPr>
          <w:rFonts w:ascii="Times New Roman" w:hAnsi="Times New Roman" w:cs="Times New Roman"/>
          <w:sz w:val="24"/>
          <w:szCs w:val="24"/>
        </w:rPr>
        <w:t>efficacy</w:t>
      </w:r>
      <w:r w:rsidR="00360C22">
        <w:rPr>
          <w:rFonts w:ascii="Times New Roman" w:hAnsi="Times New Roman" w:cs="Times New Roman"/>
          <w:sz w:val="24"/>
          <w:szCs w:val="24"/>
        </w:rPr>
        <w:t xml:space="preserve">, </w:t>
      </w:r>
      <w:r w:rsidR="002D45E9">
        <w:rPr>
          <w:rFonts w:ascii="Times New Roman" w:hAnsi="Times New Roman" w:cs="Times New Roman"/>
          <w:sz w:val="24"/>
          <w:szCs w:val="24"/>
        </w:rPr>
        <w:t>and response efficacy.</w:t>
      </w:r>
    </w:p>
    <w:p w14:paraId="53B8907B" w14:textId="37421AB5" w:rsidR="00520C8C" w:rsidRDefault="00597BE7" w:rsidP="00CA43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Ngenye </w:t>
      </w:r>
      <w:r w:rsidR="00E9303A">
        <w:rPr>
          <w:rFonts w:ascii="Times New Roman" w:hAnsi="Times New Roman" w:cs="Times New Roman"/>
          <w:sz w:val="24"/>
          <w:szCs w:val="24"/>
        </w:rPr>
        <w:t>and</w:t>
      </w:r>
      <w:r>
        <w:rPr>
          <w:rFonts w:ascii="Times New Roman" w:hAnsi="Times New Roman" w:cs="Times New Roman"/>
          <w:sz w:val="24"/>
          <w:szCs w:val="24"/>
        </w:rPr>
        <w:t xml:space="preserve"> Kreps (2020)</w:t>
      </w:r>
      <w:r w:rsidR="008D5F1A">
        <w:rPr>
          <w:rFonts w:ascii="Times New Roman" w:hAnsi="Times New Roman" w:cs="Times New Roman"/>
          <w:sz w:val="24"/>
          <w:szCs w:val="24"/>
        </w:rPr>
        <w:t xml:space="preserve"> analyzed the future of </w:t>
      </w:r>
      <w:r>
        <w:rPr>
          <w:rFonts w:ascii="Times New Roman" w:hAnsi="Times New Roman" w:cs="Times New Roman"/>
          <w:sz w:val="24"/>
          <w:szCs w:val="24"/>
        </w:rPr>
        <w:t>effective health communication research</w:t>
      </w:r>
      <w:r w:rsidR="008D5F1A">
        <w:rPr>
          <w:rFonts w:ascii="Times New Roman" w:hAnsi="Times New Roman" w:cs="Times New Roman"/>
          <w:sz w:val="24"/>
          <w:szCs w:val="24"/>
        </w:rPr>
        <w:t xml:space="preserve"> and stated,</w:t>
      </w:r>
      <w:r>
        <w:rPr>
          <w:rFonts w:ascii="Times New Roman" w:hAnsi="Times New Roman" w:cs="Times New Roman"/>
          <w:sz w:val="24"/>
          <w:szCs w:val="24"/>
        </w:rPr>
        <w:t xml:space="preserve"> “</w:t>
      </w:r>
      <w:r w:rsidR="00653C20">
        <w:rPr>
          <w:rFonts w:ascii="Times New Roman" w:hAnsi="Times New Roman" w:cs="Times New Roman"/>
          <w:sz w:val="24"/>
          <w:szCs w:val="24"/>
        </w:rPr>
        <w:t>W</w:t>
      </w:r>
      <w:r w:rsidRPr="00597BE7">
        <w:rPr>
          <w:rFonts w:ascii="Times New Roman" w:hAnsi="Times New Roman" w:cs="Times New Roman"/>
          <w:sz w:val="24"/>
          <w:szCs w:val="24"/>
        </w:rPr>
        <w:t>hen qualitative and quantitative inquiry are effectively combined in multimethodological designs, researchers can enhance validity, reliability, and application of the research findings</w:t>
      </w:r>
      <w:r w:rsidR="009826E5">
        <w:rPr>
          <w:rFonts w:ascii="Times New Roman" w:hAnsi="Times New Roman" w:cs="Times New Roman"/>
          <w:sz w:val="24"/>
          <w:szCs w:val="24"/>
        </w:rPr>
        <w:t>” (p. 639)</w:t>
      </w:r>
      <w:r w:rsidRPr="00597BE7">
        <w:rPr>
          <w:rFonts w:ascii="Times New Roman" w:hAnsi="Times New Roman" w:cs="Times New Roman"/>
          <w:sz w:val="24"/>
          <w:szCs w:val="24"/>
        </w:rPr>
        <w:t>.</w:t>
      </w:r>
      <w:r>
        <w:rPr>
          <w:rFonts w:ascii="Times New Roman" w:hAnsi="Times New Roman" w:cs="Times New Roman"/>
          <w:sz w:val="24"/>
          <w:szCs w:val="24"/>
        </w:rPr>
        <w:t xml:space="preserve"> </w:t>
      </w:r>
      <w:r w:rsidR="009826E5">
        <w:rPr>
          <w:rFonts w:ascii="Times New Roman" w:hAnsi="Times New Roman" w:cs="Times New Roman"/>
          <w:sz w:val="24"/>
          <w:szCs w:val="24"/>
        </w:rPr>
        <w:t>Thus,</w:t>
      </w:r>
      <w:r>
        <w:rPr>
          <w:rFonts w:ascii="Times New Roman" w:hAnsi="Times New Roman" w:cs="Times New Roman"/>
          <w:sz w:val="24"/>
          <w:szCs w:val="24"/>
        </w:rPr>
        <w:t xml:space="preserve"> </w:t>
      </w:r>
      <w:r w:rsidR="009826E5">
        <w:rPr>
          <w:rFonts w:ascii="Times New Roman" w:hAnsi="Times New Roman" w:cs="Times New Roman"/>
          <w:sz w:val="24"/>
          <w:szCs w:val="24"/>
        </w:rPr>
        <w:t>t</w:t>
      </w:r>
      <w:r w:rsidR="00E521D3">
        <w:rPr>
          <w:rFonts w:ascii="Times New Roman" w:hAnsi="Times New Roman" w:cs="Times New Roman"/>
          <w:sz w:val="24"/>
          <w:szCs w:val="24"/>
        </w:rPr>
        <w:t>his study will use a grounded theory</w:t>
      </w:r>
      <w:r w:rsidR="00E26129">
        <w:rPr>
          <w:rFonts w:ascii="Times New Roman" w:hAnsi="Times New Roman" w:cs="Times New Roman"/>
          <w:sz w:val="24"/>
          <w:szCs w:val="24"/>
        </w:rPr>
        <w:t xml:space="preserve"> (GT)</w:t>
      </w:r>
      <w:r w:rsidR="00E521D3">
        <w:rPr>
          <w:rFonts w:ascii="Times New Roman" w:hAnsi="Times New Roman" w:cs="Times New Roman"/>
          <w:sz w:val="24"/>
          <w:szCs w:val="24"/>
        </w:rPr>
        <w:t xml:space="preserve"> </w:t>
      </w:r>
      <w:r w:rsidR="0007237A">
        <w:rPr>
          <w:rFonts w:ascii="Times New Roman" w:hAnsi="Times New Roman" w:cs="Times New Roman"/>
          <w:sz w:val="24"/>
          <w:szCs w:val="24"/>
        </w:rPr>
        <w:t xml:space="preserve">methods </w:t>
      </w:r>
      <w:r w:rsidR="00E521D3">
        <w:rPr>
          <w:rFonts w:ascii="Times New Roman" w:hAnsi="Times New Roman" w:cs="Times New Roman"/>
          <w:sz w:val="24"/>
          <w:szCs w:val="24"/>
        </w:rPr>
        <w:t>approach and utilize both in-depth interviews and extant documents</w:t>
      </w:r>
      <w:r w:rsidR="007760AD">
        <w:rPr>
          <w:rFonts w:ascii="Times New Roman" w:hAnsi="Times New Roman" w:cs="Times New Roman"/>
          <w:sz w:val="24"/>
          <w:szCs w:val="24"/>
        </w:rPr>
        <w:t xml:space="preserve"> </w:t>
      </w:r>
      <w:r w:rsidR="00E521D3">
        <w:rPr>
          <w:rFonts w:ascii="Times New Roman" w:hAnsi="Times New Roman" w:cs="Times New Roman"/>
          <w:sz w:val="24"/>
          <w:szCs w:val="24"/>
        </w:rPr>
        <w:t xml:space="preserve">to </w:t>
      </w:r>
      <w:r w:rsidR="007760AD">
        <w:rPr>
          <w:rFonts w:ascii="Times New Roman" w:hAnsi="Times New Roman" w:cs="Times New Roman"/>
          <w:sz w:val="24"/>
          <w:szCs w:val="24"/>
        </w:rPr>
        <w:t xml:space="preserve">investigate and conceptualize the </w:t>
      </w:r>
      <w:r w:rsidR="007760AD">
        <w:rPr>
          <w:rFonts w:ascii="Times New Roman" w:hAnsi="Times New Roman" w:cs="Times New Roman"/>
          <w:sz w:val="24"/>
          <w:szCs w:val="24"/>
        </w:rPr>
        <w:lastRenderedPageBreak/>
        <w:t>strategies that</w:t>
      </w:r>
      <w:r w:rsidR="00E521D3">
        <w:rPr>
          <w:rFonts w:ascii="Times New Roman" w:hAnsi="Times New Roman" w:cs="Times New Roman"/>
          <w:sz w:val="24"/>
          <w:szCs w:val="24"/>
        </w:rPr>
        <w:t xml:space="preserve"> suicide intervention professionals use to reach and motiv</w:t>
      </w:r>
      <w:r w:rsidR="00BD3618">
        <w:rPr>
          <w:rFonts w:ascii="Times New Roman" w:hAnsi="Times New Roman" w:cs="Times New Roman"/>
          <w:sz w:val="24"/>
          <w:szCs w:val="24"/>
        </w:rPr>
        <w:t xml:space="preserve">ate </w:t>
      </w:r>
      <w:r w:rsidR="00E521D3">
        <w:rPr>
          <w:rFonts w:ascii="Times New Roman" w:hAnsi="Times New Roman" w:cs="Times New Roman"/>
          <w:sz w:val="24"/>
          <w:szCs w:val="24"/>
        </w:rPr>
        <w:t>intervention</w:t>
      </w:r>
      <w:r w:rsidR="00BD3618">
        <w:rPr>
          <w:rFonts w:ascii="Times New Roman" w:hAnsi="Times New Roman" w:cs="Times New Roman"/>
          <w:sz w:val="24"/>
          <w:szCs w:val="24"/>
        </w:rPr>
        <w:t xml:space="preserve"> behavior. </w:t>
      </w:r>
      <w:r w:rsidR="008A62D7">
        <w:rPr>
          <w:rFonts w:ascii="Times New Roman" w:hAnsi="Times New Roman" w:cs="Times New Roman"/>
          <w:sz w:val="24"/>
          <w:szCs w:val="24"/>
        </w:rPr>
        <w:t>One of the unique charact</w:t>
      </w:r>
      <w:r w:rsidR="00D5305B">
        <w:rPr>
          <w:rFonts w:ascii="Times New Roman" w:hAnsi="Times New Roman" w:cs="Times New Roman"/>
          <w:sz w:val="24"/>
          <w:szCs w:val="24"/>
        </w:rPr>
        <w:t>er</w:t>
      </w:r>
      <w:r w:rsidR="008A62D7">
        <w:rPr>
          <w:rFonts w:ascii="Times New Roman" w:hAnsi="Times New Roman" w:cs="Times New Roman"/>
          <w:sz w:val="24"/>
          <w:szCs w:val="24"/>
        </w:rPr>
        <w:t xml:space="preserve">istics of </w:t>
      </w:r>
      <w:r w:rsidR="00522E2F">
        <w:rPr>
          <w:rFonts w:ascii="Times New Roman" w:hAnsi="Times New Roman" w:cs="Times New Roman"/>
          <w:sz w:val="24"/>
          <w:szCs w:val="24"/>
        </w:rPr>
        <w:t xml:space="preserve">the </w:t>
      </w:r>
      <w:r w:rsidR="008A62D7">
        <w:rPr>
          <w:rFonts w:ascii="Times New Roman" w:hAnsi="Times New Roman" w:cs="Times New Roman"/>
          <w:sz w:val="24"/>
          <w:szCs w:val="24"/>
        </w:rPr>
        <w:t>GT</w:t>
      </w:r>
      <w:r w:rsidR="008A62D7" w:rsidDel="00522E2F">
        <w:rPr>
          <w:rFonts w:ascii="Times New Roman" w:hAnsi="Times New Roman" w:cs="Times New Roman"/>
          <w:sz w:val="24"/>
          <w:szCs w:val="24"/>
        </w:rPr>
        <w:t xml:space="preserve"> </w:t>
      </w:r>
      <w:r w:rsidR="00522E2F">
        <w:rPr>
          <w:rFonts w:ascii="Times New Roman" w:hAnsi="Times New Roman" w:cs="Times New Roman"/>
          <w:sz w:val="24"/>
          <w:szCs w:val="24"/>
        </w:rPr>
        <w:t xml:space="preserve">method </w:t>
      </w:r>
      <w:r w:rsidR="008A62D7">
        <w:rPr>
          <w:rFonts w:ascii="Times New Roman" w:hAnsi="Times New Roman" w:cs="Times New Roman"/>
          <w:sz w:val="24"/>
          <w:szCs w:val="24"/>
        </w:rPr>
        <w:t>is how it delimits</w:t>
      </w:r>
      <w:r w:rsidR="00B618FB">
        <w:rPr>
          <w:rFonts w:ascii="Times New Roman" w:hAnsi="Times New Roman" w:cs="Times New Roman"/>
          <w:sz w:val="24"/>
          <w:szCs w:val="24"/>
        </w:rPr>
        <w:t xml:space="preserve"> theory and ensure</w:t>
      </w:r>
      <w:r w:rsidR="008D5F1A">
        <w:rPr>
          <w:rFonts w:ascii="Times New Roman" w:hAnsi="Times New Roman" w:cs="Times New Roman"/>
          <w:sz w:val="24"/>
          <w:szCs w:val="24"/>
        </w:rPr>
        <w:t>s</w:t>
      </w:r>
      <w:r w:rsidR="00B618FB">
        <w:rPr>
          <w:rFonts w:ascii="Times New Roman" w:hAnsi="Times New Roman" w:cs="Times New Roman"/>
          <w:sz w:val="24"/>
          <w:szCs w:val="24"/>
        </w:rPr>
        <w:t xml:space="preserve"> a greater scope of applicability through parsimony, keeping </w:t>
      </w:r>
      <w:r w:rsidR="00281BAC">
        <w:rPr>
          <w:rFonts w:ascii="Times New Roman" w:hAnsi="Times New Roman" w:cs="Times New Roman"/>
          <w:sz w:val="24"/>
          <w:szCs w:val="24"/>
        </w:rPr>
        <w:t xml:space="preserve">a </w:t>
      </w:r>
      <w:r w:rsidR="00B618FB">
        <w:rPr>
          <w:rFonts w:ascii="Times New Roman" w:hAnsi="Times New Roman" w:cs="Times New Roman"/>
          <w:sz w:val="24"/>
          <w:szCs w:val="24"/>
        </w:rPr>
        <w:t>core concept refined and limited. Therefore</w:t>
      </w:r>
      <w:r w:rsidR="007762DF">
        <w:rPr>
          <w:rFonts w:ascii="Times New Roman" w:hAnsi="Times New Roman" w:cs="Times New Roman"/>
          <w:sz w:val="24"/>
          <w:szCs w:val="24"/>
        </w:rPr>
        <w:t>, in the second part of this study, in order to ensure</w:t>
      </w:r>
      <w:r w:rsidR="00B618FB">
        <w:rPr>
          <w:rFonts w:ascii="Times New Roman" w:hAnsi="Times New Roman" w:cs="Times New Roman"/>
          <w:sz w:val="24"/>
          <w:szCs w:val="24"/>
        </w:rPr>
        <w:t xml:space="preserve"> parsimony and to </w:t>
      </w:r>
      <w:r w:rsidR="00550D6E">
        <w:rPr>
          <w:rFonts w:ascii="Times New Roman" w:hAnsi="Times New Roman" w:cs="Times New Roman"/>
          <w:sz w:val="24"/>
          <w:szCs w:val="24"/>
        </w:rPr>
        <w:t>adequately test the hypothes</w:t>
      </w:r>
      <w:r w:rsidR="007762DF">
        <w:rPr>
          <w:rFonts w:ascii="Times New Roman" w:hAnsi="Times New Roman" w:cs="Times New Roman"/>
          <w:sz w:val="24"/>
          <w:szCs w:val="24"/>
        </w:rPr>
        <w:t>e</w:t>
      </w:r>
      <w:r w:rsidR="00550D6E">
        <w:rPr>
          <w:rFonts w:ascii="Times New Roman" w:hAnsi="Times New Roman" w:cs="Times New Roman"/>
          <w:sz w:val="24"/>
          <w:szCs w:val="24"/>
        </w:rPr>
        <w:t>s that emerge from the GT study (Cho &amp; Lee, 2014</w:t>
      </w:r>
      <w:r w:rsidR="00550D6E" w:rsidRPr="00D5305B">
        <w:rPr>
          <w:rFonts w:ascii="Times New Roman" w:hAnsi="Times New Roman" w:cs="Times New Roman"/>
          <w:sz w:val="24"/>
          <w:szCs w:val="24"/>
        </w:rPr>
        <w:t xml:space="preserve">), </w:t>
      </w:r>
      <w:r w:rsidR="00452C47">
        <w:rPr>
          <w:rFonts w:ascii="Times New Roman" w:hAnsi="Times New Roman" w:cs="Times New Roman"/>
          <w:sz w:val="24"/>
          <w:szCs w:val="24"/>
        </w:rPr>
        <w:t>the core concept</w:t>
      </w:r>
      <w:r w:rsidR="007762DF">
        <w:rPr>
          <w:rFonts w:ascii="Times New Roman" w:hAnsi="Times New Roman" w:cs="Times New Roman"/>
          <w:sz w:val="24"/>
          <w:szCs w:val="24"/>
        </w:rPr>
        <w:t>(s)</w:t>
      </w:r>
      <w:r w:rsidR="00452C47">
        <w:rPr>
          <w:rFonts w:ascii="Times New Roman" w:hAnsi="Times New Roman" w:cs="Times New Roman"/>
          <w:sz w:val="24"/>
          <w:szCs w:val="24"/>
        </w:rPr>
        <w:t xml:space="preserve"> will be tested</w:t>
      </w:r>
      <w:r w:rsidR="00F80010">
        <w:rPr>
          <w:rFonts w:ascii="Times New Roman" w:hAnsi="Times New Roman" w:cs="Times New Roman"/>
          <w:sz w:val="24"/>
          <w:szCs w:val="24"/>
        </w:rPr>
        <w:t xml:space="preserve"> in a controlled experiment</w:t>
      </w:r>
      <w:r w:rsidR="00452C47">
        <w:rPr>
          <w:rFonts w:ascii="Times New Roman" w:hAnsi="Times New Roman" w:cs="Times New Roman"/>
          <w:sz w:val="24"/>
          <w:szCs w:val="24"/>
        </w:rPr>
        <w:t xml:space="preserve"> for </w:t>
      </w:r>
      <w:r w:rsidR="008979CB">
        <w:rPr>
          <w:rFonts w:ascii="Times New Roman" w:hAnsi="Times New Roman" w:cs="Times New Roman"/>
          <w:sz w:val="24"/>
          <w:szCs w:val="24"/>
        </w:rPr>
        <w:t>designing</w:t>
      </w:r>
      <w:r w:rsidR="00452C47">
        <w:rPr>
          <w:rFonts w:ascii="Times New Roman" w:hAnsi="Times New Roman" w:cs="Times New Roman"/>
          <w:sz w:val="24"/>
          <w:szCs w:val="24"/>
        </w:rPr>
        <w:t xml:space="preserve"> effective</w:t>
      </w:r>
      <w:r w:rsidR="008979CB">
        <w:rPr>
          <w:rFonts w:ascii="Times New Roman" w:hAnsi="Times New Roman" w:cs="Times New Roman"/>
          <w:sz w:val="24"/>
          <w:szCs w:val="24"/>
        </w:rPr>
        <w:t xml:space="preserve"> framing and wording of</w:t>
      </w:r>
      <w:r w:rsidR="00452C47">
        <w:rPr>
          <w:rFonts w:ascii="Times New Roman" w:hAnsi="Times New Roman" w:cs="Times New Roman"/>
          <w:sz w:val="24"/>
          <w:szCs w:val="24"/>
        </w:rPr>
        <w:t xml:space="preserve"> message</w:t>
      </w:r>
      <w:r w:rsidR="00D65CA5">
        <w:rPr>
          <w:rFonts w:ascii="Times New Roman" w:hAnsi="Times New Roman" w:cs="Times New Roman"/>
          <w:sz w:val="24"/>
          <w:szCs w:val="24"/>
        </w:rPr>
        <w:t>s</w:t>
      </w:r>
      <w:r w:rsidR="00452C47">
        <w:rPr>
          <w:rFonts w:ascii="Times New Roman" w:hAnsi="Times New Roman" w:cs="Times New Roman"/>
          <w:sz w:val="24"/>
          <w:szCs w:val="24"/>
        </w:rPr>
        <w:t xml:space="preserve"> </w:t>
      </w:r>
      <w:r w:rsidR="007762DF">
        <w:rPr>
          <w:rFonts w:ascii="Times New Roman" w:hAnsi="Times New Roman" w:cs="Times New Roman"/>
          <w:sz w:val="24"/>
          <w:szCs w:val="24"/>
        </w:rPr>
        <w:t>for suicide gatekeepers</w:t>
      </w:r>
      <w:r w:rsidR="00F80010">
        <w:rPr>
          <w:rFonts w:ascii="Times New Roman" w:hAnsi="Times New Roman" w:cs="Times New Roman"/>
          <w:sz w:val="24"/>
          <w:szCs w:val="24"/>
        </w:rPr>
        <w:t xml:space="preserve">. </w:t>
      </w:r>
      <w:r w:rsidR="00181A09">
        <w:rPr>
          <w:rFonts w:ascii="Times New Roman" w:hAnsi="Times New Roman" w:cs="Times New Roman"/>
          <w:sz w:val="24"/>
          <w:szCs w:val="24"/>
        </w:rPr>
        <w:t xml:space="preserve">In building the theory and testing the conceptual efficacy, this study hopes to contribute lasting knowledge to the process by which suicide gatekeepers can be motivated to </w:t>
      </w:r>
      <w:r w:rsidR="007760AD">
        <w:rPr>
          <w:rFonts w:ascii="Times New Roman" w:hAnsi="Times New Roman" w:cs="Times New Roman"/>
          <w:sz w:val="24"/>
          <w:szCs w:val="24"/>
        </w:rPr>
        <w:t>intervene</w:t>
      </w:r>
      <w:r w:rsidR="00181A09">
        <w:rPr>
          <w:rFonts w:ascii="Times New Roman" w:hAnsi="Times New Roman" w:cs="Times New Roman"/>
          <w:sz w:val="24"/>
          <w:szCs w:val="24"/>
        </w:rPr>
        <w:t xml:space="preserve"> on behalf of suicidal peers</w:t>
      </w:r>
      <w:r w:rsidR="00E9303A">
        <w:rPr>
          <w:rFonts w:ascii="Times New Roman" w:hAnsi="Times New Roman" w:cs="Times New Roman"/>
          <w:sz w:val="24"/>
          <w:szCs w:val="24"/>
        </w:rPr>
        <w:t xml:space="preserve"> through social media messages</w:t>
      </w:r>
      <w:r w:rsidR="00181A09">
        <w:rPr>
          <w:rFonts w:ascii="Times New Roman" w:hAnsi="Times New Roman" w:cs="Times New Roman"/>
          <w:sz w:val="24"/>
          <w:szCs w:val="24"/>
        </w:rPr>
        <w:t>.</w:t>
      </w:r>
    </w:p>
    <w:p w14:paraId="7DD906B5" w14:textId="375D7507" w:rsidR="002061F5" w:rsidRPr="00F015C2" w:rsidRDefault="005B70BB" w:rsidP="002061F5">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 xml:space="preserve">Overarching </w:t>
      </w:r>
      <w:r w:rsidR="002061F5" w:rsidRPr="00F015C2">
        <w:rPr>
          <w:rFonts w:ascii="Times New Roman" w:hAnsi="Times New Roman" w:cs="Times New Roman"/>
          <w:b/>
          <w:i/>
          <w:sz w:val="24"/>
          <w:szCs w:val="24"/>
        </w:rPr>
        <w:t>Research Questions</w:t>
      </w:r>
    </w:p>
    <w:p w14:paraId="5269672F" w14:textId="2425D542" w:rsidR="00874BD7" w:rsidRDefault="00874BD7" w:rsidP="002061F5">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While research questions will be </w:t>
      </w:r>
      <w:r w:rsidR="00501A82">
        <w:rPr>
          <w:rFonts w:ascii="Times New Roman" w:hAnsi="Times New Roman" w:cs="Times New Roman"/>
          <w:sz w:val="24"/>
          <w:szCs w:val="24"/>
        </w:rPr>
        <w:t xml:space="preserve">more specifically </w:t>
      </w:r>
      <w:r>
        <w:rPr>
          <w:rFonts w:ascii="Times New Roman" w:hAnsi="Times New Roman" w:cs="Times New Roman"/>
          <w:sz w:val="24"/>
          <w:szCs w:val="24"/>
        </w:rPr>
        <w:t>outlined for both parts of the study, the overarching questions</w:t>
      </w:r>
      <w:r w:rsidR="0033130B">
        <w:rPr>
          <w:rFonts w:ascii="Times New Roman" w:hAnsi="Times New Roman" w:cs="Times New Roman"/>
          <w:sz w:val="24"/>
          <w:szCs w:val="24"/>
        </w:rPr>
        <w:t xml:space="preserve"> for this </w:t>
      </w:r>
      <w:r w:rsidR="00876804">
        <w:rPr>
          <w:rFonts w:ascii="Times New Roman" w:hAnsi="Times New Roman" w:cs="Times New Roman"/>
          <w:sz w:val="24"/>
          <w:szCs w:val="24"/>
        </w:rPr>
        <w:t xml:space="preserve">research </w:t>
      </w:r>
      <w:r>
        <w:rPr>
          <w:rFonts w:ascii="Times New Roman" w:hAnsi="Times New Roman" w:cs="Times New Roman"/>
          <w:sz w:val="24"/>
          <w:szCs w:val="24"/>
        </w:rPr>
        <w:t>include the following:</w:t>
      </w:r>
    </w:p>
    <w:p w14:paraId="672C36D9" w14:textId="1D57D93A" w:rsidR="00874BD7" w:rsidRDefault="00874BD7" w:rsidP="00874BD7">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w:t>
      </w:r>
      <w:r w:rsidR="0033130B">
        <w:rPr>
          <w:rFonts w:ascii="Times New Roman" w:hAnsi="Times New Roman" w:cs="Times New Roman"/>
          <w:sz w:val="24"/>
          <w:szCs w:val="24"/>
        </w:rPr>
        <w:t>is the</w:t>
      </w:r>
      <w:r>
        <w:rPr>
          <w:rFonts w:ascii="Times New Roman" w:hAnsi="Times New Roman" w:cs="Times New Roman"/>
          <w:sz w:val="24"/>
          <w:szCs w:val="24"/>
        </w:rPr>
        <w:t xml:space="preserve"> </w:t>
      </w:r>
      <w:r w:rsidR="005C0BAB">
        <w:rPr>
          <w:rFonts w:ascii="Times New Roman" w:hAnsi="Times New Roman" w:cs="Times New Roman"/>
          <w:sz w:val="24"/>
          <w:szCs w:val="24"/>
        </w:rPr>
        <w:t>conceptual frame</w:t>
      </w:r>
      <w:r w:rsidR="0094155D">
        <w:rPr>
          <w:rFonts w:ascii="Times New Roman" w:hAnsi="Times New Roman" w:cs="Times New Roman"/>
          <w:sz w:val="24"/>
          <w:szCs w:val="24"/>
        </w:rPr>
        <w:t>work</w:t>
      </w:r>
      <w:r>
        <w:rPr>
          <w:rFonts w:ascii="Times New Roman" w:hAnsi="Times New Roman" w:cs="Times New Roman"/>
          <w:sz w:val="24"/>
          <w:szCs w:val="24"/>
        </w:rPr>
        <w:t xml:space="preserve"> that suicide prevention professionals judge as most effective in influencing message </w:t>
      </w:r>
      <w:r w:rsidR="0053058D">
        <w:rPr>
          <w:rFonts w:ascii="Times New Roman" w:hAnsi="Times New Roman" w:cs="Times New Roman"/>
          <w:sz w:val="24"/>
          <w:szCs w:val="24"/>
        </w:rPr>
        <w:t>effectiveness</w:t>
      </w:r>
      <w:r>
        <w:rPr>
          <w:rFonts w:ascii="Times New Roman" w:hAnsi="Times New Roman" w:cs="Times New Roman"/>
          <w:sz w:val="24"/>
          <w:szCs w:val="24"/>
        </w:rPr>
        <w:t xml:space="preserve"> and </w:t>
      </w:r>
      <w:r w:rsidR="0053058D">
        <w:rPr>
          <w:rFonts w:ascii="Times New Roman" w:hAnsi="Times New Roman" w:cs="Times New Roman"/>
          <w:sz w:val="24"/>
          <w:szCs w:val="24"/>
        </w:rPr>
        <w:t xml:space="preserve">motivating action </w:t>
      </w:r>
      <w:r>
        <w:rPr>
          <w:rFonts w:ascii="Times New Roman" w:hAnsi="Times New Roman" w:cs="Times New Roman"/>
          <w:sz w:val="24"/>
          <w:szCs w:val="24"/>
        </w:rPr>
        <w:t>from suicide gatekeepers on behalf of a peer?</w:t>
      </w:r>
      <w:r w:rsidR="008C51C7">
        <w:rPr>
          <w:rFonts w:ascii="Times New Roman" w:hAnsi="Times New Roman" w:cs="Times New Roman"/>
          <w:sz w:val="24"/>
          <w:szCs w:val="24"/>
        </w:rPr>
        <w:t xml:space="preserve"> </w:t>
      </w:r>
    </w:p>
    <w:p w14:paraId="37912A5C" w14:textId="294FADCB" w:rsidR="00874BD7" w:rsidRDefault="006D489E" w:rsidP="00874BD7">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Does the core concept</w:t>
      </w:r>
      <w:r w:rsidR="00D43781">
        <w:rPr>
          <w:rFonts w:ascii="Times New Roman" w:hAnsi="Times New Roman" w:cs="Times New Roman"/>
          <w:sz w:val="24"/>
          <w:szCs w:val="24"/>
        </w:rPr>
        <w:t xml:space="preserve"> or concepts</w:t>
      </w:r>
      <w:r>
        <w:rPr>
          <w:rFonts w:ascii="Times New Roman" w:hAnsi="Times New Roman" w:cs="Times New Roman"/>
          <w:sz w:val="24"/>
          <w:szCs w:val="24"/>
        </w:rPr>
        <w:t xml:space="preserve"> in </w:t>
      </w:r>
      <w:r w:rsidDel="002E611B">
        <w:rPr>
          <w:rFonts w:ascii="Times New Roman" w:hAnsi="Times New Roman" w:cs="Times New Roman"/>
          <w:sz w:val="24"/>
          <w:szCs w:val="24"/>
        </w:rPr>
        <w:t>the</w:t>
      </w:r>
      <w:r w:rsidR="00874BD7" w:rsidDel="002E611B">
        <w:rPr>
          <w:rFonts w:ascii="Times New Roman" w:hAnsi="Times New Roman" w:cs="Times New Roman"/>
          <w:sz w:val="24"/>
          <w:szCs w:val="24"/>
        </w:rPr>
        <w:t xml:space="preserve"> </w:t>
      </w:r>
      <w:r w:rsidR="002E611B">
        <w:rPr>
          <w:rFonts w:ascii="Times New Roman" w:hAnsi="Times New Roman" w:cs="Times New Roman"/>
          <w:sz w:val="24"/>
          <w:szCs w:val="24"/>
        </w:rPr>
        <w:t>part of this</w:t>
      </w:r>
      <w:r w:rsidR="00501A82">
        <w:rPr>
          <w:rFonts w:ascii="Times New Roman" w:hAnsi="Times New Roman" w:cs="Times New Roman"/>
          <w:sz w:val="24"/>
          <w:szCs w:val="24"/>
        </w:rPr>
        <w:t xml:space="preserve"> study</w:t>
      </w:r>
      <w:r w:rsidR="002E611B">
        <w:rPr>
          <w:rFonts w:ascii="Times New Roman" w:hAnsi="Times New Roman" w:cs="Times New Roman"/>
          <w:sz w:val="24"/>
          <w:szCs w:val="24"/>
        </w:rPr>
        <w:t xml:space="preserve"> using the GT method</w:t>
      </w:r>
      <w:r w:rsidR="00874BD7">
        <w:rPr>
          <w:rFonts w:ascii="Times New Roman" w:hAnsi="Times New Roman" w:cs="Times New Roman"/>
          <w:sz w:val="24"/>
          <w:szCs w:val="24"/>
        </w:rPr>
        <w:t xml:space="preserve"> increase the </w:t>
      </w:r>
      <w:r w:rsidR="0053058D">
        <w:rPr>
          <w:rFonts w:ascii="Times New Roman" w:hAnsi="Times New Roman" w:cs="Times New Roman"/>
          <w:sz w:val="24"/>
          <w:szCs w:val="24"/>
        </w:rPr>
        <w:t xml:space="preserve">perception of </w:t>
      </w:r>
      <w:r w:rsidR="00874BD7">
        <w:rPr>
          <w:rFonts w:ascii="Times New Roman" w:hAnsi="Times New Roman" w:cs="Times New Roman"/>
          <w:sz w:val="24"/>
          <w:szCs w:val="24"/>
        </w:rPr>
        <w:t xml:space="preserve">message </w:t>
      </w:r>
      <w:r w:rsidR="0053058D">
        <w:rPr>
          <w:rFonts w:ascii="Times New Roman" w:hAnsi="Times New Roman" w:cs="Times New Roman"/>
          <w:sz w:val="24"/>
          <w:szCs w:val="24"/>
        </w:rPr>
        <w:t>effectiveness</w:t>
      </w:r>
      <w:r w:rsidR="00E62F06">
        <w:rPr>
          <w:rFonts w:ascii="Times New Roman" w:hAnsi="Times New Roman" w:cs="Times New Roman"/>
          <w:sz w:val="24"/>
          <w:szCs w:val="24"/>
        </w:rPr>
        <w:t>,</w:t>
      </w:r>
      <w:r w:rsidR="00874BD7">
        <w:rPr>
          <w:rFonts w:ascii="Times New Roman" w:hAnsi="Times New Roman" w:cs="Times New Roman"/>
          <w:sz w:val="24"/>
          <w:szCs w:val="24"/>
        </w:rPr>
        <w:t xml:space="preserve"> behavioral </w:t>
      </w:r>
      <w:r w:rsidR="0053058D">
        <w:rPr>
          <w:rFonts w:ascii="Times New Roman" w:hAnsi="Times New Roman" w:cs="Times New Roman"/>
          <w:sz w:val="24"/>
          <w:szCs w:val="24"/>
        </w:rPr>
        <w:t>expectation</w:t>
      </w:r>
      <w:r w:rsidR="00E62F06">
        <w:rPr>
          <w:rFonts w:ascii="Times New Roman" w:hAnsi="Times New Roman" w:cs="Times New Roman"/>
          <w:sz w:val="24"/>
          <w:szCs w:val="24"/>
        </w:rPr>
        <w:t xml:space="preserve">, </w:t>
      </w:r>
      <w:r w:rsidR="00F438F9">
        <w:rPr>
          <w:rFonts w:ascii="Times New Roman" w:hAnsi="Times New Roman" w:cs="Times New Roman"/>
          <w:sz w:val="24"/>
          <w:szCs w:val="24"/>
        </w:rPr>
        <w:t>self</w:t>
      </w:r>
      <w:r w:rsidR="0094155D">
        <w:rPr>
          <w:rFonts w:ascii="Times New Roman" w:hAnsi="Times New Roman" w:cs="Times New Roman"/>
          <w:sz w:val="24"/>
          <w:szCs w:val="24"/>
        </w:rPr>
        <w:t>-</w:t>
      </w:r>
      <w:r w:rsidR="00E62F06">
        <w:rPr>
          <w:rFonts w:ascii="Times New Roman" w:hAnsi="Times New Roman" w:cs="Times New Roman"/>
          <w:sz w:val="24"/>
          <w:szCs w:val="24"/>
        </w:rPr>
        <w:t>efficacy</w:t>
      </w:r>
      <w:r w:rsidR="006D0D06">
        <w:rPr>
          <w:rFonts w:ascii="Times New Roman" w:hAnsi="Times New Roman" w:cs="Times New Roman"/>
          <w:sz w:val="24"/>
          <w:szCs w:val="24"/>
        </w:rPr>
        <w:t>, and response efficacy</w:t>
      </w:r>
      <w:r w:rsidR="00874BD7">
        <w:rPr>
          <w:rFonts w:ascii="Times New Roman" w:hAnsi="Times New Roman" w:cs="Times New Roman"/>
          <w:sz w:val="24"/>
          <w:szCs w:val="24"/>
        </w:rPr>
        <w:t xml:space="preserve"> of suicide gatekeepers?</w:t>
      </w:r>
    </w:p>
    <w:p w14:paraId="1E9A1F9F" w14:textId="3A3BFF5B" w:rsidR="00874BD7" w:rsidRPr="00874BD7" w:rsidRDefault="00874BD7" w:rsidP="00874BD7">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variables appear to mediate </w:t>
      </w:r>
      <w:r w:rsidR="0094155D">
        <w:rPr>
          <w:rFonts w:ascii="Times New Roman" w:hAnsi="Times New Roman" w:cs="Times New Roman"/>
          <w:sz w:val="24"/>
          <w:szCs w:val="24"/>
        </w:rPr>
        <w:t xml:space="preserve">or moderate </w:t>
      </w:r>
      <w:r>
        <w:rPr>
          <w:rFonts w:ascii="Times New Roman" w:hAnsi="Times New Roman" w:cs="Times New Roman"/>
          <w:sz w:val="24"/>
          <w:szCs w:val="24"/>
        </w:rPr>
        <w:t>a social media message’s framing effect on suicide gatekeeper</w:t>
      </w:r>
      <w:r w:rsidR="00E9303A">
        <w:rPr>
          <w:rFonts w:ascii="Times New Roman" w:hAnsi="Times New Roman" w:cs="Times New Roman"/>
          <w:sz w:val="24"/>
          <w:szCs w:val="24"/>
        </w:rPr>
        <w:t>s’</w:t>
      </w:r>
      <w:r>
        <w:rPr>
          <w:rFonts w:ascii="Times New Roman" w:hAnsi="Times New Roman" w:cs="Times New Roman"/>
          <w:sz w:val="24"/>
          <w:szCs w:val="24"/>
        </w:rPr>
        <w:t xml:space="preserve"> </w:t>
      </w:r>
      <w:r w:rsidR="00050B3C">
        <w:rPr>
          <w:rFonts w:ascii="Times New Roman" w:hAnsi="Times New Roman" w:cs="Times New Roman"/>
          <w:sz w:val="24"/>
          <w:szCs w:val="24"/>
        </w:rPr>
        <w:t>perceived message effectiveness</w:t>
      </w:r>
      <w:r w:rsidR="00E62F06">
        <w:rPr>
          <w:rFonts w:ascii="Times New Roman" w:hAnsi="Times New Roman" w:cs="Times New Roman"/>
          <w:sz w:val="24"/>
          <w:szCs w:val="24"/>
        </w:rPr>
        <w:t>,</w:t>
      </w:r>
      <w:r>
        <w:rPr>
          <w:rFonts w:ascii="Times New Roman" w:hAnsi="Times New Roman" w:cs="Times New Roman"/>
          <w:sz w:val="24"/>
          <w:szCs w:val="24"/>
        </w:rPr>
        <w:t xml:space="preserve"> behavioral </w:t>
      </w:r>
      <w:r w:rsidR="00E9303A">
        <w:rPr>
          <w:rFonts w:ascii="Times New Roman" w:hAnsi="Times New Roman" w:cs="Times New Roman"/>
          <w:sz w:val="24"/>
          <w:szCs w:val="24"/>
        </w:rPr>
        <w:t>expectation</w:t>
      </w:r>
      <w:r w:rsidR="00E62F06">
        <w:rPr>
          <w:rFonts w:ascii="Times New Roman" w:hAnsi="Times New Roman" w:cs="Times New Roman"/>
          <w:sz w:val="24"/>
          <w:szCs w:val="24"/>
        </w:rPr>
        <w:t>, self</w:t>
      </w:r>
      <w:r w:rsidR="0094155D">
        <w:rPr>
          <w:rFonts w:ascii="Times New Roman" w:hAnsi="Times New Roman" w:cs="Times New Roman"/>
          <w:sz w:val="24"/>
          <w:szCs w:val="24"/>
        </w:rPr>
        <w:t>-</w:t>
      </w:r>
      <w:r w:rsidR="00E62F06">
        <w:rPr>
          <w:rFonts w:ascii="Times New Roman" w:hAnsi="Times New Roman" w:cs="Times New Roman"/>
          <w:sz w:val="24"/>
          <w:szCs w:val="24"/>
        </w:rPr>
        <w:t>efficacy</w:t>
      </w:r>
      <w:r w:rsidR="006D0D06">
        <w:rPr>
          <w:rFonts w:ascii="Times New Roman" w:hAnsi="Times New Roman" w:cs="Times New Roman"/>
          <w:sz w:val="24"/>
          <w:szCs w:val="24"/>
        </w:rPr>
        <w:t>, and response efficacy</w:t>
      </w:r>
      <w:r>
        <w:rPr>
          <w:rFonts w:ascii="Times New Roman" w:hAnsi="Times New Roman" w:cs="Times New Roman"/>
          <w:sz w:val="24"/>
          <w:szCs w:val="24"/>
        </w:rPr>
        <w:t>?</w:t>
      </w:r>
    </w:p>
    <w:p w14:paraId="0E26B0C0" w14:textId="3C43D841" w:rsidR="002061F5" w:rsidRPr="003C6660" w:rsidRDefault="002061F5" w:rsidP="00F015C2">
      <w:pPr>
        <w:pStyle w:val="Heading3"/>
        <w:spacing w:line="480" w:lineRule="auto"/>
        <w:rPr>
          <w:rFonts w:ascii="Times New Roman" w:hAnsi="Times New Roman" w:cs="Times New Roman"/>
          <w:b/>
          <w:bCs/>
        </w:rPr>
      </w:pPr>
      <w:bookmarkStart w:id="5" w:name="_Toc119073973"/>
      <w:r w:rsidRPr="00F015C2">
        <w:rPr>
          <w:rFonts w:ascii="Times New Roman" w:hAnsi="Times New Roman" w:cs="Times New Roman"/>
          <w:b/>
          <w:color w:val="auto"/>
        </w:rPr>
        <w:lastRenderedPageBreak/>
        <w:t>Significance of Study</w:t>
      </w:r>
      <w:bookmarkEnd w:id="5"/>
    </w:p>
    <w:p w14:paraId="78E184F8" w14:textId="7204F323" w:rsidR="00053A21" w:rsidRDefault="00053A21" w:rsidP="002061F5">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Suicide is a leading cause of death and </w:t>
      </w:r>
      <w:r w:rsidR="00501A82">
        <w:rPr>
          <w:rFonts w:ascii="Times New Roman" w:hAnsi="Times New Roman" w:cs="Times New Roman"/>
          <w:sz w:val="24"/>
          <w:szCs w:val="24"/>
        </w:rPr>
        <w:t xml:space="preserve">a </w:t>
      </w:r>
      <w:r>
        <w:rPr>
          <w:rFonts w:ascii="Times New Roman" w:hAnsi="Times New Roman" w:cs="Times New Roman"/>
          <w:sz w:val="24"/>
          <w:szCs w:val="24"/>
        </w:rPr>
        <w:t xml:space="preserve">pressing concern for the U.S. population; rates are particularly high for the younger population, especially </w:t>
      </w:r>
      <w:r w:rsidR="0090691A">
        <w:rPr>
          <w:rFonts w:ascii="Times New Roman" w:hAnsi="Times New Roman" w:cs="Times New Roman"/>
          <w:sz w:val="24"/>
          <w:szCs w:val="24"/>
        </w:rPr>
        <w:t xml:space="preserve">for </w:t>
      </w:r>
      <w:r>
        <w:rPr>
          <w:rFonts w:ascii="Times New Roman" w:hAnsi="Times New Roman" w:cs="Times New Roman"/>
          <w:sz w:val="24"/>
          <w:szCs w:val="24"/>
        </w:rPr>
        <w:t xml:space="preserve">young adults who are just beginning to experience independence when they leave home for </w:t>
      </w:r>
      <w:r w:rsidRPr="00865197">
        <w:rPr>
          <w:rFonts w:ascii="Times New Roman" w:hAnsi="Times New Roman" w:cs="Times New Roman"/>
          <w:sz w:val="24"/>
          <w:szCs w:val="24"/>
        </w:rPr>
        <w:t>college</w:t>
      </w:r>
      <w:r w:rsidR="00E26129" w:rsidRPr="00865197">
        <w:rPr>
          <w:rFonts w:ascii="Times New Roman" w:hAnsi="Times New Roman" w:cs="Times New Roman"/>
          <w:sz w:val="24"/>
          <w:szCs w:val="24"/>
        </w:rPr>
        <w:t xml:space="preserve"> (Hedegaard et al., 2021)</w:t>
      </w:r>
      <w:r w:rsidRPr="00865197">
        <w:rPr>
          <w:rFonts w:ascii="Times New Roman" w:hAnsi="Times New Roman" w:cs="Times New Roman"/>
          <w:sz w:val="24"/>
          <w:szCs w:val="24"/>
        </w:rPr>
        <w:t>.</w:t>
      </w:r>
      <w:r>
        <w:rPr>
          <w:rFonts w:ascii="Times New Roman" w:hAnsi="Times New Roman" w:cs="Times New Roman"/>
          <w:sz w:val="24"/>
          <w:szCs w:val="24"/>
        </w:rPr>
        <w:t xml:space="preserve"> Yet, reaching these young people can be difficult when help-seeking behaviors do not involve contacting and utilizing professional resources such as counselors and suicide prevention hotlines</w:t>
      </w:r>
      <w:r w:rsidR="00E26129">
        <w:rPr>
          <w:rFonts w:ascii="Times New Roman" w:hAnsi="Times New Roman" w:cs="Times New Roman"/>
          <w:sz w:val="24"/>
          <w:szCs w:val="24"/>
        </w:rPr>
        <w:t xml:space="preserve"> </w:t>
      </w:r>
      <w:r w:rsidR="00E26129" w:rsidRPr="00531226">
        <w:rPr>
          <w:rFonts w:ascii="Times New Roman" w:hAnsi="Times New Roman" w:cs="Times New Roman"/>
          <w:sz w:val="24"/>
          <w:szCs w:val="24"/>
        </w:rPr>
        <w:t>(</w:t>
      </w:r>
      <w:r w:rsidR="00E26129">
        <w:rPr>
          <w:rFonts w:ascii="Times New Roman" w:hAnsi="Times New Roman" w:cs="Times New Roman"/>
          <w:sz w:val="24"/>
          <w:szCs w:val="24"/>
        </w:rPr>
        <w:t xml:space="preserve">Curtis, 2010; </w:t>
      </w:r>
      <w:r w:rsidR="00E26129" w:rsidRPr="00531226">
        <w:rPr>
          <w:rFonts w:ascii="Times New Roman" w:hAnsi="Times New Roman" w:cs="Times New Roman"/>
          <w:sz w:val="24"/>
          <w:szCs w:val="24"/>
        </w:rPr>
        <w:t>Michelmore &amp; Hindley, 2012)</w:t>
      </w:r>
      <w:r>
        <w:rPr>
          <w:rFonts w:ascii="Times New Roman" w:hAnsi="Times New Roman" w:cs="Times New Roman"/>
          <w:sz w:val="24"/>
          <w:szCs w:val="24"/>
        </w:rPr>
        <w:t xml:space="preserve">. </w:t>
      </w:r>
    </w:p>
    <w:p w14:paraId="77B89CDB" w14:textId="07928B28" w:rsidR="00053A21" w:rsidRPr="00053A21" w:rsidRDefault="00053A21" w:rsidP="002061F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01A82">
        <w:rPr>
          <w:rFonts w:ascii="Times New Roman" w:hAnsi="Times New Roman" w:cs="Times New Roman"/>
          <w:sz w:val="24"/>
          <w:szCs w:val="24"/>
        </w:rPr>
        <w:t>Young adults with suicide ideation</w:t>
      </w:r>
      <w:r w:rsidR="00550A2E">
        <w:rPr>
          <w:rFonts w:ascii="Times New Roman" w:hAnsi="Times New Roman" w:cs="Times New Roman"/>
          <w:sz w:val="24"/>
          <w:szCs w:val="24"/>
        </w:rPr>
        <w:t xml:space="preserve"> may seek help through social networks, or, at the very least, make peers aware of their </w:t>
      </w:r>
      <w:r w:rsidR="00501A82">
        <w:rPr>
          <w:rFonts w:ascii="Times New Roman" w:hAnsi="Times New Roman" w:cs="Times New Roman"/>
          <w:sz w:val="24"/>
          <w:szCs w:val="24"/>
        </w:rPr>
        <w:t>intention</w:t>
      </w:r>
      <w:r w:rsidR="00E26129">
        <w:rPr>
          <w:rFonts w:ascii="Times New Roman" w:hAnsi="Times New Roman" w:cs="Times New Roman"/>
          <w:sz w:val="24"/>
          <w:szCs w:val="24"/>
        </w:rPr>
        <w:t>s (Terpstra et al., 2018)</w:t>
      </w:r>
      <w:r w:rsidR="00550A2E">
        <w:rPr>
          <w:rFonts w:ascii="Times New Roman" w:hAnsi="Times New Roman" w:cs="Times New Roman"/>
          <w:sz w:val="24"/>
          <w:szCs w:val="24"/>
        </w:rPr>
        <w:t>. These peers become suicide gatekeepers, and reaching them through social media messaging may increase their willingness to intervene on behalf of an acquaintance or friend</w:t>
      </w:r>
      <w:r w:rsidR="00A64C96">
        <w:rPr>
          <w:rFonts w:ascii="Times New Roman" w:hAnsi="Times New Roman" w:cs="Times New Roman"/>
          <w:sz w:val="24"/>
          <w:szCs w:val="24"/>
        </w:rPr>
        <w:t xml:space="preserve"> and help them feel capable of doing so</w:t>
      </w:r>
      <w:r w:rsidR="00550A2E">
        <w:rPr>
          <w:rFonts w:ascii="Times New Roman" w:hAnsi="Times New Roman" w:cs="Times New Roman"/>
          <w:sz w:val="24"/>
          <w:szCs w:val="24"/>
        </w:rPr>
        <w:t xml:space="preserve">. While literature on </w:t>
      </w:r>
      <w:r w:rsidR="00C25F11">
        <w:rPr>
          <w:rFonts w:ascii="Times New Roman" w:hAnsi="Times New Roman" w:cs="Times New Roman"/>
          <w:sz w:val="24"/>
          <w:szCs w:val="24"/>
        </w:rPr>
        <w:t xml:space="preserve">effective </w:t>
      </w:r>
      <w:r w:rsidR="00550A2E">
        <w:rPr>
          <w:rFonts w:ascii="Times New Roman" w:hAnsi="Times New Roman" w:cs="Times New Roman"/>
          <w:sz w:val="24"/>
          <w:szCs w:val="24"/>
        </w:rPr>
        <w:t xml:space="preserve">suicide prevention and message framing may be helpful for initially informing this study, </w:t>
      </w:r>
      <w:r w:rsidR="00C81D2A">
        <w:rPr>
          <w:rFonts w:ascii="Times New Roman" w:hAnsi="Times New Roman" w:cs="Times New Roman"/>
          <w:sz w:val="24"/>
          <w:szCs w:val="24"/>
        </w:rPr>
        <w:t>using the GT method</w:t>
      </w:r>
      <w:r w:rsidR="00550A2E">
        <w:rPr>
          <w:rFonts w:ascii="Times New Roman" w:hAnsi="Times New Roman" w:cs="Times New Roman"/>
          <w:sz w:val="24"/>
          <w:szCs w:val="24"/>
        </w:rPr>
        <w:t xml:space="preserve"> </w:t>
      </w:r>
      <w:r w:rsidR="00501A82">
        <w:rPr>
          <w:rFonts w:ascii="Times New Roman" w:hAnsi="Times New Roman" w:cs="Times New Roman"/>
          <w:sz w:val="24"/>
          <w:szCs w:val="24"/>
        </w:rPr>
        <w:t>gives this research more flexibility to</w:t>
      </w:r>
      <w:r w:rsidR="00550A2E">
        <w:rPr>
          <w:rFonts w:ascii="Times New Roman" w:hAnsi="Times New Roman" w:cs="Times New Roman"/>
          <w:sz w:val="24"/>
          <w:szCs w:val="24"/>
        </w:rPr>
        <w:t xml:space="preserve"> explore the </w:t>
      </w:r>
      <w:r w:rsidR="006B49C8">
        <w:rPr>
          <w:rFonts w:ascii="Times New Roman" w:hAnsi="Times New Roman" w:cs="Times New Roman"/>
          <w:sz w:val="24"/>
          <w:szCs w:val="24"/>
        </w:rPr>
        <w:t xml:space="preserve">knowledge and experience of suicide prevention professionals to construct a </w:t>
      </w:r>
      <w:r w:rsidR="00757DB7">
        <w:rPr>
          <w:rFonts w:ascii="Times New Roman" w:hAnsi="Times New Roman" w:cs="Times New Roman"/>
          <w:sz w:val="24"/>
          <w:szCs w:val="24"/>
        </w:rPr>
        <w:t>model</w:t>
      </w:r>
      <w:r w:rsidR="006B49C8">
        <w:rPr>
          <w:rFonts w:ascii="Times New Roman" w:hAnsi="Times New Roman" w:cs="Times New Roman"/>
          <w:sz w:val="24"/>
          <w:szCs w:val="24"/>
        </w:rPr>
        <w:t xml:space="preserve"> of </w:t>
      </w:r>
      <w:r w:rsidR="002815E8">
        <w:rPr>
          <w:rFonts w:ascii="Times New Roman" w:hAnsi="Times New Roman" w:cs="Times New Roman"/>
          <w:sz w:val="24"/>
          <w:szCs w:val="24"/>
        </w:rPr>
        <w:t>social media message design for suicide gatekeepers</w:t>
      </w:r>
      <w:r w:rsidR="006B49C8">
        <w:rPr>
          <w:rFonts w:ascii="Times New Roman" w:hAnsi="Times New Roman" w:cs="Times New Roman"/>
          <w:sz w:val="24"/>
          <w:szCs w:val="24"/>
        </w:rPr>
        <w:t xml:space="preserve">, with </w:t>
      </w:r>
      <w:r w:rsidR="00EC07D2">
        <w:rPr>
          <w:rFonts w:ascii="Times New Roman" w:hAnsi="Times New Roman" w:cs="Times New Roman"/>
          <w:sz w:val="24"/>
          <w:szCs w:val="24"/>
        </w:rPr>
        <w:t xml:space="preserve">core </w:t>
      </w:r>
      <w:r w:rsidR="008C51C7">
        <w:rPr>
          <w:rFonts w:ascii="Times New Roman" w:hAnsi="Times New Roman" w:cs="Times New Roman"/>
          <w:sz w:val="24"/>
          <w:szCs w:val="24"/>
        </w:rPr>
        <w:t>variables</w:t>
      </w:r>
      <w:r w:rsidR="006B49C8">
        <w:rPr>
          <w:rFonts w:ascii="Times New Roman" w:hAnsi="Times New Roman" w:cs="Times New Roman"/>
          <w:sz w:val="24"/>
          <w:szCs w:val="24"/>
        </w:rPr>
        <w:t xml:space="preserve"> that can be tested more specifically through experimental methods. T</w:t>
      </w:r>
      <w:r w:rsidR="00025D9D">
        <w:rPr>
          <w:rFonts w:ascii="Times New Roman" w:hAnsi="Times New Roman" w:cs="Times New Roman"/>
          <w:sz w:val="24"/>
          <w:szCs w:val="24"/>
        </w:rPr>
        <w:t xml:space="preserve">herefore, </w:t>
      </w:r>
      <w:r w:rsidR="001C4FBA">
        <w:rPr>
          <w:rFonts w:ascii="Times New Roman" w:hAnsi="Times New Roman" w:cs="Times New Roman"/>
          <w:sz w:val="24"/>
          <w:szCs w:val="24"/>
        </w:rPr>
        <w:t>t</w:t>
      </w:r>
      <w:r w:rsidR="006B49C8">
        <w:rPr>
          <w:rFonts w:ascii="Times New Roman" w:hAnsi="Times New Roman" w:cs="Times New Roman"/>
          <w:sz w:val="24"/>
          <w:szCs w:val="24"/>
        </w:rPr>
        <w:t>his study aims to significantly contribute to</w:t>
      </w:r>
      <w:r w:rsidR="006B49C8" w:rsidDel="00EE33E2">
        <w:rPr>
          <w:rFonts w:ascii="Times New Roman" w:hAnsi="Times New Roman" w:cs="Times New Roman"/>
          <w:sz w:val="24"/>
          <w:szCs w:val="24"/>
        </w:rPr>
        <w:t xml:space="preserve"> </w:t>
      </w:r>
      <w:r w:rsidR="006B49C8">
        <w:rPr>
          <w:rFonts w:ascii="Times New Roman" w:hAnsi="Times New Roman" w:cs="Times New Roman"/>
          <w:sz w:val="24"/>
          <w:szCs w:val="24"/>
        </w:rPr>
        <w:t>suicide prevention</w:t>
      </w:r>
      <w:r w:rsidR="00EE33E2">
        <w:rPr>
          <w:rFonts w:ascii="Times New Roman" w:hAnsi="Times New Roman" w:cs="Times New Roman"/>
          <w:sz w:val="24"/>
          <w:szCs w:val="24"/>
        </w:rPr>
        <w:t xml:space="preserve"> efforts</w:t>
      </w:r>
      <w:r w:rsidR="000F08F7">
        <w:rPr>
          <w:rFonts w:ascii="Times New Roman" w:hAnsi="Times New Roman" w:cs="Times New Roman"/>
          <w:sz w:val="24"/>
          <w:szCs w:val="24"/>
        </w:rPr>
        <w:t xml:space="preserve"> by adding scholarly knowledge in the areas of how messages can best be designed to promote behavior by a specific group of people. While suicide gatekeeper training has been well-developed and broadly implemented (Terpstra et al., 2018), </w:t>
      </w:r>
      <w:r w:rsidR="00CA202F">
        <w:rPr>
          <w:rFonts w:ascii="Times New Roman" w:hAnsi="Times New Roman" w:cs="Times New Roman"/>
          <w:sz w:val="24"/>
          <w:szCs w:val="24"/>
        </w:rPr>
        <w:t xml:space="preserve">this research will fill a gap in the area of message design by specifically focusing on the concepts needed in </w:t>
      </w:r>
      <w:r w:rsidR="000F08F7">
        <w:rPr>
          <w:rFonts w:ascii="Times New Roman" w:hAnsi="Times New Roman" w:cs="Times New Roman"/>
          <w:sz w:val="24"/>
          <w:szCs w:val="24"/>
        </w:rPr>
        <w:t xml:space="preserve">messages </w:t>
      </w:r>
      <w:r w:rsidR="00CA202F">
        <w:rPr>
          <w:rFonts w:ascii="Times New Roman" w:hAnsi="Times New Roman" w:cs="Times New Roman"/>
          <w:sz w:val="24"/>
          <w:szCs w:val="24"/>
        </w:rPr>
        <w:t>to</w:t>
      </w:r>
      <w:r w:rsidR="000F08F7">
        <w:rPr>
          <w:rFonts w:ascii="Times New Roman" w:hAnsi="Times New Roman" w:cs="Times New Roman"/>
          <w:sz w:val="24"/>
          <w:szCs w:val="24"/>
        </w:rPr>
        <w:t xml:space="preserve"> promote </w:t>
      </w:r>
      <w:r w:rsidR="00CA202F">
        <w:rPr>
          <w:rFonts w:ascii="Times New Roman" w:hAnsi="Times New Roman" w:cs="Times New Roman"/>
          <w:sz w:val="24"/>
          <w:szCs w:val="24"/>
        </w:rPr>
        <w:t>suicide gat</w:t>
      </w:r>
      <w:r w:rsidR="001C02C4">
        <w:rPr>
          <w:rFonts w:ascii="Times New Roman" w:hAnsi="Times New Roman" w:cs="Times New Roman"/>
          <w:sz w:val="24"/>
          <w:szCs w:val="24"/>
        </w:rPr>
        <w:t>e</w:t>
      </w:r>
      <w:r w:rsidR="00CA202F">
        <w:rPr>
          <w:rFonts w:ascii="Times New Roman" w:hAnsi="Times New Roman" w:cs="Times New Roman"/>
          <w:sz w:val="24"/>
          <w:szCs w:val="24"/>
        </w:rPr>
        <w:t>keeper’s</w:t>
      </w:r>
      <w:r w:rsidR="000F08F7">
        <w:rPr>
          <w:rFonts w:ascii="Times New Roman" w:hAnsi="Times New Roman" w:cs="Times New Roman"/>
          <w:sz w:val="24"/>
          <w:szCs w:val="24"/>
        </w:rPr>
        <w:t xml:space="preserve"> initial behavior on behalf of a peer and the types of messages that enable the</w:t>
      </w:r>
      <w:r w:rsidR="00CA202F">
        <w:rPr>
          <w:rFonts w:ascii="Times New Roman" w:hAnsi="Times New Roman" w:cs="Times New Roman"/>
          <w:sz w:val="24"/>
          <w:szCs w:val="24"/>
        </w:rPr>
        <w:t>se gatekeepers</w:t>
      </w:r>
      <w:r w:rsidR="000F08F7">
        <w:rPr>
          <w:rFonts w:ascii="Times New Roman" w:hAnsi="Times New Roman" w:cs="Times New Roman"/>
          <w:sz w:val="24"/>
          <w:szCs w:val="24"/>
        </w:rPr>
        <w:t xml:space="preserve"> to feel </w:t>
      </w:r>
      <w:r w:rsidR="00CA202F">
        <w:rPr>
          <w:rFonts w:ascii="Times New Roman" w:hAnsi="Times New Roman" w:cs="Times New Roman"/>
          <w:sz w:val="24"/>
          <w:szCs w:val="24"/>
        </w:rPr>
        <w:t xml:space="preserve">both </w:t>
      </w:r>
      <w:r w:rsidR="000F08F7">
        <w:rPr>
          <w:rFonts w:ascii="Times New Roman" w:hAnsi="Times New Roman" w:cs="Times New Roman"/>
          <w:sz w:val="24"/>
          <w:szCs w:val="24"/>
        </w:rPr>
        <w:t xml:space="preserve">effective at reaching out and that reaching out will </w:t>
      </w:r>
      <w:r w:rsidR="00CA202F">
        <w:rPr>
          <w:rFonts w:ascii="Times New Roman" w:hAnsi="Times New Roman" w:cs="Times New Roman"/>
          <w:sz w:val="24"/>
          <w:szCs w:val="24"/>
        </w:rPr>
        <w:t xml:space="preserve">help their friend. Because suicide is a critical and growing problem, this research </w:t>
      </w:r>
      <w:r w:rsidR="00CA202F">
        <w:rPr>
          <w:rFonts w:ascii="Times New Roman" w:hAnsi="Times New Roman" w:cs="Times New Roman"/>
          <w:sz w:val="24"/>
          <w:szCs w:val="24"/>
        </w:rPr>
        <w:lastRenderedPageBreak/>
        <w:t>provides significant information for practical application in the areas of mental health communication</w:t>
      </w:r>
      <w:r w:rsidR="00F91736">
        <w:rPr>
          <w:rFonts w:ascii="Times New Roman" w:hAnsi="Times New Roman" w:cs="Times New Roman"/>
          <w:sz w:val="24"/>
          <w:szCs w:val="24"/>
        </w:rPr>
        <w:t>.</w:t>
      </w:r>
    </w:p>
    <w:p w14:paraId="4A712EE4" w14:textId="77777777" w:rsidR="00C04138" w:rsidRDefault="00C04138">
      <w:pPr>
        <w:rPr>
          <w:rFonts w:ascii="Times New Roman" w:hAnsi="Times New Roman" w:cs="Times New Roman"/>
          <w:b/>
          <w:bCs/>
          <w:sz w:val="24"/>
          <w:szCs w:val="24"/>
        </w:rPr>
      </w:pPr>
      <w:r>
        <w:rPr>
          <w:rFonts w:ascii="Times New Roman" w:hAnsi="Times New Roman" w:cs="Times New Roman"/>
          <w:b/>
          <w:bCs/>
          <w:sz w:val="24"/>
          <w:szCs w:val="24"/>
        </w:rPr>
        <w:br w:type="page"/>
      </w:r>
    </w:p>
    <w:p w14:paraId="065B15A3" w14:textId="2269BED6" w:rsidR="00181A09" w:rsidRPr="005973FF" w:rsidRDefault="00FD36ED" w:rsidP="005973FF">
      <w:pPr>
        <w:pStyle w:val="Heading2"/>
        <w:jc w:val="center"/>
        <w:rPr>
          <w:rFonts w:ascii="Times New Roman" w:hAnsi="Times New Roman" w:cs="Times New Roman"/>
          <w:b/>
          <w:bCs/>
          <w:color w:val="auto"/>
          <w:sz w:val="24"/>
          <w:szCs w:val="24"/>
        </w:rPr>
      </w:pPr>
      <w:bookmarkStart w:id="6" w:name="_Toc119073974"/>
      <w:r w:rsidRPr="000A7965">
        <w:rPr>
          <w:rFonts w:ascii="Times New Roman" w:hAnsi="Times New Roman" w:cs="Times New Roman"/>
          <w:b/>
          <w:bCs/>
          <w:color w:val="auto"/>
          <w:sz w:val="24"/>
          <w:szCs w:val="24"/>
        </w:rPr>
        <w:lastRenderedPageBreak/>
        <w:t>Chapter</w:t>
      </w:r>
      <w:r w:rsidR="00181A09" w:rsidRPr="000A7965">
        <w:rPr>
          <w:rFonts w:ascii="Times New Roman" w:hAnsi="Times New Roman" w:cs="Times New Roman"/>
          <w:b/>
          <w:bCs/>
          <w:color w:val="auto"/>
          <w:sz w:val="24"/>
          <w:szCs w:val="24"/>
        </w:rPr>
        <w:t xml:space="preserve"> 2: </w:t>
      </w:r>
      <w:r w:rsidR="002061F5" w:rsidRPr="000A7965">
        <w:rPr>
          <w:rFonts w:ascii="Times New Roman" w:hAnsi="Times New Roman" w:cs="Times New Roman"/>
          <w:b/>
          <w:bCs/>
          <w:color w:val="auto"/>
          <w:sz w:val="24"/>
          <w:szCs w:val="24"/>
        </w:rPr>
        <w:t>Literature for Grounded Theory Research</w:t>
      </w:r>
      <w:bookmarkEnd w:id="6"/>
    </w:p>
    <w:p w14:paraId="68CA83A3" w14:textId="77777777" w:rsidR="00865197" w:rsidRDefault="00EB232D" w:rsidP="00C04138">
      <w:pPr>
        <w:spacing w:after="0" w:line="480" w:lineRule="auto"/>
        <w:rPr>
          <w:rFonts w:ascii="Times New Roman" w:hAnsi="Times New Roman" w:cs="Times New Roman"/>
          <w:sz w:val="24"/>
          <w:szCs w:val="24"/>
        </w:rPr>
      </w:pPr>
      <w:r w:rsidRPr="00EB232D">
        <w:rPr>
          <w:rFonts w:ascii="Times New Roman" w:hAnsi="Times New Roman" w:cs="Times New Roman"/>
          <w:sz w:val="24"/>
          <w:szCs w:val="24"/>
        </w:rPr>
        <w:tab/>
      </w:r>
    </w:p>
    <w:p w14:paraId="0E266415" w14:textId="1263FCDE" w:rsidR="00F65099" w:rsidRDefault="0007237A" w:rsidP="008651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w:t>
      </w:r>
      <w:r w:rsidRPr="00C04138">
        <w:rPr>
          <w:rFonts w:ascii="Times New Roman" w:hAnsi="Times New Roman" w:cs="Times New Roman"/>
          <w:sz w:val="24"/>
          <w:szCs w:val="24"/>
        </w:rPr>
        <w:t xml:space="preserve">rounded </w:t>
      </w:r>
      <w:r w:rsidR="00C04138" w:rsidRPr="00C04138">
        <w:rPr>
          <w:rFonts w:ascii="Times New Roman" w:hAnsi="Times New Roman" w:cs="Times New Roman"/>
          <w:sz w:val="24"/>
          <w:szCs w:val="24"/>
        </w:rPr>
        <w:t>theory</w:t>
      </w:r>
      <w:r w:rsidR="00C102C2">
        <w:rPr>
          <w:rFonts w:ascii="Times New Roman" w:hAnsi="Times New Roman" w:cs="Times New Roman"/>
          <w:sz w:val="24"/>
          <w:szCs w:val="24"/>
        </w:rPr>
        <w:t xml:space="preserve"> (GT)</w:t>
      </w:r>
      <w:r w:rsidR="00C04138" w:rsidRPr="00C04138">
        <w:rPr>
          <w:rFonts w:ascii="Times New Roman" w:hAnsi="Times New Roman" w:cs="Times New Roman"/>
          <w:sz w:val="24"/>
          <w:szCs w:val="24"/>
        </w:rPr>
        <w:t xml:space="preserve"> </w:t>
      </w:r>
      <w:r>
        <w:rPr>
          <w:rFonts w:ascii="Times New Roman" w:hAnsi="Times New Roman" w:cs="Times New Roman"/>
          <w:sz w:val="24"/>
          <w:szCs w:val="24"/>
        </w:rPr>
        <w:t xml:space="preserve">method </w:t>
      </w:r>
      <w:r w:rsidR="00C04138" w:rsidRPr="00C04138">
        <w:rPr>
          <w:rFonts w:ascii="Times New Roman" w:hAnsi="Times New Roman" w:cs="Times New Roman"/>
          <w:sz w:val="24"/>
          <w:szCs w:val="24"/>
        </w:rPr>
        <w:t xml:space="preserve">was formally introduced through Glaser and Strauss’s </w:t>
      </w:r>
      <w:r w:rsidR="00C04138" w:rsidRPr="00C04138">
        <w:rPr>
          <w:rFonts w:ascii="Times New Roman" w:hAnsi="Times New Roman" w:cs="Times New Roman"/>
          <w:i/>
          <w:iCs/>
          <w:sz w:val="24"/>
          <w:szCs w:val="24"/>
        </w:rPr>
        <w:t>The Discovery of Grounded Theory</w:t>
      </w:r>
      <w:r w:rsidR="00C04138">
        <w:rPr>
          <w:rFonts w:ascii="Times New Roman" w:hAnsi="Times New Roman" w:cs="Times New Roman"/>
          <w:i/>
          <w:iCs/>
          <w:sz w:val="24"/>
          <w:szCs w:val="24"/>
        </w:rPr>
        <w:t xml:space="preserve">: </w:t>
      </w:r>
      <w:r w:rsidR="00C04138" w:rsidRPr="001557AB">
        <w:rPr>
          <w:rFonts w:ascii="Times New Roman" w:hAnsi="Times New Roman" w:cs="Times New Roman"/>
          <w:i/>
          <w:iCs/>
          <w:color w:val="212121"/>
          <w:sz w:val="24"/>
          <w:szCs w:val="24"/>
          <w:shd w:val="clear" w:color="auto" w:fill="FFFFFF"/>
        </w:rPr>
        <w:t xml:space="preserve">Strategies for </w:t>
      </w:r>
      <w:r w:rsidR="00C04138">
        <w:rPr>
          <w:rFonts w:ascii="Times New Roman" w:hAnsi="Times New Roman" w:cs="Times New Roman"/>
          <w:i/>
          <w:iCs/>
          <w:color w:val="212121"/>
          <w:sz w:val="24"/>
          <w:szCs w:val="24"/>
          <w:shd w:val="clear" w:color="auto" w:fill="FFFFFF"/>
        </w:rPr>
        <w:t>Q</w:t>
      </w:r>
      <w:r w:rsidR="00C04138" w:rsidRPr="001557AB">
        <w:rPr>
          <w:rFonts w:ascii="Times New Roman" w:hAnsi="Times New Roman" w:cs="Times New Roman"/>
          <w:i/>
          <w:iCs/>
          <w:color w:val="212121"/>
          <w:sz w:val="24"/>
          <w:szCs w:val="24"/>
          <w:shd w:val="clear" w:color="auto" w:fill="FFFFFF"/>
        </w:rPr>
        <w:t xml:space="preserve">ualitative </w:t>
      </w:r>
      <w:r w:rsidR="00C04138">
        <w:rPr>
          <w:rFonts w:ascii="Times New Roman" w:hAnsi="Times New Roman" w:cs="Times New Roman"/>
          <w:i/>
          <w:iCs/>
          <w:color w:val="212121"/>
          <w:sz w:val="24"/>
          <w:szCs w:val="24"/>
          <w:shd w:val="clear" w:color="auto" w:fill="FFFFFF"/>
        </w:rPr>
        <w:t>R</w:t>
      </w:r>
      <w:r w:rsidR="00C04138" w:rsidRPr="001557AB">
        <w:rPr>
          <w:rFonts w:ascii="Times New Roman" w:hAnsi="Times New Roman" w:cs="Times New Roman"/>
          <w:i/>
          <w:iCs/>
          <w:color w:val="212121"/>
          <w:sz w:val="24"/>
          <w:szCs w:val="24"/>
          <w:shd w:val="clear" w:color="auto" w:fill="FFFFFF"/>
        </w:rPr>
        <w:t>esearch</w:t>
      </w:r>
      <w:r w:rsidR="00C04138" w:rsidRPr="00C04138">
        <w:rPr>
          <w:rFonts w:ascii="Times New Roman" w:hAnsi="Times New Roman" w:cs="Times New Roman"/>
          <w:sz w:val="24"/>
          <w:szCs w:val="24"/>
        </w:rPr>
        <w:t xml:space="preserve"> in 1967. This theory </w:t>
      </w:r>
      <w:r w:rsidR="00F65099">
        <w:rPr>
          <w:rFonts w:ascii="Times New Roman" w:hAnsi="Times New Roman" w:cs="Times New Roman"/>
          <w:sz w:val="24"/>
          <w:szCs w:val="24"/>
        </w:rPr>
        <w:t>relies</w:t>
      </w:r>
      <w:r w:rsidR="00C04138" w:rsidRPr="00C04138">
        <w:rPr>
          <w:rFonts w:ascii="Times New Roman" w:hAnsi="Times New Roman" w:cs="Times New Roman"/>
          <w:sz w:val="24"/>
          <w:szCs w:val="24"/>
        </w:rPr>
        <w:t xml:space="preserve"> on the collection of qualitative data (in-depth interviews, in-depth document analysis, and in-depth field observation), although it d</w:t>
      </w:r>
      <w:r w:rsidR="00F65099">
        <w:rPr>
          <w:rFonts w:ascii="Times New Roman" w:hAnsi="Times New Roman" w:cs="Times New Roman"/>
          <w:sz w:val="24"/>
          <w:szCs w:val="24"/>
        </w:rPr>
        <w:t>oes</w:t>
      </w:r>
      <w:r w:rsidR="00C04138" w:rsidRPr="00C04138">
        <w:rPr>
          <w:rFonts w:ascii="Times New Roman" w:hAnsi="Times New Roman" w:cs="Times New Roman"/>
          <w:sz w:val="24"/>
          <w:szCs w:val="24"/>
        </w:rPr>
        <w:t xml:space="preserve"> not negate the use of quantitative data (Glaser &amp; Holton, 2004).</w:t>
      </w:r>
      <w:r w:rsidR="00C04138">
        <w:rPr>
          <w:rFonts w:ascii="Times New Roman" w:hAnsi="Times New Roman" w:cs="Times New Roman"/>
          <w:sz w:val="24"/>
          <w:szCs w:val="24"/>
        </w:rPr>
        <w:t xml:space="preserve"> </w:t>
      </w:r>
      <w:r w:rsidR="00876804">
        <w:rPr>
          <w:rFonts w:ascii="Times New Roman" w:hAnsi="Times New Roman" w:cs="Times New Roman"/>
          <w:sz w:val="24"/>
          <w:szCs w:val="24"/>
        </w:rPr>
        <w:t>The research method has experienced criticism for some of its aspects, including its lack of a robust literature review and its simultaneous collection of data and analysis of that data (Bryant, 2021). However, t</w:t>
      </w:r>
      <w:r w:rsidR="00C04138" w:rsidRPr="00C04138">
        <w:rPr>
          <w:rFonts w:ascii="Times New Roman" w:hAnsi="Times New Roman" w:cs="Times New Roman"/>
          <w:sz w:val="24"/>
          <w:szCs w:val="24"/>
        </w:rPr>
        <w:t xml:space="preserve">he health communication field is in need of methods such as </w:t>
      </w:r>
      <w:r w:rsidR="00C102C2">
        <w:rPr>
          <w:rFonts w:ascii="Times New Roman" w:hAnsi="Times New Roman" w:cs="Times New Roman"/>
          <w:sz w:val="24"/>
          <w:szCs w:val="24"/>
        </w:rPr>
        <w:t>GT</w:t>
      </w:r>
      <w:r w:rsidR="00C04138" w:rsidRPr="00C04138">
        <w:rPr>
          <w:rFonts w:ascii="Times New Roman" w:hAnsi="Times New Roman" w:cs="Times New Roman"/>
          <w:sz w:val="24"/>
          <w:szCs w:val="24"/>
        </w:rPr>
        <w:t xml:space="preserve"> that can address the complexities of health communication research questions </w:t>
      </w:r>
      <w:r w:rsidR="00C04138" w:rsidRPr="00C04138" w:rsidDel="00A53CA1">
        <w:rPr>
          <w:rFonts w:ascii="Times New Roman" w:hAnsi="Times New Roman" w:cs="Times New Roman"/>
          <w:sz w:val="24"/>
          <w:szCs w:val="24"/>
        </w:rPr>
        <w:t xml:space="preserve">and </w:t>
      </w:r>
      <w:r w:rsidR="00876804">
        <w:rPr>
          <w:rFonts w:ascii="Times New Roman" w:hAnsi="Times New Roman" w:cs="Times New Roman"/>
          <w:sz w:val="24"/>
          <w:szCs w:val="24"/>
        </w:rPr>
        <w:t>consider alternatives to pressing health issues and concerns that seem to continue to progress in the wrong direction</w:t>
      </w:r>
      <w:r w:rsidR="00C04138" w:rsidRPr="00C04138">
        <w:rPr>
          <w:rFonts w:ascii="Times New Roman" w:hAnsi="Times New Roman" w:cs="Times New Roman"/>
          <w:sz w:val="24"/>
          <w:szCs w:val="24"/>
        </w:rPr>
        <w:t xml:space="preserve"> (Ngenye &amp; Kreps, 2020). </w:t>
      </w:r>
    </w:p>
    <w:p w14:paraId="3EAC4F5C" w14:textId="1856CFD1" w:rsidR="00C04138" w:rsidRDefault="00C04138" w:rsidP="00865197">
      <w:pPr>
        <w:spacing w:after="0" w:line="480" w:lineRule="auto"/>
        <w:ind w:firstLine="720"/>
        <w:rPr>
          <w:rFonts w:ascii="Times New Roman" w:hAnsi="Times New Roman" w:cs="Times New Roman"/>
          <w:sz w:val="24"/>
          <w:szCs w:val="24"/>
        </w:rPr>
      </w:pPr>
      <w:r w:rsidRPr="00C04138">
        <w:rPr>
          <w:rFonts w:ascii="Times New Roman" w:hAnsi="Times New Roman" w:cs="Times New Roman"/>
          <w:sz w:val="24"/>
          <w:szCs w:val="24"/>
        </w:rPr>
        <w:t xml:space="preserve">A guiding reason to utilize a </w:t>
      </w:r>
      <w:r w:rsidR="00C102C2">
        <w:rPr>
          <w:rFonts w:ascii="Times New Roman" w:hAnsi="Times New Roman" w:cs="Times New Roman"/>
          <w:sz w:val="24"/>
          <w:szCs w:val="24"/>
        </w:rPr>
        <w:t>GT</w:t>
      </w:r>
      <w:r w:rsidRPr="00C04138">
        <w:rPr>
          <w:rFonts w:ascii="Times New Roman" w:hAnsi="Times New Roman" w:cs="Times New Roman"/>
          <w:sz w:val="24"/>
          <w:szCs w:val="24"/>
        </w:rPr>
        <w:t xml:space="preserve"> </w:t>
      </w:r>
      <w:r w:rsidR="00C81D2A">
        <w:rPr>
          <w:rFonts w:ascii="Times New Roman" w:hAnsi="Times New Roman" w:cs="Times New Roman"/>
          <w:sz w:val="24"/>
          <w:szCs w:val="24"/>
        </w:rPr>
        <w:t xml:space="preserve">methods </w:t>
      </w:r>
      <w:r w:rsidRPr="00C04138">
        <w:rPr>
          <w:rFonts w:ascii="Times New Roman" w:hAnsi="Times New Roman" w:cs="Times New Roman"/>
          <w:sz w:val="24"/>
          <w:szCs w:val="24"/>
        </w:rPr>
        <w:t>approach is identifying an area that requires theory building</w:t>
      </w:r>
      <w:r w:rsidR="00A173EB">
        <w:rPr>
          <w:rFonts w:ascii="Times New Roman" w:hAnsi="Times New Roman" w:cs="Times New Roman"/>
          <w:sz w:val="24"/>
          <w:szCs w:val="24"/>
        </w:rPr>
        <w:t xml:space="preserve"> </w:t>
      </w:r>
      <w:r w:rsidR="00DF4581">
        <w:rPr>
          <w:rFonts w:ascii="Times New Roman" w:hAnsi="Times New Roman" w:cs="Times New Roman"/>
          <w:sz w:val="24"/>
          <w:szCs w:val="24"/>
        </w:rPr>
        <w:t>through the use of unexplored routes to discover the answers that the research seeks</w:t>
      </w:r>
      <w:r w:rsidR="009C41A7">
        <w:rPr>
          <w:rFonts w:ascii="Times New Roman" w:hAnsi="Times New Roman" w:cs="Times New Roman"/>
          <w:sz w:val="24"/>
          <w:szCs w:val="24"/>
        </w:rPr>
        <w:t xml:space="preserve"> (Charmaz, 2014)</w:t>
      </w:r>
      <w:r w:rsidRPr="00C04138">
        <w:rPr>
          <w:rFonts w:ascii="Times New Roman" w:hAnsi="Times New Roman" w:cs="Times New Roman"/>
          <w:sz w:val="24"/>
          <w:szCs w:val="24"/>
        </w:rPr>
        <w:t xml:space="preserve">. Although Glaser and Strauss (1967) define these as untouched areas of exploration, Bryant (2021) explains that </w:t>
      </w:r>
      <w:r w:rsidR="00A20574">
        <w:rPr>
          <w:rFonts w:ascii="Times New Roman" w:hAnsi="Times New Roman" w:cs="Times New Roman"/>
          <w:sz w:val="24"/>
          <w:szCs w:val="24"/>
        </w:rPr>
        <w:t xml:space="preserve">this idea </w:t>
      </w:r>
      <w:r w:rsidR="00012D4B">
        <w:rPr>
          <w:rFonts w:ascii="Times New Roman" w:hAnsi="Times New Roman" w:cs="Times New Roman"/>
          <w:sz w:val="24"/>
          <w:szCs w:val="24"/>
        </w:rPr>
        <w:t xml:space="preserve">may be implausible and instead </w:t>
      </w:r>
      <w:r w:rsidR="00C36716">
        <w:rPr>
          <w:rFonts w:ascii="Times New Roman" w:hAnsi="Times New Roman" w:cs="Times New Roman"/>
          <w:sz w:val="24"/>
          <w:szCs w:val="24"/>
        </w:rPr>
        <w:t xml:space="preserve">suggests that GT </w:t>
      </w:r>
      <w:r w:rsidR="00C81D2A">
        <w:rPr>
          <w:rFonts w:ascii="Times New Roman" w:hAnsi="Times New Roman" w:cs="Times New Roman"/>
          <w:sz w:val="24"/>
          <w:szCs w:val="24"/>
        </w:rPr>
        <w:t xml:space="preserve">methods </w:t>
      </w:r>
      <w:r w:rsidRPr="00C04138">
        <w:rPr>
          <w:rFonts w:ascii="Times New Roman" w:hAnsi="Times New Roman" w:cs="Times New Roman"/>
          <w:sz w:val="24"/>
          <w:szCs w:val="24"/>
        </w:rPr>
        <w:t>should be chosen for the consideration that an area</w:t>
      </w:r>
      <w:r w:rsidR="000D6752">
        <w:rPr>
          <w:rFonts w:ascii="Times New Roman" w:hAnsi="Times New Roman" w:cs="Times New Roman"/>
          <w:sz w:val="24"/>
          <w:szCs w:val="24"/>
        </w:rPr>
        <w:t xml:space="preserve"> of research</w:t>
      </w:r>
      <w:r w:rsidRPr="00C04138">
        <w:rPr>
          <w:rFonts w:ascii="Times New Roman" w:hAnsi="Times New Roman" w:cs="Times New Roman"/>
          <w:sz w:val="24"/>
          <w:szCs w:val="24"/>
        </w:rPr>
        <w:t xml:space="preserve"> needs a fresh perspective and that researchers </w:t>
      </w:r>
      <w:r w:rsidR="000D6752">
        <w:rPr>
          <w:rFonts w:ascii="Times New Roman" w:hAnsi="Times New Roman" w:cs="Times New Roman"/>
          <w:sz w:val="24"/>
          <w:szCs w:val="24"/>
        </w:rPr>
        <w:t xml:space="preserve">should choose </w:t>
      </w:r>
      <w:r w:rsidR="00BE077A">
        <w:rPr>
          <w:rFonts w:ascii="Times New Roman" w:hAnsi="Times New Roman" w:cs="Times New Roman"/>
          <w:sz w:val="24"/>
          <w:szCs w:val="24"/>
        </w:rPr>
        <w:t>topics</w:t>
      </w:r>
      <w:r w:rsidR="000D6752">
        <w:rPr>
          <w:rFonts w:ascii="Times New Roman" w:hAnsi="Times New Roman" w:cs="Times New Roman"/>
          <w:sz w:val="24"/>
          <w:szCs w:val="24"/>
        </w:rPr>
        <w:t xml:space="preserve"> to</w:t>
      </w:r>
      <w:r w:rsidRPr="00C04138">
        <w:rPr>
          <w:rFonts w:ascii="Times New Roman" w:hAnsi="Times New Roman" w:cs="Times New Roman"/>
          <w:sz w:val="24"/>
          <w:szCs w:val="24"/>
        </w:rPr>
        <w:t xml:space="preserve"> study that </w:t>
      </w:r>
      <w:r w:rsidR="000D6752">
        <w:rPr>
          <w:rFonts w:ascii="Times New Roman" w:hAnsi="Times New Roman" w:cs="Times New Roman"/>
          <w:sz w:val="24"/>
          <w:szCs w:val="24"/>
        </w:rPr>
        <w:t>are</w:t>
      </w:r>
      <w:r w:rsidR="000D6752" w:rsidRPr="00C04138">
        <w:rPr>
          <w:rFonts w:ascii="Times New Roman" w:hAnsi="Times New Roman" w:cs="Times New Roman"/>
          <w:sz w:val="24"/>
          <w:szCs w:val="24"/>
        </w:rPr>
        <w:t xml:space="preserve"> </w:t>
      </w:r>
      <w:r w:rsidRPr="00C04138">
        <w:rPr>
          <w:rFonts w:ascii="Times New Roman" w:hAnsi="Times New Roman" w:cs="Times New Roman"/>
          <w:sz w:val="24"/>
          <w:szCs w:val="24"/>
        </w:rPr>
        <w:t>meaningful to them.</w:t>
      </w:r>
    </w:p>
    <w:p w14:paraId="7EEF375A" w14:textId="03033D05" w:rsidR="00EB232D" w:rsidRPr="00EB232D" w:rsidRDefault="00245FAC" w:rsidP="009F42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EB232D" w:rsidRPr="00EB232D">
        <w:rPr>
          <w:rFonts w:ascii="Times New Roman" w:hAnsi="Times New Roman" w:cs="Times New Roman"/>
          <w:sz w:val="24"/>
          <w:szCs w:val="24"/>
        </w:rPr>
        <w:t xml:space="preserve"> </w:t>
      </w:r>
      <w:r w:rsidR="00EB232D">
        <w:rPr>
          <w:rFonts w:ascii="Times New Roman" w:hAnsi="Times New Roman" w:cs="Times New Roman"/>
          <w:sz w:val="24"/>
          <w:szCs w:val="24"/>
        </w:rPr>
        <w:t>Glaser and Strauss (1967) reject the need for a robust literature review in studies</w:t>
      </w:r>
      <w:r w:rsidR="00013A4F">
        <w:rPr>
          <w:rFonts w:ascii="Times New Roman" w:hAnsi="Times New Roman" w:cs="Times New Roman"/>
          <w:sz w:val="24"/>
          <w:szCs w:val="24"/>
        </w:rPr>
        <w:t xml:space="preserve"> using the GT method</w:t>
      </w:r>
      <w:r w:rsidR="00EB232D">
        <w:rPr>
          <w:rFonts w:ascii="Times New Roman" w:hAnsi="Times New Roman" w:cs="Times New Roman"/>
          <w:sz w:val="24"/>
          <w:szCs w:val="24"/>
        </w:rPr>
        <w:t>, other researchers have supported the use of prior knowledge in establishing the foundation for a GT investigation (</w:t>
      </w:r>
      <w:r w:rsidR="00CB25D3">
        <w:rPr>
          <w:rFonts w:ascii="Times New Roman" w:hAnsi="Times New Roman" w:cs="Times New Roman"/>
          <w:sz w:val="24"/>
          <w:szCs w:val="24"/>
        </w:rPr>
        <w:t>Charmaz, 2014</w:t>
      </w:r>
      <w:r w:rsidR="00EB232D">
        <w:rPr>
          <w:rFonts w:ascii="Times New Roman" w:hAnsi="Times New Roman" w:cs="Times New Roman"/>
          <w:sz w:val="24"/>
          <w:szCs w:val="24"/>
        </w:rPr>
        <w:t>). Other</w:t>
      </w:r>
      <w:r w:rsidR="00EB232D" w:rsidDel="00013A4F">
        <w:rPr>
          <w:rFonts w:ascii="Times New Roman" w:hAnsi="Times New Roman" w:cs="Times New Roman"/>
          <w:sz w:val="24"/>
          <w:szCs w:val="24"/>
        </w:rPr>
        <w:t xml:space="preserve"> </w:t>
      </w:r>
      <w:r w:rsidR="00EB232D">
        <w:rPr>
          <w:rFonts w:ascii="Times New Roman" w:hAnsi="Times New Roman" w:cs="Times New Roman"/>
          <w:sz w:val="24"/>
          <w:szCs w:val="24"/>
        </w:rPr>
        <w:t>research</w:t>
      </w:r>
      <w:r w:rsidR="00013A4F">
        <w:rPr>
          <w:rFonts w:ascii="Times New Roman" w:hAnsi="Times New Roman" w:cs="Times New Roman"/>
          <w:sz w:val="24"/>
          <w:szCs w:val="24"/>
        </w:rPr>
        <w:t xml:space="preserve"> based on GT methods</w:t>
      </w:r>
      <w:r w:rsidR="00EB232D">
        <w:rPr>
          <w:rFonts w:ascii="Times New Roman" w:hAnsi="Times New Roman" w:cs="Times New Roman"/>
          <w:sz w:val="24"/>
          <w:szCs w:val="24"/>
        </w:rPr>
        <w:t xml:space="preserve"> has used thorough literature reviews to build a preliminary framework, especially for </w:t>
      </w:r>
      <w:r w:rsidR="009C41A7">
        <w:rPr>
          <w:rFonts w:ascii="Times New Roman" w:hAnsi="Times New Roman" w:cs="Times New Roman"/>
          <w:sz w:val="24"/>
          <w:szCs w:val="24"/>
        </w:rPr>
        <w:t xml:space="preserve">structuring the </w:t>
      </w:r>
      <w:r w:rsidR="00EB232D">
        <w:rPr>
          <w:rFonts w:ascii="Times New Roman" w:hAnsi="Times New Roman" w:cs="Times New Roman"/>
          <w:sz w:val="24"/>
          <w:szCs w:val="24"/>
        </w:rPr>
        <w:t xml:space="preserve">interviewing </w:t>
      </w:r>
      <w:r w:rsidR="009C41A7">
        <w:rPr>
          <w:rFonts w:ascii="Times New Roman" w:hAnsi="Times New Roman" w:cs="Times New Roman"/>
          <w:sz w:val="24"/>
          <w:szCs w:val="24"/>
        </w:rPr>
        <w:t>of</w:t>
      </w:r>
      <w:r w:rsidR="00EB232D">
        <w:rPr>
          <w:rFonts w:ascii="Times New Roman" w:hAnsi="Times New Roman" w:cs="Times New Roman"/>
          <w:sz w:val="24"/>
          <w:szCs w:val="24"/>
        </w:rPr>
        <w:t xml:space="preserve"> study participants and guiding </w:t>
      </w:r>
      <w:r w:rsidR="009C41A7">
        <w:rPr>
          <w:rFonts w:ascii="Times New Roman" w:hAnsi="Times New Roman" w:cs="Times New Roman"/>
          <w:sz w:val="24"/>
          <w:szCs w:val="24"/>
        </w:rPr>
        <w:t xml:space="preserve">the </w:t>
      </w:r>
      <w:r w:rsidR="00EB232D">
        <w:rPr>
          <w:rFonts w:ascii="Times New Roman" w:hAnsi="Times New Roman" w:cs="Times New Roman"/>
          <w:sz w:val="24"/>
          <w:szCs w:val="24"/>
        </w:rPr>
        <w:t>content analyses (Barrett &amp; Levin, 2014; Moore et al</w:t>
      </w:r>
      <w:r w:rsidR="007041E0">
        <w:rPr>
          <w:rFonts w:ascii="Times New Roman" w:hAnsi="Times New Roman" w:cs="Times New Roman"/>
          <w:sz w:val="24"/>
          <w:szCs w:val="24"/>
        </w:rPr>
        <w:t>.</w:t>
      </w:r>
      <w:r w:rsidR="00EB232D">
        <w:rPr>
          <w:rFonts w:ascii="Times New Roman" w:hAnsi="Times New Roman" w:cs="Times New Roman"/>
          <w:sz w:val="24"/>
          <w:szCs w:val="24"/>
        </w:rPr>
        <w:t xml:space="preserve">, 2019). </w:t>
      </w:r>
      <w:r w:rsidR="00B40474">
        <w:rPr>
          <w:rFonts w:ascii="Times New Roman" w:hAnsi="Times New Roman" w:cs="Times New Roman"/>
          <w:sz w:val="24"/>
          <w:szCs w:val="24"/>
        </w:rPr>
        <w:t xml:space="preserve">Therefore, this study will examine </w:t>
      </w:r>
      <w:r w:rsidR="0022576F">
        <w:rPr>
          <w:rFonts w:ascii="Times New Roman" w:hAnsi="Times New Roman" w:cs="Times New Roman"/>
          <w:sz w:val="24"/>
          <w:szCs w:val="24"/>
        </w:rPr>
        <w:t>these</w:t>
      </w:r>
      <w:r w:rsidR="00B40474">
        <w:rPr>
          <w:rFonts w:ascii="Times New Roman" w:hAnsi="Times New Roman" w:cs="Times New Roman"/>
          <w:sz w:val="24"/>
          <w:szCs w:val="24"/>
        </w:rPr>
        <w:t xml:space="preserve"> specific areas of </w:t>
      </w:r>
      <w:r w:rsidR="00B40474">
        <w:rPr>
          <w:rFonts w:ascii="Times New Roman" w:hAnsi="Times New Roman" w:cs="Times New Roman"/>
          <w:sz w:val="24"/>
          <w:szCs w:val="24"/>
        </w:rPr>
        <w:lastRenderedPageBreak/>
        <w:t xml:space="preserve">literature: </w:t>
      </w:r>
      <w:r w:rsidR="0022576F">
        <w:rPr>
          <w:rFonts w:ascii="Times New Roman" w:hAnsi="Times New Roman" w:cs="Times New Roman"/>
          <w:sz w:val="24"/>
          <w:szCs w:val="24"/>
        </w:rPr>
        <w:t xml:space="preserve">1) social </w:t>
      </w:r>
      <w:r w:rsidR="00534F5D">
        <w:rPr>
          <w:rFonts w:ascii="Times New Roman" w:hAnsi="Times New Roman" w:cs="Times New Roman"/>
          <w:sz w:val="24"/>
          <w:szCs w:val="24"/>
        </w:rPr>
        <w:t xml:space="preserve">media messages’ </w:t>
      </w:r>
      <w:r w:rsidR="0022576F">
        <w:rPr>
          <w:rFonts w:ascii="Times New Roman" w:hAnsi="Times New Roman" w:cs="Times New Roman"/>
          <w:sz w:val="24"/>
          <w:szCs w:val="24"/>
        </w:rPr>
        <w:t>role and effectiveness in health promotion, 2</w:t>
      </w:r>
      <w:r w:rsidR="00B40474">
        <w:rPr>
          <w:rFonts w:ascii="Times New Roman" w:hAnsi="Times New Roman" w:cs="Times New Roman"/>
          <w:sz w:val="24"/>
          <w:szCs w:val="24"/>
        </w:rPr>
        <w:t xml:space="preserve">) suicide prevention </w:t>
      </w:r>
      <w:r w:rsidR="0022576F">
        <w:rPr>
          <w:rFonts w:ascii="Times New Roman" w:hAnsi="Times New Roman" w:cs="Times New Roman"/>
          <w:sz w:val="24"/>
          <w:szCs w:val="24"/>
        </w:rPr>
        <w:t xml:space="preserve">and intervention </w:t>
      </w:r>
      <w:r w:rsidR="00B40474">
        <w:rPr>
          <w:rFonts w:ascii="Times New Roman" w:hAnsi="Times New Roman" w:cs="Times New Roman"/>
          <w:sz w:val="24"/>
          <w:szCs w:val="24"/>
        </w:rPr>
        <w:t xml:space="preserve">strategies, </w:t>
      </w:r>
      <w:r w:rsidR="0022576F">
        <w:rPr>
          <w:rFonts w:ascii="Times New Roman" w:hAnsi="Times New Roman" w:cs="Times New Roman"/>
          <w:sz w:val="24"/>
          <w:szCs w:val="24"/>
        </w:rPr>
        <w:t>3</w:t>
      </w:r>
      <w:r w:rsidR="00B40474">
        <w:rPr>
          <w:rFonts w:ascii="Times New Roman" w:hAnsi="Times New Roman" w:cs="Times New Roman"/>
          <w:sz w:val="24"/>
          <w:szCs w:val="24"/>
        </w:rPr>
        <w:t xml:space="preserve">) social media message </w:t>
      </w:r>
      <w:r w:rsidR="00CF0F4D">
        <w:rPr>
          <w:rFonts w:ascii="Times New Roman" w:hAnsi="Times New Roman" w:cs="Times New Roman"/>
          <w:sz w:val="24"/>
          <w:szCs w:val="24"/>
        </w:rPr>
        <w:t>design (with roots in prior literature on health promotion message design)</w:t>
      </w:r>
      <w:r>
        <w:rPr>
          <w:rFonts w:ascii="Times New Roman" w:hAnsi="Times New Roman" w:cs="Times New Roman"/>
          <w:sz w:val="24"/>
          <w:szCs w:val="24"/>
        </w:rPr>
        <w:t xml:space="preserve">. </w:t>
      </w:r>
      <w:r w:rsidR="00B40474">
        <w:rPr>
          <w:rFonts w:ascii="Times New Roman" w:hAnsi="Times New Roman" w:cs="Times New Roman"/>
          <w:sz w:val="24"/>
          <w:szCs w:val="24"/>
        </w:rPr>
        <w:t xml:space="preserve">In </w:t>
      </w:r>
      <w:r w:rsidR="001550BE">
        <w:rPr>
          <w:rFonts w:ascii="Times New Roman" w:hAnsi="Times New Roman" w:cs="Times New Roman"/>
          <w:sz w:val="24"/>
          <w:szCs w:val="24"/>
        </w:rPr>
        <w:t xml:space="preserve">covering these </w:t>
      </w:r>
      <w:r>
        <w:rPr>
          <w:rFonts w:ascii="Times New Roman" w:hAnsi="Times New Roman" w:cs="Times New Roman"/>
          <w:sz w:val="24"/>
          <w:szCs w:val="24"/>
        </w:rPr>
        <w:t>topics</w:t>
      </w:r>
      <w:r w:rsidR="00B40474">
        <w:rPr>
          <w:rFonts w:ascii="Times New Roman" w:hAnsi="Times New Roman" w:cs="Times New Roman"/>
          <w:sz w:val="24"/>
          <w:szCs w:val="24"/>
        </w:rPr>
        <w:t xml:space="preserve">, the literature will provide support for the methods </w:t>
      </w:r>
      <w:r w:rsidR="00E9303A">
        <w:rPr>
          <w:rFonts w:ascii="Times New Roman" w:hAnsi="Times New Roman" w:cs="Times New Roman"/>
          <w:sz w:val="24"/>
          <w:szCs w:val="24"/>
        </w:rPr>
        <w:t>this research</w:t>
      </w:r>
      <w:r w:rsidR="00B40474">
        <w:rPr>
          <w:rFonts w:ascii="Times New Roman" w:hAnsi="Times New Roman" w:cs="Times New Roman"/>
          <w:sz w:val="24"/>
          <w:szCs w:val="24"/>
        </w:rPr>
        <w:t xml:space="preserve"> </w:t>
      </w:r>
      <w:r w:rsidR="00E9303A">
        <w:rPr>
          <w:rFonts w:ascii="Times New Roman" w:hAnsi="Times New Roman" w:cs="Times New Roman"/>
          <w:sz w:val="24"/>
          <w:szCs w:val="24"/>
        </w:rPr>
        <w:t xml:space="preserve">uses </w:t>
      </w:r>
      <w:r w:rsidR="00B40474">
        <w:rPr>
          <w:rFonts w:ascii="Times New Roman" w:hAnsi="Times New Roman" w:cs="Times New Roman"/>
          <w:sz w:val="24"/>
          <w:szCs w:val="24"/>
        </w:rPr>
        <w:t>to answer the questions posed by the study.</w:t>
      </w:r>
      <w:r>
        <w:rPr>
          <w:rFonts w:ascii="Times New Roman" w:hAnsi="Times New Roman" w:cs="Times New Roman"/>
          <w:sz w:val="24"/>
          <w:szCs w:val="24"/>
        </w:rPr>
        <w:t xml:space="preserve"> The chapter that </w:t>
      </w:r>
      <w:r w:rsidR="00C076FD">
        <w:rPr>
          <w:rFonts w:ascii="Times New Roman" w:hAnsi="Times New Roman" w:cs="Times New Roman"/>
          <w:sz w:val="24"/>
          <w:szCs w:val="24"/>
        </w:rPr>
        <w:t>follows</w:t>
      </w:r>
      <w:r>
        <w:rPr>
          <w:rFonts w:ascii="Times New Roman" w:hAnsi="Times New Roman" w:cs="Times New Roman"/>
          <w:sz w:val="24"/>
          <w:szCs w:val="24"/>
        </w:rPr>
        <w:t xml:space="preserve"> </w:t>
      </w:r>
      <w:r w:rsidR="00C076FD">
        <w:rPr>
          <w:rFonts w:ascii="Times New Roman" w:hAnsi="Times New Roman" w:cs="Times New Roman"/>
          <w:sz w:val="24"/>
          <w:szCs w:val="24"/>
        </w:rPr>
        <w:t>(Chapter 3)</w:t>
      </w:r>
      <w:r>
        <w:rPr>
          <w:rFonts w:ascii="Times New Roman" w:hAnsi="Times New Roman" w:cs="Times New Roman"/>
          <w:sz w:val="24"/>
          <w:szCs w:val="24"/>
        </w:rPr>
        <w:t xml:space="preserve"> will discuss </w:t>
      </w:r>
      <w:r w:rsidR="00753B90">
        <w:rPr>
          <w:rFonts w:ascii="Times New Roman" w:hAnsi="Times New Roman" w:cs="Times New Roman"/>
          <w:sz w:val="24"/>
          <w:szCs w:val="24"/>
        </w:rPr>
        <w:t xml:space="preserve">the integration of </w:t>
      </w:r>
      <w:r w:rsidR="001550BE">
        <w:rPr>
          <w:rFonts w:ascii="Times New Roman" w:hAnsi="Times New Roman" w:cs="Times New Roman"/>
          <w:sz w:val="24"/>
          <w:szCs w:val="24"/>
        </w:rPr>
        <w:t>GT</w:t>
      </w:r>
      <w:r w:rsidR="00D442CA">
        <w:rPr>
          <w:rFonts w:ascii="Times New Roman" w:hAnsi="Times New Roman" w:cs="Times New Roman"/>
          <w:sz w:val="24"/>
          <w:szCs w:val="24"/>
        </w:rPr>
        <w:t xml:space="preserve"> methods</w:t>
      </w:r>
      <w:r w:rsidR="001550BE">
        <w:rPr>
          <w:rFonts w:ascii="Times New Roman" w:hAnsi="Times New Roman" w:cs="Times New Roman"/>
          <w:sz w:val="24"/>
          <w:szCs w:val="24"/>
        </w:rPr>
        <w:t xml:space="preserve"> </w:t>
      </w:r>
      <w:r w:rsidR="00753B90">
        <w:rPr>
          <w:rFonts w:ascii="Times New Roman" w:hAnsi="Times New Roman" w:cs="Times New Roman"/>
          <w:sz w:val="24"/>
          <w:szCs w:val="24"/>
        </w:rPr>
        <w:t xml:space="preserve">and </w:t>
      </w:r>
      <w:r w:rsidR="00263844">
        <w:rPr>
          <w:rFonts w:ascii="Times New Roman" w:hAnsi="Times New Roman" w:cs="Times New Roman"/>
          <w:sz w:val="24"/>
          <w:szCs w:val="24"/>
        </w:rPr>
        <w:t xml:space="preserve">empirical </w:t>
      </w:r>
      <w:r w:rsidR="001550BE">
        <w:rPr>
          <w:rFonts w:ascii="Times New Roman" w:hAnsi="Times New Roman" w:cs="Times New Roman"/>
          <w:sz w:val="24"/>
          <w:szCs w:val="24"/>
        </w:rPr>
        <w:t>methodolog</w:t>
      </w:r>
      <w:r w:rsidR="00263844">
        <w:rPr>
          <w:rFonts w:ascii="Times New Roman" w:hAnsi="Times New Roman" w:cs="Times New Roman"/>
          <w:sz w:val="24"/>
          <w:szCs w:val="24"/>
        </w:rPr>
        <w:t>ies</w:t>
      </w:r>
      <w:r w:rsidR="00753B90">
        <w:rPr>
          <w:rFonts w:ascii="Times New Roman" w:hAnsi="Times New Roman" w:cs="Times New Roman"/>
          <w:sz w:val="24"/>
          <w:szCs w:val="24"/>
        </w:rPr>
        <w:t xml:space="preserve"> </w:t>
      </w:r>
      <w:r w:rsidR="00263844">
        <w:rPr>
          <w:rFonts w:ascii="Times New Roman" w:hAnsi="Times New Roman" w:cs="Times New Roman"/>
          <w:sz w:val="24"/>
          <w:szCs w:val="24"/>
        </w:rPr>
        <w:t>and their</w:t>
      </w:r>
      <w:r w:rsidR="001550BE">
        <w:rPr>
          <w:rFonts w:ascii="Times New Roman" w:hAnsi="Times New Roman" w:cs="Times New Roman"/>
          <w:sz w:val="24"/>
          <w:szCs w:val="24"/>
        </w:rPr>
        <w:t xml:space="preserve"> </w:t>
      </w:r>
      <w:r w:rsidR="00263844">
        <w:rPr>
          <w:rFonts w:ascii="Times New Roman" w:hAnsi="Times New Roman" w:cs="Times New Roman"/>
          <w:sz w:val="24"/>
          <w:szCs w:val="24"/>
        </w:rPr>
        <w:t>advantages in</w:t>
      </w:r>
      <w:r w:rsidR="001550BE">
        <w:rPr>
          <w:rFonts w:ascii="Times New Roman" w:hAnsi="Times New Roman" w:cs="Times New Roman"/>
          <w:sz w:val="24"/>
          <w:szCs w:val="24"/>
        </w:rPr>
        <w:t xml:space="preserve"> this particular study. </w:t>
      </w:r>
    </w:p>
    <w:p w14:paraId="2A8C79D8" w14:textId="609765DB" w:rsidR="00083C79" w:rsidRPr="00083C79" w:rsidRDefault="00083C79" w:rsidP="00F015C2">
      <w:pPr>
        <w:pStyle w:val="Heading3"/>
        <w:spacing w:line="480" w:lineRule="auto"/>
        <w:rPr>
          <w:rFonts w:ascii="Times New Roman" w:hAnsi="Times New Roman" w:cs="Times New Roman"/>
          <w:b/>
          <w:bCs/>
        </w:rPr>
      </w:pPr>
      <w:bookmarkStart w:id="7" w:name="_Toc119073975"/>
      <w:r w:rsidRPr="00F015C2">
        <w:rPr>
          <w:rFonts w:ascii="Times New Roman" w:hAnsi="Times New Roman" w:cs="Times New Roman"/>
          <w:b/>
          <w:color w:val="auto"/>
        </w:rPr>
        <w:t>Social Media in Health Promotion</w:t>
      </w:r>
      <w:bookmarkEnd w:id="7"/>
    </w:p>
    <w:p w14:paraId="32C792D5" w14:textId="136BB790" w:rsidR="00083C79" w:rsidRDefault="00083C79" w:rsidP="00E521D3">
      <w:pPr>
        <w:spacing w:after="0" w:line="480" w:lineRule="auto"/>
        <w:rPr>
          <w:rFonts w:ascii="Times New Roman" w:hAnsi="Times New Roman" w:cs="Times New Roman"/>
          <w:b/>
          <w:bCs/>
          <w:i/>
          <w:iCs/>
          <w:sz w:val="24"/>
          <w:szCs w:val="24"/>
        </w:rPr>
      </w:pPr>
      <w:r w:rsidRPr="00C768C1">
        <w:rPr>
          <w:rFonts w:ascii="Times New Roman" w:hAnsi="Times New Roman" w:cs="Times New Roman"/>
          <w:b/>
          <w:bCs/>
          <w:i/>
          <w:iCs/>
          <w:sz w:val="24"/>
          <w:szCs w:val="24"/>
        </w:rPr>
        <w:t xml:space="preserve">Social Media’s </w:t>
      </w:r>
      <w:r w:rsidR="00B35090" w:rsidRPr="00C768C1">
        <w:rPr>
          <w:rFonts w:ascii="Times New Roman" w:hAnsi="Times New Roman" w:cs="Times New Roman"/>
          <w:b/>
          <w:bCs/>
          <w:i/>
          <w:iCs/>
          <w:sz w:val="24"/>
          <w:szCs w:val="24"/>
        </w:rPr>
        <w:t>Effectiveness</w:t>
      </w:r>
      <w:r w:rsidRPr="00C768C1">
        <w:rPr>
          <w:rFonts w:ascii="Times New Roman" w:hAnsi="Times New Roman" w:cs="Times New Roman"/>
          <w:b/>
          <w:bCs/>
          <w:i/>
          <w:iCs/>
          <w:sz w:val="24"/>
          <w:szCs w:val="24"/>
        </w:rPr>
        <w:t xml:space="preserve"> in Health Promotion</w:t>
      </w:r>
    </w:p>
    <w:p w14:paraId="4A12B61A" w14:textId="0738FCF9" w:rsidR="00C86879" w:rsidRDefault="00905336" w:rsidP="00E521D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45FAC">
        <w:rPr>
          <w:rFonts w:ascii="Times New Roman" w:hAnsi="Times New Roman" w:cs="Times New Roman"/>
          <w:sz w:val="24"/>
          <w:szCs w:val="24"/>
        </w:rPr>
        <w:t>The digital age has changed the landscape of how people seek and gain information, including health information (</w:t>
      </w:r>
      <w:r w:rsidR="00E72BB0" w:rsidRPr="00E72BB0">
        <w:rPr>
          <w:rFonts w:ascii="Times New Roman" w:hAnsi="Times New Roman" w:cs="Times New Roman"/>
          <w:sz w:val="24"/>
          <w:szCs w:val="24"/>
        </w:rPr>
        <w:t>Korta &amp; Itani, 2013</w:t>
      </w:r>
      <w:r w:rsidR="00245FAC">
        <w:rPr>
          <w:rFonts w:ascii="Times New Roman" w:hAnsi="Times New Roman" w:cs="Times New Roman"/>
          <w:sz w:val="24"/>
          <w:szCs w:val="24"/>
        </w:rPr>
        <w:t>). Currently, at least 90% of Americans have access to the internet</w:t>
      </w:r>
      <w:r w:rsidR="00C86879">
        <w:rPr>
          <w:rFonts w:ascii="Times New Roman" w:hAnsi="Times New Roman" w:cs="Times New Roman"/>
          <w:sz w:val="24"/>
          <w:szCs w:val="24"/>
        </w:rPr>
        <w:t xml:space="preserve"> (</w:t>
      </w:r>
      <w:r w:rsidR="00E72BB0">
        <w:rPr>
          <w:rFonts w:ascii="Times New Roman" w:hAnsi="Times New Roman" w:cs="Times New Roman"/>
          <w:sz w:val="24"/>
          <w:szCs w:val="24"/>
        </w:rPr>
        <w:t>Statista Research Department, 2022</w:t>
      </w:r>
      <w:r w:rsidR="00C86879">
        <w:rPr>
          <w:rFonts w:ascii="Times New Roman" w:hAnsi="Times New Roman" w:cs="Times New Roman"/>
          <w:sz w:val="24"/>
          <w:szCs w:val="24"/>
        </w:rPr>
        <w:t>)</w:t>
      </w:r>
      <w:r w:rsidR="00245FAC">
        <w:rPr>
          <w:rFonts w:ascii="Times New Roman" w:hAnsi="Times New Roman" w:cs="Times New Roman"/>
          <w:sz w:val="24"/>
          <w:szCs w:val="24"/>
        </w:rPr>
        <w:t>, and</w:t>
      </w:r>
      <w:r w:rsidR="00C86879">
        <w:rPr>
          <w:rFonts w:ascii="Times New Roman" w:hAnsi="Times New Roman" w:cs="Times New Roman"/>
          <w:sz w:val="24"/>
          <w:szCs w:val="24"/>
        </w:rPr>
        <w:t xml:space="preserve"> social networking also shows a penetration rate of 90% of the U.S. population (Dixon, 2022). </w:t>
      </w:r>
      <w:r w:rsidR="00245FAC">
        <w:rPr>
          <w:rFonts w:ascii="Times New Roman" w:hAnsi="Times New Roman" w:cs="Times New Roman"/>
          <w:sz w:val="24"/>
          <w:szCs w:val="24"/>
        </w:rPr>
        <w:t xml:space="preserve"> </w:t>
      </w:r>
    </w:p>
    <w:p w14:paraId="5B315525" w14:textId="2E489AB8" w:rsidR="001F5983" w:rsidRDefault="00C768C1"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Social media ha</w:t>
      </w:r>
      <w:r w:rsidR="00383181">
        <w:rPr>
          <w:rFonts w:ascii="Times New Roman" w:hAnsi="Times New Roman" w:cs="Times New Roman"/>
          <w:sz w:val="24"/>
          <w:szCs w:val="24"/>
        </w:rPr>
        <w:t>ve</w:t>
      </w:r>
      <w:r>
        <w:rPr>
          <w:rFonts w:ascii="Times New Roman" w:hAnsi="Times New Roman" w:cs="Times New Roman"/>
          <w:sz w:val="24"/>
          <w:szCs w:val="24"/>
        </w:rPr>
        <w:t xml:space="preserve"> the opportunity to create </w:t>
      </w:r>
      <w:r w:rsidR="00381F4A">
        <w:rPr>
          <w:rFonts w:ascii="Times New Roman" w:hAnsi="Times New Roman" w:cs="Times New Roman"/>
          <w:sz w:val="24"/>
          <w:szCs w:val="24"/>
        </w:rPr>
        <w:t>system</w:t>
      </w:r>
      <w:r w:rsidR="00383181">
        <w:rPr>
          <w:rFonts w:ascii="Times New Roman" w:hAnsi="Times New Roman" w:cs="Times New Roman"/>
          <w:sz w:val="24"/>
          <w:szCs w:val="24"/>
        </w:rPr>
        <w:t>s</w:t>
      </w:r>
      <w:r w:rsidR="00381F4A">
        <w:rPr>
          <w:rFonts w:ascii="Times New Roman" w:hAnsi="Times New Roman" w:cs="Times New Roman"/>
          <w:sz w:val="24"/>
          <w:szCs w:val="24"/>
        </w:rPr>
        <w:t xml:space="preserve"> by which the public </w:t>
      </w:r>
      <w:r w:rsidR="00F5488D">
        <w:rPr>
          <w:rFonts w:ascii="Times New Roman" w:hAnsi="Times New Roman" w:cs="Times New Roman"/>
          <w:sz w:val="24"/>
          <w:szCs w:val="24"/>
        </w:rPr>
        <w:t>can find information concerning</w:t>
      </w:r>
      <w:r w:rsidR="00381F4A">
        <w:rPr>
          <w:rFonts w:ascii="Times New Roman" w:hAnsi="Times New Roman" w:cs="Times New Roman"/>
          <w:sz w:val="24"/>
          <w:szCs w:val="24"/>
        </w:rPr>
        <w:t xml:space="preserve"> </w:t>
      </w:r>
      <w:r w:rsidR="00F5488D">
        <w:rPr>
          <w:rFonts w:ascii="Times New Roman" w:hAnsi="Times New Roman" w:cs="Times New Roman"/>
          <w:sz w:val="24"/>
          <w:szCs w:val="24"/>
        </w:rPr>
        <w:t>certain</w:t>
      </w:r>
      <w:r w:rsidR="00381F4A">
        <w:rPr>
          <w:rFonts w:ascii="Times New Roman" w:hAnsi="Times New Roman" w:cs="Times New Roman"/>
          <w:sz w:val="24"/>
          <w:szCs w:val="24"/>
        </w:rPr>
        <w:t xml:space="preserve"> health </w:t>
      </w:r>
      <w:r w:rsidR="0065246D">
        <w:rPr>
          <w:rFonts w:ascii="Times New Roman" w:hAnsi="Times New Roman" w:cs="Times New Roman"/>
          <w:sz w:val="24"/>
          <w:szCs w:val="24"/>
        </w:rPr>
        <w:t>issues</w:t>
      </w:r>
      <w:r w:rsidR="00F37D89">
        <w:rPr>
          <w:rFonts w:ascii="Times New Roman" w:hAnsi="Times New Roman" w:cs="Times New Roman"/>
          <w:sz w:val="24"/>
          <w:szCs w:val="24"/>
        </w:rPr>
        <w:t>, allowing these issues to be more thoroughly addressed</w:t>
      </w:r>
      <w:r w:rsidR="006D5DBA" w:rsidRPr="00810823">
        <w:rPr>
          <w:rFonts w:ascii="Times New Roman" w:hAnsi="Times New Roman" w:cs="Times New Roman"/>
          <w:sz w:val="24"/>
          <w:szCs w:val="24"/>
        </w:rPr>
        <w:t xml:space="preserve"> (Korda &amp; Itani, 2013)</w:t>
      </w:r>
      <w:r w:rsidR="00381F4A" w:rsidRPr="00810823">
        <w:rPr>
          <w:rFonts w:ascii="Times New Roman" w:hAnsi="Times New Roman" w:cs="Times New Roman"/>
          <w:sz w:val="24"/>
          <w:szCs w:val="24"/>
        </w:rPr>
        <w:t>.</w:t>
      </w:r>
      <w:r w:rsidR="00F5488D">
        <w:rPr>
          <w:rFonts w:ascii="Times New Roman" w:hAnsi="Times New Roman" w:cs="Times New Roman"/>
          <w:sz w:val="24"/>
          <w:szCs w:val="24"/>
        </w:rPr>
        <w:t xml:space="preserve"> </w:t>
      </w:r>
      <w:r w:rsidR="00121671">
        <w:rPr>
          <w:rFonts w:ascii="Times New Roman" w:hAnsi="Times New Roman" w:cs="Times New Roman"/>
          <w:sz w:val="24"/>
          <w:szCs w:val="24"/>
        </w:rPr>
        <w:t>People use</w:t>
      </w:r>
      <w:r w:rsidR="00EB2B06">
        <w:rPr>
          <w:rFonts w:ascii="Times New Roman" w:hAnsi="Times New Roman" w:cs="Times New Roman"/>
          <w:sz w:val="24"/>
          <w:szCs w:val="24"/>
        </w:rPr>
        <w:t xml:space="preserve"> social media</w:t>
      </w:r>
      <w:r w:rsidR="00F22426">
        <w:rPr>
          <w:rFonts w:ascii="Times New Roman" w:hAnsi="Times New Roman" w:cs="Times New Roman"/>
          <w:sz w:val="24"/>
          <w:szCs w:val="24"/>
        </w:rPr>
        <w:t xml:space="preserve"> to connect with others and seek information (Whiting &amp; Williams, 2013), </w:t>
      </w:r>
      <w:r w:rsidR="005860A6">
        <w:rPr>
          <w:rFonts w:ascii="Times New Roman" w:hAnsi="Times New Roman" w:cs="Times New Roman"/>
          <w:sz w:val="24"/>
          <w:szCs w:val="24"/>
        </w:rPr>
        <w:t xml:space="preserve">and </w:t>
      </w:r>
      <w:r w:rsidR="00E72BB0">
        <w:rPr>
          <w:rFonts w:ascii="Times New Roman" w:hAnsi="Times New Roman" w:cs="Times New Roman"/>
          <w:sz w:val="24"/>
          <w:szCs w:val="24"/>
        </w:rPr>
        <w:t>the most recent data available show th</w:t>
      </w:r>
      <w:r w:rsidR="00E72BB0" w:rsidRPr="00136D15">
        <w:rPr>
          <w:rFonts w:ascii="Times New Roman" w:hAnsi="Times New Roman" w:cs="Times New Roman"/>
          <w:sz w:val="24"/>
          <w:szCs w:val="24"/>
        </w:rPr>
        <w:t xml:space="preserve">at </w:t>
      </w:r>
      <w:r w:rsidR="005860A6" w:rsidRPr="00136D15">
        <w:rPr>
          <w:rFonts w:ascii="Times New Roman" w:hAnsi="Times New Roman" w:cs="Times New Roman"/>
          <w:sz w:val="24"/>
          <w:szCs w:val="24"/>
        </w:rPr>
        <w:t xml:space="preserve">more than half of the U.S. population </w:t>
      </w:r>
      <w:r w:rsidR="00136D15" w:rsidRPr="00F015C2">
        <w:rPr>
          <w:rFonts w:ascii="Times New Roman" w:hAnsi="Times New Roman" w:cs="Times New Roman"/>
          <w:sz w:val="24"/>
          <w:szCs w:val="24"/>
        </w:rPr>
        <w:t>“</w:t>
      </w:r>
      <w:r w:rsidR="005860A6" w:rsidRPr="00136D15">
        <w:rPr>
          <w:rFonts w:ascii="Times New Roman" w:hAnsi="Times New Roman" w:cs="Times New Roman"/>
          <w:sz w:val="24"/>
          <w:szCs w:val="24"/>
        </w:rPr>
        <w:t>use the inter</w:t>
      </w:r>
      <w:r w:rsidR="00295F02" w:rsidRPr="00136D15">
        <w:rPr>
          <w:rFonts w:ascii="Times New Roman" w:hAnsi="Times New Roman" w:cs="Times New Roman"/>
          <w:sz w:val="24"/>
          <w:szCs w:val="24"/>
        </w:rPr>
        <w:t>net</w:t>
      </w:r>
      <w:r w:rsidR="005860A6" w:rsidRPr="00136D15">
        <w:rPr>
          <w:rFonts w:ascii="Times New Roman" w:hAnsi="Times New Roman" w:cs="Times New Roman"/>
          <w:sz w:val="24"/>
          <w:szCs w:val="24"/>
        </w:rPr>
        <w:t xml:space="preserve"> </w:t>
      </w:r>
      <w:r w:rsidR="00136D15" w:rsidRPr="00F015C2">
        <w:rPr>
          <w:rFonts w:ascii="Times New Roman" w:hAnsi="Times New Roman" w:cs="Times New Roman"/>
          <w:sz w:val="24"/>
          <w:szCs w:val="24"/>
        </w:rPr>
        <w:t xml:space="preserve">as their primary source for </w:t>
      </w:r>
      <w:r w:rsidR="005860A6" w:rsidRPr="00136D15">
        <w:rPr>
          <w:rFonts w:ascii="Times New Roman" w:hAnsi="Times New Roman" w:cs="Times New Roman"/>
          <w:sz w:val="24"/>
          <w:szCs w:val="24"/>
        </w:rPr>
        <w:t>health information</w:t>
      </w:r>
      <w:r w:rsidR="00136D15" w:rsidRPr="00F015C2">
        <w:rPr>
          <w:rFonts w:ascii="Times New Roman" w:hAnsi="Times New Roman" w:cs="Times New Roman"/>
          <w:sz w:val="24"/>
          <w:szCs w:val="24"/>
        </w:rPr>
        <w:t>”</w:t>
      </w:r>
      <w:r w:rsidR="00746513" w:rsidRPr="00136D15">
        <w:rPr>
          <w:rFonts w:ascii="Times New Roman" w:hAnsi="Times New Roman" w:cs="Times New Roman"/>
          <w:sz w:val="24"/>
          <w:szCs w:val="24"/>
        </w:rPr>
        <w:t xml:space="preserve"> (</w:t>
      </w:r>
      <w:r w:rsidR="00136D15">
        <w:rPr>
          <w:rFonts w:ascii="Times New Roman" w:hAnsi="Times New Roman" w:cs="Times New Roman"/>
          <w:sz w:val="24"/>
          <w:szCs w:val="24"/>
        </w:rPr>
        <w:t>Wang et al.</w:t>
      </w:r>
      <w:r w:rsidR="00136D15" w:rsidRPr="00136D15">
        <w:rPr>
          <w:rFonts w:ascii="Times New Roman" w:hAnsi="Times New Roman" w:cs="Times New Roman"/>
          <w:sz w:val="24"/>
          <w:szCs w:val="24"/>
        </w:rPr>
        <w:t>, 20</w:t>
      </w:r>
      <w:r w:rsidR="00136D15">
        <w:rPr>
          <w:rFonts w:ascii="Times New Roman" w:hAnsi="Times New Roman" w:cs="Times New Roman"/>
          <w:sz w:val="24"/>
          <w:szCs w:val="24"/>
        </w:rPr>
        <w:t>20, p. 1164</w:t>
      </w:r>
      <w:r w:rsidR="00746513">
        <w:rPr>
          <w:rFonts w:ascii="Times New Roman" w:hAnsi="Times New Roman" w:cs="Times New Roman"/>
          <w:sz w:val="24"/>
          <w:szCs w:val="24"/>
        </w:rPr>
        <w:t>).</w:t>
      </w:r>
      <w:r w:rsidR="00F5488D">
        <w:rPr>
          <w:rFonts w:ascii="Times New Roman" w:hAnsi="Times New Roman" w:cs="Times New Roman"/>
          <w:sz w:val="24"/>
          <w:szCs w:val="24"/>
        </w:rPr>
        <w:t xml:space="preserve"> </w:t>
      </w:r>
      <w:r w:rsidR="00381F4A">
        <w:rPr>
          <w:rFonts w:ascii="Times New Roman" w:hAnsi="Times New Roman" w:cs="Times New Roman"/>
          <w:sz w:val="24"/>
          <w:szCs w:val="24"/>
        </w:rPr>
        <w:t xml:space="preserve"> </w:t>
      </w:r>
      <w:r w:rsidR="00F5488D">
        <w:rPr>
          <w:rFonts w:ascii="Times New Roman" w:hAnsi="Times New Roman" w:cs="Times New Roman"/>
          <w:sz w:val="24"/>
          <w:szCs w:val="24"/>
        </w:rPr>
        <w:t>In addition</w:t>
      </w:r>
      <w:r w:rsidR="00381F4A">
        <w:rPr>
          <w:rFonts w:ascii="Times New Roman" w:hAnsi="Times New Roman" w:cs="Times New Roman"/>
          <w:sz w:val="24"/>
          <w:szCs w:val="24"/>
        </w:rPr>
        <w:t>,</w:t>
      </w:r>
      <w:r w:rsidR="00F5488D">
        <w:rPr>
          <w:rFonts w:ascii="Times New Roman" w:hAnsi="Times New Roman" w:cs="Times New Roman"/>
          <w:sz w:val="24"/>
          <w:szCs w:val="24"/>
        </w:rPr>
        <w:t xml:space="preserve"> people </w:t>
      </w:r>
      <w:r w:rsidR="006C6E04">
        <w:rPr>
          <w:rFonts w:ascii="Times New Roman" w:hAnsi="Times New Roman" w:cs="Times New Roman"/>
          <w:sz w:val="24"/>
          <w:szCs w:val="24"/>
        </w:rPr>
        <w:t xml:space="preserve">may </w:t>
      </w:r>
      <w:r w:rsidR="00F5488D">
        <w:rPr>
          <w:rFonts w:ascii="Times New Roman" w:hAnsi="Times New Roman" w:cs="Times New Roman"/>
          <w:sz w:val="24"/>
          <w:szCs w:val="24"/>
        </w:rPr>
        <w:t>find support through social networking online</w:t>
      </w:r>
      <w:r w:rsidR="006C6E04">
        <w:rPr>
          <w:rFonts w:ascii="Times New Roman" w:hAnsi="Times New Roman" w:cs="Times New Roman"/>
          <w:sz w:val="24"/>
          <w:szCs w:val="24"/>
        </w:rPr>
        <w:t xml:space="preserve"> (Whiting &amp; Williams, 2013)</w:t>
      </w:r>
      <w:r w:rsidR="00F5488D">
        <w:rPr>
          <w:rFonts w:ascii="Times New Roman" w:hAnsi="Times New Roman" w:cs="Times New Roman"/>
          <w:sz w:val="24"/>
          <w:szCs w:val="24"/>
        </w:rPr>
        <w:t>.</w:t>
      </w:r>
      <w:r w:rsidR="0065246D">
        <w:rPr>
          <w:rFonts w:ascii="Times New Roman" w:hAnsi="Times New Roman" w:cs="Times New Roman"/>
          <w:sz w:val="24"/>
          <w:szCs w:val="24"/>
        </w:rPr>
        <w:t xml:space="preserve"> </w:t>
      </w:r>
      <w:r w:rsidR="006C6E04">
        <w:rPr>
          <w:rFonts w:ascii="Times New Roman" w:hAnsi="Times New Roman" w:cs="Times New Roman"/>
          <w:sz w:val="24"/>
          <w:szCs w:val="24"/>
        </w:rPr>
        <w:t>For example, a</w:t>
      </w:r>
      <w:r w:rsidR="0065246D">
        <w:rPr>
          <w:rFonts w:ascii="Times New Roman" w:hAnsi="Times New Roman" w:cs="Times New Roman"/>
          <w:sz w:val="24"/>
          <w:szCs w:val="24"/>
        </w:rPr>
        <w:t xml:space="preserve"> social media platform such as Twitter </w:t>
      </w:r>
      <w:r w:rsidR="00F5488D">
        <w:rPr>
          <w:rFonts w:ascii="Times New Roman" w:hAnsi="Times New Roman" w:cs="Times New Roman"/>
          <w:sz w:val="24"/>
          <w:szCs w:val="24"/>
        </w:rPr>
        <w:t xml:space="preserve">can offer social support </w:t>
      </w:r>
      <w:r w:rsidR="00282058">
        <w:rPr>
          <w:rFonts w:ascii="Times New Roman" w:hAnsi="Times New Roman" w:cs="Times New Roman"/>
          <w:sz w:val="24"/>
          <w:szCs w:val="24"/>
        </w:rPr>
        <w:t>across a large social network</w:t>
      </w:r>
      <w:r w:rsidR="00993976">
        <w:rPr>
          <w:rFonts w:ascii="Times New Roman" w:hAnsi="Times New Roman" w:cs="Times New Roman"/>
          <w:sz w:val="24"/>
          <w:szCs w:val="24"/>
        </w:rPr>
        <w:t xml:space="preserve">, and these posts can often provide </w:t>
      </w:r>
      <w:r w:rsidR="007F506C">
        <w:rPr>
          <w:rFonts w:ascii="Times New Roman" w:hAnsi="Times New Roman" w:cs="Times New Roman"/>
          <w:sz w:val="24"/>
          <w:szCs w:val="24"/>
        </w:rPr>
        <w:t xml:space="preserve">informational support (knowledge of how to cope with or address a health issue) </w:t>
      </w:r>
      <w:r w:rsidR="00894902">
        <w:rPr>
          <w:rFonts w:ascii="Times New Roman" w:hAnsi="Times New Roman" w:cs="Times New Roman"/>
          <w:sz w:val="24"/>
          <w:szCs w:val="24"/>
        </w:rPr>
        <w:t>in addition to</w:t>
      </w:r>
      <w:r w:rsidR="007F506C">
        <w:rPr>
          <w:rFonts w:ascii="Times New Roman" w:hAnsi="Times New Roman" w:cs="Times New Roman"/>
          <w:sz w:val="24"/>
          <w:szCs w:val="24"/>
        </w:rPr>
        <w:t xml:space="preserve"> emotional </w:t>
      </w:r>
      <w:r w:rsidR="007F506C" w:rsidRPr="00810823">
        <w:rPr>
          <w:rFonts w:ascii="Times New Roman" w:hAnsi="Times New Roman" w:cs="Times New Roman"/>
          <w:sz w:val="24"/>
          <w:szCs w:val="24"/>
        </w:rPr>
        <w:t>support (Myrick et al., 2016).</w:t>
      </w:r>
      <w:r w:rsidR="007F506C">
        <w:rPr>
          <w:rFonts w:ascii="Times New Roman" w:hAnsi="Times New Roman" w:cs="Times New Roman"/>
          <w:sz w:val="24"/>
          <w:szCs w:val="24"/>
        </w:rPr>
        <w:t xml:space="preserve"> </w:t>
      </w:r>
    </w:p>
    <w:p w14:paraId="6DA59C1D" w14:textId="71479382" w:rsidR="00905336" w:rsidRDefault="00905336" w:rsidP="00C768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However, social media platforms </w:t>
      </w:r>
      <w:r w:rsidR="006D5DBA">
        <w:rPr>
          <w:rFonts w:ascii="Times New Roman" w:hAnsi="Times New Roman" w:cs="Times New Roman"/>
          <w:sz w:val="24"/>
          <w:szCs w:val="24"/>
        </w:rPr>
        <w:t xml:space="preserve">also </w:t>
      </w:r>
      <w:r>
        <w:rPr>
          <w:rFonts w:ascii="Times New Roman" w:hAnsi="Times New Roman" w:cs="Times New Roman"/>
          <w:sz w:val="24"/>
          <w:szCs w:val="24"/>
        </w:rPr>
        <w:t>have the opportunity to publicize</w:t>
      </w:r>
      <w:r w:rsidR="002D17E0">
        <w:rPr>
          <w:rFonts w:ascii="Times New Roman" w:hAnsi="Times New Roman" w:cs="Times New Roman"/>
          <w:sz w:val="24"/>
          <w:szCs w:val="24"/>
        </w:rPr>
        <w:t xml:space="preserve"> dangerous and deadly behaviors such as suicide.</w:t>
      </w:r>
      <w:r>
        <w:rPr>
          <w:rFonts w:ascii="Times New Roman" w:hAnsi="Times New Roman" w:cs="Times New Roman"/>
          <w:sz w:val="24"/>
          <w:szCs w:val="24"/>
        </w:rPr>
        <w:t xml:space="preserve"> </w:t>
      </w:r>
      <w:r w:rsidR="002D17E0">
        <w:rPr>
          <w:rFonts w:ascii="Times New Roman" w:hAnsi="Times New Roman" w:cs="Times New Roman"/>
          <w:sz w:val="24"/>
          <w:szCs w:val="24"/>
        </w:rPr>
        <w:t xml:space="preserve">Research </w:t>
      </w:r>
      <w:r w:rsidR="006C6E04">
        <w:rPr>
          <w:rFonts w:ascii="Times New Roman" w:hAnsi="Times New Roman" w:cs="Times New Roman"/>
          <w:sz w:val="24"/>
          <w:szCs w:val="24"/>
        </w:rPr>
        <w:t xml:space="preserve">that focused </w:t>
      </w:r>
      <w:r w:rsidR="002D17E0">
        <w:rPr>
          <w:rFonts w:ascii="Times New Roman" w:hAnsi="Times New Roman" w:cs="Times New Roman"/>
          <w:sz w:val="24"/>
          <w:szCs w:val="24"/>
        </w:rPr>
        <w:t>on Instagram, a primarily image-based platf</w:t>
      </w:r>
      <w:r w:rsidR="0088320B">
        <w:rPr>
          <w:rFonts w:ascii="Times New Roman" w:hAnsi="Times New Roman" w:cs="Times New Roman"/>
          <w:sz w:val="24"/>
          <w:szCs w:val="24"/>
        </w:rPr>
        <w:t>orm, found that of the 500 posts containing the hashtags of #suicide or #suicidal for a period of four months, about 61% mentioned self-harm</w:t>
      </w:r>
      <w:r w:rsidR="002D1287">
        <w:rPr>
          <w:rFonts w:ascii="Times New Roman" w:hAnsi="Times New Roman" w:cs="Times New Roman"/>
          <w:sz w:val="24"/>
          <w:szCs w:val="24"/>
        </w:rPr>
        <w:t xml:space="preserve"> (Carlyle et al., 2018). </w:t>
      </w:r>
      <w:r w:rsidR="00185D90">
        <w:rPr>
          <w:rFonts w:ascii="Times New Roman" w:hAnsi="Times New Roman" w:cs="Times New Roman"/>
          <w:sz w:val="24"/>
          <w:szCs w:val="24"/>
        </w:rPr>
        <w:t>In addition, almost 99% of these posts</w:t>
      </w:r>
      <w:r w:rsidR="00F6455E">
        <w:rPr>
          <w:rFonts w:ascii="Times New Roman" w:hAnsi="Times New Roman" w:cs="Times New Roman"/>
          <w:sz w:val="24"/>
          <w:szCs w:val="24"/>
        </w:rPr>
        <w:t>—</w:t>
      </w:r>
      <w:r w:rsidR="00185D90">
        <w:rPr>
          <w:rFonts w:ascii="Times New Roman" w:hAnsi="Times New Roman" w:cs="Times New Roman"/>
          <w:sz w:val="24"/>
          <w:szCs w:val="24"/>
        </w:rPr>
        <w:t xml:space="preserve">which also discussed depression, eating disorders, and </w:t>
      </w:r>
      <w:r w:rsidR="0026721E">
        <w:rPr>
          <w:rFonts w:ascii="Times New Roman" w:hAnsi="Times New Roman" w:cs="Times New Roman"/>
          <w:sz w:val="24"/>
          <w:szCs w:val="24"/>
        </w:rPr>
        <w:t>loneliness</w:t>
      </w:r>
      <w:r w:rsidR="00CC2AA5">
        <w:rPr>
          <w:rFonts w:ascii="Times New Roman" w:hAnsi="Times New Roman" w:cs="Times New Roman"/>
          <w:sz w:val="24"/>
          <w:szCs w:val="24"/>
        </w:rPr>
        <w:t xml:space="preserve"> as the cause of these suicidal thoughts</w:t>
      </w:r>
      <w:r w:rsidR="00F6455E">
        <w:rPr>
          <w:rFonts w:ascii="Times New Roman" w:hAnsi="Times New Roman" w:cs="Times New Roman"/>
          <w:sz w:val="24"/>
          <w:szCs w:val="24"/>
        </w:rPr>
        <w:t>—</w:t>
      </w:r>
      <w:r w:rsidR="00BF5595">
        <w:rPr>
          <w:rFonts w:ascii="Times New Roman" w:hAnsi="Times New Roman" w:cs="Times New Roman"/>
          <w:sz w:val="24"/>
          <w:szCs w:val="24"/>
        </w:rPr>
        <w:t>originated</w:t>
      </w:r>
      <w:r w:rsidR="00CC2AA5">
        <w:rPr>
          <w:rFonts w:ascii="Times New Roman" w:hAnsi="Times New Roman" w:cs="Times New Roman"/>
          <w:sz w:val="24"/>
          <w:szCs w:val="24"/>
        </w:rPr>
        <w:t xml:space="preserve"> from individual accounts,</w:t>
      </w:r>
      <w:r w:rsidR="0026721E">
        <w:rPr>
          <w:rFonts w:ascii="Times New Roman" w:hAnsi="Times New Roman" w:cs="Times New Roman"/>
          <w:sz w:val="24"/>
          <w:szCs w:val="24"/>
        </w:rPr>
        <w:t xml:space="preserve"> and a mere </w:t>
      </w:r>
      <w:r w:rsidR="0026721E" w:rsidRPr="0026721E">
        <w:rPr>
          <w:rFonts w:ascii="Times New Roman" w:hAnsi="Times New Roman" w:cs="Times New Roman"/>
          <w:sz w:val="24"/>
          <w:szCs w:val="24"/>
        </w:rPr>
        <w:t>2.2%</w:t>
      </w:r>
      <w:r w:rsidR="00BF5595">
        <w:rPr>
          <w:rFonts w:ascii="Times New Roman" w:hAnsi="Times New Roman" w:cs="Times New Roman"/>
          <w:sz w:val="24"/>
          <w:szCs w:val="24"/>
        </w:rPr>
        <w:t xml:space="preserve"> of the posts</w:t>
      </w:r>
      <w:r w:rsidR="0026721E" w:rsidRPr="0026721E">
        <w:rPr>
          <w:rFonts w:ascii="Times New Roman" w:hAnsi="Times New Roman" w:cs="Times New Roman"/>
          <w:sz w:val="24"/>
          <w:szCs w:val="24"/>
        </w:rPr>
        <w:t xml:space="preserve"> listed resources on where to get help</w:t>
      </w:r>
      <w:r w:rsidR="0026721E">
        <w:rPr>
          <w:rFonts w:ascii="Times New Roman" w:hAnsi="Times New Roman" w:cs="Times New Roman"/>
          <w:sz w:val="24"/>
          <w:szCs w:val="24"/>
        </w:rPr>
        <w:t>,</w:t>
      </w:r>
      <w:r w:rsidR="00CC2AA5">
        <w:rPr>
          <w:rFonts w:ascii="Times New Roman" w:hAnsi="Times New Roman" w:cs="Times New Roman"/>
          <w:sz w:val="24"/>
          <w:szCs w:val="24"/>
        </w:rPr>
        <w:t xml:space="preserve"> suggesting that “giv</w:t>
      </w:r>
      <w:r w:rsidR="00C92229">
        <w:rPr>
          <w:rFonts w:ascii="Times New Roman" w:hAnsi="Times New Roman" w:cs="Times New Roman"/>
          <w:sz w:val="24"/>
          <w:szCs w:val="24"/>
        </w:rPr>
        <w:t xml:space="preserve">en the absence of suicide awareness posts from public and mental health entities, this indicates that Instagram is a likely conduit for suicidal ideation and the </w:t>
      </w:r>
      <w:r w:rsidR="008970E4">
        <w:rPr>
          <w:rFonts w:ascii="Times New Roman" w:hAnsi="Times New Roman" w:cs="Times New Roman"/>
          <w:sz w:val="24"/>
          <w:szCs w:val="24"/>
        </w:rPr>
        <w:t>normalization</w:t>
      </w:r>
      <w:r w:rsidR="00C92229">
        <w:rPr>
          <w:rFonts w:ascii="Times New Roman" w:hAnsi="Times New Roman" w:cs="Times New Roman"/>
          <w:sz w:val="24"/>
          <w:szCs w:val="24"/>
        </w:rPr>
        <w:t xml:space="preserve"> of suicidal ideation and self-harm</w:t>
      </w:r>
      <w:r w:rsidR="00306FBA">
        <w:rPr>
          <w:rFonts w:ascii="Times New Roman" w:hAnsi="Times New Roman" w:cs="Times New Roman"/>
          <w:sz w:val="24"/>
          <w:szCs w:val="24"/>
        </w:rPr>
        <w:t xml:space="preserve"> intent” (</w:t>
      </w:r>
      <w:r w:rsidR="00295F02">
        <w:rPr>
          <w:rFonts w:ascii="Times New Roman" w:hAnsi="Times New Roman" w:cs="Times New Roman"/>
          <w:sz w:val="24"/>
          <w:szCs w:val="24"/>
        </w:rPr>
        <w:t xml:space="preserve">Carlyle et al., </w:t>
      </w:r>
      <w:r w:rsidR="00F6455E">
        <w:rPr>
          <w:rFonts w:ascii="Times New Roman" w:hAnsi="Times New Roman" w:cs="Times New Roman"/>
          <w:sz w:val="24"/>
          <w:szCs w:val="24"/>
        </w:rPr>
        <w:t xml:space="preserve">2018, </w:t>
      </w:r>
      <w:r w:rsidR="00306FBA">
        <w:rPr>
          <w:rFonts w:ascii="Times New Roman" w:hAnsi="Times New Roman" w:cs="Times New Roman"/>
          <w:sz w:val="24"/>
          <w:szCs w:val="24"/>
        </w:rPr>
        <w:t>p. 16). Ultimately, public and mental health professionals are encouraged to have a more active presence on a platform such as Instagram</w:t>
      </w:r>
      <w:r w:rsidR="0046779A">
        <w:rPr>
          <w:rFonts w:ascii="Times New Roman" w:hAnsi="Times New Roman" w:cs="Times New Roman"/>
          <w:sz w:val="24"/>
          <w:szCs w:val="24"/>
        </w:rPr>
        <w:t xml:space="preserve"> to counteract this trend.</w:t>
      </w:r>
      <w:r w:rsidR="005C3F42">
        <w:rPr>
          <w:rFonts w:ascii="Times New Roman" w:hAnsi="Times New Roman" w:cs="Times New Roman"/>
          <w:sz w:val="24"/>
          <w:szCs w:val="24"/>
        </w:rPr>
        <w:t xml:space="preserve"> </w:t>
      </w:r>
    </w:p>
    <w:p w14:paraId="3E4E0790" w14:textId="39873A17" w:rsidR="00DB5E74" w:rsidRDefault="00C6318B" w:rsidP="00E521D3">
      <w:pPr>
        <w:spacing w:after="0" w:line="480" w:lineRule="auto"/>
        <w:rPr>
          <w:rFonts w:ascii="Times New Roman" w:hAnsi="Times New Roman" w:cs="Times New Roman"/>
          <w:sz w:val="24"/>
          <w:szCs w:val="24"/>
        </w:rPr>
      </w:pPr>
      <w:r>
        <w:rPr>
          <w:rFonts w:ascii="Times New Roman" w:hAnsi="Times New Roman" w:cs="Times New Roman"/>
          <w:sz w:val="24"/>
          <w:szCs w:val="24"/>
        </w:rPr>
        <w:tab/>
        <w:t>Further</w:t>
      </w:r>
      <w:r w:rsidR="00B35090">
        <w:rPr>
          <w:rFonts w:ascii="Times New Roman" w:hAnsi="Times New Roman" w:cs="Times New Roman"/>
          <w:sz w:val="24"/>
          <w:szCs w:val="24"/>
        </w:rPr>
        <w:t xml:space="preserve">, social media have the </w:t>
      </w:r>
      <w:r w:rsidR="00B35090" w:rsidRPr="0031543C">
        <w:rPr>
          <w:rFonts w:ascii="Times New Roman" w:hAnsi="Times New Roman" w:cs="Times New Roman"/>
          <w:sz w:val="24"/>
          <w:szCs w:val="24"/>
        </w:rPr>
        <w:t>opportunity to spread misinformation,</w:t>
      </w:r>
      <w:r w:rsidR="00B35090">
        <w:rPr>
          <w:rFonts w:ascii="Times New Roman" w:hAnsi="Times New Roman" w:cs="Times New Roman"/>
          <w:sz w:val="24"/>
          <w:szCs w:val="24"/>
        </w:rPr>
        <w:t xml:space="preserve"> or information that is false</w:t>
      </w:r>
      <w:r w:rsidR="00FC60AB">
        <w:rPr>
          <w:rFonts w:ascii="Times New Roman" w:hAnsi="Times New Roman" w:cs="Times New Roman"/>
          <w:sz w:val="24"/>
          <w:szCs w:val="24"/>
        </w:rPr>
        <w:t>;</w:t>
      </w:r>
      <w:r w:rsidR="00B35090">
        <w:rPr>
          <w:rFonts w:ascii="Times New Roman" w:hAnsi="Times New Roman" w:cs="Times New Roman"/>
          <w:sz w:val="24"/>
          <w:szCs w:val="24"/>
        </w:rPr>
        <w:t xml:space="preserve"> </w:t>
      </w:r>
      <w:r w:rsidR="00FC60AB">
        <w:rPr>
          <w:rFonts w:ascii="Times New Roman" w:hAnsi="Times New Roman" w:cs="Times New Roman"/>
          <w:sz w:val="24"/>
          <w:szCs w:val="24"/>
        </w:rPr>
        <w:t>t</w:t>
      </w:r>
      <w:r w:rsidR="00B35090">
        <w:rPr>
          <w:rFonts w:ascii="Times New Roman" w:hAnsi="Times New Roman" w:cs="Times New Roman"/>
          <w:sz w:val="24"/>
          <w:szCs w:val="24"/>
        </w:rPr>
        <w:t xml:space="preserve">his is particularly dangerous in health communication, where critical </w:t>
      </w:r>
      <w:r w:rsidR="00295F02">
        <w:rPr>
          <w:rFonts w:ascii="Times New Roman" w:hAnsi="Times New Roman" w:cs="Times New Roman"/>
          <w:sz w:val="24"/>
          <w:szCs w:val="24"/>
        </w:rPr>
        <w:t xml:space="preserve">information </w:t>
      </w:r>
      <w:r w:rsidR="00B35090">
        <w:rPr>
          <w:rFonts w:ascii="Times New Roman" w:hAnsi="Times New Roman" w:cs="Times New Roman"/>
          <w:sz w:val="24"/>
          <w:szCs w:val="24"/>
        </w:rPr>
        <w:t xml:space="preserve">about the spread of </w:t>
      </w:r>
      <w:r w:rsidR="00F765AC">
        <w:rPr>
          <w:rFonts w:ascii="Times New Roman" w:hAnsi="Times New Roman" w:cs="Times New Roman"/>
          <w:sz w:val="24"/>
          <w:szCs w:val="24"/>
        </w:rPr>
        <w:t>viruses can be rapidly spread</w:t>
      </w:r>
      <w:r w:rsidR="00BE5AD4">
        <w:rPr>
          <w:rFonts w:ascii="Times New Roman" w:hAnsi="Times New Roman" w:cs="Times New Roman"/>
          <w:sz w:val="24"/>
          <w:szCs w:val="24"/>
        </w:rPr>
        <w:t xml:space="preserve">, such as </w:t>
      </w:r>
      <w:r w:rsidR="00FF2715">
        <w:rPr>
          <w:rFonts w:ascii="Times New Roman" w:hAnsi="Times New Roman" w:cs="Times New Roman"/>
          <w:sz w:val="24"/>
          <w:szCs w:val="24"/>
        </w:rPr>
        <w:t xml:space="preserve">in the case of </w:t>
      </w:r>
      <w:r w:rsidR="00BE5AD4">
        <w:rPr>
          <w:rFonts w:ascii="Times New Roman" w:hAnsi="Times New Roman" w:cs="Times New Roman"/>
          <w:sz w:val="24"/>
          <w:szCs w:val="24"/>
        </w:rPr>
        <w:t xml:space="preserve">the COVID-19 crisis and Zika </w:t>
      </w:r>
      <w:r w:rsidR="00BE5AD4" w:rsidRPr="00AF654F">
        <w:rPr>
          <w:rFonts w:ascii="Times New Roman" w:hAnsi="Times New Roman" w:cs="Times New Roman"/>
          <w:sz w:val="24"/>
          <w:szCs w:val="24"/>
        </w:rPr>
        <w:t>virus</w:t>
      </w:r>
      <w:r w:rsidR="00F765AC" w:rsidRPr="00AF654F">
        <w:rPr>
          <w:rFonts w:ascii="Times New Roman" w:hAnsi="Times New Roman" w:cs="Times New Roman"/>
          <w:sz w:val="24"/>
          <w:szCs w:val="24"/>
        </w:rPr>
        <w:t xml:space="preserve"> (Bode et al., 20</w:t>
      </w:r>
      <w:r w:rsidR="006C7CDA" w:rsidRPr="00AF654F">
        <w:rPr>
          <w:rFonts w:ascii="Times New Roman" w:hAnsi="Times New Roman" w:cs="Times New Roman"/>
          <w:sz w:val="24"/>
          <w:szCs w:val="24"/>
        </w:rPr>
        <w:t>18</w:t>
      </w:r>
      <w:r w:rsidR="00BE5AD4" w:rsidRPr="00AF654F">
        <w:rPr>
          <w:rFonts w:ascii="Times New Roman" w:hAnsi="Times New Roman" w:cs="Times New Roman"/>
          <w:sz w:val="24"/>
          <w:szCs w:val="24"/>
        </w:rPr>
        <w:t>; Mheildy &amp; Fares, 2020</w:t>
      </w:r>
      <w:r w:rsidR="006C7CDA" w:rsidRPr="00AF654F">
        <w:rPr>
          <w:rFonts w:ascii="Times New Roman" w:hAnsi="Times New Roman" w:cs="Times New Roman"/>
          <w:sz w:val="24"/>
          <w:szCs w:val="24"/>
        </w:rPr>
        <w:t>)</w:t>
      </w:r>
      <w:r w:rsidR="00BE5AD4" w:rsidRPr="00AF654F">
        <w:rPr>
          <w:rFonts w:ascii="Times New Roman" w:hAnsi="Times New Roman" w:cs="Times New Roman"/>
          <w:sz w:val="24"/>
          <w:szCs w:val="24"/>
        </w:rPr>
        <w:t>.</w:t>
      </w:r>
      <w:r w:rsidR="00602C58" w:rsidRPr="00AF654F">
        <w:rPr>
          <w:rFonts w:ascii="Times New Roman" w:hAnsi="Times New Roman" w:cs="Times New Roman"/>
          <w:sz w:val="24"/>
          <w:szCs w:val="24"/>
        </w:rPr>
        <w:t xml:space="preserve"> </w:t>
      </w:r>
      <w:r w:rsidR="00E2301F" w:rsidRPr="00AF654F">
        <w:rPr>
          <w:rFonts w:ascii="Times New Roman" w:hAnsi="Times New Roman" w:cs="Times New Roman"/>
          <w:sz w:val="24"/>
          <w:szCs w:val="24"/>
        </w:rPr>
        <w:t>As</w:t>
      </w:r>
      <w:r w:rsidR="00E2301F">
        <w:rPr>
          <w:rFonts w:ascii="Times New Roman" w:hAnsi="Times New Roman" w:cs="Times New Roman"/>
          <w:sz w:val="24"/>
          <w:szCs w:val="24"/>
        </w:rPr>
        <w:t xml:space="preserve"> demonstrated in Carlyle et al. (2018), most accounts </w:t>
      </w:r>
      <w:r w:rsidR="00DC7A24">
        <w:rPr>
          <w:rFonts w:ascii="Times New Roman" w:hAnsi="Times New Roman" w:cs="Times New Roman"/>
          <w:sz w:val="24"/>
          <w:szCs w:val="24"/>
        </w:rPr>
        <w:t>discussing suicide on Inst</w:t>
      </w:r>
      <w:r w:rsidR="00DB5E74">
        <w:rPr>
          <w:rFonts w:ascii="Times New Roman" w:hAnsi="Times New Roman" w:cs="Times New Roman"/>
          <w:sz w:val="24"/>
          <w:szCs w:val="24"/>
        </w:rPr>
        <w:t>ag</w:t>
      </w:r>
      <w:r w:rsidR="00DC7A24">
        <w:rPr>
          <w:rFonts w:ascii="Times New Roman" w:hAnsi="Times New Roman" w:cs="Times New Roman"/>
          <w:sz w:val="24"/>
          <w:szCs w:val="24"/>
        </w:rPr>
        <w:t>ram were individual accounts</w:t>
      </w:r>
      <w:r w:rsidR="00297AAB">
        <w:rPr>
          <w:rFonts w:ascii="Times New Roman" w:hAnsi="Times New Roman" w:cs="Times New Roman"/>
          <w:sz w:val="24"/>
          <w:szCs w:val="24"/>
        </w:rPr>
        <w:t>, suggesting</w:t>
      </w:r>
      <w:r w:rsidR="00DC7A24">
        <w:rPr>
          <w:rFonts w:ascii="Times New Roman" w:hAnsi="Times New Roman" w:cs="Times New Roman"/>
          <w:sz w:val="24"/>
          <w:szCs w:val="24"/>
        </w:rPr>
        <w:t xml:space="preserve"> </w:t>
      </w:r>
      <w:r w:rsidR="00641993">
        <w:rPr>
          <w:rFonts w:ascii="Times New Roman" w:hAnsi="Times New Roman" w:cs="Times New Roman"/>
          <w:sz w:val="24"/>
          <w:szCs w:val="24"/>
        </w:rPr>
        <w:t>a lack</w:t>
      </w:r>
      <w:r w:rsidR="00DC7A24">
        <w:rPr>
          <w:rFonts w:ascii="Times New Roman" w:hAnsi="Times New Roman" w:cs="Times New Roman"/>
          <w:sz w:val="24"/>
          <w:szCs w:val="24"/>
        </w:rPr>
        <w:t xml:space="preserve"> of professional</w:t>
      </w:r>
      <w:r w:rsidR="008A76D2">
        <w:rPr>
          <w:rFonts w:ascii="Times New Roman" w:hAnsi="Times New Roman" w:cs="Times New Roman"/>
          <w:sz w:val="24"/>
          <w:szCs w:val="24"/>
        </w:rPr>
        <w:t xml:space="preserve"> post</w:t>
      </w:r>
      <w:r w:rsidR="00295F02">
        <w:rPr>
          <w:rFonts w:ascii="Times New Roman" w:hAnsi="Times New Roman" w:cs="Times New Roman"/>
          <w:sz w:val="24"/>
          <w:szCs w:val="24"/>
        </w:rPr>
        <w:t>s</w:t>
      </w:r>
      <w:r w:rsidR="008A76D2">
        <w:rPr>
          <w:rFonts w:ascii="Times New Roman" w:hAnsi="Times New Roman" w:cs="Times New Roman"/>
          <w:sz w:val="24"/>
          <w:szCs w:val="24"/>
        </w:rPr>
        <w:t xml:space="preserve">. </w:t>
      </w:r>
      <w:r w:rsidR="00602C58">
        <w:rPr>
          <w:rFonts w:ascii="Times New Roman" w:hAnsi="Times New Roman" w:cs="Times New Roman"/>
          <w:sz w:val="24"/>
          <w:szCs w:val="24"/>
        </w:rPr>
        <w:t>Health professionals are encouraged to res</w:t>
      </w:r>
      <w:r w:rsidR="00E2301F">
        <w:rPr>
          <w:rFonts w:ascii="Times New Roman" w:hAnsi="Times New Roman" w:cs="Times New Roman"/>
          <w:sz w:val="24"/>
          <w:szCs w:val="24"/>
        </w:rPr>
        <w:t xml:space="preserve">pond more often to misinformation and correct it, which may entail not only more focus on posting </w:t>
      </w:r>
      <w:r w:rsidR="008A76D2">
        <w:rPr>
          <w:rFonts w:ascii="Times New Roman" w:hAnsi="Times New Roman" w:cs="Times New Roman"/>
          <w:sz w:val="24"/>
          <w:szCs w:val="24"/>
        </w:rPr>
        <w:t xml:space="preserve">social media messages with correct information and clear directions, but also correcting misinformation and engaging with those who spread false and often </w:t>
      </w:r>
      <w:r w:rsidR="00DB5E74">
        <w:rPr>
          <w:rFonts w:ascii="Times New Roman" w:hAnsi="Times New Roman" w:cs="Times New Roman"/>
          <w:sz w:val="24"/>
          <w:szCs w:val="24"/>
        </w:rPr>
        <w:t>dangerous</w:t>
      </w:r>
      <w:r w:rsidR="008A76D2">
        <w:rPr>
          <w:rFonts w:ascii="Times New Roman" w:hAnsi="Times New Roman" w:cs="Times New Roman"/>
          <w:sz w:val="24"/>
          <w:szCs w:val="24"/>
        </w:rPr>
        <w:t xml:space="preserve"> information</w:t>
      </w:r>
      <w:r w:rsidR="001B74E9">
        <w:rPr>
          <w:rFonts w:ascii="Times New Roman" w:hAnsi="Times New Roman" w:cs="Times New Roman"/>
          <w:sz w:val="24"/>
          <w:szCs w:val="24"/>
        </w:rPr>
        <w:t xml:space="preserve">; in short, health communication specialists who address dangerous health threats (such as suicide) may need to </w:t>
      </w:r>
      <w:r w:rsidR="000451BC">
        <w:rPr>
          <w:rFonts w:ascii="Times New Roman" w:hAnsi="Times New Roman" w:cs="Times New Roman"/>
          <w:sz w:val="24"/>
          <w:szCs w:val="24"/>
        </w:rPr>
        <w:t xml:space="preserve">do more to assess populations most at risk and develop and test interventions that combat </w:t>
      </w:r>
      <w:r w:rsidR="000451BC" w:rsidRPr="009A47A9">
        <w:rPr>
          <w:rFonts w:ascii="Times New Roman" w:hAnsi="Times New Roman" w:cs="Times New Roman"/>
          <w:sz w:val="24"/>
          <w:szCs w:val="24"/>
        </w:rPr>
        <w:t>misinformation (Chou et al., 2018).</w:t>
      </w:r>
      <w:r w:rsidR="00C768C1">
        <w:rPr>
          <w:rFonts w:ascii="Times New Roman" w:hAnsi="Times New Roman" w:cs="Times New Roman"/>
          <w:sz w:val="24"/>
          <w:szCs w:val="24"/>
        </w:rPr>
        <w:t xml:space="preserve"> </w:t>
      </w:r>
    </w:p>
    <w:p w14:paraId="6E1BBA16" w14:textId="07628292" w:rsidR="001D31E4" w:rsidRPr="001D31E4" w:rsidRDefault="001D31E4" w:rsidP="00E521D3">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sidRPr="001D31E4">
        <w:rPr>
          <w:rFonts w:ascii="Times New Roman" w:hAnsi="Times New Roman" w:cs="Times New Roman"/>
          <w:sz w:val="24"/>
          <w:szCs w:val="24"/>
        </w:rPr>
        <w:t>In addition,</w:t>
      </w:r>
      <w:r>
        <w:rPr>
          <w:rFonts w:ascii="Times New Roman" w:hAnsi="Times New Roman" w:cs="Times New Roman"/>
          <w:b/>
          <w:bCs/>
          <w:sz w:val="24"/>
          <w:szCs w:val="24"/>
        </w:rPr>
        <w:t xml:space="preserve"> </w:t>
      </w:r>
      <w:r>
        <w:rPr>
          <w:rFonts w:ascii="Times New Roman" w:hAnsi="Times New Roman" w:cs="Times New Roman"/>
          <w:sz w:val="24"/>
          <w:szCs w:val="24"/>
        </w:rPr>
        <w:t>many items may contribute to the engagement of a message, including images, relevance</w:t>
      </w:r>
      <w:r w:rsidR="0075010C">
        <w:rPr>
          <w:rFonts w:ascii="Times New Roman" w:hAnsi="Times New Roman" w:cs="Times New Roman"/>
          <w:sz w:val="24"/>
          <w:szCs w:val="24"/>
        </w:rPr>
        <w:t xml:space="preserve"> of the post</w:t>
      </w:r>
      <w:r>
        <w:rPr>
          <w:rFonts w:ascii="Times New Roman" w:hAnsi="Times New Roman" w:cs="Times New Roman"/>
          <w:sz w:val="24"/>
          <w:szCs w:val="24"/>
        </w:rPr>
        <w:t>, and quality of the content (</w:t>
      </w:r>
      <w:r w:rsidRPr="00ED25DC">
        <w:rPr>
          <w:rFonts w:ascii="Times New Roman" w:hAnsi="Times New Roman" w:cs="Times New Roman"/>
          <w:sz w:val="24"/>
          <w:szCs w:val="24"/>
        </w:rPr>
        <w:t>Gligorić</w:t>
      </w:r>
      <w:r>
        <w:rPr>
          <w:rFonts w:ascii="Times New Roman" w:hAnsi="Times New Roman" w:cs="Times New Roman"/>
          <w:sz w:val="24"/>
          <w:szCs w:val="24"/>
        </w:rPr>
        <w:t xml:space="preserve"> et al., 2019).</w:t>
      </w:r>
      <w:r w:rsidR="0040006B">
        <w:rPr>
          <w:rFonts w:ascii="Times New Roman" w:hAnsi="Times New Roman" w:cs="Times New Roman"/>
          <w:sz w:val="24"/>
          <w:szCs w:val="24"/>
        </w:rPr>
        <w:t xml:space="preserve"> </w:t>
      </w:r>
    </w:p>
    <w:p w14:paraId="7F6184F7" w14:textId="198B3244" w:rsidR="00B66829" w:rsidRDefault="00602497" w:rsidP="00E521D3">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Effective </w:t>
      </w:r>
      <w:r w:rsidR="00B66829" w:rsidRPr="0040006B">
        <w:rPr>
          <w:rFonts w:ascii="Times New Roman" w:hAnsi="Times New Roman" w:cs="Times New Roman"/>
          <w:b/>
          <w:bCs/>
          <w:i/>
          <w:iCs/>
          <w:sz w:val="24"/>
          <w:szCs w:val="24"/>
        </w:rPr>
        <w:t xml:space="preserve">Health Promotion </w:t>
      </w:r>
      <w:r w:rsidR="003C3408" w:rsidRPr="0040006B">
        <w:rPr>
          <w:rFonts w:ascii="Times New Roman" w:hAnsi="Times New Roman" w:cs="Times New Roman"/>
          <w:b/>
          <w:bCs/>
          <w:i/>
          <w:iCs/>
          <w:sz w:val="24"/>
          <w:szCs w:val="24"/>
        </w:rPr>
        <w:t xml:space="preserve">Message </w:t>
      </w:r>
      <w:r>
        <w:rPr>
          <w:rFonts w:ascii="Times New Roman" w:hAnsi="Times New Roman" w:cs="Times New Roman"/>
          <w:b/>
          <w:bCs/>
          <w:i/>
          <w:iCs/>
          <w:sz w:val="24"/>
          <w:szCs w:val="24"/>
        </w:rPr>
        <w:t>Constructs</w:t>
      </w:r>
    </w:p>
    <w:p w14:paraId="2DA4B3CF" w14:textId="62190E28" w:rsidR="0040006B" w:rsidRPr="0040006B" w:rsidRDefault="0040006B" w:rsidP="00E521D3">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Planning a message and considering the situation, audience, delivery tone</w:t>
      </w:r>
      <w:r w:rsidR="00295F02">
        <w:rPr>
          <w:rFonts w:ascii="Times New Roman" w:hAnsi="Times New Roman" w:cs="Times New Roman"/>
          <w:sz w:val="24"/>
          <w:szCs w:val="24"/>
        </w:rPr>
        <w:t>,</w:t>
      </w:r>
      <w:r>
        <w:rPr>
          <w:rFonts w:ascii="Times New Roman" w:hAnsi="Times New Roman" w:cs="Times New Roman"/>
          <w:sz w:val="24"/>
          <w:szCs w:val="24"/>
        </w:rPr>
        <w:t xml:space="preserve"> and wording are all important components of message design (Page &amp; Parnell, 2021). However, one must </w:t>
      </w:r>
      <w:r w:rsidR="00A40181">
        <w:rPr>
          <w:rFonts w:ascii="Times New Roman" w:hAnsi="Times New Roman" w:cs="Times New Roman"/>
          <w:sz w:val="24"/>
          <w:szCs w:val="24"/>
        </w:rPr>
        <w:t xml:space="preserve">also </w:t>
      </w:r>
      <w:r>
        <w:rPr>
          <w:rFonts w:ascii="Times New Roman" w:hAnsi="Times New Roman" w:cs="Times New Roman"/>
          <w:sz w:val="24"/>
          <w:szCs w:val="24"/>
        </w:rPr>
        <w:t>evaluat</w:t>
      </w:r>
      <w:r w:rsidR="00295F02">
        <w:rPr>
          <w:rFonts w:ascii="Times New Roman" w:hAnsi="Times New Roman" w:cs="Times New Roman"/>
          <w:sz w:val="24"/>
          <w:szCs w:val="24"/>
        </w:rPr>
        <w:t>e</w:t>
      </w:r>
      <w:r>
        <w:rPr>
          <w:rFonts w:ascii="Times New Roman" w:hAnsi="Times New Roman" w:cs="Times New Roman"/>
          <w:sz w:val="24"/>
          <w:szCs w:val="24"/>
        </w:rPr>
        <w:t xml:space="preserve"> the impact of </w:t>
      </w:r>
      <w:r w:rsidR="00A40181">
        <w:rPr>
          <w:rFonts w:ascii="Times New Roman" w:hAnsi="Times New Roman" w:cs="Times New Roman"/>
          <w:sz w:val="24"/>
          <w:szCs w:val="24"/>
        </w:rPr>
        <w:t>a</w:t>
      </w:r>
      <w:r>
        <w:rPr>
          <w:rFonts w:ascii="Times New Roman" w:hAnsi="Times New Roman" w:cs="Times New Roman"/>
          <w:sz w:val="24"/>
          <w:szCs w:val="24"/>
        </w:rPr>
        <w:t xml:space="preserve"> message. </w:t>
      </w:r>
      <w:r w:rsidR="00D91B83">
        <w:rPr>
          <w:rFonts w:ascii="Times New Roman" w:hAnsi="Times New Roman" w:cs="Times New Roman"/>
          <w:sz w:val="24"/>
          <w:szCs w:val="24"/>
        </w:rPr>
        <w:t>The first part of this research uses</w:t>
      </w:r>
      <w:r>
        <w:rPr>
          <w:rFonts w:ascii="Times New Roman" w:hAnsi="Times New Roman" w:cs="Times New Roman"/>
          <w:sz w:val="24"/>
          <w:szCs w:val="24"/>
        </w:rPr>
        <w:t xml:space="preserve"> </w:t>
      </w:r>
      <w:r w:rsidR="00D442CA">
        <w:rPr>
          <w:rFonts w:ascii="Times New Roman" w:hAnsi="Times New Roman" w:cs="Times New Roman"/>
          <w:sz w:val="24"/>
          <w:szCs w:val="24"/>
        </w:rPr>
        <w:t xml:space="preserve">a </w:t>
      </w:r>
      <w:r w:rsidR="00641993">
        <w:rPr>
          <w:rFonts w:ascii="Times New Roman" w:hAnsi="Times New Roman" w:cs="Times New Roman"/>
          <w:sz w:val="24"/>
          <w:szCs w:val="24"/>
        </w:rPr>
        <w:t>GT</w:t>
      </w:r>
      <w:r>
        <w:rPr>
          <w:rFonts w:ascii="Times New Roman" w:hAnsi="Times New Roman" w:cs="Times New Roman"/>
          <w:sz w:val="24"/>
          <w:szCs w:val="24"/>
        </w:rPr>
        <w:t xml:space="preserve"> </w:t>
      </w:r>
      <w:r w:rsidR="00D442CA">
        <w:rPr>
          <w:rFonts w:ascii="Times New Roman" w:hAnsi="Times New Roman" w:cs="Times New Roman"/>
          <w:sz w:val="24"/>
          <w:szCs w:val="24"/>
        </w:rPr>
        <w:t xml:space="preserve">method </w:t>
      </w:r>
      <w:r>
        <w:rPr>
          <w:rFonts w:ascii="Times New Roman" w:hAnsi="Times New Roman" w:cs="Times New Roman"/>
          <w:sz w:val="24"/>
          <w:szCs w:val="24"/>
        </w:rPr>
        <w:t xml:space="preserve">and </w:t>
      </w:r>
      <w:r w:rsidR="00295F02">
        <w:rPr>
          <w:rFonts w:ascii="Times New Roman" w:hAnsi="Times New Roman" w:cs="Times New Roman"/>
          <w:sz w:val="24"/>
          <w:szCs w:val="24"/>
        </w:rPr>
        <w:t>build</w:t>
      </w:r>
      <w:r w:rsidR="00D91B83">
        <w:rPr>
          <w:rFonts w:ascii="Times New Roman" w:hAnsi="Times New Roman" w:cs="Times New Roman"/>
          <w:sz w:val="24"/>
          <w:szCs w:val="24"/>
        </w:rPr>
        <w:t>s</w:t>
      </w:r>
      <w:r w:rsidR="00295F02">
        <w:rPr>
          <w:rFonts w:ascii="Times New Roman" w:hAnsi="Times New Roman" w:cs="Times New Roman"/>
          <w:sz w:val="24"/>
          <w:szCs w:val="24"/>
        </w:rPr>
        <w:t xml:space="preserve"> </w:t>
      </w:r>
      <w:r>
        <w:rPr>
          <w:rFonts w:ascii="Times New Roman" w:hAnsi="Times New Roman" w:cs="Times New Roman"/>
          <w:sz w:val="24"/>
          <w:szCs w:val="24"/>
        </w:rPr>
        <w:t xml:space="preserve">theory for the designing and planning of </w:t>
      </w:r>
      <w:r w:rsidR="00D91B83">
        <w:rPr>
          <w:rFonts w:ascii="Times New Roman" w:hAnsi="Times New Roman" w:cs="Times New Roman"/>
          <w:sz w:val="24"/>
          <w:szCs w:val="24"/>
        </w:rPr>
        <w:t xml:space="preserve">effective </w:t>
      </w:r>
      <w:r>
        <w:rPr>
          <w:rFonts w:ascii="Times New Roman" w:hAnsi="Times New Roman" w:cs="Times New Roman"/>
          <w:sz w:val="24"/>
          <w:szCs w:val="24"/>
        </w:rPr>
        <w:t>message delivery. The second part</w:t>
      </w:r>
      <w:r w:rsidR="00D91B83">
        <w:rPr>
          <w:rFonts w:ascii="Times New Roman" w:hAnsi="Times New Roman" w:cs="Times New Roman"/>
          <w:sz w:val="24"/>
          <w:szCs w:val="24"/>
        </w:rPr>
        <w:t xml:space="preserve"> of the research</w:t>
      </w:r>
      <w:r>
        <w:rPr>
          <w:rFonts w:ascii="Times New Roman" w:hAnsi="Times New Roman" w:cs="Times New Roman"/>
          <w:sz w:val="24"/>
          <w:szCs w:val="24"/>
        </w:rPr>
        <w:t xml:space="preserve"> will look at message outcomes. </w:t>
      </w:r>
      <w:r w:rsidR="00295F02">
        <w:rPr>
          <w:rFonts w:ascii="Times New Roman" w:hAnsi="Times New Roman" w:cs="Times New Roman"/>
          <w:sz w:val="24"/>
          <w:szCs w:val="24"/>
        </w:rPr>
        <w:t>The</w:t>
      </w:r>
      <w:r w:rsidR="00D91B83">
        <w:rPr>
          <w:rFonts w:ascii="Times New Roman" w:hAnsi="Times New Roman" w:cs="Times New Roman"/>
          <w:sz w:val="24"/>
          <w:szCs w:val="24"/>
        </w:rPr>
        <w:t>refore, the</w:t>
      </w:r>
      <w:r w:rsidR="00295F02">
        <w:rPr>
          <w:rFonts w:ascii="Times New Roman" w:hAnsi="Times New Roman" w:cs="Times New Roman"/>
          <w:sz w:val="24"/>
          <w:szCs w:val="24"/>
        </w:rPr>
        <w:t xml:space="preserve"> following</w:t>
      </w:r>
      <w:r>
        <w:rPr>
          <w:rFonts w:ascii="Times New Roman" w:hAnsi="Times New Roman" w:cs="Times New Roman"/>
          <w:sz w:val="24"/>
          <w:szCs w:val="24"/>
        </w:rPr>
        <w:t xml:space="preserve"> concepts are important to review for both parts of the study.</w:t>
      </w:r>
    </w:p>
    <w:p w14:paraId="207E2228" w14:textId="5D429FCD" w:rsidR="00AD16EF" w:rsidRPr="00AD16EF" w:rsidRDefault="00AD16EF" w:rsidP="005B0FF5">
      <w:pPr>
        <w:spacing w:after="0" w:line="480" w:lineRule="auto"/>
        <w:ind w:firstLine="720"/>
        <w:rPr>
          <w:rFonts w:ascii="Times New Roman" w:hAnsi="Times New Roman" w:cs="Times New Roman"/>
          <w:sz w:val="24"/>
          <w:szCs w:val="24"/>
        </w:rPr>
      </w:pPr>
      <w:r w:rsidRPr="00D91B83">
        <w:rPr>
          <w:rFonts w:ascii="Times New Roman" w:hAnsi="Times New Roman" w:cs="Times New Roman"/>
          <w:i/>
          <w:iCs/>
          <w:sz w:val="24"/>
          <w:szCs w:val="24"/>
        </w:rPr>
        <w:t>Attention</w:t>
      </w:r>
      <w:r>
        <w:rPr>
          <w:rFonts w:ascii="Times New Roman" w:hAnsi="Times New Roman" w:cs="Times New Roman"/>
          <w:sz w:val="24"/>
          <w:szCs w:val="24"/>
        </w:rPr>
        <w:t xml:space="preserve"> to a message and</w:t>
      </w:r>
      <w:r w:rsidRPr="00D91B83">
        <w:rPr>
          <w:rFonts w:ascii="Times New Roman" w:hAnsi="Times New Roman" w:cs="Times New Roman"/>
          <w:i/>
          <w:iCs/>
          <w:sz w:val="24"/>
          <w:szCs w:val="24"/>
        </w:rPr>
        <w:t xml:space="preserve"> engagement</w:t>
      </w:r>
      <w:r>
        <w:rPr>
          <w:rFonts w:ascii="Times New Roman" w:hAnsi="Times New Roman" w:cs="Times New Roman"/>
          <w:sz w:val="24"/>
          <w:szCs w:val="24"/>
        </w:rPr>
        <w:t xml:space="preserve"> with it are key elements in evaluating message efficacy. </w:t>
      </w:r>
      <w:r w:rsidR="00C936A5">
        <w:rPr>
          <w:rFonts w:ascii="Times New Roman" w:hAnsi="Times New Roman" w:cs="Times New Roman"/>
          <w:sz w:val="24"/>
          <w:szCs w:val="24"/>
        </w:rPr>
        <w:t>While engagement</w:t>
      </w:r>
      <w:r w:rsidR="003E7D63">
        <w:rPr>
          <w:rFonts w:ascii="Times New Roman" w:hAnsi="Times New Roman" w:cs="Times New Roman"/>
          <w:sz w:val="24"/>
          <w:szCs w:val="24"/>
        </w:rPr>
        <w:t xml:space="preserve"> with a social media message</w:t>
      </w:r>
      <w:r w:rsidR="00C936A5">
        <w:rPr>
          <w:rFonts w:ascii="Times New Roman" w:hAnsi="Times New Roman" w:cs="Times New Roman"/>
          <w:sz w:val="24"/>
          <w:szCs w:val="24"/>
        </w:rPr>
        <w:t xml:space="preserve"> is a behavior that may indicate attention, a</w:t>
      </w:r>
      <w:r w:rsidR="00006A18">
        <w:rPr>
          <w:rFonts w:ascii="Times New Roman" w:hAnsi="Times New Roman" w:cs="Times New Roman"/>
          <w:sz w:val="24"/>
          <w:szCs w:val="24"/>
        </w:rPr>
        <w:t>ttention</w:t>
      </w:r>
      <w:r w:rsidR="00C936A5">
        <w:rPr>
          <w:rFonts w:ascii="Times New Roman" w:hAnsi="Times New Roman" w:cs="Times New Roman"/>
          <w:sz w:val="24"/>
          <w:szCs w:val="24"/>
        </w:rPr>
        <w:t xml:space="preserve"> itself</w:t>
      </w:r>
      <w:r w:rsidR="00642256">
        <w:rPr>
          <w:rFonts w:ascii="Times New Roman" w:hAnsi="Times New Roman" w:cs="Times New Roman"/>
          <w:sz w:val="24"/>
          <w:szCs w:val="24"/>
        </w:rPr>
        <w:t xml:space="preserve"> is a cognitive function</w:t>
      </w:r>
      <w:r w:rsidR="00006A18">
        <w:rPr>
          <w:rFonts w:ascii="Times New Roman" w:hAnsi="Times New Roman" w:cs="Times New Roman"/>
          <w:sz w:val="24"/>
          <w:szCs w:val="24"/>
        </w:rPr>
        <w:t xml:space="preserve"> </w:t>
      </w:r>
      <w:r w:rsidR="00C936A5">
        <w:rPr>
          <w:rFonts w:ascii="Times New Roman" w:hAnsi="Times New Roman" w:cs="Times New Roman"/>
          <w:sz w:val="24"/>
          <w:szCs w:val="24"/>
        </w:rPr>
        <w:t xml:space="preserve">that </w:t>
      </w:r>
      <w:r w:rsidR="00006A18">
        <w:rPr>
          <w:rFonts w:ascii="Times New Roman" w:hAnsi="Times New Roman" w:cs="Times New Roman"/>
          <w:sz w:val="24"/>
          <w:szCs w:val="24"/>
        </w:rPr>
        <w:t xml:space="preserve">can be more difficult to measure without asking audience members directly about </w:t>
      </w:r>
      <w:r w:rsidR="00F24CF3">
        <w:rPr>
          <w:rFonts w:ascii="Times New Roman" w:hAnsi="Times New Roman" w:cs="Times New Roman"/>
          <w:sz w:val="24"/>
          <w:szCs w:val="24"/>
        </w:rPr>
        <w:t>aspects of the message</w:t>
      </w:r>
      <w:r w:rsidR="00F7393A">
        <w:rPr>
          <w:rFonts w:ascii="Times New Roman" w:hAnsi="Times New Roman" w:cs="Times New Roman"/>
          <w:sz w:val="24"/>
          <w:szCs w:val="24"/>
        </w:rPr>
        <w:t xml:space="preserve"> </w:t>
      </w:r>
      <w:r w:rsidR="00D32A6D">
        <w:rPr>
          <w:rFonts w:ascii="Times New Roman" w:hAnsi="Times New Roman" w:cs="Times New Roman"/>
          <w:sz w:val="24"/>
          <w:szCs w:val="24"/>
        </w:rPr>
        <w:t>or measuring physiological responses</w:t>
      </w:r>
      <w:r w:rsidR="00006A18">
        <w:rPr>
          <w:rFonts w:ascii="Times New Roman" w:hAnsi="Times New Roman" w:cs="Times New Roman"/>
          <w:sz w:val="24"/>
          <w:szCs w:val="24"/>
        </w:rPr>
        <w:t xml:space="preserve"> </w:t>
      </w:r>
      <w:r w:rsidR="00301FA8">
        <w:rPr>
          <w:rFonts w:ascii="Times New Roman" w:hAnsi="Times New Roman" w:cs="Times New Roman"/>
          <w:sz w:val="24"/>
          <w:szCs w:val="24"/>
        </w:rPr>
        <w:t>(Zhao et al., 2016).</w:t>
      </w:r>
      <w:r w:rsidR="00191B7A">
        <w:rPr>
          <w:rFonts w:ascii="Times New Roman" w:hAnsi="Times New Roman" w:cs="Times New Roman"/>
          <w:sz w:val="24"/>
          <w:szCs w:val="24"/>
        </w:rPr>
        <w:t xml:space="preserve"> </w:t>
      </w:r>
      <w:r w:rsidR="00EF0377">
        <w:rPr>
          <w:rFonts w:ascii="Times New Roman" w:hAnsi="Times New Roman" w:cs="Times New Roman"/>
          <w:sz w:val="24"/>
          <w:szCs w:val="24"/>
        </w:rPr>
        <w:t>Although</w:t>
      </w:r>
      <w:r w:rsidR="00191B7A">
        <w:rPr>
          <w:rFonts w:ascii="Times New Roman" w:hAnsi="Times New Roman" w:cs="Times New Roman"/>
          <w:sz w:val="24"/>
          <w:szCs w:val="24"/>
        </w:rPr>
        <w:t xml:space="preserve"> attention may be considered a vague concept,</w:t>
      </w:r>
      <w:r w:rsidR="00EF0377">
        <w:rPr>
          <w:rFonts w:ascii="Times New Roman" w:hAnsi="Times New Roman" w:cs="Times New Roman"/>
          <w:sz w:val="24"/>
          <w:szCs w:val="24"/>
        </w:rPr>
        <w:t xml:space="preserve"> </w:t>
      </w:r>
      <w:r w:rsidR="00191B7A">
        <w:rPr>
          <w:rFonts w:ascii="Times New Roman" w:hAnsi="Times New Roman" w:cs="Times New Roman"/>
          <w:sz w:val="24"/>
          <w:szCs w:val="24"/>
        </w:rPr>
        <w:t>it can be defined as “</w:t>
      </w:r>
      <w:r w:rsidR="00191B7A" w:rsidRPr="00191B7A">
        <w:rPr>
          <w:rFonts w:ascii="Times New Roman" w:hAnsi="Times New Roman" w:cs="Times New Roman"/>
          <w:sz w:val="24"/>
          <w:szCs w:val="24"/>
        </w:rPr>
        <w:t>an overall level of alertness or ability to engage with surroundings</w:t>
      </w:r>
      <w:r w:rsidR="00191B7A">
        <w:rPr>
          <w:rFonts w:ascii="Times New Roman" w:hAnsi="Times New Roman" w:cs="Times New Roman"/>
          <w:sz w:val="24"/>
          <w:szCs w:val="24"/>
        </w:rPr>
        <w:t>” (Lindsay, 2020, para. 10).</w:t>
      </w:r>
      <w:r w:rsidR="00006A18">
        <w:rPr>
          <w:rFonts w:ascii="Times New Roman" w:hAnsi="Times New Roman" w:cs="Times New Roman"/>
          <w:sz w:val="24"/>
          <w:szCs w:val="24"/>
        </w:rPr>
        <w:t xml:space="preserve"> </w:t>
      </w:r>
      <w:r w:rsidR="009A1D76">
        <w:rPr>
          <w:rFonts w:ascii="Times New Roman" w:hAnsi="Times New Roman" w:cs="Times New Roman"/>
          <w:sz w:val="24"/>
          <w:szCs w:val="24"/>
        </w:rPr>
        <w:t xml:space="preserve"> Social media engagement </w:t>
      </w:r>
      <w:r w:rsidR="003E7D63">
        <w:rPr>
          <w:rFonts w:ascii="Times New Roman" w:hAnsi="Times New Roman" w:cs="Times New Roman"/>
          <w:sz w:val="24"/>
          <w:szCs w:val="24"/>
        </w:rPr>
        <w:t>has been</w:t>
      </w:r>
      <w:r w:rsidR="009A1D76">
        <w:rPr>
          <w:rFonts w:ascii="Times New Roman" w:hAnsi="Times New Roman" w:cs="Times New Roman"/>
          <w:sz w:val="24"/>
          <w:szCs w:val="24"/>
        </w:rPr>
        <w:t xml:space="preserve"> described as </w:t>
      </w:r>
      <w:r w:rsidR="00B44F6C">
        <w:rPr>
          <w:rFonts w:ascii="Times New Roman" w:hAnsi="Times New Roman" w:cs="Times New Roman"/>
          <w:sz w:val="24"/>
          <w:szCs w:val="24"/>
        </w:rPr>
        <w:t xml:space="preserve">feedback from the message </w:t>
      </w:r>
      <w:r w:rsidR="00670880">
        <w:rPr>
          <w:rFonts w:ascii="Times New Roman" w:hAnsi="Times New Roman" w:cs="Times New Roman"/>
          <w:sz w:val="24"/>
          <w:szCs w:val="24"/>
        </w:rPr>
        <w:t xml:space="preserve">receiver, but </w:t>
      </w:r>
      <w:r w:rsidR="00B44F6C">
        <w:rPr>
          <w:rFonts w:ascii="Times New Roman" w:hAnsi="Times New Roman" w:cs="Times New Roman"/>
          <w:sz w:val="24"/>
          <w:szCs w:val="24"/>
        </w:rPr>
        <w:t xml:space="preserve">it transcends </w:t>
      </w:r>
      <w:r w:rsidR="00803171">
        <w:rPr>
          <w:rFonts w:ascii="Times New Roman" w:hAnsi="Times New Roman" w:cs="Times New Roman"/>
          <w:sz w:val="24"/>
          <w:szCs w:val="24"/>
        </w:rPr>
        <w:t xml:space="preserve">a </w:t>
      </w:r>
      <w:r w:rsidR="00B44F6C">
        <w:rPr>
          <w:rFonts w:ascii="Times New Roman" w:hAnsi="Times New Roman" w:cs="Times New Roman"/>
          <w:sz w:val="24"/>
          <w:szCs w:val="24"/>
        </w:rPr>
        <w:t>mere</w:t>
      </w:r>
      <w:r w:rsidR="00803171">
        <w:rPr>
          <w:rFonts w:ascii="Times New Roman" w:hAnsi="Times New Roman" w:cs="Times New Roman"/>
          <w:sz w:val="24"/>
          <w:szCs w:val="24"/>
        </w:rPr>
        <w:t xml:space="preserve"> communication</w:t>
      </w:r>
      <w:r w:rsidR="00B44F6C">
        <w:rPr>
          <w:rFonts w:ascii="Times New Roman" w:hAnsi="Times New Roman" w:cs="Times New Roman"/>
          <w:sz w:val="24"/>
          <w:szCs w:val="24"/>
        </w:rPr>
        <w:t xml:space="preserve"> transaction and can </w:t>
      </w:r>
      <w:r w:rsidR="00803171">
        <w:rPr>
          <w:rFonts w:ascii="Times New Roman" w:hAnsi="Times New Roman" w:cs="Times New Roman"/>
          <w:sz w:val="24"/>
          <w:szCs w:val="24"/>
        </w:rPr>
        <w:t xml:space="preserve">also be </w:t>
      </w:r>
      <w:r w:rsidR="00B44F6C">
        <w:rPr>
          <w:rFonts w:ascii="Times New Roman" w:hAnsi="Times New Roman" w:cs="Times New Roman"/>
          <w:sz w:val="24"/>
          <w:szCs w:val="24"/>
        </w:rPr>
        <w:t>defined</w:t>
      </w:r>
      <w:r w:rsidR="00803171">
        <w:rPr>
          <w:rFonts w:ascii="Times New Roman" w:hAnsi="Times New Roman" w:cs="Times New Roman"/>
          <w:sz w:val="24"/>
          <w:szCs w:val="24"/>
        </w:rPr>
        <w:t xml:space="preserve"> as a behavioral manifestation that displays motivation</w:t>
      </w:r>
      <w:r w:rsidR="006D5DCA">
        <w:rPr>
          <w:rFonts w:ascii="Times New Roman" w:hAnsi="Times New Roman" w:cs="Times New Roman"/>
          <w:sz w:val="24"/>
          <w:szCs w:val="24"/>
        </w:rPr>
        <w:t xml:space="preserve"> on the part of the message receiver</w:t>
      </w:r>
      <w:r w:rsidR="00803171">
        <w:rPr>
          <w:rFonts w:ascii="Times New Roman" w:hAnsi="Times New Roman" w:cs="Times New Roman"/>
          <w:sz w:val="24"/>
          <w:szCs w:val="24"/>
        </w:rPr>
        <w:t xml:space="preserve"> </w:t>
      </w:r>
      <w:r w:rsidR="006D5DCA">
        <w:rPr>
          <w:rFonts w:ascii="Times New Roman" w:hAnsi="Times New Roman" w:cs="Times New Roman"/>
          <w:sz w:val="24"/>
          <w:szCs w:val="24"/>
        </w:rPr>
        <w:t xml:space="preserve">obtained </w:t>
      </w:r>
      <w:r w:rsidR="00803171">
        <w:rPr>
          <w:rFonts w:ascii="Times New Roman" w:hAnsi="Times New Roman" w:cs="Times New Roman"/>
          <w:sz w:val="24"/>
          <w:szCs w:val="24"/>
        </w:rPr>
        <w:t xml:space="preserve">from the </w:t>
      </w:r>
      <w:r w:rsidR="006D5DCA">
        <w:rPr>
          <w:rFonts w:ascii="Times New Roman" w:hAnsi="Times New Roman" w:cs="Times New Roman"/>
          <w:sz w:val="24"/>
          <w:szCs w:val="24"/>
        </w:rPr>
        <w:t>social media message</w:t>
      </w:r>
      <w:r w:rsidR="00803171">
        <w:rPr>
          <w:rFonts w:ascii="Times New Roman" w:hAnsi="Times New Roman" w:cs="Times New Roman"/>
          <w:sz w:val="24"/>
          <w:szCs w:val="24"/>
        </w:rPr>
        <w:t xml:space="preserve"> (</w:t>
      </w:r>
      <w:r w:rsidR="004E3D58">
        <w:rPr>
          <w:rFonts w:ascii="Times New Roman" w:hAnsi="Times New Roman" w:cs="Times New Roman"/>
          <w:sz w:val="24"/>
          <w:szCs w:val="24"/>
        </w:rPr>
        <w:t>Dolan et al., 2016).</w:t>
      </w:r>
      <w:r w:rsidR="00803171">
        <w:rPr>
          <w:rFonts w:ascii="Times New Roman" w:hAnsi="Times New Roman" w:cs="Times New Roman"/>
          <w:sz w:val="24"/>
          <w:szCs w:val="24"/>
        </w:rPr>
        <w:t xml:space="preserve"> </w:t>
      </w:r>
      <w:r w:rsidR="003E7D63">
        <w:rPr>
          <w:rFonts w:ascii="Times New Roman" w:hAnsi="Times New Roman" w:cs="Times New Roman"/>
          <w:sz w:val="24"/>
          <w:szCs w:val="24"/>
        </w:rPr>
        <w:t>In this study, social media engagement is defined as liking</w:t>
      </w:r>
      <w:r w:rsidR="009C0383">
        <w:rPr>
          <w:rFonts w:ascii="Times New Roman" w:hAnsi="Times New Roman" w:cs="Times New Roman"/>
          <w:sz w:val="24"/>
          <w:szCs w:val="24"/>
        </w:rPr>
        <w:t xml:space="preserve"> or favoriting a post</w:t>
      </w:r>
      <w:r w:rsidR="003E7D63">
        <w:rPr>
          <w:rFonts w:ascii="Times New Roman" w:hAnsi="Times New Roman" w:cs="Times New Roman"/>
          <w:sz w:val="24"/>
          <w:szCs w:val="24"/>
        </w:rPr>
        <w:t>, sharing</w:t>
      </w:r>
      <w:r w:rsidR="009C0383">
        <w:rPr>
          <w:rFonts w:ascii="Times New Roman" w:hAnsi="Times New Roman" w:cs="Times New Roman"/>
          <w:sz w:val="24"/>
          <w:szCs w:val="24"/>
        </w:rPr>
        <w:t xml:space="preserve"> a post with others</w:t>
      </w:r>
      <w:r w:rsidR="003E7D63">
        <w:rPr>
          <w:rFonts w:ascii="Times New Roman" w:hAnsi="Times New Roman" w:cs="Times New Roman"/>
          <w:sz w:val="24"/>
          <w:szCs w:val="24"/>
        </w:rPr>
        <w:t xml:space="preserve">, or commenting on a post (Streklova &amp; Damiani, 2016). </w:t>
      </w:r>
      <w:r>
        <w:rPr>
          <w:rFonts w:ascii="Times New Roman" w:hAnsi="Times New Roman" w:cs="Times New Roman"/>
          <w:sz w:val="24"/>
          <w:szCs w:val="24"/>
        </w:rPr>
        <w:t>At this time, research shows that t</w:t>
      </w:r>
      <w:r w:rsidRPr="00AD16EF">
        <w:rPr>
          <w:rFonts w:ascii="Times New Roman" w:hAnsi="Times New Roman" w:cs="Times New Roman"/>
          <w:sz w:val="24"/>
          <w:szCs w:val="24"/>
        </w:rPr>
        <w:t xml:space="preserve">he types of messages that </w:t>
      </w:r>
      <w:r w:rsidR="00006A18">
        <w:rPr>
          <w:rFonts w:ascii="Times New Roman" w:hAnsi="Times New Roman" w:cs="Times New Roman"/>
          <w:sz w:val="24"/>
          <w:szCs w:val="24"/>
        </w:rPr>
        <w:t xml:space="preserve">could </w:t>
      </w:r>
      <w:r w:rsidRPr="00AD16EF">
        <w:rPr>
          <w:rFonts w:ascii="Times New Roman" w:hAnsi="Times New Roman" w:cs="Times New Roman"/>
          <w:sz w:val="24"/>
          <w:szCs w:val="24"/>
        </w:rPr>
        <w:t>influence attention</w:t>
      </w:r>
      <w:r w:rsidR="00006A18">
        <w:rPr>
          <w:rFonts w:ascii="Times New Roman" w:hAnsi="Times New Roman" w:cs="Times New Roman"/>
          <w:sz w:val="24"/>
          <w:szCs w:val="24"/>
        </w:rPr>
        <w:t xml:space="preserve"> because they receive more engagement</w:t>
      </w:r>
      <w:r w:rsidRPr="00AD16EF">
        <w:rPr>
          <w:rFonts w:ascii="Times New Roman" w:hAnsi="Times New Roman" w:cs="Times New Roman"/>
          <w:sz w:val="24"/>
          <w:szCs w:val="24"/>
        </w:rPr>
        <w:t xml:space="preserve"> include </w:t>
      </w:r>
      <w:r w:rsidR="009C0383">
        <w:rPr>
          <w:rFonts w:ascii="Times New Roman" w:hAnsi="Times New Roman" w:cs="Times New Roman"/>
          <w:sz w:val="24"/>
          <w:szCs w:val="24"/>
        </w:rPr>
        <w:t>messages</w:t>
      </w:r>
      <w:r w:rsidRPr="00AD16EF">
        <w:rPr>
          <w:rFonts w:ascii="Times New Roman" w:hAnsi="Times New Roman" w:cs="Times New Roman"/>
          <w:sz w:val="24"/>
          <w:szCs w:val="24"/>
        </w:rPr>
        <w:t xml:space="preserve"> that use tangible</w:t>
      </w:r>
      <w:r w:rsidR="009C0383">
        <w:rPr>
          <w:rFonts w:ascii="Times New Roman" w:hAnsi="Times New Roman" w:cs="Times New Roman"/>
          <w:sz w:val="24"/>
          <w:szCs w:val="24"/>
        </w:rPr>
        <w:t xml:space="preserve"> images</w:t>
      </w:r>
      <w:r w:rsidRPr="00AD16EF">
        <w:rPr>
          <w:rFonts w:ascii="Times New Roman" w:hAnsi="Times New Roman" w:cs="Times New Roman"/>
          <w:sz w:val="24"/>
          <w:szCs w:val="24"/>
        </w:rPr>
        <w:t xml:space="preserve"> for intangible benefits, fresh ideas, and </w:t>
      </w:r>
      <w:r w:rsidRPr="00B10317">
        <w:rPr>
          <w:rFonts w:ascii="Times New Roman" w:hAnsi="Times New Roman" w:cs="Times New Roman"/>
          <w:sz w:val="24"/>
          <w:szCs w:val="24"/>
        </w:rPr>
        <w:t>celebrities (Edney et al. 2018)</w:t>
      </w:r>
      <w:r w:rsidR="009C0383">
        <w:rPr>
          <w:rFonts w:ascii="Times New Roman" w:hAnsi="Times New Roman" w:cs="Times New Roman"/>
          <w:sz w:val="24"/>
          <w:szCs w:val="24"/>
        </w:rPr>
        <w:t xml:space="preserve">; however, when it comes to </w:t>
      </w:r>
      <w:r w:rsidR="0075010C">
        <w:rPr>
          <w:rFonts w:ascii="Times New Roman" w:hAnsi="Times New Roman" w:cs="Times New Roman"/>
          <w:sz w:val="24"/>
          <w:szCs w:val="24"/>
        </w:rPr>
        <w:lastRenderedPageBreak/>
        <w:t xml:space="preserve">specific </w:t>
      </w:r>
      <w:r w:rsidR="009C0383">
        <w:rPr>
          <w:rFonts w:ascii="Times New Roman" w:hAnsi="Times New Roman" w:cs="Times New Roman"/>
          <w:sz w:val="24"/>
          <w:szCs w:val="24"/>
        </w:rPr>
        <w:t xml:space="preserve">message wording, messages that receive the most engagement for a public health issue include </w:t>
      </w:r>
      <w:r w:rsidR="00A01885">
        <w:rPr>
          <w:rFonts w:ascii="Times New Roman" w:hAnsi="Times New Roman" w:cs="Times New Roman"/>
          <w:sz w:val="24"/>
          <w:szCs w:val="24"/>
        </w:rPr>
        <w:t xml:space="preserve">messages that use </w:t>
      </w:r>
      <w:r w:rsidR="00A01885" w:rsidRPr="00AD16EF">
        <w:rPr>
          <w:rFonts w:ascii="Times New Roman" w:hAnsi="Times New Roman" w:cs="Times New Roman"/>
          <w:sz w:val="24"/>
          <w:szCs w:val="24"/>
        </w:rPr>
        <w:t>constructs from the health belief mode</w:t>
      </w:r>
      <w:r w:rsidR="00A01885">
        <w:rPr>
          <w:rFonts w:ascii="Times New Roman" w:hAnsi="Times New Roman" w:cs="Times New Roman"/>
          <w:sz w:val="24"/>
          <w:szCs w:val="24"/>
        </w:rPr>
        <w:t xml:space="preserve">l </w:t>
      </w:r>
      <w:r w:rsidR="00A01885" w:rsidRPr="00AD16EF">
        <w:rPr>
          <w:rFonts w:ascii="Times New Roman" w:hAnsi="Times New Roman" w:cs="Times New Roman"/>
          <w:sz w:val="24"/>
          <w:szCs w:val="24"/>
        </w:rPr>
        <w:t>(Guidry et al., 2020</w:t>
      </w:r>
      <w:r w:rsidR="00FB25BC" w:rsidRPr="00AD16EF">
        <w:rPr>
          <w:rFonts w:ascii="Times New Roman" w:hAnsi="Times New Roman" w:cs="Times New Roman"/>
          <w:sz w:val="24"/>
          <w:szCs w:val="24"/>
        </w:rPr>
        <w:t>)</w:t>
      </w:r>
      <w:r w:rsidR="00FB25BC">
        <w:rPr>
          <w:rFonts w:ascii="Times New Roman" w:hAnsi="Times New Roman" w:cs="Times New Roman"/>
          <w:sz w:val="24"/>
          <w:szCs w:val="24"/>
        </w:rPr>
        <w:t>.</w:t>
      </w:r>
    </w:p>
    <w:p w14:paraId="26F672C7" w14:textId="77777777" w:rsidR="009A6016" w:rsidRDefault="00686DAF" w:rsidP="00AD16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further describe these studies focusing on message engagement as a behavior made in reaction to a message, </w:t>
      </w:r>
      <w:r w:rsidR="00AD16EF" w:rsidRPr="00AD16EF">
        <w:rPr>
          <w:rFonts w:ascii="Times New Roman" w:hAnsi="Times New Roman" w:cs="Times New Roman"/>
          <w:sz w:val="24"/>
          <w:szCs w:val="24"/>
        </w:rPr>
        <w:t xml:space="preserve">Edney et al. (2018) provide us an intriguing case study through their “engagement science” examination of Fitbit and Garmin on Facebook, Twitter, and Instagram over a three-month period. When they examined why certain posts performed better than others, they found that showing tangible rewards for healthy behaviors through visuals increased engagement. They also found that using fresh and rotating ideas, as well as using celebrities, improved engagement overall. </w:t>
      </w:r>
    </w:p>
    <w:p w14:paraId="3C2663B2" w14:textId="36E55A24" w:rsidR="00AD16EF" w:rsidRPr="00AD16EF" w:rsidRDefault="00AD16EF" w:rsidP="00AD16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a</w:t>
      </w:r>
      <w:r w:rsidRPr="00AD16EF">
        <w:rPr>
          <w:rFonts w:ascii="Times New Roman" w:hAnsi="Times New Roman" w:cs="Times New Roman"/>
          <w:sz w:val="24"/>
          <w:szCs w:val="24"/>
        </w:rPr>
        <w:t xml:space="preserve"> recent study by Guidry et al. (2020) conducted a more global examination</w:t>
      </w:r>
      <w:r>
        <w:rPr>
          <w:rFonts w:ascii="Times New Roman" w:hAnsi="Times New Roman" w:cs="Times New Roman"/>
          <w:sz w:val="24"/>
          <w:szCs w:val="24"/>
        </w:rPr>
        <w:t xml:space="preserve"> of message attention and engagement</w:t>
      </w:r>
      <w:r w:rsidRPr="00AD16EF">
        <w:rPr>
          <w:rFonts w:ascii="Times New Roman" w:hAnsi="Times New Roman" w:cs="Times New Roman"/>
          <w:sz w:val="24"/>
          <w:szCs w:val="24"/>
        </w:rPr>
        <w:t>. Using the Twitter accounts of national health departments from 12 countries (1,200 Tweets total), they found that visuals increased engagement. However, they additionally found support that using constructs based on the health belief model were effective</w:t>
      </w:r>
      <w:r w:rsidR="00686DAF">
        <w:rPr>
          <w:rFonts w:ascii="Times New Roman" w:hAnsi="Times New Roman" w:cs="Times New Roman"/>
          <w:sz w:val="24"/>
          <w:szCs w:val="24"/>
        </w:rPr>
        <w:t>; that is, the wording focused on concepts that promote healthy or preventative behaviors</w:t>
      </w:r>
      <w:r w:rsidRPr="00AD16EF" w:rsidDel="00686DAF">
        <w:rPr>
          <w:rFonts w:ascii="Times New Roman" w:hAnsi="Times New Roman" w:cs="Times New Roman"/>
          <w:sz w:val="24"/>
          <w:szCs w:val="24"/>
        </w:rPr>
        <w:t>.</w:t>
      </w:r>
      <w:r w:rsidRPr="00AD16EF">
        <w:rPr>
          <w:rFonts w:ascii="Times New Roman" w:hAnsi="Times New Roman" w:cs="Times New Roman"/>
          <w:sz w:val="24"/>
          <w:szCs w:val="24"/>
        </w:rPr>
        <w:t xml:space="preserve"> These constructs </w:t>
      </w:r>
      <w:r w:rsidR="0075010C">
        <w:rPr>
          <w:rFonts w:ascii="Times New Roman" w:hAnsi="Times New Roman" w:cs="Times New Roman"/>
          <w:sz w:val="24"/>
          <w:szCs w:val="24"/>
        </w:rPr>
        <w:t>use</w:t>
      </w:r>
      <w:r w:rsidRPr="00AD16EF" w:rsidDel="00686DAF">
        <w:rPr>
          <w:rFonts w:ascii="Times New Roman" w:hAnsi="Times New Roman" w:cs="Times New Roman"/>
          <w:sz w:val="24"/>
          <w:szCs w:val="24"/>
        </w:rPr>
        <w:t xml:space="preserve"> </w:t>
      </w:r>
      <w:r w:rsidR="00686DAF">
        <w:rPr>
          <w:rFonts w:ascii="Times New Roman" w:hAnsi="Times New Roman" w:cs="Times New Roman"/>
          <w:sz w:val="24"/>
          <w:szCs w:val="24"/>
        </w:rPr>
        <w:t>wording that emphasizes</w:t>
      </w:r>
      <w:r w:rsidR="00686DAF" w:rsidRPr="00AD16EF">
        <w:rPr>
          <w:rFonts w:ascii="Times New Roman" w:hAnsi="Times New Roman" w:cs="Times New Roman"/>
          <w:sz w:val="24"/>
          <w:szCs w:val="24"/>
        </w:rPr>
        <w:t xml:space="preserve"> </w:t>
      </w:r>
      <w:r w:rsidRPr="00AD16EF">
        <w:rPr>
          <w:rFonts w:ascii="Times New Roman" w:hAnsi="Times New Roman" w:cs="Times New Roman"/>
          <w:sz w:val="24"/>
          <w:szCs w:val="24"/>
        </w:rPr>
        <w:t>perceived susceptibility</w:t>
      </w:r>
      <w:r w:rsidR="00686DAF">
        <w:rPr>
          <w:rFonts w:ascii="Times New Roman" w:hAnsi="Times New Roman" w:cs="Times New Roman"/>
          <w:sz w:val="24"/>
          <w:szCs w:val="24"/>
        </w:rPr>
        <w:t xml:space="preserve"> of a health threat</w:t>
      </w:r>
      <w:r w:rsidRPr="00AD16EF">
        <w:rPr>
          <w:rFonts w:ascii="Times New Roman" w:hAnsi="Times New Roman" w:cs="Times New Roman"/>
          <w:sz w:val="24"/>
          <w:szCs w:val="24"/>
        </w:rPr>
        <w:t>, perceived severity</w:t>
      </w:r>
      <w:r w:rsidR="00686DAF">
        <w:rPr>
          <w:rFonts w:ascii="Times New Roman" w:hAnsi="Times New Roman" w:cs="Times New Roman"/>
          <w:sz w:val="24"/>
          <w:szCs w:val="24"/>
        </w:rPr>
        <w:t xml:space="preserve"> of a health threat</w:t>
      </w:r>
      <w:r w:rsidRPr="00AD16EF">
        <w:rPr>
          <w:rFonts w:ascii="Times New Roman" w:hAnsi="Times New Roman" w:cs="Times New Roman"/>
          <w:sz w:val="24"/>
          <w:szCs w:val="24"/>
        </w:rPr>
        <w:t>, perceived benefits</w:t>
      </w:r>
      <w:r w:rsidR="00686DAF">
        <w:rPr>
          <w:rFonts w:ascii="Times New Roman" w:hAnsi="Times New Roman" w:cs="Times New Roman"/>
          <w:sz w:val="24"/>
          <w:szCs w:val="24"/>
        </w:rPr>
        <w:t xml:space="preserve"> of performing a specific behavior</w:t>
      </w:r>
      <w:r w:rsidRPr="00AD16EF">
        <w:rPr>
          <w:rFonts w:ascii="Times New Roman" w:hAnsi="Times New Roman" w:cs="Times New Roman"/>
          <w:sz w:val="24"/>
          <w:szCs w:val="24"/>
        </w:rPr>
        <w:t>, cues to action, and self-efficacy</w:t>
      </w:r>
      <w:r w:rsidR="00686DAF">
        <w:rPr>
          <w:rFonts w:ascii="Times New Roman" w:hAnsi="Times New Roman" w:cs="Times New Roman"/>
          <w:sz w:val="24"/>
          <w:szCs w:val="24"/>
        </w:rPr>
        <w:t xml:space="preserve"> (language supporting the ability of the person to perform the health behavior</w:t>
      </w:r>
      <w:r w:rsidR="0075010C">
        <w:rPr>
          <w:rFonts w:ascii="Times New Roman" w:hAnsi="Times New Roman" w:cs="Times New Roman"/>
          <w:sz w:val="24"/>
          <w:szCs w:val="24"/>
        </w:rPr>
        <w:t>)</w:t>
      </w:r>
      <w:r w:rsidRPr="00AD16EF">
        <w:rPr>
          <w:rFonts w:ascii="Times New Roman" w:hAnsi="Times New Roman" w:cs="Times New Roman"/>
          <w:sz w:val="24"/>
          <w:szCs w:val="24"/>
        </w:rPr>
        <w:t xml:space="preserve">. The national health departments were most likely to use the constructs of perceived benefits, cues to action, and self-efficacy in their social media posts, but all five of the constructs increased social media engagement. This lends support for how </w:t>
      </w:r>
      <w:r w:rsidR="001D5A13">
        <w:rPr>
          <w:rFonts w:ascii="Times New Roman" w:hAnsi="Times New Roman" w:cs="Times New Roman"/>
          <w:sz w:val="24"/>
          <w:szCs w:val="24"/>
        </w:rPr>
        <w:t xml:space="preserve">using </w:t>
      </w:r>
      <w:r w:rsidR="001A6BB2">
        <w:rPr>
          <w:rFonts w:ascii="Times New Roman" w:hAnsi="Times New Roman" w:cs="Times New Roman"/>
          <w:sz w:val="24"/>
          <w:szCs w:val="24"/>
        </w:rPr>
        <w:t xml:space="preserve">health belief model </w:t>
      </w:r>
      <w:r w:rsidR="001D5A13">
        <w:rPr>
          <w:rFonts w:ascii="Times New Roman" w:hAnsi="Times New Roman" w:cs="Times New Roman"/>
          <w:sz w:val="24"/>
          <w:szCs w:val="24"/>
        </w:rPr>
        <w:t>constructs</w:t>
      </w:r>
      <w:r w:rsidRPr="00AD16EF">
        <w:rPr>
          <w:rFonts w:ascii="Times New Roman" w:hAnsi="Times New Roman" w:cs="Times New Roman"/>
          <w:sz w:val="24"/>
          <w:szCs w:val="24"/>
        </w:rPr>
        <w:t xml:space="preserve"> </w:t>
      </w:r>
      <w:r w:rsidR="009C0383" w:rsidRPr="00AD16EF">
        <w:rPr>
          <w:rFonts w:ascii="Times New Roman" w:hAnsi="Times New Roman" w:cs="Times New Roman"/>
          <w:sz w:val="24"/>
          <w:szCs w:val="24"/>
        </w:rPr>
        <w:t>have</w:t>
      </w:r>
      <w:r w:rsidRPr="00AD16EF">
        <w:rPr>
          <w:rFonts w:ascii="Times New Roman" w:hAnsi="Times New Roman" w:cs="Times New Roman"/>
          <w:sz w:val="24"/>
          <w:szCs w:val="24"/>
        </w:rPr>
        <w:t xml:space="preserve"> an effect on attention and engagement. Unfortunately, half of the </w:t>
      </w:r>
      <w:r w:rsidRPr="00501482">
        <w:rPr>
          <w:rFonts w:ascii="Times New Roman" w:hAnsi="Times New Roman" w:cs="Times New Roman"/>
          <w:sz w:val="24"/>
          <w:szCs w:val="24"/>
        </w:rPr>
        <w:t xml:space="preserve">countries focused their posts on organizational instead of health </w:t>
      </w:r>
      <w:r w:rsidR="002C05FC">
        <w:rPr>
          <w:rFonts w:ascii="Times New Roman" w:hAnsi="Times New Roman" w:cs="Times New Roman"/>
          <w:sz w:val="24"/>
          <w:szCs w:val="24"/>
        </w:rPr>
        <w:t>topics</w:t>
      </w:r>
      <w:r w:rsidRPr="00501482">
        <w:rPr>
          <w:rFonts w:ascii="Times New Roman" w:hAnsi="Times New Roman" w:cs="Times New Roman"/>
          <w:sz w:val="24"/>
          <w:szCs w:val="24"/>
        </w:rPr>
        <w:t>, and this lessened engagement overall.</w:t>
      </w:r>
    </w:p>
    <w:p w14:paraId="3D0E3190" w14:textId="23571336" w:rsidR="00AD16EF" w:rsidRDefault="00562EDE" w:rsidP="00562E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Ultimately, behavioral intention and actual behavior</w:t>
      </w:r>
      <w:r w:rsidRPr="00AD16EF">
        <w:rPr>
          <w:rFonts w:ascii="Times New Roman" w:hAnsi="Times New Roman" w:cs="Times New Roman"/>
          <w:sz w:val="24"/>
          <w:szCs w:val="24"/>
        </w:rPr>
        <w:t xml:space="preserve"> </w:t>
      </w:r>
      <w:r>
        <w:rPr>
          <w:rFonts w:ascii="Times New Roman" w:hAnsi="Times New Roman" w:cs="Times New Roman"/>
          <w:sz w:val="24"/>
          <w:szCs w:val="24"/>
        </w:rPr>
        <w:t>are concepts</w:t>
      </w:r>
      <w:r w:rsidRPr="00AD16EF">
        <w:rPr>
          <w:rFonts w:ascii="Times New Roman" w:hAnsi="Times New Roman" w:cs="Times New Roman"/>
          <w:sz w:val="24"/>
          <w:szCs w:val="24"/>
        </w:rPr>
        <w:t xml:space="preserve"> in need of a great deal of research, according to Chou et al. (2018), who says future research</w:t>
      </w:r>
      <w:r>
        <w:rPr>
          <w:rFonts w:ascii="Times New Roman" w:hAnsi="Times New Roman" w:cs="Times New Roman"/>
          <w:sz w:val="24"/>
          <w:szCs w:val="24"/>
        </w:rPr>
        <w:t xml:space="preserve"> in social media</w:t>
      </w:r>
      <w:r w:rsidRPr="00AD16EF">
        <w:rPr>
          <w:rFonts w:ascii="Times New Roman" w:hAnsi="Times New Roman" w:cs="Times New Roman"/>
          <w:sz w:val="24"/>
          <w:szCs w:val="24"/>
        </w:rPr>
        <w:t xml:space="preserve"> should focus on testing interventions and measuring the reach and influence of social media health posts, especially those </w:t>
      </w:r>
      <w:r w:rsidRPr="0031543C">
        <w:rPr>
          <w:rFonts w:ascii="Times New Roman" w:hAnsi="Times New Roman" w:cs="Times New Roman"/>
          <w:sz w:val="24"/>
          <w:szCs w:val="24"/>
        </w:rPr>
        <w:t xml:space="preserve">associated with health misinformation. </w:t>
      </w:r>
      <w:r w:rsidR="00AD16EF" w:rsidRPr="0031543C">
        <w:rPr>
          <w:rFonts w:ascii="Times New Roman" w:hAnsi="Times New Roman" w:cs="Times New Roman"/>
          <w:sz w:val="24"/>
          <w:szCs w:val="24"/>
        </w:rPr>
        <w:t>At</w:t>
      </w:r>
      <w:r w:rsidR="00AD16EF" w:rsidRPr="00AD16EF">
        <w:rPr>
          <w:rFonts w:ascii="Times New Roman" w:hAnsi="Times New Roman" w:cs="Times New Roman"/>
          <w:sz w:val="24"/>
          <w:szCs w:val="24"/>
        </w:rPr>
        <w:t xml:space="preserve"> this time, </w:t>
      </w:r>
      <w:r w:rsidR="00295F02">
        <w:rPr>
          <w:rFonts w:ascii="Times New Roman" w:hAnsi="Times New Roman" w:cs="Times New Roman"/>
          <w:sz w:val="24"/>
          <w:szCs w:val="24"/>
        </w:rPr>
        <w:t>research is lacking</w:t>
      </w:r>
      <w:r w:rsidR="00AD16EF" w:rsidRPr="00AD16EF">
        <w:rPr>
          <w:rFonts w:ascii="Times New Roman" w:hAnsi="Times New Roman" w:cs="Times New Roman"/>
          <w:sz w:val="24"/>
          <w:szCs w:val="24"/>
        </w:rPr>
        <w:t xml:space="preserve"> that shows how often social media actually influence behavior. </w:t>
      </w:r>
      <w:r w:rsidR="00AD16EF">
        <w:rPr>
          <w:rFonts w:ascii="Times New Roman" w:hAnsi="Times New Roman" w:cs="Times New Roman"/>
          <w:sz w:val="24"/>
          <w:szCs w:val="24"/>
        </w:rPr>
        <w:t xml:space="preserve">Over </w:t>
      </w:r>
      <w:r w:rsidR="00501482">
        <w:rPr>
          <w:rFonts w:ascii="Times New Roman" w:hAnsi="Times New Roman" w:cs="Times New Roman"/>
          <w:sz w:val="24"/>
          <w:szCs w:val="24"/>
        </w:rPr>
        <w:t>a decade</w:t>
      </w:r>
      <w:r w:rsidR="00AD16EF">
        <w:rPr>
          <w:rFonts w:ascii="Times New Roman" w:hAnsi="Times New Roman" w:cs="Times New Roman"/>
          <w:sz w:val="24"/>
          <w:szCs w:val="24"/>
        </w:rPr>
        <w:t xml:space="preserve"> ago, </w:t>
      </w:r>
      <w:r w:rsidR="00AD16EF" w:rsidRPr="00AD16EF">
        <w:rPr>
          <w:rFonts w:ascii="Times New Roman" w:hAnsi="Times New Roman" w:cs="Times New Roman"/>
          <w:sz w:val="24"/>
          <w:szCs w:val="24"/>
        </w:rPr>
        <w:t xml:space="preserve">Fishbein </w:t>
      </w:r>
      <w:r w:rsidR="00295F02">
        <w:rPr>
          <w:rFonts w:ascii="Times New Roman" w:hAnsi="Times New Roman" w:cs="Times New Roman"/>
          <w:sz w:val="24"/>
          <w:szCs w:val="24"/>
        </w:rPr>
        <w:t>and</w:t>
      </w:r>
      <w:r w:rsidR="00AD16EF" w:rsidRPr="00AD16EF">
        <w:rPr>
          <w:rFonts w:ascii="Times New Roman" w:hAnsi="Times New Roman" w:cs="Times New Roman"/>
          <w:sz w:val="24"/>
          <w:szCs w:val="24"/>
        </w:rPr>
        <w:t xml:space="preserve"> Cappella (2006) </w:t>
      </w:r>
      <w:r w:rsidR="00AD16EF">
        <w:rPr>
          <w:rFonts w:ascii="Times New Roman" w:hAnsi="Times New Roman" w:cs="Times New Roman"/>
          <w:sz w:val="24"/>
          <w:szCs w:val="24"/>
        </w:rPr>
        <w:t xml:space="preserve">expressed that more research needed to focus on actual behaviors in regards to </w:t>
      </w:r>
      <w:r w:rsidR="00295F02">
        <w:rPr>
          <w:rFonts w:ascii="Times New Roman" w:hAnsi="Times New Roman" w:cs="Times New Roman"/>
          <w:sz w:val="24"/>
          <w:szCs w:val="24"/>
        </w:rPr>
        <w:t xml:space="preserve">health </w:t>
      </w:r>
      <w:r w:rsidR="00AD16EF">
        <w:rPr>
          <w:rFonts w:ascii="Times New Roman" w:hAnsi="Times New Roman" w:cs="Times New Roman"/>
          <w:sz w:val="24"/>
          <w:szCs w:val="24"/>
        </w:rPr>
        <w:t>message design</w:t>
      </w:r>
      <w:r w:rsidR="006B7F62">
        <w:rPr>
          <w:rFonts w:ascii="Times New Roman" w:hAnsi="Times New Roman" w:cs="Times New Roman"/>
          <w:sz w:val="24"/>
          <w:szCs w:val="24"/>
        </w:rPr>
        <w:t>, and this is the next step for social media research as well.</w:t>
      </w:r>
      <w:r w:rsidR="00AD16EF">
        <w:rPr>
          <w:rFonts w:ascii="Times New Roman" w:hAnsi="Times New Roman" w:cs="Times New Roman"/>
          <w:sz w:val="24"/>
          <w:szCs w:val="24"/>
        </w:rPr>
        <w:t xml:space="preserve"> </w:t>
      </w:r>
    </w:p>
    <w:p w14:paraId="0484D52A" w14:textId="5B432801" w:rsidR="0003374C" w:rsidRPr="00E91F38" w:rsidRDefault="0003374C" w:rsidP="00F015C2">
      <w:pPr>
        <w:pStyle w:val="Heading3"/>
        <w:spacing w:line="480" w:lineRule="auto"/>
        <w:rPr>
          <w:rFonts w:ascii="Times New Roman" w:hAnsi="Times New Roman" w:cs="Times New Roman"/>
          <w:b/>
          <w:bCs/>
          <w:color w:val="auto"/>
        </w:rPr>
      </w:pPr>
      <w:bookmarkStart w:id="8" w:name="_Toc119073976"/>
      <w:r w:rsidRPr="00E91F38">
        <w:rPr>
          <w:rFonts w:ascii="Times New Roman" w:hAnsi="Times New Roman" w:cs="Times New Roman"/>
          <w:b/>
          <w:color w:val="auto"/>
        </w:rPr>
        <w:t xml:space="preserve">Suicide </w:t>
      </w:r>
      <w:r w:rsidR="007420A2" w:rsidRPr="00E91F38">
        <w:rPr>
          <w:rFonts w:ascii="Times New Roman" w:hAnsi="Times New Roman" w:cs="Times New Roman"/>
          <w:b/>
          <w:bCs/>
          <w:color w:val="auto"/>
        </w:rPr>
        <w:t>Prevention and Intervention</w:t>
      </w:r>
      <w:bookmarkEnd w:id="8"/>
    </w:p>
    <w:p w14:paraId="05BECBB6" w14:textId="594BBC66" w:rsidR="0004017E" w:rsidRDefault="007420A2" w:rsidP="00163C6E">
      <w:pPr>
        <w:spacing w:after="0" w:line="480" w:lineRule="auto"/>
        <w:rPr>
          <w:rFonts w:ascii="Times New Roman" w:hAnsi="Times New Roman" w:cs="Times New Roman"/>
          <w:sz w:val="24"/>
          <w:szCs w:val="24"/>
        </w:rPr>
      </w:pPr>
      <w:r w:rsidRPr="007420A2">
        <w:rPr>
          <w:rFonts w:ascii="Times New Roman" w:hAnsi="Times New Roman" w:cs="Times New Roman"/>
          <w:b/>
          <w:bCs/>
          <w:sz w:val="24"/>
          <w:szCs w:val="24"/>
        </w:rPr>
        <w:tab/>
      </w:r>
      <w:r>
        <w:rPr>
          <w:rFonts w:ascii="Times New Roman" w:hAnsi="Times New Roman" w:cs="Times New Roman"/>
          <w:sz w:val="24"/>
          <w:szCs w:val="24"/>
        </w:rPr>
        <w:t xml:space="preserve">Suicide prevention </w:t>
      </w:r>
      <w:r w:rsidR="002F5395">
        <w:rPr>
          <w:rFonts w:ascii="Times New Roman" w:hAnsi="Times New Roman" w:cs="Times New Roman"/>
          <w:sz w:val="24"/>
          <w:szCs w:val="24"/>
        </w:rPr>
        <w:t xml:space="preserve">is a strategy that is meant to provide intervention and support for those with thoughts of suicide, </w:t>
      </w:r>
      <w:r w:rsidR="007F30F1">
        <w:rPr>
          <w:rFonts w:ascii="Times New Roman" w:hAnsi="Times New Roman" w:cs="Times New Roman"/>
          <w:sz w:val="24"/>
          <w:szCs w:val="24"/>
        </w:rPr>
        <w:t xml:space="preserve">which is </w:t>
      </w:r>
      <w:r w:rsidR="00057D42">
        <w:rPr>
          <w:rFonts w:ascii="Times New Roman" w:hAnsi="Times New Roman" w:cs="Times New Roman"/>
          <w:sz w:val="24"/>
          <w:szCs w:val="24"/>
        </w:rPr>
        <w:t>known as</w:t>
      </w:r>
      <w:r w:rsidR="002F5395">
        <w:rPr>
          <w:rFonts w:ascii="Times New Roman" w:hAnsi="Times New Roman" w:cs="Times New Roman"/>
          <w:sz w:val="24"/>
          <w:szCs w:val="24"/>
        </w:rPr>
        <w:t xml:space="preserve"> suicide ideation (</w:t>
      </w:r>
      <w:r w:rsidR="00AA1FE6">
        <w:rPr>
          <w:rFonts w:ascii="Times New Roman" w:hAnsi="Times New Roman" w:cs="Times New Roman"/>
          <w:sz w:val="24"/>
          <w:szCs w:val="24"/>
        </w:rPr>
        <w:t>Office of the Surgeon General &amp; National Action Alliance for Suicide Prevention, 2012).</w:t>
      </w:r>
      <w:r w:rsidR="002F5395">
        <w:rPr>
          <w:rFonts w:ascii="Times New Roman" w:hAnsi="Times New Roman" w:cs="Times New Roman"/>
          <w:sz w:val="24"/>
          <w:szCs w:val="24"/>
        </w:rPr>
        <w:t xml:space="preserve"> </w:t>
      </w:r>
      <w:r w:rsidR="0088506E">
        <w:rPr>
          <w:rFonts w:ascii="Times New Roman" w:hAnsi="Times New Roman" w:cs="Times New Roman"/>
          <w:sz w:val="24"/>
          <w:szCs w:val="24"/>
        </w:rPr>
        <w:t>National suicide prevention programs have been shown to be effective</w:t>
      </w:r>
      <w:r w:rsidR="00D5477E">
        <w:rPr>
          <w:rFonts w:ascii="Times New Roman" w:hAnsi="Times New Roman" w:cs="Times New Roman"/>
          <w:sz w:val="24"/>
          <w:szCs w:val="24"/>
        </w:rPr>
        <w:t>, especially among males and in age groups 25-44 years and 45-64 years</w:t>
      </w:r>
      <w:r w:rsidR="001C242A">
        <w:rPr>
          <w:rFonts w:ascii="Times New Roman" w:hAnsi="Times New Roman" w:cs="Times New Roman"/>
          <w:sz w:val="24"/>
          <w:szCs w:val="24"/>
        </w:rPr>
        <w:t xml:space="preserve">; </w:t>
      </w:r>
      <w:r w:rsidR="002C7205">
        <w:rPr>
          <w:rFonts w:ascii="Times New Roman" w:hAnsi="Times New Roman" w:cs="Times New Roman"/>
          <w:sz w:val="24"/>
          <w:szCs w:val="24"/>
        </w:rPr>
        <w:t xml:space="preserve">effective measures </w:t>
      </w:r>
      <w:r w:rsidR="00BE070E">
        <w:rPr>
          <w:rFonts w:ascii="Times New Roman" w:hAnsi="Times New Roman" w:cs="Times New Roman"/>
          <w:sz w:val="24"/>
          <w:szCs w:val="24"/>
        </w:rPr>
        <w:t>included restricting access to lethal means, such as firearms</w:t>
      </w:r>
      <w:r w:rsidR="00C12680">
        <w:rPr>
          <w:rFonts w:ascii="Times New Roman" w:hAnsi="Times New Roman" w:cs="Times New Roman"/>
          <w:sz w:val="24"/>
          <w:szCs w:val="24"/>
        </w:rPr>
        <w:t>, and establishing suicide prevention centers</w:t>
      </w:r>
      <w:r w:rsidR="00D5477E">
        <w:rPr>
          <w:rFonts w:ascii="Times New Roman" w:hAnsi="Times New Roman" w:cs="Times New Roman"/>
          <w:sz w:val="24"/>
          <w:szCs w:val="24"/>
        </w:rPr>
        <w:t xml:space="preserve"> (</w:t>
      </w:r>
      <w:r w:rsidR="00D5477E" w:rsidRPr="009354C3">
        <w:rPr>
          <w:rFonts w:ascii="Times New Roman" w:hAnsi="Times New Roman" w:cs="Times New Roman"/>
          <w:sz w:val="24"/>
          <w:szCs w:val="24"/>
        </w:rPr>
        <w:t xml:space="preserve">Lewitzka et al., </w:t>
      </w:r>
      <w:r w:rsidR="00E90462" w:rsidRPr="009354C3">
        <w:rPr>
          <w:rFonts w:ascii="Times New Roman" w:hAnsi="Times New Roman" w:cs="Times New Roman"/>
          <w:sz w:val="24"/>
          <w:szCs w:val="24"/>
        </w:rPr>
        <w:t>2019).</w:t>
      </w:r>
      <w:r w:rsidR="00E90462">
        <w:rPr>
          <w:rFonts w:ascii="Times New Roman" w:hAnsi="Times New Roman" w:cs="Times New Roman"/>
          <w:sz w:val="24"/>
          <w:szCs w:val="24"/>
        </w:rPr>
        <w:t xml:space="preserve"> </w:t>
      </w:r>
      <w:r w:rsidR="00151A51">
        <w:rPr>
          <w:rFonts w:ascii="Times New Roman" w:hAnsi="Times New Roman" w:cs="Times New Roman"/>
          <w:sz w:val="24"/>
          <w:szCs w:val="24"/>
        </w:rPr>
        <w:t xml:space="preserve">A meta-analysis of studies focusing on effective youth suicide prevention showed that interventions in clinical, educational, and community settings can reduce self-harm and suicide ideation (Robinson et </w:t>
      </w:r>
      <w:r w:rsidR="00BC0C9C">
        <w:rPr>
          <w:rFonts w:ascii="Times New Roman" w:hAnsi="Times New Roman" w:cs="Times New Roman"/>
          <w:sz w:val="24"/>
          <w:szCs w:val="24"/>
        </w:rPr>
        <w:t>al</w:t>
      </w:r>
      <w:r w:rsidR="00151A51">
        <w:rPr>
          <w:rFonts w:ascii="Times New Roman" w:hAnsi="Times New Roman" w:cs="Times New Roman"/>
          <w:sz w:val="24"/>
          <w:szCs w:val="24"/>
        </w:rPr>
        <w:t>. 2018).</w:t>
      </w:r>
      <w:r w:rsidR="0079425D">
        <w:rPr>
          <w:rFonts w:ascii="Times New Roman" w:hAnsi="Times New Roman" w:cs="Times New Roman"/>
          <w:sz w:val="24"/>
          <w:szCs w:val="24"/>
        </w:rPr>
        <w:t xml:space="preserve"> </w:t>
      </w:r>
    </w:p>
    <w:p w14:paraId="5BFEC887" w14:textId="5409C370" w:rsidR="00E960D1" w:rsidRPr="00F015C2" w:rsidRDefault="00E960D1" w:rsidP="00E521D3">
      <w:pPr>
        <w:spacing w:after="0" w:line="480" w:lineRule="auto"/>
        <w:rPr>
          <w:rFonts w:ascii="Times New Roman" w:hAnsi="Times New Roman" w:cs="Times New Roman"/>
          <w:b/>
          <w:i/>
          <w:sz w:val="24"/>
          <w:szCs w:val="24"/>
        </w:rPr>
      </w:pPr>
      <w:r>
        <w:rPr>
          <w:rFonts w:ascii="Times New Roman" w:hAnsi="Times New Roman" w:cs="Times New Roman"/>
          <w:b/>
          <w:bCs/>
          <w:i/>
          <w:iCs/>
          <w:sz w:val="24"/>
          <w:szCs w:val="24"/>
        </w:rPr>
        <w:t>Barriers to Preventive Measures</w:t>
      </w:r>
    </w:p>
    <w:p w14:paraId="19799BDE" w14:textId="4359369A" w:rsidR="004F762D" w:rsidRDefault="00E960D1" w:rsidP="00151A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Unfortunately</w:t>
      </w:r>
      <w:r w:rsidR="0012705F">
        <w:rPr>
          <w:rFonts w:ascii="Times New Roman" w:hAnsi="Times New Roman" w:cs="Times New Roman"/>
          <w:sz w:val="24"/>
          <w:szCs w:val="24"/>
        </w:rPr>
        <w:t>,</w:t>
      </w:r>
      <w:r w:rsidR="004F762D">
        <w:rPr>
          <w:rFonts w:ascii="Times New Roman" w:hAnsi="Times New Roman" w:cs="Times New Roman"/>
          <w:sz w:val="24"/>
          <w:szCs w:val="24"/>
        </w:rPr>
        <w:t xml:space="preserve"> at least two issues stand as barriers to effective suicide prevention.</w:t>
      </w:r>
      <w:r w:rsidR="0012705F">
        <w:rPr>
          <w:rFonts w:ascii="Times New Roman" w:hAnsi="Times New Roman" w:cs="Times New Roman"/>
          <w:sz w:val="24"/>
          <w:szCs w:val="24"/>
        </w:rPr>
        <w:t xml:space="preserve"> </w:t>
      </w:r>
      <w:r w:rsidR="004F762D">
        <w:rPr>
          <w:rFonts w:ascii="Times New Roman" w:hAnsi="Times New Roman" w:cs="Times New Roman"/>
          <w:sz w:val="24"/>
          <w:szCs w:val="24"/>
        </w:rPr>
        <w:t>First of all, as previously mentioned, the internet has been shown to be a place where many in the U.S. population will seek health information (Wang et al.</w:t>
      </w:r>
      <w:r w:rsidR="004F762D" w:rsidRPr="00136D15">
        <w:rPr>
          <w:rFonts w:ascii="Times New Roman" w:hAnsi="Times New Roman" w:cs="Times New Roman"/>
          <w:sz w:val="24"/>
          <w:szCs w:val="24"/>
        </w:rPr>
        <w:t>, 20</w:t>
      </w:r>
      <w:r w:rsidR="004F762D">
        <w:rPr>
          <w:rFonts w:ascii="Times New Roman" w:hAnsi="Times New Roman" w:cs="Times New Roman"/>
          <w:sz w:val="24"/>
          <w:szCs w:val="24"/>
        </w:rPr>
        <w:t xml:space="preserve">20). While this might potentially provide a larger opportunity for suicide prevention services, research has </w:t>
      </w:r>
      <w:r w:rsidR="005F26A9">
        <w:rPr>
          <w:rFonts w:ascii="Times New Roman" w:hAnsi="Times New Roman" w:cs="Times New Roman"/>
          <w:sz w:val="24"/>
          <w:szCs w:val="24"/>
        </w:rPr>
        <w:t>indicated</w:t>
      </w:r>
      <w:r w:rsidR="00DE0ADC">
        <w:rPr>
          <w:rFonts w:ascii="Times New Roman" w:hAnsi="Times New Roman" w:cs="Times New Roman"/>
          <w:sz w:val="24"/>
          <w:szCs w:val="24"/>
        </w:rPr>
        <w:t xml:space="preserve"> that those with suicidal behavior avoid helpful content and communication and instead use the internet to </w:t>
      </w:r>
      <w:r w:rsidR="00DE0ADC">
        <w:rPr>
          <w:rFonts w:ascii="Times New Roman" w:hAnsi="Times New Roman" w:cs="Times New Roman"/>
          <w:sz w:val="24"/>
          <w:szCs w:val="24"/>
        </w:rPr>
        <w:lastRenderedPageBreak/>
        <w:t>research</w:t>
      </w:r>
      <w:r w:rsidR="00346EFA">
        <w:rPr>
          <w:rFonts w:ascii="Times New Roman" w:hAnsi="Times New Roman" w:cs="Times New Roman"/>
          <w:sz w:val="24"/>
          <w:szCs w:val="24"/>
        </w:rPr>
        <w:t xml:space="preserve"> effective suicide methods (Biddle et al., 2018). </w:t>
      </w:r>
      <w:r w:rsidR="003E08B2">
        <w:rPr>
          <w:rFonts w:ascii="Times New Roman" w:hAnsi="Times New Roman" w:cs="Times New Roman"/>
          <w:sz w:val="24"/>
          <w:szCs w:val="24"/>
        </w:rPr>
        <w:t>This finding</w:t>
      </w:r>
      <w:r w:rsidR="00A43853">
        <w:rPr>
          <w:rFonts w:ascii="Times New Roman" w:hAnsi="Times New Roman" w:cs="Times New Roman"/>
          <w:sz w:val="24"/>
          <w:szCs w:val="24"/>
        </w:rPr>
        <w:t xml:space="preserve"> </w:t>
      </w:r>
      <w:r w:rsidR="005F26A9">
        <w:rPr>
          <w:rFonts w:ascii="Times New Roman" w:hAnsi="Times New Roman" w:cs="Times New Roman"/>
          <w:sz w:val="24"/>
          <w:szCs w:val="24"/>
        </w:rPr>
        <w:t>suggests that</w:t>
      </w:r>
      <w:r w:rsidR="001C791C">
        <w:rPr>
          <w:rFonts w:ascii="Times New Roman" w:hAnsi="Times New Roman" w:cs="Times New Roman"/>
          <w:sz w:val="24"/>
          <w:szCs w:val="24"/>
        </w:rPr>
        <w:t xml:space="preserve"> the internet may not be as useful for directly reaching those with suicide ideation</w:t>
      </w:r>
      <w:r w:rsidR="00636E50">
        <w:rPr>
          <w:rFonts w:ascii="Times New Roman" w:hAnsi="Times New Roman" w:cs="Times New Roman"/>
          <w:sz w:val="24"/>
          <w:szCs w:val="24"/>
        </w:rPr>
        <w:t xml:space="preserve"> </w:t>
      </w:r>
    </w:p>
    <w:p w14:paraId="74A676A4" w14:textId="51A1FF6B" w:rsidR="00660182" w:rsidRDefault="004F762D" w:rsidP="00151A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Secondly, </w:t>
      </w:r>
      <w:r w:rsidR="00935F0C">
        <w:rPr>
          <w:rFonts w:ascii="Times New Roman" w:hAnsi="Times New Roman" w:cs="Times New Roman"/>
          <w:sz w:val="24"/>
          <w:szCs w:val="24"/>
        </w:rPr>
        <w:t>thos</w:t>
      </w:r>
      <w:r w:rsidR="00225A5D">
        <w:rPr>
          <w:rFonts w:ascii="Times New Roman" w:hAnsi="Times New Roman" w:cs="Times New Roman"/>
          <w:sz w:val="24"/>
          <w:szCs w:val="24"/>
        </w:rPr>
        <w:t xml:space="preserve">e with suicide ideation may not be willing to report their intent to kill themselves to </w:t>
      </w:r>
      <w:r w:rsidR="00D13AC5">
        <w:rPr>
          <w:rFonts w:ascii="Times New Roman" w:hAnsi="Times New Roman" w:cs="Times New Roman"/>
          <w:sz w:val="24"/>
          <w:szCs w:val="24"/>
        </w:rPr>
        <w:t xml:space="preserve">health professionals due to concerns that include stigma, overreaction, and loss of </w:t>
      </w:r>
      <w:r w:rsidR="008F5A5A">
        <w:rPr>
          <w:rFonts w:ascii="Times New Roman" w:hAnsi="Times New Roman" w:cs="Times New Roman"/>
          <w:sz w:val="24"/>
          <w:szCs w:val="24"/>
        </w:rPr>
        <w:t>autonomy</w:t>
      </w:r>
      <w:r w:rsidR="00D13AC5">
        <w:rPr>
          <w:rFonts w:ascii="Times New Roman" w:hAnsi="Times New Roman" w:cs="Times New Roman"/>
          <w:sz w:val="24"/>
          <w:szCs w:val="24"/>
        </w:rPr>
        <w:t xml:space="preserve"> caused by disclosure</w:t>
      </w:r>
      <w:r w:rsidR="008F5A5A">
        <w:rPr>
          <w:rFonts w:ascii="Times New Roman" w:hAnsi="Times New Roman" w:cs="Times New Roman"/>
          <w:sz w:val="24"/>
          <w:szCs w:val="24"/>
        </w:rPr>
        <w:t xml:space="preserve">; however, these </w:t>
      </w:r>
      <w:r w:rsidR="00915286">
        <w:rPr>
          <w:rFonts w:ascii="Times New Roman" w:hAnsi="Times New Roman" w:cs="Times New Roman"/>
          <w:sz w:val="24"/>
          <w:szCs w:val="24"/>
        </w:rPr>
        <w:t>same people do identify nonjudgmental listening and expressions of caring as reasons they may overcome those concerns and report their suicide ideation</w:t>
      </w:r>
      <w:r w:rsidR="00D13AC5">
        <w:rPr>
          <w:rFonts w:ascii="Times New Roman" w:hAnsi="Times New Roman" w:cs="Times New Roman"/>
          <w:sz w:val="24"/>
          <w:szCs w:val="24"/>
        </w:rPr>
        <w:t xml:space="preserve"> (</w:t>
      </w:r>
      <w:r w:rsidR="008F5A5A" w:rsidRPr="009354C3">
        <w:rPr>
          <w:rFonts w:ascii="Times New Roman" w:hAnsi="Times New Roman" w:cs="Times New Roman"/>
          <w:sz w:val="24"/>
          <w:szCs w:val="24"/>
        </w:rPr>
        <w:t>Richards et al., 201</w:t>
      </w:r>
      <w:r w:rsidR="00F7791E" w:rsidRPr="009354C3">
        <w:rPr>
          <w:rFonts w:ascii="Times New Roman" w:hAnsi="Times New Roman" w:cs="Times New Roman"/>
          <w:sz w:val="24"/>
          <w:szCs w:val="24"/>
        </w:rPr>
        <w:t>9</w:t>
      </w:r>
      <w:r w:rsidR="008F5A5A" w:rsidRPr="009354C3">
        <w:rPr>
          <w:rFonts w:ascii="Times New Roman" w:hAnsi="Times New Roman" w:cs="Times New Roman"/>
          <w:sz w:val="24"/>
          <w:szCs w:val="24"/>
        </w:rPr>
        <w:t>).</w:t>
      </w:r>
      <w:r w:rsidR="008F5A5A">
        <w:rPr>
          <w:rFonts w:ascii="Times New Roman" w:hAnsi="Times New Roman" w:cs="Times New Roman"/>
          <w:sz w:val="24"/>
          <w:szCs w:val="24"/>
        </w:rPr>
        <w:t xml:space="preserve"> </w:t>
      </w:r>
      <w:r w:rsidR="00D13AC5">
        <w:rPr>
          <w:rFonts w:ascii="Times New Roman" w:hAnsi="Times New Roman" w:cs="Times New Roman"/>
          <w:sz w:val="24"/>
          <w:szCs w:val="24"/>
        </w:rPr>
        <w:t xml:space="preserve"> </w:t>
      </w:r>
    </w:p>
    <w:p w14:paraId="4F172762" w14:textId="01B45EF8" w:rsidR="00E960D1" w:rsidRDefault="00915286" w:rsidP="00E960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Consequently,</w:t>
      </w:r>
      <w:r w:rsidR="00660182">
        <w:rPr>
          <w:rFonts w:ascii="Times New Roman" w:hAnsi="Times New Roman" w:cs="Times New Roman"/>
          <w:sz w:val="24"/>
          <w:szCs w:val="24"/>
        </w:rPr>
        <w:t xml:space="preserve"> in order to combat these barriers, </w:t>
      </w:r>
      <w:r w:rsidR="00E960D1">
        <w:rPr>
          <w:rFonts w:ascii="Times New Roman" w:hAnsi="Times New Roman" w:cs="Times New Roman"/>
          <w:sz w:val="24"/>
          <w:szCs w:val="24"/>
        </w:rPr>
        <w:t>we have the opportunity to focus on suicide gatekeepers.</w:t>
      </w:r>
      <w:r w:rsidR="003703F5">
        <w:rPr>
          <w:rFonts w:ascii="Times New Roman" w:hAnsi="Times New Roman" w:cs="Times New Roman"/>
          <w:sz w:val="24"/>
          <w:szCs w:val="24"/>
        </w:rPr>
        <w:t xml:space="preserve"> </w:t>
      </w:r>
      <w:r w:rsidR="00E960D1">
        <w:rPr>
          <w:rFonts w:ascii="Times New Roman" w:hAnsi="Times New Roman" w:cs="Times New Roman"/>
          <w:sz w:val="24"/>
          <w:szCs w:val="24"/>
        </w:rPr>
        <w:t xml:space="preserve">Suicide gatekeeper training consists of educating individuals by granting them knowledge, skills, and confidence to identify others who may be at risk for suicide (Holmes et al., 2021). Suicide gatekeeper training is focused on starting a dialogue that shows care and </w:t>
      </w:r>
      <w:r w:rsidR="0075010C">
        <w:rPr>
          <w:rFonts w:ascii="Times New Roman" w:hAnsi="Times New Roman" w:cs="Times New Roman"/>
          <w:sz w:val="24"/>
          <w:szCs w:val="24"/>
        </w:rPr>
        <w:t>makes referrals</w:t>
      </w:r>
      <w:r w:rsidR="00E960D1">
        <w:rPr>
          <w:rFonts w:ascii="Times New Roman" w:hAnsi="Times New Roman" w:cs="Times New Roman"/>
          <w:sz w:val="24"/>
          <w:szCs w:val="24"/>
        </w:rPr>
        <w:t xml:space="preserve"> to healthcare professionals when necessary (Terpstra et al., </w:t>
      </w:r>
      <w:r w:rsidR="00E960D1" w:rsidRPr="0031543C">
        <w:rPr>
          <w:rFonts w:ascii="Times New Roman" w:hAnsi="Times New Roman" w:cs="Times New Roman"/>
          <w:sz w:val="24"/>
          <w:szCs w:val="24"/>
        </w:rPr>
        <w:t>2018). Recent research has found that knowledge and self-efficacy ha</w:t>
      </w:r>
      <w:r w:rsidR="00E960D1">
        <w:rPr>
          <w:rFonts w:ascii="Times New Roman" w:hAnsi="Times New Roman" w:cs="Times New Roman"/>
          <w:sz w:val="24"/>
          <w:szCs w:val="24"/>
        </w:rPr>
        <w:t xml:space="preserve">ve the longest enduring effects in this type of training, and gatekeeping training needs to address ideology, social sphere, and culture of suicide gatekeepers (Holmes et al., 2021). </w:t>
      </w:r>
    </w:p>
    <w:p w14:paraId="20A715B0" w14:textId="115A5E02" w:rsidR="004124A0" w:rsidRDefault="004124A0" w:rsidP="004124A0">
      <w:pPr>
        <w:spacing w:after="0" w:line="480" w:lineRule="auto"/>
        <w:ind w:firstLine="720"/>
        <w:rPr>
          <w:rFonts w:ascii="Times New Roman" w:hAnsi="Times New Roman" w:cs="Times New Roman"/>
          <w:sz w:val="24"/>
          <w:szCs w:val="24"/>
        </w:rPr>
      </w:pPr>
      <w:r w:rsidRPr="00BF5239">
        <w:rPr>
          <w:rFonts w:ascii="Times New Roman" w:hAnsi="Times New Roman" w:cs="Times New Roman"/>
          <w:sz w:val="24"/>
          <w:szCs w:val="24"/>
        </w:rPr>
        <w:t>Suicide hotlines and intervention centers are the most</w:t>
      </w:r>
      <w:r w:rsidRPr="521DC8E1">
        <w:rPr>
          <w:rFonts w:ascii="Times New Roman" w:hAnsi="Times New Roman" w:cs="Times New Roman"/>
          <w:sz w:val="24"/>
          <w:szCs w:val="24"/>
        </w:rPr>
        <w:t>-</w:t>
      </w:r>
      <w:r w:rsidRPr="00BF5239">
        <w:rPr>
          <w:rFonts w:ascii="Times New Roman" w:hAnsi="Times New Roman" w:cs="Times New Roman"/>
          <w:sz w:val="24"/>
          <w:szCs w:val="24"/>
        </w:rPr>
        <w:t>used resources for suicide prevention (Tan et al., 2017).</w:t>
      </w:r>
      <w:r>
        <w:rPr>
          <w:rFonts w:ascii="Times New Roman" w:hAnsi="Times New Roman" w:cs="Times New Roman"/>
          <w:sz w:val="24"/>
          <w:szCs w:val="24"/>
        </w:rPr>
        <w:t xml:space="preserve"> Unfortunately, as suggested by the research</w:t>
      </w:r>
      <w:r w:rsidR="00F953C7">
        <w:rPr>
          <w:rFonts w:ascii="Times New Roman" w:hAnsi="Times New Roman" w:cs="Times New Roman"/>
          <w:sz w:val="24"/>
          <w:szCs w:val="24"/>
        </w:rPr>
        <w:t xml:space="preserve"> (</w:t>
      </w:r>
      <w:r w:rsidR="00F953C7" w:rsidRPr="009354C3">
        <w:rPr>
          <w:rFonts w:ascii="Times New Roman" w:hAnsi="Times New Roman" w:cs="Times New Roman"/>
          <w:sz w:val="24"/>
          <w:szCs w:val="24"/>
        </w:rPr>
        <w:t>Richards et al., 2019</w:t>
      </w:r>
      <w:r w:rsidR="00F953C7">
        <w:rPr>
          <w:rFonts w:ascii="Times New Roman" w:hAnsi="Times New Roman" w:cs="Times New Roman"/>
          <w:sz w:val="24"/>
          <w:szCs w:val="24"/>
        </w:rPr>
        <w:t>),</w:t>
      </w:r>
      <w:r>
        <w:rPr>
          <w:rFonts w:ascii="Times New Roman" w:hAnsi="Times New Roman" w:cs="Times New Roman"/>
          <w:sz w:val="24"/>
          <w:szCs w:val="24"/>
        </w:rPr>
        <w:t xml:space="preserve"> not all those who commit suicide give clear indication that they plan to do so, which can include hinting or talking about killing themselves</w:t>
      </w:r>
      <w:r w:rsidR="00432D51">
        <w:rPr>
          <w:rFonts w:ascii="Times New Roman" w:hAnsi="Times New Roman" w:cs="Times New Roman"/>
          <w:sz w:val="24"/>
          <w:szCs w:val="24"/>
        </w:rPr>
        <w:t>;</w:t>
      </w:r>
      <w:r w:rsidRPr="0031543C">
        <w:rPr>
          <w:rFonts w:ascii="Times New Roman" w:hAnsi="Times New Roman" w:cs="Times New Roman"/>
          <w:sz w:val="24"/>
          <w:szCs w:val="24"/>
        </w:rPr>
        <w:t xml:space="preserve"> some </w:t>
      </w:r>
      <w:r w:rsidR="0075010C">
        <w:rPr>
          <w:rFonts w:ascii="Times New Roman" w:hAnsi="Times New Roman" w:cs="Times New Roman"/>
          <w:sz w:val="24"/>
          <w:szCs w:val="24"/>
        </w:rPr>
        <w:t>other</w:t>
      </w:r>
      <w:r w:rsidRPr="0031543C">
        <w:rPr>
          <w:rFonts w:ascii="Times New Roman" w:hAnsi="Times New Roman" w:cs="Times New Roman"/>
          <w:sz w:val="24"/>
          <w:szCs w:val="24"/>
        </w:rPr>
        <w:t xml:space="preserve"> behaviors </w:t>
      </w:r>
      <w:r w:rsidR="0075010C">
        <w:rPr>
          <w:rFonts w:ascii="Times New Roman" w:hAnsi="Times New Roman" w:cs="Times New Roman"/>
          <w:sz w:val="24"/>
          <w:szCs w:val="24"/>
        </w:rPr>
        <w:t xml:space="preserve">that </w:t>
      </w:r>
      <w:r w:rsidRPr="0031543C">
        <w:rPr>
          <w:rFonts w:ascii="Times New Roman" w:hAnsi="Times New Roman" w:cs="Times New Roman"/>
          <w:sz w:val="24"/>
          <w:szCs w:val="24"/>
        </w:rPr>
        <w:t>can be identified by peers and other social connections</w:t>
      </w:r>
      <w:r w:rsidR="0075010C">
        <w:rPr>
          <w:rFonts w:ascii="Times New Roman" w:hAnsi="Times New Roman" w:cs="Times New Roman"/>
          <w:sz w:val="24"/>
          <w:szCs w:val="24"/>
        </w:rPr>
        <w:t xml:space="preserve"> include</w:t>
      </w:r>
      <w:r>
        <w:rPr>
          <w:rFonts w:ascii="Times New Roman" w:hAnsi="Times New Roman" w:cs="Times New Roman"/>
          <w:sz w:val="24"/>
          <w:szCs w:val="24"/>
        </w:rPr>
        <w:t xml:space="preserve"> traumatic life events such as death or loss of support, changes in medication, and exposure to other suicidal friends, peers, or celebrities (Skerrett, 2012). </w:t>
      </w:r>
    </w:p>
    <w:p w14:paraId="4436F17D" w14:textId="17BFF710" w:rsidR="0067026E" w:rsidRPr="0067026E" w:rsidRDefault="003703F5" w:rsidP="006E1E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In fact,</w:t>
      </w:r>
      <w:r w:rsidR="00915286">
        <w:rPr>
          <w:rFonts w:ascii="Times New Roman" w:hAnsi="Times New Roman" w:cs="Times New Roman"/>
          <w:sz w:val="24"/>
          <w:szCs w:val="24"/>
        </w:rPr>
        <w:t xml:space="preserve"> </w:t>
      </w:r>
      <w:r w:rsidR="00F7791E">
        <w:rPr>
          <w:rFonts w:ascii="Times New Roman" w:hAnsi="Times New Roman" w:cs="Times New Roman"/>
          <w:sz w:val="24"/>
          <w:szCs w:val="24"/>
        </w:rPr>
        <w:t>m</w:t>
      </w:r>
      <w:r w:rsidR="007420A2">
        <w:rPr>
          <w:rFonts w:ascii="Times New Roman" w:hAnsi="Times New Roman" w:cs="Times New Roman"/>
          <w:sz w:val="24"/>
          <w:szCs w:val="24"/>
        </w:rPr>
        <w:t>uch of suicide prevention</w:t>
      </w:r>
      <w:r w:rsidR="00C03060">
        <w:rPr>
          <w:rFonts w:ascii="Times New Roman" w:hAnsi="Times New Roman" w:cs="Times New Roman"/>
          <w:sz w:val="24"/>
          <w:szCs w:val="24"/>
        </w:rPr>
        <w:t xml:space="preserve"> research</w:t>
      </w:r>
      <w:r w:rsidR="007420A2">
        <w:rPr>
          <w:rFonts w:ascii="Times New Roman" w:hAnsi="Times New Roman" w:cs="Times New Roman"/>
          <w:sz w:val="24"/>
          <w:szCs w:val="24"/>
        </w:rPr>
        <w:t xml:space="preserve"> focuses on social support and intervention, and social support network</w:t>
      </w:r>
      <w:r w:rsidR="00C03060">
        <w:rPr>
          <w:rFonts w:ascii="Times New Roman" w:hAnsi="Times New Roman" w:cs="Times New Roman"/>
          <w:sz w:val="24"/>
          <w:szCs w:val="24"/>
        </w:rPr>
        <w:t>s</w:t>
      </w:r>
      <w:r w:rsidR="007420A2">
        <w:rPr>
          <w:rFonts w:ascii="Times New Roman" w:hAnsi="Times New Roman" w:cs="Times New Roman"/>
          <w:sz w:val="24"/>
          <w:szCs w:val="24"/>
        </w:rPr>
        <w:t xml:space="preserve"> such as an inner circle of family members, friends, and partners can augment suicide prevention efforts for young people (Junus, 2021). </w:t>
      </w:r>
      <w:r w:rsidR="00501482">
        <w:rPr>
          <w:rFonts w:ascii="Times New Roman" w:hAnsi="Times New Roman" w:cs="Times New Roman"/>
          <w:sz w:val="24"/>
          <w:szCs w:val="24"/>
        </w:rPr>
        <w:t>Further</w:t>
      </w:r>
      <w:r w:rsidR="000D5716" w:rsidRPr="0031543C">
        <w:rPr>
          <w:rFonts w:ascii="Times New Roman" w:hAnsi="Times New Roman" w:cs="Times New Roman"/>
          <w:sz w:val="24"/>
          <w:szCs w:val="24"/>
        </w:rPr>
        <w:t xml:space="preserve">, </w:t>
      </w:r>
      <w:r w:rsidR="00F20D7E" w:rsidRPr="0031543C">
        <w:rPr>
          <w:rFonts w:ascii="Times New Roman" w:hAnsi="Times New Roman" w:cs="Times New Roman"/>
          <w:sz w:val="24"/>
          <w:szCs w:val="24"/>
        </w:rPr>
        <w:t>two</w:t>
      </w:r>
      <w:r w:rsidR="000D5716" w:rsidRPr="0031543C">
        <w:rPr>
          <w:rFonts w:ascii="Times New Roman" w:hAnsi="Times New Roman" w:cs="Times New Roman"/>
          <w:sz w:val="24"/>
          <w:szCs w:val="24"/>
        </w:rPr>
        <w:t xml:space="preserve"> separate studies gave support for</w:t>
      </w:r>
      <w:r w:rsidR="00CB67B9" w:rsidRPr="0031543C">
        <w:rPr>
          <w:rFonts w:ascii="Times New Roman" w:hAnsi="Times New Roman" w:cs="Times New Roman"/>
          <w:sz w:val="24"/>
          <w:szCs w:val="24"/>
        </w:rPr>
        <w:t xml:space="preserve"> </w:t>
      </w:r>
      <w:r w:rsidR="001274FF" w:rsidRPr="0031543C">
        <w:rPr>
          <w:rFonts w:ascii="Times New Roman" w:hAnsi="Times New Roman" w:cs="Times New Roman"/>
          <w:sz w:val="24"/>
          <w:szCs w:val="24"/>
        </w:rPr>
        <w:t>family/social network</w:t>
      </w:r>
      <w:r w:rsidR="007F30F1" w:rsidRPr="0031543C">
        <w:rPr>
          <w:rFonts w:ascii="Times New Roman" w:hAnsi="Times New Roman" w:cs="Times New Roman"/>
          <w:sz w:val="24"/>
          <w:szCs w:val="24"/>
        </w:rPr>
        <w:t>-</w:t>
      </w:r>
      <w:r w:rsidR="001274FF" w:rsidRPr="0031543C">
        <w:rPr>
          <w:rFonts w:ascii="Times New Roman" w:hAnsi="Times New Roman" w:cs="Times New Roman"/>
          <w:sz w:val="24"/>
          <w:szCs w:val="24"/>
        </w:rPr>
        <w:t>based interventions</w:t>
      </w:r>
      <w:r w:rsidR="000D5716" w:rsidRPr="0031543C">
        <w:rPr>
          <w:rFonts w:ascii="Times New Roman" w:hAnsi="Times New Roman" w:cs="Times New Roman"/>
          <w:sz w:val="24"/>
          <w:szCs w:val="24"/>
        </w:rPr>
        <w:t xml:space="preserve"> </w:t>
      </w:r>
      <w:r w:rsidR="007F30F1" w:rsidRPr="0031543C">
        <w:rPr>
          <w:rFonts w:ascii="Times New Roman" w:hAnsi="Times New Roman" w:cs="Times New Roman"/>
          <w:sz w:val="24"/>
          <w:szCs w:val="24"/>
        </w:rPr>
        <w:t xml:space="preserve">in </w:t>
      </w:r>
      <w:r w:rsidR="000D5716" w:rsidRPr="0031543C">
        <w:rPr>
          <w:rFonts w:ascii="Times New Roman" w:hAnsi="Times New Roman" w:cs="Times New Roman"/>
          <w:sz w:val="24"/>
          <w:szCs w:val="24"/>
        </w:rPr>
        <w:t>reducing suicide ideation or attempts (</w:t>
      </w:r>
      <w:r w:rsidR="00672350" w:rsidRPr="0031543C">
        <w:rPr>
          <w:rFonts w:ascii="Times New Roman" w:hAnsi="Times New Roman" w:cs="Times New Roman"/>
          <w:sz w:val="24"/>
          <w:szCs w:val="24"/>
        </w:rPr>
        <w:t>Diamond</w:t>
      </w:r>
      <w:r w:rsidR="00672350">
        <w:rPr>
          <w:rFonts w:ascii="Times New Roman" w:hAnsi="Times New Roman" w:cs="Times New Roman"/>
          <w:sz w:val="24"/>
          <w:szCs w:val="24"/>
        </w:rPr>
        <w:t xml:space="preserve"> et al., 2013; Rother</w:t>
      </w:r>
      <w:r w:rsidR="0042489F">
        <w:rPr>
          <w:rFonts w:ascii="Times New Roman" w:hAnsi="Times New Roman" w:cs="Times New Roman"/>
          <w:sz w:val="24"/>
          <w:szCs w:val="24"/>
        </w:rPr>
        <w:t>am-Borus et al., 1996</w:t>
      </w:r>
      <w:r w:rsidR="000D5716">
        <w:rPr>
          <w:rFonts w:ascii="Times New Roman" w:hAnsi="Times New Roman" w:cs="Times New Roman"/>
          <w:sz w:val="24"/>
          <w:szCs w:val="24"/>
        </w:rPr>
        <w:t>). H</w:t>
      </w:r>
      <w:r w:rsidR="00696AD7">
        <w:rPr>
          <w:rFonts w:ascii="Times New Roman" w:hAnsi="Times New Roman" w:cs="Times New Roman"/>
          <w:sz w:val="24"/>
          <w:szCs w:val="24"/>
        </w:rPr>
        <w:t>owever,</w:t>
      </w:r>
      <w:r w:rsidR="00AA1FE6">
        <w:rPr>
          <w:rFonts w:ascii="Times New Roman" w:hAnsi="Times New Roman" w:cs="Times New Roman"/>
          <w:sz w:val="24"/>
          <w:szCs w:val="24"/>
        </w:rPr>
        <w:t xml:space="preserve"> </w:t>
      </w:r>
      <w:r w:rsidR="00D411FA">
        <w:rPr>
          <w:rFonts w:ascii="Times New Roman" w:hAnsi="Times New Roman" w:cs="Times New Roman"/>
          <w:sz w:val="24"/>
          <w:szCs w:val="24"/>
        </w:rPr>
        <w:t xml:space="preserve">although studies </w:t>
      </w:r>
      <w:r w:rsidR="005F0E81">
        <w:rPr>
          <w:rFonts w:ascii="Times New Roman" w:hAnsi="Times New Roman" w:cs="Times New Roman"/>
          <w:sz w:val="24"/>
          <w:szCs w:val="24"/>
        </w:rPr>
        <w:t xml:space="preserve">on suicide intervention </w:t>
      </w:r>
      <w:r w:rsidR="00D411FA">
        <w:rPr>
          <w:rFonts w:ascii="Times New Roman" w:hAnsi="Times New Roman" w:cs="Times New Roman"/>
          <w:sz w:val="24"/>
          <w:szCs w:val="24"/>
        </w:rPr>
        <w:t>ha</w:t>
      </w:r>
      <w:r w:rsidR="00501482">
        <w:rPr>
          <w:rFonts w:ascii="Times New Roman" w:hAnsi="Times New Roman" w:cs="Times New Roman"/>
          <w:sz w:val="24"/>
          <w:szCs w:val="24"/>
        </w:rPr>
        <w:t>ve</w:t>
      </w:r>
      <w:r w:rsidR="00D411FA">
        <w:rPr>
          <w:rFonts w:ascii="Times New Roman" w:hAnsi="Times New Roman" w:cs="Times New Roman"/>
          <w:sz w:val="24"/>
          <w:szCs w:val="24"/>
        </w:rPr>
        <w:t xml:space="preserve"> doubled over </w:t>
      </w:r>
      <w:r w:rsidR="007F30F1">
        <w:rPr>
          <w:rFonts w:ascii="Times New Roman" w:hAnsi="Times New Roman" w:cs="Times New Roman"/>
          <w:sz w:val="24"/>
          <w:szCs w:val="24"/>
        </w:rPr>
        <w:t>the past</w:t>
      </w:r>
      <w:r w:rsidR="00D411FA">
        <w:rPr>
          <w:rFonts w:ascii="Times New Roman" w:hAnsi="Times New Roman" w:cs="Times New Roman"/>
          <w:sz w:val="24"/>
          <w:szCs w:val="24"/>
        </w:rPr>
        <w:t xml:space="preserve"> decade, the </w:t>
      </w:r>
      <w:r w:rsidR="000B27AC">
        <w:rPr>
          <w:rFonts w:ascii="Times New Roman" w:hAnsi="Times New Roman" w:cs="Times New Roman"/>
          <w:sz w:val="24"/>
          <w:szCs w:val="24"/>
        </w:rPr>
        <w:t>majority</w:t>
      </w:r>
      <w:r w:rsidR="00501482">
        <w:rPr>
          <w:rFonts w:ascii="Times New Roman" w:hAnsi="Times New Roman" w:cs="Times New Roman"/>
          <w:sz w:val="24"/>
          <w:szCs w:val="24"/>
        </w:rPr>
        <w:t xml:space="preserve"> have</w:t>
      </w:r>
      <w:r w:rsidR="000B27AC">
        <w:rPr>
          <w:rFonts w:ascii="Times New Roman" w:hAnsi="Times New Roman" w:cs="Times New Roman"/>
          <w:sz w:val="24"/>
          <w:szCs w:val="24"/>
        </w:rPr>
        <w:t xml:space="preserve"> focused on participants ages 18 and under, </w:t>
      </w:r>
      <w:r w:rsidR="0019172A">
        <w:rPr>
          <w:rFonts w:ascii="Times New Roman" w:hAnsi="Times New Roman" w:cs="Times New Roman"/>
          <w:sz w:val="24"/>
          <w:szCs w:val="24"/>
        </w:rPr>
        <w:t>and</w:t>
      </w:r>
      <w:r w:rsidR="00D4222B">
        <w:rPr>
          <w:rFonts w:ascii="Times New Roman" w:hAnsi="Times New Roman" w:cs="Times New Roman"/>
          <w:sz w:val="24"/>
          <w:szCs w:val="24"/>
        </w:rPr>
        <w:t xml:space="preserve"> the </w:t>
      </w:r>
      <w:r w:rsidR="001C4FBA">
        <w:rPr>
          <w:rFonts w:ascii="Times New Roman" w:hAnsi="Times New Roman" w:cs="Times New Roman"/>
          <w:sz w:val="24"/>
          <w:szCs w:val="24"/>
        </w:rPr>
        <w:t xml:space="preserve">authors </w:t>
      </w:r>
      <w:r w:rsidR="000D5716">
        <w:rPr>
          <w:rFonts w:ascii="Times New Roman" w:hAnsi="Times New Roman" w:cs="Times New Roman"/>
          <w:sz w:val="24"/>
          <w:szCs w:val="24"/>
        </w:rPr>
        <w:t>of the meta</w:t>
      </w:r>
      <w:r w:rsidR="00F20D7E">
        <w:rPr>
          <w:rFonts w:ascii="Times New Roman" w:hAnsi="Times New Roman" w:cs="Times New Roman"/>
          <w:sz w:val="24"/>
          <w:szCs w:val="24"/>
        </w:rPr>
        <w:t xml:space="preserve">-analysis </w:t>
      </w:r>
      <w:r w:rsidR="00D4222B">
        <w:rPr>
          <w:rFonts w:ascii="Times New Roman" w:hAnsi="Times New Roman" w:cs="Times New Roman"/>
          <w:sz w:val="24"/>
          <w:szCs w:val="24"/>
        </w:rPr>
        <w:t xml:space="preserve">suggest there is a need for high-quality intervention studies, as well as studies that specifically address the </w:t>
      </w:r>
      <w:r w:rsidR="00501482">
        <w:rPr>
          <w:rFonts w:ascii="Times New Roman" w:hAnsi="Times New Roman" w:cs="Times New Roman"/>
          <w:sz w:val="24"/>
          <w:szCs w:val="24"/>
        </w:rPr>
        <w:t>stage</w:t>
      </w:r>
      <w:r w:rsidR="00D4222B">
        <w:rPr>
          <w:rFonts w:ascii="Times New Roman" w:hAnsi="Times New Roman" w:cs="Times New Roman"/>
          <w:sz w:val="24"/>
          <w:szCs w:val="24"/>
        </w:rPr>
        <w:t xml:space="preserve"> of young adulthood (Robinson et al</w:t>
      </w:r>
      <w:r w:rsidR="007041E0">
        <w:rPr>
          <w:rFonts w:ascii="Times New Roman" w:hAnsi="Times New Roman" w:cs="Times New Roman"/>
          <w:sz w:val="24"/>
          <w:szCs w:val="24"/>
        </w:rPr>
        <w:t>.</w:t>
      </w:r>
      <w:r w:rsidR="00D4222B">
        <w:rPr>
          <w:rFonts w:ascii="Times New Roman" w:hAnsi="Times New Roman" w:cs="Times New Roman"/>
          <w:sz w:val="24"/>
          <w:szCs w:val="24"/>
        </w:rPr>
        <w:t>, 2018).</w:t>
      </w:r>
    </w:p>
    <w:p w14:paraId="04BF18E5" w14:textId="6529B292" w:rsidR="006E1E18" w:rsidRPr="00F015C2" w:rsidRDefault="006531DE" w:rsidP="006E1E18">
      <w:pPr>
        <w:spacing w:after="0" w:line="480" w:lineRule="auto"/>
        <w:rPr>
          <w:rFonts w:ascii="Times New Roman" w:hAnsi="Times New Roman" w:cs="Times New Roman"/>
          <w:b/>
          <w:i/>
          <w:sz w:val="24"/>
          <w:szCs w:val="24"/>
        </w:rPr>
      </w:pPr>
      <w:r>
        <w:rPr>
          <w:rFonts w:ascii="Times New Roman" w:hAnsi="Times New Roman" w:cs="Times New Roman"/>
          <w:b/>
          <w:bCs/>
          <w:i/>
          <w:iCs/>
          <w:sz w:val="24"/>
          <w:szCs w:val="24"/>
        </w:rPr>
        <w:t>Health Communication Messages</w:t>
      </w:r>
      <w:r w:rsidR="002D22BE">
        <w:rPr>
          <w:rFonts w:ascii="Times New Roman" w:hAnsi="Times New Roman" w:cs="Times New Roman"/>
          <w:b/>
          <w:bCs/>
          <w:i/>
          <w:iCs/>
          <w:sz w:val="24"/>
          <w:szCs w:val="24"/>
        </w:rPr>
        <w:t xml:space="preserve"> for Suicide Prevention</w:t>
      </w:r>
    </w:p>
    <w:p w14:paraId="4BDE2A1B" w14:textId="3A75EE70" w:rsidR="006C6E04" w:rsidRDefault="006D74BB" w:rsidP="00285F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 in health communication “has</w:t>
      </w:r>
      <w:r w:rsidR="008A2ABC">
        <w:rPr>
          <w:rFonts w:ascii="Times New Roman" w:hAnsi="Times New Roman" w:cs="Times New Roman"/>
          <w:sz w:val="24"/>
          <w:szCs w:val="24"/>
        </w:rPr>
        <w:t xml:space="preserve"> the great potential to inform health care </w:t>
      </w:r>
      <w:r w:rsidR="00D022FB">
        <w:rPr>
          <w:rFonts w:ascii="Times New Roman" w:hAnsi="Times New Roman" w:cs="Times New Roman"/>
          <w:sz w:val="24"/>
          <w:szCs w:val="24"/>
        </w:rPr>
        <w:t xml:space="preserve">and health promotion policy and practice, </w:t>
      </w:r>
      <w:r w:rsidR="00035ACB">
        <w:rPr>
          <w:rFonts w:ascii="Times New Roman" w:hAnsi="Times New Roman" w:cs="Times New Roman"/>
          <w:sz w:val="24"/>
          <w:szCs w:val="24"/>
        </w:rPr>
        <w:t xml:space="preserve">ultimately </w:t>
      </w:r>
      <w:r w:rsidR="00D022FB">
        <w:rPr>
          <w:rFonts w:ascii="Times New Roman" w:hAnsi="Times New Roman" w:cs="Times New Roman"/>
          <w:sz w:val="24"/>
          <w:szCs w:val="24"/>
        </w:rPr>
        <w:t>helping to save li</w:t>
      </w:r>
      <w:r w:rsidR="00D81980">
        <w:rPr>
          <w:rFonts w:ascii="Times New Roman" w:hAnsi="Times New Roman" w:cs="Times New Roman"/>
          <w:sz w:val="24"/>
          <w:szCs w:val="24"/>
        </w:rPr>
        <w:t xml:space="preserve">ves” (Ngenye &amp; Kreps, 2020, p. 639). </w:t>
      </w:r>
      <w:r w:rsidR="00035ACB" w:rsidRPr="002B4D64">
        <w:rPr>
          <w:rFonts w:ascii="Times New Roman" w:hAnsi="Times New Roman" w:cs="Times New Roman"/>
          <w:sz w:val="24"/>
          <w:szCs w:val="24"/>
        </w:rPr>
        <w:t xml:space="preserve">Health communication </w:t>
      </w:r>
      <w:r w:rsidR="00B22272" w:rsidRPr="002B4D64">
        <w:rPr>
          <w:rFonts w:ascii="Times New Roman" w:hAnsi="Times New Roman" w:cs="Times New Roman"/>
          <w:sz w:val="24"/>
          <w:szCs w:val="24"/>
        </w:rPr>
        <w:t xml:space="preserve">has been linked to </w:t>
      </w:r>
      <w:r w:rsidR="002B4D64">
        <w:rPr>
          <w:rFonts w:ascii="Times New Roman" w:hAnsi="Times New Roman" w:cs="Times New Roman"/>
          <w:sz w:val="24"/>
          <w:szCs w:val="24"/>
        </w:rPr>
        <w:t>improved suicide awareness and knowledge through campaigns (Pirkis et al., 2019)</w:t>
      </w:r>
      <w:r w:rsidR="00B22272" w:rsidRPr="00B22272">
        <w:rPr>
          <w:rFonts w:ascii="Times New Roman" w:hAnsi="Times New Roman" w:cs="Times New Roman"/>
          <w:sz w:val="24"/>
          <w:szCs w:val="24"/>
        </w:rPr>
        <w:t xml:space="preserve">. </w:t>
      </w:r>
      <w:r w:rsidR="00B22272">
        <w:rPr>
          <w:rFonts w:ascii="Times New Roman" w:hAnsi="Times New Roman" w:cs="Times New Roman"/>
          <w:sz w:val="24"/>
          <w:szCs w:val="24"/>
        </w:rPr>
        <w:t>More specifically, s</w:t>
      </w:r>
      <w:r w:rsidR="00285FE5" w:rsidRPr="00B22272">
        <w:rPr>
          <w:rFonts w:ascii="Times New Roman" w:hAnsi="Times New Roman" w:cs="Times New Roman"/>
          <w:sz w:val="24"/>
          <w:szCs w:val="24"/>
        </w:rPr>
        <w:t>uicide prevention</w:t>
      </w:r>
      <w:r w:rsidR="00285FE5">
        <w:rPr>
          <w:rFonts w:ascii="Times New Roman" w:hAnsi="Times New Roman" w:cs="Times New Roman"/>
          <w:sz w:val="24"/>
          <w:szCs w:val="24"/>
        </w:rPr>
        <w:t xml:space="preserve"> has </w:t>
      </w:r>
      <w:r w:rsidR="521DC8E1" w:rsidRPr="521DC8E1">
        <w:rPr>
          <w:rFonts w:ascii="Times New Roman" w:hAnsi="Times New Roman" w:cs="Times New Roman"/>
          <w:sz w:val="24"/>
          <w:szCs w:val="24"/>
        </w:rPr>
        <w:t>an</w:t>
      </w:r>
      <w:r w:rsidR="00285FE5">
        <w:rPr>
          <w:rFonts w:ascii="Times New Roman" w:hAnsi="Times New Roman" w:cs="Times New Roman"/>
          <w:sz w:val="24"/>
          <w:szCs w:val="24"/>
        </w:rPr>
        <w:t xml:space="preserve"> opportunity on social media</w:t>
      </w:r>
      <w:r w:rsidR="00534F5D">
        <w:rPr>
          <w:rFonts w:ascii="Times New Roman" w:hAnsi="Times New Roman" w:cs="Times New Roman"/>
          <w:sz w:val="24"/>
          <w:szCs w:val="24"/>
        </w:rPr>
        <w:t xml:space="preserve"> platforms</w:t>
      </w:r>
      <w:r w:rsidR="00285FE5">
        <w:rPr>
          <w:rFonts w:ascii="Times New Roman" w:hAnsi="Times New Roman" w:cs="Times New Roman"/>
          <w:sz w:val="24"/>
          <w:szCs w:val="24"/>
        </w:rPr>
        <w:t xml:space="preserve">, </w:t>
      </w:r>
      <w:r w:rsidR="00534F5D">
        <w:rPr>
          <w:rFonts w:ascii="Times New Roman" w:hAnsi="Times New Roman" w:cs="Times New Roman"/>
          <w:sz w:val="24"/>
          <w:szCs w:val="24"/>
        </w:rPr>
        <w:t>because the</w:t>
      </w:r>
      <w:r w:rsidR="0075010C">
        <w:rPr>
          <w:rFonts w:ascii="Times New Roman" w:hAnsi="Times New Roman" w:cs="Times New Roman"/>
          <w:sz w:val="24"/>
          <w:szCs w:val="24"/>
        </w:rPr>
        <w:t>se platforms</w:t>
      </w:r>
      <w:r w:rsidR="00285FE5">
        <w:rPr>
          <w:rFonts w:ascii="Times New Roman" w:hAnsi="Times New Roman" w:cs="Times New Roman"/>
          <w:sz w:val="24"/>
          <w:szCs w:val="24"/>
        </w:rPr>
        <w:t xml:space="preserve"> may be able to connect directly with those who have suicide ideation</w:t>
      </w:r>
      <w:r w:rsidR="006C6E04">
        <w:rPr>
          <w:rFonts w:ascii="Times New Roman" w:hAnsi="Times New Roman" w:cs="Times New Roman"/>
          <w:sz w:val="24"/>
          <w:szCs w:val="24"/>
        </w:rPr>
        <w:t>, especially if the</w:t>
      </w:r>
      <w:r w:rsidR="001C4FBA">
        <w:rPr>
          <w:rFonts w:ascii="Times New Roman" w:hAnsi="Times New Roman" w:cs="Times New Roman"/>
          <w:sz w:val="24"/>
          <w:szCs w:val="24"/>
        </w:rPr>
        <w:t>se platforms</w:t>
      </w:r>
      <w:r w:rsidR="006C6E04">
        <w:rPr>
          <w:rFonts w:ascii="Times New Roman" w:hAnsi="Times New Roman" w:cs="Times New Roman"/>
          <w:sz w:val="24"/>
          <w:szCs w:val="24"/>
        </w:rPr>
        <w:t xml:space="preserve"> make use of theories based on decision-making and behavioral intention antecedents, such as the theory of planned</w:t>
      </w:r>
      <w:r w:rsidR="0075010C">
        <w:rPr>
          <w:rFonts w:ascii="Times New Roman" w:hAnsi="Times New Roman" w:cs="Times New Roman"/>
          <w:sz w:val="24"/>
          <w:szCs w:val="24"/>
        </w:rPr>
        <w:t xml:space="preserve"> behavior</w:t>
      </w:r>
      <w:r w:rsidR="007B739B">
        <w:rPr>
          <w:rFonts w:ascii="Times New Roman" w:hAnsi="Times New Roman" w:cs="Times New Roman"/>
          <w:sz w:val="24"/>
          <w:szCs w:val="24"/>
        </w:rPr>
        <w:t>, for example</w:t>
      </w:r>
      <w:r w:rsidR="00285FE5">
        <w:rPr>
          <w:rFonts w:ascii="Times New Roman" w:hAnsi="Times New Roman" w:cs="Times New Roman"/>
          <w:sz w:val="24"/>
          <w:szCs w:val="24"/>
        </w:rPr>
        <w:t xml:space="preserve"> (Cox, 2021). </w:t>
      </w:r>
      <w:r w:rsidR="00002B8C">
        <w:rPr>
          <w:rFonts w:ascii="Times New Roman" w:hAnsi="Times New Roman" w:cs="Times New Roman"/>
          <w:sz w:val="24"/>
          <w:szCs w:val="24"/>
        </w:rPr>
        <w:t>Shemanski-</w:t>
      </w:r>
      <w:r w:rsidR="007B739B">
        <w:rPr>
          <w:rFonts w:ascii="Times New Roman" w:hAnsi="Times New Roman" w:cs="Times New Roman"/>
          <w:sz w:val="24"/>
          <w:szCs w:val="24"/>
        </w:rPr>
        <w:t xml:space="preserve">Aldrich and Cerel (2009) detail this when they discuss using elements of the theory of planned behavior </w:t>
      </w:r>
      <w:r w:rsidR="008B7C5B">
        <w:rPr>
          <w:rFonts w:ascii="Times New Roman" w:hAnsi="Times New Roman" w:cs="Times New Roman"/>
          <w:sz w:val="24"/>
          <w:szCs w:val="24"/>
        </w:rPr>
        <w:t>and how it can be</w:t>
      </w:r>
      <w:r w:rsidR="007B739B">
        <w:rPr>
          <w:rFonts w:ascii="Times New Roman" w:hAnsi="Times New Roman" w:cs="Times New Roman"/>
          <w:sz w:val="24"/>
          <w:szCs w:val="24"/>
        </w:rPr>
        <w:t xml:space="preserve"> effective in </w:t>
      </w:r>
      <w:r w:rsidR="008B7C5B">
        <w:rPr>
          <w:rFonts w:ascii="Times New Roman" w:hAnsi="Times New Roman" w:cs="Times New Roman"/>
          <w:sz w:val="24"/>
          <w:szCs w:val="24"/>
        </w:rPr>
        <w:t xml:space="preserve">suicide </w:t>
      </w:r>
      <w:r w:rsidR="007B739B">
        <w:rPr>
          <w:rFonts w:ascii="Times New Roman" w:hAnsi="Times New Roman" w:cs="Times New Roman"/>
          <w:sz w:val="24"/>
          <w:szCs w:val="24"/>
        </w:rPr>
        <w:t xml:space="preserve">intervention with those who have suicide ideation; effective elements of the theory of planned behavior in regards to suicide intervention include perceived behavioral control (the person feels they can perform the behavior) and attitudes toward the behavior (people feel that it is a right and/or effective behavior). </w:t>
      </w:r>
      <w:r w:rsidR="00895D11">
        <w:rPr>
          <w:rFonts w:ascii="Times New Roman" w:hAnsi="Times New Roman" w:cs="Times New Roman"/>
          <w:sz w:val="24"/>
          <w:szCs w:val="24"/>
        </w:rPr>
        <w:t xml:space="preserve">This does show some correlation to the health belief model and the concepts </w:t>
      </w:r>
      <w:r w:rsidR="00895D11">
        <w:rPr>
          <w:rFonts w:ascii="Times New Roman" w:hAnsi="Times New Roman" w:cs="Times New Roman"/>
          <w:sz w:val="24"/>
          <w:szCs w:val="24"/>
        </w:rPr>
        <w:lastRenderedPageBreak/>
        <w:t xml:space="preserve">it puts forth as influencing behavior, including self-efficacy to perform a behavior, the perception of the </w:t>
      </w:r>
      <w:r w:rsidR="005615CC">
        <w:rPr>
          <w:rFonts w:ascii="Times New Roman" w:hAnsi="Times New Roman" w:cs="Times New Roman"/>
          <w:sz w:val="24"/>
          <w:szCs w:val="24"/>
        </w:rPr>
        <w:t>behavior’s</w:t>
      </w:r>
      <w:r w:rsidR="00895D11">
        <w:rPr>
          <w:rFonts w:ascii="Times New Roman" w:hAnsi="Times New Roman" w:cs="Times New Roman"/>
          <w:sz w:val="24"/>
          <w:szCs w:val="24"/>
        </w:rPr>
        <w:t xml:space="preserve"> effectiveness, and the perceived barriers and benefits of performing the behavior (</w:t>
      </w:r>
      <w:r w:rsidR="00002B8C" w:rsidRPr="00002B8C">
        <w:rPr>
          <w:rFonts w:ascii="Times New Roman" w:hAnsi="Times New Roman" w:cs="Times New Roman"/>
          <w:sz w:val="24"/>
          <w:szCs w:val="24"/>
        </w:rPr>
        <w:t>Green et al., 2020</w:t>
      </w:r>
      <w:r w:rsidR="00002B8C">
        <w:rPr>
          <w:rFonts w:ascii="Times New Roman" w:hAnsi="Times New Roman" w:cs="Times New Roman"/>
          <w:sz w:val="24"/>
          <w:szCs w:val="24"/>
        </w:rPr>
        <w:t>).</w:t>
      </w:r>
    </w:p>
    <w:p w14:paraId="4CF85BF8" w14:textId="2B487250" w:rsidR="008B7C5B" w:rsidRDefault="00285FE5" w:rsidP="00285F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6C1540">
        <w:rPr>
          <w:rFonts w:ascii="Times New Roman" w:hAnsi="Times New Roman" w:cs="Times New Roman"/>
          <w:sz w:val="24"/>
          <w:szCs w:val="24"/>
        </w:rPr>
        <w:t xml:space="preserve">as opposed to suicide prevention research that has focused on the important role of family and friends (and, consequently, suicide gatekeepers), </w:t>
      </w:r>
      <w:r>
        <w:rPr>
          <w:rFonts w:ascii="Times New Roman" w:hAnsi="Times New Roman" w:cs="Times New Roman"/>
          <w:sz w:val="24"/>
          <w:szCs w:val="24"/>
        </w:rPr>
        <w:t>studies</w:t>
      </w:r>
      <w:r w:rsidR="006C1540">
        <w:rPr>
          <w:rFonts w:ascii="Times New Roman" w:hAnsi="Times New Roman" w:cs="Times New Roman"/>
          <w:sz w:val="24"/>
          <w:szCs w:val="24"/>
        </w:rPr>
        <w:t xml:space="preserve"> intended to focus on message design for suicide prevention have</w:t>
      </w:r>
      <w:r>
        <w:rPr>
          <w:rFonts w:ascii="Times New Roman" w:hAnsi="Times New Roman" w:cs="Times New Roman"/>
          <w:sz w:val="24"/>
          <w:szCs w:val="24"/>
        </w:rPr>
        <w:t xml:space="preserve"> thus far examined messages meant to directly connect with those who have suicide ideation</w:t>
      </w:r>
      <w:r w:rsidR="00661E6E">
        <w:rPr>
          <w:rFonts w:ascii="Times New Roman" w:hAnsi="Times New Roman" w:cs="Times New Roman"/>
          <w:sz w:val="24"/>
          <w:szCs w:val="24"/>
        </w:rPr>
        <w:t>;</w:t>
      </w:r>
      <w:r w:rsidR="008B7C5B">
        <w:rPr>
          <w:rFonts w:ascii="Times New Roman" w:hAnsi="Times New Roman" w:cs="Times New Roman"/>
          <w:sz w:val="24"/>
          <w:szCs w:val="24"/>
        </w:rPr>
        <w:t xml:space="preserve"> </w:t>
      </w:r>
      <w:r w:rsidR="00661E6E">
        <w:rPr>
          <w:rFonts w:ascii="Times New Roman" w:hAnsi="Times New Roman" w:cs="Times New Roman"/>
          <w:sz w:val="24"/>
          <w:szCs w:val="24"/>
        </w:rPr>
        <w:t>one such study</w:t>
      </w:r>
      <w:r>
        <w:rPr>
          <w:rFonts w:ascii="Times New Roman" w:hAnsi="Times New Roman" w:cs="Times New Roman"/>
          <w:sz w:val="24"/>
          <w:szCs w:val="24"/>
        </w:rPr>
        <w:t xml:space="preserve"> found that microblog users indicated that they were </w:t>
      </w:r>
      <w:r w:rsidR="00EC3A70">
        <w:rPr>
          <w:rFonts w:ascii="Times New Roman" w:hAnsi="Times New Roman" w:cs="Times New Roman"/>
          <w:sz w:val="24"/>
          <w:szCs w:val="24"/>
        </w:rPr>
        <w:t>open</w:t>
      </w:r>
      <w:r>
        <w:rPr>
          <w:rFonts w:ascii="Times New Roman" w:hAnsi="Times New Roman" w:cs="Times New Roman"/>
          <w:sz w:val="24"/>
          <w:szCs w:val="24"/>
        </w:rPr>
        <w:t xml:space="preserve"> to suicide intervention</w:t>
      </w:r>
      <w:r w:rsidR="00C20EA4">
        <w:rPr>
          <w:rFonts w:ascii="Times New Roman" w:hAnsi="Times New Roman" w:cs="Times New Roman"/>
          <w:sz w:val="24"/>
          <w:szCs w:val="24"/>
        </w:rPr>
        <w:t xml:space="preserve"> posts with</w:t>
      </w:r>
      <w:r>
        <w:rPr>
          <w:rFonts w:ascii="Times New Roman" w:hAnsi="Times New Roman" w:cs="Times New Roman"/>
          <w:sz w:val="24"/>
          <w:szCs w:val="24"/>
        </w:rPr>
        <w:t xml:space="preserve"> links to further resources</w:t>
      </w:r>
      <w:r w:rsidR="00661E6E">
        <w:rPr>
          <w:rFonts w:ascii="Times New Roman" w:hAnsi="Times New Roman" w:cs="Times New Roman"/>
          <w:sz w:val="24"/>
          <w:szCs w:val="24"/>
        </w:rPr>
        <w:t>, and</w:t>
      </w:r>
      <w:r>
        <w:rPr>
          <w:rFonts w:ascii="Times New Roman" w:hAnsi="Times New Roman" w:cs="Times New Roman"/>
          <w:sz w:val="24"/>
          <w:szCs w:val="24"/>
        </w:rPr>
        <w:t xml:space="preserve"> these participants </w:t>
      </w:r>
      <w:r w:rsidR="00C20EA4">
        <w:rPr>
          <w:rFonts w:ascii="Times New Roman" w:hAnsi="Times New Roman" w:cs="Times New Roman"/>
          <w:sz w:val="24"/>
          <w:szCs w:val="24"/>
        </w:rPr>
        <w:t>valued messages that came</w:t>
      </w:r>
      <w:r>
        <w:rPr>
          <w:rFonts w:ascii="Times New Roman" w:hAnsi="Times New Roman" w:cs="Times New Roman"/>
          <w:sz w:val="24"/>
          <w:szCs w:val="24"/>
        </w:rPr>
        <w:t xml:space="preserve"> from a reliable account, </w:t>
      </w:r>
      <w:r w:rsidR="00C20EA4">
        <w:rPr>
          <w:rFonts w:ascii="Times New Roman" w:hAnsi="Times New Roman" w:cs="Times New Roman"/>
          <w:sz w:val="24"/>
          <w:szCs w:val="24"/>
        </w:rPr>
        <w:t>were brief</w:t>
      </w:r>
      <w:r>
        <w:rPr>
          <w:rFonts w:ascii="Times New Roman" w:hAnsi="Times New Roman" w:cs="Times New Roman"/>
          <w:sz w:val="24"/>
          <w:szCs w:val="24"/>
        </w:rPr>
        <w:t>, and</w:t>
      </w:r>
      <w:r w:rsidR="00C20EA4">
        <w:rPr>
          <w:rFonts w:ascii="Times New Roman" w:hAnsi="Times New Roman" w:cs="Times New Roman"/>
          <w:sz w:val="24"/>
          <w:szCs w:val="24"/>
        </w:rPr>
        <w:t xml:space="preserve"> contained</w:t>
      </w:r>
      <w:r>
        <w:rPr>
          <w:rFonts w:ascii="Times New Roman" w:hAnsi="Times New Roman" w:cs="Times New Roman"/>
          <w:sz w:val="24"/>
          <w:szCs w:val="24"/>
        </w:rPr>
        <w:t xml:space="preserve"> detailed phone numbers (</w:t>
      </w:r>
      <w:r w:rsidR="00436AC9">
        <w:rPr>
          <w:rFonts w:ascii="Times New Roman" w:hAnsi="Times New Roman" w:cs="Times New Roman"/>
          <w:sz w:val="24"/>
          <w:szCs w:val="24"/>
        </w:rPr>
        <w:t xml:space="preserve">Tan </w:t>
      </w:r>
      <w:r>
        <w:rPr>
          <w:rFonts w:ascii="Times New Roman" w:hAnsi="Times New Roman" w:cs="Times New Roman"/>
          <w:sz w:val="24"/>
          <w:szCs w:val="24"/>
        </w:rPr>
        <w:t>et al</w:t>
      </w:r>
      <w:r w:rsidR="007041E0">
        <w:rPr>
          <w:rFonts w:ascii="Times New Roman" w:hAnsi="Times New Roman" w:cs="Times New Roman"/>
          <w:sz w:val="24"/>
          <w:szCs w:val="24"/>
        </w:rPr>
        <w:t>.</w:t>
      </w:r>
      <w:r>
        <w:rPr>
          <w:rFonts w:ascii="Times New Roman" w:hAnsi="Times New Roman" w:cs="Times New Roman"/>
          <w:sz w:val="24"/>
          <w:szCs w:val="24"/>
        </w:rPr>
        <w:t>, 2017).</w:t>
      </w:r>
      <w:r w:rsidR="008B7C5B">
        <w:rPr>
          <w:rFonts w:ascii="Times New Roman" w:hAnsi="Times New Roman" w:cs="Times New Roman"/>
          <w:sz w:val="24"/>
          <w:szCs w:val="24"/>
        </w:rPr>
        <w:t xml:space="preserve"> </w:t>
      </w:r>
      <w:r w:rsidR="00002B8C">
        <w:rPr>
          <w:rFonts w:ascii="Times New Roman" w:hAnsi="Times New Roman" w:cs="Times New Roman"/>
          <w:sz w:val="24"/>
          <w:szCs w:val="24"/>
        </w:rPr>
        <w:t>Shemanski-</w:t>
      </w:r>
      <w:r w:rsidR="008B7C5B">
        <w:rPr>
          <w:rFonts w:ascii="Times New Roman" w:hAnsi="Times New Roman" w:cs="Times New Roman"/>
          <w:sz w:val="24"/>
          <w:szCs w:val="24"/>
        </w:rPr>
        <w:t xml:space="preserve">Aldrich and Cerel (2009) ask researchers and practitioners to consider targeting family and friends: </w:t>
      </w:r>
    </w:p>
    <w:p w14:paraId="2A2F92E7" w14:textId="7B73EF5F" w:rsidR="00285FE5" w:rsidRDefault="008B7C5B" w:rsidP="00F015C2">
      <w:pPr>
        <w:spacing w:after="0" w:line="480" w:lineRule="auto"/>
        <w:ind w:left="720"/>
        <w:rPr>
          <w:rFonts w:ascii="Times New Roman" w:hAnsi="Times New Roman" w:cs="Times New Roman"/>
          <w:sz w:val="24"/>
          <w:szCs w:val="24"/>
        </w:rPr>
      </w:pPr>
      <w:r w:rsidRPr="008B7C5B">
        <w:rPr>
          <w:rFonts w:ascii="Times New Roman" w:hAnsi="Times New Roman" w:cs="Times New Roman"/>
          <w:sz w:val="24"/>
          <w:szCs w:val="24"/>
        </w:rPr>
        <w:t>It may be important for researchers and health professionals to consider developing programs that follow a two-step flow. For example, convincing friends and family to intervene when they suspect someone is suicidal may be more beneficial than targeting the suicidal individual directly. Indeed, one viable means of prevention is to better understand those closest to suicidal individuals and what may lead them to intervene</w:t>
      </w:r>
      <w:r>
        <w:rPr>
          <w:rFonts w:ascii="Times New Roman" w:hAnsi="Times New Roman" w:cs="Times New Roman"/>
          <w:sz w:val="24"/>
          <w:szCs w:val="24"/>
        </w:rPr>
        <w:t>.</w:t>
      </w:r>
      <w:r w:rsidR="00B34EE5">
        <w:rPr>
          <w:rFonts w:ascii="Times New Roman" w:hAnsi="Times New Roman" w:cs="Times New Roman"/>
          <w:sz w:val="24"/>
          <w:szCs w:val="24"/>
        </w:rPr>
        <w:t xml:space="preserve"> (p.</w:t>
      </w:r>
      <w:r w:rsidR="00895D11">
        <w:rPr>
          <w:rFonts w:ascii="Times New Roman" w:hAnsi="Times New Roman" w:cs="Times New Roman"/>
          <w:sz w:val="24"/>
          <w:szCs w:val="24"/>
        </w:rPr>
        <w:t xml:space="preserve"> 176)</w:t>
      </w:r>
      <w:r w:rsidR="00B34EE5">
        <w:rPr>
          <w:rFonts w:ascii="Times New Roman" w:hAnsi="Times New Roman" w:cs="Times New Roman"/>
          <w:sz w:val="24"/>
          <w:szCs w:val="24"/>
        </w:rPr>
        <w:t xml:space="preserve"> </w:t>
      </w:r>
    </w:p>
    <w:p w14:paraId="4CCBD08B" w14:textId="155635AA" w:rsidR="00BF5239" w:rsidRPr="00285FE5" w:rsidRDefault="00D463A3" w:rsidP="00285FE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what types of messages </w:t>
      </w:r>
      <w:r w:rsidR="00DC5BF9">
        <w:rPr>
          <w:rFonts w:ascii="Times New Roman" w:hAnsi="Times New Roman" w:cs="Times New Roman"/>
          <w:sz w:val="24"/>
          <w:szCs w:val="24"/>
        </w:rPr>
        <w:t xml:space="preserve">may motivate friends and family (and other suicide gatekeepers) to intervene? </w:t>
      </w:r>
      <w:r w:rsidR="00AF1F6B">
        <w:rPr>
          <w:rFonts w:ascii="Times New Roman" w:hAnsi="Times New Roman" w:cs="Times New Roman"/>
          <w:sz w:val="24"/>
          <w:szCs w:val="24"/>
        </w:rPr>
        <w:t>Another study suggest</w:t>
      </w:r>
      <w:r w:rsidR="00CD02EF">
        <w:rPr>
          <w:rFonts w:ascii="Times New Roman" w:hAnsi="Times New Roman" w:cs="Times New Roman"/>
          <w:sz w:val="24"/>
          <w:szCs w:val="24"/>
        </w:rPr>
        <w:t>s</w:t>
      </w:r>
      <w:r w:rsidR="00AF1F6B">
        <w:rPr>
          <w:rFonts w:ascii="Times New Roman" w:hAnsi="Times New Roman" w:cs="Times New Roman"/>
          <w:sz w:val="24"/>
          <w:szCs w:val="24"/>
        </w:rPr>
        <w:t xml:space="preserve"> the </w:t>
      </w:r>
      <w:r w:rsidR="00DC5BF9">
        <w:rPr>
          <w:rFonts w:ascii="Times New Roman" w:hAnsi="Times New Roman" w:cs="Times New Roman"/>
          <w:sz w:val="24"/>
          <w:szCs w:val="24"/>
        </w:rPr>
        <w:t xml:space="preserve">key </w:t>
      </w:r>
      <w:r w:rsidR="00AF1F6B">
        <w:rPr>
          <w:rFonts w:ascii="Times New Roman" w:hAnsi="Times New Roman" w:cs="Times New Roman"/>
          <w:sz w:val="24"/>
          <w:szCs w:val="24"/>
        </w:rPr>
        <w:t xml:space="preserve">concept of </w:t>
      </w:r>
      <w:r w:rsidR="00AF1F6B" w:rsidRPr="521DC8E1">
        <w:rPr>
          <w:rFonts w:ascii="Times New Roman" w:hAnsi="Times New Roman" w:cs="Times New Roman"/>
          <w:i/>
          <w:sz w:val="24"/>
          <w:szCs w:val="24"/>
        </w:rPr>
        <w:t>s</w:t>
      </w:r>
      <w:r w:rsidR="00BF5239" w:rsidRPr="521DC8E1">
        <w:rPr>
          <w:rFonts w:ascii="Times New Roman" w:hAnsi="Times New Roman" w:cs="Times New Roman"/>
          <w:i/>
          <w:sz w:val="24"/>
          <w:szCs w:val="24"/>
        </w:rPr>
        <w:t>ources of strength</w:t>
      </w:r>
      <w:r w:rsidR="00AF1F6B">
        <w:rPr>
          <w:rFonts w:ascii="Times New Roman" w:hAnsi="Times New Roman" w:cs="Times New Roman"/>
          <w:sz w:val="24"/>
          <w:szCs w:val="24"/>
        </w:rPr>
        <w:t>, which</w:t>
      </w:r>
      <w:r w:rsidR="00BF5239">
        <w:rPr>
          <w:rFonts w:ascii="Times New Roman" w:hAnsi="Times New Roman" w:cs="Times New Roman"/>
          <w:sz w:val="24"/>
          <w:szCs w:val="24"/>
        </w:rPr>
        <w:t xml:space="preserve"> is an intervention model that combines traditional suicide gatekeeping training with suicide prevention activities</w:t>
      </w:r>
      <w:r w:rsidR="002465F7">
        <w:rPr>
          <w:rFonts w:ascii="Times New Roman" w:hAnsi="Times New Roman" w:cs="Times New Roman"/>
          <w:sz w:val="24"/>
          <w:szCs w:val="24"/>
        </w:rPr>
        <w:t xml:space="preserve"> that focus on the traits needed for those who intervene</w:t>
      </w:r>
      <w:r w:rsidR="00BF5239">
        <w:rPr>
          <w:rFonts w:ascii="Times New Roman" w:hAnsi="Times New Roman" w:cs="Times New Roman"/>
          <w:sz w:val="24"/>
          <w:szCs w:val="24"/>
        </w:rPr>
        <w:t xml:space="preserve">; in a study of high school students, gatekeeping behavior was reinforced by traits such as </w:t>
      </w:r>
      <w:r w:rsidR="00BF5239" w:rsidRPr="0031543C">
        <w:rPr>
          <w:rFonts w:ascii="Times New Roman" w:hAnsi="Times New Roman" w:cs="Times New Roman"/>
          <w:sz w:val="24"/>
          <w:szCs w:val="24"/>
        </w:rPr>
        <w:t>optimism, empathy, kindness, and extraversion (Wilford</w:t>
      </w:r>
      <w:r w:rsidR="00BF5239" w:rsidRPr="00AF1F6B">
        <w:rPr>
          <w:rFonts w:ascii="Times New Roman" w:hAnsi="Times New Roman" w:cs="Times New Roman"/>
          <w:sz w:val="24"/>
          <w:szCs w:val="24"/>
        </w:rPr>
        <w:t xml:space="preserve"> et al., 2021).</w:t>
      </w:r>
      <w:r w:rsidR="00BF5239">
        <w:rPr>
          <w:rFonts w:ascii="Times New Roman" w:hAnsi="Times New Roman" w:cs="Times New Roman"/>
          <w:sz w:val="24"/>
          <w:szCs w:val="24"/>
        </w:rPr>
        <w:t xml:space="preserve"> </w:t>
      </w:r>
      <w:r w:rsidR="002465F7">
        <w:rPr>
          <w:rFonts w:ascii="Times New Roman" w:hAnsi="Times New Roman" w:cs="Times New Roman"/>
          <w:sz w:val="24"/>
          <w:szCs w:val="24"/>
        </w:rPr>
        <w:t xml:space="preserve">While some people may be more inclined to </w:t>
      </w:r>
      <w:r w:rsidR="002465F7">
        <w:rPr>
          <w:rFonts w:ascii="Times New Roman" w:hAnsi="Times New Roman" w:cs="Times New Roman"/>
          <w:sz w:val="24"/>
          <w:szCs w:val="24"/>
        </w:rPr>
        <w:lastRenderedPageBreak/>
        <w:t xml:space="preserve">have these traits than others, </w:t>
      </w:r>
      <w:r w:rsidR="00F65ACB">
        <w:rPr>
          <w:rFonts w:ascii="Times New Roman" w:hAnsi="Times New Roman" w:cs="Times New Roman"/>
          <w:sz w:val="24"/>
          <w:szCs w:val="24"/>
        </w:rPr>
        <w:t>the experience of empathy</w:t>
      </w:r>
      <w:r w:rsidR="00F265F5">
        <w:rPr>
          <w:rFonts w:ascii="Times New Roman" w:hAnsi="Times New Roman" w:cs="Times New Roman"/>
          <w:sz w:val="24"/>
          <w:szCs w:val="24"/>
        </w:rPr>
        <w:t>, also known as state empathy,</w:t>
      </w:r>
      <w:r w:rsidR="00F65ACB">
        <w:rPr>
          <w:rFonts w:ascii="Times New Roman" w:hAnsi="Times New Roman" w:cs="Times New Roman"/>
          <w:sz w:val="24"/>
          <w:szCs w:val="24"/>
        </w:rPr>
        <w:t xml:space="preserve"> (versus </w:t>
      </w:r>
      <w:r w:rsidR="00F265F5">
        <w:rPr>
          <w:rFonts w:ascii="Times New Roman" w:hAnsi="Times New Roman" w:cs="Times New Roman"/>
          <w:sz w:val="24"/>
          <w:szCs w:val="24"/>
        </w:rPr>
        <w:t>having trait empathy</w:t>
      </w:r>
      <w:r w:rsidR="0075010C">
        <w:rPr>
          <w:rFonts w:ascii="Times New Roman" w:hAnsi="Times New Roman" w:cs="Times New Roman"/>
          <w:sz w:val="24"/>
          <w:szCs w:val="24"/>
        </w:rPr>
        <w:t>)</w:t>
      </w:r>
      <w:r w:rsidR="00F265F5">
        <w:rPr>
          <w:rFonts w:ascii="Times New Roman" w:hAnsi="Times New Roman" w:cs="Times New Roman"/>
          <w:sz w:val="24"/>
          <w:szCs w:val="24"/>
        </w:rPr>
        <w:t xml:space="preserve">, </w:t>
      </w:r>
      <w:r w:rsidR="00D41166">
        <w:rPr>
          <w:rFonts w:ascii="Times New Roman" w:hAnsi="Times New Roman" w:cs="Times New Roman"/>
          <w:sz w:val="24"/>
          <w:szCs w:val="24"/>
        </w:rPr>
        <w:t xml:space="preserve">can be induced to a certain degree by </w:t>
      </w:r>
      <w:r w:rsidR="005A2F27">
        <w:rPr>
          <w:rFonts w:ascii="Times New Roman" w:hAnsi="Times New Roman" w:cs="Times New Roman"/>
          <w:sz w:val="24"/>
          <w:szCs w:val="24"/>
        </w:rPr>
        <w:t>elements of a</w:t>
      </w:r>
      <w:r w:rsidR="00D41166">
        <w:rPr>
          <w:rFonts w:ascii="Times New Roman" w:hAnsi="Times New Roman" w:cs="Times New Roman"/>
          <w:sz w:val="24"/>
          <w:szCs w:val="24"/>
        </w:rPr>
        <w:t xml:space="preserve"> message </w:t>
      </w:r>
      <w:r w:rsidR="005A2F27">
        <w:rPr>
          <w:rFonts w:ascii="Times New Roman" w:hAnsi="Times New Roman" w:cs="Times New Roman"/>
          <w:sz w:val="24"/>
          <w:szCs w:val="24"/>
        </w:rPr>
        <w:t>and impact the persuasiveness of that message</w:t>
      </w:r>
      <w:r w:rsidR="0060322F">
        <w:rPr>
          <w:rFonts w:ascii="Times New Roman" w:hAnsi="Times New Roman" w:cs="Times New Roman"/>
          <w:sz w:val="24"/>
          <w:szCs w:val="24"/>
        </w:rPr>
        <w:t xml:space="preserve">; elements of high-empathy messages include </w:t>
      </w:r>
      <w:r w:rsidR="00061A38">
        <w:rPr>
          <w:rFonts w:ascii="Times New Roman" w:hAnsi="Times New Roman" w:cs="Times New Roman"/>
          <w:sz w:val="24"/>
          <w:szCs w:val="24"/>
        </w:rPr>
        <w:t>exposing</w:t>
      </w:r>
      <w:r w:rsidR="0060322F">
        <w:rPr>
          <w:rFonts w:ascii="Times New Roman" w:hAnsi="Times New Roman" w:cs="Times New Roman"/>
          <w:sz w:val="24"/>
          <w:szCs w:val="24"/>
        </w:rPr>
        <w:t xml:space="preserve"> the audience to a narrat</w:t>
      </w:r>
      <w:r w:rsidR="00061A38">
        <w:rPr>
          <w:rFonts w:ascii="Times New Roman" w:hAnsi="Times New Roman" w:cs="Times New Roman"/>
          <w:sz w:val="24"/>
          <w:szCs w:val="24"/>
        </w:rPr>
        <w:t xml:space="preserve">ive that ties the issue more personally </w:t>
      </w:r>
      <w:r w:rsidR="00D846D7">
        <w:rPr>
          <w:rFonts w:ascii="Times New Roman" w:hAnsi="Times New Roman" w:cs="Times New Roman"/>
          <w:sz w:val="24"/>
          <w:szCs w:val="24"/>
        </w:rPr>
        <w:t>to them</w:t>
      </w:r>
      <w:r w:rsidR="005A2F27">
        <w:rPr>
          <w:rFonts w:ascii="Times New Roman" w:hAnsi="Times New Roman" w:cs="Times New Roman"/>
          <w:sz w:val="24"/>
          <w:szCs w:val="24"/>
        </w:rPr>
        <w:t xml:space="preserve"> (Shen, 2010</w:t>
      </w:r>
      <w:r w:rsidR="00E16AC5">
        <w:rPr>
          <w:rFonts w:ascii="Times New Roman" w:hAnsi="Times New Roman" w:cs="Times New Roman"/>
          <w:sz w:val="24"/>
          <w:szCs w:val="24"/>
        </w:rPr>
        <w:t>a</w:t>
      </w:r>
      <w:r w:rsidR="005A2F27">
        <w:rPr>
          <w:rFonts w:ascii="Times New Roman" w:hAnsi="Times New Roman" w:cs="Times New Roman"/>
          <w:sz w:val="24"/>
          <w:szCs w:val="24"/>
        </w:rPr>
        <w:t>).</w:t>
      </w:r>
      <w:r w:rsidR="00BF5239">
        <w:rPr>
          <w:rFonts w:ascii="Times New Roman" w:hAnsi="Times New Roman" w:cs="Times New Roman"/>
          <w:sz w:val="24"/>
          <w:szCs w:val="24"/>
        </w:rPr>
        <w:t xml:space="preserve"> In addition,</w:t>
      </w:r>
      <w:r w:rsidR="00BF5239" w:rsidDel="00ED1C7A">
        <w:rPr>
          <w:rFonts w:ascii="Times New Roman" w:hAnsi="Times New Roman" w:cs="Times New Roman"/>
          <w:sz w:val="24"/>
          <w:szCs w:val="24"/>
        </w:rPr>
        <w:t xml:space="preserve"> </w:t>
      </w:r>
      <w:r w:rsidR="00ED1C7A">
        <w:rPr>
          <w:rFonts w:ascii="Times New Roman" w:hAnsi="Times New Roman" w:cs="Times New Roman"/>
          <w:sz w:val="24"/>
          <w:szCs w:val="24"/>
        </w:rPr>
        <w:t>using wording that emphasizes concepts</w:t>
      </w:r>
      <w:r w:rsidR="00BF5239">
        <w:rPr>
          <w:rFonts w:ascii="Times New Roman" w:hAnsi="Times New Roman" w:cs="Times New Roman"/>
          <w:sz w:val="24"/>
          <w:szCs w:val="24"/>
        </w:rPr>
        <w:t xml:space="preserve"> such as reciprocity, empowerment, and interdependence (the idea that suicide is a community, not an individual</w:t>
      </w:r>
      <w:r w:rsidR="521DC8E1" w:rsidRPr="521DC8E1">
        <w:rPr>
          <w:rFonts w:ascii="Times New Roman" w:hAnsi="Times New Roman" w:cs="Times New Roman"/>
          <w:sz w:val="24"/>
          <w:szCs w:val="24"/>
        </w:rPr>
        <w:t>,</w:t>
      </w:r>
      <w:r w:rsidR="00BF5239">
        <w:rPr>
          <w:rFonts w:ascii="Times New Roman" w:hAnsi="Times New Roman" w:cs="Times New Roman"/>
          <w:sz w:val="24"/>
          <w:szCs w:val="24"/>
        </w:rPr>
        <w:t xml:space="preserve"> problem) may </w:t>
      </w:r>
      <w:r w:rsidR="521DC8E1" w:rsidRPr="521DC8E1">
        <w:rPr>
          <w:rFonts w:ascii="Times New Roman" w:hAnsi="Times New Roman" w:cs="Times New Roman"/>
          <w:sz w:val="24"/>
          <w:szCs w:val="24"/>
        </w:rPr>
        <w:t>motivate</w:t>
      </w:r>
      <w:r w:rsidR="00BF5239">
        <w:rPr>
          <w:rFonts w:ascii="Times New Roman" w:hAnsi="Times New Roman" w:cs="Times New Roman"/>
          <w:sz w:val="24"/>
          <w:szCs w:val="24"/>
        </w:rPr>
        <w:t xml:space="preserve"> gatekeepers to intervene on behalf of a peer (Cox, 2021).</w:t>
      </w:r>
      <w:r w:rsidR="00AF1F6B">
        <w:rPr>
          <w:rFonts w:ascii="Times New Roman" w:hAnsi="Times New Roman" w:cs="Times New Roman"/>
          <w:sz w:val="24"/>
          <w:szCs w:val="24"/>
        </w:rPr>
        <w:t xml:space="preserve"> Ultimately, understanding what motivates suicide gatekeepers to intervene</w:t>
      </w:r>
      <w:r w:rsidR="002B482D">
        <w:rPr>
          <w:rFonts w:ascii="Times New Roman" w:hAnsi="Times New Roman" w:cs="Times New Roman"/>
          <w:sz w:val="24"/>
          <w:szCs w:val="24"/>
        </w:rPr>
        <w:t xml:space="preserve"> </w:t>
      </w:r>
      <w:r w:rsidR="00AF1F6B">
        <w:rPr>
          <w:rFonts w:ascii="Times New Roman" w:hAnsi="Times New Roman" w:cs="Times New Roman"/>
          <w:sz w:val="24"/>
          <w:szCs w:val="24"/>
        </w:rPr>
        <w:t xml:space="preserve">should be part of any message design </w:t>
      </w:r>
      <w:r w:rsidR="00CD02EF">
        <w:rPr>
          <w:rFonts w:ascii="Times New Roman" w:hAnsi="Times New Roman" w:cs="Times New Roman"/>
          <w:sz w:val="24"/>
          <w:szCs w:val="24"/>
        </w:rPr>
        <w:t>strategy</w:t>
      </w:r>
      <w:r w:rsidR="00AF1F6B">
        <w:rPr>
          <w:rFonts w:ascii="Times New Roman" w:hAnsi="Times New Roman" w:cs="Times New Roman"/>
          <w:sz w:val="24"/>
          <w:szCs w:val="24"/>
        </w:rPr>
        <w:t>.</w:t>
      </w:r>
      <w:r w:rsidR="00CD02EF">
        <w:rPr>
          <w:rFonts w:ascii="Times New Roman" w:hAnsi="Times New Roman" w:cs="Times New Roman"/>
          <w:sz w:val="24"/>
          <w:szCs w:val="24"/>
        </w:rPr>
        <w:t xml:space="preserve"> </w:t>
      </w:r>
      <w:r w:rsidR="00A71C1B">
        <w:rPr>
          <w:rFonts w:ascii="Times New Roman" w:hAnsi="Times New Roman" w:cs="Times New Roman"/>
          <w:sz w:val="24"/>
          <w:szCs w:val="24"/>
        </w:rPr>
        <w:t>Consequently</w:t>
      </w:r>
      <w:r w:rsidR="00CD02EF">
        <w:rPr>
          <w:rFonts w:ascii="Times New Roman" w:hAnsi="Times New Roman" w:cs="Times New Roman"/>
          <w:sz w:val="24"/>
          <w:szCs w:val="24"/>
        </w:rPr>
        <w:t xml:space="preserve">, the wording of these messages, with the concepts that may make them most effective, is discussed. </w:t>
      </w:r>
    </w:p>
    <w:p w14:paraId="2C52893C" w14:textId="4B27E7C6" w:rsidR="00181A09" w:rsidRDefault="009045D5" w:rsidP="00E521D3">
      <w:pPr>
        <w:spacing w:after="0" w:line="480" w:lineRule="auto"/>
        <w:rPr>
          <w:rFonts w:ascii="Times New Roman" w:hAnsi="Times New Roman" w:cs="Times New Roman"/>
          <w:b/>
          <w:bCs/>
          <w:i/>
          <w:iCs/>
          <w:sz w:val="24"/>
          <w:szCs w:val="24"/>
        </w:rPr>
      </w:pPr>
      <w:r w:rsidRPr="0043687D">
        <w:rPr>
          <w:rFonts w:ascii="Times New Roman" w:hAnsi="Times New Roman" w:cs="Times New Roman"/>
          <w:b/>
          <w:bCs/>
          <w:i/>
          <w:iCs/>
          <w:sz w:val="24"/>
          <w:szCs w:val="24"/>
        </w:rPr>
        <w:t xml:space="preserve">Social Media </w:t>
      </w:r>
      <w:r w:rsidR="00AC510E">
        <w:rPr>
          <w:rFonts w:ascii="Times New Roman" w:hAnsi="Times New Roman" w:cs="Times New Roman"/>
          <w:b/>
          <w:bCs/>
          <w:i/>
          <w:iCs/>
          <w:sz w:val="24"/>
          <w:szCs w:val="24"/>
        </w:rPr>
        <w:t xml:space="preserve">and </w:t>
      </w:r>
      <w:r w:rsidR="00B40474" w:rsidRPr="0043687D">
        <w:rPr>
          <w:rFonts w:ascii="Times New Roman" w:hAnsi="Times New Roman" w:cs="Times New Roman"/>
          <w:b/>
          <w:bCs/>
          <w:i/>
          <w:iCs/>
          <w:sz w:val="24"/>
          <w:szCs w:val="24"/>
        </w:rPr>
        <w:t>Message</w:t>
      </w:r>
      <w:r w:rsidR="00285FE5" w:rsidRPr="0043687D">
        <w:rPr>
          <w:rFonts w:ascii="Times New Roman" w:hAnsi="Times New Roman" w:cs="Times New Roman"/>
          <w:b/>
          <w:bCs/>
          <w:i/>
          <w:iCs/>
          <w:sz w:val="24"/>
          <w:szCs w:val="24"/>
        </w:rPr>
        <w:t xml:space="preserve"> Framing </w:t>
      </w:r>
    </w:p>
    <w:p w14:paraId="6C5F348F" w14:textId="2F5B76E4" w:rsidR="00340E38" w:rsidRDefault="0058766D" w:rsidP="005876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Message framing is the idea that the way material is presented to the audience influences the way they think about it (Page &amp; Parnell, 2021). </w:t>
      </w:r>
      <w:r w:rsidR="00856CFD">
        <w:rPr>
          <w:rFonts w:ascii="Times New Roman" w:hAnsi="Times New Roman" w:cs="Times New Roman"/>
          <w:sz w:val="24"/>
          <w:szCs w:val="24"/>
        </w:rPr>
        <w:t xml:space="preserve">Much of </w:t>
      </w:r>
      <w:r w:rsidR="00F32D35">
        <w:rPr>
          <w:rFonts w:ascii="Times New Roman" w:hAnsi="Times New Roman" w:cs="Times New Roman"/>
          <w:sz w:val="24"/>
          <w:szCs w:val="24"/>
        </w:rPr>
        <w:t xml:space="preserve">message framing in a health context has </w:t>
      </w:r>
      <w:r w:rsidR="008C0970">
        <w:rPr>
          <w:rFonts w:ascii="Times New Roman" w:hAnsi="Times New Roman" w:cs="Times New Roman"/>
          <w:sz w:val="24"/>
          <w:szCs w:val="24"/>
        </w:rPr>
        <w:t>analyzed</w:t>
      </w:r>
      <w:r w:rsidR="00F32D35">
        <w:rPr>
          <w:rFonts w:ascii="Times New Roman" w:hAnsi="Times New Roman" w:cs="Times New Roman"/>
          <w:sz w:val="24"/>
          <w:szCs w:val="24"/>
        </w:rPr>
        <w:t xml:space="preserve"> gain and loss frames, with little </w:t>
      </w:r>
      <w:r w:rsidR="004B0EEE">
        <w:rPr>
          <w:rFonts w:ascii="Times New Roman" w:hAnsi="Times New Roman" w:cs="Times New Roman"/>
          <w:sz w:val="24"/>
          <w:szCs w:val="24"/>
        </w:rPr>
        <w:t xml:space="preserve">to no </w:t>
      </w:r>
      <w:r w:rsidR="00F32D35">
        <w:rPr>
          <w:rFonts w:ascii="Times New Roman" w:hAnsi="Times New Roman" w:cs="Times New Roman"/>
          <w:sz w:val="24"/>
          <w:szCs w:val="24"/>
        </w:rPr>
        <w:t>support of persuasive value for one over the othe</w:t>
      </w:r>
      <w:r w:rsidR="00720DBF">
        <w:rPr>
          <w:rFonts w:ascii="Times New Roman" w:hAnsi="Times New Roman" w:cs="Times New Roman"/>
          <w:sz w:val="24"/>
          <w:szCs w:val="24"/>
        </w:rPr>
        <w:t xml:space="preserve">rs; those that do </w:t>
      </w:r>
      <w:r w:rsidR="00D26022">
        <w:rPr>
          <w:rFonts w:ascii="Times New Roman" w:hAnsi="Times New Roman" w:cs="Times New Roman"/>
          <w:sz w:val="24"/>
          <w:szCs w:val="24"/>
        </w:rPr>
        <w:t>have an effect show small effect sizes</w:t>
      </w:r>
      <w:r w:rsidR="00083751">
        <w:rPr>
          <w:rFonts w:ascii="Times New Roman" w:hAnsi="Times New Roman" w:cs="Times New Roman"/>
          <w:sz w:val="24"/>
          <w:szCs w:val="24"/>
        </w:rPr>
        <w:t xml:space="preserve"> (</w:t>
      </w:r>
      <w:r w:rsidR="001E3144">
        <w:rPr>
          <w:rFonts w:ascii="Times New Roman" w:hAnsi="Times New Roman" w:cs="Times New Roman"/>
          <w:sz w:val="24"/>
          <w:szCs w:val="24"/>
        </w:rPr>
        <w:t xml:space="preserve">Akl et al., 2011; O’Keefe &amp; Jensen, 2007, 2009). </w:t>
      </w:r>
      <w:r w:rsidR="00051240">
        <w:rPr>
          <w:rFonts w:ascii="Times New Roman" w:hAnsi="Times New Roman" w:cs="Times New Roman"/>
          <w:sz w:val="24"/>
          <w:szCs w:val="24"/>
        </w:rPr>
        <w:t>Yet</w:t>
      </w:r>
      <w:r w:rsidR="000F754E">
        <w:rPr>
          <w:rFonts w:ascii="Times New Roman" w:hAnsi="Times New Roman" w:cs="Times New Roman"/>
          <w:sz w:val="24"/>
          <w:szCs w:val="24"/>
        </w:rPr>
        <w:t>,</w:t>
      </w:r>
      <w:r w:rsidR="00285FE5">
        <w:rPr>
          <w:rFonts w:ascii="Times New Roman" w:hAnsi="Times New Roman" w:cs="Times New Roman"/>
          <w:sz w:val="24"/>
          <w:szCs w:val="24"/>
        </w:rPr>
        <w:t xml:space="preserve"> </w:t>
      </w:r>
      <w:r w:rsidR="004042DB">
        <w:rPr>
          <w:rFonts w:ascii="Times New Roman" w:hAnsi="Times New Roman" w:cs="Times New Roman"/>
          <w:sz w:val="24"/>
          <w:szCs w:val="24"/>
        </w:rPr>
        <w:t>gain and loss</w:t>
      </w:r>
      <w:r w:rsidR="00285FE5">
        <w:rPr>
          <w:rFonts w:ascii="Times New Roman" w:hAnsi="Times New Roman" w:cs="Times New Roman"/>
          <w:sz w:val="24"/>
          <w:szCs w:val="24"/>
        </w:rPr>
        <w:t xml:space="preserve"> framing </w:t>
      </w:r>
      <w:r w:rsidR="00051240">
        <w:rPr>
          <w:rFonts w:ascii="Times New Roman" w:hAnsi="Times New Roman" w:cs="Times New Roman"/>
          <w:sz w:val="24"/>
          <w:szCs w:val="24"/>
        </w:rPr>
        <w:t>has been</w:t>
      </w:r>
      <w:r w:rsidR="00285FE5">
        <w:rPr>
          <w:rFonts w:ascii="Times New Roman" w:hAnsi="Times New Roman" w:cs="Times New Roman"/>
          <w:sz w:val="24"/>
          <w:szCs w:val="24"/>
        </w:rPr>
        <w:t xml:space="preserve"> tied to changes in health behaviors through empirical research</w:t>
      </w:r>
      <w:r w:rsidR="000F754E">
        <w:rPr>
          <w:rFonts w:ascii="Times New Roman" w:hAnsi="Times New Roman" w:cs="Times New Roman"/>
          <w:sz w:val="24"/>
          <w:szCs w:val="24"/>
        </w:rPr>
        <w:t xml:space="preserve"> </w:t>
      </w:r>
      <w:r w:rsidR="00285FE5" w:rsidRPr="00531226">
        <w:rPr>
          <w:rFonts w:ascii="Times New Roman" w:hAnsi="Times New Roman" w:cs="Times New Roman"/>
          <w:sz w:val="24"/>
          <w:szCs w:val="24"/>
        </w:rPr>
        <w:t>(Shen &amp; Diller, 2007)</w:t>
      </w:r>
      <w:r w:rsidR="00705CF8">
        <w:rPr>
          <w:rFonts w:ascii="Times New Roman" w:hAnsi="Times New Roman" w:cs="Times New Roman"/>
          <w:sz w:val="24"/>
          <w:szCs w:val="24"/>
        </w:rPr>
        <w:t xml:space="preserve">, and this has been </w:t>
      </w:r>
      <w:r w:rsidR="00CD6330">
        <w:rPr>
          <w:rFonts w:ascii="Times New Roman" w:hAnsi="Times New Roman" w:cs="Times New Roman"/>
          <w:sz w:val="24"/>
          <w:szCs w:val="24"/>
        </w:rPr>
        <w:t xml:space="preserve">achieved </w:t>
      </w:r>
      <w:r w:rsidR="00705CF8">
        <w:rPr>
          <w:rFonts w:ascii="Times New Roman" w:hAnsi="Times New Roman" w:cs="Times New Roman"/>
          <w:sz w:val="24"/>
          <w:szCs w:val="24"/>
        </w:rPr>
        <w:t>in areas includ</w:t>
      </w:r>
      <w:r w:rsidR="009B6579">
        <w:rPr>
          <w:rFonts w:ascii="Times New Roman" w:hAnsi="Times New Roman" w:cs="Times New Roman"/>
          <w:sz w:val="24"/>
          <w:szCs w:val="24"/>
        </w:rPr>
        <w:t>ing</w:t>
      </w:r>
      <w:r w:rsidR="00705CF8">
        <w:rPr>
          <w:rFonts w:ascii="Times New Roman" w:hAnsi="Times New Roman" w:cs="Times New Roman"/>
          <w:sz w:val="24"/>
          <w:szCs w:val="24"/>
        </w:rPr>
        <w:t xml:space="preserve"> vaccination</w:t>
      </w:r>
      <w:r w:rsidR="00CD730F">
        <w:rPr>
          <w:rFonts w:ascii="Times New Roman" w:hAnsi="Times New Roman" w:cs="Times New Roman"/>
          <w:sz w:val="24"/>
          <w:szCs w:val="24"/>
        </w:rPr>
        <w:t xml:space="preserve">, eating </w:t>
      </w:r>
      <w:r w:rsidR="00CD6330">
        <w:rPr>
          <w:rFonts w:ascii="Times New Roman" w:hAnsi="Times New Roman" w:cs="Times New Roman"/>
          <w:sz w:val="24"/>
          <w:szCs w:val="24"/>
        </w:rPr>
        <w:t xml:space="preserve">unhealthy </w:t>
      </w:r>
      <w:r w:rsidR="00CD730F">
        <w:rPr>
          <w:rFonts w:ascii="Times New Roman" w:hAnsi="Times New Roman" w:cs="Times New Roman"/>
          <w:sz w:val="24"/>
          <w:szCs w:val="24"/>
        </w:rPr>
        <w:t>food,</w:t>
      </w:r>
      <w:r w:rsidR="00705CF8">
        <w:rPr>
          <w:rFonts w:ascii="Times New Roman" w:hAnsi="Times New Roman" w:cs="Times New Roman"/>
          <w:sz w:val="24"/>
          <w:szCs w:val="24"/>
        </w:rPr>
        <w:t xml:space="preserve"> and smoking cessation</w:t>
      </w:r>
      <w:r w:rsidR="00285FE5" w:rsidRPr="00531226">
        <w:rPr>
          <w:rFonts w:ascii="Times New Roman" w:hAnsi="Times New Roman" w:cs="Times New Roman"/>
          <w:sz w:val="24"/>
          <w:szCs w:val="24"/>
        </w:rPr>
        <w:t xml:space="preserve"> (Kelly &amp; Hornik, 2016; Kim &amp; Kim, 2016</w:t>
      </w:r>
      <w:r w:rsidR="00CD730F">
        <w:rPr>
          <w:rFonts w:ascii="Times New Roman" w:hAnsi="Times New Roman" w:cs="Times New Roman"/>
          <w:sz w:val="24"/>
          <w:szCs w:val="24"/>
        </w:rPr>
        <w:t>; Yan, 2015</w:t>
      </w:r>
      <w:r w:rsidR="00285FE5" w:rsidRPr="00531226">
        <w:rPr>
          <w:rFonts w:ascii="Times New Roman" w:hAnsi="Times New Roman" w:cs="Times New Roman"/>
          <w:sz w:val="24"/>
          <w:szCs w:val="24"/>
        </w:rPr>
        <w:t>).</w:t>
      </w:r>
      <w:r w:rsidR="00285FE5">
        <w:rPr>
          <w:rFonts w:ascii="Times New Roman" w:hAnsi="Times New Roman" w:cs="Times New Roman"/>
          <w:sz w:val="24"/>
          <w:szCs w:val="24"/>
        </w:rPr>
        <w:t xml:space="preserve"> </w:t>
      </w:r>
    </w:p>
    <w:p w14:paraId="244DB524" w14:textId="62ECD807" w:rsidR="00760014" w:rsidRDefault="00340E38" w:rsidP="007600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gain and loss framing calls particular attention to the way the outcome is </w:t>
      </w:r>
      <w:r w:rsidR="00760014">
        <w:rPr>
          <w:rFonts w:ascii="Times New Roman" w:hAnsi="Times New Roman" w:cs="Times New Roman"/>
          <w:sz w:val="24"/>
          <w:szCs w:val="24"/>
        </w:rPr>
        <w:t xml:space="preserve">worded </w:t>
      </w:r>
      <w:r w:rsidR="00760014" w:rsidRPr="00760014">
        <w:rPr>
          <w:rFonts w:ascii="Times New Roman" w:hAnsi="Times New Roman" w:cs="Times New Roman"/>
          <w:sz w:val="24"/>
          <w:szCs w:val="24"/>
        </w:rPr>
        <w:t xml:space="preserve">(O’Keefe &amp; Jensen, 2007).  </w:t>
      </w:r>
      <w:r w:rsidR="00760014">
        <w:rPr>
          <w:rFonts w:ascii="Times New Roman" w:hAnsi="Times New Roman" w:cs="Times New Roman"/>
          <w:sz w:val="24"/>
          <w:szCs w:val="24"/>
        </w:rPr>
        <w:t>For example, in the case of smoking, one might</w:t>
      </w:r>
      <w:r w:rsidR="00833BCF">
        <w:rPr>
          <w:rFonts w:ascii="Times New Roman" w:hAnsi="Times New Roman" w:cs="Times New Roman"/>
          <w:sz w:val="24"/>
          <w:szCs w:val="24"/>
        </w:rPr>
        <w:t xml:space="preserve"> give these four types of messages:</w:t>
      </w:r>
    </w:p>
    <w:p w14:paraId="666A1667" w14:textId="77777777" w:rsidR="00EF4B1D" w:rsidRDefault="00833BCF" w:rsidP="00EF4B1D">
      <w:pPr>
        <w:pStyle w:val="ListParagraph"/>
        <w:numPr>
          <w:ilvl w:val="0"/>
          <w:numId w:val="9"/>
        </w:numPr>
        <w:spacing w:after="0" w:line="480" w:lineRule="auto"/>
        <w:ind w:left="720"/>
        <w:rPr>
          <w:rFonts w:ascii="Times New Roman" w:hAnsi="Times New Roman" w:cs="Times New Roman"/>
          <w:sz w:val="24"/>
          <w:szCs w:val="24"/>
        </w:rPr>
      </w:pPr>
      <w:r w:rsidRPr="00F015C2">
        <w:rPr>
          <w:rFonts w:ascii="Times New Roman" w:hAnsi="Times New Roman" w:cs="Times New Roman"/>
          <w:sz w:val="24"/>
          <w:szCs w:val="24"/>
        </w:rPr>
        <w:t>Your heart will be healthier if you stop smoking</w:t>
      </w:r>
      <w:r w:rsidR="00B94912" w:rsidRPr="00F015C2">
        <w:rPr>
          <w:rFonts w:ascii="Times New Roman" w:hAnsi="Times New Roman" w:cs="Times New Roman"/>
          <w:sz w:val="24"/>
          <w:szCs w:val="24"/>
        </w:rPr>
        <w:t>.</w:t>
      </w:r>
      <w:r w:rsidRPr="00F015C2">
        <w:rPr>
          <w:rFonts w:ascii="Times New Roman" w:hAnsi="Times New Roman" w:cs="Times New Roman"/>
          <w:sz w:val="24"/>
          <w:szCs w:val="24"/>
        </w:rPr>
        <w:t xml:space="preserve"> (Gain</w:t>
      </w:r>
      <w:r w:rsidR="00B94912" w:rsidRPr="00F015C2">
        <w:rPr>
          <w:rFonts w:ascii="Times New Roman" w:hAnsi="Times New Roman" w:cs="Times New Roman"/>
          <w:sz w:val="24"/>
          <w:szCs w:val="24"/>
        </w:rPr>
        <w:t>: receive desirable outcome</w:t>
      </w:r>
      <w:r w:rsidRPr="00F015C2">
        <w:rPr>
          <w:rFonts w:ascii="Times New Roman" w:hAnsi="Times New Roman" w:cs="Times New Roman"/>
          <w:sz w:val="24"/>
          <w:szCs w:val="24"/>
        </w:rPr>
        <w:t>)</w:t>
      </w:r>
    </w:p>
    <w:p w14:paraId="4F11EEF0" w14:textId="77777777" w:rsidR="00EF4B1D" w:rsidRDefault="00833BCF" w:rsidP="00EF4B1D">
      <w:pPr>
        <w:pStyle w:val="ListParagraph"/>
        <w:numPr>
          <w:ilvl w:val="0"/>
          <w:numId w:val="9"/>
        </w:numPr>
        <w:spacing w:after="0" w:line="480" w:lineRule="auto"/>
        <w:ind w:left="720"/>
        <w:rPr>
          <w:rFonts w:ascii="Times New Roman" w:hAnsi="Times New Roman" w:cs="Times New Roman"/>
          <w:sz w:val="24"/>
          <w:szCs w:val="24"/>
        </w:rPr>
      </w:pPr>
      <w:r w:rsidRPr="00F015C2">
        <w:rPr>
          <w:rFonts w:ascii="Times New Roman" w:hAnsi="Times New Roman" w:cs="Times New Roman"/>
          <w:sz w:val="24"/>
          <w:szCs w:val="24"/>
        </w:rPr>
        <w:t xml:space="preserve">You </w:t>
      </w:r>
      <w:r w:rsidR="00B94912" w:rsidRPr="00F015C2">
        <w:rPr>
          <w:rFonts w:ascii="Times New Roman" w:hAnsi="Times New Roman" w:cs="Times New Roman"/>
          <w:sz w:val="24"/>
          <w:szCs w:val="24"/>
        </w:rPr>
        <w:t>may avoid lung cancer if you stop smoking. (Gain: avoid undesirable outcome)</w:t>
      </w:r>
    </w:p>
    <w:p w14:paraId="6AD81864" w14:textId="77777777" w:rsidR="00C42D52" w:rsidRDefault="00B94912" w:rsidP="00C42D52">
      <w:pPr>
        <w:pStyle w:val="ListParagraph"/>
        <w:numPr>
          <w:ilvl w:val="0"/>
          <w:numId w:val="9"/>
        </w:numPr>
        <w:spacing w:after="0" w:line="480" w:lineRule="auto"/>
        <w:ind w:left="720"/>
        <w:rPr>
          <w:rFonts w:ascii="Times New Roman" w:hAnsi="Times New Roman" w:cs="Times New Roman"/>
          <w:sz w:val="24"/>
          <w:szCs w:val="24"/>
        </w:rPr>
      </w:pPr>
      <w:r w:rsidRPr="00F015C2">
        <w:rPr>
          <w:rFonts w:ascii="Times New Roman" w:hAnsi="Times New Roman" w:cs="Times New Roman"/>
          <w:sz w:val="24"/>
          <w:szCs w:val="24"/>
        </w:rPr>
        <w:lastRenderedPageBreak/>
        <w:t>You</w:t>
      </w:r>
      <w:r w:rsidR="000976F0" w:rsidRPr="00F015C2">
        <w:rPr>
          <w:rFonts w:ascii="Times New Roman" w:hAnsi="Times New Roman" w:cs="Times New Roman"/>
          <w:sz w:val="24"/>
          <w:szCs w:val="24"/>
        </w:rPr>
        <w:t xml:space="preserve"> may give up a healthy heart if you keep smoking. (Loss: lose desirable outcome)</w:t>
      </w:r>
    </w:p>
    <w:p w14:paraId="10136DD2" w14:textId="66C691E6" w:rsidR="00340E38" w:rsidRDefault="000976F0" w:rsidP="00C42D52">
      <w:pPr>
        <w:pStyle w:val="ListParagraph"/>
        <w:numPr>
          <w:ilvl w:val="0"/>
          <w:numId w:val="9"/>
        </w:numPr>
        <w:spacing w:after="0" w:line="480" w:lineRule="auto"/>
        <w:ind w:left="720"/>
        <w:rPr>
          <w:rFonts w:ascii="Times New Roman" w:hAnsi="Times New Roman" w:cs="Times New Roman"/>
          <w:sz w:val="24"/>
          <w:szCs w:val="24"/>
        </w:rPr>
      </w:pPr>
      <w:r w:rsidRPr="00F015C2">
        <w:rPr>
          <w:rFonts w:ascii="Times New Roman" w:hAnsi="Times New Roman" w:cs="Times New Roman"/>
          <w:sz w:val="24"/>
          <w:szCs w:val="24"/>
        </w:rPr>
        <w:t>You may experience lung cancer if you keep smoking</w:t>
      </w:r>
      <w:r w:rsidR="00EF4B1D" w:rsidRPr="00F015C2">
        <w:rPr>
          <w:rFonts w:ascii="Times New Roman" w:hAnsi="Times New Roman" w:cs="Times New Roman"/>
          <w:sz w:val="24"/>
          <w:szCs w:val="24"/>
        </w:rPr>
        <w:t>. (Loss: receive undesirable outcome)</w:t>
      </w:r>
    </w:p>
    <w:p w14:paraId="4C4FF4DB" w14:textId="033122AE" w:rsidR="00C42D52" w:rsidRPr="00756EE6" w:rsidRDefault="00C42D52" w:rsidP="00F015C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Ultimately, these small details in the structure of benefits versus </w:t>
      </w:r>
      <w:r w:rsidR="00A01304">
        <w:rPr>
          <w:rFonts w:ascii="Times New Roman" w:hAnsi="Times New Roman" w:cs="Times New Roman"/>
          <w:sz w:val="24"/>
          <w:szCs w:val="24"/>
        </w:rPr>
        <w:t>risks can make a difference</w:t>
      </w:r>
      <w:r w:rsidR="00AB2F4C">
        <w:rPr>
          <w:rFonts w:ascii="Times New Roman" w:hAnsi="Times New Roman" w:cs="Times New Roman"/>
          <w:sz w:val="24"/>
          <w:szCs w:val="24"/>
        </w:rPr>
        <w:t xml:space="preserve"> in the way the message is perceived by its audience.</w:t>
      </w:r>
      <w:r w:rsidR="004E48A3">
        <w:rPr>
          <w:rFonts w:ascii="Times New Roman" w:hAnsi="Times New Roman" w:cs="Times New Roman"/>
          <w:sz w:val="24"/>
          <w:szCs w:val="24"/>
        </w:rPr>
        <w:t xml:space="preserve"> O’Keefe and Hoeken (2021) have argued that message design choices </w:t>
      </w:r>
      <w:r w:rsidR="00C675B3">
        <w:rPr>
          <w:rFonts w:ascii="Times New Roman" w:hAnsi="Times New Roman" w:cs="Times New Roman"/>
          <w:sz w:val="24"/>
          <w:szCs w:val="24"/>
        </w:rPr>
        <w:t xml:space="preserve">in terms of framing </w:t>
      </w:r>
      <w:r w:rsidR="004E48A3">
        <w:rPr>
          <w:rFonts w:ascii="Times New Roman" w:hAnsi="Times New Roman" w:cs="Times New Roman"/>
          <w:sz w:val="24"/>
          <w:szCs w:val="24"/>
        </w:rPr>
        <w:t>do</w:t>
      </w:r>
      <w:r w:rsidR="00C675B3">
        <w:rPr>
          <w:rFonts w:ascii="Times New Roman" w:hAnsi="Times New Roman" w:cs="Times New Roman"/>
          <w:sz w:val="24"/>
          <w:szCs w:val="24"/>
        </w:rPr>
        <w:t xml:space="preserve"> not</w:t>
      </w:r>
      <w:r w:rsidR="004E48A3">
        <w:rPr>
          <w:rFonts w:ascii="Times New Roman" w:hAnsi="Times New Roman" w:cs="Times New Roman"/>
          <w:sz w:val="24"/>
          <w:szCs w:val="24"/>
        </w:rPr>
        <w:t xml:space="preserve"> make enough</w:t>
      </w:r>
      <w:r w:rsidR="00C675B3">
        <w:rPr>
          <w:rFonts w:ascii="Times New Roman" w:hAnsi="Times New Roman" w:cs="Times New Roman"/>
          <w:sz w:val="24"/>
          <w:szCs w:val="24"/>
        </w:rPr>
        <w:t xml:space="preserve"> of a differenc</w:t>
      </w:r>
      <w:r w:rsidR="0059048D">
        <w:rPr>
          <w:rFonts w:ascii="Times New Roman" w:hAnsi="Times New Roman" w:cs="Times New Roman"/>
          <w:sz w:val="24"/>
          <w:szCs w:val="24"/>
        </w:rPr>
        <w:t>e</w:t>
      </w:r>
      <w:r w:rsidR="00FB45BF">
        <w:rPr>
          <w:rFonts w:ascii="Times New Roman" w:hAnsi="Times New Roman" w:cs="Times New Roman"/>
          <w:sz w:val="24"/>
          <w:szCs w:val="24"/>
        </w:rPr>
        <w:t>, and their research confirms just how small the effect of gain or loss framing is by reviewing multiple studies.</w:t>
      </w:r>
      <w:r w:rsidR="0059048D">
        <w:rPr>
          <w:rFonts w:ascii="Times New Roman" w:hAnsi="Times New Roman" w:cs="Times New Roman"/>
          <w:sz w:val="24"/>
          <w:szCs w:val="24"/>
        </w:rPr>
        <w:t xml:space="preserve"> </w:t>
      </w:r>
      <w:r w:rsidR="007240A2">
        <w:rPr>
          <w:rFonts w:ascii="Times New Roman" w:hAnsi="Times New Roman" w:cs="Times New Roman"/>
          <w:sz w:val="24"/>
          <w:szCs w:val="24"/>
        </w:rPr>
        <w:t>I</w:t>
      </w:r>
      <w:r w:rsidR="0059048D">
        <w:rPr>
          <w:rFonts w:ascii="Times New Roman" w:hAnsi="Times New Roman" w:cs="Times New Roman"/>
          <w:sz w:val="24"/>
          <w:szCs w:val="24"/>
        </w:rPr>
        <w:t>n fact, these researchers express, “</w:t>
      </w:r>
      <w:r w:rsidR="0059048D" w:rsidRPr="0059048D">
        <w:rPr>
          <w:rFonts w:ascii="Times New Roman" w:hAnsi="Times New Roman" w:cs="Times New Roman"/>
          <w:sz w:val="24"/>
          <w:szCs w:val="24"/>
        </w:rPr>
        <w:t xml:space="preserve">Message designers </w:t>
      </w:r>
      <w:r w:rsidR="0059048D" w:rsidRPr="00881DE8">
        <w:rPr>
          <w:rFonts w:ascii="Times New Roman" w:hAnsi="Times New Roman" w:cs="Times New Roman"/>
          <w:sz w:val="24"/>
          <w:szCs w:val="24"/>
        </w:rPr>
        <w:t xml:space="preserve">should have realistic beliefs about just how much they can improve effectiveness by their choices” </w:t>
      </w:r>
      <w:r w:rsidR="00093015" w:rsidRPr="00881DE8">
        <w:rPr>
          <w:rFonts w:ascii="Times New Roman" w:hAnsi="Times New Roman" w:cs="Times New Roman"/>
          <w:sz w:val="24"/>
          <w:szCs w:val="24"/>
        </w:rPr>
        <w:t xml:space="preserve">(p. 11). </w:t>
      </w:r>
      <w:r w:rsidR="00C675B3" w:rsidRPr="00881DE8">
        <w:rPr>
          <w:rFonts w:ascii="Times New Roman" w:hAnsi="Times New Roman" w:cs="Times New Roman"/>
          <w:sz w:val="24"/>
          <w:szCs w:val="24"/>
        </w:rPr>
        <w:t xml:space="preserve">While this is </w:t>
      </w:r>
      <w:r w:rsidR="00A471A6" w:rsidRPr="00881DE8">
        <w:rPr>
          <w:rFonts w:ascii="Times New Roman" w:hAnsi="Times New Roman" w:cs="Times New Roman"/>
          <w:sz w:val="24"/>
          <w:szCs w:val="24"/>
        </w:rPr>
        <w:t>examined</w:t>
      </w:r>
      <w:r w:rsidR="00C675B3" w:rsidRPr="00881DE8">
        <w:rPr>
          <w:rFonts w:ascii="Times New Roman" w:hAnsi="Times New Roman" w:cs="Times New Roman"/>
          <w:sz w:val="24"/>
          <w:szCs w:val="24"/>
        </w:rPr>
        <w:t xml:space="preserve"> in more length</w:t>
      </w:r>
      <w:r w:rsidR="00A471A6" w:rsidRPr="00881DE8">
        <w:rPr>
          <w:rFonts w:ascii="Times New Roman" w:hAnsi="Times New Roman" w:cs="Times New Roman"/>
          <w:sz w:val="24"/>
          <w:szCs w:val="24"/>
        </w:rPr>
        <w:t xml:space="preserve"> in the chapter that discusses the results of this study, </w:t>
      </w:r>
      <w:r w:rsidR="004F78F7" w:rsidRPr="00881DE8">
        <w:rPr>
          <w:rFonts w:ascii="Times New Roman" w:hAnsi="Times New Roman" w:cs="Times New Roman"/>
          <w:sz w:val="24"/>
          <w:szCs w:val="24"/>
        </w:rPr>
        <w:t>this</w:t>
      </w:r>
      <w:r w:rsidR="004F78F7">
        <w:rPr>
          <w:rFonts w:ascii="Times New Roman" w:hAnsi="Times New Roman" w:cs="Times New Roman"/>
          <w:sz w:val="24"/>
          <w:szCs w:val="24"/>
        </w:rPr>
        <w:t xml:space="preserve"> research argues that even a small effect </w:t>
      </w:r>
      <w:r w:rsidR="00112D4E">
        <w:rPr>
          <w:rFonts w:ascii="Times New Roman" w:hAnsi="Times New Roman" w:cs="Times New Roman"/>
          <w:sz w:val="24"/>
          <w:szCs w:val="24"/>
        </w:rPr>
        <w:t>size when it comes to lifesaving information cannot be discounted, and this small effect size over time could possibly</w:t>
      </w:r>
      <w:r w:rsidR="002F3893">
        <w:rPr>
          <w:rFonts w:ascii="Times New Roman" w:hAnsi="Times New Roman" w:cs="Times New Roman"/>
          <w:sz w:val="24"/>
          <w:szCs w:val="24"/>
        </w:rPr>
        <w:t xml:space="preserve"> have a larger influence, even if longitudinal studies on message framing are lacking. Finally, </w:t>
      </w:r>
      <w:r w:rsidR="00230943">
        <w:rPr>
          <w:rFonts w:ascii="Times New Roman" w:hAnsi="Times New Roman" w:cs="Times New Roman"/>
          <w:sz w:val="24"/>
          <w:szCs w:val="24"/>
        </w:rPr>
        <w:t>gain and loss frames have been shown to elicit positive (gain) and negative (loss) emotions, and these emotion</w:t>
      </w:r>
      <w:r w:rsidR="00974021">
        <w:rPr>
          <w:rFonts w:ascii="Times New Roman" w:hAnsi="Times New Roman" w:cs="Times New Roman"/>
          <w:sz w:val="24"/>
          <w:szCs w:val="24"/>
        </w:rPr>
        <w:t xml:space="preserve">al responses “may offer a pathway through which gain- and loss-framed messages exert persuasive influence” (Nabi et al., 2019). While historically small effect sizes may plague research focused on gain and loss framing, </w:t>
      </w:r>
      <w:r w:rsidR="000264C6">
        <w:rPr>
          <w:rFonts w:ascii="Times New Roman" w:hAnsi="Times New Roman" w:cs="Times New Roman"/>
          <w:sz w:val="24"/>
          <w:szCs w:val="24"/>
        </w:rPr>
        <w:t xml:space="preserve">one may not want to </w:t>
      </w:r>
      <w:r w:rsidR="00974021">
        <w:rPr>
          <w:rFonts w:ascii="Times New Roman" w:hAnsi="Times New Roman" w:cs="Times New Roman"/>
          <w:sz w:val="24"/>
          <w:szCs w:val="24"/>
        </w:rPr>
        <w:t xml:space="preserve">discount the value of </w:t>
      </w:r>
      <w:r w:rsidR="000264C6">
        <w:rPr>
          <w:rFonts w:ascii="Times New Roman" w:hAnsi="Times New Roman" w:cs="Times New Roman"/>
          <w:sz w:val="24"/>
          <w:szCs w:val="24"/>
        </w:rPr>
        <w:t>understanding the best way to word a message for the best possible influence when it comes to life-saving decision</w:t>
      </w:r>
      <w:r w:rsidR="00F503D5">
        <w:rPr>
          <w:rFonts w:ascii="Times New Roman" w:hAnsi="Times New Roman" w:cs="Times New Roman"/>
          <w:sz w:val="24"/>
          <w:szCs w:val="24"/>
        </w:rPr>
        <w:t>-making</w:t>
      </w:r>
      <w:r w:rsidR="000264C6">
        <w:rPr>
          <w:rFonts w:ascii="Times New Roman" w:hAnsi="Times New Roman" w:cs="Times New Roman"/>
          <w:sz w:val="24"/>
          <w:szCs w:val="24"/>
        </w:rPr>
        <w:t>.</w:t>
      </w:r>
    </w:p>
    <w:p w14:paraId="444C8AF5" w14:textId="0F0C1EAB" w:rsidR="00227A0B" w:rsidRDefault="002F05E5" w:rsidP="005876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the idea of </w:t>
      </w:r>
      <w:r w:rsidR="00AB2F4C">
        <w:rPr>
          <w:rFonts w:ascii="Times New Roman" w:hAnsi="Times New Roman" w:cs="Times New Roman"/>
          <w:sz w:val="24"/>
          <w:szCs w:val="24"/>
        </w:rPr>
        <w:t>gain and loss</w:t>
      </w:r>
      <w:r>
        <w:rPr>
          <w:rFonts w:ascii="Times New Roman" w:hAnsi="Times New Roman" w:cs="Times New Roman"/>
          <w:sz w:val="24"/>
          <w:szCs w:val="24"/>
        </w:rPr>
        <w:t xml:space="preserve"> message framing, wording in s</w:t>
      </w:r>
      <w:r w:rsidR="00285FE5" w:rsidRPr="00D855E5">
        <w:rPr>
          <w:rFonts w:ascii="Times New Roman" w:hAnsi="Times New Roman" w:cs="Times New Roman"/>
          <w:sz w:val="24"/>
          <w:szCs w:val="24"/>
        </w:rPr>
        <w:t xml:space="preserve">ocial media health-related messages </w:t>
      </w:r>
      <w:r w:rsidR="00CD6330">
        <w:rPr>
          <w:rFonts w:ascii="Times New Roman" w:hAnsi="Times New Roman" w:cs="Times New Roman"/>
          <w:sz w:val="24"/>
          <w:szCs w:val="24"/>
        </w:rPr>
        <w:t>is</w:t>
      </w:r>
      <w:r w:rsidR="00705CF8">
        <w:rPr>
          <w:rFonts w:ascii="Times New Roman" w:hAnsi="Times New Roman" w:cs="Times New Roman"/>
          <w:sz w:val="24"/>
          <w:szCs w:val="24"/>
        </w:rPr>
        <w:t xml:space="preserve"> becoming a standard area for </w:t>
      </w:r>
      <w:r>
        <w:rPr>
          <w:rFonts w:ascii="Times New Roman" w:hAnsi="Times New Roman" w:cs="Times New Roman"/>
          <w:sz w:val="24"/>
          <w:szCs w:val="24"/>
        </w:rPr>
        <w:t>study</w:t>
      </w:r>
      <w:r w:rsidR="00705CF8">
        <w:rPr>
          <w:rFonts w:ascii="Times New Roman" w:hAnsi="Times New Roman" w:cs="Times New Roman"/>
          <w:sz w:val="24"/>
          <w:szCs w:val="24"/>
        </w:rPr>
        <w:t xml:space="preserve">, including </w:t>
      </w:r>
      <w:r>
        <w:rPr>
          <w:rFonts w:ascii="Times New Roman" w:hAnsi="Times New Roman" w:cs="Times New Roman"/>
          <w:sz w:val="24"/>
          <w:szCs w:val="24"/>
        </w:rPr>
        <w:t>the use of concrete</w:t>
      </w:r>
      <w:r w:rsidR="00705CF8">
        <w:rPr>
          <w:rFonts w:ascii="Times New Roman" w:hAnsi="Times New Roman" w:cs="Times New Roman"/>
          <w:sz w:val="24"/>
          <w:szCs w:val="24"/>
        </w:rPr>
        <w:t xml:space="preserve"> calls for action</w:t>
      </w:r>
      <w:r w:rsidR="00285FE5" w:rsidRPr="00D855E5">
        <w:rPr>
          <w:rFonts w:ascii="Times New Roman" w:hAnsi="Times New Roman" w:cs="Times New Roman"/>
          <w:sz w:val="24"/>
          <w:szCs w:val="24"/>
        </w:rPr>
        <w:t xml:space="preserve"> (Streklova &amp; Damiani, 2016</w:t>
      </w:r>
      <w:r w:rsidR="00705CF8">
        <w:rPr>
          <w:rFonts w:ascii="Times New Roman" w:hAnsi="Times New Roman" w:cs="Times New Roman"/>
          <w:sz w:val="24"/>
          <w:szCs w:val="24"/>
        </w:rPr>
        <w:t xml:space="preserve">; </w:t>
      </w:r>
      <w:r w:rsidR="00436AC9">
        <w:rPr>
          <w:rFonts w:ascii="Times New Roman" w:hAnsi="Times New Roman" w:cs="Times New Roman"/>
          <w:sz w:val="24"/>
          <w:szCs w:val="24"/>
        </w:rPr>
        <w:t>Tan</w:t>
      </w:r>
      <w:r w:rsidR="00705CF8">
        <w:rPr>
          <w:rFonts w:ascii="Times New Roman" w:hAnsi="Times New Roman" w:cs="Times New Roman"/>
          <w:sz w:val="24"/>
          <w:szCs w:val="24"/>
        </w:rPr>
        <w:t xml:space="preserve"> et al</w:t>
      </w:r>
      <w:r w:rsidR="00E92AC5">
        <w:rPr>
          <w:rFonts w:ascii="Times New Roman" w:hAnsi="Times New Roman" w:cs="Times New Roman"/>
          <w:sz w:val="24"/>
          <w:szCs w:val="24"/>
        </w:rPr>
        <w:t>.</w:t>
      </w:r>
      <w:r w:rsidR="00705CF8">
        <w:rPr>
          <w:rFonts w:ascii="Times New Roman" w:hAnsi="Times New Roman" w:cs="Times New Roman"/>
          <w:sz w:val="24"/>
          <w:szCs w:val="24"/>
        </w:rPr>
        <w:t>, 2017</w:t>
      </w:r>
      <w:r w:rsidR="00285FE5" w:rsidRPr="00D855E5">
        <w:rPr>
          <w:rFonts w:ascii="Times New Roman" w:hAnsi="Times New Roman" w:cs="Times New Roman"/>
          <w:sz w:val="24"/>
          <w:szCs w:val="24"/>
        </w:rPr>
        <w:t xml:space="preserve">). </w:t>
      </w:r>
      <w:r w:rsidR="008B241B">
        <w:rPr>
          <w:rFonts w:ascii="Times New Roman" w:hAnsi="Times New Roman" w:cs="Times New Roman"/>
          <w:sz w:val="24"/>
          <w:szCs w:val="24"/>
        </w:rPr>
        <w:t xml:space="preserve">In </w:t>
      </w:r>
      <w:r w:rsidR="008B241B" w:rsidRPr="009A47A9">
        <w:rPr>
          <w:rFonts w:ascii="Times New Roman" w:hAnsi="Times New Roman" w:cs="Times New Roman"/>
          <w:sz w:val="24"/>
          <w:szCs w:val="24"/>
        </w:rPr>
        <w:t>addition, Guidry et al. (2020) found</w:t>
      </w:r>
      <w:r w:rsidR="008B241B">
        <w:rPr>
          <w:rFonts w:ascii="Times New Roman" w:hAnsi="Times New Roman" w:cs="Times New Roman"/>
          <w:sz w:val="24"/>
          <w:szCs w:val="24"/>
        </w:rPr>
        <w:t xml:space="preserve"> that </w:t>
      </w:r>
      <w:r>
        <w:rPr>
          <w:rFonts w:ascii="Times New Roman" w:hAnsi="Times New Roman" w:cs="Times New Roman"/>
          <w:sz w:val="24"/>
          <w:szCs w:val="24"/>
        </w:rPr>
        <w:t>constructing messages that use</w:t>
      </w:r>
      <w:r w:rsidR="008B241B">
        <w:rPr>
          <w:rFonts w:ascii="Times New Roman" w:hAnsi="Times New Roman" w:cs="Times New Roman"/>
          <w:sz w:val="24"/>
          <w:szCs w:val="24"/>
        </w:rPr>
        <w:t xml:space="preserve"> constructs from the health belief </w:t>
      </w:r>
      <w:r w:rsidR="00227A0B">
        <w:rPr>
          <w:rFonts w:ascii="Times New Roman" w:hAnsi="Times New Roman" w:cs="Times New Roman"/>
          <w:sz w:val="24"/>
          <w:szCs w:val="24"/>
        </w:rPr>
        <w:t>model</w:t>
      </w:r>
      <w:r w:rsidR="008B241B">
        <w:rPr>
          <w:rFonts w:ascii="Times New Roman" w:hAnsi="Times New Roman" w:cs="Times New Roman"/>
          <w:sz w:val="24"/>
          <w:szCs w:val="24"/>
        </w:rPr>
        <w:t xml:space="preserve"> </w:t>
      </w:r>
      <w:r>
        <w:rPr>
          <w:rFonts w:ascii="Times New Roman" w:hAnsi="Times New Roman" w:cs="Times New Roman"/>
          <w:sz w:val="24"/>
          <w:szCs w:val="24"/>
        </w:rPr>
        <w:t>(</w:t>
      </w:r>
      <w:r w:rsidR="008B241B">
        <w:rPr>
          <w:rFonts w:ascii="Times New Roman" w:hAnsi="Times New Roman" w:cs="Times New Roman"/>
          <w:sz w:val="24"/>
          <w:szCs w:val="24"/>
        </w:rPr>
        <w:t xml:space="preserve">including </w:t>
      </w:r>
      <w:r w:rsidR="004546BB">
        <w:rPr>
          <w:rFonts w:ascii="Times New Roman" w:hAnsi="Times New Roman" w:cs="Times New Roman"/>
          <w:sz w:val="24"/>
          <w:szCs w:val="24"/>
        </w:rPr>
        <w:t>perceived severity, perceived benefits, self-</w:t>
      </w:r>
      <w:r w:rsidR="00227A0B">
        <w:rPr>
          <w:rFonts w:ascii="Times New Roman" w:hAnsi="Times New Roman" w:cs="Times New Roman"/>
          <w:sz w:val="24"/>
          <w:szCs w:val="24"/>
        </w:rPr>
        <w:t>efficacy</w:t>
      </w:r>
      <w:r w:rsidR="004546BB">
        <w:rPr>
          <w:rFonts w:ascii="Times New Roman" w:hAnsi="Times New Roman" w:cs="Times New Roman"/>
          <w:sz w:val="24"/>
          <w:szCs w:val="24"/>
        </w:rPr>
        <w:t>, and cues to action</w:t>
      </w:r>
      <w:r>
        <w:rPr>
          <w:rFonts w:ascii="Times New Roman" w:hAnsi="Times New Roman" w:cs="Times New Roman"/>
          <w:sz w:val="24"/>
          <w:szCs w:val="24"/>
        </w:rPr>
        <w:t>)</w:t>
      </w:r>
      <w:r w:rsidR="004546BB">
        <w:rPr>
          <w:rFonts w:ascii="Times New Roman" w:hAnsi="Times New Roman" w:cs="Times New Roman"/>
          <w:sz w:val="24"/>
          <w:szCs w:val="24"/>
        </w:rPr>
        <w:t xml:space="preserve"> </w:t>
      </w:r>
      <w:r w:rsidR="00227A0B">
        <w:rPr>
          <w:rFonts w:ascii="Times New Roman" w:hAnsi="Times New Roman" w:cs="Times New Roman"/>
          <w:sz w:val="24"/>
          <w:szCs w:val="24"/>
        </w:rPr>
        <w:t xml:space="preserve">increased public engagement with </w:t>
      </w:r>
      <w:r w:rsidR="00227A0B">
        <w:rPr>
          <w:rFonts w:ascii="Times New Roman" w:hAnsi="Times New Roman" w:cs="Times New Roman"/>
          <w:sz w:val="24"/>
          <w:szCs w:val="24"/>
        </w:rPr>
        <w:lastRenderedPageBreak/>
        <w:t>posts from state health departments.</w:t>
      </w:r>
      <w:r w:rsidR="00766B48">
        <w:rPr>
          <w:rFonts w:ascii="Times New Roman" w:hAnsi="Times New Roman" w:cs="Times New Roman"/>
          <w:sz w:val="24"/>
          <w:szCs w:val="24"/>
        </w:rPr>
        <w:t xml:space="preserve"> Once again, although taking the action of engaging with a social media post (liking, commenting, or sharing) does not equate to taking a health action, </w:t>
      </w:r>
      <w:r w:rsidR="00DF7854">
        <w:rPr>
          <w:rFonts w:ascii="Times New Roman" w:hAnsi="Times New Roman" w:cs="Times New Roman"/>
          <w:sz w:val="24"/>
          <w:szCs w:val="24"/>
        </w:rPr>
        <w:t xml:space="preserve">this study does support the possible effectiveness </w:t>
      </w:r>
      <w:r w:rsidR="00A01B4A">
        <w:rPr>
          <w:rFonts w:ascii="Times New Roman" w:hAnsi="Times New Roman" w:cs="Times New Roman"/>
          <w:sz w:val="24"/>
          <w:szCs w:val="24"/>
        </w:rPr>
        <w:t xml:space="preserve">of using health belief model constructs for </w:t>
      </w:r>
      <w:r w:rsidR="00DF7854">
        <w:rPr>
          <w:rFonts w:ascii="Times New Roman" w:hAnsi="Times New Roman" w:cs="Times New Roman"/>
          <w:sz w:val="24"/>
          <w:szCs w:val="24"/>
        </w:rPr>
        <w:t xml:space="preserve">gaining attention </w:t>
      </w:r>
      <w:r w:rsidR="00A01B4A">
        <w:rPr>
          <w:rFonts w:ascii="Times New Roman" w:hAnsi="Times New Roman" w:cs="Times New Roman"/>
          <w:sz w:val="24"/>
          <w:szCs w:val="24"/>
        </w:rPr>
        <w:t>from the audience.</w:t>
      </w:r>
    </w:p>
    <w:p w14:paraId="04F6EBB4" w14:textId="7711A42A" w:rsidR="007A2B32" w:rsidRDefault="00A01B4A"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Consequently, f</w:t>
      </w:r>
      <w:r w:rsidR="00705CF8">
        <w:rPr>
          <w:rFonts w:ascii="Times New Roman" w:hAnsi="Times New Roman" w:cs="Times New Roman"/>
          <w:sz w:val="24"/>
          <w:szCs w:val="24"/>
        </w:rPr>
        <w:t xml:space="preserve">ollowing </w:t>
      </w:r>
      <w:r w:rsidR="001C4FBA">
        <w:rPr>
          <w:rFonts w:ascii="Times New Roman" w:hAnsi="Times New Roman" w:cs="Times New Roman"/>
          <w:sz w:val="24"/>
          <w:szCs w:val="24"/>
        </w:rPr>
        <w:t xml:space="preserve">up </w:t>
      </w:r>
      <w:r w:rsidR="00705CF8">
        <w:rPr>
          <w:rFonts w:ascii="Times New Roman" w:hAnsi="Times New Roman" w:cs="Times New Roman"/>
          <w:sz w:val="24"/>
          <w:szCs w:val="24"/>
        </w:rPr>
        <w:t xml:space="preserve">these key studies with an analysis of </w:t>
      </w:r>
      <w:r w:rsidR="00285FE5" w:rsidRPr="00D855E5">
        <w:rPr>
          <w:rFonts w:ascii="Times New Roman" w:hAnsi="Times New Roman" w:cs="Times New Roman"/>
          <w:sz w:val="24"/>
          <w:szCs w:val="24"/>
        </w:rPr>
        <w:t>specific message framing</w:t>
      </w:r>
      <w:r w:rsidR="002F05E5">
        <w:rPr>
          <w:rFonts w:ascii="Times New Roman" w:hAnsi="Times New Roman" w:cs="Times New Roman"/>
          <w:sz w:val="24"/>
          <w:szCs w:val="24"/>
        </w:rPr>
        <w:t xml:space="preserve"> and wording</w:t>
      </w:r>
      <w:r w:rsidR="00705CF8">
        <w:rPr>
          <w:rFonts w:ascii="Times New Roman" w:hAnsi="Times New Roman" w:cs="Times New Roman"/>
          <w:sz w:val="24"/>
          <w:szCs w:val="24"/>
        </w:rPr>
        <w:t xml:space="preserve"> for motivating suicide gatekeepers may be a critical step in suicide prevention (Cox, 2021). </w:t>
      </w:r>
      <w:r w:rsidR="00FE31DC">
        <w:rPr>
          <w:rFonts w:ascii="Times New Roman" w:hAnsi="Times New Roman" w:cs="Times New Roman"/>
          <w:sz w:val="24"/>
          <w:szCs w:val="24"/>
        </w:rPr>
        <w:t>Online</w:t>
      </w:r>
      <w:r w:rsidR="00CD730F" w:rsidRPr="00CD730F">
        <w:rPr>
          <w:rFonts w:ascii="Times New Roman" w:hAnsi="Times New Roman" w:cs="Times New Roman"/>
          <w:sz w:val="24"/>
          <w:szCs w:val="24"/>
        </w:rPr>
        <w:t xml:space="preserve"> sources can frame their viewpoints to emphasize benefits or consequences of performing </w:t>
      </w:r>
      <w:r>
        <w:rPr>
          <w:rFonts w:ascii="Times New Roman" w:hAnsi="Times New Roman" w:cs="Times New Roman"/>
          <w:sz w:val="24"/>
          <w:szCs w:val="24"/>
        </w:rPr>
        <w:t xml:space="preserve">or not performing </w:t>
      </w:r>
      <w:r w:rsidR="00CD730F" w:rsidRPr="00CD730F">
        <w:rPr>
          <w:rFonts w:ascii="Times New Roman" w:hAnsi="Times New Roman" w:cs="Times New Roman"/>
          <w:sz w:val="24"/>
          <w:szCs w:val="24"/>
        </w:rPr>
        <w:t>an action (gain/loss)</w:t>
      </w:r>
      <w:r w:rsidR="00FE31DC">
        <w:rPr>
          <w:rFonts w:ascii="Times New Roman" w:hAnsi="Times New Roman" w:cs="Times New Roman"/>
          <w:sz w:val="24"/>
          <w:szCs w:val="24"/>
        </w:rPr>
        <w:t>, and this may impact attitudes toward the message and behavioral intention</w:t>
      </w:r>
      <w:r w:rsidR="00CD730F" w:rsidRPr="00CD730F">
        <w:rPr>
          <w:rFonts w:ascii="Times New Roman" w:hAnsi="Times New Roman" w:cs="Times New Roman"/>
          <w:sz w:val="24"/>
          <w:szCs w:val="24"/>
        </w:rPr>
        <w:t xml:space="preserve"> (Hilverda et al., 2017).</w:t>
      </w:r>
      <w:r w:rsidR="00CD730F">
        <w:rPr>
          <w:rFonts w:ascii="Times New Roman" w:hAnsi="Times New Roman" w:cs="Times New Roman"/>
          <w:sz w:val="24"/>
          <w:szCs w:val="24"/>
        </w:rPr>
        <w:t xml:space="preserve"> </w:t>
      </w:r>
      <w:r w:rsidR="002F05E5">
        <w:rPr>
          <w:rFonts w:ascii="Times New Roman" w:hAnsi="Times New Roman" w:cs="Times New Roman"/>
          <w:sz w:val="24"/>
          <w:szCs w:val="24"/>
        </w:rPr>
        <w:t xml:space="preserve">In addition, the information utilized in specific messages may be more useful for increasing knowledge and self-efficacy (Guidry et al., 2016). </w:t>
      </w:r>
      <w:r>
        <w:rPr>
          <w:rFonts w:ascii="Times New Roman" w:hAnsi="Times New Roman" w:cs="Times New Roman"/>
          <w:sz w:val="24"/>
          <w:szCs w:val="24"/>
        </w:rPr>
        <w:t>Therefore, t</w:t>
      </w:r>
      <w:r w:rsidR="002F05E5">
        <w:rPr>
          <w:rFonts w:ascii="Times New Roman" w:hAnsi="Times New Roman" w:cs="Times New Roman"/>
          <w:sz w:val="24"/>
          <w:szCs w:val="24"/>
        </w:rPr>
        <w:t xml:space="preserve">his study will use </w:t>
      </w:r>
      <w:r w:rsidR="00CD6330">
        <w:rPr>
          <w:rFonts w:ascii="Times New Roman" w:hAnsi="Times New Roman" w:cs="Times New Roman"/>
          <w:sz w:val="24"/>
          <w:szCs w:val="24"/>
        </w:rPr>
        <w:t>GT</w:t>
      </w:r>
      <w:r w:rsidR="002F05E5">
        <w:rPr>
          <w:rFonts w:ascii="Times New Roman" w:hAnsi="Times New Roman" w:cs="Times New Roman"/>
          <w:sz w:val="24"/>
          <w:szCs w:val="24"/>
        </w:rPr>
        <w:t xml:space="preserve"> </w:t>
      </w:r>
      <w:r w:rsidR="00D442CA">
        <w:rPr>
          <w:rFonts w:ascii="Times New Roman" w:hAnsi="Times New Roman" w:cs="Times New Roman"/>
          <w:sz w:val="24"/>
          <w:szCs w:val="24"/>
        </w:rPr>
        <w:t xml:space="preserve">methods </w:t>
      </w:r>
      <w:r w:rsidR="002F05E5">
        <w:rPr>
          <w:rFonts w:ascii="Times New Roman" w:hAnsi="Times New Roman" w:cs="Times New Roman"/>
          <w:sz w:val="24"/>
          <w:szCs w:val="24"/>
        </w:rPr>
        <w:t>to examine</w:t>
      </w:r>
      <w:r w:rsidR="00D33DE2">
        <w:rPr>
          <w:rFonts w:ascii="Times New Roman" w:hAnsi="Times New Roman" w:cs="Times New Roman"/>
          <w:sz w:val="24"/>
          <w:szCs w:val="24"/>
        </w:rPr>
        <w:t xml:space="preserve"> these possible framing and informational strategies.</w:t>
      </w:r>
    </w:p>
    <w:p w14:paraId="51D7F653" w14:textId="77777777" w:rsidR="00511FFC" w:rsidRDefault="00511FFC">
      <w:pPr>
        <w:rPr>
          <w:rFonts w:ascii="Times New Roman" w:hAnsi="Times New Roman" w:cs="Times New Roman"/>
          <w:b/>
          <w:sz w:val="24"/>
          <w:szCs w:val="24"/>
        </w:rPr>
      </w:pPr>
      <w:r>
        <w:rPr>
          <w:rFonts w:ascii="Times New Roman" w:hAnsi="Times New Roman" w:cs="Times New Roman"/>
          <w:b/>
          <w:sz w:val="24"/>
          <w:szCs w:val="24"/>
        </w:rPr>
        <w:br w:type="page"/>
      </w:r>
    </w:p>
    <w:p w14:paraId="50B5F77E" w14:textId="3DB255CE" w:rsidR="00AA1329" w:rsidRPr="00491940" w:rsidRDefault="00FD36ED" w:rsidP="00F015C2">
      <w:pPr>
        <w:pStyle w:val="Heading2"/>
        <w:spacing w:line="480" w:lineRule="auto"/>
        <w:jc w:val="center"/>
        <w:rPr>
          <w:rFonts w:ascii="Times New Roman" w:hAnsi="Times New Roman" w:cs="Times New Roman"/>
          <w:b/>
          <w:bCs/>
          <w:color w:val="auto"/>
          <w:sz w:val="24"/>
          <w:szCs w:val="24"/>
        </w:rPr>
      </w:pPr>
      <w:bookmarkStart w:id="9" w:name="_Toc119073977"/>
      <w:r w:rsidRPr="00491940">
        <w:rPr>
          <w:rFonts w:ascii="Times New Roman" w:hAnsi="Times New Roman" w:cs="Times New Roman"/>
          <w:b/>
          <w:bCs/>
          <w:color w:val="auto"/>
          <w:sz w:val="24"/>
          <w:szCs w:val="24"/>
        </w:rPr>
        <w:lastRenderedPageBreak/>
        <w:t>Chapter</w:t>
      </w:r>
      <w:r w:rsidR="00B9527C" w:rsidRPr="00491940">
        <w:rPr>
          <w:rFonts w:ascii="Times New Roman" w:hAnsi="Times New Roman" w:cs="Times New Roman"/>
          <w:b/>
          <w:bCs/>
          <w:color w:val="auto"/>
          <w:sz w:val="24"/>
          <w:szCs w:val="24"/>
        </w:rPr>
        <w:t xml:space="preserve"> 3: </w:t>
      </w:r>
      <w:r w:rsidR="000F3C49" w:rsidRPr="00491940">
        <w:rPr>
          <w:rFonts w:ascii="Times New Roman" w:hAnsi="Times New Roman" w:cs="Times New Roman"/>
          <w:b/>
          <w:bCs/>
          <w:color w:val="auto"/>
          <w:sz w:val="24"/>
          <w:szCs w:val="24"/>
        </w:rPr>
        <w:t>Grounded Theory Methods</w:t>
      </w:r>
      <w:bookmarkEnd w:id="9"/>
    </w:p>
    <w:p w14:paraId="3C226A08" w14:textId="6CD79436" w:rsidR="008223A6" w:rsidRPr="00EC219B" w:rsidRDefault="008223A6" w:rsidP="00F015C2">
      <w:pPr>
        <w:pStyle w:val="Heading3"/>
        <w:spacing w:line="480" w:lineRule="auto"/>
        <w:rPr>
          <w:rFonts w:ascii="Times New Roman" w:hAnsi="Times New Roman" w:cs="Times New Roman"/>
          <w:b/>
          <w:bCs/>
        </w:rPr>
      </w:pPr>
      <w:bookmarkStart w:id="10" w:name="_Toc119073978"/>
      <w:r w:rsidRPr="00F015C2">
        <w:rPr>
          <w:rFonts w:ascii="Times New Roman" w:hAnsi="Times New Roman" w:cs="Times New Roman"/>
          <w:b/>
          <w:color w:val="auto"/>
        </w:rPr>
        <w:t>Grounded Theory: Evolution of a Method</w:t>
      </w:r>
      <w:bookmarkEnd w:id="10"/>
    </w:p>
    <w:p w14:paraId="0F4A7FB0" w14:textId="1F171BFD" w:rsidR="008223A6" w:rsidRDefault="008223A6" w:rsidP="008223A6">
      <w:pPr>
        <w:spacing w:after="0" w:line="480" w:lineRule="auto"/>
        <w:ind w:firstLine="720"/>
        <w:rPr>
          <w:rFonts w:ascii="Times New Roman" w:hAnsi="Times New Roman" w:cs="Times New Roman"/>
          <w:sz w:val="24"/>
          <w:szCs w:val="24"/>
        </w:rPr>
      </w:pPr>
      <w:r w:rsidRPr="3E030BF8">
        <w:rPr>
          <w:rFonts w:ascii="Times New Roman" w:hAnsi="Times New Roman" w:cs="Times New Roman"/>
          <w:sz w:val="24"/>
          <w:szCs w:val="24"/>
        </w:rPr>
        <w:t>In its simplest form,</w:t>
      </w:r>
      <w:r w:rsidRPr="3E030BF8" w:rsidDel="0017356E">
        <w:rPr>
          <w:rFonts w:ascii="Times New Roman" w:hAnsi="Times New Roman" w:cs="Times New Roman"/>
          <w:sz w:val="24"/>
          <w:szCs w:val="24"/>
        </w:rPr>
        <w:t xml:space="preserve"> </w:t>
      </w:r>
      <w:r w:rsidRPr="3E030BF8">
        <w:rPr>
          <w:rFonts w:ascii="Times New Roman" w:hAnsi="Times New Roman" w:cs="Times New Roman"/>
          <w:sz w:val="24"/>
          <w:szCs w:val="24"/>
        </w:rPr>
        <w:t>research</w:t>
      </w:r>
      <w:r w:rsidR="0017356E">
        <w:rPr>
          <w:rFonts w:ascii="Times New Roman" w:hAnsi="Times New Roman" w:cs="Times New Roman"/>
          <w:sz w:val="24"/>
          <w:szCs w:val="24"/>
        </w:rPr>
        <w:t xml:space="preserve"> using a grounded theory (GT) method</w:t>
      </w:r>
      <w:r w:rsidRPr="3E030BF8">
        <w:rPr>
          <w:rFonts w:ascii="Times New Roman" w:hAnsi="Times New Roman" w:cs="Times New Roman"/>
          <w:sz w:val="24"/>
          <w:szCs w:val="24"/>
        </w:rPr>
        <w:t xml:space="preserve"> constitutes a process by which theory is generated; this method is demarcated by both founding and recent </w:t>
      </w:r>
      <w:r>
        <w:rPr>
          <w:rFonts w:ascii="Times New Roman" w:hAnsi="Times New Roman" w:cs="Times New Roman"/>
          <w:sz w:val="24"/>
          <w:szCs w:val="24"/>
        </w:rPr>
        <w:t xml:space="preserve">GT </w:t>
      </w:r>
      <w:r w:rsidRPr="3E030BF8">
        <w:rPr>
          <w:rFonts w:ascii="Times New Roman" w:hAnsi="Times New Roman" w:cs="Times New Roman"/>
          <w:sz w:val="24"/>
          <w:szCs w:val="24"/>
        </w:rPr>
        <w:t xml:space="preserve">scholars as </w:t>
      </w:r>
      <w:r w:rsidRPr="521DC8E1">
        <w:rPr>
          <w:rFonts w:ascii="Times New Roman" w:hAnsi="Times New Roman" w:cs="Times New Roman"/>
          <w:sz w:val="24"/>
          <w:szCs w:val="24"/>
        </w:rPr>
        <w:t xml:space="preserve">a </w:t>
      </w:r>
      <w:r w:rsidRPr="3E030BF8">
        <w:rPr>
          <w:rFonts w:ascii="Times New Roman" w:hAnsi="Times New Roman" w:cs="Times New Roman"/>
          <w:sz w:val="24"/>
          <w:szCs w:val="24"/>
        </w:rPr>
        <w:t xml:space="preserve">systematic, ongoing discovery of theory through data, with concepts often constructed from in-depth interviews and other data sources, as well as abstracted from the language particular to </w:t>
      </w:r>
      <w:r>
        <w:rPr>
          <w:rFonts w:ascii="Times New Roman" w:hAnsi="Times New Roman" w:cs="Times New Roman"/>
          <w:sz w:val="24"/>
          <w:szCs w:val="24"/>
        </w:rPr>
        <w:t xml:space="preserve">the </w:t>
      </w:r>
      <w:r w:rsidRPr="3E030BF8">
        <w:rPr>
          <w:rFonts w:ascii="Times New Roman" w:hAnsi="Times New Roman" w:cs="Times New Roman"/>
          <w:sz w:val="24"/>
          <w:szCs w:val="24"/>
        </w:rPr>
        <w:t xml:space="preserve">field of study (Charmaz, 2014; Glaser &amp; Strauss, 1967). Glaser </w:t>
      </w:r>
      <w:r w:rsidRPr="521DC8E1">
        <w:rPr>
          <w:rFonts w:ascii="Times New Roman" w:hAnsi="Times New Roman" w:cs="Times New Roman"/>
          <w:sz w:val="24"/>
          <w:szCs w:val="24"/>
        </w:rPr>
        <w:t>and</w:t>
      </w:r>
      <w:r w:rsidRPr="3E030BF8">
        <w:rPr>
          <w:rFonts w:ascii="Times New Roman" w:hAnsi="Times New Roman" w:cs="Times New Roman"/>
          <w:sz w:val="24"/>
          <w:szCs w:val="24"/>
        </w:rPr>
        <w:t xml:space="preserve"> Holton </w:t>
      </w:r>
      <w:r w:rsidRPr="521DC8E1">
        <w:rPr>
          <w:rFonts w:ascii="Times New Roman" w:hAnsi="Times New Roman" w:cs="Times New Roman"/>
          <w:sz w:val="24"/>
          <w:szCs w:val="24"/>
        </w:rPr>
        <w:t xml:space="preserve">(2004) </w:t>
      </w:r>
      <w:r w:rsidRPr="3E030BF8">
        <w:rPr>
          <w:rFonts w:ascii="Times New Roman" w:hAnsi="Times New Roman" w:cs="Times New Roman"/>
          <w:sz w:val="24"/>
          <w:szCs w:val="24"/>
        </w:rPr>
        <w:t xml:space="preserve">would remind </w:t>
      </w:r>
      <w:r>
        <w:rPr>
          <w:rFonts w:ascii="Times New Roman" w:hAnsi="Times New Roman" w:cs="Times New Roman"/>
          <w:sz w:val="24"/>
          <w:szCs w:val="24"/>
        </w:rPr>
        <w:t>those conducting academic research</w:t>
      </w:r>
      <w:r w:rsidRPr="3E030BF8">
        <w:rPr>
          <w:rFonts w:ascii="Times New Roman" w:hAnsi="Times New Roman" w:cs="Times New Roman"/>
          <w:sz w:val="24"/>
          <w:szCs w:val="24"/>
        </w:rPr>
        <w:t xml:space="preserve"> that “theorizing in GT is an emergent process generated by continuous cycling of the integrated processes of collecting, coding and conceptual analysis with the results written up constantly in memos” (para</w:t>
      </w:r>
      <w:r>
        <w:rPr>
          <w:rFonts w:ascii="Times New Roman" w:hAnsi="Times New Roman" w:cs="Times New Roman"/>
          <w:sz w:val="24"/>
          <w:szCs w:val="24"/>
        </w:rPr>
        <w:t>.</w:t>
      </w:r>
      <w:r w:rsidRPr="3E030BF8">
        <w:rPr>
          <w:rFonts w:ascii="Times New Roman" w:hAnsi="Times New Roman" w:cs="Times New Roman"/>
          <w:sz w:val="24"/>
          <w:szCs w:val="24"/>
        </w:rPr>
        <w:t xml:space="preserve"> 35). The method has been both popular in interdisciplinary research as well as criticized by some when it is used for more of a descriptive, qualitative analysis as opposed to its dedicated purpose of building theory in areas that demand new ideas and </w:t>
      </w:r>
      <w:r w:rsidRPr="00874B71">
        <w:rPr>
          <w:rFonts w:ascii="Times New Roman" w:hAnsi="Times New Roman" w:cs="Times New Roman"/>
          <w:sz w:val="24"/>
          <w:szCs w:val="24"/>
        </w:rPr>
        <w:t>conceptualization (Martin, 2017).</w:t>
      </w:r>
    </w:p>
    <w:p w14:paraId="3811410E" w14:textId="5AD2FCB6" w:rsidR="008223A6" w:rsidRDefault="008223A6" w:rsidP="008223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its original purpose and definition, </w:t>
      </w:r>
      <w:r w:rsidR="00323602">
        <w:rPr>
          <w:rFonts w:ascii="Times New Roman" w:hAnsi="Times New Roman" w:cs="Times New Roman"/>
          <w:sz w:val="24"/>
          <w:szCs w:val="24"/>
        </w:rPr>
        <w:t xml:space="preserve">the </w:t>
      </w:r>
      <w:r>
        <w:rPr>
          <w:rFonts w:ascii="Times New Roman" w:hAnsi="Times New Roman" w:cs="Times New Roman"/>
          <w:sz w:val="24"/>
          <w:szCs w:val="24"/>
        </w:rPr>
        <w:t xml:space="preserve">GT </w:t>
      </w:r>
      <w:r w:rsidR="00323602">
        <w:rPr>
          <w:rFonts w:ascii="Times New Roman" w:hAnsi="Times New Roman" w:cs="Times New Roman"/>
          <w:sz w:val="24"/>
          <w:szCs w:val="24"/>
        </w:rPr>
        <w:t xml:space="preserve">method </w:t>
      </w:r>
      <w:r>
        <w:rPr>
          <w:rFonts w:ascii="Times New Roman" w:hAnsi="Times New Roman" w:cs="Times New Roman"/>
          <w:sz w:val="24"/>
          <w:szCs w:val="24"/>
        </w:rPr>
        <w:t>begins with data collection and analysis; this is in opposition to research models that rely on literature reviews to establish current knowledge on a particular topic and make predictions or ask questions that build on existing literature’s foundations (Lindlof &amp; Taylor, 2019)</w:t>
      </w:r>
      <w:r w:rsidRPr="521DC8E1">
        <w:rPr>
          <w:rFonts w:ascii="Times New Roman" w:hAnsi="Times New Roman" w:cs="Times New Roman"/>
          <w:sz w:val="24"/>
          <w:szCs w:val="24"/>
        </w:rPr>
        <w:t xml:space="preserve">. In fact, </w:t>
      </w:r>
      <w:r>
        <w:rPr>
          <w:rFonts w:ascii="Times New Roman" w:hAnsi="Times New Roman" w:cs="Times New Roman"/>
          <w:sz w:val="24"/>
          <w:szCs w:val="24"/>
        </w:rPr>
        <w:t xml:space="preserve">Glaser </w:t>
      </w:r>
      <w:r w:rsidRPr="521DC8E1">
        <w:rPr>
          <w:rFonts w:ascii="Times New Roman" w:hAnsi="Times New Roman" w:cs="Times New Roman"/>
          <w:sz w:val="24"/>
          <w:szCs w:val="24"/>
        </w:rPr>
        <w:t>and</w:t>
      </w:r>
      <w:r>
        <w:rPr>
          <w:rFonts w:ascii="Times New Roman" w:hAnsi="Times New Roman" w:cs="Times New Roman"/>
          <w:sz w:val="24"/>
          <w:szCs w:val="24"/>
        </w:rPr>
        <w:t xml:space="preserve"> Strauss</w:t>
      </w:r>
      <w:r w:rsidRPr="521DC8E1">
        <w:rPr>
          <w:rFonts w:ascii="Times New Roman" w:hAnsi="Times New Roman" w:cs="Times New Roman"/>
          <w:sz w:val="24"/>
          <w:szCs w:val="24"/>
        </w:rPr>
        <w:t xml:space="preserve"> (</w:t>
      </w:r>
      <w:r>
        <w:rPr>
          <w:rFonts w:ascii="Times New Roman" w:hAnsi="Times New Roman" w:cs="Times New Roman"/>
          <w:sz w:val="24"/>
          <w:szCs w:val="24"/>
        </w:rPr>
        <w:t>1967</w:t>
      </w:r>
      <w:r w:rsidRPr="521DC8E1">
        <w:rPr>
          <w:rFonts w:ascii="Times New Roman" w:hAnsi="Times New Roman" w:cs="Times New Roman"/>
          <w:sz w:val="24"/>
          <w:szCs w:val="24"/>
        </w:rPr>
        <w:t>)</w:t>
      </w:r>
      <w:r>
        <w:rPr>
          <w:rFonts w:ascii="Times New Roman" w:hAnsi="Times New Roman" w:cs="Times New Roman"/>
          <w:sz w:val="24"/>
          <w:szCs w:val="24"/>
        </w:rPr>
        <w:t xml:space="preserve"> claim that “to undertake an extensive review of literature before the emergence of a core category violates the basic premise of GT</w:t>
      </w:r>
      <w:r w:rsidR="00323602">
        <w:rPr>
          <w:rFonts w:ascii="Times New Roman" w:hAnsi="Times New Roman" w:cs="Times New Roman"/>
          <w:sz w:val="24"/>
          <w:szCs w:val="24"/>
        </w:rPr>
        <w:t xml:space="preserve"> methods</w:t>
      </w:r>
      <w:r>
        <w:rPr>
          <w:rFonts w:ascii="Times New Roman" w:hAnsi="Times New Roman" w:cs="Times New Roman"/>
          <w:sz w:val="24"/>
          <w:szCs w:val="24"/>
        </w:rPr>
        <w:t xml:space="preserve">—that being, the theory emerges from the data, not from extant theory” (p. 49). However, studies do not need to start in a vacuum, and prior knowledge of literature and terms in a particular field can be an asset to the researcher (Charmaz, 2014). Bryant (2021), in discussing the misunderstandings of the GT method and how it has developed since its debut, argues that researchers realize that ignoring prior literature is </w:t>
      </w:r>
      <w:r>
        <w:rPr>
          <w:rFonts w:ascii="Times New Roman" w:hAnsi="Times New Roman" w:cs="Times New Roman"/>
          <w:sz w:val="24"/>
          <w:szCs w:val="24"/>
        </w:rPr>
        <w:lastRenderedPageBreak/>
        <w:t xml:space="preserve">neither possible or workable; in fact, to do so may result in a researcher repeating work that has already been completed by others. Also, Bryant further discusses that claiming that an area has no existing research is an unwise criterion for using the GT method; instead, researchers can use the GT method with confidence if they fully explain their reasons for using the theory without making a claim about novelty that is perhaps “impossible to substantiate” (p. 402). </w:t>
      </w:r>
      <w:r w:rsidR="006843DB">
        <w:rPr>
          <w:rFonts w:ascii="Times New Roman" w:hAnsi="Times New Roman" w:cs="Times New Roman"/>
          <w:sz w:val="24"/>
          <w:szCs w:val="24"/>
        </w:rPr>
        <w:t>R</w:t>
      </w:r>
      <w:r>
        <w:rPr>
          <w:rFonts w:ascii="Times New Roman" w:hAnsi="Times New Roman" w:cs="Times New Roman"/>
          <w:sz w:val="24"/>
          <w:szCs w:val="24"/>
        </w:rPr>
        <w:t xml:space="preserve">ecent GT studies have used literature reviews to provide context </w:t>
      </w:r>
      <w:r w:rsidRPr="521DC8E1">
        <w:rPr>
          <w:rFonts w:ascii="Times New Roman" w:hAnsi="Times New Roman" w:cs="Times New Roman"/>
          <w:sz w:val="24"/>
          <w:szCs w:val="24"/>
        </w:rPr>
        <w:t>for</w:t>
      </w:r>
      <w:r>
        <w:rPr>
          <w:rFonts w:ascii="Times New Roman" w:hAnsi="Times New Roman" w:cs="Times New Roman"/>
          <w:sz w:val="24"/>
          <w:szCs w:val="24"/>
        </w:rPr>
        <w:t xml:space="preserve"> the researchers’ questions </w:t>
      </w:r>
      <w:r w:rsidRPr="521DC8E1">
        <w:rPr>
          <w:rFonts w:ascii="Times New Roman" w:hAnsi="Times New Roman" w:cs="Times New Roman"/>
          <w:sz w:val="24"/>
          <w:szCs w:val="24"/>
        </w:rPr>
        <w:t>and</w:t>
      </w:r>
      <w:r>
        <w:rPr>
          <w:rFonts w:ascii="Times New Roman" w:hAnsi="Times New Roman" w:cs="Times New Roman"/>
          <w:sz w:val="24"/>
          <w:szCs w:val="24"/>
        </w:rPr>
        <w:t xml:space="preserve"> a </w:t>
      </w:r>
      <w:r w:rsidRPr="521DC8E1">
        <w:rPr>
          <w:rFonts w:ascii="Times New Roman" w:hAnsi="Times New Roman" w:cs="Times New Roman"/>
          <w:sz w:val="24"/>
          <w:szCs w:val="24"/>
        </w:rPr>
        <w:t>list of</w:t>
      </w:r>
      <w:r>
        <w:rPr>
          <w:rFonts w:ascii="Times New Roman" w:hAnsi="Times New Roman" w:cs="Times New Roman"/>
          <w:sz w:val="24"/>
          <w:szCs w:val="24"/>
        </w:rPr>
        <w:t xml:space="preserve"> helpful data sources with which to begin the study (Barrett &amp; Levin, 2014; Moore et al., 2019; Shim et al., 2021). Ultimately, GT has been established as its own methodology (although it favors qualitative data) (Glaser &amp; Holton, 2004), but it is one that does not have to ignore prior literature (</w:t>
      </w:r>
      <w:r w:rsidRPr="521DC8E1">
        <w:rPr>
          <w:rFonts w:ascii="Times New Roman" w:hAnsi="Times New Roman" w:cs="Times New Roman"/>
          <w:sz w:val="24"/>
          <w:szCs w:val="24"/>
        </w:rPr>
        <w:t>Charmaz, 2014</w:t>
      </w:r>
      <w:r>
        <w:rPr>
          <w:rFonts w:ascii="Times New Roman" w:hAnsi="Times New Roman" w:cs="Times New Roman"/>
          <w:sz w:val="24"/>
          <w:szCs w:val="24"/>
        </w:rPr>
        <w:t>).</w:t>
      </w:r>
    </w:p>
    <w:p w14:paraId="08F97FD2" w14:textId="7D49072A" w:rsidR="008223A6" w:rsidRPr="0077252F" w:rsidRDefault="008223A6" w:rsidP="008223A6">
      <w:pPr>
        <w:spacing w:after="0" w:line="480" w:lineRule="auto"/>
        <w:ind w:firstLine="720"/>
        <w:rPr>
          <w:rFonts w:ascii="Times New Roman" w:hAnsi="Times New Roman" w:cs="Times New Roman"/>
          <w:sz w:val="24"/>
          <w:szCs w:val="24"/>
        </w:rPr>
      </w:pPr>
      <w:r w:rsidRPr="001F5983">
        <w:rPr>
          <w:rFonts w:ascii="Times New Roman" w:hAnsi="Times New Roman" w:cs="Times New Roman"/>
          <w:sz w:val="24"/>
          <w:szCs w:val="24"/>
        </w:rPr>
        <w:t xml:space="preserve">Social media </w:t>
      </w:r>
      <w:r>
        <w:rPr>
          <w:rFonts w:ascii="Times New Roman" w:hAnsi="Times New Roman" w:cs="Times New Roman"/>
          <w:sz w:val="24"/>
          <w:szCs w:val="24"/>
        </w:rPr>
        <w:t xml:space="preserve">have great potential for research as </w:t>
      </w:r>
      <w:r w:rsidR="006F085D">
        <w:rPr>
          <w:rFonts w:ascii="Times New Roman" w:hAnsi="Times New Roman" w:cs="Times New Roman"/>
          <w:sz w:val="24"/>
          <w:szCs w:val="24"/>
        </w:rPr>
        <w:t>the platforms</w:t>
      </w:r>
      <w:r>
        <w:rPr>
          <w:rFonts w:ascii="Times New Roman" w:hAnsi="Times New Roman" w:cs="Times New Roman"/>
          <w:sz w:val="24"/>
          <w:szCs w:val="24"/>
        </w:rPr>
        <w:t xml:space="preserve"> grow and change.</w:t>
      </w:r>
      <w:r w:rsidRPr="001F5983">
        <w:rPr>
          <w:rFonts w:ascii="Times New Roman" w:hAnsi="Times New Roman" w:cs="Times New Roman"/>
          <w:sz w:val="24"/>
          <w:szCs w:val="24"/>
        </w:rPr>
        <w:t xml:space="preserve"> </w:t>
      </w:r>
      <w:r>
        <w:rPr>
          <w:rFonts w:ascii="Times New Roman" w:hAnsi="Times New Roman" w:cs="Times New Roman"/>
          <w:sz w:val="24"/>
          <w:szCs w:val="24"/>
        </w:rPr>
        <w:t>As</w:t>
      </w:r>
      <w:r w:rsidRPr="001F5983">
        <w:rPr>
          <w:rFonts w:ascii="Times New Roman" w:hAnsi="Times New Roman" w:cs="Times New Roman"/>
          <w:sz w:val="24"/>
          <w:szCs w:val="24"/>
        </w:rPr>
        <w:t xml:space="preserve"> </w:t>
      </w:r>
      <w:r>
        <w:rPr>
          <w:rFonts w:ascii="Times New Roman" w:hAnsi="Times New Roman" w:cs="Times New Roman"/>
          <w:sz w:val="24"/>
          <w:szCs w:val="24"/>
        </w:rPr>
        <w:t>demonstrated by</w:t>
      </w:r>
      <w:r w:rsidRPr="001F5983">
        <w:rPr>
          <w:rFonts w:ascii="Times New Roman" w:hAnsi="Times New Roman" w:cs="Times New Roman"/>
          <w:sz w:val="24"/>
          <w:szCs w:val="24"/>
        </w:rPr>
        <w:t xml:space="preserve"> the Moore et al. (2019) social media mourning model, </w:t>
      </w:r>
      <w:r>
        <w:rPr>
          <w:rFonts w:ascii="Times New Roman" w:hAnsi="Times New Roman" w:cs="Times New Roman"/>
          <w:sz w:val="24"/>
          <w:szCs w:val="24"/>
        </w:rPr>
        <w:t xml:space="preserve">GT </w:t>
      </w:r>
      <w:r w:rsidR="00E266D8">
        <w:rPr>
          <w:rFonts w:ascii="Times New Roman" w:hAnsi="Times New Roman" w:cs="Times New Roman"/>
          <w:sz w:val="24"/>
          <w:szCs w:val="24"/>
        </w:rPr>
        <w:t xml:space="preserve">methods </w:t>
      </w:r>
      <w:r w:rsidRPr="001F5983">
        <w:rPr>
          <w:rFonts w:ascii="Times New Roman" w:hAnsi="Times New Roman" w:cs="Times New Roman"/>
          <w:sz w:val="24"/>
          <w:szCs w:val="24"/>
        </w:rPr>
        <w:t xml:space="preserve">can help us begin to understand how communication is taking place online and people’s motives for using social media. Therefore, this </w:t>
      </w:r>
      <w:r>
        <w:rPr>
          <w:rFonts w:ascii="Times New Roman" w:hAnsi="Times New Roman" w:cs="Times New Roman"/>
          <w:sz w:val="24"/>
          <w:szCs w:val="24"/>
        </w:rPr>
        <w:t>current study uses</w:t>
      </w:r>
      <w:r w:rsidR="00E266D8">
        <w:rPr>
          <w:rFonts w:ascii="Times New Roman" w:hAnsi="Times New Roman" w:cs="Times New Roman"/>
          <w:sz w:val="24"/>
          <w:szCs w:val="24"/>
        </w:rPr>
        <w:t xml:space="preserve"> </w:t>
      </w:r>
      <w:r>
        <w:rPr>
          <w:rFonts w:ascii="Times New Roman" w:hAnsi="Times New Roman" w:cs="Times New Roman"/>
          <w:sz w:val="24"/>
          <w:szCs w:val="24"/>
        </w:rPr>
        <w:t>GT</w:t>
      </w:r>
      <w:r w:rsidRPr="001F5983">
        <w:rPr>
          <w:rFonts w:ascii="Times New Roman" w:hAnsi="Times New Roman" w:cs="Times New Roman"/>
          <w:sz w:val="24"/>
          <w:szCs w:val="24"/>
        </w:rPr>
        <w:t xml:space="preserve"> </w:t>
      </w:r>
      <w:r w:rsidR="00E266D8">
        <w:rPr>
          <w:rFonts w:ascii="Times New Roman" w:hAnsi="Times New Roman" w:cs="Times New Roman"/>
          <w:sz w:val="24"/>
          <w:szCs w:val="24"/>
        </w:rPr>
        <w:t xml:space="preserve">methods </w:t>
      </w:r>
      <w:r w:rsidRPr="001F5983">
        <w:rPr>
          <w:rFonts w:ascii="Times New Roman" w:hAnsi="Times New Roman" w:cs="Times New Roman"/>
          <w:sz w:val="24"/>
          <w:szCs w:val="24"/>
        </w:rPr>
        <w:t xml:space="preserve">because of the need for fresh theoretical perspective in an area of great research need, as well as </w:t>
      </w:r>
      <w:r w:rsidR="00174331">
        <w:rPr>
          <w:rFonts w:ascii="Times New Roman" w:hAnsi="Times New Roman" w:cs="Times New Roman"/>
          <w:sz w:val="24"/>
          <w:szCs w:val="24"/>
        </w:rPr>
        <w:t xml:space="preserve">the </w:t>
      </w:r>
      <w:r w:rsidRPr="001F5983">
        <w:rPr>
          <w:rFonts w:ascii="Times New Roman" w:hAnsi="Times New Roman" w:cs="Times New Roman"/>
          <w:sz w:val="24"/>
          <w:szCs w:val="24"/>
        </w:rPr>
        <w:t>ability</w:t>
      </w:r>
      <w:r w:rsidR="00174331">
        <w:rPr>
          <w:rFonts w:ascii="Times New Roman" w:hAnsi="Times New Roman" w:cs="Times New Roman"/>
          <w:sz w:val="24"/>
          <w:szCs w:val="24"/>
        </w:rPr>
        <w:t xml:space="preserve"> of GT methods</w:t>
      </w:r>
      <w:r w:rsidRPr="001F5983">
        <w:rPr>
          <w:rFonts w:ascii="Times New Roman" w:hAnsi="Times New Roman" w:cs="Times New Roman"/>
          <w:sz w:val="24"/>
          <w:szCs w:val="24"/>
        </w:rPr>
        <w:t xml:space="preserve"> to bolster research areas that are still in exploratory phases.</w:t>
      </w:r>
    </w:p>
    <w:p w14:paraId="66A94493" w14:textId="77777777" w:rsidR="008223A6" w:rsidRDefault="008223A6" w:rsidP="008223A6">
      <w:pPr>
        <w:spacing w:after="0" w:line="480" w:lineRule="auto"/>
        <w:rPr>
          <w:rFonts w:ascii="Times New Roman" w:hAnsi="Times New Roman" w:cs="Times New Roman"/>
          <w:b/>
          <w:bCs/>
          <w:i/>
          <w:iCs/>
          <w:sz w:val="24"/>
          <w:szCs w:val="24"/>
        </w:rPr>
      </w:pPr>
      <w:r w:rsidRPr="009556D1">
        <w:rPr>
          <w:rFonts w:ascii="Times New Roman" w:hAnsi="Times New Roman" w:cs="Times New Roman"/>
          <w:b/>
          <w:bCs/>
          <w:i/>
          <w:iCs/>
          <w:sz w:val="24"/>
          <w:szCs w:val="24"/>
        </w:rPr>
        <w:t>Integration of Grounded Theory and Empirical Research: A Question of Paradigms</w:t>
      </w:r>
    </w:p>
    <w:p w14:paraId="06B89878" w14:textId="77777777"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Despite often utilizing qualitative data, GT is a method that has the opportunity to combine both qualitative and quantitative methods (Shim et al., 2021). While Glaser and Strauss (1967) discourage theory verification and testing, the process of following GT data collection with an experiment provides a mixed methods-GT design that helps refine and/or revise a produced theoretical model (Shim et al., 2021). </w:t>
      </w:r>
    </w:p>
    <w:p w14:paraId="72BDD7A2" w14:textId="5F9621AD"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challenge of any mixed-methods study can be seen as a difference in epistemological beliefs, which includes the way we think knowledge is gained in a valid and reliable way. The differences between positivist </w:t>
      </w:r>
      <w:r w:rsidR="001C4FBA">
        <w:rPr>
          <w:rFonts w:ascii="Times New Roman" w:hAnsi="Times New Roman" w:cs="Times New Roman"/>
          <w:sz w:val="24"/>
          <w:szCs w:val="24"/>
        </w:rPr>
        <w:t xml:space="preserve">views </w:t>
      </w:r>
      <w:r>
        <w:rPr>
          <w:rFonts w:ascii="Times New Roman" w:hAnsi="Times New Roman" w:cs="Times New Roman"/>
          <w:sz w:val="24"/>
          <w:szCs w:val="24"/>
        </w:rPr>
        <w:t xml:space="preserve">(viewer as </w:t>
      </w:r>
      <w:r w:rsidR="006F085D">
        <w:rPr>
          <w:rFonts w:ascii="Times New Roman" w:hAnsi="Times New Roman" w:cs="Times New Roman"/>
          <w:sz w:val="24"/>
          <w:szCs w:val="24"/>
        </w:rPr>
        <w:t xml:space="preserve">an </w:t>
      </w:r>
      <w:r>
        <w:rPr>
          <w:rFonts w:ascii="Times New Roman" w:hAnsi="Times New Roman" w:cs="Times New Roman"/>
          <w:sz w:val="24"/>
          <w:szCs w:val="24"/>
        </w:rPr>
        <w:t>objective observer) and constructivist</w:t>
      </w:r>
      <w:r w:rsidR="001C4FBA">
        <w:rPr>
          <w:rFonts w:ascii="Times New Roman" w:hAnsi="Times New Roman" w:cs="Times New Roman"/>
          <w:sz w:val="24"/>
          <w:szCs w:val="24"/>
        </w:rPr>
        <w:t xml:space="preserve"> views</w:t>
      </w:r>
      <w:r>
        <w:rPr>
          <w:rFonts w:ascii="Times New Roman" w:hAnsi="Times New Roman" w:cs="Times New Roman"/>
          <w:sz w:val="24"/>
          <w:szCs w:val="24"/>
        </w:rPr>
        <w:t xml:space="preserve"> (researcher as part of </w:t>
      </w:r>
      <w:r w:rsidR="006F085D">
        <w:rPr>
          <w:rFonts w:ascii="Times New Roman" w:hAnsi="Times New Roman" w:cs="Times New Roman"/>
          <w:sz w:val="24"/>
          <w:szCs w:val="24"/>
        </w:rPr>
        <w:t xml:space="preserve">the </w:t>
      </w:r>
      <w:r>
        <w:rPr>
          <w:rFonts w:ascii="Times New Roman" w:hAnsi="Times New Roman" w:cs="Times New Roman"/>
          <w:sz w:val="24"/>
          <w:szCs w:val="24"/>
        </w:rPr>
        <w:t>research experience) have been discussed by former and current GT researchers (Bryant, 2021; Charmaz, 2017; Glaser &amp; Holton, 2004). For example, Charmaz (2017), who developed the idea of the constructivist GT method and wrote of its advantages for critical inquiry, argues that constructivist GT</w:t>
      </w:r>
      <w:r w:rsidRPr="005D5D53">
        <w:rPr>
          <w:rFonts w:ascii="Times New Roman" w:hAnsi="Times New Roman" w:cs="Times New Roman"/>
          <w:sz w:val="24"/>
          <w:szCs w:val="24"/>
        </w:rPr>
        <w:t xml:space="preserve"> </w:t>
      </w:r>
      <w:r w:rsidR="006A08C5">
        <w:rPr>
          <w:rFonts w:ascii="Times New Roman" w:hAnsi="Times New Roman" w:cs="Times New Roman"/>
          <w:sz w:val="24"/>
          <w:szCs w:val="24"/>
        </w:rPr>
        <w:t xml:space="preserve">methods </w:t>
      </w:r>
      <w:r w:rsidRPr="005D5D53">
        <w:rPr>
          <w:rFonts w:ascii="Times New Roman" w:hAnsi="Times New Roman" w:cs="Times New Roman"/>
          <w:sz w:val="24"/>
          <w:szCs w:val="24"/>
        </w:rPr>
        <w:t xml:space="preserve">assume </w:t>
      </w:r>
      <w:r>
        <w:rPr>
          <w:rFonts w:ascii="Times New Roman" w:hAnsi="Times New Roman" w:cs="Times New Roman"/>
          <w:sz w:val="24"/>
          <w:szCs w:val="24"/>
        </w:rPr>
        <w:t>“</w:t>
      </w:r>
      <w:r w:rsidRPr="005D5D53">
        <w:rPr>
          <w:rFonts w:ascii="Times New Roman" w:hAnsi="Times New Roman" w:cs="Times New Roman"/>
          <w:sz w:val="24"/>
          <w:szCs w:val="24"/>
        </w:rPr>
        <w:t>the viewer and the viewed are joined in the research experience</w:t>
      </w:r>
      <w:r>
        <w:rPr>
          <w:rFonts w:ascii="Times New Roman" w:hAnsi="Times New Roman" w:cs="Times New Roman"/>
          <w:sz w:val="24"/>
          <w:szCs w:val="24"/>
        </w:rPr>
        <w:t xml:space="preserve">. </w:t>
      </w:r>
      <w:r w:rsidRPr="005D5D53">
        <w:rPr>
          <w:rFonts w:ascii="Times New Roman" w:hAnsi="Times New Roman" w:cs="Times New Roman"/>
          <w:sz w:val="24"/>
          <w:szCs w:val="24"/>
        </w:rPr>
        <w:t>Positivism, in contrast, separates the viewer from the viewed</w:t>
      </w:r>
      <w:r>
        <w:rPr>
          <w:rFonts w:ascii="Times New Roman" w:hAnsi="Times New Roman" w:cs="Times New Roman"/>
          <w:sz w:val="24"/>
          <w:szCs w:val="24"/>
        </w:rPr>
        <w:t xml:space="preserve">” (p. 39). Charmaz continues to expunge positivism from the concept of constructivist GT research by claiming that while constructivist GT </w:t>
      </w:r>
      <w:r w:rsidR="006A08C5">
        <w:rPr>
          <w:rFonts w:ascii="Times New Roman" w:hAnsi="Times New Roman" w:cs="Times New Roman"/>
          <w:sz w:val="24"/>
          <w:szCs w:val="24"/>
        </w:rPr>
        <w:t xml:space="preserve">methods </w:t>
      </w:r>
      <w:r>
        <w:rPr>
          <w:rFonts w:ascii="Times New Roman" w:hAnsi="Times New Roman" w:cs="Times New Roman"/>
          <w:sz w:val="24"/>
          <w:szCs w:val="24"/>
        </w:rPr>
        <w:t xml:space="preserve">lead to “why” questions, </w:t>
      </w:r>
      <w:r w:rsidR="0057048A">
        <w:rPr>
          <w:rFonts w:ascii="Times New Roman" w:hAnsi="Times New Roman" w:cs="Times New Roman"/>
          <w:sz w:val="24"/>
          <w:szCs w:val="24"/>
        </w:rPr>
        <w:t>they</w:t>
      </w:r>
      <w:r w:rsidDel="00A05B49">
        <w:rPr>
          <w:rFonts w:ascii="Times New Roman" w:hAnsi="Times New Roman" w:cs="Times New Roman"/>
          <w:sz w:val="24"/>
          <w:szCs w:val="24"/>
        </w:rPr>
        <w:t xml:space="preserve"> </w:t>
      </w:r>
      <w:r>
        <w:rPr>
          <w:rFonts w:ascii="Times New Roman" w:hAnsi="Times New Roman" w:cs="Times New Roman"/>
          <w:sz w:val="24"/>
          <w:szCs w:val="24"/>
        </w:rPr>
        <w:t>do not possess the “generalizing impulse of objectivist grounded theory that erases variation and difference” (p. 40). However, several issues arise in this argument that provide a way to utilize a GT approach with more empirical approaches based on the scientific method.</w:t>
      </w:r>
    </w:p>
    <w:p w14:paraId="780649D9" w14:textId="1D96D0A7"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t>Using mixed methods that employ both qualitative and quantitative collection and analysis in media-related research can provide insight that may be missed if only one collection method is used (Riha et al., 2021). While quantitative methods have been used more historically by positivist or objectiv</w:t>
      </w:r>
      <w:r w:rsidR="001C4FBA">
        <w:rPr>
          <w:rFonts w:ascii="Times New Roman" w:hAnsi="Times New Roman" w:cs="Times New Roman"/>
          <w:sz w:val="24"/>
          <w:szCs w:val="24"/>
        </w:rPr>
        <w:t>ist</w:t>
      </w:r>
      <w:r>
        <w:rPr>
          <w:rFonts w:ascii="Times New Roman" w:hAnsi="Times New Roman" w:cs="Times New Roman"/>
          <w:sz w:val="24"/>
          <w:szCs w:val="24"/>
        </w:rPr>
        <w:t xml:space="preserve"> researchers who seek to follow the guidelines of scientific inquiry, qualitative methods have more often been employed by researchers who identify themselves within the research, with each research study influenced by its natural setting (Lindlof &amp; Taylor, 2019). However, both quantitative and qualitative methods have been associated with a postpositiv</w:t>
      </w:r>
      <w:r w:rsidR="00CA202F">
        <w:rPr>
          <w:rFonts w:ascii="Times New Roman" w:hAnsi="Times New Roman" w:cs="Times New Roman"/>
          <w:sz w:val="24"/>
          <w:szCs w:val="24"/>
        </w:rPr>
        <w:t>ist</w:t>
      </w:r>
      <w:r>
        <w:rPr>
          <w:rFonts w:ascii="Times New Roman" w:hAnsi="Times New Roman" w:cs="Times New Roman"/>
          <w:sz w:val="24"/>
          <w:szCs w:val="24"/>
        </w:rPr>
        <w:t xml:space="preserve"> approach, in which the researcher understands that although research cannot be made in a value-free setting, both quantitative and qualitative methods add value to our </w:t>
      </w:r>
      <w:r>
        <w:rPr>
          <w:rFonts w:ascii="Times New Roman" w:hAnsi="Times New Roman" w:cs="Times New Roman"/>
          <w:sz w:val="24"/>
          <w:szCs w:val="24"/>
        </w:rPr>
        <w:lastRenderedPageBreak/>
        <w:t xml:space="preserve">knowledge; discovery and verification are both critical parts of the research process (Lindlof &amp; Taylor, 2019). </w:t>
      </w:r>
    </w:p>
    <w:p w14:paraId="244C0E88" w14:textId="3DCF523D"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in their discussion of multimethodological research in health communication and the complexity of using mixed-methods, Ngenye </w:t>
      </w:r>
      <w:r w:rsidR="001C4FBA">
        <w:rPr>
          <w:rFonts w:ascii="Times New Roman" w:hAnsi="Times New Roman" w:cs="Times New Roman"/>
          <w:sz w:val="24"/>
          <w:szCs w:val="24"/>
        </w:rPr>
        <w:t>and</w:t>
      </w:r>
      <w:r>
        <w:rPr>
          <w:rFonts w:ascii="Times New Roman" w:hAnsi="Times New Roman" w:cs="Times New Roman"/>
          <w:sz w:val="24"/>
          <w:szCs w:val="24"/>
        </w:rPr>
        <w:t xml:space="preserve"> Kreps (2020) state, “</w:t>
      </w:r>
      <w:r w:rsidR="001B4B88">
        <w:rPr>
          <w:rFonts w:ascii="Times New Roman" w:hAnsi="Times New Roman" w:cs="Times New Roman"/>
          <w:sz w:val="24"/>
          <w:szCs w:val="24"/>
        </w:rPr>
        <w:t>T</w:t>
      </w:r>
      <w:r w:rsidRPr="002A2A33">
        <w:rPr>
          <w:rFonts w:ascii="Times New Roman" w:hAnsi="Times New Roman" w:cs="Times New Roman"/>
          <w:sz w:val="24"/>
          <w:szCs w:val="24"/>
        </w:rPr>
        <w:t>he development of succeeding phases of research using different methods can help inform</w:t>
      </w:r>
      <w:r>
        <w:rPr>
          <w:rFonts w:ascii="Times New Roman" w:hAnsi="Times New Roman" w:cs="Times New Roman"/>
          <w:sz w:val="24"/>
          <w:szCs w:val="24"/>
        </w:rPr>
        <w:t xml:space="preserve"> </w:t>
      </w:r>
      <w:r w:rsidRPr="002A2A33">
        <w:rPr>
          <w:rFonts w:ascii="Times New Roman" w:hAnsi="Times New Roman" w:cs="Times New Roman"/>
          <w:sz w:val="24"/>
          <w:szCs w:val="24"/>
        </w:rPr>
        <w:t>large-scale research projects, with data from earlier research phases guiding the development of later research phases, and directing the development of evidence-based health communication interventions</w:t>
      </w:r>
      <w:r>
        <w:rPr>
          <w:rFonts w:ascii="Times New Roman" w:hAnsi="Times New Roman" w:cs="Times New Roman"/>
          <w:sz w:val="24"/>
          <w:szCs w:val="24"/>
        </w:rPr>
        <w:t>” (p. 637).</w:t>
      </w:r>
    </w:p>
    <w:p w14:paraId="14D64542" w14:textId="77777777"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Thus, this study combines a qualitative and quantitative data analysis in an effort to deeply explore social media message design for suicide gatekeepers. The research will build theory from in-depth interviews and qualitative document analysis, while experimental quantitative analysis will be used to complete a preliminary test of the conceptual model. In doing so, the researcher hopes to show how both methods can contribute to the body of knowledge on an important topic, while also acknowledging limitations presented by both methodologies.</w:t>
      </w:r>
    </w:p>
    <w:p w14:paraId="7B2BC43F" w14:textId="2AEF54EF" w:rsidR="008223A6" w:rsidRDefault="008223A6" w:rsidP="008223A6">
      <w:pPr>
        <w:spacing w:after="0" w:line="480" w:lineRule="auto"/>
        <w:rPr>
          <w:rFonts w:ascii="Times New Roman" w:hAnsi="Times New Roman" w:cs="Times New Roman"/>
          <w:b/>
          <w:bCs/>
          <w:i/>
          <w:iCs/>
          <w:sz w:val="24"/>
          <w:szCs w:val="24"/>
        </w:rPr>
      </w:pPr>
      <w:r w:rsidRPr="00372DFE">
        <w:rPr>
          <w:rFonts w:ascii="Times New Roman" w:hAnsi="Times New Roman" w:cs="Times New Roman"/>
          <w:b/>
          <w:bCs/>
          <w:i/>
          <w:iCs/>
          <w:sz w:val="24"/>
          <w:szCs w:val="24"/>
        </w:rPr>
        <w:t xml:space="preserve">Terminology in Grounded Theory </w:t>
      </w:r>
      <w:r w:rsidR="00A7662F">
        <w:rPr>
          <w:rFonts w:ascii="Times New Roman" w:hAnsi="Times New Roman" w:cs="Times New Roman"/>
          <w:b/>
          <w:bCs/>
          <w:i/>
          <w:iCs/>
          <w:sz w:val="24"/>
          <w:szCs w:val="24"/>
        </w:rPr>
        <w:t xml:space="preserve">Method </w:t>
      </w:r>
      <w:r w:rsidRPr="00372DFE">
        <w:rPr>
          <w:rFonts w:ascii="Times New Roman" w:hAnsi="Times New Roman" w:cs="Times New Roman"/>
          <w:b/>
          <w:bCs/>
          <w:i/>
          <w:iCs/>
          <w:sz w:val="24"/>
          <w:szCs w:val="24"/>
        </w:rPr>
        <w:t>Design</w:t>
      </w:r>
    </w:p>
    <w:p w14:paraId="5914ABD5" w14:textId="77777777" w:rsidR="008223A6" w:rsidRDefault="008223A6" w:rsidP="008223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order to justify the use of the GT method in this research, one must first define key terms in GT methodology. These include theoretical sampling, open coding, the constant comparative method, saturation, theoretical coding, and substantive versus formal theory.</w:t>
      </w:r>
    </w:p>
    <w:p w14:paraId="0910E977" w14:textId="2750A5CB"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Theoretical sampling. </w:t>
      </w:r>
      <w:r>
        <w:rPr>
          <w:rFonts w:ascii="Times New Roman" w:hAnsi="Times New Roman" w:cs="Times New Roman"/>
          <w:sz w:val="24"/>
          <w:szCs w:val="24"/>
        </w:rPr>
        <w:t>Theoretical sampling entails a process by which the researchers collect, code, and analyze the data in a continuous and concurrent process; the goal is to refine collection and coding procedures as the analysis directs the researcher toward the answers to initial, broad research question</w:t>
      </w:r>
      <w:r w:rsidR="001B4B88">
        <w:rPr>
          <w:rFonts w:ascii="Times New Roman" w:hAnsi="Times New Roman" w:cs="Times New Roman"/>
          <w:sz w:val="24"/>
          <w:szCs w:val="24"/>
        </w:rPr>
        <w:t>s</w:t>
      </w:r>
      <w:r>
        <w:rPr>
          <w:rFonts w:ascii="Times New Roman" w:hAnsi="Times New Roman" w:cs="Times New Roman"/>
          <w:sz w:val="24"/>
          <w:szCs w:val="24"/>
        </w:rPr>
        <w:t xml:space="preserve"> (Glaser &amp; Holton, 2004; Glaser &amp; Strauss, 1967). The basic question that directs theoretical sampling is what groups or subgroups should be used, and what is the theoretical purpose as well as the relevance. The concurrent process of collection and </w:t>
      </w:r>
      <w:r>
        <w:rPr>
          <w:rFonts w:ascii="Times New Roman" w:hAnsi="Times New Roman" w:cs="Times New Roman"/>
          <w:sz w:val="24"/>
          <w:szCs w:val="24"/>
        </w:rPr>
        <w:lastRenderedPageBreak/>
        <w:t xml:space="preserve">analysis is what makes GT </w:t>
      </w:r>
      <w:r w:rsidR="0057048A">
        <w:rPr>
          <w:rFonts w:ascii="Times New Roman" w:hAnsi="Times New Roman" w:cs="Times New Roman"/>
          <w:sz w:val="24"/>
          <w:szCs w:val="24"/>
        </w:rPr>
        <w:t xml:space="preserve">methods </w:t>
      </w:r>
      <w:r>
        <w:rPr>
          <w:rFonts w:ascii="Times New Roman" w:hAnsi="Times New Roman" w:cs="Times New Roman"/>
          <w:sz w:val="24"/>
          <w:szCs w:val="24"/>
        </w:rPr>
        <w:t>more distinct, because other forms of data may be discoverable after initial collection.</w:t>
      </w:r>
    </w:p>
    <w:p w14:paraId="68D940F6" w14:textId="6780E0E1"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Open and axial coding. </w:t>
      </w:r>
      <w:r>
        <w:rPr>
          <w:rFonts w:ascii="Times New Roman" w:hAnsi="Times New Roman" w:cs="Times New Roman"/>
          <w:sz w:val="24"/>
          <w:szCs w:val="24"/>
        </w:rPr>
        <w:t>Open coding allows a researcher to note the direction of the study. In identifying substantive codes directly from the data, the focus on the relevance of the data becomes clear, allowing the researcher to refine the process of inquiry and collection (Glaser &amp; Holton, 2004; Glaser &amp; Strauss, 1967). Axial coding (also known as substantive coding) involves a process by which linkage</w:t>
      </w:r>
      <w:r w:rsidR="00CA202F">
        <w:rPr>
          <w:rFonts w:ascii="Times New Roman" w:hAnsi="Times New Roman" w:cs="Times New Roman"/>
          <w:sz w:val="24"/>
          <w:szCs w:val="24"/>
        </w:rPr>
        <w:t>s</w:t>
      </w:r>
      <w:r>
        <w:rPr>
          <w:rFonts w:ascii="Times New Roman" w:hAnsi="Times New Roman" w:cs="Times New Roman"/>
          <w:sz w:val="24"/>
          <w:szCs w:val="24"/>
        </w:rPr>
        <w:t xml:space="preserve"> between emerging concepts are identified and codes are clustered into categories (Glaser &amp; Holton, 2004; Strauss, 1987). In Barrett and Levin’s (2014) GT examination of World Wrestling Entertainment (WWE) romance narratives, they began with open coding by analyzing transcripts line by line to construct preliminary codes, </w:t>
      </w:r>
      <w:r w:rsidR="001B4B88">
        <w:rPr>
          <w:rFonts w:ascii="Times New Roman" w:hAnsi="Times New Roman" w:cs="Times New Roman"/>
          <w:sz w:val="24"/>
          <w:szCs w:val="24"/>
        </w:rPr>
        <w:t xml:space="preserve">and </w:t>
      </w:r>
      <w:r>
        <w:rPr>
          <w:rFonts w:ascii="Times New Roman" w:hAnsi="Times New Roman" w:cs="Times New Roman"/>
          <w:sz w:val="24"/>
          <w:szCs w:val="24"/>
        </w:rPr>
        <w:t>then they clustered these codes and analyzed these clusters (or axial codes) for “representations of these categories in the data” (p. 565).</w:t>
      </w:r>
    </w:p>
    <w:p w14:paraId="719E0930" w14:textId="74940D45" w:rsidR="008223A6"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71591">
        <w:rPr>
          <w:rFonts w:ascii="Times New Roman" w:hAnsi="Times New Roman" w:cs="Times New Roman"/>
          <w:b/>
          <w:bCs/>
          <w:sz w:val="24"/>
          <w:szCs w:val="24"/>
        </w:rPr>
        <w:t>Theoretical (or selective) coding.</w:t>
      </w:r>
      <w:r>
        <w:rPr>
          <w:rFonts w:ascii="Times New Roman" w:hAnsi="Times New Roman" w:cs="Times New Roman"/>
          <w:b/>
          <w:bCs/>
          <w:sz w:val="24"/>
          <w:szCs w:val="24"/>
        </w:rPr>
        <w:t xml:space="preserve"> </w:t>
      </w:r>
      <w:r>
        <w:rPr>
          <w:rFonts w:ascii="Times New Roman" w:hAnsi="Times New Roman" w:cs="Times New Roman"/>
          <w:sz w:val="24"/>
          <w:szCs w:val="24"/>
        </w:rPr>
        <w:t xml:space="preserve">Glaser and Holton </w:t>
      </w:r>
      <w:r w:rsidR="001B4B88">
        <w:rPr>
          <w:rFonts w:ascii="Times New Roman" w:hAnsi="Times New Roman" w:cs="Times New Roman"/>
          <w:sz w:val="24"/>
          <w:szCs w:val="24"/>
        </w:rPr>
        <w:t xml:space="preserve">(2004) </w:t>
      </w:r>
      <w:r>
        <w:rPr>
          <w:rFonts w:ascii="Times New Roman" w:hAnsi="Times New Roman" w:cs="Times New Roman"/>
          <w:sz w:val="24"/>
          <w:szCs w:val="24"/>
        </w:rPr>
        <w:t>state that the “essential relationship between data and theory is a conceptual code</w:t>
      </w:r>
      <w:r w:rsidRPr="0058275A">
        <w:rPr>
          <w:rFonts w:ascii="Times New Roman" w:hAnsi="Times New Roman" w:cs="Times New Roman"/>
          <w:sz w:val="24"/>
          <w:szCs w:val="24"/>
        </w:rPr>
        <w:t>” (section 3.5</w:t>
      </w:r>
      <w:r>
        <w:rPr>
          <w:rFonts w:ascii="Times New Roman" w:hAnsi="Times New Roman" w:cs="Times New Roman"/>
          <w:sz w:val="24"/>
          <w:szCs w:val="24"/>
        </w:rPr>
        <w:t>); that is, while open, substantive coding makes meaning out of the collected data, including statements and behaviors from participants, theoretical codes show the relationships between the concepts in the substantive codes and integrate them into a theory. Also known as selective coding, in this process, predominant themes and core categories are refined into parsimonious theory (Barrett &amp; Levin, 2014).</w:t>
      </w:r>
    </w:p>
    <w:p w14:paraId="56D35EE3" w14:textId="4FC23368" w:rsidR="008223A6" w:rsidRPr="00796174"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Constant comparative method. </w:t>
      </w:r>
      <w:r>
        <w:rPr>
          <w:rFonts w:ascii="Times New Roman" w:hAnsi="Times New Roman" w:cs="Times New Roman"/>
          <w:sz w:val="24"/>
          <w:szCs w:val="24"/>
        </w:rPr>
        <w:t xml:space="preserve">The constant comparative method entails evaluation of incidents in the data that either support or involve disjuncture between the developing categories supported by the codes (Glaser &amp; Strauss, 1967). The process </w:t>
      </w:r>
      <w:r w:rsidR="001B4B88">
        <w:rPr>
          <w:rFonts w:ascii="Times New Roman" w:hAnsi="Times New Roman" w:cs="Times New Roman"/>
          <w:sz w:val="24"/>
          <w:szCs w:val="24"/>
        </w:rPr>
        <w:t>utilizes</w:t>
      </w:r>
      <w:r>
        <w:rPr>
          <w:rFonts w:ascii="Times New Roman" w:hAnsi="Times New Roman" w:cs="Times New Roman"/>
          <w:sz w:val="24"/>
          <w:szCs w:val="24"/>
        </w:rPr>
        <w:t xml:space="preserve"> three types of comparison that take place during the analysis: 1) incidents compared with incidents from the data; 2) </w:t>
      </w:r>
      <w:r>
        <w:rPr>
          <w:rFonts w:ascii="Times New Roman" w:hAnsi="Times New Roman" w:cs="Times New Roman"/>
          <w:sz w:val="24"/>
          <w:szCs w:val="24"/>
        </w:rPr>
        <w:lastRenderedPageBreak/>
        <w:t xml:space="preserve">concepts compared with further collection of incidents; and 3) concepts compared with concepts (Glaser &amp; Holton, 2004). Ultimately, the researcher may be able to further discover connections, overlap, and negative examples in using this method. </w:t>
      </w:r>
    </w:p>
    <w:p w14:paraId="05EC0C66" w14:textId="6F805428" w:rsidR="008223A6" w:rsidRPr="00DE77C9" w:rsidRDefault="008223A6" w:rsidP="008223A6">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Pr="00DE77C9">
        <w:rPr>
          <w:rFonts w:ascii="Times New Roman" w:hAnsi="Times New Roman" w:cs="Times New Roman"/>
          <w:b/>
          <w:bCs/>
          <w:sz w:val="24"/>
          <w:szCs w:val="24"/>
        </w:rPr>
        <w:t>Memo</w:t>
      </w:r>
      <w:r>
        <w:rPr>
          <w:rFonts w:ascii="Times New Roman" w:hAnsi="Times New Roman" w:cs="Times New Roman"/>
          <w:b/>
          <w:bCs/>
          <w:sz w:val="24"/>
          <w:szCs w:val="24"/>
        </w:rPr>
        <w:t xml:space="preserve"> writing</w:t>
      </w:r>
      <w:r w:rsidRPr="00DE77C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Also referred to as an audit trail by some GT researchers (Barrett &amp; Levin, 2014), “memo-writing is the pivotal intermediate step between data collection and writing drafts of papers” (Charmaz, 2014, p. 162). Memos capture the researcher’s thoughts during data collection and analysis, and these are not only useful, but also necessary, in showing the connections from the open coding of data such as interviews and documents, to the formation of and the connections among the resulting concepts (Charmaz, 2014). </w:t>
      </w:r>
      <w:r w:rsidR="001B4B88">
        <w:rPr>
          <w:rFonts w:ascii="Times New Roman" w:hAnsi="Times New Roman" w:cs="Times New Roman"/>
          <w:sz w:val="24"/>
          <w:szCs w:val="24"/>
        </w:rPr>
        <w:t>These memos can help support the rationale for the researcher’s findings b</w:t>
      </w:r>
      <w:r>
        <w:rPr>
          <w:rFonts w:ascii="Times New Roman" w:hAnsi="Times New Roman" w:cs="Times New Roman"/>
          <w:sz w:val="24"/>
          <w:szCs w:val="24"/>
        </w:rPr>
        <w:t>ecause this qualitative approach to research must show validity through limited generalizability with results that are plausible, insightful, and useful (Lindlof &amp; Taylor, 2019)</w:t>
      </w:r>
      <w:r w:rsidR="00B74204">
        <w:rPr>
          <w:rFonts w:ascii="Times New Roman" w:hAnsi="Times New Roman" w:cs="Times New Roman"/>
          <w:sz w:val="24"/>
          <w:szCs w:val="24"/>
        </w:rPr>
        <w:t>.</w:t>
      </w:r>
    </w:p>
    <w:p w14:paraId="4BA4680A" w14:textId="77777777" w:rsidR="008223A6" w:rsidRDefault="008223A6" w:rsidP="008223A6">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Saturation. </w:t>
      </w:r>
      <w:r>
        <w:rPr>
          <w:rFonts w:ascii="Times New Roman" w:hAnsi="Times New Roman" w:cs="Times New Roman"/>
          <w:sz w:val="24"/>
          <w:szCs w:val="24"/>
        </w:rPr>
        <w:t xml:space="preserve">A researcher using the GT approach will be concerned with data saturation. This refers to a point when the data being collected </w:t>
      </w:r>
      <w:r w:rsidRPr="521DC8E1">
        <w:rPr>
          <w:rFonts w:ascii="Times New Roman" w:hAnsi="Times New Roman" w:cs="Times New Roman"/>
          <w:sz w:val="24"/>
          <w:szCs w:val="24"/>
        </w:rPr>
        <w:t>no longer</w:t>
      </w:r>
      <w:r>
        <w:rPr>
          <w:rFonts w:ascii="Times New Roman" w:hAnsi="Times New Roman" w:cs="Times New Roman"/>
          <w:sz w:val="24"/>
          <w:szCs w:val="24"/>
        </w:rPr>
        <w:t xml:space="preserve"> alter themes that have been developed in the codebook (Charmaz, 2014). Theoretical saturation of categories includes elements of the constant comparison method in which categories may ultimately need to be redefined, or a rationale must be provided for a negative case (Glaser &amp; Strauss, 1967).</w:t>
      </w:r>
    </w:p>
    <w:p w14:paraId="7D38304E" w14:textId="77777777" w:rsidR="008223A6" w:rsidRPr="002A3F7C" w:rsidRDefault="008223A6" w:rsidP="008223A6">
      <w:pPr>
        <w:spacing w:after="0" w:line="480" w:lineRule="auto"/>
        <w:rPr>
          <w:rFonts w:ascii="Times New Roman" w:hAnsi="Times New Roman" w:cs="Times New Roman"/>
          <w:sz w:val="24"/>
          <w:szCs w:val="24"/>
        </w:rPr>
      </w:pPr>
      <w:r>
        <w:rPr>
          <w:rFonts w:ascii="Times New Roman" w:hAnsi="Times New Roman" w:cs="Times New Roman"/>
          <w:sz w:val="24"/>
          <w:szCs w:val="24"/>
        </w:rPr>
        <w:tab/>
        <w:t>Next, the rationale for using a GT method for this particular research will be discussed.</w:t>
      </w:r>
      <w:r>
        <w:rPr>
          <w:rFonts w:ascii="Times New Roman" w:hAnsi="Times New Roman" w:cs="Times New Roman"/>
          <w:b/>
          <w:bCs/>
          <w:sz w:val="24"/>
          <w:szCs w:val="24"/>
        </w:rPr>
        <w:t xml:space="preserve"> </w:t>
      </w:r>
    </w:p>
    <w:p w14:paraId="6FA21705" w14:textId="2D740CD4" w:rsidR="008223A6" w:rsidRDefault="008223A6" w:rsidP="008223A6">
      <w:pPr>
        <w:spacing w:after="0" w:line="480" w:lineRule="auto"/>
        <w:rPr>
          <w:rFonts w:ascii="Times New Roman" w:hAnsi="Times New Roman" w:cs="Times New Roman"/>
          <w:b/>
          <w:bCs/>
          <w:i/>
          <w:iCs/>
          <w:sz w:val="24"/>
          <w:szCs w:val="24"/>
        </w:rPr>
      </w:pPr>
      <w:r w:rsidRPr="00F865AC">
        <w:rPr>
          <w:rFonts w:ascii="Times New Roman" w:hAnsi="Times New Roman" w:cs="Times New Roman"/>
          <w:b/>
          <w:bCs/>
          <w:i/>
          <w:iCs/>
          <w:sz w:val="24"/>
          <w:szCs w:val="24"/>
        </w:rPr>
        <w:t xml:space="preserve">Benefits for this Study </w:t>
      </w:r>
      <w:r w:rsidR="00A7662F">
        <w:rPr>
          <w:rFonts w:ascii="Times New Roman" w:hAnsi="Times New Roman" w:cs="Times New Roman"/>
          <w:b/>
          <w:bCs/>
          <w:i/>
          <w:iCs/>
          <w:sz w:val="24"/>
          <w:szCs w:val="24"/>
        </w:rPr>
        <w:t xml:space="preserve">Using a </w:t>
      </w:r>
      <w:r w:rsidRPr="00F865AC">
        <w:rPr>
          <w:rFonts w:ascii="Times New Roman" w:hAnsi="Times New Roman" w:cs="Times New Roman"/>
          <w:b/>
          <w:bCs/>
          <w:i/>
          <w:iCs/>
          <w:sz w:val="24"/>
          <w:szCs w:val="24"/>
        </w:rPr>
        <w:t>Grounded Theory</w:t>
      </w:r>
      <w:r w:rsidR="00A7662F">
        <w:rPr>
          <w:rFonts w:ascii="Times New Roman" w:hAnsi="Times New Roman" w:cs="Times New Roman"/>
          <w:b/>
          <w:bCs/>
          <w:i/>
          <w:iCs/>
          <w:sz w:val="24"/>
          <w:szCs w:val="24"/>
        </w:rPr>
        <w:t xml:space="preserve"> Method</w:t>
      </w:r>
      <w:r w:rsidRPr="00F865AC">
        <w:rPr>
          <w:rFonts w:ascii="Times New Roman" w:hAnsi="Times New Roman" w:cs="Times New Roman"/>
          <w:b/>
          <w:bCs/>
          <w:i/>
          <w:iCs/>
          <w:sz w:val="24"/>
          <w:szCs w:val="24"/>
        </w:rPr>
        <w:t xml:space="preserve"> </w:t>
      </w:r>
    </w:p>
    <w:p w14:paraId="4970E05A" w14:textId="5592B125" w:rsidR="008223A6" w:rsidRDefault="008223A6" w:rsidP="008223A6">
      <w:pPr>
        <w:spacing w:after="0" w:line="480" w:lineRule="auto"/>
        <w:rPr>
          <w:rFonts w:ascii="Times New Roman" w:hAnsi="Times New Roman" w:cs="Times New Roman"/>
          <w:b/>
          <w:bCs/>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Health communication research has the opportunity to benefit from research designs outside of traditional quantitative methods because of the many individual, organizational, and societal influences on health behavior decisions; that is, full examination of health behavior situations and attitudes may be complemented by methods that describe and analyze processes </w:t>
      </w:r>
      <w:r>
        <w:rPr>
          <w:rFonts w:ascii="Times New Roman" w:hAnsi="Times New Roman" w:cs="Times New Roman"/>
          <w:sz w:val="24"/>
          <w:szCs w:val="24"/>
        </w:rPr>
        <w:lastRenderedPageBreak/>
        <w:t xml:space="preserve">through in-depth interviews, ethnographic research, and phenomenological analysis (Ngenye &amp; Kreps, 2020). GT </w:t>
      </w:r>
      <w:r w:rsidR="009750D1">
        <w:rPr>
          <w:rFonts w:ascii="Times New Roman" w:hAnsi="Times New Roman" w:cs="Times New Roman"/>
          <w:sz w:val="24"/>
          <w:szCs w:val="24"/>
        </w:rPr>
        <w:t xml:space="preserve">methods </w:t>
      </w:r>
      <w:r>
        <w:rPr>
          <w:rFonts w:ascii="Times New Roman" w:hAnsi="Times New Roman" w:cs="Times New Roman"/>
          <w:sz w:val="24"/>
          <w:szCs w:val="24"/>
        </w:rPr>
        <w:t xml:space="preserve">blend the idea of socially-constructed qualitative data with “empiricist rigor” (Ngenye &amp; Kreps, 2020, p. 634); its use of theoretical sampling and saturation provides validity through the opportunity to reduce error in interpretation. GT </w:t>
      </w:r>
      <w:r w:rsidR="009750D1">
        <w:rPr>
          <w:rFonts w:ascii="Times New Roman" w:hAnsi="Times New Roman" w:cs="Times New Roman"/>
          <w:sz w:val="24"/>
          <w:szCs w:val="24"/>
        </w:rPr>
        <w:t xml:space="preserve">methods have </w:t>
      </w:r>
      <w:r>
        <w:rPr>
          <w:rFonts w:ascii="Times New Roman" w:hAnsi="Times New Roman" w:cs="Times New Roman"/>
          <w:sz w:val="24"/>
          <w:szCs w:val="24"/>
        </w:rPr>
        <w:t>been used</w:t>
      </w:r>
      <w:r w:rsidDel="009750D1">
        <w:rPr>
          <w:rFonts w:ascii="Times New Roman" w:hAnsi="Times New Roman" w:cs="Times New Roman"/>
          <w:sz w:val="24"/>
          <w:szCs w:val="24"/>
        </w:rPr>
        <w:t xml:space="preserve"> </w:t>
      </w:r>
      <w:r>
        <w:rPr>
          <w:rFonts w:ascii="Times New Roman" w:hAnsi="Times New Roman" w:cs="Times New Roman"/>
          <w:sz w:val="24"/>
          <w:szCs w:val="24"/>
        </w:rPr>
        <w:t>for a number of studies on social media, including analys</w:t>
      </w:r>
      <w:r w:rsidR="004E4E3F">
        <w:rPr>
          <w:rFonts w:ascii="Times New Roman" w:hAnsi="Times New Roman" w:cs="Times New Roman"/>
          <w:sz w:val="24"/>
          <w:szCs w:val="24"/>
        </w:rPr>
        <w:t>e</w:t>
      </w:r>
      <w:r>
        <w:rPr>
          <w:rFonts w:ascii="Times New Roman" w:hAnsi="Times New Roman" w:cs="Times New Roman"/>
          <w:sz w:val="24"/>
          <w:szCs w:val="24"/>
        </w:rPr>
        <w:t xml:space="preserve">s of social media mourning, new mothers on social media, and social networks of young people with cerebral palsy (Davis, 2015; Hynan et al., 2015; Moore et al., 2019). GT </w:t>
      </w:r>
      <w:r w:rsidR="009750D1">
        <w:rPr>
          <w:rFonts w:ascii="Times New Roman" w:hAnsi="Times New Roman" w:cs="Times New Roman"/>
          <w:sz w:val="24"/>
          <w:szCs w:val="24"/>
        </w:rPr>
        <w:t xml:space="preserve">methods </w:t>
      </w:r>
      <w:r>
        <w:rPr>
          <w:rFonts w:ascii="Times New Roman" w:hAnsi="Times New Roman" w:cs="Times New Roman"/>
          <w:sz w:val="24"/>
          <w:szCs w:val="24"/>
        </w:rPr>
        <w:t xml:space="preserve">allow a researcher some room and freedom to inductively analyze novel situations (Glaser &amp; Strauss, 1967), </w:t>
      </w:r>
      <w:r w:rsidR="00B74204">
        <w:rPr>
          <w:rFonts w:ascii="Times New Roman" w:hAnsi="Times New Roman" w:cs="Times New Roman"/>
          <w:sz w:val="24"/>
          <w:szCs w:val="24"/>
        </w:rPr>
        <w:t>making</w:t>
      </w:r>
      <w:r>
        <w:rPr>
          <w:rFonts w:ascii="Times New Roman" w:hAnsi="Times New Roman" w:cs="Times New Roman"/>
          <w:sz w:val="24"/>
          <w:szCs w:val="24"/>
        </w:rPr>
        <w:t xml:space="preserve"> it a useful method for this research</w:t>
      </w:r>
      <w:r w:rsidR="009A5426">
        <w:rPr>
          <w:rFonts w:ascii="Times New Roman" w:hAnsi="Times New Roman" w:cs="Times New Roman"/>
          <w:sz w:val="24"/>
          <w:szCs w:val="24"/>
        </w:rPr>
        <w:t xml:space="preserve"> because it allows the researcher to explore areas of suicide prevention and intervention in a way that acknowledges but is not constrained by previous studies on suicide prevention messages, allowing the researcher to explore with more flexibility the concepts that may have the most opportunity to influence intervention on behalf of a suicidal peer</w:t>
      </w:r>
      <w:r w:rsidDel="009A5426">
        <w:rPr>
          <w:rFonts w:ascii="Times New Roman" w:hAnsi="Times New Roman" w:cs="Times New Roman"/>
          <w:sz w:val="24"/>
          <w:szCs w:val="24"/>
        </w:rPr>
        <w:t>.</w:t>
      </w:r>
      <w:r>
        <w:rPr>
          <w:rFonts w:ascii="Times New Roman" w:hAnsi="Times New Roman" w:cs="Times New Roman"/>
          <w:sz w:val="24"/>
          <w:szCs w:val="24"/>
        </w:rPr>
        <w:tab/>
      </w:r>
    </w:p>
    <w:p w14:paraId="72102550" w14:textId="699EBD4F" w:rsidR="00511FFC" w:rsidRDefault="00511FFC" w:rsidP="00F015C2">
      <w:pPr>
        <w:pStyle w:val="Heading3"/>
        <w:spacing w:line="480" w:lineRule="auto"/>
        <w:rPr>
          <w:rFonts w:ascii="Times New Roman" w:hAnsi="Times New Roman" w:cs="Times New Roman"/>
          <w:b/>
          <w:bCs/>
        </w:rPr>
      </w:pPr>
      <w:bookmarkStart w:id="11" w:name="_Toc119073979"/>
      <w:r w:rsidRPr="00F015C2">
        <w:rPr>
          <w:rFonts w:ascii="Times New Roman" w:hAnsi="Times New Roman" w:cs="Times New Roman"/>
          <w:b/>
          <w:color w:val="auto"/>
        </w:rPr>
        <w:t>Research Questions</w:t>
      </w:r>
      <w:bookmarkEnd w:id="11"/>
      <w:r w:rsidR="008223A6">
        <w:rPr>
          <w:rFonts w:ascii="Times New Roman" w:hAnsi="Times New Roman" w:cs="Times New Roman"/>
          <w:b/>
          <w:bCs/>
        </w:rPr>
        <w:t xml:space="preserve"> </w:t>
      </w:r>
    </w:p>
    <w:p w14:paraId="19050802" w14:textId="77777777" w:rsidR="00EA2652" w:rsidRDefault="009810BC" w:rsidP="00033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9711DA">
        <w:rPr>
          <w:rFonts w:ascii="Times New Roman" w:hAnsi="Times New Roman" w:cs="Times New Roman"/>
          <w:sz w:val="24"/>
          <w:szCs w:val="24"/>
        </w:rPr>
        <w:t>began</w:t>
      </w:r>
      <w:r w:rsidR="009711DA" w:rsidRPr="009810BC">
        <w:rPr>
          <w:rFonts w:ascii="Times New Roman" w:hAnsi="Times New Roman" w:cs="Times New Roman"/>
          <w:sz w:val="24"/>
          <w:szCs w:val="24"/>
        </w:rPr>
        <w:t xml:space="preserve"> </w:t>
      </w:r>
      <w:r w:rsidRPr="009810BC">
        <w:rPr>
          <w:rFonts w:ascii="Times New Roman" w:hAnsi="Times New Roman" w:cs="Times New Roman"/>
          <w:sz w:val="24"/>
          <w:szCs w:val="24"/>
        </w:rPr>
        <w:t xml:space="preserve">with a </w:t>
      </w:r>
      <w:r w:rsidR="00827D43">
        <w:rPr>
          <w:rFonts w:ascii="Times New Roman" w:hAnsi="Times New Roman" w:cs="Times New Roman"/>
          <w:sz w:val="24"/>
          <w:szCs w:val="24"/>
        </w:rPr>
        <w:t>GT method</w:t>
      </w:r>
      <w:r w:rsidRPr="009810BC">
        <w:rPr>
          <w:rFonts w:ascii="Times New Roman" w:hAnsi="Times New Roman" w:cs="Times New Roman"/>
          <w:sz w:val="24"/>
          <w:szCs w:val="24"/>
        </w:rPr>
        <w:t xml:space="preserve"> approach in which the research question</w:t>
      </w:r>
      <w:r w:rsidR="00491940">
        <w:rPr>
          <w:rFonts w:ascii="Times New Roman" w:hAnsi="Times New Roman" w:cs="Times New Roman"/>
          <w:sz w:val="24"/>
          <w:szCs w:val="24"/>
        </w:rPr>
        <w:t>s</w:t>
      </w:r>
      <w:r w:rsidRPr="009810BC">
        <w:rPr>
          <w:rFonts w:ascii="Times New Roman" w:hAnsi="Times New Roman" w:cs="Times New Roman"/>
          <w:sz w:val="24"/>
          <w:szCs w:val="24"/>
        </w:rPr>
        <w:t xml:space="preserve"> function</w:t>
      </w:r>
      <w:r w:rsidR="009711DA">
        <w:rPr>
          <w:rFonts w:ascii="Times New Roman" w:hAnsi="Times New Roman" w:cs="Times New Roman"/>
          <w:sz w:val="24"/>
          <w:szCs w:val="24"/>
        </w:rPr>
        <w:t>ed</w:t>
      </w:r>
      <w:r w:rsidRPr="009810BC">
        <w:rPr>
          <w:rFonts w:ascii="Times New Roman" w:hAnsi="Times New Roman" w:cs="Times New Roman"/>
          <w:sz w:val="24"/>
          <w:szCs w:val="24"/>
        </w:rPr>
        <w:t xml:space="preserve"> more as a guide, which is different from most qualitative and quantitative </w:t>
      </w:r>
      <w:r w:rsidRPr="00573367">
        <w:rPr>
          <w:rFonts w:ascii="Times New Roman" w:hAnsi="Times New Roman" w:cs="Times New Roman"/>
          <w:sz w:val="24"/>
          <w:szCs w:val="24"/>
        </w:rPr>
        <w:t>studies</w:t>
      </w:r>
      <w:r w:rsidR="00261F7A">
        <w:rPr>
          <w:rFonts w:ascii="Times New Roman" w:hAnsi="Times New Roman" w:cs="Times New Roman"/>
          <w:sz w:val="24"/>
          <w:szCs w:val="24"/>
        </w:rPr>
        <w:t xml:space="preserve"> that rely on questions and </w:t>
      </w:r>
      <w:r w:rsidR="004E4E3F">
        <w:rPr>
          <w:rFonts w:ascii="Times New Roman" w:hAnsi="Times New Roman" w:cs="Times New Roman"/>
          <w:sz w:val="24"/>
          <w:szCs w:val="24"/>
        </w:rPr>
        <w:t xml:space="preserve">hypotheses </w:t>
      </w:r>
      <w:r w:rsidR="00261F7A">
        <w:rPr>
          <w:rFonts w:ascii="Times New Roman" w:hAnsi="Times New Roman" w:cs="Times New Roman"/>
          <w:sz w:val="24"/>
          <w:szCs w:val="24"/>
        </w:rPr>
        <w:t>formed during a literature review</w:t>
      </w:r>
      <w:r w:rsidRPr="00573367">
        <w:rPr>
          <w:rFonts w:ascii="Times New Roman" w:hAnsi="Times New Roman" w:cs="Times New Roman"/>
          <w:sz w:val="24"/>
          <w:szCs w:val="24"/>
        </w:rPr>
        <w:t xml:space="preserve"> (Cho &amp; Lee, 2014). </w:t>
      </w:r>
      <w:r w:rsidR="009750D1">
        <w:rPr>
          <w:rFonts w:ascii="Times New Roman" w:hAnsi="Times New Roman" w:cs="Times New Roman"/>
          <w:sz w:val="24"/>
          <w:szCs w:val="24"/>
        </w:rPr>
        <w:t xml:space="preserve">The </w:t>
      </w:r>
      <w:r w:rsidR="006777A9">
        <w:rPr>
          <w:rFonts w:ascii="Times New Roman" w:hAnsi="Times New Roman" w:cs="Times New Roman"/>
          <w:sz w:val="24"/>
          <w:szCs w:val="24"/>
        </w:rPr>
        <w:t>GT</w:t>
      </w:r>
      <w:r w:rsidR="009750D1">
        <w:rPr>
          <w:rFonts w:ascii="Times New Roman" w:hAnsi="Times New Roman" w:cs="Times New Roman"/>
          <w:sz w:val="24"/>
          <w:szCs w:val="24"/>
        </w:rPr>
        <w:t xml:space="preserve"> method</w:t>
      </w:r>
      <w:r w:rsidRPr="00573367">
        <w:rPr>
          <w:rFonts w:ascii="Times New Roman" w:hAnsi="Times New Roman" w:cs="Times New Roman"/>
          <w:sz w:val="24"/>
          <w:szCs w:val="24"/>
        </w:rPr>
        <w:t xml:space="preserve"> begins with data collection and simultaneous analysis (Charmaz, 2014; Glaser &amp; Strauss, 1967). Although both Charmaz (2014) and Bryant (2021</w:t>
      </w:r>
      <w:r w:rsidRPr="009851D0">
        <w:rPr>
          <w:rFonts w:ascii="Times New Roman" w:hAnsi="Times New Roman" w:cs="Times New Roman"/>
          <w:sz w:val="24"/>
          <w:szCs w:val="24"/>
        </w:rPr>
        <w:t>) discuss the use of literature reviews in guiding research, especially in the midst of data collection (Bryant quotes Ian Dey as saying “an open mind is not the same as an empty head”</w:t>
      </w:r>
      <w:r w:rsidR="009851D0" w:rsidRPr="009851D0">
        <w:rPr>
          <w:rFonts w:ascii="Times New Roman" w:hAnsi="Times New Roman" w:cs="Times New Roman"/>
          <w:sz w:val="24"/>
          <w:szCs w:val="24"/>
        </w:rPr>
        <w:t xml:space="preserve"> [p. 401]</w:t>
      </w:r>
      <w:r w:rsidRPr="009851D0">
        <w:rPr>
          <w:rFonts w:ascii="Times New Roman" w:hAnsi="Times New Roman" w:cs="Times New Roman"/>
          <w:sz w:val="24"/>
          <w:szCs w:val="24"/>
        </w:rPr>
        <w:t>), they</w:t>
      </w:r>
      <w:r w:rsidRPr="009810BC">
        <w:rPr>
          <w:rFonts w:ascii="Times New Roman" w:hAnsi="Times New Roman" w:cs="Times New Roman"/>
          <w:sz w:val="24"/>
          <w:szCs w:val="24"/>
        </w:rPr>
        <w:t xml:space="preserve"> also confirm that data collection and analysis begin </w:t>
      </w:r>
      <w:r w:rsidR="00B17E83">
        <w:rPr>
          <w:rFonts w:ascii="Times New Roman" w:hAnsi="Times New Roman" w:cs="Times New Roman"/>
          <w:sz w:val="24"/>
          <w:szCs w:val="24"/>
        </w:rPr>
        <w:t>right after</w:t>
      </w:r>
      <w:r w:rsidRPr="009810BC">
        <w:rPr>
          <w:rFonts w:ascii="Times New Roman" w:hAnsi="Times New Roman" w:cs="Times New Roman"/>
          <w:sz w:val="24"/>
          <w:szCs w:val="24"/>
        </w:rPr>
        <w:t xml:space="preserve"> identification of the main concern (or theme) of the study. Therefore, the guiding </w:t>
      </w:r>
      <w:r w:rsidR="00033409">
        <w:rPr>
          <w:rFonts w:ascii="Times New Roman" w:hAnsi="Times New Roman" w:cs="Times New Roman"/>
          <w:sz w:val="24"/>
          <w:szCs w:val="24"/>
        </w:rPr>
        <w:t xml:space="preserve">research </w:t>
      </w:r>
      <w:r w:rsidR="00A85D5A">
        <w:rPr>
          <w:rFonts w:ascii="Times New Roman" w:hAnsi="Times New Roman" w:cs="Times New Roman"/>
          <w:sz w:val="24"/>
          <w:szCs w:val="24"/>
        </w:rPr>
        <w:t>questions</w:t>
      </w:r>
      <w:r w:rsidRPr="009810BC">
        <w:rPr>
          <w:rFonts w:ascii="Times New Roman" w:hAnsi="Times New Roman" w:cs="Times New Roman"/>
          <w:sz w:val="24"/>
          <w:szCs w:val="24"/>
        </w:rPr>
        <w:t xml:space="preserve"> for this study </w:t>
      </w:r>
      <w:r w:rsidR="002D5EDA">
        <w:rPr>
          <w:rFonts w:ascii="Times New Roman" w:hAnsi="Times New Roman" w:cs="Times New Roman"/>
          <w:sz w:val="24"/>
          <w:szCs w:val="24"/>
        </w:rPr>
        <w:t>include</w:t>
      </w:r>
      <w:r w:rsidR="002D5EDA" w:rsidRPr="009810BC">
        <w:rPr>
          <w:rFonts w:ascii="Times New Roman" w:hAnsi="Times New Roman" w:cs="Times New Roman"/>
          <w:sz w:val="24"/>
          <w:szCs w:val="24"/>
        </w:rPr>
        <w:t xml:space="preserve"> </w:t>
      </w:r>
      <w:r w:rsidRPr="009810BC">
        <w:rPr>
          <w:rFonts w:ascii="Times New Roman" w:hAnsi="Times New Roman" w:cs="Times New Roman"/>
          <w:sz w:val="24"/>
          <w:szCs w:val="24"/>
        </w:rPr>
        <w:t>the following:</w:t>
      </w:r>
      <w:r w:rsidR="00033409">
        <w:rPr>
          <w:rFonts w:ascii="Times New Roman" w:hAnsi="Times New Roman" w:cs="Times New Roman"/>
          <w:sz w:val="24"/>
          <w:szCs w:val="24"/>
        </w:rPr>
        <w:t xml:space="preserve"> </w:t>
      </w:r>
    </w:p>
    <w:p w14:paraId="353ACFEE" w14:textId="77777777" w:rsidR="00EA2652" w:rsidRDefault="00033409" w:rsidP="00033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9810BC" w:rsidRPr="009810BC">
        <w:rPr>
          <w:rFonts w:ascii="Times New Roman" w:hAnsi="Times New Roman" w:cs="Times New Roman"/>
          <w:sz w:val="24"/>
          <w:szCs w:val="24"/>
        </w:rPr>
        <w:t>What core concepts are used by suicide prevention specialists to communicate and motivate those who would be considered suicide gatekeepers?</w:t>
      </w:r>
      <w:r>
        <w:rPr>
          <w:rFonts w:ascii="Times New Roman" w:hAnsi="Times New Roman" w:cs="Times New Roman"/>
          <w:sz w:val="24"/>
          <w:szCs w:val="24"/>
        </w:rPr>
        <w:t xml:space="preserve"> </w:t>
      </w:r>
    </w:p>
    <w:p w14:paraId="3EDB4B76" w14:textId="77777777" w:rsidR="00EA2652" w:rsidRDefault="00033409" w:rsidP="00033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w:t>
      </w:r>
      <w:r w:rsidR="00EA2652">
        <w:rPr>
          <w:rFonts w:ascii="Times New Roman" w:hAnsi="Times New Roman" w:cs="Times New Roman"/>
          <w:sz w:val="24"/>
          <w:szCs w:val="24"/>
        </w:rPr>
        <w:t xml:space="preserve"> </w:t>
      </w:r>
      <w:r w:rsidR="009810BC" w:rsidRPr="009810BC">
        <w:rPr>
          <w:rFonts w:ascii="Times New Roman" w:hAnsi="Times New Roman" w:cs="Times New Roman"/>
          <w:sz w:val="24"/>
          <w:szCs w:val="24"/>
        </w:rPr>
        <w:t>How do messages on social media from suicide prevention organizations reflect these concepts or show disjuncture between the expressed concepts and those utilized on social media?</w:t>
      </w:r>
    </w:p>
    <w:p w14:paraId="2A29A4A6" w14:textId="6FFC587B" w:rsidR="00511FFC" w:rsidRPr="009810BC" w:rsidRDefault="00033409" w:rsidP="00033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3) </w:t>
      </w:r>
      <w:r w:rsidR="009810BC" w:rsidRPr="009810BC">
        <w:rPr>
          <w:rFonts w:ascii="Times New Roman" w:hAnsi="Times New Roman" w:cs="Times New Roman"/>
          <w:sz w:val="24"/>
          <w:szCs w:val="24"/>
        </w:rPr>
        <w:t>What concepts have influenced suicide gatekeepers to intervene in the past? How do these concepts confirm or show disjuncture with the other identified concepts?</w:t>
      </w:r>
    </w:p>
    <w:p w14:paraId="595E0D99" w14:textId="762E4B7E" w:rsidR="002C6D40" w:rsidRPr="009810BC" w:rsidRDefault="002C6D40" w:rsidP="00F015C2">
      <w:pPr>
        <w:pStyle w:val="Heading3"/>
        <w:spacing w:line="480" w:lineRule="auto"/>
        <w:rPr>
          <w:rFonts w:ascii="Times New Roman" w:hAnsi="Times New Roman" w:cs="Times New Roman"/>
          <w:b/>
          <w:bCs/>
        </w:rPr>
      </w:pPr>
      <w:bookmarkStart w:id="12" w:name="_Toc119073980"/>
      <w:r w:rsidRPr="00F015C2">
        <w:rPr>
          <w:rFonts w:ascii="Times New Roman" w:hAnsi="Times New Roman" w:cs="Times New Roman"/>
          <w:b/>
          <w:color w:val="auto"/>
        </w:rPr>
        <w:t>Data Collection</w:t>
      </w:r>
      <w:bookmarkEnd w:id="12"/>
    </w:p>
    <w:p w14:paraId="5F615067" w14:textId="2F9FD617" w:rsidR="005403DC" w:rsidRDefault="008223A6" w:rsidP="009810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data collection in the GT method is a fluid process by which the researcher </w:t>
      </w:r>
      <w:r w:rsidR="00B66A60">
        <w:rPr>
          <w:rFonts w:ascii="Times New Roman" w:hAnsi="Times New Roman" w:cs="Times New Roman"/>
          <w:sz w:val="24"/>
          <w:szCs w:val="24"/>
        </w:rPr>
        <w:t>begins</w:t>
      </w:r>
      <w:r>
        <w:rPr>
          <w:rFonts w:ascii="Times New Roman" w:hAnsi="Times New Roman" w:cs="Times New Roman"/>
          <w:sz w:val="24"/>
          <w:szCs w:val="24"/>
        </w:rPr>
        <w:t xml:space="preserve"> early in the research with collecting data sources that he or she believes will answer the main concern identified in the study (Glaser &amp; Strauss, 1967). However, these data sources may continue to expand and even change direction based on what the researcher discovers in the early process of open coding (Charmaz, 2014). Therefore, this study pinpointed in-depth interviews and social media posts from suicide </w:t>
      </w:r>
      <w:r w:rsidR="00E311CF">
        <w:rPr>
          <w:rFonts w:ascii="Times New Roman" w:hAnsi="Times New Roman" w:cs="Times New Roman"/>
          <w:sz w:val="24"/>
          <w:szCs w:val="24"/>
        </w:rPr>
        <w:t>prevention organizations as preliminary data sources with which to begin the investigation.</w:t>
      </w:r>
      <w:r w:rsidR="005403DC">
        <w:rPr>
          <w:rFonts w:ascii="Times New Roman" w:hAnsi="Times New Roman" w:cs="Times New Roman"/>
          <w:sz w:val="24"/>
          <w:szCs w:val="24"/>
        </w:rPr>
        <w:t xml:space="preserve"> However, as the study progressed, the researcher became aware of new sources, collected samples from these sources, and analyzed them for the purpose of building and checking the emerging categories.</w:t>
      </w:r>
    </w:p>
    <w:p w14:paraId="6FEAAA49" w14:textId="15CC6035" w:rsidR="008223A6" w:rsidRPr="008223A6" w:rsidRDefault="005403DC" w:rsidP="00F015C2">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In-depth Interviews</w:t>
      </w:r>
      <w:r>
        <w:rPr>
          <w:rFonts w:ascii="Times New Roman" w:hAnsi="Times New Roman" w:cs="Times New Roman"/>
          <w:sz w:val="24"/>
          <w:szCs w:val="24"/>
        </w:rPr>
        <w:t xml:space="preserve"> </w:t>
      </w:r>
    </w:p>
    <w:p w14:paraId="2495B708" w14:textId="67844262" w:rsidR="002C6D40" w:rsidRDefault="002C6D40" w:rsidP="009810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In-depth interviews are foundational to the </w:t>
      </w:r>
      <w:r w:rsidR="00633001">
        <w:rPr>
          <w:rFonts w:ascii="Times New Roman" w:hAnsi="Times New Roman" w:cs="Times New Roman"/>
          <w:sz w:val="24"/>
          <w:szCs w:val="24"/>
        </w:rPr>
        <w:t>GT</w:t>
      </w:r>
      <w:r>
        <w:rPr>
          <w:rFonts w:ascii="Times New Roman" w:hAnsi="Times New Roman" w:cs="Times New Roman"/>
          <w:sz w:val="24"/>
          <w:szCs w:val="24"/>
        </w:rPr>
        <w:t xml:space="preserve"> method, providing the researcher with the opportunity for the data to be discussed in an open matter that does</w:t>
      </w:r>
      <w:r w:rsidR="00B17E83">
        <w:rPr>
          <w:rFonts w:ascii="Times New Roman" w:hAnsi="Times New Roman" w:cs="Times New Roman"/>
          <w:sz w:val="24"/>
          <w:szCs w:val="24"/>
        </w:rPr>
        <w:t xml:space="preserve"> not</w:t>
      </w:r>
      <w:r>
        <w:rPr>
          <w:rFonts w:ascii="Times New Roman" w:hAnsi="Times New Roman" w:cs="Times New Roman"/>
          <w:sz w:val="24"/>
          <w:szCs w:val="24"/>
        </w:rPr>
        <w:t xml:space="preserve"> “force” ideas into categories</w:t>
      </w:r>
      <w:r w:rsidR="00B17E83">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EB71E9">
        <w:rPr>
          <w:rFonts w:ascii="Times New Roman" w:hAnsi="Times New Roman" w:cs="Times New Roman"/>
          <w:sz w:val="24"/>
          <w:szCs w:val="24"/>
        </w:rPr>
        <w:t xml:space="preserve">gives </w:t>
      </w:r>
      <w:r>
        <w:rPr>
          <w:rFonts w:ascii="Times New Roman" w:hAnsi="Times New Roman" w:cs="Times New Roman"/>
          <w:sz w:val="24"/>
          <w:szCs w:val="24"/>
        </w:rPr>
        <w:t xml:space="preserve">the interviewer and interviewee </w:t>
      </w:r>
      <w:r w:rsidR="00633001">
        <w:rPr>
          <w:rFonts w:ascii="Times New Roman" w:hAnsi="Times New Roman" w:cs="Times New Roman"/>
          <w:sz w:val="24"/>
          <w:szCs w:val="24"/>
        </w:rPr>
        <w:t xml:space="preserve">the opportunity </w:t>
      </w:r>
      <w:r>
        <w:rPr>
          <w:rFonts w:ascii="Times New Roman" w:hAnsi="Times New Roman" w:cs="Times New Roman"/>
          <w:sz w:val="24"/>
          <w:szCs w:val="24"/>
        </w:rPr>
        <w:t xml:space="preserve">to construct meaning (Charmaz, 2014; Glaser &amp; Strauss, 1967; Lindlof &amp; Taylor, 2019). Further, using in-depth interviews “have been shown to provide strong qualitative data that allow for interviewees to more fully explain their feelings” in addition to establishing “bonds of </w:t>
      </w:r>
      <w:r w:rsidRPr="00FE7DCE">
        <w:rPr>
          <w:rFonts w:ascii="Times New Roman" w:hAnsi="Times New Roman" w:cs="Times New Roman"/>
          <w:sz w:val="24"/>
          <w:szCs w:val="24"/>
        </w:rPr>
        <w:t>trust” (Moore et al., 201</w:t>
      </w:r>
      <w:r w:rsidR="00595EBF" w:rsidRPr="00FE7DCE">
        <w:rPr>
          <w:rFonts w:ascii="Times New Roman" w:hAnsi="Times New Roman" w:cs="Times New Roman"/>
          <w:sz w:val="24"/>
          <w:szCs w:val="24"/>
        </w:rPr>
        <w:t>9</w:t>
      </w:r>
      <w:r w:rsidR="002A3F7C" w:rsidRPr="00FE7DCE">
        <w:rPr>
          <w:rFonts w:ascii="Times New Roman" w:hAnsi="Times New Roman" w:cs="Times New Roman"/>
          <w:sz w:val="24"/>
          <w:szCs w:val="24"/>
        </w:rPr>
        <w:t xml:space="preserve">, </w:t>
      </w:r>
      <w:r w:rsidR="002A3F7C" w:rsidRPr="00FE7DCE">
        <w:rPr>
          <w:rFonts w:ascii="Times New Roman" w:hAnsi="Times New Roman" w:cs="Times New Roman"/>
          <w:sz w:val="24"/>
          <w:szCs w:val="24"/>
        </w:rPr>
        <w:lastRenderedPageBreak/>
        <w:t>p.</w:t>
      </w:r>
      <w:r w:rsidR="00FE7DCE" w:rsidRPr="00FE7DCE">
        <w:rPr>
          <w:rFonts w:ascii="Times New Roman" w:hAnsi="Times New Roman" w:cs="Times New Roman"/>
          <w:sz w:val="24"/>
          <w:szCs w:val="24"/>
        </w:rPr>
        <w:t xml:space="preserve"> 235</w:t>
      </w:r>
      <w:r>
        <w:rPr>
          <w:rFonts w:ascii="Times New Roman" w:hAnsi="Times New Roman" w:cs="Times New Roman"/>
          <w:sz w:val="24"/>
          <w:szCs w:val="24"/>
        </w:rPr>
        <w:t>). Charmaz</w:t>
      </w:r>
      <w:r w:rsidR="00B66A60">
        <w:rPr>
          <w:rFonts w:ascii="Times New Roman" w:hAnsi="Times New Roman" w:cs="Times New Roman"/>
          <w:sz w:val="24"/>
          <w:szCs w:val="24"/>
        </w:rPr>
        <w:t xml:space="preserve"> (2014)</w:t>
      </w:r>
      <w:r>
        <w:rPr>
          <w:rFonts w:ascii="Times New Roman" w:hAnsi="Times New Roman" w:cs="Times New Roman"/>
          <w:sz w:val="24"/>
          <w:szCs w:val="24"/>
        </w:rPr>
        <w:t xml:space="preserve"> further explains that qualitative data such as interviews </w:t>
      </w:r>
      <w:r w:rsidRPr="002C6D40">
        <w:rPr>
          <w:rFonts w:ascii="Times New Roman" w:hAnsi="Times New Roman" w:cs="Times New Roman"/>
          <w:sz w:val="24"/>
          <w:szCs w:val="24"/>
        </w:rPr>
        <w:t>“add new pieces to the research puzzle or conjure entire new puzzles while we gather data, and that can even occur late in the analysis” (p. 25)</w:t>
      </w:r>
      <w:r>
        <w:rPr>
          <w:rFonts w:ascii="Times New Roman" w:hAnsi="Times New Roman" w:cs="Times New Roman"/>
          <w:sz w:val="24"/>
          <w:szCs w:val="24"/>
        </w:rPr>
        <w:t>.</w:t>
      </w:r>
    </w:p>
    <w:p w14:paraId="2C99DCBC" w14:textId="026701FA" w:rsidR="002C6D40" w:rsidRDefault="002C6D40" w:rsidP="00CA439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33001">
        <w:rPr>
          <w:rFonts w:ascii="Times New Roman" w:hAnsi="Times New Roman" w:cs="Times New Roman"/>
          <w:sz w:val="24"/>
          <w:szCs w:val="24"/>
        </w:rPr>
        <w:t>A</w:t>
      </w:r>
      <w:r>
        <w:rPr>
          <w:rFonts w:ascii="Times New Roman" w:hAnsi="Times New Roman" w:cs="Times New Roman"/>
          <w:sz w:val="24"/>
          <w:szCs w:val="24"/>
        </w:rPr>
        <w:t xml:space="preserve">lthough in-depth interviews are the </w:t>
      </w:r>
      <w:r w:rsidR="00633001">
        <w:rPr>
          <w:rFonts w:ascii="Times New Roman" w:hAnsi="Times New Roman" w:cs="Times New Roman"/>
          <w:sz w:val="24"/>
          <w:szCs w:val="24"/>
        </w:rPr>
        <w:t>primary</w:t>
      </w:r>
      <w:r>
        <w:rPr>
          <w:rFonts w:ascii="Times New Roman" w:hAnsi="Times New Roman" w:cs="Times New Roman"/>
          <w:sz w:val="24"/>
          <w:szCs w:val="24"/>
        </w:rPr>
        <w:t xml:space="preserve"> means for obtaining data and building theory according to Glaser </w:t>
      </w:r>
      <w:r w:rsidR="00633001">
        <w:rPr>
          <w:rFonts w:ascii="Times New Roman" w:hAnsi="Times New Roman" w:cs="Times New Roman"/>
          <w:sz w:val="24"/>
          <w:szCs w:val="24"/>
        </w:rPr>
        <w:t>and</w:t>
      </w:r>
      <w:r>
        <w:rPr>
          <w:rFonts w:ascii="Times New Roman" w:hAnsi="Times New Roman" w:cs="Times New Roman"/>
          <w:sz w:val="24"/>
          <w:szCs w:val="24"/>
        </w:rPr>
        <w:t xml:space="preserve"> Strauss</w:t>
      </w:r>
      <w:r w:rsidR="00633001">
        <w:rPr>
          <w:rFonts w:ascii="Times New Roman" w:hAnsi="Times New Roman" w:cs="Times New Roman"/>
          <w:sz w:val="24"/>
          <w:szCs w:val="24"/>
        </w:rPr>
        <w:t>’</w:t>
      </w:r>
      <w:r>
        <w:rPr>
          <w:rFonts w:ascii="Times New Roman" w:hAnsi="Times New Roman" w:cs="Times New Roman"/>
          <w:sz w:val="24"/>
          <w:szCs w:val="24"/>
        </w:rPr>
        <w:t xml:space="preserve"> formal introduction of the GT method (1967), document analysis should not be overlooked as </w:t>
      </w:r>
      <w:r w:rsidR="002F74F0">
        <w:rPr>
          <w:rFonts w:ascii="Times New Roman" w:hAnsi="Times New Roman" w:cs="Times New Roman"/>
          <w:sz w:val="24"/>
          <w:szCs w:val="24"/>
        </w:rPr>
        <w:t xml:space="preserve">a critical </w:t>
      </w:r>
      <w:r>
        <w:rPr>
          <w:rFonts w:ascii="Times New Roman" w:hAnsi="Times New Roman" w:cs="Times New Roman"/>
          <w:sz w:val="24"/>
          <w:szCs w:val="24"/>
        </w:rPr>
        <w:t xml:space="preserve">area </w:t>
      </w:r>
      <w:r w:rsidR="002F74F0">
        <w:rPr>
          <w:rFonts w:ascii="Times New Roman" w:hAnsi="Times New Roman" w:cs="Times New Roman"/>
          <w:sz w:val="24"/>
          <w:szCs w:val="24"/>
        </w:rPr>
        <w:t>of analysis</w:t>
      </w:r>
      <w:r>
        <w:rPr>
          <w:rFonts w:ascii="Times New Roman" w:hAnsi="Times New Roman" w:cs="Times New Roman"/>
          <w:sz w:val="24"/>
          <w:szCs w:val="24"/>
        </w:rPr>
        <w:t>. Documents provide evidence of constructed meaning and describe language and practices used within a certain area of interest, especially extant documents, which are useful for generating categories and even the emerging theory itself (Charmaz, 2014).</w:t>
      </w:r>
      <w:r w:rsidR="005304A2">
        <w:rPr>
          <w:rFonts w:ascii="Times New Roman" w:hAnsi="Times New Roman" w:cs="Times New Roman"/>
          <w:sz w:val="24"/>
          <w:szCs w:val="24"/>
        </w:rPr>
        <w:t xml:space="preserve"> When the researcher initiated th</w:t>
      </w:r>
      <w:r w:rsidR="004E119D">
        <w:rPr>
          <w:rFonts w:ascii="Times New Roman" w:hAnsi="Times New Roman" w:cs="Times New Roman"/>
          <w:sz w:val="24"/>
          <w:szCs w:val="24"/>
        </w:rPr>
        <w:t>is</w:t>
      </w:r>
      <w:r w:rsidR="005304A2">
        <w:rPr>
          <w:rFonts w:ascii="Times New Roman" w:hAnsi="Times New Roman" w:cs="Times New Roman"/>
          <w:sz w:val="24"/>
          <w:szCs w:val="24"/>
        </w:rPr>
        <w:t xml:space="preserve"> GT study, social media posts from suicide prevention agencies were collected and analyzed</w:t>
      </w:r>
      <w:r w:rsidR="00DB0246">
        <w:rPr>
          <w:rFonts w:ascii="Times New Roman" w:hAnsi="Times New Roman" w:cs="Times New Roman"/>
          <w:sz w:val="24"/>
          <w:szCs w:val="24"/>
        </w:rPr>
        <w:t xml:space="preserve"> in an open coding process.</w:t>
      </w:r>
    </w:p>
    <w:p w14:paraId="3159AB24" w14:textId="1851592A" w:rsidR="00273273" w:rsidRDefault="002C6D40" w:rsidP="00CA439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E119D">
        <w:rPr>
          <w:rFonts w:ascii="Times New Roman" w:hAnsi="Times New Roman" w:cs="Times New Roman"/>
          <w:sz w:val="24"/>
          <w:szCs w:val="24"/>
        </w:rPr>
        <w:t>T</w:t>
      </w:r>
      <w:r>
        <w:rPr>
          <w:rFonts w:ascii="Times New Roman" w:hAnsi="Times New Roman" w:cs="Times New Roman"/>
          <w:sz w:val="24"/>
          <w:szCs w:val="24"/>
        </w:rPr>
        <w:t xml:space="preserve">his </w:t>
      </w:r>
      <w:r w:rsidR="003F4ED2">
        <w:rPr>
          <w:rFonts w:ascii="Times New Roman" w:hAnsi="Times New Roman" w:cs="Times New Roman"/>
          <w:sz w:val="24"/>
          <w:szCs w:val="24"/>
        </w:rPr>
        <w:t xml:space="preserve">GT </w:t>
      </w:r>
      <w:r>
        <w:rPr>
          <w:rFonts w:ascii="Times New Roman" w:hAnsi="Times New Roman" w:cs="Times New Roman"/>
          <w:sz w:val="24"/>
          <w:szCs w:val="24"/>
        </w:rPr>
        <w:t>study</w:t>
      </w:r>
      <w:r w:rsidR="00273273">
        <w:rPr>
          <w:rFonts w:ascii="Times New Roman" w:hAnsi="Times New Roman" w:cs="Times New Roman"/>
          <w:sz w:val="24"/>
          <w:szCs w:val="24"/>
        </w:rPr>
        <w:t xml:space="preserve"> </w:t>
      </w:r>
      <w:r w:rsidR="005304A2">
        <w:rPr>
          <w:rFonts w:ascii="Times New Roman" w:hAnsi="Times New Roman" w:cs="Times New Roman"/>
          <w:sz w:val="24"/>
          <w:szCs w:val="24"/>
        </w:rPr>
        <w:t>collected</w:t>
      </w:r>
      <w:r w:rsidR="00273273">
        <w:rPr>
          <w:rFonts w:ascii="Times New Roman" w:hAnsi="Times New Roman" w:cs="Times New Roman"/>
          <w:sz w:val="24"/>
          <w:szCs w:val="24"/>
        </w:rPr>
        <w:t xml:space="preserve"> two types of data</w:t>
      </w:r>
      <w:r w:rsidR="0023785C">
        <w:rPr>
          <w:rFonts w:ascii="Times New Roman" w:hAnsi="Times New Roman" w:cs="Times New Roman"/>
          <w:sz w:val="24"/>
          <w:szCs w:val="24"/>
        </w:rPr>
        <w:t>—in-depth interviews and social media posts</w:t>
      </w:r>
      <w:r w:rsidR="00273273">
        <w:rPr>
          <w:rFonts w:ascii="Times New Roman" w:hAnsi="Times New Roman" w:cs="Times New Roman"/>
          <w:sz w:val="24"/>
          <w:szCs w:val="24"/>
        </w:rPr>
        <w:t>; however,</w:t>
      </w:r>
      <w:r w:rsidR="00273273" w:rsidDel="00DB0246">
        <w:rPr>
          <w:rFonts w:ascii="Times New Roman" w:hAnsi="Times New Roman" w:cs="Times New Roman"/>
          <w:sz w:val="24"/>
          <w:szCs w:val="24"/>
        </w:rPr>
        <w:t xml:space="preserve"> </w:t>
      </w:r>
      <w:r w:rsidR="00273273">
        <w:rPr>
          <w:rFonts w:ascii="Times New Roman" w:hAnsi="Times New Roman" w:cs="Times New Roman"/>
          <w:sz w:val="24"/>
          <w:szCs w:val="24"/>
        </w:rPr>
        <w:t xml:space="preserve">this pool of data </w:t>
      </w:r>
      <w:r w:rsidR="00817F5E">
        <w:rPr>
          <w:rFonts w:ascii="Times New Roman" w:hAnsi="Times New Roman" w:cs="Times New Roman"/>
          <w:sz w:val="24"/>
          <w:szCs w:val="24"/>
        </w:rPr>
        <w:t>was</w:t>
      </w:r>
      <w:r w:rsidR="00273273">
        <w:rPr>
          <w:rFonts w:ascii="Times New Roman" w:hAnsi="Times New Roman" w:cs="Times New Roman"/>
          <w:sz w:val="24"/>
          <w:szCs w:val="24"/>
        </w:rPr>
        <w:t xml:space="preserve"> expanded</w:t>
      </w:r>
      <w:r w:rsidR="00DB0246">
        <w:rPr>
          <w:rFonts w:ascii="Times New Roman" w:hAnsi="Times New Roman" w:cs="Times New Roman"/>
          <w:sz w:val="24"/>
          <w:szCs w:val="24"/>
        </w:rPr>
        <w:t>,</w:t>
      </w:r>
      <w:r w:rsidR="00DB0246" w:rsidRPr="00DB0246">
        <w:rPr>
          <w:rFonts w:ascii="Times New Roman" w:hAnsi="Times New Roman" w:cs="Times New Roman"/>
          <w:sz w:val="24"/>
          <w:szCs w:val="24"/>
        </w:rPr>
        <w:t xml:space="preserve"> </w:t>
      </w:r>
      <w:r w:rsidR="00DB0246">
        <w:rPr>
          <w:rFonts w:ascii="Times New Roman" w:hAnsi="Times New Roman" w:cs="Times New Roman"/>
          <w:sz w:val="24"/>
          <w:szCs w:val="24"/>
        </w:rPr>
        <w:t>according to methods described by Glaser and Strauss (1967)</w:t>
      </w:r>
      <w:r w:rsidR="00273273">
        <w:rPr>
          <w:rFonts w:ascii="Times New Roman" w:hAnsi="Times New Roman" w:cs="Times New Roman"/>
          <w:sz w:val="24"/>
          <w:szCs w:val="24"/>
        </w:rPr>
        <w:t xml:space="preserve">, and new types of data </w:t>
      </w:r>
      <w:r w:rsidR="00817F5E">
        <w:rPr>
          <w:rFonts w:ascii="Times New Roman" w:hAnsi="Times New Roman" w:cs="Times New Roman"/>
          <w:sz w:val="24"/>
          <w:szCs w:val="24"/>
        </w:rPr>
        <w:t>were sought</w:t>
      </w:r>
      <w:r w:rsidR="00273273">
        <w:rPr>
          <w:rFonts w:ascii="Times New Roman" w:hAnsi="Times New Roman" w:cs="Times New Roman"/>
          <w:sz w:val="24"/>
          <w:szCs w:val="24"/>
        </w:rPr>
        <w:t xml:space="preserve"> </w:t>
      </w:r>
      <w:r w:rsidR="00817F5E">
        <w:rPr>
          <w:rFonts w:ascii="Times New Roman" w:hAnsi="Times New Roman" w:cs="Times New Roman"/>
          <w:sz w:val="24"/>
          <w:szCs w:val="24"/>
        </w:rPr>
        <w:t xml:space="preserve">when </w:t>
      </w:r>
      <w:r w:rsidR="00273273">
        <w:rPr>
          <w:rFonts w:ascii="Times New Roman" w:hAnsi="Times New Roman" w:cs="Times New Roman"/>
          <w:sz w:val="24"/>
          <w:szCs w:val="24"/>
        </w:rPr>
        <w:t xml:space="preserve">findings from the original </w:t>
      </w:r>
      <w:r w:rsidR="00817F5E">
        <w:rPr>
          <w:rFonts w:ascii="Times New Roman" w:hAnsi="Times New Roman" w:cs="Times New Roman"/>
          <w:sz w:val="24"/>
          <w:szCs w:val="24"/>
        </w:rPr>
        <w:t xml:space="preserve">data </w:t>
      </w:r>
      <w:r w:rsidR="00273273">
        <w:rPr>
          <w:rFonts w:ascii="Times New Roman" w:hAnsi="Times New Roman" w:cs="Times New Roman"/>
          <w:sz w:val="24"/>
          <w:szCs w:val="24"/>
        </w:rPr>
        <w:t xml:space="preserve">sources </w:t>
      </w:r>
      <w:r w:rsidR="0023785C">
        <w:rPr>
          <w:rFonts w:ascii="Times New Roman" w:hAnsi="Times New Roman" w:cs="Times New Roman"/>
          <w:sz w:val="24"/>
          <w:szCs w:val="24"/>
        </w:rPr>
        <w:t>pointed</w:t>
      </w:r>
      <w:r w:rsidR="00273273">
        <w:rPr>
          <w:rFonts w:ascii="Times New Roman" w:hAnsi="Times New Roman" w:cs="Times New Roman"/>
          <w:sz w:val="24"/>
          <w:szCs w:val="24"/>
        </w:rPr>
        <w:t xml:space="preserve"> to certain individuals or documents that </w:t>
      </w:r>
      <w:r w:rsidR="00817F5E">
        <w:rPr>
          <w:rFonts w:ascii="Times New Roman" w:hAnsi="Times New Roman" w:cs="Times New Roman"/>
          <w:sz w:val="24"/>
          <w:szCs w:val="24"/>
        </w:rPr>
        <w:t>could</w:t>
      </w:r>
      <w:r w:rsidR="00273273">
        <w:rPr>
          <w:rFonts w:ascii="Times New Roman" w:hAnsi="Times New Roman" w:cs="Times New Roman"/>
          <w:sz w:val="24"/>
          <w:szCs w:val="24"/>
        </w:rPr>
        <w:t xml:space="preserve"> further define </w:t>
      </w:r>
      <w:r w:rsidR="00817F5E">
        <w:rPr>
          <w:rFonts w:ascii="Times New Roman" w:hAnsi="Times New Roman" w:cs="Times New Roman"/>
          <w:sz w:val="24"/>
          <w:szCs w:val="24"/>
        </w:rPr>
        <w:t xml:space="preserve">conceptual </w:t>
      </w:r>
      <w:r w:rsidR="00273273">
        <w:rPr>
          <w:rFonts w:ascii="Times New Roman" w:hAnsi="Times New Roman" w:cs="Times New Roman"/>
          <w:sz w:val="24"/>
          <w:szCs w:val="24"/>
        </w:rPr>
        <w:t xml:space="preserve">categories and saturate </w:t>
      </w:r>
      <w:r w:rsidR="00AA1329">
        <w:rPr>
          <w:rFonts w:ascii="Times New Roman" w:hAnsi="Times New Roman" w:cs="Times New Roman"/>
          <w:sz w:val="24"/>
          <w:szCs w:val="24"/>
        </w:rPr>
        <w:t>them—thereby ensuring th</w:t>
      </w:r>
      <w:r w:rsidR="00557EC5">
        <w:rPr>
          <w:rFonts w:ascii="Times New Roman" w:hAnsi="Times New Roman" w:cs="Times New Roman"/>
          <w:sz w:val="24"/>
          <w:szCs w:val="24"/>
        </w:rPr>
        <w:t>e</w:t>
      </w:r>
      <w:r w:rsidR="00AA1329">
        <w:rPr>
          <w:rFonts w:ascii="Times New Roman" w:hAnsi="Times New Roman" w:cs="Times New Roman"/>
          <w:sz w:val="24"/>
          <w:szCs w:val="24"/>
        </w:rPr>
        <w:t xml:space="preserve"> information that </w:t>
      </w:r>
      <w:r w:rsidR="00817F5E">
        <w:rPr>
          <w:rFonts w:ascii="Times New Roman" w:hAnsi="Times New Roman" w:cs="Times New Roman"/>
          <w:sz w:val="24"/>
          <w:szCs w:val="24"/>
        </w:rPr>
        <w:t>continued to be</w:t>
      </w:r>
      <w:r w:rsidR="00AA1329">
        <w:rPr>
          <w:rFonts w:ascii="Times New Roman" w:hAnsi="Times New Roman" w:cs="Times New Roman"/>
          <w:sz w:val="24"/>
          <w:szCs w:val="24"/>
        </w:rPr>
        <w:t xml:space="preserve"> collected fit into the framework that </w:t>
      </w:r>
      <w:r w:rsidR="00817F5E">
        <w:rPr>
          <w:rFonts w:ascii="Times New Roman" w:hAnsi="Times New Roman" w:cs="Times New Roman"/>
          <w:sz w:val="24"/>
          <w:szCs w:val="24"/>
        </w:rPr>
        <w:t>was under</w:t>
      </w:r>
      <w:r w:rsidR="00AA1329">
        <w:rPr>
          <w:rFonts w:ascii="Times New Roman" w:hAnsi="Times New Roman" w:cs="Times New Roman"/>
          <w:sz w:val="24"/>
          <w:szCs w:val="24"/>
        </w:rPr>
        <w:t xml:space="preserve"> construct</w:t>
      </w:r>
      <w:r w:rsidR="00817F5E">
        <w:rPr>
          <w:rFonts w:ascii="Times New Roman" w:hAnsi="Times New Roman" w:cs="Times New Roman"/>
          <w:sz w:val="24"/>
          <w:szCs w:val="24"/>
        </w:rPr>
        <w:t>ion</w:t>
      </w:r>
      <w:r w:rsidR="00AA1329">
        <w:rPr>
          <w:rFonts w:ascii="Times New Roman" w:hAnsi="Times New Roman" w:cs="Times New Roman"/>
          <w:sz w:val="24"/>
          <w:szCs w:val="24"/>
        </w:rPr>
        <w:t xml:space="preserve"> (Charmaz, 2014).</w:t>
      </w:r>
      <w:r w:rsidR="00273273">
        <w:rPr>
          <w:rFonts w:ascii="Times New Roman" w:hAnsi="Times New Roman" w:cs="Times New Roman"/>
          <w:sz w:val="24"/>
          <w:szCs w:val="24"/>
        </w:rPr>
        <w:t xml:space="preserve"> Because in-depth interviews with open-ended questions can result in rich data that can be followed up with questions or clarification (Lindlof &amp;Taylor, 2019), interviews with individuals in the field of suicide prevention for young adults </w:t>
      </w:r>
      <w:r w:rsidR="008725F3">
        <w:rPr>
          <w:rFonts w:ascii="Times New Roman" w:hAnsi="Times New Roman" w:cs="Times New Roman"/>
          <w:sz w:val="24"/>
          <w:szCs w:val="24"/>
        </w:rPr>
        <w:t>were sought with professional counselors</w:t>
      </w:r>
      <w:r w:rsidR="003B7868">
        <w:rPr>
          <w:rFonts w:ascii="Times New Roman" w:hAnsi="Times New Roman" w:cs="Times New Roman"/>
          <w:sz w:val="24"/>
          <w:szCs w:val="24"/>
        </w:rPr>
        <w:t xml:space="preserve"> and other prevention specialists</w:t>
      </w:r>
      <w:r w:rsidR="00273273">
        <w:rPr>
          <w:rFonts w:ascii="Times New Roman" w:hAnsi="Times New Roman" w:cs="Times New Roman"/>
          <w:sz w:val="24"/>
          <w:szCs w:val="24"/>
        </w:rPr>
        <w:t>.</w:t>
      </w:r>
      <w:r w:rsidR="00C81D67">
        <w:rPr>
          <w:rFonts w:ascii="Times New Roman" w:hAnsi="Times New Roman" w:cs="Times New Roman"/>
          <w:sz w:val="24"/>
          <w:szCs w:val="24"/>
        </w:rPr>
        <w:t xml:space="preserve"> Institutional review board approval was granted before potential candidates were contacted.</w:t>
      </w:r>
      <w:r w:rsidR="00273273">
        <w:rPr>
          <w:rFonts w:ascii="Times New Roman" w:hAnsi="Times New Roman" w:cs="Times New Roman"/>
          <w:sz w:val="24"/>
          <w:szCs w:val="24"/>
        </w:rPr>
        <w:t xml:space="preserve"> </w:t>
      </w:r>
      <w:r w:rsidR="008725F3">
        <w:rPr>
          <w:rFonts w:ascii="Times New Roman" w:hAnsi="Times New Roman" w:cs="Times New Roman"/>
          <w:sz w:val="24"/>
          <w:szCs w:val="24"/>
        </w:rPr>
        <w:t>The interviewees</w:t>
      </w:r>
      <w:r w:rsidR="00273273">
        <w:rPr>
          <w:rFonts w:ascii="Times New Roman" w:hAnsi="Times New Roman" w:cs="Times New Roman"/>
          <w:sz w:val="24"/>
          <w:szCs w:val="24"/>
        </w:rPr>
        <w:t xml:space="preserve"> </w:t>
      </w:r>
      <w:r w:rsidR="008725F3">
        <w:rPr>
          <w:rFonts w:ascii="Times New Roman" w:hAnsi="Times New Roman" w:cs="Times New Roman"/>
          <w:sz w:val="24"/>
          <w:szCs w:val="24"/>
        </w:rPr>
        <w:t>in</w:t>
      </w:r>
      <w:r w:rsidR="00D124C3">
        <w:rPr>
          <w:rFonts w:ascii="Times New Roman" w:hAnsi="Times New Roman" w:cs="Times New Roman"/>
          <w:sz w:val="24"/>
          <w:szCs w:val="24"/>
        </w:rPr>
        <w:t>cluded</w:t>
      </w:r>
      <w:r w:rsidR="00273273">
        <w:rPr>
          <w:rFonts w:ascii="Times New Roman" w:hAnsi="Times New Roman" w:cs="Times New Roman"/>
          <w:sz w:val="24"/>
          <w:szCs w:val="24"/>
        </w:rPr>
        <w:t xml:space="preserve"> college counselors, psychologists, social workers,</w:t>
      </w:r>
      <w:r w:rsidR="003B7868">
        <w:rPr>
          <w:rFonts w:ascii="Times New Roman" w:hAnsi="Times New Roman" w:cs="Times New Roman"/>
          <w:sz w:val="24"/>
          <w:szCs w:val="24"/>
        </w:rPr>
        <w:t xml:space="preserve"> public health professionals,</w:t>
      </w:r>
      <w:r w:rsidR="00273273">
        <w:rPr>
          <w:rFonts w:ascii="Times New Roman" w:hAnsi="Times New Roman" w:cs="Times New Roman"/>
          <w:sz w:val="24"/>
          <w:szCs w:val="24"/>
        </w:rPr>
        <w:t xml:space="preserve"> and other </w:t>
      </w:r>
      <w:r w:rsidR="00D124C3">
        <w:rPr>
          <w:rFonts w:ascii="Times New Roman" w:hAnsi="Times New Roman" w:cs="Times New Roman"/>
          <w:sz w:val="24"/>
          <w:szCs w:val="24"/>
        </w:rPr>
        <w:t xml:space="preserve">suicide prevention specialists </w:t>
      </w:r>
      <w:r w:rsidR="00273273" w:rsidRPr="00B61B67">
        <w:rPr>
          <w:rFonts w:ascii="Times New Roman" w:hAnsi="Times New Roman" w:cs="Times New Roman"/>
          <w:sz w:val="24"/>
          <w:szCs w:val="24"/>
        </w:rPr>
        <w:t>(Steele, 2021).</w:t>
      </w:r>
      <w:r w:rsidR="00273273">
        <w:rPr>
          <w:rFonts w:ascii="Times New Roman" w:hAnsi="Times New Roman" w:cs="Times New Roman"/>
          <w:sz w:val="24"/>
          <w:szCs w:val="24"/>
        </w:rPr>
        <w:t xml:space="preserve"> These professionals </w:t>
      </w:r>
      <w:r w:rsidR="00D124C3">
        <w:rPr>
          <w:rFonts w:ascii="Times New Roman" w:hAnsi="Times New Roman" w:cs="Times New Roman"/>
          <w:sz w:val="24"/>
          <w:szCs w:val="24"/>
        </w:rPr>
        <w:t>were</w:t>
      </w:r>
      <w:r w:rsidR="00273273">
        <w:rPr>
          <w:rFonts w:ascii="Times New Roman" w:hAnsi="Times New Roman" w:cs="Times New Roman"/>
          <w:sz w:val="24"/>
          <w:szCs w:val="24"/>
        </w:rPr>
        <w:t xml:space="preserve"> sought for informant interviews (people who have specific knowledge that is needed) for the purpose of face-to-face </w:t>
      </w:r>
      <w:r w:rsidR="00273273">
        <w:rPr>
          <w:rFonts w:ascii="Times New Roman" w:hAnsi="Times New Roman" w:cs="Times New Roman"/>
          <w:sz w:val="24"/>
          <w:szCs w:val="24"/>
        </w:rPr>
        <w:lastRenderedPageBreak/>
        <w:t>interviews</w:t>
      </w:r>
      <w:r w:rsidR="00633001">
        <w:rPr>
          <w:rFonts w:ascii="Times New Roman" w:hAnsi="Times New Roman" w:cs="Times New Roman"/>
          <w:sz w:val="24"/>
          <w:szCs w:val="24"/>
        </w:rPr>
        <w:t xml:space="preserve"> </w:t>
      </w:r>
      <w:r w:rsidR="00D124C3">
        <w:rPr>
          <w:rFonts w:ascii="Times New Roman" w:hAnsi="Times New Roman" w:cs="Times New Roman"/>
          <w:sz w:val="24"/>
          <w:szCs w:val="24"/>
        </w:rPr>
        <w:t xml:space="preserve">both in-person and through video conferencing; these types of interviews </w:t>
      </w:r>
      <w:r w:rsidR="004E119D">
        <w:rPr>
          <w:rFonts w:ascii="Times New Roman" w:hAnsi="Times New Roman" w:cs="Times New Roman"/>
          <w:sz w:val="24"/>
          <w:szCs w:val="24"/>
        </w:rPr>
        <w:t>were</w:t>
      </w:r>
      <w:r w:rsidR="00273273">
        <w:rPr>
          <w:rFonts w:ascii="Times New Roman" w:hAnsi="Times New Roman" w:cs="Times New Roman"/>
          <w:sz w:val="24"/>
          <w:szCs w:val="24"/>
        </w:rPr>
        <w:t xml:space="preserve"> best for obtaining data that include</w:t>
      </w:r>
      <w:r w:rsidR="00D124C3">
        <w:rPr>
          <w:rFonts w:ascii="Times New Roman" w:hAnsi="Times New Roman" w:cs="Times New Roman"/>
          <w:sz w:val="24"/>
          <w:szCs w:val="24"/>
        </w:rPr>
        <w:t>d</w:t>
      </w:r>
      <w:r w:rsidR="00273273">
        <w:rPr>
          <w:rFonts w:ascii="Times New Roman" w:hAnsi="Times New Roman" w:cs="Times New Roman"/>
          <w:sz w:val="24"/>
          <w:szCs w:val="24"/>
        </w:rPr>
        <w:t xml:space="preserve"> nonverbal responses</w:t>
      </w:r>
      <w:r w:rsidR="00D63858">
        <w:rPr>
          <w:rFonts w:ascii="Times New Roman" w:hAnsi="Times New Roman" w:cs="Times New Roman"/>
          <w:sz w:val="24"/>
          <w:szCs w:val="24"/>
        </w:rPr>
        <w:t xml:space="preserve">, </w:t>
      </w:r>
      <w:r w:rsidR="006272F2">
        <w:rPr>
          <w:rFonts w:ascii="Times New Roman" w:hAnsi="Times New Roman" w:cs="Times New Roman"/>
          <w:sz w:val="24"/>
          <w:szCs w:val="24"/>
        </w:rPr>
        <w:t xml:space="preserve">which allowed the researcher to </w:t>
      </w:r>
      <w:r w:rsidR="008C3B97">
        <w:rPr>
          <w:rFonts w:ascii="Times New Roman" w:hAnsi="Times New Roman" w:cs="Times New Roman"/>
          <w:sz w:val="24"/>
          <w:szCs w:val="24"/>
        </w:rPr>
        <w:t xml:space="preserve">read body language; for instance, if the interview participant grimaced or smiled in response to a question, that allowed the researcher to better </w:t>
      </w:r>
      <w:r w:rsidR="007835D2">
        <w:rPr>
          <w:rFonts w:ascii="Times New Roman" w:hAnsi="Times New Roman" w:cs="Times New Roman"/>
          <w:sz w:val="24"/>
          <w:szCs w:val="24"/>
        </w:rPr>
        <w:t>formulate follow-up questions</w:t>
      </w:r>
      <w:r w:rsidR="006272F2">
        <w:rPr>
          <w:rFonts w:ascii="Times New Roman" w:hAnsi="Times New Roman" w:cs="Times New Roman"/>
          <w:sz w:val="24"/>
          <w:szCs w:val="24"/>
        </w:rPr>
        <w:t xml:space="preserve"> </w:t>
      </w:r>
      <w:r w:rsidR="00273273">
        <w:rPr>
          <w:rFonts w:ascii="Times New Roman" w:hAnsi="Times New Roman" w:cs="Times New Roman"/>
          <w:sz w:val="24"/>
          <w:szCs w:val="24"/>
        </w:rPr>
        <w:t xml:space="preserve"> (Lindlof &amp; Taylor, 2019). </w:t>
      </w:r>
      <w:r w:rsidR="006D70C0">
        <w:rPr>
          <w:rFonts w:ascii="Times New Roman" w:hAnsi="Times New Roman" w:cs="Times New Roman"/>
          <w:sz w:val="24"/>
          <w:szCs w:val="24"/>
        </w:rPr>
        <w:t>Several interviewees</w:t>
      </w:r>
      <w:r w:rsidR="00273273">
        <w:rPr>
          <w:rFonts w:ascii="Times New Roman" w:hAnsi="Times New Roman" w:cs="Times New Roman"/>
          <w:sz w:val="24"/>
          <w:szCs w:val="24"/>
        </w:rPr>
        <w:t xml:space="preserve"> </w:t>
      </w:r>
      <w:r w:rsidR="006D70C0">
        <w:rPr>
          <w:rFonts w:ascii="Times New Roman" w:hAnsi="Times New Roman" w:cs="Times New Roman"/>
          <w:sz w:val="24"/>
          <w:szCs w:val="24"/>
        </w:rPr>
        <w:t xml:space="preserve">offered </w:t>
      </w:r>
      <w:r w:rsidR="00273273">
        <w:rPr>
          <w:rFonts w:ascii="Times New Roman" w:hAnsi="Times New Roman" w:cs="Times New Roman"/>
          <w:sz w:val="24"/>
          <w:szCs w:val="24"/>
        </w:rPr>
        <w:t>snowball sampling, whereby they suggest</w:t>
      </w:r>
      <w:r w:rsidR="006D70C0">
        <w:rPr>
          <w:rFonts w:ascii="Times New Roman" w:hAnsi="Times New Roman" w:cs="Times New Roman"/>
          <w:sz w:val="24"/>
          <w:szCs w:val="24"/>
        </w:rPr>
        <w:t>ed</w:t>
      </w:r>
      <w:r w:rsidR="00273273">
        <w:rPr>
          <w:rFonts w:ascii="Times New Roman" w:hAnsi="Times New Roman" w:cs="Times New Roman"/>
          <w:sz w:val="24"/>
          <w:szCs w:val="24"/>
        </w:rPr>
        <w:t xml:space="preserve"> others who </w:t>
      </w:r>
      <w:r w:rsidR="002F52C0">
        <w:rPr>
          <w:rFonts w:ascii="Times New Roman" w:hAnsi="Times New Roman" w:cs="Times New Roman"/>
          <w:sz w:val="24"/>
          <w:szCs w:val="24"/>
        </w:rPr>
        <w:t>could</w:t>
      </w:r>
      <w:r w:rsidR="00273273">
        <w:rPr>
          <w:rFonts w:ascii="Times New Roman" w:hAnsi="Times New Roman" w:cs="Times New Roman"/>
          <w:sz w:val="24"/>
          <w:szCs w:val="24"/>
        </w:rPr>
        <w:t xml:space="preserve"> speak about the topic th</w:t>
      </w:r>
      <w:r w:rsidR="002F52C0">
        <w:rPr>
          <w:rFonts w:ascii="Times New Roman" w:hAnsi="Times New Roman" w:cs="Times New Roman"/>
          <w:sz w:val="24"/>
          <w:szCs w:val="24"/>
        </w:rPr>
        <w:t>e</w:t>
      </w:r>
      <w:r w:rsidR="00273273">
        <w:rPr>
          <w:rFonts w:ascii="Times New Roman" w:hAnsi="Times New Roman" w:cs="Times New Roman"/>
          <w:sz w:val="24"/>
          <w:szCs w:val="24"/>
        </w:rPr>
        <w:t xml:space="preserve"> research</w:t>
      </w:r>
      <w:r w:rsidR="002F52C0">
        <w:rPr>
          <w:rFonts w:ascii="Times New Roman" w:hAnsi="Times New Roman" w:cs="Times New Roman"/>
          <w:sz w:val="24"/>
          <w:szCs w:val="24"/>
        </w:rPr>
        <w:t xml:space="preserve"> was</w:t>
      </w:r>
      <w:r w:rsidR="00273273">
        <w:rPr>
          <w:rFonts w:ascii="Times New Roman" w:hAnsi="Times New Roman" w:cs="Times New Roman"/>
          <w:sz w:val="24"/>
          <w:szCs w:val="24"/>
        </w:rPr>
        <w:t xml:space="preserve"> exploring. </w:t>
      </w:r>
    </w:p>
    <w:p w14:paraId="14B7848E" w14:textId="7A563D22" w:rsidR="00B92639" w:rsidRPr="002B1937" w:rsidRDefault="00F179DB" w:rsidP="002B19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Ultimately, n</w:t>
      </w:r>
      <w:r w:rsidR="002F52C0">
        <w:rPr>
          <w:rFonts w:ascii="Times New Roman" w:hAnsi="Times New Roman" w:cs="Times New Roman"/>
          <w:sz w:val="24"/>
          <w:szCs w:val="24"/>
        </w:rPr>
        <w:t>ine</w:t>
      </w:r>
      <w:r w:rsidR="00641CC4" w:rsidRPr="00284562">
        <w:rPr>
          <w:rFonts w:ascii="Times New Roman" w:hAnsi="Times New Roman" w:cs="Times New Roman"/>
          <w:sz w:val="24"/>
          <w:szCs w:val="24"/>
        </w:rPr>
        <w:t xml:space="preserve"> interviews</w:t>
      </w:r>
      <w:r w:rsidR="00641CC4">
        <w:rPr>
          <w:rFonts w:ascii="Times New Roman" w:hAnsi="Times New Roman" w:cs="Times New Roman"/>
          <w:sz w:val="24"/>
          <w:szCs w:val="24"/>
        </w:rPr>
        <w:t xml:space="preserve"> were conducted in-person or through Zoom and </w:t>
      </w:r>
      <w:r w:rsidR="00BE26B0">
        <w:rPr>
          <w:rFonts w:ascii="Times New Roman" w:hAnsi="Times New Roman" w:cs="Times New Roman"/>
          <w:sz w:val="24"/>
          <w:szCs w:val="24"/>
        </w:rPr>
        <w:t xml:space="preserve">were </w:t>
      </w:r>
      <w:r w:rsidR="00641CC4">
        <w:rPr>
          <w:rFonts w:ascii="Times New Roman" w:hAnsi="Times New Roman" w:cs="Times New Roman"/>
          <w:sz w:val="24"/>
          <w:szCs w:val="24"/>
        </w:rPr>
        <w:t>audio-recorded</w:t>
      </w:r>
      <w:r w:rsidR="00B92639">
        <w:rPr>
          <w:rFonts w:ascii="Times New Roman" w:hAnsi="Times New Roman" w:cs="Times New Roman"/>
          <w:sz w:val="24"/>
          <w:szCs w:val="24"/>
        </w:rPr>
        <w:t xml:space="preserve"> and machine-transcribed</w:t>
      </w:r>
      <w:r w:rsidR="00641CC4">
        <w:rPr>
          <w:rFonts w:ascii="Times New Roman" w:hAnsi="Times New Roman" w:cs="Times New Roman"/>
          <w:sz w:val="24"/>
          <w:szCs w:val="24"/>
        </w:rPr>
        <w:t>.</w:t>
      </w:r>
      <w:r w:rsidR="00DF06A3">
        <w:rPr>
          <w:rFonts w:ascii="Times New Roman" w:hAnsi="Times New Roman" w:cs="Times New Roman"/>
          <w:sz w:val="24"/>
          <w:szCs w:val="24"/>
        </w:rPr>
        <w:t xml:space="preserve"> </w:t>
      </w:r>
      <w:r w:rsidR="00DF06A3" w:rsidRPr="00303AF9">
        <w:rPr>
          <w:rFonts w:ascii="Times New Roman" w:hAnsi="Times New Roman" w:cs="Times New Roman"/>
          <w:sz w:val="24"/>
          <w:szCs w:val="24"/>
        </w:rPr>
        <w:t xml:space="preserve">Participants were emailed the consent form before the </w:t>
      </w:r>
      <w:r w:rsidR="004E4E3F" w:rsidRPr="00303AF9">
        <w:rPr>
          <w:rFonts w:ascii="Times New Roman" w:hAnsi="Times New Roman" w:cs="Times New Roman"/>
          <w:sz w:val="24"/>
          <w:szCs w:val="24"/>
        </w:rPr>
        <w:t>interview</w:t>
      </w:r>
      <w:r w:rsidR="00DF06A3" w:rsidRPr="00303AF9">
        <w:rPr>
          <w:rFonts w:ascii="Times New Roman" w:hAnsi="Times New Roman" w:cs="Times New Roman"/>
          <w:sz w:val="24"/>
          <w:szCs w:val="24"/>
        </w:rPr>
        <w:t>, and this consent form was put on file before the interview took place. At the beginning of each interview, participant</w:t>
      </w:r>
      <w:r w:rsidR="004E119D" w:rsidRPr="00303AF9">
        <w:rPr>
          <w:rFonts w:ascii="Times New Roman" w:hAnsi="Times New Roman" w:cs="Times New Roman"/>
          <w:sz w:val="24"/>
          <w:szCs w:val="24"/>
        </w:rPr>
        <w:t>s were</w:t>
      </w:r>
      <w:r w:rsidR="00DF06A3" w:rsidRPr="00303AF9">
        <w:rPr>
          <w:rFonts w:ascii="Times New Roman" w:hAnsi="Times New Roman" w:cs="Times New Roman"/>
          <w:sz w:val="24"/>
          <w:szCs w:val="24"/>
        </w:rPr>
        <w:t xml:space="preserve"> reminded that they would be audio recorded, and the audio recording began with their name</w:t>
      </w:r>
      <w:r w:rsidR="004E119D" w:rsidRPr="00303AF9">
        <w:rPr>
          <w:rFonts w:ascii="Times New Roman" w:hAnsi="Times New Roman" w:cs="Times New Roman"/>
          <w:sz w:val="24"/>
          <w:szCs w:val="24"/>
        </w:rPr>
        <w:t>s</w:t>
      </w:r>
      <w:r w:rsidR="00DF06A3" w:rsidRPr="00303AF9">
        <w:rPr>
          <w:rFonts w:ascii="Times New Roman" w:hAnsi="Times New Roman" w:cs="Times New Roman"/>
          <w:sz w:val="24"/>
          <w:szCs w:val="24"/>
        </w:rPr>
        <w:t xml:space="preserve"> and job title</w:t>
      </w:r>
      <w:r w:rsidR="004E119D" w:rsidRPr="00303AF9">
        <w:rPr>
          <w:rFonts w:ascii="Times New Roman" w:hAnsi="Times New Roman" w:cs="Times New Roman"/>
          <w:sz w:val="24"/>
          <w:szCs w:val="24"/>
        </w:rPr>
        <w:t>s</w:t>
      </w:r>
      <w:r w:rsidR="00DF06A3" w:rsidRPr="00303AF9">
        <w:rPr>
          <w:rFonts w:ascii="Times New Roman" w:hAnsi="Times New Roman" w:cs="Times New Roman"/>
          <w:sz w:val="24"/>
          <w:szCs w:val="24"/>
        </w:rPr>
        <w:t>.</w:t>
      </w:r>
      <w:r w:rsidR="00303AF9">
        <w:rPr>
          <w:rFonts w:ascii="Times New Roman" w:hAnsi="Times New Roman" w:cs="Times New Roman"/>
          <w:sz w:val="24"/>
          <w:szCs w:val="24"/>
        </w:rPr>
        <w:t xml:space="preserve"> </w:t>
      </w:r>
      <w:r w:rsidRPr="00303AF9">
        <w:rPr>
          <w:rFonts w:ascii="Times New Roman" w:hAnsi="Times New Roman" w:cs="Times New Roman"/>
          <w:sz w:val="24"/>
          <w:szCs w:val="24"/>
        </w:rPr>
        <w:t xml:space="preserve">Each interview included a period of </w:t>
      </w:r>
      <w:r w:rsidR="00DF06A3" w:rsidRPr="00303AF9">
        <w:rPr>
          <w:rFonts w:ascii="Times New Roman" w:hAnsi="Times New Roman" w:cs="Times New Roman"/>
          <w:sz w:val="24"/>
          <w:szCs w:val="24"/>
        </w:rPr>
        <w:t>“</w:t>
      </w:r>
      <w:r w:rsidRPr="00303AF9">
        <w:rPr>
          <w:rFonts w:ascii="Times New Roman" w:hAnsi="Times New Roman" w:cs="Times New Roman"/>
          <w:sz w:val="24"/>
          <w:szCs w:val="24"/>
        </w:rPr>
        <w:t>breaking the ice,</w:t>
      </w:r>
      <w:r w:rsidR="00DF06A3" w:rsidRPr="00303AF9">
        <w:rPr>
          <w:rFonts w:ascii="Times New Roman" w:hAnsi="Times New Roman" w:cs="Times New Roman"/>
          <w:sz w:val="24"/>
          <w:szCs w:val="24"/>
        </w:rPr>
        <w:t>”</w:t>
      </w:r>
      <w:r w:rsidRPr="00303AF9">
        <w:rPr>
          <w:rFonts w:ascii="Times New Roman" w:hAnsi="Times New Roman" w:cs="Times New Roman"/>
          <w:sz w:val="24"/>
          <w:szCs w:val="24"/>
        </w:rPr>
        <w:t xml:space="preserve"> where the researcher and the interview participant</w:t>
      </w:r>
      <w:r w:rsidR="004E119D" w:rsidRPr="00303AF9">
        <w:rPr>
          <w:rFonts w:ascii="Times New Roman" w:hAnsi="Times New Roman" w:cs="Times New Roman"/>
          <w:sz w:val="24"/>
          <w:szCs w:val="24"/>
        </w:rPr>
        <w:t>s</w:t>
      </w:r>
      <w:r w:rsidRPr="00303AF9">
        <w:rPr>
          <w:rFonts w:ascii="Times New Roman" w:hAnsi="Times New Roman" w:cs="Times New Roman"/>
          <w:sz w:val="24"/>
          <w:szCs w:val="24"/>
        </w:rPr>
        <w:t xml:space="preserve"> shared their background and experience</w:t>
      </w:r>
      <w:r w:rsidR="00DF06A3" w:rsidRPr="00303AF9">
        <w:rPr>
          <w:rFonts w:ascii="Times New Roman" w:hAnsi="Times New Roman" w:cs="Times New Roman"/>
          <w:sz w:val="24"/>
          <w:szCs w:val="24"/>
        </w:rPr>
        <w:t xml:space="preserve">, </w:t>
      </w:r>
      <w:r w:rsidRPr="00303AF9">
        <w:rPr>
          <w:rFonts w:ascii="Times New Roman" w:hAnsi="Times New Roman" w:cs="Times New Roman"/>
          <w:sz w:val="24"/>
          <w:szCs w:val="24"/>
        </w:rPr>
        <w:t xml:space="preserve">particularly as those areas related to suicide prevention and intervention. </w:t>
      </w:r>
      <w:r w:rsidR="00DF06A3" w:rsidRPr="00303AF9">
        <w:rPr>
          <w:rFonts w:ascii="Times New Roman" w:hAnsi="Times New Roman" w:cs="Times New Roman"/>
          <w:sz w:val="24"/>
          <w:szCs w:val="24"/>
        </w:rPr>
        <w:t>This period of getting to know one another is recommended by Charmaz (2014).</w:t>
      </w:r>
      <w:r w:rsidR="00303AF9">
        <w:rPr>
          <w:rFonts w:ascii="Times New Roman" w:hAnsi="Times New Roman" w:cs="Times New Roman"/>
          <w:sz w:val="24"/>
          <w:szCs w:val="24"/>
        </w:rPr>
        <w:t xml:space="preserve"> </w:t>
      </w:r>
      <w:r w:rsidR="002B1937">
        <w:rPr>
          <w:rFonts w:ascii="Times New Roman" w:hAnsi="Times New Roman" w:cs="Times New Roman"/>
          <w:sz w:val="24"/>
          <w:szCs w:val="24"/>
        </w:rPr>
        <w:t>Next, e</w:t>
      </w:r>
      <w:r w:rsidR="00DF06A3" w:rsidRPr="00303AF9">
        <w:rPr>
          <w:rFonts w:ascii="Times New Roman" w:hAnsi="Times New Roman" w:cs="Times New Roman"/>
          <w:sz w:val="24"/>
          <w:szCs w:val="24"/>
        </w:rPr>
        <w:t>ach interview participant was guided through questions (although not always in the same order or with the exact same wording) that are presented in the interview guide.</w:t>
      </w:r>
      <w:r w:rsidR="002B1937">
        <w:rPr>
          <w:rFonts w:ascii="Times New Roman" w:hAnsi="Times New Roman" w:cs="Times New Roman"/>
          <w:sz w:val="24"/>
          <w:szCs w:val="24"/>
        </w:rPr>
        <w:t xml:space="preserve"> </w:t>
      </w:r>
      <w:r w:rsidR="00DF06A3" w:rsidRPr="002B1937">
        <w:rPr>
          <w:rFonts w:ascii="Times New Roman" w:hAnsi="Times New Roman" w:cs="Times New Roman"/>
          <w:sz w:val="24"/>
          <w:szCs w:val="24"/>
        </w:rPr>
        <w:t xml:space="preserve">At the end of each interview, participants were able to add any information that they felt had been missed or that should be emphasized. This part of the interview often revealed novel information to the researcher, outside the scope of the questions that were prepared. </w:t>
      </w:r>
      <w:r w:rsidR="001244F7" w:rsidRPr="002B1937">
        <w:rPr>
          <w:rFonts w:ascii="Times New Roman" w:hAnsi="Times New Roman" w:cs="Times New Roman"/>
          <w:sz w:val="24"/>
          <w:szCs w:val="24"/>
        </w:rPr>
        <w:t xml:space="preserve">Although the researcher took notes throughout the interview, the interview audio files were uploaded to a password protected program, where a machine-transcription service transcribed them. </w:t>
      </w:r>
      <w:r w:rsidR="00191B7A">
        <w:rPr>
          <w:rFonts w:ascii="Times New Roman" w:hAnsi="Times New Roman" w:cs="Times New Roman"/>
          <w:sz w:val="24"/>
          <w:szCs w:val="24"/>
        </w:rPr>
        <w:t>After reviewing the machine transcriptions for accuracy, t</w:t>
      </w:r>
      <w:r w:rsidR="001244F7" w:rsidRPr="002B1937">
        <w:rPr>
          <w:rFonts w:ascii="Times New Roman" w:hAnsi="Times New Roman" w:cs="Times New Roman"/>
          <w:sz w:val="24"/>
          <w:szCs w:val="24"/>
        </w:rPr>
        <w:t>he researcher could then check the notes taken against the transcription</w:t>
      </w:r>
      <w:r w:rsidR="004E03EB" w:rsidRPr="002B1937">
        <w:rPr>
          <w:rFonts w:ascii="Times New Roman" w:hAnsi="Times New Roman" w:cs="Times New Roman"/>
          <w:sz w:val="24"/>
          <w:szCs w:val="24"/>
        </w:rPr>
        <w:t xml:space="preserve"> both after the interview and during the data analysis process</w:t>
      </w:r>
      <w:r w:rsidR="001244F7" w:rsidRPr="002B1937">
        <w:rPr>
          <w:rFonts w:ascii="Times New Roman" w:hAnsi="Times New Roman" w:cs="Times New Roman"/>
          <w:sz w:val="24"/>
          <w:szCs w:val="24"/>
        </w:rPr>
        <w:t>.</w:t>
      </w:r>
    </w:p>
    <w:p w14:paraId="27028C52" w14:textId="09390847" w:rsidR="001D1C4F" w:rsidRDefault="00DD65A8" w:rsidP="001D1C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Overall, these interview participants had over 1</w:t>
      </w:r>
      <w:r w:rsidR="00BE26B0">
        <w:rPr>
          <w:rFonts w:ascii="Times New Roman" w:hAnsi="Times New Roman" w:cs="Times New Roman"/>
          <w:sz w:val="24"/>
          <w:szCs w:val="24"/>
        </w:rPr>
        <w:t>80</w:t>
      </w:r>
      <w:r>
        <w:rPr>
          <w:rFonts w:ascii="Times New Roman" w:hAnsi="Times New Roman" w:cs="Times New Roman"/>
          <w:sz w:val="24"/>
          <w:szCs w:val="24"/>
        </w:rPr>
        <w:t xml:space="preserve"> years’ worth of suicide prevention experience. </w:t>
      </w:r>
      <w:r w:rsidR="001D1C4F">
        <w:rPr>
          <w:rFonts w:ascii="Times New Roman" w:hAnsi="Times New Roman" w:cs="Times New Roman"/>
          <w:sz w:val="24"/>
          <w:szCs w:val="24"/>
        </w:rPr>
        <w:t xml:space="preserve">Here is a list of the organizations </w:t>
      </w:r>
      <w:r w:rsidR="00246495">
        <w:rPr>
          <w:rFonts w:ascii="Times New Roman" w:hAnsi="Times New Roman" w:cs="Times New Roman"/>
          <w:sz w:val="24"/>
          <w:szCs w:val="24"/>
        </w:rPr>
        <w:t>that agreed to participate in this research through in-depth interviews.</w:t>
      </w:r>
      <w:r w:rsidR="00641CC4">
        <w:rPr>
          <w:rFonts w:ascii="Times New Roman" w:hAnsi="Times New Roman" w:cs="Times New Roman"/>
          <w:sz w:val="24"/>
          <w:szCs w:val="24"/>
        </w:rPr>
        <w:t xml:space="preserve"> </w:t>
      </w:r>
    </w:p>
    <w:p w14:paraId="6DA9CA94" w14:textId="0D953875" w:rsidR="001D1C4F" w:rsidRPr="001D3A44" w:rsidRDefault="001D1C4F" w:rsidP="001D1C4F">
      <w:pPr>
        <w:pStyle w:val="ListParagraph"/>
        <w:numPr>
          <w:ilvl w:val="0"/>
          <w:numId w:val="1"/>
        </w:numPr>
        <w:spacing w:after="0" w:line="480" w:lineRule="auto"/>
        <w:rPr>
          <w:rFonts w:ascii="Times New Roman" w:hAnsi="Times New Roman" w:cs="Times New Roman"/>
          <w:sz w:val="24"/>
          <w:szCs w:val="24"/>
        </w:rPr>
      </w:pPr>
      <w:r w:rsidRPr="001D3A44">
        <w:rPr>
          <w:rFonts w:ascii="Times New Roman" w:hAnsi="Times New Roman" w:cs="Times New Roman"/>
          <w:sz w:val="24"/>
          <w:szCs w:val="24"/>
        </w:rPr>
        <w:t>American Foundation for Suicide Prevention (afsp.org)</w:t>
      </w:r>
      <w:r w:rsidR="000066F4" w:rsidRPr="001D3A44">
        <w:rPr>
          <w:rFonts w:ascii="Times New Roman" w:hAnsi="Times New Roman" w:cs="Times New Roman"/>
          <w:sz w:val="24"/>
          <w:szCs w:val="24"/>
        </w:rPr>
        <w:t xml:space="preserve"> </w:t>
      </w:r>
    </w:p>
    <w:p w14:paraId="36BC57E3" w14:textId="28116F39" w:rsidR="00311E98" w:rsidRPr="0021289D" w:rsidRDefault="00311E98" w:rsidP="001D1C4F">
      <w:pPr>
        <w:pStyle w:val="ListParagraph"/>
        <w:numPr>
          <w:ilvl w:val="0"/>
          <w:numId w:val="1"/>
        </w:numPr>
        <w:spacing w:after="0" w:line="480" w:lineRule="auto"/>
        <w:rPr>
          <w:rFonts w:ascii="Times New Roman" w:hAnsi="Times New Roman" w:cs="Times New Roman"/>
          <w:sz w:val="24"/>
          <w:szCs w:val="24"/>
        </w:rPr>
      </w:pPr>
      <w:r w:rsidRPr="0021289D">
        <w:rPr>
          <w:rFonts w:ascii="Times New Roman" w:hAnsi="Times New Roman" w:cs="Times New Roman"/>
          <w:sz w:val="24"/>
          <w:szCs w:val="24"/>
        </w:rPr>
        <w:t>Suicide Prevention Resource Center</w:t>
      </w:r>
      <w:r w:rsidR="001D3A44" w:rsidRPr="0021289D">
        <w:rPr>
          <w:rFonts w:ascii="Times New Roman" w:hAnsi="Times New Roman" w:cs="Times New Roman"/>
          <w:sz w:val="24"/>
          <w:szCs w:val="24"/>
        </w:rPr>
        <w:t xml:space="preserve"> (www.sprc.org)</w:t>
      </w:r>
    </w:p>
    <w:p w14:paraId="089D0801" w14:textId="5A43D60C" w:rsidR="0061690B" w:rsidRPr="00777475" w:rsidRDefault="0061690B" w:rsidP="001D1C4F">
      <w:pPr>
        <w:pStyle w:val="ListParagraph"/>
        <w:numPr>
          <w:ilvl w:val="0"/>
          <w:numId w:val="1"/>
        </w:numPr>
        <w:spacing w:after="0" w:line="480" w:lineRule="auto"/>
        <w:rPr>
          <w:rFonts w:ascii="Times New Roman" w:hAnsi="Times New Roman" w:cs="Times New Roman"/>
          <w:sz w:val="24"/>
          <w:szCs w:val="24"/>
        </w:rPr>
      </w:pPr>
      <w:r w:rsidRPr="00777475">
        <w:rPr>
          <w:rFonts w:ascii="Times New Roman" w:hAnsi="Times New Roman" w:cs="Times New Roman"/>
          <w:sz w:val="24"/>
          <w:szCs w:val="24"/>
        </w:rPr>
        <w:t>UCO Center for Counseling and Well-Being</w:t>
      </w:r>
      <w:r w:rsidR="0021289D" w:rsidRPr="00777475">
        <w:rPr>
          <w:rFonts w:ascii="Times New Roman" w:hAnsi="Times New Roman" w:cs="Times New Roman"/>
          <w:sz w:val="24"/>
          <w:szCs w:val="24"/>
        </w:rPr>
        <w:t xml:space="preserve"> (www.uco.edu/student-resources/center-for-counseling-and-wellbeing)</w:t>
      </w:r>
    </w:p>
    <w:p w14:paraId="7BDDE4CD" w14:textId="1049DBCD" w:rsidR="0061690B" w:rsidRPr="00777475" w:rsidRDefault="0061690B" w:rsidP="001D1C4F">
      <w:pPr>
        <w:pStyle w:val="ListParagraph"/>
        <w:numPr>
          <w:ilvl w:val="0"/>
          <w:numId w:val="1"/>
        </w:numPr>
        <w:spacing w:after="0" w:line="480" w:lineRule="auto"/>
        <w:rPr>
          <w:rFonts w:ascii="Times New Roman" w:hAnsi="Times New Roman" w:cs="Times New Roman"/>
          <w:sz w:val="24"/>
          <w:szCs w:val="24"/>
        </w:rPr>
      </w:pPr>
      <w:r w:rsidRPr="00777475">
        <w:rPr>
          <w:rFonts w:ascii="Times New Roman" w:hAnsi="Times New Roman" w:cs="Times New Roman"/>
          <w:sz w:val="24"/>
          <w:szCs w:val="24"/>
        </w:rPr>
        <w:t>OU Depa</w:t>
      </w:r>
      <w:r w:rsidR="00D1190E" w:rsidRPr="00777475">
        <w:rPr>
          <w:rFonts w:ascii="Times New Roman" w:hAnsi="Times New Roman" w:cs="Times New Roman"/>
          <w:sz w:val="24"/>
          <w:szCs w:val="24"/>
        </w:rPr>
        <w:t xml:space="preserve">rtment of </w:t>
      </w:r>
      <w:r w:rsidR="007275A6" w:rsidRPr="00777475">
        <w:rPr>
          <w:rFonts w:ascii="Times New Roman" w:hAnsi="Times New Roman" w:cs="Times New Roman"/>
          <w:sz w:val="24"/>
          <w:szCs w:val="24"/>
        </w:rPr>
        <w:t>Human Relations</w:t>
      </w:r>
      <w:r w:rsidR="00AB5AD5" w:rsidRPr="00777475">
        <w:rPr>
          <w:rFonts w:ascii="Times New Roman" w:hAnsi="Times New Roman" w:cs="Times New Roman"/>
          <w:sz w:val="24"/>
          <w:szCs w:val="24"/>
        </w:rPr>
        <w:t xml:space="preserve"> (www.ou.edu/cas/humanrelations)</w:t>
      </w:r>
    </w:p>
    <w:p w14:paraId="3CFC200C" w14:textId="274BECCA" w:rsidR="007275A6" w:rsidRPr="00777475" w:rsidRDefault="007275A6" w:rsidP="001D1C4F">
      <w:pPr>
        <w:pStyle w:val="ListParagraph"/>
        <w:numPr>
          <w:ilvl w:val="0"/>
          <w:numId w:val="1"/>
        </w:numPr>
        <w:spacing w:after="0" w:line="480" w:lineRule="auto"/>
        <w:rPr>
          <w:rFonts w:ascii="Times New Roman" w:hAnsi="Times New Roman" w:cs="Times New Roman"/>
          <w:sz w:val="24"/>
          <w:szCs w:val="24"/>
        </w:rPr>
      </w:pPr>
      <w:r w:rsidRPr="00777475">
        <w:rPr>
          <w:rFonts w:ascii="Times New Roman" w:hAnsi="Times New Roman" w:cs="Times New Roman"/>
          <w:sz w:val="24"/>
          <w:szCs w:val="24"/>
        </w:rPr>
        <w:t>Oklahoma State Department of Education</w:t>
      </w:r>
      <w:r w:rsidR="00AB5AD5" w:rsidRPr="00777475">
        <w:rPr>
          <w:rFonts w:ascii="Times New Roman" w:hAnsi="Times New Roman" w:cs="Times New Roman"/>
          <w:sz w:val="24"/>
          <w:szCs w:val="24"/>
        </w:rPr>
        <w:t xml:space="preserve"> (sde.ok.gov)</w:t>
      </w:r>
    </w:p>
    <w:p w14:paraId="3874A51E" w14:textId="241C8084" w:rsidR="007275A6" w:rsidRPr="00777475" w:rsidRDefault="001354C9" w:rsidP="001D1C4F">
      <w:pPr>
        <w:pStyle w:val="ListParagraph"/>
        <w:numPr>
          <w:ilvl w:val="0"/>
          <w:numId w:val="1"/>
        </w:numPr>
        <w:spacing w:after="0" w:line="480" w:lineRule="auto"/>
        <w:rPr>
          <w:rFonts w:ascii="Times New Roman" w:hAnsi="Times New Roman" w:cs="Times New Roman"/>
          <w:sz w:val="24"/>
          <w:szCs w:val="24"/>
        </w:rPr>
      </w:pPr>
      <w:r w:rsidRPr="00777475">
        <w:rPr>
          <w:rFonts w:ascii="Times New Roman" w:hAnsi="Times New Roman" w:cs="Times New Roman"/>
          <w:sz w:val="24"/>
          <w:szCs w:val="24"/>
        </w:rPr>
        <w:t>Kaiser Family Foundation</w:t>
      </w:r>
      <w:r w:rsidR="008F00CE" w:rsidRPr="00777475">
        <w:rPr>
          <w:rFonts w:ascii="Times New Roman" w:hAnsi="Times New Roman" w:cs="Times New Roman"/>
          <w:sz w:val="24"/>
          <w:szCs w:val="24"/>
        </w:rPr>
        <w:t xml:space="preserve"> (</w:t>
      </w:r>
      <w:r w:rsidR="001B6B33" w:rsidRPr="004E119D">
        <w:rPr>
          <w:rFonts w:ascii="Times New Roman" w:hAnsi="Times New Roman" w:cs="Times New Roman"/>
          <w:sz w:val="24"/>
          <w:szCs w:val="24"/>
        </w:rPr>
        <w:t>www.kff.org</w:t>
      </w:r>
      <w:r w:rsidR="008F00CE" w:rsidRPr="00777475">
        <w:rPr>
          <w:rFonts w:ascii="Times New Roman" w:hAnsi="Times New Roman" w:cs="Times New Roman"/>
          <w:sz w:val="24"/>
          <w:szCs w:val="24"/>
        </w:rPr>
        <w:t>)</w:t>
      </w:r>
      <w:r w:rsidR="001B6B33">
        <w:rPr>
          <w:rFonts w:ascii="Times New Roman" w:hAnsi="Times New Roman" w:cs="Times New Roman"/>
          <w:sz w:val="24"/>
          <w:szCs w:val="24"/>
        </w:rPr>
        <w:t xml:space="preserve"> (This organization </w:t>
      </w:r>
      <w:r w:rsidR="004E119D">
        <w:rPr>
          <w:rFonts w:ascii="Times New Roman" w:hAnsi="Times New Roman" w:cs="Times New Roman"/>
          <w:sz w:val="24"/>
          <w:szCs w:val="24"/>
        </w:rPr>
        <w:t>reviews mental</w:t>
      </w:r>
      <w:r w:rsidR="001B6B33">
        <w:rPr>
          <w:rFonts w:ascii="Times New Roman" w:hAnsi="Times New Roman" w:cs="Times New Roman"/>
          <w:sz w:val="24"/>
          <w:szCs w:val="24"/>
        </w:rPr>
        <w:t xml:space="preserve"> health news in an in-depth </w:t>
      </w:r>
      <w:r w:rsidR="00AF451F">
        <w:rPr>
          <w:rFonts w:ascii="Times New Roman" w:hAnsi="Times New Roman" w:cs="Times New Roman"/>
          <w:sz w:val="24"/>
          <w:szCs w:val="24"/>
        </w:rPr>
        <w:t>manner.)</w:t>
      </w:r>
    </w:p>
    <w:p w14:paraId="21183C28" w14:textId="07497A8F" w:rsidR="00550310" w:rsidRPr="00777475" w:rsidRDefault="00284562" w:rsidP="001D1C4F">
      <w:pPr>
        <w:pStyle w:val="ListParagraph"/>
        <w:numPr>
          <w:ilvl w:val="0"/>
          <w:numId w:val="1"/>
        </w:numPr>
        <w:spacing w:after="0" w:line="480" w:lineRule="auto"/>
        <w:rPr>
          <w:rFonts w:ascii="Times New Roman" w:hAnsi="Times New Roman" w:cs="Times New Roman"/>
          <w:sz w:val="24"/>
          <w:szCs w:val="24"/>
        </w:rPr>
      </w:pPr>
      <w:r w:rsidRPr="00777475">
        <w:rPr>
          <w:rFonts w:ascii="Times New Roman" w:hAnsi="Times New Roman" w:cs="Times New Roman"/>
          <w:sz w:val="24"/>
          <w:szCs w:val="24"/>
        </w:rPr>
        <w:t>Thrive</w:t>
      </w:r>
      <w:r w:rsidR="00777475">
        <w:rPr>
          <w:rFonts w:ascii="Times New Roman" w:hAnsi="Times New Roman" w:cs="Times New Roman"/>
          <w:sz w:val="24"/>
          <w:szCs w:val="24"/>
        </w:rPr>
        <w:t xml:space="preserve"> OKC</w:t>
      </w:r>
      <w:r w:rsidR="00777475" w:rsidRPr="00777475">
        <w:rPr>
          <w:rFonts w:ascii="Times New Roman" w:hAnsi="Times New Roman" w:cs="Times New Roman"/>
          <w:sz w:val="24"/>
          <w:szCs w:val="24"/>
        </w:rPr>
        <w:t xml:space="preserve"> (thriveokc.org)</w:t>
      </w:r>
      <w:r w:rsidR="00AF451F">
        <w:rPr>
          <w:rFonts w:ascii="Times New Roman" w:hAnsi="Times New Roman" w:cs="Times New Roman"/>
          <w:sz w:val="24"/>
          <w:szCs w:val="24"/>
        </w:rPr>
        <w:t xml:space="preserve"> (This organization works with young adults in the Oklahoma City metro area for better mental and sexual health.)</w:t>
      </w:r>
    </w:p>
    <w:p w14:paraId="1E836939" w14:textId="4217424C" w:rsidR="00E918A9" w:rsidRPr="00777475" w:rsidRDefault="00E918A9" w:rsidP="001D1C4F">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North</w:t>
      </w:r>
      <w:r w:rsidR="00461574">
        <w:rPr>
          <w:rFonts w:ascii="Times New Roman" w:hAnsi="Times New Roman" w:cs="Times New Roman"/>
          <w:sz w:val="24"/>
          <w:szCs w:val="24"/>
        </w:rPr>
        <w:t>C</w:t>
      </w:r>
      <w:r>
        <w:rPr>
          <w:rFonts w:ascii="Times New Roman" w:hAnsi="Times New Roman" w:cs="Times New Roman"/>
          <w:sz w:val="24"/>
          <w:szCs w:val="24"/>
        </w:rPr>
        <w:t>are OKC (</w:t>
      </w:r>
      <w:r w:rsidR="00AF451F" w:rsidRPr="004E119D">
        <w:rPr>
          <w:rFonts w:ascii="Times New Roman" w:hAnsi="Times New Roman" w:cs="Times New Roman"/>
          <w:sz w:val="24"/>
          <w:szCs w:val="24"/>
        </w:rPr>
        <w:t>www.northcare.com</w:t>
      </w:r>
      <w:r w:rsidR="00461574">
        <w:rPr>
          <w:rFonts w:ascii="Times New Roman" w:hAnsi="Times New Roman" w:cs="Times New Roman"/>
          <w:sz w:val="24"/>
          <w:szCs w:val="24"/>
        </w:rPr>
        <w:t>)</w:t>
      </w:r>
      <w:r w:rsidR="00AF451F">
        <w:rPr>
          <w:rFonts w:ascii="Times New Roman" w:hAnsi="Times New Roman" w:cs="Times New Roman"/>
          <w:sz w:val="24"/>
          <w:szCs w:val="24"/>
        </w:rPr>
        <w:t xml:space="preserve"> (This organization provides mental health services in the Oklahoma City metro area</w:t>
      </w:r>
      <w:r w:rsidR="004E4E3F">
        <w:rPr>
          <w:rFonts w:ascii="Times New Roman" w:hAnsi="Times New Roman" w:cs="Times New Roman"/>
          <w:sz w:val="24"/>
          <w:szCs w:val="24"/>
        </w:rPr>
        <w:t>)</w:t>
      </w:r>
    </w:p>
    <w:p w14:paraId="65599EE6" w14:textId="3CDF1176" w:rsidR="00DC0BD6" w:rsidRPr="00DC0BD6" w:rsidRDefault="00A7136E" w:rsidP="00DC0B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DC0BD6">
        <w:rPr>
          <w:rFonts w:ascii="Times New Roman" w:hAnsi="Times New Roman" w:cs="Times New Roman"/>
          <w:sz w:val="24"/>
          <w:szCs w:val="24"/>
        </w:rPr>
        <w:t xml:space="preserve">ocial media messages and online content and resources </w:t>
      </w:r>
      <w:r>
        <w:rPr>
          <w:rFonts w:ascii="Times New Roman" w:hAnsi="Times New Roman" w:cs="Times New Roman"/>
          <w:sz w:val="24"/>
          <w:szCs w:val="24"/>
        </w:rPr>
        <w:t xml:space="preserve">from these organizations </w:t>
      </w:r>
      <w:r w:rsidR="001354C9">
        <w:rPr>
          <w:rFonts w:ascii="Times New Roman" w:hAnsi="Times New Roman" w:cs="Times New Roman"/>
          <w:sz w:val="24"/>
          <w:szCs w:val="24"/>
        </w:rPr>
        <w:t>were further</w:t>
      </w:r>
      <w:r w:rsidR="00DC0BD6">
        <w:rPr>
          <w:rFonts w:ascii="Times New Roman" w:hAnsi="Times New Roman" w:cs="Times New Roman"/>
          <w:sz w:val="24"/>
          <w:szCs w:val="24"/>
        </w:rPr>
        <w:t xml:space="preserve"> </w:t>
      </w:r>
      <w:r w:rsidR="008F12AF">
        <w:rPr>
          <w:rFonts w:ascii="Times New Roman" w:hAnsi="Times New Roman" w:cs="Times New Roman"/>
          <w:sz w:val="24"/>
          <w:szCs w:val="24"/>
        </w:rPr>
        <w:t>examined to</w:t>
      </w:r>
      <w:r w:rsidR="00DC0BD6">
        <w:rPr>
          <w:rFonts w:ascii="Times New Roman" w:hAnsi="Times New Roman" w:cs="Times New Roman"/>
          <w:sz w:val="24"/>
          <w:szCs w:val="24"/>
        </w:rPr>
        <w:t xml:space="preserve"> </w:t>
      </w:r>
      <w:r w:rsidR="008F12AF">
        <w:rPr>
          <w:rFonts w:ascii="Times New Roman" w:hAnsi="Times New Roman" w:cs="Times New Roman"/>
          <w:sz w:val="24"/>
          <w:szCs w:val="24"/>
        </w:rPr>
        <w:t>analyze</w:t>
      </w:r>
      <w:r w:rsidR="00DC0BD6">
        <w:rPr>
          <w:rFonts w:ascii="Times New Roman" w:hAnsi="Times New Roman" w:cs="Times New Roman"/>
          <w:sz w:val="24"/>
          <w:szCs w:val="24"/>
        </w:rPr>
        <w:t xml:space="preserve"> </w:t>
      </w:r>
      <w:r w:rsidR="008B3DBD">
        <w:rPr>
          <w:rFonts w:ascii="Times New Roman" w:hAnsi="Times New Roman" w:cs="Times New Roman"/>
          <w:sz w:val="24"/>
          <w:szCs w:val="24"/>
        </w:rPr>
        <w:t xml:space="preserve">concepts that </w:t>
      </w:r>
      <w:r w:rsidR="00DC0BD6">
        <w:rPr>
          <w:rFonts w:ascii="Times New Roman" w:hAnsi="Times New Roman" w:cs="Times New Roman"/>
          <w:sz w:val="24"/>
          <w:szCs w:val="24"/>
        </w:rPr>
        <w:t xml:space="preserve">the professionals </w:t>
      </w:r>
      <w:r w:rsidR="00863437">
        <w:rPr>
          <w:rFonts w:ascii="Times New Roman" w:hAnsi="Times New Roman" w:cs="Times New Roman"/>
          <w:sz w:val="24"/>
          <w:szCs w:val="24"/>
        </w:rPr>
        <w:t>described</w:t>
      </w:r>
      <w:r w:rsidR="00DC0BD6">
        <w:rPr>
          <w:rFonts w:ascii="Times New Roman" w:hAnsi="Times New Roman" w:cs="Times New Roman"/>
          <w:sz w:val="24"/>
          <w:szCs w:val="24"/>
        </w:rPr>
        <w:t xml:space="preserve"> as most effective for reaching peers who can act as suicide gatekeepers</w:t>
      </w:r>
      <w:r>
        <w:rPr>
          <w:rFonts w:ascii="Times New Roman" w:hAnsi="Times New Roman" w:cs="Times New Roman"/>
          <w:sz w:val="24"/>
          <w:szCs w:val="24"/>
        </w:rPr>
        <w:t>.</w:t>
      </w:r>
    </w:p>
    <w:p w14:paraId="3A8D6247" w14:textId="306279A9" w:rsidR="002C6D40" w:rsidRPr="00F015C2" w:rsidRDefault="00273273" w:rsidP="00CA4398">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 xml:space="preserve">The Interview Guide </w:t>
      </w:r>
    </w:p>
    <w:p w14:paraId="4CE224A1" w14:textId="11E17BF7" w:rsidR="00B97B41" w:rsidRPr="00B97B41" w:rsidRDefault="00B97B41" w:rsidP="00CA4398">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D5666E">
        <w:rPr>
          <w:rFonts w:ascii="Times New Roman" w:hAnsi="Times New Roman" w:cs="Times New Roman"/>
          <w:sz w:val="24"/>
          <w:szCs w:val="24"/>
        </w:rPr>
        <w:t>Suicide</w:t>
      </w:r>
      <w:r>
        <w:rPr>
          <w:rFonts w:ascii="Times New Roman" w:hAnsi="Times New Roman" w:cs="Times New Roman"/>
          <w:sz w:val="24"/>
          <w:szCs w:val="24"/>
        </w:rPr>
        <w:t xml:space="preserve"> prevention research, specifically in the area of suicide gatekeeper intervention, necessitates an analysis of understanding </w:t>
      </w:r>
      <w:r w:rsidR="00576BAF">
        <w:rPr>
          <w:rFonts w:ascii="Times New Roman" w:hAnsi="Times New Roman" w:cs="Times New Roman"/>
          <w:sz w:val="24"/>
          <w:szCs w:val="24"/>
        </w:rPr>
        <w:t xml:space="preserve">gatekeeper </w:t>
      </w:r>
      <w:r>
        <w:rPr>
          <w:rFonts w:ascii="Times New Roman" w:hAnsi="Times New Roman" w:cs="Times New Roman"/>
          <w:sz w:val="24"/>
          <w:szCs w:val="24"/>
        </w:rPr>
        <w:t>motivations</w:t>
      </w:r>
      <w:r w:rsidR="00B46C94">
        <w:rPr>
          <w:rFonts w:ascii="Times New Roman" w:hAnsi="Times New Roman" w:cs="Times New Roman"/>
          <w:sz w:val="24"/>
          <w:szCs w:val="24"/>
        </w:rPr>
        <w:t xml:space="preserve"> </w:t>
      </w:r>
      <w:r>
        <w:rPr>
          <w:rFonts w:ascii="Times New Roman" w:hAnsi="Times New Roman" w:cs="Times New Roman"/>
          <w:sz w:val="24"/>
          <w:szCs w:val="24"/>
        </w:rPr>
        <w:t xml:space="preserve">and media habits (and perhaps, specific to this study, social media habits). In order to begin to identify what strategies are used </w:t>
      </w:r>
      <w:r>
        <w:rPr>
          <w:rFonts w:ascii="Times New Roman" w:hAnsi="Times New Roman" w:cs="Times New Roman"/>
          <w:sz w:val="24"/>
          <w:szCs w:val="24"/>
        </w:rPr>
        <w:lastRenderedPageBreak/>
        <w:t xml:space="preserve">to promote intervention on behalf of a peer at suicide risk, this study </w:t>
      </w:r>
      <w:r w:rsidR="005C555F">
        <w:rPr>
          <w:rFonts w:ascii="Times New Roman" w:hAnsi="Times New Roman" w:cs="Times New Roman"/>
          <w:sz w:val="24"/>
          <w:szCs w:val="24"/>
        </w:rPr>
        <w:t>interviewed</w:t>
      </w:r>
      <w:r>
        <w:rPr>
          <w:rFonts w:ascii="Times New Roman" w:hAnsi="Times New Roman" w:cs="Times New Roman"/>
          <w:sz w:val="24"/>
          <w:szCs w:val="24"/>
        </w:rPr>
        <w:t xml:space="preserve"> professionals and openly discuss</w:t>
      </w:r>
      <w:r w:rsidR="005C555F">
        <w:rPr>
          <w:rFonts w:ascii="Times New Roman" w:hAnsi="Times New Roman" w:cs="Times New Roman"/>
          <w:sz w:val="24"/>
          <w:szCs w:val="24"/>
        </w:rPr>
        <w:t>ed</w:t>
      </w:r>
      <w:r>
        <w:rPr>
          <w:rFonts w:ascii="Times New Roman" w:hAnsi="Times New Roman" w:cs="Times New Roman"/>
          <w:sz w:val="24"/>
          <w:szCs w:val="24"/>
        </w:rPr>
        <w:t xml:space="preserve"> the following topics:</w:t>
      </w:r>
    </w:p>
    <w:p w14:paraId="2D08AC3B" w14:textId="54ADADEA" w:rsidR="00B97B41" w:rsidRPr="00AD0194" w:rsidRDefault="00B97B41" w:rsidP="00AD0194">
      <w:pPr>
        <w:spacing w:after="0" w:line="480" w:lineRule="auto"/>
        <w:ind w:firstLine="720"/>
        <w:rPr>
          <w:rFonts w:ascii="Times New Roman" w:hAnsi="Times New Roman" w:cs="Times New Roman"/>
          <w:sz w:val="24"/>
          <w:szCs w:val="24"/>
        </w:rPr>
      </w:pPr>
      <w:r w:rsidRPr="00AD0194">
        <w:rPr>
          <w:rFonts w:ascii="Times New Roman" w:hAnsi="Times New Roman" w:cs="Times New Roman"/>
          <w:b/>
          <w:bCs/>
          <w:sz w:val="24"/>
          <w:szCs w:val="24"/>
        </w:rPr>
        <w:t>Terminology in the field that will help this study be applicable for outsiders.</w:t>
      </w:r>
      <w:r w:rsidRPr="00AD0194">
        <w:rPr>
          <w:rFonts w:ascii="Times New Roman" w:hAnsi="Times New Roman" w:cs="Times New Roman"/>
          <w:sz w:val="24"/>
          <w:szCs w:val="24"/>
        </w:rPr>
        <w:t xml:space="preserve"> </w:t>
      </w:r>
      <w:r w:rsidR="000A3953" w:rsidRPr="00AD0194">
        <w:rPr>
          <w:rFonts w:ascii="Times New Roman" w:hAnsi="Times New Roman" w:cs="Times New Roman"/>
          <w:sz w:val="24"/>
          <w:szCs w:val="24"/>
        </w:rPr>
        <w:t>Q</w:t>
      </w:r>
      <w:r w:rsidR="00743568" w:rsidRPr="00AD0194">
        <w:rPr>
          <w:rFonts w:ascii="Times New Roman" w:hAnsi="Times New Roman" w:cs="Times New Roman"/>
          <w:sz w:val="24"/>
          <w:szCs w:val="24"/>
        </w:rPr>
        <w:t xml:space="preserve">uestions for interviews </w:t>
      </w:r>
      <w:r w:rsidR="00F7073F" w:rsidRPr="00AD0194">
        <w:rPr>
          <w:rFonts w:ascii="Times New Roman" w:hAnsi="Times New Roman" w:cs="Times New Roman"/>
          <w:sz w:val="24"/>
          <w:szCs w:val="24"/>
        </w:rPr>
        <w:t>included</w:t>
      </w:r>
      <w:r w:rsidR="00743568" w:rsidRPr="00AD0194">
        <w:rPr>
          <w:rFonts w:ascii="Times New Roman" w:hAnsi="Times New Roman" w:cs="Times New Roman"/>
          <w:sz w:val="24"/>
          <w:szCs w:val="24"/>
        </w:rPr>
        <w:t xml:space="preserve"> the following:</w:t>
      </w:r>
    </w:p>
    <w:p w14:paraId="08447E62" w14:textId="14FA74B7" w:rsidR="00B97B41" w:rsidRDefault="00B97B41" w:rsidP="00B97B41">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AF1F6B">
        <w:rPr>
          <w:rFonts w:ascii="Times New Roman" w:hAnsi="Times New Roman" w:cs="Times New Roman"/>
          <w:sz w:val="24"/>
          <w:szCs w:val="24"/>
        </w:rPr>
        <w:t>Who is a suicide gatekeeper?</w:t>
      </w:r>
      <w:r>
        <w:rPr>
          <w:rFonts w:ascii="Times New Roman" w:hAnsi="Times New Roman" w:cs="Times New Roman"/>
          <w:sz w:val="24"/>
          <w:szCs w:val="24"/>
        </w:rPr>
        <w:t>”</w:t>
      </w:r>
    </w:p>
    <w:p w14:paraId="675C5CFB" w14:textId="05A0C450" w:rsidR="00743568" w:rsidRDefault="00743568" w:rsidP="00B97B41">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do you define suicide intervention?”</w:t>
      </w:r>
    </w:p>
    <w:p w14:paraId="0397F1A8" w14:textId="0A7665C3" w:rsidR="00743568" w:rsidRPr="00B97B41" w:rsidRDefault="00743568" w:rsidP="00B97B41">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“Who is a peer?”</w:t>
      </w:r>
    </w:p>
    <w:p w14:paraId="3FA6A02F" w14:textId="2282B8DA" w:rsidR="00743568" w:rsidRPr="00AD0194" w:rsidRDefault="00B97B41" w:rsidP="00AD0194">
      <w:pPr>
        <w:spacing w:after="0" w:line="480" w:lineRule="auto"/>
        <w:ind w:firstLine="720"/>
        <w:rPr>
          <w:rFonts w:ascii="Times New Roman" w:hAnsi="Times New Roman" w:cs="Times New Roman"/>
          <w:sz w:val="24"/>
          <w:szCs w:val="24"/>
        </w:rPr>
      </w:pPr>
      <w:r w:rsidRPr="00AD0194">
        <w:rPr>
          <w:rFonts w:ascii="Times New Roman" w:hAnsi="Times New Roman" w:cs="Times New Roman"/>
          <w:b/>
          <w:bCs/>
          <w:sz w:val="24"/>
          <w:szCs w:val="24"/>
        </w:rPr>
        <w:t>The social media platforms that appear to be most useful in reaching young adults</w:t>
      </w:r>
      <w:r w:rsidRPr="00AD0194">
        <w:rPr>
          <w:rFonts w:ascii="Times New Roman" w:hAnsi="Times New Roman" w:cs="Times New Roman"/>
          <w:sz w:val="24"/>
          <w:szCs w:val="24"/>
        </w:rPr>
        <w:t xml:space="preserve">. </w:t>
      </w:r>
      <w:r w:rsidR="000A3953" w:rsidRPr="00AD0194">
        <w:rPr>
          <w:rFonts w:ascii="Times New Roman" w:hAnsi="Times New Roman" w:cs="Times New Roman"/>
          <w:sz w:val="24"/>
          <w:szCs w:val="24"/>
        </w:rPr>
        <w:t>Interview q</w:t>
      </w:r>
      <w:r w:rsidR="00743568" w:rsidRPr="00AD0194">
        <w:rPr>
          <w:rFonts w:ascii="Times New Roman" w:hAnsi="Times New Roman" w:cs="Times New Roman"/>
          <w:sz w:val="24"/>
          <w:szCs w:val="24"/>
        </w:rPr>
        <w:t>uestions that focus on useful and effective social media platforms include</w:t>
      </w:r>
      <w:r w:rsidR="006B534E" w:rsidRPr="00AD0194">
        <w:rPr>
          <w:rFonts w:ascii="Times New Roman" w:hAnsi="Times New Roman" w:cs="Times New Roman"/>
          <w:sz w:val="24"/>
          <w:szCs w:val="24"/>
        </w:rPr>
        <w:t>d</w:t>
      </w:r>
      <w:r w:rsidR="00743568" w:rsidRPr="00AD0194">
        <w:rPr>
          <w:rFonts w:ascii="Times New Roman" w:hAnsi="Times New Roman" w:cs="Times New Roman"/>
          <w:sz w:val="24"/>
          <w:szCs w:val="24"/>
        </w:rPr>
        <w:t xml:space="preserve"> the following:</w:t>
      </w:r>
    </w:p>
    <w:p w14:paraId="3B73224C" w14:textId="7BE03C6C" w:rsidR="00AF1F6B" w:rsidRDefault="00743568" w:rsidP="00743568">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B97B41">
        <w:rPr>
          <w:rFonts w:ascii="Times New Roman" w:hAnsi="Times New Roman" w:cs="Times New Roman"/>
          <w:sz w:val="24"/>
          <w:szCs w:val="24"/>
        </w:rPr>
        <w:t>What social media platform</w:t>
      </w:r>
      <w:r w:rsidR="00B46C94">
        <w:rPr>
          <w:rFonts w:ascii="Times New Roman" w:hAnsi="Times New Roman" w:cs="Times New Roman"/>
          <w:sz w:val="24"/>
          <w:szCs w:val="24"/>
        </w:rPr>
        <w:t>s</w:t>
      </w:r>
      <w:r w:rsidR="00B97B41">
        <w:rPr>
          <w:rFonts w:ascii="Times New Roman" w:hAnsi="Times New Roman" w:cs="Times New Roman"/>
          <w:sz w:val="24"/>
          <w:szCs w:val="24"/>
        </w:rPr>
        <w:t xml:space="preserve"> do you find yield high engagement from a young adult audience?”</w:t>
      </w:r>
    </w:p>
    <w:p w14:paraId="260F2C89" w14:textId="16569D1C" w:rsidR="00743568" w:rsidRDefault="00743568" w:rsidP="00743568">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social media platforms are most effective at reaching your target audience?”</w:t>
      </w:r>
    </w:p>
    <w:p w14:paraId="13D5EB94" w14:textId="7471CDFF" w:rsidR="00743568" w:rsidRDefault="00743568" w:rsidP="00743568">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do you decide which social media platforms to use to reach </w:t>
      </w:r>
      <w:r w:rsidR="000A3953">
        <w:rPr>
          <w:rFonts w:ascii="Times New Roman" w:hAnsi="Times New Roman" w:cs="Times New Roman"/>
          <w:sz w:val="24"/>
          <w:szCs w:val="24"/>
        </w:rPr>
        <w:t>a young adult audience</w:t>
      </w:r>
      <w:r>
        <w:rPr>
          <w:rFonts w:ascii="Times New Roman" w:hAnsi="Times New Roman" w:cs="Times New Roman"/>
          <w:sz w:val="24"/>
          <w:szCs w:val="24"/>
        </w:rPr>
        <w:t>?”</w:t>
      </w:r>
    </w:p>
    <w:p w14:paraId="69BFDB9F" w14:textId="25F5BFE1" w:rsidR="00BE77CC" w:rsidRPr="00AD0194" w:rsidRDefault="00436062" w:rsidP="00AD0194">
      <w:pPr>
        <w:spacing w:after="0" w:line="480" w:lineRule="auto"/>
        <w:ind w:firstLine="720"/>
        <w:rPr>
          <w:rFonts w:ascii="Times New Roman" w:hAnsi="Times New Roman" w:cs="Times New Roman"/>
          <w:sz w:val="24"/>
          <w:szCs w:val="24"/>
        </w:rPr>
      </w:pPr>
      <w:r w:rsidRPr="00AD0194">
        <w:rPr>
          <w:rFonts w:ascii="Times New Roman" w:hAnsi="Times New Roman" w:cs="Times New Roman"/>
          <w:b/>
          <w:bCs/>
          <w:sz w:val="24"/>
          <w:szCs w:val="24"/>
        </w:rPr>
        <w:t xml:space="preserve">Factors that influence suicide gatekeeper message </w:t>
      </w:r>
      <w:r w:rsidR="00E70431" w:rsidRPr="00AD0194">
        <w:rPr>
          <w:rFonts w:ascii="Times New Roman" w:hAnsi="Times New Roman" w:cs="Times New Roman"/>
          <w:b/>
          <w:bCs/>
          <w:sz w:val="24"/>
          <w:szCs w:val="24"/>
        </w:rPr>
        <w:t xml:space="preserve">engagement and </w:t>
      </w:r>
      <w:r w:rsidRPr="00AD0194">
        <w:rPr>
          <w:rFonts w:ascii="Times New Roman" w:hAnsi="Times New Roman" w:cs="Times New Roman"/>
          <w:b/>
          <w:bCs/>
          <w:sz w:val="24"/>
          <w:szCs w:val="24"/>
        </w:rPr>
        <w:t>reception.</w:t>
      </w:r>
      <w:r w:rsidR="00BE77CC" w:rsidRPr="00AD0194">
        <w:rPr>
          <w:rFonts w:ascii="Times New Roman" w:hAnsi="Times New Roman" w:cs="Times New Roman"/>
          <w:sz w:val="24"/>
          <w:szCs w:val="24"/>
        </w:rPr>
        <w:t xml:space="preserve"> Interview questions </w:t>
      </w:r>
      <w:r w:rsidR="006B534E" w:rsidRPr="00AD0194">
        <w:rPr>
          <w:rFonts w:ascii="Times New Roman" w:hAnsi="Times New Roman" w:cs="Times New Roman"/>
          <w:sz w:val="24"/>
          <w:szCs w:val="24"/>
        </w:rPr>
        <w:t>included</w:t>
      </w:r>
      <w:r w:rsidR="00BE77CC" w:rsidRPr="00AD0194">
        <w:rPr>
          <w:rFonts w:ascii="Times New Roman" w:hAnsi="Times New Roman" w:cs="Times New Roman"/>
          <w:sz w:val="24"/>
          <w:szCs w:val="24"/>
        </w:rPr>
        <w:t xml:space="preserve"> the following: </w:t>
      </w:r>
    </w:p>
    <w:p w14:paraId="16FB0907" w14:textId="5FCED45B" w:rsidR="00436062" w:rsidRDefault="00D850AC" w:rsidP="00BE77CC">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type of wording </w:t>
      </w:r>
      <w:r w:rsidR="006B534E">
        <w:rPr>
          <w:rFonts w:ascii="Times New Roman" w:hAnsi="Times New Roman" w:cs="Times New Roman"/>
          <w:sz w:val="24"/>
          <w:szCs w:val="24"/>
        </w:rPr>
        <w:t xml:space="preserve">do </w:t>
      </w:r>
      <w:r>
        <w:rPr>
          <w:rFonts w:ascii="Times New Roman" w:hAnsi="Times New Roman" w:cs="Times New Roman"/>
          <w:sz w:val="24"/>
          <w:szCs w:val="24"/>
        </w:rPr>
        <w:t xml:space="preserve">you think helps people </w:t>
      </w:r>
      <w:r w:rsidR="00E70431">
        <w:rPr>
          <w:rFonts w:ascii="Times New Roman" w:hAnsi="Times New Roman" w:cs="Times New Roman"/>
          <w:sz w:val="24"/>
          <w:szCs w:val="24"/>
        </w:rPr>
        <w:t>engage online with</w:t>
      </w:r>
      <w:r>
        <w:rPr>
          <w:rFonts w:ascii="Times New Roman" w:hAnsi="Times New Roman" w:cs="Times New Roman"/>
          <w:sz w:val="24"/>
          <w:szCs w:val="24"/>
        </w:rPr>
        <w:t xml:space="preserve"> a message to reach out to a</w:t>
      </w:r>
      <w:r w:rsidR="000C54A8">
        <w:rPr>
          <w:rFonts w:ascii="Times New Roman" w:hAnsi="Times New Roman" w:cs="Times New Roman"/>
          <w:sz w:val="24"/>
          <w:szCs w:val="24"/>
        </w:rPr>
        <w:t xml:space="preserve"> suicidal</w:t>
      </w:r>
      <w:r>
        <w:rPr>
          <w:rFonts w:ascii="Times New Roman" w:hAnsi="Times New Roman" w:cs="Times New Roman"/>
          <w:sz w:val="24"/>
          <w:szCs w:val="24"/>
        </w:rPr>
        <w:t xml:space="preserve"> friend?”</w:t>
      </w:r>
    </w:p>
    <w:p w14:paraId="5B451B88" w14:textId="76599072" w:rsidR="00E70431" w:rsidRPr="00E70431" w:rsidRDefault="00E70431" w:rsidP="00E70431">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type of wording to you think helps people feel </w:t>
      </w:r>
      <w:r w:rsidR="00B46C94">
        <w:rPr>
          <w:rFonts w:ascii="Times New Roman" w:hAnsi="Times New Roman" w:cs="Times New Roman"/>
          <w:sz w:val="24"/>
          <w:szCs w:val="24"/>
        </w:rPr>
        <w:t>positive toward</w:t>
      </w:r>
      <w:r>
        <w:rPr>
          <w:rFonts w:ascii="Times New Roman" w:hAnsi="Times New Roman" w:cs="Times New Roman"/>
          <w:sz w:val="24"/>
          <w:szCs w:val="24"/>
        </w:rPr>
        <w:t xml:space="preserve"> a message to reach out to a</w:t>
      </w:r>
      <w:r w:rsidR="000C54A8">
        <w:rPr>
          <w:rFonts w:ascii="Times New Roman" w:hAnsi="Times New Roman" w:cs="Times New Roman"/>
          <w:sz w:val="24"/>
          <w:szCs w:val="24"/>
        </w:rPr>
        <w:t xml:space="preserve"> suicidal</w:t>
      </w:r>
      <w:r>
        <w:rPr>
          <w:rFonts w:ascii="Times New Roman" w:hAnsi="Times New Roman" w:cs="Times New Roman"/>
          <w:sz w:val="24"/>
          <w:szCs w:val="24"/>
        </w:rPr>
        <w:t xml:space="preserve"> friend?”</w:t>
      </w:r>
    </w:p>
    <w:p w14:paraId="46FD24A5" w14:textId="1CB59B0D" w:rsidR="00743568" w:rsidRPr="00AD0194" w:rsidRDefault="00576BAF" w:rsidP="00AD0194">
      <w:pPr>
        <w:spacing w:after="0" w:line="480" w:lineRule="auto"/>
        <w:ind w:firstLine="720"/>
        <w:rPr>
          <w:rFonts w:ascii="Times New Roman" w:hAnsi="Times New Roman" w:cs="Times New Roman"/>
          <w:sz w:val="24"/>
          <w:szCs w:val="24"/>
        </w:rPr>
      </w:pPr>
      <w:r w:rsidRPr="00AD0194">
        <w:rPr>
          <w:rFonts w:ascii="Times New Roman" w:hAnsi="Times New Roman" w:cs="Times New Roman"/>
          <w:b/>
          <w:bCs/>
          <w:sz w:val="24"/>
          <w:szCs w:val="24"/>
        </w:rPr>
        <w:lastRenderedPageBreak/>
        <w:t>F</w:t>
      </w:r>
      <w:r w:rsidR="00B97B41" w:rsidRPr="00AD0194">
        <w:rPr>
          <w:rFonts w:ascii="Times New Roman" w:hAnsi="Times New Roman" w:cs="Times New Roman"/>
          <w:b/>
          <w:bCs/>
          <w:sz w:val="24"/>
          <w:szCs w:val="24"/>
        </w:rPr>
        <w:t>actors that influence suicide gatekeeper action.</w:t>
      </w:r>
      <w:r w:rsidR="00B97B41" w:rsidRPr="00AD0194">
        <w:rPr>
          <w:rFonts w:ascii="Times New Roman" w:hAnsi="Times New Roman" w:cs="Times New Roman"/>
          <w:sz w:val="24"/>
          <w:szCs w:val="24"/>
        </w:rPr>
        <w:t xml:space="preserve"> </w:t>
      </w:r>
      <w:r w:rsidR="00743568" w:rsidRPr="00AD0194">
        <w:rPr>
          <w:rFonts w:ascii="Times New Roman" w:hAnsi="Times New Roman" w:cs="Times New Roman"/>
          <w:sz w:val="24"/>
          <w:szCs w:val="24"/>
        </w:rPr>
        <w:t xml:space="preserve">Interview questions </w:t>
      </w:r>
      <w:r w:rsidR="00AB61E2" w:rsidRPr="00AD0194">
        <w:rPr>
          <w:rFonts w:ascii="Times New Roman" w:hAnsi="Times New Roman" w:cs="Times New Roman"/>
          <w:sz w:val="24"/>
          <w:szCs w:val="24"/>
        </w:rPr>
        <w:t>included</w:t>
      </w:r>
      <w:r w:rsidR="00743568" w:rsidRPr="00AD0194">
        <w:rPr>
          <w:rFonts w:ascii="Times New Roman" w:hAnsi="Times New Roman" w:cs="Times New Roman"/>
          <w:sz w:val="24"/>
          <w:szCs w:val="24"/>
        </w:rPr>
        <w:t xml:space="preserve"> the following: </w:t>
      </w:r>
    </w:p>
    <w:p w14:paraId="55680AFA" w14:textId="244081B4" w:rsidR="00AF1F6B" w:rsidRDefault="00B97B41" w:rsidP="00743568">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AF1F6B" w:rsidRPr="00B97B41">
        <w:rPr>
          <w:rFonts w:ascii="Times New Roman" w:hAnsi="Times New Roman" w:cs="Times New Roman"/>
          <w:sz w:val="24"/>
          <w:szCs w:val="24"/>
        </w:rPr>
        <w:t xml:space="preserve">What </w:t>
      </w:r>
      <w:r>
        <w:rPr>
          <w:rFonts w:ascii="Times New Roman" w:hAnsi="Times New Roman" w:cs="Times New Roman"/>
          <w:sz w:val="24"/>
          <w:szCs w:val="24"/>
        </w:rPr>
        <w:t>types of phrasing do</w:t>
      </w:r>
      <w:r w:rsidR="00AF1F6B" w:rsidRPr="00B97B41">
        <w:rPr>
          <w:rFonts w:ascii="Times New Roman" w:hAnsi="Times New Roman" w:cs="Times New Roman"/>
          <w:sz w:val="24"/>
          <w:szCs w:val="24"/>
        </w:rPr>
        <w:t xml:space="preserve"> you think motivate</w:t>
      </w:r>
      <w:r w:rsidR="000A3953">
        <w:rPr>
          <w:rFonts w:ascii="Times New Roman" w:hAnsi="Times New Roman" w:cs="Times New Roman"/>
          <w:sz w:val="24"/>
          <w:szCs w:val="24"/>
        </w:rPr>
        <w:t xml:space="preserve"> </w:t>
      </w:r>
      <w:r w:rsidR="00AF1F6B" w:rsidRPr="00B97B41">
        <w:rPr>
          <w:rFonts w:ascii="Times New Roman" w:hAnsi="Times New Roman" w:cs="Times New Roman"/>
          <w:sz w:val="24"/>
          <w:szCs w:val="24"/>
        </w:rPr>
        <w:t>suicide gatekeepers to intervene</w:t>
      </w:r>
      <w:r>
        <w:rPr>
          <w:rFonts w:ascii="Times New Roman" w:hAnsi="Times New Roman" w:cs="Times New Roman"/>
          <w:sz w:val="24"/>
          <w:szCs w:val="24"/>
        </w:rPr>
        <w:t xml:space="preserve"> on behalf of a peer?”</w:t>
      </w:r>
    </w:p>
    <w:p w14:paraId="0A8D9796" w14:textId="0186FA44" w:rsidR="00743568" w:rsidRDefault="00743568" w:rsidP="00743568">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do you design messages that catch the attention of suicide gatekeepers?”</w:t>
      </w:r>
    </w:p>
    <w:p w14:paraId="607D58BC" w14:textId="182E9324" w:rsidR="00436062" w:rsidRDefault="00743568" w:rsidP="0043606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factors are most motivating for suicide gatekeepers to intervene on behalf of a suicidal peer?”</w:t>
      </w:r>
    </w:p>
    <w:p w14:paraId="0E389FAB" w14:textId="77777777" w:rsidR="00A52D36" w:rsidRPr="004A6276" w:rsidRDefault="00A52D36" w:rsidP="00A52D36">
      <w:pPr>
        <w:pStyle w:val="ListParagraph"/>
        <w:numPr>
          <w:ilvl w:val="1"/>
          <w:numId w:val="2"/>
        </w:numPr>
        <w:spacing w:after="0" w:line="480" w:lineRule="auto"/>
        <w:rPr>
          <w:rFonts w:ascii="Times New Roman" w:hAnsi="Times New Roman" w:cs="Times New Roman"/>
          <w:b/>
          <w:bCs/>
          <w:sz w:val="24"/>
          <w:szCs w:val="24"/>
        </w:rPr>
      </w:pPr>
      <w:r>
        <w:rPr>
          <w:rFonts w:ascii="Times New Roman" w:hAnsi="Times New Roman" w:cs="Times New Roman"/>
          <w:sz w:val="24"/>
          <w:szCs w:val="24"/>
        </w:rPr>
        <w:t>What type of knowledge should a message contain to help a person reach out to a suicidal friend?</w:t>
      </w:r>
    </w:p>
    <w:p w14:paraId="0ECB633B" w14:textId="1D1D860F" w:rsidR="004A6276" w:rsidRPr="00BE77CC" w:rsidRDefault="004A6276" w:rsidP="00A52D36">
      <w:pPr>
        <w:pStyle w:val="ListParagraph"/>
        <w:numPr>
          <w:ilvl w:val="1"/>
          <w:numId w:val="2"/>
        </w:numPr>
        <w:spacing w:after="0" w:line="480" w:lineRule="auto"/>
        <w:rPr>
          <w:rFonts w:ascii="Times New Roman" w:hAnsi="Times New Roman" w:cs="Times New Roman"/>
          <w:b/>
          <w:bCs/>
          <w:sz w:val="24"/>
          <w:szCs w:val="24"/>
        </w:rPr>
      </w:pPr>
      <w:r>
        <w:rPr>
          <w:rFonts w:ascii="Times New Roman" w:hAnsi="Times New Roman" w:cs="Times New Roman"/>
          <w:sz w:val="24"/>
          <w:szCs w:val="24"/>
        </w:rPr>
        <w:t>What type of wording might help a suicide gatekeeper feel capable of reaching out to a friend?</w:t>
      </w:r>
    </w:p>
    <w:p w14:paraId="649A4AE8" w14:textId="4DDB9C1B" w:rsidR="00A52D36" w:rsidRPr="00A52D36" w:rsidRDefault="00A52D36" w:rsidP="00A52D36">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type of information in a message helps a person feel that reaching out </w:t>
      </w:r>
      <w:r w:rsidR="00363B99">
        <w:rPr>
          <w:rFonts w:ascii="Times New Roman" w:hAnsi="Times New Roman" w:cs="Times New Roman"/>
          <w:sz w:val="24"/>
          <w:szCs w:val="24"/>
        </w:rPr>
        <w:t xml:space="preserve">to </w:t>
      </w:r>
      <w:r>
        <w:rPr>
          <w:rFonts w:ascii="Times New Roman" w:hAnsi="Times New Roman" w:cs="Times New Roman"/>
          <w:sz w:val="24"/>
          <w:szCs w:val="24"/>
        </w:rPr>
        <w:t>a suicidal friend will be beneficial?</w:t>
      </w:r>
    </w:p>
    <w:p w14:paraId="29D37FE3" w14:textId="7E09FC17" w:rsidR="0014628C" w:rsidRPr="00AD0194" w:rsidRDefault="00B97B41" w:rsidP="00AD0194">
      <w:pPr>
        <w:spacing w:after="0" w:line="480" w:lineRule="auto"/>
        <w:ind w:firstLine="720"/>
        <w:rPr>
          <w:rFonts w:ascii="Times New Roman" w:hAnsi="Times New Roman" w:cs="Times New Roman"/>
          <w:sz w:val="24"/>
          <w:szCs w:val="24"/>
        </w:rPr>
      </w:pPr>
      <w:r w:rsidRPr="00AD0194">
        <w:rPr>
          <w:rFonts w:ascii="Times New Roman" w:hAnsi="Times New Roman" w:cs="Times New Roman"/>
          <w:b/>
          <w:bCs/>
          <w:sz w:val="24"/>
          <w:szCs w:val="24"/>
        </w:rPr>
        <w:t>Benefits of intervention versus consequences of inaction.</w:t>
      </w:r>
      <w:r w:rsidRPr="00AD0194">
        <w:rPr>
          <w:rFonts w:ascii="Times New Roman" w:hAnsi="Times New Roman" w:cs="Times New Roman"/>
          <w:sz w:val="24"/>
          <w:szCs w:val="24"/>
        </w:rPr>
        <w:t xml:space="preserve"> Questions </w:t>
      </w:r>
      <w:r w:rsidR="00AB61E2" w:rsidRPr="00AD0194">
        <w:rPr>
          <w:rFonts w:ascii="Times New Roman" w:hAnsi="Times New Roman" w:cs="Times New Roman"/>
          <w:sz w:val="24"/>
          <w:szCs w:val="24"/>
        </w:rPr>
        <w:t>included</w:t>
      </w:r>
      <w:r w:rsidRPr="00AD0194">
        <w:rPr>
          <w:rFonts w:ascii="Times New Roman" w:hAnsi="Times New Roman" w:cs="Times New Roman"/>
          <w:sz w:val="24"/>
          <w:szCs w:val="24"/>
        </w:rPr>
        <w:t xml:space="preserve"> </w:t>
      </w:r>
      <w:r w:rsidR="0014628C" w:rsidRPr="00AD0194">
        <w:rPr>
          <w:rFonts w:ascii="Times New Roman" w:hAnsi="Times New Roman" w:cs="Times New Roman"/>
          <w:sz w:val="24"/>
          <w:szCs w:val="24"/>
        </w:rPr>
        <w:t>the following:</w:t>
      </w:r>
    </w:p>
    <w:p w14:paraId="3DF218D5" w14:textId="77777777" w:rsidR="0014628C" w:rsidRDefault="00B97B41" w:rsidP="0014628C">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AF1F6B" w:rsidRPr="00B97B41">
        <w:rPr>
          <w:rFonts w:ascii="Times New Roman" w:hAnsi="Times New Roman" w:cs="Times New Roman"/>
          <w:sz w:val="24"/>
          <w:szCs w:val="24"/>
        </w:rPr>
        <w:t>What happens when suicide gatekeepers do not intervene?</w:t>
      </w:r>
      <w:r>
        <w:rPr>
          <w:rFonts w:ascii="Times New Roman" w:hAnsi="Times New Roman" w:cs="Times New Roman"/>
          <w:sz w:val="24"/>
          <w:szCs w:val="24"/>
        </w:rPr>
        <w:t xml:space="preserve">” </w:t>
      </w:r>
    </w:p>
    <w:p w14:paraId="5BB30FA6" w14:textId="3707C702" w:rsidR="00AF1F6B" w:rsidRDefault="00B97B41" w:rsidP="0014628C">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w:t>
      </w:r>
      <w:r w:rsidR="008A6899">
        <w:rPr>
          <w:rFonts w:ascii="Times New Roman" w:hAnsi="Times New Roman" w:cs="Times New Roman"/>
          <w:sz w:val="24"/>
          <w:szCs w:val="24"/>
        </w:rPr>
        <w:t>do peers gain when they help a peer who is at risk of suicide</w:t>
      </w:r>
      <w:r>
        <w:rPr>
          <w:rFonts w:ascii="Times New Roman" w:hAnsi="Times New Roman" w:cs="Times New Roman"/>
          <w:sz w:val="24"/>
          <w:szCs w:val="24"/>
        </w:rPr>
        <w:t>?”</w:t>
      </w:r>
    </w:p>
    <w:p w14:paraId="458AE15A" w14:textId="2D2587C3" w:rsidR="00476854" w:rsidRDefault="00476854" w:rsidP="00476854">
      <w:pPr>
        <w:spacing w:after="0" w:line="480" w:lineRule="auto"/>
        <w:rPr>
          <w:rFonts w:ascii="Times New Roman" w:hAnsi="Times New Roman" w:cs="Times New Roman"/>
          <w:b/>
          <w:bCs/>
          <w:sz w:val="24"/>
          <w:szCs w:val="24"/>
        </w:rPr>
      </w:pPr>
      <w:r w:rsidRPr="009810BC">
        <w:rPr>
          <w:rFonts w:ascii="Times New Roman" w:hAnsi="Times New Roman" w:cs="Times New Roman"/>
          <w:b/>
          <w:bCs/>
          <w:sz w:val="24"/>
          <w:szCs w:val="24"/>
        </w:rPr>
        <w:t>Extant Document Collection</w:t>
      </w:r>
    </w:p>
    <w:p w14:paraId="7CC7CC74" w14:textId="5B0484D9" w:rsidR="004E2CF3" w:rsidRDefault="00476854" w:rsidP="00476854">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4E2CF3">
        <w:rPr>
          <w:rFonts w:ascii="Times New Roman" w:hAnsi="Times New Roman" w:cs="Times New Roman"/>
          <w:sz w:val="24"/>
          <w:szCs w:val="24"/>
        </w:rPr>
        <w:t>S</w:t>
      </w:r>
      <w:r>
        <w:rPr>
          <w:rFonts w:ascii="Times New Roman" w:hAnsi="Times New Roman" w:cs="Times New Roman"/>
          <w:sz w:val="24"/>
          <w:szCs w:val="24"/>
        </w:rPr>
        <w:t xml:space="preserve">ocial media accounts of the organizations listed above </w:t>
      </w:r>
      <w:r w:rsidR="004E2CF3">
        <w:rPr>
          <w:rFonts w:ascii="Times New Roman" w:hAnsi="Times New Roman" w:cs="Times New Roman"/>
          <w:sz w:val="24"/>
          <w:szCs w:val="24"/>
        </w:rPr>
        <w:t>in addition to other suicide prevention organizations and partner</w:t>
      </w:r>
      <w:r w:rsidR="00D345CC">
        <w:rPr>
          <w:rFonts w:ascii="Times New Roman" w:hAnsi="Times New Roman" w:cs="Times New Roman"/>
          <w:sz w:val="24"/>
          <w:szCs w:val="24"/>
        </w:rPr>
        <w:t>s</w:t>
      </w:r>
      <w:r w:rsidR="004E2CF3">
        <w:rPr>
          <w:rFonts w:ascii="Times New Roman" w:hAnsi="Times New Roman" w:cs="Times New Roman"/>
          <w:sz w:val="24"/>
          <w:szCs w:val="24"/>
        </w:rPr>
        <w:t xml:space="preserve"> were </w:t>
      </w:r>
      <w:r>
        <w:rPr>
          <w:rFonts w:ascii="Times New Roman" w:hAnsi="Times New Roman" w:cs="Times New Roman"/>
          <w:sz w:val="24"/>
          <w:szCs w:val="24"/>
        </w:rPr>
        <w:t xml:space="preserve">examined </w:t>
      </w:r>
      <w:r w:rsidR="004E2CF3">
        <w:rPr>
          <w:rFonts w:ascii="Times New Roman" w:hAnsi="Times New Roman" w:cs="Times New Roman"/>
          <w:sz w:val="24"/>
          <w:szCs w:val="24"/>
        </w:rPr>
        <w:t>to compare the answers from suicide prevention professionals and licensed professional counselors identifying the best messages and information for reaching suicide gatekeepers</w:t>
      </w:r>
      <w:r>
        <w:rPr>
          <w:rFonts w:ascii="Times New Roman" w:hAnsi="Times New Roman" w:cs="Times New Roman"/>
          <w:sz w:val="24"/>
          <w:szCs w:val="24"/>
        </w:rPr>
        <w:t xml:space="preserve">. The accounts </w:t>
      </w:r>
      <w:r w:rsidR="004E2CF3">
        <w:rPr>
          <w:rFonts w:ascii="Times New Roman" w:hAnsi="Times New Roman" w:cs="Times New Roman"/>
          <w:sz w:val="24"/>
          <w:szCs w:val="24"/>
        </w:rPr>
        <w:t xml:space="preserve">were examined during the months of May and June, 2022. </w:t>
      </w:r>
      <w:r w:rsidR="00186A42">
        <w:rPr>
          <w:rFonts w:ascii="Times New Roman" w:hAnsi="Times New Roman" w:cs="Times New Roman"/>
          <w:sz w:val="24"/>
          <w:szCs w:val="24"/>
        </w:rPr>
        <w:t xml:space="preserve">A list of </w:t>
      </w:r>
      <w:r w:rsidR="00A4635D">
        <w:rPr>
          <w:rFonts w:ascii="Times New Roman" w:hAnsi="Times New Roman" w:cs="Times New Roman"/>
          <w:sz w:val="24"/>
          <w:szCs w:val="24"/>
        </w:rPr>
        <w:t xml:space="preserve">these </w:t>
      </w:r>
      <w:r w:rsidR="00186A42">
        <w:rPr>
          <w:rFonts w:ascii="Times New Roman" w:hAnsi="Times New Roman" w:cs="Times New Roman"/>
          <w:sz w:val="24"/>
          <w:szCs w:val="24"/>
        </w:rPr>
        <w:t>social media accounts is provided in Appendix A.</w:t>
      </w:r>
    </w:p>
    <w:p w14:paraId="7C9263A8" w14:textId="4863205A" w:rsidR="004E2CF3" w:rsidRPr="00F015C2" w:rsidRDefault="00DB0246" w:rsidP="004E2CF3">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lastRenderedPageBreak/>
        <w:t>Social Media Post Data</w:t>
      </w:r>
    </w:p>
    <w:p w14:paraId="1143B107" w14:textId="3E0415A0" w:rsidR="004E2CF3" w:rsidRPr="004E2CF3" w:rsidRDefault="004E2CF3" w:rsidP="004E2CF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B763C">
        <w:rPr>
          <w:rFonts w:ascii="Times New Roman" w:hAnsi="Times New Roman" w:cs="Times New Roman"/>
          <w:sz w:val="24"/>
          <w:szCs w:val="24"/>
        </w:rPr>
        <w:t>More than 100</w:t>
      </w:r>
      <w:r>
        <w:rPr>
          <w:rFonts w:ascii="Times New Roman" w:hAnsi="Times New Roman" w:cs="Times New Roman"/>
          <w:sz w:val="24"/>
          <w:szCs w:val="24"/>
        </w:rPr>
        <w:t xml:space="preserve"> social media posts were examined for the following elements.</w:t>
      </w:r>
    </w:p>
    <w:p w14:paraId="3E06323F" w14:textId="5A93944B" w:rsidR="00476854" w:rsidRDefault="00476854" w:rsidP="00476854">
      <w:pPr>
        <w:pStyle w:val="ListParagraph"/>
        <w:numPr>
          <w:ilvl w:val="0"/>
          <w:numId w:val="3"/>
        </w:numPr>
        <w:spacing w:after="0" w:line="480" w:lineRule="auto"/>
        <w:rPr>
          <w:rFonts w:ascii="Times New Roman" w:hAnsi="Times New Roman" w:cs="Times New Roman"/>
          <w:sz w:val="24"/>
          <w:szCs w:val="24"/>
        </w:rPr>
      </w:pPr>
      <w:r w:rsidRPr="00476854">
        <w:rPr>
          <w:rFonts w:ascii="Times New Roman" w:hAnsi="Times New Roman" w:cs="Times New Roman"/>
          <w:b/>
          <w:bCs/>
          <w:sz w:val="24"/>
          <w:szCs w:val="24"/>
        </w:rPr>
        <w:t>Suicide gatekeeper terminology</w:t>
      </w:r>
      <w:r w:rsidR="000A3953">
        <w:rPr>
          <w:rFonts w:ascii="Times New Roman" w:hAnsi="Times New Roman" w:cs="Times New Roman"/>
          <w:sz w:val="24"/>
          <w:szCs w:val="24"/>
        </w:rPr>
        <w:t xml:space="preserve">. </w:t>
      </w:r>
      <w:r w:rsidRPr="00476854">
        <w:rPr>
          <w:rFonts w:ascii="Times New Roman" w:hAnsi="Times New Roman" w:cs="Times New Roman"/>
          <w:sz w:val="24"/>
          <w:szCs w:val="24"/>
        </w:rPr>
        <w:t xml:space="preserve">Social media posts from the selected organizations </w:t>
      </w:r>
      <w:r w:rsidR="004E2CF3">
        <w:rPr>
          <w:rFonts w:ascii="Times New Roman" w:hAnsi="Times New Roman" w:cs="Times New Roman"/>
          <w:sz w:val="24"/>
          <w:szCs w:val="24"/>
        </w:rPr>
        <w:t>were</w:t>
      </w:r>
      <w:r w:rsidRPr="00476854">
        <w:rPr>
          <w:rFonts w:ascii="Times New Roman" w:hAnsi="Times New Roman" w:cs="Times New Roman"/>
          <w:sz w:val="24"/>
          <w:szCs w:val="24"/>
        </w:rPr>
        <w:t xml:space="preserve"> analyzed for frequently-used terms and the inherent meaning of these terms.</w:t>
      </w:r>
    </w:p>
    <w:p w14:paraId="263ABF0A" w14:textId="312CD555" w:rsidR="00476854" w:rsidRDefault="00476854" w:rsidP="00476854">
      <w:pPr>
        <w:pStyle w:val="ListParagraph"/>
        <w:numPr>
          <w:ilvl w:val="0"/>
          <w:numId w:val="3"/>
        </w:numPr>
        <w:spacing w:after="0" w:line="480" w:lineRule="auto"/>
        <w:rPr>
          <w:rFonts w:ascii="Times New Roman" w:hAnsi="Times New Roman" w:cs="Times New Roman"/>
          <w:sz w:val="24"/>
          <w:szCs w:val="24"/>
        </w:rPr>
      </w:pPr>
      <w:r w:rsidRPr="00476854">
        <w:rPr>
          <w:rFonts w:ascii="Times New Roman" w:hAnsi="Times New Roman" w:cs="Times New Roman"/>
          <w:b/>
          <w:bCs/>
          <w:sz w:val="24"/>
          <w:szCs w:val="24"/>
        </w:rPr>
        <w:t>Reach and engagement</w:t>
      </w:r>
      <w:r w:rsidR="000A3953">
        <w:rPr>
          <w:rFonts w:ascii="Times New Roman" w:hAnsi="Times New Roman" w:cs="Times New Roman"/>
          <w:sz w:val="24"/>
          <w:szCs w:val="24"/>
        </w:rPr>
        <w:t xml:space="preserve">. </w:t>
      </w:r>
      <w:r w:rsidRPr="00476854">
        <w:rPr>
          <w:rFonts w:ascii="Times New Roman" w:hAnsi="Times New Roman" w:cs="Times New Roman"/>
          <w:sz w:val="24"/>
          <w:szCs w:val="24"/>
        </w:rPr>
        <w:t xml:space="preserve">Social media platforms </w:t>
      </w:r>
      <w:r w:rsidR="004E2CF3">
        <w:rPr>
          <w:rFonts w:ascii="Times New Roman" w:hAnsi="Times New Roman" w:cs="Times New Roman"/>
          <w:sz w:val="24"/>
          <w:szCs w:val="24"/>
        </w:rPr>
        <w:t>were</w:t>
      </w:r>
      <w:r w:rsidRPr="00476854">
        <w:rPr>
          <w:rFonts w:ascii="Times New Roman" w:hAnsi="Times New Roman" w:cs="Times New Roman"/>
          <w:sz w:val="24"/>
          <w:szCs w:val="24"/>
        </w:rPr>
        <w:t xml:space="preserve"> analyzed for positive engagement on posts meant to encourage suicide intervention behaviors. This includes likes, shares, and comments.</w:t>
      </w:r>
    </w:p>
    <w:p w14:paraId="1684ECFC" w14:textId="2109712F" w:rsidR="00476854" w:rsidRDefault="00476854" w:rsidP="00476854">
      <w:pPr>
        <w:pStyle w:val="ListParagraph"/>
        <w:numPr>
          <w:ilvl w:val="0"/>
          <w:numId w:val="3"/>
        </w:numPr>
        <w:spacing w:after="0" w:line="480" w:lineRule="auto"/>
        <w:rPr>
          <w:rFonts w:ascii="Times New Roman" w:hAnsi="Times New Roman" w:cs="Times New Roman"/>
          <w:sz w:val="24"/>
          <w:szCs w:val="24"/>
        </w:rPr>
      </w:pPr>
      <w:r w:rsidRPr="00476854">
        <w:rPr>
          <w:rFonts w:ascii="Times New Roman" w:hAnsi="Times New Roman" w:cs="Times New Roman"/>
          <w:b/>
          <w:bCs/>
          <w:sz w:val="24"/>
          <w:szCs w:val="24"/>
        </w:rPr>
        <w:t>Motivating factors</w:t>
      </w:r>
      <w:r w:rsidR="000A3953">
        <w:rPr>
          <w:rFonts w:ascii="Times New Roman" w:hAnsi="Times New Roman" w:cs="Times New Roman"/>
          <w:sz w:val="24"/>
          <w:szCs w:val="24"/>
        </w:rPr>
        <w:t xml:space="preserve">. </w:t>
      </w:r>
      <w:r w:rsidRPr="00476854">
        <w:rPr>
          <w:rFonts w:ascii="Times New Roman" w:hAnsi="Times New Roman" w:cs="Times New Roman"/>
          <w:sz w:val="24"/>
          <w:szCs w:val="24"/>
        </w:rPr>
        <w:t xml:space="preserve">Social media posts </w:t>
      </w:r>
      <w:r w:rsidR="004E2CF3">
        <w:rPr>
          <w:rFonts w:ascii="Times New Roman" w:hAnsi="Times New Roman" w:cs="Times New Roman"/>
          <w:sz w:val="24"/>
          <w:szCs w:val="24"/>
        </w:rPr>
        <w:t>were</w:t>
      </w:r>
      <w:r w:rsidRPr="00476854">
        <w:rPr>
          <w:rFonts w:ascii="Times New Roman" w:hAnsi="Times New Roman" w:cs="Times New Roman"/>
          <w:sz w:val="24"/>
          <w:szCs w:val="24"/>
        </w:rPr>
        <w:t xml:space="preserve"> analyzed for how messages </w:t>
      </w:r>
      <w:r w:rsidR="004E2CF3">
        <w:rPr>
          <w:rFonts w:ascii="Times New Roman" w:hAnsi="Times New Roman" w:cs="Times New Roman"/>
          <w:sz w:val="24"/>
          <w:szCs w:val="24"/>
        </w:rPr>
        <w:t>were</w:t>
      </w:r>
      <w:r w:rsidRPr="00476854">
        <w:rPr>
          <w:rFonts w:ascii="Times New Roman" w:hAnsi="Times New Roman" w:cs="Times New Roman"/>
          <w:sz w:val="24"/>
          <w:szCs w:val="24"/>
        </w:rPr>
        <w:t xml:space="preserve"> framed to influence attitudes and invite action.</w:t>
      </w:r>
    </w:p>
    <w:p w14:paraId="0960F36D" w14:textId="77777777" w:rsidR="00DB0246" w:rsidRDefault="00476854" w:rsidP="00DB0246">
      <w:pPr>
        <w:pStyle w:val="ListParagraph"/>
        <w:numPr>
          <w:ilvl w:val="0"/>
          <w:numId w:val="3"/>
        </w:numPr>
        <w:spacing w:after="0" w:line="480" w:lineRule="auto"/>
        <w:rPr>
          <w:rFonts w:ascii="Times New Roman" w:hAnsi="Times New Roman" w:cs="Times New Roman"/>
          <w:sz w:val="24"/>
          <w:szCs w:val="24"/>
        </w:rPr>
      </w:pPr>
      <w:r w:rsidRPr="00476854">
        <w:rPr>
          <w:rFonts w:ascii="Times New Roman" w:hAnsi="Times New Roman" w:cs="Times New Roman"/>
          <w:b/>
          <w:bCs/>
          <w:sz w:val="24"/>
          <w:szCs w:val="24"/>
        </w:rPr>
        <w:t>Benefits and consequences</w:t>
      </w:r>
      <w:r w:rsidR="000A3953">
        <w:rPr>
          <w:rFonts w:ascii="Times New Roman" w:hAnsi="Times New Roman" w:cs="Times New Roman"/>
          <w:sz w:val="24"/>
          <w:szCs w:val="24"/>
        </w:rPr>
        <w:t xml:space="preserve">. </w:t>
      </w:r>
      <w:r w:rsidRPr="00476854">
        <w:rPr>
          <w:rFonts w:ascii="Times New Roman" w:hAnsi="Times New Roman" w:cs="Times New Roman"/>
          <w:sz w:val="24"/>
          <w:szCs w:val="24"/>
        </w:rPr>
        <w:t>Due to past research on gain and loss framing</w:t>
      </w:r>
      <w:r>
        <w:rPr>
          <w:rFonts w:ascii="Times New Roman" w:hAnsi="Times New Roman" w:cs="Times New Roman"/>
          <w:sz w:val="24"/>
          <w:szCs w:val="24"/>
        </w:rPr>
        <w:t xml:space="preserve"> (</w:t>
      </w:r>
      <w:r w:rsidRPr="00531226">
        <w:rPr>
          <w:rFonts w:ascii="Times New Roman" w:hAnsi="Times New Roman" w:cs="Times New Roman"/>
          <w:sz w:val="24"/>
          <w:szCs w:val="24"/>
        </w:rPr>
        <w:t>Kelly &amp; Hornik, 2016; Kim &amp; Kim, 2016</w:t>
      </w:r>
      <w:r>
        <w:rPr>
          <w:rFonts w:ascii="Times New Roman" w:hAnsi="Times New Roman" w:cs="Times New Roman"/>
          <w:sz w:val="24"/>
          <w:szCs w:val="24"/>
        </w:rPr>
        <w:t>; Yan, 2015</w:t>
      </w:r>
      <w:r w:rsidRPr="00531226">
        <w:rPr>
          <w:rFonts w:ascii="Times New Roman" w:hAnsi="Times New Roman" w:cs="Times New Roman"/>
          <w:sz w:val="24"/>
          <w:szCs w:val="24"/>
        </w:rPr>
        <w:t>)</w:t>
      </w:r>
      <w:r>
        <w:rPr>
          <w:rFonts w:ascii="Times New Roman" w:hAnsi="Times New Roman" w:cs="Times New Roman"/>
          <w:sz w:val="24"/>
          <w:szCs w:val="24"/>
        </w:rPr>
        <w:t xml:space="preserve">, this area </w:t>
      </w:r>
      <w:r w:rsidR="004E2CF3">
        <w:rPr>
          <w:rFonts w:ascii="Times New Roman" w:hAnsi="Times New Roman" w:cs="Times New Roman"/>
          <w:sz w:val="24"/>
          <w:szCs w:val="24"/>
        </w:rPr>
        <w:t>was</w:t>
      </w:r>
      <w:r>
        <w:rPr>
          <w:rFonts w:ascii="Times New Roman" w:hAnsi="Times New Roman" w:cs="Times New Roman"/>
          <w:sz w:val="24"/>
          <w:szCs w:val="24"/>
        </w:rPr>
        <w:t xml:space="preserve"> further investigated. S</w:t>
      </w:r>
      <w:r w:rsidRPr="00476854">
        <w:rPr>
          <w:rFonts w:ascii="Times New Roman" w:hAnsi="Times New Roman" w:cs="Times New Roman"/>
          <w:sz w:val="24"/>
          <w:szCs w:val="24"/>
        </w:rPr>
        <w:t xml:space="preserve">pecifically, </w:t>
      </w:r>
      <w:r>
        <w:rPr>
          <w:rFonts w:ascii="Times New Roman" w:hAnsi="Times New Roman" w:cs="Times New Roman"/>
          <w:sz w:val="24"/>
          <w:szCs w:val="24"/>
        </w:rPr>
        <w:t xml:space="preserve">the research </w:t>
      </w:r>
      <w:r w:rsidR="004E2CF3">
        <w:rPr>
          <w:rFonts w:ascii="Times New Roman" w:hAnsi="Times New Roman" w:cs="Times New Roman"/>
          <w:sz w:val="24"/>
          <w:szCs w:val="24"/>
        </w:rPr>
        <w:t>sought</w:t>
      </w:r>
      <w:r>
        <w:rPr>
          <w:rFonts w:ascii="Times New Roman" w:hAnsi="Times New Roman" w:cs="Times New Roman"/>
          <w:sz w:val="24"/>
          <w:szCs w:val="24"/>
        </w:rPr>
        <w:t xml:space="preserve"> to determine if </w:t>
      </w:r>
      <w:r w:rsidRPr="00476854">
        <w:rPr>
          <w:rFonts w:ascii="Times New Roman" w:hAnsi="Times New Roman" w:cs="Times New Roman"/>
          <w:sz w:val="24"/>
          <w:szCs w:val="24"/>
        </w:rPr>
        <w:t xml:space="preserve">benefits and consequences </w:t>
      </w:r>
      <w:r w:rsidR="004E2CF3">
        <w:rPr>
          <w:rFonts w:ascii="Times New Roman" w:hAnsi="Times New Roman" w:cs="Times New Roman"/>
          <w:sz w:val="24"/>
          <w:szCs w:val="24"/>
        </w:rPr>
        <w:t>were</w:t>
      </w:r>
      <w:r w:rsidR="000A3953">
        <w:rPr>
          <w:rFonts w:ascii="Times New Roman" w:hAnsi="Times New Roman" w:cs="Times New Roman"/>
          <w:sz w:val="24"/>
          <w:szCs w:val="24"/>
        </w:rPr>
        <w:t xml:space="preserve"> </w:t>
      </w:r>
      <w:r w:rsidRPr="00476854">
        <w:rPr>
          <w:rFonts w:ascii="Times New Roman" w:hAnsi="Times New Roman" w:cs="Times New Roman"/>
          <w:sz w:val="24"/>
          <w:szCs w:val="24"/>
        </w:rPr>
        <w:t>prevalent in posts meant to reach suicide gatekeepers</w:t>
      </w:r>
      <w:r w:rsidR="000A3953">
        <w:rPr>
          <w:rFonts w:ascii="Times New Roman" w:hAnsi="Times New Roman" w:cs="Times New Roman"/>
          <w:sz w:val="24"/>
          <w:szCs w:val="24"/>
        </w:rPr>
        <w:t>.</w:t>
      </w:r>
    </w:p>
    <w:p w14:paraId="361B4076" w14:textId="2695BA9A" w:rsidR="00475DBE" w:rsidRPr="00DB0246" w:rsidRDefault="00DB0246" w:rsidP="00DB02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posts were added to a document for analysis by date of post. The document included, in addition to the posting date, the social media post’s text and a description of any links, images, or videos that the post included. Finally, the number of likes (or favorites), shares, and comments were documented. The researcher placed comments next to each post to pull out concepts that emerged from the language and framing of the post. </w:t>
      </w:r>
      <w:r w:rsidR="00476854" w:rsidRPr="00DB0246">
        <w:rPr>
          <w:rFonts w:ascii="Times New Roman" w:hAnsi="Times New Roman" w:cs="Times New Roman"/>
          <w:sz w:val="24"/>
          <w:szCs w:val="24"/>
        </w:rPr>
        <w:t xml:space="preserve"> </w:t>
      </w:r>
    </w:p>
    <w:p w14:paraId="2AD0A1AA" w14:textId="484DB9B2" w:rsidR="00922262" w:rsidRPr="00F015C2" w:rsidRDefault="00922262" w:rsidP="00922262">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Other Extant Documents and Data Sources</w:t>
      </w:r>
    </w:p>
    <w:p w14:paraId="03151FE3" w14:textId="4EA40B12" w:rsidR="00922262" w:rsidRDefault="00922262" w:rsidP="00E812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study continued, </w:t>
      </w:r>
      <w:r w:rsidR="00751D78">
        <w:rPr>
          <w:rFonts w:ascii="Times New Roman" w:hAnsi="Times New Roman" w:cs="Times New Roman"/>
          <w:sz w:val="24"/>
          <w:szCs w:val="24"/>
        </w:rPr>
        <w:t>a total of 5</w:t>
      </w:r>
      <w:r w:rsidR="001B3342">
        <w:rPr>
          <w:rFonts w:ascii="Times New Roman" w:hAnsi="Times New Roman" w:cs="Times New Roman"/>
          <w:sz w:val="24"/>
          <w:szCs w:val="24"/>
        </w:rPr>
        <w:t>3</w:t>
      </w:r>
      <w:r>
        <w:rPr>
          <w:rFonts w:ascii="Times New Roman" w:hAnsi="Times New Roman" w:cs="Times New Roman"/>
          <w:sz w:val="24"/>
          <w:szCs w:val="24"/>
        </w:rPr>
        <w:t xml:space="preserve"> </w:t>
      </w:r>
      <w:r w:rsidR="00751D78">
        <w:rPr>
          <w:rFonts w:ascii="Times New Roman" w:hAnsi="Times New Roman" w:cs="Times New Roman"/>
          <w:sz w:val="24"/>
          <w:szCs w:val="24"/>
        </w:rPr>
        <w:t>other</w:t>
      </w:r>
      <w:r>
        <w:rPr>
          <w:rFonts w:ascii="Times New Roman" w:hAnsi="Times New Roman" w:cs="Times New Roman"/>
          <w:sz w:val="24"/>
          <w:szCs w:val="24"/>
        </w:rPr>
        <w:t xml:space="preserve"> data sources were identified as </w:t>
      </w:r>
      <w:r w:rsidR="00E81254">
        <w:rPr>
          <w:rFonts w:ascii="Times New Roman" w:hAnsi="Times New Roman" w:cs="Times New Roman"/>
          <w:sz w:val="24"/>
          <w:szCs w:val="24"/>
        </w:rPr>
        <w:t xml:space="preserve">useful for refining the concepts that became clear as the study shifted from open coding to axial coding. </w:t>
      </w:r>
      <w:r w:rsidR="00E81254">
        <w:rPr>
          <w:rFonts w:ascii="Times New Roman" w:hAnsi="Times New Roman" w:cs="Times New Roman"/>
          <w:sz w:val="24"/>
          <w:szCs w:val="24"/>
        </w:rPr>
        <w:lastRenderedPageBreak/>
        <w:t>These include the following (a comprehensive description of sources is provided in Appendix A).</w:t>
      </w:r>
    </w:p>
    <w:p w14:paraId="252292E1" w14:textId="77777777" w:rsidR="00B85C7F" w:rsidRPr="009021A8" w:rsidRDefault="00E81254" w:rsidP="009021A8">
      <w:pPr>
        <w:spacing w:after="0" w:line="480" w:lineRule="auto"/>
        <w:ind w:firstLine="720"/>
        <w:rPr>
          <w:rFonts w:ascii="Times New Roman" w:hAnsi="Times New Roman" w:cs="Times New Roman"/>
          <w:sz w:val="24"/>
          <w:szCs w:val="24"/>
        </w:rPr>
      </w:pPr>
      <w:r w:rsidRPr="009021A8">
        <w:rPr>
          <w:rFonts w:ascii="Times New Roman" w:hAnsi="Times New Roman" w:cs="Times New Roman"/>
          <w:b/>
          <w:bCs/>
          <w:sz w:val="24"/>
          <w:szCs w:val="24"/>
        </w:rPr>
        <w:t xml:space="preserve">Suicide survivor stories from </w:t>
      </w:r>
      <w:r w:rsidR="00CA2CD3" w:rsidRPr="009021A8">
        <w:rPr>
          <w:rFonts w:ascii="Times New Roman" w:hAnsi="Times New Roman" w:cs="Times New Roman"/>
          <w:b/>
          <w:bCs/>
          <w:sz w:val="24"/>
          <w:szCs w:val="24"/>
        </w:rPr>
        <w:t xml:space="preserve">Live </w:t>
      </w:r>
      <w:r w:rsidR="00265FFB" w:rsidRPr="009021A8">
        <w:rPr>
          <w:rFonts w:ascii="Times New Roman" w:hAnsi="Times New Roman" w:cs="Times New Roman"/>
          <w:b/>
          <w:bCs/>
          <w:sz w:val="24"/>
          <w:szCs w:val="24"/>
        </w:rPr>
        <w:t>T</w:t>
      </w:r>
      <w:r w:rsidR="0018210B" w:rsidRPr="009021A8">
        <w:rPr>
          <w:rFonts w:ascii="Times New Roman" w:hAnsi="Times New Roman" w:cs="Times New Roman"/>
          <w:b/>
          <w:bCs/>
          <w:sz w:val="24"/>
          <w:szCs w:val="24"/>
        </w:rPr>
        <w:t>hrough This (livethroughthis.org).</w:t>
      </w:r>
      <w:r w:rsidR="00267B3B" w:rsidRPr="009021A8">
        <w:rPr>
          <w:rFonts w:ascii="Times New Roman" w:hAnsi="Times New Roman" w:cs="Times New Roman"/>
          <w:b/>
          <w:bCs/>
          <w:sz w:val="24"/>
          <w:szCs w:val="24"/>
        </w:rPr>
        <w:t xml:space="preserve"> </w:t>
      </w:r>
      <w:r w:rsidR="0031211D" w:rsidRPr="009021A8">
        <w:rPr>
          <w:rFonts w:ascii="Times New Roman" w:hAnsi="Times New Roman" w:cs="Times New Roman"/>
          <w:sz w:val="24"/>
          <w:szCs w:val="24"/>
        </w:rPr>
        <w:t xml:space="preserve">Live through this provides </w:t>
      </w:r>
      <w:r w:rsidR="00F7675A" w:rsidRPr="009021A8">
        <w:rPr>
          <w:rFonts w:ascii="Times New Roman" w:hAnsi="Times New Roman" w:cs="Times New Roman"/>
          <w:sz w:val="24"/>
          <w:szCs w:val="24"/>
        </w:rPr>
        <w:t xml:space="preserve">a broad collection of </w:t>
      </w:r>
      <w:r w:rsidR="0031211D" w:rsidRPr="009021A8">
        <w:rPr>
          <w:rFonts w:ascii="Times New Roman" w:hAnsi="Times New Roman" w:cs="Times New Roman"/>
          <w:sz w:val="24"/>
          <w:szCs w:val="24"/>
        </w:rPr>
        <w:t>suicide survivor narratives and interview</w:t>
      </w:r>
      <w:r w:rsidR="00F7675A" w:rsidRPr="009021A8">
        <w:rPr>
          <w:rFonts w:ascii="Times New Roman" w:hAnsi="Times New Roman" w:cs="Times New Roman"/>
          <w:sz w:val="24"/>
          <w:szCs w:val="24"/>
        </w:rPr>
        <w:t xml:space="preserve">s. </w:t>
      </w:r>
    </w:p>
    <w:p w14:paraId="097DBCBC" w14:textId="63E2AE4B" w:rsidR="00B85C7F" w:rsidRDefault="00F7675A" w:rsidP="00F015C2">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F015C2">
        <w:rPr>
          <w:rFonts w:ascii="Times New Roman" w:hAnsi="Times New Roman" w:cs="Times New Roman"/>
          <w:sz w:val="24"/>
          <w:szCs w:val="24"/>
        </w:rPr>
        <w:t>Established in 2010, Live Through This is a collection of portraits and true stories of suicide attempt survivors across the United States</w:t>
      </w:r>
      <w:r w:rsidR="00B85C7F">
        <w:rPr>
          <w:rFonts w:ascii="Times New Roman" w:hAnsi="Times New Roman" w:cs="Times New Roman"/>
          <w:sz w:val="24"/>
          <w:szCs w:val="24"/>
        </w:rPr>
        <w:t>…</w:t>
      </w:r>
      <w:r w:rsidR="00B85C7F" w:rsidRPr="00B85C7F">
        <w:rPr>
          <w:rFonts w:ascii="Times New Roman" w:hAnsi="Times New Roman" w:cs="Times New Roman"/>
          <w:sz w:val="24"/>
          <w:szCs w:val="24"/>
        </w:rPr>
        <w:t>Media coverage and public attention typically focus on people who died from suicide, rather than those who lived to tell the tale, forfeiting an important opportunity to truly understand the complicated issue of suicide from a first-person perspective</w:t>
      </w:r>
      <w:r w:rsidR="001F2D85">
        <w:rPr>
          <w:rFonts w:ascii="Times New Roman" w:hAnsi="Times New Roman" w:cs="Times New Roman"/>
          <w:sz w:val="24"/>
          <w:szCs w:val="24"/>
        </w:rPr>
        <w:t>…</w:t>
      </w:r>
      <w:r w:rsidR="001F2D85" w:rsidRPr="001F2D85">
        <w:rPr>
          <w:rFonts w:ascii="Times New Roman" w:hAnsi="Times New Roman" w:cs="Times New Roman"/>
          <w:sz w:val="24"/>
          <w:szCs w:val="24"/>
        </w:rPr>
        <w:t>Live Through This fills that gap, reminding us that suicide is a human issue by elevating and amplifying attempt survivors’ voices through raw, honest stories of survival, and pairing them with portraits of those survivors in the moments just after telling their stories—putting faces and names to the statistics that were the only representation of attempt survivors for far too long.</w:t>
      </w:r>
      <w:r w:rsidR="001F2D85">
        <w:rPr>
          <w:rFonts w:ascii="Times New Roman" w:hAnsi="Times New Roman" w:cs="Times New Roman"/>
          <w:sz w:val="24"/>
          <w:szCs w:val="24"/>
        </w:rPr>
        <w:t>”</w:t>
      </w:r>
      <w:r w:rsidR="00CC0240">
        <w:rPr>
          <w:rFonts w:ascii="Times New Roman" w:hAnsi="Times New Roman" w:cs="Times New Roman"/>
          <w:sz w:val="24"/>
          <w:szCs w:val="24"/>
        </w:rPr>
        <w:t xml:space="preserve"> (Live Through This, 2022</w:t>
      </w:r>
      <w:r w:rsidR="007F1D88">
        <w:rPr>
          <w:rFonts w:ascii="Times New Roman" w:hAnsi="Times New Roman" w:cs="Times New Roman"/>
          <w:sz w:val="24"/>
          <w:szCs w:val="24"/>
        </w:rPr>
        <w:t>a</w:t>
      </w:r>
      <w:r w:rsidR="00CC0240">
        <w:rPr>
          <w:rFonts w:ascii="Times New Roman" w:hAnsi="Times New Roman" w:cs="Times New Roman"/>
          <w:sz w:val="24"/>
          <w:szCs w:val="24"/>
        </w:rPr>
        <w:t>).</w:t>
      </w:r>
    </w:p>
    <w:p w14:paraId="779882AB" w14:textId="2600FF28" w:rsidR="00E81254" w:rsidRPr="00C870DC" w:rsidRDefault="001F2D85" w:rsidP="009021A8">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These narratives </w:t>
      </w:r>
      <w:r w:rsidR="00FB6DAF">
        <w:rPr>
          <w:rFonts w:ascii="Times New Roman" w:hAnsi="Times New Roman" w:cs="Times New Roman"/>
          <w:sz w:val="24"/>
          <w:szCs w:val="24"/>
        </w:rPr>
        <w:t xml:space="preserve">also filled the gap in this research, providing raw and emotional data without </w:t>
      </w:r>
      <w:r w:rsidR="00F813B9">
        <w:rPr>
          <w:rFonts w:ascii="Times New Roman" w:hAnsi="Times New Roman" w:cs="Times New Roman"/>
          <w:sz w:val="24"/>
          <w:szCs w:val="24"/>
        </w:rPr>
        <w:t xml:space="preserve">the need to </w:t>
      </w:r>
      <w:r w:rsidR="00FB6DAF">
        <w:rPr>
          <w:rFonts w:ascii="Times New Roman" w:hAnsi="Times New Roman" w:cs="Times New Roman"/>
          <w:sz w:val="24"/>
          <w:szCs w:val="24"/>
        </w:rPr>
        <w:t>intrud</w:t>
      </w:r>
      <w:r w:rsidR="00F813B9">
        <w:rPr>
          <w:rFonts w:ascii="Times New Roman" w:hAnsi="Times New Roman" w:cs="Times New Roman"/>
          <w:sz w:val="24"/>
          <w:szCs w:val="24"/>
        </w:rPr>
        <w:t>e</w:t>
      </w:r>
      <w:r w:rsidR="00FB6DAF">
        <w:rPr>
          <w:rFonts w:ascii="Times New Roman" w:hAnsi="Times New Roman" w:cs="Times New Roman"/>
          <w:sz w:val="24"/>
          <w:szCs w:val="24"/>
        </w:rPr>
        <w:t xml:space="preserve"> on </w:t>
      </w:r>
      <w:r w:rsidR="004E119D">
        <w:rPr>
          <w:rFonts w:ascii="Times New Roman" w:hAnsi="Times New Roman" w:cs="Times New Roman"/>
          <w:sz w:val="24"/>
          <w:szCs w:val="24"/>
        </w:rPr>
        <w:t xml:space="preserve">suicide </w:t>
      </w:r>
      <w:r w:rsidR="00FB6DAF">
        <w:rPr>
          <w:rFonts w:ascii="Times New Roman" w:hAnsi="Times New Roman" w:cs="Times New Roman"/>
          <w:sz w:val="24"/>
          <w:szCs w:val="24"/>
        </w:rPr>
        <w:t>survivor</w:t>
      </w:r>
      <w:r w:rsidR="00F813B9">
        <w:rPr>
          <w:rFonts w:ascii="Times New Roman" w:hAnsi="Times New Roman" w:cs="Times New Roman"/>
          <w:sz w:val="24"/>
          <w:szCs w:val="24"/>
        </w:rPr>
        <w:t>s, who may still be in a vulnerable place when it comes to suicide ideation</w:t>
      </w:r>
      <w:r w:rsidR="006A464B">
        <w:rPr>
          <w:rFonts w:ascii="Times New Roman" w:hAnsi="Times New Roman" w:cs="Times New Roman"/>
          <w:sz w:val="24"/>
          <w:szCs w:val="24"/>
        </w:rPr>
        <w:t>.</w:t>
      </w:r>
      <w:r w:rsidR="00FB6DAF">
        <w:rPr>
          <w:rFonts w:ascii="Times New Roman" w:hAnsi="Times New Roman" w:cs="Times New Roman"/>
          <w:sz w:val="24"/>
          <w:szCs w:val="24"/>
        </w:rPr>
        <w:t xml:space="preserve"> </w:t>
      </w:r>
      <w:r w:rsidR="00267B3B" w:rsidRPr="00C870DC">
        <w:rPr>
          <w:rFonts w:ascii="Times New Roman" w:hAnsi="Times New Roman" w:cs="Times New Roman"/>
          <w:sz w:val="24"/>
          <w:szCs w:val="24"/>
        </w:rPr>
        <w:t>The study evaluated</w:t>
      </w:r>
      <w:r w:rsidR="0018210B" w:rsidRPr="00C870DC">
        <w:rPr>
          <w:rFonts w:ascii="Times New Roman" w:hAnsi="Times New Roman" w:cs="Times New Roman"/>
          <w:sz w:val="24"/>
          <w:szCs w:val="24"/>
        </w:rPr>
        <w:t xml:space="preserve"> </w:t>
      </w:r>
      <w:r w:rsidR="00267B3B" w:rsidRPr="00C870DC">
        <w:rPr>
          <w:rFonts w:ascii="Times New Roman" w:hAnsi="Times New Roman" w:cs="Times New Roman"/>
          <w:sz w:val="24"/>
          <w:szCs w:val="24"/>
        </w:rPr>
        <w:t>13</w:t>
      </w:r>
      <w:r w:rsidR="008117A1" w:rsidRPr="00C870DC">
        <w:rPr>
          <w:rFonts w:ascii="Times New Roman" w:hAnsi="Times New Roman" w:cs="Times New Roman"/>
          <w:sz w:val="24"/>
          <w:szCs w:val="24"/>
        </w:rPr>
        <w:t xml:space="preserve"> </w:t>
      </w:r>
      <w:r w:rsidR="004F495E" w:rsidRPr="00C870DC">
        <w:rPr>
          <w:rFonts w:ascii="Times New Roman" w:hAnsi="Times New Roman" w:cs="Times New Roman"/>
          <w:sz w:val="24"/>
          <w:szCs w:val="24"/>
        </w:rPr>
        <w:t>digital written narratives</w:t>
      </w:r>
      <w:r w:rsidR="006F45F6">
        <w:rPr>
          <w:rFonts w:ascii="Times New Roman" w:hAnsi="Times New Roman" w:cs="Times New Roman"/>
          <w:sz w:val="24"/>
          <w:szCs w:val="24"/>
        </w:rPr>
        <w:t xml:space="preserve">, which were </w:t>
      </w:r>
      <w:r w:rsidR="00363B99">
        <w:rPr>
          <w:rFonts w:ascii="Times New Roman" w:hAnsi="Times New Roman" w:cs="Times New Roman"/>
          <w:sz w:val="24"/>
          <w:szCs w:val="24"/>
        </w:rPr>
        <w:t xml:space="preserve">approximately </w:t>
      </w:r>
      <w:r w:rsidR="006F45F6">
        <w:rPr>
          <w:rFonts w:ascii="Times New Roman" w:hAnsi="Times New Roman" w:cs="Times New Roman"/>
          <w:sz w:val="24"/>
          <w:szCs w:val="24"/>
        </w:rPr>
        <w:t>4,000 to 7,000 words each. The study examined these stories particularly</w:t>
      </w:r>
      <w:r w:rsidR="00267B3B" w:rsidRPr="00F015C2">
        <w:rPr>
          <w:rFonts w:ascii="Times New Roman" w:hAnsi="Times New Roman" w:cs="Times New Roman"/>
          <w:sz w:val="24"/>
          <w:szCs w:val="24"/>
        </w:rPr>
        <w:t xml:space="preserve"> </w:t>
      </w:r>
      <w:r w:rsidR="0018210B" w:rsidRPr="00F015C2">
        <w:rPr>
          <w:rFonts w:ascii="Times New Roman" w:hAnsi="Times New Roman" w:cs="Times New Roman"/>
          <w:sz w:val="24"/>
          <w:szCs w:val="24"/>
        </w:rPr>
        <w:t xml:space="preserve">for </w:t>
      </w:r>
      <w:r w:rsidR="006F45F6">
        <w:rPr>
          <w:rFonts w:ascii="Times New Roman" w:hAnsi="Times New Roman" w:cs="Times New Roman"/>
          <w:sz w:val="24"/>
          <w:szCs w:val="24"/>
        </w:rPr>
        <w:t xml:space="preserve">discussion </w:t>
      </w:r>
      <w:r w:rsidR="00CC0240">
        <w:rPr>
          <w:rFonts w:ascii="Times New Roman" w:hAnsi="Times New Roman" w:cs="Times New Roman"/>
          <w:sz w:val="24"/>
          <w:szCs w:val="24"/>
        </w:rPr>
        <w:t>about</w:t>
      </w:r>
      <w:r w:rsidR="0018210B">
        <w:rPr>
          <w:rFonts w:ascii="Times New Roman" w:hAnsi="Times New Roman" w:cs="Times New Roman"/>
          <w:sz w:val="24"/>
          <w:szCs w:val="24"/>
        </w:rPr>
        <w:t xml:space="preserve"> </w:t>
      </w:r>
      <w:r w:rsidR="0018210B" w:rsidRPr="00C870DC">
        <w:rPr>
          <w:rFonts w:ascii="Times New Roman" w:hAnsi="Times New Roman" w:cs="Times New Roman"/>
          <w:sz w:val="24"/>
          <w:szCs w:val="24"/>
        </w:rPr>
        <w:t xml:space="preserve">interventions that </w:t>
      </w:r>
      <w:r w:rsidR="004F495E" w:rsidRPr="00C870DC">
        <w:rPr>
          <w:rFonts w:ascii="Times New Roman" w:hAnsi="Times New Roman" w:cs="Times New Roman"/>
          <w:sz w:val="24"/>
          <w:szCs w:val="24"/>
        </w:rPr>
        <w:t>suicide</w:t>
      </w:r>
      <w:r w:rsidR="0018210B" w:rsidRPr="00C870DC">
        <w:rPr>
          <w:rFonts w:ascii="Times New Roman" w:hAnsi="Times New Roman" w:cs="Times New Roman"/>
          <w:sz w:val="24"/>
          <w:szCs w:val="24"/>
        </w:rPr>
        <w:t xml:space="preserve"> survivors identified as helping them avoid further intentional self harm.</w:t>
      </w:r>
      <w:r w:rsidR="00825756" w:rsidRPr="00F015C2">
        <w:rPr>
          <w:rFonts w:ascii="Times New Roman" w:hAnsi="Times New Roman" w:cs="Times New Roman"/>
          <w:sz w:val="24"/>
          <w:szCs w:val="24"/>
        </w:rPr>
        <w:t xml:space="preserve"> The study focused special attention</w:t>
      </w:r>
      <w:r w:rsidR="002044CF" w:rsidRPr="00F015C2">
        <w:rPr>
          <w:rFonts w:ascii="Times New Roman" w:hAnsi="Times New Roman" w:cs="Times New Roman"/>
          <w:sz w:val="24"/>
          <w:szCs w:val="24"/>
        </w:rPr>
        <w:t xml:space="preserve"> on how family and friends either helped or did not help the person with suicide ideation.</w:t>
      </w:r>
    </w:p>
    <w:p w14:paraId="71EF84D9" w14:textId="4FB5A1EF" w:rsidR="0042333F" w:rsidRPr="009021A8" w:rsidRDefault="00641CC4" w:rsidP="009021A8">
      <w:pPr>
        <w:spacing w:after="0" w:line="480" w:lineRule="auto"/>
        <w:ind w:firstLine="720"/>
        <w:rPr>
          <w:rFonts w:ascii="Times New Roman" w:hAnsi="Times New Roman" w:cs="Times New Roman"/>
          <w:sz w:val="24"/>
          <w:szCs w:val="24"/>
        </w:rPr>
      </w:pPr>
      <w:r w:rsidRPr="009021A8">
        <w:rPr>
          <w:rFonts w:ascii="Times New Roman" w:hAnsi="Times New Roman" w:cs="Times New Roman"/>
          <w:b/>
          <w:bCs/>
          <w:sz w:val="24"/>
          <w:szCs w:val="24"/>
        </w:rPr>
        <w:t xml:space="preserve">Online training material and </w:t>
      </w:r>
      <w:r w:rsidR="0018210B" w:rsidRPr="009021A8">
        <w:rPr>
          <w:rFonts w:ascii="Times New Roman" w:hAnsi="Times New Roman" w:cs="Times New Roman"/>
          <w:b/>
          <w:bCs/>
          <w:sz w:val="24"/>
          <w:szCs w:val="24"/>
        </w:rPr>
        <w:t>YouTube videos</w:t>
      </w:r>
      <w:r w:rsidR="0042333F" w:rsidRPr="009021A8">
        <w:rPr>
          <w:rFonts w:ascii="Times New Roman" w:hAnsi="Times New Roman" w:cs="Times New Roman"/>
          <w:b/>
          <w:bCs/>
          <w:sz w:val="24"/>
          <w:szCs w:val="24"/>
        </w:rPr>
        <w:t xml:space="preserve"> from a variety of organizations.</w:t>
      </w:r>
      <w:r w:rsidR="0042333F" w:rsidRPr="009021A8">
        <w:rPr>
          <w:rFonts w:ascii="Times New Roman" w:hAnsi="Times New Roman" w:cs="Times New Roman"/>
          <w:sz w:val="24"/>
          <w:szCs w:val="24"/>
        </w:rPr>
        <w:t xml:space="preserve"> Through interacting with interviewees,</w:t>
      </w:r>
      <w:r w:rsidRPr="009021A8">
        <w:rPr>
          <w:rFonts w:ascii="Times New Roman" w:hAnsi="Times New Roman" w:cs="Times New Roman"/>
          <w:sz w:val="24"/>
          <w:szCs w:val="24"/>
        </w:rPr>
        <w:t xml:space="preserve"> </w:t>
      </w:r>
      <w:r w:rsidR="00F12978" w:rsidRPr="009021A8">
        <w:rPr>
          <w:rFonts w:ascii="Times New Roman" w:hAnsi="Times New Roman" w:cs="Times New Roman"/>
          <w:sz w:val="24"/>
          <w:szCs w:val="24"/>
        </w:rPr>
        <w:t>as well as through</w:t>
      </w:r>
      <w:r w:rsidRPr="009021A8">
        <w:rPr>
          <w:rFonts w:ascii="Times New Roman" w:hAnsi="Times New Roman" w:cs="Times New Roman"/>
          <w:sz w:val="24"/>
          <w:szCs w:val="24"/>
        </w:rPr>
        <w:t xml:space="preserve"> exploration of suicide prevention </w:t>
      </w:r>
      <w:r w:rsidRPr="009021A8">
        <w:rPr>
          <w:rFonts w:ascii="Times New Roman" w:hAnsi="Times New Roman" w:cs="Times New Roman"/>
          <w:sz w:val="24"/>
          <w:szCs w:val="24"/>
        </w:rPr>
        <w:lastRenderedPageBreak/>
        <w:t>websites and social media posts, 1</w:t>
      </w:r>
      <w:r w:rsidR="00111789" w:rsidRPr="009021A8">
        <w:rPr>
          <w:rFonts w:ascii="Times New Roman" w:hAnsi="Times New Roman" w:cs="Times New Roman"/>
          <w:sz w:val="24"/>
          <w:szCs w:val="24"/>
        </w:rPr>
        <w:t>1</w:t>
      </w:r>
      <w:r w:rsidRPr="009021A8">
        <w:rPr>
          <w:rFonts w:ascii="Times New Roman" w:hAnsi="Times New Roman" w:cs="Times New Roman"/>
          <w:sz w:val="24"/>
          <w:szCs w:val="24"/>
        </w:rPr>
        <w:t xml:space="preserve"> online training materials</w:t>
      </w:r>
      <w:r w:rsidR="00F12978" w:rsidRPr="009021A8">
        <w:rPr>
          <w:rFonts w:ascii="Times New Roman" w:hAnsi="Times New Roman" w:cs="Times New Roman"/>
          <w:sz w:val="24"/>
          <w:szCs w:val="24"/>
        </w:rPr>
        <w:t xml:space="preserve"> were examined—i</w:t>
      </w:r>
      <w:r w:rsidRPr="009021A8">
        <w:rPr>
          <w:rFonts w:ascii="Times New Roman" w:hAnsi="Times New Roman" w:cs="Times New Roman"/>
          <w:sz w:val="24"/>
          <w:szCs w:val="24"/>
        </w:rPr>
        <w:t>ncluding a seven-hour course on responsible suicide coverage and prevention strategies for media professionals</w:t>
      </w:r>
      <w:r w:rsidR="00F12978" w:rsidRPr="009021A8">
        <w:rPr>
          <w:rFonts w:ascii="Times New Roman" w:hAnsi="Times New Roman" w:cs="Times New Roman"/>
          <w:sz w:val="24"/>
          <w:szCs w:val="24"/>
        </w:rPr>
        <w:t xml:space="preserve">. In addition, </w:t>
      </w:r>
      <w:r w:rsidR="004F495E" w:rsidRPr="009021A8">
        <w:rPr>
          <w:rFonts w:ascii="Times New Roman" w:hAnsi="Times New Roman" w:cs="Times New Roman"/>
          <w:sz w:val="24"/>
          <w:szCs w:val="24"/>
        </w:rPr>
        <w:t>1</w:t>
      </w:r>
      <w:r w:rsidR="00530A2D" w:rsidRPr="009021A8">
        <w:rPr>
          <w:rFonts w:ascii="Times New Roman" w:hAnsi="Times New Roman" w:cs="Times New Roman"/>
          <w:sz w:val="24"/>
          <w:szCs w:val="24"/>
        </w:rPr>
        <w:t>0</w:t>
      </w:r>
      <w:r w:rsidR="004F495E" w:rsidRPr="009021A8">
        <w:rPr>
          <w:rFonts w:ascii="Times New Roman" w:hAnsi="Times New Roman" w:cs="Times New Roman"/>
          <w:sz w:val="24"/>
          <w:szCs w:val="24"/>
        </w:rPr>
        <w:t xml:space="preserve"> </w:t>
      </w:r>
      <w:r w:rsidR="0042333F" w:rsidRPr="009021A8">
        <w:rPr>
          <w:rFonts w:ascii="Times New Roman" w:hAnsi="Times New Roman" w:cs="Times New Roman"/>
          <w:sz w:val="24"/>
          <w:szCs w:val="24"/>
        </w:rPr>
        <w:t xml:space="preserve">online videos </w:t>
      </w:r>
      <w:r w:rsidR="00EF1AA5" w:rsidRPr="009021A8">
        <w:rPr>
          <w:rFonts w:ascii="Times New Roman" w:hAnsi="Times New Roman" w:cs="Times New Roman"/>
          <w:sz w:val="24"/>
          <w:szCs w:val="24"/>
        </w:rPr>
        <w:t xml:space="preserve">posted on </w:t>
      </w:r>
      <w:r w:rsidR="0042333F" w:rsidRPr="009021A8">
        <w:rPr>
          <w:rFonts w:ascii="Times New Roman" w:hAnsi="Times New Roman" w:cs="Times New Roman"/>
          <w:sz w:val="24"/>
          <w:szCs w:val="24"/>
        </w:rPr>
        <w:t xml:space="preserve">YouTube.com </w:t>
      </w:r>
      <w:r w:rsidR="00D5666E" w:rsidRPr="009021A8">
        <w:rPr>
          <w:rFonts w:ascii="Times New Roman" w:hAnsi="Times New Roman" w:cs="Times New Roman"/>
          <w:sz w:val="24"/>
          <w:szCs w:val="24"/>
        </w:rPr>
        <w:t xml:space="preserve">were analyzed that </w:t>
      </w:r>
      <w:r w:rsidR="0042333F" w:rsidRPr="009021A8">
        <w:rPr>
          <w:rFonts w:ascii="Times New Roman" w:hAnsi="Times New Roman" w:cs="Times New Roman"/>
          <w:sz w:val="24"/>
          <w:szCs w:val="24"/>
        </w:rPr>
        <w:t>targeted suicide gatekeepers</w:t>
      </w:r>
      <w:r w:rsidR="00D5666E" w:rsidRPr="009021A8">
        <w:rPr>
          <w:rFonts w:ascii="Times New Roman" w:hAnsi="Times New Roman" w:cs="Times New Roman"/>
          <w:sz w:val="24"/>
          <w:szCs w:val="24"/>
        </w:rPr>
        <w:t>.</w:t>
      </w:r>
      <w:r w:rsidRPr="009021A8">
        <w:rPr>
          <w:rFonts w:ascii="Times New Roman" w:hAnsi="Times New Roman" w:cs="Times New Roman"/>
          <w:sz w:val="24"/>
          <w:szCs w:val="24"/>
        </w:rPr>
        <w:t xml:space="preserve"> </w:t>
      </w:r>
    </w:p>
    <w:p w14:paraId="344A16EC" w14:textId="095ACC21" w:rsidR="00D5666E" w:rsidRPr="009021A8" w:rsidRDefault="00D5666E" w:rsidP="009021A8">
      <w:pPr>
        <w:spacing w:after="0" w:line="480" w:lineRule="auto"/>
        <w:ind w:firstLine="720"/>
        <w:rPr>
          <w:rFonts w:ascii="Times New Roman" w:hAnsi="Times New Roman" w:cs="Times New Roman"/>
          <w:b/>
          <w:bCs/>
          <w:sz w:val="24"/>
          <w:szCs w:val="24"/>
        </w:rPr>
      </w:pPr>
      <w:r w:rsidRPr="009021A8">
        <w:rPr>
          <w:rFonts w:ascii="Times New Roman" w:hAnsi="Times New Roman" w:cs="Times New Roman"/>
          <w:b/>
          <w:bCs/>
          <w:sz w:val="24"/>
          <w:szCs w:val="24"/>
        </w:rPr>
        <w:t xml:space="preserve">Academic articles. </w:t>
      </w:r>
      <w:r w:rsidRPr="009021A8">
        <w:rPr>
          <w:rFonts w:ascii="Times New Roman" w:hAnsi="Times New Roman" w:cs="Times New Roman"/>
          <w:sz w:val="24"/>
          <w:szCs w:val="24"/>
        </w:rPr>
        <w:t>In order to better understand an academic perspective on suicide gatekeeper training outcomes and suicide prevention campaign messaging, 1</w:t>
      </w:r>
      <w:r w:rsidR="00EF1AA5" w:rsidRPr="009021A8">
        <w:rPr>
          <w:rFonts w:ascii="Times New Roman" w:hAnsi="Times New Roman" w:cs="Times New Roman"/>
          <w:sz w:val="24"/>
          <w:szCs w:val="24"/>
        </w:rPr>
        <w:t>9</w:t>
      </w:r>
      <w:r w:rsidRPr="009021A8">
        <w:rPr>
          <w:rFonts w:ascii="Times New Roman" w:hAnsi="Times New Roman" w:cs="Times New Roman"/>
          <w:sz w:val="24"/>
          <w:szCs w:val="24"/>
        </w:rPr>
        <w:t xml:space="preserve"> articles were identified and reviewed to further refine and categorize the concepts.</w:t>
      </w:r>
    </w:p>
    <w:p w14:paraId="200D87AB" w14:textId="3B6F5A84" w:rsidR="002C6D40" w:rsidRPr="00DA0474" w:rsidRDefault="002C6D40" w:rsidP="00F015C2">
      <w:pPr>
        <w:pStyle w:val="Heading3"/>
        <w:spacing w:line="480" w:lineRule="auto"/>
        <w:rPr>
          <w:rFonts w:ascii="Times New Roman" w:hAnsi="Times New Roman" w:cs="Times New Roman"/>
          <w:b/>
          <w:bCs/>
          <w:color w:val="auto"/>
        </w:rPr>
      </w:pPr>
      <w:bookmarkStart w:id="13" w:name="_Toc119073981"/>
      <w:r w:rsidRPr="00DA0474">
        <w:rPr>
          <w:rFonts w:ascii="Times New Roman" w:hAnsi="Times New Roman" w:cs="Times New Roman"/>
          <w:b/>
          <w:color w:val="auto"/>
        </w:rPr>
        <w:t>Data Analysis and</w:t>
      </w:r>
      <w:r w:rsidR="007A2B32" w:rsidRPr="00DA0474">
        <w:rPr>
          <w:rFonts w:ascii="Times New Roman" w:hAnsi="Times New Roman" w:cs="Times New Roman"/>
          <w:b/>
          <w:bCs/>
          <w:color w:val="auto"/>
        </w:rPr>
        <w:t xml:space="preserve"> </w:t>
      </w:r>
      <w:r w:rsidRPr="00DA0474">
        <w:rPr>
          <w:rFonts w:ascii="Times New Roman" w:hAnsi="Times New Roman" w:cs="Times New Roman"/>
          <w:b/>
          <w:bCs/>
          <w:color w:val="auto"/>
        </w:rPr>
        <w:t>Constant Comparison</w:t>
      </w:r>
      <w:bookmarkEnd w:id="13"/>
      <w:r w:rsidRPr="00DA0474">
        <w:rPr>
          <w:rFonts w:ascii="Times New Roman" w:hAnsi="Times New Roman" w:cs="Times New Roman"/>
          <w:b/>
          <w:bCs/>
          <w:color w:val="auto"/>
        </w:rPr>
        <w:tab/>
      </w:r>
    </w:p>
    <w:p w14:paraId="37F24D1D" w14:textId="3C781735" w:rsidR="00921DDB" w:rsidRDefault="00476854" w:rsidP="007338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aspects that has been suggested as unique to the GT method is the concurrent collection and analysis of data. In this study, while interviews </w:t>
      </w:r>
      <w:r w:rsidR="00543EA5">
        <w:rPr>
          <w:rFonts w:ascii="Times New Roman" w:hAnsi="Times New Roman" w:cs="Times New Roman"/>
          <w:sz w:val="24"/>
          <w:szCs w:val="24"/>
        </w:rPr>
        <w:t>were</w:t>
      </w:r>
      <w:r>
        <w:rPr>
          <w:rFonts w:ascii="Times New Roman" w:hAnsi="Times New Roman" w:cs="Times New Roman"/>
          <w:sz w:val="24"/>
          <w:szCs w:val="24"/>
        </w:rPr>
        <w:t xml:space="preserve"> conducted and social media posts </w:t>
      </w:r>
      <w:r w:rsidR="00543EA5">
        <w:rPr>
          <w:rFonts w:ascii="Times New Roman" w:hAnsi="Times New Roman" w:cs="Times New Roman"/>
          <w:sz w:val="24"/>
          <w:szCs w:val="24"/>
        </w:rPr>
        <w:t>were</w:t>
      </w:r>
      <w:r>
        <w:rPr>
          <w:rFonts w:ascii="Times New Roman" w:hAnsi="Times New Roman" w:cs="Times New Roman"/>
          <w:sz w:val="24"/>
          <w:szCs w:val="24"/>
        </w:rPr>
        <w:t xml:space="preserve"> collected</w:t>
      </w:r>
      <w:r w:rsidR="00543EA5">
        <w:rPr>
          <w:rFonts w:ascii="Times New Roman" w:hAnsi="Times New Roman" w:cs="Times New Roman"/>
          <w:sz w:val="24"/>
          <w:szCs w:val="24"/>
        </w:rPr>
        <w:t xml:space="preserve"> (in addition to other extant document sources identified during the analysis process)</w:t>
      </w:r>
      <w:r>
        <w:rPr>
          <w:rFonts w:ascii="Times New Roman" w:hAnsi="Times New Roman" w:cs="Times New Roman"/>
          <w:sz w:val="24"/>
          <w:szCs w:val="24"/>
        </w:rPr>
        <w:t xml:space="preserve">, the researcher </w:t>
      </w:r>
      <w:r w:rsidR="00543EA5">
        <w:rPr>
          <w:rFonts w:ascii="Times New Roman" w:hAnsi="Times New Roman" w:cs="Times New Roman"/>
          <w:sz w:val="24"/>
          <w:szCs w:val="24"/>
        </w:rPr>
        <w:t>began with</w:t>
      </w:r>
      <w:r w:rsidR="00921DDB">
        <w:rPr>
          <w:rFonts w:ascii="Times New Roman" w:hAnsi="Times New Roman" w:cs="Times New Roman"/>
          <w:sz w:val="24"/>
          <w:szCs w:val="24"/>
        </w:rPr>
        <w:t xml:space="preserve"> open coding, </w:t>
      </w:r>
      <w:r w:rsidR="00543EA5">
        <w:rPr>
          <w:rFonts w:ascii="Times New Roman" w:hAnsi="Times New Roman" w:cs="Times New Roman"/>
          <w:sz w:val="24"/>
          <w:szCs w:val="24"/>
        </w:rPr>
        <w:t xml:space="preserve">then refined the </w:t>
      </w:r>
      <w:r w:rsidR="00921DDB">
        <w:rPr>
          <w:rFonts w:ascii="Times New Roman" w:hAnsi="Times New Roman" w:cs="Times New Roman"/>
          <w:sz w:val="24"/>
          <w:szCs w:val="24"/>
        </w:rPr>
        <w:t>categories</w:t>
      </w:r>
      <w:r w:rsidR="00733810">
        <w:rPr>
          <w:rFonts w:ascii="Times New Roman" w:hAnsi="Times New Roman" w:cs="Times New Roman"/>
          <w:sz w:val="24"/>
          <w:szCs w:val="24"/>
        </w:rPr>
        <w:t>,</w:t>
      </w:r>
      <w:r w:rsidR="00921DDB">
        <w:rPr>
          <w:rFonts w:ascii="Times New Roman" w:hAnsi="Times New Roman" w:cs="Times New Roman"/>
          <w:sz w:val="24"/>
          <w:szCs w:val="24"/>
        </w:rPr>
        <w:t xml:space="preserve"> and </w:t>
      </w:r>
      <w:r w:rsidR="00543EA5">
        <w:rPr>
          <w:rFonts w:ascii="Times New Roman" w:hAnsi="Times New Roman" w:cs="Times New Roman"/>
          <w:sz w:val="24"/>
          <w:szCs w:val="24"/>
        </w:rPr>
        <w:t>finally identified</w:t>
      </w:r>
      <w:r w:rsidR="00921DDB">
        <w:rPr>
          <w:rFonts w:ascii="Times New Roman" w:hAnsi="Times New Roman" w:cs="Times New Roman"/>
          <w:sz w:val="24"/>
          <w:szCs w:val="24"/>
        </w:rPr>
        <w:t xml:space="preserve"> the theoretical concepts and connections </w:t>
      </w:r>
      <w:r w:rsidR="002F1CFE">
        <w:rPr>
          <w:rFonts w:ascii="Times New Roman" w:hAnsi="Times New Roman" w:cs="Times New Roman"/>
          <w:sz w:val="24"/>
          <w:szCs w:val="24"/>
        </w:rPr>
        <w:t xml:space="preserve">among </w:t>
      </w:r>
      <w:r w:rsidR="00921DDB">
        <w:rPr>
          <w:rFonts w:ascii="Times New Roman" w:hAnsi="Times New Roman" w:cs="Times New Roman"/>
          <w:sz w:val="24"/>
          <w:szCs w:val="24"/>
        </w:rPr>
        <w:t>them (Charmaz, 2014).</w:t>
      </w:r>
      <w:r w:rsidR="00733810">
        <w:rPr>
          <w:rFonts w:ascii="Times New Roman" w:hAnsi="Times New Roman" w:cs="Times New Roman"/>
          <w:sz w:val="24"/>
          <w:szCs w:val="24"/>
        </w:rPr>
        <w:t xml:space="preserve"> </w:t>
      </w:r>
      <w:r w:rsidR="00921DDB">
        <w:rPr>
          <w:rFonts w:ascii="Times New Roman" w:hAnsi="Times New Roman" w:cs="Times New Roman"/>
          <w:sz w:val="24"/>
          <w:szCs w:val="24"/>
        </w:rPr>
        <w:t>This stage entail</w:t>
      </w:r>
      <w:r w:rsidR="009172D8">
        <w:rPr>
          <w:rFonts w:ascii="Times New Roman" w:hAnsi="Times New Roman" w:cs="Times New Roman"/>
          <w:sz w:val="24"/>
          <w:szCs w:val="24"/>
        </w:rPr>
        <w:t>ed</w:t>
      </w:r>
      <w:r w:rsidR="00921DDB">
        <w:rPr>
          <w:rFonts w:ascii="Times New Roman" w:hAnsi="Times New Roman" w:cs="Times New Roman"/>
          <w:sz w:val="24"/>
          <w:szCs w:val="24"/>
        </w:rPr>
        <w:t xml:space="preserve"> the</w:t>
      </w:r>
      <w:r w:rsidR="007A2B32">
        <w:rPr>
          <w:rFonts w:ascii="Times New Roman" w:hAnsi="Times New Roman" w:cs="Times New Roman"/>
          <w:sz w:val="24"/>
          <w:szCs w:val="24"/>
        </w:rPr>
        <w:t xml:space="preserve"> use of constant comparison, </w:t>
      </w:r>
      <w:r w:rsidR="00921DDB">
        <w:rPr>
          <w:rFonts w:ascii="Times New Roman" w:hAnsi="Times New Roman" w:cs="Times New Roman"/>
          <w:sz w:val="24"/>
          <w:szCs w:val="24"/>
        </w:rPr>
        <w:t xml:space="preserve">and </w:t>
      </w:r>
      <w:r w:rsidR="007A2B32" w:rsidRPr="007A2B32">
        <w:rPr>
          <w:rFonts w:ascii="Times New Roman" w:hAnsi="Times New Roman" w:cs="Times New Roman"/>
          <w:sz w:val="24"/>
          <w:szCs w:val="24"/>
        </w:rPr>
        <w:t xml:space="preserve">Glaser and Strauss (1967) </w:t>
      </w:r>
      <w:r w:rsidR="007A2B32">
        <w:rPr>
          <w:rFonts w:ascii="Times New Roman" w:hAnsi="Times New Roman" w:cs="Times New Roman"/>
          <w:sz w:val="24"/>
          <w:szCs w:val="24"/>
        </w:rPr>
        <w:t>describe</w:t>
      </w:r>
      <w:r w:rsidR="007A2B32" w:rsidRPr="007A2B32">
        <w:rPr>
          <w:rFonts w:ascii="Times New Roman" w:hAnsi="Times New Roman" w:cs="Times New Roman"/>
          <w:sz w:val="24"/>
          <w:szCs w:val="24"/>
        </w:rPr>
        <w:t xml:space="preserve"> the four stages of constant comparison</w:t>
      </w:r>
      <w:r w:rsidR="007A2B32">
        <w:rPr>
          <w:rFonts w:ascii="Times New Roman" w:hAnsi="Times New Roman" w:cs="Times New Roman"/>
          <w:sz w:val="24"/>
          <w:szCs w:val="24"/>
        </w:rPr>
        <w:t>, which</w:t>
      </w:r>
      <w:r w:rsidR="007A2B32" w:rsidRPr="007A2B32">
        <w:rPr>
          <w:rFonts w:ascii="Times New Roman" w:hAnsi="Times New Roman" w:cs="Times New Roman"/>
          <w:sz w:val="24"/>
          <w:szCs w:val="24"/>
        </w:rPr>
        <w:t xml:space="preserve"> begin</w:t>
      </w:r>
      <w:r w:rsidR="007A2B32">
        <w:rPr>
          <w:rFonts w:ascii="Times New Roman" w:hAnsi="Times New Roman" w:cs="Times New Roman"/>
          <w:sz w:val="24"/>
          <w:szCs w:val="24"/>
        </w:rPr>
        <w:t>s</w:t>
      </w:r>
      <w:r w:rsidR="007A2B32" w:rsidRPr="007A2B32">
        <w:rPr>
          <w:rFonts w:ascii="Times New Roman" w:hAnsi="Times New Roman" w:cs="Times New Roman"/>
          <w:sz w:val="24"/>
          <w:szCs w:val="24"/>
        </w:rPr>
        <w:t xml:space="preserve"> with comparing incidents that are applicable to each category. In this step, the researcher not only constructs categories from the data, but also abstracts categories from the situational language. </w:t>
      </w:r>
      <w:r w:rsidR="002F0B3B">
        <w:rPr>
          <w:rFonts w:ascii="Times New Roman" w:hAnsi="Times New Roman" w:cs="Times New Roman"/>
          <w:sz w:val="24"/>
          <w:szCs w:val="24"/>
        </w:rPr>
        <w:t>Using the tra</w:t>
      </w:r>
      <w:r w:rsidR="00FD611C">
        <w:rPr>
          <w:rFonts w:ascii="Times New Roman" w:hAnsi="Times New Roman" w:cs="Times New Roman"/>
          <w:sz w:val="24"/>
          <w:szCs w:val="24"/>
        </w:rPr>
        <w:t xml:space="preserve">nscription and notes from the interviews, the researcher was able to examine areas closely </w:t>
      </w:r>
      <w:r w:rsidR="00C21E1C">
        <w:rPr>
          <w:rFonts w:ascii="Times New Roman" w:hAnsi="Times New Roman" w:cs="Times New Roman"/>
          <w:sz w:val="24"/>
          <w:szCs w:val="24"/>
        </w:rPr>
        <w:t>to organize the data and direct the coding process.</w:t>
      </w:r>
    </w:p>
    <w:p w14:paraId="7023FA92" w14:textId="6704F893" w:rsidR="00921DDB" w:rsidRDefault="00921DDB" w:rsidP="007A2B32">
      <w:pPr>
        <w:spacing w:after="0" w:line="480" w:lineRule="auto"/>
        <w:ind w:firstLine="720"/>
        <w:rPr>
          <w:rFonts w:ascii="Times New Roman" w:hAnsi="Times New Roman" w:cs="Times New Roman"/>
          <w:sz w:val="24"/>
          <w:szCs w:val="24"/>
        </w:rPr>
      </w:pPr>
      <w:r w:rsidRPr="0031543C">
        <w:rPr>
          <w:rFonts w:ascii="Times New Roman" w:hAnsi="Times New Roman" w:cs="Times New Roman"/>
          <w:sz w:val="24"/>
          <w:szCs w:val="24"/>
        </w:rPr>
        <w:t>In order to show how this process develop</w:t>
      </w:r>
      <w:r w:rsidR="009172D8" w:rsidRPr="0031543C">
        <w:rPr>
          <w:rFonts w:ascii="Times New Roman" w:hAnsi="Times New Roman" w:cs="Times New Roman"/>
          <w:sz w:val="24"/>
          <w:szCs w:val="24"/>
        </w:rPr>
        <w:t>ed</w:t>
      </w:r>
      <w:r w:rsidRPr="0031543C">
        <w:rPr>
          <w:rFonts w:ascii="Times New Roman" w:hAnsi="Times New Roman" w:cs="Times New Roman"/>
          <w:sz w:val="24"/>
          <w:szCs w:val="24"/>
        </w:rPr>
        <w:t xml:space="preserve"> and shape</w:t>
      </w:r>
      <w:r w:rsidR="009172D8" w:rsidRPr="0031543C">
        <w:rPr>
          <w:rFonts w:ascii="Times New Roman" w:hAnsi="Times New Roman" w:cs="Times New Roman"/>
          <w:sz w:val="24"/>
          <w:szCs w:val="24"/>
        </w:rPr>
        <w:t>d</w:t>
      </w:r>
      <w:r w:rsidRPr="0031543C">
        <w:rPr>
          <w:rFonts w:ascii="Times New Roman" w:hAnsi="Times New Roman" w:cs="Times New Roman"/>
          <w:sz w:val="24"/>
          <w:szCs w:val="24"/>
        </w:rPr>
        <w:t xml:space="preserve"> the GT study, detailed memos </w:t>
      </w:r>
      <w:r w:rsidR="009172D8" w:rsidRPr="0031543C">
        <w:rPr>
          <w:rFonts w:ascii="Times New Roman" w:hAnsi="Times New Roman" w:cs="Times New Roman"/>
          <w:sz w:val="24"/>
          <w:szCs w:val="24"/>
        </w:rPr>
        <w:t>were</w:t>
      </w:r>
      <w:r w:rsidRPr="0031543C">
        <w:rPr>
          <w:rFonts w:ascii="Times New Roman" w:hAnsi="Times New Roman" w:cs="Times New Roman"/>
          <w:sz w:val="24"/>
          <w:szCs w:val="24"/>
        </w:rPr>
        <w:t xml:space="preserve"> kept to </w:t>
      </w:r>
      <w:r w:rsidR="00FF63EA">
        <w:rPr>
          <w:rFonts w:ascii="Times New Roman" w:hAnsi="Times New Roman" w:cs="Times New Roman"/>
          <w:sz w:val="24"/>
          <w:szCs w:val="24"/>
        </w:rPr>
        <w:t>record</w:t>
      </w:r>
      <w:r w:rsidR="007A2B32" w:rsidRPr="0031543C">
        <w:rPr>
          <w:rFonts w:ascii="Times New Roman" w:hAnsi="Times New Roman" w:cs="Times New Roman"/>
          <w:sz w:val="24"/>
          <w:szCs w:val="24"/>
        </w:rPr>
        <w:t xml:space="preserve"> changes in </w:t>
      </w:r>
      <w:r w:rsidR="00FA2C74">
        <w:rPr>
          <w:rFonts w:ascii="Times New Roman" w:hAnsi="Times New Roman" w:cs="Times New Roman"/>
          <w:sz w:val="24"/>
          <w:szCs w:val="24"/>
        </w:rPr>
        <w:t>researcher conceptualization</w:t>
      </w:r>
      <w:r w:rsidR="007A2B32" w:rsidRPr="0031543C">
        <w:rPr>
          <w:rFonts w:ascii="Times New Roman" w:hAnsi="Times New Roman" w:cs="Times New Roman"/>
          <w:sz w:val="24"/>
          <w:szCs w:val="24"/>
        </w:rPr>
        <w:t xml:space="preserve"> as data</w:t>
      </w:r>
      <w:r w:rsidR="009172D8" w:rsidRPr="0031543C">
        <w:rPr>
          <w:rFonts w:ascii="Times New Roman" w:hAnsi="Times New Roman" w:cs="Times New Roman"/>
          <w:sz w:val="24"/>
          <w:szCs w:val="24"/>
        </w:rPr>
        <w:t xml:space="preserve"> was</w:t>
      </w:r>
      <w:r w:rsidR="007A2B32" w:rsidRPr="0031543C">
        <w:rPr>
          <w:rFonts w:ascii="Times New Roman" w:hAnsi="Times New Roman" w:cs="Times New Roman"/>
          <w:sz w:val="24"/>
          <w:szCs w:val="24"/>
        </w:rPr>
        <w:t xml:space="preserve"> coded into the developing categorie</w:t>
      </w:r>
      <w:r w:rsidR="007A2B32" w:rsidRPr="001C7739">
        <w:rPr>
          <w:rFonts w:ascii="Times New Roman" w:hAnsi="Times New Roman" w:cs="Times New Roman"/>
          <w:sz w:val="24"/>
          <w:szCs w:val="24"/>
        </w:rPr>
        <w:t>s.</w:t>
      </w:r>
      <w:r w:rsidR="009172D8" w:rsidRPr="001C7739">
        <w:rPr>
          <w:rFonts w:ascii="Times New Roman" w:hAnsi="Times New Roman" w:cs="Times New Roman"/>
          <w:sz w:val="24"/>
          <w:szCs w:val="24"/>
        </w:rPr>
        <w:t xml:space="preserve"> Statements from these memos are included in the results and discussion of the GT study </w:t>
      </w:r>
      <w:r w:rsidR="007E755E" w:rsidRPr="001C7739">
        <w:rPr>
          <w:rFonts w:ascii="Times New Roman" w:hAnsi="Times New Roman" w:cs="Times New Roman"/>
          <w:sz w:val="24"/>
          <w:szCs w:val="24"/>
        </w:rPr>
        <w:t>findings.</w:t>
      </w:r>
      <w:r w:rsidR="007A2B32" w:rsidRPr="001C7739">
        <w:rPr>
          <w:rFonts w:ascii="Times New Roman" w:hAnsi="Times New Roman" w:cs="Times New Roman"/>
          <w:sz w:val="24"/>
          <w:szCs w:val="24"/>
        </w:rPr>
        <w:t xml:space="preserve"> Next</w:t>
      </w:r>
      <w:r w:rsidR="007A2B32" w:rsidRPr="007A2B32">
        <w:rPr>
          <w:rFonts w:ascii="Times New Roman" w:hAnsi="Times New Roman" w:cs="Times New Roman"/>
          <w:sz w:val="24"/>
          <w:szCs w:val="24"/>
        </w:rPr>
        <w:t>, categories and their properties</w:t>
      </w:r>
      <w:r w:rsidR="007A2B32">
        <w:rPr>
          <w:rFonts w:ascii="Times New Roman" w:hAnsi="Times New Roman" w:cs="Times New Roman"/>
          <w:sz w:val="24"/>
          <w:szCs w:val="24"/>
        </w:rPr>
        <w:t xml:space="preserve"> </w:t>
      </w:r>
      <w:r w:rsidR="007E755E">
        <w:rPr>
          <w:rFonts w:ascii="Times New Roman" w:hAnsi="Times New Roman" w:cs="Times New Roman"/>
          <w:sz w:val="24"/>
          <w:szCs w:val="24"/>
        </w:rPr>
        <w:t>were</w:t>
      </w:r>
      <w:r w:rsidR="007A2B32">
        <w:rPr>
          <w:rFonts w:ascii="Times New Roman" w:hAnsi="Times New Roman" w:cs="Times New Roman"/>
          <w:sz w:val="24"/>
          <w:szCs w:val="24"/>
        </w:rPr>
        <w:t xml:space="preserve"> integrated</w:t>
      </w:r>
      <w:r w:rsidR="007A2B32" w:rsidRPr="007A2B32">
        <w:rPr>
          <w:rFonts w:ascii="Times New Roman" w:hAnsi="Times New Roman" w:cs="Times New Roman"/>
          <w:sz w:val="24"/>
          <w:szCs w:val="24"/>
        </w:rPr>
        <w:t xml:space="preserve">, </w:t>
      </w:r>
      <w:r w:rsidR="007E755E">
        <w:rPr>
          <w:rFonts w:ascii="Times New Roman" w:hAnsi="Times New Roman" w:cs="Times New Roman"/>
          <w:sz w:val="24"/>
          <w:szCs w:val="24"/>
        </w:rPr>
        <w:t xml:space="preserve">which further </w:t>
      </w:r>
      <w:r w:rsidR="007E755E">
        <w:rPr>
          <w:rFonts w:ascii="Times New Roman" w:hAnsi="Times New Roman" w:cs="Times New Roman"/>
          <w:sz w:val="24"/>
          <w:szCs w:val="24"/>
        </w:rPr>
        <w:lastRenderedPageBreak/>
        <w:t>refined</w:t>
      </w:r>
      <w:r w:rsidR="007A2B32" w:rsidRPr="007A2B32">
        <w:rPr>
          <w:rFonts w:ascii="Times New Roman" w:hAnsi="Times New Roman" w:cs="Times New Roman"/>
          <w:sz w:val="24"/>
          <w:szCs w:val="24"/>
        </w:rPr>
        <w:t xml:space="preserve"> the categories. </w:t>
      </w:r>
      <w:r>
        <w:rPr>
          <w:rFonts w:ascii="Times New Roman" w:hAnsi="Times New Roman" w:cs="Times New Roman"/>
          <w:sz w:val="24"/>
          <w:szCs w:val="24"/>
        </w:rPr>
        <w:t xml:space="preserve">This </w:t>
      </w:r>
      <w:r w:rsidR="007E755E">
        <w:rPr>
          <w:rFonts w:ascii="Times New Roman" w:hAnsi="Times New Roman" w:cs="Times New Roman"/>
          <w:sz w:val="24"/>
          <w:szCs w:val="24"/>
        </w:rPr>
        <w:t>was</w:t>
      </w:r>
      <w:r>
        <w:rPr>
          <w:rFonts w:ascii="Times New Roman" w:hAnsi="Times New Roman" w:cs="Times New Roman"/>
          <w:sz w:val="24"/>
          <w:szCs w:val="24"/>
        </w:rPr>
        <w:t xml:space="preserve"> a step-by-step process</w:t>
      </w:r>
      <w:r w:rsidR="007A2B32" w:rsidRPr="007A2B32">
        <w:rPr>
          <w:rFonts w:ascii="Times New Roman" w:hAnsi="Times New Roman" w:cs="Times New Roman"/>
          <w:sz w:val="24"/>
          <w:szCs w:val="24"/>
        </w:rPr>
        <w:t>,</w:t>
      </w:r>
      <w:r>
        <w:rPr>
          <w:rFonts w:ascii="Times New Roman" w:hAnsi="Times New Roman" w:cs="Times New Roman"/>
          <w:sz w:val="24"/>
          <w:szCs w:val="24"/>
        </w:rPr>
        <w:t xml:space="preserve"> and</w:t>
      </w:r>
      <w:r w:rsidR="007A2B32" w:rsidRPr="007A2B32">
        <w:rPr>
          <w:rFonts w:ascii="Times New Roman" w:hAnsi="Times New Roman" w:cs="Times New Roman"/>
          <w:sz w:val="24"/>
          <w:szCs w:val="24"/>
        </w:rPr>
        <w:t xml:space="preserve"> “as coding continues, the constant comparative units change from comparison of incident with incident to comparison of incident with properties of the category that resulted from initial comparisons of incidents” (</w:t>
      </w:r>
      <w:r w:rsidRPr="007A2B32">
        <w:rPr>
          <w:rFonts w:ascii="Times New Roman" w:hAnsi="Times New Roman" w:cs="Times New Roman"/>
          <w:sz w:val="24"/>
          <w:szCs w:val="24"/>
        </w:rPr>
        <w:t xml:space="preserve">Glaser </w:t>
      </w:r>
      <w:r w:rsidR="00FA69F6">
        <w:rPr>
          <w:rFonts w:ascii="Times New Roman" w:hAnsi="Times New Roman" w:cs="Times New Roman"/>
          <w:sz w:val="24"/>
          <w:szCs w:val="24"/>
        </w:rPr>
        <w:t>&amp;</w:t>
      </w:r>
      <w:r w:rsidRPr="007A2B32">
        <w:rPr>
          <w:rFonts w:ascii="Times New Roman" w:hAnsi="Times New Roman" w:cs="Times New Roman"/>
          <w:sz w:val="24"/>
          <w:szCs w:val="24"/>
        </w:rPr>
        <w:t xml:space="preserve"> Strauss</w:t>
      </w:r>
      <w:r>
        <w:rPr>
          <w:rFonts w:ascii="Times New Roman" w:hAnsi="Times New Roman" w:cs="Times New Roman"/>
          <w:sz w:val="24"/>
          <w:szCs w:val="24"/>
        </w:rPr>
        <w:t xml:space="preserve">, </w:t>
      </w:r>
      <w:r w:rsidRPr="007A2B32">
        <w:rPr>
          <w:rFonts w:ascii="Times New Roman" w:hAnsi="Times New Roman" w:cs="Times New Roman"/>
          <w:sz w:val="24"/>
          <w:szCs w:val="24"/>
        </w:rPr>
        <w:t>1967</w:t>
      </w:r>
      <w:r>
        <w:rPr>
          <w:rFonts w:ascii="Times New Roman" w:hAnsi="Times New Roman" w:cs="Times New Roman"/>
          <w:sz w:val="24"/>
          <w:szCs w:val="24"/>
        </w:rPr>
        <w:t xml:space="preserve">, </w:t>
      </w:r>
      <w:r w:rsidR="007A2B32" w:rsidRPr="007A2B32">
        <w:rPr>
          <w:rFonts w:ascii="Times New Roman" w:hAnsi="Times New Roman" w:cs="Times New Roman"/>
          <w:sz w:val="24"/>
          <w:szCs w:val="24"/>
        </w:rPr>
        <w:t xml:space="preserve">p. 108). </w:t>
      </w:r>
    </w:p>
    <w:p w14:paraId="55C07883" w14:textId="37DFEBB4" w:rsidR="00921DDB" w:rsidRDefault="007A2B32" w:rsidP="007A2B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Following this</w:t>
      </w:r>
      <w:r w:rsidRPr="007A2B32">
        <w:rPr>
          <w:rFonts w:ascii="Times New Roman" w:hAnsi="Times New Roman" w:cs="Times New Roman"/>
          <w:sz w:val="24"/>
          <w:szCs w:val="24"/>
        </w:rPr>
        <w:t xml:space="preserve"> stage</w:t>
      </w:r>
      <w:r>
        <w:rPr>
          <w:rFonts w:ascii="Times New Roman" w:hAnsi="Times New Roman" w:cs="Times New Roman"/>
          <w:sz w:val="24"/>
          <w:szCs w:val="24"/>
        </w:rPr>
        <w:t xml:space="preserve"> </w:t>
      </w:r>
      <w:r w:rsidR="007E755E">
        <w:rPr>
          <w:rFonts w:ascii="Times New Roman" w:hAnsi="Times New Roman" w:cs="Times New Roman"/>
          <w:sz w:val="24"/>
          <w:szCs w:val="24"/>
        </w:rPr>
        <w:t>was</w:t>
      </w:r>
      <w:r>
        <w:rPr>
          <w:rFonts w:ascii="Times New Roman" w:hAnsi="Times New Roman" w:cs="Times New Roman"/>
          <w:sz w:val="24"/>
          <w:szCs w:val="24"/>
        </w:rPr>
        <w:t xml:space="preserve"> the phase of</w:t>
      </w:r>
      <w:r w:rsidRPr="007A2B32">
        <w:rPr>
          <w:rFonts w:ascii="Times New Roman" w:hAnsi="Times New Roman" w:cs="Times New Roman"/>
          <w:sz w:val="24"/>
          <w:szCs w:val="24"/>
        </w:rPr>
        <w:t xml:space="preserve"> theory delimitation, where underlying uniformities</w:t>
      </w:r>
      <w:r>
        <w:rPr>
          <w:rFonts w:ascii="Times New Roman" w:hAnsi="Times New Roman" w:cs="Times New Roman"/>
          <w:sz w:val="24"/>
          <w:szCs w:val="24"/>
        </w:rPr>
        <w:t xml:space="preserve"> </w:t>
      </w:r>
      <w:r w:rsidR="007E755E">
        <w:rPr>
          <w:rFonts w:ascii="Times New Roman" w:hAnsi="Times New Roman" w:cs="Times New Roman"/>
          <w:sz w:val="24"/>
          <w:szCs w:val="24"/>
        </w:rPr>
        <w:t>were determined</w:t>
      </w:r>
      <w:r w:rsidRPr="007A2B32">
        <w:rPr>
          <w:rFonts w:ascii="Times New Roman" w:hAnsi="Times New Roman" w:cs="Times New Roman"/>
          <w:sz w:val="24"/>
          <w:szCs w:val="24"/>
        </w:rPr>
        <w:t xml:space="preserve">. </w:t>
      </w:r>
      <w:r w:rsidR="007E755E">
        <w:rPr>
          <w:rFonts w:ascii="Times New Roman" w:hAnsi="Times New Roman" w:cs="Times New Roman"/>
          <w:sz w:val="24"/>
          <w:szCs w:val="24"/>
        </w:rPr>
        <w:t>This step emphasized</w:t>
      </w:r>
      <w:r w:rsidR="00921DDB">
        <w:rPr>
          <w:rFonts w:ascii="Times New Roman" w:hAnsi="Times New Roman" w:cs="Times New Roman"/>
          <w:sz w:val="24"/>
          <w:szCs w:val="24"/>
        </w:rPr>
        <w:t xml:space="preserve"> </w:t>
      </w:r>
      <w:r w:rsidRPr="007A2B32">
        <w:rPr>
          <w:rFonts w:ascii="Times New Roman" w:hAnsi="Times New Roman" w:cs="Times New Roman"/>
          <w:sz w:val="24"/>
          <w:szCs w:val="24"/>
        </w:rPr>
        <w:t xml:space="preserve">parsimony and scope for developing </w:t>
      </w:r>
      <w:r w:rsidR="008B540A">
        <w:rPr>
          <w:rFonts w:ascii="Times New Roman" w:hAnsi="Times New Roman" w:cs="Times New Roman"/>
          <w:sz w:val="24"/>
          <w:szCs w:val="24"/>
        </w:rPr>
        <w:t xml:space="preserve">the </w:t>
      </w:r>
      <w:r w:rsidR="007E755E">
        <w:rPr>
          <w:rFonts w:ascii="Times New Roman" w:hAnsi="Times New Roman" w:cs="Times New Roman"/>
          <w:sz w:val="24"/>
          <w:szCs w:val="24"/>
        </w:rPr>
        <w:t>conceptual model</w:t>
      </w:r>
      <w:r w:rsidRPr="007A2B32">
        <w:rPr>
          <w:rFonts w:ascii="Times New Roman" w:hAnsi="Times New Roman" w:cs="Times New Roman"/>
          <w:sz w:val="24"/>
          <w:szCs w:val="24"/>
        </w:rPr>
        <w:t xml:space="preserve">. </w:t>
      </w:r>
      <w:r w:rsidR="00921DDB">
        <w:rPr>
          <w:rFonts w:ascii="Times New Roman" w:hAnsi="Times New Roman" w:cs="Times New Roman"/>
          <w:sz w:val="24"/>
          <w:szCs w:val="24"/>
        </w:rPr>
        <w:t xml:space="preserve">Coding saturation </w:t>
      </w:r>
      <w:r w:rsidR="007E755E">
        <w:rPr>
          <w:rFonts w:ascii="Times New Roman" w:hAnsi="Times New Roman" w:cs="Times New Roman"/>
          <w:sz w:val="24"/>
          <w:szCs w:val="24"/>
        </w:rPr>
        <w:t>was</w:t>
      </w:r>
      <w:r w:rsidR="00921DDB">
        <w:rPr>
          <w:rFonts w:ascii="Times New Roman" w:hAnsi="Times New Roman" w:cs="Times New Roman"/>
          <w:sz w:val="24"/>
          <w:szCs w:val="24"/>
        </w:rPr>
        <w:t xml:space="preserve"> reached</w:t>
      </w:r>
      <w:r w:rsidRPr="007A2B32">
        <w:rPr>
          <w:rFonts w:ascii="Times New Roman" w:hAnsi="Times New Roman" w:cs="Times New Roman"/>
          <w:sz w:val="24"/>
          <w:szCs w:val="24"/>
        </w:rPr>
        <w:t xml:space="preserve"> (new data fit with what </w:t>
      </w:r>
      <w:r w:rsidR="008B540A">
        <w:rPr>
          <w:rFonts w:ascii="Times New Roman" w:hAnsi="Times New Roman" w:cs="Times New Roman"/>
          <w:sz w:val="24"/>
          <w:szCs w:val="24"/>
        </w:rPr>
        <w:t>was</w:t>
      </w:r>
      <w:r w:rsidRPr="007A2B32">
        <w:rPr>
          <w:rFonts w:ascii="Times New Roman" w:hAnsi="Times New Roman" w:cs="Times New Roman"/>
          <w:sz w:val="24"/>
          <w:szCs w:val="24"/>
        </w:rPr>
        <w:t xml:space="preserve"> already </w:t>
      </w:r>
      <w:r w:rsidR="008B540A">
        <w:rPr>
          <w:rFonts w:ascii="Times New Roman" w:hAnsi="Times New Roman" w:cs="Times New Roman"/>
          <w:sz w:val="24"/>
          <w:szCs w:val="24"/>
        </w:rPr>
        <w:t>found</w:t>
      </w:r>
      <w:r w:rsidRPr="007A2B32">
        <w:rPr>
          <w:rFonts w:ascii="Times New Roman" w:hAnsi="Times New Roman" w:cs="Times New Roman"/>
          <w:sz w:val="24"/>
          <w:szCs w:val="24"/>
        </w:rPr>
        <w:t>)</w:t>
      </w:r>
      <w:r w:rsidR="00921DDB">
        <w:rPr>
          <w:rFonts w:ascii="Times New Roman" w:hAnsi="Times New Roman" w:cs="Times New Roman"/>
          <w:sz w:val="24"/>
          <w:szCs w:val="24"/>
        </w:rPr>
        <w:t>,</w:t>
      </w:r>
      <w:r w:rsidR="004B5FD7">
        <w:rPr>
          <w:rFonts w:ascii="Times New Roman" w:hAnsi="Times New Roman" w:cs="Times New Roman"/>
          <w:sz w:val="24"/>
          <w:szCs w:val="24"/>
        </w:rPr>
        <w:t xml:space="preserve"> where new </w:t>
      </w:r>
      <w:r w:rsidR="00572CDE">
        <w:rPr>
          <w:rFonts w:ascii="Times New Roman" w:hAnsi="Times New Roman" w:cs="Times New Roman"/>
          <w:sz w:val="24"/>
          <w:szCs w:val="24"/>
        </w:rPr>
        <w:t>data sources showed support for the identified model</w:t>
      </w:r>
      <w:r w:rsidRPr="007A2B32">
        <w:rPr>
          <w:rFonts w:ascii="Times New Roman" w:hAnsi="Times New Roman" w:cs="Times New Roman"/>
          <w:sz w:val="24"/>
          <w:szCs w:val="24"/>
        </w:rPr>
        <w:t>.</w:t>
      </w:r>
      <w:r w:rsidR="00921DDB">
        <w:rPr>
          <w:rFonts w:ascii="Times New Roman" w:hAnsi="Times New Roman" w:cs="Times New Roman"/>
          <w:sz w:val="24"/>
          <w:szCs w:val="24"/>
        </w:rPr>
        <w:t xml:space="preserve"> </w:t>
      </w:r>
      <w:r w:rsidR="00572CDE" w:rsidRPr="00BE7E6C">
        <w:rPr>
          <w:rFonts w:ascii="Times New Roman" w:hAnsi="Times New Roman" w:cs="Times New Roman"/>
          <w:sz w:val="24"/>
          <w:szCs w:val="24"/>
        </w:rPr>
        <w:t xml:space="preserve">Any cases </w:t>
      </w:r>
      <w:r w:rsidR="00921DDB" w:rsidRPr="00BE7E6C">
        <w:rPr>
          <w:rFonts w:ascii="Times New Roman" w:hAnsi="Times New Roman" w:cs="Times New Roman"/>
          <w:sz w:val="24"/>
          <w:szCs w:val="24"/>
        </w:rPr>
        <w:t>that d</w:t>
      </w:r>
      <w:r w:rsidR="00572CDE" w:rsidRPr="00BE7E6C">
        <w:rPr>
          <w:rFonts w:ascii="Times New Roman" w:hAnsi="Times New Roman" w:cs="Times New Roman"/>
          <w:sz w:val="24"/>
          <w:szCs w:val="24"/>
        </w:rPr>
        <w:t>id</w:t>
      </w:r>
      <w:r w:rsidR="00921DDB" w:rsidRPr="00BE7E6C">
        <w:rPr>
          <w:rFonts w:ascii="Times New Roman" w:hAnsi="Times New Roman" w:cs="Times New Roman"/>
          <w:sz w:val="24"/>
          <w:szCs w:val="24"/>
        </w:rPr>
        <w:t xml:space="preserve"> not fit </w:t>
      </w:r>
      <w:r w:rsidR="00572CDE" w:rsidRPr="00BE7E6C">
        <w:rPr>
          <w:rFonts w:ascii="Times New Roman" w:hAnsi="Times New Roman" w:cs="Times New Roman"/>
          <w:sz w:val="24"/>
          <w:szCs w:val="24"/>
        </w:rPr>
        <w:t>precisely in the model</w:t>
      </w:r>
      <w:r w:rsidR="00921DDB" w:rsidRPr="00BE7E6C">
        <w:rPr>
          <w:rFonts w:ascii="Times New Roman" w:hAnsi="Times New Roman" w:cs="Times New Roman"/>
          <w:sz w:val="24"/>
          <w:szCs w:val="24"/>
        </w:rPr>
        <w:t xml:space="preserve"> are</w:t>
      </w:r>
      <w:r w:rsidR="00572CDE" w:rsidRPr="00BE7E6C">
        <w:rPr>
          <w:rFonts w:ascii="Times New Roman" w:hAnsi="Times New Roman" w:cs="Times New Roman"/>
          <w:sz w:val="24"/>
          <w:szCs w:val="24"/>
        </w:rPr>
        <w:t xml:space="preserve"> also reviewed in the</w:t>
      </w:r>
      <w:r w:rsidR="008B540A">
        <w:rPr>
          <w:rFonts w:ascii="Times New Roman" w:hAnsi="Times New Roman" w:cs="Times New Roman"/>
          <w:sz w:val="24"/>
          <w:szCs w:val="24"/>
        </w:rPr>
        <w:t xml:space="preserve"> </w:t>
      </w:r>
      <w:r w:rsidR="00572CDE" w:rsidRPr="00BE7E6C">
        <w:rPr>
          <w:rFonts w:ascii="Times New Roman" w:hAnsi="Times New Roman" w:cs="Times New Roman"/>
          <w:sz w:val="24"/>
          <w:szCs w:val="24"/>
        </w:rPr>
        <w:t xml:space="preserve">discussion </w:t>
      </w:r>
      <w:r w:rsidR="00921DDB" w:rsidRPr="00BE7E6C">
        <w:rPr>
          <w:rFonts w:ascii="Times New Roman" w:hAnsi="Times New Roman" w:cs="Times New Roman"/>
          <w:sz w:val="24"/>
          <w:szCs w:val="24"/>
        </w:rPr>
        <w:t>(</w:t>
      </w:r>
      <w:r w:rsidR="00921DDB">
        <w:rPr>
          <w:rFonts w:ascii="Times New Roman" w:hAnsi="Times New Roman" w:cs="Times New Roman"/>
          <w:sz w:val="24"/>
          <w:szCs w:val="24"/>
        </w:rPr>
        <w:t>Glaser &amp; Strauss, 1967).</w:t>
      </w:r>
    </w:p>
    <w:p w14:paraId="6A3C8C2C" w14:textId="3EBCDA57" w:rsidR="002A3F7C" w:rsidRDefault="007A2B32" w:rsidP="007A2B32">
      <w:pPr>
        <w:spacing w:after="0" w:line="480" w:lineRule="auto"/>
        <w:ind w:firstLine="720"/>
        <w:rPr>
          <w:rFonts w:ascii="Times New Roman" w:hAnsi="Times New Roman" w:cs="Times New Roman"/>
          <w:sz w:val="24"/>
          <w:szCs w:val="24"/>
        </w:rPr>
      </w:pPr>
      <w:r w:rsidRPr="007A2B32">
        <w:rPr>
          <w:rFonts w:ascii="Times New Roman" w:hAnsi="Times New Roman" w:cs="Times New Roman"/>
          <w:sz w:val="24"/>
          <w:szCs w:val="24"/>
        </w:rPr>
        <w:t xml:space="preserve">Finally, </w:t>
      </w:r>
      <w:r w:rsidR="00921DDB">
        <w:rPr>
          <w:rFonts w:ascii="Times New Roman" w:hAnsi="Times New Roman" w:cs="Times New Roman"/>
          <w:sz w:val="24"/>
          <w:szCs w:val="24"/>
        </w:rPr>
        <w:t xml:space="preserve">from the underlying uniformities and </w:t>
      </w:r>
      <w:r w:rsidR="00F30F0E">
        <w:rPr>
          <w:rFonts w:ascii="Times New Roman" w:hAnsi="Times New Roman" w:cs="Times New Roman"/>
          <w:sz w:val="24"/>
          <w:szCs w:val="24"/>
        </w:rPr>
        <w:t>identified</w:t>
      </w:r>
      <w:r w:rsidR="00921DDB">
        <w:rPr>
          <w:rFonts w:ascii="Times New Roman" w:hAnsi="Times New Roman" w:cs="Times New Roman"/>
          <w:sz w:val="24"/>
          <w:szCs w:val="24"/>
        </w:rPr>
        <w:t xml:space="preserve"> themes, </w:t>
      </w:r>
      <w:r>
        <w:rPr>
          <w:rFonts w:ascii="Times New Roman" w:hAnsi="Times New Roman" w:cs="Times New Roman"/>
          <w:sz w:val="24"/>
          <w:szCs w:val="24"/>
        </w:rPr>
        <w:t xml:space="preserve">the </w:t>
      </w:r>
      <w:r w:rsidR="00757DB7">
        <w:rPr>
          <w:rFonts w:ascii="Times New Roman" w:hAnsi="Times New Roman" w:cs="Times New Roman"/>
          <w:sz w:val="24"/>
          <w:szCs w:val="24"/>
        </w:rPr>
        <w:t>model</w:t>
      </w:r>
      <w:r w:rsidR="00921DDB">
        <w:rPr>
          <w:rFonts w:ascii="Times New Roman" w:hAnsi="Times New Roman" w:cs="Times New Roman"/>
          <w:sz w:val="24"/>
          <w:szCs w:val="24"/>
        </w:rPr>
        <w:t xml:space="preserve"> of social media message </w:t>
      </w:r>
      <w:r w:rsidR="00572CDE">
        <w:rPr>
          <w:rFonts w:ascii="Times New Roman" w:hAnsi="Times New Roman" w:cs="Times New Roman"/>
          <w:sz w:val="24"/>
          <w:szCs w:val="24"/>
        </w:rPr>
        <w:t>design</w:t>
      </w:r>
      <w:r w:rsidR="00921DDB">
        <w:rPr>
          <w:rFonts w:ascii="Times New Roman" w:hAnsi="Times New Roman" w:cs="Times New Roman"/>
          <w:sz w:val="24"/>
          <w:szCs w:val="24"/>
        </w:rPr>
        <w:t xml:space="preserve"> for suicide gatekeeping </w:t>
      </w:r>
      <w:r w:rsidR="00572CDE">
        <w:rPr>
          <w:rFonts w:ascii="Times New Roman" w:hAnsi="Times New Roman" w:cs="Times New Roman"/>
          <w:sz w:val="24"/>
          <w:szCs w:val="24"/>
        </w:rPr>
        <w:t>is</w:t>
      </w:r>
      <w:r w:rsidR="009D1F0E">
        <w:rPr>
          <w:rFonts w:ascii="Times New Roman" w:hAnsi="Times New Roman" w:cs="Times New Roman"/>
          <w:sz w:val="24"/>
          <w:szCs w:val="24"/>
        </w:rPr>
        <w:t xml:space="preserve"> proposed and</w:t>
      </w:r>
      <w:r w:rsidR="00921DDB">
        <w:rPr>
          <w:rFonts w:ascii="Times New Roman" w:hAnsi="Times New Roman" w:cs="Times New Roman"/>
          <w:sz w:val="24"/>
          <w:szCs w:val="24"/>
        </w:rPr>
        <w:t xml:space="preserve"> </w:t>
      </w:r>
      <w:r w:rsidR="00F30F0E">
        <w:rPr>
          <w:rFonts w:ascii="Times New Roman" w:hAnsi="Times New Roman" w:cs="Times New Roman"/>
          <w:sz w:val="24"/>
          <w:szCs w:val="24"/>
        </w:rPr>
        <w:t>explained</w:t>
      </w:r>
      <w:r w:rsidR="00921DDB">
        <w:rPr>
          <w:rFonts w:ascii="Times New Roman" w:hAnsi="Times New Roman" w:cs="Times New Roman"/>
          <w:sz w:val="24"/>
          <w:szCs w:val="24"/>
        </w:rPr>
        <w:t>.</w:t>
      </w:r>
      <w:r w:rsidR="00F30F0E">
        <w:rPr>
          <w:rFonts w:ascii="Times New Roman" w:hAnsi="Times New Roman" w:cs="Times New Roman"/>
          <w:sz w:val="24"/>
          <w:szCs w:val="24"/>
        </w:rPr>
        <w:t xml:space="preserve"> However, although Glaser and Strauss (1967) suggest that the </w:t>
      </w:r>
      <w:r w:rsidR="00757DB7">
        <w:rPr>
          <w:rFonts w:ascii="Times New Roman" w:hAnsi="Times New Roman" w:cs="Times New Roman"/>
          <w:sz w:val="24"/>
          <w:szCs w:val="24"/>
        </w:rPr>
        <w:t>research</w:t>
      </w:r>
      <w:r w:rsidR="00F30F0E">
        <w:rPr>
          <w:rFonts w:ascii="Times New Roman" w:hAnsi="Times New Roman" w:cs="Times New Roman"/>
          <w:sz w:val="24"/>
          <w:szCs w:val="24"/>
        </w:rPr>
        <w:t xml:space="preserve"> is complete at this point and does not necessitate verification, this study </w:t>
      </w:r>
      <w:r w:rsidR="00DD4905">
        <w:rPr>
          <w:rFonts w:ascii="Times New Roman" w:hAnsi="Times New Roman" w:cs="Times New Roman"/>
          <w:sz w:val="24"/>
          <w:szCs w:val="24"/>
        </w:rPr>
        <w:t>uses</w:t>
      </w:r>
      <w:r w:rsidR="00F30F0E">
        <w:rPr>
          <w:rFonts w:ascii="Times New Roman" w:hAnsi="Times New Roman" w:cs="Times New Roman"/>
          <w:sz w:val="24"/>
          <w:szCs w:val="24"/>
        </w:rPr>
        <w:t xml:space="preserve"> a second methodology to refine and strengthen what has been discovered, </w:t>
      </w:r>
      <w:r w:rsidR="0042059D">
        <w:rPr>
          <w:rFonts w:ascii="Times New Roman" w:hAnsi="Times New Roman" w:cs="Times New Roman"/>
          <w:sz w:val="24"/>
          <w:szCs w:val="24"/>
        </w:rPr>
        <w:t>employing</w:t>
      </w:r>
      <w:r w:rsidR="00F30F0E">
        <w:rPr>
          <w:rFonts w:ascii="Times New Roman" w:hAnsi="Times New Roman" w:cs="Times New Roman"/>
          <w:sz w:val="24"/>
          <w:szCs w:val="24"/>
        </w:rPr>
        <w:t xml:space="preserve"> a mixed-methods approach (Shim et al., 2021). </w:t>
      </w:r>
    </w:p>
    <w:p w14:paraId="32172903" w14:textId="77777777" w:rsidR="000A5EA3" w:rsidRDefault="000A5EA3">
      <w:pPr>
        <w:rPr>
          <w:rFonts w:ascii="Times New Roman" w:hAnsi="Times New Roman" w:cs="Times New Roman"/>
          <w:b/>
          <w:bCs/>
          <w:sz w:val="24"/>
          <w:szCs w:val="24"/>
        </w:rPr>
      </w:pPr>
      <w:r>
        <w:rPr>
          <w:rFonts w:ascii="Times New Roman" w:hAnsi="Times New Roman" w:cs="Times New Roman"/>
          <w:b/>
          <w:bCs/>
          <w:sz w:val="24"/>
          <w:szCs w:val="24"/>
        </w:rPr>
        <w:br w:type="page"/>
      </w:r>
    </w:p>
    <w:p w14:paraId="2DA7387B" w14:textId="2DDF48B8" w:rsidR="004A3F92" w:rsidRPr="004A3F92" w:rsidRDefault="00D51DFF" w:rsidP="00DA0474">
      <w:pPr>
        <w:pStyle w:val="Heading2"/>
        <w:spacing w:line="480" w:lineRule="auto"/>
        <w:jc w:val="center"/>
        <w:rPr>
          <w:rFonts w:ascii="Times New Roman" w:hAnsi="Times New Roman" w:cs="Times New Roman"/>
          <w:b/>
          <w:bCs/>
          <w:color w:val="auto"/>
          <w:sz w:val="24"/>
          <w:szCs w:val="24"/>
        </w:rPr>
      </w:pPr>
      <w:bookmarkStart w:id="14" w:name="_Toc119073982"/>
      <w:r w:rsidRPr="004A3F92">
        <w:rPr>
          <w:rFonts w:ascii="Times New Roman" w:hAnsi="Times New Roman" w:cs="Times New Roman"/>
          <w:b/>
          <w:bCs/>
          <w:color w:val="auto"/>
          <w:sz w:val="24"/>
          <w:szCs w:val="24"/>
        </w:rPr>
        <w:lastRenderedPageBreak/>
        <w:t>Chapter 4: Grounded Theory Results and Discussion</w:t>
      </w:r>
      <w:bookmarkEnd w:id="14"/>
      <w:r w:rsidR="004A3F92">
        <w:tab/>
      </w:r>
    </w:p>
    <w:p w14:paraId="1B617766" w14:textId="11439CE1" w:rsidR="00470B3A" w:rsidRDefault="004A3F92" w:rsidP="00DA0474">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Pr="00096B90">
        <w:rPr>
          <w:rFonts w:ascii="Times New Roman" w:hAnsi="Times New Roman" w:cs="Times New Roman"/>
          <w:sz w:val="24"/>
          <w:szCs w:val="24"/>
        </w:rPr>
        <w:t xml:space="preserve">The purpose of the first part of this research </w:t>
      </w:r>
      <w:r w:rsidR="0007620E">
        <w:rPr>
          <w:rFonts w:ascii="Times New Roman" w:hAnsi="Times New Roman" w:cs="Times New Roman"/>
          <w:sz w:val="24"/>
          <w:szCs w:val="24"/>
        </w:rPr>
        <w:t>is</w:t>
      </w:r>
      <w:r w:rsidR="0007620E" w:rsidRPr="00096B90">
        <w:rPr>
          <w:rFonts w:ascii="Times New Roman" w:hAnsi="Times New Roman" w:cs="Times New Roman"/>
          <w:sz w:val="24"/>
          <w:szCs w:val="24"/>
        </w:rPr>
        <w:t xml:space="preserve"> </w:t>
      </w:r>
      <w:r w:rsidRPr="00096B90">
        <w:rPr>
          <w:rFonts w:ascii="Times New Roman" w:hAnsi="Times New Roman" w:cs="Times New Roman"/>
          <w:sz w:val="24"/>
          <w:szCs w:val="24"/>
        </w:rPr>
        <w:t>to identify the elements of effective message design for suicide gatekeepers. This</w:t>
      </w:r>
      <w:r>
        <w:rPr>
          <w:rFonts w:ascii="Times New Roman" w:hAnsi="Times New Roman" w:cs="Times New Roman"/>
          <w:sz w:val="24"/>
          <w:szCs w:val="24"/>
        </w:rPr>
        <w:t xml:space="preserve"> study </w:t>
      </w:r>
      <w:r w:rsidR="0007620E">
        <w:rPr>
          <w:rFonts w:ascii="Times New Roman" w:hAnsi="Times New Roman" w:cs="Times New Roman"/>
          <w:sz w:val="24"/>
          <w:szCs w:val="24"/>
        </w:rPr>
        <w:t xml:space="preserve">focuses </w:t>
      </w:r>
      <w:r>
        <w:rPr>
          <w:rFonts w:ascii="Times New Roman" w:hAnsi="Times New Roman" w:cs="Times New Roman"/>
          <w:sz w:val="24"/>
          <w:szCs w:val="24"/>
        </w:rPr>
        <w:t>on the framing and wording of messages</w:t>
      </w:r>
      <w:r w:rsidR="00F350E8">
        <w:rPr>
          <w:rFonts w:ascii="Times New Roman" w:hAnsi="Times New Roman" w:cs="Times New Roman"/>
          <w:sz w:val="24"/>
          <w:szCs w:val="24"/>
        </w:rPr>
        <w:t xml:space="preserve">, </w:t>
      </w:r>
      <w:r w:rsidR="00C10410">
        <w:rPr>
          <w:rFonts w:ascii="Times New Roman" w:hAnsi="Times New Roman" w:cs="Times New Roman"/>
          <w:sz w:val="24"/>
          <w:szCs w:val="24"/>
        </w:rPr>
        <w:t xml:space="preserve">with specific attention to </w:t>
      </w:r>
      <w:r w:rsidR="00E71D99">
        <w:rPr>
          <w:rFonts w:ascii="Times New Roman" w:hAnsi="Times New Roman" w:cs="Times New Roman"/>
          <w:sz w:val="24"/>
          <w:szCs w:val="24"/>
        </w:rPr>
        <w:t>indications</w:t>
      </w:r>
      <w:r w:rsidR="00C10410">
        <w:rPr>
          <w:rFonts w:ascii="Times New Roman" w:hAnsi="Times New Roman" w:cs="Times New Roman"/>
          <w:sz w:val="24"/>
          <w:szCs w:val="24"/>
        </w:rPr>
        <w:t xml:space="preserve"> of gain and loss (</w:t>
      </w:r>
      <w:r w:rsidR="001457F6" w:rsidRPr="00760014">
        <w:rPr>
          <w:rFonts w:ascii="Times New Roman" w:hAnsi="Times New Roman" w:cs="Times New Roman"/>
          <w:sz w:val="24"/>
          <w:szCs w:val="24"/>
        </w:rPr>
        <w:t>O’Keefe &amp; Jensen, 2007</w:t>
      </w:r>
      <w:r w:rsidR="001457F6">
        <w:rPr>
          <w:rFonts w:ascii="Times New Roman" w:hAnsi="Times New Roman" w:cs="Times New Roman"/>
          <w:sz w:val="24"/>
          <w:szCs w:val="24"/>
        </w:rPr>
        <w:t xml:space="preserve">) as well as constructs </w:t>
      </w:r>
      <w:r w:rsidR="00E71D99">
        <w:rPr>
          <w:rFonts w:ascii="Times New Roman" w:hAnsi="Times New Roman" w:cs="Times New Roman"/>
          <w:sz w:val="24"/>
          <w:szCs w:val="24"/>
        </w:rPr>
        <w:t>that mi</w:t>
      </w:r>
      <w:r w:rsidR="00544590">
        <w:rPr>
          <w:rFonts w:ascii="Times New Roman" w:hAnsi="Times New Roman" w:cs="Times New Roman"/>
          <w:sz w:val="24"/>
          <w:szCs w:val="24"/>
        </w:rPr>
        <w:t>ght be used to influence behavioral intention</w:t>
      </w:r>
      <w:r>
        <w:rPr>
          <w:rFonts w:ascii="Times New Roman" w:hAnsi="Times New Roman" w:cs="Times New Roman"/>
          <w:sz w:val="24"/>
          <w:szCs w:val="24"/>
        </w:rPr>
        <w:t xml:space="preserve">. </w:t>
      </w:r>
      <w:r w:rsidR="002D71A2">
        <w:rPr>
          <w:rFonts w:ascii="Times New Roman" w:hAnsi="Times New Roman" w:cs="Times New Roman"/>
          <w:sz w:val="24"/>
          <w:szCs w:val="24"/>
        </w:rPr>
        <w:t>All of the</w:t>
      </w:r>
      <w:r w:rsidR="00921701">
        <w:rPr>
          <w:rFonts w:ascii="Times New Roman" w:hAnsi="Times New Roman" w:cs="Times New Roman"/>
          <w:sz w:val="24"/>
          <w:szCs w:val="24"/>
        </w:rPr>
        <w:t xml:space="preserve"> interviewees and research articles used in this study supported the value of gatekeeper training (see </w:t>
      </w:r>
      <w:hyperlink w:anchor="_Appendix_A:_Data" w:history="1">
        <w:r w:rsidR="00921701" w:rsidRPr="004A55CF">
          <w:rPr>
            <w:rStyle w:val="Hyperlink"/>
            <w:rFonts w:ascii="Times New Roman" w:hAnsi="Times New Roman" w:cs="Times New Roman"/>
            <w:sz w:val="24"/>
            <w:szCs w:val="24"/>
          </w:rPr>
          <w:t>Appendix A</w:t>
        </w:r>
      </w:hyperlink>
      <w:r w:rsidR="00921701">
        <w:rPr>
          <w:rFonts w:ascii="Times New Roman" w:hAnsi="Times New Roman" w:cs="Times New Roman"/>
          <w:sz w:val="24"/>
          <w:szCs w:val="24"/>
        </w:rPr>
        <w:t xml:space="preserve"> for </w:t>
      </w:r>
      <w:r w:rsidR="00217F14">
        <w:rPr>
          <w:rFonts w:ascii="Times New Roman" w:hAnsi="Times New Roman" w:cs="Times New Roman"/>
          <w:sz w:val="24"/>
          <w:szCs w:val="24"/>
        </w:rPr>
        <w:t xml:space="preserve">a </w:t>
      </w:r>
      <w:r w:rsidR="00921701">
        <w:rPr>
          <w:rFonts w:ascii="Times New Roman" w:hAnsi="Times New Roman" w:cs="Times New Roman"/>
          <w:sz w:val="24"/>
          <w:szCs w:val="24"/>
        </w:rPr>
        <w:t>full list of sources)</w:t>
      </w:r>
      <w:r w:rsidR="007420E1">
        <w:rPr>
          <w:rFonts w:ascii="Times New Roman" w:hAnsi="Times New Roman" w:cs="Times New Roman"/>
          <w:sz w:val="24"/>
          <w:szCs w:val="24"/>
        </w:rPr>
        <w:t>. H</w:t>
      </w:r>
      <w:r w:rsidR="00921701">
        <w:rPr>
          <w:rFonts w:ascii="Times New Roman" w:hAnsi="Times New Roman" w:cs="Times New Roman"/>
          <w:sz w:val="24"/>
          <w:szCs w:val="24"/>
        </w:rPr>
        <w:t xml:space="preserve">owever, </w:t>
      </w:r>
      <w:r w:rsidR="002C2B41">
        <w:rPr>
          <w:rFonts w:ascii="Times New Roman" w:hAnsi="Times New Roman" w:cs="Times New Roman"/>
          <w:sz w:val="24"/>
          <w:szCs w:val="24"/>
        </w:rPr>
        <w:t xml:space="preserve">wide </w:t>
      </w:r>
      <w:r w:rsidR="00921701">
        <w:rPr>
          <w:rFonts w:ascii="Times New Roman" w:hAnsi="Times New Roman" w:cs="Times New Roman"/>
          <w:sz w:val="24"/>
          <w:szCs w:val="24"/>
        </w:rPr>
        <w:t xml:space="preserve">exposure to these programs </w:t>
      </w:r>
      <w:r w:rsidR="002C2B41">
        <w:rPr>
          <w:rFonts w:ascii="Times New Roman" w:hAnsi="Times New Roman" w:cs="Times New Roman"/>
          <w:sz w:val="24"/>
          <w:szCs w:val="24"/>
        </w:rPr>
        <w:t xml:space="preserve">still does not take place; therefore, providing knowledge and actionable items in social media </w:t>
      </w:r>
      <w:r w:rsidR="00217F14">
        <w:rPr>
          <w:rFonts w:ascii="Times New Roman" w:hAnsi="Times New Roman" w:cs="Times New Roman"/>
          <w:sz w:val="24"/>
          <w:szCs w:val="24"/>
        </w:rPr>
        <w:t>messages</w:t>
      </w:r>
      <w:r w:rsidR="002C2B41">
        <w:rPr>
          <w:rFonts w:ascii="Times New Roman" w:hAnsi="Times New Roman" w:cs="Times New Roman"/>
          <w:sz w:val="24"/>
          <w:szCs w:val="24"/>
        </w:rPr>
        <w:t xml:space="preserve"> may reach</w:t>
      </w:r>
      <w:r w:rsidR="009F26E7">
        <w:rPr>
          <w:rFonts w:ascii="Times New Roman" w:hAnsi="Times New Roman" w:cs="Times New Roman"/>
          <w:sz w:val="24"/>
          <w:szCs w:val="24"/>
        </w:rPr>
        <w:t xml:space="preserve"> a larger audience of potential gatekeepers</w:t>
      </w:r>
      <w:r w:rsidR="009547DD">
        <w:rPr>
          <w:rFonts w:ascii="Times New Roman" w:hAnsi="Times New Roman" w:cs="Times New Roman"/>
          <w:sz w:val="24"/>
          <w:szCs w:val="24"/>
        </w:rPr>
        <w:t xml:space="preserve"> (</w:t>
      </w:r>
      <w:r w:rsidR="009547DD" w:rsidRPr="009547DD">
        <w:rPr>
          <w:rFonts w:ascii="Times New Roman" w:hAnsi="Times New Roman" w:cs="Times New Roman"/>
          <w:sz w:val="24"/>
          <w:szCs w:val="24"/>
        </w:rPr>
        <w:t>Labouliere</w:t>
      </w:r>
      <w:r w:rsidR="009547DD">
        <w:rPr>
          <w:rFonts w:ascii="Times New Roman" w:hAnsi="Times New Roman" w:cs="Times New Roman"/>
          <w:sz w:val="24"/>
          <w:szCs w:val="24"/>
        </w:rPr>
        <w:t xml:space="preserve"> et al., 2015).</w:t>
      </w:r>
    </w:p>
    <w:p w14:paraId="435C4DCF" w14:textId="0F49668B" w:rsidR="004D6B3E" w:rsidRDefault="004D6B3E"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5242">
        <w:rPr>
          <w:rFonts w:ascii="Times New Roman" w:hAnsi="Times New Roman" w:cs="Times New Roman"/>
          <w:sz w:val="24"/>
          <w:szCs w:val="24"/>
        </w:rPr>
        <w:t>An</w:t>
      </w:r>
      <w:r w:rsidR="00046D72">
        <w:rPr>
          <w:rFonts w:ascii="Times New Roman" w:hAnsi="Times New Roman" w:cs="Times New Roman"/>
          <w:sz w:val="24"/>
          <w:szCs w:val="24"/>
        </w:rPr>
        <w:t xml:space="preserve"> item </w:t>
      </w:r>
      <w:r w:rsidR="00526A13">
        <w:rPr>
          <w:rFonts w:ascii="Times New Roman" w:hAnsi="Times New Roman" w:cs="Times New Roman"/>
          <w:sz w:val="24"/>
          <w:szCs w:val="24"/>
        </w:rPr>
        <w:t xml:space="preserve">noted in </w:t>
      </w:r>
      <w:r w:rsidR="00244778">
        <w:rPr>
          <w:rFonts w:ascii="Times New Roman" w:hAnsi="Times New Roman" w:cs="Times New Roman"/>
          <w:sz w:val="24"/>
          <w:szCs w:val="24"/>
        </w:rPr>
        <w:t>the data collection</w:t>
      </w:r>
      <w:r w:rsidR="00526A13">
        <w:rPr>
          <w:rFonts w:ascii="Times New Roman" w:hAnsi="Times New Roman" w:cs="Times New Roman"/>
          <w:sz w:val="24"/>
          <w:szCs w:val="24"/>
        </w:rPr>
        <w:t xml:space="preserve">, particularly in one of the interviews, is that the term </w:t>
      </w:r>
      <w:r w:rsidR="00526A13" w:rsidRPr="004C0EB8">
        <w:rPr>
          <w:rFonts w:ascii="Times New Roman" w:hAnsi="Times New Roman" w:cs="Times New Roman"/>
          <w:i/>
          <w:iCs/>
          <w:sz w:val="24"/>
          <w:szCs w:val="24"/>
        </w:rPr>
        <w:t>suicide gatekeeper</w:t>
      </w:r>
      <w:r w:rsidR="00526A13">
        <w:rPr>
          <w:rFonts w:ascii="Times New Roman" w:hAnsi="Times New Roman" w:cs="Times New Roman"/>
          <w:sz w:val="24"/>
          <w:szCs w:val="24"/>
        </w:rPr>
        <w:t xml:space="preserve"> may change in the future. </w:t>
      </w:r>
      <w:r w:rsidR="00DA236D">
        <w:rPr>
          <w:rFonts w:ascii="Times New Roman" w:hAnsi="Times New Roman" w:cs="Times New Roman"/>
          <w:sz w:val="24"/>
          <w:szCs w:val="24"/>
        </w:rPr>
        <w:t xml:space="preserve">One of the interview participants discussed the heavy responsibility and the bestowing of power that this term gives another person when helping someone with suicide ideation. </w:t>
      </w:r>
      <w:r w:rsidR="008E5242">
        <w:rPr>
          <w:rFonts w:ascii="Times New Roman" w:hAnsi="Times New Roman" w:cs="Times New Roman"/>
          <w:sz w:val="24"/>
          <w:szCs w:val="24"/>
        </w:rPr>
        <w:t xml:space="preserve">The term seems to put </w:t>
      </w:r>
      <w:r w:rsidR="004A55CF">
        <w:rPr>
          <w:rFonts w:ascii="Times New Roman" w:hAnsi="Times New Roman" w:cs="Times New Roman"/>
          <w:sz w:val="24"/>
          <w:szCs w:val="24"/>
        </w:rPr>
        <w:t>peers</w:t>
      </w:r>
      <w:r w:rsidR="008E5242">
        <w:rPr>
          <w:rFonts w:ascii="Times New Roman" w:hAnsi="Times New Roman" w:cs="Times New Roman"/>
          <w:sz w:val="24"/>
          <w:szCs w:val="24"/>
        </w:rPr>
        <w:t xml:space="preserve"> directly in the place of </w:t>
      </w:r>
      <w:r w:rsidR="00AA104A">
        <w:rPr>
          <w:rFonts w:ascii="Times New Roman" w:hAnsi="Times New Roman" w:cs="Times New Roman"/>
          <w:sz w:val="24"/>
          <w:szCs w:val="24"/>
        </w:rPr>
        <w:t>stopping a suicide, instead of designating them as assistive in the process of preventing suicide.</w:t>
      </w:r>
      <w:r w:rsidR="00DA236D">
        <w:rPr>
          <w:rFonts w:ascii="Times New Roman" w:hAnsi="Times New Roman" w:cs="Times New Roman"/>
          <w:sz w:val="24"/>
          <w:szCs w:val="24"/>
        </w:rPr>
        <w:t xml:space="preserve"> </w:t>
      </w:r>
      <w:r w:rsidR="00DA236D" w:rsidDel="006956FD">
        <w:rPr>
          <w:rFonts w:ascii="Times New Roman" w:hAnsi="Times New Roman" w:cs="Times New Roman"/>
          <w:sz w:val="24"/>
          <w:szCs w:val="24"/>
        </w:rPr>
        <w:t>T</w:t>
      </w:r>
      <w:r w:rsidR="00DA236D">
        <w:rPr>
          <w:rFonts w:ascii="Times New Roman" w:hAnsi="Times New Roman" w:cs="Times New Roman"/>
          <w:sz w:val="24"/>
          <w:szCs w:val="24"/>
        </w:rPr>
        <w:t>hose considering suicide do not need to be rescued; they need help</w:t>
      </w:r>
      <w:r w:rsidR="00E16AD1">
        <w:rPr>
          <w:rFonts w:ascii="Times New Roman" w:hAnsi="Times New Roman" w:cs="Times New Roman"/>
          <w:sz w:val="24"/>
          <w:szCs w:val="24"/>
        </w:rPr>
        <w:t xml:space="preserve">, encouragement, and partnership. The term </w:t>
      </w:r>
      <w:r w:rsidR="00E16AD1" w:rsidRPr="004C0EB8">
        <w:rPr>
          <w:rFonts w:ascii="Times New Roman" w:hAnsi="Times New Roman" w:cs="Times New Roman"/>
          <w:i/>
          <w:iCs/>
          <w:sz w:val="24"/>
          <w:szCs w:val="24"/>
        </w:rPr>
        <w:t>gatekeeper</w:t>
      </w:r>
      <w:r w:rsidR="00E16AD1">
        <w:rPr>
          <w:rFonts w:ascii="Times New Roman" w:hAnsi="Times New Roman" w:cs="Times New Roman"/>
          <w:sz w:val="24"/>
          <w:szCs w:val="24"/>
        </w:rPr>
        <w:t xml:space="preserve"> may give another person the idea that </w:t>
      </w:r>
      <w:r w:rsidR="004C0EB8">
        <w:rPr>
          <w:rFonts w:ascii="Times New Roman" w:hAnsi="Times New Roman" w:cs="Times New Roman"/>
          <w:sz w:val="24"/>
          <w:szCs w:val="24"/>
        </w:rPr>
        <w:t>he or she</w:t>
      </w:r>
      <w:r w:rsidR="00E16AD1">
        <w:rPr>
          <w:rFonts w:ascii="Times New Roman" w:hAnsi="Times New Roman" w:cs="Times New Roman"/>
          <w:sz w:val="24"/>
          <w:szCs w:val="24"/>
        </w:rPr>
        <w:t xml:space="preserve"> must control someone with suicidal thoughts</w:t>
      </w:r>
      <w:r w:rsidR="000A614F">
        <w:rPr>
          <w:rFonts w:ascii="Times New Roman" w:hAnsi="Times New Roman" w:cs="Times New Roman"/>
          <w:sz w:val="24"/>
          <w:szCs w:val="24"/>
        </w:rPr>
        <w:t xml:space="preserve"> and ensure that a suicide does not take place</w:t>
      </w:r>
      <w:r w:rsidR="004C0EB8">
        <w:rPr>
          <w:rFonts w:ascii="Times New Roman" w:hAnsi="Times New Roman" w:cs="Times New Roman"/>
          <w:sz w:val="24"/>
          <w:szCs w:val="24"/>
        </w:rPr>
        <w:t>;</w:t>
      </w:r>
      <w:r w:rsidR="00E16AD1">
        <w:rPr>
          <w:rFonts w:ascii="Times New Roman" w:hAnsi="Times New Roman" w:cs="Times New Roman"/>
          <w:sz w:val="24"/>
          <w:szCs w:val="24"/>
        </w:rPr>
        <w:t xml:space="preserve"> or</w:t>
      </w:r>
      <w:r w:rsidR="00D74411">
        <w:rPr>
          <w:rFonts w:ascii="Times New Roman" w:hAnsi="Times New Roman" w:cs="Times New Roman"/>
          <w:sz w:val="24"/>
          <w:szCs w:val="24"/>
        </w:rPr>
        <w:t xml:space="preserve">, if </w:t>
      </w:r>
      <w:r w:rsidR="006956FD">
        <w:rPr>
          <w:rFonts w:ascii="Times New Roman" w:hAnsi="Times New Roman" w:cs="Times New Roman"/>
          <w:sz w:val="24"/>
          <w:szCs w:val="24"/>
        </w:rPr>
        <w:t xml:space="preserve">a </w:t>
      </w:r>
      <w:r w:rsidR="00D74411">
        <w:rPr>
          <w:rFonts w:ascii="Times New Roman" w:hAnsi="Times New Roman" w:cs="Times New Roman"/>
          <w:sz w:val="24"/>
          <w:szCs w:val="24"/>
        </w:rPr>
        <w:t>person takes his or her life, gatekeeper</w:t>
      </w:r>
      <w:r w:rsidR="007438BF">
        <w:rPr>
          <w:rFonts w:ascii="Times New Roman" w:hAnsi="Times New Roman" w:cs="Times New Roman"/>
          <w:sz w:val="24"/>
          <w:szCs w:val="24"/>
        </w:rPr>
        <w:t xml:space="preserve">s may feel they </w:t>
      </w:r>
      <w:r w:rsidR="00D74411">
        <w:rPr>
          <w:rFonts w:ascii="Times New Roman" w:hAnsi="Times New Roman" w:cs="Times New Roman"/>
          <w:sz w:val="24"/>
          <w:szCs w:val="24"/>
        </w:rPr>
        <w:t xml:space="preserve">did not perform “their job” well enough to save a life. While this study continued with the use of the term </w:t>
      </w:r>
      <w:r w:rsidR="00D74411" w:rsidRPr="00D22CC5">
        <w:rPr>
          <w:rFonts w:ascii="Times New Roman" w:hAnsi="Times New Roman" w:cs="Times New Roman"/>
          <w:i/>
          <w:iCs/>
          <w:sz w:val="24"/>
          <w:szCs w:val="24"/>
        </w:rPr>
        <w:t>suicide gatekeeper</w:t>
      </w:r>
      <w:r w:rsidR="00D74411">
        <w:rPr>
          <w:rFonts w:ascii="Times New Roman" w:hAnsi="Times New Roman" w:cs="Times New Roman"/>
          <w:sz w:val="24"/>
          <w:szCs w:val="24"/>
        </w:rPr>
        <w:t xml:space="preserve"> because the term is still used prolifically by both researchers and suicide prevention specialists, this research notes that this term may change in the future, thus affecting the </w:t>
      </w:r>
      <w:r w:rsidR="00DB2938">
        <w:rPr>
          <w:rFonts w:ascii="Times New Roman" w:hAnsi="Times New Roman" w:cs="Times New Roman"/>
          <w:sz w:val="24"/>
          <w:szCs w:val="24"/>
        </w:rPr>
        <w:t>terminology used in this research and the emerging model.</w:t>
      </w:r>
    </w:p>
    <w:p w14:paraId="5FEEC0EE" w14:textId="35C54E08" w:rsidR="004A3F92" w:rsidRPr="004A3F92" w:rsidRDefault="00504BE8" w:rsidP="00470B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addition</w:t>
      </w:r>
      <w:r w:rsidR="009B08B1">
        <w:rPr>
          <w:rFonts w:ascii="Times New Roman" w:hAnsi="Times New Roman" w:cs="Times New Roman"/>
          <w:sz w:val="24"/>
          <w:szCs w:val="24"/>
        </w:rPr>
        <w:t>,</w:t>
      </w:r>
      <w:r>
        <w:rPr>
          <w:rFonts w:ascii="Times New Roman" w:hAnsi="Times New Roman" w:cs="Times New Roman"/>
          <w:sz w:val="24"/>
          <w:szCs w:val="24"/>
        </w:rPr>
        <w:t xml:space="preserve"> in order to keep the </w:t>
      </w:r>
      <w:r w:rsidR="00217F14">
        <w:rPr>
          <w:rFonts w:ascii="Times New Roman" w:hAnsi="Times New Roman" w:cs="Times New Roman"/>
          <w:sz w:val="24"/>
          <w:szCs w:val="24"/>
        </w:rPr>
        <w:t>research</w:t>
      </w:r>
      <w:r>
        <w:rPr>
          <w:rFonts w:ascii="Times New Roman" w:hAnsi="Times New Roman" w:cs="Times New Roman"/>
          <w:sz w:val="24"/>
          <w:szCs w:val="24"/>
        </w:rPr>
        <w:t xml:space="preserve"> focused on the wor</w:t>
      </w:r>
      <w:r w:rsidR="00217F14">
        <w:rPr>
          <w:rFonts w:ascii="Times New Roman" w:hAnsi="Times New Roman" w:cs="Times New Roman"/>
          <w:sz w:val="24"/>
          <w:szCs w:val="24"/>
        </w:rPr>
        <w:t>d</w:t>
      </w:r>
      <w:r>
        <w:rPr>
          <w:rFonts w:ascii="Times New Roman" w:hAnsi="Times New Roman" w:cs="Times New Roman"/>
          <w:sz w:val="24"/>
          <w:szCs w:val="24"/>
        </w:rPr>
        <w:t xml:space="preserve">ing of effective messages, </w:t>
      </w:r>
      <w:r w:rsidR="00B02D73">
        <w:rPr>
          <w:rFonts w:ascii="Times New Roman" w:hAnsi="Times New Roman" w:cs="Times New Roman"/>
          <w:sz w:val="24"/>
          <w:szCs w:val="24"/>
        </w:rPr>
        <w:t>this study did not examine</w:t>
      </w:r>
      <w:r w:rsidR="009B08B1">
        <w:rPr>
          <w:rFonts w:ascii="Times New Roman" w:hAnsi="Times New Roman" w:cs="Times New Roman"/>
          <w:sz w:val="24"/>
          <w:szCs w:val="24"/>
        </w:rPr>
        <w:t xml:space="preserve"> </w:t>
      </w:r>
      <w:r w:rsidR="00217F14">
        <w:rPr>
          <w:rFonts w:ascii="Times New Roman" w:hAnsi="Times New Roman" w:cs="Times New Roman"/>
          <w:sz w:val="24"/>
          <w:szCs w:val="24"/>
        </w:rPr>
        <w:t xml:space="preserve">the </w:t>
      </w:r>
      <w:r w:rsidR="00B02D73">
        <w:rPr>
          <w:rFonts w:ascii="Times New Roman" w:hAnsi="Times New Roman" w:cs="Times New Roman"/>
          <w:sz w:val="24"/>
          <w:szCs w:val="24"/>
        </w:rPr>
        <w:t xml:space="preserve">type of </w:t>
      </w:r>
      <w:r w:rsidR="009B08B1">
        <w:rPr>
          <w:rFonts w:ascii="Times New Roman" w:hAnsi="Times New Roman" w:cs="Times New Roman"/>
          <w:sz w:val="24"/>
          <w:szCs w:val="24"/>
        </w:rPr>
        <w:t>s</w:t>
      </w:r>
      <w:r w:rsidR="00470B3A">
        <w:rPr>
          <w:rFonts w:ascii="Times New Roman" w:hAnsi="Times New Roman" w:cs="Times New Roman"/>
          <w:sz w:val="24"/>
          <w:szCs w:val="24"/>
        </w:rPr>
        <w:t>ocial media p</w:t>
      </w:r>
      <w:r w:rsidR="004A3F92">
        <w:rPr>
          <w:rFonts w:ascii="Times New Roman" w:hAnsi="Times New Roman" w:cs="Times New Roman"/>
          <w:sz w:val="24"/>
          <w:szCs w:val="24"/>
        </w:rPr>
        <w:t xml:space="preserve">latform, </w:t>
      </w:r>
      <w:r w:rsidR="00B02D73">
        <w:rPr>
          <w:rFonts w:ascii="Times New Roman" w:hAnsi="Times New Roman" w:cs="Times New Roman"/>
          <w:sz w:val="24"/>
          <w:szCs w:val="24"/>
        </w:rPr>
        <w:t xml:space="preserve">use of </w:t>
      </w:r>
      <w:r w:rsidR="004A3F92">
        <w:rPr>
          <w:rFonts w:ascii="Times New Roman" w:hAnsi="Times New Roman" w:cs="Times New Roman"/>
          <w:sz w:val="24"/>
          <w:szCs w:val="24"/>
        </w:rPr>
        <w:t>visuals, and other social media post elements. While</w:t>
      </w:r>
      <w:r w:rsidR="005B36BC">
        <w:rPr>
          <w:rFonts w:ascii="Times New Roman" w:hAnsi="Times New Roman" w:cs="Times New Roman"/>
          <w:sz w:val="24"/>
          <w:szCs w:val="24"/>
        </w:rPr>
        <w:t xml:space="preserve"> the literature suggests</w:t>
      </w:r>
      <w:r w:rsidR="004A3F92">
        <w:rPr>
          <w:rFonts w:ascii="Times New Roman" w:hAnsi="Times New Roman" w:cs="Times New Roman"/>
          <w:sz w:val="24"/>
          <w:szCs w:val="24"/>
        </w:rPr>
        <w:t xml:space="preserve"> these items may affect message attention and engagement (Edney et al., </w:t>
      </w:r>
      <w:r w:rsidR="00475DBE">
        <w:rPr>
          <w:rFonts w:ascii="Times New Roman" w:hAnsi="Times New Roman" w:cs="Times New Roman"/>
          <w:sz w:val="24"/>
          <w:szCs w:val="24"/>
        </w:rPr>
        <w:t>2018), the framing and wording of a message that must be both brief and effective remained the primary concern of this study. Social media platforms rise and fall in popularity</w:t>
      </w:r>
      <w:r w:rsidR="00E62C9A">
        <w:rPr>
          <w:rFonts w:ascii="Times New Roman" w:hAnsi="Times New Roman" w:cs="Times New Roman"/>
          <w:sz w:val="24"/>
          <w:szCs w:val="24"/>
        </w:rPr>
        <w:t xml:space="preserve"> and will continue to change according to users’ needs and desires</w:t>
      </w:r>
      <w:r w:rsidR="00475DBE">
        <w:rPr>
          <w:rFonts w:ascii="Times New Roman" w:hAnsi="Times New Roman" w:cs="Times New Roman"/>
          <w:sz w:val="24"/>
          <w:szCs w:val="24"/>
        </w:rPr>
        <w:t xml:space="preserve"> (</w:t>
      </w:r>
      <w:r w:rsidR="00E62C9A">
        <w:rPr>
          <w:rFonts w:ascii="Times New Roman" w:hAnsi="Times New Roman" w:cs="Times New Roman"/>
          <w:sz w:val="24"/>
          <w:szCs w:val="24"/>
        </w:rPr>
        <w:t>Spencer, 2018</w:t>
      </w:r>
      <w:r w:rsidR="00475DBE">
        <w:rPr>
          <w:rFonts w:ascii="Times New Roman" w:hAnsi="Times New Roman" w:cs="Times New Roman"/>
          <w:sz w:val="24"/>
          <w:szCs w:val="24"/>
        </w:rPr>
        <w:t xml:space="preserve">); </w:t>
      </w:r>
      <w:r w:rsidR="005B36BC">
        <w:rPr>
          <w:rFonts w:ascii="Times New Roman" w:hAnsi="Times New Roman" w:cs="Times New Roman"/>
          <w:sz w:val="24"/>
          <w:szCs w:val="24"/>
        </w:rPr>
        <w:t xml:space="preserve">what is </w:t>
      </w:r>
      <w:r w:rsidR="009A7DF2">
        <w:rPr>
          <w:rFonts w:ascii="Times New Roman" w:hAnsi="Times New Roman" w:cs="Times New Roman"/>
          <w:sz w:val="24"/>
          <w:szCs w:val="24"/>
        </w:rPr>
        <w:t>designated as a popular platform among young people now may not be their social media platform of choice in the future. H</w:t>
      </w:r>
      <w:r w:rsidR="00475DBE">
        <w:rPr>
          <w:rFonts w:ascii="Times New Roman" w:hAnsi="Times New Roman" w:cs="Times New Roman"/>
          <w:sz w:val="24"/>
          <w:szCs w:val="24"/>
        </w:rPr>
        <w:t xml:space="preserve">owever, </w:t>
      </w:r>
      <w:r w:rsidR="009A7DF2">
        <w:rPr>
          <w:rFonts w:ascii="Times New Roman" w:hAnsi="Times New Roman" w:cs="Times New Roman"/>
          <w:sz w:val="24"/>
          <w:szCs w:val="24"/>
        </w:rPr>
        <w:t>examining</w:t>
      </w:r>
      <w:r w:rsidR="00475DBE">
        <w:rPr>
          <w:rFonts w:ascii="Times New Roman" w:hAnsi="Times New Roman" w:cs="Times New Roman"/>
          <w:sz w:val="24"/>
          <w:szCs w:val="24"/>
        </w:rPr>
        <w:t xml:space="preserve"> </w:t>
      </w:r>
      <w:r w:rsidR="008D0B5E">
        <w:rPr>
          <w:rFonts w:ascii="Times New Roman" w:hAnsi="Times New Roman" w:cs="Times New Roman"/>
          <w:sz w:val="24"/>
          <w:szCs w:val="24"/>
        </w:rPr>
        <w:t xml:space="preserve">brief </w:t>
      </w:r>
      <w:r w:rsidR="00475DBE">
        <w:rPr>
          <w:rFonts w:ascii="Times New Roman" w:hAnsi="Times New Roman" w:cs="Times New Roman"/>
          <w:sz w:val="24"/>
          <w:szCs w:val="24"/>
        </w:rPr>
        <w:t>wording</w:t>
      </w:r>
      <w:r w:rsidR="008D0B5E">
        <w:rPr>
          <w:rFonts w:ascii="Times New Roman" w:hAnsi="Times New Roman" w:cs="Times New Roman"/>
          <w:sz w:val="24"/>
          <w:szCs w:val="24"/>
        </w:rPr>
        <w:t xml:space="preserve"> and engaging</w:t>
      </w:r>
      <w:r w:rsidR="00475DBE">
        <w:rPr>
          <w:rFonts w:ascii="Times New Roman" w:hAnsi="Times New Roman" w:cs="Times New Roman"/>
          <w:sz w:val="24"/>
          <w:szCs w:val="24"/>
        </w:rPr>
        <w:t xml:space="preserve"> </w:t>
      </w:r>
      <w:r w:rsidR="00947231">
        <w:rPr>
          <w:rFonts w:ascii="Times New Roman" w:hAnsi="Times New Roman" w:cs="Times New Roman"/>
          <w:sz w:val="24"/>
          <w:szCs w:val="24"/>
        </w:rPr>
        <w:t xml:space="preserve">concepts </w:t>
      </w:r>
      <w:r w:rsidR="009A7DF2">
        <w:rPr>
          <w:rFonts w:ascii="Times New Roman" w:hAnsi="Times New Roman" w:cs="Times New Roman"/>
          <w:sz w:val="24"/>
          <w:szCs w:val="24"/>
        </w:rPr>
        <w:t>in social media messages</w:t>
      </w:r>
      <w:r w:rsidR="00475DBE">
        <w:rPr>
          <w:rFonts w:ascii="Times New Roman" w:hAnsi="Times New Roman" w:cs="Times New Roman"/>
          <w:sz w:val="24"/>
          <w:szCs w:val="24"/>
        </w:rPr>
        <w:t xml:space="preserve"> </w:t>
      </w:r>
      <w:r w:rsidR="008D0B5E">
        <w:rPr>
          <w:rFonts w:ascii="Times New Roman" w:hAnsi="Times New Roman" w:cs="Times New Roman"/>
          <w:sz w:val="24"/>
          <w:szCs w:val="24"/>
        </w:rPr>
        <w:t xml:space="preserve">will continue to be relevant </w:t>
      </w:r>
      <w:r w:rsidR="00475DBE">
        <w:rPr>
          <w:rFonts w:ascii="Times New Roman" w:hAnsi="Times New Roman" w:cs="Times New Roman"/>
          <w:sz w:val="24"/>
          <w:szCs w:val="24"/>
        </w:rPr>
        <w:t>no matter the social media platform used</w:t>
      </w:r>
      <w:r w:rsidR="008D0B5E">
        <w:rPr>
          <w:rFonts w:ascii="Times New Roman" w:hAnsi="Times New Roman" w:cs="Times New Roman"/>
          <w:sz w:val="24"/>
          <w:szCs w:val="24"/>
        </w:rPr>
        <w:t xml:space="preserve"> (Heath, 2022), </w:t>
      </w:r>
      <w:r w:rsidR="00475DBE">
        <w:rPr>
          <w:rFonts w:ascii="Times New Roman" w:hAnsi="Times New Roman" w:cs="Times New Roman"/>
          <w:sz w:val="24"/>
          <w:szCs w:val="24"/>
        </w:rPr>
        <w:t>suggesting that the research in this study has the opportunity to remain viable for some time to come.</w:t>
      </w:r>
    </w:p>
    <w:p w14:paraId="40DDECE1" w14:textId="7D8C11C3" w:rsidR="00410E4D" w:rsidRPr="00752509" w:rsidRDefault="004A3F92" w:rsidP="00F015C2">
      <w:pPr>
        <w:pStyle w:val="Heading3"/>
        <w:spacing w:line="480" w:lineRule="auto"/>
        <w:rPr>
          <w:rFonts w:ascii="Times New Roman" w:hAnsi="Times New Roman" w:cs="Times New Roman"/>
          <w:b/>
          <w:bCs/>
          <w:color w:val="auto"/>
        </w:rPr>
      </w:pPr>
      <w:bookmarkStart w:id="15" w:name="_Toc119073983"/>
      <w:r w:rsidRPr="00752509">
        <w:rPr>
          <w:rFonts w:ascii="Times New Roman" w:hAnsi="Times New Roman" w:cs="Times New Roman"/>
          <w:b/>
          <w:color w:val="auto"/>
        </w:rPr>
        <w:t>The Grounded Theory</w:t>
      </w:r>
      <w:r w:rsidR="00F31835" w:rsidRPr="00752509">
        <w:rPr>
          <w:rFonts w:ascii="Times New Roman" w:hAnsi="Times New Roman" w:cs="Times New Roman"/>
          <w:b/>
          <w:bCs/>
          <w:color w:val="auto"/>
        </w:rPr>
        <w:t xml:space="preserve"> </w:t>
      </w:r>
      <w:r w:rsidRPr="00752509">
        <w:rPr>
          <w:rFonts w:ascii="Times New Roman" w:hAnsi="Times New Roman" w:cs="Times New Roman"/>
          <w:b/>
          <w:bCs/>
          <w:color w:val="auto"/>
        </w:rPr>
        <w:t>Process</w:t>
      </w:r>
      <w:bookmarkEnd w:id="15"/>
    </w:p>
    <w:p w14:paraId="2BD78F88" w14:textId="392CFA79" w:rsidR="00F2541C" w:rsidRDefault="00475DBE" w:rsidP="00163C6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This study began with a</w:t>
      </w:r>
      <w:r w:rsidR="003C13CB">
        <w:rPr>
          <w:rFonts w:ascii="Times New Roman" w:hAnsi="Times New Roman" w:cs="Times New Roman"/>
          <w:sz w:val="24"/>
          <w:szCs w:val="24"/>
        </w:rPr>
        <w:t xml:space="preserve"> grounded theory (GT)</w:t>
      </w:r>
      <w:r>
        <w:rPr>
          <w:rFonts w:ascii="Times New Roman" w:hAnsi="Times New Roman" w:cs="Times New Roman"/>
          <w:sz w:val="24"/>
          <w:szCs w:val="24"/>
        </w:rPr>
        <w:t xml:space="preserve"> examination of the answers to questions asked during in-depth interviews with licensed professional counselors and other professionals focused on suicide prevention. </w:t>
      </w:r>
      <w:r w:rsidR="00094CA2">
        <w:rPr>
          <w:rFonts w:ascii="Times New Roman" w:hAnsi="Times New Roman" w:cs="Times New Roman"/>
          <w:sz w:val="24"/>
          <w:szCs w:val="24"/>
        </w:rPr>
        <w:t>Concurrently, the researcher’s o</w:t>
      </w:r>
      <w:r>
        <w:rPr>
          <w:rFonts w:ascii="Times New Roman" w:hAnsi="Times New Roman" w:cs="Times New Roman"/>
          <w:sz w:val="24"/>
          <w:szCs w:val="24"/>
        </w:rPr>
        <w:t xml:space="preserve">pen coding of social media </w:t>
      </w:r>
      <w:r w:rsidR="003C13CB">
        <w:rPr>
          <w:rFonts w:ascii="Times New Roman" w:hAnsi="Times New Roman" w:cs="Times New Roman"/>
          <w:sz w:val="24"/>
          <w:szCs w:val="24"/>
        </w:rPr>
        <w:t xml:space="preserve">messages </w:t>
      </w:r>
      <w:r w:rsidR="00BD337C">
        <w:rPr>
          <w:rFonts w:ascii="Times New Roman" w:hAnsi="Times New Roman" w:cs="Times New Roman"/>
          <w:sz w:val="24"/>
          <w:szCs w:val="24"/>
        </w:rPr>
        <w:t xml:space="preserve">from the organizations listed in Chapter 3 helped determine </w:t>
      </w:r>
      <w:r w:rsidR="008F60D2">
        <w:rPr>
          <w:rFonts w:ascii="Times New Roman" w:hAnsi="Times New Roman" w:cs="Times New Roman"/>
          <w:sz w:val="24"/>
          <w:szCs w:val="24"/>
        </w:rPr>
        <w:t xml:space="preserve">concepts and wording </w:t>
      </w:r>
      <w:r w:rsidR="00BD337C">
        <w:rPr>
          <w:rFonts w:ascii="Times New Roman" w:hAnsi="Times New Roman" w:cs="Times New Roman"/>
          <w:sz w:val="24"/>
          <w:szCs w:val="24"/>
        </w:rPr>
        <w:t xml:space="preserve">that organizations </w:t>
      </w:r>
      <w:r w:rsidR="008F60D2">
        <w:rPr>
          <w:rFonts w:ascii="Times New Roman" w:hAnsi="Times New Roman" w:cs="Times New Roman"/>
          <w:sz w:val="24"/>
          <w:szCs w:val="24"/>
        </w:rPr>
        <w:t xml:space="preserve">use </w:t>
      </w:r>
      <w:r w:rsidR="00BD337C">
        <w:rPr>
          <w:rFonts w:ascii="Times New Roman" w:hAnsi="Times New Roman" w:cs="Times New Roman"/>
          <w:sz w:val="24"/>
          <w:szCs w:val="24"/>
        </w:rPr>
        <w:t xml:space="preserve">when </w:t>
      </w:r>
      <w:r w:rsidR="008F60D2">
        <w:rPr>
          <w:rFonts w:ascii="Times New Roman" w:hAnsi="Times New Roman" w:cs="Times New Roman"/>
          <w:sz w:val="24"/>
          <w:szCs w:val="24"/>
        </w:rPr>
        <w:t xml:space="preserve">attempting to connect </w:t>
      </w:r>
      <w:r w:rsidR="00F85634">
        <w:rPr>
          <w:rFonts w:ascii="Times New Roman" w:hAnsi="Times New Roman" w:cs="Times New Roman"/>
          <w:sz w:val="24"/>
          <w:szCs w:val="24"/>
        </w:rPr>
        <w:t>with</w:t>
      </w:r>
      <w:r w:rsidR="00BD337C">
        <w:rPr>
          <w:rFonts w:ascii="Times New Roman" w:hAnsi="Times New Roman" w:cs="Times New Roman"/>
          <w:sz w:val="24"/>
          <w:szCs w:val="24"/>
        </w:rPr>
        <w:t xml:space="preserve"> those who might help someone </w:t>
      </w:r>
      <w:r w:rsidR="00217F14">
        <w:rPr>
          <w:rFonts w:ascii="Times New Roman" w:hAnsi="Times New Roman" w:cs="Times New Roman"/>
          <w:sz w:val="24"/>
          <w:szCs w:val="24"/>
        </w:rPr>
        <w:t>showing</w:t>
      </w:r>
      <w:r w:rsidR="00BD337C">
        <w:rPr>
          <w:rFonts w:ascii="Times New Roman" w:hAnsi="Times New Roman" w:cs="Times New Roman"/>
          <w:sz w:val="24"/>
          <w:szCs w:val="24"/>
        </w:rPr>
        <w:t xml:space="preserve"> signs of suicide ideation. Early</w:t>
      </w:r>
      <w:r w:rsidR="00BD337C" w:rsidDel="004F2037">
        <w:rPr>
          <w:rFonts w:ascii="Times New Roman" w:hAnsi="Times New Roman" w:cs="Times New Roman"/>
          <w:sz w:val="24"/>
          <w:szCs w:val="24"/>
        </w:rPr>
        <w:t xml:space="preserve"> </w:t>
      </w:r>
      <w:r w:rsidR="004F2037">
        <w:rPr>
          <w:rFonts w:ascii="Times New Roman" w:hAnsi="Times New Roman" w:cs="Times New Roman"/>
          <w:sz w:val="24"/>
          <w:szCs w:val="24"/>
        </w:rPr>
        <w:t>concepts that emerged included providing brief knowledge or links to information</w:t>
      </w:r>
      <w:r w:rsidR="002962BF">
        <w:rPr>
          <w:rFonts w:ascii="Times New Roman" w:hAnsi="Times New Roman" w:cs="Times New Roman"/>
          <w:sz w:val="24"/>
          <w:szCs w:val="24"/>
        </w:rPr>
        <w:t xml:space="preserve"> to potential suicide gatekeepers. Social media </w:t>
      </w:r>
      <w:r w:rsidR="003C13CB">
        <w:rPr>
          <w:rFonts w:ascii="Times New Roman" w:hAnsi="Times New Roman" w:cs="Times New Roman"/>
          <w:sz w:val="24"/>
          <w:szCs w:val="24"/>
        </w:rPr>
        <w:t>messages</w:t>
      </w:r>
      <w:r w:rsidR="002962BF">
        <w:rPr>
          <w:rFonts w:ascii="Times New Roman" w:hAnsi="Times New Roman" w:cs="Times New Roman"/>
          <w:sz w:val="24"/>
          <w:szCs w:val="24"/>
        </w:rPr>
        <w:t xml:space="preserve"> from the organizations examined in this study often</w:t>
      </w:r>
      <w:r w:rsidR="00BD337C">
        <w:rPr>
          <w:rFonts w:ascii="Times New Roman" w:hAnsi="Times New Roman" w:cs="Times New Roman"/>
          <w:sz w:val="24"/>
          <w:szCs w:val="24"/>
        </w:rPr>
        <w:t xml:space="preserve"> indicated that potential suicide gatekeepers needed to be able to </w:t>
      </w:r>
      <w:r w:rsidR="00BD337C" w:rsidRPr="00F015C2">
        <w:rPr>
          <w:rFonts w:ascii="Times New Roman" w:hAnsi="Times New Roman" w:cs="Times New Roman"/>
          <w:i/>
          <w:sz w:val="24"/>
          <w:szCs w:val="24"/>
        </w:rPr>
        <w:t>identify</w:t>
      </w:r>
      <w:r w:rsidR="00BD337C">
        <w:rPr>
          <w:rFonts w:ascii="Times New Roman" w:hAnsi="Times New Roman" w:cs="Times New Roman"/>
          <w:sz w:val="24"/>
          <w:szCs w:val="24"/>
        </w:rPr>
        <w:t xml:space="preserve"> those who might exhibit signs of suicide, because those with suicide ideation may not bring the subject up.</w:t>
      </w:r>
      <w:r w:rsidR="00E45E5D">
        <w:rPr>
          <w:rFonts w:ascii="Times New Roman" w:hAnsi="Times New Roman" w:cs="Times New Roman"/>
          <w:sz w:val="24"/>
          <w:szCs w:val="24"/>
        </w:rPr>
        <w:t xml:space="preserve"> </w:t>
      </w:r>
      <w:r w:rsidR="006068EA">
        <w:rPr>
          <w:rFonts w:ascii="Times New Roman" w:hAnsi="Times New Roman" w:cs="Times New Roman"/>
          <w:sz w:val="24"/>
          <w:szCs w:val="24"/>
        </w:rPr>
        <w:t xml:space="preserve">One example Facebook post from the American Foundation for Suicide </w:t>
      </w:r>
      <w:r w:rsidR="006068EA">
        <w:rPr>
          <w:rFonts w:ascii="Times New Roman" w:hAnsi="Times New Roman" w:cs="Times New Roman"/>
          <w:sz w:val="24"/>
          <w:szCs w:val="24"/>
        </w:rPr>
        <w:lastRenderedPageBreak/>
        <w:t xml:space="preserve">Prevention stated, </w:t>
      </w:r>
      <w:r w:rsidR="006068EA" w:rsidRPr="00C42263">
        <w:rPr>
          <w:rFonts w:ascii="Times New Roman" w:hAnsi="Times New Roman" w:cs="Times New Roman"/>
          <w:sz w:val="24"/>
          <w:szCs w:val="24"/>
        </w:rPr>
        <w:t>"It’s not that I want to die... I just want to stop existing for a while</w:t>
      </w:r>
      <w:r w:rsidR="006068EA">
        <w:rPr>
          <w:rFonts w:ascii="Times New Roman" w:hAnsi="Times New Roman" w:cs="Times New Roman"/>
          <w:sz w:val="24"/>
          <w:szCs w:val="24"/>
        </w:rPr>
        <w:t>.” It linked to an</w:t>
      </w:r>
      <w:r w:rsidR="006068EA" w:rsidRPr="00C42263">
        <w:rPr>
          <w:rFonts w:ascii="Times New Roman" w:hAnsi="Times New Roman" w:cs="Times New Roman"/>
          <w:sz w:val="24"/>
          <w:szCs w:val="24"/>
        </w:rPr>
        <w:t xml:space="preserve"> article</w:t>
      </w:r>
      <w:r w:rsidR="006068EA">
        <w:rPr>
          <w:rFonts w:ascii="Times New Roman" w:hAnsi="Times New Roman" w:cs="Times New Roman"/>
          <w:sz w:val="24"/>
          <w:szCs w:val="24"/>
        </w:rPr>
        <w:t xml:space="preserve"> titled</w:t>
      </w:r>
      <w:r w:rsidR="006068EA" w:rsidRPr="00C42263">
        <w:rPr>
          <w:rFonts w:ascii="Times New Roman" w:hAnsi="Times New Roman" w:cs="Times New Roman"/>
          <w:sz w:val="24"/>
          <w:szCs w:val="24"/>
        </w:rPr>
        <w:t xml:space="preserve"> “15 Things People Say That Are Code for ‘I’m Passively Suicidal</w:t>
      </w:r>
      <w:r w:rsidR="006068EA">
        <w:rPr>
          <w:rFonts w:ascii="Times New Roman" w:hAnsi="Times New Roman" w:cs="Times New Roman"/>
          <w:sz w:val="24"/>
          <w:szCs w:val="24"/>
        </w:rPr>
        <w:t>.</w:t>
      </w:r>
      <w:r w:rsidR="006068EA" w:rsidRPr="00C42263">
        <w:rPr>
          <w:rFonts w:ascii="Times New Roman" w:hAnsi="Times New Roman" w:cs="Times New Roman"/>
          <w:sz w:val="24"/>
          <w:szCs w:val="24"/>
        </w:rPr>
        <w:t>’</w:t>
      </w:r>
      <w:r w:rsidR="006068EA">
        <w:rPr>
          <w:rFonts w:ascii="Times New Roman" w:hAnsi="Times New Roman" w:cs="Times New Roman"/>
          <w:sz w:val="24"/>
          <w:szCs w:val="24"/>
        </w:rPr>
        <w:t>”</w:t>
      </w:r>
    </w:p>
    <w:p w14:paraId="076E22CF" w14:textId="5FF96D49" w:rsidR="00E45E5D" w:rsidRDefault="00E45E5D"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other information that was shared through social media included </w:t>
      </w:r>
      <w:r w:rsidR="00636C9B">
        <w:rPr>
          <w:rFonts w:ascii="Times New Roman" w:hAnsi="Times New Roman" w:cs="Times New Roman"/>
          <w:sz w:val="24"/>
          <w:szCs w:val="24"/>
        </w:rPr>
        <w:t xml:space="preserve">instruction </w:t>
      </w:r>
      <w:r>
        <w:rPr>
          <w:rFonts w:ascii="Times New Roman" w:hAnsi="Times New Roman" w:cs="Times New Roman"/>
          <w:sz w:val="24"/>
          <w:szCs w:val="24"/>
        </w:rPr>
        <w:t xml:space="preserve">about how </w:t>
      </w:r>
      <w:r w:rsidR="00636C9B">
        <w:rPr>
          <w:rFonts w:ascii="Times New Roman" w:hAnsi="Times New Roman" w:cs="Times New Roman"/>
          <w:sz w:val="24"/>
          <w:szCs w:val="24"/>
        </w:rPr>
        <w:t xml:space="preserve">a person </w:t>
      </w:r>
      <w:r>
        <w:rPr>
          <w:rFonts w:ascii="Times New Roman" w:hAnsi="Times New Roman" w:cs="Times New Roman"/>
          <w:sz w:val="24"/>
          <w:szCs w:val="24"/>
        </w:rPr>
        <w:t xml:space="preserve">can </w:t>
      </w:r>
      <w:r w:rsidRPr="00F015C2">
        <w:rPr>
          <w:rFonts w:ascii="Times New Roman" w:hAnsi="Times New Roman" w:cs="Times New Roman"/>
          <w:i/>
          <w:sz w:val="24"/>
          <w:szCs w:val="24"/>
        </w:rPr>
        <w:t>listen</w:t>
      </w:r>
      <w:r>
        <w:rPr>
          <w:rFonts w:ascii="Times New Roman" w:hAnsi="Times New Roman" w:cs="Times New Roman"/>
          <w:sz w:val="24"/>
          <w:szCs w:val="24"/>
        </w:rPr>
        <w:t xml:space="preserve"> to others and about </w:t>
      </w:r>
      <w:r w:rsidR="00636C9B">
        <w:rPr>
          <w:rFonts w:ascii="Times New Roman" w:hAnsi="Times New Roman" w:cs="Times New Roman"/>
          <w:sz w:val="24"/>
          <w:szCs w:val="24"/>
        </w:rPr>
        <w:t>how a person can connect a friend with suicide ideation to</w:t>
      </w:r>
      <w:r>
        <w:rPr>
          <w:rFonts w:ascii="Times New Roman" w:hAnsi="Times New Roman" w:cs="Times New Roman"/>
          <w:sz w:val="24"/>
          <w:szCs w:val="24"/>
        </w:rPr>
        <w:t xml:space="preserve"> </w:t>
      </w:r>
      <w:r w:rsidRPr="00F015C2">
        <w:rPr>
          <w:rFonts w:ascii="Times New Roman" w:hAnsi="Times New Roman" w:cs="Times New Roman"/>
          <w:i/>
          <w:sz w:val="24"/>
          <w:szCs w:val="24"/>
        </w:rPr>
        <w:t>resources</w:t>
      </w:r>
      <w:r>
        <w:rPr>
          <w:rFonts w:ascii="Times New Roman" w:hAnsi="Times New Roman" w:cs="Times New Roman"/>
          <w:sz w:val="24"/>
          <w:szCs w:val="24"/>
        </w:rPr>
        <w:t xml:space="preserve"> </w:t>
      </w:r>
      <w:r w:rsidR="00636C9B">
        <w:rPr>
          <w:rFonts w:ascii="Times New Roman" w:hAnsi="Times New Roman" w:cs="Times New Roman"/>
          <w:sz w:val="24"/>
          <w:szCs w:val="24"/>
        </w:rPr>
        <w:t>that may help</w:t>
      </w:r>
      <w:r>
        <w:rPr>
          <w:rFonts w:ascii="Times New Roman" w:hAnsi="Times New Roman" w:cs="Times New Roman"/>
          <w:sz w:val="24"/>
          <w:szCs w:val="24"/>
        </w:rPr>
        <w:t>.</w:t>
      </w:r>
      <w:r w:rsidR="00D46E21">
        <w:rPr>
          <w:rFonts w:ascii="Times New Roman" w:hAnsi="Times New Roman" w:cs="Times New Roman"/>
          <w:sz w:val="24"/>
          <w:szCs w:val="24"/>
        </w:rPr>
        <w:t xml:space="preserve"> </w:t>
      </w:r>
      <w:r w:rsidR="001F267C">
        <w:rPr>
          <w:rFonts w:ascii="Times New Roman" w:hAnsi="Times New Roman" w:cs="Times New Roman"/>
          <w:sz w:val="24"/>
          <w:szCs w:val="24"/>
        </w:rPr>
        <w:t>As one interview participant directly stated</w:t>
      </w:r>
      <w:r w:rsidR="00217F14">
        <w:rPr>
          <w:rFonts w:ascii="Times New Roman" w:hAnsi="Times New Roman" w:cs="Times New Roman"/>
          <w:sz w:val="24"/>
          <w:szCs w:val="24"/>
        </w:rPr>
        <w:t>,</w:t>
      </w:r>
      <w:r w:rsidR="001F267C">
        <w:rPr>
          <w:rFonts w:ascii="Times New Roman" w:hAnsi="Times New Roman" w:cs="Times New Roman"/>
          <w:sz w:val="24"/>
          <w:szCs w:val="24"/>
        </w:rPr>
        <w:t xml:space="preserve"> once someone becomes aware of a person’s suicide ideation, “Doing something has value. All you have to do is notice something is off and who to call.”</w:t>
      </w:r>
      <w:r w:rsidR="00616D11">
        <w:rPr>
          <w:rFonts w:ascii="Times New Roman" w:hAnsi="Times New Roman" w:cs="Times New Roman"/>
          <w:sz w:val="24"/>
          <w:szCs w:val="24"/>
        </w:rPr>
        <w:t xml:space="preserve"> Another interview participant discussed that people should know </w:t>
      </w:r>
      <w:r w:rsidR="00A30475">
        <w:rPr>
          <w:rFonts w:ascii="Times New Roman" w:hAnsi="Times New Roman" w:cs="Times New Roman"/>
          <w:sz w:val="24"/>
          <w:szCs w:val="24"/>
        </w:rPr>
        <w:t xml:space="preserve">that they can help point their friends to help; they are not alone in this process and many resources exist to make </w:t>
      </w:r>
      <w:r w:rsidR="00F2541C">
        <w:rPr>
          <w:rFonts w:ascii="Times New Roman" w:hAnsi="Times New Roman" w:cs="Times New Roman"/>
          <w:sz w:val="24"/>
          <w:szCs w:val="24"/>
        </w:rPr>
        <w:t>intervention easier to initiate.</w:t>
      </w:r>
      <w:r w:rsidR="00802EA1">
        <w:rPr>
          <w:rFonts w:ascii="Times New Roman" w:hAnsi="Times New Roman" w:cs="Times New Roman"/>
          <w:sz w:val="24"/>
          <w:szCs w:val="24"/>
        </w:rPr>
        <w:t xml:space="preserve"> </w:t>
      </w:r>
      <w:r w:rsidR="000E6997">
        <w:rPr>
          <w:rFonts w:ascii="Times New Roman" w:hAnsi="Times New Roman" w:cs="Times New Roman"/>
          <w:sz w:val="24"/>
          <w:szCs w:val="24"/>
        </w:rPr>
        <w:t>A message on the National</w:t>
      </w:r>
      <w:r w:rsidR="00900E34">
        <w:rPr>
          <w:rFonts w:ascii="Times New Roman" w:hAnsi="Times New Roman" w:cs="Times New Roman"/>
          <w:sz w:val="24"/>
          <w:szCs w:val="24"/>
        </w:rPr>
        <w:t xml:space="preserve"> Suicide Prevention Lifeline Facebook page expressed</w:t>
      </w:r>
      <w:r w:rsidR="002D37A0">
        <w:rPr>
          <w:rFonts w:ascii="Times New Roman" w:hAnsi="Times New Roman" w:cs="Times New Roman"/>
          <w:sz w:val="24"/>
          <w:szCs w:val="24"/>
        </w:rPr>
        <w:t xml:space="preserve"> the need to listen </w:t>
      </w:r>
      <w:r w:rsidR="004B10B6">
        <w:rPr>
          <w:rFonts w:ascii="Times New Roman" w:hAnsi="Times New Roman" w:cs="Times New Roman"/>
          <w:sz w:val="24"/>
          <w:szCs w:val="24"/>
        </w:rPr>
        <w:t>to friends:</w:t>
      </w:r>
      <w:r w:rsidR="00900E34">
        <w:rPr>
          <w:rFonts w:ascii="Times New Roman" w:hAnsi="Times New Roman" w:cs="Times New Roman"/>
          <w:sz w:val="24"/>
          <w:szCs w:val="24"/>
        </w:rPr>
        <w:t xml:space="preserve"> </w:t>
      </w:r>
      <w:r w:rsidR="004B10B6">
        <w:rPr>
          <w:rFonts w:ascii="Times New Roman" w:hAnsi="Times New Roman" w:cs="Times New Roman"/>
          <w:sz w:val="24"/>
          <w:szCs w:val="24"/>
        </w:rPr>
        <w:t>“</w:t>
      </w:r>
      <w:r w:rsidR="00900E34" w:rsidRPr="00900E34">
        <w:rPr>
          <w:rFonts w:ascii="Times New Roman" w:hAnsi="Times New Roman" w:cs="Times New Roman"/>
          <w:sz w:val="24"/>
          <w:szCs w:val="24"/>
        </w:rPr>
        <w:t>Take some time today to check in on your loved ones and tag them below to let them know you're thinking about them!</w:t>
      </w:r>
      <w:r w:rsidR="004B10B6">
        <w:rPr>
          <w:rFonts w:ascii="Times New Roman" w:hAnsi="Times New Roman" w:cs="Times New Roman"/>
          <w:sz w:val="24"/>
          <w:szCs w:val="24"/>
        </w:rPr>
        <w:t>”</w:t>
      </w:r>
      <w:r w:rsidR="000E6997">
        <w:rPr>
          <w:rFonts w:ascii="Times New Roman" w:hAnsi="Times New Roman" w:cs="Times New Roman"/>
          <w:sz w:val="24"/>
          <w:szCs w:val="24"/>
        </w:rPr>
        <w:t xml:space="preserve"> </w:t>
      </w:r>
      <w:r w:rsidR="004B10B6">
        <w:rPr>
          <w:rFonts w:ascii="Times New Roman" w:hAnsi="Times New Roman" w:cs="Times New Roman"/>
          <w:sz w:val="24"/>
          <w:szCs w:val="24"/>
        </w:rPr>
        <w:t>More message examples are shown</w:t>
      </w:r>
      <w:r w:rsidR="00802EA1">
        <w:rPr>
          <w:rFonts w:ascii="Times New Roman" w:hAnsi="Times New Roman" w:cs="Times New Roman"/>
          <w:sz w:val="24"/>
          <w:szCs w:val="24"/>
        </w:rPr>
        <w:t xml:space="preserve"> in </w:t>
      </w:r>
      <w:hyperlink w:anchor="_Appendix_E:_Grounded" w:history="1">
        <w:r w:rsidR="00802EA1" w:rsidRPr="001E59C8">
          <w:rPr>
            <w:rStyle w:val="Hyperlink"/>
            <w:rFonts w:ascii="Times New Roman" w:hAnsi="Times New Roman" w:cs="Times New Roman"/>
            <w:sz w:val="24"/>
            <w:szCs w:val="24"/>
          </w:rPr>
          <w:t>Appendix</w:t>
        </w:r>
        <w:r w:rsidR="00696E6F" w:rsidRPr="001E59C8">
          <w:rPr>
            <w:rStyle w:val="Hyperlink"/>
            <w:rFonts w:ascii="Times New Roman" w:hAnsi="Times New Roman" w:cs="Times New Roman"/>
            <w:sz w:val="24"/>
            <w:szCs w:val="24"/>
          </w:rPr>
          <w:t xml:space="preserve"> E</w:t>
        </w:r>
      </w:hyperlink>
      <w:r w:rsidR="001E59C8">
        <w:rPr>
          <w:rFonts w:ascii="Times New Roman" w:hAnsi="Times New Roman" w:cs="Times New Roman"/>
          <w:sz w:val="24"/>
          <w:szCs w:val="24"/>
        </w:rPr>
        <w:t>, Table 1</w:t>
      </w:r>
      <w:r w:rsidR="00696E6F">
        <w:rPr>
          <w:rFonts w:ascii="Times New Roman" w:hAnsi="Times New Roman" w:cs="Times New Roman"/>
          <w:sz w:val="24"/>
          <w:szCs w:val="24"/>
        </w:rPr>
        <w:t>.</w:t>
      </w:r>
    </w:p>
    <w:p w14:paraId="42E53BB2" w14:textId="402D3712" w:rsidR="00035626" w:rsidRDefault="00E45E5D" w:rsidP="001E59C8">
      <w:pPr>
        <w:spacing w:after="0" w:line="480" w:lineRule="auto"/>
        <w:ind w:firstLine="720"/>
        <w:rPr>
          <w:rFonts w:ascii="Times New Roman" w:hAnsi="Times New Roman" w:cs="Times New Roman"/>
          <w:sz w:val="24"/>
          <w:szCs w:val="24"/>
        </w:rPr>
      </w:pPr>
      <w:bookmarkStart w:id="16" w:name="_Table_1"/>
      <w:bookmarkEnd w:id="16"/>
      <w:r>
        <w:rPr>
          <w:rFonts w:ascii="Times New Roman" w:hAnsi="Times New Roman" w:cs="Times New Roman"/>
          <w:sz w:val="24"/>
          <w:szCs w:val="24"/>
        </w:rPr>
        <w:t xml:space="preserve">During this open coding process and </w:t>
      </w:r>
      <w:r w:rsidR="005F3C53">
        <w:rPr>
          <w:rFonts w:ascii="Times New Roman" w:hAnsi="Times New Roman" w:cs="Times New Roman"/>
          <w:sz w:val="24"/>
          <w:szCs w:val="24"/>
        </w:rPr>
        <w:t xml:space="preserve">while the researcher continued to reach </w:t>
      </w:r>
      <w:r>
        <w:rPr>
          <w:rFonts w:ascii="Times New Roman" w:hAnsi="Times New Roman" w:cs="Times New Roman"/>
          <w:sz w:val="24"/>
          <w:szCs w:val="24"/>
        </w:rPr>
        <w:t xml:space="preserve">out to organizations for interviews, the researcher became aware of </w:t>
      </w:r>
      <w:r w:rsidR="0047598C">
        <w:rPr>
          <w:rFonts w:ascii="Times New Roman" w:hAnsi="Times New Roman" w:cs="Times New Roman"/>
          <w:sz w:val="24"/>
          <w:szCs w:val="24"/>
        </w:rPr>
        <w:t>livethroughthis.org</w:t>
      </w:r>
      <w:r>
        <w:rPr>
          <w:rFonts w:ascii="Times New Roman" w:hAnsi="Times New Roman" w:cs="Times New Roman"/>
          <w:sz w:val="24"/>
          <w:szCs w:val="24"/>
        </w:rPr>
        <w:t xml:space="preserve">, an online repository of suicide survivor stories, as well as various YouTube videos that were educational and/or promotional for suicide prevention, particularly </w:t>
      </w:r>
      <w:r w:rsidR="006F1338">
        <w:rPr>
          <w:rFonts w:ascii="Times New Roman" w:hAnsi="Times New Roman" w:cs="Times New Roman"/>
          <w:sz w:val="24"/>
          <w:szCs w:val="24"/>
        </w:rPr>
        <w:t>for a</w:t>
      </w:r>
      <w:r>
        <w:rPr>
          <w:rFonts w:ascii="Times New Roman" w:hAnsi="Times New Roman" w:cs="Times New Roman"/>
          <w:sz w:val="24"/>
          <w:szCs w:val="24"/>
        </w:rPr>
        <w:t xml:space="preserve"> suicide gatekeeper </w:t>
      </w:r>
      <w:r w:rsidR="006F1338">
        <w:rPr>
          <w:rFonts w:ascii="Times New Roman" w:hAnsi="Times New Roman" w:cs="Times New Roman"/>
          <w:sz w:val="24"/>
          <w:szCs w:val="24"/>
        </w:rPr>
        <w:t>target audience</w:t>
      </w:r>
      <w:r>
        <w:rPr>
          <w:rFonts w:ascii="Times New Roman" w:hAnsi="Times New Roman" w:cs="Times New Roman"/>
          <w:sz w:val="24"/>
          <w:szCs w:val="24"/>
        </w:rPr>
        <w:t xml:space="preserve">. In addition to the first three in-depth interviews, these sources were utilized to </w:t>
      </w:r>
      <w:r w:rsidR="0094163D">
        <w:rPr>
          <w:rFonts w:ascii="Times New Roman" w:hAnsi="Times New Roman" w:cs="Times New Roman"/>
          <w:sz w:val="24"/>
          <w:szCs w:val="24"/>
        </w:rPr>
        <w:t>better understand</w:t>
      </w:r>
      <w:r>
        <w:rPr>
          <w:rFonts w:ascii="Times New Roman" w:hAnsi="Times New Roman" w:cs="Times New Roman"/>
          <w:sz w:val="24"/>
          <w:szCs w:val="24"/>
        </w:rPr>
        <w:t xml:space="preserve"> the knowledge needed for intervention. </w:t>
      </w:r>
      <w:r w:rsidR="00420BD5">
        <w:rPr>
          <w:rFonts w:ascii="Times New Roman" w:hAnsi="Times New Roman" w:cs="Times New Roman"/>
          <w:sz w:val="24"/>
          <w:szCs w:val="24"/>
        </w:rPr>
        <w:t>Suicide survivor stories from livethroughthis.org were examined for</w:t>
      </w:r>
      <w:r w:rsidR="00817C8E">
        <w:rPr>
          <w:rFonts w:ascii="Times New Roman" w:hAnsi="Times New Roman" w:cs="Times New Roman"/>
          <w:sz w:val="24"/>
          <w:szCs w:val="24"/>
        </w:rPr>
        <w:t xml:space="preserve"> family or friend interventions that were helpful to the storyteller (or the lack of that intervention). </w:t>
      </w:r>
      <w:r w:rsidR="004847DA">
        <w:rPr>
          <w:rFonts w:ascii="Times New Roman" w:hAnsi="Times New Roman" w:cs="Times New Roman"/>
          <w:sz w:val="24"/>
          <w:szCs w:val="24"/>
        </w:rPr>
        <w:t xml:space="preserve">The videos were more informational about suicide warning signs and </w:t>
      </w:r>
      <w:r w:rsidR="0094163D">
        <w:rPr>
          <w:rFonts w:ascii="Times New Roman" w:hAnsi="Times New Roman" w:cs="Times New Roman"/>
          <w:sz w:val="24"/>
          <w:szCs w:val="24"/>
        </w:rPr>
        <w:t>how</w:t>
      </w:r>
      <w:r w:rsidR="004847DA">
        <w:rPr>
          <w:rFonts w:ascii="Times New Roman" w:hAnsi="Times New Roman" w:cs="Times New Roman"/>
          <w:sz w:val="24"/>
          <w:szCs w:val="24"/>
        </w:rPr>
        <w:t xml:space="preserve"> to take action</w:t>
      </w:r>
      <w:r w:rsidR="0094163D">
        <w:rPr>
          <w:rFonts w:ascii="Times New Roman" w:hAnsi="Times New Roman" w:cs="Times New Roman"/>
          <w:sz w:val="24"/>
          <w:szCs w:val="24"/>
        </w:rPr>
        <w:t xml:space="preserve">, </w:t>
      </w:r>
      <w:r w:rsidR="004847DA">
        <w:rPr>
          <w:rFonts w:ascii="Times New Roman" w:hAnsi="Times New Roman" w:cs="Times New Roman"/>
          <w:sz w:val="24"/>
          <w:szCs w:val="24"/>
        </w:rPr>
        <w:t xml:space="preserve">and </w:t>
      </w:r>
      <w:r w:rsidR="0094163D">
        <w:rPr>
          <w:rFonts w:ascii="Times New Roman" w:hAnsi="Times New Roman" w:cs="Times New Roman"/>
          <w:sz w:val="24"/>
          <w:szCs w:val="24"/>
        </w:rPr>
        <w:t>they</w:t>
      </w:r>
      <w:r w:rsidR="004847DA">
        <w:rPr>
          <w:rFonts w:ascii="Times New Roman" w:hAnsi="Times New Roman" w:cs="Times New Roman"/>
          <w:sz w:val="24"/>
          <w:szCs w:val="24"/>
        </w:rPr>
        <w:t xml:space="preserve"> </w:t>
      </w:r>
      <w:r w:rsidR="00B17D4B">
        <w:rPr>
          <w:rFonts w:ascii="Times New Roman" w:hAnsi="Times New Roman" w:cs="Times New Roman"/>
          <w:sz w:val="24"/>
          <w:szCs w:val="24"/>
        </w:rPr>
        <w:t xml:space="preserve">took a persuasive angle in encouraging people to reach out to their friends or family with suicide ideation. </w:t>
      </w:r>
      <w:r w:rsidR="00035626">
        <w:rPr>
          <w:rFonts w:ascii="Times New Roman" w:hAnsi="Times New Roman" w:cs="Times New Roman"/>
          <w:sz w:val="24"/>
          <w:szCs w:val="24"/>
        </w:rPr>
        <w:t xml:space="preserve">Finally, academic articles that focused on successful and effective </w:t>
      </w:r>
      <w:r w:rsidR="00035626">
        <w:rPr>
          <w:rFonts w:ascii="Times New Roman" w:hAnsi="Times New Roman" w:cs="Times New Roman"/>
          <w:sz w:val="24"/>
          <w:szCs w:val="24"/>
        </w:rPr>
        <w:lastRenderedPageBreak/>
        <w:t>strategies for motivating and informing suicide gatekeepers were used to further refine the emerging concepts.</w:t>
      </w:r>
      <w:r w:rsidR="00714A47">
        <w:rPr>
          <w:rFonts w:ascii="Times New Roman" w:hAnsi="Times New Roman" w:cs="Times New Roman"/>
          <w:sz w:val="24"/>
          <w:szCs w:val="24"/>
        </w:rPr>
        <w:t xml:space="preserve"> </w:t>
      </w:r>
    </w:p>
    <w:p w14:paraId="7B393041" w14:textId="6766EE7C" w:rsidR="00FF131A" w:rsidRDefault="00494680"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of these data </w:t>
      </w:r>
      <w:r w:rsidR="00B17D4B">
        <w:rPr>
          <w:rFonts w:ascii="Times New Roman" w:hAnsi="Times New Roman" w:cs="Times New Roman"/>
          <w:sz w:val="24"/>
          <w:szCs w:val="24"/>
        </w:rPr>
        <w:t>sources</w:t>
      </w:r>
      <w:r w:rsidR="00E45E5D">
        <w:rPr>
          <w:rFonts w:ascii="Times New Roman" w:hAnsi="Times New Roman" w:cs="Times New Roman"/>
          <w:sz w:val="24"/>
          <w:szCs w:val="24"/>
        </w:rPr>
        <w:t xml:space="preserve"> provided an early concept</w:t>
      </w:r>
      <w:r w:rsidR="00191B7A">
        <w:rPr>
          <w:rFonts w:ascii="Times New Roman" w:hAnsi="Times New Roman" w:cs="Times New Roman"/>
          <w:sz w:val="24"/>
          <w:szCs w:val="24"/>
        </w:rPr>
        <w:t>ual</w:t>
      </w:r>
      <w:r w:rsidR="00E45E5D">
        <w:rPr>
          <w:rFonts w:ascii="Times New Roman" w:hAnsi="Times New Roman" w:cs="Times New Roman"/>
          <w:sz w:val="24"/>
          <w:szCs w:val="24"/>
        </w:rPr>
        <w:t xml:space="preserve"> map. </w:t>
      </w:r>
      <w:r w:rsidR="004A55CF">
        <w:rPr>
          <w:rFonts w:ascii="Times New Roman" w:hAnsi="Times New Roman" w:cs="Times New Roman"/>
          <w:sz w:val="24"/>
          <w:szCs w:val="24"/>
        </w:rPr>
        <w:t>As</w:t>
      </w:r>
      <w:r w:rsidR="00E45E5D">
        <w:rPr>
          <w:rFonts w:ascii="Times New Roman" w:hAnsi="Times New Roman" w:cs="Times New Roman"/>
          <w:sz w:val="24"/>
          <w:szCs w:val="24"/>
        </w:rPr>
        <w:t xml:space="preserve"> the researcher continued to analyze data and discuss changes in thinking through memo</w:t>
      </w:r>
      <w:r w:rsidR="00871180">
        <w:rPr>
          <w:rFonts w:ascii="Times New Roman" w:hAnsi="Times New Roman" w:cs="Times New Roman"/>
          <w:sz w:val="24"/>
          <w:szCs w:val="24"/>
        </w:rPr>
        <w:t>s</w:t>
      </w:r>
      <w:r w:rsidR="00E45E5D">
        <w:rPr>
          <w:rFonts w:ascii="Times New Roman" w:hAnsi="Times New Roman" w:cs="Times New Roman"/>
          <w:sz w:val="24"/>
          <w:szCs w:val="24"/>
        </w:rPr>
        <w:t>, the research process moved into axial coding by identifying core concepts for social media suicide gatekeeper message design.</w:t>
      </w:r>
    </w:p>
    <w:p w14:paraId="2F144713" w14:textId="21AA4F90" w:rsidR="003065D0" w:rsidRDefault="003065D0" w:rsidP="006676E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memo written at this point reads as follows: </w:t>
      </w:r>
    </w:p>
    <w:p w14:paraId="4D9B7147" w14:textId="4A86059C" w:rsidR="00B6594D" w:rsidRDefault="008C6364" w:rsidP="00F015C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00B6594D" w:rsidRPr="00B6594D">
        <w:rPr>
          <w:rFonts w:ascii="Times New Roman" w:hAnsi="Times New Roman" w:cs="Times New Roman"/>
          <w:sz w:val="24"/>
          <w:szCs w:val="24"/>
        </w:rPr>
        <w:t>Patterns continue to emerge. When speaking to those who might become aware of suicide, discussing not only the means of starting a conversation but also next steps appears to be the primary focus of online information beyond looking for signs (awareness).</w:t>
      </w:r>
      <w:r>
        <w:rPr>
          <w:rFonts w:ascii="Times New Roman" w:hAnsi="Times New Roman" w:cs="Times New Roman"/>
          <w:sz w:val="24"/>
          <w:szCs w:val="24"/>
        </w:rPr>
        <w:t>”</w:t>
      </w:r>
    </w:p>
    <w:p w14:paraId="1A6F25D7" w14:textId="6568EDC4" w:rsidR="004A3F92" w:rsidRDefault="004A3F92" w:rsidP="00F015C2">
      <w:pPr>
        <w:pStyle w:val="Heading3"/>
        <w:spacing w:line="480" w:lineRule="auto"/>
        <w:rPr>
          <w:rFonts w:ascii="Times New Roman" w:hAnsi="Times New Roman" w:cs="Times New Roman"/>
          <w:b/>
          <w:bCs/>
        </w:rPr>
      </w:pPr>
      <w:bookmarkStart w:id="17" w:name="_Toc119073984"/>
      <w:r w:rsidRPr="00F015C2">
        <w:rPr>
          <w:rFonts w:ascii="Times New Roman" w:hAnsi="Times New Roman" w:cs="Times New Roman"/>
          <w:b/>
          <w:color w:val="auto"/>
        </w:rPr>
        <w:t>Emergence of the Social Media Message Design Model for Suicide Gatekeepers</w:t>
      </w:r>
      <w:bookmarkEnd w:id="17"/>
    </w:p>
    <w:p w14:paraId="670742B6" w14:textId="1A9AFB6B" w:rsidR="00A804E2" w:rsidRDefault="00E45E5D" w:rsidP="00E86E1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As the research progressed, </w:t>
      </w:r>
      <w:r w:rsidR="008C6364">
        <w:rPr>
          <w:rFonts w:ascii="Times New Roman" w:hAnsi="Times New Roman" w:cs="Times New Roman"/>
          <w:sz w:val="24"/>
          <w:szCs w:val="24"/>
        </w:rPr>
        <w:t>a rough, preliminary mode</w:t>
      </w:r>
      <w:r w:rsidR="00B44EA2">
        <w:rPr>
          <w:rFonts w:ascii="Times New Roman" w:hAnsi="Times New Roman" w:cs="Times New Roman"/>
          <w:sz w:val="24"/>
          <w:szCs w:val="24"/>
        </w:rPr>
        <w:t>l was constructed for s</w:t>
      </w:r>
      <w:r w:rsidR="008C6364" w:rsidRPr="008C6364">
        <w:rPr>
          <w:rFonts w:ascii="Times New Roman" w:hAnsi="Times New Roman" w:cs="Times New Roman"/>
          <w:sz w:val="24"/>
          <w:szCs w:val="24"/>
        </w:rPr>
        <w:t xml:space="preserve">ocial </w:t>
      </w:r>
      <w:r w:rsidR="00B44EA2">
        <w:rPr>
          <w:rFonts w:ascii="Times New Roman" w:hAnsi="Times New Roman" w:cs="Times New Roman"/>
          <w:sz w:val="24"/>
          <w:szCs w:val="24"/>
        </w:rPr>
        <w:t>m</w:t>
      </w:r>
      <w:r w:rsidR="008C6364" w:rsidRPr="008C6364">
        <w:rPr>
          <w:rFonts w:ascii="Times New Roman" w:hAnsi="Times New Roman" w:cs="Times New Roman"/>
          <w:sz w:val="24"/>
          <w:szCs w:val="24"/>
        </w:rPr>
        <w:t xml:space="preserve">edia </w:t>
      </w:r>
      <w:r w:rsidR="00B44EA2">
        <w:rPr>
          <w:rFonts w:ascii="Times New Roman" w:hAnsi="Times New Roman" w:cs="Times New Roman"/>
          <w:sz w:val="24"/>
          <w:szCs w:val="24"/>
        </w:rPr>
        <w:t>m</w:t>
      </w:r>
      <w:r w:rsidR="008C6364" w:rsidRPr="008C6364">
        <w:rPr>
          <w:rFonts w:ascii="Times New Roman" w:hAnsi="Times New Roman" w:cs="Times New Roman"/>
          <w:sz w:val="24"/>
          <w:szCs w:val="24"/>
        </w:rPr>
        <w:t xml:space="preserve">essage </w:t>
      </w:r>
      <w:r w:rsidR="00B44EA2">
        <w:rPr>
          <w:rFonts w:ascii="Times New Roman" w:hAnsi="Times New Roman" w:cs="Times New Roman"/>
          <w:sz w:val="24"/>
          <w:szCs w:val="24"/>
        </w:rPr>
        <w:t>d</w:t>
      </w:r>
      <w:r w:rsidR="008C6364" w:rsidRPr="008C6364">
        <w:rPr>
          <w:rFonts w:ascii="Times New Roman" w:hAnsi="Times New Roman" w:cs="Times New Roman"/>
          <w:sz w:val="24"/>
          <w:szCs w:val="24"/>
        </w:rPr>
        <w:t xml:space="preserve">esign for </w:t>
      </w:r>
      <w:r w:rsidR="00B44EA2">
        <w:rPr>
          <w:rFonts w:ascii="Times New Roman" w:hAnsi="Times New Roman" w:cs="Times New Roman"/>
          <w:sz w:val="24"/>
          <w:szCs w:val="24"/>
        </w:rPr>
        <w:t>s</w:t>
      </w:r>
      <w:r w:rsidR="008C6364" w:rsidRPr="008C6364">
        <w:rPr>
          <w:rFonts w:ascii="Times New Roman" w:hAnsi="Times New Roman" w:cs="Times New Roman"/>
          <w:sz w:val="24"/>
          <w:szCs w:val="24"/>
        </w:rPr>
        <w:t xml:space="preserve">uicide </w:t>
      </w:r>
      <w:r w:rsidR="00B44EA2">
        <w:rPr>
          <w:rFonts w:ascii="Times New Roman" w:hAnsi="Times New Roman" w:cs="Times New Roman"/>
          <w:sz w:val="24"/>
          <w:szCs w:val="24"/>
        </w:rPr>
        <w:t>g</w:t>
      </w:r>
      <w:r w:rsidR="008C6364" w:rsidRPr="008C6364">
        <w:rPr>
          <w:rFonts w:ascii="Times New Roman" w:hAnsi="Times New Roman" w:cs="Times New Roman"/>
          <w:sz w:val="24"/>
          <w:szCs w:val="24"/>
        </w:rPr>
        <w:t>atekeepers</w:t>
      </w:r>
      <w:r w:rsidR="00C07FC6">
        <w:rPr>
          <w:rFonts w:ascii="Times New Roman" w:hAnsi="Times New Roman" w:cs="Times New Roman"/>
          <w:sz w:val="24"/>
          <w:szCs w:val="24"/>
        </w:rPr>
        <w:t xml:space="preserve">. Social media </w:t>
      </w:r>
      <w:r w:rsidR="003C13CB">
        <w:rPr>
          <w:rFonts w:ascii="Times New Roman" w:hAnsi="Times New Roman" w:cs="Times New Roman"/>
          <w:sz w:val="24"/>
          <w:szCs w:val="24"/>
        </w:rPr>
        <w:t>messages</w:t>
      </w:r>
      <w:r w:rsidR="00C07FC6">
        <w:rPr>
          <w:rFonts w:ascii="Times New Roman" w:hAnsi="Times New Roman" w:cs="Times New Roman"/>
          <w:sz w:val="24"/>
          <w:szCs w:val="24"/>
        </w:rPr>
        <w:t xml:space="preserve"> and interviews emphasized the need for suicide gatekeeper knowledge in particular areas in order to support self-efficacy (the feeling that one is capable </w:t>
      </w:r>
      <w:r w:rsidR="00E6626C">
        <w:rPr>
          <w:rFonts w:ascii="Times New Roman" w:hAnsi="Times New Roman" w:cs="Times New Roman"/>
          <w:sz w:val="24"/>
          <w:szCs w:val="24"/>
        </w:rPr>
        <w:t>of</w:t>
      </w:r>
      <w:r w:rsidR="00C07FC6">
        <w:rPr>
          <w:rFonts w:ascii="Times New Roman" w:hAnsi="Times New Roman" w:cs="Times New Roman"/>
          <w:sz w:val="24"/>
          <w:szCs w:val="24"/>
        </w:rPr>
        <w:t xml:space="preserve"> performing an action)</w:t>
      </w:r>
      <w:r w:rsidR="00B15320">
        <w:rPr>
          <w:rFonts w:ascii="Times New Roman" w:hAnsi="Times New Roman" w:cs="Times New Roman"/>
          <w:sz w:val="24"/>
          <w:szCs w:val="24"/>
        </w:rPr>
        <w:t xml:space="preserve"> and </w:t>
      </w:r>
      <w:r w:rsidR="0010503B">
        <w:rPr>
          <w:rFonts w:ascii="Times New Roman" w:hAnsi="Times New Roman" w:cs="Times New Roman"/>
          <w:sz w:val="24"/>
          <w:szCs w:val="24"/>
        </w:rPr>
        <w:t>response</w:t>
      </w:r>
      <w:r w:rsidR="00B15320">
        <w:rPr>
          <w:rFonts w:ascii="Times New Roman" w:hAnsi="Times New Roman" w:cs="Times New Roman"/>
          <w:sz w:val="24"/>
          <w:szCs w:val="24"/>
        </w:rPr>
        <w:t xml:space="preserve"> efficacy (that intervening could help a friend)</w:t>
      </w:r>
      <w:r w:rsidR="00C07FC6">
        <w:rPr>
          <w:rFonts w:ascii="Times New Roman" w:hAnsi="Times New Roman" w:cs="Times New Roman"/>
          <w:sz w:val="24"/>
          <w:szCs w:val="24"/>
        </w:rPr>
        <w:t xml:space="preserve">. </w:t>
      </w:r>
      <w:r w:rsidR="00A804E2">
        <w:rPr>
          <w:rFonts w:ascii="Times New Roman" w:hAnsi="Times New Roman" w:cs="Times New Roman"/>
          <w:sz w:val="24"/>
          <w:szCs w:val="24"/>
        </w:rPr>
        <w:t xml:space="preserve">In addition, </w:t>
      </w:r>
      <w:r w:rsidR="00262AFD">
        <w:rPr>
          <w:rFonts w:ascii="Times New Roman" w:hAnsi="Times New Roman" w:cs="Times New Roman"/>
          <w:sz w:val="24"/>
          <w:szCs w:val="24"/>
        </w:rPr>
        <w:t xml:space="preserve">interview participants and research articles about effective gatekeeper training outcomes emphasized how </w:t>
      </w:r>
      <w:r w:rsidR="00B15320">
        <w:rPr>
          <w:rFonts w:ascii="Times New Roman" w:hAnsi="Times New Roman" w:cs="Times New Roman"/>
          <w:sz w:val="24"/>
          <w:szCs w:val="24"/>
        </w:rPr>
        <w:t>certain types of knowledge</w:t>
      </w:r>
      <w:r w:rsidR="00262AFD">
        <w:rPr>
          <w:rFonts w:ascii="Times New Roman" w:hAnsi="Times New Roman" w:cs="Times New Roman"/>
          <w:sz w:val="24"/>
          <w:szCs w:val="24"/>
        </w:rPr>
        <w:t xml:space="preserve"> contributed to self-efficacy</w:t>
      </w:r>
      <w:r w:rsidR="00B15320">
        <w:rPr>
          <w:rFonts w:ascii="Times New Roman" w:hAnsi="Times New Roman" w:cs="Times New Roman"/>
          <w:sz w:val="24"/>
          <w:szCs w:val="24"/>
        </w:rPr>
        <w:t xml:space="preserve"> and </w:t>
      </w:r>
      <w:r w:rsidR="0010503B">
        <w:rPr>
          <w:rFonts w:ascii="Times New Roman" w:hAnsi="Times New Roman" w:cs="Times New Roman"/>
          <w:sz w:val="24"/>
          <w:szCs w:val="24"/>
        </w:rPr>
        <w:t>response</w:t>
      </w:r>
      <w:r w:rsidR="00B15320">
        <w:rPr>
          <w:rFonts w:ascii="Times New Roman" w:hAnsi="Times New Roman" w:cs="Times New Roman"/>
          <w:sz w:val="24"/>
          <w:szCs w:val="24"/>
        </w:rPr>
        <w:t xml:space="preserve"> efficacy</w:t>
      </w:r>
      <w:r w:rsidR="00262AFD">
        <w:rPr>
          <w:rFonts w:ascii="Times New Roman" w:hAnsi="Times New Roman" w:cs="Times New Roman"/>
          <w:sz w:val="24"/>
          <w:szCs w:val="24"/>
        </w:rPr>
        <w:t xml:space="preserve">, which in turn would </w:t>
      </w:r>
      <w:r w:rsidR="00CE300D">
        <w:rPr>
          <w:rFonts w:ascii="Times New Roman" w:hAnsi="Times New Roman" w:cs="Times New Roman"/>
          <w:sz w:val="24"/>
          <w:szCs w:val="24"/>
        </w:rPr>
        <w:t xml:space="preserve">encourage suicide gatekeeping </w:t>
      </w:r>
      <w:r w:rsidR="00CE300D" w:rsidRPr="00F30927">
        <w:rPr>
          <w:rFonts w:ascii="Times New Roman" w:hAnsi="Times New Roman" w:cs="Times New Roman"/>
          <w:sz w:val="24"/>
          <w:szCs w:val="24"/>
        </w:rPr>
        <w:t>behaviors (Hangartner et al., 2018).</w:t>
      </w:r>
      <w:r w:rsidR="00175B2C" w:rsidRPr="00F30927">
        <w:rPr>
          <w:rFonts w:ascii="Times New Roman" w:hAnsi="Times New Roman" w:cs="Times New Roman"/>
          <w:sz w:val="24"/>
          <w:szCs w:val="24"/>
        </w:rPr>
        <w:t xml:space="preserve"> This</w:t>
      </w:r>
      <w:r w:rsidR="00175B2C">
        <w:rPr>
          <w:rFonts w:ascii="Times New Roman" w:hAnsi="Times New Roman" w:cs="Times New Roman"/>
          <w:sz w:val="24"/>
          <w:szCs w:val="24"/>
        </w:rPr>
        <w:t xml:space="preserve"> underscores a connection to the theory of planned behavior (</w:t>
      </w:r>
      <w:r w:rsidR="00CC1C93">
        <w:rPr>
          <w:rFonts w:ascii="Times New Roman" w:hAnsi="Times New Roman" w:cs="Times New Roman"/>
          <w:sz w:val="24"/>
          <w:szCs w:val="24"/>
        </w:rPr>
        <w:t xml:space="preserve">Ajzen, 1991), which notes that </w:t>
      </w:r>
      <w:r w:rsidR="005F3A8F">
        <w:rPr>
          <w:rFonts w:ascii="Times New Roman" w:hAnsi="Times New Roman" w:cs="Times New Roman"/>
          <w:sz w:val="24"/>
          <w:szCs w:val="24"/>
        </w:rPr>
        <w:t xml:space="preserve">attitudes and </w:t>
      </w:r>
      <w:r w:rsidR="00CC1C93">
        <w:rPr>
          <w:rFonts w:ascii="Times New Roman" w:hAnsi="Times New Roman" w:cs="Times New Roman"/>
          <w:sz w:val="24"/>
          <w:szCs w:val="24"/>
        </w:rPr>
        <w:t>perceived behavioral control</w:t>
      </w:r>
      <w:r w:rsidR="005F3A8F">
        <w:rPr>
          <w:rFonts w:ascii="Times New Roman" w:hAnsi="Times New Roman" w:cs="Times New Roman"/>
          <w:sz w:val="24"/>
          <w:szCs w:val="24"/>
        </w:rPr>
        <w:t xml:space="preserve"> influences behavioral intention.</w:t>
      </w:r>
      <w:r w:rsidR="00247193">
        <w:rPr>
          <w:rFonts w:ascii="Times New Roman" w:hAnsi="Times New Roman" w:cs="Times New Roman"/>
          <w:sz w:val="24"/>
          <w:szCs w:val="24"/>
        </w:rPr>
        <w:t xml:space="preserve"> </w:t>
      </w:r>
    </w:p>
    <w:p w14:paraId="5048D3EE" w14:textId="5530DF06" w:rsidR="00E86E1D" w:rsidRDefault="00DB4FBA" w:rsidP="005866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both </w:t>
      </w:r>
      <w:r w:rsidR="00316FDA">
        <w:rPr>
          <w:rFonts w:ascii="Times New Roman" w:hAnsi="Times New Roman" w:cs="Times New Roman"/>
          <w:sz w:val="24"/>
          <w:szCs w:val="24"/>
        </w:rPr>
        <w:t>sets of data</w:t>
      </w:r>
      <w:r w:rsidR="00E6626C">
        <w:rPr>
          <w:rFonts w:ascii="Times New Roman" w:hAnsi="Times New Roman" w:cs="Times New Roman"/>
          <w:sz w:val="24"/>
          <w:szCs w:val="24"/>
        </w:rPr>
        <w:t>—</w:t>
      </w:r>
      <w:r>
        <w:rPr>
          <w:rFonts w:ascii="Times New Roman" w:hAnsi="Times New Roman" w:cs="Times New Roman"/>
          <w:sz w:val="24"/>
          <w:szCs w:val="24"/>
        </w:rPr>
        <w:t xml:space="preserve">the interviews and </w:t>
      </w:r>
      <w:r w:rsidR="00316FDA">
        <w:rPr>
          <w:rFonts w:ascii="Times New Roman" w:hAnsi="Times New Roman" w:cs="Times New Roman"/>
          <w:sz w:val="24"/>
          <w:szCs w:val="24"/>
        </w:rPr>
        <w:t xml:space="preserve">the extant </w:t>
      </w:r>
      <w:r>
        <w:rPr>
          <w:rFonts w:ascii="Times New Roman" w:hAnsi="Times New Roman" w:cs="Times New Roman"/>
          <w:sz w:val="24"/>
          <w:szCs w:val="24"/>
        </w:rPr>
        <w:t>documents</w:t>
      </w:r>
      <w:r w:rsidR="00E6626C">
        <w:rPr>
          <w:rFonts w:ascii="Times New Roman" w:hAnsi="Times New Roman" w:cs="Times New Roman"/>
          <w:sz w:val="24"/>
          <w:szCs w:val="24"/>
        </w:rPr>
        <w:t>—</w:t>
      </w:r>
      <w:r w:rsidR="00316FDA">
        <w:rPr>
          <w:rFonts w:ascii="Times New Roman" w:hAnsi="Times New Roman" w:cs="Times New Roman"/>
          <w:sz w:val="24"/>
          <w:szCs w:val="24"/>
        </w:rPr>
        <w:t xml:space="preserve">suicide gatekeeper </w:t>
      </w:r>
      <w:r w:rsidR="005866B2">
        <w:rPr>
          <w:rFonts w:ascii="Times New Roman" w:hAnsi="Times New Roman" w:cs="Times New Roman"/>
          <w:sz w:val="24"/>
          <w:szCs w:val="24"/>
        </w:rPr>
        <w:t xml:space="preserve">self-efficacy and </w:t>
      </w:r>
      <w:r w:rsidR="0010503B">
        <w:rPr>
          <w:rFonts w:ascii="Times New Roman" w:hAnsi="Times New Roman" w:cs="Times New Roman"/>
          <w:sz w:val="24"/>
          <w:szCs w:val="24"/>
        </w:rPr>
        <w:t>response</w:t>
      </w:r>
      <w:r w:rsidR="005866B2">
        <w:rPr>
          <w:rFonts w:ascii="Times New Roman" w:hAnsi="Times New Roman" w:cs="Times New Roman"/>
          <w:sz w:val="24"/>
          <w:szCs w:val="24"/>
        </w:rPr>
        <w:t xml:space="preserve"> efficacy</w:t>
      </w:r>
      <w:r>
        <w:rPr>
          <w:rFonts w:ascii="Times New Roman" w:hAnsi="Times New Roman" w:cs="Times New Roman"/>
          <w:sz w:val="24"/>
          <w:szCs w:val="24"/>
        </w:rPr>
        <w:t xml:space="preserve"> </w:t>
      </w:r>
      <w:r w:rsidR="00316FDA">
        <w:rPr>
          <w:rFonts w:ascii="Times New Roman" w:hAnsi="Times New Roman" w:cs="Times New Roman"/>
          <w:sz w:val="24"/>
          <w:szCs w:val="24"/>
        </w:rPr>
        <w:t xml:space="preserve">should </w:t>
      </w:r>
      <w:r>
        <w:rPr>
          <w:rFonts w:ascii="Times New Roman" w:hAnsi="Times New Roman" w:cs="Times New Roman"/>
          <w:sz w:val="24"/>
          <w:szCs w:val="24"/>
        </w:rPr>
        <w:t xml:space="preserve">support </w:t>
      </w:r>
      <w:r w:rsidR="00316FDA">
        <w:rPr>
          <w:rFonts w:ascii="Times New Roman" w:hAnsi="Times New Roman" w:cs="Times New Roman"/>
          <w:sz w:val="24"/>
          <w:szCs w:val="24"/>
        </w:rPr>
        <w:t>their</w:t>
      </w:r>
      <w:r>
        <w:rPr>
          <w:rFonts w:ascii="Times New Roman" w:hAnsi="Times New Roman" w:cs="Times New Roman"/>
          <w:sz w:val="24"/>
          <w:szCs w:val="24"/>
        </w:rPr>
        <w:t xml:space="preserve"> behaviors</w:t>
      </w:r>
      <w:r w:rsidR="00DE76CD">
        <w:rPr>
          <w:rFonts w:ascii="Times New Roman" w:hAnsi="Times New Roman" w:cs="Times New Roman"/>
          <w:sz w:val="24"/>
          <w:szCs w:val="24"/>
        </w:rPr>
        <w:t xml:space="preserve"> </w:t>
      </w:r>
      <w:r w:rsidR="00C07FC6">
        <w:rPr>
          <w:rFonts w:ascii="Times New Roman" w:hAnsi="Times New Roman" w:cs="Times New Roman"/>
          <w:sz w:val="24"/>
          <w:szCs w:val="24"/>
        </w:rPr>
        <w:t xml:space="preserve">divided into two areas: </w:t>
      </w:r>
      <w:r w:rsidR="00C07FC6" w:rsidRPr="00C07FC6">
        <w:rPr>
          <w:rFonts w:ascii="Times New Roman" w:hAnsi="Times New Roman" w:cs="Times New Roman"/>
          <w:i/>
          <w:iCs/>
          <w:sz w:val="24"/>
          <w:szCs w:val="24"/>
        </w:rPr>
        <w:t>detecting</w:t>
      </w:r>
      <w:r w:rsidR="00C07FC6">
        <w:rPr>
          <w:rFonts w:ascii="Times New Roman" w:hAnsi="Times New Roman" w:cs="Times New Roman"/>
          <w:sz w:val="24"/>
          <w:szCs w:val="24"/>
        </w:rPr>
        <w:t xml:space="preserve"> suicidal behavior </w:t>
      </w:r>
      <w:r w:rsidR="00C07FC6" w:rsidRPr="000C688D">
        <w:rPr>
          <w:rFonts w:ascii="Times New Roman" w:hAnsi="Times New Roman" w:cs="Times New Roman"/>
          <w:sz w:val="24"/>
          <w:szCs w:val="24"/>
        </w:rPr>
        <w:t xml:space="preserve">and </w:t>
      </w:r>
      <w:r>
        <w:rPr>
          <w:rFonts w:ascii="Times New Roman" w:hAnsi="Times New Roman" w:cs="Times New Roman"/>
          <w:i/>
          <w:iCs/>
          <w:sz w:val="24"/>
          <w:szCs w:val="24"/>
        </w:rPr>
        <w:t>taking action</w:t>
      </w:r>
      <w:r w:rsidR="00C07FC6" w:rsidRPr="000C688D">
        <w:rPr>
          <w:rFonts w:ascii="Times New Roman" w:hAnsi="Times New Roman" w:cs="Times New Roman"/>
          <w:sz w:val="24"/>
          <w:szCs w:val="24"/>
        </w:rPr>
        <w:t xml:space="preserve"> in</w:t>
      </w:r>
      <w:r w:rsidR="00C07FC6">
        <w:rPr>
          <w:rFonts w:ascii="Times New Roman" w:hAnsi="Times New Roman" w:cs="Times New Roman"/>
          <w:sz w:val="24"/>
          <w:szCs w:val="24"/>
        </w:rPr>
        <w:t xml:space="preserve"> the best interest of someone who is </w:t>
      </w:r>
      <w:r w:rsidR="00C07FC6">
        <w:rPr>
          <w:rFonts w:ascii="Times New Roman" w:hAnsi="Times New Roman" w:cs="Times New Roman"/>
          <w:sz w:val="24"/>
          <w:szCs w:val="24"/>
        </w:rPr>
        <w:lastRenderedPageBreak/>
        <w:t>suicidal. The concept of act</w:t>
      </w:r>
      <w:r w:rsidR="000057DA">
        <w:rPr>
          <w:rFonts w:ascii="Times New Roman" w:hAnsi="Times New Roman" w:cs="Times New Roman"/>
          <w:sz w:val="24"/>
          <w:szCs w:val="24"/>
        </w:rPr>
        <w:t>ion</w:t>
      </w:r>
      <w:r w:rsidR="00C07FC6">
        <w:rPr>
          <w:rFonts w:ascii="Times New Roman" w:hAnsi="Times New Roman" w:cs="Times New Roman"/>
          <w:sz w:val="24"/>
          <w:szCs w:val="24"/>
        </w:rPr>
        <w:t xml:space="preserve"> was further divided into two categories: </w:t>
      </w:r>
      <w:r w:rsidR="00C07FC6">
        <w:rPr>
          <w:rFonts w:ascii="Times New Roman" w:hAnsi="Times New Roman" w:cs="Times New Roman"/>
          <w:i/>
          <w:iCs/>
          <w:sz w:val="24"/>
          <w:szCs w:val="24"/>
        </w:rPr>
        <w:t xml:space="preserve">engaging </w:t>
      </w:r>
      <w:r w:rsidR="00C07FC6">
        <w:rPr>
          <w:rFonts w:ascii="Times New Roman" w:hAnsi="Times New Roman" w:cs="Times New Roman"/>
          <w:sz w:val="24"/>
          <w:szCs w:val="24"/>
        </w:rPr>
        <w:t xml:space="preserve">the suicidal peer in conversation and </w:t>
      </w:r>
      <w:r w:rsidR="00C07FC6">
        <w:rPr>
          <w:rFonts w:ascii="Times New Roman" w:hAnsi="Times New Roman" w:cs="Times New Roman"/>
          <w:i/>
          <w:iCs/>
          <w:sz w:val="24"/>
          <w:szCs w:val="24"/>
        </w:rPr>
        <w:t>connecting</w:t>
      </w:r>
      <w:r w:rsidR="00C07FC6">
        <w:rPr>
          <w:rFonts w:ascii="Times New Roman" w:hAnsi="Times New Roman" w:cs="Times New Roman"/>
          <w:sz w:val="24"/>
          <w:szCs w:val="24"/>
        </w:rPr>
        <w:t xml:space="preserve"> that peer to resources/help</w:t>
      </w:r>
      <w:r w:rsidR="00E62C9A">
        <w:rPr>
          <w:rFonts w:ascii="Times New Roman" w:hAnsi="Times New Roman" w:cs="Times New Roman"/>
          <w:sz w:val="24"/>
          <w:szCs w:val="24"/>
        </w:rPr>
        <w:t xml:space="preserve"> (see Figure 1</w:t>
      </w:r>
      <w:r w:rsidR="00CB7D51">
        <w:rPr>
          <w:rFonts w:ascii="Times New Roman" w:hAnsi="Times New Roman" w:cs="Times New Roman"/>
          <w:sz w:val="24"/>
          <w:szCs w:val="24"/>
        </w:rPr>
        <w:t xml:space="preserve"> and examples of messages and quotes in </w:t>
      </w:r>
      <w:hyperlink w:anchor="_Appendix_E:_Grounded" w:history="1">
        <w:r w:rsidR="00CB7D51" w:rsidRPr="00CB4097">
          <w:rPr>
            <w:rStyle w:val="Hyperlink"/>
            <w:rFonts w:ascii="Times New Roman" w:hAnsi="Times New Roman" w:cs="Times New Roman"/>
            <w:sz w:val="24"/>
            <w:szCs w:val="24"/>
          </w:rPr>
          <w:t xml:space="preserve">Appendix </w:t>
        </w:r>
        <w:r w:rsidR="00CB4097" w:rsidRPr="00CB4097">
          <w:rPr>
            <w:rStyle w:val="Hyperlink"/>
            <w:rFonts w:ascii="Times New Roman" w:hAnsi="Times New Roman" w:cs="Times New Roman"/>
            <w:sz w:val="24"/>
            <w:szCs w:val="24"/>
          </w:rPr>
          <w:t>E</w:t>
        </w:r>
      </w:hyperlink>
      <w:r w:rsidR="00CB4097">
        <w:rPr>
          <w:rFonts w:ascii="Times New Roman" w:hAnsi="Times New Roman" w:cs="Times New Roman"/>
          <w:sz w:val="24"/>
          <w:szCs w:val="24"/>
        </w:rPr>
        <w:t>, Table 2</w:t>
      </w:r>
      <w:r w:rsidR="00E62C9A">
        <w:rPr>
          <w:rFonts w:ascii="Times New Roman" w:hAnsi="Times New Roman" w:cs="Times New Roman"/>
          <w:sz w:val="24"/>
          <w:szCs w:val="24"/>
        </w:rPr>
        <w:t>)</w:t>
      </w:r>
      <w:r w:rsidR="00C07FC6">
        <w:rPr>
          <w:rFonts w:ascii="Times New Roman" w:hAnsi="Times New Roman" w:cs="Times New Roman"/>
          <w:sz w:val="24"/>
          <w:szCs w:val="24"/>
        </w:rPr>
        <w:t>.</w:t>
      </w:r>
      <w:r w:rsidR="00E86E1D">
        <w:rPr>
          <w:rFonts w:ascii="Times New Roman" w:hAnsi="Times New Roman" w:cs="Times New Roman"/>
          <w:sz w:val="24"/>
          <w:szCs w:val="24"/>
        </w:rPr>
        <w:t xml:space="preserve"> A memo composed at the beginning of the axial coding process reads as follows:</w:t>
      </w:r>
    </w:p>
    <w:p w14:paraId="686E5326" w14:textId="2622EBA4" w:rsidR="00E45E5D" w:rsidRPr="00C07FC6" w:rsidRDefault="00B45EA0" w:rsidP="00E86E1D">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00E86E1D" w:rsidRPr="008207AE">
        <w:rPr>
          <w:rFonts w:ascii="Times New Roman" w:hAnsi="Times New Roman" w:cs="Times New Roman"/>
          <w:sz w:val="24"/>
          <w:szCs w:val="24"/>
        </w:rPr>
        <w:t xml:space="preserve">At this point, the core concept of </w:t>
      </w:r>
      <w:r w:rsidR="000057DA">
        <w:rPr>
          <w:rFonts w:ascii="Times New Roman" w:hAnsi="Times New Roman" w:cs="Times New Roman"/>
          <w:sz w:val="24"/>
          <w:szCs w:val="24"/>
        </w:rPr>
        <w:t>behavior</w:t>
      </w:r>
      <w:r w:rsidR="00E86E1D">
        <w:rPr>
          <w:rFonts w:ascii="Times New Roman" w:hAnsi="Times New Roman" w:cs="Times New Roman"/>
          <w:sz w:val="24"/>
          <w:szCs w:val="24"/>
        </w:rPr>
        <w:t xml:space="preserve"> through self-efficacy</w:t>
      </w:r>
      <w:r w:rsidR="000057DA">
        <w:rPr>
          <w:rFonts w:ascii="Times New Roman" w:hAnsi="Times New Roman" w:cs="Times New Roman"/>
          <w:sz w:val="24"/>
          <w:szCs w:val="24"/>
        </w:rPr>
        <w:t xml:space="preserve"> and </w:t>
      </w:r>
      <w:r w:rsidR="0010503B">
        <w:rPr>
          <w:rFonts w:ascii="Times New Roman" w:hAnsi="Times New Roman" w:cs="Times New Roman"/>
          <w:sz w:val="24"/>
          <w:szCs w:val="24"/>
        </w:rPr>
        <w:t xml:space="preserve">response </w:t>
      </w:r>
      <w:r w:rsidR="000057DA">
        <w:rPr>
          <w:rFonts w:ascii="Times New Roman" w:hAnsi="Times New Roman" w:cs="Times New Roman"/>
          <w:sz w:val="24"/>
          <w:szCs w:val="24"/>
        </w:rPr>
        <w:t>effi</w:t>
      </w:r>
      <w:r w:rsidR="0039645C">
        <w:rPr>
          <w:rFonts w:ascii="Times New Roman" w:hAnsi="Times New Roman" w:cs="Times New Roman"/>
          <w:sz w:val="24"/>
          <w:szCs w:val="24"/>
        </w:rPr>
        <w:t>c</w:t>
      </w:r>
      <w:r w:rsidR="000057DA">
        <w:rPr>
          <w:rFonts w:ascii="Times New Roman" w:hAnsi="Times New Roman" w:cs="Times New Roman"/>
          <w:sz w:val="24"/>
          <w:szCs w:val="24"/>
        </w:rPr>
        <w:t>acy</w:t>
      </w:r>
      <w:r w:rsidR="00E86E1D" w:rsidRPr="008207AE">
        <w:rPr>
          <w:rFonts w:ascii="Times New Roman" w:hAnsi="Times New Roman" w:cs="Times New Roman"/>
          <w:sz w:val="24"/>
          <w:szCs w:val="24"/>
        </w:rPr>
        <w:t xml:space="preserve"> holds strong with the three sub concepts of Detect, Engage, and Connect. I am still struggling to figure out if addressing misconceptions or fear and empathy would be more appropriate to test. Both the seriousness of suicide signs and the need for others to reach out were strong in the stories completed today</w:t>
      </w:r>
      <w:r w:rsidR="00E86E1D">
        <w:rPr>
          <w:rFonts w:ascii="Times New Roman" w:hAnsi="Times New Roman" w:cs="Times New Roman"/>
          <w:sz w:val="24"/>
          <w:szCs w:val="24"/>
        </w:rPr>
        <w:t>.</w:t>
      </w:r>
      <w:r>
        <w:rPr>
          <w:rFonts w:ascii="Times New Roman" w:hAnsi="Times New Roman" w:cs="Times New Roman"/>
          <w:sz w:val="24"/>
          <w:szCs w:val="24"/>
        </w:rPr>
        <w:t>”</w:t>
      </w:r>
    </w:p>
    <w:p w14:paraId="123032E8" w14:textId="1889446F" w:rsidR="00F44E75" w:rsidRPr="00F015C2" w:rsidRDefault="00C07FC6" w:rsidP="001143C0">
      <w:pPr>
        <w:pStyle w:val="Heading4"/>
        <w:spacing w:line="360" w:lineRule="auto"/>
        <w:rPr>
          <w:rFonts w:ascii="Times New Roman" w:hAnsi="Times New Roman" w:cs="Times New Roman"/>
          <w:b/>
        </w:rPr>
      </w:pPr>
      <w:bookmarkStart w:id="18" w:name="_Figure_1"/>
      <w:bookmarkEnd w:id="18"/>
      <w:r w:rsidRPr="00F015C2">
        <w:rPr>
          <w:rFonts w:ascii="Times New Roman" w:hAnsi="Times New Roman" w:cs="Times New Roman"/>
          <w:b/>
          <w:i w:val="0"/>
          <w:color w:val="auto"/>
          <w:sz w:val="24"/>
          <w:szCs w:val="24"/>
        </w:rPr>
        <w:t>Figure</w:t>
      </w:r>
      <w:r w:rsidR="00F44E75" w:rsidRPr="00F015C2">
        <w:rPr>
          <w:rFonts w:ascii="Times New Roman" w:hAnsi="Times New Roman" w:cs="Times New Roman"/>
          <w:b/>
          <w:i w:val="0"/>
          <w:color w:val="auto"/>
        </w:rPr>
        <w:t xml:space="preserve"> 1</w:t>
      </w:r>
      <w:r w:rsidRPr="00F015C2">
        <w:rPr>
          <w:rFonts w:ascii="Times New Roman" w:hAnsi="Times New Roman" w:cs="Times New Roman"/>
          <w:b/>
          <w:i w:val="0"/>
          <w:color w:val="auto"/>
        </w:rPr>
        <w:t xml:space="preserve"> </w:t>
      </w:r>
    </w:p>
    <w:p w14:paraId="65FBA754" w14:textId="633FF67B" w:rsidR="00355525" w:rsidRDefault="00F44E75" w:rsidP="001143C0">
      <w:pPr>
        <w:spacing w:after="0" w:line="360" w:lineRule="auto"/>
        <w:rPr>
          <w:rFonts w:ascii="Times New Roman" w:hAnsi="Times New Roman" w:cs="Times New Roman"/>
          <w:i/>
          <w:iCs/>
          <w:sz w:val="24"/>
          <w:szCs w:val="24"/>
        </w:rPr>
      </w:pPr>
      <w:r w:rsidRPr="00F44E75">
        <w:rPr>
          <w:rFonts w:ascii="Times New Roman" w:hAnsi="Times New Roman" w:cs="Times New Roman"/>
          <w:i/>
          <w:iCs/>
          <w:sz w:val="24"/>
          <w:szCs w:val="24"/>
        </w:rPr>
        <w:t xml:space="preserve">Initial </w:t>
      </w:r>
      <w:r w:rsidR="00C07FC6" w:rsidRPr="00F44E75">
        <w:rPr>
          <w:rFonts w:ascii="Times New Roman" w:hAnsi="Times New Roman" w:cs="Times New Roman"/>
          <w:i/>
          <w:iCs/>
          <w:sz w:val="24"/>
          <w:szCs w:val="24"/>
        </w:rPr>
        <w:t xml:space="preserve">Suicide Gatekeeper Social Media </w:t>
      </w:r>
      <w:r w:rsidR="003C13CB">
        <w:rPr>
          <w:rFonts w:ascii="Times New Roman" w:hAnsi="Times New Roman" w:cs="Times New Roman"/>
          <w:i/>
          <w:iCs/>
          <w:sz w:val="24"/>
          <w:szCs w:val="24"/>
        </w:rPr>
        <w:t>Message</w:t>
      </w:r>
      <w:r w:rsidR="00C07FC6" w:rsidRPr="00F44E75">
        <w:rPr>
          <w:rFonts w:ascii="Times New Roman" w:hAnsi="Times New Roman" w:cs="Times New Roman"/>
          <w:i/>
          <w:iCs/>
          <w:sz w:val="24"/>
          <w:szCs w:val="24"/>
        </w:rPr>
        <w:t xml:space="preserve"> Concepts</w:t>
      </w:r>
    </w:p>
    <w:p w14:paraId="7D263A1A" w14:textId="4C8A0557" w:rsidR="00F44E75" w:rsidRPr="00F44E75" w:rsidRDefault="00355525" w:rsidP="00F36B60">
      <w:pPr>
        <w:spacing w:after="0" w:line="480" w:lineRule="auto"/>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07786C06" wp14:editId="5CC4D65C">
            <wp:extent cx="6262210" cy="3086100"/>
            <wp:effectExtent l="0" t="0" r="5715" b="0"/>
            <wp:docPr id="22" name="Picture 22" descr="Model of initial suicide gatekeeper social media message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odel of initial suicide gatekeeper social media message concepts"/>
                    <pic:cNvPicPr/>
                  </pic:nvPicPr>
                  <pic:blipFill rotWithShape="1">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l="12340" t="19658" r="9615" b="11966"/>
                    <a:stretch/>
                  </pic:blipFill>
                  <pic:spPr bwMode="auto">
                    <a:xfrm>
                      <a:off x="0" y="0"/>
                      <a:ext cx="6271758" cy="3090805"/>
                    </a:xfrm>
                    <a:prstGeom prst="rect">
                      <a:avLst/>
                    </a:prstGeom>
                    <a:ln>
                      <a:noFill/>
                    </a:ln>
                    <a:extLst>
                      <a:ext uri="{53640926-AAD7-44D8-BBD7-CCE9431645EC}">
                        <a14:shadowObscured xmlns:a14="http://schemas.microsoft.com/office/drawing/2010/main"/>
                      </a:ext>
                    </a:extLst>
                  </pic:spPr>
                </pic:pic>
              </a:graphicData>
            </a:graphic>
          </wp:inline>
        </w:drawing>
      </w:r>
    </w:p>
    <w:p w14:paraId="2A37C533" w14:textId="77777777" w:rsidR="00565B13" w:rsidRPr="00D45B5C" w:rsidRDefault="00565B13" w:rsidP="00F36B60">
      <w:pPr>
        <w:spacing w:after="0" w:line="480" w:lineRule="auto"/>
        <w:rPr>
          <w:rFonts w:ascii="Times New Roman" w:hAnsi="Times New Roman" w:cs="Times New Roman"/>
          <w:i/>
          <w:iCs/>
          <w:sz w:val="24"/>
          <w:szCs w:val="24"/>
        </w:rPr>
      </w:pPr>
      <w:bookmarkStart w:id="19" w:name="_Table_2"/>
      <w:bookmarkEnd w:id="19"/>
    </w:p>
    <w:p w14:paraId="1793BE12" w14:textId="603DE2BF" w:rsidR="00063804" w:rsidRPr="00F015C2" w:rsidRDefault="00063804" w:rsidP="00F015C2">
      <w:pPr>
        <w:pStyle w:val="Heading3"/>
        <w:spacing w:line="480" w:lineRule="auto"/>
        <w:rPr>
          <w:rFonts w:ascii="Times New Roman" w:hAnsi="Times New Roman" w:cs="Times New Roman"/>
          <w:b/>
        </w:rPr>
      </w:pPr>
      <w:bookmarkStart w:id="20" w:name="_Toc119073985"/>
      <w:r w:rsidRPr="00F015C2">
        <w:rPr>
          <w:rFonts w:ascii="Times New Roman" w:hAnsi="Times New Roman" w:cs="Times New Roman"/>
          <w:b/>
          <w:color w:val="auto"/>
        </w:rPr>
        <w:t>Refining the Model</w:t>
      </w:r>
      <w:bookmarkEnd w:id="20"/>
    </w:p>
    <w:p w14:paraId="774A0453" w14:textId="0E7B270A" w:rsidR="000643EB" w:rsidRPr="00E45E5D" w:rsidRDefault="00B51B66"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0643EB">
        <w:rPr>
          <w:rFonts w:ascii="Times New Roman" w:hAnsi="Times New Roman" w:cs="Times New Roman"/>
          <w:sz w:val="24"/>
          <w:szCs w:val="24"/>
        </w:rPr>
        <w:t>s the research continued</w:t>
      </w:r>
      <w:r w:rsidR="000D2FF8">
        <w:rPr>
          <w:rFonts w:ascii="Times New Roman" w:hAnsi="Times New Roman" w:cs="Times New Roman"/>
          <w:sz w:val="24"/>
          <w:szCs w:val="24"/>
        </w:rPr>
        <w:t xml:space="preserve"> and axial coding progressed toward theoretical coding</w:t>
      </w:r>
      <w:r w:rsidR="000643EB">
        <w:rPr>
          <w:rFonts w:ascii="Times New Roman" w:hAnsi="Times New Roman" w:cs="Times New Roman"/>
          <w:sz w:val="24"/>
          <w:szCs w:val="24"/>
        </w:rPr>
        <w:t xml:space="preserve">, areas that were not as concrete began to </w:t>
      </w:r>
      <w:r w:rsidR="00B2733C">
        <w:rPr>
          <w:rFonts w:ascii="Times New Roman" w:hAnsi="Times New Roman" w:cs="Times New Roman"/>
          <w:sz w:val="24"/>
          <w:szCs w:val="24"/>
        </w:rPr>
        <w:t>become more firm and easier to define</w:t>
      </w:r>
      <w:r w:rsidR="000643EB">
        <w:rPr>
          <w:rFonts w:ascii="Times New Roman" w:hAnsi="Times New Roman" w:cs="Times New Roman"/>
          <w:sz w:val="24"/>
          <w:szCs w:val="24"/>
        </w:rPr>
        <w:t xml:space="preserve">. </w:t>
      </w:r>
      <w:r w:rsidR="00E20B98">
        <w:rPr>
          <w:rFonts w:ascii="Times New Roman" w:hAnsi="Times New Roman" w:cs="Times New Roman"/>
          <w:sz w:val="24"/>
          <w:szCs w:val="24"/>
        </w:rPr>
        <w:t xml:space="preserve">Interviews with </w:t>
      </w:r>
      <w:r w:rsidR="00E20B98">
        <w:rPr>
          <w:rFonts w:ascii="Times New Roman" w:hAnsi="Times New Roman" w:cs="Times New Roman"/>
          <w:sz w:val="24"/>
          <w:szCs w:val="24"/>
        </w:rPr>
        <w:lastRenderedPageBreak/>
        <w:t xml:space="preserve">prevention specialists and </w:t>
      </w:r>
      <w:r w:rsidR="00D45B5C">
        <w:rPr>
          <w:rFonts w:ascii="Times New Roman" w:hAnsi="Times New Roman" w:cs="Times New Roman"/>
          <w:sz w:val="24"/>
          <w:szCs w:val="24"/>
        </w:rPr>
        <w:t>counselors</w:t>
      </w:r>
      <w:r w:rsidR="00E20B98">
        <w:rPr>
          <w:rFonts w:ascii="Times New Roman" w:hAnsi="Times New Roman" w:cs="Times New Roman"/>
          <w:sz w:val="24"/>
          <w:szCs w:val="24"/>
        </w:rPr>
        <w:t xml:space="preserve"> were useful, but the online documentation and academic articles began to </w:t>
      </w:r>
      <w:r w:rsidR="000D2FF8">
        <w:rPr>
          <w:rFonts w:ascii="Times New Roman" w:hAnsi="Times New Roman" w:cs="Times New Roman"/>
          <w:sz w:val="24"/>
          <w:szCs w:val="24"/>
        </w:rPr>
        <w:t xml:space="preserve">suggest </w:t>
      </w:r>
      <w:r w:rsidR="00E20B98">
        <w:rPr>
          <w:rFonts w:ascii="Times New Roman" w:hAnsi="Times New Roman" w:cs="Times New Roman"/>
          <w:sz w:val="24"/>
          <w:szCs w:val="24"/>
        </w:rPr>
        <w:t xml:space="preserve">where common </w:t>
      </w:r>
      <w:r w:rsidR="000D2FF8">
        <w:rPr>
          <w:rFonts w:ascii="Times New Roman" w:hAnsi="Times New Roman" w:cs="Times New Roman"/>
          <w:sz w:val="24"/>
          <w:szCs w:val="24"/>
        </w:rPr>
        <w:t xml:space="preserve">language </w:t>
      </w:r>
      <w:r w:rsidR="00E20B98">
        <w:rPr>
          <w:rFonts w:ascii="Times New Roman" w:hAnsi="Times New Roman" w:cs="Times New Roman"/>
          <w:sz w:val="24"/>
          <w:szCs w:val="24"/>
        </w:rPr>
        <w:t xml:space="preserve">fit into broader, more theoretical concepts. </w:t>
      </w:r>
      <w:r w:rsidR="00D45B5C">
        <w:rPr>
          <w:rFonts w:ascii="Times New Roman" w:hAnsi="Times New Roman" w:cs="Times New Roman"/>
          <w:sz w:val="24"/>
          <w:szCs w:val="24"/>
        </w:rPr>
        <w:t>In the process of collecting further data</w:t>
      </w:r>
      <w:r w:rsidR="000643EB">
        <w:rPr>
          <w:rFonts w:ascii="Times New Roman" w:hAnsi="Times New Roman" w:cs="Times New Roman"/>
          <w:sz w:val="24"/>
          <w:szCs w:val="24"/>
        </w:rPr>
        <w:t>, elements were added to the social media message design model for suicide gatekeepers that would be more exploratory and more in need of testing.</w:t>
      </w:r>
    </w:p>
    <w:p w14:paraId="7976DCC7" w14:textId="757D7C29" w:rsidR="00C058B7" w:rsidRDefault="000643EB" w:rsidP="000C483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using the c</w:t>
      </w:r>
      <w:r w:rsidR="00E45E5D">
        <w:rPr>
          <w:rFonts w:ascii="Times New Roman" w:hAnsi="Times New Roman" w:cs="Times New Roman"/>
          <w:sz w:val="24"/>
          <w:szCs w:val="24"/>
        </w:rPr>
        <w:t>onstant comparison method</w:t>
      </w:r>
      <w:r w:rsidR="002245E9">
        <w:rPr>
          <w:rFonts w:ascii="Times New Roman" w:hAnsi="Times New Roman" w:cs="Times New Roman"/>
          <w:sz w:val="24"/>
          <w:szCs w:val="24"/>
        </w:rPr>
        <w:t xml:space="preserve">, this research was able to further </w:t>
      </w:r>
      <w:r w:rsidR="009F58C7">
        <w:rPr>
          <w:rFonts w:ascii="Times New Roman" w:hAnsi="Times New Roman" w:cs="Times New Roman"/>
          <w:sz w:val="24"/>
          <w:szCs w:val="24"/>
        </w:rPr>
        <w:t xml:space="preserve">identify </w:t>
      </w:r>
      <w:r w:rsidR="002245E9">
        <w:rPr>
          <w:rFonts w:ascii="Times New Roman" w:hAnsi="Times New Roman" w:cs="Times New Roman"/>
          <w:sz w:val="24"/>
          <w:szCs w:val="24"/>
        </w:rPr>
        <w:t xml:space="preserve">the core categories of detection, engagement, and connection that are critical for effective suicide gatekeeper behavior (and are therefore necessary elements to be </w:t>
      </w:r>
      <w:r w:rsidR="007A5AA0">
        <w:rPr>
          <w:rFonts w:ascii="Times New Roman" w:hAnsi="Times New Roman" w:cs="Times New Roman"/>
          <w:sz w:val="24"/>
          <w:szCs w:val="24"/>
        </w:rPr>
        <w:t xml:space="preserve">highlighted in social media </w:t>
      </w:r>
      <w:r w:rsidR="003C13CB">
        <w:rPr>
          <w:rFonts w:ascii="Times New Roman" w:hAnsi="Times New Roman" w:cs="Times New Roman"/>
          <w:sz w:val="24"/>
          <w:szCs w:val="24"/>
        </w:rPr>
        <w:t>messages</w:t>
      </w:r>
      <w:r w:rsidR="007A5AA0">
        <w:rPr>
          <w:rFonts w:ascii="Times New Roman" w:hAnsi="Times New Roman" w:cs="Times New Roman"/>
          <w:sz w:val="24"/>
          <w:szCs w:val="24"/>
        </w:rPr>
        <w:t xml:space="preserve">). However, as the researcher </w:t>
      </w:r>
      <w:r w:rsidR="006918B6">
        <w:rPr>
          <w:rFonts w:ascii="Times New Roman" w:hAnsi="Times New Roman" w:cs="Times New Roman"/>
          <w:sz w:val="24"/>
          <w:szCs w:val="24"/>
        </w:rPr>
        <w:t>compared</w:t>
      </w:r>
      <w:r w:rsidR="007A5AA0">
        <w:rPr>
          <w:rFonts w:ascii="Times New Roman" w:hAnsi="Times New Roman" w:cs="Times New Roman"/>
          <w:sz w:val="24"/>
          <w:szCs w:val="24"/>
        </w:rPr>
        <w:t xml:space="preserve"> interview notes and extant documents, a common thread </w:t>
      </w:r>
      <w:r w:rsidR="002817B6">
        <w:rPr>
          <w:rFonts w:ascii="Times New Roman" w:hAnsi="Times New Roman" w:cs="Times New Roman"/>
          <w:sz w:val="24"/>
          <w:szCs w:val="24"/>
        </w:rPr>
        <w:t>in the interviews and survivor narratives</w:t>
      </w:r>
      <w:r w:rsidR="007A5AA0">
        <w:rPr>
          <w:rFonts w:ascii="Times New Roman" w:hAnsi="Times New Roman" w:cs="Times New Roman"/>
          <w:sz w:val="24"/>
          <w:szCs w:val="24"/>
        </w:rPr>
        <w:t xml:space="preserve"> continued to appear—that of suicide gatekeeper misconceptions. </w:t>
      </w:r>
      <w:r w:rsidR="00820A69">
        <w:rPr>
          <w:rFonts w:ascii="Times New Roman" w:hAnsi="Times New Roman" w:cs="Times New Roman"/>
          <w:sz w:val="24"/>
          <w:szCs w:val="24"/>
        </w:rPr>
        <w:t xml:space="preserve">As these misconceptions </w:t>
      </w:r>
      <w:r w:rsidR="002817B6">
        <w:rPr>
          <w:rFonts w:ascii="Times New Roman" w:hAnsi="Times New Roman" w:cs="Times New Roman"/>
          <w:sz w:val="24"/>
          <w:szCs w:val="24"/>
        </w:rPr>
        <w:t>continued to be</w:t>
      </w:r>
      <w:r w:rsidR="00820A69" w:rsidDel="00FF4B03">
        <w:rPr>
          <w:rFonts w:ascii="Times New Roman" w:hAnsi="Times New Roman" w:cs="Times New Roman"/>
          <w:sz w:val="24"/>
          <w:szCs w:val="24"/>
        </w:rPr>
        <w:t xml:space="preserve"> </w:t>
      </w:r>
      <w:r w:rsidR="00FF4B03">
        <w:rPr>
          <w:rFonts w:ascii="Times New Roman" w:hAnsi="Times New Roman" w:cs="Times New Roman"/>
          <w:sz w:val="24"/>
          <w:szCs w:val="24"/>
        </w:rPr>
        <w:t>examined</w:t>
      </w:r>
      <w:r w:rsidR="00820A69">
        <w:rPr>
          <w:rFonts w:ascii="Times New Roman" w:hAnsi="Times New Roman" w:cs="Times New Roman"/>
          <w:sz w:val="24"/>
          <w:szCs w:val="24"/>
        </w:rPr>
        <w:t xml:space="preserve"> in </w:t>
      </w:r>
      <w:r w:rsidR="00CA4AE3">
        <w:rPr>
          <w:rFonts w:ascii="Times New Roman" w:hAnsi="Times New Roman" w:cs="Times New Roman"/>
          <w:sz w:val="24"/>
          <w:szCs w:val="24"/>
        </w:rPr>
        <w:t>interviews, training materials, online narratives, and academic research, they eventually became part of the model</w:t>
      </w:r>
      <w:r w:rsidR="007653FD">
        <w:rPr>
          <w:rFonts w:ascii="Times New Roman" w:hAnsi="Times New Roman" w:cs="Times New Roman"/>
          <w:sz w:val="24"/>
          <w:szCs w:val="24"/>
        </w:rPr>
        <w:t xml:space="preserve">. The common misconceptions were described </w:t>
      </w:r>
      <w:r w:rsidR="00205374">
        <w:rPr>
          <w:rFonts w:ascii="Times New Roman" w:hAnsi="Times New Roman" w:cs="Times New Roman"/>
          <w:sz w:val="24"/>
          <w:szCs w:val="24"/>
        </w:rPr>
        <w:t xml:space="preserve">and then further analyzed through interviews and academic articles by the researcher. </w:t>
      </w:r>
      <w:r w:rsidR="00CD1A4A">
        <w:rPr>
          <w:rFonts w:ascii="Times New Roman" w:hAnsi="Times New Roman" w:cs="Times New Roman"/>
          <w:sz w:val="24"/>
          <w:szCs w:val="24"/>
        </w:rPr>
        <w:t>Ultimately, these misconceptions showed a link</w:t>
      </w:r>
      <w:r w:rsidR="000400D8">
        <w:rPr>
          <w:rFonts w:ascii="Times New Roman" w:hAnsi="Times New Roman" w:cs="Times New Roman"/>
          <w:sz w:val="24"/>
          <w:szCs w:val="24"/>
        </w:rPr>
        <w:t xml:space="preserve"> </w:t>
      </w:r>
      <w:r w:rsidR="00CD1A4A">
        <w:rPr>
          <w:rFonts w:ascii="Times New Roman" w:hAnsi="Times New Roman" w:cs="Times New Roman"/>
          <w:sz w:val="24"/>
          <w:szCs w:val="24"/>
        </w:rPr>
        <w:t>to</w:t>
      </w:r>
      <w:r w:rsidR="000400D8">
        <w:rPr>
          <w:rFonts w:ascii="Times New Roman" w:hAnsi="Times New Roman" w:cs="Times New Roman"/>
          <w:sz w:val="24"/>
          <w:szCs w:val="24"/>
        </w:rPr>
        <w:t xml:space="preserve"> constructs reflecting elements of the health belief </w:t>
      </w:r>
      <w:r w:rsidR="000400D8" w:rsidRPr="00806146">
        <w:rPr>
          <w:rFonts w:ascii="Times New Roman" w:hAnsi="Times New Roman" w:cs="Times New Roman"/>
          <w:sz w:val="24"/>
          <w:szCs w:val="24"/>
        </w:rPr>
        <w:t>model (Rosenstock</w:t>
      </w:r>
      <w:r w:rsidR="00806146" w:rsidRPr="00806146">
        <w:rPr>
          <w:rFonts w:ascii="Times New Roman" w:hAnsi="Times New Roman" w:cs="Times New Roman"/>
          <w:sz w:val="24"/>
          <w:szCs w:val="24"/>
        </w:rPr>
        <w:t xml:space="preserve"> et al.</w:t>
      </w:r>
      <w:r w:rsidR="000400D8" w:rsidRPr="00806146">
        <w:rPr>
          <w:rFonts w:ascii="Times New Roman" w:hAnsi="Times New Roman" w:cs="Times New Roman"/>
          <w:sz w:val="24"/>
          <w:szCs w:val="24"/>
        </w:rPr>
        <w:t>, 1988</w:t>
      </w:r>
      <w:r w:rsidR="000400D8">
        <w:rPr>
          <w:rFonts w:ascii="Times New Roman" w:hAnsi="Times New Roman" w:cs="Times New Roman"/>
          <w:sz w:val="24"/>
          <w:szCs w:val="24"/>
        </w:rPr>
        <w:t>). This process i</w:t>
      </w:r>
      <w:r w:rsidR="00CE63E0">
        <w:rPr>
          <w:rFonts w:ascii="Times New Roman" w:hAnsi="Times New Roman" w:cs="Times New Roman"/>
          <w:sz w:val="24"/>
          <w:szCs w:val="24"/>
        </w:rPr>
        <w:t>s</w:t>
      </w:r>
      <w:r w:rsidR="000400D8">
        <w:rPr>
          <w:rFonts w:ascii="Times New Roman" w:hAnsi="Times New Roman" w:cs="Times New Roman"/>
          <w:sz w:val="24"/>
          <w:szCs w:val="24"/>
        </w:rPr>
        <w:t xml:space="preserve"> further described below.</w:t>
      </w:r>
      <w:r w:rsidR="000C4839">
        <w:rPr>
          <w:rFonts w:ascii="Times New Roman" w:hAnsi="Times New Roman" w:cs="Times New Roman"/>
          <w:sz w:val="24"/>
          <w:szCs w:val="24"/>
        </w:rPr>
        <w:t xml:space="preserve"> </w:t>
      </w:r>
      <w:r w:rsidR="00C058B7">
        <w:rPr>
          <w:rFonts w:ascii="Times New Roman" w:hAnsi="Times New Roman" w:cs="Times New Roman"/>
          <w:sz w:val="24"/>
          <w:szCs w:val="24"/>
        </w:rPr>
        <w:t xml:space="preserve">A memo from this </w:t>
      </w:r>
      <w:r w:rsidR="000C4839">
        <w:rPr>
          <w:rFonts w:ascii="Times New Roman" w:hAnsi="Times New Roman" w:cs="Times New Roman"/>
          <w:sz w:val="24"/>
          <w:szCs w:val="24"/>
        </w:rPr>
        <w:t>point in the research process reads as follows:</w:t>
      </w:r>
    </w:p>
    <w:p w14:paraId="0120A1AD" w14:textId="42A43CFC" w:rsidR="000C4839" w:rsidRDefault="000C4839" w:rsidP="000C4839">
      <w:pPr>
        <w:spacing w:after="0" w:line="480" w:lineRule="auto"/>
        <w:ind w:left="720"/>
        <w:rPr>
          <w:rFonts w:ascii="Times New Roman" w:hAnsi="Times New Roman" w:cs="Times New Roman"/>
          <w:sz w:val="24"/>
          <w:szCs w:val="24"/>
        </w:rPr>
      </w:pPr>
      <w:r w:rsidRPr="000C4839">
        <w:rPr>
          <w:rFonts w:ascii="Times New Roman" w:hAnsi="Times New Roman" w:cs="Times New Roman"/>
          <w:sz w:val="24"/>
          <w:szCs w:val="24"/>
        </w:rPr>
        <w:t xml:space="preserve">Today felt like a breakthrough with the concept map. The information </w:t>
      </w:r>
      <w:r w:rsidR="00E95648">
        <w:rPr>
          <w:rFonts w:ascii="Times New Roman" w:hAnsi="Times New Roman" w:cs="Times New Roman"/>
          <w:sz w:val="24"/>
          <w:szCs w:val="24"/>
        </w:rPr>
        <w:t>that</w:t>
      </w:r>
      <w:r w:rsidRPr="000C4839">
        <w:rPr>
          <w:rFonts w:ascii="Times New Roman" w:hAnsi="Times New Roman" w:cs="Times New Roman"/>
          <w:sz w:val="24"/>
          <w:szCs w:val="24"/>
        </w:rPr>
        <w:t xml:space="preserve"> suicide gatekeepers receive focus</w:t>
      </w:r>
      <w:r>
        <w:rPr>
          <w:rFonts w:ascii="Times New Roman" w:hAnsi="Times New Roman" w:cs="Times New Roman"/>
          <w:sz w:val="24"/>
          <w:szCs w:val="24"/>
        </w:rPr>
        <w:t>e</w:t>
      </w:r>
      <w:r w:rsidR="004A5E66">
        <w:rPr>
          <w:rFonts w:ascii="Times New Roman" w:hAnsi="Times New Roman" w:cs="Times New Roman"/>
          <w:sz w:val="24"/>
          <w:szCs w:val="24"/>
        </w:rPr>
        <w:t>s</w:t>
      </w:r>
      <w:r w:rsidRPr="000C4839">
        <w:rPr>
          <w:rFonts w:ascii="Times New Roman" w:hAnsi="Times New Roman" w:cs="Times New Roman"/>
          <w:sz w:val="24"/>
          <w:szCs w:val="24"/>
        </w:rPr>
        <w:t xml:space="preserve"> on knowledge about detecting, engaging, and connecting. These can be inhibited by misconceptions—the three most prevalent </w:t>
      </w:r>
      <w:r w:rsidR="004A5E66">
        <w:rPr>
          <w:rFonts w:ascii="Times New Roman" w:hAnsi="Times New Roman" w:cs="Times New Roman"/>
          <w:sz w:val="24"/>
          <w:szCs w:val="24"/>
        </w:rPr>
        <w:t>are the</w:t>
      </w:r>
      <w:r w:rsidRPr="000C4839">
        <w:rPr>
          <w:rFonts w:ascii="Times New Roman" w:hAnsi="Times New Roman" w:cs="Times New Roman"/>
          <w:sz w:val="24"/>
          <w:szCs w:val="24"/>
        </w:rPr>
        <w:t xml:space="preserve"> idea</w:t>
      </w:r>
      <w:r w:rsidR="00A0380C">
        <w:rPr>
          <w:rFonts w:ascii="Times New Roman" w:hAnsi="Times New Roman" w:cs="Times New Roman"/>
          <w:sz w:val="24"/>
          <w:szCs w:val="24"/>
        </w:rPr>
        <w:t>s</w:t>
      </w:r>
      <w:r w:rsidRPr="000C4839">
        <w:rPr>
          <w:rFonts w:ascii="Times New Roman" w:hAnsi="Times New Roman" w:cs="Times New Roman"/>
          <w:sz w:val="24"/>
          <w:szCs w:val="24"/>
        </w:rPr>
        <w:t xml:space="preserve"> of suicide ideation not being serious (insignificance), planting ideas of suicide by talking about it (maleficence), and being unable to prevent </w:t>
      </w:r>
      <w:r w:rsidR="004A5E66">
        <w:rPr>
          <w:rFonts w:ascii="Times New Roman" w:hAnsi="Times New Roman" w:cs="Times New Roman"/>
          <w:sz w:val="24"/>
          <w:szCs w:val="24"/>
        </w:rPr>
        <w:t>suicide</w:t>
      </w:r>
      <w:r w:rsidRPr="000C4839">
        <w:rPr>
          <w:rFonts w:ascii="Times New Roman" w:hAnsi="Times New Roman" w:cs="Times New Roman"/>
          <w:sz w:val="24"/>
          <w:szCs w:val="24"/>
        </w:rPr>
        <w:t xml:space="preserve"> (inevitability). However, using phrasing that focuses on </w:t>
      </w:r>
      <w:r w:rsidR="004A55CF">
        <w:rPr>
          <w:rFonts w:ascii="Times New Roman" w:hAnsi="Times New Roman" w:cs="Times New Roman"/>
          <w:sz w:val="24"/>
          <w:szCs w:val="24"/>
        </w:rPr>
        <w:t xml:space="preserve">the </w:t>
      </w:r>
      <w:r w:rsidRPr="000C4839">
        <w:rPr>
          <w:rFonts w:ascii="Times New Roman" w:hAnsi="Times New Roman" w:cs="Times New Roman"/>
          <w:sz w:val="24"/>
          <w:szCs w:val="24"/>
        </w:rPr>
        <w:t xml:space="preserve">seriousness of suicide ideation (significance), the benefit of talking about it (beneficence), and the ability to stop it (preventability) may be </w:t>
      </w:r>
      <w:r w:rsidRPr="000C4839">
        <w:rPr>
          <w:rFonts w:ascii="Times New Roman" w:hAnsi="Times New Roman" w:cs="Times New Roman"/>
          <w:sz w:val="24"/>
          <w:szCs w:val="24"/>
        </w:rPr>
        <w:lastRenderedPageBreak/>
        <w:t xml:space="preserve">useful methods of cognitive persuasion. In addition, </w:t>
      </w:r>
      <w:r w:rsidR="002112C4">
        <w:rPr>
          <w:rFonts w:ascii="Times New Roman" w:hAnsi="Times New Roman" w:cs="Times New Roman"/>
          <w:sz w:val="24"/>
          <w:szCs w:val="24"/>
        </w:rPr>
        <w:t>e</w:t>
      </w:r>
      <w:r w:rsidRPr="000C4839">
        <w:rPr>
          <w:rFonts w:ascii="Times New Roman" w:hAnsi="Times New Roman" w:cs="Times New Roman"/>
          <w:sz w:val="24"/>
          <w:szCs w:val="24"/>
        </w:rPr>
        <w:t>ffective appeals focused on the guilt/fear (loss) of not intervening versus the empowerment (gain) of intervening</w:t>
      </w:r>
      <w:r w:rsidR="00A0380C">
        <w:rPr>
          <w:rFonts w:ascii="Times New Roman" w:hAnsi="Times New Roman" w:cs="Times New Roman"/>
          <w:sz w:val="24"/>
          <w:szCs w:val="24"/>
        </w:rPr>
        <w:t>.</w:t>
      </w:r>
    </w:p>
    <w:p w14:paraId="1C25E9DC" w14:textId="5AC646B2" w:rsidR="00C55423" w:rsidRPr="00960945" w:rsidRDefault="00AB2FDD" w:rsidP="00C55423">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The Health Belief Model Connection</w:t>
      </w:r>
    </w:p>
    <w:p w14:paraId="1F071E0F" w14:textId="7731AB6D" w:rsidR="00633D8E" w:rsidRDefault="00633D8E" w:rsidP="000643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interviews and document </w:t>
      </w:r>
      <w:r w:rsidR="00012691">
        <w:rPr>
          <w:rFonts w:ascii="Times New Roman" w:hAnsi="Times New Roman" w:cs="Times New Roman"/>
          <w:sz w:val="24"/>
          <w:szCs w:val="24"/>
        </w:rPr>
        <w:t xml:space="preserve">analysis continued, the misconceptions mentioned above started to emerge. As they did, the researcher </w:t>
      </w:r>
      <w:r w:rsidR="0040589C">
        <w:rPr>
          <w:rFonts w:ascii="Times New Roman" w:hAnsi="Times New Roman" w:cs="Times New Roman"/>
          <w:sz w:val="24"/>
          <w:szCs w:val="24"/>
        </w:rPr>
        <w:t xml:space="preserve">uncovered </w:t>
      </w:r>
      <w:r w:rsidR="00BC2825">
        <w:rPr>
          <w:rFonts w:ascii="Times New Roman" w:hAnsi="Times New Roman" w:cs="Times New Roman"/>
          <w:sz w:val="24"/>
          <w:szCs w:val="24"/>
        </w:rPr>
        <w:t xml:space="preserve">a relationship between the </w:t>
      </w:r>
      <w:r w:rsidR="00B86EA0">
        <w:rPr>
          <w:rFonts w:ascii="Times New Roman" w:hAnsi="Times New Roman" w:cs="Times New Roman"/>
          <w:sz w:val="24"/>
          <w:szCs w:val="24"/>
        </w:rPr>
        <w:t>misconceptions and certain elements of the health belief model (Rosenstock et al., 1988).</w:t>
      </w:r>
    </w:p>
    <w:p w14:paraId="4583327A" w14:textId="77777777" w:rsidR="00B86EA0" w:rsidRDefault="00B86EA0" w:rsidP="00B86E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health belief model, which was initially developed in the 1950s by behavioral scientists in the U.S. Public Health Service, included four original concepts (Green et al., 2020):</w:t>
      </w:r>
    </w:p>
    <w:p w14:paraId="55345812" w14:textId="3E5A4966" w:rsidR="00B86EA0" w:rsidRDefault="00B86EA0" w:rsidP="00B86EA0">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susceptibility (to a health threat)</w:t>
      </w:r>
      <w:r w:rsidR="008C7427">
        <w:rPr>
          <w:rFonts w:ascii="Times New Roman" w:hAnsi="Times New Roman" w:cs="Times New Roman"/>
          <w:sz w:val="24"/>
          <w:szCs w:val="24"/>
        </w:rPr>
        <w:t>.</w:t>
      </w:r>
    </w:p>
    <w:p w14:paraId="54239E01" w14:textId="5F0B5E9A" w:rsidR="00B86EA0" w:rsidRDefault="00B86EA0" w:rsidP="00B86EA0">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severity (of a health threat)</w:t>
      </w:r>
      <w:r w:rsidR="008C7427">
        <w:rPr>
          <w:rFonts w:ascii="Times New Roman" w:hAnsi="Times New Roman" w:cs="Times New Roman"/>
          <w:sz w:val="24"/>
          <w:szCs w:val="24"/>
        </w:rPr>
        <w:t>.</w:t>
      </w:r>
    </w:p>
    <w:p w14:paraId="757162AE" w14:textId="5BF82B8C" w:rsidR="00B86EA0" w:rsidRDefault="00B86EA0" w:rsidP="00B86EA0">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barriers (to performing the promoted health behavior)</w:t>
      </w:r>
      <w:r w:rsidR="008C7427">
        <w:rPr>
          <w:rFonts w:ascii="Times New Roman" w:hAnsi="Times New Roman" w:cs="Times New Roman"/>
          <w:sz w:val="24"/>
          <w:szCs w:val="24"/>
        </w:rPr>
        <w:t>.</w:t>
      </w:r>
    </w:p>
    <w:p w14:paraId="19E390A5" w14:textId="77777777" w:rsidR="00B86EA0" w:rsidRDefault="00B86EA0" w:rsidP="00B86EA0">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benefits (of performing the promoted health behavior).</w:t>
      </w:r>
    </w:p>
    <w:p w14:paraId="77F32224" w14:textId="020F9997" w:rsidR="00163091" w:rsidRDefault="00163091"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Green et al. (2020) further review how these constructs expanded, most specifically to reflect </w:t>
      </w:r>
      <w:r w:rsidR="00B468B2">
        <w:rPr>
          <w:rFonts w:ascii="Times New Roman" w:hAnsi="Times New Roman" w:cs="Times New Roman"/>
          <w:sz w:val="24"/>
          <w:szCs w:val="24"/>
        </w:rPr>
        <w:t>“specific areas of behavioral change” (p. 212); these include:</w:t>
      </w:r>
    </w:p>
    <w:p w14:paraId="57344E48" w14:textId="1F9A3203" w:rsidR="00B468B2" w:rsidRDefault="00312A7B"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susceptibility to a specific health problem</w:t>
      </w:r>
      <w:r w:rsidR="008C7427">
        <w:rPr>
          <w:rFonts w:ascii="Times New Roman" w:hAnsi="Times New Roman" w:cs="Times New Roman"/>
          <w:sz w:val="24"/>
          <w:szCs w:val="24"/>
        </w:rPr>
        <w:t>.</w:t>
      </w:r>
    </w:p>
    <w:p w14:paraId="06BEEBF3" w14:textId="71CD7CCC" w:rsidR="00312A7B" w:rsidRDefault="00312A7B"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severity of a certain health condition</w:t>
      </w:r>
      <w:r w:rsidR="008C7427">
        <w:rPr>
          <w:rFonts w:ascii="Times New Roman" w:hAnsi="Times New Roman" w:cs="Times New Roman"/>
          <w:sz w:val="24"/>
          <w:szCs w:val="24"/>
        </w:rPr>
        <w:t>.</w:t>
      </w:r>
    </w:p>
    <w:p w14:paraId="0CF24FA3" w14:textId="0233FD84" w:rsidR="00312A7B" w:rsidRDefault="008C7427"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Belief in the effectiveness of a health behavior (which can also be referred to as response efficacy).</w:t>
      </w:r>
    </w:p>
    <w:p w14:paraId="59635575" w14:textId="45DB1517" w:rsidR="00D56BCE" w:rsidRDefault="00D56BCE"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Cues to action (how someone hears about a health behavior or watches someone else succumb to a health threat)</w:t>
      </w:r>
      <w:r w:rsidR="001D6CD4">
        <w:rPr>
          <w:rFonts w:ascii="Times New Roman" w:hAnsi="Times New Roman" w:cs="Times New Roman"/>
          <w:sz w:val="24"/>
          <w:szCs w:val="24"/>
        </w:rPr>
        <w:t>.</w:t>
      </w:r>
    </w:p>
    <w:p w14:paraId="1343D4D2" w14:textId="5A34400F" w:rsidR="00D56BCE" w:rsidRDefault="00886DC8"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Perceived benefits that show how to avoid negative health outcomes</w:t>
      </w:r>
      <w:r w:rsidR="00CE63E0">
        <w:rPr>
          <w:rFonts w:ascii="Times New Roman" w:hAnsi="Times New Roman" w:cs="Times New Roman"/>
          <w:sz w:val="24"/>
          <w:szCs w:val="24"/>
        </w:rPr>
        <w:t>.</w:t>
      </w:r>
    </w:p>
    <w:p w14:paraId="4C0DDC71" w14:textId="7DF0B6E2" w:rsidR="00886DC8" w:rsidRDefault="00886DC8"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Barriers to taking the health action that include </w:t>
      </w:r>
      <w:r w:rsidR="00494232">
        <w:rPr>
          <w:rFonts w:ascii="Times New Roman" w:hAnsi="Times New Roman" w:cs="Times New Roman"/>
          <w:sz w:val="24"/>
          <w:szCs w:val="24"/>
        </w:rPr>
        <w:t xml:space="preserve">negative </w:t>
      </w:r>
      <w:r>
        <w:rPr>
          <w:rFonts w:ascii="Times New Roman" w:hAnsi="Times New Roman" w:cs="Times New Roman"/>
          <w:sz w:val="24"/>
          <w:szCs w:val="24"/>
        </w:rPr>
        <w:t>attitudes</w:t>
      </w:r>
      <w:r w:rsidR="00494232">
        <w:rPr>
          <w:rFonts w:ascii="Times New Roman" w:hAnsi="Times New Roman" w:cs="Times New Roman"/>
          <w:sz w:val="24"/>
          <w:szCs w:val="24"/>
        </w:rPr>
        <w:t xml:space="preserve">, financial barriers, and physical and psychological challenges </w:t>
      </w:r>
      <w:r w:rsidR="001D6CD4">
        <w:rPr>
          <w:rFonts w:ascii="Times New Roman" w:hAnsi="Times New Roman" w:cs="Times New Roman"/>
          <w:sz w:val="24"/>
          <w:szCs w:val="24"/>
        </w:rPr>
        <w:t>(such as feeling an emotion of fear toward performing the action).</w:t>
      </w:r>
    </w:p>
    <w:p w14:paraId="31844573" w14:textId="72A1BCBD" w:rsidR="004E2806" w:rsidRDefault="004E2806" w:rsidP="00B468B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Self-efficacy</w:t>
      </w:r>
      <w:r w:rsidR="000A725F">
        <w:rPr>
          <w:rFonts w:ascii="Times New Roman" w:hAnsi="Times New Roman" w:cs="Times New Roman"/>
          <w:sz w:val="24"/>
          <w:szCs w:val="24"/>
        </w:rPr>
        <w:t xml:space="preserve"> in respect to the belief that one </w:t>
      </w:r>
      <w:r w:rsidR="0099748C">
        <w:rPr>
          <w:rFonts w:ascii="Times New Roman" w:hAnsi="Times New Roman" w:cs="Times New Roman"/>
          <w:sz w:val="24"/>
          <w:szCs w:val="24"/>
        </w:rPr>
        <w:t>is capable of carrying out the health behavior.</w:t>
      </w:r>
    </w:p>
    <w:p w14:paraId="44841974" w14:textId="1907696F" w:rsidR="00482D3F" w:rsidRDefault="00F471E2" w:rsidP="00CF2232">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Green et al. (2020) </w:t>
      </w:r>
      <w:r w:rsidR="00AA3246">
        <w:rPr>
          <w:rFonts w:ascii="Times New Roman" w:hAnsi="Times New Roman" w:cs="Times New Roman"/>
          <w:sz w:val="24"/>
          <w:szCs w:val="24"/>
        </w:rPr>
        <w:t xml:space="preserve">discuss that although the model has been useful in studying health behaviors, </w:t>
      </w:r>
      <w:r w:rsidR="00666C91">
        <w:rPr>
          <w:rFonts w:ascii="Times New Roman" w:hAnsi="Times New Roman" w:cs="Times New Roman"/>
          <w:sz w:val="24"/>
          <w:szCs w:val="24"/>
        </w:rPr>
        <w:t xml:space="preserve">health </w:t>
      </w:r>
      <w:r w:rsidR="00CF2232">
        <w:rPr>
          <w:rFonts w:ascii="Times New Roman" w:hAnsi="Times New Roman" w:cs="Times New Roman"/>
          <w:sz w:val="24"/>
          <w:szCs w:val="24"/>
        </w:rPr>
        <w:t>communicators and health promotion specialists must</w:t>
      </w:r>
      <w:r w:rsidR="00666C91">
        <w:rPr>
          <w:rFonts w:ascii="Times New Roman" w:hAnsi="Times New Roman" w:cs="Times New Roman"/>
          <w:sz w:val="24"/>
          <w:szCs w:val="24"/>
        </w:rPr>
        <w:t xml:space="preserve"> “clearly demonstrate how the intervention </w:t>
      </w:r>
      <w:r w:rsidR="00CF2232">
        <w:rPr>
          <w:rFonts w:ascii="Times New Roman" w:hAnsi="Times New Roman" w:cs="Times New Roman"/>
          <w:sz w:val="24"/>
          <w:szCs w:val="24"/>
        </w:rPr>
        <w:t>design</w:t>
      </w:r>
      <w:r w:rsidR="00666C91">
        <w:rPr>
          <w:rFonts w:ascii="Times New Roman" w:hAnsi="Times New Roman" w:cs="Times New Roman"/>
          <w:sz w:val="24"/>
          <w:szCs w:val="24"/>
        </w:rPr>
        <w:t xml:space="preserve"> is informed</w:t>
      </w:r>
      <w:r w:rsidR="00CF2232">
        <w:rPr>
          <w:rFonts w:ascii="Times New Roman" w:hAnsi="Times New Roman" w:cs="Times New Roman"/>
          <w:sz w:val="24"/>
          <w:szCs w:val="24"/>
        </w:rPr>
        <w:t xml:space="preserve"> by the theories and measure the theoretical </w:t>
      </w:r>
      <w:r w:rsidR="00DC00FC">
        <w:rPr>
          <w:rFonts w:ascii="Times New Roman" w:hAnsi="Times New Roman" w:cs="Times New Roman"/>
          <w:sz w:val="24"/>
          <w:szCs w:val="24"/>
        </w:rPr>
        <w:t>constructs</w:t>
      </w:r>
      <w:r w:rsidR="00CF2232">
        <w:rPr>
          <w:rFonts w:ascii="Times New Roman" w:hAnsi="Times New Roman" w:cs="Times New Roman"/>
          <w:sz w:val="24"/>
          <w:szCs w:val="24"/>
        </w:rPr>
        <w:t xml:space="preserve"> before and after the intervention, as well as the associated changes in behavior” (p. 214). Past </w:t>
      </w:r>
      <w:r w:rsidR="00CD664A">
        <w:rPr>
          <w:rFonts w:ascii="Times New Roman" w:hAnsi="Times New Roman" w:cs="Times New Roman"/>
          <w:sz w:val="24"/>
          <w:szCs w:val="24"/>
        </w:rPr>
        <w:t>r</w:t>
      </w:r>
      <w:r w:rsidR="0099748C">
        <w:rPr>
          <w:rFonts w:ascii="Times New Roman" w:hAnsi="Times New Roman" w:cs="Times New Roman"/>
          <w:sz w:val="24"/>
          <w:szCs w:val="24"/>
        </w:rPr>
        <w:t xml:space="preserve">esearch has </w:t>
      </w:r>
      <w:r w:rsidR="00A55B8D">
        <w:rPr>
          <w:rFonts w:ascii="Times New Roman" w:hAnsi="Times New Roman" w:cs="Times New Roman"/>
          <w:sz w:val="24"/>
          <w:szCs w:val="24"/>
        </w:rPr>
        <w:t xml:space="preserve">examined how </w:t>
      </w:r>
      <w:r w:rsidR="00CD664A">
        <w:rPr>
          <w:rFonts w:ascii="Times New Roman" w:hAnsi="Times New Roman" w:cs="Times New Roman"/>
          <w:sz w:val="24"/>
          <w:szCs w:val="24"/>
        </w:rPr>
        <w:t xml:space="preserve">health belief model </w:t>
      </w:r>
      <w:r w:rsidR="00A55B8D">
        <w:rPr>
          <w:rFonts w:ascii="Times New Roman" w:hAnsi="Times New Roman" w:cs="Times New Roman"/>
          <w:sz w:val="24"/>
          <w:szCs w:val="24"/>
        </w:rPr>
        <w:t>constructs explain or predict health behavior</w:t>
      </w:r>
      <w:r w:rsidR="00CD664A">
        <w:rPr>
          <w:rFonts w:ascii="Times New Roman" w:hAnsi="Times New Roman" w:cs="Times New Roman"/>
          <w:sz w:val="24"/>
          <w:szCs w:val="24"/>
        </w:rPr>
        <w:t xml:space="preserve">, including studies that showed that perceived severity and </w:t>
      </w:r>
      <w:r w:rsidR="00091EDA">
        <w:rPr>
          <w:rFonts w:ascii="Times New Roman" w:hAnsi="Times New Roman" w:cs="Times New Roman"/>
          <w:sz w:val="24"/>
          <w:szCs w:val="24"/>
        </w:rPr>
        <w:t>perceived susceptibility were weak predictors of behavior, whereas perceived benefits and perceived barriers were</w:t>
      </w:r>
      <w:r w:rsidR="00482D3F">
        <w:rPr>
          <w:rFonts w:ascii="Times New Roman" w:hAnsi="Times New Roman" w:cs="Times New Roman"/>
          <w:sz w:val="24"/>
          <w:szCs w:val="24"/>
        </w:rPr>
        <w:t xml:space="preserve"> consistently strong predictors of behavior (Carpenter, 2010).</w:t>
      </w:r>
    </w:p>
    <w:p w14:paraId="518A74CB" w14:textId="08E71CC2" w:rsidR="00B86EA0" w:rsidRDefault="00482D3F" w:rsidP="00D34D5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these discrepancies </w:t>
      </w:r>
      <w:r w:rsidR="00DC6CB5">
        <w:rPr>
          <w:rFonts w:ascii="Times New Roman" w:hAnsi="Times New Roman" w:cs="Times New Roman"/>
          <w:sz w:val="24"/>
          <w:szCs w:val="24"/>
        </w:rPr>
        <w:t xml:space="preserve">are in need of resolution, one must note that health behaviors are quite complex and </w:t>
      </w:r>
      <w:r w:rsidR="002B7B8B">
        <w:rPr>
          <w:rFonts w:ascii="Times New Roman" w:hAnsi="Times New Roman" w:cs="Times New Roman"/>
          <w:sz w:val="24"/>
          <w:szCs w:val="24"/>
        </w:rPr>
        <w:t xml:space="preserve">motivations for performing health behaviors </w:t>
      </w:r>
      <w:r w:rsidR="00DC6CB5">
        <w:rPr>
          <w:rFonts w:ascii="Times New Roman" w:hAnsi="Times New Roman" w:cs="Times New Roman"/>
          <w:sz w:val="24"/>
          <w:szCs w:val="24"/>
        </w:rPr>
        <w:t xml:space="preserve">differ in the areas of </w:t>
      </w:r>
      <w:r w:rsidR="006C54DC">
        <w:rPr>
          <w:rFonts w:ascii="Times New Roman" w:hAnsi="Times New Roman" w:cs="Times New Roman"/>
          <w:sz w:val="24"/>
          <w:szCs w:val="24"/>
        </w:rPr>
        <w:t xml:space="preserve">getting diagnostic tests, engaging in healthy lifestyles, and </w:t>
      </w:r>
      <w:r w:rsidR="00B14A7B">
        <w:rPr>
          <w:rFonts w:ascii="Times New Roman" w:hAnsi="Times New Roman" w:cs="Times New Roman"/>
          <w:sz w:val="24"/>
          <w:szCs w:val="24"/>
        </w:rPr>
        <w:t>putting an end to dangerous health behaviors (Green et al., 2020</w:t>
      </w:r>
      <w:r w:rsidR="00B14A7B" w:rsidRPr="00ED17B4">
        <w:rPr>
          <w:rFonts w:ascii="Times New Roman" w:hAnsi="Times New Roman" w:cs="Times New Roman"/>
          <w:sz w:val="24"/>
          <w:szCs w:val="24"/>
        </w:rPr>
        <w:t>). In the case of suicide prevention, one must consider that the behavior</w:t>
      </w:r>
      <w:r w:rsidR="006009B2" w:rsidRPr="00ED17B4">
        <w:rPr>
          <w:rFonts w:ascii="Times New Roman" w:hAnsi="Times New Roman" w:cs="Times New Roman"/>
          <w:sz w:val="24"/>
          <w:szCs w:val="24"/>
        </w:rPr>
        <w:t xml:space="preserve"> is taken on behalf of another person.</w:t>
      </w:r>
      <w:r w:rsidR="00A55B8D" w:rsidRPr="00756EE6">
        <w:rPr>
          <w:rFonts w:ascii="Times New Roman" w:hAnsi="Times New Roman" w:cs="Times New Roman"/>
          <w:sz w:val="24"/>
          <w:szCs w:val="24"/>
        </w:rPr>
        <w:t xml:space="preserve"> </w:t>
      </w:r>
      <w:r w:rsidR="00ED17B4">
        <w:rPr>
          <w:rFonts w:ascii="Times New Roman" w:hAnsi="Times New Roman" w:cs="Times New Roman"/>
          <w:sz w:val="24"/>
          <w:szCs w:val="24"/>
        </w:rPr>
        <w:t xml:space="preserve">A study that examined COVID-19 </w:t>
      </w:r>
      <w:r w:rsidR="00893998">
        <w:rPr>
          <w:rFonts w:ascii="Times New Roman" w:hAnsi="Times New Roman" w:cs="Times New Roman"/>
          <w:sz w:val="24"/>
          <w:szCs w:val="24"/>
        </w:rPr>
        <w:t>preventative</w:t>
      </w:r>
      <w:r w:rsidR="00ED17B4">
        <w:rPr>
          <w:rFonts w:ascii="Times New Roman" w:hAnsi="Times New Roman" w:cs="Times New Roman"/>
          <w:sz w:val="24"/>
          <w:szCs w:val="24"/>
        </w:rPr>
        <w:t xml:space="preserve"> behaviors</w:t>
      </w:r>
      <w:r w:rsidR="004B5F79">
        <w:rPr>
          <w:rFonts w:ascii="Times New Roman" w:hAnsi="Times New Roman" w:cs="Times New Roman"/>
          <w:sz w:val="24"/>
          <w:szCs w:val="24"/>
        </w:rPr>
        <w:t xml:space="preserve"> found that elements of the health belief model, </w:t>
      </w:r>
      <w:r w:rsidR="00A85C50">
        <w:rPr>
          <w:rFonts w:ascii="Times New Roman" w:hAnsi="Times New Roman" w:cs="Times New Roman"/>
          <w:sz w:val="24"/>
          <w:szCs w:val="24"/>
        </w:rPr>
        <w:t>including benefits</w:t>
      </w:r>
      <w:r w:rsidR="004B5F79">
        <w:rPr>
          <w:rFonts w:ascii="Times New Roman" w:hAnsi="Times New Roman" w:cs="Times New Roman"/>
          <w:sz w:val="24"/>
          <w:szCs w:val="24"/>
        </w:rPr>
        <w:t xml:space="preserve"> of the behavior, cues to action, </w:t>
      </w:r>
      <w:r w:rsidR="00D227E8">
        <w:rPr>
          <w:rFonts w:ascii="Times New Roman" w:hAnsi="Times New Roman" w:cs="Times New Roman"/>
          <w:sz w:val="24"/>
          <w:szCs w:val="24"/>
        </w:rPr>
        <w:t xml:space="preserve">and </w:t>
      </w:r>
      <w:r w:rsidR="004B5F79">
        <w:rPr>
          <w:rFonts w:ascii="Times New Roman" w:hAnsi="Times New Roman" w:cs="Times New Roman"/>
          <w:sz w:val="24"/>
          <w:szCs w:val="24"/>
        </w:rPr>
        <w:t xml:space="preserve">barriers to behavior, </w:t>
      </w:r>
      <w:r w:rsidR="00D227E8">
        <w:rPr>
          <w:rFonts w:ascii="Times New Roman" w:hAnsi="Times New Roman" w:cs="Times New Roman"/>
          <w:sz w:val="24"/>
          <w:szCs w:val="24"/>
        </w:rPr>
        <w:t xml:space="preserve">were associated with </w:t>
      </w:r>
      <w:r w:rsidR="00893998">
        <w:rPr>
          <w:rFonts w:ascii="Times New Roman" w:hAnsi="Times New Roman" w:cs="Times New Roman"/>
          <w:sz w:val="24"/>
          <w:szCs w:val="24"/>
        </w:rPr>
        <w:t>participants adopting COVID-19 preventative behaviors (Alagili &amp; Bamashmous</w:t>
      </w:r>
      <w:r w:rsidR="00E36579">
        <w:rPr>
          <w:rFonts w:ascii="Times New Roman" w:hAnsi="Times New Roman" w:cs="Times New Roman"/>
          <w:sz w:val="24"/>
          <w:szCs w:val="24"/>
        </w:rPr>
        <w:t xml:space="preserve">, </w:t>
      </w:r>
      <w:r w:rsidR="00D04CD5">
        <w:rPr>
          <w:rFonts w:ascii="Times New Roman" w:hAnsi="Times New Roman" w:cs="Times New Roman"/>
          <w:sz w:val="24"/>
          <w:szCs w:val="24"/>
        </w:rPr>
        <w:t>2021)</w:t>
      </w:r>
      <w:r w:rsidR="00893998">
        <w:rPr>
          <w:rFonts w:ascii="Times New Roman" w:hAnsi="Times New Roman" w:cs="Times New Roman"/>
          <w:sz w:val="24"/>
          <w:szCs w:val="24"/>
        </w:rPr>
        <w:t>. COVID-19 preventativ</w:t>
      </w:r>
      <w:r w:rsidR="00D04CD5">
        <w:rPr>
          <w:rFonts w:ascii="Times New Roman" w:hAnsi="Times New Roman" w:cs="Times New Roman"/>
          <w:sz w:val="24"/>
          <w:szCs w:val="24"/>
        </w:rPr>
        <w:t xml:space="preserve">e behaviors may be seen as benefitting oneself and others, so these findings show some support for the health belief model influencing </w:t>
      </w:r>
      <w:r w:rsidR="000770FD">
        <w:rPr>
          <w:rFonts w:ascii="Times New Roman" w:hAnsi="Times New Roman" w:cs="Times New Roman"/>
          <w:sz w:val="24"/>
          <w:szCs w:val="24"/>
        </w:rPr>
        <w:t xml:space="preserve">a behavior that affects another person. </w:t>
      </w:r>
      <w:r w:rsidR="005A7652">
        <w:rPr>
          <w:rFonts w:ascii="Times New Roman" w:hAnsi="Times New Roman" w:cs="Times New Roman"/>
          <w:sz w:val="24"/>
          <w:szCs w:val="24"/>
        </w:rPr>
        <w:t xml:space="preserve">Another study showed support for health </w:t>
      </w:r>
      <w:r w:rsidR="005A7652">
        <w:rPr>
          <w:rFonts w:ascii="Times New Roman" w:hAnsi="Times New Roman" w:cs="Times New Roman"/>
          <w:sz w:val="24"/>
          <w:szCs w:val="24"/>
        </w:rPr>
        <w:lastRenderedPageBreak/>
        <w:t>education</w:t>
      </w:r>
      <w:r w:rsidR="00FC0B11">
        <w:rPr>
          <w:rFonts w:ascii="Times New Roman" w:hAnsi="Times New Roman" w:cs="Times New Roman"/>
          <w:sz w:val="24"/>
          <w:szCs w:val="24"/>
        </w:rPr>
        <w:t xml:space="preserve"> improving mothers’ health belief in safe sleep practices for their infant</w:t>
      </w:r>
      <w:r w:rsidR="004A55CF">
        <w:rPr>
          <w:rFonts w:ascii="Times New Roman" w:hAnsi="Times New Roman" w:cs="Times New Roman"/>
          <w:sz w:val="24"/>
          <w:szCs w:val="24"/>
        </w:rPr>
        <w:t>s</w:t>
      </w:r>
      <w:r w:rsidR="00FC0B11">
        <w:rPr>
          <w:rFonts w:ascii="Times New Roman" w:hAnsi="Times New Roman" w:cs="Times New Roman"/>
          <w:sz w:val="24"/>
          <w:szCs w:val="24"/>
        </w:rPr>
        <w:t>; although this suggests knowledge as a precursor to the</w:t>
      </w:r>
      <w:r w:rsidR="00EA094B">
        <w:rPr>
          <w:rFonts w:ascii="Times New Roman" w:hAnsi="Times New Roman" w:cs="Times New Roman"/>
          <w:sz w:val="24"/>
          <w:szCs w:val="24"/>
        </w:rPr>
        <w:t xml:space="preserve"> health belief and behavior, health education </w:t>
      </w:r>
      <w:r w:rsidR="004A55CF">
        <w:rPr>
          <w:rFonts w:ascii="Times New Roman" w:hAnsi="Times New Roman" w:cs="Times New Roman"/>
          <w:sz w:val="24"/>
          <w:szCs w:val="24"/>
        </w:rPr>
        <w:t xml:space="preserve">supports </w:t>
      </w:r>
      <w:r w:rsidR="00EA094B">
        <w:rPr>
          <w:rFonts w:ascii="Times New Roman" w:hAnsi="Times New Roman" w:cs="Times New Roman"/>
          <w:sz w:val="24"/>
          <w:szCs w:val="24"/>
        </w:rPr>
        <w:t>response and self</w:t>
      </w:r>
      <w:r w:rsidR="00BF30ED">
        <w:rPr>
          <w:rFonts w:ascii="Times New Roman" w:hAnsi="Times New Roman" w:cs="Times New Roman"/>
          <w:sz w:val="24"/>
          <w:szCs w:val="24"/>
        </w:rPr>
        <w:t>-</w:t>
      </w:r>
      <w:r w:rsidR="00EA094B">
        <w:rPr>
          <w:rFonts w:ascii="Times New Roman" w:hAnsi="Times New Roman" w:cs="Times New Roman"/>
          <w:sz w:val="24"/>
          <w:szCs w:val="24"/>
        </w:rPr>
        <w:t>efficacy</w:t>
      </w:r>
      <w:r w:rsidR="00E26C1A">
        <w:rPr>
          <w:rFonts w:ascii="Times New Roman" w:hAnsi="Times New Roman" w:cs="Times New Roman"/>
          <w:sz w:val="24"/>
          <w:szCs w:val="24"/>
        </w:rPr>
        <w:t>—</w:t>
      </w:r>
      <w:r w:rsidR="00EA094B">
        <w:rPr>
          <w:rFonts w:ascii="Times New Roman" w:hAnsi="Times New Roman" w:cs="Times New Roman"/>
          <w:sz w:val="24"/>
          <w:szCs w:val="24"/>
        </w:rPr>
        <w:t>health belief model constructs</w:t>
      </w:r>
      <w:r w:rsidR="00E26C1A">
        <w:rPr>
          <w:rFonts w:ascii="Times New Roman" w:hAnsi="Times New Roman" w:cs="Times New Roman"/>
          <w:sz w:val="24"/>
          <w:szCs w:val="24"/>
        </w:rPr>
        <w:t>—</w:t>
      </w:r>
      <w:r w:rsidR="00EA094B">
        <w:rPr>
          <w:rFonts w:ascii="Times New Roman" w:hAnsi="Times New Roman" w:cs="Times New Roman"/>
          <w:sz w:val="24"/>
          <w:szCs w:val="24"/>
        </w:rPr>
        <w:t xml:space="preserve">in </w:t>
      </w:r>
      <w:r w:rsidR="00EB0833">
        <w:rPr>
          <w:rFonts w:ascii="Times New Roman" w:hAnsi="Times New Roman" w:cs="Times New Roman"/>
          <w:sz w:val="24"/>
          <w:szCs w:val="24"/>
        </w:rPr>
        <w:t>promoting a person’s life-saving action toward another (Elsob</w:t>
      </w:r>
      <w:r w:rsidR="00901BD0">
        <w:rPr>
          <w:rFonts w:ascii="Times New Roman" w:hAnsi="Times New Roman" w:cs="Times New Roman"/>
          <w:sz w:val="24"/>
          <w:szCs w:val="24"/>
        </w:rPr>
        <w:t>ke</w:t>
      </w:r>
      <w:r w:rsidR="00EB0833">
        <w:rPr>
          <w:rFonts w:ascii="Times New Roman" w:hAnsi="Times New Roman" w:cs="Times New Roman"/>
          <w:sz w:val="24"/>
          <w:szCs w:val="24"/>
        </w:rPr>
        <w:t xml:space="preserve">y, </w:t>
      </w:r>
      <w:r w:rsidR="00182A39">
        <w:rPr>
          <w:rFonts w:ascii="Times New Roman" w:hAnsi="Times New Roman" w:cs="Times New Roman"/>
          <w:sz w:val="24"/>
          <w:szCs w:val="24"/>
        </w:rPr>
        <w:t>2018). Therefore, the health belief model has shown opportunity for predicting health promotion and lifesaving behaviors performed by one person on behalf of another.</w:t>
      </w:r>
      <w:r w:rsidR="00665386">
        <w:rPr>
          <w:rFonts w:ascii="Times New Roman" w:hAnsi="Times New Roman" w:cs="Times New Roman"/>
          <w:sz w:val="24"/>
          <w:szCs w:val="24"/>
        </w:rPr>
        <w:t xml:space="preserve"> </w:t>
      </w:r>
      <w:r w:rsidR="00B5606E">
        <w:rPr>
          <w:rFonts w:ascii="Times New Roman" w:hAnsi="Times New Roman" w:cs="Times New Roman"/>
          <w:sz w:val="24"/>
          <w:szCs w:val="24"/>
        </w:rPr>
        <w:t>This</w:t>
      </w:r>
      <w:r w:rsidR="00665386">
        <w:rPr>
          <w:rFonts w:ascii="Times New Roman" w:hAnsi="Times New Roman" w:cs="Times New Roman"/>
          <w:sz w:val="24"/>
          <w:szCs w:val="24"/>
        </w:rPr>
        <w:t xml:space="preserve"> study moved to determine connections between the concepts of the health belief model and the </w:t>
      </w:r>
      <w:r w:rsidR="00D34D51">
        <w:rPr>
          <w:rFonts w:ascii="Times New Roman" w:hAnsi="Times New Roman" w:cs="Times New Roman"/>
          <w:sz w:val="24"/>
          <w:szCs w:val="24"/>
        </w:rPr>
        <w:t>knowledge needed to correct the misconceptions that continue to persist in suicide prevention.</w:t>
      </w:r>
      <w:r w:rsidR="00901BD0">
        <w:rPr>
          <w:rFonts w:ascii="Times New Roman" w:hAnsi="Times New Roman" w:cs="Times New Roman"/>
          <w:sz w:val="24"/>
          <w:szCs w:val="24"/>
        </w:rPr>
        <w:t xml:space="preserve"> See Figure 2 for </w:t>
      </w:r>
      <w:r w:rsidR="006073EE">
        <w:rPr>
          <w:rFonts w:ascii="Times New Roman" w:hAnsi="Times New Roman" w:cs="Times New Roman"/>
          <w:sz w:val="24"/>
          <w:szCs w:val="24"/>
        </w:rPr>
        <w:t>an</w:t>
      </w:r>
      <w:r w:rsidR="000A2DCF">
        <w:rPr>
          <w:rFonts w:ascii="Times New Roman" w:hAnsi="Times New Roman" w:cs="Times New Roman"/>
          <w:sz w:val="24"/>
          <w:szCs w:val="24"/>
        </w:rPr>
        <w:t xml:space="preserve"> illustration of the health belief model (</w:t>
      </w:r>
      <w:r w:rsidR="006073EE">
        <w:rPr>
          <w:rFonts w:ascii="Times New Roman" w:hAnsi="Times New Roman" w:cs="Times New Roman"/>
          <w:sz w:val="24"/>
          <w:szCs w:val="24"/>
        </w:rPr>
        <w:t>Glanz et al., 2008).</w:t>
      </w:r>
      <w:r w:rsidR="00191B7A">
        <w:rPr>
          <w:rFonts w:ascii="Times New Roman" w:hAnsi="Times New Roman" w:cs="Times New Roman"/>
          <w:sz w:val="24"/>
          <w:szCs w:val="24"/>
        </w:rPr>
        <w:t xml:space="preserve"> Modifying variables include </w:t>
      </w:r>
      <w:r w:rsidR="00655DB9">
        <w:rPr>
          <w:rFonts w:ascii="Times New Roman" w:hAnsi="Times New Roman" w:cs="Times New Roman"/>
          <w:sz w:val="24"/>
          <w:szCs w:val="24"/>
        </w:rPr>
        <w:t>demographic and psychosocial variables that may affect perceptions (Ulrich, 2017).</w:t>
      </w:r>
    </w:p>
    <w:p w14:paraId="5F808AE5" w14:textId="228F7F59" w:rsidR="000A2DCF" w:rsidRPr="00C870DC" w:rsidRDefault="000A2DCF" w:rsidP="00881DE8">
      <w:pPr>
        <w:pStyle w:val="Heading4"/>
        <w:spacing w:line="360" w:lineRule="auto"/>
        <w:rPr>
          <w:rFonts w:ascii="Times New Roman" w:hAnsi="Times New Roman" w:cs="Times New Roman"/>
          <w:b/>
          <w:sz w:val="24"/>
          <w:szCs w:val="24"/>
        </w:rPr>
      </w:pPr>
      <w:bookmarkStart w:id="21" w:name="_Figure_2"/>
      <w:bookmarkEnd w:id="21"/>
      <w:r w:rsidRPr="00F015C2">
        <w:rPr>
          <w:rFonts w:ascii="Times New Roman" w:hAnsi="Times New Roman" w:cs="Times New Roman"/>
          <w:b/>
          <w:i w:val="0"/>
          <w:color w:val="auto"/>
          <w:sz w:val="24"/>
          <w:szCs w:val="24"/>
        </w:rPr>
        <w:t>Figure 2</w:t>
      </w:r>
    </w:p>
    <w:p w14:paraId="615D62AF" w14:textId="77777777" w:rsidR="000A2DCF" w:rsidRDefault="000A2DCF" w:rsidP="00881DE8">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Illustration of </w:t>
      </w:r>
      <w:r w:rsidRPr="005C5137">
        <w:rPr>
          <w:rFonts w:ascii="Times New Roman" w:hAnsi="Times New Roman" w:cs="Times New Roman"/>
          <w:i/>
          <w:iCs/>
          <w:sz w:val="24"/>
          <w:szCs w:val="24"/>
        </w:rPr>
        <w:t>Health Belief Model</w:t>
      </w:r>
    </w:p>
    <w:p w14:paraId="569FB834" w14:textId="77777777" w:rsidR="000A2DCF" w:rsidRPr="00C073D8" w:rsidRDefault="000A2DCF" w:rsidP="000A2DCF">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EC875B" wp14:editId="0D327FDB">
            <wp:extent cx="5753100" cy="3823723"/>
            <wp:effectExtent l="0" t="0" r="0" b="5715"/>
            <wp:docPr id="21" name="Picture 21" descr="Diagram&#10;&#10;Health Belief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Health Belief Model"/>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60706" cy="3828779"/>
                    </a:xfrm>
                    <a:prstGeom prst="rect">
                      <a:avLst/>
                    </a:prstGeom>
                  </pic:spPr>
                </pic:pic>
              </a:graphicData>
            </a:graphic>
          </wp:inline>
        </w:drawing>
      </w:r>
    </w:p>
    <w:p w14:paraId="6561B7FE" w14:textId="0EFDBEC7" w:rsidR="000A2DCF" w:rsidRPr="00F015C2" w:rsidRDefault="000A2DCF" w:rsidP="001143C0">
      <w:pPr>
        <w:spacing w:after="0" w:line="360" w:lineRule="auto"/>
        <w:rPr>
          <w:rFonts w:ascii="Times New Roman" w:hAnsi="Times New Roman" w:cs="Times New Roman"/>
        </w:rPr>
      </w:pPr>
      <w:r w:rsidRPr="00A2050F">
        <w:rPr>
          <w:rFonts w:ascii="Times New Roman" w:hAnsi="Times New Roman" w:cs="Times New Roman"/>
          <w:i/>
          <w:iCs/>
        </w:rPr>
        <w:lastRenderedPageBreak/>
        <w:t xml:space="preserve">Note: </w:t>
      </w:r>
      <w:r w:rsidRPr="00A2050F">
        <w:rPr>
          <w:rFonts w:ascii="Times New Roman" w:hAnsi="Times New Roman" w:cs="Times New Roman"/>
        </w:rPr>
        <w:t xml:space="preserve">This figure reproduced from </w:t>
      </w:r>
      <w:r w:rsidRPr="00C073D8">
        <w:rPr>
          <w:rFonts w:ascii="Times New Roman" w:hAnsi="Times New Roman" w:cs="Times New Roman"/>
          <w:i/>
          <w:iCs/>
        </w:rPr>
        <w:t>Health Behavior and Health Education: Theory, Research, and Practice</w:t>
      </w:r>
      <w:r>
        <w:rPr>
          <w:rFonts w:ascii="Times New Roman" w:hAnsi="Times New Roman" w:cs="Times New Roman"/>
        </w:rPr>
        <w:t>,</w:t>
      </w:r>
      <w:r w:rsidRPr="00C073D8">
        <w:rPr>
          <w:rFonts w:ascii="Times New Roman" w:hAnsi="Times New Roman" w:cs="Times New Roman"/>
        </w:rPr>
        <w:t xml:space="preserve"> </w:t>
      </w:r>
      <w:r w:rsidRPr="00A2050F">
        <w:rPr>
          <w:rFonts w:ascii="Times New Roman" w:hAnsi="Times New Roman" w:cs="Times New Roman"/>
        </w:rPr>
        <w:t xml:space="preserve">by </w:t>
      </w:r>
      <w:r>
        <w:rPr>
          <w:rFonts w:ascii="Times New Roman" w:hAnsi="Times New Roman" w:cs="Times New Roman"/>
        </w:rPr>
        <w:t>K. Glanz</w:t>
      </w:r>
      <w:r w:rsidRPr="00A2050F">
        <w:rPr>
          <w:rFonts w:ascii="Times New Roman" w:hAnsi="Times New Roman" w:cs="Times New Roman"/>
        </w:rPr>
        <w:t xml:space="preserve">, </w:t>
      </w:r>
      <w:r>
        <w:rPr>
          <w:rFonts w:ascii="Times New Roman" w:hAnsi="Times New Roman" w:cs="Times New Roman"/>
        </w:rPr>
        <w:t>B.K. Rimer</w:t>
      </w:r>
      <w:r w:rsidRPr="00A2050F">
        <w:rPr>
          <w:rFonts w:ascii="Times New Roman" w:hAnsi="Times New Roman" w:cs="Times New Roman"/>
        </w:rPr>
        <w:t xml:space="preserve">, and </w:t>
      </w:r>
      <w:r>
        <w:rPr>
          <w:rFonts w:ascii="Times New Roman" w:hAnsi="Times New Roman" w:cs="Times New Roman"/>
        </w:rPr>
        <w:t>K. Viswanath</w:t>
      </w:r>
      <w:r w:rsidRPr="00A2050F">
        <w:rPr>
          <w:rFonts w:ascii="Times New Roman" w:hAnsi="Times New Roman" w:cs="Times New Roman"/>
        </w:rPr>
        <w:t xml:space="preserve">, </w:t>
      </w:r>
      <w:r>
        <w:rPr>
          <w:rFonts w:ascii="Times New Roman" w:hAnsi="Times New Roman" w:cs="Times New Roman"/>
        </w:rPr>
        <w:t>2008</w:t>
      </w:r>
      <w:r w:rsidRPr="00A2050F">
        <w:rPr>
          <w:rFonts w:ascii="Times New Roman" w:hAnsi="Times New Roman" w:cs="Times New Roman"/>
        </w:rPr>
        <w:t xml:space="preserve">, </w:t>
      </w:r>
      <w:r>
        <w:rPr>
          <w:rFonts w:ascii="Times New Roman" w:hAnsi="Times New Roman" w:cs="Times New Roman"/>
        </w:rPr>
        <w:t>San Francisco: Jossey-Bass (Wiley imprint).</w:t>
      </w:r>
    </w:p>
    <w:p w14:paraId="1CF65DDF" w14:textId="77777777" w:rsidR="0063107F" w:rsidRDefault="0063107F" w:rsidP="000643EB">
      <w:pPr>
        <w:spacing w:after="0" w:line="480" w:lineRule="auto"/>
        <w:ind w:firstLine="720"/>
        <w:rPr>
          <w:rFonts w:ascii="Times New Roman" w:hAnsi="Times New Roman" w:cs="Times New Roman"/>
          <w:sz w:val="24"/>
          <w:szCs w:val="24"/>
        </w:rPr>
      </w:pPr>
    </w:p>
    <w:p w14:paraId="5B18CE21" w14:textId="799D2737" w:rsidR="006073EE" w:rsidRDefault="006073EE" w:rsidP="000643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following section describes the common misconceptions concerning suicide prevention on behalf of another person. </w:t>
      </w:r>
      <w:r w:rsidR="002F097E">
        <w:rPr>
          <w:rFonts w:ascii="Times New Roman" w:hAnsi="Times New Roman" w:cs="Times New Roman"/>
          <w:sz w:val="24"/>
          <w:szCs w:val="24"/>
        </w:rPr>
        <w:t>The links that emerged between these misconceptions and elements of the health belief model are described.</w:t>
      </w:r>
    </w:p>
    <w:p w14:paraId="71E9648E" w14:textId="0C5681FE" w:rsidR="00330877" w:rsidRPr="006B31E4" w:rsidRDefault="00330877" w:rsidP="006B31E4">
      <w:pPr>
        <w:spacing w:after="0" w:line="480" w:lineRule="auto"/>
        <w:rPr>
          <w:rFonts w:ascii="Times New Roman" w:hAnsi="Times New Roman" w:cs="Times New Roman"/>
          <w:b/>
          <w:i/>
          <w:sz w:val="24"/>
          <w:szCs w:val="24"/>
        </w:rPr>
      </w:pPr>
      <w:r w:rsidRPr="00D34D51">
        <w:rPr>
          <w:rFonts w:ascii="Times New Roman" w:hAnsi="Times New Roman" w:cs="Times New Roman"/>
          <w:b/>
          <w:bCs/>
          <w:i/>
          <w:iCs/>
          <w:sz w:val="24"/>
          <w:szCs w:val="24"/>
        </w:rPr>
        <w:t>Misconception 1: “You shouldn’t talk about it.”</w:t>
      </w:r>
    </w:p>
    <w:p w14:paraId="2EEE3F24" w14:textId="2FE045E7" w:rsidR="00CF1AAA" w:rsidRDefault="00871A44" w:rsidP="000643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of the interview participants and many of the social media </w:t>
      </w:r>
      <w:r w:rsidR="003C13CB">
        <w:rPr>
          <w:rFonts w:ascii="Times New Roman" w:hAnsi="Times New Roman" w:cs="Times New Roman"/>
          <w:sz w:val="24"/>
          <w:szCs w:val="24"/>
        </w:rPr>
        <w:t>messages</w:t>
      </w:r>
      <w:r>
        <w:rPr>
          <w:rFonts w:ascii="Times New Roman" w:hAnsi="Times New Roman" w:cs="Times New Roman"/>
          <w:sz w:val="24"/>
          <w:szCs w:val="24"/>
        </w:rPr>
        <w:t xml:space="preserve"> </w:t>
      </w:r>
      <w:r w:rsidR="00CF1AAA">
        <w:rPr>
          <w:rFonts w:ascii="Times New Roman" w:hAnsi="Times New Roman" w:cs="Times New Roman"/>
          <w:sz w:val="24"/>
          <w:szCs w:val="24"/>
        </w:rPr>
        <w:t xml:space="preserve">and YouTube </w:t>
      </w:r>
      <w:r w:rsidR="00501E46">
        <w:rPr>
          <w:rFonts w:ascii="Times New Roman" w:hAnsi="Times New Roman" w:cs="Times New Roman"/>
          <w:sz w:val="24"/>
          <w:szCs w:val="24"/>
        </w:rPr>
        <w:t>videos</w:t>
      </w:r>
      <w:r w:rsidR="00CF1AAA">
        <w:rPr>
          <w:rFonts w:ascii="Times New Roman" w:hAnsi="Times New Roman" w:cs="Times New Roman"/>
          <w:sz w:val="24"/>
          <w:szCs w:val="24"/>
        </w:rPr>
        <w:t xml:space="preserve"> </w:t>
      </w:r>
      <w:r>
        <w:rPr>
          <w:rFonts w:ascii="Times New Roman" w:hAnsi="Times New Roman" w:cs="Times New Roman"/>
          <w:sz w:val="24"/>
          <w:szCs w:val="24"/>
        </w:rPr>
        <w:t xml:space="preserve">acknowledged that </w:t>
      </w:r>
      <w:r w:rsidR="00834574">
        <w:rPr>
          <w:rFonts w:ascii="Times New Roman" w:hAnsi="Times New Roman" w:cs="Times New Roman"/>
          <w:sz w:val="24"/>
          <w:szCs w:val="24"/>
        </w:rPr>
        <w:t>talk</w:t>
      </w:r>
      <w:r w:rsidR="006067C6">
        <w:rPr>
          <w:rFonts w:ascii="Times New Roman" w:hAnsi="Times New Roman" w:cs="Times New Roman"/>
          <w:sz w:val="24"/>
          <w:szCs w:val="24"/>
        </w:rPr>
        <w:t>ing</w:t>
      </w:r>
      <w:r w:rsidR="00834574">
        <w:rPr>
          <w:rFonts w:ascii="Times New Roman" w:hAnsi="Times New Roman" w:cs="Times New Roman"/>
          <w:sz w:val="24"/>
          <w:szCs w:val="24"/>
        </w:rPr>
        <w:t xml:space="preserve"> to others about suicide</w:t>
      </w:r>
      <w:r w:rsidR="006067C6">
        <w:rPr>
          <w:rFonts w:ascii="Times New Roman" w:hAnsi="Times New Roman" w:cs="Times New Roman"/>
          <w:sz w:val="24"/>
          <w:szCs w:val="24"/>
        </w:rPr>
        <w:t xml:space="preserve"> can be unsettling</w:t>
      </w:r>
      <w:r w:rsidR="00834574">
        <w:rPr>
          <w:rFonts w:ascii="Times New Roman" w:hAnsi="Times New Roman" w:cs="Times New Roman"/>
          <w:sz w:val="24"/>
          <w:szCs w:val="24"/>
        </w:rPr>
        <w:t>.</w:t>
      </w:r>
      <w:r w:rsidR="00330877">
        <w:rPr>
          <w:rFonts w:ascii="Times New Roman" w:hAnsi="Times New Roman" w:cs="Times New Roman"/>
          <w:sz w:val="24"/>
          <w:szCs w:val="24"/>
        </w:rPr>
        <w:t xml:space="preserve"> </w:t>
      </w:r>
      <w:r w:rsidR="00CD62E7">
        <w:rPr>
          <w:rFonts w:ascii="Times New Roman" w:hAnsi="Times New Roman" w:cs="Times New Roman"/>
          <w:sz w:val="24"/>
          <w:szCs w:val="24"/>
        </w:rPr>
        <w:t xml:space="preserve">One interview participant said, </w:t>
      </w:r>
      <w:r w:rsidR="00330877">
        <w:rPr>
          <w:rFonts w:ascii="Times New Roman" w:hAnsi="Times New Roman" w:cs="Times New Roman"/>
          <w:sz w:val="24"/>
          <w:szCs w:val="24"/>
        </w:rPr>
        <w:t>“It’s a difficult subject to discuss</w:t>
      </w:r>
      <w:r w:rsidR="00CD62E7">
        <w:rPr>
          <w:rFonts w:ascii="Times New Roman" w:hAnsi="Times New Roman" w:cs="Times New Roman"/>
          <w:sz w:val="24"/>
          <w:szCs w:val="24"/>
        </w:rPr>
        <w:t>…</w:t>
      </w:r>
      <w:r w:rsidR="00330877">
        <w:rPr>
          <w:rFonts w:ascii="Times New Roman" w:hAnsi="Times New Roman" w:cs="Times New Roman"/>
          <w:sz w:val="24"/>
          <w:szCs w:val="24"/>
        </w:rPr>
        <w:t xml:space="preserve">Sometimes we don’t know how to enter that conversation, or we’re worried </w:t>
      </w:r>
      <w:r w:rsidR="00866DBF">
        <w:rPr>
          <w:rFonts w:ascii="Times New Roman" w:hAnsi="Times New Roman" w:cs="Times New Roman"/>
          <w:sz w:val="24"/>
          <w:szCs w:val="24"/>
        </w:rPr>
        <w:t>about bringing it up.” In fact, a</w:t>
      </w:r>
      <w:r w:rsidR="00834574">
        <w:rPr>
          <w:rFonts w:ascii="Times New Roman" w:hAnsi="Times New Roman" w:cs="Times New Roman"/>
          <w:sz w:val="24"/>
          <w:szCs w:val="24"/>
        </w:rPr>
        <w:t xml:space="preserve">n article about the need for more reporting on suicide states a common thread found in all the sources used in this </w:t>
      </w:r>
      <w:r w:rsidR="00955DF9">
        <w:rPr>
          <w:rFonts w:ascii="Times New Roman" w:hAnsi="Times New Roman" w:cs="Times New Roman"/>
          <w:sz w:val="24"/>
          <w:szCs w:val="24"/>
        </w:rPr>
        <w:t xml:space="preserve">GT </w:t>
      </w:r>
      <w:r w:rsidR="00834574">
        <w:rPr>
          <w:rFonts w:ascii="Times New Roman" w:hAnsi="Times New Roman" w:cs="Times New Roman"/>
          <w:sz w:val="24"/>
          <w:szCs w:val="24"/>
        </w:rPr>
        <w:t>study: “</w:t>
      </w:r>
      <w:r w:rsidR="00834574" w:rsidRPr="00CA4936">
        <w:rPr>
          <w:rFonts w:ascii="Times New Roman" w:hAnsi="Times New Roman" w:cs="Times New Roman"/>
          <w:sz w:val="24"/>
          <w:szCs w:val="24"/>
        </w:rPr>
        <w:t>We’re afraid that merely asking might be planting a dangerous idea. But mental health counselors now say we should take time to ask and to listen and to offer help if it’s needed</w:t>
      </w:r>
      <w:r w:rsidR="00834574">
        <w:rPr>
          <w:rFonts w:ascii="Times New Roman" w:hAnsi="Times New Roman" w:cs="Times New Roman"/>
          <w:sz w:val="24"/>
          <w:szCs w:val="24"/>
        </w:rPr>
        <w:t>” (Kissinger, 2018, para. 17).</w:t>
      </w:r>
      <w:r w:rsidR="00834574" w:rsidRPr="00CA4936">
        <w:rPr>
          <w:rFonts w:ascii="Times New Roman" w:hAnsi="Times New Roman" w:cs="Times New Roman"/>
          <w:sz w:val="24"/>
          <w:szCs w:val="24"/>
        </w:rPr>
        <w:t xml:space="preserve"> </w:t>
      </w:r>
    </w:p>
    <w:p w14:paraId="26CFD78D" w14:textId="7E937223" w:rsidR="001F640D" w:rsidRDefault="00CF1AAA" w:rsidP="00633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highlights </w:t>
      </w:r>
      <w:r w:rsidR="00CD62E7">
        <w:rPr>
          <w:rFonts w:ascii="Times New Roman" w:hAnsi="Times New Roman" w:cs="Times New Roman"/>
          <w:sz w:val="24"/>
          <w:szCs w:val="24"/>
        </w:rPr>
        <w:t>a</w:t>
      </w:r>
      <w:r>
        <w:rPr>
          <w:rFonts w:ascii="Times New Roman" w:hAnsi="Times New Roman" w:cs="Times New Roman"/>
          <w:sz w:val="24"/>
          <w:szCs w:val="24"/>
        </w:rPr>
        <w:t xml:space="preserve"> common suicide prevention </w:t>
      </w:r>
      <w:r w:rsidR="009448AA">
        <w:rPr>
          <w:rFonts w:ascii="Times New Roman" w:hAnsi="Times New Roman" w:cs="Times New Roman"/>
          <w:sz w:val="24"/>
          <w:szCs w:val="24"/>
        </w:rPr>
        <w:t xml:space="preserve">misconception—that talking about suicide with someone will plant the idea in </w:t>
      </w:r>
      <w:r w:rsidR="009F4FBF">
        <w:rPr>
          <w:rFonts w:ascii="Times New Roman" w:hAnsi="Times New Roman" w:cs="Times New Roman"/>
          <w:sz w:val="24"/>
          <w:szCs w:val="24"/>
        </w:rPr>
        <w:t>his or her</w:t>
      </w:r>
      <w:r w:rsidR="009448AA">
        <w:rPr>
          <w:rFonts w:ascii="Times New Roman" w:hAnsi="Times New Roman" w:cs="Times New Roman"/>
          <w:sz w:val="24"/>
          <w:szCs w:val="24"/>
        </w:rPr>
        <w:t xml:space="preserve"> head. This was vehemently denied by interview participants and is often addressed as </w:t>
      </w:r>
      <w:r w:rsidR="00795585">
        <w:rPr>
          <w:rFonts w:ascii="Times New Roman" w:hAnsi="Times New Roman" w:cs="Times New Roman"/>
          <w:sz w:val="24"/>
          <w:szCs w:val="24"/>
        </w:rPr>
        <w:t xml:space="preserve">a misconception in </w:t>
      </w:r>
      <w:r w:rsidR="009448AA">
        <w:rPr>
          <w:rFonts w:ascii="Times New Roman" w:hAnsi="Times New Roman" w:cs="Times New Roman"/>
          <w:sz w:val="24"/>
          <w:szCs w:val="24"/>
        </w:rPr>
        <w:t>gatekeeper curriculum</w:t>
      </w:r>
      <w:r w:rsidR="00834574" w:rsidRPr="00CA4936">
        <w:rPr>
          <w:rFonts w:ascii="Times New Roman" w:hAnsi="Times New Roman" w:cs="Times New Roman"/>
          <w:sz w:val="24"/>
          <w:szCs w:val="24"/>
        </w:rPr>
        <w:t xml:space="preserve"> </w:t>
      </w:r>
      <w:r w:rsidR="00806146">
        <w:rPr>
          <w:rFonts w:ascii="Times New Roman" w:hAnsi="Times New Roman" w:cs="Times New Roman"/>
          <w:sz w:val="24"/>
          <w:szCs w:val="24"/>
        </w:rPr>
        <w:t>(</w:t>
      </w:r>
      <w:r w:rsidR="00806146" w:rsidRPr="00806146">
        <w:rPr>
          <w:rFonts w:ascii="Times New Roman" w:hAnsi="Times New Roman" w:cs="Times New Roman"/>
          <w:sz w:val="24"/>
          <w:szCs w:val="24"/>
        </w:rPr>
        <w:t>Hangartner</w:t>
      </w:r>
      <w:r w:rsidR="00806146">
        <w:rPr>
          <w:rFonts w:ascii="Times New Roman" w:hAnsi="Times New Roman" w:cs="Times New Roman"/>
          <w:sz w:val="24"/>
          <w:szCs w:val="24"/>
        </w:rPr>
        <w:t xml:space="preserve"> et al., 2019). </w:t>
      </w:r>
      <w:r w:rsidR="0089724F">
        <w:rPr>
          <w:rFonts w:ascii="Times New Roman" w:hAnsi="Times New Roman" w:cs="Times New Roman"/>
          <w:sz w:val="24"/>
          <w:szCs w:val="24"/>
        </w:rPr>
        <w:t xml:space="preserve">Although </w:t>
      </w:r>
      <w:r w:rsidR="00CD62E7">
        <w:rPr>
          <w:rFonts w:ascii="Times New Roman" w:hAnsi="Times New Roman" w:cs="Times New Roman"/>
          <w:sz w:val="24"/>
          <w:szCs w:val="24"/>
        </w:rPr>
        <w:t>journalist</w:t>
      </w:r>
      <w:r w:rsidR="00806146">
        <w:rPr>
          <w:rFonts w:ascii="Times New Roman" w:hAnsi="Times New Roman" w:cs="Times New Roman"/>
          <w:sz w:val="24"/>
          <w:szCs w:val="24"/>
        </w:rPr>
        <w:t xml:space="preserve"> training may review that sensationalizing the details of a suicide has </w:t>
      </w:r>
      <w:r w:rsidR="004A55CF">
        <w:rPr>
          <w:rFonts w:ascii="Times New Roman" w:hAnsi="Times New Roman" w:cs="Times New Roman"/>
          <w:sz w:val="24"/>
          <w:szCs w:val="24"/>
        </w:rPr>
        <w:t xml:space="preserve">the </w:t>
      </w:r>
      <w:r w:rsidR="00806146">
        <w:rPr>
          <w:rFonts w:ascii="Times New Roman" w:hAnsi="Times New Roman" w:cs="Times New Roman"/>
          <w:sz w:val="24"/>
          <w:szCs w:val="24"/>
        </w:rPr>
        <w:t>potential of contagion effect (</w:t>
      </w:r>
      <w:r w:rsidR="00674785" w:rsidRPr="00674785">
        <w:rPr>
          <w:rFonts w:ascii="Times New Roman" w:hAnsi="Times New Roman" w:cs="Times New Roman"/>
          <w:sz w:val="24"/>
          <w:szCs w:val="24"/>
        </w:rPr>
        <w:t>Kissinger,</w:t>
      </w:r>
      <w:r w:rsidR="00674785">
        <w:rPr>
          <w:rFonts w:ascii="Times New Roman" w:hAnsi="Times New Roman" w:cs="Times New Roman"/>
          <w:sz w:val="24"/>
          <w:szCs w:val="24"/>
        </w:rPr>
        <w:t xml:space="preserve"> </w:t>
      </w:r>
      <w:r w:rsidR="00674785" w:rsidRPr="00674785">
        <w:rPr>
          <w:rFonts w:ascii="Times New Roman" w:hAnsi="Times New Roman" w:cs="Times New Roman"/>
          <w:sz w:val="24"/>
          <w:szCs w:val="24"/>
        </w:rPr>
        <w:t>2018</w:t>
      </w:r>
      <w:r w:rsidR="00806146">
        <w:rPr>
          <w:rFonts w:ascii="Times New Roman" w:hAnsi="Times New Roman" w:cs="Times New Roman"/>
          <w:sz w:val="24"/>
          <w:szCs w:val="24"/>
        </w:rPr>
        <w:t xml:space="preserve">), </w:t>
      </w:r>
      <w:r w:rsidR="006100FF">
        <w:rPr>
          <w:rFonts w:ascii="Times New Roman" w:hAnsi="Times New Roman" w:cs="Times New Roman"/>
          <w:sz w:val="24"/>
          <w:szCs w:val="24"/>
        </w:rPr>
        <w:t>one interview participant stated, “It’s not as if a person has not thought of it</w:t>
      </w:r>
      <w:r w:rsidR="0089724F">
        <w:rPr>
          <w:rFonts w:ascii="Times New Roman" w:hAnsi="Times New Roman" w:cs="Times New Roman"/>
          <w:sz w:val="24"/>
          <w:szCs w:val="24"/>
        </w:rPr>
        <w:t xml:space="preserve"> [suicide]</w:t>
      </w:r>
      <w:r w:rsidR="006100FF">
        <w:rPr>
          <w:rFonts w:ascii="Times New Roman" w:hAnsi="Times New Roman" w:cs="Times New Roman"/>
          <w:sz w:val="24"/>
          <w:szCs w:val="24"/>
        </w:rPr>
        <w:t xml:space="preserve"> before.” </w:t>
      </w:r>
    </w:p>
    <w:p w14:paraId="00F09647" w14:textId="5DD2707B" w:rsidR="001F640D" w:rsidRDefault="006100FF" w:rsidP="00633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fact, interview participants and online training material highlight that most </w:t>
      </w:r>
      <w:r w:rsidR="004877CD">
        <w:rPr>
          <w:rFonts w:ascii="Times New Roman" w:hAnsi="Times New Roman" w:cs="Times New Roman"/>
          <w:sz w:val="24"/>
          <w:szCs w:val="24"/>
        </w:rPr>
        <w:t xml:space="preserve">young people with suicide ideation will be relieved to have </w:t>
      </w:r>
      <w:r w:rsidR="00CD62E7">
        <w:rPr>
          <w:rFonts w:ascii="Times New Roman" w:hAnsi="Times New Roman" w:cs="Times New Roman"/>
          <w:sz w:val="24"/>
          <w:szCs w:val="24"/>
        </w:rPr>
        <w:t>a</w:t>
      </w:r>
      <w:r w:rsidR="004877CD">
        <w:rPr>
          <w:rFonts w:ascii="Times New Roman" w:hAnsi="Times New Roman" w:cs="Times New Roman"/>
          <w:sz w:val="24"/>
          <w:szCs w:val="24"/>
        </w:rPr>
        <w:t xml:space="preserve"> conversation</w:t>
      </w:r>
      <w:r w:rsidR="00CD62E7">
        <w:rPr>
          <w:rFonts w:ascii="Times New Roman" w:hAnsi="Times New Roman" w:cs="Times New Roman"/>
          <w:sz w:val="24"/>
          <w:szCs w:val="24"/>
        </w:rPr>
        <w:t xml:space="preserve"> about suicide</w:t>
      </w:r>
      <w:r>
        <w:rPr>
          <w:rFonts w:ascii="Times New Roman" w:hAnsi="Times New Roman" w:cs="Times New Roman"/>
          <w:sz w:val="24"/>
          <w:szCs w:val="24"/>
        </w:rPr>
        <w:t>,</w:t>
      </w:r>
      <w:r w:rsidR="004877CD">
        <w:rPr>
          <w:rFonts w:ascii="Times New Roman" w:hAnsi="Times New Roman" w:cs="Times New Roman"/>
          <w:sz w:val="24"/>
          <w:szCs w:val="24"/>
        </w:rPr>
        <w:t xml:space="preserve"> and often </w:t>
      </w:r>
      <w:r w:rsidR="00AF3DB6">
        <w:rPr>
          <w:rFonts w:ascii="Times New Roman" w:hAnsi="Times New Roman" w:cs="Times New Roman"/>
          <w:sz w:val="24"/>
          <w:szCs w:val="24"/>
        </w:rPr>
        <w:t>a</w:t>
      </w:r>
      <w:r w:rsidR="004877CD">
        <w:rPr>
          <w:rFonts w:ascii="Times New Roman" w:hAnsi="Times New Roman" w:cs="Times New Roman"/>
          <w:sz w:val="24"/>
          <w:szCs w:val="24"/>
        </w:rPr>
        <w:t xml:space="preserve"> conversation may prevent them from taking their life. </w:t>
      </w:r>
      <w:r w:rsidR="005C5137">
        <w:rPr>
          <w:rFonts w:ascii="Times New Roman" w:hAnsi="Times New Roman" w:cs="Times New Roman"/>
          <w:sz w:val="24"/>
          <w:szCs w:val="24"/>
        </w:rPr>
        <w:t>Survivor</w:t>
      </w:r>
      <w:r w:rsidR="004877CD">
        <w:rPr>
          <w:rFonts w:ascii="Times New Roman" w:hAnsi="Times New Roman" w:cs="Times New Roman"/>
          <w:sz w:val="24"/>
          <w:szCs w:val="24"/>
        </w:rPr>
        <w:t xml:space="preserve"> </w:t>
      </w:r>
      <w:r w:rsidR="00AF3DB6">
        <w:rPr>
          <w:rFonts w:ascii="Times New Roman" w:hAnsi="Times New Roman" w:cs="Times New Roman"/>
          <w:sz w:val="24"/>
          <w:szCs w:val="24"/>
        </w:rPr>
        <w:t>narratives on livethroughthis.org</w:t>
      </w:r>
      <w:r w:rsidR="004877CD">
        <w:rPr>
          <w:rFonts w:ascii="Times New Roman" w:hAnsi="Times New Roman" w:cs="Times New Roman"/>
          <w:sz w:val="24"/>
          <w:szCs w:val="24"/>
        </w:rPr>
        <w:t xml:space="preserve"> </w:t>
      </w:r>
      <w:r w:rsidR="004877CD">
        <w:rPr>
          <w:rFonts w:ascii="Times New Roman" w:hAnsi="Times New Roman" w:cs="Times New Roman"/>
          <w:sz w:val="24"/>
          <w:szCs w:val="24"/>
        </w:rPr>
        <w:lastRenderedPageBreak/>
        <w:t>focus</w:t>
      </w:r>
      <w:r w:rsidR="00AF3DB6">
        <w:rPr>
          <w:rFonts w:ascii="Times New Roman" w:hAnsi="Times New Roman" w:cs="Times New Roman"/>
          <w:sz w:val="24"/>
          <w:szCs w:val="24"/>
        </w:rPr>
        <w:t>ed</w:t>
      </w:r>
      <w:r w:rsidR="004877CD">
        <w:rPr>
          <w:rFonts w:ascii="Times New Roman" w:hAnsi="Times New Roman" w:cs="Times New Roman"/>
          <w:sz w:val="24"/>
          <w:szCs w:val="24"/>
        </w:rPr>
        <w:t xml:space="preserve"> on the times </w:t>
      </w:r>
      <w:r w:rsidR="00AF3DB6">
        <w:rPr>
          <w:rFonts w:ascii="Times New Roman" w:hAnsi="Times New Roman" w:cs="Times New Roman"/>
          <w:sz w:val="24"/>
          <w:szCs w:val="24"/>
        </w:rPr>
        <w:t xml:space="preserve">that </w:t>
      </w:r>
      <w:r w:rsidR="004877CD">
        <w:rPr>
          <w:rFonts w:ascii="Times New Roman" w:hAnsi="Times New Roman" w:cs="Times New Roman"/>
          <w:sz w:val="24"/>
          <w:szCs w:val="24"/>
        </w:rPr>
        <w:t xml:space="preserve">no one talked to </w:t>
      </w:r>
      <w:r w:rsidR="00AF3DB6">
        <w:rPr>
          <w:rFonts w:ascii="Times New Roman" w:hAnsi="Times New Roman" w:cs="Times New Roman"/>
          <w:sz w:val="24"/>
          <w:szCs w:val="24"/>
        </w:rPr>
        <w:t>these survivors</w:t>
      </w:r>
      <w:r w:rsidR="004877CD">
        <w:rPr>
          <w:rFonts w:ascii="Times New Roman" w:hAnsi="Times New Roman" w:cs="Times New Roman"/>
          <w:sz w:val="24"/>
          <w:szCs w:val="24"/>
        </w:rPr>
        <w:t xml:space="preserve"> about their suicidal thoughts; often, the</w:t>
      </w:r>
      <w:r w:rsidR="00AF3DB6">
        <w:rPr>
          <w:rFonts w:ascii="Times New Roman" w:hAnsi="Times New Roman" w:cs="Times New Roman"/>
          <w:sz w:val="24"/>
          <w:szCs w:val="24"/>
        </w:rPr>
        <w:t xml:space="preserve">se </w:t>
      </w:r>
      <w:r w:rsidR="009A7632">
        <w:rPr>
          <w:rFonts w:ascii="Times New Roman" w:hAnsi="Times New Roman" w:cs="Times New Roman"/>
          <w:sz w:val="24"/>
          <w:szCs w:val="24"/>
        </w:rPr>
        <w:t>survivors</w:t>
      </w:r>
      <w:r w:rsidR="004877CD">
        <w:rPr>
          <w:rFonts w:ascii="Times New Roman" w:hAnsi="Times New Roman" w:cs="Times New Roman"/>
          <w:sz w:val="24"/>
          <w:szCs w:val="24"/>
        </w:rPr>
        <w:t xml:space="preserve"> knew they should bring the topic</w:t>
      </w:r>
      <w:r w:rsidR="00AF3DB6">
        <w:rPr>
          <w:rFonts w:ascii="Times New Roman" w:hAnsi="Times New Roman" w:cs="Times New Roman"/>
          <w:sz w:val="24"/>
          <w:szCs w:val="24"/>
        </w:rPr>
        <w:t xml:space="preserve"> of suicide</w:t>
      </w:r>
      <w:r w:rsidR="004877CD">
        <w:rPr>
          <w:rFonts w:ascii="Times New Roman" w:hAnsi="Times New Roman" w:cs="Times New Roman"/>
          <w:sz w:val="24"/>
          <w:szCs w:val="24"/>
        </w:rPr>
        <w:t xml:space="preserve"> up, but they didn’t want to burden someone. This suggests the importance of </w:t>
      </w:r>
      <w:r w:rsidR="008612FA">
        <w:rPr>
          <w:rFonts w:ascii="Times New Roman" w:hAnsi="Times New Roman" w:cs="Times New Roman"/>
          <w:sz w:val="24"/>
          <w:szCs w:val="24"/>
        </w:rPr>
        <w:t>suicide gatekeepers bringing up the topic for them.</w:t>
      </w:r>
      <w:r>
        <w:rPr>
          <w:rFonts w:ascii="Times New Roman" w:hAnsi="Times New Roman" w:cs="Times New Roman"/>
          <w:sz w:val="24"/>
          <w:szCs w:val="24"/>
        </w:rPr>
        <w:t xml:space="preserve"> </w:t>
      </w:r>
    </w:p>
    <w:p w14:paraId="61591E1F" w14:textId="4B68ADA4" w:rsidR="006814C0" w:rsidRDefault="001F640D" w:rsidP="00633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w:t>
      </w:r>
      <w:r w:rsidR="007D53EA">
        <w:rPr>
          <w:rFonts w:ascii="Times New Roman" w:hAnsi="Times New Roman" w:cs="Times New Roman"/>
          <w:sz w:val="24"/>
          <w:szCs w:val="24"/>
        </w:rPr>
        <w:t>identifying the signs of suicide and initiating a conversation is one of the first steps of suicide prevention</w:t>
      </w:r>
      <w:r w:rsidR="00683348">
        <w:rPr>
          <w:rFonts w:ascii="Times New Roman" w:hAnsi="Times New Roman" w:cs="Times New Roman"/>
          <w:sz w:val="24"/>
          <w:szCs w:val="24"/>
        </w:rPr>
        <w:t>. The Trevor Project uses the CARE approach</w:t>
      </w:r>
      <w:r w:rsidR="00B54270">
        <w:rPr>
          <w:rFonts w:ascii="Times New Roman" w:hAnsi="Times New Roman" w:cs="Times New Roman"/>
          <w:sz w:val="24"/>
          <w:szCs w:val="24"/>
        </w:rPr>
        <w:t xml:space="preserve"> to conversation</w:t>
      </w:r>
      <w:r w:rsidR="00683348">
        <w:rPr>
          <w:rFonts w:ascii="Times New Roman" w:hAnsi="Times New Roman" w:cs="Times New Roman"/>
          <w:sz w:val="24"/>
          <w:szCs w:val="24"/>
        </w:rPr>
        <w:t xml:space="preserve"> (Connect, Accept, Respond, Empower) (</w:t>
      </w:r>
      <w:r w:rsidR="00B54270">
        <w:rPr>
          <w:rFonts w:ascii="Times New Roman" w:hAnsi="Times New Roman" w:cs="Times New Roman"/>
          <w:sz w:val="24"/>
          <w:szCs w:val="24"/>
        </w:rPr>
        <w:t>Trevor Project, 2021</w:t>
      </w:r>
      <w:r w:rsidR="000B6179">
        <w:rPr>
          <w:rFonts w:ascii="Times New Roman" w:hAnsi="Times New Roman" w:cs="Times New Roman"/>
          <w:sz w:val="24"/>
          <w:szCs w:val="24"/>
        </w:rPr>
        <w:t xml:space="preserve">). Instead of avoiding the topic, the </w:t>
      </w:r>
      <w:r w:rsidR="00495574">
        <w:rPr>
          <w:rFonts w:ascii="Times New Roman" w:hAnsi="Times New Roman" w:cs="Times New Roman"/>
          <w:sz w:val="24"/>
          <w:szCs w:val="24"/>
        </w:rPr>
        <w:t xml:space="preserve">Trevor Project, through the </w:t>
      </w:r>
      <w:r w:rsidR="000B6179">
        <w:rPr>
          <w:rFonts w:ascii="Times New Roman" w:hAnsi="Times New Roman" w:cs="Times New Roman"/>
          <w:sz w:val="24"/>
          <w:szCs w:val="24"/>
        </w:rPr>
        <w:t>CARE approach</w:t>
      </w:r>
      <w:r w:rsidR="00495574">
        <w:rPr>
          <w:rFonts w:ascii="Times New Roman" w:hAnsi="Times New Roman" w:cs="Times New Roman"/>
          <w:sz w:val="24"/>
          <w:szCs w:val="24"/>
        </w:rPr>
        <w:t xml:space="preserve">, </w:t>
      </w:r>
      <w:r w:rsidR="000B6179">
        <w:rPr>
          <w:rFonts w:ascii="Times New Roman" w:hAnsi="Times New Roman" w:cs="Times New Roman"/>
          <w:sz w:val="24"/>
          <w:szCs w:val="24"/>
        </w:rPr>
        <w:t>encourages</w:t>
      </w:r>
      <w:r w:rsidR="00495574">
        <w:rPr>
          <w:rFonts w:ascii="Times New Roman" w:hAnsi="Times New Roman" w:cs="Times New Roman"/>
          <w:sz w:val="24"/>
          <w:szCs w:val="24"/>
        </w:rPr>
        <w:t xml:space="preserve"> its audience</w:t>
      </w:r>
      <w:r w:rsidR="000B6179">
        <w:rPr>
          <w:rFonts w:ascii="Times New Roman" w:hAnsi="Times New Roman" w:cs="Times New Roman"/>
          <w:sz w:val="24"/>
          <w:szCs w:val="24"/>
        </w:rPr>
        <w:t xml:space="preserve"> (perhaps even </w:t>
      </w:r>
      <w:r w:rsidR="00495574">
        <w:rPr>
          <w:rFonts w:ascii="Times New Roman" w:hAnsi="Times New Roman" w:cs="Times New Roman"/>
          <w:sz w:val="24"/>
          <w:szCs w:val="24"/>
        </w:rPr>
        <w:t xml:space="preserve">impels them) to broach the subject in a caring and compassionate way, and then to </w:t>
      </w:r>
      <w:r w:rsidR="00C86B62">
        <w:rPr>
          <w:rFonts w:ascii="Times New Roman" w:hAnsi="Times New Roman" w:cs="Times New Roman"/>
          <w:sz w:val="24"/>
          <w:szCs w:val="24"/>
        </w:rPr>
        <w:t>take immediate action by discussing suicide resources with a suicidal peer. In short, shrinking from the topic is not the answer to saving a life.</w:t>
      </w:r>
      <w:r w:rsidR="006708E6">
        <w:rPr>
          <w:rFonts w:ascii="Times New Roman" w:hAnsi="Times New Roman" w:cs="Times New Roman"/>
          <w:sz w:val="24"/>
          <w:szCs w:val="24"/>
        </w:rPr>
        <w:t xml:space="preserve"> The National Suicide Prevention Lifeline</w:t>
      </w:r>
      <w:r w:rsidR="000D0E08">
        <w:rPr>
          <w:rFonts w:ascii="Times New Roman" w:hAnsi="Times New Roman" w:cs="Times New Roman"/>
          <w:sz w:val="24"/>
          <w:szCs w:val="24"/>
        </w:rPr>
        <w:t xml:space="preserve"> (</w:t>
      </w:r>
      <w:r w:rsidR="000D0E08" w:rsidRPr="001D0899">
        <w:rPr>
          <w:rFonts w:ascii="Times New Roman" w:hAnsi="Times New Roman" w:cs="Times New Roman"/>
          <w:sz w:val="24"/>
          <w:szCs w:val="24"/>
        </w:rPr>
        <w:t>2022</w:t>
      </w:r>
      <w:r w:rsidR="001D0899" w:rsidRPr="001D0899">
        <w:rPr>
          <w:rFonts w:ascii="Times New Roman" w:hAnsi="Times New Roman" w:cs="Times New Roman"/>
          <w:sz w:val="24"/>
          <w:szCs w:val="24"/>
        </w:rPr>
        <w:t>a</w:t>
      </w:r>
      <w:r w:rsidR="000D0E08">
        <w:rPr>
          <w:rFonts w:ascii="Times New Roman" w:hAnsi="Times New Roman" w:cs="Times New Roman"/>
          <w:sz w:val="24"/>
          <w:szCs w:val="24"/>
        </w:rPr>
        <w:t xml:space="preserve">) </w:t>
      </w:r>
      <w:r w:rsidR="00A2681C">
        <w:rPr>
          <w:rFonts w:ascii="Times New Roman" w:hAnsi="Times New Roman" w:cs="Times New Roman"/>
          <w:sz w:val="24"/>
          <w:szCs w:val="24"/>
        </w:rPr>
        <w:t>encourages this same engagement on social media, through engagement with an individual through comments, sharing, and links to resources.</w:t>
      </w:r>
      <w:r w:rsidR="003D652D">
        <w:rPr>
          <w:rFonts w:ascii="Times New Roman" w:hAnsi="Times New Roman" w:cs="Times New Roman"/>
          <w:sz w:val="24"/>
          <w:szCs w:val="24"/>
        </w:rPr>
        <w:t xml:space="preserve"> The National Suicide Prevention Lifeline</w:t>
      </w:r>
      <w:r w:rsidR="00073D1B">
        <w:rPr>
          <w:rFonts w:ascii="Times New Roman" w:hAnsi="Times New Roman" w:cs="Times New Roman"/>
          <w:sz w:val="24"/>
          <w:szCs w:val="24"/>
        </w:rPr>
        <w:t xml:space="preserve"> </w:t>
      </w:r>
      <w:r w:rsidR="00073D1B" w:rsidRPr="001D0899">
        <w:rPr>
          <w:rFonts w:ascii="Times New Roman" w:hAnsi="Times New Roman" w:cs="Times New Roman"/>
          <w:sz w:val="24"/>
          <w:szCs w:val="24"/>
        </w:rPr>
        <w:t>(2022</w:t>
      </w:r>
      <w:r w:rsidR="001D0899" w:rsidRPr="00F015C2">
        <w:rPr>
          <w:rFonts w:ascii="Times New Roman" w:hAnsi="Times New Roman" w:cs="Times New Roman"/>
          <w:sz w:val="24"/>
          <w:szCs w:val="24"/>
        </w:rPr>
        <w:t>b</w:t>
      </w:r>
      <w:r w:rsidR="00073D1B" w:rsidRPr="001D0899">
        <w:rPr>
          <w:rFonts w:ascii="Times New Roman" w:hAnsi="Times New Roman" w:cs="Times New Roman"/>
          <w:sz w:val="24"/>
          <w:szCs w:val="24"/>
        </w:rPr>
        <w:t>)</w:t>
      </w:r>
      <w:r w:rsidR="003D652D">
        <w:rPr>
          <w:rFonts w:ascii="Times New Roman" w:hAnsi="Times New Roman" w:cs="Times New Roman"/>
          <w:sz w:val="24"/>
          <w:szCs w:val="24"/>
        </w:rPr>
        <w:t xml:space="preserve"> in its online document, “Help Someone Else” admits that conversations such as these may stir up emotions on the part of the suicide gatekeeper; however, </w:t>
      </w:r>
      <w:r w:rsidR="00336B3E">
        <w:rPr>
          <w:rFonts w:ascii="Times New Roman" w:hAnsi="Times New Roman" w:cs="Times New Roman"/>
          <w:sz w:val="24"/>
          <w:szCs w:val="24"/>
        </w:rPr>
        <w:t>the importance of the action in helping and perhaps even saving a friend cannot be overemphasized</w:t>
      </w:r>
      <w:r w:rsidR="00073D1B">
        <w:rPr>
          <w:rFonts w:ascii="Times New Roman" w:hAnsi="Times New Roman" w:cs="Times New Roman"/>
          <w:sz w:val="24"/>
          <w:szCs w:val="24"/>
        </w:rPr>
        <w:t xml:space="preserve">. </w:t>
      </w:r>
      <w:r w:rsidR="00466DD5">
        <w:rPr>
          <w:rFonts w:ascii="Times New Roman" w:hAnsi="Times New Roman" w:cs="Times New Roman"/>
          <w:sz w:val="24"/>
          <w:szCs w:val="24"/>
        </w:rPr>
        <w:t xml:space="preserve">In short, interview and document sources overwhelmingly supported the importance of engaging a peer or friend with </w:t>
      </w:r>
      <w:r w:rsidR="004E21F6">
        <w:rPr>
          <w:rFonts w:ascii="Times New Roman" w:hAnsi="Times New Roman" w:cs="Times New Roman"/>
          <w:sz w:val="24"/>
          <w:szCs w:val="24"/>
        </w:rPr>
        <w:t xml:space="preserve">signs of suicide in a conversation that directly addresses whether that person is considering taking his or her life. This </w:t>
      </w:r>
      <w:r w:rsidR="00CD62E7">
        <w:rPr>
          <w:rFonts w:ascii="Times New Roman" w:hAnsi="Times New Roman" w:cs="Times New Roman"/>
          <w:sz w:val="24"/>
          <w:szCs w:val="24"/>
        </w:rPr>
        <w:t>may be</w:t>
      </w:r>
      <w:r w:rsidR="004E21F6">
        <w:rPr>
          <w:rFonts w:ascii="Times New Roman" w:hAnsi="Times New Roman" w:cs="Times New Roman"/>
          <w:sz w:val="24"/>
          <w:szCs w:val="24"/>
        </w:rPr>
        <w:t xml:space="preserve"> a life-saving action.</w:t>
      </w:r>
    </w:p>
    <w:p w14:paraId="23E99F1F" w14:textId="50E504E7" w:rsidR="00F54FA7" w:rsidRPr="003C01C0" w:rsidRDefault="001B58E1" w:rsidP="00C073D8">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Th</w:t>
      </w:r>
      <w:r w:rsidR="00F2026E">
        <w:rPr>
          <w:rFonts w:ascii="Times New Roman" w:hAnsi="Times New Roman" w:cs="Times New Roman"/>
          <w:sz w:val="24"/>
          <w:szCs w:val="24"/>
        </w:rPr>
        <w:t>us</w:t>
      </w:r>
      <w:r>
        <w:rPr>
          <w:rFonts w:ascii="Times New Roman" w:hAnsi="Times New Roman" w:cs="Times New Roman"/>
          <w:sz w:val="24"/>
          <w:szCs w:val="24"/>
        </w:rPr>
        <w:t xml:space="preserve">, the first informational construct of importance in suicide gatekeeper message design is that of </w:t>
      </w:r>
      <w:r w:rsidR="00A40421" w:rsidRPr="00A40421">
        <w:rPr>
          <w:rFonts w:ascii="Times New Roman" w:hAnsi="Times New Roman" w:cs="Times New Roman"/>
          <w:i/>
          <w:iCs/>
          <w:sz w:val="24"/>
          <w:szCs w:val="24"/>
        </w:rPr>
        <w:t xml:space="preserve">beneficence </w:t>
      </w:r>
      <w:r w:rsidR="00A40421" w:rsidRPr="00FA366C">
        <w:rPr>
          <w:rFonts w:ascii="Times New Roman" w:hAnsi="Times New Roman" w:cs="Times New Roman"/>
          <w:sz w:val="24"/>
          <w:szCs w:val="24"/>
        </w:rPr>
        <w:t>of action</w:t>
      </w:r>
      <w:r w:rsidR="00A40421">
        <w:rPr>
          <w:rFonts w:ascii="Times New Roman" w:hAnsi="Times New Roman" w:cs="Times New Roman"/>
          <w:sz w:val="24"/>
          <w:szCs w:val="24"/>
        </w:rPr>
        <w:t xml:space="preserve">. </w:t>
      </w:r>
      <w:r w:rsidR="00DB5455">
        <w:rPr>
          <w:rFonts w:ascii="Times New Roman" w:hAnsi="Times New Roman" w:cs="Times New Roman"/>
          <w:sz w:val="24"/>
          <w:szCs w:val="24"/>
        </w:rPr>
        <w:t xml:space="preserve">While the barrier to discussing suicide with an individual can include concern about planting the idea in that person’s head, educating others on the </w:t>
      </w:r>
      <w:r w:rsidR="00FC3FEE">
        <w:rPr>
          <w:rFonts w:ascii="Times New Roman" w:hAnsi="Times New Roman" w:cs="Times New Roman"/>
          <w:sz w:val="24"/>
          <w:szCs w:val="24"/>
        </w:rPr>
        <w:t xml:space="preserve">advantage of taking this action </w:t>
      </w:r>
      <w:r w:rsidR="00CD62E7">
        <w:rPr>
          <w:rFonts w:ascii="Times New Roman" w:hAnsi="Times New Roman" w:cs="Times New Roman"/>
          <w:sz w:val="24"/>
          <w:szCs w:val="24"/>
        </w:rPr>
        <w:t>on behalf of another</w:t>
      </w:r>
      <w:r w:rsidR="00FC3FEE">
        <w:rPr>
          <w:rFonts w:ascii="Times New Roman" w:hAnsi="Times New Roman" w:cs="Times New Roman"/>
          <w:sz w:val="24"/>
          <w:szCs w:val="24"/>
        </w:rPr>
        <w:t xml:space="preserve"> </w:t>
      </w:r>
      <w:r w:rsidR="0070249A">
        <w:rPr>
          <w:rFonts w:ascii="Times New Roman" w:hAnsi="Times New Roman" w:cs="Times New Roman"/>
          <w:sz w:val="24"/>
          <w:szCs w:val="24"/>
        </w:rPr>
        <w:t xml:space="preserve">person emphasizes the benefit of the action and overcomes a barrier that is false—that of concern over introducing suicide to the individual. </w:t>
      </w:r>
      <w:r w:rsidR="00A40421">
        <w:rPr>
          <w:rFonts w:ascii="Times New Roman" w:hAnsi="Times New Roman" w:cs="Times New Roman"/>
          <w:sz w:val="24"/>
          <w:szCs w:val="24"/>
        </w:rPr>
        <w:lastRenderedPageBreak/>
        <w:t xml:space="preserve">This </w:t>
      </w:r>
      <w:r w:rsidR="00DD32A5">
        <w:rPr>
          <w:rFonts w:ascii="Times New Roman" w:hAnsi="Times New Roman" w:cs="Times New Roman"/>
          <w:sz w:val="24"/>
          <w:szCs w:val="24"/>
        </w:rPr>
        <w:t xml:space="preserve">construct </w:t>
      </w:r>
      <w:r w:rsidR="00A40421">
        <w:rPr>
          <w:rFonts w:ascii="Times New Roman" w:hAnsi="Times New Roman" w:cs="Times New Roman"/>
          <w:sz w:val="24"/>
          <w:szCs w:val="24"/>
        </w:rPr>
        <w:t>connects with perceived benefits</w:t>
      </w:r>
      <w:r w:rsidR="004A5476">
        <w:rPr>
          <w:rFonts w:ascii="Times New Roman" w:hAnsi="Times New Roman" w:cs="Times New Roman"/>
          <w:sz w:val="24"/>
          <w:szCs w:val="24"/>
        </w:rPr>
        <w:t xml:space="preserve"> versus perceived barriers to</w:t>
      </w:r>
      <w:r w:rsidR="003408A1">
        <w:rPr>
          <w:rFonts w:ascii="Times New Roman" w:hAnsi="Times New Roman" w:cs="Times New Roman"/>
          <w:sz w:val="24"/>
          <w:szCs w:val="24"/>
        </w:rPr>
        <w:t xml:space="preserve"> action in the health belief model (Rosenstock, 1988)</w:t>
      </w:r>
      <w:r w:rsidR="008B1134">
        <w:rPr>
          <w:rFonts w:ascii="Times New Roman" w:hAnsi="Times New Roman" w:cs="Times New Roman"/>
          <w:sz w:val="24"/>
          <w:szCs w:val="24"/>
        </w:rPr>
        <w:t>.</w:t>
      </w:r>
      <w:r w:rsidR="00DD32A5">
        <w:rPr>
          <w:rFonts w:ascii="Times New Roman" w:hAnsi="Times New Roman" w:cs="Times New Roman"/>
          <w:sz w:val="24"/>
          <w:szCs w:val="24"/>
        </w:rPr>
        <w:t xml:space="preserve"> </w:t>
      </w:r>
      <w:r w:rsidR="009C501C">
        <w:rPr>
          <w:rFonts w:ascii="Times New Roman" w:hAnsi="Times New Roman" w:cs="Times New Roman"/>
          <w:sz w:val="24"/>
          <w:szCs w:val="24"/>
        </w:rPr>
        <w:t>If a person perceives the benefits of</w:t>
      </w:r>
      <w:r w:rsidR="004A5476">
        <w:rPr>
          <w:rFonts w:ascii="Times New Roman" w:hAnsi="Times New Roman" w:cs="Times New Roman"/>
          <w:sz w:val="24"/>
          <w:szCs w:val="24"/>
        </w:rPr>
        <w:t xml:space="preserve"> asking about suicide ideation instead of </w:t>
      </w:r>
      <w:r w:rsidR="00F2026E">
        <w:rPr>
          <w:rFonts w:ascii="Times New Roman" w:hAnsi="Times New Roman" w:cs="Times New Roman"/>
          <w:sz w:val="24"/>
          <w:szCs w:val="24"/>
        </w:rPr>
        <w:t xml:space="preserve">thinking that </w:t>
      </w:r>
      <w:r w:rsidR="004A5476">
        <w:rPr>
          <w:rFonts w:ascii="Times New Roman" w:hAnsi="Times New Roman" w:cs="Times New Roman"/>
          <w:sz w:val="24"/>
          <w:szCs w:val="24"/>
        </w:rPr>
        <w:t xml:space="preserve">mentioning suicide </w:t>
      </w:r>
      <w:r w:rsidR="00F2026E">
        <w:rPr>
          <w:rFonts w:ascii="Times New Roman" w:hAnsi="Times New Roman" w:cs="Times New Roman"/>
          <w:sz w:val="24"/>
          <w:szCs w:val="24"/>
        </w:rPr>
        <w:t>i</w:t>
      </w:r>
      <w:r w:rsidR="004A5476">
        <w:rPr>
          <w:rFonts w:ascii="Times New Roman" w:hAnsi="Times New Roman" w:cs="Times New Roman"/>
          <w:sz w:val="24"/>
          <w:szCs w:val="24"/>
        </w:rPr>
        <w:t xml:space="preserve">s a barrier or even a threat, </w:t>
      </w:r>
      <w:r w:rsidR="004A55CF">
        <w:rPr>
          <w:rFonts w:ascii="Times New Roman" w:hAnsi="Times New Roman" w:cs="Times New Roman"/>
          <w:sz w:val="24"/>
          <w:szCs w:val="24"/>
        </w:rPr>
        <w:t xml:space="preserve">that person </w:t>
      </w:r>
      <w:r w:rsidR="00C9704F">
        <w:rPr>
          <w:rFonts w:ascii="Times New Roman" w:hAnsi="Times New Roman" w:cs="Times New Roman"/>
          <w:sz w:val="24"/>
          <w:szCs w:val="24"/>
        </w:rPr>
        <w:t>may be more likely to engage in suicide gatekeeper behavior.</w:t>
      </w:r>
      <w:r w:rsidR="00DD32A5">
        <w:rPr>
          <w:rFonts w:ascii="Times New Roman" w:hAnsi="Times New Roman" w:cs="Times New Roman"/>
          <w:b/>
          <w:bCs/>
          <w:sz w:val="24"/>
          <w:szCs w:val="24"/>
        </w:rPr>
        <w:t xml:space="preserve"> </w:t>
      </w:r>
      <w:r w:rsidR="00DD32A5">
        <w:rPr>
          <w:rFonts w:ascii="Times New Roman" w:hAnsi="Times New Roman" w:cs="Times New Roman"/>
          <w:sz w:val="24"/>
          <w:szCs w:val="24"/>
        </w:rPr>
        <w:t xml:space="preserve">Consequently, </w:t>
      </w:r>
      <w:r w:rsidR="00F54FA7">
        <w:rPr>
          <w:rFonts w:ascii="Times New Roman" w:hAnsi="Times New Roman" w:cs="Times New Roman"/>
          <w:sz w:val="24"/>
          <w:szCs w:val="24"/>
        </w:rPr>
        <w:t>the data tied the idea of beneficence to perceived benefits of intervention by a suicide gatekeeper.</w:t>
      </w:r>
    </w:p>
    <w:p w14:paraId="071CEB15" w14:textId="5EEC8074" w:rsidR="00F54FA7" w:rsidRPr="003C01C0" w:rsidRDefault="00F54FA7" w:rsidP="00F015C2">
      <w:pPr>
        <w:spacing w:after="0" w:line="480" w:lineRule="auto"/>
        <w:rPr>
          <w:rFonts w:ascii="Times New Roman" w:hAnsi="Times New Roman" w:cs="Times New Roman"/>
          <w:b/>
          <w:i/>
          <w:sz w:val="24"/>
          <w:szCs w:val="24"/>
        </w:rPr>
      </w:pPr>
      <w:r w:rsidRPr="00D34D51">
        <w:rPr>
          <w:rFonts w:ascii="Times New Roman" w:hAnsi="Times New Roman" w:cs="Times New Roman"/>
          <w:b/>
          <w:bCs/>
          <w:i/>
          <w:iCs/>
          <w:sz w:val="24"/>
          <w:szCs w:val="24"/>
        </w:rPr>
        <w:t xml:space="preserve">Misconception </w:t>
      </w:r>
      <w:r>
        <w:rPr>
          <w:rFonts w:ascii="Times New Roman" w:hAnsi="Times New Roman" w:cs="Times New Roman"/>
          <w:b/>
          <w:bCs/>
          <w:i/>
          <w:iCs/>
          <w:sz w:val="24"/>
          <w:szCs w:val="24"/>
        </w:rPr>
        <w:t>2</w:t>
      </w:r>
      <w:r w:rsidRPr="00D34D51">
        <w:rPr>
          <w:rFonts w:ascii="Times New Roman" w:hAnsi="Times New Roman" w:cs="Times New Roman"/>
          <w:b/>
          <w:bCs/>
          <w:i/>
          <w:iCs/>
          <w:sz w:val="24"/>
          <w:szCs w:val="24"/>
        </w:rPr>
        <w:t>: “</w:t>
      </w:r>
      <w:r w:rsidR="00384BD6">
        <w:rPr>
          <w:rFonts w:ascii="Times New Roman" w:hAnsi="Times New Roman" w:cs="Times New Roman"/>
          <w:b/>
          <w:bCs/>
          <w:i/>
          <w:iCs/>
          <w:sz w:val="24"/>
          <w:szCs w:val="24"/>
        </w:rPr>
        <w:t xml:space="preserve">Once a person decides to commit suicide, no one can stop </w:t>
      </w:r>
      <w:r w:rsidR="00F01CC4">
        <w:rPr>
          <w:rFonts w:ascii="Times New Roman" w:hAnsi="Times New Roman" w:cs="Times New Roman"/>
          <w:b/>
          <w:bCs/>
          <w:i/>
          <w:iCs/>
          <w:sz w:val="24"/>
          <w:szCs w:val="24"/>
        </w:rPr>
        <w:t>it</w:t>
      </w:r>
      <w:r w:rsidRPr="00D34D51">
        <w:rPr>
          <w:rFonts w:ascii="Times New Roman" w:hAnsi="Times New Roman" w:cs="Times New Roman"/>
          <w:b/>
          <w:bCs/>
          <w:i/>
          <w:iCs/>
          <w:sz w:val="24"/>
          <w:szCs w:val="24"/>
        </w:rPr>
        <w:t>.”</w:t>
      </w:r>
    </w:p>
    <w:p w14:paraId="45F14AA4" w14:textId="7CF9E276" w:rsidR="00384BD6" w:rsidRDefault="00A779D2" w:rsidP="00C073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w:t>
      </w:r>
      <w:r w:rsidR="00001BAE">
        <w:rPr>
          <w:rFonts w:ascii="Times New Roman" w:hAnsi="Times New Roman" w:cs="Times New Roman"/>
          <w:sz w:val="24"/>
          <w:szCs w:val="24"/>
        </w:rPr>
        <w:t xml:space="preserve">prevalent </w:t>
      </w:r>
      <w:r>
        <w:rPr>
          <w:rFonts w:ascii="Times New Roman" w:hAnsi="Times New Roman" w:cs="Times New Roman"/>
          <w:sz w:val="24"/>
          <w:szCs w:val="24"/>
        </w:rPr>
        <w:t xml:space="preserve">misconception </w:t>
      </w:r>
      <w:r w:rsidR="00001BAE">
        <w:rPr>
          <w:rFonts w:ascii="Times New Roman" w:hAnsi="Times New Roman" w:cs="Times New Roman"/>
          <w:sz w:val="24"/>
          <w:szCs w:val="24"/>
        </w:rPr>
        <w:t>about</w:t>
      </w:r>
      <w:r>
        <w:rPr>
          <w:rFonts w:ascii="Times New Roman" w:hAnsi="Times New Roman" w:cs="Times New Roman"/>
          <w:sz w:val="24"/>
          <w:szCs w:val="24"/>
        </w:rPr>
        <w:t xml:space="preserve"> suicide prevention is the </w:t>
      </w:r>
      <w:r w:rsidR="004C0F01">
        <w:rPr>
          <w:rFonts w:ascii="Times New Roman" w:hAnsi="Times New Roman" w:cs="Times New Roman"/>
          <w:sz w:val="24"/>
          <w:szCs w:val="24"/>
        </w:rPr>
        <w:t xml:space="preserve">idea </w:t>
      </w:r>
      <w:r w:rsidR="00001BAE">
        <w:rPr>
          <w:rFonts w:ascii="Times New Roman" w:hAnsi="Times New Roman" w:cs="Times New Roman"/>
          <w:sz w:val="24"/>
          <w:szCs w:val="24"/>
        </w:rPr>
        <w:t>that</w:t>
      </w:r>
      <w:r w:rsidR="004C0F01">
        <w:rPr>
          <w:rFonts w:ascii="Times New Roman" w:hAnsi="Times New Roman" w:cs="Times New Roman"/>
          <w:sz w:val="24"/>
          <w:szCs w:val="24"/>
        </w:rPr>
        <w:t xml:space="preserve"> suicide</w:t>
      </w:r>
      <w:r w:rsidR="00001BAE">
        <w:rPr>
          <w:rFonts w:ascii="Times New Roman" w:hAnsi="Times New Roman" w:cs="Times New Roman"/>
          <w:sz w:val="24"/>
          <w:szCs w:val="24"/>
        </w:rPr>
        <w:t xml:space="preserve"> is inevitable</w:t>
      </w:r>
      <w:r w:rsidR="004C0F01">
        <w:rPr>
          <w:rFonts w:ascii="Times New Roman" w:hAnsi="Times New Roman" w:cs="Times New Roman"/>
          <w:sz w:val="24"/>
          <w:szCs w:val="24"/>
        </w:rPr>
        <w:t xml:space="preserve">. </w:t>
      </w:r>
      <w:r w:rsidR="00F93F9B">
        <w:rPr>
          <w:rFonts w:ascii="Times New Roman" w:hAnsi="Times New Roman" w:cs="Times New Roman"/>
          <w:sz w:val="24"/>
          <w:szCs w:val="24"/>
        </w:rPr>
        <w:t>Interview participants mentioned that suicide doesn’t have to take place</w:t>
      </w:r>
      <w:r w:rsidR="008E2F39">
        <w:rPr>
          <w:rFonts w:ascii="Times New Roman" w:hAnsi="Times New Roman" w:cs="Times New Roman"/>
          <w:sz w:val="24"/>
          <w:szCs w:val="24"/>
        </w:rPr>
        <w:t>; in fact, many individuals</w:t>
      </w:r>
      <w:r w:rsidR="00B655D5">
        <w:rPr>
          <w:rFonts w:ascii="Times New Roman" w:hAnsi="Times New Roman" w:cs="Times New Roman"/>
          <w:sz w:val="24"/>
          <w:szCs w:val="24"/>
        </w:rPr>
        <w:t xml:space="preserve"> with </w:t>
      </w:r>
      <w:r w:rsidR="00B655D5" w:rsidRPr="00111D80">
        <w:rPr>
          <w:rFonts w:ascii="Times New Roman" w:hAnsi="Times New Roman" w:cs="Times New Roman"/>
          <w:sz w:val="24"/>
          <w:szCs w:val="24"/>
        </w:rPr>
        <w:t>suicide ideation</w:t>
      </w:r>
      <w:r w:rsidR="008E2F39">
        <w:rPr>
          <w:rFonts w:ascii="Times New Roman" w:hAnsi="Times New Roman" w:cs="Times New Roman"/>
          <w:sz w:val="24"/>
          <w:szCs w:val="24"/>
        </w:rPr>
        <w:t xml:space="preserve">, even those with a plan, are </w:t>
      </w:r>
      <w:r w:rsidR="00116E30">
        <w:rPr>
          <w:rFonts w:ascii="Times New Roman" w:hAnsi="Times New Roman" w:cs="Times New Roman"/>
          <w:sz w:val="24"/>
          <w:szCs w:val="24"/>
        </w:rPr>
        <w:t xml:space="preserve">open to the idea that their lives mean something. Further, </w:t>
      </w:r>
      <w:r w:rsidR="00796A2B">
        <w:rPr>
          <w:rFonts w:ascii="Times New Roman" w:hAnsi="Times New Roman" w:cs="Times New Roman"/>
          <w:sz w:val="24"/>
          <w:szCs w:val="24"/>
        </w:rPr>
        <w:t xml:space="preserve">one of the narrators of a suicide survival story on livethroughthis.org discussed </w:t>
      </w:r>
      <w:r w:rsidR="00874CE5">
        <w:rPr>
          <w:rFonts w:ascii="Times New Roman" w:hAnsi="Times New Roman" w:cs="Times New Roman"/>
          <w:sz w:val="24"/>
          <w:szCs w:val="24"/>
        </w:rPr>
        <w:t xml:space="preserve">his immediate thoughts after his suicide attempt; as he </w:t>
      </w:r>
      <w:r w:rsidR="001364E8">
        <w:rPr>
          <w:rFonts w:ascii="Times New Roman" w:hAnsi="Times New Roman" w:cs="Times New Roman"/>
          <w:sz w:val="24"/>
          <w:szCs w:val="24"/>
        </w:rPr>
        <w:t xml:space="preserve">began to </w:t>
      </w:r>
      <w:r w:rsidR="001364E8" w:rsidRPr="00111D80">
        <w:rPr>
          <w:rFonts w:ascii="Times New Roman" w:hAnsi="Times New Roman" w:cs="Times New Roman"/>
          <w:sz w:val="24"/>
          <w:szCs w:val="24"/>
        </w:rPr>
        <w:t>los</w:t>
      </w:r>
      <w:r w:rsidR="00B655D5" w:rsidRPr="00111D80">
        <w:rPr>
          <w:rFonts w:ascii="Times New Roman" w:hAnsi="Times New Roman" w:cs="Times New Roman"/>
          <w:sz w:val="24"/>
          <w:szCs w:val="24"/>
        </w:rPr>
        <w:t>e</w:t>
      </w:r>
      <w:r w:rsidR="001364E8">
        <w:rPr>
          <w:rFonts w:ascii="Times New Roman" w:hAnsi="Times New Roman" w:cs="Times New Roman"/>
          <w:sz w:val="24"/>
          <w:szCs w:val="24"/>
        </w:rPr>
        <w:t xml:space="preserve"> consciousness, he remembered everything he had to live for</w:t>
      </w:r>
      <w:r w:rsidR="005A65AB">
        <w:rPr>
          <w:rFonts w:ascii="Times New Roman" w:hAnsi="Times New Roman" w:cs="Times New Roman"/>
          <w:sz w:val="24"/>
          <w:szCs w:val="24"/>
        </w:rPr>
        <w:t>, all the reasons in his life he had to stay alive. Fortunately, he ran out into the street for help</w:t>
      </w:r>
      <w:r w:rsidR="005E1551" w:rsidRPr="00111D80">
        <w:rPr>
          <w:rFonts w:ascii="Times New Roman" w:hAnsi="Times New Roman" w:cs="Times New Roman"/>
          <w:sz w:val="24"/>
          <w:szCs w:val="24"/>
        </w:rPr>
        <w:t>,</w:t>
      </w:r>
      <w:r w:rsidR="005A65AB">
        <w:rPr>
          <w:rFonts w:ascii="Times New Roman" w:hAnsi="Times New Roman" w:cs="Times New Roman"/>
          <w:sz w:val="24"/>
          <w:szCs w:val="24"/>
        </w:rPr>
        <w:t xml:space="preserve"> </w:t>
      </w:r>
      <w:r w:rsidR="00BF49AB">
        <w:rPr>
          <w:rFonts w:ascii="Times New Roman" w:hAnsi="Times New Roman" w:cs="Times New Roman"/>
          <w:sz w:val="24"/>
          <w:szCs w:val="24"/>
        </w:rPr>
        <w:t>and lifesaving medical assistance was provided</w:t>
      </w:r>
      <w:r w:rsidR="00111D80" w:rsidRPr="00F015C2">
        <w:rPr>
          <w:rFonts w:ascii="Times New Roman" w:hAnsi="Times New Roman" w:cs="Times New Roman"/>
          <w:sz w:val="24"/>
          <w:szCs w:val="24"/>
        </w:rPr>
        <w:t xml:space="preserve"> (Live Through This, 2022b)</w:t>
      </w:r>
      <w:r w:rsidR="00BF49AB" w:rsidRPr="00111D80">
        <w:rPr>
          <w:rFonts w:ascii="Times New Roman" w:hAnsi="Times New Roman" w:cs="Times New Roman"/>
          <w:sz w:val="24"/>
          <w:szCs w:val="24"/>
        </w:rPr>
        <w:t>.</w:t>
      </w:r>
      <w:r w:rsidR="00BF49AB">
        <w:rPr>
          <w:rFonts w:ascii="Times New Roman" w:hAnsi="Times New Roman" w:cs="Times New Roman"/>
          <w:sz w:val="24"/>
          <w:szCs w:val="24"/>
        </w:rPr>
        <w:t xml:space="preserve"> </w:t>
      </w:r>
      <w:r w:rsidR="00BA7202">
        <w:rPr>
          <w:rFonts w:ascii="Times New Roman" w:hAnsi="Times New Roman" w:cs="Times New Roman"/>
          <w:sz w:val="24"/>
          <w:szCs w:val="24"/>
        </w:rPr>
        <w:t xml:space="preserve">The narrator’s story demonstrates a tragic possibility that many of those who commit suicide would regret the action even a moment after </w:t>
      </w:r>
      <w:r w:rsidR="005E1551">
        <w:rPr>
          <w:rFonts w:ascii="Times New Roman" w:hAnsi="Times New Roman" w:cs="Times New Roman"/>
          <w:sz w:val="24"/>
          <w:szCs w:val="24"/>
        </w:rPr>
        <w:t>the</w:t>
      </w:r>
      <w:r w:rsidR="00BA7202">
        <w:rPr>
          <w:rFonts w:ascii="Times New Roman" w:hAnsi="Times New Roman" w:cs="Times New Roman"/>
          <w:sz w:val="24"/>
          <w:szCs w:val="24"/>
        </w:rPr>
        <w:t xml:space="preserve"> lethal action is taken. One conversation </w:t>
      </w:r>
      <w:r w:rsidR="005E1551">
        <w:rPr>
          <w:rFonts w:ascii="Times New Roman" w:hAnsi="Times New Roman" w:cs="Times New Roman"/>
          <w:sz w:val="24"/>
          <w:szCs w:val="24"/>
        </w:rPr>
        <w:t xml:space="preserve">with a friend or family member </w:t>
      </w:r>
      <w:r w:rsidR="00BA7202">
        <w:rPr>
          <w:rFonts w:ascii="Times New Roman" w:hAnsi="Times New Roman" w:cs="Times New Roman"/>
          <w:sz w:val="24"/>
          <w:szCs w:val="24"/>
        </w:rPr>
        <w:t xml:space="preserve">could change </w:t>
      </w:r>
      <w:r w:rsidR="005E1551">
        <w:rPr>
          <w:rFonts w:ascii="Times New Roman" w:hAnsi="Times New Roman" w:cs="Times New Roman"/>
          <w:sz w:val="24"/>
          <w:szCs w:val="24"/>
        </w:rPr>
        <w:t xml:space="preserve">a person’s mind </w:t>
      </w:r>
      <w:r w:rsidR="004A55CF">
        <w:rPr>
          <w:rFonts w:ascii="Times New Roman" w:hAnsi="Times New Roman" w:cs="Times New Roman"/>
          <w:sz w:val="24"/>
          <w:szCs w:val="24"/>
        </w:rPr>
        <w:t>from taking</w:t>
      </w:r>
      <w:r w:rsidR="005E1551">
        <w:rPr>
          <w:rFonts w:ascii="Times New Roman" w:hAnsi="Times New Roman" w:cs="Times New Roman"/>
          <w:sz w:val="24"/>
          <w:szCs w:val="24"/>
        </w:rPr>
        <w:t xml:space="preserve"> his or her life </w:t>
      </w:r>
      <w:r w:rsidR="00D071B5">
        <w:rPr>
          <w:rFonts w:ascii="Times New Roman" w:hAnsi="Times New Roman" w:cs="Times New Roman"/>
          <w:sz w:val="24"/>
          <w:szCs w:val="24"/>
        </w:rPr>
        <w:t xml:space="preserve">on a particularly </w:t>
      </w:r>
      <w:r w:rsidR="00285CEE">
        <w:rPr>
          <w:rFonts w:ascii="Times New Roman" w:hAnsi="Times New Roman" w:cs="Times New Roman"/>
          <w:sz w:val="24"/>
          <w:szCs w:val="24"/>
        </w:rPr>
        <w:t>difficult</w:t>
      </w:r>
      <w:r w:rsidR="00D071B5">
        <w:rPr>
          <w:rFonts w:ascii="Times New Roman" w:hAnsi="Times New Roman" w:cs="Times New Roman"/>
          <w:sz w:val="24"/>
          <w:szCs w:val="24"/>
        </w:rPr>
        <w:t xml:space="preserve"> day.</w:t>
      </w:r>
    </w:p>
    <w:p w14:paraId="0974096C" w14:textId="0E902EF8" w:rsidR="00DD056D" w:rsidRDefault="00C832CD" w:rsidP="00C073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C5446">
        <w:rPr>
          <w:rFonts w:ascii="Times New Roman" w:hAnsi="Times New Roman" w:cs="Times New Roman"/>
          <w:sz w:val="24"/>
          <w:szCs w:val="24"/>
        </w:rPr>
        <w:t xml:space="preserve">National </w:t>
      </w:r>
      <w:r w:rsidR="00474865">
        <w:rPr>
          <w:rFonts w:ascii="Times New Roman" w:hAnsi="Times New Roman" w:cs="Times New Roman"/>
          <w:sz w:val="24"/>
          <w:szCs w:val="24"/>
        </w:rPr>
        <w:t>Action Alliance</w:t>
      </w:r>
      <w:r w:rsidR="00CC5446">
        <w:rPr>
          <w:rFonts w:ascii="Times New Roman" w:hAnsi="Times New Roman" w:cs="Times New Roman"/>
          <w:sz w:val="24"/>
          <w:szCs w:val="24"/>
        </w:rPr>
        <w:t xml:space="preserve"> for Suicide Prevention</w:t>
      </w:r>
      <w:r w:rsidR="006825D2">
        <w:rPr>
          <w:rFonts w:ascii="Times New Roman" w:hAnsi="Times New Roman" w:cs="Times New Roman"/>
          <w:sz w:val="24"/>
          <w:szCs w:val="24"/>
        </w:rPr>
        <w:t xml:space="preserve"> (2021)</w:t>
      </w:r>
      <w:r w:rsidR="00615346">
        <w:rPr>
          <w:rFonts w:ascii="Times New Roman" w:hAnsi="Times New Roman" w:cs="Times New Roman"/>
          <w:sz w:val="24"/>
          <w:szCs w:val="24"/>
        </w:rPr>
        <w:t xml:space="preserve"> developed</w:t>
      </w:r>
      <w:r w:rsidR="00474865">
        <w:rPr>
          <w:rFonts w:ascii="Times New Roman" w:hAnsi="Times New Roman" w:cs="Times New Roman"/>
          <w:sz w:val="24"/>
          <w:szCs w:val="24"/>
        </w:rPr>
        <w:t xml:space="preserve"> key messages for suicide prevention</w:t>
      </w:r>
      <w:r>
        <w:rPr>
          <w:rFonts w:ascii="Times New Roman" w:hAnsi="Times New Roman" w:cs="Times New Roman"/>
          <w:sz w:val="24"/>
          <w:szCs w:val="24"/>
        </w:rPr>
        <w:t xml:space="preserve"> </w:t>
      </w:r>
      <w:r w:rsidR="00474865">
        <w:rPr>
          <w:rFonts w:ascii="Times New Roman" w:hAnsi="Times New Roman" w:cs="Times New Roman"/>
          <w:sz w:val="24"/>
          <w:szCs w:val="24"/>
        </w:rPr>
        <w:t xml:space="preserve">with the aid of </w:t>
      </w:r>
      <w:r w:rsidR="002E5192">
        <w:rPr>
          <w:rFonts w:ascii="Times New Roman" w:hAnsi="Times New Roman" w:cs="Times New Roman"/>
          <w:sz w:val="24"/>
          <w:szCs w:val="24"/>
        </w:rPr>
        <w:t xml:space="preserve">approximately 20 mental health and suicide prevention partners, </w:t>
      </w:r>
      <w:r w:rsidR="002C2294">
        <w:rPr>
          <w:rFonts w:ascii="Times New Roman" w:hAnsi="Times New Roman" w:cs="Times New Roman"/>
          <w:sz w:val="24"/>
          <w:szCs w:val="24"/>
        </w:rPr>
        <w:t xml:space="preserve">and </w:t>
      </w:r>
      <w:r w:rsidR="00D151EF">
        <w:rPr>
          <w:rFonts w:ascii="Times New Roman" w:hAnsi="Times New Roman" w:cs="Times New Roman"/>
          <w:sz w:val="24"/>
          <w:szCs w:val="24"/>
        </w:rPr>
        <w:t>those messages emphasize</w:t>
      </w:r>
      <w:r w:rsidR="002E5192">
        <w:rPr>
          <w:rFonts w:ascii="Times New Roman" w:hAnsi="Times New Roman" w:cs="Times New Roman"/>
          <w:sz w:val="24"/>
          <w:szCs w:val="24"/>
        </w:rPr>
        <w:t xml:space="preserve"> that action can and should be taken</w:t>
      </w:r>
      <w:r w:rsidR="002C2294">
        <w:rPr>
          <w:rFonts w:ascii="Times New Roman" w:hAnsi="Times New Roman" w:cs="Times New Roman"/>
          <w:sz w:val="24"/>
          <w:szCs w:val="24"/>
        </w:rPr>
        <w:t xml:space="preserve"> by gatekeepers</w:t>
      </w:r>
      <w:r w:rsidR="002E5192">
        <w:rPr>
          <w:rFonts w:ascii="Times New Roman" w:hAnsi="Times New Roman" w:cs="Times New Roman"/>
          <w:sz w:val="24"/>
          <w:szCs w:val="24"/>
        </w:rPr>
        <w:t xml:space="preserve">. </w:t>
      </w:r>
      <w:r w:rsidR="00656029">
        <w:rPr>
          <w:rFonts w:ascii="Times New Roman" w:hAnsi="Times New Roman" w:cs="Times New Roman"/>
          <w:sz w:val="24"/>
          <w:szCs w:val="24"/>
        </w:rPr>
        <w:t xml:space="preserve">In addition, </w:t>
      </w:r>
      <w:r w:rsidR="00E71FE5">
        <w:rPr>
          <w:rFonts w:ascii="Times New Roman" w:hAnsi="Times New Roman" w:cs="Times New Roman"/>
          <w:sz w:val="24"/>
          <w:szCs w:val="24"/>
        </w:rPr>
        <w:t xml:space="preserve">the National </w:t>
      </w:r>
      <w:r w:rsidR="00656029">
        <w:rPr>
          <w:rFonts w:ascii="Times New Roman" w:hAnsi="Times New Roman" w:cs="Times New Roman"/>
          <w:sz w:val="24"/>
          <w:szCs w:val="24"/>
        </w:rPr>
        <w:t>Action Alliance</w:t>
      </w:r>
      <w:r w:rsidR="00E71FE5">
        <w:rPr>
          <w:rFonts w:ascii="Times New Roman" w:hAnsi="Times New Roman" w:cs="Times New Roman"/>
          <w:sz w:val="24"/>
          <w:szCs w:val="24"/>
        </w:rPr>
        <w:t xml:space="preserve"> (n.d.)</w:t>
      </w:r>
      <w:r w:rsidR="00656029">
        <w:rPr>
          <w:rFonts w:ascii="Times New Roman" w:hAnsi="Times New Roman" w:cs="Times New Roman"/>
          <w:sz w:val="24"/>
          <w:szCs w:val="24"/>
        </w:rPr>
        <w:t xml:space="preserve"> discussed the need to emphasize</w:t>
      </w:r>
      <w:r w:rsidR="00E71FE5">
        <w:rPr>
          <w:rFonts w:ascii="Times New Roman" w:hAnsi="Times New Roman" w:cs="Times New Roman"/>
          <w:sz w:val="24"/>
          <w:szCs w:val="24"/>
        </w:rPr>
        <w:t>, in suicide prevention messaging,</w:t>
      </w:r>
      <w:r w:rsidR="00656029">
        <w:rPr>
          <w:rFonts w:ascii="Times New Roman" w:hAnsi="Times New Roman" w:cs="Times New Roman"/>
          <w:sz w:val="24"/>
          <w:szCs w:val="24"/>
        </w:rPr>
        <w:t xml:space="preserve"> the </w:t>
      </w:r>
      <w:r w:rsidR="00252074">
        <w:rPr>
          <w:rFonts w:ascii="Times New Roman" w:hAnsi="Times New Roman" w:cs="Times New Roman"/>
          <w:sz w:val="24"/>
          <w:szCs w:val="24"/>
        </w:rPr>
        <w:t>behavioral efficacy of taking action because prevention works and recover</w:t>
      </w:r>
      <w:r w:rsidR="00CD62E7">
        <w:rPr>
          <w:rFonts w:ascii="Times New Roman" w:hAnsi="Times New Roman" w:cs="Times New Roman"/>
          <w:sz w:val="24"/>
          <w:szCs w:val="24"/>
        </w:rPr>
        <w:t>y</w:t>
      </w:r>
      <w:r w:rsidR="00252074">
        <w:rPr>
          <w:rFonts w:ascii="Times New Roman" w:hAnsi="Times New Roman" w:cs="Times New Roman"/>
          <w:sz w:val="24"/>
          <w:szCs w:val="24"/>
        </w:rPr>
        <w:t xml:space="preserve"> is possible</w:t>
      </w:r>
      <w:r w:rsidR="00E71FE5">
        <w:rPr>
          <w:rFonts w:ascii="Times New Roman" w:hAnsi="Times New Roman" w:cs="Times New Roman"/>
          <w:sz w:val="24"/>
          <w:szCs w:val="24"/>
        </w:rPr>
        <w:t>.</w:t>
      </w:r>
      <w:r w:rsidR="003C489F">
        <w:rPr>
          <w:rFonts w:ascii="Times New Roman" w:hAnsi="Times New Roman" w:cs="Times New Roman"/>
          <w:sz w:val="24"/>
          <w:szCs w:val="24"/>
        </w:rPr>
        <w:t xml:space="preserve"> </w:t>
      </w:r>
      <w:r w:rsidR="00760B51">
        <w:rPr>
          <w:rFonts w:ascii="Times New Roman" w:hAnsi="Times New Roman" w:cs="Times New Roman"/>
          <w:sz w:val="24"/>
          <w:szCs w:val="24"/>
        </w:rPr>
        <w:t xml:space="preserve">In the video, “Talk Saves Lives,” </w:t>
      </w:r>
      <w:r w:rsidR="005F5021">
        <w:rPr>
          <w:rFonts w:ascii="Times New Roman" w:hAnsi="Times New Roman" w:cs="Times New Roman"/>
          <w:sz w:val="24"/>
          <w:szCs w:val="24"/>
        </w:rPr>
        <w:t xml:space="preserve">the </w:t>
      </w:r>
      <w:r w:rsidR="00784AF9">
        <w:rPr>
          <w:rFonts w:ascii="Times New Roman" w:hAnsi="Times New Roman" w:cs="Times New Roman"/>
          <w:sz w:val="24"/>
          <w:szCs w:val="24"/>
        </w:rPr>
        <w:t>American Foundat</w:t>
      </w:r>
      <w:r w:rsidR="00D052AD">
        <w:rPr>
          <w:rFonts w:ascii="Times New Roman" w:hAnsi="Times New Roman" w:cs="Times New Roman"/>
          <w:sz w:val="24"/>
          <w:szCs w:val="24"/>
        </w:rPr>
        <w:t>i</w:t>
      </w:r>
      <w:r w:rsidR="00784AF9">
        <w:rPr>
          <w:rFonts w:ascii="Times New Roman" w:hAnsi="Times New Roman" w:cs="Times New Roman"/>
          <w:sz w:val="24"/>
          <w:szCs w:val="24"/>
        </w:rPr>
        <w:t xml:space="preserve">on for Suicide </w:t>
      </w:r>
      <w:r w:rsidR="00784AF9">
        <w:rPr>
          <w:rFonts w:ascii="Times New Roman" w:hAnsi="Times New Roman" w:cs="Times New Roman"/>
          <w:sz w:val="24"/>
          <w:szCs w:val="24"/>
        </w:rPr>
        <w:lastRenderedPageBreak/>
        <w:t>Prevention</w:t>
      </w:r>
      <w:r w:rsidR="005F5021">
        <w:rPr>
          <w:rFonts w:ascii="Times New Roman" w:hAnsi="Times New Roman" w:cs="Times New Roman"/>
          <w:sz w:val="24"/>
          <w:szCs w:val="24"/>
        </w:rPr>
        <w:t xml:space="preserve"> informs the audience that research has shown that suicide is preventable, and action is needed</w:t>
      </w:r>
      <w:r w:rsidR="00784AF9">
        <w:rPr>
          <w:rFonts w:ascii="Times New Roman" w:hAnsi="Times New Roman" w:cs="Times New Roman"/>
          <w:sz w:val="24"/>
          <w:szCs w:val="24"/>
        </w:rPr>
        <w:t xml:space="preserve"> to help </w:t>
      </w:r>
      <w:r w:rsidR="00F002F7">
        <w:rPr>
          <w:rFonts w:ascii="Times New Roman" w:hAnsi="Times New Roman" w:cs="Times New Roman"/>
          <w:sz w:val="24"/>
          <w:szCs w:val="24"/>
        </w:rPr>
        <w:t>decrease the high rates of suicide</w:t>
      </w:r>
      <w:r w:rsidR="00234155">
        <w:rPr>
          <w:rFonts w:ascii="Times New Roman" w:hAnsi="Times New Roman" w:cs="Times New Roman"/>
          <w:sz w:val="24"/>
          <w:szCs w:val="24"/>
        </w:rPr>
        <w:t xml:space="preserve"> (</w:t>
      </w:r>
      <w:r w:rsidR="00234155" w:rsidRPr="00234155">
        <w:rPr>
          <w:rFonts w:ascii="Times New Roman" w:hAnsi="Times New Roman" w:cs="Times New Roman"/>
          <w:sz w:val="24"/>
          <w:szCs w:val="24"/>
        </w:rPr>
        <w:t>AFSPNational AFSP</w:t>
      </w:r>
      <w:r w:rsidR="00234155">
        <w:rPr>
          <w:rFonts w:ascii="Times New Roman" w:hAnsi="Times New Roman" w:cs="Times New Roman"/>
          <w:sz w:val="24"/>
          <w:szCs w:val="24"/>
        </w:rPr>
        <w:t xml:space="preserve">, </w:t>
      </w:r>
      <w:r w:rsidR="00234155" w:rsidRPr="00234155">
        <w:rPr>
          <w:rFonts w:ascii="Times New Roman" w:hAnsi="Times New Roman" w:cs="Times New Roman"/>
          <w:sz w:val="24"/>
          <w:szCs w:val="24"/>
        </w:rPr>
        <w:t>2015</w:t>
      </w:r>
      <w:r w:rsidR="00234155">
        <w:rPr>
          <w:rFonts w:ascii="Times New Roman" w:hAnsi="Times New Roman" w:cs="Times New Roman"/>
          <w:sz w:val="24"/>
          <w:szCs w:val="24"/>
        </w:rPr>
        <w:t>)</w:t>
      </w:r>
      <w:r w:rsidR="00F002F7">
        <w:rPr>
          <w:rFonts w:ascii="Times New Roman" w:hAnsi="Times New Roman" w:cs="Times New Roman"/>
          <w:sz w:val="24"/>
          <w:szCs w:val="24"/>
        </w:rPr>
        <w:t>.</w:t>
      </w:r>
      <w:r w:rsidR="00784AF9">
        <w:rPr>
          <w:rFonts w:ascii="Times New Roman" w:hAnsi="Times New Roman" w:cs="Times New Roman"/>
          <w:sz w:val="24"/>
          <w:szCs w:val="24"/>
        </w:rPr>
        <w:t xml:space="preserve"> </w:t>
      </w:r>
    </w:p>
    <w:p w14:paraId="320F4507" w14:textId="32315CD3" w:rsidR="00C9704F" w:rsidRDefault="0077671F" w:rsidP="00C073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Trevor Project </w:t>
      </w:r>
      <w:r w:rsidR="00817048">
        <w:rPr>
          <w:rFonts w:ascii="Times New Roman" w:hAnsi="Times New Roman" w:cs="Times New Roman"/>
          <w:sz w:val="24"/>
          <w:szCs w:val="24"/>
        </w:rPr>
        <w:t>(n.d.) asserts</w:t>
      </w:r>
      <w:r>
        <w:rPr>
          <w:rFonts w:ascii="Times New Roman" w:hAnsi="Times New Roman" w:cs="Times New Roman"/>
          <w:sz w:val="24"/>
          <w:szCs w:val="24"/>
        </w:rPr>
        <w:t xml:space="preserve"> that although you can save a life, you are not responsible for a person taking his or her life. In fact, s</w:t>
      </w:r>
      <w:r w:rsidR="00D151EF">
        <w:rPr>
          <w:rFonts w:ascii="Times New Roman" w:hAnsi="Times New Roman" w:cs="Times New Roman"/>
          <w:sz w:val="24"/>
          <w:szCs w:val="24"/>
        </w:rPr>
        <w:t xml:space="preserve">everal interview participants were careful to note that </w:t>
      </w:r>
      <w:r w:rsidR="00005DBB">
        <w:rPr>
          <w:rFonts w:ascii="Times New Roman" w:hAnsi="Times New Roman" w:cs="Times New Roman"/>
          <w:sz w:val="24"/>
          <w:szCs w:val="24"/>
        </w:rPr>
        <w:t>telling people that every suicide is preventable may cause psychological distress and harm for people who lost someone to suicide</w:t>
      </w:r>
      <w:r w:rsidR="002C58E3">
        <w:rPr>
          <w:rFonts w:ascii="Times New Roman" w:hAnsi="Times New Roman" w:cs="Times New Roman"/>
          <w:sz w:val="24"/>
          <w:szCs w:val="24"/>
        </w:rPr>
        <w:t xml:space="preserve">; instead, </w:t>
      </w:r>
      <w:r w:rsidR="008F51F4">
        <w:rPr>
          <w:rFonts w:ascii="Times New Roman" w:hAnsi="Times New Roman" w:cs="Times New Roman"/>
          <w:sz w:val="24"/>
          <w:szCs w:val="24"/>
        </w:rPr>
        <w:t xml:space="preserve">using phrasing such as “many suicides may be prevented” has a </w:t>
      </w:r>
      <w:r w:rsidR="00655DB9">
        <w:rPr>
          <w:rFonts w:ascii="Times New Roman" w:hAnsi="Times New Roman" w:cs="Times New Roman"/>
          <w:sz w:val="24"/>
          <w:szCs w:val="24"/>
        </w:rPr>
        <w:t xml:space="preserve">potential </w:t>
      </w:r>
      <w:r w:rsidR="008F51F4">
        <w:rPr>
          <w:rFonts w:ascii="Times New Roman" w:hAnsi="Times New Roman" w:cs="Times New Roman"/>
          <w:sz w:val="24"/>
          <w:szCs w:val="24"/>
        </w:rPr>
        <w:t xml:space="preserve">to emphasize </w:t>
      </w:r>
      <w:r w:rsidR="00F816D9">
        <w:rPr>
          <w:rFonts w:ascii="Times New Roman" w:hAnsi="Times New Roman" w:cs="Times New Roman"/>
          <w:sz w:val="24"/>
          <w:szCs w:val="24"/>
        </w:rPr>
        <w:t>the opportunity to prevent suicide</w:t>
      </w:r>
      <w:r w:rsidR="008F51F4">
        <w:rPr>
          <w:rFonts w:ascii="Times New Roman" w:hAnsi="Times New Roman" w:cs="Times New Roman"/>
          <w:sz w:val="24"/>
          <w:szCs w:val="24"/>
        </w:rPr>
        <w:t xml:space="preserve"> without placing unnecessary guilt on those who</w:t>
      </w:r>
      <w:r w:rsidR="00DF0672">
        <w:rPr>
          <w:rFonts w:ascii="Times New Roman" w:hAnsi="Times New Roman" w:cs="Times New Roman"/>
          <w:sz w:val="24"/>
          <w:szCs w:val="24"/>
        </w:rPr>
        <w:t xml:space="preserve"> may have tried everything they could, but they could still not stop someone from taking his or her life.</w:t>
      </w:r>
    </w:p>
    <w:p w14:paraId="22EFC67B" w14:textId="7782FD3E" w:rsidR="0022477E" w:rsidRDefault="0022477E"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186E35">
        <w:rPr>
          <w:rFonts w:ascii="Times New Roman" w:hAnsi="Times New Roman" w:cs="Times New Roman"/>
          <w:sz w:val="24"/>
          <w:szCs w:val="24"/>
        </w:rPr>
        <w:t xml:space="preserve">Therefore, the </w:t>
      </w:r>
      <w:r w:rsidRPr="00186E35">
        <w:rPr>
          <w:rFonts w:ascii="Times New Roman" w:hAnsi="Times New Roman" w:cs="Times New Roman"/>
          <w:i/>
          <w:iCs/>
          <w:sz w:val="24"/>
          <w:szCs w:val="24"/>
        </w:rPr>
        <w:t xml:space="preserve">preventability </w:t>
      </w:r>
      <w:r w:rsidRPr="00186E35">
        <w:rPr>
          <w:rFonts w:ascii="Times New Roman" w:hAnsi="Times New Roman" w:cs="Times New Roman"/>
          <w:sz w:val="24"/>
          <w:szCs w:val="24"/>
        </w:rPr>
        <w:t xml:space="preserve">of suicide </w:t>
      </w:r>
      <w:r w:rsidR="004E27A3">
        <w:rPr>
          <w:rFonts w:ascii="Times New Roman" w:hAnsi="Times New Roman" w:cs="Times New Roman"/>
          <w:sz w:val="24"/>
          <w:szCs w:val="24"/>
        </w:rPr>
        <w:t xml:space="preserve">is an important concept meant to </w:t>
      </w:r>
      <w:r w:rsidR="00987274" w:rsidRPr="00186E35">
        <w:rPr>
          <w:rFonts w:ascii="Times New Roman" w:hAnsi="Times New Roman" w:cs="Times New Roman"/>
          <w:sz w:val="24"/>
          <w:szCs w:val="24"/>
        </w:rPr>
        <w:t xml:space="preserve">debunk the misconception of inevitability </w:t>
      </w:r>
      <w:r w:rsidR="004E27A3">
        <w:rPr>
          <w:rFonts w:ascii="Times New Roman" w:hAnsi="Times New Roman" w:cs="Times New Roman"/>
          <w:sz w:val="24"/>
          <w:szCs w:val="24"/>
        </w:rPr>
        <w:t>of the act. The concept of preventability</w:t>
      </w:r>
      <w:r w:rsidR="00987274" w:rsidRPr="00186E35">
        <w:rPr>
          <w:rFonts w:ascii="Times New Roman" w:hAnsi="Times New Roman" w:cs="Times New Roman"/>
          <w:sz w:val="24"/>
          <w:szCs w:val="24"/>
        </w:rPr>
        <w:t xml:space="preserve"> also emphasizes </w:t>
      </w:r>
      <w:r w:rsidR="00A173F1" w:rsidRPr="00186E35">
        <w:rPr>
          <w:rFonts w:ascii="Times New Roman" w:hAnsi="Times New Roman" w:cs="Times New Roman"/>
          <w:sz w:val="24"/>
          <w:szCs w:val="24"/>
        </w:rPr>
        <w:t>the ability of a suicide gatekeeper to be influential in intervention</w:t>
      </w:r>
      <w:r w:rsidR="00987274" w:rsidRPr="00186E35">
        <w:rPr>
          <w:rFonts w:ascii="Times New Roman" w:hAnsi="Times New Roman" w:cs="Times New Roman"/>
          <w:sz w:val="24"/>
          <w:szCs w:val="24"/>
        </w:rPr>
        <w:t xml:space="preserve">. </w:t>
      </w:r>
      <w:r w:rsidR="00641F71">
        <w:rPr>
          <w:rFonts w:ascii="Times New Roman" w:hAnsi="Times New Roman" w:cs="Times New Roman"/>
          <w:sz w:val="24"/>
          <w:szCs w:val="24"/>
        </w:rPr>
        <w:t xml:space="preserve">The concept also relates to </w:t>
      </w:r>
      <w:r w:rsidR="00E269A7">
        <w:rPr>
          <w:rFonts w:ascii="Times New Roman" w:hAnsi="Times New Roman" w:cs="Times New Roman"/>
          <w:sz w:val="24"/>
          <w:szCs w:val="24"/>
        </w:rPr>
        <w:t xml:space="preserve">the </w:t>
      </w:r>
      <w:r w:rsidR="004A55CF">
        <w:rPr>
          <w:rFonts w:ascii="Times New Roman" w:hAnsi="Times New Roman" w:cs="Times New Roman"/>
          <w:sz w:val="24"/>
          <w:szCs w:val="24"/>
        </w:rPr>
        <w:t xml:space="preserve">idea </w:t>
      </w:r>
      <w:r w:rsidR="00E269A7">
        <w:rPr>
          <w:rFonts w:ascii="Times New Roman" w:hAnsi="Times New Roman" w:cs="Times New Roman"/>
          <w:sz w:val="24"/>
          <w:szCs w:val="24"/>
        </w:rPr>
        <w:t xml:space="preserve">of perceived benefit of taking action in the health belief model (Green et al., 2020). </w:t>
      </w:r>
      <w:r w:rsidR="00987274" w:rsidRPr="00186E35">
        <w:rPr>
          <w:rFonts w:ascii="Times New Roman" w:hAnsi="Times New Roman" w:cs="Times New Roman"/>
          <w:sz w:val="24"/>
          <w:szCs w:val="24"/>
        </w:rPr>
        <w:t xml:space="preserve"> </w:t>
      </w:r>
      <w:r w:rsidR="00A46667" w:rsidRPr="00186E35">
        <w:rPr>
          <w:rFonts w:ascii="Times New Roman" w:hAnsi="Times New Roman" w:cs="Times New Roman"/>
          <w:sz w:val="24"/>
          <w:szCs w:val="24"/>
        </w:rPr>
        <w:t xml:space="preserve">In addition to the beneficence of engaging in a conversation and providing relief to a peer with suicidal </w:t>
      </w:r>
      <w:r w:rsidR="001B495B">
        <w:rPr>
          <w:rFonts w:ascii="Times New Roman" w:hAnsi="Times New Roman" w:cs="Times New Roman"/>
          <w:sz w:val="24"/>
          <w:szCs w:val="24"/>
        </w:rPr>
        <w:t>ideation</w:t>
      </w:r>
      <w:r w:rsidR="00A46667" w:rsidRPr="00186E35">
        <w:rPr>
          <w:rFonts w:ascii="Times New Roman" w:hAnsi="Times New Roman" w:cs="Times New Roman"/>
          <w:sz w:val="24"/>
          <w:szCs w:val="24"/>
        </w:rPr>
        <w:t xml:space="preserve">, </w:t>
      </w:r>
      <w:r w:rsidR="00C34D19" w:rsidRPr="00186E35">
        <w:rPr>
          <w:rFonts w:ascii="Times New Roman" w:hAnsi="Times New Roman" w:cs="Times New Roman"/>
          <w:sz w:val="24"/>
          <w:szCs w:val="24"/>
        </w:rPr>
        <w:t xml:space="preserve">the knowledge that suicide is preventable in most cases </w:t>
      </w:r>
      <w:r w:rsidR="00EA2E34" w:rsidRPr="00186E35">
        <w:rPr>
          <w:rFonts w:ascii="Times New Roman" w:hAnsi="Times New Roman" w:cs="Times New Roman"/>
          <w:sz w:val="24"/>
          <w:szCs w:val="24"/>
        </w:rPr>
        <w:t xml:space="preserve">may support </w:t>
      </w:r>
      <w:r w:rsidR="00A245BF">
        <w:rPr>
          <w:rFonts w:ascii="Times New Roman" w:hAnsi="Times New Roman" w:cs="Times New Roman"/>
          <w:sz w:val="24"/>
          <w:szCs w:val="24"/>
        </w:rPr>
        <w:t>further perceived benefits of intervention</w:t>
      </w:r>
      <w:r w:rsidR="00526022">
        <w:rPr>
          <w:rFonts w:ascii="Times New Roman" w:hAnsi="Times New Roman" w:cs="Times New Roman"/>
          <w:sz w:val="24"/>
          <w:szCs w:val="24"/>
        </w:rPr>
        <w:t xml:space="preserve"> (saving a life)</w:t>
      </w:r>
      <w:r w:rsidR="00A245BF">
        <w:rPr>
          <w:rFonts w:ascii="Times New Roman" w:hAnsi="Times New Roman" w:cs="Times New Roman"/>
          <w:sz w:val="24"/>
          <w:szCs w:val="24"/>
        </w:rPr>
        <w:t>.</w:t>
      </w:r>
      <w:r w:rsidR="00847B6A">
        <w:rPr>
          <w:rFonts w:ascii="Times New Roman" w:hAnsi="Times New Roman" w:cs="Times New Roman"/>
          <w:sz w:val="24"/>
          <w:szCs w:val="24"/>
        </w:rPr>
        <w:t xml:space="preserve"> </w:t>
      </w:r>
      <w:r w:rsidR="00EE0987">
        <w:rPr>
          <w:rFonts w:ascii="Times New Roman" w:hAnsi="Times New Roman" w:cs="Times New Roman"/>
          <w:sz w:val="24"/>
          <w:szCs w:val="24"/>
        </w:rPr>
        <w:t xml:space="preserve">This idea of </w:t>
      </w:r>
      <w:r w:rsidR="0074197D">
        <w:rPr>
          <w:rFonts w:ascii="Times New Roman" w:hAnsi="Times New Roman" w:cs="Times New Roman"/>
          <w:sz w:val="24"/>
          <w:szCs w:val="24"/>
        </w:rPr>
        <w:t>perceived</w:t>
      </w:r>
      <w:r w:rsidR="00EE0987">
        <w:rPr>
          <w:rFonts w:ascii="Times New Roman" w:hAnsi="Times New Roman" w:cs="Times New Roman"/>
          <w:sz w:val="24"/>
          <w:szCs w:val="24"/>
        </w:rPr>
        <w:t xml:space="preserve"> benefits links to the idea of response efficacy</w:t>
      </w:r>
      <w:r w:rsidR="004A55CF">
        <w:rPr>
          <w:rFonts w:ascii="Times New Roman" w:hAnsi="Times New Roman" w:cs="Times New Roman"/>
          <w:sz w:val="24"/>
          <w:szCs w:val="24"/>
        </w:rPr>
        <w:t>;</w:t>
      </w:r>
      <w:r w:rsidR="0074197D">
        <w:rPr>
          <w:rFonts w:ascii="Times New Roman" w:hAnsi="Times New Roman" w:cs="Times New Roman"/>
          <w:sz w:val="24"/>
          <w:szCs w:val="24"/>
        </w:rPr>
        <w:t xml:space="preserve"> </w:t>
      </w:r>
      <w:r w:rsidR="00524751">
        <w:rPr>
          <w:rFonts w:ascii="Times New Roman" w:hAnsi="Times New Roman" w:cs="Times New Roman"/>
          <w:sz w:val="24"/>
          <w:szCs w:val="24"/>
        </w:rPr>
        <w:t>that is, belief in the effectiveness of a health behavior</w:t>
      </w:r>
      <w:r w:rsidR="00526022">
        <w:rPr>
          <w:rFonts w:ascii="Times New Roman" w:hAnsi="Times New Roman" w:cs="Times New Roman"/>
          <w:sz w:val="24"/>
          <w:szCs w:val="24"/>
        </w:rPr>
        <w:t xml:space="preserve"> (Green et al., 2020)</w:t>
      </w:r>
      <w:r w:rsidR="00524751">
        <w:rPr>
          <w:rFonts w:ascii="Times New Roman" w:hAnsi="Times New Roman" w:cs="Times New Roman"/>
          <w:sz w:val="24"/>
          <w:szCs w:val="24"/>
        </w:rPr>
        <w:t xml:space="preserve">. Thus, </w:t>
      </w:r>
      <w:r w:rsidR="008D7AEB">
        <w:rPr>
          <w:rFonts w:ascii="Times New Roman" w:hAnsi="Times New Roman" w:cs="Times New Roman"/>
          <w:sz w:val="24"/>
          <w:szCs w:val="24"/>
        </w:rPr>
        <w:t>preventability also shows a strong link to the health belief model</w:t>
      </w:r>
      <w:r w:rsidR="00526022">
        <w:rPr>
          <w:rFonts w:ascii="Times New Roman" w:hAnsi="Times New Roman" w:cs="Times New Roman"/>
          <w:sz w:val="24"/>
          <w:szCs w:val="24"/>
        </w:rPr>
        <w:t>’s construct of perceived benefits</w:t>
      </w:r>
      <w:r w:rsidR="00A04ED5">
        <w:rPr>
          <w:rFonts w:ascii="Times New Roman" w:hAnsi="Times New Roman" w:cs="Times New Roman"/>
          <w:sz w:val="24"/>
          <w:szCs w:val="24"/>
        </w:rPr>
        <w:t xml:space="preserve"> of the health action.</w:t>
      </w:r>
      <w:r w:rsidR="00526022">
        <w:rPr>
          <w:rFonts w:ascii="Times New Roman" w:hAnsi="Times New Roman" w:cs="Times New Roman"/>
          <w:sz w:val="24"/>
          <w:szCs w:val="24"/>
        </w:rPr>
        <w:t xml:space="preserve"> </w:t>
      </w:r>
    </w:p>
    <w:p w14:paraId="7CA021BC" w14:textId="6BCD1FF0" w:rsidR="002B43AB" w:rsidRDefault="002B43AB"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Preventability is an important belief when it comes to suicide gatekeeper </w:t>
      </w:r>
      <w:r w:rsidR="002449AC">
        <w:rPr>
          <w:rFonts w:ascii="Times New Roman" w:hAnsi="Times New Roman" w:cs="Times New Roman"/>
          <w:sz w:val="24"/>
          <w:szCs w:val="24"/>
        </w:rPr>
        <w:t>intervention</w:t>
      </w:r>
      <w:r>
        <w:rPr>
          <w:rFonts w:ascii="Times New Roman" w:hAnsi="Times New Roman" w:cs="Times New Roman"/>
          <w:sz w:val="24"/>
          <w:szCs w:val="24"/>
        </w:rPr>
        <w:t>, but it ties closely to the next misconception. Sadie Penn, in the YouTube video “Shattering the Silence: Youth Suicide Prevention” discusses statistics showing that 81% of people who attempt suicide tell someone beforehand (</w:t>
      </w:r>
      <w:r w:rsidRPr="00002279">
        <w:rPr>
          <w:rFonts w:ascii="Times New Roman" w:hAnsi="Times New Roman" w:cs="Times New Roman"/>
          <w:sz w:val="24"/>
          <w:szCs w:val="24"/>
        </w:rPr>
        <w:t>TEDxYouth@Lancaster</w:t>
      </w:r>
      <w:r>
        <w:rPr>
          <w:rFonts w:ascii="Times New Roman" w:hAnsi="Times New Roman" w:cs="Times New Roman"/>
          <w:sz w:val="24"/>
          <w:szCs w:val="24"/>
        </w:rPr>
        <w:t xml:space="preserve">, 2017); when people discuss their </w:t>
      </w:r>
      <w:r>
        <w:rPr>
          <w:rFonts w:ascii="Times New Roman" w:hAnsi="Times New Roman" w:cs="Times New Roman"/>
          <w:sz w:val="24"/>
          <w:szCs w:val="24"/>
        </w:rPr>
        <w:lastRenderedPageBreak/>
        <w:t>suicide ideation, this present</w:t>
      </w:r>
      <w:r w:rsidR="00F86D82">
        <w:rPr>
          <w:rFonts w:ascii="Times New Roman" w:hAnsi="Times New Roman" w:cs="Times New Roman"/>
          <w:sz w:val="24"/>
          <w:szCs w:val="24"/>
        </w:rPr>
        <w:t>s</w:t>
      </w:r>
      <w:r>
        <w:rPr>
          <w:rFonts w:ascii="Times New Roman" w:hAnsi="Times New Roman" w:cs="Times New Roman"/>
          <w:sz w:val="24"/>
          <w:szCs w:val="24"/>
        </w:rPr>
        <w:t xml:space="preserve"> suicide </w:t>
      </w:r>
      <w:r w:rsidR="000A3A50">
        <w:rPr>
          <w:rFonts w:ascii="Times New Roman" w:hAnsi="Times New Roman" w:cs="Times New Roman"/>
          <w:sz w:val="24"/>
          <w:szCs w:val="24"/>
        </w:rPr>
        <w:t>gatekeepers</w:t>
      </w:r>
      <w:r>
        <w:rPr>
          <w:rFonts w:ascii="Times New Roman" w:hAnsi="Times New Roman" w:cs="Times New Roman"/>
          <w:sz w:val="24"/>
          <w:szCs w:val="24"/>
        </w:rPr>
        <w:t xml:space="preserve"> with opportunities to intervene, if only they will believe they are capable of helping and protecting th</w:t>
      </w:r>
      <w:r w:rsidR="004A55CF">
        <w:rPr>
          <w:rFonts w:ascii="Times New Roman" w:hAnsi="Times New Roman" w:cs="Times New Roman"/>
          <w:sz w:val="24"/>
          <w:szCs w:val="24"/>
        </w:rPr>
        <w:t>e</w:t>
      </w:r>
      <w:r>
        <w:rPr>
          <w:rFonts w:ascii="Times New Roman" w:hAnsi="Times New Roman" w:cs="Times New Roman"/>
          <w:sz w:val="24"/>
          <w:szCs w:val="24"/>
        </w:rPr>
        <w:t xml:space="preserve"> person with suicide ideation; in addition, they must overcome a third misconception: that the threat to take one’s life is a serious one. </w:t>
      </w:r>
    </w:p>
    <w:p w14:paraId="09A51FE1" w14:textId="56075915" w:rsidR="00804F4E" w:rsidRPr="006B31E4" w:rsidRDefault="00804F4E" w:rsidP="00804F4E">
      <w:pPr>
        <w:spacing w:after="0" w:line="480" w:lineRule="auto"/>
        <w:rPr>
          <w:rFonts w:ascii="Times New Roman" w:hAnsi="Times New Roman" w:cs="Times New Roman"/>
          <w:b/>
          <w:i/>
          <w:sz w:val="24"/>
          <w:szCs w:val="24"/>
        </w:rPr>
      </w:pPr>
      <w:r w:rsidRPr="00754B4F">
        <w:rPr>
          <w:rFonts w:ascii="Times New Roman" w:hAnsi="Times New Roman" w:cs="Times New Roman"/>
          <w:b/>
          <w:bCs/>
          <w:i/>
          <w:iCs/>
          <w:sz w:val="24"/>
          <w:szCs w:val="24"/>
        </w:rPr>
        <w:t>Misconception 3: “People aren’t serious about suicide. They are just looking for attention.”</w:t>
      </w:r>
    </w:p>
    <w:p w14:paraId="2B56B604" w14:textId="01085038" w:rsidR="003A794F" w:rsidRDefault="00A245BF" w:rsidP="00F015C2">
      <w:pPr>
        <w:spacing w:after="0" w:line="480" w:lineRule="auto"/>
        <w:ind w:firstLine="720"/>
        <w:rPr>
          <w:rFonts w:ascii="Times New Roman" w:hAnsi="Times New Roman" w:cs="Times New Roman"/>
          <w:sz w:val="24"/>
          <w:szCs w:val="24"/>
        </w:rPr>
      </w:pPr>
      <w:r w:rsidRPr="00FA366C">
        <w:rPr>
          <w:rFonts w:ascii="Times New Roman" w:hAnsi="Times New Roman" w:cs="Times New Roman"/>
          <w:sz w:val="24"/>
          <w:szCs w:val="24"/>
        </w:rPr>
        <w:t>A third misconception</w:t>
      </w:r>
      <w:r w:rsidR="00FA366C">
        <w:rPr>
          <w:rFonts w:ascii="Times New Roman" w:hAnsi="Times New Roman" w:cs="Times New Roman"/>
          <w:sz w:val="24"/>
          <w:szCs w:val="24"/>
        </w:rPr>
        <w:t xml:space="preserve"> outlined in both the online training materials and through multiple interviews</w:t>
      </w:r>
      <w:r w:rsidR="006C5124">
        <w:rPr>
          <w:rFonts w:ascii="Times New Roman" w:hAnsi="Times New Roman" w:cs="Times New Roman"/>
          <w:sz w:val="24"/>
          <w:szCs w:val="24"/>
        </w:rPr>
        <w:t xml:space="preserve"> is that </w:t>
      </w:r>
      <w:r w:rsidR="00E11920">
        <w:rPr>
          <w:rFonts w:ascii="Times New Roman" w:hAnsi="Times New Roman" w:cs="Times New Roman"/>
          <w:sz w:val="24"/>
          <w:szCs w:val="24"/>
        </w:rPr>
        <w:t>people</w:t>
      </w:r>
      <w:r w:rsidR="006C5124">
        <w:rPr>
          <w:rFonts w:ascii="Times New Roman" w:hAnsi="Times New Roman" w:cs="Times New Roman"/>
          <w:sz w:val="24"/>
          <w:szCs w:val="24"/>
        </w:rPr>
        <w:t xml:space="preserve"> who talk about taking their life or show signs of suicide ideation </w:t>
      </w:r>
      <w:r w:rsidR="00E11920">
        <w:rPr>
          <w:rFonts w:ascii="Times New Roman" w:hAnsi="Times New Roman" w:cs="Times New Roman"/>
          <w:sz w:val="24"/>
          <w:szCs w:val="24"/>
        </w:rPr>
        <w:t>are</w:t>
      </w:r>
      <w:r w:rsidR="006C5124">
        <w:rPr>
          <w:rFonts w:ascii="Times New Roman" w:hAnsi="Times New Roman" w:cs="Times New Roman"/>
          <w:sz w:val="24"/>
          <w:szCs w:val="24"/>
        </w:rPr>
        <w:t xml:space="preserve"> just looking for attention and not serious about taking </w:t>
      </w:r>
      <w:r w:rsidR="00E11920">
        <w:rPr>
          <w:rFonts w:ascii="Times New Roman" w:hAnsi="Times New Roman" w:cs="Times New Roman"/>
          <w:sz w:val="24"/>
          <w:szCs w:val="24"/>
        </w:rPr>
        <w:t xml:space="preserve">their </w:t>
      </w:r>
      <w:r w:rsidR="006C5124">
        <w:rPr>
          <w:rFonts w:ascii="Times New Roman" w:hAnsi="Times New Roman" w:cs="Times New Roman"/>
          <w:sz w:val="24"/>
          <w:szCs w:val="24"/>
        </w:rPr>
        <w:t>li</w:t>
      </w:r>
      <w:r w:rsidR="00F86D82">
        <w:rPr>
          <w:rFonts w:ascii="Times New Roman" w:hAnsi="Times New Roman" w:cs="Times New Roman"/>
          <w:sz w:val="24"/>
          <w:szCs w:val="24"/>
        </w:rPr>
        <w:t>ves</w:t>
      </w:r>
      <w:r w:rsidR="006C5124">
        <w:rPr>
          <w:rFonts w:ascii="Times New Roman" w:hAnsi="Times New Roman" w:cs="Times New Roman"/>
          <w:sz w:val="24"/>
          <w:szCs w:val="24"/>
        </w:rPr>
        <w:t>.</w:t>
      </w:r>
      <w:r w:rsidR="00804F4E">
        <w:rPr>
          <w:rFonts w:ascii="Times New Roman" w:hAnsi="Times New Roman" w:cs="Times New Roman"/>
          <w:sz w:val="24"/>
          <w:szCs w:val="24"/>
        </w:rPr>
        <w:tab/>
      </w:r>
    </w:p>
    <w:p w14:paraId="09068958" w14:textId="04768641" w:rsidR="00804F4E" w:rsidRDefault="00B93F01"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a serious error in thinking. </w:t>
      </w:r>
      <w:r w:rsidR="00804F4E" w:rsidRPr="00F015C2">
        <w:rPr>
          <w:rFonts w:ascii="Times New Roman" w:hAnsi="Times New Roman" w:cs="Times New Roman"/>
          <w:sz w:val="24"/>
          <w:szCs w:val="24"/>
        </w:rPr>
        <w:t>The American Foundation for Suicide Prevention (2022) highlights that anyone with warning signs of suicide or anyone who discusses suicidal thoughts should be taken seriously.</w:t>
      </w:r>
      <w:r w:rsidR="008F3695" w:rsidRPr="001D75B5">
        <w:rPr>
          <w:rFonts w:ascii="Times New Roman" w:hAnsi="Times New Roman" w:cs="Times New Roman"/>
          <w:sz w:val="24"/>
          <w:szCs w:val="24"/>
        </w:rPr>
        <w:t xml:space="preserve"> </w:t>
      </w:r>
      <w:r w:rsidR="008F3695" w:rsidRPr="00F015C2">
        <w:rPr>
          <w:rFonts w:ascii="Times New Roman" w:hAnsi="Times New Roman" w:cs="Times New Roman"/>
          <w:sz w:val="24"/>
          <w:szCs w:val="24"/>
        </w:rPr>
        <w:t>Further, the National Suicide Prevention Lifeline (2022</w:t>
      </w:r>
      <w:r w:rsidR="001D0899">
        <w:rPr>
          <w:rFonts w:ascii="Times New Roman" w:hAnsi="Times New Roman" w:cs="Times New Roman"/>
          <w:sz w:val="24"/>
          <w:szCs w:val="24"/>
        </w:rPr>
        <w:t>b</w:t>
      </w:r>
      <w:r w:rsidR="008F3695" w:rsidRPr="00F015C2">
        <w:rPr>
          <w:rFonts w:ascii="Times New Roman" w:hAnsi="Times New Roman" w:cs="Times New Roman"/>
          <w:sz w:val="24"/>
          <w:szCs w:val="24"/>
        </w:rPr>
        <w:t xml:space="preserve">) warns that people who talk about suicide should be considered likely to take their lives. </w:t>
      </w:r>
      <w:r w:rsidR="004C2962">
        <w:rPr>
          <w:rFonts w:ascii="Times New Roman" w:hAnsi="Times New Roman" w:cs="Times New Roman"/>
          <w:sz w:val="24"/>
          <w:szCs w:val="24"/>
        </w:rPr>
        <w:t xml:space="preserve">The National Action </w:t>
      </w:r>
      <w:r w:rsidR="00CE6B78">
        <w:rPr>
          <w:rFonts w:ascii="Times New Roman" w:hAnsi="Times New Roman" w:cs="Times New Roman"/>
          <w:sz w:val="24"/>
          <w:szCs w:val="24"/>
        </w:rPr>
        <w:t>Alliance</w:t>
      </w:r>
      <w:r w:rsidR="004C2962">
        <w:rPr>
          <w:rFonts w:ascii="Times New Roman" w:hAnsi="Times New Roman" w:cs="Times New Roman"/>
          <w:sz w:val="24"/>
          <w:szCs w:val="24"/>
        </w:rPr>
        <w:t xml:space="preserve"> (2021) clarifies that </w:t>
      </w:r>
      <w:r w:rsidR="005D22FE">
        <w:rPr>
          <w:rFonts w:ascii="Times New Roman" w:hAnsi="Times New Roman" w:cs="Times New Roman"/>
          <w:sz w:val="24"/>
          <w:szCs w:val="24"/>
        </w:rPr>
        <w:t xml:space="preserve">mental health is </w:t>
      </w:r>
      <w:r w:rsidR="001230BA">
        <w:rPr>
          <w:rFonts w:ascii="Times New Roman" w:hAnsi="Times New Roman" w:cs="Times New Roman"/>
          <w:sz w:val="24"/>
          <w:szCs w:val="24"/>
        </w:rPr>
        <w:t xml:space="preserve">a </w:t>
      </w:r>
      <w:r w:rsidR="005D22FE">
        <w:rPr>
          <w:rFonts w:ascii="Times New Roman" w:hAnsi="Times New Roman" w:cs="Times New Roman"/>
          <w:sz w:val="24"/>
          <w:szCs w:val="24"/>
        </w:rPr>
        <w:t xml:space="preserve">serious matter that deserves a response in the same way we respond to physical health matters. </w:t>
      </w:r>
      <w:r w:rsidR="008F3695" w:rsidRPr="00F015C2">
        <w:rPr>
          <w:rFonts w:ascii="Times New Roman" w:hAnsi="Times New Roman" w:cs="Times New Roman"/>
          <w:sz w:val="24"/>
          <w:szCs w:val="24"/>
        </w:rPr>
        <w:t xml:space="preserve">Conversely, suicide survivor narratives on livethroughthis.org often discussed the apathy in family members and friends when the suicidal </w:t>
      </w:r>
      <w:r w:rsidR="001230BA">
        <w:rPr>
          <w:rFonts w:ascii="Times New Roman" w:hAnsi="Times New Roman" w:cs="Times New Roman"/>
          <w:sz w:val="24"/>
          <w:szCs w:val="24"/>
        </w:rPr>
        <w:t>individuals</w:t>
      </w:r>
      <w:r w:rsidR="008F3695">
        <w:rPr>
          <w:rFonts w:ascii="Times New Roman" w:hAnsi="Times New Roman" w:cs="Times New Roman"/>
          <w:sz w:val="24"/>
          <w:szCs w:val="24"/>
        </w:rPr>
        <w:t xml:space="preserve"> </w:t>
      </w:r>
      <w:r w:rsidR="008F3695" w:rsidRPr="00F015C2">
        <w:rPr>
          <w:rFonts w:ascii="Times New Roman" w:hAnsi="Times New Roman" w:cs="Times New Roman"/>
          <w:sz w:val="24"/>
          <w:szCs w:val="24"/>
        </w:rPr>
        <w:t xml:space="preserve">discussed </w:t>
      </w:r>
      <w:r w:rsidR="008F3695">
        <w:rPr>
          <w:rFonts w:ascii="Times New Roman" w:hAnsi="Times New Roman" w:cs="Times New Roman"/>
          <w:sz w:val="24"/>
          <w:szCs w:val="24"/>
        </w:rPr>
        <w:t xml:space="preserve">their </w:t>
      </w:r>
      <w:r w:rsidR="008F3695" w:rsidRPr="00F015C2">
        <w:rPr>
          <w:rFonts w:ascii="Times New Roman" w:hAnsi="Times New Roman" w:cs="Times New Roman"/>
          <w:sz w:val="24"/>
          <w:szCs w:val="24"/>
        </w:rPr>
        <w:t>ideation (which led them down the path to trying to take their own li</w:t>
      </w:r>
      <w:r w:rsidR="00C222BE">
        <w:rPr>
          <w:rFonts w:ascii="Times New Roman" w:hAnsi="Times New Roman" w:cs="Times New Roman"/>
          <w:sz w:val="24"/>
          <w:szCs w:val="24"/>
        </w:rPr>
        <w:t>ves</w:t>
      </w:r>
      <w:r w:rsidR="008F3695" w:rsidRPr="00F015C2">
        <w:rPr>
          <w:rFonts w:ascii="Times New Roman" w:hAnsi="Times New Roman" w:cs="Times New Roman"/>
          <w:sz w:val="24"/>
          <w:szCs w:val="24"/>
        </w:rPr>
        <w:t>).</w:t>
      </w:r>
    </w:p>
    <w:p w14:paraId="1AF976D9" w14:textId="0C5EF2E5" w:rsidR="00553DA0" w:rsidRDefault="00A245BF"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A794F">
        <w:rPr>
          <w:rFonts w:ascii="Times New Roman" w:hAnsi="Times New Roman" w:cs="Times New Roman"/>
          <w:sz w:val="24"/>
          <w:szCs w:val="24"/>
        </w:rPr>
        <w:t xml:space="preserve">An </w:t>
      </w:r>
      <w:r w:rsidR="00C571FA">
        <w:rPr>
          <w:rFonts w:ascii="Times New Roman" w:hAnsi="Times New Roman" w:cs="Times New Roman"/>
          <w:sz w:val="24"/>
          <w:szCs w:val="24"/>
        </w:rPr>
        <w:t>interview participant</w:t>
      </w:r>
      <w:r w:rsidR="003A794F">
        <w:rPr>
          <w:rFonts w:ascii="Times New Roman" w:hAnsi="Times New Roman" w:cs="Times New Roman"/>
          <w:sz w:val="24"/>
          <w:szCs w:val="24"/>
        </w:rPr>
        <w:t xml:space="preserve"> </w:t>
      </w:r>
      <w:r w:rsidR="001D75B5">
        <w:rPr>
          <w:rFonts w:ascii="Times New Roman" w:hAnsi="Times New Roman" w:cs="Times New Roman"/>
          <w:sz w:val="24"/>
          <w:szCs w:val="24"/>
        </w:rPr>
        <w:t xml:space="preserve">with more than 25 years of suicide prevention experience </w:t>
      </w:r>
      <w:r w:rsidR="003A794F">
        <w:rPr>
          <w:rFonts w:ascii="Times New Roman" w:hAnsi="Times New Roman" w:cs="Times New Roman"/>
          <w:sz w:val="24"/>
          <w:szCs w:val="24"/>
        </w:rPr>
        <w:t xml:space="preserve">addressed this misconception </w:t>
      </w:r>
      <w:r w:rsidR="001D75B5">
        <w:rPr>
          <w:rFonts w:ascii="Times New Roman" w:hAnsi="Times New Roman" w:cs="Times New Roman"/>
          <w:sz w:val="24"/>
          <w:szCs w:val="24"/>
        </w:rPr>
        <w:t>specifically. The</w:t>
      </w:r>
      <w:r w:rsidR="00C571FA">
        <w:rPr>
          <w:rFonts w:ascii="Times New Roman" w:hAnsi="Times New Roman" w:cs="Times New Roman"/>
          <w:sz w:val="24"/>
          <w:szCs w:val="24"/>
        </w:rPr>
        <w:t xml:space="preserve"> participant expressed how critical it can be for a peer or parent to understand that any sign of suicide ideation, and especially a request for help, should be considered a</w:t>
      </w:r>
      <w:r w:rsidR="00A772EA">
        <w:rPr>
          <w:rFonts w:ascii="Times New Roman" w:hAnsi="Times New Roman" w:cs="Times New Roman"/>
          <w:sz w:val="24"/>
          <w:szCs w:val="24"/>
        </w:rPr>
        <w:t xml:space="preserve"> direct threat to that person’s life. She said, “Think about it as someone is threatening to take the life of someone you love—because they are.” In addition, another interview participant said that </w:t>
      </w:r>
      <w:r w:rsidR="00E25546">
        <w:rPr>
          <w:rFonts w:ascii="Times New Roman" w:hAnsi="Times New Roman" w:cs="Times New Roman"/>
          <w:sz w:val="24"/>
          <w:szCs w:val="24"/>
        </w:rPr>
        <w:t xml:space="preserve">saying things such as, “You’re not thinking of taking your life, are </w:t>
      </w:r>
      <w:r w:rsidR="00E25546">
        <w:rPr>
          <w:rFonts w:ascii="Times New Roman" w:hAnsi="Times New Roman" w:cs="Times New Roman"/>
          <w:sz w:val="24"/>
          <w:szCs w:val="24"/>
        </w:rPr>
        <w:lastRenderedPageBreak/>
        <w:t xml:space="preserve">you?” is not </w:t>
      </w:r>
      <w:r w:rsidR="00DC4F90">
        <w:rPr>
          <w:rFonts w:ascii="Times New Roman" w:hAnsi="Times New Roman" w:cs="Times New Roman"/>
          <w:sz w:val="24"/>
          <w:szCs w:val="24"/>
        </w:rPr>
        <w:t xml:space="preserve">productive. </w:t>
      </w:r>
      <w:r w:rsidR="008B5896">
        <w:rPr>
          <w:rFonts w:ascii="Times New Roman" w:hAnsi="Times New Roman" w:cs="Times New Roman"/>
          <w:sz w:val="24"/>
          <w:szCs w:val="24"/>
        </w:rPr>
        <w:t xml:space="preserve"> In fact, o</w:t>
      </w:r>
      <w:r w:rsidR="00553DA0">
        <w:rPr>
          <w:rFonts w:ascii="Times New Roman" w:hAnsi="Times New Roman" w:cs="Times New Roman"/>
          <w:sz w:val="24"/>
          <w:szCs w:val="24"/>
        </w:rPr>
        <w:t>ne of the suicide survivors on livethroughthis.org provided this narrative:</w:t>
      </w:r>
      <w:r w:rsidR="00022FED">
        <w:rPr>
          <w:rFonts w:ascii="Times New Roman" w:hAnsi="Times New Roman" w:cs="Times New Roman"/>
          <w:sz w:val="24"/>
          <w:szCs w:val="24"/>
        </w:rPr>
        <w:t xml:space="preserve"> </w:t>
      </w:r>
    </w:p>
    <w:p w14:paraId="37E7B43B" w14:textId="17115AB6" w:rsidR="00022FED" w:rsidRDefault="00022FED" w:rsidP="00F015C2">
      <w:pPr>
        <w:spacing w:after="0" w:line="480" w:lineRule="auto"/>
        <w:ind w:left="720"/>
        <w:rPr>
          <w:rFonts w:ascii="Times New Roman" w:hAnsi="Times New Roman" w:cs="Times New Roman"/>
          <w:sz w:val="24"/>
          <w:szCs w:val="24"/>
        </w:rPr>
      </w:pPr>
      <w:r w:rsidRPr="00022FED">
        <w:rPr>
          <w:rFonts w:ascii="Times New Roman" w:hAnsi="Times New Roman" w:cs="Times New Roman"/>
          <w:sz w:val="24"/>
          <w:szCs w:val="24"/>
        </w:rPr>
        <w:t xml:space="preserve">So, I told a doctor at my college infirmary that I was depressed and they were like, </w:t>
      </w:r>
      <w:r w:rsidR="00553DA0">
        <w:rPr>
          <w:rFonts w:ascii="Times New Roman" w:hAnsi="Times New Roman" w:cs="Times New Roman"/>
          <w:sz w:val="24"/>
          <w:szCs w:val="24"/>
        </w:rPr>
        <w:t>“</w:t>
      </w:r>
      <w:r w:rsidRPr="00022FED">
        <w:rPr>
          <w:rFonts w:ascii="Times New Roman" w:hAnsi="Times New Roman" w:cs="Times New Roman"/>
          <w:sz w:val="24"/>
          <w:szCs w:val="24"/>
        </w:rPr>
        <w:t>Oh, you’re just stressed out ‘cause you’re about to graduate,</w:t>
      </w:r>
      <w:r w:rsidR="00553DA0">
        <w:rPr>
          <w:rFonts w:ascii="Times New Roman" w:hAnsi="Times New Roman" w:cs="Times New Roman"/>
          <w:sz w:val="24"/>
          <w:szCs w:val="24"/>
        </w:rPr>
        <w:t>”</w:t>
      </w:r>
      <w:r w:rsidRPr="00022FED">
        <w:rPr>
          <w:rFonts w:ascii="Times New Roman" w:hAnsi="Times New Roman" w:cs="Times New Roman"/>
          <w:sz w:val="24"/>
          <w:szCs w:val="24"/>
        </w:rPr>
        <w:t xml:space="preserve"> and, </w:t>
      </w:r>
      <w:r w:rsidR="00553DA0">
        <w:rPr>
          <w:rFonts w:ascii="Times New Roman" w:hAnsi="Times New Roman" w:cs="Times New Roman"/>
          <w:sz w:val="24"/>
          <w:szCs w:val="24"/>
        </w:rPr>
        <w:t>“</w:t>
      </w:r>
      <w:r w:rsidRPr="00022FED">
        <w:rPr>
          <w:rFonts w:ascii="Times New Roman" w:hAnsi="Times New Roman" w:cs="Times New Roman"/>
          <w:sz w:val="24"/>
          <w:szCs w:val="24"/>
        </w:rPr>
        <w:t>You’ll be fine,</w:t>
      </w:r>
      <w:r w:rsidR="00553DA0">
        <w:rPr>
          <w:rFonts w:ascii="Times New Roman" w:hAnsi="Times New Roman" w:cs="Times New Roman"/>
          <w:sz w:val="24"/>
          <w:szCs w:val="24"/>
        </w:rPr>
        <w:t xml:space="preserve">” </w:t>
      </w:r>
      <w:r w:rsidRPr="00022FED">
        <w:rPr>
          <w:rFonts w:ascii="Times New Roman" w:hAnsi="Times New Roman" w:cs="Times New Roman"/>
          <w:sz w:val="24"/>
          <w:szCs w:val="24"/>
        </w:rPr>
        <w:t xml:space="preserve">and, </w:t>
      </w:r>
      <w:r w:rsidR="00553DA0">
        <w:rPr>
          <w:rFonts w:ascii="Times New Roman" w:hAnsi="Times New Roman" w:cs="Times New Roman"/>
          <w:sz w:val="24"/>
          <w:szCs w:val="24"/>
        </w:rPr>
        <w:t>“</w:t>
      </w:r>
      <w:r w:rsidRPr="00022FED">
        <w:rPr>
          <w:rFonts w:ascii="Times New Roman" w:hAnsi="Times New Roman" w:cs="Times New Roman"/>
          <w:sz w:val="24"/>
          <w:szCs w:val="24"/>
        </w:rPr>
        <w:t>Lay off sugar,</w:t>
      </w:r>
      <w:r w:rsidR="00553DA0">
        <w:rPr>
          <w:rFonts w:ascii="Times New Roman" w:hAnsi="Times New Roman" w:cs="Times New Roman"/>
          <w:sz w:val="24"/>
          <w:szCs w:val="24"/>
        </w:rPr>
        <w:t>”</w:t>
      </w:r>
      <w:r w:rsidRPr="00022FED">
        <w:rPr>
          <w:rFonts w:ascii="Times New Roman" w:hAnsi="Times New Roman" w:cs="Times New Roman"/>
          <w:sz w:val="24"/>
          <w:szCs w:val="24"/>
        </w:rPr>
        <w:t xml:space="preserve"> and, </w:t>
      </w:r>
      <w:r w:rsidR="00553DA0">
        <w:rPr>
          <w:rFonts w:ascii="Times New Roman" w:hAnsi="Times New Roman" w:cs="Times New Roman"/>
          <w:sz w:val="24"/>
          <w:szCs w:val="24"/>
        </w:rPr>
        <w:t>“</w:t>
      </w:r>
      <w:r w:rsidRPr="00022FED">
        <w:rPr>
          <w:rFonts w:ascii="Times New Roman" w:hAnsi="Times New Roman" w:cs="Times New Roman"/>
          <w:sz w:val="24"/>
          <w:szCs w:val="24"/>
        </w:rPr>
        <w:t>Get some sleep,</w:t>
      </w:r>
      <w:r w:rsidR="00553DA0">
        <w:rPr>
          <w:rFonts w:ascii="Times New Roman" w:hAnsi="Times New Roman" w:cs="Times New Roman"/>
          <w:sz w:val="24"/>
          <w:szCs w:val="24"/>
        </w:rPr>
        <w:t>”</w:t>
      </w:r>
      <w:r w:rsidRPr="00022FED">
        <w:rPr>
          <w:rFonts w:ascii="Times New Roman" w:hAnsi="Times New Roman" w:cs="Times New Roman"/>
          <w:sz w:val="24"/>
          <w:szCs w:val="24"/>
        </w:rPr>
        <w:t xml:space="preserve"> and just really useless advice.</w:t>
      </w:r>
      <w:r w:rsidR="00832CFE">
        <w:rPr>
          <w:rFonts w:ascii="Times New Roman" w:hAnsi="Times New Roman" w:cs="Times New Roman"/>
          <w:sz w:val="24"/>
          <w:szCs w:val="24"/>
        </w:rPr>
        <w:t xml:space="preserve"> (Live Through This, </w:t>
      </w:r>
      <w:r w:rsidR="00572ACD">
        <w:rPr>
          <w:rFonts w:ascii="Times New Roman" w:hAnsi="Times New Roman" w:cs="Times New Roman"/>
          <w:sz w:val="24"/>
          <w:szCs w:val="24"/>
        </w:rPr>
        <w:t>2022c)</w:t>
      </w:r>
    </w:p>
    <w:p w14:paraId="6AB415BC" w14:textId="173557C0" w:rsidR="00A245BF" w:rsidRDefault="00832CFE"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supports the idea that misunderstanding the significance of suicide warning signs and language can be dangerous. </w:t>
      </w:r>
      <w:r w:rsidR="003D108F">
        <w:rPr>
          <w:rFonts w:ascii="Times New Roman" w:hAnsi="Times New Roman" w:cs="Times New Roman"/>
          <w:sz w:val="24"/>
          <w:szCs w:val="24"/>
        </w:rPr>
        <w:t>The American Foundation for Suicide Prevention (2022) states that as soon as someone</w:t>
      </w:r>
      <w:r w:rsidR="00714C01">
        <w:rPr>
          <w:rFonts w:ascii="Times New Roman" w:hAnsi="Times New Roman" w:cs="Times New Roman"/>
          <w:sz w:val="24"/>
          <w:szCs w:val="24"/>
        </w:rPr>
        <w:t xml:space="preserve"> shows signs or reaches out to you, </w:t>
      </w:r>
      <w:r w:rsidR="00C222BE">
        <w:rPr>
          <w:rFonts w:ascii="Times New Roman" w:hAnsi="Times New Roman" w:cs="Times New Roman"/>
          <w:sz w:val="24"/>
          <w:szCs w:val="24"/>
        </w:rPr>
        <w:t xml:space="preserve">you should </w:t>
      </w:r>
      <w:r w:rsidR="00714C01">
        <w:rPr>
          <w:rFonts w:ascii="Times New Roman" w:hAnsi="Times New Roman" w:cs="Times New Roman"/>
          <w:sz w:val="24"/>
          <w:szCs w:val="24"/>
        </w:rPr>
        <w:t>take them seriously and remove lethal means.</w:t>
      </w:r>
      <w:r w:rsidR="005E1AB4">
        <w:rPr>
          <w:rFonts w:ascii="Times New Roman" w:hAnsi="Times New Roman" w:cs="Times New Roman"/>
          <w:sz w:val="24"/>
          <w:szCs w:val="24"/>
        </w:rPr>
        <w:t xml:space="preserve"> In addition, </w:t>
      </w:r>
      <w:r w:rsidR="005E1AB4" w:rsidRPr="006F1154">
        <w:rPr>
          <w:rFonts w:ascii="Times New Roman" w:hAnsi="Times New Roman" w:cs="Times New Roman"/>
          <w:sz w:val="24"/>
          <w:szCs w:val="24"/>
        </w:rPr>
        <w:t>The National Suicide Prevention Lifeline (2022</w:t>
      </w:r>
      <w:r w:rsidR="001D0899">
        <w:rPr>
          <w:rFonts w:ascii="Times New Roman" w:hAnsi="Times New Roman" w:cs="Times New Roman"/>
          <w:sz w:val="24"/>
          <w:szCs w:val="24"/>
        </w:rPr>
        <w:t>b</w:t>
      </w:r>
      <w:r w:rsidR="005E1AB4" w:rsidRPr="006F1154">
        <w:rPr>
          <w:rFonts w:ascii="Times New Roman" w:hAnsi="Times New Roman" w:cs="Times New Roman"/>
          <w:sz w:val="24"/>
          <w:szCs w:val="24"/>
        </w:rPr>
        <w:t xml:space="preserve">) </w:t>
      </w:r>
      <w:r w:rsidR="00E651D4">
        <w:rPr>
          <w:rFonts w:ascii="Times New Roman" w:hAnsi="Times New Roman" w:cs="Times New Roman"/>
          <w:sz w:val="24"/>
          <w:szCs w:val="24"/>
        </w:rPr>
        <w:t>warns that</w:t>
      </w:r>
      <w:r w:rsidR="005E1AB4">
        <w:rPr>
          <w:rFonts w:ascii="Times New Roman" w:hAnsi="Times New Roman" w:cs="Times New Roman"/>
          <w:sz w:val="24"/>
          <w:szCs w:val="24"/>
        </w:rPr>
        <w:t xml:space="preserve"> if a friend tells you about a plan to hurt themselves</w:t>
      </w:r>
      <w:r w:rsidR="00E651D4">
        <w:rPr>
          <w:rFonts w:ascii="Times New Roman" w:hAnsi="Times New Roman" w:cs="Times New Roman"/>
          <w:sz w:val="24"/>
          <w:szCs w:val="24"/>
        </w:rPr>
        <w:t>, don’t keep it a secret.</w:t>
      </w:r>
      <w:r w:rsidR="00712B79">
        <w:rPr>
          <w:rFonts w:ascii="Times New Roman" w:hAnsi="Times New Roman" w:cs="Times New Roman"/>
          <w:sz w:val="24"/>
          <w:szCs w:val="24"/>
        </w:rPr>
        <w:t xml:space="preserve"> In many of the suicide survivor </w:t>
      </w:r>
      <w:r w:rsidR="00115711">
        <w:rPr>
          <w:rFonts w:ascii="Times New Roman" w:hAnsi="Times New Roman" w:cs="Times New Roman"/>
          <w:sz w:val="24"/>
          <w:szCs w:val="24"/>
        </w:rPr>
        <w:t>narratives</w:t>
      </w:r>
      <w:r w:rsidR="00712B79">
        <w:rPr>
          <w:rFonts w:ascii="Times New Roman" w:hAnsi="Times New Roman" w:cs="Times New Roman"/>
          <w:sz w:val="24"/>
          <w:szCs w:val="24"/>
        </w:rPr>
        <w:t xml:space="preserve"> on livethroughthis.org, survivors discussed the harmful </w:t>
      </w:r>
      <w:r w:rsidR="00815088">
        <w:rPr>
          <w:rFonts w:ascii="Times New Roman" w:hAnsi="Times New Roman" w:cs="Times New Roman"/>
          <w:sz w:val="24"/>
          <w:szCs w:val="24"/>
        </w:rPr>
        <w:t>effects</w:t>
      </w:r>
      <w:r w:rsidR="00712B79">
        <w:rPr>
          <w:rFonts w:ascii="Times New Roman" w:hAnsi="Times New Roman" w:cs="Times New Roman"/>
          <w:sz w:val="24"/>
          <w:szCs w:val="24"/>
        </w:rPr>
        <w:t xml:space="preserve"> </w:t>
      </w:r>
      <w:r w:rsidR="00815088">
        <w:rPr>
          <w:rFonts w:ascii="Times New Roman" w:hAnsi="Times New Roman" w:cs="Times New Roman"/>
          <w:sz w:val="24"/>
          <w:szCs w:val="24"/>
        </w:rPr>
        <w:t>when</w:t>
      </w:r>
      <w:r w:rsidR="00712B79">
        <w:rPr>
          <w:rFonts w:ascii="Times New Roman" w:hAnsi="Times New Roman" w:cs="Times New Roman"/>
          <w:sz w:val="24"/>
          <w:szCs w:val="24"/>
        </w:rPr>
        <w:t xml:space="preserve"> friends and family members consistently cal</w:t>
      </w:r>
      <w:r w:rsidR="00815088">
        <w:rPr>
          <w:rFonts w:ascii="Times New Roman" w:hAnsi="Times New Roman" w:cs="Times New Roman"/>
          <w:sz w:val="24"/>
          <w:szCs w:val="24"/>
        </w:rPr>
        <w:t>led out</w:t>
      </w:r>
      <w:r w:rsidR="00712B79">
        <w:rPr>
          <w:rFonts w:ascii="Times New Roman" w:hAnsi="Times New Roman" w:cs="Times New Roman"/>
          <w:sz w:val="24"/>
          <w:szCs w:val="24"/>
        </w:rPr>
        <w:t xml:space="preserve"> the suicidal person for seeking attention, </w:t>
      </w:r>
      <w:r w:rsidR="00F0648E">
        <w:rPr>
          <w:rFonts w:ascii="Times New Roman" w:hAnsi="Times New Roman" w:cs="Times New Roman"/>
          <w:sz w:val="24"/>
          <w:szCs w:val="24"/>
        </w:rPr>
        <w:t xml:space="preserve">which often led to the person with suicide ideation making an attempt to take his or her life. </w:t>
      </w:r>
    </w:p>
    <w:p w14:paraId="4AD73046" w14:textId="60746E74" w:rsidR="009F6A11" w:rsidRPr="009F6A11" w:rsidRDefault="009F6A11"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Consequently, the </w:t>
      </w:r>
      <w:r>
        <w:rPr>
          <w:rFonts w:ascii="Times New Roman" w:hAnsi="Times New Roman" w:cs="Times New Roman"/>
          <w:i/>
          <w:iCs/>
          <w:sz w:val="24"/>
          <w:szCs w:val="24"/>
        </w:rPr>
        <w:t xml:space="preserve">significance </w:t>
      </w:r>
      <w:r>
        <w:rPr>
          <w:rFonts w:ascii="Times New Roman" w:hAnsi="Times New Roman" w:cs="Times New Roman"/>
          <w:sz w:val="24"/>
          <w:szCs w:val="24"/>
        </w:rPr>
        <w:t xml:space="preserve">of suicide threat </w:t>
      </w:r>
      <w:r w:rsidR="00DE1256">
        <w:rPr>
          <w:rFonts w:ascii="Times New Roman" w:hAnsi="Times New Roman" w:cs="Times New Roman"/>
          <w:sz w:val="24"/>
          <w:szCs w:val="24"/>
        </w:rPr>
        <w:t xml:space="preserve">addresses the common misconception that someone talking about suicide or engaging in pre-suicidal behavior is not serious about taking his or her life. </w:t>
      </w:r>
      <w:r w:rsidR="003449F8">
        <w:rPr>
          <w:rFonts w:ascii="Times New Roman" w:hAnsi="Times New Roman" w:cs="Times New Roman"/>
          <w:sz w:val="24"/>
          <w:szCs w:val="24"/>
        </w:rPr>
        <w:t>One of the precursors to engaging in a healthy behavior</w:t>
      </w:r>
      <w:r w:rsidR="001E790B">
        <w:rPr>
          <w:rFonts w:ascii="Times New Roman" w:hAnsi="Times New Roman" w:cs="Times New Roman"/>
          <w:sz w:val="24"/>
          <w:szCs w:val="24"/>
        </w:rPr>
        <w:t xml:space="preserve"> in the health belief model</w:t>
      </w:r>
      <w:r w:rsidR="003449F8">
        <w:rPr>
          <w:rFonts w:ascii="Times New Roman" w:hAnsi="Times New Roman" w:cs="Times New Roman"/>
          <w:sz w:val="24"/>
          <w:szCs w:val="24"/>
        </w:rPr>
        <w:t xml:space="preserve"> is perceived </w:t>
      </w:r>
      <w:r w:rsidR="001E790B">
        <w:rPr>
          <w:rFonts w:ascii="Times New Roman" w:hAnsi="Times New Roman" w:cs="Times New Roman"/>
          <w:sz w:val="24"/>
          <w:szCs w:val="24"/>
        </w:rPr>
        <w:t xml:space="preserve">seriousness </w:t>
      </w:r>
      <w:r w:rsidR="004076CB">
        <w:rPr>
          <w:rFonts w:ascii="Times New Roman" w:hAnsi="Times New Roman" w:cs="Times New Roman"/>
          <w:sz w:val="24"/>
          <w:szCs w:val="24"/>
        </w:rPr>
        <w:t>of the health threat</w:t>
      </w:r>
      <w:r w:rsidR="001E790B">
        <w:rPr>
          <w:rFonts w:ascii="Times New Roman" w:hAnsi="Times New Roman" w:cs="Times New Roman"/>
          <w:sz w:val="24"/>
          <w:szCs w:val="24"/>
        </w:rPr>
        <w:t xml:space="preserve"> and </w:t>
      </w:r>
      <w:r w:rsidR="004076CB">
        <w:rPr>
          <w:rFonts w:ascii="Times New Roman" w:hAnsi="Times New Roman" w:cs="Times New Roman"/>
          <w:sz w:val="24"/>
          <w:szCs w:val="24"/>
        </w:rPr>
        <w:t xml:space="preserve">the </w:t>
      </w:r>
      <w:r w:rsidR="001E790B">
        <w:rPr>
          <w:rFonts w:ascii="Times New Roman" w:hAnsi="Times New Roman" w:cs="Times New Roman"/>
          <w:sz w:val="24"/>
          <w:szCs w:val="24"/>
        </w:rPr>
        <w:t>susceptibility</w:t>
      </w:r>
      <w:r w:rsidR="004076CB">
        <w:rPr>
          <w:rFonts w:ascii="Times New Roman" w:hAnsi="Times New Roman" w:cs="Times New Roman"/>
          <w:sz w:val="24"/>
          <w:szCs w:val="24"/>
        </w:rPr>
        <w:t xml:space="preserve"> of an individual to that threat</w:t>
      </w:r>
      <w:r w:rsidR="001E790B">
        <w:rPr>
          <w:rFonts w:ascii="Times New Roman" w:hAnsi="Times New Roman" w:cs="Times New Roman"/>
          <w:sz w:val="24"/>
          <w:szCs w:val="24"/>
        </w:rPr>
        <w:t xml:space="preserve">, resulting in a perceived threat (Rosenstock et al., 1988). When a suicide gatekeeper </w:t>
      </w:r>
      <w:r w:rsidR="00E667EA">
        <w:rPr>
          <w:rFonts w:ascii="Times New Roman" w:hAnsi="Times New Roman" w:cs="Times New Roman"/>
          <w:sz w:val="24"/>
          <w:szCs w:val="24"/>
        </w:rPr>
        <w:t>understands</w:t>
      </w:r>
      <w:r w:rsidR="001E790B">
        <w:rPr>
          <w:rFonts w:ascii="Times New Roman" w:hAnsi="Times New Roman" w:cs="Times New Roman"/>
          <w:sz w:val="24"/>
          <w:szCs w:val="24"/>
        </w:rPr>
        <w:t xml:space="preserve"> the significance of suicidal talk </w:t>
      </w:r>
      <w:r w:rsidR="00BA2DB4">
        <w:rPr>
          <w:rFonts w:ascii="Times New Roman" w:hAnsi="Times New Roman" w:cs="Times New Roman"/>
          <w:sz w:val="24"/>
          <w:szCs w:val="24"/>
        </w:rPr>
        <w:t>and/or warning signs</w:t>
      </w:r>
      <w:r w:rsidR="002871E4">
        <w:rPr>
          <w:rFonts w:ascii="Times New Roman" w:hAnsi="Times New Roman" w:cs="Times New Roman"/>
          <w:sz w:val="24"/>
          <w:szCs w:val="24"/>
        </w:rPr>
        <w:t>—t</w:t>
      </w:r>
      <w:r w:rsidR="002C1DA3">
        <w:rPr>
          <w:rFonts w:ascii="Times New Roman" w:hAnsi="Times New Roman" w:cs="Times New Roman"/>
          <w:sz w:val="24"/>
          <w:szCs w:val="24"/>
        </w:rPr>
        <w:t>hat</w:t>
      </w:r>
      <w:r w:rsidR="002871E4">
        <w:rPr>
          <w:rFonts w:ascii="Times New Roman" w:hAnsi="Times New Roman" w:cs="Times New Roman"/>
          <w:sz w:val="24"/>
          <w:szCs w:val="24"/>
        </w:rPr>
        <w:t xml:space="preserve"> these indicate</w:t>
      </w:r>
      <w:r w:rsidR="002C1DA3">
        <w:rPr>
          <w:rFonts w:ascii="Times New Roman" w:hAnsi="Times New Roman" w:cs="Times New Roman"/>
          <w:sz w:val="24"/>
          <w:szCs w:val="24"/>
        </w:rPr>
        <w:t xml:space="preserve"> </w:t>
      </w:r>
      <w:r w:rsidR="002871E4">
        <w:rPr>
          <w:rFonts w:ascii="Times New Roman" w:hAnsi="Times New Roman" w:cs="Times New Roman"/>
          <w:sz w:val="24"/>
          <w:szCs w:val="24"/>
        </w:rPr>
        <w:t>a</w:t>
      </w:r>
      <w:r w:rsidR="002C1DA3">
        <w:rPr>
          <w:rFonts w:ascii="Times New Roman" w:hAnsi="Times New Roman" w:cs="Times New Roman"/>
          <w:sz w:val="24"/>
          <w:szCs w:val="24"/>
        </w:rPr>
        <w:t xml:space="preserve"> person is genuinely</w:t>
      </w:r>
      <w:r w:rsidR="002871E4">
        <w:rPr>
          <w:rFonts w:ascii="Times New Roman" w:hAnsi="Times New Roman" w:cs="Times New Roman"/>
          <w:sz w:val="24"/>
          <w:szCs w:val="24"/>
        </w:rPr>
        <w:t xml:space="preserve"> considering the action of taking his or her life—then a </w:t>
      </w:r>
      <w:r w:rsidR="00042E36">
        <w:rPr>
          <w:rFonts w:ascii="Times New Roman" w:hAnsi="Times New Roman" w:cs="Times New Roman"/>
          <w:sz w:val="24"/>
          <w:szCs w:val="24"/>
        </w:rPr>
        <w:t xml:space="preserve">potential </w:t>
      </w:r>
      <w:r w:rsidR="002871E4">
        <w:rPr>
          <w:rFonts w:ascii="Times New Roman" w:hAnsi="Times New Roman" w:cs="Times New Roman"/>
          <w:sz w:val="24"/>
          <w:szCs w:val="24"/>
        </w:rPr>
        <w:t>suicide</w:t>
      </w:r>
      <w:r w:rsidR="00294BC1">
        <w:rPr>
          <w:rFonts w:ascii="Times New Roman" w:hAnsi="Times New Roman" w:cs="Times New Roman"/>
          <w:sz w:val="24"/>
          <w:szCs w:val="24"/>
        </w:rPr>
        <w:t xml:space="preserve"> gatekeeper may perceive the threat that suicide presents to a loved one and be more likely to act on that person’s behalf.</w:t>
      </w:r>
      <w:r w:rsidR="001E790B">
        <w:rPr>
          <w:rFonts w:ascii="Times New Roman" w:hAnsi="Times New Roman" w:cs="Times New Roman"/>
          <w:sz w:val="24"/>
          <w:szCs w:val="24"/>
        </w:rPr>
        <w:t xml:space="preserve"> </w:t>
      </w:r>
      <w:r w:rsidR="00FE6119">
        <w:rPr>
          <w:rFonts w:ascii="Times New Roman" w:hAnsi="Times New Roman" w:cs="Times New Roman"/>
          <w:sz w:val="24"/>
          <w:szCs w:val="24"/>
        </w:rPr>
        <w:t xml:space="preserve">In addition, </w:t>
      </w:r>
      <w:r w:rsidR="00DD0524">
        <w:rPr>
          <w:rFonts w:ascii="Times New Roman" w:hAnsi="Times New Roman" w:cs="Times New Roman"/>
          <w:sz w:val="24"/>
          <w:szCs w:val="24"/>
        </w:rPr>
        <w:t>counselors in</w:t>
      </w:r>
      <w:r w:rsidR="00295A81">
        <w:rPr>
          <w:rFonts w:ascii="Times New Roman" w:hAnsi="Times New Roman" w:cs="Times New Roman"/>
          <w:sz w:val="24"/>
          <w:szCs w:val="24"/>
        </w:rPr>
        <w:t xml:space="preserve">terviewed </w:t>
      </w:r>
      <w:r w:rsidR="00DD0524">
        <w:rPr>
          <w:rFonts w:ascii="Times New Roman" w:hAnsi="Times New Roman" w:cs="Times New Roman"/>
          <w:sz w:val="24"/>
          <w:szCs w:val="24"/>
        </w:rPr>
        <w:t xml:space="preserve">in this study discussed the need to assess </w:t>
      </w:r>
      <w:r w:rsidR="00DD0524">
        <w:rPr>
          <w:rFonts w:ascii="Times New Roman" w:hAnsi="Times New Roman" w:cs="Times New Roman"/>
          <w:sz w:val="24"/>
          <w:szCs w:val="24"/>
        </w:rPr>
        <w:lastRenderedPageBreak/>
        <w:t xml:space="preserve">lethal means and other behaviors that indicate whether a person may be inclined to take his or her life. </w:t>
      </w:r>
      <w:r w:rsidR="00461EDD">
        <w:rPr>
          <w:rFonts w:ascii="Times New Roman" w:hAnsi="Times New Roman" w:cs="Times New Roman"/>
          <w:sz w:val="24"/>
          <w:szCs w:val="24"/>
        </w:rPr>
        <w:t>Messages should emphasize</w:t>
      </w:r>
      <w:r w:rsidR="00DD0524">
        <w:rPr>
          <w:rFonts w:ascii="Times New Roman" w:hAnsi="Times New Roman" w:cs="Times New Roman"/>
          <w:sz w:val="24"/>
          <w:szCs w:val="24"/>
        </w:rPr>
        <w:t xml:space="preserve"> that suicidal talk may be acted upon</w:t>
      </w:r>
      <w:r w:rsidR="00461EDD">
        <w:rPr>
          <w:rFonts w:ascii="Times New Roman" w:hAnsi="Times New Roman" w:cs="Times New Roman"/>
          <w:sz w:val="24"/>
          <w:szCs w:val="24"/>
        </w:rPr>
        <w:t xml:space="preserve"> (</w:t>
      </w:r>
      <w:r w:rsidR="00295A81">
        <w:rPr>
          <w:rFonts w:ascii="Times New Roman" w:hAnsi="Times New Roman" w:cs="Times New Roman"/>
          <w:sz w:val="24"/>
          <w:szCs w:val="24"/>
        </w:rPr>
        <w:t xml:space="preserve">it is </w:t>
      </w:r>
      <w:r w:rsidR="00461EDD">
        <w:rPr>
          <w:rFonts w:ascii="Times New Roman" w:hAnsi="Times New Roman" w:cs="Times New Roman"/>
          <w:sz w:val="24"/>
          <w:szCs w:val="24"/>
        </w:rPr>
        <w:t>serious</w:t>
      </w:r>
      <w:r w:rsidR="00295A81">
        <w:rPr>
          <w:rFonts w:ascii="Times New Roman" w:hAnsi="Times New Roman" w:cs="Times New Roman"/>
          <w:sz w:val="24"/>
          <w:szCs w:val="24"/>
        </w:rPr>
        <w:t xml:space="preserve"> and real</w:t>
      </w:r>
      <w:r w:rsidR="00461EDD">
        <w:rPr>
          <w:rFonts w:ascii="Times New Roman" w:hAnsi="Times New Roman" w:cs="Times New Roman"/>
          <w:sz w:val="24"/>
          <w:szCs w:val="24"/>
        </w:rPr>
        <w:t>)</w:t>
      </w:r>
      <w:r w:rsidR="00482BE0">
        <w:rPr>
          <w:rFonts w:ascii="Times New Roman" w:hAnsi="Times New Roman" w:cs="Times New Roman"/>
          <w:sz w:val="24"/>
          <w:szCs w:val="24"/>
        </w:rPr>
        <w:t>,</w:t>
      </w:r>
      <w:r w:rsidR="00DD0524">
        <w:rPr>
          <w:rFonts w:ascii="Times New Roman" w:hAnsi="Times New Roman" w:cs="Times New Roman"/>
          <w:sz w:val="24"/>
          <w:szCs w:val="24"/>
        </w:rPr>
        <w:t xml:space="preserve"> and </w:t>
      </w:r>
      <w:r w:rsidR="00482BE0">
        <w:rPr>
          <w:rFonts w:ascii="Times New Roman" w:hAnsi="Times New Roman" w:cs="Times New Roman"/>
          <w:sz w:val="24"/>
          <w:szCs w:val="24"/>
        </w:rPr>
        <w:t>one counselor also added that</w:t>
      </w:r>
      <w:r w:rsidR="00DD0524">
        <w:rPr>
          <w:rFonts w:ascii="Times New Roman" w:hAnsi="Times New Roman" w:cs="Times New Roman"/>
          <w:sz w:val="24"/>
          <w:szCs w:val="24"/>
        </w:rPr>
        <w:t xml:space="preserve"> </w:t>
      </w:r>
      <w:r w:rsidR="00482BE0">
        <w:rPr>
          <w:rFonts w:ascii="Times New Roman" w:hAnsi="Times New Roman" w:cs="Times New Roman"/>
          <w:sz w:val="24"/>
          <w:szCs w:val="24"/>
        </w:rPr>
        <w:t>“</w:t>
      </w:r>
      <w:r w:rsidR="00DD0524">
        <w:rPr>
          <w:rFonts w:ascii="Times New Roman" w:hAnsi="Times New Roman" w:cs="Times New Roman"/>
          <w:sz w:val="24"/>
          <w:szCs w:val="24"/>
        </w:rPr>
        <w:t>certain behaviors such as giving away items or having a suicide plan (</w:t>
      </w:r>
      <w:r w:rsidR="00482BE0">
        <w:rPr>
          <w:rFonts w:ascii="Times New Roman" w:hAnsi="Times New Roman" w:cs="Times New Roman"/>
          <w:sz w:val="24"/>
          <w:szCs w:val="24"/>
        </w:rPr>
        <w:t>with</w:t>
      </w:r>
      <w:r w:rsidR="00DD0524">
        <w:rPr>
          <w:rFonts w:ascii="Times New Roman" w:hAnsi="Times New Roman" w:cs="Times New Roman"/>
          <w:sz w:val="24"/>
          <w:szCs w:val="24"/>
        </w:rPr>
        <w:t xml:space="preserve"> lethal means)</w:t>
      </w:r>
      <w:r w:rsidR="00461EDD">
        <w:rPr>
          <w:rFonts w:ascii="Times New Roman" w:hAnsi="Times New Roman" w:cs="Times New Roman"/>
          <w:sz w:val="24"/>
          <w:szCs w:val="24"/>
        </w:rPr>
        <w:t xml:space="preserve"> could mean that a person is </w:t>
      </w:r>
      <w:r w:rsidR="00482BE0">
        <w:rPr>
          <w:rFonts w:ascii="Times New Roman" w:hAnsi="Times New Roman" w:cs="Times New Roman"/>
          <w:sz w:val="24"/>
          <w:szCs w:val="24"/>
        </w:rPr>
        <w:t>inclined to take their life.” Thus, messages that highlight the seriousness of suicide threat and susceptibility</w:t>
      </w:r>
      <w:r w:rsidR="00E34955">
        <w:rPr>
          <w:rFonts w:ascii="Times New Roman" w:hAnsi="Times New Roman" w:cs="Times New Roman"/>
          <w:sz w:val="24"/>
          <w:szCs w:val="24"/>
        </w:rPr>
        <w:t xml:space="preserve"> to suicide</w:t>
      </w:r>
      <w:r w:rsidR="00482BE0">
        <w:rPr>
          <w:rFonts w:ascii="Times New Roman" w:hAnsi="Times New Roman" w:cs="Times New Roman"/>
          <w:sz w:val="24"/>
          <w:szCs w:val="24"/>
        </w:rPr>
        <w:t xml:space="preserve"> of </w:t>
      </w:r>
      <w:r w:rsidR="00E34955">
        <w:rPr>
          <w:rFonts w:ascii="Times New Roman" w:hAnsi="Times New Roman" w:cs="Times New Roman"/>
          <w:sz w:val="24"/>
          <w:szCs w:val="24"/>
        </w:rPr>
        <w:t xml:space="preserve">their </w:t>
      </w:r>
      <w:r w:rsidR="00482BE0">
        <w:rPr>
          <w:rFonts w:ascii="Times New Roman" w:hAnsi="Times New Roman" w:cs="Times New Roman"/>
          <w:sz w:val="24"/>
          <w:szCs w:val="24"/>
        </w:rPr>
        <w:t>peers</w:t>
      </w:r>
      <w:r w:rsidR="00461EDD">
        <w:rPr>
          <w:rFonts w:ascii="Times New Roman" w:hAnsi="Times New Roman" w:cs="Times New Roman"/>
          <w:sz w:val="24"/>
          <w:szCs w:val="24"/>
        </w:rPr>
        <w:t xml:space="preserve"> may</w:t>
      </w:r>
      <w:r w:rsidR="00DD0524">
        <w:rPr>
          <w:rFonts w:ascii="Times New Roman" w:hAnsi="Times New Roman" w:cs="Times New Roman"/>
          <w:sz w:val="24"/>
          <w:szCs w:val="24"/>
        </w:rPr>
        <w:t xml:space="preserve"> help </w:t>
      </w:r>
      <w:r w:rsidR="000E661F">
        <w:rPr>
          <w:rFonts w:ascii="Times New Roman" w:hAnsi="Times New Roman" w:cs="Times New Roman"/>
          <w:sz w:val="24"/>
          <w:szCs w:val="24"/>
        </w:rPr>
        <w:t>potential suicide gatekeepers</w:t>
      </w:r>
      <w:r w:rsidR="00DD0524">
        <w:rPr>
          <w:rFonts w:ascii="Times New Roman" w:hAnsi="Times New Roman" w:cs="Times New Roman"/>
          <w:sz w:val="24"/>
          <w:szCs w:val="24"/>
        </w:rPr>
        <w:t xml:space="preserve"> </w:t>
      </w:r>
      <w:r w:rsidR="00482BE0">
        <w:rPr>
          <w:rFonts w:ascii="Times New Roman" w:hAnsi="Times New Roman" w:cs="Times New Roman"/>
          <w:sz w:val="24"/>
          <w:szCs w:val="24"/>
        </w:rPr>
        <w:t>perceive</w:t>
      </w:r>
      <w:r w:rsidR="00DD0524">
        <w:rPr>
          <w:rFonts w:ascii="Times New Roman" w:hAnsi="Times New Roman" w:cs="Times New Roman"/>
          <w:sz w:val="24"/>
          <w:szCs w:val="24"/>
        </w:rPr>
        <w:t xml:space="preserve"> </w:t>
      </w:r>
      <w:r w:rsidR="00E34955">
        <w:rPr>
          <w:rFonts w:ascii="Times New Roman" w:hAnsi="Times New Roman" w:cs="Times New Roman"/>
          <w:sz w:val="24"/>
          <w:szCs w:val="24"/>
        </w:rPr>
        <w:t xml:space="preserve">the </w:t>
      </w:r>
      <w:r w:rsidR="00461EDD">
        <w:rPr>
          <w:rFonts w:ascii="Times New Roman" w:hAnsi="Times New Roman" w:cs="Times New Roman"/>
          <w:sz w:val="24"/>
          <w:szCs w:val="24"/>
        </w:rPr>
        <w:t>threat that suicide poses to their friends</w:t>
      </w:r>
      <w:r w:rsidR="00DD0524">
        <w:rPr>
          <w:rFonts w:ascii="Times New Roman" w:hAnsi="Times New Roman" w:cs="Times New Roman"/>
          <w:sz w:val="24"/>
          <w:szCs w:val="24"/>
        </w:rPr>
        <w:t xml:space="preserve">. </w:t>
      </w:r>
    </w:p>
    <w:p w14:paraId="2E388E9C" w14:textId="576489DE" w:rsidR="0035035E" w:rsidRPr="00534C27" w:rsidRDefault="0035035E" w:rsidP="00F36B60">
      <w:pPr>
        <w:spacing w:after="0" w:line="480" w:lineRule="auto"/>
        <w:rPr>
          <w:rFonts w:ascii="Times New Roman" w:hAnsi="Times New Roman" w:cs="Times New Roman"/>
          <w:sz w:val="24"/>
          <w:szCs w:val="24"/>
        </w:rPr>
      </w:pPr>
      <w:r w:rsidRPr="00186E35">
        <w:rPr>
          <w:rFonts w:ascii="Times New Roman" w:hAnsi="Times New Roman" w:cs="Times New Roman"/>
          <w:sz w:val="24"/>
          <w:szCs w:val="24"/>
        </w:rPr>
        <w:tab/>
        <w:t xml:space="preserve">Ultimately, </w:t>
      </w:r>
      <w:r w:rsidR="00534C27" w:rsidRPr="00186E35">
        <w:rPr>
          <w:rFonts w:ascii="Times New Roman" w:hAnsi="Times New Roman" w:cs="Times New Roman"/>
          <w:sz w:val="24"/>
          <w:szCs w:val="24"/>
        </w:rPr>
        <w:t xml:space="preserve">the concepts of </w:t>
      </w:r>
      <w:r w:rsidR="00534C27" w:rsidRPr="00186E35">
        <w:rPr>
          <w:rFonts w:ascii="Times New Roman" w:hAnsi="Times New Roman" w:cs="Times New Roman"/>
          <w:i/>
          <w:iCs/>
          <w:sz w:val="24"/>
          <w:szCs w:val="24"/>
        </w:rPr>
        <w:t xml:space="preserve">beneficence, preventability, </w:t>
      </w:r>
      <w:r w:rsidR="00534C27" w:rsidRPr="00186E35">
        <w:rPr>
          <w:rFonts w:ascii="Times New Roman" w:hAnsi="Times New Roman" w:cs="Times New Roman"/>
          <w:sz w:val="24"/>
          <w:szCs w:val="24"/>
        </w:rPr>
        <w:t xml:space="preserve">and </w:t>
      </w:r>
      <w:r w:rsidR="00534C27" w:rsidRPr="00186E35">
        <w:rPr>
          <w:rFonts w:ascii="Times New Roman" w:hAnsi="Times New Roman" w:cs="Times New Roman"/>
          <w:i/>
          <w:iCs/>
          <w:sz w:val="24"/>
          <w:szCs w:val="24"/>
        </w:rPr>
        <w:t xml:space="preserve">significance </w:t>
      </w:r>
      <w:r w:rsidR="00534C27" w:rsidRPr="00186E35">
        <w:rPr>
          <w:rFonts w:ascii="Times New Roman" w:hAnsi="Times New Roman" w:cs="Times New Roman"/>
          <w:sz w:val="24"/>
          <w:szCs w:val="24"/>
        </w:rPr>
        <w:t>relate to constructs in the health belief model</w:t>
      </w:r>
      <w:r w:rsidR="00986728" w:rsidRPr="00186E35">
        <w:rPr>
          <w:rFonts w:ascii="Times New Roman" w:hAnsi="Times New Roman" w:cs="Times New Roman"/>
          <w:sz w:val="24"/>
          <w:szCs w:val="24"/>
        </w:rPr>
        <w:t xml:space="preserve"> and are informational constructs that may be useful in affecting </w:t>
      </w:r>
      <w:r w:rsidR="00A245BF">
        <w:rPr>
          <w:rFonts w:ascii="Times New Roman" w:hAnsi="Times New Roman" w:cs="Times New Roman"/>
          <w:sz w:val="24"/>
          <w:szCs w:val="24"/>
        </w:rPr>
        <w:t>the behaviors of suicide gatekeepers</w:t>
      </w:r>
      <w:r w:rsidR="006F1154">
        <w:rPr>
          <w:rFonts w:ascii="Times New Roman" w:hAnsi="Times New Roman" w:cs="Times New Roman"/>
          <w:sz w:val="24"/>
          <w:szCs w:val="24"/>
        </w:rPr>
        <w:t xml:space="preserve"> (</w:t>
      </w:r>
      <w:r w:rsidR="000145B9">
        <w:rPr>
          <w:rFonts w:ascii="Times New Roman" w:hAnsi="Times New Roman" w:cs="Times New Roman"/>
          <w:sz w:val="24"/>
          <w:szCs w:val="24"/>
        </w:rPr>
        <w:t>s</w:t>
      </w:r>
      <w:r w:rsidR="00245EBB">
        <w:rPr>
          <w:rFonts w:ascii="Times New Roman" w:hAnsi="Times New Roman" w:cs="Times New Roman"/>
          <w:sz w:val="24"/>
          <w:szCs w:val="24"/>
        </w:rPr>
        <w:t xml:space="preserve">ee </w:t>
      </w:r>
      <w:r w:rsidR="006F1154">
        <w:rPr>
          <w:rFonts w:ascii="Times New Roman" w:hAnsi="Times New Roman" w:cs="Times New Roman"/>
          <w:sz w:val="24"/>
          <w:szCs w:val="24"/>
        </w:rPr>
        <w:t>Figure 3)</w:t>
      </w:r>
      <w:r w:rsidR="00A245BF">
        <w:rPr>
          <w:rFonts w:ascii="Times New Roman" w:hAnsi="Times New Roman" w:cs="Times New Roman"/>
          <w:sz w:val="24"/>
          <w:szCs w:val="24"/>
        </w:rPr>
        <w:t>.</w:t>
      </w:r>
      <w:r w:rsidR="00C571FA">
        <w:rPr>
          <w:rFonts w:ascii="Times New Roman" w:hAnsi="Times New Roman" w:cs="Times New Roman"/>
          <w:sz w:val="24"/>
          <w:szCs w:val="24"/>
        </w:rPr>
        <w:t xml:space="preserve"> </w:t>
      </w:r>
      <w:r w:rsidR="00BB66C1">
        <w:rPr>
          <w:rFonts w:ascii="Times New Roman" w:hAnsi="Times New Roman" w:cs="Times New Roman"/>
          <w:sz w:val="24"/>
          <w:szCs w:val="24"/>
        </w:rPr>
        <w:t xml:space="preserve">While the misconceptions themselves might be categorized as barriers, message constructs that focus on </w:t>
      </w:r>
      <w:r w:rsidR="00C71954">
        <w:rPr>
          <w:rFonts w:ascii="Times New Roman" w:hAnsi="Times New Roman" w:cs="Times New Roman"/>
          <w:sz w:val="24"/>
          <w:szCs w:val="24"/>
        </w:rPr>
        <w:t>the perceived threat of suicide as well as the perceived benefits of intervening</w:t>
      </w:r>
      <w:r w:rsidR="007F1EAC">
        <w:rPr>
          <w:rFonts w:ascii="Times New Roman" w:hAnsi="Times New Roman" w:cs="Times New Roman"/>
          <w:sz w:val="24"/>
          <w:szCs w:val="24"/>
        </w:rPr>
        <w:t xml:space="preserve"> (suicide can be stopped and talking about it helps someone with suicide ideation) may be </w:t>
      </w:r>
      <w:r w:rsidR="000E2B98">
        <w:rPr>
          <w:rFonts w:ascii="Times New Roman" w:hAnsi="Times New Roman" w:cs="Times New Roman"/>
          <w:sz w:val="24"/>
          <w:szCs w:val="24"/>
        </w:rPr>
        <w:t>effective at motivating intervention, or at least influenc</w:t>
      </w:r>
      <w:r w:rsidR="00FC7076">
        <w:rPr>
          <w:rFonts w:ascii="Times New Roman" w:hAnsi="Times New Roman" w:cs="Times New Roman"/>
          <w:sz w:val="24"/>
          <w:szCs w:val="24"/>
        </w:rPr>
        <w:t>ing</w:t>
      </w:r>
      <w:r w:rsidR="000E2B98">
        <w:rPr>
          <w:rFonts w:ascii="Times New Roman" w:hAnsi="Times New Roman" w:cs="Times New Roman"/>
          <w:sz w:val="24"/>
          <w:szCs w:val="24"/>
        </w:rPr>
        <w:t xml:space="preserve"> a person’s expectation that he or she will intervene. </w:t>
      </w:r>
    </w:p>
    <w:p w14:paraId="3D0842B1" w14:textId="124D1445" w:rsidR="003408A1" w:rsidRPr="00C870DC" w:rsidRDefault="003408A1" w:rsidP="001143C0">
      <w:pPr>
        <w:pStyle w:val="Heading4"/>
        <w:spacing w:line="360" w:lineRule="auto"/>
        <w:rPr>
          <w:rFonts w:ascii="Times New Roman" w:hAnsi="Times New Roman" w:cs="Times New Roman"/>
          <w:b/>
          <w:sz w:val="24"/>
          <w:szCs w:val="24"/>
        </w:rPr>
      </w:pPr>
      <w:bookmarkStart w:id="22" w:name="_Figure_3"/>
      <w:bookmarkEnd w:id="22"/>
      <w:r w:rsidRPr="00F015C2">
        <w:rPr>
          <w:rFonts w:ascii="Times New Roman" w:hAnsi="Times New Roman" w:cs="Times New Roman"/>
          <w:b/>
          <w:i w:val="0"/>
          <w:color w:val="auto"/>
          <w:sz w:val="24"/>
          <w:szCs w:val="24"/>
        </w:rPr>
        <w:t>Figure 3</w:t>
      </w:r>
    </w:p>
    <w:p w14:paraId="4FE3B98E" w14:textId="09E0D547" w:rsidR="004B5E5C" w:rsidRDefault="003408A1" w:rsidP="001143C0">
      <w:pPr>
        <w:spacing w:after="0" w:line="360" w:lineRule="auto"/>
        <w:rPr>
          <w:rFonts w:ascii="Times New Roman" w:hAnsi="Times New Roman" w:cs="Times New Roman"/>
          <w:i/>
          <w:iCs/>
          <w:noProof/>
          <w:sz w:val="24"/>
          <w:szCs w:val="24"/>
        </w:rPr>
      </w:pPr>
      <w:r>
        <w:rPr>
          <w:rFonts w:ascii="Times New Roman" w:hAnsi="Times New Roman" w:cs="Times New Roman"/>
          <w:i/>
          <w:iCs/>
          <w:sz w:val="24"/>
          <w:szCs w:val="24"/>
        </w:rPr>
        <w:t>Health Belief Model</w:t>
      </w:r>
      <w:r w:rsidR="005C5137">
        <w:rPr>
          <w:rFonts w:ascii="Times New Roman" w:hAnsi="Times New Roman" w:cs="Times New Roman"/>
          <w:i/>
          <w:iCs/>
          <w:sz w:val="24"/>
          <w:szCs w:val="24"/>
        </w:rPr>
        <w:t xml:space="preserve"> and Informational Construct Connections</w:t>
      </w:r>
    </w:p>
    <w:p w14:paraId="4A132B12" w14:textId="1ED4418E" w:rsidR="000A7473" w:rsidRPr="000A7473" w:rsidRDefault="000711FB" w:rsidP="000A7473">
      <w:pPr>
        <w:spacing w:after="0" w:line="480" w:lineRule="auto"/>
        <w:jc w:val="both"/>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65AFEC9B" wp14:editId="3BB4DEC7">
            <wp:extent cx="5944185" cy="2524125"/>
            <wp:effectExtent l="0" t="0" r="0" b="0"/>
            <wp:docPr id="8" name="Picture 8" descr="Image of health belief model and connection to new constr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health belief model and connection to new constructs"/>
                    <pic:cNvPicPr/>
                  </pic:nvPicPr>
                  <pic:blipFill rotWithShape="1">
                    <a:blip r:embed="rId19">
                      <a:extLst>
                        <a:ext uri="{28A0092B-C50C-407E-A947-70E740481C1C}">
                          <a14:useLocalDpi xmlns:a14="http://schemas.microsoft.com/office/drawing/2010/main" val="0"/>
                        </a:ext>
                      </a:extLst>
                    </a:blip>
                    <a:srcRect l="2674" r="35819" b="53569"/>
                    <a:stretch/>
                  </pic:blipFill>
                  <pic:spPr bwMode="auto">
                    <a:xfrm>
                      <a:off x="0" y="0"/>
                      <a:ext cx="5961402" cy="2531436"/>
                    </a:xfrm>
                    <a:prstGeom prst="rect">
                      <a:avLst/>
                    </a:prstGeom>
                    <a:ln>
                      <a:noFill/>
                    </a:ln>
                    <a:extLst>
                      <a:ext uri="{53640926-AAD7-44D8-BBD7-CCE9431645EC}">
                        <a14:shadowObscured xmlns:a14="http://schemas.microsoft.com/office/drawing/2010/main"/>
                      </a:ext>
                    </a:extLst>
                  </pic:spPr>
                </pic:pic>
              </a:graphicData>
            </a:graphic>
          </wp:inline>
        </w:drawing>
      </w:r>
    </w:p>
    <w:p w14:paraId="697E198C" w14:textId="6A9BC42E" w:rsidR="00770CB7" w:rsidRPr="00F015C2" w:rsidRDefault="00770CB7" w:rsidP="00F36B60">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lastRenderedPageBreak/>
        <w:t>Self</w:t>
      </w:r>
      <w:r w:rsidR="000C4DC6" w:rsidRPr="00F015C2">
        <w:rPr>
          <w:rFonts w:ascii="Times New Roman" w:hAnsi="Times New Roman" w:cs="Times New Roman"/>
          <w:b/>
          <w:i/>
          <w:sz w:val="24"/>
          <w:szCs w:val="24"/>
        </w:rPr>
        <w:t>-</w:t>
      </w:r>
      <w:r w:rsidRPr="00F015C2">
        <w:rPr>
          <w:rFonts w:ascii="Times New Roman" w:hAnsi="Times New Roman" w:cs="Times New Roman"/>
          <w:b/>
          <w:i/>
          <w:sz w:val="24"/>
          <w:szCs w:val="24"/>
        </w:rPr>
        <w:t>Efficacy</w:t>
      </w:r>
      <w:r w:rsidR="008D5D67" w:rsidRPr="00F015C2">
        <w:rPr>
          <w:rFonts w:ascii="Times New Roman" w:hAnsi="Times New Roman" w:cs="Times New Roman"/>
          <w:b/>
          <w:i/>
          <w:sz w:val="24"/>
          <w:szCs w:val="24"/>
        </w:rPr>
        <w:t xml:space="preserve">, </w:t>
      </w:r>
      <w:r w:rsidR="00A4518C" w:rsidRPr="00F015C2">
        <w:rPr>
          <w:rFonts w:ascii="Times New Roman" w:hAnsi="Times New Roman" w:cs="Times New Roman"/>
          <w:b/>
          <w:i/>
          <w:sz w:val="24"/>
          <w:szCs w:val="24"/>
        </w:rPr>
        <w:t>Response</w:t>
      </w:r>
      <w:r w:rsidR="008D5D67" w:rsidRPr="00F015C2">
        <w:rPr>
          <w:rFonts w:ascii="Times New Roman" w:hAnsi="Times New Roman" w:cs="Times New Roman"/>
          <w:b/>
          <w:i/>
          <w:sz w:val="24"/>
          <w:szCs w:val="24"/>
        </w:rPr>
        <w:t xml:space="preserve"> Efficacy,</w:t>
      </w:r>
      <w:r w:rsidRPr="00F015C2">
        <w:rPr>
          <w:rFonts w:ascii="Times New Roman" w:hAnsi="Times New Roman" w:cs="Times New Roman"/>
          <w:b/>
          <w:i/>
          <w:sz w:val="24"/>
          <w:szCs w:val="24"/>
        </w:rPr>
        <w:t xml:space="preserve"> and Behavioral Expectation</w:t>
      </w:r>
    </w:p>
    <w:p w14:paraId="6B560301" w14:textId="6E3B0EFF" w:rsidR="001C477A" w:rsidRDefault="00770CB7" w:rsidP="006B1B4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DB69AE">
        <w:rPr>
          <w:rFonts w:ascii="Times New Roman" w:hAnsi="Times New Roman" w:cs="Times New Roman"/>
          <w:sz w:val="24"/>
          <w:szCs w:val="24"/>
        </w:rPr>
        <w:t>Self</w:t>
      </w:r>
      <w:r w:rsidR="000C4DC6">
        <w:rPr>
          <w:rFonts w:ascii="Times New Roman" w:hAnsi="Times New Roman" w:cs="Times New Roman"/>
          <w:sz w:val="24"/>
          <w:szCs w:val="24"/>
        </w:rPr>
        <w:t>-</w:t>
      </w:r>
      <w:r w:rsidR="00DB69AE">
        <w:rPr>
          <w:rFonts w:ascii="Times New Roman" w:hAnsi="Times New Roman" w:cs="Times New Roman"/>
          <w:sz w:val="24"/>
          <w:szCs w:val="24"/>
        </w:rPr>
        <w:t>efficacy is an</w:t>
      </w:r>
      <w:r w:rsidR="00DB69AE" w:rsidRPr="00067FEF">
        <w:rPr>
          <w:rFonts w:ascii="Times New Roman" w:hAnsi="Times New Roman" w:cs="Times New Roman"/>
          <w:sz w:val="24"/>
          <w:szCs w:val="24"/>
        </w:rPr>
        <w:t xml:space="preserve"> individual’s belief in his or her ability to perform </w:t>
      </w:r>
      <w:r w:rsidR="00DB69AE">
        <w:rPr>
          <w:rFonts w:ascii="Times New Roman" w:hAnsi="Times New Roman" w:cs="Times New Roman"/>
          <w:sz w:val="24"/>
          <w:szCs w:val="24"/>
        </w:rPr>
        <w:t>a</w:t>
      </w:r>
      <w:r w:rsidR="00DB69AE" w:rsidRPr="00067FEF">
        <w:rPr>
          <w:rFonts w:ascii="Times New Roman" w:hAnsi="Times New Roman" w:cs="Times New Roman"/>
          <w:sz w:val="24"/>
          <w:szCs w:val="24"/>
        </w:rPr>
        <w:t xml:space="preserve"> behavior</w:t>
      </w:r>
      <w:r w:rsidR="00DB69AE">
        <w:rPr>
          <w:rFonts w:ascii="Times New Roman" w:hAnsi="Times New Roman" w:cs="Times New Roman"/>
          <w:sz w:val="24"/>
          <w:szCs w:val="24"/>
        </w:rPr>
        <w:t>, and</w:t>
      </w:r>
      <w:r w:rsidR="00DB69AE" w:rsidRPr="00067FEF">
        <w:rPr>
          <w:rFonts w:ascii="Times New Roman" w:hAnsi="Times New Roman" w:cs="Times New Roman"/>
          <w:sz w:val="24"/>
          <w:szCs w:val="24"/>
        </w:rPr>
        <w:t xml:space="preserve"> </w:t>
      </w:r>
      <w:r w:rsidR="00DB69AE">
        <w:rPr>
          <w:rFonts w:ascii="Times New Roman" w:hAnsi="Times New Roman" w:cs="Times New Roman"/>
          <w:sz w:val="24"/>
          <w:szCs w:val="24"/>
        </w:rPr>
        <w:t>i</w:t>
      </w:r>
      <w:r>
        <w:rPr>
          <w:rFonts w:ascii="Times New Roman" w:hAnsi="Times New Roman" w:cs="Times New Roman"/>
          <w:sz w:val="24"/>
          <w:szCs w:val="24"/>
        </w:rPr>
        <w:t>n the health belie</w:t>
      </w:r>
      <w:r w:rsidR="000C4DC6">
        <w:rPr>
          <w:rFonts w:ascii="Times New Roman" w:hAnsi="Times New Roman" w:cs="Times New Roman"/>
          <w:sz w:val="24"/>
          <w:szCs w:val="24"/>
        </w:rPr>
        <w:t>f</w:t>
      </w:r>
      <w:r>
        <w:rPr>
          <w:rFonts w:ascii="Times New Roman" w:hAnsi="Times New Roman" w:cs="Times New Roman"/>
          <w:sz w:val="24"/>
          <w:szCs w:val="24"/>
        </w:rPr>
        <w:t xml:space="preserve"> model</w:t>
      </w:r>
      <w:r w:rsidR="00BD45E2">
        <w:rPr>
          <w:rFonts w:ascii="Times New Roman" w:hAnsi="Times New Roman" w:cs="Times New Roman"/>
          <w:sz w:val="24"/>
          <w:szCs w:val="24"/>
        </w:rPr>
        <w:t xml:space="preserve">, perceived benefits, perceived threat, and self-efficacy are aligned, with each having (at least in </w:t>
      </w:r>
      <w:r w:rsidR="00735931">
        <w:rPr>
          <w:rFonts w:ascii="Times New Roman" w:hAnsi="Times New Roman" w:cs="Times New Roman"/>
          <w:sz w:val="24"/>
          <w:szCs w:val="24"/>
        </w:rPr>
        <w:t xml:space="preserve">a recent </w:t>
      </w:r>
      <w:r w:rsidR="00BD45E2">
        <w:rPr>
          <w:rFonts w:ascii="Times New Roman" w:hAnsi="Times New Roman" w:cs="Times New Roman"/>
          <w:sz w:val="24"/>
          <w:szCs w:val="24"/>
        </w:rPr>
        <w:t>model format) a same-level influence on likelihood of engaging in a health promoting behavior (Figure 2)</w:t>
      </w:r>
      <w:r w:rsidR="00DB69AE" w:rsidRPr="00067FEF">
        <w:rPr>
          <w:rFonts w:ascii="Times New Roman" w:hAnsi="Times New Roman" w:cs="Times New Roman"/>
          <w:sz w:val="24"/>
          <w:szCs w:val="24"/>
        </w:rPr>
        <w:t xml:space="preserve"> (</w:t>
      </w:r>
      <w:r w:rsidR="00735931">
        <w:rPr>
          <w:rFonts w:ascii="Times New Roman" w:hAnsi="Times New Roman" w:cs="Times New Roman"/>
          <w:sz w:val="24"/>
          <w:szCs w:val="24"/>
        </w:rPr>
        <w:t>Glanz et al., 2008</w:t>
      </w:r>
      <w:r w:rsidR="00DB69AE" w:rsidRPr="00067FEF">
        <w:rPr>
          <w:rFonts w:ascii="Times New Roman" w:hAnsi="Times New Roman" w:cs="Times New Roman"/>
          <w:sz w:val="24"/>
          <w:szCs w:val="24"/>
        </w:rPr>
        <w:t>).</w:t>
      </w:r>
      <w:r w:rsidR="00DB69AE">
        <w:rPr>
          <w:rFonts w:ascii="Times New Roman" w:hAnsi="Times New Roman" w:cs="Times New Roman"/>
          <w:sz w:val="24"/>
          <w:szCs w:val="24"/>
        </w:rPr>
        <w:t xml:space="preserve"> </w:t>
      </w:r>
      <w:r w:rsidR="001C477A">
        <w:rPr>
          <w:rFonts w:ascii="Times New Roman" w:hAnsi="Times New Roman" w:cs="Times New Roman"/>
          <w:sz w:val="24"/>
          <w:szCs w:val="24"/>
        </w:rPr>
        <w:t>Self-efficacy</w:t>
      </w:r>
      <w:r w:rsidR="0072600F">
        <w:rPr>
          <w:rFonts w:ascii="Times New Roman" w:hAnsi="Times New Roman" w:cs="Times New Roman"/>
          <w:sz w:val="24"/>
          <w:szCs w:val="24"/>
        </w:rPr>
        <w:t xml:space="preserve"> was an important concept in the material that was examined. Some examples are provided:</w:t>
      </w:r>
    </w:p>
    <w:p w14:paraId="2D3137D0" w14:textId="0761795D" w:rsidR="0072600F" w:rsidRPr="004B13A3" w:rsidRDefault="00B060EF" w:rsidP="00F015C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 can all recognize and reduce the risk of </w:t>
      </w:r>
      <w:r w:rsidRPr="004B13A3">
        <w:rPr>
          <w:rFonts w:ascii="Times New Roman" w:hAnsi="Times New Roman" w:cs="Times New Roman"/>
          <w:sz w:val="24"/>
          <w:szCs w:val="24"/>
        </w:rPr>
        <w:t>suicide (Trevor Project</w:t>
      </w:r>
      <w:r w:rsidR="00022D1B" w:rsidRPr="004B13A3">
        <w:rPr>
          <w:rFonts w:ascii="Times New Roman" w:hAnsi="Times New Roman" w:cs="Times New Roman"/>
          <w:sz w:val="24"/>
          <w:szCs w:val="24"/>
        </w:rPr>
        <w:t>, n.d.).</w:t>
      </w:r>
    </w:p>
    <w:p w14:paraId="0195C3C6" w14:textId="02FF9641" w:rsidR="00E55DF6" w:rsidRPr="004B13A3" w:rsidRDefault="00E55DF6" w:rsidP="00F015C2">
      <w:pPr>
        <w:pStyle w:val="ListParagraph"/>
        <w:numPr>
          <w:ilvl w:val="1"/>
          <w:numId w:val="2"/>
        </w:numPr>
        <w:spacing w:after="0" w:line="480" w:lineRule="auto"/>
        <w:rPr>
          <w:rFonts w:ascii="Times New Roman" w:hAnsi="Times New Roman" w:cs="Times New Roman"/>
          <w:sz w:val="24"/>
          <w:szCs w:val="24"/>
        </w:rPr>
      </w:pPr>
      <w:r w:rsidRPr="004B13A3">
        <w:rPr>
          <w:rFonts w:ascii="Times New Roman" w:hAnsi="Times New Roman" w:cs="Times New Roman"/>
          <w:sz w:val="24"/>
          <w:szCs w:val="24"/>
        </w:rPr>
        <w:t>Identifying warning signs</w:t>
      </w:r>
      <w:r w:rsidR="00E11EBF" w:rsidRPr="004B13A3">
        <w:rPr>
          <w:rFonts w:ascii="Times New Roman" w:hAnsi="Times New Roman" w:cs="Times New Roman"/>
          <w:sz w:val="24"/>
          <w:szCs w:val="24"/>
        </w:rPr>
        <w:t xml:space="preserve"> allows you to help (National Suicide Prevention Lifeline, </w:t>
      </w:r>
      <w:r w:rsidR="00E42AE2" w:rsidRPr="004B13A3">
        <w:rPr>
          <w:rFonts w:ascii="Times New Roman" w:hAnsi="Times New Roman" w:cs="Times New Roman"/>
          <w:sz w:val="24"/>
          <w:szCs w:val="24"/>
        </w:rPr>
        <w:t>2022</w:t>
      </w:r>
      <w:r w:rsidR="003A0928">
        <w:rPr>
          <w:rFonts w:ascii="Times New Roman" w:hAnsi="Times New Roman" w:cs="Times New Roman"/>
          <w:sz w:val="24"/>
          <w:szCs w:val="24"/>
        </w:rPr>
        <w:t>b</w:t>
      </w:r>
      <w:r w:rsidR="00E42AE2" w:rsidRPr="004B13A3">
        <w:rPr>
          <w:rFonts w:ascii="Times New Roman" w:hAnsi="Times New Roman" w:cs="Times New Roman"/>
          <w:sz w:val="24"/>
          <w:szCs w:val="24"/>
        </w:rPr>
        <w:t>).</w:t>
      </w:r>
    </w:p>
    <w:p w14:paraId="73347041" w14:textId="7A6CDD7D" w:rsidR="00AD1E8F" w:rsidRPr="00F015C2" w:rsidRDefault="00AD1E8F" w:rsidP="00F015C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You can help keep your friend safe if you remove ideas and means (</w:t>
      </w:r>
      <w:r w:rsidR="009521A4" w:rsidRPr="00F015C2">
        <w:rPr>
          <w:rFonts w:ascii="Times New Roman" w:hAnsi="Times New Roman" w:cs="Times New Roman"/>
          <w:sz w:val="24"/>
          <w:szCs w:val="24"/>
        </w:rPr>
        <w:t>988 Suicide &amp; Crisis Lifeline</w:t>
      </w:r>
      <w:r w:rsidR="00B02BFD" w:rsidRPr="00F015C2">
        <w:rPr>
          <w:rFonts w:ascii="Times New Roman" w:hAnsi="Times New Roman" w:cs="Times New Roman"/>
          <w:sz w:val="24"/>
          <w:szCs w:val="24"/>
        </w:rPr>
        <w:t>, 2021).</w:t>
      </w:r>
    </w:p>
    <w:p w14:paraId="0BC33357" w14:textId="6ABB2D84" w:rsidR="008511BC" w:rsidRDefault="001C477A" w:rsidP="001C47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Every</w:t>
      </w:r>
      <w:r w:rsidR="00BD45E2">
        <w:rPr>
          <w:rFonts w:ascii="Times New Roman" w:hAnsi="Times New Roman" w:cs="Times New Roman"/>
          <w:sz w:val="24"/>
          <w:szCs w:val="24"/>
        </w:rPr>
        <w:t xml:space="preserve"> interview participant discussed the need for misconceptions to be corrected in order for suicide gatekeepers to feel that they have the capability to influence a peer in a positive way. Thus, in the developing model, self-efficacy </w:t>
      </w:r>
      <w:r w:rsidR="006B1B43">
        <w:rPr>
          <w:rFonts w:ascii="Times New Roman" w:hAnsi="Times New Roman" w:cs="Times New Roman"/>
          <w:sz w:val="24"/>
          <w:szCs w:val="24"/>
        </w:rPr>
        <w:t>was</w:t>
      </w:r>
      <w:r w:rsidR="00BD45E2">
        <w:rPr>
          <w:rFonts w:ascii="Times New Roman" w:hAnsi="Times New Roman" w:cs="Times New Roman"/>
          <w:sz w:val="24"/>
          <w:szCs w:val="24"/>
        </w:rPr>
        <w:t xml:space="preserve"> placed between </w:t>
      </w:r>
      <w:r w:rsidR="00EA0087">
        <w:rPr>
          <w:rFonts w:ascii="Times New Roman" w:hAnsi="Times New Roman" w:cs="Times New Roman"/>
          <w:sz w:val="24"/>
          <w:szCs w:val="24"/>
        </w:rPr>
        <w:t xml:space="preserve">the </w:t>
      </w:r>
      <w:r w:rsidR="0070406E">
        <w:rPr>
          <w:rFonts w:ascii="Times New Roman" w:hAnsi="Times New Roman" w:cs="Times New Roman"/>
          <w:sz w:val="24"/>
          <w:szCs w:val="24"/>
        </w:rPr>
        <w:t>health belief model constructs and behavioral expectation,</w:t>
      </w:r>
      <w:r w:rsidR="00BD45E2">
        <w:rPr>
          <w:rFonts w:ascii="Times New Roman" w:hAnsi="Times New Roman" w:cs="Times New Roman"/>
          <w:sz w:val="24"/>
          <w:szCs w:val="24"/>
        </w:rPr>
        <w:t xml:space="preserve"> as </w:t>
      </w:r>
      <w:r w:rsidR="0070406E">
        <w:rPr>
          <w:rFonts w:ascii="Times New Roman" w:hAnsi="Times New Roman" w:cs="Times New Roman"/>
          <w:sz w:val="24"/>
          <w:szCs w:val="24"/>
        </w:rPr>
        <w:t xml:space="preserve">these </w:t>
      </w:r>
      <w:r w:rsidR="00BD45E2">
        <w:rPr>
          <w:rFonts w:ascii="Times New Roman" w:hAnsi="Times New Roman" w:cs="Times New Roman"/>
          <w:sz w:val="24"/>
          <w:szCs w:val="24"/>
        </w:rPr>
        <w:t xml:space="preserve">concepts </w:t>
      </w:r>
      <w:r w:rsidR="0070406E">
        <w:rPr>
          <w:rFonts w:ascii="Times New Roman" w:hAnsi="Times New Roman" w:cs="Times New Roman"/>
          <w:sz w:val="24"/>
          <w:szCs w:val="24"/>
        </w:rPr>
        <w:t>could possibly</w:t>
      </w:r>
      <w:r w:rsidR="00BD45E2">
        <w:rPr>
          <w:rFonts w:ascii="Times New Roman" w:hAnsi="Times New Roman" w:cs="Times New Roman"/>
          <w:sz w:val="24"/>
          <w:szCs w:val="24"/>
        </w:rPr>
        <w:t xml:space="preserve"> mediate the relationship between the </w:t>
      </w:r>
      <w:r w:rsidR="0070406E">
        <w:rPr>
          <w:rFonts w:ascii="Times New Roman" w:hAnsi="Times New Roman" w:cs="Times New Roman"/>
          <w:sz w:val="24"/>
          <w:szCs w:val="24"/>
        </w:rPr>
        <w:t>constructs and behavior</w:t>
      </w:r>
      <w:r w:rsidR="00BD45E2">
        <w:rPr>
          <w:rFonts w:ascii="Times New Roman" w:hAnsi="Times New Roman" w:cs="Times New Roman"/>
          <w:sz w:val="24"/>
          <w:szCs w:val="24"/>
        </w:rPr>
        <w:t>.</w:t>
      </w:r>
      <w:r w:rsidR="002418E0">
        <w:rPr>
          <w:rFonts w:ascii="Times New Roman" w:hAnsi="Times New Roman" w:cs="Times New Roman"/>
          <w:sz w:val="24"/>
          <w:szCs w:val="24"/>
        </w:rPr>
        <w:t xml:space="preserve"> </w:t>
      </w:r>
    </w:p>
    <w:p w14:paraId="1B170594" w14:textId="34BE28EF" w:rsidR="008511BC" w:rsidRDefault="008126A6" w:rsidP="001C47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Response efficacy, </w:t>
      </w:r>
      <w:r w:rsidR="00E84B10">
        <w:rPr>
          <w:rFonts w:ascii="Times New Roman" w:hAnsi="Times New Roman" w:cs="Times New Roman"/>
          <w:sz w:val="24"/>
          <w:szCs w:val="24"/>
        </w:rPr>
        <w:t>the belief in the effectiveness of the behavior to be performed (</w:t>
      </w:r>
      <w:r w:rsidR="005E3091">
        <w:rPr>
          <w:rFonts w:ascii="Times New Roman" w:hAnsi="Times New Roman" w:cs="Times New Roman"/>
          <w:sz w:val="24"/>
          <w:szCs w:val="24"/>
        </w:rPr>
        <w:t>Lewis</w:t>
      </w:r>
      <w:r w:rsidR="0058143D">
        <w:rPr>
          <w:rFonts w:ascii="Times New Roman" w:hAnsi="Times New Roman" w:cs="Times New Roman"/>
          <w:sz w:val="24"/>
          <w:szCs w:val="24"/>
        </w:rPr>
        <w:t xml:space="preserve"> et al.</w:t>
      </w:r>
      <w:r w:rsidR="005E3091">
        <w:rPr>
          <w:rFonts w:ascii="Times New Roman" w:hAnsi="Times New Roman" w:cs="Times New Roman"/>
          <w:sz w:val="24"/>
          <w:szCs w:val="24"/>
        </w:rPr>
        <w:t>, 20</w:t>
      </w:r>
      <w:r w:rsidR="0058143D">
        <w:rPr>
          <w:rFonts w:ascii="Times New Roman" w:hAnsi="Times New Roman" w:cs="Times New Roman"/>
          <w:sz w:val="24"/>
          <w:szCs w:val="24"/>
        </w:rPr>
        <w:t>10</w:t>
      </w:r>
      <w:r w:rsidR="005E3091">
        <w:rPr>
          <w:rFonts w:ascii="Times New Roman" w:hAnsi="Times New Roman" w:cs="Times New Roman"/>
          <w:sz w:val="24"/>
          <w:szCs w:val="24"/>
        </w:rPr>
        <w:t xml:space="preserve">), </w:t>
      </w:r>
      <w:r w:rsidR="008751F3">
        <w:rPr>
          <w:rFonts w:ascii="Times New Roman" w:hAnsi="Times New Roman" w:cs="Times New Roman"/>
          <w:sz w:val="24"/>
          <w:szCs w:val="24"/>
        </w:rPr>
        <w:t xml:space="preserve">has strong implications in the developing model in relation to </w:t>
      </w:r>
      <w:r w:rsidR="00392332">
        <w:rPr>
          <w:rFonts w:ascii="Times New Roman" w:hAnsi="Times New Roman" w:cs="Times New Roman"/>
          <w:sz w:val="24"/>
          <w:szCs w:val="24"/>
        </w:rPr>
        <w:t>intervening on behalf of</w:t>
      </w:r>
      <w:r w:rsidR="008751F3">
        <w:rPr>
          <w:rFonts w:ascii="Times New Roman" w:hAnsi="Times New Roman" w:cs="Times New Roman"/>
          <w:sz w:val="24"/>
          <w:szCs w:val="24"/>
        </w:rPr>
        <w:t xml:space="preserve"> a peer and </w:t>
      </w:r>
      <w:r w:rsidR="00C41CA7">
        <w:rPr>
          <w:rFonts w:ascii="Times New Roman" w:hAnsi="Times New Roman" w:cs="Times New Roman"/>
          <w:sz w:val="24"/>
          <w:szCs w:val="24"/>
        </w:rPr>
        <w:t xml:space="preserve">being an integral piece </w:t>
      </w:r>
      <w:r w:rsidR="00CC754D">
        <w:rPr>
          <w:rFonts w:ascii="Times New Roman" w:hAnsi="Times New Roman" w:cs="Times New Roman"/>
          <w:sz w:val="24"/>
          <w:szCs w:val="24"/>
        </w:rPr>
        <w:t>in</w:t>
      </w:r>
      <w:r w:rsidR="00C41CA7">
        <w:rPr>
          <w:rFonts w:ascii="Times New Roman" w:hAnsi="Times New Roman" w:cs="Times New Roman"/>
          <w:sz w:val="24"/>
          <w:szCs w:val="24"/>
        </w:rPr>
        <w:t xml:space="preserve"> preventing suicide. </w:t>
      </w:r>
      <w:r w:rsidR="008511BC">
        <w:rPr>
          <w:rFonts w:ascii="Times New Roman" w:hAnsi="Times New Roman" w:cs="Times New Roman"/>
          <w:sz w:val="24"/>
          <w:szCs w:val="24"/>
        </w:rPr>
        <w:t>Some examples from the material examined include the following:</w:t>
      </w:r>
    </w:p>
    <w:p w14:paraId="2FF89F99" w14:textId="02CE474D" w:rsidR="008511BC" w:rsidRDefault="0083685C" w:rsidP="00F015C2">
      <w:pPr>
        <w:pStyle w:val="ListParagraph"/>
        <w:numPr>
          <w:ilvl w:val="0"/>
          <w:numId w:val="2"/>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 xml:space="preserve">Messages must include not only the actions people should take, but they should highlight the behavioral </w:t>
      </w:r>
      <w:r w:rsidR="00BC4DEF">
        <w:rPr>
          <w:rFonts w:ascii="Times New Roman" w:hAnsi="Times New Roman" w:cs="Times New Roman"/>
          <w:sz w:val="24"/>
          <w:szCs w:val="24"/>
        </w:rPr>
        <w:t>efficacy</w:t>
      </w:r>
      <w:r>
        <w:rPr>
          <w:rFonts w:ascii="Times New Roman" w:hAnsi="Times New Roman" w:cs="Times New Roman"/>
          <w:sz w:val="24"/>
          <w:szCs w:val="24"/>
        </w:rPr>
        <w:t xml:space="preserve"> of taking </w:t>
      </w:r>
      <w:r w:rsidR="00EC2A12">
        <w:rPr>
          <w:rFonts w:ascii="Times New Roman" w:hAnsi="Times New Roman" w:cs="Times New Roman"/>
          <w:sz w:val="24"/>
          <w:szCs w:val="24"/>
        </w:rPr>
        <w:t>action because preventative actions work (</w:t>
      </w:r>
      <w:r w:rsidR="00E73248">
        <w:rPr>
          <w:rFonts w:ascii="Times New Roman" w:hAnsi="Times New Roman" w:cs="Times New Roman"/>
          <w:sz w:val="24"/>
          <w:szCs w:val="24"/>
        </w:rPr>
        <w:t>National Action Alliance for Suicide P</w:t>
      </w:r>
      <w:r w:rsidR="00BC4DEF">
        <w:rPr>
          <w:rFonts w:ascii="Times New Roman" w:hAnsi="Times New Roman" w:cs="Times New Roman"/>
          <w:sz w:val="24"/>
          <w:szCs w:val="24"/>
        </w:rPr>
        <w:t>revention, n.d.).</w:t>
      </w:r>
    </w:p>
    <w:p w14:paraId="6FD33AA4" w14:textId="0AE5E891" w:rsidR="00BC4DEF" w:rsidRDefault="00C22E0C" w:rsidP="00BC4DEF">
      <w:pPr>
        <w:pStyle w:val="ListParagraph"/>
        <w:numPr>
          <w:ilvl w:val="0"/>
          <w:numId w:val="2"/>
        </w:numPr>
        <w:spacing w:after="0" w:line="480" w:lineRule="auto"/>
        <w:ind w:left="1170" w:hanging="450"/>
        <w:rPr>
          <w:rFonts w:ascii="Times New Roman" w:hAnsi="Times New Roman" w:cs="Times New Roman"/>
          <w:sz w:val="24"/>
          <w:szCs w:val="24"/>
        </w:rPr>
      </w:pPr>
      <w:r>
        <w:rPr>
          <w:rFonts w:ascii="Times New Roman" w:hAnsi="Times New Roman" w:cs="Times New Roman"/>
          <w:sz w:val="24"/>
          <w:szCs w:val="24"/>
        </w:rPr>
        <w:lastRenderedPageBreak/>
        <w:t>Talking about suicide</w:t>
      </w:r>
      <w:r w:rsidR="00E6726F">
        <w:rPr>
          <w:rFonts w:ascii="Times New Roman" w:hAnsi="Times New Roman" w:cs="Times New Roman"/>
          <w:sz w:val="24"/>
          <w:szCs w:val="24"/>
        </w:rPr>
        <w:t>, especially when it follows the question-persuade-refer (QPR) method helps</w:t>
      </w:r>
      <w:r w:rsidR="00807467">
        <w:rPr>
          <w:rFonts w:ascii="Times New Roman" w:hAnsi="Times New Roman" w:cs="Times New Roman"/>
          <w:sz w:val="24"/>
          <w:szCs w:val="24"/>
        </w:rPr>
        <w:t xml:space="preserve"> your friend and makes it safe for them to talk to you about </w:t>
      </w:r>
      <w:r w:rsidR="00313E79">
        <w:rPr>
          <w:rFonts w:ascii="Times New Roman" w:hAnsi="Times New Roman" w:cs="Times New Roman"/>
          <w:sz w:val="24"/>
          <w:szCs w:val="24"/>
        </w:rPr>
        <w:t>suicide</w:t>
      </w:r>
      <w:r w:rsidR="00807467">
        <w:rPr>
          <w:rFonts w:ascii="Times New Roman" w:hAnsi="Times New Roman" w:cs="Times New Roman"/>
          <w:sz w:val="24"/>
          <w:szCs w:val="24"/>
        </w:rPr>
        <w:t xml:space="preserve"> (</w:t>
      </w:r>
      <w:r w:rsidR="00313E79">
        <w:rPr>
          <w:rFonts w:ascii="Times New Roman" w:hAnsi="Times New Roman" w:cs="Times New Roman"/>
          <w:sz w:val="24"/>
          <w:szCs w:val="24"/>
        </w:rPr>
        <w:t>New England Public Media, 2019).</w:t>
      </w:r>
    </w:p>
    <w:p w14:paraId="1726D9F2" w14:textId="06957BCA" w:rsidR="00F27DF2" w:rsidRPr="00F015C2" w:rsidRDefault="00F27DF2" w:rsidP="00F015C2">
      <w:pPr>
        <w:pStyle w:val="ListParagraph"/>
        <w:numPr>
          <w:ilvl w:val="0"/>
          <w:numId w:val="2"/>
        </w:numPr>
        <w:spacing w:after="0" w:line="480" w:lineRule="auto"/>
        <w:ind w:left="1170" w:hanging="450"/>
        <w:rPr>
          <w:rFonts w:ascii="Times New Roman" w:hAnsi="Times New Roman" w:cs="Times New Roman"/>
          <w:sz w:val="24"/>
          <w:szCs w:val="24"/>
        </w:rPr>
      </w:pPr>
      <w:r>
        <w:rPr>
          <w:rFonts w:ascii="Times New Roman" w:hAnsi="Times New Roman" w:cs="Times New Roman"/>
          <w:sz w:val="24"/>
          <w:szCs w:val="24"/>
        </w:rPr>
        <w:t>When you reach out</w:t>
      </w:r>
      <w:r w:rsidR="008C1703">
        <w:rPr>
          <w:rFonts w:ascii="Times New Roman" w:hAnsi="Times New Roman" w:cs="Times New Roman"/>
          <w:sz w:val="24"/>
          <w:szCs w:val="24"/>
        </w:rPr>
        <w:t xml:space="preserve"> to someone with suicide ideation, you empower them to fight their suicide ideation (</w:t>
      </w:r>
      <w:r w:rsidR="00796C03">
        <w:rPr>
          <w:rFonts w:ascii="Times New Roman" w:hAnsi="Times New Roman" w:cs="Times New Roman"/>
          <w:sz w:val="24"/>
          <w:szCs w:val="24"/>
        </w:rPr>
        <w:t>The Trevor Project, 2011).</w:t>
      </w:r>
    </w:p>
    <w:p w14:paraId="27CF32B0" w14:textId="25AF1DF3" w:rsidR="00737487" w:rsidRDefault="00C41CA7"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response efficacy and self-efficacy show indication of being critical concepts in </w:t>
      </w:r>
      <w:r w:rsidR="00B2715B">
        <w:rPr>
          <w:rFonts w:ascii="Times New Roman" w:hAnsi="Times New Roman" w:cs="Times New Roman"/>
          <w:sz w:val="24"/>
          <w:szCs w:val="24"/>
        </w:rPr>
        <w:t>the next step—suicide gatekeeper behavior.</w:t>
      </w:r>
      <w:r w:rsidR="008511BC">
        <w:rPr>
          <w:rFonts w:ascii="Times New Roman" w:hAnsi="Times New Roman" w:cs="Times New Roman"/>
          <w:sz w:val="24"/>
          <w:szCs w:val="24"/>
        </w:rPr>
        <w:t xml:space="preserve"> </w:t>
      </w:r>
      <w:r w:rsidR="00BB1E31">
        <w:rPr>
          <w:rFonts w:ascii="Times New Roman" w:hAnsi="Times New Roman" w:cs="Times New Roman"/>
          <w:sz w:val="24"/>
          <w:szCs w:val="24"/>
        </w:rPr>
        <w:t>Behavior of</w:t>
      </w:r>
      <w:r w:rsidR="00737487">
        <w:rPr>
          <w:rFonts w:ascii="Times New Roman" w:hAnsi="Times New Roman" w:cs="Times New Roman"/>
          <w:sz w:val="24"/>
          <w:szCs w:val="24"/>
        </w:rPr>
        <w:t xml:space="preserve"> suicide gatekeepers</w:t>
      </w:r>
      <w:r w:rsidR="00BB1E31">
        <w:rPr>
          <w:rFonts w:ascii="Times New Roman" w:hAnsi="Times New Roman" w:cs="Times New Roman"/>
          <w:sz w:val="24"/>
          <w:szCs w:val="24"/>
        </w:rPr>
        <w:t xml:space="preserve"> should include</w:t>
      </w:r>
      <w:r w:rsidR="00737487">
        <w:rPr>
          <w:rFonts w:ascii="Times New Roman" w:hAnsi="Times New Roman" w:cs="Times New Roman"/>
          <w:sz w:val="24"/>
          <w:szCs w:val="24"/>
        </w:rPr>
        <w:t xml:space="preserve"> detecting possible suicide ideation and taking action to engage a peer and connect that person to resources</w:t>
      </w:r>
      <w:r w:rsidR="00A57C07">
        <w:rPr>
          <w:rFonts w:ascii="Times New Roman" w:hAnsi="Times New Roman" w:cs="Times New Roman"/>
          <w:sz w:val="24"/>
          <w:szCs w:val="24"/>
        </w:rPr>
        <w:t>. However, not everyone will be presented with an opportunity to act as a suicide gatekeeper. In fact,</w:t>
      </w:r>
      <w:r w:rsidR="00737487">
        <w:rPr>
          <w:rFonts w:ascii="Times New Roman" w:hAnsi="Times New Roman" w:cs="Times New Roman"/>
          <w:sz w:val="24"/>
          <w:szCs w:val="24"/>
        </w:rPr>
        <w:t xml:space="preserve"> even one of the interview participants </w:t>
      </w:r>
      <w:r w:rsidR="00990387">
        <w:rPr>
          <w:rFonts w:ascii="Times New Roman" w:hAnsi="Times New Roman" w:cs="Times New Roman"/>
          <w:sz w:val="24"/>
          <w:szCs w:val="24"/>
        </w:rPr>
        <w:t>with a counseling license and background</w:t>
      </w:r>
      <w:r w:rsidR="00737487">
        <w:rPr>
          <w:rFonts w:ascii="Times New Roman" w:hAnsi="Times New Roman" w:cs="Times New Roman"/>
          <w:sz w:val="24"/>
          <w:szCs w:val="24"/>
        </w:rPr>
        <w:t xml:space="preserve"> had never directly had to intervene on behalf of </w:t>
      </w:r>
      <w:r w:rsidR="00A034F6">
        <w:rPr>
          <w:rFonts w:ascii="Times New Roman" w:hAnsi="Times New Roman" w:cs="Times New Roman"/>
          <w:sz w:val="24"/>
          <w:szCs w:val="24"/>
        </w:rPr>
        <w:t>a</w:t>
      </w:r>
      <w:r w:rsidR="00737487">
        <w:rPr>
          <w:rFonts w:ascii="Times New Roman" w:hAnsi="Times New Roman" w:cs="Times New Roman"/>
          <w:sz w:val="24"/>
          <w:szCs w:val="24"/>
        </w:rPr>
        <w:t xml:space="preserve"> suicidal person. Although this was uncommon among the interview participants (not having </w:t>
      </w:r>
      <w:r w:rsidR="00990387">
        <w:rPr>
          <w:rFonts w:ascii="Times New Roman" w:hAnsi="Times New Roman" w:cs="Times New Roman"/>
          <w:sz w:val="24"/>
          <w:szCs w:val="24"/>
        </w:rPr>
        <w:t>the experience of intervening on behalf of a person with suicide ideation</w:t>
      </w:r>
      <w:r w:rsidR="00737487">
        <w:rPr>
          <w:rFonts w:ascii="Times New Roman" w:hAnsi="Times New Roman" w:cs="Times New Roman"/>
          <w:sz w:val="24"/>
          <w:szCs w:val="24"/>
        </w:rPr>
        <w:t>), the fact that some people may never encounter a peer or family member with suicide ideation is a possibility</w:t>
      </w:r>
      <w:r w:rsidR="00E91F10">
        <w:rPr>
          <w:rFonts w:ascii="Times New Roman" w:hAnsi="Times New Roman" w:cs="Times New Roman"/>
          <w:sz w:val="24"/>
          <w:szCs w:val="24"/>
        </w:rPr>
        <w:t xml:space="preserve">. </w:t>
      </w:r>
      <w:r w:rsidR="00951885">
        <w:rPr>
          <w:rFonts w:ascii="Times New Roman" w:hAnsi="Times New Roman" w:cs="Times New Roman"/>
          <w:sz w:val="24"/>
          <w:szCs w:val="24"/>
        </w:rPr>
        <w:t>The</w:t>
      </w:r>
      <w:r w:rsidR="00737487">
        <w:rPr>
          <w:rFonts w:ascii="Times New Roman" w:hAnsi="Times New Roman" w:cs="Times New Roman"/>
          <w:sz w:val="24"/>
          <w:szCs w:val="24"/>
        </w:rPr>
        <w:t xml:space="preserve"> idea of behavior</w:t>
      </w:r>
      <w:r w:rsidR="00A034F6">
        <w:rPr>
          <w:rFonts w:ascii="Times New Roman" w:hAnsi="Times New Roman" w:cs="Times New Roman"/>
          <w:sz w:val="24"/>
          <w:szCs w:val="24"/>
        </w:rPr>
        <w:t>al</w:t>
      </w:r>
      <w:r w:rsidR="00737487">
        <w:rPr>
          <w:rFonts w:ascii="Times New Roman" w:hAnsi="Times New Roman" w:cs="Times New Roman"/>
          <w:sz w:val="24"/>
          <w:szCs w:val="24"/>
        </w:rPr>
        <w:t xml:space="preserve"> expectation is a concept that captures individuals’ willingness to perform behaviors </w:t>
      </w:r>
      <w:r w:rsidR="00737487">
        <w:rPr>
          <w:rFonts w:ascii="Times New Roman" w:hAnsi="Times New Roman" w:cs="Times New Roman"/>
          <w:i/>
          <w:iCs/>
          <w:sz w:val="24"/>
          <w:szCs w:val="24"/>
        </w:rPr>
        <w:t>if</w:t>
      </w:r>
      <w:r w:rsidR="00737487">
        <w:rPr>
          <w:rFonts w:ascii="Times New Roman" w:hAnsi="Times New Roman" w:cs="Times New Roman"/>
          <w:sz w:val="24"/>
          <w:szCs w:val="24"/>
        </w:rPr>
        <w:t xml:space="preserve"> they are presented with that behavior in the future</w:t>
      </w:r>
      <w:r w:rsidR="00D51B70">
        <w:rPr>
          <w:rFonts w:ascii="Times New Roman" w:hAnsi="Times New Roman" w:cs="Times New Roman"/>
          <w:sz w:val="24"/>
          <w:szCs w:val="24"/>
        </w:rPr>
        <w:t xml:space="preserve"> (Warshaw &amp; Davis, 1985)</w:t>
      </w:r>
      <w:r w:rsidR="00737487">
        <w:rPr>
          <w:rFonts w:ascii="Times New Roman" w:hAnsi="Times New Roman" w:cs="Times New Roman"/>
          <w:sz w:val="24"/>
          <w:szCs w:val="24"/>
        </w:rPr>
        <w:t>. Maruping et al. (2016) emphasizes that behavioral expectation takes in to account a variety of external factors and is a valuable measure of someone’s intent to take action given a unique opportunity. Therefore, the developing model for social media message design for suicide gat</w:t>
      </w:r>
      <w:r w:rsidR="00603371">
        <w:rPr>
          <w:rFonts w:ascii="Times New Roman" w:hAnsi="Times New Roman" w:cs="Times New Roman"/>
          <w:sz w:val="24"/>
          <w:szCs w:val="24"/>
        </w:rPr>
        <w:t>e</w:t>
      </w:r>
      <w:r w:rsidR="00737487">
        <w:rPr>
          <w:rFonts w:ascii="Times New Roman" w:hAnsi="Times New Roman" w:cs="Times New Roman"/>
          <w:sz w:val="24"/>
          <w:szCs w:val="24"/>
        </w:rPr>
        <w:t>keepers</w:t>
      </w:r>
      <w:r w:rsidR="00603371">
        <w:rPr>
          <w:rFonts w:ascii="Times New Roman" w:hAnsi="Times New Roman" w:cs="Times New Roman"/>
          <w:sz w:val="24"/>
          <w:szCs w:val="24"/>
        </w:rPr>
        <w:t xml:space="preserve"> includes the step of behavioral expectation before a person performs the behavior.</w:t>
      </w:r>
    </w:p>
    <w:p w14:paraId="68D93FE0" w14:textId="46B123AB" w:rsidR="00E14801" w:rsidRPr="00F015C2" w:rsidRDefault="00E14801" w:rsidP="00F36B60">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Engagement</w:t>
      </w:r>
    </w:p>
    <w:p w14:paraId="18DF4681" w14:textId="5A65D3EE" w:rsidR="00E77A0E" w:rsidRDefault="00E14801" w:rsidP="00F36B60">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Pr>
          <w:rFonts w:ascii="Times New Roman" w:hAnsi="Times New Roman" w:cs="Times New Roman"/>
          <w:sz w:val="24"/>
          <w:szCs w:val="24"/>
        </w:rPr>
        <w:t>One element that has been studied in social media research is that of engagement—</w:t>
      </w:r>
      <w:r w:rsidR="00250D39">
        <w:rPr>
          <w:rFonts w:ascii="Times New Roman" w:hAnsi="Times New Roman" w:cs="Times New Roman"/>
          <w:sz w:val="24"/>
          <w:szCs w:val="24"/>
        </w:rPr>
        <w:t xml:space="preserve"> behavior</w:t>
      </w:r>
      <w:r w:rsidR="00127A41">
        <w:rPr>
          <w:rFonts w:ascii="Times New Roman" w:hAnsi="Times New Roman" w:cs="Times New Roman"/>
          <w:sz w:val="24"/>
          <w:szCs w:val="24"/>
        </w:rPr>
        <w:t>s</w:t>
      </w:r>
      <w:r w:rsidR="00250D39">
        <w:rPr>
          <w:rFonts w:ascii="Times New Roman" w:hAnsi="Times New Roman" w:cs="Times New Roman"/>
          <w:sz w:val="24"/>
          <w:szCs w:val="24"/>
        </w:rPr>
        <w:t xml:space="preserve"> that include </w:t>
      </w:r>
      <w:r>
        <w:rPr>
          <w:rFonts w:ascii="Times New Roman" w:hAnsi="Times New Roman" w:cs="Times New Roman"/>
          <w:sz w:val="24"/>
          <w:szCs w:val="24"/>
        </w:rPr>
        <w:t xml:space="preserve">liking, sharing, or commenting on a </w:t>
      </w:r>
      <w:r w:rsidR="003C13CB">
        <w:rPr>
          <w:rFonts w:ascii="Times New Roman" w:hAnsi="Times New Roman" w:cs="Times New Roman"/>
          <w:sz w:val="24"/>
          <w:szCs w:val="24"/>
        </w:rPr>
        <w:t>message</w:t>
      </w:r>
      <w:r>
        <w:rPr>
          <w:rFonts w:ascii="Times New Roman" w:hAnsi="Times New Roman" w:cs="Times New Roman"/>
          <w:sz w:val="24"/>
          <w:szCs w:val="24"/>
        </w:rPr>
        <w:t xml:space="preserve"> (</w:t>
      </w:r>
      <w:r w:rsidR="00D97CB6" w:rsidRPr="00D97CB6">
        <w:rPr>
          <w:rFonts w:ascii="Times New Roman" w:hAnsi="Times New Roman" w:cs="Times New Roman"/>
          <w:sz w:val="24"/>
          <w:szCs w:val="24"/>
        </w:rPr>
        <w:t>Streklova &amp; Damiani, 2016</w:t>
      </w:r>
      <w:r>
        <w:rPr>
          <w:rFonts w:ascii="Times New Roman" w:hAnsi="Times New Roman" w:cs="Times New Roman"/>
          <w:sz w:val="24"/>
          <w:szCs w:val="24"/>
        </w:rPr>
        <w:t>).</w:t>
      </w:r>
    </w:p>
    <w:p w14:paraId="17FD165D" w14:textId="3EC5B64F" w:rsidR="00651A8B" w:rsidRDefault="00651A8B"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Kim and Yang (2017)</w:t>
      </w:r>
      <w:r w:rsidR="000248DB">
        <w:rPr>
          <w:rFonts w:ascii="Times New Roman" w:hAnsi="Times New Roman" w:cs="Times New Roman"/>
          <w:sz w:val="24"/>
          <w:szCs w:val="24"/>
        </w:rPr>
        <w:t xml:space="preserve"> describe social media behaviors as three levels that include consuming, contributing, or creating. </w:t>
      </w:r>
      <w:r w:rsidR="002F01DE">
        <w:rPr>
          <w:rFonts w:ascii="Times New Roman" w:hAnsi="Times New Roman" w:cs="Times New Roman"/>
          <w:sz w:val="24"/>
          <w:szCs w:val="24"/>
        </w:rPr>
        <w:t xml:space="preserve">While consuming social media is a low involvement form of behavior, and creating is the highest, contributing </w:t>
      </w:r>
      <w:r w:rsidR="00FD690E">
        <w:rPr>
          <w:rFonts w:ascii="Times New Roman" w:hAnsi="Times New Roman" w:cs="Times New Roman"/>
          <w:sz w:val="24"/>
          <w:szCs w:val="24"/>
        </w:rPr>
        <w:t>“is the interactions between users and contents as well as among users, which include participating in forum</w:t>
      </w:r>
      <w:r w:rsidR="00FC7076">
        <w:rPr>
          <w:rFonts w:ascii="Times New Roman" w:hAnsi="Times New Roman" w:cs="Times New Roman"/>
          <w:sz w:val="24"/>
          <w:szCs w:val="24"/>
        </w:rPr>
        <w:t>s</w:t>
      </w:r>
      <w:r w:rsidR="00FD690E">
        <w:rPr>
          <w:rFonts w:ascii="Times New Roman" w:hAnsi="Times New Roman" w:cs="Times New Roman"/>
          <w:sz w:val="24"/>
          <w:szCs w:val="24"/>
        </w:rPr>
        <w:t xml:space="preserve"> or commenting </w:t>
      </w:r>
      <w:r w:rsidR="00A30420">
        <w:rPr>
          <w:rFonts w:ascii="Times New Roman" w:hAnsi="Times New Roman" w:cs="Times New Roman"/>
          <w:sz w:val="24"/>
          <w:szCs w:val="24"/>
        </w:rPr>
        <w:t xml:space="preserve">on posts” (p. </w:t>
      </w:r>
      <w:r w:rsidR="004C3E5A" w:rsidRPr="004C3E5A">
        <w:rPr>
          <w:rFonts w:ascii="Times New Roman" w:hAnsi="Times New Roman" w:cs="Times New Roman"/>
          <w:sz w:val="24"/>
          <w:szCs w:val="24"/>
        </w:rPr>
        <w:t>442</w:t>
      </w:r>
      <w:r w:rsidR="00A30420">
        <w:rPr>
          <w:rFonts w:ascii="Times New Roman" w:hAnsi="Times New Roman" w:cs="Times New Roman"/>
          <w:sz w:val="24"/>
          <w:szCs w:val="24"/>
        </w:rPr>
        <w:t>). Liking, sharing, and commenting are behaviors on the contributing level. Kim and Yang</w:t>
      </w:r>
      <w:r w:rsidR="00361C8B">
        <w:rPr>
          <w:rFonts w:ascii="Times New Roman" w:hAnsi="Times New Roman" w:cs="Times New Roman"/>
          <w:sz w:val="24"/>
          <w:szCs w:val="24"/>
        </w:rPr>
        <w:t xml:space="preserve"> </w:t>
      </w:r>
      <w:r>
        <w:rPr>
          <w:rFonts w:ascii="Times New Roman" w:hAnsi="Times New Roman" w:cs="Times New Roman"/>
          <w:sz w:val="24"/>
          <w:szCs w:val="24"/>
        </w:rPr>
        <w:t>further defined</w:t>
      </w:r>
      <w:r w:rsidR="00D763C2">
        <w:rPr>
          <w:rFonts w:ascii="Times New Roman" w:hAnsi="Times New Roman" w:cs="Times New Roman"/>
          <w:sz w:val="24"/>
          <w:szCs w:val="24"/>
        </w:rPr>
        <w:t xml:space="preserve"> these behaviors </w:t>
      </w:r>
      <w:r w:rsidR="001C1600">
        <w:rPr>
          <w:rFonts w:ascii="Times New Roman" w:hAnsi="Times New Roman" w:cs="Times New Roman"/>
          <w:sz w:val="24"/>
          <w:szCs w:val="24"/>
        </w:rPr>
        <w:t>through research that suggested</w:t>
      </w:r>
      <w:r w:rsidR="00D763C2">
        <w:rPr>
          <w:rFonts w:ascii="Times New Roman" w:hAnsi="Times New Roman" w:cs="Times New Roman"/>
          <w:sz w:val="24"/>
          <w:szCs w:val="24"/>
        </w:rPr>
        <w:t xml:space="preserve"> </w:t>
      </w:r>
      <w:r w:rsidR="00DD0C14">
        <w:rPr>
          <w:rFonts w:ascii="Times New Roman" w:hAnsi="Times New Roman" w:cs="Times New Roman"/>
          <w:sz w:val="24"/>
          <w:szCs w:val="24"/>
        </w:rPr>
        <w:t xml:space="preserve">how these behaviors </w:t>
      </w:r>
      <w:r w:rsidR="00D763C2">
        <w:rPr>
          <w:rFonts w:ascii="Times New Roman" w:hAnsi="Times New Roman" w:cs="Times New Roman"/>
          <w:sz w:val="24"/>
          <w:szCs w:val="24"/>
        </w:rPr>
        <w:t>are triggered in the message receiver:</w:t>
      </w:r>
    </w:p>
    <w:p w14:paraId="1AEDBFB6" w14:textId="67C26DAD" w:rsidR="00D763C2" w:rsidRDefault="00D763C2" w:rsidP="00F015C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like</w:t>
      </w:r>
      <w:r>
        <w:rPr>
          <w:rFonts w:ascii="Times New Roman" w:hAnsi="Times New Roman" w:cs="Times New Roman"/>
          <w:sz w:val="24"/>
          <w:szCs w:val="24"/>
        </w:rPr>
        <w:t xml:space="preserve"> is affectively</w:t>
      </w:r>
      <w:r w:rsidR="005F7EB2">
        <w:rPr>
          <w:rFonts w:ascii="Times New Roman" w:hAnsi="Times New Roman" w:cs="Times New Roman"/>
          <w:sz w:val="24"/>
          <w:szCs w:val="24"/>
        </w:rPr>
        <w:t xml:space="preserve"> triggered (our emotions motivate us to take action).</w:t>
      </w:r>
    </w:p>
    <w:p w14:paraId="7F6D3375" w14:textId="2E0CFDE2" w:rsidR="005F7EB2" w:rsidRDefault="005F7EB2" w:rsidP="00F015C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 xml:space="preserve">comment </w:t>
      </w:r>
      <w:r>
        <w:rPr>
          <w:rFonts w:ascii="Times New Roman" w:hAnsi="Times New Roman" w:cs="Times New Roman"/>
          <w:sz w:val="24"/>
          <w:szCs w:val="24"/>
        </w:rPr>
        <w:t xml:space="preserve">is cognitively triggered (the way we think about the </w:t>
      </w:r>
      <w:r w:rsidR="003C13CB">
        <w:rPr>
          <w:rFonts w:ascii="Times New Roman" w:hAnsi="Times New Roman" w:cs="Times New Roman"/>
          <w:sz w:val="24"/>
          <w:szCs w:val="24"/>
        </w:rPr>
        <w:t xml:space="preserve">message </w:t>
      </w:r>
      <w:r>
        <w:rPr>
          <w:rFonts w:ascii="Times New Roman" w:hAnsi="Times New Roman" w:cs="Times New Roman"/>
          <w:sz w:val="24"/>
          <w:szCs w:val="24"/>
        </w:rPr>
        <w:t>motivates us to take action on it).</w:t>
      </w:r>
    </w:p>
    <w:p w14:paraId="05569798" w14:textId="73D1BBED" w:rsidR="005F7EB2" w:rsidRPr="00F015C2" w:rsidRDefault="005F7EB2" w:rsidP="00F015C2">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 xml:space="preserve">share </w:t>
      </w:r>
      <w:r>
        <w:rPr>
          <w:rFonts w:ascii="Times New Roman" w:hAnsi="Times New Roman" w:cs="Times New Roman"/>
          <w:sz w:val="24"/>
          <w:szCs w:val="24"/>
        </w:rPr>
        <w:t>can be either affectively or cognitively triggered, and sometimes is a combination of both.</w:t>
      </w:r>
    </w:p>
    <w:p w14:paraId="27B200BA" w14:textId="16C18DCD" w:rsidR="00FD12A1" w:rsidRDefault="00651A8B" w:rsidP="00651A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mentioned in the literature review</w:t>
      </w:r>
      <w:r w:rsidR="00E14801">
        <w:rPr>
          <w:rFonts w:ascii="Times New Roman" w:hAnsi="Times New Roman" w:cs="Times New Roman"/>
          <w:sz w:val="24"/>
          <w:szCs w:val="24"/>
        </w:rPr>
        <w:t xml:space="preserve">, </w:t>
      </w:r>
      <w:r w:rsidR="00E14801" w:rsidRPr="00AD16EF">
        <w:rPr>
          <w:rFonts w:ascii="Times New Roman" w:hAnsi="Times New Roman" w:cs="Times New Roman"/>
          <w:sz w:val="24"/>
          <w:szCs w:val="24"/>
        </w:rPr>
        <w:t xml:space="preserve">Guidry et al. (2020) found support that using constructs based on the health belief model </w:t>
      </w:r>
      <w:r w:rsidR="007A51FE">
        <w:rPr>
          <w:rFonts w:ascii="Times New Roman" w:hAnsi="Times New Roman" w:cs="Times New Roman"/>
          <w:sz w:val="24"/>
          <w:szCs w:val="24"/>
        </w:rPr>
        <w:t xml:space="preserve">in social media </w:t>
      </w:r>
      <w:r w:rsidR="003C13CB">
        <w:rPr>
          <w:rFonts w:ascii="Times New Roman" w:hAnsi="Times New Roman" w:cs="Times New Roman"/>
          <w:sz w:val="24"/>
          <w:szCs w:val="24"/>
        </w:rPr>
        <w:t>messages</w:t>
      </w:r>
      <w:r w:rsidR="00E14801" w:rsidRPr="00AD16EF">
        <w:rPr>
          <w:rFonts w:ascii="Times New Roman" w:hAnsi="Times New Roman" w:cs="Times New Roman"/>
          <w:sz w:val="24"/>
          <w:szCs w:val="24"/>
        </w:rPr>
        <w:t xml:space="preserve"> were effective</w:t>
      </w:r>
      <w:r w:rsidR="007A51FE">
        <w:rPr>
          <w:rFonts w:ascii="Times New Roman" w:hAnsi="Times New Roman" w:cs="Times New Roman"/>
          <w:sz w:val="24"/>
          <w:szCs w:val="24"/>
        </w:rPr>
        <w:t xml:space="preserve"> at increasing engagement</w:t>
      </w:r>
      <w:r w:rsidR="00E14801" w:rsidRPr="00AD16EF">
        <w:rPr>
          <w:rFonts w:ascii="Times New Roman" w:hAnsi="Times New Roman" w:cs="Times New Roman"/>
          <w:sz w:val="24"/>
          <w:szCs w:val="24"/>
        </w:rPr>
        <w:t>.</w:t>
      </w:r>
      <w:r w:rsidR="008A3C47">
        <w:rPr>
          <w:rFonts w:ascii="Times New Roman" w:hAnsi="Times New Roman" w:cs="Times New Roman"/>
          <w:sz w:val="24"/>
          <w:szCs w:val="24"/>
        </w:rPr>
        <w:t xml:space="preserve"> </w:t>
      </w:r>
      <w:r w:rsidR="006A0E76">
        <w:rPr>
          <w:rFonts w:ascii="Times New Roman" w:hAnsi="Times New Roman" w:cs="Times New Roman"/>
          <w:sz w:val="24"/>
          <w:szCs w:val="24"/>
        </w:rPr>
        <w:t>On the other hand, e</w:t>
      </w:r>
      <w:r w:rsidR="008A3C47">
        <w:rPr>
          <w:rFonts w:ascii="Times New Roman" w:hAnsi="Times New Roman" w:cs="Times New Roman"/>
          <w:sz w:val="24"/>
          <w:szCs w:val="24"/>
        </w:rPr>
        <w:t xml:space="preserve">ngagement fluctuated on the social media </w:t>
      </w:r>
      <w:r w:rsidR="003C13CB">
        <w:rPr>
          <w:rFonts w:ascii="Times New Roman" w:hAnsi="Times New Roman" w:cs="Times New Roman"/>
          <w:sz w:val="24"/>
          <w:szCs w:val="24"/>
        </w:rPr>
        <w:t>messages</w:t>
      </w:r>
      <w:r w:rsidR="003C12C9">
        <w:rPr>
          <w:rFonts w:ascii="Times New Roman" w:hAnsi="Times New Roman" w:cs="Times New Roman"/>
          <w:sz w:val="24"/>
          <w:szCs w:val="24"/>
        </w:rPr>
        <w:t xml:space="preserve"> used in th</w:t>
      </w:r>
      <w:r w:rsidR="00CB1E4F">
        <w:rPr>
          <w:rFonts w:ascii="Times New Roman" w:hAnsi="Times New Roman" w:cs="Times New Roman"/>
          <w:sz w:val="24"/>
          <w:szCs w:val="24"/>
        </w:rPr>
        <w:t>e current</w:t>
      </w:r>
      <w:r w:rsidR="003C12C9">
        <w:rPr>
          <w:rFonts w:ascii="Times New Roman" w:hAnsi="Times New Roman" w:cs="Times New Roman"/>
          <w:sz w:val="24"/>
          <w:szCs w:val="24"/>
        </w:rPr>
        <w:t xml:space="preserve"> study</w:t>
      </w:r>
      <w:r w:rsidR="008A3C47">
        <w:rPr>
          <w:rFonts w:ascii="Times New Roman" w:hAnsi="Times New Roman" w:cs="Times New Roman"/>
          <w:sz w:val="24"/>
          <w:szCs w:val="24"/>
        </w:rPr>
        <w:t xml:space="preserve">, with those highlighting self-efficacy </w:t>
      </w:r>
      <w:r w:rsidR="00A51796">
        <w:rPr>
          <w:rFonts w:ascii="Times New Roman" w:hAnsi="Times New Roman" w:cs="Times New Roman"/>
          <w:sz w:val="24"/>
          <w:szCs w:val="24"/>
        </w:rPr>
        <w:t xml:space="preserve">consistently </w:t>
      </w:r>
      <w:r w:rsidR="008A3C47">
        <w:rPr>
          <w:rFonts w:ascii="Times New Roman" w:hAnsi="Times New Roman" w:cs="Times New Roman"/>
          <w:sz w:val="24"/>
          <w:szCs w:val="24"/>
        </w:rPr>
        <w:t>receiving more than 100 types of engagement</w:t>
      </w:r>
      <w:r w:rsidR="004B6AA6">
        <w:rPr>
          <w:rFonts w:ascii="Times New Roman" w:hAnsi="Times New Roman" w:cs="Times New Roman"/>
          <w:sz w:val="24"/>
          <w:szCs w:val="24"/>
        </w:rPr>
        <w:t xml:space="preserve"> (liking, sharing, or commenting on the </w:t>
      </w:r>
      <w:r w:rsidR="003C13CB">
        <w:rPr>
          <w:rFonts w:ascii="Times New Roman" w:hAnsi="Times New Roman" w:cs="Times New Roman"/>
          <w:sz w:val="24"/>
          <w:szCs w:val="24"/>
        </w:rPr>
        <w:t>message</w:t>
      </w:r>
      <w:r w:rsidR="004B6AA6">
        <w:rPr>
          <w:rFonts w:ascii="Times New Roman" w:hAnsi="Times New Roman" w:cs="Times New Roman"/>
          <w:sz w:val="24"/>
          <w:szCs w:val="24"/>
        </w:rPr>
        <w:t>)</w:t>
      </w:r>
      <w:r w:rsidR="008A3C47">
        <w:rPr>
          <w:rFonts w:ascii="Times New Roman" w:hAnsi="Times New Roman" w:cs="Times New Roman"/>
          <w:sz w:val="24"/>
          <w:szCs w:val="24"/>
        </w:rPr>
        <w:t xml:space="preserve">. </w:t>
      </w:r>
      <w:r w:rsidR="004C3E5A">
        <w:rPr>
          <w:rFonts w:ascii="Times New Roman" w:hAnsi="Times New Roman" w:cs="Times New Roman"/>
          <w:sz w:val="24"/>
          <w:szCs w:val="24"/>
        </w:rPr>
        <w:t>T</w:t>
      </w:r>
      <w:r w:rsidR="00F70D3B">
        <w:rPr>
          <w:rFonts w:ascii="Times New Roman" w:hAnsi="Times New Roman" w:cs="Times New Roman"/>
          <w:sz w:val="24"/>
          <w:szCs w:val="24"/>
        </w:rPr>
        <w:t>his study</w:t>
      </w:r>
      <w:r w:rsidR="004C0C59">
        <w:rPr>
          <w:rFonts w:ascii="Times New Roman" w:hAnsi="Times New Roman" w:cs="Times New Roman"/>
          <w:sz w:val="24"/>
          <w:szCs w:val="24"/>
        </w:rPr>
        <w:t xml:space="preserve">’s research questions did not focus specifically on the link between message constructs and social </w:t>
      </w:r>
      <w:r w:rsidR="003C13CB">
        <w:rPr>
          <w:rFonts w:ascii="Times New Roman" w:hAnsi="Times New Roman" w:cs="Times New Roman"/>
          <w:sz w:val="24"/>
          <w:szCs w:val="24"/>
        </w:rPr>
        <w:t>message</w:t>
      </w:r>
      <w:r w:rsidR="004C0C59">
        <w:rPr>
          <w:rFonts w:ascii="Times New Roman" w:hAnsi="Times New Roman" w:cs="Times New Roman"/>
          <w:sz w:val="24"/>
          <w:szCs w:val="24"/>
        </w:rPr>
        <w:t xml:space="preserve"> engagement in a textual analysis, </w:t>
      </w:r>
      <w:r w:rsidR="00CF13AC">
        <w:rPr>
          <w:rFonts w:ascii="Times New Roman" w:hAnsi="Times New Roman" w:cs="Times New Roman"/>
          <w:sz w:val="24"/>
          <w:szCs w:val="24"/>
        </w:rPr>
        <w:t xml:space="preserve">and therefore </w:t>
      </w:r>
      <w:r w:rsidR="004C3E5A">
        <w:rPr>
          <w:rFonts w:ascii="Times New Roman" w:hAnsi="Times New Roman" w:cs="Times New Roman"/>
          <w:sz w:val="24"/>
          <w:szCs w:val="24"/>
        </w:rPr>
        <w:t xml:space="preserve">it </w:t>
      </w:r>
      <w:r w:rsidR="00CF13AC">
        <w:rPr>
          <w:rFonts w:ascii="Times New Roman" w:hAnsi="Times New Roman" w:cs="Times New Roman"/>
          <w:sz w:val="24"/>
          <w:szCs w:val="24"/>
        </w:rPr>
        <w:t xml:space="preserve">does not suggest any links between message construct and social media </w:t>
      </w:r>
      <w:r w:rsidR="003C13CB">
        <w:rPr>
          <w:rFonts w:ascii="Times New Roman" w:hAnsi="Times New Roman" w:cs="Times New Roman"/>
          <w:sz w:val="24"/>
          <w:szCs w:val="24"/>
        </w:rPr>
        <w:t xml:space="preserve">message </w:t>
      </w:r>
      <w:r w:rsidR="00CF13AC">
        <w:rPr>
          <w:rFonts w:ascii="Times New Roman" w:hAnsi="Times New Roman" w:cs="Times New Roman"/>
          <w:sz w:val="24"/>
          <w:szCs w:val="24"/>
        </w:rPr>
        <w:t xml:space="preserve">engagement in this part of the study. However, some of the </w:t>
      </w:r>
      <w:r w:rsidR="00CF13AC">
        <w:rPr>
          <w:rFonts w:ascii="Times New Roman" w:hAnsi="Times New Roman" w:cs="Times New Roman"/>
          <w:sz w:val="24"/>
          <w:szCs w:val="24"/>
        </w:rPr>
        <w:lastRenderedPageBreak/>
        <w:t xml:space="preserve">highest performing social media </w:t>
      </w:r>
      <w:r w:rsidR="003C13CB">
        <w:rPr>
          <w:rFonts w:ascii="Times New Roman" w:hAnsi="Times New Roman" w:cs="Times New Roman"/>
          <w:sz w:val="24"/>
          <w:szCs w:val="24"/>
        </w:rPr>
        <w:t>messages</w:t>
      </w:r>
      <w:r w:rsidR="00CF13AC">
        <w:rPr>
          <w:rFonts w:ascii="Times New Roman" w:hAnsi="Times New Roman" w:cs="Times New Roman"/>
          <w:sz w:val="24"/>
          <w:szCs w:val="24"/>
        </w:rPr>
        <w:t xml:space="preserve"> are shown in Table </w:t>
      </w:r>
      <w:r w:rsidR="00B4447C">
        <w:rPr>
          <w:rFonts w:ascii="Times New Roman" w:hAnsi="Times New Roman" w:cs="Times New Roman"/>
          <w:sz w:val="24"/>
          <w:szCs w:val="24"/>
        </w:rPr>
        <w:t>1</w:t>
      </w:r>
      <w:r w:rsidR="00FD12A1">
        <w:rPr>
          <w:rFonts w:ascii="Times New Roman" w:hAnsi="Times New Roman" w:cs="Times New Roman"/>
          <w:sz w:val="24"/>
          <w:szCs w:val="24"/>
        </w:rPr>
        <w:t>.</w:t>
      </w:r>
      <w:r w:rsidR="00E7134E">
        <w:rPr>
          <w:rFonts w:ascii="Times New Roman" w:hAnsi="Times New Roman" w:cs="Times New Roman"/>
          <w:sz w:val="24"/>
          <w:szCs w:val="24"/>
        </w:rPr>
        <w:t xml:space="preserve"> For </w:t>
      </w:r>
      <w:r w:rsidR="00172537">
        <w:rPr>
          <w:rFonts w:ascii="Times New Roman" w:hAnsi="Times New Roman" w:cs="Times New Roman"/>
          <w:sz w:val="24"/>
          <w:szCs w:val="24"/>
        </w:rPr>
        <w:t>most of</w:t>
      </w:r>
      <w:r w:rsidR="00E7134E">
        <w:rPr>
          <w:rFonts w:ascii="Times New Roman" w:hAnsi="Times New Roman" w:cs="Times New Roman"/>
          <w:sz w:val="24"/>
          <w:szCs w:val="24"/>
        </w:rPr>
        <w:t xml:space="preserve"> the </w:t>
      </w:r>
      <w:r w:rsidR="003C13CB">
        <w:rPr>
          <w:rFonts w:ascii="Times New Roman" w:hAnsi="Times New Roman" w:cs="Times New Roman"/>
          <w:sz w:val="24"/>
          <w:szCs w:val="24"/>
        </w:rPr>
        <w:t>messages</w:t>
      </w:r>
      <w:r w:rsidR="00E7134E">
        <w:rPr>
          <w:rFonts w:ascii="Times New Roman" w:hAnsi="Times New Roman" w:cs="Times New Roman"/>
          <w:sz w:val="24"/>
          <w:szCs w:val="24"/>
        </w:rPr>
        <w:t xml:space="preserve"> examined, liking (or favoriting) was the highest number </w:t>
      </w:r>
      <w:r w:rsidR="00172537">
        <w:rPr>
          <w:rFonts w:ascii="Times New Roman" w:hAnsi="Times New Roman" w:cs="Times New Roman"/>
          <w:sz w:val="24"/>
          <w:szCs w:val="24"/>
        </w:rPr>
        <w:t xml:space="preserve">out of the three types of </w:t>
      </w:r>
      <w:r w:rsidR="00E7134E">
        <w:rPr>
          <w:rFonts w:ascii="Times New Roman" w:hAnsi="Times New Roman" w:cs="Times New Roman"/>
          <w:sz w:val="24"/>
          <w:szCs w:val="24"/>
        </w:rPr>
        <w:t>engagement</w:t>
      </w:r>
      <w:r w:rsidR="00172537">
        <w:rPr>
          <w:rFonts w:ascii="Times New Roman" w:hAnsi="Times New Roman" w:cs="Times New Roman"/>
          <w:sz w:val="24"/>
          <w:szCs w:val="24"/>
        </w:rPr>
        <w:t xml:space="preserve"> (liking, sharing, commenting)</w:t>
      </w:r>
      <w:r w:rsidR="00E7134E">
        <w:rPr>
          <w:rFonts w:ascii="Times New Roman" w:hAnsi="Times New Roman" w:cs="Times New Roman"/>
          <w:sz w:val="24"/>
          <w:szCs w:val="24"/>
        </w:rPr>
        <w:t xml:space="preserve">; </w:t>
      </w:r>
      <w:r w:rsidR="00F171DF">
        <w:rPr>
          <w:rFonts w:ascii="Times New Roman" w:hAnsi="Times New Roman" w:cs="Times New Roman"/>
          <w:sz w:val="24"/>
          <w:szCs w:val="24"/>
        </w:rPr>
        <w:t xml:space="preserve">Table </w:t>
      </w:r>
      <w:r w:rsidR="00B4447C">
        <w:rPr>
          <w:rFonts w:ascii="Times New Roman" w:hAnsi="Times New Roman" w:cs="Times New Roman"/>
          <w:sz w:val="24"/>
          <w:szCs w:val="24"/>
        </w:rPr>
        <w:t>1</w:t>
      </w:r>
      <w:r w:rsidR="00E7134E">
        <w:rPr>
          <w:rFonts w:ascii="Times New Roman" w:hAnsi="Times New Roman" w:cs="Times New Roman"/>
          <w:sz w:val="24"/>
          <w:szCs w:val="24"/>
        </w:rPr>
        <w:t xml:space="preserve"> features </w:t>
      </w:r>
      <w:r w:rsidR="003C13CB">
        <w:rPr>
          <w:rFonts w:ascii="Times New Roman" w:hAnsi="Times New Roman" w:cs="Times New Roman"/>
          <w:sz w:val="24"/>
          <w:szCs w:val="24"/>
        </w:rPr>
        <w:t>messages</w:t>
      </w:r>
      <w:r w:rsidR="00342CE3">
        <w:rPr>
          <w:rFonts w:ascii="Times New Roman" w:hAnsi="Times New Roman" w:cs="Times New Roman"/>
          <w:sz w:val="24"/>
          <w:szCs w:val="24"/>
        </w:rPr>
        <w:t xml:space="preserve"> aimed at suicide gatekeepers</w:t>
      </w:r>
      <w:r w:rsidR="00E7134E">
        <w:rPr>
          <w:rFonts w:ascii="Times New Roman" w:hAnsi="Times New Roman" w:cs="Times New Roman"/>
          <w:sz w:val="24"/>
          <w:szCs w:val="24"/>
        </w:rPr>
        <w:t xml:space="preserve"> that received at least 200 likes</w:t>
      </w:r>
      <w:r w:rsidR="00F171DF">
        <w:rPr>
          <w:rFonts w:ascii="Times New Roman" w:hAnsi="Times New Roman" w:cs="Times New Roman"/>
          <w:sz w:val="24"/>
          <w:szCs w:val="24"/>
        </w:rPr>
        <w:t xml:space="preserve"> (or some type of emoji reaction such as a “wow,” “sad,” or “care</w:t>
      </w:r>
      <w:r w:rsidR="00A034F6">
        <w:rPr>
          <w:rFonts w:ascii="Times New Roman" w:hAnsi="Times New Roman" w:cs="Times New Roman"/>
          <w:sz w:val="24"/>
          <w:szCs w:val="24"/>
        </w:rPr>
        <w:t>,</w:t>
      </w:r>
      <w:r w:rsidR="00F171DF">
        <w:rPr>
          <w:rFonts w:ascii="Times New Roman" w:hAnsi="Times New Roman" w:cs="Times New Roman"/>
          <w:sz w:val="24"/>
          <w:szCs w:val="24"/>
        </w:rPr>
        <w:t xml:space="preserve">” in the case of Facebook </w:t>
      </w:r>
      <w:r w:rsidR="003C13CB">
        <w:rPr>
          <w:rFonts w:ascii="Times New Roman" w:hAnsi="Times New Roman" w:cs="Times New Roman"/>
          <w:sz w:val="24"/>
          <w:szCs w:val="24"/>
        </w:rPr>
        <w:t>messages</w:t>
      </w:r>
      <w:r w:rsidR="00F171DF">
        <w:rPr>
          <w:rFonts w:ascii="Times New Roman" w:hAnsi="Times New Roman" w:cs="Times New Roman"/>
          <w:sz w:val="24"/>
          <w:szCs w:val="24"/>
        </w:rPr>
        <w:t>)</w:t>
      </w:r>
      <w:r w:rsidR="000F48A6">
        <w:rPr>
          <w:rFonts w:ascii="Times New Roman" w:hAnsi="Times New Roman" w:cs="Times New Roman"/>
          <w:sz w:val="24"/>
          <w:szCs w:val="24"/>
        </w:rPr>
        <w:t xml:space="preserve"> on the American Foundation for Suicide Prevention Facebook page and National Suicide Prevention Lifeline Facebook page during a three-month period</w:t>
      </w:r>
      <w:r w:rsidR="00F171DF">
        <w:rPr>
          <w:rFonts w:ascii="Times New Roman" w:hAnsi="Times New Roman" w:cs="Times New Roman"/>
          <w:sz w:val="24"/>
          <w:szCs w:val="24"/>
        </w:rPr>
        <w:t xml:space="preserve"> (April-June).</w:t>
      </w:r>
      <w:r w:rsidR="005D411C">
        <w:rPr>
          <w:rFonts w:ascii="Times New Roman" w:hAnsi="Times New Roman" w:cs="Times New Roman"/>
          <w:sz w:val="24"/>
          <w:szCs w:val="24"/>
        </w:rPr>
        <w:t xml:space="preserve"> </w:t>
      </w:r>
    </w:p>
    <w:p w14:paraId="789E1D9B" w14:textId="26603FE6" w:rsidR="00FD12A1" w:rsidRPr="00F015C2" w:rsidRDefault="00FD12A1" w:rsidP="001143C0">
      <w:pPr>
        <w:pStyle w:val="Heading4"/>
        <w:spacing w:line="360" w:lineRule="auto"/>
        <w:rPr>
          <w:rFonts w:ascii="Times New Roman" w:hAnsi="Times New Roman" w:cs="Times New Roman"/>
          <w:b/>
          <w:sz w:val="24"/>
          <w:szCs w:val="24"/>
        </w:rPr>
      </w:pPr>
      <w:bookmarkStart w:id="23" w:name="_Table_3"/>
      <w:bookmarkEnd w:id="23"/>
      <w:r w:rsidRPr="00F015C2">
        <w:rPr>
          <w:rFonts w:ascii="Times New Roman" w:hAnsi="Times New Roman" w:cs="Times New Roman"/>
          <w:b/>
          <w:i w:val="0"/>
          <w:color w:val="auto"/>
          <w:sz w:val="24"/>
          <w:szCs w:val="24"/>
        </w:rPr>
        <w:t xml:space="preserve">Table </w:t>
      </w:r>
      <w:r w:rsidR="007F75C0">
        <w:rPr>
          <w:rFonts w:ascii="Times New Roman" w:hAnsi="Times New Roman" w:cs="Times New Roman"/>
          <w:b/>
          <w:i w:val="0"/>
          <w:color w:val="auto"/>
          <w:sz w:val="24"/>
          <w:szCs w:val="24"/>
        </w:rPr>
        <w:t>1</w:t>
      </w:r>
    </w:p>
    <w:p w14:paraId="14B22C51" w14:textId="36964E8D" w:rsidR="00E14801" w:rsidRPr="00F015C2" w:rsidRDefault="00FD12A1" w:rsidP="001143C0">
      <w:pPr>
        <w:spacing w:line="360" w:lineRule="auto"/>
        <w:rPr>
          <w:rFonts w:ascii="Times New Roman" w:hAnsi="Times New Roman" w:cs="Times New Roman"/>
          <w:i/>
          <w:sz w:val="24"/>
          <w:szCs w:val="24"/>
        </w:rPr>
      </w:pPr>
      <w:r w:rsidRPr="00756EE6">
        <w:rPr>
          <w:rFonts w:ascii="Times New Roman" w:hAnsi="Times New Roman" w:cs="Times New Roman"/>
          <w:i/>
          <w:iCs/>
          <w:sz w:val="24"/>
          <w:szCs w:val="24"/>
        </w:rPr>
        <w:t xml:space="preserve">Examples of High Engagement Social Media </w:t>
      </w:r>
      <w:r w:rsidR="003C13CB">
        <w:rPr>
          <w:rFonts w:ascii="Times New Roman" w:hAnsi="Times New Roman" w:cs="Times New Roman"/>
          <w:i/>
          <w:iCs/>
          <w:sz w:val="24"/>
          <w:szCs w:val="24"/>
        </w:rPr>
        <w:t>Messages</w:t>
      </w:r>
    </w:p>
    <w:tbl>
      <w:tblPr>
        <w:tblStyle w:val="TableGrid"/>
        <w:tblW w:w="0" w:type="auto"/>
        <w:tblLook w:val="04A0" w:firstRow="1" w:lastRow="0" w:firstColumn="1" w:lastColumn="0" w:noHBand="0" w:noVBand="1"/>
      </w:tblPr>
      <w:tblGrid>
        <w:gridCol w:w="2238"/>
        <w:gridCol w:w="2626"/>
        <w:gridCol w:w="2247"/>
        <w:gridCol w:w="2249"/>
      </w:tblGrid>
      <w:tr w:rsidR="006843E4" w14:paraId="4A981DA6" w14:textId="77777777" w:rsidTr="00F015C2">
        <w:tc>
          <w:tcPr>
            <w:tcW w:w="2337" w:type="dxa"/>
            <w:tcBorders>
              <w:left w:val="nil"/>
              <w:bottom w:val="single" w:sz="4" w:space="0" w:color="auto"/>
              <w:right w:val="nil"/>
            </w:tcBorders>
            <w:vAlign w:val="center"/>
          </w:tcPr>
          <w:p w14:paraId="46D8A0FD" w14:textId="08FC54AB" w:rsidR="006843E4" w:rsidRDefault="006843E4" w:rsidP="00F015C2">
            <w:pPr>
              <w:spacing w:line="480" w:lineRule="auto"/>
              <w:jc w:val="center"/>
              <w:rPr>
                <w:rFonts w:ascii="Times New Roman" w:hAnsi="Times New Roman" w:cs="Times New Roman"/>
                <w:sz w:val="24"/>
                <w:szCs w:val="24"/>
              </w:rPr>
            </w:pPr>
            <w:r>
              <w:rPr>
                <w:rFonts w:ascii="Times New Roman" w:hAnsi="Times New Roman" w:cs="Times New Roman"/>
                <w:sz w:val="24"/>
                <w:szCs w:val="24"/>
              </w:rPr>
              <w:t>Source</w:t>
            </w:r>
          </w:p>
        </w:tc>
        <w:tc>
          <w:tcPr>
            <w:tcW w:w="2337" w:type="dxa"/>
            <w:tcBorders>
              <w:left w:val="nil"/>
              <w:bottom w:val="single" w:sz="4" w:space="0" w:color="auto"/>
              <w:right w:val="nil"/>
            </w:tcBorders>
            <w:vAlign w:val="center"/>
          </w:tcPr>
          <w:p w14:paraId="7FA4D7AF" w14:textId="4D393B57" w:rsidR="006843E4" w:rsidRDefault="006843E4" w:rsidP="00F015C2">
            <w:pPr>
              <w:spacing w:line="480" w:lineRule="auto"/>
              <w:jc w:val="center"/>
              <w:rPr>
                <w:rFonts w:ascii="Times New Roman" w:hAnsi="Times New Roman" w:cs="Times New Roman"/>
                <w:sz w:val="24"/>
                <w:szCs w:val="24"/>
              </w:rPr>
            </w:pPr>
            <w:r>
              <w:rPr>
                <w:rFonts w:ascii="Times New Roman" w:hAnsi="Times New Roman" w:cs="Times New Roman"/>
                <w:sz w:val="24"/>
                <w:szCs w:val="24"/>
              </w:rPr>
              <w:t>Message</w:t>
            </w:r>
          </w:p>
        </w:tc>
        <w:tc>
          <w:tcPr>
            <w:tcW w:w="2338" w:type="dxa"/>
            <w:tcBorders>
              <w:left w:val="nil"/>
              <w:bottom w:val="single" w:sz="4" w:space="0" w:color="auto"/>
              <w:right w:val="nil"/>
            </w:tcBorders>
            <w:vAlign w:val="center"/>
          </w:tcPr>
          <w:p w14:paraId="71F3433E" w14:textId="63BC7E18" w:rsidR="006843E4" w:rsidRDefault="006843E4" w:rsidP="00F015C2">
            <w:pPr>
              <w:spacing w:line="480" w:lineRule="auto"/>
              <w:jc w:val="center"/>
              <w:rPr>
                <w:rFonts w:ascii="Times New Roman" w:hAnsi="Times New Roman" w:cs="Times New Roman"/>
                <w:sz w:val="24"/>
                <w:szCs w:val="24"/>
              </w:rPr>
            </w:pPr>
            <w:r>
              <w:rPr>
                <w:rFonts w:ascii="Times New Roman" w:hAnsi="Times New Roman" w:cs="Times New Roman"/>
                <w:sz w:val="24"/>
                <w:szCs w:val="24"/>
              </w:rPr>
              <w:t>Images or Links</w:t>
            </w:r>
          </w:p>
        </w:tc>
        <w:tc>
          <w:tcPr>
            <w:tcW w:w="2338" w:type="dxa"/>
            <w:tcBorders>
              <w:left w:val="nil"/>
              <w:bottom w:val="single" w:sz="4" w:space="0" w:color="auto"/>
              <w:right w:val="nil"/>
            </w:tcBorders>
            <w:vAlign w:val="center"/>
          </w:tcPr>
          <w:p w14:paraId="1C67864E" w14:textId="184C5F23" w:rsidR="006843E4" w:rsidRDefault="006843E4" w:rsidP="00F015C2">
            <w:pPr>
              <w:spacing w:line="480" w:lineRule="auto"/>
              <w:jc w:val="center"/>
              <w:rPr>
                <w:rFonts w:ascii="Times New Roman" w:hAnsi="Times New Roman" w:cs="Times New Roman"/>
                <w:sz w:val="24"/>
                <w:szCs w:val="24"/>
              </w:rPr>
            </w:pPr>
            <w:r w:rsidRPr="00EF0AD2">
              <w:rPr>
                <w:rFonts w:ascii="Times New Roman" w:hAnsi="Times New Roman" w:cs="Times New Roman"/>
                <w:sz w:val="24"/>
                <w:szCs w:val="24"/>
              </w:rPr>
              <w:t>Engagement</w:t>
            </w:r>
          </w:p>
        </w:tc>
      </w:tr>
      <w:tr w:rsidR="006843E4" w14:paraId="33B67DC9" w14:textId="77777777" w:rsidTr="00F015C2">
        <w:tc>
          <w:tcPr>
            <w:tcW w:w="2337" w:type="dxa"/>
            <w:tcBorders>
              <w:left w:val="nil"/>
              <w:right w:val="nil"/>
            </w:tcBorders>
          </w:tcPr>
          <w:p w14:paraId="48B655CD" w14:textId="1B756B24" w:rsidR="006843E4" w:rsidRDefault="00AE7D56" w:rsidP="00F015C2">
            <w:pPr>
              <w:rPr>
                <w:rFonts w:ascii="Times New Roman" w:hAnsi="Times New Roman" w:cs="Times New Roman"/>
                <w:sz w:val="24"/>
                <w:szCs w:val="24"/>
              </w:rPr>
            </w:pPr>
            <w:r w:rsidRPr="00AE7D56">
              <w:rPr>
                <w:rFonts w:ascii="Times New Roman" w:hAnsi="Times New Roman" w:cs="Times New Roman"/>
                <w:sz w:val="24"/>
                <w:szCs w:val="24"/>
              </w:rPr>
              <w:t>American Foundation for Suicide Prevention</w:t>
            </w:r>
            <w:r w:rsidR="00577EAA">
              <w:rPr>
                <w:rFonts w:ascii="Times New Roman" w:hAnsi="Times New Roman" w:cs="Times New Roman"/>
                <w:sz w:val="24"/>
                <w:szCs w:val="24"/>
              </w:rPr>
              <w:t xml:space="preserve"> (Facebook)</w:t>
            </w:r>
          </w:p>
        </w:tc>
        <w:tc>
          <w:tcPr>
            <w:tcW w:w="2337" w:type="dxa"/>
            <w:tcBorders>
              <w:left w:val="nil"/>
              <w:bottom w:val="single" w:sz="4" w:space="0" w:color="auto"/>
              <w:right w:val="nil"/>
            </w:tcBorders>
          </w:tcPr>
          <w:p w14:paraId="74E79BA5" w14:textId="77777777" w:rsidR="00EC3986" w:rsidRPr="00EC3986" w:rsidRDefault="00EC3986" w:rsidP="00F015C2">
            <w:pPr>
              <w:rPr>
                <w:rFonts w:ascii="Times New Roman" w:hAnsi="Times New Roman" w:cs="Times New Roman"/>
                <w:sz w:val="24"/>
                <w:szCs w:val="24"/>
              </w:rPr>
            </w:pPr>
            <w:r w:rsidRPr="00EC3986">
              <w:rPr>
                <w:rFonts w:ascii="Times New Roman" w:hAnsi="Times New Roman" w:cs="Times New Roman"/>
                <w:sz w:val="24"/>
                <w:szCs w:val="24"/>
              </w:rPr>
              <w:t xml:space="preserve">Tag someone below who might need to hear this today! </w:t>
            </w:r>
          </w:p>
          <w:p w14:paraId="744B02D9" w14:textId="77777777" w:rsidR="00EC3986" w:rsidRPr="00EC3986" w:rsidRDefault="00EC3986" w:rsidP="00F015C2">
            <w:pPr>
              <w:rPr>
                <w:rFonts w:ascii="Times New Roman" w:hAnsi="Times New Roman" w:cs="Times New Roman"/>
                <w:sz w:val="24"/>
                <w:szCs w:val="24"/>
              </w:rPr>
            </w:pPr>
          </w:p>
          <w:p w14:paraId="7CE396CC" w14:textId="77777777" w:rsidR="006843E4" w:rsidRDefault="00EC3986" w:rsidP="00F015C2">
            <w:pPr>
              <w:rPr>
                <w:rFonts w:ascii="Times New Roman" w:hAnsi="Times New Roman" w:cs="Times New Roman"/>
                <w:sz w:val="24"/>
                <w:szCs w:val="24"/>
              </w:rPr>
            </w:pPr>
            <w:r w:rsidRPr="00EC3986">
              <w:rPr>
                <w:rFonts w:ascii="Times New Roman" w:hAnsi="Times New Roman" w:cs="Times New Roman"/>
                <w:sz w:val="24"/>
                <w:szCs w:val="24"/>
              </w:rPr>
              <w:t>Artwork by @allyblaireco (on Instagram)</w:t>
            </w:r>
          </w:p>
          <w:p w14:paraId="160673EA" w14:textId="1D771815" w:rsidR="008C0F6B" w:rsidRDefault="008C0F6B" w:rsidP="00F015C2">
            <w:pPr>
              <w:rPr>
                <w:rFonts w:ascii="Times New Roman" w:hAnsi="Times New Roman" w:cs="Times New Roman"/>
                <w:sz w:val="24"/>
                <w:szCs w:val="24"/>
              </w:rPr>
            </w:pPr>
          </w:p>
        </w:tc>
        <w:tc>
          <w:tcPr>
            <w:tcW w:w="2338" w:type="dxa"/>
            <w:tcBorders>
              <w:left w:val="nil"/>
              <w:bottom w:val="single" w:sz="4" w:space="0" w:color="auto"/>
              <w:right w:val="nil"/>
            </w:tcBorders>
          </w:tcPr>
          <w:p w14:paraId="109994B4" w14:textId="7256A045" w:rsidR="006843E4" w:rsidRDefault="00C35609" w:rsidP="00F015C2">
            <w:pPr>
              <w:rPr>
                <w:rFonts w:ascii="Times New Roman" w:hAnsi="Times New Roman" w:cs="Times New Roman"/>
                <w:sz w:val="24"/>
                <w:szCs w:val="24"/>
              </w:rPr>
            </w:pPr>
            <w:r w:rsidRPr="00C35609">
              <w:rPr>
                <w:rFonts w:ascii="Times New Roman" w:hAnsi="Times New Roman" w:cs="Times New Roman"/>
                <w:sz w:val="24"/>
                <w:szCs w:val="24"/>
              </w:rPr>
              <w:t>Text-based positive image</w:t>
            </w:r>
          </w:p>
        </w:tc>
        <w:tc>
          <w:tcPr>
            <w:tcW w:w="2338" w:type="dxa"/>
            <w:tcBorders>
              <w:left w:val="nil"/>
              <w:right w:val="nil"/>
            </w:tcBorders>
          </w:tcPr>
          <w:p w14:paraId="151867AC" w14:textId="75D6C33C" w:rsidR="00C35609" w:rsidRPr="00C35609" w:rsidRDefault="00C35609" w:rsidP="000037AA">
            <w:pPr>
              <w:rPr>
                <w:rFonts w:ascii="Times New Roman" w:hAnsi="Times New Roman" w:cs="Times New Roman"/>
                <w:sz w:val="24"/>
                <w:szCs w:val="24"/>
              </w:rPr>
            </w:pPr>
            <w:r w:rsidRPr="00C35609">
              <w:rPr>
                <w:rFonts w:ascii="Times New Roman" w:hAnsi="Times New Roman" w:cs="Times New Roman"/>
                <w:sz w:val="24"/>
                <w:szCs w:val="24"/>
              </w:rPr>
              <w:t xml:space="preserve">307 </w:t>
            </w:r>
            <w:r w:rsidR="00156CBE">
              <w:rPr>
                <w:rFonts w:ascii="Times New Roman" w:hAnsi="Times New Roman" w:cs="Times New Roman"/>
                <w:sz w:val="24"/>
                <w:szCs w:val="24"/>
              </w:rPr>
              <w:t>l</w:t>
            </w:r>
            <w:r w:rsidR="00156CBE" w:rsidRPr="00C35609">
              <w:rPr>
                <w:rFonts w:ascii="Times New Roman" w:hAnsi="Times New Roman" w:cs="Times New Roman"/>
                <w:sz w:val="24"/>
                <w:szCs w:val="24"/>
              </w:rPr>
              <w:t>ikes</w:t>
            </w:r>
            <w:r w:rsidR="00156CBE">
              <w:rPr>
                <w:rFonts w:ascii="Times New Roman" w:hAnsi="Times New Roman" w:cs="Times New Roman"/>
                <w:sz w:val="24"/>
                <w:szCs w:val="24"/>
              </w:rPr>
              <w:t>/etc.</w:t>
            </w:r>
          </w:p>
          <w:p w14:paraId="6EEA75CF" w14:textId="46AD4ED0" w:rsidR="006843E4" w:rsidRDefault="00C35609" w:rsidP="00F015C2">
            <w:pPr>
              <w:rPr>
                <w:rFonts w:ascii="Times New Roman" w:hAnsi="Times New Roman" w:cs="Times New Roman"/>
                <w:sz w:val="24"/>
                <w:szCs w:val="24"/>
              </w:rPr>
            </w:pPr>
            <w:r w:rsidRPr="00C35609">
              <w:rPr>
                <w:rFonts w:ascii="Times New Roman" w:hAnsi="Times New Roman" w:cs="Times New Roman"/>
                <w:sz w:val="24"/>
                <w:szCs w:val="24"/>
              </w:rPr>
              <w:t>123</w:t>
            </w:r>
            <w:r w:rsidR="00156CBE">
              <w:rPr>
                <w:rFonts w:ascii="Times New Roman" w:hAnsi="Times New Roman" w:cs="Times New Roman"/>
                <w:sz w:val="24"/>
                <w:szCs w:val="24"/>
              </w:rPr>
              <w:t xml:space="preserve"> s</w:t>
            </w:r>
            <w:r w:rsidR="00156CBE" w:rsidRPr="00C35609">
              <w:rPr>
                <w:rFonts w:ascii="Times New Roman" w:hAnsi="Times New Roman" w:cs="Times New Roman"/>
                <w:sz w:val="24"/>
                <w:szCs w:val="24"/>
              </w:rPr>
              <w:t>hares</w:t>
            </w:r>
          </w:p>
        </w:tc>
      </w:tr>
      <w:tr w:rsidR="006843E4" w14:paraId="1FABABC6" w14:textId="77777777" w:rsidTr="00F015C2">
        <w:tc>
          <w:tcPr>
            <w:tcW w:w="2337" w:type="dxa"/>
            <w:tcBorders>
              <w:left w:val="nil"/>
              <w:right w:val="nil"/>
            </w:tcBorders>
          </w:tcPr>
          <w:p w14:paraId="7B045DF6" w14:textId="69896A49" w:rsidR="006843E4" w:rsidRDefault="000037AA" w:rsidP="00F015C2">
            <w:pPr>
              <w:rPr>
                <w:rFonts w:ascii="Times New Roman" w:hAnsi="Times New Roman" w:cs="Times New Roman"/>
                <w:sz w:val="24"/>
                <w:szCs w:val="24"/>
              </w:rPr>
            </w:pPr>
            <w:r w:rsidRPr="00AE7D56">
              <w:rPr>
                <w:rFonts w:ascii="Times New Roman" w:hAnsi="Times New Roman" w:cs="Times New Roman"/>
                <w:sz w:val="24"/>
                <w:szCs w:val="24"/>
              </w:rPr>
              <w:t>American Foundation for Suicide Prevention</w:t>
            </w:r>
            <w:r w:rsidR="00577EAA">
              <w:rPr>
                <w:rFonts w:ascii="Times New Roman" w:hAnsi="Times New Roman" w:cs="Times New Roman"/>
                <w:sz w:val="24"/>
                <w:szCs w:val="24"/>
              </w:rPr>
              <w:t xml:space="preserve"> (Facebook)</w:t>
            </w:r>
          </w:p>
        </w:tc>
        <w:tc>
          <w:tcPr>
            <w:tcW w:w="2337" w:type="dxa"/>
            <w:tcBorders>
              <w:left w:val="nil"/>
              <w:right w:val="nil"/>
            </w:tcBorders>
          </w:tcPr>
          <w:p w14:paraId="6DAED9E9" w14:textId="71FA3615" w:rsidR="006843E4" w:rsidRDefault="00160B05" w:rsidP="00F015C2">
            <w:pPr>
              <w:rPr>
                <w:rFonts w:ascii="Times New Roman" w:hAnsi="Times New Roman" w:cs="Times New Roman"/>
                <w:sz w:val="24"/>
                <w:szCs w:val="24"/>
              </w:rPr>
            </w:pPr>
            <w:r w:rsidRPr="00160B05">
              <w:rPr>
                <w:rFonts w:ascii="Times New Roman" w:hAnsi="Times New Roman" w:cs="Times New Roman"/>
                <w:sz w:val="24"/>
                <w:szCs w:val="24"/>
              </w:rPr>
              <w:t>If I say I'm suicidal, take it seriously and don't assume I want attention.</w:t>
            </w:r>
          </w:p>
          <w:p w14:paraId="71958D51" w14:textId="421D00A7" w:rsidR="008C0F6B" w:rsidRDefault="008C0F6B" w:rsidP="00F015C2">
            <w:pPr>
              <w:rPr>
                <w:rFonts w:ascii="Times New Roman" w:hAnsi="Times New Roman" w:cs="Times New Roman"/>
                <w:sz w:val="24"/>
                <w:szCs w:val="24"/>
              </w:rPr>
            </w:pPr>
          </w:p>
        </w:tc>
        <w:tc>
          <w:tcPr>
            <w:tcW w:w="2338" w:type="dxa"/>
            <w:tcBorders>
              <w:left w:val="nil"/>
              <w:right w:val="nil"/>
            </w:tcBorders>
          </w:tcPr>
          <w:p w14:paraId="115B4C72" w14:textId="63116CF1" w:rsidR="006843E4" w:rsidRDefault="001C752D" w:rsidP="00F015C2">
            <w:pPr>
              <w:rPr>
                <w:rFonts w:ascii="Times New Roman" w:hAnsi="Times New Roman" w:cs="Times New Roman"/>
                <w:sz w:val="24"/>
                <w:szCs w:val="24"/>
              </w:rPr>
            </w:pPr>
            <w:r w:rsidRPr="001C752D">
              <w:rPr>
                <w:rFonts w:ascii="Times New Roman" w:hAnsi="Times New Roman" w:cs="Times New Roman"/>
                <w:sz w:val="24"/>
                <w:szCs w:val="24"/>
              </w:rPr>
              <w:t xml:space="preserve">Link to article </w:t>
            </w:r>
            <w:r w:rsidR="00160B05" w:rsidRPr="00160B05">
              <w:rPr>
                <w:rFonts w:ascii="Times New Roman" w:hAnsi="Times New Roman" w:cs="Times New Roman"/>
                <w:sz w:val="24"/>
                <w:szCs w:val="24"/>
              </w:rPr>
              <w:t>24 real ways to help someone who’s feeling suicidal</w:t>
            </w:r>
          </w:p>
        </w:tc>
        <w:tc>
          <w:tcPr>
            <w:tcW w:w="2338" w:type="dxa"/>
            <w:tcBorders>
              <w:left w:val="nil"/>
              <w:right w:val="nil"/>
            </w:tcBorders>
          </w:tcPr>
          <w:p w14:paraId="0A373B8E" w14:textId="01B55C3B" w:rsidR="00160B05" w:rsidRPr="00160B05" w:rsidRDefault="00160B05" w:rsidP="00160B05">
            <w:pPr>
              <w:rPr>
                <w:rFonts w:ascii="Times New Roman" w:hAnsi="Times New Roman" w:cs="Times New Roman"/>
                <w:sz w:val="24"/>
                <w:szCs w:val="24"/>
              </w:rPr>
            </w:pPr>
            <w:r w:rsidRPr="00160B05">
              <w:rPr>
                <w:rFonts w:ascii="Times New Roman" w:hAnsi="Times New Roman" w:cs="Times New Roman"/>
                <w:sz w:val="24"/>
                <w:szCs w:val="24"/>
              </w:rPr>
              <w:t xml:space="preserve">213 </w:t>
            </w:r>
            <w:r w:rsidR="00156CBE">
              <w:rPr>
                <w:rFonts w:ascii="Times New Roman" w:hAnsi="Times New Roman" w:cs="Times New Roman"/>
                <w:sz w:val="24"/>
                <w:szCs w:val="24"/>
              </w:rPr>
              <w:t>l</w:t>
            </w:r>
            <w:r w:rsidR="00156CBE" w:rsidRPr="00160B05">
              <w:rPr>
                <w:rFonts w:ascii="Times New Roman" w:hAnsi="Times New Roman" w:cs="Times New Roman"/>
                <w:sz w:val="24"/>
                <w:szCs w:val="24"/>
              </w:rPr>
              <w:t>ikes/etc.</w:t>
            </w:r>
          </w:p>
          <w:p w14:paraId="76907A2B" w14:textId="259FEEAB" w:rsidR="006843E4" w:rsidRDefault="00160B05" w:rsidP="00F015C2">
            <w:pPr>
              <w:rPr>
                <w:rFonts w:ascii="Times New Roman" w:hAnsi="Times New Roman" w:cs="Times New Roman"/>
                <w:sz w:val="24"/>
                <w:szCs w:val="24"/>
              </w:rPr>
            </w:pPr>
            <w:r w:rsidRPr="00160B05">
              <w:rPr>
                <w:rFonts w:ascii="Times New Roman" w:hAnsi="Times New Roman" w:cs="Times New Roman"/>
                <w:sz w:val="24"/>
                <w:szCs w:val="24"/>
              </w:rPr>
              <w:t>109</w:t>
            </w:r>
            <w:r w:rsidR="00156CBE">
              <w:rPr>
                <w:rFonts w:ascii="Times New Roman" w:hAnsi="Times New Roman" w:cs="Times New Roman"/>
                <w:sz w:val="24"/>
                <w:szCs w:val="24"/>
              </w:rPr>
              <w:t xml:space="preserve"> s</w:t>
            </w:r>
            <w:r w:rsidR="00156CBE" w:rsidRPr="00160B05">
              <w:rPr>
                <w:rFonts w:ascii="Times New Roman" w:hAnsi="Times New Roman" w:cs="Times New Roman"/>
                <w:sz w:val="24"/>
                <w:szCs w:val="24"/>
              </w:rPr>
              <w:t>hares</w:t>
            </w:r>
          </w:p>
        </w:tc>
      </w:tr>
      <w:tr w:rsidR="006843E4" w14:paraId="44A3DCFC" w14:textId="77777777" w:rsidTr="00F015C2">
        <w:tc>
          <w:tcPr>
            <w:tcW w:w="2337" w:type="dxa"/>
            <w:tcBorders>
              <w:left w:val="nil"/>
              <w:right w:val="nil"/>
            </w:tcBorders>
          </w:tcPr>
          <w:p w14:paraId="17E990FE" w14:textId="286A8A11" w:rsidR="006843E4" w:rsidRDefault="00577EAA" w:rsidP="00F015C2">
            <w:pPr>
              <w:rPr>
                <w:rFonts w:ascii="Times New Roman" w:hAnsi="Times New Roman" w:cs="Times New Roman"/>
                <w:sz w:val="24"/>
                <w:szCs w:val="24"/>
              </w:rPr>
            </w:pPr>
            <w:r w:rsidRPr="00AE7D56">
              <w:rPr>
                <w:rFonts w:ascii="Times New Roman" w:hAnsi="Times New Roman" w:cs="Times New Roman"/>
                <w:sz w:val="24"/>
                <w:szCs w:val="24"/>
              </w:rPr>
              <w:t>American Foundation for Suicide Prevention</w:t>
            </w:r>
            <w:r>
              <w:rPr>
                <w:rFonts w:ascii="Times New Roman" w:hAnsi="Times New Roman" w:cs="Times New Roman"/>
                <w:sz w:val="24"/>
                <w:szCs w:val="24"/>
              </w:rPr>
              <w:t xml:space="preserve"> (Facebook)</w:t>
            </w:r>
          </w:p>
        </w:tc>
        <w:tc>
          <w:tcPr>
            <w:tcW w:w="2337" w:type="dxa"/>
            <w:tcBorders>
              <w:left w:val="nil"/>
              <w:right w:val="nil"/>
            </w:tcBorders>
          </w:tcPr>
          <w:p w14:paraId="32AC66B7" w14:textId="1EF0B225" w:rsidR="006843E4" w:rsidRDefault="00AD2E39" w:rsidP="00F015C2">
            <w:pPr>
              <w:rPr>
                <w:rFonts w:ascii="Times New Roman" w:hAnsi="Times New Roman" w:cs="Times New Roman"/>
                <w:sz w:val="24"/>
                <w:szCs w:val="24"/>
              </w:rPr>
            </w:pPr>
            <w:r w:rsidRPr="00AD2E39">
              <w:rPr>
                <w:rFonts w:ascii="Times New Roman" w:hAnsi="Times New Roman" w:cs="Times New Roman"/>
                <w:sz w:val="24"/>
                <w:szCs w:val="24"/>
              </w:rPr>
              <w:t>If we want to reduce the suicide rate, simply telling people to get help isn’t enough.</w:t>
            </w:r>
          </w:p>
          <w:p w14:paraId="766C0D61" w14:textId="67EAB847" w:rsidR="008C0F6B" w:rsidRDefault="008C0F6B" w:rsidP="00F015C2">
            <w:pPr>
              <w:rPr>
                <w:rFonts w:ascii="Times New Roman" w:hAnsi="Times New Roman" w:cs="Times New Roman"/>
                <w:sz w:val="24"/>
                <w:szCs w:val="24"/>
              </w:rPr>
            </w:pPr>
          </w:p>
        </w:tc>
        <w:tc>
          <w:tcPr>
            <w:tcW w:w="2338" w:type="dxa"/>
            <w:tcBorders>
              <w:left w:val="nil"/>
              <w:right w:val="nil"/>
            </w:tcBorders>
          </w:tcPr>
          <w:p w14:paraId="2A4A296B" w14:textId="0763DC35" w:rsidR="006843E4" w:rsidRDefault="00AD2E39" w:rsidP="00F015C2">
            <w:pPr>
              <w:rPr>
                <w:rFonts w:ascii="Times New Roman" w:hAnsi="Times New Roman" w:cs="Times New Roman"/>
                <w:sz w:val="24"/>
                <w:szCs w:val="24"/>
              </w:rPr>
            </w:pPr>
            <w:r w:rsidRPr="00AD2E39">
              <w:rPr>
                <w:rFonts w:ascii="Times New Roman" w:hAnsi="Times New Roman" w:cs="Times New Roman"/>
                <w:sz w:val="24"/>
                <w:szCs w:val="24"/>
              </w:rPr>
              <w:t>Link to article</w:t>
            </w:r>
            <w:r w:rsidR="00577EAA">
              <w:rPr>
                <w:rFonts w:ascii="Times New Roman" w:hAnsi="Times New Roman" w:cs="Times New Roman"/>
                <w:sz w:val="24"/>
                <w:szCs w:val="24"/>
              </w:rPr>
              <w:t xml:space="preserve"> with same title</w:t>
            </w:r>
          </w:p>
        </w:tc>
        <w:tc>
          <w:tcPr>
            <w:tcW w:w="2338" w:type="dxa"/>
            <w:tcBorders>
              <w:left w:val="nil"/>
              <w:right w:val="nil"/>
            </w:tcBorders>
          </w:tcPr>
          <w:p w14:paraId="53F366D2" w14:textId="77777777" w:rsidR="00577EAA" w:rsidRPr="00577EAA" w:rsidRDefault="00577EAA" w:rsidP="00577EAA">
            <w:pPr>
              <w:rPr>
                <w:rFonts w:ascii="Times New Roman" w:hAnsi="Times New Roman" w:cs="Times New Roman"/>
                <w:sz w:val="24"/>
                <w:szCs w:val="24"/>
              </w:rPr>
            </w:pPr>
            <w:r w:rsidRPr="00577EAA">
              <w:rPr>
                <w:rFonts w:ascii="Times New Roman" w:hAnsi="Times New Roman" w:cs="Times New Roman"/>
                <w:sz w:val="24"/>
                <w:szCs w:val="24"/>
              </w:rPr>
              <w:t xml:space="preserve">652 likes/etc </w:t>
            </w:r>
          </w:p>
          <w:p w14:paraId="46C60C62" w14:textId="77777777" w:rsidR="00577EAA" w:rsidRPr="00577EAA" w:rsidRDefault="00577EAA" w:rsidP="00577EAA">
            <w:pPr>
              <w:rPr>
                <w:rFonts w:ascii="Times New Roman" w:hAnsi="Times New Roman" w:cs="Times New Roman"/>
                <w:sz w:val="24"/>
                <w:szCs w:val="24"/>
              </w:rPr>
            </w:pPr>
            <w:r w:rsidRPr="00577EAA">
              <w:rPr>
                <w:rFonts w:ascii="Times New Roman" w:hAnsi="Times New Roman" w:cs="Times New Roman"/>
                <w:sz w:val="24"/>
                <w:szCs w:val="24"/>
              </w:rPr>
              <w:t xml:space="preserve">212 shares </w:t>
            </w:r>
          </w:p>
          <w:p w14:paraId="7A23A5FD" w14:textId="44D048BE" w:rsidR="006843E4" w:rsidRDefault="00577EAA" w:rsidP="00F015C2">
            <w:pPr>
              <w:rPr>
                <w:rFonts w:ascii="Times New Roman" w:hAnsi="Times New Roman" w:cs="Times New Roman"/>
                <w:sz w:val="24"/>
                <w:szCs w:val="24"/>
              </w:rPr>
            </w:pPr>
            <w:r w:rsidRPr="00577EAA">
              <w:rPr>
                <w:rFonts w:ascii="Times New Roman" w:hAnsi="Times New Roman" w:cs="Times New Roman"/>
                <w:sz w:val="24"/>
                <w:szCs w:val="24"/>
              </w:rPr>
              <w:t>102 comments</w:t>
            </w:r>
          </w:p>
        </w:tc>
      </w:tr>
      <w:tr w:rsidR="006843E4" w14:paraId="1AA9A384" w14:textId="77777777" w:rsidTr="00F015C2">
        <w:tc>
          <w:tcPr>
            <w:tcW w:w="2337" w:type="dxa"/>
            <w:tcBorders>
              <w:left w:val="nil"/>
              <w:right w:val="nil"/>
            </w:tcBorders>
          </w:tcPr>
          <w:p w14:paraId="5D6195F9" w14:textId="25E09C54" w:rsidR="006843E4" w:rsidRDefault="00577EAA" w:rsidP="00F015C2">
            <w:pPr>
              <w:rPr>
                <w:rFonts w:ascii="Times New Roman" w:hAnsi="Times New Roman" w:cs="Times New Roman"/>
                <w:sz w:val="24"/>
                <w:szCs w:val="24"/>
              </w:rPr>
            </w:pPr>
            <w:r w:rsidRPr="00AE7D56">
              <w:rPr>
                <w:rFonts w:ascii="Times New Roman" w:hAnsi="Times New Roman" w:cs="Times New Roman"/>
                <w:sz w:val="24"/>
                <w:szCs w:val="24"/>
              </w:rPr>
              <w:t>American Foundation for Suicide Prevention</w:t>
            </w:r>
            <w:r>
              <w:rPr>
                <w:rFonts w:ascii="Times New Roman" w:hAnsi="Times New Roman" w:cs="Times New Roman"/>
                <w:sz w:val="24"/>
                <w:szCs w:val="24"/>
              </w:rPr>
              <w:t xml:space="preserve"> (Facebook)</w:t>
            </w:r>
          </w:p>
        </w:tc>
        <w:tc>
          <w:tcPr>
            <w:tcW w:w="2337" w:type="dxa"/>
            <w:tcBorders>
              <w:left w:val="nil"/>
              <w:right w:val="nil"/>
            </w:tcBorders>
          </w:tcPr>
          <w:p w14:paraId="57E0286E" w14:textId="4D7BF3E7" w:rsidR="006843E4" w:rsidRDefault="00612322" w:rsidP="00F015C2">
            <w:pPr>
              <w:rPr>
                <w:rFonts w:ascii="Times New Roman" w:hAnsi="Times New Roman" w:cs="Times New Roman"/>
                <w:sz w:val="24"/>
                <w:szCs w:val="24"/>
              </w:rPr>
            </w:pPr>
            <w:r w:rsidRPr="00612322">
              <w:rPr>
                <w:rFonts w:ascii="Times New Roman" w:hAnsi="Times New Roman" w:cs="Times New Roman"/>
                <w:sz w:val="24"/>
                <w:szCs w:val="24"/>
              </w:rPr>
              <w:t>This #MemorialDay, we’re reminding you of suicide prevention resources specifically for military members and veterans</w:t>
            </w:r>
            <w:r w:rsidR="008C0F6B">
              <w:rPr>
                <w:rFonts w:ascii="Times New Roman" w:hAnsi="Times New Roman" w:cs="Times New Roman"/>
                <w:sz w:val="24"/>
                <w:szCs w:val="24"/>
              </w:rPr>
              <w:t>.</w:t>
            </w:r>
          </w:p>
          <w:p w14:paraId="03C356EA" w14:textId="26F9CAA7" w:rsidR="008C0F6B" w:rsidRDefault="008C0F6B" w:rsidP="00F015C2">
            <w:pPr>
              <w:rPr>
                <w:rFonts w:ascii="Times New Roman" w:hAnsi="Times New Roman" w:cs="Times New Roman"/>
                <w:sz w:val="24"/>
                <w:szCs w:val="24"/>
              </w:rPr>
            </w:pPr>
          </w:p>
        </w:tc>
        <w:tc>
          <w:tcPr>
            <w:tcW w:w="2338" w:type="dxa"/>
            <w:tcBorders>
              <w:left w:val="nil"/>
              <w:right w:val="nil"/>
            </w:tcBorders>
          </w:tcPr>
          <w:p w14:paraId="77EA003C" w14:textId="1D0D5531" w:rsidR="006843E4" w:rsidRPr="00612322" w:rsidRDefault="00612322" w:rsidP="00F015C2">
            <w:pPr>
              <w:rPr>
                <w:rFonts w:ascii="Times New Roman" w:hAnsi="Times New Roman" w:cs="Times New Roman"/>
                <w:sz w:val="24"/>
                <w:szCs w:val="24"/>
              </w:rPr>
            </w:pPr>
            <w:r w:rsidRPr="00F015C2">
              <w:rPr>
                <w:rStyle w:val="normaltextrun"/>
                <w:rFonts w:ascii="Times New Roman" w:hAnsi="Times New Roman" w:cs="Times New Roman"/>
                <w:color w:val="000000"/>
                <w:sz w:val="24"/>
                <w:szCs w:val="24"/>
                <w:shd w:val="clear" w:color="auto" w:fill="FFFFFF"/>
              </w:rPr>
              <w:t>Resource infographic</w:t>
            </w:r>
            <w:r w:rsidRPr="00F015C2">
              <w:rPr>
                <w:rStyle w:val="eop"/>
                <w:rFonts w:ascii="Times New Roman" w:hAnsi="Times New Roman" w:cs="Times New Roman"/>
                <w:color w:val="000000"/>
                <w:sz w:val="24"/>
                <w:szCs w:val="24"/>
              </w:rPr>
              <w:t> </w:t>
            </w:r>
          </w:p>
        </w:tc>
        <w:tc>
          <w:tcPr>
            <w:tcW w:w="2338" w:type="dxa"/>
            <w:tcBorders>
              <w:left w:val="nil"/>
              <w:right w:val="nil"/>
            </w:tcBorders>
          </w:tcPr>
          <w:p w14:paraId="4DFD24BC" w14:textId="77777777" w:rsidR="00612322" w:rsidRPr="00612322" w:rsidRDefault="00612322" w:rsidP="00612322">
            <w:pPr>
              <w:rPr>
                <w:rFonts w:ascii="Times New Roman" w:hAnsi="Times New Roman" w:cs="Times New Roman"/>
                <w:sz w:val="24"/>
                <w:szCs w:val="24"/>
              </w:rPr>
            </w:pPr>
            <w:r w:rsidRPr="00612322">
              <w:rPr>
                <w:rFonts w:ascii="Times New Roman" w:hAnsi="Times New Roman" w:cs="Times New Roman"/>
                <w:sz w:val="24"/>
                <w:szCs w:val="24"/>
              </w:rPr>
              <w:t xml:space="preserve">268 likes/etc. </w:t>
            </w:r>
          </w:p>
          <w:p w14:paraId="7244E809" w14:textId="54AE8705" w:rsidR="00BD16EE" w:rsidRDefault="00BD16EE" w:rsidP="00612322">
            <w:pPr>
              <w:rPr>
                <w:rFonts w:ascii="Times New Roman" w:hAnsi="Times New Roman" w:cs="Times New Roman"/>
                <w:sz w:val="24"/>
                <w:szCs w:val="24"/>
              </w:rPr>
            </w:pPr>
            <w:r w:rsidRPr="00612322">
              <w:rPr>
                <w:rFonts w:ascii="Times New Roman" w:hAnsi="Times New Roman" w:cs="Times New Roman"/>
                <w:sz w:val="24"/>
                <w:szCs w:val="24"/>
              </w:rPr>
              <w:t>458 shares</w:t>
            </w:r>
          </w:p>
          <w:p w14:paraId="0B01A497" w14:textId="0B08F8FE" w:rsidR="00612322" w:rsidRPr="00612322" w:rsidRDefault="00612322" w:rsidP="00612322">
            <w:pPr>
              <w:rPr>
                <w:rFonts w:ascii="Times New Roman" w:hAnsi="Times New Roman" w:cs="Times New Roman"/>
                <w:sz w:val="24"/>
                <w:szCs w:val="24"/>
              </w:rPr>
            </w:pPr>
            <w:r w:rsidRPr="00612322">
              <w:rPr>
                <w:rFonts w:ascii="Times New Roman" w:hAnsi="Times New Roman" w:cs="Times New Roman"/>
                <w:sz w:val="24"/>
                <w:szCs w:val="24"/>
              </w:rPr>
              <w:t xml:space="preserve">2 comments </w:t>
            </w:r>
          </w:p>
          <w:p w14:paraId="6717E499" w14:textId="0393E88C" w:rsidR="006843E4" w:rsidRDefault="006843E4" w:rsidP="00F015C2">
            <w:pPr>
              <w:rPr>
                <w:rFonts w:ascii="Times New Roman" w:hAnsi="Times New Roman" w:cs="Times New Roman"/>
                <w:sz w:val="24"/>
                <w:szCs w:val="24"/>
              </w:rPr>
            </w:pPr>
          </w:p>
        </w:tc>
      </w:tr>
      <w:tr w:rsidR="00D02A51" w14:paraId="6BF71EA6" w14:textId="77777777" w:rsidTr="0080706C">
        <w:tc>
          <w:tcPr>
            <w:tcW w:w="2337" w:type="dxa"/>
            <w:tcBorders>
              <w:left w:val="nil"/>
              <w:right w:val="nil"/>
            </w:tcBorders>
          </w:tcPr>
          <w:p w14:paraId="0F7C0B5E" w14:textId="31338A79" w:rsidR="00D02A51" w:rsidRPr="00AE7D56" w:rsidRDefault="00D02A51" w:rsidP="00D02A51">
            <w:pPr>
              <w:rPr>
                <w:rFonts w:ascii="Times New Roman" w:hAnsi="Times New Roman" w:cs="Times New Roman"/>
                <w:sz w:val="24"/>
                <w:szCs w:val="24"/>
              </w:rPr>
            </w:pPr>
            <w:r w:rsidRPr="00AE7D56">
              <w:rPr>
                <w:rFonts w:ascii="Times New Roman" w:hAnsi="Times New Roman" w:cs="Times New Roman"/>
                <w:sz w:val="24"/>
                <w:szCs w:val="24"/>
              </w:rPr>
              <w:t xml:space="preserve">American Foundation for </w:t>
            </w:r>
            <w:r w:rsidRPr="00AE7D56">
              <w:rPr>
                <w:rFonts w:ascii="Times New Roman" w:hAnsi="Times New Roman" w:cs="Times New Roman"/>
                <w:sz w:val="24"/>
                <w:szCs w:val="24"/>
              </w:rPr>
              <w:lastRenderedPageBreak/>
              <w:t>Suicide Prevention</w:t>
            </w:r>
            <w:r>
              <w:rPr>
                <w:rFonts w:ascii="Times New Roman" w:hAnsi="Times New Roman" w:cs="Times New Roman"/>
                <w:sz w:val="24"/>
                <w:szCs w:val="24"/>
              </w:rPr>
              <w:t xml:space="preserve"> (Facebook)</w:t>
            </w:r>
          </w:p>
        </w:tc>
        <w:tc>
          <w:tcPr>
            <w:tcW w:w="2337" w:type="dxa"/>
            <w:tcBorders>
              <w:left w:val="nil"/>
              <w:right w:val="nil"/>
            </w:tcBorders>
          </w:tcPr>
          <w:p w14:paraId="35E4D548" w14:textId="77777777" w:rsidR="00D02A51" w:rsidRPr="00D02A51" w:rsidRDefault="00D02A51" w:rsidP="00D02A51">
            <w:pPr>
              <w:rPr>
                <w:rFonts w:ascii="Times New Roman" w:hAnsi="Times New Roman" w:cs="Times New Roman"/>
                <w:sz w:val="24"/>
                <w:szCs w:val="24"/>
              </w:rPr>
            </w:pPr>
            <w:r w:rsidRPr="00D02A51">
              <w:rPr>
                <w:rFonts w:ascii="Times New Roman" w:hAnsi="Times New Roman" w:cs="Times New Roman"/>
                <w:sz w:val="24"/>
                <w:szCs w:val="24"/>
              </w:rPr>
              <w:lastRenderedPageBreak/>
              <w:t xml:space="preserve">COUNTDOWN TO 988 </w:t>
            </w:r>
            <w:r w:rsidRPr="00D02A51">
              <w:rPr>
                <w:rFonts w:ascii="Segoe UI Emoji" w:hAnsi="Segoe UI Emoji" w:cs="Segoe UI Emoji"/>
                <w:sz w:val="24"/>
                <w:szCs w:val="24"/>
              </w:rPr>
              <w:t>📆</w:t>
            </w:r>
            <w:r w:rsidRPr="00D02A51">
              <w:rPr>
                <w:rFonts w:ascii="Times New Roman" w:hAnsi="Times New Roman" w:cs="Times New Roman"/>
                <w:sz w:val="24"/>
                <w:szCs w:val="24"/>
              </w:rPr>
              <w:t xml:space="preserve"> </w:t>
            </w:r>
          </w:p>
          <w:p w14:paraId="26D6F2A4" w14:textId="77777777" w:rsidR="00D02A51" w:rsidRPr="00D02A51" w:rsidRDefault="00D02A51" w:rsidP="00D02A51">
            <w:pPr>
              <w:rPr>
                <w:rFonts w:ascii="Times New Roman" w:hAnsi="Times New Roman" w:cs="Times New Roman"/>
                <w:sz w:val="24"/>
                <w:szCs w:val="24"/>
              </w:rPr>
            </w:pPr>
          </w:p>
          <w:p w14:paraId="195A315D" w14:textId="77777777" w:rsidR="00D02A51" w:rsidRDefault="00D02A51" w:rsidP="00D02A51">
            <w:pPr>
              <w:rPr>
                <w:rFonts w:ascii="Times New Roman" w:hAnsi="Times New Roman" w:cs="Times New Roman"/>
                <w:sz w:val="24"/>
                <w:szCs w:val="24"/>
              </w:rPr>
            </w:pPr>
            <w:r w:rsidRPr="00D02A51">
              <w:rPr>
                <w:rFonts w:ascii="Times New Roman" w:hAnsi="Times New Roman" w:cs="Times New Roman"/>
                <w:sz w:val="24"/>
                <w:szCs w:val="24"/>
              </w:rPr>
              <w:t>This new 3-digit number for mental health, substance use and suicidal crises is available in just 30 days. There’s still more work to do to be ready to help every person in a crisis. Learn more about how we can #ReimagineCrisis at reimaginecrisis.org</w:t>
            </w:r>
            <w:r>
              <w:rPr>
                <w:rFonts w:ascii="Times New Roman" w:hAnsi="Times New Roman" w:cs="Times New Roman"/>
                <w:sz w:val="24"/>
                <w:szCs w:val="24"/>
              </w:rPr>
              <w:t xml:space="preserve"> </w:t>
            </w:r>
          </w:p>
          <w:p w14:paraId="24CCD178" w14:textId="095191FC" w:rsidR="00D02A51" w:rsidRPr="00612322" w:rsidRDefault="00D02A51" w:rsidP="00D02A51">
            <w:pPr>
              <w:rPr>
                <w:rFonts w:ascii="Times New Roman" w:hAnsi="Times New Roman" w:cs="Times New Roman"/>
                <w:sz w:val="24"/>
                <w:szCs w:val="24"/>
              </w:rPr>
            </w:pPr>
          </w:p>
        </w:tc>
        <w:tc>
          <w:tcPr>
            <w:tcW w:w="2338" w:type="dxa"/>
            <w:tcBorders>
              <w:left w:val="nil"/>
              <w:right w:val="nil"/>
            </w:tcBorders>
          </w:tcPr>
          <w:p w14:paraId="608CA489" w14:textId="279336B0" w:rsidR="00D02A51" w:rsidRPr="00D02A51" w:rsidRDefault="00172537" w:rsidP="000037AA">
            <w:pPr>
              <w:rPr>
                <w:rStyle w:val="normaltextrun"/>
                <w:rFonts w:ascii="Times New Roman" w:hAnsi="Times New Roman" w:cs="Times New Roman"/>
                <w:color w:val="000000"/>
                <w:sz w:val="24"/>
                <w:szCs w:val="24"/>
                <w:shd w:val="clear" w:color="auto" w:fill="FFFFFF"/>
              </w:rPr>
            </w:pPr>
            <w:r w:rsidRPr="00172537">
              <w:rPr>
                <w:rStyle w:val="normaltextrun"/>
                <w:rFonts w:ascii="Times New Roman" w:hAnsi="Times New Roman" w:cs="Times New Roman"/>
                <w:color w:val="000000"/>
                <w:sz w:val="24"/>
                <w:szCs w:val="24"/>
                <w:shd w:val="clear" w:color="auto" w:fill="FFFFFF"/>
              </w:rPr>
              <w:lastRenderedPageBreak/>
              <w:t>Image highlighting 988 info</w:t>
            </w:r>
          </w:p>
        </w:tc>
        <w:tc>
          <w:tcPr>
            <w:tcW w:w="2338" w:type="dxa"/>
            <w:tcBorders>
              <w:left w:val="nil"/>
              <w:right w:val="nil"/>
            </w:tcBorders>
          </w:tcPr>
          <w:p w14:paraId="18D1BDE5" w14:textId="77777777" w:rsidR="00172537" w:rsidRPr="00172537" w:rsidRDefault="00172537" w:rsidP="00172537">
            <w:pPr>
              <w:rPr>
                <w:rFonts w:ascii="Times New Roman" w:hAnsi="Times New Roman" w:cs="Times New Roman"/>
                <w:sz w:val="24"/>
                <w:szCs w:val="24"/>
              </w:rPr>
            </w:pPr>
            <w:r w:rsidRPr="00172537">
              <w:rPr>
                <w:rFonts w:ascii="Times New Roman" w:hAnsi="Times New Roman" w:cs="Times New Roman"/>
                <w:sz w:val="24"/>
                <w:szCs w:val="24"/>
              </w:rPr>
              <w:t xml:space="preserve">452 likes/etc. </w:t>
            </w:r>
          </w:p>
          <w:p w14:paraId="4DDB4CDD" w14:textId="77777777" w:rsidR="00172537" w:rsidRPr="00172537" w:rsidRDefault="00172537" w:rsidP="00172537">
            <w:pPr>
              <w:rPr>
                <w:rFonts w:ascii="Times New Roman" w:hAnsi="Times New Roman" w:cs="Times New Roman"/>
                <w:sz w:val="24"/>
                <w:szCs w:val="24"/>
              </w:rPr>
            </w:pPr>
            <w:r w:rsidRPr="00172537">
              <w:rPr>
                <w:rFonts w:ascii="Times New Roman" w:hAnsi="Times New Roman" w:cs="Times New Roman"/>
                <w:sz w:val="24"/>
                <w:szCs w:val="24"/>
              </w:rPr>
              <w:t xml:space="preserve">473 shares </w:t>
            </w:r>
          </w:p>
          <w:p w14:paraId="0E91019A" w14:textId="083034B3" w:rsidR="00D02A51" w:rsidRPr="00612322" w:rsidRDefault="00172537" w:rsidP="00172537">
            <w:pPr>
              <w:rPr>
                <w:rFonts w:ascii="Times New Roman" w:hAnsi="Times New Roman" w:cs="Times New Roman"/>
                <w:sz w:val="24"/>
                <w:szCs w:val="24"/>
              </w:rPr>
            </w:pPr>
            <w:r w:rsidRPr="00172537">
              <w:rPr>
                <w:rFonts w:ascii="Times New Roman" w:hAnsi="Times New Roman" w:cs="Times New Roman"/>
                <w:sz w:val="24"/>
                <w:szCs w:val="24"/>
              </w:rPr>
              <w:lastRenderedPageBreak/>
              <w:t>3 comments</w:t>
            </w:r>
          </w:p>
        </w:tc>
      </w:tr>
      <w:tr w:rsidR="006843E4" w14:paraId="2356CBC7" w14:textId="77777777" w:rsidTr="00F015C2">
        <w:tc>
          <w:tcPr>
            <w:tcW w:w="2337" w:type="dxa"/>
            <w:tcBorders>
              <w:left w:val="nil"/>
              <w:right w:val="nil"/>
            </w:tcBorders>
          </w:tcPr>
          <w:p w14:paraId="78F2C1F0" w14:textId="06502DC8" w:rsidR="006843E4" w:rsidRDefault="00BB1B6C" w:rsidP="00F015C2">
            <w:pPr>
              <w:rPr>
                <w:rFonts w:ascii="Times New Roman" w:hAnsi="Times New Roman" w:cs="Times New Roman"/>
                <w:sz w:val="24"/>
                <w:szCs w:val="24"/>
              </w:rPr>
            </w:pPr>
            <w:r w:rsidRPr="00AE7D56">
              <w:rPr>
                <w:rFonts w:ascii="Times New Roman" w:hAnsi="Times New Roman" w:cs="Times New Roman"/>
                <w:sz w:val="24"/>
                <w:szCs w:val="24"/>
              </w:rPr>
              <w:lastRenderedPageBreak/>
              <w:t>American Foundation for Suicide Prevention</w:t>
            </w:r>
            <w:r>
              <w:rPr>
                <w:rFonts w:ascii="Times New Roman" w:hAnsi="Times New Roman" w:cs="Times New Roman"/>
                <w:sz w:val="24"/>
                <w:szCs w:val="24"/>
              </w:rPr>
              <w:t xml:space="preserve"> (Facebook)</w:t>
            </w:r>
          </w:p>
        </w:tc>
        <w:tc>
          <w:tcPr>
            <w:tcW w:w="2337" w:type="dxa"/>
            <w:tcBorders>
              <w:left w:val="nil"/>
              <w:right w:val="nil"/>
            </w:tcBorders>
          </w:tcPr>
          <w:p w14:paraId="1406FCDE" w14:textId="167B9159" w:rsidR="006843E4" w:rsidRDefault="000F6B54" w:rsidP="00F015C2">
            <w:pPr>
              <w:rPr>
                <w:rFonts w:ascii="Times New Roman" w:hAnsi="Times New Roman" w:cs="Times New Roman"/>
                <w:sz w:val="24"/>
                <w:szCs w:val="24"/>
              </w:rPr>
            </w:pPr>
            <w:r w:rsidRPr="000F6B54">
              <w:rPr>
                <w:rFonts w:ascii="Times New Roman" w:hAnsi="Times New Roman" w:cs="Times New Roman"/>
                <w:sz w:val="24"/>
                <w:szCs w:val="24"/>
              </w:rPr>
              <w:t>"I was the student who had it all together."</w:t>
            </w:r>
          </w:p>
        </w:tc>
        <w:tc>
          <w:tcPr>
            <w:tcW w:w="2338" w:type="dxa"/>
            <w:tcBorders>
              <w:left w:val="nil"/>
              <w:right w:val="nil"/>
            </w:tcBorders>
          </w:tcPr>
          <w:p w14:paraId="342A0BEA" w14:textId="77777777" w:rsidR="006843E4" w:rsidRDefault="00BD1080" w:rsidP="00F015C2">
            <w:pPr>
              <w:rPr>
                <w:rFonts w:ascii="Times New Roman" w:hAnsi="Times New Roman" w:cs="Times New Roman"/>
                <w:sz w:val="24"/>
                <w:szCs w:val="24"/>
              </w:rPr>
            </w:pPr>
            <w:r w:rsidRPr="00BD1080">
              <w:rPr>
                <w:rFonts w:ascii="Times New Roman" w:hAnsi="Times New Roman" w:cs="Times New Roman"/>
                <w:sz w:val="24"/>
                <w:szCs w:val="24"/>
              </w:rPr>
              <w:t>Link to The Mighty: I was the “straight-A” student who wanted to kill herself</w:t>
            </w:r>
          </w:p>
          <w:p w14:paraId="6B1F7AAE" w14:textId="57C8246B" w:rsidR="008C0F6B" w:rsidRDefault="008C0F6B" w:rsidP="00F015C2">
            <w:pPr>
              <w:rPr>
                <w:rFonts w:ascii="Times New Roman" w:hAnsi="Times New Roman" w:cs="Times New Roman"/>
                <w:sz w:val="24"/>
                <w:szCs w:val="24"/>
              </w:rPr>
            </w:pPr>
          </w:p>
        </w:tc>
        <w:tc>
          <w:tcPr>
            <w:tcW w:w="2338" w:type="dxa"/>
            <w:tcBorders>
              <w:left w:val="nil"/>
              <w:right w:val="nil"/>
            </w:tcBorders>
          </w:tcPr>
          <w:p w14:paraId="046A1628" w14:textId="11E61826" w:rsidR="00BD1080" w:rsidRPr="00BD1080" w:rsidRDefault="00BD1080" w:rsidP="00BD1080">
            <w:pPr>
              <w:rPr>
                <w:rFonts w:ascii="Times New Roman" w:hAnsi="Times New Roman" w:cs="Times New Roman"/>
                <w:sz w:val="24"/>
                <w:szCs w:val="24"/>
              </w:rPr>
            </w:pPr>
            <w:r w:rsidRPr="00BD1080">
              <w:rPr>
                <w:rFonts w:ascii="Times New Roman" w:hAnsi="Times New Roman" w:cs="Times New Roman"/>
                <w:sz w:val="24"/>
                <w:szCs w:val="24"/>
              </w:rPr>
              <w:t xml:space="preserve">312 </w:t>
            </w:r>
            <w:r w:rsidR="00BD16EE">
              <w:rPr>
                <w:rFonts w:ascii="Times New Roman" w:hAnsi="Times New Roman" w:cs="Times New Roman"/>
                <w:sz w:val="24"/>
                <w:szCs w:val="24"/>
              </w:rPr>
              <w:t>l</w:t>
            </w:r>
            <w:r w:rsidR="00BD16EE" w:rsidRPr="00BD1080">
              <w:rPr>
                <w:rFonts w:ascii="Times New Roman" w:hAnsi="Times New Roman" w:cs="Times New Roman"/>
                <w:sz w:val="24"/>
                <w:szCs w:val="24"/>
              </w:rPr>
              <w:t xml:space="preserve">ikes/etc.  </w:t>
            </w:r>
          </w:p>
          <w:p w14:paraId="6820ED2D" w14:textId="433913C4" w:rsidR="00BD1080" w:rsidRPr="00BD1080" w:rsidRDefault="00BD1080" w:rsidP="00BD1080">
            <w:pPr>
              <w:rPr>
                <w:rFonts w:ascii="Times New Roman" w:hAnsi="Times New Roman" w:cs="Times New Roman"/>
                <w:sz w:val="24"/>
                <w:szCs w:val="24"/>
              </w:rPr>
            </w:pPr>
            <w:r w:rsidRPr="00BD1080">
              <w:rPr>
                <w:rFonts w:ascii="Times New Roman" w:hAnsi="Times New Roman" w:cs="Times New Roman"/>
                <w:sz w:val="24"/>
                <w:szCs w:val="24"/>
              </w:rPr>
              <w:t xml:space="preserve">62 </w:t>
            </w:r>
            <w:r w:rsidR="00BD16EE">
              <w:rPr>
                <w:rFonts w:ascii="Times New Roman" w:hAnsi="Times New Roman" w:cs="Times New Roman"/>
                <w:sz w:val="24"/>
                <w:szCs w:val="24"/>
              </w:rPr>
              <w:t>s</w:t>
            </w:r>
            <w:r w:rsidRPr="00BD1080">
              <w:rPr>
                <w:rFonts w:ascii="Times New Roman" w:hAnsi="Times New Roman" w:cs="Times New Roman"/>
                <w:sz w:val="24"/>
                <w:szCs w:val="24"/>
              </w:rPr>
              <w:t xml:space="preserve">hares </w:t>
            </w:r>
          </w:p>
          <w:p w14:paraId="31B26198" w14:textId="7FB81540" w:rsidR="006843E4" w:rsidRDefault="00BD1080" w:rsidP="00F015C2">
            <w:pPr>
              <w:rPr>
                <w:rFonts w:ascii="Times New Roman" w:hAnsi="Times New Roman" w:cs="Times New Roman"/>
                <w:sz w:val="24"/>
                <w:szCs w:val="24"/>
              </w:rPr>
            </w:pPr>
            <w:r w:rsidRPr="00BD1080">
              <w:rPr>
                <w:rFonts w:ascii="Times New Roman" w:hAnsi="Times New Roman" w:cs="Times New Roman"/>
                <w:sz w:val="24"/>
                <w:szCs w:val="24"/>
              </w:rPr>
              <w:t xml:space="preserve">32 </w:t>
            </w:r>
            <w:r w:rsidR="00BD16EE">
              <w:rPr>
                <w:rFonts w:ascii="Times New Roman" w:hAnsi="Times New Roman" w:cs="Times New Roman"/>
                <w:sz w:val="24"/>
                <w:szCs w:val="24"/>
              </w:rPr>
              <w:t>c</w:t>
            </w:r>
            <w:r w:rsidRPr="00BD1080">
              <w:rPr>
                <w:rFonts w:ascii="Times New Roman" w:hAnsi="Times New Roman" w:cs="Times New Roman"/>
                <w:sz w:val="24"/>
                <w:szCs w:val="24"/>
              </w:rPr>
              <w:t>omments</w:t>
            </w:r>
          </w:p>
        </w:tc>
      </w:tr>
      <w:tr w:rsidR="00BB1B6C" w14:paraId="0E44BD89" w14:textId="77777777" w:rsidTr="0080706C">
        <w:tc>
          <w:tcPr>
            <w:tcW w:w="2337" w:type="dxa"/>
            <w:tcBorders>
              <w:left w:val="nil"/>
              <w:right w:val="nil"/>
            </w:tcBorders>
          </w:tcPr>
          <w:p w14:paraId="003CB017" w14:textId="5DC3C70A" w:rsidR="00BB1B6C" w:rsidRPr="00AE7D56" w:rsidRDefault="00BB1B6C" w:rsidP="000037AA">
            <w:pPr>
              <w:rPr>
                <w:rFonts w:ascii="Times New Roman" w:hAnsi="Times New Roman" w:cs="Times New Roman"/>
                <w:sz w:val="24"/>
                <w:szCs w:val="24"/>
              </w:rPr>
            </w:pPr>
            <w:r>
              <w:rPr>
                <w:rFonts w:ascii="Times New Roman" w:hAnsi="Times New Roman" w:cs="Times New Roman"/>
                <w:sz w:val="24"/>
                <w:szCs w:val="24"/>
              </w:rPr>
              <w:t>National Suicide Prevention Lifeline (Facebook)</w:t>
            </w:r>
          </w:p>
        </w:tc>
        <w:tc>
          <w:tcPr>
            <w:tcW w:w="2337" w:type="dxa"/>
            <w:tcBorders>
              <w:left w:val="nil"/>
              <w:right w:val="nil"/>
            </w:tcBorders>
          </w:tcPr>
          <w:p w14:paraId="162FD7BE" w14:textId="77777777" w:rsidR="00AA54D1" w:rsidRPr="00AA54D1" w:rsidRDefault="00AA54D1" w:rsidP="00AA54D1">
            <w:pPr>
              <w:rPr>
                <w:rFonts w:ascii="Times New Roman" w:hAnsi="Times New Roman" w:cs="Times New Roman"/>
                <w:sz w:val="24"/>
                <w:szCs w:val="24"/>
              </w:rPr>
            </w:pPr>
            <w:r w:rsidRPr="00AA54D1">
              <w:rPr>
                <w:rFonts w:ascii="Times New Roman" w:hAnsi="Times New Roman" w:cs="Times New Roman"/>
                <w:sz w:val="24"/>
                <w:szCs w:val="24"/>
              </w:rPr>
              <w:t xml:space="preserve">You never know what someone else might be going through. #BeThe1To check-in on a friend or a loved one today </w:t>
            </w:r>
            <w:r w:rsidRPr="00AA54D1">
              <w:rPr>
                <w:rFonts w:ascii="Segoe UI Emoji" w:hAnsi="Segoe UI Emoji" w:cs="Segoe UI Emoji"/>
                <w:sz w:val="24"/>
                <w:szCs w:val="24"/>
              </w:rPr>
              <w:t>💚</w:t>
            </w:r>
            <w:r w:rsidRPr="00AA54D1">
              <w:rPr>
                <w:rFonts w:ascii="Times New Roman" w:hAnsi="Times New Roman" w:cs="Times New Roman"/>
                <w:sz w:val="24"/>
                <w:szCs w:val="24"/>
              </w:rPr>
              <w:t xml:space="preserve">#MentalHealthMonth </w:t>
            </w:r>
          </w:p>
          <w:p w14:paraId="44743F8F" w14:textId="77777777" w:rsidR="00AA54D1" w:rsidRPr="00AA54D1" w:rsidRDefault="00AA54D1" w:rsidP="00AA54D1">
            <w:pPr>
              <w:rPr>
                <w:rFonts w:ascii="Times New Roman" w:hAnsi="Times New Roman" w:cs="Times New Roman"/>
                <w:sz w:val="24"/>
                <w:szCs w:val="24"/>
              </w:rPr>
            </w:pPr>
          </w:p>
          <w:p w14:paraId="2EED1194" w14:textId="77777777" w:rsidR="00BB1B6C" w:rsidRDefault="00AA54D1" w:rsidP="00AA54D1">
            <w:pPr>
              <w:rPr>
                <w:rFonts w:ascii="Times New Roman" w:hAnsi="Times New Roman" w:cs="Times New Roman"/>
                <w:sz w:val="24"/>
                <w:szCs w:val="24"/>
              </w:rPr>
            </w:pPr>
            <w:r w:rsidRPr="00AA54D1">
              <w:rPr>
                <w:rFonts w:ascii="Segoe UI Emoji" w:hAnsi="Segoe UI Emoji" w:cs="Segoe UI Emoji"/>
                <w:sz w:val="24"/>
                <w:szCs w:val="24"/>
              </w:rPr>
              <w:t>🎨</w:t>
            </w:r>
            <w:r w:rsidRPr="00AA54D1">
              <w:rPr>
                <w:rFonts w:ascii="Times New Roman" w:hAnsi="Times New Roman" w:cs="Times New Roman"/>
                <w:sz w:val="24"/>
                <w:szCs w:val="24"/>
              </w:rPr>
              <w:t>: @lizandmollie on Instagram</w:t>
            </w:r>
          </w:p>
          <w:p w14:paraId="333C0041" w14:textId="2748CCFF" w:rsidR="008C0F6B" w:rsidRPr="000F6B54" w:rsidRDefault="008C0F6B" w:rsidP="00AA54D1">
            <w:pPr>
              <w:rPr>
                <w:rFonts w:ascii="Times New Roman" w:hAnsi="Times New Roman" w:cs="Times New Roman"/>
                <w:sz w:val="24"/>
                <w:szCs w:val="24"/>
              </w:rPr>
            </w:pPr>
          </w:p>
        </w:tc>
        <w:tc>
          <w:tcPr>
            <w:tcW w:w="2338" w:type="dxa"/>
            <w:tcBorders>
              <w:left w:val="nil"/>
              <w:right w:val="nil"/>
            </w:tcBorders>
          </w:tcPr>
          <w:p w14:paraId="1FE2834D" w14:textId="77258D55" w:rsidR="00BB1B6C" w:rsidRPr="00BD1080" w:rsidRDefault="003439CA" w:rsidP="000037AA">
            <w:pPr>
              <w:rPr>
                <w:rFonts w:ascii="Times New Roman" w:hAnsi="Times New Roman" w:cs="Times New Roman"/>
                <w:sz w:val="24"/>
                <w:szCs w:val="24"/>
              </w:rPr>
            </w:pPr>
            <w:r>
              <w:rPr>
                <w:rFonts w:ascii="Times New Roman" w:hAnsi="Times New Roman" w:cs="Times New Roman"/>
                <w:sz w:val="24"/>
                <w:szCs w:val="24"/>
              </w:rPr>
              <w:t>I</w:t>
            </w:r>
            <w:r w:rsidRPr="003439CA">
              <w:rPr>
                <w:rFonts w:ascii="Times New Roman" w:hAnsi="Times New Roman" w:cs="Times New Roman"/>
                <w:sz w:val="24"/>
                <w:szCs w:val="24"/>
              </w:rPr>
              <w:t>llustration of “What someone is carrying” vs. “What we see”</w:t>
            </w:r>
          </w:p>
        </w:tc>
        <w:tc>
          <w:tcPr>
            <w:tcW w:w="2338" w:type="dxa"/>
            <w:tcBorders>
              <w:left w:val="nil"/>
              <w:right w:val="nil"/>
            </w:tcBorders>
          </w:tcPr>
          <w:p w14:paraId="6A1DA538" w14:textId="54142A4A" w:rsidR="003439CA" w:rsidRPr="003439CA" w:rsidRDefault="003439CA" w:rsidP="003439CA">
            <w:pPr>
              <w:rPr>
                <w:rFonts w:ascii="Times New Roman" w:hAnsi="Times New Roman" w:cs="Times New Roman"/>
                <w:sz w:val="24"/>
                <w:szCs w:val="24"/>
              </w:rPr>
            </w:pPr>
            <w:r w:rsidRPr="003439CA">
              <w:rPr>
                <w:rFonts w:ascii="Times New Roman" w:hAnsi="Times New Roman" w:cs="Times New Roman"/>
                <w:sz w:val="24"/>
                <w:szCs w:val="24"/>
              </w:rPr>
              <w:t xml:space="preserve">721 </w:t>
            </w:r>
            <w:r w:rsidR="00BD16EE">
              <w:rPr>
                <w:rFonts w:ascii="Times New Roman" w:hAnsi="Times New Roman" w:cs="Times New Roman"/>
                <w:sz w:val="24"/>
                <w:szCs w:val="24"/>
              </w:rPr>
              <w:t>l</w:t>
            </w:r>
            <w:r w:rsidR="00BD16EE" w:rsidRPr="00BD1080">
              <w:rPr>
                <w:rFonts w:ascii="Times New Roman" w:hAnsi="Times New Roman" w:cs="Times New Roman"/>
                <w:sz w:val="24"/>
                <w:szCs w:val="24"/>
              </w:rPr>
              <w:t xml:space="preserve">ikes/etc.  </w:t>
            </w:r>
          </w:p>
          <w:p w14:paraId="6C38C027" w14:textId="2B7E9353" w:rsidR="003439CA" w:rsidRPr="003439CA" w:rsidRDefault="003439CA" w:rsidP="003439CA">
            <w:pPr>
              <w:rPr>
                <w:rFonts w:ascii="Times New Roman" w:hAnsi="Times New Roman" w:cs="Times New Roman"/>
                <w:sz w:val="24"/>
                <w:szCs w:val="24"/>
              </w:rPr>
            </w:pPr>
            <w:r w:rsidRPr="003439CA">
              <w:rPr>
                <w:rFonts w:ascii="Times New Roman" w:hAnsi="Times New Roman" w:cs="Times New Roman"/>
                <w:sz w:val="24"/>
                <w:szCs w:val="24"/>
              </w:rPr>
              <w:t xml:space="preserve">751 </w:t>
            </w:r>
            <w:r w:rsidR="00BD16EE">
              <w:rPr>
                <w:rFonts w:ascii="Times New Roman" w:hAnsi="Times New Roman" w:cs="Times New Roman"/>
                <w:sz w:val="24"/>
                <w:szCs w:val="24"/>
              </w:rPr>
              <w:t>shares</w:t>
            </w:r>
          </w:p>
          <w:p w14:paraId="4FD3DFFD" w14:textId="46697432" w:rsidR="00BB1B6C" w:rsidRPr="00BD1080" w:rsidRDefault="003439CA" w:rsidP="003439CA">
            <w:pPr>
              <w:rPr>
                <w:rFonts w:ascii="Times New Roman" w:hAnsi="Times New Roman" w:cs="Times New Roman"/>
                <w:sz w:val="24"/>
                <w:szCs w:val="24"/>
              </w:rPr>
            </w:pPr>
            <w:r w:rsidRPr="003439CA">
              <w:rPr>
                <w:rFonts w:ascii="Times New Roman" w:hAnsi="Times New Roman" w:cs="Times New Roman"/>
                <w:sz w:val="24"/>
                <w:szCs w:val="24"/>
              </w:rPr>
              <w:t>17</w:t>
            </w:r>
            <w:r w:rsidR="00BD16EE">
              <w:rPr>
                <w:rFonts w:ascii="Times New Roman" w:hAnsi="Times New Roman" w:cs="Times New Roman"/>
                <w:sz w:val="24"/>
                <w:szCs w:val="24"/>
              </w:rPr>
              <w:t xml:space="preserve"> comments</w:t>
            </w:r>
          </w:p>
        </w:tc>
      </w:tr>
      <w:tr w:rsidR="0034686E" w14:paraId="4E083B9E" w14:textId="77777777" w:rsidTr="0080706C">
        <w:tc>
          <w:tcPr>
            <w:tcW w:w="2337" w:type="dxa"/>
            <w:tcBorders>
              <w:left w:val="nil"/>
              <w:right w:val="nil"/>
            </w:tcBorders>
          </w:tcPr>
          <w:p w14:paraId="5472CD11" w14:textId="226DC703" w:rsidR="0034686E" w:rsidRDefault="0034686E" w:rsidP="000037AA">
            <w:pPr>
              <w:rPr>
                <w:rFonts w:ascii="Times New Roman" w:hAnsi="Times New Roman" w:cs="Times New Roman"/>
                <w:sz w:val="24"/>
                <w:szCs w:val="24"/>
              </w:rPr>
            </w:pPr>
            <w:r>
              <w:rPr>
                <w:rFonts w:ascii="Times New Roman" w:hAnsi="Times New Roman" w:cs="Times New Roman"/>
                <w:sz w:val="24"/>
                <w:szCs w:val="24"/>
              </w:rPr>
              <w:t>National Suicide Prevention Lifeline (Facebook)</w:t>
            </w:r>
          </w:p>
        </w:tc>
        <w:tc>
          <w:tcPr>
            <w:tcW w:w="2337" w:type="dxa"/>
            <w:tcBorders>
              <w:left w:val="nil"/>
              <w:right w:val="nil"/>
            </w:tcBorders>
          </w:tcPr>
          <w:p w14:paraId="4D8CAED4" w14:textId="25F9972D" w:rsidR="0034686E" w:rsidRDefault="0034686E" w:rsidP="00AA54D1">
            <w:pPr>
              <w:rPr>
                <w:rFonts w:ascii="Times New Roman" w:hAnsi="Times New Roman" w:cs="Times New Roman"/>
                <w:sz w:val="24"/>
                <w:szCs w:val="24"/>
              </w:rPr>
            </w:pPr>
            <w:r w:rsidRPr="0034686E">
              <w:rPr>
                <w:rFonts w:ascii="Times New Roman" w:hAnsi="Times New Roman" w:cs="Times New Roman"/>
                <w:sz w:val="24"/>
                <w:szCs w:val="24"/>
              </w:rPr>
              <w:t xml:space="preserve">Some warning signs may help you determine if a loved one is at risk for suicide, especially if the behavior is new, has increased, or seems related to a painful event, loss, or change. Learn the warning signs of suicide and how to help someone by visiting </w:t>
            </w:r>
            <w:hyperlink r:id="rId20" w:history="1">
              <w:r w:rsidR="008C0F6B" w:rsidRPr="00411F37">
                <w:rPr>
                  <w:rStyle w:val="Hyperlink"/>
                  <w:rFonts w:ascii="Times New Roman" w:hAnsi="Times New Roman" w:cs="Times New Roman"/>
                  <w:sz w:val="24"/>
                  <w:szCs w:val="24"/>
                </w:rPr>
                <w:t>https://bit.ly/3mXVKC7</w:t>
              </w:r>
            </w:hyperlink>
            <w:r w:rsidRPr="0034686E">
              <w:rPr>
                <w:rFonts w:ascii="Times New Roman" w:hAnsi="Times New Roman" w:cs="Times New Roman"/>
                <w:sz w:val="24"/>
                <w:szCs w:val="24"/>
              </w:rPr>
              <w:t>.</w:t>
            </w:r>
          </w:p>
          <w:p w14:paraId="5331F87D" w14:textId="4C17F130" w:rsidR="008C0F6B" w:rsidRPr="00AA54D1" w:rsidRDefault="008C0F6B" w:rsidP="00AA54D1">
            <w:pPr>
              <w:rPr>
                <w:rFonts w:ascii="Times New Roman" w:hAnsi="Times New Roman" w:cs="Times New Roman"/>
                <w:sz w:val="24"/>
                <w:szCs w:val="24"/>
              </w:rPr>
            </w:pPr>
          </w:p>
        </w:tc>
        <w:tc>
          <w:tcPr>
            <w:tcW w:w="2338" w:type="dxa"/>
            <w:tcBorders>
              <w:left w:val="nil"/>
              <w:right w:val="nil"/>
            </w:tcBorders>
          </w:tcPr>
          <w:p w14:paraId="3F16C228" w14:textId="238D68D6" w:rsidR="0034686E" w:rsidRDefault="0034686E" w:rsidP="000037AA">
            <w:pPr>
              <w:rPr>
                <w:rFonts w:ascii="Times New Roman" w:hAnsi="Times New Roman" w:cs="Times New Roman"/>
                <w:sz w:val="24"/>
                <w:szCs w:val="24"/>
              </w:rPr>
            </w:pPr>
            <w:r w:rsidRPr="0034686E">
              <w:rPr>
                <w:rFonts w:ascii="Times New Roman" w:hAnsi="Times New Roman" w:cs="Times New Roman"/>
                <w:sz w:val="24"/>
                <w:szCs w:val="24"/>
              </w:rPr>
              <w:t>Nothing additional</w:t>
            </w:r>
          </w:p>
        </w:tc>
        <w:tc>
          <w:tcPr>
            <w:tcW w:w="2338" w:type="dxa"/>
            <w:tcBorders>
              <w:left w:val="nil"/>
              <w:right w:val="nil"/>
            </w:tcBorders>
          </w:tcPr>
          <w:p w14:paraId="6BFE4C75" w14:textId="331159DC" w:rsidR="005B02F3" w:rsidRPr="005B02F3" w:rsidRDefault="005B02F3" w:rsidP="005B02F3">
            <w:pPr>
              <w:rPr>
                <w:rFonts w:ascii="Times New Roman" w:hAnsi="Times New Roman" w:cs="Times New Roman"/>
                <w:sz w:val="24"/>
                <w:szCs w:val="24"/>
              </w:rPr>
            </w:pPr>
            <w:r w:rsidRPr="005B02F3">
              <w:rPr>
                <w:rFonts w:ascii="Times New Roman" w:hAnsi="Times New Roman" w:cs="Times New Roman"/>
                <w:sz w:val="24"/>
                <w:szCs w:val="24"/>
              </w:rPr>
              <w:t xml:space="preserve">568 likes/etc. </w:t>
            </w:r>
          </w:p>
          <w:p w14:paraId="357DBBD2" w14:textId="77777777" w:rsidR="005B02F3" w:rsidRPr="005B02F3" w:rsidRDefault="005B02F3" w:rsidP="005B02F3">
            <w:pPr>
              <w:rPr>
                <w:rFonts w:ascii="Times New Roman" w:hAnsi="Times New Roman" w:cs="Times New Roman"/>
                <w:sz w:val="24"/>
                <w:szCs w:val="24"/>
              </w:rPr>
            </w:pPr>
            <w:r w:rsidRPr="005B02F3">
              <w:rPr>
                <w:rFonts w:ascii="Times New Roman" w:hAnsi="Times New Roman" w:cs="Times New Roman"/>
                <w:sz w:val="24"/>
                <w:szCs w:val="24"/>
              </w:rPr>
              <w:t xml:space="preserve">387 shares </w:t>
            </w:r>
          </w:p>
          <w:p w14:paraId="67233DD6" w14:textId="62052FDD" w:rsidR="0034686E" w:rsidRPr="003439CA" w:rsidRDefault="005B02F3" w:rsidP="005B02F3">
            <w:pPr>
              <w:rPr>
                <w:rFonts w:ascii="Times New Roman" w:hAnsi="Times New Roman" w:cs="Times New Roman"/>
                <w:sz w:val="24"/>
                <w:szCs w:val="24"/>
              </w:rPr>
            </w:pPr>
            <w:r w:rsidRPr="005B02F3">
              <w:rPr>
                <w:rFonts w:ascii="Times New Roman" w:hAnsi="Times New Roman" w:cs="Times New Roman"/>
                <w:sz w:val="24"/>
                <w:szCs w:val="24"/>
              </w:rPr>
              <w:t>32 comments</w:t>
            </w:r>
          </w:p>
        </w:tc>
      </w:tr>
    </w:tbl>
    <w:p w14:paraId="073D7B16" w14:textId="77777777" w:rsidR="00080882" w:rsidRDefault="00080882" w:rsidP="000607DB">
      <w:pPr>
        <w:spacing w:after="0" w:line="480" w:lineRule="auto"/>
        <w:rPr>
          <w:rFonts w:ascii="Times New Roman" w:hAnsi="Times New Roman" w:cs="Times New Roman"/>
          <w:sz w:val="24"/>
          <w:szCs w:val="24"/>
        </w:rPr>
      </w:pPr>
    </w:p>
    <w:p w14:paraId="520AB309" w14:textId="4628C840" w:rsidR="00520CFD" w:rsidRPr="00E14801" w:rsidRDefault="00520CFD"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4C0C59">
        <w:rPr>
          <w:rFonts w:ascii="Times New Roman" w:hAnsi="Times New Roman" w:cs="Times New Roman"/>
          <w:sz w:val="24"/>
          <w:szCs w:val="24"/>
        </w:rPr>
        <w:t>A</w:t>
      </w:r>
      <w:r w:rsidR="00FE239A">
        <w:rPr>
          <w:rFonts w:ascii="Times New Roman" w:hAnsi="Times New Roman" w:cs="Times New Roman"/>
          <w:sz w:val="24"/>
          <w:szCs w:val="24"/>
        </w:rPr>
        <w:t>lthough</w:t>
      </w:r>
      <w:r w:rsidR="00822018">
        <w:rPr>
          <w:rFonts w:ascii="Times New Roman" w:hAnsi="Times New Roman" w:cs="Times New Roman"/>
          <w:sz w:val="24"/>
          <w:szCs w:val="24"/>
        </w:rPr>
        <w:t xml:space="preserve"> </w:t>
      </w:r>
      <w:r w:rsidR="00461EDD">
        <w:rPr>
          <w:rFonts w:ascii="Times New Roman" w:hAnsi="Times New Roman" w:cs="Times New Roman"/>
          <w:sz w:val="24"/>
          <w:szCs w:val="24"/>
        </w:rPr>
        <w:t xml:space="preserve">social media </w:t>
      </w:r>
      <w:r>
        <w:rPr>
          <w:rFonts w:ascii="Times New Roman" w:hAnsi="Times New Roman" w:cs="Times New Roman"/>
          <w:sz w:val="24"/>
          <w:szCs w:val="24"/>
        </w:rPr>
        <w:t xml:space="preserve">engagement </w:t>
      </w:r>
      <w:r w:rsidR="00F47610">
        <w:rPr>
          <w:rFonts w:ascii="Times New Roman" w:hAnsi="Times New Roman" w:cs="Times New Roman"/>
          <w:sz w:val="24"/>
          <w:szCs w:val="24"/>
        </w:rPr>
        <w:t>is a collection of behaviors, the act of engaging with a message through liking, sharing, or commenting on it</w:t>
      </w:r>
      <w:r w:rsidR="00196871">
        <w:rPr>
          <w:rFonts w:ascii="Times New Roman" w:hAnsi="Times New Roman" w:cs="Times New Roman"/>
          <w:sz w:val="24"/>
          <w:szCs w:val="24"/>
        </w:rPr>
        <w:t xml:space="preserve"> </w:t>
      </w:r>
      <w:r>
        <w:rPr>
          <w:rFonts w:ascii="Times New Roman" w:hAnsi="Times New Roman" w:cs="Times New Roman"/>
          <w:sz w:val="24"/>
          <w:szCs w:val="24"/>
        </w:rPr>
        <w:t xml:space="preserve">does not necessarily result in </w:t>
      </w:r>
      <w:r w:rsidR="00196871">
        <w:rPr>
          <w:rFonts w:ascii="Times New Roman" w:hAnsi="Times New Roman" w:cs="Times New Roman"/>
          <w:sz w:val="24"/>
          <w:szCs w:val="24"/>
        </w:rPr>
        <w:t>a person</w:t>
      </w:r>
      <w:r>
        <w:rPr>
          <w:rFonts w:ascii="Times New Roman" w:hAnsi="Times New Roman" w:cs="Times New Roman"/>
          <w:sz w:val="24"/>
          <w:szCs w:val="24"/>
        </w:rPr>
        <w:t xml:space="preserve"> expecting or intending to behave in </w:t>
      </w:r>
      <w:r w:rsidR="00822018">
        <w:rPr>
          <w:rFonts w:ascii="Times New Roman" w:hAnsi="Times New Roman" w:cs="Times New Roman"/>
          <w:sz w:val="24"/>
          <w:szCs w:val="24"/>
        </w:rPr>
        <w:t>the way the message encourages</w:t>
      </w:r>
      <w:r>
        <w:rPr>
          <w:rFonts w:ascii="Times New Roman" w:hAnsi="Times New Roman" w:cs="Times New Roman"/>
          <w:sz w:val="24"/>
          <w:szCs w:val="24"/>
        </w:rPr>
        <w:t xml:space="preserve">; that is, one can easily like, share, or comment on a </w:t>
      </w:r>
      <w:r w:rsidR="003C13CB">
        <w:rPr>
          <w:rFonts w:ascii="Times New Roman" w:hAnsi="Times New Roman" w:cs="Times New Roman"/>
          <w:sz w:val="24"/>
          <w:szCs w:val="24"/>
        </w:rPr>
        <w:t>message</w:t>
      </w:r>
      <w:r>
        <w:rPr>
          <w:rFonts w:ascii="Times New Roman" w:hAnsi="Times New Roman" w:cs="Times New Roman"/>
          <w:sz w:val="24"/>
          <w:szCs w:val="24"/>
        </w:rPr>
        <w:t xml:space="preserve"> without taking any further action</w:t>
      </w:r>
      <w:r w:rsidR="00642256">
        <w:rPr>
          <w:rFonts w:ascii="Times New Roman" w:hAnsi="Times New Roman" w:cs="Times New Roman"/>
          <w:sz w:val="24"/>
          <w:szCs w:val="24"/>
        </w:rPr>
        <w:t xml:space="preserve"> on what </w:t>
      </w:r>
      <w:r w:rsidR="00B11AAE">
        <w:rPr>
          <w:rFonts w:ascii="Times New Roman" w:hAnsi="Times New Roman" w:cs="Times New Roman"/>
          <w:sz w:val="24"/>
          <w:szCs w:val="24"/>
        </w:rPr>
        <w:t>the message</w:t>
      </w:r>
      <w:r w:rsidR="00642256">
        <w:rPr>
          <w:rFonts w:ascii="Times New Roman" w:hAnsi="Times New Roman" w:cs="Times New Roman"/>
          <w:sz w:val="24"/>
          <w:szCs w:val="24"/>
        </w:rPr>
        <w:t xml:space="preserve"> asks you to do</w:t>
      </w:r>
      <w:r>
        <w:rPr>
          <w:rFonts w:ascii="Times New Roman" w:hAnsi="Times New Roman" w:cs="Times New Roman"/>
          <w:sz w:val="24"/>
          <w:szCs w:val="24"/>
        </w:rPr>
        <w:t xml:space="preserve"> (</w:t>
      </w:r>
      <w:r w:rsidR="00D97CB6" w:rsidRPr="00D97CB6">
        <w:rPr>
          <w:rFonts w:ascii="Times New Roman" w:hAnsi="Times New Roman" w:cs="Times New Roman"/>
          <w:sz w:val="24"/>
          <w:szCs w:val="24"/>
        </w:rPr>
        <w:t>Korda &amp; Itani, 2013</w:t>
      </w:r>
      <w:r>
        <w:rPr>
          <w:rFonts w:ascii="Times New Roman" w:hAnsi="Times New Roman" w:cs="Times New Roman"/>
          <w:sz w:val="24"/>
          <w:szCs w:val="24"/>
        </w:rPr>
        <w:t xml:space="preserve">). Yet, </w:t>
      </w:r>
      <w:r w:rsidR="004C3E5A">
        <w:rPr>
          <w:rFonts w:ascii="Times New Roman" w:hAnsi="Times New Roman" w:cs="Times New Roman"/>
          <w:sz w:val="24"/>
          <w:szCs w:val="24"/>
        </w:rPr>
        <w:t>social media message</w:t>
      </w:r>
      <w:r>
        <w:rPr>
          <w:rFonts w:ascii="Times New Roman" w:hAnsi="Times New Roman" w:cs="Times New Roman"/>
          <w:sz w:val="24"/>
          <w:szCs w:val="24"/>
        </w:rPr>
        <w:t xml:space="preserve"> </w:t>
      </w:r>
      <w:r w:rsidR="008A3C47">
        <w:rPr>
          <w:rFonts w:ascii="Times New Roman" w:hAnsi="Times New Roman" w:cs="Times New Roman"/>
          <w:sz w:val="24"/>
          <w:szCs w:val="24"/>
        </w:rPr>
        <w:t xml:space="preserve">engagement can </w:t>
      </w:r>
      <w:r w:rsidR="00461EDD">
        <w:rPr>
          <w:rFonts w:ascii="Times New Roman" w:hAnsi="Times New Roman" w:cs="Times New Roman"/>
          <w:sz w:val="24"/>
          <w:szCs w:val="24"/>
        </w:rPr>
        <w:t>suggest</w:t>
      </w:r>
      <w:r w:rsidR="008A3C47">
        <w:rPr>
          <w:rFonts w:ascii="Times New Roman" w:hAnsi="Times New Roman" w:cs="Times New Roman"/>
          <w:sz w:val="24"/>
          <w:szCs w:val="24"/>
        </w:rPr>
        <w:t xml:space="preserve"> </w:t>
      </w:r>
      <w:r w:rsidR="00642256">
        <w:rPr>
          <w:rFonts w:ascii="Times New Roman" w:hAnsi="Times New Roman" w:cs="Times New Roman"/>
          <w:sz w:val="24"/>
          <w:szCs w:val="24"/>
        </w:rPr>
        <w:t xml:space="preserve">initial </w:t>
      </w:r>
      <w:r w:rsidR="008A3C47">
        <w:rPr>
          <w:rFonts w:ascii="Times New Roman" w:hAnsi="Times New Roman" w:cs="Times New Roman"/>
          <w:sz w:val="24"/>
          <w:szCs w:val="24"/>
        </w:rPr>
        <w:t xml:space="preserve">attention to a social media </w:t>
      </w:r>
      <w:r w:rsidR="003C13CB">
        <w:rPr>
          <w:rFonts w:ascii="Times New Roman" w:hAnsi="Times New Roman" w:cs="Times New Roman"/>
          <w:sz w:val="24"/>
          <w:szCs w:val="24"/>
        </w:rPr>
        <w:t>message</w:t>
      </w:r>
      <w:r w:rsidR="00FE239A">
        <w:rPr>
          <w:rFonts w:ascii="Times New Roman" w:hAnsi="Times New Roman" w:cs="Times New Roman"/>
          <w:sz w:val="24"/>
          <w:szCs w:val="24"/>
        </w:rPr>
        <w:t xml:space="preserve"> and even motivation from that message</w:t>
      </w:r>
      <w:r w:rsidR="008A3C47">
        <w:rPr>
          <w:rFonts w:ascii="Times New Roman" w:hAnsi="Times New Roman" w:cs="Times New Roman"/>
          <w:sz w:val="24"/>
          <w:szCs w:val="24"/>
        </w:rPr>
        <w:t xml:space="preserve"> (</w:t>
      </w:r>
      <w:r w:rsidR="00FE239A">
        <w:rPr>
          <w:rFonts w:ascii="Times New Roman" w:hAnsi="Times New Roman" w:cs="Times New Roman"/>
          <w:sz w:val="24"/>
          <w:szCs w:val="24"/>
        </w:rPr>
        <w:t xml:space="preserve">Dolan et al., 2016; </w:t>
      </w:r>
      <w:r w:rsidR="008A3C47">
        <w:rPr>
          <w:rFonts w:ascii="Times New Roman" w:hAnsi="Times New Roman" w:cs="Times New Roman"/>
          <w:sz w:val="24"/>
          <w:szCs w:val="24"/>
        </w:rPr>
        <w:t>Edney et al., 2018).</w:t>
      </w:r>
      <w:r w:rsidR="0016045F">
        <w:rPr>
          <w:rFonts w:ascii="Times New Roman" w:hAnsi="Times New Roman" w:cs="Times New Roman"/>
          <w:sz w:val="24"/>
          <w:szCs w:val="24"/>
        </w:rPr>
        <w:t xml:space="preserve"> </w:t>
      </w:r>
      <w:r w:rsidR="00F50D19">
        <w:rPr>
          <w:rFonts w:ascii="Times New Roman" w:hAnsi="Times New Roman" w:cs="Times New Roman"/>
          <w:sz w:val="24"/>
          <w:szCs w:val="24"/>
        </w:rPr>
        <w:t>Cons</w:t>
      </w:r>
      <w:r w:rsidR="008A3C47">
        <w:rPr>
          <w:rFonts w:ascii="Times New Roman" w:hAnsi="Times New Roman" w:cs="Times New Roman"/>
          <w:sz w:val="24"/>
          <w:szCs w:val="24"/>
        </w:rPr>
        <w:t>e</w:t>
      </w:r>
      <w:r w:rsidR="00F50D19">
        <w:rPr>
          <w:rFonts w:ascii="Times New Roman" w:hAnsi="Times New Roman" w:cs="Times New Roman"/>
          <w:sz w:val="24"/>
          <w:szCs w:val="24"/>
        </w:rPr>
        <w:t>quently</w:t>
      </w:r>
      <w:r w:rsidR="0016045F">
        <w:rPr>
          <w:rFonts w:ascii="Times New Roman" w:hAnsi="Times New Roman" w:cs="Times New Roman"/>
          <w:sz w:val="24"/>
          <w:szCs w:val="24"/>
        </w:rPr>
        <w:t xml:space="preserve">, the </w:t>
      </w:r>
      <w:r w:rsidR="00656E16">
        <w:rPr>
          <w:rFonts w:ascii="Times New Roman" w:hAnsi="Times New Roman" w:cs="Times New Roman"/>
          <w:sz w:val="24"/>
          <w:szCs w:val="24"/>
        </w:rPr>
        <w:t xml:space="preserve">influence of </w:t>
      </w:r>
      <w:r w:rsidR="004C3E5A">
        <w:rPr>
          <w:rFonts w:ascii="Times New Roman" w:hAnsi="Times New Roman" w:cs="Times New Roman"/>
          <w:sz w:val="24"/>
          <w:szCs w:val="24"/>
        </w:rPr>
        <w:t xml:space="preserve">social media message </w:t>
      </w:r>
      <w:r w:rsidR="00BB7B79">
        <w:rPr>
          <w:rFonts w:ascii="Times New Roman" w:hAnsi="Times New Roman" w:cs="Times New Roman"/>
          <w:sz w:val="24"/>
          <w:szCs w:val="24"/>
        </w:rPr>
        <w:t>engagement</w:t>
      </w:r>
      <w:r w:rsidR="0016045F">
        <w:rPr>
          <w:rFonts w:ascii="Times New Roman" w:hAnsi="Times New Roman" w:cs="Times New Roman"/>
          <w:sz w:val="24"/>
          <w:szCs w:val="24"/>
        </w:rPr>
        <w:t xml:space="preserve"> </w:t>
      </w:r>
      <w:r w:rsidR="000D3BBF">
        <w:rPr>
          <w:rFonts w:ascii="Times New Roman" w:hAnsi="Times New Roman" w:cs="Times New Roman"/>
          <w:sz w:val="24"/>
          <w:szCs w:val="24"/>
        </w:rPr>
        <w:t>is</w:t>
      </w:r>
      <w:r w:rsidR="0016045F">
        <w:rPr>
          <w:rFonts w:ascii="Times New Roman" w:hAnsi="Times New Roman" w:cs="Times New Roman"/>
          <w:sz w:val="24"/>
          <w:szCs w:val="24"/>
        </w:rPr>
        <w:t xml:space="preserve"> included in this model</w:t>
      </w:r>
      <w:r w:rsidR="003C12C9">
        <w:rPr>
          <w:rFonts w:ascii="Times New Roman" w:hAnsi="Times New Roman" w:cs="Times New Roman"/>
          <w:sz w:val="24"/>
          <w:szCs w:val="24"/>
        </w:rPr>
        <w:t xml:space="preserve"> because</w:t>
      </w:r>
      <w:r w:rsidR="00BB7B79">
        <w:rPr>
          <w:rFonts w:ascii="Times New Roman" w:hAnsi="Times New Roman" w:cs="Times New Roman"/>
          <w:sz w:val="24"/>
          <w:szCs w:val="24"/>
        </w:rPr>
        <w:t xml:space="preserve"> </w:t>
      </w:r>
      <w:r w:rsidR="00977910">
        <w:rPr>
          <w:rFonts w:ascii="Times New Roman" w:hAnsi="Times New Roman" w:cs="Times New Roman"/>
          <w:sz w:val="24"/>
          <w:szCs w:val="24"/>
        </w:rPr>
        <w:t>this concept</w:t>
      </w:r>
      <w:r w:rsidR="0016045F">
        <w:rPr>
          <w:rFonts w:ascii="Times New Roman" w:hAnsi="Times New Roman" w:cs="Times New Roman"/>
          <w:sz w:val="24"/>
          <w:szCs w:val="24"/>
        </w:rPr>
        <w:t xml:space="preserve"> offer</w:t>
      </w:r>
      <w:r w:rsidR="00977910">
        <w:rPr>
          <w:rFonts w:ascii="Times New Roman" w:hAnsi="Times New Roman" w:cs="Times New Roman"/>
          <w:sz w:val="24"/>
          <w:szCs w:val="24"/>
        </w:rPr>
        <w:t>s</w:t>
      </w:r>
      <w:r w:rsidR="0016045F">
        <w:rPr>
          <w:rFonts w:ascii="Times New Roman" w:hAnsi="Times New Roman" w:cs="Times New Roman"/>
          <w:sz w:val="24"/>
          <w:szCs w:val="24"/>
        </w:rPr>
        <w:t xml:space="preserve"> further opportunity </w:t>
      </w:r>
      <w:r w:rsidR="0013077C">
        <w:rPr>
          <w:rFonts w:ascii="Times New Roman" w:hAnsi="Times New Roman" w:cs="Times New Roman"/>
          <w:sz w:val="24"/>
          <w:szCs w:val="24"/>
        </w:rPr>
        <w:t xml:space="preserve">to examine </w:t>
      </w:r>
      <w:r w:rsidR="0016045F">
        <w:rPr>
          <w:rFonts w:ascii="Times New Roman" w:hAnsi="Times New Roman" w:cs="Times New Roman"/>
          <w:sz w:val="24"/>
          <w:szCs w:val="24"/>
        </w:rPr>
        <w:t xml:space="preserve">what type of </w:t>
      </w:r>
      <w:r w:rsidR="00714806">
        <w:rPr>
          <w:rFonts w:ascii="Times New Roman" w:hAnsi="Times New Roman" w:cs="Times New Roman"/>
          <w:sz w:val="24"/>
          <w:szCs w:val="24"/>
        </w:rPr>
        <w:t>message construct</w:t>
      </w:r>
      <w:r w:rsidR="0016045F">
        <w:rPr>
          <w:rFonts w:ascii="Times New Roman" w:hAnsi="Times New Roman" w:cs="Times New Roman"/>
          <w:sz w:val="24"/>
          <w:szCs w:val="24"/>
        </w:rPr>
        <w:t xml:space="preserve"> is most likely to engage its audience and if that engagement </w:t>
      </w:r>
      <w:r w:rsidR="00642256">
        <w:rPr>
          <w:rFonts w:ascii="Times New Roman" w:hAnsi="Times New Roman" w:cs="Times New Roman"/>
          <w:sz w:val="24"/>
          <w:szCs w:val="24"/>
        </w:rPr>
        <w:t>influences</w:t>
      </w:r>
      <w:r w:rsidR="0016045F">
        <w:rPr>
          <w:rFonts w:ascii="Times New Roman" w:hAnsi="Times New Roman" w:cs="Times New Roman"/>
          <w:sz w:val="24"/>
          <w:szCs w:val="24"/>
        </w:rPr>
        <w:t xml:space="preserve"> behavior</w:t>
      </w:r>
      <w:r w:rsidR="00714806">
        <w:rPr>
          <w:rFonts w:ascii="Times New Roman" w:hAnsi="Times New Roman" w:cs="Times New Roman"/>
          <w:sz w:val="24"/>
          <w:szCs w:val="24"/>
        </w:rPr>
        <w:t>al</w:t>
      </w:r>
      <w:r w:rsidR="0016045F">
        <w:rPr>
          <w:rFonts w:ascii="Times New Roman" w:hAnsi="Times New Roman" w:cs="Times New Roman"/>
          <w:sz w:val="24"/>
          <w:szCs w:val="24"/>
        </w:rPr>
        <w:t xml:space="preserve"> expectation.</w:t>
      </w:r>
    </w:p>
    <w:p w14:paraId="41075326" w14:textId="3CAD901A" w:rsidR="004A3F92" w:rsidRPr="00F015C2" w:rsidRDefault="00B10B30" w:rsidP="00F015C2">
      <w:pPr>
        <w:rPr>
          <w:rFonts w:ascii="Times New Roman" w:hAnsi="Times New Roman" w:cs="Times New Roman"/>
          <w:b/>
          <w:i/>
          <w:sz w:val="24"/>
          <w:szCs w:val="24"/>
        </w:rPr>
      </w:pPr>
      <w:r w:rsidRPr="00F015C2">
        <w:rPr>
          <w:rFonts w:ascii="Times New Roman" w:hAnsi="Times New Roman" w:cs="Times New Roman"/>
          <w:b/>
          <w:i/>
          <w:sz w:val="24"/>
          <w:szCs w:val="24"/>
        </w:rPr>
        <w:t xml:space="preserve">Empathy </w:t>
      </w:r>
      <w:r w:rsidR="004A3F92" w:rsidRPr="00F015C2">
        <w:rPr>
          <w:rFonts w:ascii="Times New Roman" w:hAnsi="Times New Roman" w:cs="Times New Roman"/>
          <w:b/>
          <w:i/>
          <w:sz w:val="24"/>
          <w:szCs w:val="24"/>
        </w:rPr>
        <w:t>Appeals</w:t>
      </w:r>
    </w:p>
    <w:p w14:paraId="10396447" w14:textId="30068066" w:rsidR="00C22532" w:rsidRDefault="00AE591F" w:rsidP="00F36B60">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Through </w:t>
      </w:r>
      <w:r w:rsidR="005B6467">
        <w:rPr>
          <w:rFonts w:ascii="Times New Roman" w:hAnsi="Times New Roman" w:cs="Times New Roman"/>
          <w:sz w:val="24"/>
          <w:szCs w:val="24"/>
        </w:rPr>
        <w:t>the interviews and the</w:t>
      </w:r>
      <w:r w:rsidR="00F83D8B">
        <w:rPr>
          <w:rFonts w:ascii="Times New Roman" w:hAnsi="Times New Roman" w:cs="Times New Roman"/>
          <w:sz w:val="24"/>
          <w:szCs w:val="24"/>
        </w:rPr>
        <w:t xml:space="preserve"> examination of the social media </w:t>
      </w:r>
      <w:r w:rsidR="003C13CB">
        <w:rPr>
          <w:rFonts w:ascii="Times New Roman" w:hAnsi="Times New Roman" w:cs="Times New Roman"/>
          <w:sz w:val="24"/>
          <w:szCs w:val="24"/>
        </w:rPr>
        <w:t>messages</w:t>
      </w:r>
      <w:r w:rsidR="00F83D8B">
        <w:rPr>
          <w:rFonts w:ascii="Times New Roman" w:hAnsi="Times New Roman" w:cs="Times New Roman"/>
          <w:sz w:val="24"/>
          <w:szCs w:val="24"/>
        </w:rPr>
        <w:t xml:space="preserve">, the data pointed to empathy as </w:t>
      </w:r>
      <w:r w:rsidR="008F14CD">
        <w:rPr>
          <w:rFonts w:ascii="Times New Roman" w:hAnsi="Times New Roman" w:cs="Times New Roman"/>
          <w:sz w:val="24"/>
          <w:szCs w:val="24"/>
        </w:rPr>
        <w:t>an emotional response that</w:t>
      </w:r>
      <w:r w:rsidR="00F83D8B">
        <w:rPr>
          <w:rFonts w:ascii="Times New Roman" w:hAnsi="Times New Roman" w:cs="Times New Roman"/>
          <w:sz w:val="24"/>
          <w:szCs w:val="24"/>
        </w:rPr>
        <w:t xml:space="preserve"> </w:t>
      </w:r>
      <w:r w:rsidR="008F14CD">
        <w:rPr>
          <w:rFonts w:ascii="Times New Roman" w:hAnsi="Times New Roman" w:cs="Times New Roman"/>
          <w:sz w:val="24"/>
          <w:szCs w:val="24"/>
        </w:rPr>
        <w:t>encourages</w:t>
      </w:r>
      <w:r w:rsidR="00F83D8B">
        <w:rPr>
          <w:rFonts w:ascii="Times New Roman" w:hAnsi="Times New Roman" w:cs="Times New Roman"/>
          <w:sz w:val="24"/>
          <w:szCs w:val="24"/>
        </w:rPr>
        <w:t xml:space="preserve"> suicide gatekeepers to detect suicidal intention and take action on behalf of a peer (engage and connect). </w:t>
      </w:r>
      <w:r w:rsidR="00795775" w:rsidRPr="00B80091">
        <w:rPr>
          <w:rFonts w:ascii="Times New Roman" w:hAnsi="Times New Roman" w:cs="Times New Roman"/>
          <w:sz w:val="24"/>
          <w:szCs w:val="24"/>
        </w:rPr>
        <w:t>Empathy can be defined as</w:t>
      </w:r>
      <w:r w:rsidR="003900D4" w:rsidRPr="00B80091">
        <w:rPr>
          <w:rFonts w:ascii="Times New Roman" w:hAnsi="Times New Roman" w:cs="Times New Roman"/>
          <w:sz w:val="24"/>
          <w:szCs w:val="24"/>
        </w:rPr>
        <w:t xml:space="preserve"> </w:t>
      </w:r>
      <w:r w:rsidR="007124D0" w:rsidRPr="00B80091">
        <w:rPr>
          <w:rFonts w:ascii="Times New Roman" w:hAnsi="Times New Roman" w:cs="Times New Roman"/>
          <w:sz w:val="24"/>
          <w:szCs w:val="24"/>
        </w:rPr>
        <w:t>an</w:t>
      </w:r>
      <w:r w:rsidR="007124D0">
        <w:rPr>
          <w:rFonts w:ascii="Times New Roman" w:hAnsi="Times New Roman" w:cs="Times New Roman"/>
          <w:sz w:val="24"/>
          <w:szCs w:val="24"/>
        </w:rPr>
        <w:t xml:space="preserve"> action of</w:t>
      </w:r>
      <w:r w:rsidR="007124D0" w:rsidRPr="007124D0">
        <w:rPr>
          <w:rFonts w:ascii="Times New Roman" w:hAnsi="Times New Roman" w:cs="Times New Roman"/>
          <w:sz w:val="24"/>
          <w:szCs w:val="24"/>
        </w:rPr>
        <w:t xml:space="preserve"> </w:t>
      </w:r>
      <w:r w:rsidR="007124D0">
        <w:rPr>
          <w:rFonts w:ascii="Times New Roman" w:hAnsi="Times New Roman" w:cs="Times New Roman"/>
          <w:sz w:val="24"/>
          <w:szCs w:val="24"/>
        </w:rPr>
        <w:t>“</w:t>
      </w:r>
      <w:r w:rsidR="007124D0" w:rsidRPr="007124D0">
        <w:rPr>
          <w:rFonts w:ascii="Times New Roman" w:hAnsi="Times New Roman" w:cs="Times New Roman"/>
          <w:sz w:val="24"/>
          <w:szCs w:val="24"/>
        </w:rPr>
        <w:t>understanding, being aware of, being sensitive to, and vicariously experiencing the feelings, thoughts, and experience of another of either the past or present without having the feelings, thoughts, and experience fully communicated in an objectively explicit manner</w:t>
      </w:r>
      <w:r w:rsidR="007124D0" w:rsidRPr="004508ED">
        <w:rPr>
          <w:rFonts w:ascii="Times New Roman" w:hAnsi="Times New Roman" w:cs="Times New Roman"/>
          <w:sz w:val="24"/>
          <w:szCs w:val="24"/>
        </w:rPr>
        <w:t>” (</w:t>
      </w:r>
      <w:r w:rsidR="00B80091" w:rsidRPr="004508ED">
        <w:rPr>
          <w:rFonts w:ascii="Times New Roman" w:hAnsi="Times New Roman" w:cs="Times New Roman"/>
          <w:sz w:val="24"/>
          <w:szCs w:val="24"/>
        </w:rPr>
        <w:t>Merriam-Webster, n.d.).</w:t>
      </w:r>
      <w:r w:rsidR="00795775">
        <w:rPr>
          <w:rFonts w:ascii="Times New Roman" w:hAnsi="Times New Roman" w:cs="Times New Roman"/>
          <w:sz w:val="24"/>
          <w:szCs w:val="24"/>
        </w:rPr>
        <w:t xml:space="preserve"> </w:t>
      </w:r>
      <w:r w:rsidR="00F83D8B">
        <w:rPr>
          <w:rFonts w:ascii="Times New Roman" w:hAnsi="Times New Roman" w:cs="Times New Roman"/>
          <w:sz w:val="24"/>
          <w:szCs w:val="24"/>
        </w:rPr>
        <w:t xml:space="preserve">One </w:t>
      </w:r>
      <w:r w:rsidR="008502C9">
        <w:rPr>
          <w:rFonts w:ascii="Times New Roman" w:hAnsi="Times New Roman" w:cs="Times New Roman"/>
          <w:sz w:val="24"/>
          <w:szCs w:val="24"/>
        </w:rPr>
        <w:t>licensed professional counselor stated, “</w:t>
      </w:r>
      <w:r w:rsidR="008502C9" w:rsidRPr="008502C9">
        <w:rPr>
          <w:rFonts w:ascii="Times New Roman" w:hAnsi="Times New Roman" w:cs="Times New Roman"/>
          <w:sz w:val="24"/>
          <w:szCs w:val="24"/>
        </w:rPr>
        <w:t>Conversation</w:t>
      </w:r>
      <w:r w:rsidR="008502C9">
        <w:rPr>
          <w:rFonts w:ascii="Times New Roman" w:hAnsi="Times New Roman" w:cs="Times New Roman"/>
          <w:sz w:val="24"/>
          <w:szCs w:val="24"/>
        </w:rPr>
        <w:t xml:space="preserve"> about suicide</w:t>
      </w:r>
      <w:r w:rsidR="008502C9" w:rsidRPr="008502C9">
        <w:rPr>
          <w:rFonts w:ascii="Times New Roman" w:hAnsi="Times New Roman" w:cs="Times New Roman"/>
          <w:sz w:val="24"/>
          <w:szCs w:val="24"/>
        </w:rPr>
        <w:t xml:space="preserve"> needs to come from </w:t>
      </w:r>
      <w:r w:rsidR="006660F1">
        <w:rPr>
          <w:rFonts w:ascii="Times New Roman" w:hAnsi="Times New Roman" w:cs="Times New Roman"/>
          <w:sz w:val="24"/>
          <w:szCs w:val="24"/>
        </w:rPr>
        <w:t xml:space="preserve">a </w:t>
      </w:r>
      <w:r w:rsidR="008502C9" w:rsidRPr="008502C9">
        <w:rPr>
          <w:rFonts w:ascii="Times New Roman" w:hAnsi="Times New Roman" w:cs="Times New Roman"/>
          <w:sz w:val="24"/>
          <w:szCs w:val="24"/>
        </w:rPr>
        <w:t>place of empathy and compassion</w:t>
      </w:r>
      <w:r w:rsidR="008502C9">
        <w:rPr>
          <w:rFonts w:ascii="Times New Roman" w:hAnsi="Times New Roman" w:cs="Times New Roman"/>
          <w:sz w:val="24"/>
          <w:szCs w:val="24"/>
        </w:rPr>
        <w:t>. This includes saying,</w:t>
      </w:r>
      <w:r w:rsidR="008502C9" w:rsidRPr="008502C9">
        <w:rPr>
          <w:rFonts w:ascii="Times New Roman" w:hAnsi="Times New Roman" w:cs="Times New Roman"/>
          <w:sz w:val="24"/>
          <w:szCs w:val="24"/>
        </w:rPr>
        <w:t xml:space="preserve"> </w:t>
      </w:r>
      <w:r w:rsidR="006660F1">
        <w:rPr>
          <w:rFonts w:ascii="Times New Roman" w:hAnsi="Times New Roman" w:cs="Times New Roman"/>
          <w:sz w:val="24"/>
          <w:szCs w:val="24"/>
        </w:rPr>
        <w:t>‘</w:t>
      </w:r>
      <w:r w:rsidR="008502C9" w:rsidRPr="008502C9">
        <w:rPr>
          <w:rFonts w:ascii="Times New Roman" w:hAnsi="Times New Roman" w:cs="Times New Roman"/>
          <w:sz w:val="24"/>
          <w:szCs w:val="24"/>
        </w:rPr>
        <w:t>I want to get you help</w:t>
      </w:r>
      <w:r w:rsidR="008502C9">
        <w:rPr>
          <w:rFonts w:ascii="Times New Roman" w:hAnsi="Times New Roman" w:cs="Times New Roman"/>
          <w:sz w:val="24"/>
          <w:szCs w:val="24"/>
        </w:rPr>
        <w:t>,</w:t>
      </w:r>
      <w:r w:rsidR="006660F1">
        <w:rPr>
          <w:rFonts w:ascii="Times New Roman" w:hAnsi="Times New Roman" w:cs="Times New Roman"/>
          <w:sz w:val="24"/>
          <w:szCs w:val="24"/>
        </w:rPr>
        <w:t>’</w:t>
      </w:r>
      <w:r w:rsidR="008502C9" w:rsidRPr="008502C9">
        <w:rPr>
          <w:rFonts w:ascii="Times New Roman" w:hAnsi="Times New Roman" w:cs="Times New Roman"/>
          <w:sz w:val="24"/>
          <w:szCs w:val="24"/>
        </w:rPr>
        <w:t xml:space="preserve"> </w:t>
      </w:r>
      <w:r w:rsidR="008502C9" w:rsidRPr="009D480C">
        <w:rPr>
          <w:rFonts w:ascii="Times New Roman" w:hAnsi="Times New Roman" w:cs="Times New Roman"/>
          <w:sz w:val="24"/>
          <w:szCs w:val="24"/>
        </w:rPr>
        <w:t>and taking the person seriously.”</w:t>
      </w:r>
      <w:r w:rsidR="006660F1">
        <w:rPr>
          <w:rFonts w:ascii="Times New Roman" w:hAnsi="Times New Roman" w:cs="Times New Roman"/>
          <w:b/>
          <w:bCs/>
          <w:sz w:val="24"/>
          <w:szCs w:val="24"/>
        </w:rPr>
        <w:t xml:space="preserve"> </w:t>
      </w:r>
      <w:r w:rsidR="00A32C40">
        <w:rPr>
          <w:rFonts w:ascii="Times New Roman" w:hAnsi="Times New Roman" w:cs="Times New Roman"/>
          <w:sz w:val="24"/>
          <w:szCs w:val="24"/>
        </w:rPr>
        <w:t xml:space="preserve">The National Suicide Prevention Lifeline </w:t>
      </w:r>
      <w:r w:rsidR="00795775">
        <w:rPr>
          <w:rFonts w:ascii="Times New Roman" w:hAnsi="Times New Roman" w:cs="Times New Roman"/>
          <w:sz w:val="24"/>
          <w:szCs w:val="24"/>
        </w:rPr>
        <w:t>(2022</w:t>
      </w:r>
      <w:r w:rsidR="003A0928">
        <w:rPr>
          <w:rFonts w:ascii="Times New Roman" w:hAnsi="Times New Roman" w:cs="Times New Roman"/>
          <w:sz w:val="24"/>
          <w:szCs w:val="24"/>
        </w:rPr>
        <w:t>b</w:t>
      </w:r>
      <w:r w:rsidR="00795775">
        <w:rPr>
          <w:rFonts w:ascii="Times New Roman" w:hAnsi="Times New Roman" w:cs="Times New Roman"/>
          <w:sz w:val="24"/>
          <w:szCs w:val="24"/>
        </w:rPr>
        <w:t xml:space="preserve">) attempts to help readers understand the </w:t>
      </w:r>
      <w:r w:rsidR="006C6217">
        <w:rPr>
          <w:rFonts w:ascii="Times New Roman" w:hAnsi="Times New Roman" w:cs="Times New Roman"/>
          <w:sz w:val="24"/>
          <w:szCs w:val="24"/>
        </w:rPr>
        <w:t xml:space="preserve">despair of suicidal friends and family members: </w:t>
      </w:r>
      <w:r w:rsidR="006C6217" w:rsidRPr="001143C0">
        <w:rPr>
          <w:rFonts w:ascii="Times New Roman" w:hAnsi="Times New Roman" w:cs="Times New Roman"/>
          <w:sz w:val="24"/>
          <w:szCs w:val="24"/>
        </w:rPr>
        <w:t xml:space="preserve">“People having a crisis sometimes perceive their dilemma as inescapable and feel an utter loss of control.” </w:t>
      </w:r>
      <w:r w:rsidR="00CD42AE" w:rsidRPr="001143C0">
        <w:rPr>
          <w:rFonts w:ascii="Times New Roman" w:hAnsi="Times New Roman" w:cs="Times New Roman"/>
          <w:sz w:val="24"/>
          <w:szCs w:val="24"/>
        </w:rPr>
        <w:t>A</w:t>
      </w:r>
      <w:r w:rsidR="00CD42AE">
        <w:rPr>
          <w:rFonts w:ascii="Times New Roman" w:hAnsi="Times New Roman" w:cs="Times New Roman"/>
          <w:sz w:val="24"/>
          <w:szCs w:val="24"/>
        </w:rPr>
        <w:t xml:space="preserve"> Ted Talk video features a speaker who discussed how hard it can be to ask for help, but that</w:t>
      </w:r>
      <w:r w:rsidR="008509E4">
        <w:rPr>
          <w:rFonts w:ascii="Times New Roman" w:hAnsi="Times New Roman" w:cs="Times New Roman"/>
          <w:sz w:val="24"/>
          <w:szCs w:val="24"/>
        </w:rPr>
        <w:t xml:space="preserve"> “the bigger part of me said no </w:t>
      </w:r>
      <w:r w:rsidR="00B80091">
        <w:rPr>
          <w:rFonts w:ascii="Times New Roman" w:hAnsi="Times New Roman" w:cs="Times New Roman"/>
          <w:sz w:val="24"/>
          <w:szCs w:val="24"/>
        </w:rPr>
        <w:t>one</w:t>
      </w:r>
      <w:r w:rsidR="008509E4">
        <w:rPr>
          <w:rFonts w:ascii="Times New Roman" w:hAnsi="Times New Roman" w:cs="Times New Roman"/>
          <w:sz w:val="24"/>
          <w:szCs w:val="24"/>
        </w:rPr>
        <w:t xml:space="preserve"> would understand and it would make me a burden” (TEDxYouth@Lancaster, </w:t>
      </w:r>
      <w:r w:rsidR="00696949">
        <w:rPr>
          <w:rFonts w:ascii="Times New Roman" w:hAnsi="Times New Roman" w:cs="Times New Roman"/>
          <w:sz w:val="24"/>
          <w:szCs w:val="24"/>
        </w:rPr>
        <w:t>2017).</w:t>
      </w:r>
    </w:p>
    <w:p w14:paraId="4CA9F602" w14:textId="7147A58F" w:rsidR="00B505BD" w:rsidRDefault="00B505BD"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Every interview participant discussed the importance of </w:t>
      </w:r>
      <w:r w:rsidR="00BE3F21">
        <w:rPr>
          <w:rFonts w:ascii="Times New Roman" w:hAnsi="Times New Roman" w:cs="Times New Roman"/>
          <w:sz w:val="24"/>
          <w:szCs w:val="24"/>
        </w:rPr>
        <w:t xml:space="preserve">considering the feelings of </w:t>
      </w:r>
      <w:r w:rsidR="00722B20">
        <w:rPr>
          <w:rFonts w:ascii="Times New Roman" w:hAnsi="Times New Roman" w:cs="Times New Roman"/>
          <w:sz w:val="24"/>
          <w:szCs w:val="24"/>
        </w:rPr>
        <w:t>those with suicide ideation, which</w:t>
      </w:r>
      <w:r w:rsidR="00BE3F21">
        <w:rPr>
          <w:rFonts w:ascii="Times New Roman" w:hAnsi="Times New Roman" w:cs="Times New Roman"/>
          <w:sz w:val="24"/>
          <w:szCs w:val="24"/>
        </w:rPr>
        <w:t xml:space="preserve"> included despair and being a burden to others. In making an appeal to suicide gatekeepers</w:t>
      </w:r>
      <w:r w:rsidR="009C08E1">
        <w:rPr>
          <w:rFonts w:ascii="Times New Roman" w:hAnsi="Times New Roman" w:cs="Times New Roman"/>
          <w:sz w:val="24"/>
          <w:szCs w:val="24"/>
        </w:rPr>
        <w:t xml:space="preserve"> based on empathy</w:t>
      </w:r>
      <w:r w:rsidR="00BE3F21">
        <w:rPr>
          <w:rFonts w:ascii="Times New Roman" w:hAnsi="Times New Roman" w:cs="Times New Roman"/>
          <w:sz w:val="24"/>
          <w:szCs w:val="24"/>
        </w:rPr>
        <w:t xml:space="preserve">, these interview participants </w:t>
      </w:r>
      <w:r w:rsidR="006D0896">
        <w:rPr>
          <w:rFonts w:ascii="Times New Roman" w:hAnsi="Times New Roman" w:cs="Times New Roman"/>
          <w:sz w:val="24"/>
          <w:szCs w:val="24"/>
        </w:rPr>
        <w:t>emphasized</w:t>
      </w:r>
      <w:r w:rsidR="00BE3F21">
        <w:rPr>
          <w:rFonts w:ascii="Times New Roman" w:hAnsi="Times New Roman" w:cs="Times New Roman"/>
          <w:sz w:val="24"/>
          <w:szCs w:val="24"/>
        </w:rPr>
        <w:t xml:space="preserve"> that a person with suicide ideation who is ignored </w:t>
      </w:r>
      <w:r w:rsidR="00DD1814">
        <w:rPr>
          <w:rFonts w:ascii="Times New Roman" w:hAnsi="Times New Roman" w:cs="Times New Roman"/>
          <w:sz w:val="24"/>
          <w:szCs w:val="24"/>
        </w:rPr>
        <w:t>may</w:t>
      </w:r>
      <w:r w:rsidR="00BE3F21">
        <w:rPr>
          <w:rFonts w:ascii="Times New Roman" w:hAnsi="Times New Roman" w:cs="Times New Roman"/>
          <w:sz w:val="24"/>
          <w:szCs w:val="24"/>
        </w:rPr>
        <w:t xml:space="preserve"> feel isolated</w:t>
      </w:r>
      <w:r w:rsidR="00DD1814">
        <w:rPr>
          <w:rFonts w:ascii="Times New Roman" w:hAnsi="Times New Roman" w:cs="Times New Roman"/>
          <w:sz w:val="24"/>
          <w:szCs w:val="24"/>
        </w:rPr>
        <w:t xml:space="preserve"> and hopeless</w:t>
      </w:r>
      <w:r w:rsidR="009C08E1">
        <w:rPr>
          <w:rFonts w:ascii="Times New Roman" w:hAnsi="Times New Roman" w:cs="Times New Roman"/>
          <w:sz w:val="24"/>
          <w:szCs w:val="24"/>
        </w:rPr>
        <w:t>, and that potential suicide gatekeepers can be made aware of this through messages and training</w:t>
      </w:r>
      <w:r w:rsidR="00DD1814">
        <w:rPr>
          <w:rFonts w:ascii="Times New Roman" w:hAnsi="Times New Roman" w:cs="Times New Roman"/>
          <w:sz w:val="24"/>
          <w:szCs w:val="24"/>
        </w:rPr>
        <w:t xml:space="preserve">. On the other hand, </w:t>
      </w:r>
      <w:r w:rsidR="00A55063">
        <w:rPr>
          <w:rFonts w:ascii="Times New Roman" w:hAnsi="Times New Roman" w:cs="Times New Roman"/>
          <w:sz w:val="24"/>
          <w:szCs w:val="24"/>
        </w:rPr>
        <w:t xml:space="preserve">those </w:t>
      </w:r>
      <w:r w:rsidR="00D878AA">
        <w:rPr>
          <w:rFonts w:ascii="Times New Roman" w:hAnsi="Times New Roman" w:cs="Times New Roman"/>
          <w:sz w:val="24"/>
          <w:szCs w:val="24"/>
        </w:rPr>
        <w:t xml:space="preserve">with suicide ideation </w:t>
      </w:r>
      <w:r w:rsidR="00A55063">
        <w:rPr>
          <w:rFonts w:ascii="Times New Roman" w:hAnsi="Times New Roman" w:cs="Times New Roman"/>
          <w:sz w:val="24"/>
          <w:szCs w:val="24"/>
        </w:rPr>
        <w:t xml:space="preserve">who are engaged in conversation </w:t>
      </w:r>
      <w:r w:rsidR="00D878AA">
        <w:rPr>
          <w:rFonts w:ascii="Times New Roman" w:hAnsi="Times New Roman" w:cs="Times New Roman"/>
          <w:sz w:val="24"/>
          <w:szCs w:val="24"/>
        </w:rPr>
        <w:t>by a friend or family member in an empathic</w:t>
      </w:r>
      <w:r w:rsidR="009C08E1">
        <w:rPr>
          <w:rFonts w:ascii="Times New Roman" w:hAnsi="Times New Roman" w:cs="Times New Roman"/>
          <w:sz w:val="24"/>
          <w:szCs w:val="24"/>
        </w:rPr>
        <w:t xml:space="preserve"> manner</w:t>
      </w:r>
      <w:r w:rsidR="00A55063">
        <w:rPr>
          <w:rFonts w:ascii="Times New Roman" w:hAnsi="Times New Roman" w:cs="Times New Roman"/>
          <w:sz w:val="24"/>
          <w:szCs w:val="24"/>
        </w:rPr>
        <w:t xml:space="preserve"> and connected to resources </w:t>
      </w:r>
      <w:r w:rsidR="00A170FC">
        <w:rPr>
          <w:rFonts w:ascii="Times New Roman" w:hAnsi="Times New Roman" w:cs="Times New Roman"/>
          <w:sz w:val="24"/>
          <w:szCs w:val="24"/>
        </w:rPr>
        <w:t xml:space="preserve">will have the opportunity to discuss their thoughts and feelings and perhaps </w:t>
      </w:r>
      <w:r w:rsidR="00D878AA">
        <w:rPr>
          <w:rFonts w:ascii="Times New Roman" w:hAnsi="Times New Roman" w:cs="Times New Roman"/>
          <w:sz w:val="24"/>
          <w:szCs w:val="24"/>
        </w:rPr>
        <w:t>abandon plans for suicide</w:t>
      </w:r>
      <w:r w:rsidR="00A170FC">
        <w:rPr>
          <w:rFonts w:ascii="Times New Roman" w:hAnsi="Times New Roman" w:cs="Times New Roman"/>
          <w:sz w:val="24"/>
          <w:szCs w:val="24"/>
        </w:rPr>
        <w:t>.</w:t>
      </w:r>
    </w:p>
    <w:p w14:paraId="3F979E40" w14:textId="77777777" w:rsidR="009664E9" w:rsidRDefault="00A170FC"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 this note, all interview participants were asked about making an appeal to suicide gatekeepers based on </w:t>
      </w:r>
      <w:r w:rsidR="003642AF">
        <w:rPr>
          <w:rFonts w:ascii="Times New Roman" w:hAnsi="Times New Roman" w:cs="Times New Roman"/>
          <w:sz w:val="24"/>
          <w:szCs w:val="24"/>
        </w:rPr>
        <w:t>fear</w:t>
      </w:r>
      <w:r w:rsidR="00B3630C">
        <w:rPr>
          <w:rFonts w:ascii="Times New Roman" w:hAnsi="Times New Roman" w:cs="Times New Roman"/>
          <w:sz w:val="24"/>
          <w:szCs w:val="24"/>
        </w:rPr>
        <w:t xml:space="preserve"> or guilt</w:t>
      </w:r>
      <w:r w:rsidR="003642AF">
        <w:rPr>
          <w:rFonts w:ascii="Times New Roman" w:hAnsi="Times New Roman" w:cs="Times New Roman"/>
          <w:sz w:val="24"/>
          <w:szCs w:val="24"/>
        </w:rPr>
        <w:t>—was it fair to express in a message that someone who does not intervene on behalf of a friend might lose that friend to suicide</w:t>
      </w:r>
      <w:r w:rsidR="00242F0D">
        <w:rPr>
          <w:rFonts w:ascii="Times New Roman" w:hAnsi="Times New Roman" w:cs="Times New Roman"/>
          <w:sz w:val="24"/>
          <w:szCs w:val="24"/>
        </w:rPr>
        <w:t>?</w:t>
      </w:r>
      <w:r w:rsidR="003642AF">
        <w:rPr>
          <w:rFonts w:ascii="Times New Roman" w:hAnsi="Times New Roman" w:cs="Times New Roman"/>
          <w:sz w:val="24"/>
          <w:szCs w:val="24"/>
        </w:rPr>
        <w:t xml:space="preserve"> All but one of the participants said fear</w:t>
      </w:r>
      <w:r w:rsidR="00B3630C">
        <w:rPr>
          <w:rFonts w:ascii="Times New Roman" w:hAnsi="Times New Roman" w:cs="Times New Roman"/>
          <w:sz w:val="24"/>
          <w:szCs w:val="24"/>
        </w:rPr>
        <w:t xml:space="preserve"> or guilt appeals were not appropriate in a suicide prevention</w:t>
      </w:r>
      <w:r w:rsidR="00080216">
        <w:rPr>
          <w:rFonts w:ascii="Times New Roman" w:hAnsi="Times New Roman" w:cs="Times New Roman"/>
          <w:sz w:val="24"/>
          <w:szCs w:val="24"/>
        </w:rPr>
        <w:t xml:space="preserve"> situation. One participant expressed it like this: “While suicide is preventable, not all suicides will be prevented.” </w:t>
      </w:r>
    </w:p>
    <w:p w14:paraId="600C508E" w14:textId="3FFBBA37" w:rsidR="00A170FC" w:rsidRDefault="009664E9"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Four of the interview participants</w:t>
      </w:r>
      <w:r w:rsidR="00242F0D">
        <w:rPr>
          <w:rFonts w:ascii="Times New Roman" w:hAnsi="Times New Roman" w:cs="Times New Roman"/>
          <w:sz w:val="24"/>
          <w:szCs w:val="24"/>
        </w:rPr>
        <w:t xml:space="preserve"> further emphasized that t</w:t>
      </w:r>
      <w:r w:rsidR="00080216">
        <w:rPr>
          <w:rFonts w:ascii="Times New Roman" w:hAnsi="Times New Roman" w:cs="Times New Roman"/>
          <w:sz w:val="24"/>
          <w:szCs w:val="24"/>
        </w:rPr>
        <w:t>he person who takes his or her life is the one responsible for taking his or her life</w:t>
      </w:r>
      <w:r w:rsidR="00AA1A1F">
        <w:rPr>
          <w:rFonts w:ascii="Times New Roman" w:hAnsi="Times New Roman" w:cs="Times New Roman"/>
          <w:sz w:val="24"/>
          <w:szCs w:val="24"/>
        </w:rPr>
        <w:t xml:space="preserve">. Fear or guilt appeals that place blame on the suicide gatekeeper for no action or </w:t>
      </w:r>
      <w:r w:rsidR="003E3BE8">
        <w:rPr>
          <w:rFonts w:ascii="Times New Roman" w:hAnsi="Times New Roman" w:cs="Times New Roman"/>
          <w:sz w:val="24"/>
          <w:szCs w:val="24"/>
        </w:rPr>
        <w:t xml:space="preserve">ineffective action are not helpful and can even be psychologically harmful. </w:t>
      </w:r>
      <w:r w:rsidR="009F3194">
        <w:rPr>
          <w:rFonts w:ascii="Times New Roman" w:hAnsi="Times New Roman" w:cs="Times New Roman"/>
          <w:sz w:val="24"/>
          <w:szCs w:val="24"/>
        </w:rPr>
        <w:t xml:space="preserve">A video from the Trevor Project </w:t>
      </w:r>
      <w:r w:rsidR="00133CD8">
        <w:rPr>
          <w:rFonts w:ascii="Times New Roman" w:hAnsi="Times New Roman" w:cs="Times New Roman"/>
          <w:sz w:val="24"/>
          <w:szCs w:val="24"/>
        </w:rPr>
        <w:t xml:space="preserve">(2011) further </w:t>
      </w:r>
      <w:r w:rsidR="00E925B1">
        <w:rPr>
          <w:rFonts w:ascii="Times New Roman" w:hAnsi="Times New Roman" w:cs="Times New Roman"/>
          <w:sz w:val="24"/>
          <w:szCs w:val="24"/>
        </w:rPr>
        <w:t xml:space="preserve">emphasizes in its video on intervention that “you are not responsible for someone </w:t>
      </w:r>
      <w:r w:rsidR="00DE3155">
        <w:rPr>
          <w:rFonts w:ascii="Times New Roman" w:hAnsi="Times New Roman" w:cs="Times New Roman"/>
          <w:sz w:val="24"/>
          <w:szCs w:val="24"/>
        </w:rPr>
        <w:t>taking a life.”</w:t>
      </w:r>
      <w:r w:rsidR="003E3BE8">
        <w:rPr>
          <w:rFonts w:ascii="Times New Roman" w:hAnsi="Times New Roman" w:cs="Times New Roman"/>
          <w:sz w:val="24"/>
          <w:szCs w:val="24"/>
        </w:rPr>
        <w:t xml:space="preserve"> The only counselor who </w:t>
      </w:r>
      <w:r w:rsidR="008834B4">
        <w:rPr>
          <w:rFonts w:ascii="Times New Roman" w:hAnsi="Times New Roman" w:cs="Times New Roman"/>
          <w:sz w:val="24"/>
          <w:szCs w:val="24"/>
        </w:rPr>
        <w:t xml:space="preserve">mentioned that fear appeals could be appropriate </w:t>
      </w:r>
      <w:r w:rsidR="003E3BE8">
        <w:rPr>
          <w:rFonts w:ascii="Times New Roman" w:hAnsi="Times New Roman" w:cs="Times New Roman"/>
          <w:sz w:val="24"/>
          <w:szCs w:val="24"/>
        </w:rPr>
        <w:t>highlighted the use of fear to</w:t>
      </w:r>
      <w:r w:rsidR="00043E9A">
        <w:rPr>
          <w:rFonts w:ascii="Times New Roman" w:hAnsi="Times New Roman" w:cs="Times New Roman"/>
          <w:sz w:val="24"/>
          <w:szCs w:val="24"/>
        </w:rPr>
        <w:t xml:space="preserve"> support the seriousness of a suicide ideation, </w:t>
      </w:r>
      <w:r w:rsidR="008834B4">
        <w:rPr>
          <w:rFonts w:ascii="Times New Roman" w:hAnsi="Times New Roman" w:cs="Times New Roman"/>
          <w:sz w:val="24"/>
          <w:szCs w:val="24"/>
        </w:rPr>
        <w:t xml:space="preserve">but </w:t>
      </w:r>
      <w:r w:rsidR="00043E9A">
        <w:rPr>
          <w:rFonts w:ascii="Times New Roman" w:hAnsi="Times New Roman" w:cs="Times New Roman"/>
          <w:sz w:val="24"/>
          <w:szCs w:val="24"/>
        </w:rPr>
        <w:t>stated that a fear appeal should be used with caution.</w:t>
      </w:r>
      <w:r w:rsidR="008834B4">
        <w:rPr>
          <w:rFonts w:ascii="Times New Roman" w:hAnsi="Times New Roman" w:cs="Times New Roman"/>
          <w:sz w:val="24"/>
          <w:szCs w:val="24"/>
        </w:rPr>
        <w:t xml:space="preserve"> In </w:t>
      </w:r>
      <w:r w:rsidR="00831C06">
        <w:rPr>
          <w:rFonts w:ascii="Times New Roman" w:hAnsi="Times New Roman" w:cs="Times New Roman"/>
          <w:sz w:val="24"/>
          <w:szCs w:val="24"/>
        </w:rPr>
        <w:t>fact, most of the literature examined that focused on warning signs emphasize</w:t>
      </w:r>
      <w:r w:rsidR="00A034F6">
        <w:rPr>
          <w:rFonts w:ascii="Times New Roman" w:hAnsi="Times New Roman" w:cs="Times New Roman"/>
          <w:sz w:val="24"/>
          <w:szCs w:val="24"/>
        </w:rPr>
        <w:t>d</w:t>
      </w:r>
      <w:r w:rsidR="00831C06">
        <w:rPr>
          <w:rFonts w:ascii="Times New Roman" w:hAnsi="Times New Roman" w:cs="Times New Roman"/>
          <w:sz w:val="24"/>
          <w:szCs w:val="24"/>
        </w:rPr>
        <w:t xml:space="preserve"> the seriousness of suicide and that those who show signs of suicide ideation may in fact take their life. But </w:t>
      </w:r>
      <w:r w:rsidR="00E72213">
        <w:rPr>
          <w:rFonts w:ascii="Times New Roman" w:hAnsi="Times New Roman" w:cs="Times New Roman"/>
          <w:sz w:val="24"/>
          <w:szCs w:val="24"/>
        </w:rPr>
        <w:t xml:space="preserve">a line </w:t>
      </w:r>
      <w:r w:rsidR="00E72213">
        <w:rPr>
          <w:rFonts w:ascii="Times New Roman" w:hAnsi="Times New Roman" w:cs="Times New Roman"/>
          <w:sz w:val="24"/>
          <w:szCs w:val="24"/>
        </w:rPr>
        <w:lastRenderedPageBreak/>
        <w:t>exi</w:t>
      </w:r>
      <w:r w:rsidR="0012486B">
        <w:rPr>
          <w:rFonts w:ascii="Times New Roman" w:hAnsi="Times New Roman" w:cs="Times New Roman"/>
          <w:sz w:val="24"/>
          <w:szCs w:val="24"/>
        </w:rPr>
        <w:t>s</w:t>
      </w:r>
      <w:r w:rsidR="00E72213">
        <w:rPr>
          <w:rFonts w:ascii="Times New Roman" w:hAnsi="Times New Roman" w:cs="Times New Roman"/>
          <w:sz w:val="24"/>
          <w:szCs w:val="24"/>
        </w:rPr>
        <w:t>ted</w:t>
      </w:r>
      <w:r w:rsidR="008436E6">
        <w:rPr>
          <w:rFonts w:ascii="Times New Roman" w:hAnsi="Times New Roman" w:cs="Times New Roman"/>
          <w:sz w:val="24"/>
          <w:szCs w:val="24"/>
        </w:rPr>
        <w:t xml:space="preserve"> between using a more direct fear appeal and emphasizing the seriousness of suicide ideation</w:t>
      </w:r>
      <w:r w:rsidR="00E72213">
        <w:rPr>
          <w:rFonts w:ascii="Times New Roman" w:hAnsi="Times New Roman" w:cs="Times New Roman"/>
          <w:sz w:val="24"/>
          <w:szCs w:val="24"/>
        </w:rPr>
        <w:t xml:space="preserve">; </w:t>
      </w:r>
      <w:r w:rsidR="00FA7DC8">
        <w:rPr>
          <w:rFonts w:ascii="Times New Roman" w:hAnsi="Times New Roman" w:cs="Times New Roman"/>
          <w:sz w:val="24"/>
          <w:szCs w:val="24"/>
        </w:rPr>
        <w:t>fear appeals were determined during the interview process to be</w:t>
      </w:r>
      <w:r w:rsidR="00E72213">
        <w:rPr>
          <w:rFonts w:ascii="Times New Roman" w:hAnsi="Times New Roman" w:cs="Times New Roman"/>
          <w:sz w:val="24"/>
          <w:szCs w:val="24"/>
        </w:rPr>
        <w:t xml:space="preserve"> more directed at placing responsibility on the potential suicide gatekeeper, whereas </w:t>
      </w:r>
      <w:r w:rsidR="00FA7DC8">
        <w:rPr>
          <w:rFonts w:ascii="Times New Roman" w:hAnsi="Times New Roman" w:cs="Times New Roman"/>
          <w:sz w:val="24"/>
          <w:szCs w:val="24"/>
        </w:rPr>
        <w:t>emphasizing the seriousness of suicide was determined to be a necessary</w:t>
      </w:r>
      <w:r w:rsidR="004D7FEF">
        <w:rPr>
          <w:rFonts w:ascii="Times New Roman" w:hAnsi="Times New Roman" w:cs="Times New Roman"/>
          <w:sz w:val="24"/>
          <w:szCs w:val="24"/>
        </w:rPr>
        <w:t xml:space="preserve"> effort against misconception without directing responsibility at anyone in particular.</w:t>
      </w:r>
    </w:p>
    <w:p w14:paraId="2F54B5D1" w14:textId="5A2FCE29" w:rsidR="00126FBC" w:rsidRPr="00A32C40" w:rsidRDefault="00126FBC"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discussion of making an </w:t>
      </w:r>
      <w:r w:rsidR="0012486B">
        <w:rPr>
          <w:rFonts w:ascii="Times New Roman" w:hAnsi="Times New Roman" w:cs="Times New Roman"/>
          <w:sz w:val="24"/>
          <w:szCs w:val="24"/>
        </w:rPr>
        <w:t>e</w:t>
      </w:r>
      <w:r>
        <w:rPr>
          <w:rFonts w:ascii="Times New Roman" w:hAnsi="Times New Roman" w:cs="Times New Roman"/>
          <w:sz w:val="24"/>
          <w:szCs w:val="24"/>
        </w:rPr>
        <w:t xml:space="preserve">ffective appeal to suicide gatekeepers through empathy </w:t>
      </w:r>
      <w:r w:rsidR="00C217F2">
        <w:rPr>
          <w:rFonts w:ascii="Times New Roman" w:hAnsi="Times New Roman" w:cs="Times New Roman"/>
          <w:sz w:val="24"/>
          <w:szCs w:val="24"/>
        </w:rPr>
        <w:t xml:space="preserve">showed opportunity for </w:t>
      </w:r>
      <w:r>
        <w:rPr>
          <w:rFonts w:ascii="Times New Roman" w:hAnsi="Times New Roman" w:cs="Times New Roman"/>
          <w:sz w:val="24"/>
          <w:szCs w:val="24"/>
        </w:rPr>
        <w:t xml:space="preserve">using gain </w:t>
      </w:r>
      <w:r w:rsidR="00C217F2">
        <w:rPr>
          <w:rFonts w:ascii="Times New Roman" w:hAnsi="Times New Roman" w:cs="Times New Roman"/>
          <w:sz w:val="24"/>
          <w:szCs w:val="24"/>
        </w:rPr>
        <w:t xml:space="preserve">and </w:t>
      </w:r>
      <w:r>
        <w:rPr>
          <w:rFonts w:ascii="Times New Roman" w:hAnsi="Times New Roman" w:cs="Times New Roman"/>
          <w:sz w:val="24"/>
          <w:szCs w:val="24"/>
        </w:rPr>
        <w:t>loss framin</w:t>
      </w:r>
      <w:r w:rsidR="000B2190">
        <w:rPr>
          <w:rFonts w:ascii="Times New Roman" w:hAnsi="Times New Roman" w:cs="Times New Roman"/>
          <w:sz w:val="24"/>
          <w:szCs w:val="24"/>
        </w:rPr>
        <w:t xml:space="preserve">g. </w:t>
      </w:r>
      <w:r w:rsidR="0094369C">
        <w:rPr>
          <w:rFonts w:ascii="Times New Roman" w:hAnsi="Times New Roman" w:cs="Times New Roman"/>
          <w:sz w:val="24"/>
          <w:szCs w:val="24"/>
        </w:rPr>
        <w:t>For example,</w:t>
      </w:r>
      <w:r w:rsidR="002C7C85">
        <w:rPr>
          <w:rFonts w:ascii="Times New Roman" w:hAnsi="Times New Roman" w:cs="Times New Roman"/>
          <w:sz w:val="24"/>
          <w:szCs w:val="24"/>
        </w:rPr>
        <w:t xml:space="preserve"> in considering how loss</w:t>
      </w:r>
      <w:r w:rsidR="007B443A">
        <w:rPr>
          <w:rFonts w:ascii="Times New Roman" w:hAnsi="Times New Roman" w:cs="Times New Roman"/>
          <w:sz w:val="24"/>
          <w:szCs w:val="24"/>
        </w:rPr>
        <w:t>-</w:t>
      </w:r>
      <w:r w:rsidR="002C7C85">
        <w:rPr>
          <w:rFonts w:ascii="Times New Roman" w:hAnsi="Times New Roman" w:cs="Times New Roman"/>
          <w:sz w:val="24"/>
          <w:szCs w:val="24"/>
        </w:rPr>
        <w:t xml:space="preserve"> and gain-framed messages are designed (</w:t>
      </w:r>
      <w:r w:rsidR="002C7C85" w:rsidRPr="00717973">
        <w:rPr>
          <w:rFonts w:ascii="Times New Roman" w:hAnsi="Times New Roman" w:cs="Times New Roman"/>
          <w:sz w:val="24"/>
          <w:szCs w:val="24"/>
        </w:rPr>
        <w:t>O’Keefe &amp; Jensen</w:t>
      </w:r>
      <w:r w:rsidR="00A652D1">
        <w:rPr>
          <w:rFonts w:ascii="Times New Roman" w:hAnsi="Times New Roman" w:cs="Times New Roman"/>
          <w:sz w:val="24"/>
          <w:szCs w:val="24"/>
        </w:rPr>
        <w:t xml:space="preserve">, </w:t>
      </w:r>
      <w:r w:rsidR="002C7C85" w:rsidRPr="00717973">
        <w:rPr>
          <w:rFonts w:ascii="Times New Roman" w:hAnsi="Times New Roman" w:cs="Times New Roman"/>
          <w:sz w:val="24"/>
          <w:szCs w:val="24"/>
        </w:rPr>
        <w:t>2007)</w:t>
      </w:r>
      <w:r w:rsidR="00A652D1">
        <w:rPr>
          <w:rFonts w:ascii="Times New Roman" w:hAnsi="Times New Roman" w:cs="Times New Roman"/>
          <w:sz w:val="24"/>
          <w:szCs w:val="24"/>
        </w:rPr>
        <w:t>,</w:t>
      </w:r>
      <w:r w:rsidR="0094369C">
        <w:rPr>
          <w:rFonts w:ascii="Times New Roman" w:hAnsi="Times New Roman" w:cs="Times New Roman"/>
          <w:sz w:val="24"/>
          <w:szCs w:val="24"/>
        </w:rPr>
        <w:t xml:space="preserve"> </w:t>
      </w:r>
      <w:r w:rsidR="00C217F2">
        <w:rPr>
          <w:rFonts w:ascii="Times New Roman" w:hAnsi="Times New Roman" w:cs="Times New Roman"/>
          <w:sz w:val="24"/>
          <w:szCs w:val="24"/>
        </w:rPr>
        <w:t>one might choose words</w:t>
      </w:r>
      <w:r w:rsidR="0094369C">
        <w:rPr>
          <w:rFonts w:ascii="Times New Roman" w:hAnsi="Times New Roman" w:cs="Times New Roman"/>
          <w:sz w:val="24"/>
          <w:szCs w:val="24"/>
        </w:rPr>
        <w:t xml:space="preserve"> that emphasize a peer’s </w:t>
      </w:r>
      <w:r w:rsidR="004508ED">
        <w:rPr>
          <w:rFonts w:ascii="Times New Roman" w:hAnsi="Times New Roman" w:cs="Times New Roman"/>
          <w:sz w:val="24"/>
          <w:szCs w:val="24"/>
        </w:rPr>
        <w:t>loneliness</w:t>
      </w:r>
      <w:r w:rsidR="0094369C">
        <w:rPr>
          <w:rFonts w:ascii="Times New Roman" w:hAnsi="Times New Roman" w:cs="Times New Roman"/>
          <w:sz w:val="24"/>
          <w:szCs w:val="24"/>
        </w:rPr>
        <w:t xml:space="preserve">/despair if </w:t>
      </w:r>
      <w:r w:rsidR="002C7C85">
        <w:rPr>
          <w:rFonts w:ascii="Times New Roman" w:hAnsi="Times New Roman" w:cs="Times New Roman"/>
          <w:sz w:val="24"/>
          <w:szCs w:val="24"/>
        </w:rPr>
        <w:t>no one engages with him or her (loss</w:t>
      </w:r>
      <w:r w:rsidR="00A63503">
        <w:rPr>
          <w:rFonts w:ascii="Times New Roman" w:hAnsi="Times New Roman" w:cs="Times New Roman"/>
          <w:sz w:val="24"/>
          <w:szCs w:val="24"/>
        </w:rPr>
        <w:t xml:space="preserve"> condition where undesirable outcome</w:t>
      </w:r>
      <w:r w:rsidR="00015AD8">
        <w:rPr>
          <w:rFonts w:ascii="Times New Roman" w:hAnsi="Times New Roman" w:cs="Times New Roman"/>
          <w:sz w:val="24"/>
          <w:szCs w:val="24"/>
        </w:rPr>
        <w:t xml:space="preserve"> comes from not performing </w:t>
      </w:r>
      <w:r w:rsidR="007F3A60">
        <w:rPr>
          <w:rFonts w:ascii="Times New Roman" w:hAnsi="Times New Roman" w:cs="Times New Roman"/>
          <w:sz w:val="24"/>
          <w:szCs w:val="24"/>
        </w:rPr>
        <w:t>a positive</w:t>
      </w:r>
      <w:r w:rsidR="00015AD8">
        <w:rPr>
          <w:rFonts w:ascii="Times New Roman" w:hAnsi="Times New Roman" w:cs="Times New Roman"/>
          <w:sz w:val="24"/>
          <w:szCs w:val="24"/>
        </w:rPr>
        <w:t xml:space="preserve"> behavior</w:t>
      </w:r>
      <w:r w:rsidR="002C7C85">
        <w:rPr>
          <w:rFonts w:ascii="Times New Roman" w:hAnsi="Times New Roman" w:cs="Times New Roman"/>
          <w:sz w:val="24"/>
          <w:szCs w:val="24"/>
        </w:rPr>
        <w:t>)</w:t>
      </w:r>
      <w:r w:rsidR="00E16EFB">
        <w:rPr>
          <w:rFonts w:ascii="Times New Roman" w:hAnsi="Times New Roman" w:cs="Times New Roman"/>
          <w:sz w:val="24"/>
          <w:szCs w:val="24"/>
        </w:rPr>
        <w:t>; this wording</w:t>
      </w:r>
      <w:r w:rsidR="002C7C85">
        <w:rPr>
          <w:rFonts w:ascii="Times New Roman" w:hAnsi="Times New Roman" w:cs="Times New Roman"/>
          <w:sz w:val="24"/>
          <w:szCs w:val="24"/>
        </w:rPr>
        <w:t xml:space="preserve"> would be different from </w:t>
      </w:r>
      <w:r w:rsidR="00A652D1">
        <w:rPr>
          <w:rFonts w:ascii="Times New Roman" w:hAnsi="Times New Roman" w:cs="Times New Roman"/>
          <w:sz w:val="24"/>
          <w:szCs w:val="24"/>
        </w:rPr>
        <w:t xml:space="preserve">choosing </w:t>
      </w:r>
      <w:r w:rsidR="00E16EFB">
        <w:rPr>
          <w:rFonts w:ascii="Times New Roman" w:hAnsi="Times New Roman" w:cs="Times New Roman"/>
          <w:sz w:val="24"/>
          <w:szCs w:val="24"/>
        </w:rPr>
        <w:t>words that emphasize the</w:t>
      </w:r>
      <w:r w:rsidR="00A652D1">
        <w:rPr>
          <w:rFonts w:ascii="Times New Roman" w:hAnsi="Times New Roman" w:cs="Times New Roman"/>
          <w:sz w:val="24"/>
          <w:szCs w:val="24"/>
        </w:rPr>
        <w:t xml:space="preserve"> connection and hope that a peer feels when </w:t>
      </w:r>
      <w:r w:rsidR="00E16EFB">
        <w:rPr>
          <w:rFonts w:ascii="Times New Roman" w:hAnsi="Times New Roman" w:cs="Times New Roman"/>
          <w:sz w:val="24"/>
          <w:szCs w:val="24"/>
        </w:rPr>
        <w:t>someone engages with them (gain</w:t>
      </w:r>
      <w:r w:rsidR="00015AD8">
        <w:rPr>
          <w:rFonts w:ascii="Times New Roman" w:hAnsi="Times New Roman" w:cs="Times New Roman"/>
          <w:sz w:val="24"/>
          <w:szCs w:val="24"/>
        </w:rPr>
        <w:t xml:space="preserve"> condition where desirable outcome comes from performing </w:t>
      </w:r>
      <w:r w:rsidR="007F3A60">
        <w:rPr>
          <w:rFonts w:ascii="Times New Roman" w:hAnsi="Times New Roman" w:cs="Times New Roman"/>
          <w:sz w:val="24"/>
          <w:szCs w:val="24"/>
        </w:rPr>
        <w:t>a positive</w:t>
      </w:r>
      <w:r w:rsidR="00015AD8">
        <w:rPr>
          <w:rFonts w:ascii="Times New Roman" w:hAnsi="Times New Roman" w:cs="Times New Roman"/>
          <w:sz w:val="24"/>
          <w:szCs w:val="24"/>
        </w:rPr>
        <w:t xml:space="preserve"> b</w:t>
      </w:r>
      <w:r w:rsidR="00F1490E">
        <w:rPr>
          <w:rFonts w:ascii="Times New Roman" w:hAnsi="Times New Roman" w:cs="Times New Roman"/>
          <w:sz w:val="24"/>
          <w:szCs w:val="24"/>
        </w:rPr>
        <w:t>ehavior</w:t>
      </w:r>
      <w:r w:rsidR="00E16EFB">
        <w:rPr>
          <w:rFonts w:ascii="Times New Roman" w:hAnsi="Times New Roman" w:cs="Times New Roman"/>
          <w:sz w:val="24"/>
          <w:szCs w:val="24"/>
        </w:rPr>
        <w:t>)</w:t>
      </w:r>
      <w:r w:rsidR="00CB5BEF">
        <w:rPr>
          <w:rFonts w:ascii="Times New Roman" w:hAnsi="Times New Roman" w:cs="Times New Roman"/>
          <w:sz w:val="24"/>
          <w:szCs w:val="24"/>
        </w:rPr>
        <w:t>.</w:t>
      </w:r>
      <w:r w:rsidR="00954165" w:rsidRPr="00717973">
        <w:rPr>
          <w:rFonts w:ascii="Times New Roman" w:hAnsi="Times New Roman" w:cs="Times New Roman"/>
          <w:sz w:val="24"/>
          <w:szCs w:val="24"/>
        </w:rPr>
        <w:t xml:space="preserve"> </w:t>
      </w:r>
      <w:r w:rsidR="00CB5BEF">
        <w:rPr>
          <w:rFonts w:ascii="Times New Roman" w:hAnsi="Times New Roman" w:cs="Times New Roman"/>
          <w:sz w:val="24"/>
          <w:szCs w:val="24"/>
        </w:rPr>
        <w:t>The possibility of an empathy appeal framed with the concepts of gain or loss</w:t>
      </w:r>
      <w:r w:rsidR="000B2190">
        <w:rPr>
          <w:rFonts w:ascii="Times New Roman" w:hAnsi="Times New Roman" w:cs="Times New Roman"/>
          <w:sz w:val="24"/>
          <w:szCs w:val="24"/>
        </w:rPr>
        <w:t xml:space="preserve"> </w:t>
      </w:r>
      <w:r w:rsidR="00EB0DA1">
        <w:rPr>
          <w:rFonts w:ascii="Times New Roman" w:hAnsi="Times New Roman" w:cs="Times New Roman"/>
          <w:sz w:val="24"/>
          <w:szCs w:val="24"/>
        </w:rPr>
        <w:t>are</w:t>
      </w:r>
      <w:r w:rsidR="000B2190">
        <w:rPr>
          <w:rFonts w:ascii="Times New Roman" w:hAnsi="Times New Roman" w:cs="Times New Roman"/>
          <w:sz w:val="24"/>
          <w:szCs w:val="24"/>
        </w:rPr>
        <w:t xml:space="preserve"> discussed in further detail in the next chapter.</w:t>
      </w:r>
      <w:r w:rsidR="00716866">
        <w:rPr>
          <w:rFonts w:ascii="Times New Roman" w:hAnsi="Times New Roman" w:cs="Times New Roman"/>
          <w:sz w:val="24"/>
          <w:szCs w:val="24"/>
        </w:rPr>
        <w:t xml:space="preserve"> The challenge of such a design was recorded by the researcher in this memo:</w:t>
      </w:r>
    </w:p>
    <w:p w14:paraId="1E1223BA" w14:textId="18F7E9DF" w:rsidR="00716866" w:rsidRDefault="00716866" w:rsidP="00716866">
      <w:pPr>
        <w:spacing w:after="0" w:line="480" w:lineRule="auto"/>
        <w:ind w:left="720"/>
        <w:rPr>
          <w:rFonts w:ascii="Times New Roman" w:hAnsi="Times New Roman" w:cs="Times New Roman"/>
          <w:sz w:val="24"/>
          <w:szCs w:val="24"/>
        </w:rPr>
      </w:pPr>
      <w:r w:rsidRPr="00716866">
        <w:rPr>
          <w:rFonts w:ascii="Times New Roman" w:hAnsi="Times New Roman" w:cs="Times New Roman"/>
          <w:sz w:val="24"/>
          <w:szCs w:val="24"/>
        </w:rPr>
        <w:t xml:space="preserve">There is certainly room to examine gain/loss, but the specifics are still materializing and being refined. You must be careful with loss because no one should </w:t>
      </w:r>
      <w:r w:rsidR="0012486B">
        <w:rPr>
          <w:rFonts w:ascii="Times New Roman" w:hAnsi="Times New Roman" w:cs="Times New Roman"/>
          <w:sz w:val="24"/>
          <w:szCs w:val="24"/>
        </w:rPr>
        <w:t>feel</w:t>
      </w:r>
      <w:r w:rsidRPr="00716866">
        <w:rPr>
          <w:rFonts w:ascii="Times New Roman" w:hAnsi="Times New Roman" w:cs="Times New Roman"/>
          <w:sz w:val="24"/>
          <w:szCs w:val="24"/>
        </w:rPr>
        <w:t xml:space="preserve"> guilty about someone taking their life (see Trevor Project CARE video). On the other hand, there is a necessity and expectation that someone will intervene because they care and can help their friend (gain). Posts continue to vary between awareness of friends’ needs/warning signs and knowledge of what to do next (start conversation/provide resources).</w:t>
      </w:r>
    </w:p>
    <w:p w14:paraId="15D07E90" w14:textId="24D9252F" w:rsidR="00D56D44" w:rsidRPr="00A32C40" w:rsidRDefault="00D56D44" w:rsidP="00D56D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Therefore, although gain and loss framing of an empathy appeal has potential, the complexities if its use must be noted</w:t>
      </w:r>
      <w:r w:rsidR="00366B6B">
        <w:rPr>
          <w:rFonts w:ascii="Times New Roman" w:hAnsi="Times New Roman" w:cs="Times New Roman"/>
          <w:sz w:val="24"/>
          <w:szCs w:val="24"/>
        </w:rPr>
        <w:t xml:space="preserve"> and considered in any messages created or tested using these concepts.</w:t>
      </w:r>
    </w:p>
    <w:p w14:paraId="6C32031A" w14:textId="11594A31" w:rsidR="004A3F92" w:rsidRDefault="004A3F92" w:rsidP="00F015C2">
      <w:pPr>
        <w:pStyle w:val="Heading3"/>
        <w:spacing w:line="480" w:lineRule="auto"/>
        <w:rPr>
          <w:rFonts w:ascii="Times New Roman" w:hAnsi="Times New Roman" w:cs="Times New Roman"/>
          <w:b/>
          <w:bCs/>
        </w:rPr>
      </w:pPr>
      <w:bookmarkStart w:id="24" w:name="_Toc119073986"/>
      <w:r w:rsidRPr="00F015C2">
        <w:rPr>
          <w:rFonts w:ascii="Times New Roman" w:hAnsi="Times New Roman" w:cs="Times New Roman"/>
          <w:b/>
          <w:color w:val="auto"/>
        </w:rPr>
        <w:t>Final Social Media Message Design Model for Suicide Gatekeepers</w:t>
      </w:r>
      <w:bookmarkEnd w:id="24"/>
    </w:p>
    <w:p w14:paraId="0B4E4B08" w14:textId="25686CA4" w:rsidR="0063107F" w:rsidRPr="0063107F" w:rsidRDefault="008612FA" w:rsidP="0063107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15101">
        <w:rPr>
          <w:rFonts w:ascii="Times New Roman" w:hAnsi="Times New Roman" w:cs="Times New Roman"/>
          <w:sz w:val="24"/>
          <w:szCs w:val="24"/>
        </w:rPr>
        <w:t>Based</w:t>
      </w:r>
      <w:r>
        <w:rPr>
          <w:rFonts w:ascii="Times New Roman" w:hAnsi="Times New Roman" w:cs="Times New Roman"/>
          <w:sz w:val="24"/>
          <w:szCs w:val="24"/>
        </w:rPr>
        <w:t xml:space="preserve"> on the findings </w:t>
      </w:r>
      <w:r w:rsidR="00AB7A0B">
        <w:rPr>
          <w:rFonts w:ascii="Times New Roman" w:hAnsi="Times New Roman" w:cs="Times New Roman"/>
          <w:sz w:val="24"/>
          <w:szCs w:val="24"/>
        </w:rPr>
        <w:t xml:space="preserve">from the </w:t>
      </w:r>
      <w:r w:rsidR="0012486B">
        <w:rPr>
          <w:rFonts w:ascii="Times New Roman" w:hAnsi="Times New Roman" w:cs="Times New Roman"/>
          <w:sz w:val="24"/>
          <w:szCs w:val="24"/>
        </w:rPr>
        <w:t>GT</w:t>
      </w:r>
      <w:r w:rsidR="00AB7A0B">
        <w:rPr>
          <w:rFonts w:ascii="Times New Roman" w:hAnsi="Times New Roman" w:cs="Times New Roman"/>
          <w:sz w:val="24"/>
          <w:szCs w:val="24"/>
        </w:rPr>
        <w:t xml:space="preserve"> method </w:t>
      </w:r>
      <w:r>
        <w:rPr>
          <w:rFonts w:ascii="Times New Roman" w:hAnsi="Times New Roman" w:cs="Times New Roman"/>
          <w:sz w:val="24"/>
          <w:szCs w:val="24"/>
        </w:rPr>
        <w:t xml:space="preserve">and the theoretical connections discussed above, this study </w:t>
      </w:r>
      <w:r w:rsidR="005152BE">
        <w:rPr>
          <w:rFonts w:ascii="Times New Roman" w:hAnsi="Times New Roman" w:cs="Times New Roman"/>
          <w:sz w:val="24"/>
          <w:szCs w:val="24"/>
        </w:rPr>
        <w:t>proposes a formal model for consideration in social media message design for suicide gatekeepers</w:t>
      </w:r>
      <w:r w:rsidR="00C83FB8">
        <w:rPr>
          <w:rFonts w:ascii="Times New Roman" w:hAnsi="Times New Roman" w:cs="Times New Roman"/>
          <w:sz w:val="24"/>
          <w:szCs w:val="24"/>
        </w:rPr>
        <w:t xml:space="preserve"> (Figure 4)</w:t>
      </w:r>
      <w:r w:rsidR="005152BE">
        <w:rPr>
          <w:rFonts w:ascii="Times New Roman" w:hAnsi="Times New Roman" w:cs="Times New Roman"/>
          <w:sz w:val="24"/>
          <w:szCs w:val="24"/>
        </w:rPr>
        <w:t xml:space="preserve">. </w:t>
      </w:r>
      <w:r w:rsidR="000177A3">
        <w:rPr>
          <w:rFonts w:ascii="Times New Roman" w:hAnsi="Times New Roman" w:cs="Times New Roman"/>
          <w:sz w:val="24"/>
          <w:szCs w:val="24"/>
        </w:rPr>
        <w:t>The</w:t>
      </w:r>
      <w:r w:rsidR="005152BE">
        <w:rPr>
          <w:rFonts w:ascii="Times New Roman" w:hAnsi="Times New Roman" w:cs="Times New Roman"/>
          <w:sz w:val="24"/>
          <w:szCs w:val="24"/>
        </w:rPr>
        <w:t xml:space="preserve"> </w:t>
      </w:r>
      <w:r w:rsidR="00E965A7">
        <w:rPr>
          <w:rFonts w:ascii="Times New Roman" w:hAnsi="Times New Roman" w:cs="Times New Roman"/>
          <w:sz w:val="24"/>
          <w:szCs w:val="24"/>
        </w:rPr>
        <w:t xml:space="preserve">informational constructs </w:t>
      </w:r>
      <w:r w:rsidR="00D4464D">
        <w:rPr>
          <w:rFonts w:ascii="Times New Roman" w:hAnsi="Times New Roman" w:cs="Times New Roman"/>
          <w:sz w:val="24"/>
          <w:szCs w:val="24"/>
        </w:rPr>
        <w:t xml:space="preserve">of significance, preventability, and </w:t>
      </w:r>
      <w:r w:rsidR="0092334C">
        <w:rPr>
          <w:rFonts w:ascii="Times New Roman" w:hAnsi="Times New Roman" w:cs="Times New Roman"/>
          <w:sz w:val="24"/>
          <w:szCs w:val="24"/>
        </w:rPr>
        <w:t xml:space="preserve">beneficence </w:t>
      </w:r>
      <w:r w:rsidR="00E965A7">
        <w:rPr>
          <w:rFonts w:ascii="Times New Roman" w:hAnsi="Times New Roman" w:cs="Times New Roman"/>
          <w:sz w:val="24"/>
          <w:szCs w:val="24"/>
        </w:rPr>
        <w:t>were confirmed through constant comparative analysis</w:t>
      </w:r>
      <w:r w:rsidR="000177A3">
        <w:rPr>
          <w:rFonts w:ascii="Times New Roman" w:hAnsi="Times New Roman" w:cs="Times New Roman"/>
          <w:sz w:val="24"/>
          <w:szCs w:val="24"/>
        </w:rPr>
        <w:t xml:space="preserve">, and the opportunity for gain and loss appeals were emphasized in both the interviews and extant documents. </w:t>
      </w:r>
      <w:r w:rsidR="0016045F">
        <w:rPr>
          <w:rFonts w:ascii="Times New Roman" w:hAnsi="Times New Roman" w:cs="Times New Roman"/>
          <w:sz w:val="24"/>
          <w:szCs w:val="24"/>
        </w:rPr>
        <w:t xml:space="preserve">Engagement on </w:t>
      </w:r>
      <w:r w:rsidR="0012486B">
        <w:rPr>
          <w:rFonts w:ascii="Times New Roman" w:hAnsi="Times New Roman" w:cs="Times New Roman"/>
          <w:sz w:val="24"/>
          <w:szCs w:val="24"/>
        </w:rPr>
        <w:t>social media</w:t>
      </w:r>
      <w:r w:rsidR="0016045F">
        <w:rPr>
          <w:rFonts w:ascii="Times New Roman" w:hAnsi="Times New Roman" w:cs="Times New Roman"/>
          <w:sz w:val="24"/>
          <w:szCs w:val="24"/>
        </w:rPr>
        <w:t xml:space="preserve"> </w:t>
      </w:r>
      <w:r w:rsidR="003C13CB">
        <w:rPr>
          <w:rFonts w:ascii="Times New Roman" w:hAnsi="Times New Roman" w:cs="Times New Roman"/>
          <w:sz w:val="24"/>
          <w:szCs w:val="24"/>
        </w:rPr>
        <w:t>messages</w:t>
      </w:r>
      <w:r w:rsidR="0016045F">
        <w:rPr>
          <w:rFonts w:ascii="Times New Roman" w:hAnsi="Times New Roman" w:cs="Times New Roman"/>
          <w:sz w:val="24"/>
          <w:szCs w:val="24"/>
        </w:rPr>
        <w:t xml:space="preserve"> that </w:t>
      </w:r>
      <w:r w:rsidR="00E446B0">
        <w:rPr>
          <w:rFonts w:ascii="Times New Roman" w:hAnsi="Times New Roman" w:cs="Times New Roman"/>
          <w:sz w:val="24"/>
          <w:szCs w:val="24"/>
        </w:rPr>
        <w:t xml:space="preserve">highlighted self-efficacy </w:t>
      </w:r>
      <w:r w:rsidR="0016045F">
        <w:rPr>
          <w:rFonts w:ascii="Times New Roman" w:hAnsi="Times New Roman" w:cs="Times New Roman"/>
          <w:sz w:val="24"/>
          <w:szCs w:val="24"/>
        </w:rPr>
        <w:t xml:space="preserve">showed the opportunity to further test what influences </w:t>
      </w:r>
      <w:r w:rsidR="0092334C">
        <w:rPr>
          <w:rFonts w:ascii="Times New Roman" w:hAnsi="Times New Roman" w:cs="Times New Roman"/>
          <w:sz w:val="24"/>
          <w:szCs w:val="24"/>
        </w:rPr>
        <w:t xml:space="preserve">social media </w:t>
      </w:r>
      <w:r w:rsidR="003C13CB">
        <w:rPr>
          <w:rFonts w:ascii="Times New Roman" w:hAnsi="Times New Roman" w:cs="Times New Roman"/>
          <w:sz w:val="24"/>
          <w:szCs w:val="24"/>
        </w:rPr>
        <w:t>message</w:t>
      </w:r>
      <w:r w:rsidR="0092334C">
        <w:rPr>
          <w:rFonts w:ascii="Times New Roman" w:hAnsi="Times New Roman" w:cs="Times New Roman"/>
          <w:sz w:val="24"/>
          <w:szCs w:val="24"/>
        </w:rPr>
        <w:t xml:space="preserve"> </w:t>
      </w:r>
      <w:r w:rsidR="0016045F">
        <w:rPr>
          <w:rFonts w:ascii="Times New Roman" w:hAnsi="Times New Roman" w:cs="Times New Roman"/>
          <w:sz w:val="24"/>
          <w:szCs w:val="24"/>
        </w:rPr>
        <w:t xml:space="preserve">engagement and whether </w:t>
      </w:r>
      <w:r w:rsidR="0092334C">
        <w:rPr>
          <w:rFonts w:ascii="Times New Roman" w:hAnsi="Times New Roman" w:cs="Times New Roman"/>
          <w:sz w:val="24"/>
          <w:szCs w:val="24"/>
        </w:rPr>
        <w:t xml:space="preserve">that </w:t>
      </w:r>
      <w:r w:rsidR="0016045F">
        <w:rPr>
          <w:rFonts w:ascii="Times New Roman" w:hAnsi="Times New Roman" w:cs="Times New Roman"/>
          <w:sz w:val="24"/>
          <w:szCs w:val="24"/>
        </w:rPr>
        <w:t xml:space="preserve">engagement has any association with behavioral expectation. </w:t>
      </w:r>
      <w:r w:rsidR="00C962A5">
        <w:rPr>
          <w:rFonts w:ascii="Times New Roman" w:hAnsi="Times New Roman" w:cs="Times New Roman"/>
          <w:sz w:val="24"/>
          <w:szCs w:val="24"/>
        </w:rPr>
        <w:t>While a more precise effect requires further testing (</w:t>
      </w:r>
      <w:r w:rsidR="00C807CA">
        <w:rPr>
          <w:rFonts w:ascii="Times New Roman" w:hAnsi="Times New Roman" w:cs="Times New Roman"/>
          <w:sz w:val="24"/>
          <w:szCs w:val="24"/>
        </w:rPr>
        <w:t xml:space="preserve">which </w:t>
      </w:r>
      <w:r w:rsidR="00C962A5">
        <w:rPr>
          <w:rFonts w:ascii="Times New Roman" w:hAnsi="Times New Roman" w:cs="Times New Roman"/>
          <w:sz w:val="24"/>
          <w:szCs w:val="24"/>
        </w:rPr>
        <w:t>take</w:t>
      </w:r>
      <w:r w:rsidR="00C807CA">
        <w:rPr>
          <w:rFonts w:ascii="Times New Roman" w:hAnsi="Times New Roman" w:cs="Times New Roman"/>
          <w:sz w:val="24"/>
          <w:szCs w:val="24"/>
        </w:rPr>
        <w:t>s</w:t>
      </w:r>
      <w:r w:rsidR="00C962A5">
        <w:rPr>
          <w:rFonts w:ascii="Times New Roman" w:hAnsi="Times New Roman" w:cs="Times New Roman"/>
          <w:sz w:val="24"/>
          <w:szCs w:val="24"/>
        </w:rPr>
        <w:t xml:space="preserve"> place in the second part of this research), these elements </w:t>
      </w:r>
      <w:r w:rsidR="00C807CA">
        <w:rPr>
          <w:rFonts w:ascii="Times New Roman" w:hAnsi="Times New Roman" w:cs="Times New Roman"/>
          <w:sz w:val="24"/>
          <w:szCs w:val="24"/>
        </w:rPr>
        <w:t xml:space="preserve">emerged as vital </w:t>
      </w:r>
      <w:r w:rsidR="00C962A5">
        <w:rPr>
          <w:rFonts w:ascii="Times New Roman" w:hAnsi="Times New Roman" w:cs="Times New Roman"/>
          <w:sz w:val="24"/>
          <w:szCs w:val="24"/>
        </w:rPr>
        <w:t xml:space="preserve">to designing messages that </w:t>
      </w:r>
      <w:r w:rsidR="002767B1">
        <w:rPr>
          <w:rFonts w:ascii="Times New Roman" w:hAnsi="Times New Roman" w:cs="Times New Roman"/>
          <w:sz w:val="24"/>
          <w:szCs w:val="24"/>
        </w:rPr>
        <w:t xml:space="preserve">will gain awareness of young people and be brief enough to fit </w:t>
      </w:r>
      <w:r w:rsidR="00C807CA">
        <w:rPr>
          <w:rFonts w:ascii="Times New Roman" w:hAnsi="Times New Roman" w:cs="Times New Roman"/>
          <w:sz w:val="24"/>
          <w:szCs w:val="24"/>
        </w:rPr>
        <w:t xml:space="preserve">into </w:t>
      </w:r>
      <w:r w:rsidR="002767B1">
        <w:rPr>
          <w:rFonts w:ascii="Times New Roman" w:hAnsi="Times New Roman" w:cs="Times New Roman"/>
          <w:sz w:val="24"/>
          <w:szCs w:val="24"/>
        </w:rPr>
        <w:t xml:space="preserve">a social media </w:t>
      </w:r>
      <w:r w:rsidR="003C13CB">
        <w:rPr>
          <w:rFonts w:ascii="Times New Roman" w:hAnsi="Times New Roman" w:cs="Times New Roman"/>
          <w:sz w:val="24"/>
          <w:szCs w:val="24"/>
        </w:rPr>
        <w:t xml:space="preserve">message </w:t>
      </w:r>
      <w:r w:rsidR="002767B1">
        <w:rPr>
          <w:rFonts w:ascii="Times New Roman" w:hAnsi="Times New Roman" w:cs="Times New Roman"/>
          <w:sz w:val="24"/>
          <w:szCs w:val="24"/>
        </w:rPr>
        <w:t xml:space="preserve">format. </w:t>
      </w:r>
      <w:r w:rsidR="000177A3">
        <w:rPr>
          <w:rFonts w:ascii="Times New Roman" w:hAnsi="Times New Roman" w:cs="Times New Roman"/>
          <w:sz w:val="24"/>
          <w:szCs w:val="24"/>
        </w:rPr>
        <w:t xml:space="preserve"> </w:t>
      </w:r>
      <w:bookmarkStart w:id="25" w:name="_Figure_4"/>
      <w:bookmarkEnd w:id="25"/>
    </w:p>
    <w:p w14:paraId="0F0CB186" w14:textId="77777777" w:rsidR="0063107F" w:rsidRDefault="0063107F">
      <w:pPr>
        <w:rPr>
          <w:rFonts w:ascii="Times New Roman" w:eastAsiaTheme="majorEastAsia" w:hAnsi="Times New Roman" w:cs="Times New Roman"/>
          <w:b/>
          <w:iCs/>
          <w:sz w:val="24"/>
          <w:szCs w:val="24"/>
        </w:rPr>
      </w:pPr>
      <w:r>
        <w:rPr>
          <w:rFonts w:ascii="Times New Roman" w:hAnsi="Times New Roman" w:cs="Times New Roman"/>
          <w:b/>
          <w:i/>
          <w:sz w:val="24"/>
          <w:szCs w:val="24"/>
        </w:rPr>
        <w:br w:type="page"/>
      </w:r>
    </w:p>
    <w:p w14:paraId="16382243" w14:textId="321C9F01" w:rsidR="00C83FB8" w:rsidRPr="00C870DC" w:rsidRDefault="00C83FB8" w:rsidP="00881DE8">
      <w:pPr>
        <w:pStyle w:val="Heading4"/>
        <w:spacing w:line="360" w:lineRule="auto"/>
        <w:rPr>
          <w:rFonts w:ascii="Times New Roman" w:hAnsi="Times New Roman" w:cs="Times New Roman"/>
          <w:b/>
          <w:sz w:val="24"/>
          <w:szCs w:val="24"/>
        </w:rPr>
      </w:pPr>
      <w:r w:rsidRPr="00F015C2">
        <w:rPr>
          <w:rFonts w:ascii="Times New Roman" w:hAnsi="Times New Roman" w:cs="Times New Roman"/>
          <w:b/>
          <w:i w:val="0"/>
          <w:color w:val="auto"/>
          <w:sz w:val="24"/>
          <w:szCs w:val="24"/>
        </w:rPr>
        <w:lastRenderedPageBreak/>
        <w:t>Figure 4</w:t>
      </w:r>
    </w:p>
    <w:p w14:paraId="52E5C41B" w14:textId="6E110269" w:rsidR="00C83FB8" w:rsidRDefault="00DB69AE" w:rsidP="00881DE8">
      <w:pPr>
        <w:spacing w:after="0" w:line="360" w:lineRule="auto"/>
        <w:rPr>
          <w:rFonts w:ascii="Times New Roman" w:hAnsi="Times New Roman" w:cs="Times New Roman"/>
          <w:sz w:val="24"/>
          <w:szCs w:val="24"/>
        </w:rPr>
      </w:pPr>
      <w:r>
        <w:rPr>
          <w:rFonts w:ascii="Times New Roman" w:hAnsi="Times New Roman" w:cs="Times New Roman"/>
          <w:i/>
          <w:iCs/>
          <w:sz w:val="24"/>
          <w:szCs w:val="24"/>
        </w:rPr>
        <w:t xml:space="preserve">Proposed Model of </w:t>
      </w:r>
      <w:r w:rsidR="00C83FB8" w:rsidRPr="00ED6FC6">
        <w:rPr>
          <w:rFonts w:ascii="Times New Roman" w:hAnsi="Times New Roman" w:cs="Times New Roman"/>
          <w:i/>
          <w:iCs/>
          <w:sz w:val="24"/>
          <w:szCs w:val="24"/>
        </w:rPr>
        <w:t>Social Media Message Design for Suicide Gatekeepers</w:t>
      </w:r>
      <w:r w:rsidR="00A55063">
        <w:rPr>
          <w:rFonts w:ascii="Times New Roman" w:hAnsi="Times New Roman" w:cs="Times New Roman"/>
          <w:i/>
          <w:iCs/>
          <w:sz w:val="24"/>
          <w:szCs w:val="24"/>
        </w:rPr>
        <w:t xml:space="preserve"> </w:t>
      </w:r>
    </w:p>
    <w:p w14:paraId="12C8E30A" w14:textId="77777777" w:rsidR="00F34346" w:rsidRDefault="00F34346" w:rsidP="00F36B60">
      <w:pPr>
        <w:spacing w:after="0" w:line="480" w:lineRule="auto"/>
        <w:rPr>
          <w:rFonts w:ascii="Times New Roman" w:hAnsi="Times New Roman" w:cs="Times New Roman"/>
          <w:noProof/>
          <w:sz w:val="24"/>
          <w:szCs w:val="24"/>
        </w:rPr>
      </w:pPr>
    </w:p>
    <w:p w14:paraId="5B933507" w14:textId="44D74D9A" w:rsidR="0016045F" w:rsidRPr="00C83FB8" w:rsidRDefault="00F34346" w:rsidP="00F36B60">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F7257C" wp14:editId="21C2B469">
            <wp:extent cx="5819775" cy="3393080"/>
            <wp:effectExtent l="0" t="0" r="0" b="0"/>
            <wp:docPr id="34" name="Picture 34" descr="The proposed model for designing social media messages for suicide gatekee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 proposed model for designing social media messages for suicide gatekeepers."/>
                    <pic:cNvPicPr/>
                  </pic:nvPicPr>
                  <pic:blipFill rotWithShape="1">
                    <a:blip r:embed="rId21">
                      <a:extLst>
                        <a:ext uri="{28A0092B-C50C-407E-A947-70E740481C1C}">
                          <a14:useLocalDpi xmlns:a14="http://schemas.microsoft.com/office/drawing/2010/main" val="0"/>
                        </a:ext>
                      </a:extLst>
                    </a:blip>
                    <a:srcRect l="4808" t="9972" r="8333"/>
                    <a:stretch/>
                  </pic:blipFill>
                  <pic:spPr bwMode="auto">
                    <a:xfrm>
                      <a:off x="0" y="0"/>
                      <a:ext cx="5838577" cy="3404042"/>
                    </a:xfrm>
                    <a:prstGeom prst="rect">
                      <a:avLst/>
                    </a:prstGeom>
                    <a:ln>
                      <a:noFill/>
                    </a:ln>
                    <a:extLst>
                      <a:ext uri="{53640926-AAD7-44D8-BBD7-CCE9431645EC}">
                        <a14:shadowObscured xmlns:a14="http://schemas.microsoft.com/office/drawing/2010/main"/>
                      </a:ext>
                    </a:extLst>
                  </pic:spPr>
                </pic:pic>
              </a:graphicData>
            </a:graphic>
          </wp:inline>
        </w:drawing>
      </w:r>
    </w:p>
    <w:p w14:paraId="4725FFD8" w14:textId="44769E11" w:rsidR="005C6C94" w:rsidRPr="00F015C2" w:rsidRDefault="005C6C94" w:rsidP="005C6C94">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 xml:space="preserve">Specificity to Social Media </w:t>
      </w:r>
      <w:r w:rsidR="003C13CB">
        <w:rPr>
          <w:rFonts w:ascii="Times New Roman" w:hAnsi="Times New Roman" w:cs="Times New Roman"/>
          <w:b/>
          <w:i/>
          <w:sz w:val="24"/>
          <w:szCs w:val="24"/>
        </w:rPr>
        <w:t>Messages</w:t>
      </w:r>
    </w:p>
    <w:p w14:paraId="0591593F" w14:textId="75899B6F" w:rsidR="00425776" w:rsidRDefault="005C6C94" w:rsidP="00B8765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Considering the model above, the concepts and their positioning in the model could be </w:t>
      </w:r>
      <w:r w:rsidR="00EC54CC">
        <w:rPr>
          <w:rFonts w:ascii="Times New Roman" w:hAnsi="Times New Roman" w:cs="Times New Roman"/>
          <w:sz w:val="24"/>
          <w:szCs w:val="24"/>
        </w:rPr>
        <w:t>perceived</w:t>
      </w:r>
      <w:r w:rsidR="008C502D">
        <w:rPr>
          <w:rFonts w:ascii="Times New Roman" w:hAnsi="Times New Roman" w:cs="Times New Roman"/>
          <w:sz w:val="24"/>
          <w:szCs w:val="24"/>
        </w:rPr>
        <w:t xml:space="preserve"> </w:t>
      </w:r>
      <w:r>
        <w:rPr>
          <w:rFonts w:ascii="Times New Roman" w:hAnsi="Times New Roman" w:cs="Times New Roman"/>
          <w:sz w:val="24"/>
          <w:szCs w:val="24"/>
        </w:rPr>
        <w:t xml:space="preserve">as being critical to message design beyond a social media </w:t>
      </w:r>
      <w:r w:rsidR="003C13CB">
        <w:rPr>
          <w:rFonts w:ascii="Times New Roman" w:hAnsi="Times New Roman" w:cs="Times New Roman"/>
          <w:sz w:val="24"/>
          <w:szCs w:val="24"/>
        </w:rPr>
        <w:t>message</w:t>
      </w:r>
      <w:r>
        <w:rPr>
          <w:rFonts w:ascii="Times New Roman" w:hAnsi="Times New Roman" w:cs="Times New Roman"/>
          <w:sz w:val="24"/>
          <w:szCs w:val="24"/>
        </w:rPr>
        <w:t xml:space="preserve">. </w:t>
      </w:r>
      <w:r w:rsidR="00690843">
        <w:rPr>
          <w:rFonts w:ascii="Times New Roman" w:hAnsi="Times New Roman" w:cs="Times New Roman"/>
          <w:sz w:val="24"/>
          <w:szCs w:val="24"/>
        </w:rPr>
        <w:t>But w</w:t>
      </w:r>
      <w:r>
        <w:rPr>
          <w:rFonts w:ascii="Times New Roman" w:hAnsi="Times New Roman" w:cs="Times New Roman"/>
          <w:sz w:val="24"/>
          <w:szCs w:val="24"/>
        </w:rPr>
        <w:t>hat specifically and uniquely makes this a model for social media</w:t>
      </w:r>
      <w:r w:rsidR="00F77220">
        <w:rPr>
          <w:rFonts w:ascii="Times New Roman" w:hAnsi="Times New Roman" w:cs="Times New Roman"/>
          <w:sz w:val="24"/>
          <w:szCs w:val="24"/>
        </w:rPr>
        <w:t xml:space="preserve"> </w:t>
      </w:r>
      <w:r w:rsidR="003C13CB">
        <w:rPr>
          <w:rFonts w:ascii="Times New Roman" w:hAnsi="Times New Roman" w:cs="Times New Roman"/>
          <w:sz w:val="24"/>
          <w:szCs w:val="24"/>
        </w:rPr>
        <w:t>messages</w:t>
      </w:r>
      <w:r>
        <w:rPr>
          <w:rFonts w:ascii="Times New Roman" w:hAnsi="Times New Roman" w:cs="Times New Roman"/>
          <w:sz w:val="24"/>
          <w:szCs w:val="24"/>
        </w:rPr>
        <w:t xml:space="preserve">? All of the academic articles reviewed in this part of the study (see </w:t>
      </w:r>
      <w:hyperlink w:anchor="_Appendix_A:_Data" w:history="1">
        <w:r w:rsidRPr="00A034F6">
          <w:rPr>
            <w:rStyle w:val="Hyperlink"/>
            <w:rFonts w:ascii="Times New Roman" w:hAnsi="Times New Roman" w:cs="Times New Roman"/>
            <w:sz w:val="24"/>
            <w:szCs w:val="24"/>
          </w:rPr>
          <w:t>Appendix A</w:t>
        </w:r>
      </w:hyperlink>
      <w:r>
        <w:rPr>
          <w:rFonts w:ascii="Times New Roman" w:hAnsi="Times New Roman" w:cs="Times New Roman"/>
          <w:sz w:val="24"/>
          <w:szCs w:val="24"/>
        </w:rPr>
        <w:t>) discussed the complexity of suicide gatekeeper training and the task of imparting knowledge</w:t>
      </w:r>
      <w:r w:rsidR="00BA73E2">
        <w:rPr>
          <w:rFonts w:ascii="Times New Roman" w:hAnsi="Times New Roman" w:cs="Times New Roman"/>
          <w:sz w:val="24"/>
          <w:szCs w:val="24"/>
        </w:rPr>
        <w:t xml:space="preserve"> during that training</w:t>
      </w:r>
      <w:r>
        <w:rPr>
          <w:rFonts w:ascii="Times New Roman" w:hAnsi="Times New Roman" w:cs="Times New Roman"/>
          <w:sz w:val="24"/>
          <w:szCs w:val="24"/>
        </w:rPr>
        <w:t xml:space="preserve">—usually in a timeframe of several hours to several days. Yet, one can only offer so much in a social media </w:t>
      </w:r>
      <w:r w:rsidR="003C13CB">
        <w:rPr>
          <w:rFonts w:ascii="Times New Roman" w:hAnsi="Times New Roman" w:cs="Times New Roman"/>
          <w:sz w:val="24"/>
          <w:szCs w:val="24"/>
        </w:rPr>
        <w:t>message</w:t>
      </w:r>
      <w:r>
        <w:rPr>
          <w:rFonts w:ascii="Times New Roman" w:hAnsi="Times New Roman" w:cs="Times New Roman"/>
          <w:sz w:val="24"/>
          <w:szCs w:val="24"/>
        </w:rPr>
        <w:t xml:space="preserve"> due to the need for brevity (</w:t>
      </w:r>
      <w:r w:rsidR="000211DB" w:rsidRPr="00ED25DC">
        <w:rPr>
          <w:rFonts w:ascii="Times New Roman" w:hAnsi="Times New Roman" w:cs="Times New Roman"/>
          <w:sz w:val="24"/>
          <w:szCs w:val="24"/>
        </w:rPr>
        <w:t>Gligorić</w:t>
      </w:r>
      <w:r w:rsidR="000211DB">
        <w:rPr>
          <w:rFonts w:ascii="Times New Roman" w:hAnsi="Times New Roman" w:cs="Times New Roman"/>
          <w:sz w:val="24"/>
          <w:szCs w:val="24"/>
        </w:rPr>
        <w:t xml:space="preserve"> et al., 2018</w:t>
      </w:r>
      <w:r>
        <w:rPr>
          <w:rFonts w:ascii="Times New Roman" w:hAnsi="Times New Roman" w:cs="Times New Roman"/>
          <w:sz w:val="24"/>
          <w:szCs w:val="24"/>
        </w:rPr>
        <w:t>).</w:t>
      </w:r>
      <w:r w:rsidR="00F04F97">
        <w:rPr>
          <w:rFonts w:ascii="Times New Roman" w:hAnsi="Times New Roman" w:cs="Times New Roman"/>
          <w:sz w:val="24"/>
          <w:szCs w:val="24"/>
        </w:rPr>
        <w:t xml:space="preserve"> Links to information and videos, as well as infographics</w:t>
      </w:r>
      <w:r w:rsidR="00BA73E2">
        <w:rPr>
          <w:rFonts w:ascii="Times New Roman" w:hAnsi="Times New Roman" w:cs="Times New Roman"/>
          <w:sz w:val="24"/>
          <w:szCs w:val="24"/>
        </w:rPr>
        <w:t>,</w:t>
      </w:r>
      <w:r w:rsidR="00F04F97">
        <w:rPr>
          <w:rFonts w:ascii="Times New Roman" w:hAnsi="Times New Roman" w:cs="Times New Roman"/>
          <w:sz w:val="24"/>
          <w:szCs w:val="24"/>
        </w:rPr>
        <w:t xml:space="preserve"> can be included to provide </w:t>
      </w:r>
      <w:r w:rsidR="00BA73E2">
        <w:rPr>
          <w:rFonts w:ascii="Times New Roman" w:hAnsi="Times New Roman" w:cs="Times New Roman"/>
          <w:sz w:val="24"/>
          <w:szCs w:val="24"/>
        </w:rPr>
        <w:t xml:space="preserve">learning </w:t>
      </w:r>
      <w:r w:rsidR="00F04F97">
        <w:rPr>
          <w:rFonts w:ascii="Times New Roman" w:hAnsi="Times New Roman" w:cs="Times New Roman"/>
          <w:sz w:val="24"/>
          <w:szCs w:val="24"/>
        </w:rPr>
        <w:t xml:space="preserve">opportunities for those </w:t>
      </w:r>
      <w:r w:rsidR="00BA73E2">
        <w:rPr>
          <w:rFonts w:ascii="Times New Roman" w:hAnsi="Times New Roman" w:cs="Times New Roman"/>
          <w:sz w:val="24"/>
          <w:szCs w:val="24"/>
        </w:rPr>
        <w:t>reading</w:t>
      </w:r>
      <w:r w:rsidR="00F04F97">
        <w:rPr>
          <w:rFonts w:ascii="Times New Roman" w:hAnsi="Times New Roman" w:cs="Times New Roman"/>
          <w:sz w:val="24"/>
          <w:szCs w:val="24"/>
        </w:rPr>
        <w:t xml:space="preserve"> social media </w:t>
      </w:r>
      <w:r w:rsidR="003C13CB">
        <w:rPr>
          <w:rFonts w:ascii="Times New Roman" w:hAnsi="Times New Roman" w:cs="Times New Roman"/>
          <w:sz w:val="24"/>
          <w:szCs w:val="24"/>
        </w:rPr>
        <w:t>messages</w:t>
      </w:r>
      <w:r w:rsidR="00F04F97">
        <w:rPr>
          <w:rFonts w:ascii="Times New Roman" w:hAnsi="Times New Roman" w:cs="Times New Roman"/>
          <w:sz w:val="24"/>
          <w:szCs w:val="24"/>
        </w:rPr>
        <w:t xml:space="preserve">, but what information, in its briefest format, has the </w:t>
      </w:r>
      <w:r w:rsidR="00425776">
        <w:rPr>
          <w:rFonts w:ascii="Times New Roman" w:hAnsi="Times New Roman" w:cs="Times New Roman"/>
          <w:sz w:val="24"/>
          <w:szCs w:val="24"/>
        </w:rPr>
        <w:t xml:space="preserve">potential </w:t>
      </w:r>
      <w:r w:rsidR="00F04F97">
        <w:rPr>
          <w:rFonts w:ascii="Times New Roman" w:hAnsi="Times New Roman" w:cs="Times New Roman"/>
          <w:sz w:val="24"/>
          <w:szCs w:val="24"/>
        </w:rPr>
        <w:t xml:space="preserve">to promote </w:t>
      </w:r>
      <w:r w:rsidR="00BA73E2">
        <w:rPr>
          <w:rFonts w:ascii="Times New Roman" w:hAnsi="Times New Roman" w:cs="Times New Roman"/>
          <w:sz w:val="24"/>
          <w:szCs w:val="24"/>
        </w:rPr>
        <w:t xml:space="preserve">response </w:t>
      </w:r>
      <w:r w:rsidR="005B3BB2">
        <w:rPr>
          <w:rFonts w:ascii="Times New Roman" w:hAnsi="Times New Roman" w:cs="Times New Roman"/>
          <w:sz w:val="24"/>
          <w:szCs w:val="24"/>
        </w:rPr>
        <w:t>efficacy</w:t>
      </w:r>
      <w:r w:rsidR="00F04F97">
        <w:rPr>
          <w:rFonts w:ascii="Times New Roman" w:hAnsi="Times New Roman" w:cs="Times New Roman"/>
          <w:sz w:val="24"/>
          <w:szCs w:val="24"/>
        </w:rPr>
        <w:t xml:space="preserve">, self-efficacy, and behavioral expectation of suicide gatekeepers? </w:t>
      </w:r>
    </w:p>
    <w:p w14:paraId="15786777" w14:textId="24EAA217" w:rsidR="005C6C94" w:rsidRPr="00744669" w:rsidRDefault="00F04F97"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model highlights </w:t>
      </w:r>
      <w:r w:rsidR="00425776">
        <w:rPr>
          <w:rFonts w:ascii="Times New Roman" w:hAnsi="Times New Roman" w:cs="Times New Roman"/>
          <w:sz w:val="24"/>
          <w:szCs w:val="24"/>
        </w:rPr>
        <w:t>the areas that</w:t>
      </w:r>
      <w:r>
        <w:rPr>
          <w:rFonts w:ascii="Times New Roman" w:hAnsi="Times New Roman" w:cs="Times New Roman"/>
          <w:sz w:val="24"/>
          <w:szCs w:val="24"/>
        </w:rPr>
        <w:t xml:space="preserve"> should be considered—elements of the health belief model that are specific to </w:t>
      </w:r>
      <w:r w:rsidR="00843FE7">
        <w:rPr>
          <w:rFonts w:ascii="Times New Roman" w:hAnsi="Times New Roman" w:cs="Times New Roman"/>
          <w:sz w:val="24"/>
          <w:szCs w:val="24"/>
        </w:rPr>
        <w:t xml:space="preserve">encouraging </w:t>
      </w:r>
      <w:r>
        <w:rPr>
          <w:rFonts w:ascii="Times New Roman" w:hAnsi="Times New Roman" w:cs="Times New Roman"/>
          <w:sz w:val="24"/>
          <w:szCs w:val="24"/>
        </w:rPr>
        <w:t>suicide gat</w:t>
      </w:r>
      <w:r w:rsidR="0028400B">
        <w:rPr>
          <w:rFonts w:ascii="Times New Roman" w:hAnsi="Times New Roman" w:cs="Times New Roman"/>
          <w:sz w:val="24"/>
          <w:szCs w:val="24"/>
        </w:rPr>
        <w:t>e</w:t>
      </w:r>
      <w:r>
        <w:rPr>
          <w:rFonts w:ascii="Times New Roman" w:hAnsi="Times New Roman" w:cs="Times New Roman"/>
          <w:sz w:val="24"/>
          <w:szCs w:val="24"/>
        </w:rPr>
        <w:t>keeping</w:t>
      </w:r>
      <w:r w:rsidR="0028400B">
        <w:rPr>
          <w:rFonts w:ascii="Times New Roman" w:hAnsi="Times New Roman" w:cs="Times New Roman"/>
          <w:sz w:val="24"/>
          <w:szCs w:val="24"/>
        </w:rPr>
        <w:t xml:space="preserve">, as well as empathy appeals, which should in turn influence </w:t>
      </w:r>
      <w:r w:rsidR="000D2C80">
        <w:rPr>
          <w:rFonts w:ascii="Times New Roman" w:hAnsi="Times New Roman" w:cs="Times New Roman"/>
          <w:sz w:val="24"/>
          <w:szCs w:val="24"/>
        </w:rPr>
        <w:t xml:space="preserve">response </w:t>
      </w:r>
      <w:r w:rsidR="005B3BB2">
        <w:rPr>
          <w:rFonts w:ascii="Times New Roman" w:hAnsi="Times New Roman" w:cs="Times New Roman"/>
          <w:sz w:val="24"/>
          <w:szCs w:val="24"/>
        </w:rPr>
        <w:t>efficacy</w:t>
      </w:r>
      <w:r w:rsidR="0028400B">
        <w:rPr>
          <w:rFonts w:ascii="Times New Roman" w:hAnsi="Times New Roman" w:cs="Times New Roman"/>
          <w:sz w:val="24"/>
          <w:szCs w:val="24"/>
        </w:rPr>
        <w:t xml:space="preserve">, self-efficacy, and behavioral expectation. The behaviors that are necessary and showed commonality throughout the data sources </w:t>
      </w:r>
      <w:r w:rsidR="00744669">
        <w:rPr>
          <w:rFonts w:ascii="Times New Roman" w:hAnsi="Times New Roman" w:cs="Times New Roman"/>
          <w:sz w:val="24"/>
          <w:szCs w:val="24"/>
        </w:rPr>
        <w:t xml:space="preserve">that included detecting suicidal behavior and engaging with suicidal peers and connecting them to resources were important elements in social media </w:t>
      </w:r>
      <w:r w:rsidR="003C13CB">
        <w:rPr>
          <w:rFonts w:ascii="Times New Roman" w:hAnsi="Times New Roman" w:cs="Times New Roman"/>
          <w:sz w:val="24"/>
          <w:szCs w:val="24"/>
        </w:rPr>
        <w:t>messages</w:t>
      </w:r>
      <w:r w:rsidR="00744669">
        <w:rPr>
          <w:rFonts w:ascii="Times New Roman" w:hAnsi="Times New Roman" w:cs="Times New Roman"/>
          <w:sz w:val="24"/>
          <w:szCs w:val="24"/>
        </w:rPr>
        <w:t xml:space="preserve"> and </w:t>
      </w:r>
      <w:r w:rsidR="000D2C80">
        <w:rPr>
          <w:rFonts w:ascii="Times New Roman" w:hAnsi="Times New Roman" w:cs="Times New Roman"/>
          <w:sz w:val="24"/>
          <w:szCs w:val="24"/>
        </w:rPr>
        <w:t xml:space="preserve">were </w:t>
      </w:r>
      <w:r w:rsidR="00744669">
        <w:rPr>
          <w:rFonts w:ascii="Times New Roman" w:hAnsi="Times New Roman" w:cs="Times New Roman"/>
          <w:sz w:val="24"/>
          <w:szCs w:val="24"/>
        </w:rPr>
        <w:t>further highlighted by interview participants and online training material and videos. While this model could be further developed and utilized for more complex message</w:t>
      </w:r>
      <w:r w:rsidR="00CF04FD">
        <w:rPr>
          <w:rFonts w:ascii="Times New Roman" w:hAnsi="Times New Roman" w:cs="Times New Roman"/>
          <w:sz w:val="24"/>
          <w:szCs w:val="24"/>
        </w:rPr>
        <w:t xml:space="preserve"> design</w:t>
      </w:r>
      <w:r w:rsidR="00744669">
        <w:rPr>
          <w:rFonts w:ascii="Times New Roman" w:hAnsi="Times New Roman" w:cs="Times New Roman"/>
          <w:sz w:val="24"/>
          <w:szCs w:val="24"/>
        </w:rPr>
        <w:t xml:space="preserve"> for suicide gatekeepers, the social media model entails the parsimony necessary for designing a brief and succinct message.</w:t>
      </w:r>
    </w:p>
    <w:p w14:paraId="5844BB92" w14:textId="4155D926" w:rsidR="00B8765E" w:rsidRPr="00F015C2" w:rsidRDefault="00B8765E" w:rsidP="00B8765E">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Data Saturation</w:t>
      </w:r>
    </w:p>
    <w:p w14:paraId="76B9FDA6" w14:textId="3DE46BAB" w:rsidR="00B8765E" w:rsidRPr="00BC25B6" w:rsidRDefault="00B8765E" w:rsidP="00F36B60">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955DF9">
        <w:rPr>
          <w:rFonts w:ascii="Times New Roman" w:hAnsi="Times New Roman" w:cs="Times New Roman"/>
          <w:sz w:val="24"/>
          <w:szCs w:val="24"/>
        </w:rPr>
        <w:t>GT research</w:t>
      </w:r>
      <w:r>
        <w:rPr>
          <w:rFonts w:ascii="Times New Roman" w:hAnsi="Times New Roman" w:cs="Times New Roman"/>
          <w:sz w:val="24"/>
          <w:szCs w:val="24"/>
        </w:rPr>
        <w:t xml:space="preserve"> entails a process by which the researcher collects and analyzes data simultaneously; this allows the researcher to make more targeted data collection decisions as concepts begin to clarify in the course of the study (Glaser &amp; Strauss, 1967). This study began with scheduling in-depth interviews with counselors and professionals from suicide prevention agencies and examining social media </w:t>
      </w:r>
      <w:r w:rsidR="003C13CB">
        <w:rPr>
          <w:rFonts w:ascii="Times New Roman" w:hAnsi="Times New Roman" w:cs="Times New Roman"/>
          <w:sz w:val="24"/>
          <w:szCs w:val="24"/>
        </w:rPr>
        <w:t>messages</w:t>
      </w:r>
      <w:r>
        <w:rPr>
          <w:rFonts w:ascii="Times New Roman" w:hAnsi="Times New Roman" w:cs="Times New Roman"/>
          <w:sz w:val="24"/>
          <w:szCs w:val="24"/>
        </w:rPr>
        <w:t xml:space="preserve"> from those organizations as well as other suicide prevention </w:t>
      </w:r>
      <w:r w:rsidR="00645553">
        <w:rPr>
          <w:rFonts w:ascii="Times New Roman" w:hAnsi="Times New Roman" w:cs="Times New Roman"/>
          <w:sz w:val="24"/>
          <w:szCs w:val="24"/>
        </w:rPr>
        <w:t xml:space="preserve">social media </w:t>
      </w:r>
      <w:r>
        <w:rPr>
          <w:rFonts w:ascii="Times New Roman" w:hAnsi="Times New Roman" w:cs="Times New Roman"/>
          <w:sz w:val="24"/>
          <w:szCs w:val="24"/>
        </w:rPr>
        <w:t xml:space="preserve">accounts. During the course of this analysis, online videos and training material, as well as suicide survivor stories and academic articles, were collected. The first third of the data collection process entailed </w:t>
      </w:r>
      <w:r w:rsidR="00DD6697">
        <w:rPr>
          <w:rFonts w:ascii="Times New Roman" w:hAnsi="Times New Roman" w:cs="Times New Roman"/>
          <w:sz w:val="24"/>
          <w:szCs w:val="24"/>
        </w:rPr>
        <w:t>the emergence of</w:t>
      </w:r>
      <w:r>
        <w:rPr>
          <w:rFonts w:ascii="Times New Roman" w:hAnsi="Times New Roman" w:cs="Times New Roman"/>
          <w:sz w:val="24"/>
          <w:szCs w:val="24"/>
        </w:rPr>
        <w:t xml:space="preserve"> the first model</w:t>
      </w:r>
      <w:r w:rsidR="008656C2">
        <w:rPr>
          <w:rFonts w:ascii="Times New Roman" w:hAnsi="Times New Roman" w:cs="Times New Roman"/>
          <w:sz w:val="24"/>
          <w:szCs w:val="24"/>
        </w:rPr>
        <w:t xml:space="preserve"> (Figure 1)</w:t>
      </w:r>
      <w:r w:rsidR="00DD6697">
        <w:rPr>
          <w:rFonts w:ascii="Times New Roman" w:hAnsi="Times New Roman" w:cs="Times New Roman"/>
          <w:sz w:val="24"/>
          <w:szCs w:val="24"/>
        </w:rPr>
        <w:t>, which</w:t>
      </w:r>
      <w:r>
        <w:rPr>
          <w:rFonts w:ascii="Times New Roman" w:hAnsi="Times New Roman" w:cs="Times New Roman"/>
          <w:sz w:val="24"/>
          <w:szCs w:val="24"/>
        </w:rPr>
        <w:t xml:space="preserve"> emphasized that messages should focus on providing information on detecting suicide ideation in peers and taking action that engaged these peers in conversation as well as connected them to resources. The next part of the analysis focused on a theme that continued to </w:t>
      </w:r>
      <w:r w:rsidR="00AD492B">
        <w:rPr>
          <w:rFonts w:ascii="Times New Roman" w:hAnsi="Times New Roman" w:cs="Times New Roman"/>
          <w:sz w:val="24"/>
          <w:szCs w:val="24"/>
        </w:rPr>
        <w:t>surface</w:t>
      </w:r>
      <w:r>
        <w:rPr>
          <w:rFonts w:ascii="Times New Roman" w:hAnsi="Times New Roman" w:cs="Times New Roman"/>
          <w:sz w:val="24"/>
          <w:szCs w:val="24"/>
        </w:rPr>
        <w:t xml:space="preserve">—the </w:t>
      </w:r>
      <w:r w:rsidR="0012486B">
        <w:rPr>
          <w:rFonts w:ascii="Times New Roman" w:hAnsi="Times New Roman" w:cs="Times New Roman"/>
          <w:sz w:val="24"/>
          <w:szCs w:val="24"/>
        </w:rPr>
        <w:t>need for</w:t>
      </w:r>
      <w:r>
        <w:rPr>
          <w:rFonts w:ascii="Times New Roman" w:hAnsi="Times New Roman" w:cs="Times New Roman"/>
          <w:sz w:val="24"/>
          <w:szCs w:val="24"/>
        </w:rPr>
        <w:t xml:space="preserve"> correcting misconceptions </w:t>
      </w:r>
      <w:r w:rsidR="009C3B24">
        <w:rPr>
          <w:rFonts w:ascii="Times New Roman" w:hAnsi="Times New Roman" w:cs="Times New Roman"/>
          <w:sz w:val="24"/>
          <w:szCs w:val="24"/>
        </w:rPr>
        <w:t>in order</w:t>
      </w:r>
      <w:r>
        <w:rPr>
          <w:rFonts w:ascii="Times New Roman" w:hAnsi="Times New Roman" w:cs="Times New Roman"/>
          <w:sz w:val="24"/>
          <w:szCs w:val="24"/>
        </w:rPr>
        <w:t xml:space="preserve"> to </w:t>
      </w:r>
      <w:r w:rsidR="00AD492B">
        <w:rPr>
          <w:rFonts w:ascii="Times New Roman" w:hAnsi="Times New Roman" w:cs="Times New Roman"/>
          <w:sz w:val="24"/>
          <w:szCs w:val="24"/>
        </w:rPr>
        <w:t xml:space="preserve">influence </w:t>
      </w:r>
      <w:r>
        <w:rPr>
          <w:rFonts w:ascii="Times New Roman" w:hAnsi="Times New Roman" w:cs="Times New Roman"/>
          <w:sz w:val="24"/>
          <w:szCs w:val="24"/>
        </w:rPr>
        <w:t xml:space="preserve">positive </w:t>
      </w:r>
      <w:r w:rsidR="00474960">
        <w:rPr>
          <w:rFonts w:ascii="Times New Roman" w:hAnsi="Times New Roman" w:cs="Times New Roman"/>
          <w:sz w:val="24"/>
          <w:szCs w:val="24"/>
        </w:rPr>
        <w:t>response efficacy and self-efficacy</w:t>
      </w:r>
      <w:r>
        <w:rPr>
          <w:rFonts w:ascii="Times New Roman" w:hAnsi="Times New Roman" w:cs="Times New Roman"/>
          <w:sz w:val="24"/>
          <w:szCs w:val="24"/>
        </w:rPr>
        <w:t xml:space="preserve"> </w:t>
      </w:r>
      <w:r w:rsidR="007B0593">
        <w:rPr>
          <w:rFonts w:ascii="Times New Roman" w:hAnsi="Times New Roman" w:cs="Times New Roman"/>
          <w:sz w:val="24"/>
          <w:szCs w:val="24"/>
        </w:rPr>
        <w:t>in suicide gatekeepers</w:t>
      </w:r>
      <w:r>
        <w:rPr>
          <w:rFonts w:ascii="Times New Roman" w:hAnsi="Times New Roman" w:cs="Times New Roman"/>
          <w:sz w:val="24"/>
          <w:szCs w:val="24"/>
        </w:rPr>
        <w:t xml:space="preserve"> through perceived threat/benefits of action. This resulted in the final model </w:t>
      </w:r>
      <w:r>
        <w:rPr>
          <w:rFonts w:ascii="Times New Roman" w:hAnsi="Times New Roman" w:cs="Times New Roman"/>
          <w:sz w:val="24"/>
          <w:szCs w:val="24"/>
        </w:rPr>
        <w:lastRenderedPageBreak/>
        <w:t>proposed in Figure 4. The final part of the analysis ensured data saturation, whereby the researcher continue</w:t>
      </w:r>
      <w:r w:rsidR="009C3B24">
        <w:rPr>
          <w:rFonts w:ascii="Times New Roman" w:hAnsi="Times New Roman" w:cs="Times New Roman"/>
          <w:sz w:val="24"/>
          <w:szCs w:val="24"/>
        </w:rPr>
        <w:t>d</w:t>
      </w:r>
      <w:r>
        <w:rPr>
          <w:rFonts w:ascii="Times New Roman" w:hAnsi="Times New Roman" w:cs="Times New Roman"/>
          <w:sz w:val="24"/>
          <w:szCs w:val="24"/>
        </w:rPr>
        <w:t xml:space="preserve"> to review data and </w:t>
      </w:r>
      <w:r w:rsidR="00256E63">
        <w:rPr>
          <w:rFonts w:ascii="Times New Roman" w:hAnsi="Times New Roman" w:cs="Times New Roman"/>
          <w:sz w:val="24"/>
          <w:szCs w:val="24"/>
        </w:rPr>
        <w:t>search</w:t>
      </w:r>
      <w:r>
        <w:rPr>
          <w:rFonts w:ascii="Times New Roman" w:hAnsi="Times New Roman" w:cs="Times New Roman"/>
          <w:sz w:val="24"/>
          <w:szCs w:val="24"/>
        </w:rPr>
        <w:t xml:space="preserve"> for any form of disjuncture (Glaser &amp; Straus, 1967). While one case of disjuncture is discussed above (in regards to the appropriate use of fear appeals), this research found that interview participants, training material, social media </w:t>
      </w:r>
      <w:r w:rsidR="003C13CB">
        <w:rPr>
          <w:rFonts w:ascii="Times New Roman" w:hAnsi="Times New Roman" w:cs="Times New Roman"/>
          <w:sz w:val="24"/>
          <w:szCs w:val="24"/>
        </w:rPr>
        <w:t>messages</w:t>
      </w:r>
      <w:r>
        <w:rPr>
          <w:rFonts w:ascii="Times New Roman" w:hAnsi="Times New Roman" w:cs="Times New Roman"/>
          <w:sz w:val="24"/>
          <w:szCs w:val="24"/>
        </w:rPr>
        <w:t>, academic sources, and survivor stories all showed considerable support for the final model.</w:t>
      </w:r>
    </w:p>
    <w:p w14:paraId="31373149" w14:textId="15890D19" w:rsidR="00BE47D2" w:rsidRPr="00F015C2" w:rsidRDefault="00BE47D2" w:rsidP="00F36B60">
      <w:pPr>
        <w:spacing w:after="0" w:line="480" w:lineRule="auto"/>
        <w:rPr>
          <w:rFonts w:ascii="Times New Roman" w:hAnsi="Times New Roman" w:cs="Times New Roman"/>
          <w:b/>
          <w:i/>
          <w:sz w:val="24"/>
          <w:szCs w:val="24"/>
        </w:rPr>
      </w:pPr>
      <w:r w:rsidRPr="00F015C2">
        <w:rPr>
          <w:rFonts w:ascii="Times New Roman" w:hAnsi="Times New Roman" w:cs="Times New Roman"/>
          <w:b/>
          <w:i/>
          <w:sz w:val="24"/>
          <w:szCs w:val="24"/>
        </w:rPr>
        <w:t>Other Items of Note or Further Exploration</w:t>
      </w:r>
    </w:p>
    <w:p w14:paraId="4E605794" w14:textId="169E950F" w:rsidR="00BE47D2" w:rsidRDefault="00BE47D2" w:rsidP="00F36B6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B003F">
        <w:rPr>
          <w:rFonts w:ascii="Times New Roman" w:hAnsi="Times New Roman" w:cs="Times New Roman"/>
          <w:sz w:val="24"/>
          <w:szCs w:val="24"/>
        </w:rPr>
        <w:t xml:space="preserve">In addition to the possibility of </w:t>
      </w:r>
      <w:r w:rsidR="005D77CC">
        <w:rPr>
          <w:rFonts w:ascii="Times New Roman" w:hAnsi="Times New Roman" w:cs="Times New Roman"/>
          <w:sz w:val="24"/>
          <w:szCs w:val="24"/>
        </w:rPr>
        <w:t>changing</w:t>
      </w:r>
      <w:r w:rsidR="00256E63">
        <w:rPr>
          <w:rFonts w:ascii="Times New Roman" w:hAnsi="Times New Roman" w:cs="Times New Roman"/>
          <w:sz w:val="24"/>
          <w:szCs w:val="24"/>
        </w:rPr>
        <w:t xml:space="preserve"> the</w:t>
      </w:r>
      <w:r w:rsidR="001B003F">
        <w:rPr>
          <w:rFonts w:ascii="Times New Roman" w:hAnsi="Times New Roman" w:cs="Times New Roman"/>
          <w:sz w:val="24"/>
          <w:szCs w:val="24"/>
        </w:rPr>
        <w:t xml:space="preserve"> </w:t>
      </w:r>
      <w:r w:rsidR="00256E63">
        <w:rPr>
          <w:rFonts w:ascii="Times New Roman" w:hAnsi="Times New Roman" w:cs="Times New Roman"/>
          <w:sz w:val="24"/>
          <w:szCs w:val="24"/>
        </w:rPr>
        <w:t>term</w:t>
      </w:r>
      <w:r w:rsidR="001B003F">
        <w:rPr>
          <w:rFonts w:ascii="Times New Roman" w:hAnsi="Times New Roman" w:cs="Times New Roman"/>
          <w:sz w:val="24"/>
          <w:szCs w:val="24"/>
        </w:rPr>
        <w:t xml:space="preserve"> </w:t>
      </w:r>
      <w:r w:rsidR="00256E63" w:rsidRPr="00256E63">
        <w:rPr>
          <w:rFonts w:ascii="Times New Roman" w:hAnsi="Times New Roman" w:cs="Times New Roman"/>
          <w:i/>
          <w:iCs/>
          <w:sz w:val="24"/>
          <w:szCs w:val="24"/>
        </w:rPr>
        <w:t xml:space="preserve">suicide </w:t>
      </w:r>
      <w:r w:rsidR="001B003F" w:rsidRPr="00256E63">
        <w:rPr>
          <w:rFonts w:ascii="Times New Roman" w:hAnsi="Times New Roman" w:cs="Times New Roman"/>
          <w:i/>
          <w:iCs/>
          <w:sz w:val="24"/>
          <w:szCs w:val="24"/>
        </w:rPr>
        <w:t>gatekeeper</w:t>
      </w:r>
      <w:r w:rsidR="005D77CC">
        <w:rPr>
          <w:rFonts w:ascii="Times New Roman" w:hAnsi="Times New Roman" w:cs="Times New Roman"/>
          <w:sz w:val="24"/>
          <w:szCs w:val="24"/>
        </w:rPr>
        <w:t xml:space="preserve"> to </w:t>
      </w:r>
      <w:r w:rsidR="000962E0">
        <w:rPr>
          <w:rFonts w:ascii="Times New Roman" w:hAnsi="Times New Roman" w:cs="Times New Roman"/>
          <w:sz w:val="24"/>
          <w:szCs w:val="24"/>
        </w:rPr>
        <w:t xml:space="preserve">one that </w:t>
      </w:r>
      <w:r w:rsidR="005D77CC">
        <w:rPr>
          <w:rFonts w:ascii="Times New Roman" w:hAnsi="Times New Roman" w:cs="Times New Roman"/>
          <w:sz w:val="24"/>
          <w:szCs w:val="24"/>
        </w:rPr>
        <w:t>transfer</w:t>
      </w:r>
      <w:r w:rsidR="000962E0">
        <w:rPr>
          <w:rFonts w:ascii="Times New Roman" w:hAnsi="Times New Roman" w:cs="Times New Roman"/>
          <w:sz w:val="24"/>
          <w:szCs w:val="24"/>
        </w:rPr>
        <w:t>s</w:t>
      </w:r>
      <w:r w:rsidR="005D77CC">
        <w:rPr>
          <w:rFonts w:ascii="Times New Roman" w:hAnsi="Times New Roman" w:cs="Times New Roman"/>
          <w:sz w:val="24"/>
          <w:szCs w:val="24"/>
        </w:rPr>
        <w:t xml:space="preserve"> less responsibility</w:t>
      </w:r>
      <w:r w:rsidR="000962E0">
        <w:rPr>
          <w:rFonts w:ascii="Times New Roman" w:hAnsi="Times New Roman" w:cs="Times New Roman"/>
          <w:sz w:val="24"/>
          <w:szCs w:val="24"/>
        </w:rPr>
        <w:t xml:space="preserve"> to someone who might intervene</w:t>
      </w:r>
      <w:r w:rsidR="001B003F">
        <w:rPr>
          <w:rFonts w:ascii="Times New Roman" w:hAnsi="Times New Roman" w:cs="Times New Roman"/>
          <w:sz w:val="24"/>
          <w:szCs w:val="24"/>
        </w:rPr>
        <w:t xml:space="preserve">, </w:t>
      </w:r>
      <w:r w:rsidR="003B449F">
        <w:rPr>
          <w:rFonts w:ascii="Times New Roman" w:hAnsi="Times New Roman" w:cs="Times New Roman"/>
          <w:sz w:val="24"/>
          <w:szCs w:val="24"/>
        </w:rPr>
        <w:t xml:space="preserve">interview participants and extant documents emphasized several other </w:t>
      </w:r>
      <w:r w:rsidR="00AB42C1">
        <w:rPr>
          <w:rFonts w:ascii="Times New Roman" w:hAnsi="Times New Roman" w:cs="Times New Roman"/>
          <w:sz w:val="24"/>
          <w:szCs w:val="24"/>
        </w:rPr>
        <w:t xml:space="preserve">areas </w:t>
      </w:r>
      <w:r w:rsidR="003B449F">
        <w:rPr>
          <w:rFonts w:ascii="Times New Roman" w:hAnsi="Times New Roman" w:cs="Times New Roman"/>
          <w:sz w:val="24"/>
          <w:szCs w:val="24"/>
        </w:rPr>
        <w:t xml:space="preserve">that may be opportunities for further exploration in social media design. Although these areas are not the focus of the current study, they do have implications for </w:t>
      </w:r>
      <w:r w:rsidR="00C55BD9">
        <w:rPr>
          <w:rFonts w:ascii="Times New Roman" w:hAnsi="Times New Roman" w:cs="Times New Roman"/>
          <w:sz w:val="24"/>
          <w:szCs w:val="24"/>
        </w:rPr>
        <w:t>this topic</w:t>
      </w:r>
      <w:r w:rsidR="003E5241">
        <w:rPr>
          <w:rFonts w:ascii="Times New Roman" w:hAnsi="Times New Roman" w:cs="Times New Roman"/>
          <w:sz w:val="24"/>
          <w:szCs w:val="24"/>
        </w:rPr>
        <w:t xml:space="preserve"> and are listed here</w:t>
      </w:r>
      <w:r w:rsidR="00C55BD9">
        <w:rPr>
          <w:rFonts w:ascii="Times New Roman" w:hAnsi="Times New Roman" w:cs="Times New Roman"/>
          <w:sz w:val="24"/>
          <w:szCs w:val="24"/>
        </w:rPr>
        <w:t xml:space="preserve">. </w:t>
      </w:r>
    </w:p>
    <w:p w14:paraId="206CCE5B" w14:textId="7B673945" w:rsidR="00C55BD9" w:rsidRDefault="00C55BD9" w:rsidP="00C55BD9">
      <w:pPr>
        <w:pStyle w:val="ListParagraph"/>
        <w:numPr>
          <w:ilvl w:val="0"/>
          <w:numId w:val="2"/>
        </w:numPr>
        <w:spacing w:after="0" w:line="480" w:lineRule="auto"/>
        <w:rPr>
          <w:rFonts w:ascii="Times New Roman" w:hAnsi="Times New Roman" w:cs="Times New Roman"/>
          <w:sz w:val="24"/>
          <w:szCs w:val="24"/>
        </w:rPr>
      </w:pPr>
      <w:r w:rsidRPr="00406C85">
        <w:rPr>
          <w:rFonts w:ascii="Times New Roman" w:hAnsi="Times New Roman" w:cs="Times New Roman"/>
          <w:b/>
          <w:bCs/>
          <w:sz w:val="24"/>
          <w:szCs w:val="24"/>
        </w:rPr>
        <w:t>Sources</w:t>
      </w:r>
      <w:r w:rsidR="00A629D9">
        <w:rPr>
          <w:rFonts w:ascii="Times New Roman" w:hAnsi="Times New Roman" w:cs="Times New Roman"/>
          <w:b/>
          <w:bCs/>
          <w:sz w:val="24"/>
          <w:szCs w:val="24"/>
        </w:rPr>
        <w:t xml:space="preserve"> of suicide gatekeepers</w:t>
      </w:r>
      <w:r w:rsidR="00215098" w:rsidRPr="00406C85">
        <w:rPr>
          <w:rFonts w:ascii="Times New Roman" w:hAnsi="Times New Roman" w:cs="Times New Roman"/>
          <w:b/>
          <w:bCs/>
          <w:sz w:val="24"/>
          <w:szCs w:val="24"/>
        </w:rPr>
        <w:t xml:space="preserve"> </w:t>
      </w:r>
      <w:r w:rsidR="00215098">
        <w:rPr>
          <w:rFonts w:ascii="Times New Roman" w:hAnsi="Times New Roman" w:cs="Times New Roman"/>
          <w:sz w:val="24"/>
          <w:szCs w:val="24"/>
        </w:rPr>
        <w:t>(potential audience of social media messages for suicide gatekeepers)</w:t>
      </w:r>
      <w:r>
        <w:rPr>
          <w:rFonts w:ascii="Times New Roman" w:hAnsi="Times New Roman" w:cs="Times New Roman"/>
          <w:sz w:val="24"/>
          <w:szCs w:val="24"/>
        </w:rPr>
        <w:t xml:space="preserve">: </w:t>
      </w:r>
      <w:r w:rsidR="00AB42C1">
        <w:rPr>
          <w:rFonts w:ascii="Times New Roman" w:hAnsi="Times New Roman" w:cs="Times New Roman"/>
          <w:sz w:val="24"/>
          <w:szCs w:val="24"/>
        </w:rPr>
        <w:t>Interview participant o</w:t>
      </w:r>
      <w:r>
        <w:rPr>
          <w:rFonts w:ascii="Times New Roman" w:hAnsi="Times New Roman" w:cs="Times New Roman"/>
          <w:sz w:val="24"/>
          <w:szCs w:val="24"/>
        </w:rPr>
        <w:t xml:space="preserve">pinions were mixed on who might be most influential in a young person’s life. Peers, parents, teachers, and counselors were all identified as people with potential impact. </w:t>
      </w:r>
      <w:r w:rsidR="00202AD8">
        <w:rPr>
          <w:rFonts w:ascii="Times New Roman" w:hAnsi="Times New Roman" w:cs="Times New Roman"/>
          <w:sz w:val="24"/>
          <w:szCs w:val="24"/>
        </w:rPr>
        <w:t>Suicide survivors mentioned a variety of people who had positive influences on them.</w:t>
      </w:r>
      <w:r w:rsidR="0080086F">
        <w:rPr>
          <w:rFonts w:ascii="Times New Roman" w:hAnsi="Times New Roman" w:cs="Times New Roman"/>
          <w:sz w:val="24"/>
          <w:szCs w:val="24"/>
        </w:rPr>
        <w:t xml:space="preserve"> Therefore, the target audience of social media </w:t>
      </w:r>
      <w:r w:rsidR="003C13CB">
        <w:rPr>
          <w:rFonts w:ascii="Times New Roman" w:hAnsi="Times New Roman" w:cs="Times New Roman"/>
          <w:sz w:val="24"/>
          <w:szCs w:val="24"/>
        </w:rPr>
        <w:t>messages</w:t>
      </w:r>
      <w:r w:rsidR="0080086F">
        <w:rPr>
          <w:rFonts w:ascii="Times New Roman" w:hAnsi="Times New Roman" w:cs="Times New Roman"/>
          <w:sz w:val="24"/>
          <w:szCs w:val="24"/>
        </w:rPr>
        <w:t xml:space="preserve"> for suicide gatekeepers is an area still in need of ex</w:t>
      </w:r>
      <w:r w:rsidR="00995A7D">
        <w:rPr>
          <w:rFonts w:ascii="Times New Roman" w:hAnsi="Times New Roman" w:cs="Times New Roman"/>
          <w:sz w:val="24"/>
          <w:szCs w:val="24"/>
        </w:rPr>
        <w:t>amination.</w:t>
      </w:r>
    </w:p>
    <w:p w14:paraId="7CF287DD" w14:textId="05F92EB8" w:rsidR="00215098" w:rsidRDefault="00406C85" w:rsidP="00C55BD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b/>
          <w:bCs/>
          <w:sz w:val="24"/>
          <w:szCs w:val="24"/>
        </w:rPr>
        <w:t>Level of g</w:t>
      </w:r>
      <w:r w:rsidR="005201A6" w:rsidRPr="00406C85">
        <w:rPr>
          <w:rFonts w:ascii="Times New Roman" w:hAnsi="Times New Roman" w:cs="Times New Roman"/>
          <w:b/>
          <w:bCs/>
          <w:sz w:val="24"/>
          <w:szCs w:val="24"/>
        </w:rPr>
        <w:t>atekeeping knowledge</w:t>
      </w:r>
      <w:r w:rsidR="00CB7041">
        <w:rPr>
          <w:rFonts w:ascii="Times New Roman" w:hAnsi="Times New Roman" w:cs="Times New Roman"/>
          <w:b/>
          <w:bCs/>
          <w:sz w:val="24"/>
          <w:szCs w:val="24"/>
        </w:rPr>
        <w:t xml:space="preserve"> in message</w:t>
      </w:r>
      <w:r w:rsidR="005201A6">
        <w:rPr>
          <w:rFonts w:ascii="Times New Roman" w:hAnsi="Times New Roman" w:cs="Times New Roman"/>
          <w:sz w:val="24"/>
          <w:szCs w:val="24"/>
        </w:rPr>
        <w:t xml:space="preserve">: Several interview participants emphasized the importance of </w:t>
      </w:r>
      <w:r w:rsidR="00F16372">
        <w:rPr>
          <w:rFonts w:ascii="Times New Roman" w:hAnsi="Times New Roman" w:cs="Times New Roman"/>
          <w:sz w:val="24"/>
          <w:szCs w:val="24"/>
        </w:rPr>
        <w:t xml:space="preserve">suicide intervention </w:t>
      </w:r>
      <w:r w:rsidR="005201A6">
        <w:rPr>
          <w:rFonts w:ascii="Times New Roman" w:hAnsi="Times New Roman" w:cs="Times New Roman"/>
          <w:sz w:val="24"/>
          <w:szCs w:val="24"/>
        </w:rPr>
        <w:t>training, and counselors discussed that engaging in a</w:t>
      </w:r>
      <w:r w:rsidR="00D77810">
        <w:rPr>
          <w:rFonts w:ascii="Times New Roman" w:hAnsi="Times New Roman" w:cs="Times New Roman"/>
          <w:sz w:val="24"/>
          <w:szCs w:val="24"/>
        </w:rPr>
        <w:t>n effective</w:t>
      </w:r>
      <w:r w:rsidR="005201A6">
        <w:rPr>
          <w:rFonts w:ascii="Times New Roman" w:hAnsi="Times New Roman" w:cs="Times New Roman"/>
          <w:sz w:val="24"/>
          <w:szCs w:val="24"/>
        </w:rPr>
        <w:t xml:space="preserve"> conversation or listening </w:t>
      </w:r>
      <w:r w:rsidR="00D77810">
        <w:rPr>
          <w:rFonts w:ascii="Times New Roman" w:hAnsi="Times New Roman" w:cs="Times New Roman"/>
          <w:sz w:val="24"/>
          <w:szCs w:val="24"/>
        </w:rPr>
        <w:t>to someone</w:t>
      </w:r>
      <w:r w:rsidR="005201A6">
        <w:rPr>
          <w:rFonts w:ascii="Times New Roman" w:hAnsi="Times New Roman" w:cs="Times New Roman"/>
          <w:sz w:val="24"/>
          <w:szCs w:val="24"/>
        </w:rPr>
        <w:t xml:space="preserve"> does require some knowledge of asking questions such as “Are you thinking of killing yourself” instead of “You’re not thinking of killing yourself, are you?” However, </w:t>
      </w:r>
      <w:r w:rsidR="00F82232">
        <w:rPr>
          <w:rFonts w:ascii="Times New Roman" w:hAnsi="Times New Roman" w:cs="Times New Roman"/>
          <w:sz w:val="24"/>
          <w:szCs w:val="24"/>
        </w:rPr>
        <w:t xml:space="preserve">interview participants </w:t>
      </w:r>
      <w:r w:rsidR="005201A6">
        <w:rPr>
          <w:rFonts w:ascii="Times New Roman" w:hAnsi="Times New Roman" w:cs="Times New Roman"/>
          <w:sz w:val="24"/>
          <w:szCs w:val="24"/>
        </w:rPr>
        <w:t xml:space="preserve">agreed that any attempt </w:t>
      </w:r>
      <w:r w:rsidR="00370714">
        <w:rPr>
          <w:rFonts w:ascii="Times New Roman" w:hAnsi="Times New Roman" w:cs="Times New Roman"/>
          <w:sz w:val="24"/>
          <w:szCs w:val="24"/>
        </w:rPr>
        <w:t xml:space="preserve">by a </w:t>
      </w:r>
      <w:r w:rsidR="00370714">
        <w:rPr>
          <w:rFonts w:ascii="Times New Roman" w:hAnsi="Times New Roman" w:cs="Times New Roman"/>
          <w:sz w:val="24"/>
          <w:szCs w:val="24"/>
        </w:rPr>
        <w:lastRenderedPageBreak/>
        <w:t>suicide gatekeeper</w:t>
      </w:r>
      <w:r w:rsidR="005201A6">
        <w:rPr>
          <w:rFonts w:ascii="Times New Roman" w:hAnsi="Times New Roman" w:cs="Times New Roman"/>
          <w:sz w:val="24"/>
          <w:szCs w:val="24"/>
        </w:rPr>
        <w:t xml:space="preserve"> involving empathy would be better than ignoring spoken or behavioral signs of suicide.</w:t>
      </w:r>
      <w:r w:rsidR="00990E51">
        <w:rPr>
          <w:rFonts w:ascii="Times New Roman" w:hAnsi="Times New Roman" w:cs="Times New Roman"/>
          <w:sz w:val="24"/>
          <w:szCs w:val="24"/>
        </w:rPr>
        <w:t xml:space="preserve"> The strategy of providing links to further information in brief social media </w:t>
      </w:r>
      <w:r w:rsidR="003C13CB">
        <w:rPr>
          <w:rFonts w:ascii="Times New Roman" w:hAnsi="Times New Roman" w:cs="Times New Roman"/>
          <w:sz w:val="24"/>
          <w:szCs w:val="24"/>
        </w:rPr>
        <w:t>messages</w:t>
      </w:r>
      <w:r w:rsidR="00CE387E">
        <w:rPr>
          <w:rFonts w:ascii="Times New Roman" w:hAnsi="Times New Roman" w:cs="Times New Roman"/>
          <w:sz w:val="24"/>
          <w:szCs w:val="24"/>
        </w:rPr>
        <w:t xml:space="preserve"> is an important piece that could potentially influence self-efficacy of the message receiver.</w:t>
      </w:r>
    </w:p>
    <w:p w14:paraId="03682B17" w14:textId="6C944924" w:rsidR="00D01536" w:rsidRDefault="002D2D95" w:rsidP="00765E1E">
      <w:pPr>
        <w:pStyle w:val="ListParagraph"/>
        <w:numPr>
          <w:ilvl w:val="0"/>
          <w:numId w:val="2"/>
        </w:numPr>
        <w:spacing w:after="0" w:line="480" w:lineRule="auto"/>
        <w:rPr>
          <w:rFonts w:ascii="Times New Roman" w:hAnsi="Times New Roman" w:cs="Times New Roman"/>
          <w:sz w:val="24"/>
          <w:szCs w:val="24"/>
        </w:rPr>
      </w:pPr>
      <w:r w:rsidRPr="00406C85">
        <w:rPr>
          <w:rFonts w:ascii="Times New Roman" w:hAnsi="Times New Roman" w:cs="Times New Roman"/>
          <w:b/>
          <w:bCs/>
          <w:sz w:val="24"/>
          <w:szCs w:val="24"/>
        </w:rPr>
        <w:t>Media platforms</w:t>
      </w:r>
      <w:r>
        <w:rPr>
          <w:rFonts w:ascii="Times New Roman" w:hAnsi="Times New Roman" w:cs="Times New Roman"/>
          <w:sz w:val="24"/>
          <w:szCs w:val="24"/>
        </w:rPr>
        <w:t>: No specific traditional or digital media platform was identified as most effective</w:t>
      </w:r>
      <w:r w:rsidR="001A7AA0">
        <w:rPr>
          <w:rFonts w:ascii="Times New Roman" w:hAnsi="Times New Roman" w:cs="Times New Roman"/>
          <w:sz w:val="24"/>
          <w:szCs w:val="24"/>
        </w:rPr>
        <w:t xml:space="preserve"> by the interview participants</w:t>
      </w:r>
      <w:r>
        <w:rPr>
          <w:rFonts w:ascii="Times New Roman" w:hAnsi="Times New Roman" w:cs="Times New Roman"/>
          <w:sz w:val="24"/>
          <w:szCs w:val="24"/>
        </w:rPr>
        <w:t xml:space="preserve">, although Tik Tok and Instagram were identified as possible social media platforms with maximum reach of young people. Most interview participants underscored that information and calls to action should be available in many </w:t>
      </w:r>
      <w:r w:rsidR="00DC12E1">
        <w:rPr>
          <w:rFonts w:ascii="Times New Roman" w:hAnsi="Times New Roman" w:cs="Times New Roman"/>
          <w:sz w:val="24"/>
          <w:szCs w:val="24"/>
        </w:rPr>
        <w:t xml:space="preserve">other </w:t>
      </w:r>
      <w:r>
        <w:rPr>
          <w:rFonts w:ascii="Times New Roman" w:hAnsi="Times New Roman" w:cs="Times New Roman"/>
          <w:sz w:val="24"/>
          <w:szCs w:val="24"/>
        </w:rPr>
        <w:t>communication formats</w:t>
      </w:r>
      <w:r w:rsidR="00DC12E1">
        <w:rPr>
          <w:rFonts w:ascii="Times New Roman" w:hAnsi="Times New Roman" w:cs="Times New Roman"/>
          <w:sz w:val="24"/>
          <w:szCs w:val="24"/>
        </w:rPr>
        <w:t xml:space="preserve"> beyond social media </w:t>
      </w:r>
      <w:r w:rsidR="003C13CB">
        <w:rPr>
          <w:rFonts w:ascii="Times New Roman" w:hAnsi="Times New Roman" w:cs="Times New Roman"/>
          <w:sz w:val="24"/>
          <w:szCs w:val="24"/>
        </w:rPr>
        <w:t>messages</w:t>
      </w:r>
      <w:r>
        <w:rPr>
          <w:rFonts w:ascii="Times New Roman" w:hAnsi="Times New Roman" w:cs="Times New Roman"/>
          <w:sz w:val="24"/>
          <w:szCs w:val="24"/>
        </w:rPr>
        <w:t xml:space="preserve">, </w:t>
      </w:r>
      <w:r w:rsidR="001A7AA0">
        <w:rPr>
          <w:rFonts w:ascii="Times New Roman" w:hAnsi="Times New Roman" w:cs="Times New Roman"/>
          <w:sz w:val="24"/>
          <w:szCs w:val="24"/>
        </w:rPr>
        <w:t>including</w:t>
      </w:r>
      <w:r>
        <w:rPr>
          <w:rFonts w:ascii="Times New Roman" w:hAnsi="Times New Roman" w:cs="Times New Roman"/>
          <w:sz w:val="24"/>
          <w:szCs w:val="24"/>
        </w:rPr>
        <w:t xml:space="preserve"> interpersonal</w:t>
      </w:r>
      <w:r w:rsidR="00406C85">
        <w:rPr>
          <w:rFonts w:ascii="Times New Roman" w:hAnsi="Times New Roman" w:cs="Times New Roman"/>
          <w:sz w:val="24"/>
          <w:szCs w:val="24"/>
        </w:rPr>
        <w:t xml:space="preserve"> and group training, billboards, television shows, and </w:t>
      </w:r>
      <w:r w:rsidR="00DC12E1">
        <w:rPr>
          <w:rFonts w:ascii="Times New Roman" w:hAnsi="Times New Roman" w:cs="Times New Roman"/>
          <w:sz w:val="24"/>
          <w:szCs w:val="24"/>
        </w:rPr>
        <w:t xml:space="preserve">other </w:t>
      </w:r>
      <w:r w:rsidR="00406C85">
        <w:rPr>
          <w:rFonts w:ascii="Times New Roman" w:hAnsi="Times New Roman" w:cs="Times New Roman"/>
          <w:sz w:val="24"/>
          <w:szCs w:val="24"/>
        </w:rPr>
        <w:t>digital media outlets.</w:t>
      </w:r>
      <w:r w:rsidR="00E84539">
        <w:rPr>
          <w:rFonts w:ascii="Times New Roman" w:hAnsi="Times New Roman" w:cs="Times New Roman"/>
          <w:sz w:val="24"/>
          <w:szCs w:val="24"/>
        </w:rPr>
        <w:t xml:space="preserve"> </w:t>
      </w:r>
    </w:p>
    <w:p w14:paraId="34EB9DF1" w14:textId="4EC9067A" w:rsidR="00D51DFF" w:rsidRPr="00D01536" w:rsidRDefault="00D01536" w:rsidP="0029509D">
      <w:pPr>
        <w:spacing w:after="0" w:line="480" w:lineRule="auto"/>
        <w:ind w:firstLine="720"/>
        <w:rPr>
          <w:rFonts w:ascii="Times New Roman" w:hAnsi="Times New Roman" w:cs="Times New Roman"/>
          <w:sz w:val="24"/>
          <w:szCs w:val="24"/>
        </w:rPr>
      </w:pPr>
      <w:r w:rsidRPr="00F74E8C">
        <w:rPr>
          <w:rFonts w:ascii="Times New Roman" w:hAnsi="Times New Roman" w:cs="Times New Roman"/>
          <w:sz w:val="24"/>
          <w:szCs w:val="24"/>
        </w:rPr>
        <w:t xml:space="preserve">Ultimately, research for reaching suicide gatekeepers is still quite novel and </w:t>
      </w:r>
      <w:r w:rsidR="00F74E8C" w:rsidRPr="00F74E8C">
        <w:rPr>
          <w:rFonts w:ascii="Times New Roman" w:hAnsi="Times New Roman" w:cs="Times New Roman"/>
          <w:sz w:val="24"/>
          <w:szCs w:val="24"/>
        </w:rPr>
        <w:t xml:space="preserve">in need of </w:t>
      </w:r>
      <w:r w:rsidR="008952DC">
        <w:rPr>
          <w:rFonts w:ascii="Times New Roman" w:hAnsi="Times New Roman" w:cs="Times New Roman"/>
          <w:sz w:val="24"/>
          <w:szCs w:val="24"/>
        </w:rPr>
        <w:t>considerable</w:t>
      </w:r>
      <w:r w:rsidR="00F74E8C" w:rsidRPr="00F74E8C">
        <w:rPr>
          <w:rFonts w:ascii="Times New Roman" w:hAnsi="Times New Roman" w:cs="Times New Roman"/>
          <w:sz w:val="24"/>
          <w:szCs w:val="24"/>
        </w:rPr>
        <w:t xml:space="preserve"> focus. </w:t>
      </w:r>
      <w:r w:rsidR="00F74E8C">
        <w:rPr>
          <w:rFonts w:ascii="Times New Roman" w:hAnsi="Times New Roman" w:cs="Times New Roman"/>
          <w:sz w:val="24"/>
          <w:szCs w:val="24"/>
        </w:rPr>
        <w:t>The first part of this study was a rigorous examination</w:t>
      </w:r>
      <w:r w:rsidR="0029509D">
        <w:rPr>
          <w:rFonts w:ascii="Times New Roman" w:hAnsi="Times New Roman" w:cs="Times New Roman"/>
          <w:sz w:val="24"/>
          <w:szCs w:val="24"/>
        </w:rPr>
        <w:t xml:space="preserve"> </w:t>
      </w:r>
      <w:r w:rsidR="008952DC">
        <w:rPr>
          <w:rFonts w:ascii="Times New Roman" w:hAnsi="Times New Roman" w:cs="Times New Roman"/>
          <w:sz w:val="24"/>
          <w:szCs w:val="24"/>
        </w:rPr>
        <w:t>that demonstrated</w:t>
      </w:r>
      <w:r w:rsidR="0029509D">
        <w:rPr>
          <w:rFonts w:ascii="Times New Roman" w:hAnsi="Times New Roman" w:cs="Times New Roman"/>
          <w:sz w:val="24"/>
          <w:szCs w:val="24"/>
        </w:rPr>
        <w:t xml:space="preserve"> a great deal of opportunity for further expansion using multiple research methods.</w:t>
      </w:r>
      <w:r w:rsidR="00E84539">
        <w:rPr>
          <w:rFonts w:ascii="Times New Roman" w:hAnsi="Times New Roman" w:cs="Times New Roman"/>
          <w:sz w:val="24"/>
          <w:szCs w:val="24"/>
        </w:rPr>
        <w:t xml:space="preserve"> The resulting </w:t>
      </w:r>
      <w:r w:rsidR="00757DB7">
        <w:rPr>
          <w:rFonts w:ascii="Times New Roman" w:hAnsi="Times New Roman" w:cs="Times New Roman"/>
          <w:sz w:val="24"/>
          <w:szCs w:val="24"/>
        </w:rPr>
        <w:t>Model of</w:t>
      </w:r>
      <w:r w:rsidR="00E84539" w:rsidRPr="00F015C2">
        <w:rPr>
          <w:rFonts w:ascii="Times New Roman" w:hAnsi="Times New Roman" w:cs="Times New Roman"/>
          <w:sz w:val="24"/>
          <w:szCs w:val="24"/>
        </w:rPr>
        <w:t xml:space="preserve"> Social Media Message Design for Suicide Gatekeepers</w:t>
      </w:r>
      <w:r w:rsidR="00E84539" w:rsidRPr="006B2549">
        <w:rPr>
          <w:rFonts w:ascii="Times New Roman" w:hAnsi="Times New Roman" w:cs="Times New Roman"/>
          <w:i/>
          <w:iCs/>
          <w:sz w:val="24"/>
          <w:szCs w:val="24"/>
        </w:rPr>
        <w:t xml:space="preserve"> </w:t>
      </w:r>
      <w:r w:rsidR="00E84539">
        <w:rPr>
          <w:rFonts w:ascii="Times New Roman" w:hAnsi="Times New Roman" w:cs="Times New Roman"/>
          <w:sz w:val="24"/>
          <w:szCs w:val="24"/>
        </w:rPr>
        <w:t>is a first step in</w:t>
      </w:r>
      <w:r w:rsidR="00567B03">
        <w:rPr>
          <w:rFonts w:ascii="Times New Roman" w:hAnsi="Times New Roman" w:cs="Times New Roman"/>
          <w:sz w:val="24"/>
          <w:szCs w:val="24"/>
        </w:rPr>
        <w:t xml:space="preserve"> designing and building the most effective messages for suicide gatekeepers, but further testing and examination of this model </w:t>
      </w:r>
      <w:r w:rsidR="008A67C7">
        <w:rPr>
          <w:rFonts w:ascii="Times New Roman" w:hAnsi="Times New Roman" w:cs="Times New Roman"/>
          <w:sz w:val="24"/>
          <w:szCs w:val="24"/>
        </w:rPr>
        <w:t xml:space="preserve">can help researchers and practitioners alike better define and execute the </w:t>
      </w:r>
      <w:r w:rsidR="00BD4831">
        <w:rPr>
          <w:rFonts w:ascii="Times New Roman" w:hAnsi="Times New Roman" w:cs="Times New Roman"/>
          <w:sz w:val="24"/>
          <w:szCs w:val="24"/>
        </w:rPr>
        <w:t xml:space="preserve">communication </w:t>
      </w:r>
      <w:r w:rsidR="008A67C7">
        <w:rPr>
          <w:rFonts w:ascii="Times New Roman" w:hAnsi="Times New Roman" w:cs="Times New Roman"/>
          <w:sz w:val="24"/>
          <w:szCs w:val="24"/>
        </w:rPr>
        <w:t>process of reaching and motivating suicide gatekeepers.</w:t>
      </w:r>
      <w:r w:rsidR="00D51DFF" w:rsidRPr="00D01536">
        <w:rPr>
          <w:rFonts w:ascii="Times New Roman" w:hAnsi="Times New Roman" w:cs="Times New Roman"/>
          <w:sz w:val="24"/>
          <w:szCs w:val="24"/>
          <w:highlight w:val="yellow"/>
        </w:rPr>
        <w:br w:type="page"/>
      </w:r>
    </w:p>
    <w:p w14:paraId="1C43EACC" w14:textId="006A51F7" w:rsidR="00636693" w:rsidRPr="00484EBD" w:rsidRDefault="003570B0" w:rsidP="00484EBD">
      <w:pPr>
        <w:pStyle w:val="Heading2"/>
        <w:jc w:val="center"/>
        <w:rPr>
          <w:rFonts w:ascii="Times New Roman" w:hAnsi="Times New Roman" w:cs="Times New Roman"/>
          <w:b/>
          <w:bCs/>
          <w:color w:val="auto"/>
          <w:sz w:val="24"/>
          <w:szCs w:val="24"/>
        </w:rPr>
      </w:pPr>
      <w:bookmarkStart w:id="26" w:name="_Toc119073987"/>
      <w:r w:rsidRPr="00185604">
        <w:rPr>
          <w:rFonts w:ascii="Times New Roman" w:hAnsi="Times New Roman" w:cs="Times New Roman"/>
          <w:b/>
          <w:bCs/>
          <w:color w:val="auto"/>
          <w:sz w:val="24"/>
          <w:szCs w:val="24"/>
        </w:rPr>
        <w:lastRenderedPageBreak/>
        <w:t>Chapter</w:t>
      </w:r>
      <w:r w:rsidR="000F3C49" w:rsidRPr="00185604">
        <w:rPr>
          <w:rFonts w:ascii="Times New Roman" w:hAnsi="Times New Roman" w:cs="Times New Roman"/>
          <w:b/>
          <w:bCs/>
          <w:color w:val="auto"/>
          <w:sz w:val="24"/>
          <w:szCs w:val="24"/>
        </w:rPr>
        <w:t xml:space="preserve"> </w:t>
      </w:r>
      <w:r w:rsidR="00D51DFF" w:rsidRPr="00185604">
        <w:rPr>
          <w:rFonts w:ascii="Times New Roman" w:hAnsi="Times New Roman" w:cs="Times New Roman"/>
          <w:b/>
          <w:bCs/>
          <w:color w:val="auto"/>
          <w:sz w:val="24"/>
          <w:szCs w:val="24"/>
        </w:rPr>
        <w:t>5</w:t>
      </w:r>
      <w:r w:rsidR="000F3C49" w:rsidRPr="00185604">
        <w:rPr>
          <w:rFonts w:ascii="Times New Roman" w:hAnsi="Times New Roman" w:cs="Times New Roman"/>
          <w:b/>
          <w:bCs/>
          <w:color w:val="auto"/>
          <w:sz w:val="24"/>
          <w:szCs w:val="24"/>
        </w:rPr>
        <w:t xml:space="preserve">: </w:t>
      </w:r>
      <w:r w:rsidR="00D0600A" w:rsidRPr="00185604">
        <w:rPr>
          <w:rFonts w:ascii="Times New Roman" w:hAnsi="Times New Roman" w:cs="Times New Roman"/>
          <w:b/>
          <w:bCs/>
          <w:color w:val="auto"/>
          <w:sz w:val="24"/>
          <w:szCs w:val="24"/>
        </w:rPr>
        <w:t xml:space="preserve">Social Media Message Design Literature </w:t>
      </w:r>
      <w:r w:rsidR="00363EEF" w:rsidRPr="00185604">
        <w:rPr>
          <w:rFonts w:ascii="Times New Roman" w:hAnsi="Times New Roman" w:cs="Times New Roman"/>
          <w:b/>
          <w:bCs/>
          <w:color w:val="auto"/>
          <w:sz w:val="24"/>
          <w:szCs w:val="24"/>
        </w:rPr>
        <w:t>and Research Questions</w:t>
      </w:r>
      <w:bookmarkEnd w:id="26"/>
      <w:r w:rsidR="00484EBD">
        <w:rPr>
          <w:rFonts w:ascii="Times New Roman" w:hAnsi="Times New Roman" w:cs="Times New Roman"/>
          <w:b/>
          <w:bCs/>
          <w:color w:val="auto"/>
          <w:sz w:val="24"/>
          <w:szCs w:val="24"/>
        </w:rPr>
        <w:br/>
      </w:r>
    </w:p>
    <w:p w14:paraId="22DAAE2B" w14:textId="250797DF" w:rsidR="00665C9D" w:rsidRDefault="00665C9D" w:rsidP="00665C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media </w:t>
      </w:r>
      <w:r w:rsidR="00A3634E">
        <w:rPr>
          <w:rFonts w:ascii="Times New Roman" w:hAnsi="Times New Roman" w:cs="Times New Roman"/>
          <w:sz w:val="24"/>
          <w:szCs w:val="24"/>
        </w:rPr>
        <w:t>are</w:t>
      </w:r>
      <w:r>
        <w:rPr>
          <w:rFonts w:ascii="Times New Roman" w:hAnsi="Times New Roman" w:cs="Times New Roman"/>
          <w:sz w:val="24"/>
          <w:szCs w:val="24"/>
        </w:rPr>
        <w:t xml:space="preserve"> critical message platform</w:t>
      </w:r>
      <w:r w:rsidR="00A3634E">
        <w:rPr>
          <w:rFonts w:ascii="Times New Roman" w:hAnsi="Times New Roman" w:cs="Times New Roman"/>
          <w:sz w:val="24"/>
          <w:szCs w:val="24"/>
        </w:rPr>
        <w:t>s</w:t>
      </w:r>
      <w:r>
        <w:rPr>
          <w:rFonts w:ascii="Times New Roman" w:hAnsi="Times New Roman" w:cs="Times New Roman"/>
          <w:sz w:val="24"/>
          <w:szCs w:val="24"/>
        </w:rPr>
        <w:t xml:space="preserve"> for research in suicide prevention, because </w:t>
      </w:r>
      <w:r w:rsidR="00185604">
        <w:rPr>
          <w:rFonts w:ascii="Times New Roman" w:hAnsi="Times New Roman" w:cs="Times New Roman"/>
          <w:sz w:val="24"/>
          <w:szCs w:val="24"/>
        </w:rPr>
        <w:t xml:space="preserve">they </w:t>
      </w:r>
      <w:r>
        <w:rPr>
          <w:rFonts w:ascii="Times New Roman" w:hAnsi="Times New Roman" w:cs="Times New Roman"/>
          <w:sz w:val="24"/>
          <w:szCs w:val="24"/>
        </w:rPr>
        <w:t>ha</w:t>
      </w:r>
      <w:r w:rsidR="00185604">
        <w:rPr>
          <w:rFonts w:ascii="Times New Roman" w:hAnsi="Times New Roman" w:cs="Times New Roman"/>
          <w:sz w:val="24"/>
          <w:szCs w:val="24"/>
        </w:rPr>
        <w:t>ve</w:t>
      </w:r>
      <w:r>
        <w:rPr>
          <w:rFonts w:ascii="Times New Roman" w:hAnsi="Times New Roman" w:cs="Times New Roman"/>
          <w:sz w:val="24"/>
          <w:szCs w:val="24"/>
        </w:rPr>
        <w:t xml:space="preserve"> “</w:t>
      </w:r>
      <w:r w:rsidRPr="006B64DA">
        <w:rPr>
          <w:rFonts w:ascii="Times New Roman" w:hAnsi="Times New Roman" w:cs="Times New Roman"/>
          <w:sz w:val="24"/>
          <w:szCs w:val="24"/>
        </w:rPr>
        <w:t>created opportunities for interpersonal engagement, interactivity, and dialogue that are qualitatively different from those offered by traditional websites</w:t>
      </w:r>
      <w:r>
        <w:rPr>
          <w:rFonts w:ascii="Times New Roman" w:hAnsi="Times New Roman" w:cs="Times New Roman"/>
          <w:sz w:val="24"/>
          <w:szCs w:val="24"/>
        </w:rPr>
        <w:t xml:space="preserve">” (Lovejoy &amp; Saxton, 2012, </w:t>
      </w:r>
      <w:r w:rsidR="00534639">
        <w:rPr>
          <w:rFonts w:ascii="Times New Roman" w:hAnsi="Times New Roman" w:cs="Times New Roman"/>
          <w:sz w:val="24"/>
          <w:szCs w:val="24"/>
        </w:rPr>
        <w:t xml:space="preserve">p. </w:t>
      </w:r>
      <w:r>
        <w:rPr>
          <w:rFonts w:ascii="Times New Roman" w:hAnsi="Times New Roman" w:cs="Times New Roman"/>
          <w:sz w:val="24"/>
          <w:szCs w:val="24"/>
        </w:rPr>
        <w:t>339). The effectiveness of messages in suicide prevention campaigns is an area that needs attention, with Prikis et al. (2019) stating: “E</w:t>
      </w:r>
      <w:r w:rsidRPr="002B4D64">
        <w:rPr>
          <w:rFonts w:ascii="Times New Roman" w:hAnsi="Times New Roman" w:cs="Times New Roman"/>
          <w:sz w:val="24"/>
          <w:szCs w:val="24"/>
        </w:rPr>
        <w:t>valuations should explore the nature of given campaigns in detail</w:t>
      </w:r>
      <w:r>
        <w:rPr>
          <w:rFonts w:ascii="Times New Roman" w:hAnsi="Times New Roman" w:cs="Times New Roman"/>
          <w:sz w:val="24"/>
          <w:szCs w:val="24"/>
        </w:rPr>
        <w:t>—i</w:t>
      </w:r>
      <w:r w:rsidRPr="002B4D64">
        <w:rPr>
          <w:rFonts w:ascii="Times New Roman" w:hAnsi="Times New Roman" w:cs="Times New Roman"/>
          <w:sz w:val="24"/>
          <w:szCs w:val="24"/>
        </w:rPr>
        <w:t>n particular the messaging contained within them</w:t>
      </w:r>
      <w:r>
        <w:rPr>
          <w:rFonts w:ascii="Times New Roman" w:hAnsi="Times New Roman" w:cs="Times New Roman"/>
          <w:sz w:val="24"/>
          <w:szCs w:val="24"/>
        </w:rPr>
        <w:t>—</w:t>
      </w:r>
      <w:r w:rsidRPr="002B4D64">
        <w:rPr>
          <w:rFonts w:ascii="Times New Roman" w:hAnsi="Times New Roman" w:cs="Times New Roman"/>
          <w:sz w:val="24"/>
          <w:szCs w:val="24"/>
        </w:rPr>
        <w:t>in order to tease out which messages work well and which do not</w:t>
      </w:r>
      <w:r>
        <w:rPr>
          <w:rFonts w:ascii="Times New Roman" w:hAnsi="Times New Roman" w:cs="Times New Roman"/>
          <w:sz w:val="24"/>
          <w:szCs w:val="24"/>
        </w:rPr>
        <w:t>” (p. 402).</w:t>
      </w:r>
    </w:p>
    <w:p w14:paraId="307AF4E3" w14:textId="62152A72" w:rsidR="00755A2A" w:rsidRDefault="00665C9D" w:rsidP="003C13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part of this study, although steeped in prior literature, entailed exploratory research through </w:t>
      </w:r>
      <w:r w:rsidR="003726BB">
        <w:rPr>
          <w:rFonts w:ascii="Times New Roman" w:hAnsi="Times New Roman" w:cs="Times New Roman"/>
          <w:sz w:val="24"/>
          <w:szCs w:val="24"/>
        </w:rPr>
        <w:t xml:space="preserve">the use of </w:t>
      </w:r>
      <w:r w:rsidR="00955DF9">
        <w:rPr>
          <w:rFonts w:ascii="Times New Roman" w:hAnsi="Times New Roman" w:cs="Times New Roman"/>
          <w:sz w:val="24"/>
          <w:szCs w:val="24"/>
        </w:rPr>
        <w:t>grounded theory (GT)</w:t>
      </w:r>
      <w:r>
        <w:rPr>
          <w:rFonts w:ascii="Times New Roman" w:hAnsi="Times New Roman" w:cs="Times New Roman"/>
          <w:sz w:val="24"/>
          <w:szCs w:val="24"/>
        </w:rPr>
        <w:t xml:space="preserve"> </w:t>
      </w:r>
      <w:r w:rsidR="003726BB">
        <w:rPr>
          <w:rFonts w:ascii="Times New Roman" w:hAnsi="Times New Roman" w:cs="Times New Roman"/>
          <w:sz w:val="24"/>
          <w:szCs w:val="24"/>
        </w:rPr>
        <w:t>methods</w:t>
      </w:r>
      <w:r>
        <w:rPr>
          <w:rFonts w:ascii="Times New Roman" w:hAnsi="Times New Roman" w:cs="Times New Roman"/>
          <w:sz w:val="24"/>
          <w:szCs w:val="24"/>
        </w:rPr>
        <w:t>. The hypothetical model built during that process require</w:t>
      </w:r>
      <w:r w:rsidR="00A034F6">
        <w:rPr>
          <w:rFonts w:ascii="Times New Roman" w:hAnsi="Times New Roman" w:cs="Times New Roman"/>
          <w:sz w:val="24"/>
          <w:szCs w:val="24"/>
        </w:rPr>
        <w:t>d</w:t>
      </w:r>
      <w:r>
        <w:rPr>
          <w:rFonts w:ascii="Times New Roman" w:hAnsi="Times New Roman" w:cs="Times New Roman"/>
          <w:sz w:val="24"/>
          <w:szCs w:val="24"/>
        </w:rPr>
        <w:t xml:space="preserve"> further examination through experimental design that </w:t>
      </w:r>
      <w:r w:rsidR="00A034F6">
        <w:rPr>
          <w:rFonts w:ascii="Times New Roman" w:hAnsi="Times New Roman" w:cs="Times New Roman"/>
          <w:sz w:val="24"/>
          <w:szCs w:val="24"/>
        </w:rPr>
        <w:t>would</w:t>
      </w:r>
      <w:r>
        <w:rPr>
          <w:rFonts w:ascii="Times New Roman" w:hAnsi="Times New Roman" w:cs="Times New Roman"/>
          <w:sz w:val="24"/>
          <w:szCs w:val="24"/>
        </w:rPr>
        <w:t xml:space="preserve"> enable the researcher to best position the proposed con</w:t>
      </w:r>
      <w:r w:rsidR="00534639">
        <w:rPr>
          <w:rFonts w:ascii="Times New Roman" w:hAnsi="Times New Roman" w:cs="Times New Roman"/>
          <w:sz w:val="24"/>
          <w:szCs w:val="24"/>
        </w:rPr>
        <w:t>cepts in the model</w:t>
      </w:r>
      <w:r>
        <w:rPr>
          <w:rFonts w:ascii="Times New Roman" w:hAnsi="Times New Roman" w:cs="Times New Roman"/>
          <w:sz w:val="24"/>
          <w:szCs w:val="24"/>
        </w:rPr>
        <w:t>. Consequently, the study ask</w:t>
      </w:r>
      <w:r w:rsidR="00A034F6">
        <w:rPr>
          <w:rFonts w:ascii="Times New Roman" w:hAnsi="Times New Roman" w:cs="Times New Roman"/>
          <w:sz w:val="24"/>
          <w:szCs w:val="24"/>
        </w:rPr>
        <w:t>ed</w:t>
      </w:r>
      <w:r>
        <w:rPr>
          <w:rFonts w:ascii="Times New Roman" w:hAnsi="Times New Roman" w:cs="Times New Roman"/>
          <w:sz w:val="24"/>
          <w:szCs w:val="24"/>
        </w:rPr>
        <w:t xml:space="preserve"> a </w:t>
      </w:r>
      <w:r w:rsidR="00C346F4">
        <w:rPr>
          <w:rFonts w:ascii="Times New Roman" w:hAnsi="Times New Roman" w:cs="Times New Roman"/>
          <w:sz w:val="24"/>
          <w:szCs w:val="24"/>
        </w:rPr>
        <w:t xml:space="preserve">second </w:t>
      </w:r>
      <w:r>
        <w:rPr>
          <w:rFonts w:ascii="Times New Roman" w:hAnsi="Times New Roman" w:cs="Times New Roman"/>
          <w:sz w:val="24"/>
          <w:szCs w:val="24"/>
        </w:rPr>
        <w:t xml:space="preserve">series of research questions to best </w:t>
      </w:r>
      <w:r w:rsidR="0040483E">
        <w:rPr>
          <w:rFonts w:ascii="Times New Roman" w:hAnsi="Times New Roman" w:cs="Times New Roman"/>
          <w:sz w:val="24"/>
          <w:szCs w:val="24"/>
        </w:rPr>
        <w:t xml:space="preserve">solidify or revise the emerging model (see Figure 5). </w:t>
      </w:r>
      <w:r w:rsidR="00103515">
        <w:rPr>
          <w:rFonts w:ascii="Times New Roman" w:hAnsi="Times New Roman" w:cs="Times New Roman"/>
          <w:sz w:val="24"/>
          <w:szCs w:val="24"/>
        </w:rPr>
        <w:t>This model</w:t>
      </w:r>
      <w:r w:rsidR="00143326">
        <w:rPr>
          <w:rFonts w:ascii="Times New Roman" w:hAnsi="Times New Roman" w:cs="Times New Roman"/>
          <w:sz w:val="24"/>
          <w:szCs w:val="24"/>
        </w:rPr>
        <w:t xml:space="preserve"> is slightly altered from the model presented in Chapter 4 (Figure 4) </w:t>
      </w:r>
      <w:r w:rsidR="007F48B5">
        <w:rPr>
          <w:rFonts w:ascii="Times New Roman" w:hAnsi="Times New Roman" w:cs="Times New Roman"/>
          <w:sz w:val="24"/>
          <w:szCs w:val="24"/>
        </w:rPr>
        <w:t xml:space="preserve">because it </w:t>
      </w:r>
      <w:r w:rsidR="00143326">
        <w:rPr>
          <w:rFonts w:ascii="Times New Roman" w:hAnsi="Times New Roman" w:cs="Times New Roman"/>
          <w:sz w:val="24"/>
          <w:szCs w:val="24"/>
        </w:rPr>
        <w:t>examine</w:t>
      </w:r>
      <w:r w:rsidR="002B1A84">
        <w:rPr>
          <w:rFonts w:ascii="Times New Roman" w:hAnsi="Times New Roman" w:cs="Times New Roman"/>
          <w:sz w:val="24"/>
          <w:szCs w:val="24"/>
        </w:rPr>
        <w:t xml:space="preserve">s </w:t>
      </w:r>
      <w:r w:rsidR="00143326">
        <w:rPr>
          <w:rFonts w:ascii="Times New Roman" w:hAnsi="Times New Roman" w:cs="Times New Roman"/>
          <w:sz w:val="24"/>
          <w:szCs w:val="24"/>
        </w:rPr>
        <w:t xml:space="preserve">several more </w:t>
      </w:r>
      <w:r w:rsidR="002B1A84">
        <w:rPr>
          <w:rFonts w:ascii="Times New Roman" w:hAnsi="Times New Roman" w:cs="Times New Roman"/>
          <w:sz w:val="24"/>
          <w:szCs w:val="24"/>
        </w:rPr>
        <w:t xml:space="preserve">possible </w:t>
      </w:r>
      <w:r w:rsidR="00143326">
        <w:rPr>
          <w:rFonts w:ascii="Times New Roman" w:hAnsi="Times New Roman" w:cs="Times New Roman"/>
          <w:sz w:val="24"/>
          <w:szCs w:val="24"/>
        </w:rPr>
        <w:t xml:space="preserve">pathways and adds state empathy in order to better test how the constructs influence one another. </w:t>
      </w:r>
      <w:r w:rsidR="0040483E">
        <w:rPr>
          <w:rFonts w:ascii="Times New Roman" w:hAnsi="Times New Roman" w:cs="Times New Roman"/>
          <w:sz w:val="24"/>
          <w:szCs w:val="24"/>
        </w:rPr>
        <w:t>While social media and online training material</w:t>
      </w:r>
      <w:r w:rsidR="00E021A0">
        <w:rPr>
          <w:rFonts w:ascii="Times New Roman" w:hAnsi="Times New Roman" w:cs="Times New Roman"/>
          <w:sz w:val="24"/>
          <w:szCs w:val="24"/>
        </w:rPr>
        <w:t>s</w:t>
      </w:r>
      <w:r w:rsidR="0040483E">
        <w:rPr>
          <w:rFonts w:ascii="Times New Roman" w:hAnsi="Times New Roman" w:cs="Times New Roman"/>
          <w:sz w:val="24"/>
          <w:szCs w:val="24"/>
        </w:rPr>
        <w:t xml:space="preserve"> showed clear </w:t>
      </w:r>
      <w:r w:rsidR="00486643">
        <w:rPr>
          <w:rFonts w:ascii="Times New Roman" w:hAnsi="Times New Roman" w:cs="Times New Roman"/>
          <w:sz w:val="24"/>
          <w:szCs w:val="24"/>
        </w:rPr>
        <w:t xml:space="preserve">support </w:t>
      </w:r>
      <w:r w:rsidR="0040483E">
        <w:rPr>
          <w:rFonts w:ascii="Times New Roman" w:hAnsi="Times New Roman" w:cs="Times New Roman"/>
          <w:sz w:val="24"/>
          <w:szCs w:val="24"/>
        </w:rPr>
        <w:t>of the components of knowledge</w:t>
      </w:r>
      <w:r w:rsidR="00E021A0">
        <w:rPr>
          <w:rFonts w:ascii="Times New Roman" w:hAnsi="Times New Roman" w:cs="Times New Roman"/>
          <w:sz w:val="24"/>
          <w:szCs w:val="24"/>
        </w:rPr>
        <w:t xml:space="preserve"> needed by suicide gatekeepers</w:t>
      </w:r>
      <w:r w:rsidR="0040483E">
        <w:rPr>
          <w:rFonts w:ascii="Times New Roman" w:hAnsi="Times New Roman" w:cs="Times New Roman"/>
          <w:sz w:val="24"/>
          <w:szCs w:val="24"/>
        </w:rPr>
        <w:t xml:space="preserve"> (</w:t>
      </w:r>
      <w:r w:rsidR="00486643">
        <w:rPr>
          <w:rFonts w:ascii="Times New Roman" w:hAnsi="Times New Roman" w:cs="Times New Roman"/>
          <w:sz w:val="24"/>
          <w:szCs w:val="24"/>
        </w:rPr>
        <w:t xml:space="preserve">indicated in </w:t>
      </w:r>
      <w:r w:rsidR="0040483E">
        <w:rPr>
          <w:rFonts w:ascii="Times New Roman" w:hAnsi="Times New Roman" w:cs="Times New Roman"/>
          <w:sz w:val="24"/>
          <w:szCs w:val="24"/>
        </w:rPr>
        <w:t>the lower half of the model</w:t>
      </w:r>
      <w:r w:rsidR="0038449F">
        <w:rPr>
          <w:rFonts w:ascii="Times New Roman" w:hAnsi="Times New Roman" w:cs="Times New Roman"/>
          <w:sz w:val="24"/>
          <w:szCs w:val="24"/>
        </w:rPr>
        <w:t xml:space="preserve"> that included concepts of detect, engage, and connect</w:t>
      </w:r>
      <w:r w:rsidR="0040483E">
        <w:rPr>
          <w:rFonts w:ascii="Times New Roman" w:hAnsi="Times New Roman" w:cs="Times New Roman"/>
          <w:sz w:val="24"/>
          <w:szCs w:val="24"/>
        </w:rPr>
        <w:t xml:space="preserve">), this </w:t>
      </w:r>
      <w:r w:rsidR="00B913E8">
        <w:rPr>
          <w:rFonts w:ascii="Times New Roman" w:hAnsi="Times New Roman" w:cs="Times New Roman"/>
          <w:sz w:val="24"/>
          <w:szCs w:val="24"/>
        </w:rPr>
        <w:t xml:space="preserve">next part of the </w:t>
      </w:r>
      <w:r w:rsidR="0040483E">
        <w:rPr>
          <w:rFonts w:ascii="Times New Roman" w:hAnsi="Times New Roman" w:cs="Times New Roman"/>
          <w:sz w:val="24"/>
          <w:szCs w:val="24"/>
        </w:rPr>
        <w:t xml:space="preserve">research will focus on what plays directly into </w:t>
      </w:r>
      <w:r w:rsidR="00571F39">
        <w:rPr>
          <w:rFonts w:ascii="Times New Roman" w:hAnsi="Times New Roman" w:cs="Times New Roman"/>
          <w:sz w:val="24"/>
          <w:szCs w:val="24"/>
        </w:rPr>
        <w:t>suicide gatekeeper</w:t>
      </w:r>
      <w:r w:rsidR="00534639">
        <w:rPr>
          <w:rFonts w:ascii="Times New Roman" w:hAnsi="Times New Roman" w:cs="Times New Roman"/>
          <w:sz w:val="24"/>
          <w:szCs w:val="24"/>
        </w:rPr>
        <w:t>s’</w:t>
      </w:r>
      <w:r w:rsidR="00571F39">
        <w:rPr>
          <w:rFonts w:ascii="Times New Roman" w:hAnsi="Times New Roman" w:cs="Times New Roman"/>
          <w:sz w:val="24"/>
          <w:szCs w:val="24"/>
        </w:rPr>
        <w:t xml:space="preserve"> </w:t>
      </w:r>
      <w:r w:rsidR="00B913E8">
        <w:rPr>
          <w:rFonts w:ascii="Times New Roman" w:hAnsi="Times New Roman" w:cs="Times New Roman"/>
          <w:sz w:val="24"/>
          <w:szCs w:val="24"/>
        </w:rPr>
        <w:t xml:space="preserve">expectation of a certain </w:t>
      </w:r>
      <w:r w:rsidR="0040483E">
        <w:rPr>
          <w:rFonts w:ascii="Times New Roman" w:hAnsi="Times New Roman" w:cs="Times New Roman"/>
          <w:sz w:val="24"/>
          <w:szCs w:val="24"/>
        </w:rPr>
        <w:t>behavior</w:t>
      </w:r>
      <w:r w:rsidR="00B913E8">
        <w:rPr>
          <w:rFonts w:ascii="Times New Roman" w:hAnsi="Times New Roman" w:cs="Times New Roman"/>
          <w:sz w:val="24"/>
          <w:szCs w:val="24"/>
        </w:rPr>
        <w:t>. Thus, in</w:t>
      </w:r>
      <w:r w:rsidR="006B07DD">
        <w:rPr>
          <w:rFonts w:ascii="Times New Roman" w:hAnsi="Times New Roman" w:cs="Times New Roman"/>
          <w:sz w:val="24"/>
          <w:szCs w:val="24"/>
        </w:rPr>
        <w:t xml:space="preserve"> the second part of this study, social media messages </w:t>
      </w:r>
      <w:r w:rsidR="00A034F6">
        <w:rPr>
          <w:rFonts w:ascii="Times New Roman" w:hAnsi="Times New Roman" w:cs="Times New Roman"/>
          <w:sz w:val="24"/>
          <w:szCs w:val="24"/>
        </w:rPr>
        <w:t>were</w:t>
      </w:r>
      <w:r w:rsidR="006B07DD">
        <w:rPr>
          <w:rFonts w:ascii="Times New Roman" w:hAnsi="Times New Roman" w:cs="Times New Roman"/>
          <w:sz w:val="24"/>
          <w:szCs w:val="24"/>
        </w:rPr>
        <w:t xml:space="preserve"> compared in an experimental design to test the efficacy of the core variable</w:t>
      </w:r>
      <w:r w:rsidR="008E1BBC">
        <w:rPr>
          <w:rFonts w:ascii="Times New Roman" w:hAnsi="Times New Roman" w:cs="Times New Roman"/>
          <w:sz w:val="24"/>
          <w:szCs w:val="24"/>
        </w:rPr>
        <w:t>s</w:t>
      </w:r>
      <w:r w:rsidR="006B07DD">
        <w:rPr>
          <w:rFonts w:ascii="Times New Roman" w:hAnsi="Times New Roman" w:cs="Times New Roman"/>
          <w:sz w:val="24"/>
          <w:szCs w:val="24"/>
        </w:rPr>
        <w:t xml:space="preserve"> iden</w:t>
      </w:r>
      <w:r w:rsidR="00840A7E">
        <w:rPr>
          <w:rFonts w:ascii="Times New Roman" w:hAnsi="Times New Roman" w:cs="Times New Roman"/>
          <w:sz w:val="24"/>
          <w:szCs w:val="24"/>
        </w:rPr>
        <w:t xml:space="preserve">tified in the </w:t>
      </w:r>
      <w:r w:rsidR="00955DF9">
        <w:rPr>
          <w:rFonts w:ascii="Times New Roman" w:hAnsi="Times New Roman" w:cs="Times New Roman"/>
          <w:sz w:val="24"/>
          <w:szCs w:val="24"/>
        </w:rPr>
        <w:t>GT</w:t>
      </w:r>
      <w:r w:rsidR="00840A7E">
        <w:rPr>
          <w:rFonts w:ascii="Times New Roman" w:hAnsi="Times New Roman" w:cs="Times New Roman"/>
          <w:sz w:val="24"/>
          <w:szCs w:val="24"/>
        </w:rPr>
        <w:t xml:space="preserve"> research. </w:t>
      </w:r>
      <w:r w:rsidR="008E1BBC">
        <w:rPr>
          <w:rFonts w:ascii="Times New Roman" w:hAnsi="Times New Roman" w:cs="Times New Roman"/>
          <w:sz w:val="24"/>
          <w:szCs w:val="24"/>
        </w:rPr>
        <w:t>These include using constructs in social media messages</w:t>
      </w:r>
      <w:r w:rsidR="00401875">
        <w:rPr>
          <w:rFonts w:ascii="Times New Roman" w:hAnsi="Times New Roman" w:cs="Times New Roman"/>
          <w:sz w:val="24"/>
          <w:szCs w:val="24"/>
        </w:rPr>
        <w:t xml:space="preserve"> for suicide gatekeepers that include the </w:t>
      </w:r>
      <w:r w:rsidR="00401875">
        <w:rPr>
          <w:rFonts w:ascii="Times New Roman" w:hAnsi="Times New Roman" w:cs="Times New Roman"/>
          <w:sz w:val="24"/>
          <w:szCs w:val="24"/>
        </w:rPr>
        <w:lastRenderedPageBreak/>
        <w:t xml:space="preserve">significance of the </w:t>
      </w:r>
      <w:r w:rsidR="008E1BBC">
        <w:rPr>
          <w:rFonts w:ascii="Times New Roman" w:hAnsi="Times New Roman" w:cs="Times New Roman"/>
          <w:sz w:val="24"/>
          <w:szCs w:val="24"/>
        </w:rPr>
        <w:t>suicide threat</w:t>
      </w:r>
      <w:r w:rsidR="00401875">
        <w:rPr>
          <w:rFonts w:ascii="Times New Roman" w:hAnsi="Times New Roman" w:cs="Times New Roman"/>
          <w:sz w:val="24"/>
          <w:szCs w:val="24"/>
        </w:rPr>
        <w:t>, the preventability of suicide</w:t>
      </w:r>
      <w:r w:rsidR="008E1BBC">
        <w:rPr>
          <w:rFonts w:ascii="Times New Roman" w:hAnsi="Times New Roman" w:cs="Times New Roman"/>
          <w:sz w:val="24"/>
          <w:szCs w:val="24"/>
        </w:rPr>
        <w:t>, and</w:t>
      </w:r>
      <w:r w:rsidR="00571F39">
        <w:rPr>
          <w:rFonts w:ascii="Times New Roman" w:hAnsi="Times New Roman" w:cs="Times New Roman"/>
          <w:sz w:val="24"/>
          <w:szCs w:val="24"/>
        </w:rPr>
        <w:t xml:space="preserve"> the</w:t>
      </w:r>
      <w:r w:rsidR="008E1BBC">
        <w:rPr>
          <w:rFonts w:ascii="Times New Roman" w:hAnsi="Times New Roman" w:cs="Times New Roman"/>
          <w:sz w:val="24"/>
          <w:szCs w:val="24"/>
        </w:rPr>
        <w:t xml:space="preserve"> beneficence of discussing suicide. </w:t>
      </w:r>
    </w:p>
    <w:p w14:paraId="0EF51735" w14:textId="3438B48F" w:rsidR="006B07DD" w:rsidRPr="003C13C2" w:rsidRDefault="00840A7E" w:rsidP="003C13C2">
      <w:pPr>
        <w:spacing w:after="0"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In addition, the experiment</w:t>
      </w:r>
      <w:r w:rsidR="00401875">
        <w:rPr>
          <w:rFonts w:ascii="Times New Roman" w:hAnsi="Times New Roman" w:cs="Times New Roman"/>
          <w:sz w:val="24"/>
          <w:szCs w:val="24"/>
        </w:rPr>
        <w:t>al method</w:t>
      </w:r>
      <w:r>
        <w:rPr>
          <w:rFonts w:ascii="Times New Roman" w:hAnsi="Times New Roman" w:cs="Times New Roman"/>
          <w:sz w:val="24"/>
          <w:szCs w:val="24"/>
        </w:rPr>
        <w:t xml:space="preserve"> </w:t>
      </w:r>
      <w:r w:rsidR="00A034F6">
        <w:rPr>
          <w:rFonts w:ascii="Times New Roman" w:hAnsi="Times New Roman" w:cs="Times New Roman"/>
          <w:sz w:val="24"/>
          <w:szCs w:val="24"/>
        </w:rPr>
        <w:t>also examined</w:t>
      </w:r>
      <w:r>
        <w:rPr>
          <w:rFonts w:ascii="Times New Roman" w:hAnsi="Times New Roman" w:cs="Times New Roman"/>
          <w:sz w:val="24"/>
          <w:szCs w:val="24"/>
        </w:rPr>
        <w:t xml:space="preserve"> the </w:t>
      </w:r>
      <w:r w:rsidR="008E1BBC">
        <w:rPr>
          <w:rFonts w:ascii="Times New Roman" w:hAnsi="Times New Roman" w:cs="Times New Roman"/>
          <w:sz w:val="24"/>
          <w:szCs w:val="24"/>
        </w:rPr>
        <w:t>effect of a gain</w:t>
      </w:r>
      <w:r w:rsidR="00571F39">
        <w:rPr>
          <w:rFonts w:ascii="Times New Roman" w:hAnsi="Times New Roman" w:cs="Times New Roman"/>
          <w:sz w:val="24"/>
          <w:szCs w:val="24"/>
        </w:rPr>
        <w:t>-</w:t>
      </w:r>
      <w:r w:rsidR="008E1BBC">
        <w:rPr>
          <w:rFonts w:ascii="Times New Roman" w:hAnsi="Times New Roman" w:cs="Times New Roman"/>
          <w:sz w:val="24"/>
          <w:szCs w:val="24"/>
        </w:rPr>
        <w:t xml:space="preserve"> or loss-framed empathy appeal</w:t>
      </w:r>
      <w:r w:rsidR="000711F5">
        <w:rPr>
          <w:rFonts w:ascii="Times New Roman" w:hAnsi="Times New Roman" w:cs="Times New Roman"/>
          <w:sz w:val="24"/>
          <w:szCs w:val="24"/>
        </w:rPr>
        <w:t>s</w:t>
      </w:r>
      <w:r>
        <w:rPr>
          <w:rFonts w:ascii="Times New Roman" w:hAnsi="Times New Roman" w:cs="Times New Roman"/>
          <w:sz w:val="24"/>
          <w:szCs w:val="24"/>
        </w:rPr>
        <w:t xml:space="preserve">, as well as the </w:t>
      </w:r>
      <w:r w:rsidR="00050F53">
        <w:rPr>
          <w:rFonts w:ascii="Times New Roman" w:hAnsi="Times New Roman" w:cs="Times New Roman"/>
          <w:sz w:val="24"/>
          <w:szCs w:val="24"/>
        </w:rPr>
        <w:t>influence of several mediating variables</w:t>
      </w:r>
      <w:r w:rsidR="0040483E">
        <w:rPr>
          <w:rFonts w:ascii="Times New Roman" w:hAnsi="Times New Roman" w:cs="Times New Roman"/>
          <w:sz w:val="24"/>
          <w:szCs w:val="24"/>
        </w:rPr>
        <w:t xml:space="preserve">, including </w:t>
      </w:r>
      <w:r w:rsidR="00401875">
        <w:rPr>
          <w:rFonts w:ascii="Times New Roman" w:hAnsi="Times New Roman" w:cs="Times New Roman"/>
          <w:sz w:val="24"/>
          <w:szCs w:val="24"/>
        </w:rPr>
        <w:t>self</w:t>
      </w:r>
      <w:r w:rsidR="00BF30ED">
        <w:rPr>
          <w:rFonts w:ascii="Times New Roman" w:hAnsi="Times New Roman" w:cs="Times New Roman"/>
          <w:sz w:val="24"/>
          <w:szCs w:val="24"/>
        </w:rPr>
        <w:t>-</w:t>
      </w:r>
      <w:r w:rsidR="00401875">
        <w:rPr>
          <w:rFonts w:ascii="Times New Roman" w:hAnsi="Times New Roman" w:cs="Times New Roman"/>
          <w:sz w:val="24"/>
          <w:szCs w:val="24"/>
        </w:rPr>
        <w:t xml:space="preserve">efficacy, response efficacy, </w:t>
      </w:r>
      <w:r w:rsidR="00ED2558">
        <w:rPr>
          <w:rFonts w:ascii="Times New Roman" w:hAnsi="Times New Roman" w:cs="Times New Roman"/>
          <w:sz w:val="24"/>
          <w:szCs w:val="24"/>
        </w:rPr>
        <w:t xml:space="preserve">state </w:t>
      </w:r>
      <w:r w:rsidR="001671BF">
        <w:rPr>
          <w:rFonts w:ascii="Times New Roman" w:hAnsi="Times New Roman" w:cs="Times New Roman"/>
          <w:sz w:val="24"/>
          <w:szCs w:val="24"/>
        </w:rPr>
        <w:t xml:space="preserve">empathy, and social media </w:t>
      </w:r>
      <w:r w:rsidR="00534639">
        <w:rPr>
          <w:rFonts w:ascii="Times New Roman" w:hAnsi="Times New Roman" w:cs="Times New Roman"/>
          <w:sz w:val="24"/>
          <w:szCs w:val="24"/>
        </w:rPr>
        <w:t>message</w:t>
      </w:r>
      <w:r w:rsidR="001671BF">
        <w:rPr>
          <w:rFonts w:ascii="Times New Roman" w:hAnsi="Times New Roman" w:cs="Times New Roman"/>
          <w:sz w:val="24"/>
          <w:szCs w:val="24"/>
        </w:rPr>
        <w:t xml:space="preserve"> </w:t>
      </w:r>
      <w:r w:rsidR="0040483E" w:rsidRPr="00191BBC">
        <w:rPr>
          <w:rFonts w:ascii="Times New Roman" w:hAnsi="Times New Roman" w:cs="Times New Roman"/>
          <w:sz w:val="24"/>
          <w:szCs w:val="24"/>
        </w:rPr>
        <w:t>engagement</w:t>
      </w:r>
      <w:r w:rsidR="001671BF">
        <w:rPr>
          <w:rFonts w:ascii="Times New Roman" w:hAnsi="Times New Roman" w:cs="Times New Roman"/>
          <w:sz w:val="24"/>
          <w:szCs w:val="24"/>
        </w:rPr>
        <w:t xml:space="preserve"> (liking, sharing, or commenting on a </w:t>
      </w:r>
      <w:r w:rsidR="003C13CB">
        <w:rPr>
          <w:rFonts w:ascii="Times New Roman" w:hAnsi="Times New Roman" w:cs="Times New Roman"/>
          <w:sz w:val="24"/>
          <w:szCs w:val="24"/>
        </w:rPr>
        <w:t>message</w:t>
      </w:r>
      <w:r w:rsidR="001671BF">
        <w:rPr>
          <w:rFonts w:ascii="Times New Roman" w:hAnsi="Times New Roman" w:cs="Times New Roman"/>
          <w:sz w:val="24"/>
          <w:szCs w:val="24"/>
        </w:rPr>
        <w:t>) (Streklova &amp; Damiani, 2016)</w:t>
      </w:r>
      <w:r w:rsidR="0040483E" w:rsidRPr="00191BBC">
        <w:rPr>
          <w:rFonts w:ascii="Times New Roman" w:hAnsi="Times New Roman" w:cs="Times New Roman"/>
          <w:sz w:val="24"/>
          <w:szCs w:val="24"/>
        </w:rPr>
        <w:t>.</w:t>
      </w:r>
      <w:r w:rsidR="00050F53" w:rsidRPr="00191BBC">
        <w:rPr>
          <w:rFonts w:ascii="Times New Roman" w:hAnsi="Times New Roman" w:cs="Times New Roman"/>
          <w:sz w:val="24"/>
          <w:szCs w:val="24"/>
        </w:rPr>
        <w:t xml:space="preserve"> </w:t>
      </w:r>
      <w:r w:rsidR="00191BBC" w:rsidRPr="00191BBC">
        <w:rPr>
          <w:rFonts w:ascii="Times New Roman" w:hAnsi="Times New Roman" w:cs="Times New Roman"/>
          <w:sz w:val="24"/>
          <w:szCs w:val="24"/>
        </w:rPr>
        <w:t xml:space="preserve">Analyzing the influence of a particular type of message can be a complex process, which means the research must consider the possible influence of mediators, variables that represent “the generative mechanism through which the focal IV is able to influence the DV of interest” (Baron &amp; Kenney, 1986, p. 1173). Preacher and Hayes (2004) describe mediation as a process “by which some variables exert influences on others through intervening or mediator variables” (p. 879). Therefore, this research will examine several concepts that may further influence </w:t>
      </w:r>
      <w:r w:rsidR="001671BF">
        <w:rPr>
          <w:rFonts w:ascii="Times New Roman" w:hAnsi="Times New Roman" w:cs="Times New Roman"/>
          <w:sz w:val="24"/>
          <w:szCs w:val="24"/>
        </w:rPr>
        <w:t xml:space="preserve">suicide gatekeeper’s </w:t>
      </w:r>
      <w:r w:rsidR="00191BBC" w:rsidRPr="00191BBC">
        <w:rPr>
          <w:rFonts w:ascii="Times New Roman" w:hAnsi="Times New Roman" w:cs="Times New Roman"/>
          <w:sz w:val="24"/>
          <w:szCs w:val="24"/>
        </w:rPr>
        <w:t xml:space="preserve">perceived message effectiveness and behavioral expectation. </w:t>
      </w:r>
      <w:r w:rsidR="00063F09">
        <w:rPr>
          <w:rFonts w:ascii="Times New Roman" w:hAnsi="Times New Roman" w:cs="Times New Roman"/>
          <w:sz w:val="24"/>
          <w:szCs w:val="24"/>
        </w:rPr>
        <w:t>Consequently, t</w:t>
      </w:r>
      <w:r w:rsidR="00491551">
        <w:rPr>
          <w:rFonts w:ascii="Times New Roman" w:hAnsi="Times New Roman" w:cs="Times New Roman"/>
          <w:sz w:val="24"/>
          <w:szCs w:val="24"/>
        </w:rPr>
        <w:t>he</w:t>
      </w:r>
      <w:r w:rsidR="00050F53">
        <w:rPr>
          <w:rFonts w:ascii="Times New Roman" w:hAnsi="Times New Roman" w:cs="Times New Roman"/>
          <w:sz w:val="24"/>
          <w:szCs w:val="24"/>
        </w:rPr>
        <w:t xml:space="preserve"> literature review exam</w:t>
      </w:r>
      <w:r w:rsidR="00A034F6">
        <w:rPr>
          <w:rFonts w:ascii="Times New Roman" w:hAnsi="Times New Roman" w:cs="Times New Roman"/>
          <w:sz w:val="24"/>
          <w:szCs w:val="24"/>
        </w:rPr>
        <w:t>ine</w:t>
      </w:r>
      <w:r w:rsidR="00050F53">
        <w:rPr>
          <w:rFonts w:ascii="Times New Roman" w:hAnsi="Times New Roman" w:cs="Times New Roman"/>
          <w:sz w:val="24"/>
          <w:szCs w:val="24"/>
        </w:rPr>
        <w:t>s</w:t>
      </w:r>
      <w:r w:rsidR="00E82583">
        <w:rPr>
          <w:rFonts w:ascii="Times New Roman" w:hAnsi="Times New Roman" w:cs="Times New Roman"/>
          <w:sz w:val="24"/>
          <w:szCs w:val="24"/>
        </w:rPr>
        <w:t xml:space="preserve"> 1) definitions of </w:t>
      </w:r>
      <w:r w:rsidR="00E75529">
        <w:rPr>
          <w:rFonts w:ascii="Times New Roman" w:hAnsi="Times New Roman" w:cs="Times New Roman"/>
          <w:sz w:val="24"/>
          <w:szCs w:val="24"/>
        </w:rPr>
        <w:t xml:space="preserve">desirable </w:t>
      </w:r>
      <w:r w:rsidR="00E82583">
        <w:rPr>
          <w:rFonts w:ascii="Times New Roman" w:hAnsi="Times New Roman" w:cs="Times New Roman"/>
          <w:sz w:val="24"/>
          <w:szCs w:val="24"/>
        </w:rPr>
        <w:t xml:space="preserve">message </w:t>
      </w:r>
      <w:r w:rsidR="00E82583" w:rsidRPr="0040483E">
        <w:rPr>
          <w:rFonts w:ascii="Times New Roman" w:hAnsi="Times New Roman" w:cs="Times New Roman"/>
          <w:sz w:val="24"/>
          <w:szCs w:val="24"/>
        </w:rPr>
        <w:t>outcomes</w:t>
      </w:r>
      <w:r w:rsidR="0040483E" w:rsidRPr="0040483E">
        <w:rPr>
          <w:rFonts w:ascii="Times New Roman" w:hAnsi="Times New Roman" w:cs="Times New Roman"/>
          <w:sz w:val="24"/>
          <w:szCs w:val="24"/>
        </w:rPr>
        <w:t xml:space="preserve">, including </w:t>
      </w:r>
      <w:r w:rsidR="00063F09">
        <w:rPr>
          <w:rFonts w:ascii="Times New Roman" w:hAnsi="Times New Roman" w:cs="Times New Roman"/>
          <w:sz w:val="24"/>
          <w:szCs w:val="24"/>
        </w:rPr>
        <w:t xml:space="preserve">social media </w:t>
      </w:r>
      <w:r w:rsidR="00534639">
        <w:rPr>
          <w:rFonts w:ascii="Times New Roman" w:hAnsi="Times New Roman" w:cs="Times New Roman"/>
          <w:sz w:val="24"/>
          <w:szCs w:val="24"/>
        </w:rPr>
        <w:t>message</w:t>
      </w:r>
      <w:r w:rsidR="00063F09">
        <w:rPr>
          <w:rFonts w:ascii="Times New Roman" w:hAnsi="Times New Roman" w:cs="Times New Roman"/>
          <w:sz w:val="24"/>
          <w:szCs w:val="24"/>
        </w:rPr>
        <w:t xml:space="preserve"> </w:t>
      </w:r>
      <w:r w:rsidR="0040483E" w:rsidRPr="0040483E">
        <w:rPr>
          <w:rFonts w:ascii="Times New Roman" w:hAnsi="Times New Roman" w:cs="Times New Roman"/>
          <w:sz w:val="24"/>
          <w:szCs w:val="24"/>
        </w:rPr>
        <w:t>engagement</w:t>
      </w:r>
      <w:r w:rsidR="00E82583" w:rsidRPr="0040483E">
        <w:rPr>
          <w:rFonts w:ascii="Times New Roman" w:hAnsi="Times New Roman" w:cs="Times New Roman"/>
          <w:sz w:val="24"/>
          <w:szCs w:val="24"/>
        </w:rPr>
        <w:t>; 2</w:t>
      </w:r>
      <w:r w:rsidR="008E1BBC" w:rsidRPr="0040483E">
        <w:rPr>
          <w:rFonts w:ascii="Times New Roman" w:hAnsi="Times New Roman" w:cs="Times New Roman"/>
          <w:sz w:val="24"/>
          <w:szCs w:val="24"/>
        </w:rPr>
        <w:t>)</w:t>
      </w:r>
      <w:r w:rsidR="008E1BBC">
        <w:rPr>
          <w:rFonts w:ascii="Times New Roman" w:hAnsi="Times New Roman" w:cs="Times New Roman"/>
          <w:sz w:val="24"/>
          <w:szCs w:val="24"/>
        </w:rPr>
        <w:t xml:space="preserve"> the background </w:t>
      </w:r>
      <w:r w:rsidR="00E82583">
        <w:rPr>
          <w:rFonts w:ascii="Times New Roman" w:hAnsi="Times New Roman" w:cs="Times New Roman"/>
          <w:sz w:val="24"/>
          <w:szCs w:val="24"/>
        </w:rPr>
        <w:t xml:space="preserve">and integration </w:t>
      </w:r>
      <w:r w:rsidR="008E1BBC">
        <w:rPr>
          <w:rFonts w:ascii="Times New Roman" w:hAnsi="Times New Roman" w:cs="Times New Roman"/>
          <w:sz w:val="24"/>
          <w:szCs w:val="24"/>
        </w:rPr>
        <w:t>of the health belief model</w:t>
      </w:r>
      <w:r w:rsidR="0040483E">
        <w:rPr>
          <w:rFonts w:ascii="Times New Roman" w:hAnsi="Times New Roman" w:cs="Times New Roman"/>
          <w:sz w:val="24"/>
          <w:szCs w:val="24"/>
        </w:rPr>
        <w:t xml:space="preserve"> in message</w:t>
      </w:r>
      <w:r w:rsidR="00534639">
        <w:rPr>
          <w:rFonts w:ascii="Times New Roman" w:hAnsi="Times New Roman" w:cs="Times New Roman"/>
          <w:sz w:val="24"/>
          <w:szCs w:val="24"/>
        </w:rPr>
        <w:t>s</w:t>
      </w:r>
      <w:r w:rsidR="00E82583">
        <w:rPr>
          <w:rFonts w:ascii="Times New Roman" w:hAnsi="Times New Roman" w:cs="Times New Roman"/>
          <w:sz w:val="24"/>
          <w:szCs w:val="24"/>
        </w:rPr>
        <w:t>; 3</w:t>
      </w:r>
      <w:r w:rsidR="00050F53">
        <w:rPr>
          <w:rFonts w:ascii="Times New Roman" w:hAnsi="Times New Roman" w:cs="Times New Roman"/>
          <w:sz w:val="24"/>
          <w:szCs w:val="24"/>
        </w:rPr>
        <w:t xml:space="preserve">) </w:t>
      </w:r>
      <w:r w:rsidR="00C45AC3">
        <w:rPr>
          <w:rFonts w:ascii="Times New Roman" w:hAnsi="Times New Roman" w:cs="Times New Roman"/>
          <w:sz w:val="24"/>
          <w:szCs w:val="24"/>
        </w:rPr>
        <w:t xml:space="preserve">the </w:t>
      </w:r>
      <w:r w:rsidR="001E3C6A">
        <w:rPr>
          <w:rFonts w:ascii="Times New Roman" w:hAnsi="Times New Roman" w:cs="Times New Roman"/>
          <w:sz w:val="24"/>
          <w:szCs w:val="24"/>
        </w:rPr>
        <w:t xml:space="preserve">effectiveness of using experimental design to test </w:t>
      </w:r>
      <w:r w:rsidR="00050F53">
        <w:rPr>
          <w:rFonts w:ascii="Times New Roman" w:hAnsi="Times New Roman" w:cs="Times New Roman"/>
          <w:sz w:val="24"/>
          <w:szCs w:val="24"/>
        </w:rPr>
        <w:t>message</w:t>
      </w:r>
      <w:r w:rsidR="00063F09">
        <w:rPr>
          <w:rFonts w:ascii="Times New Roman" w:hAnsi="Times New Roman" w:cs="Times New Roman"/>
          <w:sz w:val="24"/>
          <w:szCs w:val="24"/>
        </w:rPr>
        <w:t>s</w:t>
      </w:r>
      <w:r w:rsidR="00CB77ED" w:rsidDel="00063F09">
        <w:rPr>
          <w:rFonts w:ascii="Times New Roman" w:hAnsi="Times New Roman" w:cs="Times New Roman"/>
          <w:sz w:val="24"/>
          <w:szCs w:val="24"/>
        </w:rPr>
        <w:t>,</w:t>
      </w:r>
      <w:r w:rsidR="00CB77ED">
        <w:rPr>
          <w:rFonts w:ascii="Times New Roman" w:hAnsi="Times New Roman" w:cs="Times New Roman"/>
          <w:sz w:val="24"/>
          <w:szCs w:val="24"/>
        </w:rPr>
        <w:t xml:space="preserve"> </w:t>
      </w:r>
      <w:r w:rsidR="000C3F01">
        <w:rPr>
          <w:rFonts w:ascii="Times New Roman" w:hAnsi="Times New Roman" w:cs="Times New Roman"/>
          <w:sz w:val="24"/>
          <w:szCs w:val="24"/>
        </w:rPr>
        <w:t>and 4</w:t>
      </w:r>
      <w:r w:rsidR="00245A3A">
        <w:rPr>
          <w:rFonts w:ascii="Times New Roman" w:hAnsi="Times New Roman" w:cs="Times New Roman"/>
          <w:sz w:val="24"/>
          <w:szCs w:val="24"/>
        </w:rPr>
        <w:t xml:space="preserve">) </w:t>
      </w:r>
      <w:r w:rsidR="00010BC6">
        <w:rPr>
          <w:rFonts w:ascii="Times New Roman" w:hAnsi="Times New Roman" w:cs="Times New Roman"/>
          <w:sz w:val="24"/>
          <w:szCs w:val="24"/>
        </w:rPr>
        <w:t>other social media design elements</w:t>
      </w:r>
      <w:r w:rsidR="00A23624">
        <w:rPr>
          <w:rFonts w:ascii="Times New Roman" w:hAnsi="Times New Roman" w:cs="Times New Roman"/>
          <w:sz w:val="24"/>
          <w:szCs w:val="24"/>
        </w:rPr>
        <w:t xml:space="preserve"> </w:t>
      </w:r>
      <w:r w:rsidR="00010BC6">
        <w:rPr>
          <w:rFonts w:ascii="Times New Roman" w:hAnsi="Times New Roman" w:cs="Times New Roman"/>
          <w:sz w:val="24"/>
          <w:szCs w:val="24"/>
        </w:rPr>
        <w:t>that could impact</w:t>
      </w:r>
      <w:r w:rsidR="00245A3A">
        <w:rPr>
          <w:rFonts w:ascii="Times New Roman" w:hAnsi="Times New Roman" w:cs="Times New Roman"/>
          <w:sz w:val="24"/>
          <w:szCs w:val="24"/>
        </w:rPr>
        <w:t xml:space="preserve"> message attention and </w:t>
      </w:r>
      <w:r w:rsidR="00B65846">
        <w:rPr>
          <w:rFonts w:ascii="Times New Roman" w:hAnsi="Times New Roman" w:cs="Times New Roman"/>
          <w:sz w:val="24"/>
          <w:szCs w:val="24"/>
        </w:rPr>
        <w:t>effectiveness</w:t>
      </w:r>
      <w:r w:rsidR="00B93E61">
        <w:rPr>
          <w:rFonts w:ascii="Times New Roman" w:hAnsi="Times New Roman" w:cs="Times New Roman"/>
          <w:sz w:val="24"/>
          <w:szCs w:val="24"/>
        </w:rPr>
        <w:t>.</w:t>
      </w:r>
    </w:p>
    <w:p w14:paraId="11D99682" w14:textId="77777777" w:rsidR="0063107F" w:rsidRDefault="0063107F">
      <w:pPr>
        <w:rPr>
          <w:rFonts w:ascii="Times New Roman" w:eastAsiaTheme="majorEastAsia" w:hAnsi="Times New Roman" w:cs="Times New Roman"/>
          <w:b/>
          <w:iCs/>
          <w:sz w:val="24"/>
          <w:szCs w:val="24"/>
        </w:rPr>
      </w:pPr>
      <w:bookmarkStart w:id="27" w:name="_Figure_5"/>
      <w:bookmarkEnd w:id="27"/>
      <w:r>
        <w:rPr>
          <w:rFonts w:ascii="Times New Roman" w:hAnsi="Times New Roman" w:cs="Times New Roman"/>
          <w:b/>
          <w:i/>
          <w:sz w:val="24"/>
          <w:szCs w:val="24"/>
        </w:rPr>
        <w:br w:type="page"/>
      </w:r>
    </w:p>
    <w:p w14:paraId="63868B21" w14:textId="75031215" w:rsidR="00755A2A" w:rsidRPr="00C870DC" w:rsidRDefault="00755A2A" w:rsidP="003F08C3">
      <w:pPr>
        <w:pStyle w:val="Heading4"/>
        <w:spacing w:line="360" w:lineRule="auto"/>
        <w:rPr>
          <w:rFonts w:ascii="Times New Roman" w:hAnsi="Times New Roman" w:cs="Times New Roman"/>
          <w:b/>
          <w:sz w:val="24"/>
          <w:szCs w:val="24"/>
        </w:rPr>
      </w:pPr>
      <w:r w:rsidRPr="00F015C2">
        <w:rPr>
          <w:rFonts w:ascii="Times New Roman" w:hAnsi="Times New Roman" w:cs="Times New Roman"/>
          <w:b/>
          <w:i w:val="0"/>
          <w:color w:val="auto"/>
          <w:sz w:val="24"/>
          <w:szCs w:val="24"/>
        </w:rPr>
        <w:lastRenderedPageBreak/>
        <w:t>Figure 5</w:t>
      </w:r>
    </w:p>
    <w:p w14:paraId="682BDEE5" w14:textId="110A4D3E" w:rsidR="005064B3" w:rsidRDefault="00B56FD3" w:rsidP="003F08C3">
      <w:pPr>
        <w:spacing w:after="0" w:line="360" w:lineRule="auto"/>
        <w:rPr>
          <w:rFonts w:ascii="Times New Roman" w:hAnsi="Times New Roman" w:cs="Times New Roman"/>
          <w:noProof/>
          <w:sz w:val="24"/>
          <w:szCs w:val="24"/>
        </w:rPr>
      </w:pPr>
      <w:r>
        <w:rPr>
          <w:rFonts w:ascii="Times New Roman" w:hAnsi="Times New Roman" w:cs="Times New Roman"/>
          <w:i/>
          <w:iCs/>
          <w:sz w:val="24"/>
          <w:szCs w:val="24"/>
        </w:rPr>
        <w:t xml:space="preserve">Conceptual </w:t>
      </w:r>
      <w:r w:rsidR="00755A2A">
        <w:rPr>
          <w:rFonts w:ascii="Times New Roman" w:hAnsi="Times New Roman" w:cs="Times New Roman"/>
          <w:i/>
          <w:iCs/>
          <w:sz w:val="24"/>
          <w:szCs w:val="24"/>
        </w:rPr>
        <w:t xml:space="preserve">Model to Test for </w:t>
      </w:r>
      <w:r w:rsidR="00755A2A" w:rsidRPr="00ED6FC6">
        <w:rPr>
          <w:rFonts w:ascii="Times New Roman" w:hAnsi="Times New Roman" w:cs="Times New Roman"/>
          <w:i/>
          <w:iCs/>
          <w:sz w:val="24"/>
          <w:szCs w:val="24"/>
        </w:rPr>
        <w:t>Social Media Message Design for Suicide Gatekeepers</w:t>
      </w:r>
    </w:p>
    <w:p w14:paraId="220CE3A9" w14:textId="3E3090B2" w:rsidR="00755A2A" w:rsidRDefault="005064B3" w:rsidP="00755A2A">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359D53" wp14:editId="479D1F27">
            <wp:extent cx="4991100" cy="3308322"/>
            <wp:effectExtent l="0" t="0" r="0" b="6985"/>
            <wp:docPr id="19" name="Picture 19" descr="Model paths to test in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odel paths to test in experiment."/>
                    <pic:cNvPicPr/>
                  </pic:nvPicPr>
                  <pic:blipFill rotWithShape="1">
                    <a:blip r:embed="rId22">
                      <a:extLst>
                        <a:ext uri="{28A0092B-C50C-407E-A947-70E740481C1C}">
                          <a14:useLocalDpi xmlns:a14="http://schemas.microsoft.com/office/drawing/2010/main" val="0"/>
                        </a:ext>
                      </a:extLst>
                    </a:blip>
                    <a:srcRect l="4006" t="7692" r="26122" b="9971"/>
                    <a:stretch/>
                  </pic:blipFill>
                  <pic:spPr bwMode="auto">
                    <a:xfrm>
                      <a:off x="0" y="0"/>
                      <a:ext cx="5017064" cy="3325532"/>
                    </a:xfrm>
                    <a:prstGeom prst="rect">
                      <a:avLst/>
                    </a:prstGeom>
                    <a:ln>
                      <a:noFill/>
                    </a:ln>
                    <a:extLst>
                      <a:ext uri="{53640926-AAD7-44D8-BBD7-CCE9431645EC}">
                        <a14:shadowObscured xmlns:a14="http://schemas.microsoft.com/office/drawing/2010/main"/>
                      </a:ext>
                    </a:extLst>
                  </pic:spPr>
                </pic:pic>
              </a:graphicData>
            </a:graphic>
          </wp:inline>
        </w:drawing>
      </w:r>
    </w:p>
    <w:p w14:paraId="7065AB20" w14:textId="6572C922" w:rsidR="00E82583" w:rsidRPr="00E82583" w:rsidRDefault="00E82583" w:rsidP="00F015C2">
      <w:pPr>
        <w:pStyle w:val="Heading3"/>
        <w:spacing w:line="480" w:lineRule="auto"/>
        <w:rPr>
          <w:rFonts w:ascii="Times New Roman" w:hAnsi="Times New Roman" w:cs="Times New Roman"/>
          <w:b/>
          <w:bCs/>
        </w:rPr>
      </w:pPr>
      <w:bookmarkStart w:id="28" w:name="_Toc119073988"/>
      <w:r w:rsidRPr="00F015C2">
        <w:rPr>
          <w:rFonts w:ascii="Times New Roman" w:hAnsi="Times New Roman" w:cs="Times New Roman"/>
          <w:b/>
          <w:color w:val="auto"/>
        </w:rPr>
        <w:t>Definition of Message Outcomes</w:t>
      </w:r>
      <w:bookmarkEnd w:id="28"/>
    </w:p>
    <w:p w14:paraId="0762D58D" w14:textId="2529838C" w:rsidR="00E82583" w:rsidRDefault="00E82583" w:rsidP="00E8258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Before this study predicts and asks questions about message outcomes, </w:t>
      </w:r>
      <w:r w:rsidR="009444FC">
        <w:rPr>
          <w:rFonts w:ascii="Times New Roman" w:hAnsi="Times New Roman" w:cs="Times New Roman"/>
          <w:sz w:val="24"/>
          <w:szCs w:val="24"/>
        </w:rPr>
        <w:t>the research will first</w:t>
      </w:r>
      <w:r>
        <w:rPr>
          <w:rFonts w:ascii="Times New Roman" w:hAnsi="Times New Roman" w:cs="Times New Roman"/>
          <w:sz w:val="24"/>
          <w:szCs w:val="24"/>
        </w:rPr>
        <w:t xml:space="preserve"> </w:t>
      </w:r>
      <w:r w:rsidR="009444FC">
        <w:rPr>
          <w:rFonts w:ascii="Times New Roman" w:hAnsi="Times New Roman" w:cs="Times New Roman"/>
          <w:sz w:val="24"/>
          <w:szCs w:val="24"/>
        </w:rPr>
        <w:t>clarify through the literature the definition of the following concepts</w:t>
      </w:r>
      <w:r w:rsidR="002B7F88">
        <w:rPr>
          <w:rFonts w:ascii="Times New Roman" w:hAnsi="Times New Roman" w:cs="Times New Roman"/>
          <w:sz w:val="24"/>
          <w:szCs w:val="24"/>
        </w:rPr>
        <w:t xml:space="preserve"> (desirable message outcomes)</w:t>
      </w:r>
      <w:r w:rsidR="009444FC">
        <w:rPr>
          <w:rFonts w:ascii="Times New Roman" w:hAnsi="Times New Roman" w:cs="Times New Roman"/>
          <w:sz w:val="24"/>
          <w:szCs w:val="24"/>
        </w:rPr>
        <w:t xml:space="preserve">: </w:t>
      </w:r>
      <w:r>
        <w:rPr>
          <w:rFonts w:ascii="Times New Roman" w:hAnsi="Times New Roman" w:cs="Times New Roman"/>
          <w:sz w:val="24"/>
          <w:szCs w:val="24"/>
        </w:rPr>
        <w:t>perceived message effectiveness, behavioral expectation, self</w:t>
      </w:r>
      <w:r w:rsidR="0040483E">
        <w:rPr>
          <w:rFonts w:ascii="Times New Roman" w:hAnsi="Times New Roman" w:cs="Times New Roman"/>
          <w:sz w:val="24"/>
          <w:szCs w:val="24"/>
        </w:rPr>
        <w:t>-</w:t>
      </w:r>
      <w:r>
        <w:rPr>
          <w:rFonts w:ascii="Times New Roman" w:hAnsi="Times New Roman" w:cs="Times New Roman"/>
          <w:sz w:val="24"/>
          <w:szCs w:val="24"/>
        </w:rPr>
        <w:t>efficacy</w:t>
      </w:r>
      <w:r w:rsidR="0040483E">
        <w:rPr>
          <w:rFonts w:ascii="Times New Roman" w:hAnsi="Times New Roman" w:cs="Times New Roman"/>
          <w:sz w:val="24"/>
          <w:szCs w:val="24"/>
        </w:rPr>
        <w:t xml:space="preserve">, </w:t>
      </w:r>
      <w:r w:rsidR="008674E3">
        <w:rPr>
          <w:rFonts w:ascii="Times New Roman" w:hAnsi="Times New Roman" w:cs="Times New Roman"/>
          <w:sz w:val="24"/>
          <w:szCs w:val="24"/>
        </w:rPr>
        <w:t xml:space="preserve">response efficacy, </w:t>
      </w:r>
      <w:r w:rsidR="0040483E">
        <w:rPr>
          <w:rFonts w:ascii="Times New Roman" w:hAnsi="Times New Roman" w:cs="Times New Roman"/>
          <w:sz w:val="24"/>
          <w:szCs w:val="24"/>
        </w:rPr>
        <w:t xml:space="preserve">and </w:t>
      </w:r>
      <w:r w:rsidR="00964661">
        <w:rPr>
          <w:rFonts w:ascii="Times New Roman" w:hAnsi="Times New Roman" w:cs="Times New Roman"/>
          <w:sz w:val="24"/>
          <w:szCs w:val="24"/>
        </w:rPr>
        <w:t xml:space="preserve">social media </w:t>
      </w:r>
      <w:r w:rsidR="00534639">
        <w:rPr>
          <w:rFonts w:ascii="Times New Roman" w:hAnsi="Times New Roman" w:cs="Times New Roman"/>
          <w:sz w:val="24"/>
          <w:szCs w:val="24"/>
        </w:rPr>
        <w:t>message</w:t>
      </w:r>
      <w:r w:rsidR="00964661">
        <w:rPr>
          <w:rFonts w:ascii="Times New Roman" w:hAnsi="Times New Roman" w:cs="Times New Roman"/>
          <w:sz w:val="24"/>
          <w:szCs w:val="24"/>
        </w:rPr>
        <w:t xml:space="preserve"> </w:t>
      </w:r>
      <w:r w:rsidR="0040483E">
        <w:rPr>
          <w:rFonts w:ascii="Times New Roman" w:hAnsi="Times New Roman" w:cs="Times New Roman"/>
          <w:sz w:val="24"/>
          <w:szCs w:val="24"/>
        </w:rPr>
        <w:t>engagement</w:t>
      </w:r>
      <w:r>
        <w:rPr>
          <w:rFonts w:ascii="Times New Roman" w:hAnsi="Times New Roman" w:cs="Times New Roman"/>
          <w:sz w:val="24"/>
          <w:szCs w:val="24"/>
        </w:rPr>
        <w:t>.</w:t>
      </w:r>
    </w:p>
    <w:p w14:paraId="721772CB" w14:textId="089BC132" w:rsidR="00484EBD" w:rsidRPr="00484EBD" w:rsidRDefault="00E82583" w:rsidP="00484EBD">
      <w:pPr>
        <w:spacing w:after="0" w:line="480" w:lineRule="auto"/>
        <w:rPr>
          <w:rFonts w:ascii="Times New Roman" w:hAnsi="Times New Roman" w:cs="Times New Roman"/>
          <w:b/>
          <w:bCs/>
          <w:i/>
          <w:iCs/>
          <w:sz w:val="24"/>
          <w:szCs w:val="24"/>
        </w:rPr>
      </w:pPr>
      <w:r w:rsidRPr="00484EBD">
        <w:rPr>
          <w:rFonts w:ascii="Times New Roman" w:hAnsi="Times New Roman" w:cs="Times New Roman"/>
          <w:b/>
          <w:bCs/>
          <w:i/>
          <w:iCs/>
          <w:sz w:val="24"/>
          <w:szCs w:val="24"/>
        </w:rPr>
        <w:t xml:space="preserve">Perceived Message Effectiveness </w:t>
      </w:r>
    </w:p>
    <w:p w14:paraId="75A73D7D" w14:textId="28BF087E" w:rsidR="00E82583" w:rsidRDefault="00E82583" w:rsidP="00E82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Message receptivity has been defined as a message’s persuasiveness and believability as evaluated by the message </w:t>
      </w:r>
      <w:r w:rsidRPr="002C7509">
        <w:rPr>
          <w:rFonts w:ascii="Times New Roman" w:hAnsi="Times New Roman" w:cs="Times New Roman"/>
          <w:sz w:val="24"/>
          <w:szCs w:val="24"/>
        </w:rPr>
        <w:t>receiver (Dillard et al., 2007).</w:t>
      </w:r>
      <w:r>
        <w:rPr>
          <w:rFonts w:ascii="Times New Roman" w:hAnsi="Times New Roman" w:cs="Times New Roman"/>
          <w:sz w:val="24"/>
          <w:szCs w:val="24"/>
        </w:rPr>
        <w:t xml:space="preserve"> However, the concept of message receptivity can be further refined into the concept of perceived effectiveness, in which message receivers evaluate whether a message is powerful,</w:t>
      </w:r>
      <w:r w:rsidR="00534639">
        <w:rPr>
          <w:rFonts w:ascii="Times New Roman" w:hAnsi="Times New Roman" w:cs="Times New Roman"/>
          <w:sz w:val="24"/>
          <w:szCs w:val="24"/>
        </w:rPr>
        <w:t xml:space="preserve"> is</w:t>
      </w:r>
      <w:r>
        <w:rPr>
          <w:rFonts w:ascii="Times New Roman" w:hAnsi="Times New Roman" w:cs="Times New Roman"/>
          <w:sz w:val="24"/>
          <w:szCs w:val="24"/>
        </w:rPr>
        <w:t xml:space="preserve"> informative, </w:t>
      </w:r>
      <w:r w:rsidR="00534639">
        <w:rPr>
          <w:rFonts w:ascii="Times New Roman" w:hAnsi="Times New Roman" w:cs="Times New Roman"/>
          <w:sz w:val="24"/>
          <w:szCs w:val="24"/>
        </w:rPr>
        <w:t xml:space="preserve">is </w:t>
      </w:r>
      <w:r>
        <w:rPr>
          <w:rFonts w:ascii="Times New Roman" w:hAnsi="Times New Roman" w:cs="Times New Roman"/>
          <w:sz w:val="24"/>
          <w:szCs w:val="24"/>
        </w:rPr>
        <w:t xml:space="preserve">meaningful, </w:t>
      </w:r>
      <w:r w:rsidR="00534639">
        <w:rPr>
          <w:rFonts w:ascii="Times New Roman" w:hAnsi="Times New Roman" w:cs="Times New Roman"/>
          <w:sz w:val="24"/>
          <w:szCs w:val="24"/>
        </w:rPr>
        <w:t xml:space="preserve">is </w:t>
      </w:r>
      <w:r>
        <w:rPr>
          <w:rFonts w:ascii="Times New Roman" w:hAnsi="Times New Roman" w:cs="Times New Roman"/>
          <w:sz w:val="24"/>
          <w:szCs w:val="24"/>
        </w:rPr>
        <w:t xml:space="preserve">worth remembering, and grabbed </w:t>
      </w:r>
      <w:r w:rsidR="001A31B1">
        <w:rPr>
          <w:rFonts w:ascii="Times New Roman" w:hAnsi="Times New Roman" w:cs="Times New Roman"/>
          <w:sz w:val="24"/>
          <w:szCs w:val="24"/>
        </w:rPr>
        <w:t xml:space="preserve">their </w:t>
      </w:r>
      <w:r>
        <w:rPr>
          <w:rFonts w:ascii="Times New Roman" w:hAnsi="Times New Roman" w:cs="Times New Roman"/>
          <w:sz w:val="24"/>
          <w:szCs w:val="24"/>
        </w:rPr>
        <w:t xml:space="preserve">attention (Zhao et al., 2016). </w:t>
      </w:r>
      <w:r w:rsidR="007C1490">
        <w:rPr>
          <w:rFonts w:ascii="Times New Roman" w:hAnsi="Times New Roman" w:cs="Times New Roman"/>
          <w:sz w:val="24"/>
          <w:szCs w:val="24"/>
        </w:rPr>
        <w:t xml:space="preserve">Further, Capella (2018) addresses O’Keefe’s (2018) assertation that perceived message effectiveness is not a useful tool for the </w:t>
      </w:r>
      <w:r w:rsidR="007C1490">
        <w:rPr>
          <w:rFonts w:ascii="Times New Roman" w:hAnsi="Times New Roman" w:cs="Times New Roman"/>
          <w:sz w:val="24"/>
          <w:szCs w:val="24"/>
        </w:rPr>
        <w:lastRenderedPageBreak/>
        <w:t>persuasive impact of messages</w:t>
      </w:r>
      <w:r w:rsidR="00E3389B">
        <w:rPr>
          <w:rFonts w:ascii="Times New Roman" w:hAnsi="Times New Roman" w:cs="Times New Roman"/>
          <w:sz w:val="24"/>
          <w:szCs w:val="24"/>
        </w:rPr>
        <w:t>;</w:t>
      </w:r>
      <w:r w:rsidR="007C1490">
        <w:rPr>
          <w:rFonts w:ascii="Times New Roman" w:hAnsi="Times New Roman" w:cs="Times New Roman"/>
          <w:sz w:val="24"/>
          <w:szCs w:val="24"/>
        </w:rPr>
        <w:t xml:space="preserve"> Capella asserts that perceived message effectiveness </w:t>
      </w:r>
      <w:r w:rsidR="008D7C4F">
        <w:rPr>
          <w:rFonts w:ascii="Times New Roman" w:hAnsi="Times New Roman" w:cs="Times New Roman"/>
          <w:sz w:val="24"/>
          <w:szCs w:val="24"/>
        </w:rPr>
        <w:t>i</w:t>
      </w:r>
      <w:r w:rsidR="007C1490">
        <w:rPr>
          <w:rFonts w:ascii="Times New Roman" w:hAnsi="Times New Roman" w:cs="Times New Roman"/>
          <w:sz w:val="24"/>
          <w:szCs w:val="24"/>
        </w:rPr>
        <w:t xml:space="preserve">s </w:t>
      </w:r>
      <w:r w:rsidR="00A75A69">
        <w:rPr>
          <w:rFonts w:ascii="Times New Roman" w:hAnsi="Times New Roman" w:cs="Times New Roman"/>
          <w:sz w:val="24"/>
          <w:szCs w:val="24"/>
        </w:rPr>
        <w:t xml:space="preserve">predictive and </w:t>
      </w:r>
      <w:r w:rsidR="008D7C4F">
        <w:rPr>
          <w:rFonts w:ascii="Times New Roman" w:hAnsi="Times New Roman" w:cs="Times New Roman"/>
          <w:sz w:val="24"/>
          <w:szCs w:val="24"/>
        </w:rPr>
        <w:t xml:space="preserve">has </w:t>
      </w:r>
      <w:r w:rsidR="00A75A69">
        <w:rPr>
          <w:rFonts w:ascii="Times New Roman" w:hAnsi="Times New Roman" w:cs="Times New Roman"/>
          <w:sz w:val="24"/>
          <w:szCs w:val="24"/>
        </w:rPr>
        <w:t>persuasive impact on behavioral outcomes</w:t>
      </w:r>
      <w:r w:rsidR="00E3389B">
        <w:rPr>
          <w:rFonts w:ascii="Times New Roman" w:hAnsi="Times New Roman" w:cs="Times New Roman"/>
          <w:sz w:val="24"/>
          <w:szCs w:val="24"/>
        </w:rPr>
        <w:t xml:space="preserve">, and </w:t>
      </w:r>
      <w:r w:rsidR="00A75A69">
        <w:rPr>
          <w:rFonts w:ascii="Times New Roman" w:hAnsi="Times New Roman" w:cs="Times New Roman"/>
          <w:sz w:val="24"/>
          <w:szCs w:val="24"/>
        </w:rPr>
        <w:t xml:space="preserve">this was demonstrated in </w:t>
      </w:r>
      <w:r w:rsidR="00082CCD">
        <w:rPr>
          <w:rFonts w:ascii="Times New Roman" w:hAnsi="Times New Roman" w:cs="Times New Roman"/>
          <w:sz w:val="24"/>
          <w:szCs w:val="24"/>
        </w:rPr>
        <w:t xml:space="preserve">several studies on </w:t>
      </w:r>
      <w:r w:rsidR="00A75A69">
        <w:rPr>
          <w:rFonts w:ascii="Times New Roman" w:hAnsi="Times New Roman" w:cs="Times New Roman"/>
          <w:sz w:val="24"/>
          <w:szCs w:val="24"/>
        </w:rPr>
        <w:t>anti-smoking messages (Bigsby et al., 2013</w:t>
      </w:r>
      <w:r w:rsidR="00082CCD">
        <w:rPr>
          <w:rFonts w:ascii="Times New Roman" w:hAnsi="Times New Roman" w:cs="Times New Roman"/>
          <w:sz w:val="24"/>
          <w:szCs w:val="24"/>
        </w:rPr>
        <w:t>; Kim et al., 2017; Morgan et al., 2018</w:t>
      </w:r>
      <w:r w:rsidR="00A75A69">
        <w:rPr>
          <w:rFonts w:ascii="Times New Roman" w:hAnsi="Times New Roman" w:cs="Times New Roman"/>
          <w:sz w:val="24"/>
          <w:szCs w:val="24"/>
        </w:rPr>
        <w:t>)</w:t>
      </w:r>
      <w:r w:rsidR="007C1490">
        <w:rPr>
          <w:rFonts w:ascii="Times New Roman" w:hAnsi="Times New Roman" w:cs="Times New Roman"/>
          <w:sz w:val="24"/>
          <w:szCs w:val="24"/>
        </w:rPr>
        <w:t xml:space="preserve">. </w:t>
      </w:r>
      <w:r w:rsidR="00082CCD">
        <w:rPr>
          <w:rFonts w:ascii="Times New Roman" w:hAnsi="Times New Roman" w:cs="Times New Roman"/>
          <w:sz w:val="24"/>
          <w:szCs w:val="24"/>
        </w:rPr>
        <w:t>Moreover, measures</w:t>
      </w:r>
      <w:r>
        <w:rPr>
          <w:rFonts w:ascii="Times New Roman" w:hAnsi="Times New Roman" w:cs="Times New Roman"/>
          <w:sz w:val="24"/>
          <w:szCs w:val="24"/>
        </w:rPr>
        <w:t xml:space="preserve"> of perceived effectiveness coincide with health communicators’ desires for social media messages to gain attention, deepen engagement, and enhance interaction with message receivers (Leung et al., 2017).</w:t>
      </w:r>
      <w:r w:rsidR="00F24B3B">
        <w:rPr>
          <w:rFonts w:ascii="Times New Roman" w:hAnsi="Times New Roman" w:cs="Times New Roman"/>
          <w:sz w:val="24"/>
          <w:szCs w:val="24"/>
        </w:rPr>
        <w:t xml:space="preserve"> </w:t>
      </w:r>
      <w:r w:rsidR="00E3389B">
        <w:rPr>
          <w:rFonts w:ascii="Times New Roman" w:hAnsi="Times New Roman" w:cs="Times New Roman"/>
          <w:sz w:val="24"/>
          <w:szCs w:val="24"/>
        </w:rPr>
        <w:t>Therefore, perceived message effectiveness</w:t>
      </w:r>
      <w:r w:rsidR="00F57C02">
        <w:rPr>
          <w:rFonts w:ascii="Times New Roman" w:hAnsi="Times New Roman" w:cs="Times New Roman"/>
          <w:sz w:val="24"/>
          <w:szCs w:val="24"/>
        </w:rPr>
        <w:t xml:space="preserve"> in this study will focus on whether the message is perceived by the message receive</w:t>
      </w:r>
      <w:r w:rsidR="00534639">
        <w:rPr>
          <w:rFonts w:ascii="Times New Roman" w:hAnsi="Times New Roman" w:cs="Times New Roman"/>
          <w:sz w:val="24"/>
          <w:szCs w:val="24"/>
        </w:rPr>
        <w:t>r</w:t>
      </w:r>
      <w:r w:rsidR="00F57C02">
        <w:rPr>
          <w:rFonts w:ascii="Times New Roman" w:hAnsi="Times New Roman" w:cs="Times New Roman"/>
          <w:sz w:val="24"/>
          <w:szCs w:val="24"/>
        </w:rPr>
        <w:t xml:space="preserve"> as powerful, informative, meaningful, wo</w:t>
      </w:r>
      <w:r w:rsidR="003641CB">
        <w:rPr>
          <w:rFonts w:ascii="Times New Roman" w:hAnsi="Times New Roman" w:cs="Times New Roman"/>
          <w:sz w:val="24"/>
          <w:szCs w:val="24"/>
        </w:rPr>
        <w:t>rth remembering,</w:t>
      </w:r>
      <w:r w:rsidR="00534639">
        <w:rPr>
          <w:rFonts w:ascii="Times New Roman" w:hAnsi="Times New Roman" w:cs="Times New Roman"/>
          <w:sz w:val="24"/>
          <w:szCs w:val="24"/>
        </w:rPr>
        <w:t xml:space="preserve"> and attention grabbing,</w:t>
      </w:r>
      <w:r w:rsidR="003641CB">
        <w:rPr>
          <w:rFonts w:ascii="Times New Roman" w:hAnsi="Times New Roman" w:cs="Times New Roman"/>
          <w:sz w:val="24"/>
          <w:szCs w:val="24"/>
        </w:rPr>
        <w:t xml:space="preserve"> in accordance </w:t>
      </w:r>
      <w:r w:rsidR="004C250D">
        <w:rPr>
          <w:rFonts w:ascii="Times New Roman" w:hAnsi="Times New Roman" w:cs="Times New Roman"/>
          <w:sz w:val="24"/>
          <w:szCs w:val="24"/>
        </w:rPr>
        <w:t xml:space="preserve">with the </w:t>
      </w:r>
      <w:r w:rsidR="00FF18C0">
        <w:rPr>
          <w:rFonts w:ascii="Times New Roman" w:hAnsi="Times New Roman" w:cs="Times New Roman"/>
          <w:sz w:val="24"/>
          <w:szCs w:val="24"/>
        </w:rPr>
        <w:t>elements proposed by Zhao et al. (2016).</w:t>
      </w:r>
    </w:p>
    <w:p w14:paraId="25C3B542" w14:textId="7E17E881" w:rsidR="00A60FD4" w:rsidRPr="00A60FD4" w:rsidRDefault="00E82583" w:rsidP="00A60FD4">
      <w:pPr>
        <w:spacing w:after="0" w:line="480" w:lineRule="auto"/>
        <w:rPr>
          <w:rFonts w:ascii="Times New Roman" w:hAnsi="Times New Roman" w:cs="Times New Roman"/>
          <w:b/>
          <w:bCs/>
          <w:i/>
          <w:iCs/>
          <w:sz w:val="24"/>
          <w:szCs w:val="24"/>
        </w:rPr>
      </w:pPr>
      <w:r w:rsidRPr="00A60FD4">
        <w:rPr>
          <w:rFonts w:ascii="Times New Roman" w:hAnsi="Times New Roman" w:cs="Times New Roman"/>
          <w:b/>
          <w:bCs/>
          <w:i/>
          <w:iCs/>
          <w:sz w:val="24"/>
          <w:szCs w:val="24"/>
        </w:rPr>
        <w:t>Behavioral Expectation</w:t>
      </w:r>
    </w:p>
    <w:p w14:paraId="2BEED840" w14:textId="11EB5B42" w:rsidR="00E82583" w:rsidRDefault="00E82583" w:rsidP="00E82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considering a person’s intention to perform a behavior, the accuracy of that intention resulting in a behavior should be discussed. Behavioral intention has been described as an antecedent to performing </w:t>
      </w:r>
      <w:r w:rsidR="00FF18C0">
        <w:rPr>
          <w:rFonts w:ascii="Times New Roman" w:hAnsi="Times New Roman" w:cs="Times New Roman"/>
          <w:sz w:val="24"/>
          <w:szCs w:val="24"/>
        </w:rPr>
        <w:t xml:space="preserve">a </w:t>
      </w:r>
      <w:r>
        <w:rPr>
          <w:rFonts w:ascii="Times New Roman" w:hAnsi="Times New Roman" w:cs="Times New Roman"/>
          <w:sz w:val="24"/>
          <w:szCs w:val="24"/>
        </w:rPr>
        <w:t>behavior (Ajzen, 1991). While studies have looked at behavioral intention in regards to message receivers’ intention to take action (Cox, 2020), Warshaw and Davis (1985) suggest</w:t>
      </w:r>
      <w:r w:rsidR="00BD1BA0">
        <w:rPr>
          <w:rFonts w:ascii="Times New Roman" w:hAnsi="Times New Roman" w:cs="Times New Roman"/>
          <w:sz w:val="24"/>
          <w:szCs w:val="24"/>
        </w:rPr>
        <w:t xml:space="preserve"> </w:t>
      </w:r>
      <w:r>
        <w:rPr>
          <w:rFonts w:ascii="Times New Roman" w:hAnsi="Times New Roman" w:cs="Times New Roman"/>
          <w:sz w:val="24"/>
          <w:szCs w:val="24"/>
        </w:rPr>
        <w:t>that behavioral intention and behavioral expectation should be further disentangled:</w:t>
      </w:r>
    </w:p>
    <w:p w14:paraId="04EAE233" w14:textId="77777777" w:rsidR="00E82583" w:rsidRDefault="00E82583" w:rsidP="00E82583">
      <w:pPr>
        <w:spacing w:after="0" w:line="480" w:lineRule="auto"/>
        <w:ind w:left="720" w:right="810"/>
        <w:rPr>
          <w:rFonts w:ascii="Times New Roman" w:hAnsi="Times New Roman" w:cs="Times New Roman"/>
          <w:sz w:val="24"/>
          <w:szCs w:val="24"/>
        </w:rPr>
      </w:pPr>
      <w:r w:rsidRPr="004A47DC">
        <w:rPr>
          <w:rFonts w:ascii="Times New Roman" w:hAnsi="Times New Roman" w:cs="Times New Roman"/>
          <w:sz w:val="24"/>
          <w:szCs w:val="24"/>
        </w:rPr>
        <w:t>We propose that behavioral expectation is the more accurate overall predictor since many common behaviors are unreasoned (i.e., mindless or habitual) behaviors, goal-type actions, or behaviors where the individual expects his or her intention to change in a foreseeable manner. These are all cases where present intention (BI) is not the direct determinant of behavior but where the individual may be capable of appraising whatever additional determinants exist and of including them within his or her behavioral expectation.</w:t>
      </w:r>
      <w:r>
        <w:rPr>
          <w:rFonts w:ascii="Times New Roman" w:hAnsi="Times New Roman" w:cs="Times New Roman"/>
          <w:sz w:val="24"/>
          <w:szCs w:val="24"/>
        </w:rPr>
        <w:t xml:space="preserve"> (p. 213)</w:t>
      </w:r>
    </w:p>
    <w:p w14:paraId="41F474ED" w14:textId="2FF59F24" w:rsidR="00E82583" w:rsidRDefault="00E82583" w:rsidP="00E82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Ultimately, </w:t>
      </w:r>
      <w:r w:rsidR="008A2A2D">
        <w:rPr>
          <w:rFonts w:ascii="Times New Roman" w:hAnsi="Times New Roman" w:cs="Times New Roman"/>
          <w:sz w:val="24"/>
          <w:szCs w:val="24"/>
        </w:rPr>
        <w:t>Warshaw and Davis (1985)</w:t>
      </w:r>
      <w:r>
        <w:rPr>
          <w:rFonts w:ascii="Times New Roman" w:hAnsi="Times New Roman" w:cs="Times New Roman"/>
          <w:sz w:val="24"/>
          <w:szCs w:val="24"/>
        </w:rPr>
        <w:t xml:space="preserve"> supported that behavioral expectation was more likely to predict self-reported performance</w:t>
      </w:r>
      <w:r w:rsidR="008A2A2D">
        <w:rPr>
          <w:rFonts w:ascii="Times New Roman" w:hAnsi="Times New Roman" w:cs="Times New Roman"/>
          <w:sz w:val="24"/>
          <w:szCs w:val="24"/>
        </w:rPr>
        <w:t xml:space="preserve"> than behavioral intention</w:t>
      </w:r>
      <w:r w:rsidDel="008A2A2D">
        <w:rPr>
          <w:rFonts w:ascii="Times New Roman" w:hAnsi="Times New Roman" w:cs="Times New Roman"/>
          <w:sz w:val="24"/>
          <w:szCs w:val="24"/>
        </w:rPr>
        <w:t>.</w:t>
      </w:r>
      <w:r>
        <w:rPr>
          <w:rFonts w:ascii="Times New Roman" w:hAnsi="Times New Roman" w:cs="Times New Roman"/>
          <w:sz w:val="24"/>
          <w:szCs w:val="24"/>
        </w:rPr>
        <w:t xml:space="preserve"> More recently, Maruping et al. (2016) examined behavioral expectation in the acceptance and use of technology and found that behavioral expectation “</w:t>
      </w:r>
      <w:r w:rsidRPr="00222311">
        <w:rPr>
          <w:rFonts w:ascii="Times New Roman" w:hAnsi="Times New Roman" w:cs="Times New Roman"/>
          <w:sz w:val="24"/>
          <w:szCs w:val="24"/>
        </w:rPr>
        <w:t>captures the influence of external factors (e.g., situations and/or environmental factors) that may augment or inhibit one's ability to perform a desired behavior</w:t>
      </w:r>
      <w:r>
        <w:rPr>
          <w:rFonts w:ascii="Times New Roman" w:hAnsi="Times New Roman" w:cs="Times New Roman"/>
          <w:sz w:val="24"/>
          <w:szCs w:val="24"/>
        </w:rPr>
        <w:t xml:space="preserve">” (p. 632). Therefore, instead of asking questions </w:t>
      </w:r>
      <w:r w:rsidR="00E55645">
        <w:rPr>
          <w:rFonts w:ascii="Times New Roman" w:hAnsi="Times New Roman" w:cs="Times New Roman"/>
          <w:sz w:val="24"/>
          <w:szCs w:val="24"/>
        </w:rPr>
        <w:t xml:space="preserve">in a research study </w:t>
      </w:r>
      <w:r>
        <w:rPr>
          <w:rFonts w:ascii="Times New Roman" w:hAnsi="Times New Roman" w:cs="Times New Roman"/>
          <w:sz w:val="24"/>
          <w:szCs w:val="24"/>
        </w:rPr>
        <w:t xml:space="preserve">about a person’s plan, intention, or prediction of future behavior, asking questions concerning likeliness and expectation </w:t>
      </w:r>
      <w:r w:rsidR="00E55645">
        <w:rPr>
          <w:rFonts w:ascii="Times New Roman" w:hAnsi="Times New Roman" w:cs="Times New Roman"/>
          <w:sz w:val="24"/>
          <w:szCs w:val="24"/>
        </w:rPr>
        <w:t xml:space="preserve">of a behavior </w:t>
      </w:r>
      <w:r>
        <w:rPr>
          <w:rFonts w:ascii="Times New Roman" w:hAnsi="Times New Roman" w:cs="Times New Roman"/>
          <w:sz w:val="24"/>
          <w:szCs w:val="24"/>
        </w:rPr>
        <w:t>may be stronger indicat</w:t>
      </w:r>
      <w:r w:rsidR="00866C83">
        <w:rPr>
          <w:rFonts w:ascii="Times New Roman" w:hAnsi="Times New Roman" w:cs="Times New Roman"/>
          <w:sz w:val="24"/>
          <w:szCs w:val="24"/>
        </w:rPr>
        <w:t>ors</w:t>
      </w:r>
      <w:r>
        <w:rPr>
          <w:rFonts w:ascii="Times New Roman" w:hAnsi="Times New Roman" w:cs="Times New Roman"/>
          <w:sz w:val="24"/>
          <w:szCs w:val="24"/>
        </w:rPr>
        <w:t xml:space="preserve"> of the person performing the behavior in the future.</w:t>
      </w:r>
    </w:p>
    <w:p w14:paraId="7F881D5E" w14:textId="755FA6F0" w:rsidR="00A60FD4" w:rsidRPr="00A60FD4" w:rsidRDefault="00E82583" w:rsidP="00A60FD4">
      <w:pPr>
        <w:spacing w:after="0" w:line="480" w:lineRule="auto"/>
        <w:rPr>
          <w:rFonts w:ascii="Times New Roman" w:hAnsi="Times New Roman" w:cs="Times New Roman"/>
          <w:b/>
          <w:bCs/>
          <w:i/>
          <w:iCs/>
          <w:sz w:val="24"/>
          <w:szCs w:val="24"/>
        </w:rPr>
      </w:pPr>
      <w:r w:rsidRPr="00A60FD4">
        <w:rPr>
          <w:rFonts w:ascii="Times New Roman" w:hAnsi="Times New Roman" w:cs="Times New Roman"/>
          <w:b/>
          <w:bCs/>
          <w:i/>
          <w:iCs/>
          <w:sz w:val="24"/>
          <w:szCs w:val="24"/>
        </w:rPr>
        <w:t>Self</w:t>
      </w:r>
      <w:r w:rsidR="00007FD5">
        <w:rPr>
          <w:rFonts w:ascii="Times New Roman" w:hAnsi="Times New Roman" w:cs="Times New Roman"/>
          <w:b/>
          <w:bCs/>
          <w:i/>
          <w:iCs/>
          <w:sz w:val="24"/>
          <w:szCs w:val="24"/>
        </w:rPr>
        <w:t>-</w:t>
      </w:r>
      <w:r w:rsidRPr="00A60FD4">
        <w:rPr>
          <w:rFonts w:ascii="Times New Roman" w:hAnsi="Times New Roman" w:cs="Times New Roman"/>
          <w:b/>
          <w:bCs/>
          <w:i/>
          <w:iCs/>
          <w:sz w:val="24"/>
          <w:szCs w:val="24"/>
        </w:rPr>
        <w:t>Efficacy</w:t>
      </w:r>
    </w:p>
    <w:p w14:paraId="410B7A75" w14:textId="4E5CC394" w:rsidR="00E82583" w:rsidRDefault="00E82583" w:rsidP="00E755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Constructs from the health belief model include the concept of </w:t>
      </w:r>
      <w:r w:rsidR="00DB69AE">
        <w:rPr>
          <w:rFonts w:ascii="Times New Roman" w:hAnsi="Times New Roman" w:cs="Times New Roman"/>
          <w:sz w:val="24"/>
          <w:szCs w:val="24"/>
        </w:rPr>
        <w:t>self</w:t>
      </w:r>
      <w:r w:rsidR="00BF30ED">
        <w:rPr>
          <w:rFonts w:ascii="Times New Roman" w:hAnsi="Times New Roman" w:cs="Times New Roman"/>
          <w:sz w:val="24"/>
          <w:szCs w:val="24"/>
        </w:rPr>
        <w:t>-</w:t>
      </w:r>
      <w:r>
        <w:rPr>
          <w:rFonts w:ascii="Times New Roman" w:hAnsi="Times New Roman" w:cs="Times New Roman"/>
          <w:sz w:val="24"/>
          <w:szCs w:val="24"/>
        </w:rPr>
        <w:t xml:space="preserve">efficacy, </w:t>
      </w:r>
      <w:r w:rsidRPr="00067FEF">
        <w:rPr>
          <w:rFonts w:ascii="Times New Roman" w:hAnsi="Times New Roman" w:cs="Times New Roman"/>
          <w:sz w:val="24"/>
          <w:szCs w:val="24"/>
        </w:rPr>
        <w:t>the individual’s belief in his or her ability to perform that behavior (Rosenstock et al., 1988).</w:t>
      </w:r>
      <w:r>
        <w:rPr>
          <w:rFonts w:ascii="Times New Roman" w:hAnsi="Times New Roman" w:cs="Times New Roman"/>
          <w:sz w:val="24"/>
          <w:szCs w:val="24"/>
        </w:rPr>
        <w:t xml:space="preserve"> </w:t>
      </w:r>
      <w:r w:rsidRPr="001110FB">
        <w:rPr>
          <w:rFonts w:ascii="Times New Roman" w:hAnsi="Times New Roman" w:cs="Times New Roman"/>
          <w:sz w:val="24"/>
          <w:szCs w:val="24"/>
        </w:rPr>
        <w:t>Self</w:t>
      </w:r>
      <w:r w:rsidR="00913D10">
        <w:rPr>
          <w:rFonts w:ascii="Times New Roman" w:hAnsi="Times New Roman" w:cs="Times New Roman"/>
          <w:sz w:val="24"/>
          <w:szCs w:val="24"/>
        </w:rPr>
        <w:t>-</w:t>
      </w:r>
      <w:r w:rsidRPr="001110FB">
        <w:rPr>
          <w:rFonts w:ascii="Times New Roman" w:hAnsi="Times New Roman" w:cs="Times New Roman"/>
          <w:sz w:val="24"/>
          <w:szCs w:val="24"/>
        </w:rPr>
        <w:t>efficacy has the potential to influence intention and behavior of taking a health action, although results are mixed on its strength depending on the particular health behavior in question; for example, self</w:t>
      </w:r>
      <w:r w:rsidR="00A72F27">
        <w:rPr>
          <w:rFonts w:ascii="Times New Roman" w:hAnsi="Times New Roman" w:cs="Times New Roman"/>
          <w:sz w:val="24"/>
          <w:szCs w:val="24"/>
        </w:rPr>
        <w:t>-</w:t>
      </w:r>
      <w:r w:rsidRPr="001110FB">
        <w:rPr>
          <w:rFonts w:ascii="Times New Roman" w:hAnsi="Times New Roman" w:cs="Times New Roman"/>
          <w:sz w:val="24"/>
          <w:szCs w:val="24"/>
        </w:rPr>
        <w:t>efficacy may have a larger effect on physical activity behaviors compared with dietary behaviors</w:t>
      </w:r>
      <w:r>
        <w:rPr>
          <w:rFonts w:ascii="Times New Roman" w:hAnsi="Times New Roman" w:cs="Times New Roman"/>
          <w:sz w:val="24"/>
          <w:szCs w:val="24"/>
        </w:rPr>
        <w:t xml:space="preserve"> (Zhang et al., 2019). Self</w:t>
      </w:r>
      <w:r w:rsidR="00A72F27">
        <w:rPr>
          <w:rFonts w:ascii="Times New Roman" w:hAnsi="Times New Roman" w:cs="Times New Roman"/>
          <w:sz w:val="24"/>
          <w:szCs w:val="24"/>
        </w:rPr>
        <w:t>-</w:t>
      </w:r>
      <w:r>
        <w:rPr>
          <w:rFonts w:ascii="Times New Roman" w:hAnsi="Times New Roman" w:cs="Times New Roman"/>
          <w:sz w:val="24"/>
          <w:szCs w:val="24"/>
        </w:rPr>
        <w:t xml:space="preserve">efficacy is a </w:t>
      </w:r>
      <w:r w:rsidR="006E2E11">
        <w:rPr>
          <w:rFonts w:ascii="Times New Roman" w:hAnsi="Times New Roman" w:cs="Times New Roman"/>
          <w:sz w:val="24"/>
          <w:szCs w:val="24"/>
        </w:rPr>
        <w:t xml:space="preserve">person’s </w:t>
      </w:r>
      <w:r>
        <w:rPr>
          <w:rFonts w:ascii="Times New Roman" w:hAnsi="Times New Roman" w:cs="Times New Roman"/>
          <w:sz w:val="24"/>
          <w:szCs w:val="24"/>
        </w:rPr>
        <w:t>perceived ability</w:t>
      </w:r>
      <w:r w:rsidR="006E2E11">
        <w:rPr>
          <w:rFonts w:ascii="Times New Roman" w:hAnsi="Times New Roman" w:cs="Times New Roman"/>
          <w:sz w:val="24"/>
          <w:szCs w:val="24"/>
        </w:rPr>
        <w:t xml:space="preserve"> to take action</w:t>
      </w:r>
      <w:r>
        <w:rPr>
          <w:rFonts w:ascii="Times New Roman" w:hAnsi="Times New Roman" w:cs="Times New Roman"/>
          <w:sz w:val="24"/>
          <w:szCs w:val="24"/>
        </w:rPr>
        <w:t>, and the past can affect our thoughts about our capability to perform an action (Bandura, 1977). Therefore, self</w:t>
      </w:r>
      <w:r w:rsidR="00A72F27">
        <w:rPr>
          <w:rFonts w:ascii="Times New Roman" w:hAnsi="Times New Roman" w:cs="Times New Roman"/>
          <w:sz w:val="24"/>
          <w:szCs w:val="24"/>
        </w:rPr>
        <w:t>-</w:t>
      </w:r>
      <w:r>
        <w:rPr>
          <w:rFonts w:ascii="Times New Roman" w:hAnsi="Times New Roman" w:cs="Times New Roman"/>
          <w:sz w:val="24"/>
          <w:szCs w:val="24"/>
        </w:rPr>
        <w:t>efficacy may have the opportunity to influence perceived message effectiveness and behavioral expectation.</w:t>
      </w:r>
      <w:r w:rsidR="00E75529">
        <w:rPr>
          <w:rFonts w:ascii="Times New Roman" w:hAnsi="Times New Roman" w:cs="Times New Roman"/>
          <w:sz w:val="24"/>
          <w:szCs w:val="24"/>
        </w:rPr>
        <w:t xml:space="preserve"> </w:t>
      </w:r>
    </w:p>
    <w:p w14:paraId="725B63AE" w14:textId="548B01E8" w:rsidR="005924A8" w:rsidRDefault="005924A8" w:rsidP="00E755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first part of the study, the GT method found support for the concept of self-efficacy</w:t>
      </w:r>
      <w:r w:rsidR="00534639">
        <w:rPr>
          <w:rFonts w:ascii="Times New Roman" w:hAnsi="Times New Roman" w:cs="Times New Roman"/>
          <w:sz w:val="24"/>
          <w:szCs w:val="24"/>
        </w:rPr>
        <w:t xml:space="preserve"> as a precursor to behavior</w:t>
      </w:r>
      <w:r>
        <w:rPr>
          <w:rFonts w:ascii="Times New Roman" w:hAnsi="Times New Roman" w:cs="Times New Roman"/>
          <w:sz w:val="24"/>
          <w:szCs w:val="24"/>
        </w:rPr>
        <w:t xml:space="preserve">. As </w:t>
      </w:r>
      <w:r w:rsidR="00212278">
        <w:rPr>
          <w:rFonts w:ascii="Times New Roman" w:hAnsi="Times New Roman" w:cs="Times New Roman"/>
          <w:sz w:val="24"/>
          <w:szCs w:val="24"/>
        </w:rPr>
        <w:t>previously</w:t>
      </w:r>
      <w:r>
        <w:rPr>
          <w:rFonts w:ascii="Times New Roman" w:hAnsi="Times New Roman" w:cs="Times New Roman"/>
          <w:sz w:val="24"/>
          <w:szCs w:val="24"/>
        </w:rPr>
        <w:t xml:space="preserve"> mentioned, the health belief model aligns the concepts of perceived benefits, perceived threat, and self-efficacy, with each of the three influencing someone’s likelihood of engaging in a health promoting or disease preventing behavior </w:t>
      </w:r>
      <w:r w:rsidRPr="00067FEF">
        <w:rPr>
          <w:rFonts w:ascii="Times New Roman" w:hAnsi="Times New Roman" w:cs="Times New Roman"/>
          <w:sz w:val="24"/>
          <w:szCs w:val="24"/>
        </w:rPr>
        <w:t>(</w:t>
      </w:r>
      <w:r>
        <w:rPr>
          <w:rFonts w:ascii="Times New Roman" w:hAnsi="Times New Roman" w:cs="Times New Roman"/>
          <w:sz w:val="24"/>
          <w:szCs w:val="24"/>
        </w:rPr>
        <w:t xml:space="preserve">Glanz et </w:t>
      </w:r>
      <w:r>
        <w:rPr>
          <w:rFonts w:ascii="Times New Roman" w:hAnsi="Times New Roman" w:cs="Times New Roman"/>
          <w:sz w:val="24"/>
          <w:szCs w:val="24"/>
        </w:rPr>
        <w:lastRenderedPageBreak/>
        <w:t>al., 2008</w:t>
      </w:r>
      <w:r w:rsidRPr="00067FEF">
        <w:rPr>
          <w:rFonts w:ascii="Times New Roman" w:hAnsi="Times New Roman" w:cs="Times New Roman"/>
          <w:sz w:val="24"/>
          <w:szCs w:val="24"/>
        </w:rPr>
        <w:t>).</w:t>
      </w:r>
      <w:r>
        <w:rPr>
          <w:rFonts w:ascii="Times New Roman" w:hAnsi="Times New Roman" w:cs="Times New Roman"/>
          <w:sz w:val="24"/>
          <w:szCs w:val="24"/>
        </w:rPr>
        <w:t xml:space="preserve"> </w:t>
      </w:r>
      <w:r w:rsidR="00212278">
        <w:rPr>
          <w:rFonts w:ascii="Times New Roman" w:hAnsi="Times New Roman" w:cs="Times New Roman"/>
          <w:sz w:val="24"/>
          <w:szCs w:val="24"/>
        </w:rPr>
        <w:t>Therefore, the concept of self-efficacy can be a strong indicator of someone’s expectation of performing a future health promoting or disease preventing behavior.</w:t>
      </w:r>
    </w:p>
    <w:p w14:paraId="071738DE" w14:textId="1C0BFE38" w:rsidR="00FF32CF" w:rsidRDefault="00FF32CF" w:rsidP="00FF32CF">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Response Efficacy</w:t>
      </w:r>
    </w:p>
    <w:p w14:paraId="5FA70592" w14:textId="6A2550BE" w:rsidR="00563CB9" w:rsidRDefault="00CE4D6E"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Response efficacy is an </w:t>
      </w:r>
      <w:r w:rsidR="00713018">
        <w:rPr>
          <w:rFonts w:ascii="Times New Roman" w:hAnsi="Times New Roman" w:cs="Times New Roman"/>
          <w:sz w:val="24"/>
          <w:szCs w:val="24"/>
        </w:rPr>
        <w:t xml:space="preserve">individual’s perception that </w:t>
      </w:r>
      <w:r w:rsidR="00EC3B67">
        <w:rPr>
          <w:rFonts w:ascii="Times New Roman" w:hAnsi="Times New Roman" w:cs="Times New Roman"/>
          <w:sz w:val="24"/>
          <w:szCs w:val="24"/>
        </w:rPr>
        <w:t xml:space="preserve">a message provides useful strategies and that these strategies </w:t>
      </w:r>
      <w:r w:rsidR="00713018">
        <w:rPr>
          <w:rFonts w:ascii="Times New Roman" w:hAnsi="Times New Roman" w:cs="Times New Roman"/>
          <w:sz w:val="24"/>
          <w:szCs w:val="24"/>
        </w:rPr>
        <w:t>will be effective (produce results—or at least have the capability of producing results)</w:t>
      </w:r>
      <w:r w:rsidR="00691FC9">
        <w:rPr>
          <w:rFonts w:ascii="Times New Roman" w:hAnsi="Times New Roman" w:cs="Times New Roman"/>
          <w:sz w:val="24"/>
          <w:szCs w:val="24"/>
        </w:rPr>
        <w:t xml:space="preserve"> (Bae, 2021).</w:t>
      </w:r>
      <w:r w:rsidR="00314A5A">
        <w:rPr>
          <w:rFonts w:ascii="Times New Roman" w:hAnsi="Times New Roman" w:cs="Times New Roman"/>
          <w:sz w:val="24"/>
          <w:szCs w:val="24"/>
        </w:rPr>
        <w:t xml:space="preserve"> </w:t>
      </w:r>
      <w:r w:rsidR="008A176A">
        <w:rPr>
          <w:rFonts w:ascii="Times New Roman" w:hAnsi="Times New Roman" w:cs="Times New Roman"/>
          <w:sz w:val="24"/>
          <w:szCs w:val="24"/>
        </w:rPr>
        <w:t>Green et al. (2020) discusses how the original constructs of the health belief model expanded to include response efficacy, which can be even more simply defined as the belie</w:t>
      </w:r>
      <w:r w:rsidR="00A034F6">
        <w:rPr>
          <w:rFonts w:ascii="Times New Roman" w:hAnsi="Times New Roman" w:cs="Times New Roman"/>
          <w:sz w:val="24"/>
          <w:szCs w:val="24"/>
        </w:rPr>
        <w:t>f</w:t>
      </w:r>
      <w:r w:rsidR="008A176A">
        <w:rPr>
          <w:rFonts w:ascii="Times New Roman" w:hAnsi="Times New Roman" w:cs="Times New Roman"/>
          <w:sz w:val="24"/>
          <w:szCs w:val="24"/>
        </w:rPr>
        <w:t xml:space="preserve"> in the effectiveness of a health behavior. </w:t>
      </w:r>
      <w:r w:rsidR="00691FC9">
        <w:rPr>
          <w:rFonts w:ascii="Times New Roman" w:hAnsi="Times New Roman" w:cs="Times New Roman"/>
          <w:sz w:val="24"/>
          <w:szCs w:val="24"/>
        </w:rPr>
        <w:t>S</w:t>
      </w:r>
      <w:r w:rsidR="00314A5A">
        <w:rPr>
          <w:rFonts w:ascii="Times New Roman" w:hAnsi="Times New Roman" w:cs="Times New Roman"/>
          <w:sz w:val="24"/>
          <w:szCs w:val="24"/>
        </w:rPr>
        <w:t xml:space="preserve">upport for </w:t>
      </w:r>
      <w:r w:rsidR="00E74FBE">
        <w:rPr>
          <w:rFonts w:ascii="Times New Roman" w:hAnsi="Times New Roman" w:cs="Times New Roman"/>
          <w:sz w:val="24"/>
          <w:szCs w:val="24"/>
        </w:rPr>
        <w:t xml:space="preserve">the possibility that </w:t>
      </w:r>
      <w:r w:rsidR="00314A5A">
        <w:rPr>
          <w:rFonts w:ascii="Times New Roman" w:hAnsi="Times New Roman" w:cs="Times New Roman"/>
          <w:sz w:val="24"/>
          <w:szCs w:val="24"/>
        </w:rPr>
        <w:t xml:space="preserve">response efficacy </w:t>
      </w:r>
      <w:r w:rsidR="00E74FBE">
        <w:rPr>
          <w:rFonts w:ascii="Times New Roman" w:hAnsi="Times New Roman" w:cs="Times New Roman"/>
          <w:sz w:val="24"/>
          <w:szCs w:val="24"/>
        </w:rPr>
        <w:t xml:space="preserve">helps </w:t>
      </w:r>
      <w:r w:rsidR="00314A5A">
        <w:rPr>
          <w:rFonts w:ascii="Times New Roman" w:hAnsi="Times New Roman" w:cs="Times New Roman"/>
          <w:sz w:val="24"/>
          <w:szCs w:val="24"/>
        </w:rPr>
        <w:t xml:space="preserve">people overcome </w:t>
      </w:r>
      <w:r w:rsidR="00E74FBE">
        <w:rPr>
          <w:rFonts w:ascii="Times New Roman" w:hAnsi="Times New Roman" w:cs="Times New Roman"/>
          <w:sz w:val="24"/>
          <w:szCs w:val="24"/>
        </w:rPr>
        <w:t xml:space="preserve">their </w:t>
      </w:r>
      <w:r w:rsidR="00314A5A">
        <w:rPr>
          <w:rFonts w:ascii="Times New Roman" w:hAnsi="Times New Roman" w:cs="Times New Roman"/>
          <w:sz w:val="24"/>
          <w:szCs w:val="24"/>
        </w:rPr>
        <w:t xml:space="preserve">fear of </w:t>
      </w:r>
      <w:r w:rsidR="006E7F4B">
        <w:rPr>
          <w:rFonts w:ascii="Times New Roman" w:hAnsi="Times New Roman" w:cs="Times New Roman"/>
          <w:sz w:val="24"/>
          <w:szCs w:val="24"/>
        </w:rPr>
        <w:t xml:space="preserve">taking action </w:t>
      </w:r>
      <w:r w:rsidR="00CD333F">
        <w:rPr>
          <w:rFonts w:ascii="Times New Roman" w:hAnsi="Times New Roman" w:cs="Times New Roman"/>
          <w:sz w:val="24"/>
          <w:szCs w:val="24"/>
        </w:rPr>
        <w:t>demonstrates that it is</w:t>
      </w:r>
      <w:r w:rsidR="006E7F4B">
        <w:rPr>
          <w:rFonts w:ascii="Times New Roman" w:hAnsi="Times New Roman" w:cs="Times New Roman"/>
          <w:sz w:val="24"/>
          <w:szCs w:val="24"/>
        </w:rPr>
        <w:t xml:space="preserve"> a critical concept in the </w:t>
      </w:r>
      <w:r w:rsidR="00CD333F">
        <w:rPr>
          <w:rFonts w:ascii="Times New Roman" w:hAnsi="Times New Roman" w:cs="Times New Roman"/>
          <w:sz w:val="24"/>
          <w:szCs w:val="24"/>
        </w:rPr>
        <w:t xml:space="preserve">health behavior </w:t>
      </w:r>
      <w:r w:rsidR="006E7F4B">
        <w:rPr>
          <w:rFonts w:ascii="Times New Roman" w:hAnsi="Times New Roman" w:cs="Times New Roman"/>
          <w:sz w:val="24"/>
          <w:szCs w:val="24"/>
        </w:rPr>
        <w:t>process</w:t>
      </w:r>
      <w:r w:rsidR="00713018">
        <w:rPr>
          <w:rFonts w:ascii="Times New Roman" w:hAnsi="Times New Roman" w:cs="Times New Roman"/>
          <w:sz w:val="24"/>
          <w:szCs w:val="24"/>
        </w:rPr>
        <w:t xml:space="preserve"> (</w:t>
      </w:r>
      <w:r w:rsidR="00356E02">
        <w:rPr>
          <w:rFonts w:ascii="Times New Roman" w:hAnsi="Times New Roman" w:cs="Times New Roman"/>
          <w:sz w:val="24"/>
          <w:szCs w:val="24"/>
        </w:rPr>
        <w:t xml:space="preserve">Lewis </w:t>
      </w:r>
      <w:r w:rsidR="0058143D">
        <w:rPr>
          <w:rFonts w:ascii="Times New Roman" w:hAnsi="Times New Roman" w:cs="Times New Roman"/>
          <w:sz w:val="24"/>
          <w:szCs w:val="24"/>
        </w:rPr>
        <w:t>et al., 2010</w:t>
      </w:r>
      <w:r w:rsidR="00356E02">
        <w:rPr>
          <w:rFonts w:ascii="Times New Roman" w:hAnsi="Times New Roman" w:cs="Times New Roman"/>
          <w:sz w:val="24"/>
          <w:szCs w:val="24"/>
        </w:rPr>
        <w:t xml:space="preserve">). </w:t>
      </w:r>
    </w:p>
    <w:p w14:paraId="72F2D7B5" w14:textId="5CBB5BB0" w:rsidR="00CE4D6E" w:rsidRPr="00CE4D6E" w:rsidRDefault="00CA7351"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first part of this study, r</w:t>
      </w:r>
      <w:r w:rsidR="006E7F4B">
        <w:rPr>
          <w:rFonts w:ascii="Times New Roman" w:hAnsi="Times New Roman" w:cs="Times New Roman"/>
          <w:sz w:val="24"/>
          <w:szCs w:val="24"/>
        </w:rPr>
        <w:t xml:space="preserve">esponse efficacy was emphasized by both suicide prevention professionals and </w:t>
      </w:r>
      <w:r w:rsidR="000464E8">
        <w:rPr>
          <w:rFonts w:ascii="Times New Roman" w:hAnsi="Times New Roman" w:cs="Times New Roman"/>
          <w:sz w:val="24"/>
          <w:szCs w:val="24"/>
        </w:rPr>
        <w:t xml:space="preserve">professional documents as an important element for </w:t>
      </w:r>
      <w:r>
        <w:rPr>
          <w:rFonts w:ascii="Times New Roman" w:hAnsi="Times New Roman" w:cs="Times New Roman"/>
          <w:sz w:val="24"/>
          <w:szCs w:val="24"/>
        </w:rPr>
        <w:t xml:space="preserve">messages that would reach and convince </w:t>
      </w:r>
      <w:r w:rsidR="000464E8">
        <w:rPr>
          <w:rFonts w:ascii="Times New Roman" w:hAnsi="Times New Roman" w:cs="Times New Roman"/>
          <w:sz w:val="24"/>
          <w:szCs w:val="24"/>
        </w:rPr>
        <w:t>suicide gatekeepers</w:t>
      </w:r>
      <w:r>
        <w:rPr>
          <w:rFonts w:ascii="Times New Roman" w:hAnsi="Times New Roman" w:cs="Times New Roman"/>
          <w:sz w:val="24"/>
          <w:szCs w:val="24"/>
        </w:rPr>
        <w:t xml:space="preserve"> to intervene</w:t>
      </w:r>
      <w:r w:rsidR="000464E8">
        <w:rPr>
          <w:rFonts w:ascii="Times New Roman" w:hAnsi="Times New Roman" w:cs="Times New Roman"/>
          <w:sz w:val="24"/>
          <w:szCs w:val="24"/>
        </w:rPr>
        <w:t xml:space="preserve">. </w:t>
      </w:r>
      <w:r w:rsidR="00E7275A">
        <w:rPr>
          <w:rFonts w:ascii="Times New Roman" w:hAnsi="Times New Roman" w:cs="Times New Roman"/>
          <w:sz w:val="24"/>
          <w:szCs w:val="24"/>
        </w:rPr>
        <w:t>Thus,</w:t>
      </w:r>
      <w:r w:rsidR="000464E8" w:rsidDel="00CA7351">
        <w:rPr>
          <w:rFonts w:ascii="Times New Roman" w:hAnsi="Times New Roman" w:cs="Times New Roman"/>
          <w:sz w:val="24"/>
          <w:szCs w:val="24"/>
        </w:rPr>
        <w:t xml:space="preserve"> </w:t>
      </w:r>
      <w:r>
        <w:rPr>
          <w:rFonts w:ascii="Times New Roman" w:hAnsi="Times New Roman" w:cs="Times New Roman"/>
          <w:sz w:val="24"/>
          <w:szCs w:val="24"/>
        </w:rPr>
        <w:t xml:space="preserve">the concept of response efficacy </w:t>
      </w:r>
      <w:r w:rsidR="000464E8">
        <w:rPr>
          <w:rFonts w:ascii="Times New Roman" w:hAnsi="Times New Roman" w:cs="Times New Roman"/>
          <w:sz w:val="24"/>
          <w:szCs w:val="24"/>
        </w:rPr>
        <w:t xml:space="preserve">may also have an opportunity to influence </w:t>
      </w:r>
      <w:r w:rsidR="00652EC3">
        <w:rPr>
          <w:rFonts w:ascii="Times New Roman" w:hAnsi="Times New Roman" w:cs="Times New Roman"/>
          <w:sz w:val="24"/>
          <w:szCs w:val="24"/>
        </w:rPr>
        <w:t xml:space="preserve">suicide gatekeeper’s </w:t>
      </w:r>
      <w:r w:rsidR="000464E8">
        <w:rPr>
          <w:rFonts w:ascii="Times New Roman" w:hAnsi="Times New Roman" w:cs="Times New Roman"/>
          <w:sz w:val="24"/>
          <w:szCs w:val="24"/>
        </w:rPr>
        <w:t>perceived message effectiveness and behavioral expectation.</w:t>
      </w:r>
    </w:p>
    <w:p w14:paraId="0A270335" w14:textId="1DD0B6CE" w:rsidR="00AB4309" w:rsidRDefault="00012E7A" w:rsidP="00AB4309">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Social Media </w:t>
      </w:r>
      <w:r w:rsidR="003F08C3">
        <w:rPr>
          <w:rFonts w:ascii="Times New Roman" w:hAnsi="Times New Roman" w:cs="Times New Roman"/>
          <w:b/>
          <w:bCs/>
          <w:i/>
          <w:iCs/>
          <w:sz w:val="24"/>
          <w:szCs w:val="24"/>
        </w:rPr>
        <w:t>Message</w:t>
      </w:r>
      <w:r>
        <w:rPr>
          <w:rFonts w:ascii="Times New Roman" w:hAnsi="Times New Roman" w:cs="Times New Roman"/>
          <w:b/>
          <w:bCs/>
          <w:i/>
          <w:iCs/>
          <w:sz w:val="24"/>
          <w:szCs w:val="24"/>
        </w:rPr>
        <w:t xml:space="preserve"> </w:t>
      </w:r>
      <w:r w:rsidR="00AB4309" w:rsidRPr="00D97CB6">
        <w:rPr>
          <w:rFonts w:ascii="Times New Roman" w:hAnsi="Times New Roman" w:cs="Times New Roman"/>
          <w:b/>
          <w:bCs/>
          <w:i/>
          <w:iCs/>
          <w:sz w:val="24"/>
          <w:szCs w:val="24"/>
        </w:rPr>
        <w:t>Engagement</w:t>
      </w:r>
      <w:r w:rsidR="00AB4309">
        <w:rPr>
          <w:rFonts w:ascii="Times New Roman" w:hAnsi="Times New Roman" w:cs="Times New Roman"/>
          <w:b/>
          <w:bCs/>
          <w:i/>
          <w:iCs/>
          <w:sz w:val="24"/>
          <w:szCs w:val="24"/>
        </w:rPr>
        <w:t xml:space="preserve"> </w:t>
      </w:r>
    </w:p>
    <w:p w14:paraId="6D072D15" w14:textId="17DA48FA" w:rsidR="000B02C9" w:rsidRDefault="00D97CB6" w:rsidP="00AB4309">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Engagement </w:t>
      </w:r>
      <w:r w:rsidR="00C60462">
        <w:rPr>
          <w:rFonts w:ascii="Times New Roman" w:hAnsi="Times New Roman" w:cs="Times New Roman"/>
          <w:sz w:val="24"/>
          <w:szCs w:val="24"/>
        </w:rPr>
        <w:t xml:space="preserve">is a term that can be used in a number of ways that include cognitive, affective, and behavioral responses (Purcell, 2014). However, engagement in </w:t>
      </w:r>
      <w:r w:rsidR="005E3567">
        <w:rPr>
          <w:rFonts w:ascii="Times New Roman" w:hAnsi="Times New Roman" w:cs="Times New Roman"/>
          <w:sz w:val="24"/>
          <w:szCs w:val="24"/>
        </w:rPr>
        <w:t xml:space="preserve">regards to </w:t>
      </w:r>
      <w:r w:rsidR="00C60462">
        <w:rPr>
          <w:rFonts w:ascii="Times New Roman" w:hAnsi="Times New Roman" w:cs="Times New Roman"/>
          <w:sz w:val="24"/>
          <w:szCs w:val="24"/>
        </w:rPr>
        <w:t xml:space="preserve">social media behavior has been defined as a documented digital action in response to a specific </w:t>
      </w:r>
      <w:r w:rsidR="00000E12">
        <w:rPr>
          <w:rFonts w:ascii="Times New Roman" w:hAnsi="Times New Roman" w:cs="Times New Roman"/>
          <w:sz w:val="24"/>
          <w:szCs w:val="24"/>
        </w:rPr>
        <w:t>message</w:t>
      </w:r>
      <w:r>
        <w:rPr>
          <w:rFonts w:ascii="Times New Roman" w:hAnsi="Times New Roman" w:cs="Times New Roman"/>
          <w:sz w:val="24"/>
          <w:szCs w:val="24"/>
        </w:rPr>
        <w:t xml:space="preserve">, </w:t>
      </w:r>
      <w:r w:rsidR="003F5228">
        <w:rPr>
          <w:rFonts w:ascii="Times New Roman" w:hAnsi="Times New Roman" w:cs="Times New Roman"/>
          <w:sz w:val="24"/>
          <w:szCs w:val="24"/>
        </w:rPr>
        <w:t>such as</w:t>
      </w:r>
      <w:r>
        <w:rPr>
          <w:rFonts w:ascii="Times New Roman" w:hAnsi="Times New Roman" w:cs="Times New Roman"/>
          <w:sz w:val="24"/>
          <w:szCs w:val="24"/>
        </w:rPr>
        <w:t xml:space="preserve"> liking, sharing, or commenting on a </w:t>
      </w:r>
      <w:r w:rsidR="00000E12">
        <w:rPr>
          <w:rFonts w:ascii="Times New Roman" w:hAnsi="Times New Roman" w:cs="Times New Roman"/>
          <w:sz w:val="24"/>
          <w:szCs w:val="24"/>
        </w:rPr>
        <w:t>message</w:t>
      </w:r>
      <w:r>
        <w:rPr>
          <w:rFonts w:ascii="Times New Roman" w:hAnsi="Times New Roman" w:cs="Times New Roman"/>
          <w:sz w:val="24"/>
          <w:szCs w:val="24"/>
        </w:rPr>
        <w:t xml:space="preserve"> (</w:t>
      </w:r>
      <w:r w:rsidRPr="00D855E5">
        <w:rPr>
          <w:rFonts w:ascii="Times New Roman" w:hAnsi="Times New Roman" w:cs="Times New Roman"/>
          <w:sz w:val="24"/>
          <w:szCs w:val="24"/>
        </w:rPr>
        <w:t>Streklova &amp; Damiani, 2016</w:t>
      </w:r>
      <w:r>
        <w:rPr>
          <w:rFonts w:ascii="Times New Roman" w:hAnsi="Times New Roman" w:cs="Times New Roman"/>
          <w:sz w:val="24"/>
          <w:szCs w:val="24"/>
        </w:rPr>
        <w:t xml:space="preserve">). </w:t>
      </w:r>
      <w:r w:rsidR="00DE04A0">
        <w:rPr>
          <w:rFonts w:ascii="Times New Roman" w:hAnsi="Times New Roman" w:cs="Times New Roman"/>
          <w:sz w:val="24"/>
          <w:szCs w:val="24"/>
        </w:rPr>
        <w:t xml:space="preserve">These </w:t>
      </w:r>
      <w:r w:rsidR="000B02C9">
        <w:rPr>
          <w:rFonts w:ascii="Times New Roman" w:hAnsi="Times New Roman" w:cs="Times New Roman"/>
          <w:sz w:val="24"/>
          <w:szCs w:val="24"/>
        </w:rPr>
        <w:t xml:space="preserve">behaviors have different triggers, which </w:t>
      </w:r>
      <w:r w:rsidR="00695B05">
        <w:rPr>
          <w:rFonts w:ascii="Times New Roman" w:hAnsi="Times New Roman" w:cs="Times New Roman"/>
          <w:sz w:val="24"/>
          <w:szCs w:val="24"/>
        </w:rPr>
        <w:t xml:space="preserve">have been described as an affective behavior for </w:t>
      </w:r>
      <w:r w:rsidR="00695B05" w:rsidRPr="00F015C2">
        <w:rPr>
          <w:rFonts w:ascii="Times New Roman" w:hAnsi="Times New Roman" w:cs="Times New Roman"/>
          <w:i/>
          <w:sz w:val="24"/>
          <w:szCs w:val="24"/>
        </w:rPr>
        <w:t>liking</w:t>
      </w:r>
      <w:r w:rsidR="00695B05">
        <w:rPr>
          <w:rFonts w:ascii="Times New Roman" w:hAnsi="Times New Roman" w:cs="Times New Roman"/>
          <w:sz w:val="24"/>
          <w:szCs w:val="24"/>
        </w:rPr>
        <w:t>, a cognitively triggered behavior for</w:t>
      </w:r>
      <w:r w:rsidR="00950893">
        <w:rPr>
          <w:rFonts w:ascii="Times New Roman" w:hAnsi="Times New Roman" w:cs="Times New Roman"/>
          <w:sz w:val="24"/>
          <w:szCs w:val="24"/>
        </w:rPr>
        <w:t xml:space="preserve"> </w:t>
      </w:r>
      <w:r w:rsidR="00950893" w:rsidRPr="00F015C2">
        <w:rPr>
          <w:rFonts w:ascii="Times New Roman" w:hAnsi="Times New Roman" w:cs="Times New Roman"/>
          <w:i/>
          <w:sz w:val="24"/>
          <w:szCs w:val="24"/>
        </w:rPr>
        <w:t>commenting</w:t>
      </w:r>
      <w:r w:rsidR="00950893">
        <w:rPr>
          <w:rFonts w:ascii="Times New Roman" w:hAnsi="Times New Roman" w:cs="Times New Roman"/>
          <w:sz w:val="24"/>
          <w:szCs w:val="24"/>
        </w:rPr>
        <w:t xml:space="preserve">, and either affective, cognitive, or a combination of both for </w:t>
      </w:r>
      <w:r w:rsidR="00950893">
        <w:rPr>
          <w:rFonts w:ascii="Times New Roman" w:hAnsi="Times New Roman" w:cs="Times New Roman"/>
          <w:i/>
          <w:iCs/>
          <w:sz w:val="24"/>
          <w:szCs w:val="24"/>
        </w:rPr>
        <w:t>sharing</w:t>
      </w:r>
      <w:r w:rsidR="000B02C9">
        <w:rPr>
          <w:rFonts w:ascii="Times New Roman" w:hAnsi="Times New Roman" w:cs="Times New Roman"/>
          <w:sz w:val="24"/>
          <w:szCs w:val="24"/>
        </w:rPr>
        <w:t xml:space="preserve"> (</w:t>
      </w:r>
      <w:r w:rsidR="00924F09">
        <w:rPr>
          <w:rFonts w:ascii="Times New Roman" w:hAnsi="Times New Roman" w:cs="Times New Roman"/>
          <w:sz w:val="24"/>
          <w:szCs w:val="24"/>
        </w:rPr>
        <w:t>Kim &amp; Yang, 2017):</w:t>
      </w:r>
    </w:p>
    <w:p w14:paraId="7B624FCA" w14:textId="20C6111B" w:rsidR="00D97CB6" w:rsidRDefault="00D97CB6"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Engagement </w:t>
      </w:r>
      <w:r w:rsidR="00526285">
        <w:rPr>
          <w:rFonts w:ascii="Times New Roman" w:hAnsi="Times New Roman" w:cs="Times New Roman"/>
          <w:sz w:val="24"/>
          <w:szCs w:val="24"/>
        </w:rPr>
        <w:t xml:space="preserve">behavior </w:t>
      </w:r>
      <w:r>
        <w:rPr>
          <w:rFonts w:ascii="Times New Roman" w:hAnsi="Times New Roman" w:cs="Times New Roman"/>
          <w:sz w:val="24"/>
          <w:szCs w:val="24"/>
        </w:rPr>
        <w:t xml:space="preserve">with a social media </w:t>
      </w:r>
      <w:r w:rsidR="00000E12">
        <w:rPr>
          <w:rFonts w:ascii="Times New Roman" w:hAnsi="Times New Roman" w:cs="Times New Roman"/>
          <w:sz w:val="24"/>
          <w:szCs w:val="24"/>
        </w:rPr>
        <w:t>message</w:t>
      </w:r>
      <w:r>
        <w:rPr>
          <w:rFonts w:ascii="Times New Roman" w:hAnsi="Times New Roman" w:cs="Times New Roman"/>
          <w:sz w:val="24"/>
          <w:szCs w:val="24"/>
        </w:rPr>
        <w:t xml:space="preserve"> cannot yet be linked to</w:t>
      </w:r>
      <w:r w:rsidRPr="00D855E5">
        <w:rPr>
          <w:rFonts w:ascii="Times New Roman" w:hAnsi="Times New Roman" w:cs="Times New Roman"/>
          <w:sz w:val="24"/>
          <w:szCs w:val="24"/>
        </w:rPr>
        <w:t xml:space="preserve"> </w:t>
      </w:r>
      <w:r w:rsidR="00975EE1">
        <w:rPr>
          <w:rFonts w:ascii="Times New Roman" w:hAnsi="Times New Roman" w:cs="Times New Roman"/>
          <w:sz w:val="24"/>
          <w:szCs w:val="24"/>
        </w:rPr>
        <w:t>intention</w:t>
      </w:r>
      <w:r w:rsidR="00743010">
        <w:rPr>
          <w:rFonts w:ascii="Times New Roman" w:hAnsi="Times New Roman" w:cs="Times New Roman"/>
          <w:sz w:val="24"/>
          <w:szCs w:val="24"/>
        </w:rPr>
        <w:t xml:space="preserve">, expectation, or performance of the behavior called for in a social media </w:t>
      </w:r>
      <w:r w:rsidR="00000E12">
        <w:rPr>
          <w:rFonts w:ascii="Times New Roman" w:hAnsi="Times New Roman" w:cs="Times New Roman"/>
          <w:sz w:val="24"/>
          <w:szCs w:val="24"/>
        </w:rPr>
        <w:t>message</w:t>
      </w:r>
      <w:r w:rsidRPr="00D855E5">
        <w:rPr>
          <w:rFonts w:ascii="Times New Roman" w:hAnsi="Times New Roman" w:cs="Times New Roman"/>
          <w:sz w:val="24"/>
          <w:szCs w:val="24"/>
        </w:rPr>
        <w:t xml:space="preserve">, </w:t>
      </w:r>
      <w:r>
        <w:rPr>
          <w:rFonts w:ascii="Times New Roman" w:hAnsi="Times New Roman" w:cs="Times New Roman"/>
          <w:sz w:val="24"/>
          <w:szCs w:val="24"/>
        </w:rPr>
        <w:t xml:space="preserve">but as previously mentioned, </w:t>
      </w:r>
      <w:r w:rsidRPr="00D855E5">
        <w:rPr>
          <w:rFonts w:ascii="Times New Roman" w:hAnsi="Times New Roman" w:cs="Times New Roman"/>
          <w:sz w:val="24"/>
          <w:szCs w:val="24"/>
        </w:rPr>
        <w:t>question</w:t>
      </w:r>
      <w:r>
        <w:rPr>
          <w:rFonts w:ascii="Times New Roman" w:hAnsi="Times New Roman" w:cs="Times New Roman"/>
          <w:sz w:val="24"/>
          <w:szCs w:val="24"/>
        </w:rPr>
        <w:t xml:space="preserve">s </w:t>
      </w:r>
      <w:r w:rsidRPr="00D855E5">
        <w:rPr>
          <w:rFonts w:ascii="Times New Roman" w:hAnsi="Times New Roman" w:cs="Times New Roman"/>
          <w:sz w:val="24"/>
          <w:szCs w:val="24"/>
        </w:rPr>
        <w:t xml:space="preserve">following </w:t>
      </w:r>
      <w:r>
        <w:rPr>
          <w:rFonts w:ascii="Times New Roman" w:hAnsi="Times New Roman" w:cs="Times New Roman"/>
          <w:sz w:val="24"/>
          <w:szCs w:val="24"/>
        </w:rPr>
        <w:t>social media messages may</w:t>
      </w:r>
      <w:r w:rsidRPr="00D855E5">
        <w:rPr>
          <w:rFonts w:ascii="Times New Roman" w:hAnsi="Times New Roman" w:cs="Times New Roman"/>
          <w:sz w:val="24"/>
          <w:szCs w:val="24"/>
        </w:rPr>
        <w:t xml:space="preserve"> provide knowledge on people’s attitudes</w:t>
      </w:r>
      <w:r>
        <w:rPr>
          <w:rFonts w:ascii="Times New Roman" w:hAnsi="Times New Roman" w:cs="Times New Roman"/>
          <w:sz w:val="24"/>
          <w:szCs w:val="24"/>
        </w:rPr>
        <w:t xml:space="preserve"> toward the message content</w:t>
      </w:r>
      <w:r w:rsidRPr="00D855E5">
        <w:rPr>
          <w:rFonts w:ascii="Times New Roman" w:hAnsi="Times New Roman" w:cs="Times New Roman"/>
          <w:sz w:val="24"/>
          <w:szCs w:val="24"/>
        </w:rPr>
        <w:t xml:space="preserve"> and behavioral </w:t>
      </w:r>
      <w:r>
        <w:rPr>
          <w:rFonts w:ascii="Times New Roman" w:hAnsi="Times New Roman" w:cs="Times New Roman"/>
          <w:sz w:val="24"/>
          <w:szCs w:val="24"/>
        </w:rPr>
        <w:t>intention</w:t>
      </w:r>
      <w:r w:rsidR="00526285">
        <w:rPr>
          <w:rFonts w:ascii="Times New Roman" w:hAnsi="Times New Roman" w:cs="Times New Roman"/>
          <w:sz w:val="24"/>
          <w:szCs w:val="24"/>
        </w:rPr>
        <w:t xml:space="preserve"> or expectation</w:t>
      </w:r>
      <w:r w:rsidRPr="00D855E5">
        <w:rPr>
          <w:rFonts w:ascii="Times New Roman" w:hAnsi="Times New Roman" w:cs="Times New Roman"/>
          <w:sz w:val="24"/>
          <w:szCs w:val="24"/>
        </w:rPr>
        <w:t xml:space="preserve"> (Korda &amp; Itani, 2013).</w:t>
      </w:r>
      <w:r w:rsidR="00753607">
        <w:rPr>
          <w:rFonts w:ascii="Times New Roman" w:hAnsi="Times New Roman" w:cs="Times New Roman"/>
          <w:sz w:val="24"/>
          <w:szCs w:val="24"/>
        </w:rPr>
        <w:t xml:space="preserve"> Engagement </w:t>
      </w:r>
      <w:r w:rsidR="00FA4E26">
        <w:rPr>
          <w:rFonts w:ascii="Times New Roman" w:hAnsi="Times New Roman" w:cs="Times New Roman"/>
          <w:sz w:val="24"/>
          <w:szCs w:val="24"/>
        </w:rPr>
        <w:t xml:space="preserve">as a behavior </w:t>
      </w:r>
      <w:r w:rsidR="00753607">
        <w:rPr>
          <w:rFonts w:ascii="Times New Roman" w:hAnsi="Times New Roman" w:cs="Times New Roman"/>
          <w:sz w:val="24"/>
          <w:szCs w:val="24"/>
        </w:rPr>
        <w:t xml:space="preserve">can </w:t>
      </w:r>
      <w:r w:rsidR="00FA4E26">
        <w:rPr>
          <w:rFonts w:ascii="Times New Roman" w:hAnsi="Times New Roman" w:cs="Times New Roman"/>
          <w:sz w:val="24"/>
          <w:szCs w:val="24"/>
        </w:rPr>
        <w:t xml:space="preserve">signal </w:t>
      </w:r>
      <w:r w:rsidR="00753607">
        <w:rPr>
          <w:rFonts w:ascii="Times New Roman" w:hAnsi="Times New Roman" w:cs="Times New Roman"/>
          <w:sz w:val="24"/>
          <w:szCs w:val="24"/>
        </w:rPr>
        <w:t xml:space="preserve">attentiveness </w:t>
      </w:r>
      <w:r w:rsidR="00C238E7">
        <w:rPr>
          <w:rFonts w:ascii="Times New Roman" w:hAnsi="Times New Roman" w:cs="Times New Roman"/>
          <w:sz w:val="24"/>
          <w:szCs w:val="24"/>
        </w:rPr>
        <w:t xml:space="preserve">to </w:t>
      </w:r>
      <w:r w:rsidR="00FA4E26">
        <w:rPr>
          <w:rFonts w:ascii="Times New Roman" w:hAnsi="Times New Roman" w:cs="Times New Roman"/>
          <w:sz w:val="24"/>
          <w:szCs w:val="24"/>
        </w:rPr>
        <w:t xml:space="preserve">a </w:t>
      </w:r>
      <w:r w:rsidR="00C238E7">
        <w:rPr>
          <w:rFonts w:ascii="Times New Roman" w:hAnsi="Times New Roman" w:cs="Times New Roman"/>
          <w:sz w:val="24"/>
          <w:szCs w:val="24"/>
        </w:rPr>
        <w:t>message</w:t>
      </w:r>
      <w:r w:rsidR="00147C87">
        <w:rPr>
          <w:rFonts w:ascii="Times New Roman" w:hAnsi="Times New Roman" w:cs="Times New Roman"/>
          <w:sz w:val="24"/>
          <w:szCs w:val="24"/>
        </w:rPr>
        <w:t xml:space="preserve"> and motivation</w:t>
      </w:r>
      <w:r w:rsidR="007A77C6">
        <w:rPr>
          <w:rFonts w:ascii="Times New Roman" w:hAnsi="Times New Roman" w:cs="Times New Roman"/>
          <w:sz w:val="24"/>
          <w:szCs w:val="24"/>
        </w:rPr>
        <w:t xml:space="preserve"> prompted by a message</w:t>
      </w:r>
      <w:r w:rsidR="00C37590">
        <w:rPr>
          <w:rFonts w:ascii="Times New Roman" w:hAnsi="Times New Roman" w:cs="Times New Roman"/>
          <w:sz w:val="24"/>
          <w:szCs w:val="24"/>
        </w:rPr>
        <w:t xml:space="preserve"> </w:t>
      </w:r>
      <w:r w:rsidR="00C238E7">
        <w:rPr>
          <w:rFonts w:ascii="Times New Roman" w:hAnsi="Times New Roman" w:cs="Times New Roman"/>
          <w:sz w:val="24"/>
          <w:szCs w:val="24"/>
        </w:rPr>
        <w:t>(</w:t>
      </w:r>
      <w:r w:rsidR="007A77C6">
        <w:rPr>
          <w:rFonts w:ascii="Times New Roman" w:hAnsi="Times New Roman" w:cs="Times New Roman"/>
          <w:sz w:val="24"/>
          <w:szCs w:val="24"/>
        </w:rPr>
        <w:t xml:space="preserve">Dolan et al., 2016; </w:t>
      </w:r>
      <w:r w:rsidR="00C238E7" w:rsidRPr="00B10317">
        <w:rPr>
          <w:rFonts w:ascii="Times New Roman" w:hAnsi="Times New Roman" w:cs="Times New Roman"/>
          <w:sz w:val="24"/>
          <w:szCs w:val="24"/>
        </w:rPr>
        <w:t>Edney et al. 2018</w:t>
      </w:r>
      <w:r w:rsidR="00C238E7">
        <w:rPr>
          <w:rFonts w:ascii="Times New Roman" w:hAnsi="Times New Roman" w:cs="Times New Roman"/>
          <w:sz w:val="24"/>
          <w:szCs w:val="24"/>
        </w:rPr>
        <w:t>)</w:t>
      </w:r>
      <w:r w:rsidR="00526285">
        <w:rPr>
          <w:rFonts w:ascii="Times New Roman" w:hAnsi="Times New Roman" w:cs="Times New Roman"/>
          <w:sz w:val="24"/>
          <w:szCs w:val="24"/>
        </w:rPr>
        <w:t>. T</w:t>
      </w:r>
      <w:r w:rsidR="00C238E7">
        <w:rPr>
          <w:rFonts w:ascii="Times New Roman" w:hAnsi="Times New Roman" w:cs="Times New Roman"/>
          <w:sz w:val="24"/>
          <w:szCs w:val="24"/>
        </w:rPr>
        <w:t>herefore, it is a message outcome that deserves examination</w:t>
      </w:r>
      <w:r w:rsidR="00526285">
        <w:rPr>
          <w:rFonts w:ascii="Times New Roman" w:hAnsi="Times New Roman" w:cs="Times New Roman"/>
          <w:sz w:val="24"/>
          <w:szCs w:val="24"/>
        </w:rPr>
        <w:t xml:space="preserve"> in this study</w:t>
      </w:r>
      <w:r w:rsidR="00C238E7">
        <w:rPr>
          <w:rFonts w:ascii="Times New Roman" w:hAnsi="Times New Roman" w:cs="Times New Roman"/>
          <w:sz w:val="24"/>
          <w:szCs w:val="24"/>
        </w:rPr>
        <w:t>.</w:t>
      </w:r>
    </w:p>
    <w:p w14:paraId="0F0AAAC6" w14:textId="01906348" w:rsidR="006761B2" w:rsidRDefault="009E2FC3" w:rsidP="00AB4309">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State </w:t>
      </w:r>
      <w:r w:rsidR="00597E39">
        <w:rPr>
          <w:rFonts w:ascii="Times New Roman" w:hAnsi="Times New Roman" w:cs="Times New Roman"/>
          <w:b/>
          <w:bCs/>
          <w:i/>
          <w:iCs/>
          <w:sz w:val="24"/>
          <w:szCs w:val="24"/>
        </w:rPr>
        <w:t>Empathy</w:t>
      </w:r>
    </w:p>
    <w:p w14:paraId="1A5BF5F7" w14:textId="1B3D7F6D" w:rsidR="00202094" w:rsidRDefault="00597E39" w:rsidP="002020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Empathy is </w:t>
      </w:r>
      <w:r w:rsidR="00D37E00">
        <w:rPr>
          <w:rFonts w:ascii="Times New Roman" w:hAnsi="Times New Roman" w:cs="Times New Roman"/>
          <w:sz w:val="24"/>
          <w:szCs w:val="24"/>
        </w:rPr>
        <w:t>an important variable in behavior research</w:t>
      </w:r>
      <w:r w:rsidR="001E61FB">
        <w:rPr>
          <w:rFonts w:ascii="Times New Roman" w:hAnsi="Times New Roman" w:cs="Times New Roman"/>
          <w:sz w:val="24"/>
          <w:szCs w:val="24"/>
        </w:rPr>
        <w:t xml:space="preserve"> and</w:t>
      </w:r>
      <w:r w:rsidR="00D37E00">
        <w:rPr>
          <w:rFonts w:ascii="Times New Roman" w:hAnsi="Times New Roman" w:cs="Times New Roman"/>
          <w:sz w:val="24"/>
          <w:szCs w:val="24"/>
        </w:rPr>
        <w:t xml:space="preserve"> includes </w:t>
      </w:r>
      <w:r w:rsidR="00645019">
        <w:rPr>
          <w:rFonts w:ascii="Times New Roman" w:hAnsi="Times New Roman" w:cs="Times New Roman"/>
          <w:sz w:val="24"/>
          <w:szCs w:val="24"/>
        </w:rPr>
        <w:t>perspective taking</w:t>
      </w:r>
      <w:r w:rsidR="00D37E00">
        <w:rPr>
          <w:rFonts w:ascii="Times New Roman" w:hAnsi="Times New Roman" w:cs="Times New Roman"/>
          <w:sz w:val="24"/>
          <w:szCs w:val="24"/>
        </w:rPr>
        <w:t>, which</w:t>
      </w:r>
      <w:r w:rsidR="006761B2">
        <w:rPr>
          <w:rFonts w:ascii="Times New Roman" w:hAnsi="Times New Roman" w:cs="Times New Roman"/>
          <w:sz w:val="24"/>
          <w:szCs w:val="24"/>
        </w:rPr>
        <w:t xml:space="preserve"> “</w:t>
      </w:r>
      <w:r w:rsidR="00D37E00">
        <w:rPr>
          <w:rFonts w:ascii="Times New Roman" w:hAnsi="Times New Roman" w:cs="Times New Roman"/>
          <w:sz w:val="24"/>
          <w:szCs w:val="24"/>
        </w:rPr>
        <w:t>indicates the ability of an individual to take someone else’s cognitive point of view</w:t>
      </w:r>
      <w:r w:rsidR="006761B2">
        <w:rPr>
          <w:rFonts w:ascii="Times New Roman" w:hAnsi="Times New Roman" w:cs="Times New Roman"/>
          <w:sz w:val="24"/>
          <w:szCs w:val="24"/>
        </w:rPr>
        <w:t>” (</w:t>
      </w:r>
      <w:r w:rsidR="001E61FB">
        <w:rPr>
          <w:rFonts w:ascii="Times New Roman" w:hAnsi="Times New Roman" w:cs="Times New Roman"/>
          <w:sz w:val="24"/>
          <w:szCs w:val="24"/>
        </w:rPr>
        <w:t xml:space="preserve">Egbert et al., 2014, </w:t>
      </w:r>
      <w:r w:rsidR="006761B2">
        <w:rPr>
          <w:rFonts w:ascii="Times New Roman" w:hAnsi="Times New Roman" w:cs="Times New Roman"/>
          <w:sz w:val="24"/>
          <w:szCs w:val="24"/>
        </w:rPr>
        <w:t>p. 46</w:t>
      </w:r>
      <w:r w:rsidR="00D37E00">
        <w:rPr>
          <w:rFonts w:ascii="Times New Roman" w:hAnsi="Times New Roman" w:cs="Times New Roman"/>
          <w:sz w:val="24"/>
          <w:szCs w:val="24"/>
        </w:rPr>
        <w:t>4</w:t>
      </w:r>
      <w:r w:rsidR="006761B2">
        <w:rPr>
          <w:rFonts w:ascii="Times New Roman" w:hAnsi="Times New Roman" w:cs="Times New Roman"/>
          <w:sz w:val="24"/>
          <w:szCs w:val="24"/>
        </w:rPr>
        <w:t>)</w:t>
      </w:r>
      <w:r w:rsidR="007159C7">
        <w:rPr>
          <w:rFonts w:ascii="Times New Roman" w:hAnsi="Times New Roman" w:cs="Times New Roman"/>
          <w:sz w:val="24"/>
          <w:szCs w:val="24"/>
        </w:rPr>
        <w:t xml:space="preserve">. This suggests empathy </w:t>
      </w:r>
      <w:r w:rsidR="00534639">
        <w:rPr>
          <w:rFonts w:ascii="Times New Roman" w:hAnsi="Times New Roman" w:cs="Times New Roman"/>
          <w:sz w:val="24"/>
          <w:szCs w:val="24"/>
        </w:rPr>
        <w:t xml:space="preserve">as cognitive empathy </w:t>
      </w:r>
      <w:r w:rsidR="007159C7">
        <w:rPr>
          <w:rFonts w:ascii="Times New Roman" w:hAnsi="Times New Roman" w:cs="Times New Roman"/>
          <w:sz w:val="24"/>
          <w:szCs w:val="24"/>
        </w:rPr>
        <w:t>may be useful to measure</w:t>
      </w:r>
      <w:r w:rsidR="00534639">
        <w:rPr>
          <w:rFonts w:ascii="Times New Roman" w:hAnsi="Times New Roman" w:cs="Times New Roman"/>
          <w:sz w:val="24"/>
          <w:szCs w:val="24"/>
        </w:rPr>
        <w:t xml:space="preserve"> in this particular situation</w:t>
      </w:r>
      <w:r w:rsidR="007159C7">
        <w:rPr>
          <w:rFonts w:ascii="Times New Roman" w:hAnsi="Times New Roman" w:cs="Times New Roman"/>
          <w:sz w:val="24"/>
          <w:szCs w:val="24"/>
        </w:rPr>
        <w:t xml:space="preserve">, </w:t>
      </w:r>
      <w:r w:rsidR="00534639">
        <w:rPr>
          <w:rFonts w:ascii="Times New Roman" w:hAnsi="Times New Roman" w:cs="Times New Roman"/>
          <w:sz w:val="24"/>
          <w:szCs w:val="24"/>
        </w:rPr>
        <w:t>because it</w:t>
      </w:r>
      <w:r w:rsidR="007159C7">
        <w:rPr>
          <w:rFonts w:ascii="Times New Roman" w:hAnsi="Times New Roman" w:cs="Times New Roman"/>
          <w:sz w:val="24"/>
          <w:szCs w:val="24"/>
        </w:rPr>
        <w:t xml:space="preserve"> </w:t>
      </w:r>
      <w:r w:rsidR="002455A2">
        <w:rPr>
          <w:rFonts w:ascii="Times New Roman" w:hAnsi="Times New Roman" w:cs="Times New Roman"/>
          <w:sz w:val="24"/>
          <w:szCs w:val="24"/>
        </w:rPr>
        <w:t>“</w:t>
      </w:r>
      <w:r w:rsidR="002455A2" w:rsidRPr="002455A2">
        <w:rPr>
          <w:rFonts w:ascii="Times New Roman" w:hAnsi="Times New Roman" w:cs="Times New Roman"/>
          <w:sz w:val="24"/>
          <w:szCs w:val="24"/>
        </w:rPr>
        <w:t>refers to perspective-taking and involves recognizing, comprehending, and adopting another person's point of view</w:t>
      </w:r>
      <w:r w:rsidR="002455A2">
        <w:rPr>
          <w:rFonts w:ascii="Times New Roman" w:hAnsi="Times New Roman" w:cs="Times New Roman"/>
          <w:sz w:val="24"/>
          <w:szCs w:val="24"/>
        </w:rPr>
        <w:t>”</w:t>
      </w:r>
      <w:r w:rsidR="002455A2" w:rsidRPr="002455A2">
        <w:rPr>
          <w:rFonts w:ascii="Times New Roman" w:hAnsi="Times New Roman" w:cs="Times New Roman"/>
          <w:sz w:val="24"/>
          <w:szCs w:val="24"/>
        </w:rPr>
        <w:t xml:space="preserve"> </w:t>
      </w:r>
      <w:r w:rsidR="007159C7">
        <w:rPr>
          <w:rFonts w:ascii="Times New Roman" w:hAnsi="Times New Roman" w:cs="Times New Roman"/>
          <w:sz w:val="24"/>
          <w:szCs w:val="24"/>
        </w:rPr>
        <w:t>(Shen, 2010</w:t>
      </w:r>
      <w:r w:rsidR="00FB49F5">
        <w:rPr>
          <w:rFonts w:ascii="Times New Roman" w:hAnsi="Times New Roman" w:cs="Times New Roman"/>
          <w:sz w:val="24"/>
          <w:szCs w:val="24"/>
        </w:rPr>
        <w:t>b</w:t>
      </w:r>
      <w:r w:rsidR="002455A2">
        <w:rPr>
          <w:rFonts w:ascii="Times New Roman" w:hAnsi="Times New Roman" w:cs="Times New Roman"/>
          <w:sz w:val="24"/>
          <w:szCs w:val="24"/>
        </w:rPr>
        <w:t>, p. 506</w:t>
      </w:r>
      <w:r w:rsidR="007159C7">
        <w:rPr>
          <w:rFonts w:ascii="Times New Roman" w:hAnsi="Times New Roman" w:cs="Times New Roman"/>
          <w:sz w:val="24"/>
          <w:szCs w:val="24"/>
        </w:rPr>
        <w:t>)</w:t>
      </w:r>
      <w:r w:rsidR="002455A2">
        <w:rPr>
          <w:rFonts w:ascii="Times New Roman" w:hAnsi="Times New Roman" w:cs="Times New Roman"/>
          <w:sz w:val="24"/>
          <w:szCs w:val="24"/>
        </w:rPr>
        <w:t xml:space="preserve">; placing oneself in another person’s circumstances has shown to be an antecedent to shared emotion, a foundation for </w:t>
      </w:r>
      <w:r w:rsidR="00202094">
        <w:rPr>
          <w:rFonts w:ascii="Times New Roman" w:hAnsi="Times New Roman" w:cs="Times New Roman"/>
          <w:sz w:val="24"/>
          <w:szCs w:val="24"/>
        </w:rPr>
        <w:t>empathy.</w:t>
      </w:r>
    </w:p>
    <w:p w14:paraId="00824FE5" w14:textId="56CC82D7" w:rsidR="00202094" w:rsidRPr="00F015C2" w:rsidRDefault="00202094" w:rsidP="00202094">
      <w:pPr>
        <w:spacing w:after="0" w:line="480" w:lineRule="auto"/>
        <w:ind w:firstLine="720"/>
        <w:rPr>
          <w:sz w:val="16"/>
          <w:szCs w:val="16"/>
        </w:rPr>
      </w:pPr>
      <w:r>
        <w:rPr>
          <w:rFonts w:ascii="Times New Roman" w:hAnsi="Times New Roman" w:cs="Times New Roman"/>
          <w:sz w:val="24"/>
          <w:szCs w:val="24"/>
        </w:rPr>
        <w:t xml:space="preserve"> Shen, </w:t>
      </w:r>
      <w:r w:rsidR="00756EE6">
        <w:rPr>
          <w:rFonts w:ascii="Times New Roman" w:hAnsi="Times New Roman" w:cs="Times New Roman"/>
          <w:sz w:val="24"/>
          <w:szCs w:val="24"/>
        </w:rPr>
        <w:t>(</w:t>
      </w:r>
      <w:r>
        <w:rPr>
          <w:rFonts w:ascii="Times New Roman" w:hAnsi="Times New Roman" w:cs="Times New Roman"/>
          <w:sz w:val="24"/>
          <w:szCs w:val="24"/>
        </w:rPr>
        <w:t>2010b) further explain</w:t>
      </w:r>
      <w:r w:rsidR="00756EE6">
        <w:rPr>
          <w:rFonts w:ascii="Times New Roman" w:hAnsi="Times New Roman" w:cs="Times New Roman"/>
          <w:sz w:val="24"/>
          <w:szCs w:val="24"/>
        </w:rPr>
        <w:t>s</w:t>
      </w:r>
      <w:r>
        <w:rPr>
          <w:rFonts w:ascii="Times New Roman" w:hAnsi="Times New Roman" w:cs="Times New Roman"/>
          <w:sz w:val="24"/>
          <w:szCs w:val="24"/>
        </w:rPr>
        <w:t xml:space="preserve"> the concept of state empathy</w:t>
      </w:r>
      <w:r w:rsidR="002E6B5B">
        <w:rPr>
          <w:rFonts w:ascii="Times New Roman" w:hAnsi="Times New Roman" w:cs="Times New Roman"/>
          <w:sz w:val="24"/>
          <w:szCs w:val="24"/>
        </w:rPr>
        <w:t xml:space="preserve"> during message processing as a </w:t>
      </w:r>
      <w:r w:rsidR="00756EE6">
        <w:rPr>
          <w:rFonts w:ascii="Times New Roman" w:hAnsi="Times New Roman" w:cs="Times New Roman"/>
          <w:sz w:val="24"/>
          <w:szCs w:val="24"/>
        </w:rPr>
        <w:t>“</w:t>
      </w:r>
      <w:r w:rsidR="00756EE6" w:rsidRPr="00756EE6">
        <w:rPr>
          <w:rFonts w:ascii="Times New Roman" w:hAnsi="Times New Roman" w:cs="Times New Roman"/>
          <w:sz w:val="24"/>
          <w:szCs w:val="24"/>
        </w:rPr>
        <w:t>process where perception of the characters’ state automatically activates the recipient's vicarious experience of their state, situation, and object, which automatically primes and generates the associated automatic and somatic responses that precede persuasion outcomes</w:t>
      </w:r>
      <w:r w:rsidR="00756EE6">
        <w:rPr>
          <w:rFonts w:ascii="Times New Roman" w:hAnsi="Times New Roman" w:cs="Times New Roman"/>
          <w:sz w:val="24"/>
          <w:szCs w:val="24"/>
        </w:rPr>
        <w:t xml:space="preserve">” (p. </w:t>
      </w:r>
      <w:r w:rsidR="00130243">
        <w:rPr>
          <w:rFonts w:ascii="Times New Roman" w:hAnsi="Times New Roman" w:cs="Times New Roman"/>
          <w:sz w:val="24"/>
          <w:szCs w:val="24"/>
        </w:rPr>
        <w:t xml:space="preserve">504). </w:t>
      </w:r>
      <w:r w:rsidR="00B90E0A">
        <w:rPr>
          <w:rFonts w:ascii="Times New Roman" w:hAnsi="Times New Roman" w:cs="Times New Roman"/>
          <w:sz w:val="24"/>
          <w:szCs w:val="24"/>
        </w:rPr>
        <w:t>State empathy is a process in which we undertake an understanding of others and their circumstances</w:t>
      </w:r>
      <w:r w:rsidR="008F0512">
        <w:rPr>
          <w:rFonts w:ascii="Times New Roman" w:hAnsi="Times New Roman" w:cs="Times New Roman"/>
          <w:sz w:val="24"/>
          <w:szCs w:val="24"/>
        </w:rPr>
        <w:t>; although it is different from trait empathy (</w:t>
      </w:r>
      <w:r w:rsidR="00353389">
        <w:rPr>
          <w:rFonts w:ascii="Times New Roman" w:hAnsi="Times New Roman" w:cs="Times New Roman"/>
          <w:sz w:val="24"/>
          <w:szCs w:val="24"/>
        </w:rPr>
        <w:t xml:space="preserve">which can be described as someone’s </w:t>
      </w:r>
      <w:r w:rsidR="00BB0BE2">
        <w:rPr>
          <w:rFonts w:ascii="Times New Roman" w:hAnsi="Times New Roman" w:cs="Times New Roman"/>
          <w:sz w:val="24"/>
          <w:szCs w:val="24"/>
        </w:rPr>
        <w:t>innate empathy and significantly impacts state empathy),</w:t>
      </w:r>
      <w:r w:rsidR="001C344D">
        <w:rPr>
          <w:rFonts w:ascii="Times New Roman" w:hAnsi="Times New Roman" w:cs="Times New Roman"/>
          <w:sz w:val="24"/>
          <w:szCs w:val="24"/>
        </w:rPr>
        <w:t xml:space="preserve"> state empathy takes place during message processing and has been positively linked with </w:t>
      </w:r>
      <w:r w:rsidR="00790E03">
        <w:rPr>
          <w:rFonts w:ascii="Times New Roman" w:hAnsi="Times New Roman" w:cs="Times New Roman"/>
          <w:sz w:val="24"/>
          <w:szCs w:val="24"/>
        </w:rPr>
        <w:t xml:space="preserve">message persuasiveness (Shen, 2010b). </w:t>
      </w:r>
      <w:r w:rsidR="00790E03">
        <w:rPr>
          <w:rFonts w:ascii="Times New Roman" w:hAnsi="Times New Roman" w:cs="Times New Roman"/>
          <w:sz w:val="24"/>
          <w:szCs w:val="24"/>
        </w:rPr>
        <w:lastRenderedPageBreak/>
        <w:t xml:space="preserve">Thus, measuring state empathy of message receivers </w:t>
      </w:r>
      <w:r w:rsidR="00534639">
        <w:rPr>
          <w:rFonts w:ascii="Times New Roman" w:hAnsi="Times New Roman" w:cs="Times New Roman"/>
          <w:sz w:val="24"/>
          <w:szCs w:val="24"/>
        </w:rPr>
        <w:t>is</w:t>
      </w:r>
      <w:r w:rsidR="00790E03">
        <w:rPr>
          <w:rFonts w:ascii="Times New Roman" w:hAnsi="Times New Roman" w:cs="Times New Roman"/>
          <w:sz w:val="24"/>
          <w:szCs w:val="24"/>
        </w:rPr>
        <w:t xml:space="preserve"> useful in this study </w:t>
      </w:r>
      <w:r w:rsidR="00534639">
        <w:rPr>
          <w:rFonts w:ascii="Times New Roman" w:hAnsi="Times New Roman" w:cs="Times New Roman"/>
          <w:sz w:val="24"/>
          <w:szCs w:val="24"/>
        </w:rPr>
        <w:t xml:space="preserve">to better understand </w:t>
      </w:r>
      <w:r w:rsidR="00790E03">
        <w:rPr>
          <w:rFonts w:ascii="Times New Roman" w:hAnsi="Times New Roman" w:cs="Times New Roman"/>
          <w:sz w:val="24"/>
          <w:szCs w:val="24"/>
        </w:rPr>
        <w:t>what messages may be persuasive for suicide gatekeepers.</w:t>
      </w:r>
    </w:p>
    <w:p w14:paraId="5DA32B49" w14:textId="0C91E48E" w:rsidR="007F72A0" w:rsidRPr="007F72A0" w:rsidRDefault="007F72A0" w:rsidP="00F015C2">
      <w:pPr>
        <w:pStyle w:val="Heading3"/>
        <w:spacing w:line="480" w:lineRule="auto"/>
        <w:rPr>
          <w:rFonts w:ascii="Times New Roman" w:hAnsi="Times New Roman" w:cs="Times New Roman"/>
          <w:b/>
          <w:bCs/>
        </w:rPr>
      </w:pPr>
      <w:bookmarkStart w:id="29" w:name="_Toc119073989"/>
      <w:r w:rsidRPr="00F015C2">
        <w:rPr>
          <w:rFonts w:ascii="Times New Roman" w:hAnsi="Times New Roman" w:cs="Times New Roman"/>
          <w:b/>
          <w:color w:val="auto"/>
        </w:rPr>
        <w:t>Health Belief Model Constructs and Core Concepts</w:t>
      </w:r>
      <w:bookmarkEnd w:id="29"/>
    </w:p>
    <w:p w14:paraId="44E29B38" w14:textId="3B143D86" w:rsidR="007F72A0" w:rsidRDefault="007F72A0" w:rsidP="00E82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 from the </w:t>
      </w:r>
      <w:r w:rsidR="00955DF9">
        <w:rPr>
          <w:rFonts w:ascii="Times New Roman" w:hAnsi="Times New Roman" w:cs="Times New Roman"/>
          <w:sz w:val="24"/>
          <w:szCs w:val="24"/>
        </w:rPr>
        <w:t>GT</w:t>
      </w:r>
      <w:r>
        <w:rPr>
          <w:rFonts w:ascii="Times New Roman" w:hAnsi="Times New Roman" w:cs="Times New Roman"/>
          <w:sz w:val="24"/>
          <w:szCs w:val="24"/>
        </w:rPr>
        <w:t xml:space="preserve"> study showed evidence of health belief model constructs in correcting cases of misconception about suicide seriousness, inevitability, and ideation. These linked with constructs in the health belie</w:t>
      </w:r>
      <w:r w:rsidR="00F24B3B">
        <w:rPr>
          <w:rFonts w:ascii="Times New Roman" w:hAnsi="Times New Roman" w:cs="Times New Roman"/>
          <w:sz w:val="24"/>
          <w:szCs w:val="24"/>
        </w:rPr>
        <w:t>f</w:t>
      </w:r>
      <w:r>
        <w:rPr>
          <w:rFonts w:ascii="Times New Roman" w:hAnsi="Times New Roman" w:cs="Times New Roman"/>
          <w:sz w:val="24"/>
          <w:szCs w:val="24"/>
        </w:rPr>
        <w:t xml:space="preserve"> model, </w:t>
      </w:r>
      <w:r w:rsidR="006353C1">
        <w:rPr>
          <w:rFonts w:ascii="Times New Roman" w:hAnsi="Times New Roman" w:cs="Times New Roman"/>
          <w:sz w:val="24"/>
          <w:szCs w:val="24"/>
        </w:rPr>
        <w:t>including the concept of significance linked with perceived health threat, and the concepts of preventability and beneficence linked with perceived benefits of action.</w:t>
      </w:r>
      <w:r>
        <w:rPr>
          <w:rFonts w:ascii="Times New Roman" w:hAnsi="Times New Roman" w:cs="Times New Roman"/>
          <w:sz w:val="24"/>
          <w:szCs w:val="24"/>
        </w:rPr>
        <w:t xml:space="preserve"> </w:t>
      </w:r>
      <w:r w:rsidR="00E82583">
        <w:rPr>
          <w:rFonts w:ascii="Times New Roman" w:hAnsi="Times New Roman" w:cs="Times New Roman"/>
          <w:sz w:val="24"/>
          <w:szCs w:val="24"/>
        </w:rPr>
        <w:t>However, social media messages are inherently short (</w:t>
      </w:r>
      <w:r w:rsidR="0058351C" w:rsidRPr="00ED25DC">
        <w:rPr>
          <w:rFonts w:ascii="Times New Roman" w:hAnsi="Times New Roman" w:cs="Times New Roman"/>
          <w:sz w:val="24"/>
          <w:szCs w:val="24"/>
        </w:rPr>
        <w:t>Gligorić</w:t>
      </w:r>
      <w:r w:rsidR="0058351C">
        <w:rPr>
          <w:rFonts w:ascii="Times New Roman" w:hAnsi="Times New Roman" w:cs="Times New Roman"/>
          <w:sz w:val="24"/>
          <w:szCs w:val="24"/>
        </w:rPr>
        <w:t xml:space="preserve"> et al., 2018</w:t>
      </w:r>
      <w:r w:rsidR="00E82583">
        <w:rPr>
          <w:rFonts w:ascii="Times New Roman" w:hAnsi="Times New Roman" w:cs="Times New Roman"/>
          <w:sz w:val="24"/>
          <w:szCs w:val="24"/>
        </w:rPr>
        <w:t>), and the prior research does not designate which of the constructs—significance</w:t>
      </w:r>
      <w:r w:rsidR="006353C1">
        <w:rPr>
          <w:rFonts w:ascii="Times New Roman" w:hAnsi="Times New Roman" w:cs="Times New Roman"/>
          <w:sz w:val="24"/>
          <w:szCs w:val="24"/>
        </w:rPr>
        <w:t xml:space="preserve">, </w:t>
      </w:r>
      <w:r w:rsidR="00E82583">
        <w:rPr>
          <w:rFonts w:ascii="Times New Roman" w:hAnsi="Times New Roman" w:cs="Times New Roman"/>
          <w:sz w:val="24"/>
          <w:szCs w:val="24"/>
        </w:rPr>
        <w:t>preventability</w:t>
      </w:r>
      <w:r w:rsidR="006353C1">
        <w:rPr>
          <w:rFonts w:ascii="Times New Roman" w:hAnsi="Times New Roman" w:cs="Times New Roman"/>
          <w:sz w:val="24"/>
          <w:szCs w:val="24"/>
        </w:rPr>
        <w:t>,</w:t>
      </w:r>
      <w:r w:rsidR="00E82583">
        <w:rPr>
          <w:rFonts w:ascii="Times New Roman" w:hAnsi="Times New Roman" w:cs="Times New Roman"/>
          <w:sz w:val="24"/>
          <w:szCs w:val="24"/>
        </w:rPr>
        <w:t xml:space="preserve"> or </w:t>
      </w:r>
      <w:r w:rsidR="00E75529">
        <w:rPr>
          <w:rFonts w:ascii="Times New Roman" w:hAnsi="Times New Roman" w:cs="Times New Roman"/>
          <w:sz w:val="24"/>
          <w:szCs w:val="24"/>
        </w:rPr>
        <w:t>beneficence</w:t>
      </w:r>
      <w:r w:rsidR="00E82583">
        <w:rPr>
          <w:rFonts w:ascii="Times New Roman" w:hAnsi="Times New Roman" w:cs="Times New Roman"/>
          <w:sz w:val="24"/>
          <w:szCs w:val="24"/>
        </w:rPr>
        <w:t xml:space="preserve">—will have the most positive effect on </w:t>
      </w:r>
      <w:r w:rsidR="00754D4E">
        <w:rPr>
          <w:rFonts w:ascii="Times New Roman" w:hAnsi="Times New Roman" w:cs="Times New Roman"/>
          <w:sz w:val="24"/>
          <w:szCs w:val="24"/>
        </w:rPr>
        <w:t xml:space="preserve">the </w:t>
      </w:r>
      <w:r w:rsidR="002B7F88">
        <w:rPr>
          <w:rFonts w:ascii="Times New Roman" w:hAnsi="Times New Roman" w:cs="Times New Roman"/>
          <w:sz w:val="24"/>
          <w:szCs w:val="24"/>
        </w:rPr>
        <w:t>desirable message outcomes</w:t>
      </w:r>
      <w:r w:rsidR="00754D4E">
        <w:rPr>
          <w:rFonts w:ascii="Times New Roman" w:hAnsi="Times New Roman" w:cs="Times New Roman"/>
          <w:sz w:val="24"/>
          <w:szCs w:val="24"/>
        </w:rPr>
        <w:t xml:space="preserve"> in the model</w:t>
      </w:r>
      <w:r>
        <w:rPr>
          <w:rFonts w:ascii="Times New Roman" w:hAnsi="Times New Roman" w:cs="Times New Roman"/>
          <w:sz w:val="24"/>
          <w:szCs w:val="24"/>
        </w:rPr>
        <w:t xml:space="preserve">. Therefore, this research </w:t>
      </w:r>
      <w:r w:rsidR="00E75529">
        <w:rPr>
          <w:rFonts w:ascii="Times New Roman" w:hAnsi="Times New Roman" w:cs="Times New Roman"/>
          <w:sz w:val="24"/>
          <w:szCs w:val="24"/>
        </w:rPr>
        <w:t>ask</w:t>
      </w:r>
      <w:r w:rsidR="00A034F6">
        <w:rPr>
          <w:rFonts w:ascii="Times New Roman" w:hAnsi="Times New Roman" w:cs="Times New Roman"/>
          <w:sz w:val="24"/>
          <w:szCs w:val="24"/>
        </w:rPr>
        <w:t>ed</w:t>
      </w:r>
      <w:r w:rsidR="00E75529">
        <w:rPr>
          <w:rFonts w:ascii="Times New Roman" w:hAnsi="Times New Roman" w:cs="Times New Roman"/>
          <w:sz w:val="24"/>
          <w:szCs w:val="24"/>
        </w:rPr>
        <w:t xml:space="preserve"> the following:</w:t>
      </w:r>
    </w:p>
    <w:p w14:paraId="539E2061" w14:textId="4819E63A" w:rsidR="007F72A0" w:rsidRPr="00E75529" w:rsidRDefault="00E75529" w:rsidP="00E75529">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t>R</w:t>
      </w:r>
      <w:r w:rsidR="00484EBD">
        <w:rPr>
          <w:rFonts w:ascii="Times New Roman" w:hAnsi="Times New Roman" w:cs="Times New Roman"/>
          <w:b/>
          <w:bCs/>
          <w:sz w:val="24"/>
          <w:szCs w:val="24"/>
        </w:rPr>
        <w:t>Q</w:t>
      </w:r>
      <w:r>
        <w:rPr>
          <w:rFonts w:ascii="Times New Roman" w:hAnsi="Times New Roman" w:cs="Times New Roman"/>
          <w:b/>
          <w:bCs/>
          <w:sz w:val="24"/>
          <w:szCs w:val="24"/>
        </w:rPr>
        <w:t>1</w:t>
      </w:r>
      <w:r w:rsidR="007F72A0">
        <w:rPr>
          <w:rFonts w:ascii="Times New Roman" w:hAnsi="Times New Roman" w:cs="Times New Roman"/>
          <w:b/>
          <w:bCs/>
          <w:sz w:val="24"/>
          <w:szCs w:val="24"/>
        </w:rPr>
        <w:t xml:space="preserve">: </w:t>
      </w:r>
      <w:r>
        <w:rPr>
          <w:rFonts w:ascii="Times New Roman" w:hAnsi="Times New Roman" w:cs="Times New Roman"/>
          <w:sz w:val="24"/>
          <w:szCs w:val="24"/>
        </w:rPr>
        <w:t xml:space="preserve">Which of the three message constructs found in the </w:t>
      </w:r>
      <w:r w:rsidR="00757DB7">
        <w:rPr>
          <w:rFonts w:ascii="Times New Roman" w:hAnsi="Times New Roman" w:cs="Times New Roman"/>
          <w:sz w:val="24"/>
          <w:szCs w:val="24"/>
        </w:rPr>
        <w:t>model</w:t>
      </w:r>
      <w:r>
        <w:rPr>
          <w:rFonts w:ascii="Times New Roman" w:hAnsi="Times New Roman" w:cs="Times New Roman"/>
          <w:sz w:val="24"/>
          <w:szCs w:val="24"/>
        </w:rPr>
        <w:t xml:space="preserve"> of social media message design for suicide gatekeepers has the most positive </w:t>
      </w:r>
      <w:r w:rsidR="00E17B97">
        <w:rPr>
          <w:rFonts w:ascii="Times New Roman" w:hAnsi="Times New Roman" w:cs="Times New Roman"/>
          <w:sz w:val="24"/>
          <w:szCs w:val="24"/>
        </w:rPr>
        <w:t>e</w:t>
      </w:r>
      <w:r>
        <w:rPr>
          <w:rFonts w:ascii="Times New Roman" w:hAnsi="Times New Roman" w:cs="Times New Roman"/>
          <w:sz w:val="24"/>
          <w:szCs w:val="24"/>
        </w:rPr>
        <w:t xml:space="preserve">ffect on </w:t>
      </w:r>
      <w:r w:rsidR="00F33AFE">
        <w:rPr>
          <w:rFonts w:ascii="Times New Roman" w:hAnsi="Times New Roman" w:cs="Times New Roman"/>
          <w:sz w:val="24"/>
          <w:szCs w:val="24"/>
        </w:rPr>
        <w:t>message receiver’s</w:t>
      </w:r>
      <w:r>
        <w:rPr>
          <w:rFonts w:ascii="Times New Roman" w:hAnsi="Times New Roman" w:cs="Times New Roman"/>
          <w:sz w:val="24"/>
          <w:szCs w:val="24"/>
        </w:rPr>
        <w:t xml:space="preserve"> a) perceived message effectiveness, b)</w:t>
      </w:r>
      <w:r w:rsidR="00484EBD">
        <w:rPr>
          <w:rFonts w:ascii="Times New Roman" w:hAnsi="Times New Roman" w:cs="Times New Roman"/>
          <w:sz w:val="24"/>
          <w:szCs w:val="24"/>
        </w:rPr>
        <w:t xml:space="preserve"> </w:t>
      </w:r>
      <w:r>
        <w:rPr>
          <w:rFonts w:ascii="Times New Roman" w:hAnsi="Times New Roman" w:cs="Times New Roman"/>
          <w:sz w:val="24"/>
          <w:szCs w:val="24"/>
        </w:rPr>
        <w:t xml:space="preserve">behavioral expectation, </w:t>
      </w:r>
      <w:r w:rsidR="00FC38DA">
        <w:rPr>
          <w:rFonts w:ascii="Times New Roman" w:hAnsi="Times New Roman" w:cs="Times New Roman"/>
          <w:sz w:val="24"/>
          <w:szCs w:val="24"/>
        </w:rPr>
        <w:t>c</w:t>
      </w:r>
      <w:r>
        <w:rPr>
          <w:rFonts w:ascii="Times New Roman" w:hAnsi="Times New Roman" w:cs="Times New Roman"/>
          <w:sz w:val="24"/>
          <w:szCs w:val="24"/>
        </w:rPr>
        <w:t>) self-efficacy</w:t>
      </w:r>
      <w:r w:rsidR="00FC38DA">
        <w:rPr>
          <w:rFonts w:ascii="Times New Roman" w:hAnsi="Times New Roman" w:cs="Times New Roman"/>
          <w:sz w:val="24"/>
          <w:szCs w:val="24"/>
        </w:rPr>
        <w:t>, d) response efficacy</w:t>
      </w:r>
      <w:r w:rsidR="00AB6B90">
        <w:rPr>
          <w:rFonts w:ascii="Times New Roman" w:hAnsi="Times New Roman" w:cs="Times New Roman"/>
          <w:sz w:val="24"/>
          <w:szCs w:val="24"/>
        </w:rPr>
        <w:t xml:space="preserve">, and e) likelihood of </w:t>
      </w:r>
      <w:r w:rsidR="002B7F88">
        <w:rPr>
          <w:rFonts w:ascii="Times New Roman" w:hAnsi="Times New Roman" w:cs="Times New Roman"/>
          <w:sz w:val="24"/>
          <w:szCs w:val="24"/>
        </w:rPr>
        <w:t>social media</w:t>
      </w:r>
      <w:r w:rsidR="00AB6B90">
        <w:rPr>
          <w:rFonts w:ascii="Times New Roman" w:hAnsi="Times New Roman" w:cs="Times New Roman"/>
          <w:sz w:val="24"/>
          <w:szCs w:val="24"/>
        </w:rPr>
        <w:t xml:space="preserve"> message engagement</w:t>
      </w:r>
      <w:r>
        <w:rPr>
          <w:rFonts w:ascii="Times New Roman" w:hAnsi="Times New Roman" w:cs="Times New Roman"/>
          <w:sz w:val="24"/>
          <w:szCs w:val="24"/>
        </w:rPr>
        <w:t>?</w:t>
      </w:r>
    </w:p>
    <w:p w14:paraId="57AB6C66" w14:textId="56A0A804" w:rsidR="008E1BBC" w:rsidRDefault="00E75529" w:rsidP="00484E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r</w:t>
      </w:r>
      <w:r w:rsidR="008E1BBC" w:rsidRPr="00067FEF">
        <w:rPr>
          <w:rFonts w:ascii="Times New Roman" w:hAnsi="Times New Roman" w:cs="Times New Roman"/>
          <w:sz w:val="24"/>
          <w:szCs w:val="24"/>
        </w:rPr>
        <w:t xml:space="preserve">ecent research links constructs </w:t>
      </w:r>
      <w:r w:rsidR="00F9487E">
        <w:rPr>
          <w:rFonts w:ascii="Times New Roman" w:hAnsi="Times New Roman" w:cs="Times New Roman"/>
          <w:sz w:val="24"/>
          <w:szCs w:val="24"/>
        </w:rPr>
        <w:t>from</w:t>
      </w:r>
      <w:r w:rsidR="00484EBD">
        <w:rPr>
          <w:rFonts w:ascii="Times New Roman" w:hAnsi="Times New Roman" w:cs="Times New Roman"/>
          <w:sz w:val="24"/>
          <w:szCs w:val="24"/>
        </w:rPr>
        <w:t xml:space="preserve"> the</w:t>
      </w:r>
      <w:r w:rsidR="008E1BBC" w:rsidRPr="00067FEF">
        <w:rPr>
          <w:rFonts w:ascii="Times New Roman" w:hAnsi="Times New Roman" w:cs="Times New Roman"/>
          <w:sz w:val="24"/>
          <w:szCs w:val="24"/>
        </w:rPr>
        <w:t xml:space="preserve"> health belief model, including self-efficacy</w:t>
      </w:r>
      <w:r w:rsidR="001C3907">
        <w:rPr>
          <w:rFonts w:ascii="Times New Roman" w:hAnsi="Times New Roman" w:cs="Times New Roman"/>
          <w:sz w:val="24"/>
          <w:szCs w:val="24"/>
        </w:rPr>
        <w:t xml:space="preserve">, </w:t>
      </w:r>
      <w:r w:rsidR="008E1BBC" w:rsidRPr="00067FEF">
        <w:rPr>
          <w:rFonts w:ascii="Times New Roman" w:hAnsi="Times New Roman" w:cs="Times New Roman"/>
          <w:sz w:val="24"/>
          <w:szCs w:val="24"/>
        </w:rPr>
        <w:t>with higher engagement in health-related posts (Guidry et al., 2020).</w:t>
      </w:r>
      <w:r w:rsidR="008E1BBC">
        <w:rPr>
          <w:rFonts w:ascii="Times New Roman" w:hAnsi="Times New Roman" w:cs="Times New Roman"/>
          <w:sz w:val="24"/>
          <w:szCs w:val="24"/>
        </w:rPr>
        <w:t xml:space="preserve"> </w:t>
      </w:r>
      <w:r w:rsidR="00484EBD">
        <w:rPr>
          <w:rFonts w:ascii="Times New Roman" w:hAnsi="Times New Roman" w:cs="Times New Roman"/>
          <w:sz w:val="24"/>
          <w:szCs w:val="24"/>
        </w:rPr>
        <w:t>Further</w:t>
      </w:r>
      <w:r w:rsidR="008E1BBC">
        <w:rPr>
          <w:rFonts w:ascii="Times New Roman" w:hAnsi="Times New Roman" w:cs="Times New Roman"/>
          <w:sz w:val="24"/>
          <w:szCs w:val="24"/>
        </w:rPr>
        <w:t xml:space="preserve">, </w:t>
      </w:r>
      <w:r w:rsidR="001C3907">
        <w:rPr>
          <w:rFonts w:ascii="Times New Roman" w:hAnsi="Times New Roman" w:cs="Times New Roman"/>
          <w:sz w:val="24"/>
          <w:szCs w:val="24"/>
        </w:rPr>
        <w:t>self-efficacy has</w:t>
      </w:r>
      <w:r w:rsidR="008E1BBC">
        <w:rPr>
          <w:rFonts w:ascii="Times New Roman" w:hAnsi="Times New Roman" w:cs="Times New Roman"/>
          <w:sz w:val="24"/>
          <w:szCs w:val="24"/>
        </w:rPr>
        <w:t xml:space="preserve"> demonstrated a possible influence on the willingness of a young adult to reach out on behalf of a depressed friend (Egbert et al., 2014).</w:t>
      </w:r>
      <w:r w:rsidR="00484EBD">
        <w:rPr>
          <w:rFonts w:ascii="Times New Roman" w:hAnsi="Times New Roman" w:cs="Times New Roman"/>
          <w:sz w:val="24"/>
          <w:szCs w:val="24"/>
        </w:rPr>
        <w:t xml:space="preserve"> Because the positioning of self-efficacy remains in question for the </w:t>
      </w:r>
      <w:r w:rsidR="00757DB7">
        <w:rPr>
          <w:rFonts w:ascii="Times New Roman" w:hAnsi="Times New Roman" w:cs="Times New Roman"/>
          <w:sz w:val="24"/>
          <w:szCs w:val="24"/>
        </w:rPr>
        <w:t>model</w:t>
      </w:r>
      <w:r w:rsidR="00484EBD">
        <w:rPr>
          <w:rFonts w:ascii="Times New Roman" w:hAnsi="Times New Roman" w:cs="Times New Roman"/>
          <w:sz w:val="24"/>
          <w:szCs w:val="24"/>
        </w:rPr>
        <w:t xml:space="preserve"> of social media message design for suicide gatekeepers, the experiment will be used to further </w:t>
      </w:r>
      <w:r w:rsidR="002B7F88">
        <w:rPr>
          <w:rFonts w:ascii="Times New Roman" w:hAnsi="Times New Roman" w:cs="Times New Roman"/>
          <w:sz w:val="24"/>
          <w:szCs w:val="24"/>
        </w:rPr>
        <w:t>examine</w:t>
      </w:r>
      <w:r w:rsidR="00484EBD">
        <w:rPr>
          <w:rFonts w:ascii="Times New Roman" w:hAnsi="Times New Roman" w:cs="Times New Roman"/>
          <w:sz w:val="24"/>
          <w:szCs w:val="24"/>
        </w:rPr>
        <w:t xml:space="preserve"> </w:t>
      </w:r>
      <w:r w:rsidR="001C3907">
        <w:rPr>
          <w:rFonts w:ascii="Times New Roman" w:hAnsi="Times New Roman" w:cs="Times New Roman"/>
          <w:sz w:val="24"/>
          <w:szCs w:val="24"/>
        </w:rPr>
        <w:t>its</w:t>
      </w:r>
      <w:r w:rsidR="00484EBD">
        <w:rPr>
          <w:rFonts w:ascii="Times New Roman" w:hAnsi="Times New Roman" w:cs="Times New Roman"/>
          <w:sz w:val="24"/>
          <w:szCs w:val="24"/>
        </w:rPr>
        <w:t xml:space="preserve"> place in the model. </w:t>
      </w:r>
      <w:r w:rsidR="008E1BBC">
        <w:rPr>
          <w:rFonts w:ascii="Times New Roman" w:hAnsi="Times New Roman" w:cs="Times New Roman"/>
          <w:sz w:val="24"/>
          <w:szCs w:val="24"/>
        </w:rPr>
        <w:t xml:space="preserve">Therefore, this study </w:t>
      </w:r>
      <w:r w:rsidR="00484EBD">
        <w:rPr>
          <w:rFonts w:ascii="Times New Roman" w:hAnsi="Times New Roman" w:cs="Times New Roman"/>
          <w:sz w:val="24"/>
          <w:szCs w:val="24"/>
        </w:rPr>
        <w:t xml:space="preserve">also </w:t>
      </w:r>
      <w:r w:rsidR="008E1BBC">
        <w:rPr>
          <w:rFonts w:ascii="Times New Roman" w:hAnsi="Times New Roman" w:cs="Times New Roman"/>
          <w:sz w:val="24"/>
          <w:szCs w:val="24"/>
        </w:rPr>
        <w:t>ask</w:t>
      </w:r>
      <w:r w:rsidR="00A034F6">
        <w:rPr>
          <w:rFonts w:ascii="Times New Roman" w:hAnsi="Times New Roman" w:cs="Times New Roman"/>
          <w:sz w:val="24"/>
          <w:szCs w:val="24"/>
        </w:rPr>
        <w:t>ed</w:t>
      </w:r>
      <w:r w:rsidR="008E1BBC">
        <w:rPr>
          <w:rFonts w:ascii="Times New Roman" w:hAnsi="Times New Roman" w:cs="Times New Roman"/>
          <w:sz w:val="24"/>
          <w:szCs w:val="24"/>
        </w:rPr>
        <w:t xml:space="preserve"> the following:</w:t>
      </w:r>
    </w:p>
    <w:p w14:paraId="666A62CA" w14:textId="062E12AE" w:rsidR="008E1BBC" w:rsidRDefault="008E1BBC" w:rsidP="008E1BBC">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lastRenderedPageBreak/>
        <w:t>RQ</w:t>
      </w:r>
      <w:r w:rsidR="00C0593A">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Does perceived self</w:t>
      </w:r>
      <w:r w:rsidR="0041159B">
        <w:rPr>
          <w:rFonts w:ascii="Times New Roman" w:hAnsi="Times New Roman" w:cs="Times New Roman"/>
          <w:sz w:val="24"/>
          <w:szCs w:val="24"/>
        </w:rPr>
        <w:t>-</w:t>
      </w:r>
      <w:r>
        <w:rPr>
          <w:rFonts w:ascii="Times New Roman" w:hAnsi="Times New Roman" w:cs="Times New Roman"/>
          <w:sz w:val="24"/>
          <w:szCs w:val="24"/>
        </w:rPr>
        <w:t xml:space="preserve">efficacy mediate the relationship between message </w:t>
      </w:r>
      <w:r w:rsidR="0041159B">
        <w:rPr>
          <w:rFonts w:ascii="Times New Roman" w:hAnsi="Times New Roman" w:cs="Times New Roman"/>
          <w:sz w:val="24"/>
          <w:szCs w:val="24"/>
        </w:rPr>
        <w:t>construct</w:t>
      </w:r>
      <w:r>
        <w:rPr>
          <w:rFonts w:ascii="Times New Roman" w:hAnsi="Times New Roman" w:cs="Times New Roman"/>
          <w:sz w:val="24"/>
          <w:szCs w:val="24"/>
        </w:rPr>
        <w:t xml:space="preserve"> and </w:t>
      </w:r>
      <w:r w:rsidR="00F33AFE">
        <w:rPr>
          <w:rFonts w:ascii="Times New Roman" w:hAnsi="Times New Roman" w:cs="Times New Roman"/>
          <w:sz w:val="24"/>
          <w:szCs w:val="24"/>
        </w:rPr>
        <w:t>message receiver’s</w:t>
      </w:r>
      <w:r>
        <w:rPr>
          <w:rFonts w:ascii="Times New Roman" w:hAnsi="Times New Roman" w:cs="Times New Roman"/>
          <w:sz w:val="24"/>
          <w:szCs w:val="24"/>
        </w:rPr>
        <w:t xml:space="preserve"> </w:t>
      </w:r>
      <w:r w:rsidR="00AB4309">
        <w:rPr>
          <w:rFonts w:ascii="Times New Roman" w:hAnsi="Times New Roman" w:cs="Times New Roman"/>
          <w:sz w:val="24"/>
          <w:szCs w:val="24"/>
        </w:rPr>
        <w:t xml:space="preserve">a) likelihood of </w:t>
      </w:r>
      <w:r w:rsidR="002B7F88">
        <w:rPr>
          <w:rFonts w:ascii="Times New Roman" w:hAnsi="Times New Roman" w:cs="Times New Roman"/>
          <w:sz w:val="24"/>
          <w:szCs w:val="24"/>
        </w:rPr>
        <w:t xml:space="preserve">social media </w:t>
      </w:r>
      <w:r w:rsidR="00AB4309">
        <w:rPr>
          <w:rFonts w:ascii="Times New Roman" w:hAnsi="Times New Roman" w:cs="Times New Roman"/>
          <w:sz w:val="24"/>
          <w:szCs w:val="24"/>
        </w:rPr>
        <w:t>message engagement, b) perceived message effectiveness, and c) behavioral expectation</w:t>
      </w:r>
      <w:r>
        <w:rPr>
          <w:rFonts w:ascii="Times New Roman" w:hAnsi="Times New Roman" w:cs="Times New Roman"/>
          <w:sz w:val="24"/>
          <w:szCs w:val="24"/>
        </w:rPr>
        <w:t>?</w:t>
      </w:r>
    </w:p>
    <w:p w14:paraId="06754ECA" w14:textId="7E76BCE8" w:rsidR="003F44AE" w:rsidRDefault="00D917D1" w:rsidP="003206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3F44AE">
        <w:rPr>
          <w:rFonts w:ascii="Times New Roman" w:hAnsi="Times New Roman" w:cs="Times New Roman"/>
          <w:sz w:val="24"/>
          <w:szCs w:val="24"/>
        </w:rPr>
        <w:t xml:space="preserve">esponse efficacy has </w:t>
      </w:r>
      <w:r>
        <w:rPr>
          <w:rFonts w:ascii="Times New Roman" w:hAnsi="Times New Roman" w:cs="Times New Roman"/>
          <w:sz w:val="24"/>
          <w:szCs w:val="24"/>
        </w:rPr>
        <w:t xml:space="preserve">also been </w:t>
      </w:r>
      <w:r w:rsidR="003F44AE">
        <w:rPr>
          <w:rFonts w:ascii="Times New Roman" w:hAnsi="Times New Roman" w:cs="Times New Roman"/>
          <w:sz w:val="24"/>
          <w:szCs w:val="24"/>
        </w:rPr>
        <w:t xml:space="preserve">shown to </w:t>
      </w:r>
      <w:r w:rsidR="003206E2">
        <w:rPr>
          <w:rFonts w:ascii="Times New Roman" w:hAnsi="Times New Roman" w:cs="Times New Roman"/>
          <w:sz w:val="24"/>
          <w:szCs w:val="24"/>
        </w:rPr>
        <w:t xml:space="preserve">help people accept health-behavior related messages by emphasizing the </w:t>
      </w:r>
      <w:r w:rsidR="00A65657">
        <w:rPr>
          <w:rFonts w:ascii="Times New Roman" w:hAnsi="Times New Roman" w:cs="Times New Roman"/>
          <w:sz w:val="24"/>
          <w:szCs w:val="24"/>
        </w:rPr>
        <w:t>usefulness of that behavior</w:t>
      </w:r>
      <w:r>
        <w:rPr>
          <w:rFonts w:ascii="Times New Roman" w:hAnsi="Times New Roman" w:cs="Times New Roman"/>
          <w:sz w:val="24"/>
          <w:szCs w:val="24"/>
        </w:rPr>
        <w:t xml:space="preserve"> (Bae, 2021)</w:t>
      </w:r>
      <w:r w:rsidR="00A65657">
        <w:rPr>
          <w:rFonts w:ascii="Times New Roman" w:hAnsi="Times New Roman" w:cs="Times New Roman"/>
          <w:sz w:val="24"/>
          <w:szCs w:val="24"/>
        </w:rPr>
        <w:t>. Thus, the study also ask</w:t>
      </w:r>
      <w:r w:rsidR="00A034F6">
        <w:rPr>
          <w:rFonts w:ascii="Times New Roman" w:hAnsi="Times New Roman" w:cs="Times New Roman"/>
          <w:sz w:val="24"/>
          <w:szCs w:val="24"/>
        </w:rPr>
        <w:t>ed</w:t>
      </w:r>
      <w:r w:rsidR="00A65657">
        <w:rPr>
          <w:rFonts w:ascii="Times New Roman" w:hAnsi="Times New Roman" w:cs="Times New Roman"/>
          <w:sz w:val="24"/>
          <w:szCs w:val="24"/>
        </w:rPr>
        <w:t xml:space="preserve"> the following</w:t>
      </w:r>
      <w:r w:rsidR="00D558C1">
        <w:rPr>
          <w:rFonts w:ascii="Times New Roman" w:hAnsi="Times New Roman" w:cs="Times New Roman"/>
          <w:sz w:val="24"/>
          <w:szCs w:val="24"/>
        </w:rPr>
        <w:t>:</w:t>
      </w:r>
      <w:r w:rsidR="00A65657">
        <w:rPr>
          <w:rFonts w:ascii="Times New Roman" w:hAnsi="Times New Roman" w:cs="Times New Roman"/>
          <w:sz w:val="24"/>
          <w:szCs w:val="24"/>
        </w:rPr>
        <w:t xml:space="preserve"> </w:t>
      </w:r>
    </w:p>
    <w:p w14:paraId="2657DA5B" w14:textId="22FF287A" w:rsidR="00D558C1" w:rsidRPr="003F44AE" w:rsidRDefault="00D558C1" w:rsidP="00D558C1">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t>RQ</w:t>
      </w:r>
      <w:r w:rsidR="00C0593A">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Does perceived response efficacy mediate the relationship between message construct and </w:t>
      </w:r>
      <w:r w:rsidR="00F33AFE">
        <w:rPr>
          <w:rFonts w:ascii="Times New Roman" w:hAnsi="Times New Roman" w:cs="Times New Roman"/>
          <w:sz w:val="24"/>
          <w:szCs w:val="24"/>
        </w:rPr>
        <w:t>message receiver’s</w:t>
      </w:r>
      <w:r>
        <w:rPr>
          <w:rFonts w:ascii="Times New Roman" w:hAnsi="Times New Roman" w:cs="Times New Roman"/>
          <w:sz w:val="24"/>
          <w:szCs w:val="24"/>
        </w:rPr>
        <w:t xml:space="preserve"> a) likelihood of </w:t>
      </w:r>
      <w:r w:rsidR="000C1456">
        <w:rPr>
          <w:rFonts w:ascii="Times New Roman" w:hAnsi="Times New Roman" w:cs="Times New Roman"/>
          <w:sz w:val="24"/>
          <w:szCs w:val="24"/>
        </w:rPr>
        <w:t xml:space="preserve">social media </w:t>
      </w:r>
      <w:r>
        <w:rPr>
          <w:rFonts w:ascii="Times New Roman" w:hAnsi="Times New Roman" w:cs="Times New Roman"/>
          <w:sz w:val="24"/>
          <w:szCs w:val="24"/>
        </w:rPr>
        <w:t>message engagement, b) perceived message effectiveness, and c) behavioral expectation?</w:t>
      </w:r>
    </w:p>
    <w:p w14:paraId="7FC06150" w14:textId="3B0F2B97" w:rsidR="00AB4309" w:rsidRDefault="00A65657" w:rsidP="00AB43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Moreover</w:t>
      </w:r>
      <w:r w:rsidR="00AB4309">
        <w:rPr>
          <w:rFonts w:ascii="Times New Roman" w:hAnsi="Times New Roman" w:cs="Times New Roman"/>
          <w:sz w:val="24"/>
          <w:szCs w:val="24"/>
        </w:rPr>
        <w:t xml:space="preserve">, </w:t>
      </w:r>
      <w:r w:rsidR="002B7F88">
        <w:rPr>
          <w:rFonts w:ascii="Times New Roman" w:hAnsi="Times New Roman" w:cs="Times New Roman"/>
          <w:sz w:val="24"/>
          <w:szCs w:val="24"/>
        </w:rPr>
        <w:t xml:space="preserve">social media </w:t>
      </w:r>
      <w:r w:rsidR="00AB4309">
        <w:rPr>
          <w:rFonts w:ascii="Times New Roman" w:hAnsi="Times New Roman" w:cs="Times New Roman"/>
          <w:sz w:val="24"/>
          <w:szCs w:val="24"/>
        </w:rPr>
        <w:t>message engagement</w:t>
      </w:r>
      <w:r w:rsidR="002B7F88">
        <w:rPr>
          <w:rFonts w:ascii="Times New Roman" w:hAnsi="Times New Roman" w:cs="Times New Roman"/>
          <w:sz w:val="24"/>
          <w:szCs w:val="24"/>
        </w:rPr>
        <w:t xml:space="preserve"> (through liking, sharing, or commenting)</w:t>
      </w:r>
      <w:r w:rsidR="00AB4309">
        <w:rPr>
          <w:rFonts w:ascii="Times New Roman" w:hAnsi="Times New Roman" w:cs="Times New Roman"/>
          <w:sz w:val="24"/>
          <w:szCs w:val="24"/>
        </w:rPr>
        <w:t>, although not evidence of behavior</w:t>
      </w:r>
      <w:r w:rsidR="00B66010">
        <w:rPr>
          <w:rFonts w:ascii="Times New Roman" w:hAnsi="Times New Roman" w:cs="Times New Roman"/>
          <w:sz w:val="24"/>
          <w:szCs w:val="24"/>
        </w:rPr>
        <w:t>al</w:t>
      </w:r>
      <w:r w:rsidR="00AB4309">
        <w:rPr>
          <w:rFonts w:ascii="Times New Roman" w:hAnsi="Times New Roman" w:cs="Times New Roman"/>
          <w:sz w:val="24"/>
          <w:szCs w:val="24"/>
        </w:rPr>
        <w:t xml:space="preserve"> expectation or actual behavior, </w:t>
      </w:r>
      <w:r w:rsidR="00144BA9">
        <w:rPr>
          <w:rFonts w:ascii="Times New Roman" w:hAnsi="Times New Roman" w:cs="Times New Roman"/>
          <w:sz w:val="24"/>
          <w:szCs w:val="24"/>
        </w:rPr>
        <w:t>can be seen as a sign of message attention (</w:t>
      </w:r>
      <w:r w:rsidR="00C238E7" w:rsidRPr="00B10317">
        <w:rPr>
          <w:rFonts w:ascii="Times New Roman" w:hAnsi="Times New Roman" w:cs="Times New Roman"/>
          <w:sz w:val="24"/>
          <w:szCs w:val="24"/>
        </w:rPr>
        <w:t>Edney et al.</w:t>
      </w:r>
      <w:r w:rsidR="00B66010">
        <w:rPr>
          <w:rFonts w:ascii="Times New Roman" w:hAnsi="Times New Roman" w:cs="Times New Roman"/>
          <w:sz w:val="24"/>
          <w:szCs w:val="24"/>
        </w:rPr>
        <w:t>,</w:t>
      </w:r>
      <w:r w:rsidR="00C238E7" w:rsidRPr="00B10317">
        <w:rPr>
          <w:rFonts w:ascii="Times New Roman" w:hAnsi="Times New Roman" w:cs="Times New Roman"/>
          <w:sz w:val="24"/>
          <w:szCs w:val="24"/>
        </w:rPr>
        <w:t xml:space="preserve"> 2018</w:t>
      </w:r>
      <w:r w:rsidR="00144BA9">
        <w:rPr>
          <w:rFonts w:ascii="Times New Roman" w:hAnsi="Times New Roman" w:cs="Times New Roman"/>
          <w:sz w:val="24"/>
          <w:szCs w:val="24"/>
        </w:rPr>
        <w:t xml:space="preserve">). Thus, this study also examines </w:t>
      </w:r>
      <w:r w:rsidR="00EB7910">
        <w:rPr>
          <w:rFonts w:ascii="Times New Roman" w:hAnsi="Times New Roman" w:cs="Times New Roman"/>
          <w:sz w:val="24"/>
          <w:szCs w:val="24"/>
        </w:rPr>
        <w:t>how</w:t>
      </w:r>
      <w:r w:rsidR="00144BA9">
        <w:rPr>
          <w:rFonts w:ascii="Times New Roman" w:hAnsi="Times New Roman" w:cs="Times New Roman"/>
          <w:sz w:val="24"/>
          <w:szCs w:val="24"/>
        </w:rPr>
        <w:t xml:space="preserve"> perceived message effectiveness </w:t>
      </w:r>
      <w:r w:rsidR="00EB7910">
        <w:rPr>
          <w:rFonts w:ascii="Times New Roman" w:hAnsi="Times New Roman" w:cs="Times New Roman"/>
          <w:sz w:val="24"/>
          <w:szCs w:val="24"/>
        </w:rPr>
        <w:t xml:space="preserve">interacts </w:t>
      </w:r>
      <w:r w:rsidR="00A63509">
        <w:rPr>
          <w:rFonts w:ascii="Times New Roman" w:hAnsi="Times New Roman" w:cs="Times New Roman"/>
          <w:sz w:val="24"/>
          <w:szCs w:val="24"/>
        </w:rPr>
        <w:t xml:space="preserve">with </w:t>
      </w:r>
      <w:r w:rsidR="00EB7910">
        <w:rPr>
          <w:rFonts w:ascii="Times New Roman" w:hAnsi="Times New Roman" w:cs="Times New Roman"/>
          <w:sz w:val="24"/>
          <w:szCs w:val="24"/>
        </w:rPr>
        <w:t xml:space="preserve">and influences </w:t>
      </w:r>
      <w:r w:rsidR="002B7F88">
        <w:rPr>
          <w:rFonts w:ascii="Times New Roman" w:hAnsi="Times New Roman" w:cs="Times New Roman"/>
          <w:sz w:val="24"/>
          <w:szCs w:val="24"/>
        </w:rPr>
        <w:t xml:space="preserve">social media </w:t>
      </w:r>
      <w:r w:rsidR="00144BA9">
        <w:rPr>
          <w:rFonts w:ascii="Times New Roman" w:hAnsi="Times New Roman" w:cs="Times New Roman"/>
          <w:sz w:val="24"/>
          <w:szCs w:val="24"/>
        </w:rPr>
        <w:t>message engagement</w:t>
      </w:r>
      <w:r w:rsidR="00063B55">
        <w:rPr>
          <w:rFonts w:ascii="Times New Roman" w:hAnsi="Times New Roman" w:cs="Times New Roman"/>
          <w:sz w:val="24"/>
          <w:szCs w:val="24"/>
        </w:rPr>
        <w:t xml:space="preserve"> behavior</w:t>
      </w:r>
      <w:r w:rsidR="00F84BDB">
        <w:rPr>
          <w:rFonts w:ascii="Times New Roman" w:hAnsi="Times New Roman" w:cs="Times New Roman"/>
          <w:sz w:val="24"/>
          <w:szCs w:val="24"/>
        </w:rPr>
        <w:t xml:space="preserve">, as well as the influence of perceived message effectiveness and likelihood of </w:t>
      </w:r>
      <w:r w:rsidR="002B7F88">
        <w:rPr>
          <w:rFonts w:ascii="Times New Roman" w:hAnsi="Times New Roman" w:cs="Times New Roman"/>
          <w:sz w:val="24"/>
          <w:szCs w:val="24"/>
        </w:rPr>
        <w:t xml:space="preserve">social media message </w:t>
      </w:r>
      <w:r w:rsidR="00F84BDB">
        <w:rPr>
          <w:rFonts w:ascii="Times New Roman" w:hAnsi="Times New Roman" w:cs="Times New Roman"/>
          <w:sz w:val="24"/>
          <w:szCs w:val="24"/>
        </w:rPr>
        <w:t xml:space="preserve">engagement on behavioral </w:t>
      </w:r>
      <w:r>
        <w:rPr>
          <w:rFonts w:ascii="Times New Roman" w:hAnsi="Times New Roman" w:cs="Times New Roman"/>
          <w:sz w:val="24"/>
          <w:szCs w:val="24"/>
        </w:rPr>
        <w:t>expectation</w:t>
      </w:r>
      <w:r w:rsidR="00F84BDB">
        <w:rPr>
          <w:rFonts w:ascii="Times New Roman" w:hAnsi="Times New Roman" w:cs="Times New Roman"/>
          <w:sz w:val="24"/>
          <w:szCs w:val="24"/>
        </w:rPr>
        <w:t>.</w:t>
      </w:r>
      <w:r w:rsidR="00AE76B8">
        <w:rPr>
          <w:rFonts w:ascii="Times New Roman" w:hAnsi="Times New Roman" w:cs="Times New Roman"/>
          <w:sz w:val="24"/>
          <w:szCs w:val="24"/>
        </w:rPr>
        <w:t xml:space="preserve"> Although the researcher notes that these research questions are outside the scope of the experiment, analyzing the data to explore these next few research questions may help better determine where research may best focus to establish the most accurate construction of the proposed model.</w:t>
      </w:r>
    </w:p>
    <w:p w14:paraId="604117F7" w14:textId="332497DD" w:rsidR="00EB7910" w:rsidRDefault="00EB7910" w:rsidP="00EB7910">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t>RQ</w:t>
      </w:r>
      <w:r w:rsidR="00281F18">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Does perceived message effective</w:t>
      </w:r>
      <w:r w:rsidR="0043640D">
        <w:rPr>
          <w:rFonts w:ascii="Times New Roman" w:hAnsi="Times New Roman" w:cs="Times New Roman"/>
          <w:sz w:val="24"/>
          <w:szCs w:val="24"/>
        </w:rPr>
        <w:t>nes</w:t>
      </w:r>
      <w:r>
        <w:rPr>
          <w:rFonts w:ascii="Times New Roman" w:hAnsi="Times New Roman" w:cs="Times New Roman"/>
          <w:sz w:val="24"/>
          <w:szCs w:val="24"/>
        </w:rPr>
        <w:t>s media</w:t>
      </w:r>
      <w:r w:rsidR="00F84BDB">
        <w:rPr>
          <w:rFonts w:ascii="Times New Roman" w:hAnsi="Times New Roman" w:cs="Times New Roman"/>
          <w:sz w:val="24"/>
          <w:szCs w:val="24"/>
        </w:rPr>
        <w:t>te</w:t>
      </w:r>
      <w:r>
        <w:rPr>
          <w:rFonts w:ascii="Times New Roman" w:hAnsi="Times New Roman" w:cs="Times New Roman"/>
          <w:sz w:val="24"/>
          <w:szCs w:val="24"/>
        </w:rPr>
        <w:t xml:space="preserve"> the relationship between </w:t>
      </w:r>
      <w:r w:rsidR="00566E3B">
        <w:rPr>
          <w:rFonts w:ascii="Times New Roman" w:hAnsi="Times New Roman" w:cs="Times New Roman"/>
          <w:sz w:val="24"/>
          <w:szCs w:val="24"/>
        </w:rPr>
        <w:t xml:space="preserve">self-efficacy </w:t>
      </w:r>
      <w:r>
        <w:rPr>
          <w:rFonts w:ascii="Times New Roman" w:hAnsi="Times New Roman" w:cs="Times New Roman"/>
          <w:sz w:val="24"/>
          <w:szCs w:val="24"/>
        </w:rPr>
        <w:t xml:space="preserve">and </w:t>
      </w:r>
      <w:r w:rsidR="00B66010">
        <w:rPr>
          <w:rFonts w:ascii="Times New Roman" w:hAnsi="Times New Roman" w:cs="Times New Roman"/>
          <w:sz w:val="24"/>
          <w:szCs w:val="24"/>
        </w:rPr>
        <w:t xml:space="preserve">a </w:t>
      </w:r>
      <w:r w:rsidR="00F33AFE">
        <w:rPr>
          <w:rFonts w:ascii="Times New Roman" w:hAnsi="Times New Roman" w:cs="Times New Roman"/>
          <w:sz w:val="24"/>
          <w:szCs w:val="24"/>
        </w:rPr>
        <w:t>message receiver’s</w:t>
      </w:r>
      <w:r>
        <w:rPr>
          <w:rFonts w:ascii="Times New Roman" w:hAnsi="Times New Roman" w:cs="Times New Roman"/>
          <w:sz w:val="24"/>
          <w:szCs w:val="24"/>
        </w:rPr>
        <w:t xml:space="preserve"> </w:t>
      </w:r>
      <w:r w:rsidR="0043640D">
        <w:rPr>
          <w:rFonts w:ascii="Times New Roman" w:hAnsi="Times New Roman" w:cs="Times New Roman"/>
          <w:sz w:val="24"/>
          <w:szCs w:val="24"/>
        </w:rPr>
        <w:t xml:space="preserve">a) </w:t>
      </w:r>
      <w:r>
        <w:rPr>
          <w:rFonts w:ascii="Times New Roman" w:hAnsi="Times New Roman" w:cs="Times New Roman"/>
          <w:sz w:val="24"/>
          <w:szCs w:val="24"/>
        </w:rPr>
        <w:t xml:space="preserve">likelihood of </w:t>
      </w:r>
      <w:r w:rsidR="000C1456">
        <w:rPr>
          <w:rFonts w:ascii="Times New Roman" w:hAnsi="Times New Roman" w:cs="Times New Roman"/>
          <w:sz w:val="24"/>
          <w:szCs w:val="24"/>
        </w:rPr>
        <w:t xml:space="preserve">social media </w:t>
      </w:r>
      <w:r>
        <w:rPr>
          <w:rFonts w:ascii="Times New Roman" w:hAnsi="Times New Roman" w:cs="Times New Roman"/>
          <w:sz w:val="24"/>
          <w:szCs w:val="24"/>
        </w:rPr>
        <w:t>message engagement</w:t>
      </w:r>
      <w:r w:rsidR="0043640D">
        <w:rPr>
          <w:rFonts w:ascii="Times New Roman" w:hAnsi="Times New Roman" w:cs="Times New Roman"/>
          <w:sz w:val="24"/>
          <w:szCs w:val="24"/>
        </w:rPr>
        <w:t xml:space="preserve"> and b) behavioral expectation</w:t>
      </w:r>
      <w:r>
        <w:rPr>
          <w:rFonts w:ascii="Times New Roman" w:hAnsi="Times New Roman" w:cs="Times New Roman"/>
          <w:sz w:val="24"/>
          <w:szCs w:val="24"/>
        </w:rPr>
        <w:t>?</w:t>
      </w:r>
    </w:p>
    <w:p w14:paraId="26D80636" w14:textId="20E16EC6" w:rsidR="00046FEE" w:rsidRDefault="00046FEE" w:rsidP="00046FEE">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lastRenderedPageBreak/>
        <w:t>RQ</w:t>
      </w:r>
      <w:r w:rsidR="00281F18">
        <w:rPr>
          <w:rFonts w:ascii="Times New Roman" w:hAnsi="Times New Roman" w:cs="Times New Roman"/>
          <w:b/>
          <w:bCs/>
          <w:sz w:val="24"/>
          <w:szCs w:val="24"/>
        </w:rPr>
        <w:t>5</w:t>
      </w:r>
      <w:r>
        <w:rPr>
          <w:rFonts w:ascii="Times New Roman" w:hAnsi="Times New Roman" w:cs="Times New Roman"/>
          <w:b/>
          <w:bCs/>
          <w:sz w:val="24"/>
          <w:szCs w:val="24"/>
        </w:rPr>
        <w:t>:</w:t>
      </w:r>
      <w:r>
        <w:rPr>
          <w:rFonts w:ascii="Times New Roman" w:hAnsi="Times New Roman" w:cs="Times New Roman"/>
          <w:sz w:val="24"/>
          <w:szCs w:val="24"/>
        </w:rPr>
        <w:t xml:space="preserve"> Does perceived message effective</w:t>
      </w:r>
      <w:r w:rsidR="0043640D">
        <w:rPr>
          <w:rFonts w:ascii="Times New Roman" w:hAnsi="Times New Roman" w:cs="Times New Roman"/>
          <w:sz w:val="24"/>
          <w:szCs w:val="24"/>
        </w:rPr>
        <w:t>nes</w:t>
      </w:r>
      <w:r>
        <w:rPr>
          <w:rFonts w:ascii="Times New Roman" w:hAnsi="Times New Roman" w:cs="Times New Roman"/>
          <w:sz w:val="24"/>
          <w:szCs w:val="24"/>
        </w:rPr>
        <w:t xml:space="preserve">s mediate the relationship between </w:t>
      </w:r>
      <w:r w:rsidR="00115F25">
        <w:rPr>
          <w:rFonts w:ascii="Times New Roman" w:hAnsi="Times New Roman" w:cs="Times New Roman"/>
          <w:sz w:val="24"/>
          <w:szCs w:val="24"/>
        </w:rPr>
        <w:t>response efficacy</w:t>
      </w:r>
      <w:r>
        <w:rPr>
          <w:rFonts w:ascii="Times New Roman" w:hAnsi="Times New Roman" w:cs="Times New Roman"/>
          <w:sz w:val="24"/>
          <w:szCs w:val="24"/>
        </w:rPr>
        <w:t xml:space="preserve"> and </w:t>
      </w:r>
      <w:r w:rsidR="00B66010">
        <w:rPr>
          <w:rFonts w:ascii="Times New Roman" w:hAnsi="Times New Roman" w:cs="Times New Roman"/>
          <w:sz w:val="24"/>
          <w:szCs w:val="24"/>
        </w:rPr>
        <w:t xml:space="preserve">a </w:t>
      </w:r>
      <w:r w:rsidR="00F33AFE">
        <w:rPr>
          <w:rFonts w:ascii="Times New Roman" w:hAnsi="Times New Roman" w:cs="Times New Roman"/>
          <w:sz w:val="24"/>
          <w:szCs w:val="24"/>
        </w:rPr>
        <w:t>message receiver’s</w:t>
      </w:r>
      <w:r>
        <w:rPr>
          <w:rFonts w:ascii="Times New Roman" w:hAnsi="Times New Roman" w:cs="Times New Roman"/>
          <w:sz w:val="24"/>
          <w:szCs w:val="24"/>
        </w:rPr>
        <w:t xml:space="preserve"> </w:t>
      </w:r>
      <w:r w:rsidR="0043640D">
        <w:rPr>
          <w:rFonts w:ascii="Times New Roman" w:hAnsi="Times New Roman" w:cs="Times New Roman"/>
          <w:sz w:val="24"/>
          <w:szCs w:val="24"/>
        </w:rPr>
        <w:t xml:space="preserve">a) </w:t>
      </w:r>
      <w:r>
        <w:rPr>
          <w:rFonts w:ascii="Times New Roman" w:hAnsi="Times New Roman" w:cs="Times New Roman"/>
          <w:sz w:val="24"/>
          <w:szCs w:val="24"/>
        </w:rPr>
        <w:t xml:space="preserve">likelihood of </w:t>
      </w:r>
      <w:r w:rsidR="000C1456">
        <w:rPr>
          <w:rFonts w:ascii="Times New Roman" w:hAnsi="Times New Roman" w:cs="Times New Roman"/>
          <w:sz w:val="24"/>
          <w:szCs w:val="24"/>
        </w:rPr>
        <w:t xml:space="preserve">social media </w:t>
      </w:r>
      <w:r>
        <w:rPr>
          <w:rFonts w:ascii="Times New Roman" w:hAnsi="Times New Roman" w:cs="Times New Roman"/>
          <w:sz w:val="24"/>
          <w:szCs w:val="24"/>
        </w:rPr>
        <w:t>message engagement</w:t>
      </w:r>
      <w:r w:rsidR="0043640D">
        <w:rPr>
          <w:rFonts w:ascii="Times New Roman" w:hAnsi="Times New Roman" w:cs="Times New Roman"/>
          <w:sz w:val="24"/>
          <w:szCs w:val="24"/>
        </w:rPr>
        <w:t xml:space="preserve"> and b) behavioral expectation</w:t>
      </w:r>
      <w:r>
        <w:rPr>
          <w:rFonts w:ascii="Times New Roman" w:hAnsi="Times New Roman" w:cs="Times New Roman"/>
          <w:sz w:val="24"/>
          <w:szCs w:val="24"/>
        </w:rPr>
        <w:t>?</w:t>
      </w:r>
    </w:p>
    <w:p w14:paraId="037628E0" w14:textId="6CD13271" w:rsidR="00162FF8" w:rsidRDefault="00162FF8" w:rsidP="00162FF8">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t>RQ6:</w:t>
      </w:r>
      <w:r>
        <w:rPr>
          <w:rFonts w:ascii="Times New Roman" w:hAnsi="Times New Roman" w:cs="Times New Roman"/>
          <w:sz w:val="24"/>
          <w:szCs w:val="24"/>
        </w:rPr>
        <w:t xml:space="preserve"> Does </w:t>
      </w:r>
      <w:r w:rsidR="0043640D">
        <w:rPr>
          <w:rFonts w:ascii="Times New Roman" w:hAnsi="Times New Roman" w:cs="Times New Roman"/>
          <w:sz w:val="24"/>
          <w:szCs w:val="24"/>
        </w:rPr>
        <w:t xml:space="preserve">likelihood of </w:t>
      </w:r>
      <w:r w:rsidR="000C1456">
        <w:rPr>
          <w:rFonts w:ascii="Times New Roman" w:hAnsi="Times New Roman" w:cs="Times New Roman"/>
          <w:sz w:val="24"/>
          <w:szCs w:val="24"/>
        </w:rPr>
        <w:t xml:space="preserve">social media </w:t>
      </w:r>
      <w:r w:rsidR="0043640D">
        <w:rPr>
          <w:rFonts w:ascii="Times New Roman" w:hAnsi="Times New Roman" w:cs="Times New Roman"/>
          <w:sz w:val="24"/>
          <w:szCs w:val="24"/>
        </w:rPr>
        <w:t xml:space="preserve">message engagement </w:t>
      </w:r>
      <w:r>
        <w:rPr>
          <w:rFonts w:ascii="Times New Roman" w:hAnsi="Times New Roman" w:cs="Times New Roman"/>
          <w:sz w:val="24"/>
          <w:szCs w:val="24"/>
        </w:rPr>
        <w:t xml:space="preserve">mediate the relationship between </w:t>
      </w:r>
      <w:r w:rsidR="00B66010">
        <w:rPr>
          <w:rFonts w:ascii="Times New Roman" w:hAnsi="Times New Roman" w:cs="Times New Roman"/>
          <w:sz w:val="24"/>
          <w:szCs w:val="24"/>
        </w:rPr>
        <w:t xml:space="preserve">a message receiver’s </w:t>
      </w:r>
      <w:r w:rsidR="0043640D">
        <w:rPr>
          <w:rFonts w:ascii="Times New Roman" w:hAnsi="Times New Roman" w:cs="Times New Roman"/>
          <w:sz w:val="24"/>
          <w:szCs w:val="24"/>
        </w:rPr>
        <w:t>self-</w:t>
      </w:r>
      <w:r>
        <w:rPr>
          <w:rFonts w:ascii="Times New Roman" w:hAnsi="Times New Roman" w:cs="Times New Roman"/>
          <w:sz w:val="24"/>
          <w:szCs w:val="24"/>
        </w:rPr>
        <w:t>efficacy and behavioral expectation?</w:t>
      </w:r>
    </w:p>
    <w:p w14:paraId="2DBC5185" w14:textId="14CEB90E" w:rsidR="00162FF8" w:rsidRPr="00EB7910" w:rsidRDefault="00162FF8" w:rsidP="008D0B24">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t>RQ7:</w:t>
      </w:r>
      <w:r>
        <w:rPr>
          <w:rFonts w:ascii="Times New Roman" w:hAnsi="Times New Roman" w:cs="Times New Roman"/>
          <w:sz w:val="24"/>
          <w:szCs w:val="24"/>
        </w:rPr>
        <w:t xml:space="preserve"> Does </w:t>
      </w:r>
      <w:r w:rsidR="008D0B24">
        <w:rPr>
          <w:rFonts w:ascii="Times New Roman" w:hAnsi="Times New Roman" w:cs="Times New Roman"/>
          <w:sz w:val="24"/>
          <w:szCs w:val="24"/>
        </w:rPr>
        <w:t xml:space="preserve">likelihood of </w:t>
      </w:r>
      <w:r w:rsidR="000C1456">
        <w:rPr>
          <w:rFonts w:ascii="Times New Roman" w:hAnsi="Times New Roman" w:cs="Times New Roman"/>
          <w:sz w:val="24"/>
          <w:szCs w:val="24"/>
        </w:rPr>
        <w:t xml:space="preserve">social media </w:t>
      </w:r>
      <w:r w:rsidR="008D0B24">
        <w:rPr>
          <w:rFonts w:ascii="Times New Roman" w:hAnsi="Times New Roman" w:cs="Times New Roman"/>
          <w:sz w:val="24"/>
          <w:szCs w:val="24"/>
        </w:rPr>
        <w:t xml:space="preserve">message engagement </w:t>
      </w:r>
      <w:r>
        <w:rPr>
          <w:rFonts w:ascii="Times New Roman" w:hAnsi="Times New Roman" w:cs="Times New Roman"/>
          <w:sz w:val="24"/>
          <w:szCs w:val="24"/>
        </w:rPr>
        <w:t xml:space="preserve">mediate the relationship between </w:t>
      </w:r>
      <w:r w:rsidR="00B66010">
        <w:rPr>
          <w:rFonts w:ascii="Times New Roman" w:hAnsi="Times New Roman" w:cs="Times New Roman"/>
          <w:sz w:val="24"/>
          <w:szCs w:val="24"/>
        </w:rPr>
        <w:t xml:space="preserve">a </w:t>
      </w:r>
      <w:r w:rsidR="00F33AFE">
        <w:rPr>
          <w:rFonts w:ascii="Times New Roman" w:hAnsi="Times New Roman" w:cs="Times New Roman"/>
          <w:sz w:val="24"/>
          <w:szCs w:val="24"/>
        </w:rPr>
        <w:t xml:space="preserve">message receiver’s </w:t>
      </w:r>
      <w:r>
        <w:rPr>
          <w:rFonts w:ascii="Times New Roman" w:hAnsi="Times New Roman" w:cs="Times New Roman"/>
          <w:sz w:val="24"/>
          <w:szCs w:val="24"/>
        </w:rPr>
        <w:t xml:space="preserve">response efficacy and </w:t>
      </w:r>
      <w:r w:rsidR="007C7A2A">
        <w:rPr>
          <w:rFonts w:ascii="Times New Roman" w:hAnsi="Times New Roman" w:cs="Times New Roman"/>
          <w:sz w:val="24"/>
          <w:szCs w:val="24"/>
        </w:rPr>
        <w:t>behavioral expect</w:t>
      </w:r>
      <w:r w:rsidR="008D0B24">
        <w:rPr>
          <w:rFonts w:ascii="Times New Roman" w:hAnsi="Times New Roman" w:cs="Times New Roman"/>
          <w:sz w:val="24"/>
          <w:szCs w:val="24"/>
        </w:rPr>
        <w:t>at</w:t>
      </w:r>
      <w:r w:rsidR="007C7A2A">
        <w:rPr>
          <w:rFonts w:ascii="Times New Roman" w:hAnsi="Times New Roman" w:cs="Times New Roman"/>
          <w:sz w:val="24"/>
          <w:szCs w:val="24"/>
        </w:rPr>
        <w:t>ion</w:t>
      </w:r>
      <w:r>
        <w:rPr>
          <w:rFonts w:ascii="Times New Roman" w:hAnsi="Times New Roman" w:cs="Times New Roman"/>
          <w:sz w:val="24"/>
          <w:szCs w:val="24"/>
        </w:rPr>
        <w:t>?</w:t>
      </w:r>
    </w:p>
    <w:p w14:paraId="0C7FFF3C" w14:textId="6B95DCF2" w:rsidR="006B07DD" w:rsidRPr="00F015C2" w:rsidRDefault="00245A3A" w:rsidP="00F015C2">
      <w:pPr>
        <w:pStyle w:val="Heading3"/>
        <w:spacing w:line="480" w:lineRule="auto"/>
        <w:rPr>
          <w:rFonts w:ascii="Times New Roman" w:hAnsi="Times New Roman" w:cs="Times New Roman"/>
          <w:b/>
          <w:color w:val="auto"/>
        </w:rPr>
      </w:pPr>
      <w:bookmarkStart w:id="30" w:name="_Toc119073990"/>
      <w:r w:rsidRPr="000D3DC0">
        <w:rPr>
          <w:rFonts w:ascii="Times New Roman" w:hAnsi="Times New Roman" w:cs="Times New Roman"/>
          <w:b/>
          <w:color w:val="auto"/>
        </w:rPr>
        <w:t>Experimental Design and Health Message Framing</w:t>
      </w:r>
      <w:bookmarkEnd w:id="30"/>
      <w:r w:rsidR="003302D9" w:rsidRPr="00F015C2">
        <w:rPr>
          <w:rFonts w:ascii="Times New Roman" w:hAnsi="Times New Roman" w:cs="Times New Roman"/>
          <w:b/>
          <w:color w:val="auto"/>
        </w:rPr>
        <w:t xml:space="preserve"> </w:t>
      </w:r>
    </w:p>
    <w:p w14:paraId="12ECA160" w14:textId="6CB91884" w:rsidR="00996EAB" w:rsidRDefault="00A775F1" w:rsidP="007A764E">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6D52D8">
        <w:rPr>
          <w:rFonts w:ascii="Times New Roman" w:hAnsi="Times New Roman" w:cs="Times New Roman"/>
          <w:sz w:val="24"/>
          <w:szCs w:val="24"/>
        </w:rPr>
        <w:t>Message framing is described as “</w:t>
      </w:r>
      <w:r w:rsidR="00D13E83" w:rsidRPr="00D13E83">
        <w:rPr>
          <w:rFonts w:ascii="Times New Roman" w:hAnsi="Times New Roman" w:cs="Times New Roman"/>
          <w:sz w:val="24"/>
          <w:szCs w:val="24"/>
        </w:rPr>
        <w:t>a technique that shapes perceptions of the outcomes of the promoted behavior</w:t>
      </w:r>
      <w:r w:rsidR="00D13E83">
        <w:rPr>
          <w:rFonts w:ascii="Times New Roman" w:hAnsi="Times New Roman" w:cs="Times New Roman"/>
          <w:sz w:val="24"/>
          <w:szCs w:val="24"/>
        </w:rPr>
        <w:t>” (</w:t>
      </w:r>
      <w:r w:rsidR="00B83E3F">
        <w:rPr>
          <w:rFonts w:ascii="Times New Roman" w:hAnsi="Times New Roman" w:cs="Times New Roman"/>
          <w:sz w:val="24"/>
          <w:szCs w:val="24"/>
        </w:rPr>
        <w:t>Cheng et al., 2011).</w:t>
      </w:r>
      <w:r w:rsidR="006D52D8">
        <w:rPr>
          <w:rFonts w:ascii="Times New Roman" w:hAnsi="Times New Roman" w:cs="Times New Roman"/>
          <w:sz w:val="24"/>
          <w:szCs w:val="24"/>
        </w:rPr>
        <w:t xml:space="preserve"> </w:t>
      </w:r>
      <w:r w:rsidR="000C7BDF">
        <w:rPr>
          <w:rFonts w:ascii="Times New Roman" w:hAnsi="Times New Roman" w:cs="Times New Roman"/>
          <w:sz w:val="24"/>
          <w:szCs w:val="24"/>
        </w:rPr>
        <w:t>It has also been defined as “presenting information in a spe</w:t>
      </w:r>
      <w:r w:rsidR="004709FA">
        <w:rPr>
          <w:rFonts w:ascii="Times New Roman" w:hAnsi="Times New Roman" w:cs="Times New Roman"/>
          <w:sz w:val="24"/>
          <w:szCs w:val="24"/>
        </w:rPr>
        <w:t>cific way to influence or change the recipient’s behavior” (</w:t>
      </w:r>
      <w:r w:rsidR="0051487B">
        <w:rPr>
          <w:rFonts w:ascii="Times New Roman" w:hAnsi="Times New Roman" w:cs="Times New Roman"/>
          <w:sz w:val="24"/>
          <w:szCs w:val="24"/>
        </w:rPr>
        <w:t xml:space="preserve">Gursoy et al., </w:t>
      </w:r>
      <w:r w:rsidR="0098497A">
        <w:rPr>
          <w:rFonts w:ascii="Times New Roman" w:hAnsi="Times New Roman" w:cs="Times New Roman"/>
          <w:sz w:val="24"/>
          <w:szCs w:val="24"/>
        </w:rPr>
        <w:t>2022</w:t>
      </w:r>
      <w:r w:rsidR="0051487B">
        <w:rPr>
          <w:rFonts w:ascii="Times New Roman" w:hAnsi="Times New Roman" w:cs="Times New Roman"/>
          <w:sz w:val="24"/>
          <w:szCs w:val="24"/>
        </w:rPr>
        <w:t>, p.</w:t>
      </w:r>
      <w:r w:rsidR="006B128D">
        <w:rPr>
          <w:rFonts w:ascii="Times New Roman" w:hAnsi="Times New Roman" w:cs="Times New Roman"/>
          <w:sz w:val="24"/>
          <w:szCs w:val="24"/>
        </w:rPr>
        <w:t xml:space="preserve"> </w:t>
      </w:r>
      <w:r w:rsidR="0051487B">
        <w:rPr>
          <w:rFonts w:ascii="Times New Roman" w:hAnsi="Times New Roman" w:cs="Times New Roman"/>
          <w:sz w:val="24"/>
          <w:szCs w:val="24"/>
        </w:rPr>
        <w:t xml:space="preserve">3). </w:t>
      </w:r>
      <w:r w:rsidR="00B83E3F">
        <w:rPr>
          <w:rFonts w:ascii="Times New Roman" w:hAnsi="Times New Roman" w:cs="Times New Roman"/>
          <w:sz w:val="24"/>
          <w:szCs w:val="24"/>
        </w:rPr>
        <w:t xml:space="preserve">Framing </w:t>
      </w:r>
      <w:r w:rsidR="0045430A">
        <w:rPr>
          <w:rFonts w:ascii="Times New Roman" w:hAnsi="Times New Roman" w:cs="Times New Roman"/>
          <w:sz w:val="24"/>
          <w:szCs w:val="24"/>
        </w:rPr>
        <w:t xml:space="preserve">messages has been reported to </w:t>
      </w:r>
      <w:r w:rsidR="00273A27">
        <w:rPr>
          <w:rFonts w:ascii="Times New Roman" w:hAnsi="Times New Roman" w:cs="Times New Roman"/>
          <w:sz w:val="24"/>
          <w:szCs w:val="24"/>
        </w:rPr>
        <w:t>influenc</w:t>
      </w:r>
      <w:r w:rsidR="0045430A">
        <w:rPr>
          <w:rFonts w:ascii="Times New Roman" w:hAnsi="Times New Roman" w:cs="Times New Roman"/>
          <w:sz w:val="24"/>
          <w:szCs w:val="24"/>
        </w:rPr>
        <w:t>e</w:t>
      </w:r>
      <w:r w:rsidR="00273A27">
        <w:rPr>
          <w:rFonts w:ascii="Times New Roman" w:hAnsi="Times New Roman" w:cs="Times New Roman"/>
          <w:sz w:val="24"/>
          <w:szCs w:val="24"/>
        </w:rPr>
        <w:t xml:space="preserve"> the persuasive </w:t>
      </w:r>
      <w:r w:rsidR="00206EA9">
        <w:rPr>
          <w:rFonts w:ascii="Times New Roman" w:hAnsi="Times New Roman" w:cs="Times New Roman"/>
          <w:sz w:val="24"/>
          <w:szCs w:val="24"/>
        </w:rPr>
        <w:t>value of a message</w:t>
      </w:r>
      <w:r w:rsidR="00273A27">
        <w:rPr>
          <w:rFonts w:ascii="Times New Roman" w:hAnsi="Times New Roman" w:cs="Times New Roman"/>
          <w:sz w:val="24"/>
          <w:szCs w:val="24"/>
        </w:rPr>
        <w:t xml:space="preserve"> (Smith &amp; Petty, 1996) and </w:t>
      </w:r>
      <w:r w:rsidR="00C46CF7">
        <w:rPr>
          <w:rFonts w:ascii="Times New Roman" w:hAnsi="Times New Roman" w:cs="Times New Roman"/>
          <w:sz w:val="24"/>
          <w:szCs w:val="24"/>
        </w:rPr>
        <w:t xml:space="preserve">may </w:t>
      </w:r>
      <w:r w:rsidR="00206EA9">
        <w:rPr>
          <w:rFonts w:ascii="Times New Roman" w:hAnsi="Times New Roman" w:cs="Times New Roman"/>
          <w:sz w:val="24"/>
          <w:szCs w:val="24"/>
        </w:rPr>
        <w:t xml:space="preserve">ultimately affect the way people think and behave </w:t>
      </w:r>
      <w:r w:rsidR="0045430A">
        <w:rPr>
          <w:rFonts w:ascii="Times New Roman" w:hAnsi="Times New Roman" w:cs="Times New Roman"/>
          <w:sz w:val="24"/>
          <w:szCs w:val="24"/>
        </w:rPr>
        <w:t>(Cheng et al., 2011</w:t>
      </w:r>
      <w:r w:rsidR="006E53E4">
        <w:rPr>
          <w:rFonts w:ascii="Times New Roman" w:hAnsi="Times New Roman" w:cs="Times New Roman"/>
          <w:sz w:val="24"/>
          <w:szCs w:val="24"/>
        </w:rPr>
        <w:t xml:space="preserve">; </w:t>
      </w:r>
      <w:r w:rsidR="00996EAB">
        <w:rPr>
          <w:rFonts w:ascii="Times New Roman" w:hAnsi="Times New Roman" w:cs="Times New Roman"/>
          <w:sz w:val="24"/>
          <w:szCs w:val="24"/>
        </w:rPr>
        <w:t xml:space="preserve">Kim &amp; Kim, 2014; </w:t>
      </w:r>
      <w:r w:rsidR="006E53E4">
        <w:rPr>
          <w:rFonts w:ascii="Times New Roman" w:hAnsi="Times New Roman" w:cs="Times New Roman"/>
          <w:sz w:val="24"/>
          <w:szCs w:val="24"/>
        </w:rPr>
        <w:t>Zhang et al., 2018</w:t>
      </w:r>
      <w:r w:rsidR="00996EAB">
        <w:rPr>
          <w:rFonts w:ascii="Times New Roman" w:hAnsi="Times New Roman" w:cs="Times New Roman"/>
          <w:sz w:val="24"/>
          <w:szCs w:val="24"/>
        </w:rPr>
        <w:t>).</w:t>
      </w:r>
      <w:r w:rsidR="003570B0">
        <w:rPr>
          <w:rFonts w:ascii="Times New Roman" w:hAnsi="Times New Roman" w:cs="Times New Roman"/>
          <w:sz w:val="24"/>
          <w:szCs w:val="24"/>
        </w:rPr>
        <w:t xml:space="preserve"> </w:t>
      </w:r>
      <w:r w:rsidR="00B83E3F" w:rsidRPr="006C47D4">
        <w:rPr>
          <w:rFonts w:ascii="Times New Roman" w:hAnsi="Times New Roman" w:cs="Times New Roman"/>
          <w:sz w:val="24"/>
          <w:szCs w:val="24"/>
        </w:rPr>
        <w:t xml:space="preserve">Experimental </w:t>
      </w:r>
      <w:r w:rsidR="00C46CF7">
        <w:rPr>
          <w:rFonts w:ascii="Times New Roman" w:hAnsi="Times New Roman" w:cs="Times New Roman"/>
          <w:sz w:val="24"/>
          <w:szCs w:val="24"/>
        </w:rPr>
        <w:t xml:space="preserve">research </w:t>
      </w:r>
      <w:r w:rsidR="00B83E3F" w:rsidRPr="006C47D4">
        <w:rPr>
          <w:rFonts w:ascii="Times New Roman" w:hAnsi="Times New Roman" w:cs="Times New Roman"/>
          <w:sz w:val="24"/>
          <w:szCs w:val="24"/>
        </w:rPr>
        <w:t xml:space="preserve">is </w:t>
      </w:r>
      <w:r w:rsidR="00CC64BC" w:rsidRPr="006C47D4">
        <w:rPr>
          <w:rFonts w:ascii="Times New Roman" w:hAnsi="Times New Roman" w:cs="Times New Roman"/>
          <w:sz w:val="24"/>
          <w:szCs w:val="24"/>
        </w:rPr>
        <w:t>a useful</w:t>
      </w:r>
      <w:r w:rsidR="00B83E3F" w:rsidRPr="006C47D4">
        <w:rPr>
          <w:rFonts w:ascii="Times New Roman" w:hAnsi="Times New Roman" w:cs="Times New Roman"/>
          <w:sz w:val="24"/>
          <w:szCs w:val="24"/>
        </w:rPr>
        <w:t xml:space="preserve"> method for testing message framing</w:t>
      </w:r>
      <w:r w:rsidR="00923B66">
        <w:rPr>
          <w:rFonts w:ascii="Times New Roman" w:hAnsi="Times New Roman" w:cs="Times New Roman"/>
          <w:sz w:val="24"/>
          <w:szCs w:val="24"/>
        </w:rPr>
        <w:t xml:space="preserve"> because it sets up an opportunity to design a process that can </w:t>
      </w:r>
      <w:r w:rsidR="00C46CF7">
        <w:rPr>
          <w:rFonts w:ascii="Times New Roman" w:hAnsi="Times New Roman" w:cs="Times New Roman"/>
          <w:sz w:val="24"/>
          <w:szCs w:val="24"/>
        </w:rPr>
        <w:t>provide support for a</w:t>
      </w:r>
      <w:r w:rsidR="00CC64BC">
        <w:rPr>
          <w:rFonts w:ascii="Times New Roman" w:hAnsi="Times New Roman" w:cs="Times New Roman"/>
          <w:sz w:val="24"/>
          <w:szCs w:val="24"/>
        </w:rPr>
        <w:t xml:space="preserve"> cause (framing) preced</w:t>
      </w:r>
      <w:r w:rsidR="00C46CF7">
        <w:rPr>
          <w:rFonts w:ascii="Times New Roman" w:hAnsi="Times New Roman" w:cs="Times New Roman"/>
          <w:sz w:val="24"/>
          <w:szCs w:val="24"/>
        </w:rPr>
        <w:t xml:space="preserve">ing an </w:t>
      </w:r>
      <w:r w:rsidR="00CC64BC">
        <w:rPr>
          <w:rFonts w:ascii="Times New Roman" w:hAnsi="Times New Roman" w:cs="Times New Roman"/>
          <w:sz w:val="24"/>
          <w:szCs w:val="24"/>
        </w:rPr>
        <w:t>effect (</w:t>
      </w:r>
      <w:r w:rsidR="006C47D4">
        <w:rPr>
          <w:rFonts w:ascii="Times New Roman" w:hAnsi="Times New Roman" w:cs="Times New Roman"/>
          <w:sz w:val="24"/>
          <w:szCs w:val="24"/>
        </w:rPr>
        <w:t xml:space="preserve">attitude, receptivity, </w:t>
      </w:r>
      <w:r w:rsidR="00B66010">
        <w:rPr>
          <w:rFonts w:ascii="Times New Roman" w:hAnsi="Times New Roman" w:cs="Times New Roman"/>
          <w:sz w:val="24"/>
          <w:szCs w:val="24"/>
        </w:rPr>
        <w:t xml:space="preserve">and </w:t>
      </w:r>
      <w:r w:rsidR="006C47D4">
        <w:rPr>
          <w:rFonts w:ascii="Times New Roman" w:hAnsi="Times New Roman" w:cs="Times New Roman"/>
          <w:sz w:val="24"/>
          <w:szCs w:val="24"/>
        </w:rPr>
        <w:t xml:space="preserve">behavioral </w:t>
      </w:r>
      <w:r w:rsidR="00F1747C">
        <w:rPr>
          <w:rFonts w:ascii="Times New Roman" w:hAnsi="Times New Roman" w:cs="Times New Roman"/>
          <w:sz w:val="24"/>
          <w:szCs w:val="24"/>
        </w:rPr>
        <w:t>expectation</w:t>
      </w:r>
      <w:r w:rsidR="006C47D4">
        <w:rPr>
          <w:rFonts w:ascii="Times New Roman" w:hAnsi="Times New Roman" w:cs="Times New Roman"/>
          <w:sz w:val="24"/>
          <w:szCs w:val="24"/>
        </w:rPr>
        <w:t>)</w:t>
      </w:r>
      <w:r w:rsidR="0040682C">
        <w:rPr>
          <w:rFonts w:ascii="Times New Roman" w:hAnsi="Times New Roman" w:cs="Times New Roman"/>
          <w:sz w:val="24"/>
          <w:szCs w:val="24"/>
        </w:rPr>
        <w:t>; th</w:t>
      </w:r>
      <w:r w:rsidR="00C46CF7">
        <w:rPr>
          <w:rFonts w:ascii="Times New Roman" w:hAnsi="Times New Roman" w:cs="Times New Roman"/>
          <w:sz w:val="24"/>
          <w:szCs w:val="24"/>
        </w:rPr>
        <w:t>is</w:t>
      </w:r>
      <w:r w:rsidR="006C47D4">
        <w:rPr>
          <w:rFonts w:ascii="Times New Roman" w:hAnsi="Times New Roman" w:cs="Times New Roman"/>
          <w:sz w:val="24"/>
          <w:szCs w:val="24"/>
        </w:rPr>
        <w:t xml:space="preserve"> an important element in establishing a cause-effect relationship among variables (</w:t>
      </w:r>
      <w:r w:rsidR="00C64666">
        <w:rPr>
          <w:rFonts w:ascii="Times New Roman" w:hAnsi="Times New Roman" w:cs="Times New Roman"/>
          <w:sz w:val="24"/>
          <w:szCs w:val="24"/>
        </w:rPr>
        <w:t>Grabe &amp; Westley, 2003</w:t>
      </w:r>
      <w:r w:rsidR="006C47D4">
        <w:rPr>
          <w:rFonts w:ascii="Times New Roman" w:hAnsi="Times New Roman" w:cs="Times New Roman"/>
          <w:sz w:val="24"/>
          <w:szCs w:val="24"/>
        </w:rPr>
        <w:t>).</w:t>
      </w:r>
    </w:p>
    <w:p w14:paraId="49FEB2A0" w14:textId="11026747" w:rsidR="000C3F01" w:rsidRPr="000C3F01" w:rsidRDefault="000C3F01" w:rsidP="000C3F01">
      <w:pPr>
        <w:spacing w:after="0" w:line="480" w:lineRule="auto"/>
        <w:rPr>
          <w:rFonts w:ascii="Times New Roman" w:hAnsi="Times New Roman" w:cs="Times New Roman"/>
          <w:b/>
          <w:bCs/>
          <w:i/>
          <w:iCs/>
          <w:sz w:val="24"/>
          <w:szCs w:val="24"/>
        </w:rPr>
      </w:pPr>
      <w:r w:rsidRPr="000C3F01">
        <w:rPr>
          <w:rFonts w:ascii="Times New Roman" w:hAnsi="Times New Roman" w:cs="Times New Roman"/>
          <w:b/>
          <w:bCs/>
          <w:i/>
          <w:iCs/>
          <w:sz w:val="24"/>
          <w:szCs w:val="24"/>
        </w:rPr>
        <w:t>Gain</w:t>
      </w:r>
      <w:r>
        <w:rPr>
          <w:rFonts w:ascii="Times New Roman" w:hAnsi="Times New Roman" w:cs="Times New Roman"/>
          <w:b/>
          <w:bCs/>
          <w:i/>
          <w:iCs/>
          <w:sz w:val="24"/>
          <w:szCs w:val="24"/>
        </w:rPr>
        <w:t>-</w:t>
      </w:r>
      <w:r w:rsidRPr="000C3F01">
        <w:rPr>
          <w:rFonts w:ascii="Times New Roman" w:hAnsi="Times New Roman" w:cs="Times New Roman"/>
          <w:b/>
          <w:bCs/>
          <w:i/>
          <w:iCs/>
          <w:sz w:val="24"/>
          <w:szCs w:val="24"/>
        </w:rPr>
        <w:t xml:space="preserve"> and Loss</w:t>
      </w:r>
      <w:r>
        <w:rPr>
          <w:rFonts w:ascii="Times New Roman" w:hAnsi="Times New Roman" w:cs="Times New Roman"/>
          <w:b/>
          <w:bCs/>
          <w:i/>
          <w:iCs/>
          <w:sz w:val="24"/>
          <w:szCs w:val="24"/>
        </w:rPr>
        <w:t>-</w:t>
      </w:r>
      <w:r w:rsidRPr="000C3F01">
        <w:rPr>
          <w:rFonts w:ascii="Times New Roman" w:hAnsi="Times New Roman" w:cs="Times New Roman"/>
          <w:b/>
          <w:bCs/>
          <w:i/>
          <w:iCs/>
          <w:sz w:val="24"/>
          <w:szCs w:val="24"/>
        </w:rPr>
        <w:t>Framed Messages</w:t>
      </w:r>
    </w:p>
    <w:p w14:paraId="2C429F70" w14:textId="242627D2" w:rsidR="00DA18CF" w:rsidRDefault="008A5F1A" w:rsidP="00B51023">
      <w:pPr>
        <w:spacing w:after="0" w:line="480" w:lineRule="auto"/>
        <w:ind w:firstLine="720"/>
        <w:rPr>
          <w:rFonts w:ascii="Times New Roman" w:hAnsi="Times New Roman" w:cs="Times New Roman"/>
          <w:sz w:val="24"/>
          <w:szCs w:val="24"/>
        </w:rPr>
      </w:pPr>
      <w:r w:rsidRPr="00B51023">
        <w:rPr>
          <w:rFonts w:ascii="Times New Roman" w:hAnsi="Times New Roman" w:cs="Times New Roman"/>
          <w:sz w:val="24"/>
          <w:szCs w:val="24"/>
        </w:rPr>
        <w:t>A specific area of message framing concerns gain</w:t>
      </w:r>
      <w:r w:rsidR="00DA18CF" w:rsidRPr="00B51023">
        <w:rPr>
          <w:rFonts w:ascii="Times New Roman" w:hAnsi="Times New Roman" w:cs="Times New Roman"/>
          <w:sz w:val="24"/>
          <w:szCs w:val="24"/>
        </w:rPr>
        <w:t>-</w:t>
      </w:r>
      <w:r w:rsidRPr="00B51023">
        <w:rPr>
          <w:rFonts w:ascii="Times New Roman" w:hAnsi="Times New Roman" w:cs="Times New Roman"/>
          <w:sz w:val="24"/>
          <w:szCs w:val="24"/>
        </w:rPr>
        <w:t xml:space="preserve"> and loss</w:t>
      </w:r>
      <w:r w:rsidR="00DA18CF" w:rsidRPr="00B51023">
        <w:rPr>
          <w:rFonts w:ascii="Times New Roman" w:hAnsi="Times New Roman" w:cs="Times New Roman"/>
          <w:sz w:val="24"/>
          <w:szCs w:val="24"/>
        </w:rPr>
        <w:t>-</w:t>
      </w:r>
      <w:r w:rsidRPr="00B51023">
        <w:rPr>
          <w:rFonts w:ascii="Times New Roman" w:hAnsi="Times New Roman" w:cs="Times New Roman"/>
          <w:sz w:val="24"/>
          <w:szCs w:val="24"/>
        </w:rPr>
        <w:t>framed messages, which has roots in prospect theory</w:t>
      </w:r>
      <w:r w:rsidR="00DA18CF" w:rsidRPr="00B51023">
        <w:rPr>
          <w:rFonts w:ascii="Times New Roman" w:hAnsi="Times New Roman" w:cs="Times New Roman"/>
          <w:sz w:val="24"/>
          <w:szCs w:val="24"/>
        </w:rPr>
        <w:t>;</w:t>
      </w:r>
      <w:r w:rsidRPr="00B51023">
        <w:rPr>
          <w:rFonts w:ascii="Times New Roman" w:hAnsi="Times New Roman" w:cs="Times New Roman"/>
          <w:sz w:val="24"/>
          <w:szCs w:val="24"/>
        </w:rPr>
        <w:t xml:space="preserve"> simply put, </w:t>
      </w:r>
      <w:r w:rsidR="004B493B" w:rsidRPr="00B51023">
        <w:rPr>
          <w:rFonts w:ascii="Times New Roman" w:hAnsi="Times New Roman" w:cs="Times New Roman"/>
          <w:sz w:val="24"/>
          <w:szCs w:val="24"/>
        </w:rPr>
        <w:t>prospect theory</w:t>
      </w:r>
      <w:r w:rsidR="0073048C" w:rsidRPr="00B51023">
        <w:rPr>
          <w:rFonts w:ascii="Times New Roman" w:hAnsi="Times New Roman" w:cs="Times New Roman"/>
          <w:sz w:val="24"/>
          <w:szCs w:val="24"/>
        </w:rPr>
        <w:t xml:space="preserve"> d</w:t>
      </w:r>
      <w:r w:rsidRPr="00B51023">
        <w:rPr>
          <w:rFonts w:ascii="Times New Roman" w:hAnsi="Times New Roman" w:cs="Times New Roman"/>
          <w:sz w:val="24"/>
          <w:szCs w:val="24"/>
        </w:rPr>
        <w:t xml:space="preserve">etermines how people make choices based on their valuation of risk and reward, and </w:t>
      </w:r>
      <w:r w:rsidR="00DA18CF" w:rsidRPr="00B51023">
        <w:rPr>
          <w:rFonts w:ascii="Times New Roman" w:hAnsi="Times New Roman" w:cs="Times New Roman"/>
          <w:sz w:val="24"/>
          <w:szCs w:val="24"/>
        </w:rPr>
        <w:t>investors</w:t>
      </w:r>
      <w:r w:rsidRPr="00B51023">
        <w:rPr>
          <w:rFonts w:ascii="Times New Roman" w:hAnsi="Times New Roman" w:cs="Times New Roman"/>
          <w:sz w:val="24"/>
          <w:szCs w:val="24"/>
        </w:rPr>
        <w:t xml:space="preserve"> </w:t>
      </w:r>
      <w:r w:rsidR="00B51023" w:rsidRPr="00B51023">
        <w:rPr>
          <w:rFonts w:ascii="Times New Roman" w:hAnsi="Times New Roman" w:cs="Times New Roman"/>
          <w:sz w:val="24"/>
          <w:szCs w:val="24"/>
        </w:rPr>
        <w:t xml:space="preserve">sometimes </w:t>
      </w:r>
      <w:r w:rsidR="00A034F6" w:rsidRPr="00B51023">
        <w:rPr>
          <w:rFonts w:ascii="Times New Roman" w:hAnsi="Times New Roman" w:cs="Times New Roman"/>
          <w:sz w:val="24"/>
          <w:szCs w:val="24"/>
        </w:rPr>
        <w:t>choose</w:t>
      </w:r>
      <w:r w:rsidRPr="00B51023">
        <w:rPr>
          <w:rFonts w:ascii="Times New Roman" w:hAnsi="Times New Roman" w:cs="Times New Roman"/>
          <w:sz w:val="24"/>
          <w:szCs w:val="24"/>
        </w:rPr>
        <w:t xml:space="preserve"> perceived gains due to the fact that losses may have a </w:t>
      </w:r>
      <w:r w:rsidR="00DA18CF" w:rsidRPr="00B51023">
        <w:rPr>
          <w:rFonts w:ascii="Times New Roman" w:hAnsi="Times New Roman" w:cs="Times New Roman"/>
          <w:sz w:val="24"/>
          <w:szCs w:val="24"/>
        </w:rPr>
        <w:t>heavier emotional impact</w:t>
      </w:r>
      <w:r w:rsidRPr="00B51023">
        <w:rPr>
          <w:rFonts w:ascii="Times New Roman" w:hAnsi="Times New Roman" w:cs="Times New Roman"/>
          <w:sz w:val="24"/>
          <w:szCs w:val="24"/>
        </w:rPr>
        <w:t xml:space="preserve"> (</w:t>
      </w:r>
      <w:r w:rsidR="00DA18CF" w:rsidRPr="00B51023">
        <w:rPr>
          <w:rFonts w:ascii="Times New Roman" w:hAnsi="Times New Roman" w:cs="Times New Roman"/>
          <w:sz w:val="24"/>
          <w:szCs w:val="24"/>
        </w:rPr>
        <w:t>Kahneman &amp; Tversky, 1979</w:t>
      </w:r>
      <w:r w:rsidRPr="00B51023">
        <w:rPr>
          <w:rFonts w:ascii="Times New Roman" w:hAnsi="Times New Roman" w:cs="Times New Roman"/>
          <w:sz w:val="24"/>
          <w:szCs w:val="24"/>
        </w:rPr>
        <w:t>).</w:t>
      </w:r>
      <w:r>
        <w:rPr>
          <w:rFonts w:ascii="Times New Roman" w:hAnsi="Times New Roman" w:cs="Times New Roman"/>
          <w:sz w:val="24"/>
          <w:szCs w:val="24"/>
        </w:rPr>
        <w:t xml:space="preserve"> </w:t>
      </w:r>
      <w:r w:rsidR="00B51023">
        <w:rPr>
          <w:rFonts w:ascii="Times New Roman" w:hAnsi="Times New Roman" w:cs="Times New Roman"/>
          <w:sz w:val="24"/>
          <w:szCs w:val="24"/>
        </w:rPr>
        <w:t>In fact, “</w:t>
      </w:r>
      <w:r w:rsidR="00B51023" w:rsidRPr="00B51023">
        <w:rPr>
          <w:rFonts w:ascii="Times New Roman" w:hAnsi="Times New Roman" w:cs="Times New Roman"/>
          <w:sz w:val="24"/>
          <w:szCs w:val="24"/>
        </w:rPr>
        <w:t xml:space="preserve">The </w:t>
      </w:r>
      <w:r w:rsidR="00B51023" w:rsidRPr="00B51023">
        <w:rPr>
          <w:rFonts w:ascii="Times New Roman" w:hAnsi="Times New Roman" w:cs="Times New Roman"/>
          <w:sz w:val="24"/>
          <w:szCs w:val="24"/>
        </w:rPr>
        <w:lastRenderedPageBreak/>
        <w:t>prospect theory editing operation</w:t>
      </w:r>
      <w:r w:rsidR="00B51023">
        <w:rPr>
          <w:rFonts w:ascii="Times New Roman" w:hAnsi="Times New Roman" w:cs="Times New Roman"/>
          <w:sz w:val="24"/>
          <w:szCs w:val="24"/>
        </w:rPr>
        <w:t>…</w:t>
      </w:r>
      <w:r w:rsidR="00B51023" w:rsidRPr="00B51023">
        <w:rPr>
          <w:rFonts w:ascii="Times New Roman" w:hAnsi="Times New Roman" w:cs="Times New Roman"/>
          <w:sz w:val="24"/>
          <w:szCs w:val="24"/>
        </w:rPr>
        <w:t>by which a</w:t>
      </w:r>
      <w:r w:rsidR="00B51023">
        <w:rPr>
          <w:rFonts w:ascii="Times New Roman" w:hAnsi="Times New Roman" w:cs="Times New Roman"/>
          <w:sz w:val="24"/>
          <w:szCs w:val="24"/>
        </w:rPr>
        <w:t xml:space="preserve"> </w:t>
      </w:r>
      <w:r w:rsidR="00B51023" w:rsidRPr="00B51023">
        <w:rPr>
          <w:rFonts w:ascii="Times New Roman" w:hAnsi="Times New Roman" w:cs="Times New Roman"/>
          <w:sz w:val="24"/>
          <w:szCs w:val="24"/>
        </w:rPr>
        <w:t>decision maker’s reference point is determined, can have</w:t>
      </w:r>
      <w:r w:rsidR="00B51023">
        <w:rPr>
          <w:rFonts w:ascii="Times New Roman" w:hAnsi="Times New Roman" w:cs="Times New Roman"/>
          <w:sz w:val="24"/>
          <w:szCs w:val="24"/>
        </w:rPr>
        <w:t xml:space="preserve"> </w:t>
      </w:r>
      <w:r w:rsidR="00B51023" w:rsidRPr="00B51023">
        <w:rPr>
          <w:rFonts w:ascii="Times New Roman" w:hAnsi="Times New Roman" w:cs="Times New Roman"/>
          <w:sz w:val="24"/>
          <w:szCs w:val="24"/>
        </w:rPr>
        <w:t>important impacts on the perceived disutility of the test</w:t>
      </w:r>
      <w:r w:rsidR="00B51023">
        <w:rPr>
          <w:rFonts w:ascii="Times New Roman" w:hAnsi="Times New Roman" w:cs="Times New Roman"/>
          <w:sz w:val="24"/>
          <w:szCs w:val="24"/>
        </w:rPr>
        <w:t xml:space="preserve">” (Schwartz et al., 2008, p. 174). </w:t>
      </w:r>
      <w:r w:rsidR="007070AB">
        <w:rPr>
          <w:rFonts w:ascii="Times New Roman" w:hAnsi="Times New Roman" w:cs="Times New Roman"/>
          <w:sz w:val="24"/>
          <w:szCs w:val="24"/>
        </w:rPr>
        <w:t>Prospect theory</w:t>
      </w:r>
      <w:r w:rsidR="00DA18CF">
        <w:rPr>
          <w:rFonts w:ascii="Times New Roman" w:hAnsi="Times New Roman" w:cs="Times New Roman"/>
          <w:sz w:val="24"/>
          <w:szCs w:val="24"/>
        </w:rPr>
        <w:t xml:space="preserve"> has stimulated </w:t>
      </w:r>
      <w:r w:rsidR="003E1380">
        <w:rPr>
          <w:rFonts w:ascii="Times New Roman" w:hAnsi="Times New Roman" w:cs="Times New Roman"/>
          <w:sz w:val="24"/>
          <w:szCs w:val="24"/>
        </w:rPr>
        <w:t xml:space="preserve">a wealth of research into gain versus loss </w:t>
      </w:r>
      <w:r w:rsidR="00FE2E48">
        <w:rPr>
          <w:rFonts w:ascii="Times New Roman" w:hAnsi="Times New Roman" w:cs="Times New Roman"/>
          <w:sz w:val="24"/>
          <w:szCs w:val="24"/>
        </w:rPr>
        <w:t>framing</w:t>
      </w:r>
      <w:r w:rsidR="003E1380">
        <w:rPr>
          <w:rFonts w:ascii="Times New Roman" w:hAnsi="Times New Roman" w:cs="Times New Roman"/>
          <w:sz w:val="24"/>
          <w:szCs w:val="24"/>
        </w:rPr>
        <w:t xml:space="preserve"> of messages (Barberis, 2012), including messages in health communication.</w:t>
      </w:r>
      <w:r w:rsidR="009C0090">
        <w:rPr>
          <w:rFonts w:ascii="Times New Roman" w:hAnsi="Times New Roman" w:cs="Times New Roman"/>
          <w:sz w:val="24"/>
          <w:szCs w:val="24"/>
        </w:rPr>
        <w:t xml:space="preserve"> In health communication, health behaviors that are considered “safe” may be more heavily influenced by gain-framed messages (Schwartz et al., 2008). </w:t>
      </w:r>
    </w:p>
    <w:p w14:paraId="27E92673" w14:textId="712AFA96" w:rsidR="007B7218" w:rsidRDefault="00A775F1" w:rsidP="004765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the health communication area, experimental design has been used to </w:t>
      </w:r>
      <w:r w:rsidR="001C3907">
        <w:rPr>
          <w:rFonts w:ascii="Times New Roman" w:hAnsi="Times New Roman" w:cs="Times New Roman"/>
          <w:sz w:val="24"/>
          <w:szCs w:val="24"/>
        </w:rPr>
        <w:t xml:space="preserve">examine </w:t>
      </w:r>
      <w:r w:rsidR="002F7BBA">
        <w:rPr>
          <w:rFonts w:ascii="Times New Roman" w:hAnsi="Times New Roman" w:cs="Times New Roman"/>
          <w:sz w:val="24"/>
          <w:szCs w:val="24"/>
        </w:rPr>
        <w:t>gain</w:t>
      </w:r>
      <w:r w:rsidR="00F1747C">
        <w:rPr>
          <w:rFonts w:ascii="Times New Roman" w:hAnsi="Times New Roman" w:cs="Times New Roman"/>
          <w:sz w:val="24"/>
          <w:szCs w:val="24"/>
        </w:rPr>
        <w:t>-</w:t>
      </w:r>
      <w:r w:rsidR="002F7BBA">
        <w:rPr>
          <w:rFonts w:ascii="Times New Roman" w:hAnsi="Times New Roman" w:cs="Times New Roman"/>
          <w:sz w:val="24"/>
          <w:szCs w:val="24"/>
        </w:rPr>
        <w:t xml:space="preserve"> and loss</w:t>
      </w:r>
      <w:r w:rsidR="00F1747C">
        <w:rPr>
          <w:rFonts w:ascii="Times New Roman" w:hAnsi="Times New Roman" w:cs="Times New Roman"/>
          <w:sz w:val="24"/>
          <w:szCs w:val="24"/>
        </w:rPr>
        <w:t>-</w:t>
      </w:r>
      <w:r w:rsidR="002F7BBA">
        <w:rPr>
          <w:rFonts w:ascii="Times New Roman" w:hAnsi="Times New Roman" w:cs="Times New Roman"/>
          <w:sz w:val="24"/>
          <w:szCs w:val="24"/>
        </w:rPr>
        <w:t xml:space="preserve">framed messages, </w:t>
      </w:r>
      <w:r w:rsidR="001C3907">
        <w:rPr>
          <w:rFonts w:ascii="Times New Roman" w:hAnsi="Times New Roman" w:cs="Times New Roman"/>
          <w:sz w:val="24"/>
          <w:szCs w:val="24"/>
        </w:rPr>
        <w:t>which</w:t>
      </w:r>
      <w:r w:rsidR="00D30981">
        <w:rPr>
          <w:rFonts w:ascii="Times New Roman" w:hAnsi="Times New Roman" w:cs="Times New Roman"/>
          <w:sz w:val="24"/>
          <w:szCs w:val="24"/>
        </w:rPr>
        <w:t xml:space="preserve"> have been tested in regards to </w:t>
      </w:r>
      <w:r w:rsidR="00600582">
        <w:rPr>
          <w:rFonts w:ascii="Times New Roman" w:hAnsi="Times New Roman" w:cs="Times New Roman"/>
          <w:sz w:val="24"/>
          <w:szCs w:val="24"/>
        </w:rPr>
        <w:t>physical activity and alcohol consumption</w:t>
      </w:r>
      <w:r w:rsidR="00941281">
        <w:rPr>
          <w:rFonts w:ascii="Times New Roman" w:hAnsi="Times New Roman" w:cs="Times New Roman"/>
          <w:sz w:val="24"/>
          <w:szCs w:val="24"/>
        </w:rPr>
        <w:t>, with gain-framed messages perceived as most credible,</w:t>
      </w:r>
      <w:r w:rsidR="007F30C1">
        <w:rPr>
          <w:rFonts w:ascii="Times New Roman" w:hAnsi="Times New Roman" w:cs="Times New Roman"/>
          <w:sz w:val="24"/>
          <w:szCs w:val="24"/>
        </w:rPr>
        <w:t xml:space="preserve"> especially messages</w:t>
      </w:r>
      <w:r w:rsidR="00516AD5">
        <w:rPr>
          <w:rFonts w:ascii="Times New Roman" w:hAnsi="Times New Roman" w:cs="Times New Roman"/>
          <w:sz w:val="24"/>
          <w:szCs w:val="24"/>
        </w:rPr>
        <w:t xml:space="preserve"> with expert sources </w:t>
      </w:r>
      <w:r w:rsidR="000D284B">
        <w:rPr>
          <w:rFonts w:ascii="Times New Roman" w:hAnsi="Times New Roman" w:cs="Times New Roman"/>
          <w:sz w:val="24"/>
          <w:szCs w:val="24"/>
        </w:rPr>
        <w:t xml:space="preserve">(Borah &amp; Xiao, 2018). </w:t>
      </w:r>
      <w:r w:rsidR="00677509">
        <w:rPr>
          <w:rFonts w:ascii="Times New Roman" w:hAnsi="Times New Roman" w:cs="Times New Roman"/>
          <w:sz w:val="24"/>
          <w:szCs w:val="24"/>
        </w:rPr>
        <w:t>The idea of gain and loss frame</w:t>
      </w:r>
      <w:r w:rsidR="00C46CF7">
        <w:rPr>
          <w:rFonts w:ascii="Times New Roman" w:hAnsi="Times New Roman" w:cs="Times New Roman"/>
          <w:sz w:val="24"/>
          <w:szCs w:val="24"/>
        </w:rPr>
        <w:t>s</w:t>
      </w:r>
      <w:r w:rsidR="00677509">
        <w:rPr>
          <w:rFonts w:ascii="Times New Roman" w:hAnsi="Times New Roman" w:cs="Times New Roman"/>
          <w:sz w:val="24"/>
          <w:szCs w:val="24"/>
        </w:rPr>
        <w:t xml:space="preserve"> certainly comes with a great deal of complexity, with</w:t>
      </w:r>
      <w:r w:rsidR="00276638" w:rsidRPr="00276638">
        <w:rPr>
          <w:rFonts w:ascii="Times New Roman" w:hAnsi="Times New Roman" w:cs="Times New Roman"/>
          <w:sz w:val="24"/>
          <w:szCs w:val="24"/>
        </w:rPr>
        <w:t xml:space="preserve"> </w:t>
      </w:r>
      <w:r w:rsidR="009544D7">
        <w:rPr>
          <w:rFonts w:ascii="Times New Roman" w:hAnsi="Times New Roman" w:cs="Times New Roman"/>
          <w:sz w:val="24"/>
          <w:szCs w:val="24"/>
        </w:rPr>
        <w:t xml:space="preserve">mixed results for </w:t>
      </w:r>
      <w:r w:rsidR="00276638" w:rsidRPr="00276638">
        <w:rPr>
          <w:rFonts w:ascii="Times New Roman" w:hAnsi="Times New Roman" w:cs="Times New Roman"/>
          <w:sz w:val="24"/>
          <w:szCs w:val="24"/>
        </w:rPr>
        <w:t xml:space="preserve">gain and loss framing for </w:t>
      </w:r>
      <w:r w:rsidR="009544D7">
        <w:rPr>
          <w:rFonts w:ascii="Times New Roman" w:hAnsi="Times New Roman" w:cs="Times New Roman"/>
          <w:sz w:val="24"/>
          <w:szCs w:val="24"/>
        </w:rPr>
        <w:t>various health-related behaviors</w:t>
      </w:r>
      <w:r w:rsidR="00276638" w:rsidRPr="00276638">
        <w:rPr>
          <w:rFonts w:ascii="Times New Roman" w:hAnsi="Times New Roman" w:cs="Times New Roman"/>
          <w:sz w:val="24"/>
          <w:szCs w:val="24"/>
        </w:rPr>
        <w:t xml:space="preserve">. </w:t>
      </w:r>
      <w:r w:rsidR="007B7218">
        <w:rPr>
          <w:rFonts w:ascii="Times New Roman" w:hAnsi="Times New Roman" w:cs="Times New Roman"/>
          <w:sz w:val="24"/>
          <w:szCs w:val="24"/>
        </w:rPr>
        <w:t>Loss-framed messages may be more likely to decrease behaviors known to have risky consequences (Cheng et al., 2011; Eguren et al., 2021). In contrast, gain-framed messages may be more likely to encourage behavioral intention of safe behaviors (Kim &amp; Kim, 2014).</w:t>
      </w:r>
      <w:r w:rsidR="00C57269">
        <w:rPr>
          <w:rFonts w:ascii="Times New Roman" w:hAnsi="Times New Roman" w:cs="Times New Roman"/>
          <w:sz w:val="24"/>
          <w:szCs w:val="24"/>
        </w:rPr>
        <w:t xml:space="preserve"> Another recent study that focused on social media messages found that the reception of gain</w:t>
      </w:r>
      <w:r w:rsidR="0068175E">
        <w:rPr>
          <w:rFonts w:ascii="Times New Roman" w:hAnsi="Times New Roman" w:cs="Times New Roman"/>
          <w:sz w:val="24"/>
          <w:szCs w:val="24"/>
        </w:rPr>
        <w:t>-</w:t>
      </w:r>
      <w:r w:rsidR="00C57269">
        <w:rPr>
          <w:rFonts w:ascii="Times New Roman" w:hAnsi="Times New Roman" w:cs="Times New Roman"/>
          <w:sz w:val="24"/>
          <w:szCs w:val="24"/>
        </w:rPr>
        <w:t xml:space="preserve"> and loss</w:t>
      </w:r>
      <w:r w:rsidR="0068175E">
        <w:rPr>
          <w:rFonts w:ascii="Times New Roman" w:hAnsi="Times New Roman" w:cs="Times New Roman"/>
          <w:sz w:val="24"/>
          <w:szCs w:val="24"/>
        </w:rPr>
        <w:t>-</w:t>
      </w:r>
      <w:r w:rsidR="00C57269">
        <w:rPr>
          <w:rFonts w:ascii="Times New Roman" w:hAnsi="Times New Roman" w:cs="Times New Roman"/>
          <w:sz w:val="24"/>
          <w:szCs w:val="24"/>
        </w:rPr>
        <w:t xml:space="preserve">framed messages aimed at parents discussing sexual activity with their preteens may depend on a parent’s goals, with parents </w:t>
      </w:r>
      <w:r w:rsidR="00C46CF7">
        <w:rPr>
          <w:rFonts w:ascii="Times New Roman" w:hAnsi="Times New Roman" w:cs="Times New Roman"/>
          <w:sz w:val="24"/>
          <w:szCs w:val="24"/>
        </w:rPr>
        <w:t xml:space="preserve">who are </w:t>
      </w:r>
      <w:r w:rsidR="00C57269">
        <w:rPr>
          <w:rFonts w:ascii="Times New Roman" w:hAnsi="Times New Roman" w:cs="Times New Roman"/>
          <w:sz w:val="24"/>
          <w:szCs w:val="24"/>
        </w:rPr>
        <w:t xml:space="preserve">more concerned with protecting their child </w:t>
      </w:r>
      <w:r w:rsidR="008C498E">
        <w:rPr>
          <w:rFonts w:ascii="Times New Roman" w:hAnsi="Times New Roman" w:cs="Times New Roman"/>
          <w:sz w:val="24"/>
          <w:szCs w:val="24"/>
        </w:rPr>
        <w:t xml:space="preserve">being </w:t>
      </w:r>
      <w:r w:rsidR="00C57269">
        <w:rPr>
          <w:rFonts w:ascii="Times New Roman" w:hAnsi="Times New Roman" w:cs="Times New Roman"/>
          <w:sz w:val="24"/>
          <w:szCs w:val="24"/>
        </w:rPr>
        <w:t xml:space="preserve">more receptive to gain-framed messages and parents </w:t>
      </w:r>
      <w:r w:rsidR="00C46CF7">
        <w:rPr>
          <w:rFonts w:ascii="Times New Roman" w:hAnsi="Times New Roman" w:cs="Times New Roman"/>
          <w:sz w:val="24"/>
          <w:szCs w:val="24"/>
        </w:rPr>
        <w:t xml:space="preserve">who are </w:t>
      </w:r>
      <w:r w:rsidR="00C57269">
        <w:rPr>
          <w:rFonts w:ascii="Times New Roman" w:hAnsi="Times New Roman" w:cs="Times New Roman"/>
          <w:sz w:val="24"/>
          <w:szCs w:val="24"/>
        </w:rPr>
        <w:t xml:space="preserve">more concerned with their children’s success </w:t>
      </w:r>
      <w:r w:rsidR="008C498E">
        <w:rPr>
          <w:rFonts w:ascii="Times New Roman" w:hAnsi="Times New Roman" w:cs="Times New Roman"/>
          <w:sz w:val="24"/>
          <w:szCs w:val="24"/>
        </w:rPr>
        <w:t xml:space="preserve">being </w:t>
      </w:r>
      <w:r w:rsidR="00C57269">
        <w:rPr>
          <w:rFonts w:ascii="Times New Roman" w:hAnsi="Times New Roman" w:cs="Times New Roman"/>
          <w:sz w:val="24"/>
          <w:szCs w:val="24"/>
        </w:rPr>
        <w:t xml:space="preserve">more receptive to loss-framed messages </w:t>
      </w:r>
      <w:r w:rsidR="00C57269" w:rsidRPr="00187017">
        <w:rPr>
          <w:rFonts w:ascii="Times New Roman" w:hAnsi="Times New Roman" w:cs="Times New Roman"/>
          <w:sz w:val="24"/>
          <w:szCs w:val="24"/>
        </w:rPr>
        <w:t>(Cox &amp; Wong, 202</w:t>
      </w:r>
      <w:r w:rsidR="00C46CF7">
        <w:rPr>
          <w:rFonts w:ascii="Times New Roman" w:hAnsi="Times New Roman" w:cs="Times New Roman"/>
          <w:sz w:val="24"/>
          <w:szCs w:val="24"/>
        </w:rPr>
        <w:t>2</w:t>
      </w:r>
      <w:r w:rsidR="00C57269" w:rsidRPr="00187017">
        <w:rPr>
          <w:rFonts w:ascii="Times New Roman" w:hAnsi="Times New Roman" w:cs="Times New Roman"/>
          <w:sz w:val="24"/>
          <w:szCs w:val="24"/>
        </w:rPr>
        <w:t>).</w:t>
      </w:r>
      <w:r w:rsidR="00C57269">
        <w:rPr>
          <w:rFonts w:ascii="Times New Roman" w:hAnsi="Times New Roman" w:cs="Times New Roman"/>
          <w:sz w:val="24"/>
          <w:szCs w:val="24"/>
        </w:rPr>
        <w:t xml:space="preserve"> </w:t>
      </w:r>
      <w:r w:rsidR="001C3907">
        <w:rPr>
          <w:rFonts w:ascii="Times New Roman" w:hAnsi="Times New Roman" w:cs="Times New Roman"/>
          <w:sz w:val="24"/>
          <w:szCs w:val="24"/>
        </w:rPr>
        <w:t xml:space="preserve"> </w:t>
      </w:r>
      <w:r w:rsidR="00C57269">
        <w:rPr>
          <w:rFonts w:ascii="Times New Roman" w:hAnsi="Times New Roman" w:cs="Times New Roman"/>
          <w:sz w:val="24"/>
          <w:szCs w:val="24"/>
        </w:rPr>
        <w:t>Ultimately, a number of factors may play a part in mediating or moderating message frames such as gain and loss frame</w:t>
      </w:r>
      <w:r w:rsidR="00B66010">
        <w:rPr>
          <w:rFonts w:ascii="Times New Roman" w:hAnsi="Times New Roman" w:cs="Times New Roman"/>
          <w:sz w:val="24"/>
          <w:szCs w:val="24"/>
        </w:rPr>
        <w:t>s</w:t>
      </w:r>
      <w:r w:rsidR="00C57269">
        <w:rPr>
          <w:rFonts w:ascii="Times New Roman" w:hAnsi="Times New Roman" w:cs="Times New Roman"/>
          <w:sz w:val="24"/>
          <w:szCs w:val="24"/>
        </w:rPr>
        <w:t>, demonstrating the challenge of testing different types of messages in a controlled experiment</w:t>
      </w:r>
      <w:r w:rsidR="00734DD0">
        <w:rPr>
          <w:rFonts w:ascii="Times New Roman" w:hAnsi="Times New Roman" w:cs="Times New Roman"/>
          <w:sz w:val="24"/>
          <w:szCs w:val="24"/>
        </w:rPr>
        <w:t xml:space="preserve"> and </w:t>
      </w:r>
      <w:r w:rsidR="00415D83">
        <w:rPr>
          <w:rFonts w:ascii="Times New Roman" w:hAnsi="Times New Roman" w:cs="Times New Roman"/>
          <w:sz w:val="24"/>
          <w:szCs w:val="24"/>
        </w:rPr>
        <w:t xml:space="preserve">the </w:t>
      </w:r>
      <w:r w:rsidR="00734DD0">
        <w:rPr>
          <w:rFonts w:ascii="Times New Roman" w:hAnsi="Times New Roman" w:cs="Times New Roman"/>
          <w:sz w:val="24"/>
          <w:szCs w:val="24"/>
        </w:rPr>
        <w:t>care that should be taken in explaining how each variable will be tested.</w:t>
      </w:r>
    </w:p>
    <w:p w14:paraId="09CDAD9A" w14:textId="1537CCB4" w:rsidR="00DA6838" w:rsidRDefault="007B7218" w:rsidP="00DA68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To further demonstrate th</w:t>
      </w:r>
      <w:r w:rsidR="005E593A">
        <w:rPr>
          <w:rFonts w:ascii="Times New Roman" w:hAnsi="Times New Roman" w:cs="Times New Roman"/>
          <w:sz w:val="24"/>
          <w:szCs w:val="24"/>
        </w:rPr>
        <w:t>is</w:t>
      </w:r>
      <w:r>
        <w:rPr>
          <w:rFonts w:ascii="Times New Roman" w:hAnsi="Times New Roman" w:cs="Times New Roman"/>
          <w:sz w:val="24"/>
          <w:szCs w:val="24"/>
        </w:rPr>
        <w:t xml:space="preserve"> complexity, O’Keef</w:t>
      </w:r>
      <w:r w:rsidR="00233446">
        <w:rPr>
          <w:rFonts w:ascii="Times New Roman" w:hAnsi="Times New Roman" w:cs="Times New Roman"/>
          <w:sz w:val="24"/>
          <w:szCs w:val="24"/>
        </w:rPr>
        <w:t>e</w:t>
      </w:r>
      <w:r>
        <w:rPr>
          <w:rFonts w:ascii="Times New Roman" w:hAnsi="Times New Roman" w:cs="Times New Roman"/>
          <w:sz w:val="24"/>
          <w:szCs w:val="24"/>
        </w:rPr>
        <w:t xml:space="preserve"> </w:t>
      </w:r>
      <w:r w:rsidR="00233446">
        <w:rPr>
          <w:rFonts w:ascii="Times New Roman" w:hAnsi="Times New Roman" w:cs="Times New Roman"/>
          <w:sz w:val="24"/>
          <w:szCs w:val="24"/>
        </w:rPr>
        <w:t>and</w:t>
      </w:r>
      <w:r>
        <w:rPr>
          <w:rFonts w:ascii="Times New Roman" w:hAnsi="Times New Roman" w:cs="Times New Roman"/>
          <w:sz w:val="24"/>
          <w:szCs w:val="24"/>
        </w:rPr>
        <w:t xml:space="preserve"> Jensen conducted two studies</w:t>
      </w:r>
      <w:r w:rsidR="002C61FB">
        <w:rPr>
          <w:rFonts w:ascii="Times New Roman" w:hAnsi="Times New Roman" w:cs="Times New Roman"/>
          <w:sz w:val="24"/>
          <w:szCs w:val="24"/>
        </w:rPr>
        <w:t xml:space="preserve"> using loss and gain framing; the first study was conducted on disease prevention behaviors (2007) and the second on</w:t>
      </w:r>
      <w:r w:rsidR="008A76BE">
        <w:rPr>
          <w:rFonts w:ascii="Times New Roman" w:hAnsi="Times New Roman" w:cs="Times New Roman"/>
          <w:sz w:val="24"/>
          <w:szCs w:val="24"/>
        </w:rPr>
        <w:t xml:space="preserve"> disease detection (2009).</w:t>
      </w:r>
      <w:r w:rsidR="002C61FB">
        <w:rPr>
          <w:rFonts w:ascii="Times New Roman" w:hAnsi="Times New Roman" w:cs="Times New Roman"/>
          <w:sz w:val="24"/>
          <w:szCs w:val="24"/>
        </w:rPr>
        <w:t xml:space="preserve"> </w:t>
      </w:r>
      <w:r w:rsidR="00276638" w:rsidRPr="00276638">
        <w:rPr>
          <w:rFonts w:ascii="Times New Roman" w:hAnsi="Times New Roman" w:cs="Times New Roman"/>
          <w:sz w:val="24"/>
          <w:szCs w:val="24"/>
        </w:rPr>
        <w:t>For disease prevention, a meta-analysis suggested that gain-frame</w:t>
      </w:r>
      <w:r w:rsidR="008C48C5">
        <w:rPr>
          <w:rFonts w:ascii="Times New Roman" w:hAnsi="Times New Roman" w:cs="Times New Roman"/>
          <w:sz w:val="24"/>
          <w:szCs w:val="24"/>
        </w:rPr>
        <w:t>d</w:t>
      </w:r>
      <w:r w:rsidR="00276638" w:rsidRPr="00276638">
        <w:rPr>
          <w:rFonts w:ascii="Times New Roman" w:hAnsi="Times New Roman" w:cs="Times New Roman"/>
          <w:sz w:val="24"/>
          <w:szCs w:val="24"/>
        </w:rPr>
        <w:t xml:space="preserve"> appeals (those that list advantages of compliance with the behavior suggested by the message) are statistically more persuasive than loss-framed messages (O’Keefe &amp; Jensen, 2007). However, on further inspection, </w:t>
      </w:r>
      <w:r w:rsidR="008A76BE">
        <w:rPr>
          <w:rFonts w:ascii="Times New Roman" w:hAnsi="Times New Roman" w:cs="Times New Roman"/>
          <w:sz w:val="24"/>
          <w:szCs w:val="24"/>
        </w:rPr>
        <w:t>the researchers</w:t>
      </w:r>
      <w:r w:rsidR="00276638" w:rsidRPr="00276638">
        <w:rPr>
          <w:rFonts w:ascii="Times New Roman" w:hAnsi="Times New Roman" w:cs="Times New Roman"/>
          <w:sz w:val="24"/>
          <w:szCs w:val="24"/>
        </w:rPr>
        <w:t xml:space="preserve"> </w:t>
      </w:r>
      <w:r w:rsidR="008A76BE">
        <w:rPr>
          <w:rFonts w:ascii="Times New Roman" w:hAnsi="Times New Roman" w:cs="Times New Roman"/>
          <w:sz w:val="24"/>
          <w:szCs w:val="24"/>
        </w:rPr>
        <w:t>found</w:t>
      </w:r>
      <w:r w:rsidR="00276638" w:rsidRPr="00276638">
        <w:rPr>
          <w:rFonts w:ascii="Times New Roman" w:hAnsi="Times New Roman" w:cs="Times New Roman"/>
          <w:sz w:val="24"/>
          <w:szCs w:val="24"/>
        </w:rPr>
        <w:t xml:space="preserve"> that the difference ha</w:t>
      </w:r>
      <w:r w:rsidR="008A76BE">
        <w:rPr>
          <w:rFonts w:ascii="Times New Roman" w:hAnsi="Times New Roman" w:cs="Times New Roman"/>
          <w:sz w:val="24"/>
          <w:szCs w:val="24"/>
        </w:rPr>
        <w:t>d</w:t>
      </w:r>
      <w:r w:rsidR="00276638" w:rsidRPr="00276638">
        <w:rPr>
          <w:rFonts w:ascii="Times New Roman" w:hAnsi="Times New Roman" w:cs="Times New Roman"/>
          <w:sz w:val="24"/>
          <w:szCs w:val="24"/>
        </w:rPr>
        <w:t xml:space="preserve"> a small effect size attributable to a larger effect size for gain-framed messages advocating dental hygiene, but not for messages advocating safer</w:t>
      </w:r>
      <w:r w:rsidR="00076058">
        <w:rPr>
          <w:rFonts w:ascii="Times New Roman" w:hAnsi="Times New Roman" w:cs="Times New Roman"/>
          <w:sz w:val="24"/>
          <w:szCs w:val="24"/>
        </w:rPr>
        <w:t xml:space="preserve"> </w:t>
      </w:r>
      <w:r w:rsidR="00276638" w:rsidRPr="00276638">
        <w:rPr>
          <w:rFonts w:ascii="Times New Roman" w:hAnsi="Times New Roman" w:cs="Times New Roman"/>
          <w:sz w:val="24"/>
          <w:szCs w:val="24"/>
        </w:rPr>
        <w:t xml:space="preserve">sex, skin cancer prevention, or diet and nutrition behaviors. In addition, in </w:t>
      </w:r>
      <w:r w:rsidR="00F1747C">
        <w:rPr>
          <w:rFonts w:ascii="Times New Roman" w:hAnsi="Times New Roman" w:cs="Times New Roman"/>
          <w:sz w:val="24"/>
          <w:szCs w:val="24"/>
        </w:rPr>
        <w:t>another meta-analysis</w:t>
      </w:r>
      <w:r w:rsidR="00276638" w:rsidRPr="00276638">
        <w:rPr>
          <w:rFonts w:ascii="Times New Roman" w:hAnsi="Times New Roman" w:cs="Times New Roman"/>
          <w:sz w:val="24"/>
          <w:szCs w:val="24"/>
        </w:rPr>
        <w:t>, O’Keefe and Jensen (2009) found that when it comes to disease detection, loss-framed appeals ha</w:t>
      </w:r>
      <w:r w:rsidR="007573AE">
        <w:rPr>
          <w:rFonts w:ascii="Times New Roman" w:hAnsi="Times New Roman" w:cs="Times New Roman"/>
          <w:sz w:val="24"/>
          <w:szCs w:val="24"/>
        </w:rPr>
        <w:t>ve</w:t>
      </w:r>
      <w:r w:rsidR="00276638" w:rsidRPr="00276638">
        <w:rPr>
          <w:rFonts w:ascii="Times New Roman" w:hAnsi="Times New Roman" w:cs="Times New Roman"/>
          <w:sz w:val="24"/>
          <w:szCs w:val="24"/>
        </w:rPr>
        <w:t xml:space="preserve"> the edge, although this was mostly due to loss-framed messages concerning breast cancer screenings, and the authors </w:t>
      </w:r>
      <w:r w:rsidR="00415D83">
        <w:rPr>
          <w:rFonts w:ascii="Times New Roman" w:hAnsi="Times New Roman" w:cs="Times New Roman"/>
          <w:sz w:val="24"/>
          <w:szCs w:val="24"/>
        </w:rPr>
        <w:t>proposed</w:t>
      </w:r>
      <w:r w:rsidR="00276638" w:rsidRPr="00276638">
        <w:rPr>
          <w:rFonts w:ascii="Times New Roman" w:hAnsi="Times New Roman" w:cs="Times New Roman"/>
          <w:sz w:val="24"/>
          <w:szCs w:val="24"/>
        </w:rPr>
        <w:t xml:space="preserve"> that gender may play a role (</w:t>
      </w:r>
      <w:r w:rsidR="00DB1CD5">
        <w:rPr>
          <w:rFonts w:ascii="Times New Roman" w:hAnsi="Times New Roman" w:cs="Times New Roman"/>
          <w:sz w:val="24"/>
          <w:szCs w:val="24"/>
        </w:rPr>
        <w:t>suggesting that</w:t>
      </w:r>
      <w:r w:rsidR="00276638" w:rsidRPr="00276638">
        <w:rPr>
          <w:rFonts w:ascii="Times New Roman" w:hAnsi="Times New Roman" w:cs="Times New Roman"/>
          <w:sz w:val="24"/>
          <w:szCs w:val="24"/>
        </w:rPr>
        <w:t xml:space="preserve"> women were more concerned about the consequences of not getting screened).</w:t>
      </w:r>
      <w:r w:rsidR="00DA6838">
        <w:rPr>
          <w:rFonts w:ascii="Times New Roman" w:hAnsi="Times New Roman" w:cs="Times New Roman"/>
          <w:sz w:val="24"/>
          <w:szCs w:val="24"/>
        </w:rPr>
        <w:t xml:space="preserve"> In a situation such as suicide gatekeeping, the idea of prevention may carry a stronger rationale</w:t>
      </w:r>
      <w:r w:rsidR="00C96C29">
        <w:rPr>
          <w:rFonts w:ascii="Times New Roman" w:hAnsi="Times New Roman" w:cs="Times New Roman"/>
          <w:sz w:val="24"/>
          <w:szCs w:val="24"/>
        </w:rPr>
        <w:t xml:space="preserve">, but the </w:t>
      </w:r>
      <w:r w:rsidR="00415D83">
        <w:rPr>
          <w:rFonts w:ascii="Times New Roman" w:hAnsi="Times New Roman" w:cs="Times New Roman"/>
          <w:sz w:val="24"/>
          <w:szCs w:val="24"/>
        </w:rPr>
        <w:t>reality of</w:t>
      </w:r>
      <w:r w:rsidR="00C96C29">
        <w:rPr>
          <w:rFonts w:ascii="Times New Roman" w:hAnsi="Times New Roman" w:cs="Times New Roman"/>
          <w:sz w:val="24"/>
          <w:szCs w:val="24"/>
        </w:rPr>
        <w:t xml:space="preserve"> small effect sizes should be a consideration for any experiment that </w:t>
      </w:r>
      <w:r w:rsidR="00032269">
        <w:rPr>
          <w:rFonts w:ascii="Times New Roman" w:hAnsi="Times New Roman" w:cs="Times New Roman"/>
          <w:sz w:val="24"/>
          <w:szCs w:val="24"/>
        </w:rPr>
        <w:t>examines</w:t>
      </w:r>
      <w:r w:rsidR="00C96C29">
        <w:rPr>
          <w:rFonts w:ascii="Times New Roman" w:hAnsi="Times New Roman" w:cs="Times New Roman"/>
          <w:sz w:val="24"/>
          <w:szCs w:val="24"/>
        </w:rPr>
        <w:t xml:space="preserve"> gain or loss framing.</w:t>
      </w:r>
    </w:p>
    <w:p w14:paraId="38472CA9" w14:textId="2F096B64" w:rsidR="00717973" w:rsidRPr="00717973" w:rsidRDefault="00027CA0" w:rsidP="00DA6838">
      <w:pPr>
        <w:spacing w:after="0" w:line="480" w:lineRule="auto"/>
        <w:ind w:firstLine="720"/>
        <w:rPr>
          <w:rFonts w:ascii="Times New Roman" w:hAnsi="Times New Roman" w:cs="Times New Roman"/>
          <w:sz w:val="24"/>
          <w:szCs w:val="24"/>
        </w:rPr>
      </w:pPr>
      <w:r w:rsidRPr="006F3C00">
        <w:rPr>
          <w:rFonts w:ascii="Times New Roman" w:hAnsi="Times New Roman" w:cs="Times New Roman"/>
          <w:sz w:val="24"/>
          <w:szCs w:val="24"/>
        </w:rPr>
        <w:t xml:space="preserve">When </w:t>
      </w:r>
      <w:r w:rsidR="00717973" w:rsidRPr="006F3C00">
        <w:rPr>
          <w:rFonts w:ascii="Times New Roman" w:hAnsi="Times New Roman" w:cs="Times New Roman"/>
          <w:sz w:val="24"/>
          <w:szCs w:val="24"/>
        </w:rPr>
        <w:t>contemplatin</w:t>
      </w:r>
      <w:r w:rsidRPr="006F3C00">
        <w:rPr>
          <w:rFonts w:ascii="Times New Roman" w:hAnsi="Times New Roman" w:cs="Times New Roman"/>
          <w:sz w:val="24"/>
          <w:szCs w:val="24"/>
        </w:rPr>
        <w:t xml:space="preserve">g an experiment for </w:t>
      </w:r>
      <w:r w:rsidR="001C3907">
        <w:rPr>
          <w:rFonts w:ascii="Times New Roman" w:hAnsi="Times New Roman" w:cs="Times New Roman"/>
          <w:sz w:val="24"/>
          <w:szCs w:val="24"/>
        </w:rPr>
        <w:t xml:space="preserve">gain or loss </w:t>
      </w:r>
      <w:r w:rsidRPr="006F3C00">
        <w:rPr>
          <w:rFonts w:ascii="Times New Roman" w:hAnsi="Times New Roman" w:cs="Times New Roman"/>
          <w:sz w:val="24"/>
          <w:szCs w:val="24"/>
        </w:rPr>
        <w:t xml:space="preserve">message framing, one </w:t>
      </w:r>
      <w:r w:rsidR="007573AE">
        <w:rPr>
          <w:rFonts w:ascii="Times New Roman" w:hAnsi="Times New Roman" w:cs="Times New Roman"/>
          <w:sz w:val="24"/>
          <w:szCs w:val="24"/>
        </w:rPr>
        <w:t>should</w:t>
      </w:r>
      <w:r w:rsidRPr="006F3C00">
        <w:rPr>
          <w:rFonts w:ascii="Times New Roman" w:hAnsi="Times New Roman" w:cs="Times New Roman"/>
          <w:sz w:val="24"/>
          <w:szCs w:val="24"/>
        </w:rPr>
        <w:t xml:space="preserve"> </w:t>
      </w:r>
      <w:r w:rsidR="00717973" w:rsidRPr="006F3C00">
        <w:rPr>
          <w:rFonts w:ascii="Times New Roman" w:hAnsi="Times New Roman" w:cs="Times New Roman"/>
          <w:sz w:val="24"/>
          <w:szCs w:val="24"/>
        </w:rPr>
        <w:t>consider the kernel state of a message.</w:t>
      </w:r>
      <w:r w:rsidR="00717973">
        <w:rPr>
          <w:rFonts w:ascii="Times New Roman" w:hAnsi="Times New Roman" w:cs="Times New Roman"/>
          <w:sz w:val="24"/>
          <w:szCs w:val="24"/>
        </w:rPr>
        <w:t xml:space="preserve"> </w:t>
      </w:r>
      <w:r w:rsidR="00717973" w:rsidRPr="00717973">
        <w:rPr>
          <w:rFonts w:ascii="Times New Roman" w:hAnsi="Times New Roman" w:cs="Times New Roman"/>
          <w:sz w:val="24"/>
          <w:szCs w:val="24"/>
        </w:rPr>
        <w:t xml:space="preserve">O’Keefe </w:t>
      </w:r>
      <w:r w:rsidR="00652869">
        <w:rPr>
          <w:rFonts w:ascii="Times New Roman" w:hAnsi="Times New Roman" w:cs="Times New Roman"/>
          <w:sz w:val="24"/>
          <w:szCs w:val="24"/>
        </w:rPr>
        <w:t>and</w:t>
      </w:r>
      <w:r w:rsidR="00717973" w:rsidRPr="00717973">
        <w:rPr>
          <w:rFonts w:ascii="Times New Roman" w:hAnsi="Times New Roman" w:cs="Times New Roman"/>
          <w:sz w:val="24"/>
          <w:szCs w:val="24"/>
        </w:rPr>
        <w:t xml:space="preserve"> Jensen (2009) discuss the kernel state</w:t>
      </w:r>
      <w:r w:rsidR="00C3423F">
        <w:rPr>
          <w:rFonts w:ascii="Times New Roman" w:hAnsi="Times New Roman" w:cs="Times New Roman"/>
          <w:sz w:val="24"/>
          <w:szCs w:val="24"/>
        </w:rPr>
        <w:t xml:space="preserve"> in terms of gain and loss framing</w:t>
      </w:r>
      <w:r w:rsidR="00717973" w:rsidRPr="00717973">
        <w:rPr>
          <w:rFonts w:ascii="Times New Roman" w:hAnsi="Times New Roman" w:cs="Times New Roman"/>
          <w:sz w:val="24"/>
          <w:szCs w:val="24"/>
        </w:rPr>
        <w:t>, which is what the message uses as a benefit or consequence. For example: “If you use sunscreen, will your skin be more attractive (desirable outcome) or will you avoid skin cancer (undesirable outcome).” O’Keefe &amp; Jensen (2007) discuss four possible combinations of gain and loss framed messages:</w:t>
      </w:r>
    </w:p>
    <w:p w14:paraId="1D8924AA" w14:textId="77777777" w:rsidR="00717973" w:rsidRPr="00717973" w:rsidRDefault="00717973" w:rsidP="00717973">
      <w:pPr>
        <w:pStyle w:val="ListParagraph"/>
        <w:numPr>
          <w:ilvl w:val="0"/>
          <w:numId w:val="4"/>
        </w:numPr>
        <w:spacing w:after="0" w:line="480" w:lineRule="auto"/>
        <w:rPr>
          <w:rFonts w:ascii="Times New Roman" w:hAnsi="Times New Roman" w:cs="Times New Roman"/>
          <w:sz w:val="24"/>
          <w:szCs w:val="24"/>
        </w:rPr>
      </w:pPr>
      <w:r w:rsidRPr="00717973">
        <w:rPr>
          <w:rFonts w:ascii="Times New Roman" w:hAnsi="Times New Roman" w:cs="Times New Roman"/>
          <w:sz w:val="24"/>
          <w:szCs w:val="24"/>
        </w:rPr>
        <w:t>Gain-framed: If you do this, you will get this desirable outcome.</w:t>
      </w:r>
    </w:p>
    <w:p w14:paraId="31505C5C" w14:textId="77777777" w:rsidR="00717973" w:rsidRPr="00717973" w:rsidRDefault="00717973" w:rsidP="00717973">
      <w:pPr>
        <w:pStyle w:val="ListParagraph"/>
        <w:numPr>
          <w:ilvl w:val="0"/>
          <w:numId w:val="4"/>
        </w:numPr>
        <w:spacing w:after="0" w:line="480" w:lineRule="auto"/>
        <w:rPr>
          <w:rFonts w:ascii="Times New Roman" w:hAnsi="Times New Roman" w:cs="Times New Roman"/>
          <w:sz w:val="24"/>
          <w:szCs w:val="24"/>
        </w:rPr>
      </w:pPr>
      <w:r w:rsidRPr="00717973">
        <w:rPr>
          <w:rFonts w:ascii="Times New Roman" w:hAnsi="Times New Roman" w:cs="Times New Roman"/>
          <w:sz w:val="24"/>
          <w:szCs w:val="24"/>
        </w:rPr>
        <w:t>Gain-framed: If you do this, you will avoid this undesirable outcome.</w:t>
      </w:r>
    </w:p>
    <w:p w14:paraId="72F3FDA6" w14:textId="77777777" w:rsidR="00717973" w:rsidRPr="00717973" w:rsidRDefault="00717973" w:rsidP="00717973">
      <w:pPr>
        <w:pStyle w:val="ListParagraph"/>
        <w:numPr>
          <w:ilvl w:val="0"/>
          <w:numId w:val="4"/>
        </w:numPr>
        <w:spacing w:after="0" w:line="480" w:lineRule="auto"/>
        <w:rPr>
          <w:rFonts w:ascii="Times New Roman" w:hAnsi="Times New Roman" w:cs="Times New Roman"/>
          <w:sz w:val="24"/>
          <w:szCs w:val="24"/>
        </w:rPr>
      </w:pPr>
      <w:r w:rsidRPr="00717973">
        <w:rPr>
          <w:rFonts w:ascii="Times New Roman" w:hAnsi="Times New Roman" w:cs="Times New Roman"/>
          <w:sz w:val="24"/>
          <w:szCs w:val="24"/>
        </w:rPr>
        <w:lastRenderedPageBreak/>
        <w:t>Loss-framed: If you don’t do this, you will avoid this desirable outcome.</w:t>
      </w:r>
    </w:p>
    <w:p w14:paraId="1556CD68" w14:textId="77777777" w:rsidR="00717973" w:rsidRPr="00717973" w:rsidRDefault="00717973" w:rsidP="00717973">
      <w:pPr>
        <w:pStyle w:val="ListParagraph"/>
        <w:numPr>
          <w:ilvl w:val="0"/>
          <w:numId w:val="4"/>
        </w:numPr>
        <w:spacing w:after="0" w:line="480" w:lineRule="auto"/>
        <w:rPr>
          <w:rFonts w:ascii="Times New Roman" w:hAnsi="Times New Roman" w:cs="Times New Roman"/>
          <w:sz w:val="24"/>
          <w:szCs w:val="24"/>
        </w:rPr>
      </w:pPr>
      <w:r w:rsidRPr="00717973">
        <w:rPr>
          <w:rFonts w:ascii="Times New Roman" w:hAnsi="Times New Roman" w:cs="Times New Roman"/>
          <w:sz w:val="24"/>
          <w:szCs w:val="24"/>
        </w:rPr>
        <w:t>Loss-framed: If you don’t do this, you will get this undesirable outcome.</w:t>
      </w:r>
    </w:p>
    <w:p w14:paraId="0C59D497" w14:textId="00ACDC77" w:rsidR="00126C41" w:rsidRDefault="00126C41" w:rsidP="0038765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w:t>
      </w:r>
      <w:r w:rsidR="003C3948">
        <w:rPr>
          <w:rFonts w:ascii="Times New Roman" w:hAnsi="Times New Roman" w:cs="Times New Roman"/>
          <w:sz w:val="24"/>
          <w:szCs w:val="24"/>
        </w:rPr>
        <w:t>testing</w:t>
      </w:r>
      <w:r>
        <w:rPr>
          <w:rFonts w:ascii="Times New Roman" w:hAnsi="Times New Roman" w:cs="Times New Roman"/>
          <w:sz w:val="24"/>
          <w:szCs w:val="24"/>
        </w:rPr>
        <w:t xml:space="preserve"> a message in experimental design will need to consider </w:t>
      </w:r>
      <w:r w:rsidR="001C1B10">
        <w:rPr>
          <w:rFonts w:ascii="Times New Roman" w:hAnsi="Times New Roman" w:cs="Times New Roman"/>
          <w:sz w:val="24"/>
          <w:szCs w:val="24"/>
        </w:rPr>
        <w:t xml:space="preserve">the </w:t>
      </w:r>
      <w:r w:rsidR="009C65B5">
        <w:rPr>
          <w:rFonts w:ascii="Times New Roman" w:hAnsi="Times New Roman" w:cs="Times New Roman"/>
          <w:sz w:val="24"/>
          <w:szCs w:val="24"/>
        </w:rPr>
        <w:t xml:space="preserve">kernel state in a </w:t>
      </w:r>
      <w:r w:rsidR="008C498E">
        <w:rPr>
          <w:rFonts w:ascii="Times New Roman" w:hAnsi="Times New Roman" w:cs="Times New Roman"/>
          <w:sz w:val="24"/>
          <w:szCs w:val="24"/>
        </w:rPr>
        <w:t>gain- or loss-</w:t>
      </w:r>
      <w:r w:rsidR="009C65B5">
        <w:rPr>
          <w:rFonts w:ascii="Times New Roman" w:hAnsi="Times New Roman" w:cs="Times New Roman"/>
          <w:sz w:val="24"/>
          <w:szCs w:val="24"/>
        </w:rPr>
        <w:t>framed message.</w:t>
      </w:r>
      <w:r w:rsidR="001C3907">
        <w:rPr>
          <w:rFonts w:ascii="Times New Roman" w:hAnsi="Times New Roman" w:cs="Times New Roman"/>
          <w:sz w:val="24"/>
          <w:szCs w:val="24"/>
        </w:rPr>
        <w:t xml:space="preserve"> </w:t>
      </w:r>
      <w:r w:rsidR="00E17B97">
        <w:rPr>
          <w:rFonts w:ascii="Times New Roman" w:hAnsi="Times New Roman" w:cs="Times New Roman"/>
          <w:sz w:val="24"/>
          <w:szCs w:val="24"/>
        </w:rPr>
        <w:t>Because disease prevention message research show</w:t>
      </w:r>
      <w:r w:rsidR="008C498E">
        <w:rPr>
          <w:rFonts w:ascii="Times New Roman" w:hAnsi="Times New Roman" w:cs="Times New Roman"/>
          <w:sz w:val="24"/>
          <w:szCs w:val="24"/>
        </w:rPr>
        <w:t>s</w:t>
      </w:r>
      <w:r w:rsidR="00E17B97">
        <w:rPr>
          <w:rFonts w:ascii="Times New Roman" w:hAnsi="Times New Roman" w:cs="Times New Roman"/>
          <w:sz w:val="24"/>
          <w:szCs w:val="24"/>
        </w:rPr>
        <w:t xml:space="preserve"> support for gain-framed messages highlighting benefits gained from prevention behavior, this research will focus on getting (gain) and </w:t>
      </w:r>
      <w:r w:rsidR="008C498E">
        <w:rPr>
          <w:rFonts w:ascii="Times New Roman" w:hAnsi="Times New Roman" w:cs="Times New Roman"/>
          <w:sz w:val="24"/>
          <w:szCs w:val="24"/>
        </w:rPr>
        <w:t>losing</w:t>
      </w:r>
      <w:r w:rsidR="00E17B97">
        <w:rPr>
          <w:rFonts w:ascii="Times New Roman" w:hAnsi="Times New Roman" w:cs="Times New Roman"/>
          <w:sz w:val="24"/>
          <w:szCs w:val="24"/>
        </w:rPr>
        <w:t xml:space="preserve"> (loss) the desirable outcome. </w:t>
      </w:r>
      <w:r w:rsidR="007573AE">
        <w:rPr>
          <w:rFonts w:ascii="Times New Roman" w:hAnsi="Times New Roman" w:cs="Times New Roman"/>
          <w:sz w:val="24"/>
          <w:szCs w:val="24"/>
        </w:rPr>
        <w:t xml:space="preserve">This also avoids using fear or placing undue guilt on the message receiver in terms of responsibility for </w:t>
      </w:r>
      <w:r w:rsidR="00B66010">
        <w:rPr>
          <w:rFonts w:ascii="Times New Roman" w:hAnsi="Times New Roman" w:cs="Times New Roman"/>
          <w:sz w:val="24"/>
          <w:szCs w:val="24"/>
        </w:rPr>
        <w:t xml:space="preserve">a life-taking </w:t>
      </w:r>
      <w:r w:rsidR="007573AE">
        <w:rPr>
          <w:rFonts w:ascii="Times New Roman" w:hAnsi="Times New Roman" w:cs="Times New Roman"/>
          <w:sz w:val="24"/>
          <w:szCs w:val="24"/>
        </w:rPr>
        <w:t xml:space="preserve">action </w:t>
      </w:r>
      <w:r w:rsidR="00B66010">
        <w:rPr>
          <w:rFonts w:ascii="Times New Roman" w:hAnsi="Times New Roman" w:cs="Times New Roman"/>
          <w:sz w:val="24"/>
          <w:szCs w:val="24"/>
        </w:rPr>
        <w:t>by</w:t>
      </w:r>
      <w:r w:rsidR="007573AE">
        <w:rPr>
          <w:rFonts w:ascii="Times New Roman" w:hAnsi="Times New Roman" w:cs="Times New Roman"/>
          <w:sz w:val="24"/>
          <w:szCs w:val="24"/>
        </w:rPr>
        <w:t xml:space="preserve"> a peer with suicide ideation.</w:t>
      </w:r>
      <w:r w:rsidR="00531CCC">
        <w:rPr>
          <w:rFonts w:ascii="Times New Roman" w:hAnsi="Times New Roman" w:cs="Times New Roman"/>
          <w:sz w:val="24"/>
          <w:szCs w:val="24"/>
        </w:rPr>
        <w:t xml:space="preserve"> In the model, the empathy appeal is positioned as influencing</w:t>
      </w:r>
      <w:r w:rsidR="007573AE">
        <w:rPr>
          <w:rFonts w:ascii="Times New Roman" w:hAnsi="Times New Roman" w:cs="Times New Roman"/>
          <w:sz w:val="24"/>
          <w:szCs w:val="24"/>
        </w:rPr>
        <w:t xml:space="preserve"> message engagement and, more importantly, </w:t>
      </w:r>
      <w:r w:rsidR="00531CCC">
        <w:rPr>
          <w:rFonts w:ascii="Times New Roman" w:hAnsi="Times New Roman" w:cs="Times New Roman"/>
          <w:sz w:val="24"/>
          <w:szCs w:val="24"/>
        </w:rPr>
        <w:t>a suicide gatekeepers</w:t>
      </w:r>
      <w:r w:rsidR="0058351C">
        <w:rPr>
          <w:rFonts w:ascii="Times New Roman" w:hAnsi="Times New Roman" w:cs="Times New Roman"/>
          <w:sz w:val="24"/>
          <w:szCs w:val="24"/>
        </w:rPr>
        <w:t>’</w:t>
      </w:r>
      <w:r w:rsidR="00C31902">
        <w:rPr>
          <w:rFonts w:ascii="Times New Roman" w:hAnsi="Times New Roman" w:cs="Times New Roman"/>
          <w:sz w:val="24"/>
          <w:szCs w:val="24"/>
        </w:rPr>
        <w:t xml:space="preserve"> behavioral expectation</w:t>
      </w:r>
      <w:r w:rsidR="00531CCC">
        <w:rPr>
          <w:rFonts w:ascii="Times New Roman" w:hAnsi="Times New Roman" w:cs="Times New Roman"/>
          <w:sz w:val="24"/>
          <w:szCs w:val="24"/>
        </w:rPr>
        <w:t xml:space="preserve">. </w:t>
      </w:r>
      <w:r w:rsidR="001C3907">
        <w:rPr>
          <w:rFonts w:ascii="Times New Roman" w:hAnsi="Times New Roman" w:cs="Times New Roman"/>
          <w:sz w:val="24"/>
          <w:szCs w:val="24"/>
        </w:rPr>
        <w:t>Therefore, this research ask</w:t>
      </w:r>
      <w:r w:rsidR="00A034F6">
        <w:rPr>
          <w:rFonts w:ascii="Times New Roman" w:hAnsi="Times New Roman" w:cs="Times New Roman"/>
          <w:sz w:val="24"/>
          <w:szCs w:val="24"/>
        </w:rPr>
        <w:t>ed</w:t>
      </w:r>
      <w:r w:rsidR="001C3907">
        <w:rPr>
          <w:rFonts w:ascii="Times New Roman" w:hAnsi="Times New Roman" w:cs="Times New Roman"/>
          <w:sz w:val="24"/>
          <w:szCs w:val="24"/>
        </w:rPr>
        <w:t xml:space="preserve"> the following.</w:t>
      </w:r>
    </w:p>
    <w:p w14:paraId="6AF9A0E3" w14:textId="1C5DB949" w:rsidR="00531CCC" w:rsidRDefault="001C3907" w:rsidP="00543A5E">
      <w:pPr>
        <w:spacing w:after="0" w:line="480" w:lineRule="auto"/>
        <w:ind w:left="720"/>
        <w:rPr>
          <w:rFonts w:ascii="Times New Roman" w:hAnsi="Times New Roman" w:cs="Times New Roman"/>
          <w:sz w:val="24"/>
          <w:szCs w:val="24"/>
        </w:rPr>
      </w:pPr>
      <w:bookmarkStart w:id="31" w:name="_Hlk107731440"/>
      <w:r w:rsidRPr="00C31902">
        <w:rPr>
          <w:rFonts w:ascii="Times New Roman" w:hAnsi="Times New Roman" w:cs="Times New Roman"/>
          <w:b/>
          <w:bCs/>
          <w:sz w:val="24"/>
          <w:szCs w:val="24"/>
        </w:rPr>
        <w:t>RQ</w:t>
      </w:r>
      <w:r w:rsidR="0032634A">
        <w:rPr>
          <w:rFonts w:ascii="Times New Roman" w:hAnsi="Times New Roman" w:cs="Times New Roman"/>
          <w:b/>
          <w:bCs/>
          <w:sz w:val="24"/>
          <w:szCs w:val="24"/>
        </w:rPr>
        <w:t>8</w:t>
      </w:r>
      <w:r w:rsidR="00FB4CC1" w:rsidRPr="00C31902">
        <w:rPr>
          <w:rFonts w:ascii="Times New Roman" w:hAnsi="Times New Roman" w:cs="Times New Roman"/>
          <w:b/>
          <w:bCs/>
          <w:sz w:val="24"/>
          <w:szCs w:val="24"/>
        </w:rPr>
        <w:t xml:space="preserve">: </w:t>
      </w:r>
      <w:r w:rsidR="00531CCC" w:rsidRPr="00C31902">
        <w:rPr>
          <w:rFonts w:ascii="Times New Roman" w:hAnsi="Times New Roman" w:cs="Times New Roman"/>
          <w:sz w:val="24"/>
          <w:szCs w:val="24"/>
        </w:rPr>
        <w:t>Is</w:t>
      </w:r>
      <w:r w:rsidR="00E17B97" w:rsidRPr="00C31902">
        <w:rPr>
          <w:rFonts w:ascii="Times New Roman" w:hAnsi="Times New Roman" w:cs="Times New Roman"/>
          <w:sz w:val="24"/>
          <w:szCs w:val="24"/>
        </w:rPr>
        <w:t xml:space="preserve"> a gain</w:t>
      </w:r>
      <w:r w:rsidR="00531CCC" w:rsidRPr="00C31902">
        <w:rPr>
          <w:rFonts w:ascii="Times New Roman" w:hAnsi="Times New Roman" w:cs="Times New Roman"/>
          <w:sz w:val="24"/>
          <w:szCs w:val="24"/>
        </w:rPr>
        <w:t>-</w:t>
      </w:r>
      <w:r w:rsidR="00E17B97" w:rsidRPr="00C31902">
        <w:rPr>
          <w:rFonts w:ascii="Times New Roman" w:hAnsi="Times New Roman" w:cs="Times New Roman"/>
          <w:sz w:val="24"/>
          <w:szCs w:val="24"/>
        </w:rPr>
        <w:t>framed or loss</w:t>
      </w:r>
      <w:r w:rsidR="00531CCC" w:rsidRPr="00C31902">
        <w:rPr>
          <w:rFonts w:ascii="Times New Roman" w:hAnsi="Times New Roman" w:cs="Times New Roman"/>
          <w:sz w:val="24"/>
          <w:szCs w:val="24"/>
        </w:rPr>
        <w:t>-</w:t>
      </w:r>
      <w:r w:rsidR="00E17B97" w:rsidRPr="00C31902">
        <w:rPr>
          <w:rFonts w:ascii="Times New Roman" w:hAnsi="Times New Roman" w:cs="Times New Roman"/>
          <w:sz w:val="24"/>
          <w:szCs w:val="24"/>
        </w:rPr>
        <w:t xml:space="preserve">framed </w:t>
      </w:r>
      <w:r w:rsidR="00531CCC" w:rsidRPr="00C31902">
        <w:rPr>
          <w:rFonts w:ascii="Times New Roman" w:hAnsi="Times New Roman" w:cs="Times New Roman"/>
          <w:sz w:val="24"/>
          <w:szCs w:val="24"/>
        </w:rPr>
        <w:t>empathy appeal</w:t>
      </w:r>
      <w:r w:rsidR="00E17B97" w:rsidRPr="00C31902">
        <w:rPr>
          <w:rFonts w:ascii="Times New Roman" w:hAnsi="Times New Roman" w:cs="Times New Roman"/>
          <w:sz w:val="24"/>
          <w:szCs w:val="24"/>
        </w:rPr>
        <w:t xml:space="preserve"> mo</w:t>
      </w:r>
      <w:r w:rsidR="00531CCC" w:rsidRPr="00C31902">
        <w:rPr>
          <w:rFonts w:ascii="Times New Roman" w:hAnsi="Times New Roman" w:cs="Times New Roman"/>
          <w:sz w:val="24"/>
          <w:szCs w:val="24"/>
        </w:rPr>
        <w:t>re</w:t>
      </w:r>
      <w:r w:rsidR="00E17B97" w:rsidRPr="00C31902">
        <w:rPr>
          <w:rFonts w:ascii="Times New Roman" w:hAnsi="Times New Roman" w:cs="Times New Roman"/>
          <w:sz w:val="24"/>
          <w:szCs w:val="24"/>
        </w:rPr>
        <w:t xml:space="preserve"> likely to </w:t>
      </w:r>
      <w:r w:rsidR="00C31902" w:rsidRPr="00C31902">
        <w:rPr>
          <w:rFonts w:ascii="Times New Roman" w:hAnsi="Times New Roman" w:cs="Times New Roman"/>
          <w:sz w:val="24"/>
          <w:szCs w:val="24"/>
        </w:rPr>
        <w:t xml:space="preserve">have a positive influence on a message receiver’s </w:t>
      </w:r>
      <w:r w:rsidR="00531CCC" w:rsidRPr="00C31902">
        <w:rPr>
          <w:rFonts w:ascii="Times New Roman" w:hAnsi="Times New Roman" w:cs="Times New Roman"/>
          <w:sz w:val="24"/>
          <w:szCs w:val="24"/>
        </w:rPr>
        <w:t>a)</w:t>
      </w:r>
      <w:r w:rsidR="00C31902" w:rsidRPr="00C31902">
        <w:rPr>
          <w:rFonts w:ascii="Times New Roman" w:hAnsi="Times New Roman" w:cs="Times New Roman"/>
          <w:sz w:val="24"/>
          <w:szCs w:val="24"/>
        </w:rPr>
        <w:t xml:space="preserve"> behavioral expectation</w:t>
      </w:r>
      <w:r w:rsidR="00AA7D11">
        <w:rPr>
          <w:rFonts w:ascii="Times New Roman" w:hAnsi="Times New Roman" w:cs="Times New Roman"/>
          <w:sz w:val="24"/>
          <w:szCs w:val="24"/>
        </w:rPr>
        <w:t>, b) state empathy,</w:t>
      </w:r>
      <w:r w:rsidR="00C31902" w:rsidRPr="00C31902">
        <w:rPr>
          <w:rFonts w:ascii="Times New Roman" w:hAnsi="Times New Roman" w:cs="Times New Roman"/>
          <w:sz w:val="24"/>
          <w:szCs w:val="24"/>
        </w:rPr>
        <w:t xml:space="preserve"> and </w:t>
      </w:r>
      <w:r w:rsidR="00AA7D11">
        <w:rPr>
          <w:rFonts w:ascii="Times New Roman" w:hAnsi="Times New Roman" w:cs="Times New Roman"/>
          <w:sz w:val="24"/>
          <w:szCs w:val="24"/>
        </w:rPr>
        <w:t>c</w:t>
      </w:r>
      <w:r w:rsidR="00C31902" w:rsidRPr="00C31902">
        <w:rPr>
          <w:rFonts w:ascii="Times New Roman" w:hAnsi="Times New Roman" w:cs="Times New Roman"/>
          <w:sz w:val="24"/>
          <w:szCs w:val="24"/>
        </w:rPr>
        <w:t xml:space="preserve">) likelihood to engage with the </w:t>
      </w:r>
      <w:r w:rsidR="00AA7D11">
        <w:rPr>
          <w:rFonts w:ascii="Times New Roman" w:hAnsi="Times New Roman" w:cs="Times New Roman"/>
          <w:sz w:val="24"/>
          <w:szCs w:val="24"/>
        </w:rPr>
        <w:t xml:space="preserve">social media </w:t>
      </w:r>
      <w:r w:rsidR="00C31902" w:rsidRPr="00C31902">
        <w:rPr>
          <w:rFonts w:ascii="Times New Roman" w:hAnsi="Times New Roman" w:cs="Times New Roman"/>
          <w:sz w:val="24"/>
          <w:szCs w:val="24"/>
        </w:rPr>
        <w:t>message</w:t>
      </w:r>
      <w:r w:rsidR="00531CCC" w:rsidRPr="00C31902">
        <w:rPr>
          <w:rFonts w:ascii="Times New Roman" w:hAnsi="Times New Roman" w:cs="Times New Roman"/>
          <w:sz w:val="24"/>
          <w:szCs w:val="24"/>
        </w:rPr>
        <w:t xml:space="preserve">? </w:t>
      </w:r>
    </w:p>
    <w:bookmarkEnd w:id="31"/>
    <w:p w14:paraId="061761FA" w14:textId="04705507" w:rsidR="007A7E78" w:rsidRDefault="007A7E78" w:rsidP="0038765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a gain- or loss-framed message may interact with the health construct (e.g., does a message with a beneficence construct perform better when it is </w:t>
      </w:r>
      <w:r w:rsidR="008C498E">
        <w:rPr>
          <w:rFonts w:ascii="Times New Roman" w:hAnsi="Times New Roman" w:cs="Times New Roman"/>
          <w:sz w:val="24"/>
          <w:szCs w:val="24"/>
        </w:rPr>
        <w:t>designed</w:t>
      </w:r>
      <w:r>
        <w:rPr>
          <w:rFonts w:ascii="Times New Roman" w:hAnsi="Times New Roman" w:cs="Times New Roman"/>
          <w:sz w:val="24"/>
          <w:szCs w:val="24"/>
        </w:rPr>
        <w:t xml:space="preserve"> as a gain-framed message?). Therefore, this study will look for interaction among message construct and gain- or loss-framed messages.</w:t>
      </w:r>
    </w:p>
    <w:p w14:paraId="3141592F" w14:textId="49D89440" w:rsidR="007A7E78" w:rsidRDefault="007A7E78" w:rsidP="00543A5E">
      <w:pPr>
        <w:spacing w:after="0" w:line="480" w:lineRule="auto"/>
        <w:ind w:left="720"/>
        <w:rPr>
          <w:rFonts w:ascii="Times New Roman" w:hAnsi="Times New Roman" w:cs="Times New Roman"/>
          <w:sz w:val="24"/>
          <w:szCs w:val="24"/>
        </w:rPr>
      </w:pPr>
      <w:bookmarkStart w:id="32" w:name="_Hlk107731448"/>
      <w:r w:rsidRPr="00F11D3C">
        <w:rPr>
          <w:rFonts w:ascii="Times New Roman" w:hAnsi="Times New Roman" w:cs="Times New Roman"/>
          <w:b/>
          <w:bCs/>
          <w:sz w:val="24"/>
          <w:szCs w:val="24"/>
        </w:rPr>
        <w:t>RQ</w:t>
      </w:r>
      <w:r w:rsidR="0020239B" w:rsidRPr="00F11D3C">
        <w:rPr>
          <w:rFonts w:ascii="Times New Roman" w:hAnsi="Times New Roman" w:cs="Times New Roman"/>
          <w:b/>
          <w:bCs/>
          <w:sz w:val="24"/>
          <w:szCs w:val="24"/>
        </w:rPr>
        <w:t>9</w:t>
      </w:r>
      <w:r w:rsidRPr="00F11D3C">
        <w:rPr>
          <w:rFonts w:ascii="Times New Roman" w:hAnsi="Times New Roman" w:cs="Times New Roman"/>
          <w:b/>
          <w:bCs/>
          <w:sz w:val="24"/>
          <w:szCs w:val="24"/>
        </w:rPr>
        <w:t xml:space="preserve">: </w:t>
      </w:r>
      <w:r w:rsidR="002C5551" w:rsidRPr="00F11D3C">
        <w:rPr>
          <w:rFonts w:ascii="Times New Roman" w:hAnsi="Times New Roman" w:cs="Times New Roman"/>
          <w:sz w:val="24"/>
          <w:szCs w:val="24"/>
        </w:rPr>
        <w:t xml:space="preserve">Does a gain-framed or loss-framed message </w:t>
      </w:r>
      <w:r w:rsidR="00F11D3C" w:rsidRPr="00F11D3C">
        <w:rPr>
          <w:rFonts w:ascii="Times New Roman" w:hAnsi="Times New Roman" w:cs="Times New Roman"/>
          <w:sz w:val="24"/>
          <w:szCs w:val="24"/>
        </w:rPr>
        <w:t>interact with the effect of the message construct on</w:t>
      </w:r>
      <w:r w:rsidR="002C5551" w:rsidRPr="00F11D3C">
        <w:rPr>
          <w:rFonts w:ascii="Times New Roman" w:hAnsi="Times New Roman" w:cs="Times New Roman"/>
          <w:sz w:val="24"/>
          <w:szCs w:val="24"/>
        </w:rPr>
        <w:t xml:space="preserve"> </w:t>
      </w:r>
      <w:r w:rsidR="00F33AFE">
        <w:rPr>
          <w:rFonts w:ascii="Times New Roman" w:hAnsi="Times New Roman" w:cs="Times New Roman"/>
          <w:sz w:val="24"/>
          <w:szCs w:val="24"/>
        </w:rPr>
        <w:t>message receiver’s</w:t>
      </w:r>
      <w:r w:rsidR="002C5551" w:rsidRPr="00F11D3C">
        <w:rPr>
          <w:rFonts w:ascii="Times New Roman" w:hAnsi="Times New Roman" w:cs="Times New Roman"/>
          <w:sz w:val="24"/>
          <w:szCs w:val="24"/>
        </w:rPr>
        <w:t xml:space="preserve"> </w:t>
      </w:r>
      <w:r w:rsidR="00023A78">
        <w:rPr>
          <w:rFonts w:ascii="Times New Roman" w:hAnsi="Times New Roman" w:cs="Times New Roman"/>
          <w:sz w:val="24"/>
          <w:szCs w:val="24"/>
        </w:rPr>
        <w:t xml:space="preserve">a) self-efficacy, b) response efficacy, c) perceived message effectiveness, d) likelihood of message engagement, and e) behavioral expectation? </w:t>
      </w:r>
    </w:p>
    <w:p w14:paraId="6E444744" w14:textId="22E35344" w:rsidR="00063B55" w:rsidRDefault="00063B55" w:rsidP="00F11D3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the concept of state empathy should be examined for its </w:t>
      </w:r>
      <w:r w:rsidR="00F11D3C">
        <w:rPr>
          <w:rFonts w:ascii="Times New Roman" w:hAnsi="Times New Roman" w:cs="Times New Roman"/>
          <w:sz w:val="24"/>
          <w:szCs w:val="24"/>
        </w:rPr>
        <w:t xml:space="preserve">influence </w:t>
      </w:r>
      <w:r w:rsidR="008C498E">
        <w:rPr>
          <w:rFonts w:ascii="Times New Roman" w:hAnsi="Times New Roman" w:cs="Times New Roman"/>
          <w:sz w:val="24"/>
          <w:szCs w:val="24"/>
        </w:rPr>
        <w:t>on</w:t>
      </w:r>
      <w:r w:rsidR="00F11D3C">
        <w:rPr>
          <w:rFonts w:ascii="Times New Roman" w:hAnsi="Times New Roman" w:cs="Times New Roman"/>
          <w:sz w:val="24"/>
          <w:szCs w:val="24"/>
        </w:rPr>
        <w:t xml:space="preserve"> message engagement behavior and behavioral expectation. The final research question addresses this:</w:t>
      </w:r>
    </w:p>
    <w:p w14:paraId="62AAC0B1" w14:textId="05FE26FB" w:rsidR="00F11D3C" w:rsidRPr="00F11D3C" w:rsidRDefault="00F11D3C" w:rsidP="001E61FB">
      <w:pPr>
        <w:spacing w:after="0" w:line="480" w:lineRule="auto"/>
        <w:ind w:left="720"/>
        <w:rPr>
          <w:rFonts w:ascii="Times New Roman" w:hAnsi="Times New Roman" w:cs="Times New Roman"/>
          <w:sz w:val="24"/>
          <w:szCs w:val="24"/>
        </w:rPr>
      </w:pPr>
      <w:r>
        <w:rPr>
          <w:rFonts w:ascii="Times New Roman" w:hAnsi="Times New Roman" w:cs="Times New Roman"/>
          <w:b/>
          <w:bCs/>
          <w:sz w:val="24"/>
          <w:szCs w:val="24"/>
        </w:rPr>
        <w:lastRenderedPageBreak/>
        <w:t xml:space="preserve">RQ10: </w:t>
      </w:r>
      <w:r>
        <w:rPr>
          <w:rFonts w:ascii="Times New Roman" w:hAnsi="Times New Roman" w:cs="Times New Roman"/>
          <w:sz w:val="24"/>
          <w:szCs w:val="24"/>
        </w:rPr>
        <w:t xml:space="preserve">Does state empathy mediate the relationship between message frame (gain/loss) and </w:t>
      </w:r>
      <w:r w:rsidR="00741342">
        <w:rPr>
          <w:rFonts w:ascii="Times New Roman" w:hAnsi="Times New Roman" w:cs="Times New Roman"/>
          <w:sz w:val="24"/>
          <w:szCs w:val="24"/>
        </w:rPr>
        <w:t>message receiver’s</w:t>
      </w:r>
      <w:r>
        <w:rPr>
          <w:rFonts w:ascii="Times New Roman" w:hAnsi="Times New Roman" w:cs="Times New Roman"/>
          <w:sz w:val="24"/>
          <w:szCs w:val="24"/>
        </w:rPr>
        <w:t xml:space="preserve"> </w:t>
      </w:r>
      <w:r w:rsidR="00023A78">
        <w:rPr>
          <w:rFonts w:ascii="Times New Roman" w:hAnsi="Times New Roman" w:cs="Times New Roman"/>
          <w:sz w:val="24"/>
          <w:szCs w:val="24"/>
        </w:rPr>
        <w:t>a) likelihood of message engagement and b) behavioral expectation?</w:t>
      </w:r>
    </w:p>
    <w:p w14:paraId="2CBAB17D" w14:textId="34C92C69" w:rsidR="0051661E" w:rsidRPr="004C6C50" w:rsidRDefault="00ED66B7" w:rsidP="00F015C2">
      <w:pPr>
        <w:pStyle w:val="Heading3"/>
        <w:spacing w:line="480" w:lineRule="auto"/>
        <w:rPr>
          <w:rFonts w:ascii="Times New Roman" w:hAnsi="Times New Roman" w:cs="Times New Roman"/>
          <w:b/>
          <w:bCs/>
        </w:rPr>
      </w:pPr>
      <w:bookmarkStart w:id="33" w:name="_Toc119073991"/>
      <w:bookmarkEnd w:id="32"/>
      <w:r w:rsidRPr="00F015C2">
        <w:rPr>
          <w:rFonts w:ascii="Times New Roman" w:hAnsi="Times New Roman" w:cs="Times New Roman"/>
          <w:b/>
          <w:color w:val="auto"/>
        </w:rPr>
        <w:t xml:space="preserve">Other </w:t>
      </w:r>
      <w:r w:rsidR="0051661E" w:rsidRPr="00F015C2">
        <w:rPr>
          <w:rFonts w:ascii="Times New Roman" w:hAnsi="Times New Roman" w:cs="Times New Roman"/>
          <w:b/>
          <w:color w:val="auto"/>
        </w:rPr>
        <w:t>Social Media Design Elements</w:t>
      </w:r>
      <w:bookmarkEnd w:id="33"/>
      <w:r w:rsidR="00BB2B4C" w:rsidRPr="00F015C2">
        <w:rPr>
          <w:rFonts w:ascii="Times New Roman" w:hAnsi="Times New Roman" w:cs="Times New Roman"/>
          <w:b/>
          <w:color w:val="auto"/>
        </w:rPr>
        <w:t xml:space="preserve"> </w:t>
      </w:r>
    </w:p>
    <w:p w14:paraId="251E0362" w14:textId="380CC454" w:rsidR="0051661E" w:rsidRDefault="0051661E" w:rsidP="008636FA">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Other factors </w:t>
      </w:r>
      <w:r w:rsidR="00CB1B71">
        <w:rPr>
          <w:rFonts w:ascii="Times New Roman" w:hAnsi="Times New Roman" w:cs="Times New Roman"/>
          <w:sz w:val="24"/>
          <w:szCs w:val="24"/>
        </w:rPr>
        <w:t xml:space="preserve">that </w:t>
      </w:r>
      <w:r>
        <w:rPr>
          <w:rFonts w:ascii="Times New Roman" w:hAnsi="Times New Roman" w:cs="Times New Roman"/>
          <w:sz w:val="24"/>
          <w:szCs w:val="24"/>
        </w:rPr>
        <w:t>may impact the perception and effect of a social media message have been studied over the past decade. This study</w:t>
      </w:r>
      <w:r w:rsidR="005729D8">
        <w:rPr>
          <w:rFonts w:ascii="Times New Roman" w:hAnsi="Times New Roman" w:cs="Times New Roman"/>
          <w:sz w:val="24"/>
          <w:szCs w:val="24"/>
        </w:rPr>
        <w:t>—</w:t>
      </w:r>
      <w:r>
        <w:rPr>
          <w:rFonts w:ascii="Times New Roman" w:hAnsi="Times New Roman" w:cs="Times New Roman"/>
          <w:sz w:val="24"/>
          <w:szCs w:val="24"/>
        </w:rPr>
        <w:t>for</w:t>
      </w:r>
      <w:r w:rsidR="00083C70">
        <w:rPr>
          <w:rFonts w:ascii="Times New Roman" w:hAnsi="Times New Roman" w:cs="Times New Roman"/>
          <w:sz w:val="24"/>
          <w:szCs w:val="24"/>
        </w:rPr>
        <w:t xml:space="preserve"> the sake of</w:t>
      </w:r>
      <w:r>
        <w:rPr>
          <w:rFonts w:ascii="Times New Roman" w:hAnsi="Times New Roman" w:cs="Times New Roman"/>
          <w:sz w:val="24"/>
          <w:szCs w:val="24"/>
        </w:rPr>
        <w:t xml:space="preserve"> time, cost, and parsimony</w:t>
      </w:r>
      <w:r w:rsidR="005729D8">
        <w:rPr>
          <w:rFonts w:ascii="Times New Roman" w:hAnsi="Times New Roman" w:cs="Times New Roman"/>
          <w:sz w:val="24"/>
          <w:szCs w:val="24"/>
        </w:rPr>
        <w:t>—</w:t>
      </w:r>
      <w:r w:rsidR="00B66010">
        <w:rPr>
          <w:rFonts w:ascii="Times New Roman" w:hAnsi="Times New Roman" w:cs="Times New Roman"/>
          <w:sz w:val="24"/>
          <w:szCs w:val="24"/>
        </w:rPr>
        <w:t>could not</w:t>
      </w:r>
      <w:r>
        <w:rPr>
          <w:rFonts w:ascii="Times New Roman" w:hAnsi="Times New Roman" w:cs="Times New Roman"/>
          <w:sz w:val="24"/>
          <w:szCs w:val="24"/>
        </w:rPr>
        <w:t xml:space="preserve"> test each of these variables. However, each of these</w:t>
      </w:r>
      <w:r w:rsidR="00083C70">
        <w:rPr>
          <w:rFonts w:ascii="Times New Roman" w:hAnsi="Times New Roman" w:cs="Times New Roman"/>
          <w:sz w:val="24"/>
          <w:szCs w:val="24"/>
        </w:rPr>
        <w:t xml:space="preserve"> variables</w:t>
      </w:r>
      <w:r>
        <w:rPr>
          <w:rFonts w:ascii="Times New Roman" w:hAnsi="Times New Roman" w:cs="Times New Roman"/>
          <w:sz w:val="24"/>
          <w:szCs w:val="24"/>
        </w:rPr>
        <w:t xml:space="preserve"> influence</w:t>
      </w:r>
      <w:r w:rsidR="005729D8">
        <w:rPr>
          <w:rFonts w:ascii="Times New Roman" w:hAnsi="Times New Roman" w:cs="Times New Roman"/>
          <w:sz w:val="24"/>
          <w:szCs w:val="24"/>
        </w:rPr>
        <w:t>s</w:t>
      </w:r>
      <w:r>
        <w:rPr>
          <w:rFonts w:ascii="Times New Roman" w:hAnsi="Times New Roman" w:cs="Times New Roman"/>
          <w:sz w:val="24"/>
          <w:szCs w:val="24"/>
        </w:rPr>
        <w:t xml:space="preserve"> the way a message is designed and possibly received and attended to; therefore, </w:t>
      </w:r>
      <w:r w:rsidR="00FA1947">
        <w:rPr>
          <w:rFonts w:ascii="Times New Roman" w:hAnsi="Times New Roman" w:cs="Times New Roman"/>
          <w:sz w:val="24"/>
          <w:szCs w:val="24"/>
        </w:rPr>
        <w:t>each of these variables</w:t>
      </w:r>
      <w:r>
        <w:rPr>
          <w:rFonts w:ascii="Times New Roman" w:hAnsi="Times New Roman" w:cs="Times New Roman"/>
          <w:sz w:val="24"/>
          <w:szCs w:val="24"/>
        </w:rPr>
        <w:t xml:space="preserve"> </w:t>
      </w:r>
      <w:r w:rsidR="00B66010">
        <w:rPr>
          <w:rFonts w:ascii="Times New Roman" w:hAnsi="Times New Roman" w:cs="Times New Roman"/>
          <w:sz w:val="24"/>
          <w:szCs w:val="24"/>
        </w:rPr>
        <w:t>was</w:t>
      </w:r>
      <w:r>
        <w:rPr>
          <w:rFonts w:ascii="Times New Roman" w:hAnsi="Times New Roman" w:cs="Times New Roman"/>
          <w:sz w:val="24"/>
          <w:szCs w:val="24"/>
        </w:rPr>
        <w:t xml:space="preserve"> controlled in </w:t>
      </w:r>
      <w:r w:rsidR="00E828E4">
        <w:rPr>
          <w:rFonts w:ascii="Times New Roman" w:hAnsi="Times New Roman" w:cs="Times New Roman"/>
          <w:sz w:val="24"/>
          <w:szCs w:val="24"/>
        </w:rPr>
        <w:t xml:space="preserve">the </w:t>
      </w:r>
      <w:r>
        <w:rPr>
          <w:rFonts w:ascii="Times New Roman" w:hAnsi="Times New Roman" w:cs="Times New Roman"/>
          <w:sz w:val="24"/>
          <w:szCs w:val="24"/>
        </w:rPr>
        <w:t>experimental conditions</w:t>
      </w:r>
      <w:r w:rsidR="00FA1947">
        <w:rPr>
          <w:rFonts w:ascii="Times New Roman" w:hAnsi="Times New Roman" w:cs="Times New Roman"/>
          <w:sz w:val="24"/>
          <w:szCs w:val="24"/>
        </w:rPr>
        <w:t xml:space="preserve"> to best prevent confounding</w:t>
      </w:r>
      <w:r>
        <w:rPr>
          <w:rFonts w:ascii="Times New Roman" w:hAnsi="Times New Roman" w:cs="Times New Roman"/>
          <w:sz w:val="24"/>
          <w:szCs w:val="24"/>
        </w:rPr>
        <w:t xml:space="preserve">. </w:t>
      </w:r>
    </w:p>
    <w:p w14:paraId="07392DC3" w14:textId="79C125A2" w:rsidR="004C6C50" w:rsidRPr="00C756FD" w:rsidRDefault="00283245" w:rsidP="004C6C50">
      <w:pPr>
        <w:spacing w:after="0" w:line="480" w:lineRule="auto"/>
        <w:rPr>
          <w:rFonts w:ascii="Times New Roman" w:hAnsi="Times New Roman" w:cs="Times New Roman"/>
          <w:b/>
          <w:bCs/>
          <w:i/>
          <w:iCs/>
          <w:sz w:val="24"/>
          <w:szCs w:val="24"/>
        </w:rPr>
      </w:pPr>
      <w:r w:rsidRPr="00C756FD">
        <w:rPr>
          <w:rFonts w:ascii="Times New Roman" w:hAnsi="Times New Roman" w:cs="Times New Roman"/>
          <w:b/>
          <w:bCs/>
          <w:i/>
          <w:iCs/>
          <w:sz w:val="24"/>
          <w:szCs w:val="24"/>
        </w:rPr>
        <w:t xml:space="preserve">Visual </w:t>
      </w:r>
      <w:r w:rsidR="004C6C50" w:rsidRPr="00C756FD">
        <w:rPr>
          <w:rFonts w:ascii="Times New Roman" w:hAnsi="Times New Roman" w:cs="Times New Roman"/>
          <w:b/>
          <w:bCs/>
          <w:i/>
          <w:iCs/>
          <w:sz w:val="24"/>
          <w:szCs w:val="24"/>
        </w:rPr>
        <w:t>Elements</w:t>
      </w:r>
      <w:r w:rsidR="00A41ACC" w:rsidRPr="00C756FD">
        <w:rPr>
          <w:rFonts w:ascii="Times New Roman" w:hAnsi="Times New Roman" w:cs="Times New Roman"/>
          <w:b/>
          <w:bCs/>
          <w:i/>
          <w:iCs/>
          <w:sz w:val="24"/>
          <w:szCs w:val="24"/>
        </w:rPr>
        <w:t xml:space="preserve"> </w:t>
      </w:r>
    </w:p>
    <w:p w14:paraId="7D4A6076" w14:textId="157F1C3B" w:rsidR="00283245" w:rsidRPr="008636FA" w:rsidRDefault="00A41ACC" w:rsidP="0042024B">
      <w:pPr>
        <w:spacing w:after="0" w:line="480" w:lineRule="auto"/>
        <w:ind w:firstLine="720"/>
        <w:rPr>
          <w:rFonts w:ascii="Times New Roman" w:hAnsi="Times New Roman" w:cs="Times New Roman"/>
          <w:sz w:val="24"/>
          <w:szCs w:val="24"/>
        </w:rPr>
      </w:pPr>
      <w:r w:rsidRPr="00C756FD">
        <w:rPr>
          <w:rFonts w:ascii="Times New Roman" w:hAnsi="Times New Roman" w:cs="Times New Roman"/>
          <w:sz w:val="24"/>
          <w:szCs w:val="24"/>
        </w:rPr>
        <w:t xml:space="preserve">Images in a social media </w:t>
      </w:r>
      <w:r w:rsidR="00000E12">
        <w:rPr>
          <w:rFonts w:ascii="Times New Roman" w:hAnsi="Times New Roman" w:cs="Times New Roman"/>
          <w:sz w:val="24"/>
          <w:szCs w:val="24"/>
        </w:rPr>
        <w:t>message</w:t>
      </w:r>
      <w:r w:rsidRPr="00C756FD">
        <w:rPr>
          <w:rFonts w:ascii="Times New Roman" w:hAnsi="Times New Roman" w:cs="Times New Roman"/>
          <w:sz w:val="24"/>
          <w:szCs w:val="24"/>
        </w:rPr>
        <w:t xml:space="preserve"> may increase engagement with that </w:t>
      </w:r>
      <w:r w:rsidR="00000E12">
        <w:rPr>
          <w:rFonts w:ascii="Times New Roman" w:hAnsi="Times New Roman" w:cs="Times New Roman"/>
          <w:sz w:val="24"/>
          <w:szCs w:val="24"/>
        </w:rPr>
        <w:t>message</w:t>
      </w:r>
      <w:r w:rsidR="00FA1947">
        <w:rPr>
          <w:rFonts w:ascii="Times New Roman" w:hAnsi="Times New Roman" w:cs="Times New Roman"/>
          <w:sz w:val="24"/>
          <w:szCs w:val="24"/>
        </w:rPr>
        <w:t>; in fact</w:t>
      </w:r>
      <w:r w:rsidR="00D36CDF" w:rsidRPr="00C756FD">
        <w:rPr>
          <w:rFonts w:ascii="Times New Roman" w:hAnsi="Times New Roman" w:cs="Times New Roman"/>
          <w:sz w:val="24"/>
          <w:szCs w:val="24"/>
        </w:rPr>
        <w:t xml:space="preserve">, </w:t>
      </w:r>
      <w:r w:rsidR="002E0321" w:rsidRPr="00C756FD">
        <w:rPr>
          <w:rFonts w:ascii="Times New Roman" w:hAnsi="Times New Roman" w:cs="Times New Roman"/>
          <w:sz w:val="24"/>
          <w:szCs w:val="24"/>
        </w:rPr>
        <w:t>the types of images used can</w:t>
      </w:r>
      <w:r w:rsidR="00766693" w:rsidRPr="00C756FD">
        <w:rPr>
          <w:rFonts w:ascii="Times New Roman" w:hAnsi="Times New Roman" w:cs="Times New Roman"/>
          <w:sz w:val="24"/>
          <w:szCs w:val="24"/>
        </w:rPr>
        <w:t xml:space="preserve"> affect the persuasive value and reception of a message</w:t>
      </w:r>
      <w:r w:rsidR="00FA1947">
        <w:rPr>
          <w:rFonts w:ascii="Times New Roman" w:hAnsi="Times New Roman" w:cs="Times New Roman"/>
          <w:sz w:val="24"/>
          <w:szCs w:val="24"/>
        </w:rPr>
        <w:t xml:space="preserve"> </w:t>
      </w:r>
      <w:r w:rsidR="00FA1947" w:rsidRPr="00C756FD">
        <w:rPr>
          <w:rFonts w:ascii="Times New Roman" w:hAnsi="Times New Roman" w:cs="Times New Roman"/>
          <w:sz w:val="24"/>
          <w:szCs w:val="24"/>
        </w:rPr>
        <w:t xml:space="preserve">(Edney et al., 2018). </w:t>
      </w:r>
      <w:r w:rsidR="00322ADA" w:rsidRPr="00C756FD">
        <w:rPr>
          <w:rFonts w:ascii="Times New Roman" w:hAnsi="Times New Roman" w:cs="Times New Roman"/>
          <w:sz w:val="24"/>
          <w:szCs w:val="24"/>
        </w:rPr>
        <w:t xml:space="preserve">For example, distressing imagery may </w:t>
      </w:r>
      <w:r w:rsidR="00A22FDE" w:rsidRPr="00C756FD">
        <w:rPr>
          <w:rFonts w:ascii="Times New Roman" w:hAnsi="Times New Roman" w:cs="Times New Roman"/>
          <w:sz w:val="24"/>
          <w:szCs w:val="24"/>
        </w:rPr>
        <w:t>cause audience</w:t>
      </w:r>
      <w:r w:rsidR="00FA1947">
        <w:rPr>
          <w:rFonts w:ascii="Times New Roman" w:hAnsi="Times New Roman" w:cs="Times New Roman"/>
          <w:sz w:val="24"/>
          <w:szCs w:val="24"/>
        </w:rPr>
        <w:t xml:space="preserve"> members</w:t>
      </w:r>
      <w:r w:rsidR="00A22FDE" w:rsidRPr="00C756FD">
        <w:rPr>
          <w:rFonts w:ascii="Times New Roman" w:hAnsi="Times New Roman" w:cs="Times New Roman"/>
          <w:sz w:val="24"/>
          <w:szCs w:val="24"/>
        </w:rPr>
        <w:t xml:space="preserve"> to avoid attention to messages</w:t>
      </w:r>
      <w:r w:rsidR="00766693" w:rsidRPr="00C756FD">
        <w:rPr>
          <w:rFonts w:ascii="Times New Roman" w:hAnsi="Times New Roman" w:cs="Times New Roman"/>
          <w:sz w:val="24"/>
          <w:szCs w:val="24"/>
        </w:rPr>
        <w:t xml:space="preserve"> (</w:t>
      </w:r>
      <w:r w:rsidR="00A22FDE" w:rsidRPr="00C756FD">
        <w:rPr>
          <w:rFonts w:ascii="Times New Roman" w:hAnsi="Times New Roman" w:cs="Times New Roman"/>
          <w:sz w:val="24"/>
          <w:szCs w:val="24"/>
        </w:rPr>
        <w:t>Brown &amp; Richardson, 2011)</w:t>
      </w:r>
      <w:r w:rsidR="00EE43B3" w:rsidRPr="00C756FD">
        <w:rPr>
          <w:rFonts w:ascii="Times New Roman" w:hAnsi="Times New Roman" w:cs="Times New Roman"/>
          <w:sz w:val="24"/>
          <w:szCs w:val="24"/>
        </w:rPr>
        <w:t xml:space="preserve">. </w:t>
      </w:r>
      <w:r w:rsidR="00360263" w:rsidRPr="00C756FD">
        <w:rPr>
          <w:rFonts w:ascii="Times New Roman" w:hAnsi="Times New Roman" w:cs="Times New Roman"/>
          <w:sz w:val="24"/>
          <w:szCs w:val="24"/>
        </w:rPr>
        <w:t xml:space="preserve">Therefore, images are a variable that must be controlled in research that is meant to </w:t>
      </w:r>
      <w:r w:rsidR="0042024B" w:rsidRPr="00C756FD">
        <w:rPr>
          <w:rFonts w:ascii="Times New Roman" w:hAnsi="Times New Roman" w:cs="Times New Roman"/>
          <w:sz w:val="24"/>
          <w:szCs w:val="24"/>
        </w:rPr>
        <w:t>test the text of a message.</w:t>
      </w:r>
      <w:r w:rsidR="00C756FD">
        <w:rPr>
          <w:rFonts w:ascii="Times New Roman" w:hAnsi="Times New Roman" w:cs="Times New Roman"/>
          <w:sz w:val="24"/>
          <w:szCs w:val="24"/>
        </w:rPr>
        <w:t xml:space="preserve"> Thus, images </w:t>
      </w:r>
      <w:r w:rsidR="00B66010">
        <w:rPr>
          <w:rFonts w:ascii="Times New Roman" w:hAnsi="Times New Roman" w:cs="Times New Roman"/>
          <w:sz w:val="24"/>
          <w:szCs w:val="24"/>
        </w:rPr>
        <w:t>were not</w:t>
      </w:r>
      <w:r w:rsidR="00C756FD">
        <w:rPr>
          <w:rFonts w:ascii="Times New Roman" w:hAnsi="Times New Roman" w:cs="Times New Roman"/>
          <w:sz w:val="24"/>
          <w:szCs w:val="24"/>
        </w:rPr>
        <w:t xml:space="preserve"> used in </w:t>
      </w:r>
      <w:r w:rsidR="00FA1947">
        <w:rPr>
          <w:rFonts w:ascii="Times New Roman" w:hAnsi="Times New Roman" w:cs="Times New Roman"/>
          <w:sz w:val="24"/>
          <w:szCs w:val="24"/>
        </w:rPr>
        <w:t>the messages created for</w:t>
      </w:r>
      <w:r w:rsidR="00C756FD">
        <w:rPr>
          <w:rFonts w:ascii="Times New Roman" w:hAnsi="Times New Roman" w:cs="Times New Roman"/>
          <w:sz w:val="24"/>
          <w:szCs w:val="24"/>
        </w:rPr>
        <w:t xml:space="preserve"> this experiment.</w:t>
      </w:r>
    </w:p>
    <w:p w14:paraId="4A857524" w14:textId="7E0B8210" w:rsidR="004C6C50" w:rsidRPr="004C6C50" w:rsidRDefault="0051661E" w:rsidP="004C6C50">
      <w:pPr>
        <w:spacing w:after="0" w:line="480" w:lineRule="auto"/>
        <w:rPr>
          <w:rFonts w:ascii="Times New Roman" w:hAnsi="Times New Roman" w:cs="Times New Roman"/>
          <w:b/>
          <w:bCs/>
          <w:i/>
          <w:iCs/>
          <w:sz w:val="24"/>
          <w:szCs w:val="24"/>
        </w:rPr>
      </w:pPr>
      <w:r w:rsidRPr="004C6C50">
        <w:rPr>
          <w:rFonts w:ascii="Times New Roman" w:hAnsi="Times New Roman" w:cs="Times New Roman"/>
          <w:b/>
          <w:bCs/>
          <w:i/>
          <w:iCs/>
          <w:sz w:val="24"/>
          <w:szCs w:val="24"/>
        </w:rPr>
        <w:t>Platform</w:t>
      </w:r>
      <w:r w:rsidR="00987958" w:rsidRPr="004C6C50">
        <w:rPr>
          <w:rFonts w:ascii="Times New Roman" w:hAnsi="Times New Roman" w:cs="Times New Roman"/>
          <w:b/>
          <w:bCs/>
          <w:i/>
          <w:iCs/>
          <w:sz w:val="24"/>
          <w:szCs w:val="24"/>
        </w:rPr>
        <w:t xml:space="preserve"> </w:t>
      </w:r>
    </w:p>
    <w:p w14:paraId="71EB3BFB" w14:textId="24FFFD7E" w:rsidR="0044381D" w:rsidRPr="00987958" w:rsidRDefault="00FB1E49" w:rsidP="00FB1E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1E3936">
        <w:rPr>
          <w:rFonts w:ascii="Times New Roman" w:hAnsi="Times New Roman" w:cs="Times New Roman"/>
          <w:sz w:val="24"/>
          <w:szCs w:val="24"/>
        </w:rPr>
        <w:t xml:space="preserve"> </w:t>
      </w:r>
      <w:r w:rsidR="000E16FB">
        <w:rPr>
          <w:rFonts w:ascii="Times New Roman" w:hAnsi="Times New Roman" w:cs="Times New Roman"/>
          <w:sz w:val="24"/>
          <w:szCs w:val="24"/>
        </w:rPr>
        <w:t xml:space="preserve">top three </w:t>
      </w:r>
      <w:r w:rsidR="001E3936">
        <w:rPr>
          <w:rFonts w:ascii="Times New Roman" w:hAnsi="Times New Roman" w:cs="Times New Roman"/>
          <w:sz w:val="24"/>
          <w:szCs w:val="24"/>
        </w:rPr>
        <w:t xml:space="preserve">social media </w:t>
      </w:r>
      <w:r w:rsidR="00A56F49">
        <w:rPr>
          <w:rFonts w:ascii="Times New Roman" w:hAnsi="Times New Roman" w:cs="Times New Roman"/>
          <w:sz w:val="24"/>
          <w:szCs w:val="24"/>
        </w:rPr>
        <w:t>platform</w:t>
      </w:r>
      <w:r w:rsidR="004A1158">
        <w:rPr>
          <w:rFonts w:ascii="Times New Roman" w:hAnsi="Times New Roman" w:cs="Times New Roman"/>
          <w:sz w:val="24"/>
          <w:szCs w:val="24"/>
        </w:rPr>
        <w:t>s</w:t>
      </w:r>
      <w:r w:rsidR="00A56F49">
        <w:rPr>
          <w:rFonts w:ascii="Times New Roman" w:hAnsi="Times New Roman" w:cs="Times New Roman"/>
          <w:sz w:val="24"/>
          <w:szCs w:val="24"/>
        </w:rPr>
        <w:t xml:space="preserve"> used by Americans </w:t>
      </w:r>
      <w:r w:rsidR="000F1E85">
        <w:rPr>
          <w:rFonts w:ascii="Times New Roman" w:hAnsi="Times New Roman" w:cs="Times New Roman"/>
          <w:sz w:val="24"/>
          <w:szCs w:val="24"/>
        </w:rPr>
        <w:t>are</w:t>
      </w:r>
      <w:r w:rsidR="00A56F49">
        <w:rPr>
          <w:rFonts w:ascii="Times New Roman" w:hAnsi="Times New Roman" w:cs="Times New Roman"/>
          <w:sz w:val="24"/>
          <w:szCs w:val="24"/>
        </w:rPr>
        <w:t xml:space="preserve"> </w:t>
      </w:r>
      <w:r w:rsidR="004A1158">
        <w:rPr>
          <w:rFonts w:ascii="Times New Roman" w:hAnsi="Times New Roman" w:cs="Times New Roman"/>
          <w:sz w:val="24"/>
          <w:szCs w:val="24"/>
        </w:rPr>
        <w:t>YouTube (81%)</w:t>
      </w:r>
      <w:r w:rsidR="000F1E85">
        <w:rPr>
          <w:rFonts w:ascii="Times New Roman" w:hAnsi="Times New Roman" w:cs="Times New Roman"/>
          <w:sz w:val="24"/>
          <w:szCs w:val="24"/>
        </w:rPr>
        <w:t xml:space="preserve">, </w:t>
      </w:r>
      <w:r w:rsidR="00A56F49">
        <w:rPr>
          <w:rFonts w:ascii="Times New Roman" w:hAnsi="Times New Roman" w:cs="Times New Roman"/>
          <w:sz w:val="24"/>
          <w:szCs w:val="24"/>
        </w:rPr>
        <w:t>Facebook</w:t>
      </w:r>
      <w:r w:rsidR="000E16FB">
        <w:rPr>
          <w:rFonts w:ascii="Times New Roman" w:hAnsi="Times New Roman" w:cs="Times New Roman"/>
          <w:sz w:val="24"/>
          <w:szCs w:val="24"/>
        </w:rPr>
        <w:t xml:space="preserve"> (69%), and Instagram (40%)</w:t>
      </w:r>
      <w:r w:rsidR="00A56F49">
        <w:rPr>
          <w:rFonts w:ascii="Times New Roman" w:hAnsi="Times New Roman" w:cs="Times New Roman"/>
          <w:sz w:val="24"/>
          <w:szCs w:val="24"/>
        </w:rPr>
        <w:t xml:space="preserve">; </w:t>
      </w:r>
      <w:r w:rsidR="004A1158">
        <w:rPr>
          <w:rFonts w:ascii="Times New Roman" w:hAnsi="Times New Roman" w:cs="Times New Roman"/>
          <w:sz w:val="24"/>
          <w:szCs w:val="24"/>
        </w:rPr>
        <w:t>in the 18</w:t>
      </w:r>
      <w:r w:rsidR="005F576F">
        <w:rPr>
          <w:rFonts w:ascii="Times New Roman" w:hAnsi="Times New Roman" w:cs="Times New Roman"/>
          <w:sz w:val="24"/>
          <w:szCs w:val="24"/>
        </w:rPr>
        <w:t xml:space="preserve"> to </w:t>
      </w:r>
      <w:r w:rsidR="004A1158">
        <w:rPr>
          <w:rFonts w:ascii="Times New Roman" w:hAnsi="Times New Roman" w:cs="Times New Roman"/>
          <w:sz w:val="24"/>
          <w:szCs w:val="24"/>
        </w:rPr>
        <w:t xml:space="preserve">29 year-old-age group, </w:t>
      </w:r>
      <w:r w:rsidR="000E16FB">
        <w:rPr>
          <w:rFonts w:ascii="Times New Roman" w:hAnsi="Times New Roman" w:cs="Times New Roman"/>
          <w:sz w:val="24"/>
          <w:szCs w:val="24"/>
        </w:rPr>
        <w:t xml:space="preserve">the top three are the same, but the percentages change to </w:t>
      </w:r>
      <w:r w:rsidR="001B4D96">
        <w:rPr>
          <w:rFonts w:ascii="Times New Roman" w:hAnsi="Times New Roman" w:cs="Times New Roman"/>
          <w:sz w:val="24"/>
          <w:szCs w:val="24"/>
        </w:rPr>
        <w:t>95% for YouTube, 71% for Instagram, and 70% for Facebook</w:t>
      </w:r>
      <w:r w:rsidR="009E610C">
        <w:rPr>
          <w:rFonts w:ascii="Times New Roman" w:hAnsi="Times New Roman" w:cs="Times New Roman"/>
          <w:sz w:val="24"/>
          <w:szCs w:val="24"/>
        </w:rPr>
        <w:t xml:space="preserve"> (</w:t>
      </w:r>
      <w:r>
        <w:rPr>
          <w:rFonts w:ascii="Times New Roman" w:hAnsi="Times New Roman" w:cs="Times New Roman"/>
          <w:sz w:val="24"/>
          <w:szCs w:val="24"/>
        </w:rPr>
        <w:t xml:space="preserve">Pew Research Center, </w:t>
      </w:r>
      <w:r w:rsidR="009E610C">
        <w:rPr>
          <w:rFonts w:ascii="Times New Roman" w:hAnsi="Times New Roman" w:cs="Times New Roman"/>
          <w:sz w:val="24"/>
          <w:szCs w:val="24"/>
        </w:rPr>
        <w:t>2021</w:t>
      </w:r>
      <w:r>
        <w:rPr>
          <w:rFonts w:ascii="Times New Roman" w:hAnsi="Times New Roman" w:cs="Times New Roman"/>
          <w:sz w:val="24"/>
          <w:szCs w:val="24"/>
        </w:rPr>
        <w:t>b</w:t>
      </w:r>
      <w:r w:rsidR="009E610C">
        <w:rPr>
          <w:rFonts w:ascii="Times New Roman" w:hAnsi="Times New Roman" w:cs="Times New Roman"/>
          <w:sz w:val="24"/>
          <w:szCs w:val="24"/>
        </w:rPr>
        <w:t>)</w:t>
      </w:r>
      <w:r w:rsidR="001B4D96">
        <w:rPr>
          <w:rFonts w:ascii="Times New Roman" w:hAnsi="Times New Roman" w:cs="Times New Roman"/>
          <w:sz w:val="24"/>
          <w:szCs w:val="24"/>
        </w:rPr>
        <w:t xml:space="preserve">. </w:t>
      </w:r>
      <w:r w:rsidR="000F3FF5">
        <w:rPr>
          <w:rFonts w:ascii="Times New Roman" w:hAnsi="Times New Roman" w:cs="Times New Roman"/>
          <w:sz w:val="24"/>
          <w:szCs w:val="24"/>
        </w:rPr>
        <w:t>YouTube is primarily a video based-medium</w:t>
      </w:r>
      <w:r w:rsidR="004A1158">
        <w:rPr>
          <w:rFonts w:ascii="Times New Roman" w:hAnsi="Times New Roman" w:cs="Times New Roman"/>
          <w:sz w:val="24"/>
          <w:szCs w:val="24"/>
        </w:rPr>
        <w:t xml:space="preserve"> </w:t>
      </w:r>
      <w:r w:rsidR="000F3FF5">
        <w:rPr>
          <w:rFonts w:ascii="Times New Roman" w:hAnsi="Times New Roman" w:cs="Times New Roman"/>
          <w:sz w:val="24"/>
          <w:szCs w:val="24"/>
        </w:rPr>
        <w:t xml:space="preserve">with an assortment of uses including </w:t>
      </w:r>
      <w:r w:rsidR="00087A07">
        <w:rPr>
          <w:rFonts w:ascii="Times New Roman" w:hAnsi="Times New Roman" w:cs="Times New Roman"/>
          <w:sz w:val="24"/>
          <w:szCs w:val="24"/>
        </w:rPr>
        <w:t>entertainment and information sharing</w:t>
      </w:r>
      <w:r w:rsidR="003519B6">
        <w:rPr>
          <w:rFonts w:ascii="Times New Roman" w:hAnsi="Times New Roman" w:cs="Times New Roman"/>
          <w:sz w:val="24"/>
          <w:szCs w:val="24"/>
        </w:rPr>
        <w:t>; I</w:t>
      </w:r>
      <w:r w:rsidR="00087A07">
        <w:rPr>
          <w:rFonts w:ascii="Times New Roman" w:hAnsi="Times New Roman" w:cs="Times New Roman"/>
          <w:sz w:val="24"/>
          <w:szCs w:val="24"/>
        </w:rPr>
        <w:t>nstagram’s popularity relies on its sharing of user’s images (</w:t>
      </w:r>
      <w:r w:rsidR="003519B6">
        <w:rPr>
          <w:rFonts w:ascii="Times New Roman" w:hAnsi="Times New Roman" w:cs="Times New Roman"/>
          <w:sz w:val="24"/>
          <w:szCs w:val="24"/>
        </w:rPr>
        <w:t>Youngblood, 2021</w:t>
      </w:r>
      <w:r w:rsidR="00087A07">
        <w:rPr>
          <w:rFonts w:ascii="Times New Roman" w:hAnsi="Times New Roman" w:cs="Times New Roman"/>
          <w:sz w:val="24"/>
          <w:szCs w:val="24"/>
        </w:rPr>
        <w:t xml:space="preserve">). Therefore, neither of these </w:t>
      </w:r>
      <w:r w:rsidR="0044381D">
        <w:rPr>
          <w:rFonts w:ascii="Times New Roman" w:hAnsi="Times New Roman" w:cs="Times New Roman"/>
          <w:sz w:val="24"/>
          <w:szCs w:val="24"/>
        </w:rPr>
        <w:t>rely primarily on text-</w:t>
      </w:r>
      <w:r w:rsidR="0044381D">
        <w:rPr>
          <w:rFonts w:ascii="Times New Roman" w:hAnsi="Times New Roman" w:cs="Times New Roman"/>
          <w:sz w:val="24"/>
          <w:szCs w:val="24"/>
        </w:rPr>
        <w:lastRenderedPageBreak/>
        <w:t>based messages. Facebook, on the other hand, includes a combination of text, links, images, and videos</w:t>
      </w:r>
      <w:r w:rsidR="003519B6">
        <w:rPr>
          <w:rFonts w:ascii="Times New Roman" w:hAnsi="Times New Roman" w:cs="Times New Roman"/>
          <w:sz w:val="24"/>
          <w:szCs w:val="24"/>
        </w:rPr>
        <w:t xml:space="preserve"> (Youngblood, 2021)</w:t>
      </w:r>
      <w:r w:rsidR="00D317A1">
        <w:rPr>
          <w:rFonts w:ascii="Times New Roman" w:hAnsi="Times New Roman" w:cs="Times New Roman"/>
          <w:sz w:val="24"/>
          <w:szCs w:val="24"/>
        </w:rPr>
        <w:t>. T</w:t>
      </w:r>
      <w:r w:rsidR="0044381D">
        <w:rPr>
          <w:rFonts w:ascii="Times New Roman" w:hAnsi="Times New Roman" w:cs="Times New Roman"/>
          <w:sz w:val="24"/>
          <w:szCs w:val="24"/>
        </w:rPr>
        <w:t xml:space="preserve">herefore, based on </w:t>
      </w:r>
      <w:r w:rsidR="00A60584">
        <w:rPr>
          <w:rFonts w:ascii="Times New Roman" w:hAnsi="Times New Roman" w:cs="Times New Roman"/>
          <w:sz w:val="24"/>
          <w:szCs w:val="24"/>
        </w:rPr>
        <w:t xml:space="preserve">this and its continuing popularity and familiarity, </w:t>
      </w:r>
      <w:r w:rsidR="00F12BB0">
        <w:rPr>
          <w:rFonts w:ascii="Times New Roman" w:hAnsi="Times New Roman" w:cs="Times New Roman"/>
          <w:sz w:val="24"/>
          <w:szCs w:val="24"/>
        </w:rPr>
        <w:t xml:space="preserve">it </w:t>
      </w:r>
      <w:r w:rsidR="00D317A1">
        <w:rPr>
          <w:rFonts w:ascii="Times New Roman" w:hAnsi="Times New Roman" w:cs="Times New Roman"/>
          <w:sz w:val="24"/>
          <w:szCs w:val="24"/>
        </w:rPr>
        <w:t>is</w:t>
      </w:r>
      <w:r w:rsidR="00A60584">
        <w:rPr>
          <w:rFonts w:ascii="Times New Roman" w:hAnsi="Times New Roman" w:cs="Times New Roman"/>
          <w:sz w:val="24"/>
          <w:szCs w:val="24"/>
        </w:rPr>
        <w:t xml:space="preserve"> </w:t>
      </w:r>
      <w:r w:rsidR="00F12BB0">
        <w:rPr>
          <w:rFonts w:ascii="Times New Roman" w:hAnsi="Times New Roman" w:cs="Times New Roman"/>
          <w:sz w:val="24"/>
          <w:szCs w:val="24"/>
        </w:rPr>
        <w:t>a useful</w:t>
      </w:r>
      <w:r w:rsidR="00A60584">
        <w:rPr>
          <w:rFonts w:ascii="Times New Roman" w:hAnsi="Times New Roman" w:cs="Times New Roman"/>
          <w:sz w:val="24"/>
          <w:szCs w:val="24"/>
        </w:rPr>
        <w:t xml:space="preserve"> template for presenting</w:t>
      </w:r>
      <w:r w:rsidR="009E610C">
        <w:rPr>
          <w:rFonts w:ascii="Times New Roman" w:hAnsi="Times New Roman" w:cs="Times New Roman"/>
          <w:sz w:val="24"/>
          <w:szCs w:val="24"/>
        </w:rPr>
        <w:t xml:space="preserve"> text-based messages.</w:t>
      </w:r>
    </w:p>
    <w:p w14:paraId="2EDD7368" w14:textId="6DBDC2D8" w:rsidR="004C6C50" w:rsidRPr="00E636A1" w:rsidRDefault="0051661E" w:rsidP="004C6C50">
      <w:pPr>
        <w:spacing w:after="0" w:line="480" w:lineRule="auto"/>
        <w:rPr>
          <w:rFonts w:ascii="Times New Roman" w:hAnsi="Times New Roman" w:cs="Times New Roman"/>
          <w:b/>
          <w:bCs/>
          <w:i/>
          <w:iCs/>
          <w:sz w:val="24"/>
          <w:szCs w:val="24"/>
        </w:rPr>
      </w:pPr>
      <w:r w:rsidRPr="00E636A1">
        <w:rPr>
          <w:rFonts w:ascii="Times New Roman" w:hAnsi="Times New Roman" w:cs="Times New Roman"/>
          <w:b/>
          <w:bCs/>
          <w:i/>
          <w:iCs/>
          <w:sz w:val="24"/>
          <w:szCs w:val="24"/>
        </w:rPr>
        <w:t xml:space="preserve">Social </w:t>
      </w:r>
      <w:r w:rsidR="004C6C50" w:rsidRPr="00E636A1">
        <w:rPr>
          <w:rFonts w:ascii="Times New Roman" w:hAnsi="Times New Roman" w:cs="Times New Roman"/>
          <w:b/>
          <w:bCs/>
          <w:i/>
          <w:iCs/>
          <w:sz w:val="24"/>
          <w:szCs w:val="24"/>
        </w:rPr>
        <w:t>Media Message Brevity</w:t>
      </w:r>
      <w:r w:rsidRPr="00E636A1">
        <w:rPr>
          <w:rFonts w:ascii="Times New Roman" w:hAnsi="Times New Roman" w:cs="Times New Roman"/>
          <w:b/>
          <w:bCs/>
          <w:i/>
          <w:iCs/>
          <w:sz w:val="24"/>
          <w:szCs w:val="24"/>
        </w:rPr>
        <w:t xml:space="preserve"> </w:t>
      </w:r>
    </w:p>
    <w:p w14:paraId="13489B55" w14:textId="24000A43" w:rsidR="0051661E" w:rsidRPr="00977173" w:rsidRDefault="0051661E" w:rsidP="0051661E">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Researchers have been able to link the success of messages through wording, such as framing, but they have also linked message length to success. For example, a commercial study suggested that "tweets” on Twitter containing less than 100 characters led to 17% higher </w:t>
      </w:r>
      <w:r w:rsidR="00A2322A">
        <w:rPr>
          <w:rFonts w:ascii="Times New Roman" w:hAnsi="Times New Roman" w:cs="Times New Roman"/>
          <w:sz w:val="24"/>
          <w:szCs w:val="24"/>
        </w:rPr>
        <w:t xml:space="preserve">message </w:t>
      </w:r>
      <w:r>
        <w:rPr>
          <w:rFonts w:ascii="Times New Roman" w:hAnsi="Times New Roman" w:cs="Times New Roman"/>
          <w:sz w:val="24"/>
          <w:szCs w:val="24"/>
        </w:rPr>
        <w:t>engagement (</w:t>
      </w:r>
      <w:r w:rsidRPr="00F7389B">
        <w:rPr>
          <w:rFonts w:ascii="Times New Roman" w:hAnsi="Times New Roman" w:cs="Times New Roman"/>
          <w:sz w:val="24"/>
          <w:szCs w:val="24"/>
        </w:rPr>
        <w:t>Shleyner</w:t>
      </w:r>
      <w:r>
        <w:rPr>
          <w:rFonts w:ascii="Times New Roman" w:hAnsi="Times New Roman" w:cs="Times New Roman"/>
          <w:sz w:val="24"/>
          <w:szCs w:val="24"/>
        </w:rPr>
        <w:t xml:space="preserve">, </w:t>
      </w:r>
      <w:r w:rsidRPr="00F7389B">
        <w:rPr>
          <w:rFonts w:ascii="Times New Roman" w:hAnsi="Times New Roman" w:cs="Times New Roman"/>
          <w:sz w:val="24"/>
          <w:szCs w:val="24"/>
        </w:rPr>
        <w:t>2018</w:t>
      </w:r>
      <w:r>
        <w:rPr>
          <w:rFonts w:ascii="Times New Roman" w:hAnsi="Times New Roman" w:cs="Times New Roman"/>
          <w:sz w:val="24"/>
          <w:szCs w:val="24"/>
        </w:rPr>
        <w:t>).</w:t>
      </w:r>
      <w:r w:rsidR="00D128B8">
        <w:rPr>
          <w:rFonts w:ascii="Times New Roman" w:hAnsi="Times New Roman" w:cs="Times New Roman"/>
          <w:sz w:val="24"/>
          <w:szCs w:val="24"/>
        </w:rPr>
        <w:t xml:space="preserve"> Another study that analyzed brevity and message engagement</w:t>
      </w:r>
      <w:r>
        <w:rPr>
          <w:rFonts w:ascii="Times New Roman" w:hAnsi="Times New Roman" w:cs="Times New Roman"/>
          <w:sz w:val="24"/>
          <w:szCs w:val="24"/>
        </w:rPr>
        <w:t xml:space="preserve"> </w:t>
      </w:r>
      <w:r w:rsidR="00D128B8">
        <w:rPr>
          <w:rFonts w:ascii="Times New Roman" w:hAnsi="Times New Roman" w:cs="Times New Roman"/>
          <w:sz w:val="24"/>
          <w:szCs w:val="24"/>
        </w:rPr>
        <w:t>that</w:t>
      </w:r>
      <w:r>
        <w:rPr>
          <w:rFonts w:ascii="Times New Roman" w:hAnsi="Times New Roman" w:cs="Times New Roman"/>
          <w:sz w:val="24"/>
          <w:szCs w:val="24"/>
        </w:rPr>
        <w:t xml:space="preserve"> </w:t>
      </w:r>
      <w:r w:rsidR="00D128B8">
        <w:rPr>
          <w:rFonts w:ascii="Times New Roman" w:hAnsi="Times New Roman" w:cs="Times New Roman"/>
          <w:sz w:val="24"/>
          <w:szCs w:val="24"/>
        </w:rPr>
        <w:t>examined</w:t>
      </w:r>
      <w:r>
        <w:rPr>
          <w:rFonts w:ascii="Times New Roman" w:hAnsi="Times New Roman" w:cs="Times New Roman"/>
          <w:sz w:val="24"/>
          <w:szCs w:val="24"/>
        </w:rPr>
        <w:t xml:space="preserve"> shorter and longer tweets written by the same user </w:t>
      </w:r>
      <w:r w:rsidR="00B96299">
        <w:rPr>
          <w:rFonts w:ascii="Times New Roman" w:hAnsi="Times New Roman" w:cs="Times New Roman"/>
          <w:sz w:val="24"/>
          <w:szCs w:val="24"/>
        </w:rPr>
        <w:t xml:space="preserve">and </w:t>
      </w:r>
      <w:r>
        <w:rPr>
          <w:rFonts w:ascii="Times New Roman" w:hAnsi="Times New Roman" w:cs="Times New Roman"/>
          <w:sz w:val="24"/>
          <w:szCs w:val="24"/>
        </w:rPr>
        <w:t xml:space="preserve">containing the same hashtag </w:t>
      </w:r>
      <w:r w:rsidR="008D702E">
        <w:rPr>
          <w:rFonts w:ascii="Times New Roman" w:hAnsi="Times New Roman" w:cs="Times New Roman"/>
          <w:sz w:val="24"/>
          <w:szCs w:val="24"/>
        </w:rPr>
        <w:t>showed</w:t>
      </w:r>
      <w:r>
        <w:rPr>
          <w:rFonts w:ascii="Times New Roman" w:hAnsi="Times New Roman" w:cs="Times New Roman"/>
          <w:sz w:val="24"/>
          <w:szCs w:val="24"/>
        </w:rPr>
        <w:t xml:space="preserve"> a mild positive effect for shorter tweets (</w:t>
      </w:r>
      <w:r w:rsidRPr="00ED25DC">
        <w:rPr>
          <w:rFonts w:ascii="Times New Roman" w:hAnsi="Times New Roman" w:cs="Times New Roman"/>
          <w:sz w:val="24"/>
          <w:szCs w:val="24"/>
        </w:rPr>
        <w:t>Gligorić</w:t>
      </w:r>
      <w:r>
        <w:rPr>
          <w:rFonts w:ascii="Times New Roman" w:hAnsi="Times New Roman" w:cs="Times New Roman"/>
          <w:sz w:val="24"/>
          <w:szCs w:val="24"/>
        </w:rPr>
        <w:t xml:space="preserve"> et al., 2018).</w:t>
      </w:r>
    </w:p>
    <w:p w14:paraId="637BD0BC" w14:textId="449E1049" w:rsidR="0051661E" w:rsidRDefault="0051661E" w:rsidP="0051661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Message credibility can be examined in relation to message length, and this could impact the receptivity of a message and influence </w:t>
      </w:r>
      <w:r w:rsidR="00E038C3">
        <w:rPr>
          <w:rFonts w:ascii="Times New Roman" w:hAnsi="Times New Roman" w:cs="Times New Roman"/>
          <w:sz w:val="24"/>
          <w:szCs w:val="24"/>
        </w:rPr>
        <w:t>behavioral expectation</w:t>
      </w:r>
      <w:r w:rsidR="008D702E">
        <w:rPr>
          <w:rFonts w:ascii="Times New Roman" w:hAnsi="Times New Roman" w:cs="Times New Roman"/>
          <w:sz w:val="24"/>
          <w:szCs w:val="24"/>
        </w:rPr>
        <w:t>; for</w:t>
      </w:r>
      <w:r>
        <w:rPr>
          <w:rFonts w:ascii="Times New Roman" w:hAnsi="Times New Roman" w:cs="Times New Roman"/>
          <w:sz w:val="24"/>
          <w:szCs w:val="24"/>
        </w:rPr>
        <w:t xml:space="preserve"> example, longer </w:t>
      </w:r>
      <w:r w:rsidR="00000E12">
        <w:rPr>
          <w:rFonts w:ascii="Times New Roman" w:hAnsi="Times New Roman" w:cs="Times New Roman"/>
          <w:sz w:val="24"/>
          <w:szCs w:val="24"/>
        </w:rPr>
        <w:t>messages</w:t>
      </w:r>
      <w:r>
        <w:rPr>
          <w:rFonts w:ascii="Times New Roman" w:hAnsi="Times New Roman" w:cs="Times New Roman"/>
          <w:sz w:val="24"/>
          <w:szCs w:val="24"/>
        </w:rPr>
        <w:t xml:space="preserve"> may seem more credible to those reading them (</w:t>
      </w:r>
      <w:r w:rsidRPr="003D79B2">
        <w:rPr>
          <w:rFonts w:ascii="Times New Roman" w:hAnsi="Times New Roman" w:cs="Times New Roman"/>
          <w:sz w:val="24"/>
          <w:szCs w:val="24"/>
        </w:rPr>
        <w:t>Kwasniewicz</w:t>
      </w:r>
      <w:r>
        <w:rPr>
          <w:rFonts w:ascii="Times New Roman" w:hAnsi="Times New Roman" w:cs="Times New Roman"/>
          <w:sz w:val="24"/>
          <w:szCs w:val="24"/>
        </w:rPr>
        <w:t xml:space="preserve"> et al., 2021). Also, message length in online banner ads has been linked with click-through rates to a website, in which longer messages are associated with higher click-through rates (Robinson et al., 2007). Therefore, the length of a social media message </w:t>
      </w:r>
      <w:r w:rsidR="00334411">
        <w:rPr>
          <w:rFonts w:ascii="Times New Roman" w:hAnsi="Times New Roman" w:cs="Times New Roman"/>
          <w:sz w:val="24"/>
          <w:szCs w:val="24"/>
        </w:rPr>
        <w:t xml:space="preserve">in this research </w:t>
      </w:r>
      <w:r w:rsidR="008D702E">
        <w:rPr>
          <w:rFonts w:ascii="Times New Roman" w:hAnsi="Times New Roman" w:cs="Times New Roman"/>
          <w:sz w:val="24"/>
          <w:szCs w:val="24"/>
        </w:rPr>
        <w:t>is</w:t>
      </w:r>
      <w:r w:rsidR="00334411">
        <w:rPr>
          <w:rFonts w:ascii="Times New Roman" w:hAnsi="Times New Roman" w:cs="Times New Roman"/>
          <w:sz w:val="24"/>
          <w:szCs w:val="24"/>
        </w:rPr>
        <w:t xml:space="preserve"> controlled in order to prevent it from </w:t>
      </w:r>
      <w:r w:rsidR="00334411" w:rsidRPr="003224A4">
        <w:rPr>
          <w:rFonts w:ascii="Times New Roman" w:hAnsi="Times New Roman" w:cs="Times New Roman"/>
          <w:sz w:val="24"/>
          <w:szCs w:val="24"/>
        </w:rPr>
        <w:t>being a confounding variable</w:t>
      </w:r>
      <w:r w:rsidRPr="003224A4">
        <w:rPr>
          <w:rFonts w:ascii="Times New Roman" w:hAnsi="Times New Roman" w:cs="Times New Roman"/>
          <w:sz w:val="24"/>
          <w:szCs w:val="24"/>
        </w:rPr>
        <w:t>.</w:t>
      </w:r>
      <w:r w:rsidR="00017A3C">
        <w:rPr>
          <w:rFonts w:ascii="Times New Roman" w:hAnsi="Times New Roman" w:cs="Times New Roman"/>
          <w:sz w:val="24"/>
          <w:szCs w:val="24"/>
        </w:rPr>
        <w:t xml:space="preserve"> </w:t>
      </w:r>
    </w:p>
    <w:p w14:paraId="43FD2437" w14:textId="187DA39A" w:rsidR="00245A3A" w:rsidRPr="00D47F48" w:rsidRDefault="00D510B9" w:rsidP="00D47F4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importance of controlling for other variables in an </w:t>
      </w:r>
      <w:r w:rsidR="007561EA">
        <w:rPr>
          <w:rFonts w:ascii="Times New Roman" w:hAnsi="Times New Roman" w:cs="Times New Roman"/>
          <w:sz w:val="24"/>
          <w:szCs w:val="24"/>
        </w:rPr>
        <w:t>experiment</w:t>
      </w:r>
      <w:r>
        <w:rPr>
          <w:rFonts w:ascii="Times New Roman" w:hAnsi="Times New Roman" w:cs="Times New Roman"/>
          <w:sz w:val="24"/>
          <w:szCs w:val="24"/>
        </w:rPr>
        <w:t xml:space="preserve"> is critical to</w:t>
      </w:r>
      <w:r w:rsidR="00476EC4">
        <w:rPr>
          <w:rFonts w:ascii="Times New Roman" w:hAnsi="Times New Roman" w:cs="Times New Roman"/>
          <w:sz w:val="24"/>
          <w:szCs w:val="24"/>
        </w:rPr>
        <w:t xml:space="preserve"> demonstrating possible cause and effect in the relationship between independent variables and dependent variables (Grabe &amp; Westley, 2003). In the next section, the </w:t>
      </w:r>
      <w:r w:rsidR="007561EA">
        <w:rPr>
          <w:rFonts w:ascii="Times New Roman" w:hAnsi="Times New Roman" w:cs="Times New Roman"/>
          <w:sz w:val="24"/>
          <w:szCs w:val="24"/>
        </w:rPr>
        <w:t>methods for conducting this research’s experiment and the control for other variables will be described.</w:t>
      </w:r>
      <w:r w:rsidR="00245A3A">
        <w:rPr>
          <w:rFonts w:ascii="Times New Roman" w:hAnsi="Times New Roman" w:cs="Times New Roman"/>
          <w:b/>
          <w:bCs/>
          <w:sz w:val="24"/>
          <w:szCs w:val="24"/>
        </w:rPr>
        <w:br w:type="page"/>
      </w:r>
    </w:p>
    <w:p w14:paraId="27F81C4A" w14:textId="73B8C92A" w:rsidR="00651377" w:rsidRPr="00600042" w:rsidRDefault="002629EE" w:rsidP="00600042">
      <w:pPr>
        <w:pStyle w:val="Heading2"/>
        <w:spacing w:line="480" w:lineRule="auto"/>
        <w:jc w:val="center"/>
        <w:rPr>
          <w:rFonts w:ascii="Times New Roman" w:hAnsi="Times New Roman" w:cs="Times New Roman"/>
          <w:b/>
          <w:color w:val="auto"/>
          <w:sz w:val="24"/>
          <w:szCs w:val="24"/>
        </w:rPr>
      </w:pPr>
      <w:bookmarkStart w:id="34" w:name="_Toc119073992"/>
      <w:r w:rsidRPr="0038758F">
        <w:rPr>
          <w:rFonts w:ascii="Times New Roman" w:hAnsi="Times New Roman" w:cs="Times New Roman"/>
          <w:b/>
          <w:bCs/>
          <w:color w:val="auto"/>
          <w:sz w:val="24"/>
          <w:szCs w:val="24"/>
        </w:rPr>
        <w:lastRenderedPageBreak/>
        <w:t>Chapter</w:t>
      </w:r>
      <w:r w:rsidR="00D0600A" w:rsidRPr="0038758F">
        <w:rPr>
          <w:rFonts w:ascii="Times New Roman" w:hAnsi="Times New Roman" w:cs="Times New Roman"/>
          <w:b/>
          <w:bCs/>
          <w:color w:val="auto"/>
          <w:sz w:val="24"/>
          <w:szCs w:val="24"/>
        </w:rPr>
        <w:t xml:space="preserve"> </w:t>
      </w:r>
      <w:r w:rsidR="00F73602" w:rsidRPr="0038758F">
        <w:rPr>
          <w:rFonts w:ascii="Times New Roman" w:hAnsi="Times New Roman" w:cs="Times New Roman"/>
          <w:b/>
          <w:bCs/>
          <w:color w:val="auto"/>
          <w:sz w:val="24"/>
          <w:szCs w:val="24"/>
        </w:rPr>
        <w:t>6</w:t>
      </w:r>
      <w:r w:rsidR="00D0600A" w:rsidRPr="0038758F">
        <w:rPr>
          <w:rFonts w:ascii="Times New Roman" w:hAnsi="Times New Roman" w:cs="Times New Roman"/>
          <w:b/>
          <w:bCs/>
          <w:color w:val="auto"/>
          <w:sz w:val="24"/>
          <w:szCs w:val="24"/>
        </w:rPr>
        <w:t xml:space="preserve">: </w:t>
      </w:r>
      <w:r w:rsidR="007A764E" w:rsidRPr="0038758F">
        <w:rPr>
          <w:rFonts w:ascii="Times New Roman" w:hAnsi="Times New Roman" w:cs="Times New Roman"/>
          <w:b/>
          <w:bCs/>
          <w:color w:val="auto"/>
          <w:sz w:val="24"/>
          <w:szCs w:val="24"/>
        </w:rPr>
        <w:t>Methods for Experimental Method</w:t>
      </w:r>
      <w:bookmarkEnd w:id="34"/>
      <w:r w:rsidR="00BB2B4C">
        <w:rPr>
          <w:rFonts w:ascii="Times New Roman" w:hAnsi="Times New Roman" w:cs="Times New Roman"/>
          <w:b/>
          <w:bCs/>
          <w:color w:val="auto"/>
          <w:sz w:val="24"/>
          <w:szCs w:val="24"/>
        </w:rPr>
        <w:t xml:space="preserve"> </w:t>
      </w:r>
    </w:p>
    <w:p w14:paraId="700398C2" w14:textId="43938FA5" w:rsidR="00651377" w:rsidRPr="00651377" w:rsidRDefault="00651377" w:rsidP="00600042">
      <w:pPr>
        <w:pStyle w:val="Heading3"/>
        <w:spacing w:line="480" w:lineRule="auto"/>
        <w:rPr>
          <w:rFonts w:ascii="Times New Roman" w:hAnsi="Times New Roman" w:cs="Times New Roman"/>
          <w:b/>
          <w:bCs/>
        </w:rPr>
      </w:pPr>
      <w:bookmarkStart w:id="35" w:name="_Toc119073993"/>
      <w:r w:rsidRPr="00F015C2">
        <w:rPr>
          <w:rFonts w:ascii="Times New Roman" w:hAnsi="Times New Roman" w:cs="Times New Roman"/>
          <w:b/>
          <w:color w:val="auto"/>
        </w:rPr>
        <w:t>Experimental Design</w:t>
      </w:r>
      <w:bookmarkEnd w:id="35"/>
    </w:p>
    <w:p w14:paraId="37383418" w14:textId="7D15A80C" w:rsidR="003122A1" w:rsidRDefault="00B031A1" w:rsidP="007822DE">
      <w:pPr>
        <w:spacing w:after="0" w:line="480" w:lineRule="auto"/>
        <w:rPr>
          <w:rFonts w:ascii="Times New Roman" w:hAnsi="Times New Roman" w:cs="Times New Roman"/>
          <w:sz w:val="24"/>
          <w:szCs w:val="24"/>
        </w:rPr>
      </w:pPr>
      <w:r w:rsidRPr="00B031A1">
        <w:rPr>
          <w:rFonts w:ascii="Times New Roman" w:hAnsi="Times New Roman" w:cs="Times New Roman"/>
          <w:b/>
          <w:bCs/>
          <w:i/>
          <w:iCs/>
          <w:sz w:val="24"/>
          <w:szCs w:val="24"/>
        </w:rPr>
        <w:tab/>
      </w:r>
      <w:r w:rsidR="007311FD">
        <w:rPr>
          <w:rFonts w:ascii="Times New Roman" w:hAnsi="Times New Roman" w:cs="Times New Roman"/>
          <w:sz w:val="24"/>
          <w:szCs w:val="24"/>
        </w:rPr>
        <w:t xml:space="preserve">The first part of this study used grounded theory </w:t>
      </w:r>
      <w:r w:rsidR="002600B8">
        <w:rPr>
          <w:rFonts w:ascii="Times New Roman" w:hAnsi="Times New Roman" w:cs="Times New Roman"/>
          <w:sz w:val="24"/>
          <w:szCs w:val="24"/>
        </w:rPr>
        <w:t>(GT)</w:t>
      </w:r>
      <w:r w:rsidR="007311FD">
        <w:rPr>
          <w:rFonts w:ascii="Times New Roman" w:hAnsi="Times New Roman" w:cs="Times New Roman"/>
          <w:sz w:val="24"/>
          <w:szCs w:val="24"/>
        </w:rPr>
        <w:t xml:space="preserve"> methods that included </w:t>
      </w:r>
      <w:r w:rsidR="002F475C">
        <w:rPr>
          <w:rFonts w:ascii="Times New Roman" w:hAnsi="Times New Roman" w:cs="Times New Roman"/>
          <w:sz w:val="24"/>
          <w:szCs w:val="24"/>
        </w:rPr>
        <w:t>examining</w:t>
      </w:r>
      <w:r w:rsidR="007311FD">
        <w:rPr>
          <w:rFonts w:ascii="Times New Roman" w:hAnsi="Times New Roman" w:cs="Times New Roman"/>
          <w:sz w:val="24"/>
          <w:szCs w:val="24"/>
        </w:rPr>
        <w:t xml:space="preserve"> data from</w:t>
      </w:r>
      <w:r w:rsidR="0043561B">
        <w:rPr>
          <w:rFonts w:ascii="Times New Roman" w:hAnsi="Times New Roman" w:cs="Times New Roman"/>
          <w:sz w:val="24"/>
          <w:szCs w:val="24"/>
        </w:rPr>
        <w:t xml:space="preserve"> </w:t>
      </w:r>
      <w:r>
        <w:rPr>
          <w:rFonts w:ascii="Times New Roman" w:hAnsi="Times New Roman" w:cs="Times New Roman"/>
          <w:sz w:val="24"/>
          <w:szCs w:val="24"/>
        </w:rPr>
        <w:t xml:space="preserve">both interview participants and extant documents (social media </w:t>
      </w:r>
      <w:r w:rsidR="00000E12">
        <w:rPr>
          <w:rFonts w:ascii="Times New Roman" w:hAnsi="Times New Roman" w:cs="Times New Roman"/>
          <w:sz w:val="24"/>
          <w:szCs w:val="24"/>
        </w:rPr>
        <w:t>messages</w:t>
      </w:r>
      <w:r w:rsidR="0038758F">
        <w:rPr>
          <w:rFonts w:ascii="Times New Roman" w:hAnsi="Times New Roman" w:cs="Times New Roman"/>
          <w:sz w:val="24"/>
          <w:szCs w:val="24"/>
        </w:rPr>
        <w:t xml:space="preserve"> and online documents and videos</w:t>
      </w:r>
      <w:r>
        <w:rPr>
          <w:rFonts w:ascii="Times New Roman" w:hAnsi="Times New Roman" w:cs="Times New Roman"/>
          <w:sz w:val="24"/>
          <w:szCs w:val="24"/>
        </w:rPr>
        <w:t>)</w:t>
      </w:r>
      <w:r w:rsidR="007311FD">
        <w:rPr>
          <w:rFonts w:ascii="Times New Roman" w:hAnsi="Times New Roman" w:cs="Times New Roman"/>
          <w:sz w:val="24"/>
          <w:szCs w:val="24"/>
        </w:rPr>
        <w:t>; analysis of this data</w:t>
      </w:r>
      <w:r>
        <w:rPr>
          <w:rFonts w:ascii="Times New Roman" w:hAnsi="Times New Roman" w:cs="Times New Roman"/>
          <w:sz w:val="24"/>
          <w:szCs w:val="24"/>
        </w:rPr>
        <w:t xml:space="preserve"> </w:t>
      </w:r>
      <w:r w:rsidR="00E25795">
        <w:rPr>
          <w:rFonts w:ascii="Times New Roman" w:hAnsi="Times New Roman" w:cs="Times New Roman"/>
          <w:sz w:val="24"/>
          <w:szCs w:val="24"/>
        </w:rPr>
        <w:t>determined</w:t>
      </w:r>
      <w:r w:rsidR="00576BAF">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AE6824">
        <w:rPr>
          <w:rFonts w:ascii="Times New Roman" w:hAnsi="Times New Roman" w:cs="Times New Roman"/>
          <w:sz w:val="24"/>
          <w:szCs w:val="24"/>
        </w:rPr>
        <w:t>core variable</w:t>
      </w:r>
      <w:r w:rsidR="0038758F">
        <w:rPr>
          <w:rFonts w:ascii="Times New Roman" w:hAnsi="Times New Roman" w:cs="Times New Roman"/>
          <w:sz w:val="24"/>
          <w:szCs w:val="24"/>
        </w:rPr>
        <w:t>s</w:t>
      </w:r>
      <w:r w:rsidR="00AE6824">
        <w:rPr>
          <w:rFonts w:ascii="Times New Roman" w:hAnsi="Times New Roman" w:cs="Times New Roman"/>
          <w:sz w:val="24"/>
          <w:szCs w:val="24"/>
        </w:rPr>
        <w:t xml:space="preserve"> used by suicide prevention specialists</w:t>
      </w:r>
      <w:r w:rsidR="00B45E81">
        <w:rPr>
          <w:rFonts w:ascii="Times New Roman" w:hAnsi="Times New Roman" w:cs="Times New Roman"/>
          <w:sz w:val="24"/>
          <w:szCs w:val="24"/>
        </w:rPr>
        <w:t xml:space="preserve"> to </w:t>
      </w:r>
      <w:r w:rsidR="0038758F">
        <w:rPr>
          <w:rFonts w:ascii="Times New Roman" w:hAnsi="Times New Roman" w:cs="Times New Roman"/>
          <w:sz w:val="24"/>
          <w:szCs w:val="24"/>
        </w:rPr>
        <w:t xml:space="preserve">design </w:t>
      </w:r>
      <w:r>
        <w:rPr>
          <w:rFonts w:ascii="Times New Roman" w:hAnsi="Times New Roman" w:cs="Times New Roman"/>
          <w:sz w:val="24"/>
          <w:szCs w:val="24"/>
        </w:rPr>
        <w:t>social media message</w:t>
      </w:r>
      <w:r w:rsidR="00B45E81">
        <w:rPr>
          <w:rFonts w:ascii="Times New Roman" w:hAnsi="Times New Roman" w:cs="Times New Roman"/>
          <w:sz w:val="24"/>
          <w:szCs w:val="24"/>
        </w:rPr>
        <w:t xml:space="preserve">s to </w:t>
      </w:r>
      <w:r>
        <w:rPr>
          <w:rFonts w:ascii="Times New Roman" w:hAnsi="Times New Roman" w:cs="Times New Roman"/>
          <w:sz w:val="24"/>
          <w:szCs w:val="24"/>
        </w:rPr>
        <w:t>motivate suicide gatekeeper intervention</w:t>
      </w:r>
      <w:r w:rsidR="0038758F">
        <w:rPr>
          <w:rFonts w:ascii="Times New Roman" w:hAnsi="Times New Roman" w:cs="Times New Roman"/>
          <w:sz w:val="24"/>
          <w:szCs w:val="24"/>
        </w:rPr>
        <w:t>. Th</w:t>
      </w:r>
      <w:r w:rsidR="002600B8">
        <w:rPr>
          <w:rFonts w:ascii="Times New Roman" w:hAnsi="Times New Roman" w:cs="Times New Roman"/>
          <w:sz w:val="24"/>
          <w:szCs w:val="24"/>
        </w:rPr>
        <w:t>ese core variables</w:t>
      </w:r>
      <w:r w:rsidR="0038758F">
        <w:rPr>
          <w:rFonts w:ascii="Times New Roman" w:hAnsi="Times New Roman" w:cs="Times New Roman"/>
          <w:sz w:val="24"/>
          <w:szCs w:val="24"/>
        </w:rPr>
        <w:t xml:space="preserve"> include constructs that reflect elements of the health belief model (Rosenstock, 1988), including </w:t>
      </w:r>
      <w:r w:rsidR="0038758F" w:rsidRPr="0038758F">
        <w:rPr>
          <w:rFonts w:ascii="Times New Roman" w:hAnsi="Times New Roman" w:cs="Times New Roman"/>
          <w:i/>
          <w:iCs/>
          <w:sz w:val="24"/>
          <w:szCs w:val="24"/>
        </w:rPr>
        <w:t>significance</w:t>
      </w:r>
      <w:r w:rsidR="0038758F">
        <w:rPr>
          <w:rFonts w:ascii="Times New Roman" w:hAnsi="Times New Roman" w:cs="Times New Roman"/>
          <w:sz w:val="24"/>
          <w:szCs w:val="24"/>
        </w:rPr>
        <w:t xml:space="preserve"> of suicide threat (perceived threat), </w:t>
      </w:r>
      <w:r w:rsidR="0038758F" w:rsidRPr="0038758F">
        <w:rPr>
          <w:rFonts w:ascii="Times New Roman" w:hAnsi="Times New Roman" w:cs="Times New Roman"/>
          <w:i/>
          <w:iCs/>
          <w:sz w:val="24"/>
          <w:szCs w:val="24"/>
        </w:rPr>
        <w:t>preventability</w:t>
      </w:r>
      <w:r w:rsidR="0038758F">
        <w:rPr>
          <w:rFonts w:ascii="Times New Roman" w:hAnsi="Times New Roman" w:cs="Times New Roman"/>
          <w:sz w:val="24"/>
          <w:szCs w:val="24"/>
        </w:rPr>
        <w:t xml:space="preserve"> of suicide (perceived benefits), and </w:t>
      </w:r>
      <w:r w:rsidR="0038758F" w:rsidRPr="0038758F">
        <w:rPr>
          <w:rFonts w:ascii="Times New Roman" w:hAnsi="Times New Roman" w:cs="Times New Roman"/>
          <w:i/>
          <w:iCs/>
          <w:sz w:val="24"/>
          <w:szCs w:val="24"/>
        </w:rPr>
        <w:t>beneficence</w:t>
      </w:r>
      <w:r w:rsidR="0038758F">
        <w:rPr>
          <w:rFonts w:ascii="Times New Roman" w:hAnsi="Times New Roman" w:cs="Times New Roman"/>
          <w:sz w:val="24"/>
          <w:szCs w:val="24"/>
        </w:rPr>
        <w:t xml:space="preserve"> of engaging in a conversation about suicide (perceived benefits).</w:t>
      </w:r>
      <w:r w:rsidR="00AA417D">
        <w:rPr>
          <w:rFonts w:ascii="Times New Roman" w:hAnsi="Times New Roman" w:cs="Times New Roman"/>
          <w:sz w:val="24"/>
          <w:szCs w:val="24"/>
        </w:rPr>
        <w:t xml:space="preserve"> </w:t>
      </w:r>
      <w:r w:rsidR="0038758F">
        <w:rPr>
          <w:rFonts w:ascii="Times New Roman" w:hAnsi="Times New Roman" w:cs="Times New Roman"/>
          <w:sz w:val="24"/>
          <w:szCs w:val="24"/>
        </w:rPr>
        <w:t>In addition, an empathy appeal using a gain or loss frame may enhance message effectiveness so that a message receiver expects to take action (</w:t>
      </w:r>
      <w:r w:rsidR="0038758F" w:rsidRPr="003122A1">
        <w:rPr>
          <w:rFonts w:ascii="Times New Roman" w:hAnsi="Times New Roman" w:cs="Times New Roman"/>
          <w:i/>
          <w:iCs/>
          <w:sz w:val="24"/>
          <w:szCs w:val="24"/>
        </w:rPr>
        <w:t>detect</w:t>
      </w:r>
      <w:r w:rsidR="0038758F">
        <w:rPr>
          <w:rFonts w:ascii="Times New Roman" w:hAnsi="Times New Roman" w:cs="Times New Roman"/>
          <w:sz w:val="24"/>
          <w:szCs w:val="24"/>
        </w:rPr>
        <w:t xml:space="preserve"> suicide threat, </w:t>
      </w:r>
      <w:r w:rsidR="0038758F" w:rsidRPr="003122A1">
        <w:rPr>
          <w:rFonts w:ascii="Times New Roman" w:hAnsi="Times New Roman" w:cs="Times New Roman"/>
          <w:i/>
          <w:iCs/>
          <w:sz w:val="24"/>
          <w:szCs w:val="24"/>
        </w:rPr>
        <w:t>engage</w:t>
      </w:r>
      <w:r w:rsidR="0038758F">
        <w:rPr>
          <w:rFonts w:ascii="Times New Roman" w:hAnsi="Times New Roman" w:cs="Times New Roman"/>
          <w:sz w:val="24"/>
          <w:szCs w:val="24"/>
        </w:rPr>
        <w:t xml:space="preserve"> </w:t>
      </w:r>
      <w:r w:rsidR="003122A1">
        <w:rPr>
          <w:rFonts w:ascii="Times New Roman" w:hAnsi="Times New Roman" w:cs="Times New Roman"/>
          <w:sz w:val="24"/>
          <w:szCs w:val="24"/>
        </w:rPr>
        <w:t xml:space="preserve">suicidal peer, and </w:t>
      </w:r>
      <w:r w:rsidR="003122A1" w:rsidRPr="003122A1">
        <w:rPr>
          <w:rFonts w:ascii="Times New Roman" w:hAnsi="Times New Roman" w:cs="Times New Roman"/>
          <w:i/>
          <w:iCs/>
          <w:sz w:val="24"/>
          <w:szCs w:val="24"/>
        </w:rPr>
        <w:t>connect</w:t>
      </w:r>
      <w:r w:rsidR="003122A1">
        <w:rPr>
          <w:rFonts w:ascii="Times New Roman" w:hAnsi="Times New Roman" w:cs="Times New Roman"/>
          <w:sz w:val="24"/>
          <w:szCs w:val="24"/>
        </w:rPr>
        <w:t xml:space="preserve"> peer to resources). While these concepts may be </w:t>
      </w:r>
      <w:r w:rsidR="002600B8">
        <w:rPr>
          <w:rFonts w:ascii="Times New Roman" w:hAnsi="Times New Roman" w:cs="Times New Roman"/>
          <w:sz w:val="24"/>
          <w:szCs w:val="24"/>
        </w:rPr>
        <w:t>influential</w:t>
      </w:r>
      <w:r w:rsidR="003122A1">
        <w:rPr>
          <w:rFonts w:ascii="Times New Roman" w:hAnsi="Times New Roman" w:cs="Times New Roman"/>
          <w:sz w:val="24"/>
          <w:szCs w:val="24"/>
        </w:rPr>
        <w:t xml:space="preserve"> in any message geared toward suicide gatekeepers, this study intends to outline the most effective</w:t>
      </w:r>
      <w:r w:rsidR="008E43EB">
        <w:rPr>
          <w:rFonts w:ascii="Times New Roman" w:hAnsi="Times New Roman" w:cs="Times New Roman"/>
          <w:sz w:val="24"/>
          <w:szCs w:val="24"/>
        </w:rPr>
        <w:t xml:space="preserve"> </w:t>
      </w:r>
      <w:r w:rsidR="002600B8">
        <w:rPr>
          <w:rFonts w:ascii="Times New Roman" w:hAnsi="Times New Roman" w:cs="Times New Roman"/>
          <w:sz w:val="24"/>
          <w:szCs w:val="24"/>
        </w:rPr>
        <w:t>concepts</w:t>
      </w:r>
      <w:r w:rsidR="003122A1">
        <w:rPr>
          <w:rFonts w:ascii="Times New Roman" w:hAnsi="Times New Roman" w:cs="Times New Roman"/>
          <w:sz w:val="24"/>
          <w:szCs w:val="24"/>
        </w:rPr>
        <w:t xml:space="preserve"> in order to provide information on what wording and framing is </w:t>
      </w:r>
      <w:r w:rsidR="002600B8">
        <w:rPr>
          <w:rFonts w:ascii="Times New Roman" w:hAnsi="Times New Roman" w:cs="Times New Roman"/>
          <w:sz w:val="24"/>
          <w:szCs w:val="24"/>
        </w:rPr>
        <w:t xml:space="preserve">most </w:t>
      </w:r>
      <w:r w:rsidR="003122A1">
        <w:rPr>
          <w:rFonts w:ascii="Times New Roman" w:hAnsi="Times New Roman" w:cs="Times New Roman"/>
          <w:sz w:val="24"/>
          <w:szCs w:val="24"/>
        </w:rPr>
        <w:t>useful when a message must be designed for brevity.</w:t>
      </w:r>
    </w:p>
    <w:p w14:paraId="4AAA0D7A" w14:textId="6C5A845C" w:rsidR="000A5D49" w:rsidRDefault="00880301" w:rsidP="003122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part of this research </w:t>
      </w:r>
      <w:r w:rsidR="002600B8">
        <w:rPr>
          <w:rFonts w:ascii="Times New Roman" w:hAnsi="Times New Roman" w:cs="Times New Roman"/>
          <w:sz w:val="24"/>
          <w:szCs w:val="24"/>
        </w:rPr>
        <w:t>use</w:t>
      </w:r>
      <w:r w:rsidR="00770307">
        <w:rPr>
          <w:rFonts w:ascii="Times New Roman" w:hAnsi="Times New Roman" w:cs="Times New Roman"/>
          <w:sz w:val="24"/>
          <w:szCs w:val="24"/>
        </w:rPr>
        <w:t>d</w:t>
      </w:r>
      <w:r w:rsidR="00FC6C12">
        <w:rPr>
          <w:rFonts w:ascii="Times New Roman" w:hAnsi="Times New Roman" w:cs="Times New Roman"/>
          <w:sz w:val="24"/>
          <w:szCs w:val="24"/>
        </w:rPr>
        <w:t xml:space="preserve"> a</w:t>
      </w:r>
      <w:r w:rsidR="00647B46">
        <w:rPr>
          <w:rFonts w:ascii="Times New Roman" w:hAnsi="Times New Roman" w:cs="Times New Roman"/>
          <w:sz w:val="24"/>
          <w:szCs w:val="24"/>
        </w:rPr>
        <w:t xml:space="preserve"> 3</w:t>
      </w:r>
      <w:r w:rsidR="00F03B20">
        <w:rPr>
          <w:rFonts w:ascii="Times New Roman" w:hAnsi="Times New Roman" w:cs="Times New Roman"/>
          <w:sz w:val="24"/>
          <w:szCs w:val="24"/>
        </w:rPr>
        <w:t xml:space="preserve"> (message construct: significance/ </w:t>
      </w:r>
      <w:r w:rsidR="00482BE0">
        <w:rPr>
          <w:rFonts w:ascii="Times New Roman" w:hAnsi="Times New Roman" w:cs="Times New Roman"/>
          <w:sz w:val="24"/>
          <w:szCs w:val="24"/>
        </w:rPr>
        <w:t>preventability</w:t>
      </w:r>
      <w:r w:rsidR="00F03B20">
        <w:rPr>
          <w:rFonts w:ascii="Times New Roman" w:hAnsi="Times New Roman" w:cs="Times New Roman"/>
          <w:sz w:val="24"/>
          <w:szCs w:val="24"/>
        </w:rPr>
        <w:t xml:space="preserve">/beneficence) </w:t>
      </w:r>
      <w:r w:rsidR="00632CE2">
        <w:rPr>
          <w:rFonts w:ascii="Times New Roman" w:hAnsi="Times New Roman" w:cs="Times New Roman"/>
          <w:sz w:val="24"/>
          <w:szCs w:val="24"/>
        </w:rPr>
        <w:t>x</w:t>
      </w:r>
      <w:r w:rsidR="00F03B20">
        <w:rPr>
          <w:rFonts w:ascii="Times New Roman" w:hAnsi="Times New Roman" w:cs="Times New Roman"/>
          <w:sz w:val="24"/>
          <w:szCs w:val="24"/>
        </w:rPr>
        <w:t xml:space="preserve"> </w:t>
      </w:r>
      <w:r w:rsidR="00632CE2">
        <w:rPr>
          <w:rFonts w:ascii="Times New Roman" w:hAnsi="Times New Roman" w:cs="Times New Roman"/>
          <w:sz w:val="24"/>
          <w:szCs w:val="24"/>
        </w:rPr>
        <w:t>2</w:t>
      </w:r>
      <w:r w:rsidR="00F03B20">
        <w:rPr>
          <w:rFonts w:ascii="Times New Roman" w:hAnsi="Times New Roman" w:cs="Times New Roman"/>
          <w:sz w:val="24"/>
          <w:szCs w:val="24"/>
        </w:rPr>
        <w:t xml:space="preserve"> (message frame: gain/loss) </w:t>
      </w:r>
      <w:r w:rsidR="003621E7">
        <w:rPr>
          <w:rFonts w:ascii="Times New Roman" w:hAnsi="Times New Roman" w:cs="Times New Roman"/>
          <w:sz w:val="24"/>
          <w:szCs w:val="24"/>
        </w:rPr>
        <w:t>x</w:t>
      </w:r>
      <w:r w:rsidR="00F03B20">
        <w:rPr>
          <w:rFonts w:ascii="Times New Roman" w:hAnsi="Times New Roman" w:cs="Times New Roman"/>
          <w:sz w:val="24"/>
          <w:szCs w:val="24"/>
        </w:rPr>
        <w:t xml:space="preserve"> </w:t>
      </w:r>
      <w:r w:rsidR="00A80B4C">
        <w:rPr>
          <w:rFonts w:ascii="Times New Roman" w:hAnsi="Times New Roman" w:cs="Times New Roman"/>
          <w:sz w:val="24"/>
          <w:szCs w:val="24"/>
        </w:rPr>
        <w:t>2</w:t>
      </w:r>
      <w:r w:rsidR="00F03B20">
        <w:rPr>
          <w:rFonts w:ascii="Times New Roman" w:hAnsi="Times New Roman" w:cs="Times New Roman"/>
          <w:sz w:val="24"/>
          <w:szCs w:val="24"/>
        </w:rPr>
        <w:t xml:space="preserve"> (message replication)</w:t>
      </w:r>
      <w:r w:rsidR="00FC6C12">
        <w:rPr>
          <w:rFonts w:ascii="Times New Roman" w:hAnsi="Times New Roman" w:cs="Times New Roman"/>
          <w:sz w:val="24"/>
          <w:szCs w:val="24"/>
        </w:rPr>
        <w:t xml:space="preserve"> experimental design to test </w:t>
      </w:r>
      <w:r w:rsidR="003122A1">
        <w:rPr>
          <w:rFonts w:ascii="Times New Roman" w:hAnsi="Times New Roman" w:cs="Times New Roman"/>
          <w:sz w:val="24"/>
          <w:szCs w:val="24"/>
        </w:rPr>
        <w:t>specific</w:t>
      </w:r>
      <w:r w:rsidR="00AA417D">
        <w:rPr>
          <w:rFonts w:ascii="Times New Roman" w:hAnsi="Times New Roman" w:cs="Times New Roman"/>
          <w:sz w:val="24"/>
          <w:szCs w:val="24"/>
        </w:rPr>
        <w:t xml:space="preserve"> variables </w:t>
      </w:r>
      <w:r w:rsidR="00AF40AB">
        <w:rPr>
          <w:rFonts w:ascii="Times New Roman" w:hAnsi="Times New Roman" w:cs="Times New Roman"/>
          <w:sz w:val="24"/>
          <w:szCs w:val="24"/>
        </w:rPr>
        <w:t xml:space="preserve">in </w:t>
      </w:r>
      <w:r w:rsidR="003122A1">
        <w:rPr>
          <w:rFonts w:ascii="Times New Roman" w:hAnsi="Times New Roman" w:cs="Times New Roman"/>
          <w:sz w:val="24"/>
          <w:szCs w:val="24"/>
        </w:rPr>
        <w:t>the emerging model of social media message design for suicide gatekeepers.</w:t>
      </w:r>
      <w:r w:rsidR="00D00240">
        <w:rPr>
          <w:rFonts w:ascii="Times New Roman" w:hAnsi="Times New Roman" w:cs="Times New Roman"/>
          <w:sz w:val="24"/>
          <w:szCs w:val="24"/>
        </w:rPr>
        <w:t xml:space="preserve"> </w:t>
      </w:r>
      <w:r w:rsidR="00DF753A">
        <w:rPr>
          <w:rFonts w:ascii="Times New Roman" w:hAnsi="Times New Roman" w:cs="Times New Roman"/>
          <w:sz w:val="24"/>
          <w:szCs w:val="24"/>
        </w:rPr>
        <w:t>Message construct</w:t>
      </w:r>
      <w:r w:rsidR="003621E7">
        <w:rPr>
          <w:rFonts w:ascii="Times New Roman" w:hAnsi="Times New Roman" w:cs="Times New Roman"/>
          <w:sz w:val="24"/>
          <w:szCs w:val="24"/>
        </w:rPr>
        <w:t xml:space="preserve"> </w:t>
      </w:r>
      <w:r w:rsidR="002600B8">
        <w:rPr>
          <w:rFonts w:ascii="Times New Roman" w:hAnsi="Times New Roman" w:cs="Times New Roman"/>
          <w:sz w:val="24"/>
          <w:szCs w:val="24"/>
        </w:rPr>
        <w:t>was</w:t>
      </w:r>
      <w:r w:rsidR="003621E7">
        <w:rPr>
          <w:rFonts w:ascii="Times New Roman" w:hAnsi="Times New Roman" w:cs="Times New Roman"/>
          <w:sz w:val="24"/>
          <w:szCs w:val="24"/>
        </w:rPr>
        <w:t xml:space="preserve"> </w:t>
      </w:r>
      <w:r w:rsidR="00DF753A">
        <w:rPr>
          <w:rFonts w:ascii="Times New Roman" w:hAnsi="Times New Roman" w:cs="Times New Roman"/>
          <w:sz w:val="24"/>
          <w:szCs w:val="24"/>
        </w:rPr>
        <w:t xml:space="preserve">a </w:t>
      </w:r>
      <w:r w:rsidR="003621E7">
        <w:rPr>
          <w:rFonts w:ascii="Times New Roman" w:hAnsi="Times New Roman" w:cs="Times New Roman"/>
          <w:sz w:val="24"/>
          <w:szCs w:val="24"/>
        </w:rPr>
        <w:t>between</w:t>
      </w:r>
      <w:r w:rsidR="00163CF6">
        <w:rPr>
          <w:rFonts w:ascii="Times New Roman" w:hAnsi="Times New Roman" w:cs="Times New Roman"/>
          <w:sz w:val="24"/>
          <w:szCs w:val="24"/>
        </w:rPr>
        <w:t>-</w:t>
      </w:r>
      <w:r w:rsidR="00482BE0">
        <w:rPr>
          <w:rFonts w:ascii="Times New Roman" w:hAnsi="Times New Roman" w:cs="Times New Roman"/>
          <w:sz w:val="24"/>
          <w:szCs w:val="24"/>
        </w:rPr>
        <w:t>subjects’</w:t>
      </w:r>
      <w:r w:rsidR="00DF753A">
        <w:rPr>
          <w:rFonts w:ascii="Times New Roman" w:hAnsi="Times New Roman" w:cs="Times New Roman"/>
          <w:sz w:val="24"/>
          <w:szCs w:val="24"/>
        </w:rPr>
        <w:t xml:space="preserve"> factor</w:t>
      </w:r>
      <w:r w:rsidR="003621E7">
        <w:rPr>
          <w:rFonts w:ascii="Times New Roman" w:hAnsi="Times New Roman" w:cs="Times New Roman"/>
          <w:sz w:val="24"/>
          <w:szCs w:val="24"/>
        </w:rPr>
        <w:t xml:space="preserve">. </w:t>
      </w:r>
      <w:r w:rsidR="00DF753A">
        <w:rPr>
          <w:rFonts w:ascii="Times New Roman" w:hAnsi="Times New Roman" w:cs="Times New Roman"/>
          <w:sz w:val="24"/>
          <w:szCs w:val="24"/>
        </w:rPr>
        <w:t>Message frame</w:t>
      </w:r>
      <w:r w:rsidR="00A80B4C">
        <w:rPr>
          <w:rFonts w:ascii="Times New Roman" w:hAnsi="Times New Roman" w:cs="Times New Roman"/>
          <w:sz w:val="24"/>
          <w:szCs w:val="24"/>
        </w:rPr>
        <w:t xml:space="preserve"> and message replication</w:t>
      </w:r>
      <w:r w:rsidR="00DF753A">
        <w:rPr>
          <w:rFonts w:ascii="Times New Roman" w:hAnsi="Times New Roman" w:cs="Times New Roman"/>
          <w:sz w:val="24"/>
          <w:szCs w:val="24"/>
        </w:rPr>
        <w:t xml:space="preserve"> </w:t>
      </w:r>
      <w:r w:rsidR="002600B8">
        <w:rPr>
          <w:rFonts w:ascii="Times New Roman" w:hAnsi="Times New Roman" w:cs="Times New Roman"/>
          <w:sz w:val="24"/>
          <w:szCs w:val="24"/>
        </w:rPr>
        <w:t>were</w:t>
      </w:r>
      <w:r w:rsidR="003621E7">
        <w:rPr>
          <w:rFonts w:ascii="Times New Roman" w:hAnsi="Times New Roman" w:cs="Times New Roman"/>
          <w:sz w:val="24"/>
          <w:szCs w:val="24"/>
        </w:rPr>
        <w:t xml:space="preserve"> within</w:t>
      </w:r>
      <w:r w:rsidR="00163CF6">
        <w:rPr>
          <w:rFonts w:ascii="Times New Roman" w:hAnsi="Times New Roman" w:cs="Times New Roman"/>
          <w:sz w:val="24"/>
          <w:szCs w:val="24"/>
        </w:rPr>
        <w:t>-</w:t>
      </w:r>
      <w:r w:rsidR="003621E7">
        <w:rPr>
          <w:rFonts w:ascii="Times New Roman" w:hAnsi="Times New Roman" w:cs="Times New Roman"/>
          <w:sz w:val="24"/>
          <w:szCs w:val="24"/>
        </w:rPr>
        <w:t>subjects</w:t>
      </w:r>
      <w:r w:rsidR="00163CF6">
        <w:rPr>
          <w:rFonts w:ascii="Times New Roman" w:hAnsi="Times New Roman" w:cs="Times New Roman"/>
          <w:sz w:val="24"/>
          <w:szCs w:val="24"/>
        </w:rPr>
        <w:t>’</w:t>
      </w:r>
      <w:r w:rsidR="00DF753A">
        <w:rPr>
          <w:rFonts w:ascii="Times New Roman" w:hAnsi="Times New Roman" w:cs="Times New Roman"/>
          <w:sz w:val="24"/>
          <w:szCs w:val="24"/>
        </w:rPr>
        <w:t xml:space="preserve"> factor</w:t>
      </w:r>
      <w:r w:rsidR="002600B8">
        <w:rPr>
          <w:rFonts w:ascii="Times New Roman" w:hAnsi="Times New Roman" w:cs="Times New Roman"/>
          <w:sz w:val="24"/>
          <w:szCs w:val="24"/>
        </w:rPr>
        <w:t>s</w:t>
      </w:r>
      <w:r w:rsidR="003621E7">
        <w:rPr>
          <w:rFonts w:ascii="Times New Roman" w:hAnsi="Times New Roman" w:cs="Times New Roman"/>
          <w:sz w:val="24"/>
          <w:szCs w:val="24"/>
        </w:rPr>
        <w:t xml:space="preserve">.  </w:t>
      </w:r>
    </w:p>
    <w:p w14:paraId="0A4C8269" w14:textId="6C1DE46F" w:rsidR="00432D8E" w:rsidRDefault="003621E7" w:rsidP="003122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participants </w:t>
      </w:r>
      <w:r w:rsidR="002600B8">
        <w:rPr>
          <w:rFonts w:ascii="Times New Roman" w:hAnsi="Times New Roman" w:cs="Times New Roman"/>
          <w:sz w:val="24"/>
          <w:szCs w:val="24"/>
        </w:rPr>
        <w:t>saw</w:t>
      </w:r>
      <w:r>
        <w:rPr>
          <w:rFonts w:ascii="Times New Roman" w:hAnsi="Times New Roman" w:cs="Times New Roman"/>
          <w:sz w:val="24"/>
          <w:szCs w:val="24"/>
        </w:rPr>
        <w:t xml:space="preserve"> </w:t>
      </w:r>
      <w:r w:rsidR="00A80B4C">
        <w:rPr>
          <w:rFonts w:ascii="Times New Roman" w:hAnsi="Times New Roman" w:cs="Times New Roman"/>
          <w:sz w:val="24"/>
          <w:szCs w:val="24"/>
        </w:rPr>
        <w:t>four</w:t>
      </w:r>
      <w:r w:rsidR="00F64F1F">
        <w:rPr>
          <w:rFonts w:ascii="Times New Roman" w:hAnsi="Times New Roman" w:cs="Times New Roman"/>
          <w:sz w:val="24"/>
          <w:szCs w:val="24"/>
        </w:rPr>
        <w:t xml:space="preserve"> </w:t>
      </w:r>
      <w:r>
        <w:rPr>
          <w:rFonts w:ascii="Times New Roman" w:hAnsi="Times New Roman" w:cs="Times New Roman"/>
          <w:sz w:val="24"/>
          <w:szCs w:val="24"/>
        </w:rPr>
        <w:t xml:space="preserve">messages designed with only one message construct, but these messages </w:t>
      </w:r>
      <w:r w:rsidR="002600B8">
        <w:rPr>
          <w:rFonts w:ascii="Times New Roman" w:hAnsi="Times New Roman" w:cs="Times New Roman"/>
          <w:sz w:val="24"/>
          <w:szCs w:val="24"/>
        </w:rPr>
        <w:t>were</w:t>
      </w:r>
      <w:r>
        <w:rPr>
          <w:rFonts w:ascii="Times New Roman" w:hAnsi="Times New Roman" w:cs="Times New Roman"/>
          <w:sz w:val="24"/>
          <w:szCs w:val="24"/>
        </w:rPr>
        <w:t xml:space="preserve"> presented with both gain and loss frames</w:t>
      </w:r>
      <w:r w:rsidR="000A5D49">
        <w:rPr>
          <w:rFonts w:ascii="Times New Roman" w:hAnsi="Times New Roman" w:cs="Times New Roman"/>
          <w:sz w:val="24"/>
          <w:szCs w:val="24"/>
        </w:rPr>
        <w:t>—two with a gain frame and two with a loss frame</w:t>
      </w:r>
      <w:r w:rsidR="00A80B4C">
        <w:rPr>
          <w:rFonts w:ascii="Times New Roman" w:hAnsi="Times New Roman" w:cs="Times New Roman"/>
          <w:sz w:val="24"/>
          <w:szCs w:val="24"/>
        </w:rPr>
        <w:t xml:space="preserve">. </w:t>
      </w:r>
      <w:r w:rsidR="00E43C27">
        <w:rPr>
          <w:rFonts w:ascii="Times New Roman" w:hAnsi="Times New Roman" w:cs="Times New Roman"/>
          <w:sz w:val="24"/>
          <w:szCs w:val="24"/>
        </w:rPr>
        <w:t>A</w:t>
      </w:r>
      <w:r w:rsidR="00500D58">
        <w:rPr>
          <w:rFonts w:ascii="Times New Roman" w:hAnsi="Times New Roman" w:cs="Times New Roman"/>
          <w:sz w:val="24"/>
          <w:szCs w:val="24"/>
        </w:rPr>
        <w:t xml:space="preserve"> between-subjects </w:t>
      </w:r>
      <w:r w:rsidR="00E227CE">
        <w:rPr>
          <w:rFonts w:ascii="Times New Roman" w:hAnsi="Times New Roman" w:cs="Times New Roman"/>
          <w:sz w:val="24"/>
          <w:szCs w:val="24"/>
        </w:rPr>
        <w:t xml:space="preserve">design </w:t>
      </w:r>
      <w:r w:rsidR="000A5D49">
        <w:rPr>
          <w:rFonts w:ascii="Times New Roman" w:hAnsi="Times New Roman" w:cs="Times New Roman"/>
          <w:sz w:val="24"/>
          <w:szCs w:val="24"/>
        </w:rPr>
        <w:t xml:space="preserve">for message construct </w:t>
      </w:r>
      <w:r w:rsidR="002600B8">
        <w:rPr>
          <w:rFonts w:ascii="Times New Roman" w:hAnsi="Times New Roman" w:cs="Times New Roman"/>
          <w:sz w:val="24"/>
          <w:szCs w:val="24"/>
        </w:rPr>
        <w:t>controlled</w:t>
      </w:r>
      <w:r w:rsidR="00AF31C7">
        <w:rPr>
          <w:rFonts w:ascii="Times New Roman" w:hAnsi="Times New Roman" w:cs="Times New Roman"/>
          <w:sz w:val="24"/>
          <w:szCs w:val="24"/>
        </w:rPr>
        <w:t xml:space="preserve"> for cross-</w:t>
      </w:r>
      <w:r w:rsidR="00AF31C7">
        <w:rPr>
          <w:rFonts w:ascii="Times New Roman" w:hAnsi="Times New Roman" w:cs="Times New Roman"/>
          <w:sz w:val="24"/>
          <w:szCs w:val="24"/>
        </w:rPr>
        <w:lastRenderedPageBreak/>
        <w:t xml:space="preserve">contamination of message </w:t>
      </w:r>
      <w:r w:rsidR="003122A1">
        <w:rPr>
          <w:rFonts w:ascii="Times New Roman" w:hAnsi="Times New Roman" w:cs="Times New Roman"/>
          <w:sz w:val="24"/>
          <w:szCs w:val="24"/>
        </w:rPr>
        <w:t>construct</w:t>
      </w:r>
      <w:r w:rsidR="00E227CE">
        <w:rPr>
          <w:rFonts w:ascii="Times New Roman" w:hAnsi="Times New Roman" w:cs="Times New Roman"/>
          <w:sz w:val="24"/>
          <w:szCs w:val="24"/>
        </w:rPr>
        <w:t xml:space="preserve">, </w:t>
      </w:r>
      <w:r w:rsidR="00E43C27">
        <w:rPr>
          <w:rFonts w:ascii="Times New Roman" w:hAnsi="Times New Roman" w:cs="Times New Roman"/>
          <w:sz w:val="24"/>
          <w:szCs w:val="24"/>
        </w:rPr>
        <w:t xml:space="preserve">while </w:t>
      </w:r>
      <w:r w:rsidR="00E227CE">
        <w:rPr>
          <w:rFonts w:ascii="Times New Roman" w:hAnsi="Times New Roman" w:cs="Times New Roman"/>
          <w:sz w:val="24"/>
          <w:szCs w:val="24"/>
        </w:rPr>
        <w:t xml:space="preserve">a within-subjects design </w:t>
      </w:r>
      <w:r w:rsidR="003122A1">
        <w:rPr>
          <w:rFonts w:ascii="Times New Roman" w:hAnsi="Times New Roman" w:cs="Times New Roman"/>
          <w:sz w:val="24"/>
          <w:szCs w:val="24"/>
        </w:rPr>
        <w:t>for message frame</w:t>
      </w:r>
      <w:r w:rsidR="00E227CE">
        <w:rPr>
          <w:rFonts w:ascii="Times New Roman" w:hAnsi="Times New Roman" w:cs="Times New Roman"/>
          <w:sz w:val="24"/>
          <w:szCs w:val="24"/>
        </w:rPr>
        <w:t xml:space="preserve"> </w:t>
      </w:r>
      <w:r w:rsidR="002600B8">
        <w:rPr>
          <w:rFonts w:ascii="Times New Roman" w:hAnsi="Times New Roman" w:cs="Times New Roman"/>
          <w:sz w:val="24"/>
          <w:szCs w:val="24"/>
        </w:rPr>
        <w:t>allowed</w:t>
      </w:r>
      <w:r w:rsidR="004076FD">
        <w:rPr>
          <w:rFonts w:ascii="Times New Roman" w:hAnsi="Times New Roman" w:cs="Times New Roman"/>
          <w:sz w:val="24"/>
          <w:szCs w:val="24"/>
        </w:rPr>
        <w:t xml:space="preserve"> for each participant to act as his or her own control and </w:t>
      </w:r>
      <w:r w:rsidR="00F55DB5">
        <w:rPr>
          <w:rFonts w:ascii="Times New Roman" w:hAnsi="Times New Roman" w:cs="Times New Roman"/>
          <w:sz w:val="24"/>
          <w:szCs w:val="24"/>
        </w:rPr>
        <w:t>increas</w:t>
      </w:r>
      <w:r w:rsidR="003A740B">
        <w:rPr>
          <w:rFonts w:ascii="Times New Roman" w:hAnsi="Times New Roman" w:cs="Times New Roman"/>
          <w:sz w:val="24"/>
          <w:szCs w:val="24"/>
        </w:rPr>
        <w:t>e</w:t>
      </w:r>
      <w:r w:rsidR="002600B8">
        <w:rPr>
          <w:rFonts w:ascii="Times New Roman" w:hAnsi="Times New Roman" w:cs="Times New Roman"/>
          <w:sz w:val="24"/>
          <w:szCs w:val="24"/>
        </w:rPr>
        <w:t>d</w:t>
      </w:r>
      <w:r w:rsidR="00F55DB5">
        <w:rPr>
          <w:rFonts w:ascii="Times New Roman" w:hAnsi="Times New Roman" w:cs="Times New Roman"/>
          <w:sz w:val="24"/>
          <w:szCs w:val="24"/>
        </w:rPr>
        <w:t xml:space="preserve"> power, especially in light of </w:t>
      </w:r>
      <w:r w:rsidR="00F55DB5" w:rsidRPr="00F55DB5">
        <w:rPr>
          <w:rFonts w:ascii="Times New Roman" w:hAnsi="Times New Roman" w:cs="Times New Roman"/>
          <w:sz w:val="24"/>
          <w:szCs w:val="24"/>
        </w:rPr>
        <w:t>prior literature showing that small</w:t>
      </w:r>
      <w:r w:rsidR="005F4F2B">
        <w:rPr>
          <w:rFonts w:ascii="Times New Roman" w:hAnsi="Times New Roman" w:cs="Times New Roman"/>
          <w:sz w:val="24"/>
          <w:szCs w:val="24"/>
        </w:rPr>
        <w:t xml:space="preserve"> </w:t>
      </w:r>
      <w:r w:rsidR="00F55DB5" w:rsidRPr="00F55DB5">
        <w:rPr>
          <w:rFonts w:ascii="Times New Roman" w:hAnsi="Times New Roman" w:cs="Times New Roman"/>
          <w:sz w:val="24"/>
          <w:szCs w:val="24"/>
        </w:rPr>
        <w:t>effect sizes c</w:t>
      </w:r>
      <w:r w:rsidR="002600B8">
        <w:rPr>
          <w:rFonts w:ascii="Times New Roman" w:hAnsi="Times New Roman" w:cs="Times New Roman"/>
          <w:sz w:val="24"/>
          <w:szCs w:val="24"/>
        </w:rPr>
        <w:t>ould</w:t>
      </w:r>
      <w:r w:rsidR="00F55DB5" w:rsidRPr="00F55DB5">
        <w:rPr>
          <w:rFonts w:ascii="Times New Roman" w:hAnsi="Times New Roman" w:cs="Times New Roman"/>
          <w:sz w:val="24"/>
          <w:szCs w:val="24"/>
        </w:rPr>
        <w:t xml:space="preserve"> be expected for message framing</w:t>
      </w:r>
      <w:r w:rsidR="001A0C61">
        <w:rPr>
          <w:rFonts w:ascii="Times New Roman" w:hAnsi="Times New Roman" w:cs="Times New Roman"/>
          <w:sz w:val="24"/>
          <w:szCs w:val="24"/>
        </w:rPr>
        <w:t xml:space="preserve"> </w:t>
      </w:r>
      <w:r w:rsidR="001A0C61" w:rsidRPr="00F55DB5">
        <w:rPr>
          <w:rFonts w:ascii="Times New Roman" w:hAnsi="Times New Roman" w:cs="Times New Roman"/>
          <w:sz w:val="24"/>
          <w:szCs w:val="24"/>
        </w:rPr>
        <w:t>research</w:t>
      </w:r>
      <w:r w:rsidR="00F55DB5" w:rsidRPr="00F55DB5">
        <w:rPr>
          <w:rFonts w:ascii="Times New Roman" w:hAnsi="Times New Roman" w:cs="Times New Roman"/>
          <w:sz w:val="24"/>
          <w:szCs w:val="24"/>
        </w:rPr>
        <w:t xml:space="preserve"> </w:t>
      </w:r>
      <w:r w:rsidR="007A298F">
        <w:rPr>
          <w:rFonts w:ascii="Times New Roman" w:hAnsi="Times New Roman" w:cs="Times New Roman"/>
          <w:sz w:val="24"/>
          <w:szCs w:val="24"/>
        </w:rPr>
        <w:t>(</w:t>
      </w:r>
      <w:r w:rsidR="009F5ACA">
        <w:rPr>
          <w:rFonts w:ascii="Times New Roman" w:hAnsi="Times New Roman" w:cs="Times New Roman"/>
          <w:sz w:val="24"/>
          <w:szCs w:val="24"/>
        </w:rPr>
        <w:t xml:space="preserve">Grabe and Westley, </w:t>
      </w:r>
      <w:r w:rsidR="007A298F">
        <w:rPr>
          <w:rFonts w:ascii="Times New Roman" w:hAnsi="Times New Roman" w:cs="Times New Roman"/>
          <w:sz w:val="24"/>
          <w:szCs w:val="24"/>
        </w:rPr>
        <w:t xml:space="preserve">2003; </w:t>
      </w:r>
      <w:r w:rsidR="00F55DB5" w:rsidRPr="00F55DB5">
        <w:rPr>
          <w:rFonts w:ascii="Times New Roman" w:hAnsi="Times New Roman" w:cs="Times New Roman"/>
          <w:sz w:val="24"/>
          <w:szCs w:val="24"/>
        </w:rPr>
        <w:t xml:space="preserve">Lee-Won et al., 2017; </w:t>
      </w:r>
      <w:r w:rsidR="007A298F">
        <w:rPr>
          <w:rFonts w:ascii="Times New Roman" w:hAnsi="Times New Roman" w:cs="Times New Roman"/>
          <w:sz w:val="24"/>
          <w:szCs w:val="24"/>
        </w:rPr>
        <w:t xml:space="preserve">Leshner, 2014; </w:t>
      </w:r>
      <w:r w:rsidR="00F55DB5" w:rsidRPr="00F55DB5">
        <w:rPr>
          <w:rFonts w:ascii="Times New Roman" w:hAnsi="Times New Roman" w:cs="Times New Roman"/>
          <w:sz w:val="24"/>
          <w:szCs w:val="24"/>
        </w:rPr>
        <w:t>Ratcliff et al., 2019).</w:t>
      </w:r>
      <w:r w:rsidR="00F55DB5">
        <w:rPr>
          <w:rFonts w:ascii="Times New Roman" w:hAnsi="Times New Roman" w:cs="Times New Roman"/>
          <w:sz w:val="24"/>
          <w:szCs w:val="24"/>
        </w:rPr>
        <w:t xml:space="preserve"> </w:t>
      </w:r>
      <w:r w:rsidR="00E2324A">
        <w:rPr>
          <w:rFonts w:ascii="Times New Roman" w:hAnsi="Times New Roman" w:cs="Times New Roman"/>
          <w:sz w:val="24"/>
          <w:szCs w:val="24"/>
        </w:rPr>
        <w:t xml:space="preserve"> </w:t>
      </w:r>
      <w:r w:rsidR="000A5D49">
        <w:rPr>
          <w:rFonts w:ascii="Times New Roman" w:hAnsi="Times New Roman" w:cs="Times New Roman"/>
          <w:sz w:val="24"/>
          <w:szCs w:val="24"/>
        </w:rPr>
        <w:t>While message cross-contamination is a consideration in any message-dependent experiment (Grabe and Westley, 2003), this experiment was designed to best ensure that participants completed the survey; with the message framing condition (gain/loss) conducted within subjects with two message replications each (2x2), this ensured that the participants would answer the same set of questions no more than four times (once after each gain- or loss-framed message).</w:t>
      </w:r>
    </w:p>
    <w:p w14:paraId="397C5613" w14:textId="67F0485F" w:rsidR="00651377" w:rsidRPr="002600B8" w:rsidRDefault="00651377" w:rsidP="00F015C2">
      <w:pPr>
        <w:pStyle w:val="Heading3"/>
        <w:spacing w:line="480" w:lineRule="auto"/>
        <w:rPr>
          <w:rFonts w:ascii="Times New Roman" w:hAnsi="Times New Roman" w:cs="Times New Roman"/>
          <w:b/>
          <w:color w:val="auto"/>
        </w:rPr>
      </w:pPr>
      <w:bookmarkStart w:id="36" w:name="_Toc119073994"/>
      <w:r w:rsidRPr="002600B8">
        <w:rPr>
          <w:rFonts w:ascii="Times New Roman" w:hAnsi="Times New Roman" w:cs="Times New Roman"/>
          <w:b/>
          <w:color w:val="auto"/>
        </w:rPr>
        <w:t>Participant</w:t>
      </w:r>
      <w:r w:rsidR="003C5507" w:rsidRPr="002600B8">
        <w:rPr>
          <w:rFonts w:ascii="Times New Roman" w:hAnsi="Times New Roman" w:cs="Times New Roman"/>
          <w:b/>
          <w:color w:val="auto"/>
        </w:rPr>
        <w:t xml:space="preserve"> Recruitment and Assignment</w:t>
      </w:r>
      <w:bookmarkEnd w:id="36"/>
      <w:r w:rsidR="000F740A" w:rsidRPr="002600B8">
        <w:rPr>
          <w:rFonts w:ascii="Times New Roman" w:hAnsi="Times New Roman" w:cs="Times New Roman"/>
          <w:b/>
          <w:color w:val="auto"/>
        </w:rPr>
        <w:t xml:space="preserve"> </w:t>
      </w:r>
    </w:p>
    <w:p w14:paraId="0DD57C14" w14:textId="0D6965A9" w:rsidR="000A0F76" w:rsidRDefault="00B031A1" w:rsidP="009A14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experiment, </w:t>
      </w:r>
      <w:r w:rsidR="00C963CA">
        <w:rPr>
          <w:rFonts w:ascii="Times New Roman" w:hAnsi="Times New Roman" w:cs="Times New Roman"/>
          <w:sz w:val="24"/>
          <w:szCs w:val="24"/>
        </w:rPr>
        <w:t xml:space="preserve">approval from </w:t>
      </w:r>
      <w:r w:rsidR="004747DB">
        <w:rPr>
          <w:rFonts w:ascii="Times New Roman" w:hAnsi="Times New Roman" w:cs="Times New Roman"/>
          <w:sz w:val="24"/>
          <w:szCs w:val="24"/>
        </w:rPr>
        <w:t xml:space="preserve">both </w:t>
      </w:r>
      <w:r w:rsidR="00C963CA">
        <w:rPr>
          <w:rFonts w:ascii="Times New Roman" w:hAnsi="Times New Roman" w:cs="Times New Roman"/>
          <w:sz w:val="24"/>
          <w:szCs w:val="24"/>
        </w:rPr>
        <w:t xml:space="preserve">the </w:t>
      </w:r>
      <w:r w:rsidR="002600B8">
        <w:rPr>
          <w:rFonts w:ascii="Times New Roman" w:hAnsi="Times New Roman" w:cs="Times New Roman"/>
          <w:sz w:val="24"/>
          <w:szCs w:val="24"/>
        </w:rPr>
        <w:t xml:space="preserve">University of Oklahoma and </w:t>
      </w:r>
      <w:r w:rsidR="00C963CA">
        <w:rPr>
          <w:rFonts w:ascii="Times New Roman" w:hAnsi="Times New Roman" w:cs="Times New Roman"/>
          <w:sz w:val="24"/>
          <w:szCs w:val="24"/>
        </w:rPr>
        <w:t xml:space="preserve">the University of Central Oklahoma’s </w:t>
      </w:r>
      <w:r w:rsidR="00CA6B2D">
        <w:rPr>
          <w:rFonts w:ascii="Times New Roman" w:hAnsi="Times New Roman" w:cs="Times New Roman"/>
          <w:sz w:val="24"/>
          <w:szCs w:val="24"/>
        </w:rPr>
        <w:t>internal review boards (</w:t>
      </w:r>
      <w:r w:rsidR="00C963CA">
        <w:rPr>
          <w:rFonts w:ascii="Times New Roman" w:hAnsi="Times New Roman" w:cs="Times New Roman"/>
          <w:sz w:val="24"/>
          <w:szCs w:val="24"/>
        </w:rPr>
        <w:t>IRB</w:t>
      </w:r>
      <w:r w:rsidR="00CA6B2D">
        <w:rPr>
          <w:rFonts w:ascii="Times New Roman" w:hAnsi="Times New Roman" w:cs="Times New Roman"/>
          <w:sz w:val="24"/>
          <w:szCs w:val="24"/>
        </w:rPr>
        <w:t>)</w:t>
      </w:r>
      <w:r w:rsidR="00C963CA">
        <w:rPr>
          <w:rFonts w:ascii="Times New Roman" w:hAnsi="Times New Roman" w:cs="Times New Roman"/>
          <w:sz w:val="24"/>
          <w:szCs w:val="24"/>
        </w:rPr>
        <w:t xml:space="preserve"> </w:t>
      </w:r>
      <w:r w:rsidR="002600B8">
        <w:rPr>
          <w:rFonts w:ascii="Times New Roman" w:hAnsi="Times New Roman" w:cs="Times New Roman"/>
          <w:sz w:val="24"/>
          <w:szCs w:val="24"/>
        </w:rPr>
        <w:t>was</w:t>
      </w:r>
      <w:r w:rsidR="00C963CA">
        <w:rPr>
          <w:rFonts w:ascii="Times New Roman" w:hAnsi="Times New Roman" w:cs="Times New Roman"/>
          <w:sz w:val="24"/>
          <w:szCs w:val="24"/>
        </w:rPr>
        <w:t xml:space="preserve"> sought to recruit </w:t>
      </w:r>
      <w:r>
        <w:rPr>
          <w:rFonts w:ascii="Times New Roman" w:hAnsi="Times New Roman" w:cs="Times New Roman"/>
          <w:sz w:val="24"/>
          <w:szCs w:val="24"/>
        </w:rPr>
        <w:t xml:space="preserve">participants </w:t>
      </w:r>
      <w:r w:rsidR="00C963CA">
        <w:rPr>
          <w:rFonts w:ascii="Times New Roman" w:hAnsi="Times New Roman" w:cs="Times New Roman"/>
          <w:sz w:val="24"/>
          <w:szCs w:val="24"/>
        </w:rPr>
        <w:t>ages 18-</w:t>
      </w:r>
      <w:r w:rsidR="00FE33D3">
        <w:rPr>
          <w:rFonts w:ascii="Times New Roman" w:hAnsi="Times New Roman" w:cs="Times New Roman"/>
          <w:sz w:val="24"/>
          <w:szCs w:val="24"/>
        </w:rPr>
        <w:t>34</w:t>
      </w:r>
      <w:r>
        <w:rPr>
          <w:rFonts w:ascii="Times New Roman" w:hAnsi="Times New Roman" w:cs="Times New Roman"/>
          <w:sz w:val="24"/>
          <w:szCs w:val="24"/>
        </w:rPr>
        <w:t xml:space="preserve"> </w:t>
      </w:r>
      <w:r w:rsidR="00A2652C">
        <w:rPr>
          <w:rFonts w:ascii="Times New Roman" w:hAnsi="Times New Roman" w:cs="Times New Roman"/>
          <w:sz w:val="24"/>
          <w:szCs w:val="24"/>
        </w:rPr>
        <w:t>for a brief survey</w:t>
      </w:r>
      <w:r w:rsidR="0007363F">
        <w:rPr>
          <w:rFonts w:ascii="Times New Roman" w:hAnsi="Times New Roman" w:cs="Times New Roman"/>
          <w:sz w:val="24"/>
          <w:szCs w:val="24"/>
        </w:rPr>
        <w:t xml:space="preserve"> (to include students</w:t>
      </w:r>
      <w:r w:rsidR="00FE33D3">
        <w:rPr>
          <w:rFonts w:ascii="Times New Roman" w:hAnsi="Times New Roman" w:cs="Times New Roman"/>
          <w:sz w:val="24"/>
          <w:szCs w:val="24"/>
        </w:rPr>
        <w:t>, faculty,</w:t>
      </w:r>
      <w:r w:rsidR="0007363F">
        <w:rPr>
          <w:rFonts w:ascii="Times New Roman" w:hAnsi="Times New Roman" w:cs="Times New Roman"/>
          <w:sz w:val="24"/>
          <w:szCs w:val="24"/>
        </w:rPr>
        <w:t xml:space="preserve"> and staff that fit the age range)</w:t>
      </w:r>
      <w:r w:rsidR="00A2652C">
        <w:rPr>
          <w:rFonts w:ascii="Times New Roman" w:hAnsi="Times New Roman" w:cs="Times New Roman"/>
          <w:sz w:val="24"/>
          <w:szCs w:val="24"/>
        </w:rPr>
        <w:t xml:space="preserve">. The recruitment </w:t>
      </w:r>
      <w:r w:rsidR="004747DB">
        <w:rPr>
          <w:rFonts w:ascii="Times New Roman" w:hAnsi="Times New Roman" w:cs="Times New Roman"/>
          <w:sz w:val="24"/>
          <w:szCs w:val="24"/>
        </w:rPr>
        <w:t>was</w:t>
      </w:r>
      <w:r w:rsidR="00A2652C">
        <w:rPr>
          <w:rFonts w:ascii="Times New Roman" w:hAnsi="Times New Roman" w:cs="Times New Roman"/>
          <w:sz w:val="24"/>
          <w:szCs w:val="24"/>
        </w:rPr>
        <w:t xml:space="preserve"> conducted through a university-wide email</w:t>
      </w:r>
      <w:r w:rsidR="00E5290D">
        <w:rPr>
          <w:rFonts w:ascii="Times New Roman" w:hAnsi="Times New Roman" w:cs="Times New Roman"/>
          <w:sz w:val="24"/>
          <w:szCs w:val="24"/>
        </w:rPr>
        <w:t xml:space="preserve"> and </w:t>
      </w:r>
      <w:r w:rsidR="004747DB">
        <w:rPr>
          <w:rFonts w:ascii="Times New Roman" w:hAnsi="Times New Roman" w:cs="Times New Roman"/>
          <w:sz w:val="24"/>
          <w:szCs w:val="24"/>
        </w:rPr>
        <w:t>provided</w:t>
      </w:r>
      <w:r w:rsidR="00E5290D">
        <w:rPr>
          <w:rFonts w:ascii="Times New Roman" w:hAnsi="Times New Roman" w:cs="Times New Roman"/>
          <w:sz w:val="24"/>
          <w:szCs w:val="24"/>
        </w:rPr>
        <w:t xml:space="preserve"> respondents with confidentiality. A chance to win one of </w:t>
      </w:r>
      <w:r w:rsidR="00DC4CF1">
        <w:rPr>
          <w:rFonts w:ascii="Times New Roman" w:hAnsi="Times New Roman" w:cs="Times New Roman"/>
          <w:sz w:val="24"/>
          <w:szCs w:val="24"/>
        </w:rPr>
        <w:t>f</w:t>
      </w:r>
      <w:r w:rsidR="00BB27BA">
        <w:rPr>
          <w:rFonts w:ascii="Times New Roman" w:hAnsi="Times New Roman" w:cs="Times New Roman"/>
          <w:sz w:val="24"/>
          <w:szCs w:val="24"/>
        </w:rPr>
        <w:t>ive</w:t>
      </w:r>
      <w:r w:rsidR="00E5290D">
        <w:rPr>
          <w:rFonts w:ascii="Times New Roman" w:hAnsi="Times New Roman" w:cs="Times New Roman"/>
          <w:sz w:val="24"/>
          <w:szCs w:val="24"/>
        </w:rPr>
        <w:t xml:space="preserve"> $</w:t>
      </w:r>
      <w:r w:rsidR="00DC4CF1">
        <w:rPr>
          <w:rFonts w:ascii="Times New Roman" w:hAnsi="Times New Roman" w:cs="Times New Roman"/>
          <w:sz w:val="24"/>
          <w:szCs w:val="24"/>
        </w:rPr>
        <w:t>50</w:t>
      </w:r>
      <w:r w:rsidR="00E5290D">
        <w:rPr>
          <w:rFonts w:ascii="Times New Roman" w:hAnsi="Times New Roman" w:cs="Times New Roman"/>
          <w:sz w:val="24"/>
          <w:szCs w:val="24"/>
        </w:rPr>
        <w:t xml:space="preserve"> Amazon gift cards </w:t>
      </w:r>
      <w:r w:rsidR="004747DB">
        <w:rPr>
          <w:rFonts w:ascii="Times New Roman" w:hAnsi="Times New Roman" w:cs="Times New Roman"/>
          <w:sz w:val="24"/>
          <w:szCs w:val="24"/>
        </w:rPr>
        <w:t>was</w:t>
      </w:r>
      <w:r w:rsidR="00E5290D">
        <w:rPr>
          <w:rFonts w:ascii="Times New Roman" w:hAnsi="Times New Roman" w:cs="Times New Roman"/>
          <w:sz w:val="24"/>
          <w:szCs w:val="24"/>
        </w:rPr>
        <w:t xml:space="preserve"> </w:t>
      </w:r>
      <w:r w:rsidR="006323CB">
        <w:rPr>
          <w:rFonts w:ascii="Times New Roman" w:hAnsi="Times New Roman" w:cs="Times New Roman"/>
          <w:sz w:val="24"/>
          <w:szCs w:val="24"/>
        </w:rPr>
        <w:t>promised to those who complete</w:t>
      </w:r>
      <w:r w:rsidR="004747DB">
        <w:rPr>
          <w:rFonts w:ascii="Times New Roman" w:hAnsi="Times New Roman" w:cs="Times New Roman"/>
          <w:sz w:val="24"/>
          <w:szCs w:val="24"/>
        </w:rPr>
        <w:t>d</w:t>
      </w:r>
      <w:r w:rsidR="006323CB">
        <w:rPr>
          <w:rFonts w:ascii="Times New Roman" w:hAnsi="Times New Roman" w:cs="Times New Roman"/>
          <w:sz w:val="24"/>
          <w:szCs w:val="24"/>
        </w:rPr>
        <w:t xml:space="preserve"> the </w:t>
      </w:r>
      <w:r w:rsidR="00472163">
        <w:rPr>
          <w:rFonts w:ascii="Times New Roman" w:hAnsi="Times New Roman" w:cs="Times New Roman"/>
          <w:sz w:val="24"/>
          <w:szCs w:val="24"/>
        </w:rPr>
        <w:t>10-</w:t>
      </w:r>
      <w:r w:rsidR="00770307">
        <w:rPr>
          <w:rFonts w:ascii="Times New Roman" w:hAnsi="Times New Roman" w:cs="Times New Roman"/>
          <w:sz w:val="24"/>
          <w:szCs w:val="24"/>
        </w:rPr>
        <w:t xml:space="preserve"> to </w:t>
      </w:r>
      <w:r w:rsidR="00B64D4F">
        <w:rPr>
          <w:rFonts w:ascii="Times New Roman" w:hAnsi="Times New Roman" w:cs="Times New Roman"/>
          <w:sz w:val="24"/>
          <w:szCs w:val="24"/>
        </w:rPr>
        <w:t>1</w:t>
      </w:r>
      <w:r w:rsidR="00A80B4C">
        <w:rPr>
          <w:rFonts w:ascii="Times New Roman" w:hAnsi="Times New Roman" w:cs="Times New Roman"/>
          <w:sz w:val="24"/>
          <w:szCs w:val="24"/>
        </w:rPr>
        <w:t>5</w:t>
      </w:r>
      <w:r w:rsidR="00495345">
        <w:rPr>
          <w:rFonts w:ascii="Times New Roman" w:hAnsi="Times New Roman" w:cs="Times New Roman"/>
          <w:sz w:val="24"/>
          <w:szCs w:val="24"/>
        </w:rPr>
        <w:t>-</w:t>
      </w:r>
      <w:r w:rsidR="00B64D4F" w:rsidRPr="001C3736">
        <w:rPr>
          <w:rFonts w:ascii="Times New Roman" w:hAnsi="Times New Roman" w:cs="Times New Roman"/>
          <w:sz w:val="24"/>
          <w:szCs w:val="24"/>
        </w:rPr>
        <w:t xml:space="preserve">minute </w:t>
      </w:r>
      <w:r w:rsidR="006323CB" w:rsidRPr="001C3736">
        <w:rPr>
          <w:rFonts w:ascii="Times New Roman" w:hAnsi="Times New Roman" w:cs="Times New Roman"/>
          <w:sz w:val="24"/>
          <w:szCs w:val="24"/>
        </w:rPr>
        <w:t xml:space="preserve">survey. Winners of the </w:t>
      </w:r>
      <w:r w:rsidR="005049ED" w:rsidRPr="001C3736">
        <w:rPr>
          <w:rFonts w:ascii="Times New Roman" w:hAnsi="Times New Roman" w:cs="Times New Roman"/>
          <w:sz w:val="24"/>
          <w:szCs w:val="24"/>
        </w:rPr>
        <w:t>f</w:t>
      </w:r>
      <w:r w:rsidR="009762AF" w:rsidRPr="001C3736">
        <w:rPr>
          <w:rFonts w:ascii="Times New Roman" w:hAnsi="Times New Roman" w:cs="Times New Roman"/>
          <w:sz w:val="24"/>
          <w:szCs w:val="24"/>
        </w:rPr>
        <w:t>ive</w:t>
      </w:r>
      <w:r w:rsidR="006323CB" w:rsidRPr="001C3736">
        <w:rPr>
          <w:rFonts w:ascii="Times New Roman" w:hAnsi="Times New Roman" w:cs="Times New Roman"/>
          <w:sz w:val="24"/>
          <w:szCs w:val="24"/>
        </w:rPr>
        <w:t xml:space="preserve"> cards </w:t>
      </w:r>
      <w:r w:rsidR="004747DB" w:rsidRPr="001C3736">
        <w:rPr>
          <w:rFonts w:ascii="Times New Roman" w:hAnsi="Times New Roman" w:cs="Times New Roman"/>
          <w:sz w:val="24"/>
          <w:szCs w:val="24"/>
        </w:rPr>
        <w:t>were to</w:t>
      </w:r>
      <w:r w:rsidR="006323CB" w:rsidRPr="001C3736">
        <w:rPr>
          <w:rFonts w:ascii="Times New Roman" w:hAnsi="Times New Roman" w:cs="Times New Roman"/>
          <w:sz w:val="24"/>
          <w:szCs w:val="24"/>
        </w:rPr>
        <w:t xml:space="preserve"> be randomly selected using a random number generator</w:t>
      </w:r>
      <w:r w:rsidR="004747DB" w:rsidRPr="001C3736">
        <w:rPr>
          <w:rFonts w:ascii="Times New Roman" w:hAnsi="Times New Roman" w:cs="Times New Roman"/>
          <w:sz w:val="24"/>
          <w:szCs w:val="24"/>
        </w:rPr>
        <w:t xml:space="preserve"> </w:t>
      </w:r>
      <w:r w:rsidR="00B64D4F" w:rsidRPr="001C3736">
        <w:rPr>
          <w:rFonts w:ascii="Times New Roman" w:hAnsi="Times New Roman" w:cs="Times New Roman"/>
          <w:sz w:val="24"/>
          <w:szCs w:val="24"/>
        </w:rPr>
        <w:t xml:space="preserve">and </w:t>
      </w:r>
      <w:r w:rsidR="004747DB" w:rsidRPr="001C3736">
        <w:rPr>
          <w:rFonts w:ascii="Times New Roman" w:hAnsi="Times New Roman" w:cs="Times New Roman"/>
          <w:sz w:val="24"/>
          <w:szCs w:val="24"/>
        </w:rPr>
        <w:t>then</w:t>
      </w:r>
      <w:r w:rsidR="005049ED" w:rsidRPr="001C3736">
        <w:rPr>
          <w:rFonts w:ascii="Times New Roman" w:hAnsi="Times New Roman" w:cs="Times New Roman"/>
          <w:sz w:val="24"/>
          <w:szCs w:val="24"/>
        </w:rPr>
        <w:t xml:space="preserve"> </w:t>
      </w:r>
      <w:r w:rsidR="00B64D4F" w:rsidRPr="001C3736">
        <w:rPr>
          <w:rFonts w:ascii="Times New Roman" w:hAnsi="Times New Roman" w:cs="Times New Roman"/>
          <w:sz w:val="24"/>
          <w:szCs w:val="24"/>
        </w:rPr>
        <w:t>contacted independently.</w:t>
      </w:r>
    </w:p>
    <w:p w14:paraId="0EE88A03" w14:textId="2DEC2172" w:rsidR="000A0F76" w:rsidRDefault="000A0F76" w:rsidP="00495345">
      <w:pPr>
        <w:spacing w:after="0" w:line="480" w:lineRule="auto"/>
        <w:ind w:firstLine="720"/>
        <w:rPr>
          <w:rFonts w:ascii="Times New Roman" w:hAnsi="Times New Roman" w:cs="Times New Roman"/>
          <w:sz w:val="24"/>
          <w:szCs w:val="24"/>
        </w:rPr>
      </w:pPr>
      <w:r w:rsidRPr="005B3901">
        <w:rPr>
          <w:rFonts w:ascii="Times New Roman" w:hAnsi="Times New Roman" w:cs="Times New Roman"/>
          <w:sz w:val="24"/>
          <w:szCs w:val="24"/>
        </w:rPr>
        <w:t>A G*Power analysis suggest</w:t>
      </w:r>
      <w:r w:rsidR="004747DB">
        <w:rPr>
          <w:rFonts w:ascii="Times New Roman" w:hAnsi="Times New Roman" w:cs="Times New Roman"/>
          <w:sz w:val="24"/>
          <w:szCs w:val="24"/>
        </w:rPr>
        <w:t>ed</w:t>
      </w:r>
      <w:r>
        <w:rPr>
          <w:rFonts w:ascii="Times New Roman" w:hAnsi="Times New Roman" w:cs="Times New Roman"/>
          <w:sz w:val="24"/>
          <w:szCs w:val="24"/>
        </w:rPr>
        <w:t xml:space="preserve"> </w:t>
      </w:r>
      <w:r w:rsidRPr="005B3901">
        <w:rPr>
          <w:rFonts w:ascii="Times New Roman" w:hAnsi="Times New Roman" w:cs="Times New Roman"/>
          <w:sz w:val="24"/>
          <w:szCs w:val="24"/>
        </w:rPr>
        <w:t xml:space="preserve">a sample size of </w:t>
      </w:r>
      <w:r w:rsidR="00F015C2">
        <w:rPr>
          <w:rFonts w:ascii="Times New Roman" w:hAnsi="Times New Roman" w:cs="Times New Roman"/>
          <w:sz w:val="24"/>
          <w:szCs w:val="24"/>
        </w:rPr>
        <w:t>1,269</w:t>
      </w:r>
      <w:r w:rsidRPr="005B3901">
        <w:rPr>
          <w:rFonts w:ascii="Times New Roman" w:hAnsi="Times New Roman" w:cs="Times New Roman"/>
          <w:sz w:val="24"/>
          <w:szCs w:val="24"/>
        </w:rPr>
        <w:t xml:space="preserve"> participants (</w:t>
      </w:r>
      <w:r w:rsidR="00F015C2">
        <w:rPr>
          <w:rFonts w:ascii="Times New Roman" w:hAnsi="Times New Roman" w:cs="Times New Roman"/>
          <w:sz w:val="24"/>
          <w:szCs w:val="24"/>
        </w:rPr>
        <w:t>about 423</w:t>
      </w:r>
      <w:r w:rsidRPr="005B3901">
        <w:rPr>
          <w:rFonts w:ascii="Times New Roman" w:hAnsi="Times New Roman" w:cs="Times New Roman"/>
          <w:sz w:val="24"/>
          <w:szCs w:val="24"/>
        </w:rPr>
        <w:t xml:space="preserve"> participants for each of the </w:t>
      </w:r>
      <w:r w:rsidR="00BB27BA">
        <w:rPr>
          <w:rFonts w:ascii="Times New Roman" w:hAnsi="Times New Roman" w:cs="Times New Roman"/>
          <w:sz w:val="24"/>
          <w:szCs w:val="24"/>
        </w:rPr>
        <w:t>three</w:t>
      </w:r>
      <w:r w:rsidRPr="005B3901">
        <w:rPr>
          <w:rFonts w:ascii="Times New Roman" w:hAnsi="Times New Roman" w:cs="Times New Roman"/>
          <w:sz w:val="24"/>
          <w:szCs w:val="24"/>
        </w:rPr>
        <w:t xml:space="preserve"> </w:t>
      </w:r>
      <w:r w:rsidR="003621E7">
        <w:rPr>
          <w:rFonts w:ascii="Times New Roman" w:hAnsi="Times New Roman" w:cs="Times New Roman"/>
          <w:sz w:val="24"/>
          <w:szCs w:val="24"/>
        </w:rPr>
        <w:t xml:space="preserve">message construct </w:t>
      </w:r>
      <w:r w:rsidRPr="005B3901">
        <w:rPr>
          <w:rFonts w:ascii="Times New Roman" w:hAnsi="Times New Roman" w:cs="Times New Roman"/>
          <w:sz w:val="24"/>
          <w:szCs w:val="24"/>
        </w:rPr>
        <w:t xml:space="preserve">groups) for </w:t>
      </w:r>
      <w:r w:rsidR="00BB27BA">
        <w:rPr>
          <w:rFonts w:ascii="Times New Roman" w:hAnsi="Times New Roman" w:cs="Times New Roman"/>
          <w:sz w:val="24"/>
          <w:szCs w:val="24"/>
        </w:rPr>
        <w:t xml:space="preserve">an </w:t>
      </w:r>
      <w:r w:rsidR="00BB27BA" w:rsidRPr="004747DB">
        <w:rPr>
          <w:rFonts w:ascii="Times New Roman" w:hAnsi="Times New Roman" w:cs="Times New Roman"/>
          <w:i/>
          <w:sz w:val="24"/>
          <w:szCs w:val="24"/>
        </w:rPr>
        <w:t>F</w:t>
      </w:r>
      <w:r w:rsidR="00BB27BA">
        <w:rPr>
          <w:rFonts w:ascii="Times New Roman" w:hAnsi="Times New Roman" w:cs="Times New Roman"/>
          <w:sz w:val="24"/>
          <w:szCs w:val="24"/>
        </w:rPr>
        <w:t xml:space="preserve"> test, ANOVA: fixed effects, main effects, and interactions, with a </w:t>
      </w:r>
      <w:r w:rsidRPr="005B3901">
        <w:rPr>
          <w:rFonts w:ascii="Times New Roman" w:hAnsi="Times New Roman" w:cs="Times New Roman"/>
          <w:sz w:val="24"/>
          <w:szCs w:val="24"/>
        </w:rPr>
        <w:t>small</w:t>
      </w:r>
      <w:r w:rsidR="00D00240">
        <w:rPr>
          <w:rFonts w:ascii="Times New Roman" w:hAnsi="Times New Roman" w:cs="Times New Roman"/>
          <w:sz w:val="24"/>
          <w:szCs w:val="24"/>
        </w:rPr>
        <w:t xml:space="preserve"> </w:t>
      </w:r>
      <w:r w:rsidRPr="005B3901">
        <w:rPr>
          <w:rFonts w:ascii="Times New Roman" w:hAnsi="Times New Roman" w:cs="Times New Roman"/>
          <w:sz w:val="24"/>
          <w:szCs w:val="24"/>
        </w:rPr>
        <w:t>effect size (</w:t>
      </w:r>
      <w:r w:rsidR="00BB27BA">
        <w:rPr>
          <w:rFonts w:ascii="Times New Roman" w:hAnsi="Times New Roman" w:cs="Times New Roman"/>
          <w:sz w:val="24"/>
          <w:szCs w:val="24"/>
        </w:rPr>
        <w:t>effect size</w:t>
      </w:r>
      <w:r w:rsidR="00965AD4">
        <w:rPr>
          <w:rFonts w:ascii="Times New Roman" w:hAnsi="Times New Roman" w:cs="Times New Roman"/>
          <w:sz w:val="24"/>
          <w:szCs w:val="24"/>
        </w:rPr>
        <w:t xml:space="preserve"> = 0.</w:t>
      </w:r>
      <w:r w:rsidR="00F015C2">
        <w:rPr>
          <w:rFonts w:ascii="Times New Roman" w:hAnsi="Times New Roman" w:cs="Times New Roman"/>
          <w:sz w:val="24"/>
          <w:szCs w:val="24"/>
        </w:rPr>
        <w:t>1</w:t>
      </w:r>
      <w:r w:rsidRPr="005B3901">
        <w:rPr>
          <w:rFonts w:ascii="Times New Roman" w:hAnsi="Times New Roman" w:cs="Times New Roman"/>
          <w:sz w:val="24"/>
          <w:szCs w:val="24"/>
        </w:rPr>
        <w:t>, α = 0.05, and power = 0.</w:t>
      </w:r>
      <w:r w:rsidR="00BB27BA">
        <w:rPr>
          <w:rFonts w:ascii="Times New Roman" w:hAnsi="Times New Roman" w:cs="Times New Roman"/>
          <w:sz w:val="24"/>
          <w:szCs w:val="24"/>
        </w:rPr>
        <w:t>9</w:t>
      </w:r>
      <w:r w:rsidRPr="005B3901">
        <w:rPr>
          <w:rFonts w:ascii="Times New Roman" w:hAnsi="Times New Roman" w:cs="Times New Roman"/>
          <w:sz w:val="24"/>
          <w:szCs w:val="24"/>
        </w:rPr>
        <w:t>) (Faul et al., 2009).</w:t>
      </w:r>
      <w:r>
        <w:rPr>
          <w:rFonts w:ascii="Times New Roman" w:hAnsi="Times New Roman" w:cs="Times New Roman"/>
          <w:sz w:val="24"/>
          <w:szCs w:val="24"/>
        </w:rPr>
        <w:t xml:space="preserve"> </w:t>
      </w:r>
      <w:r w:rsidR="00F015C2">
        <w:rPr>
          <w:rFonts w:ascii="Times New Roman" w:hAnsi="Times New Roman" w:cs="Times New Roman"/>
          <w:sz w:val="24"/>
          <w:szCs w:val="24"/>
        </w:rPr>
        <w:t>S</w:t>
      </w:r>
      <w:r w:rsidR="0080513A">
        <w:rPr>
          <w:rFonts w:ascii="Times New Roman" w:hAnsi="Times New Roman" w:cs="Times New Roman"/>
          <w:sz w:val="24"/>
          <w:szCs w:val="24"/>
        </w:rPr>
        <w:t>mall effect sizes have been found in the past for gain- and loss-framed messages</w:t>
      </w:r>
      <w:r w:rsidR="00F015C2">
        <w:rPr>
          <w:rFonts w:ascii="Times New Roman" w:hAnsi="Times New Roman" w:cs="Times New Roman"/>
          <w:sz w:val="24"/>
          <w:szCs w:val="24"/>
        </w:rPr>
        <w:t>;</w:t>
      </w:r>
      <w:r w:rsidR="0080513A">
        <w:rPr>
          <w:rFonts w:ascii="Times New Roman" w:hAnsi="Times New Roman" w:cs="Times New Roman"/>
          <w:sz w:val="24"/>
          <w:szCs w:val="24"/>
        </w:rPr>
        <w:t xml:space="preserve"> a study examining smoking cessation gain- and loss-framed messages found significant results for several factors with a sample powered to detect an effect size of 0.2 (</w:t>
      </w:r>
      <w:r w:rsidR="00447B5A">
        <w:rPr>
          <w:rFonts w:ascii="Times New Roman" w:hAnsi="Times New Roman" w:cs="Times New Roman"/>
          <w:sz w:val="24"/>
          <w:szCs w:val="24"/>
        </w:rPr>
        <w:t xml:space="preserve">Toll </w:t>
      </w:r>
      <w:r w:rsidR="00447B5A">
        <w:rPr>
          <w:rFonts w:ascii="Times New Roman" w:hAnsi="Times New Roman" w:cs="Times New Roman"/>
          <w:sz w:val="24"/>
          <w:szCs w:val="24"/>
        </w:rPr>
        <w:lastRenderedPageBreak/>
        <w:t>et al., 2007)</w:t>
      </w:r>
      <w:r w:rsidR="007F4928">
        <w:rPr>
          <w:rFonts w:ascii="Times New Roman" w:hAnsi="Times New Roman" w:cs="Times New Roman"/>
          <w:sz w:val="24"/>
          <w:szCs w:val="24"/>
        </w:rPr>
        <w:t xml:space="preserve">, but most </w:t>
      </w:r>
      <w:r w:rsidR="004747DB">
        <w:rPr>
          <w:rFonts w:ascii="Times New Roman" w:hAnsi="Times New Roman" w:cs="Times New Roman"/>
          <w:sz w:val="24"/>
          <w:szCs w:val="24"/>
        </w:rPr>
        <w:t xml:space="preserve">effect sizes for message framing </w:t>
      </w:r>
      <w:r w:rsidR="007F4928">
        <w:rPr>
          <w:rFonts w:ascii="Times New Roman" w:hAnsi="Times New Roman" w:cs="Times New Roman"/>
          <w:sz w:val="24"/>
          <w:szCs w:val="24"/>
        </w:rPr>
        <w:t>are considerably smaller (O’Keefe, 2007, 2009)</w:t>
      </w:r>
      <w:r w:rsidR="00447B5A">
        <w:rPr>
          <w:rFonts w:ascii="Times New Roman" w:hAnsi="Times New Roman" w:cs="Times New Roman"/>
          <w:sz w:val="24"/>
          <w:szCs w:val="24"/>
        </w:rPr>
        <w:t>.</w:t>
      </w:r>
      <w:r w:rsidR="0080513A">
        <w:rPr>
          <w:rFonts w:ascii="Times New Roman" w:hAnsi="Times New Roman" w:cs="Times New Roman"/>
          <w:sz w:val="24"/>
          <w:szCs w:val="24"/>
        </w:rPr>
        <w:t xml:space="preserve"> </w:t>
      </w:r>
      <w:r w:rsidR="00CA6B2D">
        <w:rPr>
          <w:rFonts w:ascii="Times New Roman" w:hAnsi="Times New Roman" w:cs="Times New Roman"/>
          <w:sz w:val="24"/>
          <w:szCs w:val="24"/>
        </w:rPr>
        <w:t>In</w:t>
      </w:r>
      <w:r w:rsidR="00F015C2">
        <w:rPr>
          <w:rFonts w:ascii="Times New Roman" w:hAnsi="Times New Roman" w:cs="Times New Roman"/>
          <w:sz w:val="24"/>
          <w:szCs w:val="24"/>
        </w:rPr>
        <w:t xml:space="preserve"> order to not be underpowered, this study used as large a sample size as it could collect and for which it could receive IRB approval.</w:t>
      </w:r>
    </w:p>
    <w:p w14:paraId="3363C686" w14:textId="5720ADA3" w:rsidR="002F3F96" w:rsidRDefault="000A0F76" w:rsidP="009A14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w:t>
      </w:r>
      <w:r w:rsidR="007F4928">
        <w:rPr>
          <w:rFonts w:ascii="Times New Roman" w:hAnsi="Times New Roman" w:cs="Times New Roman"/>
          <w:sz w:val="24"/>
          <w:szCs w:val="24"/>
        </w:rPr>
        <w:t>were</w:t>
      </w:r>
      <w:r w:rsidR="00A2652C">
        <w:rPr>
          <w:rFonts w:ascii="Times New Roman" w:hAnsi="Times New Roman" w:cs="Times New Roman"/>
          <w:sz w:val="24"/>
          <w:szCs w:val="24"/>
        </w:rPr>
        <w:t xml:space="preserve"> </w:t>
      </w:r>
      <w:r w:rsidR="004E2E70">
        <w:rPr>
          <w:rFonts w:ascii="Times New Roman" w:hAnsi="Times New Roman" w:cs="Times New Roman"/>
          <w:sz w:val="24"/>
          <w:szCs w:val="24"/>
        </w:rPr>
        <w:t xml:space="preserve">to be </w:t>
      </w:r>
      <w:r w:rsidR="00B031A1">
        <w:rPr>
          <w:rFonts w:ascii="Times New Roman" w:hAnsi="Times New Roman" w:cs="Times New Roman"/>
          <w:sz w:val="24"/>
          <w:szCs w:val="24"/>
        </w:rPr>
        <w:t>randomly assigned</w:t>
      </w:r>
      <w:r w:rsidR="00495345">
        <w:rPr>
          <w:rFonts w:ascii="Times New Roman" w:hAnsi="Times New Roman" w:cs="Times New Roman"/>
          <w:sz w:val="24"/>
          <w:szCs w:val="24"/>
        </w:rPr>
        <w:t xml:space="preserve"> through Qualtrics survey technology</w:t>
      </w:r>
      <w:r w:rsidR="00883C0B">
        <w:rPr>
          <w:rFonts w:ascii="Times New Roman" w:hAnsi="Times New Roman" w:cs="Times New Roman"/>
          <w:sz w:val="24"/>
          <w:szCs w:val="24"/>
        </w:rPr>
        <w:t xml:space="preserve"> (www.qualtrics.com)</w:t>
      </w:r>
      <w:r w:rsidR="00B031A1">
        <w:rPr>
          <w:rFonts w:ascii="Times New Roman" w:hAnsi="Times New Roman" w:cs="Times New Roman"/>
          <w:sz w:val="24"/>
          <w:szCs w:val="24"/>
        </w:rPr>
        <w:t xml:space="preserve"> to one of </w:t>
      </w:r>
      <w:r w:rsidR="00965AD4">
        <w:rPr>
          <w:rFonts w:ascii="Times New Roman" w:hAnsi="Times New Roman" w:cs="Times New Roman"/>
          <w:sz w:val="24"/>
          <w:szCs w:val="24"/>
        </w:rPr>
        <w:t>t</w:t>
      </w:r>
      <w:r w:rsidR="007A7E78">
        <w:rPr>
          <w:rFonts w:ascii="Times New Roman" w:hAnsi="Times New Roman" w:cs="Times New Roman"/>
          <w:sz w:val="24"/>
          <w:szCs w:val="24"/>
        </w:rPr>
        <w:t>hree</w:t>
      </w:r>
      <w:r w:rsidR="00B031A1">
        <w:rPr>
          <w:rFonts w:ascii="Times New Roman" w:hAnsi="Times New Roman" w:cs="Times New Roman"/>
          <w:sz w:val="24"/>
          <w:szCs w:val="24"/>
        </w:rPr>
        <w:t xml:space="preserve"> </w:t>
      </w:r>
      <w:r w:rsidR="007A7E78">
        <w:rPr>
          <w:rFonts w:ascii="Times New Roman" w:hAnsi="Times New Roman" w:cs="Times New Roman"/>
          <w:sz w:val="24"/>
          <w:szCs w:val="24"/>
        </w:rPr>
        <w:t xml:space="preserve">message construct </w:t>
      </w:r>
      <w:r w:rsidR="00B031A1">
        <w:rPr>
          <w:rFonts w:ascii="Times New Roman" w:hAnsi="Times New Roman" w:cs="Times New Roman"/>
          <w:sz w:val="24"/>
          <w:szCs w:val="24"/>
        </w:rPr>
        <w:t>conditions</w:t>
      </w:r>
      <w:r w:rsidR="007A7E78">
        <w:rPr>
          <w:rFonts w:ascii="Times New Roman" w:hAnsi="Times New Roman" w:cs="Times New Roman"/>
          <w:sz w:val="24"/>
          <w:szCs w:val="24"/>
        </w:rPr>
        <w:t xml:space="preserve">—significance, preventability, or beneficence. </w:t>
      </w:r>
      <w:r w:rsidR="00A80B4C">
        <w:rPr>
          <w:rFonts w:ascii="Times New Roman" w:hAnsi="Times New Roman" w:cs="Times New Roman"/>
          <w:sz w:val="24"/>
          <w:szCs w:val="24"/>
        </w:rPr>
        <w:t>Two m</w:t>
      </w:r>
      <w:r w:rsidR="001D039F">
        <w:rPr>
          <w:rFonts w:ascii="Times New Roman" w:hAnsi="Times New Roman" w:cs="Times New Roman"/>
          <w:sz w:val="24"/>
          <w:szCs w:val="24"/>
        </w:rPr>
        <w:t xml:space="preserve">essages using each construct </w:t>
      </w:r>
      <w:r w:rsidR="004747DB">
        <w:rPr>
          <w:rFonts w:ascii="Times New Roman" w:hAnsi="Times New Roman" w:cs="Times New Roman"/>
          <w:sz w:val="24"/>
          <w:szCs w:val="24"/>
        </w:rPr>
        <w:t>were</w:t>
      </w:r>
      <w:r w:rsidR="001D039F">
        <w:rPr>
          <w:rFonts w:ascii="Times New Roman" w:hAnsi="Times New Roman" w:cs="Times New Roman"/>
          <w:sz w:val="24"/>
          <w:szCs w:val="24"/>
        </w:rPr>
        <w:t xml:space="preserve"> designed using a gain frame </w:t>
      </w:r>
      <w:r w:rsidR="00A80B4C">
        <w:rPr>
          <w:rFonts w:ascii="Times New Roman" w:hAnsi="Times New Roman" w:cs="Times New Roman"/>
          <w:sz w:val="24"/>
          <w:szCs w:val="24"/>
        </w:rPr>
        <w:t xml:space="preserve">and two </w:t>
      </w:r>
      <w:r w:rsidR="004747DB">
        <w:rPr>
          <w:rFonts w:ascii="Times New Roman" w:hAnsi="Times New Roman" w:cs="Times New Roman"/>
          <w:sz w:val="24"/>
          <w:szCs w:val="24"/>
        </w:rPr>
        <w:t>were</w:t>
      </w:r>
      <w:r w:rsidR="00A80B4C">
        <w:rPr>
          <w:rFonts w:ascii="Times New Roman" w:hAnsi="Times New Roman" w:cs="Times New Roman"/>
          <w:sz w:val="24"/>
          <w:szCs w:val="24"/>
        </w:rPr>
        <w:t xml:space="preserve"> designed using</w:t>
      </w:r>
      <w:r w:rsidR="001D039F">
        <w:rPr>
          <w:rFonts w:ascii="Times New Roman" w:hAnsi="Times New Roman" w:cs="Times New Roman"/>
          <w:sz w:val="24"/>
          <w:szCs w:val="24"/>
        </w:rPr>
        <w:t xml:space="preserve"> a loss frame. </w:t>
      </w:r>
      <w:r w:rsidR="00786BB5">
        <w:rPr>
          <w:rFonts w:ascii="Times New Roman" w:hAnsi="Times New Roman" w:cs="Times New Roman"/>
          <w:sz w:val="24"/>
          <w:szCs w:val="24"/>
        </w:rPr>
        <w:t xml:space="preserve">The survey </w:t>
      </w:r>
      <w:r w:rsidR="004747DB">
        <w:rPr>
          <w:rFonts w:ascii="Times New Roman" w:hAnsi="Times New Roman" w:cs="Times New Roman"/>
          <w:sz w:val="24"/>
          <w:szCs w:val="24"/>
        </w:rPr>
        <w:t>did</w:t>
      </w:r>
      <w:r w:rsidR="00786BB5">
        <w:rPr>
          <w:rFonts w:ascii="Times New Roman" w:hAnsi="Times New Roman" w:cs="Times New Roman"/>
          <w:sz w:val="24"/>
          <w:szCs w:val="24"/>
        </w:rPr>
        <w:t xml:space="preserve"> not contain a pretest in order to</w:t>
      </w:r>
      <w:r w:rsidR="00483FD7">
        <w:rPr>
          <w:rFonts w:ascii="Times New Roman" w:hAnsi="Times New Roman" w:cs="Times New Roman"/>
          <w:sz w:val="24"/>
          <w:szCs w:val="24"/>
        </w:rPr>
        <w:t xml:space="preserve"> ensure that the participants </w:t>
      </w:r>
      <w:r w:rsidR="004747DB">
        <w:rPr>
          <w:rFonts w:ascii="Times New Roman" w:hAnsi="Times New Roman" w:cs="Times New Roman"/>
          <w:sz w:val="24"/>
          <w:szCs w:val="24"/>
        </w:rPr>
        <w:t>were</w:t>
      </w:r>
      <w:r w:rsidR="00483FD7">
        <w:rPr>
          <w:rFonts w:ascii="Times New Roman" w:hAnsi="Times New Roman" w:cs="Times New Roman"/>
          <w:sz w:val="24"/>
          <w:szCs w:val="24"/>
        </w:rPr>
        <w:t xml:space="preserve"> not pre-sensitized to the material to be tested (Wimmer &amp; Dominick, 2014).</w:t>
      </w:r>
      <w:r w:rsidR="001D039F">
        <w:rPr>
          <w:rFonts w:ascii="Times New Roman" w:hAnsi="Times New Roman" w:cs="Times New Roman"/>
          <w:sz w:val="24"/>
          <w:szCs w:val="24"/>
        </w:rPr>
        <w:t xml:space="preserve"> </w:t>
      </w:r>
    </w:p>
    <w:p w14:paraId="62B1F749" w14:textId="77777777" w:rsidR="00C30535" w:rsidRDefault="00C30535" w:rsidP="00C30535">
      <w:pPr>
        <w:pStyle w:val="Heading3"/>
        <w:spacing w:line="480" w:lineRule="auto"/>
        <w:rPr>
          <w:rFonts w:ascii="Times New Roman" w:hAnsi="Times New Roman" w:cs="Times New Roman"/>
          <w:b/>
          <w:bCs/>
          <w:color w:val="auto"/>
        </w:rPr>
      </w:pPr>
      <w:bookmarkStart w:id="37" w:name="_Toc119073995"/>
      <w:r w:rsidRPr="00F015C2">
        <w:rPr>
          <w:rFonts w:ascii="Times New Roman" w:hAnsi="Times New Roman" w:cs="Times New Roman"/>
          <w:b/>
          <w:color w:val="auto"/>
        </w:rPr>
        <w:t>Participant and Demographic Information</w:t>
      </w:r>
      <w:bookmarkEnd w:id="37"/>
    </w:p>
    <w:p w14:paraId="60688E46" w14:textId="77777777" w:rsidR="00C30535" w:rsidRPr="00F015C2" w:rsidRDefault="00C30535" w:rsidP="00C30535">
      <w:pPr>
        <w:rPr>
          <w:rFonts w:ascii="Times New Roman" w:hAnsi="Times New Roman" w:cs="Times New Roman"/>
          <w:b/>
          <w:i/>
          <w:sz w:val="24"/>
          <w:szCs w:val="24"/>
        </w:rPr>
      </w:pPr>
      <w:r w:rsidRPr="00F015C2">
        <w:rPr>
          <w:rFonts w:ascii="Times New Roman" w:hAnsi="Times New Roman" w:cs="Times New Roman"/>
          <w:b/>
          <w:i/>
          <w:sz w:val="24"/>
          <w:szCs w:val="24"/>
        </w:rPr>
        <w:t>Number of Participants</w:t>
      </w:r>
    </w:p>
    <w:p w14:paraId="2626FCB5" w14:textId="77777777"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Approval from the Internal Review Board (IRB) at the University of Oklahoma (OU) was applied for and granted for up to 2,000 survey participants (students, faculty, or staff) on the OU and University of Central Oklahoma (UCO) campuses. After this approval was granted, approval from the IRB at UCO was also applied for and granted. Before the survey was released, it was pilot tested by 10 acquaintances of the researcher; the time that they took to read carefully through the statements and provide answers ranged from 6 to 12 minutes.</w:t>
      </w:r>
    </w:p>
    <w:p w14:paraId="40B96719" w14:textId="77777777"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online survey link was provided through an email that was sent to students, faculty, and staff at both campuses. OU received the link on August 22, 2022, and UCO received the link on August 24, 2022. The survey was open until August 29, 2022. It was closed with 1,678 responses.</w:t>
      </w:r>
    </w:p>
    <w:p w14:paraId="23B4FE87" w14:textId="6619FFB5"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ensure that the responses submitted were due to reading and replying to the survey statements, the researcher identified surveys that were completed in less than 300 seconds (5 minutes), one minute less than the fastest reading rate in the pilot test. </w:t>
      </w:r>
      <w:r w:rsidRPr="00541579">
        <w:rPr>
          <w:rFonts w:ascii="Times New Roman" w:hAnsi="Times New Roman" w:cs="Times New Roman"/>
          <w:sz w:val="24"/>
          <w:szCs w:val="24"/>
        </w:rPr>
        <w:t>The researcher excluded cases that were under the 300 second mark, leaving a total sample of 1,434 survey responses</w:t>
      </w:r>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BD3F62">
        <w:rPr>
          <w:rFonts w:ascii="Times New Roman" w:hAnsi="Times New Roman" w:cs="Times New Roman"/>
          <w:sz w:val="24"/>
          <w:szCs w:val="24"/>
        </w:rPr>
        <w:t>Table</w:t>
      </w:r>
      <w:r>
        <w:rPr>
          <w:rFonts w:ascii="Times New Roman" w:hAnsi="Times New Roman" w:cs="Times New Roman"/>
          <w:sz w:val="24"/>
          <w:szCs w:val="24"/>
        </w:rPr>
        <w:t xml:space="preserve"> </w:t>
      </w:r>
      <w:r w:rsidR="00B4447C">
        <w:rPr>
          <w:rFonts w:ascii="Times New Roman" w:hAnsi="Times New Roman" w:cs="Times New Roman"/>
          <w:sz w:val="24"/>
          <w:szCs w:val="24"/>
        </w:rPr>
        <w:t>2</w:t>
      </w:r>
      <w:r>
        <w:rPr>
          <w:rFonts w:ascii="Times New Roman" w:hAnsi="Times New Roman" w:cs="Times New Roman"/>
          <w:sz w:val="24"/>
          <w:szCs w:val="24"/>
        </w:rPr>
        <w:t>). Only 10 % of these cases were between 5 and 6 minutes. Responses that were much longer than the 12-minute mark were included because respondents were allowed to return to finish the survey if they were interrupted.</w:t>
      </w:r>
    </w:p>
    <w:p w14:paraId="71954FB7" w14:textId="5680D6AD" w:rsidR="00C30535" w:rsidRPr="00F015C2" w:rsidRDefault="00C30535" w:rsidP="00C30535">
      <w:pPr>
        <w:pStyle w:val="Heading4"/>
        <w:spacing w:line="360" w:lineRule="auto"/>
        <w:rPr>
          <w:rFonts w:ascii="Times New Roman" w:hAnsi="Times New Roman" w:cs="Times New Roman"/>
          <w:b/>
          <w:sz w:val="24"/>
          <w:szCs w:val="24"/>
        </w:rPr>
      </w:pPr>
      <w:bookmarkStart w:id="38" w:name="_Table_6"/>
      <w:bookmarkEnd w:id="38"/>
      <w:r w:rsidRPr="00F015C2">
        <w:rPr>
          <w:rFonts w:ascii="Times New Roman" w:hAnsi="Times New Roman" w:cs="Times New Roman"/>
          <w:b/>
          <w:i w:val="0"/>
          <w:color w:val="auto"/>
          <w:sz w:val="24"/>
          <w:szCs w:val="24"/>
        </w:rPr>
        <w:t xml:space="preserve">Table </w:t>
      </w:r>
      <w:r w:rsidR="007F75C0">
        <w:rPr>
          <w:rFonts w:ascii="Times New Roman" w:hAnsi="Times New Roman" w:cs="Times New Roman"/>
          <w:b/>
          <w:i w:val="0"/>
          <w:color w:val="auto"/>
          <w:sz w:val="24"/>
          <w:szCs w:val="24"/>
        </w:rPr>
        <w:t>2</w:t>
      </w:r>
    </w:p>
    <w:p w14:paraId="0820150C" w14:textId="77777777" w:rsidR="00C30535" w:rsidRDefault="00C30535" w:rsidP="00C30535">
      <w:pPr>
        <w:spacing w:line="360" w:lineRule="auto"/>
        <w:rPr>
          <w:rFonts w:ascii="Times New Roman" w:hAnsi="Times New Roman" w:cs="Times New Roman"/>
          <w:i/>
          <w:iCs/>
          <w:sz w:val="24"/>
          <w:szCs w:val="24"/>
        </w:rPr>
      </w:pPr>
      <w:r>
        <w:rPr>
          <w:rFonts w:ascii="Times New Roman" w:hAnsi="Times New Roman" w:cs="Times New Roman"/>
          <w:i/>
          <w:iCs/>
          <w:sz w:val="24"/>
          <w:szCs w:val="24"/>
        </w:rPr>
        <w:t>Number of Cases Selected from Original Sample Based on Duration of Survey</w:t>
      </w:r>
    </w:p>
    <w:tbl>
      <w:tblPr>
        <w:tblStyle w:val="TableGrid"/>
        <w:tblW w:w="0" w:type="auto"/>
        <w:tblLook w:val="04A0" w:firstRow="1" w:lastRow="0" w:firstColumn="1" w:lastColumn="0" w:noHBand="0" w:noVBand="1"/>
      </w:tblPr>
      <w:tblGrid>
        <w:gridCol w:w="4675"/>
        <w:gridCol w:w="4675"/>
      </w:tblGrid>
      <w:tr w:rsidR="00C30535" w14:paraId="02BD7F1F" w14:textId="77777777" w:rsidTr="00454411">
        <w:tc>
          <w:tcPr>
            <w:tcW w:w="4675" w:type="dxa"/>
            <w:tcBorders>
              <w:left w:val="nil"/>
              <w:bottom w:val="nil"/>
              <w:right w:val="nil"/>
            </w:tcBorders>
          </w:tcPr>
          <w:p w14:paraId="51D420AF"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Variable</w:t>
            </w:r>
          </w:p>
        </w:tc>
        <w:tc>
          <w:tcPr>
            <w:tcW w:w="4675" w:type="dxa"/>
            <w:tcBorders>
              <w:left w:val="nil"/>
              <w:bottom w:val="nil"/>
              <w:right w:val="nil"/>
            </w:tcBorders>
          </w:tcPr>
          <w:p w14:paraId="51F6C3AC"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 xml:space="preserve">Duration in seconds </w:t>
            </w:r>
          </w:p>
        </w:tc>
      </w:tr>
      <w:tr w:rsidR="00C30535" w14:paraId="7D83144F" w14:textId="77777777" w:rsidTr="00454411">
        <w:tc>
          <w:tcPr>
            <w:tcW w:w="4675" w:type="dxa"/>
            <w:tcBorders>
              <w:top w:val="nil"/>
              <w:left w:val="nil"/>
              <w:bottom w:val="nil"/>
              <w:right w:val="nil"/>
            </w:tcBorders>
          </w:tcPr>
          <w:p w14:paraId="3AC26F60" w14:textId="77777777" w:rsidR="00C30535" w:rsidRDefault="00C30535" w:rsidP="00454411">
            <w:pPr>
              <w:spacing w:line="360" w:lineRule="auto"/>
              <w:rPr>
                <w:rFonts w:ascii="Times New Roman" w:hAnsi="Times New Roman" w:cs="Times New Roman"/>
                <w:i/>
                <w:iCs/>
                <w:sz w:val="24"/>
                <w:szCs w:val="24"/>
              </w:rPr>
            </w:pPr>
            <w:r>
              <w:rPr>
                <w:rFonts w:ascii="Times New Roman" w:hAnsi="Times New Roman" w:cs="Times New Roman"/>
                <w:sz w:val="24"/>
                <w:szCs w:val="24"/>
              </w:rPr>
              <w:t>Criteria</w:t>
            </w:r>
          </w:p>
        </w:tc>
        <w:tc>
          <w:tcPr>
            <w:tcW w:w="4675" w:type="dxa"/>
            <w:tcBorders>
              <w:top w:val="nil"/>
              <w:left w:val="nil"/>
              <w:bottom w:val="nil"/>
              <w:right w:val="nil"/>
            </w:tcBorders>
          </w:tcPr>
          <w:p w14:paraId="503788AC" w14:textId="77777777" w:rsidR="00C30535" w:rsidRDefault="00C30535" w:rsidP="00454411">
            <w:pPr>
              <w:spacing w:line="360" w:lineRule="auto"/>
              <w:rPr>
                <w:rFonts w:ascii="Times New Roman" w:hAnsi="Times New Roman" w:cs="Times New Roman"/>
                <w:i/>
                <w:iCs/>
                <w:sz w:val="24"/>
                <w:szCs w:val="24"/>
              </w:rPr>
            </w:pPr>
            <w:r>
              <w:rPr>
                <w:rFonts w:ascii="Times New Roman" w:hAnsi="Times New Roman" w:cs="Times New Roman"/>
                <w:sz w:val="24"/>
                <w:szCs w:val="24"/>
              </w:rPr>
              <w:t>&gt; or = to 300 seconds</w:t>
            </w:r>
          </w:p>
        </w:tc>
      </w:tr>
      <w:tr w:rsidR="00C30535" w14:paraId="785E1D67" w14:textId="77777777" w:rsidTr="00454411">
        <w:tc>
          <w:tcPr>
            <w:tcW w:w="4675" w:type="dxa"/>
            <w:tcBorders>
              <w:top w:val="nil"/>
              <w:left w:val="nil"/>
              <w:bottom w:val="nil"/>
              <w:right w:val="nil"/>
            </w:tcBorders>
          </w:tcPr>
          <w:p w14:paraId="28AF1522"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Valid</w:t>
            </w:r>
          </w:p>
        </w:tc>
        <w:tc>
          <w:tcPr>
            <w:tcW w:w="4675" w:type="dxa"/>
            <w:tcBorders>
              <w:top w:val="nil"/>
              <w:left w:val="nil"/>
              <w:bottom w:val="nil"/>
              <w:right w:val="nil"/>
            </w:tcBorders>
          </w:tcPr>
          <w:p w14:paraId="5FCA8BB2"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1,434</w:t>
            </w:r>
          </w:p>
        </w:tc>
      </w:tr>
      <w:tr w:rsidR="00C30535" w14:paraId="55BDEFAC" w14:textId="77777777" w:rsidTr="00454411">
        <w:tc>
          <w:tcPr>
            <w:tcW w:w="4675" w:type="dxa"/>
            <w:tcBorders>
              <w:top w:val="nil"/>
              <w:left w:val="nil"/>
              <w:bottom w:val="nil"/>
              <w:right w:val="nil"/>
            </w:tcBorders>
          </w:tcPr>
          <w:p w14:paraId="4D9AEE48"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Mean</w:t>
            </w:r>
          </w:p>
        </w:tc>
        <w:tc>
          <w:tcPr>
            <w:tcW w:w="4675" w:type="dxa"/>
            <w:tcBorders>
              <w:top w:val="nil"/>
              <w:left w:val="nil"/>
              <w:bottom w:val="nil"/>
              <w:right w:val="nil"/>
            </w:tcBorders>
          </w:tcPr>
          <w:p w14:paraId="4BB40F5B" w14:textId="77777777" w:rsidR="00C30535" w:rsidRPr="00F015C2" w:rsidRDefault="00C30535" w:rsidP="00454411">
            <w:pPr>
              <w:spacing w:line="360" w:lineRule="auto"/>
              <w:rPr>
                <w:rFonts w:ascii="Times New Roman" w:hAnsi="Times New Roman" w:cs="Times New Roman"/>
                <w:sz w:val="24"/>
                <w:szCs w:val="24"/>
              </w:rPr>
            </w:pPr>
            <w:r w:rsidRPr="00F015C2">
              <w:rPr>
                <w:rFonts w:ascii="Times New Roman" w:hAnsi="Times New Roman" w:cs="Times New Roman"/>
                <w:sz w:val="24"/>
                <w:szCs w:val="24"/>
              </w:rPr>
              <w:t>1,635.01 seconds</w:t>
            </w:r>
          </w:p>
        </w:tc>
      </w:tr>
      <w:tr w:rsidR="00C30535" w14:paraId="5EFBAAA2" w14:textId="77777777" w:rsidTr="00454411">
        <w:tc>
          <w:tcPr>
            <w:tcW w:w="4675" w:type="dxa"/>
            <w:tcBorders>
              <w:top w:val="nil"/>
              <w:left w:val="nil"/>
              <w:bottom w:val="nil"/>
              <w:right w:val="nil"/>
            </w:tcBorders>
          </w:tcPr>
          <w:p w14:paraId="72A07C9D"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Median</w:t>
            </w:r>
          </w:p>
        </w:tc>
        <w:tc>
          <w:tcPr>
            <w:tcW w:w="4675" w:type="dxa"/>
            <w:tcBorders>
              <w:top w:val="nil"/>
              <w:left w:val="nil"/>
              <w:bottom w:val="nil"/>
              <w:right w:val="nil"/>
            </w:tcBorders>
          </w:tcPr>
          <w:p w14:paraId="11D978CA"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640 seconds</w:t>
            </w:r>
          </w:p>
        </w:tc>
      </w:tr>
      <w:tr w:rsidR="00C30535" w14:paraId="5E22B5B9" w14:textId="77777777" w:rsidTr="00454411">
        <w:tc>
          <w:tcPr>
            <w:tcW w:w="4675" w:type="dxa"/>
            <w:tcBorders>
              <w:top w:val="nil"/>
              <w:left w:val="nil"/>
              <w:right w:val="nil"/>
            </w:tcBorders>
          </w:tcPr>
          <w:p w14:paraId="77CDED1A"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Mode</w:t>
            </w:r>
          </w:p>
        </w:tc>
        <w:tc>
          <w:tcPr>
            <w:tcW w:w="4675" w:type="dxa"/>
            <w:tcBorders>
              <w:top w:val="nil"/>
              <w:left w:val="nil"/>
              <w:right w:val="nil"/>
            </w:tcBorders>
          </w:tcPr>
          <w:p w14:paraId="320DFFFF" w14:textId="77777777" w:rsidR="00C30535" w:rsidRPr="00F015C2"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385 seconds</w:t>
            </w:r>
          </w:p>
        </w:tc>
      </w:tr>
    </w:tbl>
    <w:p w14:paraId="74A25D1C" w14:textId="77777777" w:rsidR="00C30535" w:rsidRDefault="00C30535" w:rsidP="00C30535">
      <w:pPr>
        <w:spacing w:line="480" w:lineRule="auto"/>
        <w:rPr>
          <w:rFonts w:ascii="Times New Roman" w:hAnsi="Times New Roman" w:cs="Times New Roman"/>
          <w:sz w:val="24"/>
          <w:szCs w:val="24"/>
        </w:rPr>
      </w:pPr>
    </w:p>
    <w:p w14:paraId="13DAF263" w14:textId="77777777"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Cases were then selected for those who met the age requirement of being in the age range of 18 to 34 years, as stated in the IRB application. In addition, because IRB approval was obtained for students, faculty, and staff on the two campuses but not for anyone outside of those campuses, respondents were eliminated if they indicated “Other” to the question asking them to select the campus where they worked or took classes. </w:t>
      </w:r>
    </w:p>
    <w:p w14:paraId="51917324" w14:textId="77777777"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resulted in a final sample of 1,285. </w:t>
      </w:r>
      <w:r w:rsidRPr="001069B8">
        <w:rPr>
          <w:rFonts w:ascii="Times New Roman" w:hAnsi="Times New Roman" w:cs="Times New Roman"/>
          <w:sz w:val="24"/>
          <w:szCs w:val="24"/>
        </w:rPr>
        <w:t xml:space="preserve">As stated in the methods section (Chapter 6), a sample size of 1,285 provides the power necessary (suggested sample of 1,269) to detect small effect sizes for message constructs and gain/loss framing </w:t>
      </w:r>
      <w:r w:rsidRPr="005B3901">
        <w:rPr>
          <w:rFonts w:ascii="Times New Roman" w:hAnsi="Times New Roman" w:cs="Times New Roman"/>
          <w:sz w:val="24"/>
          <w:szCs w:val="24"/>
        </w:rPr>
        <w:t>(</w:t>
      </w:r>
      <w:r>
        <w:rPr>
          <w:rFonts w:ascii="Times New Roman" w:hAnsi="Times New Roman" w:cs="Times New Roman"/>
          <w:sz w:val="24"/>
          <w:szCs w:val="24"/>
        </w:rPr>
        <w:t>effect size = 0.1</w:t>
      </w:r>
      <w:r w:rsidRPr="005B3901">
        <w:rPr>
          <w:rFonts w:ascii="Times New Roman" w:hAnsi="Times New Roman" w:cs="Times New Roman"/>
          <w:sz w:val="24"/>
          <w:szCs w:val="24"/>
        </w:rPr>
        <w:t>, α = 0.05, and power = 0.</w:t>
      </w:r>
      <w:r>
        <w:rPr>
          <w:rFonts w:ascii="Times New Roman" w:hAnsi="Times New Roman" w:cs="Times New Roman"/>
          <w:sz w:val="24"/>
          <w:szCs w:val="24"/>
        </w:rPr>
        <w:t>9</w:t>
      </w:r>
      <w:r w:rsidRPr="005B3901">
        <w:rPr>
          <w:rFonts w:ascii="Times New Roman" w:hAnsi="Times New Roman" w:cs="Times New Roman"/>
          <w:sz w:val="24"/>
          <w:szCs w:val="24"/>
        </w:rPr>
        <w:t xml:space="preserve">) </w:t>
      </w:r>
      <w:r w:rsidRPr="001069B8">
        <w:rPr>
          <w:rFonts w:ascii="Times New Roman" w:hAnsi="Times New Roman" w:cs="Times New Roman"/>
          <w:sz w:val="24"/>
          <w:szCs w:val="24"/>
        </w:rPr>
        <w:t>(Faul et al</w:t>
      </w:r>
      <w:r>
        <w:rPr>
          <w:rFonts w:ascii="Times New Roman" w:hAnsi="Times New Roman" w:cs="Times New Roman"/>
          <w:sz w:val="24"/>
          <w:szCs w:val="24"/>
        </w:rPr>
        <w:t>.</w:t>
      </w:r>
      <w:r w:rsidRPr="001069B8">
        <w:rPr>
          <w:rFonts w:ascii="Times New Roman" w:hAnsi="Times New Roman" w:cs="Times New Roman"/>
          <w:sz w:val="24"/>
          <w:szCs w:val="24"/>
        </w:rPr>
        <w:t>, 2009).</w:t>
      </w:r>
    </w:p>
    <w:p w14:paraId="53FB083D" w14:textId="099527FB"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survey successfully randomized the between-subjects condition for the selected cases (message construct: significance, preventability, and beneficence) (</w:t>
      </w:r>
      <w:r w:rsidRPr="00BD3F62">
        <w:rPr>
          <w:rFonts w:ascii="Times New Roman" w:hAnsi="Times New Roman" w:cs="Times New Roman"/>
          <w:sz w:val="24"/>
          <w:szCs w:val="24"/>
        </w:rPr>
        <w:t xml:space="preserve">Table </w:t>
      </w:r>
      <w:r w:rsidR="00B4447C">
        <w:rPr>
          <w:rFonts w:ascii="Times New Roman" w:hAnsi="Times New Roman" w:cs="Times New Roman"/>
          <w:sz w:val="24"/>
          <w:szCs w:val="24"/>
        </w:rPr>
        <w:t>3</w:t>
      </w:r>
      <w:r>
        <w:rPr>
          <w:rFonts w:ascii="Times New Roman" w:hAnsi="Times New Roman" w:cs="Times New Roman"/>
          <w:sz w:val="24"/>
          <w:szCs w:val="24"/>
        </w:rPr>
        <w:t>). Each of the three conditions accounted for approximately a third of the final sample.</w:t>
      </w:r>
    </w:p>
    <w:p w14:paraId="6077F608" w14:textId="6B6D2A59" w:rsidR="00C30535" w:rsidRPr="00501FA8" w:rsidRDefault="00C30535" w:rsidP="00C30535">
      <w:pPr>
        <w:pStyle w:val="Heading4"/>
        <w:spacing w:line="360" w:lineRule="auto"/>
        <w:rPr>
          <w:rFonts w:ascii="Times New Roman" w:hAnsi="Times New Roman" w:cs="Times New Roman"/>
          <w:b/>
          <w:bCs/>
          <w:sz w:val="24"/>
          <w:szCs w:val="24"/>
        </w:rPr>
      </w:pPr>
      <w:bookmarkStart w:id="39" w:name="_Table_7"/>
      <w:bookmarkEnd w:id="39"/>
      <w:r w:rsidRPr="00501FA8">
        <w:rPr>
          <w:rFonts w:ascii="Times New Roman" w:hAnsi="Times New Roman" w:cs="Times New Roman"/>
          <w:b/>
          <w:bCs/>
          <w:i w:val="0"/>
          <w:iCs w:val="0"/>
          <w:color w:val="auto"/>
          <w:sz w:val="24"/>
          <w:szCs w:val="24"/>
        </w:rPr>
        <w:lastRenderedPageBreak/>
        <w:t xml:space="preserve">Table </w:t>
      </w:r>
      <w:r w:rsidR="007F75C0">
        <w:rPr>
          <w:rFonts w:ascii="Times New Roman" w:hAnsi="Times New Roman" w:cs="Times New Roman"/>
          <w:b/>
          <w:bCs/>
          <w:i w:val="0"/>
          <w:iCs w:val="0"/>
          <w:color w:val="auto"/>
          <w:sz w:val="24"/>
          <w:szCs w:val="24"/>
        </w:rPr>
        <w:t>3</w:t>
      </w:r>
    </w:p>
    <w:p w14:paraId="752683FE" w14:textId="77777777" w:rsidR="00C30535" w:rsidRDefault="00C30535" w:rsidP="00C30535">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Number of Cases in Each Message Construct Condition</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E0" w:firstRow="1" w:lastRow="1" w:firstColumn="1" w:lastColumn="0" w:noHBand="0" w:noVBand="0"/>
      </w:tblPr>
      <w:tblGrid>
        <w:gridCol w:w="3240"/>
        <w:gridCol w:w="1530"/>
        <w:gridCol w:w="2065"/>
        <w:gridCol w:w="2700"/>
      </w:tblGrid>
      <w:tr w:rsidR="00CF2480" w14:paraId="670D6F80" w14:textId="77777777" w:rsidTr="00AD33CC">
        <w:trPr>
          <w:tblHeader/>
        </w:trPr>
        <w:tc>
          <w:tcPr>
            <w:tcW w:w="3240" w:type="dxa"/>
            <w:tcBorders>
              <w:top w:val="single" w:sz="4" w:space="0" w:color="auto"/>
              <w:bottom w:val="single" w:sz="4" w:space="0" w:color="auto"/>
            </w:tcBorders>
            <w:vAlign w:val="center"/>
          </w:tcPr>
          <w:p w14:paraId="61A2A779" w14:textId="77777777" w:rsidR="00CF2480" w:rsidRPr="00501FA8" w:rsidRDefault="00CF2480"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Condition</w:t>
            </w:r>
          </w:p>
        </w:tc>
        <w:tc>
          <w:tcPr>
            <w:tcW w:w="1530" w:type="dxa"/>
            <w:tcBorders>
              <w:top w:val="single" w:sz="4" w:space="0" w:color="auto"/>
              <w:bottom w:val="single" w:sz="4" w:space="0" w:color="auto"/>
            </w:tcBorders>
            <w:vAlign w:val="center"/>
          </w:tcPr>
          <w:p w14:paraId="37FFC511" w14:textId="77777777" w:rsidR="00CF2480" w:rsidRPr="00501FA8" w:rsidRDefault="00CF2480"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2065" w:type="dxa"/>
            <w:tcBorders>
              <w:top w:val="single" w:sz="4" w:space="0" w:color="auto"/>
              <w:bottom w:val="single" w:sz="4" w:space="0" w:color="auto"/>
            </w:tcBorders>
            <w:vAlign w:val="center"/>
          </w:tcPr>
          <w:p w14:paraId="7198E4A3" w14:textId="329BBF1F" w:rsidR="00CF2480" w:rsidRPr="00501FA8" w:rsidRDefault="00CF2480" w:rsidP="00CF248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Percent               </w:t>
            </w:r>
          </w:p>
        </w:tc>
        <w:tc>
          <w:tcPr>
            <w:tcW w:w="2700" w:type="dxa"/>
            <w:tcBorders>
              <w:top w:val="single" w:sz="4" w:space="0" w:color="auto"/>
              <w:bottom w:val="single" w:sz="4" w:space="0" w:color="auto"/>
            </w:tcBorders>
            <w:vAlign w:val="center"/>
          </w:tcPr>
          <w:p w14:paraId="01063AE1" w14:textId="1BFFCB1A" w:rsidR="00CF2480" w:rsidRPr="00501FA8" w:rsidRDefault="00CF2480" w:rsidP="00CF2480">
            <w:pPr>
              <w:spacing w:line="360" w:lineRule="auto"/>
              <w:jc w:val="right"/>
              <w:rPr>
                <w:rFonts w:ascii="Times New Roman" w:hAnsi="Times New Roman" w:cs="Times New Roman"/>
                <w:sz w:val="24"/>
                <w:szCs w:val="24"/>
              </w:rPr>
            </w:pPr>
            <w:r>
              <w:rPr>
                <w:rFonts w:ascii="Times New Roman" w:hAnsi="Times New Roman" w:cs="Times New Roman"/>
                <w:sz w:val="24"/>
                <w:szCs w:val="24"/>
              </w:rPr>
              <w:t>Cumulative Percent</w:t>
            </w:r>
          </w:p>
        </w:tc>
      </w:tr>
      <w:tr w:rsidR="00C30535" w14:paraId="76B16010" w14:textId="77777777" w:rsidTr="00AD33CC">
        <w:tc>
          <w:tcPr>
            <w:tcW w:w="3240" w:type="dxa"/>
            <w:tcBorders>
              <w:top w:val="single" w:sz="4" w:space="0" w:color="auto"/>
            </w:tcBorders>
            <w:vAlign w:val="center"/>
          </w:tcPr>
          <w:p w14:paraId="097B7053" w14:textId="77777777" w:rsidR="00C30535" w:rsidRPr="00501FA8"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Significance</w:t>
            </w:r>
          </w:p>
        </w:tc>
        <w:tc>
          <w:tcPr>
            <w:tcW w:w="1530" w:type="dxa"/>
            <w:tcBorders>
              <w:top w:val="single" w:sz="4" w:space="0" w:color="auto"/>
            </w:tcBorders>
            <w:vAlign w:val="center"/>
          </w:tcPr>
          <w:p w14:paraId="5F90D187" w14:textId="77777777" w:rsidR="00C30535" w:rsidRPr="00501FA8"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409</w:t>
            </w:r>
          </w:p>
        </w:tc>
        <w:tc>
          <w:tcPr>
            <w:tcW w:w="2065" w:type="dxa"/>
            <w:tcBorders>
              <w:top w:val="single" w:sz="4" w:space="0" w:color="auto"/>
            </w:tcBorders>
            <w:vAlign w:val="center"/>
          </w:tcPr>
          <w:p w14:paraId="51C31CC8" w14:textId="77777777" w:rsidR="00C30535" w:rsidRPr="00501FA8"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31.8</w:t>
            </w:r>
          </w:p>
        </w:tc>
        <w:tc>
          <w:tcPr>
            <w:tcW w:w="2700" w:type="dxa"/>
            <w:tcBorders>
              <w:top w:val="single" w:sz="4" w:space="0" w:color="auto"/>
            </w:tcBorders>
            <w:vAlign w:val="center"/>
          </w:tcPr>
          <w:p w14:paraId="4533FE58" w14:textId="77777777" w:rsidR="00C30535" w:rsidRPr="00501FA8" w:rsidRDefault="00C30535" w:rsidP="00454411">
            <w:pPr>
              <w:spacing w:line="360" w:lineRule="auto"/>
              <w:ind w:right="334"/>
              <w:jc w:val="right"/>
              <w:rPr>
                <w:rFonts w:ascii="Times New Roman" w:hAnsi="Times New Roman" w:cs="Times New Roman"/>
                <w:sz w:val="24"/>
                <w:szCs w:val="24"/>
              </w:rPr>
            </w:pPr>
            <w:r>
              <w:rPr>
                <w:rFonts w:ascii="Times New Roman" w:hAnsi="Times New Roman" w:cs="Times New Roman"/>
                <w:sz w:val="24"/>
                <w:szCs w:val="24"/>
              </w:rPr>
              <w:t>31.8</w:t>
            </w:r>
          </w:p>
        </w:tc>
      </w:tr>
      <w:tr w:rsidR="00C30535" w14:paraId="25D1A25C" w14:textId="77777777" w:rsidTr="00AD33CC">
        <w:tc>
          <w:tcPr>
            <w:tcW w:w="3240" w:type="dxa"/>
            <w:vAlign w:val="center"/>
          </w:tcPr>
          <w:p w14:paraId="0DBF4DD0" w14:textId="77777777" w:rsidR="00C30535" w:rsidRPr="00501FA8"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Preventability</w:t>
            </w:r>
          </w:p>
        </w:tc>
        <w:tc>
          <w:tcPr>
            <w:tcW w:w="1530" w:type="dxa"/>
            <w:vAlign w:val="center"/>
          </w:tcPr>
          <w:p w14:paraId="7F18CBBF" w14:textId="77777777" w:rsidR="00C30535" w:rsidRPr="00501FA8"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434</w:t>
            </w:r>
          </w:p>
        </w:tc>
        <w:tc>
          <w:tcPr>
            <w:tcW w:w="2065" w:type="dxa"/>
            <w:vAlign w:val="center"/>
          </w:tcPr>
          <w:p w14:paraId="754D5E83" w14:textId="77777777" w:rsidR="00C30535" w:rsidRPr="00501FA8"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33.8</w:t>
            </w:r>
          </w:p>
        </w:tc>
        <w:tc>
          <w:tcPr>
            <w:tcW w:w="2700" w:type="dxa"/>
            <w:vAlign w:val="center"/>
          </w:tcPr>
          <w:p w14:paraId="342FB8CF" w14:textId="77777777" w:rsidR="00C30535" w:rsidRPr="00501FA8" w:rsidRDefault="00C30535" w:rsidP="00454411">
            <w:pPr>
              <w:spacing w:line="360" w:lineRule="auto"/>
              <w:ind w:right="334"/>
              <w:jc w:val="right"/>
              <w:rPr>
                <w:rFonts w:ascii="Times New Roman" w:hAnsi="Times New Roman" w:cs="Times New Roman"/>
                <w:sz w:val="24"/>
                <w:szCs w:val="24"/>
              </w:rPr>
            </w:pPr>
            <w:r>
              <w:rPr>
                <w:rFonts w:ascii="Times New Roman" w:hAnsi="Times New Roman" w:cs="Times New Roman"/>
                <w:sz w:val="24"/>
                <w:szCs w:val="24"/>
              </w:rPr>
              <w:t>65.</w:t>
            </w:r>
            <w:r w:rsidDel="003B2CE6">
              <w:rPr>
                <w:rFonts w:ascii="Times New Roman" w:hAnsi="Times New Roman" w:cs="Times New Roman"/>
                <w:sz w:val="24"/>
                <w:szCs w:val="24"/>
              </w:rPr>
              <w:t>6</w:t>
            </w:r>
          </w:p>
        </w:tc>
      </w:tr>
      <w:tr w:rsidR="00C30535" w14:paraId="35C008FA" w14:textId="77777777" w:rsidTr="00AD33CC">
        <w:tc>
          <w:tcPr>
            <w:tcW w:w="3240" w:type="dxa"/>
            <w:vAlign w:val="center"/>
          </w:tcPr>
          <w:p w14:paraId="764E6FFF" w14:textId="77777777" w:rsidR="00C30535" w:rsidRPr="00501FA8"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Beneficence</w:t>
            </w:r>
          </w:p>
        </w:tc>
        <w:tc>
          <w:tcPr>
            <w:tcW w:w="1530" w:type="dxa"/>
            <w:vAlign w:val="center"/>
          </w:tcPr>
          <w:p w14:paraId="3A2B7BE7" w14:textId="77777777" w:rsidR="00C30535" w:rsidRPr="00501FA8"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442</w:t>
            </w:r>
          </w:p>
        </w:tc>
        <w:tc>
          <w:tcPr>
            <w:tcW w:w="2065" w:type="dxa"/>
            <w:vAlign w:val="center"/>
          </w:tcPr>
          <w:p w14:paraId="313D26E8" w14:textId="77777777" w:rsidR="00C30535" w:rsidRPr="00501FA8"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34.</w:t>
            </w:r>
            <w:r w:rsidDel="003B2CE6">
              <w:rPr>
                <w:rFonts w:ascii="Times New Roman" w:hAnsi="Times New Roman" w:cs="Times New Roman"/>
                <w:sz w:val="24"/>
                <w:szCs w:val="24"/>
              </w:rPr>
              <w:t>4</w:t>
            </w:r>
          </w:p>
        </w:tc>
        <w:tc>
          <w:tcPr>
            <w:tcW w:w="2700" w:type="dxa"/>
            <w:vAlign w:val="center"/>
          </w:tcPr>
          <w:p w14:paraId="120A71E5" w14:textId="77777777" w:rsidR="00C30535" w:rsidRPr="00501FA8" w:rsidRDefault="00C30535" w:rsidP="00454411">
            <w:pPr>
              <w:spacing w:line="360" w:lineRule="auto"/>
              <w:ind w:right="334"/>
              <w:jc w:val="right"/>
              <w:rPr>
                <w:rFonts w:ascii="Times New Roman" w:hAnsi="Times New Roman" w:cs="Times New Roman"/>
                <w:sz w:val="24"/>
                <w:szCs w:val="24"/>
              </w:rPr>
            </w:pPr>
            <w:r>
              <w:rPr>
                <w:rFonts w:ascii="Times New Roman" w:hAnsi="Times New Roman" w:cs="Times New Roman"/>
                <w:sz w:val="24"/>
                <w:szCs w:val="24"/>
              </w:rPr>
              <w:t>100.0</w:t>
            </w:r>
          </w:p>
        </w:tc>
      </w:tr>
      <w:tr w:rsidR="00C30535" w14:paraId="4C09932A" w14:textId="77777777" w:rsidTr="00AD33CC">
        <w:tc>
          <w:tcPr>
            <w:tcW w:w="3240" w:type="dxa"/>
            <w:tcBorders>
              <w:bottom w:val="single" w:sz="4" w:space="0" w:color="auto"/>
            </w:tcBorders>
            <w:vAlign w:val="center"/>
          </w:tcPr>
          <w:p w14:paraId="23252DCC"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1530" w:type="dxa"/>
            <w:tcBorders>
              <w:bottom w:val="single" w:sz="4" w:space="0" w:color="auto"/>
            </w:tcBorders>
            <w:vAlign w:val="center"/>
          </w:tcPr>
          <w:p w14:paraId="645AAFD1" w14:textId="77777777" w:rsidR="00C30535" w:rsidRPr="00501FA8" w:rsidRDefault="00C30535" w:rsidP="00454411">
            <w:pPr>
              <w:spacing w:line="360" w:lineRule="auto"/>
              <w:jc w:val="right"/>
              <w:rPr>
                <w:rFonts w:ascii="Times New Roman" w:hAnsi="Times New Roman" w:cs="Times New Roman"/>
                <w:sz w:val="24"/>
                <w:szCs w:val="24"/>
              </w:rPr>
            </w:pPr>
            <w:r w:rsidDel="003B2CE6">
              <w:rPr>
                <w:rFonts w:ascii="Times New Roman" w:hAnsi="Times New Roman" w:cs="Times New Roman"/>
                <w:sz w:val="24"/>
                <w:szCs w:val="24"/>
              </w:rPr>
              <w:t>1,</w:t>
            </w:r>
            <w:r>
              <w:rPr>
                <w:rFonts w:ascii="Times New Roman" w:hAnsi="Times New Roman" w:cs="Times New Roman"/>
                <w:sz w:val="24"/>
                <w:szCs w:val="24"/>
              </w:rPr>
              <w:t>285</w:t>
            </w:r>
          </w:p>
        </w:tc>
        <w:tc>
          <w:tcPr>
            <w:tcW w:w="2065" w:type="dxa"/>
            <w:tcBorders>
              <w:bottom w:val="single" w:sz="4" w:space="0" w:color="auto"/>
            </w:tcBorders>
            <w:vAlign w:val="center"/>
          </w:tcPr>
          <w:p w14:paraId="0617D46C" w14:textId="77777777" w:rsidR="00C30535" w:rsidRPr="00501FA8"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100.0</w:t>
            </w:r>
          </w:p>
        </w:tc>
        <w:tc>
          <w:tcPr>
            <w:tcW w:w="2700" w:type="dxa"/>
            <w:tcBorders>
              <w:bottom w:val="single" w:sz="4" w:space="0" w:color="auto"/>
            </w:tcBorders>
            <w:vAlign w:val="center"/>
          </w:tcPr>
          <w:p w14:paraId="5B3CF180" w14:textId="77777777" w:rsidR="00C30535" w:rsidRPr="00501FA8" w:rsidRDefault="00C30535" w:rsidP="00454411">
            <w:pPr>
              <w:spacing w:line="360" w:lineRule="auto"/>
              <w:ind w:right="334"/>
              <w:jc w:val="right"/>
              <w:rPr>
                <w:rFonts w:ascii="Times New Roman" w:hAnsi="Times New Roman" w:cs="Times New Roman"/>
                <w:sz w:val="24"/>
                <w:szCs w:val="24"/>
              </w:rPr>
            </w:pPr>
            <w:r>
              <w:rPr>
                <w:rFonts w:ascii="Times New Roman" w:hAnsi="Times New Roman" w:cs="Times New Roman"/>
                <w:sz w:val="24"/>
                <w:szCs w:val="24"/>
              </w:rPr>
              <w:t>100.0</w:t>
            </w:r>
          </w:p>
        </w:tc>
      </w:tr>
    </w:tbl>
    <w:p w14:paraId="265FA008" w14:textId="77777777" w:rsidR="00C30535" w:rsidRDefault="00C30535" w:rsidP="00C30535">
      <w:pPr>
        <w:spacing w:after="0" w:line="480" w:lineRule="auto"/>
        <w:rPr>
          <w:rFonts w:ascii="Times New Roman" w:hAnsi="Times New Roman" w:cs="Times New Roman"/>
          <w:sz w:val="24"/>
          <w:szCs w:val="24"/>
        </w:rPr>
      </w:pPr>
    </w:p>
    <w:p w14:paraId="3D8B0A5B" w14:textId="77777777" w:rsidR="00C30535" w:rsidRDefault="00C30535" w:rsidP="00C305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each message construct condition, the survey successfully randomized the order of the messages (gain-framed message A, gain-framed message B, loss-framed message A, loss-framed message B) for a total of 72 different orders. </w:t>
      </w:r>
    </w:p>
    <w:p w14:paraId="1A19086C" w14:textId="77777777" w:rsidR="00C30535" w:rsidRPr="00F015C2" w:rsidRDefault="00C30535" w:rsidP="00C30535">
      <w:pPr>
        <w:spacing w:line="480" w:lineRule="auto"/>
        <w:rPr>
          <w:rFonts w:ascii="Times New Roman" w:hAnsi="Times New Roman" w:cs="Times New Roman"/>
          <w:b/>
          <w:i/>
          <w:sz w:val="24"/>
          <w:szCs w:val="24"/>
        </w:rPr>
      </w:pPr>
      <w:r w:rsidRPr="00F015C2">
        <w:rPr>
          <w:rFonts w:ascii="Times New Roman" w:hAnsi="Times New Roman" w:cs="Times New Roman"/>
          <w:b/>
          <w:i/>
          <w:sz w:val="24"/>
          <w:szCs w:val="24"/>
        </w:rPr>
        <w:t>Demographics</w:t>
      </w:r>
    </w:p>
    <w:p w14:paraId="4D64D606" w14:textId="60D8A6A8" w:rsidR="00C30535" w:rsidRDefault="00C30535" w:rsidP="00C305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Respondents were asked four demographic questions before being presented with their treatment condition. These included asking their age, their gender (male, female, or nonbinary), their race and/or ethnicity (open-ended), and their campus (UCO, OU, or Other). As mentioned, those who indicated “Other” for campus selection were eliminated due to lack of IRB approval for participants who were not members of the campus community. A breakdown of the participants’ responses to gender and campus are shown in </w:t>
      </w:r>
      <w:r w:rsidRPr="00BD3F62">
        <w:rPr>
          <w:rFonts w:ascii="Times New Roman" w:hAnsi="Times New Roman" w:cs="Times New Roman"/>
          <w:sz w:val="24"/>
          <w:szCs w:val="24"/>
        </w:rPr>
        <w:t xml:space="preserve">Table </w:t>
      </w:r>
      <w:r w:rsidR="00B4447C">
        <w:rPr>
          <w:rFonts w:ascii="Times New Roman" w:hAnsi="Times New Roman" w:cs="Times New Roman"/>
          <w:sz w:val="24"/>
          <w:szCs w:val="24"/>
        </w:rPr>
        <w:t>4</w:t>
      </w:r>
      <w:r>
        <w:rPr>
          <w:rFonts w:ascii="Times New Roman" w:hAnsi="Times New Roman" w:cs="Times New Roman"/>
          <w:sz w:val="24"/>
          <w:szCs w:val="24"/>
        </w:rPr>
        <w:t xml:space="preserve"> and </w:t>
      </w:r>
      <w:r w:rsidRPr="00BD3F62">
        <w:rPr>
          <w:rFonts w:ascii="Times New Roman" w:hAnsi="Times New Roman" w:cs="Times New Roman"/>
          <w:sz w:val="24"/>
          <w:szCs w:val="24"/>
        </w:rPr>
        <w:t xml:space="preserve">Table </w:t>
      </w:r>
      <w:r w:rsidR="00B4447C">
        <w:rPr>
          <w:rFonts w:ascii="Times New Roman" w:hAnsi="Times New Roman" w:cs="Times New Roman"/>
          <w:sz w:val="24"/>
          <w:szCs w:val="24"/>
        </w:rPr>
        <w:t>5</w:t>
      </w:r>
      <w:r>
        <w:rPr>
          <w:rFonts w:ascii="Times New Roman" w:hAnsi="Times New Roman" w:cs="Times New Roman"/>
          <w:sz w:val="24"/>
          <w:szCs w:val="24"/>
        </w:rPr>
        <w:t>. The mean age of the respondents was 23.63 years of age (</w:t>
      </w:r>
      <w:r>
        <w:rPr>
          <w:rFonts w:ascii="Times New Roman" w:hAnsi="Times New Roman" w:cs="Times New Roman"/>
          <w:i/>
          <w:iCs/>
          <w:sz w:val="24"/>
          <w:szCs w:val="24"/>
        </w:rPr>
        <w:t xml:space="preserve">sd = </w:t>
      </w:r>
      <w:r>
        <w:rPr>
          <w:rFonts w:ascii="Times New Roman" w:hAnsi="Times New Roman" w:cs="Times New Roman"/>
          <w:sz w:val="24"/>
          <w:szCs w:val="24"/>
        </w:rPr>
        <w:t>4.46).</w:t>
      </w:r>
    </w:p>
    <w:p w14:paraId="30738643" w14:textId="47413003" w:rsidR="00C30535" w:rsidRPr="00F015C2" w:rsidRDefault="00C30535" w:rsidP="00C30535">
      <w:pPr>
        <w:pStyle w:val="Heading4"/>
        <w:spacing w:line="360" w:lineRule="auto"/>
        <w:rPr>
          <w:rFonts w:ascii="Times New Roman" w:hAnsi="Times New Roman" w:cs="Times New Roman"/>
          <w:b/>
          <w:sz w:val="24"/>
          <w:szCs w:val="24"/>
        </w:rPr>
      </w:pPr>
      <w:bookmarkStart w:id="40" w:name="_Table_8"/>
      <w:bookmarkEnd w:id="40"/>
      <w:r>
        <w:rPr>
          <w:rFonts w:ascii="Times New Roman" w:hAnsi="Times New Roman" w:cs="Times New Roman"/>
          <w:b/>
          <w:i w:val="0"/>
          <w:color w:val="auto"/>
          <w:sz w:val="24"/>
          <w:szCs w:val="24"/>
        </w:rPr>
        <w:t xml:space="preserve">Table </w:t>
      </w:r>
      <w:r w:rsidR="007F75C0">
        <w:rPr>
          <w:rFonts w:ascii="Times New Roman" w:hAnsi="Times New Roman" w:cs="Times New Roman"/>
          <w:b/>
          <w:i w:val="0"/>
          <w:color w:val="auto"/>
          <w:sz w:val="24"/>
          <w:szCs w:val="24"/>
        </w:rPr>
        <w:t>4</w:t>
      </w:r>
    </w:p>
    <w:p w14:paraId="5AF28943" w14:textId="77777777" w:rsidR="00C30535" w:rsidRDefault="00C30535" w:rsidP="00C30535">
      <w:pPr>
        <w:spacing w:line="360" w:lineRule="auto"/>
        <w:rPr>
          <w:rFonts w:ascii="Times New Roman" w:hAnsi="Times New Roman" w:cs="Times New Roman"/>
          <w:sz w:val="24"/>
          <w:szCs w:val="24"/>
        </w:rPr>
      </w:pPr>
      <w:r>
        <w:rPr>
          <w:rFonts w:ascii="Times New Roman" w:hAnsi="Times New Roman" w:cs="Times New Roman"/>
          <w:i/>
          <w:iCs/>
          <w:sz w:val="24"/>
          <w:szCs w:val="24"/>
        </w:rPr>
        <w:t>Frequency and Percentages for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30535" w14:paraId="112A0B58" w14:textId="77777777" w:rsidTr="00AD33CC">
        <w:tc>
          <w:tcPr>
            <w:tcW w:w="3116" w:type="dxa"/>
            <w:tcBorders>
              <w:top w:val="single" w:sz="4" w:space="0" w:color="auto"/>
              <w:bottom w:val="single" w:sz="4" w:space="0" w:color="auto"/>
            </w:tcBorders>
            <w:vAlign w:val="center"/>
          </w:tcPr>
          <w:p w14:paraId="2588AFC6"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Gender</w:t>
            </w:r>
          </w:p>
        </w:tc>
        <w:tc>
          <w:tcPr>
            <w:tcW w:w="3117" w:type="dxa"/>
            <w:tcBorders>
              <w:top w:val="single" w:sz="4" w:space="0" w:color="auto"/>
              <w:bottom w:val="single" w:sz="4" w:space="0" w:color="auto"/>
            </w:tcBorders>
            <w:vAlign w:val="center"/>
          </w:tcPr>
          <w:p w14:paraId="07CC1001"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17" w:type="dxa"/>
            <w:tcBorders>
              <w:top w:val="single" w:sz="4" w:space="0" w:color="auto"/>
              <w:bottom w:val="single" w:sz="4" w:space="0" w:color="auto"/>
            </w:tcBorders>
            <w:vAlign w:val="center"/>
          </w:tcPr>
          <w:p w14:paraId="3A8EBE5F"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C30535" w14:paraId="5CBEB169" w14:textId="77777777" w:rsidTr="00AD33CC">
        <w:tc>
          <w:tcPr>
            <w:tcW w:w="3116" w:type="dxa"/>
            <w:tcBorders>
              <w:top w:val="single" w:sz="4" w:space="0" w:color="auto"/>
            </w:tcBorders>
          </w:tcPr>
          <w:p w14:paraId="1501F7BA"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Male</w:t>
            </w:r>
          </w:p>
        </w:tc>
        <w:tc>
          <w:tcPr>
            <w:tcW w:w="3117" w:type="dxa"/>
            <w:tcBorders>
              <w:top w:val="single" w:sz="4" w:space="0" w:color="auto"/>
            </w:tcBorders>
            <w:vAlign w:val="center"/>
          </w:tcPr>
          <w:p w14:paraId="07895C5C"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490</w:t>
            </w:r>
          </w:p>
        </w:tc>
        <w:tc>
          <w:tcPr>
            <w:tcW w:w="3117" w:type="dxa"/>
            <w:tcBorders>
              <w:top w:val="single" w:sz="4" w:space="0" w:color="auto"/>
            </w:tcBorders>
            <w:vAlign w:val="center"/>
          </w:tcPr>
          <w:p w14:paraId="3BA8FB55"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38.1</w:t>
            </w:r>
          </w:p>
        </w:tc>
      </w:tr>
      <w:tr w:rsidR="00C30535" w14:paraId="685CC4EB" w14:textId="77777777" w:rsidTr="00AD33CC">
        <w:tc>
          <w:tcPr>
            <w:tcW w:w="3116" w:type="dxa"/>
          </w:tcPr>
          <w:p w14:paraId="1AA8F891"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Female</w:t>
            </w:r>
          </w:p>
        </w:tc>
        <w:tc>
          <w:tcPr>
            <w:tcW w:w="3117" w:type="dxa"/>
            <w:vAlign w:val="center"/>
          </w:tcPr>
          <w:p w14:paraId="5F5489F9"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749</w:t>
            </w:r>
          </w:p>
        </w:tc>
        <w:tc>
          <w:tcPr>
            <w:tcW w:w="3117" w:type="dxa"/>
            <w:vAlign w:val="center"/>
          </w:tcPr>
          <w:p w14:paraId="493DF13E"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58.3</w:t>
            </w:r>
          </w:p>
        </w:tc>
      </w:tr>
      <w:tr w:rsidR="00C30535" w14:paraId="737919EE" w14:textId="77777777" w:rsidTr="00AD33CC">
        <w:tc>
          <w:tcPr>
            <w:tcW w:w="3116" w:type="dxa"/>
          </w:tcPr>
          <w:p w14:paraId="49FB4CB4"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Nonbinary</w:t>
            </w:r>
          </w:p>
        </w:tc>
        <w:tc>
          <w:tcPr>
            <w:tcW w:w="3117" w:type="dxa"/>
            <w:vAlign w:val="center"/>
          </w:tcPr>
          <w:p w14:paraId="48BA6D5B"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3117" w:type="dxa"/>
            <w:vAlign w:val="center"/>
          </w:tcPr>
          <w:p w14:paraId="33021F57"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C30535" w14:paraId="774E7B09" w14:textId="77777777" w:rsidTr="00AD33CC">
        <w:tc>
          <w:tcPr>
            <w:tcW w:w="3116" w:type="dxa"/>
            <w:tcBorders>
              <w:bottom w:val="single" w:sz="4" w:space="0" w:color="auto"/>
            </w:tcBorders>
          </w:tcPr>
          <w:p w14:paraId="07E4AAB0"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Missing</w:t>
            </w:r>
          </w:p>
        </w:tc>
        <w:tc>
          <w:tcPr>
            <w:tcW w:w="3117" w:type="dxa"/>
            <w:tcBorders>
              <w:bottom w:val="single" w:sz="4" w:space="0" w:color="auto"/>
            </w:tcBorders>
            <w:vAlign w:val="center"/>
          </w:tcPr>
          <w:p w14:paraId="6A74D2B7"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7" w:type="dxa"/>
            <w:tcBorders>
              <w:bottom w:val="single" w:sz="4" w:space="0" w:color="auto"/>
            </w:tcBorders>
            <w:vAlign w:val="center"/>
          </w:tcPr>
          <w:p w14:paraId="1EC499D6"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p>
        </w:tc>
      </w:tr>
    </w:tbl>
    <w:p w14:paraId="18D2EF60" w14:textId="77777777" w:rsidR="00C30535" w:rsidRDefault="00C30535" w:rsidP="00C30535">
      <w:bookmarkStart w:id="41" w:name="_Table_9"/>
      <w:bookmarkEnd w:id="41"/>
    </w:p>
    <w:p w14:paraId="6F35E6F3" w14:textId="4D591FC3" w:rsidR="00C30535" w:rsidRPr="00961927" w:rsidRDefault="00C30535" w:rsidP="00C30535">
      <w:pPr>
        <w:pStyle w:val="Heading4"/>
        <w:spacing w:line="360" w:lineRule="auto"/>
        <w:rPr>
          <w:rFonts w:ascii="Times New Roman" w:hAnsi="Times New Roman" w:cs="Times New Roman"/>
          <w:b/>
          <w:bCs/>
          <w:i w:val="0"/>
          <w:iCs w:val="0"/>
          <w:sz w:val="24"/>
          <w:szCs w:val="24"/>
        </w:rPr>
      </w:pPr>
      <w:r w:rsidRPr="002F3666">
        <w:rPr>
          <w:rFonts w:ascii="Times New Roman" w:hAnsi="Times New Roman" w:cs="Times New Roman"/>
          <w:b/>
          <w:bCs/>
          <w:i w:val="0"/>
          <w:iCs w:val="0"/>
          <w:color w:val="auto"/>
          <w:sz w:val="24"/>
          <w:szCs w:val="24"/>
        </w:rPr>
        <w:t xml:space="preserve">Table </w:t>
      </w:r>
      <w:r w:rsidR="007F75C0">
        <w:rPr>
          <w:rFonts w:ascii="Times New Roman" w:hAnsi="Times New Roman" w:cs="Times New Roman"/>
          <w:b/>
          <w:bCs/>
          <w:i w:val="0"/>
          <w:iCs w:val="0"/>
          <w:color w:val="auto"/>
          <w:sz w:val="24"/>
          <w:szCs w:val="24"/>
        </w:rPr>
        <w:t>5</w:t>
      </w:r>
    </w:p>
    <w:p w14:paraId="01E9F782" w14:textId="77777777" w:rsidR="00C30535" w:rsidRDefault="00C30535" w:rsidP="00C30535">
      <w:pPr>
        <w:spacing w:line="360" w:lineRule="auto"/>
        <w:rPr>
          <w:rFonts w:ascii="Times New Roman" w:hAnsi="Times New Roman" w:cs="Times New Roman"/>
          <w:i/>
          <w:iCs/>
          <w:sz w:val="24"/>
          <w:szCs w:val="24"/>
        </w:rPr>
      </w:pPr>
      <w:r>
        <w:rPr>
          <w:rFonts w:ascii="Times New Roman" w:hAnsi="Times New Roman" w:cs="Times New Roman"/>
          <w:i/>
          <w:iCs/>
          <w:sz w:val="24"/>
          <w:szCs w:val="24"/>
        </w:rPr>
        <w:t>Frequency and Percentages for Campus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30535" w14:paraId="5C117502" w14:textId="77777777" w:rsidTr="00AD33CC">
        <w:tc>
          <w:tcPr>
            <w:tcW w:w="3116" w:type="dxa"/>
            <w:tcBorders>
              <w:top w:val="single" w:sz="4" w:space="0" w:color="auto"/>
              <w:bottom w:val="single" w:sz="4" w:space="0" w:color="auto"/>
            </w:tcBorders>
            <w:vAlign w:val="center"/>
          </w:tcPr>
          <w:p w14:paraId="07C8FA31"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Campus</w:t>
            </w:r>
          </w:p>
        </w:tc>
        <w:tc>
          <w:tcPr>
            <w:tcW w:w="3117" w:type="dxa"/>
            <w:tcBorders>
              <w:top w:val="single" w:sz="4" w:space="0" w:color="auto"/>
              <w:bottom w:val="single" w:sz="4" w:space="0" w:color="auto"/>
            </w:tcBorders>
            <w:vAlign w:val="center"/>
          </w:tcPr>
          <w:p w14:paraId="4432D39D"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17" w:type="dxa"/>
            <w:tcBorders>
              <w:top w:val="single" w:sz="4" w:space="0" w:color="auto"/>
              <w:bottom w:val="single" w:sz="4" w:space="0" w:color="auto"/>
            </w:tcBorders>
            <w:vAlign w:val="center"/>
          </w:tcPr>
          <w:p w14:paraId="6CED0624"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C30535" w14:paraId="3767F39C" w14:textId="77777777" w:rsidTr="00AD33CC">
        <w:tc>
          <w:tcPr>
            <w:tcW w:w="3116" w:type="dxa"/>
            <w:tcBorders>
              <w:top w:val="single" w:sz="4" w:space="0" w:color="auto"/>
            </w:tcBorders>
          </w:tcPr>
          <w:p w14:paraId="24C2B727"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UCO</w:t>
            </w:r>
          </w:p>
        </w:tc>
        <w:tc>
          <w:tcPr>
            <w:tcW w:w="3117" w:type="dxa"/>
            <w:tcBorders>
              <w:top w:val="single" w:sz="4" w:space="0" w:color="auto"/>
            </w:tcBorders>
            <w:vAlign w:val="center"/>
          </w:tcPr>
          <w:p w14:paraId="5CF91C72"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841</w:t>
            </w:r>
          </w:p>
        </w:tc>
        <w:tc>
          <w:tcPr>
            <w:tcW w:w="3117" w:type="dxa"/>
            <w:tcBorders>
              <w:top w:val="single" w:sz="4" w:space="0" w:color="auto"/>
            </w:tcBorders>
            <w:vAlign w:val="center"/>
          </w:tcPr>
          <w:p w14:paraId="5BC533FA"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65.4</w:t>
            </w:r>
          </w:p>
        </w:tc>
      </w:tr>
      <w:tr w:rsidR="00C30535" w14:paraId="6DDA2B4E" w14:textId="77777777" w:rsidTr="00AD33CC">
        <w:tc>
          <w:tcPr>
            <w:tcW w:w="3116" w:type="dxa"/>
            <w:tcBorders>
              <w:bottom w:val="single" w:sz="4" w:space="0" w:color="auto"/>
            </w:tcBorders>
          </w:tcPr>
          <w:p w14:paraId="29F96FD4"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OU</w:t>
            </w:r>
          </w:p>
        </w:tc>
        <w:tc>
          <w:tcPr>
            <w:tcW w:w="3117" w:type="dxa"/>
            <w:tcBorders>
              <w:bottom w:val="single" w:sz="4" w:space="0" w:color="auto"/>
            </w:tcBorders>
            <w:vAlign w:val="center"/>
          </w:tcPr>
          <w:p w14:paraId="6143EEC8"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444</w:t>
            </w:r>
          </w:p>
        </w:tc>
        <w:tc>
          <w:tcPr>
            <w:tcW w:w="3117" w:type="dxa"/>
            <w:tcBorders>
              <w:bottom w:val="single" w:sz="4" w:space="0" w:color="auto"/>
            </w:tcBorders>
            <w:vAlign w:val="center"/>
          </w:tcPr>
          <w:p w14:paraId="062C5589" w14:textId="77777777" w:rsidR="00C30535" w:rsidRDefault="00C30535"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34.6</w:t>
            </w:r>
          </w:p>
        </w:tc>
      </w:tr>
    </w:tbl>
    <w:p w14:paraId="65BC3490" w14:textId="77777777" w:rsidR="00C30535" w:rsidRDefault="00C30535" w:rsidP="00C30535">
      <w:pPr>
        <w:spacing w:line="360" w:lineRule="auto"/>
        <w:rPr>
          <w:rFonts w:ascii="Times New Roman" w:hAnsi="Times New Roman" w:cs="Times New Roman"/>
          <w:sz w:val="24"/>
          <w:szCs w:val="24"/>
        </w:rPr>
      </w:pPr>
    </w:p>
    <w:p w14:paraId="00396171" w14:textId="749614A7" w:rsidR="00C30535" w:rsidRDefault="00C30535" w:rsidP="00C3053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participant wrote in their race and/or ethnicity. This was the only question on the survey that was not a scale or multiple-choice answer. This resulted in the researcher creating seven categories: White, Black, Asian, Native American/Alaskan/Hawaiian, Hispanic/Latino/Latina, Multiple Race or Ethnicity, and Other/No Response (which included no response and answers such as “U.S. Citizen”). These categories are similar to the five official categories of the U.S. Census Bureau (2022a): White, Black or African American, American Indian or Alaskan Native, Asian, and Native Hawaiian or Other Pacific Islander (Race), with non-Hispanic or Hispanic used to designate ethnicity (U.S. Census Bureau, 2022b). </w:t>
      </w:r>
      <w:r w:rsidRPr="001A31CA">
        <w:rPr>
          <w:rFonts w:ascii="Times New Roman" w:hAnsi="Times New Roman" w:cs="Times New Roman"/>
          <w:sz w:val="24"/>
          <w:szCs w:val="24"/>
        </w:rPr>
        <w:t>Participant race</w:t>
      </w:r>
      <w:r>
        <w:rPr>
          <w:rFonts w:ascii="Times New Roman" w:hAnsi="Times New Roman" w:cs="Times New Roman"/>
          <w:sz w:val="24"/>
          <w:szCs w:val="24"/>
        </w:rPr>
        <w:t>/ethnicity</w:t>
      </w:r>
      <w:r w:rsidRPr="001A31CA">
        <w:rPr>
          <w:rFonts w:ascii="Times New Roman" w:hAnsi="Times New Roman" w:cs="Times New Roman"/>
          <w:sz w:val="24"/>
          <w:szCs w:val="24"/>
        </w:rPr>
        <w:t xml:space="preserve"> is shown in </w:t>
      </w:r>
      <w:r w:rsidRPr="00BD3F62">
        <w:rPr>
          <w:rFonts w:ascii="Times New Roman" w:hAnsi="Times New Roman" w:cs="Times New Roman"/>
          <w:sz w:val="24"/>
          <w:szCs w:val="24"/>
        </w:rPr>
        <w:t xml:space="preserve">Table </w:t>
      </w:r>
      <w:r w:rsidR="00B4447C">
        <w:rPr>
          <w:rFonts w:ascii="Times New Roman" w:hAnsi="Times New Roman" w:cs="Times New Roman"/>
          <w:sz w:val="24"/>
          <w:szCs w:val="24"/>
        </w:rPr>
        <w:t>6</w:t>
      </w:r>
      <w:r w:rsidRPr="001A31CA">
        <w:rPr>
          <w:rFonts w:ascii="Times New Roman" w:hAnsi="Times New Roman" w:cs="Times New Roman"/>
          <w:sz w:val="24"/>
          <w:szCs w:val="24"/>
        </w:rPr>
        <w:t>.</w:t>
      </w:r>
    </w:p>
    <w:p w14:paraId="345BD975" w14:textId="36B7CF5A" w:rsidR="00C30535" w:rsidRPr="00F015C2" w:rsidRDefault="00C30535" w:rsidP="00C30535">
      <w:pPr>
        <w:pStyle w:val="Heading4"/>
        <w:spacing w:line="360" w:lineRule="auto"/>
        <w:rPr>
          <w:rFonts w:ascii="Times New Roman" w:hAnsi="Times New Roman" w:cs="Times New Roman"/>
          <w:b/>
          <w:sz w:val="24"/>
          <w:szCs w:val="24"/>
        </w:rPr>
      </w:pPr>
      <w:bookmarkStart w:id="42" w:name="_Table_10"/>
      <w:bookmarkEnd w:id="42"/>
      <w:r w:rsidRPr="00F015C2">
        <w:rPr>
          <w:rFonts w:ascii="Times New Roman" w:hAnsi="Times New Roman" w:cs="Times New Roman"/>
          <w:b/>
          <w:i w:val="0"/>
          <w:color w:val="auto"/>
          <w:sz w:val="24"/>
          <w:szCs w:val="24"/>
        </w:rPr>
        <w:t xml:space="preserve">Table </w:t>
      </w:r>
      <w:r w:rsidR="007F75C0">
        <w:rPr>
          <w:rFonts w:ascii="Times New Roman" w:hAnsi="Times New Roman" w:cs="Times New Roman"/>
          <w:b/>
          <w:bCs/>
          <w:i w:val="0"/>
          <w:iCs w:val="0"/>
          <w:color w:val="auto"/>
          <w:sz w:val="24"/>
          <w:szCs w:val="24"/>
        </w:rPr>
        <w:t>6</w:t>
      </w:r>
    </w:p>
    <w:p w14:paraId="42B23A31" w14:textId="77777777" w:rsidR="00C30535" w:rsidRDefault="00C30535" w:rsidP="00C30535">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Frequency and Percentages for Race</w:t>
      </w:r>
    </w:p>
    <w:tbl>
      <w:tblPr>
        <w:tblStyle w:val="TableGrid"/>
        <w:tblW w:w="7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1229"/>
        <w:gridCol w:w="1933"/>
      </w:tblGrid>
      <w:tr w:rsidR="00CF2480" w14:paraId="1434047F" w14:textId="77777777" w:rsidTr="00CF2480">
        <w:trPr>
          <w:tblHeader/>
        </w:trPr>
        <w:tc>
          <w:tcPr>
            <w:tcW w:w="3842" w:type="dxa"/>
            <w:tcBorders>
              <w:top w:val="single" w:sz="4" w:space="0" w:color="auto"/>
              <w:bottom w:val="single" w:sz="4" w:space="0" w:color="auto"/>
            </w:tcBorders>
            <w:vAlign w:val="center"/>
          </w:tcPr>
          <w:p w14:paraId="4A6F461D" w14:textId="77777777" w:rsidR="00CF2480" w:rsidRPr="00B523DA" w:rsidRDefault="00CF2480"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Race Category</w:t>
            </w:r>
          </w:p>
        </w:tc>
        <w:tc>
          <w:tcPr>
            <w:tcW w:w="1229" w:type="dxa"/>
            <w:tcBorders>
              <w:top w:val="single" w:sz="4" w:space="0" w:color="auto"/>
              <w:bottom w:val="single" w:sz="4" w:space="0" w:color="auto"/>
            </w:tcBorders>
            <w:vAlign w:val="center"/>
          </w:tcPr>
          <w:p w14:paraId="29E197FC" w14:textId="77777777" w:rsidR="00CF2480" w:rsidRPr="00B523DA" w:rsidRDefault="00CF2480"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1933" w:type="dxa"/>
            <w:tcBorders>
              <w:top w:val="single" w:sz="4" w:space="0" w:color="auto"/>
              <w:bottom w:val="single" w:sz="4" w:space="0" w:color="auto"/>
            </w:tcBorders>
            <w:vAlign w:val="center"/>
          </w:tcPr>
          <w:p w14:paraId="4E906308" w14:textId="77777777" w:rsidR="00CF2480" w:rsidRPr="00B523DA" w:rsidRDefault="00CF2480"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C30535" w14:paraId="0DF5A079" w14:textId="77777777" w:rsidTr="00CF2480">
        <w:tc>
          <w:tcPr>
            <w:tcW w:w="3842" w:type="dxa"/>
            <w:tcBorders>
              <w:top w:val="single" w:sz="4" w:space="0" w:color="auto"/>
            </w:tcBorders>
            <w:vAlign w:val="center"/>
          </w:tcPr>
          <w:p w14:paraId="2A9D46C4" w14:textId="77777777" w:rsidR="00C30535" w:rsidRPr="00B523DA"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White</w:t>
            </w:r>
          </w:p>
        </w:tc>
        <w:tc>
          <w:tcPr>
            <w:tcW w:w="1229" w:type="dxa"/>
            <w:tcBorders>
              <w:top w:val="single" w:sz="4" w:space="0" w:color="auto"/>
            </w:tcBorders>
            <w:vAlign w:val="center"/>
          </w:tcPr>
          <w:p w14:paraId="6EB0A3BE" w14:textId="77777777" w:rsidR="00C30535" w:rsidRPr="00B523DA"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775</w:t>
            </w:r>
          </w:p>
        </w:tc>
        <w:tc>
          <w:tcPr>
            <w:tcW w:w="1933" w:type="dxa"/>
            <w:tcBorders>
              <w:top w:val="single" w:sz="4" w:space="0" w:color="auto"/>
            </w:tcBorders>
            <w:vAlign w:val="center"/>
          </w:tcPr>
          <w:p w14:paraId="0986A85D" w14:textId="77777777" w:rsidR="00C30535" w:rsidRPr="00B523DA"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60.5</w:t>
            </w:r>
          </w:p>
        </w:tc>
      </w:tr>
      <w:tr w:rsidR="00C30535" w14:paraId="7533F042" w14:textId="77777777" w:rsidTr="00CF2480">
        <w:tc>
          <w:tcPr>
            <w:tcW w:w="3842" w:type="dxa"/>
            <w:vAlign w:val="center"/>
          </w:tcPr>
          <w:p w14:paraId="231A0DA3" w14:textId="77777777" w:rsidR="00C30535" w:rsidRPr="00B523DA"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Black</w:t>
            </w:r>
          </w:p>
        </w:tc>
        <w:tc>
          <w:tcPr>
            <w:tcW w:w="1229" w:type="dxa"/>
            <w:vAlign w:val="center"/>
          </w:tcPr>
          <w:p w14:paraId="3989EB39" w14:textId="77777777" w:rsidR="00C30535" w:rsidRPr="00B523DA"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75</w:t>
            </w:r>
          </w:p>
        </w:tc>
        <w:tc>
          <w:tcPr>
            <w:tcW w:w="1933" w:type="dxa"/>
            <w:vAlign w:val="center"/>
          </w:tcPr>
          <w:p w14:paraId="7B11CEB5" w14:textId="77777777" w:rsidR="00C30535" w:rsidRPr="00B523DA" w:rsidRDefault="00C30535" w:rsidP="00454411">
            <w:pPr>
              <w:spacing w:line="360" w:lineRule="auto"/>
              <w:ind w:right="240"/>
              <w:jc w:val="right"/>
              <w:rPr>
                <w:rFonts w:ascii="Times New Roman" w:hAnsi="Times New Roman" w:cs="Times New Roman"/>
                <w:sz w:val="24"/>
                <w:szCs w:val="24"/>
              </w:rPr>
            </w:pPr>
            <w:r w:rsidDel="00710B8F">
              <w:rPr>
                <w:rFonts w:ascii="Times New Roman" w:hAnsi="Times New Roman" w:cs="Times New Roman"/>
                <w:sz w:val="24"/>
                <w:szCs w:val="24"/>
              </w:rPr>
              <w:t>5.</w:t>
            </w:r>
            <w:r>
              <w:rPr>
                <w:rFonts w:ascii="Times New Roman" w:hAnsi="Times New Roman" w:cs="Times New Roman"/>
                <w:sz w:val="24"/>
                <w:szCs w:val="24"/>
              </w:rPr>
              <w:t>8</w:t>
            </w:r>
          </w:p>
        </w:tc>
      </w:tr>
      <w:tr w:rsidR="00C30535" w14:paraId="62A878C4" w14:textId="77777777" w:rsidTr="00CF2480">
        <w:tc>
          <w:tcPr>
            <w:tcW w:w="3842" w:type="dxa"/>
            <w:vAlign w:val="center"/>
          </w:tcPr>
          <w:p w14:paraId="64951394" w14:textId="77777777" w:rsidR="00C30535" w:rsidRPr="00B523DA" w:rsidRDefault="00C30535" w:rsidP="00454411">
            <w:pPr>
              <w:spacing w:line="360" w:lineRule="auto"/>
              <w:ind w:right="-222"/>
              <w:rPr>
                <w:rFonts w:ascii="Times New Roman" w:hAnsi="Times New Roman" w:cs="Times New Roman"/>
                <w:sz w:val="24"/>
                <w:szCs w:val="24"/>
              </w:rPr>
            </w:pPr>
            <w:r>
              <w:rPr>
                <w:rFonts w:ascii="Times New Roman" w:hAnsi="Times New Roman" w:cs="Times New Roman"/>
                <w:sz w:val="24"/>
                <w:szCs w:val="24"/>
              </w:rPr>
              <w:t>Asian</w:t>
            </w:r>
          </w:p>
        </w:tc>
        <w:tc>
          <w:tcPr>
            <w:tcW w:w="1229" w:type="dxa"/>
            <w:vAlign w:val="center"/>
          </w:tcPr>
          <w:p w14:paraId="461CFB7E" w14:textId="77777777" w:rsidR="00C30535" w:rsidRPr="00B523DA"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119</w:t>
            </w:r>
          </w:p>
        </w:tc>
        <w:tc>
          <w:tcPr>
            <w:tcW w:w="1933" w:type="dxa"/>
            <w:vAlign w:val="center"/>
          </w:tcPr>
          <w:p w14:paraId="60E8EBBC" w14:textId="77777777" w:rsidR="00C30535" w:rsidRPr="00B523DA"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9.3</w:t>
            </w:r>
          </w:p>
        </w:tc>
      </w:tr>
      <w:tr w:rsidR="00C30535" w14:paraId="32FF3FD2" w14:textId="77777777" w:rsidTr="00CF2480">
        <w:tc>
          <w:tcPr>
            <w:tcW w:w="3842" w:type="dxa"/>
            <w:vAlign w:val="center"/>
          </w:tcPr>
          <w:p w14:paraId="742DDF80"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Native American/Alaskan/Hawaiian</w:t>
            </w:r>
          </w:p>
        </w:tc>
        <w:tc>
          <w:tcPr>
            <w:tcW w:w="1229" w:type="dxa"/>
            <w:vAlign w:val="center"/>
          </w:tcPr>
          <w:p w14:paraId="1EE42BB6" w14:textId="77777777" w:rsidR="00C30535"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1933" w:type="dxa"/>
            <w:vAlign w:val="center"/>
          </w:tcPr>
          <w:p w14:paraId="326DA27C" w14:textId="77777777" w:rsidR="00C30535"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3.2</w:t>
            </w:r>
          </w:p>
        </w:tc>
      </w:tr>
      <w:tr w:rsidR="00C30535" w14:paraId="2CEC5960" w14:textId="77777777" w:rsidTr="00CF2480">
        <w:tc>
          <w:tcPr>
            <w:tcW w:w="3842" w:type="dxa"/>
            <w:vAlign w:val="center"/>
          </w:tcPr>
          <w:p w14:paraId="05402DCA"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Hispanic/Latino/Latina</w:t>
            </w:r>
          </w:p>
        </w:tc>
        <w:tc>
          <w:tcPr>
            <w:tcW w:w="1229" w:type="dxa"/>
            <w:vAlign w:val="center"/>
          </w:tcPr>
          <w:p w14:paraId="0A295156" w14:textId="77777777" w:rsidR="00C30535"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103</w:t>
            </w:r>
          </w:p>
        </w:tc>
        <w:tc>
          <w:tcPr>
            <w:tcW w:w="1933" w:type="dxa"/>
            <w:vAlign w:val="center"/>
          </w:tcPr>
          <w:p w14:paraId="6E22177F" w14:textId="77777777" w:rsidR="00C30535"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8.0</w:t>
            </w:r>
          </w:p>
        </w:tc>
      </w:tr>
      <w:tr w:rsidR="00C30535" w14:paraId="3CB23D0F" w14:textId="77777777" w:rsidTr="00CF2480">
        <w:tc>
          <w:tcPr>
            <w:tcW w:w="3842" w:type="dxa"/>
            <w:vAlign w:val="center"/>
          </w:tcPr>
          <w:p w14:paraId="022D83A2"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Multiple Race or Ethnicity</w:t>
            </w:r>
          </w:p>
        </w:tc>
        <w:tc>
          <w:tcPr>
            <w:tcW w:w="1229" w:type="dxa"/>
            <w:vAlign w:val="center"/>
          </w:tcPr>
          <w:p w14:paraId="271F8378" w14:textId="77777777" w:rsidR="00C30535"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1933" w:type="dxa"/>
            <w:vAlign w:val="center"/>
          </w:tcPr>
          <w:p w14:paraId="7F034D1D" w14:textId="77777777" w:rsidR="00C30535"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6.0</w:t>
            </w:r>
          </w:p>
        </w:tc>
      </w:tr>
      <w:tr w:rsidR="00C30535" w14:paraId="18D03370" w14:textId="77777777" w:rsidTr="00CF2480">
        <w:tc>
          <w:tcPr>
            <w:tcW w:w="3842" w:type="dxa"/>
            <w:vAlign w:val="center"/>
          </w:tcPr>
          <w:p w14:paraId="1CDD351A"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t>Other/No Response</w:t>
            </w:r>
          </w:p>
        </w:tc>
        <w:tc>
          <w:tcPr>
            <w:tcW w:w="1229" w:type="dxa"/>
            <w:vAlign w:val="center"/>
          </w:tcPr>
          <w:p w14:paraId="6D4AF950" w14:textId="77777777" w:rsidR="00C30535"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93</w:t>
            </w:r>
          </w:p>
        </w:tc>
        <w:tc>
          <w:tcPr>
            <w:tcW w:w="1933" w:type="dxa"/>
            <w:vAlign w:val="center"/>
          </w:tcPr>
          <w:p w14:paraId="704B6E37" w14:textId="77777777" w:rsidR="00C30535"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7.2</w:t>
            </w:r>
          </w:p>
        </w:tc>
      </w:tr>
      <w:tr w:rsidR="00C30535" w14:paraId="6DB1B894" w14:textId="77777777" w:rsidTr="00CF2480">
        <w:tc>
          <w:tcPr>
            <w:tcW w:w="3842" w:type="dxa"/>
            <w:tcBorders>
              <w:bottom w:val="single" w:sz="4" w:space="0" w:color="auto"/>
            </w:tcBorders>
            <w:vAlign w:val="center"/>
          </w:tcPr>
          <w:p w14:paraId="0652021E" w14:textId="77777777" w:rsidR="00C30535" w:rsidRDefault="00C30535" w:rsidP="0045441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Total</w:t>
            </w:r>
          </w:p>
        </w:tc>
        <w:tc>
          <w:tcPr>
            <w:tcW w:w="1229" w:type="dxa"/>
            <w:tcBorders>
              <w:bottom w:val="single" w:sz="4" w:space="0" w:color="auto"/>
            </w:tcBorders>
            <w:vAlign w:val="center"/>
          </w:tcPr>
          <w:p w14:paraId="1327F5BE" w14:textId="77777777" w:rsidR="00C30535" w:rsidRPr="00B523DA" w:rsidRDefault="00C30535" w:rsidP="00454411">
            <w:pPr>
              <w:spacing w:line="360" w:lineRule="auto"/>
              <w:jc w:val="right"/>
              <w:rPr>
                <w:rFonts w:ascii="Times New Roman" w:hAnsi="Times New Roman" w:cs="Times New Roman"/>
                <w:sz w:val="24"/>
                <w:szCs w:val="24"/>
              </w:rPr>
            </w:pPr>
            <w:r>
              <w:rPr>
                <w:rFonts w:ascii="Times New Roman" w:hAnsi="Times New Roman" w:cs="Times New Roman"/>
                <w:sz w:val="24"/>
                <w:szCs w:val="24"/>
              </w:rPr>
              <w:t>1,285</w:t>
            </w:r>
          </w:p>
        </w:tc>
        <w:tc>
          <w:tcPr>
            <w:tcW w:w="1933" w:type="dxa"/>
            <w:tcBorders>
              <w:bottom w:val="single" w:sz="4" w:space="0" w:color="auto"/>
            </w:tcBorders>
            <w:vAlign w:val="center"/>
          </w:tcPr>
          <w:p w14:paraId="7F0B4061" w14:textId="77777777" w:rsidR="00C30535" w:rsidRPr="00B523DA" w:rsidRDefault="00C30535" w:rsidP="00454411">
            <w:pPr>
              <w:spacing w:line="360" w:lineRule="auto"/>
              <w:ind w:right="240"/>
              <w:jc w:val="right"/>
              <w:rPr>
                <w:rFonts w:ascii="Times New Roman" w:hAnsi="Times New Roman" w:cs="Times New Roman"/>
                <w:sz w:val="24"/>
                <w:szCs w:val="24"/>
              </w:rPr>
            </w:pPr>
            <w:r>
              <w:rPr>
                <w:rFonts w:ascii="Times New Roman" w:hAnsi="Times New Roman" w:cs="Times New Roman"/>
                <w:sz w:val="24"/>
                <w:szCs w:val="24"/>
              </w:rPr>
              <w:t>100.0</w:t>
            </w:r>
          </w:p>
        </w:tc>
      </w:tr>
    </w:tbl>
    <w:p w14:paraId="560302F8" w14:textId="77777777" w:rsidR="00C30535" w:rsidRDefault="00C30535" w:rsidP="00C30535">
      <w:pPr>
        <w:spacing w:line="480" w:lineRule="auto"/>
        <w:rPr>
          <w:rFonts w:ascii="Times New Roman" w:hAnsi="Times New Roman" w:cs="Times New Roman"/>
          <w:sz w:val="24"/>
          <w:szCs w:val="24"/>
        </w:rPr>
      </w:pPr>
    </w:p>
    <w:p w14:paraId="2B25C1F0" w14:textId="74A39E4F" w:rsidR="002F3F96" w:rsidRDefault="755626F6" w:rsidP="00F015C2">
      <w:pPr>
        <w:pStyle w:val="Heading3"/>
        <w:spacing w:line="480" w:lineRule="auto"/>
        <w:rPr>
          <w:rFonts w:ascii="Times New Roman" w:hAnsi="Times New Roman" w:cs="Times New Roman"/>
          <w:b/>
          <w:bCs/>
        </w:rPr>
      </w:pPr>
      <w:bookmarkStart w:id="43" w:name="_Toc119073996"/>
      <w:r w:rsidRPr="00F015C2">
        <w:rPr>
          <w:rFonts w:ascii="Times New Roman" w:hAnsi="Times New Roman" w:cs="Times New Roman"/>
          <w:b/>
          <w:color w:val="auto"/>
        </w:rPr>
        <w:t>Message Attributes</w:t>
      </w:r>
      <w:bookmarkEnd w:id="43"/>
    </w:p>
    <w:p w14:paraId="6928FD29" w14:textId="77777777" w:rsidR="004747DB" w:rsidRDefault="009E6003" w:rsidP="002F3F96">
      <w:pPr>
        <w:spacing w:after="0" w:line="480" w:lineRule="auto"/>
        <w:rPr>
          <w:rFonts w:ascii="Times New Roman" w:hAnsi="Times New Roman" w:cs="Times New Roman"/>
          <w:sz w:val="24"/>
          <w:szCs w:val="24"/>
        </w:rPr>
      </w:pPr>
      <w:r w:rsidRPr="001C351F">
        <w:rPr>
          <w:rFonts w:ascii="Times New Roman" w:hAnsi="Times New Roman" w:cs="Times New Roman"/>
          <w:b/>
          <w:bCs/>
          <w:sz w:val="24"/>
          <w:szCs w:val="24"/>
        </w:rPr>
        <w:tab/>
      </w:r>
      <w:r w:rsidR="001C351F" w:rsidRPr="001C351F">
        <w:rPr>
          <w:rFonts w:ascii="Times New Roman" w:hAnsi="Times New Roman" w:cs="Times New Roman"/>
          <w:sz w:val="24"/>
          <w:szCs w:val="24"/>
        </w:rPr>
        <w:t>The</w:t>
      </w:r>
      <w:r w:rsidR="00B90FA7">
        <w:rPr>
          <w:rFonts w:ascii="Times New Roman" w:hAnsi="Times New Roman" w:cs="Times New Roman"/>
          <w:sz w:val="24"/>
          <w:szCs w:val="24"/>
        </w:rPr>
        <w:t xml:space="preserve"> independent variables in this</w:t>
      </w:r>
      <w:r w:rsidR="00647B46">
        <w:rPr>
          <w:rFonts w:ascii="Times New Roman" w:hAnsi="Times New Roman" w:cs="Times New Roman"/>
          <w:sz w:val="24"/>
          <w:szCs w:val="24"/>
        </w:rPr>
        <w:t xml:space="preserve"> research include</w:t>
      </w:r>
      <w:r w:rsidR="004747DB">
        <w:rPr>
          <w:rFonts w:ascii="Times New Roman" w:hAnsi="Times New Roman" w:cs="Times New Roman"/>
          <w:sz w:val="24"/>
          <w:szCs w:val="24"/>
        </w:rPr>
        <w:t>d</w:t>
      </w:r>
      <w:r w:rsidR="00647B46">
        <w:rPr>
          <w:rFonts w:ascii="Times New Roman" w:hAnsi="Times New Roman" w:cs="Times New Roman"/>
          <w:sz w:val="24"/>
          <w:szCs w:val="24"/>
        </w:rPr>
        <w:t xml:space="preserve"> message construct</w:t>
      </w:r>
      <w:r w:rsidR="00632CE2">
        <w:rPr>
          <w:rFonts w:ascii="Times New Roman" w:hAnsi="Times New Roman" w:cs="Times New Roman"/>
          <w:sz w:val="24"/>
          <w:szCs w:val="24"/>
        </w:rPr>
        <w:t xml:space="preserve"> (</w:t>
      </w:r>
      <w:r w:rsidR="00C93857">
        <w:rPr>
          <w:rFonts w:ascii="Times New Roman" w:hAnsi="Times New Roman" w:cs="Times New Roman"/>
          <w:sz w:val="24"/>
          <w:szCs w:val="24"/>
        </w:rPr>
        <w:t>three</w:t>
      </w:r>
      <w:r w:rsidR="00632CE2">
        <w:rPr>
          <w:rFonts w:ascii="Times New Roman" w:hAnsi="Times New Roman" w:cs="Times New Roman"/>
          <w:sz w:val="24"/>
          <w:szCs w:val="24"/>
        </w:rPr>
        <w:t xml:space="preserve"> levels) and message framing (</w:t>
      </w:r>
      <w:r w:rsidR="00C93857">
        <w:rPr>
          <w:rFonts w:ascii="Times New Roman" w:hAnsi="Times New Roman" w:cs="Times New Roman"/>
          <w:sz w:val="24"/>
          <w:szCs w:val="24"/>
        </w:rPr>
        <w:t>two</w:t>
      </w:r>
      <w:r w:rsidR="00632CE2">
        <w:rPr>
          <w:rFonts w:ascii="Times New Roman" w:hAnsi="Times New Roman" w:cs="Times New Roman"/>
          <w:sz w:val="24"/>
          <w:szCs w:val="24"/>
        </w:rPr>
        <w:t xml:space="preserve"> levels). This</w:t>
      </w:r>
      <w:r w:rsidR="003A2A7E">
        <w:rPr>
          <w:rFonts w:ascii="Times New Roman" w:hAnsi="Times New Roman" w:cs="Times New Roman"/>
          <w:sz w:val="24"/>
          <w:szCs w:val="24"/>
        </w:rPr>
        <w:t xml:space="preserve"> experiment </w:t>
      </w:r>
      <w:r w:rsidR="004747DB">
        <w:rPr>
          <w:rFonts w:ascii="Times New Roman" w:hAnsi="Times New Roman" w:cs="Times New Roman"/>
          <w:sz w:val="24"/>
          <w:szCs w:val="24"/>
        </w:rPr>
        <w:t>used</w:t>
      </w:r>
      <w:r w:rsidR="003A2A7E">
        <w:rPr>
          <w:rFonts w:ascii="Times New Roman" w:hAnsi="Times New Roman" w:cs="Times New Roman"/>
          <w:sz w:val="24"/>
          <w:szCs w:val="24"/>
        </w:rPr>
        <w:t xml:space="preserve"> </w:t>
      </w:r>
      <w:r w:rsidR="00014D05">
        <w:rPr>
          <w:rFonts w:ascii="Times New Roman" w:hAnsi="Times New Roman" w:cs="Times New Roman"/>
          <w:sz w:val="24"/>
          <w:szCs w:val="24"/>
        </w:rPr>
        <w:t xml:space="preserve">two </w:t>
      </w:r>
      <w:r w:rsidR="007066E5">
        <w:rPr>
          <w:rFonts w:ascii="Times New Roman" w:hAnsi="Times New Roman" w:cs="Times New Roman"/>
          <w:sz w:val="24"/>
          <w:szCs w:val="24"/>
        </w:rPr>
        <w:t>social media</w:t>
      </w:r>
      <w:r w:rsidR="003A2A7E">
        <w:rPr>
          <w:rFonts w:ascii="Times New Roman" w:hAnsi="Times New Roman" w:cs="Times New Roman"/>
          <w:sz w:val="24"/>
          <w:szCs w:val="24"/>
        </w:rPr>
        <w:t xml:space="preserve"> messages per </w:t>
      </w:r>
      <w:r w:rsidR="009F186E">
        <w:rPr>
          <w:rFonts w:ascii="Times New Roman" w:hAnsi="Times New Roman" w:cs="Times New Roman"/>
          <w:sz w:val="24"/>
          <w:szCs w:val="24"/>
        </w:rPr>
        <w:t xml:space="preserve">message framing </w:t>
      </w:r>
      <w:r w:rsidR="003A2A7E">
        <w:rPr>
          <w:rFonts w:ascii="Times New Roman" w:hAnsi="Times New Roman" w:cs="Times New Roman"/>
          <w:sz w:val="24"/>
          <w:szCs w:val="24"/>
        </w:rPr>
        <w:t>condition, based on messages that have been used on social media (but controlled for</w:t>
      </w:r>
      <w:r w:rsidR="00781F7B">
        <w:rPr>
          <w:rFonts w:ascii="Times New Roman" w:hAnsi="Times New Roman" w:cs="Times New Roman"/>
          <w:sz w:val="24"/>
          <w:szCs w:val="24"/>
        </w:rPr>
        <w:t xml:space="preserve"> the independent variables)</w:t>
      </w:r>
      <w:r w:rsidR="00D828B7">
        <w:rPr>
          <w:rFonts w:ascii="Times New Roman" w:hAnsi="Times New Roman" w:cs="Times New Roman"/>
          <w:sz w:val="24"/>
          <w:szCs w:val="24"/>
        </w:rPr>
        <w:t xml:space="preserve">, for a total of </w:t>
      </w:r>
      <w:r w:rsidR="00C11B5E">
        <w:rPr>
          <w:rFonts w:ascii="Times New Roman" w:hAnsi="Times New Roman" w:cs="Times New Roman"/>
          <w:sz w:val="24"/>
          <w:szCs w:val="24"/>
        </w:rPr>
        <w:t xml:space="preserve">four </w:t>
      </w:r>
      <w:r w:rsidR="00D828B7">
        <w:rPr>
          <w:rFonts w:ascii="Times New Roman" w:hAnsi="Times New Roman" w:cs="Times New Roman"/>
          <w:sz w:val="24"/>
          <w:szCs w:val="24"/>
        </w:rPr>
        <w:t xml:space="preserve">messages </w:t>
      </w:r>
      <w:r w:rsidR="00C93857">
        <w:rPr>
          <w:rFonts w:ascii="Times New Roman" w:hAnsi="Times New Roman" w:cs="Times New Roman"/>
          <w:sz w:val="24"/>
          <w:szCs w:val="24"/>
        </w:rPr>
        <w:t>presented to each</w:t>
      </w:r>
      <w:r w:rsidR="00D828B7">
        <w:rPr>
          <w:rFonts w:ascii="Times New Roman" w:hAnsi="Times New Roman" w:cs="Times New Roman"/>
          <w:sz w:val="24"/>
          <w:szCs w:val="24"/>
        </w:rPr>
        <w:t xml:space="preserve"> participant</w:t>
      </w:r>
      <w:r w:rsidR="00FD5F07">
        <w:rPr>
          <w:rFonts w:ascii="Times New Roman" w:hAnsi="Times New Roman" w:cs="Times New Roman"/>
          <w:sz w:val="24"/>
          <w:szCs w:val="24"/>
        </w:rPr>
        <w:t>.</w:t>
      </w:r>
      <w:r w:rsidR="00A408E7">
        <w:rPr>
          <w:rFonts w:ascii="Times New Roman" w:hAnsi="Times New Roman" w:cs="Times New Roman"/>
          <w:sz w:val="24"/>
          <w:szCs w:val="24"/>
        </w:rPr>
        <w:t xml:space="preserve"> </w:t>
      </w:r>
      <w:r w:rsidR="00BE23DE">
        <w:rPr>
          <w:rFonts w:ascii="Times New Roman" w:hAnsi="Times New Roman" w:cs="Times New Roman"/>
          <w:sz w:val="24"/>
          <w:szCs w:val="24"/>
        </w:rPr>
        <w:t xml:space="preserve">Research </w:t>
      </w:r>
      <w:r w:rsidR="00164DA0">
        <w:rPr>
          <w:rFonts w:ascii="Times New Roman" w:hAnsi="Times New Roman" w:cs="Times New Roman"/>
          <w:sz w:val="24"/>
          <w:szCs w:val="24"/>
        </w:rPr>
        <w:t>suggests that m</w:t>
      </w:r>
      <w:r w:rsidR="00DA2E03">
        <w:rPr>
          <w:rFonts w:ascii="Times New Roman" w:hAnsi="Times New Roman" w:cs="Times New Roman"/>
          <w:sz w:val="24"/>
          <w:szCs w:val="24"/>
        </w:rPr>
        <w:t>ultiple message designs may provide better reliability</w:t>
      </w:r>
      <w:r w:rsidR="008465E4">
        <w:rPr>
          <w:rFonts w:ascii="Times New Roman" w:hAnsi="Times New Roman" w:cs="Times New Roman"/>
          <w:sz w:val="24"/>
          <w:szCs w:val="24"/>
        </w:rPr>
        <w:t xml:space="preserve"> in estimating treatment effects (Jackson et al., 1989).</w:t>
      </w:r>
      <w:r w:rsidR="00FD5F07">
        <w:rPr>
          <w:rFonts w:ascii="Times New Roman" w:hAnsi="Times New Roman" w:cs="Times New Roman"/>
          <w:sz w:val="24"/>
          <w:szCs w:val="24"/>
        </w:rPr>
        <w:t xml:space="preserve"> </w:t>
      </w:r>
    </w:p>
    <w:p w14:paraId="1224A40F" w14:textId="657D38EE" w:rsidR="00161933" w:rsidRDefault="00014D05" w:rsidP="004747D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Each</w:t>
      </w:r>
      <w:r w:rsidR="00FD5F07">
        <w:rPr>
          <w:rFonts w:ascii="Times New Roman" w:hAnsi="Times New Roman" w:cs="Times New Roman"/>
          <w:sz w:val="24"/>
          <w:szCs w:val="24"/>
        </w:rPr>
        <w:t xml:space="preserve"> participant </w:t>
      </w:r>
      <w:r w:rsidR="004747DB">
        <w:rPr>
          <w:rFonts w:ascii="Times New Roman" w:hAnsi="Times New Roman" w:cs="Times New Roman"/>
          <w:sz w:val="24"/>
          <w:szCs w:val="24"/>
        </w:rPr>
        <w:t>was presented with</w:t>
      </w:r>
      <w:r w:rsidR="00FD5F07">
        <w:rPr>
          <w:rFonts w:ascii="Times New Roman" w:hAnsi="Times New Roman" w:cs="Times New Roman"/>
          <w:sz w:val="24"/>
          <w:szCs w:val="24"/>
        </w:rPr>
        <w:t xml:space="preserve"> messages </w:t>
      </w:r>
      <w:r w:rsidR="004747DB">
        <w:rPr>
          <w:rFonts w:ascii="Times New Roman" w:hAnsi="Times New Roman" w:cs="Times New Roman"/>
          <w:sz w:val="24"/>
          <w:szCs w:val="24"/>
        </w:rPr>
        <w:t>that had</w:t>
      </w:r>
      <w:r w:rsidR="00FD5F07">
        <w:rPr>
          <w:rFonts w:ascii="Times New Roman" w:hAnsi="Times New Roman" w:cs="Times New Roman"/>
          <w:sz w:val="24"/>
          <w:szCs w:val="24"/>
        </w:rPr>
        <w:t xml:space="preserve"> only one of the three </w:t>
      </w:r>
      <w:r w:rsidR="007066E5">
        <w:rPr>
          <w:rFonts w:ascii="Times New Roman" w:hAnsi="Times New Roman" w:cs="Times New Roman"/>
          <w:sz w:val="24"/>
          <w:szCs w:val="24"/>
        </w:rPr>
        <w:t>constructs (significance, preventability, or beneficence)</w:t>
      </w:r>
      <w:r w:rsidR="00075A14">
        <w:rPr>
          <w:rFonts w:ascii="Times New Roman" w:hAnsi="Times New Roman" w:cs="Times New Roman"/>
          <w:sz w:val="24"/>
          <w:szCs w:val="24"/>
        </w:rPr>
        <w:t>; selection of the participants into the message construct condition was randomized by the survey software.</w:t>
      </w:r>
      <w:r w:rsidR="001B7321">
        <w:rPr>
          <w:rFonts w:ascii="Times New Roman" w:hAnsi="Times New Roman" w:cs="Times New Roman"/>
          <w:sz w:val="24"/>
          <w:szCs w:val="24"/>
        </w:rPr>
        <w:t xml:space="preserve"> </w:t>
      </w:r>
      <w:r w:rsidR="00075A14">
        <w:rPr>
          <w:rFonts w:ascii="Times New Roman" w:hAnsi="Times New Roman" w:cs="Times New Roman"/>
          <w:sz w:val="24"/>
          <w:szCs w:val="24"/>
        </w:rPr>
        <w:t>In each condition,</w:t>
      </w:r>
      <w:r w:rsidR="001B7321">
        <w:rPr>
          <w:rFonts w:ascii="Times New Roman" w:hAnsi="Times New Roman" w:cs="Times New Roman"/>
          <w:sz w:val="24"/>
          <w:szCs w:val="24"/>
        </w:rPr>
        <w:t xml:space="preserve"> </w:t>
      </w:r>
      <w:r>
        <w:rPr>
          <w:rFonts w:ascii="Times New Roman" w:hAnsi="Times New Roman" w:cs="Times New Roman"/>
          <w:sz w:val="24"/>
          <w:szCs w:val="24"/>
        </w:rPr>
        <w:t xml:space="preserve">two </w:t>
      </w:r>
      <w:r w:rsidR="007066E5">
        <w:rPr>
          <w:rFonts w:ascii="Times New Roman" w:hAnsi="Times New Roman" w:cs="Times New Roman"/>
          <w:sz w:val="24"/>
          <w:szCs w:val="24"/>
        </w:rPr>
        <w:t xml:space="preserve">of the messages </w:t>
      </w:r>
      <w:r w:rsidR="004747DB">
        <w:rPr>
          <w:rFonts w:ascii="Times New Roman" w:hAnsi="Times New Roman" w:cs="Times New Roman"/>
          <w:sz w:val="24"/>
          <w:szCs w:val="24"/>
        </w:rPr>
        <w:t>included</w:t>
      </w:r>
      <w:r w:rsidR="00827D5C">
        <w:rPr>
          <w:rFonts w:ascii="Times New Roman" w:hAnsi="Times New Roman" w:cs="Times New Roman"/>
          <w:sz w:val="24"/>
          <w:szCs w:val="24"/>
        </w:rPr>
        <w:t xml:space="preserve"> a </w:t>
      </w:r>
      <w:r w:rsidR="00D778AD">
        <w:rPr>
          <w:rFonts w:ascii="Times New Roman" w:hAnsi="Times New Roman" w:cs="Times New Roman"/>
          <w:sz w:val="24"/>
          <w:szCs w:val="24"/>
        </w:rPr>
        <w:t xml:space="preserve">sentence to support gain-framing, </w:t>
      </w:r>
      <w:r w:rsidR="001B7321">
        <w:rPr>
          <w:rFonts w:ascii="Times New Roman" w:hAnsi="Times New Roman" w:cs="Times New Roman"/>
          <w:sz w:val="24"/>
          <w:szCs w:val="24"/>
        </w:rPr>
        <w:t>and</w:t>
      </w:r>
      <w:r w:rsidR="00D778AD">
        <w:rPr>
          <w:rFonts w:ascii="Times New Roman" w:hAnsi="Times New Roman" w:cs="Times New Roman"/>
          <w:sz w:val="24"/>
          <w:szCs w:val="24"/>
        </w:rPr>
        <w:t xml:space="preserve"> </w:t>
      </w:r>
      <w:r>
        <w:rPr>
          <w:rFonts w:ascii="Times New Roman" w:hAnsi="Times New Roman" w:cs="Times New Roman"/>
          <w:sz w:val="24"/>
          <w:szCs w:val="24"/>
        </w:rPr>
        <w:t xml:space="preserve">two </w:t>
      </w:r>
      <w:r w:rsidR="00D778AD">
        <w:rPr>
          <w:rFonts w:ascii="Times New Roman" w:hAnsi="Times New Roman" w:cs="Times New Roman"/>
          <w:sz w:val="24"/>
          <w:szCs w:val="24"/>
        </w:rPr>
        <w:t>include</w:t>
      </w:r>
      <w:r w:rsidR="004747DB">
        <w:rPr>
          <w:rFonts w:ascii="Times New Roman" w:hAnsi="Times New Roman" w:cs="Times New Roman"/>
          <w:sz w:val="24"/>
          <w:szCs w:val="24"/>
        </w:rPr>
        <w:t>d</w:t>
      </w:r>
      <w:r w:rsidR="00D778AD">
        <w:rPr>
          <w:rFonts w:ascii="Times New Roman" w:hAnsi="Times New Roman" w:cs="Times New Roman"/>
          <w:sz w:val="24"/>
          <w:szCs w:val="24"/>
        </w:rPr>
        <w:t xml:space="preserve"> a sentence to support loss framing. </w:t>
      </w:r>
      <w:r w:rsidR="00161933">
        <w:rPr>
          <w:rFonts w:ascii="Times New Roman" w:hAnsi="Times New Roman" w:cs="Times New Roman"/>
          <w:sz w:val="24"/>
          <w:szCs w:val="24"/>
        </w:rPr>
        <w:t>Whether the participant s</w:t>
      </w:r>
      <w:r w:rsidR="004747DB">
        <w:rPr>
          <w:rFonts w:ascii="Times New Roman" w:hAnsi="Times New Roman" w:cs="Times New Roman"/>
          <w:sz w:val="24"/>
          <w:szCs w:val="24"/>
        </w:rPr>
        <w:t>aw</w:t>
      </w:r>
      <w:r w:rsidR="00161933">
        <w:rPr>
          <w:rFonts w:ascii="Times New Roman" w:hAnsi="Times New Roman" w:cs="Times New Roman"/>
          <w:sz w:val="24"/>
          <w:szCs w:val="24"/>
        </w:rPr>
        <w:t xml:space="preserve"> </w:t>
      </w:r>
      <w:r>
        <w:rPr>
          <w:rFonts w:ascii="Times New Roman" w:hAnsi="Times New Roman" w:cs="Times New Roman"/>
          <w:sz w:val="24"/>
          <w:szCs w:val="24"/>
        </w:rPr>
        <w:t xml:space="preserve">a </w:t>
      </w:r>
      <w:r w:rsidR="00161933">
        <w:rPr>
          <w:rFonts w:ascii="Times New Roman" w:hAnsi="Times New Roman" w:cs="Times New Roman"/>
          <w:sz w:val="24"/>
          <w:szCs w:val="24"/>
        </w:rPr>
        <w:t xml:space="preserve">gain-framed or loss-framed message first </w:t>
      </w:r>
      <w:r w:rsidR="004747DB">
        <w:rPr>
          <w:rFonts w:ascii="Times New Roman" w:hAnsi="Times New Roman" w:cs="Times New Roman"/>
          <w:sz w:val="24"/>
          <w:szCs w:val="24"/>
        </w:rPr>
        <w:t>was</w:t>
      </w:r>
      <w:r w:rsidR="00161933">
        <w:rPr>
          <w:rFonts w:ascii="Times New Roman" w:hAnsi="Times New Roman" w:cs="Times New Roman"/>
          <w:sz w:val="24"/>
          <w:szCs w:val="24"/>
        </w:rPr>
        <w:t xml:space="preserve"> </w:t>
      </w:r>
      <w:r w:rsidR="009245C1">
        <w:rPr>
          <w:rFonts w:ascii="Times New Roman" w:hAnsi="Times New Roman" w:cs="Times New Roman"/>
          <w:sz w:val="24"/>
          <w:szCs w:val="24"/>
        </w:rPr>
        <w:t>also</w:t>
      </w:r>
      <w:r w:rsidR="000E4955">
        <w:rPr>
          <w:rFonts w:ascii="Times New Roman" w:hAnsi="Times New Roman" w:cs="Times New Roman"/>
          <w:sz w:val="24"/>
          <w:szCs w:val="24"/>
        </w:rPr>
        <w:t xml:space="preserve"> </w:t>
      </w:r>
      <w:r w:rsidR="00161933">
        <w:rPr>
          <w:rFonts w:ascii="Times New Roman" w:hAnsi="Times New Roman" w:cs="Times New Roman"/>
          <w:sz w:val="24"/>
          <w:szCs w:val="24"/>
        </w:rPr>
        <w:t>randomized to control for order effects.</w:t>
      </w:r>
      <w:r w:rsidR="00635C91">
        <w:rPr>
          <w:rFonts w:ascii="Times New Roman" w:hAnsi="Times New Roman" w:cs="Times New Roman"/>
          <w:sz w:val="24"/>
          <w:szCs w:val="24"/>
        </w:rPr>
        <w:t xml:space="preserve"> </w:t>
      </w:r>
      <w:r w:rsidR="000967FF">
        <w:rPr>
          <w:rFonts w:ascii="Times New Roman" w:hAnsi="Times New Roman" w:cs="Times New Roman"/>
          <w:sz w:val="24"/>
          <w:szCs w:val="24"/>
        </w:rPr>
        <w:t xml:space="preserve">The end of each message </w:t>
      </w:r>
      <w:r w:rsidR="004747DB">
        <w:rPr>
          <w:rFonts w:ascii="Times New Roman" w:hAnsi="Times New Roman" w:cs="Times New Roman"/>
          <w:sz w:val="24"/>
          <w:szCs w:val="24"/>
        </w:rPr>
        <w:t>included</w:t>
      </w:r>
      <w:r w:rsidR="000967FF">
        <w:rPr>
          <w:rFonts w:ascii="Times New Roman" w:hAnsi="Times New Roman" w:cs="Times New Roman"/>
          <w:sz w:val="24"/>
          <w:szCs w:val="24"/>
        </w:rPr>
        <w:t xml:space="preserve"> w</w:t>
      </w:r>
      <w:r w:rsidR="00A319CE">
        <w:rPr>
          <w:rFonts w:ascii="Times New Roman" w:hAnsi="Times New Roman" w:cs="Times New Roman"/>
          <w:sz w:val="24"/>
          <w:szCs w:val="24"/>
        </w:rPr>
        <w:t>ords that resemble</w:t>
      </w:r>
      <w:r w:rsidR="004747DB">
        <w:rPr>
          <w:rFonts w:ascii="Times New Roman" w:hAnsi="Times New Roman" w:cs="Times New Roman"/>
          <w:sz w:val="24"/>
          <w:szCs w:val="24"/>
        </w:rPr>
        <w:t>d</w:t>
      </w:r>
      <w:r w:rsidR="00A319CE">
        <w:rPr>
          <w:rFonts w:ascii="Times New Roman" w:hAnsi="Times New Roman" w:cs="Times New Roman"/>
          <w:sz w:val="24"/>
          <w:szCs w:val="24"/>
        </w:rPr>
        <w:t xml:space="preserve"> links as well as the green heart emoji, which is </w:t>
      </w:r>
      <w:r w:rsidR="000967FF">
        <w:rPr>
          <w:rFonts w:ascii="Times New Roman" w:hAnsi="Times New Roman" w:cs="Times New Roman"/>
          <w:sz w:val="24"/>
          <w:szCs w:val="24"/>
        </w:rPr>
        <w:t>often used</w:t>
      </w:r>
      <w:r w:rsidR="00A319CE">
        <w:rPr>
          <w:rFonts w:ascii="Times New Roman" w:hAnsi="Times New Roman" w:cs="Times New Roman"/>
          <w:sz w:val="24"/>
          <w:szCs w:val="24"/>
        </w:rPr>
        <w:t xml:space="preserve"> in suicide prevention posts and shows </w:t>
      </w:r>
      <w:r w:rsidR="0027414B">
        <w:rPr>
          <w:rFonts w:ascii="Times New Roman" w:hAnsi="Times New Roman" w:cs="Times New Roman"/>
          <w:sz w:val="24"/>
          <w:szCs w:val="24"/>
        </w:rPr>
        <w:t>caring feelin</w:t>
      </w:r>
      <w:r w:rsidR="00162D82">
        <w:rPr>
          <w:rFonts w:ascii="Times New Roman" w:hAnsi="Times New Roman" w:cs="Times New Roman"/>
          <w:sz w:val="24"/>
          <w:szCs w:val="24"/>
        </w:rPr>
        <w:t>gs and close bonds (Dictionary.com, 2020).</w:t>
      </w:r>
      <w:r w:rsidR="00A319CE">
        <w:rPr>
          <w:rFonts w:ascii="Times New Roman" w:hAnsi="Times New Roman" w:cs="Times New Roman"/>
          <w:sz w:val="24"/>
          <w:szCs w:val="24"/>
        </w:rPr>
        <w:t xml:space="preserve"> </w:t>
      </w:r>
      <w:r w:rsidR="0045351E">
        <w:rPr>
          <w:rFonts w:ascii="Times New Roman" w:hAnsi="Times New Roman" w:cs="Times New Roman"/>
          <w:sz w:val="24"/>
          <w:szCs w:val="24"/>
        </w:rPr>
        <w:t xml:space="preserve">In order to control for message length, </w:t>
      </w:r>
      <w:r w:rsidR="004747DB">
        <w:rPr>
          <w:rFonts w:ascii="Times New Roman" w:hAnsi="Times New Roman" w:cs="Times New Roman"/>
          <w:sz w:val="24"/>
          <w:szCs w:val="24"/>
        </w:rPr>
        <w:t>which can affect message credibility (</w:t>
      </w:r>
      <w:r w:rsidR="004747DB" w:rsidRPr="003D79B2">
        <w:rPr>
          <w:rFonts w:ascii="Times New Roman" w:hAnsi="Times New Roman" w:cs="Times New Roman"/>
          <w:sz w:val="24"/>
          <w:szCs w:val="24"/>
        </w:rPr>
        <w:t>Kwasniewicz</w:t>
      </w:r>
      <w:r w:rsidR="004747DB">
        <w:rPr>
          <w:rFonts w:ascii="Times New Roman" w:hAnsi="Times New Roman" w:cs="Times New Roman"/>
          <w:sz w:val="24"/>
          <w:szCs w:val="24"/>
        </w:rPr>
        <w:t xml:space="preserve"> et al., 2021),</w:t>
      </w:r>
      <w:r w:rsidR="0045351E">
        <w:rPr>
          <w:rFonts w:ascii="Times New Roman" w:hAnsi="Times New Roman" w:cs="Times New Roman"/>
          <w:sz w:val="24"/>
          <w:szCs w:val="24"/>
        </w:rPr>
        <w:t xml:space="preserve"> all messages </w:t>
      </w:r>
      <w:r w:rsidR="004747DB">
        <w:rPr>
          <w:rFonts w:ascii="Times New Roman" w:hAnsi="Times New Roman" w:cs="Times New Roman"/>
          <w:sz w:val="24"/>
          <w:szCs w:val="24"/>
        </w:rPr>
        <w:t>were</w:t>
      </w:r>
      <w:r w:rsidR="0045351E">
        <w:rPr>
          <w:rFonts w:ascii="Times New Roman" w:hAnsi="Times New Roman" w:cs="Times New Roman"/>
          <w:sz w:val="24"/>
          <w:szCs w:val="24"/>
        </w:rPr>
        <w:t xml:space="preserve"> </w:t>
      </w:r>
      <w:r w:rsidR="007E78C8">
        <w:rPr>
          <w:rFonts w:ascii="Times New Roman" w:hAnsi="Times New Roman" w:cs="Times New Roman"/>
          <w:sz w:val="24"/>
          <w:szCs w:val="24"/>
        </w:rPr>
        <w:t xml:space="preserve">constrained to </w:t>
      </w:r>
      <w:r w:rsidR="00837844">
        <w:rPr>
          <w:rFonts w:ascii="Times New Roman" w:hAnsi="Times New Roman" w:cs="Times New Roman"/>
          <w:sz w:val="24"/>
          <w:szCs w:val="24"/>
        </w:rPr>
        <w:t>approximately 50</w:t>
      </w:r>
      <w:r w:rsidR="002D1D02">
        <w:rPr>
          <w:rFonts w:ascii="Times New Roman" w:hAnsi="Times New Roman" w:cs="Times New Roman"/>
          <w:sz w:val="24"/>
          <w:szCs w:val="24"/>
        </w:rPr>
        <w:t xml:space="preserve"> </w:t>
      </w:r>
      <w:r w:rsidR="007E78C8">
        <w:rPr>
          <w:rFonts w:ascii="Times New Roman" w:hAnsi="Times New Roman" w:cs="Times New Roman"/>
          <w:sz w:val="24"/>
          <w:szCs w:val="24"/>
        </w:rPr>
        <w:t xml:space="preserve">words. </w:t>
      </w:r>
      <w:r w:rsidR="00F21164">
        <w:rPr>
          <w:rFonts w:ascii="Times New Roman" w:hAnsi="Times New Roman" w:cs="Times New Roman"/>
          <w:sz w:val="24"/>
          <w:szCs w:val="24"/>
        </w:rPr>
        <w:t xml:space="preserve">In addition, no images </w:t>
      </w:r>
      <w:r w:rsidR="00CA6B2D">
        <w:rPr>
          <w:rFonts w:ascii="Times New Roman" w:hAnsi="Times New Roman" w:cs="Times New Roman"/>
          <w:sz w:val="24"/>
          <w:szCs w:val="24"/>
        </w:rPr>
        <w:t>were</w:t>
      </w:r>
      <w:r w:rsidR="00F21164">
        <w:rPr>
          <w:rFonts w:ascii="Times New Roman" w:hAnsi="Times New Roman" w:cs="Times New Roman"/>
          <w:sz w:val="24"/>
          <w:szCs w:val="24"/>
        </w:rPr>
        <w:t xml:space="preserve"> used in order to keep the user’s attention focused on the text and to control for image influence (Keib et al., 2017). </w:t>
      </w:r>
      <w:r w:rsidR="007E78C8">
        <w:rPr>
          <w:rFonts w:ascii="Times New Roman" w:hAnsi="Times New Roman" w:cs="Times New Roman"/>
          <w:sz w:val="24"/>
          <w:szCs w:val="24"/>
        </w:rPr>
        <w:t>Finally, although created (as opposed to curated) messages</w:t>
      </w:r>
      <w:r w:rsidR="00C32E39">
        <w:rPr>
          <w:rFonts w:ascii="Times New Roman" w:hAnsi="Times New Roman" w:cs="Times New Roman"/>
          <w:sz w:val="24"/>
          <w:szCs w:val="24"/>
        </w:rPr>
        <w:t xml:space="preserve"> may come with some </w:t>
      </w:r>
      <w:r w:rsidR="00ED6FF9">
        <w:rPr>
          <w:rFonts w:ascii="Times New Roman" w:hAnsi="Times New Roman" w:cs="Times New Roman"/>
          <w:sz w:val="24"/>
          <w:szCs w:val="24"/>
        </w:rPr>
        <w:t>degree of unnaturalness</w:t>
      </w:r>
      <w:r w:rsidR="003B17F3">
        <w:rPr>
          <w:rFonts w:ascii="Times New Roman" w:hAnsi="Times New Roman" w:cs="Times New Roman"/>
          <w:sz w:val="24"/>
          <w:szCs w:val="24"/>
        </w:rPr>
        <w:t>,</w:t>
      </w:r>
      <w:r w:rsidR="00ED6FF9">
        <w:rPr>
          <w:rFonts w:ascii="Times New Roman" w:hAnsi="Times New Roman" w:cs="Times New Roman"/>
          <w:sz w:val="24"/>
          <w:szCs w:val="24"/>
        </w:rPr>
        <w:t xml:space="preserve"> </w:t>
      </w:r>
      <w:r w:rsidR="00C32E39">
        <w:rPr>
          <w:rFonts w:ascii="Times New Roman" w:hAnsi="Times New Roman" w:cs="Times New Roman"/>
          <w:sz w:val="24"/>
          <w:szCs w:val="24"/>
        </w:rPr>
        <w:t>the</w:t>
      </w:r>
      <w:r w:rsidR="00292049">
        <w:rPr>
          <w:rFonts w:ascii="Times New Roman" w:hAnsi="Times New Roman" w:cs="Times New Roman"/>
          <w:sz w:val="24"/>
          <w:szCs w:val="24"/>
        </w:rPr>
        <w:t>se messages</w:t>
      </w:r>
      <w:r w:rsidR="00C32E39">
        <w:rPr>
          <w:rFonts w:ascii="Times New Roman" w:hAnsi="Times New Roman" w:cs="Times New Roman"/>
          <w:sz w:val="24"/>
          <w:szCs w:val="24"/>
        </w:rPr>
        <w:t xml:space="preserve"> </w:t>
      </w:r>
      <w:r w:rsidR="00292049">
        <w:rPr>
          <w:rFonts w:ascii="Times New Roman" w:hAnsi="Times New Roman" w:cs="Times New Roman"/>
          <w:sz w:val="24"/>
          <w:szCs w:val="24"/>
        </w:rPr>
        <w:t>entail</w:t>
      </w:r>
      <w:r w:rsidR="00C32E39">
        <w:rPr>
          <w:rFonts w:ascii="Times New Roman" w:hAnsi="Times New Roman" w:cs="Times New Roman"/>
          <w:sz w:val="24"/>
          <w:szCs w:val="24"/>
        </w:rPr>
        <w:t xml:space="preserve"> tight</w:t>
      </w:r>
      <w:r w:rsidR="003B17F3">
        <w:rPr>
          <w:rFonts w:ascii="Times New Roman" w:hAnsi="Times New Roman" w:cs="Times New Roman"/>
          <w:sz w:val="24"/>
          <w:szCs w:val="24"/>
        </w:rPr>
        <w:t>er</w:t>
      </w:r>
      <w:r w:rsidR="00C32E39">
        <w:rPr>
          <w:rFonts w:ascii="Times New Roman" w:hAnsi="Times New Roman" w:cs="Times New Roman"/>
          <w:sz w:val="24"/>
          <w:szCs w:val="24"/>
        </w:rPr>
        <w:t xml:space="preserve"> control over the exact wording of the concepts and framing to be </w:t>
      </w:r>
      <w:r w:rsidR="000C77FE">
        <w:rPr>
          <w:rFonts w:ascii="Times New Roman" w:hAnsi="Times New Roman" w:cs="Times New Roman"/>
          <w:sz w:val="24"/>
          <w:szCs w:val="24"/>
        </w:rPr>
        <w:t>tested</w:t>
      </w:r>
      <w:r w:rsidR="003B17F3">
        <w:rPr>
          <w:rFonts w:ascii="Times New Roman" w:hAnsi="Times New Roman" w:cs="Times New Roman"/>
          <w:sz w:val="24"/>
          <w:szCs w:val="24"/>
        </w:rPr>
        <w:t xml:space="preserve"> (Bradac,</w:t>
      </w:r>
      <w:r w:rsidR="00F2022C">
        <w:rPr>
          <w:rFonts w:ascii="Times New Roman" w:hAnsi="Times New Roman" w:cs="Times New Roman"/>
          <w:sz w:val="24"/>
          <w:szCs w:val="24"/>
        </w:rPr>
        <w:t xml:space="preserve"> </w:t>
      </w:r>
      <w:r w:rsidR="003B17F3">
        <w:rPr>
          <w:rFonts w:ascii="Times New Roman" w:hAnsi="Times New Roman" w:cs="Times New Roman"/>
          <w:sz w:val="24"/>
          <w:szCs w:val="24"/>
        </w:rPr>
        <w:t>1986)</w:t>
      </w:r>
      <w:r w:rsidR="000C77FE">
        <w:rPr>
          <w:rFonts w:ascii="Times New Roman" w:hAnsi="Times New Roman" w:cs="Times New Roman"/>
          <w:sz w:val="24"/>
          <w:szCs w:val="24"/>
        </w:rPr>
        <w:t>.</w:t>
      </w:r>
      <w:r w:rsidR="00350EE1">
        <w:rPr>
          <w:rFonts w:ascii="Times New Roman" w:hAnsi="Times New Roman" w:cs="Times New Roman"/>
          <w:sz w:val="24"/>
          <w:szCs w:val="24"/>
        </w:rPr>
        <w:t xml:space="preserve"> </w:t>
      </w:r>
    </w:p>
    <w:p w14:paraId="74FABF11" w14:textId="5F7C1EC2" w:rsidR="00F96003" w:rsidRDefault="00161933" w:rsidP="00217F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Examples of the message</w:t>
      </w:r>
      <w:r w:rsidR="00350EE1">
        <w:rPr>
          <w:rFonts w:ascii="Times New Roman" w:hAnsi="Times New Roman" w:cs="Times New Roman"/>
          <w:sz w:val="24"/>
          <w:szCs w:val="24"/>
        </w:rPr>
        <w:t xml:space="preserve"> wording</w:t>
      </w:r>
      <w:r>
        <w:rPr>
          <w:rFonts w:ascii="Times New Roman" w:hAnsi="Times New Roman" w:cs="Times New Roman"/>
          <w:sz w:val="24"/>
          <w:szCs w:val="24"/>
        </w:rPr>
        <w:t xml:space="preserve"> are included </w:t>
      </w:r>
      <w:r w:rsidRPr="00AA4F80">
        <w:rPr>
          <w:rFonts w:ascii="Times New Roman" w:hAnsi="Times New Roman" w:cs="Times New Roman"/>
          <w:sz w:val="24"/>
          <w:szCs w:val="24"/>
        </w:rPr>
        <w:t xml:space="preserve">in Table </w:t>
      </w:r>
      <w:r w:rsidR="00B4447C">
        <w:rPr>
          <w:rFonts w:ascii="Times New Roman" w:hAnsi="Times New Roman" w:cs="Times New Roman"/>
          <w:sz w:val="24"/>
          <w:szCs w:val="24"/>
        </w:rPr>
        <w:t>7</w:t>
      </w:r>
      <w:r>
        <w:rPr>
          <w:rFonts w:ascii="Times New Roman" w:hAnsi="Times New Roman" w:cs="Times New Roman"/>
          <w:sz w:val="24"/>
          <w:szCs w:val="24"/>
        </w:rPr>
        <w:t>.</w:t>
      </w:r>
      <w:r w:rsidR="007066E5">
        <w:rPr>
          <w:rFonts w:ascii="Times New Roman" w:hAnsi="Times New Roman" w:cs="Times New Roman"/>
          <w:sz w:val="24"/>
          <w:szCs w:val="24"/>
        </w:rPr>
        <w:t xml:space="preserve"> </w:t>
      </w:r>
      <w:r w:rsidR="00447B5A">
        <w:rPr>
          <w:rFonts w:ascii="Times New Roman" w:hAnsi="Times New Roman" w:cs="Times New Roman"/>
          <w:sz w:val="24"/>
          <w:szCs w:val="24"/>
        </w:rPr>
        <w:t>The</w:t>
      </w:r>
      <w:r w:rsidR="00350EE1">
        <w:rPr>
          <w:rFonts w:ascii="Times New Roman" w:hAnsi="Times New Roman" w:cs="Times New Roman"/>
          <w:sz w:val="24"/>
          <w:szCs w:val="24"/>
        </w:rPr>
        <w:t>se messages</w:t>
      </w:r>
      <w:r w:rsidR="00447B5A">
        <w:rPr>
          <w:rFonts w:ascii="Times New Roman" w:hAnsi="Times New Roman" w:cs="Times New Roman"/>
          <w:sz w:val="24"/>
          <w:szCs w:val="24"/>
        </w:rPr>
        <w:t xml:space="preserve"> are similar to the structure for gain and loss framing found in Toll et al. (2007) that found significant differences in gain and loss framing f</w:t>
      </w:r>
      <w:r w:rsidR="00014D05">
        <w:rPr>
          <w:rFonts w:ascii="Times New Roman" w:hAnsi="Times New Roman" w:cs="Times New Roman"/>
          <w:sz w:val="24"/>
          <w:szCs w:val="24"/>
        </w:rPr>
        <w:t>o</w:t>
      </w:r>
      <w:r w:rsidR="00447B5A">
        <w:rPr>
          <w:rFonts w:ascii="Times New Roman" w:hAnsi="Times New Roman" w:cs="Times New Roman"/>
          <w:sz w:val="24"/>
          <w:szCs w:val="24"/>
        </w:rPr>
        <w:t>r smoking cessation messages.</w:t>
      </w:r>
    </w:p>
    <w:p w14:paraId="5280E0FE" w14:textId="4502AD3E" w:rsidR="00F96003" w:rsidRPr="00C870DC" w:rsidRDefault="00F96003" w:rsidP="00CA6B2D">
      <w:pPr>
        <w:pStyle w:val="Heading4"/>
        <w:spacing w:line="360" w:lineRule="auto"/>
        <w:rPr>
          <w:rFonts w:ascii="Times New Roman" w:hAnsi="Times New Roman" w:cs="Times New Roman"/>
          <w:b/>
          <w:sz w:val="24"/>
          <w:szCs w:val="24"/>
        </w:rPr>
      </w:pPr>
      <w:bookmarkStart w:id="44" w:name="_Table_4"/>
      <w:bookmarkEnd w:id="44"/>
      <w:r w:rsidRPr="00F015C2">
        <w:rPr>
          <w:rFonts w:ascii="Times New Roman" w:hAnsi="Times New Roman" w:cs="Times New Roman"/>
          <w:b/>
          <w:i w:val="0"/>
          <w:color w:val="auto"/>
          <w:sz w:val="24"/>
          <w:szCs w:val="24"/>
        </w:rPr>
        <w:t xml:space="preserve">Table </w:t>
      </w:r>
      <w:r w:rsidR="0087200F">
        <w:rPr>
          <w:rFonts w:ascii="Times New Roman" w:hAnsi="Times New Roman" w:cs="Times New Roman"/>
          <w:b/>
          <w:bCs/>
          <w:i w:val="0"/>
          <w:iCs w:val="0"/>
          <w:color w:val="auto"/>
          <w:sz w:val="24"/>
          <w:szCs w:val="24"/>
        </w:rPr>
        <w:t>7</w:t>
      </w:r>
      <w:r w:rsidRPr="00F015C2">
        <w:rPr>
          <w:rFonts w:ascii="Times New Roman" w:hAnsi="Times New Roman" w:cs="Times New Roman"/>
          <w:b/>
          <w:i w:val="0"/>
          <w:color w:val="auto"/>
          <w:sz w:val="24"/>
          <w:szCs w:val="24"/>
        </w:rPr>
        <w:t xml:space="preserve"> </w:t>
      </w:r>
    </w:p>
    <w:p w14:paraId="354446D1" w14:textId="626413CA" w:rsidR="00F96003" w:rsidRDefault="0037275E" w:rsidP="00CA6B2D">
      <w:pPr>
        <w:spacing w:after="0" w:line="360" w:lineRule="auto"/>
        <w:rPr>
          <w:rFonts w:ascii="Times New Roman" w:hAnsi="Times New Roman" w:cs="Times New Roman"/>
          <w:i/>
          <w:iCs/>
          <w:sz w:val="24"/>
          <w:szCs w:val="24"/>
        </w:rPr>
      </w:pPr>
      <w:r w:rsidRPr="00F015C2">
        <w:rPr>
          <w:rFonts w:ascii="Times New Roman" w:hAnsi="Times New Roman" w:cs="Times New Roman"/>
          <w:i/>
          <w:sz w:val="24"/>
          <w:szCs w:val="24"/>
        </w:rPr>
        <w:t xml:space="preserve">Conditions </w:t>
      </w:r>
      <w:r>
        <w:rPr>
          <w:rFonts w:ascii="Times New Roman" w:hAnsi="Times New Roman" w:cs="Times New Roman"/>
          <w:i/>
          <w:sz w:val="24"/>
          <w:szCs w:val="24"/>
        </w:rPr>
        <w:t>To Be</w:t>
      </w:r>
      <w:r w:rsidRPr="00F015C2">
        <w:rPr>
          <w:rFonts w:ascii="Times New Roman" w:hAnsi="Times New Roman" w:cs="Times New Roman"/>
          <w:i/>
          <w:sz w:val="24"/>
          <w:szCs w:val="24"/>
        </w:rPr>
        <w:t xml:space="preserve"> </w:t>
      </w:r>
      <w:r>
        <w:rPr>
          <w:rFonts w:ascii="Times New Roman" w:hAnsi="Times New Roman" w:cs="Times New Roman"/>
          <w:i/>
          <w:sz w:val="24"/>
          <w:szCs w:val="24"/>
        </w:rPr>
        <w:t>I</w:t>
      </w:r>
      <w:r w:rsidRPr="00F015C2">
        <w:rPr>
          <w:rFonts w:ascii="Times New Roman" w:hAnsi="Times New Roman" w:cs="Times New Roman"/>
          <w:i/>
          <w:sz w:val="24"/>
          <w:szCs w:val="24"/>
        </w:rPr>
        <w:t xml:space="preserve">ncluded in </w:t>
      </w:r>
      <w:r>
        <w:rPr>
          <w:rFonts w:ascii="Times New Roman" w:hAnsi="Times New Roman" w:cs="Times New Roman"/>
          <w:i/>
          <w:sz w:val="24"/>
          <w:szCs w:val="24"/>
        </w:rPr>
        <w:t>E</w:t>
      </w:r>
      <w:r w:rsidRPr="00F015C2">
        <w:rPr>
          <w:rFonts w:ascii="Times New Roman" w:hAnsi="Times New Roman" w:cs="Times New Roman"/>
          <w:i/>
          <w:sz w:val="24"/>
          <w:szCs w:val="24"/>
        </w:rPr>
        <w:t xml:space="preserve">xperimental </w:t>
      </w:r>
      <w:r>
        <w:rPr>
          <w:rFonts w:ascii="Times New Roman" w:hAnsi="Times New Roman" w:cs="Times New Roman"/>
          <w:i/>
          <w:sz w:val="24"/>
          <w:szCs w:val="24"/>
        </w:rPr>
        <w:t>M</w:t>
      </w:r>
      <w:r w:rsidRPr="00F015C2">
        <w:rPr>
          <w:rFonts w:ascii="Times New Roman" w:hAnsi="Times New Roman" w:cs="Times New Roman"/>
          <w:i/>
          <w:sz w:val="24"/>
          <w:szCs w:val="24"/>
        </w:rPr>
        <w:t xml:space="preserve">essage </w:t>
      </w:r>
      <w:r>
        <w:rPr>
          <w:rFonts w:ascii="Times New Roman" w:hAnsi="Times New Roman" w:cs="Times New Roman"/>
          <w:i/>
          <w:sz w:val="24"/>
          <w:szCs w:val="24"/>
        </w:rPr>
        <w:t>D</w:t>
      </w:r>
      <w:r w:rsidRPr="00F015C2">
        <w:rPr>
          <w:rFonts w:ascii="Times New Roman" w:hAnsi="Times New Roman" w:cs="Times New Roman"/>
          <w:i/>
          <w:sz w:val="24"/>
          <w:szCs w:val="24"/>
        </w:rPr>
        <w:t>esign</w:t>
      </w:r>
    </w:p>
    <w:tbl>
      <w:tblPr>
        <w:tblStyle w:val="TableGrid"/>
        <w:tblW w:w="0" w:type="auto"/>
        <w:tblCellMar>
          <w:top w:w="72" w:type="dxa"/>
          <w:left w:w="302" w:type="dxa"/>
          <w:bottom w:w="72" w:type="dxa"/>
          <w:right w:w="288" w:type="dxa"/>
        </w:tblCellMar>
        <w:tblLook w:val="00E0" w:firstRow="1" w:lastRow="1" w:firstColumn="1" w:lastColumn="0" w:noHBand="0" w:noVBand="0"/>
      </w:tblPr>
      <w:tblGrid>
        <w:gridCol w:w="3116"/>
        <w:gridCol w:w="3117"/>
        <w:gridCol w:w="3037"/>
      </w:tblGrid>
      <w:tr w:rsidR="00F96003" w:rsidRPr="00C42263" w14:paraId="7D617722" w14:textId="77777777" w:rsidTr="00CF2480">
        <w:tc>
          <w:tcPr>
            <w:tcW w:w="3116" w:type="dxa"/>
            <w:tcBorders>
              <w:left w:val="nil"/>
              <w:bottom w:val="single" w:sz="4" w:space="0" w:color="auto"/>
              <w:right w:val="nil"/>
            </w:tcBorders>
          </w:tcPr>
          <w:p w14:paraId="175D91E6" w14:textId="516B5E87" w:rsidR="004C2A53" w:rsidRPr="00C42263" w:rsidRDefault="00FE2552" w:rsidP="00EE721E">
            <w:pPr>
              <w:spacing w:line="480" w:lineRule="auto"/>
              <w:jc w:val="center"/>
              <w:rPr>
                <w:rFonts w:ascii="Times New Roman" w:hAnsi="Times New Roman" w:cs="Times New Roman"/>
                <w:sz w:val="24"/>
                <w:szCs w:val="24"/>
              </w:rPr>
            </w:pPr>
            <w:r>
              <w:rPr>
                <w:rFonts w:ascii="Times New Roman" w:hAnsi="Times New Roman" w:cs="Times New Roman"/>
                <w:sz w:val="24"/>
                <w:szCs w:val="24"/>
              </w:rPr>
              <w:t>Significance</w:t>
            </w:r>
            <w:r w:rsidR="00A9529E">
              <w:rPr>
                <w:rFonts w:ascii="Times New Roman" w:hAnsi="Times New Roman" w:cs="Times New Roman"/>
                <w:sz w:val="24"/>
                <w:szCs w:val="24"/>
              </w:rPr>
              <w:t>*</w:t>
            </w:r>
          </w:p>
        </w:tc>
        <w:tc>
          <w:tcPr>
            <w:tcW w:w="3117" w:type="dxa"/>
            <w:tcBorders>
              <w:left w:val="nil"/>
              <w:bottom w:val="single" w:sz="4" w:space="0" w:color="auto"/>
              <w:right w:val="nil"/>
            </w:tcBorders>
          </w:tcPr>
          <w:p w14:paraId="7BB2F373" w14:textId="1F163B69" w:rsidR="004C2A53" w:rsidRPr="00C42263" w:rsidRDefault="00A9529E" w:rsidP="00EE721E">
            <w:pPr>
              <w:spacing w:line="480" w:lineRule="auto"/>
              <w:jc w:val="center"/>
              <w:rPr>
                <w:rFonts w:ascii="Times New Roman" w:hAnsi="Times New Roman" w:cs="Times New Roman"/>
                <w:sz w:val="24"/>
                <w:szCs w:val="24"/>
              </w:rPr>
            </w:pPr>
            <w:r>
              <w:rPr>
                <w:rFonts w:ascii="Times New Roman" w:hAnsi="Times New Roman" w:cs="Times New Roman"/>
                <w:sz w:val="24"/>
                <w:szCs w:val="24"/>
              </w:rPr>
              <w:t>Preventability*</w:t>
            </w:r>
          </w:p>
        </w:tc>
        <w:tc>
          <w:tcPr>
            <w:tcW w:w="3037" w:type="dxa"/>
            <w:tcBorders>
              <w:left w:val="nil"/>
              <w:bottom w:val="single" w:sz="4" w:space="0" w:color="auto"/>
              <w:right w:val="nil"/>
            </w:tcBorders>
          </w:tcPr>
          <w:p w14:paraId="1B328D3F" w14:textId="32F1E0DF" w:rsidR="004C2A53" w:rsidRPr="00C42263" w:rsidRDefault="00BF7525" w:rsidP="00EE721E">
            <w:pPr>
              <w:spacing w:line="480" w:lineRule="auto"/>
              <w:jc w:val="center"/>
              <w:rPr>
                <w:rFonts w:ascii="Times New Roman" w:hAnsi="Times New Roman" w:cs="Times New Roman"/>
                <w:sz w:val="24"/>
                <w:szCs w:val="24"/>
              </w:rPr>
            </w:pPr>
            <w:r>
              <w:rPr>
                <w:rFonts w:ascii="Times New Roman" w:hAnsi="Times New Roman" w:cs="Times New Roman"/>
                <w:sz w:val="24"/>
                <w:szCs w:val="24"/>
              </w:rPr>
              <w:t>Beneficence*</w:t>
            </w:r>
          </w:p>
        </w:tc>
      </w:tr>
      <w:tr w:rsidR="00EE721E" w:rsidRPr="00C42263" w14:paraId="3DD0C524" w14:textId="77777777" w:rsidTr="00CF2480">
        <w:tc>
          <w:tcPr>
            <w:tcW w:w="3116" w:type="dxa"/>
            <w:tcBorders>
              <w:left w:val="nil"/>
              <w:bottom w:val="single" w:sz="4" w:space="0" w:color="auto"/>
              <w:right w:val="nil"/>
            </w:tcBorders>
          </w:tcPr>
          <w:p w14:paraId="5A964493" w14:textId="33D01233" w:rsidR="00EE721E" w:rsidRDefault="00EE721E" w:rsidP="00EE721E">
            <w:pPr>
              <w:spacing w:line="480" w:lineRule="auto"/>
              <w:jc w:val="center"/>
              <w:rPr>
                <w:rFonts w:ascii="Times New Roman" w:hAnsi="Times New Roman" w:cs="Times New Roman"/>
                <w:sz w:val="24"/>
                <w:szCs w:val="24"/>
              </w:rPr>
            </w:pPr>
          </w:p>
        </w:tc>
        <w:tc>
          <w:tcPr>
            <w:tcW w:w="3117" w:type="dxa"/>
            <w:tcBorders>
              <w:left w:val="nil"/>
              <w:bottom w:val="single" w:sz="4" w:space="0" w:color="auto"/>
              <w:right w:val="nil"/>
            </w:tcBorders>
          </w:tcPr>
          <w:p w14:paraId="51D1A965" w14:textId="31B4B8E1" w:rsidR="00EE721E" w:rsidRDefault="00EE721E" w:rsidP="00EE721E">
            <w:pPr>
              <w:spacing w:line="480" w:lineRule="auto"/>
              <w:jc w:val="center"/>
              <w:rPr>
                <w:rFonts w:ascii="Times New Roman" w:hAnsi="Times New Roman" w:cs="Times New Roman"/>
                <w:sz w:val="24"/>
                <w:szCs w:val="24"/>
              </w:rPr>
            </w:pPr>
            <w:r>
              <w:rPr>
                <w:rFonts w:ascii="Times New Roman" w:hAnsi="Times New Roman" w:cs="Times New Roman"/>
                <w:sz w:val="24"/>
                <w:szCs w:val="24"/>
              </w:rPr>
              <w:t>Gain-framed**</w:t>
            </w:r>
          </w:p>
        </w:tc>
        <w:tc>
          <w:tcPr>
            <w:tcW w:w="3037" w:type="dxa"/>
            <w:tcBorders>
              <w:left w:val="nil"/>
              <w:bottom w:val="single" w:sz="4" w:space="0" w:color="auto"/>
              <w:right w:val="nil"/>
            </w:tcBorders>
          </w:tcPr>
          <w:p w14:paraId="735C7A67" w14:textId="5056EEBD" w:rsidR="00EE721E" w:rsidRDefault="00EE721E" w:rsidP="00EE721E">
            <w:pPr>
              <w:spacing w:line="480" w:lineRule="auto"/>
              <w:jc w:val="center"/>
              <w:rPr>
                <w:rFonts w:ascii="Times New Roman" w:hAnsi="Times New Roman" w:cs="Times New Roman"/>
                <w:sz w:val="24"/>
                <w:szCs w:val="24"/>
              </w:rPr>
            </w:pPr>
          </w:p>
        </w:tc>
      </w:tr>
      <w:tr w:rsidR="00EE721E" w:rsidRPr="00C42263" w14:paraId="7F3F36CA" w14:textId="77777777" w:rsidTr="00CF2480">
        <w:tc>
          <w:tcPr>
            <w:tcW w:w="3116" w:type="dxa"/>
            <w:tcBorders>
              <w:left w:val="nil"/>
              <w:bottom w:val="single" w:sz="4" w:space="0" w:color="auto"/>
              <w:right w:val="nil"/>
            </w:tcBorders>
          </w:tcPr>
          <w:p w14:paraId="2418C7BB" w14:textId="58E9E674" w:rsidR="00EE721E" w:rsidRDefault="00EE721E" w:rsidP="00CF130B">
            <w:pPr>
              <w:rPr>
                <w:rFonts w:ascii="Times New Roman" w:hAnsi="Times New Roman" w:cs="Times New Roman"/>
                <w:sz w:val="24"/>
                <w:szCs w:val="24"/>
              </w:rPr>
            </w:pPr>
            <w:r>
              <w:rPr>
                <w:rFonts w:ascii="Times New Roman" w:hAnsi="Times New Roman" w:cs="Times New Roman"/>
                <w:sz w:val="24"/>
                <w:szCs w:val="24"/>
              </w:rPr>
              <w:t xml:space="preserve">When you reach out to a friend, you help them feel less alone and show that someone cares Suicide is a serious threat to your friend’s life. People who talk about suicide aren’t looking for attention—they are looking for your help.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69876CFA" wp14:editId="0B6C8F23">
                  <wp:extent cx="152400" cy="152400"/>
                  <wp:effectExtent l="0" t="0" r="0" b="0"/>
                  <wp:docPr id="5" name="Picture 5"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CF130B">
              <w:rPr>
                <w:rFonts w:ascii="Times New Roman" w:hAnsi="Times New Roman" w:cs="Times New Roman"/>
                <w:sz w:val="24"/>
                <w:szCs w:val="24"/>
              </w:rPr>
              <w:br/>
            </w:r>
          </w:p>
        </w:tc>
        <w:tc>
          <w:tcPr>
            <w:tcW w:w="3117" w:type="dxa"/>
            <w:tcBorders>
              <w:left w:val="nil"/>
              <w:bottom w:val="single" w:sz="4" w:space="0" w:color="auto"/>
              <w:right w:val="nil"/>
            </w:tcBorders>
          </w:tcPr>
          <w:p w14:paraId="65B318A3" w14:textId="4F622272" w:rsidR="00EE721E" w:rsidRDefault="00EE721E" w:rsidP="00EE721E">
            <w:pPr>
              <w:rPr>
                <w:rFonts w:ascii="Times New Roman" w:hAnsi="Times New Roman" w:cs="Times New Roman"/>
                <w:sz w:val="24"/>
                <w:szCs w:val="24"/>
              </w:rPr>
            </w:pPr>
            <w:r>
              <w:rPr>
                <w:rFonts w:ascii="Times New Roman" w:hAnsi="Times New Roman" w:cs="Times New Roman"/>
                <w:sz w:val="24"/>
                <w:szCs w:val="24"/>
              </w:rPr>
              <w:t xml:space="preserve">When you reach out to a friend, you help them feel less alone and show that someone cares. Suicide can be prevented, and you can help stop it.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02D04D74" wp14:editId="0C380D0C">
                  <wp:extent cx="152400" cy="152400"/>
                  <wp:effectExtent l="0" t="0" r="0" b="0"/>
                  <wp:docPr id="2" name="Picture 2"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3037" w:type="dxa"/>
            <w:tcBorders>
              <w:left w:val="nil"/>
              <w:bottom w:val="single" w:sz="4" w:space="0" w:color="auto"/>
              <w:right w:val="nil"/>
            </w:tcBorders>
          </w:tcPr>
          <w:p w14:paraId="6FBE44C1" w14:textId="77777777" w:rsidR="00EE721E" w:rsidRDefault="00EE721E" w:rsidP="00EE721E">
            <w:pPr>
              <w:rPr>
                <w:rFonts w:ascii="Times New Roman" w:hAnsi="Times New Roman" w:cs="Times New Roman"/>
                <w:sz w:val="24"/>
                <w:szCs w:val="24"/>
              </w:rPr>
            </w:pPr>
            <w:r>
              <w:rPr>
                <w:rFonts w:ascii="Times New Roman" w:hAnsi="Times New Roman" w:cs="Times New Roman"/>
                <w:sz w:val="24"/>
                <w:szCs w:val="24"/>
              </w:rPr>
              <w:t xml:space="preserve">When you reach out to a friend, you help them feel less alone and show that someone cares. Talking about suicide doesn’t plant the idea—it brings relief.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71609FB7" wp14:editId="22DC1636">
                  <wp:extent cx="152400" cy="152400"/>
                  <wp:effectExtent l="0" t="0" r="0" b="0"/>
                  <wp:docPr id="20" name="Picture 20"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2C51EE7" w14:textId="77777777" w:rsidR="00EE721E" w:rsidRDefault="00EE721E" w:rsidP="00EE721E">
            <w:pPr>
              <w:spacing w:line="480" w:lineRule="auto"/>
              <w:jc w:val="center"/>
              <w:rPr>
                <w:rFonts w:ascii="Times New Roman" w:hAnsi="Times New Roman" w:cs="Times New Roman"/>
                <w:sz w:val="24"/>
                <w:szCs w:val="24"/>
              </w:rPr>
            </w:pPr>
          </w:p>
        </w:tc>
      </w:tr>
      <w:tr w:rsidR="00EE721E" w:rsidRPr="00C42263" w14:paraId="08EAF66B" w14:textId="77777777" w:rsidTr="00CF2480">
        <w:tc>
          <w:tcPr>
            <w:tcW w:w="3116" w:type="dxa"/>
            <w:tcBorders>
              <w:left w:val="nil"/>
              <w:bottom w:val="single" w:sz="4" w:space="0" w:color="auto"/>
              <w:right w:val="nil"/>
            </w:tcBorders>
          </w:tcPr>
          <w:p w14:paraId="6A3C2763" w14:textId="77777777" w:rsidR="00EE721E" w:rsidRDefault="00EE721E" w:rsidP="00EE721E">
            <w:pPr>
              <w:rPr>
                <w:rFonts w:ascii="Times New Roman" w:hAnsi="Times New Roman" w:cs="Times New Roman"/>
                <w:sz w:val="24"/>
                <w:szCs w:val="24"/>
              </w:rPr>
            </w:pPr>
            <w:r>
              <w:rPr>
                <w:rFonts w:ascii="Times New Roman" w:hAnsi="Times New Roman" w:cs="Times New Roman"/>
                <w:sz w:val="24"/>
                <w:szCs w:val="24"/>
              </w:rPr>
              <w:t xml:space="preserve">When you reach out to your friend, you help by showing that someone is there for them. If someone shows signs of suicide, their life is already in danger. Take it seriously. </w:t>
            </w:r>
            <w:r w:rsidRPr="00B85408">
              <w:rPr>
                <w:rFonts w:ascii="Times New Roman" w:hAnsi="Times New Roman" w:cs="Times New Roman"/>
                <w:sz w:val="24"/>
                <w:szCs w:val="24"/>
              </w:rPr>
              <w:t>Learn more at the</w:t>
            </w:r>
            <w:r w:rsidRPr="00B85408">
              <w:rPr>
                <w:rFonts w:ascii="Times New Roman" w:hAnsi="Times New Roman" w:cs="Times New Roman"/>
                <w:sz w:val="24"/>
                <w:szCs w:val="24"/>
                <w:u w:val="single"/>
              </w:rPr>
              <w:t xml:space="preserv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20BFF9AD" wp14:editId="7FDA2D39">
                  <wp:extent cx="152400" cy="152400"/>
                  <wp:effectExtent l="0" t="0" r="0" b="0"/>
                  <wp:docPr id="32" name="Picture 32"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88F5AEB" w14:textId="77777777" w:rsidR="00EE721E" w:rsidRDefault="00EE721E" w:rsidP="00EE721E">
            <w:pPr>
              <w:rPr>
                <w:rFonts w:ascii="Times New Roman" w:hAnsi="Times New Roman" w:cs="Times New Roman"/>
                <w:sz w:val="24"/>
                <w:szCs w:val="24"/>
              </w:rPr>
            </w:pPr>
          </w:p>
        </w:tc>
        <w:tc>
          <w:tcPr>
            <w:tcW w:w="3117" w:type="dxa"/>
            <w:tcBorders>
              <w:left w:val="nil"/>
              <w:bottom w:val="single" w:sz="4" w:space="0" w:color="auto"/>
              <w:right w:val="nil"/>
            </w:tcBorders>
          </w:tcPr>
          <w:p w14:paraId="2E9FEAC6" w14:textId="7005D991" w:rsidR="00EE721E" w:rsidRDefault="00EE721E" w:rsidP="00EE721E">
            <w:pPr>
              <w:rPr>
                <w:rFonts w:ascii="Times New Roman" w:hAnsi="Times New Roman" w:cs="Times New Roman"/>
                <w:sz w:val="24"/>
                <w:szCs w:val="24"/>
              </w:rPr>
            </w:pPr>
            <w:r>
              <w:rPr>
                <w:rFonts w:ascii="Times New Roman" w:hAnsi="Times New Roman" w:cs="Times New Roman"/>
                <w:sz w:val="24"/>
                <w:szCs w:val="24"/>
              </w:rPr>
              <w:t xml:space="preserve">When you reach out to your friend, you help by showing that someone is there for them. You have the power to help prevent suicide. It’s not inevitable. Learn more at the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2B78853D" wp14:editId="499C4ED9">
                  <wp:extent cx="152400" cy="152400"/>
                  <wp:effectExtent l="0" t="0" r="0" b="0"/>
                  <wp:docPr id="33" name="Picture 33"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3037" w:type="dxa"/>
            <w:tcBorders>
              <w:left w:val="nil"/>
              <w:bottom w:val="single" w:sz="4" w:space="0" w:color="auto"/>
              <w:right w:val="nil"/>
            </w:tcBorders>
          </w:tcPr>
          <w:p w14:paraId="0C89C4EF" w14:textId="77777777" w:rsidR="00EE721E" w:rsidRDefault="00EE721E" w:rsidP="00EE721E">
            <w:pPr>
              <w:rPr>
                <w:rFonts w:ascii="Times New Roman" w:hAnsi="Times New Roman" w:cs="Times New Roman"/>
                <w:sz w:val="24"/>
                <w:szCs w:val="24"/>
              </w:rPr>
            </w:pPr>
            <w:r>
              <w:rPr>
                <w:rFonts w:ascii="Times New Roman" w:hAnsi="Times New Roman" w:cs="Times New Roman"/>
                <w:sz w:val="24"/>
                <w:szCs w:val="24"/>
              </w:rPr>
              <w:t xml:space="preserve">When you reach out to your friend, you help by showing that someone is there for them. Discussing your friend’s feelings of suicide won’t hurt them—it actually helps. Learn more at the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1C54C018" wp14:editId="7A5A2631">
                  <wp:extent cx="152400" cy="152400"/>
                  <wp:effectExtent l="0" t="0" r="0" b="0"/>
                  <wp:docPr id="42" name="Picture 42"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FE7C14" w14:textId="77777777" w:rsidR="00EE721E" w:rsidRDefault="00EE721E" w:rsidP="00EE721E">
            <w:pPr>
              <w:rPr>
                <w:rFonts w:ascii="Times New Roman" w:hAnsi="Times New Roman" w:cs="Times New Roman"/>
                <w:sz w:val="24"/>
                <w:szCs w:val="24"/>
              </w:rPr>
            </w:pPr>
          </w:p>
        </w:tc>
      </w:tr>
      <w:tr w:rsidR="00EE721E" w:rsidRPr="00C42263" w14:paraId="46F2B410" w14:textId="77777777" w:rsidTr="00CF2480">
        <w:tc>
          <w:tcPr>
            <w:tcW w:w="3116" w:type="dxa"/>
            <w:tcBorders>
              <w:left w:val="nil"/>
              <w:bottom w:val="single" w:sz="4" w:space="0" w:color="auto"/>
              <w:right w:val="nil"/>
            </w:tcBorders>
          </w:tcPr>
          <w:p w14:paraId="784D9865" w14:textId="3211BC0D" w:rsidR="00EE721E" w:rsidRDefault="00EE721E" w:rsidP="00EE721E">
            <w:pPr>
              <w:jc w:val="center"/>
              <w:rPr>
                <w:rFonts w:ascii="Times New Roman" w:hAnsi="Times New Roman" w:cs="Times New Roman"/>
                <w:sz w:val="24"/>
                <w:szCs w:val="24"/>
              </w:rPr>
            </w:pPr>
          </w:p>
        </w:tc>
        <w:tc>
          <w:tcPr>
            <w:tcW w:w="3117" w:type="dxa"/>
            <w:tcBorders>
              <w:left w:val="nil"/>
              <w:bottom w:val="single" w:sz="4" w:space="0" w:color="auto"/>
              <w:right w:val="nil"/>
            </w:tcBorders>
          </w:tcPr>
          <w:p w14:paraId="53DC41DE" w14:textId="5054FF44" w:rsidR="00EE721E" w:rsidRDefault="00EE721E" w:rsidP="00EE721E">
            <w:pPr>
              <w:jc w:val="center"/>
              <w:rPr>
                <w:rFonts w:ascii="Times New Roman" w:hAnsi="Times New Roman" w:cs="Times New Roman"/>
                <w:sz w:val="24"/>
                <w:szCs w:val="24"/>
              </w:rPr>
            </w:pPr>
            <w:r>
              <w:rPr>
                <w:rFonts w:ascii="Times New Roman" w:hAnsi="Times New Roman" w:cs="Times New Roman"/>
                <w:sz w:val="24"/>
                <w:szCs w:val="24"/>
              </w:rPr>
              <w:t>Loss-framed**</w:t>
            </w:r>
          </w:p>
        </w:tc>
        <w:tc>
          <w:tcPr>
            <w:tcW w:w="3037" w:type="dxa"/>
            <w:tcBorders>
              <w:left w:val="nil"/>
              <w:bottom w:val="single" w:sz="4" w:space="0" w:color="auto"/>
              <w:right w:val="nil"/>
            </w:tcBorders>
          </w:tcPr>
          <w:p w14:paraId="43D7C022" w14:textId="6D680E12" w:rsidR="00EE721E" w:rsidRDefault="00EE721E" w:rsidP="00EE721E">
            <w:pPr>
              <w:jc w:val="center"/>
              <w:rPr>
                <w:rFonts w:ascii="Times New Roman" w:hAnsi="Times New Roman" w:cs="Times New Roman"/>
                <w:sz w:val="24"/>
                <w:szCs w:val="24"/>
              </w:rPr>
            </w:pPr>
          </w:p>
        </w:tc>
      </w:tr>
      <w:tr w:rsidR="007D4D99" w:rsidRPr="00C42263" w14:paraId="6EF4AEAA" w14:textId="77777777" w:rsidTr="00CF2480">
        <w:tc>
          <w:tcPr>
            <w:tcW w:w="3116" w:type="dxa"/>
            <w:tcBorders>
              <w:left w:val="nil"/>
              <w:bottom w:val="single" w:sz="4" w:space="0" w:color="auto"/>
              <w:right w:val="nil"/>
            </w:tcBorders>
          </w:tcPr>
          <w:p w14:paraId="6083C6B0" w14:textId="77777777" w:rsidR="007D4D99" w:rsidRDefault="007D4D99" w:rsidP="007D4D99">
            <w:pPr>
              <w:rPr>
                <w:rFonts w:ascii="Times New Roman" w:hAnsi="Times New Roman" w:cs="Times New Roman"/>
                <w:sz w:val="24"/>
                <w:szCs w:val="24"/>
              </w:rPr>
            </w:pPr>
            <w:r>
              <w:rPr>
                <w:rFonts w:ascii="Times New Roman" w:hAnsi="Times New Roman" w:cs="Times New Roman"/>
                <w:sz w:val="24"/>
                <w:szCs w:val="24"/>
              </w:rPr>
              <w:t xml:space="preserve">When you don’t reach out to your friends, they feel more alone and that no one cares. Suicide is a serious threat to your </w:t>
            </w:r>
            <w:r>
              <w:rPr>
                <w:rFonts w:ascii="Times New Roman" w:hAnsi="Times New Roman" w:cs="Times New Roman"/>
                <w:sz w:val="24"/>
                <w:szCs w:val="24"/>
              </w:rPr>
              <w:lastRenderedPageBreak/>
              <w:t xml:space="preserve">friend’s life. People who talk about suicide aren’t looking for attention—they are looking for your help.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3A6A2920" wp14:editId="15B88CA4">
                  <wp:extent cx="152400" cy="152400"/>
                  <wp:effectExtent l="0" t="0" r="0" b="0"/>
                  <wp:docPr id="12" name="Picture 12"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B843511" w14:textId="77777777" w:rsidR="007D4D99" w:rsidRDefault="007D4D99" w:rsidP="007D4D99">
            <w:pPr>
              <w:rPr>
                <w:rFonts w:ascii="Times New Roman" w:hAnsi="Times New Roman" w:cs="Times New Roman"/>
                <w:sz w:val="24"/>
                <w:szCs w:val="24"/>
              </w:rPr>
            </w:pPr>
          </w:p>
        </w:tc>
        <w:tc>
          <w:tcPr>
            <w:tcW w:w="3117" w:type="dxa"/>
            <w:tcBorders>
              <w:left w:val="nil"/>
              <w:bottom w:val="single" w:sz="4" w:space="0" w:color="auto"/>
              <w:right w:val="nil"/>
            </w:tcBorders>
          </w:tcPr>
          <w:p w14:paraId="29F4A1C6" w14:textId="63F82526" w:rsidR="007D4D99" w:rsidRDefault="007D4D99" w:rsidP="007D4D99">
            <w:pPr>
              <w:rPr>
                <w:rFonts w:ascii="Times New Roman" w:hAnsi="Times New Roman" w:cs="Times New Roman"/>
                <w:sz w:val="24"/>
                <w:szCs w:val="24"/>
              </w:rPr>
            </w:pPr>
            <w:r>
              <w:rPr>
                <w:rFonts w:ascii="Times New Roman" w:hAnsi="Times New Roman" w:cs="Times New Roman"/>
                <w:sz w:val="24"/>
                <w:szCs w:val="24"/>
              </w:rPr>
              <w:lastRenderedPageBreak/>
              <w:t xml:space="preserve">When you don’t reach out to your friends, they feel more alone and that no one cares. Suicide can be prevented, and you can </w:t>
            </w:r>
            <w:r>
              <w:rPr>
                <w:rFonts w:ascii="Times New Roman" w:hAnsi="Times New Roman" w:cs="Times New Roman"/>
                <w:sz w:val="24"/>
                <w:szCs w:val="24"/>
              </w:rPr>
              <w:lastRenderedPageBreak/>
              <w:t xml:space="preserve">help stop it.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41B61E23" wp14:editId="02AEFDCF">
                  <wp:extent cx="152400" cy="152400"/>
                  <wp:effectExtent l="0" t="0" r="0" b="0"/>
                  <wp:docPr id="27" name="Picture 27"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3037" w:type="dxa"/>
            <w:tcBorders>
              <w:left w:val="nil"/>
              <w:bottom w:val="single" w:sz="4" w:space="0" w:color="auto"/>
              <w:right w:val="nil"/>
            </w:tcBorders>
          </w:tcPr>
          <w:p w14:paraId="28EEDF2E" w14:textId="0E4BA08E" w:rsidR="007D4D99" w:rsidRDefault="007D4D99" w:rsidP="007D4D99">
            <w:pPr>
              <w:rPr>
                <w:rFonts w:ascii="Times New Roman" w:hAnsi="Times New Roman" w:cs="Times New Roman"/>
                <w:sz w:val="24"/>
                <w:szCs w:val="24"/>
              </w:rPr>
            </w:pPr>
            <w:r>
              <w:rPr>
                <w:rFonts w:ascii="Times New Roman" w:hAnsi="Times New Roman" w:cs="Times New Roman"/>
                <w:sz w:val="24"/>
                <w:szCs w:val="24"/>
              </w:rPr>
              <w:lastRenderedPageBreak/>
              <w:t xml:space="preserve">When you don’t reach out to your friends, they feel more alone and that no one cares. Talking about suicide doesn’t </w:t>
            </w:r>
            <w:r>
              <w:rPr>
                <w:rFonts w:ascii="Times New Roman" w:hAnsi="Times New Roman" w:cs="Times New Roman"/>
                <w:sz w:val="24"/>
                <w:szCs w:val="24"/>
              </w:rPr>
              <w:lastRenderedPageBreak/>
              <w:t xml:space="preserve">plant the idea—it brings relief. Learn more at the </w:t>
            </w:r>
            <w:r w:rsidRPr="00B97CA4">
              <w:rPr>
                <w:rFonts w:ascii="Times New Roman" w:hAnsi="Times New Roman" w:cs="Times New Roman"/>
                <w:color w:val="0070C0"/>
                <w:sz w:val="24"/>
                <w:szCs w:val="24"/>
                <w:u w:val="single"/>
              </w:rPr>
              <w:t>National Suicide Prevention Lifeline</w:t>
            </w:r>
            <w:r>
              <w:rPr>
                <w:rFonts w:ascii="Times New Roman" w:hAnsi="Times New Roman" w:cs="Times New Roman"/>
                <w:sz w:val="24"/>
                <w:szCs w:val="24"/>
              </w:rPr>
              <w:t xml:space="preserve">. </w:t>
            </w:r>
            <w:r>
              <w:rPr>
                <w:noProof/>
              </w:rPr>
              <w:drawing>
                <wp:inline distT="0" distB="0" distL="0" distR="0" wp14:anchorId="065B1D77" wp14:editId="70861959">
                  <wp:extent cx="152400" cy="152400"/>
                  <wp:effectExtent l="0" t="0" r="0" b="0"/>
                  <wp:docPr id="36" name="Picture 36"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C0F06" w:rsidRPr="00C42263" w14:paraId="1A4F0A06" w14:textId="77777777" w:rsidTr="00CF2480">
        <w:tc>
          <w:tcPr>
            <w:tcW w:w="3116" w:type="dxa"/>
            <w:tcBorders>
              <w:left w:val="nil"/>
              <w:bottom w:val="single" w:sz="4" w:space="0" w:color="auto"/>
              <w:right w:val="nil"/>
            </w:tcBorders>
          </w:tcPr>
          <w:p w14:paraId="5F749A00" w14:textId="77777777" w:rsidR="000C0F06" w:rsidRDefault="000C0F06" w:rsidP="000C0F06">
            <w:pPr>
              <w:rPr>
                <w:rFonts w:ascii="Times New Roman" w:hAnsi="Times New Roman" w:cs="Times New Roman"/>
                <w:sz w:val="24"/>
                <w:szCs w:val="24"/>
              </w:rPr>
            </w:pPr>
            <w:r>
              <w:rPr>
                <w:rFonts w:ascii="Times New Roman" w:hAnsi="Times New Roman" w:cs="Times New Roman"/>
                <w:sz w:val="24"/>
                <w:szCs w:val="24"/>
              </w:rPr>
              <w:lastRenderedPageBreak/>
              <w:t xml:space="preserve">When you ignore signs of suicide, you miss an opportunity. If someone shows signs of suicide, their life is already in danger. Take it seriously. </w:t>
            </w:r>
            <w:r w:rsidRPr="00B85408">
              <w:rPr>
                <w:rFonts w:ascii="Times New Roman" w:hAnsi="Times New Roman" w:cs="Times New Roman"/>
                <w:sz w:val="24"/>
                <w:szCs w:val="24"/>
              </w:rPr>
              <w:t>Learn more at the</w:t>
            </w:r>
            <w:r w:rsidRPr="00B85408">
              <w:rPr>
                <w:rFonts w:ascii="Times New Roman" w:hAnsi="Times New Roman" w:cs="Times New Roman"/>
                <w:sz w:val="24"/>
                <w:szCs w:val="24"/>
                <w:u w:val="single"/>
              </w:rPr>
              <w:t xml:space="preserv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1744DD3A" wp14:editId="47E7AAC6">
                  <wp:extent cx="152400" cy="152400"/>
                  <wp:effectExtent l="0" t="0" r="0" b="0"/>
                  <wp:docPr id="35" name="Picture 35"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0290CE6" w14:textId="77777777" w:rsidR="000C0F06" w:rsidRDefault="000C0F06" w:rsidP="000C0F06">
            <w:pPr>
              <w:rPr>
                <w:rFonts w:ascii="Times New Roman" w:hAnsi="Times New Roman" w:cs="Times New Roman"/>
                <w:sz w:val="24"/>
                <w:szCs w:val="24"/>
              </w:rPr>
            </w:pPr>
          </w:p>
        </w:tc>
        <w:tc>
          <w:tcPr>
            <w:tcW w:w="3117" w:type="dxa"/>
            <w:tcBorders>
              <w:left w:val="nil"/>
              <w:bottom w:val="single" w:sz="4" w:space="0" w:color="auto"/>
              <w:right w:val="nil"/>
            </w:tcBorders>
          </w:tcPr>
          <w:p w14:paraId="61E08F6C" w14:textId="1D8F4A52" w:rsidR="000C0F06" w:rsidRDefault="000C0F06" w:rsidP="000C0F06">
            <w:pPr>
              <w:rPr>
                <w:rFonts w:ascii="Times New Roman" w:hAnsi="Times New Roman" w:cs="Times New Roman"/>
                <w:sz w:val="24"/>
                <w:szCs w:val="24"/>
              </w:rPr>
            </w:pPr>
            <w:r>
              <w:rPr>
                <w:rFonts w:ascii="Times New Roman" w:hAnsi="Times New Roman" w:cs="Times New Roman"/>
                <w:sz w:val="24"/>
                <w:szCs w:val="24"/>
              </w:rPr>
              <w:t xml:space="preserve">When you ignore signs of suicide, you miss an opportunity. You have the power to help prevent suicide. It’s not inevitable. </w:t>
            </w:r>
            <w:r w:rsidRPr="00B85408">
              <w:rPr>
                <w:rFonts w:ascii="Times New Roman" w:hAnsi="Times New Roman" w:cs="Times New Roman"/>
                <w:sz w:val="24"/>
                <w:szCs w:val="24"/>
              </w:rPr>
              <w:t>Learn more at the</w:t>
            </w:r>
            <w:r w:rsidRPr="00B85408">
              <w:rPr>
                <w:rFonts w:ascii="Times New Roman" w:hAnsi="Times New Roman" w:cs="Times New Roman"/>
                <w:sz w:val="24"/>
                <w:szCs w:val="24"/>
                <w:u w:val="single"/>
              </w:rPr>
              <w:t xml:space="preserv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1D22DDD8" wp14:editId="5DA567D5">
                  <wp:extent cx="152400" cy="152400"/>
                  <wp:effectExtent l="0" t="0" r="0" b="0"/>
                  <wp:docPr id="41" name="Picture 41"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3037" w:type="dxa"/>
            <w:tcBorders>
              <w:left w:val="nil"/>
              <w:bottom w:val="single" w:sz="4" w:space="0" w:color="auto"/>
              <w:right w:val="nil"/>
            </w:tcBorders>
          </w:tcPr>
          <w:p w14:paraId="7EEB0C97" w14:textId="2D8D3158" w:rsidR="000C0F06" w:rsidRDefault="000C0F06" w:rsidP="000C0F06">
            <w:pPr>
              <w:rPr>
                <w:rFonts w:ascii="Times New Roman" w:hAnsi="Times New Roman" w:cs="Times New Roman"/>
                <w:sz w:val="24"/>
                <w:szCs w:val="24"/>
              </w:rPr>
            </w:pPr>
            <w:r>
              <w:rPr>
                <w:rFonts w:ascii="Times New Roman" w:hAnsi="Times New Roman" w:cs="Times New Roman"/>
                <w:sz w:val="24"/>
                <w:szCs w:val="24"/>
              </w:rPr>
              <w:t xml:space="preserve">When you ignore signs of suicide, you miss an opportunity. Discussing your friend’s feelings of suicide won’t hurt them—it actually helps. Learn more at the </w:t>
            </w:r>
            <w:r>
              <w:rPr>
                <w:rFonts w:ascii="Times New Roman" w:hAnsi="Times New Roman" w:cs="Times New Roman"/>
                <w:color w:val="0070C0"/>
                <w:sz w:val="24"/>
                <w:szCs w:val="24"/>
                <w:u w:val="single"/>
              </w:rPr>
              <w:t>Suicide Prevention Resource Center</w:t>
            </w:r>
            <w:r>
              <w:rPr>
                <w:rFonts w:ascii="Times New Roman" w:hAnsi="Times New Roman" w:cs="Times New Roman"/>
                <w:sz w:val="24"/>
                <w:szCs w:val="24"/>
              </w:rPr>
              <w:t xml:space="preserve">. </w:t>
            </w:r>
            <w:r>
              <w:rPr>
                <w:noProof/>
              </w:rPr>
              <w:drawing>
                <wp:inline distT="0" distB="0" distL="0" distR="0" wp14:anchorId="1CAAC414" wp14:editId="5E30F533">
                  <wp:extent cx="152400" cy="152400"/>
                  <wp:effectExtent l="0" t="0" r="0" b="0"/>
                  <wp:docPr id="43" name="Picture 43" descr="Green heart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een heart emo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14:paraId="132ACCFC" w14:textId="421B0113" w:rsidR="00BF7525" w:rsidRDefault="00BF7525" w:rsidP="00EF77DA">
      <w:pPr>
        <w:spacing w:after="0" w:line="240" w:lineRule="auto"/>
        <w:rPr>
          <w:rFonts w:ascii="Times New Roman" w:hAnsi="Times New Roman" w:cs="Times New Roman"/>
          <w:sz w:val="24"/>
          <w:szCs w:val="24"/>
        </w:rPr>
      </w:pPr>
      <w:r w:rsidRPr="00EF77DA">
        <w:rPr>
          <w:rFonts w:ascii="Times New Roman" w:hAnsi="Times New Roman" w:cs="Times New Roman"/>
          <w:sz w:val="24"/>
          <w:szCs w:val="24"/>
        </w:rPr>
        <w:t>*</w:t>
      </w:r>
      <w:r w:rsidR="00933E2D" w:rsidRPr="00EF77DA">
        <w:rPr>
          <w:rFonts w:ascii="Times New Roman" w:hAnsi="Times New Roman" w:cs="Times New Roman"/>
          <w:sz w:val="24"/>
          <w:szCs w:val="24"/>
        </w:rPr>
        <w:t xml:space="preserve"> To be tested between-subjects.</w:t>
      </w:r>
      <w:r w:rsidRPr="00EF77DA">
        <w:rPr>
          <w:rFonts w:ascii="Times New Roman" w:hAnsi="Times New Roman" w:cs="Times New Roman"/>
          <w:sz w:val="24"/>
          <w:szCs w:val="24"/>
        </w:rPr>
        <w:br/>
        <w:t>**</w:t>
      </w:r>
      <w:r w:rsidR="00933E2D" w:rsidRPr="00EF77DA">
        <w:rPr>
          <w:rFonts w:ascii="Times New Roman" w:hAnsi="Times New Roman" w:cs="Times New Roman"/>
          <w:sz w:val="24"/>
          <w:szCs w:val="24"/>
        </w:rPr>
        <w:t xml:space="preserve"> To be tested within-subjects.</w:t>
      </w:r>
    </w:p>
    <w:p w14:paraId="55E6F266" w14:textId="77777777" w:rsidR="00EF77DA" w:rsidRPr="00BF7525" w:rsidRDefault="00EF77DA" w:rsidP="00EF77DA">
      <w:pPr>
        <w:spacing w:after="0" w:line="240" w:lineRule="auto"/>
        <w:rPr>
          <w:rFonts w:ascii="Times New Roman" w:hAnsi="Times New Roman" w:cs="Times New Roman"/>
          <w:sz w:val="24"/>
          <w:szCs w:val="24"/>
        </w:rPr>
      </w:pPr>
    </w:p>
    <w:p w14:paraId="0A3F5EEA" w14:textId="5759B83F" w:rsidR="0096793F" w:rsidRPr="00F02A09" w:rsidRDefault="00F96003" w:rsidP="002F3F96">
      <w:pPr>
        <w:spacing w:after="0" w:line="480" w:lineRule="auto"/>
        <w:rPr>
          <w:rFonts w:ascii="Times New Roman" w:hAnsi="Times New Roman" w:cs="Times New Roman"/>
          <w:b/>
          <w:bCs/>
          <w:i/>
          <w:iCs/>
          <w:sz w:val="24"/>
          <w:szCs w:val="24"/>
        </w:rPr>
      </w:pPr>
      <w:r w:rsidRPr="00F02A09">
        <w:rPr>
          <w:rFonts w:ascii="Times New Roman" w:hAnsi="Times New Roman" w:cs="Times New Roman"/>
          <w:b/>
          <w:bCs/>
          <w:i/>
          <w:iCs/>
          <w:sz w:val="24"/>
          <w:szCs w:val="24"/>
        </w:rPr>
        <w:t>Message</w:t>
      </w:r>
      <w:r w:rsidR="00F02A09" w:rsidRPr="00F02A09">
        <w:rPr>
          <w:rFonts w:ascii="Times New Roman" w:hAnsi="Times New Roman" w:cs="Times New Roman"/>
          <w:b/>
          <w:bCs/>
          <w:i/>
          <w:iCs/>
          <w:sz w:val="24"/>
          <w:szCs w:val="24"/>
        </w:rPr>
        <w:t xml:space="preserve"> Template</w:t>
      </w:r>
      <w:r w:rsidR="00D828B7" w:rsidRPr="00F02A09">
        <w:rPr>
          <w:rFonts w:ascii="Times New Roman" w:hAnsi="Times New Roman" w:cs="Times New Roman"/>
          <w:b/>
          <w:bCs/>
          <w:i/>
          <w:iCs/>
          <w:sz w:val="24"/>
          <w:szCs w:val="24"/>
        </w:rPr>
        <w:t xml:space="preserve"> </w:t>
      </w:r>
      <w:r w:rsidR="001C351F" w:rsidRPr="00F02A09">
        <w:rPr>
          <w:rFonts w:ascii="Times New Roman" w:hAnsi="Times New Roman" w:cs="Times New Roman"/>
          <w:b/>
          <w:bCs/>
          <w:i/>
          <w:iCs/>
          <w:sz w:val="24"/>
          <w:szCs w:val="24"/>
        </w:rPr>
        <w:t xml:space="preserve"> </w:t>
      </w:r>
    </w:p>
    <w:p w14:paraId="263954E9" w14:textId="60A386C6" w:rsidR="009E6003" w:rsidRDefault="001C351F" w:rsidP="009679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Facebook’s </w:t>
      </w:r>
      <w:r w:rsidR="0096793F">
        <w:rPr>
          <w:rFonts w:ascii="Times New Roman" w:hAnsi="Times New Roman" w:cs="Times New Roman"/>
          <w:sz w:val="24"/>
          <w:szCs w:val="24"/>
        </w:rPr>
        <w:t xml:space="preserve">continued </w:t>
      </w:r>
      <w:r>
        <w:rPr>
          <w:rFonts w:ascii="Times New Roman" w:hAnsi="Times New Roman" w:cs="Times New Roman"/>
          <w:sz w:val="24"/>
          <w:szCs w:val="24"/>
        </w:rPr>
        <w:t>popularity and familiarity among users ages 18-</w:t>
      </w:r>
      <w:r w:rsidR="00AE04B1">
        <w:rPr>
          <w:rFonts w:ascii="Times New Roman" w:hAnsi="Times New Roman" w:cs="Times New Roman"/>
          <w:sz w:val="24"/>
          <w:szCs w:val="24"/>
        </w:rPr>
        <w:t>34</w:t>
      </w:r>
      <w:r>
        <w:rPr>
          <w:rFonts w:ascii="Times New Roman" w:hAnsi="Times New Roman" w:cs="Times New Roman"/>
          <w:sz w:val="24"/>
          <w:szCs w:val="24"/>
        </w:rPr>
        <w:t xml:space="preserve"> (Pew Research Center, 2021b), a template that mimics the posts on Facebook will be used to present the messages, with user information absent to control for source influence</w:t>
      </w:r>
      <w:r w:rsidR="00350EE1">
        <w:rPr>
          <w:rFonts w:ascii="Times New Roman" w:hAnsi="Times New Roman" w:cs="Times New Roman"/>
          <w:sz w:val="24"/>
          <w:szCs w:val="24"/>
        </w:rPr>
        <w:t xml:space="preserve"> </w:t>
      </w:r>
      <w:r w:rsidR="00350EE1" w:rsidRPr="00C756FD">
        <w:rPr>
          <w:rFonts w:ascii="Times New Roman" w:hAnsi="Times New Roman" w:cs="Times New Roman"/>
          <w:sz w:val="24"/>
          <w:szCs w:val="24"/>
        </w:rPr>
        <w:t>(Edney et al., 2018)</w:t>
      </w:r>
      <w:r>
        <w:rPr>
          <w:rFonts w:ascii="Times New Roman" w:hAnsi="Times New Roman" w:cs="Times New Roman"/>
          <w:sz w:val="24"/>
          <w:szCs w:val="24"/>
        </w:rPr>
        <w:t xml:space="preserve">. </w:t>
      </w:r>
      <w:r w:rsidR="00AE04B1">
        <w:rPr>
          <w:rFonts w:ascii="Times New Roman" w:hAnsi="Times New Roman" w:cs="Times New Roman"/>
          <w:sz w:val="24"/>
          <w:szCs w:val="24"/>
        </w:rPr>
        <w:t>In addition</w:t>
      </w:r>
      <w:r w:rsidR="0082458A">
        <w:rPr>
          <w:rFonts w:ascii="Times New Roman" w:hAnsi="Times New Roman" w:cs="Times New Roman"/>
          <w:sz w:val="24"/>
          <w:szCs w:val="24"/>
        </w:rPr>
        <w:t xml:space="preserve">, the name “Facebook” will be </w:t>
      </w:r>
      <w:r w:rsidR="00332F83">
        <w:rPr>
          <w:rFonts w:ascii="Times New Roman" w:hAnsi="Times New Roman" w:cs="Times New Roman"/>
          <w:sz w:val="24"/>
          <w:szCs w:val="24"/>
        </w:rPr>
        <w:t xml:space="preserve">cropped out in order to control for </w:t>
      </w:r>
      <w:r w:rsidR="00AE04B1">
        <w:rPr>
          <w:rFonts w:ascii="Times New Roman" w:hAnsi="Times New Roman" w:cs="Times New Roman"/>
          <w:sz w:val="24"/>
          <w:szCs w:val="24"/>
        </w:rPr>
        <w:t xml:space="preserve">subconscious </w:t>
      </w:r>
      <w:r w:rsidR="00332F83">
        <w:rPr>
          <w:rFonts w:ascii="Times New Roman" w:hAnsi="Times New Roman" w:cs="Times New Roman"/>
          <w:sz w:val="24"/>
          <w:szCs w:val="24"/>
        </w:rPr>
        <w:t xml:space="preserve">positive or negative feelings of the </w:t>
      </w:r>
      <w:r w:rsidR="00655DB9">
        <w:rPr>
          <w:rFonts w:ascii="Times New Roman" w:hAnsi="Times New Roman" w:cs="Times New Roman"/>
          <w:sz w:val="24"/>
          <w:szCs w:val="24"/>
        </w:rPr>
        <w:t>platform</w:t>
      </w:r>
      <w:r w:rsidR="00350EE1">
        <w:rPr>
          <w:rFonts w:ascii="Times New Roman" w:hAnsi="Times New Roman" w:cs="Times New Roman"/>
          <w:sz w:val="24"/>
          <w:szCs w:val="24"/>
        </w:rPr>
        <w:t xml:space="preserve"> (</w:t>
      </w:r>
      <w:r w:rsidR="00350EE1" w:rsidRPr="00350EE1">
        <w:rPr>
          <w:rFonts w:ascii="Times New Roman" w:hAnsi="Times New Roman" w:cs="Times New Roman"/>
          <w:sz w:val="24"/>
          <w:szCs w:val="24"/>
        </w:rPr>
        <w:t>R</w:t>
      </w:r>
      <w:r w:rsidR="00350EE1">
        <w:rPr>
          <w:rFonts w:ascii="Times New Roman" w:hAnsi="Times New Roman" w:cs="Times New Roman"/>
          <w:sz w:val="24"/>
          <w:szCs w:val="24"/>
        </w:rPr>
        <w:t>ainie, 2018)</w:t>
      </w:r>
      <w:r w:rsidR="00332F83">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96793F">
        <w:rPr>
          <w:rFonts w:ascii="Times New Roman" w:hAnsi="Times New Roman" w:cs="Times New Roman"/>
          <w:sz w:val="24"/>
          <w:szCs w:val="24"/>
        </w:rPr>
        <w:t>6</w:t>
      </w:r>
      <w:r>
        <w:rPr>
          <w:rFonts w:ascii="Times New Roman" w:hAnsi="Times New Roman" w:cs="Times New Roman"/>
          <w:sz w:val="24"/>
          <w:szCs w:val="24"/>
        </w:rPr>
        <w:t xml:space="preserve"> displays an image of the template.</w:t>
      </w:r>
    </w:p>
    <w:p w14:paraId="5408036E" w14:textId="77777777" w:rsidR="002A0B6C" w:rsidRDefault="002A0B6C">
      <w:pPr>
        <w:rPr>
          <w:rFonts w:ascii="Times New Roman" w:eastAsiaTheme="majorEastAsia" w:hAnsi="Times New Roman" w:cs="Times New Roman"/>
          <w:b/>
          <w:iCs/>
          <w:sz w:val="24"/>
          <w:szCs w:val="24"/>
        </w:rPr>
      </w:pPr>
      <w:bookmarkStart w:id="45" w:name="_Figure_6"/>
      <w:bookmarkEnd w:id="45"/>
      <w:r>
        <w:rPr>
          <w:rFonts w:ascii="Times New Roman" w:hAnsi="Times New Roman" w:cs="Times New Roman"/>
          <w:b/>
          <w:i/>
          <w:sz w:val="24"/>
          <w:szCs w:val="24"/>
        </w:rPr>
        <w:br w:type="page"/>
      </w:r>
    </w:p>
    <w:p w14:paraId="56A66686" w14:textId="702845BB" w:rsidR="0095513C" w:rsidRDefault="001C351F" w:rsidP="0095513C">
      <w:pPr>
        <w:pStyle w:val="Heading4"/>
      </w:pPr>
      <w:r w:rsidRPr="00F015C2">
        <w:rPr>
          <w:rFonts w:ascii="Times New Roman" w:hAnsi="Times New Roman" w:cs="Times New Roman"/>
          <w:b/>
          <w:i w:val="0"/>
          <w:color w:val="auto"/>
          <w:sz w:val="24"/>
          <w:szCs w:val="24"/>
        </w:rPr>
        <w:lastRenderedPageBreak/>
        <w:t xml:space="preserve">Figure </w:t>
      </w:r>
      <w:r w:rsidR="0096793F" w:rsidRPr="00F015C2">
        <w:rPr>
          <w:rFonts w:ascii="Times New Roman" w:hAnsi="Times New Roman" w:cs="Times New Roman"/>
          <w:b/>
          <w:i w:val="0"/>
          <w:color w:val="auto"/>
          <w:sz w:val="24"/>
          <w:szCs w:val="24"/>
        </w:rPr>
        <w:t>6</w:t>
      </w:r>
      <w:r>
        <w:br/>
      </w:r>
    </w:p>
    <w:p w14:paraId="39A47831" w14:textId="1B34E0F2" w:rsidR="00332F83" w:rsidRPr="00C870DC" w:rsidRDefault="00332F83" w:rsidP="00F015C2">
      <w:pPr>
        <w:rPr>
          <w:rFonts w:ascii="Times New Roman" w:hAnsi="Times New Roman" w:cs="Times New Roman"/>
          <w:i/>
          <w:sz w:val="24"/>
          <w:szCs w:val="24"/>
        </w:rPr>
      </w:pPr>
      <w:r w:rsidRPr="00C870DC">
        <w:rPr>
          <w:rFonts w:ascii="Times New Roman" w:hAnsi="Times New Roman" w:cs="Times New Roman"/>
          <w:i/>
          <w:sz w:val="24"/>
          <w:szCs w:val="24"/>
        </w:rPr>
        <w:t>Survey Message</w:t>
      </w:r>
      <w:r w:rsidR="001C351F" w:rsidRPr="00C870DC">
        <w:rPr>
          <w:rFonts w:ascii="Times New Roman" w:hAnsi="Times New Roman" w:cs="Times New Roman"/>
          <w:i/>
          <w:sz w:val="24"/>
          <w:szCs w:val="24"/>
        </w:rPr>
        <w:t xml:space="preserve"> Template</w:t>
      </w:r>
    </w:p>
    <w:p w14:paraId="7A3DE711" w14:textId="66CF4C06" w:rsidR="001C351F" w:rsidRPr="001C351F" w:rsidRDefault="001C351F" w:rsidP="002F3F96">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F523B0" wp14:editId="78944704">
            <wp:extent cx="2609850" cy="3041717"/>
            <wp:effectExtent l="0" t="0" r="0" b="6350"/>
            <wp:docPr id="1" name="Picture 1" descr="Facebook template without the word Facebook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acebook template without the word Facebook on it."/>
                    <pic:cNvPicPr/>
                  </pic:nvPicPr>
                  <pic:blipFill rotWithShape="1">
                    <a:blip r:embed="rId24" cstate="print">
                      <a:extLst>
                        <a:ext uri="{28A0092B-C50C-407E-A947-70E740481C1C}">
                          <a14:useLocalDpi xmlns:a14="http://schemas.microsoft.com/office/drawing/2010/main" val="0"/>
                        </a:ext>
                      </a:extLst>
                    </a:blip>
                    <a:srcRect t="12589"/>
                    <a:stretch/>
                  </pic:blipFill>
                  <pic:spPr bwMode="auto">
                    <a:xfrm>
                      <a:off x="0" y="0"/>
                      <a:ext cx="2630506" cy="3065792"/>
                    </a:xfrm>
                    <a:prstGeom prst="rect">
                      <a:avLst/>
                    </a:prstGeom>
                    <a:ln>
                      <a:noFill/>
                    </a:ln>
                    <a:extLst>
                      <a:ext uri="{53640926-AAD7-44D8-BBD7-CCE9431645EC}">
                        <a14:shadowObscured xmlns:a14="http://schemas.microsoft.com/office/drawing/2010/main"/>
                      </a:ext>
                    </a:extLst>
                  </pic:spPr>
                </pic:pic>
              </a:graphicData>
            </a:graphic>
          </wp:inline>
        </w:drawing>
      </w:r>
    </w:p>
    <w:p w14:paraId="3D09D33A" w14:textId="12462418" w:rsidR="002F3F96" w:rsidRPr="002F3F96" w:rsidRDefault="002F3F96" w:rsidP="00F015C2">
      <w:pPr>
        <w:pStyle w:val="Heading3"/>
        <w:spacing w:line="480" w:lineRule="auto"/>
        <w:rPr>
          <w:rFonts w:ascii="Times New Roman" w:hAnsi="Times New Roman" w:cs="Times New Roman"/>
          <w:b/>
          <w:bCs/>
        </w:rPr>
      </w:pPr>
      <w:bookmarkStart w:id="46" w:name="_Toc119073997"/>
      <w:r w:rsidRPr="00F015C2">
        <w:rPr>
          <w:rFonts w:ascii="Times New Roman" w:hAnsi="Times New Roman" w:cs="Times New Roman"/>
          <w:b/>
          <w:color w:val="auto"/>
        </w:rPr>
        <w:t>Posttest Questions</w:t>
      </w:r>
      <w:bookmarkEnd w:id="46"/>
      <w:r w:rsidR="00BC4EB7">
        <w:rPr>
          <w:rFonts w:ascii="Times New Roman" w:hAnsi="Times New Roman" w:cs="Times New Roman"/>
          <w:b/>
          <w:bCs/>
        </w:rPr>
        <w:t xml:space="preserve"> </w:t>
      </w:r>
    </w:p>
    <w:p w14:paraId="0539E747" w14:textId="52786D66" w:rsidR="00F16E94" w:rsidRPr="002A0B6C" w:rsidRDefault="755626F6" w:rsidP="002A0B6C">
      <w:pPr>
        <w:spacing w:after="0" w:line="480" w:lineRule="auto"/>
        <w:rPr>
          <w:rFonts w:ascii="Times New Roman" w:hAnsi="Times New Roman" w:cs="Times New Roman"/>
          <w:sz w:val="24"/>
          <w:szCs w:val="24"/>
        </w:rPr>
      </w:pPr>
      <w:r w:rsidRPr="755626F6">
        <w:rPr>
          <w:rFonts w:ascii="Times New Roman" w:hAnsi="Times New Roman" w:cs="Times New Roman"/>
          <w:sz w:val="24"/>
          <w:szCs w:val="24"/>
        </w:rPr>
        <w:t xml:space="preserve">A posttest </w:t>
      </w:r>
      <w:r w:rsidR="00F21164">
        <w:rPr>
          <w:rFonts w:ascii="Times New Roman" w:hAnsi="Times New Roman" w:cs="Times New Roman"/>
          <w:sz w:val="24"/>
          <w:szCs w:val="24"/>
        </w:rPr>
        <w:t>following each message exposure examined</w:t>
      </w:r>
      <w:r w:rsidRPr="755626F6">
        <w:rPr>
          <w:rFonts w:ascii="Times New Roman" w:hAnsi="Times New Roman" w:cs="Times New Roman"/>
          <w:sz w:val="24"/>
          <w:szCs w:val="24"/>
        </w:rPr>
        <w:t xml:space="preserve"> the dependent variables of </w:t>
      </w:r>
      <w:r w:rsidR="0049451C" w:rsidRPr="755626F6">
        <w:rPr>
          <w:rFonts w:ascii="Times New Roman" w:hAnsi="Times New Roman" w:cs="Times New Roman"/>
          <w:sz w:val="24"/>
          <w:szCs w:val="24"/>
        </w:rPr>
        <w:t>self</w:t>
      </w:r>
      <w:r w:rsidR="004A0D19">
        <w:rPr>
          <w:rFonts w:ascii="Times New Roman" w:hAnsi="Times New Roman" w:cs="Times New Roman"/>
          <w:sz w:val="24"/>
          <w:szCs w:val="24"/>
        </w:rPr>
        <w:t>-</w:t>
      </w:r>
      <w:r w:rsidR="0049451C" w:rsidRPr="755626F6">
        <w:rPr>
          <w:rFonts w:ascii="Times New Roman" w:hAnsi="Times New Roman" w:cs="Times New Roman"/>
          <w:sz w:val="24"/>
          <w:szCs w:val="24"/>
        </w:rPr>
        <w:t>efficacy</w:t>
      </w:r>
      <w:r w:rsidR="0049451C">
        <w:rPr>
          <w:rFonts w:ascii="Times New Roman" w:hAnsi="Times New Roman" w:cs="Times New Roman"/>
          <w:sz w:val="24"/>
          <w:szCs w:val="24"/>
        </w:rPr>
        <w:t>,</w:t>
      </w:r>
      <w:r w:rsidR="008F1C59">
        <w:rPr>
          <w:rFonts w:ascii="Times New Roman" w:hAnsi="Times New Roman" w:cs="Times New Roman"/>
          <w:sz w:val="24"/>
          <w:szCs w:val="24"/>
        </w:rPr>
        <w:t xml:space="preserve"> response efficacy, </w:t>
      </w:r>
      <w:r w:rsidR="00637933">
        <w:rPr>
          <w:rFonts w:ascii="Times New Roman" w:hAnsi="Times New Roman" w:cs="Times New Roman"/>
          <w:sz w:val="24"/>
          <w:szCs w:val="24"/>
        </w:rPr>
        <w:t xml:space="preserve">state </w:t>
      </w:r>
      <w:r w:rsidR="008F1C59">
        <w:rPr>
          <w:rFonts w:ascii="Times New Roman" w:hAnsi="Times New Roman" w:cs="Times New Roman"/>
          <w:sz w:val="24"/>
          <w:szCs w:val="24"/>
        </w:rPr>
        <w:t>empathy,</w:t>
      </w:r>
      <w:r w:rsidR="0049451C">
        <w:rPr>
          <w:rFonts w:ascii="Times New Roman" w:hAnsi="Times New Roman" w:cs="Times New Roman"/>
          <w:sz w:val="24"/>
          <w:szCs w:val="24"/>
        </w:rPr>
        <w:t xml:space="preserve"> </w:t>
      </w:r>
      <w:r w:rsidRPr="755626F6">
        <w:rPr>
          <w:rFonts w:ascii="Times New Roman" w:hAnsi="Times New Roman" w:cs="Times New Roman"/>
          <w:sz w:val="24"/>
          <w:szCs w:val="24"/>
        </w:rPr>
        <w:t>perceived message effectiveness, behavioral expectation, and</w:t>
      </w:r>
      <w:r w:rsidR="0049451C">
        <w:rPr>
          <w:rFonts w:ascii="Times New Roman" w:hAnsi="Times New Roman" w:cs="Times New Roman"/>
          <w:sz w:val="24"/>
          <w:szCs w:val="24"/>
        </w:rPr>
        <w:t xml:space="preserve"> likelihood of message engagement.</w:t>
      </w:r>
      <w:r w:rsidRPr="755626F6">
        <w:rPr>
          <w:rFonts w:ascii="Times New Roman" w:hAnsi="Times New Roman" w:cs="Times New Roman"/>
          <w:sz w:val="24"/>
          <w:szCs w:val="24"/>
        </w:rPr>
        <w:t xml:space="preserve"> The statements </w:t>
      </w:r>
      <w:r w:rsidR="00F21164">
        <w:rPr>
          <w:rFonts w:ascii="Times New Roman" w:hAnsi="Times New Roman" w:cs="Times New Roman"/>
          <w:sz w:val="24"/>
          <w:szCs w:val="24"/>
        </w:rPr>
        <w:t>were</w:t>
      </w:r>
      <w:r w:rsidRPr="755626F6">
        <w:rPr>
          <w:rFonts w:ascii="Times New Roman" w:hAnsi="Times New Roman" w:cs="Times New Roman"/>
          <w:sz w:val="24"/>
          <w:szCs w:val="24"/>
        </w:rPr>
        <w:t xml:space="preserve"> interspersed with one another (</w:t>
      </w:r>
      <w:r w:rsidR="00F21164">
        <w:rPr>
          <w:rFonts w:ascii="Times New Roman" w:hAnsi="Times New Roman" w:cs="Times New Roman"/>
          <w:sz w:val="24"/>
          <w:szCs w:val="24"/>
        </w:rPr>
        <w:t xml:space="preserve">and </w:t>
      </w:r>
      <w:r w:rsidRPr="755626F6">
        <w:rPr>
          <w:rFonts w:ascii="Times New Roman" w:hAnsi="Times New Roman" w:cs="Times New Roman"/>
          <w:sz w:val="24"/>
          <w:szCs w:val="24"/>
        </w:rPr>
        <w:t xml:space="preserve">not in the order specifically stated </w:t>
      </w:r>
      <w:r w:rsidR="00624E18">
        <w:rPr>
          <w:rFonts w:ascii="Times New Roman" w:hAnsi="Times New Roman" w:cs="Times New Roman"/>
          <w:sz w:val="24"/>
          <w:szCs w:val="24"/>
        </w:rPr>
        <w:t>above</w:t>
      </w:r>
      <w:r w:rsidRPr="755626F6">
        <w:rPr>
          <w:rFonts w:ascii="Times New Roman" w:hAnsi="Times New Roman" w:cs="Times New Roman"/>
          <w:sz w:val="24"/>
          <w:szCs w:val="24"/>
        </w:rPr>
        <w:t xml:space="preserve">). In addition, </w:t>
      </w:r>
      <w:r w:rsidR="00F21164">
        <w:rPr>
          <w:rFonts w:ascii="Times New Roman" w:hAnsi="Times New Roman" w:cs="Times New Roman"/>
          <w:sz w:val="24"/>
          <w:szCs w:val="24"/>
        </w:rPr>
        <w:t>four</w:t>
      </w:r>
      <w:r w:rsidR="008F1C59" w:rsidRPr="755626F6">
        <w:rPr>
          <w:rFonts w:ascii="Times New Roman" w:hAnsi="Times New Roman" w:cs="Times New Roman"/>
          <w:sz w:val="24"/>
          <w:szCs w:val="24"/>
        </w:rPr>
        <w:t xml:space="preserve"> </w:t>
      </w:r>
      <w:r w:rsidRPr="755626F6">
        <w:rPr>
          <w:rFonts w:ascii="Times New Roman" w:hAnsi="Times New Roman" w:cs="Times New Roman"/>
          <w:sz w:val="24"/>
          <w:szCs w:val="24"/>
        </w:rPr>
        <w:t xml:space="preserve">demographic questions </w:t>
      </w:r>
      <w:r w:rsidR="00F21164">
        <w:rPr>
          <w:rFonts w:ascii="Times New Roman" w:hAnsi="Times New Roman" w:cs="Times New Roman"/>
          <w:sz w:val="24"/>
          <w:szCs w:val="24"/>
        </w:rPr>
        <w:t>were</w:t>
      </w:r>
      <w:r w:rsidRPr="755626F6">
        <w:rPr>
          <w:rFonts w:ascii="Times New Roman" w:hAnsi="Times New Roman" w:cs="Times New Roman"/>
          <w:sz w:val="24"/>
          <w:szCs w:val="24"/>
        </w:rPr>
        <w:t xml:space="preserve"> asked </w:t>
      </w:r>
      <w:r w:rsidR="004E4F22">
        <w:rPr>
          <w:rFonts w:ascii="Times New Roman" w:hAnsi="Times New Roman" w:cs="Times New Roman"/>
          <w:sz w:val="24"/>
          <w:szCs w:val="24"/>
        </w:rPr>
        <w:t>at the beginning of the survey</w:t>
      </w:r>
      <w:r w:rsidRPr="755626F6">
        <w:rPr>
          <w:rFonts w:ascii="Times New Roman" w:hAnsi="Times New Roman" w:cs="Times New Roman"/>
          <w:sz w:val="24"/>
          <w:szCs w:val="24"/>
        </w:rPr>
        <w:t xml:space="preserve"> including gender (with answer selections of Male, Female, or Nonbinary)</w:t>
      </w:r>
      <w:r w:rsidR="008F1C59">
        <w:rPr>
          <w:rFonts w:ascii="Times New Roman" w:hAnsi="Times New Roman" w:cs="Times New Roman"/>
          <w:sz w:val="24"/>
          <w:szCs w:val="24"/>
        </w:rPr>
        <w:t>, race</w:t>
      </w:r>
      <w:r w:rsidR="00F21164">
        <w:rPr>
          <w:rFonts w:ascii="Times New Roman" w:hAnsi="Times New Roman" w:cs="Times New Roman"/>
          <w:sz w:val="24"/>
          <w:szCs w:val="24"/>
        </w:rPr>
        <w:t xml:space="preserve"> (text box)</w:t>
      </w:r>
      <w:r w:rsidR="008F1C59">
        <w:rPr>
          <w:rFonts w:ascii="Times New Roman" w:hAnsi="Times New Roman" w:cs="Times New Roman"/>
          <w:sz w:val="24"/>
          <w:szCs w:val="24"/>
        </w:rPr>
        <w:t>,</w:t>
      </w:r>
      <w:r w:rsidRPr="755626F6">
        <w:rPr>
          <w:rFonts w:ascii="Times New Roman" w:hAnsi="Times New Roman" w:cs="Times New Roman"/>
          <w:sz w:val="24"/>
          <w:szCs w:val="24"/>
        </w:rPr>
        <w:t xml:space="preserve"> </w:t>
      </w:r>
      <w:r w:rsidR="00F21164">
        <w:rPr>
          <w:rFonts w:ascii="Times New Roman" w:hAnsi="Times New Roman" w:cs="Times New Roman"/>
          <w:sz w:val="24"/>
          <w:szCs w:val="24"/>
        </w:rPr>
        <w:t>college campus (OU, UCO, or Other),</w:t>
      </w:r>
      <w:r w:rsidRPr="755626F6">
        <w:rPr>
          <w:rFonts w:ascii="Times New Roman" w:hAnsi="Times New Roman" w:cs="Times New Roman"/>
          <w:sz w:val="24"/>
          <w:szCs w:val="24"/>
        </w:rPr>
        <w:t xml:space="preserve"> and age. More demographic data could </w:t>
      </w:r>
      <w:r w:rsidR="00F21164">
        <w:rPr>
          <w:rFonts w:ascii="Times New Roman" w:hAnsi="Times New Roman" w:cs="Times New Roman"/>
          <w:sz w:val="24"/>
          <w:szCs w:val="24"/>
        </w:rPr>
        <w:t>have been</w:t>
      </w:r>
      <w:r w:rsidRPr="755626F6">
        <w:rPr>
          <w:rFonts w:ascii="Times New Roman" w:hAnsi="Times New Roman" w:cs="Times New Roman"/>
          <w:sz w:val="24"/>
          <w:szCs w:val="24"/>
        </w:rPr>
        <w:t xml:space="preserve"> collected</w:t>
      </w:r>
      <w:r w:rsidR="00F21164">
        <w:rPr>
          <w:rFonts w:ascii="Times New Roman" w:hAnsi="Times New Roman" w:cs="Times New Roman"/>
          <w:sz w:val="24"/>
          <w:szCs w:val="24"/>
        </w:rPr>
        <w:t>, but</w:t>
      </w:r>
      <w:r w:rsidRPr="755626F6">
        <w:rPr>
          <w:rFonts w:ascii="Times New Roman" w:hAnsi="Times New Roman" w:cs="Times New Roman"/>
          <w:sz w:val="24"/>
          <w:szCs w:val="24"/>
        </w:rPr>
        <w:t xml:space="preserve"> due to the need for a larger sample size and survey completion, the goal </w:t>
      </w:r>
      <w:r w:rsidR="00F21164">
        <w:rPr>
          <w:rFonts w:ascii="Times New Roman" w:hAnsi="Times New Roman" w:cs="Times New Roman"/>
          <w:sz w:val="24"/>
          <w:szCs w:val="24"/>
        </w:rPr>
        <w:t>was</w:t>
      </w:r>
      <w:r w:rsidRPr="755626F6">
        <w:rPr>
          <w:rFonts w:ascii="Times New Roman" w:hAnsi="Times New Roman" w:cs="Times New Roman"/>
          <w:sz w:val="24"/>
          <w:szCs w:val="24"/>
        </w:rPr>
        <w:t xml:space="preserve"> to keep the survey succinct and collect only the information necessary to answer the research questions.</w:t>
      </w:r>
      <w:r w:rsidR="00922485">
        <w:rPr>
          <w:rFonts w:ascii="Times New Roman" w:hAnsi="Times New Roman" w:cs="Times New Roman"/>
          <w:sz w:val="24"/>
          <w:szCs w:val="24"/>
        </w:rPr>
        <w:t xml:space="preserve"> The three or more statements representing each of the dependent variables were evaluated for reliability using a Cronbach’s alpha test (</w:t>
      </w:r>
      <w:r w:rsidR="00922485" w:rsidRPr="00B4447C">
        <w:rPr>
          <w:rFonts w:ascii="Times New Roman" w:hAnsi="Times New Roman" w:cs="Times New Roman"/>
          <w:sz w:val="24"/>
          <w:szCs w:val="24"/>
        </w:rPr>
        <w:t xml:space="preserve">Table </w:t>
      </w:r>
      <w:r w:rsidR="00B4447C" w:rsidRPr="00B4447C">
        <w:rPr>
          <w:rFonts w:ascii="Times New Roman" w:hAnsi="Times New Roman" w:cs="Times New Roman"/>
          <w:sz w:val="24"/>
          <w:szCs w:val="24"/>
        </w:rPr>
        <w:t>8</w:t>
      </w:r>
      <w:r w:rsidR="00922485">
        <w:rPr>
          <w:rFonts w:ascii="Times New Roman" w:hAnsi="Times New Roman" w:cs="Times New Roman"/>
          <w:sz w:val="24"/>
          <w:szCs w:val="24"/>
        </w:rPr>
        <w:t xml:space="preserve">). </w:t>
      </w:r>
      <w:bookmarkStart w:id="47" w:name="_Table_5"/>
      <w:bookmarkEnd w:id="47"/>
    </w:p>
    <w:p w14:paraId="3318C62C" w14:textId="730E4354" w:rsidR="00922485" w:rsidRPr="00961927" w:rsidRDefault="00922485" w:rsidP="00922485">
      <w:pPr>
        <w:pStyle w:val="Heading4"/>
        <w:spacing w:line="360" w:lineRule="auto"/>
        <w:rPr>
          <w:rFonts w:ascii="Times New Roman" w:hAnsi="Times New Roman" w:cs="Times New Roman"/>
          <w:b/>
          <w:bCs/>
          <w:i w:val="0"/>
          <w:iCs w:val="0"/>
          <w:color w:val="000000" w:themeColor="text1"/>
          <w:sz w:val="24"/>
          <w:szCs w:val="24"/>
        </w:rPr>
      </w:pPr>
      <w:r w:rsidRPr="00961927">
        <w:rPr>
          <w:rFonts w:ascii="Times New Roman" w:hAnsi="Times New Roman" w:cs="Times New Roman"/>
          <w:b/>
          <w:bCs/>
          <w:i w:val="0"/>
          <w:iCs w:val="0"/>
          <w:color w:val="000000" w:themeColor="text1"/>
          <w:sz w:val="24"/>
          <w:szCs w:val="24"/>
        </w:rPr>
        <w:lastRenderedPageBreak/>
        <w:t xml:space="preserve">Table </w:t>
      </w:r>
      <w:r w:rsidR="0087200F">
        <w:rPr>
          <w:rFonts w:ascii="Times New Roman" w:hAnsi="Times New Roman" w:cs="Times New Roman"/>
          <w:b/>
          <w:bCs/>
          <w:i w:val="0"/>
          <w:iCs w:val="0"/>
          <w:color w:val="000000" w:themeColor="text1"/>
          <w:sz w:val="24"/>
          <w:szCs w:val="24"/>
        </w:rPr>
        <w:t>8</w:t>
      </w:r>
    </w:p>
    <w:p w14:paraId="58775E8C" w14:textId="77777777" w:rsidR="00922485" w:rsidRDefault="00922485" w:rsidP="00922485">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Scale Reliability for Dependent Variables</w:t>
      </w:r>
    </w:p>
    <w:tbl>
      <w:tblPr>
        <w:tblStyle w:val="TableGrid"/>
        <w:tblW w:w="9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070"/>
        <w:gridCol w:w="3117"/>
      </w:tblGrid>
      <w:tr w:rsidR="00922485" w14:paraId="1C8921B0" w14:textId="77777777" w:rsidTr="0003115C">
        <w:tc>
          <w:tcPr>
            <w:tcW w:w="3865" w:type="dxa"/>
            <w:tcBorders>
              <w:top w:val="single" w:sz="4" w:space="0" w:color="auto"/>
              <w:bottom w:val="single" w:sz="4" w:space="0" w:color="auto"/>
            </w:tcBorders>
            <w:vAlign w:val="center"/>
          </w:tcPr>
          <w:p w14:paraId="76731585"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Composite Index (1-7)</w:t>
            </w:r>
          </w:p>
        </w:tc>
        <w:tc>
          <w:tcPr>
            <w:tcW w:w="2070" w:type="dxa"/>
            <w:tcBorders>
              <w:top w:val="single" w:sz="4" w:space="0" w:color="auto"/>
              <w:bottom w:val="single" w:sz="4" w:space="0" w:color="auto"/>
            </w:tcBorders>
            <w:vAlign w:val="center"/>
          </w:tcPr>
          <w:p w14:paraId="380D8867" w14:textId="77777777" w:rsidR="00922485" w:rsidRPr="000C719C" w:rsidRDefault="00922485" w:rsidP="0003115C">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M</w:t>
            </w:r>
          </w:p>
        </w:tc>
        <w:tc>
          <w:tcPr>
            <w:tcW w:w="3117" w:type="dxa"/>
            <w:tcBorders>
              <w:top w:val="single" w:sz="4" w:space="0" w:color="auto"/>
              <w:bottom w:val="single" w:sz="4" w:space="0" w:color="auto"/>
            </w:tcBorders>
            <w:vAlign w:val="center"/>
          </w:tcPr>
          <w:p w14:paraId="7A369F45"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Chronbach’s </w:t>
            </w:r>
            <w:r w:rsidRPr="00FA1BB7">
              <w:rPr>
                <w:rFonts w:ascii="Times New Roman" w:hAnsi="Times New Roman" w:cs="Times New Roman"/>
                <w:sz w:val="24"/>
                <w:szCs w:val="24"/>
              </w:rPr>
              <w:t>α</w:t>
            </w:r>
          </w:p>
        </w:tc>
      </w:tr>
      <w:tr w:rsidR="00922485" w14:paraId="0FC06DF8" w14:textId="77777777" w:rsidTr="0003115C">
        <w:tc>
          <w:tcPr>
            <w:tcW w:w="3865" w:type="dxa"/>
            <w:tcBorders>
              <w:top w:val="single" w:sz="4" w:space="0" w:color="auto"/>
            </w:tcBorders>
          </w:tcPr>
          <w:p w14:paraId="53DE2E15" w14:textId="77777777" w:rsidR="00922485" w:rsidRDefault="00922485" w:rsidP="0003115C">
            <w:pPr>
              <w:spacing w:line="360" w:lineRule="auto"/>
              <w:rPr>
                <w:rFonts w:ascii="Times New Roman" w:hAnsi="Times New Roman" w:cs="Times New Roman"/>
                <w:i/>
                <w:iCs/>
                <w:sz w:val="24"/>
                <w:szCs w:val="24"/>
              </w:rPr>
            </w:pPr>
            <w:r>
              <w:rPr>
                <w:rFonts w:ascii="Times New Roman" w:hAnsi="Times New Roman" w:cs="Times New Roman"/>
                <w:sz w:val="24"/>
                <w:szCs w:val="24"/>
              </w:rPr>
              <w:t>Social Media Message Engagement</w:t>
            </w:r>
          </w:p>
        </w:tc>
        <w:tc>
          <w:tcPr>
            <w:tcW w:w="2070" w:type="dxa"/>
            <w:tcBorders>
              <w:top w:val="single" w:sz="4" w:space="0" w:color="auto"/>
            </w:tcBorders>
            <w:vAlign w:val="center"/>
          </w:tcPr>
          <w:p w14:paraId="0D9AD0F8" w14:textId="77777777" w:rsidR="00922485" w:rsidRDefault="00922485" w:rsidP="0003115C">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4.43</w:t>
            </w:r>
          </w:p>
        </w:tc>
        <w:tc>
          <w:tcPr>
            <w:tcW w:w="3117" w:type="dxa"/>
            <w:tcBorders>
              <w:top w:val="single" w:sz="4" w:space="0" w:color="auto"/>
            </w:tcBorders>
            <w:vAlign w:val="center"/>
          </w:tcPr>
          <w:p w14:paraId="074F7ECF"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.821</w:t>
            </w:r>
          </w:p>
        </w:tc>
      </w:tr>
      <w:tr w:rsidR="00922485" w14:paraId="0D77B9A7" w14:textId="77777777" w:rsidTr="0003115C">
        <w:tc>
          <w:tcPr>
            <w:tcW w:w="3865" w:type="dxa"/>
          </w:tcPr>
          <w:p w14:paraId="6447815B" w14:textId="77777777" w:rsidR="00922485" w:rsidRDefault="00922485" w:rsidP="0003115C">
            <w:pPr>
              <w:spacing w:line="360" w:lineRule="auto"/>
              <w:rPr>
                <w:rFonts w:ascii="Times New Roman" w:hAnsi="Times New Roman" w:cs="Times New Roman"/>
                <w:i/>
                <w:iCs/>
                <w:sz w:val="24"/>
                <w:szCs w:val="24"/>
              </w:rPr>
            </w:pPr>
            <w:r>
              <w:rPr>
                <w:rFonts w:ascii="Times New Roman" w:hAnsi="Times New Roman" w:cs="Times New Roman"/>
                <w:sz w:val="24"/>
                <w:szCs w:val="24"/>
              </w:rPr>
              <w:t>Perceived Message Effectiveness</w:t>
            </w:r>
          </w:p>
        </w:tc>
        <w:tc>
          <w:tcPr>
            <w:tcW w:w="2070" w:type="dxa"/>
            <w:vAlign w:val="center"/>
          </w:tcPr>
          <w:p w14:paraId="263A7E17"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4.88</w:t>
            </w:r>
          </w:p>
        </w:tc>
        <w:tc>
          <w:tcPr>
            <w:tcW w:w="3117" w:type="dxa"/>
            <w:vAlign w:val="center"/>
          </w:tcPr>
          <w:p w14:paraId="2D03FFC3"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.940</w:t>
            </w:r>
          </w:p>
        </w:tc>
      </w:tr>
      <w:tr w:rsidR="00922485" w14:paraId="05353A50" w14:textId="77777777" w:rsidTr="0003115C">
        <w:tc>
          <w:tcPr>
            <w:tcW w:w="3865" w:type="dxa"/>
          </w:tcPr>
          <w:p w14:paraId="4519FF07" w14:textId="77777777" w:rsidR="00922485" w:rsidRPr="00F015C2" w:rsidRDefault="00922485" w:rsidP="0003115C">
            <w:pPr>
              <w:spacing w:line="360" w:lineRule="auto"/>
              <w:rPr>
                <w:rFonts w:ascii="Times New Roman" w:hAnsi="Times New Roman" w:cs="Times New Roman"/>
                <w:sz w:val="24"/>
                <w:szCs w:val="24"/>
              </w:rPr>
            </w:pPr>
            <w:r>
              <w:rPr>
                <w:rFonts w:ascii="Times New Roman" w:hAnsi="Times New Roman" w:cs="Times New Roman"/>
                <w:sz w:val="24"/>
                <w:szCs w:val="24"/>
              </w:rPr>
              <w:t>Self-Efficacy</w:t>
            </w:r>
          </w:p>
        </w:tc>
        <w:tc>
          <w:tcPr>
            <w:tcW w:w="2070" w:type="dxa"/>
            <w:vAlign w:val="center"/>
          </w:tcPr>
          <w:p w14:paraId="115994B3"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5.32</w:t>
            </w:r>
          </w:p>
        </w:tc>
        <w:tc>
          <w:tcPr>
            <w:tcW w:w="3117" w:type="dxa"/>
            <w:vAlign w:val="center"/>
          </w:tcPr>
          <w:p w14:paraId="34AA52BF"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.929</w:t>
            </w:r>
          </w:p>
        </w:tc>
      </w:tr>
      <w:tr w:rsidR="00922485" w14:paraId="2E586A24" w14:textId="77777777" w:rsidTr="0003115C">
        <w:tc>
          <w:tcPr>
            <w:tcW w:w="3865" w:type="dxa"/>
          </w:tcPr>
          <w:p w14:paraId="660AC921" w14:textId="77777777" w:rsidR="00922485" w:rsidRPr="00F015C2" w:rsidRDefault="00922485" w:rsidP="0003115C">
            <w:pPr>
              <w:spacing w:line="360" w:lineRule="auto"/>
              <w:rPr>
                <w:rFonts w:ascii="Times New Roman" w:hAnsi="Times New Roman" w:cs="Times New Roman"/>
                <w:sz w:val="24"/>
                <w:szCs w:val="24"/>
              </w:rPr>
            </w:pPr>
            <w:r>
              <w:rPr>
                <w:rFonts w:ascii="Times New Roman" w:hAnsi="Times New Roman" w:cs="Times New Roman"/>
                <w:sz w:val="24"/>
                <w:szCs w:val="24"/>
              </w:rPr>
              <w:t>Response Efficacy</w:t>
            </w:r>
          </w:p>
        </w:tc>
        <w:tc>
          <w:tcPr>
            <w:tcW w:w="2070" w:type="dxa"/>
            <w:vAlign w:val="center"/>
          </w:tcPr>
          <w:p w14:paraId="46D2EE6D"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5.37</w:t>
            </w:r>
          </w:p>
        </w:tc>
        <w:tc>
          <w:tcPr>
            <w:tcW w:w="3117" w:type="dxa"/>
            <w:vAlign w:val="center"/>
          </w:tcPr>
          <w:p w14:paraId="2511939B"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.928</w:t>
            </w:r>
          </w:p>
        </w:tc>
      </w:tr>
      <w:tr w:rsidR="00922485" w14:paraId="373E29F6" w14:textId="77777777" w:rsidTr="0003115C">
        <w:tc>
          <w:tcPr>
            <w:tcW w:w="3865" w:type="dxa"/>
          </w:tcPr>
          <w:p w14:paraId="10ECAFD6" w14:textId="77777777" w:rsidR="00922485" w:rsidRPr="00F015C2" w:rsidRDefault="00922485" w:rsidP="0003115C">
            <w:pPr>
              <w:spacing w:line="360" w:lineRule="auto"/>
              <w:rPr>
                <w:rFonts w:ascii="Times New Roman" w:hAnsi="Times New Roman" w:cs="Times New Roman"/>
                <w:sz w:val="24"/>
                <w:szCs w:val="24"/>
              </w:rPr>
            </w:pPr>
            <w:r>
              <w:rPr>
                <w:rFonts w:ascii="Times New Roman" w:hAnsi="Times New Roman" w:cs="Times New Roman"/>
                <w:sz w:val="24"/>
                <w:szCs w:val="24"/>
              </w:rPr>
              <w:t>Empathy</w:t>
            </w:r>
          </w:p>
        </w:tc>
        <w:tc>
          <w:tcPr>
            <w:tcW w:w="2070" w:type="dxa"/>
            <w:vAlign w:val="center"/>
          </w:tcPr>
          <w:p w14:paraId="63226687"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4.67</w:t>
            </w:r>
          </w:p>
        </w:tc>
        <w:tc>
          <w:tcPr>
            <w:tcW w:w="3117" w:type="dxa"/>
            <w:vAlign w:val="center"/>
          </w:tcPr>
          <w:p w14:paraId="39C43551"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.943</w:t>
            </w:r>
          </w:p>
        </w:tc>
      </w:tr>
      <w:tr w:rsidR="00922485" w14:paraId="0B6E8338" w14:textId="77777777" w:rsidTr="0003115C">
        <w:tc>
          <w:tcPr>
            <w:tcW w:w="3865" w:type="dxa"/>
            <w:tcBorders>
              <w:bottom w:val="single" w:sz="4" w:space="0" w:color="auto"/>
            </w:tcBorders>
          </w:tcPr>
          <w:p w14:paraId="66DC8B6C" w14:textId="77777777" w:rsidR="00922485" w:rsidRPr="00F015C2" w:rsidRDefault="00922485" w:rsidP="0003115C">
            <w:pPr>
              <w:spacing w:line="360" w:lineRule="auto"/>
              <w:rPr>
                <w:rFonts w:ascii="Times New Roman" w:hAnsi="Times New Roman" w:cs="Times New Roman"/>
                <w:sz w:val="24"/>
                <w:szCs w:val="24"/>
              </w:rPr>
            </w:pPr>
            <w:r>
              <w:rPr>
                <w:rFonts w:ascii="Times New Roman" w:hAnsi="Times New Roman" w:cs="Times New Roman"/>
                <w:sz w:val="24"/>
                <w:szCs w:val="24"/>
              </w:rPr>
              <w:t>Behavioral Expectation</w:t>
            </w:r>
          </w:p>
        </w:tc>
        <w:tc>
          <w:tcPr>
            <w:tcW w:w="2070" w:type="dxa"/>
            <w:tcBorders>
              <w:bottom w:val="single" w:sz="4" w:space="0" w:color="auto"/>
            </w:tcBorders>
            <w:vAlign w:val="center"/>
          </w:tcPr>
          <w:p w14:paraId="35DD8BE5"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5.40</w:t>
            </w:r>
          </w:p>
        </w:tc>
        <w:tc>
          <w:tcPr>
            <w:tcW w:w="3117" w:type="dxa"/>
            <w:tcBorders>
              <w:bottom w:val="single" w:sz="4" w:space="0" w:color="auto"/>
            </w:tcBorders>
            <w:vAlign w:val="center"/>
          </w:tcPr>
          <w:p w14:paraId="0F4CABFB" w14:textId="77777777" w:rsidR="00922485" w:rsidRPr="00F015C2" w:rsidRDefault="00922485" w:rsidP="0003115C">
            <w:pPr>
              <w:spacing w:line="360" w:lineRule="auto"/>
              <w:jc w:val="center"/>
              <w:rPr>
                <w:rFonts w:ascii="Times New Roman" w:hAnsi="Times New Roman" w:cs="Times New Roman"/>
                <w:sz w:val="24"/>
                <w:szCs w:val="24"/>
              </w:rPr>
            </w:pPr>
            <w:r>
              <w:rPr>
                <w:rFonts w:ascii="Times New Roman" w:hAnsi="Times New Roman" w:cs="Times New Roman"/>
                <w:sz w:val="24"/>
                <w:szCs w:val="24"/>
              </w:rPr>
              <w:t>.962</w:t>
            </w:r>
          </w:p>
        </w:tc>
      </w:tr>
    </w:tbl>
    <w:p w14:paraId="7B8BE38C" w14:textId="29ACB650" w:rsidR="00B031A1" w:rsidRDefault="00B031A1" w:rsidP="009A1450">
      <w:pPr>
        <w:spacing w:after="0" w:line="480" w:lineRule="auto"/>
        <w:ind w:firstLine="720"/>
        <w:rPr>
          <w:rFonts w:ascii="Times New Roman" w:hAnsi="Times New Roman" w:cs="Times New Roman"/>
          <w:sz w:val="24"/>
          <w:szCs w:val="24"/>
        </w:rPr>
      </w:pPr>
    </w:p>
    <w:p w14:paraId="61D79694" w14:textId="77777777" w:rsidR="00073792" w:rsidRDefault="00073792" w:rsidP="0007379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Self-Efficacy</w:t>
      </w:r>
    </w:p>
    <w:p w14:paraId="26B88B87" w14:textId="4EB34E77" w:rsidR="00073792" w:rsidRDefault="00073792" w:rsidP="00073792">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Maurer and Pierce (1998) found support in their study that a Likert scale can be used for traditional measures of self-efficacy; the researchers assert that the scale </w:t>
      </w:r>
      <w:r w:rsidR="00BF5CE3">
        <w:rPr>
          <w:rFonts w:ascii="Times New Roman" w:hAnsi="Times New Roman" w:cs="Times New Roman"/>
          <w:sz w:val="24"/>
          <w:szCs w:val="24"/>
        </w:rPr>
        <w:t>reliably evaluates</w:t>
      </w:r>
      <w:r>
        <w:rPr>
          <w:rFonts w:ascii="Times New Roman" w:hAnsi="Times New Roman" w:cs="Times New Roman"/>
          <w:sz w:val="24"/>
          <w:szCs w:val="24"/>
        </w:rPr>
        <w:t xml:space="preserve"> the level that a person believes he or she can do something</w:t>
      </w:r>
      <w:r w:rsidR="00BF5CE3">
        <w:rPr>
          <w:rFonts w:ascii="Times New Roman" w:hAnsi="Times New Roman" w:cs="Times New Roman"/>
          <w:sz w:val="24"/>
          <w:szCs w:val="24"/>
        </w:rPr>
        <w:t xml:space="preserve"> (</w:t>
      </w:r>
      <w:r w:rsidR="00BF5CE3" w:rsidRPr="00FA1BB7">
        <w:rPr>
          <w:rFonts w:ascii="Times New Roman" w:hAnsi="Times New Roman" w:cs="Times New Roman"/>
          <w:sz w:val="24"/>
          <w:szCs w:val="24"/>
        </w:rPr>
        <w:t>α = 0.</w:t>
      </w:r>
      <w:r w:rsidR="00BF5CE3">
        <w:rPr>
          <w:rFonts w:ascii="Times New Roman" w:hAnsi="Times New Roman" w:cs="Times New Roman"/>
          <w:sz w:val="24"/>
          <w:szCs w:val="24"/>
        </w:rPr>
        <w:t>80)</w:t>
      </w:r>
      <w:r>
        <w:rPr>
          <w:rFonts w:ascii="Times New Roman" w:hAnsi="Times New Roman" w:cs="Times New Roman"/>
          <w:sz w:val="24"/>
          <w:szCs w:val="24"/>
        </w:rPr>
        <w:t>. Therefore, in regards to suicide gatekeeping, statements for participants to rate</w:t>
      </w:r>
      <w:r w:rsidR="00574504">
        <w:rPr>
          <w:rFonts w:ascii="Times New Roman" w:hAnsi="Times New Roman" w:cs="Times New Roman"/>
          <w:sz w:val="24"/>
          <w:szCs w:val="24"/>
        </w:rPr>
        <w:t xml:space="preserve"> on a seven-point scale</w:t>
      </w:r>
      <w:r>
        <w:rPr>
          <w:rFonts w:ascii="Times New Roman" w:hAnsi="Times New Roman" w:cs="Times New Roman"/>
          <w:sz w:val="24"/>
          <w:szCs w:val="24"/>
        </w:rPr>
        <w:t xml:space="preserve"> </w:t>
      </w:r>
      <w:r w:rsidR="00DD6076">
        <w:rPr>
          <w:rFonts w:ascii="Times New Roman" w:hAnsi="Times New Roman" w:cs="Times New Roman"/>
          <w:sz w:val="24"/>
          <w:szCs w:val="24"/>
        </w:rPr>
        <w:t xml:space="preserve">of “strongly disagree” to </w:t>
      </w:r>
      <w:r w:rsidR="00F21164">
        <w:rPr>
          <w:rFonts w:ascii="Times New Roman" w:hAnsi="Times New Roman" w:cs="Times New Roman"/>
          <w:sz w:val="24"/>
          <w:szCs w:val="24"/>
        </w:rPr>
        <w:t>“</w:t>
      </w:r>
      <w:r w:rsidR="00DD6076">
        <w:rPr>
          <w:rFonts w:ascii="Times New Roman" w:hAnsi="Times New Roman" w:cs="Times New Roman"/>
          <w:sz w:val="24"/>
          <w:szCs w:val="24"/>
        </w:rPr>
        <w:t xml:space="preserve">strongly agree” </w:t>
      </w:r>
      <w:r>
        <w:rPr>
          <w:rFonts w:ascii="Times New Roman" w:hAnsi="Times New Roman" w:cs="Times New Roman"/>
          <w:sz w:val="24"/>
          <w:szCs w:val="24"/>
        </w:rPr>
        <w:t>include</w:t>
      </w:r>
      <w:r w:rsidR="00F65611">
        <w:rPr>
          <w:rFonts w:ascii="Times New Roman" w:hAnsi="Times New Roman" w:cs="Times New Roman"/>
          <w:sz w:val="24"/>
          <w:szCs w:val="24"/>
        </w:rPr>
        <w:t>d</w:t>
      </w:r>
      <w:r>
        <w:rPr>
          <w:rFonts w:ascii="Times New Roman" w:hAnsi="Times New Roman" w:cs="Times New Roman"/>
          <w:sz w:val="24"/>
          <w:szCs w:val="24"/>
        </w:rPr>
        <w:t xml:space="preserve"> the following</w:t>
      </w:r>
      <w:r w:rsidR="006535BB">
        <w:rPr>
          <w:rFonts w:ascii="Times New Roman" w:hAnsi="Times New Roman" w:cs="Times New Roman"/>
          <w:sz w:val="24"/>
          <w:szCs w:val="24"/>
        </w:rPr>
        <w:t xml:space="preserve"> self-efficacy statements based on level of confidence in performing an action</w:t>
      </w:r>
      <w:r>
        <w:rPr>
          <w:rFonts w:ascii="Times New Roman" w:hAnsi="Times New Roman" w:cs="Times New Roman"/>
          <w:sz w:val="24"/>
          <w:szCs w:val="24"/>
        </w:rPr>
        <w:t>.</w:t>
      </w:r>
      <w:r w:rsidR="00922485">
        <w:rPr>
          <w:rFonts w:ascii="Times New Roman" w:hAnsi="Times New Roman" w:cs="Times New Roman"/>
          <w:sz w:val="24"/>
          <w:szCs w:val="24"/>
        </w:rPr>
        <w:t xml:space="preserve"> The Cronbach’s alpha scale reliability score for the three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0.93. The statements were as follows:</w:t>
      </w:r>
    </w:p>
    <w:p w14:paraId="10CD72C4" w14:textId="2539D3F1" w:rsidR="00073792" w:rsidRDefault="0077391B" w:rsidP="0007379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073792">
        <w:rPr>
          <w:rFonts w:ascii="Times New Roman" w:hAnsi="Times New Roman" w:cs="Times New Roman"/>
          <w:sz w:val="24"/>
          <w:szCs w:val="24"/>
        </w:rPr>
        <w:t>I am confident that I can reach out to a friend or peer I believe is having suicidal thoughts.</w:t>
      </w:r>
    </w:p>
    <w:p w14:paraId="34B88FF0" w14:textId="680D7A89" w:rsidR="00073792" w:rsidRDefault="0077391B" w:rsidP="0007379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073792">
        <w:rPr>
          <w:rFonts w:ascii="Times New Roman" w:hAnsi="Times New Roman" w:cs="Times New Roman"/>
          <w:sz w:val="24"/>
          <w:szCs w:val="24"/>
        </w:rPr>
        <w:t>I believe I have the ability to reach out to a friend or peer I believe is having suicidal thoughts.</w:t>
      </w:r>
    </w:p>
    <w:p w14:paraId="5FEED7CE" w14:textId="5C683002" w:rsidR="003F5822" w:rsidRPr="003F5822" w:rsidRDefault="0077391B" w:rsidP="003F582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3F5822">
        <w:rPr>
          <w:rFonts w:ascii="Times New Roman" w:hAnsi="Times New Roman" w:cs="Times New Roman"/>
          <w:sz w:val="24"/>
          <w:szCs w:val="24"/>
        </w:rPr>
        <w:t>I know I can be effective when I reach out to a friend or peer I believe is having suicidal thoughts.</w:t>
      </w:r>
    </w:p>
    <w:p w14:paraId="422803F2" w14:textId="3028CA73" w:rsidR="00A45344" w:rsidRDefault="00A45344" w:rsidP="00C2716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Response Efficacy</w:t>
      </w:r>
    </w:p>
    <w:p w14:paraId="7385C02C" w14:textId="60FD3E7A" w:rsidR="00286F7A" w:rsidRDefault="00286F7A" w:rsidP="00C2716C">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lastRenderedPageBreak/>
        <w:tab/>
      </w:r>
      <w:r>
        <w:rPr>
          <w:rFonts w:ascii="Times New Roman" w:hAnsi="Times New Roman" w:cs="Times New Roman"/>
          <w:sz w:val="24"/>
          <w:szCs w:val="24"/>
        </w:rPr>
        <w:t xml:space="preserve">Response efficacy </w:t>
      </w:r>
      <w:r w:rsidR="00F21164">
        <w:rPr>
          <w:rFonts w:ascii="Times New Roman" w:hAnsi="Times New Roman" w:cs="Times New Roman"/>
          <w:sz w:val="24"/>
          <w:szCs w:val="24"/>
        </w:rPr>
        <w:t>was</w:t>
      </w:r>
      <w:r>
        <w:rPr>
          <w:rFonts w:ascii="Times New Roman" w:hAnsi="Times New Roman" w:cs="Times New Roman"/>
          <w:sz w:val="24"/>
          <w:szCs w:val="24"/>
        </w:rPr>
        <w:t xml:space="preserve"> measured through a three-item index similar to </w:t>
      </w:r>
      <w:r w:rsidR="00200D00">
        <w:rPr>
          <w:rFonts w:ascii="Times New Roman" w:hAnsi="Times New Roman" w:cs="Times New Roman"/>
          <w:sz w:val="24"/>
          <w:szCs w:val="24"/>
        </w:rPr>
        <w:t>Bae</w:t>
      </w:r>
      <w:r w:rsidR="00C35D04">
        <w:rPr>
          <w:rFonts w:ascii="Times New Roman" w:hAnsi="Times New Roman" w:cs="Times New Roman"/>
          <w:sz w:val="24"/>
          <w:szCs w:val="24"/>
        </w:rPr>
        <w:t xml:space="preserve">’s (2021) </w:t>
      </w:r>
      <w:r w:rsidR="00181E2C">
        <w:rPr>
          <w:rFonts w:ascii="Times New Roman" w:hAnsi="Times New Roman" w:cs="Times New Roman"/>
          <w:sz w:val="24"/>
          <w:szCs w:val="24"/>
        </w:rPr>
        <w:t xml:space="preserve">measurement of response efficacy </w:t>
      </w:r>
      <w:r w:rsidR="00C35D04">
        <w:rPr>
          <w:rFonts w:ascii="Times New Roman" w:hAnsi="Times New Roman" w:cs="Times New Roman"/>
          <w:sz w:val="24"/>
          <w:szCs w:val="24"/>
        </w:rPr>
        <w:t xml:space="preserve">used </w:t>
      </w:r>
      <w:r w:rsidR="009201AD">
        <w:rPr>
          <w:rFonts w:ascii="Times New Roman" w:hAnsi="Times New Roman" w:cs="Times New Roman"/>
          <w:sz w:val="24"/>
          <w:szCs w:val="24"/>
        </w:rPr>
        <w:t xml:space="preserve">to </w:t>
      </w:r>
      <w:r w:rsidR="00C35D04">
        <w:rPr>
          <w:rFonts w:ascii="Times New Roman" w:hAnsi="Times New Roman" w:cs="Times New Roman"/>
          <w:sz w:val="24"/>
          <w:szCs w:val="24"/>
        </w:rPr>
        <w:t>identify mediation between response efficacy and message framing for coping strategies</w:t>
      </w:r>
      <w:r w:rsidR="00D267C6">
        <w:rPr>
          <w:rFonts w:ascii="Times New Roman" w:hAnsi="Times New Roman" w:cs="Times New Roman"/>
          <w:sz w:val="24"/>
          <w:szCs w:val="24"/>
        </w:rPr>
        <w:t xml:space="preserve"> (</w:t>
      </w:r>
      <w:r w:rsidR="008B5126">
        <w:rPr>
          <w:rFonts w:ascii="Times New Roman" w:hAnsi="Times New Roman" w:cs="Times New Roman"/>
          <w:sz w:val="24"/>
          <w:szCs w:val="24"/>
        </w:rPr>
        <w:t xml:space="preserve">α </w:t>
      </w:r>
      <w:r w:rsidR="003F2932">
        <w:rPr>
          <w:rFonts w:ascii="Times New Roman" w:hAnsi="Times New Roman" w:cs="Times New Roman"/>
          <w:sz w:val="24"/>
          <w:szCs w:val="24"/>
        </w:rPr>
        <w:t xml:space="preserve">= </w:t>
      </w:r>
      <w:r w:rsidR="008B5126">
        <w:rPr>
          <w:rFonts w:ascii="Times New Roman" w:hAnsi="Times New Roman" w:cs="Times New Roman"/>
          <w:sz w:val="24"/>
          <w:szCs w:val="24"/>
        </w:rPr>
        <w:t>0.74)</w:t>
      </w:r>
      <w:r w:rsidR="00181E2C">
        <w:rPr>
          <w:rFonts w:ascii="Times New Roman" w:hAnsi="Times New Roman" w:cs="Times New Roman"/>
          <w:sz w:val="24"/>
          <w:szCs w:val="24"/>
        </w:rPr>
        <w:t xml:space="preserve">. </w:t>
      </w:r>
      <w:r w:rsidR="00C35D04">
        <w:rPr>
          <w:rFonts w:ascii="Times New Roman" w:hAnsi="Times New Roman" w:cs="Times New Roman"/>
          <w:sz w:val="24"/>
          <w:szCs w:val="24"/>
        </w:rPr>
        <w:t xml:space="preserve">Response efficacy </w:t>
      </w:r>
      <w:r w:rsidR="009201AD">
        <w:rPr>
          <w:rFonts w:ascii="Times New Roman" w:hAnsi="Times New Roman" w:cs="Times New Roman"/>
          <w:sz w:val="24"/>
          <w:szCs w:val="24"/>
        </w:rPr>
        <w:t xml:space="preserve">statements </w:t>
      </w:r>
      <w:r w:rsidR="00F21164">
        <w:rPr>
          <w:rFonts w:ascii="Times New Roman" w:hAnsi="Times New Roman" w:cs="Times New Roman"/>
          <w:sz w:val="24"/>
          <w:szCs w:val="24"/>
        </w:rPr>
        <w:t>were</w:t>
      </w:r>
      <w:r w:rsidR="00574504">
        <w:rPr>
          <w:rFonts w:ascii="Times New Roman" w:hAnsi="Times New Roman" w:cs="Times New Roman"/>
          <w:sz w:val="24"/>
          <w:szCs w:val="24"/>
        </w:rPr>
        <w:t xml:space="preserve"> measured on a seven-point scale of “strongly disagree” to </w:t>
      </w:r>
      <w:r w:rsidR="00F21164">
        <w:rPr>
          <w:rFonts w:ascii="Times New Roman" w:hAnsi="Times New Roman" w:cs="Times New Roman"/>
          <w:sz w:val="24"/>
          <w:szCs w:val="24"/>
        </w:rPr>
        <w:t>“</w:t>
      </w:r>
      <w:r w:rsidR="00574504">
        <w:rPr>
          <w:rFonts w:ascii="Times New Roman" w:hAnsi="Times New Roman" w:cs="Times New Roman"/>
          <w:sz w:val="24"/>
          <w:szCs w:val="24"/>
        </w:rPr>
        <w:t>strongly agree</w:t>
      </w:r>
      <w:r w:rsidR="00922485">
        <w:rPr>
          <w:rFonts w:ascii="Times New Roman" w:hAnsi="Times New Roman" w:cs="Times New Roman"/>
          <w:sz w:val="24"/>
          <w:szCs w:val="24"/>
        </w:rPr>
        <w:t>.</w:t>
      </w:r>
      <w:r w:rsidR="00574504">
        <w:rPr>
          <w:rFonts w:ascii="Times New Roman" w:hAnsi="Times New Roman" w:cs="Times New Roman"/>
          <w:sz w:val="24"/>
          <w:szCs w:val="24"/>
        </w:rPr>
        <w:t xml:space="preserve">” </w:t>
      </w:r>
      <w:r w:rsidR="00922485">
        <w:rPr>
          <w:rFonts w:ascii="Times New Roman" w:hAnsi="Times New Roman" w:cs="Times New Roman"/>
          <w:sz w:val="24"/>
          <w:szCs w:val="24"/>
        </w:rPr>
        <w:t xml:space="preserve">The Cronbach’s alpha scale reliability score for the three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0.93. The statements were as follows:</w:t>
      </w:r>
    </w:p>
    <w:p w14:paraId="475F7962" w14:textId="0DD6D627" w:rsidR="00177DD8" w:rsidRDefault="00713AC3" w:rsidP="00181E2C">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FD3407">
        <w:rPr>
          <w:rFonts w:ascii="Times New Roman" w:hAnsi="Times New Roman" w:cs="Times New Roman"/>
          <w:sz w:val="24"/>
          <w:szCs w:val="24"/>
        </w:rPr>
        <w:t>I</w:t>
      </w:r>
      <w:r>
        <w:rPr>
          <w:rFonts w:ascii="Times New Roman" w:hAnsi="Times New Roman" w:cs="Times New Roman"/>
          <w:sz w:val="24"/>
          <w:szCs w:val="24"/>
        </w:rPr>
        <w:t xml:space="preserve"> know i</w:t>
      </w:r>
      <w:r w:rsidR="00FD3407">
        <w:rPr>
          <w:rFonts w:ascii="Times New Roman" w:hAnsi="Times New Roman" w:cs="Times New Roman"/>
          <w:sz w:val="24"/>
          <w:szCs w:val="24"/>
        </w:rPr>
        <w:t xml:space="preserve">f I </w:t>
      </w:r>
      <w:r w:rsidR="00FC3781">
        <w:rPr>
          <w:rFonts w:ascii="Times New Roman" w:hAnsi="Times New Roman" w:cs="Times New Roman"/>
          <w:sz w:val="24"/>
          <w:szCs w:val="24"/>
        </w:rPr>
        <w:t xml:space="preserve">talk to my </w:t>
      </w:r>
      <w:r w:rsidR="00FD3407">
        <w:rPr>
          <w:rFonts w:ascii="Times New Roman" w:hAnsi="Times New Roman" w:cs="Times New Roman"/>
          <w:sz w:val="24"/>
          <w:szCs w:val="24"/>
        </w:rPr>
        <w:t>friend, I can help prevent suicide.</w:t>
      </w:r>
    </w:p>
    <w:p w14:paraId="1180A760" w14:textId="39E88049" w:rsidR="00FD3407" w:rsidRDefault="00713AC3" w:rsidP="00181E2C">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FC3781">
        <w:rPr>
          <w:rFonts w:ascii="Times New Roman" w:hAnsi="Times New Roman" w:cs="Times New Roman"/>
          <w:sz w:val="24"/>
          <w:szCs w:val="24"/>
        </w:rPr>
        <w:t>I</w:t>
      </w:r>
      <w:r>
        <w:rPr>
          <w:rFonts w:ascii="Times New Roman" w:hAnsi="Times New Roman" w:cs="Times New Roman"/>
          <w:sz w:val="24"/>
          <w:szCs w:val="24"/>
        </w:rPr>
        <w:t xml:space="preserve"> know i</w:t>
      </w:r>
      <w:r w:rsidR="00FC3781">
        <w:rPr>
          <w:rFonts w:ascii="Times New Roman" w:hAnsi="Times New Roman" w:cs="Times New Roman"/>
          <w:sz w:val="24"/>
          <w:szCs w:val="24"/>
        </w:rPr>
        <w:t>f I help my friend find resources, I can help prevent suicide.</w:t>
      </w:r>
    </w:p>
    <w:p w14:paraId="37BDEAC6" w14:textId="5CCD4A93" w:rsidR="00D267C6" w:rsidRDefault="00713AC3" w:rsidP="00181E2C">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D267C6">
        <w:rPr>
          <w:rFonts w:ascii="Times New Roman" w:hAnsi="Times New Roman" w:cs="Times New Roman"/>
          <w:sz w:val="24"/>
          <w:szCs w:val="24"/>
        </w:rPr>
        <w:t>I</w:t>
      </w:r>
      <w:r>
        <w:rPr>
          <w:rFonts w:ascii="Times New Roman" w:hAnsi="Times New Roman" w:cs="Times New Roman"/>
          <w:sz w:val="24"/>
          <w:szCs w:val="24"/>
        </w:rPr>
        <w:t xml:space="preserve"> know i</w:t>
      </w:r>
      <w:r w:rsidR="00D267C6">
        <w:rPr>
          <w:rFonts w:ascii="Times New Roman" w:hAnsi="Times New Roman" w:cs="Times New Roman"/>
          <w:sz w:val="24"/>
          <w:szCs w:val="24"/>
        </w:rPr>
        <w:t xml:space="preserve">f I reach out to my friend who is showing signs of suicide, I </w:t>
      </w:r>
      <w:r w:rsidR="003F2932">
        <w:rPr>
          <w:rFonts w:ascii="Times New Roman" w:hAnsi="Times New Roman" w:cs="Times New Roman"/>
          <w:sz w:val="24"/>
          <w:szCs w:val="24"/>
        </w:rPr>
        <w:t>can</w:t>
      </w:r>
      <w:r w:rsidR="00D267C6">
        <w:rPr>
          <w:rFonts w:ascii="Times New Roman" w:hAnsi="Times New Roman" w:cs="Times New Roman"/>
          <w:sz w:val="24"/>
          <w:szCs w:val="24"/>
        </w:rPr>
        <w:t xml:space="preserve"> help them.</w:t>
      </w:r>
    </w:p>
    <w:p w14:paraId="0469AF4B" w14:textId="12437D3B" w:rsidR="008A2996" w:rsidRDefault="00C2716C" w:rsidP="00C2716C">
      <w:pPr>
        <w:spacing w:after="0" w:line="480" w:lineRule="auto"/>
        <w:rPr>
          <w:rFonts w:ascii="Times New Roman" w:hAnsi="Times New Roman" w:cs="Times New Roman"/>
          <w:b/>
          <w:bCs/>
          <w:i/>
          <w:iCs/>
          <w:sz w:val="24"/>
          <w:szCs w:val="24"/>
        </w:rPr>
      </w:pPr>
      <w:r w:rsidRPr="006871C0">
        <w:rPr>
          <w:rFonts w:ascii="Times New Roman" w:hAnsi="Times New Roman" w:cs="Times New Roman"/>
          <w:b/>
          <w:bCs/>
          <w:i/>
          <w:iCs/>
          <w:sz w:val="24"/>
          <w:szCs w:val="24"/>
        </w:rPr>
        <w:t>Perceived Message Effectiveness</w:t>
      </w:r>
    </w:p>
    <w:p w14:paraId="0D41DACE" w14:textId="30A03615" w:rsidR="003B6257" w:rsidRDefault="003B6257" w:rsidP="00C2716C">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Perceived message effectiveness </w:t>
      </w:r>
      <w:r w:rsidR="00DE244B">
        <w:rPr>
          <w:rFonts w:ascii="Times New Roman" w:hAnsi="Times New Roman" w:cs="Times New Roman"/>
          <w:sz w:val="24"/>
          <w:szCs w:val="24"/>
        </w:rPr>
        <w:t xml:space="preserve">may have a critical influence on health communication outcomes; therefore, </w:t>
      </w:r>
      <w:r w:rsidR="00FA1BB7">
        <w:rPr>
          <w:rFonts w:ascii="Times New Roman" w:hAnsi="Times New Roman" w:cs="Times New Roman"/>
          <w:sz w:val="24"/>
          <w:szCs w:val="24"/>
        </w:rPr>
        <w:t xml:space="preserve">statements </w:t>
      </w:r>
      <w:r w:rsidR="004D799B">
        <w:rPr>
          <w:rFonts w:ascii="Times New Roman" w:hAnsi="Times New Roman" w:cs="Times New Roman"/>
          <w:sz w:val="24"/>
          <w:szCs w:val="24"/>
        </w:rPr>
        <w:t xml:space="preserve">that evaluate a person’s perceptions of the message’s </w:t>
      </w:r>
      <w:r w:rsidR="00B732A4">
        <w:rPr>
          <w:rFonts w:ascii="Times New Roman" w:hAnsi="Times New Roman" w:cs="Times New Roman"/>
          <w:sz w:val="24"/>
          <w:szCs w:val="24"/>
        </w:rPr>
        <w:t xml:space="preserve">overall influence </w:t>
      </w:r>
      <w:r w:rsidR="00F21164">
        <w:rPr>
          <w:rFonts w:ascii="Times New Roman" w:hAnsi="Times New Roman" w:cs="Times New Roman"/>
          <w:sz w:val="24"/>
          <w:szCs w:val="24"/>
        </w:rPr>
        <w:t>were</w:t>
      </w:r>
      <w:r w:rsidR="00B732A4">
        <w:rPr>
          <w:rFonts w:ascii="Times New Roman" w:hAnsi="Times New Roman" w:cs="Times New Roman"/>
          <w:sz w:val="24"/>
          <w:szCs w:val="24"/>
        </w:rPr>
        <w:t xml:space="preserve"> repurposed </w:t>
      </w:r>
      <w:r w:rsidR="00F21164">
        <w:rPr>
          <w:rFonts w:ascii="Times New Roman" w:hAnsi="Times New Roman" w:cs="Times New Roman"/>
          <w:sz w:val="24"/>
          <w:szCs w:val="24"/>
        </w:rPr>
        <w:t xml:space="preserve">for this study </w:t>
      </w:r>
      <w:r w:rsidR="00B732A4">
        <w:rPr>
          <w:rFonts w:ascii="Times New Roman" w:hAnsi="Times New Roman" w:cs="Times New Roman"/>
          <w:sz w:val="24"/>
          <w:szCs w:val="24"/>
        </w:rPr>
        <w:t>from Zhao et al.’s (2016) study on smoking-related messages for adolescents</w:t>
      </w:r>
      <w:r w:rsidR="00FA1BB7">
        <w:rPr>
          <w:rFonts w:ascii="Times New Roman" w:hAnsi="Times New Roman" w:cs="Times New Roman"/>
          <w:sz w:val="24"/>
          <w:szCs w:val="24"/>
        </w:rPr>
        <w:t xml:space="preserve"> </w:t>
      </w:r>
      <w:r w:rsidR="00FA1BB7" w:rsidRPr="00FA1BB7">
        <w:rPr>
          <w:rFonts w:ascii="Times New Roman" w:hAnsi="Times New Roman" w:cs="Times New Roman"/>
          <w:sz w:val="24"/>
          <w:szCs w:val="24"/>
        </w:rPr>
        <w:t>(α = 0.</w:t>
      </w:r>
      <w:r w:rsidR="00FA1BB7">
        <w:rPr>
          <w:rFonts w:ascii="Times New Roman" w:hAnsi="Times New Roman" w:cs="Times New Roman"/>
          <w:sz w:val="24"/>
          <w:szCs w:val="24"/>
        </w:rPr>
        <w:t>9</w:t>
      </w:r>
      <w:r w:rsidR="00BF5CE3">
        <w:rPr>
          <w:rFonts w:ascii="Times New Roman" w:hAnsi="Times New Roman" w:cs="Times New Roman"/>
          <w:sz w:val="24"/>
          <w:szCs w:val="24"/>
        </w:rPr>
        <w:t>0</w:t>
      </w:r>
      <w:r w:rsidR="00FA1BB7" w:rsidRPr="00FA1BB7">
        <w:rPr>
          <w:rFonts w:ascii="Times New Roman" w:hAnsi="Times New Roman" w:cs="Times New Roman"/>
          <w:sz w:val="24"/>
          <w:szCs w:val="24"/>
        </w:rPr>
        <w:t>)</w:t>
      </w:r>
      <w:r w:rsidR="00B732A4">
        <w:rPr>
          <w:rFonts w:ascii="Times New Roman" w:hAnsi="Times New Roman" w:cs="Times New Roman"/>
          <w:sz w:val="24"/>
          <w:szCs w:val="24"/>
        </w:rPr>
        <w:t>.</w:t>
      </w:r>
      <w:r w:rsidR="00AD68F2">
        <w:rPr>
          <w:rFonts w:ascii="Times New Roman" w:hAnsi="Times New Roman" w:cs="Times New Roman"/>
          <w:sz w:val="24"/>
          <w:szCs w:val="24"/>
        </w:rPr>
        <w:t xml:space="preserve"> However, this study </w:t>
      </w:r>
      <w:r w:rsidR="00F21164">
        <w:rPr>
          <w:rFonts w:ascii="Times New Roman" w:hAnsi="Times New Roman" w:cs="Times New Roman"/>
          <w:sz w:val="24"/>
          <w:szCs w:val="24"/>
        </w:rPr>
        <w:t>used</w:t>
      </w:r>
      <w:r w:rsidR="00AD68F2">
        <w:rPr>
          <w:rFonts w:ascii="Times New Roman" w:hAnsi="Times New Roman" w:cs="Times New Roman"/>
          <w:sz w:val="24"/>
          <w:szCs w:val="24"/>
        </w:rPr>
        <w:t xml:space="preserve"> a seven-point scale (instead of five) of “strongly disagree” to “strongly agree” to maintain consistency with </w:t>
      </w:r>
      <w:r w:rsidR="006871C0">
        <w:rPr>
          <w:rFonts w:ascii="Times New Roman" w:hAnsi="Times New Roman" w:cs="Times New Roman"/>
          <w:sz w:val="24"/>
          <w:szCs w:val="24"/>
        </w:rPr>
        <w:t xml:space="preserve">other measures in the </w:t>
      </w:r>
      <w:r w:rsidR="000903B2">
        <w:rPr>
          <w:rFonts w:ascii="Times New Roman" w:hAnsi="Times New Roman" w:cs="Times New Roman"/>
          <w:sz w:val="24"/>
          <w:szCs w:val="24"/>
        </w:rPr>
        <w:t xml:space="preserve">survey </w:t>
      </w:r>
      <w:r w:rsidR="006871C0">
        <w:rPr>
          <w:rFonts w:ascii="Times New Roman" w:hAnsi="Times New Roman" w:cs="Times New Roman"/>
          <w:sz w:val="24"/>
          <w:szCs w:val="24"/>
        </w:rPr>
        <w:t>posttest</w:t>
      </w:r>
      <w:r w:rsidR="00AD68F2">
        <w:rPr>
          <w:rFonts w:ascii="Times New Roman" w:hAnsi="Times New Roman" w:cs="Times New Roman"/>
          <w:sz w:val="24"/>
          <w:szCs w:val="24"/>
        </w:rPr>
        <w:t xml:space="preserve">. </w:t>
      </w:r>
      <w:r w:rsidR="00922485">
        <w:rPr>
          <w:rFonts w:ascii="Times New Roman" w:hAnsi="Times New Roman" w:cs="Times New Roman"/>
          <w:sz w:val="24"/>
          <w:szCs w:val="24"/>
        </w:rPr>
        <w:t xml:space="preserve">The Cronbach’s alpha scale reliability score for these five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0.94. The statements were as follows:</w:t>
      </w:r>
    </w:p>
    <w:p w14:paraId="5C4FA250" w14:textId="4517691D" w:rsidR="00AD68F2" w:rsidRDefault="008E489E" w:rsidP="00AD68F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This message is</w:t>
      </w:r>
      <w:r w:rsidR="00AD68F2">
        <w:rPr>
          <w:rFonts w:ascii="Times New Roman" w:hAnsi="Times New Roman" w:cs="Times New Roman"/>
          <w:sz w:val="24"/>
          <w:szCs w:val="24"/>
        </w:rPr>
        <w:t xml:space="preserve"> powerful.</w:t>
      </w:r>
    </w:p>
    <w:p w14:paraId="54CB46E7" w14:textId="3203E74B" w:rsidR="00BB2317" w:rsidRDefault="008E489E" w:rsidP="00AD68F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message is </w:t>
      </w:r>
      <w:r w:rsidR="00BB2317">
        <w:rPr>
          <w:rFonts w:ascii="Times New Roman" w:hAnsi="Times New Roman" w:cs="Times New Roman"/>
          <w:sz w:val="24"/>
          <w:szCs w:val="24"/>
        </w:rPr>
        <w:t>informative.</w:t>
      </w:r>
    </w:p>
    <w:p w14:paraId="1FA36C9D" w14:textId="6EF856AD" w:rsidR="00AD68F2" w:rsidRDefault="008E489E" w:rsidP="00AD68F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message is </w:t>
      </w:r>
      <w:r w:rsidR="00BB2317">
        <w:rPr>
          <w:rFonts w:ascii="Times New Roman" w:hAnsi="Times New Roman" w:cs="Times New Roman"/>
          <w:sz w:val="24"/>
          <w:szCs w:val="24"/>
        </w:rPr>
        <w:t>meaningful</w:t>
      </w:r>
      <w:r w:rsidR="00AD68F2">
        <w:rPr>
          <w:rFonts w:ascii="Times New Roman" w:hAnsi="Times New Roman" w:cs="Times New Roman"/>
          <w:sz w:val="24"/>
          <w:szCs w:val="24"/>
        </w:rPr>
        <w:t>.</w:t>
      </w:r>
    </w:p>
    <w:p w14:paraId="623616B9" w14:textId="05CCE04B" w:rsidR="00BB2317" w:rsidRDefault="008E489E" w:rsidP="00AD68F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message is </w:t>
      </w:r>
      <w:r w:rsidR="00BB2317">
        <w:rPr>
          <w:rFonts w:ascii="Times New Roman" w:hAnsi="Times New Roman" w:cs="Times New Roman"/>
          <w:sz w:val="24"/>
          <w:szCs w:val="24"/>
        </w:rPr>
        <w:t>worth remembering.</w:t>
      </w:r>
    </w:p>
    <w:p w14:paraId="76554205" w14:textId="47A17FB8" w:rsidR="00BB2317" w:rsidRDefault="008E489E" w:rsidP="00AD68F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message </w:t>
      </w:r>
      <w:r w:rsidR="00BB2317">
        <w:rPr>
          <w:rFonts w:ascii="Times New Roman" w:hAnsi="Times New Roman" w:cs="Times New Roman"/>
          <w:sz w:val="24"/>
          <w:szCs w:val="24"/>
        </w:rPr>
        <w:t>grabbed my attention.</w:t>
      </w:r>
    </w:p>
    <w:p w14:paraId="4D0F9CA5" w14:textId="4336BE3A" w:rsidR="0041513B" w:rsidRDefault="00637933" w:rsidP="00C2685F">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State </w:t>
      </w:r>
      <w:r w:rsidR="001E61FB">
        <w:rPr>
          <w:rFonts w:ascii="Times New Roman" w:hAnsi="Times New Roman" w:cs="Times New Roman"/>
          <w:b/>
          <w:bCs/>
          <w:i/>
          <w:iCs/>
          <w:sz w:val="24"/>
          <w:szCs w:val="24"/>
        </w:rPr>
        <w:t>Empathy</w:t>
      </w:r>
    </w:p>
    <w:p w14:paraId="14C3443A" w14:textId="1E894C08" w:rsidR="0041513B" w:rsidRDefault="0041513B" w:rsidP="00C2685F">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637933">
        <w:rPr>
          <w:rFonts w:ascii="Times New Roman" w:hAnsi="Times New Roman" w:cs="Times New Roman"/>
          <w:sz w:val="24"/>
          <w:szCs w:val="24"/>
        </w:rPr>
        <w:t>State e</w:t>
      </w:r>
      <w:r w:rsidR="00F90C73">
        <w:rPr>
          <w:rFonts w:ascii="Times New Roman" w:hAnsi="Times New Roman" w:cs="Times New Roman"/>
          <w:sz w:val="24"/>
          <w:szCs w:val="24"/>
        </w:rPr>
        <w:t>mpathy may</w:t>
      </w:r>
      <w:r w:rsidR="001E61FB">
        <w:rPr>
          <w:rFonts w:ascii="Times New Roman" w:hAnsi="Times New Roman" w:cs="Times New Roman"/>
          <w:sz w:val="24"/>
          <w:szCs w:val="24"/>
        </w:rPr>
        <w:t xml:space="preserve"> </w:t>
      </w:r>
      <w:r w:rsidR="00E3016C">
        <w:rPr>
          <w:rFonts w:ascii="Times New Roman" w:hAnsi="Times New Roman" w:cs="Times New Roman"/>
          <w:sz w:val="24"/>
          <w:szCs w:val="24"/>
        </w:rPr>
        <w:t>indicate how likely someone is to consider another’s point of view;</w:t>
      </w:r>
      <w:r w:rsidRPr="0041513B">
        <w:rPr>
          <w:rFonts w:ascii="Times New Roman" w:hAnsi="Times New Roman" w:cs="Times New Roman"/>
          <w:sz w:val="24"/>
          <w:szCs w:val="24"/>
        </w:rPr>
        <w:t xml:space="preserve"> </w:t>
      </w:r>
      <w:r w:rsidR="00E3016C">
        <w:rPr>
          <w:rFonts w:ascii="Times New Roman" w:hAnsi="Times New Roman" w:cs="Times New Roman"/>
          <w:sz w:val="24"/>
          <w:szCs w:val="24"/>
        </w:rPr>
        <w:t>t</w:t>
      </w:r>
      <w:r w:rsidRPr="0041513B">
        <w:rPr>
          <w:rFonts w:ascii="Times New Roman" w:hAnsi="Times New Roman" w:cs="Times New Roman"/>
          <w:sz w:val="24"/>
          <w:szCs w:val="24"/>
        </w:rPr>
        <w:t xml:space="preserve">herefore, these statements </w:t>
      </w:r>
      <w:r w:rsidR="000903B2">
        <w:rPr>
          <w:rFonts w:ascii="Times New Roman" w:hAnsi="Times New Roman" w:cs="Times New Roman"/>
          <w:sz w:val="24"/>
          <w:szCs w:val="24"/>
        </w:rPr>
        <w:t>were</w:t>
      </w:r>
      <w:r w:rsidRPr="0041513B">
        <w:rPr>
          <w:rFonts w:ascii="Times New Roman" w:hAnsi="Times New Roman" w:cs="Times New Roman"/>
          <w:sz w:val="24"/>
          <w:szCs w:val="24"/>
        </w:rPr>
        <w:t xml:space="preserve"> adapted from </w:t>
      </w:r>
      <w:r w:rsidR="00131602">
        <w:rPr>
          <w:rFonts w:ascii="Times New Roman" w:hAnsi="Times New Roman" w:cs="Times New Roman"/>
          <w:sz w:val="24"/>
          <w:szCs w:val="24"/>
        </w:rPr>
        <w:t>Shen</w:t>
      </w:r>
      <w:r w:rsidR="00457F7E">
        <w:rPr>
          <w:rFonts w:ascii="Times New Roman" w:hAnsi="Times New Roman" w:cs="Times New Roman"/>
          <w:sz w:val="24"/>
          <w:szCs w:val="24"/>
        </w:rPr>
        <w:t>’s</w:t>
      </w:r>
      <w:r w:rsidR="00E3016C">
        <w:rPr>
          <w:rFonts w:ascii="Times New Roman" w:hAnsi="Times New Roman" w:cs="Times New Roman"/>
          <w:sz w:val="24"/>
          <w:szCs w:val="24"/>
        </w:rPr>
        <w:t xml:space="preserve"> (201</w:t>
      </w:r>
      <w:r w:rsidR="00131602">
        <w:rPr>
          <w:rFonts w:ascii="Times New Roman" w:hAnsi="Times New Roman" w:cs="Times New Roman"/>
          <w:sz w:val="24"/>
          <w:szCs w:val="24"/>
        </w:rPr>
        <w:t>0</w:t>
      </w:r>
      <w:r w:rsidR="00FB49F5">
        <w:rPr>
          <w:rFonts w:ascii="Times New Roman" w:hAnsi="Times New Roman" w:cs="Times New Roman"/>
          <w:sz w:val="24"/>
          <w:szCs w:val="24"/>
        </w:rPr>
        <w:t>b</w:t>
      </w:r>
      <w:r w:rsidR="00E3016C">
        <w:rPr>
          <w:rFonts w:ascii="Times New Roman" w:hAnsi="Times New Roman" w:cs="Times New Roman"/>
          <w:sz w:val="24"/>
          <w:szCs w:val="24"/>
        </w:rPr>
        <w:t>)</w:t>
      </w:r>
      <w:r w:rsidR="00457F7E">
        <w:rPr>
          <w:rFonts w:ascii="Times New Roman" w:hAnsi="Times New Roman" w:cs="Times New Roman"/>
          <w:sz w:val="24"/>
          <w:szCs w:val="24"/>
        </w:rPr>
        <w:t xml:space="preserve"> statements measuring </w:t>
      </w:r>
      <w:r w:rsidR="00F65611">
        <w:rPr>
          <w:rFonts w:ascii="Times New Roman" w:hAnsi="Times New Roman" w:cs="Times New Roman"/>
          <w:sz w:val="24"/>
          <w:szCs w:val="24"/>
        </w:rPr>
        <w:t xml:space="preserve">state </w:t>
      </w:r>
      <w:r w:rsidR="00457F7E">
        <w:rPr>
          <w:rFonts w:ascii="Times New Roman" w:hAnsi="Times New Roman" w:cs="Times New Roman"/>
          <w:sz w:val="24"/>
          <w:szCs w:val="24"/>
        </w:rPr>
        <w:t>empathy</w:t>
      </w:r>
      <w:r w:rsidR="00E3016C">
        <w:rPr>
          <w:rFonts w:ascii="Times New Roman" w:hAnsi="Times New Roman" w:cs="Times New Roman"/>
          <w:sz w:val="24"/>
          <w:szCs w:val="24"/>
        </w:rPr>
        <w:t xml:space="preserve"> </w:t>
      </w:r>
      <w:r w:rsidR="00E3016C" w:rsidRPr="00FA1BB7">
        <w:rPr>
          <w:rFonts w:ascii="Times New Roman" w:hAnsi="Times New Roman" w:cs="Times New Roman"/>
          <w:sz w:val="24"/>
          <w:szCs w:val="24"/>
        </w:rPr>
        <w:t>(</w:t>
      </w:r>
      <w:r w:rsidR="000903B2">
        <w:rPr>
          <w:rFonts w:ascii="Times New Roman" w:hAnsi="Times New Roman" w:cs="Times New Roman"/>
          <w:sz w:val="24"/>
          <w:szCs w:val="24"/>
        </w:rPr>
        <w:t xml:space="preserve">the </w:t>
      </w:r>
      <w:r w:rsidR="00457F7E">
        <w:rPr>
          <w:rFonts w:ascii="Times New Roman" w:hAnsi="Times New Roman" w:cs="Times New Roman"/>
          <w:sz w:val="24"/>
          <w:szCs w:val="24"/>
        </w:rPr>
        <w:t>two studies featured in Shen</w:t>
      </w:r>
      <w:r w:rsidR="000903B2">
        <w:rPr>
          <w:rFonts w:ascii="Times New Roman" w:hAnsi="Times New Roman" w:cs="Times New Roman"/>
          <w:sz w:val="24"/>
          <w:szCs w:val="24"/>
        </w:rPr>
        <w:t>’s article</w:t>
      </w:r>
      <w:r w:rsidR="00457F7E">
        <w:rPr>
          <w:rFonts w:ascii="Times New Roman" w:hAnsi="Times New Roman" w:cs="Times New Roman"/>
          <w:sz w:val="24"/>
          <w:szCs w:val="24"/>
        </w:rPr>
        <w:t xml:space="preserve"> showed </w:t>
      </w:r>
      <w:r w:rsidR="00E3016C" w:rsidRPr="00FA1BB7">
        <w:rPr>
          <w:rFonts w:ascii="Times New Roman" w:hAnsi="Times New Roman" w:cs="Times New Roman"/>
          <w:sz w:val="24"/>
          <w:szCs w:val="24"/>
        </w:rPr>
        <w:t>α = 0.</w:t>
      </w:r>
      <w:r w:rsidR="00457F7E">
        <w:rPr>
          <w:rFonts w:ascii="Times New Roman" w:hAnsi="Times New Roman" w:cs="Times New Roman"/>
          <w:sz w:val="24"/>
          <w:szCs w:val="24"/>
        </w:rPr>
        <w:t xml:space="preserve">86 and </w:t>
      </w:r>
      <w:r w:rsidR="00457F7E" w:rsidRPr="00FA1BB7">
        <w:rPr>
          <w:rFonts w:ascii="Times New Roman" w:hAnsi="Times New Roman" w:cs="Times New Roman"/>
          <w:sz w:val="24"/>
          <w:szCs w:val="24"/>
        </w:rPr>
        <w:t>α = 0.</w:t>
      </w:r>
      <w:r w:rsidR="00457F7E">
        <w:rPr>
          <w:rFonts w:ascii="Times New Roman" w:hAnsi="Times New Roman" w:cs="Times New Roman"/>
          <w:sz w:val="24"/>
          <w:szCs w:val="24"/>
        </w:rPr>
        <w:t xml:space="preserve">91 for </w:t>
      </w:r>
      <w:r w:rsidR="00E50DC8">
        <w:rPr>
          <w:rFonts w:ascii="Times New Roman" w:hAnsi="Times New Roman" w:cs="Times New Roman"/>
          <w:sz w:val="24"/>
          <w:szCs w:val="24"/>
        </w:rPr>
        <w:t xml:space="preserve">these </w:t>
      </w:r>
      <w:r w:rsidR="00457F7E">
        <w:rPr>
          <w:rFonts w:ascii="Times New Roman" w:hAnsi="Times New Roman" w:cs="Times New Roman"/>
          <w:sz w:val="24"/>
          <w:szCs w:val="24"/>
        </w:rPr>
        <w:t>empathy scales</w:t>
      </w:r>
      <w:r w:rsidR="00E3016C" w:rsidRPr="00FA1BB7">
        <w:rPr>
          <w:rFonts w:ascii="Times New Roman" w:hAnsi="Times New Roman" w:cs="Times New Roman"/>
          <w:sz w:val="24"/>
          <w:szCs w:val="24"/>
        </w:rPr>
        <w:t>)</w:t>
      </w:r>
      <w:r w:rsidR="00E3016C">
        <w:rPr>
          <w:rFonts w:ascii="Times New Roman" w:hAnsi="Times New Roman" w:cs="Times New Roman"/>
          <w:sz w:val="24"/>
          <w:szCs w:val="24"/>
        </w:rPr>
        <w:t xml:space="preserve"> </w:t>
      </w:r>
      <w:r w:rsidRPr="0041513B">
        <w:rPr>
          <w:rFonts w:ascii="Times New Roman" w:hAnsi="Times New Roman" w:cs="Times New Roman"/>
          <w:sz w:val="24"/>
          <w:szCs w:val="24"/>
        </w:rPr>
        <w:t xml:space="preserve">and </w:t>
      </w:r>
      <w:r w:rsidR="00E3016C">
        <w:rPr>
          <w:rFonts w:ascii="Times New Roman" w:hAnsi="Times New Roman" w:cs="Times New Roman"/>
          <w:sz w:val="24"/>
          <w:szCs w:val="24"/>
        </w:rPr>
        <w:t>include</w:t>
      </w:r>
      <w:r w:rsidR="000903B2">
        <w:rPr>
          <w:rFonts w:ascii="Times New Roman" w:hAnsi="Times New Roman" w:cs="Times New Roman"/>
          <w:sz w:val="24"/>
          <w:szCs w:val="24"/>
        </w:rPr>
        <w:t>d</w:t>
      </w:r>
      <w:r w:rsidRPr="0041513B">
        <w:rPr>
          <w:rFonts w:ascii="Times New Roman" w:hAnsi="Times New Roman" w:cs="Times New Roman"/>
          <w:sz w:val="24"/>
          <w:szCs w:val="24"/>
        </w:rPr>
        <w:t xml:space="preserve"> a seven-point scale of “strong disagree” to </w:t>
      </w:r>
      <w:r w:rsidR="00F65611">
        <w:rPr>
          <w:rFonts w:ascii="Times New Roman" w:hAnsi="Times New Roman" w:cs="Times New Roman"/>
          <w:sz w:val="24"/>
          <w:szCs w:val="24"/>
        </w:rPr>
        <w:t>“</w:t>
      </w:r>
      <w:r w:rsidRPr="0041513B">
        <w:rPr>
          <w:rFonts w:ascii="Times New Roman" w:hAnsi="Times New Roman" w:cs="Times New Roman"/>
          <w:sz w:val="24"/>
          <w:szCs w:val="24"/>
        </w:rPr>
        <w:t>strongly agree.</w:t>
      </w:r>
      <w:r w:rsidR="00F65611">
        <w:rPr>
          <w:rFonts w:ascii="Times New Roman" w:hAnsi="Times New Roman" w:cs="Times New Roman"/>
          <w:sz w:val="24"/>
          <w:szCs w:val="24"/>
        </w:rPr>
        <w:t>”</w:t>
      </w:r>
      <w:r w:rsidR="00922485">
        <w:rPr>
          <w:rFonts w:ascii="Times New Roman" w:hAnsi="Times New Roman" w:cs="Times New Roman"/>
          <w:sz w:val="24"/>
          <w:szCs w:val="24"/>
        </w:rPr>
        <w:t xml:space="preserve"> The Cronbach’s alpha scale reliability score for the three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0.94. The statements were as follows:</w:t>
      </w:r>
    </w:p>
    <w:p w14:paraId="5A948FA2" w14:textId="24A24CCD" w:rsidR="0041513B" w:rsidRDefault="00255D21" w:rsidP="0041513B">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131602">
        <w:rPr>
          <w:rFonts w:ascii="Times New Roman" w:hAnsi="Times New Roman" w:cs="Times New Roman"/>
          <w:sz w:val="24"/>
          <w:szCs w:val="24"/>
        </w:rPr>
        <w:t>I can see the point of view of a friend having suicidal thoughts.</w:t>
      </w:r>
    </w:p>
    <w:p w14:paraId="457D9BE0" w14:textId="0322F036" w:rsidR="00131602" w:rsidRDefault="00255D21" w:rsidP="0041513B">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131602">
        <w:rPr>
          <w:rFonts w:ascii="Times New Roman" w:hAnsi="Times New Roman" w:cs="Times New Roman"/>
          <w:sz w:val="24"/>
          <w:szCs w:val="24"/>
        </w:rPr>
        <w:t xml:space="preserve">I recognize situations where my friends </w:t>
      </w:r>
      <w:r w:rsidR="00457F7E">
        <w:rPr>
          <w:rFonts w:ascii="Times New Roman" w:hAnsi="Times New Roman" w:cs="Times New Roman"/>
          <w:sz w:val="24"/>
          <w:szCs w:val="24"/>
        </w:rPr>
        <w:t xml:space="preserve">may </w:t>
      </w:r>
      <w:r w:rsidR="00131602">
        <w:rPr>
          <w:rFonts w:ascii="Times New Roman" w:hAnsi="Times New Roman" w:cs="Times New Roman"/>
          <w:sz w:val="24"/>
          <w:szCs w:val="24"/>
        </w:rPr>
        <w:t xml:space="preserve">feel </w:t>
      </w:r>
      <w:r w:rsidR="00457F7E">
        <w:rPr>
          <w:rFonts w:ascii="Times New Roman" w:hAnsi="Times New Roman" w:cs="Times New Roman"/>
          <w:sz w:val="24"/>
          <w:szCs w:val="24"/>
        </w:rPr>
        <w:t>they have nothing to live for</w:t>
      </w:r>
      <w:r w:rsidR="00131602">
        <w:rPr>
          <w:rFonts w:ascii="Times New Roman" w:hAnsi="Times New Roman" w:cs="Times New Roman"/>
          <w:sz w:val="24"/>
          <w:szCs w:val="24"/>
        </w:rPr>
        <w:t>.</w:t>
      </w:r>
    </w:p>
    <w:p w14:paraId="3545E8A3" w14:textId="77836E7A" w:rsidR="0041513B" w:rsidRPr="0041513B" w:rsidRDefault="00255D21" w:rsidP="0041513B">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41513B">
        <w:rPr>
          <w:rFonts w:ascii="Times New Roman" w:hAnsi="Times New Roman" w:cs="Times New Roman"/>
          <w:sz w:val="24"/>
          <w:szCs w:val="24"/>
        </w:rPr>
        <w:t xml:space="preserve">I can understand </w:t>
      </w:r>
      <w:r w:rsidR="00131602">
        <w:rPr>
          <w:rFonts w:ascii="Times New Roman" w:hAnsi="Times New Roman" w:cs="Times New Roman"/>
          <w:sz w:val="24"/>
          <w:szCs w:val="24"/>
        </w:rPr>
        <w:t>what my friends are going through when they are thinking about taking their</w:t>
      </w:r>
      <w:r w:rsidR="0041513B">
        <w:rPr>
          <w:rFonts w:ascii="Times New Roman" w:hAnsi="Times New Roman" w:cs="Times New Roman"/>
          <w:sz w:val="24"/>
          <w:szCs w:val="24"/>
        </w:rPr>
        <w:t xml:space="preserve"> life.</w:t>
      </w:r>
    </w:p>
    <w:p w14:paraId="6D4020EC" w14:textId="7D5550F4" w:rsidR="00C2685F" w:rsidRDefault="001A0C61" w:rsidP="00C2685F">
      <w:pPr>
        <w:spacing w:after="0" w:line="480" w:lineRule="auto"/>
        <w:rPr>
          <w:rFonts w:ascii="Times New Roman" w:hAnsi="Times New Roman" w:cs="Times New Roman"/>
          <w:b/>
          <w:bCs/>
          <w:i/>
          <w:iCs/>
          <w:sz w:val="24"/>
          <w:szCs w:val="24"/>
        </w:rPr>
      </w:pPr>
      <w:r w:rsidRPr="00C2685F">
        <w:rPr>
          <w:rFonts w:ascii="Times New Roman" w:hAnsi="Times New Roman" w:cs="Times New Roman"/>
          <w:b/>
          <w:bCs/>
          <w:i/>
          <w:iCs/>
          <w:sz w:val="24"/>
          <w:szCs w:val="24"/>
        </w:rPr>
        <w:t>Likelihood</w:t>
      </w:r>
      <w:r w:rsidR="00C2685F" w:rsidRPr="00C2685F">
        <w:rPr>
          <w:rFonts w:ascii="Times New Roman" w:hAnsi="Times New Roman" w:cs="Times New Roman"/>
          <w:b/>
          <w:bCs/>
          <w:i/>
          <w:iCs/>
          <w:sz w:val="24"/>
          <w:szCs w:val="24"/>
        </w:rPr>
        <w:t xml:space="preserve"> of Engag</w:t>
      </w:r>
      <w:r w:rsidR="00C2685F">
        <w:rPr>
          <w:rFonts w:ascii="Times New Roman" w:hAnsi="Times New Roman" w:cs="Times New Roman"/>
          <w:b/>
          <w:bCs/>
          <w:i/>
          <w:iCs/>
          <w:sz w:val="24"/>
          <w:szCs w:val="24"/>
        </w:rPr>
        <w:t>e</w:t>
      </w:r>
      <w:r w:rsidR="00C2685F" w:rsidRPr="00C2685F">
        <w:rPr>
          <w:rFonts w:ascii="Times New Roman" w:hAnsi="Times New Roman" w:cs="Times New Roman"/>
          <w:b/>
          <w:bCs/>
          <w:i/>
          <w:iCs/>
          <w:sz w:val="24"/>
          <w:szCs w:val="24"/>
        </w:rPr>
        <w:t>ment</w:t>
      </w:r>
    </w:p>
    <w:p w14:paraId="3E1B5BAF" w14:textId="216BDB12" w:rsidR="001A0C61" w:rsidRDefault="001A0C61" w:rsidP="00C2685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Engagement with a social media </w:t>
      </w:r>
      <w:r w:rsidR="00000E12">
        <w:rPr>
          <w:rFonts w:ascii="Times New Roman" w:hAnsi="Times New Roman" w:cs="Times New Roman"/>
          <w:sz w:val="24"/>
          <w:szCs w:val="24"/>
        </w:rPr>
        <w:t>message</w:t>
      </w:r>
      <w:r>
        <w:rPr>
          <w:rFonts w:ascii="Times New Roman" w:hAnsi="Times New Roman" w:cs="Times New Roman"/>
          <w:sz w:val="24"/>
          <w:szCs w:val="24"/>
        </w:rPr>
        <w:t xml:space="preserve"> includes liking, sharing, or commenting on </w:t>
      </w:r>
      <w:r w:rsidR="00000E12">
        <w:rPr>
          <w:rFonts w:ascii="Times New Roman" w:hAnsi="Times New Roman" w:cs="Times New Roman"/>
          <w:sz w:val="24"/>
          <w:szCs w:val="24"/>
        </w:rPr>
        <w:t>a</w:t>
      </w:r>
      <w:r w:rsidR="00F149F1">
        <w:rPr>
          <w:rFonts w:ascii="Times New Roman" w:hAnsi="Times New Roman" w:cs="Times New Roman"/>
          <w:sz w:val="24"/>
          <w:szCs w:val="24"/>
        </w:rPr>
        <w:t xml:space="preserve"> </w:t>
      </w:r>
      <w:r w:rsidR="00000E12">
        <w:rPr>
          <w:rFonts w:ascii="Times New Roman" w:hAnsi="Times New Roman" w:cs="Times New Roman"/>
          <w:sz w:val="24"/>
          <w:szCs w:val="24"/>
        </w:rPr>
        <w:t>post</w:t>
      </w:r>
      <w:r>
        <w:rPr>
          <w:rFonts w:ascii="Times New Roman" w:hAnsi="Times New Roman" w:cs="Times New Roman"/>
          <w:sz w:val="24"/>
          <w:szCs w:val="24"/>
        </w:rPr>
        <w:t xml:space="preserve"> (</w:t>
      </w:r>
      <w:r w:rsidRPr="00D855E5">
        <w:rPr>
          <w:rFonts w:ascii="Times New Roman" w:hAnsi="Times New Roman" w:cs="Times New Roman"/>
          <w:sz w:val="24"/>
          <w:szCs w:val="24"/>
        </w:rPr>
        <w:t>Streklova &amp; Damiani, 2016</w:t>
      </w:r>
      <w:r>
        <w:rPr>
          <w:rFonts w:ascii="Times New Roman" w:hAnsi="Times New Roman" w:cs="Times New Roman"/>
          <w:sz w:val="24"/>
          <w:szCs w:val="24"/>
        </w:rPr>
        <w:t>).</w:t>
      </w:r>
      <w:r w:rsidR="00AC4302">
        <w:rPr>
          <w:rFonts w:ascii="Times New Roman" w:hAnsi="Times New Roman" w:cs="Times New Roman"/>
          <w:sz w:val="24"/>
          <w:szCs w:val="24"/>
        </w:rPr>
        <w:t xml:space="preserve"> Therefore, these statements </w:t>
      </w:r>
      <w:r w:rsidR="00F65611">
        <w:rPr>
          <w:rFonts w:ascii="Times New Roman" w:hAnsi="Times New Roman" w:cs="Times New Roman"/>
          <w:sz w:val="24"/>
          <w:szCs w:val="24"/>
        </w:rPr>
        <w:t>were</w:t>
      </w:r>
      <w:r w:rsidR="00AC4302">
        <w:rPr>
          <w:rFonts w:ascii="Times New Roman" w:hAnsi="Times New Roman" w:cs="Times New Roman"/>
          <w:sz w:val="24"/>
          <w:szCs w:val="24"/>
        </w:rPr>
        <w:t xml:space="preserve"> included with a seven-point scale of “strongly disagree” to “strongly agree”</w:t>
      </w:r>
      <w:r w:rsidR="00036CBD">
        <w:rPr>
          <w:rFonts w:ascii="Times New Roman" w:hAnsi="Times New Roman" w:cs="Times New Roman"/>
          <w:sz w:val="24"/>
          <w:szCs w:val="24"/>
        </w:rPr>
        <w:t>:</w:t>
      </w:r>
      <w:r w:rsidR="00922485">
        <w:rPr>
          <w:rFonts w:ascii="Times New Roman" w:hAnsi="Times New Roman" w:cs="Times New Roman"/>
          <w:sz w:val="24"/>
          <w:szCs w:val="24"/>
        </w:rPr>
        <w:t xml:space="preserve"> The Cronbach’s alpha scale reliability score for the three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0.82. The statements were as follows:</w:t>
      </w:r>
    </w:p>
    <w:p w14:paraId="7381D94C" w14:textId="680AB34F" w:rsidR="00E203F4" w:rsidRDefault="00E203F4" w:rsidP="00E203F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would be likely to like </w:t>
      </w:r>
      <w:r w:rsidR="00372E45">
        <w:rPr>
          <w:rFonts w:ascii="Times New Roman" w:hAnsi="Times New Roman" w:cs="Times New Roman"/>
          <w:sz w:val="24"/>
          <w:szCs w:val="24"/>
        </w:rPr>
        <w:t>these posts.</w:t>
      </w:r>
    </w:p>
    <w:p w14:paraId="7E41C3F2" w14:textId="3291AEE6" w:rsidR="00E203F4" w:rsidRPr="00E203F4" w:rsidRDefault="00E203F4" w:rsidP="00E203F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would be likely to share </w:t>
      </w:r>
      <w:r w:rsidR="00372E45">
        <w:rPr>
          <w:rFonts w:ascii="Times New Roman" w:hAnsi="Times New Roman" w:cs="Times New Roman"/>
          <w:sz w:val="24"/>
          <w:szCs w:val="24"/>
        </w:rPr>
        <w:t>these posts</w:t>
      </w:r>
      <w:r>
        <w:rPr>
          <w:rFonts w:ascii="Times New Roman" w:hAnsi="Times New Roman" w:cs="Times New Roman"/>
          <w:sz w:val="24"/>
          <w:szCs w:val="24"/>
        </w:rPr>
        <w:t>.</w:t>
      </w:r>
    </w:p>
    <w:p w14:paraId="596720D4" w14:textId="1621343E" w:rsidR="00E203F4" w:rsidRDefault="00E203F4" w:rsidP="00E203F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would be likely to comment on </w:t>
      </w:r>
      <w:r w:rsidR="00372E45">
        <w:rPr>
          <w:rFonts w:ascii="Times New Roman" w:hAnsi="Times New Roman" w:cs="Times New Roman"/>
          <w:sz w:val="24"/>
          <w:szCs w:val="24"/>
        </w:rPr>
        <w:t>these posts</w:t>
      </w:r>
      <w:r>
        <w:rPr>
          <w:rFonts w:ascii="Times New Roman" w:hAnsi="Times New Roman" w:cs="Times New Roman"/>
          <w:sz w:val="24"/>
          <w:szCs w:val="24"/>
        </w:rPr>
        <w:t>.</w:t>
      </w:r>
    </w:p>
    <w:p w14:paraId="1FA09623" w14:textId="6BB409CB" w:rsidR="00E203F4" w:rsidRPr="00E203F4" w:rsidRDefault="00E203F4" w:rsidP="00E203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Because social media engagement behavior such as liking, commenting, and sharing are not always consistent, </w:t>
      </w:r>
      <w:r w:rsidR="003B3FA4">
        <w:rPr>
          <w:rFonts w:ascii="Times New Roman" w:hAnsi="Times New Roman" w:cs="Times New Roman"/>
          <w:sz w:val="24"/>
          <w:szCs w:val="24"/>
        </w:rPr>
        <w:t xml:space="preserve">likelihood of engagement </w:t>
      </w:r>
      <w:r w:rsidR="001A11E1">
        <w:rPr>
          <w:rFonts w:ascii="Times New Roman" w:hAnsi="Times New Roman" w:cs="Times New Roman"/>
          <w:sz w:val="24"/>
          <w:szCs w:val="24"/>
        </w:rPr>
        <w:t>were</w:t>
      </w:r>
      <w:r w:rsidR="000903B2">
        <w:rPr>
          <w:rFonts w:ascii="Times New Roman" w:hAnsi="Times New Roman" w:cs="Times New Roman"/>
          <w:sz w:val="24"/>
          <w:szCs w:val="24"/>
        </w:rPr>
        <w:t xml:space="preserve"> </w:t>
      </w:r>
      <w:r w:rsidR="00F978EA">
        <w:rPr>
          <w:rFonts w:ascii="Times New Roman" w:hAnsi="Times New Roman" w:cs="Times New Roman"/>
          <w:sz w:val="24"/>
          <w:szCs w:val="24"/>
        </w:rPr>
        <w:t>examined</w:t>
      </w:r>
      <w:r w:rsidR="000903B2">
        <w:rPr>
          <w:rFonts w:ascii="Times New Roman" w:hAnsi="Times New Roman" w:cs="Times New Roman"/>
          <w:sz w:val="24"/>
          <w:szCs w:val="24"/>
        </w:rPr>
        <w:t xml:space="preserve"> </w:t>
      </w:r>
      <w:r w:rsidR="00F978EA">
        <w:rPr>
          <w:rFonts w:ascii="Times New Roman" w:hAnsi="Times New Roman" w:cs="Times New Roman"/>
          <w:sz w:val="24"/>
          <w:szCs w:val="24"/>
        </w:rPr>
        <w:t>both</w:t>
      </w:r>
      <w:r w:rsidR="003B3FA4">
        <w:rPr>
          <w:rFonts w:ascii="Times New Roman" w:hAnsi="Times New Roman" w:cs="Times New Roman"/>
          <w:sz w:val="24"/>
          <w:szCs w:val="24"/>
        </w:rPr>
        <w:t xml:space="preserve"> as one construct</w:t>
      </w:r>
      <w:r w:rsidR="000903B2">
        <w:rPr>
          <w:rFonts w:ascii="Times New Roman" w:hAnsi="Times New Roman" w:cs="Times New Roman"/>
          <w:sz w:val="24"/>
          <w:szCs w:val="24"/>
        </w:rPr>
        <w:t xml:space="preserve"> and also</w:t>
      </w:r>
      <w:r w:rsidR="003B3FA4">
        <w:rPr>
          <w:rFonts w:ascii="Times New Roman" w:hAnsi="Times New Roman" w:cs="Times New Roman"/>
          <w:sz w:val="24"/>
          <w:szCs w:val="24"/>
        </w:rPr>
        <w:t xml:space="preserve"> as three distinct </w:t>
      </w:r>
      <w:r w:rsidR="000903B2">
        <w:rPr>
          <w:rFonts w:ascii="Times New Roman" w:hAnsi="Times New Roman" w:cs="Times New Roman"/>
          <w:sz w:val="24"/>
          <w:szCs w:val="24"/>
        </w:rPr>
        <w:t>constructs</w:t>
      </w:r>
      <w:r w:rsidR="003B3FA4">
        <w:rPr>
          <w:rFonts w:ascii="Times New Roman" w:hAnsi="Times New Roman" w:cs="Times New Roman"/>
          <w:sz w:val="24"/>
          <w:szCs w:val="24"/>
        </w:rPr>
        <w:t>.</w:t>
      </w:r>
    </w:p>
    <w:p w14:paraId="650DF500" w14:textId="4BEC3711" w:rsidR="00934A09" w:rsidRDefault="00934A09" w:rsidP="00934A09">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Behavioral Expectation</w:t>
      </w:r>
    </w:p>
    <w:p w14:paraId="11FD1C80" w14:textId="7F270A03" w:rsidR="00934A09" w:rsidRDefault="00934A09" w:rsidP="00934A09">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733452">
        <w:rPr>
          <w:rFonts w:ascii="Times New Roman" w:hAnsi="Times New Roman" w:cs="Times New Roman"/>
          <w:sz w:val="24"/>
          <w:szCs w:val="24"/>
        </w:rPr>
        <w:t xml:space="preserve">This study </w:t>
      </w:r>
      <w:r w:rsidR="001A11E1">
        <w:rPr>
          <w:rFonts w:ascii="Times New Roman" w:hAnsi="Times New Roman" w:cs="Times New Roman"/>
          <w:sz w:val="24"/>
          <w:szCs w:val="24"/>
        </w:rPr>
        <w:t>also measured</w:t>
      </w:r>
      <w:r w:rsidR="00733452">
        <w:rPr>
          <w:rFonts w:ascii="Times New Roman" w:hAnsi="Times New Roman" w:cs="Times New Roman"/>
          <w:sz w:val="24"/>
          <w:szCs w:val="24"/>
        </w:rPr>
        <w:t xml:space="preserve"> the level of behavioral expectation of suicide gatekeepers in intervening on behalf of a peer. Statements </w:t>
      </w:r>
      <w:r w:rsidR="001A11E1">
        <w:rPr>
          <w:rFonts w:ascii="Times New Roman" w:hAnsi="Times New Roman" w:cs="Times New Roman"/>
          <w:sz w:val="24"/>
          <w:szCs w:val="24"/>
        </w:rPr>
        <w:t>were</w:t>
      </w:r>
      <w:r w:rsidR="00733452">
        <w:rPr>
          <w:rFonts w:ascii="Times New Roman" w:hAnsi="Times New Roman" w:cs="Times New Roman"/>
          <w:sz w:val="24"/>
          <w:szCs w:val="24"/>
        </w:rPr>
        <w:t xml:space="preserve"> rated on a seven-point scale (“strongly disagree” to “strongly agree”)</w:t>
      </w:r>
      <w:r w:rsidR="004737D4">
        <w:rPr>
          <w:rFonts w:ascii="Times New Roman" w:hAnsi="Times New Roman" w:cs="Times New Roman"/>
          <w:sz w:val="24"/>
          <w:szCs w:val="24"/>
        </w:rPr>
        <w:t xml:space="preserve"> and </w:t>
      </w:r>
      <w:r w:rsidR="001A11E1">
        <w:rPr>
          <w:rFonts w:ascii="Times New Roman" w:hAnsi="Times New Roman" w:cs="Times New Roman"/>
          <w:sz w:val="24"/>
          <w:szCs w:val="24"/>
        </w:rPr>
        <w:t>were</w:t>
      </w:r>
      <w:r w:rsidR="004737D4">
        <w:rPr>
          <w:rFonts w:ascii="Times New Roman" w:hAnsi="Times New Roman" w:cs="Times New Roman"/>
          <w:sz w:val="24"/>
          <w:szCs w:val="24"/>
        </w:rPr>
        <w:t xml:space="preserve"> adapted from Maruping et al.’s (2016) study that </w:t>
      </w:r>
      <w:r w:rsidR="00D835C2">
        <w:rPr>
          <w:rFonts w:ascii="Times New Roman" w:hAnsi="Times New Roman" w:cs="Times New Roman"/>
          <w:sz w:val="24"/>
          <w:szCs w:val="24"/>
        </w:rPr>
        <w:t>used three questions for behavioral expectation</w:t>
      </w:r>
      <w:r w:rsidR="00FA1BB7">
        <w:rPr>
          <w:rFonts w:ascii="Times New Roman" w:hAnsi="Times New Roman" w:cs="Times New Roman"/>
          <w:sz w:val="24"/>
          <w:szCs w:val="24"/>
        </w:rPr>
        <w:t xml:space="preserve"> </w:t>
      </w:r>
      <w:r w:rsidR="00FA1BB7" w:rsidRPr="00FA1BB7">
        <w:rPr>
          <w:rFonts w:ascii="Times New Roman" w:hAnsi="Times New Roman" w:cs="Times New Roman"/>
          <w:sz w:val="24"/>
          <w:szCs w:val="24"/>
        </w:rPr>
        <w:t>(α = 0.</w:t>
      </w:r>
      <w:r w:rsidR="00FA1BB7">
        <w:rPr>
          <w:rFonts w:ascii="Times New Roman" w:hAnsi="Times New Roman" w:cs="Times New Roman"/>
          <w:sz w:val="24"/>
          <w:szCs w:val="24"/>
        </w:rPr>
        <w:t>87</w:t>
      </w:r>
      <w:r w:rsidR="00FA1BB7" w:rsidRPr="00FA1BB7">
        <w:rPr>
          <w:rFonts w:ascii="Times New Roman" w:hAnsi="Times New Roman" w:cs="Times New Roman"/>
          <w:sz w:val="24"/>
          <w:szCs w:val="24"/>
        </w:rPr>
        <w:t>)</w:t>
      </w:r>
      <w:r w:rsidR="008C0116">
        <w:rPr>
          <w:rFonts w:ascii="Times New Roman" w:hAnsi="Times New Roman" w:cs="Times New Roman"/>
          <w:sz w:val="24"/>
          <w:szCs w:val="24"/>
        </w:rPr>
        <w:t xml:space="preserve">; the study </w:t>
      </w:r>
      <w:r w:rsidR="004737D4">
        <w:rPr>
          <w:rFonts w:ascii="Times New Roman" w:hAnsi="Times New Roman" w:cs="Times New Roman"/>
          <w:sz w:val="24"/>
          <w:szCs w:val="24"/>
        </w:rPr>
        <w:t>showed support for behavioral expectation as a strong predictor of behavior.</w:t>
      </w:r>
      <w:r w:rsidR="00922485">
        <w:rPr>
          <w:rFonts w:ascii="Times New Roman" w:hAnsi="Times New Roman" w:cs="Times New Roman"/>
          <w:sz w:val="24"/>
          <w:szCs w:val="24"/>
        </w:rPr>
        <w:t xml:space="preserve"> The Cronbach’s alpha scale reliability score for the three statements in this study was </w:t>
      </w:r>
      <w:r w:rsidR="00922485" w:rsidRPr="00FA1BB7">
        <w:rPr>
          <w:rFonts w:ascii="Times New Roman" w:hAnsi="Times New Roman" w:cs="Times New Roman"/>
          <w:sz w:val="24"/>
          <w:szCs w:val="24"/>
        </w:rPr>
        <w:t xml:space="preserve">α = </w:t>
      </w:r>
      <w:r w:rsidR="00922485">
        <w:rPr>
          <w:rFonts w:ascii="Times New Roman" w:hAnsi="Times New Roman" w:cs="Times New Roman"/>
          <w:sz w:val="24"/>
          <w:szCs w:val="24"/>
        </w:rPr>
        <w:t>0.96. The statements were as follows:</w:t>
      </w:r>
    </w:p>
    <w:p w14:paraId="350DE69C" w14:textId="3CC511CD" w:rsidR="004737D4" w:rsidRDefault="00526B4F" w:rsidP="004737D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4737D4">
        <w:rPr>
          <w:rFonts w:ascii="Times New Roman" w:hAnsi="Times New Roman" w:cs="Times New Roman"/>
          <w:sz w:val="24"/>
          <w:szCs w:val="24"/>
        </w:rPr>
        <w:t>I expect that I will intervene on behalf of a friend or peer I believe is having suicidal thoughts.</w:t>
      </w:r>
    </w:p>
    <w:p w14:paraId="0AB81815" w14:textId="78850C03" w:rsidR="004737D4" w:rsidRDefault="00526B4F" w:rsidP="004737D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4737D4">
        <w:rPr>
          <w:rFonts w:ascii="Times New Roman" w:hAnsi="Times New Roman" w:cs="Times New Roman"/>
          <w:sz w:val="24"/>
          <w:szCs w:val="24"/>
        </w:rPr>
        <w:t xml:space="preserve">I </w:t>
      </w:r>
      <w:r w:rsidR="00521735">
        <w:rPr>
          <w:rFonts w:ascii="Times New Roman" w:hAnsi="Times New Roman" w:cs="Times New Roman"/>
          <w:sz w:val="24"/>
          <w:szCs w:val="24"/>
        </w:rPr>
        <w:t xml:space="preserve">know I will </w:t>
      </w:r>
      <w:r w:rsidR="00A6371F">
        <w:rPr>
          <w:rFonts w:ascii="Times New Roman" w:hAnsi="Times New Roman" w:cs="Times New Roman"/>
          <w:sz w:val="24"/>
          <w:szCs w:val="24"/>
        </w:rPr>
        <w:t>definitely intervene on behalf of a friend or peer I believe is having suicidal thoughts.</w:t>
      </w:r>
    </w:p>
    <w:p w14:paraId="44DDA5C5" w14:textId="316352BD" w:rsidR="00A6371F" w:rsidRPr="004737D4" w:rsidRDefault="00526B4F" w:rsidP="004737D4">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reading this message, </w:t>
      </w:r>
      <w:r w:rsidR="00A6371F">
        <w:rPr>
          <w:rFonts w:ascii="Times New Roman" w:hAnsi="Times New Roman" w:cs="Times New Roman"/>
          <w:sz w:val="24"/>
          <w:szCs w:val="24"/>
        </w:rPr>
        <w:t>I</w:t>
      </w:r>
      <w:r w:rsidR="00521735">
        <w:rPr>
          <w:rFonts w:ascii="Times New Roman" w:hAnsi="Times New Roman" w:cs="Times New Roman"/>
          <w:sz w:val="24"/>
          <w:szCs w:val="24"/>
        </w:rPr>
        <w:t xml:space="preserve"> believe</w:t>
      </w:r>
      <w:r w:rsidR="00A6371F">
        <w:rPr>
          <w:rFonts w:ascii="Times New Roman" w:hAnsi="Times New Roman" w:cs="Times New Roman"/>
          <w:sz w:val="24"/>
          <w:szCs w:val="24"/>
        </w:rPr>
        <w:t xml:space="preserve"> </w:t>
      </w:r>
      <w:r w:rsidR="00F43EED">
        <w:rPr>
          <w:rFonts w:ascii="Times New Roman" w:hAnsi="Times New Roman" w:cs="Times New Roman"/>
          <w:sz w:val="24"/>
          <w:szCs w:val="24"/>
        </w:rPr>
        <w:t xml:space="preserve">I </w:t>
      </w:r>
      <w:r w:rsidR="00A6371F">
        <w:rPr>
          <w:rFonts w:ascii="Times New Roman" w:hAnsi="Times New Roman" w:cs="Times New Roman"/>
          <w:sz w:val="24"/>
          <w:szCs w:val="24"/>
        </w:rPr>
        <w:t>am likely to intervene on behalf of a friend or peer I believe is having suicidal thoughts.</w:t>
      </w:r>
    </w:p>
    <w:p w14:paraId="22AD5FC4" w14:textId="32BE8E3F" w:rsidR="00717AAA" w:rsidRPr="00717AAA" w:rsidRDefault="00717AAA" w:rsidP="00717AA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the survey </w:t>
      </w:r>
      <w:r w:rsidR="008F5F30">
        <w:rPr>
          <w:rFonts w:ascii="Times New Roman" w:hAnsi="Times New Roman" w:cs="Times New Roman"/>
          <w:sz w:val="24"/>
          <w:szCs w:val="24"/>
        </w:rPr>
        <w:t>was</w:t>
      </w:r>
      <w:r>
        <w:rPr>
          <w:rFonts w:ascii="Times New Roman" w:hAnsi="Times New Roman" w:cs="Times New Roman"/>
          <w:sz w:val="24"/>
          <w:szCs w:val="24"/>
        </w:rPr>
        <w:t xml:space="preserve"> complete, </w:t>
      </w:r>
      <w:r w:rsidR="00AD45A3">
        <w:rPr>
          <w:rFonts w:ascii="Times New Roman" w:hAnsi="Times New Roman" w:cs="Times New Roman"/>
          <w:sz w:val="24"/>
          <w:szCs w:val="24"/>
        </w:rPr>
        <w:t>participants</w:t>
      </w:r>
      <w:r>
        <w:rPr>
          <w:rFonts w:ascii="Times New Roman" w:hAnsi="Times New Roman" w:cs="Times New Roman"/>
          <w:sz w:val="24"/>
          <w:szCs w:val="24"/>
        </w:rPr>
        <w:t xml:space="preserve"> </w:t>
      </w:r>
      <w:r w:rsidR="008F5F30">
        <w:rPr>
          <w:rFonts w:ascii="Times New Roman" w:hAnsi="Times New Roman" w:cs="Times New Roman"/>
          <w:sz w:val="24"/>
          <w:szCs w:val="24"/>
        </w:rPr>
        <w:t>were</w:t>
      </w:r>
      <w:r>
        <w:rPr>
          <w:rFonts w:ascii="Times New Roman" w:hAnsi="Times New Roman" w:cs="Times New Roman"/>
          <w:sz w:val="24"/>
          <w:szCs w:val="24"/>
        </w:rPr>
        <w:t xml:space="preserve"> redirected to a page that </w:t>
      </w:r>
      <w:r w:rsidR="008F5F30">
        <w:rPr>
          <w:rFonts w:ascii="Times New Roman" w:hAnsi="Times New Roman" w:cs="Times New Roman"/>
          <w:sz w:val="24"/>
          <w:szCs w:val="24"/>
        </w:rPr>
        <w:t>gave</w:t>
      </w:r>
      <w:r>
        <w:rPr>
          <w:rFonts w:ascii="Times New Roman" w:hAnsi="Times New Roman" w:cs="Times New Roman"/>
          <w:sz w:val="24"/>
          <w:szCs w:val="24"/>
        </w:rPr>
        <w:t xml:space="preserve"> them the </w:t>
      </w:r>
      <w:r w:rsidR="008F5F30">
        <w:rPr>
          <w:rFonts w:ascii="Times New Roman" w:hAnsi="Times New Roman" w:cs="Times New Roman"/>
          <w:sz w:val="24"/>
          <w:szCs w:val="24"/>
        </w:rPr>
        <w:t>opportunity</w:t>
      </w:r>
      <w:r>
        <w:rPr>
          <w:rFonts w:ascii="Times New Roman" w:hAnsi="Times New Roman" w:cs="Times New Roman"/>
          <w:sz w:val="24"/>
          <w:szCs w:val="24"/>
        </w:rPr>
        <w:t xml:space="preserve"> to enter the drawing.</w:t>
      </w:r>
    </w:p>
    <w:p w14:paraId="3CAA1BE2" w14:textId="5685E6CD" w:rsidR="007159C7" w:rsidRDefault="007159C7" w:rsidP="00F015C2">
      <w:pPr>
        <w:pStyle w:val="Heading3"/>
        <w:spacing w:line="480" w:lineRule="auto"/>
        <w:rPr>
          <w:rFonts w:ascii="Times New Roman" w:hAnsi="Times New Roman" w:cs="Times New Roman"/>
          <w:b/>
          <w:bCs/>
        </w:rPr>
      </w:pPr>
      <w:bookmarkStart w:id="48" w:name="_Toc119073998"/>
      <w:r w:rsidRPr="00F015C2">
        <w:rPr>
          <w:rFonts w:ascii="Times New Roman" w:hAnsi="Times New Roman" w:cs="Times New Roman"/>
          <w:b/>
          <w:color w:val="auto"/>
        </w:rPr>
        <w:t>Procedures</w:t>
      </w:r>
      <w:bookmarkEnd w:id="48"/>
    </w:p>
    <w:p w14:paraId="59E26215" w14:textId="6D7C0F86" w:rsidR="00DF51B4" w:rsidRDefault="00457F7E" w:rsidP="00DF51B4">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Pr="00457F7E">
        <w:rPr>
          <w:rFonts w:ascii="Times New Roman" w:hAnsi="Times New Roman" w:cs="Times New Roman"/>
          <w:sz w:val="24"/>
          <w:szCs w:val="24"/>
        </w:rPr>
        <w:t>In summary,</w:t>
      </w:r>
      <w:r>
        <w:rPr>
          <w:rFonts w:ascii="Times New Roman" w:hAnsi="Times New Roman" w:cs="Times New Roman"/>
          <w:b/>
          <w:bCs/>
          <w:sz w:val="24"/>
          <w:szCs w:val="24"/>
        </w:rPr>
        <w:t xml:space="preserve"> </w:t>
      </w:r>
      <w:r>
        <w:rPr>
          <w:rFonts w:ascii="Times New Roman" w:hAnsi="Times New Roman" w:cs="Times New Roman"/>
          <w:sz w:val="24"/>
          <w:szCs w:val="24"/>
        </w:rPr>
        <w:t xml:space="preserve">procedures for the experiment </w:t>
      </w:r>
      <w:r w:rsidR="008F5F30">
        <w:rPr>
          <w:rFonts w:ascii="Times New Roman" w:hAnsi="Times New Roman" w:cs="Times New Roman"/>
          <w:sz w:val="24"/>
          <w:szCs w:val="24"/>
        </w:rPr>
        <w:t>took</w:t>
      </w:r>
      <w:r>
        <w:rPr>
          <w:rFonts w:ascii="Times New Roman" w:hAnsi="Times New Roman" w:cs="Times New Roman"/>
          <w:sz w:val="24"/>
          <w:szCs w:val="24"/>
        </w:rPr>
        <w:t xml:space="preserve"> place in the following steps.</w:t>
      </w:r>
      <w:r w:rsidR="00DF51B4">
        <w:rPr>
          <w:rFonts w:ascii="Times New Roman" w:hAnsi="Times New Roman" w:cs="Times New Roman"/>
          <w:sz w:val="24"/>
          <w:szCs w:val="24"/>
        </w:rPr>
        <w:t xml:space="preserve"> </w:t>
      </w:r>
      <w:r w:rsidR="009473A6" w:rsidRPr="00DF51B4">
        <w:rPr>
          <w:rFonts w:ascii="Times New Roman" w:hAnsi="Times New Roman" w:cs="Times New Roman"/>
          <w:sz w:val="24"/>
          <w:szCs w:val="24"/>
        </w:rPr>
        <w:t>The survey was completed in Qualtrics</w:t>
      </w:r>
      <w:r w:rsidR="00EC5865" w:rsidRPr="00DF51B4">
        <w:rPr>
          <w:rFonts w:ascii="Times New Roman" w:hAnsi="Times New Roman" w:cs="Times New Roman"/>
          <w:sz w:val="24"/>
          <w:szCs w:val="24"/>
        </w:rPr>
        <w:t xml:space="preserve"> (www.qualtrics.com),</w:t>
      </w:r>
      <w:r w:rsidR="009473A6" w:rsidRPr="00DF51B4">
        <w:rPr>
          <w:rFonts w:ascii="Times New Roman" w:hAnsi="Times New Roman" w:cs="Times New Roman"/>
          <w:sz w:val="24"/>
          <w:szCs w:val="24"/>
        </w:rPr>
        <w:t xml:space="preserve"> according to the specifications listed in this chapter for message design and randomization. </w:t>
      </w:r>
      <w:r w:rsidR="009473A6" w:rsidRPr="0039361C">
        <w:rPr>
          <w:rFonts w:ascii="Times New Roman" w:hAnsi="Times New Roman" w:cs="Times New Roman"/>
          <w:sz w:val="24"/>
          <w:szCs w:val="24"/>
        </w:rPr>
        <w:t xml:space="preserve">Manipulation checks were not conducted, because they are unnecessary when the message is defined in terms of its intrinsic features, not </w:t>
      </w:r>
      <w:r w:rsidR="009473A6" w:rsidRPr="0039361C">
        <w:rPr>
          <w:rFonts w:ascii="Times New Roman" w:hAnsi="Times New Roman" w:cs="Times New Roman"/>
          <w:sz w:val="24"/>
          <w:szCs w:val="24"/>
        </w:rPr>
        <w:lastRenderedPageBreak/>
        <w:t>as psychological states of the participant (O’Keefe, 2003).</w:t>
      </w:r>
      <w:r w:rsidR="009473A6" w:rsidRPr="00DF51B4">
        <w:rPr>
          <w:rFonts w:ascii="Times New Roman" w:hAnsi="Times New Roman" w:cs="Times New Roman"/>
          <w:sz w:val="24"/>
          <w:szCs w:val="24"/>
        </w:rPr>
        <w:t xml:space="preserve"> </w:t>
      </w:r>
      <w:r w:rsidR="0039361C">
        <w:rPr>
          <w:rFonts w:ascii="Times New Roman" w:hAnsi="Times New Roman" w:cs="Times New Roman"/>
          <w:sz w:val="24"/>
          <w:szCs w:val="24"/>
        </w:rPr>
        <w:t xml:space="preserve">Tao and Bucy (2007), while advocating for receiver-based investigations of message processing, express that effect-oriented definitions of media stimuli make assumptions about the homogeneity of response to media stimuli, instead of relying on fully describing and providing a strong rationale for the specific media attributes included in a message. </w:t>
      </w:r>
      <w:r w:rsidR="00EF0377">
        <w:rPr>
          <w:rFonts w:ascii="Times New Roman" w:hAnsi="Times New Roman" w:cs="Times New Roman"/>
          <w:sz w:val="24"/>
          <w:szCs w:val="24"/>
        </w:rPr>
        <w:t xml:space="preserve"> Yet</w:t>
      </w:r>
      <w:r w:rsidR="009473A6" w:rsidRPr="00DF51B4">
        <w:rPr>
          <w:rFonts w:ascii="Times New Roman" w:hAnsi="Times New Roman" w:cs="Times New Roman"/>
          <w:sz w:val="24"/>
          <w:szCs w:val="24"/>
        </w:rPr>
        <w:t xml:space="preserve">, a pilot of the survey was conducted among 10 </w:t>
      </w:r>
      <w:r w:rsidR="001A11E1" w:rsidRPr="00DF51B4">
        <w:rPr>
          <w:rFonts w:ascii="Times New Roman" w:hAnsi="Times New Roman" w:cs="Times New Roman"/>
          <w:sz w:val="24"/>
          <w:szCs w:val="24"/>
        </w:rPr>
        <w:t>people</w:t>
      </w:r>
      <w:r w:rsidR="009473A6" w:rsidRPr="00DF51B4">
        <w:rPr>
          <w:rFonts w:ascii="Times New Roman" w:hAnsi="Times New Roman" w:cs="Times New Roman"/>
          <w:sz w:val="24"/>
          <w:szCs w:val="24"/>
        </w:rPr>
        <w:t xml:space="preserve"> to check for readability, functionality, and timeliness of the survey. The survey was estimated to take about 6 to 12 minutes based on this test.</w:t>
      </w:r>
    </w:p>
    <w:p w14:paraId="6792F223" w14:textId="77777777" w:rsidR="00DF51B4" w:rsidRDefault="00BC2E7E" w:rsidP="00DF51B4">
      <w:pPr>
        <w:spacing w:after="0" w:line="480" w:lineRule="auto"/>
        <w:ind w:firstLine="720"/>
        <w:rPr>
          <w:rFonts w:ascii="Times New Roman" w:hAnsi="Times New Roman" w:cs="Times New Roman"/>
          <w:sz w:val="24"/>
          <w:szCs w:val="24"/>
        </w:rPr>
      </w:pPr>
      <w:r w:rsidRPr="00DF51B4">
        <w:rPr>
          <w:rFonts w:ascii="Times New Roman" w:hAnsi="Times New Roman" w:cs="Times New Roman"/>
          <w:sz w:val="24"/>
          <w:szCs w:val="24"/>
        </w:rPr>
        <w:t xml:space="preserve">Participants for the online experiment </w:t>
      </w:r>
      <w:r w:rsidR="003A777D" w:rsidRPr="00DF51B4">
        <w:rPr>
          <w:rFonts w:ascii="Times New Roman" w:hAnsi="Times New Roman" w:cs="Times New Roman"/>
          <w:sz w:val="24"/>
          <w:szCs w:val="24"/>
        </w:rPr>
        <w:t>were</w:t>
      </w:r>
      <w:r w:rsidRPr="00DF51B4">
        <w:rPr>
          <w:rFonts w:ascii="Times New Roman" w:hAnsi="Times New Roman" w:cs="Times New Roman"/>
          <w:sz w:val="24"/>
          <w:szCs w:val="24"/>
        </w:rPr>
        <w:t xml:space="preserve"> recruited through a university-wide email sent from UCO’s College of Liberal Arts</w:t>
      </w:r>
      <w:r w:rsidR="003A777D" w:rsidRPr="00DF51B4">
        <w:rPr>
          <w:rFonts w:ascii="Times New Roman" w:hAnsi="Times New Roman" w:cs="Times New Roman"/>
          <w:sz w:val="24"/>
          <w:szCs w:val="24"/>
        </w:rPr>
        <w:t xml:space="preserve"> and through an </w:t>
      </w:r>
      <w:r w:rsidRPr="00DF51B4">
        <w:rPr>
          <w:rFonts w:ascii="Times New Roman" w:hAnsi="Times New Roman" w:cs="Times New Roman"/>
          <w:sz w:val="24"/>
          <w:szCs w:val="24"/>
        </w:rPr>
        <w:t xml:space="preserve">email </w:t>
      </w:r>
      <w:r w:rsidR="003A777D" w:rsidRPr="00DF51B4">
        <w:rPr>
          <w:rFonts w:ascii="Times New Roman" w:hAnsi="Times New Roman" w:cs="Times New Roman"/>
          <w:sz w:val="24"/>
          <w:szCs w:val="24"/>
        </w:rPr>
        <w:t>blast at OU</w:t>
      </w:r>
      <w:r w:rsidRPr="00DF51B4">
        <w:rPr>
          <w:rFonts w:ascii="Times New Roman" w:hAnsi="Times New Roman" w:cs="Times New Roman"/>
          <w:sz w:val="24"/>
          <w:szCs w:val="24"/>
        </w:rPr>
        <w:t>. The email briefly describe</w:t>
      </w:r>
      <w:r w:rsidR="003A777D" w:rsidRPr="00DF51B4">
        <w:rPr>
          <w:rFonts w:ascii="Times New Roman" w:hAnsi="Times New Roman" w:cs="Times New Roman"/>
          <w:sz w:val="24"/>
          <w:szCs w:val="24"/>
        </w:rPr>
        <w:t>d</w:t>
      </w:r>
      <w:r w:rsidRPr="00DF51B4">
        <w:rPr>
          <w:rFonts w:ascii="Times New Roman" w:hAnsi="Times New Roman" w:cs="Times New Roman"/>
          <w:sz w:val="24"/>
          <w:szCs w:val="24"/>
        </w:rPr>
        <w:t xml:space="preserve"> the scope of the study, as well as the reward for participation. The email </w:t>
      </w:r>
      <w:r w:rsidR="003A777D" w:rsidRPr="00DF51B4">
        <w:rPr>
          <w:rFonts w:ascii="Times New Roman" w:hAnsi="Times New Roman" w:cs="Times New Roman"/>
          <w:sz w:val="24"/>
          <w:szCs w:val="24"/>
        </w:rPr>
        <w:t>included</w:t>
      </w:r>
      <w:r w:rsidRPr="00DF51B4">
        <w:rPr>
          <w:rFonts w:ascii="Times New Roman" w:hAnsi="Times New Roman" w:cs="Times New Roman"/>
          <w:sz w:val="24"/>
          <w:szCs w:val="24"/>
        </w:rPr>
        <w:t xml:space="preserve"> the IRB approval number and the contact information for the principal investigator</w:t>
      </w:r>
      <w:r w:rsidR="00163CF6" w:rsidRPr="00DF51B4">
        <w:rPr>
          <w:rFonts w:ascii="Times New Roman" w:hAnsi="Times New Roman" w:cs="Times New Roman"/>
          <w:sz w:val="24"/>
          <w:szCs w:val="24"/>
        </w:rPr>
        <w:t xml:space="preserve"> and the National Suicide Prevention Lifeline</w:t>
      </w:r>
      <w:r w:rsidRPr="00DF51B4">
        <w:rPr>
          <w:rFonts w:ascii="Times New Roman" w:hAnsi="Times New Roman" w:cs="Times New Roman"/>
          <w:sz w:val="24"/>
          <w:szCs w:val="24"/>
        </w:rPr>
        <w:t xml:space="preserve">. A link to the </w:t>
      </w:r>
      <w:r w:rsidR="003A777D" w:rsidRPr="00DF51B4">
        <w:rPr>
          <w:rFonts w:ascii="Times New Roman" w:hAnsi="Times New Roman" w:cs="Times New Roman"/>
          <w:sz w:val="24"/>
          <w:szCs w:val="24"/>
        </w:rPr>
        <w:t xml:space="preserve">research </w:t>
      </w:r>
      <w:r w:rsidRPr="00DF51B4">
        <w:rPr>
          <w:rFonts w:ascii="Times New Roman" w:hAnsi="Times New Roman" w:cs="Times New Roman"/>
          <w:sz w:val="24"/>
          <w:szCs w:val="24"/>
        </w:rPr>
        <w:t xml:space="preserve">survey </w:t>
      </w:r>
      <w:r w:rsidR="003A777D" w:rsidRPr="00DF51B4">
        <w:rPr>
          <w:rFonts w:ascii="Times New Roman" w:hAnsi="Times New Roman" w:cs="Times New Roman"/>
          <w:sz w:val="24"/>
          <w:szCs w:val="24"/>
        </w:rPr>
        <w:t>was</w:t>
      </w:r>
      <w:r w:rsidRPr="00DF51B4">
        <w:rPr>
          <w:rFonts w:ascii="Times New Roman" w:hAnsi="Times New Roman" w:cs="Times New Roman"/>
          <w:sz w:val="24"/>
          <w:szCs w:val="24"/>
        </w:rPr>
        <w:t xml:space="preserve"> provided at the end</w:t>
      </w:r>
      <w:r w:rsidR="003A777D" w:rsidRPr="00DF51B4">
        <w:rPr>
          <w:rFonts w:ascii="Times New Roman" w:hAnsi="Times New Roman" w:cs="Times New Roman"/>
          <w:sz w:val="24"/>
          <w:szCs w:val="24"/>
        </w:rPr>
        <w:t xml:space="preserve"> of the email</w:t>
      </w:r>
      <w:r w:rsidRPr="00DF51B4">
        <w:rPr>
          <w:rFonts w:ascii="Times New Roman" w:hAnsi="Times New Roman" w:cs="Times New Roman"/>
          <w:sz w:val="24"/>
          <w:szCs w:val="24"/>
        </w:rPr>
        <w:t>.</w:t>
      </w:r>
      <w:r w:rsidR="00DF51B4">
        <w:rPr>
          <w:rFonts w:ascii="Times New Roman" w:hAnsi="Times New Roman" w:cs="Times New Roman"/>
          <w:sz w:val="24"/>
          <w:szCs w:val="24"/>
        </w:rPr>
        <w:t xml:space="preserve"> </w:t>
      </w:r>
      <w:r w:rsidRPr="00DF51B4">
        <w:rPr>
          <w:rFonts w:ascii="Times New Roman" w:hAnsi="Times New Roman" w:cs="Times New Roman"/>
          <w:sz w:val="24"/>
          <w:szCs w:val="24"/>
        </w:rPr>
        <w:t>Those who click</w:t>
      </w:r>
      <w:r w:rsidR="003A777D" w:rsidRPr="00DF51B4">
        <w:rPr>
          <w:rFonts w:ascii="Times New Roman" w:hAnsi="Times New Roman" w:cs="Times New Roman"/>
          <w:sz w:val="24"/>
          <w:szCs w:val="24"/>
        </w:rPr>
        <w:t>ed</w:t>
      </w:r>
      <w:r w:rsidRPr="00DF51B4">
        <w:rPr>
          <w:rFonts w:ascii="Times New Roman" w:hAnsi="Times New Roman" w:cs="Times New Roman"/>
          <w:sz w:val="24"/>
          <w:szCs w:val="24"/>
        </w:rPr>
        <w:t xml:space="preserve"> on the link </w:t>
      </w:r>
      <w:r w:rsidR="003A777D" w:rsidRPr="00DF51B4">
        <w:rPr>
          <w:rFonts w:ascii="Times New Roman" w:hAnsi="Times New Roman" w:cs="Times New Roman"/>
          <w:sz w:val="24"/>
          <w:szCs w:val="24"/>
        </w:rPr>
        <w:t>were</w:t>
      </w:r>
      <w:r w:rsidRPr="00DF51B4">
        <w:rPr>
          <w:rFonts w:ascii="Times New Roman" w:hAnsi="Times New Roman" w:cs="Times New Roman"/>
          <w:sz w:val="24"/>
          <w:szCs w:val="24"/>
        </w:rPr>
        <w:t xml:space="preserve"> presented with an online consent form. This form further detail</w:t>
      </w:r>
      <w:r w:rsidR="00833A3A" w:rsidRPr="00DF51B4">
        <w:rPr>
          <w:rFonts w:ascii="Times New Roman" w:hAnsi="Times New Roman" w:cs="Times New Roman"/>
          <w:sz w:val="24"/>
          <w:szCs w:val="24"/>
        </w:rPr>
        <w:t>ed</w:t>
      </w:r>
      <w:r w:rsidRPr="00DF51B4">
        <w:rPr>
          <w:rFonts w:ascii="Times New Roman" w:hAnsi="Times New Roman" w:cs="Times New Roman"/>
          <w:sz w:val="24"/>
          <w:szCs w:val="24"/>
        </w:rPr>
        <w:t xml:space="preserve"> the benefits and risks of the study, provide</w:t>
      </w:r>
      <w:r w:rsidR="00833A3A" w:rsidRPr="00DF51B4">
        <w:rPr>
          <w:rFonts w:ascii="Times New Roman" w:hAnsi="Times New Roman" w:cs="Times New Roman"/>
          <w:sz w:val="24"/>
          <w:szCs w:val="24"/>
        </w:rPr>
        <w:t>d</w:t>
      </w:r>
      <w:r w:rsidRPr="00DF51B4">
        <w:rPr>
          <w:rFonts w:ascii="Times New Roman" w:hAnsi="Times New Roman" w:cs="Times New Roman"/>
          <w:sz w:val="24"/>
          <w:szCs w:val="24"/>
        </w:rPr>
        <w:t xml:space="preserve"> assurance of confidentiality and ability to withdraw </w:t>
      </w:r>
      <w:r w:rsidR="00833A3A" w:rsidRPr="00DF51B4">
        <w:rPr>
          <w:rFonts w:ascii="Times New Roman" w:hAnsi="Times New Roman" w:cs="Times New Roman"/>
          <w:sz w:val="24"/>
          <w:szCs w:val="24"/>
        </w:rPr>
        <w:t xml:space="preserve">from the study </w:t>
      </w:r>
      <w:r w:rsidRPr="00DF51B4">
        <w:rPr>
          <w:rFonts w:ascii="Times New Roman" w:hAnsi="Times New Roman" w:cs="Times New Roman"/>
          <w:sz w:val="24"/>
          <w:szCs w:val="24"/>
        </w:rPr>
        <w:t>a</w:t>
      </w:r>
      <w:r w:rsidR="00163CF6" w:rsidRPr="00DF51B4">
        <w:rPr>
          <w:rFonts w:ascii="Times New Roman" w:hAnsi="Times New Roman" w:cs="Times New Roman"/>
          <w:sz w:val="24"/>
          <w:szCs w:val="24"/>
        </w:rPr>
        <w:t>t</w:t>
      </w:r>
      <w:r w:rsidRPr="00DF51B4">
        <w:rPr>
          <w:rFonts w:ascii="Times New Roman" w:hAnsi="Times New Roman" w:cs="Times New Roman"/>
          <w:sz w:val="24"/>
          <w:szCs w:val="24"/>
        </w:rPr>
        <w:t xml:space="preserve"> any time, and </w:t>
      </w:r>
      <w:r w:rsidR="00833A3A" w:rsidRPr="00DF51B4">
        <w:rPr>
          <w:rFonts w:ascii="Times New Roman" w:hAnsi="Times New Roman" w:cs="Times New Roman"/>
          <w:sz w:val="24"/>
          <w:szCs w:val="24"/>
        </w:rPr>
        <w:t xml:space="preserve">gave </w:t>
      </w:r>
      <w:r w:rsidRPr="00DF51B4">
        <w:rPr>
          <w:rFonts w:ascii="Times New Roman" w:hAnsi="Times New Roman" w:cs="Times New Roman"/>
          <w:sz w:val="24"/>
          <w:szCs w:val="24"/>
        </w:rPr>
        <w:t xml:space="preserve">contact information for the UCO IRB, the </w:t>
      </w:r>
      <w:r w:rsidR="00833A3A" w:rsidRPr="00DF51B4">
        <w:rPr>
          <w:rFonts w:ascii="Times New Roman" w:hAnsi="Times New Roman" w:cs="Times New Roman"/>
          <w:sz w:val="24"/>
          <w:szCs w:val="24"/>
        </w:rPr>
        <w:t>OU IRB,</w:t>
      </w:r>
      <w:r w:rsidRPr="00DF51B4">
        <w:rPr>
          <w:rFonts w:ascii="Times New Roman" w:hAnsi="Times New Roman" w:cs="Times New Roman"/>
          <w:sz w:val="24"/>
          <w:szCs w:val="24"/>
        </w:rPr>
        <w:t xml:space="preserve"> the principal investigator, and the National Suicide Prevention Lifeline.</w:t>
      </w:r>
    </w:p>
    <w:p w14:paraId="1D880A8C" w14:textId="59663616" w:rsidR="004A4129" w:rsidRPr="00DF51B4" w:rsidRDefault="00207EEE" w:rsidP="00DF51B4">
      <w:pPr>
        <w:spacing w:after="0" w:line="480" w:lineRule="auto"/>
        <w:ind w:firstLine="720"/>
        <w:rPr>
          <w:rFonts w:ascii="Times New Roman" w:hAnsi="Times New Roman" w:cs="Times New Roman"/>
          <w:sz w:val="24"/>
          <w:szCs w:val="24"/>
        </w:rPr>
      </w:pPr>
      <w:r w:rsidRPr="00DF51B4">
        <w:rPr>
          <w:rFonts w:ascii="Times New Roman" w:hAnsi="Times New Roman" w:cs="Times New Roman"/>
          <w:sz w:val="24"/>
          <w:szCs w:val="24"/>
        </w:rPr>
        <w:t>Those who electronically sign</w:t>
      </w:r>
      <w:r w:rsidR="00833A3A" w:rsidRPr="00DF51B4">
        <w:rPr>
          <w:rFonts w:ascii="Times New Roman" w:hAnsi="Times New Roman" w:cs="Times New Roman"/>
          <w:sz w:val="24"/>
          <w:szCs w:val="24"/>
        </w:rPr>
        <w:t>ed</w:t>
      </w:r>
      <w:r w:rsidRPr="00DF51B4">
        <w:rPr>
          <w:rFonts w:ascii="Times New Roman" w:hAnsi="Times New Roman" w:cs="Times New Roman"/>
          <w:sz w:val="24"/>
          <w:szCs w:val="24"/>
        </w:rPr>
        <w:t xml:space="preserve"> the consent form </w:t>
      </w:r>
      <w:r w:rsidR="00833A3A" w:rsidRPr="00DF51B4">
        <w:rPr>
          <w:rFonts w:ascii="Times New Roman" w:hAnsi="Times New Roman" w:cs="Times New Roman"/>
          <w:sz w:val="24"/>
          <w:szCs w:val="24"/>
        </w:rPr>
        <w:t>were</w:t>
      </w:r>
      <w:r w:rsidRPr="00DF51B4">
        <w:rPr>
          <w:rFonts w:ascii="Times New Roman" w:hAnsi="Times New Roman" w:cs="Times New Roman"/>
          <w:sz w:val="24"/>
          <w:szCs w:val="24"/>
        </w:rPr>
        <w:t xml:space="preserve"> presented with </w:t>
      </w:r>
      <w:r w:rsidR="00833A3A" w:rsidRPr="00DF51B4">
        <w:rPr>
          <w:rFonts w:ascii="Times New Roman" w:hAnsi="Times New Roman" w:cs="Times New Roman"/>
          <w:sz w:val="24"/>
          <w:szCs w:val="24"/>
        </w:rPr>
        <w:t>four</w:t>
      </w:r>
      <w:r w:rsidRPr="00DF51B4">
        <w:rPr>
          <w:rFonts w:ascii="Times New Roman" w:hAnsi="Times New Roman" w:cs="Times New Roman"/>
          <w:sz w:val="24"/>
          <w:szCs w:val="24"/>
        </w:rPr>
        <w:t xml:space="preserve"> demographic questions. These </w:t>
      </w:r>
      <w:r w:rsidR="00833A3A" w:rsidRPr="00DF51B4">
        <w:rPr>
          <w:rFonts w:ascii="Times New Roman" w:hAnsi="Times New Roman" w:cs="Times New Roman"/>
          <w:sz w:val="24"/>
          <w:szCs w:val="24"/>
        </w:rPr>
        <w:t>were useful for screening out</w:t>
      </w:r>
      <w:r w:rsidRPr="00DF51B4">
        <w:rPr>
          <w:rFonts w:ascii="Times New Roman" w:hAnsi="Times New Roman" w:cs="Times New Roman"/>
          <w:sz w:val="24"/>
          <w:szCs w:val="24"/>
        </w:rPr>
        <w:t xml:space="preserve"> anyone who d</w:t>
      </w:r>
      <w:r w:rsidR="00833A3A" w:rsidRPr="00DF51B4">
        <w:rPr>
          <w:rFonts w:ascii="Times New Roman" w:hAnsi="Times New Roman" w:cs="Times New Roman"/>
          <w:sz w:val="24"/>
          <w:szCs w:val="24"/>
        </w:rPr>
        <w:t>id</w:t>
      </w:r>
      <w:r w:rsidRPr="00DF51B4">
        <w:rPr>
          <w:rFonts w:ascii="Times New Roman" w:hAnsi="Times New Roman" w:cs="Times New Roman"/>
          <w:sz w:val="24"/>
          <w:szCs w:val="24"/>
        </w:rPr>
        <w:t xml:space="preserve"> not fall within the age range (18 to 34</w:t>
      </w:r>
      <w:r w:rsidR="00833A3A" w:rsidRPr="00DF51B4">
        <w:rPr>
          <w:rFonts w:ascii="Times New Roman" w:hAnsi="Times New Roman" w:cs="Times New Roman"/>
          <w:sz w:val="24"/>
          <w:szCs w:val="24"/>
        </w:rPr>
        <w:t xml:space="preserve"> years</w:t>
      </w:r>
      <w:r w:rsidRPr="00DF51B4">
        <w:rPr>
          <w:rFonts w:ascii="Times New Roman" w:hAnsi="Times New Roman" w:cs="Times New Roman"/>
          <w:sz w:val="24"/>
          <w:szCs w:val="24"/>
        </w:rPr>
        <w:t>)</w:t>
      </w:r>
      <w:r w:rsidR="00833A3A" w:rsidRPr="00DF51B4">
        <w:rPr>
          <w:rFonts w:ascii="Times New Roman" w:hAnsi="Times New Roman" w:cs="Times New Roman"/>
          <w:sz w:val="24"/>
          <w:szCs w:val="24"/>
        </w:rPr>
        <w:t xml:space="preserve"> or </w:t>
      </w:r>
      <w:r w:rsidR="00772D04" w:rsidRPr="00DF51B4">
        <w:rPr>
          <w:rFonts w:ascii="Times New Roman" w:hAnsi="Times New Roman" w:cs="Times New Roman"/>
          <w:sz w:val="24"/>
          <w:szCs w:val="24"/>
        </w:rPr>
        <w:t xml:space="preserve">who </w:t>
      </w:r>
      <w:r w:rsidR="00833A3A" w:rsidRPr="00DF51B4">
        <w:rPr>
          <w:rFonts w:ascii="Times New Roman" w:hAnsi="Times New Roman" w:cs="Times New Roman"/>
          <w:sz w:val="24"/>
          <w:szCs w:val="24"/>
        </w:rPr>
        <w:t xml:space="preserve">was </w:t>
      </w:r>
      <w:r w:rsidR="00772D04" w:rsidRPr="00DF51B4">
        <w:rPr>
          <w:rFonts w:ascii="Times New Roman" w:hAnsi="Times New Roman" w:cs="Times New Roman"/>
          <w:sz w:val="24"/>
          <w:szCs w:val="24"/>
        </w:rPr>
        <w:t xml:space="preserve">not </w:t>
      </w:r>
      <w:r w:rsidR="00833A3A" w:rsidRPr="00DF51B4">
        <w:rPr>
          <w:rFonts w:ascii="Times New Roman" w:hAnsi="Times New Roman" w:cs="Times New Roman"/>
          <w:sz w:val="24"/>
          <w:szCs w:val="24"/>
        </w:rPr>
        <w:t>on one of the two approved college campuses</w:t>
      </w:r>
      <w:r w:rsidRPr="00DF51B4">
        <w:rPr>
          <w:rFonts w:ascii="Times New Roman" w:hAnsi="Times New Roman" w:cs="Times New Roman"/>
          <w:sz w:val="24"/>
          <w:szCs w:val="24"/>
        </w:rPr>
        <w:t>.</w:t>
      </w:r>
      <w:r w:rsidR="00DF51B4">
        <w:rPr>
          <w:rFonts w:ascii="Times New Roman" w:hAnsi="Times New Roman" w:cs="Times New Roman"/>
          <w:sz w:val="24"/>
          <w:szCs w:val="24"/>
        </w:rPr>
        <w:t xml:space="preserve"> </w:t>
      </w:r>
      <w:r w:rsidRPr="00DF51B4">
        <w:rPr>
          <w:rFonts w:ascii="Times New Roman" w:hAnsi="Times New Roman" w:cs="Times New Roman"/>
          <w:sz w:val="24"/>
          <w:szCs w:val="24"/>
        </w:rPr>
        <w:t xml:space="preserve">Next, participants </w:t>
      </w:r>
      <w:r w:rsidR="00833A3A" w:rsidRPr="00DF51B4">
        <w:rPr>
          <w:rFonts w:ascii="Times New Roman" w:hAnsi="Times New Roman" w:cs="Times New Roman"/>
          <w:sz w:val="24"/>
          <w:szCs w:val="24"/>
        </w:rPr>
        <w:t>were</w:t>
      </w:r>
      <w:r w:rsidRPr="00DF51B4">
        <w:rPr>
          <w:rFonts w:ascii="Times New Roman" w:hAnsi="Times New Roman" w:cs="Times New Roman"/>
          <w:sz w:val="24"/>
          <w:szCs w:val="24"/>
        </w:rPr>
        <w:t xml:space="preserve"> presented with a</w:t>
      </w:r>
      <w:r w:rsidR="00BC2E7E" w:rsidRPr="00DF51B4">
        <w:rPr>
          <w:rFonts w:ascii="Times New Roman" w:hAnsi="Times New Roman" w:cs="Times New Roman"/>
          <w:sz w:val="24"/>
          <w:szCs w:val="24"/>
        </w:rPr>
        <w:t xml:space="preserve"> brief set of instructions that read as follows: </w:t>
      </w:r>
    </w:p>
    <w:p w14:paraId="4FA29CBD" w14:textId="6B46FDEB" w:rsidR="00BC2E7E" w:rsidRDefault="00207EEE" w:rsidP="004A4129">
      <w:pPr>
        <w:pStyle w:val="ListParagraph"/>
        <w:spacing w:after="0" w:line="480" w:lineRule="auto"/>
        <w:ind w:left="1440"/>
        <w:rPr>
          <w:rFonts w:ascii="Times New Roman" w:hAnsi="Times New Roman" w:cs="Times New Roman"/>
          <w:sz w:val="24"/>
          <w:szCs w:val="24"/>
        </w:rPr>
      </w:pPr>
      <w:r w:rsidRPr="00207EEE">
        <w:rPr>
          <w:rFonts w:ascii="Times New Roman" w:hAnsi="Times New Roman" w:cs="Times New Roman"/>
          <w:sz w:val="24"/>
          <w:szCs w:val="24"/>
        </w:rPr>
        <w:t xml:space="preserve">You will view </w:t>
      </w:r>
      <w:r w:rsidR="008E489E">
        <w:rPr>
          <w:rFonts w:ascii="Times New Roman" w:hAnsi="Times New Roman" w:cs="Times New Roman"/>
          <w:sz w:val="24"/>
          <w:szCs w:val="24"/>
        </w:rPr>
        <w:t xml:space="preserve">four </w:t>
      </w:r>
      <w:r w:rsidRPr="00207EEE">
        <w:rPr>
          <w:rFonts w:ascii="Times New Roman" w:hAnsi="Times New Roman" w:cs="Times New Roman"/>
          <w:sz w:val="24"/>
          <w:szCs w:val="24"/>
        </w:rPr>
        <w:t xml:space="preserve">social media messages and answer a brief set of questions after each. Please read carefully. Once you finish </w:t>
      </w:r>
      <w:r w:rsidR="008E489E">
        <w:rPr>
          <w:rFonts w:ascii="Times New Roman" w:hAnsi="Times New Roman" w:cs="Times New Roman"/>
          <w:sz w:val="24"/>
          <w:szCs w:val="24"/>
        </w:rPr>
        <w:t>these</w:t>
      </w:r>
      <w:r w:rsidR="008E489E" w:rsidRPr="00207EEE">
        <w:rPr>
          <w:rFonts w:ascii="Times New Roman" w:hAnsi="Times New Roman" w:cs="Times New Roman"/>
          <w:sz w:val="24"/>
          <w:szCs w:val="24"/>
        </w:rPr>
        <w:t xml:space="preserve"> </w:t>
      </w:r>
      <w:r w:rsidRPr="00207EEE">
        <w:rPr>
          <w:rFonts w:ascii="Times New Roman" w:hAnsi="Times New Roman" w:cs="Times New Roman"/>
          <w:sz w:val="24"/>
          <w:szCs w:val="24"/>
        </w:rPr>
        <w:t xml:space="preserve">sets of questions, </w:t>
      </w:r>
      <w:r w:rsidR="004A4129" w:rsidRPr="004A4129">
        <w:rPr>
          <w:rFonts w:ascii="Times New Roman" w:hAnsi="Times New Roman" w:cs="Times New Roman"/>
          <w:sz w:val="24"/>
          <w:szCs w:val="24"/>
        </w:rPr>
        <w:t xml:space="preserve">you will </w:t>
      </w:r>
      <w:r w:rsidR="004A4129" w:rsidRPr="004A4129">
        <w:rPr>
          <w:rFonts w:ascii="Times New Roman" w:hAnsi="Times New Roman" w:cs="Times New Roman"/>
          <w:sz w:val="24"/>
          <w:szCs w:val="24"/>
        </w:rPr>
        <w:lastRenderedPageBreak/>
        <w:t>be redirected to enter the drawing for 1 of 5 Amazon gift cards worth $50 each. This survey should take no more than 10-15 minutes</w:t>
      </w:r>
      <w:r w:rsidRPr="00207EEE">
        <w:rPr>
          <w:rFonts w:ascii="Times New Roman" w:hAnsi="Times New Roman" w:cs="Times New Roman"/>
          <w:sz w:val="24"/>
          <w:szCs w:val="24"/>
        </w:rPr>
        <w:t>.</w:t>
      </w:r>
    </w:p>
    <w:p w14:paraId="621766AD" w14:textId="05BC3F77" w:rsidR="00AB2899" w:rsidRPr="00DF51B4" w:rsidRDefault="00163CF6" w:rsidP="00DF51B4">
      <w:pPr>
        <w:spacing w:after="0" w:line="480" w:lineRule="auto"/>
        <w:ind w:firstLine="720"/>
        <w:rPr>
          <w:rFonts w:ascii="Times New Roman" w:hAnsi="Times New Roman" w:cs="Times New Roman"/>
          <w:sz w:val="24"/>
          <w:szCs w:val="24"/>
        </w:rPr>
      </w:pPr>
      <w:r w:rsidRPr="00DF51B4">
        <w:rPr>
          <w:rFonts w:ascii="Times New Roman" w:hAnsi="Times New Roman" w:cs="Times New Roman"/>
          <w:sz w:val="24"/>
          <w:szCs w:val="24"/>
        </w:rPr>
        <w:t>Following this</w:t>
      </w:r>
      <w:r w:rsidR="00207EEE" w:rsidRPr="00DF51B4">
        <w:rPr>
          <w:rFonts w:ascii="Times New Roman" w:hAnsi="Times New Roman" w:cs="Times New Roman"/>
          <w:sz w:val="24"/>
          <w:szCs w:val="24"/>
        </w:rPr>
        <w:t xml:space="preserve">, participants </w:t>
      </w:r>
      <w:r w:rsidR="00833A3A" w:rsidRPr="00DF51B4">
        <w:rPr>
          <w:rFonts w:ascii="Times New Roman" w:hAnsi="Times New Roman" w:cs="Times New Roman"/>
          <w:sz w:val="24"/>
          <w:szCs w:val="24"/>
        </w:rPr>
        <w:t>were</w:t>
      </w:r>
      <w:r w:rsidR="00207EEE" w:rsidRPr="00DF51B4">
        <w:rPr>
          <w:rFonts w:ascii="Times New Roman" w:hAnsi="Times New Roman" w:cs="Times New Roman"/>
          <w:sz w:val="24"/>
          <w:szCs w:val="24"/>
        </w:rPr>
        <w:t xml:space="preserve"> randomly assigned</w:t>
      </w:r>
      <w:r w:rsidRPr="00DF51B4">
        <w:rPr>
          <w:rFonts w:ascii="Times New Roman" w:hAnsi="Times New Roman" w:cs="Times New Roman"/>
          <w:sz w:val="24"/>
          <w:szCs w:val="24"/>
        </w:rPr>
        <w:t xml:space="preserve"> </w:t>
      </w:r>
      <w:r w:rsidR="00207EEE" w:rsidRPr="00DF51B4">
        <w:rPr>
          <w:rFonts w:ascii="Times New Roman" w:hAnsi="Times New Roman" w:cs="Times New Roman"/>
          <w:sz w:val="24"/>
          <w:szCs w:val="24"/>
        </w:rPr>
        <w:t>to one of three message construct conditions using the Qualtrics randomizer tool.</w:t>
      </w:r>
      <w:r w:rsidR="00DF51B4">
        <w:rPr>
          <w:rFonts w:ascii="Times New Roman" w:hAnsi="Times New Roman" w:cs="Times New Roman"/>
          <w:sz w:val="24"/>
          <w:szCs w:val="24"/>
        </w:rPr>
        <w:t xml:space="preserve"> </w:t>
      </w:r>
      <w:r w:rsidR="00207EEE" w:rsidRPr="00DF51B4">
        <w:rPr>
          <w:rFonts w:ascii="Times New Roman" w:hAnsi="Times New Roman" w:cs="Times New Roman"/>
          <w:sz w:val="24"/>
          <w:szCs w:val="24"/>
        </w:rPr>
        <w:t xml:space="preserve">Participants </w:t>
      </w:r>
      <w:r w:rsidR="00833A3A" w:rsidRPr="00DF51B4">
        <w:rPr>
          <w:rFonts w:ascii="Times New Roman" w:hAnsi="Times New Roman" w:cs="Times New Roman"/>
          <w:sz w:val="24"/>
          <w:szCs w:val="24"/>
        </w:rPr>
        <w:t>were</w:t>
      </w:r>
      <w:r w:rsidR="00207EEE" w:rsidRPr="00DF51B4">
        <w:rPr>
          <w:rFonts w:ascii="Times New Roman" w:hAnsi="Times New Roman" w:cs="Times New Roman"/>
          <w:sz w:val="24"/>
          <w:szCs w:val="24"/>
        </w:rPr>
        <w:t xml:space="preserve"> presented with</w:t>
      </w:r>
      <w:r w:rsidR="00AB2899" w:rsidRPr="00DF51B4">
        <w:rPr>
          <w:rFonts w:ascii="Times New Roman" w:hAnsi="Times New Roman" w:cs="Times New Roman"/>
          <w:sz w:val="24"/>
          <w:szCs w:val="24"/>
        </w:rPr>
        <w:t xml:space="preserve"> </w:t>
      </w:r>
      <w:r w:rsidR="008E489E" w:rsidRPr="00DF51B4">
        <w:rPr>
          <w:rFonts w:ascii="Times New Roman" w:hAnsi="Times New Roman" w:cs="Times New Roman"/>
          <w:sz w:val="24"/>
          <w:szCs w:val="24"/>
        </w:rPr>
        <w:t>four social media messages based</w:t>
      </w:r>
      <w:r w:rsidR="00207EEE" w:rsidRPr="00DF51B4">
        <w:rPr>
          <w:rFonts w:ascii="Times New Roman" w:hAnsi="Times New Roman" w:cs="Times New Roman"/>
          <w:sz w:val="24"/>
          <w:szCs w:val="24"/>
        </w:rPr>
        <w:t xml:space="preserve"> on </w:t>
      </w:r>
      <w:r w:rsidR="00AB2899" w:rsidRPr="00DF51B4">
        <w:rPr>
          <w:rFonts w:ascii="Times New Roman" w:hAnsi="Times New Roman" w:cs="Times New Roman"/>
          <w:sz w:val="24"/>
          <w:szCs w:val="24"/>
        </w:rPr>
        <w:t xml:space="preserve">one of the three message constructs. </w:t>
      </w:r>
      <w:r w:rsidR="008E489E" w:rsidRPr="00DF51B4">
        <w:rPr>
          <w:rFonts w:ascii="Times New Roman" w:hAnsi="Times New Roman" w:cs="Times New Roman"/>
          <w:sz w:val="24"/>
          <w:szCs w:val="24"/>
        </w:rPr>
        <w:t>Two of the</w:t>
      </w:r>
      <w:r w:rsidR="00521735" w:rsidRPr="00DF51B4">
        <w:rPr>
          <w:rFonts w:ascii="Times New Roman" w:hAnsi="Times New Roman" w:cs="Times New Roman"/>
          <w:sz w:val="24"/>
          <w:szCs w:val="24"/>
        </w:rPr>
        <w:t xml:space="preserve"> messages </w:t>
      </w:r>
      <w:r w:rsidR="00833A3A" w:rsidRPr="00DF51B4">
        <w:rPr>
          <w:rFonts w:ascii="Times New Roman" w:hAnsi="Times New Roman" w:cs="Times New Roman"/>
          <w:sz w:val="24"/>
          <w:szCs w:val="24"/>
        </w:rPr>
        <w:t>were</w:t>
      </w:r>
      <w:r w:rsidR="00AB2899" w:rsidRPr="00DF51B4">
        <w:rPr>
          <w:rFonts w:ascii="Times New Roman" w:hAnsi="Times New Roman" w:cs="Times New Roman"/>
          <w:sz w:val="24"/>
          <w:szCs w:val="24"/>
        </w:rPr>
        <w:t xml:space="preserve"> gain-framed and the other </w:t>
      </w:r>
      <w:r w:rsidR="008E489E" w:rsidRPr="00DF51B4">
        <w:rPr>
          <w:rFonts w:ascii="Times New Roman" w:hAnsi="Times New Roman" w:cs="Times New Roman"/>
          <w:sz w:val="24"/>
          <w:szCs w:val="24"/>
        </w:rPr>
        <w:t xml:space="preserve">two </w:t>
      </w:r>
      <w:r w:rsidR="00833A3A" w:rsidRPr="00DF51B4">
        <w:rPr>
          <w:rFonts w:ascii="Times New Roman" w:hAnsi="Times New Roman" w:cs="Times New Roman"/>
          <w:sz w:val="24"/>
          <w:szCs w:val="24"/>
        </w:rPr>
        <w:t>were</w:t>
      </w:r>
      <w:r w:rsidR="008E489E" w:rsidRPr="00DF51B4">
        <w:rPr>
          <w:rFonts w:ascii="Times New Roman" w:hAnsi="Times New Roman" w:cs="Times New Roman"/>
          <w:sz w:val="24"/>
          <w:szCs w:val="24"/>
        </w:rPr>
        <w:t xml:space="preserve"> </w:t>
      </w:r>
      <w:r w:rsidR="00AB2899" w:rsidRPr="00DF51B4">
        <w:rPr>
          <w:rFonts w:ascii="Times New Roman" w:hAnsi="Times New Roman" w:cs="Times New Roman"/>
          <w:sz w:val="24"/>
          <w:szCs w:val="24"/>
        </w:rPr>
        <w:t xml:space="preserve">loss-framed. The order of these </w:t>
      </w:r>
      <w:r w:rsidR="008E489E" w:rsidRPr="00DF51B4">
        <w:rPr>
          <w:rFonts w:ascii="Times New Roman" w:hAnsi="Times New Roman" w:cs="Times New Roman"/>
          <w:sz w:val="24"/>
          <w:szCs w:val="24"/>
        </w:rPr>
        <w:t xml:space="preserve">messages </w:t>
      </w:r>
      <w:r w:rsidR="00833A3A" w:rsidRPr="00DF51B4">
        <w:rPr>
          <w:rFonts w:ascii="Times New Roman" w:hAnsi="Times New Roman" w:cs="Times New Roman"/>
          <w:sz w:val="24"/>
          <w:szCs w:val="24"/>
        </w:rPr>
        <w:t>was</w:t>
      </w:r>
      <w:r w:rsidR="00AB2899" w:rsidRPr="00DF51B4">
        <w:rPr>
          <w:rFonts w:ascii="Times New Roman" w:hAnsi="Times New Roman" w:cs="Times New Roman"/>
          <w:sz w:val="24"/>
          <w:szCs w:val="24"/>
        </w:rPr>
        <w:t xml:space="preserve"> also randomized through Qualtrics. Following each </w:t>
      </w:r>
      <w:r w:rsidR="00446D12" w:rsidRPr="00DF51B4">
        <w:rPr>
          <w:rFonts w:ascii="Times New Roman" w:hAnsi="Times New Roman" w:cs="Times New Roman"/>
          <w:sz w:val="24"/>
          <w:szCs w:val="24"/>
        </w:rPr>
        <w:t>message</w:t>
      </w:r>
      <w:r w:rsidR="00AB2899" w:rsidRPr="00DF51B4">
        <w:rPr>
          <w:rFonts w:ascii="Times New Roman" w:hAnsi="Times New Roman" w:cs="Times New Roman"/>
          <w:sz w:val="24"/>
          <w:szCs w:val="24"/>
        </w:rPr>
        <w:t xml:space="preserve">, the participants </w:t>
      </w:r>
      <w:r w:rsidR="00833A3A" w:rsidRPr="00DF51B4">
        <w:rPr>
          <w:rFonts w:ascii="Times New Roman" w:hAnsi="Times New Roman" w:cs="Times New Roman"/>
          <w:sz w:val="24"/>
          <w:szCs w:val="24"/>
        </w:rPr>
        <w:t xml:space="preserve">were asked to </w:t>
      </w:r>
      <w:r w:rsidR="00AB2899" w:rsidRPr="00DF51B4">
        <w:rPr>
          <w:rFonts w:ascii="Times New Roman" w:hAnsi="Times New Roman" w:cs="Times New Roman"/>
          <w:sz w:val="24"/>
          <w:szCs w:val="24"/>
        </w:rPr>
        <w:t xml:space="preserve">rate the statements described above </w:t>
      </w:r>
      <w:r w:rsidR="00833A3A" w:rsidRPr="00DF51B4">
        <w:rPr>
          <w:rFonts w:ascii="Times New Roman" w:hAnsi="Times New Roman" w:cs="Times New Roman"/>
          <w:sz w:val="24"/>
          <w:szCs w:val="24"/>
        </w:rPr>
        <w:t xml:space="preserve">in order </w:t>
      </w:r>
      <w:r w:rsidR="00AB2899" w:rsidRPr="00DF51B4">
        <w:rPr>
          <w:rFonts w:ascii="Times New Roman" w:hAnsi="Times New Roman" w:cs="Times New Roman"/>
          <w:sz w:val="24"/>
          <w:szCs w:val="24"/>
        </w:rPr>
        <w:t>to assess dependent variables and mediators</w:t>
      </w:r>
      <w:r w:rsidR="00833A3A" w:rsidRPr="00DF51B4">
        <w:rPr>
          <w:rFonts w:ascii="Times New Roman" w:hAnsi="Times New Roman" w:cs="Times New Roman"/>
          <w:sz w:val="24"/>
          <w:szCs w:val="24"/>
        </w:rPr>
        <w:t xml:space="preserve"> (</w:t>
      </w:r>
      <w:r w:rsidR="00AB2899" w:rsidRPr="00DF51B4">
        <w:rPr>
          <w:rFonts w:ascii="Times New Roman" w:hAnsi="Times New Roman" w:cs="Times New Roman"/>
          <w:sz w:val="24"/>
          <w:szCs w:val="24"/>
        </w:rPr>
        <w:t xml:space="preserve">for </w:t>
      </w:r>
      <w:r w:rsidR="00833A3A" w:rsidRPr="00DF51B4">
        <w:rPr>
          <w:rFonts w:ascii="Times New Roman" w:hAnsi="Times New Roman" w:cs="Times New Roman"/>
          <w:sz w:val="24"/>
          <w:szCs w:val="24"/>
        </w:rPr>
        <w:t>a total of four times)</w:t>
      </w:r>
      <w:r w:rsidR="00AB2899" w:rsidRPr="00DF51B4">
        <w:rPr>
          <w:rFonts w:ascii="Times New Roman" w:hAnsi="Times New Roman" w:cs="Times New Roman"/>
          <w:sz w:val="24"/>
          <w:szCs w:val="24"/>
        </w:rPr>
        <w:t>.</w:t>
      </w:r>
      <w:r w:rsidR="00DF51B4">
        <w:rPr>
          <w:rFonts w:ascii="Times New Roman" w:hAnsi="Times New Roman" w:cs="Times New Roman"/>
          <w:sz w:val="24"/>
          <w:szCs w:val="24"/>
        </w:rPr>
        <w:t xml:space="preserve"> </w:t>
      </w:r>
      <w:r w:rsidR="00AB2899" w:rsidRPr="00DF51B4">
        <w:rPr>
          <w:rFonts w:ascii="Times New Roman" w:hAnsi="Times New Roman" w:cs="Times New Roman"/>
          <w:sz w:val="24"/>
          <w:szCs w:val="24"/>
        </w:rPr>
        <w:t xml:space="preserve">When participants completed </w:t>
      </w:r>
      <w:r w:rsidR="00446D12" w:rsidRPr="00DF51B4">
        <w:rPr>
          <w:rFonts w:ascii="Times New Roman" w:hAnsi="Times New Roman" w:cs="Times New Roman"/>
          <w:sz w:val="24"/>
          <w:szCs w:val="24"/>
        </w:rPr>
        <w:t xml:space="preserve">rating </w:t>
      </w:r>
      <w:r w:rsidR="00833A3A" w:rsidRPr="00DF51B4">
        <w:rPr>
          <w:rFonts w:ascii="Times New Roman" w:hAnsi="Times New Roman" w:cs="Times New Roman"/>
          <w:sz w:val="24"/>
          <w:szCs w:val="24"/>
        </w:rPr>
        <w:t xml:space="preserve">the scales after </w:t>
      </w:r>
      <w:r w:rsidR="00446D12" w:rsidRPr="00DF51B4">
        <w:rPr>
          <w:rFonts w:ascii="Times New Roman" w:hAnsi="Times New Roman" w:cs="Times New Roman"/>
          <w:sz w:val="24"/>
          <w:szCs w:val="24"/>
        </w:rPr>
        <w:t>all four messages</w:t>
      </w:r>
      <w:r w:rsidR="00AB2899" w:rsidRPr="00DF51B4">
        <w:rPr>
          <w:rFonts w:ascii="Times New Roman" w:hAnsi="Times New Roman" w:cs="Times New Roman"/>
          <w:sz w:val="24"/>
          <w:szCs w:val="24"/>
        </w:rPr>
        <w:t xml:space="preserve">, they </w:t>
      </w:r>
      <w:r w:rsidR="00833A3A" w:rsidRPr="00DF51B4">
        <w:rPr>
          <w:rFonts w:ascii="Times New Roman" w:hAnsi="Times New Roman" w:cs="Times New Roman"/>
          <w:sz w:val="24"/>
          <w:szCs w:val="24"/>
        </w:rPr>
        <w:t>were</w:t>
      </w:r>
      <w:r w:rsidR="00AB2899" w:rsidRPr="00DF51B4">
        <w:rPr>
          <w:rFonts w:ascii="Times New Roman" w:hAnsi="Times New Roman" w:cs="Times New Roman"/>
          <w:sz w:val="24"/>
          <w:szCs w:val="24"/>
        </w:rPr>
        <w:t xml:space="preserve"> presented with a screen that </w:t>
      </w:r>
      <w:r w:rsidR="00833A3A" w:rsidRPr="00DF51B4">
        <w:rPr>
          <w:rFonts w:ascii="Times New Roman" w:hAnsi="Times New Roman" w:cs="Times New Roman"/>
          <w:sz w:val="24"/>
          <w:szCs w:val="24"/>
        </w:rPr>
        <w:t>redirected</w:t>
      </w:r>
      <w:r w:rsidR="00AB2899" w:rsidRPr="00DF51B4">
        <w:rPr>
          <w:rFonts w:ascii="Times New Roman" w:hAnsi="Times New Roman" w:cs="Times New Roman"/>
          <w:sz w:val="24"/>
          <w:szCs w:val="24"/>
        </w:rPr>
        <w:t xml:space="preserve"> them to </w:t>
      </w:r>
      <w:r w:rsidR="00833A3A" w:rsidRPr="00DF51B4">
        <w:rPr>
          <w:rFonts w:ascii="Times New Roman" w:hAnsi="Times New Roman" w:cs="Times New Roman"/>
          <w:sz w:val="24"/>
          <w:szCs w:val="24"/>
        </w:rPr>
        <w:t>another survey in which to provide their emails for the drawing</w:t>
      </w:r>
      <w:r w:rsidR="00AB2899" w:rsidRPr="00DF51B4">
        <w:rPr>
          <w:rFonts w:ascii="Times New Roman" w:hAnsi="Times New Roman" w:cs="Times New Roman"/>
          <w:sz w:val="24"/>
          <w:szCs w:val="24"/>
        </w:rPr>
        <w:t xml:space="preserve"> (separating their </w:t>
      </w:r>
      <w:r w:rsidR="00772D04" w:rsidRPr="00DF51B4">
        <w:rPr>
          <w:rFonts w:ascii="Times New Roman" w:hAnsi="Times New Roman" w:cs="Times New Roman"/>
          <w:sz w:val="24"/>
          <w:szCs w:val="24"/>
        </w:rPr>
        <w:t>emails</w:t>
      </w:r>
      <w:r w:rsidR="00AB2899" w:rsidRPr="00DF51B4">
        <w:rPr>
          <w:rFonts w:ascii="Times New Roman" w:hAnsi="Times New Roman" w:cs="Times New Roman"/>
          <w:sz w:val="24"/>
          <w:szCs w:val="24"/>
        </w:rPr>
        <w:t xml:space="preserve"> from their answers), as well as the </w:t>
      </w:r>
      <w:r w:rsidRPr="00DF51B4">
        <w:rPr>
          <w:rFonts w:ascii="Times New Roman" w:hAnsi="Times New Roman" w:cs="Times New Roman"/>
          <w:sz w:val="24"/>
          <w:szCs w:val="24"/>
        </w:rPr>
        <w:t xml:space="preserve">contact </w:t>
      </w:r>
      <w:r w:rsidR="00AB2899" w:rsidRPr="00DF51B4">
        <w:rPr>
          <w:rFonts w:ascii="Times New Roman" w:hAnsi="Times New Roman" w:cs="Times New Roman"/>
          <w:sz w:val="24"/>
          <w:szCs w:val="24"/>
        </w:rPr>
        <w:t>information for the principal investigator and the National Suicide Prevention Lifeline.</w:t>
      </w:r>
      <w:r w:rsidR="00DF51B4">
        <w:rPr>
          <w:rFonts w:ascii="Times New Roman" w:hAnsi="Times New Roman" w:cs="Times New Roman"/>
          <w:sz w:val="24"/>
          <w:szCs w:val="24"/>
        </w:rPr>
        <w:t xml:space="preserve"> </w:t>
      </w:r>
      <w:r w:rsidR="00AB2899" w:rsidRPr="00DF51B4">
        <w:rPr>
          <w:rFonts w:ascii="Times New Roman" w:hAnsi="Times New Roman" w:cs="Times New Roman"/>
          <w:sz w:val="24"/>
          <w:szCs w:val="24"/>
        </w:rPr>
        <w:t xml:space="preserve">Data </w:t>
      </w:r>
      <w:r w:rsidR="002112C4" w:rsidRPr="00DF51B4">
        <w:rPr>
          <w:rFonts w:ascii="Times New Roman" w:hAnsi="Times New Roman" w:cs="Times New Roman"/>
          <w:sz w:val="24"/>
          <w:szCs w:val="24"/>
        </w:rPr>
        <w:t>were</w:t>
      </w:r>
      <w:r w:rsidR="00AB2899" w:rsidRPr="00DF51B4">
        <w:rPr>
          <w:rFonts w:ascii="Times New Roman" w:hAnsi="Times New Roman" w:cs="Times New Roman"/>
          <w:sz w:val="24"/>
          <w:szCs w:val="24"/>
        </w:rPr>
        <w:t xml:space="preserve"> collected in Qualtrics</w:t>
      </w:r>
      <w:r w:rsidR="00EC5865" w:rsidRPr="00DF51B4">
        <w:rPr>
          <w:rFonts w:ascii="Times New Roman" w:hAnsi="Times New Roman" w:cs="Times New Roman"/>
          <w:sz w:val="24"/>
          <w:szCs w:val="24"/>
        </w:rPr>
        <w:t xml:space="preserve">, </w:t>
      </w:r>
      <w:r w:rsidR="00AB2899" w:rsidRPr="00DF51B4">
        <w:rPr>
          <w:rFonts w:ascii="Times New Roman" w:hAnsi="Times New Roman" w:cs="Times New Roman"/>
          <w:sz w:val="24"/>
          <w:szCs w:val="24"/>
        </w:rPr>
        <w:t xml:space="preserve">and exported files </w:t>
      </w:r>
      <w:r w:rsidR="00833A3A" w:rsidRPr="00DF51B4">
        <w:rPr>
          <w:rFonts w:ascii="Times New Roman" w:hAnsi="Times New Roman" w:cs="Times New Roman"/>
          <w:sz w:val="24"/>
          <w:szCs w:val="24"/>
        </w:rPr>
        <w:t>were</w:t>
      </w:r>
      <w:r w:rsidR="00AB2899" w:rsidRPr="00DF51B4">
        <w:rPr>
          <w:rFonts w:ascii="Times New Roman" w:hAnsi="Times New Roman" w:cs="Times New Roman"/>
          <w:sz w:val="24"/>
          <w:szCs w:val="24"/>
        </w:rPr>
        <w:t xml:space="preserve"> kept on a password protected drive </w:t>
      </w:r>
      <w:r w:rsidR="00833A3A" w:rsidRPr="00DF51B4">
        <w:rPr>
          <w:rFonts w:ascii="Times New Roman" w:hAnsi="Times New Roman" w:cs="Times New Roman"/>
          <w:sz w:val="24"/>
          <w:szCs w:val="24"/>
        </w:rPr>
        <w:t>and</w:t>
      </w:r>
      <w:r w:rsidR="00AB2899" w:rsidRPr="00DF51B4">
        <w:rPr>
          <w:rFonts w:ascii="Times New Roman" w:hAnsi="Times New Roman" w:cs="Times New Roman"/>
          <w:sz w:val="24"/>
          <w:szCs w:val="24"/>
        </w:rPr>
        <w:t xml:space="preserve"> downloaded </w:t>
      </w:r>
      <w:r w:rsidR="00833A3A" w:rsidRPr="00DF51B4">
        <w:rPr>
          <w:rFonts w:ascii="Times New Roman" w:hAnsi="Times New Roman" w:cs="Times New Roman"/>
          <w:sz w:val="24"/>
          <w:szCs w:val="24"/>
        </w:rPr>
        <w:t>on password-protected computers</w:t>
      </w:r>
      <w:r w:rsidR="00AB2899" w:rsidRPr="00DF51B4">
        <w:rPr>
          <w:rFonts w:ascii="Times New Roman" w:hAnsi="Times New Roman" w:cs="Times New Roman"/>
          <w:sz w:val="24"/>
          <w:szCs w:val="24"/>
        </w:rPr>
        <w:t xml:space="preserve"> for </w:t>
      </w:r>
      <w:r w:rsidR="000175D6" w:rsidRPr="00DF51B4">
        <w:rPr>
          <w:rFonts w:ascii="Times New Roman" w:hAnsi="Times New Roman" w:cs="Times New Roman"/>
          <w:sz w:val="24"/>
          <w:szCs w:val="24"/>
        </w:rPr>
        <w:t>analysis</w:t>
      </w:r>
      <w:r w:rsidR="00AB2899" w:rsidRPr="00DF51B4">
        <w:rPr>
          <w:rFonts w:ascii="Times New Roman" w:hAnsi="Times New Roman" w:cs="Times New Roman"/>
          <w:sz w:val="24"/>
          <w:szCs w:val="24"/>
        </w:rPr>
        <w:t>.</w:t>
      </w:r>
    </w:p>
    <w:p w14:paraId="64D7C54F" w14:textId="55EE93D4" w:rsidR="002F3F96" w:rsidRPr="002F3F96" w:rsidRDefault="002F3F96" w:rsidP="00F015C2">
      <w:pPr>
        <w:pStyle w:val="Heading3"/>
        <w:spacing w:line="480" w:lineRule="auto"/>
        <w:rPr>
          <w:rFonts w:ascii="Times New Roman" w:hAnsi="Times New Roman" w:cs="Times New Roman"/>
          <w:b/>
          <w:bCs/>
        </w:rPr>
      </w:pPr>
      <w:bookmarkStart w:id="49" w:name="_Toc119073999"/>
      <w:r w:rsidRPr="00F015C2">
        <w:rPr>
          <w:rFonts w:ascii="Times New Roman" w:hAnsi="Times New Roman" w:cs="Times New Roman"/>
          <w:b/>
          <w:color w:val="auto"/>
        </w:rPr>
        <w:t>Data Measurement</w:t>
      </w:r>
      <w:bookmarkEnd w:id="49"/>
    </w:p>
    <w:p w14:paraId="56697B58" w14:textId="4AFE4B86" w:rsidR="007C536C" w:rsidRDefault="755626F6" w:rsidP="00E0548C">
      <w:pPr>
        <w:spacing w:after="0" w:line="480" w:lineRule="auto"/>
        <w:ind w:firstLine="720"/>
        <w:rPr>
          <w:rFonts w:ascii="Times New Roman" w:hAnsi="Times New Roman" w:cs="Times New Roman"/>
          <w:sz w:val="24"/>
          <w:szCs w:val="24"/>
        </w:rPr>
      </w:pPr>
      <w:r w:rsidRPr="755626F6">
        <w:rPr>
          <w:rFonts w:ascii="Times New Roman" w:hAnsi="Times New Roman" w:cs="Times New Roman"/>
          <w:sz w:val="24"/>
          <w:szCs w:val="24"/>
        </w:rPr>
        <w:t xml:space="preserve">Statistical tests </w:t>
      </w:r>
      <w:r w:rsidR="00904013">
        <w:rPr>
          <w:rFonts w:ascii="Times New Roman" w:hAnsi="Times New Roman" w:cs="Times New Roman"/>
          <w:sz w:val="24"/>
          <w:szCs w:val="24"/>
        </w:rPr>
        <w:t>were</w:t>
      </w:r>
      <w:r w:rsidRPr="755626F6">
        <w:rPr>
          <w:rFonts w:ascii="Times New Roman" w:hAnsi="Times New Roman" w:cs="Times New Roman"/>
          <w:sz w:val="24"/>
          <w:szCs w:val="24"/>
        </w:rPr>
        <w:t xml:space="preserve"> conducted in SPSS statistical software (www.ibm.com/analytics/spss-statistics-software) to analyze the data.</w:t>
      </w:r>
      <w:r w:rsidR="00BD2C37">
        <w:rPr>
          <w:rFonts w:ascii="Times New Roman" w:hAnsi="Times New Roman" w:cs="Times New Roman"/>
          <w:sz w:val="24"/>
          <w:szCs w:val="24"/>
        </w:rPr>
        <w:t xml:space="preserve"> </w:t>
      </w:r>
      <w:r w:rsidR="00CF72B3">
        <w:rPr>
          <w:rFonts w:ascii="Times New Roman" w:hAnsi="Times New Roman" w:cs="Times New Roman"/>
          <w:sz w:val="24"/>
          <w:szCs w:val="24"/>
        </w:rPr>
        <w:t xml:space="preserve">The program </w:t>
      </w:r>
      <w:r w:rsidR="00904013">
        <w:rPr>
          <w:rFonts w:ascii="Times New Roman" w:hAnsi="Times New Roman" w:cs="Times New Roman"/>
          <w:sz w:val="24"/>
          <w:szCs w:val="24"/>
        </w:rPr>
        <w:t>was</w:t>
      </w:r>
      <w:r w:rsidR="00CF72B3">
        <w:rPr>
          <w:rFonts w:ascii="Times New Roman" w:hAnsi="Times New Roman" w:cs="Times New Roman"/>
          <w:sz w:val="24"/>
          <w:szCs w:val="24"/>
        </w:rPr>
        <w:t xml:space="preserve"> used to analyze the paths </w:t>
      </w:r>
      <w:r w:rsidR="00B67E03">
        <w:rPr>
          <w:rFonts w:ascii="Times New Roman" w:hAnsi="Times New Roman" w:cs="Times New Roman"/>
          <w:sz w:val="24"/>
          <w:szCs w:val="24"/>
        </w:rPr>
        <w:t xml:space="preserve">shown </w:t>
      </w:r>
      <w:r w:rsidR="00CF72B3">
        <w:rPr>
          <w:rFonts w:ascii="Times New Roman" w:hAnsi="Times New Roman" w:cs="Times New Roman"/>
          <w:sz w:val="24"/>
          <w:szCs w:val="24"/>
        </w:rPr>
        <w:t xml:space="preserve">in </w:t>
      </w:r>
      <w:r w:rsidR="00CF72B3" w:rsidRPr="000164DE">
        <w:rPr>
          <w:rFonts w:ascii="Times New Roman" w:hAnsi="Times New Roman" w:cs="Times New Roman"/>
          <w:sz w:val="24"/>
          <w:szCs w:val="24"/>
        </w:rPr>
        <w:t>Figure 5.</w:t>
      </w:r>
      <w:r w:rsidRPr="000164DE">
        <w:rPr>
          <w:rFonts w:ascii="Times New Roman" w:hAnsi="Times New Roman" w:cs="Times New Roman"/>
          <w:sz w:val="24"/>
          <w:szCs w:val="24"/>
        </w:rPr>
        <w:t xml:space="preserve"> </w:t>
      </w:r>
    </w:p>
    <w:p w14:paraId="76A284B9" w14:textId="4E763443" w:rsidR="004C43B9" w:rsidRPr="004C43B9" w:rsidRDefault="004C43B9" w:rsidP="004C43B9">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Data Analysis Process</w:t>
      </w:r>
    </w:p>
    <w:p w14:paraId="4BA7D345" w14:textId="7700207B" w:rsidR="00DC0F83" w:rsidRDefault="007C536C" w:rsidP="00E054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 question</w:t>
      </w:r>
      <w:r w:rsidR="00F40558">
        <w:rPr>
          <w:rFonts w:ascii="Times New Roman" w:hAnsi="Times New Roman" w:cs="Times New Roman"/>
          <w:sz w:val="24"/>
          <w:szCs w:val="24"/>
        </w:rPr>
        <w:t>s</w:t>
      </w:r>
      <w:r>
        <w:rPr>
          <w:rFonts w:ascii="Times New Roman" w:hAnsi="Times New Roman" w:cs="Times New Roman"/>
          <w:sz w:val="24"/>
          <w:szCs w:val="24"/>
        </w:rPr>
        <w:t xml:space="preserve"> </w:t>
      </w:r>
      <w:r w:rsidR="00BD2C37">
        <w:rPr>
          <w:rFonts w:ascii="Times New Roman" w:hAnsi="Times New Roman" w:cs="Times New Roman"/>
          <w:sz w:val="24"/>
          <w:szCs w:val="24"/>
        </w:rPr>
        <w:t>ask</w:t>
      </w:r>
      <w:r w:rsidR="00B67E03">
        <w:rPr>
          <w:rFonts w:ascii="Times New Roman" w:hAnsi="Times New Roman" w:cs="Times New Roman"/>
          <w:sz w:val="24"/>
          <w:szCs w:val="24"/>
        </w:rPr>
        <w:t>ed</w:t>
      </w:r>
      <w:r w:rsidR="00BD2C37">
        <w:rPr>
          <w:rFonts w:ascii="Times New Roman" w:hAnsi="Times New Roman" w:cs="Times New Roman"/>
          <w:sz w:val="24"/>
          <w:szCs w:val="24"/>
        </w:rPr>
        <w:t xml:space="preserve"> which of the three message constructs found in the </w:t>
      </w:r>
      <w:r w:rsidR="00757DB7">
        <w:rPr>
          <w:rFonts w:ascii="Times New Roman" w:hAnsi="Times New Roman" w:cs="Times New Roman"/>
          <w:sz w:val="24"/>
          <w:szCs w:val="24"/>
        </w:rPr>
        <w:t xml:space="preserve">model </w:t>
      </w:r>
      <w:r w:rsidR="00BD2C37">
        <w:rPr>
          <w:rFonts w:ascii="Times New Roman" w:hAnsi="Times New Roman" w:cs="Times New Roman"/>
          <w:sz w:val="24"/>
          <w:szCs w:val="24"/>
        </w:rPr>
        <w:t xml:space="preserve">of social media message design for suicide gatekeepers </w:t>
      </w:r>
      <w:r w:rsidR="00F40558">
        <w:rPr>
          <w:rFonts w:ascii="Times New Roman" w:hAnsi="Times New Roman" w:cs="Times New Roman"/>
          <w:sz w:val="24"/>
          <w:szCs w:val="24"/>
        </w:rPr>
        <w:t xml:space="preserve">and which type of </w:t>
      </w:r>
      <w:r w:rsidR="003E4B1F">
        <w:rPr>
          <w:rFonts w:ascii="Times New Roman" w:hAnsi="Times New Roman" w:cs="Times New Roman"/>
          <w:sz w:val="24"/>
          <w:szCs w:val="24"/>
        </w:rPr>
        <w:t xml:space="preserve">message framing </w:t>
      </w:r>
      <w:r w:rsidR="00BD2C37">
        <w:rPr>
          <w:rFonts w:ascii="Times New Roman" w:hAnsi="Times New Roman" w:cs="Times New Roman"/>
          <w:sz w:val="24"/>
          <w:szCs w:val="24"/>
        </w:rPr>
        <w:t xml:space="preserve">has the most positive effect on </w:t>
      </w:r>
      <w:r w:rsidR="008D76F8">
        <w:rPr>
          <w:rFonts w:ascii="Times New Roman" w:hAnsi="Times New Roman" w:cs="Times New Roman"/>
          <w:sz w:val="24"/>
          <w:szCs w:val="24"/>
        </w:rPr>
        <w:t xml:space="preserve">self-efficacy, response efficacy, </w:t>
      </w:r>
      <w:r w:rsidR="00BD2C37">
        <w:rPr>
          <w:rFonts w:ascii="Times New Roman" w:hAnsi="Times New Roman" w:cs="Times New Roman"/>
          <w:sz w:val="24"/>
          <w:szCs w:val="24"/>
        </w:rPr>
        <w:t xml:space="preserve">perceived message effectiveness, </w:t>
      </w:r>
      <w:r w:rsidR="008D76F8">
        <w:rPr>
          <w:rFonts w:ascii="Times New Roman" w:hAnsi="Times New Roman" w:cs="Times New Roman"/>
          <w:sz w:val="24"/>
          <w:szCs w:val="24"/>
        </w:rPr>
        <w:t xml:space="preserve">likelihood of message engagement, and </w:t>
      </w:r>
      <w:r w:rsidR="00BD2C37">
        <w:rPr>
          <w:rFonts w:ascii="Times New Roman" w:hAnsi="Times New Roman" w:cs="Times New Roman"/>
          <w:sz w:val="24"/>
          <w:szCs w:val="24"/>
        </w:rPr>
        <w:t xml:space="preserve">behavioral </w:t>
      </w:r>
      <w:r w:rsidR="00163CF6">
        <w:rPr>
          <w:rFonts w:ascii="Times New Roman" w:hAnsi="Times New Roman" w:cs="Times New Roman"/>
          <w:sz w:val="24"/>
          <w:szCs w:val="24"/>
        </w:rPr>
        <w:t>expectation.</w:t>
      </w:r>
      <w:r w:rsidR="00BA4BDE">
        <w:rPr>
          <w:rFonts w:ascii="Times New Roman" w:hAnsi="Times New Roman" w:cs="Times New Roman"/>
          <w:sz w:val="24"/>
          <w:szCs w:val="24"/>
        </w:rPr>
        <w:t xml:space="preserve"> </w:t>
      </w:r>
      <w:r w:rsidR="00B60C1F">
        <w:rPr>
          <w:rFonts w:ascii="Times New Roman" w:hAnsi="Times New Roman" w:cs="Times New Roman"/>
          <w:sz w:val="24"/>
          <w:szCs w:val="24"/>
        </w:rPr>
        <w:t>O</w:t>
      </w:r>
      <w:r w:rsidR="00B67E03">
        <w:rPr>
          <w:rFonts w:ascii="Times New Roman" w:hAnsi="Times New Roman" w:cs="Times New Roman"/>
          <w:sz w:val="24"/>
          <w:szCs w:val="24"/>
        </w:rPr>
        <w:t>ne-way</w:t>
      </w:r>
      <w:r w:rsidR="004B5E85">
        <w:rPr>
          <w:rFonts w:ascii="Times New Roman" w:hAnsi="Times New Roman" w:cs="Times New Roman"/>
          <w:sz w:val="24"/>
          <w:szCs w:val="24"/>
        </w:rPr>
        <w:t xml:space="preserve"> ANOVA</w:t>
      </w:r>
      <w:r w:rsidR="001003FB">
        <w:rPr>
          <w:rFonts w:ascii="Times New Roman" w:hAnsi="Times New Roman" w:cs="Times New Roman"/>
          <w:sz w:val="24"/>
          <w:szCs w:val="24"/>
        </w:rPr>
        <w:t xml:space="preserve"> </w:t>
      </w:r>
      <w:r w:rsidR="00B60C1F">
        <w:rPr>
          <w:rFonts w:ascii="Times New Roman" w:hAnsi="Times New Roman" w:cs="Times New Roman"/>
          <w:sz w:val="24"/>
          <w:szCs w:val="24"/>
        </w:rPr>
        <w:t>tests,</w:t>
      </w:r>
      <w:r w:rsidR="00B67E03">
        <w:rPr>
          <w:rFonts w:ascii="Times New Roman" w:hAnsi="Times New Roman" w:cs="Times New Roman"/>
          <w:sz w:val="24"/>
          <w:szCs w:val="24"/>
        </w:rPr>
        <w:t xml:space="preserve"> </w:t>
      </w:r>
      <w:r w:rsidR="00B67E03">
        <w:rPr>
          <w:rFonts w:ascii="Times New Roman" w:hAnsi="Times New Roman" w:cs="Times New Roman"/>
          <w:sz w:val="24"/>
          <w:szCs w:val="24"/>
        </w:rPr>
        <w:lastRenderedPageBreak/>
        <w:t>repeated-measures</w:t>
      </w:r>
      <w:r w:rsidR="004B5E85">
        <w:rPr>
          <w:rFonts w:ascii="Times New Roman" w:hAnsi="Times New Roman" w:cs="Times New Roman"/>
          <w:sz w:val="24"/>
          <w:szCs w:val="24"/>
        </w:rPr>
        <w:t xml:space="preserve"> ANOVA</w:t>
      </w:r>
      <w:r w:rsidR="00B60C1F">
        <w:rPr>
          <w:rFonts w:ascii="Times New Roman" w:hAnsi="Times New Roman" w:cs="Times New Roman"/>
          <w:sz w:val="24"/>
          <w:szCs w:val="24"/>
        </w:rPr>
        <w:t xml:space="preserve"> test, and paired-</w:t>
      </w:r>
      <w:r w:rsidR="003D6A49">
        <w:rPr>
          <w:rFonts w:ascii="Times New Roman" w:hAnsi="Times New Roman" w:cs="Times New Roman"/>
          <w:sz w:val="24"/>
          <w:szCs w:val="24"/>
        </w:rPr>
        <w:t>sample</w:t>
      </w:r>
      <w:r w:rsidR="00B60C1F">
        <w:rPr>
          <w:rFonts w:ascii="Times New Roman" w:hAnsi="Times New Roman" w:cs="Times New Roman"/>
          <w:sz w:val="24"/>
          <w:szCs w:val="24"/>
        </w:rPr>
        <w:t xml:space="preserve"> </w:t>
      </w:r>
      <w:r w:rsidR="00B60C1F">
        <w:rPr>
          <w:rFonts w:ascii="Times New Roman" w:hAnsi="Times New Roman" w:cs="Times New Roman"/>
          <w:i/>
          <w:iCs/>
          <w:sz w:val="24"/>
          <w:szCs w:val="24"/>
        </w:rPr>
        <w:t xml:space="preserve">t </w:t>
      </w:r>
      <w:r w:rsidR="00B60C1F">
        <w:rPr>
          <w:rFonts w:ascii="Times New Roman" w:hAnsi="Times New Roman" w:cs="Times New Roman"/>
          <w:sz w:val="24"/>
          <w:szCs w:val="24"/>
        </w:rPr>
        <w:t>tests</w:t>
      </w:r>
      <w:r w:rsidR="001003FB">
        <w:rPr>
          <w:rFonts w:ascii="Times New Roman" w:hAnsi="Times New Roman" w:cs="Times New Roman"/>
          <w:sz w:val="24"/>
          <w:szCs w:val="24"/>
        </w:rPr>
        <w:t xml:space="preserve"> </w:t>
      </w:r>
      <w:r w:rsidR="00B60C1F">
        <w:rPr>
          <w:rFonts w:ascii="Times New Roman" w:hAnsi="Times New Roman" w:cs="Times New Roman"/>
          <w:sz w:val="24"/>
          <w:szCs w:val="24"/>
        </w:rPr>
        <w:t>were</w:t>
      </w:r>
      <w:r w:rsidR="001003FB">
        <w:rPr>
          <w:rFonts w:ascii="Times New Roman" w:hAnsi="Times New Roman" w:cs="Times New Roman"/>
          <w:sz w:val="24"/>
          <w:szCs w:val="24"/>
        </w:rPr>
        <w:t xml:space="preserve"> used to compare the influence of each of the </w:t>
      </w:r>
      <w:r w:rsidR="00171A1D">
        <w:rPr>
          <w:rFonts w:ascii="Times New Roman" w:hAnsi="Times New Roman" w:cs="Times New Roman"/>
          <w:sz w:val="24"/>
          <w:szCs w:val="24"/>
        </w:rPr>
        <w:t xml:space="preserve">two </w:t>
      </w:r>
      <w:r w:rsidR="001003FB">
        <w:rPr>
          <w:rFonts w:ascii="Times New Roman" w:hAnsi="Times New Roman" w:cs="Times New Roman"/>
          <w:sz w:val="24"/>
          <w:szCs w:val="24"/>
        </w:rPr>
        <w:t>independent variables (significance, preventability, or beneficence construct</w:t>
      </w:r>
      <w:r w:rsidR="00F40558">
        <w:rPr>
          <w:rFonts w:ascii="Times New Roman" w:hAnsi="Times New Roman" w:cs="Times New Roman"/>
          <w:sz w:val="24"/>
          <w:szCs w:val="24"/>
        </w:rPr>
        <w:t>; gain or loss frame</w:t>
      </w:r>
      <w:r w:rsidR="001003FB">
        <w:rPr>
          <w:rFonts w:ascii="Times New Roman" w:hAnsi="Times New Roman" w:cs="Times New Roman"/>
          <w:sz w:val="24"/>
          <w:szCs w:val="24"/>
        </w:rPr>
        <w:t xml:space="preserve">) </w:t>
      </w:r>
      <w:r w:rsidR="009C6AFD">
        <w:rPr>
          <w:rFonts w:ascii="Times New Roman" w:hAnsi="Times New Roman" w:cs="Times New Roman"/>
          <w:sz w:val="24"/>
          <w:szCs w:val="24"/>
        </w:rPr>
        <w:t>and determine if any of the constructs</w:t>
      </w:r>
      <w:r w:rsidR="00F40558">
        <w:rPr>
          <w:rFonts w:ascii="Times New Roman" w:hAnsi="Times New Roman" w:cs="Times New Roman"/>
          <w:sz w:val="24"/>
          <w:szCs w:val="24"/>
        </w:rPr>
        <w:t xml:space="preserve"> or frames</w:t>
      </w:r>
      <w:r w:rsidR="009C6AFD">
        <w:rPr>
          <w:rFonts w:ascii="Times New Roman" w:hAnsi="Times New Roman" w:cs="Times New Roman"/>
          <w:sz w:val="24"/>
          <w:szCs w:val="24"/>
        </w:rPr>
        <w:t xml:space="preserve"> </w:t>
      </w:r>
      <w:r w:rsidR="00DC0F83">
        <w:rPr>
          <w:rFonts w:ascii="Times New Roman" w:hAnsi="Times New Roman" w:cs="Times New Roman"/>
          <w:sz w:val="24"/>
          <w:szCs w:val="24"/>
        </w:rPr>
        <w:t>show</w:t>
      </w:r>
      <w:r w:rsidR="00B67E03">
        <w:rPr>
          <w:rFonts w:ascii="Times New Roman" w:hAnsi="Times New Roman" w:cs="Times New Roman"/>
          <w:sz w:val="24"/>
          <w:szCs w:val="24"/>
        </w:rPr>
        <w:t>ed</w:t>
      </w:r>
      <w:r w:rsidR="00DC0F83">
        <w:rPr>
          <w:rFonts w:ascii="Times New Roman" w:hAnsi="Times New Roman" w:cs="Times New Roman"/>
          <w:sz w:val="24"/>
          <w:szCs w:val="24"/>
        </w:rPr>
        <w:t xml:space="preserve"> a significant</w:t>
      </w:r>
      <w:r w:rsidR="009C6AFD">
        <w:rPr>
          <w:rFonts w:ascii="Times New Roman" w:hAnsi="Times New Roman" w:cs="Times New Roman"/>
          <w:sz w:val="24"/>
          <w:szCs w:val="24"/>
        </w:rPr>
        <w:t xml:space="preserve"> influence </w:t>
      </w:r>
      <w:r w:rsidR="00DC0F83">
        <w:rPr>
          <w:rFonts w:ascii="Times New Roman" w:hAnsi="Times New Roman" w:cs="Times New Roman"/>
          <w:sz w:val="24"/>
          <w:szCs w:val="24"/>
        </w:rPr>
        <w:t xml:space="preserve">on </w:t>
      </w:r>
      <w:r w:rsidR="009C6AFD">
        <w:rPr>
          <w:rFonts w:ascii="Times New Roman" w:hAnsi="Times New Roman" w:cs="Times New Roman"/>
          <w:sz w:val="24"/>
          <w:szCs w:val="24"/>
        </w:rPr>
        <w:t>each of the dependent variables</w:t>
      </w:r>
      <w:r w:rsidR="002C4F5A">
        <w:rPr>
          <w:rFonts w:ascii="Times New Roman" w:hAnsi="Times New Roman" w:cs="Times New Roman"/>
          <w:sz w:val="24"/>
          <w:szCs w:val="24"/>
        </w:rPr>
        <w:t>, as well as test for interaction effects</w:t>
      </w:r>
      <w:r w:rsidR="00B32872">
        <w:rPr>
          <w:rFonts w:ascii="Times New Roman" w:hAnsi="Times New Roman" w:cs="Times New Roman"/>
          <w:sz w:val="24"/>
          <w:szCs w:val="24"/>
        </w:rPr>
        <w:t xml:space="preserve"> (</w:t>
      </w:r>
      <w:r w:rsidR="00E448F6">
        <w:rPr>
          <w:rFonts w:ascii="Times New Roman" w:hAnsi="Times New Roman" w:cs="Times New Roman"/>
          <w:sz w:val="24"/>
          <w:szCs w:val="24"/>
        </w:rPr>
        <w:t>Cronk, 2020).</w:t>
      </w:r>
    </w:p>
    <w:p w14:paraId="587D6049" w14:textId="46C66618" w:rsidR="0063107F" w:rsidRPr="00934C27" w:rsidRDefault="00AA6576" w:rsidP="00934C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six research questions </w:t>
      </w:r>
      <w:r w:rsidR="00B67E03">
        <w:rPr>
          <w:rFonts w:ascii="Times New Roman" w:hAnsi="Times New Roman" w:cs="Times New Roman"/>
          <w:sz w:val="24"/>
          <w:szCs w:val="24"/>
        </w:rPr>
        <w:t>were</w:t>
      </w:r>
      <w:r>
        <w:rPr>
          <w:rFonts w:ascii="Times New Roman" w:hAnsi="Times New Roman" w:cs="Times New Roman"/>
          <w:sz w:val="24"/>
          <w:szCs w:val="24"/>
        </w:rPr>
        <w:t xml:space="preserve"> concerned with mediation</w:t>
      </w:r>
      <w:r w:rsidR="00542651">
        <w:rPr>
          <w:rFonts w:ascii="Times New Roman" w:hAnsi="Times New Roman" w:cs="Times New Roman"/>
          <w:sz w:val="24"/>
          <w:szCs w:val="24"/>
        </w:rPr>
        <w:t xml:space="preserve"> to better understand the positioning of the concepts in the developing model. </w:t>
      </w:r>
      <w:r w:rsidR="00F44D61">
        <w:rPr>
          <w:rFonts w:ascii="Times New Roman" w:hAnsi="Times New Roman" w:cs="Times New Roman"/>
          <w:sz w:val="24"/>
          <w:szCs w:val="24"/>
        </w:rPr>
        <w:t xml:space="preserve">To measure mediation, </w:t>
      </w:r>
      <w:r w:rsidR="755626F6" w:rsidRPr="00F44D61">
        <w:rPr>
          <w:rFonts w:ascii="Times New Roman" w:hAnsi="Times New Roman" w:cs="Times New Roman"/>
          <w:sz w:val="24"/>
          <w:szCs w:val="24"/>
        </w:rPr>
        <w:t>Baron and Kenney (1986)</w:t>
      </w:r>
      <w:r w:rsidR="755626F6" w:rsidRPr="755626F6">
        <w:rPr>
          <w:rFonts w:ascii="Times New Roman" w:hAnsi="Times New Roman" w:cs="Times New Roman"/>
          <w:sz w:val="24"/>
          <w:szCs w:val="24"/>
        </w:rPr>
        <w:t xml:space="preserve"> suggested the causal steps approach, but this approach is low in power. Conversely, bootstrapping generates an empirical representation of the sampling distribution—treating the obtained sample as a representation of the population “in miniature,” one that is resampled during the analysis by mimicking the original sampling process (Hayes, 2009, p. 412). It runs the sample </w:t>
      </w:r>
      <w:r w:rsidR="755626F6" w:rsidRPr="755626F6">
        <w:rPr>
          <w:rFonts w:ascii="Times New Roman" w:hAnsi="Times New Roman" w:cs="Times New Roman"/>
          <w:i/>
          <w:iCs/>
          <w:sz w:val="24"/>
          <w:szCs w:val="24"/>
        </w:rPr>
        <w:t>k</w:t>
      </w:r>
      <w:r w:rsidR="755626F6" w:rsidRPr="755626F6">
        <w:rPr>
          <w:rFonts w:ascii="Times New Roman" w:hAnsi="Times New Roman" w:cs="Times New Roman"/>
          <w:sz w:val="24"/>
          <w:szCs w:val="24"/>
        </w:rPr>
        <w:t xml:space="preserve"> times (at least 1,000 times, although 5,000 is recommended), placing each sample statistic in the broader context—increasing power but controlling for Type 1</w:t>
      </w:r>
      <w:r w:rsidR="005A029A">
        <w:rPr>
          <w:rFonts w:ascii="Times New Roman" w:hAnsi="Times New Roman" w:cs="Times New Roman"/>
          <w:sz w:val="24"/>
          <w:szCs w:val="24"/>
        </w:rPr>
        <w:t xml:space="preserve"> error</w:t>
      </w:r>
      <w:r w:rsidR="755626F6" w:rsidRPr="755626F6">
        <w:rPr>
          <w:rFonts w:ascii="Times New Roman" w:hAnsi="Times New Roman" w:cs="Times New Roman"/>
          <w:sz w:val="24"/>
          <w:szCs w:val="24"/>
        </w:rPr>
        <w:t xml:space="preserve">. Bootstrapping allows us to minimize the number of tests we need to support our claim of indirect effects (Hayes, 2009). </w:t>
      </w:r>
      <w:r w:rsidR="00355AFC">
        <w:rPr>
          <w:rFonts w:ascii="Times New Roman" w:hAnsi="Times New Roman" w:cs="Times New Roman"/>
          <w:sz w:val="24"/>
          <w:szCs w:val="24"/>
        </w:rPr>
        <w:t>Therefore, m</w:t>
      </w:r>
      <w:r w:rsidR="008A1C55">
        <w:rPr>
          <w:rFonts w:ascii="Times New Roman" w:hAnsi="Times New Roman" w:cs="Times New Roman"/>
          <w:sz w:val="24"/>
          <w:szCs w:val="24"/>
        </w:rPr>
        <w:t xml:space="preserve">ediating variables </w:t>
      </w:r>
      <w:r w:rsidR="00B67E03" w:rsidRPr="001B0E1D">
        <w:rPr>
          <w:rFonts w:ascii="Times New Roman" w:hAnsi="Times New Roman" w:cs="Times New Roman"/>
          <w:sz w:val="24"/>
          <w:szCs w:val="24"/>
        </w:rPr>
        <w:t>were</w:t>
      </w:r>
      <w:r w:rsidR="008A1C55">
        <w:rPr>
          <w:rFonts w:ascii="Times New Roman" w:hAnsi="Times New Roman" w:cs="Times New Roman"/>
          <w:sz w:val="24"/>
          <w:szCs w:val="24"/>
        </w:rPr>
        <w:t xml:space="preserve"> analyzed using </w:t>
      </w:r>
      <w:r w:rsidR="00D25898">
        <w:rPr>
          <w:rFonts w:ascii="Times New Roman" w:hAnsi="Times New Roman" w:cs="Times New Roman"/>
          <w:sz w:val="24"/>
          <w:szCs w:val="24"/>
        </w:rPr>
        <w:t>Hayes’</w:t>
      </w:r>
      <w:r w:rsidR="008A1C55">
        <w:rPr>
          <w:rFonts w:ascii="Times New Roman" w:hAnsi="Times New Roman" w:cs="Times New Roman"/>
          <w:sz w:val="24"/>
          <w:szCs w:val="24"/>
        </w:rPr>
        <w:t xml:space="preserve"> PROCESS</w:t>
      </w:r>
      <w:r w:rsidR="00597FC7">
        <w:rPr>
          <w:rFonts w:ascii="Times New Roman" w:hAnsi="Times New Roman" w:cs="Times New Roman"/>
          <w:sz w:val="24"/>
          <w:szCs w:val="24"/>
        </w:rPr>
        <w:t xml:space="preserve"> for SPSS and SAS</w:t>
      </w:r>
      <w:r w:rsidR="008A1C55">
        <w:rPr>
          <w:rFonts w:ascii="Times New Roman" w:hAnsi="Times New Roman" w:cs="Times New Roman"/>
          <w:sz w:val="24"/>
          <w:szCs w:val="24"/>
        </w:rPr>
        <w:t xml:space="preserve"> (</w:t>
      </w:r>
      <w:r w:rsidR="00597FC7" w:rsidRPr="00597FC7">
        <w:rPr>
          <w:rFonts w:ascii="Times New Roman" w:hAnsi="Times New Roman" w:cs="Times New Roman"/>
          <w:sz w:val="24"/>
          <w:szCs w:val="24"/>
        </w:rPr>
        <w:t>www.afhayes.com/</w:t>
      </w:r>
      <w:r w:rsidR="008A1C55">
        <w:rPr>
          <w:rFonts w:ascii="Times New Roman" w:hAnsi="Times New Roman" w:cs="Times New Roman"/>
          <w:sz w:val="24"/>
          <w:szCs w:val="24"/>
        </w:rPr>
        <w:t>). Mode</w:t>
      </w:r>
      <w:r w:rsidR="008A1C55" w:rsidRPr="00B701D8">
        <w:rPr>
          <w:rFonts w:ascii="Times New Roman" w:hAnsi="Times New Roman" w:cs="Times New Roman"/>
          <w:sz w:val="24"/>
          <w:szCs w:val="24"/>
        </w:rPr>
        <w:t xml:space="preserve">l </w:t>
      </w:r>
      <w:r w:rsidR="00B67E03" w:rsidRPr="001B0E1D">
        <w:rPr>
          <w:rFonts w:ascii="Times New Roman" w:hAnsi="Times New Roman" w:cs="Times New Roman"/>
          <w:sz w:val="24"/>
          <w:szCs w:val="24"/>
        </w:rPr>
        <w:t>4</w:t>
      </w:r>
      <w:r w:rsidR="00C97CEF">
        <w:rPr>
          <w:rFonts w:ascii="Times New Roman" w:hAnsi="Times New Roman" w:cs="Times New Roman"/>
          <w:sz w:val="24"/>
          <w:szCs w:val="24"/>
        </w:rPr>
        <w:t xml:space="preserve"> with </w:t>
      </w:r>
      <w:r w:rsidR="00B67E03" w:rsidRPr="001B0E1D">
        <w:rPr>
          <w:rFonts w:ascii="Times New Roman" w:hAnsi="Times New Roman" w:cs="Times New Roman"/>
          <w:sz w:val="24"/>
          <w:szCs w:val="24"/>
        </w:rPr>
        <w:t>one mediator</w:t>
      </w:r>
      <w:r w:rsidR="00C034EE" w:rsidRPr="00B701D8">
        <w:rPr>
          <w:rFonts w:ascii="Times New Roman" w:hAnsi="Times New Roman" w:cs="Times New Roman"/>
          <w:sz w:val="24"/>
          <w:szCs w:val="24"/>
        </w:rPr>
        <w:t xml:space="preserve"> </w:t>
      </w:r>
      <w:r w:rsidR="008214F1" w:rsidRPr="00B701D8">
        <w:rPr>
          <w:rFonts w:ascii="Times New Roman" w:hAnsi="Times New Roman" w:cs="Times New Roman"/>
          <w:sz w:val="24"/>
          <w:szCs w:val="24"/>
        </w:rPr>
        <w:t>(Hayes, 2013)</w:t>
      </w:r>
      <w:r w:rsidR="00E33DEE">
        <w:rPr>
          <w:rFonts w:ascii="Times New Roman" w:hAnsi="Times New Roman" w:cs="Times New Roman"/>
          <w:sz w:val="24"/>
          <w:szCs w:val="24"/>
        </w:rPr>
        <w:t xml:space="preserve"> (</w:t>
      </w:r>
      <w:r w:rsidR="00E33DEE" w:rsidRPr="007B732F">
        <w:rPr>
          <w:rFonts w:ascii="Times New Roman" w:hAnsi="Times New Roman" w:cs="Times New Roman"/>
          <w:sz w:val="24"/>
          <w:szCs w:val="24"/>
        </w:rPr>
        <w:t xml:space="preserve">Figure </w:t>
      </w:r>
      <w:r w:rsidR="00C034EE">
        <w:rPr>
          <w:rFonts w:ascii="Times New Roman" w:hAnsi="Times New Roman" w:cs="Times New Roman"/>
          <w:sz w:val="24"/>
          <w:szCs w:val="24"/>
        </w:rPr>
        <w:t>7</w:t>
      </w:r>
      <w:r w:rsidR="00E33DEE" w:rsidRPr="007B732F">
        <w:rPr>
          <w:rFonts w:ascii="Times New Roman" w:hAnsi="Times New Roman" w:cs="Times New Roman"/>
          <w:sz w:val="24"/>
          <w:szCs w:val="24"/>
        </w:rPr>
        <w:t>)</w:t>
      </w:r>
      <w:r w:rsidR="00C034EE">
        <w:rPr>
          <w:rFonts w:ascii="Times New Roman" w:hAnsi="Times New Roman" w:cs="Times New Roman"/>
          <w:sz w:val="24"/>
          <w:szCs w:val="24"/>
        </w:rPr>
        <w:t xml:space="preserve"> </w:t>
      </w:r>
      <w:r w:rsidR="00B67E03" w:rsidRPr="001B0E1D">
        <w:rPr>
          <w:rFonts w:ascii="Times New Roman" w:hAnsi="Times New Roman" w:cs="Times New Roman"/>
          <w:sz w:val="24"/>
          <w:szCs w:val="24"/>
        </w:rPr>
        <w:t>was</w:t>
      </w:r>
      <w:r w:rsidR="00C97CEF">
        <w:rPr>
          <w:rFonts w:ascii="Times New Roman" w:hAnsi="Times New Roman" w:cs="Times New Roman"/>
          <w:sz w:val="24"/>
          <w:szCs w:val="24"/>
        </w:rPr>
        <w:t xml:space="preserve"> used to test for </w:t>
      </w:r>
      <w:r w:rsidR="00B67E03" w:rsidRPr="001B0E1D">
        <w:rPr>
          <w:rFonts w:ascii="Times New Roman" w:hAnsi="Times New Roman" w:cs="Times New Roman"/>
          <w:sz w:val="24"/>
          <w:szCs w:val="24"/>
        </w:rPr>
        <w:t>indirect effects</w:t>
      </w:r>
      <w:r w:rsidR="00C97CEF" w:rsidRPr="001B0E1D">
        <w:rPr>
          <w:rFonts w:ascii="Times New Roman" w:hAnsi="Times New Roman" w:cs="Times New Roman"/>
          <w:sz w:val="24"/>
          <w:szCs w:val="24"/>
        </w:rPr>
        <w:t xml:space="preserve"> </w:t>
      </w:r>
      <w:r w:rsidR="00C97CEF">
        <w:rPr>
          <w:rFonts w:ascii="Times New Roman" w:hAnsi="Times New Roman" w:cs="Times New Roman"/>
          <w:sz w:val="24"/>
          <w:szCs w:val="24"/>
        </w:rPr>
        <w:t xml:space="preserve">and </w:t>
      </w:r>
      <w:r w:rsidR="00B67E03" w:rsidRPr="001B0E1D">
        <w:rPr>
          <w:rFonts w:ascii="Times New Roman" w:hAnsi="Times New Roman" w:cs="Times New Roman"/>
          <w:sz w:val="24"/>
          <w:szCs w:val="24"/>
        </w:rPr>
        <w:t>examined</w:t>
      </w:r>
      <w:r w:rsidR="00C97CEF">
        <w:rPr>
          <w:rFonts w:ascii="Times New Roman" w:hAnsi="Times New Roman" w:cs="Times New Roman"/>
          <w:sz w:val="24"/>
          <w:szCs w:val="24"/>
        </w:rPr>
        <w:t xml:space="preserve"> the pathways in this research</w:t>
      </w:r>
      <w:r w:rsidR="00E47782">
        <w:rPr>
          <w:rFonts w:ascii="Times New Roman" w:hAnsi="Times New Roman" w:cs="Times New Roman"/>
          <w:sz w:val="24"/>
          <w:szCs w:val="24"/>
        </w:rPr>
        <w:t xml:space="preserve">’s conceptual model </w:t>
      </w:r>
      <w:r w:rsidR="00F96D5E">
        <w:rPr>
          <w:rFonts w:ascii="Times New Roman" w:hAnsi="Times New Roman" w:cs="Times New Roman"/>
          <w:sz w:val="24"/>
          <w:szCs w:val="24"/>
        </w:rPr>
        <w:t>(Figure 5</w:t>
      </w:r>
      <w:r w:rsidR="00F96D5E" w:rsidRPr="001B0E1D">
        <w:rPr>
          <w:rFonts w:ascii="Times New Roman" w:hAnsi="Times New Roman" w:cs="Times New Roman"/>
          <w:sz w:val="24"/>
          <w:szCs w:val="24"/>
        </w:rPr>
        <w:t>).</w:t>
      </w:r>
      <w:r w:rsidR="00E47782" w:rsidRPr="001B0E1D">
        <w:rPr>
          <w:rFonts w:ascii="Times New Roman" w:hAnsi="Times New Roman" w:cs="Times New Roman"/>
          <w:sz w:val="24"/>
          <w:szCs w:val="24"/>
        </w:rPr>
        <w:t xml:space="preserve"> </w:t>
      </w:r>
      <w:r w:rsidR="001B0E1D" w:rsidRPr="001B0E1D">
        <w:rPr>
          <w:rFonts w:ascii="Times New Roman" w:hAnsi="Times New Roman" w:cs="Times New Roman"/>
          <w:sz w:val="24"/>
          <w:szCs w:val="24"/>
        </w:rPr>
        <w:t>In addition, the researcher was prepared to use Model 6 with serial mediation (Hayes, 2013) if pathways in Model 4 indicated that the test could be useful for further examination of the model.</w:t>
      </w:r>
      <w:bookmarkStart w:id="50" w:name="_Figure_7"/>
      <w:bookmarkEnd w:id="50"/>
    </w:p>
    <w:p w14:paraId="08AE0202" w14:textId="77777777" w:rsidR="00934C27" w:rsidRDefault="00934C27">
      <w:pPr>
        <w:rPr>
          <w:rFonts w:ascii="Times New Roman" w:eastAsiaTheme="majorEastAsia" w:hAnsi="Times New Roman" w:cs="Times New Roman"/>
          <w:b/>
          <w:iCs/>
          <w:sz w:val="24"/>
          <w:szCs w:val="24"/>
        </w:rPr>
      </w:pPr>
      <w:r>
        <w:rPr>
          <w:rFonts w:ascii="Times New Roman" w:hAnsi="Times New Roman" w:cs="Times New Roman"/>
          <w:b/>
          <w:i/>
          <w:sz w:val="24"/>
          <w:szCs w:val="24"/>
        </w:rPr>
        <w:br w:type="page"/>
      </w:r>
    </w:p>
    <w:p w14:paraId="2A3B614D" w14:textId="444791B7" w:rsidR="007B732F" w:rsidRPr="001B0E1D" w:rsidRDefault="007B732F" w:rsidP="00F015C2">
      <w:pPr>
        <w:pStyle w:val="Heading4"/>
        <w:spacing w:line="480" w:lineRule="auto"/>
        <w:rPr>
          <w:rFonts w:ascii="Times New Roman" w:hAnsi="Times New Roman" w:cs="Times New Roman"/>
          <w:b/>
          <w:sz w:val="24"/>
          <w:szCs w:val="24"/>
        </w:rPr>
      </w:pPr>
      <w:r w:rsidRPr="001B0E1D">
        <w:rPr>
          <w:rFonts w:ascii="Times New Roman" w:hAnsi="Times New Roman" w:cs="Times New Roman"/>
          <w:b/>
          <w:i w:val="0"/>
          <w:color w:val="auto"/>
          <w:sz w:val="24"/>
          <w:szCs w:val="24"/>
        </w:rPr>
        <w:lastRenderedPageBreak/>
        <w:t xml:space="preserve">Figure </w:t>
      </w:r>
      <w:r w:rsidR="00FA4E26" w:rsidRPr="001B0E1D">
        <w:rPr>
          <w:rFonts w:ascii="Times New Roman" w:hAnsi="Times New Roman" w:cs="Times New Roman"/>
          <w:b/>
          <w:i w:val="0"/>
          <w:color w:val="auto"/>
          <w:sz w:val="24"/>
          <w:szCs w:val="24"/>
        </w:rPr>
        <w:t>7</w:t>
      </w:r>
    </w:p>
    <w:p w14:paraId="4534BA8E" w14:textId="357DBB3C" w:rsidR="001B0E1D" w:rsidRPr="001B0E1D" w:rsidRDefault="007B732F" w:rsidP="007B732F">
      <w:pPr>
        <w:spacing w:after="0" w:line="480" w:lineRule="auto"/>
        <w:rPr>
          <w:rFonts w:ascii="Times New Roman" w:hAnsi="Times New Roman" w:cs="Times New Roman"/>
          <w:i/>
          <w:iCs/>
          <w:noProof/>
          <w:sz w:val="24"/>
          <w:szCs w:val="24"/>
        </w:rPr>
      </w:pPr>
      <w:r w:rsidRPr="001B0E1D">
        <w:rPr>
          <w:rFonts w:ascii="Times New Roman" w:hAnsi="Times New Roman" w:cs="Times New Roman"/>
          <w:i/>
          <w:iCs/>
          <w:noProof/>
          <w:sz w:val="24"/>
          <w:szCs w:val="24"/>
        </w:rPr>
        <w:t xml:space="preserve">Model </w:t>
      </w:r>
      <w:r w:rsidR="005664D0" w:rsidRPr="001B0E1D">
        <w:rPr>
          <w:rFonts w:ascii="Times New Roman" w:hAnsi="Times New Roman" w:cs="Times New Roman"/>
          <w:i/>
          <w:iCs/>
          <w:noProof/>
          <w:sz w:val="24"/>
          <w:szCs w:val="24"/>
        </w:rPr>
        <w:t>4</w:t>
      </w:r>
      <w:r w:rsidR="00D52B54" w:rsidRPr="001B0E1D">
        <w:rPr>
          <w:rFonts w:ascii="Times New Roman" w:hAnsi="Times New Roman" w:cs="Times New Roman"/>
          <w:i/>
          <w:iCs/>
          <w:noProof/>
          <w:sz w:val="24"/>
          <w:szCs w:val="24"/>
        </w:rPr>
        <w:t xml:space="preserve"> </w:t>
      </w:r>
      <w:r w:rsidRPr="001B0E1D">
        <w:rPr>
          <w:rFonts w:ascii="Times New Roman" w:hAnsi="Times New Roman" w:cs="Times New Roman"/>
          <w:i/>
          <w:iCs/>
          <w:noProof/>
          <w:sz w:val="24"/>
          <w:szCs w:val="24"/>
        </w:rPr>
        <w:t xml:space="preserve">Conceptual </w:t>
      </w:r>
      <w:r w:rsidR="008D45DD">
        <w:rPr>
          <w:rFonts w:ascii="Times New Roman" w:hAnsi="Times New Roman" w:cs="Times New Roman"/>
          <w:i/>
          <w:iCs/>
          <w:noProof/>
          <w:sz w:val="24"/>
          <w:szCs w:val="24"/>
        </w:rPr>
        <w:t xml:space="preserve">and Statistical </w:t>
      </w:r>
      <w:r w:rsidRPr="001B0E1D">
        <w:rPr>
          <w:rFonts w:ascii="Times New Roman" w:hAnsi="Times New Roman" w:cs="Times New Roman"/>
          <w:i/>
          <w:iCs/>
          <w:noProof/>
          <w:sz w:val="24"/>
          <w:szCs w:val="24"/>
        </w:rPr>
        <w:t>Diagram</w:t>
      </w:r>
      <w:r w:rsidR="008D45DD">
        <w:rPr>
          <w:rFonts w:ascii="Times New Roman" w:hAnsi="Times New Roman" w:cs="Times New Roman"/>
          <w:i/>
          <w:iCs/>
          <w:noProof/>
          <w:sz w:val="24"/>
          <w:szCs w:val="24"/>
        </w:rPr>
        <w:t>s</w:t>
      </w:r>
      <w:r w:rsidRPr="001B0E1D">
        <w:rPr>
          <w:rFonts w:ascii="Times New Roman" w:hAnsi="Times New Roman" w:cs="Times New Roman"/>
          <w:i/>
          <w:iCs/>
          <w:noProof/>
          <w:sz w:val="24"/>
          <w:szCs w:val="24"/>
        </w:rPr>
        <w:t xml:space="preserve"> from Hayes’ PROCESS for SPSS</w:t>
      </w:r>
    </w:p>
    <w:p w14:paraId="02FEED3A" w14:textId="1F3EBF11" w:rsidR="007B732F" w:rsidRPr="0065051F" w:rsidRDefault="001B0E1D" w:rsidP="007B732F">
      <w:pPr>
        <w:spacing w:after="0" w:line="480" w:lineRule="auto"/>
        <w:rPr>
          <w:rFonts w:ascii="Times New Roman" w:hAnsi="Times New Roman" w:cs="Times New Roman"/>
          <w:i/>
          <w:sz w:val="24"/>
          <w:szCs w:val="24"/>
        </w:rPr>
      </w:pPr>
      <w:r>
        <w:rPr>
          <w:noProof/>
        </w:rPr>
        <w:drawing>
          <wp:inline distT="0" distB="0" distL="0" distR="0" wp14:anchorId="0F4E64A8" wp14:editId="051BCB22">
            <wp:extent cx="4171950" cy="5764706"/>
            <wp:effectExtent l="0" t="0" r="0" b="7620"/>
            <wp:docPr id="6" name="Picture 6" descr="Model 4 from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del 4 from PROCESS"/>
                    <pic:cNvPicPr/>
                  </pic:nvPicPr>
                  <pic:blipFill rotWithShape="1">
                    <a:blip r:embed="rId25"/>
                    <a:srcRect l="16186" t="19401" r="18430"/>
                    <a:stretch/>
                  </pic:blipFill>
                  <pic:spPr bwMode="auto">
                    <a:xfrm>
                      <a:off x="0" y="0"/>
                      <a:ext cx="4211206" cy="5818950"/>
                    </a:xfrm>
                    <a:prstGeom prst="rect">
                      <a:avLst/>
                    </a:prstGeom>
                    <a:ln>
                      <a:noFill/>
                    </a:ln>
                    <a:extLst>
                      <a:ext uri="{53640926-AAD7-44D8-BBD7-CCE9431645EC}">
                        <a14:shadowObscured xmlns:a14="http://schemas.microsoft.com/office/drawing/2010/main"/>
                      </a:ext>
                    </a:extLst>
                  </pic:spPr>
                </pic:pic>
              </a:graphicData>
            </a:graphic>
          </wp:inline>
        </w:drawing>
      </w:r>
    </w:p>
    <w:p w14:paraId="3C172F81" w14:textId="72343EC0" w:rsidR="006404DC" w:rsidRPr="007159C7" w:rsidRDefault="007B732F" w:rsidP="007159C7">
      <w:pPr>
        <w:spacing w:after="0" w:line="480" w:lineRule="auto"/>
        <w:rPr>
          <w:rFonts w:ascii="Times New Roman" w:hAnsi="Times New Roman" w:cs="Times New Roman"/>
          <w:color w:val="212121"/>
          <w:shd w:val="clear" w:color="auto" w:fill="FFFFFF"/>
        </w:rPr>
      </w:pPr>
      <w:r w:rsidRPr="00DE2BFC">
        <w:rPr>
          <w:rFonts w:ascii="Times New Roman" w:hAnsi="Times New Roman" w:cs="Times New Roman"/>
          <w:i/>
          <w:iCs/>
        </w:rPr>
        <w:t xml:space="preserve">Note: </w:t>
      </w:r>
      <w:r w:rsidRPr="00DE2BFC">
        <w:rPr>
          <w:rFonts w:ascii="Times New Roman" w:hAnsi="Times New Roman" w:cs="Times New Roman"/>
        </w:rPr>
        <w:t>This figure reproduced from “</w:t>
      </w:r>
      <w:r w:rsidRPr="00DE2BFC">
        <w:rPr>
          <w:rFonts w:ascii="Times New Roman" w:hAnsi="Times New Roman" w:cs="Times New Roman"/>
          <w:color w:val="212121"/>
          <w:shd w:val="clear" w:color="auto" w:fill="FFFFFF"/>
        </w:rPr>
        <w:t>Model templates for PROCESS for SPSS and SAS</w:t>
      </w:r>
      <w:r w:rsidRPr="00DE2BFC">
        <w:rPr>
          <w:rFonts w:ascii="Times New Roman" w:hAnsi="Times New Roman" w:cs="Times New Roman"/>
        </w:rPr>
        <w:t>,” by A. F. Hayes,</w:t>
      </w:r>
      <w:r w:rsidR="006404DC">
        <w:rPr>
          <w:rFonts w:ascii="Times New Roman" w:hAnsi="Times New Roman" w:cs="Times New Roman"/>
        </w:rPr>
        <w:t xml:space="preserve"> </w:t>
      </w:r>
      <w:r w:rsidRPr="00DE2BFC">
        <w:rPr>
          <w:rFonts w:ascii="Times New Roman" w:hAnsi="Times New Roman" w:cs="Times New Roman"/>
        </w:rPr>
        <w:t xml:space="preserve">2013, available from </w:t>
      </w:r>
      <w:r w:rsidRPr="00DE2BFC">
        <w:rPr>
          <w:rFonts w:ascii="Times New Roman" w:hAnsi="Times New Roman" w:cs="Times New Roman"/>
          <w:color w:val="212121"/>
          <w:shd w:val="clear" w:color="auto" w:fill="FFFFFF"/>
        </w:rPr>
        <w:t>http://www.afhayes.com.</w:t>
      </w:r>
    </w:p>
    <w:p w14:paraId="18F7D8BE" w14:textId="68FDE581" w:rsidR="009601A2" w:rsidRDefault="00772D04" w:rsidP="006770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9601A2">
        <w:rPr>
          <w:rFonts w:ascii="Times New Roman" w:hAnsi="Times New Roman" w:cs="Times New Roman"/>
          <w:sz w:val="24"/>
          <w:szCs w:val="24"/>
        </w:rPr>
        <w:t xml:space="preserve">n order to examine mediation in a within-subjects design and address the final research question, </w:t>
      </w:r>
      <w:r w:rsidR="009601A2" w:rsidRPr="007B6867">
        <w:rPr>
          <w:rFonts w:ascii="Times New Roman" w:hAnsi="Times New Roman" w:cs="Times New Roman"/>
          <w:sz w:val="24"/>
          <w:szCs w:val="24"/>
        </w:rPr>
        <w:t>mediating variables</w:t>
      </w:r>
      <w:r w:rsidR="009601A2">
        <w:rPr>
          <w:rFonts w:ascii="Times New Roman" w:hAnsi="Times New Roman" w:cs="Times New Roman"/>
          <w:sz w:val="24"/>
          <w:szCs w:val="24"/>
        </w:rPr>
        <w:t xml:space="preserve"> in a within-subjects design</w:t>
      </w:r>
      <w:r w:rsidR="009601A2" w:rsidRPr="007B6867">
        <w:rPr>
          <w:rFonts w:ascii="Times New Roman" w:hAnsi="Times New Roman" w:cs="Times New Roman"/>
          <w:sz w:val="24"/>
          <w:szCs w:val="24"/>
        </w:rPr>
        <w:t xml:space="preserve"> </w:t>
      </w:r>
      <w:r w:rsidR="009601A2">
        <w:rPr>
          <w:rFonts w:ascii="Times New Roman" w:hAnsi="Times New Roman" w:cs="Times New Roman"/>
          <w:sz w:val="24"/>
          <w:szCs w:val="24"/>
        </w:rPr>
        <w:t>were</w:t>
      </w:r>
      <w:r w:rsidR="009601A2" w:rsidRPr="007B6867">
        <w:rPr>
          <w:rFonts w:ascii="Times New Roman" w:hAnsi="Times New Roman" w:cs="Times New Roman"/>
          <w:sz w:val="24"/>
          <w:szCs w:val="24"/>
        </w:rPr>
        <w:t xml:space="preserve"> analyzed using </w:t>
      </w:r>
      <w:r w:rsidR="009601A2">
        <w:rPr>
          <w:rFonts w:ascii="Times New Roman" w:hAnsi="Times New Roman" w:cs="Times New Roman"/>
          <w:sz w:val="24"/>
          <w:szCs w:val="24"/>
        </w:rPr>
        <w:t>Montoya</w:t>
      </w:r>
      <w:r w:rsidR="008D45DD">
        <w:rPr>
          <w:rFonts w:ascii="Times New Roman" w:hAnsi="Times New Roman" w:cs="Times New Roman"/>
          <w:sz w:val="24"/>
          <w:szCs w:val="24"/>
        </w:rPr>
        <w:t xml:space="preserve">’s (2019) </w:t>
      </w:r>
      <w:r w:rsidR="009601A2">
        <w:rPr>
          <w:rFonts w:ascii="Times New Roman" w:hAnsi="Times New Roman" w:cs="Times New Roman"/>
          <w:sz w:val="24"/>
          <w:szCs w:val="24"/>
        </w:rPr>
        <w:t>MEMORE</w:t>
      </w:r>
      <w:r w:rsidR="009601A2" w:rsidRPr="007B6867">
        <w:rPr>
          <w:rFonts w:ascii="Times New Roman" w:hAnsi="Times New Roman" w:cs="Times New Roman"/>
          <w:sz w:val="24"/>
          <w:szCs w:val="24"/>
        </w:rPr>
        <w:t xml:space="preserve"> for SPSS and SAS (</w:t>
      </w:r>
      <w:r w:rsidR="008D45DD" w:rsidRPr="008D45DD">
        <w:rPr>
          <w:rFonts w:ascii="Times New Roman" w:hAnsi="Times New Roman" w:cs="Times New Roman"/>
          <w:sz w:val="24"/>
          <w:szCs w:val="24"/>
        </w:rPr>
        <w:t>www.akmontoya.com</w:t>
      </w:r>
      <w:r w:rsidR="009601A2">
        <w:rPr>
          <w:rFonts w:ascii="Times New Roman" w:hAnsi="Times New Roman" w:cs="Times New Roman"/>
          <w:sz w:val="24"/>
          <w:szCs w:val="24"/>
        </w:rPr>
        <w:t>)</w:t>
      </w:r>
      <w:r w:rsidR="008D45DD">
        <w:rPr>
          <w:rFonts w:ascii="Times New Roman" w:hAnsi="Times New Roman" w:cs="Times New Roman"/>
          <w:sz w:val="24"/>
          <w:szCs w:val="24"/>
        </w:rPr>
        <w:t>, Model 1 (Figure 8)</w:t>
      </w:r>
      <w:r w:rsidR="009601A2">
        <w:rPr>
          <w:rFonts w:ascii="Times New Roman" w:hAnsi="Times New Roman" w:cs="Times New Roman"/>
          <w:sz w:val="24"/>
          <w:szCs w:val="24"/>
        </w:rPr>
        <w:t xml:space="preserve">. The macro </w:t>
      </w:r>
      <w:r w:rsidR="009601A2">
        <w:rPr>
          <w:rFonts w:ascii="Times New Roman" w:hAnsi="Times New Roman" w:cs="Times New Roman"/>
          <w:sz w:val="24"/>
          <w:szCs w:val="24"/>
        </w:rPr>
        <w:lastRenderedPageBreak/>
        <w:t>implements a method described by Judd et. al</w:t>
      </w:r>
      <w:r w:rsidR="00BC0C9C">
        <w:rPr>
          <w:rFonts w:ascii="Times New Roman" w:hAnsi="Times New Roman" w:cs="Times New Roman"/>
          <w:sz w:val="24"/>
          <w:szCs w:val="24"/>
        </w:rPr>
        <w:t>.</w:t>
      </w:r>
      <w:r w:rsidR="009601A2">
        <w:rPr>
          <w:rFonts w:ascii="Times New Roman" w:hAnsi="Times New Roman" w:cs="Times New Roman"/>
          <w:sz w:val="24"/>
          <w:szCs w:val="24"/>
        </w:rPr>
        <w:t xml:space="preserve"> (2001) and estimates direct effects and also uses bootstrapping to generate confidence intervals to make inferences about the significance of the indirect effects. </w:t>
      </w:r>
    </w:p>
    <w:p w14:paraId="7AAAE0EB" w14:textId="03598F64" w:rsidR="008D45DD" w:rsidRPr="00AE76B8" w:rsidRDefault="008D45DD" w:rsidP="00AE76B8">
      <w:pPr>
        <w:pStyle w:val="Heading4"/>
        <w:rPr>
          <w:rFonts w:ascii="Times New Roman" w:hAnsi="Times New Roman" w:cs="Times New Roman"/>
          <w:b/>
          <w:bCs/>
          <w:i w:val="0"/>
          <w:iCs w:val="0"/>
          <w:color w:val="auto"/>
          <w:sz w:val="24"/>
          <w:szCs w:val="24"/>
        </w:rPr>
      </w:pPr>
      <w:bookmarkStart w:id="51" w:name="_Figure_8"/>
      <w:bookmarkEnd w:id="51"/>
      <w:r w:rsidRPr="00AE76B8">
        <w:rPr>
          <w:rFonts w:ascii="Times New Roman" w:hAnsi="Times New Roman" w:cs="Times New Roman"/>
          <w:b/>
          <w:bCs/>
          <w:i w:val="0"/>
          <w:iCs w:val="0"/>
          <w:color w:val="auto"/>
          <w:sz w:val="24"/>
          <w:szCs w:val="24"/>
        </w:rPr>
        <w:t>Figure 8</w:t>
      </w:r>
    </w:p>
    <w:p w14:paraId="0EB0D8FB" w14:textId="1465A7B7" w:rsidR="008D45DD" w:rsidRPr="008D45DD" w:rsidRDefault="008D45DD" w:rsidP="008D45DD">
      <w:pPr>
        <w:spacing w:after="0" w:line="480" w:lineRule="auto"/>
        <w:rPr>
          <w:rFonts w:ascii="Times New Roman" w:hAnsi="Times New Roman" w:cs="Times New Roman"/>
          <w:i/>
          <w:iCs/>
          <w:noProof/>
          <w:sz w:val="24"/>
          <w:szCs w:val="24"/>
        </w:rPr>
      </w:pPr>
      <w:r w:rsidRPr="001B0E1D">
        <w:rPr>
          <w:rFonts w:ascii="Times New Roman" w:hAnsi="Times New Roman" w:cs="Times New Roman"/>
          <w:i/>
          <w:iCs/>
          <w:noProof/>
          <w:sz w:val="24"/>
          <w:szCs w:val="24"/>
        </w:rPr>
        <w:t xml:space="preserve">Model </w:t>
      </w:r>
      <w:r>
        <w:rPr>
          <w:rFonts w:ascii="Times New Roman" w:hAnsi="Times New Roman" w:cs="Times New Roman"/>
          <w:i/>
          <w:iCs/>
          <w:noProof/>
          <w:sz w:val="24"/>
          <w:szCs w:val="24"/>
        </w:rPr>
        <w:t>1</w:t>
      </w:r>
      <w:r w:rsidRPr="001B0E1D">
        <w:rPr>
          <w:rFonts w:ascii="Times New Roman" w:hAnsi="Times New Roman" w:cs="Times New Roman"/>
          <w:i/>
          <w:iCs/>
          <w:noProof/>
          <w:sz w:val="24"/>
          <w:szCs w:val="24"/>
        </w:rPr>
        <w:t xml:space="preserve"> Conceptual</w:t>
      </w:r>
      <w:r>
        <w:rPr>
          <w:rFonts w:ascii="Times New Roman" w:hAnsi="Times New Roman" w:cs="Times New Roman"/>
          <w:i/>
          <w:iCs/>
          <w:noProof/>
          <w:sz w:val="24"/>
          <w:szCs w:val="24"/>
        </w:rPr>
        <w:t xml:space="preserve"> and Statiscal</w:t>
      </w:r>
      <w:r w:rsidRPr="001B0E1D">
        <w:rPr>
          <w:rFonts w:ascii="Times New Roman" w:hAnsi="Times New Roman" w:cs="Times New Roman"/>
          <w:i/>
          <w:iCs/>
          <w:noProof/>
          <w:sz w:val="24"/>
          <w:szCs w:val="24"/>
        </w:rPr>
        <w:t xml:space="preserve"> Diagram</w:t>
      </w:r>
      <w:r>
        <w:rPr>
          <w:rFonts w:ascii="Times New Roman" w:hAnsi="Times New Roman" w:cs="Times New Roman"/>
          <w:i/>
          <w:iCs/>
          <w:noProof/>
          <w:sz w:val="24"/>
          <w:szCs w:val="24"/>
        </w:rPr>
        <w:t>s</w:t>
      </w:r>
      <w:r w:rsidRPr="001B0E1D">
        <w:rPr>
          <w:rFonts w:ascii="Times New Roman" w:hAnsi="Times New Roman" w:cs="Times New Roman"/>
          <w:i/>
          <w:iCs/>
          <w:noProof/>
          <w:sz w:val="24"/>
          <w:szCs w:val="24"/>
        </w:rPr>
        <w:t xml:space="preserve"> from </w:t>
      </w:r>
      <w:r>
        <w:rPr>
          <w:rFonts w:ascii="Times New Roman" w:hAnsi="Times New Roman" w:cs="Times New Roman"/>
          <w:i/>
          <w:iCs/>
          <w:noProof/>
          <w:sz w:val="24"/>
          <w:szCs w:val="24"/>
        </w:rPr>
        <w:t>Montaya and Hayes</w:t>
      </w:r>
      <w:r w:rsidRPr="001B0E1D">
        <w:rPr>
          <w:rFonts w:ascii="Times New Roman" w:hAnsi="Times New Roman" w:cs="Times New Roman"/>
          <w:i/>
          <w:iCs/>
          <w:noProof/>
          <w:sz w:val="24"/>
          <w:szCs w:val="24"/>
        </w:rPr>
        <w:t xml:space="preserve"> </w:t>
      </w:r>
      <w:r>
        <w:rPr>
          <w:rFonts w:ascii="Times New Roman" w:hAnsi="Times New Roman" w:cs="Times New Roman"/>
          <w:i/>
          <w:iCs/>
          <w:noProof/>
          <w:sz w:val="24"/>
          <w:szCs w:val="24"/>
        </w:rPr>
        <w:t xml:space="preserve">MEMORE </w:t>
      </w:r>
      <w:r w:rsidRPr="001B0E1D">
        <w:rPr>
          <w:rFonts w:ascii="Times New Roman" w:hAnsi="Times New Roman" w:cs="Times New Roman"/>
          <w:i/>
          <w:iCs/>
          <w:noProof/>
          <w:sz w:val="24"/>
          <w:szCs w:val="24"/>
        </w:rPr>
        <w:t>for SPSS</w:t>
      </w:r>
    </w:p>
    <w:p w14:paraId="1DDE94CB" w14:textId="184B95BA" w:rsidR="008D45DD" w:rsidRDefault="008D45DD" w:rsidP="008D45DD">
      <w:pPr>
        <w:spacing w:after="0" w:line="480" w:lineRule="auto"/>
        <w:rPr>
          <w:rFonts w:ascii="Times New Roman" w:hAnsi="Times New Roman" w:cs="Times New Roman"/>
          <w:b/>
          <w:bCs/>
          <w:sz w:val="24"/>
          <w:szCs w:val="24"/>
        </w:rPr>
      </w:pPr>
      <w:r>
        <w:rPr>
          <w:noProof/>
        </w:rPr>
        <w:drawing>
          <wp:inline distT="0" distB="0" distL="0" distR="0" wp14:anchorId="60FBA199" wp14:editId="0BD99488">
            <wp:extent cx="3995051" cy="5298440"/>
            <wp:effectExtent l="0" t="0" r="5715" b="0"/>
            <wp:docPr id="7" name="Picture 7" descr="Model 1 from ME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odel 1 from MEMORE"/>
                    <pic:cNvPicPr/>
                  </pic:nvPicPr>
                  <pic:blipFill rotWithShape="1">
                    <a:blip r:embed="rId26"/>
                    <a:srcRect l="14263" t="17522" r="16346"/>
                    <a:stretch/>
                  </pic:blipFill>
                  <pic:spPr bwMode="auto">
                    <a:xfrm>
                      <a:off x="0" y="0"/>
                      <a:ext cx="3997012" cy="5301041"/>
                    </a:xfrm>
                    <a:prstGeom prst="rect">
                      <a:avLst/>
                    </a:prstGeom>
                    <a:ln>
                      <a:noFill/>
                    </a:ln>
                    <a:extLst>
                      <a:ext uri="{53640926-AAD7-44D8-BBD7-CCE9431645EC}">
                        <a14:shadowObscured xmlns:a14="http://schemas.microsoft.com/office/drawing/2010/main"/>
                      </a:ext>
                    </a:extLst>
                  </pic:spPr>
                </pic:pic>
              </a:graphicData>
            </a:graphic>
          </wp:inline>
        </w:drawing>
      </w:r>
    </w:p>
    <w:p w14:paraId="26BBCA87" w14:textId="34E5286B" w:rsidR="008D45DD" w:rsidRPr="007E3CE2" w:rsidRDefault="008D45DD" w:rsidP="007E3CE2">
      <w:pPr>
        <w:spacing w:after="0" w:line="360" w:lineRule="auto"/>
        <w:rPr>
          <w:rFonts w:ascii="Times New Roman" w:hAnsi="Times New Roman" w:cs="Times New Roman"/>
          <w:color w:val="212121"/>
          <w:shd w:val="clear" w:color="auto" w:fill="FFFFFF"/>
        </w:rPr>
      </w:pPr>
      <w:r w:rsidRPr="007E3CE2">
        <w:rPr>
          <w:rFonts w:ascii="Times New Roman" w:hAnsi="Times New Roman" w:cs="Times New Roman"/>
          <w:i/>
          <w:iCs/>
        </w:rPr>
        <w:t xml:space="preserve">Note: </w:t>
      </w:r>
      <w:r w:rsidRPr="007E3CE2">
        <w:rPr>
          <w:rFonts w:ascii="Times New Roman" w:hAnsi="Times New Roman" w:cs="Times New Roman"/>
        </w:rPr>
        <w:t>This figure reproduced from “</w:t>
      </w:r>
      <w:r w:rsidRPr="007E3CE2">
        <w:rPr>
          <w:rFonts w:ascii="Times New Roman" w:hAnsi="Times New Roman" w:cs="Times New Roman"/>
          <w:color w:val="212121"/>
          <w:shd w:val="clear" w:color="auto" w:fill="FFFFFF"/>
        </w:rPr>
        <w:t>Model Templates for MEMORE V2.1</w:t>
      </w:r>
      <w:r w:rsidRPr="007E3CE2">
        <w:rPr>
          <w:rFonts w:ascii="Times New Roman" w:hAnsi="Times New Roman" w:cs="Times New Roman"/>
        </w:rPr>
        <w:t>,” by A. K. Montoya, 2019, available from www.akmontoya.com</w:t>
      </w:r>
      <w:r w:rsidRPr="007E3CE2">
        <w:rPr>
          <w:rFonts w:ascii="Times New Roman" w:hAnsi="Times New Roman" w:cs="Times New Roman"/>
          <w:color w:val="212121"/>
          <w:shd w:val="clear" w:color="auto" w:fill="FFFFFF"/>
        </w:rPr>
        <w:t>.</w:t>
      </w:r>
    </w:p>
    <w:p w14:paraId="4CFE8BC1" w14:textId="77777777" w:rsidR="008D45DD" w:rsidRDefault="008D45DD" w:rsidP="00677025">
      <w:pPr>
        <w:spacing w:after="0" w:line="480" w:lineRule="auto"/>
        <w:ind w:firstLine="720"/>
        <w:rPr>
          <w:rFonts w:ascii="Times New Roman" w:hAnsi="Times New Roman" w:cs="Times New Roman"/>
          <w:sz w:val="24"/>
          <w:szCs w:val="24"/>
        </w:rPr>
      </w:pPr>
    </w:p>
    <w:p w14:paraId="26530E5A" w14:textId="7BB56929" w:rsidR="0063107F" w:rsidRPr="0011449F" w:rsidRDefault="00677025" w:rsidP="0011449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Finally, r</w:t>
      </w:r>
      <w:r w:rsidR="755626F6" w:rsidRPr="755626F6">
        <w:rPr>
          <w:rFonts w:ascii="Times New Roman" w:hAnsi="Times New Roman" w:cs="Times New Roman"/>
          <w:sz w:val="24"/>
          <w:szCs w:val="24"/>
        </w:rPr>
        <w:t>esults</w:t>
      </w:r>
      <w:r>
        <w:rPr>
          <w:rFonts w:ascii="Times New Roman" w:hAnsi="Times New Roman" w:cs="Times New Roman"/>
          <w:sz w:val="24"/>
          <w:szCs w:val="24"/>
        </w:rPr>
        <w:t xml:space="preserve"> from all </w:t>
      </w:r>
      <w:r w:rsidR="005664D0">
        <w:rPr>
          <w:rFonts w:ascii="Times New Roman" w:hAnsi="Times New Roman" w:cs="Times New Roman"/>
          <w:sz w:val="24"/>
          <w:szCs w:val="24"/>
        </w:rPr>
        <w:t xml:space="preserve">the </w:t>
      </w:r>
      <w:r>
        <w:rPr>
          <w:rFonts w:ascii="Times New Roman" w:hAnsi="Times New Roman" w:cs="Times New Roman"/>
          <w:sz w:val="24"/>
          <w:szCs w:val="24"/>
        </w:rPr>
        <w:t>analyses</w:t>
      </w:r>
      <w:r w:rsidR="755626F6" w:rsidRPr="755626F6">
        <w:rPr>
          <w:rFonts w:ascii="Times New Roman" w:hAnsi="Times New Roman" w:cs="Times New Roman"/>
          <w:sz w:val="24"/>
          <w:szCs w:val="24"/>
        </w:rPr>
        <w:t xml:space="preserve"> will be reported in statistical measures and connected back to the concepts behind the variables to best ascertain the meaning of the data.</w:t>
      </w:r>
      <w:bookmarkStart w:id="52" w:name="_Toc119074000"/>
      <w:r w:rsidR="0063107F">
        <w:rPr>
          <w:rFonts w:ascii="Times New Roman" w:hAnsi="Times New Roman" w:cs="Times New Roman"/>
          <w:b/>
          <w:bCs/>
          <w:sz w:val="24"/>
          <w:szCs w:val="24"/>
        </w:rPr>
        <w:br w:type="page"/>
      </w:r>
    </w:p>
    <w:p w14:paraId="022D1855" w14:textId="5CE3B2E6" w:rsidR="00E6386D" w:rsidRDefault="00152443" w:rsidP="007E3CE2">
      <w:pPr>
        <w:pStyle w:val="Heading2"/>
        <w:spacing w:line="48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Chapter</w:t>
      </w:r>
      <w:r w:rsidR="002A3F7C" w:rsidRPr="00245A3A">
        <w:rPr>
          <w:rFonts w:ascii="Times New Roman" w:hAnsi="Times New Roman" w:cs="Times New Roman"/>
          <w:b/>
          <w:bCs/>
          <w:color w:val="auto"/>
          <w:sz w:val="24"/>
          <w:szCs w:val="24"/>
        </w:rPr>
        <w:t xml:space="preserve"> </w:t>
      </w:r>
      <w:r w:rsidR="00B16984">
        <w:rPr>
          <w:rFonts w:ascii="Times New Roman" w:hAnsi="Times New Roman" w:cs="Times New Roman"/>
          <w:b/>
          <w:bCs/>
          <w:color w:val="auto"/>
          <w:sz w:val="24"/>
          <w:szCs w:val="24"/>
        </w:rPr>
        <w:t>7</w:t>
      </w:r>
      <w:r w:rsidR="002A3F7C" w:rsidRPr="00245A3A">
        <w:rPr>
          <w:rFonts w:ascii="Times New Roman" w:hAnsi="Times New Roman" w:cs="Times New Roman"/>
          <w:b/>
          <w:bCs/>
          <w:color w:val="auto"/>
          <w:sz w:val="24"/>
          <w:szCs w:val="24"/>
        </w:rPr>
        <w:t xml:space="preserve">: </w:t>
      </w:r>
      <w:r w:rsidR="00522440">
        <w:rPr>
          <w:rFonts w:ascii="Times New Roman" w:hAnsi="Times New Roman" w:cs="Times New Roman"/>
          <w:b/>
          <w:bCs/>
          <w:color w:val="auto"/>
          <w:sz w:val="24"/>
          <w:szCs w:val="24"/>
        </w:rPr>
        <w:t>Online Experiment Results</w:t>
      </w:r>
      <w:bookmarkEnd w:id="52"/>
    </w:p>
    <w:p w14:paraId="3D88B2A2" w14:textId="696B5D34" w:rsidR="00563B92" w:rsidRDefault="00922485" w:rsidP="00575DCA">
      <w:pPr>
        <w:pStyle w:val="Heading3"/>
        <w:spacing w:line="480" w:lineRule="auto"/>
        <w:rPr>
          <w:rFonts w:ascii="Times New Roman" w:hAnsi="Times New Roman" w:cs="Times New Roman"/>
          <w:b/>
          <w:bCs/>
          <w:i/>
          <w:iCs/>
        </w:rPr>
      </w:pPr>
      <w:bookmarkStart w:id="53" w:name="_Toc119074001"/>
      <w:r>
        <w:rPr>
          <w:rFonts w:ascii="Times New Roman" w:hAnsi="Times New Roman" w:cs="Times New Roman"/>
          <w:b/>
          <w:color w:val="auto"/>
        </w:rPr>
        <w:t xml:space="preserve">Results of </w:t>
      </w:r>
      <w:r w:rsidR="00563B92">
        <w:rPr>
          <w:rFonts w:ascii="Times New Roman" w:hAnsi="Times New Roman" w:cs="Times New Roman"/>
          <w:b/>
          <w:color w:val="auto"/>
        </w:rPr>
        <w:t>Research Questions</w:t>
      </w:r>
      <w:bookmarkEnd w:id="53"/>
    </w:p>
    <w:p w14:paraId="011AEBA3" w14:textId="1A2F8881" w:rsidR="001F0D2A" w:rsidRDefault="00152D0A" w:rsidP="000A6E7A">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The first research question asked which of the three message construct</w:t>
      </w:r>
      <w:r w:rsidR="004B2AFE">
        <w:rPr>
          <w:rFonts w:ascii="Times New Roman" w:hAnsi="Times New Roman" w:cs="Times New Roman"/>
          <w:sz w:val="24"/>
          <w:szCs w:val="24"/>
        </w:rPr>
        <w:t xml:space="preserve"> </w:t>
      </w:r>
      <w:r w:rsidR="00735392">
        <w:rPr>
          <w:rFonts w:ascii="Times New Roman" w:hAnsi="Times New Roman" w:cs="Times New Roman"/>
          <w:sz w:val="24"/>
          <w:szCs w:val="24"/>
        </w:rPr>
        <w:t>conditions</w:t>
      </w:r>
      <w:r w:rsidR="004B2AFE">
        <w:rPr>
          <w:rFonts w:ascii="Times New Roman" w:hAnsi="Times New Roman" w:cs="Times New Roman"/>
          <w:sz w:val="24"/>
          <w:szCs w:val="24"/>
        </w:rPr>
        <w:t xml:space="preserve"> </w:t>
      </w:r>
      <w:r w:rsidR="001F0D2A">
        <w:rPr>
          <w:rFonts w:ascii="Times New Roman" w:hAnsi="Times New Roman" w:cs="Times New Roman"/>
          <w:sz w:val="24"/>
          <w:szCs w:val="24"/>
        </w:rPr>
        <w:t xml:space="preserve">found in the </w:t>
      </w:r>
      <w:r w:rsidR="00757DB7">
        <w:rPr>
          <w:rFonts w:ascii="Times New Roman" w:hAnsi="Times New Roman" w:cs="Times New Roman"/>
          <w:sz w:val="24"/>
          <w:szCs w:val="24"/>
        </w:rPr>
        <w:t>model</w:t>
      </w:r>
      <w:r w:rsidR="001F0D2A">
        <w:rPr>
          <w:rFonts w:ascii="Times New Roman" w:hAnsi="Times New Roman" w:cs="Times New Roman"/>
          <w:sz w:val="24"/>
          <w:szCs w:val="24"/>
        </w:rPr>
        <w:t xml:space="preserve"> of social media message design for suicide gatekeepers</w:t>
      </w:r>
      <w:r w:rsidR="004B2AFE">
        <w:rPr>
          <w:rFonts w:ascii="Times New Roman" w:hAnsi="Times New Roman" w:cs="Times New Roman"/>
          <w:sz w:val="24"/>
          <w:szCs w:val="24"/>
        </w:rPr>
        <w:t xml:space="preserve"> (significance, preventability, or beneficence)</w:t>
      </w:r>
      <w:r w:rsidR="001F0D2A">
        <w:rPr>
          <w:rFonts w:ascii="Times New Roman" w:hAnsi="Times New Roman" w:cs="Times New Roman"/>
          <w:sz w:val="24"/>
          <w:szCs w:val="24"/>
        </w:rPr>
        <w:t xml:space="preserve"> has the most positive effect on </w:t>
      </w:r>
      <w:r w:rsidR="00254DF5">
        <w:rPr>
          <w:rFonts w:ascii="Times New Roman" w:hAnsi="Times New Roman" w:cs="Times New Roman"/>
          <w:sz w:val="24"/>
          <w:szCs w:val="24"/>
        </w:rPr>
        <w:t xml:space="preserve">a </w:t>
      </w:r>
      <w:r w:rsidR="000D3BD0">
        <w:rPr>
          <w:rFonts w:ascii="Times New Roman" w:hAnsi="Times New Roman" w:cs="Times New Roman"/>
          <w:sz w:val="24"/>
          <w:szCs w:val="24"/>
        </w:rPr>
        <w:t>message receiver’s</w:t>
      </w:r>
      <w:r w:rsidR="001F0D2A">
        <w:rPr>
          <w:rFonts w:ascii="Times New Roman" w:hAnsi="Times New Roman" w:cs="Times New Roman"/>
          <w:sz w:val="24"/>
          <w:szCs w:val="24"/>
        </w:rPr>
        <w:t xml:space="preserve"> a) perceived message effectiveness, b) behavioral expectation, c) self-efficacy, d) response efficacy, and e) likelihood of message engagement</w:t>
      </w:r>
      <w:r w:rsidR="00D75792">
        <w:rPr>
          <w:rFonts w:ascii="Times New Roman" w:hAnsi="Times New Roman" w:cs="Times New Roman"/>
          <w:sz w:val="24"/>
          <w:szCs w:val="24"/>
        </w:rPr>
        <w:t>.</w:t>
      </w:r>
      <w:r w:rsidR="00090238">
        <w:rPr>
          <w:rFonts w:ascii="Times New Roman" w:hAnsi="Times New Roman" w:cs="Times New Roman"/>
          <w:sz w:val="24"/>
          <w:szCs w:val="24"/>
        </w:rPr>
        <w:t xml:space="preserve"> Th</w:t>
      </w:r>
      <w:r w:rsidR="0068123B">
        <w:rPr>
          <w:rFonts w:ascii="Times New Roman" w:hAnsi="Times New Roman" w:cs="Times New Roman"/>
          <w:sz w:val="24"/>
          <w:szCs w:val="24"/>
        </w:rPr>
        <w:t xml:space="preserve">is part of the </w:t>
      </w:r>
      <w:r w:rsidR="00254DF5">
        <w:rPr>
          <w:rFonts w:ascii="Times New Roman" w:hAnsi="Times New Roman" w:cs="Times New Roman"/>
          <w:sz w:val="24"/>
          <w:szCs w:val="24"/>
        </w:rPr>
        <w:t>experiment</w:t>
      </w:r>
      <w:r w:rsidR="0068123B">
        <w:rPr>
          <w:rFonts w:ascii="Times New Roman" w:hAnsi="Times New Roman" w:cs="Times New Roman"/>
          <w:sz w:val="24"/>
          <w:szCs w:val="24"/>
        </w:rPr>
        <w:t xml:space="preserve"> was run between subjects and used a one-way ANOVA</w:t>
      </w:r>
      <w:r w:rsidR="00DB1331">
        <w:rPr>
          <w:rFonts w:ascii="Times New Roman" w:hAnsi="Times New Roman" w:cs="Times New Roman"/>
          <w:sz w:val="24"/>
          <w:szCs w:val="24"/>
        </w:rPr>
        <w:t xml:space="preserve"> with a Tukey’s </w:t>
      </w:r>
      <w:r w:rsidR="00DB1331">
        <w:rPr>
          <w:rFonts w:ascii="Times New Roman" w:hAnsi="Times New Roman" w:cs="Times New Roman"/>
          <w:i/>
          <w:iCs/>
          <w:sz w:val="24"/>
          <w:szCs w:val="24"/>
        </w:rPr>
        <w:t xml:space="preserve">HSD </w:t>
      </w:r>
      <w:r w:rsidR="00DB1331">
        <w:rPr>
          <w:rFonts w:ascii="Times New Roman" w:hAnsi="Times New Roman" w:cs="Times New Roman"/>
          <w:sz w:val="24"/>
          <w:szCs w:val="24"/>
        </w:rPr>
        <w:t>post-hoc comparison</w:t>
      </w:r>
      <w:r w:rsidR="0068123B">
        <w:rPr>
          <w:rFonts w:ascii="Times New Roman" w:hAnsi="Times New Roman" w:cs="Times New Roman"/>
          <w:sz w:val="24"/>
          <w:szCs w:val="24"/>
        </w:rPr>
        <w:t xml:space="preserve"> to ass</w:t>
      </w:r>
      <w:r w:rsidR="000A6E7A">
        <w:rPr>
          <w:rFonts w:ascii="Times New Roman" w:hAnsi="Times New Roman" w:cs="Times New Roman"/>
          <w:sz w:val="24"/>
          <w:szCs w:val="24"/>
        </w:rPr>
        <w:t>ess results</w:t>
      </w:r>
      <w:r w:rsidR="00182B40">
        <w:rPr>
          <w:rFonts w:ascii="Times New Roman" w:hAnsi="Times New Roman" w:cs="Times New Roman"/>
          <w:sz w:val="24"/>
          <w:szCs w:val="24"/>
        </w:rPr>
        <w:t>.</w:t>
      </w:r>
    </w:p>
    <w:p w14:paraId="4FD991CD" w14:textId="5AD21CA7" w:rsidR="001A30FD" w:rsidRPr="00F015C2" w:rsidRDefault="00E85C93" w:rsidP="000A6E7A">
      <w:pPr>
        <w:spacing w:after="0" w:line="480" w:lineRule="auto"/>
        <w:rPr>
          <w:rFonts w:ascii="Times New Roman" w:hAnsi="Times New Roman" w:cs="Times New Roman"/>
          <w:b/>
          <w:bCs/>
          <w:i/>
          <w:iCs/>
          <w:sz w:val="24"/>
          <w:szCs w:val="24"/>
        </w:rPr>
      </w:pPr>
      <w:r w:rsidRPr="00F015C2">
        <w:rPr>
          <w:rFonts w:ascii="Times New Roman" w:hAnsi="Times New Roman" w:cs="Times New Roman"/>
          <w:b/>
          <w:i/>
          <w:sz w:val="24"/>
          <w:szCs w:val="24"/>
        </w:rPr>
        <w:t>Perceived Message Effectiveness</w:t>
      </w:r>
      <w:r w:rsidRPr="00F015C2">
        <w:rPr>
          <w:rFonts w:ascii="Times New Roman" w:hAnsi="Times New Roman" w:cs="Times New Roman"/>
          <w:b/>
          <w:bCs/>
          <w:i/>
          <w:iCs/>
          <w:sz w:val="24"/>
          <w:szCs w:val="24"/>
        </w:rPr>
        <w:t xml:space="preserve"> </w:t>
      </w:r>
    </w:p>
    <w:p w14:paraId="469CD175" w14:textId="5904E300" w:rsidR="00F576C5" w:rsidRDefault="00703066" w:rsidP="00F015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w:t>
      </w:r>
      <w:r w:rsidR="006721A5">
        <w:rPr>
          <w:rFonts w:ascii="Times New Roman" w:hAnsi="Times New Roman" w:cs="Times New Roman"/>
          <w:sz w:val="24"/>
          <w:szCs w:val="24"/>
        </w:rPr>
        <w:t xml:space="preserve"> computed </w:t>
      </w:r>
      <w:r>
        <w:rPr>
          <w:rFonts w:ascii="Times New Roman" w:hAnsi="Times New Roman" w:cs="Times New Roman"/>
          <w:sz w:val="24"/>
          <w:szCs w:val="24"/>
        </w:rPr>
        <w:t xml:space="preserve">a </w:t>
      </w:r>
      <w:r w:rsidR="006721A5">
        <w:rPr>
          <w:rFonts w:ascii="Times New Roman" w:hAnsi="Times New Roman" w:cs="Times New Roman"/>
          <w:sz w:val="24"/>
          <w:szCs w:val="24"/>
        </w:rPr>
        <w:t xml:space="preserve">one-way ANOVA comparing the perceived message effectiveness </w:t>
      </w:r>
      <w:r>
        <w:rPr>
          <w:rFonts w:ascii="Times New Roman" w:hAnsi="Times New Roman" w:cs="Times New Roman"/>
          <w:sz w:val="24"/>
          <w:szCs w:val="24"/>
        </w:rPr>
        <w:t>scores</w:t>
      </w:r>
      <w:r w:rsidR="006721A5">
        <w:rPr>
          <w:rFonts w:ascii="Times New Roman" w:hAnsi="Times New Roman" w:cs="Times New Roman"/>
          <w:sz w:val="24"/>
          <w:szCs w:val="24"/>
        </w:rPr>
        <w:t xml:space="preserve"> of the participants</w:t>
      </w:r>
      <w:r>
        <w:rPr>
          <w:rFonts w:ascii="Times New Roman" w:hAnsi="Times New Roman" w:cs="Times New Roman"/>
          <w:sz w:val="24"/>
          <w:szCs w:val="24"/>
        </w:rPr>
        <w:t xml:space="preserve"> who </w:t>
      </w:r>
      <w:r w:rsidR="00735392">
        <w:rPr>
          <w:rFonts w:ascii="Times New Roman" w:hAnsi="Times New Roman" w:cs="Times New Roman"/>
          <w:sz w:val="24"/>
          <w:szCs w:val="24"/>
        </w:rPr>
        <w:t>read</w:t>
      </w:r>
      <w:r>
        <w:rPr>
          <w:rFonts w:ascii="Times New Roman" w:hAnsi="Times New Roman" w:cs="Times New Roman"/>
          <w:sz w:val="24"/>
          <w:szCs w:val="24"/>
        </w:rPr>
        <w:t xml:space="preserve"> the significance, preventability, or </w:t>
      </w:r>
      <w:r w:rsidR="0018227E">
        <w:rPr>
          <w:rFonts w:ascii="Times New Roman" w:hAnsi="Times New Roman" w:cs="Times New Roman"/>
          <w:sz w:val="24"/>
          <w:szCs w:val="24"/>
        </w:rPr>
        <w:t xml:space="preserve">beneficence </w:t>
      </w:r>
      <w:r w:rsidR="00BA64BF">
        <w:rPr>
          <w:rFonts w:ascii="Times New Roman" w:hAnsi="Times New Roman" w:cs="Times New Roman"/>
          <w:sz w:val="24"/>
          <w:szCs w:val="24"/>
        </w:rPr>
        <w:t xml:space="preserve">message </w:t>
      </w:r>
      <w:r w:rsidR="00735392">
        <w:rPr>
          <w:rFonts w:ascii="Times New Roman" w:hAnsi="Times New Roman" w:cs="Times New Roman"/>
          <w:sz w:val="24"/>
          <w:szCs w:val="24"/>
        </w:rPr>
        <w:t>condition</w:t>
      </w:r>
      <w:r w:rsidR="00A954AF">
        <w:rPr>
          <w:rFonts w:ascii="Times New Roman" w:hAnsi="Times New Roman" w:cs="Times New Roman"/>
          <w:sz w:val="24"/>
          <w:szCs w:val="24"/>
        </w:rPr>
        <w:t xml:space="preserve"> (</w:t>
      </w:r>
      <w:r w:rsidR="00A954AF" w:rsidRPr="00BD3F62">
        <w:rPr>
          <w:rFonts w:ascii="Times New Roman" w:hAnsi="Times New Roman" w:cs="Times New Roman"/>
          <w:sz w:val="24"/>
          <w:szCs w:val="24"/>
        </w:rPr>
        <w:t xml:space="preserve">Table </w:t>
      </w:r>
      <w:r w:rsidR="00B4447C">
        <w:rPr>
          <w:rFonts w:ascii="Times New Roman" w:hAnsi="Times New Roman" w:cs="Times New Roman"/>
          <w:sz w:val="24"/>
          <w:szCs w:val="24"/>
        </w:rPr>
        <w:t>9</w:t>
      </w:r>
      <w:r w:rsidR="00A954AF">
        <w:rPr>
          <w:rFonts w:ascii="Times New Roman" w:hAnsi="Times New Roman" w:cs="Times New Roman"/>
          <w:sz w:val="24"/>
          <w:szCs w:val="24"/>
        </w:rPr>
        <w:t>)</w:t>
      </w:r>
      <w:r w:rsidR="0018227E">
        <w:rPr>
          <w:rFonts w:ascii="Times New Roman" w:hAnsi="Times New Roman" w:cs="Times New Roman"/>
          <w:sz w:val="24"/>
          <w:szCs w:val="24"/>
        </w:rPr>
        <w:t>. A significant difference was found among the groups (</w:t>
      </w:r>
      <w:r w:rsidR="006C7360">
        <w:rPr>
          <w:rFonts w:ascii="Times New Roman" w:hAnsi="Times New Roman" w:cs="Times New Roman"/>
          <w:i/>
          <w:iCs/>
          <w:sz w:val="24"/>
          <w:szCs w:val="24"/>
        </w:rPr>
        <w:t>F</w:t>
      </w:r>
      <w:r w:rsidR="00712540">
        <w:rPr>
          <w:rFonts w:ascii="Times New Roman" w:hAnsi="Times New Roman" w:cs="Times New Roman"/>
          <w:i/>
          <w:iCs/>
          <w:sz w:val="24"/>
          <w:szCs w:val="24"/>
        </w:rPr>
        <w:t xml:space="preserve"> </w:t>
      </w:r>
      <w:r w:rsidR="00712540">
        <w:rPr>
          <w:rFonts w:ascii="Times New Roman" w:hAnsi="Times New Roman" w:cs="Times New Roman"/>
          <w:sz w:val="24"/>
          <w:szCs w:val="24"/>
        </w:rPr>
        <w:t>(</w:t>
      </w:r>
      <w:r w:rsidR="00167B01">
        <w:rPr>
          <w:rFonts w:ascii="Times New Roman" w:hAnsi="Times New Roman" w:cs="Times New Roman"/>
          <w:sz w:val="24"/>
          <w:szCs w:val="24"/>
        </w:rPr>
        <w:t xml:space="preserve">2, </w:t>
      </w:r>
      <w:r w:rsidR="00C03B6B">
        <w:rPr>
          <w:rFonts w:ascii="Times New Roman" w:hAnsi="Times New Roman" w:cs="Times New Roman"/>
          <w:sz w:val="24"/>
          <w:szCs w:val="24"/>
        </w:rPr>
        <w:t>1,275) = 4.1</w:t>
      </w:r>
      <w:r w:rsidR="00541579">
        <w:rPr>
          <w:rFonts w:ascii="Times New Roman" w:hAnsi="Times New Roman" w:cs="Times New Roman"/>
          <w:sz w:val="24"/>
          <w:szCs w:val="24"/>
        </w:rPr>
        <w:t>5</w:t>
      </w:r>
      <w:r w:rsidR="00C03B6B">
        <w:rPr>
          <w:rFonts w:ascii="Times New Roman" w:hAnsi="Times New Roman" w:cs="Times New Roman"/>
          <w:sz w:val="24"/>
          <w:szCs w:val="24"/>
        </w:rPr>
        <w:t xml:space="preserve">, </w:t>
      </w:r>
      <w:r w:rsidR="00C03B6B" w:rsidRPr="00A954AF">
        <w:rPr>
          <w:rFonts w:ascii="Times New Roman" w:hAnsi="Times New Roman" w:cs="Times New Roman"/>
          <w:i/>
          <w:iCs/>
          <w:sz w:val="24"/>
          <w:szCs w:val="24"/>
        </w:rPr>
        <w:t xml:space="preserve">p </w:t>
      </w:r>
      <w:r w:rsidR="00A954AF">
        <w:rPr>
          <w:rFonts w:ascii="Times New Roman" w:hAnsi="Times New Roman" w:cs="Times New Roman"/>
          <w:i/>
          <w:iCs/>
          <w:sz w:val="24"/>
          <w:szCs w:val="24"/>
        </w:rPr>
        <w:t xml:space="preserve">= </w:t>
      </w:r>
      <w:r w:rsidR="00A954AF">
        <w:rPr>
          <w:rFonts w:ascii="Times New Roman" w:hAnsi="Times New Roman" w:cs="Times New Roman"/>
          <w:sz w:val="24"/>
          <w:szCs w:val="24"/>
        </w:rPr>
        <w:t>.016</w:t>
      </w:r>
      <w:r w:rsidR="00932DA7">
        <w:rPr>
          <w:rFonts w:ascii="Times New Roman" w:hAnsi="Times New Roman" w:cs="Times New Roman"/>
          <w:sz w:val="24"/>
          <w:szCs w:val="24"/>
        </w:rPr>
        <w:t xml:space="preserve">, </w:t>
      </w:r>
      <w:r w:rsidR="00932DA7" w:rsidRPr="00541579">
        <w:rPr>
          <w:rFonts w:ascii="Times New Roman" w:hAnsi="Times New Roman" w:cs="Times New Roman"/>
          <w:sz w:val="24"/>
          <w:szCs w:val="24"/>
        </w:rPr>
        <w:t>η</w:t>
      </w:r>
      <w:r w:rsidR="00932DA7" w:rsidRPr="00541579">
        <w:rPr>
          <w:rFonts w:ascii="Times New Roman" w:hAnsi="Times New Roman" w:cs="Times New Roman"/>
          <w:sz w:val="24"/>
          <w:szCs w:val="24"/>
          <w:vertAlign w:val="superscript"/>
        </w:rPr>
        <w:t>2</w:t>
      </w:r>
      <w:r w:rsidR="00932DA7" w:rsidRPr="00541579">
        <w:rPr>
          <w:rFonts w:ascii="Times New Roman" w:hAnsi="Times New Roman" w:cs="Times New Roman"/>
          <w:sz w:val="24"/>
          <w:szCs w:val="24"/>
          <w:vertAlign w:val="subscript"/>
        </w:rPr>
        <w:t>p</w:t>
      </w:r>
      <w:r w:rsidR="00932DA7" w:rsidRPr="00541579">
        <w:rPr>
          <w:rFonts w:ascii="Times New Roman" w:hAnsi="Times New Roman" w:cs="Times New Roman"/>
          <w:sz w:val="24"/>
          <w:szCs w:val="24"/>
        </w:rPr>
        <w:t xml:space="preserve"> = .006</w:t>
      </w:r>
      <w:r w:rsidR="00BA64BF">
        <w:rPr>
          <w:rFonts w:ascii="Times New Roman" w:hAnsi="Times New Roman" w:cs="Times New Roman"/>
          <w:sz w:val="24"/>
          <w:szCs w:val="24"/>
        </w:rPr>
        <w:t xml:space="preserve">). Tukey’s </w:t>
      </w:r>
      <w:r w:rsidR="00BA64BF">
        <w:rPr>
          <w:rFonts w:ascii="Times New Roman" w:hAnsi="Times New Roman" w:cs="Times New Roman"/>
          <w:i/>
          <w:iCs/>
          <w:sz w:val="24"/>
          <w:szCs w:val="24"/>
        </w:rPr>
        <w:t>HSD</w:t>
      </w:r>
      <w:r w:rsidR="00BA64BF">
        <w:rPr>
          <w:rFonts w:ascii="Times New Roman" w:hAnsi="Times New Roman" w:cs="Times New Roman"/>
          <w:sz w:val="24"/>
          <w:szCs w:val="24"/>
        </w:rPr>
        <w:t xml:space="preserve"> was used to determine the nature of the differences </w:t>
      </w:r>
      <w:r w:rsidR="00D708A7">
        <w:rPr>
          <w:rFonts w:ascii="Times New Roman" w:hAnsi="Times New Roman" w:cs="Times New Roman"/>
          <w:sz w:val="24"/>
          <w:szCs w:val="24"/>
        </w:rPr>
        <w:t>among</w:t>
      </w:r>
      <w:r w:rsidR="00BA64BF">
        <w:rPr>
          <w:rFonts w:ascii="Times New Roman" w:hAnsi="Times New Roman" w:cs="Times New Roman"/>
          <w:sz w:val="24"/>
          <w:szCs w:val="24"/>
        </w:rPr>
        <w:t xml:space="preserve"> the </w:t>
      </w:r>
      <w:r w:rsidR="00F66375">
        <w:rPr>
          <w:rFonts w:ascii="Times New Roman" w:hAnsi="Times New Roman" w:cs="Times New Roman"/>
          <w:sz w:val="24"/>
          <w:szCs w:val="24"/>
        </w:rPr>
        <w:t xml:space="preserve">message </w:t>
      </w:r>
      <w:r w:rsidR="00F34FCC">
        <w:rPr>
          <w:rFonts w:ascii="Times New Roman" w:hAnsi="Times New Roman" w:cs="Times New Roman"/>
          <w:sz w:val="24"/>
          <w:szCs w:val="24"/>
        </w:rPr>
        <w:t>construct conditions</w:t>
      </w:r>
      <w:r w:rsidR="00F66375">
        <w:rPr>
          <w:rFonts w:ascii="Times New Roman" w:hAnsi="Times New Roman" w:cs="Times New Roman"/>
          <w:sz w:val="24"/>
          <w:szCs w:val="24"/>
        </w:rPr>
        <w:t xml:space="preserve">. </w:t>
      </w:r>
    </w:p>
    <w:p w14:paraId="714E0782" w14:textId="4A080275" w:rsidR="0063107F" w:rsidRPr="000337D3" w:rsidRDefault="00F66375" w:rsidP="000337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analysis revealed that participants </w:t>
      </w:r>
      <w:r w:rsidR="00364FF7">
        <w:rPr>
          <w:rFonts w:ascii="Times New Roman" w:hAnsi="Times New Roman" w:cs="Times New Roman"/>
          <w:sz w:val="24"/>
          <w:szCs w:val="24"/>
        </w:rPr>
        <w:t>in</w:t>
      </w:r>
      <w:r w:rsidR="00B15A71">
        <w:rPr>
          <w:rFonts w:ascii="Times New Roman" w:hAnsi="Times New Roman" w:cs="Times New Roman"/>
          <w:sz w:val="24"/>
          <w:szCs w:val="24"/>
        </w:rPr>
        <w:t xml:space="preserve"> the significance message </w:t>
      </w:r>
      <w:r w:rsidR="00364FF7">
        <w:rPr>
          <w:rFonts w:ascii="Times New Roman" w:hAnsi="Times New Roman" w:cs="Times New Roman"/>
          <w:sz w:val="24"/>
          <w:szCs w:val="24"/>
        </w:rPr>
        <w:t>condition</w:t>
      </w:r>
      <w:r w:rsidR="0060735B">
        <w:rPr>
          <w:rFonts w:ascii="Times New Roman" w:hAnsi="Times New Roman" w:cs="Times New Roman"/>
          <w:sz w:val="24"/>
          <w:szCs w:val="24"/>
        </w:rPr>
        <w:t xml:space="preserve"> (</w:t>
      </w:r>
      <w:r w:rsidR="0060735B">
        <w:rPr>
          <w:rFonts w:ascii="Times New Roman" w:hAnsi="Times New Roman" w:cs="Times New Roman"/>
          <w:i/>
          <w:iCs/>
          <w:sz w:val="24"/>
          <w:szCs w:val="24"/>
        </w:rPr>
        <w:t>M</w:t>
      </w:r>
      <w:r w:rsidR="004E66DF">
        <w:rPr>
          <w:rFonts w:ascii="Times New Roman" w:hAnsi="Times New Roman" w:cs="Times New Roman"/>
          <w:i/>
          <w:iCs/>
          <w:sz w:val="24"/>
          <w:szCs w:val="24"/>
        </w:rPr>
        <w:t xml:space="preserve"> = </w:t>
      </w:r>
      <w:r w:rsidR="004E66DF">
        <w:rPr>
          <w:rFonts w:ascii="Times New Roman" w:hAnsi="Times New Roman" w:cs="Times New Roman"/>
          <w:sz w:val="24"/>
          <w:szCs w:val="24"/>
        </w:rPr>
        <w:t>4.98</w:t>
      </w:r>
      <w:r w:rsidR="00E9585B">
        <w:rPr>
          <w:rFonts w:ascii="Times New Roman" w:hAnsi="Times New Roman" w:cs="Times New Roman"/>
          <w:sz w:val="24"/>
          <w:szCs w:val="24"/>
        </w:rPr>
        <w:t xml:space="preserve">, </w:t>
      </w:r>
      <w:r w:rsidR="00E9585B">
        <w:rPr>
          <w:rFonts w:ascii="Times New Roman" w:hAnsi="Times New Roman" w:cs="Times New Roman"/>
          <w:i/>
          <w:iCs/>
          <w:sz w:val="24"/>
          <w:szCs w:val="24"/>
        </w:rPr>
        <w:t xml:space="preserve">sd </w:t>
      </w:r>
      <w:r w:rsidR="00E9585B">
        <w:rPr>
          <w:rFonts w:ascii="Times New Roman" w:hAnsi="Times New Roman" w:cs="Times New Roman"/>
          <w:sz w:val="24"/>
          <w:szCs w:val="24"/>
        </w:rPr>
        <w:t>= 1.17)</w:t>
      </w:r>
      <w:r w:rsidR="00B15A71">
        <w:rPr>
          <w:rFonts w:ascii="Times New Roman" w:hAnsi="Times New Roman" w:cs="Times New Roman"/>
          <w:sz w:val="24"/>
          <w:szCs w:val="24"/>
        </w:rPr>
        <w:t xml:space="preserve"> </w:t>
      </w:r>
      <w:r w:rsidR="00FF7318">
        <w:rPr>
          <w:rFonts w:ascii="Times New Roman" w:hAnsi="Times New Roman" w:cs="Times New Roman"/>
          <w:sz w:val="24"/>
          <w:szCs w:val="24"/>
        </w:rPr>
        <w:t>were significantly more likely</w:t>
      </w:r>
      <w:r w:rsidR="00153A05">
        <w:rPr>
          <w:rFonts w:ascii="Times New Roman" w:hAnsi="Times New Roman" w:cs="Times New Roman"/>
          <w:sz w:val="24"/>
          <w:szCs w:val="24"/>
        </w:rPr>
        <w:t xml:space="preserve"> (</w:t>
      </w:r>
      <w:r w:rsidR="00153A05">
        <w:rPr>
          <w:rFonts w:ascii="Times New Roman" w:hAnsi="Times New Roman" w:cs="Times New Roman"/>
          <w:i/>
          <w:iCs/>
          <w:sz w:val="24"/>
          <w:szCs w:val="24"/>
        </w:rPr>
        <w:t xml:space="preserve">p </w:t>
      </w:r>
      <w:r w:rsidR="00153A05">
        <w:rPr>
          <w:rFonts w:ascii="Times New Roman" w:hAnsi="Times New Roman" w:cs="Times New Roman"/>
          <w:sz w:val="24"/>
          <w:szCs w:val="24"/>
        </w:rPr>
        <w:t>= .01</w:t>
      </w:r>
      <w:r w:rsidR="001E2E17">
        <w:rPr>
          <w:rFonts w:ascii="Times New Roman" w:hAnsi="Times New Roman" w:cs="Times New Roman"/>
          <w:sz w:val="24"/>
          <w:szCs w:val="24"/>
        </w:rPr>
        <w:t>1</w:t>
      </w:r>
      <w:r w:rsidR="00FF7318">
        <w:rPr>
          <w:rFonts w:ascii="Times New Roman" w:hAnsi="Times New Roman" w:cs="Times New Roman"/>
          <w:sz w:val="24"/>
          <w:szCs w:val="24"/>
        </w:rPr>
        <w:t xml:space="preserve"> to </w:t>
      </w:r>
      <w:r w:rsidR="00D214AB">
        <w:rPr>
          <w:rFonts w:ascii="Times New Roman" w:hAnsi="Times New Roman" w:cs="Times New Roman"/>
          <w:sz w:val="24"/>
          <w:szCs w:val="24"/>
        </w:rPr>
        <w:t>rate</w:t>
      </w:r>
      <w:r w:rsidR="00FF7318">
        <w:rPr>
          <w:rFonts w:ascii="Times New Roman" w:hAnsi="Times New Roman" w:cs="Times New Roman"/>
          <w:sz w:val="24"/>
          <w:szCs w:val="24"/>
        </w:rPr>
        <w:t xml:space="preserve"> </w:t>
      </w:r>
      <w:r w:rsidR="00D214AB">
        <w:rPr>
          <w:rFonts w:ascii="Times New Roman" w:hAnsi="Times New Roman" w:cs="Times New Roman"/>
          <w:sz w:val="24"/>
          <w:szCs w:val="24"/>
        </w:rPr>
        <w:t>the message</w:t>
      </w:r>
      <w:r w:rsidR="00F34FCC">
        <w:rPr>
          <w:rFonts w:ascii="Times New Roman" w:hAnsi="Times New Roman" w:cs="Times New Roman"/>
          <w:sz w:val="24"/>
          <w:szCs w:val="24"/>
        </w:rPr>
        <w:t>s’</w:t>
      </w:r>
      <w:r w:rsidR="00D214AB">
        <w:rPr>
          <w:rFonts w:ascii="Times New Roman" w:hAnsi="Times New Roman" w:cs="Times New Roman"/>
          <w:sz w:val="24"/>
          <w:szCs w:val="24"/>
        </w:rPr>
        <w:t xml:space="preserve"> </w:t>
      </w:r>
      <w:r w:rsidR="00F1390C">
        <w:rPr>
          <w:rFonts w:ascii="Times New Roman" w:hAnsi="Times New Roman" w:cs="Times New Roman"/>
          <w:sz w:val="24"/>
          <w:szCs w:val="24"/>
        </w:rPr>
        <w:t xml:space="preserve">perceived </w:t>
      </w:r>
      <w:r w:rsidR="00D214AB">
        <w:rPr>
          <w:rFonts w:ascii="Times New Roman" w:hAnsi="Times New Roman" w:cs="Times New Roman"/>
          <w:sz w:val="24"/>
          <w:szCs w:val="24"/>
        </w:rPr>
        <w:t>effectiveness higher than</w:t>
      </w:r>
      <w:r w:rsidR="00FF7318">
        <w:rPr>
          <w:rFonts w:ascii="Times New Roman" w:hAnsi="Times New Roman" w:cs="Times New Roman"/>
          <w:sz w:val="24"/>
          <w:szCs w:val="24"/>
        </w:rPr>
        <w:t xml:space="preserve"> participants </w:t>
      </w:r>
      <w:r w:rsidR="00364FF7">
        <w:rPr>
          <w:rFonts w:ascii="Times New Roman" w:hAnsi="Times New Roman" w:cs="Times New Roman"/>
          <w:sz w:val="24"/>
          <w:szCs w:val="24"/>
        </w:rPr>
        <w:t>in</w:t>
      </w:r>
      <w:r w:rsidR="00FF7318">
        <w:rPr>
          <w:rFonts w:ascii="Times New Roman" w:hAnsi="Times New Roman" w:cs="Times New Roman"/>
          <w:sz w:val="24"/>
          <w:szCs w:val="24"/>
        </w:rPr>
        <w:t xml:space="preserve"> the preventability message </w:t>
      </w:r>
      <w:r w:rsidR="00364FF7">
        <w:rPr>
          <w:rFonts w:ascii="Times New Roman" w:hAnsi="Times New Roman" w:cs="Times New Roman"/>
          <w:sz w:val="24"/>
          <w:szCs w:val="24"/>
        </w:rPr>
        <w:t>condition</w:t>
      </w:r>
      <w:r w:rsidR="00E9585B">
        <w:rPr>
          <w:rFonts w:ascii="Times New Roman" w:hAnsi="Times New Roman" w:cs="Times New Roman"/>
          <w:sz w:val="24"/>
          <w:szCs w:val="24"/>
        </w:rPr>
        <w:t xml:space="preserve"> (</w:t>
      </w:r>
      <w:r w:rsidR="00E9585B">
        <w:rPr>
          <w:rFonts w:ascii="Times New Roman" w:hAnsi="Times New Roman" w:cs="Times New Roman"/>
          <w:i/>
          <w:iCs/>
          <w:sz w:val="24"/>
          <w:szCs w:val="24"/>
        </w:rPr>
        <w:t xml:space="preserve">M = </w:t>
      </w:r>
      <w:r w:rsidR="00E9585B">
        <w:rPr>
          <w:rFonts w:ascii="Times New Roman" w:hAnsi="Times New Roman" w:cs="Times New Roman"/>
          <w:sz w:val="24"/>
          <w:szCs w:val="24"/>
        </w:rPr>
        <w:t xml:space="preserve">4.74, </w:t>
      </w:r>
      <w:r w:rsidR="00E9585B">
        <w:rPr>
          <w:rFonts w:ascii="Times New Roman" w:hAnsi="Times New Roman" w:cs="Times New Roman"/>
          <w:i/>
          <w:iCs/>
          <w:sz w:val="24"/>
          <w:szCs w:val="24"/>
        </w:rPr>
        <w:t xml:space="preserve">sd </w:t>
      </w:r>
      <w:r w:rsidR="00E9585B">
        <w:rPr>
          <w:rFonts w:ascii="Times New Roman" w:hAnsi="Times New Roman" w:cs="Times New Roman"/>
          <w:sz w:val="24"/>
          <w:szCs w:val="24"/>
        </w:rPr>
        <w:t>= 1.</w:t>
      </w:r>
      <w:r w:rsidR="0061664C">
        <w:rPr>
          <w:rFonts w:ascii="Times New Roman" w:hAnsi="Times New Roman" w:cs="Times New Roman"/>
          <w:sz w:val="24"/>
          <w:szCs w:val="24"/>
        </w:rPr>
        <w:t>30</w:t>
      </w:r>
      <w:r w:rsidR="00E9585B">
        <w:rPr>
          <w:rFonts w:ascii="Times New Roman" w:hAnsi="Times New Roman" w:cs="Times New Roman"/>
          <w:sz w:val="24"/>
          <w:szCs w:val="24"/>
        </w:rPr>
        <w:t>)</w:t>
      </w:r>
      <w:r w:rsidR="00364FF7">
        <w:rPr>
          <w:rFonts w:ascii="Times New Roman" w:hAnsi="Times New Roman" w:cs="Times New Roman"/>
          <w:sz w:val="24"/>
          <w:szCs w:val="24"/>
        </w:rPr>
        <w:t>.</w:t>
      </w:r>
      <w:r w:rsidR="00E9585B">
        <w:rPr>
          <w:rFonts w:ascii="Times New Roman" w:hAnsi="Times New Roman" w:cs="Times New Roman"/>
          <w:sz w:val="24"/>
          <w:szCs w:val="24"/>
        </w:rPr>
        <w:t xml:space="preserve"> </w:t>
      </w:r>
      <w:r w:rsidR="00364FF7">
        <w:rPr>
          <w:rFonts w:ascii="Times New Roman" w:hAnsi="Times New Roman" w:cs="Times New Roman"/>
          <w:sz w:val="24"/>
          <w:szCs w:val="24"/>
        </w:rPr>
        <w:t xml:space="preserve">Those in the significance message condition </w:t>
      </w:r>
      <w:r w:rsidR="005E21D3">
        <w:rPr>
          <w:rFonts w:ascii="Times New Roman" w:hAnsi="Times New Roman" w:cs="Times New Roman"/>
          <w:sz w:val="24"/>
          <w:szCs w:val="24"/>
        </w:rPr>
        <w:t>rated</w:t>
      </w:r>
      <w:r w:rsidR="00364FF7">
        <w:rPr>
          <w:rFonts w:ascii="Times New Roman" w:hAnsi="Times New Roman" w:cs="Times New Roman"/>
          <w:sz w:val="24"/>
          <w:szCs w:val="24"/>
        </w:rPr>
        <w:t xml:space="preserve"> the message</w:t>
      </w:r>
      <w:r w:rsidR="005E21D3">
        <w:rPr>
          <w:rFonts w:ascii="Times New Roman" w:hAnsi="Times New Roman" w:cs="Times New Roman"/>
          <w:sz w:val="24"/>
          <w:szCs w:val="24"/>
        </w:rPr>
        <w:t>s’</w:t>
      </w:r>
      <w:r w:rsidR="00364FF7">
        <w:rPr>
          <w:rFonts w:ascii="Times New Roman" w:hAnsi="Times New Roman" w:cs="Times New Roman"/>
          <w:sz w:val="24"/>
          <w:szCs w:val="24"/>
        </w:rPr>
        <w:t xml:space="preserve"> </w:t>
      </w:r>
      <w:r w:rsidR="00F1390C">
        <w:rPr>
          <w:rFonts w:ascii="Times New Roman" w:hAnsi="Times New Roman" w:cs="Times New Roman"/>
          <w:sz w:val="24"/>
          <w:szCs w:val="24"/>
        </w:rPr>
        <w:t xml:space="preserve">perceived </w:t>
      </w:r>
      <w:r w:rsidR="00364FF7">
        <w:rPr>
          <w:rFonts w:ascii="Times New Roman" w:hAnsi="Times New Roman" w:cs="Times New Roman"/>
          <w:sz w:val="24"/>
          <w:szCs w:val="24"/>
        </w:rPr>
        <w:t>effectiveness higher than thos</w:t>
      </w:r>
      <w:r w:rsidR="004E177E">
        <w:rPr>
          <w:rFonts w:ascii="Times New Roman" w:hAnsi="Times New Roman" w:cs="Times New Roman"/>
          <w:sz w:val="24"/>
          <w:szCs w:val="24"/>
        </w:rPr>
        <w:t>e</w:t>
      </w:r>
      <w:r w:rsidR="00364FF7">
        <w:rPr>
          <w:rFonts w:ascii="Times New Roman" w:hAnsi="Times New Roman" w:cs="Times New Roman"/>
          <w:sz w:val="24"/>
          <w:szCs w:val="24"/>
        </w:rPr>
        <w:t xml:space="preserve"> in</w:t>
      </w:r>
      <w:r w:rsidR="00183799">
        <w:rPr>
          <w:rFonts w:ascii="Times New Roman" w:hAnsi="Times New Roman" w:cs="Times New Roman"/>
          <w:sz w:val="24"/>
          <w:szCs w:val="24"/>
        </w:rPr>
        <w:t xml:space="preserve"> the beneficence message </w:t>
      </w:r>
      <w:r w:rsidR="00364FF7">
        <w:rPr>
          <w:rFonts w:ascii="Times New Roman" w:hAnsi="Times New Roman" w:cs="Times New Roman"/>
          <w:sz w:val="24"/>
          <w:szCs w:val="24"/>
        </w:rPr>
        <w:t>condition</w:t>
      </w:r>
      <w:r w:rsidR="00E9585B">
        <w:rPr>
          <w:rFonts w:ascii="Times New Roman" w:hAnsi="Times New Roman" w:cs="Times New Roman"/>
          <w:sz w:val="24"/>
          <w:szCs w:val="24"/>
        </w:rPr>
        <w:t xml:space="preserve"> (</w:t>
      </w:r>
      <w:r w:rsidR="00E9585B">
        <w:rPr>
          <w:rFonts w:ascii="Times New Roman" w:hAnsi="Times New Roman" w:cs="Times New Roman"/>
          <w:i/>
          <w:iCs/>
          <w:sz w:val="24"/>
          <w:szCs w:val="24"/>
        </w:rPr>
        <w:t xml:space="preserve">M = </w:t>
      </w:r>
      <w:r w:rsidR="00E9585B">
        <w:rPr>
          <w:rFonts w:ascii="Times New Roman" w:hAnsi="Times New Roman" w:cs="Times New Roman"/>
          <w:sz w:val="24"/>
          <w:szCs w:val="24"/>
        </w:rPr>
        <w:t xml:space="preserve">4.86, </w:t>
      </w:r>
      <w:r w:rsidR="00E9585B">
        <w:rPr>
          <w:rFonts w:ascii="Times New Roman" w:hAnsi="Times New Roman" w:cs="Times New Roman"/>
          <w:i/>
          <w:iCs/>
          <w:sz w:val="24"/>
          <w:szCs w:val="24"/>
        </w:rPr>
        <w:t xml:space="preserve">sd </w:t>
      </w:r>
      <w:r w:rsidR="00E9585B">
        <w:rPr>
          <w:rFonts w:ascii="Times New Roman" w:hAnsi="Times New Roman" w:cs="Times New Roman"/>
          <w:sz w:val="24"/>
          <w:szCs w:val="24"/>
        </w:rPr>
        <w:t>= 1.17)</w:t>
      </w:r>
      <w:r w:rsidR="00364FF7">
        <w:rPr>
          <w:rFonts w:ascii="Times New Roman" w:hAnsi="Times New Roman" w:cs="Times New Roman"/>
          <w:sz w:val="24"/>
          <w:szCs w:val="24"/>
        </w:rPr>
        <w:t>, but the difference was not significant</w:t>
      </w:r>
      <w:r w:rsidR="005E21D3">
        <w:rPr>
          <w:rFonts w:ascii="Times New Roman" w:hAnsi="Times New Roman" w:cs="Times New Roman"/>
          <w:sz w:val="24"/>
          <w:szCs w:val="24"/>
        </w:rPr>
        <w:t xml:space="preserve"> (</w:t>
      </w:r>
      <w:r w:rsidR="005E21D3">
        <w:rPr>
          <w:rFonts w:ascii="Times New Roman" w:hAnsi="Times New Roman" w:cs="Times New Roman"/>
          <w:i/>
          <w:iCs/>
          <w:sz w:val="24"/>
          <w:szCs w:val="24"/>
        </w:rPr>
        <w:t xml:space="preserve">p </w:t>
      </w:r>
      <w:r w:rsidR="005E21D3">
        <w:rPr>
          <w:rFonts w:ascii="Times New Roman" w:hAnsi="Times New Roman" w:cs="Times New Roman"/>
          <w:sz w:val="24"/>
          <w:szCs w:val="24"/>
        </w:rPr>
        <w:t xml:space="preserve">= </w:t>
      </w:r>
      <w:r w:rsidR="00F92F2C">
        <w:rPr>
          <w:rFonts w:ascii="Times New Roman" w:hAnsi="Times New Roman" w:cs="Times New Roman"/>
          <w:sz w:val="24"/>
          <w:szCs w:val="24"/>
        </w:rPr>
        <w:t>.</w:t>
      </w:r>
      <w:r w:rsidR="005E21D3">
        <w:rPr>
          <w:rFonts w:ascii="Times New Roman" w:hAnsi="Times New Roman" w:cs="Times New Roman"/>
          <w:sz w:val="24"/>
          <w:szCs w:val="24"/>
        </w:rPr>
        <w:t>312)</w:t>
      </w:r>
      <w:r w:rsidR="00364FF7">
        <w:rPr>
          <w:rFonts w:ascii="Times New Roman" w:hAnsi="Times New Roman" w:cs="Times New Roman"/>
          <w:sz w:val="24"/>
          <w:szCs w:val="24"/>
        </w:rPr>
        <w:t>.</w:t>
      </w:r>
      <w:r w:rsidR="008B683B">
        <w:rPr>
          <w:rFonts w:ascii="Times New Roman" w:hAnsi="Times New Roman" w:cs="Times New Roman"/>
          <w:sz w:val="24"/>
          <w:szCs w:val="24"/>
        </w:rPr>
        <w:t xml:space="preserve"> There was no significant difference between the preventability and beneficence </w:t>
      </w:r>
      <w:r w:rsidR="008B683B" w:rsidRPr="00A954AF">
        <w:rPr>
          <w:rFonts w:ascii="Times New Roman" w:hAnsi="Times New Roman" w:cs="Times New Roman"/>
          <w:sz w:val="24"/>
          <w:szCs w:val="24"/>
        </w:rPr>
        <w:t>condition</w:t>
      </w:r>
      <w:r w:rsidR="002F18E2" w:rsidRPr="00A954AF">
        <w:rPr>
          <w:rFonts w:ascii="Times New Roman" w:hAnsi="Times New Roman" w:cs="Times New Roman"/>
          <w:sz w:val="24"/>
          <w:szCs w:val="24"/>
        </w:rPr>
        <w:t>s</w:t>
      </w:r>
      <w:r w:rsidR="008B683B" w:rsidRPr="00A954AF">
        <w:rPr>
          <w:rFonts w:ascii="Times New Roman" w:hAnsi="Times New Roman" w:cs="Times New Roman"/>
          <w:sz w:val="24"/>
          <w:szCs w:val="24"/>
        </w:rPr>
        <w:t xml:space="preserve"> (</w:t>
      </w:r>
      <w:r w:rsidR="008B683B" w:rsidRPr="00A954AF">
        <w:rPr>
          <w:rFonts w:ascii="Times New Roman" w:hAnsi="Times New Roman" w:cs="Times New Roman"/>
          <w:i/>
          <w:iCs/>
          <w:sz w:val="24"/>
          <w:szCs w:val="24"/>
        </w:rPr>
        <w:t xml:space="preserve">p = </w:t>
      </w:r>
      <w:r w:rsidR="002F18E2" w:rsidRPr="00A954AF">
        <w:rPr>
          <w:rFonts w:ascii="Times New Roman" w:hAnsi="Times New Roman" w:cs="Times New Roman"/>
          <w:i/>
          <w:iCs/>
          <w:sz w:val="24"/>
          <w:szCs w:val="24"/>
        </w:rPr>
        <w:t>.</w:t>
      </w:r>
      <w:r w:rsidR="002F18E2" w:rsidRPr="00A954AF">
        <w:rPr>
          <w:rFonts w:ascii="Times New Roman" w:hAnsi="Times New Roman" w:cs="Times New Roman"/>
          <w:sz w:val="24"/>
          <w:szCs w:val="24"/>
        </w:rPr>
        <w:t>312).</w:t>
      </w:r>
      <w:bookmarkStart w:id="54" w:name="_Table_11"/>
      <w:bookmarkEnd w:id="54"/>
    </w:p>
    <w:p w14:paraId="016A3703" w14:textId="77777777" w:rsidR="000337D3" w:rsidRDefault="000337D3">
      <w:pPr>
        <w:rPr>
          <w:rFonts w:ascii="Times New Roman" w:eastAsiaTheme="majorEastAsia" w:hAnsi="Times New Roman" w:cs="Times New Roman"/>
          <w:b/>
          <w:bCs/>
          <w:sz w:val="24"/>
          <w:szCs w:val="24"/>
        </w:rPr>
      </w:pPr>
      <w:r>
        <w:rPr>
          <w:rFonts w:ascii="Times New Roman" w:hAnsi="Times New Roman" w:cs="Times New Roman"/>
          <w:b/>
          <w:bCs/>
          <w:i/>
          <w:iCs/>
          <w:sz w:val="24"/>
          <w:szCs w:val="24"/>
        </w:rPr>
        <w:br w:type="page"/>
      </w:r>
    </w:p>
    <w:p w14:paraId="5ECEE3AF" w14:textId="30532975" w:rsidR="006C6D6C" w:rsidRPr="006C6D6C" w:rsidRDefault="006C6D6C" w:rsidP="006C6D6C">
      <w:pPr>
        <w:pStyle w:val="Heading4"/>
        <w:spacing w:line="360" w:lineRule="auto"/>
        <w:rPr>
          <w:rFonts w:ascii="Times New Roman" w:hAnsi="Times New Roman" w:cs="Times New Roman"/>
          <w:b/>
          <w:bCs/>
          <w:i w:val="0"/>
          <w:iCs w:val="0"/>
          <w:color w:val="auto"/>
          <w:sz w:val="24"/>
          <w:szCs w:val="24"/>
        </w:rPr>
      </w:pPr>
      <w:r w:rsidRPr="006C6D6C">
        <w:rPr>
          <w:rFonts w:ascii="Times New Roman" w:hAnsi="Times New Roman" w:cs="Times New Roman"/>
          <w:b/>
          <w:bCs/>
          <w:i w:val="0"/>
          <w:iCs w:val="0"/>
          <w:color w:val="auto"/>
          <w:sz w:val="24"/>
          <w:szCs w:val="24"/>
        </w:rPr>
        <w:lastRenderedPageBreak/>
        <w:t xml:space="preserve">Table </w:t>
      </w:r>
      <w:r w:rsidR="0087200F">
        <w:rPr>
          <w:rFonts w:ascii="Times New Roman" w:hAnsi="Times New Roman" w:cs="Times New Roman"/>
          <w:b/>
          <w:bCs/>
          <w:i w:val="0"/>
          <w:iCs w:val="0"/>
          <w:color w:val="auto"/>
          <w:sz w:val="24"/>
          <w:szCs w:val="24"/>
        </w:rPr>
        <w:t>9</w:t>
      </w:r>
    </w:p>
    <w:p w14:paraId="628B9EE4" w14:textId="5D792C2F" w:rsidR="00182B40" w:rsidRDefault="00182B40" w:rsidP="006C6D6C">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Between</w:t>
      </w:r>
      <w:r w:rsidR="00D708A7">
        <w:rPr>
          <w:rFonts w:ascii="Times New Roman" w:hAnsi="Times New Roman" w:cs="Times New Roman"/>
          <w:i/>
          <w:iCs/>
          <w:sz w:val="24"/>
          <w:szCs w:val="24"/>
        </w:rPr>
        <w:t>-</w:t>
      </w:r>
      <w:r>
        <w:rPr>
          <w:rFonts w:ascii="Times New Roman" w:hAnsi="Times New Roman" w:cs="Times New Roman"/>
          <w:i/>
          <w:iCs/>
          <w:sz w:val="24"/>
          <w:szCs w:val="24"/>
        </w:rPr>
        <w:t>Subjects Effects for Message Condition and Perceived Message Effectiv</w:t>
      </w:r>
      <w:r w:rsidR="00D510DA">
        <w:rPr>
          <w:rFonts w:ascii="Times New Roman" w:hAnsi="Times New Roman" w:cs="Times New Roman"/>
          <w:i/>
          <w:iCs/>
          <w:sz w:val="24"/>
          <w:szCs w:val="24"/>
        </w:rPr>
        <w:t>e</w:t>
      </w:r>
      <w:r>
        <w:rPr>
          <w:rFonts w:ascii="Times New Roman" w:hAnsi="Times New Roman" w:cs="Times New Roman"/>
          <w:i/>
          <w:iCs/>
          <w:sz w:val="24"/>
          <w:szCs w:val="24"/>
        </w:rPr>
        <w:t>ness</w:t>
      </w:r>
    </w:p>
    <w:tbl>
      <w:tblPr>
        <w:tblStyle w:val="TableGrid"/>
        <w:tblW w:w="0" w:type="auto"/>
        <w:tblLook w:val="04A0" w:firstRow="1" w:lastRow="0" w:firstColumn="1" w:lastColumn="0" w:noHBand="0" w:noVBand="1"/>
      </w:tblPr>
      <w:tblGrid>
        <w:gridCol w:w="3325"/>
        <w:gridCol w:w="1530"/>
        <w:gridCol w:w="1890"/>
        <w:gridCol w:w="1440"/>
        <w:gridCol w:w="1165"/>
      </w:tblGrid>
      <w:tr w:rsidR="00182B40" w14:paraId="1B57C28B" w14:textId="77777777" w:rsidTr="00D510DA">
        <w:tc>
          <w:tcPr>
            <w:tcW w:w="3325" w:type="dxa"/>
            <w:tcBorders>
              <w:top w:val="single" w:sz="4" w:space="0" w:color="auto"/>
              <w:left w:val="nil"/>
              <w:bottom w:val="single" w:sz="4" w:space="0" w:color="auto"/>
              <w:right w:val="nil"/>
            </w:tcBorders>
            <w:vAlign w:val="center"/>
          </w:tcPr>
          <w:p w14:paraId="760D767C" w14:textId="76FADFFD" w:rsidR="00182B40" w:rsidRDefault="00182B40"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Message Construct</w:t>
            </w:r>
          </w:p>
        </w:tc>
        <w:tc>
          <w:tcPr>
            <w:tcW w:w="1530" w:type="dxa"/>
            <w:tcBorders>
              <w:top w:val="single" w:sz="4" w:space="0" w:color="auto"/>
              <w:left w:val="nil"/>
              <w:bottom w:val="single" w:sz="4" w:space="0" w:color="auto"/>
              <w:right w:val="nil"/>
            </w:tcBorders>
            <w:vAlign w:val="center"/>
          </w:tcPr>
          <w:p w14:paraId="7D875C2B" w14:textId="090C92D6" w:rsidR="00182B40" w:rsidRPr="00D510DA" w:rsidRDefault="00182B40" w:rsidP="00D510DA">
            <w:pPr>
              <w:spacing w:line="480" w:lineRule="auto"/>
              <w:jc w:val="center"/>
              <w:rPr>
                <w:rFonts w:ascii="Times New Roman" w:hAnsi="Times New Roman" w:cs="Times New Roman"/>
                <w:i/>
                <w:iCs/>
                <w:sz w:val="24"/>
                <w:szCs w:val="24"/>
              </w:rPr>
            </w:pPr>
            <w:r w:rsidRPr="00D510DA">
              <w:rPr>
                <w:rFonts w:ascii="Times New Roman" w:hAnsi="Times New Roman" w:cs="Times New Roman"/>
                <w:i/>
                <w:iCs/>
                <w:sz w:val="24"/>
                <w:szCs w:val="24"/>
              </w:rPr>
              <w:t>M</w:t>
            </w:r>
          </w:p>
        </w:tc>
        <w:tc>
          <w:tcPr>
            <w:tcW w:w="1890" w:type="dxa"/>
            <w:tcBorders>
              <w:top w:val="single" w:sz="4" w:space="0" w:color="auto"/>
              <w:left w:val="nil"/>
              <w:bottom w:val="single" w:sz="4" w:space="0" w:color="auto"/>
              <w:right w:val="nil"/>
            </w:tcBorders>
            <w:vAlign w:val="center"/>
          </w:tcPr>
          <w:p w14:paraId="4CE7D7D4" w14:textId="31EF9CED" w:rsidR="00182B40" w:rsidRPr="00182B40" w:rsidRDefault="00182B40" w:rsidP="00D510DA">
            <w:pPr>
              <w:spacing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M </w:t>
            </w:r>
            <w:r>
              <w:rPr>
                <w:rFonts w:ascii="Times New Roman" w:hAnsi="Times New Roman" w:cs="Times New Roman"/>
                <w:sz w:val="24"/>
                <w:szCs w:val="24"/>
              </w:rPr>
              <w:t>difference</w:t>
            </w:r>
          </w:p>
        </w:tc>
        <w:tc>
          <w:tcPr>
            <w:tcW w:w="1440" w:type="dxa"/>
            <w:tcBorders>
              <w:top w:val="single" w:sz="4" w:space="0" w:color="auto"/>
              <w:left w:val="nil"/>
              <w:bottom w:val="single" w:sz="4" w:space="0" w:color="auto"/>
              <w:right w:val="nil"/>
            </w:tcBorders>
            <w:vAlign w:val="center"/>
          </w:tcPr>
          <w:p w14:paraId="754FC3BE" w14:textId="17809073" w:rsidR="00182B40" w:rsidRPr="00D510DA" w:rsidRDefault="00D510DA" w:rsidP="00D510DA">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SE</w:t>
            </w:r>
          </w:p>
        </w:tc>
        <w:tc>
          <w:tcPr>
            <w:tcW w:w="1165" w:type="dxa"/>
            <w:tcBorders>
              <w:top w:val="single" w:sz="4" w:space="0" w:color="auto"/>
              <w:left w:val="nil"/>
              <w:bottom w:val="single" w:sz="4" w:space="0" w:color="auto"/>
              <w:right w:val="nil"/>
            </w:tcBorders>
            <w:vAlign w:val="center"/>
          </w:tcPr>
          <w:p w14:paraId="1015472A" w14:textId="3A324A1E" w:rsidR="00182B40" w:rsidRPr="00D510DA" w:rsidRDefault="00D510DA" w:rsidP="00D510DA">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p</w:t>
            </w:r>
          </w:p>
        </w:tc>
      </w:tr>
      <w:tr w:rsidR="00182B40" w14:paraId="2F8CB050" w14:textId="77777777" w:rsidTr="00D510DA">
        <w:tc>
          <w:tcPr>
            <w:tcW w:w="3325" w:type="dxa"/>
            <w:tcBorders>
              <w:top w:val="single" w:sz="4" w:space="0" w:color="auto"/>
              <w:left w:val="nil"/>
              <w:bottom w:val="nil"/>
              <w:right w:val="nil"/>
            </w:tcBorders>
          </w:tcPr>
          <w:p w14:paraId="42C9A335" w14:textId="5003808D" w:rsidR="00182B40" w:rsidRDefault="00182B40" w:rsidP="00182B40">
            <w:pPr>
              <w:spacing w:line="480" w:lineRule="auto"/>
              <w:rPr>
                <w:rFonts w:ascii="Times New Roman" w:hAnsi="Times New Roman" w:cs="Times New Roman"/>
                <w:sz w:val="24"/>
                <w:szCs w:val="24"/>
              </w:rPr>
            </w:pPr>
            <w:r>
              <w:rPr>
                <w:rFonts w:ascii="Times New Roman" w:hAnsi="Times New Roman" w:cs="Times New Roman"/>
                <w:sz w:val="24"/>
                <w:szCs w:val="24"/>
              </w:rPr>
              <w:t>Significance</w:t>
            </w:r>
          </w:p>
        </w:tc>
        <w:tc>
          <w:tcPr>
            <w:tcW w:w="1530" w:type="dxa"/>
            <w:tcBorders>
              <w:top w:val="single" w:sz="4" w:space="0" w:color="auto"/>
              <w:left w:val="nil"/>
              <w:bottom w:val="nil"/>
              <w:right w:val="nil"/>
            </w:tcBorders>
            <w:vAlign w:val="center"/>
          </w:tcPr>
          <w:p w14:paraId="4C86FA00" w14:textId="69B9497D"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4.98</w:t>
            </w:r>
          </w:p>
        </w:tc>
        <w:tc>
          <w:tcPr>
            <w:tcW w:w="1890" w:type="dxa"/>
            <w:tcBorders>
              <w:top w:val="single" w:sz="4" w:space="0" w:color="auto"/>
              <w:left w:val="nil"/>
              <w:bottom w:val="nil"/>
              <w:right w:val="nil"/>
            </w:tcBorders>
            <w:vAlign w:val="center"/>
          </w:tcPr>
          <w:p w14:paraId="7131B25B" w14:textId="77777777" w:rsidR="00182B40" w:rsidRDefault="00182B40" w:rsidP="00D510DA">
            <w:pPr>
              <w:spacing w:line="480" w:lineRule="auto"/>
              <w:jc w:val="center"/>
              <w:rPr>
                <w:rFonts w:ascii="Times New Roman" w:hAnsi="Times New Roman" w:cs="Times New Roman"/>
                <w:sz w:val="24"/>
                <w:szCs w:val="24"/>
              </w:rPr>
            </w:pPr>
          </w:p>
        </w:tc>
        <w:tc>
          <w:tcPr>
            <w:tcW w:w="1440" w:type="dxa"/>
            <w:tcBorders>
              <w:top w:val="single" w:sz="4" w:space="0" w:color="auto"/>
              <w:left w:val="nil"/>
              <w:bottom w:val="nil"/>
              <w:right w:val="nil"/>
            </w:tcBorders>
            <w:vAlign w:val="center"/>
          </w:tcPr>
          <w:p w14:paraId="1A943D87" w14:textId="77777777" w:rsidR="00182B40" w:rsidRDefault="00182B40" w:rsidP="00D510DA">
            <w:pPr>
              <w:spacing w:line="480" w:lineRule="auto"/>
              <w:jc w:val="center"/>
              <w:rPr>
                <w:rFonts w:ascii="Times New Roman" w:hAnsi="Times New Roman" w:cs="Times New Roman"/>
                <w:sz w:val="24"/>
                <w:szCs w:val="24"/>
              </w:rPr>
            </w:pPr>
          </w:p>
        </w:tc>
        <w:tc>
          <w:tcPr>
            <w:tcW w:w="1165" w:type="dxa"/>
            <w:tcBorders>
              <w:top w:val="single" w:sz="4" w:space="0" w:color="auto"/>
              <w:left w:val="nil"/>
              <w:bottom w:val="nil"/>
              <w:right w:val="nil"/>
            </w:tcBorders>
            <w:vAlign w:val="center"/>
          </w:tcPr>
          <w:p w14:paraId="4409303F" w14:textId="77777777" w:rsidR="00182B40" w:rsidRDefault="00182B40" w:rsidP="00D510DA">
            <w:pPr>
              <w:spacing w:line="480" w:lineRule="auto"/>
              <w:jc w:val="center"/>
              <w:rPr>
                <w:rFonts w:ascii="Times New Roman" w:hAnsi="Times New Roman" w:cs="Times New Roman"/>
                <w:sz w:val="24"/>
                <w:szCs w:val="24"/>
              </w:rPr>
            </w:pPr>
          </w:p>
        </w:tc>
      </w:tr>
      <w:tr w:rsidR="00182B40" w14:paraId="0EA60EF2" w14:textId="77777777" w:rsidTr="00D510DA">
        <w:tc>
          <w:tcPr>
            <w:tcW w:w="3325" w:type="dxa"/>
            <w:tcBorders>
              <w:top w:val="nil"/>
              <w:left w:val="nil"/>
              <w:bottom w:val="nil"/>
              <w:right w:val="nil"/>
            </w:tcBorders>
          </w:tcPr>
          <w:p w14:paraId="4354B538" w14:textId="583CDD63" w:rsidR="00182B40" w:rsidRDefault="00182B40"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510DA">
              <w:rPr>
                <w:rFonts w:ascii="Times New Roman" w:hAnsi="Times New Roman" w:cs="Times New Roman"/>
                <w:sz w:val="24"/>
                <w:szCs w:val="24"/>
              </w:rPr>
              <w:t xml:space="preserve">   </w:t>
            </w:r>
            <w:r>
              <w:rPr>
                <w:rFonts w:ascii="Times New Roman" w:hAnsi="Times New Roman" w:cs="Times New Roman"/>
                <w:sz w:val="24"/>
                <w:szCs w:val="24"/>
              </w:rPr>
              <w:t>Preventability</w:t>
            </w:r>
          </w:p>
        </w:tc>
        <w:tc>
          <w:tcPr>
            <w:tcW w:w="1530" w:type="dxa"/>
            <w:tcBorders>
              <w:top w:val="nil"/>
              <w:left w:val="nil"/>
              <w:bottom w:val="nil"/>
              <w:right w:val="nil"/>
            </w:tcBorders>
            <w:vAlign w:val="center"/>
          </w:tcPr>
          <w:p w14:paraId="23B8FC1D" w14:textId="77777777" w:rsidR="00182B40" w:rsidRDefault="00182B40" w:rsidP="00D510DA">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0AACA50D" w14:textId="1AE433FD"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40" w:type="dxa"/>
            <w:tcBorders>
              <w:top w:val="nil"/>
              <w:left w:val="nil"/>
              <w:bottom w:val="nil"/>
              <w:right w:val="nil"/>
            </w:tcBorders>
            <w:vAlign w:val="center"/>
          </w:tcPr>
          <w:p w14:paraId="1C44A643" w14:textId="119B6172" w:rsidR="00182B40"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.084</w:t>
            </w:r>
          </w:p>
        </w:tc>
        <w:tc>
          <w:tcPr>
            <w:tcW w:w="1165" w:type="dxa"/>
            <w:tcBorders>
              <w:top w:val="nil"/>
              <w:left w:val="nil"/>
              <w:bottom w:val="nil"/>
              <w:right w:val="nil"/>
            </w:tcBorders>
            <w:vAlign w:val="center"/>
          </w:tcPr>
          <w:p w14:paraId="10AB1735" w14:textId="473AAE95"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182B40" w14:paraId="737210AD" w14:textId="77777777" w:rsidTr="00D510DA">
        <w:tc>
          <w:tcPr>
            <w:tcW w:w="3325" w:type="dxa"/>
            <w:tcBorders>
              <w:top w:val="nil"/>
              <w:left w:val="nil"/>
              <w:bottom w:val="nil"/>
              <w:right w:val="nil"/>
            </w:tcBorders>
          </w:tcPr>
          <w:p w14:paraId="1398005B" w14:textId="362B36B9" w:rsidR="00182B40" w:rsidRDefault="00182B40"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510DA">
              <w:rPr>
                <w:rFonts w:ascii="Times New Roman" w:hAnsi="Times New Roman" w:cs="Times New Roman"/>
                <w:sz w:val="24"/>
                <w:szCs w:val="24"/>
              </w:rPr>
              <w:t xml:space="preserve">   </w:t>
            </w:r>
            <w:r>
              <w:rPr>
                <w:rFonts w:ascii="Times New Roman" w:hAnsi="Times New Roman" w:cs="Times New Roman"/>
                <w:sz w:val="24"/>
                <w:szCs w:val="24"/>
              </w:rPr>
              <w:t>Beneficence</w:t>
            </w:r>
          </w:p>
        </w:tc>
        <w:tc>
          <w:tcPr>
            <w:tcW w:w="1530" w:type="dxa"/>
            <w:tcBorders>
              <w:top w:val="nil"/>
              <w:left w:val="nil"/>
              <w:bottom w:val="nil"/>
              <w:right w:val="nil"/>
            </w:tcBorders>
            <w:vAlign w:val="center"/>
          </w:tcPr>
          <w:p w14:paraId="49525D81" w14:textId="77777777" w:rsidR="00182B40" w:rsidRDefault="00182B40" w:rsidP="00D510DA">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77D9EB69" w14:textId="3381F84F"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40" w:type="dxa"/>
            <w:tcBorders>
              <w:top w:val="nil"/>
              <w:left w:val="nil"/>
              <w:bottom w:val="nil"/>
              <w:right w:val="nil"/>
            </w:tcBorders>
            <w:vAlign w:val="center"/>
          </w:tcPr>
          <w:p w14:paraId="7E291B45" w14:textId="65C9805F" w:rsidR="00182B40"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1165" w:type="dxa"/>
            <w:tcBorders>
              <w:top w:val="nil"/>
              <w:left w:val="nil"/>
              <w:bottom w:val="nil"/>
              <w:right w:val="nil"/>
            </w:tcBorders>
            <w:vAlign w:val="center"/>
          </w:tcPr>
          <w:p w14:paraId="0A081749" w14:textId="2D535754"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r>
      <w:tr w:rsidR="00182B40" w14:paraId="3450B56A" w14:textId="77777777" w:rsidTr="00D510DA">
        <w:tc>
          <w:tcPr>
            <w:tcW w:w="3325" w:type="dxa"/>
            <w:tcBorders>
              <w:top w:val="nil"/>
              <w:left w:val="nil"/>
              <w:bottom w:val="nil"/>
              <w:right w:val="nil"/>
            </w:tcBorders>
          </w:tcPr>
          <w:p w14:paraId="28264458" w14:textId="05DA28A3" w:rsidR="00182B40"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Preventability</w:t>
            </w:r>
          </w:p>
        </w:tc>
        <w:tc>
          <w:tcPr>
            <w:tcW w:w="1530" w:type="dxa"/>
            <w:tcBorders>
              <w:top w:val="nil"/>
              <w:left w:val="nil"/>
              <w:bottom w:val="nil"/>
              <w:right w:val="nil"/>
            </w:tcBorders>
            <w:vAlign w:val="center"/>
          </w:tcPr>
          <w:p w14:paraId="5F18AAD9" w14:textId="6FEA42AB"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4.74</w:t>
            </w:r>
          </w:p>
        </w:tc>
        <w:tc>
          <w:tcPr>
            <w:tcW w:w="1890" w:type="dxa"/>
            <w:tcBorders>
              <w:top w:val="nil"/>
              <w:left w:val="nil"/>
              <w:bottom w:val="nil"/>
              <w:right w:val="nil"/>
            </w:tcBorders>
            <w:vAlign w:val="center"/>
          </w:tcPr>
          <w:p w14:paraId="505F4097" w14:textId="77777777" w:rsidR="00182B40" w:rsidRDefault="00182B40" w:rsidP="00D510DA">
            <w:pPr>
              <w:spacing w:line="480" w:lineRule="auto"/>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713DC110" w14:textId="77777777" w:rsidR="00182B40" w:rsidRDefault="00182B40" w:rsidP="00D510DA">
            <w:pPr>
              <w:spacing w:line="480" w:lineRule="auto"/>
              <w:jc w:val="center"/>
              <w:rPr>
                <w:rFonts w:ascii="Times New Roman" w:hAnsi="Times New Roman" w:cs="Times New Roman"/>
                <w:sz w:val="24"/>
                <w:szCs w:val="24"/>
              </w:rPr>
            </w:pPr>
          </w:p>
        </w:tc>
        <w:tc>
          <w:tcPr>
            <w:tcW w:w="1165" w:type="dxa"/>
            <w:tcBorders>
              <w:top w:val="nil"/>
              <w:left w:val="nil"/>
              <w:bottom w:val="nil"/>
              <w:right w:val="nil"/>
            </w:tcBorders>
            <w:vAlign w:val="center"/>
          </w:tcPr>
          <w:p w14:paraId="69246557" w14:textId="77777777" w:rsidR="00182B40" w:rsidRDefault="00182B40" w:rsidP="00D510DA">
            <w:pPr>
              <w:spacing w:line="480" w:lineRule="auto"/>
              <w:jc w:val="center"/>
              <w:rPr>
                <w:rFonts w:ascii="Times New Roman" w:hAnsi="Times New Roman" w:cs="Times New Roman"/>
                <w:sz w:val="24"/>
                <w:szCs w:val="24"/>
              </w:rPr>
            </w:pPr>
          </w:p>
        </w:tc>
      </w:tr>
      <w:tr w:rsidR="00182B40" w14:paraId="474E429E" w14:textId="77777777" w:rsidTr="00D510DA">
        <w:tc>
          <w:tcPr>
            <w:tcW w:w="3325" w:type="dxa"/>
            <w:tcBorders>
              <w:top w:val="nil"/>
              <w:left w:val="nil"/>
              <w:bottom w:val="nil"/>
              <w:right w:val="nil"/>
            </w:tcBorders>
          </w:tcPr>
          <w:p w14:paraId="79F6AFC9" w14:textId="7F7CAEFF" w:rsidR="00182B40"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Significance</w:t>
            </w:r>
          </w:p>
        </w:tc>
        <w:tc>
          <w:tcPr>
            <w:tcW w:w="1530" w:type="dxa"/>
            <w:tcBorders>
              <w:top w:val="nil"/>
              <w:left w:val="nil"/>
              <w:bottom w:val="nil"/>
              <w:right w:val="nil"/>
            </w:tcBorders>
            <w:vAlign w:val="center"/>
          </w:tcPr>
          <w:p w14:paraId="07C2A470" w14:textId="77777777" w:rsidR="00182B40" w:rsidRDefault="00182B40" w:rsidP="00D510DA">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512B1E40" w14:textId="271AD38C"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40" w:type="dxa"/>
            <w:tcBorders>
              <w:top w:val="nil"/>
              <w:left w:val="nil"/>
              <w:bottom w:val="nil"/>
              <w:right w:val="nil"/>
            </w:tcBorders>
            <w:vAlign w:val="center"/>
          </w:tcPr>
          <w:p w14:paraId="7E34549D" w14:textId="57FD9323" w:rsidR="00182B40"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.084</w:t>
            </w:r>
          </w:p>
        </w:tc>
        <w:tc>
          <w:tcPr>
            <w:tcW w:w="1165" w:type="dxa"/>
            <w:tcBorders>
              <w:top w:val="nil"/>
              <w:left w:val="nil"/>
              <w:bottom w:val="nil"/>
              <w:right w:val="nil"/>
            </w:tcBorders>
            <w:vAlign w:val="center"/>
          </w:tcPr>
          <w:p w14:paraId="389F034C" w14:textId="31485E33"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182B40" w14:paraId="5D8B12B7" w14:textId="77777777" w:rsidTr="00D510DA">
        <w:tc>
          <w:tcPr>
            <w:tcW w:w="3325" w:type="dxa"/>
            <w:tcBorders>
              <w:top w:val="nil"/>
              <w:left w:val="nil"/>
              <w:bottom w:val="nil"/>
              <w:right w:val="nil"/>
            </w:tcBorders>
          </w:tcPr>
          <w:p w14:paraId="205E703B" w14:textId="1D2E2001" w:rsidR="00182B40"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Beneficence</w:t>
            </w:r>
          </w:p>
        </w:tc>
        <w:tc>
          <w:tcPr>
            <w:tcW w:w="1530" w:type="dxa"/>
            <w:tcBorders>
              <w:top w:val="nil"/>
              <w:left w:val="nil"/>
              <w:bottom w:val="nil"/>
              <w:right w:val="nil"/>
            </w:tcBorders>
            <w:vAlign w:val="center"/>
          </w:tcPr>
          <w:p w14:paraId="62045030" w14:textId="77777777" w:rsidR="00182B40" w:rsidRDefault="00182B40" w:rsidP="00D510DA">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5A852996" w14:textId="67C84E03" w:rsidR="00182B40"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40" w:type="dxa"/>
            <w:tcBorders>
              <w:top w:val="nil"/>
              <w:left w:val="nil"/>
              <w:bottom w:val="nil"/>
              <w:right w:val="nil"/>
            </w:tcBorders>
            <w:vAlign w:val="center"/>
          </w:tcPr>
          <w:p w14:paraId="41994BC4" w14:textId="4591E3B2" w:rsidR="00182B40"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.082</w:t>
            </w:r>
          </w:p>
        </w:tc>
        <w:tc>
          <w:tcPr>
            <w:tcW w:w="1165" w:type="dxa"/>
            <w:tcBorders>
              <w:top w:val="nil"/>
              <w:left w:val="nil"/>
              <w:bottom w:val="nil"/>
              <w:right w:val="nil"/>
            </w:tcBorders>
            <w:vAlign w:val="center"/>
          </w:tcPr>
          <w:p w14:paraId="30FC63BD" w14:textId="61DF40F0"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r>
      <w:tr w:rsidR="00182B40" w14:paraId="1CC14452" w14:textId="77777777" w:rsidTr="00D510DA">
        <w:tc>
          <w:tcPr>
            <w:tcW w:w="3325" w:type="dxa"/>
            <w:tcBorders>
              <w:top w:val="nil"/>
              <w:left w:val="nil"/>
              <w:bottom w:val="nil"/>
              <w:right w:val="nil"/>
            </w:tcBorders>
          </w:tcPr>
          <w:p w14:paraId="3B59D424" w14:textId="2C304C28" w:rsidR="00182B40"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Beneficence</w:t>
            </w:r>
          </w:p>
        </w:tc>
        <w:tc>
          <w:tcPr>
            <w:tcW w:w="1530" w:type="dxa"/>
            <w:tcBorders>
              <w:top w:val="nil"/>
              <w:left w:val="nil"/>
              <w:bottom w:val="nil"/>
              <w:right w:val="nil"/>
            </w:tcBorders>
            <w:vAlign w:val="center"/>
          </w:tcPr>
          <w:p w14:paraId="002C44DF" w14:textId="3E0DE0D7" w:rsidR="00182B40"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4.86</w:t>
            </w:r>
          </w:p>
        </w:tc>
        <w:tc>
          <w:tcPr>
            <w:tcW w:w="1890" w:type="dxa"/>
            <w:tcBorders>
              <w:top w:val="nil"/>
              <w:left w:val="nil"/>
              <w:bottom w:val="nil"/>
              <w:right w:val="nil"/>
            </w:tcBorders>
            <w:vAlign w:val="center"/>
          </w:tcPr>
          <w:p w14:paraId="3D5ABFAE" w14:textId="77777777" w:rsidR="00182B40" w:rsidRDefault="00182B40" w:rsidP="00D510DA">
            <w:pPr>
              <w:spacing w:line="480" w:lineRule="auto"/>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5D78578B" w14:textId="77777777" w:rsidR="00182B40" w:rsidRDefault="00182B40" w:rsidP="00D510DA">
            <w:pPr>
              <w:spacing w:line="480" w:lineRule="auto"/>
              <w:jc w:val="center"/>
              <w:rPr>
                <w:rFonts w:ascii="Times New Roman" w:hAnsi="Times New Roman" w:cs="Times New Roman"/>
                <w:sz w:val="24"/>
                <w:szCs w:val="24"/>
              </w:rPr>
            </w:pPr>
          </w:p>
        </w:tc>
        <w:tc>
          <w:tcPr>
            <w:tcW w:w="1165" w:type="dxa"/>
            <w:tcBorders>
              <w:top w:val="nil"/>
              <w:left w:val="nil"/>
              <w:bottom w:val="nil"/>
              <w:right w:val="nil"/>
            </w:tcBorders>
            <w:vAlign w:val="center"/>
          </w:tcPr>
          <w:p w14:paraId="6CC355D9" w14:textId="77777777" w:rsidR="00182B40" w:rsidRDefault="00182B40" w:rsidP="00D510DA">
            <w:pPr>
              <w:spacing w:line="480" w:lineRule="auto"/>
              <w:jc w:val="center"/>
              <w:rPr>
                <w:rFonts w:ascii="Times New Roman" w:hAnsi="Times New Roman" w:cs="Times New Roman"/>
                <w:sz w:val="24"/>
                <w:szCs w:val="24"/>
              </w:rPr>
            </w:pPr>
          </w:p>
        </w:tc>
      </w:tr>
      <w:tr w:rsidR="00D510DA" w14:paraId="66B2304E" w14:textId="77777777" w:rsidTr="00D510DA">
        <w:tc>
          <w:tcPr>
            <w:tcW w:w="3325" w:type="dxa"/>
            <w:tcBorders>
              <w:top w:val="nil"/>
              <w:left w:val="nil"/>
              <w:bottom w:val="nil"/>
              <w:right w:val="nil"/>
            </w:tcBorders>
          </w:tcPr>
          <w:p w14:paraId="03A9DE5D" w14:textId="46F1EBF7" w:rsidR="00D510DA"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Significance</w:t>
            </w:r>
          </w:p>
        </w:tc>
        <w:tc>
          <w:tcPr>
            <w:tcW w:w="1530" w:type="dxa"/>
            <w:tcBorders>
              <w:top w:val="nil"/>
              <w:left w:val="nil"/>
              <w:bottom w:val="nil"/>
              <w:right w:val="nil"/>
            </w:tcBorders>
            <w:vAlign w:val="center"/>
          </w:tcPr>
          <w:p w14:paraId="26C4522E" w14:textId="77777777" w:rsidR="00D510DA" w:rsidRDefault="00D510DA" w:rsidP="00D510DA">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5491719F" w14:textId="30628D8D" w:rsidR="00D510DA"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40" w:type="dxa"/>
            <w:tcBorders>
              <w:top w:val="nil"/>
              <w:left w:val="nil"/>
              <w:bottom w:val="nil"/>
              <w:right w:val="nil"/>
            </w:tcBorders>
            <w:vAlign w:val="center"/>
          </w:tcPr>
          <w:p w14:paraId="6AC0C277" w14:textId="5CCA8C35" w:rsidR="00D510DA"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1165" w:type="dxa"/>
            <w:tcBorders>
              <w:top w:val="nil"/>
              <w:left w:val="nil"/>
              <w:bottom w:val="nil"/>
              <w:right w:val="nil"/>
            </w:tcBorders>
            <w:vAlign w:val="center"/>
          </w:tcPr>
          <w:p w14:paraId="7FF14A09" w14:textId="65B21021" w:rsidR="00D510DA"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r>
      <w:tr w:rsidR="00D510DA" w14:paraId="3F82F494" w14:textId="77777777" w:rsidTr="00D510DA">
        <w:tc>
          <w:tcPr>
            <w:tcW w:w="3325" w:type="dxa"/>
            <w:tcBorders>
              <w:top w:val="nil"/>
              <w:left w:val="nil"/>
              <w:bottom w:val="single" w:sz="4" w:space="0" w:color="auto"/>
              <w:right w:val="nil"/>
            </w:tcBorders>
          </w:tcPr>
          <w:p w14:paraId="4322D5DC" w14:textId="2FF50491" w:rsidR="00D510DA" w:rsidRDefault="00D510DA" w:rsidP="00182B40">
            <w:pPr>
              <w:spacing w:line="480" w:lineRule="auto"/>
              <w:rPr>
                <w:rFonts w:ascii="Times New Roman" w:hAnsi="Times New Roman" w:cs="Times New Roman"/>
                <w:sz w:val="24"/>
                <w:szCs w:val="24"/>
              </w:rPr>
            </w:pPr>
            <w:r>
              <w:rPr>
                <w:rFonts w:ascii="Times New Roman" w:hAnsi="Times New Roman" w:cs="Times New Roman"/>
                <w:sz w:val="24"/>
                <w:szCs w:val="24"/>
              </w:rPr>
              <w:t xml:space="preserve">        Preventability</w:t>
            </w:r>
          </w:p>
        </w:tc>
        <w:tc>
          <w:tcPr>
            <w:tcW w:w="1530" w:type="dxa"/>
            <w:tcBorders>
              <w:top w:val="nil"/>
              <w:left w:val="nil"/>
              <w:bottom w:val="single" w:sz="4" w:space="0" w:color="auto"/>
              <w:right w:val="nil"/>
            </w:tcBorders>
            <w:vAlign w:val="center"/>
          </w:tcPr>
          <w:p w14:paraId="2A73401A" w14:textId="77777777" w:rsidR="00D510DA" w:rsidRDefault="00D510DA" w:rsidP="00D510DA">
            <w:pPr>
              <w:spacing w:line="480" w:lineRule="auto"/>
              <w:jc w:val="center"/>
              <w:rPr>
                <w:rFonts w:ascii="Times New Roman" w:hAnsi="Times New Roman" w:cs="Times New Roman"/>
                <w:sz w:val="24"/>
                <w:szCs w:val="24"/>
              </w:rPr>
            </w:pPr>
          </w:p>
        </w:tc>
        <w:tc>
          <w:tcPr>
            <w:tcW w:w="1890" w:type="dxa"/>
            <w:tcBorders>
              <w:top w:val="nil"/>
              <w:left w:val="nil"/>
              <w:bottom w:val="single" w:sz="4" w:space="0" w:color="auto"/>
              <w:right w:val="nil"/>
            </w:tcBorders>
            <w:vAlign w:val="center"/>
          </w:tcPr>
          <w:p w14:paraId="226EDD7E" w14:textId="3302FD6D" w:rsidR="00D510DA"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40" w:type="dxa"/>
            <w:tcBorders>
              <w:top w:val="nil"/>
              <w:left w:val="nil"/>
              <w:bottom w:val="single" w:sz="4" w:space="0" w:color="auto"/>
              <w:right w:val="nil"/>
            </w:tcBorders>
            <w:vAlign w:val="center"/>
          </w:tcPr>
          <w:p w14:paraId="1233FF85" w14:textId="71D607FD" w:rsidR="00D510DA" w:rsidRDefault="00A954AF"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.082</w:t>
            </w:r>
          </w:p>
        </w:tc>
        <w:tc>
          <w:tcPr>
            <w:tcW w:w="1165" w:type="dxa"/>
            <w:tcBorders>
              <w:top w:val="nil"/>
              <w:left w:val="nil"/>
              <w:bottom w:val="single" w:sz="4" w:space="0" w:color="auto"/>
              <w:right w:val="nil"/>
            </w:tcBorders>
            <w:vAlign w:val="center"/>
          </w:tcPr>
          <w:p w14:paraId="6FDE5580" w14:textId="52C0BDB5" w:rsidR="00D510DA" w:rsidRDefault="00D510DA" w:rsidP="00D510DA">
            <w:pPr>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r>
    </w:tbl>
    <w:p w14:paraId="425F1F6F" w14:textId="2E2A5814" w:rsidR="00182B40" w:rsidRPr="00D510DA" w:rsidRDefault="00D510DA" w:rsidP="00182B4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*p &lt; .05</w:t>
      </w:r>
    </w:p>
    <w:p w14:paraId="21D2D51C" w14:textId="570FD131" w:rsidR="006706F5" w:rsidRDefault="006706F5" w:rsidP="00F015C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Behavioral Expectation</w:t>
      </w:r>
    </w:p>
    <w:p w14:paraId="140E2287" w14:textId="590C17A5" w:rsidR="006706F5" w:rsidRDefault="006706F5" w:rsidP="001C14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computed a one-way ANOVA comparing the behavioral expectation scores of the participants </w:t>
      </w:r>
      <w:r w:rsidR="00756D86">
        <w:rPr>
          <w:rFonts w:ascii="Times New Roman" w:hAnsi="Times New Roman" w:cs="Times New Roman"/>
          <w:sz w:val="24"/>
          <w:szCs w:val="24"/>
        </w:rPr>
        <w:t>in</w:t>
      </w:r>
      <w:r>
        <w:rPr>
          <w:rFonts w:ascii="Times New Roman" w:hAnsi="Times New Roman" w:cs="Times New Roman"/>
          <w:sz w:val="24"/>
          <w:szCs w:val="24"/>
        </w:rPr>
        <w:t xml:space="preserve"> the significance, preventability, or beneficence message condition. No significant difference was found (</w:t>
      </w:r>
      <w:r>
        <w:rPr>
          <w:rFonts w:ascii="Times New Roman" w:hAnsi="Times New Roman" w:cs="Times New Roman"/>
          <w:i/>
          <w:iCs/>
          <w:sz w:val="24"/>
          <w:szCs w:val="24"/>
        </w:rPr>
        <w:t xml:space="preserve">F </w:t>
      </w:r>
      <w:r>
        <w:rPr>
          <w:rFonts w:ascii="Times New Roman" w:hAnsi="Times New Roman" w:cs="Times New Roman"/>
          <w:sz w:val="24"/>
          <w:szCs w:val="24"/>
        </w:rPr>
        <w:t xml:space="preserve">(2, 1,281) = 0.15, </w:t>
      </w:r>
      <w:r>
        <w:rPr>
          <w:rFonts w:ascii="Times New Roman" w:hAnsi="Times New Roman" w:cs="Times New Roman"/>
          <w:i/>
          <w:iCs/>
          <w:sz w:val="24"/>
          <w:szCs w:val="24"/>
        </w:rPr>
        <w:t xml:space="preserve">p </w:t>
      </w:r>
      <w:r w:rsidR="003C4FC1">
        <w:rPr>
          <w:rFonts w:ascii="Times New Roman" w:hAnsi="Times New Roman" w:cs="Times New Roman"/>
          <w:sz w:val="24"/>
          <w:szCs w:val="24"/>
        </w:rPr>
        <w:t>= .985</w:t>
      </w:r>
      <w:r>
        <w:rPr>
          <w:rFonts w:ascii="Times New Roman" w:hAnsi="Times New Roman" w:cs="Times New Roman"/>
          <w:sz w:val="24"/>
          <w:szCs w:val="24"/>
        </w:rPr>
        <w:t xml:space="preserve">). </w:t>
      </w:r>
      <w:r w:rsidR="001C1490">
        <w:rPr>
          <w:rFonts w:ascii="Times New Roman" w:hAnsi="Times New Roman" w:cs="Times New Roman"/>
          <w:sz w:val="24"/>
          <w:szCs w:val="24"/>
        </w:rPr>
        <w:t>Participants in the significance message condition had a mean score for behavioral expectation of 5.41 (</w:t>
      </w:r>
      <w:r w:rsidR="001C1490">
        <w:rPr>
          <w:rFonts w:ascii="Times New Roman" w:hAnsi="Times New Roman" w:cs="Times New Roman"/>
          <w:i/>
          <w:iCs/>
          <w:sz w:val="24"/>
          <w:szCs w:val="24"/>
        </w:rPr>
        <w:t>sd</w:t>
      </w:r>
      <w:r w:rsidR="001C1490">
        <w:rPr>
          <w:rFonts w:ascii="Times New Roman" w:hAnsi="Times New Roman" w:cs="Times New Roman"/>
          <w:sz w:val="24"/>
          <w:szCs w:val="24"/>
        </w:rPr>
        <w:t xml:space="preserve"> = 1.06), participants in the preventability message condition had a mean score of 5.39 (</w:t>
      </w:r>
      <w:r w:rsidR="001C1490">
        <w:rPr>
          <w:rFonts w:ascii="Times New Roman" w:hAnsi="Times New Roman" w:cs="Times New Roman"/>
          <w:i/>
          <w:iCs/>
          <w:sz w:val="24"/>
          <w:szCs w:val="24"/>
        </w:rPr>
        <w:t>sd</w:t>
      </w:r>
      <w:r w:rsidR="001C1490">
        <w:rPr>
          <w:rFonts w:ascii="Times New Roman" w:hAnsi="Times New Roman" w:cs="Times New Roman"/>
          <w:sz w:val="24"/>
          <w:szCs w:val="24"/>
        </w:rPr>
        <w:t xml:space="preserve"> = 1.10), and participants in the beneficence condition had a mean score of 5.41 (</w:t>
      </w:r>
      <w:r w:rsidR="001C1490">
        <w:rPr>
          <w:rFonts w:ascii="Times New Roman" w:hAnsi="Times New Roman" w:cs="Times New Roman"/>
          <w:i/>
          <w:iCs/>
          <w:sz w:val="24"/>
          <w:szCs w:val="24"/>
        </w:rPr>
        <w:t xml:space="preserve">sd </w:t>
      </w:r>
      <w:r w:rsidR="001C1490">
        <w:rPr>
          <w:rFonts w:ascii="Times New Roman" w:hAnsi="Times New Roman" w:cs="Times New Roman"/>
          <w:sz w:val="24"/>
          <w:szCs w:val="24"/>
        </w:rPr>
        <w:t>= 0.97).</w:t>
      </w:r>
    </w:p>
    <w:p w14:paraId="378BE6E3" w14:textId="6D887637" w:rsidR="005E3767" w:rsidRDefault="002C7341" w:rsidP="00417E1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Self-Efficacy</w:t>
      </w:r>
    </w:p>
    <w:p w14:paraId="054FED99" w14:textId="0401101A" w:rsidR="00417E1C" w:rsidRDefault="00417E1C" w:rsidP="00417E1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computed a one-way ANOVA comparing the self-efficacy scores of the participants </w:t>
      </w:r>
      <w:r w:rsidR="00756D86">
        <w:rPr>
          <w:rFonts w:ascii="Times New Roman" w:hAnsi="Times New Roman" w:cs="Times New Roman"/>
          <w:sz w:val="24"/>
          <w:szCs w:val="24"/>
        </w:rPr>
        <w:t>in the</w:t>
      </w:r>
      <w:r>
        <w:rPr>
          <w:rFonts w:ascii="Times New Roman" w:hAnsi="Times New Roman" w:cs="Times New Roman"/>
          <w:sz w:val="24"/>
          <w:szCs w:val="24"/>
        </w:rPr>
        <w:t xml:space="preserve"> significance, preventability, or beneficence message condition. No significant difference was found (</w:t>
      </w:r>
      <w:r>
        <w:rPr>
          <w:rFonts w:ascii="Times New Roman" w:hAnsi="Times New Roman" w:cs="Times New Roman"/>
          <w:i/>
          <w:iCs/>
          <w:sz w:val="24"/>
          <w:szCs w:val="24"/>
        </w:rPr>
        <w:t xml:space="preserve">F </w:t>
      </w:r>
      <w:r>
        <w:rPr>
          <w:rFonts w:ascii="Times New Roman" w:hAnsi="Times New Roman" w:cs="Times New Roman"/>
          <w:sz w:val="24"/>
          <w:szCs w:val="24"/>
        </w:rPr>
        <w:t xml:space="preserve">(2, 1,282) = 0.20, </w:t>
      </w:r>
      <w:r>
        <w:rPr>
          <w:rFonts w:ascii="Times New Roman" w:hAnsi="Times New Roman" w:cs="Times New Roman"/>
          <w:i/>
          <w:iCs/>
          <w:sz w:val="24"/>
          <w:szCs w:val="24"/>
        </w:rPr>
        <w:t xml:space="preserve">p </w:t>
      </w:r>
      <w:r w:rsidR="00DD0459">
        <w:rPr>
          <w:rFonts w:ascii="Times New Roman" w:hAnsi="Times New Roman" w:cs="Times New Roman"/>
          <w:sz w:val="24"/>
          <w:szCs w:val="24"/>
        </w:rPr>
        <w:t>= .817</w:t>
      </w:r>
      <w:r>
        <w:rPr>
          <w:rFonts w:ascii="Times New Roman" w:hAnsi="Times New Roman" w:cs="Times New Roman"/>
          <w:sz w:val="24"/>
          <w:szCs w:val="24"/>
        </w:rPr>
        <w:t xml:space="preserve">). Participants in the significance message </w:t>
      </w:r>
      <w:r>
        <w:rPr>
          <w:rFonts w:ascii="Times New Roman" w:hAnsi="Times New Roman" w:cs="Times New Roman"/>
          <w:sz w:val="24"/>
          <w:szCs w:val="24"/>
        </w:rPr>
        <w:lastRenderedPageBreak/>
        <w:t xml:space="preserve">condition had a mean score for </w:t>
      </w:r>
      <w:r w:rsidR="00F1390C">
        <w:rPr>
          <w:rFonts w:ascii="Times New Roman" w:hAnsi="Times New Roman" w:cs="Times New Roman"/>
          <w:sz w:val="24"/>
          <w:szCs w:val="24"/>
        </w:rPr>
        <w:t>self-efficacy</w:t>
      </w:r>
      <w:r>
        <w:rPr>
          <w:rFonts w:ascii="Times New Roman" w:hAnsi="Times New Roman" w:cs="Times New Roman"/>
          <w:sz w:val="24"/>
          <w:szCs w:val="24"/>
        </w:rPr>
        <w:t xml:space="preserve"> of 5.31 (</w:t>
      </w:r>
      <w:r>
        <w:rPr>
          <w:rFonts w:ascii="Times New Roman" w:hAnsi="Times New Roman" w:cs="Times New Roman"/>
          <w:i/>
          <w:iCs/>
          <w:sz w:val="24"/>
          <w:szCs w:val="24"/>
        </w:rPr>
        <w:t>sd</w:t>
      </w:r>
      <w:r>
        <w:rPr>
          <w:rFonts w:ascii="Times New Roman" w:hAnsi="Times New Roman" w:cs="Times New Roman"/>
          <w:sz w:val="24"/>
          <w:szCs w:val="24"/>
        </w:rPr>
        <w:t xml:space="preserve"> = 1.05), participants in the preventability message condition had a mean score of 5.34 (</w:t>
      </w:r>
      <w:r>
        <w:rPr>
          <w:rFonts w:ascii="Times New Roman" w:hAnsi="Times New Roman" w:cs="Times New Roman"/>
          <w:i/>
          <w:iCs/>
          <w:sz w:val="24"/>
          <w:szCs w:val="24"/>
        </w:rPr>
        <w:t>sd</w:t>
      </w:r>
      <w:r>
        <w:rPr>
          <w:rFonts w:ascii="Times New Roman" w:hAnsi="Times New Roman" w:cs="Times New Roman"/>
          <w:sz w:val="24"/>
          <w:szCs w:val="24"/>
        </w:rPr>
        <w:t xml:space="preserve"> = 1.05), and participants in the beneficence condition had a mean score of 5.</w:t>
      </w:r>
      <w:r w:rsidR="00186025">
        <w:rPr>
          <w:rFonts w:ascii="Times New Roman" w:hAnsi="Times New Roman" w:cs="Times New Roman"/>
          <w:sz w:val="24"/>
          <w:szCs w:val="24"/>
        </w:rPr>
        <w:t>30</w:t>
      </w:r>
      <w:r>
        <w:rPr>
          <w:rFonts w:ascii="Times New Roman" w:hAnsi="Times New Roman" w:cs="Times New Roman"/>
          <w:sz w:val="24"/>
          <w:szCs w:val="24"/>
        </w:rPr>
        <w:t xml:space="preserve"> (</w:t>
      </w:r>
      <w:r>
        <w:rPr>
          <w:rFonts w:ascii="Times New Roman" w:hAnsi="Times New Roman" w:cs="Times New Roman"/>
          <w:i/>
          <w:iCs/>
          <w:sz w:val="24"/>
          <w:szCs w:val="24"/>
        </w:rPr>
        <w:t xml:space="preserve">sd </w:t>
      </w:r>
      <w:r>
        <w:rPr>
          <w:rFonts w:ascii="Times New Roman" w:hAnsi="Times New Roman" w:cs="Times New Roman"/>
          <w:sz w:val="24"/>
          <w:szCs w:val="24"/>
        </w:rPr>
        <w:t>= 1.</w:t>
      </w:r>
      <w:r w:rsidR="00756D86">
        <w:rPr>
          <w:rFonts w:ascii="Times New Roman" w:hAnsi="Times New Roman" w:cs="Times New Roman"/>
          <w:sz w:val="24"/>
          <w:szCs w:val="24"/>
        </w:rPr>
        <w:t>0</w:t>
      </w:r>
      <w:r>
        <w:rPr>
          <w:rFonts w:ascii="Times New Roman" w:hAnsi="Times New Roman" w:cs="Times New Roman"/>
          <w:sz w:val="24"/>
          <w:szCs w:val="24"/>
        </w:rPr>
        <w:t>0).</w:t>
      </w:r>
    </w:p>
    <w:p w14:paraId="4C502CBF" w14:textId="547AA4E3" w:rsidR="00186025" w:rsidRPr="00F015C2" w:rsidRDefault="00ED22B7" w:rsidP="00F015C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Response Efficacy</w:t>
      </w:r>
    </w:p>
    <w:p w14:paraId="55337117" w14:textId="143A332A" w:rsidR="00ED22B7" w:rsidRDefault="00ED22B7" w:rsidP="00ED22B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computed a one-way ANOVA comparing the response</w:t>
      </w:r>
      <w:r w:rsidR="00D708A7">
        <w:rPr>
          <w:rFonts w:ascii="Times New Roman" w:hAnsi="Times New Roman" w:cs="Times New Roman"/>
          <w:sz w:val="24"/>
          <w:szCs w:val="24"/>
        </w:rPr>
        <w:t xml:space="preserve"> </w:t>
      </w:r>
      <w:r>
        <w:rPr>
          <w:rFonts w:ascii="Times New Roman" w:hAnsi="Times New Roman" w:cs="Times New Roman"/>
          <w:sz w:val="24"/>
          <w:szCs w:val="24"/>
        </w:rPr>
        <w:t xml:space="preserve">efficacy scores of the participants </w:t>
      </w:r>
      <w:r w:rsidR="00756D86">
        <w:rPr>
          <w:rFonts w:ascii="Times New Roman" w:hAnsi="Times New Roman" w:cs="Times New Roman"/>
          <w:sz w:val="24"/>
          <w:szCs w:val="24"/>
        </w:rPr>
        <w:t>in</w:t>
      </w:r>
      <w:r>
        <w:rPr>
          <w:rFonts w:ascii="Times New Roman" w:hAnsi="Times New Roman" w:cs="Times New Roman"/>
          <w:sz w:val="24"/>
          <w:szCs w:val="24"/>
        </w:rPr>
        <w:t xml:space="preserve"> the significance, preventability, or beneficence message condition. No significant difference was found (</w:t>
      </w:r>
      <w:r>
        <w:rPr>
          <w:rFonts w:ascii="Times New Roman" w:hAnsi="Times New Roman" w:cs="Times New Roman"/>
          <w:i/>
          <w:iCs/>
          <w:sz w:val="24"/>
          <w:szCs w:val="24"/>
        </w:rPr>
        <w:t xml:space="preserve">F </w:t>
      </w:r>
      <w:r>
        <w:rPr>
          <w:rFonts w:ascii="Times New Roman" w:hAnsi="Times New Roman" w:cs="Times New Roman"/>
          <w:sz w:val="24"/>
          <w:szCs w:val="24"/>
        </w:rPr>
        <w:t xml:space="preserve">(2, 1,281) = 0.17, </w:t>
      </w:r>
      <w:r>
        <w:rPr>
          <w:rFonts w:ascii="Times New Roman" w:hAnsi="Times New Roman" w:cs="Times New Roman"/>
          <w:i/>
          <w:iCs/>
          <w:sz w:val="24"/>
          <w:szCs w:val="24"/>
        </w:rPr>
        <w:t xml:space="preserve">p </w:t>
      </w:r>
      <w:r w:rsidR="00966EB6">
        <w:rPr>
          <w:rFonts w:ascii="Times New Roman" w:hAnsi="Times New Roman" w:cs="Times New Roman"/>
          <w:sz w:val="24"/>
          <w:szCs w:val="24"/>
        </w:rPr>
        <w:t>= .843</w:t>
      </w:r>
      <w:r>
        <w:rPr>
          <w:rFonts w:ascii="Times New Roman" w:hAnsi="Times New Roman" w:cs="Times New Roman"/>
          <w:sz w:val="24"/>
          <w:szCs w:val="24"/>
        </w:rPr>
        <w:t xml:space="preserve">). Participants in the significance message condition had a mean score for </w:t>
      </w:r>
      <w:r w:rsidR="007E252A">
        <w:rPr>
          <w:rFonts w:ascii="Times New Roman" w:hAnsi="Times New Roman" w:cs="Times New Roman"/>
          <w:sz w:val="24"/>
          <w:szCs w:val="24"/>
        </w:rPr>
        <w:t xml:space="preserve">response efficacy </w:t>
      </w:r>
      <w:r>
        <w:rPr>
          <w:rFonts w:ascii="Times New Roman" w:hAnsi="Times New Roman" w:cs="Times New Roman"/>
          <w:sz w:val="24"/>
          <w:szCs w:val="24"/>
        </w:rPr>
        <w:t>of 5.3</w:t>
      </w:r>
      <w:r w:rsidR="000843CA">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1.0</w:t>
      </w:r>
      <w:r w:rsidR="000843CA">
        <w:rPr>
          <w:rFonts w:ascii="Times New Roman" w:hAnsi="Times New Roman" w:cs="Times New Roman"/>
          <w:sz w:val="24"/>
          <w:szCs w:val="24"/>
        </w:rPr>
        <w:t>2</w:t>
      </w:r>
      <w:r>
        <w:rPr>
          <w:rFonts w:ascii="Times New Roman" w:hAnsi="Times New Roman" w:cs="Times New Roman"/>
          <w:sz w:val="24"/>
          <w:szCs w:val="24"/>
        </w:rPr>
        <w:t>), participants in the preventability message condition had a mean score of 5.3</w:t>
      </w:r>
      <w:r w:rsidR="000843CA">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1.0</w:t>
      </w:r>
      <w:r w:rsidR="000574AD">
        <w:rPr>
          <w:rFonts w:ascii="Times New Roman" w:hAnsi="Times New Roman" w:cs="Times New Roman"/>
          <w:sz w:val="24"/>
          <w:szCs w:val="24"/>
        </w:rPr>
        <w:t>8</w:t>
      </w:r>
      <w:r>
        <w:rPr>
          <w:rFonts w:ascii="Times New Roman" w:hAnsi="Times New Roman" w:cs="Times New Roman"/>
          <w:sz w:val="24"/>
          <w:szCs w:val="24"/>
        </w:rPr>
        <w:t>), and participants in the beneficence condition had a mean score of 5.3</w:t>
      </w:r>
      <w:r w:rsidR="000574A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i/>
          <w:iCs/>
          <w:sz w:val="24"/>
          <w:szCs w:val="24"/>
        </w:rPr>
        <w:t xml:space="preserve">sd </w:t>
      </w:r>
      <w:r>
        <w:rPr>
          <w:rFonts w:ascii="Times New Roman" w:hAnsi="Times New Roman" w:cs="Times New Roman"/>
          <w:sz w:val="24"/>
          <w:szCs w:val="24"/>
        </w:rPr>
        <w:t xml:space="preserve">= </w:t>
      </w:r>
      <w:r w:rsidR="000574AD">
        <w:rPr>
          <w:rFonts w:ascii="Times New Roman" w:hAnsi="Times New Roman" w:cs="Times New Roman"/>
          <w:sz w:val="24"/>
          <w:szCs w:val="24"/>
        </w:rPr>
        <w:t>0.98</w:t>
      </w:r>
      <w:r>
        <w:rPr>
          <w:rFonts w:ascii="Times New Roman" w:hAnsi="Times New Roman" w:cs="Times New Roman"/>
          <w:sz w:val="24"/>
          <w:szCs w:val="24"/>
        </w:rPr>
        <w:t>).</w:t>
      </w:r>
    </w:p>
    <w:p w14:paraId="7B9348A9" w14:textId="4191A23E" w:rsidR="000D3EE9" w:rsidRDefault="005E00CE">
      <w:pPr>
        <w:spacing w:after="0" w:line="480" w:lineRule="auto"/>
        <w:rPr>
          <w:rFonts w:ascii="Times New Roman" w:hAnsi="Times New Roman" w:cs="Times New Roman"/>
          <w:b/>
          <w:bCs/>
          <w:i/>
          <w:iCs/>
          <w:sz w:val="24"/>
          <w:szCs w:val="24"/>
        </w:rPr>
      </w:pPr>
      <w:r w:rsidRPr="007E252A">
        <w:rPr>
          <w:rFonts w:ascii="Times New Roman" w:hAnsi="Times New Roman" w:cs="Times New Roman"/>
          <w:b/>
          <w:bCs/>
          <w:i/>
          <w:iCs/>
          <w:sz w:val="24"/>
          <w:szCs w:val="24"/>
        </w:rPr>
        <w:t xml:space="preserve">Social Media </w:t>
      </w:r>
      <w:r w:rsidR="00000E12">
        <w:rPr>
          <w:rFonts w:ascii="Times New Roman" w:hAnsi="Times New Roman" w:cs="Times New Roman"/>
          <w:b/>
          <w:bCs/>
          <w:i/>
          <w:iCs/>
          <w:sz w:val="24"/>
          <w:szCs w:val="24"/>
        </w:rPr>
        <w:t>Message</w:t>
      </w:r>
      <w:r w:rsidRPr="007E252A">
        <w:rPr>
          <w:rFonts w:ascii="Times New Roman" w:hAnsi="Times New Roman" w:cs="Times New Roman"/>
          <w:b/>
          <w:bCs/>
          <w:i/>
          <w:iCs/>
          <w:sz w:val="24"/>
          <w:szCs w:val="24"/>
        </w:rPr>
        <w:t xml:space="preserve"> Engagement</w:t>
      </w:r>
    </w:p>
    <w:p w14:paraId="33E3DC96" w14:textId="451F2F63" w:rsidR="00756D86" w:rsidRDefault="00756D86" w:rsidP="00756D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computed a one-way ANOVA comparing the likelihood of social media message engagement among the participants in the significance, preventability, or beneficence message condition. No significant difference was found</w:t>
      </w:r>
      <w:r w:rsidR="007E252A">
        <w:rPr>
          <w:rFonts w:ascii="Times New Roman" w:hAnsi="Times New Roman" w:cs="Times New Roman"/>
          <w:sz w:val="24"/>
          <w:szCs w:val="24"/>
        </w:rPr>
        <w:t xml:space="preserve"> (</w:t>
      </w:r>
      <w:r w:rsidR="007E252A">
        <w:rPr>
          <w:rFonts w:ascii="Times New Roman" w:hAnsi="Times New Roman" w:cs="Times New Roman"/>
          <w:i/>
          <w:iCs/>
          <w:sz w:val="24"/>
          <w:szCs w:val="24"/>
        </w:rPr>
        <w:t xml:space="preserve">F </w:t>
      </w:r>
      <w:r w:rsidR="007E252A">
        <w:rPr>
          <w:rFonts w:ascii="Times New Roman" w:hAnsi="Times New Roman" w:cs="Times New Roman"/>
          <w:sz w:val="24"/>
          <w:szCs w:val="24"/>
        </w:rPr>
        <w:t>(2, 1,2</w:t>
      </w:r>
      <w:r w:rsidR="00426766">
        <w:rPr>
          <w:rFonts w:ascii="Times New Roman" w:hAnsi="Times New Roman" w:cs="Times New Roman"/>
          <w:sz w:val="24"/>
          <w:szCs w:val="24"/>
        </w:rPr>
        <w:t>77</w:t>
      </w:r>
      <w:r w:rsidR="007E252A">
        <w:rPr>
          <w:rFonts w:ascii="Times New Roman" w:hAnsi="Times New Roman" w:cs="Times New Roman"/>
          <w:sz w:val="24"/>
          <w:szCs w:val="24"/>
        </w:rPr>
        <w:t xml:space="preserve">) = </w:t>
      </w:r>
      <w:r w:rsidR="00426766">
        <w:rPr>
          <w:rFonts w:ascii="Times New Roman" w:hAnsi="Times New Roman" w:cs="Times New Roman"/>
          <w:sz w:val="24"/>
          <w:szCs w:val="24"/>
        </w:rPr>
        <w:t>2.43</w:t>
      </w:r>
      <w:r w:rsidR="007E252A">
        <w:rPr>
          <w:rFonts w:ascii="Times New Roman" w:hAnsi="Times New Roman" w:cs="Times New Roman"/>
          <w:sz w:val="24"/>
          <w:szCs w:val="24"/>
        </w:rPr>
        <w:t xml:space="preserve">, </w:t>
      </w:r>
      <w:r w:rsidR="007E252A">
        <w:rPr>
          <w:rFonts w:ascii="Times New Roman" w:hAnsi="Times New Roman" w:cs="Times New Roman"/>
          <w:i/>
          <w:iCs/>
          <w:sz w:val="24"/>
          <w:szCs w:val="24"/>
        </w:rPr>
        <w:t xml:space="preserve">p </w:t>
      </w:r>
      <w:r w:rsidR="00426766">
        <w:rPr>
          <w:rFonts w:ascii="Times New Roman" w:hAnsi="Times New Roman" w:cs="Times New Roman"/>
          <w:sz w:val="24"/>
          <w:szCs w:val="24"/>
        </w:rPr>
        <w:t>= .088</w:t>
      </w:r>
      <w:r w:rsidR="007E252A">
        <w:rPr>
          <w:rFonts w:ascii="Times New Roman" w:hAnsi="Times New Roman" w:cs="Times New Roman"/>
          <w:sz w:val="24"/>
          <w:szCs w:val="24"/>
        </w:rPr>
        <w:t>)</w:t>
      </w:r>
      <w:r w:rsidR="00883850">
        <w:rPr>
          <w:rFonts w:ascii="Times New Roman" w:hAnsi="Times New Roman" w:cs="Times New Roman"/>
          <w:sz w:val="24"/>
          <w:szCs w:val="24"/>
        </w:rPr>
        <w:t>.</w:t>
      </w:r>
      <w:r w:rsidR="007E252A">
        <w:rPr>
          <w:rFonts w:ascii="Times New Roman" w:hAnsi="Times New Roman" w:cs="Times New Roman"/>
          <w:sz w:val="24"/>
          <w:szCs w:val="24"/>
        </w:rPr>
        <w:t xml:space="preserve"> </w:t>
      </w:r>
      <w:r>
        <w:rPr>
          <w:rFonts w:ascii="Times New Roman" w:hAnsi="Times New Roman" w:cs="Times New Roman"/>
          <w:sz w:val="24"/>
          <w:szCs w:val="24"/>
        </w:rPr>
        <w:t xml:space="preserve">Participants in the significance message condition had a mean score for </w:t>
      </w:r>
      <w:r w:rsidR="007E252A">
        <w:rPr>
          <w:rFonts w:ascii="Times New Roman" w:hAnsi="Times New Roman" w:cs="Times New Roman"/>
          <w:sz w:val="24"/>
          <w:szCs w:val="24"/>
        </w:rPr>
        <w:t xml:space="preserve">likelihood of </w:t>
      </w:r>
      <w:r w:rsidR="00F1390C">
        <w:rPr>
          <w:rFonts w:ascii="Times New Roman" w:hAnsi="Times New Roman" w:cs="Times New Roman"/>
          <w:sz w:val="24"/>
          <w:szCs w:val="24"/>
        </w:rPr>
        <w:t xml:space="preserve">social media </w:t>
      </w:r>
      <w:r w:rsidR="007E252A">
        <w:rPr>
          <w:rFonts w:ascii="Times New Roman" w:hAnsi="Times New Roman" w:cs="Times New Roman"/>
          <w:sz w:val="24"/>
          <w:szCs w:val="24"/>
        </w:rPr>
        <w:t>message engagement</w:t>
      </w:r>
      <w:r>
        <w:rPr>
          <w:rFonts w:ascii="Times New Roman" w:hAnsi="Times New Roman" w:cs="Times New Roman"/>
          <w:sz w:val="24"/>
          <w:szCs w:val="24"/>
        </w:rPr>
        <w:t xml:space="preserve"> of </w:t>
      </w:r>
      <w:r w:rsidR="007E252A">
        <w:rPr>
          <w:rFonts w:ascii="Times New Roman" w:hAnsi="Times New Roman" w:cs="Times New Roman"/>
          <w:sz w:val="24"/>
          <w:szCs w:val="24"/>
        </w:rPr>
        <w:t>4.53</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w:t>
      </w:r>
      <w:r w:rsidR="007E252A">
        <w:rPr>
          <w:rFonts w:ascii="Times New Roman" w:hAnsi="Times New Roman" w:cs="Times New Roman"/>
          <w:sz w:val="24"/>
          <w:szCs w:val="24"/>
        </w:rPr>
        <w:t>38</w:t>
      </w:r>
      <w:r>
        <w:rPr>
          <w:rFonts w:ascii="Times New Roman" w:hAnsi="Times New Roman" w:cs="Times New Roman"/>
          <w:sz w:val="24"/>
          <w:szCs w:val="24"/>
        </w:rPr>
        <w:t xml:space="preserve">), participants in the preventability message condition had a mean score of </w:t>
      </w:r>
      <w:r w:rsidR="007E252A">
        <w:rPr>
          <w:rFonts w:ascii="Times New Roman" w:hAnsi="Times New Roman" w:cs="Times New Roman"/>
          <w:sz w:val="24"/>
          <w:szCs w:val="24"/>
        </w:rPr>
        <w:t>4.32</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w:t>
      </w:r>
      <w:r w:rsidR="007E252A">
        <w:rPr>
          <w:rFonts w:ascii="Times New Roman" w:hAnsi="Times New Roman" w:cs="Times New Roman"/>
          <w:sz w:val="24"/>
          <w:szCs w:val="24"/>
        </w:rPr>
        <w:t>50</w:t>
      </w:r>
      <w:r>
        <w:rPr>
          <w:rFonts w:ascii="Times New Roman" w:hAnsi="Times New Roman" w:cs="Times New Roman"/>
          <w:sz w:val="24"/>
          <w:szCs w:val="24"/>
        </w:rPr>
        <w:t xml:space="preserve">), and participants in the beneficence condition had a mean score of </w:t>
      </w:r>
      <w:r w:rsidR="007E252A">
        <w:rPr>
          <w:rFonts w:ascii="Times New Roman" w:hAnsi="Times New Roman" w:cs="Times New Roman"/>
          <w:sz w:val="24"/>
          <w:szCs w:val="24"/>
        </w:rPr>
        <w:t>4.37</w:t>
      </w:r>
      <w:r>
        <w:rPr>
          <w:rFonts w:ascii="Times New Roman" w:hAnsi="Times New Roman" w:cs="Times New Roman"/>
          <w:sz w:val="24"/>
          <w:szCs w:val="24"/>
        </w:rPr>
        <w:t xml:space="preserve"> (</w:t>
      </w:r>
      <w:r>
        <w:rPr>
          <w:rFonts w:ascii="Times New Roman" w:hAnsi="Times New Roman" w:cs="Times New Roman"/>
          <w:i/>
          <w:iCs/>
          <w:sz w:val="24"/>
          <w:szCs w:val="24"/>
        </w:rPr>
        <w:t xml:space="preserve">sd </w:t>
      </w:r>
      <w:r>
        <w:rPr>
          <w:rFonts w:ascii="Times New Roman" w:hAnsi="Times New Roman" w:cs="Times New Roman"/>
          <w:sz w:val="24"/>
          <w:szCs w:val="24"/>
        </w:rPr>
        <w:t xml:space="preserve">= </w:t>
      </w:r>
      <w:r w:rsidR="007E252A">
        <w:rPr>
          <w:rFonts w:ascii="Times New Roman" w:hAnsi="Times New Roman" w:cs="Times New Roman"/>
          <w:sz w:val="24"/>
          <w:szCs w:val="24"/>
        </w:rPr>
        <w:t>1.40</w:t>
      </w:r>
      <w:r>
        <w:rPr>
          <w:rFonts w:ascii="Times New Roman" w:hAnsi="Times New Roman" w:cs="Times New Roman"/>
          <w:sz w:val="24"/>
          <w:szCs w:val="24"/>
        </w:rPr>
        <w:t>).</w:t>
      </w:r>
    </w:p>
    <w:p w14:paraId="3082F46F" w14:textId="7DAD4C0B" w:rsidR="00756D86" w:rsidRDefault="007E252A">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Because social media </w:t>
      </w:r>
      <w:r w:rsidR="009B68E3">
        <w:rPr>
          <w:rFonts w:ascii="Times New Roman" w:hAnsi="Times New Roman" w:cs="Times New Roman"/>
          <w:sz w:val="24"/>
          <w:szCs w:val="24"/>
        </w:rPr>
        <w:t>message</w:t>
      </w:r>
      <w:r>
        <w:rPr>
          <w:rFonts w:ascii="Times New Roman" w:hAnsi="Times New Roman" w:cs="Times New Roman"/>
          <w:sz w:val="24"/>
          <w:szCs w:val="24"/>
        </w:rPr>
        <w:t xml:space="preserve"> engagement behaviors can be defined as individual behaviors with different triggers, the research also analyzed each type of engagement (liking, sharing, and </w:t>
      </w:r>
      <w:r w:rsidR="00030D8B">
        <w:rPr>
          <w:rFonts w:ascii="Times New Roman" w:hAnsi="Times New Roman" w:cs="Times New Roman"/>
          <w:sz w:val="24"/>
          <w:szCs w:val="24"/>
        </w:rPr>
        <w:t>commenting).</w:t>
      </w:r>
    </w:p>
    <w:p w14:paraId="09BD5D7F" w14:textId="11A3159E" w:rsidR="00030D8B" w:rsidRDefault="009E5B16" w:rsidP="00030D8B">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Liking</w:t>
      </w:r>
      <w:r w:rsidR="009B73AD">
        <w:rPr>
          <w:rFonts w:ascii="Times New Roman" w:hAnsi="Times New Roman" w:cs="Times New Roman"/>
          <w:b/>
          <w:bCs/>
          <w:sz w:val="24"/>
          <w:szCs w:val="24"/>
        </w:rPr>
        <w:t xml:space="preserve"> the message</w:t>
      </w:r>
      <w:r>
        <w:rPr>
          <w:rFonts w:ascii="Times New Roman" w:hAnsi="Times New Roman" w:cs="Times New Roman"/>
          <w:b/>
          <w:bCs/>
          <w:sz w:val="24"/>
          <w:szCs w:val="24"/>
        </w:rPr>
        <w:t xml:space="preserve">. </w:t>
      </w:r>
      <w:r w:rsidR="00030D8B">
        <w:rPr>
          <w:rFonts w:ascii="Times New Roman" w:hAnsi="Times New Roman" w:cs="Times New Roman"/>
          <w:sz w:val="24"/>
          <w:szCs w:val="24"/>
        </w:rPr>
        <w:t xml:space="preserve">The researcher computed a one-way ANOVA comparing the likelihood of liking a </w:t>
      </w:r>
      <w:r w:rsidR="0013491A">
        <w:rPr>
          <w:rFonts w:ascii="Times New Roman" w:hAnsi="Times New Roman" w:cs="Times New Roman"/>
          <w:sz w:val="24"/>
          <w:szCs w:val="24"/>
        </w:rPr>
        <w:t xml:space="preserve">social media message </w:t>
      </w:r>
      <w:r w:rsidR="00030D8B">
        <w:rPr>
          <w:rFonts w:ascii="Times New Roman" w:hAnsi="Times New Roman" w:cs="Times New Roman"/>
          <w:sz w:val="24"/>
          <w:szCs w:val="24"/>
        </w:rPr>
        <w:t xml:space="preserve">among the participants in the significance, </w:t>
      </w:r>
      <w:r w:rsidR="00030D8B">
        <w:rPr>
          <w:rFonts w:ascii="Times New Roman" w:hAnsi="Times New Roman" w:cs="Times New Roman"/>
          <w:sz w:val="24"/>
          <w:szCs w:val="24"/>
        </w:rPr>
        <w:lastRenderedPageBreak/>
        <w:t>preventability, or beneficence message condition. No significant difference was found (</w:t>
      </w:r>
      <w:r w:rsidR="00030D8B">
        <w:rPr>
          <w:rFonts w:ascii="Times New Roman" w:hAnsi="Times New Roman" w:cs="Times New Roman"/>
          <w:i/>
          <w:iCs/>
          <w:sz w:val="24"/>
          <w:szCs w:val="24"/>
        </w:rPr>
        <w:t xml:space="preserve">F </w:t>
      </w:r>
      <w:r w:rsidR="00030D8B">
        <w:rPr>
          <w:rFonts w:ascii="Times New Roman" w:hAnsi="Times New Roman" w:cs="Times New Roman"/>
          <w:sz w:val="24"/>
          <w:szCs w:val="24"/>
        </w:rPr>
        <w:t xml:space="preserve">(2, 1,275) = 2.59, </w:t>
      </w:r>
      <w:r w:rsidR="00030D8B">
        <w:rPr>
          <w:rFonts w:ascii="Times New Roman" w:hAnsi="Times New Roman" w:cs="Times New Roman"/>
          <w:i/>
          <w:iCs/>
          <w:sz w:val="24"/>
          <w:szCs w:val="24"/>
        </w:rPr>
        <w:t xml:space="preserve">p </w:t>
      </w:r>
      <w:r w:rsidR="000C2155">
        <w:rPr>
          <w:rFonts w:ascii="Times New Roman" w:hAnsi="Times New Roman" w:cs="Times New Roman"/>
          <w:sz w:val="24"/>
          <w:szCs w:val="24"/>
        </w:rPr>
        <w:t>= .075</w:t>
      </w:r>
      <w:r w:rsidR="00030D8B">
        <w:rPr>
          <w:rFonts w:ascii="Times New Roman" w:hAnsi="Times New Roman" w:cs="Times New Roman"/>
          <w:sz w:val="24"/>
          <w:szCs w:val="24"/>
        </w:rPr>
        <w:t>), although</w:t>
      </w:r>
      <w:r w:rsidR="00883850">
        <w:rPr>
          <w:rFonts w:ascii="Times New Roman" w:hAnsi="Times New Roman" w:cs="Times New Roman"/>
          <w:sz w:val="24"/>
          <w:szCs w:val="24"/>
        </w:rPr>
        <w:t xml:space="preserve"> </w:t>
      </w:r>
      <w:r w:rsidR="00030D8B">
        <w:rPr>
          <w:rFonts w:ascii="Times New Roman" w:hAnsi="Times New Roman" w:cs="Times New Roman"/>
          <w:sz w:val="24"/>
          <w:szCs w:val="24"/>
        </w:rPr>
        <w:t xml:space="preserve">significance was approached for those in the significance message condition </w:t>
      </w:r>
      <w:r w:rsidR="00A954AF">
        <w:rPr>
          <w:rFonts w:ascii="Times New Roman" w:hAnsi="Times New Roman" w:cs="Times New Roman"/>
          <w:sz w:val="24"/>
          <w:szCs w:val="24"/>
        </w:rPr>
        <w:t xml:space="preserve">being </w:t>
      </w:r>
      <w:r w:rsidR="00030D8B">
        <w:rPr>
          <w:rFonts w:ascii="Times New Roman" w:hAnsi="Times New Roman" w:cs="Times New Roman"/>
          <w:sz w:val="24"/>
          <w:szCs w:val="24"/>
        </w:rPr>
        <w:t xml:space="preserve">more likely to like </w:t>
      </w:r>
      <w:r w:rsidR="005232E1">
        <w:rPr>
          <w:rFonts w:ascii="Times New Roman" w:hAnsi="Times New Roman" w:cs="Times New Roman"/>
          <w:sz w:val="24"/>
          <w:szCs w:val="24"/>
        </w:rPr>
        <w:t>the messages</w:t>
      </w:r>
      <w:r w:rsidR="00030D8B">
        <w:rPr>
          <w:rFonts w:ascii="Times New Roman" w:hAnsi="Times New Roman" w:cs="Times New Roman"/>
          <w:sz w:val="24"/>
          <w:szCs w:val="24"/>
        </w:rPr>
        <w:t xml:space="preserve"> than</w:t>
      </w:r>
      <w:r w:rsidR="005232E1">
        <w:rPr>
          <w:rFonts w:ascii="Times New Roman" w:hAnsi="Times New Roman" w:cs="Times New Roman"/>
          <w:sz w:val="24"/>
          <w:szCs w:val="24"/>
        </w:rPr>
        <w:t xml:space="preserve"> those in</w:t>
      </w:r>
      <w:r w:rsidR="00030D8B">
        <w:rPr>
          <w:rFonts w:ascii="Times New Roman" w:hAnsi="Times New Roman" w:cs="Times New Roman"/>
          <w:sz w:val="24"/>
          <w:szCs w:val="24"/>
        </w:rPr>
        <w:t xml:space="preserve"> the preventability message condition (</w:t>
      </w:r>
      <w:r w:rsidR="00030D8B">
        <w:rPr>
          <w:rFonts w:ascii="Times New Roman" w:hAnsi="Times New Roman" w:cs="Times New Roman"/>
          <w:i/>
          <w:iCs/>
          <w:sz w:val="24"/>
          <w:szCs w:val="24"/>
        </w:rPr>
        <w:t xml:space="preserve">p </w:t>
      </w:r>
      <w:r w:rsidR="00030D8B" w:rsidRPr="00A954AF">
        <w:rPr>
          <w:rFonts w:ascii="Times New Roman" w:hAnsi="Times New Roman" w:cs="Times New Roman"/>
          <w:i/>
          <w:iCs/>
          <w:sz w:val="24"/>
          <w:szCs w:val="24"/>
        </w:rPr>
        <w:t>=</w:t>
      </w:r>
      <w:r w:rsidR="00030D8B" w:rsidRPr="00A954AF">
        <w:rPr>
          <w:rFonts w:ascii="Times New Roman" w:hAnsi="Times New Roman" w:cs="Times New Roman"/>
          <w:sz w:val="24"/>
          <w:szCs w:val="24"/>
        </w:rPr>
        <w:t xml:space="preserve"> .06</w:t>
      </w:r>
      <w:r w:rsidR="00A954AF" w:rsidRPr="00A954AF">
        <w:rPr>
          <w:rFonts w:ascii="Times New Roman" w:hAnsi="Times New Roman" w:cs="Times New Roman"/>
          <w:sz w:val="24"/>
          <w:szCs w:val="24"/>
        </w:rPr>
        <w:t>0</w:t>
      </w:r>
      <w:r w:rsidR="00030D8B">
        <w:rPr>
          <w:rFonts w:ascii="Times New Roman" w:hAnsi="Times New Roman" w:cs="Times New Roman"/>
          <w:sz w:val="24"/>
          <w:szCs w:val="24"/>
        </w:rPr>
        <w:t xml:space="preserve">). Participants in the significance message condition had a mean score for likelihood of liking a </w:t>
      </w:r>
      <w:r w:rsidR="000C2155">
        <w:rPr>
          <w:rFonts w:ascii="Times New Roman" w:hAnsi="Times New Roman" w:cs="Times New Roman"/>
          <w:sz w:val="24"/>
          <w:szCs w:val="24"/>
        </w:rPr>
        <w:t>message</w:t>
      </w:r>
      <w:r w:rsidR="00030D8B">
        <w:rPr>
          <w:rFonts w:ascii="Times New Roman" w:hAnsi="Times New Roman" w:cs="Times New Roman"/>
          <w:sz w:val="24"/>
          <w:szCs w:val="24"/>
        </w:rPr>
        <w:t xml:space="preserve"> of 5.19 (</w:t>
      </w:r>
      <w:r w:rsidR="00030D8B">
        <w:rPr>
          <w:rFonts w:ascii="Times New Roman" w:hAnsi="Times New Roman" w:cs="Times New Roman"/>
          <w:i/>
          <w:iCs/>
          <w:sz w:val="24"/>
          <w:szCs w:val="24"/>
        </w:rPr>
        <w:t>sd</w:t>
      </w:r>
      <w:r w:rsidR="00030D8B">
        <w:rPr>
          <w:rFonts w:ascii="Times New Roman" w:hAnsi="Times New Roman" w:cs="Times New Roman"/>
          <w:sz w:val="24"/>
          <w:szCs w:val="24"/>
        </w:rPr>
        <w:t xml:space="preserve"> = 1.35), participants in the preventability message condition had a mean score of 4.97 (</w:t>
      </w:r>
      <w:r w:rsidR="00030D8B">
        <w:rPr>
          <w:rFonts w:ascii="Times New Roman" w:hAnsi="Times New Roman" w:cs="Times New Roman"/>
          <w:i/>
          <w:iCs/>
          <w:sz w:val="24"/>
          <w:szCs w:val="24"/>
        </w:rPr>
        <w:t>sd</w:t>
      </w:r>
      <w:r w:rsidR="00030D8B">
        <w:rPr>
          <w:rFonts w:ascii="Times New Roman" w:hAnsi="Times New Roman" w:cs="Times New Roman"/>
          <w:sz w:val="24"/>
          <w:szCs w:val="24"/>
        </w:rPr>
        <w:t xml:space="preserve"> = 1.47), and participants in the beneficence condition had a mean score of 5.07 (</w:t>
      </w:r>
      <w:r w:rsidR="00030D8B">
        <w:rPr>
          <w:rFonts w:ascii="Times New Roman" w:hAnsi="Times New Roman" w:cs="Times New Roman"/>
          <w:i/>
          <w:iCs/>
          <w:sz w:val="24"/>
          <w:szCs w:val="24"/>
        </w:rPr>
        <w:t xml:space="preserve">sd </w:t>
      </w:r>
      <w:r w:rsidR="00030D8B">
        <w:rPr>
          <w:rFonts w:ascii="Times New Roman" w:hAnsi="Times New Roman" w:cs="Times New Roman"/>
          <w:sz w:val="24"/>
          <w:szCs w:val="24"/>
        </w:rPr>
        <w:t>= 1.35).</w:t>
      </w:r>
    </w:p>
    <w:p w14:paraId="30E053BF" w14:textId="390D0524" w:rsidR="00030D8B" w:rsidRPr="00486351" w:rsidRDefault="009E5B16" w:rsidP="00030D8B">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Sharing</w:t>
      </w:r>
      <w:r w:rsidR="009B73AD">
        <w:rPr>
          <w:rFonts w:ascii="Times New Roman" w:hAnsi="Times New Roman" w:cs="Times New Roman"/>
          <w:b/>
          <w:bCs/>
          <w:sz w:val="24"/>
          <w:szCs w:val="24"/>
        </w:rPr>
        <w:t xml:space="preserve"> the message</w:t>
      </w:r>
      <w:r>
        <w:rPr>
          <w:rFonts w:ascii="Times New Roman" w:hAnsi="Times New Roman" w:cs="Times New Roman"/>
          <w:b/>
          <w:bCs/>
          <w:sz w:val="24"/>
          <w:szCs w:val="24"/>
        </w:rPr>
        <w:t xml:space="preserve">. </w:t>
      </w:r>
      <w:r w:rsidR="00030D8B" w:rsidRPr="005A269D">
        <w:rPr>
          <w:rFonts w:ascii="Times New Roman" w:hAnsi="Times New Roman" w:cs="Times New Roman"/>
          <w:sz w:val="24"/>
          <w:szCs w:val="24"/>
        </w:rPr>
        <w:t xml:space="preserve">The researcher computed a one-way ANOVA comparing the likelihood of sharing a </w:t>
      </w:r>
      <w:r w:rsidR="008500E5">
        <w:rPr>
          <w:rFonts w:ascii="Times New Roman" w:hAnsi="Times New Roman" w:cs="Times New Roman"/>
          <w:sz w:val="24"/>
          <w:szCs w:val="24"/>
        </w:rPr>
        <w:t>social media message</w:t>
      </w:r>
      <w:r w:rsidR="00030D8B" w:rsidRPr="005A269D">
        <w:rPr>
          <w:rFonts w:ascii="Times New Roman" w:hAnsi="Times New Roman" w:cs="Times New Roman"/>
          <w:sz w:val="24"/>
          <w:szCs w:val="24"/>
        </w:rPr>
        <w:t xml:space="preserve"> among the participants in the significance, preventability, or beneficence message condition</w:t>
      </w:r>
      <w:r w:rsidR="00BC643C">
        <w:rPr>
          <w:rFonts w:ascii="Times New Roman" w:hAnsi="Times New Roman" w:cs="Times New Roman"/>
          <w:sz w:val="24"/>
          <w:szCs w:val="24"/>
        </w:rPr>
        <w:t xml:space="preserve"> (</w:t>
      </w:r>
      <w:r w:rsidR="00BC643C" w:rsidRPr="00BD3F62">
        <w:rPr>
          <w:rFonts w:ascii="Times New Roman" w:hAnsi="Times New Roman" w:cs="Times New Roman"/>
          <w:sz w:val="24"/>
          <w:szCs w:val="24"/>
        </w:rPr>
        <w:t>Table 1</w:t>
      </w:r>
      <w:r w:rsidR="00B4447C">
        <w:rPr>
          <w:rFonts w:ascii="Times New Roman" w:hAnsi="Times New Roman" w:cs="Times New Roman"/>
          <w:sz w:val="24"/>
          <w:szCs w:val="24"/>
        </w:rPr>
        <w:t>0</w:t>
      </w:r>
      <w:r w:rsidR="00BC643C">
        <w:rPr>
          <w:rFonts w:ascii="Times New Roman" w:hAnsi="Times New Roman" w:cs="Times New Roman"/>
          <w:sz w:val="24"/>
          <w:szCs w:val="24"/>
        </w:rPr>
        <w:t>)</w:t>
      </w:r>
      <w:r w:rsidR="00030D8B" w:rsidRPr="005A269D">
        <w:rPr>
          <w:rFonts w:ascii="Times New Roman" w:hAnsi="Times New Roman" w:cs="Times New Roman"/>
          <w:sz w:val="24"/>
          <w:szCs w:val="24"/>
        </w:rPr>
        <w:t xml:space="preserve">. </w:t>
      </w:r>
      <w:r w:rsidR="004E177E" w:rsidRPr="005A269D">
        <w:rPr>
          <w:rFonts w:ascii="Times New Roman" w:hAnsi="Times New Roman" w:cs="Times New Roman"/>
          <w:sz w:val="24"/>
          <w:szCs w:val="24"/>
        </w:rPr>
        <w:t>A</w:t>
      </w:r>
      <w:r w:rsidR="004E177E">
        <w:rPr>
          <w:rFonts w:ascii="Times New Roman" w:hAnsi="Times New Roman" w:cs="Times New Roman"/>
          <w:sz w:val="24"/>
          <w:szCs w:val="24"/>
        </w:rPr>
        <w:t xml:space="preserve"> significant difference was found among the groups (</w:t>
      </w:r>
      <w:r w:rsidR="004E177E">
        <w:rPr>
          <w:rFonts w:ascii="Times New Roman" w:hAnsi="Times New Roman" w:cs="Times New Roman"/>
          <w:i/>
          <w:iCs/>
          <w:sz w:val="24"/>
          <w:szCs w:val="24"/>
        </w:rPr>
        <w:t xml:space="preserve">F </w:t>
      </w:r>
      <w:r w:rsidR="004E177E">
        <w:rPr>
          <w:rFonts w:ascii="Times New Roman" w:hAnsi="Times New Roman" w:cs="Times New Roman"/>
          <w:sz w:val="24"/>
          <w:szCs w:val="24"/>
        </w:rPr>
        <w:t xml:space="preserve">(2, </w:t>
      </w:r>
      <w:r w:rsidR="004E177E" w:rsidRPr="00F015C2">
        <w:rPr>
          <w:rFonts w:ascii="Times New Roman" w:hAnsi="Times New Roman" w:cs="Times New Roman"/>
          <w:sz w:val="24"/>
          <w:szCs w:val="24"/>
        </w:rPr>
        <w:t>1,2</w:t>
      </w:r>
      <w:r w:rsidR="004E177E" w:rsidRPr="005A269D">
        <w:rPr>
          <w:rFonts w:ascii="Times New Roman" w:hAnsi="Times New Roman" w:cs="Times New Roman"/>
          <w:sz w:val="24"/>
          <w:szCs w:val="24"/>
        </w:rPr>
        <w:t>46</w:t>
      </w:r>
      <w:r w:rsidR="004E177E">
        <w:rPr>
          <w:rFonts w:ascii="Times New Roman" w:hAnsi="Times New Roman" w:cs="Times New Roman"/>
          <w:sz w:val="24"/>
          <w:szCs w:val="24"/>
        </w:rPr>
        <w:t xml:space="preserve">) = 4.00, </w:t>
      </w:r>
      <w:r w:rsidR="004E177E" w:rsidRPr="00BC643C">
        <w:rPr>
          <w:rFonts w:ascii="Times New Roman" w:hAnsi="Times New Roman" w:cs="Times New Roman"/>
          <w:i/>
          <w:iCs/>
          <w:sz w:val="24"/>
          <w:szCs w:val="24"/>
        </w:rPr>
        <w:t xml:space="preserve">p </w:t>
      </w:r>
      <w:r w:rsidR="00BC643C">
        <w:rPr>
          <w:rFonts w:ascii="Times New Roman" w:hAnsi="Times New Roman" w:cs="Times New Roman"/>
          <w:i/>
          <w:iCs/>
          <w:sz w:val="24"/>
          <w:szCs w:val="24"/>
        </w:rPr>
        <w:t xml:space="preserve">= </w:t>
      </w:r>
      <w:r w:rsidR="00BC643C">
        <w:rPr>
          <w:rFonts w:ascii="Times New Roman" w:hAnsi="Times New Roman" w:cs="Times New Roman"/>
          <w:sz w:val="24"/>
          <w:szCs w:val="24"/>
        </w:rPr>
        <w:t>.019</w:t>
      </w:r>
      <w:r w:rsidR="00932DA7">
        <w:rPr>
          <w:rFonts w:ascii="Times New Roman" w:hAnsi="Times New Roman" w:cs="Times New Roman"/>
          <w:sz w:val="24"/>
          <w:szCs w:val="24"/>
        </w:rPr>
        <w:t>,</w:t>
      </w:r>
      <w:r w:rsidR="00932DA7" w:rsidRPr="00932DA7">
        <w:rPr>
          <w:rFonts w:ascii="Times New Roman" w:hAnsi="Times New Roman" w:cs="Times New Roman"/>
          <w:sz w:val="24"/>
          <w:szCs w:val="24"/>
        </w:rPr>
        <w:t xml:space="preserve"> </w:t>
      </w:r>
      <w:r w:rsidR="00932DA7" w:rsidRPr="00E723B0">
        <w:rPr>
          <w:rFonts w:ascii="Times New Roman" w:hAnsi="Times New Roman" w:cs="Times New Roman"/>
          <w:sz w:val="24"/>
          <w:szCs w:val="24"/>
        </w:rPr>
        <w:t>η</w:t>
      </w:r>
      <w:r w:rsidR="00932DA7" w:rsidRPr="00F92F2C">
        <w:rPr>
          <w:rFonts w:ascii="Times New Roman" w:hAnsi="Times New Roman" w:cs="Times New Roman"/>
          <w:sz w:val="24"/>
          <w:szCs w:val="24"/>
          <w:vertAlign w:val="superscript"/>
        </w:rPr>
        <w:t>2</w:t>
      </w:r>
      <w:r w:rsidR="00932DA7">
        <w:rPr>
          <w:rFonts w:ascii="Times New Roman" w:hAnsi="Times New Roman" w:cs="Times New Roman"/>
          <w:sz w:val="24"/>
          <w:szCs w:val="24"/>
          <w:vertAlign w:val="subscript"/>
        </w:rPr>
        <w:t>p</w:t>
      </w:r>
      <w:r w:rsidR="00932DA7" w:rsidRPr="00E723B0">
        <w:rPr>
          <w:rFonts w:ascii="Times New Roman" w:hAnsi="Times New Roman" w:cs="Times New Roman"/>
          <w:sz w:val="24"/>
          <w:szCs w:val="24"/>
        </w:rPr>
        <w:t xml:space="preserve"> = .006</w:t>
      </w:r>
      <w:r w:rsidR="004E177E">
        <w:rPr>
          <w:rFonts w:ascii="Times New Roman" w:hAnsi="Times New Roman" w:cs="Times New Roman"/>
          <w:sz w:val="24"/>
          <w:szCs w:val="24"/>
        </w:rPr>
        <w:t xml:space="preserve">). Tukey’s </w:t>
      </w:r>
      <w:r w:rsidR="004E177E">
        <w:rPr>
          <w:rFonts w:ascii="Times New Roman" w:hAnsi="Times New Roman" w:cs="Times New Roman"/>
          <w:i/>
          <w:iCs/>
          <w:sz w:val="24"/>
          <w:szCs w:val="24"/>
        </w:rPr>
        <w:t>HSD</w:t>
      </w:r>
      <w:r w:rsidR="004E177E">
        <w:rPr>
          <w:rFonts w:ascii="Times New Roman" w:hAnsi="Times New Roman" w:cs="Times New Roman"/>
          <w:sz w:val="24"/>
          <w:szCs w:val="24"/>
        </w:rPr>
        <w:t xml:space="preserve"> was used to determine the nature of the differences between the message exposure. This analysis revealed that participants in the significance message condition (</w:t>
      </w:r>
      <w:r w:rsidR="004E177E">
        <w:rPr>
          <w:rFonts w:ascii="Times New Roman" w:hAnsi="Times New Roman" w:cs="Times New Roman"/>
          <w:i/>
          <w:iCs/>
          <w:sz w:val="24"/>
          <w:szCs w:val="24"/>
        </w:rPr>
        <w:t xml:space="preserve">M = </w:t>
      </w:r>
      <w:r w:rsidR="004E177E">
        <w:rPr>
          <w:rFonts w:ascii="Times New Roman" w:hAnsi="Times New Roman" w:cs="Times New Roman"/>
          <w:sz w:val="24"/>
          <w:szCs w:val="24"/>
        </w:rPr>
        <w:t xml:space="preserve">4.52, </w:t>
      </w:r>
      <w:r w:rsidR="004E177E">
        <w:rPr>
          <w:rFonts w:ascii="Times New Roman" w:hAnsi="Times New Roman" w:cs="Times New Roman"/>
          <w:i/>
          <w:iCs/>
          <w:sz w:val="24"/>
          <w:szCs w:val="24"/>
        </w:rPr>
        <w:t xml:space="preserve">sd </w:t>
      </w:r>
      <w:r w:rsidR="004E177E">
        <w:rPr>
          <w:rFonts w:ascii="Times New Roman" w:hAnsi="Times New Roman" w:cs="Times New Roman"/>
          <w:sz w:val="24"/>
          <w:szCs w:val="24"/>
        </w:rPr>
        <w:t>= 1.</w:t>
      </w:r>
      <w:r w:rsidR="00C76CA8">
        <w:rPr>
          <w:rFonts w:ascii="Times New Roman" w:hAnsi="Times New Roman" w:cs="Times New Roman"/>
          <w:sz w:val="24"/>
          <w:szCs w:val="24"/>
        </w:rPr>
        <w:t>61</w:t>
      </w:r>
      <w:r w:rsidR="004E177E">
        <w:rPr>
          <w:rFonts w:ascii="Times New Roman" w:hAnsi="Times New Roman" w:cs="Times New Roman"/>
          <w:sz w:val="24"/>
          <w:szCs w:val="24"/>
        </w:rPr>
        <w:t xml:space="preserve">) were significantly more likely to share the social media </w:t>
      </w:r>
      <w:r w:rsidR="00C76CA8">
        <w:rPr>
          <w:rFonts w:ascii="Times New Roman" w:hAnsi="Times New Roman" w:cs="Times New Roman"/>
          <w:sz w:val="24"/>
          <w:szCs w:val="24"/>
        </w:rPr>
        <w:t>message</w:t>
      </w:r>
      <w:r w:rsidR="00486351">
        <w:rPr>
          <w:rFonts w:ascii="Times New Roman" w:hAnsi="Times New Roman" w:cs="Times New Roman"/>
          <w:sz w:val="24"/>
          <w:szCs w:val="24"/>
        </w:rPr>
        <w:t xml:space="preserve"> </w:t>
      </w:r>
      <w:r w:rsidR="004E177E">
        <w:rPr>
          <w:rFonts w:ascii="Times New Roman" w:hAnsi="Times New Roman" w:cs="Times New Roman"/>
          <w:sz w:val="24"/>
          <w:szCs w:val="24"/>
        </w:rPr>
        <w:t>than participants in the preventability message condition (</w:t>
      </w:r>
      <w:r w:rsidR="004E177E">
        <w:rPr>
          <w:rFonts w:ascii="Times New Roman" w:hAnsi="Times New Roman" w:cs="Times New Roman"/>
          <w:i/>
          <w:iCs/>
          <w:sz w:val="24"/>
          <w:szCs w:val="24"/>
        </w:rPr>
        <w:t xml:space="preserve">M = </w:t>
      </w:r>
      <w:r w:rsidR="004E177E">
        <w:rPr>
          <w:rFonts w:ascii="Times New Roman" w:hAnsi="Times New Roman" w:cs="Times New Roman"/>
          <w:sz w:val="24"/>
          <w:szCs w:val="24"/>
        </w:rPr>
        <w:t xml:space="preserve">4.25, </w:t>
      </w:r>
      <w:r w:rsidR="004E177E">
        <w:rPr>
          <w:rFonts w:ascii="Times New Roman" w:hAnsi="Times New Roman" w:cs="Times New Roman"/>
          <w:i/>
          <w:iCs/>
          <w:sz w:val="24"/>
          <w:szCs w:val="24"/>
        </w:rPr>
        <w:t xml:space="preserve">sd </w:t>
      </w:r>
      <w:r w:rsidR="004E177E">
        <w:rPr>
          <w:rFonts w:ascii="Times New Roman" w:hAnsi="Times New Roman" w:cs="Times New Roman"/>
          <w:sz w:val="24"/>
          <w:szCs w:val="24"/>
        </w:rPr>
        <w:t>= 1.70</w:t>
      </w:r>
      <w:r w:rsidR="00972C83">
        <w:rPr>
          <w:rFonts w:ascii="Times New Roman" w:hAnsi="Times New Roman" w:cs="Times New Roman"/>
          <w:sz w:val="24"/>
          <w:szCs w:val="24"/>
        </w:rPr>
        <w:t xml:space="preserve">, </w:t>
      </w:r>
      <w:r w:rsidR="00972C83">
        <w:rPr>
          <w:rFonts w:ascii="Times New Roman" w:hAnsi="Times New Roman" w:cs="Times New Roman"/>
          <w:i/>
          <w:iCs/>
          <w:sz w:val="24"/>
          <w:szCs w:val="24"/>
        </w:rPr>
        <w:t xml:space="preserve">p </w:t>
      </w:r>
      <w:r w:rsidR="00972C83">
        <w:rPr>
          <w:rFonts w:ascii="Times New Roman" w:hAnsi="Times New Roman" w:cs="Times New Roman"/>
          <w:sz w:val="24"/>
          <w:szCs w:val="24"/>
        </w:rPr>
        <w:t>= .042)</w:t>
      </w:r>
      <w:r w:rsidR="004E177E">
        <w:rPr>
          <w:rFonts w:ascii="Times New Roman" w:hAnsi="Times New Roman" w:cs="Times New Roman"/>
          <w:sz w:val="24"/>
          <w:szCs w:val="24"/>
        </w:rPr>
        <w:t xml:space="preserve"> or beneficence condition (</w:t>
      </w:r>
      <w:r w:rsidR="004E177E">
        <w:rPr>
          <w:rFonts w:ascii="Times New Roman" w:hAnsi="Times New Roman" w:cs="Times New Roman"/>
          <w:i/>
          <w:iCs/>
          <w:sz w:val="24"/>
          <w:szCs w:val="24"/>
        </w:rPr>
        <w:t>M</w:t>
      </w:r>
      <w:r w:rsidR="004E177E">
        <w:rPr>
          <w:rFonts w:ascii="Times New Roman" w:hAnsi="Times New Roman" w:cs="Times New Roman"/>
          <w:sz w:val="24"/>
          <w:szCs w:val="24"/>
        </w:rPr>
        <w:t xml:space="preserve"> = 4.24, </w:t>
      </w:r>
      <w:r w:rsidR="004E177E">
        <w:rPr>
          <w:rFonts w:ascii="Times New Roman" w:hAnsi="Times New Roman" w:cs="Times New Roman"/>
          <w:i/>
          <w:iCs/>
          <w:sz w:val="24"/>
          <w:szCs w:val="24"/>
        </w:rPr>
        <w:t>sd</w:t>
      </w:r>
      <w:r w:rsidR="004E177E">
        <w:rPr>
          <w:rFonts w:ascii="Times New Roman" w:hAnsi="Times New Roman" w:cs="Times New Roman"/>
          <w:sz w:val="24"/>
          <w:szCs w:val="24"/>
        </w:rPr>
        <w:t xml:space="preserve"> = 1.63</w:t>
      </w:r>
      <w:r w:rsidR="00972C83">
        <w:rPr>
          <w:rFonts w:ascii="Times New Roman" w:hAnsi="Times New Roman" w:cs="Times New Roman"/>
          <w:sz w:val="24"/>
          <w:szCs w:val="24"/>
        </w:rPr>
        <w:t xml:space="preserve">, </w:t>
      </w:r>
      <w:r w:rsidR="00972C83">
        <w:rPr>
          <w:rFonts w:ascii="Times New Roman" w:hAnsi="Times New Roman" w:cs="Times New Roman"/>
          <w:i/>
          <w:iCs/>
          <w:sz w:val="24"/>
          <w:szCs w:val="24"/>
        </w:rPr>
        <w:t xml:space="preserve">p = </w:t>
      </w:r>
      <w:r w:rsidR="00EE1883" w:rsidRPr="00EE1883">
        <w:rPr>
          <w:rFonts w:ascii="Times New Roman" w:hAnsi="Times New Roman" w:cs="Times New Roman"/>
          <w:sz w:val="24"/>
          <w:szCs w:val="24"/>
        </w:rPr>
        <w:t>.033</w:t>
      </w:r>
      <w:r w:rsidR="004E177E">
        <w:rPr>
          <w:rFonts w:ascii="Times New Roman" w:hAnsi="Times New Roman" w:cs="Times New Roman"/>
          <w:sz w:val="24"/>
          <w:szCs w:val="24"/>
        </w:rPr>
        <w:t>).</w:t>
      </w:r>
      <w:r w:rsidR="00486351">
        <w:rPr>
          <w:rFonts w:ascii="Times New Roman" w:hAnsi="Times New Roman" w:cs="Times New Roman"/>
          <w:sz w:val="24"/>
          <w:szCs w:val="24"/>
        </w:rPr>
        <w:t xml:space="preserve"> There was no significant difference </w:t>
      </w:r>
      <w:r w:rsidR="00D708A7">
        <w:rPr>
          <w:rFonts w:ascii="Times New Roman" w:hAnsi="Times New Roman" w:cs="Times New Roman"/>
          <w:sz w:val="24"/>
          <w:szCs w:val="24"/>
        </w:rPr>
        <w:t>in</w:t>
      </w:r>
      <w:r w:rsidR="00486351">
        <w:rPr>
          <w:rFonts w:ascii="Times New Roman" w:hAnsi="Times New Roman" w:cs="Times New Roman"/>
          <w:sz w:val="24"/>
          <w:szCs w:val="24"/>
        </w:rPr>
        <w:t xml:space="preserve"> the likelihood of sharing a social media message between the preventability and beneficence message conditions (</w:t>
      </w:r>
      <w:r w:rsidR="00486351">
        <w:rPr>
          <w:rFonts w:ascii="Times New Roman" w:hAnsi="Times New Roman" w:cs="Times New Roman"/>
          <w:i/>
          <w:iCs/>
          <w:sz w:val="24"/>
          <w:szCs w:val="24"/>
        </w:rPr>
        <w:t>p =</w:t>
      </w:r>
      <w:r w:rsidR="00486351">
        <w:rPr>
          <w:rFonts w:ascii="Times New Roman" w:hAnsi="Times New Roman" w:cs="Times New Roman"/>
          <w:sz w:val="24"/>
          <w:szCs w:val="24"/>
        </w:rPr>
        <w:t xml:space="preserve"> .996)</w:t>
      </w:r>
    </w:p>
    <w:p w14:paraId="6D9DF0A0" w14:textId="478849B9" w:rsidR="006C6D6C" w:rsidRPr="006C6D6C" w:rsidRDefault="006C6D6C" w:rsidP="00A96357">
      <w:pPr>
        <w:pStyle w:val="Heading4"/>
        <w:spacing w:line="360" w:lineRule="auto"/>
        <w:rPr>
          <w:rFonts w:ascii="Times New Roman" w:hAnsi="Times New Roman" w:cs="Times New Roman"/>
          <w:b/>
          <w:bCs/>
          <w:i w:val="0"/>
          <w:iCs w:val="0"/>
          <w:color w:val="auto"/>
          <w:sz w:val="24"/>
          <w:szCs w:val="24"/>
        </w:rPr>
      </w:pPr>
      <w:bookmarkStart w:id="55" w:name="_Table_12_2"/>
      <w:bookmarkEnd w:id="55"/>
      <w:r w:rsidRPr="006C6D6C">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0</w:t>
      </w:r>
    </w:p>
    <w:p w14:paraId="500C5CB5" w14:textId="219331A2" w:rsidR="00BC643C" w:rsidRDefault="00BC643C" w:rsidP="00A96357">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Between</w:t>
      </w:r>
      <w:r w:rsidR="00D708A7">
        <w:rPr>
          <w:rFonts w:ascii="Times New Roman" w:hAnsi="Times New Roman" w:cs="Times New Roman"/>
          <w:i/>
          <w:iCs/>
          <w:sz w:val="24"/>
          <w:szCs w:val="24"/>
        </w:rPr>
        <w:t>-</w:t>
      </w:r>
      <w:r>
        <w:rPr>
          <w:rFonts w:ascii="Times New Roman" w:hAnsi="Times New Roman" w:cs="Times New Roman"/>
          <w:i/>
          <w:iCs/>
          <w:sz w:val="24"/>
          <w:szCs w:val="24"/>
        </w:rPr>
        <w:t>Subjects Effects for Message Condition and Sharing a Social Media Message</w:t>
      </w:r>
    </w:p>
    <w:tbl>
      <w:tblPr>
        <w:tblStyle w:val="TableGrid"/>
        <w:tblW w:w="0" w:type="auto"/>
        <w:tblLook w:val="04A0" w:firstRow="1" w:lastRow="0" w:firstColumn="1" w:lastColumn="0" w:noHBand="0" w:noVBand="1"/>
      </w:tblPr>
      <w:tblGrid>
        <w:gridCol w:w="3325"/>
        <w:gridCol w:w="1530"/>
        <w:gridCol w:w="1890"/>
        <w:gridCol w:w="1440"/>
        <w:gridCol w:w="1165"/>
      </w:tblGrid>
      <w:tr w:rsidR="00BC643C" w14:paraId="63138E16" w14:textId="77777777" w:rsidTr="00115E4D">
        <w:tc>
          <w:tcPr>
            <w:tcW w:w="3325" w:type="dxa"/>
            <w:tcBorders>
              <w:top w:val="single" w:sz="4" w:space="0" w:color="auto"/>
              <w:left w:val="nil"/>
              <w:bottom w:val="single" w:sz="4" w:space="0" w:color="auto"/>
              <w:right w:val="nil"/>
            </w:tcBorders>
            <w:vAlign w:val="center"/>
          </w:tcPr>
          <w:p w14:paraId="054D6D50" w14:textId="77777777"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Message Construct</w:t>
            </w:r>
          </w:p>
        </w:tc>
        <w:tc>
          <w:tcPr>
            <w:tcW w:w="1530" w:type="dxa"/>
            <w:tcBorders>
              <w:top w:val="single" w:sz="4" w:space="0" w:color="auto"/>
              <w:left w:val="nil"/>
              <w:bottom w:val="single" w:sz="4" w:space="0" w:color="auto"/>
              <w:right w:val="nil"/>
            </w:tcBorders>
            <w:vAlign w:val="center"/>
          </w:tcPr>
          <w:p w14:paraId="06675C93" w14:textId="77777777" w:rsidR="00BC643C" w:rsidRPr="00D510DA" w:rsidRDefault="00BC643C" w:rsidP="00115E4D">
            <w:pPr>
              <w:spacing w:line="480" w:lineRule="auto"/>
              <w:jc w:val="center"/>
              <w:rPr>
                <w:rFonts w:ascii="Times New Roman" w:hAnsi="Times New Roman" w:cs="Times New Roman"/>
                <w:i/>
                <w:iCs/>
                <w:sz w:val="24"/>
                <w:szCs w:val="24"/>
              </w:rPr>
            </w:pPr>
            <w:r w:rsidRPr="00D510DA">
              <w:rPr>
                <w:rFonts w:ascii="Times New Roman" w:hAnsi="Times New Roman" w:cs="Times New Roman"/>
                <w:i/>
                <w:iCs/>
                <w:sz w:val="24"/>
                <w:szCs w:val="24"/>
              </w:rPr>
              <w:t>M</w:t>
            </w:r>
          </w:p>
        </w:tc>
        <w:tc>
          <w:tcPr>
            <w:tcW w:w="1890" w:type="dxa"/>
            <w:tcBorders>
              <w:top w:val="single" w:sz="4" w:space="0" w:color="auto"/>
              <w:left w:val="nil"/>
              <w:bottom w:val="single" w:sz="4" w:space="0" w:color="auto"/>
              <w:right w:val="nil"/>
            </w:tcBorders>
            <w:vAlign w:val="center"/>
          </w:tcPr>
          <w:p w14:paraId="465723F5" w14:textId="77777777" w:rsidR="00BC643C" w:rsidRPr="00182B40"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i/>
                <w:iCs/>
                <w:sz w:val="24"/>
                <w:szCs w:val="24"/>
              </w:rPr>
              <w:t xml:space="preserve">M </w:t>
            </w:r>
            <w:r>
              <w:rPr>
                <w:rFonts w:ascii="Times New Roman" w:hAnsi="Times New Roman" w:cs="Times New Roman"/>
                <w:sz w:val="24"/>
                <w:szCs w:val="24"/>
              </w:rPr>
              <w:t>difference</w:t>
            </w:r>
          </w:p>
        </w:tc>
        <w:tc>
          <w:tcPr>
            <w:tcW w:w="1440" w:type="dxa"/>
            <w:tcBorders>
              <w:top w:val="single" w:sz="4" w:space="0" w:color="auto"/>
              <w:left w:val="nil"/>
              <w:bottom w:val="single" w:sz="4" w:space="0" w:color="auto"/>
              <w:right w:val="nil"/>
            </w:tcBorders>
            <w:vAlign w:val="center"/>
          </w:tcPr>
          <w:p w14:paraId="180B3C75" w14:textId="77777777" w:rsidR="00BC643C" w:rsidRPr="00D510DA" w:rsidRDefault="00BC643C" w:rsidP="00115E4D">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SE</w:t>
            </w:r>
          </w:p>
        </w:tc>
        <w:tc>
          <w:tcPr>
            <w:tcW w:w="1165" w:type="dxa"/>
            <w:tcBorders>
              <w:top w:val="single" w:sz="4" w:space="0" w:color="auto"/>
              <w:left w:val="nil"/>
              <w:bottom w:val="single" w:sz="4" w:space="0" w:color="auto"/>
              <w:right w:val="nil"/>
            </w:tcBorders>
            <w:vAlign w:val="center"/>
          </w:tcPr>
          <w:p w14:paraId="021B0ECD" w14:textId="77777777" w:rsidR="00BC643C" w:rsidRPr="00D510DA" w:rsidRDefault="00BC643C" w:rsidP="00115E4D">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p</w:t>
            </w:r>
          </w:p>
        </w:tc>
      </w:tr>
      <w:tr w:rsidR="00BC643C" w14:paraId="532789C6" w14:textId="77777777" w:rsidTr="00115E4D">
        <w:tc>
          <w:tcPr>
            <w:tcW w:w="3325" w:type="dxa"/>
            <w:tcBorders>
              <w:top w:val="single" w:sz="4" w:space="0" w:color="auto"/>
              <w:left w:val="nil"/>
              <w:bottom w:val="nil"/>
              <w:right w:val="nil"/>
            </w:tcBorders>
          </w:tcPr>
          <w:p w14:paraId="003EC401"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Significance</w:t>
            </w:r>
          </w:p>
        </w:tc>
        <w:tc>
          <w:tcPr>
            <w:tcW w:w="1530" w:type="dxa"/>
            <w:tcBorders>
              <w:top w:val="single" w:sz="4" w:space="0" w:color="auto"/>
              <w:left w:val="nil"/>
              <w:bottom w:val="nil"/>
              <w:right w:val="nil"/>
            </w:tcBorders>
            <w:vAlign w:val="center"/>
          </w:tcPr>
          <w:p w14:paraId="02F214F6" w14:textId="1D13AF2C" w:rsidR="00BC643C" w:rsidRDefault="00EE0BE9"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4.52</w:t>
            </w:r>
          </w:p>
        </w:tc>
        <w:tc>
          <w:tcPr>
            <w:tcW w:w="1890" w:type="dxa"/>
            <w:tcBorders>
              <w:top w:val="single" w:sz="4" w:space="0" w:color="auto"/>
              <w:left w:val="nil"/>
              <w:bottom w:val="nil"/>
              <w:right w:val="nil"/>
            </w:tcBorders>
            <w:vAlign w:val="center"/>
          </w:tcPr>
          <w:p w14:paraId="1C1AD67F" w14:textId="77777777" w:rsidR="00BC643C" w:rsidRDefault="00BC643C" w:rsidP="00115E4D">
            <w:pPr>
              <w:spacing w:line="480" w:lineRule="auto"/>
              <w:jc w:val="center"/>
              <w:rPr>
                <w:rFonts w:ascii="Times New Roman" w:hAnsi="Times New Roman" w:cs="Times New Roman"/>
                <w:sz w:val="24"/>
                <w:szCs w:val="24"/>
              </w:rPr>
            </w:pPr>
          </w:p>
        </w:tc>
        <w:tc>
          <w:tcPr>
            <w:tcW w:w="1440" w:type="dxa"/>
            <w:tcBorders>
              <w:top w:val="single" w:sz="4" w:space="0" w:color="auto"/>
              <w:left w:val="nil"/>
              <w:bottom w:val="nil"/>
              <w:right w:val="nil"/>
            </w:tcBorders>
            <w:vAlign w:val="center"/>
          </w:tcPr>
          <w:p w14:paraId="4CA37FAB" w14:textId="77777777" w:rsidR="00BC643C" w:rsidRDefault="00BC643C" w:rsidP="00115E4D">
            <w:pPr>
              <w:spacing w:line="480" w:lineRule="auto"/>
              <w:jc w:val="center"/>
              <w:rPr>
                <w:rFonts w:ascii="Times New Roman" w:hAnsi="Times New Roman" w:cs="Times New Roman"/>
                <w:sz w:val="24"/>
                <w:szCs w:val="24"/>
              </w:rPr>
            </w:pPr>
          </w:p>
        </w:tc>
        <w:tc>
          <w:tcPr>
            <w:tcW w:w="1165" w:type="dxa"/>
            <w:tcBorders>
              <w:top w:val="single" w:sz="4" w:space="0" w:color="auto"/>
              <w:left w:val="nil"/>
              <w:bottom w:val="nil"/>
              <w:right w:val="nil"/>
            </w:tcBorders>
            <w:vAlign w:val="center"/>
          </w:tcPr>
          <w:p w14:paraId="3765B041" w14:textId="77777777" w:rsidR="00BC643C" w:rsidRDefault="00BC643C" w:rsidP="00115E4D">
            <w:pPr>
              <w:spacing w:line="480" w:lineRule="auto"/>
              <w:jc w:val="center"/>
              <w:rPr>
                <w:rFonts w:ascii="Times New Roman" w:hAnsi="Times New Roman" w:cs="Times New Roman"/>
                <w:sz w:val="24"/>
                <w:szCs w:val="24"/>
              </w:rPr>
            </w:pPr>
          </w:p>
        </w:tc>
      </w:tr>
      <w:tr w:rsidR="00BC643C" w14:paraId="0DCB3142" w14:textId="77777777" w:rsidTr="00115E4D">
        <w:tc>
          <w:tcPr>
            <w:tcW w:w="3325" w:type="dxa"/>
            <w:tcBorders>
              <w:top w:val="nil"/>
              <w:left w:val="nil"/>
              <w:bottom w:val="nil"/>
              <w:right w:val="nil"/>
            </w:tcBorders>
          </w:tcPr>
          <w:p w14:paraId="2EDD5ACE"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Preventability</w:t>
            </w:r>
          </w:p>
        </w:tc>
        <w:tc>
          <w:tcPr>
            <w:tcW w:w="1530" w:type="dxa"/>
            <w:tcBorders>
              <w:top w:val="nil"/>
              <w:left w:val="nil"/>
              <w:bottom w:val="nil"/>
              <w:right w:val="nil"/>
            </w:tcBorders>
            <w:vAlign w:val="center"/>
          </w:tcPr>
          <w:p w14:paraId="7CF15D8F"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529F3727" w14:textId="0B4E098C"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28</w:t>
            </w:r>
          </w:p>
        </w:tc>
        <w:tc>
          <w:tcPr>
            <w:tcW w:w="1440" w:type="dxa"/>
            <w:tcBorders>
              <w:top w:val="nil"/>
              <w:left w:val="nil"/>
              <w:bottom w:val="nil"/>
              <w:right w:val="nil"/>
            </w:tcBorders>
            <w:vAlign w:val="center"/>
          </w:tcPr>
          <w:p w14:paraId="4113A4EA" w14:textId="4FB77C11"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12</w:t>
            </w:r>
          </w:p>
        </w:tc>
        <w:tc>
          <w:tcPr>
            <w:tcW w:w="1165" w:type="dxa"/>
            <w:tcBorders>
              <w:top w:val="nil"/>
              <w:left w:val="nil"/>
              <w:bottom w:val="nil"/>
              <w:right w:val="nil"/>
            </w:tcBorders>
            <w:vAlign w:val="center"/>
          </w:tcPr>
          <w:p w14:paraId="29AA855E" w14:textId="7E1AA589"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r w:rsidR="00EE0BE9">
              <w:rPr>
                <w:rFonts w:ascii="Times New Roman" w:hAnsi="Times New Roman" w:cs="Times New Roman"/>
                <w:sz w:val="24"/>
                <w:szCs w:val="24"/>
              </w:rPr>
              <w:t>42</w:t>
            </w:r>
            <w:r>
              <w:rPr>
                <w:rFonts w:ascii="Times New Roman" w:hAnsi="Times New Roman" w:cs="Times New Roman"/>
                <w:sz w:val="24"/>
                <w:szCs w:val="24"/>
              </w:rPr>
              <w:t>*</w:t>
            </w:r>
          </w:p>
        </w:tc>
      </w:tr>
      <w:tr w:rsidR="00BC643C" w14:paraId="11E55085" w14:textId="77777777" w:rsidTr="00115E4D">
        <w:tc>
          <w:tcPr>
            <w:tcW w:w="3325" w:type="dxa"/>
            <w:tcBorders>
              <w:top w:val="nil"/>
              <w:left w:val="nil"/>
              <w:bottom w:val="nil"/>
              <w:right w:val="nil"/>
            </w:tcBorders>
          </w:tcPr>
          <w:p w14:paraId="472D56BE"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Beneficence</w:t>
            </w:r>
          </w:p>
        </w:tc>
        <w:tc>
          <w:tcPr>
            <w:tcW w:w="1530" w:type="dxa"/>
            <w:tcBorders>
              <w:top w:val="nil"/>
              <w:left w:val="nil"/>
              <w:bottom w:val="nil"/>
              <w:right w:val="nil"/>
            </w:tcBorders>
            <w:vAlign w:val="center"/>
          </w:tcPr>
          <w:p w14:paraId="31657F7B"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1DD85DF7" w14:textId="1EEBC6D1"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29</w:t>
            </w:r>
          </w:p>
        </w:tc>
        <w:tc>
          <w:tcPr>
            <w:tcW w:w="1440" w:type="dxa"/>
            <w:tcBorders>
              <w:top w:val="nil"/>
              <w:left w:val="nil"/>
              <w:bottom w:val="nil"/>
              <w:right w:val="nil"/>
            </w:tcBorders>
            <w:vAlign w:val="center"/>
          </w:tcPr>
          <w:p w14:paraId="10997CC3" w14:textId="3BFF5AFF"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11</w:t>
            </w:r>
          </w:p>
        </w:tc>
        <w:tc>
          <w:tcPr>
            <w:tcW w:w="1165" w:type="dxa"/>
            <w:tcBorders>
              <w:top w:val="nil"/>
              <w:left w:val="nil"/>
              <w:bottom w:val="nil"/>
              <w:right w:val="nil"/>
            </w:tcBorders>
            <w:vAlign w:val="center"/>
          </w:tcPr>
          <w:p w14:paraId="6B5408DF" w14:textId="65B84865"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033*</w:t>
            </w:r>
          </w:p>
        </w:tc>
      </w:tr>
      <w:tr w:rsidR="00BC643C" w14:paraId="47E315F6" w14:textId="77777777" w:rsidTr="00115E4D">
        <w:tc>
          <w:tcPr>
            <w:tcW w:w="3325" w:type="dxa"/>
            <w:tcBorders>
              <w:top w:val="nil"/>
              <w:left w:val="nil"/>
              <w:bottom w:val="nil"/>
              <w:right w:val="nil"/>
            </w:tcBorders>
          </w:tcPr>
          <w:p w14:paraId="254EBB63"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Preventability</w:t>
            </w:r>
          </w:p>
        </w:tc>
        <w:tc>
          <w:tcPr>
            <w:tcW w:w="1530" w:type="dxa"/>
            <w:tcBorders>
              <w:top w:val="nil"/>
              <w:left w:val="nil"/>
              <w:bottom w:val="nil"/>
              <w:right w:val="nil"/>
            </w:tcBorders>
            <w:vAlign w:val="center"/>
          </w:tcPr>
          <w:p w14:paraId="587779DD" w14:textId="5A7E0B49" w:rsidR="00BC643C" w:rsidRDefault="00EE0BE9"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4.25</w:t>
            </w:r>
          </w:p>
        </w:tc>
        <w:tc>
          <w:tcPr>
            <w:tcW w:w="1890" w:type="dxa"/>
            <w:tcBorders>
              <w:top w:val="nil"/>
              <w:left w:val="nil"/>
              <w:bottom w:val="nil"/>
              <w:right w:val="nil"/>
            </w:tcBorders>
            <w:vAlign w:val="center"/>
          </w:tcPr>
          <w:p w14:paraId="7A8AF643" w14:textId="77777777" w:rsidR="00BC643C" w:rsidRDefault="00BC643C" w:rsidP="00115E4D">
            <w:pPr>
              <w:spacing w:line="480" w:lineRule="auto"/>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40166685" w14:textId="77777777" w:rsidR="00BC643C" w:rsidRDefault="00BC643C" w:rsidP="00115E4D">
            <w:pPr>
              <w:spacing w:line="480" w:lineRule="auto"/>
              <w:jc w:val="center"/>
              <w:rPr>
                <w:rFonts w:ascii="Times New Roman" w:hAnsi="Times New Roman" w:cs="Times New Roman"/>
                <w:sz w:val="24"/>
                <w:szCs w:val="24"/>
              </w:rPr>
            </w:pPr>
          </w:p>
        </w:tc>
        <w:tc>
          <w:tcPr>
            <w:tcW w:w="1165" w:type="dxa"/>
            <w:tcBorders>
              <w:top w:val="nil"/>
              <w:left w:val="nil"/>
              <w:bottom w:val="nil"/>
              <w:right w:val="nil"/>
            </w:tcBorders>
            <w:vAlign w:val="center"/>
          </w:tcPr>
          <w:p w14:paraId="3667D1A9" w14:textId="77777777" w:rsidR="00BC643C" w:rsidRDefault="00BC643C" w:rsidP="00115E4D">
            <w:pPr>
              <w:spacing w:line="480" w:lineRule="auto"/>
              <w:jc w:val="center"/>
              <w:rPr>
                <w:rFonts w:ascii="Times New Roman" w:hAnsi="Times New Roman" w:cs="Times New Roman"/>
                <w:sz w:val="24"/>
                <w:szCs w:val="24"/>
              </w:rPr>
            </w:pPr>
          </w:p>
        </w:tc>
      </w:tr>
      <w:tr w:rsidR="00BC643C" w14:paraId="3FDE8F4D" w14:textId="77777777" w:rsidTr="00115E4D">
        <w:tc>
          <w:tcPr>
            <w:tcW w:w="3325" w:type="dxa"/>
            <w:tcBorders>
              <w:top w:val="nil"/>
              <w:left w:val="nil"/>
              <w:bottom w:val="nil"/>
              <w:right w:val="nil"/>
            </w:tcBorders>
          </w:tcPr>
          <w:p w14:paraId="6DCE68D6"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Significance</w:t>
            </w:r>
          </w:p>
        </w:tc>
        <w:tc>
          <w:tcPr>
            <w:tcW w:w="1530" w:type="dxa"/>
            <w:tcBorders>
              <w:top w:val="nil"/>
              <w:left w:val="nil"/>
              <w:bottom w:val="nil"/>
              <w:right w:val="nil"/>
            </w:tcBorders>
            <w:vAlign w:val="center"/>
          </w:tcPr>
          <w:p w14:paraId="2298DE38"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5D91C336" w14:textId="16FBF2E2"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r w:rsidR="00EE0BE9">
              <w:rPr>
                <w:rFonts w:ascii="Times New Roman" w:hAnsi="Times New Roman" w:cs="Times New Roman"/>
                <w:sz w:val="24"/>
                <w:szCs w:val="24"/>
              </w:rPr>
              <w:t>8</w:t>
            </w:r>
          </w:p>
        </w:tc>
        <w:tc>
          <w:tcPr>
            <w:tcW w:w="1440" w:type="dxa"/>
            <w:tcBorders>
              <w:top w:val="nil"/>
              <w:left w:val="nil"/>
              <w:bottom w:val="nil"/>
              <w:right w:val="nil"/>
            </w:tcBorders>
            <w:vAlign w:val="center"/>
          </w:tcPr>
          <w:p w14:paraId="3BFAE9A6" w14:textId="1F31A487"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12</w:t>
            </w:r>
          </w:p>
        </w:tc>
        <w:tc>
          <w:tcPr>
            <w:tcW w:w="1165" w:type="dxa"/>
            <w:tcBorders>
              <w:top w:val="nil"/>
              <w:left w:val="nil"/>
              <w:bottom w:val="nil"/>
              <w:right w:val="nil"/>
            </w:tcBorders>
            <w:vAlign w:val="center"/>
          </w:tcPr>
          <w:p w14:paraId="23E268E3" w14:textId="26837E11"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r w:rsidR="00EE0BE9">
              <w:rPr>
                <w:rFonts w:ascii="Times New Roman" w:hAnsi="Times New Roman" w:cs="Times New Roman"/>
                <w:sz w:val="24"/>
                <w:szCs w:val="24"/>
              </w:rPr>
              <w:t>42</w:t>
            </w:r>
            <w:r>
              <w:rPr>
                <w:rFonts w:ascii="Times New Roman" w:hAnsi="Times New Roman" w:cs="Times New Roman"/>
                <w:sz w:val="24"/>
                <w:szCs w:val="24"/>
              </w:rPr>
              <w:t>*</w:t>
            </w:r>
          </w:p>
        </w:tc>
      </w:tr>
      <w:tr w:rsidR="00BC643C" w14:paraId="44543672" w14:textId="77777777" w:rsidTr="00115E4D">
        <w:tc>
          <w:tcPr>
            <w:tcW w:w="3325" w:type="dxa"/>
            <w:tcBorders>
              <w:top w:val="nil"/>
              <w:left w:val="nil"/>
              <w:bottom w:val="nil"/>
              <w:right w:val="nil"/>
            </w:tcBorders>
          </w:tcPr>
          <w:p w14:paraId="582C57B6"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Beneficence</w:t>
            </w:r>
          </w:p>
        </w:tc>
        <w:tc>
          <w:tcPr>
            <w:tcW w:w="1530" w:type="dxa"/>
            <w:tcBorders>
              <w:top w:val="nil"/>
              <w:left w:val="nil"/>
              <w:bottom w:val="nil"/>
              <w:right w:val="nil"/>
            </w:tcBorders>
            <w:vAlign w:val="center"/>
          </w:tcPr>
          <w:p w14:paraId="382DB9AF"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4D393CE0" w14:textId="017FCC06" w:rsidR="00BC643C" w:rsidRDefault="00EE0BE9"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40" w:type="dxa"/>
            <w:tcBorders>
              <w:top w:val="nil"/>
              <w:left w:val="nil"/>
              <w:bottom w:val="nil"/>
              <w:right w:val="nil"/>
            </w:tcBorders>
            <w:vAlign w:val="center"/>
          </w:tcPr>
          <w:p w14:paraId="27E13019" w14:textId="0CB1DEA4"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11</w:t>
            </w:r>
          </w:p>
        </w:tc>
        <w:tc>
          <w:tcPr>
            <w:tcW w:w="1165" w:type="dxa"/>
            <w:tcBorders>
              <w:top w:val="nil"/>
              <w:left w:val="nil"/>
              <w:bottom w:val="nil"/>
              <w:right w:val="nil"/>
            </w:tcBorders>
            <w:vAlign w:val="center"/>
          </w:tcPr>
          <w:p w14:paraId="04FEF6F1" w14:textId="79C9943B"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996</w:t>
            </w:r>
          </w:p>
        </w:tc>
      </w:tr>
      <w:tr w:rsidR="00BC643C" w14:paraId="5BA26B6F" w14:textId="77777777" w:rsidTr="00115E4D">
        <w:tc>
          <w:tcPr>
            <w:tcW w:w="3325" w:type="dxa"/>
            <w:tcBorders>
              <w:top w:val="nil"/>
              <w:left w:val="nil"/>
              <w:bottom w:val="nil"/>
              <w:right w:val="nil"/>
            </w:tcBorders>
          </w:tcPr>
          <w:p w14:paraId="6DB98469"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Beneficence</w:t>
            </w:r>
          </w:p>
        </w:tc>
        <w:tc>
          <w:tcPr>
            <w:tcW w:w="1530" w:type="dxa"/>
            <w:tcBorders>
              <w:top w:val="nil"/>
              <w:left w:val="nil"/>
              <w:bottom w:val="nil"/>
              <w:right w:val="nil"/>
            </w:tcBorders>
            <w:vAlign w:val="center"/>
          </w:tcPr>
          <w:p w14:paraId="0119978D" w14:textId="324E100C" w:rsidR="00BC643C" w:rsidRDefault="00EE0BE9"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4.24</w:t>
            </w:r>
          </w:p>
        </w:tc>
        <w:tc>
          <w:tcPr>
            <w:tcW w:w="1890" w:type="dxa"/>
            <w:tcBorders>
              <w:top w:val="nil"/>
              <w:left w:val="nil"/>
              <w:bottom w:val="nil"/>
              <w:right w:val="nil"/>
            </w:tcBorders>
            <w:vAlign w:val="center"/>
          </w:tcPr>
          <w:p w14:paraId="4DD7A2CF" w14:textId="77777777" w:rsidR="00BC643C" w:rsidRDefault="00BC643C" w:rsidP="00115E4D">
            <w:pPr>
              <w:spacing w:line="480" w:lineRule="auto"/>
              <w:jc w:val="center"/>
              <w:rPr>
                <w:rFonts w:ascii="Times New Roman" w:hAnsi="Times New Roman" w:cs="Times New Roman"/>
                <w:sz w:val="24"/>
                <w:szCs w:val="24"/>
              </w:rPr>
            </w:pPr>
          </w:p>
        </w:tc>
        <w:tc>
          <w:tcPr>
            <w:tcW w:w="1440" w:type="dxa"/>
            <w:tcBorders>
              <w:top w:val="nil"/>
              <w:left w:val="nil"/>
              <w:bottom w:val="nil"/>
              <w:right w:val="nil"/>
            </w:tcBorders>
            <w:vAlign w:val="center"/>
          </w:tcPr>
          <w:p w14:paraId="648DCDF1" w14:textId="77777777" w:rsidR="00BC643C" w:rsidRDefault="00BC643C" w:rsidP="00115E4D">
            <w:pPr>
              <w:spacing w:line="480" w:lineRule="auto"/>
              <w:jc w:val="center"/>
              <w:rPr>
                <w:rFonts w:ascii="Times New Roman" w:hAnsi="Times New Roman" w:cs="Times New Roman"/>
                <w:sz w:val="24"/>
                <w:szCs w:val="24"/>
              </w:rPr>
            </w:pPr>
          </w:p>
        </w:tc>
        <w:tc>
          <w:tcPr>
            <w:tcW w:w="1165" w:type="dxa"/>
            <w:tcBorders>
              <w:top w:val="nil"/>
              <w:left w:val="nil"/>
              <w:bottom w:val="nil"/>
              <w:right w:val="nil"/>
            </w:tcBorders>
            <w:vAlign w:val="center"/>
          </w:tcPr>
          <w:p w14:paraId="2F228DB0" w14:textId="77777777" w:rsidR="00BC643C" w:rsidRDefault="00BC643C" w:rsidP="00115E4D">
            <w:pPr>
              <w:spacing w:line="480" w:lineRule="auto"/>
              <w:jc w:val="center"/>
              <w:rPr>
                <w:rFonts w:ascii="Times New Roman" w:hAnsi="Times New Roman" w:cs="Times New Roman"/>
                <w:sz w:val="24"/>
                <w:szCs w:val="24"/>
              </w:rPr>
            </w:pPr>
          </w:p>
        </w:tc>
      </w:tr>
      <w:tr w:rsidR="00BC643C" w14:paraId="4BB6EC2A" w14:textId="77777777" w:rsidTr="00115E4D">
        <w:tc>
          <w:tcPr>
            <w:tcW w:w="3325" w:type="dxa"/>
            <w:tcBorders>
              <w:top w:val="nil"/>
              <w:left w:val="nil"/>
              <w:bottom w:val="nil"/>
              <w:right w:val="nil"/>
            </w:tcBorders>
          </w:tcPr>
          <w:p w14:paraId="01005AA5"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Significance</w:t>
            </w:r>
          </w:p>
        </w:tc>
        <w:tc>
          <w:tcPr>
            <w:tcW w:w="1530" w:type="dxa"/>
            <w:tcBorders>
              <w:top w:val="nil"/>
              <w:left w:val="nil"/>
              <w:bottom w:val="nil"/>
              <w:right w:val="nil"/>
            </w:tcBorders>
            <w:vAlign w:val="center"/>
          </w:tcPr>
          <w:p w14:paraId="05A20CD7"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nil"/>
              <w:right w:val="nil"/>
            </w:tcBorders>
            <w:vAlign w:val="center"/>
          </w:tcPr>
          <w:p w14:paraId="34D33D9E" w14:textId="75BBFEFA"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29</w:t>
            </w:r>
          </w:p>
        </w:tc>
        <w:tc>
          <w:tcPr>
            <w:tcW w:w="1440" w:type="dxa"/>
            <w:tcBorders>
              <w:top w:val="nil"/>
              <w:left w:val="nil"/>
              <w:bottom w:val="nil"/>
              <w:right w:val="nil"/>
            </w:tcBorders>
            <w:vAlign w:val="center"/>
          </w:tcPr>
          <w:p w14:paraId="26EFAD80" w14:textId="2F919577"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11</w:t>
            </w:r>
          </w:p>
        </w:tc>
        <w:tc>
          <w:tcPr>
            <w:tcW w:w="1165" w:type="dxa"/>
            <w:tcBorders>
              <w:top w:val="nil"/>
              <w:left w:val="nil"/>
              <w:bottom w:val="nil"/>
              <w:right w:val="nil"/>
            </w:tcBorders>
            <w:vAlign w:val="center"/>
          </w:tcPr>
          <w:p w14:paraId="53DFCC8C" w14:textId="54507456"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033*</w:t>
            </w:r>
          </w:p>
        </w:tc>
      </w:tr>
      <w:tr w:rsidR="00BC643C" w14:paraId="730CB1D5" w14:textId="77777777" w:rsidTr="00115E4D">
        <w:tc>
          <w:tcPr>
            <w:tcW w:w="3325" w:type="dxa"/>
            <w:tcBorders>
              <w:top w:val="nil"/>
              <w:left w:val="nil"/>
              <w:bottom w:val="single" w:sz="4" w:space="0" w:color="auto"/>
              <w:right w:val="nil"/>
            </w:tcBorders>
          </w:tcPr>
          <w:p w14:paraId="438EEC90" w14:textId="77777777" w:rsidR="00BC643C" w:rsidRDefault="00BC643C" w:rsidP="00115E4D">
            <w:pPr>
              <w:spacing w:line="480" w:lineRule="auto"/>
              <w:rPr>
                <w:rFonts w:ascii="Times New Roman" w:hAnsi="Times New Roman" w:cs="Times New Roman"/>
                <w:sz w:val="24"/>
                <w:szCs w:val="24"/>
              </w:rPr>
            </w:pPr>
            <w:r>
              <w:rPr>
                <w:rFonts w:ascii="Times New Roman" w:hAnsi="Times New Roman" w:cs="Times New Roman"/>
                <w:sz w:val="24"/>
                <w:szCs w:val="24"/>
              </w:rPr>
              <w:t xml:space="preserve">        Preventability</w:t>
            </w:r>
          </w:p>
        </w:tc>
        <w:tc>
          <w:tcPr>
            <w:tcW w:w="1530" w:type="dxa"/>
            <w:tcBorders>
              <w:top w:val="nil"/>
              <w:left w:val="nil"/>
              <w:bottom w:val="single" w:sz="4" w:space="0" w:color="auto"/>
              <w:right w:val="nil"/>
            </w:tcBorders>
            <w:vAlign w:val="center"/>
          </w:tcPr>
          <w:p w14:paraId="5D1619F7" w14:textId="77777777" w:rsidR="00BC643C" w:rsidRDefault="00BC643C" w:rsidP="00115E4D">
            <w:pPr>
              <w:spacing w:line="480" w:lineRule="auto"/>
              <w:jc w:val="center"/>
              <w:rPr>
                <w:rFonts w:ascii="Times New Roman" w:hAnsi="Times New Roman" w:cs="Times New Roman"/>
                <w:sz w:val="24"/>
                <w:szCs w:val="24"/>
              </w:rPr>
            </w:pPr>
          </w:p>
        </w:tc>
        <w:tc>
          <w:tcPr>
            <w:tcW w:w="1890" w:type="dxa"/>
            <w:tcBorders>
              <w:top w:val="nil"/>
              <w:left w:val="nil"/>
              <w:bottom w:val="single" w:sz="4" w:space="0" w:color="auto"/>
              <w:right w:val="nil"/>
            </w:tcBorders>
            <w:vAlign w:val="center"/>
          </w:tcPr>
          <w:p w14:paraId="33EF07C6" w14:textId="00AE3BF0" w:rsidR="00BC643C" w:rsidRDefault="00EE0BE9"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40" w:type="dxa"/>
            <w:tcBorders>
              <w:top w:val="nil"/>
              <w:left w:val="nil"/>
              <w:bottom w:val="single" w:sz="4" w:space="0" w:color="auto"/>
              <w:right w:val="nil"/>
            </w:tcBorders>
            <w:vAlign w:val="center"/>
          </w:tcPr>
          <w:p w14:paraId="740A181C" w14:textId="10F096F7"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11</w:t>
            </w:r>
          </w:p>
        </w:tc>
        <w:tc>
          <w:tcPr>
            <w:tcW w:w="1165" w:type="dxa"/>
            <w:tcBorders>
              <w:top w:val="nil"/>
              <w:left w:val="nil"/>
              <w:bottom w:val="single" w:sz="4" w:space="0" w:color="auto"/>
              <w:right w:val="nil"/>
            </w:tcBorders>
            <w:vAlign w:val="center"/>
          </w:tcPr>
          <w:p w14:paraId="424BDA91" w14:textId="3955EBF6" w:rsidR="00BC643C" w:rsidRDefault="00BC643C" w:rsidP="00115E4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EE0BE9">
              <w:rPr>
                <w:rFonts w:ascii="Times New Roman" w:hAnsi="Times New Roman" w:cs="Times New Roman"/>
                <w:sz w:val="24"/>
                <w:szCs w:val="24"/>
              </w:rPr>
              <w:t>996</w:t>
            </w:r>
          </w:p>
        </w:tc>
      </w:tr>
    </w:tbl>
    <w:p w14:paraId="2E908FFA" w14:textId="695FB807" w:rsidR="00BC643C" w:rsidRPr="00311859" w:rsidRDefault="00BC643C" w:rsidP="00BC643C">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*p &lt; .05</w:t>
      </w:r>
    </w:p>
    <w:p w14:paraId="2F0D261E" w14:textId="625ED883" w:rsidR="00B168F5" w:rsidRPr="009E5B16" w:rsidRDefault="009E5B16" w:rsidP="00B168F5">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Commenting on the </w:t>
      </w:r>
      <w:r w:rsidR="009B73AD">
        <w:rPr>
          <w:rFonts w:ascii="Times New Roman" w:hAnsi="Times New Roman" w:cs="Times New Roman"/>
          <w:b/>
          <w:bCs/>
          <w:sz w:val="24"/>
          <w:szCs w:val="24"/>
        </w:rPr>
        <w:t xml:space="preserve">message. </w:t>
      </w:r>
      <w:r w:rsidR="00B168F5" w:rsidRPr="009E5B16">
        <w:rPr>
          <w:rFonts w:ascii="Times New Roman" w:hAnsi="Times New Roman" w:cs="Times New Roman"/>
          <w:sz w:val="24"/>
          <w:szCs w:val="24"/>
        </w:rPr>
        <w:t xml:space="preserve">The researcher computed a one-way ANOVA comparing the likelihood of </w:t>
      </w:r>
      <w:r w:rsidR="005A269D" w:rsidRPr="00F015C2">
        <w:rPr>
          <w:rFonts w:ascii="Times New Roman" w:hAnsi="Times New Roman" w:cs="Times New Roman"/>
          <w:sz w:val="24"/>
          <w:szCs w:val="24"/>
        </w:rPr>
        <w:t>commenting on</w:t>
      </w:r>
      <w:r w:rsidR="00B168F5" w:rsidRPr="009E5B16">
        <w:rPr>
          <w:rFonts w:ascii="Times New Roman" w:hAnsi="Times New Roman" w:cs="Times New Roman"/>
          <w:sz w:val="24"/>
          <w:szCs w:val="24"/>
        </w:rPr>
        <w:t xml:space="preserve"> a </w:t>
      </w:r>
      <w:r w:rsidR="00661559">
        <w:rPr>
          <w:rFonts w:ascii="Times New Roman" w:hAnsi="Times New Roman" w:cs="Times New Roman"/>
          <w:sz w:val="24"/>
          <w:szCs w:val="24"/>
        </w:rPr>
        <w:t>social media message</w:t>
      </w:r>
      <w:r w:rsidR="00B168F5" w:rsidRPr="009E5B16">
        <w:rPr>
          <w:rFonts w:ascii="Times New Roman" w:hAnsi="Times New Roman" w:cs="Times New Roman"/>
          <w:sz w:val="24"/>
          <w:szCs w:val="24"/>
        </w:rPr>
        <w:t xml:space="preserve"> among the participants in the significance, preventability, or beneficence message condition. No significant difference was found (</w:t>
      </w:r>
      <w:r w:rsidR="00B168F5" w:rsidRPr="009E5B16">
        <w:rPr>
          <w:rFonts w:ascii="Times New Roman" w:hAnsi="Times New Roman" w:cs="Times New Roman"/>
          <w:i/>
          <w:iCs/>
          <w:sz w:val="24"/>
          <w:szCs w:val="24"/>
        </w:rPr>
        <w:t xml:space="preserve">F </w:t>
      </w:r>
      <w:r w:rsidR="00B168F5" w:rsidRPr="009E5B16">
        <w:rPr>
          <w:rFonts w:ascii="Times New Roman" w:hAnsi="Times New Roman" w:cs="Times New Roman"/>
          <w:sz w:val="24"/>
          <w:szCs w:val="24"/>
        </w:rPr>
        <w:t>(2, 1,</w:t>
      </w:r>
      <w:r w:rsidR="00661559">
        <w:rPr>
          <w:rFonts w:ascii="Times New Roman" w:hAnsi="Times New Roman" w:cs="Times New Roman"/>
          <w:sz w:val="24"/>
          <w:szCs w:val="24"/>
        </w:rPr>
        <w:t>1</w:t>
      </w:r>
      <w:r w:rsidR="00B168F5" w:rsidRPr="009E5B16">
        <w:rPr>
          <w:rFonts w:ascii="Times New Roman" w:hAnsi="Times New Roman" w:cs="Times New Roman"/>
          <w:sz w:val="24"/>
          <w:szCs w:val="24"/>
        </w:rPr>
        <w:t>7</w:t>
      </w:r>
      <w:r w:rsidR="005A269D" w:rsidRPr="00F015C2">
        <w:rPr>
          <w:rFonts w:ascii="Times New Roman" w:hAnsi="Times New Roman" w:cs="Times New Roman"/>
          <w:sz w:val="24"/>
          <w:szCs w:val="24"/>
        </w:rPr>
        <w:t>8</w:t>
      </w:r>
      <w:r w:rsidR="00B168F5" w:rsidRPr="009E5B16">
        <w:rPr>
          <w:rFonts w:ascii="Times New Roman" w:hAnsi="Times New Roman" w:cs="Times New Roman"/>
          <w:sz w:val="24"/>
          <w:szCs w:val="24"/>
        </w:rPr>
        <w:t xml:space="preserve">) = </w:t>
      </w:r>
      <w:r w:rsidRPr="00F015C2">
        <w:rPr>
          <w:rFonts w:ascii="Times New Roman" w:hAnsi="Times New Roman" w:cs="Times New Roman"/>
          <w:sz w:val="24"/>
          <w:szCs w:val="24"/>
        </w:rPr>
        <w:t>0.57</w:t>
      </w:r>
      <w:r w:rsidR="00B168F5" w:rsidRPr="009E5B16">
        <w:rPr>
          <w:rFonts w:ascii="Times New Roman" w:hAnsi="Times New Roman" w:cs="Times New Roman"/>
          <w:sz w:val="24"/>
          <w:szCs w:val="24"/>
        </w:rPr>
        <w:t xml:space="preserve">, </w:t>
      </w:r>
      <w:r w:rsidR="00B168F5" w:rsidRPr="009E5B16">
        <w:rPr>
          <w:rFonts w:ascii="Times New Roman" w:hAnsi="Times New Roman" w:cs="Times New Roman"/>
          <w:i/>
          <w:iCs/>
          <w:sz w:val="24"/>
          <w:szCs w:val="24"/>
        </w:rPr>
        <w:t xml:space="preserve">p </w:t>
      </w:r>
      <w:r w:rsidR="00661559">
        <w:rPr>
          <w:rFonts w:ascii="Times New Roman" w:hAnsi="Times New Roman" w:cs="Times New Roman"/>
          <w:sz w:val="24"/>
          <w:szCs w:val="24"/>
        </w:rPr>
        <w:t>= .565</w:t>
      </w:r>
      <w:r w:rsidR="00B168F5" w:rsidRPr="009E5B16">
        <w:rPr>
          <w:rFonts w:ascii="Times New Roman" w:hAnsi="Times New Roman" w:cs="Times New Roman"/>
          <w:sz w:val="24"/>
          <w:szCs w:val="24"/>
        </w:rPr>
        <w:t>)</w:t>
      </w:r>
      <w:r w:rsidR="005A269D" w:rsidRPr="00F015C2">
        <w:rPr>
          <w:rFonts w:ascii="Times New Roman" w:hAnsi="Times New Roman" w:cs="Times New Roman"/>
          <w:sz w:val="24"/>
          <w:szCs w:val="24"/>
        </w:rPr>
        <w:t xml:space="preserve">. </w:t>
      </w:r>
      <w:r w:rsidR="00B168F5" w:rsidRPr="009E5B16">
        <w:rPr>
          <w:rFonts w:ascii="Times New Roman" w:hAnsi="Times New Roman" w:cs="Times New Roman"/>
          <w:sz w:val="24"/>
          <w:szCs w:val="24"/>
        </w:rPr>
        <w:t xml:space="preserve">Participants in the significance message condition had a mean score for likelihood of </w:t>
      </w:r>
      <w:r w:rsidR="00661559">
        <w:rPr>
          <w:rFonts w:ascii="Times New Roman" w:hAnsi="Times New Roman" w:cs="Times New Roman"/>
          <w:sz w:val="24"/>
          <w:szCs w:val="24"/>
        </w:rPr>
        <w:t>commenting on a message</w:t>
      </w:r>
      <w:r w:rsidR="00B168F5" w:rsidRPr="009E5B16">
        <w:rPr>
          <w:rFonts w:ascii="Times New Roman" w:hAnsi="Times New Roman" w:cs="Times New Roman"/>
          <w:sz w:val="24"/>
          <w:szCs w:val="24"/>
        </w:rPr>
        <w:t xml:space="preserve"> of </w:t>
      </w:r>
      <w:r w:rsidRPr="00F015C2">
        <w:rPr>
          <w:rFonts w:ascii="Times New Roman" w:hAnsi="Times New Roman" w:cs="Times New Roman"/>
          <w:sz w:val="24"/>
          <w:szCs w:val="24"/>
        </w:rPr>
        <w:t>3.87</w:t>
      </w:r>
      <w:r w:rsidR="00B168F5" w:rsidRPr="009E5B16">
        <w:rPr>
          <w:rFonts w:ascii="Times New Roman" w:hAnsi="Times New Roman" w:cs="Times New Roman"/>
          <w:sz w:val="24"/>
          <w:szCs w:val="24"/>
        </w:rPr>
        <w:t xml:space="preserve"> (</w:t>
      </w:r>
      <w:r w:rsidR="00B168F5" w:rsidRPr="009E5B16">
        <w:rPr>
          <w:rFonts w:ascii="Times New Roman" w:hAnsi="Times New Roman" w:cs="Times New Roman"/>
          <w:i/>
          <w:iCs/>
          <w:sz w:val="24"/>
          <w:szCs w:val="24"/>
        </w:rPr>
        <w:t>sd</w:t>
      </w:r>
      <w:r w:rsidR="00B168F5" w:rsidRPr="009E5B16">
        <w:rPr>
          <w:rFonts w:ascii="Times New Roman" w:hAnsi="Times New Roman" w:cs="Times New Roman"/>
          <w:sz w:val="24"/>
          <w:szCs w:val="24"/>
        </w:rPr>
        <w:t xml:space="preserve"> = 1.</w:t>
      </w:r>
      <w:r w:rsidRPr="00F015C2">
        <w:rPr>
          <w:rFonts w:ascii="Times New Roman" w:hAnsi="Times New Roman" w:cs="Times New Roman"/>
          <w:sz w:val="24"/>
          <w:szCs w:val="24"/>
        </w:rPr>
        <w:t>88</w:t>
      </w:r>
      <w:r w:rsidR="00B168F5" w:rsidRPr="009E5B16">
        <w:rPr>
          <w:rFonts w:ascii="Times New Roman" w:hAnsi="Times New Roman" w:cs="Times New Roman"/>
          <w:sz w:val="24"/>
          <w:szCs w:val="24"/>
        </w:rPr>
        <w:t xml:space="preserve">), participants in the preventability message condition had a mean score of </w:t>
      </w:r>
      <w:r w:rsidRPr="00F015C2">
        <w:rPr>
          <w:rFonts w:ascii="Times New Roman" w:hAnsi="Times New Roman" w:cs="Times New Roman"/>
          <w:sz w:val="24"/>
          <w:szCs w:val="24"/>
        </w:rPr>
        <w:t xml:space="preserve">3.77 </w:t>
      </w:r>
      <w:r w:rsidR="00B168F5" w:rsidRPr="009E5B16">
        <w:rPr>
          <w:rFonts w:ascii="Times New Roman" w:hAnsi="Times New Roman" w:cs="Times New Roman"/>
          <w:sz w:val="24"/>
          <w:szCs w:val="24"/>
        </w:rPr>
        <w:t>(</w:t>
      </w:r>
      <w:r w:rsidR="00B168F5" w:rsidRPr="009E5B16">
        <w:rPr>
          <w:rFonts w:ascii="Times New Roman" w:hAnsi="Times New Roman" w:cs="Times New Roman"/>
          <w:i/>
          <w:iCs/>
          <w:sz w:val="24"/>
          <w:szCs w:val="24"/>
        </w:rPr>
        <w:t>sd</w:t>
      </w:r>
      <w:r w:rsidR="00B168F5" w:rsidRPr="009E5B16">
        <w:rPr>
          <w:rFonts w:ascii="Times New Roman" w:hAnsi="Times New Roman" w:cs="Times New Roman"/>
          <w:sz w:val="24"/>
          <w:szCs w:val="24"/>
        </w:rPr>
        <w:t xml:space="preserve"> = 1.</w:t>
      </w:r>
      <w:r w:rsidRPr="00F015C2">
        <w:rPr>
          <w:rFonts w:ascii="Times New Roman" w:hAnsi="Times New Roman" w:cs="Times New Roman"/>
          <w:sz w:val="24"/>
          <w:szCs w:val="24"/>
        </w:rPr>
        <w:t>88</w:t>
      </w:r>
      <w:r w:rsidR="00B168F5" w:rsidRPr="009E5B16">
        <w:rPr>
          <w:rFonts w:ascii="Times New Roman" w:hAnsi="Times New Roman" w:cs="Times New Roman"/>
          <w:sz w:val="24"/>
          <w:szCs w:val="24"/>
        </w:rPr>
        <w:t xml:space="preserve">), and participants in the beneficence condition had a mean score of </w:t>
      </w:r>
      <w:r w:rsidRPr="00F015C2">
        <w:rPr>
          <w:rFonts w:ascii="Times New Roman" w:hAnsi="Times New Roman" w:cs="Times New Roman"/>
          <w:sz w:val="24"/>
          <w:szCs w:val="24"/>
        </w:rPr>
        <w:t>3.73</w:t>
      </w:r>
      <w:r w:rsidR="00B168F5" w:rsidRPr="009E5B16">
        <w:rPr>
          <w:rFonts w:ascii="Times New Roman" w:hAnsi="Times New Roman" w:cs="Times New Roman"/>
          <w:sz w:val="24"/>
          <w:szCs w:val="24"/>
        </w:rPr>
        <w:t xml:space="preserve"> (</w:t>
      </w:r>
      <w:r w:rsidR="00B168F5" w:rsidRPr="009E5B16">
        <w:rPr>
          <w:rFonts w:ascii="Times New Roman" w:hAnsi="Times New Roman" w:cs="Times New Roman"/>
          <w:i/>
          <w:iCs/>
          <w:sz w:val="24"/>
          <w:szCs w:val="24"/>
        </w:rPr>
        <w:t xml:space="preserve">sd </w:t>
      </w:r>
      <w:r w:rsidR="00B168F5" w:rsidRPr="009E5B16">
        <w:rPr>
          <w:rFonts w:ascii="Times New Roman" w:hAnsi="Times New Roman" w:cs="Times New Roman"/>
          <w:sz w:val="24"/>
          <w:szCs w:val="24"/>
        </w:rPr>
        <w:t>= 1.</w:t>
      </w:r>
      <w:r w:rsidRPr="00F015C2">
        <w:rPr>
          <w:rFonts w:ascii="Times New Roman" w:hAnsi="Times New Roman" w:cs="Times New Roman"/>
          <w:sz w:val="24"/>
          <w:szCs w:val="24"/>
        </w:rPr>
        <w:t>89</w:t>
      </w:r>
      <w:r w:rsidR="00B168F5" w:rsidRPr="009E5B16">
        <w:rPr>
          <w:rFonts w:ascii="Times New Roman" w:hAnsi="Times New Roman" w:cs="Times New Roman"/>
          <w:sz w:val="24"/>
          <w:szCs w:val="24"/>
        </w:rPr>
        <w:t>).</w:t>
      </w:r>
    </w:p>
    <w:p w14:paraId="07AB2F53" w14:textId="4F59045B" w:rsidR="00575DCA" w:rsidRDefault="00575DCA" w:rsidP="00883850">
      <w:pPr>
        <w:spacing w:after="0" w:line="480" w:lineRule="auto"/>
        <w:rPr>
          <w:rFonts w:ascii="Times New Roman" w:hAnsi="Times New Roman" w:cs="Times New Roman"/>
          <w:b/>
          <w:bCs/>
          <w:i/>
          <w:iCs/>
          <w:sz w:val="24"/>
          <w:szCs w:val="24"/>
        </w:rPr>
      </w:pPr>
      <w:r w:rsidRPr="00A90B7B">
        <w:rPr>
          <w:rFonts w:ascii="Times New Roman" w:hAnsi="Times New Roman" w:cs="Times New Roman"/>
          <w:b/>
          <w:bCs/>
          <w:i/>
          <w:iCs/>
          <w:sz w:val="24"/>
          <w:szCs w:val="24"/>
        </w:rPr>
        <w:t>Mediation</w:t>
      </w:r>
    </w:p>
    <w:p w14:paraId="2FFBE9F6" w14:textId="7B5F1FB0" w:rsidR="00A90B7B" w:rsidRPr="00A90B7B" w:rsidRDefault="00213DC5" w:rsidP="002A55A8">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next set of research questions focused on possible mediator variables.</w:t>
      </w:r>
      <w:r w:rsidR="00A90B7B">
        <w:rPr>
          <w:rFonts w:ascii="Times New Roman" w:hAnsi="Times New Roman" w:cs="Times New Roman"/>
          <w:sz w:val="24"/>
          <w:szCs w:val="24"/>
        </w:rPr>
        <w:t xml:space="preserve"> </w:t>
      </w:r>
      <w:r w:rsidR="00C85C09">
        <w:rPr>
          <w:rFonts w:ascii="Times New Roman" w:hAnsi="Times New Roman" w:cs="Times New Roman"/>
          <w:sz w:val="24"/>
          <w:szCs w:val="24"/>
        </w:rPr>
        <w:t>In this study</w:t>
      </w:r>
      <w:r w:rsidR="0013746A">
        <w:rPr>
          <w:rFonts w:ascii="Times New Roman" w:hAnsi="Times New Roman" w:cs="Times New Roman"/>
          <w:sz w:val="24"/>
          <w:szCs w:val="24"/>
        </w:rPr>
        <w:t>,</w:t>
      </w:r>
      <w:r w:rsidR="00C85C09">
        <w:rPr>
          <w:rFonts w:ascii="Times New Roman" w:hAnsi="Times New Roman" w:cs="Times New Roman"/>
          <w:sz w:val="24"/>
          <w:szCs w:val="24"/>
        </w:rPr>
        <w:t xml:space="preserve"> </w:t>
      </w:r>
      <w:r w:rsidR="00C85C09" w:rsidRPr="007B6867">
        <w:rPr>
          <w:rFonts w:ascii="Times New Roman" w:hAnsi="Times New Roman" w:cs="Times New Roman"/>
          <w:sz w:val="24"/>
          <w:szCs w:val="24"/>
        </w:rPr>
        <w:t xml:space="preserve">mediating variables </w:t>
      </w:r>
      <w:r w:rsidR="00C85C09">
        <w:rPr>
          <w:rFonts w:ascii="Times New Roman" w:hAnsi="Times New Roman" w:cs="Times New Roman"/>
          <w:sz w:val="24"/>
          <w:szCs w:val="24"/>
        </w:rPr>
        <w:t>were</w:t>
      </w:r>
      <w:r w:rsidR="00C85C09" w:rsidRPr="007B6867">
        <w:rPr>
          <w:rFonts w:ascii="Times New Roman" w:hAnsi="Times New Roman" w:cs="Times New Roman"/>
          <w:sz w:val="24"/>
          <w:szCs w:val="24"/>
        </w:rPr>
        <w:t xml:space="preserve"> analyzed using Hayes’ PROCESS for SPSS and SAS</w:t>
      </w:r>
      <w:r w:rsidR="00C85C09">
        <w:rPr>
          <w:rFonts w:ascii="Times New Roman" w:hAnsi="Times New Roman" w:cs="Times New Roman"/>
          <w:sz w:val="24"/>
          <w:szCs w:val="24"/>
        </w:rPr>
        <w:t xml:space="preserve"> </w:t>
      </w:r>
      <w:r w:rsidR="00C85C09" w:rsidRPr="007B6867">
        <w:rPr>
          <w:rFonts w:ascii="Times New Roman" w:hAnsi="Times New Roman" w:cs="Times New Roman"/>
          <w:sz w:val="24"/>
          <w:szCs w:val="24"/>
        </w:rPr>
        <w:t xml:space="preserve">(www.afhayes.com/). </w:t>
      </w:r>
      <w:r w:rsidR="00C85C09">
        <w:rPr>
          <w:rFonts w:ascii="Times New Roman" w:hAnsi="Times New Roman" w:cs="Times New Roman"/>
          <w:sz w:val="24"/>
          <w:szCs w:val="24"/>
        </w:rPr>
        <w:t xml:space="preserve">Hayes (2004) has noted that the process of mediation can be determined through tests of indirect effects, whereby the effect of the </w:t>
      </w:r>
      <w:r w:rsidR="00E8227C">
        <w:rPr>
          <w:rFonts w:ascii="Times New Roman" w:hAnsi="Times New Roman" w:cs="Times New Roman"/>
          <w:sz w:val="24"/>
          <w:szCs w:val="24"/>
        </w:rPr>
        <w:t>in</w:t>
      </w:r>
      <w:r w:rsidR="00C85C09">
        <w:rPr>
          <w:rFonts w:ascii="Times New Roman" w:hAnsi="Times New Roman" w:cs="Times New Roman"/>
          <w:sz w:val="24"/>
          <w:szCs w:val="24"/>
        </w:rPr>
        <w:t>dependent variable on the dependent variable does not require significance for the mediating variable to have influence in the process;</w:t>
      </w:r>
      <w:r w:rsidR="00D229DB">
        <w:rPr>
          <w:rFonts w:ascii="Times New Roman" w:hAnsi="Times New Roman" w:cs="Times New Roman"/>
          <w:sz w:val="24"/>
          <w:szCs w:val="24"/>
        </w:rPr>
        <w:t xml:space="preserve"> </w:t>
      </w:r>
      <w:r w:rsidR="00C85C09">
        <w:rPr>
          <w:rFonts w:ascii="Times New Roman" w:hAnsi="Times New Roman" w:cs="Times New Roman"/>
          <w:sz w:val="24"/>
          <w:szCs w:val="24"/>
        </w:rPr>
        <w:t>i</w:t>
      </w:r>
      <w:r w:rsidR="00D229DB">
        <w:rPr>
          <w:rFonts w:ascii="Times New Roman" w:hAnsi="Times New Roman" w:cs="Times New Roman"/>
          <w:sz w:val="24"/>
          <w:szCs w:val="24"/>
        </w:rPr>
        <w:t xml:space="preserve">ndirect effects </w:t>
      </w:r>
      <w:r w:rsidR="00A90B7B">
        <w:rPr>
          <w:rFonts w:ascii="Times New Roman" w:hAnsi="Times New Roman" w:cs="Times New Roman"/>
          <w:sz w:val="24"/>
          <w:szCs w:val="24"/>
        </w:rPr>
        <w:t xml:space="preserve">are considered significant if the value of 0 cannot be found between the </w:t>
      </w:r>
      <w:r w:rsidR="00C85C09">
        <w:rPr>
          <w:rFonts w:ascii="Times New Roman" w:hAnsi="Times New Roman" w:cs="Times New Roman"/>
          <w:sz w:val="24"/>
          <w:szCs w:val="24"/>
        </w:rPr>
        <w:t>b</w:t>
      </w:r>
      <w:r w:rsidR="00A90B7B">
        <w:rPr>
          <w:rFonts w:ascii="Times New Roman" w:hAnsi="Times New Roman" w:cs="Times New Roman"/>
          <w:sz w:val="24"/>
          <w:szCs w:val="24"/>
        </w:rPr>
        <w:t xml:space="preserve">oot </w:t>
      </w:r>
      <w:r w:rsidR="0019624C">
        <w:rPr>
          <w:rFonts w:ascii="Times New Roman" w:hAnsi="Times New Roman" w:cs="Times New Roman"/>
          <w:sz w:val="24"/>
          <w:szCs w:val="24"/>
        </w:rPr>
        <w:t>lower-level</w:t>
      </w:r>
      <w:r w:rsidR="00A90B7B">
        <w:rPr>
          <w:rFonts w:ascii="Times New Roman" w:hAnsi="Times New Roman" w:cs="Times New Roman"/>
          <w:sz w:val="24"/>
          <w:szCs w:val="24"/>
        </w:rPr>
        <w:t xml:space="preserve"> confidence interval (BootLLCI) and the </w:t>
      </w:r>
      <w:r w:rsidR="00C85C09">
        <w:rPr>
          <w:rFonts w:ascii="Times New Roman" w:hAnsi="Times New Roman" w:cs="Times New Roman"/>
          <w:sz w:val="24"/>
          <w:szCs w:val="24"/>
        </w:rPr>
        <w:t>b</w:t>
      </w:r>
      <w:r w:rsidR="00A90B7B">
        <w:rPr>
          <w:rFonts w:ascii="Times New Roman" w:hAnsi="Times New Roman" w:cs="Times New Roman"/>
          <w:sz w:val="24"/>
          <w:szCs w:val="24"/>
        </w:rPr>
        <w:t xml:space="preserve">oot </w:t>
      </w:r>
      <w:r w:rsidR="0019624C">
        <w:rPr>
          <w:rFonts w:ascii="Times New Roman" w:hAnsi="Times New Roman" w:cs="Times New Roman"/>
          <w:sz w:val="24"/>
          <w:szCs w:val="24"/>
        </w:rPr>
        <w:t>upper-level</w:t>
      </w:r>
      <w:r w:rsidR="00A90B7B">
        <w:rPr>
          <w:rFonts w:ascii="Times New Roman" w:hAnsi="Times New Roman" w:cs="Times New Roman"/>
          <w:sz w:val="24"/>
          <w:szCs w:val="24"/>
        </w:rPr>
        <w:t xml:space="preserve"> confidence interval (BootUCLI)</w:t>
      </w:r>
      <w:r w:rsidR="00C85C09">
        <w:rPr>
          <w:rFonts w:ascii="Times New Roman" w:hAnsi="Times New Roman" w:cs="Times New Roman"/>
          <w:sz w:val="24"/>
          <w:szCs w:val="24"/>
        </w:rPr>
        <w:t xml:space="preserve"> in the test.</w:t>
      </w:r>
      <w:r w:rsidR="00A90B7B">
        <w:rPr>
          <w:rFonts w:ascii="Times New Roman" w:hAnsi="Times New Roman" w:cs="Times New Roman"/>
          <w:sz w:val="24"/>
          <w:szCs w:val="24"/>
        </w:rPr>
        <w:t xml:space="preserve"> </w:t>
      </w:r>
    </w:p>
    <w:p w14:paraId="5ED7EE46" w14:textId="0011E85C" w:rsidR="00213DC5" w:rsidRDefault="00F06CCF" w:rsidP="00A90B7B">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lastRenderedPageBreak/>
        <w:t xml:space="preserve">Research Question 2. </w:t>
      </w:r>
      <w:r w:rsidR="00213DC5">
        <w:rPr>
          <w:rFonts w:ascii="Times New Roman" w:hAnsi="Times New Roman" w:cs="Times New Roman"/>
          <w:sz w:val="24"/>
          <w:szCs w:val="24"/>
        </w:rPr>
        <w:t>The second research question asked if perceived self-efficacy mediates the relationship between message construct and</w:t>
      </w:r>
      <w:r w:rsidR="00C85C09">
        <w:rPr>
          <w:rFonts w:ascii="Times New Roman" w:hAnsi="Times New Roman" w:cs="Times New Roman"/>
          <w:sz w:val="24"/>
          <w:szCs w:val="24"/>
        </w:rPr>
        <w:t xml:space="preserve"> a message receiver’s</w:t>
      </w:r>
      <w:r w:rsidR="00213DC5">
        <w:rPr>
          <w:rFonts w:ascii="Times New Roman" w:hAnsi="Times New Roman" w:cs="Times New Roman"/>
          <w:sz w:val="24"/>
          <w:szCs w:val="24"/>
        </w:rPr>
        <w:t xml:space="preserve"> a) likelihood of social media message engagement, b) perceived message effectiveness, and c) behavioral expectation.</w:t>
      </w:r>
      <w:r w:rsidR="007B6867">
        <w:rPr>
          <w:rFonts w:ascii="Times New Roman" w:hAnsi="Times New Roman" w:cs="Times New Roman"/>
          <w:sz w:val="24"/>
          <w:szCs w:val="24"/>
        </w:rPr>
        <w:t xml:space="preserve"> </w:t>
      </w:r>
    </w:p>
    <w:p w14:paraId="42848699" w14:textId="404D35F5" w:rsidR="00773A5E" w:rsidRPr="00C00322" w:rsidRDefault="00773A5E" w:rsidP="00773A5E">
      <w:pPr>
        <w:pStyle w:val="Heading4"/>
        <w:spacing w:line="360" w:lineRule="auto"/>
        <w:rPr>
          <w:rFonts w:ascii="Times New Roman" w:hAnsi="Times New Roman" w:cs="Times New Roman"/>
          <w:b/>
          <w:bCs/>
          <w:i w:val="0"/>
          <w:iCs w:val="0"/>
          <w:color w:val="auto"/>
          <w:sz w:val="24"/>
          <w:szCs w:val="24"/>
        </w:rPr>
      </w:pPr>
      <w:bookmarkStart w:id="56" w:name="_Table_13_1"/>
      <w:bookmarkEnd w:id="56"/>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1</w:t>
      </w:r>
    </w:p>
    <w:p w14:paraId="712C63F6" w14:textId="4BF0B017" w:rsidR="00773A5E" w:rsidRDefault="00773A5E" w:rsidP="00773A5E">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of Message Construct as Independent Variable and Self-Efficacy as Mediator</w:t>
      </w:r>
      <w:r w:rsidR="00E620C4">
        <w:rPr>
          <w:rFonts w:ascii="Times New Roman" w:hAnsi="Times New Roman" w:cs="Times New Roman"/>
          <w:i/>
          <w:iCs/>
          <w:sz w:val="24"/>
          <w:szCs w:val="24"/>
        </w:rPr>
        <w:t xml:space="preserve"> on Social Media Message Engagement, Perceived Message Effectiveness, and Behavioral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980"/>
        <w:gridCol w:w="1800"/>
        <w:gridCol w:w="1705"/>
      </w:tblGrid>
      <w:tr w:rsidR="00EE721E" w14:paraId="35E036EC" w14:textId="77777777" w:rsidTr="00EE721E">
        <w:tc>
          <w:tcPr>
            <w:tcW w:w="3865" w:type="dxa"/>
            <w:tcBorders>
              <w:top w:val="single" w:sz="4" w:space="0" w:color="auto"/>
              <w:bottom w:val="single" w:sz="4" w:space="0" w:color="auto"/>
            </w:tcBorders>
            <w:vAlign w:val="center"/>
          </w:tcPr>
          <w:p w14:paraId="57BD2A22" w14:textId="28C704D5" w:rsidR="00EE721E" w:rsidRDefault="00EE721E" w:rsidP="00EE721E">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Variables</w:t>
            </w:r>
          </w:p>
        </w:tc>
        <w:tc>
          <w:tcPr>
            <w:tcW w:w="1980" w:type="dxa"/>
            <w:tcBorders>
              <w:top w:val="single" w:sz="4" w:space="0" w:color="auto"/>
              <w:bottom w:val="single" w:sz="4" w:space="0" w:color="auto"/>
            </w:tcBorders>
            <w:vAlign w:val="center"/>
          </w:tcPr>
          <w:p w14:paraId="0F063F5C" w14:textId="76111D7E"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Direct Effect</w:t>
            </w:r>
          </w:p>
        </w:tc>
        <w:tc>
          <w:tcPr>
            <w:tcW w:w="1800" w:type="dxa"/>
            <w:tcBorders>
              <w:top w:val="single" w:sz="4" w:space="0" w:color="auto"/>
              <w:bottom w:val="single" w:sz="4" w:space="0" w:color="auto"/>
            </w:tcBorders>
            <w:vAlign w:val="center"/>
          </w:tcPr>
          <w:p w14:paraId="7DB95A33" w14:textId="09A55ADF"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Indirect Effect</w:t>
            </w:r>
          </w:p>
        </w:tc>
        <w:tc>
          <w:tcPr>
            <w:tcW w:w="1705" w:type="dxa"/>
            <w:tcBorders>
              <w:top w:val="single" w:sz="4" w:space="0" w:color="auto"/>
              <w:bottom w:val="single" w:sz="4" w:space="0" w:color="auto"/>
            </w:tcBorders>
            <w:vAlign w:val="center"/>
          </w:tcPr>
          <w:p w14:paraId="4AC6560E" w14:textId="279BC64D"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BootLLCI / BootUCLI for Indirect Effect</w:t>
            </w:r>
          </w:p>
        </w:tc>
      </w:tr>
      <w:tr w:rsidR="00EE721E" w14:paraId="5E289ED2" w14:textId="77777777" w:rsidTr="00EE721E">
        <w:tc>
          <w:tcPr>
            <w:tcW w:w="3865" w:type="dxa"/>
            <w:tcBorders>
              <w:top w:val="single" w:sz="4" w:space="0" w:color="auto"/>
            </w:tcBorders>
            <w:vAlign w:val="center"/>
          </w:tcPr>
          <w:p w14:paraId="1B20883A" w14:textId="77777777" w:rsidR="00EE721E" w:rsidRPr="00504B3A" w:rsidRDefault="00EE721E" w:rsidP="00EE721E">
            <w:pPr>
              <w:spacing w:line="360" w:lineRule="auto"/>
              <w:rPr>
                <w:rFonts w:ascii="Times New Roman" w:hAnsi="Times New Roman" w:cs="Times New Roman"/>
                <w:sz w:val="24"/>
                <w:szCs w:val="24"/>
              </w:rPr>
            </w:pPr>
            <w:r w:rsidRPr="00504B3A">
              <w:rPr>
                <w:rFonts w:ascii="Times New Roman" w:hAnsi="Times New Roman" w:cs="Times New Roman"/>
                <w:sz w:val="24"/>
                <w:szCs w:val="24"/>
              </w:rPr>
              <w:t xml:space="preserve">X = </w:t>
            </w:r>
            <w:r>
              <w:rPr>
                <w:rFonts w:ascii="Times New Roman" w:hAnsi="Times New Roman" w:cs="Times New Roman"/>
                <w:sz w:val="24"/>
                <w:szCs w:val="24"/>
              </w:rPr>
              <w:t>Message construct</w:t>
            </w:r>
            <w:r w:rsidRPr="00504B3A">
              <w:rPr>
                <w:rFonts w:ascii="Times New Roman" w:hAnsi="Times New Roman" w:cs="Times New Roman"/>
                <w:sz w:val="24"/>
                <w:szCs w:val="24"/>
              </w:rPr>
              <w:br/>
              <w:t xml:space="preserve">M = </w:t>
            </w:r>
            <w:r>
              <w:rPr>
                <w:rFonts w:ascii="Times New Roman" w:hAnsi="Times New Roman" w:cs="Times New Roman"/>
                <w:sz w:val="24"/>
                <w:szCs w:val="24"/>
              </w:rPr>
              <w:t>Self-efficacy</w:t>
            </w:r>
          </w:p>
          <w:p w14:paraId="4A16CA13" w14:textId="77777777" w:rsidR="00EE721E" w:rsidRPr="00504B3A" w:rsidRDefault="00EE721E" w:rsidP="00EE721E">
            <w:pPr>
              <w:spacing w:line="360" w:lineRule="auto"/>
              <w:rPr>
                <w:rFonts w:ascii="Times New Roman" w:hAnsi="Times New Roman" w:cs="Times New Roman"/>
                <w:sz w:val="24"/>
                <w:szCs w:val="24"/>
              </w:rPr>
            </w:pPr>
            <w:r w:rsidRPr="00504B3A">
              <w:rPr>
                <w:rFonts w:ascii="Times New Roman" w:hAnsi="Times New Roman" w:cs="Times New Roman"/>
                <w:sz w:val="24"/>
                <w:szCs w:val="24"/>
              </w:rPr>
              <w:t>Y = Social media message engagement</w:t>
            </w:r>
          </w:p>
          <w:p w14:paraId="75A7BB6C" w14:textId="77777777" w:rsidR="00EE721E" w:rsidRDefault="00EE721E" w:rsidP="00EE721E">
            <w:pPr>
              <w:spacing w:line="360" w:lineRule="auto"/>
              <w:rPr>
                <w:rFonts w:ascii="Times New Roman" w:hAnsi="Times New Roman" w:cs="Times New Roman"/>
                <w:i/>
                <w:iCs/>
                <w:sz w:val="24"/>
                <w:szCs w:val="24"/>
              </w:rPr>
            </w:pPr>
          </w:p>
        </w:tc>
        <w:tc>
          <w:tcPr>
            <w:tcW w:w="1980" w:type="dxa"/>
            <w:tcBorders>
              <w:top w:val="single" w:sz="4" w:space="0" w:color="auto"/>
            </w:tcBorders>
            <w:vAlign w:val="center"/>
          </w:tcPr>
          <w:p w14:paraId="3ECE0736" w14:textId="67530CCC"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-.0684</w:t>
            </w:r>
          </w:p>
        </w:tc>
        <w:tc>
          <w:tcPr>
            <w:tcW w:w="1800" w:type="dxa"/>
            <w:tcBorders>
              <w:top w:val="single" w:sz="4" w:space="0" w:color="auto"/>
            </w:tcBorders>
            <w:vAlign w:val="center"/>
          </w:tcPr>
          <w:p w14:paraId="00F76888" w14:textId="781EDC67" w:rsidR="00EE721E" w:rsidRDefault="00EE721E" w:rsidP="00EE721E">
            <w:pPr>
              <w:spacing w:line="360" w:lineRule="auto"/>
              <w:jc w:val="right"/>
              <w:rPr>
                <w:rFonts w:ascii="Times New Roman" w:hAnsi="Times New Roman" w:cs="Times New Roman"/>
                <w:i/>
                <w:iCs/>
                <w:sz w:val="24"/>
                <w:szCs w:val="24"/>
              </w:rPr>
            </w:pPr>
            <w:r w:rsidRPr="00A8229D">
              <w:rPr>
                <w:rFonts w:ascii="Times New Roman" w:hAnsi="Times New Roman" w:cs="Times New Roman"/>
                <w:sz w:val="24"/>
                <w:szCs w:val="24"/>
              </w:rPr>
              <w:t>.</w:t>
            </w:r>
            <w:r>
              <w:rPr>
                <w:rFonts w:ascii="Times New Roman" w:hAnsi="Times New Roman" w:cs="Times New Roman"/>
                <w:sz w:val="24"/>
                <w:szCs w:val="24"/>
              </w:rPr>
              <w:t>-.0110</w:t>
            </w:r>
          </w:p>
        </w:tc>
        <w:tc>
          <w:tcPr>
            <w:tcW w:w="1705" w:type="dxa"/>
            <w:tcBorders>
              <w:top w:val="single" w:sz="4" w:space="0" w:color="auto"/>
            </w:tcBorders>
            <w:vAlign w:val="center"/>
          </w:tcPr>
          <w:p w14:paraId="2E71C894" w14:textId="52FA43A4"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-.0652 / .0433</w:t>
            </w:r>
          </w:p>
        </w:tc>
      </w:tr>
      <w:tr w:rsidR="00EE721E" w14:paraId="7EA6CB7E" w14:textId="77777777" w:rsidTr="00EE721E">
        <w:tc>
          <w:tcPr>
            <w:tcW w:w="3865" w:type="dxa"/>
            <w:vAlign w:val="center"/>
          </w:tcPr>
          <w:p w14:paraId="6601DDE4"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70AA6292"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M = Self-efficacy</w:t>
            </w:r>
          </w:p>
          <w:p w14:paraId="539466B6"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Y= Likelihood of liking a message</w:t>
            </w:r>
          </w:p>
          <w:p w14:paraId="5761C773" w14:textId="77777777" w:rsidR="00EE721E" w:rsidRDefault="00EE721E" w:rsidP="00EE721E">
            <w:pPr>
              <w:spacing w:line="360" w:lineRule="auto"/>
              <w:rPr>
                <w:rFonts w:ascii="Times New Roman" w:hAnsi="Times New Roman" w:cs="Times New Roman"/>
                <w:i/>
                <w:iCs/>
                <w:sz w:val="24"/>
                <w:szCs w:val="24"/>
              </w:rPr>
            </w:pPr>
          </w:p>
        </w:tc>
        <w:tc>
          <w:tcPr>
            <w:tcW w:w="1980" w:type="dxa"/>
            <w:vAlign w:val="center"/>
          </w:tcPr>
          <w:p w14:paraId="5D2D712D" w14:textId="7F352EB4"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-.0450</w:t>
            </w:r>
          </w:p>
        </w:tc>
        <w:tc>
          <w:tcPr>
            <w:tcW w:w="1800" w:type="dxa"/>
            <w:vAlign w:val="center"/>
          </w:tcPr>
          <w:p w14:paraId="335BA27E" w14:textId="364DA062"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-.0133</w:t>
            </w:r>
          </w:p>
        </w:tc>
        <w:tc>
          <w:tcPr>
            <w:tcW w:w="1705" w:type="dxa"/>
            <w:vAlign w:val="center"/>
          </w:tcPr>
          <w:p w14:paraId="5D7578C3" w14:textId="5B0EA624"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-.0642 / .0364</w:t>
            </w:r>
          </w:p>
        </w:tc>
      </w:tr>
      <w:tr w:rsidR="00EE721E" w14:paraId="123A3931" w14:textId="77777777" w:rsidTr="00EE721E">
        <w:tc>
          <w:tcPr>
            <w:tcW w:w="3865" w:type="dxa"/>
            <w:vAlign w:val="center"/>
          </w:tcPr>
          <w:p w14:paraId="5C08AB69"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53A4D068"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M = Self-efficacy</w:t>
            </w:r>
          </w:p>
          <w:p w14:paraId="74DC09E2"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Y= Likelihood of sharing a message</w:t>
            </w:r>
          </w:p>
          <w:p w14:paraId="5FD9AE3D" w14:textId="77777777" w:rsidR="00EE721E" w:rsidRDefault="00EE721E" w:rsidP="00EE721E">
            <w:pPr>
              <w:spacing w:line="360" w:lineRule="auto"/>
              <w:rPr>
                <w:rFonts w:ascii="Times New Roman" w:hAnsi="Times New Roman" w:cs="Times New Roman"/>
                <w:i/>
                <w:iCs/>
                <w:sz w:val="24"/>
                <w:szCs w:val="24"/>
              </w:rPr>
            </w:pPr>
          </w:p>
        </w:tc>
        <w:tc>
          <w:tcPr>
            <w:tcW w:w="1980" w:type="dxa"/>
            <w:vAlign w:val="center"/>
          </w:tcPr>
          <w:p w14:paraId="3CFE319A" w14:textId="387416B7" w:rsidR="00EE721E" w:rsidRDefault="00EE721E" w:rsidP="00EE721E">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1224</w:t>
            </w:r>
          </w:p>
        </w:tc>
        <w:tc>
          <w:tcPr>
            <w:tcW w:w="1800" w:type="dxa"/>
            <w:vAlign w:val="center"/>
          </w:tcPr>
          <w:p w14:paraId="7EC1B9CF" w14:textId="58984ECF"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-.0195</w:t>
            </w:r>
          </w:p>
        </w:tc>
        <w:tc>
          <w:tcPr>
            <w:tcW w:w="1705" w:type="dxa"/>
            <w:vAlign w:val="center"/>
          </w:tcPr>
          <w:p w14:paraId="6902245F" w14:textId="66143D5A"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-.0807/ .0394</w:t>
            </w:r>
          </w:p>
        </w:tc>
      </w:tr>
      <w:tr w:rsidR="00EE721E" w14:paraId="169301CE" w14:textId="77777777" w:rsidTr="00EE721E">
        <w:tc>
          <w:tcPr>
            <w:tcW w:w="3865" w:type="dxa"/>
            <w:vAlign w:val="center"/>
          </w:tcPr>
          <w:p w14:paraId="3182A3F3"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7BD87D96"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 xml:space="preserve">M = Self-efficacy </w:t>
            </w:r>
          </w:p>
          <w:p w14:paraId="3B56DB4E"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Y= Likelihood of commenting on a message</w:t>
            </w:r>
          </w:p>
          <w:p w14:paraId="5EB0B6C2" w14:textId="77777777" w:rsidR="00EE721E" w:rsidRDefault="00EE721E" w:rsidP="00EE721E">
            <w:pPr>
              <w:spacing w:line="360" w:lineRule="auto"/>
              <w:rPr>
                <w:rFonts w:ascii="Times New Roman" w:hAnsi="Times New Roman" w:cs="Times New Roman"/>
                <w:i/>
                <w:iCs/>
                <w:sz w:val="24"/>
                <w:szCs w:val="24"/>
              </w:rPr>
            </w:pPr>
          </w:p>
        </w:tc>
        <w:tc>
          <w:tcPr>
            <w:tcW w:w="1980" w:type="dxa"/>
            <w:vAlign w:val="center"/>
          </w:tcPr>
          <w:p w14:paraId="3C6025E4" w14:textId="0E2803E6" w:rsidR="00EE721E" w:rsidRDefault="00EE721E" w:rsidP="00EE721E">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0502</w:t>
            </w:r>
          </w:p>
        </w:tc>
        <w:tc>
          <w:tcPr>
            <w:tcW w:w="1800" w:type="dxa"/>
            <w:vAlign w:val="center"/>
          </w:tcPr>
          <w:p w14:paraId="4F9A6781" w14:textId="302A49C0"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-.0198</w:t>
            </w:r>
          </w:p>
        </w:tc>
        <w:tc>
          <w:tcPr>
            <w:tcW w:w="1705" w:type="dxa"/>
            <w:vAlign w:val="center"/>
          </w:tcPr>
          <w:p w14:paraId="7181AB3C" w14:textId="615C1141"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-.0792/ .0386</w:t>
            </w:r>
          </w:p>
        </w:tc>
      </w:tr>
      <w:tr w:rsidR="00EE721E" w14:paraId="59DBCEE9" w14:textId="77777777" w:rsidTr="00EE721E">
        <w:tc>
          <w:tcPr>
            <w:tcW w:w="3865" w:type="dxa"/>
            <w:vAlign w:val="center"/>
          </w:tcPr>
          <w:p w14:paraId="240EE7E5"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X = Message construct</w:t>
            </w:r>
          </w:p>
          <w:p w14:paraId="6AE30AA4"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M = Self-efficacy</w:t>
            </w:r>
          </w:p>
          <w:p w14:paraId="231C163D"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 xml:space="preserve">Y= Perceived Message Effectiveness </w:t>
            </w:r>
          </w:p>
          <w:p w14:paraId="20B8E99F" w14:textId="77777777" w:rsidR="00EE721E" w:rsidRDefault="00EE721E" w:rsidP="00EE721E">
            <w:pPr>
              <w:spacing w:line="360" w:lineRule="auto"/>
              <w:rPr>
                <w:rFonts w:ascii="Times New Roman" w:hAnsi="Times New Roman" w:cs="Times New Roman"/>
                <w:i/>
                <w:iCs/>
                <w:sz w:val="24"/>
                <w:szCs w:val="24"/>
              </w:rPr>
            </w:pPr>
          </w:p>
        </w:tc>
        <w:tc>
          <w:tcPr>
            <w:tcW w:w="1980" w:type="dxa"/>
            <w:vAlign w:val="center"/>
          </w:tcPr>
          <w:p w14:paraId="70E72B8F" w14:textId="078DE1EE" w:rsidR="00EE721E" w:rsidRDefault="00EE721E" w:rsidP="00EE721E">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0519</w:t>
            </w:r>
          </w:p>
        </w:tc>
        <w:tc>
          <w:tcPr>
            <w:tcW w:w="1800" w:type="dxa"/>
            <w:vAlign w:val="center"/>
          </w:tcPr>
          <w:p w14:paraId="6F7F12FE" w14:textId="69210AAD"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-.0065</w:t>
            </w:r>
          </w:p>
        </w:tc>
        <w:tc>
          <w:tcPr>
            <w:tcW w:w="1705" w:type="dxa"/>
            <w:vAlign w:val="center"/>
          </w:tcPr>
          <w:p w14:paraId="790898D3" w14:textId="33A376ED"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-.0615 / .0482</w:t>
            </w:r>
          </w:p>
        </w:tc>
      </w:tr>
      <w:tr w:rsidR="00EE721E" w14:paraId="2FCDD50A" w14:textId="77777777" w:rsidTr="00EE721E">
        <w:tc>
          <w:tcPr>
            <w:tcW w:w="3865" w:type="dxa"/>
            <w:tcBorders>
              <w:bottom w:val="single" w:sz="4" w:space="0" w:color="auto"/>
            </w:tcBorders>
            <w:vAlign w:val="center"/>
          </w:tcPr>
          <w:p w14:paraId="2116210A"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r>
              <w:rPr>
                <w:rFonts w:ascii="Times New Roman" w:hAnsi="Times New Roman" w:cs="Times New Roman"/>
                <w:sz w:val="24"/>
                <w:szCs w:val="24"/>
              </w:rPr>
              <w:br/>
              <w:t>M = Self-efficacy</w:t>
            </w:r>
          </w:p>
          <w:p w14:paraId="68FE4649" w14:textId="77777777" w:rsidR="00EE721E" w:rsidRDefault="00EE721E" w:rsidP="00EE721E">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609DAF03" w14:textId="77777777" w:rsidR="00EE721E" w:rsidRDefault="00EE721E" w:rsidP="00EE721E">
            <w:pPr>
              <w:spacing w:line="360" w:lineRule="auto"/>
              <w:rPr>
                <w:rFonts w:ascii="Times New Roman" w:hAnsi="Times New Roman" w:cs="Times New Roman"/>
                <w:i/>
                <w:iCs/>
                <w:sz w:val="24"/>
                <w:szCs w:val="24"/>
              </w:rPr>
            </w:pPr>
          </w:p>
        </w:tc>
        <w:tc>
          <w:tcPr>
            <w:tcW w:w="1980" w:type="dxa"/>
            <w:tcBorders>
              <w:bottom w:val="single" w:sz="4" w:space="0" w:color="auto"/>
            </w:tcBorders>
            <w:vAlign w:val="center"/>
          </w:tcPr>
          <w:p w14:paraId="1C4FF549" w14:textId="7DDB4D8F"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.0056</w:t>
            </w:r>
          </w:p>
        </w:tc>
        <w:tc>
          <w:tcPr>
            <w:tcW w:w="1800" w:type="dxa"/>
            <w:tcBorders>
              <w:bottom w:val="single" w:sz="4" w:space="0" w:color="auto"/>
            </w:tcBorders>
            <w:vAlign w:val="center"/>
          </w:tcPr>
          <w:p w14:paraId="4281BA46" w14:textId="613B6E7E"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-.0055</w:t>
            </w:r>
          </w:p>
        </w:tc>
        <w:tc>
          <w:tcPr>
            <w:tcW w:w="1705" w:type="dxa"/>
            <w:tcBorders>
              <w:bottom w:val="single" w:sz="4" w:space="0" w:color="auto"/>
            </w:tcBorders>
            <w:vAlign w:val="center"/>
          </w:tcPr>
          <w:p w14:paraId="05D3F795" w14:textId="400AC83E" w:rsidR="00EE721E" w:rsidRDefault="00EE721E" w:rsidP="00EE72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-.0679/ .0550</w:t>
            </w:r>
          </w:p>
        </w:tc>
      </w:tr>
    </w:tbl>
    <w:p w14:paraId="61453795" w14:textId="468871FE" w:rsidR="00773A5E" w:rsidRPr="0006083B" w:rsidRDefault="00773A5E" w:rsidP="00773A5E">
      <w:pPr>
        <w:spacing w:after="0" w:line="360" w:lineRule="auto"/>
        <w:rPr>
          <w:rFonts w:ascii="Times New Roman" w:hAnsi="Times New Roman" w:cs="Times New Roman"/>
        </w:rPr>
      </w:pPr>
      <w:r w:rsidRPr="002F7E54">
        <w:rPr>
          <w:rFonts w:ascii="Times New Roman" w:hAnsi="Times New Roman" w:cs="Times New Roman"/>
          <w:i/>
          <w:iCs/>
        </w:rPr>
        <w:t xml:space="preserve">Note. </w:t>
      </w:r>
      <w:r w:rsidRPr="002F7E54">
        <w:rPr>
          <w:rFonts w:ascii="Times New Roman" w:hAnsi="Times New Roman" w:cs="Times New Roman"/>
        </w:rPr>
        <w:t>BootLLCI stands for Boot Lower Level Confidence Interval. BootULCI stands for Boot Upper Level Confidence Interval.</w:t>
      </w:r>
      <w:r w:rsidR="003426BD">
        <w:rPr>
          <w:rFonts w:ascii="Times New Roman" w:hAnsi="Times New Roman" w:cs="Times New Roman"/>
        </w:rPr>
        <w:t xml:space="preserve"> Effect is not significant if the value of 0 can be found between the BootLLCI and BootULCI.</w:t>
      </w:r>
    </w:p>
    <w:p w14:paraId="4A0BD203" w14:textId="77777777" w:rsidR="00773A5E" w:rsidRDefault="00773A5E" w:rsidP="00A90B7B">
      <w:pPr>
        <w:spacing w:after="0" w:line="480" w:lineRule="auto"/>
        <w:ind w:firstLine="720"/>
        <w:rPr>
          <w:rFonts w:ascii="Times New Roman" w:hAnsi="Times New Roman" w:cs="Times New Roman"/>
          <w:sz w:val="24"/>
          <w:szCs w:val="24"/>
        </w:rPr>
      </w:pPr>
    </w:p>
    <w:p w14:paraId="213E685C" w14:textId="1A48AE00" w:rsidR="000C5D26" w:rsidRDefault="00E22093" w:rsidP="00213DC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96600" w:rsidRPr="00A510A8">
        <w:rPr>
          <w:rFonts w:ascii="Times New Roman" w:hAnsi="Times New Roman" w:cs="Times New Roman"/>
          <w:b/>
          <w:bCs/>
          <w:i/>
          <w:iCs/>
          <w:sz w:val="24"/>
          <w:szCs w:val="24"/>
        </w:rPr>
        <w:t>Message Construct, Self-efficacy, and Social Media Message Engagement.</w:t>
      </w:r>
      <w:r w:rsidR="00C96600" w:rsidRPr="00A510A8">
        <w:rPr>
          <w:rFonts w:ascii="Times New Roman" w:hAnsi="Times New Roman" w:cs="Times New Roman"/>
          <w:b/>
          <w:bCs/>
          <w:sz w:val="24"/>
          <w:szCs w:val="24"/>
        </w:rPr>
        <w:t xml:space="preserve"> </w:t>
      </w:r>
      <w:r w:rsidR="007704C7" w:rsidRPr="00A510A8">
        <w:rPr>
          <w:rFonts w:ascii="Times New Roman" w:hAnsi="Times New Roman" w:cs="Times New Roman"/>
          <w:sz w:val="24"/>
          <w:szCs w:val="24"/>
        </w:rPr>
        <w:t>PROCESS</w:t>
      </w:r>
      <w:r w:rsidR="007704C7" w:rsidRPr="00A510A8">
        <w:rPr>
          <w:rFonts w:ascii="Times New Roman" w:hAnsi="Times New Roman" w:cs="Times New Roman"/>
          <w:b/>
          <w:bCs/>
          <w:sz w:val="24"/>
          <w:szCs w:val="24"/>
        </w:rPr>
        <w:t xml:space="preserve"> </w:t>
      </w:r>
      <w:r w:rsidRPr="00A510A8">
        <w:rPr>
          <w:rFonts w:ascii="Times New Roman" w:hAnsi="Times New Roman" w:cs="Times New Roman"/>
          <w:sz w:val="24"/>
          <w:szCs w:val="24"/>
        </w:rPr>
        <w:t>Model 4 was used</w:t>
      </w:r>
      <w:r w:rsidR="006A48FC">
        <w:rPr>
          <w:rFonts w:ascii="Times New Roman" w:hAnsi="Times New Roman" w:cs="Times New Roman"/>
          <w:sz w:val="24"/>
          <w:szCs w:val="24"/>
        </w:rPr>
        <w:t xml:space="preserve"> to examine this relationship</w:t>
      </w:r>
      <w:r w:rsidRPr="00A510A8">
        <w:rPr>
          <w:rFonts w:ascii="Times New Roman" w:hAnsi="Times New Roman" w:cs="Times New Roman"/>
          <w:sz w:val="24"/>
          <w:szCs w:val="24"/>
        </w:rPr>
        <w:t>, which examines the influence of one mediator between a</w:t>
      </w:r>
      <w:r w:rsidR="00C96600" w:rsidRPr="00A510A8">
        <w:rPr>
          <w:rFonts w:ascii="Times New Roman" w:hAnsi="Times New Roman" w:cs="Times New Roman"/>
          <w:sz w:val="24"/>
          <w:szCs w:val="24"/>
        </w:rPr>
        <w:t>n</w:t>
      </w:r>
      <w:r w:rsidRPr="00A510A8">
        <w:rPr>
          <w:rFonts w:ascii="Times New Roman" w:hAnsi="Times New Roman" w:cs="Times New Roman"/>
          <w:sz w:val="24"/>
          <w:szCs w:val="24"/>
        </w:rPr>
        <w:t xml:space="preserve"> independent and dependent variable</w:t>
      </w:r>
      <w:r w:rsidR="00A510A8" w:rsidRPr="00A510A8">
        <w:rPr>
          <w:rFonts w:ascii="Times New Roman" w:hAnsi="Times New Roman" w:cs="Times New Roman"/>
          <w:sz w:val="24"/>
          <w:szCs w:val="24"/>
        </w:rPr>
        <w:t xml:space="preserve">. The total effect of message construct on </w:t>
      </w:r>
      <w:r w:rsidR="00191970">
        <w:rPr>
          <w:rFonts w:ascii="Times New Roman" w:hAnsi="Times New Roman" w:cs="Times New Roman"/>
          <w:sz w:val="24"/>
          <w:szCs w:val="24"/>
        </w:rPr>
        <w:t xml:space="preserve">likelihood of </w:t>
      </w:r>
      <w:r w:rsidR="00A510A8" w:rsidRPr="00A510A8">
        <w:rPr>
          <w:rFonts w:ascii="Times New Roman" w:hAnsi="Times New Roman" w:cs="Times New Roman"/>
          <w:sz w:val="24"/>
          <w:szCs w:val="24"/>
        </w:rPr>
        <w:t xml:space="preserve">social media message engagement was not significant (Effect = -.0794, </w:t>
      </w:r>
      <w:r w:rsidR="00A510A8" w:rsidRPr="00A510A8">
        <w:rPr>
          <w:rFonts w:ascii="Times New Roman" w:hAnsi="Times New Roman" w:cs="Times New Roman"/>
          <w:i/>
          <w:iCs/>
          <w:sz w:val="24"/>
          <w:szCs w:val="24"/>
        </w:rPr>
        <w:t>t</w:t>
      </w:r>
      <w:r w:rsidR="00A510A8" w:rsidRPr="00A510A8">
        <w:rPr>
          <w:rFonts w:ascii="Times New Roman" w:hAnsi="Times New Roman" w:cs="Times New Roman"/>
          <w:sz w:val="24"/>
          <w:szCs w:val="24"/>
        </w:rPr>
        <w:t xml:space="preserve"> = -1.61, </w:t>
      </w:r>
      <w:r w:rsidR="00A510A8" w:rsidRPr="00A510A8">
        <w:rPr>
          <w:rFonts w:ascii="Times New Roman" w:hAnsi="Times New Roman" w:cs="Times New Roman"/>
          <w:i/>
          <w:iCs/>
          <w:sz w:val="24"/>
          <w:szCs w:val="24"/>
        </w:rPr>
        <w:t xml:space="preserve">p </w:t>
      </w:r>
      <w:r w:rsidR="00191970">
        <w:rPr>
          <w:rFonts w:ascii="Times New Roman" w:hAnsi="Times New Roman" w:cs="Times New Roman"/>
          <w:i/>
          <w:iCs/>
          <w:sz w:val="24"/>
          <w:szCs w:val="24"/>
        </w:rPr>
        <w:t>=</w:t>
      </w:r>
      <w:r w:rsidR="00A510A8" w:rsidRPr="00A510A8">
        <w:rPr>
          <w:rFonts w:ascii="Times New Roman" w:hAnsi="Times New Roman" w:cs="Times New Roman"/>
          <w:i/>
          <w:iCs/>
          <w:sz w:val="24"/>
          <w:szCs w:val="24"/>
        </w:rPr>
        <w:t xml:space="preserve"> </w:t>
      </w:r>
      <w:r w:rsidR="00A510A8" w:rsidRPr="00A510A8">
        <w:rPr>
          <w:rFonts w:ascii="Times New Roman" w:hAnsi="Times New Roman" w:cs="Times New Roman"/>
          <w:sz w:val="24"/>
          <w:szCs w:val="24"/>
        </w:rPr>
        <w:t xml:space="preserve">.107, LLCI = -.1758, and ULCI = .0171).  The direct effect of message construct on </w:t>
      </w:r>
      <w:r w:rsidR="00191970">
        <w:rPr>
          <w:rFonts w:ascii="Times New Roman" w:hAnsi="Times New Roman" w:cs="Times New Roman"/>
          <w:sz w:val="24"/>
          <w:szCs w:val="24"/>
        </w:rPr>
        <w:t xml:space="preserve">likelihood </w:t>
      </w:r>
      <w:r w:rsidR="00B76682">
        <w:rPr>
          <w:rFonts w:ascii="Times New Roman" w:hAnsi="Times New Roman" w:cs="Times New Roman"/>
          <w:sz w:val="24"/>
          <w:szCs w:val="24"/>
        </w:rPr>
        <w:t xml:space="preserve">of </w:t>
      </w:r>
      <w:r w:rsidR="00A510A8" w:rsidRPr="00A510A8">
        <w:rPr>
          <w:rFonts w:ascii="Times New Roman" w:hAnsi="Times New Roman" w:cs="Times New Roman"/>
          <w:sz w:val="24"/>
          <w:szCs w:val="24"/>
        </w:rPr>
        <w:t xml:space="preserve">social media message engagement was not significant (Effect = -.0684, </w:t>
      </w:r>
      <w:r w:rsidR="00A510A8" w:rsidRPr="00A510A8">
        <w:rPr>
          <w:rFonts w:ascii="Times New Roman" w:hAnsi="Times New Roman" w:cs="Times New Roman"/>
          <w:i/>
          <w:iCs/>
          <w:sz w:val="24"/>
          <w:szCs w:val="24"/>
        </w:rPr>
        <w:t>t</w:t>
      </w:r>
      <w:r w:rsidR="00A510A8" w:rsidRPr="00A510A8">
        <w:rPr>
          <w:rFonts w:ascii="Times New Roman" w:hAnsi="Times New Roman" w:cs="Times New Roman"/>
          <w:sz w:val="24"/>
          <w:szCs w:val="24"/>
        </w:rPr>
        <w:t xml:space="preserve"> = -1.69, </w:t>
      </w:r>
      <w:r w:rsidR="00A510A8" w:rsidRPr="00A510A8">
        <w:rPr>
          <w:rFonts w:ascii="Times New Roman" w:hAnsi="Times New Roman" w:cs="Times New Roman"/>
          <w:i/>
          <w:iCs/>
          <w:sz w:val="24"/>
          <w:szCs w:val="24"/>
        </w:rPr>
        <w:t xml:space="preserve">p </w:t>
      </w:r>
      <w:r w:rsidR="00191970">
        <w:rPr>
          <w:rFonts w:ascii="Times New Roman" w:hAnsi="Times New Roman" w:cs="Times New Roman"/>
          <w:i/>
          <w:iCs/>
          <w:sz w:val="24"/>
          <w:szCs w:val="24"/>
        </w:rPr>
        <w:t>=</w:t>
      </w:r>
      <w:r w:rsidR="00A510A8" w:rsidRPr="00A510A8">
        <w:rPr>
          <w:rFonts w:ascii="Times New Roman" w:hAnsi="Times New Roman" w:cs="Times New Roman"/>
          <w:i/>
          <w:iCs/>
          <w:sz w:val="24"/>
          <w:szCs w:val="24"/>
        </w:rPr>
        <w:t xml:space="preserve"> </w:t>
      </w:r>
      <w:r w:rsidR="00A510A8" w:rsidRPr="00A510A8">
        <w:rPr>
          <w:rFonts w:ascii="Times New Roman" w:hAnsi="Times New Roman" w:cs="Times New Roman"/>
          <w:sz w:val="24"/>
          <w:szCs w:val="24"/>
        </w:rPr>
        <w:t>.091, LLCI = -.1476, and ULCI = .0109). Although</w:t>
      </w:r>
      <w:r w:rsidR="00F51DB4" w:rsidRPr="00A510A8">
        <w:rPr>
          <w:rFonts w:ascii="Times New Roman" w:hAnsi="Times New Roman" w:cs="Times New Roman"/>
          <w:sz w:val="24"/>
          <w:szCs w:val="24"/>
        </w:rPr>
        <w:t xml:space="preserve"> </w:t>
      </w:r>
      <w:r w:rsidR="00A510A8" w:rsidRPr="00A510A8">
        <w:rPr>
          <w:rFonts w:ascii="Times New Roman" w:hAnsi="Times New Roman" w:cs="Times New Roman"/>
          <w:sz w:val="24"/>
          <w:szCs w:val="24"/>
        </w:rPr>
        <w:t>s</w:t>
      </w:r>
      <w:r w:rsidRPr="00A510A8">
        <w:rPr>
          <w:rFonts w:ascii="Times New Roman" w:hAnsi="Times New Roman" w:cs="Times New Roman"/>
          <w:sz w:val="24"/>
          <w:szCs w:val="24"/>
        </w:rPr>
        <w:t>elf</w:t>
      </w:r>
      <w:r w:rsidR="00E808BE" w:rsidRPr="00A510A8">
        <w:rPr>
          <w:rFonts w:ascii="Times New Roman" w:hAnsi="Times New Roman" w:cs="Times New Roman"/>
          <w:sz w:val="24"/>
          <w:szCs w:val="24"/>
        </w:rPr>
        <w:t>-</w:t>
      </w:r>
      <w:r w:rsidRPr="00A510A8">
        <w:rPr>
          <w:rFonts w:ascii="Times New Roman" w:hAnsi="Times New Roman" w:cs="Times New Roman"/>
          <w:sz w:val="24"/>
          <w:szCs w:val="24"/>
        </w:rPr>
        <w:t>efficacy was a significant positive predictor of</w:t>
      </w:r>
      <w:r w:rsidR="00E86F3A" w:rsidRPr="00A510A8">
        <w:rPr>
          <w:rFonts w:ascii="Times New Roman" w:hAnsi="Times New Roman" w:cs="Times New Roman"/>
          <w:sz w:val="24"/>
          <w:szCs w:val="24"/>
        </w:rPr>
        <w:t xml:space="preserve"> likelihood of</w:t>
      </w:r>
      <w:r w:rsidRPr="00A510A8">
        <w:rPr>
          <w:rFonts w:ascii="Times New Roman" w:hAnsi="Times New Roman" w:cs="Times New Roman"/>
          <w:sz w:val="24"/>
          <w:szCs w:val="24"/>
        </w:rPr>
        <w:t xml:space="preserve"> social media message engagement</w:t>
      </w:r>
      <w:r w:rsidR="005C0A7E" w:rsidRPr="00A510A8">
        <w:rPr>
          <w:rFonts w:ascii="Times New Roman" w:hAnsi="Times New Roman" w:cs="Times New Roman"/>
          <w:sz w:val="24"/>
          <w:szCs w:val="24"/>
        </w:rPr>
        <w:t xml:space="preserve"> in this model</w:t>
      </w:r>
      <w:r w:rsidRPr="00A510A8">
        <w:rPr>
          <w:rFonts w:ascii="Times New Roman" w:hAnsi="Times New Roman" w:cs="Times New Roman"/>
          <w:sz w:val="24"/>
          <w:szCs w:val="24"/>
        </w:rPr>
        <w:t xml:space="preserve"> (coefficient = .</w:t>
      </w:r>
      <w:r w:rsidR="0097124D" w:rsidRPr="00A510A8">
        <w:rPr>
          <w:rFonts w:ascii="Times New Roman" w:hAnsi="Times New Roman" w:cs="Times New Roman"/>
          <w:sz w:val="24"/>
          <w:szCs w:val="24"/>
        </w:rPr>
        <w:t>80</w:t>
      </w:r>
      <w:r w:rsidRPr="00A510A8">
        <w:rPr>
          <w:rFonts w:ascii="Times New Roman" w:hAnsi="Times New Roman" w:cs="Times New Roman"/>
          <w:sz w:val="24"/>
          <w:szCs w:val="24"/>
        </w:rPr>
        <w:t xml:space="preserve">, </w:t>
      </w:r>
      <w:r w:rsidRPr="00A510A8">
        <w:rPr>
          <w:rFonts w:ascii="Times New Roman" w:hAnsi="Times New Roman" w:cs="Times New Roman"/>
          <w:i/>
          <w:iCs/>
          <w:sz w:val="24"/>
          <w:szCs w:val="24"/>
        </w:rPr>
        <w:t>t</w:t>
      </w:r>
      <w:r w:rsidRPr="00A510A8">
        <w:rPr>
          <w:rFonts w:ascii="Times New Roman" w:hAnsi="Times New Roman" w:cs="Times New Roman"/>
          <w:sz w:val="24"/>
          <w:szCs w:val="24"/>
        </w:rPr>
        <w:t xml:space="preserve"> = 24.80, </w:t>
      </w:r>
      <w:r w:rsidRPr="00A510A8">
        <w:rPr>
          <w:rFonts w:ascii="Times New Roman" w:hAnsi="Times New Roman" w:cs="Times New Roman"/>
          <w:i/>
          <w:iCs/>
          <w:sz w:val="24"/>
          <w:szCs w:val="24"/>
        </w:rPr>
        <w:t>p</w:t>
      </w:r>
      <w:r w:rsidRPr="00A510A8">
        <w:rPr>
          <w:rFonts w:ascii="Times New Roman" w:hAnsi="Times New Roman" w:cs="Times New Roman"/>
          <w:sz w:val="24"/>
          <w:szCs w:val="24"/>
        </w:rPr>
        <w:t xml:space="preserve"> </w:t>
      </w:r>
      <w:r w:rsidR="00AC2B06" w:rsidRPr="00A510A8">
        <w:rPr>
          <w:rFonts w:ascii="Times New Roman" w:hAnsi="Times New Roman" w:cs="Times New Roman"/>
          <w:sz w:val="24"/>
          <w:szCs w:val="24"/>
        </w:rPr>
        <w:t>&lt;</w:t>
      </w:r>
      <w:r w:rsidRPr="00A510A8">
        <w:rPr>
          <w:rFonts w:ascii="Times New Roman" w:hAnsi="Times New Roman" w:cs="Times New Roman"/>
          <w:sz w:val="24"/>
          <w:szCs w:val="24"/>
        </w:rPr>
        <w:t xml:space="preserve"> .00</w:t>
      </w:r>
      <w:r w:rsidR="00AC2B06" w:rsidRPr="00A510A8">
        <w:rPr>
          <w:rFonts w:ascii="Times New Roman" w:hAnsi="Times New Roman" w:cs="Times New Roman"/>
          <w:sz w:val="24"/>
          <w:szCs w:val="24"/>
        </w:rPr>
        <w:t>1</w:t>
      </w:r>
      <w:r w:rsidRPr="00A510A8">
        <w:rPr>
          <w:rFonts w:ascii="Times New Roman" w:hAnsi="Times New Roman" w:cs="Times New Roman"/>
          <w:sz w:val="24"/>
          <w:szCs w:val="24"/>
        </w:rPr>
        <w:t xml:space="preserve">, </w:t>
      </w:r>
      <w:r w:rsidR="00C213E1" w:rsidRPr="00A510A8">
        <w:rPr>
          <w:rFonts w:ascii="Times New Roman" w:hAnsi="Times New Roman" w:cs="Times New Roman"/>
          <w:sz w:val="24"/>
          <w:szCs w:val="24"/>
        </w:rPr>
        <w:t>LL</w:t>
      </w:r>
      <w:r w:rsidRPr="00A510A8">
        <w:rPr>
          <w:rFonts w:ascii="Times New Roman" w:hAnsi="Times New Roman" w:cs="Times New Roman"/>
          <w:sz w:val="24"/>
          <w:szCs w:val="24"/>
        </w:rPr>
        <w:t>CI = .7333</w:t>
      </w:r>
      <w:r w:rsidR="00C213E1" w:rsidRPr="00A510A8">
        <w:rPr>
          <w:rFonts w:ascii="Times New Roman" w:hAnsi="Times New Roman" w:cs="Times New Roman"/>
          <w:sz w:val="24"/>
          <w:szCs w:val="24"/>
        </w:rPr>
        <w:t xml:space="preserve">, </w:t>
      </w:r>
      <w:r w:rsidRPr="00A510A8">
        <w:rPr>
          <w:rFonts w:ascii="Times New Roman" w:hAnsi="Times New Roman" w:cs="Times New Roman"/>
          <w:sz w:val="24"/>
          <w:szCs w:val="24"/>
        </w:rPr>
        <w:t>and</w:t>
      </w:r>
      <w:r w:rsidR="00C213E1" w:rsidRPr="00A510A8">
        <w:rPr>
          <w:rFonts w:ascii="Times New Roman" w:hAnsi="Times New Roman" w:cs="Times New Roman"/>
          <w:sz w:val="24"/>
          <w:szCs w:val="24"/>
        </w:rPr>
        <w:t xml:space="preserve"> ULCI =</w:t>
      </w:r>
      <w:r w:rsidRPr="00A510A8">
        <w:rPr>
          <w:rFonts w:ascii="Times New Roman" w:hAnsi="Times New Roman" w:cs="Times New Roman"/>
          <w:sz w:val="24"/>
          <w:szCs w:val="24"/>
        </w:rPr>
        <w:t xml:space="preserve"> .8592</w:t>
      </w:r>
      <w:r w:rsidR="000C5D26" w:rsidRPr="00A510A8">
        <w:rPr>
          <w:rFonts w:ascii="Times New Roman" w:hAnsi="Times New Roman" w:cs="Times New Roman"/>
          <w:sz w:val="24"/>
          <w:szCs w:val="24"/>
        </w:rPr>
        <w:t>)</w:t>
      </w:r>
      <w:r w:rsidR="00A510A8" w:rsidRPr="00A510A8">
        <w:rPr>
          <w:rFonts w:ascii="Times New Roman" w:hAnsi="Times New Roman" w:cs="Times New Roman"/>
          <w:sz w:val="24"/>
          <w:szCs w:val="24"/>
        </w:rPr>
        <w:t>, the</w:t>
      </w:r>
      <w:r w:rsidR="00DD7CEE" w:rsidRPr="00A510A8">
        <w:rPr>
          <w:rFonts w:ascii="Times New Roman" w:hAnsi="Times New Roman" w:cs="Times New Roman"/>
          <w:sz w:val="24"/>
          <w:szCs w:val="24"/>
        </w:rPr>
        <w:t xml:space="preserve"> indirect effect of message construct on </w:t>
      </w:r>
      <w:r w:rsidR="00E86F3A" w:rsidRPr="00A510A8">
        <w:rPr>
          <w:rFonts w:ascii="Times New Roman" w:hAnsi="Times New Roman" w:cs="Times New Roman"/>
          <w:sz w:val="24"/>
          <w:szCs w:val="24"/>
        </w:rPr>
        <w:t xml:space="preserve">likelihood of </w:t>
      </w:r>
      <w:r w:rsidR="00DD7CEE" w:rsidRPr="00A510A8">
        <w:rPr>
          <w:rFonts w:ascii="Times New Roman" w:hAnsi="Times New Roman" w:cs="Times New Roman"/>
          <w:sz w:val="24"/>
          <w:szCs w:val="24"/>
        </w:rPr>
        <w:t>social media message</w:t>
      </w:r>
      <w:r w:rsidR="0064035B" w:rsidRPr="00A510A8">
        <w:rPr>
          <w:rFonts w:ascii="Times New Roman" w:hAnsi="Times New Roman" w:cs="Times New Roman"/>
          <w:sz w:val="24"/>
          <w:szCs w:val="24"/>
        </w:rPr>
        <w:t xml:space="preserve"> </w:t>
      </w:r>
      <w:r w:rsidR="0003716E" w:rsidRPr="00A510A8">
        <w:rPr>
          <w:rFonts w:ascii="Times New Roman" w:hAnsi="Times New Roman" w:cs="Times New Roman"/>
          <w:sz w:val="24"/>
          <w:szCs w:val="24"/>
        </w:rPr>
        <w:t xml:space="preserve">engagement </w:t>
      </w:r>
      <w:r w:rsidR="0064035B" w:rsidRPr="00A510A8">
        <w:rPr>
          <w:rFonts w:ascii="Times New Roman" w:hAnsi="Times New Roman" w:cs="Times New Roman"/>
          <w:sz w:val="24"/>
          <w:szCs w:val="24"/>
        </w:rPr>
        <w:t>with self-efficacy as the mediator</w:t>
      </w:r>
      <w:r w:rsidR="00DD7CEE" w:rsidRPr="00A510A8">
        <w:rPr>
          <w:rFonts w:ascii="Times New Roman" w:hAnsi="Times New Roman" w:cs="Times New Roman"/>
          <w:sz w:val="24"/>
          <w:szCs w:val="24"/>
        </w:rPr>
        <w:t xml:space="preserve"> engagement was not significant (</w:t>
      </w:r>
      <w:r w:rsidR="0021239F" w:rsidRPr="00A510A8">
        <w:rPr>
          <w:rFonts w:ascii="Times New Roman" w:hAnsi="Times New Roman" w:cs="Times New Roman"/>
          <w:sz w:val="24"/>
          <w:szCs w:val="24"/>
        </w:rPr>
        <w:t xml:space="preserve">Effect = -.0110, </w:t>
      </w:r>
      <w:r w:rsidR="00DD7CEE" w:rsidRPr="00A510A8">
        <w:rPr>
          <w:rFonts w:ascii="Times New Roman" w:hAnsi="Times New Roman" w:cs="Times New Roman"/>
          <w:sz w:val="24"/>
          <w:szCs w:val="24"/>
        </w:rPr>
        <w:t>BootLLCI = -.0652</w:t>
      </w:r>
      <w:r w:rsidR="001E3121" w:rsidRPr="00A510A8">
        <w:rPr>
          <w:rFonts w:ascii="Times New Roman" w:hAnsi="Times New Roman" w:cs="Times New Roman"/>
          <w:sz w:val="24"/>
          <w:szCs w:val="24"/>
        </w:rPr>
        <w:t>,</w:t>
      </w:r>
      <w:r w:rsidR="00DD7CEE" w:rsidRPr="00A510A8">
        <w:rPr>
          <w:rFonts w:ascii="Times New Roman" w:hAnsi="Times New Roman" w:cs="Times New Roman"/>
          <w:sz w:val="24"/>
          <w:szCs w:val="24"/>
        </w:rPr>
        <w:t xml:space="preserve"> and BootULCI = .0433).</w:t>
      </w:r>
      <w:r w:rsidR="00C85C09">
        <w:rPr>
          <w:rFonts w:ascii="Times New Roman" w:hAnsi="Times New Roman" w:cs="Times New Roman"/>
          <w:sz w:val="24"/>
          <w:szCs w:val="24"/>
        </w:rPr>
        <w:t xml:space="preserve"> </w:t>
      </w:r>
    </w:p>
    <w:p w14:paraId="2DDE9021" w14:textId="6177C173" w:rsidR="008E46F8" w:rsidRDefault="00FB56AF" w:rsidP="00DD7C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Sel</w:t>
      </w:r>
      <w:r w:rsidR="00E808BE">
        <w:rPr>
          <w:rFonts w:ascii="Times New Roman" w:hAnsi="Times New Roman" w:cs="Times New Roman"/>
          <w:sz w:val="24"/>
          <w:szCs w:val="24"/>
        </w:rPr>
        <w:t>f-</w:t>
      </w:r>
      <w:r>
        <w:rPr>
          <w:rFonts w:ascii="Times New Roman" w:hAnsi="Times New Roman" w:cs="Times New Roman"/>
          <w:sz w:val="24"/>
          <w:szCs w:val="24"/>
        </w:rPr>
        <w:t xml:space="preserve">efficacy was </w:t>
      </w:r>
      <w:r w:rsidR="00C96600">
        <w:rPr>
          <w:rFonts w:ascii="Times New Roman" w:hAnsi="Times New Roman" w:cs="Times New Roman"/>
          <w:sz w:val="24"/>
          <w:szCs w:val="24"/>
        </w:rPr>
        <w:t>also examined</w:t>
      </w:r>
      <w:r w:rsidR="00DD7CEE">
        <w:rPr>
          <w:rFonts w:ascii="Times New Roman" w:hAnsi="Times New Roman" w:cs="Times New Roman"/>
          <w:sz w:val="24"/>
          <w:szCs w:val="24"/>
        </w:rPr>
        <w:t xml:space="preserve"> as a mediator </w:t>
      </w:r>
      <w:r w:rsidR="00CC5375">
        <w:rPr>
          <w:rFonts w:ascii="Times New Roman" w:hAnsi="Times New Roman" w:cs="Times New Roman"/>
          <w:sz w:val="24"/>
          <w:szCs w:val="24"/>
        </w:rPr>
        <w:t xml:space="preserve">between message construct and </w:t>
      </w:r>
      <w:r w:rsidR="00DD7CEE">
        <w:rPr>
          <w:rFonts w:ascii="Times New Roman" w:hAnsi="Times New Roman" w:cs="Times New Roman"/>
          <w:sz w:val="24"/>
          <w:szCs w:val="24"/>
        </w:rPr>
        <w:t>the</w:t>
      </w:r>
      <w:r>
        <w:rPr>
          <w:rFonts w:ascii="Times New Roman" w:hAnsi="Times New Roman" w:cs="Times New Roman"/>
          <w:sz w:val="24"/>
          <w:szCs w:val="24"/>
        </w:rPr>
        <w:t xml:space="preserve"> subcategories of social media message engagement</w:t>
      </w:r>
      <w:r w:rsidR="00950487">
        <w:rPr>
          <w:rFonts w:ascii="Times New Roman" w:hAnsi="Times New Roman" w:cs="Times New Roman"/>
          <w:sz w:val="24"/>
          <w:szCs w:val="24"/>
        </w:rPr>
        <w:t>.</w:t>
      </w:r>
    </w:p>
    <w:p w14:paraId="2791D03A" w14:textId="7C74125D" w:rsidR="00DD7CEE" w:rsidRPr="000079ED" w:rsidRDefault="000079ED" w:rsidP="000079ED">
      <w:pPr>
        <w:pStyle w:val="ListParagraph"/>
        <w:numPr>
          <w:ilvl w:val="0"/>
          <w:numId w:val="23"/>
        </w:num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Likelihood of liking a social media message. </w:t>
      </w:r>
      <w:r w:rsidR="00A510A8" w:rsidRPr="000079ED">
        <w:rPr>
          <w:rFonts w:ascii="Times New Roman" w:hAnsi="Times New Roman" w:cs="Times New Roman"/>
          <w:sz w:val="24"/>
          <w:szCs w:val="24"/>
        </w:rPr>
        <w:t>The total effect of message construct on likelihood of liking a social media message was not significant (Effect = -.0</w:t>
      </w:r>
      <w:r w:rsidR="00191970" w:rsidRPr="000079ED">
        <w:rPr>
          <w:rFonts w:ascii="Times New Roman" w:hAnsi="Times New Roman" w:cs="Times New Roman"/>
          <w:sz w:val="24"/>
          <w:szCs w:val="24"/>
        </w:rPr>
        <w:t>583</w:t>
      </w:r>
      <w:r w:rsidR="00A510A8" w:rsidRPr="000079ED">
        <w:rPr>
          <w:rFonts w:ascii="Times New Roman" w:hAnsi="Times New Roman" w:cs="Times New Roman"/>
          <w:sz w:val="24"/>
          <w:szCs w:val="24"/>
        </w:rPr>
        <w:t xml:space="preserve">, </w:t>
      </w:r>
      <w:r w:rsidR="00A510A8" w:rsidRPr="000079ED">
        <w:rPr>
          <w:rFonts w:ascii="Times New Roman" w:hAnsi="Times New Roman" w:cs="Times New Roman"/>
          <w:i/>
          <w:iCs/>
          <w:sz w:val="24"/>
          <w:szCs w:val="24"/>
        </w:rPr>
        <w:t>t</w:t>
      </w:r>
      <w:r w:rsidR="00A510A8" w:rsidRPr="000079ED">
        <w:rPr>
          <w:rFonts w:ascii="Times New Roman" w:hAnsi="Times New Roman" w:cs="Times New Roman"/>
          <w:sz w:val="24"/>
          <w:szCs w:val="24"/>
        </w:rPr>
        <w:t xml:space="preserve"> = -1.</w:t>
      </w:r>
      <w:r w:rsidR="00191970" w:rsidRPr="000079ED">
        <w:rPr>
          <w:rFonts w:ascii="Times New Roman" w:hAnsi="Times New Roman" w:cs="Times New Roman"/>
          <w:sz w:val="24"/>
          <w:szCs w:val="24"/>
        </w:rPr>
        <w:t>22</w:t>
      </w:r>
      <w:r w:rsidR="00A510A8" w:rsidRPr="000079ED">
        <w:rPr>
          <w:rFonts w:ascii="Times New Roman" w:hAnsi="Times New Roman" w:cs="Times New Roman"/>
          <w:sz w:val="24"/>
          <w:szCs w:val="24"/>
        </w:rPr>
        <w:t xml:space="preserve">, </w:t>
      </w:r>
      <w:r w:rsidR="00A510A8" w:rsidRPr="000079ED">
        <w:rPr>
          <w:rFonts w:ascii="Times New Roman" w:hAnsi="Times New Roman" w:cs="Times New Roman"/>
          <w:i/>
          <w:iCs/>
          <w:sz w:val="24"/>
          <w:szCs w:val="24"/>
        </w:rPr>
        <w:t xml:space="preserve">p </w:t>
      </w:r>
      <w:r w:rsidR="00191970" w:rsidRPr="000079ED">
        <w:rPr>
          <w:rFonts w:ascii="Times New Roman" w:hAnsi="Times New Roman" w:cs="Times New Roman"/>
          <w:i/>
          <w:iCs/>
          <w:sz w:val="24"/>
          <w:szCs w:val="24"/>
        </w:rPr>
        <w:t xml:space="preserve">= </w:t>
      </w:r>
      <w:r w:rsidR="00191970" w:rsidRPr="000079ED">
        <w:rPr>
          <w:rFonts w:ascii="Times New Roman" w:hAnsi="Times New Roman" w:cs="Times New Roman"/>
          <w:sz w:val="24"/>
          <w:szCs w:val="24"/>
        </w:rPr>
        <w:t>.225</w:t>
      </w:r>
      <w:r w:rsidR="00A510A8" w:rsidRPr="000079ED">
        <w:rPr>
          <w:rFonts w:ascii="Times New Roman" w:hAnsi="Times New Roman" w:cs="Times New Roman"/>
          <w:sz w:val="24"/>
          <w:szCs w:val="24"/>
        </w:rPr>
        <w:t>, LLCI = -.1</w:t>
      </w:r>
      <w:r w:rsidR="00191970" w:rsidRPr="000079ED">
        <w:rPr>
          <w:rFonts w:ascii="Times New Roman" w:hAnsi="Times New Roman" w:cs="Times New Roman"/>
          <w:sz w:val="24"/>
          <w:szCs w:val="24"/>
        </w:rPr>
        <w:t>523</w:t>
      </w:r>
      <w:r w:rsidR="00A510A8" w:rsidRPr="000079ED">
        <w:rPr>
          <w:rFonts w:ascii="Times New Roman" w:hAnsi="Times New Roman" w:cs="Times New Roman"/>
          <w:sz w:val="24"/>
          <w:szCs w:val="24"/>
        </w:rPr>
        <w:t>, and ULCI = .0</w:t>
      </w:r>
      <w:r w:rsidR="00191970" w:rsidRPr="000079ED">
        <w:rPr>
          <w:rFonts w:ascii="Times New Roman" w:hAnsi="Times New Roman" w:cs="Times New Roman"/>
          <w:sz w:val="24"/>
          <w:szCs w:val="24"/>
        </w:rPr>
        <w:t>358</w:t>
      </w:r>
      <w:r w:rsidR="00A510A8" w:rsidRPr="000079ED">
        <w:rPr>
          <w:rFonts w:ascii="Times New Roman" w:hAnsi="Times New Roman" w:cs="Times New Roman"/>
          <w:sz w:val="24"/>
          <w:szCs w:val="24"/>
        </w:rPr>
        <w:t xml:space="preserve">).  The direct effect of message construct on </w:t>
      </w:r>
      <w:r w:rsidR="00191970" w:rsidRPr="000079ED">
        <w:rPr>
          <w:rFonts w:ascii="Times New Roman" w:hAnsi="Times New Roman" w:cs="Times New Roman"/>
          <w:sz w:val="24"/>
          <w:szCs w:val="24"/>
        </w:rPr>
        <w:t xml:space="preserve">likelihood of liking a social media message </w:t>
      </w:r>
      <w:r w:rsidR="00A510A8" w:rsidRPr="000079ED">
        <w:rPr>
          <w:rFonts w:ascii="Times New Roman" w:hAnsi="Times New Roman" w:cs="Times New Roman"/>
          <w:sz w:val="24"/>
          <w:szCs w:val="24"/>
        </w:rPr>
        <w:t>was not significant (Effect = -.0</w:t>
      </w:r>
      <w:r w:rsidR="00191970" w:rsidRPr="000079ED">
        <w:rPr>
          <w:rFonts w:ascii="Times New Roman" w:hAnsi="Times New Roman" w:cs="Times New Roman"/>
          <w:sz w:val="24"/>
          <w:szCs w:val="24"/>
        </w:rPr>
        <w:t>450</w:t>
      </w:r>
      <w:r w:rsidR="00A510A8" w:rsidRPr="000079ED">
        <w:rPr>
          <w:rFonts w:ascii="Times New Roman" w:hAnsi="Times New Roman" w:cs="Times New Roman"/>
          <w:sz w:val="24"/>
          <w:szCs w:val="24"/>
        </w:rPr>
        <w:t xml:space="preserve">, </w:t>
      </w:r>
      <w:r w:rsidR="00A510A8" w:rsidRPr="000079ED">
        <w:rPr>
          <w:rFonts w:ascii="Times New Roman" w:hAnsi="Times New Roman" w:cs="Times New Roman"/>
          <w:i/>
          <w:iCs/>
          <w:sz w:val="24"/>
          <w:szCs w:val="24"/>
        </w:rPr>
        <w:t>t</w:t>
      </w:r>
      <w:r w:rsidR="00A510A8" w:rsidRPr="000079ED">
        <w:rPr>
          <w:rFonts w:ascii="Times New Roman" w:hAnsi="Times New Roman" w:cs="Times New Roman"/>
          <w:sz w:val="24"/>
          <w:szCs w:val="24"/>
        </w:rPr>
        <w:t xml:space="preserve"> = -1.</w:t>
      </w:r>
      <w:r w:rsidR="00191970" w:rsidRPr="000079ED">
        <w:rPr>
          <w:rFonts w:ascii="Times New Roman" w:hAnsi="Times New Roman" w:cs="Times New Roman"/>
          <w:sz w:val="24"/>
          <w:szCs w:val="24"/>
        </w:rPr>
        <w:t>12</w:t>
      </w:r>
      <w:r w:rsidR="00A510A8" w:rsidRPr="000079ED">
        <w:rPr>
          <w:rFonts w:ascii="Times New Roman" w:hAnsi="Times New Roman" w:cs="Times New Roman"/>
          <w:sz w:val="24"/>
          <w:szCs w:val="24"/>
        </w:rPr>
        <w:t xml:space="preserve">, </w:t>
      </w:r>
      <w:r w:rsidR="00A510A8" w:rsidRPr="000079ED">
        <w:rPr>
          <w:rFonts w:ascii="Times New Roman" w:hAnsi="Times New Roman" w:cs="Times New Roman"/>
          <w:i/>
          <w:iCs/>
          <w:sz w:val="24"/>
          <w:szCs w:val="24"/>
        </w:rPr>
        <w:t xml:space="preserve">p </w:t>
      </w:r>
      <w:r w:rsidR="00191970" w:rsidRPr="000079ED">
        <w:rPr>
          <w:rFonts w:ascii="Times New Roman" w:hAnsi="Times New Roman" w:cs="Times New Roman"/>
          <w:i/>
          <w:iCs/>
          <w:sz w:val="24"/>
          <w:szCs w:val="24"/>
        </w:rPr>
        <w:t xml:space="preserve">= </w:t>
      </w:r>
      <w:r w:rsidR="00191970" w:rsidRPr="000079ED">
        <w:rPr>
          <w:rFonts w:ascii="Times New Roman" w:hAnsi="Times New Roman" w:cs="Times New Roman"/>
          <w:sz w:val="24"/>
          <w:szCs w:val="24"/>
        </w:rPr>
        <w:t>.264</w:t>
      </w:r>
      <w:r w:rsidR="00A510A8" w:rsidRPr="000079ED">
        <w:rPr>
          <w:rFonts w:ascii="Times New Roman" w:hAnsi="Times New Roman" w:cs="Times New Roman"/>
          <w:sz w:val="24"/>
          <w:szCs w:val="24"/>
        </w:rPr>
        <w:t>, LLCI = -.1</w:t>
      </w:r>
      <w:r w:rsidR="00191970" w:rsidRPr="000079ED">
        <w:rPr>
          <w:rFonts w:ascii="Times New Roman" w:hAnsi="Times New Roman" w:cs="Times New Roman"/>
          <w:sz w:val="24"/>
          <w:szCs w:val="24"/>
        </w:rPr>
        <w:t>240</w:t>
      </w:r>
      <w:r w:rsidR="00A510A8" w:rsidRPr="000079ED">
        <w:rPr>
          <w:rFonts w:ascii="Times New Roman" w:hAnsi="Times New Roman" w:cs="Times New Roman"/>
          <w:sz w:val="24"/>
          <w:szCs w:val="24"/>
        </w:rPr>
        <w:t>, and ULCI = .0</w:t>
      </w:r>
      <w:r w:rsidR="00191970" w:rsidRPr="000079ED">
        <w:rPr>
          <w:rFonts w:ascii="Times New Roman" w:hAnsi="Times New Roman" w:cs="Times New Roman"/>
          <w:sz w:val="24"/>
          <w:szCs w:val="24"/>
        </w:rPr>
        <w:t>340</w:t>
      </w:r>
      <w:r w:rsidR="00A510A8" w:rsidRPr="000079ED">
        <w:rPr>
          <w:rFonts w:ascii="Times New Roman" w:hAnsi="Times New Roman" w:cs="Times New Roman"/>
          <w:sz w:val="24"/>
          <w:szCs w:val="24"/>
        </w:rPr>
        <w:t>). Although s</w:t>
      </w:r>
      <w:r w:rsidR="00DD7CEE" w:rsidRPr="000079ED">
        <w:rPr>
          <w:rFonts w:ascii="Times New Roman" w:hAnsi="Times New Roman" w:cs="Times New Roman"/>
          <w:sz w:val="24"/>
          <w:szCs w:val="24"/>
        </w:rPr>
        <w:t>elf</w:t>
      </w:r>
      <w:r w:rsidR="00E808BE" w:rsidRPr="000079ED">
        <w:rPr>
          <w:rFonts w:ascii="Times New Roman" w:hAnsi="Times New Roman" w:cs="Times New Roman"/>
          <w:sz w:val="24"/>
          <w:szCs w:val="24"/>
        </w:rPr>
        <w:t>-</w:t>
      </w:r>
      <w:r w:rsidR="00DD7CEE" w:rsidRPr="000079ED">
        <w:rPr>
          <w:rFonts w:ascii="Times New Roman" w:hAnsi="Times New Roman" w:cs="Times New Roman"/>
          <w:sz w:val="24"/>
          <w:szCs w:val="24"/>
        </w:rPr>
        <w:t xml:space="preserve">efficacy was a significant positive predictor of </w:t>
      </w:r>
      <w:r w:rsidR="00C96600" w:rsidRPr="000079ED">
        <w:rPr>
          <w:rFonts w:ascii="Times New Roman" w:hAnsi="Times New Roman" w:cs="Times New Roman"/>
          <w:sz w:val="24"/>
          <w:szCs w:val="24"/>
        </w:rPr>
        <w:t xml:space="preserve">likelihood of liking a </w:t>
      </w:r>
      <w:r w:rsidR="00DD7CEE" w:rsidRPr="000079ED">
        <w:rPr>
          <w:rFonts w:ascii="Times New Roman" w:hAnsi="Times New Roman" w:cs="Times New Roman"/>
          <w:sz w:val="24"/>
          <w:szCs w:val="24"/>
        </w:rPr>
        <w:t>social media</w:t>
      </w:r>
      <w:r w:rsidR="00C96600" w:rsidRPr="000079ED">
        <w:rPr>
          <w:rFonts w:ascii="Times New Roman" w:hAnsi="Times New Roman" w:cs="Times New Roman"/>
          <w:sz w:val="24"/>
          <w:szCs w:val="24"/>
        </w:rPr>
        <w:t xml:space="preserve"> message</w:t>
      </w:r>
      <w:r w:rsidR="00DD7CEE" w:rsidRPr="000079ED">
        <w:rPr>
          <w:rFonts w:ascii="Times New Roman" w:hAnsi="Times New Roman" w:cs="Times New Roman"/>
          <w:sz w:val="24"/>
          <w:szCs w:val="24"/>
        </w:rPr>
        <w:t xml:space="preserve"> </w:t>
      </w:r>
      <w:r w:rsidR="005C0A7E" w:rsidRPr="000079ED">
        <w:rPr>
          <w:rFonts w:ascii="Times New Roman" w:hAnsi="Times New Roman" w:cs="Times New Roman"/>
          <w:sz w:val="24"/>
          <w:szCs w:val="24"/>
        </w:rPr>
        <w:t xml:space="preserve">in this model </w:t>
      </w:r>
      <w:r w:rsidR="00DD7CEE" w:rsidRPr="000079ED">
        <w:rPr>
          <w:rFonts w:ascii="Times New Roman" w:hAnsi="Times New Roman" w:cs="Times New Roman"/>
          <w:sz w:val="24"/>
          <w:szCs w:val="24"/>
        </w:rPr>
        <w:t>(coefficient = .7</w:t>
      </w:r>
      <w:r w:rsidR="00C96600" w:rsidRPr="000079ED">
        <w:rPr>
          <w:rFonts w:ascii="Times New Roman" w:hAnsi="Times New Roman" w:cs="Times New Roman"/>
          <w:sz w:val="24"/>
          <w:szCs w:val="24"/>
        </w:rPr>
        <w:t>4</w:t>
      </w:r>
      <w:r w:rsidR="00DD7CEE" w:rsidRPr="000079ED">
        <w:rPr>
          <w:rFonts w:ascii="Times New Roman" w:hAnsi="Times New Roman" w:cs="Times New Roman"/>
          <w:sz w:val="24"/>
          <w:szCs w:val="24"/>
        </w:rPr>
        <w:t xml:space="preserve">, </w:t>
      </w:r>
      <w:r w:rsidR="00DD7CEE" w:rsidRPr="000079ED">
        <w:rPr>
          <w:rFonts w:ascii="Times New Roman" w:hAnsi="Times New Roman" w:cs="Times New Roman"/>
          <w:i/>
          <w:iCs/>
          <w:sz w:val="24"/>
          <w:szCs w:val="24"/>
        </w:rPr>
        <w:t>t</w:t>
      </w:r>
      <w:r w:rsidR="00DD7CEE" w:rsidRPr="000079ED">
        <w:rPr>
          <w:rFonts w:ascii="Times New Roman" w:hAnsi="Times New Roman" w:cs="Times New Roman"/>
          <w:sz w:val="24"/>
          <w:szCs w:val="24"/>
        </w:rPr>
        <w:t xml:space="preserve"> = </w:t>
      </w:r>
      <w:r w:rsidR="00C96600" w:rsidRPr="000079ED">
        <w:rPr>
          <w:rFonts w:ascii="Times New Roman" w:hAnsi="Times New Roman" w:cs="Times New Roman"/>
          <w:sz w:val="24"/>
          <w:szCs w:val="24"/>
        </w:rPr>
        <w:t>23.12</w:t>
      </w:r>
      <w:r w:rsidR="00DD7CEE" w:rsidRPr="000079ED">
        <w:rPr>
          <w:rFonts w:ascii="Times New Roman" w:hAnsi="Times New Roman" w:cs="Times New Roman"/>
          <w:sz w:val="24"/>
          <w:szCs w:val="24"/>
        </w:rPr>
        <w:t xml:space="preserve">, </w:t>
      </w:r>
      <w:r w:rsidR="005C0187" w:rsidRPr="000079ED">
        <w:rPr>
          <w:rFonts w:ascii="Times New Roman" w:hAnsi="Times New Roman" w:cs="Times New Roman"/>
          <w:i/>
          <w:iCs/>
          <w:sz w:val="24"/>
          <w:szCs w:val="24"/>
        </w:rPr>
        <w:t>p</w:t>
      </w:r>
      <w:r w:rsidR="005C0187" w:rsidRPr="000079ED">
        <w:rPr>
          <w:rFonts w:ascii="Times New Roman" w:hAnsi="Times New Roman" w:cs="Times New Roman"/>
          <w:sz w:val="24"/>
          <w:szCs w:val="24"/>
        </w:rPr>
        <w:t xml:space="preserve"> &lt; .001</w:t>
      </w:r>
      <w:r w:rsidR="00DD7CEE" w:rsidRPr="000079ED">
        <w:rPr>
          <w:rFonts w:ascii="Times New Roman" w:hAnsi="Times New Roman" w:cs="Times New Roman"/>
          <w:sz w:val="24"/>
          <w:szCs w:val="24"/>
        </w:rPr>
        <w:t xml:space="preserve">, </w:t>
      </w:r>
      <w:r w:rsidR="000B52B9" w:rsidRPr="000079ED">
        <w:rPr>
          <w:rFonts w:ascii="Times New Roman" w:hAnsi="Times New Roman" w:cs="Times New Roman"/>
          <w:sz w:val="24"/>
          <w:szCs w:val="24"/>
        </w:rPr>
        <w:t>LL</w:t>
      </w:r>
      <w:r w:rsidR="00DD7CEE" w:rsidRPr="000079ED">
        <w:rPr>
          <w:rFonts w:ascii="Times New Roman" w:hAnsi="Times New Roman" w:cs="Times New Roman"/>
          <w:sz w:val="24"/>
          <w:szCs w:val="24"/>
        </w:rPr>
        <w:t>CI = .</w:t>
      </w:r>
      <w:r w:rsidR="00C96600" w:rsidRPr="000079ED">
        <w:rPr>
          <w:rFonts w:ascii="Times New Roman" w:hAnsi="Times New Roman" w:cs="Times New Roman"/>
          <w:sz w:val="24"/>
          <w:szCs w:val="24"/>
        </w:rPr>
        <w:t>6775</w:t>
      </w:r>
      <w:r w:rsidR="000B52B9" w:rsidRPr="000079ED">
        <w:rPr>
          <w:rFonts w:ascii="Times New Roman" w:hAnsi="Times New Roman" w:cs="Times New Roman"/>
          <w:sz w:val="24"/>
          <w:szCs w:val="24"/>
        </w:rPr>
        <w:t>,</w:t>
      </w:r>
      <w:r w:rsidR="00DD7CEE" w:rsidRPr="000079ED">
        <w:rPr>
          <w:rFonts w:ascii="Times New Roman" w:hAnsi="Times New Roman" w:cs="Times New Roman"/>
          <w:sz w:val="24"/>
          <w:szCs w:val="24"/>
        </w:rPr>
        <w:t xml:space="preserve"> and </w:t>
      </w:r>
      <w:r w:rsidR="000B52B9" w:rsidRPr="000079ED">
        <w:rPr>
          <w:rFonts w:ascii="Times New Roman" w:hAnsi="Times New Roman" w:cs="Times New Roman"/>
          <w:sz w:val="24"/>
          <w:szCs w:val="24"/>
        </w:rPr>
        <w:t xml:space="preserve">ULCI = </w:t>
      </w:r>
      <w:r w:rsidR="00DD7CEE" w:rsidRPr="000079ED">
        <w:rPr>
          <w:rFonts w:ascii="Times New Roman" w:hAnsi="Times New Roman" w:cs="Times New Roman"/>
          <w:sz w:val="24"/>
          <w:szCs w:val="24"/>
        </w:rPr>
        <w:t>.8</w:t>
      </w:r>
      <w:r w:rsidR="00C96600" w:rsidRPr="000079ED">
        <w:rPr>
          <w:rFonts w:ascii="Times New Roman" w:hAnsi="Times New Roman" w:cs="Times New Roman"/>
          <w:sz w:val="24"/>
          <w:szCs w:val="24"/>
        </w:rPr>
        <w:t>031</w:t>
      </w:r>
      <w:r w:rsidR="00DD7CEE" w:rsidRPr="000079ED">
        <w:rPr>
          <w:rFonts w:ascii="Times New Roman" w:hAnsi="Times New Roman" w:cs="Times New Roman"/>
          <w:sz w:val="24"/>
          <w:szCs w:val="24"/>
        </w:rPr>
        <w:t>)</w:t>
      </w:r>
      <w:r w:rsidR="00A510A8" w:rsidRPr="000079ED">
        <w:rPr>
          <w:rFonts w:ascii="Times New Roman" w:hAnsi="Times New Roman" w:cs="Times New Roman"/>
          <w:sz w:val="24"/>
          <w:szCs w:val="24"/>
        </w:rPr>
        <w:t xml:space="preserve">, </w:t>
      </w:r>
      <w:r w:rsidR="00AD3BEF" w:rsidRPr="000079ED">
        <w:rPr>
          <w:rFonts w:ascii="Times New Roman" w:hAnsi="Times New Roman" w:cs="Times New Roman"/>
          <w:sz w:val="24"/>
          <w:szCs w:val="24"/>
        </w:rPr>
        <w:t>t</w:t>
      </w:r>
      <w:r w:rsidR="00DD7CEE" w:rsidRPr="000079ED">
        <w:rPr>
          <w:rFonts w:ascii="Times New Roman" w:hAnsi="Times New Roman" w:cs="Times New Roman"/>
          <w:sz w:val="24"/>
          <w:szCs w:val="24"/>
        </w:rPr>
        <w:t xml:space="preserve">he indirect effect of message construct on </w:t>
      </w:r>
      <w:r w:rsidR="00C96600" w:rsidRPr="000079ED">
        <w:rPr>
          <w:rFonts w:ascii="Times New Roman" w:hAnsi="Times New Roman" w:cs="Times New Roman"/>
          <w:sz w:val="24"/>
          <w:szCs w:val="24"/>
        </w:rPr>
        <w:t>likelihood of liking a social media message</w:t>
      </w:r>
      <w:r w:rsidR="0064035B" w:rsidRPr="000079ED">
        <w:rPr>
          <w:rFonts w:ascii="Times New Roman" w:hAnsi="Times New Roman" w:cs="Times New Roman"/>
          <w:sz w:val="24"/>
          <w:szCs w:val="24"/>
        </w:rPr>
        <w:t xml:space="preserve"> with self-efficacy as the mediator</w:t>
      </w:r>
      <w:r w:rsidR="00DD7CEE" w:rsidRPr="000079ED">
        <w:rPr>
          <w:rFonts w:ascii="Times New Roman" w:hAnsi="Times New Roman" w:cs="Times New Roman"/>
          <w:sz w:val="24"/>
          <w:szCs w:val="24"/>
        </w:rPr>
        <w:t xml:space="preserve"> was not significant (</w:t>
      </w:r>
      <w:r w:rsidR="0021239F" w:rsidRPr="000079ED">
        <w:rPr>
          <w:rFonts w:ascii="Times New Roman" w:hAnsi="Times New Roman" w:cs="Times New Roman"/>
          <w:sz w:val="24"/>
          <w:szCs w:val="24"/>
        </w:rPr>
        <w:t>Effect = -.0</w:t>
      </w:r>
      <w:r w:rsidR="00E808BE" w:rsidRPr="000079ED">
        <w:rPr>
          <w:rFonts w:ascii="Times New Roman" w:hAnsi="Times New Roman" w:cs="Times New Roman"/>
          <w:sz w:val="24"/>
          <w:szCs w:val="24"/>
        </w:rPr>
        <w:t>133</w:t>
      </w:r>
      <w:r w:rsidR="0021239F" w:rsidRPr="000079ED">
        <w:rPr>
          <w:rFonts w:ascii="Times New Roman" w:hAnsi="Times New Roman" w:cs="Times New Roman"/>
          <w:sz w:val="24"/>
          <w:szCs w:val="24"/>
        </w:rPr>
        <w:t xml:space="preserve">, </w:t>
      </w:r>
      <w:r w:rsidR="00DD7CEE" w:rsidRPr="000079ED">
        <w:rPr>
          <w:rFonts w:ascii="Times New Roman" w:hAnsi="Times New Roman" w:cs="Times New Roman"/>
          <w:sz w:val="24"/>
          <w:szCs w:val="24"/>
        </w:rPr>
        <w:t>BootLLCI = -.06</w:t>
      </w:r>
      <w:r w:rsidR="00325257" w:rsidRPr="000079ED">
        <w:rPr>
          <w:rFonts w:ascii="Times New Roman" w:hAnsi="Times New Roman" w:cs="Times New Roman"/>
          <w:sz w:val="24"/>
          <w:szCs w:val="24"/>
        </w:rPr>
        <w:t>42</w:t>
      </w:r>
      <w:r w:rsidR="001E3121" w:rsidRPr="000079ED">
        <w:rPr>
          <w:rFonts w:ascii="Times New Roman" w:hAnsi="Times New Roman" w:cs="Times New Roman"/>
          <w:sz w:val="24"/>
          <w:szCs w:val="24"/>
        </w:rPr>
        <w:t>,</w:t>
      </w:r>
      <w:r w:rsidR="00DD7CEE" w:rsidRPr="000079ED">
        <w:rPr>
          <w:rFonts w:ascii="Times New Roman" w:hAnsi="Times New Roman" w:cs="Times New Roman"/>
          <w:sz w:val="24"/>
          <w:szCs w:val="24"/>
        </w:rPr>
        <w:t xml:space="preserve"> and BootULCI = .0</w:t>
      </w:r>
      <w:r w:rsidR="00325257" w:rsidRPr="000079ED">
        <w:rPr>
          <w:rFonts w:ascii="Times New Roman" w:hAnsi="Times New Roman" w:cs="Times New Roman"/>
          <w:sz w:val="24"/>
          <w:szCs w:val="24"/>
        </w:rPr>
        <w:t>364</w:t>
      </w:r>
      <w:r w:rsidR="00DD7CEE" w:rsidRPr="000079ED">
        <w:rPr>
          <w:rFonts w:ascii="Times New Roman" w:hAnsi="Times New Roman" w:cs="Times New Roman"/>
          <w:sz w:val="24"/>
          <w:szCs w:val="24"/>
        </w:rPr>
        <w:t>).</w:t>
      </w:r>
    </w:p>
    <w:p w14:paraId="1A30B2A0" w14:textId="6170DE30" w:rsidR="00325257" w:rsidRPr="000079ED" w:rsidRDefault="000079ED" w:rsidP="000079ED">
      <w:pPr>
        <w:pStyle w:val="ListParagraph"/>
        <w:numPr>
          <w:ilvl w:val="0"/>
          <w:numId w:val="23"/>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191970" w:rsidRPr="000079ED">
        <w:rPr>
          <w:rFonts w:ascii="Times New Roman" w:hAnsi="Times New Roman" w:cs="Times New Roman"/>
          <w:sz w:val="24"/>
          <w:szCs w:val="24"/>
        </w:rPr>
        <w:t xml:space="preserve">The total effect of message construct on likelihood of sharing a social media message was significant (Effect = -.1419, </w:t>
      </w:r>
      <w:r w:rsidR="00191970" w:rsidRPr="000079ED">
        <w:rPr>
          <w:rFonts w:ascii="Times New Roman" w:hAnsi="Times New Roman" w:cs="Times New Roman"/>
          <w:i/>
          <w:iCs/>
          <w:sz w:val="24"/>
          <w:szCs w:val="24"/>
        </w:rPr>
        <w:t>t</w:t>
      </w:r>
      <w:r w:rsidR="00191970" w:rsidRPr="000079ED">
        <w:rPr>
          <w:rFonts w:ascii="Times New Roman" w:hAnsi="Times New Roman" w:cs="Times New Roman"/>
          <w:sz w:val="24"/>
          <w:szCs w:val="24"/>
        </w:rPr>
        <w:t xml:space="preserve"> = -2.48, </w:t>
      </w:r>
      <w:r w:rsidR="00191970" w:rsidRPr="000079ED">
        <w:rPr>
          <w:rFonts w:ascii="Times New Roman" w:hAnsi="Times New Roman" w:cs="Times New Roman"/>
          <w:i/>
          <w:iCs/>
          <w:sz w:val="24"/>
          <w:szCs w:val="24"/>
        </w:rPr>
        <w:t xml:space="preserve">p = </w:t>
      </w:r>
      <w:r w:rsidR="00191970" w:rsidRPr="000079ED">
        <w:rPr>
          <w:rFonts w:ascii="Times New Roman" w:hAnsi="Times New Roman" w:cs="Times New Roman"/>
          <w:sz w:val="24"/>
          <w:szCs w:val="24"/>
        </w:rPr>
        <w:t>.</w:t>
      </w:r>
      <w:r w:rsidR="009335DB" w:rsidRPr="000079ED">
        <w:rPr>
          <w:rFonts w:ascii="Times New Roman" w:hAnsi="Times New Roman" w:cs="Times New Roman"/>
          <w:sz w:val="24"/>
          <w:szCs w:val="24"/>
        </w:rPr>
        <w:t>013</w:t>
      </w:r>
      <w:r w:rsidR="00191970" w:rsidRPr="000079ED">
        <w:rPr>
          <w:rFonts w:ascii="Times New Roman" w:hAnsi="Times New Roman" w:cs="Times New Roman"/>
          <w:sz w:val="24"/>
          <w:szCs w:val="24"/>
        </w:rPr>
        <w:t xml:space="preserve">, LLCI = -.2543, and ULCI = -.0295).  The direct effect of message construct on likelihood of sharing a social media message was </w:t>
      </w:r>
      <w:r w:rsidR="000B4389" w:rsidRPr="000079ED">
        <w:rPr>
          <w:rFonts w:ascii="Times New Roman" w:hAnsi="Times New Roman" w:cs="Times New Roman"/>
          <w:sz w:val="24"/>
          <w:szCs w:val="24"/>
        </w:rPr>
        <w:t>also</w:t>
      </w:r>
      <w:r w:rsidR="00191970" w:rsidRPr="000079ED">
        <w:rPr>
          <w:rFonts w:ascii="Times New Roman" w:hAnsi="Times New Roman" w:cs="Times New Roman"/>
          <w:sz w:val="24"/>
          <w:szCs w:val="24"/>
        </w:rPr>
        <w:t xml:space="preserve"> significant (Effect = -.</w:t>
      </w:r>
      <w:r w:rsidR="000B4389" w:rsidRPr="000079ED">
        <w:rPr>
          <w:rFonts w:ascii="Times New Roman" w:hAnsi="Times New Roman" w:cs="Times New Roman"/>
          <w:sz w:val="24"/>
          <w:szCs w:val="24"/>
        </w:rPr>
        <w:t>1224</w:t>
      </w:r>
      <w:r w:rsidR="00191970" w:rsidRPr="000079ED">
        <w:rPr>
          <w:rFonts w:ascii="Times New Roman" w:hAnsi="Times New Roman" w:cs="Times New Roman"/>
          <w:sz w:val="24"/>
          <w:szCs w:val="24"/>
        </w:rPr>
        <w:t xml:space="preserve">, </w:t>
      </w:r>
      <w:r w:rsidR="00191970" w:rsidRPr="000079ED">
        <w:rPr>
          <w:rFonts w:ascii="Times New Roman" w:hAnsi="Times New Roman" w:cs="Times New Roman"/>
          <w:i/>
          <w:iCs/>
          <w:sz w:val="24"/>
          <w:szCs w:val="24"/>
        </w:rPr>
        <w:t>t</w:t>
      </w:r>
      <w:r w:rsidR="00191970" w:rsidRPr="000079ED">
        <w:rPr>
          <w:rFonts w:ascii="Times New Roman" w:hAnsi="Times New Roman" w:cs="Times New Roman"/>
          <w:sz w:val="24"/>
          <w:szCs w:val="24"/>
        </w:rPr>
        <w:t xml:space="preserve"> = -</w:t>
      </w:r>
      <w:r w:rsidR="000B4389" w:rsidRPr="000079ED">
        <w:rPr>
          <w:rFonts w:ascii="Times New Roman" w:hAnsi="Times New Roman" w:cs="Times New Roman"/>
          <w:sz w:val="24"/>
          <w:szCs w:val="24"/>
        </w:rPr>
        <w:t>2.51</w:t>
      </w:r>
      <w:r w:rsidR="00191970" w:rsidRPr="000079ED">
        <w:rPr>
          <w:rFonts w:ascii="Times New Roman" w:hAnsi="Times New Roman" w:cs="Times New Roman"/>
          <w:sz w:val="24"/>
          <w:szCs w:val="24"/>
        </w:rPr>
        <w:t xml:space="preserve">, </w:t>
      </w:r>
      <w:r w:rsidR="00191970" w:rsidRPr="000079ED">
        <w:rPr>
          <w:rFonts w:ascii="Times New Roman" w:hAnsi="Times New Roman" w:cs="Times New Roman"/>
          <w:i/>
          <w:iCs/>
          <w:sz w:val="24"/>
          <w:szCs w:val="24"/>
        </w:rPr>
        <w:t xml:space="preserve">p = </w:t>
      </w:r>
      <w:r w:rsidR="00191970" w:rsidRPr="000079ED">
        <w:rPr>
          <w:rFonts w:ascii="Times New Roman" w:hAnsi="Times New Roman" w:cs="Times New Roman"/>
          <w:sz w:val="24"/>
          <w:szCs w:val="24"/>
        </w:rPr>
        <w:t>.</w:t>
      </w:r>
      <w:r w:rsidR="000B4389" w:rsidRPr="000079ED">
        <w:rPr>
          <w:rFonts w:ascii="Times New Roman" w:hAnsi="Times New Roman" w:cs="Times New Roman"/>
          <w:sz w:val="24"/>
          <w:szCs w:val="24"/>
        </w:rPr>
        <w:t>01</w:t>
      </w:r>
      <w:r w:rsidR="009335DB" w:rsidRPr="000079ED">
        <w:rPr>
          <w:rFonts w:ascii="Times New Roman" w:hAnsi="Times New Roman" w:cs="Times New Roman"/>
          <w:sz w:val="24"/>
          <w:szCs w:val="24"/>
        </w:rPr>
        <w:t>2</w:t>
      </w:r>
      <w:r w:rsidR="00191970" w:rsidRPr="000079ED">
        <w:rPr>
          <w:rFonts w:ascii="Times New Roman" w:hAnsi="Times New Roman" w:cs="Times New Roman"/>
          <w:sz w:val="24"/>
          <w:szCs w:val="24"/>
        </w:rPr>
        <w:t>, LLCI = -.</w:t>
      </w:r>
      <w:r w:rsidR="000B4389" w:rsidRPr="000079ED">
        <w:rPr>
          <w:rFonts w:ascii="Times New Roman" w:hAnsi="Times New Roman" w:cs="Times New Roman"/>
          <w:sz w:val="24"/>
          <w:szCs w:val="24"/>
        </w:rPr>
        <w:t>2180</w:t>
      </w:r>
      <w:r w:rsidR="00191970" w:rsidRPr="000079ED">
        <w:rPr>
          <w:rFonts w:ascii="Times New Roman" w:hAnsi="Times New Roman" w:cs="Times New Roman"/>
          <w:sz w:val="24"/>
          <w:szCs w:val="24"/>
        </w:rPr>
        <w:t xml:space="preserve">, and ULCI = </w:t>
      </w:r>
      <w:r w:rsidR="000B4389" w:rsidRPr="000079ED">
        <w:rPr>
          <w:rFonts w:ascii="Times New Roman" w:hAnsi="Times New Roman" w:cs="Times New Roman"/>
          <w:sz w:val="24"/>
          <w:szCs w:val="24"/>
        </w:rPr>
        <w:t>-.0267</w:t>
      </w:r>
      <w:r w:rsidR="00191970" w:rsidRPr="000079ED">
        <w:rPr>
          <w:rFonts w:ascii="Times New Roman" w:hAnsi="Times New Roman" w:cs="Times New Roman"/>
          <w:sz w:val="24"/>
          <w:szCs w:val="24"/>
        </w:rPr>
        <w:t>). Although s</w:t>
      </w:r>
      <w:r w:rsidR="00325257" w:rsidRPr="000079ED">
        <w:rPr>
          <w:rFonts w:ascii="Times New Roman" w:hAnsi="Times New Roman" w:cs="Times New Roman"/>
          <w:sz w:val="24"/>
          <w:szCs w:val="24"/>
        </w:rPr>
        <w:t>elf</w:t>
      </w:r>
      <w:r w:rsidR="00E808BE" w:rsidRPr="000079ED">
        <w:rPr>
          <w:rFonts w:ascii="Times New Roman" w:hAnsi="Times New Roman" w:cs="Times New Roman"/>
          <w:sz w:val="24"/>
          <w:szCs w:val="24"/>
        </w:rPr>
        <w:t>-</w:t>
      </w:r>
      <w:r w:rsidR="00325257" w:rsidRPr="000079ED">
        <w:rPr>
          <w:rFonts w:ascii="Times New Roman" w:hAnsi="Times New Roman" w:cs="Times New Roman"/>
          <w:sz w:val="24"/>
          <w:szCs w:val="24"/>
        </w:rPr>
        <w:t>efficacy was a significant positive predictor of likelihood of sharing a social media message</w:t>
      </w:r>
      <w:r w:rsidR="005C0A7E" w:rsidRPr="000079ED">
        <w:rPr>
          <w:rFonts w:ascii="Times New Roman" w:hAnsi="Times New Roman" w:cs="Times New Roman"/>
          <w:sz w:val="24"/>
          <w:szCs w:val="24"/>
        </w:rPr>
        <w:t xml:space="preserve"> in this model</w:t>
      </w:r>
      <w:r w:rsidR="00325257" w:rsidRPr="000079ED">
        <w:rPr>
          <w:rFonts w:ascii="Times New Roman" w:hAnsi="Times New Roman" w:cs="Times New Roman"/>
          <w:sz w:val="24"/>
          <w:szCs w:val="24"/>
        </w:rPr>
        <w:t xml:space="preserve"> (coefficient = .86, </w:t>
      </w:r>
      <w:r w:rsidR="00325257" w:rsidRPr="000079ED">
        <w:rPr>
          <w:rFonts w:ascii="Times New Roman" w:hAnsi="Times New Roman" w:cs="Times New Roman"/>
          <w:i/>
          <w:iCs/>
          <w:sz w:val="24"/>
          <w:szCs w:val="24"/>
        </w:rPr>
        <w:t>t</w:t>
      </w:r>
      <w:r w:rsidR="00325257" w:rsidRPr="000079ED">
        <w:rPr>
          <w:rFonts w:ascii="Times New Roman" w:hAnsi="Times New Roman" w:cs="Times New Roman"/>
          <w:sz w:val="24"/>
          <w:szCs w:val="24"/>
        </w:rPr>
        <w:t xml:space="preserve"> = 21.8</w:t>
      </w:r>
      <w:r w:rsidR="005A4D6B" w:rsidRPr="000079ED">
        <w:rPr>
          <w:rFonts w:ascii="Times New Roman" w:hAnsi="Times New Roman" w:cs="Times New Roman"/>
          <w:sz w:val="24"/>
          <w:szCs w:val="24"/>
        </w:rPr>
        <w:t>1</w:t>
      </w:r>
      <w:r w:rsidR="00325257" w:rsidRPr="000079ED">
        <w:rPr>
          <w:rFonts w:ascii="Times New Roman" w:hAnsi="Times New Roman" w:cs="Times New Roman"/>
          <w:sz w:val="24"/>
          <w:szCs w:val="24"/>
        </w:rPr>
        <w:t xml:space="preserve">, </w:t>
      </w:r>
      <w:r w:rsidR="005C0187" w:rsidRPr="000079ED">
        <w:rPr>
          <w:rFonts w:ascii="Times New Roman" w:hAnsi="Times New Roman" w:cs="Times New Roman"/>
          <w:i/>
          <w:iCs/>
          <w:sz w:val="24"/>
          <w:szCs w:val="24"/>
        </w:rPr>
        <w:t>p</w:t>
      </w:r>
      <w:r w:rsidR="005C0187" w:rsidRPr="000079ED">
        <w:rPr>
          <w:rFonts w:ascii="Times New Roman" w:hAnsi="Times New Roman" w:cs="Times New Roman"/>
          <w:sz w:val="24"/>
          <w:szCs w:val="24"/>
        </w:rPr>
        <w:t xml:space="preserve"> &lt; .001</w:t>
      </w:r>
      <w:r w:rsidR="00325257" w:rsidRPr="000079ED">
        <w:rPr>
          <w:rFonts w:ascii="Times New Roman" w:hAnsi="Times New Roman" w:cs="Times New Roman"/>
          <w:sz w:val="24"/>
          <w:szCs w:val="24"/>
        </w:rPr>
        <w:t xml:space="preserve">, </w:t>
      </w:r>
      <w:r w:rsidR="00BF4DB7" w:rsidRPr="000079ED">
        <w:rPr>
          <w:rFonts w:ascii="Times New Roman" w:hAnsi="Times New Roman" w:cs="Times New Roman"/>
          <w:sz w:val="24"/>
          <w:szCs w:val="24"/>
        </w:rPr>
        <w:t>LL</w:t>
      </w:r>
      <w:r w:rsidR="00325257" w:rsidRPr="000079ED">
        <w:rPr>
          <w:rFonts w:ascii="Times New Roman" w:hAnsi="Times New Roman" w:cs="Times New Roman"/>
          <w:sz w:val="24"/>
          <w:szCs w:val="24"/>
        </w:rPr>
        <w:t>CI = .7848</w:t>
      </w:r>
      <w:r w:rsidR="00BF4DB7" w:rsidRPr="000079ED">
        <w:rPr>
          <w:rFonts w:ascii="Times New Roman" w:hAnsi="Times New Roman" w:cs="Times New Roman"/>
          <w:sz w:val="24"/>
          <w:szCs w:val="24"/>
        </w:rPr>
        <w:t xml:space="preserve">, </w:t>
      </w:r>
      <w:r w:rsidR="00325257" w:rsidRPr="000079ED">
        <w:rPr>
          <w:rFonts w:ascii="Times New Roman" w:hAnsi="Times New Roman" w:cs="Times New Roman"/>
          <w:sz w:val="24"/>
          <w:szCs w:val="24"/>
        </w:rPr>
        <w:t>and</w:t>
      </w:r>
      <w:r w:rsidR="00BF4DB7" w:rsidRPr="000079ED">
        <w:rPr>
          <w:rFonts w:ascii="Times New Roman" w:hAnsi="Times New Roman" w:cs="Times New Roman"/>
          <w:sz w:val="24"/>
          <w:szCs w:val="24"/>
        </w:rPr>
        <w:t xml:space="preserve"> ULCI =</w:t>
      </w:r>
      <w:r w:rsidR="00325257" w:rsidRPr="000079ED">
        <w:rPr>
          <w:rFonts w:ascii="Times New Roman" w:hAnsi="Times New Roman" w:cs="Times New Roman"/>
          <w:sz w:val="24"/>
          <w:szCs w:val="24"/>
        </w:rPr>
        <w:t xml:space="preserve"> .9400)</w:t>
      </w:r>
      <w:r w:rsidR="00191970" w:rsidRPr="000079ED">
        <w:rPr>
          <w:rFonts w:ascii="Times New Roman" w:hAnsi="Times New Roman" w:cs="Times New Roman"/>
          <w:sz w:val="24"/>
          <w:szCs w:val="24"/>
        </w:rPr>
        <w:t xml:space="preserve">, </w:t>
      </w:r>
      <w:r w:rsidR="00F57A7E" w:rsidRPr="000079ED">
        <w:rPr>
          <w:rFonts w:ascii="Times New Roman" w:hAnsi="Times New Roman" w:cs="Times New Roman"/>
          <w:sz w:val="24"/>
          <w:szCs w:val="24"/>
        </w:rPr>
        <w:t xml:space="preserve">the </w:t>
      </w:r>
      <w:r w:rsidR="00325257" w:rsidRPr="000079ED">
        <w:rPr>
          <w:rFonts w:ascii="Times New Roman" w:hAnsi="Times New Roman" w:cs="Times New Roman"/>
          <w:sz w:val="24"/>
          <w:szCs w:val="24"/>
        </w:rPr>
        <w:t>indirect effect of message construct on likelihood of sharing a social media message</w:t>
      </w:r>
      <w:r w:rsidR="0064035B" w:rsidRPr="000079ED">
        <w:rPr>
          <w:rFonts w:ascii="Times New Roman" w:hAnsi="Times New Roman" w:cs="Times New Roman"/>
          <w:sz w:val="24"/>
          <w:szCs w:val="24"/>
        </w:rPr>
        <w:t xml:space="preserve"> with self-efficacy as the mediator</w:t>
      </w:r>
      <w:r w:rsidR="00325257" w:rsidRPr="000079ED">
        <w:rPr>
          <w:rFonts w:ascii="Times New Roman" w:hAnsi="Times New Roman" w:cs="Times New Roman"/>
          <w:sz w:val="24"/>
          <w:szCs w:val="24"/>
        </w:rPr>
        <w:t xml:space="preserve"> was </w:t>
      </w:r>
      <w:r w:rsidR="00E86F3A" w:rsidRPr="000079ED">
        <w:rPr>
          <w:rFonts w:ascii="Times New Roman" w:hAnsi="Times New Roman" w:cs="Times New Roman"/>
          <w:sz w:val="24"/>
          <w:szCs w:val="24"/>
        </w:rPr>
        <w:t xml:space="preserve">not </w:t>
      </w:r>
      <w:r w:rsidR="00325257" w:rsidRPr="000079ED">
        <w:rPr>
          <w:rFonts w:ascii="Times New Roman" w:hAnsi="Times New Roman" w:cs="Times New Roman"/>
          <w:sz w:val="24"/>
          <w:szCs w:val="24"/>
        </w:rPr>
        <w:t xml:space="preserve">significant (Effect = -.0195, BootLLCI = </w:t>
      </w:r>
      <w:r w:rsidR="00E86F3A" w:rsidRPr="000079ED">
        <w:rPr>
          <w:rFonts w:ascii="Times New Roman" w:hAnsi="Times New Roman" w:cs="Times New Roman"/>
          <w:sz w:val="24"/>
          <w:szCs w:val="24"/>
        </w:rPr>
        <w:t>-</w:t>
      </w:r>
      <w:r w:rsidR="00325257" w:rsidRPr="000079ED">
        <w:rPr>
          <w:rFonts w:ascii="Times New Roman" w:hAnsi="Times New Roman" w:cs="Times New Roman"/>
          <w:sz w:val="24"/>
          <w:szCs w:val="24"/>
        </w:rPr>
        <w:t>.0807</w:t>
      </w:r>
      <w:r w:rsidR="00F57A7E" w:rsidRPr="000079ED">
        <w:rPr>
          <w:rFonts w:ascii="Times New Roman" w:hAnsi="Times New Roman" w:cs="Times New Roman"/>
          <w:sz w:val="24"/>
          <w:szCs w:val="24"/>
        </w:rPr>
        <w:t>,</w:t>
      </w:r>
      <w:r w:rsidR="00325257" w:rsidRPr="000079ED">
        <w:rPr>
          <w:rFonts w:ascii="Times New Roman" w:hAnsi="Times New Roman" w:cs="Times New Roman"/>
          <w:sz w:val="24"/>
          <w:szCs w:val="24"/>
        </w:rPr>
        <w:t xml:space="preserve"> and BootULCI = .0394).</w:t>
      </w:r>
    </w:p>
    <w:p w14:paraId="3AFBA941" w14:textId="2BC64808" w:rsidR="0021239F" w:rsidRPr="000079ED" w:rsidRDefault="000079ED" w:rsidP="000079ED">
      <w:pPr>
        <w:pStyle w:val="ListParagraph"/>
        <w:numPr>
          <w:ilvl w:val="0"/>
          <w:numId w:val="23"/>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commenting on a social media message. </w:t>
      </w:r>
      <w:r w:rsidR="00461D2C" w:rsidRPr="000079ED">
        <w:rPr>
          <w:rFonts w:ascii="Times New Roman" w:hAnsi="Times New Roman" w:cs="Times New Roman"/>
          <w:sz w:val="24"/>
          <w:szCs w:val="24"/>
        </w:rPr>
        <w:t xml:space="preserve">The total effect of message construct on likelihood of commenting on a social media message was not significant (Effect = -.0700, </w:t>
      </w:r>
      <w:r w:rsidR="00461D2C" w:rsidRPr="000079ED">
        <w:rPr>
          <w:rFonts w:ascii="Times New Roman" w:hAnsi="Times New Roman" w:cs="Times New Roman"/>
          <w:i/>
          <w:iCs/>
          <w:sz w:val="24"/>
          <w:szCs w:val="24"/>
        </w:rPr>
        <w:t>t</w:t>
      </w:r>
      <w:r w:rsidR="00461D2C" w:rsidRPr="000079ED">
        <w:rPr>
          <w:rFonts w:ascii="Times New Roman" w:hAnsi="Times New Roman" w:cs="Times New Roman"/>
          <w:sz w:val="24"/>
          <w:szCs w:val="24"/>
        </w:rPr>
        <w:t xml:space="preserve"> = -1.04, </w:t>
      </w:r>
      <w:r w:rsidR="00461D2C" w:rsidRPr="000079ED">
        <w:rPr>
          <w:rFonts w:ascii="Times New Roman" w:hAnsi="Times New Roman" w:cs="Times New Roman"/>
          <w:i/>
          <w:iCs/>
          <w:sz w:val="24"/>
          <w:szCs w:val="24"/>
        </w:rPr>
        <w:t xml:space="preserve">p = </w:t>
      </w:r>
      <w:r w:rsidR="00461D2C" w:rsidRPr="000079ED">
        <w:rPr>
          <w:rFonts w:ascii="Times New Roman" w:hAnsi="Times New Roman" w:cs="Times New Roman"/>
          <w:sz w:val="24"/>
          <w:szCs w:val="24"/>
        </w:rPr>
        <w:t xml:space="preserve">.300, LLCI = -.2023, and ULCI = </w:t>
      </w:r>
      <w:r w:rsidR="00461D2C" w:rsidRPr="000079ED">
        <w:rPr>
          <w:rFonts w:ascii="Times New Roman" w:hAnsi="Times New Roman" w:cs="Times New Roman"/>
          <w:sz w:val="24"/>
          <w:szCs w:val="24"/>
        </w:rPr>
        <w:lastRenderedPageBreak/>
        <w:t>.0</w:t>
      </w:r>
      <w:r w:rsidR="0035264F" w:rsidRPr="000079ED">
        <w:rPr>
          <w:rFonts w:ascii="Times New Roman" w:hAnsi="Times New Roman" w:cs="Times New Roman"/>
          <w:sz w:val="24"/>
          <w:szCs w:val="24"/>
        </w:rPr>
        <w:t>624</w:t>
      </w:r>
      <w:r w:rsidR="00461D2C" w:rsidRPr="000079ED">
        <w:rPr>
          <w:rFonts w:ascii="Times New Roman" w:hAnsi="Times New Roman" w:cs="Times New Roman"/>
          <w:sz w:val="24"/>
          <w:szCs w:val="24"/>
        </w:rPr>
        <w:t xml:space="preserve">).  The direct effect of message construct on likelihood of </w:t>
      </w:r>
      <w:r w:rsidR="0035264F" w:rsidRPr="000079ED">
        <w:rPr>
          <w:rFonts w:ascii="Times New Roman" w:hAnsi="Times New Roman" w:cs="Times New Roman"/>
          <w:sz w:val="24"/>
          <w:szCs w:val="24"/>
        </w:rPr>
        <w:t>commenting on</w:t>
      </w:r>
      <w:r w:rsidR="00461D2C" w:rsidRPr="000079ED">
        <w:rPr>
          <w:rFonts w:ascii="Times New Roman" w:hAnsi="Times New Roman" w:cs="Times New Roman"/>
          <w:sz w:val="24"/>
          <w:szCs w:val="24"/>
        </w:rPr>
        <w:t xml:space="preserve"> a social media message was </w:t>
      </w:r>
      <w:r w:rsidR="0035264F" w:rsidRPr="000079ED">
        <w:rPr>
          <w:rFonts w:ascii="Times New Roman" w:hAnsi="Times New Roman" w:cs="Times New Roman"/>
          <w:sz w:val="24"/>
          <w:szCs w:val="24"/>
        </w:rPr>
        <w:t>not</w:t>
      </w:r>
      <w:r w:rsidR="00461D2C" w:rsidRPr="000079ED">
        <w:rPr>
          <w:rFonts w:ascii="Times New Roman" w:hAnsi="Times New Roman" w:cs="Times New Roman"/>
          <w:sz w:val="24"/>
          <w:szCs w:val="24"/>
        </w:rPr>
        <w:t xml:space="preserve"> significant (Effect = -.</w:t>
      </w:r>
      <w:r w:rsidR="0035264F" w:rsidRPr="000079ED">
        <w:rPr>
          <w:rFonts w:ascii="Times New Roman" w:hAnsi="Times New Roman" w:cs="Times New Roman"/>
          <w:sz w:val="24"/>
          <w:szCs w:val="24"/>
        </w:rPr>
        <w:t>0502</w:t>
      </w:r>
      <w:r w:rsidR="00461D2C" w:rsidRPr="000079ED">
        <w:rPr>
          <w:rFonts w:ascii="Times New Roman" w:hAnsi="Times New Roman" w:cs="Times New Roman"/>
          <w:sz w:val="24"/>
          <w:szCs w:val="24"/>
        </w:rPr>
        <w:t xml:space="preserve">, </w:t>
      </w:r>
      <w:r w:rsidR="00461D2C" w:rsidRPr="000079ED">
        <w:rPr>
          <w:rFonts w:ascii="Times New Roman" w:hAnsi="Times New Roman" w:cs="Times New Roman"/>
          <w:i/>
          <w:iCs/>
          <w:sz w:val="24"/>
          <w:szCs w:val="24"/>
        </w:rPr>
        <w:t>t</w:t>
      </w:r>
      <w:r w:rsidR="00461D2C" w:rsidRPr="000079ED">
        <w:rPr>
          <w:rFonts w:ascii="Times New Roman" w:hAnsi="Times New Roman" w:cs="Times New Roman"/>
          <w:sz w:val="24"/>
          <w:szCs w:val="24"/>
        </w:rPr>
        <w:t xml:space="preserve"> = -</w:t>
      </w:r>
      <w:r w:rsidR="0035264F" w:rsidRPr="000079ED">
        <w:rPr>
          <w:rFonts w:ascii="Times New Roman" w:hAnsi="Times New Roman" w:cs="Times New Roman"/>
          <w:sz w:val="24"/>
          <w:szCs w:val="24"/>
        </w:rPr>
        <w:t>.83</w:t>
      </w:r>
      <w:r w:rsidR="00461D2C" w:rsidRPr="000079ED">
        <w:rPr>
          <w:rFonts w:ascii="Times New Roman" w:hAnsi="Times New Roman" w:cs="Times New Roman"/>
          <w:sz w:val="24"/>
          <w:szCs w:val="24"/>
        </w:rPr>
        <w:t xml:space="preserve">, </w:t>
      </w:r>
      <w:r w:rsidR="00461D2C" w:rsidRPr="000079ED">
        <w:rPr>
          <w:rFonts w:ascii="Times New Roman" w:hAnsi="Times New Roman" w:cs="Times New Roman"/>
          <w:i/>
          <w:iCs/>
          <w:sz w:val="24"/>
          <w:szCs w:val="24"/>
        </w:rPr>
        <w:t xml:space="preserve">p = </w:t>
      </w:r>
      <w:r w:rsidR="00461D2C" w:rsidRPr="000079ED">
        <w:rPr>
          <w:rFonts w:ascii="Times New Roman" w:hAnsi="Times New Roman" w:cs="Times New Roman"/>
          <w:sz w:val="24"/>
          <w:szCs w:val="24"/>
        </w:rPr>
        <w:t>.</w:t>
      </w:r>
      <w:r w:rsidR="0035264F" w:rsidRPr="000079ED">
        <w:rPr>
          <w:rFonts w:ascii="Times New Roman" w:hAnsi="Times New Roman" w:cs="Times New Roman"/>
          <w:sz w:val="24"/>
          <w:szCs w:val="24"/>
        </w:rPr>
        <w:t>406</w:t>
      </w:r>
      <w:r w:rsidR="00461D2C" w:rsidRPr="000079ED">
        <w:rPr>
          <w:rFonts w:ascii="Times New Roman" w:hAnsi="Times New Roman" w:cs="Times New Roman"/>
          <w:sz w:val="24"/>
          <w:szCs w:val="24"/>
        </w:rPr>
        <w:t>, LLCI = -.</w:t>
      </w:r>
      <w:r w:rsidR="0035264F" w:rsidRPr="000079ED">
        <w:rPr>
          <w:rFonts w:ascii="Times New Roman" w:hAnsi="Times New Roman" w:cs="Times New Roman"/>
          <w:sz w:val="24"/>
          <w:szCs w:val="24"/>
        </w:rPr>
        <w:t>1688</w:t>
      </w:r>
      <w:r w:rsidR="00461D2C" w:rsidRPr="000079ED">
        <w:rPr>
          <w:rFonts w:ascii="Times New Roman" w:hAnsi="Times New Roman" w:cs="Times New Roman"/>
          <w:sz w:val="24"/>
          <w:szCs w:val="24"/>
        </w:rPr>
        <w:t>, and ULCI = .0</w:t>
      </w:r>
      <w:r w:rsidR="0035264F" w:rsidRPr="000079ED">
        <w:rPr>
          <w:rFonts w:ascii="Times New Roman" w:hAnsi="Times New Roman" w:cs="Times New Roman"/>
          <w:sz w:val="24"/>
          <w:szCs w:val="24"/>
        </w:rPr>
        <w:t>684</w:t>
      </w:r>
      <w:r w:rsidR="00461D2C" w:rsidRPr="000079ED">
        <w:rPr>
          <w:rFonts w:ascii="Times New Roman" w:hAnsi="Times New Roman" w:cs="Times New Roman"/>
          <w:sz w:val="24"/>
          <w:szCs w:val="24"/>
        </w:rPr>
        <w:t>). Although</w:t>
      </w:r>
      <w:r w:rsidR="0035264F" w:rsidRPr="000079ED">
        <w:rPr>
          <w:rFonts w:ascii="Times New Roman" w:hAnsi="Times New Roman" w:cs="Times New Roman"/>
          <w:sz w:val="24"/>
          <w:szCs w:val="24"/>
        </w:rPr>
        <w:t xml:space="preserve"> </w:t>
      </w:r>
      <w:r w:rsidR="00461D2C" w:rsidRPr="000079ED">
        <w:rPr>
          <w:rFonts w:ascii="Times New Roman" w:hAnsi="Times New Roman" w:cs="Times New Roman"/>
          <w:sz w:val="24"/>
          <w:szCs w:val="24"/>
        </w:rPr>
        <w:t>s</w:t>
      </w:r>
      <w:r w:rsidR="0021239F" w:rsidRPr="000079ED">
        <w:rPr>
          <w:rFonts w:ascii="Times New Roman" w:hAnsi="Times New Roman" w:cs="Times New Roman"/>
          <w:sz w:val="24"/>
          <w:szCs w:val="24"/>
        </w:rPr>
        <w:t>elf</w:t>
      </w:r>
      <w:r w:rsidR="00E86F3A" w:rsidRPr="000079ED">
        <w:rPr>
          <w:rFonts w:ascii="Times New Roman" w:hAnsi="Times New Roman" w:cs="Times New Roman"/>
          <w:sz w:val="24"/>
          <w:szCs w:val="24"/>
        </w:rPr>
        <w:t>-</w:t>
      </w:r>
      <w:r w:rsidR="0021239F" w:rsidRPr="000079ED">
        <w:rPr>
          <w:rFonts w:ascii="Times New Roman" w:hAnsi="Times New Roman" w:cs="Times New Roman"/>
          <w:sz w:val="24"/>
          <w:szCs w:val="24"/>
        </w:rPr>
        <w:t xml:space="preserve">efficacy was a significant positive predictor of likelihood of </w:t>
      </w:r>
      <w:r w:rsidR="007704C7" w:rsidRPr="000079ED">
        <w:rPr>
          <w:rFonts w:ascii="Times New Roman" w:hAnsi="Times New Roman" w:cs="Times New Roman"/>
          <w:sz w:val="24"/>
          <w:szCs w:val="24"/>
        </w:rPr>
        <w:t>commenting on</w:t>
      </w:r>
      <w:r w:rsidR="0021239F" w:rsidRPr="000079ED">
        <w:rPr>
          <w:rFonts w:ascii="Times New Roman" w:hAnsi="Times New Roman" w:cs="Times New Roman"/>
          <w:sz w:val="24"/>
          <w:szCs w:val="24"/>
        </w:rPr>
        <w:t xml:space="preserve"> a social media message </w:t>
      </w:r>
      <w:r w:rsidR="005C0A7E" w:rsidRPr="000079ED">
        <w:rPr>
          <w:rFonts w:ascii="Times New Roman" w:hAnsi="Times New Roman" w:cs="Times New Roman"/>
          <w:sz w:val="24"/>
          <w:szCs w:val="24"/>
        </w:rPr>
        <w:t xml:space="preserve">in this model </w:t>
      </w:r>
      <w:r w:rsidR="0021239F" w:rsidRPr="000079ED">
        <w:rPr>
          <w:rFonts w:ascii="Times New Roman" w:hAnsi="Times New Roman" w:cs="Times New Roman"/>
          <w:sz w:val="24"/>
          <w:szCs w:val="24"/>
        </w:rPr>
        <w:t>(coefficient = .</w:t>
      </w:r>
      <w:r w:rsidR="00B25AE5" w:rsidRPr="000079ED">
        <w:rPr>
          <w:rFonts w:ascii="Times New Roman" w:hAnsi="Times New Roman" w:cs="Times New Roman"/>
          <w:sz w:val="24"/>
          <w:szCs w:val="24"/>
        </w:rPr>
        <w:t>8</w:t>
      </w:r>
      <w:r w:rsidR="005A4D6B" w:rsidRPr="000079ED">
        <w:rPr>
          <w:rFonts w:ascii="Times New Roman" w:hAnsi="Times New Roman" w:cs="Times New Roman"/>
          <w:sz w:val="24"/>
          <w:szCs w:val="24"/>
        </w:rPr>
        <w:t>4</w:t>
      </w:r>
      <w:r w:rsidR="0021239F" w:rsidRPr="000079ED">
        <w:rPr>
          <w:rFonts w:ascii="Times New Roman" w:hAnsi="Times New Roman" w:cs="Times New Roman"/>
          <w:sz w:val="24"/>
          <w:szCs w:val="24"/>
        </w:rPr>
        <w:t xml:space="preserve">, </w:t>
      </w:r>
      <w:r w:rsidR="0021239F" w:rsidRPr="000079ED">
        <w:rPr>
          <w:rFonts w:ascii="Times New Roman" w:hAnsi="Times New Roman" w:cs="Times New Roman"/>
          <w:i/>
          <w:iCs/>
          <w:sz w:val="24"/>
          <w:szCs w:val="24"/>
        </w:rPr>
        <w:t>t</w:t>
      </w:r>
      <w:r w:rsidR="0021239F" w:rsidRPr="000079ED">
        <w:rPr>
          <w:rFonts w:ascii="Times New Roman" w:hAnsi="Times New Roman" w:cs="Times New Roman"/>
          <w:sz w:val="24"/>
          <w:szCs w:val="24"/>
        </w:rPr>
        <w:t xml:space="preserve"> = </w:t>
      </w:r>
      <w:r w:rsidR="00B25AE5" w:rsidRPr="000079ED">
        <w:rPr>
          <w:rFonts w:ascii="Times New Roman" w:hAnsi="Times New Roman" w:cs="Times New Roman"/>
          <w:sz w:val="24"/>
          <w:szCs w:val="24"/>
        </w:rPr>
        <w:t>17.05</w:t>
      </w:r>
      <w:r w:rsidR="0021239F" w:rsidRPr="000079ED">
        <w:rPr>
          <w:rFonts w:ascii="Times New Roman" w:hAnsi="Times New Roman" w:cs="Times New Roman"/>
          <w:sz w:val="24"/>
          <w:szCs w:val="24"/>
        </w:rPr>
        <w:t xml:space="preserve">, </w:t>
      </w:r>
      <w:r w:rsidR="005C0187" w:rsidRPr="000079ED">
        <w:rPr>
          <w:rFonts w:ascii="Times New Roman" w:hAnsi="Times New Roman" w:cs="Times New Roman"/>
          <w:i/>
          <w:iCs/>
          <w:sz w:val="24"/>
          <w:szCs w:val="24"/>
        </w:rPr>
        <w:t>p</w:t>
      </w:r>
      <w:r w:rsidR="005C0187" w:rsidRPr="000079ED">
        <w:rPr>
          <w:rFonts w:ascii="Times New Roman" w:hAnsi="Times New Roman" w:cs="Times New Roman"/>
          <w:sz w:val="24"/>
          <w:szCs w:val="24"/>
        </w:rPr>
        <w:t xml:space="preserve"> &lt; .001</w:t>
      </w:r>
      <w:r w:rsidR="0021239F" w:rsidRPr="000079ED">
        <w:rPr>
          <w:rFonts w:ascii="Times New Roman" w:hAnsi="Times New Roman" w:cs="Times New Roman"/>
          <w:sz w:val="24"/>
          <w:szCs w:val="24"/>
        </w:rPr>
        <w:t xml:space="preserve">, </w:t>
      </w:r>
      <w:r w:rsidR="00BF4DB7" w:rsidRPr="000079ED">
        <w:rPr>
          <w:rFonts w:ascii="Times New Roman" w:hAnsi="Times New Roman" w:cs="Times New Roman"/>
          <w:sz w:val="24"/>
          <w:szCs w:val="24"/>
        </w:rPr>
        <w:t>LL</w:t>
      </w:r>
      <w:r w:rsidR="0021239F" w:rsidRPr="000079ED">
        <w:rPr>
          <w:rFonts w:ascii="Times New Roman" w:hAnsi="Times New Roman" w:cs="Times New Roman"/>
          <w:sz w:val="24"/>
          <w:szCs w:val="24"/>
        </w:rPr>
        <w:t>CI = .</w:t>
      </w:r>
      <w:r w:rsidR="00B25AE5" w:rsidRPr="000079ED">
        <w:rPr>
          <w:rFonts w:ascii="Times New Roman" w:hAnsi="Times New Roman" w:cs="Times New Roman"/>
          <w:sz w:val="24"/>
          <w:szCs w:val="24"/>
        </w:rPr>
        <w:t>7410</w:t>
      </w:r>
      <w:r w:rsidR="00BF4DB7" w:rsidRPr="000079ED">
        <w:rPr>
          <w:rFonts w:ascii="Times New Roman" w:hAnsi="Times New Roman" w:cs="Times New Roman"/>
          <w:sz w:val="24"/>
          <w:szCs w:val="24"/>
        </w:rPr>
        <w:t xml:space="preserve">, </w:t>
      </w:r>
      <w:r w:rsidR="0021239F" w:rsidRPr="000079ED">
        <w:rPr>
          <w:rFonts w:ascii="Times New Roman" w:hAnsi="Times New Roman" w:cs="Times New Roman"/>
          <w:sz w:val="24"/>
          <w:szCs w:val="24"/>
        </w:rPr>
        <w:t xml:space="preserve">and </w:t>
      </w:r>
      <w:r w:rsidR="00BF4DB7" w:rsidRPr="000079ED">
        <w:rPr>
          <w:rFonts w:ascii="Times New Roman" w:hAnsi="Times New Roman" w:cs="Times New Roman"/>
          <w:sz w:val="24"/>
          <w:szCs w:val="24"/>
        </w:rPr>
        <w:t xml:space="preserve">ULCI = </w:t>
      </w:r>
      <w:r w:rsidR="0021239F" w:rsidRPr="000079ED">
        <w:rPr>
          <w:rFonts w:ascii="Times New Roman" w:hAnsi="Times New Roman" w:cs="Times New Roman"/>
          <w:sz w:val="24"/>
          <w:szCs w:val="24"/>
        </w:rPr>
        <w:t>.</w:t>
      </w:r>
      <w:r w:rsidR="00B25AE5" w:rsidRPr="000079ED">
        <w:rPr>
          <w:rFonts w:ascii="Times New Roman" w:hAnsi="Times New Roman" w:cs="Times New Roman"/>
          <w:sz w:val="24"/>
          <w:szCs w:val="24"/>
        </w:rPr>
        <w:t>9337</w:t>
      </w:r>
      <w:r w:rsidR="0021239F" w:rsidRPr="000079ED">
        <w:rPr>
          <w:rFonts w:ascii="Times New Roman" w:hAnsi="Times New Roman" w:cs="Times New Roman"/>
          <w:sz w:val="24"/>
          <w:szCs w:val="24"/>
        </w:rPr>
        <w:t>)</w:t>
      </w:r>
      <w:r w:rsidR="001E3121" w:rsidRPr="000079ED">
        <w:rPr>
          <w:rFonts w:ascii="Times New Roman" w:hAnsi="Times New Roman" w:cs="Times New Roman"/>
          <w:sz w:val="24"/>
          <w:szCs w:val="24"/>
        </w:rPr>
        <w:t>, the</w:t>
      </w:r>
      <w:r w:rsidR="0021239F" w:rsidRPr="000079ED">
        <w:rPr>
          <w:rFonts w:ascii="Times New Roman" w:hAnsi="Times New Roman" w:cs="Times New Roman"/>
          <w:sz w:val="24"/>
          <w:szCs w:val="24"/>
        </w:rPr>
        <w:t xml:space="preserve"> indirect effect of message construct on likelihood of </w:t>
      </w:r>
      <w:r w:rsidR="001E3121" w:rsidRPr="000079ED">
        <w:rPr>
          <w:rFonts w:ascii="Times New Roman" w:hAnsi="Times New Roman" w:cs="Times New Roman"/>
          <w:sz w:val="24"/>
          <w:szCs w:val="24"/>
        </w:rPr>
        <w:t>commenting on</w:t>
      </w:r>
      <w:r w:rsidR="0021239F" w:rsidRPr="000079ED">
        <w:rPr>
          <w:rFonts w:ascii="Times New Roman" w:hAnsi="Times New Roman" w:cs="Times New Roman"/>
          <w:sz w:val="24"/>
          <w:szCs w:val="24"/>
        </w:rPr>
        <w:t xml:space="preserve"> a social media message</w:t>
      </w:r>
      <w:r w:rsidR="0064035B" w:rsidRPr="000079ED">
        <w:rPr>
          <w:rFonts w:ascii="Times New Roman" w:hAnsi="Times New Roman" w:cs="Times New Roman"/>
          <w:sz w:val="24"/>
          <w:szCs w:val="24"/>
        </w:rPr>
        <w:t xml:space="preserve"> with self-efficacy as the mediator</w:t>
      </w:r>
      <w:r w:rsidR="0021239F" w:rsidRPr="000079ED">
        <w:rPr>
          <w:rFonts w:ascii="Times New Roman" w:hAnsi="Times New Roman" w:cs="Times New Roman"/>
          <w:sz w:val="24"/>
          <w:szCs w:val="24"/>
        </w:rPr>
        <w:t xml:space="preserve"> was not significant (Effect = -.</w:t>
      </w:r>
      <w:r w:rsidR="00B25AE5" w:rsidRPr="000079ED">
        <w:rPr>
          <w:rFonts w:ascii="Times New Roman" w:hAnsi="Times New Roman" w:cs="Times New Roman"/>
          <w:sz w:val="24"/>
          <w:szCs w:val="24"/>
        </w:rPr>
        <w:t>0198</w:t>
      </w:r>
      <w:r w:rsidR="0021239F" w:rsidRPr="000079ED">
        <w:rPr>
          <w:rFonts w:ascii="Times New Roman" w:hAnsi="Times New Roman" w:cs="Times New Roman"/>
          <w:sz w:val="24"/>
          <w:szCs w:val="24"/>
        </w:rPr>
        <w:t>, BootLLCI = -.0</w:t>
      </w:r>
      <w:r w:rsidR="001E3121" w:rsidRPr="000079ED">
        <w:rPr>
          <w:rFonts w:ascii="Times New Roman" w:hAnsi="Times New Roman" w:cs="Times New Roman"/>
          <w:sz w:val="24"/>
          <w:szCs w:val="24"/>
        </w:rPr>
        <w:t xml:space="preserve">792, </w:t>
      </w:r>
      <w:r w:rsidR="0021239F" w:rsidRPr="000079ED">
        <w:rPr>
          <w:rFonts w:ascii="Times New Roman" w:hAnsi="Times New Roman" w:cs="Times New Roman"/>
          <w:sz w:val="24"/>
          <w:szCs w:val="24"/>
        </w:rPr>
        <w:t>and BootULCI = .0</w:t>
      </w:r>
      <w:r w:rsidR="001E3121" w:rsidRPr="000079ED">
        <w:rPr>
          <w:rFonts w:ascii="Times New Roman" w:hAnsi="Times New Roman" w:cs="Times New Roman"/>
          <w:sz w:val="24"/>
          <w:szCs w:val="24"/>
        </w:rPr>
        <w:t>386</w:t>
      </w:r>
      <w:r w:rsidR="0021239F" w:rsidRPr="000079ED">
        <w:rPr>
          <w:rFonts w:ascii="Times New Roman" w:hAnsi="Times New Roman" w:cs="Times New Roman"/>
          <w:sz w:val="24"/>
          <w:szCs w:val="24"/>
        </w:rPr>
        <w:t>).</w:t>
      </w:r>
    </w:p>
    <w:p w14:paraId="0EE20791" w14:textId="196AED57" w:rsidR="007704C7" w:rsidRDefault="007704C7" w:rsidP="007704C7">
      <w:pPr>
        <w:spacing w:after="0" w:line="480" w:lineRule="auto"/>
        <w:ind w:firstLine="720"/>
        <w:rPr>
          <w:rFonts w:ascii="Times New Roman" w:hAnsi="Times New Roman" w:cs="Times New Roman"/>
          <w:sz w:val="24"/>
          <w:szCs w:val="24"/>
        </w:rPr>
      </w:pPr>
      <w:r w:rsidRPr="00851376">
        <w:rPr>
          <w:rFonts w:ascii="Times New Roman" w:hAnsi="Times New Roman" w:cs="Times New Roman"/>
          <w:b/>
          <w:bCs/>
          <w:i/>
          <w:iCs/>
          <w:sz w:val="24"/>
          <w:szCs w:val="24"/>
        </w:rPr>
        <w:t>Message Construct, Self-efficacy, and Perceived Message Effectiveness.</w:t>
      </w:r>
      <w:r w:rsidRPr="00851376">
        <w:rPr>
          <w:rFonts w:ascii="Times New Roman" w:hAnsi="Times New Roman" w:cs="Times New Roman"/>
          <w:b/>
          <w:bCs/>
          <w:sz w:val="24"/>
          <w:szCs w:val="24"/>
        </w:rPr>
        <w:t xml:space="preserve"> </w:t>
      </w:r>
      <w:r w:rsidR="004048F4" w:rsidRPr="00851376">
        <w:rPr>
          <w:rFonts w:ascii="Times New Roman" w:hAnsi="Times New Roman" w:cs="Times New Roman"/>
          <w:sz w:val="24"/>
          <w:szCs w:val="24"/>
        </w:rPr>
        <w:t>PROCESS</w:t>
      </w:r>
      <w:r w:rsidR="004048F4" w:rsidRPr="00CD5E1F">
        <w:rPr>
          <w:rFonts w:ascii="Times New Roman" w:hAnsi="Times New Roman" w:cs="Times New Roman"/>
          <w:b/>
          <w:bCs/>
          <w:sz w:val="24"/>
          <w:szCs w:val="24"/>
        </w:rPr>
        <w:t xml:space="preserve"> </w:t>
      </w:r>
      <w:r w:rsidR="004048F4" w:rsidRPr="00CD5E1F">
        <w:rPr>
          <w:rFonts w:ascii="Times New Roman" w:hAnsi="Times New Roman" w:cs="Times New Roman"/>
          <w:sz w:val="24"/>
          <w:szCs w:val="24"/>
        </w:rPr>
        <w:t>Model 4 was used</w:t>
      </w:r>
      <w:r w:rsidR="004048F4">
        <w:rPr>
          <w:rFonts w:ascii="Times New Roman" w:hAnsi="Times New Roman" w:cs="Times New Roman"/>
          <w:sz w:val="24"/>
          <w:szCs w:val="24"/>
        </w:rPr>
        <w:t xml:space="preserve"> </w:t>
      </w:r>
      <w:r w:rsidR="006A48FC">
        <w:rPr>
          <w:rFonts w:ascii="Times New Roman" w:hAnsi="Times New Roman" w:cs="Times New Roman"/>
          <w:sz w:val="24"/>
          <w:szCs w:val="24"/>
        </w:rPr>
        <w:t>to examine this relationship</w:t>
      </w:r>
      <w:r w:rsidR="004048F4" w:rsidRPr="00CD5E1F">
        <w:rPr>
          <w:rFonts w:ascii="Times New Roman" w:hAnsi="Times New Roman" w:cs="Times New Roman"/>
          <w:sz w:val="24"/>
          <w:szCs w:val="24"/>
        </w:rPr>
        <w:t xml:space="preserve">. </w:t>
      </w:r>
      <w:r w:rsidR="0035264F">
        <w:rPr>
          <w:rFonts w:ascii="Times New Roman" w:hAnsi="Times New Roman" w:cs="Times New Roman"/>
          <w:sz w:val="24"/>
          <w:szCs w:val="24"/>
        </w:rPr>
        <w:t xml:space="preserve">The </w:t>
      </w:r>
      <w:r w:rsidR="0035264F" w:rsidRPr="00A510A8">
        <w:rPr>
          <w:rFonts w:ascii="Times New Roman" w:hAnsi="Times New Roman" w:cs="Times New Roman"/>
          <w:sz w:val="24"/>
          <w:szCs w:val="24"/>
        </w:rPr>
        <w:t xml:space="preserve">total effect of message construct on </w:t>
      </w:r>
      <w:r w:rsidR="0035264F">
        <w:rPr>
          <w:rFonts w:ascii="Times New Roman" w:hAnsi="Times New Roman" w:cs="Times New Roman"/>
          <w:sz w:val="24"/>
          <w:szCs w:val="24"/>
        </w:rPr>
        <w:t>perceived message effectiveness</w:t>
      </w:r>
      <w:r w:rsidR="0035264F" w:rsidRPr="00A510A8">
        <w:rPr>
          <w:rFonts w:ascii="Times New Roman" w:hAnsi="Times New Roman" w:cs="Times New Roman"/>
          <w:sz w:val="24"/>
          <w:szCs w:val="24"/>
        </w:rPr>
        <w:t xml:space="preserve"> was </w:t>
      </w:r>
      <w:r w:rsidR="0035264F">
        <w:rPr>
          <w:rFonts w:ascii="Times New Roman" w:hAnsi="Times New Roman" w:cs="Times New Roman"/>
          <w:sz w:val="24"/>
          <w:szCs w:val="24"/>
        </w:rPr>
        <w:t xml:space="preserve">not </w:t>
      </w:r>
      <w:r w:rsidR="0035264F" w:rsidRPr="00A510A8">
        <w:rPr>
          <w:rFonts w:ascii="Times New Roman" w:hAnsi="Times New Roman" w:cs="Times New Roman"/>
          <w:sz w:val="24"/>
          <w:szCs w:val="24"/>
        </w:rPr>
        <w:t>significant (Effect = -.</w:t>
      </w:r>
      <w:r w:rsidR="0035264F">
        <w:rPr>
          <w:rFonts w:ascii="Times New Roman" w:hAnsi="Times New Roman" w:cs="Times New Roman"/>
          <w:sz w:val="24"/>
          <w:szCs w:val="24"/>
        </w:rPr>
        <w:t>0</w:t>
      </w:r>
      <w:r w:rsidR="00E42587">
        <w:rPr>
          <w:rFonts w:ascii="Times New Roman" w:hAnsi="Times New Roman" w:cs="Times New Roman"/>
          <w:sz w:val="24"/>
          <w:szCs w:val="24"/>
        </w:rPr>
        <w:t>585</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t</w:t>
      </w:r>
      <w:r w:rsidR="0035264F" w:rsidRPr="00A510A8">
        <w:rPr>
          <w:rFonts w:ascii="Times New Roman" w:hAnsi="Times New Roman" w:cs="Times New Roman"/>
          <w:sz w:val="24"/>
          <w:szCs w:val="24"/>
        </w:rPr>
        <w:t xml:space="preserve"> = -</w:t>
      </w:r>
      <w:r w:rsidR="0035264F">
        <w:rPr>
          <w:rFonts w:ascii="Times New Roman" w:hAnsi="Times New Roman" w:cs="Times New Roman"/>
          <w:sz w:val="24"/>
          <w:szCs w:val="24"/>
        </w:rPr>
        <w:t>1.</w:t>
      </w:r>
      <w:r w:rsidR="00E42587">
        <w:rPr>
          <w:rFonts w:ascii="Times New Roman" w:hAnsi="Times New Roman" w:cs="Times New Roman"/>
          <w:sz w:val="24"/>
          <w:szCs w:val="24"/>
        </w:rPr>
        <w:t>40</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 xml:space="preserve">p </w:t>
      </w:r>
      <w:r w:rsidR="0035264F">
        <w:rPr>
          <w:rFonts w:ascii="Times New Roman" w:hAnsi="Times New Roman" w:cs="Times New Roman"/>
          <w:i/>
          <w:iCs/>
          <w:sz w:val="24"/>
          <w:szCs w:val="24"/>
        </w:rPr>
        <w:t xml:space="preserve">= </w:t>
      </w:r>
      <w:r w:rsidR="0035264F">
        <w:rPr>
          <w:rFonts w:ascii="Times New Roman" w:hAnsi="Times New Roman" w:cs="Times New Roman"/>
          <w:sz w:val="24"/>
          <w:szCs w:val="24"/>
        </w:rPr>
        <w:t>.1</w:t>
      </w:r>
      <w:r w:rsidR="00E42587">
        <w:rPr>
          <w:rFonts w:ascii="Times New Roman" w:hAnsi="Times New Roman" w:cs="Times New Roman"/>
          <w:sz w:val="24"/>
          <w:szCs w:val="24"/>
        </w:rPr>
        <w:t>62</w:t>
      </w:r>
      <w:r w:rsidR="0035264F" w:rsidRPr="00A510A8">
        <w:rPr>
          <w:rFonts w:ascii="Times New Roman" w:hAnsi="Times New Roman" w:cs="Times New Roman"/>
          <w:sz w:val="24"/>
          <w:szCs w:val="24"/>
        </w:rPr>
        <w:t>, LLCI = -.</w:t>
      </w:r>
      <w:r w:rsidR="0035264F">
        <w:rPr>
          <w:rFonts w:ascii="Times New Roman" w:hAnsi="Times New Roman" w:cs="Times New Roman"/>
          <w:sz w:val="24"/>
          <w:szCs w:val="24"/>
        </w:rPr>
        <w:t>1</w:t>
      </w:r>
      <w:r w:rsidR="00E42587">
        <w:rPr>
          <w:rFonts w:ascii="Times New Roman" w:hAnsi="Times New Roman" w:cs="Times New Roman"/>
          <w:sz w:val="24"/>
          <w:szCs w:val="24"/>
        </w:rPr>
        <w:t>405</w:t>
      </w:r>
      <w:r w:rsidR="0035264F" w:rsidRPr="00A510A8">
        <w:rPr>
          <w:rFonts w:ascii="Times New Roman" w:hAnsi="Times New Roman" w:cs="Times New Roman"/>
          <w:sz w:val="24"/>
          <w:szCs w:val="24"/>
        </w:rPr>
        <w:t xml:space="preserve">, and ULCI = </w:t>
      </w:r>
      <w:r w:rsidR="0035264F">
        <w:rPr>
          <w:rFonts w:ascii="Times New Roman" w:hAnsi="Times New Roman" w:cs="Times New Roman"/>
          <w:sz w:val="24"/>
          <w:szCs w:val="24"/>
        </w:rPr>
        <w:t>.0</w:t>
      </w:r>
      <w:r w:rsidR="00E42587">
        <w:rPr>
          <w:rFonts w:ascii="Times New Roman" w:hAnsi="Times New Roman" w:cs="Times New Roman"/>
          <w:sz w:val="24"/>
          <w:szCs w:val="24"/>
        </w:rPr>
        <w:t>236</w:t>
      </w:r>
      <w:r w:rsidR="0035264F" w:rsidRPr="00A510A8">
        <w:rPr>
          <w:rFonts w:ascii="Times New Roman" w:hAnsi="Times New Roman" w:cs="Times New Roman"/>
          <w:sz w:val="24"/>
          <w:szCs w:val="24"/>
        </w:rPr>
        <w:t xml:space="preserve">).  The direct effect of message construct on </w:t>
      </w:r>
      <w:r w:rsidR="0035264F">
        <w:rPr>
          <w:rFonts w:ascii="Times New Roman" w:hAnsi="Times New Roman" w:cs="Times New Roman"/>
          <w:sz w:val="24"/>
          <w:szCs w:val="24"/>
        </w:rPr>
        <w:t>perceived message effectiveness</w:t>
      </w:r>
      <w:r w:rsidR="0035264F" w:rsidRPr="00A510A8">
        <w:rPr>
          <w:rFonts w:ascii="Times New Roman" w:hAnsi="Times New Roman" w:cs="Times New Roman"/>
          <w:sz w:val="24"/>
          <w:szCs w:val="24"/>
        </w:rPr>
        <w:t xml:space="preserve"> was </w:t>
      </w:r>
      <w:r w:rsidR="0035264F">
        <w:rPr>
          <w:rFonts w:ascii="Times New Roman" w:hAnsi="Times New Roman" w:cs="Times New Roman"/>
          <w:sz w:val="24"/>
          <w:szCs w:val="24"/>
        </w:rPr>
        <w:t>not</w:t>
      </w:r>
      <w:r w:rsidR="0035264F" w:rsidRPr="00A510A8">
        <w:rPr>
          <w:rFonts w:ascii="Times New Roman" w:hAnsi="Times New Roman" w:cs="Times New Roman"/>
          <w:sz w:val="24"/>
          <w:szCs w:val="24"/>
        </w:rPr>
        <w:t xml:space="preserve"> significant (Effect = -.</w:t>
      </w:r>
      <w:r w:rsidR="0092147D">
        <w:rPr>
          <w:rFonts w:ascii="Times New Roman" w:hAnsi="Times New Roman" w:cs="Times New Roman"/>
          <w:sz w:val="24"/>
          <w:szCs w:val="24"/>
        </w:rPr>
        <w:t>0</w:t>
      </w:r>
      <w:r w:rsidR="00E42587">
        <w:rPr>
          <w:rFonts w:ascii="Times New Roman" w:hAnsi="Times New Roman" w:cs="Times New Roman"/>
          <w:sz w:val="24"/>
          <w:szCs w:val="24"/>
        </w:rPr>
        <w:t>519</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t</w:t>
      </w:r>
      <w:r w:rsidR="0035264F" w:rsidRPr="00A510A8">
        <w:rPr>
          <w:rFonts w:ascii="Times New Roman" w:hAnsi="Times New Roman" w:cs="Times New Roman"/>
          <w:sz w:val="24"/>
          <w:szCs w:val="24"/>
        </w:rPr>
        <w:t xml:space="preserve"> = -</w:t>
      </w:r>
      <w:r w:rsidR="0035264F">
        <w:rPr>
          <w:rFonts w:ascii="Times New Roman" w:hAnsi="Times New Roman" w:cs="Times New Roman"/>
          <w:sz w:val="24"/>
          <w:szCs w:val="24"/>
        </w:rPr>
        <w:t>1.</w:t>
      </w:r>
      <w:r w:rsidR="00E42587">
        <w:rPr>
          <w:rFonts w:ascii="Times New Roman" w:hAnsi="Times New Roman" w:cs="Times New Roman"/>
          <w:sz w:val="24"/>
          <w:szCs w:val="24"/>
        </w:rPr>
        <w:t>67</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 xml:space="preserve">p </w:t>
      </w:r>
      <w:r w:rsidR="0035264F">
        <w:rPr>
          <w:rFonts w:ascii="Times New Roman" w:hAnsi="Times New Roman" w:cs="Times New Roman"/>
          <w:i/>
          <w:iCs/>
          <w:sz w:val="24"/>
          <w:szCs w:val="24"/>
        </w:rPr>
        <w:t xml:space="preserve">= </w:t>
      </w:r>
      <w:r w:rsidR="0035264F">
        <w:rPr>
          <w:rFonts w:ascii="Times New Roman" w:hAnsi="Times New Roman" w:cs="Times New Roman"/>
          <w:sz w:val="24"/>
          <w:szCs w:val="24"/>
        </w:rPr>
        <w:t>.0</w:t>
      </w:r>
      <w:r w:rsidR="00E42587">
        <w:rPr>
          <w:rFonts w:ascii="Times New Roman" w:hAnsi="Times New Roman" w:cs="Times New Roman"/>
          <w:sz w:val="24"/>
          <w:szCs w:val="24"/>
        </w:rPr>
        <w:t>96</w:t>
      </w:r>
      <w:r w:rsidR="0035264F" w:rsidRPr="00A510A8">
        <w:rPr>
          <w:rFonts w:ascii="Times New Roman" w:hAnsi="Times New Roman" w:cs="Times New Roman"/>
          <w:sz w:val="24"/>
          <w:szCs w:val="24"/>
        </w:rPr>
        <w:t>, LLCI = -.</w:t>
      </w:r>
      <w:r w:rsidR="0035264F">
        <w:rPr>
          <w:rFonts w:ascii="Times New Roman" w:hAnsi="Times New Roman" w:cs="Times New Roman"/>
          <w:sz w:val="24"/>
          <w:szCs w:val="24"/>
        </w:rPr>
        <w:t>1131</w:t>
      </w:r>
      <w:r w:rsidR="0035264F" w:rsidRPr="00A510A8">
        <w:rPr>
          <w:rFonts w:ascii="Times New Roman" w:hAnsi="Times New Roman" w:cs="Times New Roman"/>
          <w:sz w:val="24"/>
          <w:szCs w:val="24"/>
        </w:rPr>
        <w:t xml:space="preserve">, and ULCI = </w:t>
      </w:r>
      <w:r w:rsidR="0035264F">
        <w:rPr>
          <w:rFonts w:ascii="Times New Roman" w:hAnsi="Times New Roman" w:cs="Times New Roman"/>
          <w:sz w:val="24"/>
          <w:szCs w:val="24"/>
        </w:rPr>
        <w:t>.0092</w:t>
      </w:r>
      <w:r w:rsidR="0035264F" w:rsidRPr="00A510A8">
        <w:rPr>
          <w:rFonts w:ascii="Times New Roman" w:hAnsi="Times New Roman" w:cs="Times New Roman"/>
          <w:sz w:val="24"/>
          <w:szCs w:val="24"/>
        </w:rPr>
        <w:t xml:space="preserve">). </w:t>
      </w:r>
      <w:r w:rsidR="0035264F">
        <w:rPr>
          <w:rFonts w:ascii="Times New Roman" w:hAnsi="Times New Roman" w:cs="Times New Roman"/>
          <w:sz w:val="24"/>
          <w:szCs w:val="24"/>
        </w:rPr>
        <w:t>Although s</w:t>
      </w:r>
      <w:r>
        <w:rPr>
          <w:rFonts w:ascii="Times New Roman" w:hAnsi="Times New Roman" w:cs="Times New Roman"/>
          <w:sz w:val="24"/>
          <w:szCs w:val="24"/>
        </w:rPr>
        <w:t>elf</w:t>
      </w:r>
      <w:r w:rsidR="001E3121">
        <w:rPr>
          <w:rFonts w:ascii="Times New Roman" w:hAnsi="Times New Roman" w:cs="Times New Roman"/>
          <w:sz w:val="24"/>
          <w:szCs w:val="24"/>
        </w:rPr>
        <w:t>-</w:t>
      </w:r>
      <w:r>
        <w:rPr>
          <w:rFonts w:ascii="Times New Roman" w:hAnsi="Times New Roman" w:cs="Times New Roman"/>
          <w:sz w:val="24"/>
          <w:szCs w:val="24"/>
        </w:rPr>
        <w:t xml:space="preserve">efficacy was a significant positive predictor of </w:t>
      </w:r>
      <w:r w:rsidR="006B4F61">
        <w:rPr>
          <w:rFonts w:ascii="Times New Roman" w:hAnsi="Times New Roman" w:cs="Times New Roman"/>
          <w:sz w:val="24"/>
          <w:szCs w:val="24"/>
        </w:rPr>
        <w:t xml:space="preserve">perceived message effectiveness </w:t>
      </w:r>
      <w:r w:rsidR="005C0A7E">
        <w:rPr>
          <w:rFonts w:ascii="Times New Roman" w:hAnsi="Times New Roman" w:cs="Times New Roman"/>
          <w:sz w:val="24"/>
          <w:szCs w:val="24"/>
        </w:rPr>
        <w:t xml:space="preserve">in this model </w:t>
      </w:r>
      <w:r>
        <w:rPr>
          <w:rFonts w:ascii="Times New Roman" w:hAnsi="Times New Roman" w:cs="Times New Roman"/>
          <w:sz w:val="24"/>
          <w:szCs w:val="24"/>
        </w:rPr>
        <w:t>(</w:t>
      </w:r>
      <w:r w:rsidRPr="00E22093">
        <w:rPr>
          <w:rFonts w:ascii="Times New Roman" w:hAnsi="Times New Roman" w:cs="Times New Roman"/>
          <w:sz w:val="24"/>
          <w:szCs w:val="24"/>
        </w:rPr>
        <w:t xml:space="preserve">coefficient = </w:t>
      </w:r>
      <w:r>
        <w:rPr>
          <w:rFonts w:ascii="Times New Roman" w:hAnsi="Times New Roman" w:cs="Times New Roman"/>
          <w:sz w:val="24"/>
          <w:szCs w:val="24"/>
        </w:rPr>
        <w:t>.7</w:t>
      </w:r>
      <w:r w:rsidR="005A4D6B">
        <w:rPr>
          <w:rFonts w:ascii="Times New Roman" w:hAnsi="Times New Roman" w:cs="Times New Roman"/>
          <w:sz w:val="24"/>
          <w:szCs w:val="24"/>
        </w:rPr>
        <w:t>9</w:t>
      </w:r>
      <w:r w:rsidRPr="00E22093">
        <w:rPr>
          <w:rFonts w:ascii="Times New Roman" w:hAnsi="Times New Roman" w:cs="Times New Roman"/>
          <w:sz w:val="24"/>
          <w:szCs w:val="24"/>
        </w:rPr>
        <w:t xml:space="preserve">, </w:t>
      </w:r>
      <w:r w:rsidRPr="00EA766B">
        <w:rPr>
          <w:rFonts w:ascii="Times New Roman" w:hAnsi="Times New Roman" w:cs="Times New Roman"/>
          <w:i/>
          <w:iCs/>
          <w:sz w:val="24"/>
          <w:szCs w:val="24"/>
        </w:rPr>
        <w:t>t</w:t>
      </w:r>
      <w:r w:rsidRPr="00E22093">
        <w:rPr>
          <w:rFonts w:ascii="Times New Roman" w:hAnsi="Times New Roman" w:cs="Times New Roman"/>
          <w:sz w:val="24"/>
          <w:szCs w:val="24"/>
        </w:rPr>
        <w:t xml:space="preserve"> = </w:t>
      </w:r>
      <w:r w:rsidR="006B4F61">
        <w:rPr>
          <w:rFonts w:ascii="Times New Roman" w:hAnsi="Times New Roman" w:cs="Times New Roman"/>
          <w:sz w:val="24"/>
          <w:szCs w:val="24"/>
        </w:rPr>
        <w:t>31.93</w:t>
      </w:r>
      <w:r w:rsidRPr="00E22093">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Pr="00E22093">
        <w:rPr>
          <w:rFonts w:ascii="Times New Roman" w:hAnsi="Times New Roman" w:cs="Times New Roman"/>
          <w:sz w:val="24"/>
          <w:szCs w:val="24"/>
        </w:rPr>
        <w:t xml:space="preserve">, </w:t>
      </w:r>
      <w:r w:rsidR="00BF4DB7">
        <w:rPr>
          <w:rFonts w:ascii="Times New Roman" w:hAnsi="Times New Roman" w:cs="Times New Roman"/>
          <w:sz w:val="24"/>
          <w:szCs w:val="24"/>
        </w:rPr>
        <w:t>LL</w:t>
      </w:r>
      <w:r w:rsidRPr="00E22093">
        <w:rPr>
          <w:rFonts w:ascii="Times New Roman" w:hAnsi="Times New Roman" w:cs="Times New Roman"/>
          <w:sz w:val="24"/>
          <w:szCs w:val="24"/>
        </w:rPr>
        <w:t xml:space="preserve">CI = </w:t>
      </w:r>
      <w:r>
        <w:rPr>
          <w:rFonts w:ascii="Times New Roman" w:hAnsi="Times New Roman" w:cs="Times New Roman"/>
          <w:sz w:val="24"/>
          <w:szCs w:val="24"/>
        </w:rPr>
        <w:t>.7</w:t>
      </w:r>
      <w:r w:rsidR="006B4F61">
        <w:rPr>
          <w:rFonts w:ascii="Times New Roman" w:hAnsi="Times New Roman" w:cs="Times New Roman"/>
          <w:sz w:val="24"/>
          <w:szCs w:val="24"/>
        </w:rPr>
        <w:t>403</w:t>
      </w:r>
      <w:r w:rsidR="00BF4DB7">
        <w:rPr>
          <w:rFonts w:ascii="Times New Roman" w:hAnsi="Times New Roman" w:cs="Times New Roman"/>
          <w:sz w:val="24"/>
          <w:szCs w:val="24"/>
        </w:rPr>
        <w:t>,</w:t>
      </w:r>
      <w:r w:rsidRPr="00E22093">
        <w:rPr>
          <w:rFonts w:ascii="Times New Roman" w:hAnsi="Times New Roman" w:cs="Times New Roman"/>
          <w:sz w:val="24"/>
          <w:szCs w:val="24"/>
        </w:rPr>
        <w:t xml:space="preserve"> and </w:t>
      </w:r>
      <w:r w:rsidR="00BF4DB7" w:rsidRPr="00BF4DB7">
        <w:rPr>
          <w:rFonts w:ascii="Times New Roman" w:hAnsi="Times New Roman" w:cs="Times New Roman"/>
          <w:sz w:val="24"/>
          <w:szCs w:val="24"/>
        </w:rPr>
        <w:t>ULCI =</w:t>
      </w:r>
      <w:r w:rsidR="00BF4DB7">
        <w:rPr>
          <w:rFonts w:ascii="Times New Roman" w:hAnsi="Times New Roman" w:cs="Times New Roman"/>
          <w:sz w:val="24"/>
          <w:szCs w:val="24"/>
        </w:rPr>
        <w:t xml:space="preserve"> </w:t>
      </w:r>
      <w:r>
        <w:rPr>
          <w:rFonts w:ascii="Times New Roman" w:hAnsi="Times New Roman" w:cs="Times New Roman"/>
          <w:sz w:val="24"/>
          <w:szCs w:val="24"/>
        </w:rPr>
        <w:t>.8</w:t>
      </w:r>
      <w:r w:rsidR="006B4F61">
        <w:rPr>
          <w:rFonts w:ascii="Times New Roman" w:hAnsi="Times New Roman" w:cs="Times New Roman"/>
          <w:sz w:val="24"/>
          <w:szCs w:val="24"/>
        </w:rPr>
        <w:t>372</w:t>
      </w:r>
      <w:r>
        <w:rPr>
          <w:rFonts w:ascii="Times New Roman" w:hAnsi="Times New Roman" w:cs="Times New Roman"/>
          <w:sz w:val="24"/>
          <w:szCs w:val="24"/>
        </w:rPr>
        <w:t>)</w:t>
      </w:r>
      <w:r w:rsidR="0035264F">
        <w:rPr>
          <w:rFonts w:ascii="Times New Roman" w:hAnsi="Times New Roman" w:cs="Times New Roman"/>
          <w:sz w:val="24"/>
          <w:szCs w:val="24"/>
        </w:rPr>
        <w:t xml:space="preserve">, </w:t>
      </w:r>
      <w:r w:rsidR="00EA766B">
        <w:rPr>
          <w:rFonts w:ascii="Times New Roman" w:hAnsi="Times New Roman" w:cs="Times New Roman"/>
          <w:sz w:val="24"/>
          <w:szCs w:val="24"/>
        </w:rPr>
        <w:t xml:space="preserve">the </w:t>
      </w:r>
      <w:r>
        <w:rPr>
          <w:rFonts w:ascii="Times New Roman" w:hAnsi="Times New Roman" w:cs="Times New Roman"/>
          <w:sz w:val="24"/>
          <w:szCs w:val="24"/>
        </w:rPr>
        <w:t xml:space="preserve">indirect effect of message construct on </w:t>
      </w:r>
      <w:r w:rsidR="006B4F61">
        <w:rPr>
          <w:rFonts w:ascii="Times New Roman" w:hAnsi="Times New Roman" w:cs="Times New Roman"/>
          <w:sz w:val="24"/>
          <w:szCs w:val="24"/>
        </w:rPr>
        <w:t xml:space="preserve">perceived message effectiveness </w:t>
      </w:r>
      <w:r w:rsidR="0064035B">
        <w:rPr>
          <w:rFonts w:ascii="Times New Roman" w:hAnsi="Times New Roman" w:cs="Times New Roman"/>
          <w:sz w:val="24"/>
          <w:szCs w:val="24"/>
        </w:rPr>
        <w:t>with self-efficacy as the mediator</w:t>
      </w:r>
      <w:r w:rsidR="0064035B" w:rsidRPr="00911E95">
        <w:rPr>
          <w:rFonts w:ascii="Times New Roman" w:hAnsi="Times New Roman" w:cs="Times New Roman"/>
          <w:sz w:val="24"/>
          <w:szCs w:val="24"/>
        </w:rPr>
        <w:t xml:space="preserve"> </w:t>
      </w:r>
      <w:r>
        <w:rPr>
          <w:rFonts w:ascii="Times New Roman" w:hAnsi="Times New Roman" w:cs="Times New Roman"/>
          <w:sz w:val="24"/>
          <w:szCs w:val="24"/>
        </w:rPr>
        <w:t>was not significant (Effect = -.0</w:t>
      </w:r>
      <w:r w:rsidR="006B4F61">
        <w:rPr>
          <w:rFonts w:ascii="Times New Roman" w:hAnsi="Times New Roman" w:cs="Times New Roman"/>
          <w:sz w:val="24"/>
          <w:szCs w:val="24"/>
        </w:rPr>
        <w:t>0</w:t>
      </w:r>
      <w:r w:rsidR="00EA766B">
        <w:rPr>
          <w:rFonts w:ascii="Times New Roman" w:hAnsi="Times New Roman" w:cs="Times New Roman"/>
          <w:sz w:val="24"/>
          <w:szCs w:val="24"/>
        </w:rPr>
        <w:t>65</w:t>
      </w:r>
      <w:r>
        <w:rPr>
          <w:rFonts w:ascii="Times New Roman" w:hAnsi="Times New Roman" w:cs="Times New Roman"/>
          <w:sz w:val="24"/>
          <w:szCs w:val="24"/>
        </w:rPr>
        <w:t>, BootLLCI</w:t>
      </w:r>
      <w:r w:rsidRPr="00E22093">
        <w:rPr>
          <w:rFonts w:ascii="Times New Roman" w:hAnsi="Times New Roman" w:cs="Times New Roman"/>
          <w:sz w:val="24"/>
          <w:szCs w:val="24"/>
        </w:rPr>
        <w:t xml:space="preserve"> = </w:t>
      </w:r>
      <w:r>
        <w:rPr>
          <w:rFonts w:ascii="Times New Roman" w:hAnsi="Times New Roman" w:cs="Times New Roman"/>
          <w:sz w:val="24"/>
          <w:szCs w:val="24"/>
        </w:rPr>
        <w:t>-.0</w:t>
      </w:r>
      <w:r w:rsidR="00EA766B">
        <w:rPr>
          <w:rFonts w:ascii="Times New Roman" w:hAnsi="Times New Roman" w:cs="Times New Roman"/>
          <w:sz w:val="24"/>
          <w:szCs w:val="24"/>
        </w:rPr>
        <w:t>615,</w:t>
      </w:r>
      <w:r>
        <w:rPr>
          <w:rFonts w:ascii="Times New Roman" w:hAnsi="Times New Roman" w:cs="Times New Roman"/>
          <w:sz w:val="24"/>
          <w:szCs w:val="24"/>
        </w:rPr>
        <w:t xml:space="preserve"> </w:t>
      </w:r>
      <w:r w:rsidRPr="00E22093">
        <w:rPr>
          <w:rFonts w:ascii="Times New Roman" w:hAnsi="Times New Roman" w:cs="Times New Roman"/>
          <w:sz w:val="24"/>
          <w:szCs w:val="24"/>
        </w:rPr>
        <w:t xml:space="preserve">and </w:t>
      </w:r>
      <w:r>
        <w:rPr>
          <w:rFonts w:ascii="Times New Roman" w:hAnsi="Times New Roman" w:cs="Times New Roman"/>
          <w:sz w:val="24"/>
          <w:szCs w:val="24"/>
        </w:rPr>
        <w:t>BootULCI = .04</w:t>
      </w:r>
      <w:r w:rsidR="006B4F61">
        <w:rPr>
          <w:rFonts w:ascii="Times New Roman" w:hAnsi="Times New Roman" w:cs="Times New Roman"/>
          <w:sz w:val="24"/>
          <w:szCs w:val="24"/>
        </w:rPr>
        <w:t>82</w:t>
      </w:r>
      <w:r>
        <w:rPr>
          <w:rFonts w:ascii="Times New Roman" w:hAnsi="Times New Roman" w:cs="Times New Roman"/>
          <w:sz w:val="24"/>
          <w:szCs w:val="24"/>
        </w:rPr>
        <w:t>).</w:t>
      </w:r>
    </w:p>
    <w:p w14:paraId="186CF8CF" w14:textId="016CD263" w:rsidR="00DD7CEE" w:rsidRDefault="006B4F61" w:rsidP="00B67D81">
      <w:pPr>
        <w:spacing w:after="0" w:line="480" w:lineRule="auto"/>
        <w:ind w:firstLine="720"/>
        <w:rPr>
          <w:rFonts w:ascii="Times New Roman" w:hAnsi="Times New Roman" w:cs="Times New Roman"/>
          <w:sz w:val="24"/>
          <w:szCs w:val="24"/>
        </w:rPr>
      </w:pPr>
      <w:r w:rsidRPr="00F06CCF">
        <w:rPr>
          <w:rFonts w:ascii="Times New Roman" w:hAnsi="Times New Roman" w:cs="Times New Roman"/>
          <w:b/>
          <w:bCs/>
          <w:i/>
          <w:iCs/>
          <w:sz w:val="24"/>
          <w:szCs w:val="24"/>
        </w:rPr>
        <w:t xml:space="preserve">Message Construct, Self-efficacy, and Behavioral </w:t>
      </w:r>
      <w:r w:rsidR="008B639B" w:rsidRPr="00F06CCF">
        <w:rPr>
          <w:rFonts w:ascii="Times New Roman" w:hAnsi="Times New Roman" w:cs="Times New Roman"/>
          <w:b/>
          <w:bCs/>
          <w:i/>
          <w:iCs/>
          <w:sz w:val="24"/>
          <w:szCs w:val="24"/>
        </w:rPr>
        <w:t>Expectation</w:t>
      </w:r>
      <w:r w:rsidRPr="00F06CCF">
        <w:rPr>
          <w:rFonts w:ascii="Times New Roman" w:hAnsi="Times New Roman" w:cs="Times New Roman"/>
          <w:b/>
          <w:bCs/>
          <w:i/>
          <w:iCs/>
          <w:sz w:val="24"/>
          <w:szCs w:val="24"/>
        </w:rPr>
        <w:t>.</w:t>
      </w:r>
      <w:r>
        <w:rPr>
          <w:rFonts w:ascii="Times New Roman" w:hAnsi="Times New Roman" w:cs="Times New Roman"/>
          <w:b/>
          <w:bCs/>
          <w:sz w:val="24"/>
          <w:szCs w:val="24"/>
        </w:rPr>
        <w:t xml:space="preserve"> </w:t>
      </w:r>
      <w:r w:rsidR="004048F4" w:rsidRPr="00CD5E1F">
        <w:rPr>
          <w:rFonts w:ascii="Times New Roman" w:hAnsi="Times New Roman" w:cs="Times New Roman"/>
          <w:sz w:val="24"/>
          <w:szCs w:val="24"/>
        </w:rPr>
        <w:t>PROCESS</w:t>
      </w:r>
      <w:r w:rsidR="004048F4" w:rsidRPr="00CD5E1F">
        <w:rPr>
          <w:rFonts w:ascii="Times New Roman" w:hAnsi="Times New Roman" w:cs="Times New Roman"/>
          <w:b/>
          <w:bCs/>
          <w:sz w:val="24"/>
          <w:szCs w:val="24"/>
        </w:rPr>
        <w:t xml:space="preserve"> </w:t>
      </w:r>
      <w:r w:rsidR="004048F4" w:rsidRPr="00CD5E1F">
        <w:rPr>
          <w:rFonts w:ascii="Times New Roman" w:hAnsi="Times New Roman" w:cs="Times New Roman"/>
          <w:sz w:val="24"/>
          <w:szCs w:val="24"/>
        </w:rPr>
        <w:t>Model 4 was used</w:t>
      </w:r>
      <w:r w:rsidR="004048F4">
        <w:rPr>
          <w:rFonts w:ascii="Times New Roman" w:hAnsi="Times New Roman" w:cs="Times New Roman"/>
          <w:sz w:val="24"/>
          <w:szCs w:val="24"/>
        </w:rPr>
        <w:t xml:space="preserve"> </w:t>
      </w:r>
      <w:r w:rsidR="006A48FC">
        <w:rPr>
          <w:rFonts w:ascii="Times New Roman" w:hAnsi="Times New Roman" w:cs="Times New Roman"/>
          <w:sz w:val="24"/>
          <w:szCs w:val="24"/>
        </w:rPr>
        <w:t>to examine this relationship</w:t>
      </w:r>
      <w:r w:rsidR="004048F4" w:rsidRPr="00CD5E1F">
        <w:rPr>
          <w:rFonts w:ascii="Times New Roman" w:hAnsi="Times New Roman" w:cs="Times New Roman"/>
          <w:sz w:val="24"/>
          <w:szCs w:val="24"/>
        </w:rPr>
        <w:t xml:space="preserve">. </w:t>
      </w:r>
      <w:r w:rsidR="0035264F">
        <w:rPr>
          <w:rFonts w:ascii="Times New Roman" w:hAnsi="Times New Roman" w:cs="Times New Roman"/>
          <w:sz w:val="24"/>
          <w:szCs w:val="24"/>
        </w:rPr>
        <w:t xml:space="preserve">The </w:t>
      </w:r>
      <w:r w:rsidR="0035264F" w:rsidRPr="00A510A8">
        <w:rPr>
          <w:rFonts w:ascii="Times New Roman" w:hAnsi="Times New Roman" w:cs="Times New Roman"/>
          <w:sz w:val="24"/>
          <w:szCs w:val="24"/>
        </w:rPr>
        <w:t xml:space="preserve">total effect of message construct on </w:t>
      </w:r>
      <w:r w:rsidR="0035264F">
        <w:rPr>
          <w:rFonts w:ascii="Times New Roman" w:hAnsi="Times New Roman" w:cs="Times New Roman"/>
          <w:sz w:val="24"/>
          <w:szCs w:val="24"/>
        </w:rPr>
        <w:t xml:space="preserve">behavioral expectation </w:t>
      </w:r>
      <w:r w:rsidR="0035264F" w:rsidRPr="00A510A8">
        <w:rPr>
          <w:rFonts w:ascii="Times New Roman" w:hAnsi="Times New Roman" w:cs="Times New Roman"/>
          <w:sz w:val="24"/>
          <w:szCs w:val="24"/>
        </w:rPr>
        <w:t xml:space="preserve">was </w:t>
      </w:r>
      <w:r w:rsidR="0035264F">
        <w:rPr>
          <w:rFonts w:ascii="Times New Roman" w:hAnsi="Times New Roman" w:cs="Times New Roman"/>
          <w:sz w:val="24"/>
          <w:szCs w:val="24"/>
        </w:rPr>
        <w:t xml:space="preserve">not </w:t>
      </w:r>
      <w:r w:rsidR="0035264F" w:rsidRPr="00A510A8">
        <w:rPr>
          <w:rFonts w:ascii="Times New Roman" w:hAnsi="Times New Roman" w:cs="Times New Roman"/>
          <w:sz w:val="24"/>
          <w:szCs w:val="24"/>
        </w:rPr>
        <w:t xml:space="preserve">significant (Effect = </w:t>
      </w:r>
      <w:r w:rsidR="0035264F">
        <w:rPr>
          <w:rFonts w:ascii="Times New Roman" w:hAnsi="Times New Roman" w:cs="Times New Roman"/>
          <w:sz w:val="24"/>
          <w:szCs w:val="24"/>
        </w:rPr>
        <w:t>.0002</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t</w:t>
      </w:r>
      <w:r w:rsidR="0035264F" w:rsidRPr="00A510A8">
        <w:rPr>
          <w:rFonts w:ascii="Times New Roman" w:hAnsi="Times New Roman" w:cs="Times New Roman"/>
          <w:sz w:val="24"/>
          <w:szCs w:val="24"/>
        </w:rPr>
        <w:t xml:space="preserve"> = </w:t>
      </w:r>
      <w:r w:rsidR="0035264F">
        <w:rPr>
          <w:rFonts w:ascii="Times New Roman" w:hAnsi="Times New Roman" w:cs="Times New Roman"/>
          <w:sz w:val="24"/>
          <w:szCs w:val="24"/>
        </w:rPr>
        <w:t>.00</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 xml:space="preserve">p </w:t>
      </w:r>
      <w:r w:rsidR="0035264F">
        <w:rPr>
          <w:rFonts w:ascii="Times New Roman" w:hAnsi="Times New Roman" w:cs="Times New Roman"/>
          <w:i/>
          <w:iCs/>
          <w:sz w:val="24"/>
          <w:szCs w:val="24"/>
        </w:rPr>
        <w:t xml:space="preserve">= </w:t>
      </w:r>
      <w:r w:rsidR="0035264F">
        <w:rPr>
          <w:rFonts w:ascii="Times New Roman" w:hAnsi="Times New Roman" w:cs="Times New Roman"/>
          <w:sz w:val="24"/>
          <w:szCs w:val="24"/>
        </w:rPr>
        <w:t>.996</w:t>
      </w:r>
      <w:r w:rsidR="0035264F" w:rsidRPr="00A510A8">
        <w:rPr>
          <w:rFonts w:ascii="Times New Roman" w:hAnsi="Times New Roman" w:cs="Times New Roman"/>
          <w:sz w:val="24"/>
          <w:szCs w:val="24"/>
        </w:rPr>
        <w:t>, LLCI = -.</w:t>
      </w:r>
      <w:r w:rsidR="009335DB">
        <w:rPr>
          <w:rFonts w:ascii="Times New Roman" w:hAnsi="Times New Roman" w:cs="Times New Roman"/>
          <w:sz w:val="24"/>
          <w:szCs w:val="24"/>
        </w:rPr>
        <w:t>0700</w:t>
      </w:r>
      <w:r w:rsidR="0035264F" w:rsidRPr="00A510A8">
        <w:rPr>
          <w:rFonts w:ascii="Times New Roman" w:hAnsi="Times New Roman" w:cs="Times New Roman"/>
          <w:sz w:val="24"/>
          <w:szCs w:val="24"/>
        </w:rPr>
        <w:t xml:space="preserve">, and ULCI = </w:t>
      </w:r>
      <w:r w:rsidR="0035264F">
        <w:rPr>
          <w:rFonts w:ascii="Times New Roman" w:hAnsi="Times New Roman" w:cs="Times New Roman"/>
          <w:sz w:val="24"/>
          <w:szCs w:val="24"/>
        </w:rPr>
        <w:t>.0</w:t>
      </w:r>
      <w:r w:rsidR="009335DB">
        <w:rPr>
          <w:rFonts w:ascii="Times New Roman" w:hAnsi="Times New Roman" w:cs="Times New Roman"/>
          <w:sz w:val="24"/>
          <w:szCs w:val="24"/>
        </w:rPr>
        <w:t>704</w:t>
      </w:r>
      <w:r w:rsidR="0035264F" w:rsidRPr="00A510A8">
        <w:rPr>
          <w:rFonts w:ascii="Times New Roman" w:hAnsi="Times New Roman" w:cs="Times New Roman"/>
          <w:sz w:val="24"/>
          <w:szCs w:val="24"/>
        </w:rPr>
        <w:t xml:space="preserve">).  The direct effect of message construct on </w:t>
      </w:r>
      <w:r w:rsidR="0035264F">
        <w:rPr>
          <w:rFonts w:ascii="Times New Roman" w:hAnsi="Times New Roman" w:cs="Times New Roman"/>
          <w:sz w:val="24"/>
          <w:szCs w:val="24"/>
        </w:rPr>
        <w:t xml:space="preserve">behavioral expectation </w:t>
      </w:r>
      <w:r w:rsidR="0035264F" w:rsidRPr="00A510A8">
        <w:rPr>
          <w:rFonts w:ascii="Times New Roman" w:hAnsi="Times New Roman" w:cs="Times New Roman"/>
          <w:sz w:val="24"/>
          <w:szCs w:val="24"/>
        </w:rPr>
        <w:t xml:space="preserve">was </w:t>
      </w:r>
      <w:r w:rsidR="0035264F">
        <w:rPr>
          <w:rFonts w:ascii="Times New Roman" w:hAnsi="Times New Roman" w:cs="Times New Roman"/>
          <w:sz w:val="24"/>
          <w:szCs w:val="24"/>
        </w:rPr>
        <w:t>not</w:t>
      </w:r>
      <w:r w:rsidR="0035264F" w:rsidRPr="00A510A8">
        <w:rPr>
          <w:rFonts w:ascii="Times New Roman" w:hAnsi="Times New Roman" w:cs="Times New Roman"/>
          <w:sz w:val="24"/>
          <w:szCs w:val="24"/>
        </w:rPr>
        <w:t xml:space="preserve"> significant (Effect = </w:t>
      </w:r>
      <w:r w:rsidR="009335DB">
        <w:rPr>
          <w:rFonts w:ascii="Times New Roman" w:hAnsi="Times New Roman" w:cs="Times New Roman"/>
          <w:sz w:val="24"/>
          <w:szCs w:val="24"/>
        </w:rPr>
        <w:t>.0056</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t</w:t>
      </w:r>
      <w:r w:rsidR="0035264F" w:rsidRPr="00A510A8">
        <w:rPr>
          <w:rFonts w:ascii="Times New Roman" w:hAnsi="Times New Roman" w:cs="Times New Roman"/>
          <w:sz w:val="24"/>
          <w:szCs w:val="24"/>
        </w:rPr>
        <w:t xml:space="preserve"> =</w:t>
      </w:r>
      <w:r w:rsidR="009335DB">
        <w:rPr>
          <w:rFonts w:ascii="Times New Roman" w:hAnsi="Times New Roman" w:cs="Times New Roman"/>
          <w:sz w:val="24"/>
          <w:szCs w:val="24"/>
        </w:rPr>
        <w:t>.34</w:t>
      </w:r>
      <w:r w:rsidR="0035264F" w:rsidRPr="00A510A8">
        <w:rPr>
          <w:rFonts w:ascii="Times New Roman" w:hAnsi="Times New Roman" w:cs="Times New Roman"/>
          <w:sz w:val="24"/>
          <w:szCs w:val="24"/>
        </w:rPr>
        <w:t xml:space="preserve">, </w:t>
      </w:r>
      <w:r w:rsidR="0035264F" w:rsidRPr="00A510A8">
        <w:rPr>
          <w:rFonts w:ascii="Times New Roman" w:hAnsi="Times New Roman" w:cs="Times New Roman"/>
          <w:i/>
          <w:iCs/>
          <w:sz w:val="24"/>
          <w:szCs w:val="24"/>
        </w:rPr>
        <w:t xml:space="preserve">p </w:t>
      </w:r>
      <w:r w:rsidR="0035264F">
        <w:rPr>
          <w:rFonts w:ascii="Times New Roman" w:hAnsi="Times New Roman" w:cs="Times New Roman"/>
          <w:i/>
          <w:iCs/>
          <w:sz w:val="24"/>
          <w:szCs w:val="24"/>
        </w:rPr>
        <w:t xml:space="preserve">= </w:t>
      </w:r>
      <w:r w:rsidR="0035264F">
        <w:rPr>
          <w:rFonts w:ascii="Times New Roman" w:hAnsi="Times New Roman" w:cs="Times New Roman"/>
          <w:sz w:val="24"/>
          <w:szCs w:val="24"/>
        </w:rPr>
        <w:t>.</w:t>
      </w:r>
      <w:r w:rsidR="009335DB">
        <w:rPr>
          <w:rFonts w:ascii="Times New Roman" w:hAnsi="Times New Roman" w:cs="Times New Roman"/>
          <w:sz w:val="24"/>
          <w:szCs w:val="24"/>
        </w:rPr>
        <w:t>733</w:t>
      </w:r>
      <w:r w:rsidR="0035264F" w:rsidRPr="00A510A8">
        <w:rPr>
          <w:rFonts w:ascii="Times New Roman" w:hAnsi="Times New Roman" w:cs="Times New Roman"/>
          <w:sz w:val="24"/>
          <w:szCs w:val="24"/>
        </w:rPr>
        <w:t>, LLCI = -.</w:t>
      </w:r>
      <w:r w:rsidR="009335DB">
        <w:rPr>
          <w:rFonts w:ascii="Times New Roman" w:hAnsi="Times New Roman" w:cs="Times New Roman"/>
          <w:sz w:val="24"/>
          <w:szCs w:val="24"/>
        </w:rPr>
        <w:t>0267</w:t>
      </w:r>
      <w:r w:rsidR="0035264F" w:rsidRPr="00A510A8">
        <w:rPr>
          <w:rFonts w:ascii="Times New Roman" w:hAnsi="Times New Roman" w:cs="Times New Roman"/>
          <w:sz w:val="24"/>
          <w:szCs w:val="24"/>
        </w:rPr>
        <w:t xml:space="preserve">, and ULCI = </w:t>
      </w:r>
      <w:r w:rsidR="0035264F">
        <w:rPr>
          <w:rFonts w:ascii="Times New Roman" w:hAnsi="Times New Roman" w:cs="Times New Roman"/>
          <w:sz w:val="24"/>
          <w:szCs w:val="24"/>
        </w:rPr>
        <w:t>.0</w:t>
      </w:r>
      <w:r w:rsidR="009335DB">
        <w:rPr>
          <w:rFonts w:ascii="Times New Roman" w:hAnsi="Times New Roman" w:cs="Times New Roman"/>
          <w:sz w:val="24"/>
          <w:szCs w:val="24"/>
        </w:rPr>
        <w:t>380</w:t>
      </w:r>
      <w:r w:rsidR="0035264F" w:rsidRPr="00A510A8">
        <w:rPr>
          <w:rFonts w:ascii="Times New Roman" w:hAnsi="Times New Roman" w:cs="Times New Roman"/>
          <w:sz w:val="24"/>
          <w:szCs w:val="24"/>
        </w:rPr>
        <w:t xml:space="preserve">). </w:t>
      </w:r>
      <w:r w:rsidR="0035264F">
        <w:rPr>
          <w:rFonts w:ascii="Times New Roman" w:hAnsi="Times New Roman" w:cs="Times New Roman"/>
          <w:sz w:val="24"/>
          <w:szCs w:val="24"/>
        </w:rPr>
        <w:t>Although s</w:t>
      </w:r>
      <w:r>
        <w:rPr>
          <w:rFonts w:ascii="Times New Roman" w:hAnsi="Times New Roman" w:cs="Times New Roman"/>
          <w:sz w:val="24"/>
          <w:szCs w:val="24"/>
        </w:rPr>
        <w:t>elf</w:t>
      </w:r>
      <w:r w:rsidR="00EA766B">
        <w:rPr>
          <w:rFonts w:ascii="Times New Roman" w:hAnsi="Times New Roman" w:cs="Times New Roman"/>
          <w:sz w:val="24"/>
          <w:szCs w:val="24"/>
        </w:rPr>
        <w:t>-</w:t>
      </w:r>
      <w:r>
        <w:rPr>
          <w:rFonts w:ascii="Times New Roman" w:hAnsi="Times New Roman" w:cs="Times New Roman"/>
          <w:sz w:val="24"/>
          <w:szCs w:val="24"/>
        </w:rPr>
        <w:t xml:space="preserve">efficacy was a significant </w:t>
      </w:r>
      <w:r>
        <w:rPr>
          <w:rFonts w:ascii="Times New Roman" w:hAnsi="Times New Roman" w:cs="Times New Roman"/>
          <w:sz w:val="24"/>
          <w:szCs w:val="24"/>
        </w:rPr>
        <w:lastRenderedPageBreak/>
        <w:t xml:space="preserve">positive predictor of </w:t>
      </w:r>
      <w:r w:rsidR="008B639B">
        <w:rPr>
          <w:rFonts w:ascii="Times New Roman" w:hAnsi="Times New Roman" w:cs="Times New Roman"/>
          <w:sz w:val="24"/>
          <w:szCs w:val="24"/>
        </w:rPr>
        <w:t>behavioral expectation</w:t>
      </w:r>
      <w:r>
        <w:rPr>
          <w:rFonts w:ascii="Times New Roman" w:hAnsi="Times New Roman" w:cs="Times New Roman"/>
          <w:sz w:val="24"/>
          <w:szCs w:val="24"/>
        </w:rPr>
        <w:t xml:space="preserve"> </w:t>
      </w:r>
      <w:r w:rsidR="005C0A7E">
        <w:rPr>
          <w:rFonts w:ascii="Times New Roman" w:hAnsi="Times New Roman" w:cs="Times New Roman"/>
          <w:sz w:val="24"/>
          <w:szCs w:val="24"/>
        </w:rPr>
        <w:t xml:space="preserve">in this model </w:t>
      </w:r>
      <w:r>
        <w:rPr>
          <w:rFonts w:ascii="Times New Roman" w:hAnsi="Times New Roman" w:cs="Times New Roman"/>
          <w:sz w:val="24"/>
          <w:szCs w:val="24"/>
        </w:rPr>
        <w:t>(</w:t>
      </w:r>
      <w:r w:rsidRPr="00E22093">
        <w:rPr>
          <w:rFonts w:ascii="Times New Roman" w:hAnsi="Times New Roman" w:cs="Times New Roman"/>
          <w:sz w:val="24"/>
          <w:szCs w:val="24"/>
        </w:rPr>
        <w:t xml:space="preserve">coefficient = </w:t>
      </w:r>
      <w:r>
        <w:rPr>
          <w:rFonts w:ascii="Times New Roman" w:hAnsi="Times New Roman" w:cs="Times New Roman"/>
          <w:sz w:val="24"/>
          <w:szCs w:val="24"/>
        </w:rPr>
        <w:t>.</w:t>
      </w:r>
      <w:r w:rsidR="005A4D6B">
        <w:rPr>
          <w:rFonts w:ascii="Times New Roman" w:hAnsi="Times New Roman" w:cs="Times New Roman"/>
          <w:sz w:val="24"/>
          <w:szCs w:val="24"/>
        </w:rPr>
        <w:t>90</w:t>
      </w:r>
      <w:r w:rsidRPr="00E22093">
        <w:rPr>
          <w:rFonts w:ascii="Times New Roman" w:hAnsi="Times New Roman" w:cs="Times New Roman"/>
          <w:sz w:val="24"/>
          <w:szCs w:val="24"/>
        </w:rPr>
        <w:t xml:space="preserve">, </w:t>
      </w:r>
      <w:r w:rsidRPr="00700B0A">
        <w:rPr>
          <w:rFonts w:ascii="Times New Roman" w:hAnsi="Times New Roman" w:cs="Times New Roman"/>
          <w:i/>
          <w:iCs/>
          <w:sz w:val="24"/>
          <w:szCs w:val="24"/>
        </w:rPr>
        <w:t>t</w:t>
      </w:r>
      <w:r w:rsidRPr="00E22093">
        <w:rPr>
          <w:rFonts w:ascii="Times New Roman" w:hAnsi="Times New Roman" w:cs="Times New Roman"/>
          <w:sz w:val="24"/>
          <w:szCs w:val="24"/>
        </w:rPr>
        <w:t xml:space="preserve"> = </w:t>
      </w:r>
      <w:r w:rsidR="008B639B">
        <w:rPr>
          <w:rFonts w:ascii="Times New Roman" w:hAnsi="Times New Roman" w:cs="Times New Roman"/>
          <w:sz w:val="24"/>
          <w:szCs w:val="24"/>
        </w:rPr>
        <w:t>68.91</w:t>
      </w:r>
      <w:r w:rsidRPr="00E22093">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Pr="00E22093">
        <w:rPr>
          <w:rFonts w:ascii="Times New Roman" w:hAnsi="Times New Roman" w:cs="Times New Roman"/>
          <w:sz w:val="24"/>
          <w:szCs w:val="24"/>
        </w:rPr>
        <w:t xml:space="preserve">, </w:t>
      </w:r>
      <w:r w:rsidR="00BF4DB7">
        <w:rPr>
          <w:rFonts w:ascii="Times New Roman" w:hAnsi="Times New Roman" w:cs="Times New Roman"/>
          <w:sz w:val="24"/>
          <w:szCs w:val="24"/>
        </w:rPr>
        <w:t>LL</w:t>
      </w:r>
      <w:r w:rsidRPr="00E22093">
        <w:rPr>
          <w:rFonts w:ascii="Times New Roman" w:hAnsi="Times New Roman" w:cs="Times New Roman"/>
          <w:sz w:val="24"/>
          <w:szCs w:val="24"/>
        </w:rPr>
        <w:t xml:space="preserve">CI = </w:t>
      </w:r>
      <w:r>
        <w:rPr>
          <w:rFonts w:ascii="Times New Roman" w:hAnsi="Times New Roman" w:cs="Times New Roman"/>
          <w:sz w:val="24"/>
          <w:szCs w:val="24"/>
        </w:rPr>
        <w:t>.</w:t>
      </w:r>
      <w:r w:rsidR="008B639B">
        <w:rPr>
          <w:rFonts w:ascii="Times New Roman" w:hAnsi="Times New Roman" w:cs="Times New Roman"/>
          <w:sz w:val="24"/>
          <w:szCs w:val="24"/>
        </w:rPr>
        <w:t>8714</w:t>
      </w:r>
      <w:r w:rsidR="00BF4DB7">
        <w:rPr>
          <w:rFonts w:ascii="Times New Roman" w:hAnsi="Times New Roman" w:cs="Times New Roman"/>
          <w:sz w:val="24"/>
          <w:szCs w:val="24"/>
        </w:rPr>
        <w:t xml:space="preserve">, </w:t>
      </w:r>
      <w:r w:rsidRPr="00E22093">
        <w:rPr>
          <w:rFonts w:ascii="Times New Roman" w:hAnsi="Times New Roman" w:cs="Times New Roman"/>
          <w:sz w:val="24"/>
          <w:szCs w:val="24"/>
        </w:rPr>
        <w:t>and</w:t>
      </w:r>
      <w:r w:rsidR="00BF4DB7">
        <w:rPr>
          <w:rFonts w:ascii="Times New Roman" w:hAnsi="Times New Roman" w:cs="Times New Roman"/>
          <w:sz w:val="24"/>
          <w:szCs w:val="24"/>
        </w:rPr>
        <w:t xml:space="preserve"> </w:t>
      </w:r>
      <w:r w:rsidR="00BF4DB7" w:rsidRPr="00BF4DB7">
        <w:rPr>
          <w:rFonts w:ascii="Times New Roman" w:hAnsi="Times New Roman" w:cs="Times New Roman"/>
          <w:sz w:val="24"/>
          <w:szCs w:val="24"/>
        </w:rPr>
        <w:t xml:space="preserve">ULCI = </w:t>
      </w:r>
      <w:r>
        <w:rPr>
          <w:rFonts w:ascii="Times New Roman" w:hAnsi="Times New Roman" w:cs="Times New Roman"/>
          <w:sz w:val="24"/>
          <w:szCs w:val="24"/>
        </w:rPr>
        <w:t>.</w:t>
      </w:r>
      <w:r w:rsidR="008B639B">
        <w:rPr>
          <w:rFonts w:ascii="Times New Roman" w:hAnsi="Times New Roman" w:cs="Times New Roman"/>
          <w:sz w:val="24"/>
          <w:szCs w:val="24"/>
        </w:rPr>
        <w:t>9224</w:t>
      </w:r>
      <w:r>
        <w:rPr>
          <w:rFonts w:ascii="Times New Roman" w:hAnsi="Times New Roman" w:cs="Times New Roman"/>
          <w:sz w:val="24"/>
          <w:szCs w:val="24"/>
        </w:rPr>
        <w:t>)</w:t>
      </w:r>
      <w:r w:rsidR="0035264F">
        <w:rPr>
          <w:rFonts w:ascii="Times New Roman" w:hAnsi="Times New Roman" w:cs="Times New Roman"/>
          <w:sz w:val="24"/>
          <w:szCs w:val="24"/>
        </w:rPr>
        <w:t xml:space="preserve">, </w:t>
      </w:r>
      <w:r w:rsidR="00EA766B">
        <w:rPr>
          <w:rFonts w:ascii="Times New Roman" w:hAnsi="Times New Roman" w:cs="Times New Roman"/>
          <w:sz w:val="24"/>
          <w:szCs w:val="24"/>
        </w:rPr>
        <w:t>the</w:t>
      </w:r>
      <w:r>
        <w:rPr>
          <w:rFonts w:ascii="Times New Roman" w:hAnsi="Times New Roman" w:cs="Times New Roman"/>
          <w:sz w:val="24"/>
          <w:szCs w:val="24"/>
        </w:rPr>
        <w:t xml:space="preserve"> indirect effect of message construct on </w:t>
      </w:r>
      <w:r w:rsidR="0035264F">
        <w:rPr>
          <w:rFonts w:ascii="Times New Roman" w:hAnsi="Times New Roman" w:cs="Times New Roman"/>
          <w:sz w:val="24"/>
          <w:szCs w:val="24"/>
        </w:rPr>
        <w:t xml:space="preserve">behavioral expectation </w:t>
      </w:r>
      <w:r w:rsidR="0064035B">
        <w:rPr>
          <w:rFonts w:ascii="Times New Roman" w:hAnsi="Times New Roman" w:cs="Times New Roman"/>
          <w:sz w:val="24"/>
          <w:szCs w:val="24"/>
        </w:rPr>
        <w:t>with self-efficacy as the mediator</w:t>
      </w:r>
      <w:r w:rsidR="0064035B" w:rsidRPr="00911E95">
        <w:rPr>
          <w:rFonts w:ascii="Times New Roman" w:hAnsi="Times New Roman" w:cs="Times New Roman"/>
          <w:sz w:val="24"/>
          <w:szCs w:val="24"/>
        </w:rPr>
        <w:t xml:space="preserve"> </w:t>
      </w:r>
      <w:r>
        <w:rPr>
          <w:rFonts w:ascii="Times New Roman" w:hAnsi="Times New Roman" w:cs="Times New Roman"/>
          <w:sz w:val="24"/>
          <w:szCs w:val="24"/>
        </w:rPr>
        <w:t>was not significant (Effect = -.005</w:t>
      </w:r>
      <w:r w:rsidR="008B639B">
        <w:rPr>
          <w:rFonts w:ascii="Times New Roman" w:hAnsi="Times New Roman" w:cs="Times New Roman"/>
          <w:sz w:val="24"/>
          <w:szCs w:val="24"/>
        </w:rPr>
        <w:t>5</w:t>
      </w:r>
      <w:r>
        <w:rPr>
          <w:rFonts w:ascii="Times New Roman" w:hAnsi="Times New Roman" w:cs="Times New Roman"/>
          <w:sz w:val="24"/>
          <w:szCs w:val="24"/>
        </w:rPr>
        <w:t>, BootLLCI</w:t>
      </w:r>
      <w:r w:rsidRPr="00E22093">
        <w:rPr>
          <w:rFonts w:ascii="Times New Roman" w:hAnsi="Times New Roman" w:cs="Times New Roman"/>
          <w:sz w:val="24"/>
          <w:szCs w:val="24"/>
        </w:rPr>
        <w:t xml:space="preserve"> = </w:t>
      </w:r>
      <w:r>
        <w:rPr>
          <w:rFonts w:ascii="Times New Roman" w:hAnsi="Times New Roman" w:cs="Times New Roman"/>
          <w:sz w:val="24"/>
          <w:szCs w:val="24"/>
        </w:rPr>
        <w:t>-.0</w:t>
      </w:r>
      <w:r w:rsidR="008B639B">
        <w:rPr>
          <w:rFonts w:ascii="Times New Roman" w:hAnsi="Times New Roman" w:cs="Times New Roman"/>
          <w:sz w:val="24"/>
          <w:szCs w:val="24"/>
        </w:rPr>
        <w:t>679</w:t>
      </w:r>
      <w:r w:rsidR="00F57A7E">
        <w:rPr>
          <w:rFonts w:ascii="Times New Roman" w:hAnsi="Times New Roman" w:cs="Times New Roman"/>
          <w:sz w:val="24"/>
          <w:szCs w:val="24"/>
        </w:rPr>
        <w:t>,</w:t>
      </w:r>
      <w:r w:rsidR="008B639B">
        <w:rPr>
          <w:rFonts w:ascii="Times New Roman" w:hAnsi="Times New Roman" w:cs="Times New Roman"/>
          <w:sz w:val="24"/>
          <w:szCs w:val="24"/>
        </w:rPr>
        <w:t xml:space="preserve"> </w:t>
      </w:r>
      <w:r w:rsidRPr="00E22093">
        <w:rPr>
          <w:rFonts w:ascii="Times New Roman" w:hAnsi="Times New Roman" w:cs="Times New Roman"/>
          <w:sz w:val="24"/>
          <w:szCs w:val="24"/>
        </w:rPr>
        <w:t xml:space="preserve">and </w:t>
      </w:r>
      <w:r>
        <w:rPr>
          <w:rFonts w:ascii="Times New Roman" w:hAnsi="Times New Roman" w:cs="Times New Roman"/>
          <w:sz w:val="24"/>
          <w:szCs w:val="24"/>
        </w:rPr>
        <w:t>BootULCI = .0</w:t>
      </w:r>
      <w:r w:rsidR="008B639B">
        <w:rPr>
          <w:rFonts w:ascii="Times New Roman" w:hAnsi="Times New Roman" w:cs="Times New Roman"/>
          <w:sz w:val="24"/>
          <w:szCs w:val="24"/>
        </w:rPr>
        <w:t>550</w:t>
      </w:r>
      <w:r>
        <w:rPr>
          <w:rFonts w:ascii="Times New Roman" w:hAnsi="Times New Roman" w:cs="Times New Roman"/>
          <w:sz w:val="24"/>
          <w:szCs w:val="24"/>
        </w:rPr>
        <w:t>).</w:t>
      </w:r>
    </w:p>
    <w:p w14:paraId="5D9EE308" w14:textId="2D4DED58" w:rsidR="00213DC5" w:rsidRDefault="00F06CCF" w:rsidP="00FB56AF">
      <w:pPr>
        <w:spacing w:after="0" w:line="480" w:lineRule="auto"/>
        <w:ind w:firstLine="720"/>
        <w:rPr>
          <w:rFonts w:ascii="Times New Roman" w:hAnsi="Times New Roman" w:cs="Times New Roman"/>
          <w:sz w:val="24"/>
          <w:szCs w:val="24"/>
        </w:rPr>
      </w:pPr>
      <w:r w:rsidRPr="0019624C">
        <w:rPr>
          <w:rFonts w:ascii="Times New Roman" w:hAnsi="Times New Roman" w:cs="Times New Roman"/>
          <w:b/>
          <w:bCs/>
          <w:sz w:val="24"/>
          <w:szCs w:val="24"/>
        </w:rPr>
        <w:t xml:space="preserve">Research Question 3. </w:t>
      </w:r>
      <w:r w:rsidR="00FB56AF" w:rsidRPr="0019624C">
        <w:rPr>
          <w:rFonts w:ascii="Times New Roman" w:hAnsi="Times New Roman" w:cs="Times New Roman"/>
          <w:sz w:val="24"/>
          <w:szCs w:val="24"/>
        </w:rPr>
        <w:t>The</w:t>
      </w:r>
      <w:r w:rsidR="00FB56AF" w:rsidRPr="00FB56AF">
        <w:rPr>
          <w:rFonts w:ascii="Times New Roman" w:hAnsi="Times New Roman" w:cs="Times New Roman"/>
          <w:sz w:val="24"/>
          <w:szCs w:val="24"/>
        </w:rPr>
        <w:t xml:space="preserve"> third research question asked if</w:t>
      </w:r>
      <w:r w:rsidR="00FB56AF">
        <w:rPr>
          <w:rFonts w:ascii="Times New Roman" w:hAnsi="Times New Roman" w:cs="Times New Roman"/>
          <w:b/>
          <w:bCs/>
          <w:sz w:val="24"/>
          <w:szCs w:val="24"/>
        </w:rPr>
        <w:t xml:space="preserve"> </w:t>
      </w:r>
      <w:r w:rsidR="00213DC5">
        <w:rPr>
          <w:rFonts w:ascii="Times New Roman" w:hAnsi="Times New Roman" w:cs="Times New Roman"/>
          <w:sz w:val="24"/>
          <w:szCs w:val="24"/>
        </w:rPr>
        <w:t>response efficacy mediate</w:t>
      </w:r>
      <w:r w:rsidR="00FB56AF">
        <w:rPr>
          <w:rFonts w:ascii="Times New Roman" w:hAnsi="Times New Roman" w:cs="Times New Roman"/>
          <w:sz w:val="24"/>
          <w:szCs w:val="24"/>
        </w:rPr>
        <w:t>s</w:t>
      </w:r>
      <w:r w:rsidR="00213DC5">
        <w:rPr>
          <w:rFonts w:ascii="Times New Roman" w:hAnsi="Times New Roman" w:cs="Times New Roman"/>
          <w:sz w:val="24"/>
          <w:szCs w:val="24"/>
        </w:rPr>
        <w:t xml:space="preserve"> the relationship between message construct and</w:t>
      </w:r>
      <w:r w:rsidR="000D3BD0">
        <w:rPr>
          <w:rFonts w:ascii="Times New Roman" w:hAnsi="Times New Roman" w:cs="Times New Roman"/>
          <w:sz w:val="24"/>
          <w:szCs w:val="24"/>
        </w:rPr>
        <w:t xml:space="preserve"> message receiver’s</w:t>
      </w:r>
      <w:r w:rsidR="00213DC5">
        <w:rPr>
          <w:rFonts w:ascii="Times New Roman" w:hAnsi="Times New Roman" w:cs="Times New Roman"/>
          <w:sz w:val="24"/>
          <w:szCs w:val="24"/>
        </w:rPr>
        <w:t xml:space="preserve"> a) likelihood of social media message engagement, b) perceived message effectiveness, and c) behavioral expectation</w:t>
      </w:r>
      <w:r w:rsidR="00F57A7E">
        <w:rPr>
          <w:rFonts w:ascii="Times New Roman" w:hAnsi="Times New Roman" w:cs="Times New Roman"/>
          <w:sz w:val="24"/>
          <w:szCs w:val="24"/>
        </w:rPr>
        <w:t>.</w:t>
      </w:r>
    </w:p>
    <w:p w14:paraId="3D8C9778" w14:textId="614DC61E" w:rsidR="00773A5E" w:rsidRPr="00C00322" w:rsidRDefault="00773A5E" w:rsidP="00773A5E">
      <w:pPr>
        <w:pStyle w:val="Heading4"/>
        <w:spacing w:line="360" w:lineRule="auto"/>
        <w:rPr>
          <w:rFonts w:ascii="Times New Roman" w:hAnsi="Times New Roman" w:cs="Times New Roman"/>
          <w:b/>
          <w:bCs/>
          <w:i w:val="0"/>
          <w:iCs w:val="0"/>
          <w:color w:val="auto"/>
          <w:sz w:val="24"/>
          <w:szCs w:val="24"/>
        </w:rPr>
      </w:pPr>
      <w:bookmarkStart w:id="57" w:name="_Table_14_1"/>
      <w:bookmarkEnd w:id="57"/>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2</w:t>
      </w:r>
    </w:p>
    <w:p w14:paraId="55629556" w14:textId="070AEA8E" w:rsidR="00E620C4" w:rsidRDefault="00E620C4" w:rsidP="00E620C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of Message Construct as Independent Variable and Response Efficacy as Mediator on Social Media Message Engagement, Perceived Message Effectiveness, and Behavioral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530"/>
        <w:gridCol w:w="1710"/>
        <w:gridCol w:w="1885"/>
      </w:tblGrid>
      <w:tr w:rsidR="00AC7569" w14:paraId="03CAEA65" w14:textId="77777777" w:rsidTr="00AC7569">
        <w:tc>
          <w:tcPr>
            <w:tcW w:w="4225" w:type="dxa"/>
            <w:tcBorders>
              <w:top w:val="single" w:sz="4" w:space="0" w:color="auto"/>
              <w:bottom w:val="single" w:sz="4" w:space="0" w:color="auto"/>
            </w:tcBorders>
            <w:vAlign w:val="center"/>
          </w:tcPr>
          <w:p w14:paraId="0B71203B" w14:textId="027A3E52" w:rsidR="00AC7569" w:rsidRDefault="00AC7569" w:rsidP="00AC7569">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Variables</w:t>
            </w:r>
          </w:p>
        </w:tc>
        <w:tc>
          <w:tcPr>
            <w:tcW w:w="1530" w:type="dxa"/>
            <w:tcBorders>
              <w:top w:val="single" w:sz="4" w:space="0" w:color="auto"/>
              <w:bottom w:val="single" w:sz="4" w:space="0" w:color="auto"/>
            </w:tcBorders>
            <w:vAlign w:val="center"/>
          </w:tcPr>
          <w:p w14:paraId="0DEE36D4" w14:textId="26B59267" w:rsidR="00AC7569" w:rsidRDefault="00AC7569" w:rsidP="00AC7569">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Direct Effect</w:t>
            </w:r>
          </w:p>
        </w:tc>
        <w:tc>
          <w:tcPr>
            <w:tcW w:w="1710" w:type="dxa"/>
            <w:tcBorders>
              <w:top w:val="single" w:sz="4" w:space="0" w:color="auto"/>
              <w:bottom w:val="single" w:sz="4" w:space="0" w:color="auto"/>
            </w:tcBorders>
            <w:vAlign w:val="center"/>
          </w:tcPr>
          <w:p w14:paraId="06BA09C2" w14:textId="1EBE4AC1" w:rsidR="00AC7569" w:rsidRDefault="00AC7569" w:rsidP="00AC7569">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Indirect Effect</w:t>
            </w:r>
          </w:p>
        </w:tc>
        <w:tc>
          <w:tcPr>
            <w:tcW w:w="1885" w:type="dxa"/>
            <w:tcBorders>
              <w:top w:val="single" w:sz="4" w:space="0" w:color="auto"/>
              <w:bottom w:val="single" w:sz="4" w:space="0" w:color="auto"/>
            </w:tcBorders>
            <w:vAlign w:val="center"/>
          </w:tcPr>
          <w:p w14:paraId="2A15076F" w14:textId="05468454" w:rsidR="00AC7569" w:rsidRDefault="00AC7569" w:rsidP="00AC7569">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BootLLCI / BootUCLI for Indirect Effect</w:t>
            </w:r>
          </w:p>
        </w:tc>
      </w:tr>
      <w:tr w:rsidR="00AC7569" w14:paraId="68BC12E3" w14:textId="77777777" w:rsidTr="00AC7569">
        <w:tc>
          <w:tcPr>
            <w:tcW w:w="4225" w:type="dxa"/>
            <w:tcBorders>
              <w:top w:val="single" w:sz="4" w:space="0" w:color="auto"/>
            </w:tcBorders>
            <w:vAlign w:val="center"/>
          </w:tcPr>
          <w:p w14:paraId="74A98B37" w14:textId="77777777" w:rsidR="00AC7569" w:rsidRPr="00504B3A" w:rsidRDefault="00AC7569" w:rsidP="00AC7569">
            <w:pPr>
              <w:spacing w:line="360" w:lineRule="auto"/>
              <w:rPr>
                <w:rFonts w:ascii="Times New Roman" w:hAnsi="Times New Roman" w:cs="Times New Roman"/>
                <w:sz w:val="24"/>
                <w:szCs w:val="24"/>
              </w:rPr>
            </w:pPr>
            <w:r w:rsidRPr="00504B3A">
              <w:rPr>
                <w:rFonts w:ascii="Times New Roman" w:hAnsi="Times New Roman" w:cs="Times New Roman"/>
                <w:sz w:val="24"/>
                <w:szCs w:val="24"/>
              </w:rPr>
              <w:t xml:space="preserve">X = </w:t>
            </w:r>
            <w:r>
              <w:rPr>
                <w:rFonts w:ascii="Times New Roman" w:hAnsi="Times New Roman" w:cs="Times New Roman"/>
                <w:sz w:val="24"/>
                <w:szCs w:val="24"/>
              </w:rPr>
              <w:t>Message construct</w:t>
            </w:r>
            <w:r w:rsidRPr="00504B3A">
              <w:rPr>
                <w:rFonts w:ascii="Times New Roman" w:hAnsi="Times New Roman" w:cs="Times New Roman"/>
                <w:sz w:val="24"/>
                <w:szCs w:val="24"/>
              </w:rPr>
              <w:br/>
              <w:t xml:space="preserve">M = </w:t>
            </w:r>
            <w:r>
              <w:rPr>
                <w:rFonts w:ascii="Times New Roman" w:hAnsi="Times New Roman" w:cs="Times New Roman"/>
                <w:sz w:val="24"/>
                <w:szCs w:val="24"/>
              </w:rPr>
              <w:t>Response efficacy</w:t>
            </w:r>
          </w:p>
          <w:p w14:paraId="274EBD56" w14:textId="77777777" w:rsidR="00AC7569" w:rsidRPr="00504B3A" w:rsidRDefault="00AC7569" w:rsidP="00AC7569">
            <w:pPr>
              <w:spacing w:line="360" w:lineRule="auto"/>
              <w:rPr>
                <w:rFonts w:ascii="Times New Roman" w:hAnsi="Times New Roman" w:cs="Times New Roman"/>
                <w:sz w:val="24"/>
                <w:szCs w:val="24"/>
              </w:rPr>
            </w:pPr>
            <w:r w:rsidRPr="00504B3A">
              <w:rPr>
                <w:rFonts w:ascii="Times New Roman" w:hAnsi="Times New Roman" w:cs="Times New Roman"/>
                <w:sz w:val="24"/>
                <w:szCs w:val="24"/>
              </w:rPr>
              <w:t>Y = Social media message engagement</w:t>
            </w:r>
          </w:p>
          <w:p w14:paraId="1A8ED998" w14:textId="77777777" w:rsidR="00AC7569" w:rsidRDefault="00AC7569" w:rsidP="00AC7569">
            <w:pPr>
              <w:spacing w:line="360" w:lineRule="auto"/>
              <w:rPr>
                <w:rFonts w:ascii="Times New Roman" w:hAnsi="Times New Roman" w:cs="Times New Roman"/>
                <w:i/>
                <w:iCs/>
                <w:sz w:val="24"/>
                <w:szCs w:val="24"/>
              </w:rPr>
            </w:pPr>
          </w:p>
        </w:tc>
        <w:tc>
          <w:tcPr>
            <w:tcW w:w="1530" w:type="dxa"/>
            <w:tcBorders>
              <w:top w:val="single" w:sz="4" w:space="0" w:color="auto"/>
            </w:tcBorders>
            <w:vAlign w:val="center"/>
          </w:tcPr>
          <w:p w14:paraId="753E58D5" w14:textId="12C24591" w:rsidR="00AC7569" w:rsidRDefault="00AC7569" w:rsidP="00AC7569">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0670</w:t>
            </w:r>
          </w:p>
        </w:tc>
        <w:tc>
          <w:tcPr>
            <w:tcW w:w="1710" w:type="dxa"/>
            <w:tcBorders>
              <w:top w:val="single" w:sz="4" w:space="0" w:color="auto"/>
            </w:tcBorders>
            <w:vAlign w:val="center"/>
          </w:tcPr>
          <w:p w14:paraId="73E2E18E" w14:textId="41F37D6E" w:rsidR="00AC7569" w:rsidRDefault="00AC7569" w:rsidP="00AC7569">
            <w:pPr>
              <w:spacing w:line="360" w:lineRule="auto"/>
              <w:jc w:val="right"/>
              <w:rPr>
                <w:rFonts w:ascii="Times New Roman" w:hAnsi="Times New Roman" w:cs="Times New Roman"/>
                <w:i/>
                <w:iCs/>
                <w:sz w:val="24"/>
                <w:szCs w:val="24"/>
              </w:rPr>
            </w:pPr>
            <w:r w:rsidRPr="00CD5E1F">
              <w:rPr>
                <w:rFonts w:ascii="Times New Roman" w:hAnsi="Times New Roman" w:cs="Times New Roman"/>
                <w:sz w:val="24"/>
                <w:szCs w:val="24"/>
              </w:rPr>
              <w:t>-.0130</w:t>
            </w:r>
          </w:p>
        </w:tc>
        <w:tc>
          <w:tcPr>
            <w:tcW w:w="1885" w:type="dxa"/>
            <w:tcBorders>
              <w:top w:val="single" w:sz="4" w:space="0" w:color="auto"/>
            </w:tcBorders>
            <w:vAlign w:val="center"/>
          </w:tcPr>
          <w:p w14:paraId="61F4004A" w14:textId="351FAFD1" w:rsidR="00AC7569" w:rsidRDefault="00AC7569" w:rsidP="00AC7569">
            <w:pPr>
              <w:spacing w:line="360" w:lineRule="auto"/>
              <w:jc w:val="right"/>
              <w:rPr>
                <w:rFonts w:ascii="Times New Roman" w:hAnsi="Times New Roman" w:cs="Times New Roman"/>
                <w:i/>
                <w:iCs/>
                <w:sz w:val="24"/>
                <w:szCs w:val="24"/>
              </w:rPr>
            </w:pPr>
            <w:r w:rsidRPr="00CD5E1F">
              <w:rPr>
                <w:rFonts w:ascii="Times New Roman" w:hAnsi="Times New Roman" w:cs="Times New Roman"/>
                <w:sz w:val="24"/>
                <w:szCs w:val="24"/>
              </w:rPr>
              <w:t>-.0704</w:t>
            </w:r>
            <w:r>
              <w:rPr>
                <w:rFonts w:ascii="Times New Roman" w:hAnsi="Times New Roman" w:cs="Times New Roman"/>
                <w:sz w:val="24"/>
                <w:szCs w:val="24"/>
              </w:rPr>
              <w:t xml:space="preserve"> / </w:t>
            </w:r>
            <w:r w:rsidRPr="00CD5E1F">
              <w:rPr>
                <w:rFonts w:ascii="Times New Roman" w:hAnsi="Times New Roman" w:cs="Times New Roman"/>
                <w:sz w:val="24"/>
                <w:szCs w:val="24"/>
              </w:rPr>
              <w:t>.0410</w:t>
            </w:r>
          </w:p>
        </w:tc>
      </w:tr>
      <w:tr w:rsidR="00AC7569" w14:paraId="6506D99C" w14:textId="77777777" w:rsidTr="00AC7569">
        <w:tc>
          <w:tcPr>
            <w:tcW w:w="4225" w:type="dxa"/>
            <w:vAlign w:val="center"/>
          </w:tcPr>
          <w:p w14:paraId="1BA8AA03"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308EFAB3"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M = Response efficacy</w:t>
            </w:r>
          </w:p>
          <w:p w14:paraId="7834750C"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Y= Likelihood of liking a message</w:t>
            </w:r>
          </w:p>
          <w:p w14:paraId="122D7FE9" w14:textId="77777777" w:rsidR="00AC7569" w:rsidRDefault="00AC7569" w:rsidP="00AC7569">
            <w:pPr>
              <w:spacing w:line="360" w:lineRule="auto"/>
              <w:rPr>
                <w:rFonts w:ascii="Times New Roman" w:hAnsi="Times New Roman" w:cs="Times New Roman"/>
                <w:i/>
                <w:iCs/>
                <w:sz w:val="24"/>
                <w:szCs w:val="24"/>
              </w:rPr>
            </w:pPr>
          </w:p>
        </w:tc>
        <w:tc>
          <w:tcPr>
            <w:tcW w:w="1530" w:type="dxa"/>
            <w:vAlign w:val="center"/>
          </w:tcPr>
          <w:p w14:paraId="7690C144" w14:textId="0F7B4D44" w:rsidR="00AC7569" w:rsidRDefault="00AC7569" w:rsidP="00AC7569">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0480</w:t>
            </w:r>
          </w:p>
        </w:tc>
        <w:tc>
          <w:tcPr>
            <w:tcW w:w="1710" w:type="dxa"/>
            <w:vAlign w:val="center"/>
          </w:tcPr>
          <w:p w14:paraId="2A5353AD" w14:textId="084FDF95" w:rsidR="00AC7569" w:rsidRDefault="00AC7569" w:rsidP="00AC7569">
            <w:pPr>
              <w:spacing w:line="360" w:lineRule="auto"/>
              <w:jc w:val="right"/>
              <w:rPr>
                <w:rFonts w:ascii="Times New Roman" w:hAnsi="Times New Roman" w:cs="Times New Roman"/>
                <w:i/>
                <w:iCs/>
                <w:sz w:val="24"/>
                <w:szCs w:val="24"/>
              </w:rPr>
            </w:pPr>
            <w:r w:rsidRPr="007D3D64">
              <w:rPr>
                <w:rFonts w:ascii="Times New Roman" w:hAnsi="Times New Roman" w:cs="Times New Roman"/>
                <w:sz w:val="24"/>
                <w:szCs w:val="24"/>
              </w:rPr>
              <w:t>-.0117</w:t>
            </w:r>
          </w:p>
        </w:tc>
        <w:tc>
          <w:tcPr>
            <w:tcW w:w="1885" w:type="dxa"/>
            <w:vAlign w:val="center"/>
          </w:tcPr>
          <w:p w14:paraId="59BDE4FE" w14:textId="7B40FB3E" w:rsidR="00AC7569" w:rsidRDefault="00AC7569" w:rsidP="00AC7569">
            <w:pPr>
              <w:spacing w:line="360" w:lineRule="auto"/>
              <w:jc w:val="right"/>
              <w:rPr>
                <w:rFonts w:ascii="Times New Roman" w:hAnsi="Times New Roman" w:cs="Times New Roman"/>
                <w:i/>
                <w:iCs/>
                <w:sz w:val="24"/>
                <w:szCs w:val="24"/>
              </w:rPr>
            </w:pPr>
            <w:r w:rsidRPr="007D3D64">
              <w:rPr>
                <w:rFonts w:ascii="Times New Roman" w:hAnsi="Times New Roman" w:cs="Times New Roman"/>
                <w:sz w:val="24"/>
                <w:szCs w:val="24"/>
              </w:rPr>
              <w:t>-.0625</w:t>
            </w:r>
            <w:r>
              <w:rPr>
                <w:rFonts w:ascii="Times New Roman" w:hAnsi="Times New Roman" w:cs="Times New Roman"/>
                <w:sz w:val="24"/>
                <w:szCs w:val="24"/>
              </w:rPr>
              <w:t xml:space="preserve"> / </w:t>
            </w:r>
            <w:r w:rsidRPr="007D3D64">
              <w:rPr>
                <w:rFonts w:ascii="Times New Roman" w:hAnsi="Times New Roman" w:cs="Times New Roman"/>
                <w:sz w:val="24"/>
                <w:szCs w:val="24"/>
              </w:rPr>
              <w:t>.0399</w:t>
            </w:r>
          </w:p>
        </w:tc>
      </w:tr>
      <w:tr w:rsidR="00AC7569" w14:paraId="37872C84" w14:textId="77777777" w:rsidTr="00AC7569">
        <w:tc>
          <w:tcPr>
            <w:tcW w:w="4225" w:type="dxa"/>
            <w:vAlign w:val="center"/>
          </w:tcPr>
          <w:p w14:paraId="06F3687F"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42FC8410"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M = Response efficacy</w:t>
            </w:r>
          </w:p>
          <w:p w14:paraId="6C632EEE"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Y= Likelihood of sharing a message</w:t>
            </w:r>
          </w:p>
          <w:p w14:paraId="52D720BE" w14:textId="77777777" w:rsidR="00AC7569" w:rsidRDefault="00AC7569" w:rsidP="00AC7569">
            <w:pPr>
              <w:spacing w:line="360" w:lineRule="auto"/>
              <w:rPr>
                <w:rFonts w:ascii="Times New Roman" w:hAnsi="Times New Roman" w:cs="Times New Roman"/>
                <w:i/>
                <w:iCs/>
                <w:sz w:val="24"/>
                <w:szCs w:val="24"/>
              </w:rPr>
            </w:pPr>
          </w:p>
        </w:tc>
        <w:tc>
          <w:tcPr>
            <w:tcW w:w="1530" w:type="dxa"/>
            <w:vAlign w:val="center"/>
          </w:tcPr>
          <w:p w14:paraId="22100885" w14:textId="340C477D" w:rsidR="00AC7569" w:rsidRDefault="00AC7569" w:rsidP="00AC7569">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1229</w:t>
            </w:r>
          </w:p>
        </w:tc>
        <w:tc>
          <w:tcPr>
            <w:tcW w:w="1710" w:type="dxa"/>
            <w:vAlign w:val="center"/>
          </w:tcPr>
          <w:p w14:paraId="5C239495" w14:textId="561F56F5" w:rsidR="00AC7569" w:rsidRDefault="00AC7569" w:rsidP="00AC7569">
            <w:pPr>
              <w:spacing w:line="360" w:lineRule="auto"/>
              <w:jc w:val="right"/>
              <w:rPr>
                <w:rFonts w:ascii="Times New Roman" w:hAnsi="Times New Roman" w:cs="Times New Roman"/>
                <w:i/>
                <w:iCs/>
                <w:sz w:val="24"/>
                <w:szCs w:val="24"/>
              </w:rPr>
            </w:pPr>
            <w:r w:rsidRPr="00B67D81">
              <w:rPr>
                <w:rFonts w:ascii="Times New Roman" w:hAnsi="Times New Roman" w:cs="Times New Roman"/>
                <w:sz w:val="24"/>
                <w:szCs w:val="24"/>
              </w:rPr>
              <w:t>-.0190</w:t>
            </w:r>
          </w:p>
        </w:tc>
        <w:tc>
          <w:tcPr>
            <w:tcW w:w="1885" w:type="dxa"/>
            <w:vAlign w:val="center"/>
          </w:tcPr>
          <w:p w14:paraId="5C07EFCB" w14:textId="0B57D8F6" w:rsidR="00AC7569" w:rsidRDefault="00AC7569" w:rsidP="00AC7569">
            <w:pPr>
              <w:spacing w:line="360" w:lineRule="auto"/>
              <w:jc w:val="right"/>
              <w:rPr>
                <w:rFonts w:ascii="Times New Roman" w:hAnsi="Times New Roman" w:cs="Times New Roman"/>
                <w:i/>
                <w:iCs/>
                <w:sz w:val="24"/>
                <w:szCs w:val="24"/>
              </w:rPr>
            </w:pPr>
            <w:r w:rsidRPr="00B67D81">
              <w:rPr>
                <w:rFonts w:ascii="Times New Roman" w:hAnsi="Times New Roman" w:cs="Times New Roman"/>
                <w:sz w:val="24"/>
                <w:szCs w:val="24"/>
              </w:rPr>
              <w:t>-.0796</w:t>
            </w:r>
            <w:r>
              <w:rPr>
                <w:rFonts w:ascii="Times New Roman" w:hAnsi="Times New Roman" w:cs="Times New Roman"/>
                <w:sz w:val="24"/>
                <w:szCs w:val="24"/>
              </w:rPr>
              <w:t xml:space="preserve"> / </w:t>
            </w:r>
            <w:r w:rsidRPr="00B67D81">
              <w:rPr>
                <w:rFonts w:ascii="Times New Roman" w:hAnsi="Times New Roman" w:cs="Times New Roman"/>
                <w:sz w:val="24"/>
                <w:szCs w:val="24"/>
              </w:rPr>
              <w:t>.0438</w:t>
            </w:r>
          </w:p>
        </w:tc>
      </w:tr>
      <w:tr w:rsidR="00AC7569" w14:paraId="01B164FD" w14:textId="77777777" w:rsidTr="00AC7569">
        <w:tc>
          <w:tcPr>
            <w:tcW w:w="4225" w:type="dxa"/>
            <w:vAlign w:val="center"/>
          </w:tcPr>
          <w:p w14:paraId="442B14AF"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43C543B5"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M = Response efficacy</w:t>
            </w:r>
          </w:p>
          <w:p w14:paraId="01C35132"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Y= Likelihood of commenting on a message</w:t>
            </w:r>
          </w:p>
          <w:p w14:paraId="57C3A1C3" w14:textId="77777777" w:rsidR="00AC7569" w:rsidRDefault="00AC7569" w:rsidP="00AC7569">
            <w:pPr>
              <w:spacing w:line="360" w:lineRule="auto"/>
              <w:rPr>
                <w:rFonts w:ascii="Times New Roman" w:hAnsi="Times New Roman" w:cs="Times New Roman"/>
                <w:i/>
                <w:iCs/>
                <w:sz w:val="24"/>
                <w:szCs w:val="24"/>
              </w:rPr>
            </w:pPr>
          </w:p>
        </w:tc>
        <w:tc>
          <w:tcPr>
            <w:tcW w:w="1530" w:type="dxa"/>
            <w:vAlign w:val="center"/>
          </w:tcPr>
          <w:p w14:paraId="07219F91" w14:textId="3D0EA7DB" w:rsidR="00AC7569" w:rsidRDefault="00AC7569" w:rsidP="00AC7569">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lastRenderedPageBreak/>
              <w:t>-.</w:t>
            </w:r>
            <w:r>
              <w:rPr>
                <w:rFonts w:ascii="Times New Roman" w:hAnsi="Times New Roman" w:cs="Times New Roman"/>
                <w:sz w:val="24"/>
                <w:szCs w:val="24"/>
              </w:rPr>
              <w:t>0444</w:t>
            </w:r>
          </w:p>
        </w:tc>
        <w:tc>
          <w:tcPr>
            <w:tcW w:w="1710" w:type="dxa"/>
            <w:vAlign w:val="center"/>
          </w:tcPr>
          <w:p w14:paraId="2FF33C78" w14:textId="764A5B58" w:rsidR="00AC7569" w:rsidRDefault="00AC7569" w:rsidP="00AC7569">
            <w:pPr>
              <w:spacing w:line="360" w:lineRule="auto"/>
              <w:jc w:val="right"/>
              <w:rPr>
                <w:rFonts w:ascii="Times New Roman" w:hAnsi="Times New Roman" w:cs="Times New Roman"/>
                <w:i/>
                <w:iCs/>
                <w:sz w:val="24"/>
                <w:szCs w:val="24"/>
              </w:rPr>
            </w:pPr>
            <w:r w:rsidRPr="00B67D81">
              <w:rPr>
                <w:rFonts w:ascii="Times New Roman" w:hAnsi="Times New Roman" w:cs="Times New Roman"/>
                <w:sz w:val="24"/>
                <w:szCs w:val="24"/>
              </w:rPr>
              <w:t>-.0255</w:t>
            </w:r>
          </w:p>
        </w:tc>
        <w:tc>
          <w:tcPr>
            <w:tcW w:w="1885" w:type="dxa"/>
            <w:vAlign w:val="center"/>
          </w:tcPr>
          <w:p w14:paraId="21638350" w14:textId="1D9F2732" w:rsidR="00AC7569" w:rsidRDefault="00AC7569" w:rsidP="00AC7569">
            <w:pPr>
              <w:spacing w:line="360" w:lineRule="auto"/>
              <w:jc w:val="right"/>
              <w:rPr>
                <w:rFonts w:ascii="Times New Roman" w:hAnsi="Times New Roman" w:cs="Times New Roman"/>
                <w:i/>
                <w:iCs/>
                <w:sz w:val="24"/>
                <w:szCs w:val="24"/>
              </w:rPr>
            </w:pPr>
            <w:r w:rsidRPr="00B67D81">
              <w:rPr>
                <w:rFonts w:ascii="Times New Roman" w:hAnsi="Times New Roman" w:cs="Times New Roman"/>
                <w:sz w:val="24"/>
                <w:szCs w:val="24"/>
              </w:rPr>
              <w:t>-.0881</w:t>
            </w:r>
            <w:r>
              <w:rPr>
                <w:rFonts w:ascii="Times New Roman" w:hAnsi="Times New Roman" w:cs="Times New Roman"/>
                <w:sz w:val="24"/>
                <w:szCs w:val="24"/>
              </w:rPr>
              <w:t xml:space="preserve">/ </w:t>
            </w:r>
            <w:r w:rsidRPr="00B67D81">
              <w:rPr>
                <w:rFonts w:ascii="Times New Roman" w:hAnsi="Times New Roman" w:cs="Times New Roman"/>
                <w:sz w:val="24"/>
                <w:szCs w:val="24"/>
              </w:rPr>
              <w:t>.0363</w:t>
            </w:r>
          </w:p>
        </w:tc>
      </w:tr>
      <w:tr w:rsidR="00AC7569" w14:paraId="2C3E3A6E" w14:textId="77777777" w:rsidTr="00AC7569">
        <w:tc>
          <w:tcPr>
            <w:tcW w:w="4225" w:type="dxa"/>
            <w:vAlign w:val="center"/>
          </w:tcPr>
          <w:p w14:paraId="7DAF761D"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p>
          <w:p w14:paraId="4F532547"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M = Response efficacy</w:t>
            </w:r>
          </w:p>
          <w:p w14:paraId="43CA009D"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Y= Perceived message effectiveness</w:t>
            </w:r>
          </w:p>
          <w:p w14:paraId="0D7BF7FC" w14:textId="77777777" w:rsidR="00AC7569" w:rsidRDefault="00AC7569" w:rsidP="00AC7569">
            <w:pPr>
              <w:spacing w:line="360" w:lineRule="auto"/>
              <w:rPr>
                <w:rFonts w:ascii="Times New Roman" w:hAnsi="Times New Roman" w:cs="Times New Roman"/>
                <w:i/>
                <w:iCs/>
                <w:sz w:val="24"/>
                <w:szCs w:val="24"/>
              </w:rPr>
            </w:pPr>
          </w:p>
        </w:tc>
        <w:tc>
          <w:tcPr>
            <w:tcW w:w="1530" w:type="dxa"/>
            <w:vAlign w:val="center"/>
          </w:tcPr>
          <w:p w14:paraId="67E52942" w14:textId="37866F7C" w:rsidR="00AC7569" w:rsidRDefault="00AC7569" w:rsidP="00AC7569">
            <w:pPr>
              <w:spacing w:line="360" w:lineRule="auto"/>
              <w:jc w:val="right"/>
              <w:rPr>
                <w:rFonts w:ascii="Times New Roman" w:hAnsi="Times New Roman" w:cs="Times New Roman"/>
                <w:i/>
                <w:iCs/>
                <w:sz w:val="24"/>
                <w:szCs w:val="24"/>
              </w:rPr>
            </w:pPr>
            <w:r w:rsidRPr="00A510A8">
              <w:rPr>
                <w:rFonts w:ascii="Times New Roman" w:hAnsi="Times New Roman" w:cs="Times New Roman"/>
                <w:sz w:val="24"/>
                <w:szCs w:val="24"/>
              </w:rPr>
              <w:t>-.</w:t>
            </w:r>
            <w:r>
              <w:rPr>
                <w:rFonts w:ascii="Times New Roman" w:hAnsi="Times New Roman" w:cs="Times New Roman"/>
                <w:sz w:val="24"/>
                <w:szCs w:val="24"/>
              </w:rPr>
              <w:t>0526</w:t>
            </w:r>
          </w:p>
        </w:tc>
        <w:tc>
          <w:tcPr>
            <w:tcW w:w="1710" w:type="dxa"/>
            <w:vAlign w:val="center"/>
          </w:tcPr>
          <w:p w14:paraId="5D6CA7FC" w14:textId="3B6FC9D4" w:rsidR="00AC7569" w:rsidRDefault="00AC7569" w:rsidP="00AC7569">
            <w:pPr>
              <w:spacing w:line="360" w:lineRule="auto"/>
              <w:jc w:val="right"/>
              <w:rPr>
                <w:rFonts w:ascii="Times New Roman" w:hAnsi="Times New Roman" w:cs="Times New Roman"/>
                <w:i/>
                <w:iCs/>
                <w:sz w:val="24"/>
                <w:szCs w:val="24"/>
              </w:rPr>
            </w:pPr>
            <w:r w:rsidRPr="004048F4">
              <w:rPr>
                <w:rFonts w:ascii="Times New Roman" w:hAnsi="Times New Roman" w:cs="Times New Roman"/>
                <w:sz w:val="24"/>
                <w:szCs w:val="24"/>
              </w:rPr>
              <w:t>-.00</w:t>
            </w:r>
            <w:r>
              <w:rPr>
                <w:rFonts w:ascii="Times New Roman" w:hAnsi="Times New Roman" w:cs="Times New Roman"/>
                <w:sz w:val="24"/>
                <w:szCs w:val="24"/>
              </w:rPr>
              <w:t>59</w:t>
            </w:r>
          </w:p>
        </w:tc>
        <w:tc>
          <w:tcPr>
            <w:tcW w:w="1885" w:type="dxa"/>
            <w:vAlign w:val="center"/>
          </w:tcPr>
          <w:p w14:paraId="2C7554AD" w14:textId="4A9EA56E" w:rsidR="00AC7569" w:rsidRDefault="00AC7569" w:rsidP="00AC7569">
            <w:pPr>
              <w:spacing w:line="360" w:lineRule="auto"/>
              <w:jc w:val="right"/>
              <w:rPr>
                <w:rFonts w:ascii="Times New Roman" w:hAnsi="Times New Roman" w:cs="Times New Roman"/>
                <w:i/>
                <w:iCs/>
                <w:sz w:val="24"/>
                <w:szCs w:val="24"/>
              </w:rPr>
            </w:pPr>
            <w:r w:rsidRPr="004048F4">
              <w:rPr>
                <w:rFonts w:ascii="Times New Roman" w:hAnsi="Times New Roman" w:cs="Times New Roman"/>
                <w:sz w:val="24"/>
                <w:szCs w:val="24"/>
              </w:rPr>
              <w:t>-.0</w:t>
            </w:r>
            <w:r>
              <w:rPr>
                <w:rFonts w:ascii="Times New Roman" w:hAnsi="Times New Roman" w:cs="Times New Roman"/>
                <w:sz w:val="24"/>
                <w:szCs w:val="24"/>
              </w:rPr>
              <w:t xml:space="preserve">606 / </w:t>
            </w:r>
            <w:r w:rsidRPr="004048F4">
              <w:rPr>
                <w:rFonts w:ascii="Times New Roman" w:hAnsi="Times New Roman" w:cs="Times New Roman"/>
                <w:sz w:val="24"/>
                <w:szCs w:val="24"/>
              </w:rPr>
              <w:t>.0467</w:t>
            </w:r>
          </w:p>
        </w:tc>
      </w:tr>
      <w:tr w:rsidR="00AC7569" w14:paraId="26D1A33F" w14:textId="77777777" w:rsidTr="00AC7569">
        <w:tc>
          <w:tcPr>
            <w:tcW w:w="4225" w:type="dxa"/>
            <w:tcBorders>
              <w:bottom w:val="single" w:sz="4" w:space="0" w:color="auto"/>
            </w:tcBorders>
            <w:vAlign w:val="center"/>
          </w:tcPr>
          <w:p w14:paraId="433D3784" w14:textId="77777777" w:rsidR="00AC7569" w:rsidRDefault="00AC7569" w:rsidP="00AC7569">
            <w:pPr>
              <w:spacing w:line="360" w:lineRule="auto"/>
              <w:rPr>
                <w:rFonts w:ascii="Times New Roman" w:hAnsi="Times New Roman" w:cs="Times New Roman"/>
                <w:sz w:val="24"/>
                <w:szCs w:val="24"/>
              </w:rPr>
            </w:pPr>
            <w:r>
              <w:rPr>
                <w:rFonts w:ascii="Times New Roman" w:hAnsi="Times New Roman" w:cs="Times New Roman"/>
                <w:sz w:val="24"/>
                <w:szCs w:val="24"/>
              </w:rPr>
              <w:t>X = Message construct</w:t>
            </w:r>
            <w:r>
              <w:rPr>
                <w:rFonts w:ascii="Times New Roman" w:hAnsi="Times New Roman" w:cs="Times New Roman"/>
                <w:sz w:val="24"/>
                <w:szCs w:val="24"/>
              </w:rPr>
              <w:br/>
              <w:t>M = Response efficacy</w:t>
            </w:r>
          </w:p>
          <w:p w14:paraId="6A544FAC" w14:textId="1E879288" w:rsidR="00AC7569" w:rsidRDefault="00AC7569" w:rsidP="00AC7569">
            <w:pPr>
              <w:spacing w:line="360" w:lineRule="auto"/>
              <w:rPr>
                <w:rFonts w:ascii="Times New Roman" w:hAnsi="Times New Roman" w:cs="Times New Roman"/>
                <w:i/>
                <w:iCs/>
                <w:sz w:val="24"/>
                <w:szCs w:val="24"/>
              </w:rPr>
            </w:pPr>
            <w:r>
              <w:rPr>
                <w:rFonts w:ascii="Times New Roman" w:hAnsi="Times New Roman" w:cs="Times New Roman"/>
                <w:sz w:val="24"/>
                <w:szCs w:val="24"/>
              </w:rPr>
              <w:t>Y = Behavioral expectation</w:t>
            </w:r>
          </w:p>
        </w:tc>
        <w:tc>
          <w:tcPr>
            <w:tcW w:w="1530" w:type="dxa"/>
            <w:tcBorders>
              <w:bottom w:val="single" w:sz="4" w:space="0" w:color="auto"/>
            </w:tcBorders>
            <w:vAlign w:val="center"/>
          </w:tcPr>
          <w:p w14:paraId="3F815ECA" w14:textId="520D1B23" w:rsidR="00AC7569" w:rsidRDefault="00AC7569" w:rsidP="00AC7569">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.0067</w:t>
            </w:r>
          </w:p>
        </w:tc>
        <w:tc>
          <w:tcPr>
            <w:tcW w:w="1710" w:type="dxa"/>
            <w:tcBorders>
              <w:bottom w:val="single" w:sz="4" w:space="0" w:color="auto"/>
            </w:tcBorders>
            <w:vAlign w:val="center"/>
          </w:tcPr>
          <w:p w14:paraId="611E3509" w14:textId="5BD6DC3D" w:rsidR="00AC7569" w:rsidRDefault="00AC7569" w:rsidP="00AC7569">
            <w:pPr>
              <w:spacing w:line="360" w:lineRule="auto"/>
              <w:jc w:val="right"/>
              <w:rPr>
                <w:rFonts w:ascii="Times New Roman" w:hAnsi="Times New Roman" w:cs="Times New Roman"/>
                <w:i/>
                <w:iCs/>
                <w:sz w:val="24"/>
                <w:szCs w:val="24"/>
              </w:rPr>
            </w:pPr>
            <w:r w:rsidRPr="00911E95">
              <w:rPr>
                <w:rFonts w:ascii="Times New Roman" w:hAnsi="Times New Roman" w:cs="Times New Roman"/>
                <w:sz w:val="24"/>
                <w:szCs w:val="24"/>
              </w:rPr>
              <w:t>-.0066</w:t>
            </w:r>
          </w:p>
        </w:tc>
        <w:tc>
          <w:tcPr>
            <w:tcW w:w="1885" w:type="dxa"/>
            <w:tcBorders>
              <w:bottom w:val="single" w:sz="4" w:space="0" w:color="auto"/>
            </w:tcBorders>
            <w:vAlign w:val="center"/>
          </w:tcPr>
          <w:p w14:paraId="5EE58950" w14:textId="5CCBF7C9" w:rsidR="00AC7569" w:rsidRDefault="00AC7569" w:rsidP="00AC7569">
            <w:pPr>
              <w:spacing w:line="360" w:lineRule="auto"/>
              <w:jc w:val="right"/>
              <w:rPr>
                <w:rFonts w:ascii="Times New Roman" w:hAnsi="Times New Roman" w:cs="Times New Roman"/>
                <w:i/>
                <w:iCs/>
                <w:sz w:val="24"/>
                <w:szCs w:val="24"/>
              </w:rPr>
            </w:pPr>
            <w:r w:rsidRPr="00911E95">
              <w:rPr>
                <w:rFonts w:ascii="Times New Roman" w:hAnsi="Times New Roman" w:cs="Times New Roman"/>
                <w:sz w:val="24"/>
                <w:szCs w:val="24"/>
              </w:rPr>
              <w:t>-.0654</w:t>
            </w:r>
            <w:r>
              <w:rPr>
                <w:rFonts w:ascii="Times New Roman" w:hAnsi="Times New Roman" w:cs="Times New Roman"/>
                <w:sz w:val="24"/>
                <w:szCs w:val="24"/>
              </w:rPr>
              <w:t xml:space="preserve"> / </w:t>
            </w:r>
            <w:r w:rsidRPr="00911E95">
              <w:rPr>
                <w:rFonts w:ascii="Times New Roman" w:hAnsi="Times New Roman" w:cs="Times New Roman"/>
                <w:sz w:val="24"/>
                <w:szCs w:val="24"/>
              </w:rPr>
              <w:t>.0532</w:t>
            </w:r>
          </w:p>
        </w:tc>
      </w:tr>
    </w:tbl>
    <w:p w14:paraId="21971EFD" w14:textId="480E6B3F" w:rsidR="00773A5E" w:rsidRPr="00773A5E" w:rsidRDefault="00773A5E" w:rsidP="00773A5E">
      <w:pPr>
        <w:spacing w:after="0" w:line="360" w:lineRule="auto"/>
        <w:rPr>
          <w:rFonts w:ascii="Times New Roman" w:hAnsi="Times New Roman" w:cs="Times New Roman"/>
        </w:rPr>
      </w:pPr>
      <w:r w:rsidRPr="002F7E54">
        <w:rPr>
          <w:rFonts w:ascii="Times New Roman" w:hAnsi="Times New Roman" w:cs="Times New Roman"/>
          <w:i/>
          <w:iCs/>
        </w:rPr>
        <w:t xml:space="preserve">Note. </w:t>
      </w:r>
      <w:r w:rsidRPr="002F7E54">
        <w:rPr>
          <w:rFonts w:ascii="Times New Roman" w:hAnsi="Times New Roman" w:cs="Times New Roman"/>
        </w:rPr>
        <w:t>BootLLCI stands for Boot Lower Level Confidence Interval. BootULCI stands for Boot Upper Level Confidence Interval.</w:t>
      </w:r>
      <w:r w:rsidR="003426BD">
        <w:rPr>
          <w:rFonts w:ascii="Times New Roman" w:hAnsi="Times New Roman" w:cs="Times New Roman"/>
        </w:rPr>
        <w:t xml:space="preserve"> Effect is not significant if the value of 0 can be found between the BootLLCI and BootULCI.</w:t>
      </w:r>
      <w:r>
        <w:rPr>
          <w:rFonts w:ascii="Times New Roman" w:hAnsi="Times New Roman" w:cs="Times New Roman"/>
        </w:rPr>
        <w:br/>
      </w:r>
    </w:p>
    <w:p w14:paraId="60CFBFFB" w14:textId="2DD868C3" w:rsidR="004B4292" w:rsidRPr="00CD5E1F" w:rsidRDefault="004B4292" w:rsidP="004B4292">
      <w:pPr>
        <w:spacing w:after="0" w:line="480" w:lineRule="auto"/>
        <w:ind w:firstLine="720"/>
        <w:rPr>
          <w:rFonts w:ascii="Times New Roman" w:hAnsi="Times New Roman" w:cs="Times New Roman"/>
          <w:sz w:val="24"/>
          <w:szCs w:val="24"/>
        </w:rPr>
      </w:pPr>
      <w:r w:rsidRPr="00F06CCF">
        <w:rPr>
          <w:rFonts w:ascii="Times New Roman" w:hAnsi="Times New Roman" w:cs="Times New Roman"/>
          <w:b/>
          <w:bCs/>
          <w:i/>
          <w:iCs/>
          <w:sz w:val="24"/>
          <w:szCs w:val="24"/>
        </w:rPr>
        <w:t>Message Construct, Response Efficacy, and Social Media Message Engagement.</w:t>
      </w:r>
      <w:r w:rsidRPr="00CD5E1F">
        <w:rPr>
          <w:rFonts w:ascii="Times New Roman" w:hAnsi="Times New Roman" w:cs="Times New Roman"/>
          <w:b/>
          <w:bCs/>
          <w:sz w:val="24"/>
          <w:szCs w:val="24"/>
        </w:rPr>
        <w:t xml:space="preserve"> </w:t>
      </w:r>
      <w:r w:rsidRPr="00CD5E1F">
        <w:rPr>
          <w:rFonts w:ascii="Times New Roman" w:hAnsi="Times New Roman" w:cs="Times New Roman"/>
          <w:sz w:val="24"/>
          <w:szCs w:val="24"/>
        </w:rPr>
        <w:t>PROCESS</w:t>
      </w:r>
      <w:r w:rsidRPr="00CD5E1F">
        <w:rPr>
          <w:rFonts w:ascii="Times New Roman" w:hAnsi="Times New Roman" w:cs="Times New Roman"/>
          <w:b/>
          <w:bCs/>
          <w:sz w:val="24"/>
          <w:szCs w:val="24"/>
        </w:rPr>
        <w:t xml:space="preserve"> </w:t>
      </w:r>
      <w:r w:rsidRPr="00CD5E1F">
        <w:rPr>
          <w:rFonts w:ascii="Times New Roman" w:hAnsi="Times New Roman" w:cs="Times New Roman"/>
          <w:sz w:val="24"/>
          <w:szCs w:val="24"/>
        </w:rPr>
        <w:t>Model 4 was used</w:t>
      </w:r>
      <w:r w:rsidR="004048F4">
        <w:rPr>
          <w:rFonts w:ascii="Times New Roman" w:hAnsi="Times New Roman" w:cs="Times New Roman"/>
          <w:sz w:val="24"/>
          <w:szCs w:val="24"/>
        </w:rPr>
        <w:t xml:space="preserve"> </w:t>
      </w:r>
      <w:r w:rsidR="006A48FC">
        <w:rPr>
          <w:rFonts w:ascii="Times New Roman" w:hAnsi="Times New Roman" w:cs="Times New Roman"/>
          <w:sz w:val="24"/>
          <w:szCs w:val="24"/>
        </w:rPr>
        <w:t>to examine this relationship</w:t>
      </w:r>
      <w:r w:rsidRPr="00CD5E1F">
        <w:rPr>
          <w:rFonts w:ascii="Times New Roman" w:hAnsi="Times New Roman" w:cs="Times New Roman"/>
          <w:sz w:val="24"/>
          <w:szCs w:val="24"/>
        </w:rPr>
        <w:t xml:space="preserve">. </w:t>
      </w:r>
      <w:r w:rsidR="0092147D">
        <w:rPr>
          <w:rFonts w:ascii="Times New Roman" w:hAnsi="Times New Roman" w:cs="Times New Roman"/>
          <w:sz w:val="24"/>
          <w:szCs w:val="24"/>
        </w:rPr>
        <w:t xml:space="preserve">The </w:t>
      </w:r>
      <w:r w:rsidR="0092147D" w:rsidRPr="00A510A8">
        <w:rPr>
          <w:rFonts w:ascii="Times New Roman" w:hAnsi="Times New Roman" w:cs="Times New Roman"/>
          <w:sz w:val="24"/>
          <w:szCs w:val="24"/>
        </w:rPr>
        <w:t xml:space="preserve">total effect of message construct on </w:t>
      </w:r>
      <w:r w:rsidR="00431D99">
        <w:rPr>
          <w:rFonts w:ascii="Times New Roman" w:hAnsi="Times New Roman" w:cs="Times New Roman"/>
          <w:sz w:val="24"/>
          <w:szCs w:val="24"/>
        </w:rPr>
        <w:t xml:space="preserve">likelihood of </w:t>
      </w:r>
      <w:r w:rsidR="0092147D">
        <w:rPr>
          <w:rFonts w:ascii="Times New Roman" w:hAnsi="Times New Roman" w:cs="Times New Roman"/>
          <w:sz w:val="24"/>
          <w:szCs w:val="24"/>
        </w:rPr>
        <w:t xml:space="preserve">social media message </w:t>
      </w:r>
      <w:r w:rsidR="00431D99">
        <w:rPr>
          <w:rFonts w:ascii="Times New Roman" w:hAnsi="Times New Roman" w:cs="Times New Roman"/>
          <w:sz w:val="24"/>
          <w:szCs w:val="24"/>
        </w:rPr>
        <w:t>engagement</w:t>
      </w:r>
      <w:r w:rsidR="0092147D">
        <w:rPr>
          <w:rFonts w:ascii="Times New Roman" w:hAnsi="Times New Roman" w:cs="Times New Roman"/>
          <w:sz w:val="24"/>
          <w:szCs w:val="24"/>
        </w:rPr>
        <w:t xml:space="preserve"> </w:t>
      </w:r>
      <w:r w:rsidR="0092147D" w:rsidRPr="00A510A8">
        <w:rPr>
          <w:rFonts w:ascii="Times New Roman" w:hAnsi="Times New Roman" w:cs="Times New Roman"/>
          <w:sz w:val="24"/>
          <w:szCs w:val="24"/>
        </w:rPr>
        <w:t xml:space="preserve">was </w:t>
      </w:r>
      <w:r w:rsidR="0092147D">
        <w:rPr>
          <w:rFonts w:ascii="Times New Roman" w:hAnsi="Times New Roman" w:cs="Times New Roman"/>
          <w:sz w:val="24"/>
          <w:szCs w:val="24"/>
        </w:rPr>
        <w:t xml:space="preserve">not </w:t>
      </w:r>
      <w:r w:rsidR="0092147D" w:rsidRPr="00A510A8">
        <w:rPr>
          <w:rFonts w:ascii="Times New Roman" w:hAnsi="Times New Roman" w:cs="Times New Roman"/>
          <w:sz w:val="24"/>
          <w:szCs w:val="24"/>
        </w:rPr>
        <w:t xml:space="preserve">significant </w:t>
      </w:r>
      <w:r w:rsidR="00431D99" w:rsidRPr="00A510A8">
        <w:rPr>
          <w:rFonts w:ascii="Times New Roman" w:hAnsi="Times New Roman" w:cs="Times New Roman"/>
          <w:sz w:val="24"/>
          <w:szCs w:val="24"/>
        </w:rPr>
        <w:t>(Effect = -.</w:t>
      </w:r>
      <w:r w:rsidR="00431D99">
        <w:rPr>
          <w:rFonts w:ascii="Times New Roman" w:hAnsi="Times New Roman" w:cs="Times New Roman"/>
          <w:sz w:val="24"/>
          <w:szCs w:val="24"/>
        </w:rPr>
        <w:t>0800</w:t>
      </w:r>
      <w:r w:rsidR="00431D99" w:rsidRPr="00A510A8">
        <w:rPr>
          <w:rFonts w:ascii="Times New Roman" w:hAnsi="Times New Roman" w:cs="Times New Roman"/>
          <w:sz w:val="24"/>
          <w:szCs w:val="24"/>
        </w:rPr>
        <w:t xml:space="preserve">, </w:t>
      </w:r>
      <w:r w:rsidR="00431D99" w:rsidRPr="00A510A8">
        <w:rPr>
          <w:rFonts w:ascii="Times New Roman" w:hAnsi="Times New Roman" w:cs="Times New Roman"/>
          <w:i/>
          <w:iCs/>
          <w:sz w:val="24"/>
          <w:szCs w:val="24"/>
        </w:rPr>
        <w:t>t</w:t>
      </w:r>
      <w:r w:rsidR="00431D99" w:rsidRPr="00A510A8">
        <w:rPr>
          <w:rFonts w:ascii="Times New Roman" w:hAnsi="Times New Roman" w:cs="Times New Roman"/>
          <w:sz w:val="24"/>
          <w:szCs w:val="24"/>
        </w:rPr>
        <w:t xml:space="preserve"> = -</w:t>
      </w:r>
      <w:r w:rsidR="00431D99">
        <w:rPr>
          <w:rFonts w:ascii="Times New Roman" w:hAnsi="Times New Roman" w:cs="Times New Roman"/>
          <w:sz w:val="24"/>
          <w:szCs w:val="24"/>
        </w:rPr>
        <w:t>1.62</w:t>
      </w:r>
      <w:r w:rsidR="00431D99" w:rsidRPr="00A510A8">
        <w:rPr>
          <w:rFonts w:ascii="Times New Roman" w:hAnsi="Times New Roman" w:cs="Times New Roman"/>
          <w:sz w:val="24"/>
          <w:szCs w:val="24"/>
        </w:rPr>
        <w:t xml:space="preserve">, </w:t>
      </w:r>
      <w:r w:rsidR="00431D99" w:rsidRPr="00A510A8">
        <w:rPr>
          <w:rFonts w:ascii="Times New Roman" w:hAnsi="Times New Roman" w:cs="Times New Roman"/>
          <w:i/>
          <w:iCs/>
          <w:sz w:val="24"/>
          <w:szCs w:val="24"/>
        </w:rPr>
        <w:t xml:space="preserve">p </w:t>
      </w:r>
      <w:r w:rsidR="00431D99">
        <w:rPr>
          <w:rFonts w:ascii="Times New Roman" w:hAnsi="Times New Roman" w:cs="Times New Roman"/>
          <w:i/>
          <w:iCs/>
          <w:sz w:val="24"/>
          <w:szCs w:val="24"/>
        </w:rPr>
        <w:t xml:space="preserve">= </w:t>
      </w:r>
      <w:r w:rsidR="00431D99">
        <w:rPr>
          <w:rFonts w:ascii="Times New Roman" w:hAnsi="Times New Roman" w:cs="Times New Roman"/>
          <w:sz w:val="24"/>
          <w:szCs w:val="24"/>
        </w:rPr>
        <w:t>.105</w:t>
      </w:r>
      <w:r w:rsidR="00431D99" w:rsidRPr="00A510A8">
        <w:rPr>
          <w:rFonts w:ascii="Times New Roman" w:hAnsi="Times New Roman" w:cs="Times New Roman"/>
          <w:sz w:val="24"/>
          <w:szCs w:val="24"/>
        </w:rPr>
        <w:t>, LLCI = -.</w:t>
      </w:r>
      <w:r w:rsidR="00431D99">
        <w:rPr>
          <w:rFonts w:ascii="Times New Roman" w:hAnsi="Times New Roman" w:cs="Times New Roman"/>
          <w:sz w:val="24"/>
          <w:szCs w:val="24"/>
        </w:rPr>
        <w:t>1765</w:t>
      </w:r>
      <w:r w:rsidR="00431D99" w:rsidRPr="00A510A8">
        <w:rPr>
          <w:rFonts w:ascii="Times New Roman" w:hAnsi="Times New Roman" w:cs="Times New Roman"/>
          <w:sz w:val="24"/>
          <w:szCs w:val="24"/>
        </w:rPr>
        <w:t xml:space="preserve">, and ULCI = </w:t>
      </w:r>
      <w:r w:rsidR="00431D99">
        <w:rPr>
          <w:rFonts w:ascii="Times New Roman" w:hAnsi="Times New Roman" w:cs="Times New Roman"/>
          <w:sz w:val="24"/>
          <w:szCs w:val="24"/>
        </w:rPr>
        <w:t>.0166</w:t>
      </w:r>
      <w:r w:rsidR="00431D99" w:rsidRPr="00A510A8">
        <w:rPr>
          <w:rFonts w:ascii="Times New Roman" w:hAnsi="Times New Roman" w:cs="Times New Roman"/>
          <w:sz w:val="24"/>
          <w:szCs w:val="24"/>
        </w:rPr>
        <w:t xml:space="preserve">).  The direct effect of message construct on </w:t>
      </w:r>
      <w:r w:rsidR="00431D99">
        <w:rPr>
          <w:rFonts w:ascii="Times New Roman" w:hAnsi="Times New Roman" w:cs="Times New Roman"/>
          <w:sz w:val="24"/>
          <w:szCs w:val="24"/>
        </w:rPr>
        <w:t>likelihood of social media message engagement</w:t>
      </w:r>
      <w:r w:rsidR="00431D99" w:rsidRPr="00A510A8">
        <w:rPr>
          <w:rFonts w:ascii="Times New Roman" w:hAnsi="Times New Roman" w:cs="Times New Roman"/>
          <w:sz w:val="24"/>
          <w:szCs w:val="24"/>
        </w:rPr>
        <w:t xml:space="preserve"> was </w:t>
      </w:r>
      <w:r w:rsidR="00431D99">
        <w:rPr>
          <w:rFonts w:ascii="Times New Roman" w:hAnsi="Times New Roman" w:cs="Times New Roman"/>
          <w:sz w:val="24"/>
          <w:szCs w:val="24"/>
        </w:rPr>
        <w:t>not</w:t>
      </w:r>
      <w:r w:rsidR="00431D99" w:rsidRPr="00A510A8">
        <w:rPr>
          <w:rFonts w:ascii="Times New Roman" w:hAnsi="Times New Roman" w:cs="Times New Roman"/>
          <w:sz w:val="24"/>
          <w:szCs w:val="24"/>
        </w:rPr>
        <w:t xml:space="preserve"> significant (Effect = -.</w:t>
      </w:r>
      <w:r w:rsidR="00431D99">
        <w:rPr>
          <w:rFonts w:ascii="Times New Roman" w:hAnsi="Times New Roman" w:cs="Times New Roman"/>
          <w:sz w:val="24"/>
          <w:szCs w:val="24"/>
        </w:rPr>
        <w:t>0670</w:t>
      </w:r>
      <w:r w:rsidR="00431D99" w:rsidRPr="00A510A8">
        <w:rPr>
          <w:rFonts w:ascii="Times New Roman" w:hAnsi="Times New Roman" w:cs="Times New Roman"/>
          <w:sz w:val="24"/>
          <w:szCs w:val="24"/>
        </w:rPr>
        <w:t xml:space="preserve">, </w:t>
      </w:r>
      <w:r w:rsidR="00431D99" w:rsidRPr="00A510A8">
        <w:rPr>
          <w:rFonts w:ascii="Times New Roman" w:hAnsi="Times New Roman" w:cs="Times New Roman"/>
          <w:i/>
          <w:iCs/>
          <w:sz w:val="24"/>
          <w:szCs w:val="24"/>
        </w:rPr>
        <w:t>t</w:t>
      </w:r>
      <w:r w:rsidR="00431D99" w:rsidRPr="00A510A8">
        <w:rPr>
          <w:rFonts w:ascii="Times New Roman" w:hAnsi="Times New Roman" w:cs="Times New Roman"/>
          <w:sz w:val="24"/>
          <w:szCs w:val="24"/>
        </w:rPr>
        <w:t xml:space="preserve"> = -</w:t>
      </w:r>
      <w:r w:rsidR="00431D99">
        <w:rPr>
          <w:rFonts w:ascii="Times New Roman" w:hAnsi="Times New Roman" w:cs="Times New Roman"/>
          <w:sz w:val="24"/>
          <w:szCs w:val="24"/>
        </w:rPr>
        <w:t>1.70</w:t>
      </w:r>
      <w:r w:rsidR="00431D99" w:rsidRPr="00A510A8">
        <w:rPr>
          <w:rFonts w:ascii="Times New Roman" w:hAnsi="Times New Roman" w:cs="Times New Roman"/>
          <w:sz w:val="24"/>
          <w:szCs w:val="24"/>
        </w:rPr>
        <w:t xml:space="preserve">, </w:t>
      </w:r>
      <w:r w:rsidR="00431D99" w:rsidRPr="00A510A8">
        <w:rPr>
          <w:rFonts w:ascii="Times New Roman" w:hAnsi="Times New Roman" w:cs="Times New Roman"/>
          <w:i/>
          <w:iCs/>
          <w:sz w:val="24"/>
          <w:szCs w:val="24"/>
        </w:rPr>
        <w:t xml:space="preserve">p </w:t>
      </w:r>
      <w:r w:rsidR="00431D99">
        <w:rPr>
          <w:rFonts w:ascii="Times New Roman" w:hAnsi="Times New Roman" w:cs="Times New Roman"/>
          <w:i/>
          <w:iCs/>
          <w:sz w:val="24"/>
          <w:szCs w:val="24"/>
        </w:rPr>
        <w:t xml:space="preserve">= </w:t>
      </w:r>
      <w:r w:rsidR="00431D99">
        <w:rPr>
          <w:rFonts w:ascii="Times New Roman" w:hAnsi="Times New Roman" w:cs="Times New Roman"/>
          <w:sz w:val="24"/>
          <w:szCs w:val="24"/>
        </w:rPr>
        <w:t>.090</w:t>
      </w:r>
      <w:r w:rsidR="00431D99" w:rsidRPr="00A510A8">
        <w:rPr>
          <w:rFonts w:ascii="Times New Roman" w:hAnsi="Times New Roman" w:cs="Times New Roman"/>
          <w:sz w:val="24"/>
          <w:szCs w:val="24"/>
        </w:rPr>
        <w:t>, LLCI = -.</w:t>
      </w:r>
      <w:r w:rsidR="00431D99">
        <w:rPr>
          <w:rFonts w:ascii="Times New Roman" w:hAnsi="Times New Roman" w:cs="Times New Roman"/>
          <w:sz w:val="24"/>
          <w:szCs w:val="24"/>
        </w:rPr>
        <w:t>1444</w:t>
      </w:r>
      <w:r w:rsidR="00431D99" w:rsidRPr="00A510A8">
        <w:rPr>
          <w:rFonts w:ascii="Times New Roman" w:hAnsi="Times New Roman" w:cs="Times New Roman"/>
          <w:sz w:val="24"/>
          <w:szCs w:val="24"/>
        </w:rPr>
        <w:t xml:space="preserve">, and ULCI = </w:t>
      </w:r>
      <w:r w:rsidR="00431D99">
        <w:rPr>
          <w:rFonts w:ascii="Times New Roman" w:hAnsi="Times New Roman" w:cs="Times New Roman"/>
          <w:sz w:val="24"/>
          <w:szCs w:val="24"/>
        </w:rPr>
        <w:t>.0104</w:t>
      </w:r>
      <w:r w:rsidR="00431D99" w:rsidRPr="00A510A8">
        <w:rPr>
          <w:rFonts w:ascii="Times New Roman" w:hAnsi="Times New Roman" w:cs="Times New Roman"/>
          <w:sz w:val="24"/>
          <w:szCs w:val="24"/>
        </w:rPr>
        <w:t xml:space="preserve">). </w:t>
      </w:r>
      <w:r w:rsidR="0092147D">
        <w:rPr>
          <w:rFonts w:ascii="Times New Roman" w:hAnsi="Times New Roman" w:cs="Times New Roman"/>
          <w:sz w:val="24"/>
          <w:szCs w:val="24"/>
        </w:rPr>
        <w:t>Although r</w:t>
      </w:r>
      <w:r w:rsidR="00CD5E1F" w:rsidRPr="00CD5E1F">
        <w:rPr>
          <w:rFonts w:ascii="Times New Roman" w:hAnsi="Times New Roman" w:cs="Times New Roman"/>
          <w:sz w:val="24"/>
          <w:szCs w:val="24"/>
        </w:rPr>
        <w:t>esponse efficacy</w:t>
      </w:r>
      <w:r w:rsidRPr="00CD5E1F">
        <w:rPr>
          <w:rFonts w:ascii="Times New Roman" w:hAnsi="Times New Roman" w:cs="Times New Roman"/>
          <w:sz w:val="24"/>
          <w:szCs w:val="24"/>
        </w:rPr>
        <w:t xml:space="preserve"> was a significant positive predictor of </w:t>
      </w:r>
      <w:r w:rsidR="00431D99">
        <w:rPr>
          <w:rFonts w:ascii="Times New Roman" w:hAnsi="Times New Roman" w:cs="Times New Roman"/>
          <w:sz w:val="24"/>
          <w:szCs w:val="24"/>
        </w:rPr>
        <w:t xml:space="preserve">likelihood of </w:t>
      </w:r>
      <w:r w:rsidRPr="00CD5E1F">
        <w:rPr>
          <w:rFonts w:ascii="Times New Roman" w:hAnsi="Times New Roman" w:cs="Times New Roman"/>
          <w:sz w:val="24"/>
          <w:szCs w:val="24"/>
        </w:rPr>
        <w:t xml:space="preserve">social media message engagement </w:t>
      </w:r>
      <w:r w:rsidR="005C0A7E">
        <w:rPr>
          <w:rFonts w:ascii="Times New Roman" w:hAnsi="Times New Roman" w:cs="Times New Roman"/>
          <w:sz w:val="24"/>
          <w:szCs w:val="24"/>
        </w:rPr>
        <w:t xml:space="preserve">in this model </w:t>
      </w:r>
      <w:r w:rsidRPr="00CD5E1F">
        <w:rPr>
          <w:rFonts w:ascii="Times New Roman" w:hAnsi="Times New Roman" w:cs="Times New Roman"/>
          <w:sz w:val="24"/>
          <w:szCs w:val="24"/>
        </w:rPr>
        <w:t>(coefficient = .</w:t>
      </w:r>
      <w:r w:rsidR="00CD5E1F" w:rsidRPr="00CD5E1F">
        <w:rPr>
          <w:rFonts w:ascii="Times New Roman" w:hAnsi="Times New Roman" w:cs="Times New Roman"/>
          <w:sz w:val="24"/>
          <w:szCs w:val="24"/>
        </w:rPr>
        <w:t>84</w:t>
      </w:r>
      <w:r w:rsidRPr="00CD5E1F">
        <w:rPr>
          <w:rFonts w:ascii="Times New Roman" w:hAnsi="Times New Roman" w:cs="Times New Roman"/>
          <w:sz w:val="24"/>
          <w:szCs w:val="24"/>
        </w:rPr>
        <w:t xml:space="preserve">, </w:t>
      </w:r>
      <w:r w:rsidRPr="00700B0A">
        <w:rPr>
          <w:rFonts w:ascii="Times New Roman" w:hAnsi="Times New Roman" w:cs="Times New Roman"/>
          <w:i/>
          <w:iCs/>
          <w:sz w:val="24"/>
          <w:szCs w:val="24"/>
        </w:rPr>
        <w:t>t</w:t>
      </w:r>
      <w:r w:rsidRPr="00CD5E1F">
        <w:rPr>
          <w:rFonts w:ascii="Times New Roman" w:hAnsi="Times New Roman" w:cs="Times New Roman"/>
          <w:sz w:val="24"/>
          <w:szCs w:val="24"/>
        </w:rPr>
        <w:t xml:space="preserve"> = </w:t>
      </w:r>
      <w:r w:rsidR="00CD5E1F" w:rsidRPr="00CD5E1F">
        <w:rPr>
          <w:rFonts w:ascii="Times New Roman" w:hAnsi="Times New Roman" w:cs="Times New Roman"/>
          <w:sz w:val="24"/>
          <w:szCs w:val="24"/>
        </w:rPr>
        <w:t>26.69</w:t>
      </w:r>
      <w:r w:rsidRPr="00CD5E1F">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Pr="00CD5E1F">
        <w:rPr>
          <w:rFonts w:ascii="Times New Roman" w:hAnsi="Times New Roman" w:cs="Times New Roman"/>
          <w:sz w:val="24"/>
          <w:szCs w:val="24"/>
        </w:rPr>
        <w:t xml:space="preserve">, </w:t>
      </w:r>
      <w:r w:rsidR="00BF4DB7">
        <w:rPr>
          <w:rFonts w:ascii="Times New Roman" w:hAnsi="Times New Roman" w:cs="Times New Roman"/>
          <w:sz w:val="24"/>
          <w:szCs w:val="24"/>
        </w:rPr>
        <w:t>LL</w:t>
      </w:r>
      <w:r w:rsidRPr="00CD5E1F">
        <w:rPr>
          <w:rFonts w:ascii="Times New Roman" w:hAnsi="Times New Roman" w:cs="Times New Roman"/>
          <w:sz w:val="24"/>
          <w:szCs w:val="24"/>
        </w:rPr>
        <w:t>CI = .7</w:t>
      </w:r>
      <w:r w:rsidR="00CD5E1F" w:rsidRPr="00CD5E1F">
        <w:rPr>
          <w:rFonts w:ascii="Times New Roman" w:hAnsi="Times New Roman" w:cs="Times New Roman"/>
          <w:sz w:val="24"/>
          <w:szCs w:val="24"/>
        </w:rPr>
        <w:t>789</w:t>
      </w:r>
      <w:r w:rsidR="00BF4DB7">
        <w:rPr>
          <w:rFonts w:ascii="Times New Roman" w:hAnsi="Times New Roman" w:cs="Times New Roman"/>
          <w:sz w:val="24"/>
          <w:szCs w:val="24"/>
        </w:rPr>
        <w:t xml:space="preserve">, </w:t>
      </w:r>
      <w:r w:rsidRPr="00CD5E1F">
        <w:rPr>
          <w:rFonts w:ascii="Times New Roman" w:hAnsi="Times New Roman" w:cs="Times New Roman"/>
          <w:sz w:val="24"/>
          <w:szCs w:val="24"/>
        </w:rPr>
        <w:t>and</w:t>
      </w:r>
      <w:r w:rsidR="00BF4DB7">
        <w:rPr>
          <w:rFonts w:ascii="Times New Roman" w:hAnsi="Times New Roman" w:cs="Times New Roman"/>
          <w:sz w:val="24"/>
          <w:szCs w:val="24"/>
        </w:rPr>
        <w:t xml:space="preserve"> </w:t>
      </w:r>
      <w:r w:rsidR="00BF4DB7" w:rsidRPr="00BF4DB7">
        <w:rPr>
          <w:rFonts w:ascii="Times New Roman" w:hAnsi="Times New Roman" w:cs="Times New Roman"/>
          <w:sz w:val="24"/>
          <w:szCs w:val="24"/>
        </w:rPr>
        <w:t>ULCI =</w:t>
      </w:r>
      <w:r w:rsidRPr="00CD5E1F">
        <w:rPr>
          <w:rFonts w:ascii="Times New Roman" w:hAnsi="Times New Roman" w:cs="Times New Roman"/>
          <w:sz w:val="24"/>
          <w:szCs w:val="24"/>
        </w:rPr>
        <w:t xml:space="preserve"> .</w:t>
      </w:r>
      <w:r w:rsidR="00CD5E1F" w:rsidRPr="00CD5E1F">
        <w:rPr>
          <w:rFonts w:ascii="Times New Roman" w:hAnsi="Times New Roman" w:cs="Times New Roman"/>
          <w:sz w:val="24"/>
          <w:szCs w:val="24"/>
        </w:rPr>
        <w:t>9024</w:t>
      </w:r>
      <w:r w:rsidRPr="00CD5E1F">
        <w:rPr>
          <w:rFonts w:ascii="Times New Roman" w:hAnsi="Times New Roman" w:cs="Times New Roman"/>
          <w:sz w:val="24"/>
          <w:szCs w:val="24"/>
        </w:rPr>
        <w:t>)</w:t>
      </w:r>
      <w:r w:rsidR="0092147D">
        <w:rPr>
          <w:rFonts w:ascii="Times New Roman" w:hAnsi="Times New Roman" w:cs="Times New Roman"/>
          <w:sz w:val="24"/>
          <w:szCs w:val="24"/>
        </w:rPr>
        <w:t xml:space="preserve">, </w:t>
      </w:r>
      <w:r w:rsidR="0019624C">
        <w:rPr>
          <w:rFonts w:ascii="Times New Roman" w:hAnsi="Times New Roman" w:cs="Times New Roman"/>
          <w:sz w:val="24"/>
          <w:szCs w:val="24"/>
        </w:rPr>
        <w:t>the</w:t>
      </w:r>
      <w:r w:rsidRPr="00CD5E1F">
        <w:rPr>
          <w:rFonts w:ascii="Times New Roman" w:hAnsi="Times New Roman" w:cs="Times New Roman"/>
          <w:sz w:val="24"/>
          <w:szCs w:val="24"/>
        </w:rPr>
        <w:t xml:space="preserve"> indirect effect of message construct on social media message engagement </w:t>
      </w:r>
      <w:r w:rsidR="0064035B">
        <w:rPr>
          <w:rFonts w:ascii="Times New Roman" w:hAnsi="Times New Roman" w:cs="Times New Roman"/>
          <w:sz w:val="24"/>
          <w:szCs w:val="24"/>
        </w:rPr>
        <w:t>with response efficacy as the mediator</w:t>
      </w:r>
      <w:r w:rsidR="0064035B" w:rsidRPr="00911E95">
        <w:rPr>
          <w:rFonts w:ascii="Times New Roman" w:hAnsi="Times New Roman" w:cs="Times New Roman"/>
          <w:sz w:val="24"/>
          <w:szCs w:val="24"/>
        </w:rPr>
        <w:t xml:space="preserve"> </w:t>
      </w:r>
      <w:r w:rsidRPr="00CD5E1F">
        <w:rPr>
          <w:rFonts w:ascii="Times New Roman" w:hAnsi="Times New Roman" w:cs="Times New Roman"/>
          <w:sz w:val="24"/>
          <w:szCs w:val="24"/>
        </w:rPr>
        <w:t>was not significant (Effect = -.01</w:t>
      </w:r>
      <w:r w:rsidR="00CD5E1F" w:rsidRPr="00CD5E1F">
        <w:rPr>
          <w:rFonts w:ascii="Times New Roman" w:hAnsi="Times New Roman" w:cs="Times New Roman"/>
          <w:sz w:val="24"/>
          <w:szCs w:val="24"/>
        </w:rPr>
        <w:t>30</w:t>
      </w:r>
      <w:r w:rsidRPr="00CD5E1F">
        <w:rPr>
          <w:rFonts w:ascii="Times New Roman" w:hAnsi="Times New Roman" w:cs="Times New Roman"/>
          <w:sz w:val="24"/>
          <w:szCs w:val="24"/>
        </w:rPr>
        <w:t>, BootLLCI = -.0</w:t>
      </w:r>
      <w:r w:rsidR="00CD5E1F" w:rsidRPr="00CD5E1F">
        <w:rPr>
          <w:rFonts w:ascii="Times New Roman" w:hAnsi="Times New Roman" w:cs="Times New Roman"/>
          <w:sz w:val="24"/>
          <w:szCs w:val="24"/>
        </w:rPr>
        <w:t>704</w:t>
      </w:r>
      <w:r w:rsidR="006A48FC">
        <w:rPr>
          <w:rFonts w:ascii="Times New Roman" w:hAnsi="Times New Roman" w:cs="Times New Roman"/>
          <w:sz w:val="24"/>
          <w:szCs w:val="24"/>
        </w:rPr>
        <w:t>,</w:t>
      </w:r>
      <w:r w:rsidRPr="00CD5E1F">
        <w:rPr>
          <w:rFonts w:ascii="Times New Roman" w:hAnsi="Times New Roman" w:cs="Times New Roman"/>
          <w:sz w:val="24"/>
          <w:szCs w:val="24"/>
        </w:rPr>
        <w:t xml:space="preserve"> and BootULCI = .04</w:t>
      </w:r>
      <w:r w:rsidR="00CD5E1F" w:rsidRPr="00CD5E1F">
        <w:rPr>
          <w:rFonts w:ascii="Times New Roman" w:hAnsi="Times New Roman" w:cs="Times New Roman"/>
          <w:sz w:val="24"/>
          <w:szCs w:val="24"/>
        </w:rPr>
        <w:t>10</w:t>
      </w:r>
      <w:r w:rsidRPr="00CD5E1F">
        <w:rPr>
          <w:rFonts w:ascii="Times New Roman" w:hAnsi="Times New Roman" w:cs="Times New Roman"/>
          <w:sz w:val="24"/>
          <w:szCs w:val="24"/>
        </w:rPr>
        <w:t>).</w:t>
      </w:r>
    </w:p>
    <w:p w14:paraId="1D04E21E" w14:textId="77A5F56B" w:rsidR="004B4292" w:rsidRPr="00CD5E1F" w:rsidRDefault="00CD5E1F" w:rsidP="004B4292">
      <w:pPr>
        <w:spacing w:after="0" w:line="480" w:lineRule="auto"/>
        <w:ind w:firstLine="720"/>
        <w:rPr>
          <w:rFonts w:ascii="Times New Roman" w:hAnsi="Times New Roman" w:cs="Times New Roman"/>
          <w:sz w:val="24"/>
          <w:szCs w:val="24"/>
        </w:rPr>
      </w:pPr>
      <w:r w:rsidRPr="00CD5E1F">
        <w:rPr>
          <w:rFonts w:ascii="Times New Roman" w:hAnsi="Times New Roman" w:cs="Times New Roman"/>
          <w:sz w:val="24"/>
          <w:szCs w:val="24"/>
        </w:rPr>
        <w:t>Response efficacy</w:t>
      </w:r>
      <w:r w:rsidR="004B4292" w:rsidRPr="00CD5E1F">
        <w:rPr>
          <w:rFonts w:ascii="Times New Roman" w:hAnsi="Times New Roman" w:cs="Times New Roman"/>
          <w:sz w:val="24"/>
          <w:szCs w:val="24"/>
        </w:rPr>
        <w:t xml:space="preserve"> was also examined as a mediator </w:t>
      </w:r>
      <w:r w:rsidR="00E71706">
        <w:rPr>
          <w:rFonts w:ascii="Times New Roman" w:hAnsi="Times New Roman" w:cs="Times New Roman"/>
          <w:sz w:val="24"/>
          <w:szCs w:val="24"/>
        </w:rPr>
        <w:t>between message construct and</w:t>
      </w:r>
      <w:r w:rsidR="004B4292" w:rsidRPr="00CD5E1F">
        <w:rPr>
          <w:rFonts w:ascii="Times New Roman" w:hAnsi="Times New Roman" w:cs="Times New Roman"/>
          <w:sz w:val="24"/>
          <w:szCs w:val="24"/>
        </w:rPr>
        <w:t xml:space="preserve"> the subcategories of social media message engagement</w:t>
      </w:r>
      <w:r w:rsidRPr="00CD5E1F">
        <w:rPr>
          <w:rFonts w:ascii="Times New Roman" w:hAnsi="Times New Roman" w:cs="Times New Roman"/>
          <w:sz w:val="24"/>
          <w:szCs w:val="24"/>
        </w:rPr>
        <w:t>.</w:t>
      </w:r>
    </w:p>
    <w:p w14:paraId="5F635BE2" w14:textId="172578BF" w:rsidR="004B4292" w:rsidRPr="00B82A01" w:rsidRDefault="00B82A01" w:rsidP="00B82A01">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Likelihood of liking a social media message. </w:t>
      </w:r>
      <w:r w:rsidR="00431D99" w:rsidRPr="00B82A01">
        <w:rPr>
          <w:rFonts w:ascii="Times New Roman" w:hAnsi="Times New Roman" w:cs="Times New Roman"/>
          <w:sz w:val="24"/>
          <w:szCs w:val="24"/>
        </w:rPr>
        <w:t>The total effect of message construct on likelihood of liking a social media message was not significant (Effect = -.0</w:t>
      </w:r>
      <w:r w:rsidR="00E561E8" w:rsidRPr="00B82A01">
        <w:rPr>
          <w:rFonts w:ascii="Times New Roman" w:hAnsi="Times New Roman" w:cs="Times New Roman"/>
          <w:sz w:val="24"/>
          <w:szCs w:val="24"/>
        </w:rPr>
        <w:t>597</w:t>
      </w:r>
      <w:r w:rsidR="00431D99" w:rsidRPr="00B82A01">
        <w:rPr>
          <w:rFonts w:ascii="Times New Roman" w:hAnsi="Times New Roman" w:cs="Times New Roman"/>
          <w:sz w:val="24"/>
          <w:szCs w:val="24"/>
        </w:rPr>
        <w:t xml:space="preserve">, </w:t>
      </w:r>
      <w:r w:rsidR="00431D99" w:rsidRPr="00B82A01">
        <w:rPr>
          <w:rFonts w:ascii="Times New Roman" w:hAnsi="Times New Roman" w:cs="Times New Roman"/>
          <w:i/>
          <w:iCs/>
          <w:sz w:val="24"/>
          <w:szCs w:val="24"/>
        </w:rPr>
        <w:t>t</w:t>
      </w:r>
      <w:r w:rsidR="00431D99" w:rsidRPr="00B82A01">
        <w:rPr>
          <w:rFonts w:ascii="Times New Roman" w:hAnsi="Times New Roman" w:cs="Times New Roman"/>
          <w:sz w:val="24"/>
          <w:szCs w:val="24"/>
        </w:rPr>
        <w:t xml:space="preserve"> = -1.</w:t>
      </w:r>
      <w:r w:rsidR="00E561E8" w:rsidRPr="00B82A01">
        <w:rPr>
          <w:rFonts w:ascii="Times New Roman" w:hAnsi="Times New Roman" w:cs="Times New Roman"/>
          <w:sz w:val="24"/>
          <w:szCs w:val="24"/>
        </w:rPr>
        <w:t>24</w:t>
      </w:r>
      <w:r w:rsidR="00431D99" w:rsidRPr="00B82A01">
        <w:rPr>
          <w:rFonts w:ascii="Times New Roman" w:hAnsi="Times New Roman" w:cs="Times New Roman"/>
          <w:sz w:val="24"/>
          <w:szCs w:val="24"/>
        </w:rPr>
        <w:t xml:space="preserve">, </w:t>
      </w:r>
      <w:r w:rsidR="00431D99" w:rsidRPr="00B82A01">
        <w:rPr>
          <w:rFonts w:ascii="Times New Roman" w:hAnsi="Times New Roman" w:cs="Times New Roman"/>
          <w:i/>
          <w:iCs/>
          <w:sz w:val="24"/>
          <w:szCs w:val="24"/>
        </w:rPr>
        <w:t xml:space="preserve">p = </w:t>
      </w:r>
      <w:r w:rsidR="00431D99" w:rsidRPr="00B82A01">
        <w:rPr>
          <w:rFonts w:ascii="Times New Roman" w:hAnsi="Times New Roman" w:cs="Times New Roman"/>
          <w:sz w:val="24"/>
          <w:szCs w:val="24"/>
        </w:rPr>
        <w:t>.</w:t>
      </w:r>
      <w:r w:rsidR="00E561E8" w:rsidRPr="00B82A01">
        <w:rPr>
          <w:rFonts w:ascii="Times New Roman" w:hAnsi="Times New Roman" w:cs="Times New Roman"/>
          <w:sz w:val="24"/>
          <w:szCs w:val="24"/>
        </w:rPr>
        <w:t>214</w:t>
      </w:r>
      <w:r w:rsidR="00431D99" w:rsidRPr="00B82A01">
        <w:rPr>
          <w:rFonts w:ascii="Times New Roman" w:hAnsi="Times New Roman" w:cs="Times New Roman"/>
          <w:sz w:val="24"/>
          <w:szCs w:val="24"/>
        </w:rPr>
        <w:t>, LLCI = -.1</w:t>
      </w:r>
      <w:r w:rsidR="00E561E8" w:rsidRPr="00B82A01">
        <w:rPr>
          <w:rFonts w:ascii="Times New Roman" w:hAnsi="Times New Roman" w:cs="Times New Roman"/>
          <w:sz w:val="24"/>
          <w:szCs w:val="24"/>
        </w:rPr>
        <w:t>538</w:t>
      </w:r>
      <w:r w:rsidR="00431D99" w:rsidRPr="00B82A01">
        <w:rPr>
          <w:rFonts w:ascii="Times New Roman" w:hAnsi="Times New Roman" w:cs="Times New Roman"/>
          <w:sz w:val="24"/>
          <w:szCs w:val="24"/>
        </w:rPr>
        <w:t>, and ULCI = .0</w:t>
      </w:r>
      <w:r w:rsidR="00E561E8" w:rsidRPr="00B82A01">
        <w:rPr>
          <w:rFonts w:ascii="Times New Roman" w:hAnsi="Times New Roman" w:cs="Times New Roman"/>
          <w:sz w:val="24"/>
          <w:szCs w:val="24"/>
        </w:rPr>
        <w:t>345</w:t>
      </w:r>
      <w:r w:rsidR="00431D99" w:rsidRPr="00B82A01">
        <w:rPr>
          <w:rFonts w:ascii="Times New Roman" w:hAnsi="Times New Roman" w:cs="Times New Roman"/>
          <w:sz w:val="24"/>
          <w:szCs w:val="24"/>
        </w:rPr>
        <w:t>).  The direct effect of message construct on likelihood of liking a social media message was not significant (Effect = -.0</w:t>
      </w:r>
      <w:r w:rsidR="00E561E8" w:rsidRPr="00B82A01">
        <w:rPr>
          <w:rFonts w:ascii="Times New Roman" w:hAnsi="Times New Roman" w:cs="Times New Roman"/>
          <w:sz w:val="24"/>
          <w:szCs w:val="24"/>
        </w:rPr>
        <w:t>480</w:t>
      </w:r>
      <w:r w:rsidR="00431D99" w:rsidRPr="00B82A01">
        <w:rPr>
          <w:rFonts w:ascii="Times New Roman" w:hAnsi="Times New Roman" w:cs="Times New Roman"/>
          <w:sz w:val="24"/>
          <w:szCs w:val="24"/>
        </w:rPr>
        <w:t xml:space="preserve">, </w:t>
      </w:r>
      <w:r w:rsidR="00431D99" w:rsidRPr="00B82A01">
        <w:rPr>
          <w:rFonts w:ascii="Times New Roman" w:hAnsi="Times New Roman" w:cs="Times New Roman"/>
          <w:i/>
          <w:iCs/>
          <w:sz w:val="24"/>
          <w:szCs w:val="24"/>
        </w:rPr>
        <w:t>t</w:t>
      </w:r>
      <w:r w:rsidR="00431D99" w:rsidRPr="00B82A01">
        <w:rPr>
          <w:rFonts w:ascii="Times New Roman" w:hAnsi="Times New Roman" w:cs="Times New Roman"/>
          <w:sz w:val="24"/>
          <w:szCs w:val="24"/>
        </w:rPr>
        <w:t xml:space="preserve"> = -1.</w:t>
      </w:r>
      <w:r w:rsidR="00E561E8" w:rsidRPr="00B82A01">
        <w:rPr>
          <w:rFonts w:ascii="Times New Roman" w:hAnsi="Times New Roman" w:cs="Times New Roman"/>
          <w:sz w:val="24"/>
          <w:szCs w:val="24"/>
        </w:rPr>
        <w:t>20</w:t>
      </w:r>
      <w:r w:rsidR="00431D99" w:rsidRPr="00B82A01">
        <w:rPr>
          <w:rFonts w:ascii="Times New Roman" w:hAnsi="Times New Roman" w:cs="Times New Roman"/>
          <w:sz w:val="24"/>
          <w:szCs w:val="24"/>
        </w:rPr>
        <w:t xml:space="preserve">, </w:t>
      </w:r>
      <w:r w:rsidR="00431D99" w:rsidRPr="00B82A01">
        <w:rPr>
          <w:rFonts w:ascii="Times New Roman" w:hAnsi="Times New Roman" w:cs="Times New Roman"/>
          <w:i/>
          <w:iCs/>
          <w:sz w:val="24"/>
          <w:szCs w:val="24"/>
        </w:rPr>
        <w:t xml:space="preserve">p = </w:t>
      </w:r>
      <w:r w:rsidR="00431D99" w:rsidRPr="00B82A01">
        <w:rPr>
          <w:rFonts w:ascii="Times New Roman" w:hAnsi="Times New Roman" w:cs="Times New Roman"/>
          <w:sz w:val="24"/>
          <w:szCs w:val="24"/>
        </w:rPr>
        <w:t>.</w:t>
      </w:r>
      <w:r w:rsidR="00E561E8" w:rsidRPr="00B82A01">
        <w:rPr>
          <w:rFonts w:ascii="Times New Roman" w:hAnsi="Times New Roman" w:cs="Times New Roman"/>
          <w:sz w:val="24"/>
          <w:szCs w:val="24"/>
        </w:rPr>
        <w:t>231</w:t>
      </w:r>
      <w:r w:rsidR="00431D99" w:rsidRPr="00B82A01">
        <w:rPr>
          <w:rFonts w:ascii="Times New Roman" w:hAnsi="Times New Roman" w:cs="Times New Roman"/>
          <w:sz w:val="24"/>
          <w:szCs w:val="24"/>
        </w:rPr>
        <w:t>, LLCI = -.1</w:t>
      </w:r>
      <w:r w:rsidR="00E561E8" w:rsidRPr="00B82A01">
        <w:rPr>
          <w:rFonts w:ascii="Times New Roman" w:hAnsi="Times New Roman" w:cs="Times New Roman"/>
          <w:sz w:val="24"/>
          <w:szCs w:val="24"/>
        </w:rPr>
        <w:t>264</w:t>
      </w:r>
      <w:r w:rsidR="00431D99" w:rsidRPr="00B82A01">
        <w:rPr>
          <w:rFonts w:ascii="Times New Roman" w:hAnsi="Times New Roman" w:cs="Times New Roman"/>
          <w:sz w:val="24"/>
          <w:szCs w:val="24"/>
        </w:rPr>
        <w:t>, and ULCI = .0</w:t>
      </w:r>
      <w:r w:rsidR="00E561E8" w:rsidRPr="00B82A01">
        <w:rPr>
          <w:rFonts w:ascii="Times New Roman" w:hAnsi="Times New Roman" w:cs="Times New Roman"/>
          <w:sz w:val="24"/>
          <w:szCs w:val="24"/>
        </w:rPr>
        <w:t>305</w:t>
      </w:r>
      <w:r w:rsidR="00431D99" w:rsidRPr="00B82A01">
        <w:rPr>
          <w:rFonts w:ascii="Times New Roman" w:hAnsi="Times New Roman" w:cs="Times New Roman"/>
          <w:sz w:val="24"/>
          <w:szCs w:val="24"/>
        </w:rPr>
        <w:t>).</w:t>
      </w:r>
      <w:r w:rsidR="00E561E8" w:rsidRPr="00B82A01">
        <w:rPr>
          <w:rFonts w:ascii="Times New Roman" w:hAnsi="Times New Roman" w:cs="Times New Roman"/>
          <w:sz w:val="24"/>
          <w:szCs w:val="24"/>
        </w:rPr>
        <w:t xml:space="preserve"> </w:t>
      </w:r>
      <w:r w:rsidR="00431D99" w:rsidRPr="00B82A01">
        <w:rPr>
          <w:rFonts w:ascii="Times New Roman" w:hAnsi="Times New Roman" w:cs="Times New Roman"/>
          <w:sz w:val="24"/>
          <w:szCs w:val="24"/>
        </w:rPr>
        <w:t>Although r</w:t>
      </w:r>
      <w:r w:rsidR="007D3D64" w:rsidRPr="00B82A01">
        <w:rPr>
          <w:rFonts w:ascii="Times New Roman" w:hAnsi="Times New Roman" w:cs="Times New Roman"/>
          <w:sz w:val="24"/>
          <w:szCs w:val="24"/>
        </w:rPr>
        <w:t>esponse efficacy</w:t>
      </w:r>
      <w:r w:rsidR="004B4292" w:rsidRPr="00B82A01">
        <w:rPr>
          <w:rFonts w:ascii="Times New Roman" w:hAnsi="Times New Roman" w:cs="Times New Roman"/>
          <w:sz w:val="24"/>
          <w:szCs w:val="24"/>
        </w:rPr>
        <w:t xml:space="preserve"> was a significant positive predictor of likelihood of liking a social media message </w:t>
      </w:r>
      <w:r w:rsidR="005C0A7E" w:rsidRPr="00B82A01">
        <w:rPr>
          <w:rFonts w:ascii="Times New Roman" w:hAnsi="Times New Roman" w:cs="Times New Roman"/>
          <w:sz w:val="24"/>
          <w:szCs w:val="24"/>
        </w:rPr>
        <w:t xml:space="preserve">in this model </w:t>
      </w:r>
      <w:r w:rsidR="004B4292" w:rsidRPr="00B82A01">
        <w:rPr>
          <w:rFonts w:ascii="Times New Roman" w:hAnsi="Times New Roman" w:cs="Times New Roman"/>
          <w:sz w:val="24"/>
          <w:szCs w:val="24"/>
        </w:rPr>
        <w:t>(coefficient = .7</w:t>
      </w:r>
      <w:r w:rsidR="005A4D6B" w:rsidRPr="00B82A01">
        <w:rPr>
          <w:rFonts w:ascii="Times New Roman" w:hAnsi="Times New Roman" w:cs="Times New Roman"/>
          <w:sz w:val="24"/>
          <w:szCs w:val="24"/>
        </w:rPr>
        <w:t>6</w:t>
      </w:r>
      <w:r w:rsidR="004B4292" w:rsidRPr="00B82A01">
        <w:rPr>
          <w:rFonts w:ascii="Times New Roman" w:hAnsi="Times New Roman" w:cs="Times New Roman"/>
          <w:sz w:val="24"/>
          <w:szCs w:val="24"/>
        </w:rPr>
        <w:t xml:space="preserve">, </w:t>
      </w:r>
      <w:r w:rsidR="004B4292" w:rsidRPr="00B82A01">
        <w:rPr>
          <w:rFonts w:ascii="Times New Roman" w:hAnsi="Times New Roman" w:cs="Times New Roman"/>
          <w:i/>
          <w:iCs/>
          <w:sz w:val="24"/>
          <w:szCs w:val="24"/>
        </w:rPr>
        <w:t>t</w:t>
      </w:r>
      <w:r w:rsidR="004B4292" w:rsidRPr="00B82A01">
        <w:rPr>
          <w:rFonts w:ascii="Times New Roman" w:hAnsi="Times New Roman" w:cs="Times New Roman"/>
          <w:sz w:val="24"/>
          <w:szCs w:val="24"/>
        </w:rPr>
        <w:t xml:space="preserve"> = 23.</w:t>
      </w:r>
      <w:r w:rsidR="007D3D64" w:rsidRPr="00B82A01">
        <w:rPr>
          <w:rFonts w:ascii="Times New Roman" w:hAnsi="Times New Roman" w:cs="Times New Roman"/>
          <w:sz w:val="24"/>
          <w:szCs w:val="24"/>
        </w:rPr>
        <w:t>68</w:t>
      </w:r>
      <w:r w:rsidR="004B429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4B4292" w:rsidRPr="00B82A01">
        <w:rPr>
          <w:rFonts w:ascii="Times New Roman" w:hAnsi="Times New Roman" w:cs="Times New Roman"/>
          <w:sz w:val="24"/>
          <w:szCs w:val="24"/>
        </w:rPr>
        <w:t xml:space="preserve">, </w:t>
      </w:r>
      <w:r w:rsidR="00BF4DB7" w:rsidRPr="00B82A01">
        <w:rPr>
          <w:rFonts w:ascii="Times New Roman" w:hAnsi="Times New Roman" w:cs="Times New Roman"/>
          <w:sz w:val="24"/>
          <w:szCs w:val="24"/>
        </w:rPr>
        <w:t>LL</w:t>
      </w:r>
      <w:r w:rsidR="004B4292" w:rsidRPr="00B82A01">
        <w:rPr>
          <w:rFonts w:ascii="Times New Roman" w:hAnsi="Times New Roman" w:cs="Times New Roman"/>
          <w:sz w:val="24"/>
          <w:szCs w:val="24"/>
        </w:rPr>
        <w:t>CI = .6</w:t>
      </w:r>
      <w:r w:rsidR="007D3D64" w:rsidRPr="00B82A01">
        <w:rPr>
          <w:rFonts w:ascii="Times New Roman" w:hAnsi="Times New Roman" w:cs="Times New Roman"/>
          <w:sz w:val="24"/>
          <w:szCs w:val="24"/>
        </w:rPr>
        <w:t>929</w:t>
      </w:r>
      <w:r w:rsidR="00BF4DB7" w:rsidRPr="00B82A01">
        <w:rPr>
          <w:rFonts w:ascii="Times New Roman" w:hAnsi="Times New Roman" w:cs="Times New Roman"/>
          <w:sz w:val="24"/>
          <w:szCs w:val="24"/>
        </w:rPr>
        <w:t xml:space="preserve">, </w:t>
      </w:r>
      <w:r w:rsidR="004B4292" w:rsidRPr="00B82A01">
        <w:rPr>
          <w:rFonts w:ascii="Times New Roman" w:hAnsi="Times New Roman" w:cs="Times New Roman"/>
          <w:sz w:val="24"/>
          <w:szCs w:val="24"/>
        </w:rPr>
        <w:t xml:space="preserve">and </w:t>
      </w:r>
      <w:r w:rsidR="00BF4DB7" w:rsidRPr="00B82A01">
        <w:rPr>
          <w:rFonts w:ascii="Times New Roman" w:hAnsi="Times New Roman" w:cs="Times New Roman"/>
          <w:sz w:val="24"/>
          <w:szCs w:val="24"/>
        </w:rPr>
        <w:t xml:space="preserve">ULCI = </w:t>
      </w:r>
      <w:r w:rsidR="004B4292" w:rsidRPr="00B82A01">
        <w:rPr>
          <w:rFonts w:ascii="Times New Roman" w:hAnsi="Times New Roman" w:cs="Times New Roman"/>
          <w:sz w:val="24"/>
          <w:szCs w:val="24"/>
        </w:rPr>
        <w:t>.8</w:t>
      </w:r>
      <w:r w:rsidR="0019624C" w:rsidRPr="00B82A01">
        <w:rPr>
          <w:rFonts w:ascii="Times New Roman" w:hAnsi="Times New Roman" w:cs="Times New Roman"/>
          <w:sz w:val="24"/>
          <w:szCs w:val="24"/>
        </w:rPr>
        <w:t>1</w:t>
      </w:r>
      <w:r w:rsidR="007D3D64" w:rsidRPr="00B82A01">
        <w:rPr>
          <w:rFonts w:ascii="Times New Roman" w:hAnsi="Times New Roman" w:cs="Times New Roman"/>
          <w:sz w:val="24"/>
          <w:szCs w:val="24"/>
        </w:rPr>
        <w:t>81</w:t>
      </w:r>
      <w:r w:rsidR="004B4292" w:rsidRPr="00B82A01">
        <w:rPr>
          <w:rFonts w:ascii="Times New Roman" w:hAnsi="Times New Roman" w:cs="Times New Roman"/>
          <w:sz w:val="24"/>
          <w:szCs w:val="24"/>
        </w:rPr>
        <w:t>)</w:t>
      </w:r>
      <w:r w:rsidR="00431D99" w:rsidRPr="00B82A01">
        <w:rPr>
          <w:rFonts w:ascii="Times New Roman" w:hAnsi="Times New Roman" w:cs="Times New Roman"/>
          <w:sz w:val="24"/>
          <w:szCs w:val="24"/>
        </w:rPr>
        <w:t xml:space="preserve">, </w:t>
      </w:r>
      <w:r w:rsidR="0019624C" w:rsidRPr="00B82A01">
        <w:rPr>
          <w:rFonts w:ascii="Times New Roman" w:hAnsi="Times New Roman" w:cs="Times New Roman"/>
          <w:sz w:val="24"/>
          <w:szCs w:val="24"/>
        </w:rPr>
        <w:t>the</w:t>
      </w:r>
      <w:r w:rsidR="004B4292" w:rsidRPr="00B82A01">
        <w:rPr>
          <w:rFonts w:ascii="Times New Roman" w:hAnsi="Times New Roman" w:cs="Times New Roman"/>
          <w:sz w:val="24"/>
          <w:szCs w:val="24"/>
        </w:rPr>
        <w:t xml:space="preserve"> indirect effect of message construct on likelihood of liking a social media message</w:t>
      </w:r>
      <w:r w:rsidR="0064035B" w:rsidRPr="00B82A01">
        <w:rPr>
          <w:rFonts w:ascii="Times New Roman" w:hAnsi="Times New Roman" w:cs="Times New Roman"/>
          <w:sz w:val="24"/>
          <w:szCs w:val="24"/>
        </w:rPr>
        <w:t xml:space="preserve"> with response efficacy as the mediator</w:t>
      </w:r>
      <w:r w:rsidR="004B4292" w:rsidRPr="00B82A01">
        <w:rPr>
          <w:rFonts w:ascii="Times New Roman" w:hAnsi="Times New Roman" w:cs="Times New Roman"/>
          <w:sz w:val="24"/>
          <w:szCs w:val="24"/>
        </w:rPr>
        <w:t xml:space="preserve"> was not significant (Effect = -.0</w:t>
      </w:r>
      <w:r w:rsidR="007D3D64" w:rsidRPr="00B82A01">
        <w:rPr>
          <w:rFonts w:ascii="Times New Roman" w:hAnsi="Times New Roman" w:cs="Times New Roman"/>
          <w:sz w:val="24"/>
          <w:szCs w:val="24"/>
        </w:rPr>
        <w:t>117</w:t>
      </w:r>
      <w:r w:rsidR="004B4292" w:rsidRPr="00B82A01">
        <w:rPr>
          <w:rFonts w:ascii="Times New Roman" w:hAnsi="Times New Roman" w:cs="Times New Roman"/>
          <w:sz w:val="24"/>
          <w:szCs w:val="24"/>
        </w:rPr>
        <w:t>, BootLLCI = -.06</w:t>
      </w:r>
      <w:r w:rsidR="007D3D64" w:rsidRPr="00B82A01">
        <w:rPr>
          <w:rFonts w:ascii="Times New Roman" w:hAnsi="Times New Roman" w:cs="Times New Roman"/>
          <w:sz w:val="24"/>
          <w:szCs w:val="24"/>
        </w:rPr>
        <w:t>25</w:t>
      </w:r>
      <w:r w:rsidR="006A48FC" w:rsidRPr="00B82A01">
        <w:rPr>
          <w:rFonts w:ascii="Times New Roman" w:hAnsi="Times New Roman" w:cs="Times New Roman"/>
          <w:sz w:val="24"/>
          <w:szCs w:val="24"/>
        </w:rPr>
        <w:t>,</w:t>
      </w:r>
      <w:r w:rsidR="004B4292" w:rsidRPr="00B82A01">
        <w:rPr>
          <w:rFonts w:ascii="Times New Roman" w:hAnsi="Times New Roman" w:cs="Times New Roman"/>
          <w:sz w:val="24"/>
          <w:szCs w:val="24"/>
        </w:rPr>
        <w:t xml:space="preserve"> and BootULCI = .03</w:t>
      </w:r>
      <w:r w:rsidR="007D3D64" w:rsidRPr="00B82A01">
        <w:rPr>
          <w:rFonts w:ascii="Times New Roman" w:hAnsi="Times New Roman" w:cs="Times New Roman"/>
          <w:sz w:val="24"/>
          <w:szCs w:val="24"/>
        </w:rPr>
        <w:t>99</w:t>
      </w:r>
      <w:r w:rsidR="004B4292" w:rsidRPr="00B82A01">
        <w:rPr>
          <w:rFonts w:ascii="Times New Roman" w:hAnsi="Times New Roman" w:cs="Times New Roman"/>
          <w:sz w:val="24"/>
          <w:szCs w:val="24"/>
        </w:rPr>
        <w:t>).</w:t>
      </w:r>
    </w:p>
    <w:p w14:paraId="01C8D5C8" w14:textId="0FA9C01F" w:rsidR="004B4292" w:rsidRPr="00B82A01" w:rsidRDefault="00B82A01" w:rsidP="00B82A01">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E561E8" w:rsidRPr="00B82A01">
        <w:rPr>
          <w:rFonts w:ascii="Times New Roman" w:hAnsi="Times New Roman" w:cs="Times New Roman"/>
          <w:sz w:val="24"/>
          <w:szCs w:val="24"/>
        </w:rPr>
        <w:t xml:space="preserve">The total effect of message construct on likelihood of sharing a social media message was significant (Effect = -.1419, </w:t>
      </w:r>
      <w:r w:rsidR="00E561E8" w:rsidRPr="00B82A01">
        <w:rPr>
          <w:rFonts w:ascii="Times New Roman" w:hAnsi="Times New Roman" w:cs="Times New Roman"/>
          <w:i/>
          <w:iCs/>
          <w:sz w:val="24"/>
          <w:szCs w:val="24"/>
        </w:rPr>
        <w:t>t</w:t>
      </w:r>
      <w:r w:rsidR="00E561E8" w:rsidRPr="00B82A01">
        <w:rPr>
          <w:rFonts w:ascii="Times New Roman" w:hAnsi="Times New Roman" w:cs="Times New Roman"/>
          <w:sz w:val="24"/>
          <w:szCs w:val="24"/>
        </w:rPr>
        <w:t xml:space="preserve"> = -2.48, </w:t>
      </w:r>
      <w:r w:rsidR="00E561E8" w:rsidRPr="00B82A01">
        <w:rPr>
          <w:rFonts w:ascii="Times New Roman" w:hAnsi="Times New Roman" w:cs="Times New Roman"/>
          <w:i/>
          <w:iCs/>
          <w:sz w:val="24"/>
          <w:szCs w:val="24"/>
        </w:rPr>
        <w:t xml:space="preserve">p = </w:t>
      </w:r>
      <w:r w:rsidR="00E561E8" w:rsidRPr="00B82A01">
        <w:rPr>
          <w:rFonts w:ascii="Times New Roman" w:hAnsi="Times New Roman" w:cs="Times New Roman"/>
          <w:sz w:val="24"/>
          <w:szCs w:val="24"/>
        </w:rPr>
        <w:t xml:space="preserve">.013, LLCI = -.2543, and ULCI = -.0295).  The direct effect of message construct on likelihood of sharing a social media message was significant (Effect = -.1229, </w:t>
      </w:r>
      <w:r w:rsidR="00E561E8" w:rsidRPr="00B82A01">
        <w:rPr>
          <w:rFonts w:ascii="Times New Roman" w:hAnsi="Times New Roman" w:cs="Times New Roman"/>
          <w:i/>
          <w:iCs/>
          <w:sz w:val="24"/>
          <w:szCs w:val="24"/>
        </w:rPr>
        <w:t>t</w:t>
      </w:r>
      <w:r w:rsidR="00E561E8" w:rsidRPr="00B82A01">
        <w:rPr>
          <w:rFonts w:ascii="Times New Roman" w:hAnsi="Times New Roman" w:cs="Times New Roman"/>
          <w:sz w:val="24"/>
          <w:szCs w:val="24"/>
        </w:rPr>
        <w:t xml:space="preserve"> = -2.60, </w:t>
      </w:r>
      <w:r w:rsidR="00E561E8" w:rsidRPr="00B82A01">
        <w:rPr>
          <w:rFonts w:ascii="Times New Roman" w:hAnsi="Times New Roman" w:cs="Times New Roman"/>
          <w:i/>
          <w:iCs/>
          <w:sz w:val="24"/>
          <w:szCs w:val="24"/>
        </w:rPr>
        <w:t xml:space="preserve">p = </w:t>
      </w:r>
      <w:r w:rsidR="00E561E8" w:rsidRPr="00B82A01">
        <w:rPr>
          <w:rFonts w:ascii="Times New Roman" w:hAnsi="Times New Roman" w:cs="Times New Roman"/>
          <w:sz w:val="24"/>
          <w:szCs w:val="24"/>
        </w:rPr>
        <w:t>.010, LLCI = -.2159, and ULCI = -.0299). Although r</w:t>
      </w:r>
      <w:r w:rsidR="00272088" w:rsidRPr="00B82A01">
        <w:rPr>
          <w:rFonts w:ascii="Times New Roman" w:hAnsi="Times New Roman" w:cs="Times New Roman"/>
          <w:sz w:val="24"/>
          <w:szCs w:val="24"/>
        </w:rPr>
        <w:t>esponse efficacy</w:t>
      </w:r>
      <w:r w:rsidR="004B4292" w:rsidRPr="00B82A01">
        <w:rPr>
          <w:rFonts w:ascii="Times New Roman" w:hAnsi="Times New Roman" w:cs="Times New Roman"/>
          <w:sz w:val="24"/>
          <w:szCs w:val="24"/>
        </w:rPr>
        <w:t xml:space="preserve"> was a significant positive predictor of likelihood of sharing a social media message </w:t>
      </w:r>
      <w:r w:rsidR="005C0A7E" w:rsidRPr="00B82A01">
        <w:rPr>
          <w:rFonts w:ascii="Times New Roman" w:hAnsi="Times New Roman" w:cs="Times New Roman"/>
          <w:sz w:val="24"/>
          <w:szCs w:val="24"/>
        </w:rPr>
        <w:t xml:space="preserve">in this model </w:t>
      </w:r>
      <w:r w:rsidR="004B4292" w:rsidRPr="00B82A01">
        <w:rPr>
          <w:rFonts w:ascii="Times New Roman" w:hAnsi="Times New Roman" w:cs="Times New Roman"/>
          <w:sz w:val="24"/>
          <w:szCs w:val="24"/>
        </w:rPr>
        <w:t>(coefficient = .</w:t>
      </w:r>
      <w:r w:rsidR="00272088" w:rsidRPr="00B82A01">
        <w:rPr>
          <w:rFonts w:ascii="Times New Roman" w:hAnsi="Times New Roman" w:cs="Times New Roman"/>
          <w:sz w:val="24"/>
          <w:szCs w:val="24"/>
        </w:rPr>
        <w:t>9</w:t>
      </w:r>
      <w:r w:rsidR="005A4D6B" w:rsidRPr="00B82A01">
        <w:rPr>
          <w:rFonts w:ascii="Times New Roman" w:hAnsi="Times New Roman" w:cs="Times New Roman"/>
          <w:sz w:val="24"/>
          <w:szCs w:val="24"/>
        </w:rPr>
        <w:t>3</w:t>
      </w:r>
      <w:r w:rsidR="004B4292" w:rsidRPr="00B82A01">
        <w:rPr>
          <w:rFonts w:ascii="Times New Roman" w:hAnsi="Times New Roman" w:cs="Times New Roman"/>
          <w:sz w:val="24"/>
          <w:szCs w:val="24"/>
        </w:rPr>
        <w:t xml:space="preserve">, </w:t>
      </w:r>
      <w:r w:rsidR="004B4292" w:rsidRPr="00B82A01">
        <w:rPr>
          <w:rFonts w:ascii="Times New Roman" w:hAnsi="Times New Roman" w:cs="Times New Roman"/>
          <w:i/>
          <w:iCs/>
          <w:sz w:val="24"/>
          <w:szCs w:val="24"/>
        </w:rPr>
        <w:t>t</w:t>
      </w:r>
      <w:r w:rsidR="004B4292" w:rsidRPr="00B82A01">
        <w:rPr>
          <w:rFonts w:ascii="Times New Roman" w:hAnsi="Times New Roman" w:cs="Times New Roman"/>
          <w:sz w:val="24"/>
          <w:szCs w:val="24"/>
        </w:rPr>
        <w:t xml:space="preserve"> = </w:t>
      </w:r>
      <w:r w:rsidR="00272088" w:rsidRPr="00B82A01">
        <w:rPr>
          <w:rFonts w:ascii="Times New Roman" w:hAnsi="Times New Roman" w:cs="Times New Roman"/>
          <w:sz w:val="24"/>
          <w:szCs w:val="24"/>
        </w:rPr>
        <w:t>24.0</w:t>
      </w:r>
      <w:r w:rsidR="005A4D6B" w:rsidRPr="00B82A01">
        <w:rPr>
          <w:rFonts w:ascii="Times New Roman" w:hAnsi="Times New Roman" w:cs="Times New Roman"/>
          <w:sz w:val="24"/>
          <w:szCs w:val="24"/>
        </w:rPr>
        <w:t>3</w:t>
      </w:r>
      <w:r w:rsidR="004B429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4B4292" w:rsidRPr="00B82A01">
        <w:rPr>
          <w:rFonts w:ascii="Times New Roman" w:hAnsi="Times New Roman" w:cs="Times New Roman"/>
          <w:sz w:val="24"/>
          <w:szCs w:val="24"/>
        </w:rPr>
        <w:t xml:space="preserve">, </w:t>
      </w:r>
      <w:r w:rsidR="00BF4DB7" w:rsidRPr="00B82A01">
        <w:rPr>
          <w:rFonts w:ascii="Times New Roman" w:hAnsi="Times New Roman" w:cs="Times New Roman"/>
          <w:sz w:val="24"/>
          <w:szCs w:val="24"/>
        </w:rPr>
        <w:t>LL</w:t>
      </w:r>
      <w:r w:rsidR="004B4292" w:rsidRPr="00B82A01">
        <w:rPr>
          <w:rFonts w:ascii="Times New Roman" w:hAnsi="Times New Roman" w:cs="Times New Roman"/>
          <w:sz w:val="24"/>
          <w:szCs w:val="24"/>
        </w:rPr>
        <w:t>CI = .</w:t>
      </w:r>
      <w:r w:rsidR="00272088" w:rsidRPr="00B82A01">
        <w:rPr>
          <w:rFonts w:ascii="Times New Roman" w:hAnsi="Times New Roman" w:cs="Times New Roman"/>
          <w:sz w:val="24"/>
          <w:szCs w:val="24"/>
        </w:rPr>
        <w:t>8528</w:t>
      </w:r>
      <w:r w:rsidR="00BF4DB7" w:rsidRPr="00B82A01">
        <w:rPr>
          <w:rFonts w:ascii="Times New Roman" w:hAnsi="Times New Roman" w:cs="Times New Roman"/>
          <w:sz w:val="24"/>
          <w:szCs w:val="24"/>
        </w:rPr>
        <w:t>,</w:t>
      </w:r>
      <w:r w:rsidR="004B4292" w:rsidRPr="00B82A01">
        <w:rPr>
          <w:rFonts w:ascii="Times New Roman" w:hAnsi="Times New Roman" w:cs="Times New Roman"/>
          <w:sz w:val="24"/>
          <w:szCs w:val="24"/>
        </w:rPr>
        <w:t xml:space="preserve"> and</w:t>
      </w:r>
      <w:r w:rsidR="00BF4DB7" w:rsidRPr="00B82A01">
        <w:rPr>
          <w:rFonts w:ascii="Times New Roman" w:hAnsi="Times New Roman" w:cs="Times New Roman"/>
          <w:sz w:val="24"/>
          <w:szCs w:val="24"/>
        </w:rPr>
        <w:t xml:space="preserve"> ULCI =</w:t>
      </w:r>
      <w:r w:rsidR="004B4292" w:rsidRPr="00B82A01">
        <w:rPr>
          <w:rFonts w:ascii="Times New Roman" w:hAnsi="Times New Roman" w:cs="Times New Roman"/>
          <w:sz w:val="24"/>
          <w:szCs w:val="24"/>
        </w:rPr>
        <w:t xml:space="preserve"> </w:t>
      </w:r>
      <w:r w:rsidR="00272088" w:rsidRPr="00B82A01">
        <w:rPr>
          <w:rFonts w:ascii="Times New Roman" w:hAnsi="Times New Roman" w:cs="Times New Roman"/>
          <w:sz w:val="24"/>
          <w:szCs w:val="24"/>
        </w:rPr>
        <w:t>1.0045</w:t>
      </w:r>
      <w:r w:rsidR="004B4292" w:rsidRPr="00B82A01">
        <w:rPr>
          <w:rFonts w:ascii="Times New Roman" w:hAnsi="Times New Roman" w:cs="Times New Roman"/>
          <w:sz w:val="24"/>
          <w:szCs w:val="24"/>
        </w:rPr>
        <w:t>)</w:t>
      </w:r>
      <w:r w:rsidR="00E561E8" w:rsidRPr="00B82A01">
        <w:rPr>
          <w:rFonts w:ascii="Times New Roman" w:hAnsi="Times New Roman" w:cs="Times New Roman"/>
          <w:sz w:val="24"/>
          <w:szCs w:val="24"/>
        </w:rPr>
        <w:t xml:space="preserve">, </w:t>
      </w:r>
      <w:r w:rsidR="00C62029" w:rsidRPr="00B82A01">
        <w:rPr>
          <w:rFonts w:ascii="Times New Roman" w:hAnsi="Times New Roman" w:cs="Times New Roman"/>
          <w:sz w:val="24"/>
          <w:szCs w:val="24"/>
        </w:rPr>
        <w:t>the</w:t>
      </w:r>
      <w:r w:rsidR="004B4292" w:rsidRPr="00B82A01">
        <w:rPr>
          <w:rFonts w:ascii="Times New Roman" w:hAnsi="Times New Roman" w:cs="Times New Roman"/>
          <w:sz w:val="24"/>
          <w:szCs w:val="24"/>
        </w:rPr>
        <w:t xml:space="preserve"> indirect effect of message construct on likelihood of sharing a social media message </w:t>
      </w:r>
      <w:r w:rsidR="0064035B" w:rsidRPr="00B82A01">
        <w:rPr>
          <w:rFonts w:ascii="Times New Roman" w:hAnsi="Times New Roman" w:cs="Times New Roman"/>
          <w:sz w:val="24"/>
          <w:szCs w:val="24"/>
        </w:rPr>
        <w:t xml:space="preserve">with response efficacy as the mediator </w:t>
      </w:r>
      <w:r w:rsidR="004B4292" w:rsidRPr="00B82A01">
        <w:rPr>
          <w:rFonts w:ascii="Times New Roman" w:hAnsi="Times New Roman" w:cs="Times New Roman"/>
          <w:sz w:val="24"/>
          <w:szCs w:val="24"/>
        </w:rPr>
        <w:t>was not significant (Effect = -.0</w:t>
      </w:r>
      <w:r w:rsidR="00B67D81" w:rsidRPr="00B82A01">
        <w:rPr>
          <w:rFonts w:ascii="Times New Roman" w:hAnsi="Times New Roman" w:cs="Times New Roman"/>
          <w:sz w:val="24"/>
          <w:szCs w:val="24"/>
        </w:rPr>
        <w:t>190</w:t>
      </w:r>
      <w:r w:rsidR="004B4292" w:rsidRPr="00B82A01">
        <w:rPr>
          <w:rFonts w:ascii="Times New Roman" w:hAnsi="Times New Roman" w:cs="Times New Roman"/>
          <w:sz w:val="24"/>
          <w:szCs w:val="24"/>
        </w:rPr>
        <w:t>, BootLLCI = -.0</w:t>
      </w:r>
      <w:r w:rsidR="00B67D81" w:rsidRPr="00B82A01">
        <w:rPr>
          <w:rFonts w:ascii="Times New Roman" w:hAnsi="Times New Roman" w:cs="Times New Roman"/>
          <w:sz w:val="24"/>
          <w:szCs w:val="24"/>
        </w:rPr>
        <w:t>796</w:t>
      </w:r>
      <w:r w:rsidR="006A48FC" w:rsidRPr="00B82A01">
        <w:rPr>
          <w:rFonts w:ascii="Times New Roman" w:hAnsi="Times New Roman" w:cs="Times New Roman"/>
          <w:sz w:val="24"/>
          <w:szCs w:val="24"/>
        </w:rPr>
        <w:t>,</w:t>
      </w:r>
      <w:r w:rsidR="004B4292" w:rsidRPr="00B82A01">
        <w:rPr>
          <w:rFonts w:ascii="Times New Roman" w:hAnsi="Times New Roman" w:cs="Times New Roman"/>
          <w:sz w:val="24"/>
          <w:szCs w:val="24"/>
        </w:rPr>
        <w:t xml:space="preserve"> and BootULCI = .0</w:t>
      </w:r>
      <w:r w:rsidR="00B67D81" w:rsidRPr="00B82A01">
        <w:rPr>
          <w:rFonts w:ascii="Times New Roman" w:hAnsi="Times New Roman" w:cs="Times New Roman"/>
          <w:sz w:val="24"/>
          <w:szCs w:val="24"/>
        </w:rPr>
        <w:t>438</w:t>
      </w:r>
      <w:r w:rsidR="004B4292" w:rsidRPr="00B82A01">
        <w:rPr>
          <w:rFonts w:ascii="Times New Roman" w:hAnsi="Times New Roman" w:cs="Times New Roman"/>
          <w:sz w:val="24"/>
          <w:szCs w:val="24"/>
        </w:rPr>
        <w:t>).</w:t>
      </w:r>
    </w:p>
    <w:p w14:paraId="10BE039F" w14:textId="18F190A2" w:rsidR="004B4292" w:rsidRPr="00B82A01" w:rsidRDefault="00B82A01" w:rsidP="00B82A01">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Likelihood of commenting on a social media message. </w:t>
      </w:r>
      <w:r w:rsidR="00E561E8" w:rsidRPr="00B82A01">
        <w:rPr>
          <w:rFonts w:ascii="Times New Roman" w:hAnsi="Times New Roman" w:cs="Times New Roman"/>
          <w:sz w:val="24"/>
          <w:szCs w:val="24"/>
        </w:rPr>
        <w:t xml:space="preserve">The total effect of message construct on likelihood of </w:t>
      </w:r>
      <w:r w:rsidR="00E26B62" w:rsidRPr="00B82A01">
        <w:rPr>
          <w:rFonts w:ascii="Times New Roman" w:hAnsi="Times New Roman" w:cs="Times New Roman"/>
          <w:sz w:val="24"/>
          <w:szCs w:val="24"/>
        </w:rPr>
        <w:t>commenting on</w:t>
      </w:r>
      <w:r w:rsidR="00E561E8" w:rsidRPr="00B82A01">
        <w:rPr>
          <w:rFonts w:ascii="Times New Roman" w:hAnsi="Times New Roman" w:cs="Times New Roman"/>
          <w:sz w:val="24"/>
          <w:szCs w:val="24"/>
        </w:rPr>
        <w:t xml:space="preserve"> a social media message was not significant (Effect = -.0700, </w:t>
      </w:r>
      <w:r w:rsidR="00E561E8" w:rsidRPr="00B82A01">
        <w:rPr>
          <w:rFonts w:ascii="Times New Roman" w:hAnsi="Times New Roman" w:cs="Times New Roman"/>
          <w:i/>
          <w:iCs/>
          <w:sz w:val="24"/>
          <w:szCs w:val="24"/>
        </w:rPr>
        <w:t>t</w:t>
      </w:r>
      <w:r w:rsidR="00E561E8" w:rsidRPr="00B82A01">
        <w:rPr>
          <w:rFonts w:ascii="Times New Roman" w:hAnsi="Times New Roman" w:cs="Times New Roman"/>
          <w:sz w:val="24"/>
          <w:szCs w:val="24"/>
        </w:rPr>
        <w:t xml:space="preserve"> = -1.04, </w:t>
      </w:r>
      <w:r w:rsidR="00E561E8" w:rsidRPr="00B82A01">
        <w:rPr>
          <w:rFonts w:ascii="Times New Roman" w:hAnsi="Times New Roman" w:cs="Times New Roman"/>
          <w:i/>
          <w:iCs/>
          <w:sz w:val="24"/>
          <w:szCs w:val="24"/>
        </w:rPr>
        <w:t xml:space="preserve">p = </w:t>
      </w:r>
      <w:r w:rsidR="00E561E8" w:rsidRPr="00B82A01">
        <w:rPr>
          <w:rFonts w:ascii="Times New Roman" w:hAnsi="Times New Roman" w:cs="Times New Roman"/>
          <w:sz w:val="24"/>
          <w:szCs w:val="24"/>
        </w:rPr>
        <w:t xml:space="preserve">.300, LLCI = -.2023, and ULCI = .0624).  The direct effect of message construct on likelihood of commenting on a social media message was not significant (Effect = -.0444, </w:t>
      </w:r>
      <w:r w:rsidR="00E561E8" w:rsidRPr="00B82A01">
        <w:rPr>
          <w:rFonts w:ascii="Times New Roman" w:hAnsi="Times New Roman" w:cs="Times New Roman"/>
          <w:i/>
          <w:iCs/>
          <w:sz w:val="24"/>
          <w:szCs w:val="24"/>
        </w:rPr>
        <w:t>t</w:t>
      </w:r>
      <w:r w:rsidR="00E561E8" w:rsidRPr="00B82A01">
        <w:rPr>
          <w:rFonts w:ascii="Times New Roman" w:hAnsi="Times New Roman" w:cs="Times New Roman"/>
          <w:sz w:val="24"/>
          <w:szCs w:val="24"/>
        </w:rPr>
        <w:t xml:space="preserve"> = -.75, </w:t>
      </w:r>
      <w:r w:rsidR="00E561E8" w:rsidRPr="00B82A01">
        <w:rPr>
          <w:rFonts w:ascii="Times New Roman" w:hAnsi="Times New Roman" w:cs="Times New Roman"/>
          <w:i/>
          <w:iCs/>
          <w:sz w:val="24"/>
          <w:szCs w:val="24"/>
        </w:rPr>
        <w:t xml:space="preserve">p = </w:t>
      </w:r>
      <w:r w:rsidR="00E561E8" w:rsidRPr="00B82A01">
        <w:rPr>
          <w:rFonts w:ascii="Times New Roman" w:hAnsi="Times New Roman" w:cs="Times New Roman"/>
          <w:sz w:val="24"/>
          <w:szCs w:val="24"/>
        </w:rPr>
        <w:t>.454, LLCI = -.1609, and ULCI = .0720). Although r</w:t>
      </w:r>
      <w:r w:rsidR="00B67D81" w:rsidRPr="00B82A01">
        <w:rPr>
          <w:rFonts w:ascii="Times New Roman" w:hAnsi="Times New Roman" w:cs="Times New Roman"/>
          <w:sz w:val="24"/>
          <w:szCs w:val="24"/>
        </w:rPr>
        <w:t>esponse efficacy</w:t>
      </w:r>
      <w:r w:rsidR="004B4292" w:rsidRPr="00B82A01">
        <w:rPr>
          <w:rFonts w:ascii="Times New Roman" w:hAnsi="Times New Roman" w:cs="Times New Roman"/>
          <w:sz w:val="24"/>
          <w:szCs w:val="24"/>
        </w:rPr>
        <w:t xml:space="preserve"> was a significant positive predictor of likelihood of commenting on a social media message </w:t>
      </w:r>
      <w:r w:rsidR="005C0A7E" w:rsidRPr="00B82A01">
        <w:rPr>
          <w:rFonts w:ascii="Times New Roman" w:hAnsi="Times New Roman" w:cs="Times New Roman"/>
          <w:sz w:val="24"/>
          <w:szCs w:val="24"/>
        </w:rPr>
        <w:t xml:space="preserve">in this model </w:t>
      </w:r>
      <w:r w:rsidR="004B4292" w:rsidRPr="00B82A01">
        <w:rPr>
          <w:rFonts w:ascii="Times New Roman" w:hAnsi="Times New Roman" w:cs="Times New Roman"/>
          <w:sz w:val="24"/>
          <w:szCs w:val="24"/>
        </w:rPr>
        <w:t>(coefficient = .</w:t>
      </w:r>
      <w:r w:rsidR="00B67D81" w:rsidRPr="00B82A01">
        <w:rPr>
          <w:rFonts w:ascii="Times New Roman" w:hAnsi="Times New Roman" w:cs="Times New Roman"/>
          <w:sz w:val="24"/>
          <w:szCs w:val="24"/>
        </w:rPr>
        <w:t>90</w:t>
      </w:r>
      <w:r w:rsidR="004B4292" w:rsidRPr="00B82A01">
        <w:rPr>
          <w:rFonts w:ascii="Times New Roman" w:hAnsi="Times New Roman" w:cs="Times New Roman"/>
          <w:sz w:val="24"/>
          <w:szCs w:val="24"/>
        </w:rPr>
        <w:t xml:space="preserve">, </w:t>
      </w:r>
      <w:r w:rsidR="004B4292" w:rsidRPr="00B82A01">
        <w:rPr>
          <w:rFonts w:ascii="Times New Roman" w:hAnsi="Times New Roman" w:cs="Times New Roman"/>
          <w:i/>
          <w:iCs/>
          <w:sz w:val="24"/>
          <w:szCs w:val="24"/>
        </w:rPr>
        <w:t>t</w:t>
      </w:r>
      <w:r w:rsidR="004B4292" w:rsidRPr="00B82A01">
        <w:rPr>
          <w:rFonts w:ascii="Times New Roman" w:hAnsi="Times New Roman" w:cs="Times New Roman"/>
          <w:sz w:val="24"/>
          <w:szCs w:val="24"/>
        </w:rPr>
        <w:t xml:space="preserve"> = </w:t>
      </w:r>
      <w:r w:rsidR="00B67D81" w:rsidRPr="00B82A01">
        <w:rPr>
          <w:rFonts w:ascii="Times New Roman" w:hAnsi="Times New Roman" w:cs="Times New Roman"/>
          <w:sz w:val="24"/>
          <w:szCs w:val="24"/>
        </w:rPr>
        <w:t>18.5</w:t>
      </w:r>
      <w:r w:rsidR="005A4D6B" w:rsidRPr="00B82A01">
        <w:rPr>
          <w:rFonts w:ascii="Times New Roman" w:hAnsi="Times New Roman" w:cs="Times New Roman"/>
          <w:sz w:val="24"/>
          <w:szCs w:val="24"/>
        </w:rPr>
        <w:t>8</w:t>
      </w:r>
      <w:r w:rsidR="004B429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4B4292" w:rsidRPr="00B82A01">
        <w:rPr>
          <w:rFonts w:ascii="Times New Roman" w:hAnsi="Times New Roman" w:cs="Times New Roman"/>
          <w:sz w:val="24"/>
          <w:szCs w:val="24"/>
        </w:rPr>
        <w:t xml:space="preserve">, </w:t>
      </w:r>
      <w:r w:rsidR="00BF4DB7" w:rsidRPr="00B82A01">
        <w:rPr>
          <w:rFonts w:ascii="Times New Roman" w:hAnsi="Times New Roman" w:cs="Times New Roman"/>
          <w:sz w:val="24"/>
          <w:szCs w:val="24"/>
        </w:rPr>
        <w:t>LL</w:t>
      </w:r>
      <w:r w:rsidR="004B4292" w:rsidRPr="00B82A01">
        <w:rPr>
          <w:rFonts w:ascii="Times New Roman" w:hAnsi="Times New Roman" w:cs="Times New Roman"/>
          <w:sz w:val="24"/>
          <w:szCs w:val="24"/>
        </w:rPr>
        <w:t>CI = .</w:t>
      </w:r>
      <w:r w:rsidR="00B67D81" w:rsidRPr="00B82A01">
        <w:rPr>
          <w:rFonts w:ascii="Times New Roman" w:hAnsi="Times New Roman" w:cs="Times New Roman"/>
          <w:sz w:val="24"/>
          <w:szCs w:val="24"/>
        </w:rPr>
        <w:t>8061</w:t>
      </w:r>
      <w:r w:rsidR="00BF4DB7" w:rsidRPr="00B82A01">
        <w:rPr>
          <w:rFonts w:ascii="Times New Roman" w:hAnsi="Times New Roman" w:cs="Times New Roman"/>
          <w:sz w:val="24"/>
          <w:szCs w:val="24"/>
        </w:rPr>
        <w:t xml:space="preserve">, </w:t>
      </w:r>
      <w:r w:rsidR="004B4292" w:rsidRPr="00B82A01">
        <w:rPr>
          <w:rFonts w:ascii="Times New Roman" w:hAnsi="Times New Roman" w:cs="Times New Roman"/>
          <w:sz w:val="24"/>
          <w:szCs w:val="24"/>
        </w:rPr>
        <w:t>and</w:t>
      </w:r>
      <w:r w:rsidR="00BF4DB7" w:rsidRPr="00B82A01">
        <w:rPr>
          <w:rFonts w:ascii="Times New Roman" w:hAnsi="Times New Roman" w:cs="Times New Roman"/>
          <w:sz w:val="24"/>
          <w:szCs w:val="24"/>
        </w:rPr>
        <w:t xml:space="preserve"> ULCI =</w:t>
      </w:r>
      <w:r w:rsidR="004B4292" w:rsidRPr="00B82A01">
        <w:rPr>
          <w:rFonts w:ascii="Times New Roman" w:hAnsi="Times New Roman" w:cs="Times New Roman"/>
          <w:sz w:val="24"/>
          <w:szCs w:val="24"/>
        </w:rPr>
        <w:t xml:space="preserve"> .9</w:t>
      </w:r>
      <w:r w:rsidR="00B67D81" w:rsidRPr="00B82A01">
        <w:rPr>
          <w:rFonts w:ascii="Times New Roman" w:hAnsi="Times New Roman" w:cs="Times New Roman"/>
          <w:sz w:val="24"/>
          <w:szCs w:val="24"/>
        </w:rPr>
        <w:t>965</w:t>
      </w:r>
      <w:r w:rsidR="004B4292" w:rsidRPr="00B82A01">
        <w:rPr>
          <w:rFonts w:ascii="Times New Roman" w:hAnsi="Times New Roman" w:cs="Times New Roman"/>
          <w:sz w:val="24"/>
          <w:szCs w:val="24"/>
        </w:rPr>
        <w:t>)</w:t>
      </w:r>
      <w:r w:rsidR="00E561E8" w:rsidRPr="00B82A01">
        <w:rPr>
          <w:rFonts w:ascii="Times New Roman" w:hAnsi="Times New Roman" w:cs="Times New Roman"/>
          <w:sz w:val="24"/>
          <w:szCs w:val="24"/>
        </w:rPr>
        <w:t xml:space="preserve">, </w:t>
      </w:r>
      <w:r w:rsidR="00C62029" w:rsidRPr="00B82A01">
        <w:rPr>
          <w:rFonts w:ascii="Times New Roman" w:hAnsi="Times New Roman" w:cs="Times New Roman"/>
          <w:sz w:val="24"/>
          <w:szCs w:val="24"/>
        </w:rPr>
        <w:t>the</w:t>
      </w:r>
      <w:r w:rsidR="004B4292" w:rsidRPr="00B82A01">
        <w:rPr>
          <w:rFonts w:ascii="Times New Roman" w:hAnsi="Times New Roman" w:cs="Times New Roman"/>
          <w:sz w:val="24"/>
          <w:szCs w:val="24"/>
        </w:rPr>
        <w:t xml:space="preserve"> indirect effect of message construct on likelihood of </w:t>
      </w:r>
      <w:r w:rsidR="00C62029" w:rsidRPr="00B82A01">
        <w:rPr>
          <w:rFonts w:ascii="Times New Roman" w:hAnsi="Times New Roman" w:cs="Times New Roman"/>
          <w:sz w:val="24"/>
          <w:szCs w:val="24"/>
        </w:rPr>
        <w:t>commenting on</w:t>
      </w:r>
      <w:r w:rsidR="004B4292" w:rsidRPr="00B82A01">
        <w:rPr>
          <w:rFonts w:ascii="Times New Roman" w:hAnsi="Times New Roman" w:cs="Times New Roman"/>
          <w:sz w:val="24"/>
          <w:szCs w:val="24"/>
        </w:rPr>
        <w:t xml:space="preserve"> a social media message</w:t>
      </w:r>
      <w:r w:rsidR="0064035B" w:rsidRPr="00B82A01">
        <w:rPr>
          <w:rFonts w:ascii="Times New Roman" w:hAnsi="Times New Roman" w:cs="Times New Roman"/>
          <w:sz w:val="24"/>
          <w:szCs w:val="24"/>
        </w:rPr>
        <w:t xml:space="preserve"> with response efficacy as the mediator</w:t>
      </w:r>
      <w:r w:rsidR="004B4292" w:rsidRPr="00B82A01">
        <w:rPr>
          <w:rFonts w:ascii="Times New Roman" w:hAnsi="Times New Roman" w:cs="Times New Roman"/>
          <w:sz w:val="24"/>
          <w:szCs w:val="24"/>
        </w:rPr>
        <w:t xml:space="preserve"> was not significant (Effect = -.0</w:t>
      </w:r>
      <w:r w:rsidR="00B67D81" w:rsidRPr="00B82A01">
        <w:rPr>
          <w:rFonts w:ascii="Times New Roman" w:hAnsi="Times New Roman" w:cs="Times New Roman"/>
          <w:sz w:val="24"/>
          <w:szCs w:val="24"/>
        </w:rPr>
        <w:t>255</w:t>
      </w:r>
      <w:r w:rsidR="004B4292" w:rsidRPr="00B82A01">
        <w:rPr>
          <w:rFonts w:ascii="Times New Roman" w:hAnsi="Times New Roman" w:cs="Times New Roman"/>
          <w:sz w:val="24"/>
          <w:szCs w:val="24"/>
        </w:rPr>
        <w:t>, BootLLCI = -.0</w:t>
      </w:r>
      <w:r w:rsidR="00B67D81" w:rsidRPr="00B82A01">
        <w:rPr>
          <w:rFonts w:ascii="Times New Roman" w:hAnsi="Times New Roman" w:cs="Times New Roman"/>
          <w:sz w:val="24"/>
          <w:szCs w:val="24"/>
        </w:rPr>
        <w:t>881</w:t>
      </w:r>
      <w:r w:rsidR="006A48FC" w:rsidRPr="00B82A01">
        <w:rPr>
          <w:rFonts w:ascii="Times New Roman" w:hAnsi="Times New Roman" w:cs="Times New Roman"/>
          <w:sz w:val="24"/>
          <w:szCs w:val="24"/>
        </w:rPr>
        <w:t>,</w:t>
      </w:r>
      <w:r w:rsidR="004B4292" w:rsidRPr="00B82A01">
        <w:rPr>
          <w:rFonts w:ascii="Times New Roman" w:hAnsi="Times New Roman" w:cs="Times New Roman"/>
          <w:sz w:val="24"/>
          <w:szCs w:val="24"/>
        </w:rPr>
        <w:t xml:space="preserve"> and BootULCI = .0</w:t>
      </w:r>
      <w:r w:rsidR="00B67D81" w:rsidRPr="00B82A01">
        <w:rPr>
          <w:rFonts w:ascii="Times New Roman" w:hAnsi="Times New Roman" w:cs="Times New Roman"/>
          <w:sz w:val="24"/>
          <w:szCs w:val="24"/>
        </w:rPr>
        <w:t>363</w:t>
      </w:r>
      <w:r w:rsidR="004B4292" w:rsidRPr="00B82A01">
        <w:rPr>
          <w:rFonts w:ascii="Times New Roman" w:hAnsi="Times New Roman" w:cs="Times New Roman"/>
          <w:sz w:val="24"/>
          <w:szCs w:val="24"/>
        </w:rPr>
        <w:t>).</w:t>
      </w:r>
    </w:p>
    <w:p w14:paraId="649D9373" w14:textId="7FC0F345" w:rsidR="004B4292" w:rsidRPr="004048F4" w:rsidRDefault="004B4292" w:rsidP="004B4292">
      <w:pPr>
        <w:spacing w:after="0" w:line="480" w:lineRule="auto"/>
        <w:ind w:firstLine="720"/>
        <w:rPr>
          <w:rFonts w:ascii="Times New Roman" w:hAnsi="Times New Roman" w:cs="Times New Roman"/>
          <w:sz w:val="24"/>
          <w:szCs w:val="24"/>
        </w:rPr>
      </w:pPr>
      <w:r w:rsidRPr="00AD5C6F">
        <w:rPr>
          <w:rFonts w:ascii="Times New Roman" w:hAnsi="Times New Roman" w:cs="Times New Roman"/>
          <w:b/>
          <w:bCs/>
          <w:i/>
          <w:iCs/>
          <w:sz w:val="24"/>
          <w:szCs w:val="24"/>
        </w:rPr>
        <w:t xml:space="preserve">Message Construct, </w:t>
      </w:r>
      <w:r w:rsidR="00B67D81" w:rsidRPr="00AD5C6F">
        <w:rPr>
          <w:rFonts w:ascii="Times New Roman" w:hAnsi="Times New Roman" w:cs="Times New Roman"/>
          <w:b/>
          <w:bCs/>
          <w:i/>
          <w:iCs/>
          <w:sz w:val="24"/>
          <w:szCs w:val="24"/>
        </w:rPr>
        <w:t>Response Efficacy</w:t>
      </w:r>
      <w:r w:rsidRPr="00AD5C6F">
        <w:rPr>
          <w:rFonts w:ascii="Times New Roman" w:hAnsi="Times New Roman" w:cs="Times New Roman"/>
          <w:b/>
          <w:bCs/>
          <w:i/>
          <w:iCs/>
          <w:sz w:val="24"/>
          <w:szCs w:val="24"/>
        </w:rPr>
        <w:t>, and Perceived Message Effectiveness.</w:t>
      </w:r>
      <w:r w:rsidRPr="004048F4">
        <w:rPr>
          <w:rFonts w:ascii="Times New Roman" w:hAnsi="Times New Roman" w:cs="Times New Roman"/>
          <w:b/>
          <w:bCs/>
          <w:sz w:val="24"/>
          <w:szCs w:val="24"/>
        </w:rPr>
        <w:t xml:space="preserve"> </w:t>
      </w:r>
      <w:r w:rsidR="004048F4" w:rsidRPr="004048F4">
        <w:rPr>
          <w:rFonts w:ascii="Times New Roman" w:hAnsi="Times New Roman" w:cs="Times New Roman"/>
          <w:sz w:val="24"/>
          <w:szCs w:val="24"/>
        </w:rPr>
        <w:t>PROCESS</w:t>
      </w:r>
      <w:r w:rsidR="004048F4" w:rsidRPr="004048F4">
        <w:rPr>
          <w:rFonts w:ascii="Times New Roman" w:hAnsi="Times New Roman" w:cs="Times New Roman"/>
          <w:b/>
          <w:bCs/>
          <w:sz w:val="24"/>
          <w:szCs w:val="24"/>
        </w:rPr>
        <w:t xml:space="preserve"> </w:t>
      </w:r>
      <w:r w:rsidR="004048F4" w:rsidRPr="004048F4">
        <w:rPr>
          <w:rFonts w:ascii="Times New Roman" w:hAnsi="Times New Roman" w:cs="Times New Roman"/>
          <w:sz w:val="24"/>
          <w:szCs w:val="24"/>
        </w:rPr>
        <w:t xml:space="preserve">Model 4 was used </w:t>
      </w:r>
      <w:r w:rsidR="006A48FC">
        <w:rPr>
          <w:rFonts w:ascii="Times New Roman" w:hAnsi="Times New Roman" w:cs="Times New Roman"/>
          <w:sz w:val="24"/>
          <w:szCs w:val="24"/>
        </w:rPr>
        <w:t>to examine this relationship</w:t>
      </w:r>
      <w:r w:rsidR="004048F4" w:rsidRPr="004048F4">
        <w:rPr>
          <w:rFonts w:ascii="Times New Roman" w:hAnsi="Times New Roman" w:cs="Times New Roman"/>
          <w:sz w:val="24"/>
          <w:szCs w:val="24"/>
        </w:rPr>
        <w:t xml:space="preserve">. </w:t>
      </w:r>
      <w:r w:rsidR="00E561E8">
        <w:rPr>
          <w:rFonts w:ascii="Times New Roman" w:hAnsi="Times New Roman" w:cs="Times New Roman"/>
          <w:sz w:val="24"/>
          <w:szCs w:val="24"/>
        </w:rPr>
        <w:t xml:space="preserve">The </w:t>
      </w:r>
      <w:r w:rsidR="00E561E8" w:rsidRPr="00A510A8">
        <w:rPr>
          <w:rFonts w:ascii="Times New Roman" w:hAnsi="Times New Roman" w:cs="Times New Roman"/>
          <w:sz w:val="24"/>
          <w:szCs w:val="24"/>
        </w:rPr>
        <w:t xml:space="preserve">total effect of message construct on </w:t>
      </w:r>
      <w:r w:rsidR="00E561E8">
        <w:rPr>
          <w:rFonts w:ascii="Times New Roman" w:hAnsi="Times New Roman" w:cs="Times New Roman"/>
          <w:sz w:val="24"/>
          <w:szCs w:val="24"/>
        </w:rPr>
        <w:t xml:space="preserve">perceived message effectiveness </w:t>
      </w:r>
      <w:r w:rsidR="00E561E8" w:rsidRPr="00A510A8">
        <w:rPr>
          <w:rFonts w:ascii="Times New Roman" w:hAnsi="Times New Roman" w:cs="Times New Roman"/>
          <w:sz w:val="24"/>
          <w:szCs w:val="24"/>
        </w:rPr>
        <w:t xml:space="preserve">was </w:t>
      </w:r>
      <w:r w:rsidR="00E561E8">
        <w:rPr>
          <w:rFonts w:ascii="Times New Roman" w:hAnsi="Times New Roman" w:cs="Times New Roman"/>
          <w:sz w:val="24"/>
          <w:szCs w:val="24"/>
        </w:rPr>
        <w:t xml:space="preserve">not </w:t>
      </w:r>
      <w:r w:rsidR="00E561E8" w:rsidRPr="00A510A8">
        <w:rPr>
          <w:rFonts w:ascii="Times New Roman" w:hAnsi="Times New Roman" w:cs="Times New Roman"/>
          <w:sz w:val="24"/>
          <w:szCs w:val="24"/>
        </w:rPr>
        <w:t>significant (Effect = -.</w:t>
      </w:r>
      <w:r w:rsidR="00E561E8">
        <w:rPr>
          <w:rFonts w:ascii="Times New Roman" w:hAnsi="Times New Roman" w:cs="Times New Roman"/>
          <w:sz w:val="24"/>
          <w:szCs w:val="24"/>
        </w:rPr>
        <w:t>05</w:t>
      </w:r>
      <w:r w:rsidR="00E26B62">
        <w:rPr>
          <w:rFonts w:ascii="Times New Roman" w:hAnsi="Times New Roman" w:cs="Times New Roman"/>
          <w:sz w:val="24"/>
          <w:szCs w:val="24"/>
        </w:rPr>
        <w:t>85</w:t>
      </w:r>
      <w:r w:rsidR="00E561E8" w:rsidRPr="00A510A8">
        <w:rPr>
          <w:rFonts w:ascii="Times New Roman" w:hAnsi="Times New Roman" w:cs="Times New Roman"/>
          <w:sz w:val="24"/>
          <w:szCs w:val="24"/>
        </w:rPr>
        <w:t xml:space="preserve">, </w:t>
      </w:r>
      <w:r w:rsidR="00E561E8" w:rsidRPr="00A510A8">
        <w:rPr>
          <w:rFonts w:ascii="Times New Roman" w:hAnsi="Times New Roman" w:cs="Times New Roman"/>
          <w:i/>
          <w:iCs/>
          <w:sz w:val="24"/>
          <w:szCs w:val="24"/>
        </w:rPr>
        <w:t>t</w:t>
      </w:r>
      <w:r w:rsidR="00E561E8" w:rsidRPr="00A510A8">
        <w:rPr>
          <w:rFonts w:ascii="Times New Roman" w:hAnsi="Times New Roman" w:cs="Times New Roman"/>
          <w:sz w:val="24"/>
          <w:szCs w:val="24"/>
        </w:rPr>
        <w:t xml:space="preserve"> = -</w:t>
      </w:r>
      <w:r w:rsidR="00E561E8">
        <w:rPr>
          <w:rFonts w:ascii="Times New Roman" w:hAnsi="Times New Roman" w:cs="Times New Roman"/>
          <w:sz w:val="24"/>
          <w:szCs w:val="24"/>
        </w:rPr>
        <w:t>1.</w:t>
      </w:r>
      <w:r w:rsidR="00E26B62">
        <w:rPr>
          <w:rFonts w:ascii="Times New Roman" w:hAnsi="Times New Roman" w:cs="Times New Roman"/>
          <w:sz w:val="24"/>
          <w:szCs w:val="24"/>
        </w:rPr>
        <w:t>40</w:t>
      </w:r>
      <w:r w:rsidR="00E561E8" w:rsidRPr="00A510A8">
        <w:rPr>
          <w:rFonts w:ascii="Times New Roman" w:hAnsi="Times New Roman" w:cs="Times New Roman"/>
          <w:sz w:val="24"/>
          <w:szCs w:val="24"/>
        </w:rPr>
        <w:t xml:space="preserve">, </w:t>
      </w:r>
      <w:r w:rsidR="00E561E8" w:rsidRPr="00A510A8">
        <w:rPr>
          <w:rFonts w:ascii="Times New Roman" w:hAnsi="Times New Roman" w:cs="Times New Roman"/>
          <w:i/>
          <w:iCs/>
          <w:sz w:val="24"/>
          <w:szCs w:val="24"/>
        </w:rPr>
        <w:t xml:space="preserve">p </w:t>
      </w:r>
      <w:r w:rsidR="00E561E8">
        <w:rPr>
          <w:rFonts w:ascii="Times New Roman" w:hAnsi="Times New Roman" w:cs="Times New Roman"/>
          <w:i/>
          <w:iCs/>
          <w:sz w:val="24"/>
          <w:szCs w:val="24"/>
        </w:rPr>
        <w:t xml:space="preserve">= </w:t>
      </w:r>
      <w:r w:rsidR="00E561E8">
        <w:rPr>
          <w:rFonts w:ascii="Times New Roman" w:hAnsi="Times New Roman" w:cs="Times New Roman"/>
          <w:sz w:val="24"/>
          <w:szCs w:val="24"/>
        </w:rPr>
        <w:t>.</w:t>
      </w:r>
      <w:r w:rsidR="00E26B62">
        <w:rPr>
          <w:rFonts w:ascii="Times New Roman" w:hAnsi="Times New Roman" w:cs="Times New Roman"/>
          <w:sz w:val="24"/>
          <w:szCs w:val="24"/>
        </w:rPr>
        <w:t>162</w:t>
      </w:r>
      <w:r w:rsidR="00E561E8" w:rsidRPr="00A510A8">
        <w:rPr>
          <w:rFonts w:ascii="Times New Roman" w:hAnsi="Times New Roman" w:cs="Times New Roman"/>
          <w:sz w:val="24"/>
          <w:szCs w:val="24"/>
        </w:rPr>
        <w:t>, LLCI = -.</w:t>
      </w:r>
      <w:r w:rsidR="00E561E8">
        <w:rPr>
          <w:rFonts w:ascii="Times New Roman" w:hAnsi="Times New Roman" w:cs="Times New Roman"/>
          <w:sz w:val="24"/>
          <w:szCs w:val="24"/>
        </w:rPr>
        <w:t>1</w:t>
      </w:r>
      <w:r w:rsidR="00E26B62">
        <w:rPr>
          <w:rFonts w:ascii="Times New Roman" w:hAnsi="Times New Roman" w:cs="Times New Roman"/>
          <w:sz w:val="24"/>
          <w:szCs w:val="24"/>
        </w:rPr>
        <w:t>405</w:t>
      </w:r>
      <w:r w:rsidR="00E561E8" w:rsidRPr="00A510A8">
        <w:rPr>
          <w:rFonts w:ascii="Times New Roman" w:hAnsi="Times New Roman" w:cs="Times New Roman"/>
          <w:sz w:val="24"/>
          <w:szCs w:val="24"/>
        </w:rPr>
        <w:t xml:space="preserve">, and ULCI = </w:t>
      </w:r>
      <w:r w:rsidR="00E561E8">
        <w:rPr>
          <w:rFonts w:ascii="Times New Roman" w:hAnsi="Times New Roman" w:cs="Times New Roman"/>
          <w:sz w:val="24"/>
          <w:szCs w:val="24"/>
        </w:rPr>
        <w:t>.0</w:t>
      </w:r>
      <w:r w:rsidR="00E26B62">
        <w:rPr>
          <w:rFonts w:ascii="Times New Roman" w:hAnsi="Times New Roman" w:cs="Times New Roman"/>
          <w:sz w:val="24"/>
          <w:szCs w:val="24"/>
        </w:rPr>
        <w:t>236</w:t>
      </w:r>
      <w:r w:rsidR="00E561E8" w:rsidRPr="00A510A8">
        <w:rPr>
          <w:rFonts w:ascii="Times New Roman" w:hAnsi="Times New Roman" w:cs="Times New Roman"/>
          <w:sz w:val="24"/>
          <w:szCs w:val="24"/>
        </w:rPr>
        <w:t xml:space="preserve">).  The direct effect of message construct on </w:t>
      </w:r>
      <w:r w:rsidR="00E26B62">
        <w:rPr>
          <w:rFonts w:ascii="Times New Roman" w:hAnsi="Times New Roman" w:cs="Times New Roman"/>
          <w:sz w:val="24"/>
          <w:szCs w:val="24"/>
        </w:rPr>
        <w:t xml:space="preserve">perceived message effectiveness </w:t>
      </w:r>
      <w:r w:rsidR="00E561E8" w:rsidRPr="00A510A8">
        <w:rPr>
          <w:rFonts w:ascii="Times New Roman" w:hAnsi="Times New Roman" w:cs="Times New Roman"/>
          <w:sz w:val="24"/>
          <w:szCs w:val="24"/>
        </w:rPr>
        <w:t xml:space="preserve">was </w:t>
      </w:r>
      <w:r w:rsidR="00E561E8">
        <w:rPr>
          <w:rFonts w:ascii="Times New Roman" w:hAnsi="Times New Roman" w:cs="Times New Roman"/>
          <w:sz w:val="24"/>
          <w:szCs w:val="24"/>
        </w:rPr>
        <w:t>not</w:t>
      </w:r>
      <w:r w:rsidR="00E561E8" w:rsidRPr="00A510A8">
        <w:rPr>
          <w:rFonts w:ascii="Times New Roman" w:hAnsi="Times New Roman" w:cs="Times New Roman"/>
          <w:sz w:val="24"/>
          <w:szCs w:val="24"/>
        </w:rPr>
        <w:t xml:space="preserve"> significant (Effect = -.</w:t>
      </w:r>
      <w:r w:rsidR="00E561E8">
        <w:rPr>
          <w:rFonts w:ascii="Times New Roman" w:hAnsi="Times New Roman" w:cs="Times New Roman"/>
          <w:sz w:val="24"/>
          <w:szCs w:val="24"/>
        </w:rPr>
        <w:t>0</w:t>
      </w:r>
      <w:r w:rsidR="00E26B62">
        <w:rPr>
          <w:rFonts w:ascii="Times New Roman" w:hAnsi="Times New Roman" w:cs="Times New Roman"/>
          <w:sz w:val="24"/>
          <w:szCs w:val="24"/>
        </w:rPr>
        <w:t>526</w:t>
      </w:r>
      <w:r w:rsidR="00E561E8" w:rsidRPr="00A510A8">
        <w:rPr>
          <w:rFonts w:ascii="Times New Roman" w:hAnsi="Times New Roman" w:cs="Times New Roman"/>
          <w:sz w:val="24"/>
          <w:szCs w:val="24"/>
        </w:rPr>
        <w:t xml:space="preserve">, </w:t>
      </w:r>
      <w:r w:rsidR="00E561E8" w:rsidRPr="00A510A8">
        <w:rPr>
          <w:rFonts w:ascii="Times New Roman" w:hAnsi="Times New Roman" w:cs="Times New Roman"/>
          <w:i/>
          <w:iCs/>
          <w:sz w:val="24"/>
          <w:szCs w:val="24"/>
        </w:rPr>
        <w:t>t</w:t>
      </w:r>
      <w:r w:rsidR="00E561E8" w:rsidRPr="00A510A8">
        <w:rPr>
          <w:rFonts w:ascii="Times New Roman" w:hAnsi="Times New Roman" w:cs="Times New Roman"/>
          <w:sz w:val="24"/>
          <w:szCs w:val="24"/>
        </w:rPr>
        <w:t xml:space="preserve"> = -</w:t>
      </w:r>
      <w:r w:rsidR="00E561E8">
        <w:rPr>
          <w:rFonts w:ascii="Times New Roman" w:hAnsi="Times New Roman" w:cs="Times New Roman"/>
          <w:sz w:val="24"/>
          <w:szCs w:val="24"/>
        </w:rPr>
        <w:t>1.</w:t>
      </w:r>
      <w:r w:rsidR="00E26B62">
        <w:rPr>
          <w:rFonts w:ascii="Times New Roman" w:hAnsi="Times New Roman" w:cs="Times New Roman"/>
          <w:sz w:val="24"/>
          <w:szCs w:val="24"/>
        </w:rPr>
        <w:t>69</w:t>
      </w:r>
      <w:r w:rsidR="00E561E8" w:rsidRPr="00A510A8">
        <w:rPr>
          <w:rFonts w:ascii="Times New Roman" w:hAnsi="Times New Roman" w:cs="Times New Roman"/>
          <w:sz w:val="24"/>
          <w:szCs w:val="24"/>
        </w:rPr>
        <w:t xml:space="preserve">, </w:t>
      </w:r>
      <w:r w:rsidR="00E561E8" w:rsidRPr="00A510A8">
        <w:rPr>
          <w:rFonts w:ascii="Times New Roman" w:hAnsi="Times New Roman" w:cs="Times New Roman"/>
          <w:i/>
          <w:iCs/>
          <w:sz w:val="24"/>
          <w:szCs w:val="24"/>
        </w:rPr>
        <w:t xml:space="preserve">p </w:t>
      </w:r>
      <w:r w:rsidR="00E561E8">
        <w:rPr>
          <w:rFonts w:ascii="Times New Roman" w:hAnsi="Times New Roman" w:cs="Times New Roman"/>
          <w:i/>
          <w:iCs/>
          <w:sz w:val="24"/>
          <w:szCs w:val="24"/>
        </w:rPr>
        <w:t xml:space="preserve">= </w:t>
      </w:r>
      <w:r w:rsidR="00E561E8">
        <w:rPr>
          <w:rFonts w:ascii="Times New Roman" w:hAnsi="Times New Roman" w:cs="Times New Roman"/>
          <w:sz w:val="24"/>
          <w:szCs w:val="24"/>
        </w:rPr>
        <w:t>.</w:t>
      </w:r>
      <w:r w:rsidR="00E26B62">
        <w:rPr>
          <w:rFonts w:ascii="Times New Roman" w:hAnsi="Times New Roman" w:cs="Times New Roman"/>
          <w:sz w:val="24"/>
          <w:szCs w:val="24"/>
        </w:rPr>
        <w:t>091</w:t>
      </w:r>
      <w:r w:rsidR="00E561E8" w:rsidRPr="00A510A8">
        <w:rPr>
          <w:rFonts w:ascii="Times New Roman" w:hAnsi="Times New Roman" w:cs="Times New Roman"/>
          <w:sz w:val="24"/>
          <w:szCs w:val="24"/>
        </w:rPr>
        <w:t>, LLCI = -.</w:t>
      </w:r>
      <w:r w:rsidR="00E561E8">
        <w:rPr>
          <w:rFonts w:ascii="Times New Roman" w:hAnsi="Times New Roman" w:cs="Times New Roman"/>
          <w:sz w:val="24"/>
          <w:szCs w:val="24"/>
        </w:rPr>
        <w:t>1</w:t>
      </w:r>
      <w:r w:rsidR="00E26B62">
        <w:rPr>
          <w:rFonts w:ascii="Times New Roman" w:hAnsi="Times New Roman" w:cs="Times New Roman"/>
          <w:sz w:val="24"/>
          <w:szCs w:val="24"/>
        </w:rPr>
        <w:t>136</w:t>
      </w:r>
      <w:r w:rsidR="00E561E8" w:rsidRPr="00A510A8">
        <w:rPr>
          <w:rFonts w:ascii="Times New Roman" w:hAnsi="Times New Roman" w:cs="Times New Roman"/>
          <w:sz w:val="24"/>
          <w:szCs w:val="24"/>
        </w:rPr>
        <w:t xml:space="preserve">, and ULCI = </w:t>
      </w:r>
      <w:r w:rsidR="00E561E8">
        <w:rPr>
          <w:rFonts w:ascii="Times New Roman" w:hAnsi="Times New Roman" w:cs="Times New Roman"/>
          <w:sz w:val="24"/>
          <w:szCs w:val="24"/>
        </w:rPr>
        <w:t>.0</w:t>
      </w:r>
      <w:r w:rsidR="00E26B62">
        <w:rPr>
          <w:rFonts w:ascii="Times New Roman" w:hAnsi="Times New Roman" w:cs="Times New Roman"/>
          <w:sz w:val="24"/>
          <w:szCs w:val="24"/>
        </w:rPr>
        <w:t>084</w:t>
      </w:r>
      <w:r w:rsidR="00E561E8" w:rsidRPr="00A510A8">
        <w:rPr>
          <w:rFonts w:ascii="Times New Roman" w:hAnsi="Times New Roman" w:cs="Times New Roman"/>
          <w:sz w:val="24"/>
          <w:szCs w:val="24"/>
        </w:rPr>
        <w:t>).</w:t>
      </w:r>
      <w:r w:rsidR="00E561E8">
        <w:rPr>
          <w:rFonts w:ascii="Times New Roman" w:hAnsi="Times New Roman" w:cs="Times New Roman"/>
          <w:sz w:val="24"/>
          <w:szCs w:val="24"/>
        </w:rPr>
        <w:t xml:space="preserve"> Although r</w:t>
      </w:r>
      <w:r w:rsidR="004048F4" w:rsidRPr="004048F4">
        <w:rPr>
          <w:rFonts w:ascii="Times New Roman" w:hAnsi="Times New Roman" w:cs="Times New Roman"/>
          <w:sz w:val="24"/>
          <w:szCs w:val="24"/>
        </w:rPr>
        <w:t xml:space="preserve">esponse efficacy </w:t>
      </w:r>
      <w:r w:rsidRPr="004048F4">
        <w:rPr>
          <w:rFonts w:ascii="Times New Roman" w:hAnsi="Times New Roman" w:cs="Times New Roman"/>
          <w:sz w:val="24"/>
          <w:szCs w:val="24"/>
        </w:rPr>
        <w:t xml:space="preserve">was a significant positive predictor of perceived message effectiveness </w:t>
      </w:r>
      <w:r w:rsidR="005C0A7E">
        <w:rPr>
          <w:rFonts w:ascii="Times New Roman" w:hAnsi="Times New Roman" w:cs="Times New Roman"/>
          <w:sz w:val="24"/>
          <w:szCs w:val="24"/>
        </w:rPr>
        <w:t xml:space="preserve">in this model </w:t>
      </w:r>
      <w:r w:rsidRPr="004048F4">
        <w:rPr>
          <w:rFonts w:ascii="Times New Roman" w:hAnsi="Times New Roman" w:cs="Times New Roman"/>
          <w:sz w:val="24"/>
          <w:szCs w:val="24"/>
        </w:rPr>
        <w:t>(coefficient = .7</w:t>
      </w:r>
      <w:r w:rsidR="004048F4" w:rsidRPr="004048F4">
        <w:rPr>
          <w:rFonts w:ascii="Times New Roman" w:hAnsi="Times New Roman" w:cs="Times New Roman"/>
          <w:sz w:val="24"/>
          <w:szCs w:val="24"/>
        </w:rPr>
        <w:t>9</w:t>
      </w:r>
      <w:r w:rsidRPr="004048F4">
        <w:rPr>
          <w:rFonts w:ascii="Times New Roman" w:hAnsi="Times New Roman" w:cs="Times New Roman"/>
          <w:sz w:val="24"/>
          <w:szCs w:val="24"/>
        </w:rPr>
        <w:t xml:space="preserve">, </w:t>
      </w:r>
      <w:r w:rsidRPr="00700B0A">
        <w:rPr>
          <w:rFonts w:ascii="Times New Roman" w:hAnsi="Times New Roman" w:cs="Times New Roman"/>
          <w:i/>
          <w:iCs/>
          <w:sz w:val="24"/>
          <w:szCs w:val="24"/>
        </w:rPr>
        <w:t>t</w:t>
      </w:r>
      <w:r w:rsidRPr="004048F4">
        <w:rPr>
          <w:rFonts w:ascii="Times New Roman" w:hAnsi="Times New Roman" w:cs="Times New Roman"/>
          <w:sz w:val="24"/>
          <w:szCs w:val="24"/>
        </w:rPr>
        <w:t xml:space="preserve"> = 3</w:t>
      </w:r>
      <w:r w:rsidR="004048F4" w:rsidRPr="004048F4">
        <w:rPr>
          <w:rFonts w:ascii="Times New Roman" w:hAnsi="Times New Roman" w:cs="Times New Roman"/>
          <w:sz w:val="24"/>
          <w:szCs w:val="24"/>
        </w:rPr>
        <w:t>2.14</w:t>
      </w:r>
      <w:r w:rsidRPr="004048F4">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Pr="004048F4">
        <w:rPr>
          <w:rFonts w:ascii="Times New Roman" w:hAnsi="Times New Roman" w:cs="Times New Roman"/>
          <w:sz w:val="24"/>
          <w:szCs w:val="24"/>
        </w:rPr>
        <w:t xml:space="preserve">, </w:t>
      </w:r>
      <w:r w:rsidR="00BF4DB7">
        <w:rPr>
          <w:rFonts w:ascii="Times New Roman" w:hAnsi="Times New Roman" w:cs="Times New Roman"/>
          <w:sz w:val="24"/>
          <w:szCs w:val="24"/>
        </w:rPr>
        <w:t>LL</w:t>
      </w:r>
      <w:r w:rsidRPr="004048F4">
        <w:rPr>
          <w:rFonts w:ascii="Times New Roman" w:hAnsi="Times New Roman" w:cs="Times New Roman"/>
          <w:sz w:val="24"/>
          <w:szCs w:val="24"/>
        </w:rPr>
        <w:t>CI = .74</w:t>
      </w:r>
      <w:r w:rsidR="004048F4" w:rsidRPr="004048F4">
        <w:rPr>
          <w:rFonts w:ascii="Times New Roman" w:hAnsi="Times New Roman" w:cs="Times New Roman"/>
          <w:sz w:val="24"/>
          <w:szCs w:val="24"/>
        </w:rPr>
        <w:t>60</w:t>
      </w:r>
      <w:r w:rsidR="00BF4DB7">
        <w:rPr>
          <w:rFonts w:ascii="Times New Roman" w:hAnsi="Times New Roman" w:cs="Times New Roman"/>
          <w:sz w:val="24"/>
          <w:szCs w:val="24"/>
        </w:rPr>
        <w:t>,</w:t>
      </w:r>
      <w:r w:rsidRPr="004048F4">
        <w:rPr>
          <w:rFonts w:ascii="Times New Roman" w:hAnsi="Times New Roman" w:cs="Times New Roman"/>
          <w:sz w:val="24"/>
          <w:szCs w:val="24"/>
        </w:rPr>
        <w:t xml:space="preserve"> and </w:t>
      </w:r>
      <w:r w:rsidR="00BF4DB7" w:rsidRPr="00BF4DB7">
        <w:rPr>
          <w:rFonts w:ascii="Times New Roman" w:hAnsi="Times New Roman" w:cs="Times New Roman"/>
          <w:sz w:val="24"/>
          <w:szCs w:val="24"/>
        </w:rPr>
        <w:t>ULCI =</w:t>
      </w:r>
      <w:r w:rsidR="00BF4DB7">
        <w:rPr>
          <w:rFonts w:ascii="Times New Roman" w:hAnsi="Times New Roman" w:cs="Times New Roman"/>
          <w:sz w:val="24"/>
          <w:szCs w:val="24"/>
        </w:rPr>
        <w:t xml:space="preserve"> </w:t>
      </w:r>
      <w:r w:rsidRPr="004048F4">
        <w:rPr>
          <w:rFonts w:ascii="Times New Roman" w:hAnsi="Times New Roman" w:cs="Times New Roman"/>
          <w:sz w:val="24"/>
          <w:szCs w:val="24"/>
        </w:rPr>
        <w:t>.8</w:t>
      </w:r>
      <w:r w:rsidR="004048F4" w:rsidRPr="004048F4">
        <w:rPr>
          <w:rFonts w:ascii="Times New Roman" w:hAnsi="Times New Roman" w:cs="Times New Roman"/>
          <w:sz w:val="24"/>
          <w:szCs w:val="24"/>
        </w:rPr>
        <w:t>4</w:t>
      </w:r>
      <w:r w:rsidR="00C62029">
        <w:rPr>
          <w:rFonts w:ascii="Times New Roman" w:hAnsi="Times New Roman" w:cs="Times New Roman"/>
          <w:sz w:val="24"/>
          <w:szCs w:val="24"/>
        </w:rPr>
        <w:t>2</w:t>
      </w:r>
      <w:r w:rsidR="004048F4" w:rsidRPr="004048F4">
        <w:rPr>
          <w:rFonts w:ascii="Times New Roman" w:hAnsi="Times New Roman" w:cs="Times New Roman"/>
          <w:sz w:val="24"/>
          <w:szCs w:val="24"/>
        </w:rPr>
        <w:t>9</w:t>
      </w:r>
      <w:r w:rsidRPr="004048F4">
        <w:rPr>
          <w:rFonts w:ascii="Times New Roman" w:hAnsi="Times New Roman" w:cs="Times New Roman"/>
          <w:sz w:val="24"/>
          <w:szCs w:val="24"/>
        </w:rPr>
        <w:t>)</w:t>
      </w:r>
      <w:r w:rsidR="00E561E8">
        <w:rPr>
          <w:rFonts w:ascii="Times New Roman" w:hAnsi="Times New Roman" w:cs="Times New Roman"/>
          <w:sz w:val="24"/>
          <w:szCs w:val="24"/>
        </w:rPr>
        <w:t xml:space="preserve">, </w:t>
      </w:r>
      <w:r w:rsidR="00C62029">
        <w:rPr>
          <w:rFonts w:ascii="Times New Roman" w:hAnsi="Times New Roman" w:cs="Times New Roman"/>
          <w:sz w:val="24"/>
          <w:szCs w:val="24"/>
        </w:rPr>
        <w:t>t</w:t>
      </w:r>
      <w:r w:rsidRPr="004048F4">
        <w:rPr>
          <w:rFonts w:ascii="Times New Roman" w:hAnsi="Times New Roman" w:cs="Times New Roman"/>
          <w:sz w:val="24"/>
          <w:szCs w:val="24"/>
        </w:rPr>
        <w:t xml:space="preserve">he indirect effect of message construct on perceived message effectiveness </w:t>
      </w:r>
      <w:r w:rsidR="0064035B">
        <w:rPr>
          <w:rFonts w:ascii="Times New Roman" w:hAnsi="Times New Roman" w:cs="Times New Roman"/>
          <w:sz w:val="24"/>
          <w:szCs w:val="24"/>
        </w:rPr>
        <w:t>with response efficacy as the mediator</w:t>
      </w:r>
      <w:r w:rsidR="0064035B" w:rsidRPr="00911E95">
        <w:rPr>
          <w:rFonts w:ascii="Times New Roman" w:hAnsi="Times New Roman" w:cs="Times New Roman"/>
          <w:sz w:val="24"/>
          <w:szCs w:val="24"/>
        </w:rPr>
        <w:t xml:space="preserve"> </w:t>
      </w:r>
      <w:r w:rsidRPr="004048F4">
        <w:rPr>
          <w:rFonts w:ascii="Times New Roman" w:hAnsi="Times New Roman" w:cs="Times New Roman"/>
          <w:sz w:val="24"/>
          <w:szCs w:val="24"/>
        </w:rPr>
        <w:t>was not significant (Effect = -.00</w:t>
      </w:r>
      <w:r w:rsidR="00912BF2">
        <w:rPr>
          <w:rFonts w:ascii="Times New Roman" w:hAnsi="Times New Roman" w:cs="Times New Roman"/>
          <w:sz w:val="24"/>
          <w:szCs w:val="24"/>
        </w:rPr>
        <w:t>59</w:t>
      </w:r>
      <w:r w:rsidRPr="004048F4">
        <w:rPr>
          <w:rFonts w:ascii="Times New Roman" w:hAnsi="Times New Roman" w:cs="Times New Roman"/>
          <w:sz w:val="24"/>
          <w:szCs w:val="24"/>
        </w:rPr>
        <w:t>, BootLLCI = -.0</w:t>
      </w:r>
      <w:r w:rsidR="00912BF2">
        <w:rPr>
          <w:rFonts w:ascii="Times New Roman" w:hAnsi="Times New Roman" w:cs="Times New Roman"/>
          <w:sz w:val="24"/>
          <w:szCs w:val="24"/>
        </w:rPr>
        <w:t>606</w:t>
      </w:r>
      <w:r w:rsidR="006A48FC">
        <w:rPr>
          <w:rFonts w:ascii="Times New Roman" w:hAnsi="Times New Roman" w:cs="Times New Roman"/>
          <w:sz w:val="24"/>
          <w:szCs w:val="24"/>
        </w:rPr>
        <w:t>,</w:t>
      </w:r>
      <w:r w:rsidRPr="004048F4">
        <w:rPr>
          <w:rFonts w:ascii="Times New Roman" w:hAnsi="Times New Roman" w:cs="Times New Roman"/>
          <w:sz w:val="24"/>
          <w:szCs w:val="24"/>
        </w:rPr>
        <w:t xml:space="preserve"> and BootULCI = .04</w:t>
      </w:r>
      <w:r w:rsidR="004048F4" w:rsidRPr="004048F4">
        <w:rPr>
          <w:rFonts w:ascii="Times New Roman" w:hAnsi="Times New Roman" w:cs="Times New Roman"/>
          <w:sz w:val="24"/>
          <w:szCs w:val="24"/>
        </w:rPr>
        <w:t>67</w:t>
      </w:r>
      <w:r w:rsidRPr="004048F4">
        <w:rPr>
          <w:rFonts w:ascii="Times New Roman" w:hAnsi="Times New Roman" w:cs="Times New Roman"/>
          <w:sz w:val="24"/>
          <w:szCs w:val="24"/>
        </w:rPr>
        <w:t>).</w:t>
      </w:r>
    </w:p>
    <w:p w14:paraId="0C2E8576" w14:textId="095FD9DA" w:rsidR="004B4292" w:rsidRDefault="004B4292" w:rsidP="004B4292">
      <w:pPr>
        <w:spacing w:after="0" w:line="480" w:lineRule="auto"/>
        <w:ind w:firstLine="720"/>
        <w:rPr>
          <w:rFonts w:ascii="Times New Roman" w:hAnsi="Times New Roman" w:cs="Times New Roman"/>
          <w:sz w:val="24"/>
          <w:szCs w:val="24"/>
        </w:rPr>
      </w:pPr>
      <w:r w:rsidRPr="00AD5C6F">
        <w:rPr>
          <w:rFonts w:ascii="Times New Roman" w:hAnsi="Times New Roman" w:cs="Times New Roman"/>
          <w:b/>
          <w:bCs/>
          <w:i/>
          <w:iCs/>
          <w:sz w:val="24"/>
          <w:szCs w:val="24"/>
        </w:rPr>
        <w:t xml:space="preserve">Message Construct, </w:t>
      </w:r>
      <w:r w:rsidR="004048F4" w:rsidRPr="00AD5C6F">
        <w:rPr>
          <w:rFonts w:ascii="Times New Roman" w:hAnsi="Times New Roman" w:cs="Times New Roman"/>
          <w:b/>
          <w:bCs/>
          <w:i/>
          <w:iCs/>
          <w:sz w:val="24"/>
          <w:szCs w:val="24"/>
        </w:rPr>
        <w:t>Response Efficacy</w:t>
      </w:r>
      <w:r w:rsidRPr="00AD5C6F">
        <w:rPr>
          <w:rFonts w:ascii="Times New Roman" w:hAnsi="Times New Roman" w:cs="Times New Roman"/>
          <w:b/>
          <w:bCs/>
          <w:i/>
          <w:iCs/>
          <w:sz w:val="24"/>
          <w:szCs w:val="24"/>
        </w:rPr>
        <w:t>, and Behavioral Expectation.</w:t>
      </w:r>
      <w:r w:rsidRPr="00911E95">
        <w:rPr>
          <w:rFonts w:ascii="Times New Roman" w:hAnsi="Times New Roman" w:cs="Times New Roman"/>
          <w:b/>
          <w:bCs/>
          <w:sz w:val="24"/>
          <w:szCs w:val="24"/>
        </w:rPr>
        <w:t xml:space="preserve"> </w:t>
      </w:r>
      <w:r w:rsidR="004048F4" w:rsidRPr="00911E95">
        <w:rPr>
          <w:rFonts w:ascii="Times New Roman" w:hAnsi="Times New Roman" w:cs="Times New Roman"/>
          <w:sz w:val="24"/>
          <w:szCs w:val="24"/>
        </w:rPr>
        <w:t>PROCESS</w:t>
      </w:r>
      <w:r w:rsidR="004048F4" w:rsidRPr="00911E95">
        <w:rPr>
          <w:rFonts w:ascii="Times New Roman" w:hAnsi="Times New Roman" w:cs="Times New Roman"/>
          <w:b/>
          <w:bCs/>
          <w:sz w:val="24"/>
          <w:szCs w:val="24"/>
        </w:rPr>
        <w:t xml:space="preserve"> </w:t>
      </w:r>
      <w:r w:rsidR="004048F4" w:rsidRPr="00911E95">
        <w:rPr>
          <w:rFonts w:ascii="Times New Roman" w:hAnsi="Times New Roman" w:cs="Times New Roman"/>
          <w:sz w:val="24"/>
          <w:szCs w:val="24"/>
        </w:rPr>
        <w:t xml:space="preserve">Model 4 was used </w:t>
      </w:r>
      <w:r w:rsidR="006A48FC">
        <w:rPr>
          <w:rFonts w:ascii="Times New Roman" w:hAnsi="Times New Roman" w:cs="Times New Roman"/>
          <w:sz w:val="24"/>
          <w:szCs w:val="24"/>
        </w:rPr>
        <w:t>to examine this relationship</w:t>
      </w:r>
      <w:r w:rsidR="004048F4" w:rsidRPr="00911E95">
        <w:rPr>
          <w:rFonts w:ascii="Times New Roman" w:hAnsi="Times New Roman" w:cs="Times New Roman"/>
          <w:sz w:val="24"/>
          <w:szCs w:val="24"/>
        </w:rPr>
        <w:t xml:space="preserve">. </w:t>
      </w:r>
      <w:r w:rsidR="00E26B62">
        <w:rPr>
          <w:rFonts w:ascii="Times New Roman" w:hAnsi="Times New Roman" w:cs="Times New Roman"/>
          <w:sz w:val="24"/>
          <w:szCs w:val="24"/>
        </w:rPr>
        <w:t xml:space="preserve">The </w:t>
      </w:r>
      <w:r w:rsidR="00E26B62" w:rsidRPr="00A510A8">
        <w:rPr>
          <w:rFonts w:ascii="Times New Roman" w:hAnsi="Times New Roman" w:cs="Times New Roman"/>
          <w:sz w:val="24"/>
          <w:szCs w:val="24"/>
        </w:rPr>
        <w:t xml:space="preserve">total effect of message construct on </w:t>
      </w:r>
      <w:r w:rsidR="00E26B62">
        <w:rPr>
          <w:rFonts w:ascii="Times New Roman" w:hAnsi="Times New Roman" w:cs="Times New Roman"/>
          <w:sz w:val="24"/>
          <w:szCs w:val="24"/>
        </w:rPr>
        <w:t xml:space="preserve">behavioral </w:t>
      </w:r>
      <w:r w:rsidR="00E26B62">
        <w:rPr>
          <w:rFonts w:ascii="Times New Roman" w:hAnsi="Times New Roman" w:cs="Times New Roman"/>
          <w:sz w:val="24"/>
          <w:szCs w:val="24"/>
        </w:rPr>
        <w:lastRenderedPageBreak/>
        <w:t xml:space="preserve">expectation </w:t>
      </w:r>
      <w:r w:rsidR="00E26B62" w:rsidRPr="00A510A8">
        <w:rPr>
          <w:rFonts w:ascii="Times New Roman" w:hAnsi="Times New Roman" w:cs="Times New Roman"/>
          <w:sz w:val="24"/>
          <w:szCs w:val="24"/>
        </w:rPr>
        <w:t xml:space="preserve">was </w:t>
      </w:r>
      <w:r w:rsidR="00E26B62">
        <w:rPr>
          <w:rFonts w:ascii="Times New Roman" w:hAnsi="Times New Roman" w:cs="Times New Roman"/>
          <w:sz w:val="24"/>
          <w:szCs w:val="24"/>
        </w:rPr>
        <w:t xml:space="preserve">not </w:t>
      </w:r>
      <w:r w:rsidR="00E26B62" w:rsidRPr="00A510A8">
        <w:rPr>
          <w:rFonts w:ascii="Times New Roman" w:hAnsi="Times New Roman" w:cs="Times New Roman"/>
          <w:sz w:val="24"/>
          <w:szCs w:val="24"/>
        </w:rPr>
        <w:t xml:space="preserve">significant (Effect = </w:t>
      </w:r>
      <w:r w:rsidR="00E26B62">
        <w:rPr>
          <w:rFonts w:ascii="Times New Roman" w:hAnsi="Times New Roman" w:cs="Times New Roman"/>
          <w:sz w:val="24"/>
          <w:szCs w:val="24"/>
        </w:rPr>
        <w:t>.0002</w:t>
      </w:r>
      <w:r w:rsidR="00E26B62" w:rsidRPr="00A510A8">
        <w:rPr>
          <w:rFonts w:ascii="Times New Roman" w:hAnsi="Times New Roman" w:cs="Times New Roman"/>
          <w:sz w:val="24"/>
          <w:szCs w:val="24"/>
        </w:rPr>
        <w:t xml:space="preserve">, </w:t>
      </w:r>
      <w:r w:rsidR="00E26B62" w:rsidRPr="00A510A8">
        <w:rPr>
          <w:rFonts w:ascii="Times New Roman" w:hAnsi="Times New Roman" w:cs="Times New Roman"/>
          <w:i/>
          <w:iCs/>
          <w:sz w:val="24"/>
          <w:szCs w:val="24"/>
        </w:rPr>
        <w:t>t</w:t>
      </w:r>
      <w:r w:rsidR="00E26B62" w:rsidRPr="00A510A8">
        <w:rPr>
          <w:rFonts w:ascii="Times New Roman" w:hAnsi="Times New Roman" w:cs="Times New Roman"/>
          <w:sz w:val="24"/>
          <w:szCs w:val="24"/>
        </w:rPr>
        <w:t xml:space="preserve"> = </w:t>
      </w:r>
      <w:r w:rsidR="00E26B62">
        <w:rPr>
          <w:rFonts w:ascii="Times New Roman" w:hAnsi="Times New Roman" w:cs="Times New Roman"/>
          <w:sz w:val="24"/>
          <w:szCs w:val="24"/>
        </w:rPr>
        <w:t>.00</w:t>
      </w:r>
      <w:r w:rsidR="00E26B62" w:rsidRPr="00A510A8">
        <w:rPr>
          <w:rFonts w:ascii="Times New Roman" w:hAnsi="Times New Roman" w:cs="Times New Roman"/>
          <w:sz w:val="24"/>
          <w:szCs w:val="24"/>
        </w:rPr>
        <w:t xml:space="preserve">, </w:t>
      </w:r>
      <w:r w:rsidR="00E26B62" w:rsidRPr="00A510A8">
        <w:rPr>
          <w:rFonts w:ascii="Times New Roman" w:hAnsi="Times New Roman" w:cs="Times New Roman"/>
          <w:i/>
          <w:iCs/>
          <w:sz w:val="24"/>
          <w:szCs w:val="24"/>
        </w:rPr>
        <w:t xml:space="preserve">p </w:t>
      </w:r>
      <w:r w:rsidR="00E26B62">
        <w:rPr>
          <w:rFonts w:ascii="Times New Roman" w:hAnsi="Times New Roman" w:cs="Times New Roman"/>
          <w:i/>
          <w:iCs/>
          <w:sz w:val="24"/>
          <w:szCs w:val="24"/>
        </w:rPr>
        <w:t xml:space="preserve">= </w:t>
      </w:r>
      <w:r w:rsidR="00E26B62">
        <w:rPr>
          <w:rFonts w:ascii="Times New Roman" w:hAnsi="Times New Roman" w:cs="Times New Roman"/>
          <w:sz w:val="24"/>
          <w:szCs w:val="24"/>
        </w:rPr>
        <w:t>.996</w:t>
      </w:r>
      <w:r w:rsidR="00E26B62" w:rsidRPr="00A510A8">
        <w:rPr>
          <w:rFonts w:ascii="Times New Roman" w:hAnsi="Times New Roman" w:cs="Times New Roman"/>
          <w:sz w:val="24"/>
          <w:szCs w:val="24"/>
        </w:rPr>
        <w:t>, LLCI = -.</w:t>
      </w:r>
      <w:r w:rsidR="00E26B62">
        <w:rPr>
          <w:rFonts w:ascii="Times New Roman" w:hAnsi="Times New Roman" w:cs="Times New Roman"/>
          <w:sz w:val="24"/>
          <w:szCs w:val="24"/>
        </w:rPr>
        <w:t>0700</w:t>
      </w:r>
      <w:r w:rsidR="00E26B62" w:rsidRPr="00A510A8">
        <w:rPr>
          <w:rFonts w:ascii="Times New Roman" w:hAnsi="Times New Roman" w:cs="Times New Roman"/>
          <w:sz w:val="24"/>
          <w:szCs w:val="24"/>
        </w:rPr>
        <w:t xml:space="preserve">, and ULCI = </w:t>
      </w:r>
      <w:r w:rsidR="00E26B62">
        <w:rPr>
          <w:rFonts w:ascii="Times New Roman" w:hAnsi="Times New Roman" w:cs="Times New Roman"/>
          <w:sz w:val="24"/>
          <w:szCs w:val="24"/>
        </w:rPr>
        <w:t>.0704</w:t>
      </w:r>
      <w:r w:rsidR="00E26B62" w:rsidRPr="00A510A8">
        <w:rPr>
          <w:rFonts w:ascii="Times New Roman" w:hAnsi="Times New Roman" w:cs="Times New Roman"/>
          <w:sz w:val="24"/>
          <w:szCs w:val="24"/>
        </w:rPr>
        <w:t xml:space="preserve">).  The direct effect of message construct on </w:t>
      </w:r>
      <w:r w:rsidR="00E26B62">
        <w:rPr>
          <w:rFonts w:ascii="Times New Roman" w:hAnsi="Times New Roman" w:cs="Times New Roman"/>
          <w:sz w:val="24"/>
          <w:szCs w:val="24"/>
        </w:rPr>
        <w:t xml:space="preserve">behavioral expectation </w:t>
      </w:r>
      <w:r w:rsidR="00E26B62" w:rsidRPr="00A510A8">
        <w:rPr>
          <w:rFonts w:ascii="Times New Roman" w:hAnsi="Times New Roman" w:cs="Times New Roman"/>
          <w:sz w:val="24"/>
          <w:szCs w:val="24"/>
        </w:rPr>
        <w:t xml:space="preserve">was </w:t>
      </w:r>
      <w:r w:rsidR="00E26B62">
        <w:rPr>
          <w:rFonts w:ascii="Times New Roman" w:hAnsi="Times New Roman" w:cs="Times New Roman"/>
          <w:sz w:val="24"/>
          <w:szCs w:val="24"/>
        </w:rPr>
        <w:t>not</w:t>
      </w:r>
      <w:r w:rsidR="00E26B62" w:rsidRPr="00A510A8">
        <w:rPr>
          <w:rFonts w:ascii="Times New Roman" w:hAnsi="Times New Roman" w:cs="Times New Roman"/>
          <w:sz w:val="24"/>
          <w:szCs w:val="24"/>
        </w:rPr>
        <w:t xml:space="preserve"> significant (Effect = </w:t>
      </w:r>
      <w:r w:rsidR="00E26B62">
        <w:rPr>
          <w:rFonts w:ascii="Times New Roman" w:hAnsi="Times New Roman" w:cs="Times New Roman"/>
          <w:sz w:val="24"/>
          <w:szCs w:val="24"/>
        </w:rPr>
        <w:t>.0067</w:t>
      </w:r>
      <w:r w:rsidR="00E26B62" w:rsidRPr="00A510A8">
        <w:rPr>
          <w:rFonts w:ascii="Times New Roman" w:hAnsi="Times New Roman" w:cs="Times New Roman"/>
          <w:sz w:val="24"/>
          <w:szCs w:val="24"/>
        </w:rPr>
        <w:t xml:space="preserve">, </w:t>
      </w:r>
      <w:r w:rsidR="00E26B62" w:rsidRPr="00A510A8">
        <w:rPr>
          <w:rFonts w:ascii="Times New Roman" w:hAnsi="Times New Roman" w:cs="Times New Roman"/>
          <w:i/>
          <w:iCs/>
          <w:sz w:val="24"/>
          <w:szCs w:val="24"/>
        </w:rPr>
        <w:t>t</w:t>
      </w:r>
      <w:r w:rsidR="00E26B62" w:rsidRPr="00A510A8">
        <w:rPr>
          <w:rFonts w:ascii="Times New Roman" w:hAnsi="Times New Roman" w:cs="Times New Roman"/>
          <w:sz w:val="24"/>
          <w:szCs w:val="24"/>
        </w:rPr>
        <w:t xml:space="preserve"> = </w:t>
      </w:r>
      <w:r w:rsidR="00E26B62">
        <w:rPr>
          <w:rFonts w:ascii="Times New Roman" w:hAnsi="Times New Roman" w:cs="Times New Roman"/>
          <w:sz w:val="24"/>
          <w:szCs w:val="24"/>
        </w:rPr>
        <w:t>.36</w:t>
      </w:r>
      <w:r w:rsidR="00E26B62" w:rsidRPr="00A510A8">
        <w:rPr>
          <w:rFonts w:ascii="Times New Roman" w:hAnsi="Times New Roman" w:cs="Times New Roman"/>
          <w:sz w:val="24"/>
          <w:szCs w:val="24"/>
        </w:rPr>
        <w:t xml:space="preserve">, </w:t>
      </w:r>
      <w:r w:rsidR="00E26B62" w:rsidRPr="00A510A8">
        <w:rPr>
          <w:rFonts w:ascii="Times New Roman" w:hAnsi="Times New Roman" w:cs="Times New Roman"/>
          <w:i/>
          <w:iCs/>
          <w:sz w:val="24"/>
          <w:szCs w:val="24"/>
        </w:rPr>
        <w:t xml:space="preserve">p </w:t>
      </w:r>
      <w:r w:rsidR="00E26B62">
        <w:rPr>
          <w:rFonts w:ascii="Times New Roman" w:hAnsi="Times New Roman" w:cs="Times New Roman"/>
          <w:i/>
          <w:iCs/>
          <w:sz w:val="24"/>
          <w:szCs w:val="24"/>
        </w:rPr>
        <w:t xml:space="preserve">= </w:t>
      </w:r>
      <w:r w:rsidR="00E26B62">
        <w:rPr>
          <w:rFonts w:ascii="Times New Roman" w:hAnsi="Times New Roman" w:cs="Times New Roman"/>
          <w:sz w:val="24"/>
          <w:szCs w:val="24"/>
        </w:rPr>
        <w:t>.721</w:t>
      </w:r>
      <w:r w:rsidR="00E26B62" w:rsidRPr="00A510A8">
        <w:rPr>
          <w:rFonts w:ascii="Times New Roman" w:hAnsi="Times New Roman" w:cs="Times New Roman"/>
          <w:sz w:val="24"/>
          <w:szCs w:val="24"/>
        </w:rPr>
        <w:t>, LLCI = -.</w:t>
      </w:r>
      <w:r w:rsidR="00E26B62">
        <w:rPr>
          <w:rFonts w:ascii="Times New Roman" w:hAnsi="Times New Roman" w:cs="Times New Roman"/>
          <w:sz w:val="24"/>
          <w:szCs w:val="24"/>
        </w:rPr>
        <w:t>0303</w:t>
      </w:r>
      <w:r w:rsidR="00E26B62" w:rsidRPr="00A510A8">
        <w:rPr>
          <w:rFonts w:ascii="Times New Roman" w:hAnsi="Times New Roman" w:cs="Times New Roman"/>
          <w:sz w:val="24"/>
          <w:szCs w:val="24"/>
        </w:rPr>
        <w:t xml:space="preserve">, and ULCI = </w:t>
      </w:r>
      <w:r w:rsidR="00E26B62">
        <w:rPr>
          <w:rFonts w:ascii="Times New Roman" w:hAnsi="Times New Roman" w:cs="Times New Roman"/>
          <w:sz w:val="24"/>
          <w:szCs w:val="24"/>
        </w:rPr>
        <w:t>.0437</w:t>
      </w:r>
      <w:r w:rsidR="00E26B62" w:rsidRPr="00A510A8">
        <w:rPr>
          <w:rFonts w:ascii="Times New Roman" w:hAnsi="Times New Roman" w:cs="Times New Roman"/>
          <w:sz w:val="24"/>
          <w:szCs w:val="24"/>
        </w:rPr>
        <w:t>).</w:t>
      </w:r>
      <w:r w:rsidR="00E26B62">
        <w:rPr>
          <w:rFonts w:ascii="Times New Roman" w:hAnsi="Times New Roman" w:cs="Times New Roman"/>
          <w:sz w:val="24"/>
          <w:szCs w:val="24"/>
        </w:rPr>
        <w:t xml:space="preserve"> Although r</w:t>
      </w:r>
      <w:r w:rsidR="004048F4" w:rsidRPr="00911E95">
        <w:rPr>
          <w:rFonts w:ascii="Times New Roman" w:hAnsi="Times New Roman" w:cs="Times New Roman"/>
          <w:sz w:val="24"/>
          <w:szCs w:val="24"/>
        </w:rPr>
        <w:t>esponse efficacy</w:t>
      </w:r>
      <w:r w:rsidRPr="00911E95">
        <w:rPr>
          <w:rFonts w:ascii="Times New Roman" w:hAnsi="Times New Roman" w:cs="Times New Roman"/>
          <w:sz w:val="24"/>
          <w:szCs w:val="24"/>
        </w:rPr>
        <w:t xml:space="preserve"> was a significant positive predictor of behavioral expectation </w:t>
      </w:r>
      <w:r w:rsidR="005C0A7E">
        <w:rPr>
          <w:rFonts w:ascii="Times New Roman" w:hAnsi="Times New Roman" w:cs="Times New Roman"/>
          <w:sz w:val="24"/>
          <w:szCs w:val="24"/>
        </w:rPr>
        <w:t xml:space="preserve">in this model </w:t>
      </w:r>
      <w:r w:rsidRPr="00911E95">
        <w:rPr>
          <w:rFonts w:ascii="Times New Roman" w:hAnsi="Times New Roman" w:cs="Times New Roman"/>
          <w:sz w:val="24"/>
          <w:szCs w:val="24"/>
        </w:rPr>
        <w:t>(coefficient = .</w:t>
      </w:r>
      <w:r w:rsidR="004048F4" w:rsidRPr="00911E95">
        <w:rPr>
          <w:rFonts w:ascii="Times New Roman" w:hAnsi="Times New Roman" w:cs="Times New Roman"/>
          <w:sz w:val="24"/>
          <w:szCs w:val="24"/>
        </w:rPr>
        <w:t>86</w:t>
      </w:r>
      <w:r w:rsidRPr="00911E95">
        <w:rPr>
          <w:rFonts w:ascii="Times New Roman" w:hAnsi="Times New Roman" w:cs="Times New Roman"/>
          <w:sz w:val="24"/>
          <w:szCs w:val="24"/>
        </w:rPr>
        <w:t xml:space="preserve">, </w:t>
      </w:r>
      <w:r w:rsidRPr="00700B0A">
        <w:rPr>
          <w:rFonts w:ascii="Times New Roman" w:hAnsi="Times New Roman" w:cs="Times New Roman"/>
          <w:i/>
          <w:iCs/>
          <w:sz w:val="24"/>
          <w:szCs w:val="24"/>
        </w:rPr>
        <w:t>t</w:t>
      </w:r>
      <w:r w:rsidRPr="00911E95">
        <w:rPr>
          <w:rFonts w:ascii="Times New Roman" w:hAnsi="Times New Roman" w:cs="Times New Roman"/>
          <w:sz w:val="24"/>
          <w:szCs w:val="24"/>
        </w:rPr>
        <w:t xml:space="preserve"> = </w:t>
      </w:r>
      <w:r w:rsidR="004048F4" w:rsidRPr="00911E95">
        <w:rPr>
          <w:rFonts w:ascii="Times New Roman" w:hAnsi="Times New Roman" w:cs="Times New Roman"/>
          <w:sz w:val="24"/>
          <w:szCs w:val="24"/>
        </w:rPr>
        <w:t>57.69</w:t>
      </w:r>
      <w:r w:rsidRPr="00911E95">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Pr="00911E95">
        <w:rPr>
          <w:rFonts w:ascii="Times New Roman" w:hAnsi="Times New Roman" w:cs="Times New Roman"/>
          <w:sz w:val="24"/>
          <w:szCs w:val="24"/>
        </w:rPr>
        <w:t xml:space="preserve">, </w:t>
      </w:r>
      <w:r w:rsidR="00BF4DB7">
        <w:rPr>
          <w:rFonts w:ascii="Times New Roman" w:hAnsi="Times New Roman" w:cs="Times New Roman"/>
          <w:sz w:val="24"/>
          <w:szCs w:val="24"/>
        </w:rPr>
        <w:t>LL</w:t>
      </w:r>
      <w:r w:rsidRPr="00911E95">
        <w:rPr>
          <w:rFonts w:ascii="Times New Roman" w:hAnsi="Times New Roman" w:cs="Times New Roman"/>
          <w:sz w:val="24"/>
          <w:szCs w:val="24"/>
        </w:rPr>
        <w:t>CI = .8</w:t>
      </w:r>
      <w:r w:rsidR="00911E95" w:rsidRPr="00911E95">
        <w:rPr>
          <w:rFonts w:ascii="Times New Roman" w:hAnsi="Times New Roman" w:cs="Times New Roman"/>
          <w:sz w:val="24"/>
          <w:szCs w:val="24"/>
        </w:rPr>
        <w:t>338</w:t>
      </w:r>
      <w:r w:rsidR="00BF4DB7">
        <w:rPr>
          <w:rFonts w:ascii="Times New Roman" w:hAnsi="Times New Roman" w:cs="Times New Roman"/>
          <w:sz w:val="24"/>
          <w:szCs w:val="24"/>
        </w:rPr>
        <w:t>,</w:t>
      </w:r>
      <w:r w:rsidRPr="00911E95">
        <w:rPr>
          <w:rFonts w:ascii="Times New Roman" w:hAnsi="Times New Roman" w:cs="Times New Roman"/>
          <w:sz w:val="24"/>
          <w:szCs w:val="24"/>
        </w:rPr>
        <w:t xml:space="preserve"> and</w:t>
      </w:r>
      <w:r w:rsidR="00BF4DB7">
        <w:rPr>
          <w:rFonts w:ascii="Times New Roman" w:hAnsi="Times New Roman" w:cs="Times New Roman"/>
          <w:sz w:val="24"/>
          <w:szCs w:val="24"/>
        </w:rPr>
        <w:t xml:space="preserve"> </w:t>
      </w:r>
      <w:r w:rsidR="00BF4DB7" w:rsidRPr="00BF4DB7">
        <w:rPr>
          <w:rFonts w:ascii="Times New Roman" w:hAnsi="Times New Roman" w:cs="Times New Roman"/>
          <w:sz w:val="24"/>
          <w:szCs w:val="24"/>
        </w:rPr>
        <w:t>ULCI =</w:t>
      </w:r>
      <w:r w:rsidRPr="00911E95">
        <w:rPr>
          <w:rFonts w:ascii="Times New Roman" w:hAnsi="Times New Roman" w:cs="Times New Roman"/>
          <w:sz w:val="24"/>
          <w:szCs w:val="24"/>
        </w:rPr>
        <w:t xml:space="preserve"> .</w:t>
      </w:r>
      <w:r w:rsidR="00911E95" w:rsidRPr="00911E95">
        <w:rPr>
          <w:rFonts w:ascii="Times New Roman" w:hAnsi="Times New Roman" w:cs="Times New Roman"/>
          <w:sz w:val="24"/>
          <w:szCs w:val="24"/>
        </w:rPr>
        <w:t>8925</w:t>
      </w:r>
      <w:r w:rsidRPr="00911E95">
        <w:rPr>
          <w:rFonts w:ascii="Times New Roman" w:hAnsi="Times New Roman" w:cs="Times New Roman"/>
          <w:sz w:val="24"/>
          <w:szCs w:val="24"/>
        </w:rPr>
        <w:t>)</w:t>
      </w:r>
      <w:r w:rsidR="00E26B62">
        <w:rPr>
          <w:rFonts w:ascii="Times New Roman" w:hAnsi="Times New Roman" w:cs="Times New Roman"/>
          <w:sz w:val="24"/>
          <w:szCs w:val="24"/>
        </w:rPr>
        <w:t>, the</w:t>
      </w:r>
      <w:r w:rsidRPr="00911E95">
        <w:rPr>
          <w:rFonts w:ascii="Times New Roman" w:hAnsi="Times New Roman" w:cs="Times New Roman"/>
          <w:sz w:val="24"/>
          <w:szCs w:val="24"/>
        </w:rPr>
        <w:t xml:space="preserve"> indirect effect of message construct on behavioral expectation</w:t>
      </w:r>
      <w:r w:rsidR="0064035B">
        <w:rPr>
          <w:rFonts w:ascii="Times New Roman" w:hAnsi="Times New Roman" w:cs="Times New Roman"/>
          <w:sz w:val="24"/>
          <w:szCs w:val="24"/>
        </w:rPr>
        <w:t xml:space="preserve"> with response efficacy as the mediator</w:t>
      </w:r>
      <w:r w:rsidRPr="00911E95">
        <w:rPr>
          <w:rFonts w:ascii="Times New Roman" w:hAnsi="Times New Roman" w:cs="Times New Roman"/>
          <w:sz w:val="24"/>
          <w:szCs w:val="24"/>
        </w:rPr>
        <w:t xml:space="preserve"> was not significant (Effect = -.00</w:t>
      </w:r>
      <w:r w:rsidR="00911E95" w:rsidRPr="00911E95">
        <w:rPr>
          <w:rFonts w:ascii="Times New Roman" w:hAnsi="Times New Roman" w:cs="Times New Roman"/>
          <w:sz w:val="24"/>
          <w:szCs w:val="24"/>
        </w:rPr>
        <w:t>66</w:t>
      </w:r>
      <w:r w:rsidRPr="00911E95">
        <w:rPr>
          <w:rFonts w:ascii="Times New Roman" w:hAnsi="Times New Roman" w:cs="Times New Roman"/>
          <w:sz w:val="24"/>
          <w:szCs w:val="24"/>
        </w:rPr>
        <w:t>, BootLLCI = -.06</w:t>
      </w:r>
      <w:r w:rsidR="00911E95" w:rsidRPr="00911E95">
        <w:rPr>
          <w:rFonts w:ascii="Times New Roman" w:hAnsi="Times New Roman" w:cs="Times New Roman"/>
          <w:sz w:val="24"/>
          <w:szCs w:val="24"/>
        </w:rPr>
        <w:t>54</w:t>
      </w:r>
      <w:r w:rsidR="006A48FC">
        <w:rPr>
          <w:rFonts w:ascii="Times New Roman" w:hAnsi="Times New Roman" w:cs="Times New Roman"/>
          <w:sz w:val="24"/>
          <w:szCs w:val="24"/>
        </w:rPr>
        <w:t>,</w:t>
      </w:r>
      <w:r w:rsidRPr="00911E95">
        <w:rPr>
          <w:rFonts w:ascii="Times New Roman" w:hAnsi="Times New Roman" w:cs="Times New Roman"/>
          <w:sz w:val="24"/>
          <w:szCs w:val="24"/>
        </w:rPr>
        <w:t xml:space="preserve"> and BootULCI = .05</w:t>
      </w:r>
      <w:r w:rsidR="00911E95" w:rsidRPr="00911E95">
        <w:rPr>
          <w:rFonts w:ascii="Times New Roman" w:hAnsi="Times New Roman" w:cs="Times New Roman"/>
          <w:sz w:val="24"/>
          <w:szCs w:val="24"/>
        </w:rPr>
        <w:t>32</w:t>
      </w:r>
      <w:r w:rsidRPr="00911E95">
        <w:rPr>
          <w:rFonts w:ascii="Times New Roman" w:hAnsi="Times New Roman" w:cs="Times New Roman"/>
          <w:sz w:val="24"/>
          <w:szCs w:val="24"/>
        </w:rPr>
        <w:t>).</w:t>
      </w:r>
    </w:p>
    <w:p w14:paraId="16572DAC" w14:textId="3424FB09" w:rsidR="00EC4012" w:rsidRDefault="00EC4012" w:rsidP="00EC4012">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AD5C6F" w:rsidRPr="00C00322">
        <w:rPr>
          <w:rFonts w:ascii="Times New Roman" w:hAnsi="Times New Roman" w:cs="Times New Roman"/>
          <w:b/>
          <w:bCs/>
          <w:sz w:val="24"/>
          <w:szCs w:val="24"/>
        </w:rPr>
        <w:t xml:space="preserve">Research Question 4. </w:t>
      </w:r>
      <w:r w:rsidRPr="00C00322">
        <w:rPr>
          <w:rFonts w:ascii="Times New Roman" w:hAnsi="Times New Roman" w:cs="Times New Roman"/>
          <w:sz w:val="24"/>
          <w:szCs w:val="24"/>
        </w:rPr>
        <w:t>The fourth</w:t>
      </w:r>
      <w:r>
        <w:rPr>
          <w:rFonts w:ascii="Times New Roman" w:hAnsi="Times New Roman" w:cs="Times New Roman"/>
          <w:sz w:val="24"/>
          <w:szCs w:val="24"/>
        </w:rPr>
        <w:t xml:space="preserve"> research question asked if </w:t>
      </w:r>
      <w:r w:rsidR="00213DC5">
        <w:rPr>
          <w:rFonts w:ascii="Times New Roman" w:hAnsi="Times New Roman" w:cs="Times New Roman"/>
          <w:sz w:val="24"/>
          <w:szCs w:val="24"/>
        </w:rPr>
        <w:t>perceived message effectiveness mediate</w:t>
      </w:r>
      <w:r>
        <w:rPr>
          <w:rFonts w:ascii="Times New Roman" w:hAnsi="Times New Roman" w:cs="Times New Roman"/>
          <w:sz w:val="24"/>
          <w:szCs w:val="24"/>
        </w:rPr>
        <w:t>s</w:t>
      </w:r>
      <w:r w:rsidR="00213DC5">
        <w:rPr>
          <w:rFonts w:ascii="Times New Roman" w:hAnsi="Times New Roman" w:cs="Times New Roman"/>
          <w:sz w:val="24"/>
          <w:szCs w:val="24"/>
        </w:rPr>
        <w:t xml:space="preserve"> the relationship between self-efficacy and</w:t>
      </w:r>
      <w:r w:rsidR="000D3BD0" w:rsidRPr="000D3BD0">
        <w:rPr>
          <w:rFonts w:ascii="Times New Roman" w:hAnsi="Times New Roman" w:cs="Times New Roman"/>
          <w:sz w:val="24"/>
          <w:szCs w:val="24"/>
        </w:rPr>
        <w:t xml:space="preserve"> </w:t>
      </w:r>
      <w:r w:rsidR="00912B58">
        <w:rPr>
          <w:rFonts w:ascii="Times New Roman" w:hAnsi="Times New Roman" w:cs="Times New Roman"/>
          <w:sz w:val="24"/>
          <w:szCs w:val="24"/>
        </w:rPr>
        <w:t xml:space="preserve">a </w:t>
      </w:r>
      <w:r w:rsidR="000D3BD0">
        <w:rPr>
          <w:rFonts w:ascii="Times New Roman" w:hAnsi="Times New Roman" w:cs="Times New Roman"/>
          <w:sz w:val="24"/>
          <w:szCs w:val="24"/>
        </w:rPr>
        <w:t>message receiver’s</w:t>
      </w:r>
      <w:r w:rsidR="00213DC5">
        <w:rPr>
          <w:rFonts w:ascii="Times New Roman" w:hAnsi="Times New Roman" w:cs="Times New Roman"/>
          <w:sz w:val="24"/>
          <w:szCs w:val="24"/>
        </w:rPr>
        <w:t xml:space="preserve"> a) likelihood of social media message engagement and b) behavioral expectation</w:t>
      </w:r>
      <w:r w:rsidR="00881924">
        <w:rPr>
          <w:rFonts w:ascii="Times New Roman" w:hAnsi="Times New Roman" w:cs="Times New Roman"/>
          <w:sz w:val="24"/>
          <w:szCs w:val="24"/>
        </w:rPr>
        <w:t>.</w:t>
      </w:r>
    </w:p>
    <w:p w14:paraId="7EAB2ECB" w14:textId="13C0D8EA" w:rsidR="00773A5E" w:rsidRPr="00C00322" w:rsidRDefault="00773A5E" w:rsidP="00773A5E">
      <w:pPr>
        <w:pStyle w:val="Heading4"/>
        <w:spacing w:line="360" w:lineRule="auto"/>
        <w:rPr>
          <w:rFonts w:ascii="Times New Roman" w:hAnsi="Times New Roman" w:cs="Times New Roman"/>
          <w:b/>
          <w:bCs/>
          <w:i w:val="0"/>
          <w:iCs w:val="0"/>
          <w:color w:val="auto"/>
          <w:sz w:val="24"/>
          <w:szCs w:val="24"/>
        </w:rPr>
      </w:pPr>
      <w:bookmarkStart w:id="58" w:name="_Table_15_1"/>
      <w:bookmarkEnd w:id="58"/>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3</w:t>
      </w:r>
    </w:p>
    <w:p w14:paraId="19A61BF2" w14:textId="52DFFD7E" w:rsidR="00E620C4" w:rsidRDefault="00E620C4" w:rsidP="00E620C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of Self-Efficacy as Independent Variable and Perceived Message Effectiveness as Mediator on Social Media Message Engagement and Behavioral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1260"/>
        <w:gridCol w:w="1535"/>
        <w:gridCol w:w="1970"/>
      </w:tblGrid>
      <w:tr w:rsidR="0060451E" w14:paraId="2A72F054" w14:textId="77777777" w:rsidTr="0060451E">
        <w:tc>
          <w:tcPr>
            <w:tcW w:w="4585" w:type="dxa"/>
            <w:tcBorders>
              <w:top w:val="single" w:sz="4" w:space="0" w:color="auto"/>
              <w:bottom w:val="single" w:sz="4" w:space="0" w:color="auto"/>
            </w:tcBorders>
            <w:vAlign w:val="center"/>
          </w:tcPr>
          <w:p w14:paraId="24D14884" w14:textId="3AF6DAD1" w:rsidR="0060451E" w:rsidRDefault="0060451E" w:rsidP="0060451E">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Variables</w:t>
            </w:r>
          </w:p>
        </w:tc>
        <w:tc>
          <w:tcPr>
            <w:tcW w:w="1260" w:type="dxa"/>
            <w:tcBorders>
              <w:top w:val="single" w:sz="4" w:space="0" w:color="auto"/>
              <w:bottom w:val="single" w:sz="4" w:space="0" w:color="auto"/>
            </w:tcBorders>
            <w:vAlign w:val="center"/>
          </w:tcPr>
          <w:p w14:paraId="0BD7B677" w14:textId="2B35669C"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Direct Effect</w:t>
            </w:r>
          </w:p>
        </w:tc>
        <w:tc>
          <w:tcPr>
            <w:tcW w:w="1535" w:type="dxa"/>
            <w:tcBorders>
              <w:top w:val="single" w:sz="4" w:space="0" w:color="auto"/>
              <w:bottom w:val="single" w:sz="4" w:space="0" w:color="auto"/>
            </w:tcBorders>
            <w:vAlign w:val="center"/>
          </w:tcPr>
          <w:p w14:paraId="6D7FA3C8" w14:textId="3AAE2A9D"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Indirect Effect</w:t>
            </w:r>
          </w:p>
        </w:tc>
        <w:tc>
          <w:tcPr>
            <w:tcW w:w="1970" w:type="dxa"/>
            <w:tcBorders>
              <w:top w:val="single" w:sz="4" w:space="0" w:color="auto"/>
              <w:bottom w:val="single" w:sz="4" w:space="0" w:color="auto"/>
            </w:tcBorders>
            <w:vAlign w:val="center"/>
          </w:tcPr>
          <w:p w14:paraId="54BB2478" w14:textId="46A5AEDD"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BootLLCI / BootUCLI for Indirect Effect</w:t>
            </w:r>
          </w:p>
        </w:tc>
      </w:tr>
      <w:tr w:rsidR="0060451E" w14:paraId="6A5DA028" w14:textId="77777777" w:rsidTr="0060451E">
        <w:tc>
          <w:tcPr>
            <w:tcW w:w="4585" w:type="dxa"/>
            <w:tcBorders>
              <w:top w:val="single" w:sz="4" w:space="0" w:color="auto"/>
            </w:tcBorders>
            <w:vAlign w:val="center"/>
          </w:tcPr>
          <w:p w14:paraId="1E262622" w14:textId="77777777" w:rsidR="0060451E" w:rsidRPr="00504B3A" w:rsidRDefault="0060451E" w:rsidP="0060451E">
            <w:pPr>
              <w:spacing w:line="360" w:lineRule="auto"/>
              <w:rPr>
                <w:rFonts w:ascii="Times New Roman" w:hAnsi="Times New Roman" w:cs="Times New Roman"/>
                <w:sz w:val="24"/>
                <w:szCs w:val="24"/>
              </w:rPr>
            </w:pPr>
            <w:r w:rsidRPr="00504B3A">
              <w:rPr>
                <w:rFonts w:ascii="Times New Roman" w:hAnsi="Times New Roman" w:cs="Times New Roman"/>
                <w:sz w:val="24"/>
                <w:szCs w:val="24"/>
              </w:rPr>
              <w:t>X = Self-efficacy</w:t>
            </w:r>
            <w:r w:rsidRPr="00504B3A">
              <w:rPr>
                <w:rFonts w:ascii="Times New Roman" w:hAnsi="Times New Roman" w:cs="Times New Roman"/>
                <w:sz w:val="24"/>
                <w:szCs w:val="24"/>
              </w:rPr>
              <w:br/>
              <w:t>M = Perceived message effectiveness</w:t>
            </w:r>
          </w:p>
          <w:p w14:paraId="3891A451" w14:textId="77777777" w:rsidR="0060451E" w:rsidRPr="00504B3A" w:rsidRDefault="0060451E" w:rsidP="0060451E">
            <w:pPr>
              <w:spacing w:line="360" w:lineRule="auto"/>
              <w:rPr>
                <w:rFonts w:ascii="Times New Roman" w:hAnsi="Times New Roman" w:cs="Times New Roman"/>
                <w:sz w:val="24"/>
                <w:szCs w:val="24"/>
              </w:rPr>
            </w:pPr>
            <w:r w:rsidRPr="00504B3A">
              <w:rPr>
                <w:rFonts w:ascii="Times New Roman" w:hAnsi="Times New Roman" w:cs="Times New Roman"/>
                <w:sz w:val="24"/>
                <w:szCs w:val="24"/>
              </w:rPr>
              <w:t>Y = Social media message engagement</w:t>
            </w:r>
          </w:p>
          <w:p w14:paraId="167A8D1A" w14:textId="77777777" w:rsidR="0060451E" w:rsidRDefault="0060451E" w:rsidP="0060451E">
            <w:pPr>
              <w:spacing w:line="360" w:lineRule="auto"/>
              <w:rPr>
                <w:rFonts w:ascii="Times New Roman" w:hAnsi="Times New Roman" w:cs="Times New Roman"/>
                <w:i/>
                <w:iCs/>
                <w:sz w:val="24"/>
                <w:szCs w:val="24"/>
              </w:rPr>
            </w:pPr>
          </w:p>
        </w:tc>
        <w:tc>
          <w:tcPr>
            <w:tcW w:w="1260" w:type="dxa"/>
            <w:tcBorders>
              <w:top w:val="single" w:sz="4" w:space="0" w:color="auto"/>
            </w:tcBorders>
            <w:vAlign w:val="center"/>
          </w:tcPr>
          <w:p w14:paraId="7683D5F7" w14:textId="46599995"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.1313**</w:t>
            </w:r>
          </w:p>
        </w:tc>
        <w:tc>
          <w:tcPr>
            <w:tcW w:w="1535" w:type="dxa"/>
            <w:tcBorders>
              <w:top w:val="single" w:sz="4" w:space="0" w:color="auto"/>
            </w:tcBorders>
            <w:vAlign w:val="center"/>
          </w:tcPr>
          <w:p w14:paraId="3AB4556C" w14:textId="7665C104" w:rsidR="0060451E" w:rsidRDefault="0060451E" w:rsidP="0060451E">
            <w:pPr>
              <w:spacing w:line="360" w:lineRule="auto"/>
              <w:jc w:val="right"/>
              <w:rPr>
                <w:rFonts w:ascii="Times New Roman" w:hAnsi="Times New Roman" w:cs="Times New Roman"/>
                <w:i/>
                <w:iCs/>
                <w:sz w:val="24"/>
                <w:szCs w:val="24"/>
              </w:rPr>
            </w:pPr>
            <w:r w:rsidRPr="00A8229D">
              <w:rPr>
                <w:rFonts w:ascii="Times New Roman" w:hAnsi="Times New Roman" w:cs="Times New Roman"/>
                <w:sz w:val="24"/>
                <w:szCs w:val="24"/>
              </w:rPr>
              <w:t>.6639</w:t>
            </w:r>
            <w:r>
              <w:rPr>
                <w:rFonts w:ascii="Times New Roman" w:hAnsi="Times New Roman" w:cs="Times New Roman"/>
                <w:sz w:val="24"/>
                <w:szCs w:val="24"/>
              </w:rPr>
              <w:t>*</w:t>
            </w:r>
          </w:p>
        </w:tc>
        <w:tc>
          <w:tcPr>
            <w:tcW w:w="1970" w:type="dxa"/>
            <w:tcBorders>
              <w:top w:val="single" w:sz="4" w:space="0" w:color="auto"/>
            </w:tcBorders>
            <w:vAlign w:val="center"/>
          </w:tcPr>
          <w:p w14:paraId="333DF145" w14:textId="38AAB921"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.5975 / .7345</w:t>
            </w:r>
          </w:p>
        </w:tc>
      </w:tr>
      <w:tr w:rsidR="0060451E" w14:paraId="62B56314" w14:textId="77777777" w:rsidTr="0060451E">
        <w:tc>
          <w:tcPr>
            <w:tcW w:w="4585" w:type="dxa"/>
            <w:vAlign w:val="center"/>
          </w:tcPr>
          <w:p w14:paraId="088CF870"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p>
          <w:p w14:paraId="2323A52D"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M = Perceived message effectiveness</w:t>
            </w:r>
          </w:p>
          <w:p w14:paraId="29846393"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Y= Likelihood of liking a message</w:t>
            </w:r>
          </w:p>
          <w:p w14:paraId="24D6124C" w14:textId="77777777" w:rsidR="0060451E" w:rsidRDefault="0060451E" w:rsidP="0060451E">
            <w:pPr>
              <w:spacing w:line="360" w:lineRule="auto"/>
              <w:rPr>
                <w:rFonts w:ascii="Times New Roman" w:hAnsi="Times New Roman" w:cs="Times New Roman"/>
                <w:i/>
                <w:iCs/>
                <w:sz w:val="24"/>
                <w:szCs w:val="24"/>
              </w:rPr>
            </w:pPr>
          </w:p>
        </w:tc>
        <w:tc>
          <w:tcPr>
            <w:tcW w:w="1260" w:type="dxa"/>
            <w:vAlign w:val="center"/>
          </w:tcPr>
          <w:p w14:paraId="4388B970" w14:textId="56ECC908" w:rsidR="0060451E" w:rsidRDefault="0060451E" w:rsidP="0060451E">
            <w:pPr>
              <w:spacing w:line="360" w:lineRule="auto"/>
              <w:jc w:val="right"/>
              <w:rPr>
                <w:rFonts w:ascii="Times New Roman" w:hAnsi="Times New Roman" w:cs="Times New Roman"/>
                <w:i/>
                <w:iCs/>
                <w:sz w:val="24"/>
                <w:szCs w:val="24"/>
              </w:rPr>
            </w:pPr>
            <w:r w:rsidRPr="00504B3A">
              <w:rPr>
                <w:rFonts w:ascii="Times New Roman" w:hAnsi="Times New Roman" w:cs="Times New Roman"/>
                <w:sz w:val="24"/>
                <w:szCs w:val="24"/>
              </w:rPr>
              <w:t>.1674</w:t>
            </w:r>
            <w:r>
              <w:rPr>
                <w:rFonts w:ascii="Times New Roman" w:hAnsi="Times New Roman" w:cs="Times New Roman"/>
                <w:sz w:val="24"/>
                <w:szCs w:val="24"/>
              </w:rPr>
              <w:t>**</w:t>
            </w:r>
          </w:p>
        </w:tc>
        <w:tc>
          <w:tcPr>
            <w:tcW w:w="1535" w:type="dxa"/>
            <w:vAlign w:val="center"/>
          </w:tcPr>
          <w:p w14:paraId="6F3ED0A1" w14:textId="54E90E73" w:rsidR="0060451E" w:rsidRDefault="0060451E" w:rsidP="0060451E">
            <w:pPr>
              <w:spacing w:line="360" w:lineRule="auto"/>
              <w:jc w:val="right"/>
              <w:rPr>
                <w:rFonts w:ascii="Times New Roman" w:hAnsi="Times New Roman" w:cs="Times New Roman"/>
                <w:i/>
                <w:iCs/>
                <w:sz w:val="24"/>
                <w:szCs w:val="24"/>
              </w:rPr>
            </w:pPr>
            <w:r w:rsidRPr="001E3121">
              <w:rPr>
                <w:rFonts w:ascii="Times New Roman" w:hAnsi="Times New Roman" w:cs="Times New Roman"/>
                <w:sz w:val="24"/>
                <w:szCs w:val="24"/>
              </w:rPr>
              <w:t>.5666</w:t>
            </w:r>
            <w:r>
              <w:rPr>
                <w:rFonts w:ascii="Times New Roman" w:hAnsi="Times New Roman" w:cs="Times New Roman"/>
                <w:sz w:val="24"/>
                <w:szCs w:val="24"/>
              </w:rPr>
              <w:t>*</w:t>
            </w:r>
          </w:p>
        </w:tc>
        <w:tc>
          <w:tcPr>
            <w:tcW w:w="1970" w:type="dxa"/>
            <w:vAlign w:val="center"/>
          </w:tcPr>
          <w:p w14:paraId="57D6B39D" w14:textId="0BDC23C1"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.5017 / .6344</w:t>
            </w:r>
          </w:p>
        </w:tc>
      </w:tr>
      <w:tr w:rsidR="0060451E" w14:paraId="5844E55E" w14:textId="77777777" w:rsidTr="0060451E">
        <w:tc>
          <w:tcPr>
            <w:tcW w:w="4585" w:type="dxa"/>
            <w:vAlign w:val="center"/>
          </w:tcPr>
          <w:p w14:paraId="17544BA7"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p>
          <w:p w14:paraId="17E70369"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M = Perceived message effectiveness</w:t>
            </w:r>
          </w:p>
          <w:p w14:paraId="147AA066"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Y= Likelihood of sharing a message</w:t>
            </w:r>
          </w:p>
          <w:p w14:paraId="63A6D652" w14:textId="77777777" w:rsidR="0060451E" w:rsidRDefault="0060451E" w:rsidP="0060451E">
            <w:pPr>
              <w:spacing w:line="360" w:lineRule="auto"/>
              <w:rPr>
                <w:rFonts w:ascii="Times New Roman" w:hAnsi="Times New Roman" w:cs="Times New Roman"/>
                <w:i/>
                <w:iCs/>
                <w:sz w:val="24"/>
                <w:szCs w:val="24"/>
              </w:rPr>
            </w:pPr>
          </w:p>
        </w:tc>
        <w:tc>
          <w:tcPr>
            <w:tcW w:w="1260" w:type="dxa"/>
            <w:vAlign w:val="center"/>
          </w:tcPr>
          <w:p w14:paraId="127902C0" w14:textId="3F6826F2"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lastRenderedPageBreak/>
              <w:t>.1164**</w:t>
            </w:r>
          </w:p>
        </w:tc>
        <w:tc>
          <w:tcPr>
            <w:tcW w:w="1535" w:type="dxa"/>
            <w:vAlign w:val="center"/>
          </w:tcPr>
          <w:p w14:paraId="476B35FF" w14:textId="19AAED1B" w:rsidR="0060451E" w:rsidRDefault="0060451E" w:rsidP="0060451E">
            <w:pPr>
              <w:spacing w:line="360" w:lineRule="auto"/>
              <w:jc w:val="right"/>
              <w:rPr>
                <w:rFonts w:ascii="Times New Roman" w:hAnsi="Times New Roman" w:cs="Times New Roman"/>
                <w:i/>
                <w:iCs/>
                <w:sz w:val="24"/>
                <w:szCs w:val="24"/>
              </w:rPr>
            </w:pPr>
            <w:r w:rsidRPr="001E3121">
              <w:rPr>
                <w:rFonts w:ascii="Times New Roman" w:hAnsi="Times New Roman" w:cs="Times New Roman"/>
                <w:sz w:val="24"/>
                <w:szCs w:val="24"/>
              </w:rPr>
              <w:t>.7473</w:t>
            </w:r>
            <w:r>
              <w:rPr>
                <w:rFonts w:ascii="Times New Roman" w:hAnsi="Times New Roman" w:cs="Times New Roman"/>
                <w:sz w:val="24"/>
                <w:szCs w:val="24"/>
              </w:rPr>
              <w:t>*</w:t>
            </w:r>
          </w:p>
        </w:tc>
        <w:tc>
          <w:tcPr>
            <w:tcW w:w="1970" w:type="dxa"/>
            <w:vAlign w:val="center"/>
          </w:tcPr>
          <w:p w14:paraId="770364F4" w14:textId="4D56DA75"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.6678 / .8312</w:t>
            </w:r>
          </w:p>
        </w:tc>
      </w:tr>
      <w:tr w:rsidR="0060451E" w14:paraId="1812D3EE" w14:textId="77777777" w:rsidTr="0060451E">
        <w:tc>
          <w:tcPr>
            <w:tcW w:w="4585" w:type="dxa"/>
            <w:vAlign w:val="center"/>
          </w:tcPr>
          <w:p w14:paraId="18079672"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p>
          <w:p w14:paraId="76234204"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M = Perceived message effectiveness</w:t>
            </w:r>
          </w:p>
          <w:p w14:paraId="41A892E8"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Y= Likelihood of commenting on a message</w:t>
            </w:r>
          </w:p>
          <w:p w14:paraId="66202362" w14:textId="77777777" w:rsidR="0060451E" w:rsidRDefault="0060451E" w:rsidP="0060451E">
            <w:pPr>
              <w:spacing w:line="360" w:lineRule="auto"/>
              <w:rPr>
                <w:rFonts w:ascii="Times New Roman" w:hAnsi="Times New Roman" w:cs="Times New Roman"/>
                <w:i/>
                <w:iCs/>
                <w:sz w:val="24"/>
                <w:szCs w:val="24"/>
              </w:rPr>
            </w:pPr>
          </w:p>
        </w:tc>
        <w:tc>
          <w:tcPr>
            <w:tcW w:w="1260" w:type="dxa"/>
            <w:vAlign w:val="center"/>
          </w:tcPr>
          <w:p w14:paraId="79FA5771" w14:textId="7B18A711"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.1056</w:t>
            </w:r>
          </w:p>
        </w:tc>
        <w:tc>
          <w:tcPr>
            <w:tcW w:w="1535" w:type="dxa"/>
            <w:vAlign w:val="center"/>
          </w:tcPr>
          <w:p w14:paraId="13F97906" w14:textId="7BCE40BE"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.7349*</w:t>
            </w:r>
          </w:p>
        </w:tc>
        <w:tc>
          <w:tcPr>
            <w:tcW w:w="1970" w:type="dxa"/>
            <w:vAlign w:val="center"/>
          </w:tcPr>
          <w:p w14:paraId="64A48F1A" w14:textId="3296A5BF"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.6398 / .8332</w:t>
            </w:r>
          </w:p>
        </w:tc>
      </w:tr>
      <w:tr w:rsidR="0060451E" w14:paraId="1391F795" w14:textId="77777777" w:rsidTr="0060451E">
        <w:tc>
          <w:tcPr>
            <w:tcW w:w="4585" w:type="dxa"/>
            <w:tcBorders>
              <w:bottom w:val="single" w:sz="4" w:space="0" w:color="auto"/>
            </w:tcBorders>
            <w:vAlign w:val="center"/>
          </w:tcPr>
          <w:p w14:paraId="58615971"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p>
          <w:p w14:paraId="29B121B6" w14:textId="77777777" w:rsid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M = Perceived message effectiveness</w:t>
            </w:r>
          </w:p>
          <w:p w14:paraId="25591220" w14:textId="5EEC13A0" w:rsidR="0060451E" w:rsidRPr="0060451E" w:rsidRDefault="0060451E" w:rsidP="0060451E">
            <w:pPr>
              <w:spacing w:line="360" w:lineRule="auto"/>
              <w:rPr>
                <w:rFonts w:ascii="Times New Roman" w:hAnsi="Times New Roman" w:cs="Times New Roman"/>
                <w:sz w:val="24"/>
                <w:szCs w:val="24"/>
              </w:rPr>
            </w:pPr>
            <w:r>
              <w:rPr>
                <w:rFonts w:ascii="Times New Roman" w:hAnsi="Times New Roman" w:cs="Times New Roman"/>
                <w:sz w:val="24"/>
                <w:szCs w:val="24"/>
              </w:rPr>
              <w:t>Y= Behavioral expectation</w:t>
            </w:r>
          </w:p>
        </w:tc>
        <w:tc>
          <w:tcPr>
            <w:tcW w:w="1260" w:type="dxa"/>
            <w:tcBorders>
              <w:bottom w:val="single" w:sz="4" w:space="0" w:color="auto"/>
            </w:tcBorders>
            <w:vAlign w:val="center"/>
          </w:tcPr>
          <w:p w14:paraId="65192619" w14:textId="0E197151"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.8464**</w:t>
            </w:r>
          </w:p>
        </w:tc>
        <w:tc>
          <w:tcPr>
            <w:tcW w:w="1535" w:type="dxa"/>
            <w:tcBorders>
              <w:bottom w:val="single" w:sz="4" w:space="0" w:color="auto"/>
            </w:tcBorders>
            <w:vAlign w:val="center"/>
          </w:tcPr>
          <w:p w14:paraId="10D76A12" w14:textId="011CEB66"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.0533*</w:t>
            </w:r>
          </w:p>
        </w:tc>
        <w:tc>
          <w:tcPr>
            <w:tcW w:w="1970" w:type="dxa"/>
            <w:tcBorders>
              <w:bottom w:val="single" w:sz="4" w:space="0" w:color="auto"/>
            </w:tcBorders>
            <w:vAlign w:val="center"/>
          </w:tcPr>
          <w:p w14:paraId="330CF7FA" w14:textId="4D7F59A8" w:rsidR="0060451E" w:rsidRDefault="0060451E" w:rsidP="0060451E">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.0266 / .0800</w:t>
            </w:r>
          </w:p>
        </w:tc>
      </w:tr>
    </w:tbl>
    <w:p w14:paraId="13E16A6A" w14:textId="77777777" w:rsidR="00E9553B" w:rsidRDefault="00773A5E" w:rsidP="00773A5E">
      <w:pPr>
        <w:spacing w:after="0" w:line="360" w:lineRule="auto"/>
        <w:rPr>
          <w:rFonts w:ascii="Times New Roman" w:hAnsi="Times New Roman" w:cs="Times New Roman"/>
        </w:rPr>
      </w:pPr>
      <w:r w:rsidRPr="002F7E54">
        <w:rPr>
          <w:rFonts w:ascii="Times New Roman" w:hAnsi="Times New Roman" w:cs="Times New Roman"/>
          <w:i/>
          <w:iCs/>
        </w:rPr>
        <w:t xml:space="preserve">Note. </w:t>
      </w:r>
      <w:r w:rsidRPr="002F7E54">
        <w:rPr>
          <w:rFonts w:ascii="Times New Roman" w:hAnsi="Times New Roman" w:cs="Times New Roman"/>
        </w:rPr>
        <w:t>BootLLCI stands for Boot Lower Level Confidence Interval. BootULCI stands for Boot Upper Level Confidence Interval.</w:t>
      </w:r>
      <w:r w:rsidR="00E9553B">
        <w:rPr>
          <w:rFonts w:ascii="Times New Roman" w:hAnsi="Times New Roman" w:cs="Times New Roman"/>
        </w:rPr>
        <w:t xml:space="preserve"> Effect is not significant if the value of 0 can be found between the BootLLCI.</w:t>
      </w:r>
    </w:p>
    <w:p w14:paraId="529EB7C7" w14:textId="77777777" w:rsidR="00E9553B" w:rsidRDefault="00E9553B" w:rsidP="00773A5E">
      <w:pPr>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p </w:t>
      </w:r>
      <w:r>
        <w:rPr>
          <w:rFonts w:ascii="Times New Roman" w:hAnsi="Times New Roman" w:cs="Times New Roman"/>
        </w:rPr>
        <w:t>&lt; .05</w:t>
      </w:r>
    </w:p>
    <w:p w14:paraId="09BF4843" w14:textId="15348B31" w:rsidR="00773A5E" w:rsidRPr="00773A5E" w:rsidRDefault="00E9553B" w:rsidP="00773A5E">
      <w:pPr>
        <w:spacing w:after="0" w:line="360" w:lineRule="auto"/>
        <w:rPr>
          <w:rFonts w:ascii="Times New Roman" w:hAnsi="Times New Roman" w:cs="Times New Roman"/>
        </w:rPr>
      </w:pPr>
      <w:r>
        <w:rPr>
          <w:rFonts w:ascii="Times New Roman" w:hAnsi="Times New Roman" w:cs="Times New Roman"/>
        </w:rPr>
        <w:t>**</w:t>
      </w:r>
      <w:r w:rsidRPr="00E9553B">
        <w:rPr>
          <w:rFonts w:ascii="Times New Roman" w:hAnsi="Times New Roman" w:cs="Times New Roman"/>
          <w:i/>
          <w:iCs/>
          <w:sz w:val="24"/>
          <w:szCs w:val="24"/>
        </w:rPr>
        <w:t xml:space="preserve"> </w:t>
      </w:r>
      <w:r w:rsidRPr="005C0187">
        <w:rPr>
          <w:rFonts w:ascii="Times New Roman" w:hAnsi="Times New Roman" w:cs="Times New Roman"/>
          <w:i/>
          <w:iCs/>
          <w:sz w:val="24"/>
          <w:szCs w:val="24"/>
        </w:rPr>
        <w:t>p</w:t>
      </w:r>
      <w:r w:rsidRPr="005C0187">
        <w:rPr>
          <w:rFonts w:ascii="Times New Roman" w:hAnsi="Times New Roman" w:cs="Times New Roman"/>
          <w:sz w:val="24"/>
          <w:szCs w:val="24"/>
        </w:rPr>
        <w:t xml:space="preserve"> &lt; .001</w:t>
      </w:r>
      <w:r w:rsidR="00773A5E">
        <w:rPr>
          <w:rFonts w:ascii="Times New Roman" w:hAnsi="Times New Roman" w:cs="Times New Roman"/>
        </w:rPr>
        <w:br/>
      </w:r>
    </w:p>
    <w:p w14:paraId="43DA0A8E" w14:textId="38C5815B" w:rsidR="00EC4012" w:rsidRPr="0064035B" w:rsidRDefault="005A1E0F" w:rsidP="00EC4012">
      <w:pPr>
        <w:spacing w:after="0" w:line="480" w:lineRule="auto"/>
        <w:ind w:firstLine="720"/>
        <w:rPr>
          <w:rFonts w:ascii="Times New Roman" w:hAnsi="Times New Roman" w:cs="Times New Roman"/>
          <w:sz w:val="24"/>
          <w:szCs w:val="24"/>
        </w:rPr>
      </w:pPr>
      <w:r w:rsidRPr="00AD5C6F">
        <w:rPr>
          <w:rFonts w:ascii="Times New Roman" w:hAnsi="Times New Roman" w:cs="Times New Roman"/>
          <w:b/>
          <w:bCs/>
          <w:i/>
          <w:iCs/>
          <w:sz w:val="24"/>
          <w:szCs w:val="24"/>
        </w:rPr>
        <w:t>Self-Efficacy</w:t>
      </w:r>
      <w:r w:rsidR="00EC4012" w:rsidRPr="00AD5C6F">
        <w:rPr>
          <w:rFonts w:ascii="Times New Roman" w:hAnsi="Times New Roman" w:cs="Times New Roman"/>
          <w:b/>
          <w:bCs/>
          <w:i/>
          <w:iCs/>
          <w:sz w:val="24"/>
          <w:szCs w:val="24"/>
        </w:rPr>
        <w:t>,</w:t>
      </w:r>
      <w:r w:rsidR="00B8756C" w:rsidRPr="00AD5C6F">
        <w:rPr>
          <w:rFonts w:ascii="Times New Roman" w:hAnsi="Times New Roman" w:cs="Times New Roman"/>
          <w:b/>
          <w:bCs/>
          <w:i/>
          <w:iCs/>
          <w:sz w:val="24"/>
          <w:szCs w:val="24"/>
        </w:rPr>
        <w:t xml:space="preserve"> Perceived Message Effectiveness,</w:t>
      </w:r>
      <w:r w:rsidR="00EC4012" w:rsidRPr="00AD5C6F">
        <w:rPr>
          <w:rFonts w:ascii="Times New Roman" w:hAnsi="Times New Roman" w:cs="Times New Roman"/>
          <w:b/>
          <w:bCs/>
          <w:i/>
          <w:iCs/>
          <w:sz w:val="24"/>
          <w:szCs w:val="24"/>
        </w:rPr>
        <w:t xml:space="preserve"> and Social Media Message Engagement</w:t>
      </w:r>
      <w:r w:rsidR="00EC4012" w:rsidRPr="00D56244">
        <w:rPr>
          <w:rFonts w:ascii="Times New Roman" w:hAnsi="Times New Roman" w:cs="Times New Roman"/>
          <w:b/>
          <w:bCs/>
          <w:i/>
          <w:iCs/>
          <w:sz w:val="24"/>
          <w:szCs w:val="24"/>
        </w:rPr>
        <w:t>.</w:t>
      </w:r>
      <w:r w:rsidR="00EC4012" w:rsidRPr="00D56244">
        <w:rPr>
          <w:rFonts w:ascii="Times New Roman" w:hAnsi="Times New Roman" w:cs="Times New Roman"/>
          <w:b/>
          <w:bCs/>
          <w:sz w:val="24"/>
          <w:szCs w:val="24"/>
        </w:rPr>
        <w:t xml:space="preserve"> </w:t>
      </w:r>
      <w:r w:rsidR="00EC4012" w:rsidRPr="00D56244">
        <w:rPr>
          <w:rFonts w:ascii="Times New Roman" w:hAnsi="Times New Roman" w:cs="Times New Roman"/>
          <w:sz w:val="24"/>
          <w:szCs w:val="24"/>
        </w:rPr>
        <w:t>PROCESS</w:t>
      </w:r>
      <w:r w:rsidR="00EC4012" w:rsidRPr="00D56244">
        <w:rPr>
          <w:rFonts w:ascii="Times New Roman" w:hAnsi="Times New Roman" w:cs="Times New Roman"/>
          <w:b/>
          <w:bCs/>
          <w:sz w:val="24"/>
          <w:szCs w:val="24"/>
        </w:rPr>
        <w:t xml:space="preserve"> </w:t>
      </w:r>
      <w:r w:rsidR="00EC4012" w:rsidRPr="00D56244">
        <w:rPr>
          <w:rFonts w:ascii="Times New Roman" w:hAnsi="Times New Roman" w:cs="Times New Roman"/>
          <w:sz w:val="24"/>
          <w:szCs w:val="24"/>
        </w:rPr>
        <w:t xml:space="preserve">Model 4 was used </w:t>
      </w:r>
      <w:r w:rsidR="006A48FC">
        <w:rPr>
          <w:rFonts w:ascii="Times New Roman" w:hAnsi="Times New Roman" w:cs="Times New Roman"/>
          <w:sz w:val="24"/>
          <w:szCs w:val="24"/>
        </w:rPr>
        <w:t>to examine this relationship</w:t>
      </w:r>
      <w:r w:rsidR="00EC4012" w:rsidRPr="00D56244">
        <w:rPr>
          <w:rFonts w:ascii="Times New Roman" w:hAnsi="Times New Roman" w:cs="Times New Roman"/>
          <w:sz w:val="24"/>
          <w:szCs w:val="24"/>
        </w:rPr>
        <w:t xml:space="preserve">. </w:t>
      </w:r>
      <w:r w:rsidR="00C00322" w:rsidRPr="00D56244">
        <w:rPr>
          <w:rFonts w:ascii="Times New Roman" w:hAnsi="Times New Roman" w:cs="Times New Roman"/>
          <w:sz w:val="24"/>
          <w:szCs w:val="24"/>
        </w:rPr>
        <w:t xml:space="preserve">The total effect of </w:t>
      </w:r>
      <w:r w:rsidR="00D56244" w:rsidRPr="00D56244">
        <w:rPr>
          <w:rFonts w:ascii="Times New Roman" w:hAnsi="Times New Roman" w:cs="Times New Roman"/>
          <w:sz w:val="24"/>
          <w:szCs w:val="24"/>
        </w:rPr>
        <w:t xml:space="preserve">self-efficacy on </w:t>
      </w:r>
      <w:r w:rsidR="00D56244">
        <w:rPr>
          <w:rFonts w:ascii="Times New Roman" w:hAnsi="Times New Roman" w:cs="Times New Roman"/>
          <w:sz w:val="24"/>
          <w:szCs w:val="24"/>
        </w:rPr>
        <w:t xml:space="preserve">likelihood of </w:t>
      </w:r>
      <w:r w:rsidR="00D56244" w:rsidRPr="00D56244">
        <w:rPr>
          <w:rFonts w:ascii="Times New Roman" w:hAnsi="Times New Roman" w:cs="Times New Roman"/>
          <w:sz w:val="24"/>
          <w:szCs w:val="24"/>
        </w:rPr>
        <w:t>social media message engagement was significant</w:t>
      </w:r>
      <w:r w:rsidR="00D56244" w:rsidRPr="00A510A8">
        <w:rPr>
          <w:rFonts w:ascii="Times New Roman" w:hAnsi="Times New Roman" w:cs="Times New Roman"/>
          <w:sz w:val="24"/>
          <w:szCs w:val="24"/>
        </w:rPr>
        <w:t xml:space="preserve"> (Effect = </w:t>
      </w:r>
      <w:r w:rsidR="00D56244">
        <w:rPr>
          <w:rFonts w:ascii="Times New Roman" w:hAnsi="Times New Roman" w:cs="Times New Roman"/>
          <w:sz w:val="24"/>
          <w:szCs w:val="24"/>
        </w:rPr>
        <w:t>.7952</w:t>
      </w:r>
      <w:r w:rsidR="00D56244" w:rsidRPr="00A510A8">
        <w:rPr>
          <w:rFonts w:ascii="Times New Roman" w:hAnsi="Times New Roman" w:cs="Times New Roman"/>
          <w:sz w:val="24"/>
          <w:szCs w:val="24"/>
        </w:rPr>
        <w:t xml:space="preserve">, </w:t>
      </w:r>
      <w:r w:rsidR="00D56244" w:rsidRPr="00A510A8">
        <w:rPr>
          <w:rFonts w:ascii="Times New Roman" w:hAnsi="Times New Roman" w:cs="Times New Roman"/>
          <w:i/>
          <w:iCs/>
          <w:sz w:val="24"/>
          <w:szCs w:val="24"/>
        </w:rPr>
        <w:t>t</w:t>
      </w:r>
      <w:r w:rsidR="00D56244" w:rsidRPr="00A510A8">
        <w:rPr>
          <w:rFonts w:ascii="Times New Roman" w:hAnsi="Times New Roman" w:cs="Times New Roman"/>
          <w:sz w:val="24"/>
          <w:szCs w:val="24"/>
        </w:rPr>
        <w:t xml:space="preserve"> = </w:t>
      </w:r>
      <w:r w:rsidR="00D56244">
        <w:rPr>
          <w:rFonts w:ascii="Times New Roman" w:hAnsi="Times New Roman" w:cs="Times New Roman"/>
          <w:sz w:val="24"/>
          <w:szCs w:val="24"/>
        </w:rPr>
        <w:t>24.58</w:t>
      </w:r>
      <w:r w:rsidR="00D56244" w:rsidRPr="00A510A8">
        <w:rPr>
          <w:rFonts w:ascii="Times New Roman" w:hAnsi="Times New Roman" w:cs="Times New Roman"/>
          <w:sz w:val="24"/>
          <w:szCs w:val="24"/>
        </w:rPr>
        <w:t xml:space="preserve">, </w:t>
      </w:r>
      <w:r w:rsidR="00D56244" w:rsidRPr="00A510A8">
        <w:rPr>
          <w:rFonts w:ascii="Times New Roman" w:hAnsi="Times New Roman" w:cs="Times New Roman"/>
          <w:i/>
          <w:iCs/>
          <w:sz w:val="24"/>
          <w:szCs w:val="24"/>
        </w:rPr>
        <w:t xml:space="preserve">p </w:t>
      </w:r>
      <w:r w:rsidR="00D56244">
        <w:rPr>
          <w:rFonts w:ascii="Times New Roman" w:hAnsi="Times New Roman" w:cs="Times New Roman"/>
          <w:i/>
          <w:iCs/>
          <w:sz w:val="24"/>
          <w:szCs w:val="24"/>
        </w:rPr>
        <w:t xml:space="preserve">&lt; </w:t>
      </w:r>
      <w:r w:rsidR="00D56244">
        <w:rPr>
          <w:rFonts w:ascii="Times New Roman" w:hAnsi="Times New Roman" w:cs="Times New Roman"/>
          <w:sz w:val="24"/>
          <w:szCs w:val="24"/>
        </w:rPr>
        <w:t>.001</w:t>
      </w:r>
      <w:r w:rsidR="00D56244" w:rsidRPr="00A510A8">
        <w:rPr>
          <w:rFonts w:ascii="Times New Roman" w:hAnsi="Times New Roman" w:cs="Times New Roman"/>
          <w:sz w:val="24"/>
          <w:szCs w:val="24"/>
        </w:rPr>
        <w:t xml:space="preserve">, LLCI = </w:t>
      </w:r>
      <w:r w:rsidR="00D56244">
        <w:rPr>
          <w:rFonts w:ascii="Times New Roman" w:hAnsi="Times New Roman" w:cs="Times New Roman"/>
          <w:sz w:val="24"/>
          <w:szCs w:val="24"/>
        </w:rPr>
        <w:t>.7318</w:t>
      </w:r>
      <w:r w:rsidR="00D56244" w:rsidRPr="00A510A8">
        <w:rPr>
          <w:rFonts w:ascii="Times New Roman" w:hAnsi="Times New Roman" w:cs="Times New Roman"/>
          <w:sz w:val="24"/>
          <w:szCs w:val="24"/>
        </w:rPr>
        <w:t xml:space="preserve">, and ULCI = </w:t>
      </w:r>
      <w:r w:rsidR="00D56244">
        <w:rPr>
          <w:rFonts w:ascii="Times New Roman" w:hAnsi="Times New Roman" w:cs="Times New Roman"/>
          <w:sz w:val="24"/>
          <w:szCs w:val="24"/>
        </w:rPr>
        <w:t>.8587</w:t>
      </w:r>
      <w:r w:rsidR="00D56244" w:rsidRPr="00A510A8">
        <w:rPr>
          <w:rFonts w:ascii="Times New Roman" w:hAnsi="Times New Roman" w:cs="Times New Roman"/>
          <w:sz w:val="24"/>
          <w:szCs w:val="24"/>
        </w:rPr>
        <w:t xml:space="preserve">).  The direct effect of </w:t>
      </w:r>
      <w:r w:rsidR="00D56244">
        <w:rPr>
          <w:rFonts w:ascii="Times New Roman" w:hAnsi="Times New Roman" w:cs="Times New Roman"/>
          <w:sz w:val="24"/>
          <w:szCs w:val="24"/>
        </w:rPr>
        <w:t>self-efficacy</w:t>
      </w:r>
      <w:r w:rsidR="00D56244" w:rsidRPr="00A510A8">
        <w:rPr>
          <w:rFonts w:ascii="Times New Roman" w:hAnsi="Times New Roman" w:cs="Times New Roman"/>
          <w:sz w:val="24"/>
          <w:szCs w:val="24"/>
        </w:rPr>
        <w:t xml:space="preserve"> on </w:t>
      </w:r>
      <w:r w:rsidR="00D56244">
        <w:rPr>
          <w:rFonts w:ascii="Times New Roman" w:hAnsi="Times New Roman" w:cs="Times New Roman"/>
          <w:sz w:val="24"/>
          <w:szCs w:val="24"/>
        </w:rPr>
        <w:t xml:space="preserve">likelihood of social media message engagement </w:t>
      </w:r>
      <w:r w:rsidR="00D56244" w:rsidRPr="00A510A8">
        <w:rPr>
          <w:rFonts w:ascii="Times New Roman" w:hAnsi="Times New Roman" w:cs="Times New Roman"/>
          <w:sz w:val="24"/>
          <w:szCs w:val="24"/>
        </w:rPr>
        <w:t xml:space="preserve">was significant (Effect = </w:t>
      </w:r>
      <w:r w:rsidR="00D56244">
        <w:rPr>
          <w:rFonts w:ascii="Times New Roman" w:hAnsi="Times New Roman" w:cs="Times New Roman"/>
          <w:sz w:val="24"/>
          <w:szCs w:val="24"/>
        </w:rPr>
        <w:t>.1313</w:t>
      </w:r>
      <w:r w:rsidR="00D56244" w:rsidRPr="00A510A8">
        <w:rPr>
          <w:rFonts w:ascii="Times New Roman" w:hAnsi="Times New Roman" w:cs="Times New Roman"/>
          <w:sz w:val="24"/>
          <w:szCs w:val="24"/>
        </w:rPr>
        <w:t xml:space="preserve">, </w:t>
      </w:r>
      <w:r w:rsidR="00D56244" w:rsidRPr="00A510A8">
        <w:rPr>
          <w:rFonts w:ascii="Times New Roman" w:hAnsi="Times New Roman" w:cs="Times New Roman"/>
          <w:i/>
          <w:iCs/>
          <w:sz w:val="24"/>
          <w:szCs w:val="24"/>
        </w:rPr>
        <w:t>t</w:t>
      </w:r>
      <w:r w:rsidR="00D56244" w:rsidRPr="00A510A8">
        <w:rPr>
          <w:rFonts w:ascii="Times New Roman" w:hAnsi="Times New Roman" w:cs="Times New Roman"/>
          <w:sz w:val="24"/>
          <w:szCs w:val="24"/>
        </w:rPr>
        <w:t xml:space="preserve"> = </w:t>
      </w:r>
      <w:r w:rsidR="00D56244">
        <w:rPr>
          <w:rFonts w:ascii="Times New Roman" w:hAnsi="Times New Roman" w:cs="Times New Roman"/>
          <w:sz w:val="24"/>
          <w:szCs w:val="24"/>
        </w:rPr>
        <w:t>3.98</w:t>
      </w:r>
      <w:r w:rsidR="00D56244" w:rsidRPr="00A510A8">
        <w:rPr>
          <w:rFonts w:ascii="Times New Roman" w:hAnsi="Times New Roman" w:cs="Times New Roman"/>
          <w:sz w:val="24"/>
          <w:szCs w:val="24"/>
        </w:rPr>
        <w:t xml:space="preserve">, </w:t>
      </w:r>
      <w:r w:rsidR="00D56244" w:rsidRPr="00A510A8">
        <w:rPr>
          <w:rFonts w:ascii="Times New Roman" w:hAnsi="Times New Roman" w:cs="Times New Roman"/>
          <w:i/>
          <w:iCs/>
          <w:sz w:val="24"/>
          <w:szCs w:val="24"/>
        </w:rPr>
        <w:t xml:space="preserve">p </w:t>
      </w:r>
      <w:r w:rsidR="00D56244">
        <w:rPr>
          <w:rFonts w:ascii="Times New Roman" w:hAnsi="Times New Roman" w:cs="Times New Roman"/>
          <w:i/>
          <w:iCs/>
          <w:sz w:val="24"/>
          <w:szCs w:val="24"/>
        </w:rPr>
        <w:t xml:space="preserve">&lt; </w:t>
      </w:r>
      <w:r w:rsidR="00D56244">
        <w:rPr>
          <w:rFonts w:ascii="Times New Roman" w:hAnsi="Times New Roman" w:cs="Times New Roman"/>
          <w:sz w:val="24"/>
          <w:szCs w:val="24"/>
        </w:rPr>
        <w:t>.001</w:t>
      </w:r>
      <w:r w:rsidR="00D56244" w:rsidRPr="00A510A8">
        <w:rPr>
          <w:rFonts w:ascii="Times New Roman" w:hAnsi="Times New Roman" w:cs="Times New Roman"/>
          <w:sz w:val="24"/>
          <w:szCs w:val="24"/>
        </w:rPr>
        <w:t xml:space="preserve">, LLCI = </w:t>
      </w:r>
      <w:r w:rsidR="00D56244">
        <w:rPr>
          <w:rFonts w:ascii="Times New Roman" w:hAnsi="Times New Roman" w:cs="Times New Roman"/>
          <w:sz w:val="24"/>
          <w:szCs w:val="24"/>
        </w:rPr>
        <w:t>.0665</w:t>
      </w:r>
      <w:r w:rsidR="00D56244" w:rsidRPr="00A510A8">
        <w:rPr>
          <w:rFonts w:ascii="Times New Roman" w:hAnsi="Times New Roman" w:cs="Times New Roman"/>
          <w:sz w:val="24"/>
          <w:szCs w:val="24"/>
        </w:rPr>
        <w:t xml:space="preserve">, and ULCI = </w:t>
      </w:r>
      <w:r w:rsidR="00D56244">
        <w:rPr>
          <w:rFonts w:ascii="Times New Roman" w:hAnsi="Times New Roman" w:cs="Times New Roman"/>
          <w:sz w:val="24"/>
          <w:szCs w:val="24"/>
        </w:rPr>
        <w:t>.1961</w:t>
      </w:r>
      <w:r w:rsidR="00D56244" w:rsidRPr="00A510A8">
        <w:rPr>
          <w:rFonts w:ascii="Times New Roman" w:hAnsi="Times New Roman" w:cs="Times New Roman"/>
          <w:sz w:val="24"/>
          <w:szCs w:val="24"/>
        </w:rPr>
        <w:t>).</w:t>
      </w:r>
      <w:r w:rsidR="00D56244">
        <w:rPr>
          <w:rFonts w:ascii="Times New Roman" w:hAnsi="Times New Roman" w:cs="Times New Roman"/>
          <w:sz w:val="24"/>
          <w:szCs w:val="24"/>
        </w:rPr>
        <w:t xml:space="preserve"> </w:t>
      </w:r>
      <w:r w:rsidR="0064035B" w:rsidRPr="00D56244">
        <w:rPr>
          <w:rFonts w:ascii="Times New Roman" w:hAnsi="Times New Roman" w:cs="Times New Roman"/>
          <w:sz w:val="24"/>
          <w:szCs w:val="24"/>
        </w:rPr>
        <w:t>Perceived message effectiveness</w:t>
      </w:r>
      <w:r w:rsidR="00EC4012" w:rsidRPr="00D56244">
        <w:rPr>
          <w:rFonts w:ascii="Times New Roman" w:hAnsi="Times New Roman" w:cs="Times New Roman"/>
          <w:sz w:val="24"/>
          <w:szCs w:val="24"/>
        </w:rPr>
        <w:t xml:space="preserve"> was a significant positive predictor of </w:t>
      </w:r>
      <w:r w:rsidR="00D56244">
        <w:rPr>
          <w:rFonts w:ascii="Times New Roman" w:hAnsi="Times New Roman" w:cs="Times New Roman"/>
          <w:sz w:val="24"/>
          <w:szCs w:val="24"/>
        </w:rPr>
        <w:t xml:space="preserve">likelihood of </w:t>
      </w:r>
      <w:r w:rsidR="00EC4012" w:rsidRPr="00D56244">
        <w:rPr>
          <w:rFonts w:ascii="Times New Roman" w:hAnsi="Times New Roman" w:cs="Times New Roman"/>
          <w:sz w:val="24"/>
          <w:szCs w:val="24"/>
        </w:rPr>
        <w:t xml:space="preserve">social media message engagement </w:t>
      </w:r>
      <w:r w:rsidR="005C0A7E" w:rsidRPr="00D56244">
        <w:rPr>
          <w:rFonts w:ascii="Times New Roman" w:hAnsi="Times New Roman" w:cs="Times New Roman"/>
          <w:sz w:val="24"/>
          <w:szCs w:val="24"/>
        </w:rPr>
        <w:t xml:space="preserve">in this model </w:t>
      </w:r>
      <w:r w:rsidR="00EC4012" w:rsidRPr="00D56244">
        <w:rPr>
          <w:rFonts w:ascii="Times New Roman" w:hAnsi="Times New Roman" w:cs="Times New Roman"/>
          <w:sz w:val="24"/>
          <w:szCs w:val="24"/>
        </w:rPr>
        <w:t>(coefficient = .8</w:t>
      </w:r>
      <w:r w:rsidR="005A4D6B" w:rsidRPr="00D56244">
        <w:rPr>
          <w:rFonts w:ascii="Times New Roman" w:hAnsi="Times New Roman" w:cs="Times New Roman"/>
          <w:sz w:val="24"/>
          <w:szCs w:val="24"/>
        </w:rPr>
        <w:t>4</w:t>
      </w:r>
      <w:r w:rsidR="00EC4012" w:rsidRPr="00D56244">
        <w:rPr>
          <w:rFonts w:ascii="Times New Roman" w:hAnsi="Times New Roman" w:cs="Times New Roman"/>
          <w:sz w:val="24"/>
          <w:szCs w:val="24"/>
        </w:rPr>
        <w:t xml:space="preserve">, </w:t>
      </w:r>
      <w:r w:rsidR="00EC4012" w:rsidRPr="00D56244">
        <w:rPr>
          <w:rFonts w:ascii="Times New Roman" w:hAnsi="Times New Roman" w:cs="Times New Roman"/>
          <w:i/>
          <w:iCs/>
          <w:sz w:val="24"/>
          <w:szCs w:val="24"/>
        </w:rPr>
        <w:t>t</w:t>
      </w:r>
      <w:r w:rsidR="00EC4012" w:rsidRPr="00D56244">
        <w:rPr>
          <w:rFonts w:ascii="Times New Roman" w:hAnsi="Times New Roman" w:cs="Times New Roman"/>
          <w:sz w:val="24"/>
          <w:szCs w:val="24"/>
        </w:rPr>
        <w:t xml:space="preserve"> = </w:t>
      </w:r>
      <w:r w:rsidR="0064035B" w:rsidRPr="00D56244">
        <w:rPr>
          <w:rFonts w:ascii="Times New Roman" w:hAnsi="Times New Roman" w:cs="Times New Roman"/>
          <w:sz w:val="24"/>
          <w:szCs w:val="24"/>
        </w:rPr>
        <w:t>30.25</w:t>
      </w:r>
      <w:r w:rsidR="00EC4012" w:rsidRPr="00D56244">
        <w:rPr>
          <w:rFonts w:ascii="Times New Roman" w:hAnsi="Times New Roman" w:cs="Times New Roman"/>
          <w:sz w:val="24"/>
          <w:szCs w:val="24"/>
        </w:rPr>
        <w:t xml:space="preserve">, </w:t>
      </w:r>
      <w:r w:rsidR="005C0187" w:rsidRPr="00D56244">
        <w:rPr>
          <w:rFonts w:ascii="Times New Roman" w:hAnsi="Times New Roman" w:cs="Times New Roman"/>
          <w:i/>
          <w:iCs/>
          <w:sz w:val="24"/>
          <w:szCs w:val="24"/>
        </w:rPr>
        <w:t>p</w:t>
      </w:r>
      <w:r w:rsidR="005C0187" w:rsidRPr="00D56244">
        <w:rPr>
          <w:rFonts w:ascii="Times New Roman" w:hAnsi="Times New Roman" w:cs="Times New Roman"/>
          <w:sz w:val="24"/>
          <w:szCs w:val="24"/>
        </w:rPr>
        <w:t xml:space="preserve"> &lt; .001</w:t>
      </w:r>
      <w:r w:rsidR="00EC4012" w:rsidRPr="00D56244">
        <w:rPr>
          <w:rFonts w:ascii="Times New Roman" w:hAnsi="Times New Roman" w:cs="Times New Roman"/>
          <w:sz w:val="24"/>
          <w:szCs w:val="24"/>
        </w:rPr>
        <w:t xml:space="preserve">, </w:t>
      </w:r>
      <w:r w:rsidR="00BF4DB7" w:rsidRPr="00D56244">
        <w:rPr>
          <w:rFonts w:ascii="Times New Roman" w:hAnsi="Times New Roman" w:cs="Times New Roman"/>
          <w:sz w:val="24"/>
          <w:szCs w:val="24"/>
        </w:rPr>
        <w:t>LL</w:t>
      </w:r>
      <w:r w:rsidR="00EC4012" w:rsidRPr="00D56244">
        <w:rPr>
          <w:rFonts w:ascii="Times New Roman" w:hAnsi="Times New Roman" w:cs="Times New Roman"/>
          <w:sz w:val="24"/>
          <w:szCs w:val="24"/>
        </w:rPr>
        <w:t>CI = .7</w:t>
      </w:r>
      <w:r w:rsidR="0064035B" w:rsidRPr="00D56244">
        <w:rPr>
          <w:rFonts w:ascii="Times New Roman" w:hAnsi="Times New Roman" w:cs="Times New Roman"/>
          <w:sz w:val="24"/>
          <w:szCs w:val="24"/>
        </w:rPr>
        <w:t>845</w:t>
      </w:r>
      <w:r w:rsidR="00BF4DB7" w:rsidRPr="00D56244">
        <w:rPr>
          <w:rFonts w:ascii="Times New Roman" w:hAnsi="Times New Roman" w:cs="Times New Roman"/>
          <w:sz w:val="24"/>
          <w:szCs w:val="24"/>
        </w:rPr>
        <w:t>,</w:t>
      </w:r>
      <w:r w:rsidR="00EC4012" w:rsidRPr="00D56244">
        <w:rPr>
          <w:rFonts w:ascii="Times New Roman" w:hAnsi="Times New Roman" w:cs="Times New Roman"/>
          <w:sz w:val="24"/>
          <w:szCs w:val="24"/>
        </w:rPr>
        <w:t xml:space="preserve"> and</w:t>
      </w:r>
      <w:r w:rsidR="00BF4DB7" w:rsidRPr="00D56244">
        <w:rPr>
          <w:rFonts w:ascii="Times New Roman" w:hAnsi="Times New Roman" w:cs="Times New Roman"/>
          <w:sz w:val="24"/>
          <w:szCs w:val="24"/>
        </w:rPr>
        <w:t xml:space="preserve"> ULCI =</w:t>
      </w:r>
      <w:r w:rsidR="00EC4012" w:rsidRPr="00D56244">
        <w:rPr>
          <w:rFonts w:ascii="Times New Roman" w:hAnsi="Times New Roman" w:cs="Times New Roman"/>
          <w:sz w:val="24"/>
          <w:szCs w:val="24"/>
        </w:rPr>
        <w:t xml:space="preserve"> .</w:t>
      </w:r>
      <w:r w:rsidR="0064035B" w:rsidRPr="00D56244">
        <w:rPr>
          <w:rFonts w:ascii="Times New Roman" w:hAnsi="Times New Roman" w:cs="Times New Roman"/>
          <w:sz w:val="24"/>
          <w:szCs w:val="24"/>
        </w:rPr>
        <w:t>8933</w:t>
      </w:r>
      <w:r w:rsidR="00EC4012" w:rsidRPr="00D56244">
        <w:rPr>
          <w:rFonts w:ascii="Times New Roman" w:hAnsi="Times New Roman" w:cs="Times New Roman"/>
          <w:sz w:val="24"/>
          <w:szCs w:val="24"/>
        </w:rPr>
        <w:t xml:space="preserve">). The indirect effect of </w:t>
      </w:r>
      <w:r w:rsidR="00AD5C6F" w:rsidRPr="00D56244">
        <w:rPr>
          <w:rFonts w:ascii="Times New Roman" w:hAnsi="Times New Roman" w:cs="Times New Roman"/>
          <w:sz w:val="24"/>
          <w:szCs w:val="24"/>
        </w:rPr>
        <w:t>self-efficacy</w:t>
      </w:r>
      <w:r w:rsidR="00EC4012" w:rsidRPr="00D56244">
        <w:rPr>
          <w:rFonts w:ascii="Times New Roman" w:hAnsi="Times New Roman" w:cs="Times New Roman"/>
          <w:sz w:val="24"/>
          <w:szCs w:val="24"/>
        </w:rPr>
        <w:t xml:space="preserve"> on</w:t>
      </w:r>
      <w:r w:rsidR="00D56244">
        <w:rPr>
          <w:rFonts w:ascii="Times New Roman" w:hAnsi="Times New Roman" w:cs="Times New Roman"/>
          <w:sz w:val="24"/>
          <w:szCs w:val="24"/>
        </w:rPr>
        <w:t xml:space="preserve"> likelihood of</w:t>
      </w:r>
      <w:r w:rsidR="00EC4012" w:rsidRPr="00D56244">
        <w:rPr>
          <w:rFonts w:ascii="Times New Roman" w:hAnsi="Times New Roman" w:cs="Times New Roman"/>
          <w:sz w:val="24"/>
          <w:szCs w:val="24"/>
        </w:rPr>
        <w:t xml:space="preserve"> social media message engagement</w:t>
      </w:r>
      <w:r w:rsidR="0064035B" w:rsidRPr="00D56244">
        <w:rPr>
          <w:rFonts w:ascii="Times New Roman" w:hAnsi="Times New Roman" w:cs="Times New Roman"/>
          <w:sz w:val="24"/>
          <w:szCs w:val="24"/>
        </w:rPr>
        <w:t xml:space="preserve"> with perceived message effect</w:t>
      </w:r>
      <w:r w:rsidR="00AD5C6F" w:rsidRPr="00D56244">
        <w:rPr>
          <w:rFonts w:ascii="Times New Roman" w:hAnsi="Times New Roman" w:cs="Times New Roman"/>
          <w:sz w:val="24"/>
          <w:szCs w:val="24"/>
        </w:rPr>
        <w:t>iveness</w:t>
      </w:r>
      <w:r w:rsidR="0064035B" w:rsidRPr="00D56244">
        <w:rPr>
          <w:rFonts w:ascii="Times New Roman" w:hAnsi="Times New Roman" w:cs="Times New Roman"/>
          <w:sz w:val="24"/>
          <w:szCs w:val="24"/>
        </w:rPr>
        <w:t xml:space="preserve"> as </w:t>
      </w:r>
      <w:r w:rsidR="00AD5C6F" w:rsidRPr="00D56244">
        <w:rPr>
          <w:rFonts w:ascii="Times New Roman" w:hAnsi="Times New Roman" w:cs="Times New Roman"/>
          <w:sz w:val="24"/>
          <w:szCs w:val="24"/>
        </w:rPr>
        <w:t xml:space="preserve">the </w:t>
      </w:r>
      <w:r w:rsidR="0064035B" w:rsidRPr="00D56244">
        <w:rPr>
          <w:rFonts w:ascii="Times New Roman" w:hAnsi="Times New Roman" w:cs="Times New Roman"/>
          <w:sz w:val="24"/>
          <w:szCs w:val="24"/>
        </w:rPr>
        <w:t>mediator</w:t>
      </w:r>
      <w:r w:rsidR="00EC4012" w:rsidRPr="00D56244">
        <w:rPr>
          <w:rFonts w:ascii="Times New Roman" w:hAnsi="Times New Roman" w:cs="Times New Roman"/>
          <w:sz w:val="24"/>
          <w:szCs w:val="24"/>
        </w:rPr>
        <w:t xml:space="preserve"> was </w:t>
      </w:r>
      <w:r w:rsidR="0064035B" w:rsidRPr="00D56244">
        <w:rPr>
          <w:rFonts w:ascii="Times New Roman" w:hAnsi="Times New Roman" w:cs="Times New Roman"/>
          <w:sz w:val="24"/>
          <w:szCs w:val="24"/>
        </w:rPr>
        <w:t xml:space="preserve">also </w:t>
      </w:r>
      <w:r w:rsidR="00EC4012" w:rsidRPr="00D56244">
        <w:rPr>
          <w:rFonts w:ascii="Times New Roman" w:hAnsi="Times New Roman" w:cs="Times New Roman"/>
          <w:sz w:val="24"/>
          <w:szCs w:val="24"/>
        </w:rPr>
        <w:t xml:space="preserve">significant (Effect = </w:t>
      </w:r>
      <w:r w:rsidR="0064035B" w:rsidRPr="00D56244">
        <w:rPr>
          <w:rFonts w:ascii="Times New Roman" w:hAnsi="Times New Roman" w:cs="Times New Roman"/>
          <w:sz w:val="24"/>
          <w:szCs w:val="24"/>
        </w:rPr>
        <w:t>.6639</w:t>
      </w:r>
      <w:r w:rsidR="00EC4012" w:rsidRPr="00D56244">
        <w:rPr>
          <w:rFonts w:ascii="Times New Roman" w:hAnsi="Times New Roman" w:cs="Times New Roman"/>
          <w:sz w:val="24"/>
          <w:szCs w:val="24"/>
        </w:rPr>
        <w:t xml:space="preserve">, BootLLCI = </w:t>
      </w:r>
      <w:r w:rsidR="0064035B" w:rsidRPr="00D56244">
        <w:rPr>
          <w:rFonts w:ascii="Times New Roman" w:hAnsi="Times New Roman" w:cs="Times New Roman"/>
          <w:sz w:val="24"/>
          <w:szCs w:val="24"/>
        </w:rPr>
        <w:t>.5975</w:t>
      </w:r>
      <w:r w:rsidR="006A48FC">
        <w:rPr>
          <w:rFonts w:ascii="Times New Roman" w:hAnsi="Times New Roman" w:cs="Times New Roman"/>
          <w:sz w:val="24"/>
          <w:szCs w:val="24"/>
        </w:rPr>
        <w:t>,</w:t>
      </w:r>
      <w:r w:rsidR="00EC4012" w:rsidRPr="00D56244">
        <w:rPr>
          <w:rFonts w:ascii="Times New Roman" w:hAnsi="Times New Roman" w:cs="Times New Roman"/>
          <w:sz w:val="24"/>
          <w:szCs w:val="24"/>
        </w:rPr>
        <w:t xml:space="preserve"> and BootULCI = .</w:t>
      </w:r>
      <w:r w:rsidR="0064035B" w:rsidRPr="00D56244">
        <w:rPr>
          <w:rFonts w:ascii="Times New Roman" w:hAnsi="Times New Roman" w:cs="Times New Roman"/>
          <w:sz w:val="24"/>
          <w:szCs w:val="24"/>
        </w:rPr>
        <w:t>7345</w:t>
      </w:r>
      <w:r w:rsidR="00EC4012" w:rsidRPr="00D56244">
        <w:rPr>
          <w:rFonts w:ascii="Times New Roman" w:hAnsi="Times New Roman" w:cs="Times New Roman"/>
          <w:sz w:val="24"/>
          <w:szCs w:val="24"/>
        </w:rPr>
        <w:t>).</w:t>
      </w:r>
    </w:p>
    <w:p w14:paraId="1ED3C813" w14:textId="1F01CA54" w:rsidR="00EC4012" w:rsidRPr="00AD5C6F" w:rsidRDefault="00AD5C6F" w:rsidP="00EC4012">
      <w:pPr>
        <w:spacing w:after="0" w:line="480" w:lineRule="auto"/>
        <w:ind w:firstLine="720"/>
        <w:rPr>
          <w:rFonts w:ascii="Times New Roman" w:hAnsi="Times New Roman" w:cs="Times New Roman"/>
          <w:sz w:val="24"/>
          <w:szCs w:val="24"/>
        </w:rPr>
      </w:pPr>
      <w:r w:rsidRPr="00AD5C6F">
        <w:rPr>
          <w:rFonts w:ascii="Times New Roman" w:hAnsi="Times New Roman" w:cs="Times New Roman"/>
          <w:sz w:val="24"/>
          <w:szCs w:val="24"/>
        </w:rPr>
        <w:t>Perceived message effectiveness</w:t>
      </w:r>
      <w:r w:rsidR="00EC4012" w:rsidRPr="00AD5C6F">
        <w:rPr>
          <w:rFonts w:ascii="Times New Roman" w:hAnsi="Times New Roman" w:cs="Times New Roman"/>
          <w:sz w:val="24"/>
          <w:szCs w:val="24"/>
        </w:rPr>
        <w:t xml:space="preserve"> was also examined as a mediator </w:t>
      </w:r>
      <w:r w:rsidR="00E71706">
        <w:rPr>
          <w:rFonts w:ascii="Times New Roman" w:hAnsi="Times New Roman" w:cs="Times New Roman"/>
          <w:sz w:val="24"/>
          <w:szCs w:val="24"/>
        </w:rPr>
        <w:t>between self-</w:t>
      </w:r>
      <w:r w:rsidR="00912B58">
        <w:rPr>
          <w:rFonts w:ascii="Times New Roman" w:hAnsi="Times New Roman" w:cs="Times New Roman"/>
          <w:sz w:val="24"/>
          <w:szCs w:val="24"/>
        </w:rPr>
        <w:t>efficacy</w:t>
      </w:r>
      <w:r w:rsidR="00E71706">
        <w:rPr>
          <w:rFonts w:ascii="Times New Roman" w:hAnsi="Times New Roman" w:cs="Times New Roman"/>
          <w:sz w:val="24"/>
          <w:szCs w:val="24"/>
        </w:rPr>
        <w:t xml:space="preserve"> and</w:t>
      </w:r>
      <w:r w:rsidR="00EC4012" w:rsidRPr="00AD5C6F">
        <w:rPr>
          <w:rFonts w:ascii="Times New Roman" w:hAnsi="Times New Roman" w:cs="Times New Roman"/>
          <w:sz w:val="24"/>
          <w:szCs w:val="24"/>
        </w:rPr>
        <w:t xml:space="preserve"> the subcategories of social media message engagement.</w:t>
      </w:r>
    </w:p>
    <w:p w14:paraId="3DAF3640" w14:textId="41A19A96" w:rsidR="00EC4012" w:rsidRPr="00B82A01" w:rsidRDefault="00B82A01" w:rsidP="00B82A01">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D56244" w:rsidRPr="00B82A01">
        <w:rPr>
          <w:rFonts w:ascii="Times New Roman" w:hAnsi="Times New Roman" w:cs="Times New Roman"/>
          <w:sz w:val="24"/>
          <w:szCs w:val="24"/>
        </w:rPr>
        <w:t>The total effect of self-efficacy on likelihood of liking a social media message was significant (Effect = .734</w:t>
      </w:r>
      <w:r w:rsidR="00F958F9" w:rsidRPr="00B82A01">
        <w:rPr>
          <w:rFonts w:ascii="Times New Roman" w:hAnsi="Times New Roman" w:cs="Times New Roman"/>
          <w:sz w:val="24"/>
          <w:szCs w:val="24"/>
        </w:rPr>
        <w:t>0</w:t>
      </w:r>
      <w:r w:rsidR="00D56244" w:rsidRPr="00B82A01">
        <w:rPr>
          <w:rFonts w:ascii="Times New Roman" w:hAnsi="Times New Roman" w:cs="Times New Roman"/>
          <w:sz w:val="24"/>
          <w:szCs w:val="24"/>
        </w:rPr>
        <w:t xml:space="preserve">, </w:t>
      </w:r>
      <w:r w:rsidR="00D56244" w:rsidRPr="00B82A01">
        <w:rPr>
          <w:rFonts w:ascii="Times New Roman" w:hAnsi="Times New Roman" w:cs="Times New Roman"/>
          <w:i/>
          <w:iCs/>
          <w:sz w:val="24"/>
          <w:szCs w:val="24"/>
        </w:rPr>
        <w:t>t</w:t>
      </w:r>
      <w:r w:rsidR="00D56244" w:rsidRPr="00B82A01">
        <w:rPr>
          <w:rFonts w:ascii="Times New Roman" w:hAnsi="Times New Roman" w:cs="Times New Roman"/>
          <w:sz w:val="24"/>
          <w:szCs w:val="24"/>
        </w:rPr>
        <w:t xml:space="preserve"> = </w:t>
      </w:r>
      <w:r w:rsidR="00D56244" w:rsidRPr="00B82A01">
        <w:rPr>
          <w:rFonts w:ascii="Times New Roman" w:hAnsi="Times New Roman" w:cs="Times New Roman"/>
          <w:sz w:val="24"/>
          <w:szCs w:val="24"/>
        </w:rPr>
        <w:lastRenderedPageBreak/>
        <w:t xml:space="preserve">22.86, </w:t>
      </w:r>
      <w:r w:rsidR="00D56244" w:rsidRPr="00B82A01">
        <w:rPr>
          <w:rFonts w:ascii="Times New Roman" w:hAnsi="Times New Roman" w:cs="Times New Roman"/>
          <w:i/>
          <w:iCs/>
          <w:sz w:val="24"/>
          <w:szCs w:val="24"/>
        </w:rPr>
        <w:t xml:space="preserve">p &lt; </w:t>
      </w:r>
      <w:r w:rsidR="00D56244" w:rsidRPr="00B82A01">
        <w:rPr>
          <w:rFonts w:ascii="Times New Roman" w:hAnsi="Times New Roman" w:cs="Times New Roman"/>
          <w:sz w:val="24"/>
          <w:szCs w:val="24"/>
        </w:rPr>
        <w:t>.001, LLCI = .6710, and ULCI = .</w:t>
      </w:r>
      <w:r w:rsidR="00A93533" w:rsidRPr="00B82A01">
        <w:rPr>
          <w:rFonts w:ascii="Times New Roman" w:hAnsi="Times New Roman" w:cs="Times New Roman"/>
          <w:sz w:val="24"/>
          <w:szCs w:val="24"/>
        </w:rPr>
        <w:t>7970</w:t>
      </w:r>
      <w:r w:rsidR="00D56244" w:rsidRPr="00B82A01">
        <w:rPr>
          <w:rFonts w:ascii="Times New Roman" w:hAnsi="Times New Roman" w:cs="Times New Roman"/>
          <w:sz w:val="24"/>
          <w:szCs w:val="24"/>
        </w:rPr>
        <w:t>).  The direct effect of self-efficacy on likelihood of liking a social media message was significant (Effect = .</w:t>
      </w:r>
      <w:r w:rsidR="00A93533" w:rsidRPr="00B82A01">
        <w:rPr>
          <w:rFonts w:ascii="Times New Roman" w:hAnsi="Times New Roman" w:cs="Times New Roman"/>
          <w:sz w:val="24"/>
          <w:szCs w:val="24"/>
        </w:rPr>
        <w:t>1674</w:t>
      </w:r>
      <w:r w:rsidR="00D56244" w:rsidRPr="00B82A01">
        <w:rPr>
          <w:rFonts w:ascii="Times New Roman" w:hAnsi="Times New Roman" w:cs="Times New Roman"/>
          <w:sz w:val="24"/>
          <w:szCs w:val="24"/>
        </w:rPr>
        <w:t xml:space="preserve">, </w:t>
      </w:r>
      <w:r w:rsidR="00D56244" w:rsidRPr="00B82A01">
        <w:rPr>
          <w:rFonts w:ascii="Times New Roman" w:hAnsi="Times New Roman" w:cs="Times New Roman"/>
          <w:i/>
          <w:iCs/>
          <w:sz w:val="24"/>
          <w:szCs w:val="24"/>
        </w:rPr>
        <w:t>t</w:t>
      </w:r>
      <w:r w:rsidR="00D56244" w:rsidRPr="00B82A01">
        <w:rPr>
          <w:rFonts w:ascii="Times New Roman" w:hAnsi="Times New Roman" w:cs="Times New Roman"/>
          <w:sz w:val="24"/>
          <w:szCs w:val="24"/>
        </w:rPr>
        <w:t xml:space="preserve"> = </w:t>
      </w:r>
      <w:r w:rsidR="00A93533" w:rsidRPr="00B82A01">
        <w:rPr>
          <w:rFonts w:ascii="Times New Roman" w:hAnsi="Times New Roman" w:cs="Times New Roman"/>
          <w:sz w:val="24"/>
          <w:szCs w:val="24"/>
        </w:rPr>
        <w:t>4.68</w:t>
      </w:r>
      <w:r w:rsidR="00D56244" w:rsidRPr="00B82A01">
        <w:rPr>
          <w:rFonts w:ascii="Times New Roman" w:hAnsi="Times New Roman" w:cs="Times New Roman"/>
          <w:sz w:val="24"/>
          <w:szCs w:val="24"/>
        </w:rPr>
        <w:t xml:space="preserve">, </w:t>
      </w:r>
      <w:r w:rsidR="00D56244" w:rsidRPr="00B82A01">
        <w:rPr>
          <w:rFonts w:ascii="Times New Roman" w:hAnsi="Times New Roman" w:cs="Times New Roman"/>
          <w:i/>
          <w:iCs/>
          <w:sz w:val="24"/>
          <w:szCs w:val="24"/>
        </w:rPr>
        <w:t xml:space="preserve">p &lt; </w:t>
      </w:r>
      <w:r w:rsidR="00D56244" w:rsidRPr="00B82A01">
        <w:rPr>
          <w:rFonts w:ascii="Times New Roman" w:hAnsi="Times New Roman" w:cs="Times New Roman"/>
          <w:sz w:val="24"/>
          <w:szCs w:val="24"/>
        </w:rPr>
        <w:t>.001, LLCI = .0</w:t>
      </w:r>
      <w:r w:rsidR="00A93533" w:rsidRPr="00B82A01">
        <w:rPr>
          <w:rFonts w:ascii="Times New Roman" w:hAnsi="Times New Roman" w:cs="Times New Roman"/>
          <w:sz w:val="24"/>
          <w:szCs w:val="24"/>
        </w:rPr>
        <w:t>972</w:t>
      </w:r>
      <w:r w:rsidR="00D56244" w:rsidRPr="00B82A01">
        <w:rPr>
          <w:rFonts w:ascii="Times New Roman" w:hAnsi="Times New Roman" w:cs="Times New Roman"/>
          <w:sz w:val="24"/>
          <w:szCs w:val="24"/>
        </w:rPr>
        <w:t>, and ULCI = .</w:t>
      </w:r>
      <w:r w:rsidR="00A93533" w:rsidRPr="00B82A01">
        <w:rPr>
          <w:rFonts w:ascii="Times New Roman" w:hAnsi="Times New Roman" w:cs="Times New Roman"/>
          <w:sz w:val="24"/>
          <w:szCs w:val="24"/>
        </w:rPr>
        <w:t>2376</w:t>
      </w:r>
      <w:r w:rsidR="00D56244" w:rsidRPr="00B82A01">
        <w:rPr>
          <w:rFonts w:ascii="Times New Roman" w:hAnsi="Times New Roman" w:cs="Times New Roman"/>
          <w:sz w:val="24"/>
          <w:szCs w:val="24"/>
        </w:rPr>
        <w:t xml:space="preserve">). </w:t>
      </w:r>
      <w:r w:rsidR="00AD5C6F" w:rsidRPr="00B82A01">
        <w:rPr>
          <w:rFonts w:ascii="Times New Roman" w:hAnsi="Times New Roman" w:cs="Times New Roman"/>
          <w:sz w:val="24"/>
          <w:szCs w:val="24"/>
        </w:rPr>
        <w:t>Perceived message effectiveness</w:t>
      </w:r>
      <w:r w:rsidR="00EC4012" w:rsidRPr="00B82A01">
        <w:rPr>
          <w:rFonts w:ascii="Times New Roman" w:hAnsi="Times New Roman" w:cs="Times New Roman"/>
          <w:sz w:val="24"/>
          <w:szCs w:val="24"/>
        </w:rPr>
        <w:t xml:space="preserve"> was a significant positive predictor of likelihood of liking a social media message </w:t>
      </w:r>
      <w:r w:rsidR="005C0A7E" w:rsidRPr="00B82A01">
        <w:rPr>
          <w:rFonts w:ascii="Times New Roman" w:hAnsi="Times New Roman" w:cs="Times New Roman"/>
          <w:sz w:val="24"/>
          <w:szCs w:val="24"/>
        </w:rPr>
        <w:t xml:space="preserve">in this model </w:t>
      </w:r>
      <w:r w:rsidR="00EC4012" w:rsidRPr="00B82A01">
        <w:rPr>
          <w:rFonts w:ascii="Times New Roman" w:hAnsi="Times New Roman" w:cs="Times New Roman"/>
          <w:sz w:val="24"/>
          <w:szCs w:val="24"/>
        </w:rPr>
        <w:t>(coefficient = .</w:t>
      </w:r>
      <w:r w:rsidR="00AD5C6F" w:rsidRPr="00B82A01">
        <w:rPr>
          <w:rFonts w:ascii="Times New Roman" w:hAnsi="Times New Roman" w:cs="Times New Roman"/>
          <w:sz w:val="24"/>
          <w:szCs w:val="24"/>
        </w:rPr>
        <w:t>71</w:t>
      </w:r>
      <w:r w:rsidR="00EC4012" w:rsidRPr="00B82A01">
        <w:rPr>
          <w:rFonts w:ascii="Times New Roman" w:hAnsi="Times New Roman" w:cs="Times New Roman"/>
          <w:sz w:val="24"/>
          <w:szCs w:val="24"/>
        </w:rPr>
        <w:t xml:space="preserve">, </w:t>
      </w:r>
      <w:r w:rsidR="00EC4012" w:rsidRPr="00B82A01">
        <w:rPr>
          <w:rFonts w:ascii="Times New Roman" w:hAnsi="Times New Roman" w:cs="Times New Roman"/>
          <w:i/>
          <w:iCs/>
          <w:sz w:val="24"/>
          <w:szCs w:val="24"/>
        </w:rPr>
        <w:t>t</w:t>
      </w:r>
      <w:r w:rsidR="00EC4012" w:rsidRPr="00B82A01">
        <w:rPr>
          <w:rFonts w:ascii="Times New Roman" w:hAnsi="Times New Roman" w:cs="Times New Roman"/>
          <w:sz w:val="24"/>
          <w:szCs w:val="24"/>
        </w:rPr>
        <w:t xml:space="preserve"> = </w:t>
      </w:r>
      <w:r w:rsidR="00AD5C6F" w:rsidRPr="00B82A01">
        <w:rPr>
          <w:rFonts w:ascii="Times New Roman" w:hAnsi="Times New Roman" w:cs="Times New Roman"/>
          <w:sz w:val="24"/>
          <w:szCs w:val="24"/>
        </w:rPr>
        <w:t>23.80</w:t>
      </w:r>
      <w:r w:rsidR="00EC401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EC4012" w:rsidRPr="00B82A01">
        <w:rPr>
          <w:rFonts w:ascii="Times New Roman" w:hAnsi="Times New Roman" w:cs="Times New Roman"/>
          <w:sz w:val="24"/>
          <w:szCs w:val="24"/>
        </w:rPr>
        <w:t xml:space="preserve">, </w:t>
      </w:r>
      <w:r w:rsidR="00BF4DB7" w:rsidRPr="00B82A01">
        <w:rPr>
          <w:rFonts w:ascii="Times New Roman" w:hAnsi="Times New Roman" w:cs="Times New Roman"/>
          <w:sz w:val="24"/>
          <w:szCs w:val="24"/>
        </w:rPr>
        <w:t>LL</w:t>
      </w:r>
      <w:r w:rsidR="00EC4012" w:rsidRPr="00B82A01">
        <w:rPr>
          <w:rFonts w:ascii="Times New Roman" w:hAnsi="Times New Roman" w:cs="Times New Roman"/>
          <w:sz w:val="24"/>
          <w:szCs w:val="24"/>
        </w:rPr>
        <w:t>CI = .</w:t>
      </w:r>
      <w:r w:rsidR="00AD5C6F" w:rsidRPr="00B82A01">
        <w:rPr>
          <w:rFonts w:ascii="Times New Roman" w:hAnsi="Times New Roman" w:cs="Times New Roman"/>
          <w:sz w:val="24"/>
          <w:szCs w:val="24"/>
        </w:rPr>
        <w:t>6557</w:t>
      </w:r>
      <w:r w:rsidR="00BF4DB7" w:rsidRPr="00B82A01">
        <w:rPr>
          <w:rFonts w:ascii="Times New Roman" w:hAnsi="Times New Roman" w:cs="Times New Roman"/>
          <w:sz w:val="24"/>
          <w:szCs w:val="24"/>
        </w:rPr>
        <w:t>,</w:t>
      </w:r>
      <w:r w:rsidR="00EC4012" w:rsidRPr="00B82A01">
        <w:rPr>
          <w:rFonts w:ascii="Times New Roman" w:hAnsi="Times New Roman" w:cs="Times New Roman"/>
          <w:sz w:val="24"/>
          <w:szCs w:val="24"/>
        </w:rPr>
        <w:t xml:space="preserve"> and </w:t>
      </w:r>
      <w:r w:rsidR="00BF4DB7" w:rsidRPr="00B82A01">
        <w:rPr>
          <w:rFonts w:ascii="Times New Roman" w:hAnsi="Times New Roman" w:cs="Times New Roman"/>
          <w:sz w:val="24"/>
          <w:szCs w:val="24"/>
        </w:rPr>
        <w:t xml:space="preserve">ULCI = </w:t>
      </w:r>
      <w:r w:rsidR="00EC4012" w:rsidRPr="00B82A01">
        <w:rPr>
          <w:rFonts w:ascii="Times New Roman" w:hAnsi="Times New Roman" w:cs="Times New Roman"/>
          <w:sz w:val="24"/>
          <w:szCs w:val="24"/>
        </w:rPr>
        <w:t>.</w:t>
      </w:r>
      <w:r w:rsidR="00AD5C6F" w:rsidRPr="00B82A01">
        <w:rPr>
          <w:rFonts w:ascii="Times New Roman" w:hAnsi="Times New Roman" w:cs="Times New Roman"/>
          <w:sz w:val="24"/>
          <w:szCs w:val="24"/>
        </w:rPr>
        <w:t>7735</w:t>
      </w:r>
      <w:r w:rsidR="00EC4012" w:rsidRPr="00B82A01">
        <w:rPr>
          <w:rFonts w:ascii="Times New Roman" w:hAnsi="Times New Roman" w:cs="Times New Roman"/>
          <w:sz w:val="24"/>
          <w:szCs w:val="24"/>
        </w:rPr>
        <w:t xml:space="preserve">). The indirect effect of </w:t>
      </w:r>
      <w:r w:rsidR="00AD5C6F" w:rsidRPr="00B82A01">
        <w:rPr>
          <w:rFonts w:ascii="Times New Roman" w:hAnsi="Times New Roman" w:cs="Times New Roman"/>
          <w:sz w:val="24"/>
          <w:szCs w:val="24"/>
        </w:rPr>
        <w:t>self-efficacy</w:t>
      </w:r>
      <w:r w:rsidR="00EC4012" w:rsidRPr="00B82A01">
        <w:rPr>
          <w:rFonts w:ascii="Times New Roman" w:hAnsi="Times New Roman" w:cs="Times New Roman"/>
          <w:sz w:val="24"/>
          <w:szCs w:val="24"/>
        </w:rPr>
        <w:t xml:space="preserve"> on likelihood of liking a social media message</w:t>
      </w:r>
      <w:r w:rsidR="00AD5C6F" w:rsidRPr="00B82A01">
        <w:rPr>
          <w:rFonts w:ascii="Times New Roman" w:hAnsi="Times New Roman" w:cs="Times New Roman"/>
          <w:sz w:val="24"/>
          <w:szCs w:val="24"/>
        </w:rPr>
        <w:t xml:space="preserve"> with perceived message effectiveness as the mediator</w:t>
      </w:r>
      <w:r w:rsidR="00EC4012" w:rsidRPr="00B82A01">
        <w:rPr>
          <w:rFonts w:ascii="Times New Roman" w:hAnsi="Times New Roman" w:cs="Times New Roman"/>
          <w:sz w:val="24"/>
          <w:szCs w:val="24"/>
        </w:rPr>
        <w:t xml:space="preserve"> was </w:t>
      </w:r>
      <w:r w:rsidR="00AD5C6F" w:rsidRPr="00B82A01">
        <w:rPr>
          <w:rFonts w:ascii="Times New Roman" w:hAnsi="Times New Roman" w:cs="Times New Roman"/>
          <w:sz w:val="24"/>
          <w:szCs w:val="24"/>
        </w:rPr>
        <w:t>also</w:t>
      </w:r>
      <w:r w:rsidR="00EC4012" w:rsidRPr="00B82A01">
        <w:rPr>
          <w:rFonts w:ascii="Times New Roman" w:hAnsi="Times New Roman" w:cs="Times New Roman"/>
          <w:sz w:val="24"/>
          <w:szCs w:val="24"/>
        </w:rPr>
        <w:t xml:space="preserve"> significant (Effect = .</w:t>
      </w:r>
      <w:r w:rsidR="00AD5C6F" w:rsidRPr="00B82A01">
        <w:rPr>
          <w:rFonts w:ascii="Times New Roman" w:hAnsi="Times New Roman" w:cs="Times New Roman"/>
          <w:sz w:val="24"/>
          <w:szCs w:val="24"/>
        </w:rPr>
        <w:t>5666</w:t>
      </w:r>
      <w:r w:rsidR="00EC4012" w:rsidRPr="00B82A01">
        <w:rPr>
          <w:rFonts w:ascii="Times New Roman" w:hAnsi="Times New Roman" w:cs="Times New Roman"/>
          <w:sz w:val="24"/>
          <w:szCs w:val="24"/>
        </w:rPr>
        <w:t xml:space="preserve">, BootLLCI = </w:t>
      </w:r>
      <w:r w:rsidR="00AD5C6F" w:rsidRPr="00B82A01">
        <w:rPr>
          <w:rFonts w:ascii="Times New Roman" w:hAnsi="Times New Roman" w:cs="Times New Roman"/>
          <w:sz w:val="24"/>
          <w:szCs w:val="24"/>
        </w:rPr>
        <w:t>.5017</w:t>
      </w:r>
      <w:r w:rsidR="006A48FC" w:rsidRPr="00B82A01">
        <w:rPr>
          <w:rFonts w:ascii="Times New Roman" w:hAnsi="Times New Roman" w:cs="Times New Roman"/>
          <w:sz w:val="24"/>
          <w:szCs w:val="24"/>
        </w:rPr>
        <w:t>,</w:t>
      </w:r>
      <w:r w:rsidR="00EC4012" w:rsidRPr="00B82A01">
        <w:rPr>
          <w:rFonts w:ascii="Times New Roman" w:hAnsi="Times New Roman" w:cs="Times New Roman"/>
          <w:sz w:val="24"/>
          <w:szCs w:val="24"/>
        </w:rPr>
        <w:t xml:space="preserve"> and BootULCI = .</w:t>
      </w:r>
      <w:r w:rsidR="00AD5C6F" w:rsidRPr="00B82A01">
        <w:rPr>
          <w:rFonts w:ascii="Times New Roman" w:hAnsi="Times New Roman" w:cs="Times New Roman"/>
          <w:sz w:val="24"/>
          <w:szCs w:val="24"/>
        </w:rPr>
        <w:t>6344</w:t>
      </w:r>
      <w:r w:rsidR="00EC4012" w:rsidRPr="00B82A01">
        <w:rPr>
          <w:rFonts w:ascii="Times New Roman" w:hAnsi="Times New Roman" w:cs="Times New Roman"/>
          <w:sz w:val="24"/>
          <w:szCs w:val="24"/>
        </w:rPr>
        <w:t>).</w:t>
      </w:r>
    </w:p>
    <w:p w14:paraId="05C11BAE" w14:textId="2EBBC197" w:rsidR="00EC4012" w:rsidRPr="00B82A01" w:rsidRDefault="00B82A01" w:rsidP="00B82A01">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A93533" w:rsidRPr="00B82A01">
        <w:rPr>
          <w:rFonts w:ascii="Times New Roman" w:hAnsi="Times New Roman" w:cs="Times New Roman"/>
          <w:sz w:val="24"/>
          <w:szCs w:val="24"/>
        </w:rPr>
        <w:t xml:space="preserve">The total effect of self-efficacy on likelihood of sharing a social media message was significant (Effect = .8637, </w:t>
      </w:r>
      <w:r w:rsidR="00A93533" w:rsidRPr="00B82A01">
        <w:rPr>
          <w:rFonts w:ascii="Times New Roman" w:hAnsi="Times New Roman" w:cs="Times New Roman"/>
          <w:i/>
          <w:iCs/>
          <w:sz w:val="24"/>
          <w:szCs w:val="24"/>
        </w:rPr>
        <w:t>t</w:t>
      </w:r>
      <w:r w:rsidR="00A93533" w:rsidRPr="00B82A01">
        <w:rPr>
          <w:rFonts w:ascii="Times New Roman" w:hAnsi="Times New Roman" w:cs="Times New Roman"/>
          <w:sz w:val="24"/>
          <w:szCs w:val="24"/>
        </w:rPr>
        <w:t xml:space="preserve"> = 21.77, </w:t>
      </w:r>
      <w:r w:rsidR="00A93533" w:rsidRPr="00B82A01">
        <w:rPr>
          <w:rFonts w:ascii="Times New Roman" w:hAnsi="Times New Roman" w:cs="Times New Roman"/>
          <w:i/>
          <w:iCs/>
          <w:sz w:val="24"/>
          <w:szCs w:val="24"/>
        </w:rPr>
        <w:t xml:space="preserve">p &lt; </w:t>
      </w:r>
      <w:r w:rsidR="00A93533" w:rsidRPr="00B82A01">
        <w:rPr>
          <w:rFonts w:ascii="Times New Roman" w:hAnsi="Times New Roman" w:cs="Times New Roman"/>
          <w:sz w:val="24"/>
          <w:szCs w:val="24"/>
        </w:rPr>
        <w:t xml:space="preserve">.001, LLCI = .7859, and ULCI = .9415).  The direct effect of self-efficacy on likelihood of sharing a social media message was significant (Effect = .1164, </w:t>
      </w:r>
      <w:r w:rsidR="00A93533" w:rsidRPr="00B82A01">
        <w:rPr>
          <w:rFonts w:ascii="Times New Roman" w:hAnsi="Times New Roman" w:cs="Times New Roman"/>
          <w:i/>
          <w:iCs/>
          <w:sz w:val="24"/>
          <w:szCs w:val="24"/>
        </w:rPr>
        <w:t>t</w:t>
      </w:r>
      <w:r w:rsidR="00A93533" w:rsidRPr="00B82A01">
        <w:rPr>
          <w:rFonts w:ascii="Times New Roman" w:hAnsi="Times New Roman" w:cs="Times New Roman"/>
          <w:sz w:val="24"/>
          <w:szCs w:val="24"/>
        </w:rPr>
        <w:t xml:space="preserve"> = 2.78, </w:t>
      </w:r>
      <w:r w:rsidR="00A93533" w:rsidRPr="00B82A01">
        <w:rPr>
          <w:rFonts w:ascii="Times New Roman" w:hAnsi="Times New Roman" w:cs="Times New Roman"/>
          <w:i/>
          <w:iCs/>
          <w:sz w:val="24"/>
          <w:szCs w:val="24"/>
        </w:rPr>
        <w:t xml:space="preserve">p </w:t>
      </w:r>
      <w:r w:rsidR="00F958F9" w:rsidRPr="00B82A01">
        <w:rPr>
          <w:rFonts w:ascii="Times New Roman" w:hAnsi="Times New Roman" w:cs="Times New Roman"/>
          <w:sz w:val="24"/>
          <w:szCs w:val="24"/>
        </w:rPr>
        <w:t>=</w:t>
      </w:r>
      <w:r w:rsidR="00A93533" w:rsidRPr="00B82A01">
        <w:rPr>
          <w:rFonts w:ascii="Times New Roman" w:hAnsi="Times New Roman" w:cs="Times New Roman"/>
          <w:i/>
          <w:iCs/>
          <w:sz w:val="24"/>
          <w:szCs w:val="24"/>
        </w:rPr>
        <w:t xml:space="preserve"> </w:t>
      </w:r>
      <w:r w:rsidR="00A93533" w:rsidRPr="00B82A01">
        <w:rPr>
          <w:rFonts w:ascii="Times New Roman" w:hAnsi="Times New Roman" w:cs="Times New Roman"/>
          <w:sz w:val="24"/>
          <w:szCs w:val="24"/>
        </w:rPr>
        <w:t>.00</w:t>
      </w:r>
      <w:r w:rsidR="00F958F9" w:rsidRPr="00B82A01">
        <w:rPr>
          <w:rFonts w:ascii="Times New Roman" w:hAnsi="Times New Roman" w:cs="Times New Roman"/>
          <w:sz w:val="24"/>
          <w:szCs w:val="24"/>
        </w:rPr>
        <w:t>6</w:t>
      </w:r>
      <w:r w:rsidR="00A93533" w:rsidRPr="00B82A01">
        <w:rPr>
          <w:rFonts w:ascii="Times New Roman" w:hAnsi="Times New Roman" w:cs="Times New Roman"/>
          <w:sz w:val="24"/>
          <w:szCs w:val="24"/>
        </w:rPr>
        <w:t xml:space="preserve">, LLCI = .0343, and ULCI = .1986). </w:t>
      </w:r>
      <w:r w:rsidR="00ED51D5" w:rsidRPr="00B82A01">
        <w:rPr>
          <w:rFonts w:ascii="Times New Roman" w:hAnsi="Times New Roman" w:cs="Times New Roman"/>
          <w:sz w:val="24"/>
          <w:szCs w:val="24"/>
        </w:rPr>
        <w:t>Perceived message effectiveness</w:t>
      </w:r>
      <w:r w:rsidR="00EC4012" w:rsidRPr="00B82A01">
        <w:rPr>
          <w:rFonts w:ascii="Times New Roman" w:hAnsi="Times New Roman" w:cs="Times New Roman"/>
          <w:sz w:val="24"/>
          <w:szCs w:val="24"/>
        </w:rPr>
        <w:t xml:space="preserve"> was a significant positive predictor of likelihood of sharing a social media message </w:t>
      </w:r>
      <w:r w:rsidR="005C0A7E" w:rsidRPr="00B82A01">
        <w:rPr>
          <w:rFonts w:ascii="Times New Roman" w:hAnsi="Times New Roman" w:cs="Times New Roman"/>
          <w:sz w:val="24"/>
          <w:szCs w:val="24"/>
        </w:rPr>
        <w:t xml:space="preserve">in this model </w:t>
      </w:r>
      <w:r w:rsidR="00EC4012" w:rsidRPr="00B82A01">
        <w:rPr>
          <w:rFonts w:ascii="Times New Roman" w:hAnsi="Times New Roman" w:cs="Times New Roman"/>
          <w:sz w:val="24"/>
          <w:szCs w:val="24"/>
        </w:rPr>
        <w:t>(coefficient = .</w:t>
      </w:r>
      <w:r w:rsidR="00ED51D5" w:rsidRPr="00B82A01">
        <w:rPr>
          <w:rFonts w:ascii="Times New Roman" w:hAnsi="Times New Roman" w:cs="Times New Roman"/>
          <w:sz w:val="24"/>
          <w:szCs w:val="24"/>
        </w:rPr>
        <w:t>94</w:t>
      </w:r>
      <w:r w:rsidR="00EC4012" w:rsidRPr="00B82A01">
        <w:rPr>
          <w:rFonts w:ascii="Times New Roman" w:hAnsi="Times New Roman" w:cs="Times New Roman"/>
          <w:sz w:val="24"/>
          <w:szCs w:val="24"/>
        </w:rPr>
        <w:t xml:space="preserve">, </w:t>
      </w:r>
      <w:r w:rsidR="00EC4012" w:rsidRPr="00B82A01">
        <w:rPr>
          <w:rFonts w:ascii="Times New Roman" w:hAnsi="Times New Roman" w:cs="Times New Roman"/>
          <w:i/>
          <w:iCs/>
          <w:sz w:val="24"/>
          <w:szCs w:val="24"/>
        </w:rPr>
        <w:t>t</w:t>
      </w:r>
      <w:r w:rsidR="00EC4012" w:rsidRPr="00B82A01">
        <w:rPr>
          <w:rFonts w:ascii="Times New Roman" w:hAnsi="Times New Roman" w:cs="Times New Roman"/>
          <w:sz w:val="24"/>
          <w:szCs w:val="24"/>
        </w:rPr>
        <w:t xml:space="preserve"> = </w:t>
      </w:r>
      <w:r w:rsidR="00ED51D5" w:rsidRPr="00B82A01">
        <w:rPr>
          <w:rFonts w:ascii="Times New Roman" w:hAnsi="Times New Roman" w:cs="Times New Roman"/>
          <w:sz w:val="24"/>
          <w:szCs w:val="24"/>
        </w:rPr>
        <w:t>27.0</w:t>
      </w:r>
      <w:r w:rsidR="005A4D6B" w:rsidRPr="00B82A01">
        <w:rPr>
          <w:rFonts w:ascii="Times New Roman" w:hAnsi="Times New Roman" w:cs="Times New Roman"/>
          <w:sz w:val="24"/>
          <w:szCs w:val="24"/>
        </w:rPr>
        <w:t>7</w:t>
      </w:r>
      <w:r w:rsidR="00EC401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EC4012" w:rsidRPr="00B82A01">
        <w:rPr>
          <w:rFonts w:ascii="Times New Roman" w:hAnsi="Times New Roman" w:cs="Times New Roman"/>
          <w:sz w:val="24"/>
          <w:szCs w:val="24"/>
        </w:rPr>
        <w:t xml:space="preserve">, </w:t>
      </w:r>
      <w:r w:rsidR="00BF4DB7" w:rsidRPr="00B82A01">
        <w:rPr>
          <w:rFonts w:ascii="Times New Roman" w:hAnsi="Times New Roman" w:cs="Times New Roman"/>
          <w:sz w:val="24"/>
          <w:szCs w:val="24"/>
        </w:rPr>
        <w:t>LL</w:t>
      </w:r>
      <w:r w:rsidR="00EC4012" w:rsidRPr="00B82A01">
        <w:rPr>
          <w:rFonts w:ascii="Times New Roman" w:hAnsi="Times New Roman" w:cs="Times New Roman"/>
          <w:sz w:val="24"/>
          <w:szCs w:val="24"/>
        </w:rPr>
        <w:t>CI = .8</w:t>
      </w:r>
      <w:r w:rsidR="00ED51D5" w:rsidRPr="00B82A01">
        <w:rPr>
          <w:rFonts w:ascii="Times New Roman" w:hAnsi="Times New Roman" w:cs="Times New Roman"/>
          <w:sz w:val="24"/>
          <w:szCs w:val="24"/>
        </w:rPr>
        <w:t>759</w:t>
      </w:r>
      <w:r w:rsidR="00BF4DB7" w:rsidRPr="00B82A01">
        <w:rPr>
          <w:rFonts w:ascii="Times New Roman" w:hAnsi="Times New Roman" w:cs="Times New Roman"/>
          <w:sz w:val="24"/>
          <w:szCs w:val="24"/>
        </w:rPr>
        <w:t>,</w:t>
      </w:r>
      <w:r w:rsidR="00EC4012" w:rsidRPr="00B82A01">
        <w:rPr>
          <w:rFonts w:ascii="Times New Roman" w:hAnsi="Times New Roman" w:cs="Times New Roman"/>
          <w:sz w:val="24"/>
          <w:szCs w:val="24"/>
        </w:rPr>
        <w:t xml:space="preserve"> and </w:t>
      </w:r>
      <w:r w:rsidR="00BF4DB7" w:rsidRPr="00B82A01">
        <w:rPr>
          <w:rFonts w:ascii="Times New Roman" w:hAnsi="Times New Roman" w:cs="Times New Roman"/>
          <w:sz w:val="24"/>
          <w:szCs w:val="24"/>
        </w:rPr>
        <w:t xml:space="preserve">ULCI = </w:t>
      </w:r>
      <w:r w:rsidR="00EC4012" w:rsidRPr="00B82A01">
        <w:rPr>
          <w:rFonts w:ascii="Times New Roman" w:hAnsi="Times New Roman" w:cs="Times New Roman"/>
          <w:sz w:val="24"/>
          <w:szCs w:val="24"/>
        </w:rPr>
        <w:t>1.0</w:t>
      </w:r>
      <w:r w:rsidR="00ED51D5" w:rsidRPr="00B82A01">
        <w:rPr>
          <w:rFonts w:ascii="Times New Roman" w:hAnsi="Times New Roman" w:cs="Times New Roman"/>
          <w:sz w:val="24"/>
          <w:szCs w:val="24"/>
        </w:rPr>
        <w:t>128</w:t>
      </w:r>
      <w:r w:rsidR="00EC4012" w:rsidRPr="00B82A01">
        <w:rPr>
          <w:rFonts w:ascii="Times New Roman" w:hAnsi="Times New Roman" w:cs="Times New Roman"/>
          <w:sz w:val="24"/>
          <w:szCs w:val="24"/>
        </w:rPr>
        <w:t xml:space="preserve">). The indirect effect of </w:t>
      </w:r>
      <w:r w:rsidR="00AD5C6F" w:rsidRPr="00B82A01">
        <w:rPr>
          <w:rFonts w:ascii="Times New Roman" w:hAnsi="Times New Roman" w:cs="Times New Roman"/>
          <w:sz w:val="24"/>
          <w:szCs w:val="24"/>
        </w:rPr>
        <w:t>self-efficacy</w:t>
      </w:r>
      <w:r w:rsidR="00EC4012" w:rsidRPr="00B82A01">
        <w:rPr>
          <w:rFonts w:ascii="Times New Roman" w:hAnsi="Times New Roman" w:cs="Times New Roman"/>
          <w:sz w:val="24"/>
          <w:szCs w:val="24"/>
        </w:rPr>
        <w:t xml:space="preserve"> on likelihood of sharing a social media message</w:t>
      </w:r>
      <w:r w:rsidR="00ED51D5" w:rsidRPr="00B82A01">
        <w:rPr>
          <w:rFonts w:ascii="Times New Roman" w:hAnsi="Times New Roman" w:cs="Times New Roman"/>
          <w:sz w:val="24"/>
          <w:szCs w:val="24"/>
        </w:rPr>
        <w:t xml:space="preserve"> with perceived message effectiveness as the mediator</w:t>
      </w:r>
      <w:r w:rsidR="00EC4012" w:rsidRPr="00B82A01">
        <w:rPr>
          <w:rFonts w:ascii="Times New Roman" w:hAnsi="Times New Roman" w:cs="Times New Roman"/>
          <w:sz w:val="24"/>
          <w:szCs w:val="24"/>
        </w:rPr>
        <w:t xml:space="preserve"> was </w:t>
      </w:r>
      <w:r w:rsidR="00ED51D5" w:rsidRPr="00B82A01">
        <w:rPr>
          <w:rFonts w:ascii="Times New Roman" w:hAnsi="Times New Roman" w:cs="Times New Roman"/>
          <w:sz w:val="24"/>
          <w:szCs w:val="24"/>
        </w:rPr>
        <w:t>also</w:t>
      </w:r>
      <w:r w:rsidR="00EC4012" w:rsidRPr="00B82A01">
        <w:rPr>
          <w:rFonts w:ascii="Times New Roman" w:hAnsi="Times New Roman" w:cs="Times New Roman"/>
          <w:sz w:val="24"/>
          <w:szCs w:val="24"/>
        </w:rPr>
        <w:t xml:space="preserve"> significant (Effect = .</w:t>
      </w:r>
      <w:r w:rsidR="00ED51D5" w:rsidRPr="00B82A01">
        <w:rPr>
          <w:rFonts w:ascii="Times New Roman" w:hAnsi="Times New Roman" w:cs="Times New Roman"/>
          <w:sz w:val="24"/>
          <w:szCs w:val="24"/>
        </w:rPr>
        <w:t>7473</w:t>
      </w:r>
      <w:r w:rsidR="00EC4012" w:rsidRPr="00B82A01">
        <w:rPr>
          <w:rFonts w:ascii="Times New Roman" w:hAnsi="Times New Roman" w:cs="Times New Roman"/>
          <w:sz w:val="24"/>
          <w:szCs w:val="24"/>
        </w:rPr>
        <w:t xml:space="preserve">, BootLLCI = </w:t>
      </w:r>
      <w:r w:rsidR="00ED51D5" w:rsidRPr="00B82A01">
        <w:rPr>
          <w:rFonts w:ascii="Times New Roman" w:hAnsi="Times New Roman" w:cs="Times New Roman"/>
          <w:sz w:val="24"/>
          <w:szCs w:val="24"/>
        </w:rPr>
        <w:t>.6678</w:t>
      </w:r>
      <w:r w:rsidR="006A48FC" w:rsidRPr="00B82A01">
        <w:rPr>
          <w:rFonts w:ascii="Times New Roman" w:hAnsi="Times New Roman" w:cs="Times New Roman"/>
          <w:sz w:val="24"/>
          <w:szCs w:val="24"/>
        </w:rPr>
        <w:t>,</w:t>
      </w:r>
      <w:r w:rsidR="00EC4012" w:rsidRPr="00B82A01">
        <w:rPr>
          <w:rFonts w:ascii="Times New Roman" w:hAnsi="Times New Roman" w:cs="Times New Roman"/>
          <w:sz w:val="24"/>
          <w:szCs w:val="24"/>
        </w:rPr>
        <w:t xml:space="preserve"> and BootULCI = .</w:t>
      </w:r>
      <w:r w:rsidR="00ED51D5" w:rsidRPr="00B82A01">
        <w:rPr>
          <w:rFonts w:ascii="Times New Roman" w:hAnsi="Times New Roman" w:cs="Times New Roman"/>
          <w:sz w:val="24"/>
          <w:szCs w:val="24"/>
        </w:rPr>
        <w:t>8312</w:t>
      </w:r>
      <w:r w:rsidR="00EC4012" w:rsidRPr="00B82A01">
        <w:rPr>
          <w:rFonts w:ascii="Times New Roman" w:hAnsi="Times New Roman" w:cs="Times New Roman"/>
          <w:sz w:val="24"/>
          <w:szCs w:val="24"/>
        </w:rPr>
        <w:t>).</w:t>
      </w:r>
    </w:p>
    <w:p w14:paraId="5C4FA14D" w14:textId="2748FEDE" w:rsidR="00EC4012" w:rsidRPr="00B82A01" w:rsidRDefault="00B82A01" w:rsidP="00B82A01">
      <w:pPr>
        <w:pStyle w:val="ListParagraph"/>
        <w:numPr>
          <w:ilvl w:val="0"/>
          <w:numId w:val="25"/>
        </w:numPr>
        <w:spacing w:after="0" w:line="480" w:lineRule="auto"/>
        <w:rPr>
          <w:rFonts w:ascii="Times New Roman" w:hAnsi="Times New Roman" w:cs="Times New Roman"/>
          <w:sz w:val="24"/>
          <w:szCs w:val="24"/>
        </w:rPr>
      </w:pPr>
      <w:r w:rsidRPr="00B82A01">
        <w:rPr>
          <w:rFonts w:ascii="Times New Roman" w:hAnsi="Times New Roman" w:cs="Times New Roman"/>
          <w:b/>
          <w:bCs/>
          <w:sz w:val="24"/>
          <w:szCs w:val="24"/>
        </w:rPr>
        <w:t xml:space="preserve">Likelihood of </w:t>
      </w:r>
      <w:r>
        <w:rPr>
          <w:rFonts w:ascii="Times New Roman" w:hAnsi="Times New Roman" w:cs="Times New Roman"/>
          <w:b/>
          <w:bCs/>
          <w:sz w:val="24"/>
          <w:szCs w:val="24"/>
        </w:rPr>
        <w:t>commenting on</w:t>
      </w:r>
      <w:r w:rsidRPr="00B82A01">
        <w:rPr>
          <w:rFonts w:ascii="Times New Roman" w:hAnsi="Times New Roman" w:cs="Times New Roman"/>
          <w:b/>
          <w:bCs/>
          <w:sz w:val="24"/>
          <w:szCs w:val="24"/>
        </w:rPr>
        <w:t xml:space="preserve"> a social media message. </w:t>
      </w:r>
      <w:r w:rsidR="00A93533" w:rsidRPr="00B82A01">
        <w:rPr>
          <w:rFonts w:ascii="Times New Roman" w:hAnsi="Times New Roman" w:cs="Times New Roman"/>
          <w:sz w:val="24"/>
          <w:szCs w:val="24"/>
        </w:rPr>
        <w:t xml:space="preserve">The total effect of self-efficacy on likelihood of commenting on a social media message was significant (Effect = .8406, </w:t>
      </w:r>
      <w:r w:rsidR="00A93533" w:rsidRPr="00B82A01">
        <w:rPr>
          <w:rFonts w:ascii="Times New Roman" w:hAnsi="Times New Roman" w:cs="Times New Roman"/>
          <w:i/>
          <w:iCs/>
          <w:sz w:val="24"/>
          <w:szCs w:val="24"/>
        </w:rPr>
        <w:t>t</w:t>
      </w:r>
      <w:r w:rsidR="00A93533" w:rsidRPr="00B82A01">
        <w:rPr>
          <w:rFonts w:ascii="Times New Roman" w:hAnsi="Times New Roman" w:cs="Times New Roman"/>
          <w:sz w:val="24"/>
          <w:szCs w:val="24"/>
        </w:rPr>
        <w:t xml:space="preserve"> = 17.07, </w:t>
      </w:r>
      <w:r w:rsidR="00A93533" w:rsidRPr="00B82A01">
        <w:rPr>
          <w:rFonts w:ascii="Times New Roman" w:hAnsi="Times New Roman" w:cs="Times New Roman"/>
          <w:i/>
          <w:iCs/>
          <w:sz w:val="24"/>
          <w:szCs w:val="24"/>
        </w:rPr>
        <w:t xml:space="preserve">p &lt; </w:t>
      </w:r>
      <w:r w:rsidR="00A93533" w:rsidRPr="00B82A01">
        <w:rPr>
          <w:rFonts w:ascii="Times New Roman" w:hAnsi="Times New Roman" w:cs="Times New Roman"/>
          <w:sz w:val="24"/>
          <w:szCs w:val="24"/>
        </w:rPr>
        <w:t xml:space="preserve">.001, LLCI = .7440, and ULCI = .9372).  The direct effect of self-efficacy on likelihood of commenting on a social media message was not significant (Effect = .1056, </w:t>
      </w:r>
      <w:r w:rsidR="00A93533" w:rsidRPr="00B82A01">
        <w:rPr>
          <w:rFonts w:ascii="Times New Roman" w:hAnsi="Times New Roman" w:cs="Times New Roman"/>
          <w:i/>
          <w:iCs/>
          <w:sz w:val="24"/>
          <w:szCs w:val="24"/>
        </w:rPr>
        <w:t>t</w:t>
      </w:r>
      <w:r w:rsidR="00A93533" w:rsidRPr="00B82A01">
        <w:rPr>
          <w:rFonts w:ascii="Times New Roman" w:hAnsi="Times New Roman" w:cs="Times New Roman"/>
          <w:sz w:val="24"/>
          <w:szCs w:val="24"/>
        </w:rPr>
        <w:t xml:space="preserve"> = 1.82, </w:t>
      </w:r>
      <w:r w:rsidR="00A93533" w:rsidRPr="00B82A01">
        <w:rPr>
          <w:rFonts w:ascii="Times New Roman" w:hAnsi="Times New Roman" w:cs="Times New Roman"/>
          <w:i/>
          <w:iCs/>
          <w:sz w:val="24"/>
          <w:szCs w:val="24"/>
        </w:rPr>
        <w:t xml:space="preserve">p </w:t>
      </w:r>
      <w:r w:rsidR="00504B3A" w:rsidRPr="00B82A01">
        <w:rPr>
          <w:rFonts w:ascii="Times New Roman" w:hAnsi="Times New Roman" w:cs="Times New Roman"/>
          <w:i/>
          <w:iCs/>
          <w:sz w:val="24"/>
          <w:szCs w:val="24"/>
        </w:rPr>
        <w:t xml:space="preserve">= </w:t>
      </w:r>
      <w:r w:rsidR="00504B3A" w:rsidRPr="00B82A01">
        <w:rPr>
          <w:rFonts w:ascii="Times New Roman" w:hAnsi="Times New Roman" w:cs="Times New Roman"/>
          <w:sz w:val="24"/>
          <w:szCs w:val="24"/>
        </w:rPr>
        <w:t>.07</w:t>
      </w:r>
      <w:r w:rsidR="00A93533" w:rsidRPr="00B82A01">
        <w:rPr>
          <w:rFonts w:ascii="Times New Roman" w:hAnsi="Times New Roman" w:cs="Times New Roman"/>
          <w:sz w:val="24"/>
          <w:szCs w:val="24"/>
        </w:rPr>
        <w:t xml:space="preserve">, LLCI = -.0083, and </w:t>
      </w:r>
      <w:r w:rsidR="00A93533" w:rsidRPr="00B82A01">
        <w:rPr>
          <w:rFonts w:ascii="Times New Roman" w:hAnsi="Times New Roman" w:cs="Times New Roman"/>
          <w:sz w:val="24"/>
          <w:szCs w:val="24"/>
        </w:rPr>
        <w:lastRenderedPageBreak/>
        <w:t xml:space="preserve">ULCI = .2196). </w:t>
      </w:r>
      <w:r w:rsidR="000F326F" w:rsidRPr="00B82A01">
        <w:rPr>
          <w:rFonts w:ascii="Times New Roman" w:hAnsi="Times New Roman" w:cs="Times New Roman"/>
          <w:sz w:val="24"/>
          <w:szCs w:val="24"/>
        </w:rPr>
        <w:t>Perceived message effectiveness</w:t>
      </w:r>
      <w:r w:rsidR="00EC4012" w:rsidRPr="00B82A01">
        <w:rPr>
          <w:rFonts w:ascii="Times New Roman" w:hAnsi="Times New Roman" w:cs="Times New Roman"/>
          <w:sz w:val="24"/>
          <w:szCs w:val="24"/>
        </w:rPr>
        <w:t xml:space="preserve"> was a significant positive predictor of likelihood of commenting on a social media message </w:t>
      </w:r>
      <w:r w:rsidR="005C0A7E" w:rsidRPr="00B82A01">
        <w:rPr>
          <w:rFonts w:ascii="Times New Roman" w:hAnsi="Times New Roman" w:cs="Times New Roman"/>
          <w:sz w:val="24"/>
          <w:szCs w:val="24"/>
        </w:rPr>
        <w:t xml:space="preserve">in this model </w:t>
      </w:r>
      <w:r w:rsidR="00EC4012" w:rsidRPr="00B82A01">
        <w:rPr>
          <w:rFonts w:ascii="Times New Roman" w:hAnsi="Times New Roman" w:cs="Times New Roman"/>
          <w:sz w:val="24"/>
          <w:szCs w:val="24"/>
        </w:rPr>
        <w:t>(coefficient = .</w:t>
      </w:r>
      <w:r w:rsidR="000F326F" w:rsidRPr="00B82A01">
        <w:rPr>
          <w:rFonts w:ascii="Times New Roman" w:hAnsi="Times New Roman" w:cs="Times New Roman"/>
          <w:sz w:val="24"/>
          <w:szCs w:val="24"/>
        </w:rPr>
        <w:t>9</w:t>
      </w:r>
      <w:r w:rsidR="005A4D6B" w:rsidRPr="00B82A01">
        <w:rPr>
          <w:rFonts w:ascii="Times New Roman" w:hAnsi="Times New Roman" w:cs="Times New Roman"/>
          <w:sz w:val="24"/>
          <w:szCs w:val="24"/>
        </w:rPr>
        <w:t>2</w:t>
      </w:r>
      <w:r w:rsidR="00EC4012" w:rsidRPr="00B82A01">
        <w:rPr>
          <w:rFonts w:ascii="Times New Roman" w:hAnsi="Times New Roman" w:cs="Times New Roman"/>
          <w:sz w:val="24"/>
          <w:szCs w:val="24"/>
        </w:rPr>
        <w:t xml:space="preserve">, </w:t>
      </w:r>
      <w:r w:rsidR="00EC4012" w:rsidRPr="00B82A01">
        <w:rPr>
          <w:rFonts w:ascii="Times New Roman" w:hAnsi="Times New Roman" w:cs="Times New Roman"/>
          <w:i/>
          <w:iCs/>
          <w:sz w:val="24"/>
          <w:szCs w:val="24"/>
        </w:rPr>
        <w:t>t</w:t>
      </w:r>
      <w:r w:rsidR="00EC4012" w:rsidRPr="00B82A01">
        <w:rPr>
          <w:rFonts w:ascii="Times New Roman" w:hAnsi="Times New Roman" w:cs="Times New Roman"/>
          <w:sz w:val="24"/>
          <w:szCs w:val="24"/>
        </w:rPr>
        <w:t xml:space="preserve"> = 18.</w:t>
      </w:r>
      <w:r w:rsidR="005A4D6B" w:rsidRPr="00B82A01">
        <w:rPr>
          <w:rFonts w:ascii="Times New Roman" w:hAnsi="Times New Roman" w:cs="Times New Roman"/>
          <w:sz w:val="24"/>
          <w:szCs w:val="24"/>
        </w:rPr>
        <w:t>90</w:t>
      </w:r>
      <w:r w:rsidR="00EC401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EC4012" w:rsidRPr="00B82A01">
        <w:rPr>
          <w:rFonts w:ascii="Times New Roman" w:hAnsi="Times New Roman" w:cs="Times New Roman"/>
          <w:sz w:val="24"/>
          <w:szCs w:val="24"/>
        </w:rPr>
        <w:t xml:space="preserve">, </w:t>
      </w:r>
      <w:r w:rsidR="000F326F" w:rsidRPr="00B82A01">
        <w:rPr>
          <w:rFonts w:ascii="Times New Roman" w:hAnsi="Times New Roman" w:cs="Times New Roman"/>
          <w:sz w:val="24"/>
          <w:szCs w:val="24"/>
        </w:rPr>
        <w:t>LL</w:t>
      </w:r>
      <w:r w:rsidR="00EC4012" w:rsidRPr="00B82A01">
        <w:rPr>
          <w:rFonts w:ascii="Times New Roman" w:hAnsi="Times New Roman" w:cs="Times New Roman"/>
          <w:sz w:val="24"/>
          <w:szCs w:val="24"/>
        </w:rPr>
        <w:t>CI = .8</w:t>
      </w:r>
      <w:r w:rsidR="000F326F" w:rsidRPr="00B82A01">
        <w:rPr>
          <w:rFonts w:ascii="Times New Roman" w:hAnsi="Times New Roman" w:cs="Times New Roman"/>
          <w:sz w:val="24"/>
          <w:szCs w:val="24"/>
        </w:rPr>
        <w:t>213</w:t>
      </w:r>
      <w:r w:rsidR="00BF4DB7" w:rsidRPr="00B82A01">
        <w:rPr>
          <w:rFonts w:ascii="Times New Roman" w:hAnsi="Times New Roman" w:cs="Times New Roman"/>
          <w:sz w:val="24"/>
          <w:szCs w:val="24"/>
        </w:rPr>
        <w:t>,</w:t>
      </w:r>
      <w:r w:rsidR="00EC4012" w:rsidRPr="00B82A01">
        <w:rPr>
          <w:rFonts w:ascii="Times New Roman" w:hAnsi="Times New Roman" w:cs="Times New Roman"/>
          <w:sz w:val="24"/>
          <w:szCs w:val="24"/>
        </w:rPr>
        <w:t xml:space="preserve"> and </w:t>
      </w:r>
      <w:r w:rsidR="000F326F" w:rsidRPr="00B82A01">
        <w:rPr>
          <w:rFonts w:ascii="Times New Roman" w:hAnsi="Times New Roman" w:cs="Times New Roman"/>
          <w:sz w:val="24"/>
          <w:szCs w:val="24"/>
        </w:rPr>
        <w:t>ULCI = 1.0116</w:t>
      </w:r>
      <w:r w:rsidR="00EC4012" w:rsidRPr="00B82A01">
        <w:rPr>
          <w:rFonts w:ascii="Times New Roman" w:hAnsi="Times New Roman" w:cs="Times New Roman"/>
          <w:sz w:val="24"/>
          <w:szCs w:val="24"/>
        </w:rPr>
        <w:t xml:space="preserve">). </w:t>
      </w:r>
      <w:r w:rsidR="000F326F" w:rsidRPr="00B82A01">
        <w:rPr>
          <w:rFonts w:ascii="Times New Roman" w:hAnsi="Times New Roman" w:cs="Times New Roman"/>
          <w:sz w:val="24"/>
          <w:szCs w:val="24"/>
        </w:rPr>
        <w:t xml:space="preserve">The indirect effect of self-efficacy on likelihood of commenting on a social media message with perceived message effectiveness as the mediator was also significant </w:t>
      </w:r>
      <w:r w:rsidR="00EC4012" w:rsidRPr="00B82A01">
        <w:rPr>
          <w:rFonts w:ascii="Times New Roman" w:hAnsi="Times New Roman" w:cs="Times New Roman"/>
          <w:sz w:val="24"/>
          <w:szCs w:val="24"/>
        </w:rPr>
        <w:t xml:space="preserve">(Effect = </w:t>
      </w:r>
      <w:r w:rsidR="000F326F" w:rsidRPr="00B82A01">
        <w:rPr>
          <w:rFonts w:ascii="Times New Roman" w:hAnsi="Times New Roman" w:cs="Times New Roman"/>
          <w:sz w:val="24"/>
          <w:szCs w:val="24"/>
        </w:rPr>
        <w:t>.7349</w:t>
      </w:r>
      <w:r w:rsidR="00EC4012" w:rsidRPr="00B82A01">
        <w:rPr>
          <w:rFonts w:ascii="Times New Roman" w:hAnsi="Times New Roman" w:cs="Times New Roman"/>
          <w:sz w:val="24"/>
          <w:szCs w:val="24"/>
        </w:rPr>
        <w:t xml:space="preserve">, BootLLCI = </w:t>
      </w:r>
      <w:r w:rsidR="000F326F" w:rsidRPr="00B82A01">
        <w:rPr>
          <w:rFonts w:ascii="Times New Roman" w:hAnsi="Times New Roman" w:cs="Times New Roman"/>
          <w:sz w:val="24"/>
          <w:szCs w:val="24"/>
        </w:rPr>
        <w:t>.6398</w:t>
      </w:r>
      <w:r w:rsidR="006A48FC" w:rsidRPr="00B82A01">
        <w:rPr>
          <w:rFonts w:ascii="Times New Roman" w:hAnsi="Times New Roman" w:cs="Times New Roman"/>
          <w:sz w:val="24"/>
          <w:szCs w:val="24"/>
        </w:rPr>
        <w:t xml:space="preserve">, </w:t>
      </w:r>
      <w:r w:rsidR="00EC4012" w:rsidRPr="00B82A01">
        <w:rPr>
          <w:rFonts w:ascii="Times New Roman" w:hAnsi="Times New Roman" w:cs="Times New Roman"/>
          <w:sz w:val="24"/>
          <w:szCs w:val="24"/>
        </w:rPr>
        <w:t>and BootULCI = .</w:t>
      </w:r>
      <w:r w:rsidR="00BF4DB7" w:rsidRPr="00B82A01">
        <w:rPr>
          <w:rFonts w:ascii="Times New Roman" w:hAnsi="Times New Roman" w:cs="Times New Roman"/>
          <w:sz w:val="24"/>
          <w:szCs w:val="24"/>
        </w:rPr>
        <w:t>8332</w:t>
      </w:r>
      <w:r w:rsidR="00EC4012" w:rsidRPr="00B82A01">
        <w:rPr>
          <w:rFonts w:ascii="Times New Roman" w:hAnsi="Times New Roman" w:cs="Times New Roman"/>
          <w:sz w:val="24"/>
          <w:szCs w:val="24"/>
        </w:rPr>
        <w:t>).</w:t>
      </w:r>
    </w:p>
    <w:p w14:paraId="74C6211C" w14:textId="0F0C4F57" w:rsidR="00EC4012" w:rsidRDefault="001F1702" w:rsidP="00EC4012">
      <w:pPr>
        <w:spacing w:after="0" w:line="480" w:lineRule="auto"/>
        <w:ind w:firstLine="720"/>
        <w:rPr>
          <w:rFonts w:ascii="Times New Roman" w:hAnsi="Times New Roman" w:cs="Times New Roman"/>
          <w:sz w:val="24"/>
          <w:szCs w:val="24"/>
        </w:rPr>
      </w:pPr>
      <w:r w:rsidRPr="003A6812">
        <w:rPr>
          <w:rFonts w:ascii="Times New Roman" w:hAnsi="Times New Roman" w:cs="Times New Roman"/>
          <w:b/>
          <w:bCs/>
          <w:i/>
          <w:iCs/>
          <w:sz w:val="24"/>
          <w:szCs w:val="24"/>
        </w:rPr>
        <w:t>Self-efficacy</w:t>
      </w:r>
      <w:r w:rsidR="00EC4012" w:rsidRPr="003A6812">
        <w:rPr>
          <w:rFonts w:ascii="Times New Roman" w:hAnsi="Times New Roman" w:cs="Times New Roman"/>
          <w:b/>
          <w:bCs/>
          <w:i/>
          <w:iCs/>
          <w:sz w:val="24"/>
          <w:szCs w:val="24"/>
        </w:rPr>
        <w:t xml:space="preserve">, </w:t>
      </w:r>
      <w:r w:rsidRPr="003A6812">
        <w:rPr>
          <w:rFonts w:ascii="Times New Roman" w:hAnsi="Times New Roman" w:cs="Times New Roman"/>
          <w:b/>
          <w:bCs/>
          <w:i/>
          <w:iCs/>
          <w:sz w:val="24"/>
          <w:szCs w:val="24"/>
        </w:rPr>
        <w:t>Perceived Message Effectiveness</w:t>
      </w:r>
      <w:r w:rsidR="00EC4012" w:rsidRPr="003A6812">
        <w:rPr>
          <w:rFonts w:ascii="Times New Roman" w:hAnsi="Times New Roman" w:cs="Times New Roman"/>
          <w:b/>
          <w:bCs/>
          <w:i/>
          <w:iCs/>
          <w:sz w:val="24"/>
          <w:szCs w:val="24"/>
        </w:rPr>
        <w:t>, and Behavioral Expectation.</w:t>
      </w:r>
      <w:r w:rsidR="00EC4012" w:rsidRPr="001F1702">
        <w:rPr>
          <w:rFonts w:ascii="Times New Roman" w:hAnsi="Times New Roman" w:cs="Times New Roman"/>
          <w:b/>
          <w:bCs/>
          <w:sz w:val="24"/>
          <w:szCs w:val="24"/>
        </w:rPr>
        <w:t xml:space="preserve"> </w:t>
      </w:r>
      <w:r w:rsidR="00EC4012" w:rsidRPr="001F1702">
        <w:rPr>
          <w:rFonts w:ascii="Times New Roman" w:hAnsi="Times New Roman" w:cs="Times New Roman"/>
          <w:sz w:val="24"/>
          <w:szCs w:val="24"/>
        </w:rPr>
        <w:t>PROCESS</w:t>
      </w:r>
      <w:r w:rsidR="00EC4012" w:rsidRPr="001F1702">
        <w:rPr>
          <w:rFonts w:ascii="Times New Roman" w:hAnsi="Times New Roman" w:cs="Times New Roman"/>
          <w:b/>
          <w:bCs/>
          <w:sz w:val="24"/>
          <w:szCs w:val="24"/>
        </w:rPr>
        <w:t xml:space="preserve"> </w:t>
      </w:r>
      <w:r w:rsidR="00EC4012" w:rsidRPr="001F1702">
        <w:rPr>
          <w:rFonts w:ascii="Times New Roman" w:hAnsi="Times New Roman" w:cs="Times New Roman"/>
          <w:sz w:val="24"/>
          <w:szCs w:val="24"/>
        </w:rPr>
        <w:t xml:space="preserve">Model 4 was used </w:t>
      </w:r>
      <w:r w:rsidR="006A48FC">
        <w:rPr>
          <w:rFonts w:ascii="Times New Roman" w:hAnsi="Times New Roman" w:cs="Times New Roman"/>
          <w:sz w:val="24"/>
          <w:szCs w:val="24"/>
        </w:rPr>
        <w:t>to examine this relationship</w:t>
      </w:r>
      <w:r w:rsidR="00EC4012" w:rsidRPr="001F1702">
        <w:rPr>
          <w:rFonts w:ascii="Times New Roman" w:hAnsi="Times New Roman" w:cs="Times New Roman"/>
          <w:sz w:val="24"/>
          <w:szCs w:val="24"/>
        </w:rPr>
        <w:t xml:space="preserve">. </w:t>
      </w:r>
      <w:r w:rsidR="00A93533" w:rsidRPr="00D56244">
        <w:rPr>
          <w:rFonts w:ascii="Times New Roman" w:hAnsi="Times New Roman" w:cs="Times New Roman"/>
          <w:sz w:val="24"/>
          <w:szCs w:val="24"/>
        </w:rPr>
        <w:t xml:space="preserve">The total effect of self-efficacy on </w:t>
      </w:r>
      <w:r w:rsidR="00A93533">
        <w:rPr>
          <w:rFonts w:ascii="Times New Roman" w:hAnsi="Times New Roman" w:cs="Times New Roman"/>
          <w:sz w:val="24"/>
          <w:szCs w:val="24"/>
        </w:rPr>
        <w:t>behavioral expectation</w:t>
      </w:r>
      <w:r w:rsidR="00A93533" w:rsidRPr="00D56244">
        <w:rPr>
          <w:rFonts w:ascii="Times New Roman" w:hAnsi="Times New Roman" w:cs="Times New Roman"/>
          <w:sz w:val="24"/>
          <w:szCs w:val="24"/>
        </w:rPr>
        <w:t xml:space="preserve"> was significant</w:t>
      </w:r>
      <w:r w:rsidR="00A93533" w:rsidRPr="00A510A8">
        <w:rPr>
          <w:rFonts w:ascii="Times New Roman" w:hAnsi="Times New Roman" w:cs="Times New Roman"/>
          <w:sz w:val="24"/>
          <w:szCs w:val="24"/>
        </w:rPr>
        <w:t xml:space="preserve"> (Effect = </w:t>
      </w:r>
      <w:r w:rsidR="00A93533">
        <w:rPr>
          <w:rFonts w:ascii="Times New Roman" w:hAnsi="Times New Roman" w:cs="Times New Roman"/>
          <w:sz w:val="24"/>
          <w:szCs w:val="24"/>
        </w:rPr>
        <w:t>.8996</w:t>
      </w:r>
      <w:r w:rsidR="00A93533" w:rsidRPr="00A510A8">
        <w:rPr>
          <w:rFonts w:ascii="Times New Roman" w:hAnsi="Times New Roman" w:cs="Times New Roman"/>
          <w:sz w:val="24"/>
          <w:szCs w:val="24"/>
        </w:rPr>
        <w:t xml:space="preserve">, </w:t>
      </w:r>
      <w:r w:rsidR="00A93533" w:rsidRPr="00A510A8">
        <w:rPr>
          <w:rFonts w:ascii="Times New Roman" w:hAnsi="Times New Roman" w:cs="Times New Roman"/>
          <w:i/>
          <w:iCs/>
          <w:sz w:val="24"/>
          <w:szCs w:val="24"/>
        </w:rPr>
        <w:t>t</w:t>
      </w:r>
      <w:r w:rsidR="00A93533" w:rsidRPr="00A510A8">
        <w:rPr>
          <w:rFonts w:ascii="Times New Roman" w:hAnsi="Times New Roman" w:cs="Times New Roman"/>
          <w:sz w:val="24"/>
          <w:szCs w:val="24"/>
        </w:rPr>
        <w:t xml:space="preserve"> = </w:t>
      </w:r>
      <w:r w:rsidR="00A93533">
        <w:rPr>
          <w:rFonts w:ascii="Times New Roman" w:hAnsi="Times New Roman" w:cs="Times New Roman"/>
          <w:sz w:val="24"/>
          <w:szCs w:val="24"/>
        </w:rPr>
        <w:t>69.58</w:t>
      </w:r>
      <w:r w:rsidR="00A93533" w:rsidRPr="00A510A8">
        <w:rPr>
          <w:rFonts w:ascii="Times New Roman" w:hAnsi="Times New Roman" w:cs="Times New Roman"/>
          <w:sz w:val="24"/>
          <w:szCs w:val="24"/>
        </w:rPr>
        <w:t xml:space="preserve">, </w:t>
      </w:r>
      <w:r w:rsidR="00A93533" w:rsidRPr="00A510A8">
        <w:rPr>
          <w:rFonts w:ascii="Times New Roman" w:hAnsi="Times New Roman" w:cs="Times New Roman"/>
          <w:i/>
          <w:iCs/>
          <w:sz w:val="24"/>
          <w:szCs w:val="24"/>
        </w:rPr>
        <w:t xml:space="preserve">p </w:t>
      </w:r>
      <w:r w:rsidR="00A93533">
        <w:rPr>
          <w:rFonts w:ascii="Times New Roman" w:hAnsi="Times New Roman" w:cs="Times New Roman"/>
          <w:i/>
          <w:iCs/>
          <w:sz w:val="24"/>
          <w:szCs w:val="24"/>
        </w:rPr>
        <w:t xml:space="preserve">&lt; </w:t>
      </w:r>
      <w:r w:rsidR="00A93533">
        <w:rPr>
          <w:rFonts w:ascii="Times New Roman" w:hAnsi="Times New Roman" w:cs="Times New Roman"/>
          <w:sz w:val="24"/>
          <w:szCs w:val="24"/>
        </w:rPr>
        <w:t>.001</w:t>
      </w:r>
      <w:r w:rsidR="00A93533" w:rsidRPr="00A510A8">
        <w:rPr>
          <w:rFonts w:ascii="Times New Roman" w:hAnsi="Times New Roman" w:cs="Times New Roman"/>
          <w:sz w:val="24"/>
          <w:szCs w:val="24"/>
        </w:rPr>
        <w:t xml:space="preserve">, LLCI = </w:t>
      </w:r>
      <w:r w:rsidR="00A93533">
        <w:rPr>
          <w:rFonts w:ascii="Times New Roman" w:hAnsi="Times New Roman" w:cs="Times New Roman"/>
          <w:sz w:val="24"/>
          <w:szCs w:val="24"/>
        </w:rPr>
        <w:t>.8743</w:t>
      </w:r>
      <w:r w:rsidR="00A93533" w:rsidRPr="00A510A8">
        <w:rPr>
          <w:rFonts w:ascii="Times New Roman" w:hAnsi="Times New Roman" w:cs="Times New Roman"/>
          <w:sz w:val="24"/>
          <w:szCs w:val="24"/>
        </w:rPr>
        <w:t xml:space="preserve">, and ULCI = </w:t>
      </w:r>
      <w:r w:rsidR="00A93533">
        <w:rPr>
          <w:rFonts w:ascii="Times New Roman" w:hAnsi="Times New Roman" w:cs="Times New Roman"/>
          <w:sz w:val="24"/>
          <w:szCs w:val="24"/>
        </w:rPr>
        <w:t>.9250</w:t>
      </w:r>
      <w:r w:rsidR="00A93533" w:rsidRPr="00A510A8">
        <w:rPr>
          <w:rFonts w:ascii="Times New Roman" w:hAnsi="Times New Roman" w:cs="Times New Roman"/>
          <w:sz w:val="24"/>
          <w:szCs w:val="24"/>
        </w:rPr>
        <w:t xml:space="preserve">).  The direct effect of </w:t>
      </w:r>
      <w:r w:rsidR="00A93533">
        <w:rPr>
          <w:rFonts w:ascii="Times New Roman" w:hAnsi="Times New Roman" w:cs="Times New Roman"/>
          <w:sz w:val="24"/>
          <w:szCs w:val="24"/>
        </w:rPr>
        <w:t>self-efficacy</w:t>
      </w:r>
      <w:r w:rsidR="00A93533" w:rsidRPr="00A510A8">
        <w:rPr>
          <w:rFonts w:ascii="Times New Roman" w:hAnsi="Times New Roman" w:cs="Times New Roman"/>
          <w:sz w:val="24"/>
          <w:szCs w:val="24"/>
        </w:rPr>
        <w:t xml:space="preserve"> on </w:t>
      </w:r>
      <w:r w:rsidR="00A93533">
        <w:rPr>
          <w:rFonts w:ascii="Times New Roman" w:hAnsi="Times New Roman" w:cs="Times New Roman"/>
          <w:sz w:val="24"/>
          <w:szCs w:val="24"/>
        </w:rPr>
        <w:t xml:space="preserve">behavioral expectation </w:t>
      </w:r>
      <w:r w:rsidR="00A93533" w:rsidRPr="00A510A8">
        <w:rPr>
          <w:rFonts w:ascii="Times New Roman" w:hAnsi="Times New Roman" w:cs="Times New Roman"/>
          <w:sz w:val="24"/>
          <w:szCs w:val="24"/>
        </w:rPr>
        <w:t xml:space="preserve">was significant (Effect = </w:t>
      </w:r>
      <w:r w:rsidR="00A93533">
        <w:rPr>
          <w:rFonts w:ascii="Times New Roman" w:hAnsi="Times New Roman" w:cs="Times New Roman"/>
          <w:sz w:val="24"/>
          <w:szCs w:val="24"/>
        </w:rPr>
        <w:t>.</w:t>
      </w:r>
      <w:r w:rsidR="00504B3A">
        <w:rPr>
          <w:rFonts w:ascii="Times New Roman" w:hAnsi="Times New Roman" w:cs="Times New Roman"/>
          <w:sz w:val="24"/>
          <w:szCs w:val="24"/>
        </w:rPr>
        <w:t>8464</w:t>
      </w:r>
      <w:r w:rsidR="00A93533" w:rsidRPr="00A510A8">
        <w:rPr>
          <w:rFonts w:ascii="Times New Roman" w:hAnsi="Times New Roman" w:cs="Times New Roman"/>
          <w:sz w:val="24"/>
          <w:szCs w:val="24"/>
        </w:rPr>
        <w:t xml:space="preserve">, </w:t>
      </w:r>
      <w:r w:rsidR="00A93533" w:rsidRPr="00A510A8">
        <w:rPr>
          <w:rFonts w:ascii="Times New Roman" w:hAnsi="Times New Roman" w:cs="Times New Roman"/>
          <w:i/>
          <w:iCs/>
          <w:sz w:val="24"/>
          <w:szCs w:val="24"/>
        </w:rPr>
        <w:t>t</w:t>
      </w:r>
      <w:r w:rsidR="00A93533" w:rsidRPr="00A510A8">
        <w:rPr>
          <w:rFonts w:ascii="Times New Roman" w:hAnsi="Times New Roman" w:cs="Times New Roman"/>
          <w:sz w:val="24"/>
          <w:szCs w:val="24"/>
        </w:rPr>
        <w:t xml:space="preserve"> = </w:t>
      </w:r>
      <w:r w:rsidR="00504B3A">
        <w:rPr>
          <w:rFonts w:ascii="Times New Roman" w:hAnsi="Times New Roman" w:cs="Times New Roman"/>
          <w:sz w:val="24"/>
          <w:szCs w:val="24"/>
        </w:rPr>
        <w:t>49.21</w:t>
      </w:r>
      <w:r w:rsidR="00A93533" w:rsidRPr="00A510A8">
        <w:rPr>
          <w:rFonts w:ascii="Times New Roman" w:hAnsi="Times New Roman" w:cs="Times New Roman"/>
          <w:sz w:val="24"/>
          <w:szCs w:val="24"/>
        </w:rPr>
        <w:t xml:space="preserve">, </w:t>
      </w:r>
      <w:r w:rsidR="00A93533" w:rsidRPr="00A510A8">
        <w:rPr>
          <w:rFonts w:ascii="Times New Roman" w:hAnsi="Times New Roman" w:cs="Times New Roman"/>
          <w:i/>
          <w:iCs/>
          <w:sz w:val="24"/>
          <w:szCs w:val="24"/>
        </w:rPr>
        <w:t xml:space="preserve">p </w:t>
      </w:r>
      <w:r w:rsidR="00A93533">
        <w:rPr>
          <w:rFonts w:ascii="Times New Roman" w:hAnsi="Times New Roman" w:cs="Times New Roman"/>
          <w:i/>
          <w:iCs/>
          <w:sz w:val="24"/>
          <w:szCs w:val="24"/>
        </w:rPr>
        <w:t xml:space="preserve">&lt; </w:t>
      </w:r>
      <w:r w:rsidR="00A93533">
        <w:rPr>
          <w:rFonts w:ascii="Times New Roman" w:hAnsi="Times New Roman" w:cs="Times New Roman"/>
          <w:sz w:val="24"/>
          <w:szCs w:val="24"/>
        </w:rPr>
        <w:t>.001</w:t>
      </w:r>
      <w:r w:rsidR="00A93533" w:rsidRPr="00A510A8">
        <w:rPr>
          <w:rFonts w:ascii="Times New Roman" w:hAnsi="Times New Roman" w:cs="Times New Roman"/>
          <w:sz w:val="24"/>
          <w:szCs w:val="24"/>
        </w:rPr>
        <w:t xml:space="preserve">, LLCI = </w:t>
      </w:r>
      <w:r w:rsidR="00A93533">
        <w:rPr>
          <w:rFonts w:ascii="Times New Roman" w:hAnsi="Times New Roman" w:cs="Times New Roman"/>
          <w:sz w:val="24"/>
          <w:szCs w:val="24"/>
        </w:rPr>
        <w:t>.</w:t>
      </w:r>
      <w:r w:rsidR="00504B3A">
        <w:rPr>
          <w:rFonts w:ascii="Times New Roman" w:hAnsi="Times New Roman" w:cs="Times New Roman"/>
          <w:sz w:val="24"/>
          <w:szCs w:val="24"/>
        </w:rPr>
        <w:t>8126</w:t>
      </w:r>
      <w:r w:rsidR="00A93533" w:rsidRPr="00A510A8">
        <w:rPr>
          <w:rFonts w:ascii="Times New Roman" w:hAnsi="Times New Roman" w:cs="Times New Roman"/>
          <w:sz w:val="24"/>
          <w:szCs w:val="24"/>
        </w:rPr>
        <w:t xml:space="preserve">, and ULCI = </w:t>
      </w:r>
      <w:r w:rsidR="00A93533">
        <w:rPr>
          <w:rFonts w:ascii="Times New Roman" w:hAnsi="Times New Roman" w:cs="Times New Roman"/>
          <w:sz w:val="24"/>
          <w:szCs w:val="24"/>
        </w:rPr>
        <w:t>.</w:t>
      </w:r>
      <w:r w:rsidR="00504B3A">
        <w:rPr>
          <w:rFonts w:ascii="Times New Roman" w:hAnsi="Times New Roman" w:cs="Times New Roman"/>
          <w:sz w:val="24"/>
          <w:szCs w:val="24"/>
        </w:rPr>
        <w:t>8801</w:t>
      </w:r>
      <w:r w:rsidR="00A93533" w:rsidRPr="00A510A8">
        <w:rPr>
          <w:rFonts w:ascii="Times New Roman" w:hAnsi="Times New Roman" w:cs="Times New Roman"/>
          <w:sz w:val="24"/>
          <w:szCs w:val="24"/>
        </w:rPr>
        <w:t>).</w:t>
      </w:r>
      <w:r w:rsidR="00A93533">
        <w:rPr>
          <w:rFonts w:ascii="Times New Roman" w:hAnsi="Times New Roman" w:cs="Times New Roman"/>
          <w:sz w:val="24"/>
          <w:szCs w:val="24"/>
        </w:rPr>
        <w:t xml:space="preserve"> </w:t>
      </w:r>
      <w:r w:rsidRPr="001F1702">
        <w:rPr>
          <w:rFonts w:ascii="Times New Roman" w:hAnsi="Times New Roman" w:cs="Times New Roman"/>
          <w:sz w:val="24"/>
          <w:szCs w:val="24"/>
        </w:rPr>
        <w:t>Perceived message effectiveness</w:t>
      </w:r>
      <w:r w:rsidR="00EC4012" w:rsidRPr="001F1702">
        <w:rPr>
          <w:rFonts w:ascii="Times New Roman" w:hAnsi="Times New Roman" w:cs="Times New Roman"/>
          <w:sz w:val="24"/>
          <w:szCs w:val="24"/>
        </w:rPr>
        <w:t xml:space="preserve"> was a significant positive predictor of behavioral expectation</w:t>
      </w:r>
      <w:r w:rsidR="005C0A7E">
        <w:rPr>
          <w:rFonts w:ascii="Times New Roman" w:hAnsi="Times New Roman" w:cs="Times New Roman"/>
          <w:sz w:val="24"/>
          <w:szCs w:val="24"/>
        </w:rPr>
        <w:t xml:space="preserve"> in this model</w:t>
      </w:r>
      <w:r w:rsidR="00EC4012" w:rsidRPr="001F1702">
        <w:rPr>
          <w:rFonts w:ascii="Times New Roman" w:hAnsi="Times New Roman" w:cs="Times New Roman"/>
          <w:sz w:val="24"/>
          <w:szCs w:val="24"/>
        </w:rPr>
        <w:t xml:space="preserve"> (coefficient = .</w:t>
      </w:r>
      <w:r w:rsidRPr="001F1702">
        <w:rPr>
          <w:rFonts w:ascii="Times New Roman" w:hAnsi="Times New Roman" w:cs="Times New Roman"/>
          <w:sz w:val="24"/>
          <w:szCs w:val="24"/>
        </w:rPr>
        <w:t>0</w:t>
      </w:r>
      <w:r w:rsidR="005A4D6B">
        <w:rPr>
          <w:rFonts w:ascii="Times New Roman" w:hAnsi="Times New Roman" w:cs="Times New Roman"/>
          <w:sz w:val="24"/>
          <w:szCs w:val="24"/>
        </w:rPr>
        <w:t>7</w:t>
      </w:r>
      <w:r w:rsidR="00EC4012" w:rsidRPr="001F1702">
        <w:rPr>
          <w:rFonts w:ascii="Times New Roman" w:hAnsi="Times New Roman" w:cs="Times New Roman"/>
          <w:sz w:val="24"/>
          <w:szCs w:val="24"/>
        </w:rPr>
        <w:t xml:space="preserve">, </w:t>
      </w:r>
      <w:r w:rsidR="00EC4012" w:rsidRPr="00700B0A">
        <w:rPr>
          <w:rFonts w:ascii="Times New Roman" w:hAnsi="Times New Roman" w:cs="Times New Roman"/>
          <w:i/>
          <w:iCs/>
          <w:sz w:val="24"/>
          <w:szCs w:val="24"/>
        </w:rPr>
        <w:t>t</w:t>
      </w:r>
      <w:r w:rsidR="00EC4012" w:rsidRPr="001F1702">
        <w:rPr>
          <w:rFonts w:ascii="Times New Roman" w:hAnsi="Times New Roman" w:cs="Times New Roman"/>
          <w:sz w:val="24"/>
          <w:szCs w:val="24"/>
        </w:rPr>
        <w:t xml:space="preserve"> = </w:t>
      </w:r>
      <w:r w:rsidRPr="001F1702">
        <w:rPr>
          <w:rFonts w:ascii="Times New Roman" w:hAnsi="Times New Roman" w:cs="Times New Roman"/>
          <w:sz w:val="24"/>
          <w:szCs w:val="24"/>
        </w:rPr>
        <w:t>4.6</w:t>
      </w:r>
      <w:r w:rsidR="005A4D6B">
        <w:rPr>
          <w:rFonts w:ascii="Times New Roman" w:hAnsi="Times New Roman" w:cs="Times New Roman"/>
          <w:sz w:val="24"/>
          <w:szCs w:val="24"/>
        </w:rPr>
        <w:t>5</w:t>
      </w:r>
      <w:r w:rsidR="00EC4012" w:rsidRPr="001F1702">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00EC4012" w:rsidRPr="001F1702">
        <w:rPr>
          <w:rFonts w:ascii="Times New Roman" w:hAnsi="Times New Roman" w:cs="Times New Roman"/>
          <w:sz w:val="24"/>
          <w:szCs w:val="24"/>
        </w:rPr>
        <w:t xml:space="preserve">, </w:t>
      </w:r>
      <w:r w:rsidRPr="001F1702">
        <w:rPr>
          <w:rFonts w:ascii="Times New Roman" w:hAnsi="Times New Roman" w:cs="Times New Roman"/>
          <w:sz w:val="24"/>
          <w:szCs w:val="24"/>
        </w:rPr>
        <w:t>LL</w:t>
      </w:r>
      <w:r w:rsidR="00EC4012" w:rsidRPr="001F1702">
        <w:rPr>
          <w:rFonts w:ascii="Times New Roman" w:hAnsi="Times New Roman" w:cs="Times New Roman"/>
          <w:sz w:val="24"/>
          <w:szCs w:val="24"/>
        </w:rPr>
        <w:t>CI = .</w:t>
      </w:r>
      <w:r w:rsidRPr="001F1702">
        <w:rPr>
          <w:rFonts w:ascii="Times New Roman" w:hAnsi="Times New Roman" w:cs="Times New Roman"/>
          <w:sz w:val="24"/>
          <w:szCs w:val="24"/>
        </w:rPr>
        <w:t>0390,</w:t>
      </w:r>
      <w:r w:rsidR="00EC4012" w:rsidRPr="001F1702">
        <w:rPr>
          <w:rFonts w:ascii="Times New Roman" w:hAnsi="Times New Roman" w:cs="Times New Roman"/>
          <w:sz w:val="24"/>
          <w:szCs w:val="24"/>
        </w:rPr>
        <w:t xml:space="preserve"> and</w:t>
      </w:r>
      <w:r w:rsidRPr="001F1702">
        <w:rPr>
          <w:rFonts w:ascii="Times New Roman" w:hAnsi="Times New Roman" w:cs="Times New Roman"/>
          <w:sz w:val="24"/>
          <w:szCs w:val="24"/>
        </w:rPr>
        <w:t xml:space="preserve"> ULCI = </w:t>
      </w:r>
      <w:r w:rsidR="00EC4012" w:rsidRPr="001F1702">
        <w:rPr>
          <w:rFonts w:ascii="Times New Roman" w:hAnsi="Times New Roman" w:cs="Times New Roman"/>
          <w:sz w:val="24"/>
          <w:szCs w:val="24"/>
        </w:rPr>
        <w:t>.</w:t>
      </w:r>
      <w:r w:rsidRPr="001F1702">
        <w:rPr>
          <w:rFonts w:ascii="Times New Roman" w:hAnsi="Times New Roman" w:cs="Times New Roman"/>
          <w:sz w:val="24"/>
          <w:szCs w:val="24"/>
        </w:rPr>
        <w:t>0960</w:t>
      </w:r>
      <w:r w:rsidR="00EC4012" w:rsidRPr="001F1702">
        <w:rPr>
          <w:rFonts w:ascii="Times New Roman" w:hAnsi="Times New Roman" w:cs="Times New Roman"/>
          <w:sz w:val="24"/>
          <w:szCs w:val="24"/>
        </w:rPr>
        <w:t xml:space="preserve">). The indirect effect of </w:t>
      </w:r>
      <w:r w:rsidR="00ED51D5" w:rsidRPr="001F1702">
        <w:rPr>
          <w:rFonts w:ascii="Times New Roman" w:hAnsi="Times New Roman" w:cs="Times New Roman"/>
          <w:sz w:val="24"/>
          <w:szCs w:val="24"/>
        </w:rPr>
        <w:t xml:space="preserve">self-efficacy </w:t>
      </w:r>
      <w:r w:rsidR="00EC4012" w:rsidRPr="001F1702">
        <w:rPr>
          <w:rFonts w:ascii="Times New Roman" w:hAnsi="Times New Roman" w:cs="Times New Roman"/>
          <w:sz w:val="24"/>
          <w:szCs w:val="24"/>
        </w:rPr>
        <w:t>on behavioral expectation</w:t>
      </w:r>
      <w:r w:rsidRPr="001F1702">
        <w:rPr>
          <w:rFonts w:ascii="Times New Roman" w:hAnsi="Times New Roman" w:cs="Times New Roman"/>
          <w:sz w:val="24"/>
          <w:szCs w:val="24"/>
        </w:rPr>
        <w:t xml:space="preserve"> with perceived message effectiveness as the mediator</w:t>
      </w:r>
      <w:r w:rsidR="00EC4012" w:rsidRPr="001F1702">
        <w:rPr>
          <w:rFonts w:ascii="Times New Roman" w:hAnsi="Times New Roman" w:cs="Times New Roman"/>
          <w:sz w:val="24"/>
          <w:szCs w:val="24"/>
        </w:rPr>
        <w:t xml:space="preserve"> was </w:t>
      </w:r>
      <w:r w:rsidRPr="001F1702">
        <w:rPr>
          <w:rFonts w:ascii="Times New Roman" w:hAnsi="Times New Roman" w:cs="Times New Roman"/>
          <w:sz w:val="24"/>
          <w:szCs w:val="24"/>
        </w:rPr>
        <w:t>also</w:t>
      </w:r>
      <w:r w:rsidR="00EC4012" w:rsidRPr="001F1702">
        <w:rPr>
          <w:rFonts w:ascii="Times New Roman" w:hAnsi="Times New Roman" w:cs="Times New Roman"/>
          <w:sz w:val="24"/>
          <w:szCs w:val="24"/>
        </w:rPr>
        <w:t xml:space="preserve"> significant (Effect =</w:t>
      </w:r>
      <w:r w:rsidRPr="001F1702">
        <w:rPr>
          <w:rFonts w:ascii="Times New Roman" w:hAnsi="Times New Roman" w:cs="Times New Roman"/>
          <w:sz w:val="24"/>
          <w:szCs w:val="24"/>
        </w:rPr>
        <w:t>.05</w:t>
      </w:r>
      <w:r w:rsidR="00481BEB">
        <w:rPr>
          <w:rFonts w:ascii="Times New Roman" w:hAnsi="Times New Roman" w:cs="Times New Roman"/>
          <w:sz w:val="24"/>
          <w:szCs w:val="24"/>
        </w:rPr>
        <w:t>3</w:t>
      </w:r>
      <w:r w:rsidRPr="001F1702">
        <w:rPr>
          <w:rFonts w:ascii="Times New Roman" w:hAnsi="Times New Roman" w:cs="Times New Roman"/>
          <w:sz w:val="24"/>
          <w:szCs w:val="24"/>
        </w:rPr>
        <w:t>3</w:t>
      </w:r>
      <w:r w:rsidR="00EC4012" w:rsidRPr="001F1702">
        <w:rPr>
          <w:rFonts w:ascii="Times New Roman" w:hAnsi="Times New Roman" w:cs="Times New Roman"/>
          <w:sz w:val="24"/>
          <w:szCs w:val="24"/>
        </w:rPr>
        <w:t xml:space="preserve">, BootLLCI = </w:t>
      </w:r>
      <w:r w:rsidRPr="001F1702">
        <w:rPr>
          <w:rFonts w:ascii="Times New Roman" w:hAnsi="Times New Roman" w:cs="Times New Roman"/>
          <w:sz w:val="24"/>
          <w:szCs w:val="24"/>
        </w:rPr>
        <w:t>.0266</w:t>
      </w:r>
      <w:r w:rsidR="006A48FC">
        <w:rPr>
          <w:rFonts w:ascii="Times New Roman" w:hAnsi="Times New Roman" w:cs="Times New Roman"/>
          <w:sz w:val="24"/>
          <w:szCs w:val="24"/>
        </w:rPr>
        <w:t>,</w:t>
      </w:r>
      <w:r w:rsidR="00EC4012" w:rsidRPr="001F1702">
        <w:rPr>
          <w:rFonts w:ascii="Times New Roman" w:hAnsi="Times New Roman" w:cs="Times New Roman"/>
          <w:sz w:val="24"/>
          <w:szCs w:val="24"/>
        </w:rPr>
        <w:t xml:space="preserve"> and BootULCI = .</w:t>
      </w:r>
      <w:r w:rsidRPr="001F1702">
        <w:rPr>
          <w:rFonts w:ascii="Times New Roman" w:hAnsi="Times New Roman" w:cs="Times New Roman"/>
          <w:sz w:val="24"/>
          <w:szCs w:val="24"/>
        </w:rPr>
        <w:t>0800</w:t>
      </w:r>
      <w:r w:rsidR="00EC4012" w:rsidRPr="001F1702">
        <w:rPr>
          <w:rFonts w:ascii="Times New Roman" w:hAnsi="Times New Roman" w:cs="Times New Roman"/>
          <w:sz w:val="24"/>
          <w:szCs w:val="24"/>
        </w:rPr>
        <w:t>).</w:t>
      </w:r>
    </w:p>
    <w:p w14:paraId="08063D58" w14:textId="76305D43" w:rsidR="00213DC5" w:rsidRDefault="003A6812" w:rsidP="003A681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04B3A">
        <w:rPr>
          <w:rFonts w:ascii="Times New Roman" w:hAnsi="Times New Roman" w:cs="Times New Roman"/>
          <w:b/>
          <w:bCs/>
          <w:sz w:val="24"/>
          <w:szCs w:val="24"/>
        </w:rPr>
        <w:t xml:space="preserve">Research Question 5. </w:t>
      </w:r>
      <w:r w:rsidRPr="00504B3A">
        <w:rPr>
          <w:rFonts w:ascii="Times New Roman" w:hAnsi="Times New Roman" w:cs="Times New Roman"/>
          <w:sz w:val="24"/>
          <w:szCs w:val="24"/>
        </w:rPr>
        <w:t>The</w:t>
      </w:r>
      <w:r>
        <w:rPr>
          <w:rFonts w:ascii="Times New Roman" w:hAnsi="Times New Roman" w:cs="Times New Roman"/>
          <w:sz w:val="24"/>
          <w:szCs w:val="24"/>
        </w:rPr>
        <w:t xml:space="preserve"> fifth research question asks if </w:t>
      </w:r>
      <w:r w:rsidR="00213DC5">
        <w:rPr>
          <w:rFonts w:ascii="Times New Roman" w:hAnsi="Times New Roman" w:cs="Times New Roman"/>
          <w:sz w:val="24"/>
          <w:szCs w:val="24"/>
        </w:rPr>
        <w:t>perceived message effectiveness mediate</w:t>
      </w:r>
      <w:r>
        <w:rPr>
          <w:rFonts w:ascii="Times New Roman" w:hAnsi="Times New Roman" w:cs="Times New Roman"/>
          <w:sz w:val="24"/>
          <w:szCs w:val="24"/>
        </w:rPr>
        <w:t>s</w:t>
      </w:r>
      <w:r w:rsidR="00213DC5">
        <w:rPr>
          <w:rFonts w:ascii="Times New Roman" w:hAnsi="Times New Roman" w:cs="Times New Roman"/>
          <w:sz w:val="24"/>
          <w:szCs w:val="24"/>
        </w:rPr>
        <w:t xml:space="preserve"> the relationship between response efficacy and </w:t>
      </w:r>
      <w:r w:rsidR="000D3BD0">
        <w:rPr>
          <w:rFonts w:ascii="Times New Roman" w:hAnsi="Times New Roman" w:cs="Times New Roman"/>
          <w:sz w:val="24"/>
          <w:szCs w:val="24"/>
        </w:rPr>
        <w:t xml:space="preserve">message receiver’s </w:t>
      </w:r>
      <w:r w:rsidR="00213DC5">
        <w:rPr>
          <w:rFonts w:ascii="Times New Roman" w:hAnsi="Times New Roman" w:cs="Times New Roman"/>
          <w:sz w:val="24"/>
          <w:szCs w:val="24"/>
        </w:rPr>
        <w:t xml:space="preserve">a) likelihood of social </w:t>
      </w:r>
      <w:r w:rsidR="00213DC5" w:rsidRPr="00B36469">
        <w:rPr>
          <w:rFonts w:ascii="Times New Roman" w:hAnsi="Times New Roman" w:cs="Times New Roman"/>
          <w:sz w:val="24"/>
          <w:szCs w:val="24"/>
        </w:rPr>
        <w:t>media message engagement and b) behavioral expectation</w:t>
      </w:r>
      <w:r w:rsidR="00881924">
        <w:rPr>
          <w:rFonts w:ascii="Times New Roman" w:hAnsi="Times New Roman" w:cs="Times New Roman"/>
          <w:sz w:val="24"/>
          <w:szCs w:val="24"/>
        </w:rPr>
        <w:t>.</w:t>
      </w:r>
    </w:p>
    <w:p w14:paraId="425C04B5" w14:textId="1E281F10" w:rsidR="00773A5E" w:rsidRPr="00C00322" w:rsidRDefault="00773A5E" w:rsidP="00773A5E">
      <w:pPr>
        <w:pStyle w:val="Heading4"/>
        <w:spacing w:line="360" w:lineRule="auto"/>
        <w:rPr>
          <w:rFonts w:ascii="Times New Roman" w:hAnsi="Times New Roman" w:cs="Times New Roman"/>
          <w:b/>
          <w:bCs/>
          <w:i w:val="0"/>
          <w:iCs w:val="0"/>
          <w:color w:val="auto"/>
          <w:sz w:val="24"/>
          <w:szCs w:val="24"/>
        </w:rPr>
      </w:pPr>
      <w:bookmarkStart w:id="59" w:name="_Table_16"/>
      <w:bookmarkEnd w:id="59"/>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4</w:t>
      </w:r>
    </w:p>
    <w:p w14:paraId="580F7F04" w14:textId="0584F9CF" w:rsidR="00953E0D" w:rsidRDefault="00953E0D" w:rsidP="00953E0D">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of Response Efficacy as Independent Variable and Perceived Message Effectiveness as Mediator</w:t>
      </w:r>
      <w:r w:rsidR="00626CDA">
        <w:rPr>
          <w:rFonts w:ascii="Times New Roman" w:hAnsi="Times New Roman" w:cs="Times New Roman"/>
          <w:i/>
          <w:iCs/>
          <w:sz w:val="24"/>
          <w:szCs w:val="24"/>
        </w:rPr>
        <w:t xml:space="preserve"> on Social Media Message Engagement and Behavioral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1530"/>
        <w:gridCol w:w="1710"/>
        <w:gridCol w:w="1795"/>
      </w:tblGrid>
      <w:tr w:rsidR="00B323BF" w14:paraId="136A5C26" w14:textId="77777777" w:rsidTr="00B323BF">
        <w:tc>
          <w:tcPr>
            <w:tcW w:w="4315" w:type="dxa"/>
            <w:tcBorders>
              <w:top w:val="single" w:sz="4" w:space="0" w:color="auto"/>
              <w:bottom w:val="single" w:sz="4" w:space="0" w:color="auto"/>
            </w:tcBorders>
          </w:tcPr>
          <w:p w14:paraId="4CB57231" w14:textId="64C0DE09" w:rsidR="00B323BF" w:rsidRDefault="00B323BF" w:rsidP="00B323BF">
            <w:pPr>
              <w:spacing w:line="360" w:lineRule="auto"/>
              <w:jc w:val="center"/>
              <w:rPr>
                <w:rFonts w:ascii="Times New Roman" w:hAnsi="Times New Roman" w:cs="Times New Roman"/>
                <w:sz w:val="24"/>
                <w:szCs w:val="24"/>
              </w:rPr>
            </w:pPr>
            <w:r>
              <w:rPr>
                <w:rFonts w:ascii="Times New Roman" w:hAnsi="Times New Roman" w:cs="Times New Roman"/>
                <w:sz w:val="24"/>
                <w:szCs w:val="24"/>
              </w:rPr>
              <w:t>Variables</w:t>
            </w:r>
          </w:p>
        </w:tc>
        <w:tc>
          <w:tcPr>
            <w:tcW w:w="1530" w:type="dxa"/>
            <w:tcBorders>
              <w:top w:val="single" w:sz="4" w:space="0" w:color="auto"/>
              <w:bottom w:val="single" w:sz="4" w:space="0" w:color="auto"/>
            </w:tcBorders>
          </w:tcPr>
          <w:p w14:paraId="67EAAFB8" w14:textId="0956D930" w:rsidR="00B323BF" w:rsidRDefault="00B323BF" w:rsidP="0060451E">
            <w:pPr>
              <w:spacing w:line="360" w:lineRule="auto"/>
              <w:jc w:val="right"/>
              <w:rPr>
                <w:rFonts w:ascii="Times New Roman" w:hAnsi="Times New Roman" w:cs="Times New Roman"/>
                <w:sz w:val="24"/>
                <w:szCs w:val="24"/>
              </w:rPr>
            </w:pPr>
            <w:r>
              <w:rPr>
                <w:rFonts w:ascii="Times New Roman" w:hAnsi="Times New Roman" w:cs="Times New Roman"/>
                <w:sz w:val="24"/>
                <w:szCs w:val="24"/>
              </w:rPr>
              <w:t>Direct Effect</w:t>
            </w:r>
          </w:p>
        </w:tc>
        <w:tc>
          <w:tcPr>
            <w:tcW w:w="1710" w:type="dxa"/>
            <w:tcBorders>
              <w:top w:val="single" w:sz="4" w:space="0" w:color="auto"/>
              <w:bottom w:val="single" w:sz="4" w:space="0" w:color="auto"/>
            </w:tcBorders>
          </w:tcPr>
          <w:p w14:paraId="31641198" w14:textId="1EC0FAF6" w:rsidR="00B323BF" w:rsidRDefault="00B323BF" w:rsidP="0060451E">
            <w:pPr>
              <w:spacing w:line="360" w:lineRule="auto"/>
              <w:jc w:val="right"/>
              <w:rPr>
                <w:rFonts w:ascii="Times New Roman" w:hAnsi="Times New Roman" w:cs="Times New Roman"/>
                <w:sz w:val="24"/>
                <w:szCs w:val="24"/>
              </w:rPr>
            </w:pPr>
            <w:r>
              <w:rPr>
                <w:rFonts w:ascii="Times New Roman" w:hAnsi="Times New Roman" w:cs="Times New Roman"/>
                <w:sz w:val="24"/>
                <w:szCs w:val="24"/>
              </w:rPr>
              <w:t>Indirect Effect</w:t>
            </w:r>
          </w:p>
        </w:tc>
        <w:tc>
          <w:tcPr>
            <w:tcW w:w="1795" w:type="dxa"/>
            <w:tcBorders>
              <w:top w:val="single" w:sz="4" w:space="0" w:color="auto"/>
              <w:bottom w:val="single" w:sz="4" w:space="0" w:color="auto"/>
            </w:tcBorders>
          </w:tcPr>
          <w:p w14:paraId="6703AF56" w14:textId="2D1C5231" w:rsidR="00B323BF" w:rsidRDefault="00B323BF" w:rsidP="0060451E">
            <w:pPr>
              <w:spacing w:line="360" w:lineRule="auto"/>
              <w:jc w:val="right"/>
              <w:rPr>
                <w:rFonts w:ascii="Times New Roman" w:hAnsi="Times New Roman" w:cs="Times New Roman"/>
                <w:sz w:val="24"/>
                <w:szCs w:val="24"/>
              </w:rPr>
            </w:pPr>
            <w:r>
              <w:rPr>
                <w:rFonts w:ascii="Times New Roman" w:hAnsi="Times New Roman" w:cs="Times New Roman"/>
                <w:sz w:val="24"/>
                <w:szCs w:val="24"/>
              </w:rPr>
              <w:t>BootLLCI / BootUCLI for Indirect Effect</w:t>
            </w:r>
          </w:p>
        </w:tc>
      </w:tr>
      <w:tr w:rsidR="00B323BF" w14:paraId="11BA6C2B" w14:textId="77777777" w:rsidTr="00B323BF">
        <w:tc>
          <w:tcPr>
            <w:tcW w:w="4315" w:type="dxa"/>
            <w:tcBorders>
              <w:top w:val="single" w:sz="4" w:space="0" w:color="auto"/>
            </w:tcBorders>
            <w:vAlign w:val="center"/>
          </w:tcPr>
          <w:p w14:paraId="2F91E866"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X = Response efficacy</w:t>
            </w:r>
            <w:r>
              <w:rPr>
                <w:rFonts w:ascii="Times New Roman" w:hAnsi="Times New Roman" w:cs="Times New Roman"/>
                <w:sz w:val="24"/>
                <w:szCs w:val="24"/>
              </w:rPr>
              <w:br/>
              <w:t>M = Perceived message effectiveness</w:t>
            </w:r>
          </w:p>
          <w:p w14:paraId="0B8D5146"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Y = Social media message engagement</w:t>
            </w:r>
          </w:p>
          <w:p w14:paraId="725DD27A" w14:textId="77777777" w:rsidR="00B323BF" w:rsidRDefault="00B323BF" w:rsidP="00B323BF">
            <w:pPr>
              <w:spacing w:line="360" w:lineRule="auto"/>
              <w:rPr>
                <w:rFonts w:ascii="Times New Roman" w:hAnsi="Times New Roman" w:cs="Times New Roman"/>
                <w:sz w:val="24"/>
                <w:szCs w:val="24"/>
              </w:rPr>
            </w:pPr>
          </w:p>
        </w:tc>
        <w:tc>
          <w:tcPr>
            <w:tcW w:w="1530" w:type="dxa"/>
            <w:tcBorders>
              <w:top w:val="single" w:sz="4" w:space="0" w:color="auto"/>
            </w:tcBorders>
            <w:vAlign w:val="center"/>
          </w:tcPr>
          <w:p w14:paraId="146086C3" w14:textId="47739118"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.2019**</w:t>
            </w:r>
          </w:p>
        </w:tc>
        <w:tc>
          <w:tcPr>
            <w:tcW w:w="1710" w:type="dxa"/>
            <w:tcBorders>
              <w:top w:val="single" w:sz="4" w:space="0" w:color="auto"/>
            </w:tcBorders>
            <w:vAlign w:val="center"/>
          </w:tcPr>
          <w:p w14:paraId="561EA4CE" w14:textId="37921512"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.6376*</w:t>
            </w:r>
          </w:p>
        </w:tc>
        <w:tc>
          <w:tcPr>
            <w:tcW w:w="1795" w:type="dxa"/>
            <w:tcBorders>
              <w:top w:val="single" w:sz="4" w:space="0" w:color="auto"/>
            </w:tcBorders>
            <w:vAlign w:val="center"/>
          </w:tcPr>
          <w:p w14:paraId="70A554FD" w14:textId="7A3F14B9"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.5720 / .7043</w:t>
            </w:r>
          </w:p>
        </w:tc>
      </w:tr>
      <w:tr w:rsidR="00B323BF" w14:paraId="10C53DA8" w14:textId="77777777" w:rsidTr="00B323BF">
        <w:tc>
          <w:tcPr>
            <w:tcW w:w="4315" w:type="dxa"/>
            <w:vAlign w:val="center"/>
          </w:tcPr>
          <w:p w14:paraId="610AFE75"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Perceived message effectiveness</w:t>
            </w:r>
          </w:p>
          <w:p w14:paraId="7DD0B514"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Y = Likelihood of liking a message</w:t>
            </w:r>
          </w:p>
          <w:p w14:paraId="37D463A5" w14:textId="77777777" w:rsidR="00B323BF" w:rsidRDefault="00B323BF" w:rsidP="00B323BF">
            <w:pPr>
              <w:spacing w:line="360" w:lineRule="auto"/>
              <w:rPr>
                <w:rFonts w:ascii="Times New Roman" w:hAnsi="Times New Roman" w:cs="Times New Roman"/>
                <w:sz w:val="24"/>
                <w:szCs w:val="24"/>
              </w:rPr>
            </w:pPr>
          </w:p>
        </w:tc>
        <w:tc>
          <w:tcPr>
            <w:tcW w:w="1530" w:type="dxa"/>
            <w:vAlign w:val="center"/>
          </w:tcPr>
          <w:p w14:paraId="69FF895B" w14:textId="4ABFB3A8"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.1929**</w:t>
            </w:r>
          </w:p>
        </w:tc>
        <w:tc>
          <w:tcPr>
            <w:tcW w:w="1710" w:type="dxa"/>
            <w:vAlign w:val="center"/>
          </w:tcPr>
          <w:p w14:paraId="0B454ECA" w14:textId="375C0362"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.5587*</w:t>
            </w:r>
          </w:p>
        </w:tc>
        <w:tc>
          <w:tcPr>
            <w:tcW w:w="1795" w:type="dxa"/>
            <w:vAlign w:val="center"/>
          </w:tcPr>
          <w:p w14:paraId="7CEC4FFB" w14:textId="5FFA87CA"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.4951 / .6265</w:t>
            </w:r>
          </w:p>
        </w:tc>
      </w:tr>
      <w:tr w:rsidR="00B323BF" w14:paraId="641D9590" w14:textId="77777777" w:rsidTr="00B323BF">
        <w:tc>
          <w:tcPr>
            <w:tcW w:w="4315" w:type="dxa"/>
            <w:vAlign w:val="center"/>
          </w:tcPr>
          <w:p w14:paraId="29382B46"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Perceived message effectiveness</w:t>
            </w:r>
          </w:p>
          <w:p w14:paraId="6AE0DC91"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Y = Likelihood of sharing a message</w:t>
            </w:r>
          </w:p>
          <w:p w14:paraId="79DB180A" w14:textId="77777777" w:rsidR="00B323BF" w:rsidRDefault="00B323BF" w:rsidP="00B323BF">
            <w:pPr>
              <w:spacing w:line="360" w:lineRule="auto"/>
              <w:rPr>
                <w:rFonts w:ascii="Times New Roman" w:hAnsi="Times New Roman" w:cs="Times New Roman"/>
                <w:sz w:val="24"/>
                <w:szCs w:val="24"/>
              </w:rPr>
            </w:pPr>
          </w:p>
        </w:tc>
        <w:tc>
          <w:tcPr>
            <w:tcW w:w="1530" w:type="dxa"/>
            <w:vAlign w:val="center"/>
          </w:tcPr>
          <w:p w14:paraId="653638CF" w14:textId="4F7A9319"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.2251**</w:t>
            </w:r>
          </w:p>
        </w:tc>
        <w:tc>
          <w:tcPr>
            <w:tcW w:w="1710" w:type="dxa"/>
            <w:vAlign w:val="center"/>
          </w:tcPr>
          <w:p w14:paraId="6C2E3CBB" w14:textId="2C69F9A1"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.7050*</w:t>
            </w:r>
          </w:p>
        </w:tc>
        <w:tc>
          <w:tcPr>
            <w:tcW w:w="1795" w:type="dxa"/>
            <w:vAlign w:val="center"/>
          </w:tcPr>
          <w:p w14:paraId="44DCC27A" w14:textId="789A5D44"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.6282 / .7855</w:t>
            </w:r>
          </w:p>
        </w:tc>
      </w:tr>
      <w:tr w:rsidR="00B323BF" w14:paraId="752AA344" w14:textId="77777777" w:rsidTr="00B323BF">
        <w:tc>
          <w:tcPr>
            <w:tcW w:w="4315" w:type="dxa"/>
            <w:vAlign w:val="center"/>
          </w:tcPr>
          <w:p w14:paraId="54F8FA5B"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Perceived message effectiveness</w:t>
            </w:r>
          </w:p>
          <w:p w14:paraId="6EA94A40"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Y = Likelihood of commenting on a message</w:t>
            </w:r>
          </w:p>
          <w:p w14:paraId="5DFFADF2" w14:textId="77777777" w:rsidR="00B323BF" w:rsidRDefault="00B323BF" w:rsidP="00B323BF">
            <w:pPr>
              <w:spacing w:line="360" w:lineRule="auto"/>
              <w:rPr>
                <w:rFonts w:ascii="Times New Roman" w:hAnsi="Times New Roman" w:cs="Times New Roman"/>
                <w:sz w:val="24"/>
                <w:szCs w:val="24"/>
              </w:rPr>
            </w:pPr>
          </w:p>
        </w:tc>
        <w:tc>
          <w:tcPr>
            <w:tcW w:w="1530" w:type="dxa"/>
            <w:vAlign w:val="center"/>
          </w:tcPr>
          <w:p w14:paraId="34C107B0" w14:textId="6F92673E"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.2116**</w:t>
            </w:r>
          </w:p>
        </w:tc>
        <w:tc>
          <w:tcPr>
            <w:tcW w:w="1710" w:type="dxa"/>
            <w:vAlign w:val="center"/>
          </w:tcPr>
          <w:p w14:paraId="6C50BE8E" w14:textId="5E8FA83D"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.6902*</w:t>
            </w:r>
          </w:p>
        </w:tc>
        <w:tc>
          <w:tcPr>
            <w:tcW w:w="1795" w:type="dxa"/>
            <w:vAlign w:val="center"/>
          </w:tcPr>
          <w:p w14:paraId="70AB42B2" w14:textId="48360998"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.6001 / .7859</w:t>
            </w:r>
          </w:p>
        </w:tc>
      </w:tr>
      <w:tr w:rsidR="00B323BF" w14:paraId="56515E5A" w14:textId="77777777" w:rsidTr="00B323BF">
        <w:tc>
          <w:tcPr>
            <w:tcW w:w="4315" w:type="dxa"/>
            <w:tcBorders>
              <w:bottom w:val="single" w:sz="4" w:space="0" w:color="auto"/>
            </w:tcBorders>
            <w:vAlign w:val="center"/>
          </w:tcPr>
          <w:p w14:paraId="5C1AF976" w14:textId="77777777"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Perceived message effectiveness</w:t>
            </w:r>
          </w:p>
          <w:p w14:paraId="7FC66A99" w14:textId="11E11DA1" w:rsidR="00B323BF" w:rsidRDefault="00B323BF" w:rsidP="00B323BF">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tc>
        <w:tc>
          <w:tcPr>
            <w:tcW w:w="1530" w:type="dxa"/>
            <w:tcBorders>
              <w:bottom w:val="single" w:sz="4" w:space="0" w:color="auto"/>
            </w:tcBorders>
            <w:vAlign w:val="center"/>
          </w:tcPr>
          <w:p w14:paraId="79F47C5E" w14:textId="043A6356"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.7772**</w:t>
            </w:r>
          </w:p>
        </w:tc>
        <w:tc>
          <w:tcPr>
            <w:tcW w:w="1710" w:type="dxa"/>
            <w:tcBorders>
              <w:bottom w:val="single" w:sz="4" w:space="0" w:color="auto"/>
            </w:tcBorders>
            <w:vAlign w:val="center"/>
          </w:tcPr>
          <w:p w14:paraId="33542E0A" w14:textId="4F019669"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.0846*</w:t>
            </w:r>
          </w:p>
        </w:tc>
        <w:tc>
          <w:tcPr>
            <w:tcW w:w="1795" w:type="dxa"/>
            <w:tcBorders>
              <w:bottom w:val="single" w:sz="4" w:space="0" w:color="auto"/>
            </w:tcBorders>
            <w:vAlign w:val="center"/>
          </w:tcPr>
          <w:p w14:paraId="3F771445" w14:textId="0AF40E84" w:rsidR="00B323BF" w:rsidRDefault="00B323BF" w:rsidP="00B323BF">
            <w:pPr>
              <w:spacing w:line="360" w:lineRule="auto"/>
              <w:jc w:val="right"/>
              <w:rPr>
                <w:rFonts w:ascii="Times New Roman" w:hAnsi="Times New Roman" w:cs="Times New Roman"/>
                <w:sz w:val="24"/>
                <w:szCs w:val="24"/>
              </w:rPr>
            </w:pPr>
            <w:r>
              <w:rPr>
                <w:rFonts w:ascii="Times New Roman" w:hAnsi="Times New Roman" w:cs="Times New Roman"/>
                <w:sz w:val="24"/>
                <w:szCs w:val="24"/>
              </w:rPr>
              <w:t>.0534 / .1166</w:t>
            </w:r>
          </w:p>
        </w:tc>
      </w:tr>
    </w:tbl>
    <w:p w14:paraId="70F86ED0" w14:textId="77777777" w:rsidR="00953E0D" w:rsidRDefault="00953E0D" w:rsidP="00953E0D">
      <w:pPr>
        <w:spacing w:after="0" w:line="360" w:lineRule="auto"/>
        <w:rPr>
          <w:rFonts w:ascii="Times New Roman" w:hAnsi="Times New Roman" w:cs="Times New Roman"/>
        </w:rPr>
      </w:pPr>
      <w:r w:rsidRPr="002F7E54">
        <w:rPr>
          <w:rFonts w:ascii="Times New Roman" w:hAnsi="Times New Roman" w:cs="Times New Roman"/>
          <w:i/>
          <w:iCs/>
        </w:rPr>
        <w:t xml:space="preserve">Note. </w:t>
      </w:r>
      <w:r w:rsidRPr="002F7E54">
        <w:rPr>
          <w:rFonts w:ascii="Times New Roman" w:hAnsi="Times New Roman" w:cs="Times New Roman"/>
        </w:rPr>
        <w:t>BootLLCI stands for Boot Lower Level Confidence Interval. BootULCI stands for Boot Upper Level Confidence Interval.</w:t>
      </w:r>
      <w:r>
        <w:rPr>
          <w:rFonts w:ascii="Times New Roman" w:hAnsi="Times New Roman" w:cs="Times New Roman"/>
        </w:rPr>
        <w:t xml:space="preserve"> Effect is not significant if the value of 0 can be found between the BootLLCI.</w:t>
      </w:r>
    </w:p>
    <w:p w14:paraId="05C01628" w14:textId="77777777" w:rsidR="00953E0D" w:rsidRDefault="00953E0D" w:rsidP="00953E0D">
      <w:pPr>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p </w:t>
      </w:r>
      <w:r>
        <w:rPr>
          <w:rFonts w:ascii="Times New Roman" w:hAnsi="Times New Roman" w:cs="Times New Roman"/>
        </w:rPr>
        <w:t>&lt; .05</w:t>
      </w:r>
    </w:p>
    <w:p w14:paraId="3876D87D" w14:textId="44A7E669" w:rsidR="00773A5E" w:rsidRPr="00953E0D" w:rsidRDefault="00953E0D" w:rsidP="00953E0D">
      <w:pPr>
        <w:spacing w:after="0" w:line="360" w:lineRule="auto"/>
        <w:rPr>
          <w:rFonts w:ascii="Times New Roman" w:hAnsi="Times New Roman" w:cs="Times New Roman"/>
        </w:rPr>
      </w:pPr>
      <w:r>
        <w:rPr>
          <w:rFonts w:ascii="Times New Roman" w:hAnsi="Times New Roman" w:cs="Times New Roman"/>
        </w:rPr>
        <w:t>**</w:t>
      </w:r>
      <w:r w:rsidRPr="00E9553B">
        <w:rPr>
          <w:rFonts w:ascii="Times New Roman" w:hAnsi="Times New Roman" w:cs="Times New Roman"/>
          <w:i/>
          <w:iCs/>
          <w:sz w:val="24"/>
          <w:szCs w:val="24"/>
        </w:rPr>
        <w:t xml:space="preserve"> </w:t>
      </w:r>
      <w:r w:rsidRPr="005C0187">
        <w:rPr>
          <w:rFonts w:ascii="Times New Roman" w:hAnsi="Times New Roman" w:cs="Times New Roman"/>
          <w:i/>
          <w:iCs/>
          <w:sz w:val="24"/>
          <w:szCs w:val="24"/>
        </w:rPr>
        <w:t>p</w:t>
      </w:r>
      <w:r w:rsidRPr="005C0187">
        <w:rPr>
          <w:rFonts w:ascii="Times New Roman" w:hAnsi="Times New Roman" w:cs="Times New Roman"/>
          <w:sz w:val="24"/>
          <w:szCs w:val="24"/>
        </w:rPr>
        <w:t xml:space="preserve"> &lt; .001</w:t>
      </w:r>
      <w:r w:rsidR="00773A5E">
        <w:rPr>
          <w:rFonts w:ascii="Times New Roman" w:hAnsi="Times New Roman" w:cs="Times New Roman"/>
        </w:rPr>
        <w:br/>
      </w:r>
    </w:p>
    <w:p w14:paraId="0EB2D82D" w14:textId="4AC665F2" w:rsidR="003A6812" w:rsidRPr="00B36469" w:rsidRDefault="00AD3B10" w:rsidP="003A6812">
      <w:pPr>
        <w:spacing w:after="0" w:line="480" w:lineRule="auto"/>
        <w:ind w:firstLine="720"/>
        <w:rPr>
          <w:rFonts w:ascii="Times New Roman" w:hAnsi="Times New Roman" w:cs="Times New Roman"/>
          <w:sz w:val="24"/>
          <w:szCs w:val="24"/>
        </w:rPr>
      </w:pPr>
      <w:r w:rsidRPr="00B36469">
        <w:rPr>
          <w:rFonts w:ascii="Times New Roman" w:hAnsi="Times New Roman" w:cs="Times New Roman"/>
          <w:b/>
          <w:bCs/>
          <w:i/>
          <w:iCs/>
          <w:sz w:val="24"/>
          <w:szCs w:val="24"/>
        </w:rPr>
        <w:t>Response</w:t>
      </w:r>
      <w:r w:rsidR="003A6812" w:rsidRPr="00B36469">
        <w:rPr>
          <w:rFonts w:ascii="Times New Roman" w:hAnsi="Times New Roman" w:cs="Times New Roman"/>
          <w:b/>
          <w:bCs/>
          <w:i/>
          <w:iCs/>
          <w:sz w:val="24"/>
          <w:szCs w:val="24"/>
        </w:rPr>
        <w:t xml:space="preserve"> Efficacy, Perceived Message Effectiveness, and Social Media Message Engagement.</w:t>
      </w:r>
      <w:r w:rsidR="003A6812" w:rsidRPr="00B36469">
        <w:rPr>
          <w:rFonts w:ascii="Times New Roman" w:hAnsi="Times New Roman" w:cs="Times New Roman"/>
          <w:b/>
          <w:bCs/>
          <w:sz w:val="24"/>
          <w:szCs w:val="24"/>
        </w:rPr>
        <w:t xml:space="preserve"> </w:t>
      </w:r>
      <w:r w:rsidR="003A6812" w:rsidRPr="00B36469">
        <w:rPr>
          <w:rFonts w:ascii="Times New Roman" w:hAnsi="Times New Roman" w:cs="Times New Roman"/>
          <w:sz w:val="24"/>
          <w:szCs w:val="24"/>
        </w:rPr>
        <w:t>PROCESS</w:t>
      </w:r>
      <w:r w:rsidR="003A6812" w:rsidRPr="00B36469">
        <w:rPr>
          <w:rFonts w:ascii="Times New Roman" w:hAnsi="Times New Roman" w:cs="Times New Roman"/>
          <w:b/>
          <w:bCs/>
          <w:sz w:val="24"/>
          <w:szCs w:val="24"/>
        </w:rPr>
        <w:t xml:space="preserve"> </w:t>
      </w:r>
      <w:r w:rsidR="003A6812" w:rsidRPr="00B36469">
        <w:rPr>
          <w:rFonts w:ascii="Times New Roman" w:hAnsi="Times New Roman" w:cs="Times New Roman"/>
          <w:sz w:val="24"/>
          <w:szCs w:val="24"/>
        </w:rPr>
        <w:t xml:space="preserve">Model 4 was used </w:t>
      </w:r>
      <w:r w:rsidR="007E38E6">
        <w:rPr>
          <w:rFonts w:ascii="Times New Roman" w:hAnsi="Times New Roman" w:cs="Times New Roman"/>
          <w:sz w:val="24"/>
          <w:szCs w:val="24"/>
        </w:rPr>
        <w:t>to examine this relationship</w:t>
      </w:r>
      <w:r w:rsidR="003A6812" w:rsidRPr="00B36469">
        <w:rPr>
          <w:rFonts w:ascii="Times New Roman" w:hAnsi="Times New Roman" w:cs="Times New Roman"/>
          <w:sz w:val="24"/>
          <w:szCs w:val="24"/>
        </w:rPr>
        <w:t xml:space="preserve">. </w:t>
      </w:r>
      <w:r w:rsidR="00504B3A" w:rsidRPr="00D56244">
        <w:rPr>
          <w:rFonts w:ascii="Times New Roman" w:hAnsi="Times New Roman" w:cs="Times New Roman"/>
          <w:sz w:val="24"/>
          <w:szCs w:val="24"/>
        </w:rPr>
        <w:t xml:space="preserve">The total effect of </w:t>
      </w:r>
      <w:r w:rsidR="00504B3A">
        <w:rPr>
          <w:rFonts w:ascii="Times New Roman" w:hAnsi="Times New Roman" w:cs="Times New Roman"/>
          <w:sz w:val="24"/>
          <w:szCs w:val="24"/>
        </w:rPr>
        <w:t>response efficacy</w:t>
      </w:r>
      <w:r w:rsidR="00504B3A" w:rsidRPr="00D56244">
        <w:rPr>
          <w:rFonts w:ascii="Times New Roman" w:hAnsi="Times New Roman" w:cs="Times New Roman"/>
          <w:sz w:val="24"/>
          <w:szCs w:val="24"/>
        </w:rPr>
        <w:t xml:space="preserve"> on </w:t>
      </w:r>
      <w:r w:rsidR="00504B3A">
        <w:rPr>
          <w:rFonts w:ascii="Times New Roman" w:hAnsi="Times New Roman" w:cs="Times New Roman"/>
          <w:sz w:val="24"/>
          <w:szCs w:val="24"/>
        </w:rPr>
        <w:t>likelihood of social media message engagement</w:t>
      </w:r>
      <w:r w:rsidR="00504B3A" w:rsidRPr="00D56244">
        <w:rPr>
          <w:rFonts w:ascii="Times New Roman" w:hAnsi="Times New Roman" w:cs="Times New Roman"/>
          <w:sz w:val="24"/>
          <w:szCs w:val="24"/>
        </w:rPr>
        <w:t xml:space="preserve"> was significant</w:t>
      </w:r>
      <w:r w:rsidR="00504B3A" w:rsidRPr="00A510A8">
        <w:rPr>
          <w:rFonts w:ascii="Times New Roman" w:hAnsi="Times New Roman" w:cs="Times New Roman"/>
          <w:sz w:val="24"/>
          <w:szCs w:val="24"/>
        </w:rPr>
        <w:t xml:space="preserve"> (Effect = </w:t>
      </w:r>
      <w:r w:rsidR="00504B3A">
        <w:rPr>
          <w:rFonts w:ascii="Times New Roman" w:hAnsi="Times New Roman" w:cs="Times New Roman"/>
          <w:sz w:val="24"/>
          <w:szCs w:val="24"/>
        </w:rPr>
        <w:t>.</w:t>
      </w:r>
      <w:r w:rsidR="00276CFD">
        <w:rPr>
          <w:rFonts w:ascii="Times New Roman" w:hAnsi="Times New Roman" w:cs="Times New Roman"/>
          <w:sz w:val="24"/>
          <w:szCs w:val="24"/>
        </w:rPr>
        <w:t>8396</w:t>
      </w:r>
      <w:r w:rsidR="00504B3A" w:rsidRPr="00A510A8">
        <w:rPr>
          <w:rFonts w:ascii="Times New Roman" w:hAnsi="Times New Roman" w:cs="Times New Roman"/>
          <w:sz w:val="24"/>
          <w:szCs w:val="24"/>
        </w:rPr>
        <w:t xml:space="preserve">, </w:t>
      </w:r>
      <w:r w:rsidR="00504B3A" w:rsidRPr="00A510A8">
        <w:rPr>
          <w:rFonts w:ascii="Times New Roman" w:hAnsi="Times New Roman" w:cs="Times New Roman"/>
          <w:i/>
          <w:iCs/>
          <w:sz w:val="24"/>
          <w:szCs w:val="24"/>
        </w:rPr>
        <w:t>t</w:t>
      </w:r>
      <w:r w:rsidR="00504B3A" w:rsidRPr="00A510A8">
        <w:rPr>
          <w:rFonts w:ascii="Times New Roman" w:hAnsi="Times New Roman" w:cs="Times New Roman"/>
          <w:sz w:val="24"/>
          <w:szCs w:val="24"/>
        </w:rPr>
        <w:t xml:space="preserve"> = </w:t>
      </w:r>
      <w:r w:rsidR="00276CFD">
        <w:rPr>
          <w:rFonts w:ascii="Times New Roman" w:hAnsi="Times New Roman" w:cs="Times New Roman"/>
          <w:sz w:val="24"/>
          <w:szCs w:val="24"/>
        </w:rPr>
        <w:t>26.53</w:t>
      </w:r>
      <w:r w:rsidR="00504B3A" w:rsidRPr="00A510A8">
        <w:rPr>
          <w:rFonts w:ascii="Times New Roman" w:hAnsi="Times New Roman" w:cs="Times New Roman"/>
          <w:sz w:val="24"/>
          <w:szCs w:val="24"/>
        </w:rPr>
        <w:t xml:space="preserve">, </w:t>
      </w:r>
      <w:r w:rsidR="00504B3A" w:rsidRPr="00A510A8">
        <w:rPr>
          <w:rFonts w:ascii="Times New Roman" w:hAnsi="Times New Roman" w:cs="Times New Roman"/>
          <w:i/>
          <w:iCs/>
          <w:sz w:val="24"/>
          <w:szCs w:val="24"/>
        </w:rPr>
        <w:t xml:space="preserve">p </w:t>
      </w:r>
      <w:r w:rsidR="00504B3A">
        <w:rPr>
          <w:rFonts w:ascii="Times New Roman" w:hAnsi="Times New Roman" w:cs="Times New Roman"/>
          <w:i/>
          <w:iCs/>
          <w:sz w:val="24"/>
          <w:szCs w:val="24"/>
        </w:rPr>
        <w:t xml:space="preserve">&lt; </w:t>
      </w:r>
      <w:r w:rsidR="00504B3A">
        <w:rPr>
          <w:rFonts w:ascii="Times New Roman" w:hAnsi="Times New Roman" w:cs="Times New Roman"/>
          <w:sz w:val="24"/>
          <w:szCs w:val="24"/>
        </w:rPr>
        <w:t>.001</w:t>
      </w:r>
      <w:r w:rsidR="00504B3A" w:rsidRPr="00A510A8">
        <w:rPr>
          <w:rFonts w:ascii="Times New Roman" w:hAnsi="Times New Roman" w:cs="Times New Roman"/>
          <w:sz w:val="24"/>
          <w:szCs w:val="24"/>
        </w:rPr>
        <w:t xml:space="preserve">, LLCI = </w:t>
      </w:r>
      <w:r w:rsidR="00504B3A">
        <w:rPr>
          <w:rFonts w:ascii="Times New Roman" w:hAnsi="Times New Roman" w:cs="Times New Roman"/>
          <w:sz w:val="24"/>
          <w:szCs w:val="24"/>
        </w:rPr>
        <w:t>.</w:t>
      </w:r>
      <w:r w:rsidR="00276CFD">
        <w:rPr>
          <w:rFonts w:ascii="Times New Roman" w:hAnsi="Times New Roman" w:cs="Times New Roman"/>
          <w:sz w:val="24"/>
          <w:szCs w:val="24"/>
        </w:rPr>
        <w:t>7775</w:t>
      </w:r>
      <w:r w:rsidR="00504B3A" w:rsidRPr="00A510A8">
        <w:rPr>
          <w:rFonts w:ascii="Times New Roman" w:hAnsi="Times New Roman" w:cs="Times New Roman"/>
          <w:sz w:val="24"/>
          <w:szCs w:val="24"/>
        </w:rPr>
        <w:t xml:space="preserve">, and ULCI = </w:t>
      </w:r>
      <w:r w:rsidR="00504B3A">
        <w:rPr>
          <w:rFonts w:ascii="Times New Roman" w:hAnsi="Times New Roman" w:cs="Times New Roman"/>
          <w:sz w:val="24"/>
          <w:szCs w:val="24"/>
        </w:rPr>
        <w:t>.</w:t>
      </w:r>
      <w:r w:rsidR="00276CFD">
        <w:rPr>
          <w:rFonts w:ascii="Times New Roman" w:hAnsi="Times New Roman" w:cs="Times New Roman"/>
          <w:sz w:val="24"/>
          <w:szCs w:val="24"/>
        </w:rPr>
        <w:t>9017</w:t>
      </w:r>
      <w:r w:rsidR="00504B3A" w:rsidRPr="00A510A8">
        <w:rPr>
          <w:rFonts w:ascii="Times New Roman" w:hAnsi="Times New Roman" w:cs="Times New Roman"/>
          <w:sz w:val="24"/>
          <w:szCs w:val="24"/>
        </w:rPr>
        <w:t xml:space="preserve">).  The direct effect of </w:t>
      </w:r>
      <w:r w:rsidR="00504B3A">
        <w:rPr>
          <w:rFonts w:ascii="Times New Roman" w:hAnsi="Times New Roman" w:cs="Times New Roman"/>
          <w:sz w:val="24"/>
          <w:szCs w:val="24"/>
        </w:rPr>
        <w:t>response efficacy</w:t>
      </w:r>
      <w:r w:rsidR="00504B3A" w:rsidRPr="00A510A8">
        <w:rPr>
          <w:rFonts w:ascii="Times New Roman" w:hAnsi="Times New Roman" w:cs="Times New Roman"/>
          <w:sz w:val="24"/>
          <w:szCs w:val="24"/>
        </w:rPr>
        <w:t xml:space="preserve"> on </w:t>
      </w:r>
      <w:r w:rsidR="00504B3A">
        <w:rPr>
          <w:rFonts w:ascii="Times New Roman" w:hAnsi="Times New Roman" w:cs="Times New Roman"/>
          <w:sz w:val="24"/>
          <w:szCs w:val="24"/>
        </w:rPr>
        <w:t xml:space="preserve">likelihood of social media message engagement </w:t>
      </w:r>
      <w:r w:rsidR="00504B3A" w:rsidRPr="00A510A8">
        <w:rPr>
          <w:rFonts w:ascii="Times New Roman" w:hAnsi="Times New Roman" w:cs="Times New Roman"/>
          <w:sz w:val="24"/>
          <w:szCs w:val="24"/>
        </w:rPr>
        <w:t xml:space="preserve">was significant (Effect = </w:t>
      </w:r>
      <w:r w:rsidR="00504B3A">
        <w:rPr>
          <w:rFonts w:ascii="Times New Roman" w:hAnsi="Times New Roman" w:cs="Times New Roman"/>
          <w:sz w:val="24"/>
          <w:szCs w:val="24"/>
        </w:rPr>
        <w:t>.</w:t>
      </w:r>
      <w:r w:rsidR="00276CFD">
        <w:rPr>
          <w:rFonts w:ascii="Times New Roman" w:hAnsi="Times New Roman" w:cs="Times New Roman"/>
          <w:sz w:val="24"/>
          <w:szCs w:val="24"/>
        </w:rPr>
        <w:t>2019</w:t>
      </w:r>
      <w:r w:rsidR="00504B3A" w:rsidRPr="00A510A8">
        <w:rPr>
          <w:rFonts w:ascii="Times New Roman" w:hAnsi="Times New Roman" w:cs="Times New Roman"/>
          <w:sz w:val="24"/>
          <w:szCs w:val="24"/>
        </w:rPr>
        <w:t xml:space="preserve">, </w:t>
      </w:r>
      <w:r w:rsidR="00504B3A" w:rsidRPr="00A510A8">
        <w:rPr>
          <w:rFonts w:ascii="Times New Roman" w:hAnsi="Times New Roman" w:cs="Times New Roman"/>
          <w:i/>
          <w:iCs/>
          <w:sz w:val="24"/>
          <w:szCs w:val="24"/>
        </w:rPr>
        <w:t>t</w:t>
      </w:r>
      <w:r w:rsidR="00504B3A" w:rsidRPr="00A510A8">
        <w:rPr>
          <w:rFonts w:ascii="Times New Roman" w:hAnsi="Times New Roman" w:cs="Times New Roman"/>
          <w:sz w:val="24"/>
          <w:szCs w:val="24"/>
        </w:rPr>
        <w:t xml:space="preserve"> = </w:t>
      </w:r>
      <w:r w:rsidR="00276CFD">
        <w:rPr>
          <w:rFonts w:ascii="Times New Roman" w:hAnsi="Times New Roman" w:cs="Times New Roman"/>
          <w:sz w:val="24"/>
          <w:szCs w:val="24"/>
        </w:rPr>
        <w:lastRenderedPageBreak/>
        <w:t>6.12</w:t>
      </w:r>
      <w:r w:rsidR="00504B3A" w:rsidRPr="00A510A8">
        <w:rPr>
          <w:rFonts w:ascii="Times New Roman" w:hAnsi="Times New Roman" w:cs="Times New Roman"/>
          <w:sz w:val="24"/>
          <w:szCs w:val="24"/>
        </w:rPr>
        <w:t xml:space="preserve">, </w:t>
      </w:r>
      <w:r w:rsidR="00504B3A" w:rsidRPr="00A510A8">
        <w:rPr>
          <w:rFonts w:ascii="Times New Roman" w:hAnsi="Times New Roman" w:cs="Times New Roman"/>
          <w:i/>
          <w:iCs/>
          <w:sz w:val="24"/>
          <w:szCs w:val="24"/>
        </w:rPr>
        <w:t xml:space="preserve">p </w:t>
      </w:r>
      <w:r w:rsidR="00504B3A">
        <w:rPr>
          <w:rFonts w:ascii="Times New Roman" w:hAnsi="Times New Roman" w:cs="Times New Roman"/>
          <w:i/>
          <w:iCs/>
          <w:sz w:val="24"/>
          <w:szCs w:val="24"/>
        </w:rPr>
        <w:t xml:space="preserve">&lt; </w:t>
      </w:r>
      <w:r w:rsidR="00504B3A">
        <w:rPr>
          <w:rFonts w:ascii="Times New Roman" w:hAnsi="Times New Roman" w:cs="Times New Roman"/>
          <w:sz w:val="24"/>
          <w:szCs w:val="24"/>
        </w:rPr>
        <w:t>.001</w:t>
      </w:r>
      <w:r w:rsidR="00504B3A" w:rsidRPr="00A510A8">
        <w:rPr>
          <w:rFonts w:ascii="Times New Roman" w:hAnsi="Times New Roman" w:cs="Times New Roman"/>
          <w:sz w:val="24"/>
          <w:szCs w:val="24"/>
        </w:rPr>
        <w:t xml:space="preserve">, LLCI = </w:t>
      </w:r>
      <w:r w:rsidR="00504B3A">
        <w:rPr>
          <w:rFonts w:ascii="Times New Roman" w:hAnsi="Times New Roman" w:cs="Times New Roman"/>
          <w:sz w:val="24"/>
          <w:szCs w:val="24"/>
        </w:rPr>
        <w:t>.</w:t>
      </w:r>
      <w:r w:rsidR="00276CFD">
        <w:rPr>
          <w:rFonts w:ascii="Times New Roman" w:hAnsi="Times New Roman" w:cs="Times New Roman"/>
          <w:sz w:val="24"/>
          <w:szCs w:val="24"/>
        </w:rPr>
        <w:t>1372</w:t>
      </w:r>
      <w:r w:rsidR="00504B3A" w:rsidRPr="00A510A8">
        <w:rPr>
          <w:rFonts w:ascii="Times New Roman" w:hAnsi="Times New Roman" w:cs="Times New Roman"/>
          <w:sz w:val="24"/>
          <w:szCs w:val="24"/>
        </w:rPr>
        <w:t xml:space="preserve">, and ULCI = </w:t>
      </w:r>
      <w:r w:rsidR="00504B3A">
        <w:rPr>
          <w:rFonts w:ascii="Times New Roman" w:hAnsi="Times New Roman" w:cs="Times New Roman"/>
          <w:sz w:val="24"/>
          <w:szCs w:val="24"/>
        </w:rPr>
        <w:t>.2</w:t>
      </w:r>
      <w:r w:rsidR="00276CFD">
        <w:rPr>
          <w:rFonts w:ascii="Times New Roman" w:hAnsi="Times New Roman" w:cs="Times New Roman"/>
          <w:sz w:val="24"/>
          <w:szCs w:val="24"/>
        </w:rPr>
        <w:t>666</w:t>
      </w:r>
      <w:r w:rsidR="00504B3A" w:rsidRPr="00A510A8">
        <w:rPr>
          <w:rFonts w:ascii="Times New Roman" w:hAnsi="Times New Roman" w:cs="Times New Roman"/>
          <w:sz w:val="24"/>
          <w:szCs w:val="24"/>
        </w:rPr>
        <w:t>).</w:t>
      </w:r>
      <w:r w:rsidR="00504B3A">
        <w:rPr>
          <w:rFonts w:ascii="Times New Roman" w:hAnsi="Times New Roman" w:cs="Times New Roman"/>
          <w:sz w:val="24"/>
          <w:szCs w:val="24"/>
        </w:rPr>
        <w:t xml:space="preserve"> </w:t>
      </w:r>
      <w:r w:rsidR="003A6812" w:rsidRPr="00B36469">
        <w:rPr>
          <w:rFonts w:ascii="Times New Roman" w:hAnsi="Times New Roman" w:cs="Times New Roman"/>
          <w:sz w:val="24"/>
          <w:szCs w:val="24"/>
        </w:rPr>
        <w:t xml:space="preserve">Perceived message effectiveness was a significant positive predictor of social media message engagement </w:t>
      </w:r>
      <w:r w:rsidR="005C0A7E">
        <w:rPr>
          <w:rFonts w:ascii="Times New Roman" w:hAnsi="Times New Roman" w:cs="Times New Roman"/>
          <w:sz w:val="24"/>
          <w:szCs w:val="24"/>
        </w:rPr>
        <w:t xml:space="preserve">in this model </w:t>
      </w:r>
      <w:r w:rsidR="003A6812" w:rsidRPr="00B36469">
        <w:rPr>
          <w:rFonts w:ascii="Times New Roman" w:hAnsi="Times New Roman" w:cs="Times New Roman"/>
          <w:sz w:val="24"/>
          <w:szCs w:val="24"/>
        </w:rPr>
        <w:t>(coefficient = .</w:t>
      </w:r>
      <w:r w:rsidR="005A4D6B">
        <w:rPr>
          <w:rFonts w:ascii="Times New Roman" w:hAnsi="Times New Roman" w:cs="Times New Roman"/>
          <w:sz w:val="24"/>
          <w:szCs w:val="24"/>
        </w:rPr>
        <w:t>80</w:t>
      </w:r>
      <w:r w:rsidR="003A6812" w:rsidRPr="00B36469">
        <w:rPr>
          <w:rFonts w:ascii="Times New Roman" w:hAnsi="Times New Roman" w:cs="Times New Roman"/>
          <w:sz w:val="24"/>
          <w:szCs w:val="24"/>
        </w:rPr>
        <w:t xml:space="preserve">, </w:t>
      </w:r>
      <w:r w:rsidR="003A6812" w:rsidRPr="00700B0A">
        <w:rPr>
          <w:rFonts w:ascii="Times New Roman" w:hAnsi="Times New Roman" w:cs="Times New Roman"/>
          <w:i/>
          <w:iCs/>
          <w:sz w:val="24"/>
          <w:szCs w:val="24"/>
        </w:rPr>
        <w:t>t</w:t>
      </w:r>
      <w:r w:rsidR="003A6812" w:rsidRPr="00B36469">
        <w:rPr>
          <w:rFonts w:ascii="Times New Roman" w:hAnsi="Times New Roman" w:cs="Times New Roman"/>
          <w:sz w:val="24"/>
          <w:szCs w:val="24"/>
        </w:rPr>
        <w:t xml:space="preserve"> = </w:t>
      </w:r>
      <w:r w:rsidR="00B36469" w:rsidRPr="00B36469">
        <w:rPr>
          <w:rFonts w:ascii="Times New Roman" w:hAnsi="Times New Roman" w:cs="Times New Roman"/>
          <w:sz w:val="24"/>
          <w:szCs w:val="24"/>
        </w:rPr>
        <w:t>28.9</w:t>
      </w:r>
      <w:r w:rsidR="005A4D6B">
        <w:rPr>
          <w:rFonts w:ascii="Times New Roman" w:hAnsi="Times New Roman" w:cs="Times New Roman"/>
          <w:sz w:val="24"/>
          <w:szCs w:val="24"/>
        </w:rPr>
        <w:t>9</w:t>
      </w:r>
      <w:r w:rsidR="003A6812" w:rsidRPr="00B36469">
        <w:rPr>
          <w:rFonts w:ascii="Times New Roman" w:hAnsi="Times New Roman" w:cs="Times New Roman"/>
          <w:sz w:val="24"/>
          <w:szCs w:val="24"/>
        </w:rPr>
        <w:t xml:space="preserve">, </w:t>
      </w:r>
      <w:r w:rsidR="005C0187" w:rsidRPr="005C0187">
        <w:rPr>
          <w:rFonts w:ascii="Times New Roman" w:hAnsi="Times New Roman" w:cs="Times New Roman"/>
          <w:i/>
          <w:iCs/>
          <w:sz w:val="24"/>
          <w:szCs w:val="24"/>
        </w:rPr>
        <w:t>p</w:t>
      </w:r>
      <w:r w:rsidR="005C0187" w:rsidRPr="005C0187">
        <w:rPr>
          <w:rFonts w:ascii="Times New Roman" w:hAnsi="Times New Roman" w:cs="Times New Roman"/>
          <w:sz w:val="24"/>
          <w:szCs w:val="24"/>
        </w:rPr>
        <w:t xml:space="preserve"> &lt; .001</w:t>
      </w:r>
      <w:r w:rsidR="003A6812" w:rsidRPr="00B36469">
        <w:rPr>
          <w:rFonts w:ascii="Times New Roman" w:hAnsi="Times New Roman" w:cs="Times New Roman"/>
          <w:sz w:val="24"/>
          <w:szCs w:val="24"/>
        </w:rPr>
        <w:t>, LLCI = .7</w:t>
      </w:r>
      <w:r w:rsidR="00B36469" w:rsidRPr="00B36469">
        <w:rPr>
          <w:rFonts w:ascii="Times New Roman" w:hAnsi="Times New Roman" w:cs="Times New Roman"/>
          <w:sz w:val="24"/>
          <w:szCs w:val="24"/>
        </w:rPr>
        <w:t>454</w:t>
      </w:r>
      <w:r w:rsidR="003A6812" w:rsidRPr="00B36469">
        <w:rPr>
          <w:rFonts w:ascii="Times New Roman" w:hAnsi="Times New Roman" w:cs="Times New Roman"/>
          <w:sz w:val="24"/>
          <w:szCs w:val="24"/>
        </w:rPr>
        <w:t>, and ULCI = .8</w:t>
      </w:r>
      <w:r w:rsidR="00B36469" w:rsidRPr="00B36469">
        <w:rPr>
          <w:rFonts w:ascii="Times New Roman" w:hAnsi="Times New Roman" w:cs="Times New Roman"/>
          <w:sz w:val="24"/>
          <w:szCs w:val="24"/>
        </w:rPr>
        <w:t>536</w:t>
      </w:r>
      <w:r w:rsidR="003A6812" w:rsidRPr="00B36469">
        <w:rPr>
          <w:rFonts w:ascii="Times New Roman" w:hAnsi="Times New Roman" w:cs="Times New Roman"/>
          <w:sz w:val="24"/>
          <w:szCs w:val="24"/>
        </w:rPr>
        <w:t xml:space="preserve">). The indirect effect of </w:t>
      </w:r>
      <w:r w:rsidR="00B36469" w:rsidRPr="00B36469">
        <w:rPr>
          <w:rFonts w:ascii="Times New Roman" w:hAnsi="Times New Roman" w:cs="Times New Roman"/>
          <w:sz w:val="24"/>
          <w:szCs w:val="24"/>
        </w:rPr>
        <w:t>response efficacy</w:t>
      </w:r>
      <w:r w:rsidR="003A6812" w:rsidRPr="00B36469">
        <w:rPr>
          <w:rFonts w:ascii="Times New Roman" w:hAnsi="Times New Roman" w:cs="Times New Roman"/>
          <w:sz w:val="24"/>
          <w:szCs w:val="24"/>
        </w:rPr>
        <w:t xml:space="preserve"> on social media message engagement with perceived message effectiveness as the mediator was also significant (Effect = .6</w:t>
      </w:r>
      <w:r w:rsidR="00B36469" w:rsidRPr="00B36469">
        <w:rPr>
          <w:rFonts w:ascii="Times New Roman" w:hAnsi="Times New Roman" w:cs="Times New Roman"/>
          <w:sz w:val="24"/>
          <w:szCs w:val="24"/>
        </w:rPr>
        <w:t>376</w:t>
      </w:r>
      <w:r w:rsidR="003A6812" w:rsidRPr="00B36469">
        <w:rPr>
          <w:rFonts w:ascii="Times New Roman" w:hAnsi="Times New Roman" w:cs="Times New Roman"/>
          <w:sz w:val="24"/>
          <w:szCs w:val="24"/>
        </w:rPr>
        <w:t>, BootLLCI = .5</w:t>
      </w:r>
      <w:r w:rsidR="00B36469" w:rsidRPr="00B36469">
        <w:rPr>
          <w:rFonts w:ascii="Times New Roman" w:hAnsi="Times New Roman" w:cs="Times New Roman"/>
          <w:sz w:val="24"/>
          <w:szCs w:val="24"/>
        </w:rPr>
        <w:t>720</w:t>
      </w:r>
      <w:r w:rsidR="007E38E6">
        <w:rPr>
          <w:rFonts w:ascii="Times New Roman" w:hAnsi="Times New Roman" w:cs="Times New Roman"/>
          <w:sz w:val="24"/>
          <w:szCs w:val="24"/>
        </w:rPr>
        <w:t>,</w:t>
      </w:r>
      <w:r w:rsidR="003A6812" w:rsidRPr="00B36469">
        <w:rPr>
          <w:rFonts w:ascii="Times New Roman" w:hAnsi="Times New Roman" w:cs="Times New Roman"/>
          <w:sz w:val="24"/>
          <w:szCs w:val="24"/>
        </w:rPr>
        <w:t xml:space="preserve"> and BootULCI = .7</w:t>
      </w:r>
      <w:r w:rsidR="00B36469" w:rsidRPr="00B36469">
        <w:rPr>
          <w:rFonts w:ascii="Times New Roman" w:hAnsi="Times New Roman" w:cs="Times New Roman"/>
          <w:sz w:val="24"/>
          <w:szCs w:val="24"/>
        </w:rPr>
        <w:t>043</w:t>
      </w:r>
      <w:r w:rsidR="003A6812" w:rsidRPr="00B36469">
        <w:rPr>
          <w:rFonts w:ascii="Times New Roman" w:hAnsi="Times New Roman" w:cs="Times New Roman"/>
          <w:sz w:val="24"/>
          <w:szCs w:val="24"/>
        </w:rPr>
        <w:t>).</w:t>
      </w:r>
    </w:p>
    <w:p w14:paraId="7E1BF0A3" w14:textId="1C08292E" w:rsidR="003A6812" w:rsidRPr="001669E2" w:rsidRDefault="003A6812" w:rsidP="003A6812">
      <w:pPr>
        <w:spacing w:after="0" w:line="480" w:lineRule="auto"/>
        <w:ind w:firstLine="720"/>
        <w:rPr>
          <w:rFonts w:ascii="Times New Roman" w:hAnsi="Times New Roman" w:cs="Times New Roman"/>
          <w:sz w:val="24"/>
          <w:szCs w:val="24"/>
        </w:rPr>
      </w:pPr>
      <w:r w:rsidRPr="001669E2">
        <w:rPr>
          <w:rFonts w:ascii="Times New Roman" w:hAnsi="Times New Roman" w:cs="Times New Roman"/>
          <w:sz w:val="24"/>
          <w:szCs w:val="24"/>
        </w:rPr>
        <w:t xml:space="preserve">Perceived message effectiveness was also examined as a mediator </w:t>
      </w:r>
      <w:r w:rsidR="001669E2">
        <w:rPr>
          <w:rFonts w:ascii="Times New Roman" w:hAnsi="Times New Roman" w:cs="Times New Roman"/>
          <w:sz w:val="24"/>
          <w:szCs w:val="24"/>
        </w:rPr>
        <w:t xml:space="preserve">between response efficacy and </w:t>
      </w:r>
      <w:r w:rsidRPr="001669E2">
        <w:rPr>
          <w:rFonts w:ascii="Times New Roman" w:hAnsi="Times New Roman" w:cs="Times New Roman"/>
          <w:sz w:val="24"/>
          <w:szCs w:val="24"/>
        </w:rPr>
        <w:t>the subcategories of social media message engagement.</w:t>
      </w:r>
    </w:p>
    <w:p w14:paraId="10EBA98F" w14:textId="22EA2951" w:rsidR="003A6812" w:rsidRPr="00B82A01" w:rsidRDefault="00B82A01" w:rsidP="00B82A01">
      <w:pPr>
        <w:pStyle w:val="ListParagraph"/>
        <w:numPr>
          <w:ilvl w:val="0"/>
          <w:numId w:val="26"/>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276CFD" w:rsidRPr="00B82A01">
        <w:rPr>
          <w:rFonts w:ascii="Times New Roman" w:hAnsi="Times New Roman" w:cs="Times New Roman"/>
          <w:sz w:val="24"/>
          <w:szCs w:val="24"/>
        </w:rPr>
        <w:t xml:space="preserve">The total effect of response efficacy on likelihood of liking a social media message was significant (Effect = .7515,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23.53,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 xml:space="preserve">.001, LLCI = .6889, and ULCI = .8142).  The direct effect of response efficacy on likelihood of liking a social media message was significant (Effect = .1929,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5.38,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 xml:space="preserve">.001, LLCI = .1225, and ULCI = .2632). </w:t>
      </w:r>
      <w:r w:rsidR="003A6812" w:rsidRPr="00B82A01">
        <w:rPr>
          <w:rFonts w:ascii="Times New Roman" w:hAnsi="Times New Roman" w:cs="Times New Roman"/>
          <w:sz w:val="24"/>
          <w:szCs w:val="24"/>
        </w:rPr>
        <w:t xml:space="preserve">Perceived message effectiveness was a significant positive predictor of likelihood of liking a social media message </w:t>
      </w:r>
      <w:r w:rsidR="005C0A7E" w:rsidRPr="00B82A01">
        <w:rPr>
          <w:rFonts w:ascii="Times New Roman" w:hAnsi="Times New Roman" w:cs="Times New Roman"/>
          <w:sz w:val="24"/>
          <w:szCs w:val="24"/>
        </w:rPr>
        <w:t xml:space="preserve">in this model </w:t>
      </w:r>
      <w:r w:rsidR="003A6812" w:rsidRPr="00B82A01">
        <w:rPr>
          <w:rFonts w:ascii="Times New Roman" w:hAnsi="Times New Roman" w:cs="Times New Roman"/>
          <w:sz w:val="24"/>
          <w:szCs w:val="24"/>
        </w:rPr>
        <w:t>(coefficient = .7</w:t>
      </w:r>
      <w:r w:rsidR="001669E2" w:rsidRPr="00B82A01">
        <w:rPr>
          <w:rFonts w:ascii="Times New Roman" w:hAnsi="Times New Roman" w:cs="Times New Roman"/>
          <w:sz w:val="24"/>
          <w:szCs w:val="24"/>
        </w:rPr>
        <w:t>0</w:t>
      </w:r>
      <w:r w:rsidR="003A6812" w:rsidRPr="00B82A01">
        <w:rPr>
          <w:rFonts w:ascii="Times New Roman" w:hAnsi="Times New Roman" w:cs="Times New Roman"/>
          <w:sz w:val="24"/>
          <w:szCs w:val="24"/>
        </w:rPr>
        <w:t xml:space="preserve">, </w:t>
      </w:r>
      <w:r w:rsidR="003A6812" w:rsidRPr="00B82A01">
        <w:rPr>
          <w:rFonts w:ascii="Times New Roman" w:hAnsi="Times New Roman" w:cs="Times New Roman"/>
          <w:i/>
          <w:iCs/>
          <w:sz w:val="24"/>
          <w:szCs w:val="24"/>
        </w:rPr>
        <w:t>t</w:t>
      </w:r>
      <w:r w:rsidR="003A6812" w:rsidRPr="00B82A01">
        <w:rPr>
          <w:rFonts w:ascii="Times New Roman" w:hAnsi="Times New Roman" w:cs="Times New Roman"/>
          <w:sz w:val="24"/>
          <w:szCs w:val="24"/>
        </w:rPr>
        <w:t xml:space="preserve"> = 23.</w:t>
      </w:r>
      <w:r w:rsidR="001669E2" w:rsidRPr="00B82A01">
        <w:rPr>
          <w:rFonts w:ascii="Times New Roman" w:hAnsi="Times New Roman" w:cs="Times New Roman"/>
          <w:sz w:val="24"/>
          <w:szCs w:val="24"/>
        </w:rPr>
        <w:t>34</w:t>
      </w:r>
      <w:r w:rsidR="003A681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3A6812" w:rsidRPr="00B82A01">
        <w:rPr>
          <w:rFonts w:ascii="Times New Roman" w:hAnsi="Times New Roman" w:cs="Times New Roman"/>
          <w:sz w:val="24"/>
          <w:szCs w:val="24"/>
        </w:rPr>
        <w:t>, LLCI = .6</w:t>
      </w:r>
      <w:r w:rsidR="001669E2" w:rsidRPr="00B82A01">
        <w:rPr>
          <w:rFonts w:ascii="Times New Roman" w:hAnsi="Times New Roman" w:cs="Times New Roman"/>
          <w:sz w:val="24"/>
          <w:szCs w:val="24"/>
        </w:rPr>
        <w:t>416</w:t>
      </w:r>
      <w:r w:rsidR="003A6812" w:rsidRPr="00B82A01">
        <w:rPr>
          <w:rFonts w:ascii="Times New Roman" w:hAnsi="Times New Roman" w:cs="Times New Roman"/>
          <w:sz w:val="24"/>
          <w:szCs w:val="24"/>
        </w:rPr>
        <w:t>, and ULCI = .7</w:t>
      </w:r>
      <w:r w:rsidR="001669E2" w:rsidRPr="00B82A01">
        <w:rPr>
          <w:rFonts w:ascii="Times New Roman" w:hAnsi="Times New Roman" w:cs="Times New Roman"/>
          <w:sz w:val="24"/>
          <w:szCs w:val="24"/>
        </w:rPr>
        <w:t>593</w:t>
      </w:r>
      <w:r w:rsidR="003A6812" w:rsidRPr="00B82A01">
        <w:rPr>
          <w:rFonts w:ascii="Times New Roman" w:hAnsi="Times New Roman" w:cs="Times New Roman"/>
          <w:sz w:val="24"/>
          <w:szCs w:val="24"/>
        </w:rPr>
        <w:t xml:space="preserve">). The indirect effect of </w:t>
      </w:r>
      <w:r w:rsidR="001669E2" w:rsidRPr="00B82A01">
        <w:rPr>
          <w:rFonts w:ascii="Times New Roman" w:hAnsi="Times New Roman" w:cs="Times New Roman"/>
          <w:sz w:val="24"/>
          <w:szCs w:val="24"/>
        </w:rPr>
        <w:t>response efficacy</w:t>
      </w:r>
      <w:r w:rsidR="003A6812" w:rsidRPr="00B82A01">
        <w:rPr>
          <w:rFonts w:ascii="Times New Roman" w:hAnsi="Times New Roman" w:cs="Times New Roman"/>
          <w:sz w:val="24"/>
          <w:szCs w:val="24"/>
        </w:rPr>
        <w:t xml:space="preserve"> on likelihood of liking a social media message with perceived message effectiveness as the mediator was also significant (Effect = .</w:t>
      </w:r>
      <w:r w:rsidR="001669E2" w:rsidRPr="00B82A01">
        <w:rPr>
          <w:rFonts w:ascii="Times New Roman" w:hAnsi="Times New Roman" w:cs="Times New Roman"/>
          <w:sz w:val="24"/>
          <w:szCs w:val="24"/>
        </w:rPr>
        <w:t>5587</w:t>
      </w:r>
      <w:r w:rsidR="003A6812" w:rsidRPr="00B82A01">
        <w:rPr>
          <w:rFonts w:ascii="Times New Roman" w:hAnsi="Times New Roman" w:cs="Times New Roman"/>
          <w:sz w:val="24"/>
          <w:szCs w:val="24"/>
        </w:rPr>
        <w:t>, BootLLCI = .</w:t>
      </w:r>
      <w:r w:rsidR="001669E2" w:rsidRPr="00B82A01">
        <w:rPr>
          <w:rFonts w:ascii="Times New Roman" w:hAnsi="Times New Roman" w:cs="Times New Roman"/>
          <w:sz w:val="24"/>
          <w:szCs w:val="24"/>
        </w:rPr>
        <w:t>4951</w:t>
      </w:r>
      <w:r w:rsidR="007E38E6" w:rsidRPr="00B82A01">
        <w:rPr>
          <w:rFonts w:ascii="Times New Roman" w:hAnsi="Times New Roman" w:cs="Times New Roman"/>
          <w:sz w:val="24"/>
          <w:szCs w:val="24"/>
        </w:rPr>
        <w:t>,</w:t>
      </w:r>
      <w:r w:rsidR="003A6812" w:rsidRPr="00B82A01">
        <w:rPr>
          <w:rFonts w:ascii="Times New Roman" w:hAnsi="Times New Roman" w:cs="Times New Roman"/>
          <w:sz w:val="24"/>
          <w:szCs w:val="24"/>
        </w:rPr>
        <w:t xml:space="preserve"> and BootULCI = .6</w:t>
      </w:r>
      <w:r w:rsidR="001669E2" w:rsidRPr="00B82A01">
        <w:rPr>
          <w:rFonts w:ascii="Times New Roman" w:hAnsi="Times New Roman" w:cs="Times New Roman"/>
          <w:sz w:val="24"/>
          <w:szCs w:val="24"/>
        </w:rPr>
        <w:t>265</w:t>
      </w:r>
      <w:r w:rsidR="003A6812" w:rsidRPr="00B82A01">
        <w:rPr>
          <w:rFonts w:ascii="Times New Roman" w:hAnsi="Times New Roman" w:cs="Times New Roman"/>
          <w:sz w:val="24"/>
          <w:szCs w:val="24"/>
        </w:rPr>
        <w:t>).</w:t>
      </w:r>
    </w:p>
    <w:p w14:paraId="3BD48EAB" w14:textId="4C5F8713" w:rsidR="003A6812" w:rsidRPr="00B82A01" w:rsidRDefault="00B82A01" w:rsidP="00B82A01">
      <w:pPr>
        <w:pStyle w:val="ListParagraph"/>
        <w:numPr>
          <w:ilvl w:val="0"/>
          <w:numId w:val="26"/>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276CFD" w:rsidRPr="00B82A01">
        <w:rPr>
          <w:rFonts w:ascii="Times New Roman" w:hAnsi="Times New Roman" w:cs="Times New Roman"/>
          <w:sz w:val="24"/>
          <w:szCs w:val="24"/>
        </w:rPr>
        <w:t xml:space="preserve">The total effect of response efficacy on likelihood of sharing a social media message was significant (Effect = .9301,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24.01,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 xml:space="preserve">.001, LLCI = .8540, and ULCI = 1.0061).  The direct effect of response efficacy on likelihood of sharing a social media message was significant (Effect = .2251,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5.39,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 xml:space="preserve">.001, LLCI = .1431, and ULCI = .3070). </w:t>
      </w:r>
      <w:r w:rsidR="003A6812" w:rsidRPr="00B82A01">
        <w:rPr>
          <w:rFonts w:ascii="Times New Roman" w:hAnsi="Times New Roman" w:cs="Times New Roman"/>
          <w:sz w:val="24"/>
          <w:szCs w:val="24"/>
        </w:rPr>
        <w:lastRenderedPageBreak/>
        <w:t xml:space="preserve">Perceived message effectiveness was a significant positive predictor of likelihood of sharing a social media message </w:t>
      </w:r>
      <w:r w:rsidR="005C0A7E" w:rsidRPr="00B82A01">
        <w:rPr>
          <w:rFonts w:ascii="Times New Roman" w:hAnsi="Times New Roman" w:cs="Times New Roman"/>
          <w:sz w:val="24"/>
          <w:szCs w:val="24"/>
        </w:rPr>
        <w:t xml:space="preserve">in this model </w:t>
      </w:r>
      <w:r w:rsidR="003A6812" w:rsidRPr="00B82A01">
        <w:rPr>
          <w:rFonts w:ascii="Times New Roman" w:hAnsi="Times New Roman" w:cs="Times New Roman"/>
          <w:sz w:val="24"/>
          <w:szCs w:val="24"/>
        </w:rPr>
        <w:t>(coefficient = .</w:t>
      </w:r>
      <w:r w:rsidR="00E71706" w:rsidRPr="00B82A01">
        <w:rPr>
          <w:rFonts w:ascii="Times New Roman" w:hAnsi="Times New Roman" w:cs="Times New Roman"/>
          <w:sz w:val="24"/>
          <w:szCs w:val="24"/>
        </w:rPr>
        <w:t>8</w:t>
      </w:r>
      <w:r w:rsidR="005A4D6B" w:rsidRPr="00B82A01">
        <w:rPr>
          <w:rFonts w:ascii="Times New Roman" w:hAnsi="Times New Roman" w:cs="Times New Roman"/>
          <w:sz w:val="24"/>
          <w:szCs w:val="24"/>
        </w:rPr>
        <w:t>9</w:t>
      </w:r>
      <w:r w:rsidR="003A6812" w:rsidRPr="00B82A01">
        <w:rPr>
          <w:rFonts w:ascii="Times New Roman" w:hAnsi="Times New Roman" w:cs="Times New Roman"/>
          <w:sz w:val="24"/>
          <w:szCs w:val="24"/>
        </w:rPr>
        <w:t xml:space="preserve">, </w:t>
      </w:r>
      <w:r w:rsidR="003A6812" w:rsidRPr="00B82A01">
        <w:rPr>
          <w:rFonts w:ascii="Times New Roman" w:hAnsi="Times New Roman" w:cs="Times New Roman"/>
          <w:i/>
          <w:iCs/>
          <w:sz w:val="24"/>
          <w:szCs w:val="24"/>
        </w:rPr>
        <w:t>t</w:t>
      </w:r>
      <w:r w:rsidR="003A6812" w:rsidRPr="00B82A01">
        <w:rPr>
          <w:rFonts w:ascii="Times New Roman" w:hAnsi="Times New Roman" w:cs="Times New Roman"/>
          <w:sz w:val="24"/>
          <w:szCs w:val="24"/>
        </w:rPr>
        <w:t xml:space="preserve"> = </w:t>
      </w:r>
      <w:r w:rsidR="00E71706" w:rsidRPr="00B82A01">
        <w:rPr>
          <w:rFonts w:ascii="Times New Roman" w:hAnsi="Times New Roman" w:cs="Times New Roman"/>
          <w:sz w:val="24"/>
          <w:szCs w:val="24"/>
        </w:rPr>
        <w:t>25.5</w:t>
      </w:r>
      <w:r w:rsidR="005A4D6B" w:rsidRPr="00B82A01">
        <w:rPr>
          <w:rFonts w:ascii="Times New Roman" w:hAnsi="Times New Roman" w:cs="Times New Roman"/>
          <w:sz w:val="24"/>
          <w:szCs w:val="24"/>
        </w:rPr>
        <w:t>6</w:t>
      </w:r>
      <w:r w:rsidR="003A6812" w:rsidRPr="00B82A01">
        <w:rPr>
          <w:rFonts w:ascii="Times New Roman" w:hAnsi="Times New Roman" w:cs="Times New Roman"/>
          <w:sz w:val="24"/>
          <w:szCs w:val="24"/>
        </w:rPr>
        <w:t xml:space="preserve">, </w:t>
      </w:r>
      <w:r w:rsidR="005C0187" w:rsidRPr="00B82A01">
        <w:rPr>
          <w:rFonts w:ascii="Times New Roman" w:hAnsi="Times New Roman" w:cs="Times New Roman"/>
          <w:i/>
          <w:iCs/>
          <w:sz w:val="24"/>
          <w:szCs w:val="24"/>
        </w:rPr>
        <w:t>p</w:t>
      </w:r>
      <w:r w:rsidR="005C0187" w:rsidRPr="00B82A01">
        <w:rPr>
          <w:rFonts w:ascii="Times New Roman" w:hAnsi="Times New Roman" w:cs="Times New Roman"/>
          <w:sz w:val="24"/>
          <w:szCs w:val="24"/>
        </w:rPr>
        <w:t xml:space="preserve"> &lt; .001</w:t>
      </w:r>
      <w:r w:rsidR="003A6812" w:rsidRPr="00B82A01">
        <w:rPr>
          <w:rFonts w:ascii="Times New Roman" w:hAnsi="Times New Roman" w:cs="Times New Roman"/>
          <w:sz w:val="24"/>
          <w:szCs w:val="24"/>
        </w:rPr>
        <w:t>, LLCI = .8</w:t>
      </w:r>
      <w:r w:rsidR="00E71706" w:rsidRPr="00B82A01">
        <w:rPr>
          <w:rFonts w:ascii="Times New Roman" w:hAnsi="Times New Roman" w:cs="Times New Roman"/>
          <w:sz w:val="24"/>
          <w:szCs w:val="24"/>
        </w:rPr>
        <w:t>172</w:t>
      </w:r>
      <w:r w:rsidR="003A6812" w:rsidRPr="00B82A01">
        <w:rPr>
          <w:rFonts w:ascii="Times New Roman" w:hAnsi="Times New Roman" w:cs="Times New Roman"/>
          <w:sz w:val="24"/>
          <w:szCs w:val="24"/>
        </w:rPr>
        <w:t xml:space="preserve">, and ULCI = </w:t>
      </w:r>
      <w:r w:rsidR="00E71706" w:rsidRPr="00B82A01">
        <w:rPr>
          <w:rFonts w:ascii="Times New Roman" w:hAnsi="Times New Roman" w:cs="Times New Roman"/>
          <w:sz w:val="24"/>
          <w:szCs w:val="24"/>
        </w:rPr>
        <w:t>.9531</w:t>
      </w:r>
      <w:r w:rsidR="003A6812" w:rsidRPr="00B82A01">
        <w:rPr>
          <w:rFonts w:ascii="Times New Roman" w:hAnsi="Times New Roman" w:cs="Times New Roman"/>
          <w:sz w:val="24"/>
          <w:szCs w:val="24"/>
        </w:rPr>
        <w:t xml:space="preserve">). The indirect effect of </w:t>
      </w:r>
      <w:r w:rsidR="00E71706" w:rsidRPr="00B82A01">
        <w:rPr>
          <w:rFonts w:ascii="Times New Roman" w:hAnsi="Times New Roman" w:cs="Times New Roman"/>
          <w:sz w:val="24"/>
          <w:szCs w:val="24"/>
        </w:rPr>
        <w:t>response</w:t>
      </w:r>
      <w:r w:rsidR="003A6812" w:rsidRPr="00B82A01">
        <w:rPr>
          <w:rFonts w:ascii="Times New Roman" w:hAnsi="Times New Roman" w:cs="Times New Roman"/>
          <w:sz w:val="24"/>
          <w:szCs w:val="24"/>
        </w:rPr>
        <w:t xml:space="preserve"> on likelihood of sharing a social media message with perceived message effectiveness as the mediator was also significant (Effect = </w:t>
      </w:r>
      <w:r w:rsidR="00E71706" w:rsidRPr="00B82A01">
        <w:rPr>
          <w:rFonts w:ascii="Times New Roman" w:hAnsi="Times New Roman" w:cs="Times New Roman"/>
          <w:sz w:val="24"/>
          <w:szCs w:val="24"/>
        </w:rPr>
        <w:t>.7050</w:t>
      </w:r>
      <w:r w:rsidR="003A6812" w:rsidRPr="00B82A01">
        <w:rPr>
          <w:rFonts w:ascii="Times New Roman" w:hAnsi="Times New Roman" w:cs="Times New Roman"/>
          <w:sz w:val="24"/>
          <w:szCs w:val="24"/>
        </w:rPr>
        <w:t xml:space="preserve"> BootLLCI = .</w:t>
      </w:r>
      <w:r w:rsidR="00E71706" w:rsidRPr="00B82A01">
        <w:rPr>
          <w:rFonts w:ascii="Times New Roman" w:hAnsi="Times New Roman" w:cs="Times New Roman"/>
          <w:sz w:val="24"/>
          <w:szCs w:val="24"/>
        </w:rPr>
        <w:t>6282</w:t>
      </w:r>
      <w:r w:rsidR="007E38E6" w:rsidRPr="00B82A01">
        <w:rPr>
          <w:rFonts w:ascii="Times New Roman" w:hAnsi="Times New Roman" w:cs="Times New Roman"/>
          <w:sz w:val="24"/>
          <w:szCs w:val="24"/>
        </w:rPr>
        <w:t>,</w:t>
      </w:r>
      <w:r w:rsidR="003A6812" w:rsidRPr="00B82A01">
        <w:rPr>
          <w:rFonts w:ascii="Times New Roman" w:hAnsi="Times New Roman" w:cs="Times New Roman"/>
          <w:sz w:val="24"/>
          <w:szCs w:val="24"/>
        </w:rPr>
        <w:t xml:space="preserve"> and BootULCI = .</w:t>
      </w:r>
      <w:r w:rsidR="00E71706" w:rsidRPr="00B82A01">
        <w:rPr>
          <w:rFonts w:ascii="Times New Roman" w:hAnsi="Times New Roman" w:cs="Times New Roman"/>
          <w:sz w:val="24"/>
          <w:szCs w:val="24"/>
        </w:rPr>
        <w:t>7855</w:t>
      </w:r>
      <w:r w:rsidR="003A6812" w:rsidRPr="00B82A01">
        <w:rPr>
          <w:rFonts w:ascii="Times New Roman" w:hAnsi="Times New Roman" w:cs="Times New Roman"/>
          <w:sz w:val="24"/>
          <w:szCs w:val="24"/>
        </w:rPr>
        <w:t>).</w:t>
      </w:r>
    </w:p>
    <w:p w14:paraId="6472070B" w14:textId="7EF54C14" w:rsidR="003A6812" w:rsidRPr="00B82A01" w:rsidRDefault="00B82A01" w:rsidP="00B82A01">
      <w:pPr>
        <w:pStyle w:val="ListParagraph"/>
        <w:numPr>
          <w:ilvl w:val="0"/>
          <w:numId w:val="26"/>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commenting on a social media message. </w:t>
      </w:r>
      <w:r w:rsidR="00276CFD" w:rsidRPr="00B82A01">
        <w:rPr>
          <w:rFonts w:ascii="Times New Roman" w:hAnsi="Times New Roman" w:cs="Times New Roman"/>
          <w:sz w:val="24"/>
          <w:szCs w:val="24"/>
        </w:rPr>
        <w:t>The total effect of response efficacy on likelihood of commenting on a social media message was significant (Effect = .9</w:t>
      </w:r>
      <w:r w:rsidR="006714B6" w:rsidRPr="00B82A01">
        <w:rPr>
          <w:rFonts w:ascii="Times New Roman" w:hAnsi="Times New Roman" w:cs="Times New Roman"/>
          <w:sz w:val="24"/>
          <w:szCs w:val="24"/>
        </w:rPr>
        <w:t>018</w:t>
      </w:r>
      <w:r w:rsidR="00276CFD" w:rsidRPr="00B82A01">
        <w:rPr>
          <w:rFonts w:ascii="Times New Roman" w:hAnsi="Times New Roman" w:cs="Times New Roman"/>
          <w:sz w:val="24"/>
          <w:szCs w:val="24"/>
        </w:rPr>
        <w:t xml:space="preserve">,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w:t>
      </w:r>
      <w:r w:rsidR="006714B6" w:rsidRPr="00B82A01">
        <w:rPr>
          <w:rFonts w:ascii="Times New Roman" w:hAnsi="Times New Roman" w:cs="Times New Roman"/>
          <w:sz w:val="24"/>
          <w:szCs w:val="24"/>
        </w:rPr>
        <w:t>18.58</w:t>
      </w:r>
      <w:r w:rsidR="00276CFD" w:rsidRPr="00B82A01">
        <w:rPr>
          <w:rFonts w:ascii="Times New Roman" w:hAnsi="Times New Roman" w:cs="Times New Roman"/>
          <w:sz w:val="24"/>
          <w:szCs w:val="24"/>
        </w:rPr>
        <w:t xml:space="preserve">,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.001, LLCI = .</w:t>
      </w:r>
      <w:r w:rsidR="006714B6" w:rsidRPr="00B82A01">
        <w:rPr>
          <w:rFonts w:ascii="Times New Roman" w:hAnsi="Times New Roman" w:cs="Times New Roman"/>
          <w:sz w:val="24"/>
          <w:szCs w:val="24"/>
        </w:rPr>
        <w:t>8066</w:t>
      </w:r>
      <w:r w:rsidR="00276CFD" w:rsidRPr="00B82A01">
        <w:rPr>
          <w:rFonts w:ascii="Times New Roman" w:hAnsi="Times New Roman" w:cs="Times New Roman"/>
          <w:sz w:val="24"/>
          <w:szCs w:val="24"/>
        </w:rPr>
        <w:t>, and ULCI = .</w:t>
      </w:r>
      <w:r w:rsidR="006714B6" w:rsidRPr="00B82A01">
        <w:rPr>
          <w:rFonts w:ascii="Times New Roman" w:hAnsi="Times New Roman" w:cs="Times New Roman"/>
          <w:sz w:val="24"/>
          <w:szCs w:val="24"/>
        </w:rPr>
        <w:t>9971</w:t>
      </w:r>
      <w:r w:rsidR="00276CFD" w:rsidRPr="00B82A01">
        <w:rPr>
          <w:rFonts w:ascii="Times New Roman" w:hAnsi="Times New Roman" w:cs="Times New Roman"/>
          <w:sz w:val="24"/>
          <w:szCs w:val="24"/>
        </w:rPr>
        <w:t>).  The direct effect of response efficacy on likelihood of commenting on a social media message was significant (Effect = .</w:t>
      </w:r>
      <w:r w:rsidR="006714B6" w:rsidRPr="00B82A01">
        <w:rPr>
          <w:rFonts w:ascii="Times New Roman" w:hAnsi="Times New Roman" w:cs="Times New Roman"/>
          <w:sz w:val="24"/>
          <w:szCs w:val="24"/>
        </w:rPr>
        <w:t>2116</w:t>
      </w:r>
      <w:r w:rsidR="00276CFD" w:rsidRPr="00B82A01">
        <w:rPr>
          <w:rFonts w:ascii="Times New Roman" w:hAnsi="Times New Roman" w:cs="Times New Roman"/>
          <w:sz w:val="24"/>
          <w:szCs w:val="24"/>
        </w:rPr>
        <w:t xml:space="preserve">, </w:t>
      </w:r>
      <w:r w:rsidR="00276CFD" w:rsidRPr="00B82A01">
        <w:rPr>
          <w:rFonts w:ascii="Times New Roman" w:hAnsi="Times New Roman" w:cs="Times New Roman"/>
          <w:i/>
          <w:iCs/>
          <w:sz w:val="24"/>
          <w:szCs w:val="24"/>
        </w:rPr>
        <w:t>t</w:t>
      </w:r>
      <w:r w:rsidR="00276CFD" w:rsidRPr="00B82A01">
        <w:rPr>
          <w:rFonts w:ascii="Times New Roman" w:hAnsi="Times New Roman" w:cs="Times New Roman"/>
          <w:sz w:val="24"/>
          <w:szCs w:val="24"/>
        </w:rPr>
        <w:t xml:space="preserve"> = </w:t>
      </w:r>
      <w:r w:rsidR="006714B6" w:rsidRPr="00B82A01">
        <w:rPr>
          <w:rFonts w:ascii="Times New Roman" w:hAnsi="Times New Roman" w:cs="Times New Roman"/>
          <w:sz w:val="24"/>
          <w:szCs w:val="24"/>
        </w:rPr>
        <w:t>3.65</w:t>
      </w:r>
      <w:r w:rsidR="00276CFD" w:rsidRPr="00B82A01">
        <w:rPr>
          <w:rFonts w:ascii="Times New Roman" w:hAnsi="Times New Roman" w:cs="Times New Roman"/>
          <w:sz w:val="24"/>
          <w:szCs w:val="24"/>
        </w:rPr>
        <w:t xml:space="preserve">, </w:t>
      </w:r>
      <w:r w:rsidR="00276CFD" w:rsidRPr="00B82A01">
        <w:rPr>
          <w:rFonts w:ascii="Times New Roman" w:hAnsi="Times New Roman" w:cs="Times New Roman"/>
          <w:i/>
          <w:iCs/>
          <w:sz w:val="24"/>
          <w:szCs w:val="24"/>
        </w:rPr>
        <w:t xml:space="preserve">p &lt; </w:t>
      </w:r>
      <w:r w:rsidR="00276CFD" w:rsidRPr="00B82A01">
        <w:rPr>
          <w:rFonts w:ascii="Times New Roman" w:hAnsi="Times New Roman" w:cs="Times New Roman"/>
          <w:sz w:val="24"/>
          <w:szCs w:val="24"/>
        </w:rPr>
        <w:t>.001, LLCI = .</w:t>
      </w:r>
      <w:r w:rsidR="006714B6" w:rsidRPr="00B82A01">
        <w:rPr>
          <w:rFonts w:ascii="Times New Roman" w:hAnsi="Times New Roman" w:cs="Times New Roman"/>
          <w:sz w:val="24"/>
          <w:szCs w:val="24"/>
        </w:rPr>
        <w:t>0977</w:t>
      </w:r>
      <w:r w:rsidR="00276CFD" w:rsidRPr="00B82A01">
        <w:rPr>
          <w:rFonts w:ascii="Times New Roman" w:hAnsi="Times New Roman" w:cs="Times New Roman"/>
          <w:sz w:val="24"/>
          <w:szCs w:val="24"/>
        </w:rPr>
        <w:t>, and ULCI = .</w:t>
      </w:r>
      <w:r w:rsidR="006714B6" w:rsidRPr="00B82A01">
        <w:rPr>
          <w:rFonts w:ascii="Times New Roman" w:hAnsi="Times New Roman" w:cs="Times New Roman"/>
          <w:sz w:val="24"/>
          <w:szCs w:val="24"/>
        </w:rPr>
        <w:t>3255</w:t>
      </w:r>
      <w:r w:rsidR="00276CFD" w:rsidRPr="00B82A01">
        <w:rPr>
          <w:rFonts w:ascii="Times New Roman" w:hAnsi="Times New Roman" w:cs="Times New Roman"/>
          <w:sz w:val="24"/>
          <w:szCs w:val="24"/>
        </w:rPr>
        <w:t xml:space="preserve">). </w:t>
      </w:r>
      <w:r w:rsidR="003A6812" w:rsidRPr="00B82A01">
        <w:rPr>
          <w:rFonts w:ascii="Times New Roman" w:hAnsi="Times New Roman" w:cs="Times New Roman"/>
          <w:sz w:val="24"/>
          <w:szCs w:val="24"/>
        </w:rPr>
        <w:t>Perceived message effectiveness was a significant positive predictor of likelihood of commenting on a social media message</w:t>
      </w:r>
      <w:r w:rsidR="005C0A7E" w:rsidRPr="00B82A01">
        <w:rPr>
          <w:rFonts w:ascii="Times New Roman" w:hAnsi="Times New Roman" w:cs="Times New Roman"/>
          <w:sz w:val="24"/>
          <w:szCs w:val="24"/>
        </w:rPr>
        <w:t xml:space="preserve"> in this model</w:t>
      </w:r>
      <w:r w:rsidR="003A6812" w:rsidRPr="00B82A01">
        <w:rPr>
          <w:rFonts w:ascii="Times New Roman" w:hAnsi="Times New Roman" w:cs="Times New Roman"/>
          <w:sz w:val="24"/>
          <w:szCs w:val="24"/>
        </w:rPr>
        <w:t xml:space="preserve"> (coefficient = .</w:t>
      </w:r>
      <w:r w:rsidR="00E71706" w:rsidRPr="00B82A01">
        <w:rPr>
          <w:rFonts w:ascii="Times New Roman" w:hAnsi="Times New Roman" w:cs="Times New Roman"/>
          <w:sz w:val="24"/>
          <w:szCs w:val="24"/>
        </w:rPr>
        <w:t>8</w:t>
      </w:r>
      <w:r w:rsidR="005A4D6B" w:rsidRPr="00B82A01">
        <w:rPr>
          <w:rFonts w:ascii="Times New Roman" w:hAnsi="Times New Roman" w:cs="Times New Roman"/>
          <w:sz w:val="24"/>
          <w:szCs w:val="24"/>
        </w:rPr>
        <w:t>6</w:t>
      </w:r>
      <w:r w:rsidR="003A6812" w:rsidRPr="00B82A01">
        <w:rPr>
          <w:rFonts w:ascii="Times New Roman" w:hAnsi="Times New Roman" w:cs="Times New Roman"/>
          <w:sz w:val="24"/>
          <w:szCs w:val="24"/>
        </w:rPr>
        <w:t xml:space="preserve">, </w:t>
      </w:r>
      <w:r w:rsidR="003A6812" w:rsidRPr="00B82A01">
        <w:rPr>
          <w:rFonts w:ascii="Times New Roman" w:hAnsi="Times New Roman" w:cs="Times New Roman"/>
          <w:i/>
          <w:iCs/>
          <w:sz w:val="24"/>
          <w:szCs w:val="24"/>
        </w:rPr>
        <w:t>t</w:t>
      </w:r>
      <w:r w:rsidR="003A6812" w:rsidRPr="00B82A01">
        <w:rPr>
          <w:rFonts w:ascii="Times New Roman" w:hAnsi="Times New Roman" w:cs="Times New Roman"/>
          <w:sz w:val="24"/>
          <w:szCs w:val="24"/>
        </w:rPr>
        <w:t xml:space="preserve"> = </w:t>
      </w:r>
      <w:r w:rsidR="00E71706" w:rsidRPr="00B82A01">
        <w:rPr>
          <w:rFonts w:ascii="Times New Roman" w:hAnsi="Times New Roman" w:cs="Times New Roman"/>
          <w:sz w:val="24"/>
          <w:szCs w:val="24"/>
        </w:rPr>
        <w:t>17.76</w:t>
      </w:r>
      <w:r w:rsidR="003A6812" w:rsidRPr="00B82A01">
        <w:rPr>
          <w:rFonts w:ascii="Times New Roman" w:hAnsi="Times New Roman" w:cs="Times New Roman"/>
          <w:sz w:val="24"/>
          <w:szCs w:val="24"/>
        </w:rPr>
        <w:t xml:space="preserve">, </w:t>
      </w:r>
      <w:r w:rsidR="000F7C92" w:rsidRPr="00B82A01">
        <w:rPr>
          <w:rFonts w:ascii="Times New Roman" w:hAnsi="Times New Roman" w:cs="Times New Roman"/>
          <w:i/>
          <w:iCs/>
          <w:sz w:val="24"/>
          <w:szCs w:val="24"/>
        </w:rPr>
        <w:t>p</w:t>
      </w:r>
      <w:r w:rsidR="000F7C92" w:rsidRPr="00B82A01">
        <w:rPr>
          <w:rFonts w:ascii="Times New Roman" w:hAnsi="Times New Roman" w:cs="Times New Roman"/>
          <w:sz w:val="24"/>
          <w:szCs w:val="24"/>
        </w:rPr>
        <w:t xml:space="preserve"> &lt; .001</w:t>
      </w:r>
      <w:r w:rsidR="003A6812" w:rsidRPr="00B82A01">
        <w:rPr>
          <w:rFonts w:ascii="Times New Roman" w:hAnsi="Times New Roman" w:cs="Times New Roman"/>
          <w:sz w:val="24"/>
          <w:szCs w:val="24"/>
        </w:rPr>
        <w:t>, LLCI = .</w:t>
      </w:r>
      <w:r w:rsidR="00E71706" w:rsidRPr="00B82A01">
        <w:rPr>
          <w:rFonts w:ascii="Times New Roman" w:hAnsi="Times New Roman" w:cs="Times New Roman"/>
          <w:sz w:val="24"/>
          <w:szCs w:val="24"/>
        </w:rPr>
        <w:t>7630</w:t>
      </w:r>
      <w:r w:rsidR="003A6812" w:rsidRPr="00B82A01">
        <w:rPr>
          <w:rFonts w:ascii="Times New Roman" w:hAnsi="Times New Roman" w:cs="Times New Roman"/>
          <w:sz w:val="24"/>
          <w:szCs w:val="24"/>
        </w:rPr>
        <w:t xml:space="preserve">, and ULCI = </w:t>
      </w:r>
      <w:r w:rsidR="00E71706" w:rsidRPr="00B82A01">
        <w:rPr>
          <w:rFonts w:ascii="Times New Roman" w:hAnsi="Times New Roman" w:cs="Times New Roman"/>
          <w:sz w:val="24"/>
          <w:szCs w:val="24"/>
        </w:rPr>
        <w:t>.9524</w:t>
      </w:r>
      <w:r w:rsidR="003A6812" w:rsidRPr="00B82A01">
        <w:rPr>
          <w:rFonts w:ascii="Times New Roman" w:hAnsi="Times New Roman" w:cs="Times New Roman"/>
          <w:sz w:val="24"/>
          <w:szCs w:val="24"/>
        </w:rPr>
        <w:t xml:space="preserve">). The indirect effect of </w:t>
      </w:r>
      <w:r w:rsidR="00E71706" w:rsidRPr="00B82A01">
        <w:rPr>
          <w:rFonts w:ascii="Times New Roman" w:hAnsi="Times New Roman" w:cs="Times New Roman"/>
          <w:sz w:val="24"/>
          <w:szCs w:val="24"/>
        </w:rPr>
        <w:t>response efficacy</w:t>
      </w:r>
      <w:r w:rsidR="003A6812" w:rsidRPr="00B82A01">
        <w:rPr>
          <w:rFonts w:ascii="Times New Roman" w:hAnsi="Times New Roman" w:cs="Times New Roman"/>
          <w:sz w:val="24"/>
          <w:szCs w:val="24"/>
        </w:rPr>
        <w:t xml:space="preserve"> on likelihood of commenting on a social media message with perceived message effectiveness as the mediator was also significant (Effect = .</w:t>
      </w:r>
      <w:r w:rsidR="00E71706" w:rsidRPr="00B82A01">
        <w:rPr>
          <w:rFonts w:ascii="Times New Roman" w:hAnsi="Times New Roman" w:cs="Times New Roman"/>
          <w:sz w:val="24"/>
          <w:szCs w:val="24"/>
        </w:rPr>
        <w:t>6902</w:t>
      </w:r>
      <w:r w:rsidR="003A6812" w:rsidRPr="00B82A01">
        <w:rPr>
          <w:rFonts w:ascii="Times New Roman" w:hAnsi="Times New Roman" w:cs="Times New Roman"/>
          <w:sz w:val="24"/>
          <w:szCs w:val="24"/>
        </w:rPr>
        <w:t>, BootLLCI = .6</w:t>
      </w:r>
      <w:r w:rsidR="00E71706" w:rsidRPr="00B82A01">
        <w:rPr>
          <w:rFonts w:ascii="Times New Roman" w:hAnsi="Times New Roman" w:cs="Times New Roman"/>
          <w:sz w:val="24"/>
          <w:szCs w:val="24"/>
        </w:rPr>
        <w:t>001</w:t>
      </w:r>
      <w:r w:rsidR="002F7E54" w:rsidRPr="00B82A01">
        <w:rPr>
          <w:rFonts w:ascii="Times New Roman" w:hAnsi="Times New Roman" w:cs="Times New Roman"/>
          <w:sz w:val="24"/>
          <w:szCs w:val="24"/>
        </w:rPr>
        <w:t>,</w:t>
      </w:r>
      <w:r w:rsidR="00E71706" w:rsidRPr="00B82A01">
        <w:rPr>
          <w:rFonts w:ascii="Times New Roman" w:hAnsi="Times New Roman" w:cs="Times New Roman"/>
          <w:sz w:val="24"/>
          <w:szCs w:val="24"/>
        </w:rPr>
        <w:t xml:space="preserve"> </w:t>
      </w:r>
      <w:r w:rsidR="003A6812" w:rsidRPr="00B82A01">
        <w:rPr>
          <w:rFonts w:ascii="Times New Roman" w:hAnsi="Times New Roman" w:cs="Times New Roman"/>
          <w:sz w:val="24"/>
          <w:szCs w:val="24"/>
        </w:rPr>
        <w:t>and BootULCI = .</w:t>
      </w:r>
      <w:r w:rsidR="00E71706" w:rsidRPr="00B82A01">
        <w:rPr>
          <w:rFonts w:ascii="Times New Roman" w:hAnsi="Times New Roman" w:cs="Times New Roman"/>
          <w:sz w:val="24"/>
          <w:szCs w:val="24"/>
        </w:rPr>
        <w:t>7859</w:t>
      </w:r>
      <w:r w:rsidR="003A6812" w:rsidRPr="00B82A01">
        <w:rPr>
          <w:rFonts w:ascii="Times New Roman" w:hAnsi="Times New Roman" w:cs="Times New Roman"/>
          <w:sz w:val="24"/>
          <w:szCs w:val="24"/>
        </w:rPr>
        <w:t>).</w:t>
      </w:r>
    </w:p>
    <w:p w14:paraId="0585116F" w14:textId="595419E9" w:rsidR="003A6812" w:rsidRDefault="00AD3B10" w:rsidP="003A6812">
      <w:pPr>
        <w:spacing w:after="0" w:line="480" w:lineRule="auto"/>
        <w:ind w:firstLine="720"/>
        <w:rPr>
          <w:rFonts w:ascii="Times New Roman" w:hAnsi="Times New Roman" w:cs="Times New Roman"/>
          <w:sz w:val="24"/>
          <w:szCs w:val="24"/>
        </w:rPr>
      </w:pPr>
      <w:r w:rsidRPr="00AD3B10">
        <w:rPr>
          <w:rFonts w:ascii="Times New Roman" w:hAnsi="Times New Roman" w:cs="Times New Roman"/>
          <w:b/>
          <w:bCs/>
          <w:i/>
          <w:iCs/>
          <w:sz w:val="24"/>
          <w:szCs w:val="24"/>
        </w:rPr>
        <w:t>Response Efficacy</w:t>
      </w:r>
      <w:r w:rsidR="003A6812" w:rsidRPr="00AD3B10">
        <w:rPr>
          <w:rFonts w:ascii="Times New Roman" w:hAnsi="Times New Roman" w:cs="Times New Roman"/>
          <w:b/>
          <w:bCs/>
          <w:i/>
          <w:iCs/>
          <w:sz w:val="24"/>
          <w:szCs w:val="24"/>
        </w:rPr>
        <w:t>, Perceived Message Effectiveness, and Behavioral Expectation.</w:t>
      </w:r>
      <w:r w:rsidR="003A6812" w:rsidRPr="00AD3B10">
        <w:rPr>
          <w:rFonts w:ascii="Times New Roman" w:hAnsi="Times New Roman" w:cs="Times New Roman"/>
          <w:b/>
          <w:bCs/>
          <w:sz w:val="24"/>
          <w:szCs w:val="24"/>
        </w:rPr>
        <w:t xml:space="preserve"> </w:t>
      </w:r>
      <w:r w:rsidR="003A6812" w:rsidRPr="00AD3B10">
        <w:rPr>
          <w:rFonts w:ascii="Times New Roman" w:hAnsi="Times New Roman" w:cs="Times New Roman"/>
          <w:sz w:val="24"/>
          <w:szCs w:val="24"/>
        </w:rPr>
        <w:t>PROCESS</w:t>
      </w:r>
      <w:r w:rsidR="003A6812" w:rsidRPr="00AD3B10">
        <w:rPr>
          <w:rFonts w:ascii="Times New Roman" w:hAnsi="Times New Roman" w:cs="Times New Roman"/>
          <w:b/>
          <w:bCs/>
          <w:sz w:val="24"/>
          <w:szCs w:val="24"/>
        </w:rPr>
        <w:t xml:space="preserve"> </w:t>
      </w:r>
      <w:r w:rsidR="003A6812" w:rsidRPr="00AD3B10">
        <w:rPr>
          <w:rFonts w:ascii="Times New Roman" w:hAnsi="Times New Roman" w:cs="Times New Roman"/>
          <w:sz w:val="24"/>
          <w:szCs w:val="24"/>
        </w:rPr>
        <w:t xml:space="preserve">Model 4 was used </w:t>
      </w:r>
      <w:r w:rsidR="002F7E54">
        <w:rPr>
          <w:rFonts w:ascii="Times New Roman" w:hAnsi="Times New Roman" w:cs="Times New Roman"/>
          <w:sz w:val="24"/>
          <w:szCs w:val="24"/>
        </w:rPr>
        <w:t>to examine this relationship</w:t>
      </w:r>
      <w:r w:rsidR="003A6812" w:rsidRPr="00AD3B10">
        <w:rPr>
          <w:rFonts w:ascii="Times New Roman" w:hAnsi="Times New Roman" w:cs="Times New Roman"/>
          <w:sz w:val="24"/>
          <w:szCs w:val="24"/>
        </w:rPr>
        <w:t xml:space="preserve">. </w:t>
      </w:r>
      <w:r w:rsidR="006714B6" w:rsidRPr="00D56244">
        <w:rPr>
          <w:rFonts w:ascii="Times New Roman" w:hAnsi="Times New Roman" w:cs="Times New Roman"/>
          <w:sz w:val="24"/>
          <w:szCs w:val="24"/>
        </w:rPr>
        <w:t xml:space="preserve">The total effect of </w:t>
      </w:r>
      <w:r w:rsidR="006714B6">
        <w:rPr>
          <w:rFonts w:ascii="Times New Roman" w:hAnsi="Times New Roman" w:cs="Times New Roman"/>
          <w:sz w:val="24"/>
          <w:szCs w:val="24"/>
        </w:rPr>
        <w:t>response efficacy</w:t>
      </w:r>
      <w:r w:rsidR="006714B6" w:rsidRPr="00D56244">
        <w:rPr>
          <w:rFonts w:ascii="Times New Roman" w:hAnsi="Times New Roman" w:cs="Times New Roman"/>
          <w:sz w:val="24"/>
          <w:szCs w:val="24"/>
        </w:rPr>
        <w:t xml:space="preserve"> on </w:t>
      </w:r>
      <w:r w:rsidR="006714B6">
        <w:rPr>
          <w:rFonts w:ascii="Times New Roman" w:hAnsi="Times New Roman" w:cs="Times New Roman"/>
          <w:sz w:val="24"/>
          <w:szCs w:val="24"/>
        </w:rPr>
        <w:t xml:space="preserve">behavioral expectation </w:t>
      </w:r>
      <w:r w:rsidR="006714B6" w:rsidRPr="00D56244">
        <w:rPr>
          <w:rFonts w:ascii="Times New Roman" w:hAnsi="Times New Roman" w:cs="Times New Roman"/>
          <w:sz w:val="24"/>
          <w:szCs w:val="24"/>
        </w:rPr>
        <w:t>was significant</w:t>
      </w:r>
      <w:r w:rsidR="006714B6" w:rsidRPr="00A510A8">
        <w:rPr>
          <w:rFonts w:ascii="Times New Roman" w:hAnsi="Times New Roman" w:cs="Times New Roman"/>
          <w:sz w:val="24"/>
          <w:szCs w:val="24"/>
        </w:rPr>
        <w:t xml:space="preserve"> (Effect = </w:t>
      </w:r>
      <w:r w:rsidR="006714B6">
        <w:rPr>
          <w:rFonts w:ascii="Times New Roman" w:hAnsi="Times New Roman" w:cs="Times New Roman"/>
          <w:sz w:val="24"/>
          <w:szCs w:val="24"/>
        </w:rPr>
        <w:t>.8618</w:t>
      </w:r>
      <w:r w:rsidR="006714B6" w:rsidRPr="00A510A8">
        <w:rPr>
          <w:rFonts w:ascii="Times New Roman" w:hAnsi="Times New Roman" w:cs="Times New Roman"/>
          <w:sz w:val="24"/>
          <w:szCs w:val="24"/>
        </w:rPr>
        <w:t xml:space="preserve">, </w:t>
      </w:r>
      <w:r w:rsidR="006714B6" w:rsidRPr="00A510A8">
        <w:rPr>
          <w:rFonts w:ascii="Times New Roman" w:hAnsi="Times New Roman" w:cs="Times New Roman"/>
          <w:i/>
          <w:iCs/>
          <w:sz w:val="24"/>
          <w:szCs w:val="24"/>
        </w:rPr>
        <w:t>t</w:t>
      </w:r>
      <w:r w:rsidR="006714B6" w:rsidRPr="00A510A8">
        <w:rPr>
          <w:rFonts w:ascii="Times New Roman" w:hAnsi="Times New Roman" w:cs="Times New Roman"/>
          <w:sz w:val="24"/>
          <w:szCs w:val="24"/>
        </w:rPr>
        <w:t xml:space="preserve"> = </w:t>
      </w:r>
      <w:r w:rsidR="006714B6">
        <w:rPr>
          <w:rFonts w:ascii="Times New Roman" w:hAnsi="Times New Roman" w:cs="Times New Roman"/>
          <w:sz w:val="24"/>
          <w:szCs w:val="24"/>
        </w:rPr>
        <w:t>57.43</w:t>
      </w:r>
      <w:r w:rsidR="006714B6" w:rsidRPr="00A510A8">
        <w:rPr>
          <w:rFonts w:ascii="Times New Roman" w:hAnsi="Times New Roman" w:cs="Times New Roman"/>
          <w:sz w:val="24"/>
          <w:szCs w:val="24"/>
        </w:rPr>
        <w:t xml:space="preserve">, </w:t>
      </w:r>
      <w:r w:rsidR="006714B6" w:rsidRPr="00A510A8">
        <w:rPr>
          <w:rFonts w:ascii="Times New Roman" w:hAnsi="Times New Roman" w:cs="Times New Roman"/>
          <w:i/>
          <w:iCs/>
          <w:sz w:val="24"/>
          <w:szCs w:val="24"/>
        </w:rPr>
        <w:t xml:space="preserve">p </w:t>
      </w:r>
      <w:r w:rsidR="006714B6">
        <w:rPr>
          <w:rFonts w:ascii="Times New Roman" w:hAnsi="Times New Roman" w:cs="Times New Roman"/>
          <w:i/>
          <w:iCs/>
          <w:sz w:val="24"/>
          <w:szCs w:val="24"/>
        </w:rPr>
        <w:t xml:space="preserve">&lt; </w:t>
      </w:r>
      <w:r w:rsidR="006714B6">
        <w:rPr>
          <w:rFonts w:ascii="Times New Roman" w:hAnsi="Times New Roman" w:cs="Times New Roman"/>
          <w:sz w:val="24"/>
          <w:szCs w:val="24"/>
        </w:rPr>
        <w:t>.001</w:t>
      </w:r>
      <w:r w:rsidR="006714B6" w:rsidRPr="00A510A8">
        <w:rPr>
          <w:rFonts w:ascii="Times New Roman" w:hAnsi="Times New Roman" w:cs="Times New Roman"/>
          <w:sz w:val="24"/>
          <w:szCs w:val="24"/>
        </w:rPr>
        <w:t xml:space="preserve">, LLCI = </w:t>
      </w:r>
      <w:r w:rsidR="006714B6">
        <w:rPr>
          <w:rFonts w:ascii="Times New Roman" w:hAnsi="Times New Roman" w:cs="Times New Roman"/>
          <w:sz w:val="24"/>
          <w:szCs w:val="24"/>
        </w:rPr>
        <w:t>.8323</w:t>
      </w:r>
      <w:r w:rsidR="006714B6" w:rsidRPr="00A510A8">
        <w:rPr>
          <w:rFonts w:ascii="Times New Roman" w:hAnsi="Times New Roman" w:cs="Times New Roman"/>
          <w:sz w:val="24"/>
          <w:szCs w:val="24"/>
        </w:rPr>
        <w:t xml:space="preserve">, and ULCI = </w:t>
      </w:r>
      <w:r w:rsidR="006714B6">
        <w:rPr>
          <w:rFonts w:ascii="Times New Roman" w:hAnsi="Times New Roman" w:cs="Times New Roman"/>
          <w:sz w:val="24"/>
          <w:szCs w:val="24"/>
        </w:rPr>
        <w:t>.8912</w:t>
      </w:r>
      <w:r w:rsidR="006714B6" w:rsidRPr="00A510A8">
        <w:rPr>
          <w:rFonts w:ascii="Times New Roman" w:hAnsi="Times New Roman" w:cs="Times New Roman"/>
          <w:sz w:val="24"/>
          <w:szCs w:val="24"/>
        </w:rPr>
        <w:t xml:space="preserve">).  The direct effect of </w:t>
      </w:r>
      <w:r w:rsidR="006714B6">
        <w:rPr>
          <w:rFonts w:ascii="Times New Roman" w:hAnsi="Times New Roman" w:cs="Times New Roman"/>
          <w:sz w:val="24"/>
          <w:szCs w:val="24"/>
        </w:rPr>
        <w:t>response efficacy</w:t>
      </w:r>
      <w:r w:rsidR="006714B6" w:rsidRPr="00A510A8">
        <w:rPr>
          <w:rFonts w:ascii="Times New Roman" w:hAnsi="Times New Roman" w:cs="Times New Roman"/>
          <w:sz w:val="24"/>
          <w:szCs w:val="24"/>
        </w:rPr>
        <w:t xml:space="preserve"> on </w:t>
      </w:r>
      <w:r w:rsidR="006714B6">
        <w:rPr>
          <w:rFonts w:ascii="Times New Roman" w:hAnsi="Times New Roman" w:cs="Times New Roman"/>
          <w:sz w:val="24"/>
          <w:szCs w:val="24"/>
        </w:rPr>
        <w:t xml:space="preserve">behavioral expectation </w:t>
      </w:r>
      <w:r w:rsidR="006714B6" w:rsidRPr="00A510A8">
        <w:rPr>
          <w:rFonts w:ascii="Times New Roman" w:hAnsi="Times New Roman" w:cs="Times New Roman"/>
          <w:sz w:val="24"/>
          <w:szCs w:val="24"/>
        </w:rPr>
        <w:t xml:space="preserve">was significant (Effect = </w:t>
      </w:r>
      <w:r w:rsidR="006714B6">
        <w:rPr>
          <w:rFonts w:ascii="Times New Roman" w:hAnsi="Times New Roman" w:cs="Times New Roman"/>
          <w:sz w:val="24"/>
          <w:szCs w:val="24"/>
        </w:rPr>
        <w:t>.7772</w:t>
      </w:r>
      <w:r w:rsidR="006714B6" w:rsidRPr="00A510A8">
        <w:rPr>
          <w:rFonts w:ascii="Times New Roman" w:hAnsi="Times New Roman" w:cs="Times New Roman"/>
          <w:sz w:val="24"/>
          <w:szCs w:val="24"/>
        </w:rPr>
        <w:t xml:space="preserve">, </w:t>
      </w:r>
      <w:r w:rsidR="006714B6" w:rsidRPr="00A510A8">
        <w:rPr>
          <w:rFonts w:ascii="Times New Roman" w:hAnsi="Times New Roman" w:cs="Times New Roman"/>
          <w:i/>
          <w:iCs/>
          <w:sz w:val="24"/>
          <w:szCs w:val="24"/>
        </w:rPr>
        <w:t>t</w:t>
      </w:r>
      <w:r w:rsidR="006714B6" w:rsidRPr="00A510A8">
        <w:rPr>
          <w:rFonts w:ascii="Times New Roman" w:hAnsi="Times New Roman" w:cs="Times New Roman"/>
          <w:sz w:val="24"/>
          <w:szCs w:val="24"/>
        </w:rPr>
        <w:t xml:space="preserve"> = </w:t>
      </w:r>
      <w:r w:rsidR="006714B6">
        <w:rPr>
          <w:rFonts w:ascii="Times New Roman" w:hAnsi="Times New Roman" w:cs="Times New Roman"/>
          <w:sz w:val="24"/>
          <w:szCs w:val="24"/>
        </w:rPr>
        <w:t>39.10</w:t>
      </w:r>
      <w:r w:rsidR="006714B6" w:rsidRPr="00A510A8">
        <w:rPr>
          <w:rFonts w:ascii="Times New Roman" w:hAnsi="Times New Roman" w:cs="Times New Roman"/>
          <w:sz w:val="24"/>
          <w:szCs w:val="24"/>
        </w:rPr>
        <w:t xml:space="preserve">, </w:t>
      </w:r>
      <w:r w:rsidR="006714B6" w:rsidRPr="00A510A8">
        <w:rPr>
          <w:rFonts w:ascii="Times New Roman" w:hAnsi="Times New Roman" w:cs="Times New Roman"/>
          <w:i/>
          <w:iCs/>
          <w:sz w:val="24"/>
          <w:szCs w:val="24"/>
        </w:rPr>
        <w:t xml:space="preserve">p </w:t>
      </w:r>
      <w:r w:rsidR="006714B6">
        <w:rPr>
          <w:rFonts w:ascii="Times New Roman" w:hAnsi="Times New Roman" w:cs="Times New Roman"/>
          <w:i/>
          <w:iCs/>
          <w:sz w:val="24"/>
          <w:szCs w:val="24"/>
        </w:rPr>
        <w:t xml:space="preserve">&lt; </w:t>
      </w:r>
      <w:r w:rsidR="006714B6">
        <w:rPr>
          <w:rFonts w:ascii="Times New Roman" w:hAnsi="Times New Roman" w:cs="Times New Roman"/>
          <w:sz w:val="24"/>
          <w:szCs w:val="24"/>
        </w:rPr>
        <w:t>.001</w:t>
      </w:r>
      <w:r w:rsidR="006714B6" w:rsidRPr="00A510A8">
        <w:rPr>
          <w:rFonts w:ascii="Times New Roman" w:hAnsi="Times New Roman" w:cs="Times New Roman"/>
          <w:sz w:val="24"/>
          <w:szCs w:val="24"/>
        </w:rPr>
        <w:t xml:space="preserve">, LLCI = </w:t>
      </w:r>
      <w:r w:rsidR="006714B6">
        <w:rPr>
          <w:rFonts w:ascii="Times New Roman" w:hAnsi="Times New Roman" w:cs="Times New Roman"/>
          <w:sz w:val="24"/>
          <w:szCs w:val="24"/>
        </w:rPr>
        <w:t>.7382</w:t>
      </w:r>
      <w:r w:rsidR="006714B6" w:rsidRPr="00A510A8">
        <w:rPr>
          <w:rFonts w:ascii="Times New Roman" w:hAnsi="Times New Roman" w:cs="Times New Roman"/>
          <w:sz w:val="24"/>
          <w:szCs w:val="24"/>
        </w:rPr>
        <w:t xml:space="preserve">, and ULCI = </w:t>
      </w:r>
      <w:r w:rsidR="006714B6">
        <w:rPr>
          <w:rFonts w:ascii="Times New Roman" w:hAnsi="Times New Roman" w:cs="Times New Roman"/>
          <w:sz w:val="24"/>
          <w:szCs w:val="24"/>
        </w:rPr>
        <w:t>.8162</w:t>
      </w:r>
      <w:r w:rsidR="006714B6" w:rsidRPr="00A510A8">
        <w:rPr>
          <w:rFonts w:ascii="Times New Roman" w:hAnsi="Times New Roman" w:cs="Times New Roman"/>
          <w:sz w:val="24"/>
          <w:szCs w:val="24"/>
        </w:rPr>
        <w:t>).</w:t>
      </w:r>
      <w:r w:rsidR="006714B6">
        <w:rPr>
          <w:rFonts w:ascii="Times New Roman" w:hAnsi="Times New Roman" w:cs="Times New Roman"/>
          <w:sz w:val="24"/>
          <w:szCs w:val="24"/>
        </w:rPr>
        <w:t xml:space="preserve"> </w:t>
      </w:r>
      <w:r w:rsidR="003A6812" w:rsidRPr="00AD3B10">
        <w:rPr>
          <w:rFonts w:ascii="Times New Roman" w:hAnsi="Times New Roman" w:cs="Times New Roman"/>
          <w:sz w:val="24"/>
          <w:szCs w:val="24"/>
        </w:rPr>
        <w:t xml:space="preserve">Perceived message effectiveness was a significant positive predictor of behavioral expectation </w:t>
      </w:r>
      <w:r w:rsidR="005C0A7E">
        <w:rPr>
          <w:rFonts w:ascii="Times New Roman" w:hAnsi="Times New Roman" w:cs="Times New Roman"/>
          <w:sz w:val="24"/>
          <w:szCs w:val="24"/>
        </w:rPr>
        <w:t xml:space="preserve">in this model </w:t>
      </w:r>
      <w:r w:rsidR="003A6812" w:rsidRPr="00AD3B10">
        <w:rPr>
          <w:rFonts w:ascii="Times New Roman" w:hAnsi="Times New Roman" w:cs="Times New Roman"/>
          <w:sz w:val="24"/>
          <w:szCs w:val="24"/>
        </w:rPr>
        <w:lastRenderedPageBreak/>
        <w:t>(coefficient = .</w:t>
      </w:r>
      <w:r w:rsidRPr="00AD3B10">
        <w:rPr>
          <w:rFonts w:ascii="Times New Roman" w:hAnsi="Times New Roman" w:cs="Times New Roman"/>
          <w:sz w:val="24"/>
          <w:szCs w:val="24"/>
        </w:rPr>
        <w:t>1</w:t>
      </w:r>
      <w:r w:rsidR="005A4D6B">
        <w:rPr>
          <w:rFonts w:ascii="Times New Roman" w:hAnsi="Times New Roman" w:cs="Times New Roman"/>
          <w:sz w:val="24"/>
          <w:szCs w:val="24"/>
        </w:rPr>
        <w:t>1</w:t>
      </w:r>
      <w:r w:rsidR="003A6812" w:rsidRPr="00AD3B10">
        <w:rPr>
          <w:rFonts w:ascii="Times New Roman" w:hAnsi="Times New Roman" w:cs="Times New Roman"/>
          <w:sz w:val="24"/>
          <w:szCs w:val="24"/>
        </w:rPr>
        <w:t xml:space="preserve">, </w:t>
      </w:r>
      <w:r w:rsidR="003A6812" w:rsidRPr="00700B0A">
        <w:rPr>
          <w:rFonts w:ascii="Times New Roman" w:hAnsi="Times New Roman" w:cs="Times New Roman"/>
          <w:i/>
          <w:iCs/>
          <w:sz w:val="24"/>
          <w:szCs w:val="24"/>
        </w:rPr>
        <w:t>t</w:t>
      </w:r>
      <w:r w:rsidR="003A6812" w:rsidRPr="00AD3B10">
        <w:rPr>
          <w:rFonts w:ascii="Times New Roman" w:hAnsi="Times New Roman" w:cs="Times New Roman"/>
          <w:sz w:val="24"/>
          <w:szCs w:val="24"/>
        </w:rPr>
        <w:t xml:space="preserve"> = </w:t>
      </w:r>
      <w:r w:rsidRPr="00AD3B10">
        <w:rPr>
          <w:rFonts w:ascii="Times New Roman" w:hAnsi="Times New Roman" w:cs="Times New Roman"/>
          <w:sz w:val="24"/>
          <w:szCs w:val="24"/>
        </w:rPr>
        <w:t>6.36</w:t>
      </w:r>
      <w:r w:rsidR="003A6812" w:rsidRPr="00AD3B10">
        <w:rPr>
          <w:rFonts w:ascii="Times New Roman" w:hAnsi="Times New Roman" w:cs="Times New Roman"/>
          <w:sz w:val="24"/>
          <w:szCs w:val="24"/>
        </w:rPr>
        <w:t xml:space="preserve">,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sidR="003A6812" w:rsidRPr="00AD3B10">
        <w:rPr>
          <w:rFonts w:ascii="Times New Roman" w:hAnsi="Times New Roman" w:cs="Times New Roman"/>
          <w:sz w:val="24"/>
          <w:szCs w:val="24"/>
        </w:rPr>
        <w:t>, LLCI = .</w:t>
      </w:r>
      <w:r w:rsidRPr="00AD3B10">
        <w:rPr>
          <w:rFonts w:ascii="Times New Roman" w:hAnsi="Times New Roman" w:cs="Times New Roman"/>
          <w:sz w:val="24"/>
          <w:szCs w:val="24"/>
        </w:rPr>
        <w:t>0736</w:t>
      </w:r>
      <w:r w:rsidR="003A6812" w:rsidRPr="00AD3B10">
        <w:rPr>
          <w:rFonts w:ascii="Times New Roman" w:hAnsi="Times New Roman" w:cs="Times New Roman"/>
          <w:sz w:val="24"/>
          <w:szCs w:val="24"/>
        </w:rPr>
        <w:t>, and ULCI = .</w:t>
      </w:r>
      <w:r w:rsidRPr="00AD3B10">
        <w:rPr>
          <w:rFonts w:ascii="Times New Roman" w:hAnsi="Times New Roman" w:cs="Times New Roman"/>
          <w:sz w:val="24"/>
          <w:szCs w:val="24"/>
        </w:rPr>
        <w:t>1393</w:t>
      </w:r>
      <w:r w:rsidR="003A6812" w:rsidRPr="00AD3B10">
        <w:rPr>
          <w:rFonts w:ascii="Times New Roman" w:hAnsi="Times New Roman" w:cs="Times New Roman"/>
          <w:sz w:val="24"/>
          <w:szCs w:val="24"/>
        </w:rPr>
        <w:t xml:space="preserve">). The indirect effect of </w:t>
      </w:r>
      <w:r w:rsidRPr="00AD3B10">
        <w:rPr>
          <w:rFonts w:ascii="Times New Roman" w:hAnsi="Times New Roman" w:cs="Times New Roman"/>
          <w:sz w:val="24"/>
          <w:szCs w:val="24"/>
        </w:rPr>
        <w:t>response efficacy</w:t>
      </w:r>
      <w:r w:rsidR="003A6812" w:rsidRPr="00AD3B10">
        <w:rPr>
          <w:rFonts w:ascii="Times New Roman" w:hAnsi="Times New Roman" w:cs="Times New Roman"/>
          <w:sz w:val="24"/>
          <w:szCs w:val="24"/>
        </w:rPr>
        <w:t xml:space="preserve"> on behavioral expectation with perceived message effectiveness as the mediator was also significant (Effect =.0</w:t>
      </w:r>
      <w:r w:rsidRPr="00AD3B10">
        <w:rPr>
          <w:rFonts w:ascii="Times New Roman" w:hAnsi="Times New Roman" w:cs="Times New Roman"/>
          <w:sz w:val="24"/>
          <w:szCs w:val="24"/>
        </w:rPr>
        <w:t>846</w:t>
      </w:r>
      <w:r w:rsidR="003A6812" w:rsidRPr="00AD3B10">
        <w:rPr>
          <w:rFonts w:ascii="Times New Roman" w:hAnsi="Times New Roman" w:cs="Times New Roman"/>
          <w:sz w:val="24"/>
          <w:szCs w:val="24"/>
        </w:rPr>
        <w:t>, BootLLCI = .0</w:t>
      </w:r>
      <w:r w:rsidRPr="00AD3B10">
        <w:rPr>
          <w:rFonts w:ascii="Times New Roman" w:hAnsi="Times New Roman" w:cs="Times New Roman"/>
          <w:sz w:val="24"/>
          <w:szCs w:val="24"/>
        </w:rPr>
        <w:t>534</w:t>
      </w:r>
      <w:r w:rsidR="002F7E54">
        <w:rPr>
          <w:rFonts w:ascii="Times New Roman" w:hAnsi="Times New Roman" w:cs="Times New Roman"/>
          <w:sz w:val="24"/>
          <w:szCs w:val="24"/>
        </w:rPr>
        <w:t>,</w:t>
      </w:r>
      <w:r w:rsidR="003A6812" w:rsidRPr="00AD3B10">
        <w:rPr>
          <w:rFonts w:ascii="Times New Roman" w:hAnsi="Times New Roman" w:cs="Times New Roman"/>
          <w:sz w:val="24"/>
          <w:szCs w:val="24"/>
        </w:rPr>
        <w:t xml:space="preserve"> and BootULCI = .</w:t>
      </w:r>
      <w:r w:rsidRPr="00AD3B10">
        <w:rPr>
          <w:rFonts w:ascii="Times New Roman" w:hAnsi="Times New Roman" w:cs="Times New Roman"/>
          <w:sz w:val="24"/>
          <w:szCs w:val="24"/>
        </w:rPr>
        <w:t>1166</w:t>
      </w:r>
      <w:r w:rsidR="003A6812" w:rsidRPr="00AD3B10">
        <w:rPr>
          <w:rFonts w:ascii="Times New Roman" w:hAnsi="Times New Roman" w:cs="Times New Roman"/>
          <w:sz w:val="24"/>
          <w:szCs w:val="24"/>
        </w:rPr>
        <w:t>).</w:t>
      </w:r>
    </w:p>
    <w:p w14:paraId="726C0CD1" w14:textId="5C7B8DFD" w:rsidR="00213DC5" w:rsidRDefault="000E0DAF" w:rsidP="000E0DAF">
      <w:pPr>
        <w:spacing w:after="0" w:line="480" w:lineRule="auto"/>
        <w:ind w:firstLine="720"/>
        <w:rPr>
          <w:rFonts w:ascii="Times New Roman" w:hAnsi="Times New Roman" w:cs="Times New Roman"/>
          <w:sz w:val="24"/>
          <w:szCs w:val="24"/>
        </w:rPr>
      </w:pPr>
      <w:r w:rsidRPr="00D046DD">
        <w:rPr>
          <w:rFonts w:ascii="Times New Roman" w:hAnsi="Times New Roman" w:cs="Times New Roman"/>
          <w:b/>
          <w:bCs/>
          <w:sz w:val="24"/>
          <w:szCs w:val="24"/>
        </w:rPr>
        <w:t>Research Question 6.</w:t>
      </w:r>
      <w:r>
        <w:rPr>
          <w:rFonts w:ascii="Times New Roman" w:hAnsi="Times New Roman" w:cs="Times New Roman"/>
          <w:b/>
          <w:bCs/>
          <w:sz w:val="24"/>
          <w:szCs w:val="24"/>
        </w:rPr>
        <w:t xml:space="preserve"> </w:t>
      </w:r>
      <w:r>
        <w:rPr>
          <w:rFonts w:ascii="Times New Roman" w:hAnsi="Times New Roman" w:cs="Times New Roman"/>
          <w:sz w:val="24"/>
          <w:szCs w:val="24"/>
        </w:rPr>
        <w:t xml:space="preserve">The sixth research questions asks whether the </w:t>
      </w:r>
      <w:r w:rsidR="00213DC5">
        <w:rPr>
          <w:rFonts w:ascii="Times New Roman" w:hAnsi="Times New Roman" w:cs="Times New Roman"/>
          <w:sz w:val="24"/>
          <w:szCs w:val="24"/>
        </w:rPr>
        <w:t>likelihood of social media message engagement mediate</w:t>
      </w:r>
      <w:r>
        <w:rPr>
          <w:rFonts w:ascii="Times New Roman" w:hAnsi="Times New Roman" w:cs="Times New Roman"/>
          <w:sz w:val="24"/>
          <w:szCs w:val="24"/>
        </w:rPr>
        <w:t>s</w:t>
      </w:r>
      <w:r w:rsidR="00213DC5">
        <w:rPr>
          <w:rFonts w:ascii="Times New Roman" w:hAnsi="Times New Roman" w:cs="Times New Roman"/>
          <w:sz w:val="24"/>
          <w:szCs w:val="24"/>
        </w:rPr>
        <w:t xml:space="preserve"> the relationship between </w:t>
      </w:r>
      <w:r w:rsidR="000D3BD0">
        <w:rPr>
          <w:rFonts w:ascii="Times New Roman" w:hAnsi="Times New Roman" w:cs="Times New Roman"/>
          <w:sz w:val="24"/>
          <w:szCs w:val="24"/>
        </w:rPr>
        <w:t xml:space="preserve">message receiver’s </w:t>
      </w:r>
      <w:r w:rsidR="00213DC5">
        <w:rPr>
          <w:rFonts w:ascii="Times New Roman" w:hAnsi="Times New Roman" w:cs="Times New Roman"/>
          <w:sz w:val="24"/>
          <w:szCs w:val="24"/>
        </w:rPr>
        <w:t>self-efficacy and behavioral expectation</w:t>
      </w:r>
      <w:r>
        <w:rPr>
          <w:rFonts w:ascii="Times New Roman" w:hAnsi="Times New Roman" w:cs="Times New Roman"/>
          <w:sz w:val="24"/>
          <w:szCs w:val="24"/>
        </w:rPr>
        <w:t>.</w:t>
      </w:r>
    </w:p>
    <w:p w14:paraId="1E0DB958" w14:textId="1E78E8D8" w:rsidR="006C7B1A" w:rsidRPr="00C00322" w:rsidRDefault="006C7B1A" w:rsidP="006C7B1A">
      <w:pPr>
        <w:pStyle w:val="Heading4"/>
        <w:spacing w:line="360" w:lineRule="auto"/>
        <w:rPr>
          <w:rFonts w:ascii="Times New Roman" w:hAnsi="Times New Roman" w:cs="Times New Roman"/>
          <w:b/>
          <w:bCs/>
          <w:i w:val="0"/>
          <w:iCs w:val="0"/>
          <w:color w:val="auto"/>
          <w:sz w:val="24"/>
          <w:szCs w:val="24"/>
        </w:rPr>
      </w:pPr>
      <w:bookmarkStart w:id="60" w:name="_Table_17"/>
      <w:bookmarkEnd w:id="60"/>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5</w:t>
      </w:r>
    </w:p>
    <w:p w14:paraId="0F8C1946" w14:textId="65DA9631" w:rsidR="006C7B1A" w:rsidRDefault="006C7B1A" w:rsidP="006C7B1A">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 xml:space="preserve">of Self-Efficacy as Independent Variable and Social Media </w:t>
      </w:r>
      <w:r w:rsidR="00C739B4">
        <w:rPr>
          <w:rFonts w:ascii="Times New Roman" w:hAnsi="Times New Roman" w:cs="Times New Roman"/>
          <w:i/>
          <w:iCs/>
          <w:sz w:val="24"/>
          <w:szCs w:val="24"/>
        </w:rPr>
        <w:t xml:space="preserve">Message </w:t>
      </w:r>
      <w:r>
        <w:rPr>
          <w:rFonts w:ascii="Times New Roman" w:hAnsi="Times New Roman" w:cs="Times New Roman"/>
          <w:i/>
          <w:iCs/>
          <w:sz w:val="24"/>
          <w:szCs w:val="24"/>
        </w:rPr>
        <w:t>Engagement as Mediator</w:t>
      </w:r>
      <w:r w:rsidR="00626CDA">
        <w:rPr>
          <w:rFonts w:ascii="Times New Roman" w:hAnsi="Times New Roman" w:cs="Times New Roman"/>
          <w:i/>
          <w:iCs/>
          <w:sz w:val="24"/>
          <w:szCs w:val="24"/>
        </w:rPr>
        <w:t xml:space="preserve"> on Behavioral Expectation</w:t>
      </w:r>
    </w:p>
    <w:tbl>
      <w:tblPr>
        <w:tblStyle w:val="TableGrid"/>
        <w:tblW w:w="0" w:type="auto"/>
        <w:tblLook w:val="04A0" w:firstRow="1" w:lastRow="0" w:firstColumn="1" w:lastColumn="0" w:noHBand="0" w:noVBand="1"/>
      </w:tblPr>
      <w:tblGrid>
        <w:gridCol w:w="3685"/>
        <w:gridCol w:w="1890"/>
        <w:gridCol w:w="1980"/>
        <w:gridCol w:w="1795"/>
      </w:tblGrid>
      <w:tr w:rsidR="001C3FD7" w14:paraId="62AB481A" w14:textId="77777777" w:rsidTr="00967E1B">
        <w:tc>
          <w:tcPr>
            <w:tcW w:w="3685" w:type="dxa"/>
            <w:tcBorders>
              <w:top w:val="single" w:sz="4" w:space="0" w:color="auto"/>
              <w:left w:val="nil"/>
              <w:bottom w:val="single" w:sz="4" w:space="0" w:color="auto"/>
              <w:right w:val="nil"/>
            </w:tcBorders>
            <w:vAlign w:val="center"/>
          </w:tcPr>
          <w:p w14:paraId="6ABE870C" w14:textId="14B85D69" w:rsidR="001C3FD7" w:rsidRDefault="001C3FD7" w:rsidP="00967E1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Variables</w:t>
            </w:r>
          </w:p>
        </w:tc>
        <w:tc>
          <w:tcPr>
            <w:tcW w:w="1890" w:type="dxa"/>
            <w:tcBorders>
              <w:top w:val="single" w:sz="4" w:space="0" w:color="auto"/>
              <w:left w:val="nil"/>
              <w:bottom w:val="single" w:sz="4" w:space="0" w:color="auto"/>
              <w:right w:val="nil"/>
            </w:tcBorders>
            <w:vAlign w:val="center"/>
          </w:tcPr>
          <w:p w14:paraId="2A4FDA09" w14:textId="7E01815C" w:rsidR="001C3FD7" w:rsidRDefault="001C3FD7" w:rsidP="00967E1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Direct Effect</w:t>
            </w:r>
          </w:p>
        </w:tc>
        <w:tc>
          <w:tcPr>
            <w:tcW w:w="1980" w:type="dxa"/>
            <w:tcBorders>
              <w:top w:val="single" w:sz="4" w:space="0" w:color="auto"/>
              <w:left w:val="nil"/>
              <w:bottom w:val="single" w:sz="4" w:space="0" w:color="auto"/>
              <w:right w:val="nil"/>
            </w:tcBorders>
            <w:vAlign w:val="center"/>
          </w:tcPr>
          <w:p w14:paraId="546C5CB7" w14:textId="583985C5" w:rsidR="001C3FD7" w:rsidRPr="001C3FD7" w:rsidRDefault="001C3FD7" w:rsidP="00967E1B">
            <w:pPr>
              <w:spacing w:line="360" w:lineRule="auto"/>
              <w:jc w:val="center"/>
              <w:rPr>
                <w:rFonts w:ascii="Times New Roman" w:hAnsi="Times New Roman" w:cs="Times New Roman"/>
                <w:sz w:val="24"/>
                <w:szCs w:val="24"/>
              </w:rPr>
            </w:pPr>
            <w:r>
              <w:rPr>
                <w:rFonts w:ascii="Times New Roman" w:hAnsi="Times New Roman" w:cs="Times New Roman"/>
                <w:sz w:val="24"/>
                <w:szCs w:val="24"/>
              </w:rPr>
              <w:t>Indirect Effect</w:t>
            </w:r>
          </w:p>
        </w:tc>
        <w:tc>
          <w:tcPr>
            <w:tcW w:w="1795" w:type="dxa"/>
            <w:tcBorders>
              <w:top w:val="single" w:sz="4" w:space="0" w:color="auto"/>
              <w:left w:val="nil"/>
              <w:bottom w:val="single" w:sz="4" w:space="0" w:color="auto"/>
              <w:right w:val="nil"/>
            </w:tcBorders>
            <w:vAlign w:val="center"/>
          </w:tcPr>
          <w:p w14:paraId="5C2DC354" w14:textId="7DE2567E" w:rsidR="001C3FD7" w:rsidRDefault="001C3FD7" w:rsidP="00967E1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BootLLCI / BootUCLI for Indirect Effect</w:t>
            </w:r>
          </w:p>
        </w:tc>
      </w:tr>
      <w:tr w:rsidR="001C3FD7" w14:paraId="6D2C7550" w14:textId="77777777" w:rsidTr="00967E1B">
        <w:tc>
          <w:tcPr>
            <w:tcW w:w="3685" w:type="dxa"/>
            <w:tcBorders>
              <w:top w:val="single" w:sz="4" w:space="0" w:color="auto"/>
              <w:left w:val="nil"/>
              <w:bottom w:val="nil"/>
              <w:right w:val="nil"/>
            </w:tcBorders>
          </w:tcPr>
          <w:p w14:paraId="130B218B"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r>
              <w:rPr>
                <w:rFonts w:ascii="Times New Roman" w:hAnsi="Times New Roman" w:cs="Times New Roman"/>
                <w:sz w:val="24"/>
                <w:szCs w:val="24"/>
              </w:rPr>
              <w:br/>
              <w:t>M = Social media message engagement</w:t>
            </w:r>
          </w:p>
          <w:p w14:paraId="5FF9FE70" w14:textId="2349622A" w:rsidR="001C3FD7" w:rsidRPr="001E7034"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r w:rsidR="00967E1B">
              <w:rPr>
                <w:rFonts w:ascii="Times New Roman" w:hAnsi="Times New Roman" w:cs="Times New Roman"/>
                <w:sz w:val="24"/>
                <w:szCs w:val="24"/>
              </w:rPr>
              <w:br/>
            </w:r>
          </w:p>
        </w:tc>
        <w:tc>
          <w:tcPr>
            <w:tcW w:w="1890" w:type="dxa"/>
            <w:tcBorders>
              <w:top w:val="single" w:sz="4" w:space="0" w:color="auto"/>
              <w:left w:val="nil"/>
              <w:bottom w:val="nil"/>
              <w:right w:val="nil"/>
            </w:tcBorders>
          </w:tcPr>
          <w:p w14:paraId="14A2E53C" w14:textId="013A2AD8" w:rsidR="001C3FD7" w:rsidRDefault="001C3FD7"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.8721**</w:t>
            </w:r>
          </w:p>
        </w:tc>
        <w:tc>
          <w:tcPr>
            <w:tcW w:w="1980" w:type="dxa"/>
            <w:tcBorders>
              <w:top w:val="single" w:sz="4" w:space="0" w:color="auto"/>
              <w:left w:val="nil"/>
              <w:bottom w:val="nil"/>
              <w:right w:val="nil"/>
            </w:tcBorders>
          </w:tcPr>
          <w:p w14:paraId="4840DA68" w14:textId="6A3F511D" w:rsidR="001C3FD7" w:rsidRDefault="001C3FD7" w:rsidP="00967E1B">
            <w:pPr>
              <w:spacing w:line="360" w:lineRule="auto"/>
              <w:jc w:val="right"/>
              <w:rPr>
                <w:rFonts w:ascii="Times New Roman" w:hAnsi="Times New Roman" w:cs="Times New Roman"/>
                <w:i/>
                <w:iCs/>
                <w:sz w:val="24"/>
                <w:szCs w:val="24"/>
              </w:rPr>
            </w:pPr>
            <w:r w:rsidRPr="00A60E5E">
              <w:rPr>
                <w:rFonts w:ascii="Times New Roman" w:hAnsi="Times New Roman" w:cs="Times New Roman"/>
                <w:sz w:val="24"/>
                <w:szCs w:val="24"/>
              </w:rPr>
              <w:t>.0271</w:t>
            </w:r>
            <w:r>
              <w:rPr>
                <w:rFonts w:ascii="Times New Roman" w:hAnsi="Times New Roman" w:cs="Times New Roman"/>
                <w:sz w:val="24"/>
                <w:szCs w:val="24"/>
              </w:rPr>
              <w:t>*</w:t>
            </w:r>
          </w:p>
        </w:tc>
        <w:tc>
          <w:tcPr>
            <w:tcW w:w="1795" w:type="dxa"/>
            <w:tcBorders>
              <w:top w:val="single" w:sz="4" w:space="0" w:color="auto"/>
              <w:left w:val="nil"/>
              <w:bottom w:val="nil"/>
              <w:right w:val="nil"/>
            </w:tcBorders>
          </w:tcPr>
          <w:p w14:paraId="7B0796AD" w14:textId="5AC82583" w:rsidR="001C3FD7" w:rsidRDefault="001C3FD7" w:rsidP="00967E1B">
            <w:pPr>
              <w:spacing w:line="360" w:lineRule="auto"/>
              <w:jc w:val="right"/>
              <w:rPr>
                <w:rFonts w:ascii="Times New Roman" w:hAnsi="Times New Roman" w:cs="Times New Roman"/>
                <w:i/>
                <w:iCs/>
                <w:sz w:val="24"/>
                <w:szCs w:val="24"/>
              </w:rPr>
            </w:pPr>
            <w:r w:rsidRPr="00A60E5E">
              <w:rPr>
                <w:rFonts w:ascii="Times New Roman" w:hAnsi="Times New Roman" w:cs="Times New Roman"/>
                <w:sz w:val="24"/>
                <w:szCs w:val="24"/>
              </w:rPr>
              <w:t>.0089</w:t>
            </w:r>
            <w:r>
              <w:rPr>
                <w:rFonts w:ascii="Times New Roman" w:hAnsi="Times New Roman" w:cs="Times New Roman"/>
                <w:sz w:val="24"/>
                <w:szCs w:val="24"/>
              </w:rPr>
              <w:t xml:space="preserve"> / </w:t>
            </w:r>
            <w:r w:rsidRPr="00A60E5E">
              <w:rPr>
                <w:rFonts w:ascii="Times New Roman" w:hAnsi="Times New Roman" w:cs="Times New Roman"/>
                <w:sz w:val="24"/>
                <w:szCs w:val="24"/>
              </w:rPr>
              <w:t>.0463</w:t>
            </w:r>
          </w:p>
        </w:tc>
      </w:tr>
      <w:tr w:rsidR="001C3FD7" w14:paraId="5FFA7A2A" w14:textId="77777777" w:rsidTr="00967E1B">
        <w:tc>
          <w:tcPr>
            <w:tcW w:w="3685" w:type="dxa"/>
            <w:tcBorders>
              <w:top w:val="nil"/>
              <w:left w:val="nil"/>
              <w:bottom w:val="nil"/>
              <w:right w:val="nil"/>
            </w:tcBorders>
          </w:tcPr>
          <w:p w14:paraId="54ECAA40"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r>
              <w:rPr>
                <w:rFonts w:ascii="Times New Roman" w:hAnsi="Times New Roman" w:cs="Times New Roman"/>
                <w:sz w:val="24"/>
                <w:szCs w:val="24"/>
              </w:rPr>
              <w:br/>
              <w:t>M = Likelihood of liking a message</w:t>
            </w:r>
          </w:p>
          <w:p w14:paraId="164C4214"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5D9D71AD" w14:textId="77777777" w:rsidR="001C3FD7" w:rsidRDefault="001C3FD7" w:rsidP="00967E1B">
            <w:pPr>
              <w:spacing w:line="360" w:lineRule="auto"/>
              <w:rPr>
                <w:rFonts w:ascii="Times New Roman" w:hAnsi="Times New Roman" w:cs="Times New Roman"/>
                <w:i/>
                <w:iCs/>
                <w:sz w:val="24"/>
                <w:szCs w:val="24"/>
              </w:rPr>
            </w:pPr>
          </w:p>
        </w:tc>
        <w:tc>
          <w:tcPr>
            <w:tcW w:w="1890" w:type="dxa"/>
            <w:tcBorders>
              <w:top w:val="nil"/>
              <w:left w:val="nil"/>
              <w:bottom w:val="nil"/>
              <w:right w:val="nil"/>
            </w:tcBorders>
          </w:tcPr>
          <w:p w14:paraId="7C1EDE2C" w14:textId="3929F6CE" w:rsidR="001C3FD7" w:rsidRDefault="001C3FD7"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.8866**</w:t>
            </w:r>
          </w:p>
        </w:tc>
        <w:tc>
          <w:tcPr>
            <w:tcW w:w="1980" w:type="dxa"/>
            <w:tcBorders>
              <w:top w:val="nil"/>
              <w:left w:val="nil"/>
              <w:bottom w:val="nil"/>
              <w:right w:val="nil"/>
            </w:tcBorders>
          </w:tcPr>
          <w:p w14:paraId="473E4681" w14:textId="3B86C36C" w:rsidR="001C3FD7" w:rsidRDefault="001C3FD7" w:rsidP="00967E1B">
            <w:pPr>
              <w:spacing w:line="360" w:lineRule="auto"/>
              <w:jc w:val="right"/>
              <w:rPr>
                <w:rFonts w:ascii="Times New Roman" w:hAnsi="Times New Roman" w:cs="Times New Roman"/>
                <w:i/>
                <w:iCs/>
                <w:sz w:val="24"/>
                <w:szCs w:val="24"/>
              </w:rPr>
            </w:pPr>
            <w:r w:rsidRPr="00EC351A">
              <w:rPr>
                <w:rFonts w:ascii="Times New Roman" w:hAnsi="Times New Roman" w:cs="Times New Roman"/>
                <w:sz w:val="24"/>
                <w:szCs w:val="24"/>
              </w:rPr>
              <w:t>.0162</w:t>
            </w:r>
          </w:p>
        </w:tc>
        <w:tc>
          <w:tcPr>
            <w:tcW w:w="1795" w:type="dxa"/>
            <w:tcBorders>
              <w:top w:val="nil"/>
              <w:left w:val="nil"/>
              <w:bottom w:val="nil"/>
              <w:right w:val="nil"/>
            </w:tcBorders>
          </w:tcPr>
          <w:p w14:paraId="3B239AE8" w14:textId="303A0DD4" w:rsidR="001C3FD7" w:rsidRDefault="001C3FD7"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w:t>
            </w:r>
            <w:r w:rsidRPr="00EC351A">
              <w:rPr>
                <w:rFonts w:ascii="Times New Roman" w:hAnsi="Times New Roman" w:cs="Times New Roman"/>
                <w:sz w:val="24"/>
                <w:szCs w:val="24"/>
              </w:rPr>
              <w:t>.0014</w:t>
            </w:r>
            <w:r>
              <w:rPr>
                <w:rFonts w:ascii="Times New Roman" w:hAnsi="Times New Roman" w:cs="Times New Roman"/>
                <w:sz w:val="24"/>
                <w:szCs w:val="24"/>
              </w:rPr>
              <w:t xml:space="preserve"> / </w:t>
            </w:r>
            <w:r w:rsidRPr="00EC351A">
              <w:rPr>
                <w:rFonts w:ascii="Times New Roman" w:hAnsi="Times New Roman" w:cs="Times New Roman"/>
                <w:sz w:val="24"/>
                <w:szCs w:val="24"/>
              </w:rPr>
              <w:t>.0352</w:t>
            </w:r>
          </w:p>
        </w:tc>
      </w:tr>
      <w:tr w:rsidR="001C3FD7" w14:paraId="31319245" w14:textId="77777777" w:rsidTr="00967E1B">
        <w:tc>
          <w:tcPr>
            <w:tcW w:w="3685" w:type="dxa"/>
            <w:tcBorders>
              <w:top w:val="nil"/>
              <w:left w:val="nil"/>
              <w:bottom w:val="nil"/>
              <w:right w:val="nil"/>
            </w:tcBorders>
          </w:tcPr>
          <w:p w14:paraId="1127DB9B"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r>
              <w:rPr>
                <w:rFonts w:ascii="Times New Roman" w:hAnsi="Times New Roman" w:cs="Times New Roman"/>
                <w:sz w:val="24"/>
                <w:szCs w:val="24"/>
              </w:rPr>
              <w:br/>
              <w:t>M = Likelihood of sharing a message</w:t>
            </w:r>
          </w:p>
          <w:p w14:paraId="41208746"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272D8CD4" w14:textId="77777777" w:rsidR="001C3FD7" w:rsidRDefault="001C3FD7" w:rsidP="00967E1B">
            <w:pPr>
              <w:spacing w:line="360" w:lineRule="auto"/>
              <w:rPr>
                <w:rFonts w:ascii="Times New Roman" w:hAnsi="Times New Roman" w:cs="Times New Roman"/>
                <w:i/>
                <w:iCs/>
                <w:sz w:val="24"/>
                <w:szCs w:val="24"/>
              </w:rPr>
            </w:pPr>
          </w:p>
        </w:tc>
        <w:tc>
          <w:tcPr>
            <w:tcW w:w="1890" w:type="dxa"/>
            <w:tcBorders>
              <w:top w:val="nil"/>
              <w:left w:val="nil"/>
              <w:bottom w:val="nil"/>
              <w:right w:val="nil"/>
            </w:tcBorders>
          </w:tcPr>
          <w:p w14:paraId="19806641" w14:textId="7356B48C" w:rsidR="001C3FD7" w:rsidRDefault="001C3FD7"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.8771**</w:t>
            </w:r>
          </w:p>
        </w:tc>
        <w:tc>
          <w:tcPr>
            <w:tcW w:w="1980" w:type="dxa"/>
            <w:tcBorders>
              <w:top w:val="nil"/>
              <w:left w:val="nil"/>
              <w:bottom w:val="nil"/>
              <w:right w:val="nil"/>
            </w:tcBorders>
          </w:tcPr>
          <w:p w14:paraId="6DDF78CB" w14:textId="40F07900" w:rsidR="001C3FD7" w:rsidRDefault="001C3FD7" w:rsidP="00967E1B">
            <w:pPr>
              <w:spacing w:line="360" w:lineRule="auto"/>
              <w:jc w:val="right"/>
              <w:rPr>
                <w:rFonts w:ascii="Times New Roman" w:hAnsi="Times New Roman" w:cs="Times New Roman"/>
                <w:i/>
                <w:iCs/>
                <w:sz w:val="24"/>
                <w:szCs w:val="24"/>
              </w:rPr>
            </w:pPr>
            <w:r w:rsidRPr="00EC351A">
              <w:rPr>
                <w:rFonts w:ascii="Times New Roman" w:hAnsi="Times New Roman" w:cs="Times New Roman"/>
                <w:sz w:val="24"/>
                <w:szCs w:val="24"/>
              </w:rPr>
              <w:t>.0192</w:t>
            </w:r>
            <w:r>
              <w:rPr>
                <w:rFonts w:ascii="Times New Roman" w:hAnsi="Times New Roman" w:cs="Times New Roman"/>
                <w:sz w:val="24"/>
                <w:szCs w:val="24"/>
              </w:rPr>
              <w:t>*</w:t>
            </w:r>
          </w:p>
        </w:tc>
        <w:tc>
          <w:tcPr>
            <w:tcW w:w="1795" w:type="dxa"/>
            <w:tcBorders>
              <w:top w:val="nil"/>
              <w:left w:val="nil"/>
              <w:bottom w:val="nil"/>
              <w:right w:val="nil"/>
            </w:tcBorders>
          </w:tcPr>
          <w:p w14:paraId="3129F1E4" w14:textId="18823D20" w:rsidR="001C3FD7" w:rsidRDefault="001C3FD7" w:rsidP="00967E1B">
            <w:pPr>
              <w:spacing w:line="360" w:lineRule="auto"/>
              <w:jc w:val="right"/>
              <w:rPr>
                <w:rFonts w:ascii="Times New Roman" w:hAnsi="Times New Roman" w:cs="Times New Roman"/>
                <w:i/>
                <w:iCs/>
                <w:sz w:val="24"/>
                <w:szCs w:val="24"/>
              </w:rPr>
            </w:pPr>
            <w:r w:rsidRPr="00EC351A">
              <w:rPr>
                <w:rFonts w:ascii="Times New Roman" w:hAnsi="Times New Roman" w:cs="Times New Roman"/>
                <w:sz w:val="24"/>
                <w:szCs w:val="24"/>
              </w:rPr>
              <w:t>.0031</w:t>
            </w:r>
            <w:r>
              <w:rPr>
                <w:rFonts w:ascii="Times New Roman" w:hAnsi="Times New Roman" w:cs="Times New Roman"/>
                <w:sz w:val="24"/>
                <w:szCs w:val="24"/>
              </w:rPr>
              <w:t xml:space="preserve"> / </w:t>
            </w:r>
            <w:r w:rsidRPr="00EC351A">
              <w:rPr>
                <w:rFonts w:ascii="Times New Roman" w:hAnsi="Times New Roman" w:cs="Times New Roman"/>
                <w:sz w:val="24"/>
                <w:szCs w:val="24"/>
              </w:rPr>
              <w:t>.036</w:t>
            </w:r>
            <w:r>
              <w:rPr>
                <w:rFonts w:ascii="Times New Roman" w:hAnsi="Times New Roman" w:cs="Times New Roman"/>
                <w:sz w:val="24"/>
                <w:szCs w:val="24"/>
              </w:rPr>
              <w:t>6</w:t>
            </w:r>
          </w:p>
        </w:tc>
      </w:tr>
      <w:tr w:rsidR="001C3FD7" w14:paraId="7FA57B90" w14:textId="77777777" w:rsidTr="00967E1B">
        <w:tc>
          <w:tcPr>
            <w:tcW w:w="3685" w:type="dxa"/>
            <w:tcBorders>
              <w:top w:val="nil"/>
              <w:left w:val="nil"/>
              <w:bottom w:val="single" w:sz="4" w:space="0" w:color="auto"/>
              <w:right w:val="nil"/>
            </w:tcBorders>
          </w:tcPr>
          <w:p w14:paraId="53A4D574" w14:textId="77777777" w:rsidR="001C3FD7" w:rsidRDefault="001C3FD7" w:rsidP="00967E1B">
            <w:pPr>
              <w:spacing w:line="360" w:lineRule="auto"/>
              <w:rPr>
                <w:rFonts w:ascii="Times New Roman" w:hAnsi="Times New Roman" w:cs="Times New Roman"/>
                <w:sz w:val="24"/>
                <w:szCs w:val="24"/>
              </w:rPr>
            </w:pPr>
            <w:r>
              <w:rPr>
                <w:rFonts w:ascii="Times New Roman" w:hAnsi="Times New Roman" w:cs="Times New Roman"/>
                <w:sz w:val="24"/>
                <w:szCs w:val="24"/>
              </w:rPr>
              <w:t>X = Self-efficacy</w:t>
            </w:r>
            <w:r>
              <w:rPr>
                <w:rFonts w:ascii="Times New Roman" w:hAnsi="Times New Roman" w:cs="Times New Roman"/>
                <w:sz w:val="24"/>
                <w:szCs w:val="24"/>
              </w:rPr>
              <w:br/>
              <w:t>M = Likelihood of commenting on a message</w:t>
            </w:r>
          </w:p>
          <w:p w14:paraId="55C51DC2" w14:textId="759DADFC" w:rsidR="001C3FD7" w:rsidRDefault="001C3FD7" w:rsidP="00967E1B">
            <w:pPr>
              <w:spacing w:line="360" w:lineRule="auto"/>
              <w:rPr>
                <w:rFonts w:ascii="Times New Roman" w:hAnsi="Times New Roman" w:cs="Times New Roman"/>
                <w:i/>
                <w:iCs/>
                <w:sz w:val="24"/>
                <w:szCs w:val="24"/>
              </w:rPr>
            </w:pPr>
            <w:r>
              <w:rPr>
                <w:rFonts w:ascii="Times New Roman" w:hAnsi="Times New Roman" w:cs="Times New Roman"/>
                <w:sz w:val="24"/>
                <w:szCs w:val="24"/>
              </w:rPr>
              <w:lastRenderedPageBreak/>
              <w:t>Y = Behavioral expectation</w:t>
            </w:r>
          </w:p>
        </w:tc>
        <w:tc>
          <w:tcPr>
            <w:tcW w:w="1890" w:type="dxa"/>
            <w:tcBorders>
              <w:top w:val="nil"/>
              <w:left w:val="nil"/>
              <w:bottom w:val="single" w:sz="4" w:space="0" w:color="auto"/>
              <w:right w:val="nil"/>
            </w:tcBorders>
          </w:tcPr>
          <w:p w14:paraId="06137A44" w14:textId="7217950F" w:rsidR="001C3FD7" w:rsidRDefault="001C3FD7"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lastRenderedPageBreak/>
              <w:t>.8708**</w:t>
            </w:r>
          </w:p>
        </w:tc>
        <w:tc>
          <w:tcPr>
            <w:tcW w:w="1980" w:type="dxa"/>
            <w:tcBorders>
              <w:top w:val="nil"/>
              <w:left w:val="nil"/>
              <w:bottom w:val="single" w:sz="4" w:space="0" w:color="auto"/>
              <w:right w:val="nil"/>
            </w:tcBorders>
          </w:tcPr>
          <w:p w14:paraId="34462D90" w14:textId="57A0E2A0" w:rsidR="001C3FD7" w:rsidRDefault="001C3FD7" w:rsidP="00967E1B">
            <w:pPr>
              <w:spacing w:line="360" w:lineRule="auto"/>
              <w:jc w:val="right"/>
              <w:rPr>
                <w:rFonts w:ascii="Times New Roman" w:hAnsi="Times New Roman" w:cs="Times New Roman"/>
                <w:i/>
                <w:iCs/>
                <w:sz w:val="24"/>
                <w:szCs w:val="24"/>
              </w:rPr>
            </w:pPr>
            <w:r w:rsidRPr="00FA1AD6">
              <w:rPr>
                <w:rFonts w:ascii="Times New Roman" w:hAnsi="Times New Roman" w:cs="Times New Roman"/>
                <w:sz w:val="24"/>
                <w:szCs w:val="24"/>
              </w:rPr>
              <w:t>.019</w:t>
            </w:r>
            <w:r>
              <w:rPr>
                <w:rFonts w:ascii="Times New Roman" w:hAnsi="Times New Roman" w:cs="Times New Roman"/>
                <w:sz w:val="24"/>
                <w:szCs w:val="24"/>
              </w:rPr>
              <w:t>7*</w:t>
            </w:r>
          </w:p>
        </w:tc>
        <w:tc>
          <w:tcPr>
            <w:tcW w:w="1795" w:type="dxa"/>
            <w:tcBorders>
              <w:top w:val="nil"/>
              <w:left w:val="nil"/>
              <w:bottom w:val="single" w:sz="4" w:space="0" w:color="auto"/>
              <w:right w:val="nil"/>
            </w:tcBorders>
          </w:tcPr>
          <w:p w14:paraId="034EC342" w14:textId="0C445585" w:rsidR="001C3FD7" w:rsidRDefault="001C3FD7" w:rsidP="00967E1B">
            <w:pPr>
              <w:spacing w:line="360" w:lineRule="auto"/>
              <w:jc w:val="right"/>
              <w:rPr>
                <w:rFonts w:ascii="Times New Roman" w:hAnsi="Times New Roman" w:cs="Times New Roman"/>
                <w:i/>
                <w:iCs/>
                <w:sz w:val="24"/>
                <w:szCs w:val="24"/>
              </w:rPr>
            </w:pPr>
            <w:r w:rsidRPr="00FA1AD6">
              <w:rPr>
                <w:rFonts w:ascii="Times New Roman" w:hAnsi="Times New Roman" w:cs="Times New Roman"/>
                <w:sz w:val="24"/>
                <w:szCs w:val="24"/>
              </w:rPr>
              <w:t>.0069</w:t>
            </w:r>
            <w:r>
              <w:rPr>
                <w:rFonts w:ascii="Times New Roman" w:hAnsi="Times New Roman" w:cs="Times New Roman"/>
                <w:sz w:val="24"/>
                <w:szCs w:val="24"/>
              </w:rPr>
              <w:t xml:space="preserve"> / </w:t>
            </w:r>
            <w:r w:rsidRPr="00FA1AD6">
              <w:rPr>
                <w:rFonts w:ascii="Times New Roman" w:hAnsi="Times New Roman" w:cs="Times New Roman"/>
                <w:sz w:val="24"/>
                <w:szCs w:val="24"/>
              </w:rPr>
              <w:t>.03</w:t>
            </w:r>
            <w:r>
              <w:rPr>
                <w:rFonts w:ascii="Times New Roman" w:hAnsi="Times New Roman" w:cs="Times New Roman"/>
                <w:sz w:val="24"/>
                <w:szCs w:val="24"/>
              </w:rPr>
              <w:t>31</w:t>
            </w:r>
          </w:p>
        </w:tc>
      </w:tr>
    </w:tbl>
    <w:p w14:paraId="1B26541F" w14:textId="2DA772EA" w:rsidR="00953E0D" w:rsidRDefault="00953E0D" w:rsidP="00953E0D">
      <w:pPr>
        <w:spacing w:after="0" w:line="360" w:lineRule="auto"/>
        <w:rPr>
          <w:rFonts w:ascii="Times New Roman" w:hAnsi="Times New Roman" w:cs="Times New Roman"/>
        </w:rPr>
      </w:pPr>
      <w:r w:rsidRPr="002F7E54">
        <w:rPr>
          <w:rFonts w:ascii="Times New Roman" w:hAnsi="Times New Roman" w:cs="Times New Roman"/>
          <w:i/>
          <w:iCs/>
        </w:rPr>
        <w:t xml:space="preserve">Note. </w:t>
      </w:r>
      <w:r w:rsidRPr="002F7E54">
        <w:rPr>
          <w:rFonts w:ascii="Times New Roman" w:hAnsi="Times New Roman" w:cs="Times New Roman"/>
        </w:rPr>
        <w:t>BootLLCI stands for Boot Lower Level Confidence Interval. BootULCI stands for Boot Upper Level Confidence Interval.</w:t>
      </w:r>
      <w:r>
        <w:rPr>
          <w:rFonts w:ascii="Times New Roman" w:hAnsi="Times New Roman" w:cs="Times New Roman"/>
        </w:rPr>
        <w:t xml:space="preserve"> Effect is not significant if the value of 0 can be found between the BootLLCI.</w:t>
      </w:r>
    </w:p>
    <w:p w14:paraId="2875DBD7" w14:textId="77777777" w:rsidR="00953E0D" w:rsidRDefault="00953E0D" w:rsidP="00953E0D">
      <w:pPr>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p </w:t>
      </w:r>
      <w:r>
        <w:rPr>
          <w:rFonts w:ascii="Times New Roman" w:hAnsi="Times New Roman" w:cs="Times New Roman"/>
        </w:rPr>
        <w:t>&lt; .05</w:t>
      </w:r>
    </w:p>
    <w:p w14:paraId="0B02FFFA" w14:textId="4C7F91E2" w:rsidR="00773A5E" w:rsidRPr="00953E0D" w:rsidRDefault="00953E0D" w:rsidP="00953E0D">
      <w:pPr>
        <w:spacing w:after="0" w:line="360" w:lineRule="auto"/>
        <w:rPr>
          <w:rFonts w:ascii="Times New Roman" w:hAnsi="Times New Roman" w:cs="Times New Roman"/>
        </w:rPr>
      </w:pPr>
      <w:r>
        <w:rPr>
          <w:rFonts w:ascii="Times New Roman" w:hAnsi="Times New Roman" w:cs="Times New Roman"/>
        </w:rPr>
        <w:t>**</w:t>
      </w:r>
      <w:r w:rsidRPr="00E9553B">
        <w:rPr>
          <w:rFonts w:ascii="Times New Roman" w:hAnsi="Times New Roman" w:cs="Times New Roman"/>
          <w:i/>
          <w:iCs/>
          <w:sz w:val="24"/>
          <w:szCs w:val="24"/>
        </w:rPr>
        <w:t xml:space="preserve"> </w:t>
      </w:r>
      <w:r w:rsidRPr="005C0187">
        <w:rPr>
          <w:rFonts w:ascii="Times New Roman" w:hAnsi="Times New Roman" w:cs="Times New Roman"/>
          <w:i/>
          <w:iCs/>
          <w:sz w:val="24"/>
          <w:szCs w:val="24"/>
        </w:rPr>
        <w:t>p</w:t>
      </w:r>
      <w:r w:rsidRPr="005C0187">
        <w:rPr>
          <w:rFonts w:ascii="Times New Roman" w:hAnsi="Times New Roman" w:cs="Times New Roman"/>
          <w:sz w:val="24"/>
          <w:szCs w:val="24"/>
        </w:rPr>
        <w:t xml:space="preserve"> &lt; .001</w:t>
      </w:r>
      <w:r w:rsidR="00773A5E">
        <w:rPr>
          <w:rFonts w:ascii="Times New Roman" w:hAnsi="Times New Roman" w:cs="Times New Roman"/>
        </w:rPr>
        <w:br/>
      </w:r>
    </w:p>
    <w:p w14:paraId="45C70BED" w14:textId="235DE801" w:rsidR="000E0DAF" w:rsidRPr="00A60E5E" w:rsidRDefault="000E0DAF" w:rsidP="000E0DAF">
      <w:pPr>
        <w:spacing w:after="0" w:line="480" w:lineRule="auto"/>
        <w:ind w:firstLine="720"/>
        <w:rPr>
          <w:rFonts w:ascii="Times New Roman" w:hAnsi="Times New Roman" w:cs="Times New Roman"/>
          <w:sz w:val="24"/>
          <w:szCs w:val="24"/>
        </w:rPr>
      </w:pPr>
      <w:r w:rsidRPr="00A60E5E">
        <w:rPr>
          <w:rFonts w:ascii="Times New Roman" w:hAnsi="Times New Roman" w:cs="Times New Roman"/>
          <w:b/>
          <w:bCs/>
          <w:i/>
          <w:iCs/>
          <w:sz w:val="24"/>
          <w:szCs w:val="24"/>
        </w:rPr>
        <w:t>Self-efficacy, Social Media Message Engagement, and Behavioral Expectation.</w:t>
      </w:r>
      <w:r w:rsidRPr="00A60E5E">
        <w:rPr>
          <w:rFonts w:ascii="Times New Roman" w:hAnsi="Times New Roman" w:cs="Times New Roman"/>
          <w:b/>
          <w:bCs/>
          <w:sz w:val="24"/>
          <w:szCs w:val="24"/>
        </w:rPr>
        <w:t xml:space="preserve"> </w:t>
      </w:r>
      <w:r w:rsidRPr="00A60E5E">
        <w:rPr>
          <w:rFonts w:ascii="Times New Roman" w:hAnsi="Times New Roman" w:cs="Times New Roman"/>
          <w:sz w:val="24"/>
          <w:szCs w:val="24"/>
        </w:rPr>
        <w:t>PROCESS</w:t>
      </w:r>
      <w:r w:rsidRPr="00A60E5E">
        <w:rPr>
          <w:rFonts w:ascii="Times New Roman" w:hAnsi="Times New Roman" w:cs="Times New Roman"/>
          <w:b/>
          <w:bCs/>
          <w:sz w:val="24"/>
          <w:szCs w:val="24"/>
        </w:rPr>
        <w:t xml:space="preserve"> </w:t>
      </w:r>
      <w:r w:rsidRPr="00A60E5E">
        <w:rPr>
          <w:rFonts w:ascii="Times New Roman" w:hAnsi="Times New Roman" w:cs="Times New Roman"/>
          <w:sz w:val="24"/>
          <w:szCs w:val="24"/>
        </w:rPr>
        <w:t xml:space="preserve">Model 4 was used </w:t>
      </w:r>
      <w:r w:rsidR="002F7E54">
        <w:rPr>
          <w:rFonts w:ascii="Times New Roman" w:hAnsi="Times New Roman" w:cs="Times New Roman"/>
          <w:sz w:val="24"/>
          <w:szCs w:val="24"/>
        </w:rPr>
        <w:t>to examine this relationship</w:t>
      </w:r>
      <w:r w:rsidRPr="00A60E5E">
        <w:rPr>
          <w:rFonts w:ascii="Times New Roman" w:hAnsi="Times New Roman" w:cs="Times New Roman"/>
          <w:sz w:val="24"/>
          <w:szCs w:val="24"/>
        </w:rPr>
        <w:t xml:space="preserve">. </w:t>
      </w:r>
      <w:r w:rsidR="001B4F01" w:rsidRPr="00D56244">
        <w:rPr>
          <w:rFonts w:ascii="Times New Roman" w:hAnsi="Times New Roman" w:cs="Times New Roman"/>
          <w:sz w:val="24"/>
          <w:szCs w:val="24"/>
        </w:rPr>
        <w:t xml:space="preserve">The total effect of </w:t>
      </w:r>
      <w:r w:rsidR="001B4F01">
        <w:rPr>
          <w:rFonts w:ascii="Times New Roman" w:hAnsi="Times New Roman" w:cs="Times New Roman"/>
          <w:sz w:val="24"/>
          <w:szCs w:val="24"/>
        </w:rPr>
        <w:t xml:space="preserve">self-efficacy </w:t>
      </w:r>
      <w:r w:rsidR="001B4F01" w:rsidRPr="00D56244">
        <w:rPr>
          <w:rFonts w:ascii="Times New Roman" w:hAnsi="Times New Roman" w:cs="Times New Roman"/>
          <w:sz w:val="24"/>
          <w:szCs w:val="24"/>
        </w:rPr>
        <w:t xml:space="preserve">on </w:t>
      </w:r>
      <w:r w:rsidR="001B4F01">
        <w:rPr>
          <w:rFonts w:ascii="Times New Roman" w:hAnsi="Times New Roman" w:cs="Times New Roman"/>
          <w:sz w:val="24"/>
          <w:szCs w:val="24"/>
        </w:rPr>
        <w:t xml:space="preserve">behavioral expectation </w:t>
      </w:r>
      <w:r w:rsidR="001B4F01" w:rsidRPr="00D56244">
        <w:rPr>
          <w:rFonts w:ascii="Times New Roman" w:hAnsi="Times New Roman" w:cs="Times New Roman"/>
          <w:sz w:val="24"/>
          <w:szCs w:val="24"/>
        </w:rPr>
        <w:t>was significant</w:t>
      </w:r>
      <w:r w:rsidR="001B4F01" w:rsidRPr="00A510A8">
        <w:rPr>
          <w:rFonts w:ascii="Times New Roman" w:hAnsi="Times New Roman" w:cs="Times New Roman"/>
          <w:sz w:val="24"/>
          <w:szCs w:val="24"/>
        </w:rPr>
        <w:t xml:space="preserve"> (Effect = </w:t>
      </w:r>
      <w:r w:rsidR="001B4F01">
        <w:rPr>
          <w:rFonts w:ascii="Times New Roman" w:hAnsi="Times New Roman" w:cs="Times New Roman"/>
          <w:sz w:val="24"/>
          <w:szCs w:val="24"/>
        </w:rPr>
        <w:t>.8992</w:t>
      </w:r>
      <w:r w:rsidR="001B4F01" w:rsidRPr="00A510A8">
        <w:rPr>
          <w:rFonts w:ascii="Times New Roman" w:hAnsi="Times New Roman" w:cs="Times New Roman"/>
          <w:sz w:val="24"/>
          <w:szCs w:val="24"/>
        </w:rPr>
        <w:t xml:space="preserve">, </w:t>
      </w:r>
      <w:r w:rsidR="001B4F01" w:rsidRPr="00A510A8">
        <w:rPr>
          <w:rFonts w:ascii="Times New Roman" w:hAnsi="Times New Roman" w:cs="Times New Roman"/>
          <w:i/>
          <w:iCs/>
          <w:sz w:val="24"/>
          <w:szCs w:val="24"/>
        </w:rPr>
        <w:t>t</w:t>
      </w:r>
      <w:r w:rsidR="001B4F01" w:rsidRPr="00A510A8">
        <w:rPr>
          <w:rFonts w:ascii="Times New Roman" w:hAnsi="Times New Roman" w:cs="Times New Roman"/>
          <w:sz w:val="24"/>
          <w:szCs w:val="24"/>
        </w:rPr>
        <w:t xml:space="preserve"> = </w:t>
      </w:r>
      <w:r w:rsidR="001B4F01">
        <w:rPr>
          <w:rFonts w:ascii="Times New Roman" w:hAnsi="Times New Roman" w:cs="Times New Roman"/>
          <w:sz w:val="24"/>
          <w:szCs w:val="24"/>
        </w:rPr>
        <w:t>68.79</w:t>
      </w:r>
      <w:r w:rsidR="001B4F01" w:rsidRPr="00A510A8">
        <w:rPr>
          <w:rFonts w:ascii="Times New Roman" w:hAnsi="Times New Roman" w:cs="Times New Roman"/>
          <w:sz w:val="24"/>
          <w:szCs w:val="24"/>
        </w:rPr>
        <w:t xml:space="preserve">, </w:t>
      </w:r>
      <w:r w:rsidR="001B4F01" w:rsidRPr="00A510A8">
        <w:rPr>
          <w:rFonts w:ascii="Times New Roman" w:hAnsi="Times New Roman" w:cs="Times New Roman"/>
          <w:i/>
          <w:iCs/>
          <w:sz w:val="24"/>
          <w:szCs w:val="24"/>
        </w:rPr>
        <w:t xml:space="preserve">p </w:t>
      </w:r>
      <w:r w:rsidR="001B4F01">
        <w:rPr>
          <w:rFonts w:ascii="Times New Roman" w:hAnsi="Times New Roman" w:cs="Times New Roman"/>
          <w:i/>
          <w:iCs/>
          <w:sz w:val="24"/>
          <w:szCs w:val="24"/>
        </w:rPr>
        <w:t xml:space="preserve">&lt; </w:t>
      </w:r>
      <w:r w:rsidR="001B4F01">
        <w:rPr>
          <w:rFonts w:ascii="Times New Roman" w:hAnsi="Times New Roman" w:cs="Times New Roman"/>
          <w:sz w:val="24"/>
          <w:szCs w:val="24"/>
        </w:rPr>
        <w:t>.001</w:t>
      </w:r>
      <w:r w:rsidR="001B4F01" w:rsidRPr="00A510A8">
        <w:rPr>
          <w:rFonts w:ascii="Times New Roman" w:hAnsi="Times New Roman" w:cs="Times New Roman"/>
          <w:sz w:val="24"/>
          <w:szCs w:val="24"/>
        </w:rPr>
        <w:t xml:space="preserve">, LLCI = </w:t>
      </w:r>
      <w:r w:rsidR="001B4F01">
        <w:rPr>
          <w:rFonts w:ascii="Times New Roman" w:hAnsi="Times New Roman" w:cs="Times New Roman"/>
          <w:sz w:val="24"/>
          <w:szCs w:val="24"/>
        </w:rPr>
        <w:t>.8735</w:t>
      </w:r>
      <w:r w:rsidR="001B4F01" w:rsidRPr="00A510A8">
        <w:rPr>
          <w:rFonts w:ascii="Times New Roman" w:hAnsi="Times New Roman" w:cs="Times New Roman"/>
          <w:sz w:val="24"/>
          <w:szCs w:val="24"/>
        </w:rPr>
        <w:t xml:space="preserve">, and ULCI = </w:t>
      </w:r>
      <w:r w:rsidR="001B4F01">
        <w:rPr>
          <w:rFonts w:ascii="Times New Roman" w:hAnsi="Times New Roman" w:cs="Times New Roman"/>
          <w:sz w:val="24"/>
          <w:szCs w:val="24"/>
        </w:rPr>
        <w:t>.9248</w:t>
      </w:r>
      <w:r w:rsidR="001B4F01" w:rsidRPr="00A510A8">
        <w:rPr>
          <w:rFonts w:ascii="Times New Roman" w:hAnsi="Times New Roman" w:cs="Times New Roman"/>
          <w:sz w:val="24"/>
          <w:szCs w:val="24"/>
        </w:rPr>
        <w:t xml:space="preserve">).  The direct effect of </w:t>
      </w:r>
      <w:r w:rsidR="001B4F01">
        <w:rPr>
          <w:rFonts w:ascii="Times New Roman" w:hAnsi="Times New Roman" w:cs="Times New Roman"/>
          <w:sz w:val="24"/>
          <w:szCs w:val="24"/>
        </w:rPr>
        <w:t>self-efficacy</w:t>
      </w:r>
      <w:r w:rsidR="001B4F01" w:rsidRPr="00A510A8">
        <w:rPr>
          <w:rFonts w:ascii="Times New Roman" w:hAnsi="Times New Roman" w:cs="Times New Roman"/>
          <w:sz w:val="24"/>
          <w:szCs w:val="24"/>
        </w:rPr>
        <w:t xml:space="preserve"> on </w:t>
      </w:r>
      <w:r w:rsidR="001B4F01">
        <w:rPr>
          <w:rFonts w:ascii="Times New Roman" w:hAnsi="Times New Roman" w:cs="Times New Roman"/>
          <w:sz w:val="24"/>
          <w:szCs w:val="24"/>
        </w:rPr>
        <w:t xml:space="preserve">behavioral expectation </w:t>
      </w:r>
      <w:r w:rsidR="001B4F01" w:rsidRPr="00A510A8">
        <w:rPr>
          <w:rFonts w:ascii="Times New Roman" w:hAnsi="Times New Roman" w:cs="Times New Roman"/>
          <w:sz w:val="24"/>
          <w:szCs w:val="24"/>
        </w:rPr>
        <w:t xml:space="preserve">was significant (Effect = </w:t>
      </w:r>
      <w:r w:rsidR="001B4F01">
        <w:rPr>
          <w:rFonts w:ascii="Times New Roman" w:hAnsi="Times New Roman" w:cs="Times New Roman"/>
          <w:sz w:val="24"/>
          <w:szCs w:val="24"/>
        </w:rPr>
        <w:t>.8721</w:t>
      </w:r>
      <w:r w:rsidR="001B4F01" w:rsidRPr="00A510A8">
        <w:rPr>
          <w:rFonts w:ascii="Times New Roman" w:hAnsi="Times New Roman" w:cs="Times New Roman"/>
          <w:sz w:val="24"/>
          <w:szCs w:val="24"/>
        </w:rPr>
        <w:t xml:space="preserve">, </w:t>
      </w:r>
      <w:r w:rsidR="001B4F01" w:rsidRPr="00A510A8">
        <w:rPr>
          <w:rFonts w:ascii="Times New Roman" w:hAnsi="Times New Roman" w:cs="Times New Roman"/>
          <w:i/>
          <w:iCs/>
          <w:sz w:val="24"/>
          <w:szCs w:val="24"/>
        </w:rPr>
        <w:t>t</w:t>
      </w:r>
      <w:r w:rsidR="001B4F01" w:rsidRPr="00A510A8">
        <w:rPr>
          <w:rFonts w:ascii="Times New Roman" w:hAnsi="Times New Roman" w:cs="Times New Roman"/>
          <w:sz w:val="24"/>
          <w:szCs w:val="24"/>
        </w:rPr>
        <w:t xml:space="preserve"> = </w:t>
      </w:r>
      <w:r w:rsidR="001B4F01">
        <w:rPr>
          <w:rFonts w:ascii="Times New Roman" w:hAnsi="Times New Roman" w:cs="Times New Roman"/>
          <w:sz w:val="24"/>
          <w:szCs w:val="24"/>
        </w:rPr>
        <w:t>54.99</w:t>
      </w:r>
      <w:r w:rsidR="001B4F01" w:rsidRPr="00A510A8">
        <w:rPr>
          <w:rFonts w:ascii="Times New Roman" w:hAnsi="Times New Roman" w:cs="Times New Roman"/>
          <w:sz w:val="24"/>
          <w:szCs w:val="24"/>
        </w:rPr>
        <w:t xml:space="preserve">, </w:t>
      </w:r>
      <w:r w:rsidR="001B4F01" w:rsidRPr="00A510A8">
        <w:rPr>
          <w:rFonts w:ascii="Times New Roman" w:hAnsi="Times New Roman" w:cs="Times New Roman"/>
          <w:i/>
          <w:iCs/>
          <w:sz w:val="24"/>
          <w:szCs w:val="24"/>
        </w:rPr>
        <w:t xml:space="preserve">p </w:t>
      </w:r>
      <w:r w:rsidR="001B4F01">
        <w:rPr>
          <w:rFonts w:ascii="Times New Roman" w:hAnsi="Times New Roman" w:cs="Times New Roman"/>
          <w:i/>
          <w:iCs/>
          <w:sz w:val="24"/>
          <w:szCs w:val="24"/>
        </w:rPr>
        <w:t xml:space="preserve">&lt; </w:t>
      </w:r>
      <w:r w:rsidR="001B4F01">
        <w:rPr>
          <w:rFonts w:ascii="Times New Roman" w:hAnsi="Times New Roman" w:cs="Times New Roman"/>
          <w:sz w:val="24"/>
          <w:szCs w:val="24"/>
        </w:rPr>
        <w:t>.001</w:t>
      </w:r>
      <w:r w:rsidR="001B4F01" w:rsidRPr="00A510A8">
        <w:rPr>
          <w:rFonts w:ascii="Times New Roman" w:hAnsi="Times New Roman" w:cs="Times New Roman"/>
          <w:sz w:val="24"/>
          <w:szCs w:val="24"/>
        </w:rPr>
        <w:t xml:space="preserve">, LLCI = </w:t>
      </w:r>
      <w:r w:rsidR="001B4F01">
        <w:rPr>
          <w:rFonts w:ascii="Times New Roman" w:hAnsi="Times New Roman" w:cs="Times New Roman"/>
          <w:sz w:val="24"/>
          <w:szCs w:val="24"/>
        </w:rPr>
        <w:t>.8409</w:t>
      </w:r>
      <w:r w:rsidR="001B4F01" w:rsidRPr="00A510A8">
        <w:rPr>
          <w:rFonts w:ascii="Times New Roman" w:hAnsi="Times New Roman" w:cs="Times New Roman"/>
          <w:sz w:val="24"/>
          <w:szCs w:val="24"/>
        </w:rPr>
        <w:t xml:space="preserve">, and ULCI = </w:t>
      </w:r>
      <w:r w:rsidR="001B4F01">
        <w:rPr>
          <w:rFonts w:ascii="Times New Roman" w:hAnsi="Times New Roman" w:cs="Times New Roman"/>
          <w:sz w:val="24"/>
          <w:szCs w:val="24"/>
        </w:rPr>
        <w:t>.9032</w:t>
      </w:r>
      <w:r w:rsidR="001B4F01" w:rsidRPr="00A510A8">
        <w:rPr>
          <w:rFonts w:ascii="Times New Roman" w:hAnsi="Times New Roman" w:cs="Times New Roman"/>
          <w:sz w:val="24"/>
          <w:szCs w:val="24"/>
        </w:rPr>
        <w:t>).</w:t>
      </w:r>
      <w:r w:rsidR="001B4F01">
        <w:rPr>
          <w:rFonts w:ascii="Times New Roman" w:hAnsi="Times New Roman" w:cs="Times New Roman"/>
          <w:sz w:val="24"/>
          <w:szCs w:val="24"/>
        </w:rPr>
        <w:t xml:space="preserve"> </w:t>
      </w:r>
      <w:r w:rsidRPr="00A60E5E">
        <w:rPr>
          <w:rFonts w:ascii="Times New Roman" w:hAnsi="Times New Roman" w:cs="Times New Roman"/>
          <w:sz w:val="24"/>
          <w:szCs w:val="24"/>
        </w:rPr>
        <w:t xml:space="preserve">Likelihood of social media message engagement was a significant positive predictor of behavioral expectation </w:t>
      </w:r>
      <w:r w:rsidR="005C0A7E">
        <w:rPr>
          <w:rFonts w:ascii="Times New Roman" w:hAnsi="Times New Roman" w:cs="Times New Roman"/>
          <w:sz w:val="24"/>
          <w:szCs w:val="24"/>
        </w:rPr>
        <w:t xml:space="preserve">in this model </w:t>
      </w:r>
      <w:r w:rsidRPr="00A60E5E">
        <w:rPr>
          <w:rFonts w:ascii="Times New Roman" w:hAnsi="Times New Roman" w:cs="Times New Roman"/>
          <w:sz w:val="24"/>
          <w:szCs w:val="24"/>
        </w:rPr>
        <w:t xml:space="preserve">(coefficient = .03, </w:t>
      </w:r>
      <w:r w:rsidRPr="00D046DD">
        <w:rPr>
          <w:rFonts w:ascii="Times New Roman" w:hAnsi="Times New Roman" w:cs="Times New Roman"/>
          <w:i/>
          <w:iCs/>
          <w:sz w:val="24"/>
          <w:szCs w:val="24"/>
        </w:rPr>
        <w:t>t</w:t>
      </w:r>
      <w:r w:rsidRPr="00A60E5E">
        <w:rPr>
          <w:rFonts w:ascii="Times New Roman" w:hAnsi="Times New Roman" w:cs="Times New Roman"/>
          <w:sz w:val="24"/>
          <w:szCs w:val="24"/>
        </w:rPr>
        <w:t xml:space="preserve"> = </w:t>
      </w:r>
      <w:r w:rsidR="005A4D6B">
        <w:rPr>
          <w:rFonts w:ascii="Times New Roman" w:hAnsi="Times New Roman" w:cs="Times New Roman"/>
          <w:sz w:val="24"/>
          <w:szCs w:val="24"/>
        </w:rPr>
        <w:t>3.00</w:t>
      </w:r>
      <w:r w:rsidRPr="00A60E5E">
        <w:rPr>
          <w:rFonts w:ascii="Times New Roman" w:hAnsi="Times New Roman" w:cs="Times New Roman"/>
          <w:sz w:val="24"/>
          <w:szCs w:val="24"/>
        </w:rPr>
        <w:t xml:space="preserve">, </w:t>
      </w:r>
      <w:r w:rsidRPr="00A60E5E">
        <w:rPr>
          <w:rFonts w:ascii="Times New Roman" w:hAnsi="Times New Roman" w:cs="Times New Roman"/>
          <w:i/>
          <w:iCs/>
          <w:sz w:val="24"/>
          <w:szCs w:val="24"/>
        </w:rPr>
        <w:t>p</w:t>
      </w:r>
      <w:r w:rsidRPr="00A60E5E">
        <w:rPr>
          <w:rFonts w:ascii="Times New Roman" w:hAnsi="Times New Roman" w:cs="Times New Roman"/>
          <w:sz w:val="24"/>
          <w:szCs w:val="24"/>
        </w:rPr>
        <w:t xml:space="preserve"> = .00</w:t>
      </w:r>
      <w:r w:rsidR="000F7C92">
        <w:rPr>
          <w:rFonts w:ascii="Times New Roman" w:hAnsi="Times New Roman" w:cs="Times New Roman"/>
          <w:sz w:val="24"/>
          <w:szCs w:val="24"/>
        </w:rPr>
        <w:t>3</w:t>
      </w:r>
      <w:r w:rsidRPr="00A60E5E">
        <w:rPr>
          <w:rFonts w:ascii="Times New Roman" w:hAnsi="Times New Roman" w:cs="Times New Roman"/>
          <w:sz w:val="24"/>
          <w:szCs w:val="24"/>
        </w:rPr>
        <w:t>, LLCI = .</w:t>
      </w:r>
      <w:r w:rsidR="00A60E5E" w:rsidRPr="00A60E5E">
        <w:rPr>
          <w:rFonts w:ascii="Times New Roman" w:hAnsi="Times New Roman" w:cs="Times New Roman"/>
          <w:sz w:val="24"/>
          <w:szCs w:val="24"/>
        </w:rPr>
        <w:t>0118</w:t>
      </w:r>
      <w:r w:rsidRPr="00A60E5E">
        <w:rPr>
          <w:rFonts w:ascii="Times New Roman" w:hAnsi="Times New Roman" w:cs="Times New Roman"/>
          <w:sz w:val="24"/>
          <w:szCs w:val="24"/>
        </w:rPr>
        <w:t>, and ULCI = .</w:t>
      </w:r>
      <w:r w:rsidR="00A60E5E" w:rsidRPr="00A60E5E">
        <w:rPr>
          <w:rFonts w:ascii="Times New Roman" w:hAnsi="Times New Roman" w:cs="Times New Roman"/>
          <w:sz w:val="24"/>
          <w:szCs w:val="24"/>
        </w:rPr>
        <w:t>0563</w:t>
      </w:r>
      <w:r w:rsidRPr="00A60E5E">
        <w:rPr>
          <w:rFonts w:ascii="Times New Roman" w:hAnsi="Times New Roman" w:cs="Times New Roman"/>
          <w:sz w:val="24"/>
          <w:szCs w:val="24"/>
        </w:rPr>
        <w:t xml:space="preserve">). The indirect effect of </w:t>
      </w:r>
      <w:r w:rsidR="00A60E5E" w:rsidRPr="00A60E5E">
        <w:rPr>
          <w:rFonts w:ascii="Times New Roman" w:hAnsi="Times New Roman" w:cs="Times New Roman"/>
          <w:sz w:val="24"/>
          <w:szCs w:val="24"/>
        </w:rPr>
        <w:t>self-efficacy on behavioral expectation</w:t>
      </w:r>
      <w:r w:rsidRPr="00A60E5E">
        <w:rPr>
          <w:rFonts w:ascii="Times New Roman" w:hAnsi="Times New Roman" w:cs="Times New Roman"/>
          <w:sz w:val="24"/>
          <w:szCs w:val="24"/>
        </w:rPr>
        <w:t xml:space="preserve"> with </w:t>
      </w:r>
      <w:r w:rsidR="00A60E5E" w:rsidRPr="00A60E5E">
        <w:rPr>
          <w:rFonts w:ascii="Times New Roman" w:hAnsi="Times New Roman" w:cs="Times New Roman"/>
          <w:sz w:val="24"/>
          <w:szCs w:val="24"/>
        </w:rPr>
        <w:t xml:space="preserve">likelihood of social media message engagement </w:t>
      </w:r>
      <w:r w:rsidRPr="00A60E5E">
        <w:rPr>
          <w:rFonts w:ascii="Times New Roman" w:hAnsi="Times New Roman" w:cs="Times New Roman"/>
          <w:sz w:val="24"/>
          <w:szCs w:val="24"/>
        </w:rPr>
        <w:t>as the mediator was also significant (Effect = .</w:t>
      </w:r>
      <w:r w:rsidR="00A60E5E" w:rsidRPr="00A60E5E">
        <w:rPr>
          <w:rFonts w:ascii="Times New Roman" w:hAnsi="Times New Roman" w:cs="Times New Roman"/>
          <w:sz w:val="24"/>
          <w:szCs w:val="24"/>
        </w:rPr>
        <w:t>0271</w:t>
      </w:r>
      <w:r w:rsidRPr="00A60E5E">
        <w:rPr>
          <w:rFonts w:ascii="Times New Roman" w:hAnsi="Times New Roman" w:cs="Times New Roman"/>
          <w:sz w:val="24"/>
          <w:szCs w:val="24"/>
        </w:rPr>
        <w:t>, BootLLCI = .</w:t>
      </w:r>
      <w:r w:rsidR="00A60E5E" w:rsidRPr="00A60E5E">
        <w:rPr>
          <w:rFonts w:ascii="Times New Roman" w:hAnsi="Times New Roman" w:cs="Times New Roman"/>
          <w:sz w:val="24"/>
          <w:szCs w:val="24"/>
        </w:rPr>
        <w:t>0089</w:t>
      </w:r>
      <w:r w:rsidR="002F7E54">
        <w:rPr>
          <w:rFonts w:ascii="Times New Roman" w:hAnsi="Times New Roman" w:cs="Times New Roman"/>
          <w:sz w:val="24"/>
          <w:szCs w:val="24"/>
        </w:rPr>
        <w:t>,</w:t>
      </w:r>
      <w:r w:rsidRPr="00A60E5E">
        <w:rPr>
          <w:rFonts w:ascii="Times New Roman" w:hAnsi="Times New Roman" w:cs="Times New Roman"/>
          <w:sz w:val="24"/>
          <w:szCs w:val="24"/>
        </w:rPr>
        <w:t xml:space="preserve"> and BootULCI = .</w:t>
      </w:r>
      <w:r w:rsidR="00A60E5E" w:rsidRPr="00A60E5E">
        <w:rPr>
          <w:rFonts w:ascii="Times New Roman" w:hAnsi="Times New Roman" w:cs="Times New Roman"/>
          <w:sz w:val="24"/>
          <w:szCs w:val="24"/>
        </w:rPr>
        <w:t>0463</w:t>
      </w:r>
      <w:r w:rsidRPr="00A60E5E">
        <w:rPr>
          <w:rFonts w:ascii="Times New Roman" w:hAnsi="Times New Roman" w:cs="Times New Roman"/>
          <w:sz w:val="24"/>
          <w:szCs w:val="24"/>
        </w:rPr>
        <w:t>).</w:t>
      </w:r>
    </w:p>
    <w:p w14:paraId="00216A5A" w14:textId="59BF3A2B" w:rsidR="000E0DAF" w:rsidRPr="00A60E5E" w:rsidRDefault="00A60E5E" w:rsidP="000E0DAF">
      <w:pPr>
        <w:spacing w:after="0" w:line="480" w:lineRule="auto"/>
        <w:ind w:firstLine="720"/>
        <w:rPr>
          <w:rFonts w:ascii="Times New Roman" w:hAnsi="Times New Roman" w:cs="Times New Roman"/>
          <w:sz w:val="24"/>
          <w:szCs w:val="24"/>
        </w:rPr>
      </w:pPr>
      <w:r w:rsidRPr="00A60E5E">
        <w:rPr>
          <w:rFonts w:ascii="Times New Roman" w:hAnsi="Times New Roman" w:cs="Times New Roman"/>
          <w:sz w:val="24"/>
          <w:szCs w:val="24"/>
        </w:rPr>
        <w:t xml:space="preserve">The subcategories of social media message engagement </w:t>
      </w:r>
      <w:r w:rsidR="00D046DD">
        <w:rPr>
          <w:rFonts w:ascii="Times New Roman" w:hAnsi="Times New Roman" w:cs="Times New Roman"/>
          <w:sz w:val="24"/>
          <w:szCs w:val="24"/>
        </w:rPr>
        <w:t>were also</w:t>
      </w:r>
      <w:r w:rsidR="000E0DAF" w:rsidRPr="00A60E5E">
        <w:rPr>
          <w:rFonts w:ascii="Times New Roman" w:hAnsi="Times New Roman" w:cs="Times New Roman"/>
          <w:sz w:val="24"/>
          <w:szCs w:val="24"/>
        </w:rPr>
        <w:t xml:space="preserve"> examined as mediator</w:t>
      </w:r>
      <w:r w:rsidR="001B4F01">
        <w:rPr>
          <w:rFonts w:ascii="Times New Roman" w:hAnsi="Times New Roman" w:cs="Times New Roman"/>
          <w:sz w:val="24"/>
          <w:szCs w:val="24"/>
        </w:rPr>
        <w:t>s</w:t>
      </w:r>
      <w:r w:rsidR="000E0DAF" w:rsidRPr="00A60E5E">
        <w:rPr>
          <w:rFonts w:ascii="Times New Roman" w:hAnsi="Times New Roman" w:cs="Times New Roman"/>
          <w:sz w:val="24"/>
          <w:szCs w:val="24"/>
        </w:rPr>
        <w:t xml:space="preserve"> between </w:t>
      </w:r>
      <w:r w:rsidRPr="00A60E5E">
        <w:rPr>
          <w:rFonts w:ascii="Times New Roman" w:hAnsi="Times New Roman" w:cs="Times New Roman"/>
          <w:sz w:val="24"/>
          <w:szCs w:val="24"/>
        </w:rPr>
        <w:t>self-</w:t>
      </w:r>
      <w:r w:rsidR="000E0DAF" w:rsidRPr="00A60E5E">
        <w:rPr>
          <w:rFonts w:ascii="Times New Roman" w:hAnsi="Times New Roman" w:cs="Times New Roman"/>
          <w:sz w:val="24"/>
          <w:szCs w:val="24"/>
        </w:rPr>
        <w:t>efficacy and</w:t>
      </w:r>
      <w:r w:rsidRPr="00A60E5E">
        <w:rPr>
          <w:rFonts w:ascii="Times New Roman" w:hAnsi="Times New Roman" w:cs="Times New Roman"/>
          <w:sz w:val="24"/>
          <w:szCs w:val="24"/>
        </w:rPr>
        <w:t xml:space="preserve"> behavioral expectation</w:t>
      </w:r>
      <w:r w:rsidR="000E0DAF" w:rsidRPr="00A60E5E">
        <w:rPr>
          <w:rFonts w:ascii="Times New Roman" w:hAnsi="Times New Roman" w:cs="Times New Roman"/>
          <w:sz w:val="24"/>
          <w:szCs w:val="24"/>
        </w:rPr>
        <w:t>.</w:t>
      </w:r>
    </w:p>
    <w:p w14:paraId="1CF9BDB6" w14:textId="4AA1C917" w:rsidR="000E0DAF" w:rsidRPr="00A05C4A" w:rsidRDefault="00A05C4A" w:rsidP="00A05C4A">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B5654B" w:rsidRPr="00A05C4A">
        <w:rPr>
          <w:rFonts w:ascii="Times New Roman" w:hAnsi="Times New Roman" w:cs="Times New Roman"/>
          <w:sz w:val="24"/>
          <w:szCs w:val="24"/>
        </w:rPr>
        <w:t>For likelihood of liking a social media message as mediator, t</w:t>
      </w:r>
      <w:r w:rsidR="001B4F01" w:rsidRPr="00A05C4A">
        <w:rPr>
          <w:rFonts w:ascii="Times New Roman" w:hAnsi="Times New Roman" w:cs="Times New Roman"/>
          <w:sz w:val="24"/>
          <w:szCs w:val="24"/>
        </w:rPr>
        <w:t xml:space="preserve">he total effect of self-efficacy on behavioral expectation was significant (Effect = .9028, </w:t>
      </w:r>
      <w:r w:rsidR="001B4F01" w:rsidRPr="00A05C4A">
        <w:rPr>
          <w:rFonts w:ascii="Times New Roman" w:hAnsi="Times New Roman" w:cs="Times New Roman"/>
          <w:i/>
          <w:iCs/>
          <w:sz w:val="24"/>
          <w:szCs w:val="24"/>
        </w:rPr>
        <w:t>t</w:t>
      </w:r>
      <w:r w:rsidR="001B4F01" w:rsidRPr="00A05C4A">
        <w:rPr>
          <w:rFonts w:ascii="Times New Roman" w:hAnsi="Times New Roman" w:cs="Times New Roman"/>
          <w:sz w:val="24"/>
          <w:szCs w:val="24"/>
        </w:rPr>
        <w:t xml:space="preserve"> = 69.77, </w:t>
      </w:r>
      <w:r w:rsidR="001B4F01" w:rsidRPr="00A05C4A">
        <w:rPr>
          <w:rFonts w:ascii="Times New Roman" w:hAnsi="Times New Roman" w:cs="Times New Roman"/>
          <w:i/>
          <w:iCs/>
          <w:sz w:val="24"/>
          <w:szCs w:val="24"/>
        </w:rPr>
        <w:t xml:space="preserve">p &lt; </w:t>
      </w:r>
      <w:r w:rsidR="001B4F01" w:rsidRPr="00A05C4A">
        <w:rPr>
          <w:rFonts w:ascii="Times New Roman" w:hAnsi="Times New Roman" w:cs="Times New Roman"/>
          <w:sz w:val="24"/>
          <w:szCs w:val="24"/>
        </w:rPr>
        <w:t xml:space="preserve">.001, LLCI = .8774, and ULCI = .9282).  The direct effect of self-efficacy on behavioral expectation was significant (Effect = .8866, </w:t>
      </w:r>
      <w:r w:rsidR="001B4F01" w:rsidRPr="00A05C4A">
        <w:rPr>
          <w:rFonts w:ascii="Times New Roman" w:hAnsi="Times New Roman" w:cs="Times New Roman"/>
          <w:i/>
          <w:iCs/>
          <w:sz w:val="24"/>
          <w:szCs w:val="24"/>
        </w:rPr>
        <w:t>t</w:t>
      </w:r>
      <w:r w:rsidR="001B4F01" w:rsidRPr="00A05C4A">
        <w:rPr>
          <w:rFonts w:ascii="Times New Roman" w:hAnsi="Times New Roman" w:cs="Times New Roman"/>
          <w:sz w:val="24"/>
          <w:szCs w:val="24"/>
        </w:rPr>
        <w:t xml:space="preserve"> = 57.57, </w:t>
      </w:r>
      <w:r w:rsidR="001B4F01" w:rsidRPr="00A05C4A">
        <w:rPr>
          <w:rFonts w:ascii="Times New Roman" w:hAnsi="Times New Roman" w:cs="Times New Roman"/>
          <w:i/>
          <w:iCs/>
          <w:sz w:val="24"/>
          <w:szCs w:val="24"/>
        </w:rPr>
        <w:t xml:space="preserve">p &lt; </w:t>
      </w:r>
      <w:r w:rsidR="001B4F01" w:rsidRPr="00A05C4A">
        <w:rPr>
          <w:rFonts w:ascii="Times New Roman" w:hAnsi="Times New Roman" w:cs="Times New Roman"/>
          <w:sz w:val="24"/>
          <w:szCs w:val="24"/>
        </w:rPr>
        <w:t xml:space="preserve">.001, LLCI = .8564, and ULCI = .9168). </w:t>
      </w:r>
      <w:r w:rsidR="00375ABD" w:rsidRPr="00A05C4A">
        <w:rPr>
          <w:rFonts w:ascii="Times New Roman" w:hAnsi="Times New Roman" w:cs="Times New Roman"/>
          <w:sz w:val="24"/>
          <w:szCs w:val="24"/>
        </w:rPr>
        <w:t xml:space="preserve">The likelihood of liking a social media </w:t>
      </w:r>
      <w:r w:rsidR="0075452D" w:rsidRPr="00A05C4A">
        <w:rPr>
          <w:rFonts w:ascii="Times New Roman" w:hAnsi="Times New Roman" w:cs="Times New Roman"/>
          <w:sz w:val="24"/>
          <w:szCs w:val="24"/>
        </w:rPr>
        <w:t>message</w:t>
      </w:r>
      <w:r w:rsidR="000E0DAF" w:rsidRPr="00A05C4A">
        <w:rPr>
          <w:rFonts w:ascii="Times New Roman" w:hAnsi="Times New Roman" w:cs="Times New Roman"/>
          <w:sz w:val="24"/>
          <w:szCs w:val="24"/>
        </w:rPr>
        <w:t xml:space="preserve"> was </w:t>
      </w:r>
      <w:r w:rsidR="00375ABD" w:rsidRPr="00A05C4A">
        <w:rPr>
          <w:rFonts w:ascii="Times New Roman" w:hAnsi="Times New Roman" w:cs="Times New Roman"/>
          <w:sz w:val="24"/>
          <w:szCs w:val="24"/>
        </w:rPr>
        <w:t xml:space="preserve">not </w:t>
      </w:r>
      <w:r w:rsidR="000E0DAF" w:rsidRPr="00A05C4A">
        <w:rPr>
          <w:rFonts w:ascii="Times New Roman" w:hAnsi="Times New Roman" w:cs="Times New Roman"/>
          <w:sz w:val="24"/>
          <w:szCs w:val="24"/>
        </w:rPr>
        <w:t xml:space="preserve">a significant positive predictor of </w:t>
      </w:r>
      <w:r w:rsidR="00D46252" w:rsidRPr="00A05C4A">
        <w:rPr>
          <w:rFonts w:ascii="Times New Roman" w:hAnsi="Times New Roman" w:cs="Times New Roman"/>
          <w:sz w:val="24"/>
          <w:szCs w:val="24"/>
        </w:rPr>
        <w:t>behavioral expectation</w:t>
      </w:r>
      <w:r w:rsidR="00375ABD" w:rsidRPr="00A05C4A">
        <w:rPr>
          <w:rFonts w:ascii="Times New Roman" w:hAnsi="Times New Roman" w:cs="Times New Roman"/>
          <w:sz w:val="24"/>
          <w:szCs w:val="24"/>
        </w:rPr>
        <w:t>, although it approached significance</w:t>
      </w:r>
      <w:r w:rsidR="000E0DAF" w:rsidRPr="00A05C4A">
        <w:rPr>
          <w:rFonts w:ascii="Times New Roman" w:hAnsi="Times New Roman" w:cs="Times New Roman"/>
          <w:sz w:val="24"/>
          <w:szCs w:val="24"/>
        </w:rPr>
        <w:t xml:space="preserve"> </w:t>
      </w:r>
      <w:r w:rsidR="005C0A7E" w:rsidRPr="00A05C4A">
        <w:rPr>
          <w:rFonts w:ascii="Times New Roman" w:hAnsi="Times New Roman" w:cs="Times New Roman"/>
          <w:sz w:val="24"/>
          <w:szCs w:val="24"/>
        </w:rPr>
        <w:lastRenderedPageBreak/>
        <w:t xml:space="preserve">in this model </w:t>
      </w:r>
      <w:r w:rsidR="000E0DAF" w:rsidRPr="00A05C4A">
        <w:rPr>
          <w:rFonts w:ascii="Times New Roman" w:hAnsi="Times New Roman" w:cs="Times New Roman"/>
          <w:sz w:val="24"/>
          <w:szCs w:val="24"/>
        </w:rPr>
        <w:t>(coefficient = .</w:t>
      </w:r>
      <w:r w:rsidR="00375ABD" w:rsidRPr="00A05C4A">
        <w:rPr>
          <w:rFonts w:ascii="Times New Roman" w:hAnsi="Times New Roman" w:cs="Times New Roman"/>
          <w:sz w:val="24"/>
          <w:szCs w:val="24"/>
        </w:rPr>
        <w:t>02</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t</w:t>
      </w:r>
      <w:r w:rsidR="000E0DAF" w:rsidRPr="00A05C4A">
        <w:rPr>
          <w:rFonts w:ascii="Times New Roman" w:hAnsi="Times New Roman" w:cs="Times New Roman"/>
          <w:sz w:val="24"/>
          <w:szCs w:val="24"/>
        </w:rPr>
        <w:t xml:space="preserve"> = </w:t>
      </w:r>
      <w:r w:rsidR="00375ABD" w:rsidRPr="00A05C4A">
        <w:rPr>
          <w:rFonts w:ascii="Times New Roman" w:hAnsi="Times New Roman" w:cs="Times New Roman"/>
          <w:sz w:val="24"/>
          <w:szCs w:val="24"/>
        </w:rPr>
        <w:t>1.94</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p</w:t>
      </w:r>
      <w:r w:rsidR="000E0DAF" w:rsidRPr="00A05C4A">
        <w:rPr>
          <w:rFonts w:ascii="Times New Roman" w:hAnsi="Times New Roman" w:cs="Times New Roman"/>
          <w:sz w:val="24"/>
          <w:szCs w:val="24"/>
        </w:rPr>
        <w:t xml:space="preserve"> = .0</w:t>
      </w:r>
      <w:r w:rsidR="00375ABD" w:rsidRPr="00A05C4A">
        <w:rPr>
          <w:rFonts w:ascii="Times New Roman" w:hAnsi="Times New Roman" w:cs="Times New Roman"/>
          <w:sz w:val="24"/>
          <w:szCs w:val="24"/>
        </w:rPr>
        <w:t>5</w:t>
      </w:r>
      <w:r w:rsidR="000F7C92" w:rsidRPr="00A05C4A">
        <w:rPr>
          <w:rFonts w:ascii="Times New Roman" w:hAnsi="Times New Roman" w:cs="Times New Roman"/>
          <w:sz w:val="24"/>
          <w:szCs w:val="24"/>
        </w:rPr>
        <w:t>3</w:t>
      </w:r>
      <w:r w:rsidR="000E0DAF" w:rsidRPr="00A05C4A">
        <w:rPr>
          <w:rFonts w:ascii="Times New Roman" w:hAnsi="Times New Roman" w:cs="Times New Roman"/>
          <w:sz w:val="24"/>
          <w:szCs w:val="24"/>
        </w:rPr>
        <w:t xml:space="preserve">, LLCI = </w:t>
      </w:r>
      <w:r w:rsidR="00375ABD" w:rsidRPr="00A05C4A">
        <w:rPr>
          <w:rFonts w:ascii="Times New Roman" w:hAnsi="Times New Roman" w:cs="Times New Roman"/>
          <w:sz w:val="24"/>
          <w:szCs w:val="24"/>
        </w:rPr>
        <w:t>-.0002</w:t>
      </w:r>
      <w:r w:rsidR="000E0DAF" w:rsidRPr="00A05C4A">
        <w:rPr>
          <w:rFonts w:ascii="Times New Roman" w:hAnsi="Times New Roman" w:cs="Times New Roman"/>
          <w:sz w:val="24"/>
          <w:szCs w:val="24"/>
        </w:rPr>
        <w:t>, and ULCI = .</w:t>
      </w:r>
      <w:r w:rsidR="00375ABD" w:rsidRPr="00A05C4A">
        <w:rPr>
          <w:rFonts w:ascii="Times New Roman" w:hAnsi="Times New Roman" w:cs="Times New Roman"/>
          <w:sz w:val="24"/>
          <w:szCs w:val="24"/>
        </w:rPr>
        <w:t>0441</w:t>
      </w:r>
      <w:r w:rsidR="000E0DAF" w:rsidRPr="00A05C4A">
        <w:rPr>
          <w:rFonts w:ascii="Times New Roman" w:hAnsi="Times New Roman" w:cs="Times New Roman"/>
          <w:sz w:val="24"/>
          <w:szCs w:val="24"/>
        </w:rPr>
        <w:t xml:space="preserve">). The indirect effect of </w:t>
      </w:r>
      <w:r w:rsidR="00375ABD" w:rsidRPr="00A05C4A">
        <w:rPr>
          <w:rFonts w:ascii="Times New Roman" w:hAnsi="Times New Roman" w:cs="Times New Roman"/>
          <w:sz w:val="24"/>
          <w:szCs w:val="24"/>
        </w:rPr>
        <w:t>self</w:t>
      </w:r>
      <w:r w:rsidR="00BF30ED" w:rsidRPr="00A05C4A">
        <w:rPr>
          <w:rFonts w:ascii="Times New Roman" w:hAnsi="Times New Roman" w:cs="Times New Roman"/>
          <w:sz w:val="24"/>
          <w:szCs w:val="24"/>
        </w:rPr>
        <w:t>-</w:t>
      </w:r>
      <w:r w:rsidR="000E0DAF" w:rsidRPr="00A05C4A">
        <w:rPr>
          <w:rFonts w:ascii="Times New Roman" w:hAnsi="Times New Roman" w:cs="Times New Roman"/>
          <w:sz w:val="24"/>
          <w:szCs w:val="24"/>
        </w:rPr>
        <w:t xml:space="preserve">efficacy on </w:t>
      </w:r>
      <w:r w:rsidR="00375ABD" w:rsidRPr="00A05C4A">
        <w:rPr>
          <w:rFonts w:ascii="Times New Roman" w:hAnsi="Times New Roman" w:cs="Times New Roman"/>
          <w:sz w:val="24"/>
          <w:szCs w:val="24"/>
        </w:rPr>
        <w:t xml:space="preserve">behavioral expectation </w:t>
      </w:r>
      <w:r w:rsidR="000E0DAF" w:rsidRPr="00A05C4A">
        <w:rPr>
          <w:rFonts w:ascii="Times New Roman" w:hAnsi="Times New Roman" w:cs="Times New Roman"/>
          <w:sz w:val="24"/>
          <w:szCs w:val="24"/>
        </w:rPr>
        <w:t xml:space="preserve">with </w:t>
      </w:r>
      <w:r w:rsidR="00375ABD" w:rsidRPr="00A05C4A">
        <w:rPr>
          <w:rFonts w:ascii="Times New Roman" w:hAnsi="Times New Roman" w:cs="Times New Roman"/>
          <w:sz w:val="24"/>
          <w:szCs w:val="24"/>
        </w:rPr>
        <w:t xml:space="preserve">likelihood of liking a social media message </w:t>
      </w:r>
      <w:r w:rsidR="000E0DAF" w:rsidRPr="00A05C4A">
        <w:rPr>
          <w:rFonts w:ascii="Times New Roman" w:hAnsi="Times New Roman" w:cs="Times New Roman"/>
          <w:sz w:val="24"/>
          <w:szCs w:val="24"/>
        </w:rPr>
        <w:t>as the mediator was also</w:t>
      </w:r>
      <w:r w:rsidR="00375ABD" w:rsidRPr="00A05C4A">
        <w:rPr>
          <w:rFonts w:ascii="Times New Roman" w:hAnsi="Times New Roman" w:cs="Times New Roman"/>
          <w:sz w:val="24"/>
          <w:szCs w:val="24"/>
        </w:rPr>
        <w:t xml:space="preserve"> not</w:t>
      </w:r>
      <w:r w:rsidR="000E0DAF" w:rsidRPr="00A05C4A">
        <w:rPr>
          <w:rFonts w:ascii="Times New Roman" w:hAnsi="Times New Roman" w:cs="Times New Roman"/>
          <w:sz w:val="24"/>
          <w:szCs w:val="24"/>
        </w:rPr>
        <w:t xml:space="preserve"> significant (Effect = .</w:t>
      </w:r>
      <w:r w:rsidR="00EC351A" w:rsidRPr="00A05C4A">
        <w:rPr>
          <w:rFonts w:ascii="Times New Roman" w:hAnsi="Times New Roman" w:cs="Times New Roman"/>
          <w:sz w:val="24"/>
          <w:szCs w:val="24"/>
        </w:rPr>
        <w:t>0162</w:t>
      </w:r>
      <w:r w:rsidR="000E0DAF" w:rsidRPr="00A05C4A">
        <w:rPr>
          <w:rFonts w:ascii="Times New Roman" w:hAnsi="Times New Roman" w:cs="Times New Roman"/>
          <w:sz w:val="24"/>
          <w:szCs w:val="24"/>
        </w:rPr>
        <w:t xml:space="preserve">, BootLLCI = </w:t>
      </w:r>
      <w:r w:rsidR="00D046DD" w:rsidRPr="00A05C4A">
        <w:rPr>
          <w:rFonts w:ascii="Times New Roman" w:hAnsi="Times New Roman" w:cs="Times New Roman"/>
          <w:sz w:val="24"/>
          <w:szCs w:val="24"/>
        </w:rPr>
        <w:t>-</w:t>
      </w:r>
      <w:r w:rsidR="00EC351A" w:rsidRPr="00A05C4A">
        <w:rPr>
          <w:rFonts w:ascii="Times New Roman" w:hAnsi="Times New Roman" w:cs="Times New Roman"/>
          <w:sz w:val="24"/>
          <w:szCs w:val="24"/>
        </w:rPr>
        <w:t>.0014</w:t>
      </w:r>
      <w:r w:rsidR="001C7D03" w:rsidRPr="00A05C4A">
        <w:rPr>
          <w:rFonts w:ascii="Times New Roman" w:hAnsi="Times New Roman" w:cs="Times New Roman"/>
          <w:sz w:val="24"/>
          <w:szCs w:val="24"/>
        </w:rPr>
        <w:t>,</w:t>
      </w:r>
      <w:r w:rsidR="000E0DAF" w:rsidRPr="00A05C4A">
        <w:rPr>
          <w:rFonts w:ascii="Times New Roman" w:hAnsi="Times New Roman" w:cs="Times New Roman"/>
          <w:sz w:val="24"/>
          <w:szCs w:val="24"/>
        </w:rPr>
        <w:t xml:space="preserve"> and BootULCI = .</w:t>
      </w:r>
      <w:r w:rsidR="00EC351A" w:rsidRPr="00A05C4A">
        <w:rPr>
          <w:rFonts w:ascii="Times New Roman" w:hAnsi="Times New Roman" w:cs="Times New Roman"/>
          <w:sz w:val="24"/>
          <w:szCs w:val="24"/>
        </w:rPr>
        <w:t>0352</w:t>
      </w:r>
      <w:r w:rsidR="000E0DAF" w:rsidRPr="00A05C4A">
        <w:rPr>
          <w:rFonts w:ascii="Times New Roman" w:hAnsi="Times New Roman" w:cs="Times New Roman"/>
          <w:sz w:val="24"/>
          <w:szCs w:val="24"/>
        </w:rPr>
        <w:t>).</w:t>
      </w:r>
    </w:p>
    <w:p w14:paraId="33EFBFBE" w14:textId="0EFE8D20" w:rsidR="000E0DAF" w:rsidRPr="00A05C4A" w:rsidRDefault="00A05C4A" w:rsidP="00A05C4A">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B5654B" w:rsidRPr="00A05C4A">
        <w:rPr>
          <w:rFonts w:ascii="Times New Roman" w:hAnsi="Times New Roman" w:cs="Times New Roman"/>
          <w:sz w:val="24"/>
          <w:szCs w:val="24"/>
        </w:rPr>
        <w:t>For likelihood of sharing a social media message as mediator, t</w:t>
      </w:r>
      <w:r w:rsidR="001B4F01" w:rsidRPr="00A05C4A">
        <w:rPr>
          <w:rFonts w:ascii="Times New Roman" w:hAnsi="Times New Roman" w:cs="Times New Roman"/>
          <w:sz w:val="24"/>
          <w:szCs w:val="24"/>
        </w:rPr>
        <w:t xml:space="preserve">he total effect of self-efficacy on behavioral expectation was significant (Effect = .8963, </w:t>
      </w:r>
      <w:r w:rsidR="001B4F01" w:rsidRPr="00A05C4A">
        <w:rPr>
          <w:rFonts w:ascii="Times New Roman" w:hAnsi="Times New Roman" w:cs="Times New Roman"/>
          <w:i/>
          <w:iCs/>
          <w:sz w:val="24"/>
          <w:szCs w:val="24"/>
        </w:rPr>
        <w:t>t</w:t>
      </w:r>
      <w:r w:rsidR="001B4F01" w:rsidRPr="00A05C4A">
        <w:rPr>
          <w:rFonts w:ascii="Times New Roman" w:hAnsi="Times New Roman" w:cs="Times New Roman"/>
          <w:sz w:val="24"/>
          <w:szCs w:val="24"/>
        </w:rPr>
        <w:t xml:space="preserve"> = 67.9</w:t>
      </w:r>
      <w:r w:rsidR="00BE3715" w:rsidRPr="00A05C4A">
        <w:rPr>
          <w:rFonts w:ascii="Times New Roman" w:hAnsi="Times New Roman" w:cs="Times New Roman"/>
          <w:sz w:val="24"/>
          <w:szCs w:val="24"/>
        </w:rPr>
        <w:t>4</w:t>
      </w:r>
      <w:r w:rsidR="001B4F01" w:rsidRPr="00A05C4A">
        <w:rPr>
          <w:rFonts w:ascii="Times New Roman" w:hAnsi="Times New Roman" w:cs="Times New Roman"/>
          <w:sz w:val="24"/>
          <w:szCs w:val="24"/>
        </w:rPr>
        <w:t xml:space="preserve">, </w:t>
      </w:r>
      <w:r w:rsidR="001B4F01" w:rsidRPr="00A05C4A">
        <w:rPr>
          <w:rFonts w:ascii="Times New Roman" w:hAnsi="Times New Roman" w:cs="Times New Roman"/>
          <w:i/>
          <w:iCs/>
          <w:sz w:val="24"/>
          <w:szCs w:val="24"/>
        </w:rPr>
        <w:t xml:space="preserve">p &lt; </w:t>
      </w:r>
      <w:r w:rsidR="001B4F01" w:rsidRPr="00A05C4A">
        <w:rPr>
          <w:rFonts w:ascii="Times New Roman" w:hAnsi="Times New Roman" w:cs="Times New Roman"/>
          <w:sz w:val="24"/>
          <w:szCs w:val="24"/>
        </w:rPr>
        <w:t>.001, LLCI = .87</w:t>
      </w:r>
      <w:r w:rsidR="00BE3715" w:rsidRPr="00A05C4A">
        <w:rPr>
          <w:rFonts w:ascii="Times New Roman" w:hAnsi="Times New Roman" w:cs="Times New Roman"/>
          <w:sz w:val="24"/>
          <w:szCs w:val="24"/>
        </w:rPr>
        <w:t>04</w:t>
      </w:r>
      <w:r w:rsidR="001B4F01" w:rsidRPr="00A05C4A">
        <w:rPr>
          <w:rFonts w:ascii="Times New Roman" w:hAnsi="Times New Roman" w:cs="Times New Roman"/>
          <w:sz w:val="24"/>
          <w:szCs w:val="24"/>
        </w:rPr>
        <w:t>, and ULCI = .92</w:t>
      </w:r>
      <w:r w:rsidR="00BE3715" w:rsidRPr="00A05C4A">
        <w:rPr>
          <w:rFonts w:ascii="Times New Roman" w:hAnsi="Times New Roman" w:cs="Times New Roman"/>
          <w:sz w:val="24"/>
          <w:szCs w:val="24"/>
        </w:rPr>
        <w:t>22</w:t>
      </w:r>
      <w:r w:rsidR="001B4F01" w:rsidRPr="00A05C4A">
        <w:rPr>
          <w:rFonts w:ascii="Times New Roman" w:hAnsi="Times New Roman" w:cs="Times New Roman"/>
          <w:sz w:val="24"/>
          <w:szCs w:val="24"/>
        </w:rPr>
        <w:t>).  The direct effect of self-efficacy on behavioral expectation was significant (Effect = .</w:t>
      </w:r>
      <w:r w:rsidR="00BE3715" w:rsidRPr="00A05C4A">
        <w:rPr>
          <w:rFonts w:ascii="Times New Roman" w:hAnsi="Times New Roman" w:cs="Times New Roman"/>
          <w:sz w:val="24"/>
          <w:szCs w:val="24"/>
        </w:rPr>
        <w:t>8771</w:t>
      </w:r>
      <w:r w:rsidR="001B4F01" w:rsidRPr="00A05C4A">
        <w:rPr>
          <w:rFonts w:ascii="Times New Roman" w:hAnsi="Times New Roman" w:cs="Times New Roman"/>
          <w:sz w:val="24"/>
          <w:szCs w:val="24"/>
        </w:rPr>
        <w:t xml:space="preserve">, </w:t>
      </w:r>
      <w:r w:rsidR="001B4F01" w:rsidRPr="00A05C4A">
        <w:rPr>
          <w:rFonts w:ascii="Times New Roman" w:hAnsi="Times New Roman" w:cs="Times New Roman"/>
          <w:i/>
          <w:iCs/>
          <w:sz w:val="24"/>
          <w:szCs w:val="24"/>
        </w:rPr>
        <w:t>t</w:t>
      </w:r>
      <w:r w:rsidR="001B4F01" w:rsidRPr="00A05C4A">
        <w:rPr>
          <w:rFonts w:ascii="Times New Roman" w:hAnsi="Times New Roman" w:cs="Times New Roman"/>
          <w:sz w:val="24"/>
          <w:szCs w:val="24"/>
        </w:rPr>
        <w:t xml:space="preserve"> = </w:t>
      </w:r>
      <w:r w:rsidR="00BE3715" w:rsidRPr="00A05C4A">
        <w:rPr>
          <w:rFonts w:ascii="Times New Roman" w:hAnsi="Times New Roman" w:cs="Times New Roman"/>
          <w:sz w:val="24"/>
          <w:szCs w:val="24"/>
        </w:rPr>
        <w:t>56.66</w:t>
      </w:r>
      <w:r w:rsidR="001B4F01" w:rsidRPr="00A05C4A">
        <w:rPr>
          <w:rFonts w:ascii="Times New Roman" w:hAnsi="Times New Roman" w:cs="Times New Roman"/>
          <w:sz w:val="24"/>
          <w:szCs w:val="24"/>
        </w:rPr>
        <w:t xml:space="preserve">, </w:t>
      </w:r>
      <w:r w:rsidR="001B4F01" w:rsidRPr="00A05C4A">
        <w:rPr>
          <w:rFonts w:ascii="Times New Roman" w:hAnsi="Times New Roman" w:cs="Times New Roman"/>
          <w:i/>
          <w:iCs/>
          <w:sz w:val="24"/>
          <w:szCs w:val="24"/>
        </w:rPr>
        <w:t xml:space="preserve">p &lt; </w:t>
      </w:r>
      <w:r w:rsidR="001B4F01" w:rsidRPr="00A05C4A">
        <w:rPr>
          <w:rFonts w:ascii="Times New Roman" w:hAnsi="Times New Roman" w:cs="Times New Roman"/>
          <w:sz w:val="24"/>
          <w:szCs w:val="24"/>
        </w:rPr>
        <w:t>.001, LLCI = .84</w:t>
      </w:r>
      <w:r w:rsidR="00BE3715" w:rsidRPr="00A05C4A">
        <w:rPr>
          <w:rFonts w:ascii="Times New Roman" w:hAnsi="Times New Roman" w:cs="Times New Roman"/>
          <w:sz w:val="24"/>
          <w:szCs w:val="24"/>
        </w:rPr>
        <w:t>67</w:t>
      </w:r>
      <w:r w:rsidR="001B4F01" w:rsidRPr="00A05C4A">
        <w:rPr>
          <w:rFonts w:ascii="Times New Roman" w:hAnsi="Times New Roman" w:cs="Times New Roman"/>
          <w:sz w:val="24"/>
          <w:szCs w:val="24"/>
        </w:rPr>
        <w:t>, and ULCI = .90</w:t>
      </w:r>
      <w:r w:rsidR="00BE3715" w:rsidRPr="00A05C4A">
        <w:rPr>
          <w:rFonts w:ascii="Times New Roman" w:hAnsi="Times New Roman" w:cs="Times New Roman"/>
          <w:sz w:val="24"/>
          <w:szCs w:val="24"/>
        </w:rPr>
        <w:t>74</w:t>
      </w:r>
      <w:r w:rsidR="001B4F01" w:rsidRPr="00A05C4A">
        <w:rPr>
          <w:rFonts w:ascii="Times New Roman" w:hAnsi="Times New Roman" w:cs="Times New Roman"/>
          <w:sz w:val="24"/>
          <w:szCs w:val="24"/>
        </w:rPr>
        <w:t xml:space="preserve">). </w:t>
      </w:r>
      <w:r w:rsidR="00EC351A" w:rsidRPr="00A05C4A">
        <w:rPr>
          <w:rFonts w:ascii="Times New Roman" w:hAnsi="Times New Roman" w:cs="Times New Roman"/>
          <w:sz w:val="24"/>
          <w:szCs w:val="24"/>
        </w:rPr>
        <w:t xml:space="preserve">The likelihood of sharing a social media message </w:t>
      </w:r>
      <w:r w:rsidR="000E0DAF" w:rsidRPr="00A05C4A">
        <w:rPr>
          <w:rFonts w:ascii="Times New Roman" w:hAnsi="Times New Roman" w:cs="Times New Roman"/>
          <w:sz w:val="24"/>
          <w:szCs w:val="24"/>
        </w:rPr>
        <w:t xml:space="preserve">was a significant positive predictor of </w:t>
      </w:r>
      <w:r w:rsidR="00EC351A" w:rsidRPr="00A05C4A">
        <w:rPr>
          <w:rFonts w:ascii="Times New Roman" w:hAnsi="Times New Roman" w:cs="Times New Roman"/>
          <w:sz w:val="24"/>
          <w:szCs w:val="24"/>
        </w:rPr>
        <w:t xml:space="preserve">behavioral expectation </w:t>
      </w:r>
      <w:r w:rsidR="005C0A7E" w:rsidRPr="00A05C4A">
        <w:rPr>
          <w:rFonts w:ascii="Times New Roman" w:hAnsi="Times New Roman" w:cs="Times New Roman"/>
          <w:sz w:val="24"/>
          <w:szCs w:val="24"/>
        </w:rPr>
        <w:t xml:space="preserve">in this model </w:t>
      </w:r>
      <w:r w:rsidR="000E0DAF" w:rsidRPr="00A05C4A">
        <w:rPr>
          <w:rFonts w:ascii="Times New Roman" w:hAnsi="Times New Roman" w:cs="Times New Roman"/>
          <w:sz w:val="24"/>
          <w:szCs w:val="24"/>
        </w:rPr>
        <w:t>(coefficient = .</w:t>
      </w:r>
      <w:r w:rsidR="00EC351A" w:rsidRPr="00A05C4A">
        <w:rPr>
          <w:rFonts w:ascii="Times New Roman" w:hAnsi="Times New Roman" w:cs="Times New Roman"/>
          <w:sz w:val="24"/>
          <w:szCs w:val="24"/>
        </w:rPr>
        <w:t>02</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t</w:t>
      </w:r>
      <w:r w:rsidR="000E0DAF" w:rsidRPr="00A05C4A">
        <w:rPr>
          <w:rFonts w:ascii="Times New Roman" w:hAnsi="Times New Roman" w:cs="Times New Roman"/>
          <w:sz w:val="24"/>
          <w:szCs w:val="24"/>
        </w:rPr>
        <w:t xml:space="preserve"> = 2</w:t>
      </w:r>
      <w:r w:rsidR="00EC351A" w:rsidRPr="00A05C4A">
        <w:rPr>
          <w:rFonts w:ascii="Times New Roman" w:hAnsi="Times New Roman" w:cs="Times New Roman"/>
          <w:sz w:val="24"/>
          <w:szCs w:val="24"/>
        </w:rPr>
        <w:t>.36</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p</w:t>
      </w:r>
      <w:r w:rsidR="000E0DAF" w:rsidRPr="00A05C4A">
        <w:rPr>
          <w:rFonts w:ascii="Times New Roman" w:hAnsi="Times New Roman" w:cs="Times New Roman"/>
          <w:sz w:val="24"/>
          <w:szCs w:val="24"/>
        </w:rPr>
        <w:t xml:space="preserve"> = .0</w:t>
      </w:r>
      <w:r w:rsidR="00EC351A" w:rsidRPr="00A05C4A">
        <w:rPr>
          <w:rFonts w:ascii="Times New Roman" w:hAnsi="Times New Roman" w:cs="Times New Roman"/>
          <w:sz w:val="24"/>
          <w:szCs w:val="24"/>
        </w:rPr>
        <w:t>18</w:t>
      </w:r>
      <w:r w:rsidR="000E0DAF" w:rsidRPr="00A05C4A">
        <w:rPr>
          <w:rFonts w:ascii="Times New Roman" w:hAnsi="Times New Roman" w:cs="Times New Roman"/>
          <w:sz w:val="24"/>
          <w:szCs w:val="24"/>
        </w:rPr>
        <w:t>, LLCI = .</w:t>
      </w:r>
      <w:r w:rsidR="00EC351A" w:rsidRPr="00A05C4A">
        <w:rPr>
          <w:rFonts w:ascii="Times New Roman" w:hAnsi="Times New Roman" w:cs="Times New Roman"/>
          <w:sz w:val="24"/>
          <w:szCs w:val="24"/>
        </w:rPr>
        <w:t>0038</w:t>
      </w:r>
      <w:r w:rsidR="000E0DAF" w:rsidRPr="00A05C4A">
        <w:rPr>
          <w:rFonts w:ascii="Times New Roman" w:hAnsi="Times New Roman" w:cs="Times New Roman"/>
          <w:sz w:val="24"/>
          <w:szCs w:val="24"/>
        </w:rPr>
        <w:t>, and ULCI = .</w:t>
      </w:r>
      <w:r w:rsidR="00EC351A" w:rsidRPr="00A05C4A">
        <w:rPr>
          <w:rFonts w:ascii="Times New Roman" w:hAnsi="Times New Roman" w:cs="Times New Roman"/>
          <w:sz w:val="24"/>
          <w:szCs w:val="24"/>
        </w:rPr>
        <w:t>0407</w:t>
      </w:r>
      <w:r w:rsidR="000E0DAF" w:rsidRPr="00A05C4A">
        <w:rPr>
          <w:rFonts w:ascii="Times New Roman" w:hAnsi="Times New Roman" w:cs="Times New Roman"/>
          <w:sz w:val="24"/>
          <w:szCs w:val="24"/>
        </w:rPr>
        <w:t xml:space="preserve">). The indirect effect of </w:t>
      </w:r>
      <w:r w:rsidR="00EC351A" w:rsidRPr="00A05C4A">
        <w:rPr>
          <w:rFonts w:ascii="Times New Roman" w:hAnsi="Times New Roman" w:cs="Times New Roman"/>
          <w:sz w:val="24"/>
          <w:szCs w:val="24"/>
        </w:rPr>
        <w:t xml:space="preserve">self-efficacy </w:t>
      </w:r>
      <w:r w:rsidR="000E0DAF" w:rsidRPr="00A05C4A">
        <w:rPr>
          <w:rFonts w:ascii="Times New Roman" w:hAnsi="Times New Roman" w:cs="Times New Roman"/>
          <w:sz w:val="24"/>
          <w:szCs w:val="24"/>
        </w:rPr>
        <w:t xml:space="preserve">on </w:t>
      </w:r>
      <w:r w:rsidR="00EC351A" w:rsidRPr="00A05C4A">
        <w:rPr>
          <w:rFonts w:ascii="Times New Roman" w:hAnsi="Times New Roman" w:cs="Times New Roman"/>
          <w:sz w:val="24"/>
          <w:szCs w:val="24"/>
        </w:rPr>
        <w:t xml:space="preserve">behavioral expectation </w:t>
      </w:r>
      <w:r w:rsidR="000E0DAF" w:rsidRPr="00A05C4A">
        <w:rPr>
          <w:rFonts w:ascii="Times New Roman" w:hAnsi="Times New Roman" w:cs="Times New Roman"/>
          <w:sz w:val="24"/>
          <w:szCs w:val="24"/>
        </w:rPr>
        <w:t xml:space="preserve">with </w:t>
      </w:r>
      <w:r w:rsidR="00EC351A" w:rsidRPr="00A05C4A">
        <w:rPr>
          <w:rFonts w:ascii="Times New Roman" w:hAnsi="Times New Roman" w:cs="Times New Roman"/>
          <w:sz w:val="24"/>
          <w:szCs w:val="24"/>
        </w:rPr>
        <w:t xml:space="preserve">likelihood of sharing a social media message </w:t>
      </w:r>
      <w:r w:rsidR="000E0DAF" w:rsidRPr="00A05C4A">
        <w:rPr>
          <w:rFonts w:ascii="Times New Roman" w:hAnsi="Times New Roman" w:cs="Times New Roman"/>
          <w:sz w:val="24"/>
          <w:szCs w:val="24"/>
        </w:rPr>
        <w:t>as the mediator was also significant (Effect = .</w:t>
      </w:r>
      <w:r w:rsidR="00EC351A" w:rsidRPr="00A05C4A">
        <w:rPr>
          <w:rFonts w:ascii="Times New Roman" w:hAnsi="Times New Roman" w:cs="Times New Roman"/>
          <w:sz w:val="24"/>
          <w:szCs w:val="24"/>
        </w:rPr>
        <w:t>0192,</w:t>
      </w:r>
      <w:r w:rsidR="000E0DAF" w:rsidRPr="00A05C4A">
        <w:rPr>
          <w:rFonts w:ascii="Times New Roman" w:hAnsi="Times New Roman" w:cs="Times New Roman"/>
          <w:sz w:val="24"/>
          <w:szCs w:val="24"/>
        </w:rPr>
        <w:t xml:space="preserve"> BootLLCI = .</w:t>
      </w:r>
      <w:r w:rsidR="00EC351A" w:rsidRPr="00A05C4A">
        <w:rPr>
          <w:rFonts w:ascii="Times New Roman" w:hAnsi="Times New Roman" w:cs="Times New Roman"/>
          <w:sz w:val="24"/>
          <w:szCs w:val="24"/>
        </w:rPr>
        <w:t>0031,</w:t>
      </w:r>
      <w:r w:rsidR="000E0DAF" w:rsidRPr="00A05C4A">
        <w:rPr>
          <w:rFonts w:ascii="Times New Roman" w:hAnsi="Times New Roman" w:cs="Times New Roman"/>
          <w:sz w:val="24"/>
          <w:szCs w:val="24"/>
        </w:rPr>
        <w:t xml:space="preserve"> and BootULCI = .</w:t>
      </w:r>
      <w:r w:rsidR="00EC351A" w:rsidRPr="00A05C4A">
        <w:rPr>
          <w:rFonts w:ascii="Times New Roman" w:hAnsi="Times New Roman" w:cs="Times New Roman"/>
          <w:sz w:val="24"/>
          <w:szCs w:val="24"/>
        </w:rPr>
        <w:t>036</w:t>
      </w:r>
      <w:r w:rsidR="00D046DD" w:rsidRPr="00A05C4A">
        <w:rPr>
          <w:rFonts w:ascii="Times New Roman" w:hAnsi="Times New Roman" w:cs="Times New Roman"/>
          <w:sz w:val="24"/>
          <w:szCs w:val="24"/>
        </w:rPr>
        <w:t>6</w:t>
      </w:r>
      <w:r w:rsidR="000E0DAF" w:rsidRPr="00A05C4A">
        <w:rPr>
          <w:rFonts w:ascii="Times New Roman" w:hAnsi="Times New Roman" w:cs="Times New Roman"/>
          <w:sz w:val="24"/>
          <w:szCs w:val="24"/>
        </w:rPr>
        <w:t>).</w:t>
      </w:r>
    </w:p>
    <w:p w14:paraId="0F9BAEF9" w14:textId="0046D2C4" w:rsidR="000E0DAF" w:rsidRPr="00A05C4A" w:rsidRDefault="00A05C4A" w:rsidP="00A05C4A">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w:t>
      </w:r>
      <w:r w:rsidR="00282EDD">
        <w:rPr>
          <w:rFonts w:ascii="Times New Roman" w:hAnsi="Times New Roman" w:cs="Times New Roman"/>
          <w:b/>
          <w:bCs/>
          <w:sz w:val="24"/>
          <w:szCs w:val="24"/>
        </w:rPr>
        <w:t>commenting</w:t>
      </w:r>
      <w:r w:rsidR="003D3978">
        <w:rPr>
          <w:rFonts w:ascii="Times New Roman" w:hAnsi="Times New Roman" w:cs="Times New Roman"/>
          <w:b/>
          <w:bCs/>
          <w:sz w:val="24"/>
          <w:szCs w:val="24"/>
        </w:rPr>
        <w:t xml:space="preserve"> on</w:t>
      </w:r>
      <w:r>
        <w:rPr>
          <w:rFonts w:ascii="Times New Roman" w:hAnsi="Times New Roman" w:cs="Times New Roman"/>
          <w:b/>
          <w:bCs/>
          <w:sz w:val="24"/>
          <w:szCs w:val="24"/>
        </w:rPr>
        <w:t xml:space="preserve"> a social media message. </w:t>
      </w:r>
      <w:r w:rsidR="00B5654B" w:rsidRPr="00A05C4A">
        <w:rPr>
          <w:rFonts w:ascii="Times New Roman" w:hAnsi="Times New Roman" w:cs="Times New Roman"/>
          <w:sz w:val="24"/>
          <w:szCs w:val="24"/>
        </w:rPr>
        <w:t>For likelihood of commenting on a social media message as mediator, the</w:t>
      </w:r>
      <w:r w:rsidR="00BE3715" w:rsidRPr="00A05C4A">
        <w:rPr>
          <w:rFonts w:ascii="Times New Roman" w:hAnsi="Times New Roman" w:cs="Times New Roman"/>
          <w:sz w:val="24"/>
          <w:szCs w:val="24"/>
        </w:rPr>
        <w:t xml:space="preserve"> total effect of self-efficacy on behavioral expectation was significant (Effect = .8905, </w:t>
      </w:r>
      <w:r w:rsidR="00BE3715" w:rsidRPr="00A05C4A">
        <w:rPr>
          <w:rFonts w:ascii="Times New Roman" w:hAnsi="Times New Roman" w:cs="Times New Roman"/>
          <w:i/>
          <w:iCs/>
          <w:sz w:val="24"/>
          <w:szCs w:val="24"/>
        </w:rPr>
        <w:t>t</w:t>
      </w:r>
      <w:r w:rsidR="00BE3715" w:rsidRPr="00A05C4A">
        <w:rPr>
          <w:rFonts w:ascii="Times New Roman" w:hAnsi="Times New Roman" w:cs="Times New Roman"/>
          <w:sz w:val="24"/>
          <w:szCs w:val="24"/>
        </w:rPr>
        <w:t xml:space="preserve"> = 65.01, </w:t>
      </w:r>
      <w:r w:rsidR="00BE3715" w:rsidRPr="00A05C4A">
        <w:rPr>
          <w:rFonts w:ascii="Times New Roman" w:hAnsi="Times New Roman" w:cs="Times New Roman"/>
          <w:i/>
          <w:iCs/>
          <w:sz w:val="24"/>
          <w:szCs w:val="24"/>
        </w:rPr>
        <w:t xml:space="preserve">p &lt; </w:t>
      </w:r>
      <w:r w:rsidR="00BE3715" w:rsidRPr="00A05C4A">
        <w:rPr>
          <w:rFonts w:ascii="Times New Roman" w:hAnsi="Times New Roman" w:cs="Times New Roman"/>
          <w:sz w:val="24"/>
          <w:szCs w:val="24"/>
        </w:rPr>
        <w:t xml:space="preserve">.001, LLCI = .8636, and ULCI = .9174).  The direct effect of self-efficacy on behavioral expectation was significant (Effect = .8708, </w:t>
      </w:r>
      <w:r w:rsidR="00BE3715" w:rsidRPr="00A05C4A">
        <w:rPr>
          <w:rFonts w:ascii="Times New Roman" w:hAnsi="Times New Roman" w:cs="Times New Roman"/>
          <w:i/>
          <w:iCs/>
          <w:sz w:val="24"/>
          <w:szCs w:val="24"/>
        </w:rPr>
        <w:t>t</w:t>
      </w:r>
      <w:r w:rsidR="00BE3715" w:rsidRPr="00A05C4A">
        <w:rPr>
          <w:rFonts w:ascii="Times New Roman" w:hAnsi="Times New Roman" w:cs="Times New Roman"/>
          <w:sz w:val="24"/>
          <w:szCs w:val="24"/>
        </w:rPr>
        <w:t xml:space="preserve"> = 57.10, </w:t>
      </w:r>
      <w:r w:rsidR="00BE3715" w:rsidRPr="00A05C4A">
        <w:rPr>
          <w:rFonts w:ascii="Times New Roman" w:hAnsi="Times New Roman" w:cs="Times New Roman"/>
          <w:i/>
          <w:iCs/>
          <w:sz w:val="24"/>
          <w:szCs w:val="24"/>
        </w:rPr>
        <w:t xml:space="preserve">p &lt; </w:t>
      </w:r>
      <w:r w:rsidR="00BE3715" w:rsidRPr="00A05C4A">
        <w:rPr>
          <w:rFonts w:ascii="Times New Roman" w:hAnsi="Times New Roman" w:cs="Times New Roman"/>
          <w:sz w:val="24"/>
          <w:szCs w:val="24"/>
        </w:rPr>
        <w:t xml:space="preserve">.001, LLCI = .8409, and ULCI = .9007). </w:t>
      </w:r>
      <w:r w:rsidR="00EC351A" w:rsidRPr="00A05C4A">
        <w:rPr>
          <w:rFonts w:ascii="Times New Roman" w:hAnsi="Times New Roman" w:cs="Times New Roman"/>
          <w:sz w:val="24"/>
          <w:szCs w:val="24"/>
        </w:rPr>
        <w:t xml:space="preserve">The likelihood of commenting on a social media message </w:t>
      </w:r>
      <w:r w:rsidR="000E0DAF" w:rsidRPr="00A05C4A">
        <w:rPr>
          <w:rFonts w:ascii="Times New Roman" w:hAnsi="Times New Roman" w:cs="Times New Roman"/>
          <w:sz w:val="24"/>
          <w:szCs w:val="24"/>
        </w:rPr>
        <w:t>was a significant positive predictor of</w:t>
      </w:r>
      <w:r w:rsidR="00EC351A" w:rsidRPr="00A05C4A">
        <w:rPr>
          <w:rFonts w:ascii="Times New Roman" w:hAnsi="Times New Roman" w:cs="Times New Roman"/>
          <w:sz w:val="24"/>
          <w:szCs w:val="24"/>
        </w:rPr>
        <w:t xml:space="preserve"> behavioral expectation</w:t>
      </w:r>
      <w:r w:rsidR="000E0DAF" w:rsidRPr="00A05C4A">
        <w:rPr>
          <w:rFonts w:ascii="Times New Roman" w:hAnsi="Times New Roman" w:cs="Times New Roman"/>
          <w:sz w:val="24"/>
          <w:szCs w:val="24"/>
        </w:rPr>
        <w:t xml:space="preserve"> </w:t>
      </w:r>
      <w:r w:rsidR="005C0A7E" w:rsidRPr="00A05C4A">
        <w:rPr>
          <w:rFonts w:ascii="Times New Roman" w:hAnsi="Times New Roman" w:cs="Times New Roman"/>
          <w:sz w:val="24"/>
          <w:szCs w:val="24"/>
        </w:rPr>
        <w:t xml:space="preserve">in this model </w:t>
      </w:r>
      <w:r w:rsidR="000E0DAF" w:rsidRPr="00A05C4A">
        <w:rPr>
          <w:rFonts w:ascii="Times New Roman" w:hAnsi="Times New Roman" w:cs="Times New Roman"/>
          <w:sz w:val="24"/>
          <w:szCs w:val="24"/>
        </w:rPr>
        <w:t>(coefficient = .</w:t>
      </w:r>
      <w:r w:rsidR="00EC351A" w:rsidRPr="00A05C4A">
        <w:rPr>
          <w:rFonts w:ascii="Times New Roman" w:hAnsi="Times New Roman" w:cs="Times New Roman"/>
          <w:sz w:val="24"/>
          <w:szCs w:val="24"/>
        </w:rPr>
        <w:t>02</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t</w:t>
      </w:r>
      <w:r w:rsidR="000E0DAF" w:rsidRPr="00A05C4A">
        <w:rPr>
          <w:rFonts w:ascii="Times New Roman" w:hAnsi="Times New Roman" w:cs="Times New Roman"/>
          <w:sz w:val="24"/>
          <w:szCs w:val="24"/>
        </w:rPr>
        <w:t xml:space="preserve"> = </w:t>
      </w:r>
      <w:r w:rsidR="00EC351A" w:rsidRPr="00A05C4A">
        <w:rPr>
          <w:rFonts w:ascii="Times New Roman" w:hAnsi="Times New Roman" w:cs="Times New Roman"/>
          <w:sz w:val="24"/>
          <w:szCs w:val="24"/>
        </w:rPr>
        <w:t>2.90</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i/>
          <w:iCs/>
          <w:sz w:val="24"/>
          <w:szCs w:val="24"/>
        </w:rPr>
        <w:t>p</w:t>
      </w:r>
      <w:r w:rsidR="000E0DAF" w:rsidRPr="00A05C4A">
        <w:rPr>
          <w:rFonts w:ascii="Times New Roman" w:hAnsi="Times New Roman" w:cs="Times New Roman"/>
          <w:sz w:val="24"/>
          <w:szCs w:val="24"/>
        </w:rPr>
        <w:t xml:space="preserve"> = .00</w:t>
      </w:r>
      <w:r w:rsidR="000F7C92" w:rsidRPr="00A05C4A">
        <w:rPr>
          <w:rFonts w:ascii="Times New Roman" w:hAnsi="Times New Roman" w:cs="Times New Roman"/>
          <w:sz w:val="24"/>
          <w:szCs w:val="24"/>
        </w:rPr>
        <w:t>4</w:t>
      </w:r>
      <w:r w:rsidR="000E0DAF" w:rsidRPr="00A05C4A">
        <w:rPr>
          <w:rFonts w:ascii="Times New Roman" w:hAnsi="Times New Roman" w:cs="Times New Roman"/>
          <w:sz w:val="24"/>
          <w:szCs w:val="24"/>
        </w:rPr>
        <w:t>, LLCI = .</w:t>
      </w:r>
      <w:r w:rsidR="00EC351A" w:rsidRPr="00A05C4A">
        <w:rPr>
          <w:rFonts w:ascii="Times New Roman" w:hAnsi="Times New Roman" w:cs="Times New Roman"/>
          <w:sz w:val="24"/>
          <w:szCs w:val="24"/>
        </w:rPr>
        <w:t>0076</w:t>
      </w:r>
      <w:r w:rsidR="000E0DAF" w:rsidRPr="00A05C4A">
        <w:rPr>
          <w:rFonts w:ascii="Times New Roman" w:hAnsi="Times New Roman" w:cs="Times New Roman"/>
          <w:sz w:val="24"/>
          <w:szCs w:val="24"/>
        </w:rPr>
        <w:t>, and ULCI = .</w:t>
      </w:r>
      <w:r w:rsidR="00EC351A" w:rsidRPr="00A05C4A">
        <w:rPr>
          <w:rFonts w:ascii="Times New Roman" w:hAnsi="Times New Roman" w:cs="Times New Roman"/>
          <w:sz w:val="24"/>
          <w:szCs w:val="24"/>
        </w:rPr>
        <w:t>0394</w:t>
      </w:r>
      <w:r w:rsidR="000E0DAF" w:rsidRPr="00A05C4A">
        <w:rPr>
          <w:rFonts w:ascii="Times New Roman" w:hAnsi="Times New Roman" w:cs="Times New Roman"/>
          <w:sz w:val="24"/>
          <w:szCs w:val="24"/>
        </w:rPr>
        <w:t xml:space="preserve">). </w:t>
      </w:r>
      <w:r w:rsidR="000E0DAF" w:rsidRPr="00A05C4A">
        <w:rPr>
          <w:rFonts w:ascii="Times New Roman" w:hAnsi="Times New Roman" w:cs="Times New Roman"/>
          <w:sz w:val="24"/>
          <w:szCs w:val="24"/>
        </w:rPr>
        <w:lastRenderedPageBreak/>
        <w:t xml:space="preserve">The indirect effect of </w:t>
      </w:r>
      <w:r w:rsidR="00FA1AD6" w:rsidRPr="00A05C4A">
        <w:rPr>
          <w:rFonts w:ascii="Times New Roman" w:hAnsi="Times New Roman" w:cs="Times New Roman"/>
          <w:sz w:val="24"/>
          <w:szCs w:val="24"/>
        </w:rPr>
        <w:t xml:space="preserve">self-efficacy </w:t>
      </w:r>
      <w:r w:rsidR="00EC351A" w:rsidRPr="00A05C4A">
        <w:rPr>
          <w:rFonts w:ascii="Times New Roman" w:hAnsi="Times New Roman" w:cs="Times New Roman"/>
          <w:sz w:val="24"/>
          <w:szCs w:val="24"/>
        </w:rPr>
        <w:t>on behavioral expectation</w:t>
      </w:r>
      <w:r w:rsidR="000E0DAF" w:rsidRPr="00A05C4A">
        <w:rPr>
          <w:rFonts w:ascii="Times New Roman" w:hAnsi="Times New Roman" w:cs="Times New Roman"/>
          <w:sz w:val="24"/>
          <w:szCs w:val="24"/>
        </w:rPr>
        <w:t xml:space="preserve"> with </w:t>
      </w:r>
      <w:r w:rsidR="00FA1AD6" w:rsidRPr="00A05C4A">
        <w:rPr>
          <w:rFonts w:ascii="Times New Roman" w:hAnsi="Times New Roman" w:cs="Times New Roman"/>
          <w:sz w:val="24"/>
          <w:szCs w:val="24"/>
        </w:rPr>
        <w:t xml:space="preserve">likelihood of commenting on a social media message </w:t>
      </w:r>
      <w:r w:rsidR="000E0DAF" w:rsidRPr="00A05C4A">
        <w:rPr>
          <w:rFonts w:ascii="Times New Roman" w:hAnsi="Times New Roman" w:cs="Times New Roman"/>
          <w:sz w:val="24"/>
          <w:szCs w:val="24"/>
        </w:rPr>
        <w:t>as the mediator was also significant (Effect = .</w:t>
      </w:r>
      <w:r w:rsidR="00FA1AD6" w:rsidRPr="00A05C4A">
        <w:rPr>
          <w:rFonts w:ascii="Times New Roman" w:hAnsi="Times New Roman" w:cs="Times New Roman"/>
          <w:sz w:val="24"/>
          <w:szCs w:val="24"/>
        </w:rPr>
        <w:t>019</w:t>
      </w:r>
      <w:r w:rsidR="00682DA4" w:rsidRPr="00A05C4A">
        <w:rPr>
          <w:rFonts w:ascii="Times New Roman" w:hAnsi="Times New Roman" w:cs="Times New Roman"/>
          <w:sz w:val="24"/>
          <w:szCs w:val="24"/>
        </w:rPr>
        <w:t>7</w:t>
      </w:r>
      <w:r w:rsidR="000E0DAF" w:rsidRPr="00A05C4A">
        <w:rPr>
          <w:rFonts w:ascii="Times New Roman" w:hAnsi="Times New Roman" w:cs="Times New Roman"/>
          <w:sz w:val="24"/>
          <w:szCs w:val="24"/>
        </w:rPr>
        <w:t>, BootLLCI = .</w:t>
      </w:r>
      <w:r w:rsidR="00FA1AD6" w:rsidRPr="00A05C4A">
        <w:rPr>
          <w:rFonts w:ascii="Times New Roman" w:hAnsi="Times New Roman" w:cs="Times New Roman"/>
          <w:sz w:val="24"/>
          <w:szCs w:val="24"/>
        </w:rPr>
        <w:t>0069</w:t>
      </w:r>
      <w:r w:rsidR="002F7E54" w:rsidRPr="00A05C4A">
        <w:rPr>
          <w:rFonts w:ascii="Times New Roman" w:hAnsi="Times New Roman" w:cs="Times New Roman"/>
          <w:sz w:val="24"/>
          <w:szCs w:val="24"/>
        </w:rPr>
        <w:t>,</w:t>
      </w:r>
      <w:r w:rsidR="000E0DAF" w:rsidRPr="00A05C4A">
        <w:rPr>
          <w:rFonts w:ascii="Times New Roman" w:hAnsi="Times New Roman" w:cs="Times New Roman"/>
          <w:sz w:val="24"/>
          <w:szCs w:val="24"/>
        </w:rPr>
        <w:t xml:space="preserve"> and BootULCI = .</w:t>
      </w:r>
      <w:r w:rsidR="00FA1AD6" w:rsidRPr="00A05C4A">
        <w:rPr>
          <w:rFonts w:ascii="Times New Roman" w:hAnsi="Times New Roman" w:cs="Times New Roman"/>
          <w:sz w:val="24"/>
          <w:szCs w:val="24"/>
        </w:rPr>
        <w:t>03</w:t>
      </w:r>
      <w:r w:rsidR="00682DA4" w:rsidRPr="00A05C4A">
        <w:rPr>
          <w:rFonts w:ascii="Times New Roman" w:hAnsi="Times New Roman" w:cs="Times New Roman"/>
          <w:sz w:val="24"/>
          <w:szCs w:val="24"/>
        </w:rPr>
        <w:t>31</w:t>
      </w:r>
      <w:r w:rsidR="000E0DAF" w:rsidRPr="00A05C4A">
        <w:rPr>
          <w:rFonts w:ascii="Times New Roman" w:hAnsi="Times New Roman" w:cs="Times New Roman"/>
          <w:sz w:val="24"/>
          <w:szCs w:val="24"/>
        </w:rPr>
        <w:t>).</w:t>
      </w:r>
    </w:p>
    <w:p w14:paraId="3634A271" w14:textId="38106B11" w:rsidR="00213DC5" w:rsidRDefault="00FA1AD6" w:rsidP="00B2360E">
      <w:pPr>
        <w:spacing w:after="0" w:line="480" w:lineRule="auto"/>
        <w:ind w:firstLine="720"/>
        <w:rPr>
          <w:rFonts w:ascii="Times New Roman" w:hAnsi="Times New Roman" w:cs="Times New Roman"/>
          <w:sz w:val="24"/>
          <w:szCs w:val="24"/>
        </w:rPr>
      </w:pPr>
      <w:r w:rsidRPr="002B3651">
        <w:rPr>
          <w:rFonts w:ascii="Times New Roman" w:hAnsi="Times New Roman" w:cs="Times New Roman"/>
          <w:b/>
          <w:bCs/>
          <w:sz w:val="24"/>
          <w:szCs w:val="24"/>
        </w:rPr>
        <w:t>Research Question 7.</w:t>
      </w:r>
      <w:r>
        <w:rPr>
          <w:rFonts w:ascii="Times New Roman" w:hAnsi="Times New Roman" w:cs="Times New Roman"/>
          <w:b/>
          <w:bCs/>
          <w:sz w:val="24"/>
          <w:szCs w:val="24"/>
        </w:rPr>
        <w:t xml:space="preserve"> </w:t>
      </w:r>
      <w:r w:rsidR="00B2360E">
        <w:rPr>
          <w:rFonts w:ascii="Times New Roman" w:hAnsi="Times New Roman" w:cs="Times New Roman"/>
          <w:sz w:val="24"/>
          <w:szCs w:val="24"/>
        </w:rPr>
        <w:t xml:space="preserve">The seventh research question asked whether the </w:t>
      </w:r>
      <w:r w:rsidR="00213DC5">
        <w:rPr>
          <w:rFonts w:ascii="Times New Roman" w:hAnsi="Times New Roman" w:cs="Times New Roman"/>
          <w:sz w:val="24"/>
          <w:szCs w:val="24"/>
        </w:rPr>
        <w:t>likelihood of social media message engagement mediate</w:t>
      </w:r>
      <w:r w:rsidR="003D3978">
        <w:rPr>
          <w:rFonts w:ascii="Times New Roman" w:hAnsi="Times New Roman" w:cs="Times New Roman"/>
          <w:sz w:val="24"/>
          <w:szCs w:val="24"/>
        </w:rPr>
        <w:t>s</w:t>
      </w:r>
      <w:r w:rsidR="00213DC5">
        <w:rPr>
          <w:rFonts w:ascii="Times New Roman" w:hAnsi="Times New Roman" w:cs="Times New Roman"/>
          <w:sz w:val="24"/>
          <w:szCs w:val="24"/>
        </w:rPr>
        <w:t xml:space="preserve"> the relationship between </w:t>
      </w:r>
      <w:r w:rsidR="000D3BD0">
        <w:rPr>
          <w:rFonts w:ascii="Times New Roman" w:hAnsi="Times New Roman" w:cs="Times New Roman"/>
          <w:sz w:val="24"/>
          <w:szCs w:val="24"/>
        </w:rPr>
        <w:t xml:space="preserve">message receiver’s </w:t>
      </w:r>
      <w:r w:rsidR="00213DC5">
        <w:rPr>
          <w:rFonts w:ascii="Times New Roman" w:hAnsi="Times New Roman" w:cs="Times New Roman"/>
          <w:sz w:val="24"/>
          <w:szCs w:val="24"/>
        </w:rPr>
        <w:t>response efficacy and behavioral expectation</w:t>
      </w:r>
      <w:r w:rsidR="00881924">
        <w:rPr>
          <w:rFonts w:ascii="Times New Roman" w:hAnsi="Times New Roman" w:cs="Times New Roman"/>
          <w:sz w:val="24"/>
          <w:szCs w:val="24"/>
        </w:rPr>
        <w:t>.</w:t>
      </w:r>
    </w:p>
    <w:p w14:paraId="56544F88" w14:textId="7734BD94" w:rsidR="00773A5E" w:rsidRPr="00C00322" w:rsidRDefault="00773A5E" w:rsidP="00773A5E">
      <w:pPr>
        <w:pStyle w:val="Heading4"/>
        <w:spacing w:line="360" w:lineRule="auto"/>
        <w:rPr>
          <w:rFonts w:ascii="Times New Roman" w:hAnsi="Times New Roman" w:cs="Times New Roman"/>
          <w:b/>
          <w:bCs/>
          <w:i w:val="0"/>
          <w:iCs w:val="0"/>
          <w:color w:val="auto"/>
          <w:sz w:val="24"/>
          <w:szCs w:val="24"/>
        </w:rPr>
      </w:pPr>
      <w:bookmarkStart w:id="61" w:name="_Table_18"/>
      <w:bookmarkEnd w:id="61"/>
      <w:r w:rsidRPr="00C00322">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6</w:t>
      </w:r>
    </w:p>
    <w:p w14:paraId="7B7BF9C8" w14:textId="3C591F0C" w:rsidR="00773A5E" w:rsidRDefault="00773A5E" w:rsidP="00773A5E">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Direct and </w:t>
      </w:r>
      <w:r w:rsidRPr="0032319E">
        <w:rPr>
          <w:rFonts w:ascii="Times New Roman" w:hAnsi="Times New Roman" w:cs="Times New Roman"/>
          <w:i/>
          <w:iCs/>
          <w:sz w:val="24"/>
          <w:szCs w:val="24"/>
        </w:rPr>
        <w:t xml:space="preserve">Indirect Effects </w:t>
      </w:r>
      <w:r>
        <w:rPr>
          <w:rFonts w:ascii="Times New Roman" w:hAnsi="Times New Roman" w:cs="Times New Roman"/>
          <w:i/>
          <w:iCs/>
          <w:sz w:val="24"/>
          <w:szCs w:val="24"/>
        </w:rPr>
        <w:t xml:space="preserve">of </w:t>
      </w:r>
      <w:r w:rsidR="00C739B4">
        <w:rPr>
          <w:rFonts w:ascii="Times New Roman" w:hAnsi="Times New Roman" w:cs="Times New Roman"/>
          <w:i/>
          <w:iCs/>
          <w:sz w:val="24"/>
          <w:szCs w:val="24"/>
        </w:rPr>
        <w:t>Response Efficacy</w:t>
      </w:r>
      <w:r>
        <w:rPr>
          <w:rFonts w:ascii="Times New Roman" w:hAnsi="Times New Roman" w:cs="Times New Roman"/>
          <w:i/>
          <w:iCs/>
          <w:sz w:val="24"/>
          <w:szCs w:val="24"/>
        </w:rPr>
        <w:t xml:space="preserve"> as Independent Variable and </w:t>
      </w:r>
      <w:r w:rsidR="00C739B4">
        <w:rPr>
          <w:rFonts w:ascii="Times New Roman" w:hAnsi="Times New Roman" w:cs="Times New Roman"/>
          <w:i/>
          <w:iCs/>
          <w:sz w:val="24"/>
          <w:szCs w:val="24"/>
        </w:rPr>
        <w:t>Social Media Message Engagement</w:t>
      </w:r>
      <w:r>
        <w:rPr>
          <w:rFonts w:ascii="Times New Roman" w:hAnsi="Times New Roman" w:cs="Times New Roman"/>
          <w:i/>
          <w:iCs/>
          <w:sz w:val="24"/>
          <w:szCs w:val="24"/>
        </w:rPr>
        <w:t xml:space="preserve"> as Mediator</w:t>
      </w:r>
      <w:r w:rsidR="00626CDA">
        <w:rPr>
          <w:rFonts w:ascii="Times New Roman" w:hAnsi="Times New Roman" w:cs="Times New Roman"/>
          <w:i/>
          <w:iCs/>
          <w:sz w:val="24"/>
          <w:szCs w:val="24"/>
        </w:rPr>
        <w:t xml:space="preserve"> on Behavioral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710"/>
        <w:gridCol w:w="1800"/>
        <w:gridCol w:w="2155"/>
      </w:tblGrid>
      <w:tr w:rsidR="00AD33CC" w14:paraId="6F8118F0" w14:textId="77777777" w:rsidTr="00AD33CC">
        <w:trPr>
          <w:tblHeader/>
        </w:trPr>
        <w:tc>
          <w:tcPr>
            <w:tcW w:w="3685" w:type="dxa"/>
            <w:tcBorders>
              <w:top w:val="single" w:sz="4" w:space="0" w:color="auto"/>
              <w:bottom w:val="single" w:sz="4" w:space="0" w:color="auto"/>
            </w:tcBorders>
            <w:vAlign w:val="center"/>
          </w:tcPr>
          <w:p w14:paraId="40CEE2CB" w14:textId="7B241347" w:rsidR="00AD33CC" w:rsidRDefault="00AD33CC" w:rsidP="00AD33CC">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Variables</w:t>
            </w:r>
          </w:p>
        </w:tc>
        <w:tc>
          <w:tcPr>
            <w:tcW w:w="1710" w:type="dxa"/>
            <w:tcBorders>
              <w:top w:val="single" w:sz="4" w:space="0" w:color="auto"/>
              <w:bottom w:val="single" w:sz="4" w:space="0" w:color="auto"/>
            </w:tcBorders>
            <w:vAlign w:val="center"/>
          </w:tcPr>
          <w:p w14:paraId="5BDF6547" w14:textId="69DC4EC1" w:rsidR="00AD33CC" w:rsidRDefault="00AD33CC" w:rsidP="00AD33CC">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Direct Effect</w:t>
            </w:r>
          </w:p>
        </w:tc>
        <w:tc>
          <w:tcPr>
            <w:tcW w:w="1800" w:type="dxa"/>
            <w:tcBorders>
              <w:top w:val="single" w:sz="4" w:space="0" w:color="auto"/>
              <w:bottom w:val="single" w:sz="4" w:space="0" w:color="auto"/>
            </w:tcBorders>
            <w:vAlign w:val="center"/>
          </w:tcPr>
          <w:p w14:paraId="243D4556" w14:textId="236561C8" w:rsidR="00AD33CC" w:rsidRDefault="00AD33CC" w:rsidP="00AD33CC">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Indirect Effect</w:t>
            </w:r>
          </w:p>
        </w:tc>
        <w:tc>
          <w:tcPr>
            <w:tcW w:w="2155" w:type="dxa"/>
            <w:tcBorders>
              <w:top w:val="single" w:sz="4" w:space="0" w:color="auto"/>
              <w:bottom w:val="single" w:sz="4" w:space="0" w:color="auto"/>
            </w:tcBorders>
          </w:tcPr>
          <w:p w14:paraId="5D99C756" w14:textId="3549AB34" w:rsidR="00AD33CC" w:rsidRDefault="00AD33CC" w:rsidP="00967E1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BootLLCI / BootUCLI for Indirect Effect</w:t>
            </w:r>
          </w:p>
        </w:tc>
      </w:tr>
      <w:tr w:rsidR="00AD33CC" w14:paraId="52330610" w14:textId="77777777" w:rsidTr="00AD33CC">
        <w:tc>
          <w:tcPr>
            <w:tcW w:w="3685" w:type="dxa"/>
            <w:tcBorders>
              <w:top w:val="single" w:sz="4" w:space="0" w:color="auto"/>
            </w:tcBorders>
          </w:tcPr>
          <w:p w14:paraId="66BC0D0D"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Social media message engagement</w:t>
            </w:r>
          </w:p>
          <w:p w14:paraId="574DA33B"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46A6A234" w14:textId="77777777" w:rsidR="00AD33CC" w:rsidRDefault="00AD33CC" w:rsidP="00773A5E">
            <w:pPr>
              <w:spacing w:line="360" w:lineRule="auto"/>
              <w:rPr>
                <w:rFonts w:ascii="Times New Roman" w:hAnsi="Times New Roman" w:cs="Times New Roman"/>
                <w:i/>
                <w:iCs/>
                <w:sz w:val="24"/>
                <w:szCs w:val="24"/>
              </w:rPr>
            </w:pPr>
          </w:p>
        </w:tc>
        <w:tc>
          <w:tcPr>
            <w:tcW w:w="1710" w:type="dxa"/>
            <w:tcBorders>
              <w:top w:val="single" w:sz="4" w:space="0" w:color="auto"/>
            </w:tcBorders>
          </w:tcPr>
          <w:p w14:paraId="01A977D7" w14:textId="05CA8BD8" w:rsidR="00AD33CC" w:rsidRDefault="00AD33CC"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.8376**</w:t>
            </w:r>
          </w:p>
        </w:tc>
        <w:tc>
          <w:tcPr>
            <w:tcW w:w="1800" w:type="dxa"/>
            <w:tcBorders>
              <w:top w:val="single" w:sz="4" w:space="0" w:color="auto"/>
            </w:tcBorders>
          </w:tcPr>
          <w:p w14:paraId="5D672980" w14:textId="363E0DEF" w:rsidR="00AD33CC" w:rsidRDefault="00AD33CC" w:rsidP="00967E1B">
            <w:pPr>
              <w:spacing w:line="360" w:lineRule="auto"/>
              <w:jc w:val="right"/>
              <w:rPr>
                <w:rFonts w:ascii="Times New Roman" w:hAnsi="Times New Roman" w:cs="Times New Roman"/>
                <w:i/>
                <w:iCs/>
                <w:sz w:val="24"/>
                <w:szCs w:val="24"/>
              </w:rPr>
            </w:pPr>
            <w:r w:rsidRPr="00D46252">
              <w:rPr>
                <w:rFonts w:ascii="Times New Roman" w:hAnsi="Times New Roman" w:cs="Times New Roman"/>
                <w:sz w:val="24"/>
                <w:szCs w:val="24"/>
              </w:rPr>
              <w:t>.0278</w:t>
            </w:r>
            <w:r>
              <w:rPr>
                <w:rFonts w:ascii="Times New Roman" w:hAnsi="Times New Roman" w:cs="Times New Roman"/>
                <w:sz w:val="24"/>
                <w:szCs w:val="24"/>
              </w:rPr>
              <w:t>*</w:t>
            </w:r>
          </w:p>
        </w:tc>
        <w:tc>
          <w:tcPr>
            <w:tcW w:w="2155" w:type="dxa"/>
            <w:tcBorders>
              <w:top w:val="single" w:sz="4" w:space="0" w:color="auto"/>
            </w:tcBorders>
          </w:tcPr>
          <w:p w14:paraId="59B00EC2" w14:textId="084C3EA6" w:rsidR="00AD33CC" w:rsidRDefault="00AD33CC" w:rsidP="00967E1B">
            <w:pPr>
              <w:spacing w:line="360" w:lineRule="auto"/>
              <w:jc w:val="right"/>
              <w:rPr>
                <w:rFonts w:ascii="Times New Roman" w:hAnsi="Times New Roman" w:cs="Times New Roman"/>
                <w:i/>
                <w:iCs/>
                <w:sz w:val="24"/>
                <w:szCs w:val="24"/>
              </w:rPr>
            </w:pPr>
            <w:r w:rsidRPr="00D46252">
              <w:rPr>
                <w:rFonts w:ascii="Times New Roman" w:hAnsi="Times New Roman" w:cs="Times New Roman"/>
                <w:sz w:val="24"/>
                <w:szCs w:val="24"/>
              </w:rPr>
              <w:t>.0049</w:t>
            </w:r>
            <w:r>
              <w:rPr>
                <w:rFonts w:ascii="Times New Roman" w:hAnsi="Times New Roman" w:cs="Times New Roman"/>
                <w:sz w:val="24"/>
                <w:szCs w:val="24"/>
              </w:rPr>
              <w:t xml:space="preserve"> / </w:t>
            </w:r>
            <w:r w:rsidRPr="00D46252">
              <w:rPr>
                <w:rFonts w:ascii="Times New Roman" w:hAnsi="Times New Roman" w:cs="Times New Roman"/>
                <w:sz w:val="24"/>
                <w:szCs w:val="24"/>
              </w:rPr>
              <w:t>.0509</w:t>
            </w:r>
          </w:p>
        </w:tc>
      </w:tr>
      <w:tr w:rsidR="00AD33CC" w14:paraId="344FA751" w14:textId="77777777" w:rsidTr="00AD33CC">
        <w:tc>
          <w:tcPr>
            <w:tcW w:w="3685" w:type="dxa"/>
          </w:tcPr>
          <w:p w14:paraId="0AC567B6"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Likelihood of liking a message</w:t>
            </w:r>
          </w:p>
          <w:p w14:paraId="52286F62"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0A7C68A3" w14:textId="77777777" w:rsidR="00AD33CC" w:rsidRDefault="00AD33CC" w:rsidP="00773A5E">
            <w:pPr>
              <w:spacing w:line="360" w:lineRule="auto"/>
              <w:rPr>
                <w:rFonts w:ascii="Times New Roman" w:hAnsi="Times New Roman" w:cs="Times New Roman"/>
                <w:i/>
                <w:iCs/>
                <w:sz w:val="24"/>
                <w:szCs w:val="24"/>
              </w:rPr>
            </w:pPr>
          </w:p>
        </w:tc>
        <w:tc>
          <w:tcPr>
            <w:tcW w:w="1710" w:type="dxa"/>
          </w:tcPr>
          <w:p w14:paraId="61C6DA01" w14:textId="27DE95CE" w:rsidR="00AD33CC" w:rsidRDefault="00AD33CC"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.8371**</w:t>
            </w:r>
          </w:p>
        </w:tc>
        <w:tc>
          <w:tcPr>
            <w:tcW w:w="1800" w:type="dxa"/>
          </w:tcPr>
          <w:p w14:paraId="24A63953" w14:textId="6250A40A" w:rsidR="00AD33CC" w:rsidRDefault="00AD33CC" w:rsidP="00967E1B">
            <w:pPr>
              <w:spacing w:line="360" w:lineRule="auto"/>
              <w:jc w:val="right"/>
              <w:rPr>
                <w:rFonts w:ascii="Times New Roman" w:hAnsi="Times New Roman" w:cs="Times New Roman"/>
                <w:i/>
                <w:iCs/>
                <w:sz w:val="24"/>
                <w:szCs w:val="24"/>
              </w:rPr>
            </w:pPr>
            <w:r w:rsidRPr="00D46252">
              <w:rPr>
                <w:rFonts w:ascii="Times New Roman" w:hAnsi="Times New Roman" w:cs="Times New Roman"/>
                <w:sz w:val="24"/>
                <w:szCs w:val="24"/>
              </w:rPr>
              <w:t>.0281</w:t>
            </w:r>
            <w:r>
              <w:rPr>
                <w:rFonts w:ascii="Times New Roman" w:hAnsi="Times New Roman" w:cs="Times New Roman"/>
                <w:sz w:val="24"/>
                <w:szCs w:val="24"/>
              </w:rPr>
              <w:t>*</w:t>
            </w:r>
          </w:p>
        </w:tc>
        <w:tc>
          <w:tcPr>
            <w:tcW w:w="2155" w:type="dxa"/>
          </w:tcPr>
          <w:p w14:paraId="17F1DA47" w14:textId="36FEEC7F" w:rsidR="00AD33CC" w:rsidRDefault="00AD33CC" w:rsidP="00967E1B">
            <w:pPr>
              <w:spacing w:line="360" w:lineRule="auto"/>
              <w:jc w:val="right"/>
              <w:rPr>
                <w:rFonts w:ascii="Times New Roman" w:hAnsi="Times New Roman" w:cs="Times New Roman"/>
                <w:i/>
                <w:iCs/>
                <w:sz w:val="24"/>
                <w:szCs w:val="24"/>
              </w:rPr>
            </w:pPr>
            <w:r w:rsidRPr="002A1CC7">
              <w:rPr>
                <w:rFonts w:ascii="Times New Roman" w:hAnsi="Times New Roman" w:cs="Times New Roman"/>
                <w:sz w:val="24"/>
                <w:szCs w:val="24"/>
              </w:rPr>
              <w:t>.0060</w:t>
            </w:r>
            <w:r>
              <w:rPr>
                <w:rFonts w:ascii="Times New Roman" w:hAnsi="Times New Roman" w:cs="Times New Roman"/>
                <w:sz w:val="24"/>
                <w:szCs w:val="24"/>
              </w:rPr>
              <w:t xml:space="preserve"> / </w:t>
            </w:r>
            <w:r w:rsidRPr="002A1CC7">
              <w:rPr>
                <w:rFonts w:ascii="Times New Roman" w:hAnsi="Times New Roman" w:cs="Times New Roman"/>
                <w:sz w:val="24"/>
                <w:szCs w:val="24"/>
              </w:rPr>
              <w:t>.0514</w:t>
            </w:r>
          </w:p>
        </w:tc>
      </w:tr>
      <w:tr w:rsidR="00AD33CC" w14:paraId="4A6E5726" w14:textId="77777777" w:rsidTr="00AD33CC">
        <w:tc>
          <w:tcPr>
            <w:tcW w:w="3685" w:type="dxa"/>
          </w:tcPr>
          <w:p w14:paraId="63C30FD7"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Likelihood of liking a message</w:t>
            </w:r>
          </w:p>
          <w:p w14:paraId="4D439BCC"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Y = Behavioral expectation</w:t>
            </w:r>
          </w:p>
          <w:p w14:paraId="6ED299E0" w14:textId="77777777" w:rsidR="00AD33CC" w:rsidRDefault="00AD33CC" w:rsidP="00773A5E">
            <w:pPr>
              <w:spacing w:line="360" w:lineRule="auto"/>
              <w:rPr>
                <w:rFonts w:ascii="Times New Roman" w:hAnsi="Times New Roman" w:cs="Times New Roman"/>
                <w:i/>
                <w:iCs/>
                <w:sz w:val="24"/>
                <w:szCs w:val="24"/>
              </w:rPr>
            </w:pPr>
          </w:p>
        </w:tc>
        <w:tc>
          <w:tcPr>
            <w:tcW w:w="1710" w:type="dxa"/>
          </w:tcPr>
          <w:p w14:paraId="20662335" w14:textId="7F7CFC2D" w:rsidR="00AD33CC" w:rsidRDefault="00AD33CC"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.8455**</w:t>
            </w:r>
          </w:p>
        </w:tc>
        <w:tc>
          <w:tcPr>
            <w:tcW w:w="1800" w:type="dxa"/>
          </w:tcPr>
          <w:p w14:paraId="09617369" w14:textId="0FE0D3FE" w:rsidR="00AD33CC" w:rsidRDefault="00AD33CC" w:rsidP="00967E1B">
            <w:pPr>
              <w:spacing w:line="360" w:lineRule="auto"/>
              <w:jc w:val="right"/>
              <w:rPr>
                <w:rFonts w:ascii="Times New Roman" w:hAnsi="Times New Roman" w:cs="Times New Roman"/>
                <w:i/>
                <w:iCs/>
                <w:sz w:val="24"/>
                <w:szCs w:val="24"/>
              </w:rPr>
            </w:pPr>
            <w:r w:rsidRPr="002A1CC7">
              <w:rPr>
                <w:rFonts w:ascii="Times New Roman" w:hAnsi="Times New Roman" w:cs="Times New Roman"/>
                <w:sz w:val="24"/>
                <w:szCs w:val="24"/>
              </w:rPr>
              <w:t>.0140</w:t>
            </w:r>
          </w:p>
        </w:tc>
        <w:tc>
          <w:tcPr>
            <w:tcW w:w="2155" w:type="dxa"/>
          </w:tcPr>
          <w:p w14:paraId="7A953DBC" w14:textId="054FDA02" w:rsidR="00AD33CC" w:rsidRDefault="00AD33CC" w:rsidP="00967E1B">
            <w:pPr>
              <w:spacing w:line="360" w:lineRule="auto"/>
              <w:jc w:val="right"/>
              <w:rPr>
                <w:rFonts w:ascii="Times New Roman" w:hAnsi="Times New Roman" w:cs="Times New Roman"/>
                <w:i/>
                <w:iCs/>
                <w:sz w:val="24"/>
                <w:szCs w:val="24"/>
              </w:rPr>
            </w:pPr>
            <w:r w:rsidRPr="002A1CC7">
              <w:rPr>
                <w:rFonts w:ascii="Times New Roman" w:hAnsi="Times New Roman" w:cs="Times New Roman"/>
                <w:sz w:val="24"/>
                <w:szCs w:val="24"/>
              </w:rPr>
              <w:t>-.0067</w:t>
            </w:r>
            <w:r>
              <w:rPr>
                <w:rFonts w:ascii="Times New Roman" w:hAnsi="Times New Roman" w:cs="Times New Roman"/>
                <w:sz w:val="24"/>
                <w:szCs w:val="24"/>
              </w:rPr>
              <w:t xml:space="preserve"> / </w:t>
            </w:r>
            <w:r w:rsidRPr="002A1CC7">
              <w:rPr>
                <w:rFonts w:ascii="Times New Roman" w:hAnsi="Times New Roman" w:cs="Times New Roman"/>
                <w:sz w:val="24"/>
                <w:szCs w:val="24"/>
              </w:rPr>
              <w:t>.0353</w:t>
            </w:r>
          </w:p>
        </w:tc>
      </w:tr>
      <w:tr w:rsidR="00AD33CC" w14:paraId="28B5C234" w14:textId="77777777" w:rsidTr="00AD33CC">
        <w:tc>
          <w:tcPr>
            <w:tcW w:w="3685" w:type="dxa"/>
            <w:tcBorders>
              <w:bottom w:val="single" w:sz="4" w:space="0" w:color="auto"/>
            </w:tcBorders>
          </w:tcPr>
          <w:p w14:paraId="0BD1CDD1" w14:textId="77777777" w:rsidR="00AD33CC" w:rsidRDefault="00AD33CC" w:rsidP="00AD33CC">
            <w:pPr>
              <w:spacing w:line="360" w:lineRule="auto"/>
              <w:rPr>
                <w:rFonts w:ascii="Times New Roman" w:hAnsi="Times New Roman" w:cs="Times New Roman"/>
                <w:sz w:val="24"/>
                <w:szCs w:val="24"/>
              </w:rPr>
            </w:pPr>
            <w:r>
              <w:rPr>
                <w:rFonts w:ascii="Times New Roman" w:hAnsi="Times New Roman" w:cs="Times New Roman"/>
                <w:sz w:val="24"/>
                <w:szCs w:val="24"/>
              </w:rPr>
              <w:t>X = Response efficacy</w:t>
            </w:r>
            <w:r>
              <w:rPr>
                <w:rFonts w:ascii="Times New Roman" w:hAnsi="Times New Roman" w:cs="Times New Roman"/>
                <w:sz w:val="24"/>
                <w:szCs w:val="24"/>
              </w:rPr>
              <w:br/>
              <w:t>M = Likelihood of liking a message</w:t>
            </w:r>
          </w:p>
          <w:p w14:paraId="06121E68" w14:textId="0AD17783" w:rsidR="00AD33CC" w:rsidRDefault="00AD33CC" w:rsidP="00AD33CC">
            <w:pPr>
              <w:spacing w:line="360" w:lineRule="auto"/>
              <w:rPr>
                <w:rFonts w:ascii="Times New Roman" w:hAnsi="Times New Roman" w:cs="Times New Roman"/>
                <w:i/>
                <w:iCs/>
                <w:sz w:val="24"/>
                <w:szCs w:val="24"/>
              </w:rPr>
            </w:pPr>
            <w:r>
              <w:rPr>
                <w:rFonts w:ascii="Times New Roman" w:hAnsi="Times New Roman" w:cs="Times New Roman"/>
                <w:sz w:val="24"/>
                <w:szCs w:val="24"/>
              </w:rPr>
              <w:t>Y = Behavioral expectation</w:t>
            </w:r>
          </w:p>
        </w:tc>
        <w:tc>
          <w:tcPr>
            <w:tcW w:w="1710" w:type="dxa"/>
            <w:tcBorders>
              <w:bottom w:val="single" w:sz="4" w:space="0" w:color="auto"/>
            </w:tcBorders>
          </w:tcPr>
          <w:p w14:paraId="002527D8" w14:textId="32C3A38C" w:rsidR="00AD33CC" w:rsidRDefault="00AD33CC" w:rsidP="00967E1B">
            <w:pPr>
              <w:spacing w:line="360" w:lineRule="auto"/>
              <w:jc w:val="right"/>
              <w:rPr>
                <w:rFonts w:ascii="Times New Roman" w:hAnsi="Times New Roman" w:cs="Times New Roman"/>
                <w:i/>
                <w:iCs/>
                <w:sz w:val="24"/>
                <w:szCs w:val="24"/>
              </w:rPr>
            </w:pPr>
            <w:r>
              <w:rPr>
                <w:rFonts w:ascii="Times New Roman" w:hAnsi="Times New Roman" w:cs="Times New Roman"/>
                <w:sz w:val="24"/>
                <w:szCs w:val="24"/>
              </w:rPr>
              <w:t>.8492**</w:t>
            </w:r>
          </w:p>
        </w:tc>
        <w:tc>
          <w:tcPr>
            <w:tcW w:w="1800" w:type="dxa"/>
            <w:tcBorders>
              <w:bottom w:val="single" w:sz="4" w:space="0" w:color="auto"/>
            </w:tcBorders>
          </w:tcPr>
          <w:p w14:paraId="2C763574" w14:textId="362FE999" w:rsidR="00AD33CC" w:rsidRDefault="00AD33CC" w:rsidP="00967E1B">
            <w:pPr>
              <w:spacing w:line="360" w:lineRule="auto"/>
              <w:jc w:val="right"/>
              <w:rPr>
                <w:rFonts w:ascii="Times New Roman" w:hAnsi="Times New Roman" w:cs="Times New Roman"/>
                <w:i/>
                <w:iCs/>
                <w:sz w:val="24"/>
                <w:szCs w:val="24"/>
              </w:rPr>
            </w:pPr>
            <w:r w:rsidRPr="005C0A7E">
              <w:rPr>
                <w:rFonts w:ascii="Times New Roman" w:hAnsi="Times New Roman" w:cs="Times New Roman"/>
                <w:sz w:val="24"/>
                <w:szCs w:val="24"/>
              </w:rPr>
              <w:t>.0143</w:t>
            </w:r>
          </w:p>
        </w:tc>
        <w:tc>
          <w:tcPr>
            <w:tcW w:w="2155" w:type="dxa"/>
            <w:tcBorders>
              <w:bottom w:val="single" w:sz="4" w:space="0" w:color="auto"/>
            </w:tcBorders>
          </w:tcPr>
          <w:p w14:paraId="4DED6E85" w14:textId="6B65C9EE" w:rsidR="00AD33CC" w:rsidRDefault="00AD33CC" w:rsidP="00967E1B">
            <w:pPr>
              <w:spacing w:line="360" w:lineRule="auto"/>
              <w:jc w:val="right"/>
              <w:rPr>
                <w:rFonts w:ascii="Times New Roman" w:hAnsi="Times New Roman" w:cs="Times New Roman"/>
                <w:i/>
                <w:iCs/>
                <w:sz w:val="24"/>
                <w:szCs w:val="24"/>
              </w:rPr>
            </w:pPr>
            <w:r w:rsidRPr="005C0A7E">
              <w:rPr>
                <w:rFonts w:ascii="Times New Roman" w:hAnsi="Times New Roman" w:cs="Times New Roman"/>
                <w:sz w:val="24"/>
                <w:szCs w:val="24"/>
              </w:rPr>
              <w:t>-.0008</w:t>
            </w:r>
            <w:r>
              <w:rPr>
                <w:rFonts w:ascii="Times New Roman" w:hAnsi="Times New Roman" w:cs="Times New Roman"/>
                <w:sz w:val="24"/>
                <w:szCs w:val="24"/>
              </w:rPr>
              <w:t xml:space="preserve"> / </w:t>
            </w:r>
            <w:r w:rsidRPr="005C0A7E">
              <w:rPr>
                <w:rFonts w:ascii="Times New Roman" w:hAnsi="Times New Roman" w:cs="Times New Roman"/>
                <w:sz w:val="24"/>
                <w:szCs w:val="24"/>
              </w:rPr>
              <w:t>.0309</w:t>
            </w:r>
          </w:p>
        </w:tc>
      </w:tr>
    </w:tbl>
    <w:p w14:paraId="38E770BC" w14:textId="77777777" w:rsidR="00B75530" w:rsidRDefault="00B75530" w:rsidP="00B75530">
      <w:pPr>
        <w:spacing w:after="0" w:line="360" w:lineRule="auto"/>
        <w:rPr>
          <w:rFonts w:ascii="Times New Roman" w:hAnsi="Times New Roman" w:cs="Times New Roman"/>
        </w:rPr>
      </w:pPr>
      <w:r w:rsidRPr="002F7E54">
        <w:rPr>
          <w:rFonts w:ascii="Times New Roman" w:hAnsi="Times New Roman" w:cs="Times New Roman"/>
          <w:i/>
          <w:iCs/>
        </w:rPr>
        <w:lastRenderedPageBreak/>
        <w:t xml:space="preserve">Note. </w:t>
      </w:r>
      <w:r w:rsidRPr="002F7E54">
        <w:rPr>
          <w:rFonts w:ascii="Times New Roman" w:hAnsi="Times New Roman" w:cs="Times New Roman"/>
        </w:rPr>
        <w:t>BootLLCI stands for Boot Lower Level Confidence Interval. BootULCI stands for Boot Upper Level Confidence Interval.</w:t>
      </w:r>
      <w:r>
        <w:rPr>
          <w:rFonts w:ascii="Times New Roman" w:hAnsi="Times New Roman" w:cs="Times New Roman"/>
        </w:rPr>
        <w:t xml:space="preserve"> Effect is not significant if the value of 0 can be found between the BootLLCI.</w:t>
      </w:r>
    </w:p>
    <w:p w14:paraId="21DCB2EB" w14:textId="77777777" w:rsidR="00B75530" w:rsidRDefault="00B75530" w:rsidP="00B75530">
      <w:pPr>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i/>
          <w:iCs/>
        </w:rPr>
        <w:t xml:space="preserve">p </w:t>
      </w:r>
      <w:r>
        <w:rPr>
          <w:rFonts w:ascii="Times New Roman" w:hAnsi="Times New Roman" w:cs="Times New Roman"/>
        </w:rPr>
        <w:t>&lt; .05</w:t>
      </w:r>
    </w:p>
    <w:p w14:paraId="1D3FFB41" w14:textId="2AC893F3" w:rsidR="00773A5E" w:rsidRPr="00773A5E" w:rsidRDefault="00B75530" w:rsidP="00B75530">
      <w:pPr>
        <w:spacing w:after="0" w:line="360" w:lineRule="auto"/>
        <w:rPr>
          <w:rFonts w:ascii="Times New Roman" w:hAnsi="Times New Roman" w:cs="Times New Roman"/>
        </w:rPr>
      </w:pPr>
      <w:r>
        <w:rPr>
          <w:rFonts w:ascii="Times New Roman" w:hAnsi="Times New Roman" w:cs="Times New Roman"/>
        </w:rPr>
        <w:t>**</w:t>
      </w:r>
      <w:r w:rsidRPr="00E9553B">
        <w:rPr>
          <w:rFonts w:ascii="Times New Roman" w:hAnsi="Times New Roman" w:cs="Times New Roman"/>
          <w:i/>
          <w:iCs/>
          <w:sz w:val="24"/>
          <w:szCs w:val="24"/>
        </w:rPr>
        <w:t xml:space="preserve"> </w:t>
      </w:r>
      <w:r w:rsidRPr="005C0187">
        <w:rPr>
          <w:rFonts w:ascii="Times New Roman" w:hAnsi="Times New Roman" w:cs="Times New Roman"/>
          <w:i/>
          <w:iCs/>
          <w:sz w:val="24"/>
          <w:szCs w:val="24"/>
        </w:rPr>
        <w:t>p</w:t>
      </w:r>
      <w:r w:rsidRPr="005C0187">
        <w:rPr>
          <w:rFonts w:ascii="Times New Roman" w:hAnsi="Times New Roman" w:cs="Times New Roman"/>
          <w:sz w:val="24"/>
          <w:szCs w:val="24"/>
        </w:rPr>
        <w:t xml:space="preserve"> &lt; .001</w:t>
      </w:r>
      <w:r w:rsidR="00773A5E">
        <w:rPr>
          <w:rFonts w:ascii="Times New Roman" w:hAnsi="Times New Roman" w:cs="Times New Roman"/>
        </w:rPr>
        <w:br/>
      </w:r>
    </w:p>
    <w:p w14:paraId="5FA4F4E8" w14:textId="77777777" w:rsidR="00773A5E" w:rsidRPr="00EB7910" w:rsidRDefault="00773A5E" w:rsidP="00773A5E">
      <w:pPr>
        <w:spacing w:after="0" w:line="480" w:lineRule="auto"/>
        <w:rPr>
          <w:rFonts w:ascii="Times New Roman" w:hAnsi="Times New Roman" w:cs="Times New Roman"/>
          <w:sz w:val="24"/>
          <w:szCs w:val="24"/>
        </w:rPr>
      </w:pPr>
    </w:p>
    <w:p w14:paraId="7736B28E" w14:textId="4490D043" w:rsidR="00AA1EB6" w:rsidRPr="00D46252" w:rsidRDefault="00AA1EB6" w:rsidP="00AA1EB6">
      <w:pPr>
        <w:spacing w:after="0" w:line="480" w:lineRule="auto"/>
        <w:ind w:firstLine="720"/>
        <w:rPr>
          <w:rFonts w:ascii="Times New Roman" w:hAnsi="Times New Roman" w:cs="Times New Roman"/>
          <w:sz w:val="24"/>
          <w:szCs w:val="24"/>
        </w:rPr>
      </w:pPr>
      <w:r w:rsidRPr="00D46252">
        <w:rPr>
          <w:rFonts w:ascii="Times New Roman" w:hAnsi="Times New Roman" w:cs="Times New Roman"/>
          <w:b/>
          <w:bCs/>
          <w:i/>
          <w:iCs/>
          <w:sz w:val="24"/>
          <w:szCs w:val="24"/>
        </w:rPr>
        <w:t>Response Efficacy, Social Media Message Engagement, and Behavioral Expectation.</w:t>
      </w:r>
      <w:r w:rsidRPr="00D46252">
        <w:rPr>
          <w:rFonts w:ascii="Times New Roman" w:hAnsi="Times New Roman" w:cs="Times New Roman"/>
          <w:b/>
          <w:bCs/>
          <w:sz w:val="24"/>
          <w:szCs w:val="24"/>
        </w:rPr>
        <w:t xml:space="preserve"> </w:t>
      </w:r>
      <w:r w:rsidRPr="00D46252">
        <w:rPr>
          <w:rFonts w:ascii="Times New Roman" w:hAnsi="Times New Roman" w:cs="Times New Roman"/>
          <w:sz w:val="24"/>
          <w:szCs w:val="24"/>
        </w:rPr>
        <w:t>PROCESS</w:t>
      </w:r>
      <w:r w:rsidRPr="00D46252">
        <w:rPr>
          <w:rFonts w:ascii="Times New Roman" w:hAnsi="Times New Roman" w:cs="Times New Roman"/>
          <w:b/>
          <w:bCs/>
          <w:sz w:val="24"/>
          <w:szCs w:val="24"/>
        </w:rPr>
        <w:t xml:space="preserve"> </w:t>
      </w:r>
      <w:r w:rsidRPr="00D46252">
        <w:rPr>
          <w:rFonts w:ascii="Times New Roman" w:hAnsi="Times New Roman" w:cs="Times New Roman"/>
          <w:sz w:val="24"/>
          <w:szCs w:val="24"/>
        </w:rPr>
        <w:t xml:space="preserve">Model 4 was used </w:t>
      </w:r>
      <w:r w:rsidR="002F7E54">
        <w:rPr>
          <w:rFonts w:ascii="Times New Roman" w:hAnsi="Times New Roman" w:cs="Times New Roman"/>
          <w:sz w:val="24"/>
          <w:szCs w:val="24"/>
        </w:rPr>
        <w:t>to examine this relationship</w:t>
      </w:r>
      <w:r w:rsidRPr="00D46252">
        <w:rPr>
          <w:rFonts w:ascii="Times New Roman" w:hAnsi="Times New Roman" w:cs="Times New Roman"/>
          <w:sz w:val="24"/>
          <w:szCs w:val="24"/>
        </w:rPr>
        <w:t xml:space="preserve">. </w:t>
      </w:r>
      <w:r w:rsidR="006D76E5" w:rsidRPr="00D56244">
        <w:rPr>
          <w:rFonts w:ascii="Times New Roman" w:hAnsi="Times New Roman" w:cs="Times New Roman"/>
          <w:sz w:val="24"/>
          <w:szCs w:val="24"/>
        </w:rPr>
        <w:t xml:space="preserve">The total effect of </w:t>
      </w:r>
      <w:r w:rsidR="006D76E5">
        <w:rPr>
          <w:rFonts w:ascii="Times New Roman" w:hAnsi="Times New Roman" w:cs="Times New Roman"/>
          <w:sz w:val="24"/>
          <w:szCs w:val="24"/>
        </w:rPr>
        <w:t xml:space="preserve">response efficacy </w:t>
      </w:r>
      <w:r w:rsidR="006D76E5" w:rsidRPr="00D56244">
        <w:rPr>
          <w:rFonts w:ascii="Times New Roman" w:hAnsi="Times New Roman" w:cs="Times New Roman"/>
          <w:sz w:val="24"/>
          <w:szCs w:val="24"/>
        </w:rPr>
        <w:t xml:space="preserve">on </w:t>
      </w:r>
      <w:r w:rsidR="006D76E5">
        <w:rPr>
          <w:rFonts w:ascii="Times New Roman" w:hAnsi="Times New Roman" w:cs="Times New Roman"/>
          <w:sz w:val="24"/>
          <w:szCs w:val="24"/>
        </w:rPr>
        <w:t xml:space="preserve">behavioral expectation </w:t>
      </w:r>
      <w:r w:rsidR="006D76E5" w:rsidRPr="00D56244">
        <w:rPr>
          <w:rFonts w:ascii="Times New Roman" w:hAnsi="Times New Roman" w:cs="Times New Roman"/>
          <w:sz w:val="24"/>
          <w:szCs w:val="24"/>
        </w:rPr>
        <w:t>was significant</w:t>
      </w:r>
      <w:r w:rsidR="006D76E5" w:rsidRPr="00A510A8">
        <w:rPr>
          <w:rFonts w:ascii="Times New Roman" w:hAnsi="Times New Roman" w:cs="Times New Roman"/>
          <w:sz w:val="24"/>
          <w:szCs w:val="24"/>
        </w:rPr>
        <w:t xml:space="preserve"> (Effect = </w:t>
      </w:r>
      <w:r w:rsidR="006D76E5">
        <w:rPr>
          <w:rFonts w:ascii="Times New Roman" w:hAnsi="Times New Roman" w:cs="Times New Roman"/>
          <w:sz w:val="24"/>
          <w:szCs w:val="24"/>
        </w:rPr>
        <w:t>.8654</w:t>
      </w:r>
      <w:r w:rsidR="006D76E5" w:rsidRPr="00A510A8">
        <w:rPr>
          <w:rFonts w:ascii="Times New Roman" w:hAnsi="Times New Roman" w:cs="Times New Roman"/>
          <w:sz w:val="24"/>
          <w:szCs w:val="24"/>
        </w:rPr>
        <w:t xml:space="preserve">, </w:t>
      </w:r>
      <w:r w:rsidR="006D76E5" w:rsidRPr="00A510A8">
        <w:rPr>
          <w:rFonts w:ascii="Times New Roman" w:hAnsi="Times New Roman" w:cs="Times New Roman"/>
          <w:i/>
          <w:iCs/>
          <w:sz w:val="24"/>
          <w:szCs w:val="24"/>
        </w:rPr>
        <w:t>t</w:t>
      </w:r>
      <w:r w:rsidR="006D76E5" w:rsidRPr="00A510A8">
        <w:rPr>
          <w:rFonts w:ascii="Times New Roman" w:hAnsi="Times New Roman" w:cs="Times New Roman"/>
          <w:sz w:val="24"/>
          <w:szCs w:val="24"/>
        </w:rPr>
        <w:t xml:space="preserve"> = </w:t>
      </w:r>
      <w:r w:rsidR="006D76E5">
        <w:rPr>
          <w:rFonts w:ascii="Times New Roman" w:hAnsi="Times New Roman" w:cs="Times New Roman"/>
          <w:sz w:val="24"/>
          <w:szCs w:val="24"/>
        </w:rPr>
        <w:t>57.49</w:t>
      </w:r>
      <w:r w:rsidR="006D76E5" w:rsidRPr="00A510A8">
        <w:rPr>
          <w:rFonts w:ascii="Times New Roman" w:hAnsi="Times New Roman" w:cs="Times New Roman"/>
          <w:sz w:val="24"/>
          <w:szCs w:val="24"/>
        </w:rPr>
        <w:t xml:space="preserve">, </w:t>
      </w:r>
      <w:r w:rsidR="006D76E5" w:rsidRPr="00A510A8">
        <w:rPr>
          <w:rFonts w:ascii="Times New Roman" w:hAnsi="Times New Roman" w:cs="Times New Roman"/>
          <w:i/>
          <w:iCs/>
          <w:sz w:val="24"/>
          <w:szCs w:val="24"/>
        </w:rPr>
        <w:t xml:space="preserve">p </w:t>
      </w:r>
      <w:r w:rsidR="006D76E5">
        <w:rPr>
          <w:rFonts w:ascii="Times New Roman" w:hAnsi="Times New Roman" w:cs="Times New Roman"/>
          <w:i/>
          <w:iCs/>
          <w:sz w:val="24"/>
          <w:szCs w:val="24"/>
        </w:rPr>
        <w:t xml:space="preserve">&lt; </w:t>
      </w:r>
      <w:r w:rsidR="006D76E5">
        <w:rPr>
          <w:rFonts w:ascii="Times New Roman" w:hAnsi="Times New Roman" w:cs="Times New Roman"/>
          <w:sz w:val="24"/>
          <w:szCs w:val="24"/>
        </w:rPr>
        <w:t>.001</w:t>
      </w:r>
      <w:r w:rsidR="006D76E5" w:rsidRPr="00A510A8">
        <w:rPr>
          <w:rFonts w:ascii="Times New Roman" w:hAnsi="Times New Roman" w:cs="Times New Roman"/>
          <w:sz w:val="24"/>
          <w:szCs w:val="24"/>
        </w:rPr>
        <w:t xml:space="preserve">, LLCI = </w:t>
      </w:r>
      <w:r w:rsidR="006D76E5">
        <w:rPr>
          <w:rFonts w:ascii="Times New Roman" w:hAnsi="Times New Roman" w:cs="Times New Roman"/>
          <w:sz w:val="24"/>
          <w:szCs w:val="24"/>
        </w:rPr>
        <w:t>.8</w:t>
      </w:r>
      <w:r w:rsidR="00B5654B">
        <w:rPr>
          <w:rFonts w:ascii="Times New Roman" w:hAnsi="Times New Roman" w:cs="Times New Roman"/>
          <w:sz w:val="24"/>
          <w:szCs w:val="24"/>
        </w:rPr>
        <w:t>359</w:t>
      </w:r>
      <w:r w:rsidR="006D76E5" w:rsidRPr="00A510A8">
        <w:rPr>
          <w:rFonts w:ascii="Times New Roman" w:hAnsi="Times New Roman" w:cs="Times New Roman"/>
          <w:sz w:val="24"/>
          <w:szCs w:val="24"/>
        </w:rPr>
        <w:t xml:space="preserve">, and ULCI = </w:t>
      </w:r>
      <w:r w:rsidR="006D76E5">
        <w:rPr>
          <w:rFonts w:ascii="Times New Roman" w:hAnsi="Times New Roman" w:cs="Times New Roman"/>
          <w:sz w:val="24"/>
          <w:szCs w:val="24"/>
        </w:rPr>
        <w:t>.</w:t>
      </w:r>
      <w:r w:rsidR="00B5654B">
        <w:rPr>
          <w:rFonts w:ascii="Times New Roman" w:hAnsi="Times New Roman" w:cs="Times New Roman"/>
          <w:sz w:val="24"/>
          <w:szCs w:val="24"/>
        </w:rPr>
        <w:t>8950</w:t>
      </w:r>
      <w:r w:rsidR="006D76E5" w:rsidRPr="00A510A8">
        <w:rPr>
          <w:rFonts w:ascii="Times New Roman" w:hAnsi="Times New Roman" w:cs="Times New Roman"/>
          <w:sz w:val="24"/>
          <w:szCs w:val="24"/>
        </w:rPr>
        <w:t xml:space="preserve">).  The direct effect of </w:t>
      </w:r>
      <w:r w:rsidR="006D76E5">
        <w:rPr>
          <w:rFonts w:ascii="Times New Roman" w:hAnsi="Times New Roman" w:cs="Times New Roman"/>
          <w:sz w:val="24"/>
          <w:szCs w:val="24"/>
        </w:rPr>
        <w:t>response efficacy</w:t>
      </w:r>
      <w:r w:rsidR="006D76E5" w:rsidRPr="00A510A8">
        <w:rPr>
          <w:rFonts w:ascii="Times New Roman" w:hAnsi="Times New Roman" w:cs="Times New Roman"/>
          <w:sz w:val="24"/>
          <w:szCs w:val="24"/>
        </w:rPr>
        <w:t xml:space="preserve"> on </w:t>
      </w:r>
      <w:r w:rsidR="006D76E5">
        <w:rPr>
          <w:rFonts w:ascii="Times New Roman" w:hAnsi="Times New Roman" w:cs="Times New Roman"/>
          <w:sz w:val="24"/>
          <w:szCs w:val="24"/>
        </w:rPr>
        <w:t xml:space="preserve">behavioral expectation </w:t>
      </w:r>
      <w:r w:rsidR="006D76E5" w:rsidRPr="00A510A8">
        <w:rPr>
          <w:rFonts w:ascii="Times New Roman" w:hAnsi="Times New Roman" w:cs="Times New Roman"/>
          <w:sz w:val="24"/>
          <w:szCs w:val="24"/>
        </w:rPr>
        <w:t xml:space="preserve">was significant (Effect = </w:t>
      </w:r>
      <w:r w:rsidR="006D76E5">
        <w:rPr>
          <w:rFonts w:ascii="Times New Roman" w:hAnsi="Times New Roman" w:cs="Times New Roman"/>
          <w:sz w:val="24"/>
          <w:szCs w:val="24"/>
        </w:rPr>
        <w:t>.8</w:t>
      </w:r>
      <w:r w:rsidR="00B5654B">
        <w:rPr>
          <w:rFonts w:ascii="Times New Roman" w:hAnsi="Times New Roman" w:cs="Times New Roman"/>
          <w:sz w:val="24"/>
          <w:szCs w:val="24"/>
        </w:rPr>
        <w:t>376</w:t>
      </w:r>
      <w:r w:rsidR="006D76E5" w:rsidRPr="00A510A8">
        <w:rPr>
          <w:rFonts w:ascii="Times New Roman" w:hAnsi="Times New Roman" w:cs="Times New Roman"/>
          <w:sz w:val="24"/>
          <w:szCs w:val="24"/>
        </w:rPr>
        <w:t xml:space="preserve">, </w:t>
      </w:r>
      <w:r w:rsidR="006D76E5" w:rsidRPr="00A510A8">
        <w:rPr>
          <w:rFonts w:ascii="Times New Roman" w:hAnsi="Times New Roman" w:cs="Times New Roman"/>
          <w:i/>
          <w:iCs/>
          <w:sz w:val="24"/>
          <w:szCs w:val="24"/>
        </w:rPr>
        <w:t>t</w:t>
      </w:r>
      <w:r w:rsidR="006D76E5" w:rsidRPr="00A510A8">
        <w:rPr>
          <w:rFonts w:ascii="Times New Roman" w:hAnsi="Times New Roman" w:cs="Times New Roman"/>
          <w:sz w:val="24"/>
          <w:szCs w:val="24"/>
        </w:rPr>
        <w:t xml:space="preserve"> = </w:t>
      </w:r>
      <w:r w:rsidR="00B5654B">
        <w:rPr>
          <w:rFonts w:ascii="Times New Roman" w:hAnsi="Times New Roman" w:cs="Times New Roman"/>
          <w:sz w:val="24"/>
          <w:szCs w:val="24"/>
        </w:rPr>
        <w:t>44.67</w:t>
      </w:r>
      <w:r w:rsidR="006D76E5" w:rsidRPr="00A510A8">
        <w:rPr>
          <w:rFonts w:ascii="Times New Roman" w:hAnsi="Times New Roman" w:cs="Times New Roman"/>
          <w:sz w:val="24"/>
          <w:szCs w:val="24"/>
        </w:rPr>
        <w:t xml:space="preserve">, </w:t>
      </w:r>
      <w:r w:rsidR="006D76E5" w:rsidRPr="00A510A8">
        <w:rPr>
          <w:rFonts w:ascii="Times New Roman" w:hAnsi="Times New Roman" w:cs="Times New Roman"/>
          <w:i/>
          <w:iCs/>
          <w:sz w:val="24"/>
          <w:szCs w:val="24"/>
        </w:rPr>
        <w:t xml:space="preserve">p </w:t>
      </w:r>
      <w:r w:rsidR="006D76E5">
        <w:rPr>
          <w:rFonts w:ascii="Times New Roman" w:hAnsi="Times New Roman" w:cs="Times New Roman"/>
          <w:i/>
          <w:iCs/>
          <w:sz w:val="24"/>
          <w:szCs w:val="24"/>
        </w:rPr>
        <w:t xml:space="preserve">&lt; </w:t>
      </w:r>
      <w:r w:rsidR="006D76E5">
        <w:rPr>
          <w:rFonts w:ascii="Times New Roman" w:hAnsi="Times New Roman" w:cs="Times New Roman"/>
          <w:sz w:val="24"/>
          <w:szCs w:val="24"/>
        </w:rPr>
        <w:t>.001</w:t>
      </w:r>
      <w:r w:rsidR="006D76E5" w:rsidRPr="00A510A8">
        <w:rPr>
          <w:rFonts w:ascii="Times New Roman" w:hAnsi="Times New Roman" w:cs="Times New Roman"/>
          <w:sz w:val="24"/>
          <w:szCs w:val="24"/>
        </w:rPr>
        <w:t xml:space="preserve">, LLCI = </w:t>
      </w:r>
      <w:r w:rsidR="006D76E5">
        <w:rPr>
          <w:rFonts w:ascii="Times New Roman" w:hAnsi="Times New Roman" w:cs="Times New Roman"/>
          <w:sz w:val="24"/>
          <w:szCs w:val="24"/>
        </w:rPr>
        <w:t>.8</w:t>
      </w:r>
      <w:r w:rsidR="00B5654B">
        <w:rPr>
          <w:rFonts w:ascii="Times New Roman" w:hAnsi="Times New Roman" w:cs="Times New Roman"/>
          <w:sz w:val="24"/>
          <w:szCs w:val="24"/>
        </w:rPr>
        <w:t>009</w:t>
      </w:r>
      <w:r w:rsidR="006D76E5" w:rsidRPr="00A510A8">
        <w:rPr>
          <w:rFonts w:ascii="Times New Roman" w:hAnsi="Times New Roman" w:cs="Times New Roman"/>
          <w:sz w:val="24"/>
          <w:szCs w:val="24"/>
        </w:rPr>
        <w:t xml:space="preserve">, and ULCI = </w:t>
      </w:r>
      <w:r w:rsidR="006D76E5">
        <w:rPr>
          <w:rFonts w:ascii="Times New Roman" w:hAnsi="Times New Roman" w:cs="Times New Roman"/>
          <w:sz w:val="24"/>
          <w:szCs w:val="24"/>
        </w:rPr>
        <w:t>.</w:t>
      </w:r>
      <w:r w:rsidR="00B5654B">
        <w:rPr>
          <w:rFonts w:ascii="Times New Roman" w:hAnsi="Times New Roman" w:cs="Times New Roman"/>
          <w:sz w:val="24"/>
          <w:szCs w:val="24"/>
        </w:rPr>
        <w:t>8744</w:t>
      </w:r>
      <w:r w:rsidR="006D76E5" w:rsidRPr="00A510A8">
        <w:rPr>
          <w:rFonts w:ascii="Times New Roman" w:hAnsi="Times New Roman" w:cs="Times New Roman"/>
          <w:sz w:val="24"/>
          <w:szCs w:val="24"/>
        </w:rPr>
        <w:t>).</w:t>
      </w:r>
      <w:r w:rsidR="006D76E5">
        <w:rPr>
          <w:rFonts w:ascii="Times New Roman" w:hAnsi="Times New Roman" w:cs="Times New Roman"/>
          <w:sz w:val="24"/>
          <w:szCs w:val="24"/>
        </w:rPr>
        <w:t xml:space="preserve"> </w:t>
      </w:r>
      <w:r w:rsidRPr="00D46252">
        <w:rPr>
          <w:rFonts w:ascii="Times New Roman" w:hAnsi="Times New Roman" w:cs="Times New Roman"/>
          <w:sz w:val="24"/>
          <w:szCs w:val="24"/>
        </w:rPr>
        <w:t xml:space="preserve">Likelihood of social media message engagement was a significant positive predictor of behavioral expectation in this model (coefficient = .03, </w:t>
      </w:r>
      <w:r w:rsidRPr="009E7F62">
        <w:rPr>
          <w:rFonts w:ascii="Times New Roman" w:hAnsi="Times New Roman" w:cs="Times New Roman"/>
          <w:i/>
          <w:iCs/>
          <w:sz w:val="24"/>
          <w:szCs w:val="24"/>
        </w:rPr>
        <w:t>t</w:t>
      </w:r>
      <w:r w:rsidRPr="00D46252">
        <w:rPr>
          <w:rFonts w:ascii="Times New Roman" w:hAnsi="Times New Roman" w:cs="Times New Roman"/>
          <w:sz w:val="24"/>
          <w:szCs w:val="24"/>
        </w:rPr>
        <w:t xml:space="preserve"> = 2.4</w:t>
      </w:r>
      <w:r w:rsidR="005A4D6B">
        <w:rPr>
          <w:rFonts w:ascii="Times New Roman" w:hAnsi="Times New Roman" w:cs="Times New Roman"/>
          <w:sz w:val="24"/>
          <w:szCs w:val="24"/>
        </w:rPr>
        <w:t>8</w:t>
      </w:r>
      <w:r w:rsidRPr="00D46252">
        <w:rPr>
          <w:rFonts w:ascii="Times New Roman" w:hAnsi="Times New Roman" w:cs="Times New Roman"/>
          <w:sz w:val="24"/>
          <w:szCs w:val="24"/>
        </w:rPr>
        <w:t xml:space="preserve">, </w:t>
      </w:r>
      <w:r w:rsidRPr="00D46252">
        <w:rPr>
          <w:rFonts w:ascii="Times New Roman" w:hAnsi="Times New Roman" w:cs="Times New Roman"/>
          <w:i/>
          <w:iCs/>
          <w:sz w:val="24"/>
          <w:szCs w:val="24"/>
        </w:rPr>
        <w:t>p</w:t>
      </w:r>
      <w:r w:rsidRPr="00D46252">
        <w:rPr>
          <w:rFonts w:ascii="Times New Roman" w:hAnsi="Times New Roman" w:cs="Times New Roman"/>
          <w:sz w:val="24"/>
          <w:szCs w:val="24"/>
        </w:rPr>
        <w:t xml:space="preserve"> = .01</w:t>
      </w:r>
      <w:r w:rsidR="000F7C92">
        <w:rPr>
          <w:rFonts w:ascii="Times New Roman" w:hAnsi="Times New Roman" w:cs="Times New Roman"/>
          <w:sz w:val="24"/>
          <w:szCs w:val="24"/>
        </w:rPr>
        <w:t>4</w:t>
      </w:r>
      <w:r w:rsidRPr="00D46252">
        <w:rPr>
          <w:rFonts w:ascii="Times New Roman" w:hAnsi="Times New Roman" w:cs="Times New Roman"/>
          <w:sz w:val="24"/>
          <w:szCs w:val="24"/>
        </w:rPr>
        <w:t>, LLCI = .0068, and ULCI = .05</w:t>
      </w:r>
      <w:r w:rsidR="00D46252" w:rsidRPr="00D46252">
        <w:rPr>
          <w:rFonts w:ascii="Times New Roman" w:hAnsi="Times New Roman" w:cs="Times New Roman"/>
          <w:sz w:val="24"/>
          <w:szCs w:val="24"/>
        </w:rPr>
        <w:t>92</w:t>
      </w:r>
      <w:r w:rsidRPr="00D46252">
        <w:rPr>
          <w:rFonts w:ascii="Times New Roman" w:hAnsi="Times New Roman" w:cs="Times New Roman"/>
          <w:sz w:val="24"/>
          <w:szCs w:val="24"/>
        </w:rPr>
        <w:t xml:space="preserve">). The indirect effect of </w:t>
      </w:r>
      <w:r w:rsidR="00D46252" w:rsidRPr="00D46252">
        <w:rPr>
          <w:rFonts w:ascii="Times New Roman" w:hAnsi="Times New Roman" w:cs="Times New Roman"/>
          <w:sz w:val="24"/>
          <w:szCs w:val="24"/>
        </w:rPr>
        <w:t>response efficacy</w:t>
      </w:r>
      <w:r w:rsidRPr="00D46252">
        <w:rPr>
          <w:rFonts w:ascii="Times New Roman" w:hAnsi="Times New Roman" w:cs="Times New Roman"/>
          <w:sz w:val="24"/>
          <w:szCs w:val="24"/>
        </w:rPr>
        <w:t xml:space="preserve"> on behavioral expectation with likelihood of social media message engagement as the mediator was also significant (Effect = .027</w:t>
      </w:r>
      <w:r w:rsidR="00D46252" w:rsidRPr="00D46252">
        <w:rPr>
          <w:rFonts w:ascii="Times New Roman" w:hAnsi="Times New Roman" w:cs="Times New Roman"/>
          <w:sz w:val="24"/>
          <w:szCs w:val="24"/>
        </w:rPr>
        <w:t>8</w:t>
      </w:r>
      <w:r w:rsidRPr="00D46252">
        <w:rPr>
          <w:rFonts w:ascii="Times New Roman" w:hAnsi="Times New Roman" w:cs="Times New Roman"/>
          <w:sz w:val="24"/>
          <w:szCs w:val="24"/>
        </w:rPr>
        <w:t>, BootLLCI = .00</w:t>
      </w:r>
      <w:r w:rsidR="00D46252" w:rsidRPr="00D46252">
        <w:rPr>
          <w:rFonts w:ascii="Times New Roman" w:hAnsi="Times New Roman" w:cs="Times New Roman"/>
          <w:sz w:val="24"/>
          <w:szCs w:val="24"/>
        </w:rPr>
        <w:t>49</w:t>
      </w:r>
      <w:r w:rsidR="00D46252">
        <w:rPr>
          <w:rFonts w:ascii="Times New Roman" w:hAnsi="Times New Roman" w:cs="Times New Roman"/>
          <w:sz w:val="24"/>
          <w:szCs w:val="24"/>
        </w:rPr>
        <w:t>,</w:t>
      </w:r>
      <w:r w:rsidRPr="00D46252">
        <w:rPr>
          <w:rFonts w:ascii="Times New Roman" w:hAnsi="Times New Roman" w:cs="Times New Roman"/>
          <w:sz w:val="24"/>
          <w:szCs w:val="24"/>
        </w:rPr>
        <w:t xml:space="preserve"> and BootULCI = .0</w:t>
      </w:r>
      <w:r w:rsidR="00D46252" w:rsidRPr="00D46252">
        <w:rPr>
          <w:rFonts w:ascii="Times New Roman" w:hAnsi="Times New Roman" w:cs="Times New Roman"/>
          <w:sz w:val="24"/>
          <w:szCs w:val="24"/>
        </w:rPr>
        <w:t>509</w:t>
      </w:r>
      <w:r w:rsidRPr="00D46252">
        <w:rPr>
          <w:rFonts w:ascii="Times New Roman" w:hAnsi="Times New Roman" w:cs="Times New Roman"/>
          <w:sz w:val="24"/>
          <w:szCs w:val="24"/>
        </w:rPr>
        <w:t>).</w:t>
      </w:r>
    </w:p>
    <w:p w14:paraId="086CF0D1" w14:textId="0BFBD4FD" w:rsidR="00AA1EB6" w:rsidRPr="00D46252" w:rsidRDefault="00AA1EB6" w:rsidP="00AA1EB6">
      <w:pPr>
        <w:spacing w:after="0" w:line="480" w:lineRule="auto"/>
        <w:ind w:firstLine="720"/>
        <w:rPr>
          <w:rFonts w:ascii="Times New Roman" w:hAnsi="Times New Roman" w:cs="Times New Roman"/>
          <w:sz w:val="24"/>
          <w:szCs w:val="24"/>
        </w:rPr>
      </w:pPr>
      <w:r w:rsidRPr="00D46252">
        <w:rPr>
          <w:rFonts w:ascii="Times New Roman" w:hAnsi="Times New Roman" w:cs="Times New Roman"/>
          <w:sz w:val="24"/>
          <w:szCs w:val="24"/>
        </w:rPr>
        <w:t>The subcategories of social media message engagement also were examined as mediator</w:t>
      </w:r>
      <w:r w:rsidR="00D46252" w:rsidRPr="00D46252">
        <w:rPr>
          <w:rFonts w:ascii="Times New Roman" w:hAnsi="Times New Roman" w:cs="Times New Roman"/>
          <w:sz w:val="24"/>
          <w:szCs w:val="24"/>
        </w:rPr>
        <w:t>s</w:t>
      </w:r>
      <w:r w:rsidRPr="00D46252">
        <w:rPr>
          <w:rFonts w:ascii="Times New Roman" w:hAnsi="Times New Roman" w:cs="Times New Roman"/>
          <w:sz w:val="24"/>
          <w:szCs w:val="24"/>
        </w:rPr>
        <w:t xml:space="preserve"> between </w:t>
      </w:r>
      <w:r w:rsidR="00D46252" w:rsidRPr="00D46252">
        <w:rPr>
          <w:rFonts w:ascii="Times New Roman" w:hAnsi="Times New Roman" w:cs="Times New Roman"/>
          <w:sz w:val="24"/>
          <w:szCs w:val="24"/>
        </w:rPr>
        <w:t>response efficacy</w:t>
      </w:r>
      <w:r w:rsidRPr="00D46252">
        <w:rPr>
          <w:rFonts w:ascii="Times New Roman" w:hAnsi="Times New Roman" w:cs="Times New Roman"/>
          <w:sz w:val="24"/>
          <w:szCs w:val="24"/>
        </w:rPr>
        <w:t xml:space="preserve"> and behavioral expectation.</w:t>
      </w:r>
    </w:p>
    <w:p w14:paraId="565F45E2" w14:textId="160CEBCB" w:rsidR="00AA1EB6" w:rsidRPr="00A05C4A" w:rsidRDefault="00A05C4A" w:rsidP="00A05C4A">
      <w:pPr>
        <w:pStyle w:val="ListParagraph"/>
        <w:numPr>
          <w:ilvl w:val="0"/>
          <w:numId w:val="28"/>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B5654B" w:rsidRPr="00A05C4A">
        <w:rPr>
          <w:rFonts w:ascii="Times New Roman" w:hAnsi="Times New Roman" w:cs="Times New Roman"/>
          <w:sz w:val="24"/>
          <w:szCs w:val="24"/>
        </w:rPr>
        <w:t xml:space="preserve">For likelihood of liking a social media message as mediator, the total effect of response efficacy on behavioral expectation was significant (Effect = .8652, </w:t>
      </w:r>
      <w:r w:rsidR="00B5654B" w:rsidRPr="00A05C4A">
        <w:rPr>
          <w:rFonts w:ascii="Times New Roman" w:hAnsi="Times New Roman" w:cs="Times New Roman"/>
          <w:i/>
          <w:iCs/>
          <w:sz w:val="24"/>
          <w:szCs w:val="24"/>
        </w:rPr>
        <w:t>t</w:t>
      </w:r>
      <w:r w:rsidR="00B5654B" w:rsidRPr="00A05C4A">
        <w:rPr>
          <w:rFonts w:ascii="Times New Roman" w:hAnsi="Times New Roman" w:cs="Times New Roman"/>
          <w:sz w:val="24"/>
          <w:szCs w:val="24"/>
        </w:rPr>
        <w:t xml:space="preserve"> = 57.63, </w:t>
      </w:r>
      <w:r w:rsidR="00B5654B" w:rsidRPr="00A05C4A">
        <w:rPr>
          <w:rFonts w:ascii="Times New Roman" w:hAnsi="Times New Roman" w:cs="Times New Roman"/>
          <w:i/>
          <w:iCs/>
          <w:sz w:val="24"/>
          <w:szCs w:val="24"/>
        </w:rPr>
        <w:t xml:space="preserve">p &lt; </w:t>
      </w:r>
      <w:r w:rsidR="00B5654B" w:rsidRPr="00A05C4A">
        <w:rPr>
          <w:rFonts w:ascii="Times New Roman" w:hAnsi="Times New Roman" w:cs="Times New Roman"/>
          <w:sz w:val="24"/>
          <w:szCs w:val="24"/>
        </w:rPr>
        <w:t xml:space="preserve">.001, LLCI = .8358, and ULCI = .8947).  The direct effect of response efficacy on behavioral expectation was significant (Effect = .8371, </w:t>
      </w:r>
      <w:r w:rsidR="00B5654B" w:rsidRPr="00A05C4A">
        <w:rPr>
          <w:rFonts w:ascii="Times New Roman" w:hAnsi="Times New Roman" w:cs="Times New Roman"/>
          <w:i/>
          <w:iCs/>
          <w:sz w:val="24"/>
          <w:szCs w:val="24"/>
        </w:rPr>
        <w:t>t</w:t>
      </w:r>
      <w:r w:rsidR="00B5654B" w:rsidRPr="00A05C4A">
        <w:rPr>
          <w:rFonts w:ascii="Times New Roman" w:hAnsi="Times New Roman" w:cs="Times New Roman"/>
          <w:sz w:val="24"/>
          <w:szCs w:val="24"/>
        </w:rPr>
        <w:t xml:space="preserve"> = 46.59, </w:t>
      </w:r>
      <w:r w:rsidR="00B5654B" w:rsidRPr="00A05C4A">
        <w:rPr>
          <w:rFonts w:ascii="Times New Roman" w:hAnsi="Times New Roman" w:cs="Times New Roman"/>
          <w:i/>
          <w:iCs/>
          <w:sz w:val="24"/>
          <w:szCs w:val="24"/>
        </w:rPr>
        <w:t xml:space="preserve">p &lt; </w:t>
      </w:r>
      <w:r w:rsidR="00B5654B" w:rsidRPr="00A05C4A">
        <w:rPr>
          <w:rFonts w:ascii="Times New Roman" w:hAnsi="Times New Roman" w:cs="Times New Roman"/>
          <w:sz w:val="24"/>
          <w:szCs w:val="24"/>
        </w:rPr>
        <w:t xml:space="preserve">.001, LLCI = .8019, and ULCI = .8724). </w:t>
      </w:r>
      <w:r w:rsidR="00AA1EB6" w:rsidRPr="00A05C4A">
        <w:rPr>
          <w:rFonts w:ascii="Times New Roman" w:hAnsi="Times New Roman" w:cs="Times New Roman"/>
          <w:sz w:val="24"/>
          <w:szCs w:val="24"/>
        </w:rPr>
        <w:t xml:space="preserve">The likelihood of liking a social media </w:t>
      </w:r>
      <w:r w:rsidR="002B3651" w:rsidRPr="00A05C4A">
        <w:rPr>
          <w:rFonts w:ascii="Times New Roman" w:hAnsi="Times New Roman" w:cs="Times New Roman"/>
          <w:sz w:val="24"/>
          <w:szCs w:val="24"/>
        </w:rPr>
        <w:t>message</w:t>
      </w:r>
      <w:r w:rsidR="00AA1EB6" w:rsidRPr="00A05C4A">
        <w:rPr>
          <w:rFonts w:ascii="Times New Roman" w:hAnsi="Times New Roman" w:cs="Times New Roman"/>
          <w:sz w:val="24"/>
          <w:szCs w:val="24"/>
        </w:rPr>
        <w:t xml:space="preserve"> was a significant positive predictor of </w:t>
      </w:r>
      <w:r w:rsidR="00D46252" w:rsidRPr="00A05C4A">
        <w:rPr>
          <w:rFonts w:ascii="Times New Roman" w:hAnsi="Times New Roman" w:cs="Times New Roman"/>
          <w:sz w:val="24"/>
          <w:szCs w:val="24"/>
        </w:rPr>
        <w:t>behavioral expectation in this model</w:t>
      </w:r>
      <w:r w:rsidR="00AA1EB6" w:rsidRPr="00A05C4A">
        <w:rPr>
          <w:rFonts w:ascii="Times New Roman" w:hAnsi="Times New Roman" w:cs="Times New Roman"/>
          <w:sz w:val="24"/>
          <w:szCs w:val="24"/>
        </w:rPr>
        <w:t xml:space="preserve"> (coefficient </w:t>
      </w:r>
      <w:r w:rsidR="00AA1EB6" w:rsidRPr="00A05C4A">
        <w:rPr>
          <w:rFonts w:ascii="Times New Roman" w:hAnsi="Times New Roman" w:cs="Times New Roman"/>
          <w:sz w:val="24"/>
          <w:szCs w:val="24"/>
        </w:rPr>
        <w:lastRenderedPageBreak/>
        <w:t>= .0</w:t>
      </w:r>
      <w:r w:rsidR="00BD3C2A" w:rsidRPr="00A05C4A">
        <w:rPr>
          <w:rFonts w:ascii="Times New Roman" w:hAnsi="Times New Roman" w:cs="Times New Roman"/>
          <w:sz w:val="24"/>
          <w:szCs w:val="24"/>
        </w:rPr>
        <w:t>4</w:t>
      </w:r>
      <w:r w:rsidR="00AA1EB6" w:rsidRPr="00A05C4A">
        <w:rPr>
          <w:rFonts w:ascii="Times New Roman" w:hAnsi="Times New Roman" w:cs="Times New Roman"/>
          <w:sz w:val="24"/>
          <w:szCs w:val="24"/>
        </w:rPr>
        <w:t xml:space="preserve">, </w:t>
      </w:r>
      <w:r w:rsidR="00AA1EB6" w:rsidRPr="00A05C4A">
        <w:rPr>
          <w:rFonts w:ascii="Times New Roman" w:hAnsi="Times New Roman" w:cs="Times New Roman"/>
          <w:i/>
          <w:iCs/>
          <w:sz w:val="24"/>
          <w:szCs w:val="24"/>
        </w:rPr>
        <w:t>t</w:t>
      </w:r>
      <w:r w:rsidR="00AA1EB6" w:rsidRPr="00A05C4A">
        <w:rPr>
          <w:rFonts w:ascii="Times New Roman" w:hAnsi="Times New Roman" w:cs="Times New Roman"/>
          <w:sz w:val="24"/>
          <w:szCs w:val="24"/>
        </w:rPr>
        <w:t xml:space="preserve"> = </w:t>
      </w:r>
      <w:r w:rsidR="00D46252" w:rsidRPr="00A05C4A">
        <w:rPr>
          <w:rFonts w:ascii="Times New Roman" w:hAnsi="Times New Roman" w:cs="Times New Roman"/>
          <w:sz w:val="24"/>
          <w:szCs w:val="24"/>
        </w:rPr>
        <w:t>2.8</w:t>
      </w:r>
      <w:r w:rsidR="00BD3C2A" w:rsidRPr="00A05C4A">
        <w:rPr>
          <w:rFonts w:ascii="Times New Roman" w:hAnsi="Times New Roman" w:cs="Times New Roman"/>
          <w:sz w:val="24"/>
          <w:szCs w:val="24"/>
        </w:rPr>
        <w:t>3</w:t>
      </w:r>
      <w:r w:rsidR="00AA1EB6" w:rsidRPr="00A05C4A">
        <w:rPr>
          <w:rFonts w:ascii="Times New Roman" w:hAnsi="Times New Roman" w:cs="Times New Roman"/>
          <w:sz w:val="24"/>
          <w:szCs w:val="24"/>
        </w:rPr>
        <w:t xml:space="preserve">, </w:t>
      </w:r>
      <w:r w:rsidR="00AA1EB6" w:rsidRPr="00A05C4A">
        <w:rPr>
          <w:rFonts w:ascii="Times New Roman" w:hAnsi="Times New Roman" w:cs="Times New Roman"/>
          <w:i/>
          <w:iCs/>
          <w:sz w:val="24"/>
          <w:szCs w:val="24"/>
        </w:rPr>
        <w:t>p</w:t>
      </w:r>
      <w:r w:rsidR="00AA1EB6" w:rsidRPr="00A05C4A">
        <w:rPr>
          <w:rFonts w:ascii="Times New Roman" w:hAnsi="Times New Roman" w:cs="Times New Roman"/>
          <w:sz w:val="24"/>
          <w:szCs w:val="24"/>
        </w:rPr>
        <w:t xml:space="preserve"> = .0</w:t>
      </w:r>
      <w:r w:rsidR="00D46252" w:rsidRPr="00A05C4A">
        <w:rPr>
          <w:rFonts w:ascii="Times New Roman" w:hAnsi="Times New Roman" w:cs="Times New Roman"/>
          <w:sz w:val="24"/>
          <w:szCs w:val="24"/>
        </w:rPr>
        <w:t>0</w:t>
      </w:r>
      <w:r w:rsidR="000F7C92" w:rsidRPr="00A05C4A">
        <w:rPr>
          <w:rFonts w:ascii="Times New Roman" w:hAnsi="Times New Roman" w:cs="Times New Roman"/>
          <w:sz w:val="24"/>
          <w:szCs w:val="24"/>
        </w:rPr>
        <w:t>5</w:t>
      </w:r>
      <w:r w:rsidR="00AA1EB6" w:rsidRPr="00A05C4A">
        <w:rPr>
          <w:rFonts w:ascii="Times New Roman" w:hAnsi="Times New Roman" w:cs="Times New Roman"/>
          <w:sz w:val="24"/>
          <w:szCs w:val="24"/>
        </w:rPr>
        <w:t>, LLCI = .0</w:t>
      </w:r>
      <w:r w:rsidR="00D46252" w:rsidRPr="00A05C4A">
        <w:rPr>
          <w:rFonts w:ascii="Times New Roman" w:hAnsi="Times New Roman" w:cs="Times New Roman"/>
          <w:sz w:val="24"/>
          <w:szCs w:val="24"/>
        </w:rPr>
        <w:t>114</w:t>
      </w:r>
      <w:r w:rsidR="00AA1EB6" w:rsidRPr="00A05C4A">
        <w:rPr>
          <w:rFonts w:ascii="Times New Roman" w:hAnsi="Times New Roman" w:cs="Times New Roman"/>
          <w:sz w:val="24"/>
          <w:szCs w:val="24"/>
        </w:rPr>
        <w:t>, and ULCI = .0</w:t>
      </w:r>
      <w:r w:rsidR="00D46252" w:rsidRPr="00A05C4A">
        <w:rPr>
          <w:rFonts w:ascii="Times New Roman" w:hAnsi="Times New Roman" w:cs="Times New Roman"/>
          <w:sz w:val="24"/>
          <w:szCs w:val="24"/>
        </w:rPr>
        <w:t>629</w:t>
      </w:r>
      <w:r w:rsidR="00AA1EB6" w:rsidRPr="00A05C4A">
        <w:rPr>
          <w:rFonts w:ascii="Times New Roman" w:hAnsi="Times New Roman" w:cs="Times New Roman"/>
          <w:sz w:val="24"/>
          <w:szCs w:val="24"/>
        </w:rPr>
        <w:t xml:space="preserve">). The indirect effect of </w:t>
      </w:r>
      <w:r w:rsidR="00D46252" w:rsidRPr="00A05C4A">
        <w:rPr>
          <w:rFonts w:ascii="Times New Roman" w:hAnsi="Times New Roman" w:cs="Times New Roman"/>
          <w:sz w:val="24"/>
          <w:szCs w:val="24"/>
        </w:rPr>
        <w:t>response efficacy</w:t>
      </w:r>
      <w:r w:rsidR="00AA1EB6" w:rsidRPr="00A05C4A">
        <w:rPr>
          <w:rFonts w:ascii="Times New Roman" w:hAnsi="Times New Roman" w:cs="Times New Roman"/>
          <w:sz w:val="24"/>
          <w:szCs w:val="24"/>
        </w:rPr>
        <w:t xml:space="preserve"> on behavioral expectation </w:t>
      </w:r>
      <w:r w:rsidR="00D46252" w:rsidRPr="00A05C4A">
        <w:rPr>
          <w:rFonts w:ascii="Times New Roman" w:hAnsi="Times New Roman" w:cs="Times New Roman"/>
          <w:sz w:val="24"/>
          <w:szCs w:val="24"/>
        </w:rPr>
        <w:t xml:space="preserve">with likelihood of liking a social media </w:t>
      </w:r>
      <w:r w:rsidR="002B3651" w:rsidRPr="00A05C4A">
        <w:rPr>
          <w:rFonts w:ascii="Times New Roman" w:hAnsi="Times New Roman" w:cs="Times New Roman"/>
          <w:sz w:val="24"/>
          <w:szCs w:val="24"/>
        </w:rPr>
        <w:t>message</w:t>
      </w:r>
      <w:r w:rsidR="00D46252" w:rsidRPr="00A05C4A">
        <w:rPr>
          <w:rFonts w:ascii="Times New Roman" w:hAnsi="Times New Roman" w:cs="Times New Roman"/>
          <w:sz w:val="24"/>
          <w:szCs w:val="24"/>
        </w:rPr>
        <w:t xml:space="preserve"> </w:t>
      </w:r>
      <w:r w:rsidR="00AA1EB6" w:rsidRPr="00A05C4A">
        <w:rPr>
          <w:rFonts w:ascii="Times New Roman" w:hAnsi="Times New Roman" w:cs="Times New Roman"/>
          <w:sz w:val="24"/>
          <w:szCs w:val="24"/>
        </w:rPr>
        <w:t>as the mediator was also significant (Effect = .0</w:t>
      </w:r>
      <w:r w:rsidR="00D46252" w:rsidRPr="00A05C4A">
        <w:rPr>
          <w:rFonts w:ascii="Times New Roman" w:hAnsi="Times New Roman" w:cs="Times New Roman"/>
          <w:sz w:val="24"/>
          <w:szCs w:val="24"/>
        </w:rPr>
        <w:t>281</w:t>
      </w:r>
      <w:r w:rsidR="00AA1EB6" w:rsidRPr="00A05C4A">
        <w:rPr>
          <w:rFonts w:ascii="Times New Roman" w:hAnsi="Times New Roman" w:cs="Times New Roman"/>
          <w:sz w:val="24"/>
          <w:szCs w:val="24"/>
        </w:rPr>
        <w:t>, BootLLCI = .00</w:t>
      </w:r>
      <w:r w:rsidR="00D46252" w:rsidRPr="00A05C4A">
        <w:rPr>
          <w:rFonts w:ascii="Times New Roman" w:hAnsi="Times New Roman" w:cs="Times New Roman"/>
          <w:sz w:val="24"/>
          <w:szCs w:val="24"/>
        </w:rPr>
        <w:t>60</w:t>
      </w:r>
      <w:r w:rsidR="002F7E54" w:rsidRPr="00A05C4A">
        <w:rPr>
          <w:rFonts w:ascii="Times New Roman" w:hAnsi="Times New Roman" w:cs="Times New Roman"/>
          <w:sz w:val="24"/>
          <w:szCs w:val="24"/>
        </w:rPr>
        <w:t>,</w:t>
      </w:r>
      <w:r w:rsidR="00AA1EB6" w:rsidRPr="00A05C4A">
        <w:rPr>
          <w:rFonts w:ascii="Times New Roman" w:hAnsi="Times New Roman" w:cs="Times New Roman"/>
          <w:sz w:val="24"/>
          <w:szCs w:val="24"/>
        </w:rPr>
        <w:t xml:space="preserve"> and BootULCI = .0</w:t>
      </w:r>
      <w:r w:rsidR="00D46252" w:rsidRPr="00A05C4A">
        <w:rPr>
          <w:rFonts w:ascii="Times New Roman" w:hAnsi="Times New Roman" w:cs="Times New Roman"/>
          <w:sz w:val="24"/>
          <w:szCs w:val="24"/>
        </w:rPr>
        <w:t>514</w:t>
      </w:r>
      <w:r w:rsidR="00AA1EB6" w:rsidRPr="00A05C4A">
        <w:rPr>
          <w:rFonts w:ascii="Times New Roman" w:hAnsi="Times New Roman" w:cs="Times New Roman"/>
          <w:sz w:val="24"/>
          <w:szCs w:val="24"/>
        </w:rPr>
        <w:t>).</w:t>
      </w:r>
    </w:p>
    <w:p w14:paraId="2008E5A4" w14:textId="2EE1C27E" w:rsidR="00AA1EB6" w:rsidRPr="00A05C4A" w:rsidRDefault="00A05C4A" w:rsidP="00A05C4A">
      <w:pPr>
        <w:pStyle w:val="ListParagraph"/>
        <w:numPr>
          <w:ilvl w:val="0"/>
          <w:numId w:val="28"/>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B5654B" w:rsidRPr="00A05C4A">
        <w:rPr>
          <w:rFonts w:ascii="Times New Roman" w:hAnsi="Times New Roman" w:cs="Times New Roman"/>
          <w:sz w:val="24"/>
          <w:szCs w:val="24"/>
        </w:rPr>
        <w:t xml:space="preserve">For likelihood of sharing a social media message as mediator, the total effect of response efficacy on behavioral expectation was significant (Effect = .8595, </w:t>
      </w:r>
      <w:r w:rsidR="00B5654B" w:rsidRPr="00A05C4A">
        <w:rPr>
          <w:rFonts w:ascii="Times New Roman" w:hAnsi="Times New Roman" w:cs="Times New Roman"/>
          <w:i/>
          <w:iCs/>
          <w:sz w:val="24"/>
          <w:szCs w:val="24"/>
        </w:rPr>
        <w:t>t</w:t>
      </w:r>
      <w:r w:rsidR="00B5654B" w:rsidRPr="00A05C4A">
        <w:rPr>
          <w:rFonts w:ascii="Times New Roman" w:hAnsi="Times New Roman" w:cs="Times New Roman"/>
          <w:sz w:val="24"/>
          <w:szCs w:val="24"/>
        </w:rPr>
        <w:t xml:space="preserve"> = 56.00, </w:t>
      </w:r>
      <w:r w:rsidR="00B5654B" w:rsidRPr="00A05C4A">
        <w:rPr>
          <w:rFonts w:ascii="Times New Roman" w:hAnsi="Times New Roman" w:cs="Times New Roman"/>
          <w:i/>
          <w:iCs/>
          <w:sz w:val="24"/>
          <w:szCs w:val="24"/>
        </w:rPr>
        <w:t xml:space="preserve">p &lt; </w:t>
      </w:r>
      <w:r w:rsidR="00B5654B" w:rsidRPr="00A05C4A">
        <w:rPr>
          <w:rFonts w:ascii="Times New Roman" w:hAnsi="Times New Roman" w:cs="Times New Roman"/>
          <w:sz w:val="24"/>
          <w:szCs w:val="24"/>
        </w:rPr>
        <w:t xml:space="preserve">.001, LLCI = .8294, and ULCI = .8896).  The direct effect of response efficacy on behavioral expectation was significant (Effect = .8455, </w:t>
      </w:r>
      <w:r w:rsidR="00B5654B" w:rsidRPr="00A05C4A">
        <w:rPr>
          <w:rFonts w:ascii="Times New Roman" w:hAnsi="Times New Roman" w:cs="Times New Roman"/>
          <w:i/>
          <w:iCs/>
          <w:sz w:val="24"/>
          <w:szCs w:val="24"/>
        </w:rPr>
        <w:t>t</w:t>
      </w:r>
      <w:r w:rsidR="00B5654B" w:rsidRPr="00A05C4A">
        <w:rPr>
          <w:rFonts w:ascii="Times New Roman" w:hAnsi="Times New Roman" w:cs="Times New Roman"/>
          <w:sz w:val="24"/>
          <w:szCs w:val="24"/>
        </w:rPr>
        <w:t xml:space="preserve"> = 45.56, </w:t>
      </w:r>
      <w:r w:rsidR="00B5654B" w:rsidRPr="00A05C4A">
        <w:rPr>
          <w:rFonts w:ascii="Times New Roman" w:hAnsi="Times New Roman" w:cs="Times New Roman"/>
          <w:i/>
          <w:iCs/>
          <w:sz w:val="24"/>
          <w:szCs w:val="24"/>
        </w:rPr>
        <w:t xml:space="preserve">p &lt; </w:t>
      </w:r>
      <w:r w:rsidR="00B5654B" w:rsidRPr="00A05C4A">
        <w:rPr>
          <w:rFonts w:ascii="Times New Roman" w:hAnsi="Times New Roman" w:cs="Times New Roman"/>
          <w:sz w:val="24"/>
          <w:szCs w:val="24"/>
        </w:rPr>
        <w:t xml:space="preserve">.001, LLCI = .8091, and ULCI = .8819). </w:t>
      </w:r>
      <w:r w:rsidR="00AA1EB6" w:rsidRPr="00A05C4A">
        <w:rPr>
          <w:rFonts w:ascii="Times New Roman" w:hAnsi="Times New Roman" w:cs="Times New Roman"/>
          <w:sz w:val="24"/>
          <w:szCs w:val="24"/>
        </w:rPr>
        <w:t xml:space="preserve">The likelihood of sharing a social media message was </w:t>
      </w:r>
      <w:r w:rsidR="002A1CC7" w:rsidRPr="00A05C4A">
        <w:rPr>
          <w:rFonts w:ascii="Times New Roman" w:hAnsi="Times New Roman" w:cs="Times New Roman"/>
          <w:sz w:val="24"/>
          <w:szCs w:val="24"/>
        </w:rPr>
        <w:t xml:space="preserve">not </w:t>
      </w:r>
      <w:r w:rsidR="00AA1EB6" w:rsidRPr="00A05C4A">
        <w:rPr>
          <w:rFonts w:ascii="Times New Roman" w:hAnsi="Times New Roman" w:cs="Times New Roman"/>
          <w:sz w:val="24"/>
          <w:szCs w:val="24"/>
        </w:rPr>
        <w:t>a significant positive predictor of behavioral expectation</w:t>
      </w:r>
      <w:r w:rsidR="001C7D03" w:rsidRPr="00A05C4A">
        <w:rPr>
          <w:rFonts w:ascii="Times New Roman" w:hAnsi="Times New Roman" w:cs="Times New Roman"/>
          <w:sz w:val="24"/>
          <w:szCs w:val="24"/>
        </w:rPr>
        <w:t xml:space="preserve"> in this model</w:t>
      </w:r>
      <w:r w:rsidR="00AA1EB6" w:rsidRPr="00A05C4A">
        <w:rPr>
          <w:rFonts w:ascii="Times New Roman" w:hAnsi="Times New Roman" w:cs="Times New Roman"/>
          <w:sz w:val="24"/>
          <w:szCs w:val="24"/>
        </w:rPr>
        <w:t xml:space="preserve"> (coefficient = .0</w:t>
      </w:r>
      <w:r w:rsidR="00BD3C2A" w:rsidRPr="00A05C4A">
        <w:rPr>
          <w:rFonts w:ascii="Times New Roman" w:hAnsi="Times New Roman" w:cs="Times New Roman"/>
          <w:sz w:val="24"/>
          <w:szCs w:val="24"/>
        </w:rPr>
        <w:t>2</w:t>
      </w:r>
      <w:r w:rsidR="00AA1EB6" w:rsidRPr="00A05C4A">
        <w:rPr>
          <w:rFonts w:ascii="Times New Roman" w:hAnsi="Times New Roman" w:cs="Times New Roman"/>
          <w:sz w:val="24"/>
          <w:szCs w:val="24"/>
        </w:rPr>
        <w:t xml:space="preserve">, </w:t>
      </w:r>
      <w:r w:rsidR="00AA1EB6" w:rsidRPr="00A05C4A">
        <w:rPr>
          <w:rFonts w:ascii="Times New Roman" w:hAnsi="Times New Roman" w:cs="Times New Roman"/>
          <w:i/>
          <w:iCs/>
          <w:sz w:val="24"/>
          <w:szCs w:val="24"/>
        </w:rPr>
        <w:t>t</w:t>
      </w:r>
      <w:r w:rsidR="00AA1EB6" w:rsidRPr="00A05C4A">
        <w:rPr>
          <w:rFonts w:ascii="Times New Roman" w:hAnsi="Times New Roman" w:cs="Times New Roman"/>
          <w:sz w:val="24"/>
          <w:szCs w:val="24"/>
        </w:rPr>
        <w:t xml:space="preserve"> = </w:t>
      </w:r>
      <w:r w:rsidR="002A1CC7" w:rsidRPr="00A05C4A">
        <w:rPr>
          <w:rFonts w:ascii="Times New Roman" w:hAnsi="Times New Roman" w:cs="Times New Roman"/>
          <w:sz w:val="24"/>
          <w:szCs w:val="24"/>
        </w:rPr>
        <w:t>1.34</w:t>
      </w:r>
      <w:r w:rsidR="00AA1EB6" w:rsidRPr="00A05C4A">
        <w:rPr>
          <w:rFonts w:ascii="Times New Roman" w:hAnsi="Times New Roman" w:cs="Times New Roman"/>
          <w:sz w:val="24"/>
          <w:szCs w:val="24"/>
        </w:rPr>
        <w:t xml:space="preserve">, </w:t>
      </w:r>
      <w:r w:rsidR="00AA1EB6" w:rsidRPr="00A05C4A">
        <w:rPr>
          <w:rFonts w:ascii="Times New Roman" w:hAnsi="Times New Roman" w:cs="Times New Roman"/>
          <w:i/>
          <w:iCs/>
          <w:sz w:val="24"/>
          <w:szCs w:val="24"/>
        </w:rPr>
        <w:t>p</w:t>
      </w:r>
      <w:r w:rsidR="00AA1EB6" w:rsidRPr="00A05C4A">
        <w:rPr>
          <w:rFonts w:ascii="Times New Roman" w:hAnsi="Times New Roman" w:cs="Times New Roman"/>
          <w:sz w:val="24"/>
          <w:szCs w:val="24"/>
        </w:rPr>
        <w:t xml:space="preserve"> = .</w:t>
      </w:r>
      <w:r w:rsidR="002A1CC7" w:rsidRPr="00A05C4A">
        <w:rPr>
          <w:rFonts w:ascii="Times New Roman" w:hAnsi="Times New Roman" w:cs="Times New Roman"/>
          <w:sz w:val="24"/>
          <w:szCs w:val="24"/>
        </w:rPr>
        <w:t>1</w:t>
      </w:r>
      <w:r w:rsidR="000F7C92" w:rsidRPr="00A05C4A">
        <w:rPr>
          <w:rFonts w:ascii="Times New Roman" w:hAnsi="Times New Roman" w:cs="Times New Roman"/>
          <w:sz w:val="24"/>
          <w:szCs w:val="24"/>
        </w:rPr>
        <w:t>80</w:t>
      </w:r>
      <w:r w:rsidR="00AA1EB6" w:rsidRPr="00A05C4A">
        <w:rPr>
          <w:rFonts w:ascii="Times New Roman" w:hAnsi="Times New Roman" w:cs="Times New Roman"/>
          <w:sz w:val="24"/>
          <w:szCs w:val="24"/>
        </w:rPr>
        <w:t xml:space="preserve">, LLCI = </w:t>
      </w:r>
      <w:r w:rsidR="002A1CC7" w:rsidRPr="00A05C4A">
        <w:rPr>
          <w:rFonts w:ascii="Times New Roman" w:hAnsi="Times New Roman" w:cs="Times New Roman"/>
          <w:sz w:val="24"/>
          <w:szCs w:val="24"/>
        </w:rPr>
        <w:t>-.0069</w:t>
      </w:r>
      <w:r w:rsidR="00AA1EB6" w:rsidRPr="00A05C4A">
        <w:rPr>
          <w:rFonts w:ascii="Times New Roman" w:hAnsi="Times New Roman" w:cs="Times New Roman"/>
          <w:sz w:val="24"/>
          <w:szCs w:val="24"/>
        </w:rPr>
        <w:t>, and ULCI = .0</w:t>
      </w:r>
      <w:r w:rsidR="002A1CC7" w:rsidRPr="00A05C4A">
        <w:rPr>
          <w:rFonts w:ascii="Times New Roman" w:hAnsi="Times New Roman" w:cs="Times New Roman"/>
          <w:sz w:val="24"/>
          <w:szCs w:val="24"/>
        </w:rPr>
        <w:t>371</w:t>
      </w:r>
      <w:r w:rsidR="00AA1EB6" w:rsidRPr="00A05C4A">
        <w:rPr>
          <w:rFonts w:ascii="Times New Roman" w:hAnsi="Times New Roman" w:cs="Times New Roman"/>
          <w:sz w:val="24"/>
          <w:szCs w:val="24"/>
        </w:rPr>
        <w:t xml:space="preserve">). The indirect effect of response efficacy on behavioral expectation with likelihood of sharing a social media message as the mediator was also </w:t>
      </w:r>
      <w:r w:rsidR="002A1CC7" w:rsidRPr="00A05C4A">
        <w:rPr>
          <w:rFonts w:ascii="Times New Roman" w:hAnsi="Times New Roman" w:cs="Times New Roman"/>
          <w:sz w:val="24"/>
          <w:szCs w:val="24"/>
        </w:rPr>
        <w:t xml:space="preserve">not </w:t>
      </w:r>
      <w:r w:rsidR="00AA1EB6" w:rsidRPr="00A05C4A">
        <w:rPr>
          <w:rFonts w:ascii="Times New Roman" w:hAnsi="Times New Roman" w:cs="Times New Roman"/>
          <w:sz w:val="24"/>
          <w:szCs w:val="24"/>
        </w:rPr>
        <w:t>significant (Effect = .01</w:t>
      </w:r>
      <w:r w:rsidR="002A1CC7" w:rsidRPr="00A05C4A">
        <w:rPr>
          <w:rFonts w:ascii="Times New Roman" w:hAnsi="Times New Roman" w:cs="Times New Roman"/>
          <w:sz w:val="24"/>
          <w:szCs w:val="24"/>
        </w:rPr>
        <w:t>40</w:t>
      </w:r>
      <w:r w:rsidR="00AA1EB6" w:rsidRPr="00A05C4A">
        <w:rPr>
          <w:rFonts w:ascii="Times New Roman" w:hAnsi="Times New Roman" w:cs="Times New Roman"/>
          <w:sz w:val="24"/>
          <w:szCs w:val="24"/>
        </w:rPr>
        <w:t xml:space="preserve">, BootLLCI = </w:t>
      </w:r>
      <w:r w:rsidR="002A1CC7" w:rsidRPr="00A05C4A">
        <w:rPr>
          <w:rFonts w:ascii="Times New Roman" w:hAnsi="Times New Roman" w:cs="Times New Roman"/>
          <w:sz w:val="24"/>
          <w:szCs w:val="24"/>
        </w:rPr>
        <w:t>-.0067</w:t>
      </w:r>
      <w:r w:rsidR="00AA1EB6" w:rsidRPr="00A05C4A">
        <w:rPr>
          <w:rFonts w:ascii="Times New Roman" w:hAnsi="Times New Roman" w:cs="Times New Roman"/>
          <w:sz w:val="24"/>
          <w:szCs w:val="24"/>
        </w:rPr>
        <w:t>, and BootULCI = .03</w:t>
      </w:r>
      <w:r w:rsidR="002A1CC7" w:rsidRPr="00A05C4A">
        <w:rPr>
          <w:rFonts w:ascii="Times New Roman" w:hAnsi="Times New Roman" w:cs="Times New Roman"/>
          <w:sz w:val="24"/>
          <w:szCs w:val="24"/>
        </w:rPr>
        <w:t>53</w:t>
      </w:r>
      <w:r w:rsidR="00AA1EB6" w:rsidRPr="00A05C4A">
        <w:rPr>
          <w:rFonts w:ascii="Times New Roman" w:hAnsi="Times New Roman" w:cs="Times New Roman"/>
          <w:sz w:val="24"/>
          <w:szCs w:val="24"/>
        </w:rPr>
        <w:t>).</w:t>
      </w:r>
    </w:p>
    <w:p w14:paraId="3EE35B98" w14:textId="007A7D1F" w:rsidR="002A55A8" w:rsidRPr="00A05C4A" w:rsidRDefault="00A05C4A" w:rsidP="00A05C4A">
      <w:pPr>
        <w:pStyle w:val="ListParagraph"/>
        <w:numPr>
          <w:ilvl w:val="0"/>
          <w:numId w:val="28"/>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commenting on a social media message. </w:t>
      </w:r>
      <w:r w:rsidR="00CA52D3" w:rsidRPr="00A05C4A">
        <w:rPr>
          <w:rFonts w:ascii="Times New Roman" w:hAnsi="Times New Roman" w:cs="Times New Roman"/>
          <w:sz w:val="24"/>
          <w:szCs w:val="24"/>
        </w:rPr>
        <w:t xml:space="preserve">For likelihood of commenting on a social media message as mediator, the total effect of response efficacy on behavioral expectation was significant (Effect = .8634, </w:t>
      </w:r>
      <w:r w:rsidR="00CA52D3" w:rsidRPr="00A05C4A">
        <w:rPr>
          <w:rFonts w:ascii="Times New Roman" w:hAnsi="Times New Roman" w:cs="Times New Roman"/>
          <w:i/>
          <w:iCs/>
          <w:sz w:val="24"/>
          <w:szCs w:val="24"/>
        </w:rPr>
        <w:t>t</w:t>
      </w:r>
      <w:r w:rsidR="00CA52D3" w:rsidRPr="00A05C4A">
        <w:rPr>
          <w:rFonts w:ascii="Times New Roman" w:hAnsi="Times New Roman" w:cs="Times New Roman"/>
          <w:sz w:val="24"/>
          <w:szCs w:val="24"/>
        </w:rPr>
        <w:t xml:space="preserve"> = 55.95, </w:t>
      </w:r>
      <w:r w:rsidR="00CA52D3" w:rsidRPr="00A05C4A">
        <w:rPr>
          <w:rFonts w:ascii="Times New Roman" w:hAnsi="Times New Roman" w:cs="Times New Roman"/>
          <w:i/>
          <w:iCs/>
          <w:sz w:val="24"/>
          <w:szCs w:val="24"/>
        </w:rPr>
        <w:t xml:space="preserve">p &lt; </w:t>
      </w:r>
      <w:r w:rsidR="00CA52D3" w:rsidRPr="00A05C4A">
        <w:rPr>
          <w:rFonts w:ascii="Times New Roman" w:hAnsi="Times New Roman" w:cs="Times New Roman"/>
          <w:sz w:val="24"/>
          <w:szCs w:val="24"/>
        </w:rPr>
        <w:t xml:space="preserve">.001, LLCI = .8332, and ULCI = .8937).  The direct effect of response efficacy on behavioral expectation was significant (Effect = .8492, </w:t>
      </w:r>
      <w:r w:rsidR="00CA52D3" w:rsidRPr="00A05C4A">
        <w:rPr>
          <w:rFonts w:ascii="Times New Roman" w:hAnsi="Times New Roman" w:cs="Times New Roman"/>
          <w:i/>
          <w:iCs/>
          <w:sz w:val="24"/>
          <w:szCs w:val="24"/>
        </w:rPr>
        <w:t>t</w:t>
      </w:r>
      <w:r w:rsidR="00CA52D3" w:rsidRPr="00A05C4A">
        <w:rPr>
          <w:rFonts w:ascii="Times New Roman" w:hAnsi="Times New Roman" w:cs="Times New Roman"/>
          <w:sz w:val="24"/>
          <w:szCs w:val="24"/>
        </w:rPr>
        <w:t xml:space="preserve"> = 48.42, </w:t>
      </w:r>
      <w:r w:rsidR="00CA52D3" w:rsidRPr="00A05C4A">
        <w:rPr>
          <w:rFonts w:ascii="Times New Roman" w:hAnsi="Times New Roman" w:cs="Times New Roman"/>
          <w:i/>
          <w:iCs/>
          <w:sz w:val="24"/>
          <w:szCs w:val="24"/>
        </w:rPr>
        <w:t xml:space="preserve">p &lt; </w:t>
      </w:r>
      <w:r w:rsidR="00CA52D3" w:rsidRPr="00A05C4A">
        <w:rPr>
          <w:rFonts w:ascii="Times New Roman" w:hAnsi="Times New Roman" w:cs="Times New Roman"/>
          <w:sz w:val="24"/>
          <w:szCs w:val="24"/>
        </w:rPr>
        <w:t xml:space="preserve">.001, LLCI = .8148, and ULCI = .8836). </w:t>
      </w:r>
      <w:r w:rsidR="00AA1EB6" w:rsidRPr="00A05C4A">
        <w:rPr>
          <w:rFonts w:ascii="Times New Roman" w:hAnsi="Times New Roman" w:cs="Times New Roman"/>
          <w:sz w:val="24"/>
          <w:szCs w:val="24"/>
        </w:rPr>
        <w:t xml:space="preserve">The likelihood of commenting on a social media message was </w:t>
      </w:r>
      <w:r w:rsidR="002A1CC7" w:rsidRPr="00A05C4A">
        <w:rPr>
          <w:rFonts w:ascii="Times New Roman" w:hAnsi="Times New Roman" w:cs="Times New Roman"/>
          <w:sz w:val="24"/>
          <w:szCs w:val="24"/>
        </w:rPr>
        <w:t xml:space="preserve">not </w:t>
      </w:r>
      <w:r w:rsidR="00AA1EB6" w:rsidRPr="00A05C4A">
        <w:rPr>
          <w:rFonts w:ascii="Times New Roman" w:hAnsi="Times New Roman" w:cs="Times New Roman"/>
          <w:sz w:val="24"/>
          <w:szCs w:val="24"/>
        </w:rPr>
        <w:t>a significant positive predictor of behavioral expectation</w:t>
      </w:r>
      <w:r w:rsidR="002A1CC7" w:rsidRPr="00A05C4A">
        <w:rPr>
          <w:rFonts w:ascii="Times New Roman" w:hAnsi="Times New Roman" w:cs="Times New Roman"/>
          <w:sz w:val="24"/>
          <w:szCs w:val="24"/>
        </w:rPr>
        <w:t xml:space="preserve"> in this </w:t>
      </w:r>
      <w:r w:rsidR="002A1CC7" w:rsidRPr="00773A5E">
        <w:rPr>
          <w:rFonts w:ascii="Times New Roman" w:hAnsi="Times New Roman" w:cs="Times New Roman"/>
          <w:sz w:val="24"/>
          <w:szCs w:val="24"/>
        </w:rPr>
        <w:t>model</w:t>
      </w:r>
      <w:r w:rsidR="00AA1EB6" w:rsidRPr="00773A5E">
        <w:rPr>
          <w:rFonts w:ascii="Times New Roman" w:hAnsi="Times New Roman" w:cs="Times New Roman"/>
          <w:sz w:val="24"/>
          <w:szCs w:val="24"/>
        </w:rPr>
        <w:t xml:space="preserve"> (coefficient = .</w:t>
      </w:r>
      <w:r w:rsidR="002A1CC7" w:rsidRPr="00773A5E">
        <w:rPr>
          <w:rFonts w:ascii="Times New Roman" w:hAnsi="Times New Roman" w:cs="Times New Roman"/>
          <w:sz w:val="24"/>
          <w:szCs w:val="24"/>
        </w:rPr>
        <w:t>0</w:t>
      </w:r>
      <w:r w:rsidR="00BD3C2A" w:rsidRPr="00773A5E">
        <w:rPr>
          <w:rFonts w:ascii="Times New Roman" w:hAnsi="Times New Roman" w:cs="Times New Roman"/>
          <w:sz w:val="24"/>
          <w:szCs w:val="24"/>
        </w:rPr>
        <w:t>2</w:t>
      </w:r>
      <w:r w:rsidR="00AA1EB6" w:rsidRPr="00773A5E">
        <w:rPr>
          <w:rFonts w:ascii="Times New Roman" w:hAnsi="Times New Roman" w:cs="Times New Roman"/>
          <w:sz w:val="24"/>
          <w:szCs w:val="24"/>
        </w:rPr>
        <w:t xml:space="preserve">, t = </w:t>
      </w:r>
      <w:r w:rsidR="002A1CC7" w:rsidRPr="00773A5E">
        <w:rPr>
          <w:rFonts w:ascii="Times New Roman" w:hAnsi="Times New Roman" w:cs="Times New Roman"/>
          <w:sz w:val="24"/>
          <w:szCs w:val="24"/>
        </w:rPr>
        <w:t>1.71</w:t>
      </w:r>
      <w:r w:rsidR="00AA1EB6" w:rsidRPr="00773A5E">
        <w:rPr>
          <w:rFonts w:ascii="Times New Roman" w:hAnsi="Times New Roman" w:cs="Times New Roman"/>
          <w:sz w:val="24"/>
          <w:szCs w:val="24"/>
        </w:rPr>
        <w:t>, p = .0</w:t>
      </w:r>
      <w:r w:rsidR="002A1CC7" w:rsidRPr="00773A5E">
        <w:rPr>
          <w:rFonts w:ascii="Times New Roman" w:hAnsi="Times New Roman" w:cs="Times New Roman"/>
          <w:sz w:val="24"/>
          <w:szCs w:val="24"/>
        </w:rPr>
        <w:t>8</w:t>
      </w:r>
      <w:r w:rsidR="000F7C92" w:rsidRPr="00773A5E">
        <w:rPr>
          <w:rFonts w:ascii="Times New Roman" w:hAnsi="Times New Roman" w:cs="Times New Roman"/>
          <w:sz w:val="24"/>
          <w:szCs w:val="24"/>
        </w:rPr>
        <w:t>8</w:t>
      </w:r>
      <w:r w:rsidR="00AA1EB6" w:rsidRPr="00773A5E">
        <w:rPr>
          <w:rFonts w:ascii="Times New Roman" w:hAnsi="Times New Roman" w:cs="Times New Roman"/>
          <w:sz w:val="24"/>
          <w:szCs w:val="24"/>
        </w:rPr>
        <w:t xml:space="preserve">, LLCI = </w:t>
      </w:r>
      <w:r w:rsidR="002A1CC7" w:rsidRPr="00773A5E">
        <w:rPr>
          <w:rFonts w:ascii="Times New Roman" w:hAnsi="Times New Roman" w:cs="Times New Roman"/>
          <w:sz w:val="24"/>
          <w:szCs w:val="24"/>
        </w:rPr>
        <w:t>-.0023</w:t>
      </w:r>
      <w:r w:rsidR="00AA1EB6" w:rsidRPr="00773A5E">
        <w:rPr>
          <w:rFonts w:ascii="Times New Roman" w:hAnsi="Times New Roman" w:cs="Times New Roman"/>
          <w:sz w:val="24"/>
          <w:szCs w:val="24"/>
        </w:rPr>
        <w:t>, and ULCI = .03</w:t>
      </w:r>
      <w:r w:rsidR="002A1CC7" w:rsidRPr="00773A5E">
        <w:rPr>
          <w:rFonts w:ascii="Times New Roman" w:hAnsi="Times New Roman" w:cs="Times New Roman"/>
          <w:sz w:val="24"/>
          <w:szCs w:val="24"/>
        </w:rPr>
        <w:t>40</w:t>
      </w:r>
      <w:r w:rsidR="00AA1EB6" w:rsidRPr="00773A5E">
        <w:rPr>
          <w:rFonts w:ascii="Times New Roman" w:hAnsi="Times New Roman" w:cs="Times New Roman"/>
          <w:sz w:val="24"/>
          <w:szCs w:val="24"/>
        </w:rPr>
        <w:t xml:space="preserve">). </w:t>
      </w:r>
      <w:r w:rsidR="00AA1EB6" w:rsidRPr="00773A5E">
        <w:rPr>
          <w:rFonts w:ascii="Times New Roman" w:hAnsi="Times New Roman" w:cs="Times New Roman"/>
          <w:sz w:val="24"/>
          <w:szCs w:val="24"/>
        </w:rPr>
        <w:lastRenderedPageBreak/>
        <w:t xml:space="preserve">The indirect effect of </w:t>
      </w:r>
      <w:r w:rsidR="002A1CC7" w:rsidRPr="00773A5E">
        <w:rPr>
          <w:rFonts w:ascii="Times New Roman" w:hAnsi="Times New Roman" w:cs="Times New Roman"/>
          <w:sz w:val="24"/>
          <w:szCs w:val="24"/>
        </w:rPr>
        <w:t>response efficacy</w:t>
      </w:r>
      <w:r w:rsidR="00AA1EB6" w:rsidRPr="00773A5E">
        <w:rPr>
          <w:rFonts w:ascii="Times New Roman" w:hAnsi="Times New Roman" w:cs="Times New Roman"/>
          <w:sz w:val="24"/>
          <w:szCs w:val="24"/>
        </w:rPr>
        <w:t xml:space="preserve"> on behavioral expectation with likelihood of commenting on a social media message as the mediator was also </w:t>
      </w:r>
      <w:r w:rsidR="002A1CC7" w:rsidRPr="00773A5E">
        <w:rPr>
          <w:rFonts w:ascii="Times New Roman" w:hAnsi="Times New Roman" w:cs="Times New Roman"/>
          <w:sz w:val="24"/>
          <w:szCs w:val="24"/>
        </w:rPr>
        <w:t xml:space="preserve">not </w:t>
      </w:r>
      <w:r w:rsidR="00AA1EB6" w:rsidRPr="00773A5E">
        <w:rPr>
          <w:rFonts w:ascii="Times New Roman" w:hAnsi="Times New Roman" w:cs="Times New Roman"/>
          <w:sz w:val="24"/>
          <w:szCs w:val="24"/>
        </w:rPr>
        <w:t>significant (Effect = .01</w:t>
      </w:r>
      <w:r w:rsidR="002A1CC7" w:rsidRPr="00773A5E">
        <w:rPr>
          <w:rFonts w:ascii="Times New Roman" w:hAnsi="Times New Roman" w:cs="Times New Roman"/>
          <w:sz w:val="24"/>
          <w:szCs w:val="24"/>
        </w:rPr>
        <w:t>43</w:t>
      </w:r>
      <w:r w:rsidR="00AA1EB6" w:rsidRPr="00773A5E">
        <w:rPr>
          <w:rFonts w:ascii="Times New Roman" w:hAnsi="Times New Roman" w:cs="Times New Roman"/>
          <w:sz w:val="24"/>
          <w:szCs w:val="24"/>
        </w:rPr>
        <w:t xml:space="preserve">, BootLLCI = </w:t>
      </w:r>
      <w:r w:rsidR="002A1CC7" w:rsidRPr="00773A5E">
        <w:rPr>
          <w:rFonts w:ascii="Times New Roman" w:hAnsi="Times New Roman" w:cs="Times New Roman"/>
          <w:sz w:val="24"/>
          <w:szCs w:val="24"/>
        </w:rPr>
        <w:t>-</w:t>
      </w:r>
      <w:r w:rsidR="00AA1EB6" w:rsidRPr="00773A5E">
        <w:rPr>
          <w:rFonts w:ascii="Times New Roman" w:hAnsi="Times New Roman" w:cs="Times New Roman"/>
          <w:sz w:val="24"/>
          <w:szCs w:val="24"/>
        </w:rPr>
        <w:t>.00</w:t>
      </w:r>
      <w:r w:rsidR="002A1CC7" w:rsidRPr="00773A5E">
        <w:rPr>
          <w:rFonts w:ascii="Times New Roman" w:hAnsi="Times New Roman" w:cs="Times New Roman"/>
          <w:sz w:val="24"/>
          <w:szCs w:val="24"/>
        </w:rPr>
        <w:t>08</w:t>
      </w:r>
      <w:r w:rsidR="002F7E54" w:rsidRPr="00773A5E">
        <w:rPr>
          <w:rFonts w:ascii="Times New Roman" w:hAnsi="Times New Roman" w:cs="Times New Roman"/>
          <w:sz w:val="24"/>
          <w:szCs w:val="24"/>
        </w:rPr>
        <w:t>,</w:t>
      </w:r>
      <w:r w:rsidR="00AA1EB6" w:rsidRPr="00773A5E">
        <w:rPr>
          <w:rFonts w:ascii="Times New Roman" w:hAnsi="Times New Roman" w:cs="Times New Roman"/>
          <w:sz w:val="24"/>
          <w:szCs w:val="24"/>
        </w:rPr>
        <w:t xml:space="preserve"> and BootULCI = .03</w:t>
      </w:r>
      <w:r w:rsidR="005C0A7E" w:rsidRPr="00773A5E">
        <w:rPr>
          <w:rFonts w:ascii="Times New Roman" w:hAnsi="Times New Roman" w:cs="Times New Roman"/>
          <w:sz w:val="24"/>
          <w:szCs w:val="24"/>
        </w:rPr>
        <w:t>09</w:t>
      </w:r>
      <w:r w:rsidR="00AA1EB6" w:rsidRPr="00773A5E">
        <w:rPr>
          <w:rFonts w:ascii="Times New Roman" w:hAnsi="Times New Roman" w:cs="Times New Roman"/>
          <w:sz w:val="24"/>
          <w:szCs w:val="24"/>
        </w:rPr>
        <w:t>).</w:t>
      </w:r>
      <w:bookmarkStart w:id="62" w:name="_Table_12_1"/>
      <w:bookmarkEnd w:id="62"/>
      <w:r w:rsidR="00773A5E">
        <w:rPr>
          <w:rFonts w:ascii="Times New Roman" w:hAnsi="Times New Roman" w:cs="Times New Roman"/>
          <w:sz w:val="24"/>
          <w:szCs w:val="24"/>
        </w:rPr>
        <w:t xml:space="preserve"> </w:t>
      </w:r>
    </w:p>
    <w:p w14:paraId="1B8CC3E0" w14:textId="5CFF0804" w:rsidR="00575DCA" w:rsidRDefault="00130548" w:rsidP="00883850">
      <w:pPr>
        <w:spacing w:after="0" w:line="480" w:lineRule="auto"/>
        <w:rPr>
          <w:rFonts w:ascii="Times New Roman" w:hAnsi="Times New Roman" w:cs="Times New Roman"/>
          <w:b/>
          <w:bCs/>
          <w:i/>
          <w:iCs/>
          <w:sz w:val="24"/>
          <w:szCs w:val="24"/>
        </w:rPr>
      </w:pPr>
      <w:r w:rsidRPr="00130548">
        <w:rPr>
          <w:rFonts w:ascii="Times New Roman" w:hAnsi="Times New Roman" w:cs="Times New Roman"/>
          <w:b/>
          <w:bCs/>
          <w:i/>
          <w:iCs/>
          <w:sz w:val="24"/>
          <w:szCs w:val="24"/>
        </w:rPr>
        <w:t>Gain and Loss Framing</w:t>
      </w:r>
    </w:p>
    <w:p w14:paraId="7847EE08" w14:textId="4A784A53" w:rsidR="00B4700A" w:rsidRDefault="00B4700A" w:rsidP="00B4700A">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Research Question 8. </w:t>
      </w:r>
      <w:r>
        <w:rPr>
          <w:rFonts w:ascii="Times New Roman" w:hAnsi="Times New Roman" w:cs="Times New Roman"/>
          <w:sz w:val="24"/>
          <w:szCs w:val="24"/>
        </w:rPr>
        <w:t>The eighth research question asked whether</w:t>
      </w:r>
      <w:r w:rsidRPr="00C31902">
        <w:rPr>
          <w:rFonts w:ascii="Times New Roman" w:hAnsi="Times New Roman" w:cs="Times New Roman"/>
          <w:sz w:val="24"/>
          <w:szCs w:val="24"/>
        </w:rPr>
        <w:t xml:space="preserve"> gain-framed or loss-framed empathy appeal</w:t>
      </w:r>
      <w:r w:rsidR="00AA7D11">
        <w:rPr>
          <w:rFonts w:ascii="Times New Roman" w:hAnsi="Times New Roman" w:cs="Times New Roman"/>
          <w:sz w:val="24"/>
          <w:szCs w:val="24"/>
        </w:rPr>
        <w:t>s</w:t>
      </w:r>
      <w:r w:rsidRPr="00C31902">
        <w:rPr>
          <w:rFonts w:ascii="Times New Roman" w:hAnsi="Times New Roman" w:cs="Times New Roman"/>
          <w:sz w:val="24"/>
          <w:szCs w:val="24"/>
        </w:rPr>
        <w:t xml:space="preserve"> </w:t>
      </w:r>
      <w:r w:rsidR="00AA7D11">
        <w:rPr>
          <w:rFonts w:ascii="Times New Roman" w:hAnsi="Times New Roman" w:cs="Times New Roman"/>
          <w:sz w:val="24"/>
          <w:szCs w:val="24"/>
        </w:rPr>
        <w:t>are more</w:t>
      </w:r>
      <w:r w:rsidRPr="00C31902">
        <w:rPr>
          <w:rFonts w:ascii="Times New Roman" w:hAnsi="Times New Roman" w:cs="Times New Roman"/>
          <w:sz w:val="24"/>
          <w:szCs w:val="24"/>
        </w:rPr>
        <w:t xml:space="preserve"> likely to have a positive influence on a message receiver’s a) behavioral expectation</w:t>
      </w:r>
      <w:r w:rsidR="00AA7D11">
        <w:rPr>
          <w:rFonts w:ascii="Times New Roman" w:hAnsi="Times New Roman" w:cs="Times New Roman"/>
          <w:sz w:val="24"/>
          <w:szCs w:val="24"/>
        </w:rPr>
        <w:t>, b) state empathy</w:t>
      </w:r>
      <w:r w:rsidR="002A55A8">
        <w:rPr>
          <w:rFonts w:ascii="Times New Roman" w:hAnsi="Times New Roman" w:cs="Times New Roman"/>
          <w:sz w:val="24"/>
          <w:szCs w:val="24"/>
        </w:rPr>
        <w:t>,</w:t>
      </w:r>
      <w:r w:rsidRPr="00C31902">
        <w:rPr>
          <w:rFonts w:ascii="Times New Roman" w:hAnsi="Times New Roman" w:cs="Times New Roman"/>
          <w:sz w:val="24"/>
          <w:szCs w:val="24"/>
        </w:rPr>
        <w:t xml:space="preserve"> and </w:t>
      </w:r>
      <w:r w:rsidR="00AA7D11">
        <w:rPr>
          <w:rFonts w:ascii="Times New Roman" w:hAnsi="Times New Roman" w:cs="Times New Roman"/>
          <w:sz w:val="24"/>
          <w:szCs w:val="24"/>
        </w:rPr>
        <w:t>c</w:t>
      </w:r>
      <w:r w:rsidRPr="00C31902">
        <w:rPr>
          <w:rFonts w:ascii="Times New Roman" w:hAnsi="Times New Roman" w:cs="Times New Roman"/>
          <w:sz w:val="24"/>
          <w:szCs w:val="24"/>
        </w:rPr>
        <w:t xml:space="preserve">) likelihood </w:t>
      </w:r>
      <w:r w:rsidR="002A55A8">
        <w:rPr>
          <w:rFonts w:ascii="Times New Roman" w:hAnsi="Times New Roman" w:cs="Times New Roman"/>
          <w:sz w:val="24"/>
          <w:szCs w:val="24"/>
        </w:rPr>
        <w:t>of engagement</w:t>
      </w:r>
      <w:r w:rsidRPr="00C31902">
        <w:rPr>
          <w:rFonts w:ascii="Times New Roman" w:hAnsi="Times New Roman" w:cs="Times New Roman"/>
          <w:sz w:val="24"/>
          <w:szCs w:val="24"/>
        </w:rPr>
        <w:t xml:space="preserve"> with the </w:t>
      </w:r>
      <w:r w:rsidR="00AA7D11">
        <w:rPr>
          <w:rFonts w:ascii="Times New Roman" w:hAnsi="Times New Roman" w:cs="Times New Roman"/>
          <w:sz w:val="24"/>
          <w:szCs w:val="24"/>
        </w:rPr>
        <w:t xml:space="preserve">social media </w:t>
      </w:r>
      <w:r w:rsidRPr="00C31902">
        <w:rPr>
          <w:rFonts w:ascii="Times New Roman" w:hAnsi="Times New Roman" w:cs="Times New Roman"/>
          <w:sz w:val="24"/>
          <w:szCs w:val="24"/>
        </w:rPr>
        <w:t>message</w:t>
      </w:r>
      <w:r w:rsidR="00AA7D11">
        <w:rPr>
          <w:rFonts w:ascii="Times New Roman" w:hAnsi="Times New Roman" w:cs="Times New Roman"/>
          <w:sz w:val="24"/>
          <w:szCs w:val="24"/>
        </w:rPr>
        <w:t>.</w:t>
      </w:r>
      <w:r w:rsidRPr="00C31902">
        <w:rPr>
          <w:rFonts w:ascii="Times New Roman" w:hAnsi="Times New Roman" w:cs="Times New Roman"/>
          <w:sz w:val="24"/>
          <w:szCs w:val="24"/>
        </w:rPr>
        <w:t xml:space="preserve"> </w:t>
      </w:r>
      <w:r w:rsidR="004B3CCB">
        <w:rPr>
          <w:rFonts w:ascii="Times New Roman" w:hAnsi="Times New Roman" w:cs="Times New Roman"/>
          <w:sz w:val="24"/>
          <w:szCs w:val="24"/>
        </w:rPr>
        <w:t xml:space="preserve">Because this part of the experiment was run within-subjects, a paired-samples </w:t>
      </w:r>
      <w:r w:rsidR="004B3CCB">
        <w:rPr>
          <w:rFonts w:ascii="Times New Roman" w:hAnsi="Times New Roman" w:cs="Times New Roman"/>
          <w:i/>
          <w:iCs/>
          <w:sz w:val="24"/>
          <w:szCs w:val="24"/>
        </w:rPr>
        <w:t xml:space="preserve">t </w:t>
      </w:r>
      <w:r w:rsidR="004B3CCB">
        <w:rPr>
          <w:rFonts w:ascii="Times New Roman" w:hAnsi="Times New Roman" w:cs="Times New Roman"/>
          <w:sz w:val="24"/>
          <w:szCs w:val="24"/>
        </w:rPr>
        <w:t>test was used for analysis.</w:t>
      </w:r>
      <w:r w:rsidR="00AA19AF">
        <w:rPr>
          <w:rFonts w:ascii="Times New Roman" w:hAnsi="Times New Roman" w:cs="Times New Roman"/>
          <w:sz w:val="24"/>
          <w:szCs w:val="24"/>
        </w:rPr>
        <w:t xml:space="preserve"> Results are noted i</w:t>
      </w:r>
      <w:r w:rsidR="00866ABE">
        <w:rPr>
          <w:rFonts w:ascii="Times New Roman" w:hAnsi="Times New Roman" w:cs="Times New Roman"/>
          <w:sz w:val="24"/>
          <w:szCs w:val="24"/>
        </w:rPr>
        <w:t>n Table 1</w:t>
      </w:r>
      <w:r w:rsidR="00B4447C">
        <w:rPr>
          <w:rFonts w:ascii="Times New Roman" w:hAnsi="Times New Roman" w:cs="Times New Roman"/>
          <w:sz w:val="24"/>
          <w:szCs w:val="24"/>
        </w:rPr>
        <w:t>7</w:t>
      </w:r>
      <w:r w:rsidR="00866ABE">
        <w:rPr>
          <w:rFonts w:ascii="Times New Roman" w:hAnsi="Times New Roman" w:cs="Times New Roman"/>
          <w:sz w:val="24"/>
          <w:szCs w:val="24"/>
        </w:rPr>
        <w:t>.</w:t>
      </w:r>
    </w:p>
    <w:p w14:paraId="4D7B4B53" w14:textId="385413F7" w:rsidR="00866ABE" w:rsidRPr="002F3666" w:rsidRDefault="00866ABE" w:rsidP="00866ABE">
      <w:pPr>
        <w:pStyle w:val="Heading4"/>
        <w:spacing w:line="360" w:lineRule="auto"/>
        <w:rPr>
          <w:rFonts w:ascii="Times New Roman" w:hAnsi="Times New Roman" w:cs="Times New Roman"/>
          <w:b/>
          <w:bCs/>
          <w:i w:val="0"/>
          <w:iCs w:val="0"/>
          <w:color w:val="auto"/>
          <w:sz w:val="24"/>
          <w:szCs w:val="24"/>
        </w:rPr>
      </w:pPr>
      <w:bookmarkStart w:id="63" w:name="_Table_19"/>
      <w:bookmarkEnd w:id="63"/>
      <w:r w:rsidRPr="002F3666">
        <w:rPr>
          <w:rFonts w:ascii="Times New Roman" w:hAnsi="Times New Roman" w:cs="Times New Roman"/>
          <w:b/>
          <w:bCs/>
          <w:i w:val="0"/>
          <w:iCs w:val="0"/>
          <w:color w:val="auto"/>
          <w:sz w:val="24"/>
          <w:szCs w:val="24"/>
        </w:rPr>
        <w:t>Table 1</w:t>
      </w:r>
      <w:r w:rsidR="0087200F">
        <w:rPr>
          <w:rFonts w:ascii="Times New Roman" w:hAnsi="Times New Roman" w:cs="Times New Roman"/>
          <w:b/>
          <w:bCs/>
          <w:i w:val="0"/>
          <w:iCs w:val="0"/>
          <w:color w:val="auto"/>
          <w:sz w:val="24"/>
          <w:szCs w:val="24"/>
        </w:rPr>
        <w:t>7</w:t>
      </w:r>
    </w:p>
    <w:p w14:paraId="0E057C68" w14:textId="77777777" w:rsidR="00866ABE" w:rsidRPr="002B26C1" w:rsidRDefault="00866ABE" w:rsidP="00866ABE">
      <w:pPr>
        <w:spacing w:after="0" w:line="360" w:lineRule="auto"/>
        <w:rPr>
          <w:rFonts w:ascii="Times New Roman" w:hAnsi="Times New Roman" w:cs="Times New Roman"/>
          <w:i/>
          <w:iCs/>
          <w:sz w:val="24"/>
          <w:szCs w:val="24"/>
        </w:rPr>
      </w:pPr>
      <w:r w:rsidRPr="009A2EAD">
        <w:rPr>
          <w:rFonts w:ascii="Times New Roman" w:hAnsi="Times New Roman" w:cs="Times New Roman"/>
          <w:i/>
          <w:iCs/>
          <w:sz w:val="24"/>
          <w:szCs w:val="24"/>
        </w:rPr>
        <w:t xml:space="preserve">Differences in </w:t>
      </w:r>
      <w:r>
        <w:rPr>
          <w:rFonts w:ascii="Times New Roman" w:hAnsi="Times New Roman" w:cs="Times New Roman"/>
          <w:i/>
          <w:iCs/>
          <w:sz w:val="24"/>
          <w:szCs w:val="24"/>
        </w:rPr>
        <w:t xml:space="preserve">Gain- and Loss-framed </w:t>
      </w:r>
      <w:r w:rsidRPr="009A2EAD">
        <w:rPr>
          <w:rFonts w:ascii="Times New Roman" w:hAnsi="Times New Roman" w:cs="Times New Roman"/>
          <w:i/>
          <w:iCs/>
          <w:sz w:val="24"/>
          <w:szCs w:val="24"/>
        </w:rPr>
        <w:t>Message</w:t>
      </w:r>
      <w:r>
        <w:rPr>
          <w:rFonts w:ascii="Times New Roman" w:hAnsi="Times New Roman" w:cs="Times New Roman"/>
          <w:i/>
          <w:iCs/>
          <w:sz w:val="24"/>
          <w:szCs w:val="24"/>
        </w:rPr>
        <w:t xml:space="preserve"> Effects on Dependent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626"/>
        <w:gridCol w:w="1434"/>
        <w:gridCol w:w="1350"/>
        <w:gridCol w:w="1800"/>
      </w:tblGrid>
      <w:tr w:rsidR="00866ABE" w:rsidRPr="009A2EAD" w14:paraId="5803AF1A" w14:textId="77777777" w:rsidTr="00606ACB">
        <w:tc>
          <w:tcPr>
            <w:tcW w:w="3150" w:type="dxa"/>
            <w:tcBorders>
              <w:top w:val="single" w:sz="4" w:space="0" w:color="auto"/>
              <w:bottom w:val="single" w:sz="4" w:space="0" w:color="auto"/>
            </w:tcBorders>
            <w:vAlign w:val="center"/>
          </w:tcPr>
          <w:p w14:paraId="03825FAD" w14:textId="77777777" w:rsidR="00866ABE" w:rsidRPr="009A2EAD" w:rsidRDefault="00866ABE" w:rsidP="00606ACB">
            <w:pPr>
              <w:spacing w:line="360" w:lineRule="auto"/>
              <w:rPr>
                <w:rFonts w:ascii="Times New Roman" w:hAnsi="Times New Roman" w:cs="Times New Roman"/>
                <w:sz w:val="24"/>
                <w:szCs w:val="24"/>
              </w:rPr>
            </w:pPr>
            <w:r w:rsidRPr="009A2EAD">
              <w:rPr>
                <w:rFonts w:ascii="Times New Roman" w:hAnsi="Times New Roman" w:cs="Times New Roman"/>
                <w:sz w:val="24"/>
                <w:szCs w:val="24"/>
              </w:rPr>
              <w:t>Dependent Variable</w:t>
            </w:r>
          </w:p>
        </w:tc>
        <w:tc>
          <w:tcPr>
            <w:tcW w:w="1626" w:type="dxa"/>
            <w:tcBorders>
              <w:top w:val="single" w:sz="4" w:space="0" w:color="auto"/>
              <w:bottom w:val="single" w:sz="4" w:space="0" w:color="auto"/>
            </w:tcBorders>
            <w:vAlign w:val="center"/>
          </w:tcPr>
          <w:p w14:paraId="3B9D24AC" w14:textId="77777777" w:rsidR="00866ABE" w:rsidRPr="009A2EAD"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M</w:t>
            </w:r>
          </w:p>
        </w:tc>
        <w:tc>
          <w:tcPr>
            <w:tcW w:w="1434" w:type="dxa"/>
            <w:tcBorders>
              <w:top w:val="single" w:sz="4" w:space="0" w:color="auto"/>
              <w:bottom w:val="single" w:sz="4" w:space="0" w:color="auto"/>
            </w:tcBorders>
          </w:tcPr>
          <w:p w14:paraId="1694B680" w14:textId="77777777" w:rsidR="00866ABE"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t</w:t>
            </w:r>
          </w:p>
        </w:tc>
        <w:tc>
          <w:tcPr>
            <w:tcW w:w="1350" w:type="dxa"/>
            <w:tcBorders>
              <w:top w:val="single" w:sz="4" w:space="0" w:color="auto"/>
              <w:bottom w:val="single" w:sz="4" w:space="0" w:color="auto"/>
            </w:tcBorders>
            <w:vAlign w:val="center"/>
          </w:tcPr>
          <w:p w14:paraId="622A0212" w14:textId="77777777" w:rsidR="00866ABE" w:rsidRPr="009A2EAD"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p</w:t>
            </w:r>
          </w:p>
        </w:tc>
        <w:tc>
          <w:tcPr>
            <w:tcW w:w="1800" w:type="dxa"/>
            <w:tcBorders>
              <w:top w:val="single" w:sz="4" w:space="0" w:color="auto"/>
              <w:bottom w:val="single" w:sz="4" w:space="0" w:color="auto"/>
            </w:tcBorders>
            <w:vAlign w:val="center"/>
          </w:tcPr>
          <w:p w14:paraId="009E67E0" w14:textId="77777777" w:rsidR="00866ABE" w:rsidRPr="002B26C1"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Cohen’s </w:t>
            </w:r>
            <w:r>
              <w:rPr>
                <w:rFonts w:ascii="Times New Roman" w:hAnsi="Times New Roman" w:cs="Times New Roman"/>
                <w:i/>
                <w:iCs/>
                <w:sz w:val="24"/>
                <w:szCs w:val="24"/>
              </w:rPr>
              <w:t xml:space="preserve">d </w:t>
            </w:r>
          </w:p>
        </w:tc>
      </w:tr>
      <w:tr w:rsidR="00866ABE" w:rsidRPr="009A2EAD" w14:paraId="7E2B349F" w14:textId="77777777" w:rsidTr="00606ACB">
        <w:tc>
          <w:tcPr>
            <w:tcW w:w="3150" w:type="dxa"/>
            <w:tcBorders>
              <w:top w:val="single" w:sz="4" w:space="0" w:color="auto"/>
            </w:tcBorders>
          </w:tcPr>
          <w:p w14:paraId="2061512A" w14:textId="77777777" w:rsidR="00866ABE" w:rsidRPr="009A2EAD"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Behavioral Expectation</w:t>
            </w:r>
          </w:p>
        </w:tc>
        <w:tc>
          <w:tcPr>
            <w:tcW w:w="1626" w:type="dxa"/>
            <w:tcBorders>
              <w:top w:val="single" w:sz="4" w:space="0" w:color="auto"/>
            </w:tcBorders>
          </w:tcPr>
          <w:p w14:paraId="50737998"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5.48</w:t>
            </w:r>
          </w:p>
          <w:p w14:paraId="790CA50A"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5.32</w:t>
            </w:r>
          </w:p>
          <w:p w14:paraId="75247541" w14:textId="77777777" w:rsidR="00866ABE" w:rsidRPr="002B26C1" w:rsidRDefault="00866ABE" w:rsidP="00606ACB">
            <w:pPr>
              <w:spacing w:line="360" w:lineRule="auto"/>
              <w:rPr>
                <w:rFonts w:ascii="Times New Roman" w:hAnsi="Times New Roman" w:cs="Times New Roman"/>
                <w:sz w:val="24"/>
                <w:szCs w:val="24"/>
              </w:rPr>
            </w:pPr>
          </w:p>
        </w:tc>
        <w:tc>
          <w:tcPr>
            <w:tcW w:w="1434" w:type="dxa"/>
            <w:tcBorders>
              <w:top w:val="single" w:sz="4" w:space="0" w:color="auto"/>
            </w:tcBorders>
          </w:tcPr>
          <w:p w14:paraId="12B32BF0" w14:textId="77777777" w:rsidR="00866ABE" w:rsidRPr="0029369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7.695</w:t>
            </w:r>
          </w:p>
        </w:tc>
        <w:tc>
          <w:tcPr>
            <w:tcW w:w="1350" w:type="dxa"/>
            <w:tcBorders>
              <w:top w:val="single" w:sz="4" w:space="0" w:color="auto"/>
            </w:tcBorders>
          </w:tcPr>
          <w:p w14:paraId="7EA94A42" w14:textId="77777777" w:rsidR="00866ABE" w:rsidRPr="003C1598" w:rsidRDefault="00866ABE" w:rsidP="00606ACB">
            <w:pPr>
              <w:spacing w:line="360" w:lineRule="auto"/>
              <w:jc w:val="center"/>
              <w:rPr>
                <w:rFonts w:ascii="Times New Roman" w:hAnsi="Times New Roman" w:cs="Times New Roman"/>
                <w:sz w:val="24"/>
                <w:szCs w:val="24"/>
              </w:rPr>
            </w:pPr>
            <w:r w:rsidRPr="003C1598">
              <w:rPr>
                <w:rFonts w:ascii="Times New Roman" w:hAnsi="Times New Roman" w:cs="Times New Roman"/>
                <w:sz w:val="24"/>
                <w:szCs w:val="24"/>
              </w:rPr>
              <w:t>&lt; .001</w:t>
            </w:r>
          </w:p>
        </w:tc>
        <w:tc>
          <w:tcPr>
            <w:tcW w:w="1800" w:type="dxa"/>
            <w:tcBorders>
              <w:top w:val="single" w:sz="4" w:space="0" w:color="auto"/>
            </w:tcBorders>
          </w:tcPr>
          <w:p w14:paraId="3F92CF65" w14:textId="77777777" w:rsidR="00866ABE" w:rsidRPr="003C1598" w:rsidRDefault="00866ABE" w:rsidP="00606ACB">
            <w:pPr>
              <w:spacing w:line="360" w:lineRule="auto"/>
              <w:jc w:val="center"/>
              <w:rPr>
                <w:rFonts w:ascii="Times New Roman" w:hAnsi="Times New Roman" w:cs="Times New Roman"/>
                <w:sz w:val="24"/>
                <w:szCs w:val="24"/>
              </w:rPr>
            </w:pPr>
            <w:r w:rsidRPr="003C1598">
              <w:rPr>
                <w:rFonts w:ascii="Times New Roman" w:hAnsi="Times New Roman" w:cs="Times New Roman"/>
                <w:sz w:val="24"/>
                <w:szCs w:val="24"/>
              </w:rPr>
              <w:t>.215</w:t>
            </w:r>
          </w:p>
        </w:tc>
      </w:tr>
      <w:tr w:rsidR="00866ABE" w:rsidRPr="009A2EAD" w14:paraId="0262EA0A" w14:textId="77777777" w:rsidTr="00606ACB">
        <w:trPr>
          <w:trHeight w:val="1170"/>
        </w:trPr>
        <w:tc>
          <w:tcPr>
            <w:tcW w:w="3150" w:type="dxa"/>
          </w:tcPr>
          <w:p w14:paraId="5A8EBD48" w14:textId="77777777" w:rsidR="00866ABE" w:rsidRPr="009A2EAD"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State Empathy</w:t>
            </w:r>
          </w:p>
        </w:tc>
        <w:tc>
          <w:tcPr>
            <w:tcW w:w="1626" w:type="dxa"/>
          </w:tcPr>
          <w:p w14:paraId="3100675F"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4.73</w:t>
            </w:r>
          </w:p>
          <w:p w14:paraId="778A76C8" w14:textId="77777777" w:rsidR="00866ABE" w:rsidRPr="000D403F"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4.62</w:t>
            </w:r>
          </w:p>
        </w:tc>
        <w:tc>
          <w:tcPr>
            <w:tcW w:w="1434" w:type="dxa"/>
          </w:tcPr>
          <w:p w14:paraId="15FBDD9B" w14:textId="77777777" w:rsidR="00866ABE" w:rsidRPr="0029369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4.709</w:t>
            </w:r>
          </w:p>
        </w:tc>
        <w:tc>
          <w:tcPr>
            <w:tcW w:w="1350" w:type="dxa"/>
          </w:tcPr>
          <w:p w14:paraId="7A713C07" w14:textId="77777777" w:rsidR="00866ABE" w:rsidRPr="003C1598" w:rsidRDefault="00866ABE" w:rsidP="00606ACB">
            <w:pPr>
              <w:spacing w:line="360" w:lineRule="auto"/>
              <w:jc w:val="center"/>
              <w:rPr>
                <w:rFonts w:ascii="Times New Roman" w:hAnsi="Times New Roman" w:cs="Times New Roman"/>
                <w:i/>
                <w:iCs/>
                <w:sz w:val="24"/>
                <w:szCs w:val="24"/>
              </w:rPr>
            </w:pPr>
            <w:r w:rsidRPr="003C1598">
              <w:rPr>
                <w:rFonts w:ascii="Times New Roman" w:hAnsi="Times New Roman" w:cs="Times New Roman"/>
                <w:sz w:val="24"/>
                <w:szCs w:val="24"/>
              </w:rPr>
              <w:t>&lt;.001</w:t>
            </w:r>
          </w:p>
        </w:tc>
        <w:tc>
          <w:tcPr>
            <w:tcW w:w="1800" w:type="dxa"/>
          </w:tcPr>
          <w:p w14:paraId="6518C5A3" w14:textId="77777777" w:rsidR="00866ABE" w:rsidRPr="003C1598" w:rsidRDefault="00866ABE" w:rsidP="00606ACB">
            <w:pPr>
              <w:spacing w:line="360" w:lineRule="auto"/>
              <w:jc w:val="center"/>
              <w:rPr>
                <w:rFonts w:ascii="Times New Roman" w:hAnsi="Times New Roman" w:cs="Times New Roman"/>
                <w:sz w:val="24"/>
                <w:szCs w:val="24"/>
              </w:rPr>
            </w:pPr>
            <w:r w:rsidRPr="003C1598">
              <w:rPr>
                <w:rFonts w:ascii="Times New Roman" w:hAnsi="Times New Roman" w:cs="Times New Roman"/>
                <w:sz w:val="24"/>
                <w:szCs w:val="24"/>
              </w:rPr>
              <w:t>.132</w:t>
            </w:r>
          </w:p>
        </w:tc>
      </w:tr>
      <w:tr w:rsidR="00866ABE" w:rsidRPr="009A2EAD" w14:paraId="7FDC5007" w14:textId="77777777" w:rsidTr="00606ACB">
        <w:trPr>
          <w:trHeight w:val="1260"/>
        </w:trPr>
        <w:tc>
          <w:tcPr>
            <w:tcW w:w="3150" w:type="dxa"/>
          </w:tcPr>
          <w:p w14:paraId="27B943B9"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Social Media Message Engagement</w:t>
            </w:r>
          </w:p>
        </w:tc>
        <w:tc>
          <w:tcPr>
            <w:tcW w:w="1626" w:type="dxa"/>
          </w:tcPr>
          <w:p w14:paraId="0967CBA2"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4.63</w:t>
            </w:r>
          </w:p>
          <w:p w14:paraId="6DFBAB8A" w14:textId="77777777" w:rsidR="00866ABE" w:rsidRDefault="00866ABE" w:rsidP="00606ACB">
            <w:pPr>
              <w:spacing w:line="360" w:lineRule="auto"/>
              <w:rPr>
                <w:rFonts w:ascii="Times New Roman" w:hAnsi="Times New Roman" w:cs="Times New Roman"/>
                <w:i/>
                <w:iCs/>
                <w:sz w:val="24"/>
                <w:szCs w:val="24"/>
              </w:rPr>
            </w:pPr>
            <w:r>
              <w:rPr>
                <w:rFonts w:ascii="Times New Roman" w:hAnsi="Times New Roman" w:cs="Times New Roman"/>
                <w:sz w:val="24"/>
                <w:szCs w:val="24"/>
              </w:rPr>
              <w:t>Loss = 4.35</w:t>
            </w:r>
          </w:p>
        </w:tc>
        <w:tc>
          <w:tcPr>
            <w:tcW w:w="1434" w:type="dxa"/>
          </w:tcPr>
          <w:p w14:paraId="6AF0B4FB" w14:textId="77777777" w:rsidR="00866ABE" w:rsidRPr="000D403F"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10.425</w:t>
            </w:r>
          </w:p>
        </w:tc>
        <w:tc>
          <w:tcPr>
            <w:tcW w:w="1350" w:type="dxa"/>
          </w:tcPr>
          <w:p w14:paraId="2F5BF819" w14:textId="77777777" w:rsidR="00866ABE"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&lt; .001</w:t>
            </w:r>
          </w:p>
        </w:tc>
        <w:tc>
          <w:tcPr>
            <w:tcW w:w="1800" w:type="dxa"/>
          </w:tcPr>
          <w:p w14:paraId="764994BF"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.294</w:t>
            </w:r>
          </w:p>
        </w:tc>
      </w:tr>
      <w:tr w:rsidR="00866ABE" w:rsidRPr="009A2EAD" w14:paraId="6EA99F27" w14:textId="77777777" w:rsidTr="00606ACB">
        <w:tc>
          <w:tcPr>
            <w:tcW w:w="3150" w:type="dxa"/>
          </w:tcPr>
          <w:p w14:paraId="41F72B6E" w14:textId="77777777" w:rsidR="00866ABE" w:rsidRPr="009A2EAD"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Engagement 1 (Liking)</w:t>
            </w:r>
          </w:p>
        </w:tc>
        <w:tc>
          <w:tcPr>
            <w:tcW w:w="1626" w:type="dxa"/>
          </w:tcPr>
          <w:p w14:paraId="424A03C9"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5.29</w:t>
            </w:r>
          </w:p>
          <w:p w14:paraId="2C801448"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4.92</w:t>
            </w:r>
          </w:p>
          <w:p w14:paraId="4896D4F7" w14:textId="77777777" w:rsidR="00866ABE" w:rsidRDefault="00866ABE" w:rsidP="00606ACB">
            <w:pPr>
              <w:spacing w:line="360" w:lineRule="auto"/>
              <w:rPr>
                <w:rFonts w:ascii="Times New Roman" w:hAnsi="Times New Roman" w:cs="Times New Roman"/>
                <w:i/>
                <w:iCs/>
                <w:sz w:val="24"/>
                <w:szCs w:val="24"/>
              </w:rPr>
            </w:pPr>
          </w:p>
        </w:tc>
        <w:tc>
          <w:tcPr>
            <w:tcW w:w="1434" w:type="dxa"/>
          </w:tcPr>
          <w:p w14:paraId="5D74D428" w14:textId="77777777" w:rsidR="00866ABE" w:rsidRPr="000D403F" w:rsidRDefault="00866ABE" w:rsidP="00606ACB">
            <w:pPr>
              <w:spacing w:line="360" w:lineRule="auto"/>
              <w:jc w:val="center"/>
              <w:rPr>
                <w:rFonts w:ascii="Times New Roman" w:hAnsi="Times New Roman" w:cs="Times New Roman"/>
                <w:sz w:val="24"/>
                <w:szCs w:val="24"/>
              </w:rPr>
            </w:pPr>
            <w:r w:rsidRPr="000D403F">
              <w:rPr>
                <w:rFonts w:ascii="Times New Roman" w:hAnsi="Times New Roman" w:cs="Times New Roman"/>
                <w:sz w:val="24"/>
                <w:szCs w:val="24"/>
              </w:rPr>
              <w:t>11.555</w:t>
            </w:r>
          </w:p>
        </w:tc>
        <w:tc>
          <w:tcPr>
            <w:tcW w:w="1350" w:type="dxa"/>
          </w:tcPr>
          <w:p w14:paraId="65FBE6DC" w14:textId="77777777" w:rsidR="00866ABE"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&lt; .001</w:t>
            </w:r>
          </w:p>
        </w:tc>
        <w:tc>
          <w:tcPr>
            <w:tcW w:w="1800" w:type="dxa"/>
          </w:tcPr>
          <w:p w14:paraId="0BD46815"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.327</w:t>
            </w:r>
          </w:p>
        </w:tc>
      </w:tr>
      <w:tr w:rsidR="00866ABE" w:rsidRPr="009A2EAD" w14:paraId="43A2A1F0" w14:textId="77777777" w:rsidTr="00606ACB">
        <w:tc>
          <w:tcPr>
            <w:tcW w:w="3150" w:type="dxa"/>
          </w:tcPr>
          <w:p w14:paraId="7C4B9DD7" w14:textId="77777777" w:rsidR="00866ABE" w:rsidRPr="009A2EAD"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Engagement 2 (Sharing)</w:t>
            </w:r>
          </w:p>
        </w:tc>
        <w:tc>
          <w:tcPr>
            <w:tcW w:w="1626" w:type="dxa"/>
          </w:tcPr>
          <w:p w14:paraId="7BF338EA"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4.56</w:t>
            </w:r>
          </w:p>
          <w:p w14:paraId="3CDB53EE"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4.27</w:t>
            </w:r>
          </w:p>
          <w:p w14:paraId="452FB318" w14:textId="77777777" w:rsidR="00866ABE" w:rsidRDefault="00866ABE" w:rsidP="00606ACB">
            <w:pPr>
              <w:spacing w:line="360" w:lineRule="auto"/>
              <w:rPr>
                <w:rFonts w:ascii="Times New Roman" w:hAnsi="Times New Roman" w:cs="Times New Roman"/>
                <w:i/>
                <w:iCs/>
                <w:sz w:val="24"/>
                <w:szCs w:val="24"/>
              </w:rPr>
            </w:pPr>
          </w:p>
        </w:tc>
        <w:tc>
          <w:tcPr>
            <w:tcW w:w="1434" w:type="dxa"/>
          </w:tcPr>
          <w:p w14:paraId="51F66D32" w14:textId="77777777" w:rsidR="00866ABE" w:rsidRPr="00146EBD"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8.741</w:t>
            </w:r>
          </w:p>
        </w:tc>
        <w:tc>
          <w:tcPr>
            <w:tcW w:w="1350" w:type="dxa"/>
          </w:tcPr>
          <w:p w14:paraId="75C7E9F5" w14:textId="77777777" w:rsidR="00866ABE"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&lt; .001</w:t>
            </w:r>
          </w:p>
        </w:tc>
        <w:tc>
          <w:tcPr>
            <w:tcW w:w="1800" w:type="dxa"/>
          </w:tcPr>
          <w:p w14:paraId="11675132"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.255</w:t>
            </w:r>
          </w:p>
        </w:tc>
      </w:tr>
      <w:tr w:rsidR="00866ABE" w:rsidRPr="009A2EAD" w14:paraId="11F34538" w14:textId="77777777" w:rsidTr="00606ACB">
        <w:tc>
          <w:tcPr>
            <w:tcW w:w="3150" w:type="dxa"/>
          </w:tcPr>
          <w:p w14:paraId="512B458F"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Engagement 3 (Commenting)</w:t>
            </w:r>
          </w:p>
        </w:tc>
        <w:tc>
          <w:tcPr>
            <w:tcW w:w="1626" w:type="dxa"/>
          </w:tcPr>
          <w:p w14:paraId="041862D5"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4.03</w:t>
            </w:r>
          </w:p>
          <w:p w14:paraId="36943DBA"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Loss = 3.86</w:t>
            </w:r>
            <w:r>
              <w:rPr>
                <w:rFonts w:ascii="Times New Roman" w:hAnsi="Times New Roman" w:cs="Times New Roman"/>
                <w:sz w:val="24"/>
                <w:szCs w:val="24"/>
              </w:rPr>
              <w:br/>
            </w:r>
          </w:p>
        </w:tc>
        <w:tc>
          <w:tcPr>
            <w:tcW w:w="1434" w:type="dxa"/>
          </w:tcPr>
          <w:p w14:paraId="7010D2D2" w14:textId="77777777" w:rsidR="00866ABE" w:rsidRPr="00F61426" w:rsidRDefault="00866ABE" w:rsidP="00606ACB">
            <w:pPr>
              <w:spacing w:line="360" w:lineRule="auto"/>
              <w:jc w:val="center"/>
              <w:rPr>
                <w:rFonts w:ascii="Times New Roman" w:hAnsi="Times New Roman" w:cs="Times New Roman"/>
                <w:sz w:val="24"/>
                <w:szCs w:val="24"/>
              </w:rPr>
            </w:pPr>
            <w:r w:rsidRPr="00F61426">
              <w:rPr>
                <w:rFonts w:ascii="Times New Roman" w:hAnsi="Times New Roman" w:cs="Times New Roman"/>
                <w:sz w:val="24"/>
                <w:szCs w:val="24"/>
              </w:rPr>
              <w:lastRenderedPageBreak/>
              <w:t>5.389</w:t>
            </w:r>
          </w:p>
        </w:tc>
        <w:tc>
          <w:tcPr>
            <w:tcW w:w="1350" w:type="dxa"/>
          </w:tcPr>
          <w:p w14:paraId="5074C2B7" w14:textId="77777777" w:rsidR="00866ABE" w:rsidRDefault="00866ABE" w:rsidP="00606ACB">
            <w:pPr>
              <w:spacing w:line="360" w:lineRule="auto"/>
              <w:jc w:val="center"/>
              <w:rPr>
                <w:rFonts w:ascii="Times New Roman" w:hAnsi="Times New Roman" w:cs="Times New Roman"/>
                <w:i/>
                <w:iCs/>
                <w:sz w:val="24"/>
                <w:szCs w:val="24"/>
              </w:rPr>
            </w:pPr>
            <w:r>
              <w:rPr>
                <w:rFonts w:ascii="Times New Roman" w:hAnsi="Times New Roman" w:cs="Times New Roman"/>
                <w:sz w:val="24"/>
                <w:szCs w:val="24"/>
              </w:rPr>
              <w:t>&lt; .001</w:t>
            </w:r>
          </w:p>
        </w:tc>
        <w:tc>
          <w:tcPr>
            <w:tcW w:w="1800" w:type="dxa"/>
          </w:tcPr>
          <w:p w14:paraId="2A5ECD35"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.164</w:t>
            </w:r>
          </w:p>
        </w:tc>
      </w:tr>
      <w:tr w:rsidR="00866ABE" w:rsidRPr="009A2EAD" w14:paraId="7B464E7B" w14:textId="77777777" w:rsidTr="00606ACB">
        <w:tc>
          <w:tcPr>
            <w:tcW w:w="3150" w:type="dxa"/>
          </w:tcPr>
          <w:p w14:paraId="3CB33C74"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 xml:space="preserve">Self-efficacy </w:t>
            </w:r>
            <w:r w:rsidRPr="00600FBB">
              <w:rPr>
                <w:rFonts w:ascii="Times New Roman" w:hAnsi="Times New Roman" w:cs="Times New Roman"/>
                <w:sz w:val="24"/>
                <w:szCs w:val="24"/>
                <w:vertAlign w:val="superscript"/>
              </w:rPr>
              <w:t>a</w:t>
            </w:r>
          </w:p>
          <w:p w14:paraId="4322F014" w14:textId="77777777" w:rsidR="00866ABE" w:rsidRDefault="00866ABE" w:rsidP="00606ACB">
            <w:pPr>
              <w:spacing w:line="360" w:lineRule="auto"/>
              <w:rPr>
                <w:rFonts w:ascii="Times New Roman" w:hAnsi="Times New Roman" w:cs="Times New Roman"/>
                <w:sz w:val="24"/>
                <w:szCs w:val="24"/>
              </w:rPr>
            </w:pPr>
          </w:p>
        </w:tc>
        <w:tc>
          <w:tcPr>
            <w:tcW w:w="1626" w:type="dxa"/>
          </w:tcPr>
          <w:p w14:paraId="2E61031D"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5.44</w:t>
            </w:r>
          </w:p>
          <w:p w14:paraId="5AC12CD3"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5.20</w:t>
            </w:r>
            <w:r>
              <w:rPr>
                <w:rFonts w:ascii="Times New Roman" w:hAnsi="Times New Roman" w:cs="Times New Roman"/>
                <w:sz w:val="24"/>
                <w:szCs w:val="24"/>
              </w:rPr>
              <w:br/>
            </w:r>
          </w:p>
        </w:tc>
        <w:tc>
          <w:tcPr>
            <w:tcW w:w="1434" w:type="dxa"/>
          </w:tcPr>
          <w:p w14:paraId="3FE18AD2" w14:textId="77777777" w:rsidR="00866ABE" w:rsidRPr="00F61426"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10.613</w:t>
            </w:r>
          </w:p>
        </w:tc>
        <w:tc>
          <w:tcPr>
            <w:tcW w:w="1350" w:type="dxa"/>
          </w:tcPr>
          <w:p w14:paraId="4A9770E8"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&lt; .001</w:t>
            </w:r>
          </w:p>
        </w:tc>
        <w:tc>
          <w:tcPr>
            <w:tcW w:w="1800" w:type="dxa"/>
          </w:tcPr>
          <w:p w14:paraId="2ED34D39"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866ABE" w:rsidRPr="009A2EAD" w14:paraId="280CEC36" w14:textId="77777777" w:rsidTr="00606ACB">
        <w:tc>
          <w:tcPr>
            <w:tcW w:w="3150" w:type="dxa"/>
          </w:tcPr>
          <w:p w14:paraId="533DCF86"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Response efficacy</w:t>
            </w:r>
            <w:r w:rsidRPr="00600FBB">
              <w:rPr>
                <w:rFonts w:ascii="Times New Roman" w:hAnsi="Times New Roman" w:cs="Times New Roman"/>
                <w:sz w:val="24"/>
                <w:szCs w:val="24"/>
                <w:vertAlign w:val="superscript"/>
              </w:rPr>
              <w:t xml:space="preserve"> a</w:t>
            </w:r>
          </w:p>
          <w:p w14:paraId="054F37DA" w14:textId="77777777" w:rsidR="00866ABE" w:rsidRDefault="00866ABE" w:rsidP="00606ACB">
            <w:pPr>
              <w:spacing w:line="360" w:lineRule="auto"/>
              <w:rPr>
                <w:rFonts w:ascii="Times New Roman" w:hAnsi="Times New Roman" w:cs="Times New Roman"/>
                <w:sz w:val="24"/>
                <w:szCs w:val="24"/>
              </w:rPr>
            </w:pPr>
          </w:p>
        </w:tc>
        <w:tc>
          <w:tcPr>
            <w:tcW w:w="1626" w:type="dxa"/>
          </w:tcPr>
          <w:p w14:paraId="4B1E5673"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5.48</w:t>
            </w:r>
          </w:p>
          <w:p w14:paraId="65E752B7"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5.26</w:t>
            </w:r>
            <w:r>
              <w:rPr>
                <w:rFonts w:ascii="Times New Roman" w:hAnsi="Times New Roman" w:cs="Times New Roman"/>
                <w:sz w:val="24"/>
                <w:szCs w:val="24"/>
              </w:rPr>
              <w:br/>
            </w:r>
          </w:p>
        </w:tc>
        <w:tc>
          <w:tcPr>
            <w:tcW w:w="1434" w:type="dxa"/>
          </w:tcPr>
          <w:p w14:paraId="765D279F" w14:textId="77777777" w:rsidR="00866ABE" w:rsidRPr="00F61426"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10.542</w:t>
            </w:r>
          </w:p>
        </w:tc>
        <w:tc>
          <w:tcPr>
            <w:tcW w:w="1350" w:type="dxa"/>
          </w:tcPr>
          <w:p w14:paraId="6EC5E33D"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&lt; .001</w:t>
            </w:r>
          </w:p>
        </w:tc>
        <w:tc>
          <w:tcPr>
            <w:tcW w:w="1800" w:type="dxa"/>
          </w:tcPr>
          <w:p w14:paraId="38AB8B54"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.295</w:t>
            </w:r>
          </w:p>
        </w:tc>
      </w:tr>
      <w:tr w:rsidR="00866ABE" w:rsidRPr="009A2EAD" w14:paraId="10CA861B" w14:textId="77777777" w:rsidTr="00606ACB">
        <w:tc>
          <w:tcPr>
            <w:tcW w:w="3150" w:type="dxa"/>
            <w:tcBorders>
              <w:bottom w:val="single" w:sz="4" w:space="0" w:color="auto"/>
            </w:tcBorders>
          </w:tcPr>
          <w:p w14:paraId="12CE8D2A"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Perceived message effectiveness</w:t>
            </w:r>
            <w:r w:rsidRPr="00600FBB">
              <w:rPr>
                <w:rFonts w:ascii="Times New Roman" w:hAnsi="Times New Roman" w:cs="Times New Roman"/>
                <w:sz w:val="24"/>
                <w:szCs w:val="24"/>
                <w:vertAlign w:val="superscript"/>
              </w:rPr>
              <w:t xml:space="preserve"> a</w:t>
            </w:r>
          </w:p>
        </w:tc>
        <w:tc>
          <w:tcPr>
            <w:tcW w:w="1626" w:type="dxa"/>
            <w:tcBorders>
              <w:bottom w:val="single" w:sz="4" w:space="0" w:color="auto"/>
            </w:tcBorders>
          </w:tcPr>
          <w:p w14:paraId="190A4AEB"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Gain = 4.97</w:t>
            </w:r>
          </w:p>
          <w:p w14:paraId="3AE8D7DD" w14:textId="77777777" w:rsidR="00866ABE" w:rsidRDefault="00866ABE" w:rsidP="00606ACB">
            <w:pPr>
              <w:spacing w:line="360" w:lineRule="auto"/>
              <w:rPr>
                <w:rFonts w:ascii="Times New Roman" w:hAnsi="Times New Roman" w:cs="Times New Roman"/>
                <w:sz w:val="24"/>
                <w:szCs w:val="24"/>
              </w:rPr>
            </w:pPr>
            <w:r>
              <w:rPr>
                <w:rFonts w:ascii="Times New Roman" w:hAnsi="Times New Roman" w:cs="Times New Roman"/>
                <w:sz w:val="24"/>
                <w:szCs w:val="24"/>
              </w:rPr>
              <w:t>Loss = 4.74</w:t>
            </w:r>
          </w:p>
        </w:tc>
        <w:tc>
          <w:tcPr>
            <w:tcW w:w="1434" w:type="dxa"/>
            <w:tcBorders>
              <w:bottom w:val="single" w:sz="4" w:space="0" w:color="auto"/>
            </w:tcBorders>
          </w:tcPr>
          <w:p w14:paraId="11ADFF7F" w14:textId="77777777" w:rsidR="00866ABE" w:rsidRPr="00F61426"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9.563</w:t>
            </w:r>
          </w:p>
        </w:tc>
        <w:tc>
          <w:tcPr>
            <w:tcW w:w="1350" w:type="dxa"/>
            <w:tcBorders>
              <w:bottom w:val="single" w:sz="4" w:space="0" w:color="auto"/>
            </w:tcBorders>
          </w:tcPr>
          <w:p w14:paraId="5B2F662E"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&lt; .001</w:t>
            </w:r>
          </w:p>
        </w:tc>
        <w:tc>
          <w:tcPr>
            <w:tcW w:w="1800" w:type="dxa"/>
            <w:tcBorders>
              <w:bottom w:val="single" w:sz="4" w:space="0" w:color="auto"/>
            </w:tcBorders>
          </w:tcPr>
          <w:p w14:paraId="446FD1A5" w14:textId="77777777" w:rsidR="00866ABE" w:rsidRDefault="00866ABE" w:rsidP="00606ACB">
            <w:pPr>
              <w:spacing w:line="360" w:lineRule="auto"/>
              <w:jc w:val="center"/>
              <w:rPr>
                <w:rFonts w:ascii="Times New Roman" w:hAnsi="Times New Roman" w:cs="Times New Roman"/>
                <w:sz w:val="24"/>
                <w:szCs w:val="24"/>
              </w:rPr>
            </w:pPr>
            <w:r>
              <w:rPr>
                <w:rFonts w:ascii="Times New Roman" w:hAnsi="Times New Roman" w:cs="Times New Roman"/>
                <w:sz w:val="24"/>
                <w:szCs w:val="24"/>
              </w:rPr>
              <w:t>.269</w:t>
            </w:r>
          </w:p>
        </w:tc>
      </w:tr>
    </w:tbl>
    <w:p w14:paraId="44876125" w14:textId="77777777" w:rsidR="00866ABE" w:rsidRPr="00600FBB" w:rsidRDefault="00866ABE" w:rsidP="00866ABE">
      <w:pPr>
        <w:spacing w:after="0" w:line="360" w:lineRule="auto"/>
        <w:rPr>
          <w:rFonts w:ascii="Times New Roman" w:hAnsi="Times New Roman" w:cs="Times New Roman"/>
          <w:sz w:val="24"/>
          <w:szCs w:val="24"/>
        </w:rPr>
      </w:pPr>
      <w:r w:rsidRPr="00600FBB">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Pr>
          <w:rFonts w:ascii="Times New Roman" w:hAnsi="Times New Roman" w:cs="Times New Roman"/>
          <w:sz w:val="24"/>
          <w:szCs w:val="24"/>
        </w:rPr>
        <w:t>These variables were not originally included in the research questions.</w:t>
      </w:r>
    </w:p>
    <w:p w14:paraId="72FC2098" w14:textId="77777777" w:rsidR="00866ABE" w:rsidRPr="004B3CCB" w:rsidRDefault="00866ABE" w:rsidP="00866ABE">
      <w:pPr>
        <w:spacing w:after="0" w:line="480" w:lineRule="auto"/>
        <w:rPr>
          <w:rFonts w:ascii="Times New Roman" w:hAnsi="Times New Roman" w:cs="Times New Roman"/>
          <w:sz w:val="24"/>
          <w:szCs w:val="24"/>
        </w:rPr>
      </w:pPr>
    </w:p>
    <w:p w14:paraId="1F982354" w14:textId="49FA7513" w:rsidR="00C849D0" w:rsidRDefault="00996350" w:rsidP="00B4700A">
      <w:pPr>
        <w:spacing w:after="0" w:line="480" w:lineRule="auto"/>
        <w:ind w:firstLine="720"/>
        <w:rPr>
          <w:rFonts w:ascii="Times New Roman" w:hAnsi="Times New Roman" w:cs="Times New Roman"/>
          <w:sz w:val="24"/>
          <w:szCs w:val="24"/>
        </w:rPr>
      </w:pPr>
      <w:r w:rsidRPr="00996350">
        <w:rPr>
          <w:rFonts w:ascii="Times New Roman" w:hAnsi="Times New Roman" w:cs="Times New Roman"/>
          <w:b/>
          <w:bCs/>
          <w:i/>
          <w:iCs/>
          <w:sz w:val="24"/>
          <w:szCs w:val="24"/>
        </w:rPr>
        <w:t>Behavioral Expectation.</w:t>
      </w:r>
      <w:r>
        <w:rPr>
          <w:rFonts w:ascii="Times New Roman" w:hAnsi="Times New Roman" w:cs="Times New Roman"/>
          <w:i/>
          <w:iCs/>
          <w:sz w:val="24"/>
          <w:szCs w:val="24"/>
        </w:rPr>
        <w:t xml:space="preserve"> </w:t>
      </w:r>
      <w:r>
        <w:rPr>
          <w:rFonts w:ascii="Times New Roman" w:hAnsi="Times New Roman" w:cs="Times New Roman"/>
          <w:sz w:val="24"/>
          <w:szCs w:val="24"/>
        </w:rPr>
        <w:t xml:space="preserve">A paired-samples </w:t>
      </w:r>
      <w:r>
        <w:rPr>
          <w:rFonts w:ascii="Times New Roman" w:hAnsi="Times New Roman" w:cs="Times New Roman"/>
          <w:i/>
          <w:iCs/>
          <w:sz w:val="24"/>
          <w:szCs w:val="24"/>
        </w:rPr>
        <w:t xml:space="preserve">t </w:t>
      </w:r>
      <w:r>
        <w:rPr>
          <w:rFonts w:ascii="Times New Roman" w:hAnsi="Times New Roman" w:cs="Times New Roman"/>
          <w:sz w:val="24"/>
          <w:szCs w:val="24"/>
        </w:rPr>
        <w:t>test was calculated to compare the mean score of participant’s behavioral expectation after reading a gain-framed message to the mean score after reading a loss-framed message. The mean</w:t>
      </w:r>
      <w:r w:rsidR="002A55A8">
        <w:rPr>
          <w:rFonts w:ascii="Times New Roman" w:hAnsi="Times New Roman" w:cs="Times New Roman"/>
          <w:sz w:val="24"/>
          <w:szCs w:val="24"/>
        </w:rPr>
        <w:t xml:space="preserve"> score</w:t>
      </w:r>
      <w:r>
        <w:rPr>
          <w:rFonts w:ascii="Times New Roman" w:hAnsi="Times New Roman" w:cs="Times New Roman"/>
          <w:sz w:val="24"/>
          <w:szCs w:val="24"/>
        </w:rPr>
        <w:t xml:space="preserve"> for behavioral expectation for gain-framed messages was 5.48 (</w:t>
      </w:r>
      <w:r>
        <w:rPr>
          <w:rFonts w:ascii="Times New Roman" w:hAnsi="Times New Roman" w:cs="Times New Roman"/>
          <w:i/>
          <w:iCs/>
          <w:sz w:val="24"/>
          <w:szCs w:val="24"/>
        </w:rPr>
        <w:t>sd</w:t>
      </w:r>
      <w:r>
        <w:rPr>
          <w:rFonts w:ascii="Times New Roman" w:hAnsi="Times New Roman" w:cs="Times New Roman"/>
          <w:sz w:val="24"/>
          <w:szCs w:val="24"/>
        </w:rPr>
        <w:t xml:space="preserve"> = 1.0</w:t>
      </w:r>
      <w:r w:rsidR="00FA2834">
        <w:rPr>
          <w:rFonts w:ascii="Times New Roman" w:hAnsi="Times New Roman" w:cs="Times New Roman"/>
          <w:sz w:val="24"/>
          <w:szCs w:val="24"/>
        </w:rPr>
        <w:t>6</w:t>
      </w:r>
      <w:r>
        <w:rPr>
          <w:rFonts w:ascii="Times New Roman" w:hAnsi="Times New Roman" w:cs="Times New Roman"/>
          <w:sz w:val="24"/>
          <w:szCs w:val="24"/>
        </w:rPr>
        <w:t>)</w:t>
      </w:r>
      <w:r w:rsidR="00EC0FFB">
        <w:rPr>
          <w:rFonts w:ascii="Times New Roman" w:hAnsi="Times New Roman" w:cs="Times New Roman"/>
          <w:sz w:val="24"/>
          <w:szCs w:val="24"/>
        </w:rPr>
        <w:t>,</w:t>
      </w:r>
      <w:r>
        <w:rPr>
          <w:rFonts w:ascii="Times New Roman" w:hAnsi="Times New Roman" w:cs="Times New Roman"/>
          <w:sz w:val="24"/>
          <w:szCs w:val="24"/>
        </w:rPr>
        <w:t xml:space="preserve"> and the mean</w:t>
      </w:r>
      <w:r w:rsidR="002A55A8">
        <w:rPr>
          <w:rFonts w:ascii="Times New Roman" w:hAnsi="Times New Roman" w:cs="Times New Roman"/>
          <w:sz w:val="24"/>
          <w:szCs w:val="24"/>
        </w:rPr>
        <w:t xml:space="preserve"> score</w:t>
      </w:r>
      <w:r>
        <w:rPr>
          <w:rFonts w:ascii="Times New Roman" w:hAnsi="Times New Roman" w:cs="Times New Roman"/>
          <w:sz w:val="24"/>
          <w:szCs w:val="24"/>
        </w:rPr>
        <w:t xml:space="preserve"> for behavioral expectation for loss-framed messages was 5.32 (</w:t>
      </w:r>
      <w:r>
        <w:rPr>
          <w:rFonts w:ascii="Times New Roman" w:hAnsi="Times New Roman" w:cs="Times New Roman"/>
          <w:i/>
          <w:iCs/>
          <w:sz w:val="24"/>
          <w:szCs w:val="24"/>
        </w:rPr>
        <w:t>sd</w:t>
      </w:r>
      <w:r>
        <w:rPr>
          <w:rFonts w:ascii="Times New Roman" w:hAnsi="Times New Roman" w:cs="Times New Roman"/>
          <w:sz w:val="24"/>
          <w:szCs w:val="24"/>
        </w:rPr>
        <w:t xml:space="preserve"> = 1.15). Gain-framed messages had a significantly positive influence on participants</w:t>
      </w:r>
      <w:r w:rsidR="005A6D16">
        <w:rPr>
          <w:rFonts w:ascii="Times New Roman" w:hAnsi="Times New Roman" w:cs="Times New Roman"/>
          <w:sz w:val="24"/>
          <w:szCs w:val="24"/>
        </w:rPr>
        <w:t>’</w:t>
      </w:r>
      <w:r>
        <w:rPr>
          <w:rFonts w:ascii="Times New Roman" w:hAnsi="Times New Roman" w:cs="Times New Roman"/>
          <w:sz w:val="24"/>
          <w:szCs w:val="24"/>
        </w:rPr>
        <w:t xml:space="preserve"> behavioral expectation</w:t>
      </w:r>
      <w:r w:rsidR="00F957DF">
        <w:rPr>
          <w:rFonts w:ascii="Times New Roman" w:hAnsi="Times New Roman" w:cs="Times New Roman"/>
          <w:sz w:val="24"/>
          <w:szCs w:val="24"/>
        </w:rPr>
        <w:t xml:space="preserve"> compared with loss-framed messages</w:t>
      </w:r>
      <w:r w:rsidR="005A6D16">
        <w:rPr>
          <w:rFonts w:ascii="Times New Roman" w:hAnsi="Times New Roman" w:cs="Times New Roman"/>
          <w:sz w:val="24"/>
          <w:szCs w:val="24"/>
        </w:rPr>
        <w:t xml:space="preserve"> (</w:t>
      </w:r>
      <w:r w:rsidR="005A6D16">
        <w:rPr>
          <w:rFonts w:ascii="Times New Roman" w:hAnsi="Times New Roman" w:cs="Times New Roman"/>
          <w:i/>
          <w:iCs/>
          <w:sz w:val="24"/>
          <w:szCs w:val="24"/>
        </w:rPr>
        <w:t xml:space="preserve">t </w:t>
      </w:r>
      <w:r w:rsidR="005A6D16">
        <w:rPr>
          <w:rFonts w:ascii="Times New Roman" w:hAnsi="Times New Roman" w:cs="Times New Roman"/>
          <w:sz w:val="24"/>
          <w:szCs w:val="24"/>
        </w:rPr>
        <w:t>(1,276) = 7.</w:t>
      </w:r>
      <w:r w:rsidR="00BD3C2A">
        <w:rPr>
          <w:rFonts w:ascii="Times New Roman" w:hAnsi="Times New Roman" w:cs="Times New Roman"/>
          <w:sz w:val="24"/>
          <w:szCs w:val="24"/>
        </w:rPr>
        <w:t>70</w:t>
      </w:r>
      <w:r w:rsidR="005A6D16" w:rsidRPr="000F7C92">
        <w:rPr>
          <w:rFonts w:ascii="Times New Roman" w:hAnsi="Times New Roman" w:cs="Times New Roman"/>
          <w:sz w:val="24"/>
          <w:szCs w:val="24"/>
        </w:rPr>
        <w:t xml:space="preserve">, </w:t>
      </w:r>
      <w:r w:rsidR="005A6D16" w:rsidRPr="000F7C92">
        <w:rPr>
          <w:rFonts w:ascii="Times New Roman" w:hAnsi="Times New Roman" w:cs="Times New Roman"/>
          <w:i/>
          <w:iCs/>
          <w:sz w:val="24"/>
          <w:szCs w:val="24"/>
        </w:rPr>
        <w:t>p &lt; .</w:t>
      </w:r>
      <w:r w:rsidR="005A6D16" w:rsidRPr="000F7C92">
        <w:rPr>
          <w:rFonts w:ascii="Times New Roman" w:hAnsi="Times New Roman" w:cs="Times New Roman"/>
          <w:sz w:val="24"/>
          <w:szCs w:val="24"/>
        </w:rPr>
        <w:t>001)</w:t>
      </w:r>
      <w:bookmarkStart w:id="64" w:name="_Hlk114380701"/>
      <w:r w:rsidR="00AB1DB2">
        <w:rPr>
          <w:rFonts w:ascii="Times New Roman" w:hAnsi="Times New Roman" w:cs="Times New Roman"/>
          <w:sz w:val="24"/>
          <w:szCs w:val="24"/>
        </w:rPr>
        <w:t xml:space="preserve"> (</w:t>
      </w:r>
      <w:r w:rsidR="0002419C" w:rsidRPr="0002419C">
        <w:rPr>
          <w:rFonts w:ascii="Times New Roman" w:hAnsi="Times New Roman" w:cs="Times New Roman"/>
          <w:sz w:val="24"/>
          <w:szCs w:val="24"/>
        </w:rPr>
        <w:t xml:space="preserve">Cohen's </w:t>
      </w:r>
      <w:r w:rsidR="0002419C" w:rsidRPr="0002419C">
        <w:rPr>
          <w:rFonts w:ascii="Times New Roman" w:hAnsi="Times New Roman" w:cs="Times New Roman"/>
          <w:i/>
          <w:iCs/>
          <w:sz w:val="24"/>
          <w:szCs w:val="24"/>
        </w:rPr>
        <w:t>d</w:t>
      </w:r>
      <w:r w:rsidR="0002419C">
        <w:rPr>
          <w:rFonts w:ascii="Times New Roman" w:hAnsi="Times New Roman" w:cs="Times New Roman"/>
          <w:sz w:val="24"/>
          <w:szCs w:val="24"/>
        </w:rPr>
        <w:t xml:space="preserve"> </w:t>
      </w:r>
      <w:r w:rsidR="0002419C" w:rsidRPr="0002419C">
        <w:rPr>
          <w:rFonts w:ascii="Times New Roman" w:hAnsi="Times New Roman" w:cs="Times New Roman"/>
          <w:sz w:val="24"/>
          <w:szCs w:val="24"/>
        </w:rPr>
        <w:t xml:space="preserve">= </w:t>
      </w:r>
      <w:r w:rsidR="00AB1DB2">
        <w:rPr>
          <w:rFonts w:ascii="Times New Roman" w:hAnsi="Times New Roman" w:cs="Times New Roman"/>
          <w:sz w:val="24"/>
          <w:szCs w:val="24"/>
        </w:rPr>
        <w:t>.215).</w:t>
      </w:r>
      <w:r w:rsidR="0002419C">
        <w:rPr>
          <w:rFonts w:ascii="Times New Roman" w:hAnsi="Times New Roman" w:cs="Times New Roman"/>
          <w:sz w:val="24"/>
          <w:szCs w:val="24"/>
        </w:rPr>
        <w:t xml:space="preserve"> </w:t>
      </w:r>
      <w:bookmarkEnd w:id="64"/>
    </w:p>
    <w:p w14:paraId="53ED6799" w14:textId="6F80AF0D" w:rsidR="00996350" w:rsidRDefault="0010254D" w:rsidP="00996350">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 xml:space="preserve">State </w:t>
      </w:r>
      <w:r w:rsidR="00FA2834">
        <w:rPr>
          <w:rFonts w:ascii="Times New Roman" w:hAnsi="Times New Roman" w:cs="Times New Roman"/>
          <w:b/>
          <w:bCs/>
          <w:i/>
          <w:iCs/>
          <w:sz w:val="24"/>
          <w:szCs w:val="24"/>
        </w:rPr>
        <w:t>Empathy</w:t>
      </w:r>
      <w:r w:rsidR="00996350" w:rsidRPr="00996350">
        <w:rPr>
          <w:rFonts w:ascii="Times New Roman" w:hAnsi="Times New Roman" w:cs="Times New Roman"/>
          <w:b/>
          <w:bCs/>
          <w:i/>
          <w:iCs/>
          <w:sz w:val="24"/>
          <w:szCs w:val="24"/>
        </w:rPr>
        <w:t>.</w:t>
      </w:r>
      <w:r w:rsidR="00996350">
        <w:rPr>
          <w:rFonts w:ascii="Times New Roman" w:hAnsi="Times New Roman" w:cs="Times New Roman"/>
          <w:i/>
          <w:iCs/>
          <w:sz w:val="24"/>
          <w:szCs w:val="24"/>
        </w:rPr>
        <w:t xml:space="preserve"> </w:t>
      </w:r>
      <w:r w:rsidR="00996350">
        <w:rPr>
          <w:rFonts w:ascii="Times New Roman" w:hAnsi="Times New Roman" w:cs="Times New Roman"/>
          <w:sz w:val="24"/>
          <w:szCs w:val="24"/>
        </w:rPr>
        <w:t xml:space="preserve">A paired-samples </w:t>
      </w:r>
      <w:r w:rsidR="00996350">
        <w:rPr>
          <w:rFonts w:ascii="Times New Roman" w:hAnsi="Times New Roman" w:cs="Times New Roman"/>
          <w:i/>
          <w:iCs/>
          <w:sz w:val="24"/>
          <w:szCs w:val="24"/>
        </w:rPr>
        <w:t xml:space="preserve">t </w:t>
      </w:r>
      <w:r w:rsidR="00996350">
        <w:rPr>
          <w:rFonts w:ascii="Times New Roman" w:hAnsi="Times New Roman" w:cs="Times New Roman"/>
          <w:sz w:val="24"/>
          <w:szCs w:val="24"/>
        </w:rPr>
        <w:t xml:space="preserve">test was calculated to compare the mean score of participant’s </w:t>
      </w:r>
      <w:r>
        <w:rPr>
          <w:rFonts w:ascii="Times New Roman" w:hAnsi="Times New Roman" w:cs="Times New Roman"/>
          <w:sz w:val="24"/>
          <w:szCs w:val="24"/>
        </w:rPr>
        <w:t xml:space="preserve">state </w:t>
      </w:r>
      <w:r w:rsidR="00FA2834">
        <w:rPr>
          <w:rFonts w:ascii="Times New Roman" w:hAnsi="Times New Roman" w:cs="Times New Roman"/>
          <w:sz w:val="24"/>
          <w:szCs w:val="24"/>
        </w:rPr>
        <w:t>empathy</w:t>
      </w:r>
      <w:r w:rsidR="00996350">
        <w:rPr>
          <w:rFonts w:ascii="Times New Roman" w:hAnsi="Times New Roman" w:cs="Times New Roman"/>
          <w:sz w:val="24"/>
          <w:szCs w:val="24"/>
        </w:rPr>
        <w:t xml:space="preserve"> after reading a gain-framed message to the mean score after reading a loss-framed </w:t>
      </w:r>
      <w:r w:rsidR="00996350" w:rsidRPr="00461D2C">
        <w:rPr>
          <w:rFonts w:ascii="Times New Roman" w:hAnsi="Times New Roman" w:cs="Times New Roman"/>
          <w:sz w:val="24"/>
          <w:szCs w:val="24"/>
        </w:rPr>
        <w:t>message. The mean</w:t>
      </w:r>
      <w:r w:rsidR="00EC0FFB" w:rsidRPr="00461D2C">
        <w:rPr>
          <w:rFonts w:ascii="Times New Roman" w:hAnsi="Times New Roman" w:cs="Times New Roman"/>
          <w:sz w:val="24"/>
          <w:szCs w:val="24"/>
        </w:rPr>
        <w:t xml:space="preserve"> score</w:t>
      </w:r>
      <w:r w:rsidR="00996350" w:rsidRPr="00461D2C">
        <w:rPr>
          <w:rFonts w:ascii="Times New Roman" w:hAnsi="Times New Roman" w:cs="Times New Roman"/>
          <w:sz w:val="24"/>
          <w:szCs w:val="24"/>
        </w:rPr>
        <w:t xml:space="preserve"> for </w:t>
      </w:r>
      <w:r>
        <w:rPr>
          <w:rFonts w:ascii="Times New Roman" w:hAnsi="Times New Roman" w:cs="Times New Roman"/>
          <w:sz w:val="24"/>
          <w:szCs w:val="24"/>
        </w:rPr>
        <w:t xml:space="preserve">state </w:t>
      </w:r>
      <w:r w:rsidR="00FA2834" w:rsidRPr="00461D2C">
        <w:rPr>
          <w:rFonts w:ascii="Times New Roman" w:hAnsi="Times New Roman" w:cs="Times New Roman"/>
          <w:sz w:val="24"/>
          <w:szCs w:val="24"/>
        </w:rPr>
        <w:t>empathy</w:t>
      </w:r>
      <w:r w:rsidR="00996350" w:rsidRPr="00461D2C">
        <w:rPr>
          <w:rFonts w:ascii="Times New Roman" w:hAnsi="Times New Roman" w:cs="Times New Roman"/>
          <w:sz w:val="24"/>
          <w:szCs w:val="24"/>
        </w:rPr>
        <w:t xml:space="preserve"> for gain-framed messages was </w:t>
      </w:r>
      <w:r w:rsidR="00FA2834" w:rsidRPr="00461D2C">
        <w:rPr>
          <w:rFonts w:ascii="Times New Roman" w:hAnsi="Times New Roman" w:cs="Times New Roman"/>
          <w:sz w:val="24"/>
          <w:szCs w:val="24"/>
        </w:rPr>
        <w:t>4.73</w:t>
      </w:r>
      <w:r w:rsidR="00996350" w:rsidRPr="00461D2C">
        <w:rPr>
          <w:rFonts w:ascii="Times New Roman" w:hAnsi="Times New Roman" w:cs="Times New Roman"/>
          <w:sz w:val="24"/>
          <w:szCs w:val="24"/>
        </w:rPr>
        <w:t xml:space="preserve"> (</w:t>
      </w:r>
      <w:r w:rsidR="00996350" w:rsidRPr="00461D2C">
        <w:rPr>
          <w:rFonts w:ascii="Times New Roman" w:hAnsi="Times New Roman" w:cs="Times New Roman"/>
          <w:i/>
          <w:iCs/>
          <w:sz w:val="24"/>
          <w:szCs w:val="24"/>
        </w:rPr>
        <w:t>sd</w:t>
      </w:r>
      <w:r w:rsidR="00996350" w:rsidRPr="00461D2C">
        <w:rPr>
          <w:rFonts w:ascii="Times New Roman" w:hAnsi="Times New Roman" w:cs="Times New Roman"/>
          <w:sz w:val="24"/>
          <w:szCs w:val="24"/>
        </w:rPr>
        <w:t xml:space="preserve"> = 1.</w:t>
      </w:r>
      <w:r w:rsidR="00FA2834" w:rsidRPr="00461D2C">
        <w:rPr>
          <w:rFonts w:ascii="Times New Roman" w:hAnsi="Times New Roman" w:cs="Times New Roman"/>
          <w:sz w:val="24"/>
          <w:szCs w:val="24"/>
        </w:rPr>
        <w:t>47</w:t>
      </w:r>
      <w:r w:rsidR="00996350" w:rsidRPr="00461D2C">
        <w:rPr>
          <w:rFonts w:ascii="Times New Roman" w:hAnsi="Times New Roman" w:cs="Times New Roman"/>
          <w:sz w:val="24"/>
          <w:szCs w:val="24"/>
        </w:rPr>
        <w:t>)</w:t>
      </w:r>
      <w:r w:rsidR="00EC0FFB" w:rsidRPr="00461D2C">
        <w:rPr>
          <w:rFonts w:ascii="Times New Roman" w:hAnsi="Times New Roman" w:cs="Times New Roman"/>
          <w:sz w:val="24"/>
          <w:szCs w:val="24"/>
        </w:rPr>
        <w:t>,</w:t>
      </w:r>
      <w:r w:rsidR="00996350" w:rsidRPr="00461D2C">
        <w:rPr>
          <w:rFonts w:ascii="Times New Roman" w:hAnsi="Times New Roman" w:cs="Times New Roman"/>
          <w:sz w:val="24"/>
          <w:szCs w:val="24"/>
        </w:rPr>
        <w:t xml:space="preserve"> and the mean</w:t>
      </w:r>
      <w:r w:rsidR="000C1354">
        <w:rPr>
          <w:rFonts w:ascii="Times New Roman" w:hAnsi="Times New Roman" w:cs="Times New Roman"/>
          <w:sz w:val="24"/>
          <w:szCs w:val="24"/>
        </w:rPr>
        <w:t xml:space="preserve"> score</w:t>
      </w:r>
      <w:r w:rsidR="00996350" w:rsidRPr="00461D2C">
        <w:rPr>
          <w:rFonts w:ascii="Times New Roman" w:hAnsi="Times New Roman" w:cs="Times New Roman"/>
          <w:sz w:val="24"/>
          <w:szCs w:val="24"/>
        </w:rPr>
        <w:t xml:space="preserve"> for </w:t>
      </w:r>
      <w:r>
        <w:rPr>
          <w:rFonts w:ascii="Times New Roman" w:hAnsi="Times New Roman" w:cs="Times New Roman"/>
          <w:sz w:val="24"/>
          <w:szCs w:val="24"/>
        </w:rPr>
        <w:t xml:space="preserve">state </w:t>
      </w:r>
      <w:r w:rsidR="00461D2C" w:rsidRPr="00461D2C">
        <w:rPr>
          <w:rFonts w:ascii="Times New Roman" w:hAnsi="Times New Roman" w:cs="Times New Roman"/>
          <w:sz w:val="24"/>
          <w:szCs w:val="24"/>
        </w:rPr>
        <w:t>empathy</w:t>
      </w:r>
      <w:r w:rsidR="00996350" w:rsidRPr="00461D2C">
        <w:rPr>
          <w:rFonts w:ascii="Times New Roman" w:hAnsi="Times New Roman" w:cs="Times New Roman"/>
          <w:sz w:val="24"/>
          <w:szCs w:val="24"/>
        </w:rPr>
        <w:t xml:space="preserve"> for loss-framed messages was </w:t>
      </w:r>
      <w:r w:rsidR="00FA2834" w:rsidRPr="00461D2C">
        <w:rPr>
          <w:rFonts w:ascii="Times New Roman" w:hAnsi="Times New Roman" w:cs="Times New Roman"/>
          <w:sz w:val="24"/>
          <w:szCs w:val="24"/>
        </w:rPr>
        <w:t>4.62</w:t>
      </w:r>
      <w:r w:rsidR="00996350" w:rsidRPr="00461D2C">
        <w:rPr>
          <w:rFonts w:ascii="Times New Roman" w:hAnsi="Times New Roman" w:cs="Times New Roman"/>
          <w:sz w:val="24"/>
          <w:szCs w:val="24"/>
        </w:rPr>
        <w:t xml:space="preserve"> (</w:t>
      </w:r>
      <w:r w:rsidR="00996350" w:rsidRPr="00461D2C">
        <w:rPr>
          <w:rFonts w:ascii="Times New Roman" w:hAnsi="Times New Roman" w:cs="Times New Roman"/>
          <w:i/>
          <w:iCs/>
          <w:sz w:val="24"/>
          <w:szCs w:val="24"/>
        </w:rPr>
        <w:t>sd</w:t>
      </w:r>
      <w:r w:rsidR="00996350" w:rsidRPr="00461D2C">
        <w:rPr>
          <w:rFonts w:ascii="Times New Roman" w:hAnsi="Times New Roman" w:cs="Times New Roman"/>
          <w:sz w:val="24"/>
          <w:szCs w:val="24"/>
        </w:rPr>
        <w:t xml:space="preserve"> = 1.</w:t>
      </w:r>
      <w:r w:rsidR="00FA2834" w:rsidRPr="00461D2C">
        <w:rPr>
          <w:rFonts w:ascii="Times New Roman" w:hAnsi="Times New Roman" w:cs="Times New Roman"/>
          <w:sz w:val="24"/>
          <w:szCs w:val="24"/>
        </w:rPr>
        <w:t>48</w:t>
      </w:r>
      <w:r w:rsidR="00996350" w:rsidRPr="00461D2C">
        <w:rPr>
          <w:rFonts w:ascii="Times New Roman" w:hAnsi="Times New Roman" w:cs="Times New Roman"/>
          <w:sz w:val="24"/>
          <w:szCs w:val="24"/>
        </w:rPr>
        <w:t>). Gain</w:t>
      </w:r>
      <w:r w:rsidR="00996350" w:rsidRPr="00AB1DB2">
        <w:rPr>
          <w:rFonts w:ascii="Times New Roman" w:hAnsi="Times New Roman" w:cs="Times New Roman"/>
          <w:sz w:val="24"/>
          <w:szCs w:val="24"/>
        </w:rPr>
        <w:t>-framed messages had a significantly positive influence on participants</w:t>
      </w:r>
      <w:r w:rsidR="005A6D16" w:rsidRPr="00AB1DB2">
        <w:rPr>
          <w:rFonts w:ascii="Times New Roman" w:hAnsi="Times New Roman" w:cs="Times New Roman"/>
          <w:sz w:val="24"/>
          <w:szCs w:val="24"/>
        </w:rPr>
        <w:t>’</w:t>
      </w:r>
      <w:r w:rsidR="00996350" w:rsidRPr="00AB1DB2">
        <w:rPr>
          <w:rFonts w:ascii="Times New Roman" w:hAnsi="Times New Roman" w:cs="Times New Roman"/>
          <w:sz w:val="24"/>
          <w:szCs w:val="24"/>
        </w:rPr>
        <w:t xml:space="preserve"> </w:t>
      </w:r>
      <w:r w:rsidR="00FA2834" w:rsidRPr="00AB1DB2">
        <w:rPr>
          <w:rFonts w:ascii="Times New Roman" w:hAnsi="Times New Roman" w:cs="Times New Roman"/>
          <w:sz w:val="24"/>
          <w:szCs w:val="24"/>
        </w:rPr>
        <w:t>empathy</w:t>
      </w:r>
      <w:r w:rsidR="00F957DF" w:rsidRPr="00AB1DB2">
        <w:rPr>
          <w:rFonts w:ascii="Times New Roman" w:hAnsi="Times New Roman" w:cs="Times New Roman"/>
          <w:sz w:val="24"/>
          <w:szCs w:val="24"/>
        </w:rPr>
        <w:t xml:space="preserve"> compared with loss-framed messages</w:t>
      </w:r>
      <w:r w:rsidR="005A6D16" w:rsidRPr="00AB1DB2">
        <w:rPr>
          <w:rFonts w:ascii="Times New Roman" w:hAnsi="Times New Roman" w:cs="Times New Roman"/>
          <w:sz w:val="24"/>
          <w:szCs w:val="24"/>
        </w:rPr>
        <w:t xml:space="preserve"> (</w:t>
      </w:r>
      <w:r w:rsidR="005A6D16" w:rsidRPr="00AB1DB2">
        <w:rPr>
          <w:rFonts w:ascii="Times New Roman" w:hAnsi="Times New Roman" w:cs="Times New Roman"/>
          <w:i/>
          <w:iCs/>
          <w:sz w:val="24"/>
          <w:szCs w:val="24"/>
        </w:rPr>
        <w:t xml:space="preserve">t </w:t>
      </w:r>
      <w:r w:rsidR="005A6D16" w:rsidRPr="00AB1DB2">
        <w:rPr>
          <w:rFonts w:ascii="Times New Roman" w:hAnsi="Times New Roman" w:cs="Times New Roman"/>
          <w:sz w:val="24"/>
          <w:szCs w:val="24"/>
        </w:rPr>
        <w:t>(1,276) = 4.7</w:t>
      </w:r>
      <w:r w:rsidR="00BD3C2A">
        <w:rPr>
          <w:rFonts w:ascii="Times New Roman" w:hAnsi="Times New Roman" w:cs="Times New Roman"/>
          <w:sz w:val="24"/>
          <w:szCs w:val="24"/>
        </w:rPr>
        <w:t>1</w:t>
      </w:r>
      <w:r w:rsidR="005A6D16" w:rsidRPr="00AB1DB2">
        <w:rPr>
          <w:rFonts w:ascii="Times New Roman" w:hAnsi="Times New Roman" w:cs="Times New Roman"/>
          <w:sz w:val="24"/>
          <w:szCs w:val="24"/>
        </w:rPr>
        <w:t xml:space="preserve">, </w:t>
      </w:r>
      <w:r w:rsidR="005A6D16" w:rsidRPr="000F7C92">
        <w:rPr>
          <w:rFonts w:ascii="Times New Roman" w:hAnsi="Times New Roman" w:cs="Times New Roman"/>
          <w:i/>
          <w:iCs/>
          <w:sz w:val="24"/>
          <w:szCs w:val="24"/>
        </w:rPr>
        <w:t>p &lt; .</w:t>
      </w:r>
      <w:r w:rsidR="005A6D16" w:rsidRPr="000F7C92">
        <w:rPr>
          <w:rFonts w:ascii="Times New Roman" w:hAnsi="Times New Roman" w:cs="Times New Roman"/>
          <w:sz w:val="24"/>
          <w:szCs w:val="24"/>
        </w:rPr>
        <w:t>001)</w:t>
      </w:r>
      <w:bookmarkStart w:id="65" w:name="_Hlk114380737"/>
      <w:r w:rsidR="00AB1DB2" w:rsidRPr="000F7C92">
        <w:rPr>
          <w:rFonts w:ascii="Times New Roman" w:hAnsi="Times New Roman" w:cs="Times New Roman"/>
          <w:sz w:val="24"/>
          <w:szCs w:val="24"/>
        </w:rPr>
        <w:t xml:space="preserve"> (</w:t>
      </w:r>
      <w:r w:rsidR="0002419C" w:rsidRPr="000F7C92">
        <w:rPr>
          <w:rFonts w:ascii="Times New Roman" w:hAnsi="Times New Roman" w:cs="Times New Roman"/>
          <w:sz w:val="24"/>
          <w:szCs w:val="24"/>
        </w:rPr>
        <w:t>Cohen's</w:t>
      </w:r>
      <w:r w:rsidR="0002419C" w:rsidRPr="00AB1DB2">
        <w:rPr>
          <w:rFonts w:ascii="Times New Roman" w:hAnsi="Times New Roman" w:cs="Times New Roman"/>
          <w:sz w:val="24"/>
          <w:szCs w:val="24"/>
        </w:rPr>
        <w:t xml:space="preserve"> </w:t>
      </w:r>
      <w:r w:rsidR="0002419C" w:rsidRPr="00AB1DB2">
        <w:rPr>
          <w:rFonts w:ascii="Times New Roman" w:hAnsi="Times New Roman" w:cs="Times New Roman"/>
          <w:i/>
          <w:iCs/>
          <w:sz w:val="24"/>
          <w:szCs w:val="24"/>
        </w:rPr>
        <w:t>d</w:t>
      </w:r>
      <w:r w:rsidR="0002419C" w:rsidRPr="00AB1DB2">
        <w:rPr>
          <w:rFonts w:ascii="Times New Roman" w:hAnsi="Times New Roman" w:cs="Times New Roman"/>
          <w:sz w:val="24"/>
          <w:szCs w:val="24"/>
        </w:rPr>
        <w:t xml:space="preserve"> = </w:t>
      </w:r>
      <w:r w:rsidR="00AB1DB2" w:rsidRPr="00AB1DB2">
        <w:rPr>
          <w:rFonts w:ascii="Times New Roman" w:hAnsi="Times New Roman" w:cs="Times New Roman"/>
          <w:sz w:val="24"/>
          <w:szCs w:val="24"/>
        </w:rPr>
        <w:t>.132)</w:t>
      </w:r>
      <w:bookmarkEnd w:id="65"/>
      <w:r w:rsidR="00AB1DB2" w:rsidRPr="00AB1DB2">
        <w:rPr>
          <w:rFonts w:ascii="Times New Roman" w:hAnsi="Times New Roman" w:cs="Times New Roman"/>
          <w:sz w:val="24"/>
          <w:szCs w:val="24"/>
        </w:rPr>
        <w:t>.</w:t>
      </w:r>
    </w:p>
    <w:p w14:paraId="4A0D7B73" w14:textId="112E6798" w:rsidR="00FA2834" w:rsidRDefault="00FA2834" w:rsidP="00FA2834">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lastRenderedPageBreak/>
        <w:t>Social Media Message Engagement</w:t>
      </w:r>
      <w:r w:rsidRPr="00996350">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 paired-samples </w:t>
      </w:r>
      <w:r>
        <w:rPr>
          <w:rFonts w:ascii="Times New Roman" w:hAnsi="Times New Roman" w:cs="Times New Roman"/>
          <w:i/>
          <w:iCs/>
          <w:sz w:val="24"/>
          <w:szCs w:val="24"/>
        </w:rPr>
        <w:t xml:space="preserve">t </w:t>
      </w:r>
      <w:r>
        <w:rPr>
          <w:rFonts w:ascii="Times New Roman" w:hAnsi="Times New Roman" w:cs="Times New Roman"/>
          <w:sz w:val="24"/>
          <w:szCs w:val="24"/>
        </w:rPr>
        <w:t>test was calculated to compare the mean score of participant’s likelihood of social media message engagement after reading a gain-framed message to the mean score after reading a loss-framed message. The mean</w:t>
      </w:r>
      <w:r w:rsidR="00EC0FFB">
        <w:rPr>
          <w:rFonts w:ascii="Times New Roman" w:hAnsi="Times New Roman" w:cs="Times New Roman"/>
          <w:sz w:val="24"/>
          <w:szCs w:val="24"/>
        </w:rPr>
        <w:t xml:space="preserve"> score</w:t>
      </w:r>
      <w:r>
        <w:rPr>
          <w:rFonts w:ascii="Times New Roman" w:hAnsi="Times New Roman" w:cs="Times New Roman"/>
          <w:sz w:val="24"/>
          <w:szCs w:val="24"/>
        </w:rPr>
        <w:t xml:space="preserve"> for </w:t>
      </w:r>
      <w:r w:rsidR="005A6D16">
        <w:rPr>
          <w:rFonts w:ascii="Times New Roman" w:hAnsi="Times New Roman" w:cs="Times New Roman"/>
          <w:sz w:val="24"/>
          <w:szCs w:val="24"/>
        </w:rPr>
        <w:t>likelihood of social media message engagement</w:t>
      </w:r>
      <w:r>
        <w:rPr>
          <w:rFonts w:ascii="Times New Roman" w:hAnsi="Times New Roman" w:cs="Times New Roman"/>
          <w:sz w:val="24"/>
          <w:szCs w:val="24"/>
        </w:rPr>
        <w:t xml:space="preserve"> for gain-framed messages was 4.</w:t>
      </w:r>
      <w:r w:rsidR="005A6D16">
        <w:rPr>
          <w:rFonts w:ascii="Times New Roman" w:hAnsi="Times New Roman" w:cs="Times New Roman"/>
          <w:sz w:val="24"/>
          <w:szCs w:val="24"/>
        </w:rPr>
        <w:t>6</w:t>
      </w:r>
      <w:r w:rsidR="00EC0FFB">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1.4</w:t>
      </w:r>
      <w:r w:rsidR="005A6D16">
        <w:rPr>
          <w:rFonts w:ascii="Times New Roman" w:hAnsi="Times New Roman" w:cs="Times New Roman"/>
          <w:sz w:val="24"/>
          <w:szCs w:val="24"/>
        </w:rPr>
        <w:t>1</w:t>
      </w:r>
      <w:r>
        <w:rPr>
          <w:rFonts w:ascii="Times New Roman" w:hAnsi="Times New Roman" w:cs="Times New Roman"/>
          <w:sz w:val="24"/>
          <w:szCs w:val="24"/>
        </w:rPr>
        <w:t>)</w:t>
      </w:r>
      <w:r w:rsidR="00EC0FFB">
        <w:rPr>
          <w:rFonts w:ascii="Times New Roman" w:hAnsi="Times New Roman" w:cs="Times New Roman"/>
          <w:sz w:val="24"/>
          <w:szCs w:val="24"/>
        </w:rPr>
        <w:t>,</w:t>
      </w:r>
      <w:r>
        <w:rPr>
          <w:rFonts w:ascii="Times New Roman" w:hAnsi="Times New Roman" w:cs="Times New Roman"/>
          <w:sz w:val="24"/>
          <w:szCs w:val="24"/>
        </w:rPr>
        <w:t xml:space="preserve"> and the mean</w:t>
      </w:r>
      <w:r w:rsidR="00EC0FFB">
        <w:rPr>
          <w:rFonts w:ascii="Times New Roman" w:hAnsi="Times New Roman" w:cs="Times New Roman"/>
          <w:sz w:val="24"/>
          <w:szCs w:val="24"/>
        </w:rPr>
        <w:t xml:space="preserve"> score</w:t>
      </w:r>
      <w:r>
        <w:rPr>
          <w:rFonts w:ascii="Times New Roman" w:hAnsi="Times New Roman" w:cs="Times New Roman"/>
          <w:sz w:val="24"/>
          <w:szCs w:val="24"/>
        </w:rPr>
        <w:t xml:space="preserve"> for </w:t>
      </w:r>
      <w:r w:rsidR="000C1354">
        <w:rPr>
          <w:rFonts w:ascii="Times New Roman" w:hAnsi="Times New Roman" w:cs="Times New Roman"/>
          <w:sz w:val="24"/>
          <w:szCs w:val="24"/>
        </w:rPr>
        <w:t xml:space="preserve">likelihood of social media message engagement </w:t>
      </w:r>
      <w:r>
        <w:rPr>
          <w:rFonts w:ascii="Times New Roman" w:hAnsi="Times New Roman" w:cs="Times New Roman"/>
          <w:sz w:val="24"/>
          <w:szCs w:val="24"/>
        </w:rPr>
        <w:t>for loss-framed messages was 4.</w:t>
      </w:r>
      <w:r w:rsidR="005A6D16">
        <w:rPr>
          <w:rFonts w:ascii="Times New Roman" w:hAnsi="Times New Roman" w:cs="Times New Roman"/>
          <w:sz w:val="24"/>
          <w:szCs w:val="24"/>
        </w:rPr>
        <w:t>35</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w:t>
      </w:r>
      <w:r w:rsidR="005A6D16">
        <w:rPr>
          <w:rFonts w:ascii="Times New Roman" w:hAnsi="Times New Roman" w:cs="Times New Roman"/>
          <w:sz w:val="24"/>
          <w:szCs w:val="24"/>
        </w:rPr>
        <w:t>1.52</w:t>
      </w:r>
      <w:r>
        <w:rPr>
          <w:rFonts w:ascii="Times New Roman" w:hAnsi="Times New Roman" w:cs="Times New Roman"/>
          <w:sz w:val="24"/>
          <w:szCs w:val="24"/>
        </w:rPr>
        <w:t>). Gain-framed messages had a significantly positive influence on participants</w:t>
      </w:r>
      <w:r w:rsidR="005A6D16">
        <w:rPr>
          <w:rFonts w:ascii="Times New Roman" w:hAnsi="Times New Roman" w:cs="Times New Roman"/>
          <w:sz w:val="24"/>
          <w:szCs w:val="24"/>
        </w:rPr>
        <w:t>’ likelihood of social media message engagement</w:t>
      </w:r>
      <w:r w:rsidR="00F957DF">
        <w:rPr>
          <w:rFonts w:ascii="Times New Roman" w:hAnsi="Times New Roman" w:cs="Times New Roman"/>
          <w:sz w:val="24"/>
          <w:szCs w:val="24"/>
        </w:rPr>
        <w:t xml:space="preserve"> compared with loss-framed messages</w:t>
      </w:r>
      <w:r w:rsidR="005A6D16">
        <w:rPr>
          <w:rFonts w:ascii="Times New Roman" w:hAnsi="Times New Roman" w:cs="Times New Roman"/>
          <w:sz w:val="24"/>
          <w:szCs w:val="24"/>
        </w:rPr>
        <w:t xml:space="preserve"> (</w:t>
      </w:r>
      <w:r w:rsidR="005A6D16">
        <w:rPr>
          <w:rFonts w:ascii="Times New Roman" w:hAnsi="Times New Roman" w:cs="Times New Roman"/>
          <w:i/>
          <w:iCs/>
          <w:sz w:val="24"/>
          <w:szCs w:val="24"/>
        </w:rPr>
        <w:t xml:space="preserve">t </w:t>
      </w:r>
      <w:r w:rsidR="005A6D16">
        <w:rPr>
          <w:rFonts w:ascii="Times New Roman" w:hAnsi="Times New Roman" w:cs="Times New Roman"/>
          <w:sz w:val="24"/>
          <w:szCs w:val="24"/>
        </w:rPr>
        <w:t>(1,253) = 10.4</w:t>
      </w:r>
      <w:r w:rsidR="00BD3C2A">
        <w:rPr>
          <w:rFonts w:ascii="Times New Roman" w:hAnsi="Times New Roman" w:cs="Times New Roman"/>
          <w:sz w:val="24"/>
          <w:szCs w:val="24"/>
        </w:rPr>
        <w:t>3</w:t>
      </w:r>
      <w:r w:rsidR="005A6D16" w:rsidRPr="000F7C92">
        <w:rPr>
          <w:rFonts w:ascii="Times New Roman" w:hAnsi="Times New Roman" w:cs="Times New Roman"/>
          <w:sz w:val="24"/>
          <w:szCs w:val="24"/>
        </w:rPr>
        <w:t xml:space="preserve">, </w:t>
      </w:r>
      <w:r w:rsidR="005A6D16" w:rsidRPr="000F7C92">
        <w:rPr>
          <w:rFonts w:ascii="Times New Roman" w:hAnsi="Times New Roman" w:cs="Times New Roman"/>
          <w:i/>
          <w:iCs/>
          <w:sz w:val="24"/>
          <w:szCs w:val="24"/>
        </w:rPr>
        <w:t>p &lt; .</w:t>
      </w:r>
      <w:r w:rsidR="005A6D16" w:rsidRPr="000F7C92">
        <w:rPr>
          <w:rFonts w:ascii="Times New Roman" w:hAnsi="Times New Roman" w:cs="Times New Roman"/>
          <w:sz w:val="24"/>
          <w:szCs w:val="24"/>
        </w:rPr>
        <w:t>001)</w:t>
      </w:r>
      <w:bookmarkStart w:id="66" w:name="_Hlk114380757"/>
      <w:r w:rsidR="00AB1DB2">
        <w:rPr>
          <w:rFonts w:ascii="Times New Roman" w:hAnsi="Times New Roman" w:cs="Times New Roman"/>
          <w:sz w:val="24"/>
          <w:szCs w:val="24"/>
        </w:rPr>
        <w:t xml:space="preserve"> (</w:t>
      </w:r>
      <w:r w:rsidR="008C1DB2" w:rsidRPr="008C1DB2">
        <w:rPr>
          <w:rFonts w:ascii="Times New Roman" w:hAnsi="Times New Roman" w:cs="Times New Roman"/>
          <w:sz w:val="24"/>
          <w:szCs w:val="24"/>
        </w:rPr>
        <w:t xml:space="preserve">Cohen's </w:t>
      </w:r>
      <w:r w:rsidR="008C1DB2" w:rsidRPr="008C1DB2">
        <w:rPr>
          <w:rFonts w:ascii="Times New Roman" w:hAnsi="Times New Roman" w:cs="Times New Roman"/>
          <w:i/>
          <w:iCs/>
          <w:sz w:val="24"/>
          <w:szCs w:val="24"/>
        </w:rPr>
        <w:t>d</w:t>
      </w:r>
      <w:r w:rsidR="008C1DB2" w:rsidRPr="008C1DB2">
        <w:rPr>
          <w:rFonts w:ascii="Times New Roman" w:hAnsi="Times New Roman" w:cs="Times New Roman"/>
          <w:sz w:val="24"/>
          <w:szCs w:val="24"/>
        </w:rPr>
        <w:t xml:space="preserve"> = </w:t>
      </w:r>
      <w:r w:rsidR="00AB1DB2">
        <w:rPr>
          <w:rFonts w:ascii="Times New Roman" w:hAnsi="Times New Roman" w:cs="Times New Roman"/>
          <w:sz w:val="24"/>
          <w:szCs w:val="24"/>
        </w:rPr>
        <w:t>.294</w:t>
      </w:r>
      <w:bookmarkEnd w:id="66"/>
      <w:r w:rsidR="00AB1DB2">
        <w:rPr>
          <w:rFonts w:ascii="Times New Roman" w:hAnsi="Times New Roman" w:cs="Times New Roman"/>
          <w:sz w:val="24"/>
          <w:szCs w:val="24"/>
        </w:rPr>
        <w:t>).</w:t>
      </w:r>
    </w:p>
    <w:p w14:paraId="2F8BD1AE" w14:textId="4665C7B5" w:rsidR="005A6D16" w:rsidRDefault="005A6D16" w:rsidP="00FA28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Scores for participants on liking, sharing, or commenting on a post were also compared between gain-framed and loss-framed messages.</w:t>
      </w:r>
    </w:p>
    <w:p w14:paraId="49AB4711" w14:textId="1CA43352" w:rsidR="00EB25F9" w:rsidRPr="00047691" w:rsidRDefault="00047691" w:rsidP="00047691">
      <w:pPr>
        <w:pStyle w:val="ListParagraph"/>
        <w:numPr>
          <w:ilvl w:val="0"/>
          <w:numId w:val="29"/>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EB25F9" w:rsidRPr="00047691">
        <w:rPr>
          <w:rFonts w:ascii="Times New Roman" w:hAnsi="Times New Roman" w:cs="Times New Roman"/>
          <w:sz w:val="24"/>
          <w:szCs w:val="24"/>
        </w:rPr>
        <w:t xml:space="preserve">A paired-samples </w:t>
      </w:r>
      <w:r w:rsidR="00EB25F9" w:rsidRPr="00047691">
        <w:rPr>
          <w:rFonts w:ascii="Times New Roman" w:hAnsi="Times New Roman" w:cs="Times New Roman"/>
          <w:i/>
          <w:iCs/>
          <w:sz w:val="24"/>
          <w:szCs w:val="24"/>
        </w:rPr>
        <w:t xml:space="preserve">t </w:t>
      </w:r>
      <w:r w:rsidR="00EB25F9" w:rsidRPr="00047691">
        <w:rPr>
          <w:rFonts w:ascii="Times New Roman" w:hAnsi="Times New Roman" w:cs="Times New Roman"/>
          <w:sz w:val="24"/>
          <w:szCs w:val="24"/>
        </w:rPr>
        <w:t>test was calculated to compare the mean score of participant’s likelihood of liking a social media message after reading a gain-framed message to the mean score after reading a loss-framed message. The mean</w:t>
      </w:r>
      <w:r w:rsidR="00EC0FFB" w:rsidRPr="00047691">
        <w:rPr>
          <w:rFonts w:ascii="Times New Roman" w:hAnsi="Times New Roman" w:cs="Times New Roman"/>
          <w:sz w:val="24"/>
          <w:szCs w:val="24"/>
        </w:rPr>
        <w:t xml:space="preserve"> score</w:t>
      </w:r>
      <w:r w:rsidR="00EB25F9" w:rsidRPr="00047691">
        <w:rPr>
          <w:rFonts w:ascii="Times New Roman" w:hAnsi="Times New Roman" w:cs="Times New Roman"/>
          <w:sz w:val="24"/>
          <w:szCs w:val="24"/>
        </w:rPr>
        <w:t xml:space="preserve"> for likelihood of liking a social media message for gain-framed messages was 5.29 (</w:t>
      </w:r>
      <w:r w:rsidR="00EB25F9" w:rsidRPr="00047691">
        <w:rPr>
          <w:rFonts w:ascii="Times New Roman" w:hAnsi="Times New Roman" w:cs="Times New Roman"/>
          <w:i/>
          <w:iCs/>
          <w:sz w:val="24"/>
          <w:szCs w:val="24"/>
        </w:rPr>
        <w:t>sd</w:t>
      </w:r>
      <w:r w:rsidR="00EB25F9" w:rsidRPr="00047691">
        <w:rPr>
          <w:rFonts w:ascii="Times New Roman" w:hAnsi="Times New Roman" w:cs="Times New Roman"/>
          <w:sz w:val="24"/>
          <w:szCs w:val="24"/>
        </w:rPr>
        <w:t xml:space="preserve"> = 1.42)</w:t>
      </w:r>
      <w:r w:rsidR="00EC0FFB" w:rsidRPr="00047691">
        <w:rPr>
          <w:rFonts w:ascii="Times New Roman" w:hAnsi="Times New Roman" w:cs="Times New Roman"/>
          <w:sz w:val="24"/>
          <w:szCs w:val="24"/>
        </w:rPr>
        <w:t>,</w:t>
      </w:r>
      <w:r w:rsidR="00EB25F9" w:rsidRPr="00047691">
        <w:rPr>
          <w:rFonts w:ascii="Times New Roman" w:hAnsi="Times New Roman" w:cs="Times New Roman"/>
          <w:sz w:val="24"/>
          <w:szCs w:val="24"/>
        </w:rPr>
        <w:t xml:space="preserve"> and the mean</w:t>
      </w:r>
      <w:r w:rsidR="00EC0FFB" w:rsidRPr="00047691">
        <w:rPr>
          <w:rFonts w:ascii="Times New Roman" w:hAnsi="Times New Roman" w:cs="Times New Roman"/>
          <w:sz w:val="24"/>
          <w:szCs w:val="24"/>
        </w:rPr>
        <w:t xml:space="preserve"> score</w:t>
      </w:r>
      <w:r w:rsidR="00EB25F9" w:rsidRPr="00047691">
        <w:rPr>
          <w:rFonts w:ascii="Times New Roman" w:hAnsi="Times New Roman" w:cs="Times New Roman"/>
          <w:sz w:val="24"/>
          <w:szCs w:val="24"/>
        </w:rPr>
        <w:t xml:space="preserve"> for </w:t>
      </w:r>
      <w:r w:rsidR="000C1354" w:rsidRPr="00047691">
        <w:rPr>
          <w:rFonts w:ascii="Times New Roman" w:hAnsi="Times New Roman" w:cs="Times New Roman"/>
          <w:sz w:val="24"/>
          <w:szCs w:val="24"/>
        </w:rPr>
        <w:t>likelihood of liking a social media message</w:t>
      </w:r>
      <w:r w:rsidR="00EB25F9" w:rsidRPr="00047691">
        <w:rPr>
          <w:rFonts w:ascii="Times New Roman" w:hAnsi="Times New Roman" w:cs="Times New Roman"/>
          <w:sz w:val="24"/>
          <w:szCs w:val="24"/>
        </w:rPr>
        <w:t xml:space="preserve"> for loss-framed messages was 4.92 (</w:t>
      </w:r>
      <w:r w:rsidR="00EB25F9" w:rsidRPr="00047691">
        <w:rPr>
          <w:rFonts w:ascii="Times New Roman" w:hAnsi="Times New Roman" w:cs="Times New Roman"/>
          <w:i/>
          <w:iCs/>
          <w:sz w:val="24"/>
          <w:szCs w:val="24"/>
        </w:rPr>
        <w:t>sd</w:t>
      </w:r>
      <w:r w:rsidR="00EB25F9" w:rsidRPr="00047691">
        <w:rPr>
          <w:rFonts w:ascii="Times New Roman" w:hAnsi="Times New Roman" w:cs="Times New Roman"/>
          <w:sz w:val="24"/>
          <w:szCs w:val="24"/>
        </w:rPr>
        <w:t xml:space="preserve"> = 1.54). Gain-framed messages had a significantly positive influence on participants’ likelihood of liking a social media message</w:t>
      </w:r>
      <w:r w:rsidR="00F957DF" w:rsidRPr="00047691">
        <w:rPr>
          <w:rFonts w:ascii="Times New Roman" w:hAnsi="Times New Roman" w:cs="Times New Roman"/>
          <w:sz w:val="24"/>
          <w:szCs w:val="24"/>
        </w:rPr>
        <w:t xml:space="preserve"> compared with loss-framed messages</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 xml:space="preserve">t </w:t>
      </w:r>
      <w:r w:rsidR="00EB25F9" w:rsidRPr="00047691">
        <w:rPr>
          <w:rFonts w:ascii="Times New Roman" w:hAnsi="Times New Roman" w:cs="Times New Roman"/>
          <w:sz w:val="24"/>
          <w:szCs w:val="24"/>
        </w:rPr>
        <w:t>(1,249) = 11.5</w:t>
      </w:r>
      <w:r w:rsidR="00BD3C2A" w:rsidRPr="00047691">
        <w:rPr>
          <w:rFonts w:ascii="Times New Roman" w:hAnsi="Times New Roman" w:cs="Times New Roman"/>
          <w:sz w:val="24"/>
          <w:szCs w:val="24"/>
        </w:rPr>
        <w:t>6</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p &lt; .</w:t>
      </w:r>
      <w:r w:rsidR="00EB25F9" w:rsidRPr="00047691">
        <w:rPr>
          <w:rFonts w:ascii="Times New Roman" w:hAnsi="Times New Roman" w:cs="Times New Roman"/>
          <w:sz w:val="24"/>
          <w:szCs w:val="24"/>
        </w:rPr>
        <w:t>001)</w:t>
      </w:r>
      <w:bookmarkStart w:id="67" w:name="_Hlk114380778"/>
      <w:r w:rsidR="00AB1DB2" w:rsidRPr="00047691">
        <w:rPr>
          <w:rFonts w:ascii="Times New Roman" w:hAnsi="Times New Roman" w:cs="Times New Roman"/>
          <w:sz w:val="24"/>
          <w:szCs w:val="24"/>
        </w:rPr>
        <w:t xml:space="preserve"> (</w:t>
      </w:r>
      <w:r w:rsidR="00A875AE" w:rsidRPr="00047691">
        <w:rPr>
          <w:rFonts w:ascii="Times New Roman" w:hAnsi="Times New Roman" w:cs="Times New Roman"/>
          <w:sz w:val="24"/>
          <w:szCs w:val="24"/>
        </w:rPr>
        <w:t xml:space="preserve">Cohen's </w:t>
      </w:r>
      <w:r w:rsidR="00A875AE" w:rsidRPr="00047691">
        <w:rPr>
          <w:rFonts w:ascii="Times New Roman" w:hAnsi="Times New Roman" w:cs="Times New Roman"/>
          <w:i/>
          <w:iCs/>
          <w:sz w:val="24"/>
          <w:szCs w:val="24"/>
        </w:rPr>
        <w:t>d</w:t>
      </w:r>
      <w:r w:rsidR="00A875AE" w:rsidRPr="00047691">
        <w:rPr>
          <w:rFonts w:ascii="Times New Roman" w:hAnsi="Times New Roman" w:cs="Times New Roman"/>
          <w:sz w:val="24"/>
          <w:szCs w:val="24"/>
        </w:rPr>
        <w:t xml:space="preserve"> = </w:t>
      </w:r>
      <w:bookmarkEnd w:id="67"/>
      <w:r w:rsidR="00AB1DB2" w:rsidRPr="00047691">
        <w:rPr>
          <w:rFonts w:ascii="Times New Roman" w:hAnsi="Times New Roman" w:cs="Times New Roman"/>
          <w:sz w:val="24"/>
          <w:szCs w:val="24"/>
        </w:rPr>
        <w:t>.327).</w:t>
      </w:r>
    </w:p>
    <w:p w14:paraId="529C1A10" w14:textId="6D9E8665" w:rsidR="00EB25F9" w:rsidRPr="00047691" w:rsidRDefault="00047691" w:rsidP="00047691">
      <w:pPr>
        <w:pStyle w:val="ListParagraph"/>
        <w:numPr>
          <w:ilvl w:val="0"/>
          <w:numId w:val="29"/>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EB25F9" w:rsidRPr="00047691">
        <w:rPr>
          <w:rFonts w:ascii="Times New Roman" w:hAnsi="Times New Roman" w:cs="Times New Roman"/>
          <w:sz w:val="24"/>
          <w:szCs w:val="24"/>
        </w:rPr>
        <w:t xml:space="preserve">A paired-samples </w:t>
      </w:r>
      <w:r w:rsidR="00EB25F9" w:rsidRPr="00047691">
        <w:rPr>
          <w:rFonts w:ascii="Times New Roman" w:hAnsi="Times New Roman" w:cs="Times New Roman"/>
          <w:i/>
          <w:iCs/>
          <w:sz w:val="24"/>
          <w:szCs w:val="24"/>
        </w:rPr>
        <w:t xml:space="preserve">t </w:t>
      </w:r>
      <w:r w:rsidR="00EB25F9" w:rsidRPr="00047691">
        <w:rPr>
          <w:rFonts w:ascii="Times New Roman" w:hAnsi="Times New Roman" w:cs="Times New Roman"/>
          <w:sz w:val="24"/>
          <w:szCs w:val="24"/>
        </w:rPr>
        <w:t>test was calculated to compare the mean score of participant’s likelihood of sharing a social media message after reading a gain-framed message to the mean score after reading a loss-framed message. The mean</w:t>
      </w:r>
      <w:r w:rsidR="00EC0FFB" w:rsidRPr="00047691">
        <w:rPr>
          <w:rFonts w:ascii="Times New Roman" w:hAnsi="Times New Roman" w:cs="Times New Roman"/>
          <w:sz w:val="24"/>
          <w:szCs w:val="24"/>
        </w:rPr>
        <w:t xml:space="preserve"> score</w:t>
      </w:r>
      <w:r w:rsidR="00EB25F9" w:rsidRPr="00047691">
        <w:rPr>
          <w:rFonts w:ascii="Times New Roman" w:hAnsi="Times New Roman" w:cs="Times New Roman"/>
          <w:sz w:val="24"/>
          <w:szCs w:val="24"/>
        </w:rPr>
        <w:t xml:space="preserve"> for likelihood of sharing a social </w:t>
      </w:r>
      <w:r w:rsidR="00EB25F9" w:rsidRPr="00047691">
        <w:rPr>
          <w:rFonts w:ascii="Times New Roman" w:hAnsi="Times New Roman" w:cs="Times New Roman"/>
          <w:sz w:val="24"/>
          <w:szCs w:val="24"/>
        </w:rPr>
        <w:lastRenderedPageBreak/>
        <w:t xml:space="preserve">media message for gain-framed messages was </w:t>
      </w:r>
      <w:r w:rsidR="00B16E21" w:rsidRPr="00047691">
        <w:rPr>
          <w:rFonts w:ascii="Times New Roman" w:hAnsi="Times New Roman" w:cs="Times New Roman"/>
          <w:sz w:val="24"/>
          <w:szCs w:val="24"/>
        </w:rPr>
        <w:t>4.5</w:t>
      </w:r>
      <w:r w:rsidR="00EC0FFB" w:rsidRPr="00047691">
        <w:rPr>
          <w:rFonts w:ascii="Times New Roman" w:hAnsi="Times New Roman" w:cs="Times New Roman"/>
          <w:sz w:val="24"/>
          <w:szCs w:val="24"/>
        </w:rPr>
        <w:t>6</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sd</w:t>
      </w:r>
      <w:r w:rsidR="00EB25F9" w:rsidRPr="00047691">
        <w:rPr>
          <w:rFonts w:ascii="Times New Roman" w:hAnsi="Times New Roman" w:cs="Times New Roman"/>
          <w:sz w:val="24"/>
          <w:szCs w:val="24"/>
        </w:rPr>
        <w:t xml:space="preserve"> = 1.</w:t>
      </w:r>
      <w:r w:rsidR="00B16E21" w:rsidRPr="00047691">
        <w:rPr>
          <w:rFonts w:ascii="Times New Roman" w:hAnsi="Times New Roman" w:cs="Times New Roman"/>
          <w:sz w:val="24"/>
          <w:szCs w:val="24"/>
        </w:rPr>
        <w:t>65</w:t>
      </w:r>
      <w:r w:rsidR="00EB25F9" w:rsidRPr="00047691">
        <w:rPr>
          <w:rFonts w:ascii="Times New Roman" w:hAnsi="Times New Roman" w:cs="Times New Roman"/>
          <w:sz w:val="24"/>
          <w:szCs w:val="24"/>
        </w:rPr>
        <w:t>)</w:t>
      </w:r>
      <w:r w:rsidR="00EC0FFB" w:rsidRPr="00047691">
        <w:rPr>
          <w:rFonts w:ascii="Times New Roman" w:hAnsi="Times New Roman" w:cs="Times New Roman"/>
          <w:sz w:val="24"/>
          <w:szCs w:val="24"/>
        </w:rPr>
        <w:t>,</w:t>
      </w:r>
      <w:r w:rsidR="00EB25F9" w:rsidRPr="00047691">
        <w:rPr>
          <w:rFonts w:ascii="Times New Roman" w:hAnsi="Times New Roman" w:cs="Times New Roman"/>
          <w:sz w:val="24"/>
          <w:szCs w:val="24"/>
        </w:rPr>
        <w:t xml:space="preserve"> and the mean</w:t>
      </w:r>
      <w:r w:rsidR="00EC0FFB" w:rsidRPr="00047691">
        <w:rPr>
          <w:rFonts w:ascii="Times New Roman" w:hAnsi="Times New Roman" w:cs="Times New Roman"/>
          <w:sz w:val="24"/>
          <w:szCs w:val="24"/>
        </w:rPr>
        <w:t xml:space="preserve"> score</w:t>
      </w:r>
      <w:r w:rsidR="00EB25F9" w:rsidRPr="00047691">
        <w:rPr>
          <w:rFonts w:ascii="Times New Roman" w:hAnsi="Times New Roman" w:cs="Times New Roman"/>
          <w:sz w:val="24"/>
          <w:szCs w:val="24"/>
        </w:rPr>
        <w:t xml:space="preserve"> for </w:t>
      </w:r>
      <w:r w:rsidR="000C1354" w:rsidRPr="00047691">
        <w:rPr>
          <w:rFonts w:ascii="Times New Roman" w:hAnsi="Times New Roman" w:cs="Times New Roman"/>
          <w:sz w:val="24"/>
          <w:szCs w:val="24"/>
        </w:rPr>
        <w:t xml:space="preserve">likelihood of sharing a social media message </w:t>
      </w:r>
      <w:r w:rsidR="00EB25F9" w:rsidRPr="00047691">
        <w:rPr>
          <w:rFonts w:ascii="Times New Roman" w:hAnsi="Times New Roman" w:cs="Times New Roman"/>
          <w:sz w:val="24"/>
          <w:szCs w:val="24"/>
        </w:rPr>
        <w:t>for loss-framed messages was 4.</w:t>
      </w:r>
      <w:r w:rsidR="00B16E21" w:rsidRPr="00047691">
        <w:rPr>
          <w:rFonts w:ascii="Times New Roman" w:hAnsi="Times New Roman" w:cs="Times New Roman"/>
          <w:sz w:val="24"/>
          <w:szCs w:val="24"/>
        </w:rPr>
        <w:t>27</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sd</w:t>
      </w:r>
      <w:r w:rsidR="00EB25F9" w:rsidRPr="00047691">
        <w:rPr>
          <w:rFonts w:ascii="Times New Roman" w:hAnsi="Times New Roman" w:cs="Times New Roman"/>
          <w:sz w:val="24"/>
          <w:szCs w:val="24"/>
        </w:rPr>
        <w:t xml:space="preserve"> = 1.</w:t>
      </w:r>
      <w:r w:rsidR="00B16E21" w:rsidRPr="00047691">
        <w:rPr>
          <w:rFonts w:ascii="Times New Roman" w:hAnsi="Times New Roman" w:cs="Times New Roman"/>
          <w:sz w:val="24"/>
          <w:szCs w:val="24"/>
        </w:rPr>
        <w:t>75</w:t>
      </w:r>
      <w:r w:rsidR="00EB25F9" w:rsidRPr="00047691">
        <w:rPr>
          <w:rFonts w:ascii="Times New Roman" w:hAnsi="Times New Roman" w:cs="Times New Roman"/>
          <w:sz w:val="24"/>
          <w:szCs w:val="24"/>
        </w:rPr>
        <w:t xml:space="preserve">). Gain-framed messages had a significantly positive influence on participants’ likelihood of </w:t>
      </w:r>
      <w:r w:rsidR="00B16E21" w:rsidRPr="00047691">
        <w:rPr>
          <w:rFonts w:ascii="Times New Roman" w:hAnsi="Times New Roman" w:cs="Times New Roman"/>
          <w:sz w:val="24"/>
          <w:szCs w:val="24"/>
        </w:rPr>
        <w:t>sharing</w:t>
      </w:r>
      <w:r w:rsidR="00EB25F9" w:rsidRPr="00047691">
        <w:rPr>
          <w:rFonts w:ascii="Times New Roman" w:hAnsi="Times New Roman" w:cs="Times New Roman"/>
          <w:sz w:val="24"/>
          <w:szCs w:val="24"/>
        </w:rPr>
        <w:t xml:space="preserve"> a social media message</w:t>
      </w:r>
      <w:r w:rsidR="00F957DF" w:rsidRPr="00047691">
        <w:rPr>
          <w:rFonts w:ascii="Times New Roman" w:hAnsi="Times New Roman" w:cs="Times New Roman"/>
          <w:sz w:val="24"/>
          <w:szCs w:val="24"/>
        </w:rPr>
        <w:t xml:space="preserve"> compared with loss-framed messages</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 xml:space="preserve">t </w:t>
      </w:r>
      <w:r w:rsidR="00EB25F9" w:rsidRPr="00047691">
        <w:rPr>
          <w:rFonts w:ascii="Times New Roman" w:hAnsi="Times New Roman" w:cs="Times New Roman"/>
          <w:sz w:val="24"/>
          <w:szCs w:val="24"/>
        </w:rPr>
        <w:t>(1,</w:t>
      </w:r>
      <w:r w:rsidR="00B16E21" w:rsidRPr="00047691">
        <w:rPr>
          <w:rFonts w:ascii="Times New Roman" w:hAnsi="Times New Roman" w:cs="Times New Roman"/>
          <w:sz w:val="24"/>
          <w:szCs w:val="24"/>
        </w:rPr>
        <w:t>175</w:t>
      </w:r>
      <w:r w:rsidR="00EB25F9" w:rsidRPr="00047691">
        <w:rPr>
          <w:rFonts w:ascii="Times New Roman" w:hAnsi="Times New Roman" w:cs="Times New Roman"/>
          <w:sz w:val="24"/>
          <w:szCs w:val="24"/>
        </w:rPr>
        <w:t xml:space="preserve">) = </w:t>
      </w:r>
      <w:r w:rsidR="00B16E21" w:rsidRPr="00047691">
        <w:rPr>
          <w:rFonts w:ascii="Times New Roman" w:hAnsi="Times New Roman" w:cs="Times New Roman"/>
          <w:sz w:val="24"/>
          <w:szCs w:val="24"/>
        </w:rPr>
        <w:t>8.74</w:t>
      </w:r>
      <w:r w:rsidR="00EB25F9" w:rsidRPr="00047691">
        <w:rPr>
          <w:rFonts w:ascii="Times New Roman" w:hAnsi="Times New Roman" w:cs="Times New Roman"/>
          <w:sz w:val="24"/>
          <w:szCs w:val="24"/>
        </w:rPr>
        <w:t xml:space="preserve">, </w:t>
      </w:r>
      <w:r w:rsidR="00EB25F9" w:rsidRPr="00047691">
        <w:rPr>
          <w:rFonts w:ascii="Times New Roman" w:hAnsi="Times New Roman" w:cs="Times New Roman"/>
          <w:i/>
          <w:iCs/>
          <w:sz w:val="24"/>
          <w:szCs w:val="24"/>
        </w:rPr>
        <w:t>p &lt; .</w:t>
      </w:r>
      <w:r w:rsidR="00EB25F9" w:rsidRPr="00047691">
        <w:rPr>
          <w:rFonts w:ascii="Times New Roman" w:hAnsi="Times New Roman" w:cs="Times New Roman"/>
          <w:sz w:val="24"/>
          <w:szCs w:val="24"/>
        </w:rPr>
        <w:t>001)</w:t>
      </w:r>
      <w:bookmarkStart w:id="68" w:name="_Hlk114380797"/>
      <w:r w:rsidR="00850BC4" w:rsidRPr="00047691">
        <w:rPr>
          <w:rFonts w:ascii="Times New Roman" w:hAnsi="Times New Roman" w:cs="Times New Roman"/>
          <w:sz w:val="24"/>
          <w:szCs w:val="24"/>
        </w:rPr>
        <w:t xml:space="preserve"> (</w:t>
      </w:r>
      <w:r w:rsidR="00892EA2" w:rsidRPr="00047691">
        <w:rPr>
          <w:rFonts w:ascii="Times New Roman" w:hAnsi="Times New Roman" w:cs="Times New Roman"/>
          <w:sz w:val="24"/>
          <w:szCs w:val="24"/>
        </w:rPr>
        <w:t xml:space="preserve">Cohen's </w:t>
      </w:r>
      <w:r w:rsidR="00892EA2" w:rsidRPr="00047691">
        <w:rPr>
          <w:rFonts w:ascii="Times New Roman" w:hAnsi="Times New Roman" w:cs="Times New Roman"/>
          <w:i/>
          <w:iCs/>
          <w:sz w:val="24"/>
          <w:szCs w:val="24"/>
        </w:rPr>
        <w:t>d</w:t>
      </w:r>
      <w:r w:rsidR="00892EA2" w:rsidRPr="00047691">
        <w:rPr>
          <w:rFonts w:ascii="Times New Roman" w:hAnsi="Times New Roman" w:cs="Times New Roman"/>
          <w:sz w:val="24"/>
          <w:szCs w:val="24"/>
        </w:rPr>
        <w:t xml:space="preserve"> = </w:t>
      </w:r>
      <w:bookmarkEnd w:id="68"/>
      <w:r w:rsidR="00850BC4" w:rsidRPr="00047691">
        <w:rPr>
          <w:rFonts w:ascii="Times New Roman" w:hAnsi="Times New Roman" w:cs="Times New Roman"/>
          <w:sz w:val="24"/>
          <w:szCs w:val="24"/>
        </w:rPr>
        <w:t>.255)</w:t>
      </w:r>
    </w:p>
    <w:p w14:paraId="640F9A33" w14:textId="736E5071" w:rsidR="007059EE" w:rsidRPr="00866ABE" w:rsidRDefault="00047691" w:rsidP="00866ABE">
      <w:pPr>
        <w:pStyle w:val="ListParagraph"/>
        <w:numPr>
          <w:ilvl w:val="0"/>
          <w:numId w:val="29"/>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commenting on a social media message. </w:t>
      </w:r>
      <w:r w:rsidR="00B16E21" w:rsidRPr="00047691">
        <w:rPr>
          <w:rFonts w:ascii="Times New Roman" w:hAnsi="Times New Roman" w:cs="Times New Roman"/>
          <w:sz w:val="24"/>
          <w:szCs w:val="24"/>
        </w:rPr>
        <w:t xml:space="preserve">A paired-samples </w:t>
      </w:r>
      <w:r w:rsidR="00B16E21" w:rsidRPr="00047691">
        <w:rPr>
          <w:rFonts w:ascii="Times New Roman" w:hAnsi="Times New Roman" w:cs="Times New Roman"/>
          <w:i/>
          <w:iCs/>
          <w:sz w:val="24"/>
          <w:szCs w:val="24"/>
        </w:rPr>
        <w:t xml:space="preserve">t </w:t>
      </w:r>
      <w:r w:rsidR="00B16E21" w:rsidRPr="00047691">
        <w:rPr>
          <w:rFonts w:ascii="Times New Roman" w:hAnsi="Times New Roman" w:cs="Times New Roman"/>
          <w:sz w:val="24"/>
          <w:szCs w:val="24"/>
        </w:rPr>
        <w:t>test was calculated to compare the mean score of participant’s likelihood of commenting on a social media message after reading a gain-framed message to the mean score after reading a loss-framed message. The mean</w:t>
      </w:r>
      <w:r w:rsidR="00EC0FFB" w:rsidRPr="00047691">
        <w:rPr>
          <w:rFonts w:ascii="Times New Roman" w:hAnsi="Times New Roman" w:cs="Times New Roman"/>
          <w:sz w:val="24"/>
          <w:szCs w:val="24"/>
        </w:rPr>
        <w:t xml:space="preserve"> score</w:t>
      </w:r>
      <w:r w:rsidR="00B16E21" w:rsidRPr="00047691">
        <w:rPr>
          <w:rFonts w:ascii="Times New Roman" w:hAnsi="Times New Roman" w:cs="Times New Roman"/>
          <w:sz w:val="24"/>
          <w:szCs w:val="24"/>
        </w:rPr>
        <w:t xml:space="preserve"> for likelihood of commenting on a social media message for gain-framed messages was 4.03 (</w:t>
      </w:r>
      <w:r w:rsidR="00B16E21" w:rsidRPr="00047691">
        <w:rPr>
          <w:rFonts w:ascii="Times New Roman" w:hAnsi="Times New Roman" w:cs="Times New Roman"/>
          <w:i/>
          <w:iCs/>
          <w:sz w:val="24"/>
          <w:szCs w:val="24"/>
        </w:rPr>
        <w:t>sd</w:t>
      </w:r>
      <w:r w:rsidR="00B16E21" w:rsidRPr="00047691">
        <w:rPr>
          <w:rFonts w:ascii="Times New Roman" w:hAnsi="Times New Roman" w:cs="Times New Roman"/>
          <w:sz w:val="24"/>
          <w:szCs w:val="24"/>
        </w:rPr>
        <w:t xml:space="preserve"> = 1.86)</w:t>
      </w:r>
      <w:r w:rsidR="00EC0FFB" w:rsidRPr="00047691">
        <w:rPr>
          <w:rFonts w:ascii="Times New Roman" w:hAnsi="Times New Roman" w:cs="Times New Roman"/>
          <w:sz w:val="24"/>
          <w:szCs w:val="24"/>
        </w:rPr>
        <w:t>,</w:t>
      </w:r>
      <w:r w:rsidR="00B16E21" w:rsidRPr="00047691">
        <w:rPr>
          <w:rFonts w:ascii="Times New Roman" w:hAnsi="Times New Roman" w:cs="Times New Roman"/>
          <w:sz w:val="24"/>
          <w:szCs w:val="24"/>
        </w:rPr>
        <w:t xml:space="preserve"> and the mean</w:t>
      </w:r>
      <w:r w:rsidR="00EC0FFB" w:rsidRPr="00047691">
        <w:rPr>
          <w:rFonts w:ascii="Times New Roman" w:hAnsi="Times New Roman" w:cs="Times New Roman"/>
          <w:sz w:val="24"/>
          <w:szCs w:val="24"/>
        </w:rPr>
        <w:t xml:space="preserve"> score</w:t>
      </w:r>
      <w:r w:rsidR="00B16E21" w:rsidRPr="00047691">
        <w:rPr>
          <w:rFonts w:ascii="Times New Roman" w:hAnsi="Times New Roman" w:cs="Times New Roman"/>
          <w:sz w:val="24"/>
          <w:szCs w:val="24"/>
        </w:rPr>
        <w:t xml:space="preserve"> for </w:t>
      </w:r>
      <w:r w:rsidR="000C1354" w:rsidRPr="00047691">
        <w:rPr>
          <w:rFonts w:ascii="Times New Roman" w:hAnsi="Times New Roman" w:cs="Times New Roman"/>
          <w:sz w:val="24"/>
          <w:szCs w:val="24"/>
        </w:rPr>
        <w:t xml:space="preserve">likelihood of commenting on a social media message </w:t>
      </w:r>
      <w:r w:rsidR="00B16E21" w:rsidRPr="00047691">
        <w:rPr>
          <w:rFonts w:ascii="Times New Roman" w:hAnsi="Times New Roman" w:cs="Times New Roman"/>
          <w:sz w:val="24"/>
          <w:szCs w:val="24"/>
        </w:rPr>
        <w:t>for loss-framed messages was 3.86 (</w:t>
      </w:r>
      <w:r w:rsidR="00B16E21" w:rsidRPr="00047691">
        <w:rPr>
          <w:rFonts w:ascii="Times New Roman" w:hAnsi="Times New Roman" w:cs="Times New Roman"/>
          <w:i/>
          <w:iCs/>
          <w:sz w:val="24"/>
          <w:szCs w:val="24"/>
        </w:rPr>
        <w:t>sd</w:t>
      </w:r>
      <w:r w:rsidR="00B16E21" w:rsidRPr="00047691">
        <w:rPr>
          <w:rFonts w:ascii="Times New Roman" w:hAnsi="Times New Roman" w:cs="Times New Roman"/>
          <w:sz w:val="24"/>
          <w:szCs w:val="24"/>
        </w:rPr>
        <w:t xml:space="preserve"> = 1.93). Gain-framed messages had a significantly positive influence on participants’ likelihood of commenting on a social media message</w:t>
      </w:r>
      <w:r w:rsidR="00F957DF" w:rsidRPr="00047691">
        <w:rPr>
          <w:rFonts w:ascii="Times New Roman" w:hAnsi="Times New Roman" w:cs="Times New Roman"/>
          <w:sz w:val="24"/>
          <w:szCs w:val="24"/>
        </w:rPr>
        <w:t xml:space="preserve"> compared with loss-framed messages</w:t>
      </w:r>
      <w:r w:rsidR="00B16E21" w:rsidRPr="00047691">
        <w:rPr>
          <w:rFonts w:ascii="Times New Roman" w:hAnsi="Times New Roman" w:cs="Times New Roman"/>
          <w:sz w:val="24"/>
          <w:szCs w:val="24"/>
        </w:rPr>
        <w:t xml:space="preserve"> (</w:t>
      </w:r>
      <w:r w:rsidR="00B16E21" w:rsidRPr="00047691">
        <w:rPr>
          <w:rFonts w:ascii="Times New Roman" w:hAnsi="Times New Roman" w:cs="Times New Roman"/>
          <w:i/>
          <w:iCs/>
          <w:sz w:val="24"/>
          <w:szCs w:val="24"/>
        </w:rPr>
        <w:t xml:space="preserve">t </w:t>
      </w:r>
      <w:r w:rsidR="00B16E21" w:rsidRPr="00047691">
        <w:rPr>
          <w:rFonts w:ascii="Times New Roman" w:hAnsi="Times New Roman" w:cs="Times New Roman"/>
          <w:sz w:val="24"/>
          <w:szCs w:val="24"/>
        </w:rPr>
        <w:t>(1,073) = 5.3</w:t>
      </w:r>
      <w:r w:rsidR="00BD3C2A" w:rsidRPr="00047691">
        <w:rPr>
          <w:rFonts w:ascii="Times New Roman" w:hAnsi="Times New Roman" w:cs="Times New Roman"/>
          <w:sz w:val="24"/>
          <w:szCs w:val="24"/>
        </w:rPr>
        <w:t>9</w:t>
      </w:r>
      <w:r w:rsidR="00B16E21" w:rsidRPr="00047691">
        <w:rPr>
          <w:rFonts w:ascii="Times New Roman" w:hAnsi="Times New Roman" w:cs="Times New Roman"/>
          <w:sz w:val="24"/>
          <w:szCs w:val="24"/>
        </w:rPr>
        <w:t xml:space="preserve">, </w:t>
      </w:r>
      <w:r w:rsidR="00B16E21" w:rsidRPr="00047691">
        <w:rPr>
          <w:rFonts w:ascii="Times New Roman" w:hAnsi="Times New Roman" w:cs="Times New Roman"/>
          <w:i/>
          <w:iCs/>
          <w:sz w:val="24"/>
          <w:szCs w:val="24"/>
        </w:rPr>
        <w:t>p &lt; .</w:t>
      </w:r>
      <w:r w:rsidR="00B16E21" w:rsidRPr="00047691">
        <w:rPr>
          <w:rFonts w:ascii="Times New Roman" w:hAnsi="Times New Roman" w:cs="Times New Roman"/>
          <w:sz w:val="24"/>
          <w:szCs w:val="24"/>
        </w:rPr>
        <w:t>001)</w:t>
      </w:r>
      <w:bookmarkStart w:id="69" w:name="_Hlk114380810"/>
      <w:r w:rsidR="00850BC4" w:rsidRPr="00047691">
        <w:rPr>
          <w:rFonts w:ascii="Times New Roman" w:hAnsi="Times New Roman" w:cs="Times New Roman"/>
          <w:sz w:val="24"/>
          <w:szCs w:val="24"/>
        </w:rPr>
        <w:t xml:space="preserve"> (</w:t>
      </w:r>
      <w:r w:rsidR="00892EA2" w:rsidRPr="00047691">
        <w:rPr>
          <w:rFonts w:ascii="Times New Roman" w:hAnsi="Times New Roman" w:cs="Times New Roman"/>
          <w:sz w:val="24"/>
          <w:szCs w:val="24"/>
        </w:rPr>
        <w:t xml:space="preserve">Cohen's </w:t>
      </w:r>
      <w:r w:rsidR="00892EA2" w:rsidRPr="00047691">
        <w:rPr>
          <w:rFonts w:ascii="Times New Roman" w:hAnsi="Times New Roman" w:cs="Times New Roman"/>
          <w:i/>
          <w:iCs/>
          <w:sz w:val="24"/>
          <w:szCs w:val="24"/>
        </w:rPr>
        <w:t>d</w:t>
      </w:r>
      <w:r w:rsidR="00892EA2" w:rsidRPr="00047691">
        <w:rPr>
          <w:rFonts w:ascii="Times New Roman" w:hAnsi="Times New Roman" w:cs="Times New Roman"/>
          <w:sz w:val="24"/>
          <w:szCs w:val="24"/>
        </w:rPr>
        <w:t xml:space="preserve"> = </w:t>
      </w:r>
      <w:bookmarkEnd w:id="69"/>
      <w:r w:rsidR="00850BC4" w:rsidRPr="00047691">
        <w:rPr>
          <w:rFonts w:ascii="Times New Roman" w:hAnsi="Times New Roman" w:cs="Times New Roman"/>
          <w:sz w:val="24"/>
          <w:szCs w:val="24"/>
        </w:rPr>
        <w:t>.164).</w:t>
      </w:r>
      <w:bookmarkStart w:id="70" w:name="_Table_13"/>
      <w:bookmarkEnd w:id="70"/>
    </w:p>
    <w:p w14:paraId="66A9E902" w14:textId="3A7C1E2A" w:rsidR="00B94B49" w:rsidRDefault="009737CF" w:rsidP="0065712D">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Other Message Outcome Variables</w:t>
      </w:r>
      <w:r w:rsidR="00B94B49">
        <w:rPr>
          <w:rFonts w:ascii="Times New Roman" w:hAnsi="Times New Roman" w:cs="Times New Roman"/>
          <w:b/>
          <w:bCs/>
          <w:i/>
          <w:iCs/>
          <w:sz w:val="24"/>
          <w:szCs w:val="24"/>
        </w:rPr>
        <w:t xml:space="preserve">. </w:t>
      </w:r>
      <w:r w:rsidR="00B94B49">
        <w:rPr>
          <w:rFonts w:ascii="Times New Roman" w:hAnsi="Times New Roman" w:cs="Times New Roman"/>
          <w:sz w:val="24"/>
          <w:szCs w:val="24"/>
        </w:rPr>
        <w:t>The eighth research question did not ask whether a gain</w:t>
      </w:r>
      <w:r w:rsidR="002F7E54">
        <w:rPr>
          <w:rFonts w:ascii="Times New Roman" w:hAnsi="Times New Roman" w:cs="Times New Roman"/>
          <w:sz w:val="24"/>
          <w:szCs w:val="24"/>
        </w:rPr>
        <w:t>-</w:t>
      </w:r>
      <w:r w:rsidR="00B94B49">
        <w:rPr>
          <w:rFonts w:ascii="Times New Roman" w:hAnsi="Times New Roman" w:cs="Times New Roman"/>
          <w:sz w:val="24"/>
          <w:szCs w:val="24"/>
        </w:rPr>
        <w:t xml:space="preserve"> or loss</w:t>
      </w:r>
      <w:r w:rsidR="002F7E54">
        <w:rPr>
          <w:rFonts w:ascii="Times New Roman" w:hAnsi="Times New Roman" w:cs="Times New Roman"/>
          <w:sz w:val="24"/>
          <w:szCs w:val="24"/>
        </w:rPr>
        <w:t>-</w:t>
      </w:r>
      <w:r w:rsidR="00B94B49">
        <w:rPr>
          <w:rFonts w:ascii="Times New Roman" w:hAnsi="Times New Roman" w:cs="Times New Roman"/>
          <w:sz w:val="24"/>
          <w:szCs w:val="24"/>
        </w:rPr>
        <w:t>framed message was more likely to influence self-efficacy</w:t>
      </w:r>
      <w:r w:rsidR="000C1354">
        <w:rPr>
          <w:rFonts w:ascii="Times New Roman" w:hAnsi="Times New Roman" w:cs="Times New Roman"/>
          <w:sz w:val="24"/>
          <w:szCs w:val="24"/>
        </w:rPr>
        <w:t>,</w:t>
      </w:r>
      <w:r w:rsidR="00B94B49">
        <w:rPr>
          <w:rFonts w:ascii="Times New Roman" w:hAnsi="Times New Roman" w:cs="Times New Roman"/>
          <w:sz w:val="24"/>
          <w:szCs w:val="24"/>
        </w:rPr>
        <w:t xml:space="preserve"> response efficacy</w:t>
      </w:r>
      <w:r w:rsidR="000C1354">
        <w:rPr>
          <w:rFonts w:ascii="Times New Roman" w:hAnsi="Times New Roman" w:cs="Times New Roman"/>
          <w:sz w:val="24"/>
          <w:szCs w:val="24"/>
        </w:rPr>
        <w:t>, or perceived message effectiveness</w:t>
      </w:r>
      <w:r w:rsidR="00B94B49">
        <w:rPr>
          <w:rFonts w:ascii="Times New Roman" w:hAnsi="Times New Roman" w:cs="Times New Roman"/>
          <w:sz w:val="24"/>
          <w:szCs w:val="24"/>
        </w:rPr>
        <w:t xml:space="preserve">. However, in light of message frame results </w:t>
      </w:r>
      <w:r w:rsidR="002F7E54">
        <w:rPr>
          <w:rFonts w:ascii="Times New Roman" w:hAnsi="Times New Roman" w:cs="Times New Roman"/>
          <w:sz w:val="24"/>
          <w:szCs w:val="24"/>
        </w:rPr>
        <w:t>that</w:t>
      </w:r>
      <w:r w:rsidR="00B94B49">
        <w:rPr>
          <w:rFonts w:ascii="Times New Roman" w:hAnsi="Times New Roman" w:cs="Times New Roman"/>
          <w:sz w:val="24"/>
          <w:szCs w:val="24"/>
        </w:rPr>
        <w:t xml:space="preserve"> favor gain-framed messages</w:t>
      </w:r>
      <w:r w:rsidR="002F7E54">
        <w:rPr>
          <w:rFonts w:ascii="Times New Roman" w:hAnsi="Times New Roman" w:cs="Times New Roman"/>
          <w:sz w:val="24"/>
          <w:szCs w:val="24"/>
        </w:rPr>
        <w:t>’ effect</w:t>
      </w:r>
      <w:r w:rsidR="00B94B49">
        <w:rPr>
          <w:rFonts w:ascii="Times New Roman" w:hAnsi="Times New Roman" w:cs="Times New Roman"/>
          <w:sz w:val="24"/>
          <w:szCs w:val="24"/>
        </w:rPr>
        <w:t xml:space="preserve"> on the other message outcome variables, and the fact </w:t>
      </w:r>
      <w:r w:rsidR="000C1354">
        <w:rPr>
          <w:rFonts w:ascii="Times New Roman" w:hAnsi="Times New Roman" w:cs="Times New Roman"/>
          <w:sz w:val="24"/>
          <w:szCs w:val="24"/>
        </w:rPr>
        <w:t>that the</w:t>
      </w:r>
      <w:r w:rsidR="00B94B49">
        <w:rPr>
          <w:rFonts w:ascii="Times New Roman" w:hAnsi="Times New Roman" w:cs="Times New Roman"/>
          <w:sz w:val="24"/>
          <w:szCs w:val="24"/>
        </w:rPr>
        <w:t xml:space="preserve"> participants</w:t>
      </w:r>
      <w:r w:rsidR="002F7E54">
        <w:rPr>
          <w:rFonts w:ascii="Times New Roman" w:hAnsi="Times New Roman" w:cs="Times New Roman"/>
          <w:sz w:val="24"/>
          <w:szCs w:val="24"/>
        </w:rPr>
        <w:t>’</w:t>
      </w:r>
      <w:r w:rsidR="00B94B49">
        <w:rPr>
          <w:rFonts w:ascii="Times New Roman" w:hAnsi="Times New Roman" w:cs="Times New Roman"/>
          <w:sz w:val="24"/>
          <w:szCs w:val="24"/>
        </w:rPr>
        <w:t xml:space="preserve"> rating of self-efficacy</w:t>
      </w:r>
      <w:r w:rsidR="000C1354">
        <w:rPr>
          <w:rFonts w:ascii="Times New Roman" w:hAnsi="Times New Roman" w:cs="Times New Roman"/>
          <w:sz w:val="24"/>
          <w:szCs w:val="24"/>
        </w:rPr>
        <w:t>, response efficacy, and perceived message effectiveness followed each message in the experiment,</w:t>
      </w:r>
      <w:r w:rsidR="00B94B49">
        <w:rPr>
          <w:rFonts w:ascii="Times New Roman" w:hAnsi="Times New Roman" w:cs="Times New Roman"/>
          <w:sz w:val="24"/>
          <w:szCs w:val="24"/>
        </w:rPr>
        <w:t xml:space="preserve"> t</w:t>
      </w:r>
      <w:r w:rsidR="002F7E54">
        <w:rPr>
          <w:rFonts w:ascii="Times New Roman" w:hAnsi="Times New Roman" w:cs="Times New Roman"/>
          <w:sz w:val="24"/>
          <w:szCs w:val="24"/>
        </w:rPr>
        <w:t>hree</w:t>
      </w:r>
      <w:r w:rsidR="00B94B49">
        <w:rPr>
          <w:rFonts w:ascii="Times New Roman" w:hAnsi="Times New Roman" w:cs="Times New Roman"/>
          <w:sz w:val="24"/>
          <w:szCs w:val="24"/>
        </w:rPr>
        <w:t xml:space="preserve"> other paired-sample </w:t>
      </w:r>
      <w:r w:rsidR="00B94B49">
        <w:rPr>
          <w:rFonts w:ascii="Times New Roman" w:hAnsi="Times New Roman" w:cs="Times New Roman"/>
          <w:i/>
          <w:iCs/>
          <w:sz w:val="24"/>
          <w:szCs w:val="24"/>
        </w:rPr>
        <w:t>t</w:t>
      </w:r>
      <w:r w:rsidR="00B94B49">
        <w:rPr>
          <w:rFonts w:ascii="Times New Roman" w:hAnsi="Times New Roman" w:cs="Times New Roman"/>
          <w:sz w:val="24"/>
          <w:szCs w:val="24"/>
        </w:rPr>
        <w:t xml:space="preserve"> tests were conducted. </w:t>
      </w:r>
    </w:p>
    <w:p w14:paraId="38523BF6" w14:textId="2F3C2B86" w:rsidR="00B94B49" w:rsidRDefault="00B94B49" w:rsidP="00B94B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paired-samples </w:t>
      </w:r>
      <w:r>
        <w:rPr>
          <w:rFonts w:ascii="Times New Roman" w:hAnsi="Times New Roman" w:cs="Times New Roman"/>
          <w:i/>
          <w:iCs/>
          <w:sz w:val="24"/>
          <w:szCs w:val="24"/>
        </w:rPr>
        <w:t xml:space="preserve">t </w:t>
      </w:r>
      <w:r>
        <w:rPr>
          <w:rFonts w:ascii="Times New Roman" w:hAnsi="Times New Roman" w:cs="Times New Roman"/>
          <w:sz w:val="24"/>
          <w:szCs w:val="24"/>
        </w:rPr>
        <w:t xml:space="preserve">test was calculated to compare the mean score of participant’s </w:t>
      </w:r>
      <w:r w:rsidR="000C1354">
        <w:rPr>
          <w:rFonts w:ascii="Times New Roman" w:hAnsi="Times New Roman" w:cs="Times New Roman"/>
          <w:sz w:val="24"/>
          <w:szCs w:val="24"/>
        </w:rPr>
        <w:t>s</w:t>
      </w:r>
      <w:r>
        <w:rPr>
          <w:rFonts w:ascii="Times New Roman" w:hAnsi="Times New Roman" w:cs="Times New Roman"/>
          <w:sz w:val="24"/>
          <w:szCs w:val="24"/>
        </w:rPr>
        <w:t xml:space="preserve">elf-efficacy after reading a gain-framed message to the mean score after reading a loss-framed </w:t>
      </w:r>
      <w:r>
        <w:rPr>
          <w:rFonts w:ascii="Times New Roman" w:hAnsi="Times New Roman" w:cs="Times New Roman"/>
          <w:sz w:val="24"/>
          <w:szCs w:val="24"/>
        </w:rPr>
        <w:lastRenderedPageBreak/>
        <w:t xml:space="preserve">message. The mean score for </w:t>
      </w:r>
      <w:r w:rsidR="000C1354">
        <w:rPr>
          <w:rFonts w:ascii="Times New Roman" w:hAnsi="Times New Roman" w:cs="Times New Roman"/>
          <w:sz w:val="24"/>
          <w:szCs w:val="24"/>
        </w:rPr>
        <w:t>self-efficacy</w:t>
      </w:r>
      <w:r>
        <w:rPr>
          <w:rFonts w:ascii="Times New Roman" w:hAnsi="Times New Roman" w:cs="Times New Roman"/>
          <w:sz w:val="24"/>
          <w:szCs w:val="24"/>
        </w:rPr>
        <w:t xml:space="preserve"> for gain-framed messages was </w:t>
      </w:r>
      <w:r w:rsidR="000C1354">
        <w:rPr>
          <w:rFonts w:ascii="Times New Roman" w:hAnsi="Times New Roman" w:cs="Times New Roman"/>
          <w:sz w:val="24"/>
          <w:szCs w:val="24"/>
        </w:rPr>
        <w:t xml:space="preserve">5.44 </w:t>
      </w:r>
      <w:r>
        <w:rPr>
          <w:rFonts w:ascii="Times New Roman" w:hAnsi="Times New Roman" w:cs="Times New Roman"/>
          <w:sz w:val="24"/>
          <w:szCs w:val="24"/>
        </w:rPr>
        <w:t>(</w:t>
      </w:r>
      <w:r>
        <w:rPr>
          <w:rFonts w:ascii="Times New Roman" w:hAnsi="Times New Roman" w:cs="Times New Roman"/>
          <w:i/>
          <w:iCs/>
          <w:sz w:val="24"/>
          <w:szCs w:val="24"/>
        </w:rPr>
        <w:t>sd</w:t>
      </w:r>
      <w:r>
        <w:rPr>
          <w:rFonts w:ascii="Times New Roman" w:hAnsi="Times New Roman" w:cs="Times New Roman"/>
          <w:sz w:val="24"/>
          <w:szCs w:val="24"/>
        </w:rPr>
        <w:t xml:space="preserve"> = </w:t>
      </w:r>
      <w:r w:rsidR="000C1354">
        <w:rPr>
          <w:rFonts w:ascii="Times New Roman" w:hAnsi="Times New Roman" w:cs="Times New Roman"/>
          <w:sz w:val="24"/>
          <w:szCs w:val="24"/>
        </w:rPr>
        <w:t>1.03</w:t>
      </w:r>
      <w:r>
        <w:rPr>
          <w:rFonts w:ascii="Times New Roman" w:hAnsi="Times New Roman" w:cs="Times New Roman"/>
          <w:sz w:val="24"/>
          <w:szCs w:val="24"/>
        </w:rPr>
        <w:t xml:space="preserve">), and the mean score for </w:t>
      </w:r>
      <w:r w:rsidR="000C1354">
        <w:rPr>
          <w:rFonts w:ascii="Times New Roman" w:hAnsi="Times New Roman" w:cs="Times New Roman"/>
          <w:sz w:val="24"/>
          <w:szCs w:val="24"/>
        </w:rPr>
        <w:t>self-efficacy</w:t>
      </w:r>
      <w:r>
        <w:rPr>
          <w:rFonts w:ascii="Times New Roman" w:hAnsi="Times New Roman" w:cs="Times New Roman"/>
          <w:sz w:val="24"/>
          <w:szCs w:val="24"/>
        </w:rPr>
        <w:t xml:space="preserve"> for loss-framed messages was </w:t>
      </w:r>
      <w:r w:rsidR="000C1354">
        <w:rPr>
          <w:rFonts w:ascii="Times New Roman" w:hAnsi="Times New Roman" w:cs="Times New Roman"/>
          <w:sz w:val="24"/>
          <w:szCs w:val="24"/>
        </w:rPr>
        <w:t>5.20</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w:t>
      </w:r>
      <w:r w:rsidR="000C1354">
        <w:rPr>
          <w:rFonts w:ascii="Times New Roman" w:hAnsi="Times New Roman" w:cs="Times New Roman"/>
          <w:sz w:val="24"/>
          <w:szCs w:val="24"/>
        </w:rPr>
        <w:t>1.17</w:t>
      </w:r>
      <w:r>
        <w:rPr>
          <w:rFonts w:ascii="Times New Roman" w:hAnsi="Times New Roman" w:cs="Times New Roman"/>
          <w:sz w:val="24"/>
          <w:szCs w:val="24"/>
        </w:rPr>
        <w:t xml:space="preserve">). Gain-framed messages had a significantly positive influence on participants’ </w:t>
      </w:r>
      <w:r w:rsidR="000C1354">
        <w:rPr>
          <w:rFonts w:ascii="Times New Roman" w:hAnsi="Times New Roman" w:cs="Times New Roman"/>
          <w:sz w:val="24"/>
          <w:szCs w:val="24"/>
        </w:rPr>
        <w:t>self-efficacy</w:t>
      </w:r>
      <w:r>
        <w:rPr>
          <w:rFonts w:ascii="Times New Roman" w:hAnsi="Times New Roman" w:cs="Times New Roman"/>
          <w:sz w:val="24"/>
          <w:szCs w:val="24"/>
        </w:rPr>
        <w:t xml:space="preserve"> compared with loss-framed messages (</w:t>
      </w:r>
      <w:r>
        <w:rPr>
          <w:rFonts w:ascii="Times New Roman" w:hAnsi="Times New Roman" w:cs="Times New Roman"/>
          <w:i/>
          <w:iCs/>
          <w:sz w:val="24"/>
          <w:szCs w:val="24"/>
        </w:rPr>
        <w:t xml:space="preserve">t </w:t>
      </w:r>
      <w:r>
        <w:rPr>
          <w:rFonts w:ascii="Times New Roman" w:hAnsi="Times New Roman" w:cs="Times New Roman"/>
          <w:sz w:val="24"/>
          <w:szCs w:val="24"/>
        </w:rPr>
        <w:t>(1,</w:t>
      </w:r>
      <w:r w:rsidR="000C1354">
        <w:rPr>
          <w:rFonts w:ascii="Times New Roman" w:hAnsi="Times New Roman" w:cs="Times New Roman"/>
          <w:sz w:val="24"/>
          <w:szCs w:val="24"/>
        </w:rPr>
        <w:t>27</w:t>
      </w:r>
      <w:r w:rsidR="003E2596">
        <w:rPr>
          <w:rFonts w:ascii="Times New Roman" w:hAnsi="Times New Roman" w:cs="Times New Roman"/>
          <w:sz w:val="24"/>
          <w:szCs w:val="24"/>
        </w:rPr>
        <w:t>6</w:t>
      </w:r>
      <w:r>
        <w:rPr>
          <w:rFonts w:ascii="Times New Roman" w:hAnsi="Times New Roman" w:cs="Times New Roman"/>
          <w:sz w:val="24"/>
          <w:szCs w:val="24"/>
        </w:rPr>
        <w:t xml:space="preserve">) = </w:t>
      </w:r>
      <w:r w:rsidR="000C1354">
        <w:rPr>
          <w:rFonts w:ascii="Times New Roman" w:hAnsi="Times New Roman" w:cs="Times New Roman"/>
          <w:sz w:val="24"/>
          <w:szCs w:val="24"/>
        </w:rPr>
        <w:t>10.61</w:t>
      </w:r>
      <w:r>
        <w:rPr>
          <w:rFonts w:ascii="Times New Roman" w:hAnsi="Times New Roman" w:cs="Times New Roman"/>
          <w:sz w:val="24"/>
          <w:szCs w:val="24"/>
        </w:rPr>
        <w:t xml:space="preserve">, </w:t>
      </w:r>
      <w:r>
        <w:rPr>
          <w:rFonts w:ascii="Times New Roman" w:hAnsi="Times New Roman" w:cs="Times New Roman"/>
          <w:i/>
          <w:iCs/>
          <w:sz w:val="24"/>
          <w:szCs w:val="24"/>
        </w:rPr>
        <w:t>p &lt; .</w:t>
      </w:r>
      <w:r>
        <w:rPr>
          <w:rFonts w:ascii="Times New Roman" w:hAnsi="Times New Roman" w:cs="Times New Roman"/>
          <w:sz w:val="24"/>
          <w:szCs w:val="24"/>
        </w:rPr>
        <w:t>001) (</w:t>
      </w:r>
      <w:r w:rsidRPr="00892EA2">
        <w:rPr>
          <w:rFonts w:ascii="Times New Roman" w:hAnsi="Times New Roman" w:cs="Times New Roman"/>
          <w:sz w:val="24"/>
          <w:szCs w:val="24"/>
        </w:rPr>
        <w:t xml:space="preserve">Cohen's </w:t>
      </w:r>
      <w:r w:rsidRPr="00892EA2">
        <w:rPr>
          <w:rFonts w:ascii="Times New Roman" w:hAnsi="Times New Roman" w:cs="Times New Roman"/>
          <w:i/>
          <w:iCs/>
          <w:sz w:val="24"/>
          <w:szCs w:val="24"/>
        </w:rPr>
        <w:t>d</w:t>
      </w:r>
      <w:r w:rsidRPr="00892EA2">
        <w:rPr>
          <w:rFonts w:ascii="Times New Roman" w:hAnsi="Times New Roman" w:cs="Times New Roman"/>
          <w:sz w:val="24"/>
          <w:szCs w:val="24"/>
        </w:rPr>
        <w:t xml:space="preserve"> = </w:t>
      </w:r>
      <w:r>
        <w:rPr>
          <w:rFonts w:ascii="Times New Roman" w:hAnsi="Times New Roman" w:cs="Times New Roman"/>
          <w:sz w:val="24"/>
          <w:szCs w:val="24"/>
        </w:rPr>
        <w:t>.</w:t>
      </w:r>
      <w:r w:rsidR="000C1354">
        <w:rPr>
          <w:rFonts w:ascii="Times New Roman" w:hAnsi="Times New Roman" w:cs="Times New Roman"/>
          <w:sz w:val="24"/>
          <w:szCs w:val="24"/>
        </w:rPr>
        <w:t>297</w:t>
      </w:r>
      <w:r>
        <w:rPr>
          <w:rFonts w:ascii="Times New Roman" w:hAnsi="Times New Roman" w:cs="Times New Roman"/>
          <w:sz w:val="24"/>
          <w:szCs w:val="24"/>
        </w:rPr>
        <w:t>).</w:t>
      </w:r>
    </w:p>
    <w:p w14:paraId="34CD0554" w14:textId="6E2912DA" w:rsidR="00B94B49" w:rsidRDefault="000C1354" w:rsidP="000C13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paired-samples </w:t>
      </w:r>
      <w:r>
        <w:rPr>
          <w:rFonts w:ascii="Times New Roman" w:hAnsi="Times New Roman" w:cs="Times New Roman"/>
          <w:i/>
          <w:iCs/>
          <w:sz w:val="24"/>
          <w:szCs w:val="24"/>
        </w:rPr>
        <w:t xml:space="preserve">t </w:t>
      </w:r>
      <w:r>
        <w:rPr>
          <w:rFonts w:ascii="Times New Roman" w:hAnsi="Times New Roman" w:cs="Times New Roman"/>
          <w:sz w:val="24"/>
          <w:szCs w:val="24"/>
        </w:rPr>
        <w:t>test was calculated to compare the mean score of participant’s response efficacy after reading a gain-framed message to the mean score after reading a loss-framed message. The mean score for response efficacy for gain-framed messages was 5.</w:t>
      </w:r>
      <w:r w:rsidR="008A4C08">
        <w:rPr>
          <w:rFonts w:ascii="Times New Roman" w:hAnsi="Times New Roman" w:cs="Times New Roman"/>
          <w:sz w:val="24"/>
          <w:szCs w:val="24"/>
        </w:rPr>
        <w:t>48</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1.0</w:t>
      </w:r>
      <w:r w:rsidR="008A4C08">
        <w:rPr>
          <w:rFonts w:ascii="Times New Roman" w:hAnsi="Times New Roman" w:cs="Times New Roman"/>
          <w:sz w:val="24"/>
          <w:szCs w:val="24"/>
        </w:rPr>
        <w:t>2</w:t>
      </w:r>
      <w:r>
        <w:rPr>
          <w:rFonts w:ascii="Times New Roman" w:hAnsi="Times New Roman" w:cs="Times New Roman"/>
          <w:sz w:val="24"/>
          <w:szCs w:val="24"/>
        </w:rPr>
        <w:t xml:space="preserve">), and the mean score for </w:t>
      </w:r>
      <w:r w:rsidR="008A4C08">
        <w:rPr>
          <w:rFonts w:ascii="Times New Roman" w:hAnsi="Times New Roman" w:cs="Times New Roman"/>
          <w:sz w:val="24"/>
          <w:szCs w:val="24"/>
        </w:rPr>
        <w:t xml:space="preserve">response efficacy </w:t>
      </w:r>
      <w:r>
        <w:rPr>
          <w:rFonts w:ascii="Times New Roman" w:hAnsi="Times New Roman" w:cs="Times New Roman"/>
          <w:sz w:val="24"/>
          <w:szCs w:val="24"/>
        </w:rPr>
        <w:t>for loss-framed messages was 5.2</w:t>
      </w:r>
      <w:r w:rsidR="008A4C08">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i/>
          <w:iCs/>
          <w:sz w:val="24"/>
          <w:szCs w:val="24"/>
        </w:rPr>
        <w:t>sd</w:t>
      </w:r>
      <w:r>
        <w:rPr>
          <w:rFonts w:ascii="Times New Roman" w:hAnsi="Times New Roman" w:cs="Times New Roman"/>
          <w:sz w:val="24"/>
          <w:szCs w:val="24"/>
        </w:rPr>
        <w:t xml:space="preserve"> = 1.1</w:t>
      </w:r>
      <w:r w:rsidR="008A4C08">
        <w:rPr>
          <w:rFonts w:ascii="Times New Roman" w:hAnsi="Times New Roman" w:cs="Times New Roman"/>
          <w:sz w:val="24"/>
          <w:szCs w:val="24"/>
        </w:rPr>
        <w:t>5</w:t>
      </w:r>
      <w:r>
        <w:rPr>
          <w:rFonts w:ascii="Times New Roman" w:hAnsi="Times New Roman" w:cs="Times New Roman"/>
          <w:sz w:val="24"/>
          <w:szCs w:val="24"/>
        </w:rPr>
        <w:t xml:space="preserve">). Gain-framed messages had a significantly positive influence on participants’ </w:t>
      </w:r>
      <w:r w:rsidR="008A4C08">
        <w:rPr>
          <w:rFonts w:ascii="Times New Roman" w:hAnsi="Times New Roman" w:cs="Times New Roman"/>
          <w:sz w:val="24"/>
          <w:szCs w:val="24"/>
        </w:rPr>
        <w:t>response efficacy</w:t>
      </w:r>
      <w:r>
        <w:rPr>
          <w:rFonts w:ascii="Times New Roman" w:hAnsi="Times New Roman" w:cs="Times New Roman"/>
          <w:sz w:val="24"/>
          <w:szCs w:val="24"/>
        </w:rPr>
        <w:t xml:space="preserve"> compared with loss-framed messages (</w:t>
      </w:r>
      <w:r>
        <w:rPr>
          <w:rFonts w:ascii="Times New Roman" w:hAnsi="Times New Roman" w:cs="Times New Roman"/>
          <w:i/>
          <w:iCs/>
          <w:sz w:val="24"/>
          <w:szCs w:val="24"/>
        </w:rPr>
        <w:t xml:space="preserve">t </w:t>
      </w:r>
      <w:r>
        <w:rPr>
          <w:rFonts w:ascii="Times New Roman" w:hAnsi="Times New Roman" w:cs="Times New Roman"/>
          <w:sz w:val="24"/>
          <w:szCs w:val="24"/>
        </w:rPr>
        <w:t>(1,27</w:t>
      </w:r>
      <w:r w:rsidR="003E2596">
        <w:rPr>
          <w:rFonts w:ascii="Times New Roman" w:hAnsi="Times New Roman" w:cs="Times New Roman"/>
          <w:sz w:val="24"/>
          <w:szCs w:val="24"/>
        </w:rPr>
        <w:t>6</w:t>
      </w:r>
      <w:r>
        <w:rPr>
          <w:rFonts w:ascii="Times New Roman" w:hAnsi="Times New Roman" w:cs="Times New Roman"/>
          <w:sz w:val="24"/>
          <w:szCs w:val="24"/>
        </w:rPr>
        <w:t>) = 10.</w:t>
      </w:r>
      <w:r w:rsidR="008A4C08">
        <w:rPr>
          <w:rFonts w:ascii="Times New Roman" w:hAnsi="Times New Roman" w:cs="Times New Roman"/>
          <w:sz w:val="24"/>
          <w:szCs w:val="24"/>
        </w:rPr>
        <w:t>54</w:t>
      </w:r>
      <w:r>
        <w:rPr>
          <w:rFonts w:ascii="Times New Roman" w:hAnsi="Times New Roman" w:cs="Times New Roman"/>
          <w:sz w:val="24"/>
          <w:szCs w:val="24"/>
        </w:rPr>
        <w:t xml:space="preserve">, </w:t>
      </w:r>
      <w:r>
        <w:rPr>
          <w:rFonts w:ascii="Times New Roman" w:hAnsi="Times New Roman" w:cs="Times New Roman"/>
          <w:i/>
          <w:iCs/>
          <w:sz w:val="24"/>
          <w:szCs w:val="24"/>
        </w:rPr>
        <w:t>p &lt; .</w:t>
      </w:r>
      <w:r>
        <w:rPr>
          <w:rFonts w:ascii="Times New Roman" w:hAnsi="Times New Roman" w:cs="Times New Roman"/>
          <w:sz w:val="24"/>
          <w:szCs w:val="24"/>
        </w:rPr>
        <w:t>001) (</w:t>
      </w:r>
      <w:r w:rsidRPr="00892EA2">
        <w:rPr>
          <w:rFonts w:ascii="Times New Roman" w:hAnsi="Times New Roman" w:cs="Times New Roman"/>
          <w:sz w:val="24"/>
          <w:szCs w:val="24"/>
        </w:rPr>
        <w:t xml:space="preserve">Cohen's </w:t>
      </w:r>
      <w:r w:rsidRPr="00892EA2">
        <w:rPr>
          <w:rFonts w:ascii="Times New Roman" w:hAnsi="Times New Roman" w:cs="Times New Roman"/>
          <w:i/>
          <w:iCs/>
          <w:sz w:val="24"/>
          <w:szCs w:val="24"/>
        </w:rPr>
        <w:t>d</w:t>
      </w:r>
      <w:r w:rsidRPr="00892EA2">
        <w:rPr>
          <w:rFonts w:ascii="Times New Roman" w:hAnsi="Times New Roman" w:cs="Times New Roman"/>
          <w:sz w:val="24"/>
          <w:szCs w:val="24"/>
        </w:rPr>
        <w:t xml:space="preserve"> = </w:t>
      </w:r>
      <w:r>
        <w:rPr>
          <w:rFonts w:ascii="Times New Roman" w:hAnsi="Times New Roman" w:cs="Times New Roman"/>
          <w:sz w:val="24"/>
          <w:szCs w:val="24"/>
        </w:rPr>
        <w:t>.29</w:t>
      </w:r>
      <w:r w:rsidR="008A4C08">
        <w:rPr>
          <w:rFonts w:ascii="Times New Roman" w:hAnsi="Times New Roman" w:cs="Times New Roman"/>
          <w:sz w:val="24"/>
          <w:szCs w:val="24"/>
        </w:rPr>
        <w:t>5</w:t>
      </w:r>
      <w:r>
        <w:rPr>
          <w:rFonts w:ascii="Times New Roman" w:hAnsi="Times New Roman" w:cs="Times New Roman"/>
          <w:sz w:val="24"/>
          <w:szCs w:val="24"/>
        </w:rPr>
        <w:t>).</w:t>
      </w:r>
    </w:p>
    <w:p w14:paraId="0D35985A" w14:textId="4F058D5A" w:rsidR="008A4C08" w:rsidRDefault="008A4C08" w:rsidP="008A4C0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paired-samples </w:t>
      </w:r>
      <w:r>
        <w:rPr>
          <w:rFonts w:ascii="Times New Roman" w:hAnsi="Times New Roman" w:cs="Times New Roman"/>
          <w:i/>
          <w:iCs/>
          <w:sz w:val="24"/>
          <w:szCs w:val="24"/>
        </w:rPr>
        <w:t xml:space="preserve">t </w:t>
      </w:r>
      <w:r>
        <w:rPr>
          <w:rFonts w:ascii="Times New Roman" w:hAnsi="Times New Roman" w:cs="Times New Roman"/>
          <w:sz w:val="24"/>
          <w:szCs w:val="24"/>
        </w:rPr>
        <w:t>test was calculated to compare the mean score of participant’s perceived message effectiveness after reading a gain-framed message to the mean score after reading a loss-framed message. The mean score for perceived message effectiveness for gain-framed messages was 4.97 (</w:t>
      </w:r>
      <w:r>
        <w:rPr>
          <w:rFonts w:ascii="Times New Roman" w:hAnsi="Times New Roman" w:cs="Times New Roman"/>
          <w:i/>
          <w:iCs/>
          <w:sz w:val="24"/>
          <w:szCs w:val="24"/>
        </w:rPr>
        <w:t>sd</w:t>
      </w:r>
      <w:r>
        <w:rPr>
          <w:rFonts w:ascii="Times New Roman" w:hAnsi="Times New Roman" w:cs="Times New Roman"/>
          <w:sz w:val="24"/>
          <w:szCs w:val="24"/>
        </w:rPr>
        <w:t xml:space="preserve"> = 1.23), and the mean score for perceived message effectiveness for loss-framed messages was 4.74 (</w:t>
      </w:r>
      <w:r>
        <w:rPr>
          <w:rFonts w:ascii="Times New Roman" w:hAnsi="Times New Roman" w:cs="Times New Roman"/>
          <w:i/>
          <w:iCs/>
          <w:sz w:val="24"/>
          <w:szCs w:val="24"/>
        </w:rPr>
        <w:t>sd</w:t>
      </w:r>
      <w:r>
        <w:rPr>
          <w:rFonts w:ascii="Times New Roman" w:hAnsi="Times New Roman" w:cs="Times New Roman"/>
          <w:sz w:val="24"/>
          <w:szCs w:val="24"/>
        </w:rPr>
        <w:t xml:space="preserve"> = 1.34). Gain-framed messages had a significantly positive influence on participants’ perceived message effectiveness compared with loss-framed messages (</w:t>
      </w:r>
      <w:r>
        <w:rPr>
          <w:rFonts w:ascii="Times New Roman" w:hAnsi="Times New Roman" w:cs="Times New Roman"/>
          <w:i/>
          <w:iCs/>
          <w:sz w:val="24"/>
          <w:szCs w:val="24"/>
        </w:rPr>
        <w:t xml:space="preserve">t </w:t>
      </w:r>
      <w:r>
        <w:rPr>
          <w:rFonts w:ascii="Times New Roman" w:hAnsi="Times New Roman" w:cs="Times New Roman"/>
          <w:sz w:val="24"/>
          <w:szCs w:val="24"/>
        </w:rPr>
        <w:t xml:space="preserve">(1,265) = 9.56, </w:t>
      </w:r>
      <w:r>
        <w:rPr>
          <w:rFonts w:ascii="Times New Roman" w:hAnsi="Times New Roman" w:cs="Times New Roman"/>
          <w:i/>
          <w:iCs/>
          <w:sz w:val="24"/>
          <w:szCs w:val="24"/>
        </w:rPr>
        <w:t>p &lt; .</w:t>
      </w:r>
      <w:r>
        <w:rPr>
          <w:rFonts w:ascii="Times New Roman" w:hAnsi="Times New Roman" w:cs="Times New Roman"/>
          <w:sz w:val="24"/>
          <w:szCs w:val="24"/>
        </w:rPr>
        <w:t>001) (</w:t>
      </w:r>
      <w:r w:rsidRPr="00892EA2">
        <w:rPr>
          <w:rFonts w:ascii="Times New Roman" w:hAnsi="Times New Roman" w:cs="Times New Roman"/>
          <w:sz w:val="24"/>
          <w:szCs w:val="24"/>
        </w:rPr>
        <w:t xml:space="preserve">Cohen's </w:t>
      </w:r>
      <w:r w:rsidRPr="00892EA2">
        <w:rPr>
          <w:rFonts w:ascii="Times New Roman" w:hAnsi="Times New Roman" w:cs="Times New Roman"/>
          <w:i/>
          <w:iCs/>
          <w:sz w:val="24"/>
          <w:szCs w:val="24"/>
        </w:rPr>
        <w:t>d</w:t>
      </w:r>
      <w:r w:rsidRPr="00892EA2">
        <w:rPr>
          <w:rFonts w:ascii="Times New Roman" w:hAnsi="Times New Roman" w:cs="Times New Roman"/>
          <w:sz w:val="24"/>
          <w:szCs w:val="24"/>
        </w:rPr>
        <w:t xml:space="preserve"> = </w:t>
      </w:r>
      <w:r>
        <w:rPr>
          <w:rFonts w:ascii="Times New Roman" w:hAnsi="Times New Roman" w:cs="Times New Roman"/>
          <w:sz w:val="24"/>
          <w:szCs w:val="24"/>
        </w:rPr>
        <w:t>.269).</w:t>
      </w:r>
    </w:p>
    <w:p w14:paraId="21FA3851" w14:textId="469E00E8" w:rsidR="00F30731" w:rsidRDefault="0065712D" w:rsidP="009737CF">
      <w:pPr>
        <w:spacing w:after="0" w:line="480" w:lineRule="auto"/>
        <w:ind w:firstLine="720"/>
        <w:rPr>
          <w:rFonts w:ascii="Times New Roman" w:hAnsi="Times New Roman" w:cs="Times New Roman"/>
          <w:sz w:val="24"/>
          <w:szCs w:val="24"/>
        </w:rPr>
      </w:pPr>
      <w:r w:rsidRPr="007A3FCC">
        <w:rPr>
          <w:rFonts w:ascii="Times New Roman" w:hAnsi="Times New Roman" w:cs="Times New Roman"/>
          <w:b/>
          <w:bCs/>
          <w:i/>
          <w:iCs/>
          <w:sz w:val="24"/>
          <w:szCs w:val="24"/>
        </w:rPr>
        <w:t xml:space="preserve">Message </w:t>
      </w:r>
      <w:r w:rsidR="00586FDA">
        <w:rPr>
          <w:rFonts w:ascii="Times New Roman" w:hAnsi="Times New Roman" w:cs="Times New Roman"/>
          <w:b/>
          <w:bCs/>
          <w:i/>
          <w:iCs/>
          <w:sz w:val="24"/>
          <w:szCs w:val="24"/>
        </w:rPr>
        <w:t>R</w:t>
      </w:r>
      <w:r w:rsidRPr="007A3FCC">
        <w:rPr>
          <w:rFonts w:ascii="Times New Roman" w:hAnsi="Times New Roman" w:cs="Times New Roman"/>
          <w:b/>
          <w:bCs/>
          <w:i/>
          <w:iCs/>
          <w:sz w:val="24"/>
          <w:szCs w:val="24"/>
        </w:rPr>
        <w:t>eplication.</w:t>
      </w:r>
      <w:r w:rsidR="007A3FCC" w:rsidRPr="007A3FCC">
        <w:rPr>
          <w:rFonts w:ascii="Times New Roman" w:hAnsi="Times New Roman" w:cs="Times New Roman"/>
          <w:b/>
          <w:bCs/>
          <w:sz w:val="24"/>
          <w:szCs w:val="24"/>
        </w:rPr>
        <w:t xml:space="preserve"> </w:t>
      </w:r>
      <w:r w:rsidR="007A3FCC" w:rsidRPr="007A3FCC">
        <w:rPr>
          <w:rFonts w:ascii="Times New Roman" w:hAnsi="Times New Roman" w:cs="Times New Roman"/>
          <w:sz w:val="24"/>
          <w:szCs w:val="24"/>
        </w:rPr>
        <w:t>A repeated measures 2x2 ANOVA was used to examine whether message replication (A versus B) interacted with the gain/loss frame</w:t>
      </w:r>
      <w:r w:rsidR="00586FDA">
        <w:rPr>
          <w:rFonts w:ascii="Times New Roman" w:hAnsi="Times New Roman" w:cs="Times New Roman"/>
          <w:sz w:val="24"/>
          <w:szCs w:val="24"/>
        </w:rPr>
        <w:t xml:space="preserve"> on the dependent variable</w:t>
      </w:r>
      <w:r w:rsidR="002F7E54">
        <w:rPr>
          <w:rFonts w:ascii="Times New Roman" w:hAnsi="Times New Roman" w:cs="Times New Roman"/>
          <w:sz w:val="24"/>
          <w:szCs w:val="24"/>
        </w:rPr>
        <w:t>s</w:t>
      </w:r>
      <w:r w:rsidR="00586FDA">
        <w:rPr>
          <w:rFonts w:ascii="Times New Roman" w:hAnsi="Times New Roman" w:cs="Times New Roman"/>
          <w:sz w:val="24"/>
          <w:szCs w:val="24"/>
        </w:rPr>
        <w:t xml:space="preserve"> listed above: behavioral expectation, </w:t>
      </w:r>
      <w:r w:rsidR="0079227F">
        <w:rPr>
          <w:rFonts w:ascii="Times New Roman" w:hAnsi="Times New Roman" w:cs="Times New Roman"/>
          <w:sz w:val="24"/>
          <w:szCs w:val="24"/>
        </w:rPr>
        <w:t xml:space="preserve">state </w:t>
      </w:r>
      <w:r w:rsidR="00586FDA">
        <w:rPr>
          <w:rFonts w:ascii="Times New Roman" w:hAnsi="Times New Roman" w:cs="Times New Roman"/>
          <w:sz w:val="24"/>
          <w:szCs w:val="24"/>
        </w:rPr>
        <w:t>empathy, and social media message engagement</w:t>
      </w:r>
      <w:r w:rsidR="007A3FCC" w:rsidRPr="007A3FCC">
        <w:rPr>
          <w:rFonts w:ascii="Times New Roman" w:hAnsi="Times New Roman" w:cs="Times New Roman"/>
          <w:sz w:val="24"/>
          <w:szCs w:val="24"/>
        </w:rPr>
        <w:t>.</w:t>
      </w:r>
      <w:r w:rsidR="00FC4EB6">
        <w:rPr>
          <w:rFonts w:ascii="Times New Roman" w:hAnsi="Times New Roman" w:cs="Times New Roman"/>
          <w:sz w:val="24"/>
          <w:szCs w:val="24"/>
        </w:rPr>
        <w:t xml:space="preserve"> </w:t>
      </w:r>
      <w:r w:rsidR="009737CF" w:rsidRPr="009737CF">
        <w:rPr>
          <w:rFonts w:ascii="Times New Roman" w:hAnsi="Times New Roman" w:cs="Times New Roman"/>
          <w:sz w:val="24"/>
          <w:szCs w:val="24"/>
        </w:rPr>
        <w:t xml:space="preserve">A significant interaction means that the different levels of one independent variable have a different relationship with different levels of another independent variable (Meyers et al., 2006). </w:t>
      </w:r>
    </w:p>
    <w:p w14:paraId="3AD8001D" w14:textId="1DC26A29" w:rsidR="007A3FCC" w:rsidRDefault="007A3FCC" w:rsidP="006571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Pr="00340C84">
        <w:rPr>
          <w:rFonts w:ascii="Times New Roman" w:hAnsi="Times New Roman" w:cs="Times New Roman"/>
          <w:sz w:val="24"/>
          <w:szCs w:val="24"/>
        </w:rPr>
        <w:t xml:space="preserve"> </w:t>
      </w:r>
      <w:r>
        <w:rPr>
          <w:rFonts w:ascii="Times New Roman" w:hAnsi="Times New Roman" w:cs="Times New Roman"/>
          <w:sz w:val="24"/>
          <w:szCs w:val="24"/>
        </w:rPr>
        <w:t xml:space="preserve">significant </w:t>
      </w:r>
      <w:r w:rsidRPr="00340C84">
        <w:rPr>
          <w:rFonts w:ascii="Times New Roman" w:hAnsi="Times New Roman" w:cs="Times New Roman"/>
          <w:sz w:val="24"/>
          <w:szCs w:val="24"/>
        </w:rPr>
        <w:t xml:space="preserve">main effect was found for message </w:t>
      </w:r>
      <w:r>
        <w:rPr>
          <w:rFonts w:ascii="Times New Roman" w:hAnsi="Times New Roman" w:cs="Times New Roman"/>
          <w:sz w:val="24"/>
          <w:szCs w:val="24"/>
        </w:rPr>
        <w:t>frame</w:t>
      </w:r>
      <w:r w:rsidRPr="00340C84">
        <w:rPr>
          <w:rFonts w:ascii="Times New Roman" w:hAnsi="Times New Roman" w:cs="Times New Roman"/>
          <w:sz w:val="24"/>
          <w:szCs w:val="24"/>
        </w:rPr>
        <w:t xml:space="preserve"> condition</w:t>
      </w:r>
      <w:r>
        <w:rPr>
          <w:rFonts w:ascii="Times New Roman" w:hAnsi="Times New Roman" w:cs="Times New Roman"/>
          <w:sz w:val="24"/>
          <w:szCs w:val="24"/>
        </w:rPr>
        <w:t xml:space="preserve"> on behavioral expectation</w:t>
      </w:r>
      <w:r w:rsidRPr="00340C84">
        <w:rPr>
          <w:rFonts w:ascii="Times New Roman" w:hAnsi="Times New Roman" w:cs="Times New Roman"/>
          <w:sz w:val="24"/>
          <w:szCs w:val="24"/>
        </w:rPr>
        <w:t xml:space="preserve"> (</w:t>
      </w:r>
      <w:r w:rsidRPr="00340C84">
        <w:rPr>
          <w:rFonts w:ascii="Times New Roman" w:hAnsi="Times New Roman" w:cs="Times New Roman"/>
          <w:i/>
          <w:iCs/>
          <w:sz w:val="24"/>
          <w:szCs w:val="24"/>
        </w:rPr>
        <w:t xml:space="preserve">F </w:t>
      </w:r>
      <w:r w:rsidRPr="00340C84">
        <w:rPr>
          <w:rFonts w:ascii="Times New Roman" w:hAnsi="Times New Roman" w:cs="Times New Roman"/>
          <w:sz w:val="24"/>
          <w:szCs w:val="24"/>
        </w:rPr>
        <w:t>(</w:t>
      </w:r>
      <w:r>
        <w:rPr>
          <w:rFonts w:ascii="Times New Roman" w:hAnsi="Times New Roman" w:cs="Times New Roman"/>
          <w:sz w:val="24"/>
          <w:szCs w:val="24"/>
        </w:rPr>
        <w:t>1</w:t>
      </w:r>
      <w:r w:rsidRPr="00340C84">
        <w:rPr>
          <w:rFonts w:ascii="Times New Roman" w:hAnsi="Times New Roman" w:cs="Times New Roman"/>
          <w:sz w:val="24"/>
          <w:szCs w:val="24"/>
        </w:rPr>
        <w:t>, 1,2</w:t>
      </w:r>
      <w:r>
        <w:rPr>
          <w:rFonts w:ascii="Times New Roman" w:hAnsi="Times New Roman" w:cs="Times New Roman"/>
          <w:sz w:val="24"/>
          <w:szCs w:val="24"/>
        </w:rPr>
        <w:t>52</w:t>
      </w:r>
      <w:r w:rsidRPr="00340C84">
        <w:rPr>
          <w:rFonts w:ascii="Times New Roman" w:hAnsi="Times New Roman" w:cs="Times New Roman"/>
          <w:sz w:val="24"/>
          <w:szCs w:val="24"/>
        </w:rPr>
        <w:t>) =</w:t>
      </w:r>
      <w:r>
        <w:rPr>
          <w:rFonts w:ascii="Times New Roman" w:hAnsi="Times New Roman" w:cs="Times New Roman"/>
          <w:sz w:val="24"/>
          <w:szCs w:val="24"/>
        </w:rPr>
        <w:t>56.06</w:t>
      </w:r>
      <w:r w:rsidRPr="00340C84">
        <w:rPr>
          <w:rFonts w:ascii="Times New Roman" w:hAnsi="Times New Roman" w:cs="Times New Roman"/>
          <w:sz w:val="24"/>
          <w:szCs w:val="24"/>
        </w:rPr>
        <w:t xml:space="preserve">, </w:t>
      </w:r>
      <w:r w:rsidRPr="00340C84">
        <w:rPr>
          <w:rFonts w:ascii="Times New Roman" w:hAnsi="Times New Roman" w:cs="Times New Roman"/>
          <w:i/>
          <w:iCs/>
          <w:sz w:val="24"/>
          <w:szCs w:val="24"/>
        </w:rPr>
        <w:t xml:space="preserve">p </w:t>
      </w:r>
      <w:r>
        <w:rPr>
          <w:rFonts w:ascii="Times New Roman" w:hAnsi="Times New Roman" w:cs="Times New Roman"/>
          <w:i/>
          <w:iCs/>
          <w:sz w:val="24"/>
          <w:szCs w:val="24"/>
        </w:rPr>
        <w:t>&lt; .</w:t>
      </w:r>
      <w:r>
        <w:rPr>
          <w:rFonts w:ascii="Times New Roman" w:hAnsi="Times New Roman" w:cs="Times New Roman"/>
          <w:sz w:val="24"/>
          <w:szCs w:val="24"/>
        </w:rPr>
        <w:t>001</w:t>
      </w:r>
      <w:r w:rsidR="00DB7E1B">
        <w:rPr>
          <w:rFonts w:ascii="Times New Roman" w:hAnsi="Times New Roman" w:cs="Times New Roman"/>
          <w:sz w:val="24"/>
          <w:szCs w:val="24"/>
        </w:rPr>
        <w:t xml:space="preserve">, </w:t>
      </w:r>
      <w:r w:rsidR="00DB7E1B" w:rsidRPr="00E723B0">
        <w:rPr>
          <w:rFonts w:ascii="Times New Roman" w:hAnsi="Times New Roman" w:cs="Times New Roman"/>
          <w:sz w:val="24"/>
          <w:szCs w:val="24"/>
        </w:rPr>
        <w:t>η</w:t>
      </w:r>
      <w:r w:rsidR="00DB7E1B" w:rsidRPr="00F92F2C">
        <w:rPr>
          <w:rFonts w:ascii="Times New Roman" w:hAnsi="Times New Roman" w:cs="Times New Roman"/>
          <w:sz w:val="24"/>
          <w:szCs w:val="24"/>
          <w:vertAlign w:val="superscript"/>
        </w:rPr>
        <w:t>2</w:t>
      </w:r>
      <w:r w:rsidR="00DB7E1B">
        <w:rPr>
          <w:rFonts w:ascii="Times New Roman" w:hAnsi="Times New Roman" w:cs="Times New Roman"/>
          <w:sz w:val="24"/>
          <w:szCs w:val="24"/>
          <w:vertAlign w:val="subscript"/>
        </w:rPr>
        <w:t xml:space="preserve">p </w:t>
      </w:r>
      <w:r w:rsidR="00DB7E1B">
        <w:rPr>
          <w:rFonts w:ascii="Times New Roman" w:hAnsi="Times New Roman" w:cs="Times New Roman"/>
          <w:sz w:val="24"/>
          <w:szCs w:val="24"/>
        </w:rPr>
        <w:t>= .043</w:t>
      </w:r>
      <w:r w:rsidRPr="00586FDA">
        <w:rPr>
          <w:rFonts w:ascii="Times New Roman" w:hAnsi="Times New Roman" w:cs="Times New Roman"/>
          <w:sz w:val="24"/>
          <w:szCs w:val="24"/>
        </w:rPr>
        <w:t>)</w:t>
      </w:r>
      <w:r w:rsidR="00F81478">
        <w:rPr>
          <w:rFonts w:ascii="Times New Roman" w:hAnsi="Times New Roman" w:cs="Times New Roman"/>
          <w:sz w:val="24"/>
          <w:szCs w:val="24"/>
        </w:rPr>
        <w:t>, such that a gain-framed message</w:t>
      </w:r>
      <w:r w:rsidR="00EC0698">
        <w:rPr>
          <w:rFonts w:ascii="Times New Roman" w:hAnsi="Times New Roman" w:cs="Times New Roman"/>
          <w:sz w:val="24"/>
          <w:szCs w:val="24"/>
        </w:rPr>
        <w:t xml:space="preserve"> (</w:t>
      </w:r>
      <w:r w:rsidR="00EC0698">
        <w:rPr>
          <w:rFonts w:ascii="Times New Roman" w:hAnsi="Times New Roman" w:cs="Times New Roman"/>
          <w:i/>
          <w:iCs/>
          <w:sz w:val="24"/>
          <w:szCs w:val="24"/>
        </w:rPr>
        <w:t xml:space="preserve">M = </w:t>
      </w:r>
      <w:r w:rsidR="002604ED">
        <w:rPr>
          <w:rFonts w:ascii="Times New Roman" w:hAnsi="Times New Roman" w:cs="Times New Roman"/>
          <w:sz w:val="24"/>
          <w:szCs w:val="24"/>
        </w:rPr>
        <w:t>5.48</w:t>
      </w:r>
      <w:r w:rsidR="00EC0698">
        <w:rPr>
          <w:rFonts w:ascii="Times New Roman" w:hAnsi="Times New Roman" w:cs="Times New Roman"/>
          <w:sz w:val="24"/>
          <w:szCs w:val="24"/>
        </w:rPr>
        <w:t xml:space="preserve">, </w:t>
      </w:r>
      <w:r w:rsidR="002604ED">
        <w:rPr>
          <w:rFonts w:ascii="Times New Roman" w:hAnsi="Times New Roman" w:cs="Times New Roman"/>
          <w:i/>
          <w:iCs/>
          <w:sz w:val="24"/>
          <w:szCs w:val="24"/>
        </w:rPr>
        <w:t>SE</w:t>
      </w:r>
      <w:r w:rsidR="00EC0698">
        <w:rPr>
          <w:rFonts w:ascii="Times New Roman" w:hAnsi="Times New Roman" w:cs="Times New Roman"/>
          <w:sz w:val="24"/>
          <w:szCs w:val="24"/>
        </w:rPr>
        <w:t xml:space="preserve"> = </w:t>
      </w:r>
      <w:r w:rsidR="002604ED">
        <w:rPr>
          <w:rFonts w:ascii="Times New Roman" w:hAnsi="Times New Roman" w:cs="Times New Roman"/>
          <w:sz w:val="24"/>
          <w:szCs w:val="24"/>
        </w:rPr>
        <w:t>.03</w:t>
      </w:r>
      <w:r w:rsidR="00EC0698">
        <w:rPr>
          <w:rFonts w:ascii="Times New Roman" w:hAnsi="Times New Roman" w:cs="Times New Roman"/>
          <w:sz w:val="24"/>
          <w:szCs w:val="24"/>
        </w:rPr>
        <w:t>)</w:t>
      </w:r>
      <w:r w:rsidR="00F81478">
        <w:rPr>
          <w:rFonts w:ascii="Times New Roman" w:hAnsi="Times New Roman" w:cs="Times New Roman"/>
          <w:sz w:val="24"/>
          <w:szCs w:val="24"/>
        </w:rPr>
        <w:t xml:space="preserve"> was more positively rated on behavioral expectation than a loss-framed </w:t>
      </w:r>
      <w:r w:rsidR="000E3C52">
        <w:rPr>
          <w:rFonts w:ascii="Times New Roman" w:hAnsi="Times New Roman" w:cs="Times New Roman"/>
          <w:sz w:val="24"/>
          <w:szCs w:val="24"/>
        </w:rPr>
        <w:t>message</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 xml:space="preserve">5.32,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.03)</w:t>
      </w:r>
      <w:r w:rsidRPr="00586FDA">
        <w:rPr>
          <w:rFonts w:ascii="Times New Roman" w:hAnsi="Times New Roman" w:cs="Times New Roman"/>
          <w:sz w:val="24"/>
          <w:szCs w:val="24"/>
        </w:rPr>
        <w:t xml:space="preserve">. The main effect for message replication </w:t>
      </w:r>
      <w:r w:rsidR="00586FDA" w:rsidRPr="00586FDA">
        <w:rPr>
          <w:rFonts w:ascii="Times New Roman" w:hAnsi="Times New Roman" w:cs="Times New Roman"/>
          <w:sz w:val="24"/>
          <w:szCs w:val="24"/>
        </w:rPr>
        <w:t>on behavioral expectation was not significant</w:t>
      </w:r>
      <w:r w:rsidRPr="00586FDA">
        <w:rPr>
          <w:rFonts w:ascii="Times New Roman" w:hAnsi="Times New Roman" w:cs="Times New Roman"/>
          <w:sz w:val="24"/>
          <w:szCs w:val="24"/>
        </w:rPr>
        <w:t xml:space="preserve"> (</w:t>
      </w:r>
      <w:r w:rsidRPr="00586FDA">
        <w:rPr>
          <w:rFonts w:ascii="Times New Roman" w:hAnsi="Times New Roman" w:cs="Times New Roman"/>
          <w:i/>
          <w:iCs/>
          <w:sz w:val="24"/>
          <w:szCs w:val="24"/>
        </w:rPr>
        <w:t xml:space="preserve">F </w:t>
      </w:r>
      <w:r w:rsidRPr="00586FDA">
        <w:rPr>
          <w:rFonts w:ascii="Times New Roman" w:hAnsi="Times New Roman" w:cs="Times New Roman"/>
          <w:sz w:val="24"/>
          <w:szCs w:val="24"/>
        </w:rPr>
        <w:t>(1, 1,2</w:t>
      </w:r>
      <w:r w:rsidR="00586FDA" w:rsidRPr="00586FDA">
        <w:rPr>
          <w:rFonts w:ascii="Times New Roman" w:hAnsi="Times New Roman" w:cs="Times New Roman"/>
          <w:sz w:val="24"/>
          <w:szCs w:val="24"/>
        </w:rPr>
        <w:t>52</w:t>
      </w:r>
      <w:r w:rsidRPr="00586FDA">
        <w:rPr>
          <w:rFonts w:ascii="Times New Roman" w:hAnsi="Times New Roman" w:cs="Times New Roman"/>
          <w:sz w:val="24"/>
          <w:szCs w:val="24"/>
        </w:rPr>
        <w:t xml:space="preserve">) = </w:t>
      </w:r>
      <w:r w:rsidR="00586FDA" w:rsidRPr="00586FDA">
        <w:rPr>
          <w:rFonts w:ascii="Times New Roman" w:hAnsi="Times New Roman" w:cs="Times New Roman"/>
          <w:sz w:val="24"/>
          <w:szCs w:val="24"/>
        </w:rPr>
        <w:t>.288</w:t>
      </w:r>
      <w:r w:rsidR="00586FDA">
        <w:rPr>
          <w:rFonts w:ascii="Times New Roman" w:hAnsi="Times New Roman" w:cs="Times New Roman"/>
          <w:sz w:val="24"/>
          <w:szCs w:val="24"/>
        </w:rPr>
        <w:t xml:space="preserve">, </w:t>
      </w:r>
      <w:r w:rsidR="00586FDA">
        <w:rPr>
          <w:rFonts w:ascii="Times New Roman" w:hAnsi="Times New Roman" w:cs="Times New Roman"/>
          <w:i/>
          <w:iCs/>
          <w:sz w:val="24"/>
          <w:szCs w:val="24"/>
        </w:rPr>
        <w:t xml:space="preserve">p = </w:t>
      </w:r>
      <w:r w:rsidR="00586FDA">
        <w:rPr>
          <w:rFonts w:ascii="Times New Roman" w:hAnsi="Times New Roman" w:cs="Times New Roman"/>
          <w:sz w:val="24"/>
          <w:szCs w:val="24"/>
        </w:rPr>
        <w:t>.592).</w:t>
      </w:r>
      <w:r w:rsidRPr="00B62D3C">
        <w:rPr>
          <w:rFonts w:ascii="Times New Roman" w:hAnsi="Times New Roman" w:cs="Times New Roman"/>
          <w:sz w:val="24"/>
          <w:szCs w:val="24"/>
        </w:rPr>
        <w:t xml:space="preserve"> </w:t>
      </w:r>
      <w:r w:rsidR="00586FDA">
        <w:rPr>
          <w:rFonts w:ascii="Times New Roman" w:hAnsi="Times New Roman" w:cs="Times New Roman"/>
          <w:sz w:val="24"/>
          <w:szCs w:val="24"/>
        </w:rPr>
        <w:t>There was no significant</w:t>
      </w:r>
      <w:r w:rsidRPr="00B62D3C">
        <w:rPr>
          <w:rFonts w:ascii="Times New Roman" w:hAnsi="Times New Roman" w:cs="Times New Roman"/>
          <w:sz w:val="24"/>
          <w:szCs w:val="24"/>
        </w:rPr>
        <w:t xml:space="preserve"> interaction </w:t>
      </w:r>
      <w:r w:rsidR="00586FDA">
        <w:rPr>
          <w:rFonts w:ascii="Times New Roman" w:hAnsi="Times New Roman" w:cs="Times New Roman"/>
          <w:sz w:val="24"/>
          <w:szCs w:val="24"/>
        </w:rPr>
        <w:t>between message frame condition and message replication for behavioral expectation.</w:t>
      </w:r>
      <w:r w:rsidRPr="00B62D3C">
        <w:rPr>
          <w:rFonts w:ascii="Times New Roman" w:hAnsi="Times New Roman" w:cs="Times New Roman"/>
          <w:sz w:val="24"/>
          <w:szCs w:val="24"/>
        </w:rPr>
        <w:t xml:space="preserve"> (</w:t>
      </w:r>
      <w:r w:rsidRPr="00B62D3C">
        <w:rPr>
          <w:rFonts w:ascii="Times New Roman" w:hAnsi="Times New Roman" w:cs="Times New Roman"/>
          <w:i/>
          <w:iCs/>
          <w:sz w:val="24"/>
          <w:szCs w:val="24"/>
        </w:rPr>
        <w:t xml:space="preserve">F </w:t>
      </w:r>
      <w:r w:rsidRPr="00B62D3C">
        <w:rPr>
          <w:rFonts w:ascii="Times New Roman" w:hAnsi="Times New Roman" w:cs="Times New Roman"/>
          <w:sz w:val="24"/>
          <w:szCs w:val="24"/>
        </w:rPr>
        <w:t>(2, 1,2</w:t>
      </w:r>
      <w:r w:rsidR="00586FDA">
        <w:rPr>
          <w:rFonts w:ascii="Times New Roman" w:hAnsi="Times New Roman" w:cs="Times New Roman"/>
          <w:sz w:val="24"/>
          <w:szCs w:val="24"/>
        </w:rPr>
        <w:t>52</w:t>
      </w:r>
      <w:r w:rsidRPr="00B62D3C">
        <w:rPr>
          <w:rFonts w:ascii="Times New Roman" w:hAnsi="Times New Roman" w:cs="Times New Roman"/>
          <w:sz w:val="24"/>
          <w:szCs w:val="24"/>
        </w:rPr>
        <w:t xml:space="preserve">) = </w:t>
      </w:r>
      <w:r w:rsidR="00586FDA">
        <w:rPr>
          <w:rFonts w:ascii="Times New Roman" w:hAnsi="Times New Roman" w:cs="Times New Roman"/>
          <w:sz w:val="24"/>
          <w:szCs w:val="24"/>
        </w:rPr>
        <w:t>.025</w:t>
      </w:r>
      <w:r w:rsidRPr="00B62D3C">
        <w:rPr>
          <w:rFonts w:ascii="Times New Roman" w:hAnsi="Times New Roman" w:cs="Times New Roman"/>
          <w:sz w:val="24"/>
          <w:szCs w:val="24"/>
        </w:rPr>
        <w:t xml:space="preserve">, </w:t>
      </w:r>
      <w:r w:rsidRPr="00B62D3C">
        <w:rPr>
          <w:rFonts w:ascii="Times New Roman" w:hAnsi="Times New Roman" w:cs="Times New Roman"/>
          <w:i/>
          <w:iCs/>
          <w:sz w:val="24"/>
          <w:szCs w:val="24"/>
        </w:rPr>
        <w:t xml:space="preserve">p = </w:t>
      </w:r>
      <w:r w:rsidRPr="00B62D3C">
        <w:rPr>
          <w:rFonts w:ascii="Times New Roman" w:hAnsi="Times New Roman" w:cs="Times New Roman"/>
          <w:sz w:val="24"/>
          <w:szCs w:val="24"/>
        </w:rPr>
        <w:t>.</w:t>
      </w:r>
      <w:r w:rsidR="00586FDA">
        <w:rPr>
          <w:rFonts w:ascii="Times New Roman" w:hAnsi="Times New Roman" w:cs="Times New Roman"/>
          <w:sz w:val="24"/>
          <w:szCs w:val="24"/>
        </w:rPr>
        <w:t>874</w:t>
      </w:r>
      <w:r w:rsidRPr="00B62D3C">
        <w:rPr>
          <w:rFonts w:ascii="Times New Roman" w:hAnsi="Times New Roman" w:cs="Times New Roman"/>
          <w:sz w:val="24"/>
          <w:szCs w:val="24"/>
        </w:rPr>
        <w:t>)</w:t>
      </w:r>
      <w:r w:rsidR="00586FDA">
        <w:rPr>
          <w:rFonts w:ascii="Times New Roman" w:hAnsi="Times New Roman" w:cs="Times New Roman"/>
          <w:sz w:val="24"/>
          <w:szCs w:val="24"/>
        </w:rPr>
        <w:t>.</w:t>
      </w:r>
    </w:p>
    <w:p w14:paraId="4EA5F7E7" w14:textId="4D148014" w:rsidR="00F81478" w:rsidRDefault="00F81478" w:rsidP="00F81478">
      <w:pPr>
        <w:spacing w:after="0" w:line="480" w:lineRule="auto"/>
        <w:ind w:firstLine="720"/>
        <w:rPr>
          <w:rFonts w:ascii="Times New Roman" w:hAnsi="Times New Roman" w:cs="Times New Roman"/>
          <w:sz w:val="24"/>
          <w:szCs w:val="24"/>
        </w:rPr>
      </w:pPr>
      <w:r w:rsidRPr="003D1433">
        <w:rPr>
          <w:rFonts w:ascii="Times New Roman" w:hAnsi="Times New Roman" w:cs="Times New Roman"/>
          <w:sz w:val="24"/>
          <w:szCs w:val="24"/>
        </w:rPr>
        <w:t xml:space="preserve">A significant main effect was found for message frame condition on </w:t>
      </w:r>
      <w:r w:rsidR="00E65B2C">
        <w:rPr>
          <w:rFonts w:ascii="Times New Roman" w:hAnsi="Times New Roman" w:cs="Times New Roman"/>
          <w:sz w:val="24"/>
          <w:szCs w:val="24"/>
        </w:rPr>
        <w:t xml:space="preserve">state </w:t>
      </w:r>
      <w:r w:rsidRPr="003D1433">
        <w:rPr>
          <w:rFonts w:ascii="Times New Roman" w:hAnsi="Times New Roman" w:cs="Times New Roman"/>
          <w:sz w:val="24"/>
          <w:szCs w:val="24"/>
        </w:rPr>
        <w:t>empathy (</w:t>
      </w:r>
      <w:r w:rsidRPr="003D1433">
        <w:rPr>
          <w:rFonts w:ascii="Times New Roman" w:hAnsi="Times New Roman" w:cs="Times New Roman"/>
          <w:i/>
          <w:iCs/>
          <w:sz w:val="24"/>
          <w:szCs w:val="24"/>
        </w:rPr>
        <w:t xml:space="preserve">F </w:t>
      </w:r>
      <w:r w:rsidRPr="003D1433">
        <w:rPr>
          <w:rFonts w:ascii="Times New Roman" w:hAnsi="Times New Roman" w:cs="Times New Roman"/>
          <w:sz w:val="24"/>
          <w:szCs w:val="24"/>
        </w:rPr>
        <w:t xml:space="preserve">(1, 1,252) =20.52, </w:t>
      </w:r>
      <w:r w:rsidRPr="003D1433">
        <w:rPr>
          <w:rFonts w:ascii="Times New Roman" w:hAnsi="Times New Roman" w:cs="Times New Roman"/>
          <w:i/>
          <w:iCs/>
          <w:sz w:val="24"/>
          <w:szCs w:val="24"/>
        </w:rPr>
        <w:t>p &lt; .</w:t>
      </w:r>
      <w:r w:rsidRPr="003D1433">
        <w:rPr>
          <w:rFonts w:ascii="Times New Roman" w:hAnsi="Times New Roman" w:cs="Times New Roman"/>
          <w:sz w:val="24"/>
          <w:szCs w:val="24"/>
        </w:rPr>
        <w:t>001</w:t>
      </w:r>
      <w:r w:rsidR="00141DBC">
        <w:rPr>
          <w:rFonts w:ascii="Times New Roman" w:hAnsi="Times New Roman" w:cs="Times New Roman"/>
          <w:sz w:val="24"/>
          <w:szCs w:val="24"/>
        </w:rPr>
        <w:t>,</w:t>
      </w:r>
      <w:r w:rsidR="00141DBC" w:rsidRPr="00141DBC">
        <w:rPr>
          <w:rFonts w:ascii="Times New Roman" w:hAnsi="Times New Roman" w:cs="Times New Roman"/>
          <w:sz w:val="24"/>
          <w:szCs w:val="24"/>
        </w:rPr>
        <w:t xml:space="preserve"> </w:t>
      </w:r>
      <w:r w:rsidR="00141DBC" w:rsidRPr="00E723B0">
        <w:rPr>
          <w:rFonts w:ascii="Times New Roman" w:hAnsi="Times New Roman" w:cs="Times New Roman"/>
          <w:sz w:val="24"/>
          <w:szCs w:val="24"/>
        </w:rPr>
        <w:t>η</w:t>
      </w:r>
      <w:r w:rsidR="00141DBC" w:rsidRPr="00F92F2C">
        <w:rPr>
          <w:rFonts w:ascii="Times New Roman" w:hAnsi="Times New Roman" w:cs="Times New Roman"/>
          <w:sz w:val="24"/>
          <w:szCs w:val="24"/>
          <w:vertAlign w:val="superscript"/>
        </w:rPr>
        <w:t>2</w:t>
      </w:r>
      <w:r w:rsidR="00141DBC">
        <w:rPr>
          <w:rFonts w:ascii="Times New Roman" w:hAnsi="Times New Roman" w:cs="Times New Roman"/>
          <w:sz w:val="24"/>
          <w:szCs w:val="24"/>
          <w:vertAlign w:val="subscript"/>
        </w:rPr>
        <w:t xml:space="preserve">p </w:t>
      </w:r>
      <w:r w:rsidR="00141DBC">
        <w:rPr>
          <w:rFonts w:ascii="Times New Roman" w:hAnsi="Times New Roman" w:cs="Times New Roman"/>
          <w:sz w:val="24"/>
          <w:szCs w:val="24"/>
        </w:rPr>
        <w:t>= .016</w:t>
      </w:r>
      <w:r w:rsidRPr="003D1433">
        <w:rPr>
          <w:rFonts w:ascii="Times New Roman" w:hAnsi="Times New Roman" w:cs="Times New Roman"/>
          <w:sz w:val="24"/>
          <w:szCs w:val="24"/>
        </w:rPr>
        <w:t xml:space="preserve">), such that a gain-framed message </w:t>
      </w:r>
      <w:r w:rsidR="002604ED">
        <w:rPr>
          <w:rFonts w:ascii="Times New Roman" w:hAnsi="Times New Roman" w:cs="Times New Roman"/>
          <w:sz w:val="24"/>
          <w:szCs w:val="24"/>
        </w:rPr>
        <w:t>(</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 xml:space="preserve">4.73,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.04) </w:t>
      </w:r>
      <w:r w:rsidRPr="003D1433">
        <w:rPr>
          <w:rFonts w:ascii="Times New Roman" w:hAnsi="Times New Roman" w:cs="Times New Roman"/>
          <w:sz w:val="24"/>
          <w:szCs w:val="24"/>
        </w:rPr>
        <w:t xml:space="preserve">was more positively rated on </w:t>
      </w:r>
      <w:r w:rsidR="00E65B2C">
        <w:rPr>
          <w:rFonts w:ascii="Times New Roman" w:hAnsi="Times New Roman" w:cs="Times New Roman"/>
          <w:sz w:val="24"/>
          <w:szCs w:val="24"/>
        </w:rPr>
        <w:t xml:space="preserve">state </w:t>
      </w:r>
      <w:r w:rsidRPr="003D1433">
        <w:rPr>
          <w:rFonts w:ascii="Times New Roman" w:hAnsi="Times New Roman" w:cs="Times New Roman"/>
          <w:sz w:val="24"/>
          <w:szCs w:val="24"/>
        </w:rPr>
        <w:t>empathy than a loss-framed message</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 xml:space="preserve">4.62,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.04)</w:t>
      </w:r>
      <w:r w:rsidRPr="003D1433">
        <w:rPr>
          <w:rFonts w:ascii="Times New Roman" w:hAnsi="Times New Roman" w:cs="Times New Roman"/>
          <w:sz w:val="24"/>
          <w:szCs w:val="24"/>
        </w:rPr>
        <w:t xml:space="preserve">. A significant main effect was found for message replication on </w:t>
      </w:r>
      <w:r w:rsidR="00E65B2C">
        <w:rPr>
          <w:rFonts w:ascii="Times New Roman" w:hAnsi="Times New Roman" w:cs="Times New Roman"/>
          <w:sz w:val="24"/>
          <w:szCs w:val="24"/>
        </w:rPr>
        <w:t xml:space="preserve">state </w:t>
      </w:r>
      <w:r w:rsidRPr="003D1433">
        <w:rPr>
          <w:rFonts w:ascii="Times New Roman" w:hAnsi="Times New Roman" w:cs="Times New Roman"/>
          <w:sz w:val="24"/>
          <w:szCs w:val="24"/>
        </w:rPr>
        <w:t>empathy (</w:t>
      </w:r>
      <w:r w:rsidRPr="003D1433">
        <w:rPr>
          <w:rFonts w:ascii="Times New Roman" w:hAnsi="Times New Roman" w:cs="Times New Roman"/>
          <w:i/>
          <w:iCs/>
          <w:sz w:val="24"/>
          <w:szCs w:val="24"/>
        </w:rPr>
        <w:t xml:space="preserve">F </w:t>
      </w:r>
      <w:r w:rsidRPr="003D1433">
        <w:rPr>
          <w:rFonts w:ascii="Times New Roman" w:hAnsi="Times New Roman" w:cs="Times New Roman"/>
          <w:sz w:val="24"/>
          <w:szCs w:val="24"/>
        </w:rPr>
        <w:t xml:space="preserve">(1, 1,252) =78.54, </w:t>
      </w:r>
      <w:r w:rsidRPr="003D1433">
        <w:rPr>
          <w:rFonts w:ascii="Times New Roman" w:hAnsi="Times New Roman" w:cs="Times New Roman"/>
          <w:i/>
          <w:iCs/>
          <w:sz w:val="24"/>
          <w:szCs w:val="24"/>
        </w:rPr>
        <w:t>p &lt; .</w:t>
      </w:r>
      <w:r w:rsidRPr="003D1433">
        <w:rPr>
          <w:rFonts w:ascii="Times New Roman" w:hAnsi="Times New Roman" w:cs="Times New Roman"/>
          <w:sz w:val="24"/>
          <w:szCs w:val="24"/>
        </w:rPr>
        <w:t>001</w:t>
      </w:r>
      <w:r w:rsidR="00141DBC">
        <w:rPr>
          <w:rFonts w:ascii="Times New Roman" w:hAnsi="Times New Roman" w:cs="Times New Roman"/>
          <w:sz w:val="24"/>
          <w:szCs w:val="24"/>
        </w:rPr>
        <w:t xml:space="preserve">, </w:t>
      </w:r>
      <w:r w:rsidR="00141DBC" w:rsidRPr="00E723B0">
        <w:rPr>
          <w:rFonts w:ascii="Times New Roman" w:hAnsi="Times New Roman" w:cs="Times New Roman"/>
          <w:sz w:val="24"/>
          <w:szCs w:val="24"/>
        </w:rPr>
        <w:t>η</w:t>
      </w:r>
      <w:r w:rsidR="00141DBC" w:rsidRPr="00F92F2C">
        <w:rPr>
          <w:rFonts w:ascii="Times New Roman" w:hAnsi="Times New Roman" w:cs="Times New Roman"/>
          <w:sz w:val="24"/>
          <w:szCs w:val="24"/>
          <w:vertAlign w:val="superscript"/>
        </w:rPr>
        <w:t>2</w:t>
      </w:r>
      <w:r w:rsidR="00141DBC">
        <w:rPr>
          <w:rFonts w:ascii="Times New Roman" w:hAnsi="Times New Roman" w:cs="Times New Roman"/>
          <w:sz w:val="24"/>
          <w:szCs w:val="24"/>
          <w:vertAlign w:val="subscript"/>
        </w:rPr>
        <w:t xml:space="preserve">p </w:t>
      </w:r>
      <w:r w:rsidR="00141DBC">
        <w:rPr>
          <w:rFonts w:ascii="Times New Roman" w:hAnsi="Times New Roman" w:cs="Times New Roman"/>
          <w:sz w:val="24"/>
          <w:szCs w:val="24"/>
        </w:rPr>
        <w:t>= .059</w:t>
      </w:r>
      <w:r w:rsidRPr="003D1433">
        <w:rPr>
          <w:rFonts w:ascii="Times New Roman" w:hAnsi="Times New Roman" w:cs="Times New Roman"/>
          <w:sz w:val="24"/>
          <w:szCs w:val="24"/>
        </w:rPr>
        <w:t xml:space="preserve">), such that the </w:t>
      </w:r>
      <w:r w:rsidR="003B5ABB">
        <w:rPr>
          <w:rFonts w:ascii="Times New Roman" w:hAnsi="Times New Roman" w:cs="Times New Roman"/>
          <w:sz w:val="24"/>
          <w:szCs w:val="24"/>
        </w:rPr>
        <w:t>A</w:t>
      </w:r>
      <w:r w:rsidR="002604ED">
        <w:rPr>
          <w:rFonts w:ascii="Times New Roman" w:hAnsi="Times New Roman" w:cs="Times New Roman"/>
          <w:sz w:val="24"/>
          <w:szCs w:val="24"/>
        </w:rPr>
        <w:t xml:space="preserve"> </w:t>
      </w:r>
      <w:r w:rsidR="00DA2C87" w:rsidRPr="003D1433">
        <w:rPr>
          <w:rFonts w:ascii="Times New Roman" w:hAnsi="Times New Roman" w:cs="Times New Roman"/>
          <w:sz w:val="24"/>
          <w:szCs w:val="24"/>
        </w:rPr>
        <w:t>message</w:t>
      </w:r>
      <w:r w:rsidR="003B5ABB">
        <w:rPr>
          <w:rFonts w:ascii="Times New Roman" w:hAnsi="Times New Roman" w:cs="Times New Roman"/>
          <w:sz w:val="24"/>
          <w:szCs w:val="24"/>
        </w:rPr>
        <w:t>s</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 xml:space="preserve">4.79,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.04) </w:t>
      </w:r>
      <w:r w:rsidR="003B5ABB">
        <w:rPr>
          <w:rFonts w:ascii="Times New Roman" w:hAnsi="Times New Roman" w:cs="Times New Roman"/>
          <w:sz w:val="24"/>
          <w:szCs w:val="24"/>
        </w:rPr>
        <w:t>were</w:t>
      </w:r>
      <w:r w:rsidR="00DA2C87" w:rsidRPr="003D1433">
        <w:rPr>
          <w:rFonts w:ascii="Times New Roman" w:hAnsi="Times New Roman" w:cs="Times New Roman"/>
          <w:sz w:val="24"/>
          <w:szCs w:val="24"/>
        </w:rPr>
        <w:t xml:space="preserve"> rated significantly </w:t>
      </w:r>
      <w:r w:rsidR="002604ED">
        <w:rPr>
          <w:rFonts w:ascii="Times New Roman" w:hAnsi="Times New Roman" w:cs="Times New Roman"/>
          <w:sz w:val="24"/>
          <w:szCs w:val="24"/>
        </w:rPr>
        <w:t>higher</w:t>
      </w:r>
      <w:r w:rsidR="00DA2C87" w:rsidRPr="003D1433">
        <w:rPr>
          <w:rFonts w:ascii="Times New Roman" w:hAnsi="Times New Roman" w:cs="Times New Roman"/>
          <w:sz w:val="24"/>
          <w:szCs w:val="24"/>
        </w:rPr>
        <w:t xml:space="preserve"> on </w:t>
      </w:r>
      <w:r w:rsidR="00E65B2C">
        <w:rPr>
          <w:rFonts w:ascii="Times New Roman" w:hAnsi="Times New Roman" w:cs="Times New Roman"/>
          <w:sz w:val="24"/>
          <w:szCs w:val="24"/>
        </w:rPr>
        <w:t xml:space="preserve">state </w:t>
      </w:r>
      <w:r w:rsidR="00DA2C87" w:rsidRPr="003D1433">
        <w:rPr>
          <w:rFonts w:ascii="Times New Roman" w:hAnsi="Times New Roman" w:cs="Times New Roman"/>
          <w:sz w:val="24"/>
          <w:szCs w:val="24"/>
        </w:rPr>
        <w:t xml:space="preserve">empathy than the </w:t>
      </w:r>
      <w:r w:rsidR="002604ED">
        <w:rPr>
          <w:rFonts w:ascii="Times New Roman" w:hAnsi="Times New Roman" w:cs="Times New Roman"/>
          <w:sz w:val="24"/>
          <w:szCs w:val="24"/>
        </w:rPr>
        <w:t>B</w:t>
      </w:r>
      <w:r w:rsidR="003B5ABB">
        <w:rPr>
          <w:rFonts w:ascii="Times New Roman" w:hAnsi="Times New Roman" w:cs="Times New Roman"/>
          <w:sz w:val="24"/>
          <w:szCs w:val="24"/>
        </w:rPr>
        <w:t xml:space="preserve"> messages</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 xml:space="preserve">4.56,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.04). </w:t>
      </w:r>
      <w:r w:rsidRPr="003D1433">
        <w:rPr>
          <w:rFonts w:ascii="Times New Roman" w:hAnsi="Times New Roman" w:cs="Times New Roman"/>
          <w:sz w:val="24"/>
          <w:szCs w:val="24"/>
        </w:rPr>
        <w:t xml:space="preserve">A significant interaction was found for message frame condition </w:t>
      </w:r>
      <w:r w:rsidR="00C85B68" w:rsidRPr="003D1433">
        <w:rPr>
          <w:rFonts w:ascii="Times New Roman" w:hAnsi="Times New Roman" w:cs="Times New Roman"/>
          <w:sz w:val="24"/>
          <w:szCs w:val="24"/>
        </w:rPr>
        <w:t xml:space="preserve">and message replication </w:t>
      </w:r>
      <w:r w:rsidRPr="003D1433">
        <w:rPr>
          <w:rFonts w:ascii="Times New Roman" w:hAnsi="Times New Roman" w:cs="Times New Roman"/>
          <w:sz w:val="24"/>
          <w:szCs w:val="24"/>
        </w:rPr>
        <w:t xml:space="preserve">on </w:t>
      </w:r>
      <w:r w:rsidR="00E65B2C">
        <w:rPr>
          <w:rFonts w:ascii="Times New Roman" w:hAnsi="Times New Roman" w:cs="Times New Roman"/>
          <w:sz w:val="24"/>
          <w:szCs w:val="24"/>
        </w:rPr>
        <w:t>state e</w:t>
      </w:r>
      <w:r w:rsidRPr="003D1433">
        <w:rPr>
          <w:rFonts w:ascii="Times New Roman" w:hAnsi="Times New Roman" w:cs="Times New Roman"/>
          <w:sz w:val="24"/>
          <w:szCs w:val="24"/>
        </w:rPr>
        <w:t>mpathy (</w:t>
      </w:r>
      <w:r w:rsidRPr="003D1433">
        <w:rPr>
          <w:rFonts w:ascii="Times New Roman" w:hAnsi="Times New Roman" w:cs="Times New Roman"/>
          <w:i/>
          <w:iCs/>
          <w:sz w:val="24"/>
          <w:szCs w:val="24"/>
        </w:rPr>
        <w:t xml:space="preserve">F </w:t>
      </w:r>
      <w:r w:rsidRPr="003D1433">
        <w:rPr>
          <w:rFonts w:ascii="Times New Roman" w:hAnsi="Times New Roman" w:cs="Times New Roman"/>
          <w:sz w:val="24"/>
          <w:szCs w:val="24"/>
        </w:rPr>
        <w:t>(1, 1,252) =</w:t>
      </w:r>
      <w:r w:rsidR="00141DBC">
        <w:rPr>
          <w:rFonts w:ascii="Times New Roman" w:hAnsi="Times New Roman" w:cs="Times New Roman"/>
          <w:sz w:val="24"/>
          <w:szCs w:val="24"/>
        </w:rPr>
        <w:t>15.60</w:t>
      </w:r>
      <w:r w:rsidRPr="003D1433">
        <w:rPr>
          <w:rFonts w:ascii="Times New Roman" w:hAnsi="Times New Roman" w:cs="Times New Roman"/>
          <w:sz w:val="24"/>
          <w:szCs w:val="24"/>
        </w:rPr>
        <w:t xml:space="preserve">, </w:t>
      </w:r>
      <w:r w:rsidRPr="003D1433">
        <w:rPr>
          <w:rFonts w:ascii="Times New Roman" w:hAnsi="Times New Roman" w:cs="Times New Roman"/>
          <w:i/>
          <w:iCs/>
          <w:sz w:val="24"/>
          <w:szCs w:val="24"/>
        </w:rPr>
        <w:t>p &lt; .</w:t>
      </w:r>
      <w:r w:rsidRPr="003D1433">
        <w:rPr>
          <w:rFonts w:ascii="Times New Roman" w:hAnsi="Times New Roman" w:cs="Times New Roman"/>
          <w:sz w:val="24"/>
          <w:szCs w:val="24"/>
        </w:rPr>
        <w:t>001</w:t>
      </w:r>
      <w:r w:rsidR="00141DBC">
        <w:rPr>
          <w:rFonts w:ascii="Times New Roman" w:hAnsi="Times New Roman" w:cs="Times New Roman"/>
          <w:sz w:val="24"/>
          <w:szCs w:val="24"/>
        </w:rPr>
        <w:t xml:space="preserve">, </w:t>
      </w:r>
      <w:r w:rsidR="00141DBC" w:rsidRPr="00E723B0">
        <w:rPr>
          <w:rFonts w:ascii="Times New Roman" w:hAnsi="Times New Roman" w:cs="Times New Roman"/>
          <w:sz w:val="24"/>
          <w:szCs w:val="24"/>
        </w:rPr>
        <w:t>η</w:t>
      </w:r>
      <w:r w:rsidR="00141DBC" w:rsidRPr="00F92F2C">
        <w:rPr>
          <w:rFonts w:ascii="Times New Roman" w:hAnsi="Times New Roman" w:cs="Times New Roman"/>
          <w:sz w:val="24"/>
          <w:szCs w:val="24"/>
          <w:vertAlign w:val="superscript"/>
        </w:rPr>
        <w:t>2</w:t>
      </w:r>
      <w:r w:rsidR="00141DBC">
        <w:rPr>
          <w:rFonts w:ascii="Times New Roman" w:hAnsi="Times New Roman" w:cs="Times New Roman"/>
          <w:sz w:val="24"/>
          <w:szCs w:val="24"/>
          <w:vertAlign w:val="subscript"/>
        </w:rPr>
        <w:t xml:space="preserve">p </w:t>
      </w:r>
      <w:r w:rsidR="00141DBC">
        <w:rPr>
          <w:rFonts w:ascii="Times New Roman" w:hAnsi="Times New Roman" w:cs="Times New Roman"/>
          <w:sz w:val="24"/>
          <w:szCs w:val="24"/>
        </w:rPr>
        <w:t>= .012</w:t>
      </w:r>
      <w:r w:rsidRPr="003D1433">
        <w:rPr>
          <w:rFonts w:ascii="Times New Roman" w:hAnsi="Times New Roman" w:cs="Times New Roman"/>
          <w:sz w:val="24"/>
          <w:szCs w:val="24"/>
        </w:rPr>
        <w:t xml:space="preserve">), such </w:t>
      </w:r>
      <w:r w:rsidR="008966FC" w:rsidRPr="003D1433">
        <w:rPr>
          <w:rFonts w:ascii="Times New Roman" w:hAnsi="Times New Roman" w:cs="Times New Roman"/>
          <w:sz w:val="24"/>
          <w:szCs w:val="24"/>
        </w:rPr>
        <w:t>th</w:t>
      </w:r>
      <w:r w:rsidR="002F7E54">
        <w:rPr>
          <w:rFonts w:ascii="Times New Roman" w:hAnsi="Times New Roman" w:cs="Times New Roman"/>
          <w:sz w:val="24"/>
          <w:szCs w:val="24"/>
        </w:rPr>
        <w:t>at the</w:t>
      </w:r>
      <w:r w:rsidR="008966FC" w:rsidRPr="003D1433">
        <w:rPr>
          <w:rFonts w:ascii="Times New Roman" w:hAnsi="Times New Roman" w:cs="Times New Roman"/>
          <w:sz w:val="24"/>
          <w:szCs w:val="24"/>
        </w:rPr>
        <w:t xml:space="preserve"> messages in the </w:t>
      </w:r>
      <w:r w:rsidR="00BB6875" w:rsidRPr="003D1433">
        <w:rPr>
          <w:rFonts w:ascii="Times New Roman" w:hAnsi="Times New Roman" w:cs="Times New Roman"/>
          <w:sz w:val="24"/>
          <w:szCs w:val="24"/>
        </w:rPr>
        <w:t>Loss A</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 xml:space="preserve">M = </w:t>
      </w:r>
      <w:r w:rsidR="002604ED">
        <w:rPr>
          <w:rFonts w:ascii="Times New Roman" w:hAnsi="Times New Roman" w:cs="Times New Roman"/>
          <w:sz w:val="24"/>
          <w:szCs w:val="24"/>
        </w:rPr>
        <w:t>4.7</w:t>
      </w:r>
      <w:r w:rsidR="003B5ABB">
        <w:rPr>
          <w:rFonts w:ascii="Times New Roman" w:hAnsi="Times New Roman" w:cs="Times New Roman"/>
          <w:sz w:val="24"/>
          <w:szCs w:val="24"/>
        </w:rPr>
        <w:t>8</w:t>
      </w:r>
      <w:r w:rsidR="002604ED">
        <w:rPr>
          <w:rFonts w:ascii="Times New Roman" w:hAnsi="Times New Roman" w:cs="Times New Roman"/>
          <w:sz w:val="24"/>
          <w:szCs w:val="24"/>
        </w:rPr>
        <w:t xml:space="preserve">, </w:t>
      </w:r>
      <w:r w:rsidR="002604ED">
        <w:rPr>
          <w:rFonts w:ascii="Times New Roman" w:hAnsi="Times New Roman" w:cs="Times New Roman"/>
          <w:i/>
          <w:iCs/>
          <w:sz w:val="24"/>
          <w:szCs w:val="24"/>
        </w:rPr>
        <w:t>SE</w:t>
      </w:r>
      <w:r w:rsidR="002604ED">
        <w:rPr>
          <w:rFonts w:ascii="Times New Roman" w:hAnsi="Times New Roman" w:cs="Times New Roman"/>
          <w:sz w:val="24"/>
          <w:szCs w:val="24"/>
        </w:rPr>
        <w:t xml:space="preserve"> = .04)</w:t>
      </w:r>
      <w:r w:rsidR="00C650E7" w:rsidRPr="003D1433">
        <w:rPr>
          <w:rFonts w:ascii="Times New Roman" w:hAnsi="Times New Roman" w:cs="Times New Roman"/>
          <w:sz w:val="24"/>
          <w:szCs w:val="24"/>
        </w:rPr>
        <w:t xml:space="preserve"> condition</w:t>
      </w:r>
      <w:r w:rsidR="008966FC" w:rsidRPr="003D1433">
        <w:rPr>
          <w:rFonts w:ascii="Times New Roman" w:hAnsi="Times New Roman" w:cs="Times New Roman"/>
          <w:sz w:val="24"/>
          <w:szCs w:val="24"/>
        </w:rPr>
        <w:t xml:space="preserve"> were significantly more likely to be rated higher </w:t>
      </w:r>
      <w:r w:rsidR="00BB6875" w:rsidRPr="003D1433">
        <w:rPr>
          <w:rFonts w:ascii="Times New Roman" w:hAnsi="Times New Roman" w:cs="Times New Roman"/>
          <w:sz w:val="24"/>
          <w:szCs w:val="24"/>
        </w:rPr>
        <w:t xml:space="preserve">than the messages in the Gain </w:t>
      </w:r>
      <w:r w:rsidR="003B5ABB" w:rsidRPr="003D1433">
        <w:rPr>
          <w:rFonts w:ascii="Times New Roman" w:hAnsi="Times New Roman" w:cs="Times New Roman"/>
          <w:sz w:val="24"/>
          <w:szCs w:val="24"/>
        </w:rPr>
        <w:t>B</w:t>
      </w:r>
      <w:r w:rsidR="003B5ABB">
        <w:rPr>
          <w:rFonts w:ascii="Times New Roman" w:hAnsi="Times New Roman" w:cs="Times New Roman"/>
          <w:sz w:val="24"/>
          <w:szCs w:val="24"/>
        </w:rPr>
        <w:t xml:space="preserve"> </w:t>
      </w:r>
      <w:r w:rsidR="003B5ABB" w:rsidRPr="003D1433">
        <w:rPr>
          <w:rFonts w:ascii="Times New Roman" w:hAnsi="Times New Roman" w:cs="Times New Roman"/>
          <w:sz w:val="24"/>
          <w:szCs w:val="24"/>
        </w:rPr>
        <w:t>condition</w:t>
      </w:r>
      <w:r w:rsidR="003B5ABB">
        <w:rPr>
          <w:rFonts w:ascii="Times New Roman" w:hAnsi="Times New Roman" w:cs="Times New Roman"/>
          <w:sz w:val="24"/>
          <w:szCs w:val="24"/>
        </w:rPr>
        <w:t xml:space="preserve"> (</w:t>
      </w:r>
      <w:r w:rsidR="003B5ABB">
        <w:rPr>
          <w:rFonts w:ascii="Times New Roman" w:hAnsi="Times New Roman" w:cs="Times New Roman"/>
          <w:i/>
          <w:iCs/>
          <w:sz w:val="24"/>
          <w:szCs w:val="24"/>
        </w:rPr>
        <w:t xml:space="preserve">M = </w:t>
      </w:r>
      <w:r w:rsidR="003B5ABB">
        <w:rPr>
          <w:rFonts w:ascii="Times New Roman" w:hAnsi="Times New Roman" w:cs="Times New Roman"/>
          <w:sz w:val="24"/>
          <w:szCs w:val="24"/>
        </w:rPr>
        <w:t xml:space="preserve">4.66, </w:t>
      </w:r>
      <w:r w:rsidR="003B5ABB">
        <w:rPr>
          <w:rFonts w:ascii="Times New Roman" w:hAnsi="Times New Roman" w:cs="Times New Roman"/>
          <w:i/>
          <w:iCs/>
          <w:sz w:val="24"/>
          <w:szCs w:val="24"/>
        </w:rPr>
        <w:t>SE</w:t>
      </w:r>
      <w:r w:rsidR="003B5ABB">
        <w:rPr>
          <w:rFonts w:ascii="Times New Roman" w:hAnsi="Times New Roman" w:cs="Times New Roman"/>
          <w:sz w:val="24"/>
          <w:szCs w:val="24"/>
        </w:rPr>
        <w:t xml:space="preserve"> = .05)</w:t>
      </w:r>
      <w:r w:rsidR="008966FC" w:rsidRPr="003D1433">
        <w:rPr>
          <w:rFonts w:ascii="Times New Roman" w:hAnsi="Times New Roman" w:cs="Times New Roman"/>
          <w:sz w:val="24"/>
          <w:szCs w:val="24"/>
        </w:rPr>
        <w:t>.</w:t>
      </w:r>
    </w:p>
    <w:p w14:paraId="462F42F9" w14:textId="77777777" w:rsidR="00611AAD" w:rsidRDefault="00611AAD">
      <w:pPr>
        <w:rPr>
          <w:rFonts w:ascii="Times New Roman" w:eastAsiaTheme="majorEastAsia" w:hAnsi="Times New Roman" w:cs="Times New Roman"/>
          <w:b/>
          <w:bCs/>
          <w:sz w:val="24"/>
          <w:szCs w:val="24"/>
        </w:rPr>
      </w:pPr>
      <w:bookmarkStart w:id="71" w:name="_Figure_9"/>
      <w:bookmarkEnd w:id="71"/>
      <w:r>
        <w:rPr>
          <w:rFonts w:ascii="Times New Roman" w:hAnsi="Times New Roman" w:cs="Times New Roman"/>
          <w:b/>
          <w:bCs/>
          <w:i/>
          <w:iCs/>
          <w:sz w:val="24"/>
          <w:szCs w:val="24"/>
        </w:rPr>
        <w:br w:type="page"/>
      </w:r>
    </w:p>
    <w:p w14:paraId="25A6C339" w14:textId="1C035060" w:rsidR="0016313A" w:rsidRPr="008613BA" w:rsidRDefault="0016313A" w:rsidP="008613BA">
      <w:pPr>
        <w:pStyle w:val="Heading4"/>
        <w:spacing w:line="360" w:lineRule="auto"/>
        <w:rPr>
          <w:rFonts w:ascii="Times New Roman" w:hAnsi="Times New Roman" w:cs="Times New Roman"/>
          <w:b/>
          <w:bCs/>
          <w:i w:val="0"/>
          <w:iCs w:val="0"/>
          <w:color w:val="auto"/>
          <w:sz w:val="24"/>
          <w:szCs w:val="24"/>
        </w:rPr>
      </w:pPr>
      <w:r w:rsidRPr="008613BA">
        <w:rPr>
          <w:rFonts w:ascii="Times New Roman" w:hAnsi="Times New Roman" w:cs="Times New Roman"/>
          <w:b/>
          <w:bCs/>
          <w:i w:val="0"/>
          <w:iCs w:val="0"/>
          <w:color w:val="auto"/>
          <w:sz w:val="24"/>
          <w:szCs w:val="24"/>
        </w:rPr>
        <w:lastRenderedPageBreak/>
        <w:t>Figure 9</w:t>
      </w:r>
    </w:p>
    <w:p w14:paraId="4A254887" w14:textId="6F3C6A82" w:rsidR="0016313A" w:rsidRPr="0016313A" w:rsidRDefault="0016313A" w:rsidP="008613BA">
      <w:pPr>
        <w:spacing w:after="0" w:line="360" w:lineRule="auto"/>
        <w:rPr>
          <w:rFonts w:ascii="Times New Roman" w:hAnsi="Times New Roman" w:cs="Times New Roman"/>
          <w:i/>
          <w:iCs/>
          <w:noProof/>
          <w:sz w:val="24"/>
          <w:szCs w:val="24"/>
        </w:rPr>
      </w:pPr>
      <w:bookmarkStart w:id="72" w:name="_Hlk115725879"/>
      <w:r>
        <w:rPr>
          <w:rFonts w:ascii="Times New Roman" w:hAnsi="Times New Roman" w:cs="Times New Roman"/>
          <w:i/>
          <w:iCs/>
          <w:noProof/>
          <w:sz w:val="24"/>
          <w:szCs w:val="24"/>
        </w:rPr>
        <w:t xml:space="preserve">Interaction for Message Frame and Message Replication on </w:t>
      </w:r>
      <w:r w:rsidR="003E703D">
        <w:rPr>
          <w:rFonts w:ascii="Times New Roman" w:hAnsi="Times New Roman" w:cs="Times New Roman"/>
          <w:i/>
          <w:iCs/>
          <w:noProof/>
          <w:sz w:val="24"/>
          <w:szCs w:val="24"/>
        </w:rPr>
        <w:t xml:space="preserve">State </w:t>
      </w:r>
      <w:r>
        <w:rPr>
          <w:rFonts w:ascii="Times New Roman" w:hAnsi="Times New Roman" w:cs="Times New Roman"/>
          <w:i/>
          <w:iCs/>
          <w:noProof/>
          <w:sz w:val="24"/>
          <w:szCs w:val="24"/>
        </w:rPr>
        <w:t>Empathy</w:t>
      </w:r>
    </w:p>
    <w:bookmarkEnd w:id="72"/>
    <w:p w14:paraId="0F2D9158" w14:textId="759D2534" w:rsidR="0016313A" w:rsidRDefault="0016313A" w:rsidP="0016313A">
      <w:pPr>
        <w:spacing w:after="0" w:line="480" w:lineRule="auto"/>
        <w:rPr>
          <w:rFonts w:ascii="Times New Roman" w:hAnsi="Times New Roman" w:cs="Times New Roman"/>
          <w:sz w:val="24"/>
          <w:szCs w:val="24"/>
        </w:rPr>
      </w:pPr>
      <w:r w:rsidRPr="0016313A">
        <w:rPr>
          <w:rFonts w:ascii="Times New Roman" w:hAnsi="Times New Roman" w:cs="Times New Roman"/>
          <w:noProof/>
          <w:sz w:val="24"/>
          <w:szCs w:val="24"/>
        </w:rPr>
        <w:drawing>
          <wp:inline distT="0" distB="0" distL="0" distR="0" wp14:anchorId="28A922EB" wp14:editId="55BF24B8">
            <wp:extent cx="5943600" cy="2459355"/>
            <wp:effectExtent l="0" t="0" r="0" b="17145"/>
            <wp:docPr id="3" name="Chart 3" descr="Interaction effect for message replication and state empathy.">
              <a:extLst xmlns:a="http://schemas.openxmlformats.org/drawingml/2006/main">
                <a:ext uri="{FF2B5EF4-FFF2-40B4-BE49-F238E27FC236}">
                  <a16:creationId xmlns:a16="http://schemas.microsoft.com/office/drawing/2014/main" id="{211A2A5D-73A9-C819-ADEB-4AC9E5893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F6272DE" w14:textId="6394DCEC" w:rsidR="00AA6221" w:rsidRDefault="00AA6221" w:rsidP="00AA62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340C84">
        <w:rPr>
          <w:rFonts w:ascii="Times New Roman" w:hAnsi="Times New Roman" w:cs="Times New Roman"/>
          <w:sz w:val="24"/>
          <w:szCs w:val="24"/>
        </w:rPr>
        <w:t xml:space="preserve"> </w:t>
      </w:r>
      <w:r>
        <w:rPr>
          <w:rFonts w:ascii="Times New Roman" w:hAnsi="Times New Roman" w:cs="Times New Roman"/>
          <w:sz w:val="24"/>
          <w:szCs w:val="24"/>
        </w:rPr>
        <w:t xml:space="preserve">significant </w:t>
      </w:r>
      <w:r w:rsidRPr="00340C84">
        <w:rPr>
          <w:rFonts w:ascii="Times New Roman" w:hAnsi="Times New Roman" w:cs="Times New Roman"/>
          <w:sz w:val="24"/>
          <w:szCs w:val="24"/>
        </w:rPr>
        <w:t xml:space="preserve">main effect was found for message </w:t>
      </w:r>
      <w:r>
        <w:rPr>
          <w:rFonts w:ascii="Times New Roman" w:hAnsi="Times New Roman" w:cs="Times New Roman"/>
          <w:sz w:val="24"/>
          <w:szCs w:val="24"/>
        </w:rPr>
        <w:t>frame</w:t>
      </w:r>
      <w:r w:rsidRPr="00340C84">
        <w:rPr>
          <w:rFonts w:ascii="Times New Roman" w:hAnsi="Times New Roman" w:cs="Times New Roman"/>
          <w:sz w:val="24"/>
          <w:szCs w:val="24"/>
        </w:rPr>
        <w:t xml:space="preserve"> condition</w:t>
      </w:r>
      <w:r>
        <w:rPr>
          <w:rFonts w:ascii="Times New Roman" w:hAnsi="Times New Roman" w:cs="Times New Roman"/>
          <w:sz w:val="24"/>
          <w:szCs w:val="24"/>
        </w:rPr>
        <w:t xml:space="preserve"> on likelihood of social media message engagement</w:t>
      </w:r>
      <w:r w:rsidRPr="00340C84">
        <w:rPr>
          <w:rFonts w:ascii="Times New Roman" w:hAnsi="Times New Roman" w:cs="Times New Roman"/>
          <w:sz w:val="24"/>
          <w:szCs w:val="24"/>
        </w:rPr>
        <w:t xml:space="preserve"> (</w:t>
      </w:r>
      <w:r w:rsidRPr="00340C84">
        <w:rPr>
          <w:rFonts w:ascii="Times New Roman" w:hAnsi="Times New Roman" w:cs="Times New Roman"/>
          <w:i/>
          <w:iCs/>
          <w:sz w:val="24"/>
          <w:szCs w:val="24"/>
        </w:rPr>
        <w:t xml:space="preserve">F </w:t>
      </w:r>
      <w:r w:rsidRPr="00340C84">
        <w:rPr>
          <w:rFonts w:ascii="Times New Roman" w:hAnsi="Times New Roman" w:cs="Times New Roman"/>
          <w:sz w:val="24"/>
          <w:szCs w:val="24"/>
        </w:rPr>
        <w:t>(</w:t>
      </w:r>
      <w:r>
        <w:rPr>
          <w:rFonts w:ascii="Times New Roman" w:hAnsi="Times New Roman" w:cs="Times New Roman"/>
          <w:sz w:val="24"/>
          <w:szCs w:val="24"/>
        </w:rPr>
        <w:t>1</w:t>
      </w:r>
      <w:r w:rsidRPr="00340C84">
        <w:rPr>
          <w:rFonts w:ascii="Times New Roman" w:hAnsi="Times New Roman" w:cs="Times New Roman"/>
          <w:sz w:val="24"/>
          <w:szCs w:val="24"/>
        </w:rPr>
        <w:t>, 1,</w:t>
      </w:r>
      <w:r>
        <w:rPr>
          <w:rFonts w:ascii="Times New Roman" w:hAnsi="Times New Roman" w:cs="Times New Roman"/>
          <w:sz w:val="24"/>
          <w:szCs w:val="24"/>
        </w:rPr>
        <w:t>171</w:t>
      </w:r>
      <w:r w:rsidRPr="00340C84">
        <w:rPr>
          <w:rFonts w:ascii="Times New Roman" w:hAnsi="Times New Roman" w:cs="Times New Roman"/>
          <w:sz w:val="24"/>
          <w:szCs w:val="24"/>
        </w:rPr>
        <w:t>) =</w:t>
      </w:r>
      <w:r w:rsidR="00E91A25">
        <w:rPr>
          <w:rFonts w:ascii="Times New Roman" w:hAnsi="Times New Roman" w:cs="Times New Roman"/>
          <w:sz w:val="24"/>
          <w:szCs w:val="24"/>
        </w:rPr>
        <w:t xml:space="preserve"> </w:t>
      </w:r>
      <w:r>
        <w:rPr>
          <w:rFonts w:ascii="Times New Roman" w:hAnsi="Times New Roman" w:cs="Times New Roman"/>
          <w:sz w:val="24"/>
          <w:szCs w:val="24"/>
        </w:rPr>
        <w:t>112.47</w:t>
      </w:r>
      <w:r w:rsidRPr="00340C84">
        <w:rPr>
          <w:rFonts w:ascii="Times New Roman" w:hAnsi="Times New Roman" w:cs="Times New Roman"/>
          <w:sz w:val="24"/>
          <w:szCs w:val="24"/>
        </w:rPr>
        <w:t xml:space="preserve">, </w:t>
      </w:r>
      <w:r w:rsidRPr="00340C84">
        <w:rPr>
          <w:rFonts w:ascii="Times New Roman" w:hAnsi="Times New Roman" w:cs="Times New Roman"/>
          <w:i/>
          <w:iCs/>
          <w:sz w:val="24"/>
          <w:szCs w:val="24"/>
        </w:rPr>
        <w:t xml:space="preserve">p </w:t>
      </w:r>
      <w:r>
        <w:rPr>
          <w:rFonts w:ascii="Times New Roman" w:hAnsi="Times New Roman" w:cs="Times New Roman"/>
          <w:i/>
          <w:iCs/>
          <w:sz w:val="24"/>
          <w:szCs w:val="24"/>
        </w:rPr>
        <w:t>&lt; .</w:t>
      </w:r>
      <w:r>
        <w:rPr>
          <w:rFonts w:ascii="Times New Roman" w:hAnsi="Times New Roman" w:cs="Times New Roman"/>
          <w:sz w:val="24"/>
          <w:szCs w:val="24"/>
        </w:rPr>
        <w:t>001</w:t>
      </w:r>
      <w:r w:rsidR="00E91A25">
        <w:rPr>
          <w:rFonts w:ascii="Times New Roman" w:hAnsi="Times New Roman" w:cs="Times New Roman"/>
          <w:sz w:val="24"/>
          <w:szCs w:val="24"/>
        </w:rPr>
        <w:t xml:space="preserve">, </w:t>
      </w:r>
      <w:r w:rsidR="00E91A25" w:rsidRPr="00E723B0">
        <w:rPr>
          <w:rFonts w:ascii="Times New Roman" w:hAnsi="Times New Roman" w:cs="Times New Roman"/>
          <w:sz w:val="24"/>
          <w:szCs w:val="24"/>
        </w:rPr>
        <w:t>η</w:t>
      </w:r>
      <w:r w:rsidR="00E91A25" w:rsidRPr="00F92F2C">
        <w:rPr>
          <w:rFonts w:ascii="Times New Roman" w:hAnsi="Times New Roman" w:cs="Times New Roman"/>
          <w:sz w:val="24"/>
          <w:szCs w:val="24"/>
          <w:vertAlign w:val="superscript"/>
        </w:rPr>
        <w:t>2</w:t>
      </w:r>
      <w:r w:rsidR="00E91A25">
        <w:rPr>
          <w:rFonts w:ascii="Times New Roman" w:hAnsi="Times New Roman" w:cs="Times New Roman"/>
          <w:sz w:val="24"/>
          <w:szCs w:val="24"/>
          <w:vertAlign w:val="subscript"/>
        </w:rPr>
        <w:t xml:space="preserve">p </w:t>
      </w:r>
      <w:r w:rsidR="00E91A25">
        <w:rPr>
          <w:rFonts w:ascii="Times New Roman" w:hAnsi="Times New Roman" w:cs="Times New Roman"/>
          <w:sz w:val="24"/>
          <w:szCs w:val="24"/>
        </w:rPr>
        <w:t>= .088</w:t>
      </w:r>
      <w:r w:rsidRPr="00586FDA">
        <w:rPr>
          <w:rFonts w:ascii="Times New Roman" w:hAnsi="Times New Roman" w:cs="Times New Roman"/>
          <w:sz w:val="24"/>
          <w:szCs w:val="24"/>
        </w:rPr>
        <w:t>)</w:t>
      </w:r>
      <w:r>
        <w:rPr>
          <w:rFonts w:ascii="Times New Roman" w:hAnsi="Times New Roman" w:cs="Times New Roman"/>
          <w:sz w:val="24"/>
          <w:szCs w:val="24"/>
        </w:rPr>
        <w:t>, such that a gain-framed message</w:t>
      </w:r>
      <w:r w:rsidR="003B5ABB">
        <w:rPr>
          <w:rFonts w:ascii="Times New Roman" w:hAnsi="Times New Roman" w:cs="Times New Roman"/>
          <w:sz w:val="24"/>
          <w:szCs w:val="24"/>
        </w:rPr>
        <w:t xml:space="preserve"> (</w:t>
      </w:r>
      <w:r w:rsidR="003B5ABB">
        <w:rPr>
          <w:rFonts w:ascii="Times New Roman" w:hAnsi="Times New Roman" w:cs="Times New Roman"/>
          <w:i/>
          <w:iCs/>
          <w:sz w:val="24"/>
          <w:szCs w:val="24"/>
        </w:rPr>
        <w:t xml:space="preserve">M = </w:t>
      </w:r>
      <w:r w:rsidR="003B5ABB">
        <w:rPr>
          <w:rFonts w:ascii="Times New Roman" w:hAnsi="Times New Roman" w:cs="Times New Roman"/>
          <w:sz w:val="24"/>
          <w:szCs w:val="24"/>
        </w:rPr>
        <w:t xml:space="preserve">4.68, </w:t>
      </w:r>
      <w:r w:rsidR="003B5ABB">
        <w:rPr>
          <w:rFonts w:ascii="Times New Roman" w:hAnsi="Times New Roman" w:cs="Times New Roman"/>
          <w:i/>
          <w:iCs/>
          <w:sz w:val="24"/>
          <w:szCs w:val="24"/>
        </w:rPr>
        <w:t>SE</w:t>
      </w:r>
      <w:r w:rsidR="003B5ABB">
        <w:rPr>
          <w:rFonts w:ascii="Times New Roman" w:hAnsi="Times New Roman" w:cs="Times New Roman"/>
          <w:sz w:val="24"/>
          <w:szCs w:val="24"/>
        </w:rPr>
        <w:t xml:space="preserve"> = .04)</w:t>
      </w:r>
      <w:r>
        <w:rPr>
          <w:rFonts w:ascii="Times New Roman" w:hAnsi="Times New Roman" w:cs="Times New Roman"/>
          <w:sz w:val="24"/>
          <w:szCs w:val="24"/>
        </w:rPr>
        <w:t xml:space="preserve"> was more positively rated on likelihood of social media message engagement than a loss-framed message</w:t>
      </w:r>
      <w:r w:rsidR="003B5ABB">
        <w:rPr>
          <w:rFonts w:ascii="Times New Roman" w:hAnsi="Times New Roman" w:cs="Times New Roman"/>
          <w:sz w:val="24"/>
          <w:szCs w:val="24"/>
        </w:rPr>
        <w:t xml:space="preserve"> (</w:t>
      </w:r>
      <w:r w:rsidR="003B5ABB">
        <w:rPr>
          <w:rFonts w:ascii="Times New Roman" w:hAnsi="Times New Roman" w:cs="Times New Roman"/>
          <w:i/>
          <w:iCs/>
          <w:sz w:val="24"/>
          <w:szCs w:val="24"/>
        </w:rPr>
        <w:t xml:space="preserve">M = </w:t>
      </w:r>
      <w:r w:rsidR="003B5ABB">
        <w:rPr>
          <w:rFonts w:ascii="Times New Roman" w:hAnsi="Times New Roman" w:cs="Times New Roman"/>
          <w:sz w:val="24"/>
          <w:szCs w:val="24"/>
        </w:rPr>
        <w:t xml:space="preserve">4.41, </w:t>
      </w:r>
      <w:r w:rsidR="003B5ABB">
        <w:rPr>
          <w:rFonts w:ascii="Times New Roman" w:hAnsi="Times New Roman" w:cs="Times New Roman"/>
          <w:i/>
          <w:iCs/>
          <w:sz w:val="24"/>
          <w:szCs w:val="24"/>
        </w:rPr>
        <w:t>SE</w:t>
      </w:r>
      <w:r w:rsidR="003B5ABB">
        <w:rPr>
          <w:rFonts w:ascii="Times New Roman" w:hAnsi="Times New Roman" w:cs="Times New Roman"/>
          <w:sz w:val="24"/>
          <w:szCs w:val="24"/>
        </w:rPr>
        <w:t xml:space="preserve"> = .04)</w:t>
      </w:r>
      <w:r w:rsidRPr="00586FDA">
        <w:rPr>
          <w:rFonts w:ascii="Times New Roman" w:hAnsi="Times New Roman" w:cs="Times New Roman"/>
          <w:sz w:val="24"/>
          <w:szCs w:val="24"/>
        </w:rPr>
        <w:t xml:space="preserve">. The main effect for message </w:t>
      </w:r>
      <w:r w:rsidRPr="003E703D">
        <w:rPr>
          <w:rFonts w:ascii="Times New Roman" w:hAnsi="Times New Roman" w:cs="Times New Roman"/>
          <w:sz w:val="24"/>
          <w:szCs w:val="24"/>
        </w:rPr>
        <w:t>replication on likelihood of social media message engagement was not significant (</w:t>
      </w:r>
      <w:r w:rsidRPr="003E703D">
        <w:rPr>
          <w:rFonts w:ascii="Times New Roman" w:hAnsi="Times New Roman" w:cs="Times New Roman"/>
          <w:i/>
          <w:iCs/>
          <w:sz w:val="24"/>
          <w:szCs w:val="24"/>
        </w:rPr>
        <w:t xml:space="preserve">F </w:t>
      </w:r>
      <w:r w:rsidRPr="003E703D">
        <w:rPr>
          <w:rFonts w:ascii="Times New Roman" w:hAnsi="Times New Roman" w:cs="Times New Roman"/>
          <w:sz w:val="24"/>
          <w:szCs w:val="24"/>
        </w:rPr>
        <w:t xml:space="preserve">(1, 1,171) = 1.01, </w:t>
      </w:r>
      <w:r w:rsidRPr="003E703D">
        <w:rPr>
          <w:rFonts w:ascii="Times New Roman" w:hAnsi="Times New Roman" w:cs="Times New Roman"/>
          <w:i/>
          <w:iCs/>
          <w:sz w:val="24"/>
          <w:szCs w:val="24"/>
        </w:rPr>
        <w:t xml:space="preserve">p = </w:t>
      </w:r>
      <w:r w:rsidRPr="003E703D">
        <w:rPr>
          <w:rFonts w:ascii="Times New Roman" w:hAnsi="Times New Roman" w:cs="Times New Roman"/>
          <w:sz w:val="24"/>
          <w:szCs w:val="24"/>
        </w:rPr>
        <w:t>.316). A significant interaction was found for message frame condition and message replication on likelihood of social media message engagement (</w:t>
      </w:r>
      <w:r w:rsidRPr="003E703D">
        <w:rPr>
          <w:rFonts w:ascii="Times New Roman" w:hAnsi="Times New Roman" w:cs="Times New Roman"/>
          <w:i/>
          <w:iCs/>
          <w:sz w:val="24"/>
          <w:szCs w:val="24"/>
        </w:rPr>
        <w:t xml:space="preserve">F </w:t>
      </w:r>
      <w:r w:rsidRPr="003E703D">
        <w:rPr>
          <w:rFonts w:ascii="Times New Roman" w:hAnsi="Times New Roman" w:cs="Times New Roman"/>
          <w:sz w:val="24"/>
          <w:szCs w:val="24"/>
        </w:rPr>
        <w:t xml:space="preserve">(1, 1,171) = 12.88, </w:t>
      </w:r>
      <w:r w:rsidRPr="003E703D">
        <w:rPr>
          <w:rFonts w:ascii="Times New Roman" w:hAnsi="Times New Roman" w:cs="Times New Roman"/>
          <w:i/>
          <w:iCs/>
          <w:sz w:val="24"/>
          <w:szCs w:val="24"/>
        </w:rPr>
        <w:t>p &lt; .</w:t>
      </w:r>
      <w:r w:rsidRPr="003E703D">
        <w:rPr>
          <w:rFonts w:ascii="Times New Roman" w:hAnsi="Times New Roman" w:cs="Times New Roman"/>
          <w:sz w:val="24"/>
          <w:szCs w:val="24"/>
        </w:rPr>
        <w:t>001</w:t>
      </w:r>
      <w:r w:rsidR="00E91A25" w:rsidRPr="003E703D">
        <w:rPr>
          <w:rFonts w:ascii="Times New Roman" w:hAnsi="Times New Roman" w:cs="Times New Roman"/>
          <w:sz w:val="24"/>
          <w:szCs w:val="24"/>
        </w:rPr>
        <w:t>, η</w:t>
      </w:r>
      <w:r w:rsidR="00E91A25" w:rsidRPr="003E703D">
        <w:rPr>
          <w:rFonts w:ascii="Times New Roman" w:hAnsi="Times New Roman" w:cs="Times New Roman"/>
          <w:sz w:val="24"/>
          <w:szCs w:val="24"/>
          <w:vertAlign w:val="superscript"/>
        </w:rPr>
        <w:t>2</w:t>
      </w:r>
      <w:r w:rsidR="00E91A25" w:rsidRPr="003E703D">
        <w:rPr>
          <w:rFonts w:ascii="Times New Roman" w:hAnsi="Times New Roman" w:cs="Times New Roman"/>
          <w:sz w:val="24"/>
          <w:szCs w:val="24"/>
          <w:vertAlign w:val="subscript"/>
        </w:rPr>
        <w:t xml:space="preserve">p </w:t>
      </w:r>
      <w:r w:rsidR="00E91A25" w:rsidRPr="003E703D">
        <w:rPr>
          <w:rFonts w:ascii="Times New Roman" w:hAnsi="Times New Roman" w:cs="Times New Roman"/>
          <w:sz w:val="24"/>
          <w:szCs w:val="24"/>
        </w:rPr>
        <w:t>= .011</w:t>
      </w:r>
      <w:r w:rsidRPr="003E703D">
        <w:rPr>
          <w:rFonts w:ascii="Times New Roman" w:hAnsi="Times New Roman" w:cs="Times New Roman"/>
          <w:sz w:val="24"/>
          <w:szCs w:val="24"/>
        </w:rPr>
        <w:t xml:space="preserve">), such that the </w:t>
      </w:r>
      <w:r w:rsidR="00E91A25" w:rsidRPr="003E703D">
        <w:rPr>
          <w:rFonts w:ascii="Times New Roman" w:hAnsi="Times New Roman" w:cs="Times New Roman"/>
          <w:sz w:val="24"/>
          <w:szCs w:val="24"/>
        </w:rPr>
        <w:t xml:space="preserve">loss </w:t>
      </w:r>
      <w:r w:rsidRPr="003E703D">
        <w:rPr>
          <w:rFonts w:ascii="Times New Roman" w:hAnsi="Times New Roman" w:cs="Times New Roman"/>
          <w:sz w:val="24"/>
          <w:szCs w:val="24"/>
        </w:rPr>
        <w:t xml:space="preserve">messages were significantly more likely to be rated higher in the </w:t>
      </w:r>
      <w:r w:rsidR="00DA0B67">
        <w:rPr>
          <w:rFonts w:ascii="Times New Roman" w:hAnsi="Times New Roman" w:cs="Times New Roman"/>
          <w:sz w:val="24"/>
          <w:szCs w:val="24"/>
        </w:rPr>
        <w:t>B (</w:t>
      </w:r>
      <w:r w:rsidR="00DA0B67">
        <w:rPr>
          <w:rFonts w:ascii="Times New Roman" w:hAnsi="Times New Roman" w:cs="Times New Roman"/>
          <w:i/>
          <w:iCs/>
          <w:sz w:val="24"/>
          <w:szCs w:val="24"/>
        </w:rPr>
        <w:t xml:space="preserve">M = </w:t>
      </w:r>
      <w:r w:rsidR="00DA0B67">
        <w:rPr>
          <w:rFonts w:ascii="Times New Roman" w:hAnsi="Times New Roman" w:cs="Times New Roman"/>
          <w:sz w:val="24"/>
          <w:szCs w:val="24"/>
        </w:rPr>
        <w:t xml:space="preserve">4.46, </w:t>
      </w:r>
      <w:r w:rsidR="00DA0B67">
        <w:rPr>
          <w:rFonts w:ascii="Times New Roman" w:hAnsi="Times New Roman" w:cs="Times New Roman"/>
          <w:i/>
          <w:iCs/>
          <w:sz w:val="24"/>
          <w:szCs w:val="24"/>
        </w:rPr>
        <w:t>SE</w:t>
      </w:r>
      <w:r w:rsidR="00DA0B67">
        <w:rPr>
          <w:rFonts w:ascii="Times New Roman" w:hAnsi="Times New Roman" w:cs="Times New Roman"/>
          <w:sz w:val="24"/>
          <w:szCs w:val="24"/>
        </w:rPr>
        <w:t xml:space="preserve"> = .05)</w:t>
      </w:r>
      <w:r w:rsidRPr="003E703D">
        <w:rPr>
          <w:rFonts w:ascii="Times New Roman" w:hAnsi="Times New Roman" w:cs="Times New Roman"/>
          <w:sz w:val="24"/>
          <w:szCs w:val="24"/>
        </w:rPr>
        <w:t xml:space="preserve"> condition</w:t>
      </w:r>
      <w:r w:rsidR="003B5ABB">
        <w:rPr>
          <w:rFonts w:ascii="Times New Roman" w:hAnsi="Times New Roman" w:cs="Times New Roman"/>
          <w:sz w:val="24"/>
          <w:szCs w:val="24"/>
        </w:rPr>
        <w:t xml:space="preserve"> </w:t>
      </w:r>
      <w:r w:rsidRPr="003E703D">
        <w:rPr>
          <w:rFonts w:ascii="Times New Roman" w:hAnsi="Times New Roman" w:cs="Times New Roman"/>
          <w:sz w:val="24"/>
          <w:szCs w:val="24"/>
        </w:rPr>
        <w:t xml:space="preserve">than the </w:t>
      </w:r>
      <w:r w:rsidR="00DA0B67">
        <w:rPr>
          <w:rFonts w:ascii="Times New Roman" w:hAnsi="Times New Roman" w:cs="Times New Roman"/>
          <w:sz w:val="24"/>
          <w:szCs w:val="24"/>
        </w:rPr>
        <w:t>A</w:t>
      </w:r>
      <w:r w:rsidRPr="003E703D">
        <w:rPr>
          <w:rFonts w:ascii="Times New Roman" w:hAnsi="Times New Roman" w:cs="Times New Roman"/>
          <w:sz w:val="24"/>
          <w:szCs w:val="24"/>
        </w:rPr>
        <w:t xml:space="preserve"> condition</w:t>
      </w:r>
      <w:r w:rsidR="00DA0B67">
        <w:rPr>
          <w:rFonts w:ascii="Times New Roman" w:hAnsi="Times New Roman" w:cs="Times New Roman"/>
          <w:sz w:val="24"/>
          <w:szCs w:val="24"/>
        </w:rPr>
        <w:t xml:space="preserve"> (</w:t>
      </w:r>
      <w:r w:rsidR="00DA0B67">
        <w:rPr>
          <w:rFonts w:ascii="Times New Roman" w:hAnsi="Times New Roman" w:cs="Times New Roman"/>
          <w:i/>
          <w:iCs/>
          <w:sz w:val="24"/>
          <w:szCs w:val="24"/>
        </w:rPr>
        <w:t xml:space="preserve">M = </w:t>
      </w:r>
      <w:r w:rsidR="00DA0B67">
        <w:rPr>
          <w:rFonts w:ascii="Times New Roman" w:hAnsi="Times New Roman" w:cs="Times New Roman"/>
          <w:sz w:val="24"/>
          <w:szCs w:val="24"/>
        </w:rPr>
        <w:t xml:space="preserve">4.36, </w:t>
      </w:r>
      <w:r w:rsidR="00DA0B67">
        <w:rPr>
          <w:rFonts w:ascii="Times New Roman" w:hAnsi="Times New Roman" w:cs="Times New Roman"/>
          <w:i/>
          <w:iCs/>
          <w:sz w:val="24"/>
          <w:szCs w:val="24"/>
        </w:rPr>
        <w:t>SE</w:t>
      </w:r>
      <w:r w:rsidR="00DA0B67">
        <w:rPr>
          <w:rFonts w:ascii="Times New Roman" w:hAnsi="Times New Roman" w:cs="Times New Roman"/>
          <w:sz w:val="24"/>
          <w:szCs w:val="24"/>
        </w:rPr>
        <w:t xml:space="preserve"> = .05)</w:t>
      </w:r>
      <w:r w:rsidR="005C1140">
        <w:rPr>
          <w:rFonts w:ascii="Times New Roman" w:hAnsi="Times New Roman" w:cs="Times New Roman"/>
          <w:sz w:val="24"/>
          <w:szCs w:val="24"/>
        </w:rPr>
        <w:t>,</w:t>
      </w:r>
      <w:r w:rsidR="00DA0B67">
        <w:rPr>
          <w:rFonts w:ascii="Times New Roman" w:hAnsi="Times New Roman" w:cs="Times New Roman"/>
          <w:sz w:val="24"/>
          <w:szCs w:val="24"/>
        </w:rPr>
        <w:t xml:space="preserve"> and the gain messages were significantly more likely to be rated higher in the A</w:t>
      </w:r>
      <w:r w:rsidR="005C1140">
        <w:rPr>
          <w:rFonts w:ascii="Times New Roman" w:hAnsi="Times New Roman" w:cs="Times New Roman"/>
          <w:sz w:val="24"/>
          <w:szCs w:val="24"/>
        </w:rPr>
        <w:t xml:space="preserve"> condition</w:t>
      </w:r>
      <w:r w:rsidR="00DA0B67">
        <w:rPr>
          <w:rFonts w:ascii="Times New Roman" w:hAnsi="Times New Roman" w:cs="Times New Roman"/>
          <w:sz w:val="24"/>
          <w:szCs w:val="24"/>
        </w:rPr>
        <w:t xml:space="preserve"> (</w:t>
      </w:r>
      <w:r w:rsidR="00DA0B67">
        <w:rPr>
          <w:rFonts w:ascii="Times New Roman" w:hAnsi="Times New Roman" w:cs="Times New Roman"/>
          <w:i/>
          <w:iCs/>
          <w:sz w:val="24"/>
          <w:szCs w:val="24"/>
        </w:rPr>
        <w:t xml:space="preserve">M = </w:t>
      </w:r>
      <w:r w:rsidR="00DA0B67">
        <w:rPr>
          <w:rFonts w:ascii="Times New Roman" w:hAnsi="Times New Roman" w:cs="Times New Roman"/>
          <w:sz w:val="24"/>
          <w:szCs w:val="24"/>
        </w:rPr>
        <w:t xml:space="preserve">4.70, </w:t>
      </w:r>
      <w:r w:rsidR="00DA0B67">
        <w:rPr>
          <w:rFonts w:ascii="Times New Roman" w:hAnsi="Times New Roman" w:cs="Times New Roman"/>
          <w:i/>
          <w:iCs/>
          <w:sz w:val="24"/>
          <w:szCs w:val="24"/>
        </w:rPr>
        <w:t>SE</w:t>
      </w:r>
      <w:r w:rsidR="00DA0B67">
        <w:rPr>
          <w:rFonts w:ascii="Times New Roman" w:hAnsi="Times New Roman" w:cs="Times New Roman"/>
          <w:sz w:val="24"/>
          <w:szCs w:val="24"/>
        </w:rPr>
        <w:t xml:space="preserve"> = .04) than the B condition (</w:t>
      </w:r>
      <w:r w:rsidR="00DA0B67">
        <w:rPr>
          <w:rFonts w:ascii="Times New Roman" w:hAnsi="Times New Roman" w:cs="Times New Roman"/>
          <w:i/>
          <w:iCs/>
          <w:sz w:val="24"/>
          <w:szCs w:val="24"/>
        </w:rPr>
        <w:t xml:space="preserve">M = </w:t>
      </w:r>
      <w:r w:rsidR="00DA0B67">
        <w:rPr>
          <w:rFonts w:ascii="Times New Roman" w:hAnsi="Times New Roman" w:cs="Times New Roman"/>
          <w:sz w:val="24"/>
          <w:szCs w:val="24"/>
        </w:rPr>
        <w:t xml:space="preserve">4.65, </w:t>
      </w:r>
      <w:r w:rsidR="00DA0B67">
        <w:rPr>
          <w:rFonts w:ascii="Times New Roman" w:hAnsi="Times New Roman" w:cs="Times New Roman"/>
          <w:i/>
          <w:iCs/>
          <w:sz w:val="24"/>
          <w:szCs w:val="24"/>
        </w:rPr>
        <w:t>SE</w:t>
      </w:r>
      <w:r w:rsidR="00DA0B67">
        <w:rPr>
          <w:rFonts w:ascii="Times New Roman" w:hAnsi="Times New Roman" w:cs="Times New Roman"/>
          <w:sz w:val="24"/>
          <w:szCs w:val="24"/>
        </w:rPr>
        <w:t xml:space="preserve"> = .04)</w:t>
      </w:r>
      <w:r w:rsidRPr="003E703D">
        <w:rPr>
          <w:rFonts w:ascii="Times New Roman" w:hAnsi="Times New Roman" w:cs="Times New Roman"/>
          <w:sz w:val="24"/>
          <w:szCs w:val="24"/>
        </w:rPr>
        <w:t>.</w:t>
      </w:r>
    </w:p>
    <w:p w14:paraId="2C621DC6" w14:textId="77777777" w:rsidR="00611AAD" w:rsidRDefault="00611AAD">
      <w:pPr>
        <w:rPr>
          <w:rFonts w:ascii="Times New Roman" w:eastAsiaTheme="majorEastAsia" w:hAnsi="Times New Roman" w:cs="Times New Roman"/>
          <w:b/>
          <w:bCs/>
          <w:sz w:val="24"/>
          <w:szCs w:val="24"/>
        </w:rPr>
      </w:pPr>
      <w:bookmarkStart w:id="73" w:name="_Figure_10_1"/>
      <w:bookmarkEnd w:id="73"/>
      <w:r>
        <w:rPr>
          <w:rFonts w:ascii="Times New Roman" w:hAnsi="Times New Roman" w:cs="Times New Roman"/>
          <w:b/>
          <w:bCs/>
          <w:i/>
          <w:iCs/>
          <w:sz w:val="24"/>
          <w:szCs w:val="24"/>
        </w:rPr>
        <w:br w:type="page"/>
      </w:r>
    </w:p>
    <w:p w14:paraId="371DE871" w14:textId="1E292AF8" w:rsidR="002C2739" w:rsidRPr="008613BA" w:rsidRDefault="002C2739" w:rsidP="002C2739">
      <w:pPr>
        <w:pStyle w:val="Heading4"/>
        <w:spacing w:line="360" w:lineRule="auto"/>
        <w:rPr>
          <w:rFonts w:ascii="Times New Roman" w:hAnsi="Times New Roman" w:cs="Times New Roman"/>
          <w:b/>
          <w:bCs/>
          <w:i w:val="0"/>
          <w:iCs w:val="0"/>
          <w:color w:val="auto"/>
          <w:sz w:val="24"/>
          <w:szCs w:val="24"/>
        </w:rPr>
      </w:pPr>
      <w:r w:rsidRPr="008613BA">
        <w:rPr>
          <w:rFonts w:ascii="Times New Roman" w:hAnsi="Times New Roman" w:cs="Times New Roman"/>
          <w:b/>
          <w:bCs/>
          <w:i w:val="0"/>
          <w:iCs w:val="0"/>
          <w:color w:val="auto"/>
          <w:sz w:val="24"/>
          <w:szCs w:val="24"/>
        </w:rPr>
        <w:lastRenderedPageBreak/>
        <w:t xml:space="preserve">Figure </w:t>
      </w:r>
      <w:r>
        <w:rPr>
          <w:rFonts w:ascii="Times New Roman" w:hAnsi="Times New Roman" w:cs="Times New Roman"/>
          <w:b/>
          <w:bCs/>
          <w:i w:val="0"/>
          <w:iCs w:val="0"/>
          <w:color w:val="auto"/>
          <w:sz w:val="24"/>
          <w:szCs w:val="24"/>
        </w:rPr>
        <w:t>10</w:t>
      </w:r>
    </w:p>
    <w:p w14:paraId="116B0A00" w14:textId="7B2EACAC" w:rsidR="002C2739" w:rsidRDefault="002C2739" w:rsidP="002C2739">
      <w:pPr>
        <w:spacing w:after="0" w:line="360" w:lineRule="auto"/>
        <w:rPr>
          <w:rFonts w:ascii="Times New Roman" w:hAnsi="Times New Roman" w:cs="Times New Roman"/>
          <w:i/>
          <w:iCs/>
          <w:noProof/>
          <w:sz w:val="24"/>
          <w:szCs w:val="24"/>
        </w:rPr>
      </w:pPr>
      <w:r>
        <w:rPr>
          <w:rFonts w:ascii="Times New Roman" w:hAnsi="Times New Roman" w:cs="Times New Roman"/>
          <w:i/>
          <w:iCs/>
          <w:noProof/>
          <w:sz w:val="24"/>
          <w:szCs w:val="24"/>
        </w:rPr>
        <w:t>Interaction for Message Frame and Message Replication on Liklihood of Social Media Message Engagment</w:t>
      </w:r>
    </w:p>
    <w:p w14:paraId="48A34CA7" w14:textId="412B5FFA" w:rsidR="00710AF2" w:rsidRPr="0016313A" w:rsidRDefault="00710AF2" w:rsidP="002C2739">
      <w:pPr>
        <w:spacing w:after="0" w:line="360" w:lineRule="auto"/>
        <w:rPr>
          <w:rFonts w:ascii="Times New Roman" w:hAnsi="Times New Roman" w:cs="Times New Roman"/>
          <w:i/>
          <w:iCs/>
          <w:noProof/>
          <w:sz w:val="24"/>
          <w:szCs w:val="24"/>
        </w:rPr>
      </w:pPr>
      <w:r w:rsidRPr="00710AF2">
        <w:rPr>
          <w:rFonts w:ascii="Times New Roman" w:hAnsi="Times New Roman" w:cs="Times New Roman"/>
          <w:i/>
          <w:iCs/>
          <w:noProof/>
          <w:sz w:val="24"/>
          <w:szCs w:val="24"/>
        </w:rPr>
        <w:drawing>
          <wp:inline distT="0" distB="0" distL="0" distR="0" wp14:anchorId="380DCC9E" wp14:editId="437FF02F">
            <wp:extent cx="5943600" cy="2771775"/>
            <wp:effectExtent l="0" t="0" r="0" b="9525"/>
            <wp:docPr id="10" name="Chart 10" descr="Interaction effect for message frame and message replication on likelihood of social media message engagement">
              <a:extLst xmlns:a="http://schemas.openxmlformats.org/drawingml/2006/main">
                <a:ext uri="{FF2B5EF4-FFF2-40B4-BE49-F238E27FC236}">
                  <a16:creationId xmlns:a16="http://schemas.microsoft.com/office/drawing/2014/main" id="{EED7AF4A-517D-5C51-D563-DD5E0E130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4F25911" w14:textId="77777777" w:rsidR="002C2739" w:rsidRDefault="002C2739" w:rsidP="002C2739">
      <w:pPr>
        <w:spacing w:after="0" w:line="480" w:lineRule="auto"/>
        <w:rPr>
          <w:rFonts w:ascii="Times New Roman" w:hAnsi="Times New Roman" w:cs="Times New Roman"/>
          <w:sz w:val="24"/>
          <w:szCs w:val="24"/>
        </w:rPr>
      </w:pPr>
    </w:p>
    <w:p w14:paraId="5AF6FD8F" w14:textId="2C12890F" w:rsidR="009F55D0" w:rsidRDefault="009F55D0" w:rsidP="00AA62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Message replication was also examined for the three subcategories of social media message engagement.</w:t>
      </w:r>
    </w:p>
    <w:p w14:paraId="32A3FF26" w14:textId="6BB21344" w:rsidR="00E91A25" w:rsidRDefault="009F55D0" w:rsidP="009F55D0">
      <w:pPr>
        <w:pStyle w:val="ListParagraph"/>
        <w:numPr>
          <w:ilvl w:val="0"/>
          <w:numId w:val="30"/>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liking a social media message. </w:t>
      </w:r>
      <w:r w:rsidR="00E91A25" w:rsidRPr="009F55D0">
        <w:rPr>
          <w:rFonts w:ascii="Times New Roman" w:hAnsi="Times New Roman" w:cs="Times New Roman"/>
          <w:sz w:val="24"/>
          <w:szCs w:val="24"/>
        </w:rPr>
        <w:t xml:space="preserve">A significant main effect was found for message frame condition on likelihood of liking a </w:t>
      </w:r>
      <w:r w:rsidR="00BD6D54" w:rsidRPr="009F55D0">
        <w:rPr>
          <w:rFonts w:ascii="Times New Roman" w:hAnsi="Times New Roman" w:cs="Times New Roman"/>
          <w:sz w:val="24"/>
          <w:szCs w:val="24"/>
        </w:rPr>
        <w:t xml:space="preserve">social </w:t>
      </w:r>
      <w:r w:rsidR="00E91A25" w:rsidRPr="009F55D0">
        <w:rPr>
          <w:rFonts w:ascii="Times New Roman" w:hAnsi="Times New Roman" w:cs="Times New Roman"/>
          <w:sz w:val="24"/>
          <w:szCs w:val="24"/>
        </w:rPr>
        <w:t>media message (</w:t>
      </w:r>
      <w:r w:rsidR="00E91A25" w:rsidRPr="009F55D0">
        <w:rPr>
          <w:rFonts w:ascii="Times New Roman" w:hAnsi="Times New Roman" w:cs="Times New Roman"/>
          <w:i/>
          <w:iCs/>
          <w:sz w:val="24"/>
          <w:szCs w:val="24"/>
        </w:rPr>
        <w:t xml:space="preserve">F </w:t>
      </w:r>
      <w:r w:rsidR="00E91A25" w:rsidRPr="009F55D0">
        <w:rPr>
          <w:rFonts w:ascii="Times New Roman" w:hAnsi="Times New Roman" w:cs="Times New Roman"/>
          <w:sz w:val="24"/>
          <w:szCs w:val="24"/>
        </w:rPr>
        <w:t xml:space="preserve">(1, 1,148) = 128.37, </w:t>
      </w:r>
      <w:r w:rsidR="00E91A25" w:rsidRPr="009F55D0">
        <w:rPr>
          <w:rFonts w:ascii="Times New Roman" w:hAnsi="Times New Roman" w:cs="Times New Roman"/>
          <w:i/>
          <w:iCs/>
          <w:sz w:val="24"/>
          <w:szCs w:val="24"/>
        </w:rPr>
        <w:t>p &lt; .</w:t>
      </w:r>
      <w:r w:rsidR="00E91A25" w:rsidRPr="009F55D0">
        <w:rPr>
          <w:rFonts w:ascii="Times New Roman" w:hAnsi="Times New Roman" w:cs="Times New Roman"/>
          <w:sz w:val="24"/>
          <w:szCs w:val="24"/>
        </w:rPr>
        <w:t>001, η</w:t>
      </w:r>
      <w:r w:rsidR="00E91A25" w:rsidRPr="009F55D0">
        <w:rPr>
          <w:rFonts w:ascii="Times New Roman" w:hAnsi="Times New Roman" w:cs="Times New Roman"/>
          <w:sz w:val="24"/>
          <w:szCs w:val="24"/>
          <w:vertAlign w:val="superscript"/>
        </w:rPr>
        <w:t>2</w:t>
      </w:r>
      <w:r w:rsidR="00E91A25" w:rsidRPr="009F55D0">
        <w:rPr>
          <w:rFonts w:ascii="Times New Roman" w:hAnsi="Times New Roman" w:cs="Times New Roman"/>
          <w:sz w:val="24"/>
          <w:szCs w:val="24"/>
          <w:vertAlign w:val="subscript"/>
        </w:rPr>
        <w:t xml:space="preserve">p </w:t>
      </w:r>
      <w:r w:rsidR="00E91A25" w:rsidRPr="009F55D0">
        <w:rPr>
          <w:rFonts w:ascii="Times New Roman" w:hAnsi="Times New Roman" w:cs="Times New Roman"/>
          <w:sz w:val="24"/>
          <w:szCs w:val="24"/>
        </w:rPr>
        <w:t>= .101), such that a gain-framed message</w:t>
      </w:r>
      <w:r w:rsidR="00DA0B67" w:rsidRPr="009F55D0">
        <w:rPr>
          <w:rFonts w:ascii="Times New Roman" w:hAnsi="Times New Roman" w:cs="Times New Roman"/>
          <w:sz w:val="24"/>
          <w:szCs w:val="24"/>
        </w:rPr>
        <w:t xml:space="preserve"> (</w:t>
      </w:r>
      <w:r w:rsidR="00DA0B67" w:rsidRPr="009F55D0">
        <w:rPr>
          <w:rFonts w:ascii="Times New Roman" w:hAnsi="Times New Roman" w:cs="Times New Roman"/>
          <w:i/>
          <w:iCs/>
          <w:sz w:val="24"/>
          <w:szCs w:val="24"/>
        </w:rPr>
        <w:t xml:space="preserve">M = </w:t>
      </w:r>
      <w:r w:rsidR="00DA0B67" w:rsidRPr="009F55D0">
        <w:rPr>
          <w:rFonts w:ascii="Times New Roman" w:hAnsi="Times New Roman" w:cs="Times New Roman"/>
          <w:sz w:val="24"/>
          <w:szCs w:val="24"/>
        </w:rPr>
        <w:t xml:space="preserve">5.17, </w:t>
      </w:r>
      <w:r w:rsidR="00DA0B67" w:rsidRPr="009F55D0">
        <w:rPr>
          <w:rFonts w:ascii="Times New Roman" w:hAnsi="Times New Roman" w:cs="Times New Roman"/>
          <w:i/>
          <w:iCs/>
          <w:sz w:val="24"/>
          <w:szCs w:val="24"/>
        </w:rPr>
        <w:t>SE</w:t>
      </w:r>
      <w:r w:rsidR="00DA0B67" w:rsidRPr="009F55D0">
        <w:rPr>
          <w:rFonts w:ascii="Times New Roman" w:hAnsi="Times New Roman" w:cs="Times New Roman"/>
          <w:sz w:val="24"/>
          <w:szCs w:val="24"/>
        </w:rPr>
        <w:t xml:space="preserve"> = .04) </w:t>
      </w:r>
      <w:r w:rsidR="00E91A25" w:rsidRPr="009F55D0">
        <w:rPr>
          <w:rFonts w:ascii="Times New Roman" w:hAnsi="Times New Roman" w:cs="Times New Roman"/>
          <w:sz w:val="24"/>
          <w:szCs w:val="24"/>
        </w:rPr>
        <w:t>was more positively rated on likelihood of liking a social media message than a loss-framed message</w:t>
      </w:r>
      <w:r w:rsidR="0047318C" w:rsidRPr="009F55D0">
        <w:rPr>
          <w:rFonts w:ascii="Times New Roman" w:hAnsi="Times New Roman" w:cs="Times New Roman"/>
          <w:sz w:val="24"/>
          <w:szCs w:val="24"/>
        </w:rPr>
        <w:t xml:space="preserve"> (</w:t>
      </w:r>
      <w:r w:rsidR="0047318C" w:rsidRPr="009F55D0">
        <w:rPr>
          <w:rFonts w:ascii="Times New Roman" w:hAnsi="Times New Roman" w:cs="Times New Roman"/>
          <w:i/>
          <w:iCs/>
          <w:sz w:val="24"/>
          <w:szCs w:val="24"/>
        </w:rPr>
        <w:t xml:space="preserve">M = </w:t>
      </w:r>
      <w:r w:rsidR="0047318C" w:rsidRPr="009F55D0">
        <w:rPr>
          <w:rFonts w:ascii="Times New Roman" w:hAnsi="Times New Roman" w:cs="Times New Roman"/>
          <w:sz w:val="24"/>
          <w:szCs w:val="24"/>
        </w:rPr>
        <w:t xml:space="preserve">5.20, </w:t>
      </w:r>
      <w:r w:rsidR="0047318C" w:rsidRPr="009F55D0">
        <w:rPr>
          <w:rFonts w:ascii="Times New Roman" w:hAnsi="Times New Roman" w:cs="Times New Roman"/>
          <w:i/>
          <w:iCs/>
          <w:sz w:val="24"/>
          <w:szCs w:val="24"/>
        </w:rPr>
        <w:t>SE</w:t>
      </w:r>
      <w:r w:rsidR="0047318C" w:rsidRPr="009F55D0">
        <w:rPr>
          <w:rFonts w:ascii="Times New Roman" w:hAnsi="Times New Roman" w:cs="Times New Roman"/>
          <w:sz w:val="24"/>
          <w:szCs w:val="24"/>
        </w:rPr>
        <w:t xml:space="preserve"> = .04)</w:t>
      </w:r>
      <w:r w:rsidR="00E91A25" w:rsidRPr="009F55D0">
        <w:rPr>
          <w:rFonts w:ascii="Times New Roman" w:hAnsi="Times New Roman" w:cs="Times New Roman"/>
          <w:sz w:val="24"/>
          <w:szCs w:val="24"/>
        </w:rPr>
        <w:t>. The main effect for message replication on likelihood of liking a social media message was not significant (</w:t>
      </w:r>
      <w:r w:rsidR="00E91A25" w:rsidRPr="009F55D0">
        <w:rPr>
          <w:rFonts w:ascii="Times New Roman" w:hAnsi="Times New Roman" w:cs="Times New Roman"/>
          <w:i/>
          <w:iCs/>
          <w:sz w:val="24"/>
          <w:szCs w:val="24"/>
        </w:rPr>
        <w:t xml:space="preserve">F </w:t>
      </w:r>
      <w:r w:rsidR="00E91A25" w:rsidRPr="009F55D0">
        <w:rPr>
          <w:rFonts w:ascii="Times New Roman" w:hAnsi="Times New Roman" w:cs="Times New Roman"/>
          <w:sz w:val="24"/>
          <w:szCs w:val="24"/>
        </w:rPr>
        <w:t xml:space="preserve">(1, 1,148) = .887, </w:t>
      </w:r>
      <w:r w:rsidR="00E91A25" w:rsidRPr="009F55D0">
        <w:rPr>
          <w:rFonts w:ascii="Times New Roman" w:hAnsi="Times New Roman" w:cs="Times New Roman"/>
          <w:i/>
          <w:iCs/>
          <w:sz w:val="24"/>
          <w:szCs w:val="24"/>
        </w:rPr>
        <w:t xml:space="preserve">p = </w:t>
      </w:r>
      <w:r w:rsidR="00E91A25" w:rsidRPr="009F55D0">
        <w:rPr>
          <w:rFonts w:ascii="Times New Roman" w:hAnsi="Times New Roman" w:cs="Times New Roman"/>
          <w:sz w:val="24"/>
          <w:szCs w:val="24"/>
        </w:rPr>
        <w:t xml:space="preserve">.346). A significant interaction was found for message frame condition and message replication on likelihood of </w:t>
      </w:r>
      <w:r w:rsidR="00027201" w:rsidRPr="009F55D0">
        <w:rPr>
          <w:rFonts w:ascii="Times New Roman" w:hAnsi="Times New Roman" w:cs="Times New Roman"/>
          <w:sz w:val="24"/>
          <w:szCs w:val="24"/>
        </w:rPr>
        <w:t xml:space="preserve">liking a </w:t>
      </w:r>
      <w:r w:rsidR="00E91A25" w:rsidRPr="009F55D0">
        <w:rPr>
          <w:rFonts w:ascii="Times New Roman" w:hAnsi="Times New Roman" w:cs="Times New Roman"/>
          <w:sz w:val="24"/>
          <w:szCs w:val="24"/>
        </w:rPr>
        <w:t>social media message (</w:t>
      </w:r>
      <w:r w:rsidR="00E91A25" w:rsidRPr="009F55D0">
        <w:rPr>
          <w:rFonts w:ascii="Times New Roman" w:hAnsi="Times New Roman" w:cs="Times New Roman"/>
          <w:i/>
          <w:iCs/>
          <w:sz w:val="24"/>
          <w:szCs w:val="24"/>
        </w:rPr>
        <w:t xml:space="preserve">F </w:t>
      </w:r>
      <w:r w:rsidR="00E91A25" w:rsidRPr="009F55D0">
        <w:rPr>
          <w:rFonts w:ascii="Times New Roman" w:hAnsi="Times New Roman" w:cs="Times New Roman"/>
          <w:sz w:val="24"/>
          <w:szCs w:val="24"/>
        </w:rPr>
        <w:t>(1, 1,</w:t>
      </w:r>
      <w:r w:rsidR="00027201" w:rsidRPr="009F55D0">
        <w:rPr>
          <w:rFonts w:ascii="Times New Roman" w:hAnsi="Times New Roman" w:cs="Times New Roman"/>
          <w:sz w:val="24"/>
          <w:szCs w:val="24"/>
        </w:rPr>
        <w:t>148</w:t>
      </w:r>
      <w:r w:rsidR="00E91A25" w:rsidRPr="009F55D0">
        <w:rPr>
          <w:rFonts w:ascii="Times New Roman" w:hAnsi="Times New Roman" w:cs="Times New Roman"/>
          <w:sz w:val="24"/>
          <w:szCs w:val="24"/>
        </w:rPr>
        <w:t xml:space="preserve">) = </w:t>
      </w:r>
      <w:r w:rsidR="00EC0698" w:rsidRPr="009F55D0">
        <w:rPr>
          <w:rFonts w:ascii="Times New Roman" w:hAnsi="Times New Roman" w:cs="Times New Roman"/>
          <w:sz w:val="24"/>
          <w:szCs w:val="24"/>
        </w:rPr>
        <w:t>7.74</w:t>
      </w:r>
      <w:r w:rsidR="00E91A25" w:rsidRPr="009F55D0">
        <w:rPr>
          <w:rFonts w:ascii="Times New Roman" w:hAnsi="Times New Roman" w:cs="Times New Roman"/>
          <w:sz w:val="24"/>
          <w:szCs w:val="24"/>
        </w:rPr>
        <w:t xml:space="preserve">, </w:t>
      </w:r>
      <w:r w:rsidR="00E91A25" w:rsidRPr="009F55D0">
        <w:rPr>
          <w:rFonts w:ascii="Times New Roman" w:hAnsi="Times New Roman" w:cs="Times New Roman"/>
          <w:i/>
          <w:iCs/>
          <w:sz w:val="24"/>
          <w:szCs w:val="24"/>
        </w:rPr>
        <w:t xml:space="preserve">p </w:t>
      </w:r>
      <w:r w:rsidR="00027201" w:rsidRPr="009F55D0">
        <w:rPr>
          <w:rFonts w:ascii="Times New Roman" w:hAnsi="Times New Roman" w:cs="Times New Roman"/>
          <w:i/>
          <w:iCs/>
          <w:sz w:val="24"/>
          <w:szCs w:val="24"/>
        </w:rPr>
        <w:t xml:space="preserve">= </w:t>
      </w:r>
      <w:r w:rsidR="00027201" w:rsidRPr="009F55D0">
        <w:rPr>
          <w:rFonts w:ascii="Times New Roman" w:hAnsi="Times New Roman" w:cs="Times New Roman"/>
          <w:sz w:val="24"/>
          <w:szCs w:val="24"/>
        </w:rPr>
        <w:t>.005</w:t>
      </w:r>
      <w:r w:rsidR="00E91A25" w:rsidRPr="009F55D0">
        <w:rPr>
          <w:rFonts w:ascii="Times New Roman" w:hAnsi="Times New Roman" w:cs="Times New Roman"/>
          <w:sz w:val="24"/>
          <w:szCs w:val="24"/>
        </w:rPr>
        <w:t>, η</w:t>
      </w:r>
      <w:r w:rsidR="00E91A25" w:rsidRPr="009F55D0">
        <w:rPr>
          <w:rFonts w:ascii="Times New Roman" w:hAnsi="Times New Roman" w:cs="Times New Roman"/>
          <w:sz w:val="24"/>
          <w:szCs w:val="24"/>
          <w:vertAlign w:val="superscript"/>
        </w:rPr>
        <w:t>2</w:t>
      </w:r>
      <w:r w:rsidR="00E91A25" w:rsidRPr="009F55D0">
        <w:rPr>
          <w:rFonts w:ascii="Times New Roman" w:hAnsi="Times New Roman" w:cs="Times New Roman"/>
          <w:sz w:val="24"/>
          <w:szCs w:val="24"/>
          <w:vertAlign w:val="subscript"/>
        </w:rPr>
        <w:t xml:space="preserve">p </w:t>
      </w:r>
      <w:r w:rsidR="00E91A25" w:rsidRPr="009F55D0">
        <w:rPr>
          <w:rFonts w:ascii="Times New Roman" w:hAnsi="Times New Roman" w:cs="Times New Roman"/>
          <w:sz w:val="24"/>
          <w:szCs w:val="24"/>
        </w:rPr>
        <w:t>= .0</w:t>
      </w:r>
      <w:r w:rsidR="00027201" w:rsidRPr="009F55D0">
        <w:rPr>
          <w:rFonts w:ascii="Times New Roman" w:hAnsi="Times New Roman" w:cs="Times New Roman"/>
          <w:sz w:val="24"/>
          <w:szCs w:val="24"/>
        </w:rPr>
        <w:t>07</w:t>
      </w:r>
      <w:r w:rsidR="00E91A25" w:rsidRPr="009F55D0">
        <w:rPr>
          <w:rFonts w:ascii="Times New Roman" w:hAnsi="Times New Roman" w:cs="Times New Roman"/>
          <w:sz w:val="24"/>
          <w:szCs w:val="24"/>
        </w:rPr>
        <w:t xml:space="preserve">), such that the loss messages were significantly more likely to be rated </w:t>
      </w:r>
      <w:r w:rsidR="0047318C" w:rsidRPr="009F55D0">
        <w:rPr>
          <w:rFonts w:ascii="Times New Roman" w:hAnsi="Times New Roman" w:cs="Times New Roman"/>
          <w:sz w:val="24"/>
          <w:szCs w:val="24"/>
        </w:rPr>
        <w:t>lower</w:t>
      </w:r>
      <w:r w:rsidR="00E91A25" w:rsidRPr="009F55D0">
        <w:rPr>
          <w:rFonts w:ascii="Times New Roman" w:hAnsi="Times New Roman" w:cs="Times New Roman"/>
          <w:sz w:val="24"/>
          <w:szCs w:val="24"/>
        </w:rPr>
        <w:t xml:space="preserve"> in the A condition</w:t>
      </w:r>
      <w:r w:rsidR="0047318C" w:rsidRPr="009F55D0">
        <w:rPr>
          <w:rFonts w:ascii="Times New Roman" w:hAnsi="Times New Roman" w:cs="Times New Roman"/>
          <w:sz w:val="24"/>
          <w:szCs w:val="24"/>
        </w:rPr>
        <w:t xml:space="preserve"> (</w:t>
      </w:r>
      <w:r w:rsidR="0047318C" w:rsidRPr="009F55D0">
        <w:rPr>
          <w:rFonts w:ascii="Times New Roman" w:hAnsi="Times New Roman" w:cs="Times New Roman"/>
          <w:i/>
          <w:iCs/>
          <w:sz w:val="24"/>
          <w:szCs w:val="24"/>
        </w:rPr>
        <w:t xml:space="preserve">M = </w:t>
      </w:r>
      <w:r w:rsidR="0047318C" w:rsidRPr="009F55D0">
        <w:rPr>
          <w:rFonts w:ascii="Times New Roman" w:hAnsi="Times New Roman" w:cs="Times New Roman"/>
          <w:sz w:val="24"/>
          <w:szCs w:val="24"/>
        </w:rPr>
        <w:lastRenderedPageBreak/>
        <w:t xml:space="preserve">4.95, </w:t>
      </w:r>
      <w:r w:rsidR="0047318C" w:rsidRPr="009F55D0">
        <w:rPr>
          <w:rFonts w:ascii="Times New Roman" w:hAnsi="Times New Roman" w:cs="Times New Roman"/>
          <w:i/>
          <w:iCs/>
          <w:sz w:val="24"/>
          <w:szCs w:val="24"/>
        </w:rPr>
        <w:t>SE</w:t>
      </w:r>
      <w:r w:rsidR="0047318C" w:rsidRPr="009F55D0">
        <w:rPr>
          <w:rFonts w:ascii="Times New Roman" w:hAnsi="Times New Roman" w:cs="Times New Roman"/>
          <w:sz w:val="24"/>
          <w:szCs w:val="24"/>
        </w:rPr>
        <w:t xml:space="preserve"> = .04)</w:t>
      </w:r>
      <w:r w:rsidR="00E91A25" w:rsidRPr="009F55D0">
        <w:rPr>
          <w:rFonts w:ascii="Times New Roman" w:hAnsi="Times New Roman" w:cs="Times New Roman"/>
          <w:sz w:val="24"/>
          <w:szCs w:val="24"/>
        </w:rPr>
        <w:t xml:space="preserve"> than the B condition</w:t>
      </w:r>
      <w:r w:rsidR="0047318C" w:rsidRPr="009F55D0">
        <w:rPr>
          <w:rFonts w:ascii="Times New Roman" w:hAnsi="Times New Roman" w:cs="Times New Roman"/>
          <w:sz w:val="24"/>
          <w:szCs w:val="24"/>
        </w:rPr>
        <w:t xml:space="preserve"> (</w:t>
      </w:r>
      <w:r w:rsidR="0047318C" w:rsidRPr="009F55D0">
        <w:rPr>
          <w:rFonts w:ascii="Times New Roman" w:hAnsi="Times New Roman" w:cs="Times New Roman"/>
          <w:i/>
          <w:iCs/>
          <w:sz w:val="24"/>
          <w:szCs w:val="24"/>
        </w:rPr>
        <w:t xml:space="preserve">M = </w:t>
      </w:r>
      <w:r w:rsidR="0047318C" w:rsidRPr="009F55D0">
        <w:rPr>
          <w:rFonts w:ascii="Times New Roman" w:hAnsi="Times New Roman" w:cs="Times New Roman"/>
          <w:sz w:val="24"/>
          <w:szCs w:val="24"/>
        </w:rPr>
        <w:t xml:space="preserve">5.05, </w:t>
      </w:r>
      <w:r w:rsidR="0047318C" w:rsidRPr="009F55D0">
        <w:rPr>
          <w:rFonts w:ascii="Times New Roman" w:hAnsi="Times New Roman" w:cs="Times New Roman"/>
          <w:i/>
          <w:iCs/>
          <w:sz w:val="24"/>
          <w:szCs w:val="24"/>
        </w:rPr>
        <w:t>SE</w:t>
      </w:r>
      <w:r w:rsidR="0047318C" w:rsidRPr="009F55D0">
        <w:rPr>
          <w:rFonts w:ascii="Times New Roman" w:hAnsi="Times New Roman" w:cs="Times New Roman"/>
          <w:sz w:val="24"/>
          <w:szCs w:val="24"/>
        </w:rPr>
        <w:t xml:space="preserve"> = .04)</w:t>
      </w:r>
      <w:r w:rsidR="002C5ADF" w:rsidRPr="009F55D0">
        <w:rPr>
          <w:rFonts w:ascii="Times New Roman" w:hAnsi="Times New Roman" w:cs="Times New Roman"/>
          <w:sz w:val="24"/>
          <w:szCs w:val="24"/>
        </w:rPr>
        <w:t>, and the gain messages were significantly more likely to be rated higher in the A condition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5.39,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.04) than the B condition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5.34,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.04).</w:t>
      </w:r>
    </w:p>
    <w:p w14:paraId="46E8F279" w14:textId="2C4F0822" w:rsidR="002C2739" w:rsidRPr="008613BA" w:rsidRDefault="002C2739" w:rsidP="002C2739">
      <w:pPr>
        <w:pStyle w:val="Heading4"/>
        <w:spacing w:line="360" w:lineRule="auto"/>
        <w:rPr>
          <w:rFonts w:ascii="Times New Roman" w:hAnsi="Times New Roman" w:cs="Times New Roman"/>
          <w:b/>
          <w:bCs/>
          <w:i w:val="0"/>
          <w:iCs w:val="0"/>
          <w:color w:val="auto"/>
          <w:sz w:val="24"/>
          <w:szCs w:val="24"/>
        </w:rPr>
      </w:pPr>
      <w:bookmarkStart w:id="74" w:name="_Figure_11_1"/>
      <w:bookmarkEnd w:id="74"/>
      <w:r w:rsidRPr="008613B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11</w:t>
      </w:r>
    </w:p>
    <w:p w14:paraId="71AAD6A8" w14:textId="60EC2B24" w:rsidR="002C2739" w:rsidRDefault="002C2739" w:rsidP="002C2739">
      <w:pPr>
        <w:spacing w:after="0" w:line="360" w:lineRule="auto"/>
        <w:rPr>
          <w:rFonts w:ascii="Times New Roman" w:hAnsi="Times New Roman" w:cs="Times New Roman"/>
          <w:i/>
          <w:iCs/>
          <w:noProof/>
          <w:sz w:val="24"/>
          <w:szCs w:val="24"/>
        </w:rPr>
      </w:pPr>
      <w:r>
        <w:rPr>
          <w:rFonts w:ascii="Times New Roman" w:hAnsi="Times New Roman" w:cs="Times New Roman"/>
          <w:i/>
          <w:iCs/>
          <w:noProof/>
          <w:sz w:val="24"/>
          <w:szCs w:val="24"/>
        </w:rPr>
        <w:t>Interaction for Message Frame and Message Replication on Lik</w:t>
      </w:r>
      <w:r w:rsidR="005C1140">
        <w:rPr>
          <w:rFonts w:ascii="Times New Roman" w:hAnsi="Times New Roman" w:cs="Times New Roman"/>
          <w:i/>
          <w:iCs/>
          <w:noProof/>
          <w:sz w:val="24"/>
          <w:szCs w:val="24"/>
        </w:rPr>
        <w:t>e</w:t>
      </w:r>
      <w:r>
        <w:rPr>
          <w:rFonts w:ascii="Times New Roman" w:hAnsi="Times New Roman" w:cs="Times New Roman"/>
          <w:i/>
          <w:iCs/>
          <w:noProof/>
          <w:sz w:val="24"/>
          <w:szCs w:val="24"/>
        </w:rPr>
        <w:t xml:space="preserve">lihood of Liking a Social Media Message </w:t>
      </w:r>
    </w:p>
    <w:p w14:paraId="180B035F" w14:textId="3A8B9DEF" w:rsidR="00710AF2" w:rsidRPr="0016313A" w:rsidRDefault="00710AF2" w:rsidP="002C2739">
      <w:pPr>
        <w:spacing w:after="0" w:line="360" w:lineRule="auto"/>
        <w:rPr>
          <w:rFonts w:ascii="Times New Roman" w:hAnsi="Times New Roman" w:cs="Times New Roman"/>
          <w:i/>
          <w:iCs/>
          <w:noProof/>
          <w:sz w:val="24"/>
          <w:szCs w:val="24"/>
        </w:rPr>
      </w:pPr>
      <w:r w:rsidRPr="00710AF2">
        <w:rPr>
          <w:rFonts w:ascii="Times New Roman" w:hAnsi="Times New Roman" w:cs="Times New Roman"/>
          <w:i/>
          <w:iCs/>
          <w:noProof/>
          <w:sz w:val="24"/>
          <w:szCs w:val="24"/>
        </w:rPr>
        <w:drawing>
          <wp:inline distT="0" distB="0" distL="0" distR="0" wp14:anchorId="1936A115" wp14:editId="75C28102">
            <wp:extent cx="5638800" cy="2324100"/>
            <wp:effectExtent l="0" t="0" r="0" b="0"/>
            <wp:docPr id="11" name="Chart 11" descr="Interaction for Message Frame and Message Replication on Likelihood of Liking a Social Media Message ">
              <a:extLst xmlns:a="http://schemas.openxmlformats.org/drawingml/2006/main">
                <a:ext uri="{FF2B5EF4-FFF2-40B4-BE49-F238E27FC236}">
                  <a16:creationId xmlns:a16="http://schemas.microsoft.com/office/drawing/2014/main" id="{EED7AF4A-517D-5C51-D563-DD5E0E130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99A016E" w14:textId="77777777" w:rsidR="002C2739" w:rsidRPr="002C2739" w:rsidRDefault="002C2739" w:rsidP="002C2739">
      <w:pPr>
        <w:spacing w:after="0" w:line="480" w:lineRule="auto"/>
        <w:rPr>
          <w:rFonts w:ascii="Times New Roman" w:hAnsi="Times New Roman" w:cs="Times New Roman"/>
          <w:sz w:val="24"/>
          <w:szCs w:val="24"/>
        </w:rPr>
      </w:pPr>
    </w:p>
    <w:p w14:paraId="4794CBF8" w14:textId="195C5C59" w:rsidR="00027201" w:rsidRDefault="009F55D0" w:rsidP="009F55D0">
      <w:pPr>
        <w:pStyle w:val="ListParagraph"/>
        <w:numPr>
          <w:ilvl w:val="0"/>
          <w:numId w:val="30"/>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sharing a social media message. </w:t>
      </w:r>
      <w:r w:rsidR="00027201" w:rsidRPr="009F55D0">
        <w:rPr>
          <w:rFonts w:ascii="Times New Roman" w:hAnsi="Times New Roman" w:cs="Times New Roman"/>
          <w:sz w:val="24"/>
          <w:szCs w:val="24"/>
        </w:rPr>
        <w:t xml:space="preserve">A significant main effect was found for message frame condition on likelihood of sharing a </w:t>
      </w:r>
      <w:r w:rsidR="00BD6D54" w:rsidRPr="009F55D0">
        <w:rPr>
          <w:rFonts w:ascii="Times New Roman" w:hAnsi="Times New Roman" w:cs="Times New Roman"/>
          <w:sz w:val="24"/>
          <w:szCs w:val="24"/>
        </w:rPr>
        <w:t xml:space="preserve">social </w:t>
      </w:r>
      <w:r w:rsidR="00027201" w:rsidRPr="009F55D0">
        <w:rPr>
          <w:rFonts w:ascii="Times New Roman" w:hAnsi="Times New Roman" w:cs="Times New Roman"/>
          <w:sz w:val="24"/>
          <w:szCs w:val="24"/>
        </w:rPr>
        <w:t>media message (</w:t>
      </w:r>
      <w:r w:rsidR="00027201" w:rsidRPr="009F55D0">
        <w:rPr>
          <w:rFonts w:ascii="Times New Roman" w:hAnsi="Times New Roman" w:cs="Times New Roman"/>
          <w:i/>
          <w:iCs/>
          <w:sz w:val="24"/>
          <w:szCs w:val="24"/>
        </w:rPr>
        <w:t xml:space="preserve">F </w:t>
      </w:r>
      <w:r w:rsidR="00027201" w:rsidRPr="009F55D0">
        <w:rPr>
          <w:rFonts w:ascii="Times New Roman" w:hAnsi="Times New Roman" w:cs="Times New Roman"/>
          <w:sz w:val="24"/>
          <w:szCs w:val="24"/>
        </w:rPr>
        <w:t xml:space="preserve">(1, 1,028) = 71.24, </w:t>
      </w:r>
      <w:r w:rsidR="00027201" w:rsidRPr="009F55D0">
        <w:rPr>
          <w:rFonts w:ascii="Times New Roman" w:hAnsi="Times New Roman" w:cs="Times New Roman"/>
          <w:i/>
          <w:iCs/>
          <w:sz w:val="24"/>
          <w:szCs w:val="24"/>
        </w:rPr>
        <w:t>p &lt; .</w:t>
      </w:r>
      <w:r w:rsidR="00027201" w:rsidRPr="009F55D0">
        <w:rPr>
          <w:rFonts w:ascii="Times New Roman" w:hAnsi="Times New Roman" w:cs="Times New Roman"/>
          <w:sz w:val="24"/>
          <w:szCs w:val="24"/>
        </w:rPr>
        <w:t>001, η</w:t>
      </w:r>
      <w:r w:rsidR="00027201" w:rsidRPr="009F55D0">
        <w:rPr>
          <w:rFonts w:ascii="Times New Roman" w:hAnsi="Times New Roman" w:cs="Times New Roman"/>
          <w:sz w:val="24"/>
          <w:szCs w:val="24"/>
          <w:vertAlign w:val="superscript"/>
        </w:rPr>
        <w:t>2</w:t>
      </w:r>
      <w:r w:rsidR="00027201" w:rsidRPr="009F55D0">
        <w:rPr>
          <w:rFonts w:ascii="Times New Roman" w:hAnsi="Times New Roman" w:cs="Times New Roman"/>
          <w:sz w:val="24"/>
          <w:szCs w:val="24"/>
          <w:vertAlign w:val="subscript"/>
        </w:rPr>
        <w:t xml:space="preserve">p </w:t>
      </w:r>
      <w:r w:rsidR="00027201" w:rsidRPr="009F55D0">
        <w:rPr>
          <w:rFonts w:ascii="Times New Roman" w:hAnsi="Times New Roman" w:cs="Times New Roman"/>
          <w:sz w:val="24"/>
          <w:szCs w:val="24"/>
        </w:rPr>
        <w:t>= .065), such that a gain-framed message</w:t>
      </w:r>
      <w:r w:rsidR="002C5ADF" w:rsidRPr="009F55D0">
        <w:rPr>
          <w:rFonts w:ascii="Times New Roman" w:hAnsi="Times New Roman" w:cs="Times New Roman"/>
          <w:sz w:val="24"/>
          <w:szCs w:val="24"/>
        </w:rPr>
        <w:t xml:space="preserve">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4.67,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w:t>
      </w:r>
      <w:r w:rsidR="00027201" w:rsidRPr="009F55D0">
        <w:rPr>
          <w:rFonts w:ascii="Times New Roman" w:hAnsi="Times New Roman" w:cs="Times New Roman"/>
          <w:sz w:val="24"/>
          <w:szCs w:val="24"/>
        </w:rPr>
        <w:t xml:space="preserve"> was more positively rated on likelihood of sharing a social media message than a loss-framed message</w:t>
      </w:r>
      <w:r w:rsidR="002C5ADF" w:rsidRPr="009F55D0">
        <w:rPr>
          <w:rFonts w:ascii="Times New Roman" w:hAnsi="Times New Roman" w:cs="Times New Roman"/>
          <w:sz w:val="24"/>
          <w:szCs w:val="24"/>
        </w:rPr>
        <w:t xml:space="preserve">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4.40,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w:t>
      </w:r>
      <w:r w:rsidR="00027201" w:rsidRPr="009F55D0">
        <w:rPr>
          <w:rFonts w:ascii="Times New Roman" w:hAnsi="Times New Roman" w:cs="Times New Roman"/>
          <w:sz w:val="24"/>
          <w:szCs w:val="24"/>
        </w:rPr>
        <w:t>. The main effect for message replication on likelihood of sharing a social media message was not significant (</w:t>
      </w:r>
      <w:r w:rsidR="00027201" w:rsidRPr="009F55D0">
        <w:rPr>
          <w:rFonts w:ascii="Times New Roman" w:hAnsi="Times New Roman" w:cs="Times New Roman"/>
          <w:i/>
          <w:iCs/>
          <w:sz w:val="24"/>
          <w:szCs w:val="24"/>
        </w:rPr>
        <w:t xml:space="preserve">F </w:t>
      </w:r>
      <w:r w:rsidR="00027201" w:rsidRPr="009F55D0">
        <w:rPr>
          <w:rFonts w:ascii="Times New Roman" w:hAnsi="Times New Roman" w:cs="Times New Roman"/>
          <w:sz w:val="24"/>
          <w:szCs w:val="24"/>
        </w:rPr>
        <w:t xml:space="preserve">(1, 1,028) = .043, </w:t>
      </w:r>
      <w:r w:rsidR="00027201" w:rsidRPr="009F55D0">
        <w:rPr>
          <w:rFonts w:ascii="Times New Roman" w:hAnsi="Times New Roman" w:cs="Times New Roman"/>
          <w:i/>
          <w:iCs/>
          <w:sz w:val="24"/>
          <w:szCs w:val="24"/>
        </w:rPr>
        <w:t xml:space="preserve">p = </w:t>
      </w:r>
      <w:r w:rsidR="00027201" w:rsidRPr="009F55D0">
        <w:rPr>
          <w:rFonts w:ascii="Times New Roman" w:hAnsi="Times New Roman" w:cs="Times New Roman"/>
          <w:sz w:val="24"/>
          <w:szCs w:val="24"/>
        </w:rPr>
        <w:t>.835). A significant interaction was found for message frame condition and message replication on likelihood of sharing a social media message (</w:t>
      </w:r>
      <w:r w:rsidR="00027201" w:rsidRPr="009F55D0">
        <w:rPr>
          <w:rFonts w:ascii="Times New Roman" w:hAnsi="Times New Roman" w:cs="Times New Roman"/>
          <w:i/>
          <w:iCs/>
          <w:sz w:val="24"/>
          <w:szCs w:val="24"/>
        </w:rPr>
        <w:t xml:space="preserve">F </w:t>
      </w:r>
      <w:r w:rsidR="00027201" w:rsidRPr="009F55D0">
        <w:rPr>
          <w:rFonts w:ascii="Times New Roman" w:hAnsi="Times New Roman" w:cs="Times New Roman"/>
          <w:sz w:val="24"/>
          <w:szCs w:val="24"/>
        </w:rPr>
        <w:t xml:space="preserve">(1, 1,028) = 5.25, </w:t>
      </w:r>
      <w:r w:rsidR="00027201" w:rsidRPr="009F55D0">
        <w:rPr>
          <w:rFonts w:ascii="Times New Roman" w:hAnsi="Times New Roman" w:cs="Times New Roman"/>
          <w:i/>
          <w:iCs/>
          <w:sz w:val="24"/>
          <w:szCs w:val="24"/>
        </w:rPr>
        <w:t xml:space="preserve">p = </w:t>
      </w:r>
      <w:r w:rsidR="00027201" w:rsidRPr="009F55D0">
        <w:rPr>
          <w:rFonts w:ascii="Times New Roman" w:hAnsi="Times New Roman" w:cs="Times New Roman"/>
          <w:sz w:val="24"/>
          <w:szCs w:val="24"/>
        </w:rPr>
        <w:t>.022, η</w:t>
      </w:r>
      <w:r w:rsidR="00027201" w:rsidRPr="009F55D0">
        <w:rPr>
          <w:rFonts w:ascii="Times New Roman" w:hAnsi="Times New Roman" w:cs="Times New Roman"/>
          <w:sz w:val="24"/>
          <w:szCs w:val="24"/>
          <w:vertAlign w:val="superscript"/>
        </w:rPr>
        <w:t>2</w:t>
      </w:r>
      <w:r w:rsidR="00027201" w:rsidRPr="009F55D0">
        <w:rPr>
          <w:rFonts w:ascii="Times New Roman" w:hAnsi="Times New Roman" w:cs="Times New Roman"/>
          <w:sz w:val="24"/>
          <w:szCs w:val="24"/>
          <w:vertAlign w:val="subscript"/>
        </w:rPr>
        <w:t xml:space="preserve">p </w:t>
      </w:r>
      <w:r w:rsidR="00027201" w:rsidRPr="009F55D0">
        <w:rPr>
          <w:rFonts w:ascii="Times New Roman" w:hAnsi="Times New Roman" w:cs="Times New Roman"/>
          <w:sz w:val="24"/>
          <w:szCs w:val="24"/>
        </w:rPr>
        <w:t xml:space="preserve">= .005), such that the loss messages were significantly more likely to be rated </w:t>
      </w:r>
      <w:r w:rsidR="002C5ADF" w:rsidRPr="009F55D0">
        <w:rPr>
          <w:rFonts w:ascii="Times New Roman" w:hAnsi="Times New Roman" w:cs="Times New Roman"/>
          <w:sz w:val="24"/>
          <w:szCs w:val="24"/>
        </w:rPr>
        <w:t>lower</w:t>
      </w:r>
      <w:r w:rsidR="00027201" w:rsidRPr="009F55D0">
        <w:rPr>
          <w:rFonts w:ascii="Times New Roman" w:hAnsi="Times New Roman" w:cs="Times New Roman"/>
          <w:sz w:val="24"/>
          <w:szCs w:val="24"/>
        </w:rPr>
        <w:t xml:space="preserve"> </w:t>
      </w:r>
      <w:r w:rsidR="00027201" w:rsidRPr="009F55D0">
        <w:rPr>
          <w:rFonts w:ascii="Times New Roman" w:hAnsi="Times New Roman" w:cs="Times New Roman"/>
          <w:sz w:val="24"/>
          <w:szCs w:val="24"/>
        </w:rPr>
        <w:lastRenderedPageBreak/>
        <w:t>in the A condition</w:t>
      </w:r>
      <w:r w:rsidR="002C5ADF" w:rsidRPr="009F55D0">
        <w:rPr>
          <w:rFonts w:ascii="Times New Roman" w:hAnsi="Times New Roman" w:cs="Times New Roman"/>
          <w:sz w:val="24"/>
          <w:szCs w:val="24"/>
        </w:rPr>
        <w:t xml:space="preserve">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4.36,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w:t>
      </w:r>
      <w:r w:rsidR="00027201" w:rsidRPr="009F55D0">
        <w:rPr>
          <w:rFonts w:ascii="Times New Roman" w:hAnsi="Times New Roman" w:cs="Times New Roman"/>
          <w:sz w:val="24"/>
          <w:szCs w:val="24"/>
        </w:rPr>
        <w:t xml:space="preserve"> than the B condition</w:t>
      </w:r>
      <w:r w:rsidR="002C5ADF" w:rsidRPr="009F55D0">
        <w:rPr>
          <w:rFonts w:ascii="Times New Roman" w:hAnsi="Times New Roman" w:cs="Times New Roman"/>
          <w:sz w:val="24"/>
          <w:szCs w:val="24"/>
        </w:rPr>
        <w:t xml:space="preserve">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4.43,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 and the gain messages were significantly more likely to be rated higher in the A condition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4.72,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 than the B condition (</w:t>
      </w:r>
      <w:r w:rsidR="002C5ADF" w:rsidRPr="009F55D0">
        <w:rPr>
          <w:rFonts w:ascii="Times New Roman" w:hAnsi="Times New Roman" w:cs="Times New Roman"/>
          <w:i/>
          <w:iCs/>
          <w:sz w:val="24"/>
          <w:szCs w:val="24"/>
        </w:rPr>
        <w:t xml:space="preserve">M = </w:t>
      </w:r>
      <w:r w:rsidR="002C5ADF" w:rsidRPr="009F55D0">
        <w:rPr>
          <w:rFonts w:ascii="Times New Roman" w:hAnsi="Times New Roman" w:cs="Times New Roman"/>
          <w:sz w:val="24"/>
          <w:szCs w:val="24"/>
        </w:rPr>
        <w:t xml:space="preserve">4.66, </w:t>
      </w:r>
      <w:r w:rsidR="002C5ADF" w:rsidRPr="009F55D0">
        <w:rPr>
          <w:rFonts w:ascii="Times New Roman" w:hAnsi="Times New Roman" w:cs="Times New Roman"/>
          <w:i/>
          <w:iCs/>
          <w:sz w:val="24"/>
          <w:szCs w:val="24"/>
        </w:rPr>
        <w:t>SE</w:t>
      </w:r>
      <w:r w:rsidR="002C5ADF" w:rsidRPr="009F55D0">
        <w:rPr>
          <w:rFonts w:ascii="Times New Roman" w:hAnsi="Times New Roman" w:cs="Times New Roman"/>
          <w:sz w:val="24"/>
          <w:szCs w:val="24"/>
        </w:rPr>
        <w:t xml:space="preserve"> = .05).</w:t>
      </w:r>
    </w:p>
    <w:p w14:paraId="7EA24A72" w14:textId="0190EDEB" w:rsidR="002C2739" w:rsidRPr="008613BA" w:rsidRDefault="002C2739" w:rsidP="002C2739">
      <w:pPr>
        <w:pStyle w:val="Heading4"/>
        <w:spacing w:line="360" w:lineRule="auto"/>
        <w:rPr>
          <w:rFonts w:ascii="Times New Roman" w:hAnsi="Times New Roman" w:cs="Times New Roman"/>
          <w:b/>
          <w:bCs/>
          <w:i w:val="0"/>
          <w:iCs w:val="0"/>
          <w:color w:val="auto"/>
          <w:sz w:val="24"/>
          <w:szCs w:val="24"/>
        </w:rPr>
      </w:pPr>
      <w:bookmarkStart w:id="75" w:name="_Figure_12"/>
      <w:bookmarkEnd w:id="75"/>
      <w:r w:rsidRPr="008613B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12</w:t>
      </w:r>
    </w:p>
    <w:p w14:paraId="330EEFD3" w14:textId="0D5D6523" w:rsidR="002C2739" w:rsidRDefault="002C2739" w:rsidP="002C2739">
      <w:pPr>
        <w:spacing w:after="0" w:line="360" w:lineRule="auto"/>
        <w:rPr>
          <w:rFonts w:ascii="Times New Roman" w:hAnsi="Times New Roman" w:cs="Times New Roman"/>
          <w:i/>
          <w:iCs/>
          <w:noProof/>
          <w:sz w:val="24"/>
          <w:szCs w:val="24"/>
        </w:rPr>
      </w:pPr>
      <w:r>
        <w:rPr>
          <w:rFonts w:ascii="Times New Roman" w:hAnsi="Times New Roman" w:cs="Times New Roman"/>
          <w:i/>
          <w:iCs/>
          <w:noProof/>
          <w:sz w:val="24"/>
          <w:szCs w:val="24"/>
        </w:rPr>
        <w:t>Interaction for Message Frame and Message Replication on Lik</w:t>
      </w:r>
      <w:r w:rsidR="005C1140">
        <w:rPr>
          <w:rFonts w:ascii="Times New Roman" w:hAnsi="Times New Roman" w:cs="Times New Roman"/>
          <w:i/>
          <w:iCs/>
          <w:noProof/>
          <w:sz w:val="24"/>
          <w:szCs w:val="24"/>
        </w:rPr>
        <w:t>e</w:t>
      </w:r>
      <w:r>
        <w:rPr>
          <w:rFonts w:ascii="Times New Roman" w:hAnsi="Times New Roman" w:cs="Times New Roman"/>
          <w:i/>
          <w:iCs/>
          <w:noProof/>
          <w:sz w:val="24"/>
          <w:szCs w:val="24"/>
        </w:rPr>
        <w:t xml:space="preserve">lihood of Sharing a Social Media Message </w:t>
      </w:r>
    </w:p>
    <w:p w14:paraId="72138E04" w14:textId="163F48F5" w:rsidR="00710AF2" w:rsidRPr="0016313A" w:rsidRDefault="00710AF2" w:rsidP="002C2739">
      <w:pPr>
        <w:spacing w:after="0" w:line="360" w:lineRule="auto"/>
        <w:rPr>
          <w:rFonts w:ascii="Times New Roman" w:hAnsi="Times New Roman" w:cs="Times New Roman"/>
          <w:i/>
          <w:iCs/>
          <w:noProof/>
          <w:sz w:val="24"/>
          <w:szCs w:val="24"/>
        </w:rPr>
      </w:pPr>
      <w:r w:rsidRPr="00710AF2">
        <w:rPr>
          <w:rFonts w:ascii="Times New Roman" w:hAnsi="Times New Roman" w:cs="Times New Roman"/>
          <w:i/>
          <w:iCs/>
          <w:noProof/>
          <w:sz w:val="24"/>
          <w:szCs w:val="24"/>
        </w:rPr>
        <w:drawing>
          <wp:inline distT="0" distB="0" distL="0" distR="0" wp14:anchorId="14DE9CBF" wp14:editId="4A5C7FF6">
            <wp:extent cx="5229225" cy="2409825"/>
            <wp:effectExtent l="0" t="0" r="9525" b="9525"/>
            <wp:docPr id="13" name="Chart 13" descr="Interaction for Message Frame and Message Replication on Likelihood of Sharing a Social Media Message ">
              <a:extLst xmlns:a="http://schemas.openxmlformats.org/drawingml/2006/main">
                <a:ext uri="{FF2B5EF4-FFF2-40B4-BE49-F238E27FC236}">
                  <a16:creationId xmlns:a16="http://schemas.microsoft.com/office/drawing/2014/main" id="{EED7AF4A-517D-5C51-D563-DD5E0E130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4F8DA4" w14:textId="77777777" w:rsidR="002C2739" w:rsidRPr="002C2739" w:rsidRDefault="002C2739" w:rsidP="002C2739">
      <w:pPr>
        <w:spacing w:after="0" w:line="480" w:lineRule="auto"/>
        <w:rPr>
          <w:rFonts w:ascii="Times New Roman" w:hAnsi="Times New Roman" w:cs="Times New Roman"/>
          <w:sz w:val="24"/>
          <w:szCs w:val="24"/>
        </w:rPr>
      </w:pPr>
    </w:p>
    <w:p w14:paraId="58161085" w14:textId="6DC5B78F" w:rsidR="00F91057" w:rsidRDefault="004D23C4" w:rsidP="004D23C4">
      <w:pPr>
        <w:pStyle w:val="ListParagraph"/>
        <w:numPr>
          <w:ilvl w:val="0"/>
          <w:numId w:val="30"/>
        </w:num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Likelihood of commenting on a social media message. </w:t>
      </w:r>
      <w:r w:rsidR="00BD6D54" w:rsidRPr="004D23C4">
        <w:rPr>
          <w:rFonts w:ascii="Times New Roman" w:hAnsi="Times New Roman" w:cs="Times New Roman"/>
          <w:sz w:val="24"/>
          <w:szCs w:val="24"/>
        </w:rPr>
        <w:t>A significant main effect was found for message frame condition on likelihood of commenting on a social media message (</w:t>
      </w:r>
      <w:r w:rsidR="00BD6D54" w:rsidRPr="004D23C4">
        <w:rPr>
          <w:rFonts w:ascii="Times New Roman" w:hAnsi="Times New Roman" w:cs="Times New Roman"/>
          <w:i/>
          <w:iCs/>
          <w:sz w:val="24"/>
          <w:szCs w:val="24"/>
        </w:rPr>
        <w:t xml:space="preserve">F </w:t>
      </w:r>
      <w:r w:rsidR="00BD6D54" w:rsidRPr="004D23C4">
        <w:rPr>
          <w:rFonts w:ascii="Times New Roman" w:hAnsi="Times New Roman" w:cs="Times New Roman"/>
          <w:sz w:val="24"/>
          <w:szCs w:val="24"/>
        </w:rPr>
        <w:t xml:space="preserve">(1, 915) = 24.78, </w:t>
      </w:r>
      <w:r w:rsidR="00BD6D54" w:rsidRPr="004D23C4">
        <w:rPr>
          <w:rFonts w:ascii="Times New Roman" w:hAnsi="Times New Roman" w:cs="Times New Roman"/>
          <w:i/>
          <w:iCs/>
          <w:sz w:val="24"/>
          <w:szCs w:val="24"/>
        </w:rPr>
        <w:t>p &lt; .</w:t>
      </w:r>
      <w:r w:rsidR="00BD6D54" w:rsidRPr="004D23C4">
        <w:rPr>
          <w:rFonts w:ascii="Times New Roman" w:hAnsi="Times New Roman" w:cs="Times New Roman"/>
          <w:sz w:val="24"/>
          <w:szCs w:val="24"/>
        </w:rPr>
        <w:t>001, η</w:t>
      </w:r>
      <w:r w:rsidR="00BD6D54" w:rsidRPr="004D23C4">
        <w:rPr>
          <w:rFonts w:ascii="Times New Roman" w:hAnsi="Times New Roman" w:cs="Times New Roman"/>
          <w:sz w:val="24"/>
          <w:szCs w:val="24"/>
          <w:vertAlign w:val="superscript"/>
        </w:rPr>
        <w:t>2</w:t>
      </w:r>
      <w:r w:rsidR="00BD6D54" w:rsidRPr="004D23C4">
        <w:rPr>
          <w:rFonts w:ascii="Times New Roman" w:hAnsi="Times New Roman" w:cs="Times New Roman"/>
          <w:sz w:val="24"/>
          <w:szCs w:val="24"/>
          <w:vertAlign w:val="subscript"/>
        </w:rPr>
        <w:t xml:space="preserve">p </w:t>
      </w:r>
      <w:r w:rsidR="00BD6D54" w:rsidRPr="004D23C4">
        <w:rPr>
          <w:rFonts w:ascii="Times New Roman" w:hAnsi="Times New Roman" w:cs="Times New Roman"/>
          <w:sz w:val="24"/>
          <w:szCs w:val="24"/>
        </w:rPr>
        <w:t xml:space="preserve">= .026), such that a gain-framed message </w:t>
      </w:r>
      <w:r w:rsidR="00E14153" w:rsidRPr="004D23C4">
        <w:rPr>
          <w:rFonts w:ascii="Times New Roman" w:hAnsi="Times New Roman" w:cs="Times New Roman"/>
          <w:sz w:val="24"/>
          <w:szCs w:val="24"/>
        </w:rPr>
        <w:t>(</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4.21,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.06) </w:t>
      </w:r>
      <w:r w:rsidR="00BD6D54" w:rsidRPr="004D23C4">
        <w:rPr>
          <w:rFonts w:ascii="Times New Roman" w:hAnsi="Times New Roman" w:cs="Times New Roman"/>
          <w:sz w:val="24"/>
          <w:szCs w:val="24"/>
        </w:rPr>
        <w:t xml:space="preserve">was more positively rated on likelihood of </w:t>
      </w:r>
      <w:r w:rsidR="002F7E54" w:rsidRPr="004D23C4">
        <w:rPr>
          <w:rFonts w:ascii="Times New Roman" w:hAnsi="Times New Roman" w:cs="Times New Roman"/>
          <w:sz w:val="24"/>
          <w:szCs w:val="24"/>
        </w:rPr>
        <w:t>commenting on</w:t>
      </w:r>
      <w:r w:rsidR="00BD6D54" w:rsidRPr="004D23C4">
        <w:rPr>
          <w:rFonts w:ascii="Times New Roman" w:hAnsi="Times New Roman" w:cs="Times New Roman"/>
          <w:sz w:val="24"/>
          <w:szCs w:val="24"/>
        </w:rPr>
        <w:t xml:space="preserve"> a social media message than a loss-framed message</w:t>
      </w:r>
      <w:r w:rsidR="00E14153" w:rsidRPr="004D23C4">
        <w:rPr>
          <w:rFonts w:ascii="Times New Roman" w:hAnsi="Times New Roman" w:cs="Times New Roman"/>
          <w:sz w:val="24"/>
          <w:szCs w:val="24"/>
        </w:rPr>
        <w:t xml:space="preserve"> (</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4.06,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.06)</w:t>
      </w:r>
      <w:r w:rsidR="00BD6D54" w:rsidRPr="004D23C4">
        <w:rPr>
          <w:rFonts w:ascii="Times New Roman" w:hAnsi="Times New Roman" w:cs="Times New Roman"/>
          <w:sz w:val="24"/>
          <w:szCs w:val="24"/>
        </w:rPr>
        <w:t>. The main effect for message replication on likelihood of commenting on a social media message was not significant (</w:t>
      </w:r>
      <w:r w:rsidR="00BD6D54" w:rsidRPr="004D23C4">
        <w:rPr>
          <w:rFonts w:ascii="Times New Roman" w:hAnsi="Times New Roman" w:cs="Times New Roman"/>
          <w:i/>
          <w:iCs/>
          <w:sz w:val="24"/>
          <w:szCs w:val="24"/>
        </w:rPr>
        <w:t xml:space="preserve">F </w:t>
      </w:r>
      <w:r w:rsidR="00BD6D54" w:rsidRPr="004D23C4">
        <w:rPr>
          <w:rFonts w:ascii="Times New Roman" w:hAnsi="Times New Roman" w:cs="Times New Roman"/>
          <w:sz w:val="24"/>
          <w:szCs w:val="24"/>
        </w:rPr>
        <w:t xml:space="preserve">(1, 915) = .001, </w:t>
      </w:r>
      <w:r w:rsidR="00BD6D54" w:rsidRPr="004D23C4">
        <w:rPr>
          <w:rFonts w:ascii="Times New Roman" w:hAnsi="Times New Roman" w:cs="Times New Roman"/>
          <w:i/>
          <w:iCs/>
          <w:sz w:val="24"/>
          <w:szCs w:val="24"/>
        </w:rPr>
        <w:t xml:space="preserve">p = </w:t>
      </w:r>
      <w:r w:rsidR="00BD6D54" w:rsidRPr="004D23C4">
        <w:rPr>
          <w:rFonts w:ascii="Times New Roman" w:hAnsi="Times New Roman" w:cs="Times New Roman"/>
          <w:sz w:val="24"/>
          <w:szCs w:val="24"/>
        </w:rPr>
        <w:t>.971). A significant interaction was found for message frame condition and message replication on likelihood of commenting on a social media message (</w:t>
      </w:r>
      <w:r w:rsidR="00BD6D54" w:rsidRPr="004D23C4">
        <w:rPr>
          <w:rFonts w:ascii="Times New Roman" w:hAnsi="Times New Roman" w:cs="Times New Roman"/>
          <w:i/>
          <w:iCs/>
          <w:sz w:val="24"/>
          <w:szCs w:val="24"/>
        </w:rPr>
        <w:t xml:space="preserve">F </w:t>
      </w:r>
      <w:r w:rsidR="00BD6D54" w:rsidRPr="004D23C4">
        <w:rPr>
          <w:rFonts w:ascii="Times New Roman" w:hAnsi="Times New Roman" w:cs="Times New Roman"/>
          <w:sz w:val="24"/>
          <w:szCs w:val="24"/>
        </w:rPr>
        <w:t xml:space="preserve">(1, 915) = 5.55, </w:t>
      </w:r>
      <w:r w:rsidR="00BD6D54" w:rsidRPr="004D23C4">
        <w:rPr>
          <w:rFonts w:ascii="Times New Roman" w:hAnsi="Times New Roman" w:cs="Times New Roman"/>
          <w:i/>
          <w:iCs/>
          <w:sz w:val="24"/>
          <w:szCs w:val="24"/>
        </w:rPr>
        <w:t xml:space="preserve">p = </w:t>
      </w:r>
      <w:r w:rsidR="00BD6D54" w:rsidRPr="004D23C4">
        <w:rPr>
          <w:rFonts w:ascii="Times New Roman" w:hAnsi="Times New Roman" w:cs="Times New Roman"/>
          <w:sz w:val="24"/>
          <w:szCs w:val="24"/>
        </w:rPr>
        <w:t>.019, η</w:t>
      </w:r>
      <w:r w:rsidR="00BD6D54" w:rsidRPr="004D23C4">
        <w:rPr>
          <w:rFonts w:ascii="Times New Roman" w:hAnsi="Times New Roman" w:cs="Times New Roman"/>
          <w:sz w:val="24"/>
          <w:szCs w:val="24"/>
          <w:vertAlign w:val="superscript"/>
        </w:rPr>
        <w:t>2</w:t>
      </w:r>
      <w:r w:rsidR="00BD6D54" w:rsidRPr="004D23C4">
        <w:rPr>
          <w:rFonts w:ascii="Times New Roman" w:hAnsi="Times New Roman" w:cs="Times New Roman"/>
          <w:sz w:val="24"/>
          <w:szCs w:val="24"/>
          <w:vertAlign w:val="subscript"/>
        </w:rPr>
        <w:t xml:space="preserve">p </w:t>
      </w:r>
      <w:r w:rsidR="00BD6D54" w:rsidRPr="004D23C4">
        <w:rPr>
          <w:rFonts w:ascii="Times New Roman" w:hAnsi="Times New Roman" w:cs="Times New Roman"/>
          <w:sz w:val="24"/>
          <w:szCs w:val="24"/>
        </w:rPr>
        <w:t xml:space="preserve">= .006), such that the </w:t>
      </w:r>
      <w:r w:rsidR="00C6157B" w:rsidRPr="004D23C4">
        <w:rPr>
          <w:rFonts w:ascii="Times New Roman" w:hAnsi="Times New Roman" w:cs="Times New Roman"/>
          <w:sz w:val="24"/>
          <w:szCs w:val="24"/>
        </w:rPr>
        <w:t xml:space="preserve">gain </w:t>
      </w:r>
      <w:r w:rsidR="00BD6D54" w:rsidRPr="004D23C4">
        <w:rPr>
          <w:rFonts w:ascii="Times New Roman" w:hAnsi="Times New Roman" w:cs="Times New Roman"/>
          <w:sz w:val="24"/>
          <w:szCs w:val="24"/>
        </w:rPr>
        <w:t xml:space="preserve">messages were significantly more </w:t>
      </w:r>
      <w:r w:rsidR="00BD6D54" w:rsidRPr="004D23C4">
        <w:rPr>
          <w:rFonts w:ascii="Times New Roman" w:hAnsi="Times New Roman" w:cs="Times New Roman"/>
          <w:sz w:val="24"/>
          <w:szCs w:val="24"/>
        </w:rPr>
        <w:lastRenderedPageBreak/>
        <w:t>likely to be rated higher in the A condition</w:t>
      </w:r>
      <w:r w:rsidR="00E14153" w:rsidRPr="004D23C4">
        <w:rPr>
          <w:rFonts w:ascii="Times New Roman" w:hAnsi="Times New Roman" w:cs="Times New Roman"/>
          <w:sz w:val="24"/>
          <w:szCs w:val="24"/>
        </w:rPr>
        <w:t xml:space="preserve"> (</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4.25,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.06)</w:t>
      </w:r>
      <w:r w:rsidR="00BD6D54" w:rsidRPr="004D23C4">
        <w:rPr>
          <w:rFonts w:ascii="Times New Roman" w:hAnsi="Times New Roman" w:cs="Times New Roman"/>
          <w:sz w:val="24"/>
          <w:szCs w:val="24"/>
        </w:rPr>
        <w:t xml:space="preserve"> than the B condition</w:t>
      </w:r>
      <w:r w:rsidR="00E14153" w:rsidRPr="004D23C4">
        <w:rPr>
          <w:rFonts w:ascii="Times New Roman" w:hAnsi="Times New Roman" w:cs="Times New Roman"/>
          <w:sz w:val="24"/>
          <w:szCs w:val="24"/>
        </w:rPr>
        <w:t xml:space="preserve"> (</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4.18,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.05)</w:t>
      </w:r>
      <w:bookmarkStart w:id="76" w:name="_Table_14"/>
      <w:bookmarkEnd w:id="76"/>
      <w:r w:rsidR="00E14153" w:rsidRPr="004D23C4">
        <w:rPr>
          <w:rFonts w:ascii="Times New Roman" w:hAnsi="Times New Roman" w:cs="Times New Roman"/>
          <w:sz w:val="24"/>
          <w:szCs w:val="24"/>
        </w:rPr>
        <w:t>, and loss messages were significantly more likely to be rated lower in the A condition (</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4.02,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.07) than the B condition (</w:t>
      </w:r>
      <w:r w:rsidR="00E14153" w:rsidRPr="004D23C4">
        <w:rPr>
          <w:rFonts w:ascii="Times New Roman" w:hAnsi="Times New Roman" w:cs="Times New Roman"/>
          <w:i/>
          <w:iCs/>
          <w:sz w:val="24"/>
          <w:szCs w:val="24"/>
        </w:rPr>
        <w:t xml:space="preserve">M = </w:t>
      </w:r>
      <w:r w:rsidR="00E14153" w:rsidRPr="004D23C4">
        <w:rPr>
          <w:rFonts w:ascii="Times New Roman" w:hAnsi="Times New Roman" w:cs="Times New Roman"/>
          <w:sz w:val="24"/>
          <w:szCs w:val="24"/>
        </w:rPr>
        <w:t xml:space="preserve">4.09, </w:t>
      </w:r>
      <w:r w:rsidR="00E14153" w:rsidRPr="004D23C4">
        <w:rPr>
          <w:rFonts w:ascii="Times New Roman" w:hAnsi="Times New Roman" w:cs="Times New Roman"/>
          <w:i/>
          <w:iCs/>
          <w:sz w:val="24"/>
          <w:szCs w:val="24"/>
        </w:rPr>
        <w:t>SE</w:t>
      </w:r>
      <w:r w:rsidR="00E14153" w:rsidRPr="004D23C4">
        <w:rPr>
          <w:rFonts w:ascii="Times New Roman" w:hAnsi="Times New Roman" w:cs="Times New Roman"/>
          <w:sz w:val="24"/>
          <w:szCs w:val="24"/>
        </w:rPr>
        <w:t xml:space="preserve"> = .07)</w:t>
      </w:r>
      <w:r w:rsidR="002C2739">
        <w:rPr>
          <w:rFonts w:ascii="Times New Roman" w:hAnsi="Times New Roman" w:cs="Times New Roman"/>
          <w:sz w:val="24"/>
          <w:szCs w:val="24"/>
        </w:rPr>
        <w:t>.</w:t>
      </w:r>
    </w:p>
    <w:p w14:paraId="3F943D2E" w14:textId="54F7D9F5" w:rsidR="002C2739" w:rsidRPr="008613BA" w:rsidRDefault="002C2739" w:rsidP="002C2739">
      <w:pPr>
        <w:pStyle w:val="Heading4"/>
        <w:spacing w:line="360" w:lineRule="auto"/>
        <w:rPr>
          <w:rFonts w:ascii="Times New Roman" w:hAnsi="Times New Roman" w:cs="Times New Roman"/>
          <w:b/>
          <w:bCs/>
          <w:i w:val="0"/>
          <w:iCs w:val="0"/>
          <w:color w:val="auto"/>
          <w:sz w:val="24"/>
          <w:szCs w:val="24"/>
        </w:rPr>
      </w:pPr>
      <w:bookmarkStart w:id="77" w:name="_Figure_13"/>
      <w:bookmarkEnd w:id="77"/>
      <w:r w:rsidRPr="008613B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13</w:t>
      </w:r>
    </w:p>
    <w:p w14:paraId="34FBEE25" w14:textId="52FDA07E" w:rsidR="002C2739" w:rsidRDefault="002C2739" w:rsidP="002C2739">
      <w:pPr>
        <w:spacing w:after="0" w:line="360" w:lineRule="auto"/>
        <w:rPr>
          <w:rFonts w:ascii="Times New Roman" w:hAnsi="Times New Roman" w:cs="Times New Roman"/>
          <w:i/>
          <w:iCs/>
          <w:noProof/>
          <w:sz w:val="24"/>
          <w:szCs w:val="24"/>
        </w:rPr>
      </w:pPr>
      <w:r>
        <w:rPr>
          <w:rFonts w:ascii="Times New Roman" w:hAnsi="Times New Roman" w:cs="Times New Roman"/>
          <w:i/>
          <w:iCs/>
          <w:noProof/>
          <w:sz w:val="24"/>
          <w:szCs w:val="24"/>
        </w:rPr>
        <w:t>Interaction for Message Frame and Message Replication on Lik</w:t>
      </w:r>
      <w:r w:rsidR="005C1140">
        <w:rPr>
          <w:rFonts w:ascii="Times New Roman" w:hAnsi="Times New Roman" w:cs="Times New Roman"/>
          <w:i/>
          <w:iCs/>
          <w:noProof/>
          <w:sz w:val="24"/>
          <w:szCs w:val="24"/>
        </w:rPr>
        <w:t>e</w:t>
      </w:r>
      <w:r>
        <w:rPr>
          <w:rFonts w:ascii="Times New Roman" w:hAnsi="Times New Roman" w:cs="Times New Roman"/>
          <w:i/>
          <w:iCs/>
          <w:noProof/>
          <w:sz w:val="24"/>
          <w:szCs w:val="24"/>
        </w:rPr>
        <w:t xml:space="preserve">lihood of Commenting on a Social Media Message </w:t>
      </w:r>
    </w:p>
    <w:p w14:paraId="309CD399" w14:textId="5B2942C3" w:rsidR="005C1140" w:rsidRPr="0016313A" w:rsidRDefault="005C1140" w:rsidP="002C2739">
      <w:pPr>
        <w:spacing w:after="0" w:line="360" w:lineRule="auto"/>
        <w:rPr>
          <w:rFonts w:ascii="Times New Roman" w:hAnsi="Times New Roman" w:cs="Times New Roman"/>
          <w:i/>
          <w:iCs/>
          <w:noProof/>
          <w:sz w:val="24"/>
          <w:szCs w:val="24"/>
        </w:rPr>
      </w:pPr>
      <w:r w:rsidRPr="005C1140">
        <w:rPr>
          <w:rFonts w:ascii="Times New Roman" w:hAnsi="Times New Roman" w:cs="Times New Roman"/>
          <w:i/>
          <w:iCs/>
          <w:noProof/>
          <w:sz w:val="24"/>
          <w:szCs w:val="24"/>
        </w:rPr>
        <w:drawing>
          <wp:inline distT="0" distB="0" distL="0" distR="0" wp14:anchorId="58F31080" wp14:editId="4E0DCBE7">
            <wp:extent cx="5295900" cy="2238375"/>
            <wp:effectExtent l="0" t="0" r="0" b="9525"/>
            <wp:docPr id="14" name="Chart 14" descr="Interaction for Message Frame and Message Replication on Likelihood of Commenting on a Social Media Message ">
              <a:extLst xmlns:a="http://schemas.openxmlformats.org/drawingml/2006/main">
                <a:ext uri="{FF2B5EF4-FFF2-40B4-BE49-F238E27FC236}">
                  <a16:creationId xmlns:a16="http://schemas.microsoft.com/office/drawing/2014/main" id="{EED7AF4A-517D-5C51-D563-DD5E0E130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1FE7CD" w14:textId="77777777" w:rsidR="002C2739" w:rsidRPr="002C2739" w:rsidRDefault="002C2739" w:rsidP="002C2739">
      <w:pPr>
        <w:spacing w:after="0" w:line="480" w:lineRule="auto"/>
        <w:rPr>
          <w:rFonts w:ascii="Times New Roman" w:hAnsi="Times New Roman" w:cs="Times New Roman"/>
          <w:sz w:val="24"/>
          <w:szCs w:val="24"/>
        </w:rPr>
      </w:pPr>
    </w:p>
    <w:p w14:paraId="250DE4B3" w14:textId="6450EF4C" w:rsidR="00130548" w:rsidRDefault="00130548" w:rsidP="00B4700A">
      <w:pPr>
        <w:spacing w:after="0" w:line="480" w:lineRule="auto"/>
        <w:ind w:firstLine="720"/>
        <w:rPr>
          <w:rFonts w:ascii="Times New Roman" w:hAnsi="Times New Roman" w:cs="Times New Roman"/>
          <w:sz w:val="24"/>
          <w:szCs w:val="24"/>
        </w:rPr>
      </w:pPr>
      <w:r w:rsidRPr="00234175">
        <w:rPr>
          <w:rFonts w:ascii="Times New Roman" w:hAnsi="Times New Roman" w:cs="Times New Roman"/>
          <w:b/>
          <w:bCs/>
          <w:sz w:val="24"/>
          <w:szCs w:val="24"/>
        </w:rPr>
        <w:t xml:space="preserve">Research Question 9. </w:t>
      </w:r>
      <w:r w:rsidRPr="00234175">
        <w:rPr>
          <w:rFonts w:ascii="Times New Roman" w:hAnsi="Times New Roman" w:cs="Times New Roman"/>
          <w:sz w:val="24"/>
          <w:szCs w:val="24"/>
        </w:rPr>
        <w:t>The ninth</w:t>
      </w:r>
      <w:r>
        <w:rPr>
          <w:rFonts w:ascii="Times New Roman" w:hAnsi="Times New Roman" w:cs="Times New Roman"/>
          <w:sz w:val="24"/>
          <w:szCs w:val="24"/>
        </w:rPr>
        <w:t xml:space="preserve"> research question asked whether </w:t>
      </w:r>
      <w:r w:rsidRPr="00F11D3C">
        <w:rPr>
          <w:rFonts w:ascii="Times New Roman" w:hAnsi="Times New Roman" w:cs="Times New Roman"/>
          <w:sz w:val="24"/>
          <w:szCs w:val="24"/>
        </w:rPr>
        <w:t>gain- or loss-framed message</w:t>
      </w:r>
      <w:r>
        <w:rPr>
          <w:rFonts w:ascii="Times New Roman" w:hAnsi="Times New Roman" w:cs="Times New Roman"/>
          <w:sz w:val="24"/>
          <w:szCs w:val="24"/>
        </w:rPr>
        <w:t>s</w:t>
      </w:r>
      <w:r w:rsidRPr="00F11D3C">
        <w:rPr>
          <w:rFonts w:ascii="Times New Roman" w:hAnsi="Times New Roman" w:cs="Times New Roman"/>
          <w:sz w:val="24"/>
          <w:szCs w:val="24"/>
        </w:rPr>
        <w:t xml:space="preserve"> interact with the effect of the message construct on</w:t>
      </w:r>
      <w:r w:rsidR="000D3BD0">
        <w:rPr>
          <w:rFonts w:ascii="Times New Roman" w:hAnsi="Times New Roman" w:cs="Times New Roman"/>
          <w:sz w:val="24"/>
          <w:szCs w:val="24"/>
        </w:rPr>
        <w:t xml:space="preserve"> a message receiver’s</w:t>
      </w:r>
      <w:r w:rsidRPr="00F11D3C">
        <w:rPr>
          <w:rFonts w:ascii="Times New Roman" w:hAnsi="Times New Roman" w:cs="Times New Roman"/>
          <w:sz w:val="24"/>
          <w:szCs w:val="24"/>
        </w:rPr>
        <w:t xml:space="preserve"> </w:t>
      </w:r>
      <w:r>
        <w:rPr>
          <w:rFonts w:ascii="Times New Roman" w:hAnsi="Times New Roman" w:cs="Times New Roman"/>
          <w:sz w:val="24"/>
          <w:szCs w:val="24"/>
        </w:rPr>
        <w:t>a) self-efficacy, b) response efficacy, c) perceived message effectiveness, d) likelihood of message engagement, and e) behavioral expectation</w:t>
      </w:r>
      <w:r w:rsidR="00AA7D11">
        <w:rPr>
          <w:rFonts w:ascii="Times New Roman" w:hAnsi="Times New Roman" w:cs="Times New Roman"/>
          <w:sz w:val="24"/>
          <w:szCs w:val="24"/>
        </w:rPr>
        <w:t>.</w:t>
      </w:r>
    </w:p>
    <w:p w14:paraId="6F559D93" w14:textId="17BF5F55" w:rsidR="00D4797C" w:rsidRDefault="00D4797C" w:rsidP="00B4700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3 x 2 mixed-design ANOVA was calculated to examine the effects of the message construct condition (significance, preventability, and beneficence) and framing condition (gain or loss).</w:t>
      </w:r>
      <w:r w:rsidR="00213166">
        <w:rPr>
          <w:rFonts w:ascii="Times New Roman" w:hAnsi="Times New Roman" w:cs="Times New Roman"/>
          <w:sz w:val="24"/>
          <w:szCs w:val="24"/>
        </w:rPr>
        <w:t xml:space="preserve"> </w:t>
      </w:r>
      <w:r w:rsidR="00213166" w:rsidRPr="009737CF">
        <w:rPr>
          <w:rFonts w:ascii="Times New Roman" w:hAnsi="Times New Roman" w:cs="Times New Roman"/>
          <w:sz w:val="24"/>
          <w:szCs w:val="24"/>
        </w:rPr>
        <w:t>In this case, pairwise analysis through estimated marginal means tables was used if a significant interaction effect was found (Kane, 2012).</w:t>
      </w:r>
    </w:p>
    <w:p w14:paraId="4108217D" w14:textId="77777777" w:rsidR="00611AAD" w:rsidRDefault="0041257E" w:rsidP="00611AAD">
      <w:pPr>
        <w:spacing w:after="0" w:line="480" w:lineRule="auto"/>
        <w:ind w:firstLine="720"/>
        <w:rPr>
          <w:rFonts w:ascii="Times New Roman" w:hAnsi="Times New Roman" w:cs="Times New Roman"/>
          <w:b/>
          <w:bCs/>
          <w:i/>
          <w:iCs/>
          <w:noProof/>
          <w:sz w:val="24"/>
          <w:szCs w:val="24"/>
        </w:rPr>
      </w:pPr>
      <w:r>
        <w:rPr>
          <w:rFonts w:ascii="Times New Roman" w:hAnsi="Times New Roman" w:cs="Times New Roman"/>
          <w:b/>
          <w:bCs/>
          <w:i/>
          <w:iCs/>
          <w:sz w:val="24"/>
          <w:szCs w:val="24"/>
        </w:rPr>
        <w:lastRenderedPageBreak/>
        <w:t>Self-efficacy</w:t>
      </w:r>
      <w:r w:rsidRPr="00340C84">
        <w:rPr>
          <w:rFonts w:ascii="Times New Roman" w:hAnsi="Times New Roman" w:cs="Times New Roman"/>
          <w:b/>
          <w:bCs/>
          <w:i/>
          <w:iCs/>
          <w:sz w:val="24"/>
          <w:szCs w:val="24"/>
        </w:rPr>
        <w:t xml:space="preserve">. </w:t>
      </w:r>
      <w:r w:rsidR="00532F6C" w:rsidRPr="00340C84">
        <w:rPr>
          <w:rFonts w:ascii="Times New Roman" w:hAnsi="Times New Roman" w:cs="Times New Roman"/>
          <w:sz w:val="24"/>
          <w:szCs w:val="24"/>
        </w:rPr>
        <w:t xml:space="preserve"> No significant main effect was found for message construct condition</w:t>
      </w:r>
      <w:r w:rsidR="00DD38F5">
        <w:rPr>
          <w:rFonts w:ascii="Times New Roman" w:hAnsi="Times New Roman" w:cs="Times New Roman"/>
          <w:sz w:val="24"/>
          <w:szCs w:val="24"/>
        </w:rPr>
        <w:t xml:space="preserve"> </w:t>
      </w:r>
      <w:r w:rsidR="002F7E54">
        <w:rPr>
          <w:rFonts w:ascii="Times New Roman" w:hAnsi="Times New Roman" w:cs="Times New Roman"/>
          <w:sz w:val="24"/>
          <w:szCs w:val="24"/>
        </w:rPr>
        <w:t>on</w:t>
      </w:r>
      <w:r w:rsidR="00DD38F5">
        <w:rPr>
          <w:rFonts w:ascii="Times New Roman" w:hAnsi="Times New Roman" w:cs="Times New Roman"/>
          <w:sz w:val="24"/>
          <w:szCs w:val="24"/>
        </w:rPr>
        <w:t xml:space="preserve"> self-efficacy</w:t>
      </w:r>
      <w:r w:rsidR="00532F6C" w:rsidRPr="00340C84">
        <w:rPr>
          <w:rFonts w:ascii="Times New Roman" w:hAnsi="Times New Roman" w:cs="Times New Roman"/>
          <w:sz w:val="24"/>
          <w:szCs w:val="24"/>
        </w:rPr>
        <w:t xml:space="preserve"> (</w:t>
      </w:r>
      <w:r w:rsidR="00532F6C" w:rsidRPr="00340C84">
        <w:rPr>
          <w:rFonts w:ascii="Times New Roman" w:hAnsi="Times New Roman" w:cs="Times New Roman"/>
          <w:i/>
          <w:iCs/>
          <w:sz w:val="24"/>
          <w:szCs w:val="24"/>
        </w:rPr>
        <w:t xml:space="preserve">F </w:t>
      </w:r>
      <w:r w:rsidR="00532F6C" w:rsidRPr="00340C84">
        <w:rPr>
          <w:rFonts w:ascii="Times New Roman" w:hAnsi="Times New Roman" w:cs="Times New Roman"/>
          <w:sz w:val="24"/>
          <w:szCs w:val="24"/>
        </w:rPr>
        <w:t xml:space="preserve">(2, 1,274) = </w:t>
      </w:r>
      <w:r w:rsidR="00340C84" w:rsidRPr="00340C84">
        <w:rPr>
          <w:rFonts w:ascii="Times New Roman" w:hAnsi="Times New Roman" w:cs="Times New Roman"/>
          <w:sz w:val="24"/>
          <w:szCs w:val="24"/>
        </w:rPr>
        <w:t>0.</w:t>
      </w:r>
      <w:r w:rsidR="00532F6C" w:rsidRPr="00340C84">
        <w:rPr>
          <w:rFonts w:ascii="Times New Roman" w:hAnsi="Times New Roman" w:cs="Times New Roman"/>
          <w:sz w:val="24"/>
          <w:szCs w:val="24"/>
        </w:rPr>
        <w:t>2</w:t>
      </w:r>
      <w:r w:rsidR="000C6FEF">
        <w:rPr>
          <w:rFonts w:ascii="Times New Roman" w:hAnsi="Times New Roman" w:cs="Times New Roman"/>
          <w:sz w:val="24"/>
          <w:szCs w:val="24"/>
        </w:rPr>
        <w:t>6</w:t>
      </w:r>
      <w:r w:rsidR="00532F6C" w:rsidRPr="00340C84">
        <w:rPr>
          <w:rFonts w:ascii="Times New Roman" w:hAnsi="Times New Roman" w:cs="Times New Roman"/>
          <w:sz w:val="24"/>
          <w:szCs w:val="24"/>
        </w:rPr>
        <w:t xml:space="preserve">, </w:t>
      </w:r>
      <w:r w:rsidR="00532F6C" w:rsidRPr="00340C84">
        <w:rPr>
          <w:rFonts w:ascii="Times New Roman" w:hAnsi="Times New Roman" w:cs="Times New Roman"/>
          <w:i/>
          <w:iCs/>
          <w:sz w:val="24"/>
          <w:szCs w:val="24"/>
        </w:rPr>
        <w:t xml:space="preserve">p = </w:t>
      </w:r>
      <w:r w:rsidR="00532F6C" w:rsidRPr="00340C84">
        <w:rPr>
          <w:rFonts w:ascii="Times New Roman" w:hAnsi="Times New Roman" w:cs="Times New Roman"/>
          <w:sz w:val="24"/>
          <w:szCs w:val="24"/>
        </w:rPr>
        <w:t>.783</w:t>
      </w:r>
      <w:r w:rsidR="00532F6C" w:rsidRPr="00067029">
        <w:rPr>
          <w:rFonts w:ascii="Times New Roman" w:hAnsi="Times New Roman" w:cs="Times New Roman"/>
          <w:sz w:val="24"/>
          <w:szCs w:val="24"/>
        </w:rPr>
        <w:t xml:space="preserve">). A significant main effect </w:t>
      </w:r>
      <w:r w:rsidR="00DD38F5" w:rsidRPr="00067029">
        <w:rPr>
          <w:rFonts w:ascii="Times New Roman" w:hAnsi="Times New Roman" w:cs="Times New Roman"/>
          <w:sz w:val="24"/>
          <w:szCs w:val="24"/>
        </w:rPr>
        <w:t xml:space="preserve">was found </w:t>
      </w:r>
      <w:r w:rsidR="00532F6C" w:rsidRPr="00067029">
        <w:rPr>
          <w:rFonts w:ascii="Times New Roman" w:hAnsi="Times New Roman" w:cs="Times New Roman"/>
          <w:sz w:val="24"/>
          <w:szCs w:val="24"/>
        </w:rPr>
        <w:t xml:space="preserve">for </w:t>
      </w:r>
      <w:r w:rsidR="00DD38F5" w:rsidRPr="00067029">
        <w:rPr>
          <w:rFonts w:ascii="Times New Roman" w:hAnsi="Times New Roman" w:cs="Times New Roman"/>
          <w:sz w:val="24"/>
          <w:szCs w:val="24"/>
        </w:rPr>
        <w:t>message frame</w:t>
      </w:r>
      <w:r w:rsidR="00532F6C" w:rsidRPr="00067029">
        <w:rPr>
          <w:rFonts w:ascii="Times New Roman" w:hAnsi="Times New Roman" w:cs="Times New Roman"/>
          <w:sz w:val="24"/>
          <w:szCs w:val="24"/>
        </w:rPr>
        <w:t xml:space="preserve"> </w:t>
      </w:r>
      <w:r w:rsidR="002F7E54">
        <w:rPr>
          <w:rFonts w:ascii="Times New Roman" w:hAnsi="Times New Roman" w:cs="Times New Roman"/>
          <w:sz w:val="24"/>
          <w:szCs w:val="24"/>
        </w:rPr>
        <w:t>on</w:t>
      </w:r>
      <w:r w:rsidR="00DD38F5" w:rsidRPr="00067029">
        <w:rPr>
          <w:rFonts w:ascii="Times New Roman" w:hAnsi="Times New Roman" w:cs="Times New Roman"/>
          <w:sz w:val="24"/>
          <w:szCs w:val="24"/>
        </w:rPr>
        <w:t xml:space="preserve"> self-efficacy</w:t>
      </w:r>
      <w:r w:rsidR="00532F6C" w:rsidRPr="00067029">
        <w:rPr>
          <w:rFonts w:ascii="Times New Roman" w:hAnsi="Times New Roman" w:cs="Times New Roman"/>
          <w:sz w:val="24"/>
          <w:szCs w:val="24"/>
        </w:rPr>
        <w:t xml:space="preserve"> (</w:t>
      </w:r>
      <w:r w:rsidR="00532F6C" w:rsidRPr="00067029">
        <w:rPr>
          <w:rFonts w:ascii="Times New Roman" w:hAnsi="Times New Roman" w:cs="Times New Roman"/>
          <w:i/>
          <w:iCs/>
          <w:sz w:val="24"/>
          <w:szCs w:val="24"/>
        </w:rPr>
        <w:t xml:space="preserve">F </w:t>
      </w:r>
      <w:r w:rsidR="00532F6C" w:rsidRPr="00067029">
        <w:rPr>
          <w:rFonts w:ascii="Times New Roman" w:hAnsi="Times New Roman" w:cs="Times New Roman"/>
          <w:sz w:val="24"/>
          <w:szCs w:val="24"/>
        </w:rPr>
        <w:t>(1, 1,274) = 113.3</w:t>
      </w:r>
      <w:r w:rsidR="00BD3C2A" w:rsidRPr="00067029">
        <w:rPr>
          <w:rFonts w:ascii="Times New Roman" w:hAnsi="Times New Roman" w:cs="Times New Roman"/>
          <w:sz w:val="24"/>
          <w:szCs w:val="24"/>
        </w:rPr>
        <w:t>2</w:t>
      </w:r>
      <w:r w:rsidR="00532F6C" w:rsidRPr="00067029">
        <w:rPr>
          <w:rFonts w:ascii="Times New Roman" w:hAnsi="Times New Roman" w:cs="Times New Roman"/>
          <w:sz w:val="24"/>
          <w:szCs w:val="24"/>
        </w:rPr>
        <w:t xml:space="preserve">, </w:t>
      </w:r>
      <w:r w:rsidR="00532F6C" w:rsidRPr="00067029">
        <w:rPr>
          <w:rFonts w:ascii="Times New Roman" w:hAnsi="Times New Roman" w:cs="Times New Roman"/>
          <w:i/>
          <w:iCs/>
          <w:sz w:val="24"/>
          <w:szCs w:val="24"/>
        </w:rPr>
        <w:t>p &lt; .</w:t>
      </w:r>
      <w:r w:rsidR="00532F6C" w:rsidRPr="00067029">
        <w:rPr>
          <w:rFonts w:ascii="Times New Roman" w:hAnsi="Times New Roman" w:cs="Times New Roman"/>
          <w:sz w:val="24"/>
          <w:szCs w:val="24"/>
        </w:rPr>
        <w:t xml:space="preserve">001, </w:t>
      </w:r>
      <w:r w:rsidR="00F51DB4" w:rsidRPr="00067029">
        <w:rPr>
          <w:rFonts w:ascii="Times New Roman" w:hAnsi="Times New Roman" w:cs="Times New Roman"/>
          <w:sz w:val="24"/>
          <w:szCs w:val="24"/>
        </w:rPr>
        <w:t>η</w:t>
      </w:r>
      <w:r w:rsidR="00F51DB4" w:rsidRPr="00067029">
        <w:rPr>
          <w:rFonts w:ascii="Times New Roman" w:hAnsi="Times New Roman" w:cs="Times New Roman"/>
          <w:sz w:val="24"/>
          <w:szCs w:val="24"/>
          <w:vertAlign w:val="superscript"/>
        </w:rPr>
        <w:t>2</w:t>
      </w:r>
      <w:r w:rsidR="00F51DB4" w:rsidRPr="00067029">
        <w:rPr>
          <w:rFonts w:ascii="Times New Roman" w:hAnsi="Times New Roman" w:cs="Times New Roman"/>
          <w:sz w:val="24"/>
          <w:szCs w:val="24"/>
          <w:vertAlign w:val="subscript"/>
        </w:rPr>
        <w:t>p</w:t>
      </w:r>
      <w:r w:rsidR="00532F6C" w:rsidRPr="00067029">
        <w:rPr>
          <w:rFonts w:ascii="Times New Roman" w:hAnsi="Times New Roman" w:cs="Times New Roman"/>
          <w:sz w:val="24"/>
          <w:szCs w:val="24"/>
        </w:rPr>
        <w:t xml:space="preserve"> = .082)</w:t>
      </w:r>
      <w:r w:rsidR="00067029" w:rsidRPr="00067029">
        <w:rPr>
          <w:rFonts w:ascii="Times New Roman" w:hAnsi="Times New Roman" w:cs="Times New Roman"/>
          <w:sz w:val="24"/>
          <w:szCs w:val="24"/>
        </w:rPr>
        <w:t>, such that</w:t>
      </w:r>
      <w:r w:rsidR="00067029" w:rsidRPr="004574F2">
        <w:rPr>
          <w:rFonts w:ascii="Times New Roman" w:hAnsi="Times New Roman" w:cs="Times New Roman"/>
          <w:sz w:val="24"/>
          <w:szCs w:val="24"/>
        </w:rPr>
        <w:t xml:space="preserve"> gain-framed messages </w:t>
      </w:r>
      <w:r w:rsidR="00067029">
        <w:rPr>
          <w:rFonts w:ascii="Times New Roman" w:hAnsi="Times New Roman" w:cs="Times New Roman"/>
          <w:sz w:val="24"/>
          <w:szCs w:val="24"/>
        </w:rPr>
        <w:t>(</w:t>
      </w:r>
      <w:r w:rsidR="005721E2">
        <w:rPr>
          <w:rFonts w:ascii="Times New Roman" w:hAnsi="Times New Roman" w:cs="Times New Roman"/>
          <w:i/>
          <w:iCs/>
          <w:sz w:val="24"/>
          <w:szCs w:val="24"/>
        </w:rPr>
        <w:t xml:space="preserve">M = </w:t>
      </w:r>
      <w:r w:rsidR="005721E2">
        <w:rPr>
          <w:rFonts w:ascii="Times New Roman" w:hAnsi="Times New Roman" w:cs="Times New Roman"/>
          <w:sz w:val="24"/>
          <w:szCs w:val="24"/>
        </w:rPr>
        <w:t xml:space="preserve">5.44, </w:t>
      </w:r>
      <w:r w:rsidR="005721E2">
        <w:rPr>
          <w:rFonts w:ascii="Times New Roman" w:hAnsi="Times New Roman" w:cs="Times New Roman"/>
          <w:i/>
          <w:iCs/>
          <w:sz w:val="24"/>
          <w:szCs w:val="24"/>
        </w:rPr>
        <w:t>sd</w:t>
      </w:r>
      <w:r w:rsidR="005721E2">
        <w:rPr>
          <w:rFonts w:ascii="Times New Roman" w:hAnsi="Times New Roman" w:cs="Times New Roman"/>
          <w:sz w:val="24"/>
          <w:szCs w:val="24"/>
        </w:rPr>
        <w:t xml:space="preserve"> = 1.03)</w:t>
      </w:r>
      <w:r w:rsidR="00067029" w:rsidRPr="004574F2">
        <w:rPr>
          <w:rFonts w:ascii="Times New Roman" w:hAnsi="Times New Roman" w:cs="Times New Roman"/>
          <w:sz w:val="24"/>
          <w:szCs w:val="24"/>
        </w:rPr>
        <w:t xml:space="preserve"> were rated higher in </w:t>
      </w:r>
      <w:r w:rsidR="00614895">
        <w:rPr>
          <w:rFonts w:ascii="Times New Roman" w:hAnsi="Times New Roman" w:cs="Times New Roman"/>
          <w:sz w:val="24"/>
          <w:szCs w:val="24"/>
        </w:rPr>
        <w:t>self-</w:t>
      </w:r>
      <w:r w:rsidR="00067029" w:rsidRPr="004574F2">
        <w:rPr>
          <w:rFonts w:ascii="Times New Roman" w:hAnsi="Times New Roman" w:cs="Times New Roman"/>
          <w:sz w:val="24"/>
          <w:szCs w:val="24"/>
        </w:rPr>
        <w:t xml:space="preserve">efficacy than loss-framed messages </w:t>
      </w:r>
      <w:r w:rsidR="005721E2">
        <w:rPr>
          <w:rFonts w:ascii="Times New Roman" w:hAnsi="Times New Roman" w:cs="Times New Roman"/>
          <w:sz w:val="24"/>
          <w:szCs w:val="24"/>
        </w:rPr>
        <w:t>(</w:t>
      </w:r>
      <w:r w:rsidR="005721E2">
        <w:rPr>
          <w:rFonts w:ascii="Times New Roman" w:hAnsi="Times New Roman" w:cs="Times New Roman"/>
          <w:i/>
          <w:iCs/>
          <w:sz w:val="24"/>
          <w:szCs w:val="24"/>
        </w:rPr>
        <w:t xml:space="preserve">M = </w:t>
      </w:r>
      <w:r w:rsidR="005721E2">
        <w:rPr>
          <w:rFonts w:ascii="Times New Roman" w:hAnsi="Times New Roman" w:cs="Times New Roman"/>
          <w:sz w:val="24"/>
          <w:szCs w:val="24"/>
        </w:rPr>
        <w:t xml:space="preserve">5.20, </w:t>
      </w:r>
      <w:r w:rsidR="005721E2">
        <w:rPr>
          <w:rFonts w:ascii="Times New Roman" w:hAnsi="Times New Roman" w:cs="Times New Roman"/>
          <w:i/>
          <w:iCs/>
          <w:sz w:val="24"/>
          <w:szCs w:val="24"/>
        </w:rPr>
        <w:t>sd</w:t>
      </w:r>
      <w:r w:rsidR="005721E2">
        <w:rPr>
          <w:rFonts w:ascii="Times New Roman" w:hAnsi="Times New Roman" w:cs="Times New Roman"/>
          <w:sz w:val="24"/>
          <w:szCs w:val="24"/>
        </w:rPr>
        <w:t xml:space="preserve"> = 1.17</w:t>
      </w:r>
      <w:r w:rsidR="005721E2" w:rsidRPr="00757CB7">
        <w:rPr>
          <w:rFonts w:ascii="Times New Roman" w:hAnsi="Times New Roman" w:cs="Times New Roman"/>
          <w:sz w:val="24"/>
          <w:szCs w:val="24"/>
        </w:rPr>
        <w:t xml:space="preserve">).  </w:t>
      </w:r>
      <w:r w:rsidR="00532F6C" w:rsidRPr="00757CB7">
        <w:rPr>
          <w:rFonts w:ascii="Times New Roman" w:hAnsi="Times New Roman" w:cs="Times New Roman"/>
          <w:sz w:val="24"/>
          <w:szCs w:val="24"/>
        </w:rPr>
        <w:t>A significant interaction</w:t>
      </w:r>
      <w:r w:rsidR="00067029" w:rsidRPr="00757CB7">
        <w:rPr>
          <w:rFonts w:ascii="Times New Roman" w:hAnsi="Times New Roman" w:cs="Times New Roman"/>
          <w:sz w:val="24"/>
          <w:szCs w:val="24"/>
        </w:rPr>
        <w:t xml:space="preserve"> of message construct condition and message frame</w:t>
      </w:r>
      <w:r w:rsidR="00532F6C" w:rsidRPr="00757CB7">
        <w:rPr>
          <w:rFonts w:ascii="Times New Roman" w:hAnsi="Times New Roman" w:cs="Times New Roman"/>
          <w:sz w:val="24"/>
          <w:szCs w:val="24"/>
        </w:rPr>
        <w:t xml:space="preserve"> was also found (</w:t>
      </w:r>
      <w:r w:rsidR="00532F6C" w:rsidRPr="00757CB7">
        <w:rPr>
          <w:rFonts w:ascii="Times New Roman" w:hAnsi="Times New Roman" w:cs="Times New Roman"/>
          <w:i/>
          <w:iCs/>
          <w:sz w:val="24"/>
          <w:szCs w:val="24"/>
        </w:rPr>
        <w:t xml:space="preserve">F </w:t>
      </w:r>
      <w:r w:rsidR="00532F6C" w:rsidRPr="00757CB7">
        <w:rPr>
          <w:rFonts w:ascii="Times New Roman" w:hAnsi="Times New Roman" w:cs="Times New Roman"/>
          <w:sz w:val="24"/>
          <w:szCs w:val="24"/>
        </w:rPr>
        <w:t xml:space="preserve">(2, 1,274) = 4.44, </w:t>
      </w:r>
      <w:r w:rsidR="00532F6C" w:rsidRPr="00757CB7">
        <w:rPr>
          <w:rFonts w:ascii="Times New Roman" w:hAnsi="Times New Roman" w:cs="Times New Roman"/>
          <w:i/>
          <w:iCs/>
          <w:sz w:val="24"/>
          <w:szCs w:val="24"/>
        </w:rPr>
        <w:t xml:space="preserve">p = </w:t>
      </w:r>
      <w:r w:rsidR="00532F6C" w:rsidRPr="00757CB7">
        <w:rPr>
          <w:rFonts w:ascii="Times New Roman" w:hAnsi="Times New Roman" w:cs="Times New Roman"/>
          <w:sz w:val="24"/>
          <w:szCs w:val="24"/>
        </w:rPr>
        <w:t xml:space="preserve">.012, </w:t>
      </w:r>
      <w:r w:rsidR="00F51DB4" w:rsidRPr="00757CB7">
        <w:rPr>
          <w:rFonts w:ascii="Times New Roman" w:hAnsi="Times New Roman" w:cs="Times New Roman"/>
          <w:sz w:val="24"/>
          <w:szCs w:val="24"/>
        </w:rPr>
        <w:t>η</w:t>
      </w:r>
      <w:r w:rsidR="00F51DB4" w:rsidRPr="00757CB7">
        <w:rPr>
          <w:rFonts w:ascii="Times New Roman" w:hAnsi="Times New Roman" w:cs="Times New Roman"/>
          <w:sz w:val="24"/>
          <w:szCs w:val="24"/>
          <w:vertAlign w:val="superscript"/>
        </w:rPr>
        <w:t>2</w:t>
      </w:r>
      <w:r w:rsidR="00F51DB4" w:rsidRPr="00757CB7">
        <w:rPr>
          <w:rFonts w:ascii="Times New Roman" w:hAnsi="Times New Roman" w:cs="Times New Roman"/>
          <w:sz w:val="24"/>
          <w:szCs w:val="24"/>
          <w:vertAlign w:val="subscript"/>
        </w:rPr>
        <w:t>p</w:t>
      </w:r>
      <w:r w:rsidR="00532F6C" w:rsidRPr="00757CB7">
        <w:rPr>
          <w:rFonts w:ascii="Times New Roman" w:hAnsi="Times New Roman" w:cs="Times New Roman"/>
          <w:sz w:val="24"/>
          <w:szCs w:val="24"/>
        </w:rPr>
        <w:t xml:space="preserve"> = .007)</w:t>
      </w:r>
      <w:r w:rsidR="00757CB7" w:rsidRPr="00757CB7">
        <w:rPr>
          <w:rFonts w:ascii="Times New Roman" w:hAnsi="Times New Roman" w:cs="Times New Roman"/>
          <w:sz w:val="24"/>
          <w:szCs w:val="24"/>
        </w:rPr>
        <w:t xml:space="preserve">, </w:t>
      </w:r>
      <w:r w:rsidR="00532F6C" w:rsidRPr="00757CB7">
        <w:rPr>
          <w:rFonts w:ascii="Times New Roman" w:hAnsi="Times New Roman" w:cs="Times New Roman"/>
          <w:sz w:val="24"/>
          <w:szCs w:val="24"/>
        </w:rPr>
        <w:t xml:space="preserve">such that </w:t>
      </w:r>
      <w:r w:rsidR="00B62D3C" w:rsidRPr="00757CB7">
        <w:rPr>
          <w:rFonts w:ascii="Times New Roman" w:hAnsi="Times New Roman" w:cs="Times New Roman"/>
          <w:sz w:val="24"/>
          <w:szCs w:val="24"/>
        </w:rPr>
        <w:t xml:space="preserve">those in the preventability condition </w:t>
      </w:r>
      <w:r w:rsidR="00757CB7" w:rsidRPr="00757CB7">
        <w:rPr>
          <w:rFonts w:ascii="Times New Roman" w:hAnsi="Times New Roman" w:cs="Times New Roman"/>
          <w:sz w:val="24"/>
          <w:szCs w:val="24"/>
        </w:rPr>
        <w:t>rated</w:t>
      </w:r>
      <w:r w:rsidR="00B62D3C" w:rsidRPr="00757CB7">
        <w:rPr>
          <w:rFonts w:ascii="Times New Roman" w:hAnsi="Times New Roman" w:cs="Times New Roman"/>
          <w:sz w:val="24"/>
          <w:szCs w:val="24"/>
        </w:rPr>
        <w:t xml:space="preserve"> perceived self-efficacy highe</w:t>
      </w:r>
      <w:r w:rsidR="00632288" w:rsidRPr="00757CB7">
        <w:rPr>
          <w:rFonts w:ascii="Times New Roman" w:hAnsi="Times New Roman" w:cs="Times New Roman"/>
          <w:sz w:val="24"/>
          <w:szCs w:val="24"/>
        </w:rPr>
        <w:t>st</w:t>
      </w:r>
      <w:r w:rsidR="00B62D3C" w:rsidRPr="00757CB7">
        <w:rPr>
          <w:rFonts w:ascii="Times New Roman" w:hAnsi="Times New Roman" w:cs="Times New Roman"/>
          <w:sz w:val="24"/>
          <w:szCs w:val="24"/>
        </w:rPr>
        <w:t xml:space="preserve"> when the message was gain-framed</w:t>
      </w:r>
      <w:r w:rsidR="00DD38F5" w:rsidRPr="00757CB7">
        <w:rPr>
          <w:rFonts w:ascii="Times New Roman" w:hAnsi="Times New Roman" w:cs="Times New Roman"/>
          <w:sz w:val="24"/>
          <w:szCs w:val="24"/>
        </w:rPr>
        <w:t xml:space="preserve"> </w:t>
      </w:r>
      <w:r w:rsidR="005721E2" w:rsidRPr="00757CB7">
        <w:rPr>
          <w:rFonts w:ascii="Times New Roman" w:hAnsi="Times New Roman" w:cs="Times New Roman"/>
          <w:sz w:val="24"/>
          <w:szCs w:val="24"/>
        </w:rPr>
        <w:t>(</w:t>
      </w:r>
      <w:r w:rsidR="005721E2" w:rsidRPr="00757CB7">
        <w:rPr>
          <w:rFonts w:ascii="Times New Roman" w:hAnsi="Times New Roman" w:cs="Times New Roman"/>
          <w:i/>
          <w:iCs/>
          <w:sz w:val="24"/>
          <w:szCs w:val="24"/>
        </w:rPr>
        <w:t xml:space="preserve">M = </w:t>
      </w:r>
      <w:r w:rsidR="005721E2" w:rsidRPr="00757CB7">
        <w:rPr>
          <w:rFonts w:ascii="Times New Roman" w:hAnsi="Times New Roman" w:cs="Times New Roman"/>
          <w:sz w:val="24"/>
          <w:szCs w:val="24"/>
        </w:rPr>
        <w:t xml:space="preserve">5.51, </w:t>
      </w:r>
      <w:r w:rsidR="005721E2" w:rsidRPr="00757CB7">
        <w:rPr>
          <w:rFonts w:ascii="Times New Roman" w:hAnsi="Times New Roman" w:cs="Times New Roman"/>
          <w:i/>
          <w:iCs/>
          <w:sz w:val="24"/>
          <w:szCs w:val="24"/>
        </w:rPr>
        <w:t>sd</w:t>
      </w:r>
      <w:r w:rsidR="005721E2" w:rsidRPr="00757CB7">
        <w:rPr>
          <w:rFonts w:ascii="Times New Roman" w:hAnsi="Times New Roman" w:cs="Times New Roman"/>
          <w:sz w:val="24"/>
          <w:szCs w:val="24"/>
        </w:rPr>
        <w:t xml:space="preserve"> = 1.00) </w:t>
      </w:r>
      <w:r w:rsidR="00757CB7" w:rsidRPr="00757CB7">
        <w:rPr>
          <w:rFonts w:ascii="Times New Roman" w:hAnsi="Times New Roman" w:cs="Times New Roman"/>
          <w:sz w:val="24"/>
          <w:szCs w:val="24"/>
        </w:rPr>
        <w:t>and lowest</w:t>
      </w:r>
      <w:r w:rsidR="00B62D3C" w:rsidRPr="00757CB7">
        <w:rPr>
          <w:rFonts w:ascii="Times New Roman" w:hAnsi="Times New Roman" w:cs="Times New Roman"/>
          <w:sz w:val="24"/>
          <w:szCs w:val="24"/>
        </w:rPr>
        <w:t xml:space="preserve"> when it was loss-framed</w:t>
      </w:r>
      <w:r w:rsidR="00DD38F5" w:rsidRPr="00757CB7">
        <w:rPr>
          <w:rFonts w:ascii="Times New Roman" w:hAnsi="Times New Roman" w:cs="Times New Roman"/>
          <w:sz w:val="24"/>
          <w:szCs w:val="24"/>
        </w:rPr>
        <w:t xml:space="preserve"> </w:t>
      </w:r>
      <w:r w:rsidR="005721E2" w:rsidRPr="00757CB7">
        <w:rPr>
          <w:rFonts w:ascii="Times New Roman" w:hAnsi="Times New Roman" w:cs="Times New Roman"/>
          <w:sz w:val="24"/>
          <w:szCs w:val="24"/>
        </w:rPr>
        <w:t>(</w:t>
      </w:r>
      <w:r w:rsidR="005721E2" w:rsidRPr="00757CB7">
        <w:rPr>
          <w:rFonts w:ascii="Times New Roman" w:hAnsi="Times New Roman" w:cs="Times New Roman"/>
          <w:i/>
          <w:iCs/>
          <w:sz w:val="24"/>
          <w:szCs w:val="24"/>
        </w:rPr>
        <w:t xml:space="preserve">M = </w:t>
      </w:r>
      <w:r w:rsidR="005721E2" w:rsidRPr="00757CB7">
        <w:rPr>
          <w:rFonts w:ascii="Times New Roman" w:hAnsi="Times New Roman" w:cs="Times New Roman"/>
          <w:sz w:val="24"/>
          <w:szCs w:val="24"/>
        </w:rPr>
        <w:t xml:space="preserve">5.19, </w:t>
      </w:r>
      <w:r w:rsidR="005721E2" w:rsidRPr="00757CB7">
        <w:rPr>
          <w:rFonts w:ascii="Times New Roman" w:hAnsi="Times New Roman" w:cs="Times New Roman"/>
          <w:i/>
          <w:iCs/>
          <w:sz w:val="24"/>
          <w:szCs w:val="24"/>
        </w:rPr>
        <w:t>sd</w:t>
      </w:r>
      <w:r w:rsidR="005721E2" w:rsidRPr="00757CB7">
        <w:rPr>
          <w:rFonts w:ascii="Times New Roman" w:hAnsi="Times New Roman" w:cs="Times New Roman"/>
          <w:sz w:val="24"/>
          <w:szCs w:val="24"/>
        </w:rPr>
        <w:t xml:space="preserve"> = 1.25).</w:t>
      </w:r>
      <w:bookmarkStart w:id="78" w:name="_Figure_10"/>
      <w:bookmarkStart w:id="79" w:name="_Figure_14"/>
      <w:bookmarkEnd w:id="78"/>
      <w:bookmarkEnd w:id="79"/>
    </w:p>
    <w:p w14:paraId="2CD49109" w14:textId="234FA20A" w:rsidR="00F91057" w:rsidRPr="00611AAD" w:rsidRDefault="00F91057" w:rsidP="00611AAD">
      <w:pPr>
        <w:pStyle w:val="Heading4"/>
        <w:rPr>
          <w:rFonts w:ascii="Times New Roman" w:hAnsi="Times New Roman" w:cs="Times New Roman"/>
          <w:b/>
          <w:bCs/>
          <w:i w:val="0"/>
          <w:iCs w:val="0"/>
          <w:color w:val="auto"/>
          <w:sz w:val="24"/>
          <w:szCs w:val="24"/>
        </w:rPr>
      </w:pPr>
      <w:r w:rsidRPr="00611AAD">
        <w:rPr>
          <w:rFonts w:ascii="Times New Roman" w:hAnsi="Times New Roman" w:cs="Times New Roman"/>
          <w:b/>
          <w:bCs/>
          <w:i w:val="0"/>
          <w:iCs w:val="0"/>
          <w:noProof/>
          <w:color w:val="auto"/>
          <w:sz w:val="24"/>
          <w:szCs w:val="24"/>
        </w:rPr>
        <w:t xml:space="preserve">Figure </w:t>
      </w:r>
      <w:r w:rsidR="0016313A" w:rsidRPr="00611AAD">
        <w:rPr>
          <w:rFonts w:ascii="Times New Roman" w:hAnsi="Times New Roman" w:cs="Times New Roman"/>
          <w:b/>
          <w:bCs/>
          <w:i w:val="0"/>
          <w:iCs w:val="0"/>
          <w:noProof/>
          <w:color w:val="auto"/>
          <w:sz w:val="24"/>
          <w:szCs w:val="24"/>
        </w:rPr>
        <w:t>1</w:t>
      </w:r>
      <w:r w:rsidR="005B4EA1" w:rsidRPr="00611AAD">
        <w:rPr>
          <w:rFonts w:ascii="Times New Roman" w:hAnsi="Times New Roman" w:cs="Times New Roman"/>
          <w:b/>
          <w:bCs/>
          <w:i w:val="0"/>
          <w:iCs w:val="0"/>
          <w:noProof/>
          <w:color w:val="auto"/>
          <w:sz w:val="24"/>
          <w:szCs w:val="24"/>
        </w:rPr>
        <w:t>4</w:t>
      </w:r>
    </w:p>
    <w:p w14:paraId="5F349CC3" w14:textId="20966E60" w:rsidR="00F91057" w:rsidRDefault="00F91057" w:rsidP="00320085">
      <w:pPr>
        <w:spacing w:after="0" w:line="360" w:lineRule="auto"/>
        <w:rPr>
          <w:rFonts w:ascii="Times New Roman" w:hAnsi="Times New Roman" w:cs="Times New Roman"/>
          <w:i/>
          <w:iCs/>
          <w:noProof/>
          <w:sz w:val="24"/>
          <w:szCs w:val="24"/>
        </w:rPr>
      </w:pPr>
      <w:r>
        <w:rPr>
          <w:rFonts w:ascii="Times New Roman" w:hAnsi="Times New Roman" w:cs="Times New Roman"/>
          <w:i/>
          <w:iCs/>
          <w:noProof/>
          <w:sz w:val="24"/>
          <w:szCs w:val="24"/>
        </w:rPr>
        <w:t xml:space="preserve">Interaction for </w:t>
      </w:r>
      <w:r w:rsidR="00614895">
        <w:rPr>
          <w:rFonts w:ascii="Times New Roman" w:hAnsi="Times New Roman" w:cs="Times New Roman"/>
          <w:i/>
          <w:iCs/>
          <w:noProof/>
          <w:sz w:val="24"/>
          <w:szCs w:val="24"/>
        </w:rPr>
        <w:t>Message Frame</w:t>
      </w:r>
      <w:r>
        <w:rPr>
          <w:rFonts w:ascii="Times New Roman" w:hAnsi="Times New Roman" w:cs="Times New Roman"/>
          <w:i/>
          <w:iCs/>
          <w:noProof/>
          <w:sz w:val="24"/>
          <w:szCs w:val="24"/>
        </w:rPr>
        <w:t xml:space="preserve"> and Message Construction Condition on Self-Efficacy</w:t>
      </w:r>
    </w:p>
    <w:p w14:paraId="4615151E" w14:textId="21D99C10" w:rsidR="00614895" w:rsidRPr="00F91057" w:rsidRDefault="00614895" w:rsidP="00F91057">
      <w:pPr>
        <w:spacing w:after="0" w:line="480" w:lineRule="auto"/>
        <w:rPr>
          <w:rFonts w:ascii="Times New Roman" w:hAnsi="Times New Roman" w:cs="Times New Roman"/>
          <w:i/>
          <w:iCs/>
          <w:noProof/>
          <w:sz w:val="24"/>
          <w:szCs w:val="24"/>
        </w:rPr>
      </w:pPr>
      <w:r w:rsidRPr="00614895">
        <w:rPr>
          <w:rFonts w:ascii="Times New Roman" w:hAnsi="Times New Roman" w:cs="Times New Roman"/>
          <w:i/>
          <w:iCs/>
          <w:noProof/>
          <w:sz w:val="24"/>
          <w:szCs w:val="24"/>
        </w:rPr>
        <w:drawing>
          <wp:inline distT="0" distB="0" distL="0" distR="0" wp14:anchorId="3444DACB" wp14:editId="1AA50C2F">
            <wp:extent cx="5334000" cy="2476500"/>
            <wp:effectExtent l="0" t="0" r="0" b="0"/>
            <wp:docPr id="4" name="Chart 4" descr="Interaction for Message Frame and Message Construction Condition on Self-Efficacy">
              <a:extLst xmlns:a="http://schemas.openxmlformats.org/drawingml/2006/main">
                <a:ext uri="{FF2B5EF4-FFF2-40B4-BE49-F238E27FC236}">
                  <a16:creationId xmlns:a16="http://schemas.microsoft.com/office/drawing/2014/main" id="{AFB9F05E-7812-43AE-0D75-C1947F934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073C4E" w14:textId="3B0780C8" w:rsidR="00340C84" w:rsidRDefault="00340C84" w:rsidP="00340C84">
      <w:pPr>
        <w:autoSpaceDE w:val="0"/>
        <w:autoSpaceDN w:val="0"/>
        <w:adjustRightInd w:val="0"/>
        <w:spacing w:after="0" w:line="240" w:lineRule="auto"/>
        <w:rPr>
          <w:rFonts w:ascii="Times New Roman" w:hAnsi="Times New Roman" w:cs="Times New Roman"/>
          <w:sz w:val="24"/>
          <w:szCs w:val="24"/>
        </w:rPr>
      </w:pPr>
    </w:p>
    <w:p w14:paraId="327822D7" w14:textId="77777777" w:rsidR="00F91057" w:rsidRPr="00F91057" w:rsidRDefault="00F91057" w:rsidP="00F91057">
      <w:pPr>
        <w:spacing w:after="0" w:line="360" w:lineRule="auto"/>
        <w:rPr>
          <w:rFonts w:ascii="Times New Roman" w:hAnsi="Times New Roman" w:cs="Times New Roman"/>
        </w:rPr>
      </w:pPr>
    </w:p>
    <w:p w14:paraId="40DFB8F4" w14:textId="442E238F" w:rsidR="006522F1" w:rsidRPr="006522F1" w:rsidRDefault="006522F1" w:rsidP="00B4700A">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Response</w:t>
      </w:r>
      <w:r w:rsidR="004574F2">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efficacy. </w:t>
      </w:r>
      <w:r>
        <w:rPr>
          <w:rFonts w:ascii="Times New Roman" w:hAnsi="Times New Roman" w:cs="Times New Roman"/>
          <w:sz w:val="24"/>
          <w:szCs w:val="24"/>
        </w:rPr>
        <w:t>No significant</w:t>
      </w:r>
      <w:r w:rsidR="00E359C0">
        <w:rPr>
          <w:rFonts w:ascii="Times New Roman" w:hAnsi="Times New Roman" w:cs="Times New Roman"/>
          <w:sz w:val="24"/>
          <w:szCs w:val="24"/>
        </w:rPr>
        <w:t xml:space="preserve"> </w:t>
      </w:r>
      <w:r>
        <w:rPr>
          <w:rFonts w:ascii="Times New Roman" w:hAnsi="Times New Roman" w:cs="Times New Roman"/>
          <w:sz w:val="24"/>
          <w:szCs w:val="24"/>
        </w:rPr>
        <w:t xml:space="preserve">main effect was found for message construct condition </w:t>
      </w:r>
      <w:r w:rsidR="002F7E54">
        <w:rPr>
          <w:rFonts w:ascii="Times New Roman" w:hAnsi="Times New Roman" w:cs="Times New Roman"/>
          <w:sz w:val="24"/>
          <w:szCs w:val="24"/>
        </w:rPr>
        <w:t>on</w:t>
      </w:r>
      <w:r w:rsidR="004574F2">
        <w:rPr>
          <w:rFonts w:ascii="Times New Roman" w:hAnsi="Times New Roman" w:cs="Times New Roman"/>
          <w:sz w:val="24"/>
          <w:szCs w:val="24"/>
        </w:rPr>
        <w:t xml:space="preserve"> response efficacy </w:t>
      </w:r>
      <w:r>
        <w:rPr>
          <w:rFonts w:ascii="Times New Roman" w:hAnsi="Times New Roman" w:cs="Times New Roman"/>
          <w:sz w:val="24"/>
          <w:szCs w:val="24"/>
        </w:rPr>
        <w:t>(</w:t>
      </w:r>
      <w:r>
        <w:rPr>
          <w:rFonts w:ascii="Times New Roman" w:hAnsi="Times New Roman" w:cs="Times New Roman"/>
          <w:i/>
          <w:iCs/>
          <w:sz w:val="24"/>
          <w:szCs w:val="24"/>
        </w:rPr>
        <w:t xml:space="preserve">F </w:t>
      </w:r>
      <w:r>
        <w:rPr>
          <w:rFonts w:ascii="Times New Roman" w:hAnsi="Times New Roman" w:cs="Times New Roman"/>
          <w:sz w:val="24"/>
          <w:szCs w:val="24"/>
        </w:rPr>
        <w:t>(2, 1,274) = .</w:t>
      </w:r>
      <w:r w:rsidR="00BD3C2A">
        <w:rPr>
          <w:rFonts w:ascii="Times New Roman" w:hAnsi="Times New Roman" w:cs="Times New Roman"/>
          <w:sz w:val="24"/>
          <w:szCs w:val="24"/>
        </w:rPr>
        <w:t>20</w:t>
      </w:r>
      <w:r>
        <w:rPr>
          <w:rFonts w:ascii="Times New Roman" w:hAnsi="Times New Roman" w:cs="Times New Roman"/>
          <w:sz w:val="24"/>
          <w:szCs w:val="24"/>
        </w:rPr>
        <w:t xml:space="preserve">, </w:t>
      </w:r>
      <w:r>
        <w:rPr>
          <w:rFonts w:ascii="Times New Roman" w:hAnsi="Times New Roman" w:cs="Times New Roman"/>
          <w:i/>
          <w:iCs/>
          <w:sz w:val="24"/>
          <w:szCs w:val="24"/>
        </w:rPr>
        <w:t xml:space="preserve">p = </w:t>
      </w:r>
      <w:r>
        <w:rPr>
          <w:rFonts w:ascii="Times New Roman" w:hAnsi="Times New Roman" w:cs="Times New Roman"/>
          <w:sz w:val="24"/>
          <w:szCs w:val="24"/>
        </w:rPr>
        <w:t>.823</w:t>
      </w:r>
      <w:r w:rsidRPr="00B62D3C">
        <w:rPr>
          <w:rFonts w:ascii="Times New Roman" w:hAnsi="Times New Roman" w:cs="Times New Roman"/>
          <w:sz w:val="24"/>
          <w:szCs w:val="24"/>
        </w:rPr>
        <w:t>)</w:t>
      </w:r>
      <w:r w:rsidR="00067029">
        <w:rPr>
          <w:rFonts w:ascii="Times New Roman" w:hAnsi="Times New Roman" w:cs="Times New Roman"/>
          <w:sz w:val="24"/>
          <w:szCs w:val="24"/>
        </w:rPr>
        <w:t xml:space="preserve">. </w:t>
      </w:r>
      <w:r w:rsidR="00067029" w:rsidRPr="004574F2">
        <w:rPr>
          <w:rFonts w:ascii="Times New Roman" w:hAnsi="Times New Roman" w:cs="Times New Roman"/>
          <w:sz w:val="24"/>
          <w:szCs w:val="24"/>
        </w:rPr>
        <w:t xml:space="preserve">A significant main effect for </w:t>
      </w:r>
      <w:r w:rsidR="00067029">
        <w:rPr>
          <w:rFonts w:ascii="Times New Roman" w:hAnsi="Times New Roman" w:cs="Times New Roman"/>
          <w:sz w:val="24"/>
          <w:szCs w:val="24"/>
        </w:rPr>
        <w:t xml:space="preserve">message </w:t>
      </w:r>
      <w:r w:rsidR="00067029" w:rsidRPr="004574F2">
        <w:rPr>
          <w:rFonts w:ascii="Times New Roman" w:hAnsi="Times New Roman" w:cs="Times New Roman"/>
          <w:sz w:val="24"/>
          <w:szCs w:val="24"/>
        </w:rPr>
        <w:t>frame</w:t>
      </w:r>
      <w:r w:rsidR="00614895">
        <w:rPr>
          <w:rFonts w:ascii="Times New Roman" w:hAnsi="Times New Roman" w:cs="Times New Roman"/>
          <w:sz w:val="24"/>
          <w:szCs w:val="24"/>
        </w:rPr>
        <w:t xml:space="preserve"> </w:t>
      </w:r>
      <w:r w:rsidR="0059399F">
        <w:rPr>
          <w:rFonts w:ascii="Times New Roman" w:hAnsi="Times New Roman" w:cs="Times New Roman"/>
          <w:sz w:val="24"/>
          <w:szCs w:val="24"/>
        </w:rPr>
        <w:t>on</w:t>
      </w:r>
      <w:r w:rsidR="00614895">
        <w:rPr>
          <w:rFonts w:ascii="Times New Roman" w:hAnsi="Times New Roman" w:cs="Times New Roman"/>
          <w:sz w:val="24"/>
          <w:szCs w:val="24"/>
        </w:rPr>
        <w:t xml:space="preserve"> response efficacy</w:t>
      </w:r>
      <w:r w:rsidR="00067029" w:rsidRPr="004574F2">
        <w:rPr>
          <w:rFonts w:ascii="Times New Roman" w:hAnsi="Times New Roman" w:cs="Times New Roman"/>
          <w:sz w:val="24"/>
          <w:szCs w:val="24"/>
        </w:rPr>
        <w:t xml:space="preserve"> was found (</w:t>
      </w:r>
      <w:r w:rsidR="00067029" w:rsidRPr="004574F2">
        <w:rPr>
          <w:rFonts w:ascii="Times New Roman" w:hAnsi="Times New Roman" w:cs="Times New Roman"/>
          <w:i/>
          <w:iCs/>
          <w:sz w:val="24"/>
          <w:szCs w:val="24"/>
        </w:rPr>
        <w:t xml:space="preserve">F </w:t>
      </w:r>
      <w:r w:rsidR="00067029" w:rsidRPr="004574F2">
        <w:rPr>
          <w:rFonts w:ascii="Times New Roman" w:hAnsi="Times New Roman" w:cs="Times New Roman"/>
          <w:sz w:val="24"/>
          <w:szCs w:val="24"/>
        </w:rPr>
        <w:t xml:space="preserve">(1, 1,274) = 111.35, </w:t>
      </w:r>
      <w:r w:rsidR="00067029" w:rsidRPr="004574F2">
        <w:rPr>
          <w:rFonts w:ascii="Times New Roman" w:hAnsi="Times New Roman" w:cs="Times New Roman"/>
          <w:i/>
          <w:iCs/>
          <w:sz w:val="24"/>
          <w:szCs w:val="24"/>
        </w:rPr>
        <w:t>p &lt; .</w:t>
      </w:r>
      <w:r w:rsidR="00067029" w:rsidRPr="004574F2">
        <w:rPr>
          <w:rFonts w:ascii="Times New Roman" w:hAnsi="Times New Roman" w:cs="Times New Roman"/>
          <w:sz w:val="24"/>
          <w:szCs w:val="24"/>
        </w:rPr>
        <w:t>001, η</w:t>
      </w:r>
      <w:r w:rsidR="00067029" w:rsidRPr="004574F2">
        <w:rPr>
          <w:rFonts w:ascii="Times New Roman" w:hAnsi="Times New Roman" w:cs="Times New Roman"/>
          <w:sz w:val="24"/>
          <w:szCs w:val="24"/>
          <w:vertAlign w:val="superscript"/>
        </w:rPr>
        <w:t>2</w:t>
      </w:r>
      <w:r w:rsidR="00067029" w:rsidRPr="004574F2">
        <w:rPr>
          <w:rFonts w:ascii="Times New Roman" w:hAnsi="Times New Roman" w:cs="Times New Roman"/>
          <w:sz w:val="24"/>
          <w:szCs w:val="24"/>
          <w:vertAlign w:val="subscript"/>
        </w:rPr>
        <w:t>p</w:t>
      </w:r>
      <w:r w:rsidR="00067029" w:rsidRPr="004574F2">
        <w:rPr>
          <w:rFonts w:ascii="Times New Roman" w:hAnsi="Times New Roman" w:cs="Times New Roman"/>
          <w:sz w:val="24"/>
          <w:szCs w:val="24"/>
        </w:rPr>
        <w:t xml:space="preserve"> = .080), such that gain-framed messages </w:t>
      </w:r>
      <w:r w:rsidR="00EB3F16">
        <w:rPr>
          <w:rFonts w:ascii="Times New Roman" w:hAnsi="Times New Roman" w:cs="Times New Roman"/>
          <w:sz w:val="24"/>
          <w:szCs w:val="24"/>
        </w:rPr>
        <w:t>(</w:t>
      </w:r>
      <w:r w:rsidR="00EB3F16">
        <w:rPr>
          <w:rFonts w:ascii="Times New Roman" w:hAnsi="Times New Roman" w:cs="Times New Roman"/>
          <w:i/>
          <w:iCs/>
          <w:sz w:val="24"/>
          <w:szCs w:val="24"/>
        </w:rPr>
        <w:t xml:space="preserve">M = </w:t>
      </w:r>
      <w:r w:rsidR="00EB3F16">
        <w:rPr>
          <w:rFonts w:ascii="Times New Roman" w:hAnsi="Times New Roman" w:cs="Times New Roman"/>
          <w:sz w:val="24"/>
          <w:szCs w:val="24"/>
        </w:rPr>
        <w:t xml:space="preserve">5.48, </w:t>
      </w:r>
      <w:r w:rsidR="00EB3F16">
        <w:rPr>
          <w:rFonts w:ascii="Times New Roman" w:hAnsi="Times New Roman" w:cs="Times New Roman"/>
          <w:i/>
          <w:iCs/>
          <w:sz w:val="24"/>
          <w:szCs w:val="24"/>
        </w:rPr>
        <w:t>sd</w:t>
      </w:r>
      <w:r w:rsidR="00EB3F16">
        <w:rPr>
          <w:rFonts w:ascii="Times New Roman" w:hAnsi="Times New Roman" w:cs="Times New Roman"/>
          <w:sz w:val="24"/>
          <w:szCs w:val="24"/>
        </w:rPr>
        <w:t xml:space="preserve"> = 1.02)</w:t>
      </w:r>
      <w:r w:rsidR="00EB3F16" w:rsidRPr="004574F2">
        <w:rPr>
          <w:rFonts w:ascii="Times New Roman" w:hAnsi="Times New Roman" w:cs="Times New Roman"/>
          <w:sz w:val="24"/>
          <w:szCs w:val="24"/>
        </w:rPr>
        <w:t xml:space="preserve"> </w:t>
      </w:r>
      <w:r w:rsidR="00067029" w:rsidRPr="004574F2">
        <w:rPr>
          <w:rFonts w:ascii="Times New Roman" w:hAnsi="Times New Roman" w:cs="Times New Roman"/>
          <w:sz w:val="24"/>
          <w:szCs w:val="24"/>
        </w:rPr>
        <w:t xml:space="preserve">were rated higher in response efficacy than loss-framed </w:t>
      </w:r>
      <w:r w:rsidR="00067029" w:rsidRPr="004574F2">
        <w:rPr>
          <w:rFonts w:ascii="Times New Roman" w:hAnsi="Times New Roman" w:cs="Times New Roman"/>
          <w:sz w:val="24"/>
          <w:szCs w:val="24"/>
        </w:rPr>
        <w:lastRenderedPageBreak/>
        <w:t xml:space="preserve">messages </w:t>
      </w:r>
      <w:r w:rsidR="00EB3F16">
        <w:rPr>
          <w:rFonts w:ascii="Times New Roman" w:hAnsi="Times New Roman" w:cs="Times New Roman"/>
          <w:sz w:val="24"/>
          <w:szCs w:val="24"/>
        </w:rPr>
        <w:t>(</w:t>
      </w:r>
      <w:r w:rsidR="00EB3F16">
        <w:rPr>
          <w:rFonts w:ascii="Times New Roman" w:hAnsi="Times New Roman" w:cs="Times New Roman"/>
          <w:i/>
          <w:iCs/>
          <w:sz w:val="24"/>
          <w:szCs w:val="24"/>
        </w:rPr>
        <w:t xml:space="preserve">M = </w:t>
      </w:r>
      <w:r w:rsidR="00EB3F16">
        <w:rPr>
          <w:rFonts w:ascii="Times New Roman" w:hAnsi="Times New Roman" w:cs="Times New Roman"/>
          <w:sz w:val="24"/>
          <w:szCs w:val="24"/>
        </w:rPr>
        <w:t xml:space="preserve">5.26, </w:t>
      </w:r>
      <w:r w:rsidR="00EB3F16">
        <w:rPr>
          <w:rFonts w:ascii="Times New Roman" w:hAnsi="Times New Roman" w:cs="Times New Roman"/>
          <w:i/>
          <w:iCs/>
          <w:sz w:val="24"/>
          <w:szCs w:val="24"/>
        </w:rPr>
        <w:t>sd</w:t>
      </w:r>
      <w:r w:rsidR="00EB3F16">
        <w:rPr>
          <w:rFonts w:ascii="Times New Roman" w:hAnsi="Times New Roman" w:cs="Times New Roman"/>
          <w:sz w:val="24"/>
          <w:szCs w:val="24"/>
        </w:rPr>
        <w:t xml:space="preserve"> = 1.15). </w:t>
      </w:r>
      <w:r w:rsidR="00067029">
        <w:rPr>
          <w:rFonts w:ascii="Times New Roman" w:hAnsi="Times New Roman" w:cs="Times New Roman"/>
          <w:sz w:val="24"/>
          <w:szCs w:val="24"/>
        </w:rPr>
        <w:t>No</w:t>
      </w:r>
      <w:r w:rsidR="00E359C0">
        <w:rPr>
          <w:rFonts w:ascii="Times New Roman" w:hAnsi="Times New Roman" w:cs="Times New Roman"/>
          <w:sz w:val="24"/>
          <w:szCs w:val="24"/>
        </w:rPr>
        <w:t xml:space="preserve"> significant interaction was found</w:t>
      </w:r>
      <w:r w:rsidR="004574F2">
        <w:rPr>
          <w:rFonts w:ascii="Times New Roman" w:hAnsi="Times New Roman" w:cs="Times New Roman"/>
          <w:sz w:val="24"/>
          <w:szCs w:val="24"/>
        </w:rPr>
        <w:t xml:space="preserve"> for message construct condition and </w:t>
      </w:r>
      <w:r w:rsidR="00DD38F5">
        <w:rPr>
          <w:rFonts w:ascii="Times New Roman" w:hAnsi="Times New Roman" w:cs="Times New Roman"/>
          <w:sz w:val="24"/>
          <w:szCs w:val="24"/>
        </w:rPr>
        <w:t xml:space="preserve">message frame </w:t>
      </w:r>
      <w:r w:rsidR="000C1B6A">
        <w:rPr>
          <w:rFonts w:ascii="Times New Roman" w:hAnsi="Times New Roman" w:cs="Times New Roman"/>
          <w:sz w:val="24"/>
          <w:szCs w:val="24"/>
        </w:rPr>
        <w:t>in</w:t>
      </w:r>
      <w:r w:rsidR="004574F2">
        <w:rPr>
          <w:rFonts w:ascii="Times New Roman" w:hAnsi="Times New Roman" w:cs="Times New Roman"/>
          <w:sz w:val="24"/>
          <w:szCs w:val="24"/>
        </w:rPr>
        <w:t xml:space="preserve"> response efficacy</w:t>
      </w:r>
      <w:r w:rsidR="00E359C0">
        <w:rPr>
          <w:rFonts w:ascii="Times New Roman" w:hAnsi="Times New Roman" w:cs="Times New Roman"/>
          <w:sz w:val="24"/>
          <w:szCs w:val="24"/>
        </w:rPr>
        <w:t xml:space="preserve"> (</w:t>
      </w:r>
      <w:r w:rsidR="00E359C0">
        <w:rPr>
          <w:rFonts w:ascii="Times New Roman" w:hAnsi="Times New Roman" w:cs="Times New Roman"/>
          <w:i/>
          <w:iCs/>
          <w:sz w:val="24"/>
          <w:szCs w:val="24"/>
        </w:rPr>
        <w:t xml:space="preserve">F </w:t>
      </w:r>
      <w:r w:rsidR="00E359C0">
        <w:rPr>
          <w:rFonts w:ascii="Times New Roman" w:hAnsi="Times New Roman" w:cs="Times New Roman"/>
          <w:sz w:val="24"/>
          <w:szCs w:val="24"/>
        </w:rPr>
        <w:t xml:space="preserve">(2, 1,274) = 2.60, </w:t>
      </w:r>
      <w:r w:rsidR="00E359C0">
        <w:rPr>
          <w:rFonts w:ascii="Times New Roman" w:hAnsi="Times New Roman" w:cs="Times New Roman"/>
          <w:i/>
          <w:iCs/>
          <w:sz w:val="24"/>
          <w:szCs w:val="24"/>
        </w:rPr>
        <w:t xml:space="preserve">p = </w:t>
      </w:r>
      <w:r w:rsidR="00E359C0">
        <w:rPr>
          <w:rFonts w:ascii="Times New Roman" w:hAnsi="Times New Roman" w:cs="Times New Roman"/>
          <w:sz w:val="24"/>
          <w:szCs w:val="24"/>
        </w:rPr>
        <w:t>.074</w:t>
      </w:r>
      <w:r w:rsidR="00E359C0" w:rsidRPr="004574F2">
        <w:rPr>
          <w:rFonts w:ascii="Times New Roman" w:hAnsi="Times New Roman" w:cs="Times New Roman"/>
          <w:sz w:val="24"/>
          <w:szCs w:val="24"/>
        </w:rPr>
        <w:t>)</w:t>
      </w:r>
      <w:r w:rsidR="004574F2">
        <w:rPr>
          <w:rFonts w:ascii="Times New Roman" w:hAnsi="Times New Roman" w:cs="Times New Roman"/>
          <w:sz w:val="24"/>
          <w:szCs w:val="24"/>
        </w:rPr>
        <w:t>.</w:t>
      </w:r>
      <w:r w:rsidR="00E359C0" w:rsidRPr="004574F2">
        <w:rPr>
          <w:rFonts w:ascii="Times New Roman" w:hAnsi="Times New Roman" w:cs="Times New Roman"/>
          <w:sz w:val="24"/>
          <w:szCs w:val="24"/>
        </w:rPr>
        <w:t xml:space="preserve"> </w:t>
      </w:r>
    </w:p>
    <w:p w14:paraId="15292DDA" w14:textId="532818E5" w:rsidR="00B62D3C" w:rsidRPr="00B964EA" w:rsidRDefault="00444800" w:rsidP="00B62D3C">
      <w:pPr>
        <w:spacing w:after="0" w:line="480" w:lineRule="auto"/>
        <w:rPr>
          <w:rFonts w:ascii="Times New Roman" w:hAnsi="Times New Roman" w:cs="Times New Roman"/>
          <w:b/>
          <w:bCs/>
          <w:sz w:val="24"/>
          <w:szCs w:val="24"/>
        </w:rPr>
      </w:pPr>
      <w:r>
        <w:rPr>
          <w:rFonts w:ascii="Times New Roman" w:hAnsi="Times New Roman" w:cs="Times New Roman"/>
          <w:sz w:val="24"/>
          <w:szCs w:val="24"/>
        </w:rPr>
        <w:tab/>
      </w:r>
      <w:r w:rsidRPr="004574F2">
        <w:rPr>
          <w:rFonts w:ascii="Times New Roman" w:hAnsi="Times New Roman" w:cs="Times New Roman"/>
          <w:b/>
          <w:bCs/>
          <w:i/>
          <w:iCs/>
          <w:sz w:val="24"/>
          <w:szCs w:val="24"/>
        </w:rPr>
        <w:t>Perceived Message Effectiveness.</w:t>
      </w:r>
      <w:r w:rsidR="00B964EA" w:rsidRPr="004574F2">
        <w:rPr>
          <w:rFonts w:ascii="Times New Roman" w:hAnsi="Times New Roman" w:cs="Times New Roman"/>
          <w:b/>
          <w:bCs/>
          <w:i/>
          <w:iCs/>
          <w:sz w:val="24"/>
          <w:szCs w:val="24"/>
        </w:rPr>
        <w:t xml:space="preserve"> </w:t>
      </w:r>
      <w:r w:rsidR="00B964EA" w:rsidRPr="004574F2">
        <w:rPr>
          <w:rFonts w:ascii="Times New Roman" w:hAnsi="Times New Roman" w:cs="Times New Roman"/>
          <w:sz w:val="24"/>
          <w:szCs w:val="24"/>
        </w:rPr>
        <w:t>A significant main effect was found for message construct condition</w:t>
      </w:r>
      <w:r w:rsidR="00EB3F16">
        <w:rPr>
          <w:rFonts w:ascii="Times New Roman" w:hAnsi="Times New Roman" w:cs="Times New Roman"/>
          <w:sz w:val="24"/>
          <w:szCs w:val="24"/>
        </w:rPr>
        <w:t xml:space="preserve"> </w:t>
      </w:r>
      <w:r w:rsidR="0059399F">
        <w:rPr>
          <w:rFonts w:ascii="Times New Roman" w:hAnsi="Times New Roman" w:cs="Times New Roman"/>
          <w:sz w:val="24"/>
          <w:szCs w:val="24"/>
        </w:rPr>
        <w:t>on</w:t>
      </w:r>
      <w:r w:rsidR="00EB3F16">
        <w:rPr>
          <w:rFonts w:ascii="Times New Roman" w:hAnsi="Times New Roman" w:cs="Times New Roman"/>
          <w:sz w:val="24"/>
          <w:szCs w:val="24"/>
        </w:rPr>
        <w:t xml:space="preserve"> perceived message effectiveness</w:t>
      </w:r>
      <w:r w:rsidR="004574F2" w:rsidRPr="004574F2">
        <w:rPr>
          <w:rFonts w:ascii="Times New Roman" w:hAnsi="Times New Roman" w:cs="Times New Roman"/>
          <w:sz w:val="24"/>
          <w:szCs w:val="24"/>
        </w:rPr>
        <w:t xml:space="preserve"> </w:t>
      </w:r>
      <w:r w:rsidR="00B964EA" w:rsidRPr="004574F2">
        <w:rPr>
          <w:rFonts w:ascii="Times New Roman" w:hAnsi="Times New Roman" w:cs="Times New Roman"/>
          <w:sz w:val="24"/>
          <w:szCs w:val="24"/>
        </w:rPr>
        <w:t>(</w:t>
      </w:r>
      <w:r w:rsidR="00B964EA" w:rsidRPr="004574F2">
        <w:rPr>
          <w:rFonts w:ascii="Times New Roman" w:hAnsi="Times New Roman" w:cs="Times New Roman"/>
          <w:i/>
          <w:iCs/>
          <w:sz w:val="24"/>
          <w:szCs w:val="24"/>
        </w:rPr>
        <w:t xml:space="preserve">F </w:t>
      </w:r>
      <w:r w:rsidR="00B964EA" w:rsidRPr="004574F2">
        <w:rPr>
          <w:rFonts w:ascii="Times New Roman" w:hAnsi="Times New Roman" w:cs="Times New Roman"/>
          <w:sz w:val="24"/>
          <w:szCs w:val="24"/>
        </w:rPr>
        <w:t xml:space="preserve">(2, 1,263) = 4.99, </w:t>
      </w:r>
      <w:r w:rsidR="00B964EA" w:rsidRPr="004574F2">
        <w:rPr>
          <w:rFonts w:ascii="Times New Roman" w:hAnsi="Times New Roman" w:cs="Times New Roman"/>
          <w:i/>
          <w:iCs/>
          <w:sz w:val="24"/>
          <w:szCs w:val="24"/>
        </w:rPr>
        <w:t>p = .</w:t>
      </w:r>
      <w:r w:rsidR="00B964EA" w:rsidRPr="004574F2">
        <w:rPr>
          <w:rFonts w:ascii="Times New Roman" w:hAnsi="Times New Roman" w:cs="Times New Roman"/>
          <w:sz w:val="24"/>
          <w:szCs w:val="24"/>
        </w:rPr>
        <w:t xml:space="preserve">007, </w:t>
      </w:r>
      <w:r w:rsidR="00F51DB4" w:rsidRPr="004574F2">
        <w:rPr>
          <w:rFonts w:ascii="Times New Roman" w:hAnsi="Times New Roman" w:cs="Times New Roman"/>
          <w:sz w:val="24"/>
          <w:szCs w:val="24"/>
        </w:rPr>
        <w:t>η</w:t>
      </w:r>
      <w:r w:rsidR="00F51DB4" w:rsidRPr="004574F2">
        <w:rPr>
          <w:rFonts w:ascii="Times New Roman" w:hAnsi="Times New Roman" w:cs="Times New Roman"/>
          <w:sz w:val="24"/>
          <w:szCs w:val="24"/>
          <w:vertAlign w:val="superscript"/>
        </w:rPr>
        <w:t>2</w:t>
      </w:r>
      <w:r w:rsidR="00F51DB4" w:rsidRPr="004574F2">
        <w:rPr>
          <w:rFonts w:ascii="Times New Roman" w:hAnsi="Times New Roman" w:cs="Times New Roman"/>
          <w:sz w:val="24"/>
          <w:szCs w:val="24"/>
          <w:vertAlign w:val="subscript"/>
        </w:rPr>
        <w:t>p</w:t>
      </w:r>
      <w:r w:rsidR="00B964EA" w:rsidRPr="004574F2">
        <w:rPr>
          <w:rFonts w:ascii="Times New Roman" w:hAnsi="Times New Roman" w:cs="Times New Roman"/>
          <w:sz w:val="24"/>
          <w:szCs w:val="24"/>
        </w:rPr>
        <w:t xml:space="preserve"> = .</w:t>
      </w:r>
      <w:r w:rsidR="00B964EA" w:rsidRPr="00455F68">
        <w:rPr>
          <w:rFonts w:ascii="Times New Roman" w:hAnsi="Times New Roman" w:cs="Times New Roman"/>
          <w:sz w:val="24"/>
          <w:szCs w:val="24"/>
        </w:rPr>
        <w:t>008)</w:t>
      </w:r>
      <w:r w:rsidR="00DD38F5" w:rsidRPr="00455F68">
        <w:rPr>
          <w:rFonts w:ascii="Times New Roman" w:hAnsi="Times New Roman" w:cs="Times New Roman"/>
          <w:sz w:val="24"/>
          <w:szCs w:val="24"/>
        </w:rPr>
        <w:t xml:space="preserve">, such that </w:t>
      </w:r>
      <w:r w:rsidR="00067029" w:rsidRPr="00455F68">
        <w:rPr>
          <w:rFonts w:ascii="Times New Roman" w:hAnsi="Times New Roman" w:cs="Times New Roman"/>
          <w:sz w:val="24"/>
          <w:szCs w:val="24"/>
        </w:rPr>
        <w:t>messages in the</w:t>
      </w:r>
      <w:r w:rsidR="00EB3F16" w:rsidRPr="00455F68">
        <w:rPr>
          <w:rFonts w:ascii="Times New Roman" w:hAnsi="Times New Roman" w:cs="Times New Roman"/>
          <w:sz w:val="24"/>
          <w:szCs w:val="24"/>
        </w:rPr>
        <w:t xml:space="preserve"> significance message construct condition</w:t>
      </w:r>
      <w:r w:rsidR="00067029" w:rsidRPr="00455F68">
        <w:rPr>
          <w:rFonts w:ascii="Times New Roman" w:hAnsi="Times New Roman" w:cs="Times New Roman"/>
          <w:sz w:val="24"/>
          <w:szCs w:val="24"/>
        </w:rPr>
        <w:t xml:space="preserve"> </w:t>
      </w:r>
      <w:r w:rsidR="00EB3F16" w:rsidRPr="00455F68">
        <w:rPr>
          <w:rFonts w:ascii="Times New Roman" w:hAnsi="Times New Roman" w:cs="Times New Roman"/>
          <w:sz w:val="24"/>
          <w:szCs w:val="24"/>
        </w:rPr>
        <w:t>(</w:t>
      </w:r>
      <w:r w:rsidR="00EB3F16"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4.98</w:t>
      </w:r>
      <w:r w:rsidR="00EB3F16" w:rsidRPr="00455F68">
        <w:rPr>
          <w:rFonts w:ascii="Times New Roman" w:hAnsi="Times New Roman" w:cs="Times New Roman"/>
          <w:sz w:val="24"/>
          <w:szCs w:val="24"/>
        </w:rPr>
        <w:t xml:space="preserve">, </w:t>
      </w:r>
      <w:r w:rsidR="00EB3F16" w:rsidRPr="00455F68">
        <w:rPr>
          <w:rFonts w:ascii="Times New Roman" w:hAnsi="Times New Roman" w:cs="Times New Roman"/>
          <w:i/>
          <w:iCs/>
          <w:sz w:val="24"/>
          <w:szCs w:val="24"/>
        </w:rPr>
        <w:t>sd</w:t>
      </w:r>
      <w:r w:rsidR="00EB3F16"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17</w:t>
      </w:r>
      <w:r w:rsidR="00EB3F16" w:rsidRPr="00455F68">
        <w:rPr>
          <w:rFonts w:ascii="Times New Roman" w:hAnsi="Times New Roman" w:cs="Times New Roman"/>
          <w:sz w:val="24"/>
          <w:szCs w:val="24"/>
        </w:rPr>
        <w:t xml:space="preserve">) </w:t>
      </w:r>
      <w:r w:rsidR="00C00322" w:rsidRPr="00455F68">
        <w:rPr>
          <w:rFonts w:ascii="Times New Roman" w:hAnsi="Times New Roman" w:cs="Times New Roman"/>
          <w:sz w:val="24"/>
          <w:szCs w:val="24"/>
        </w:rPr>
        <w:t>were</w:t>
      </w:r>
      <w:r w:rsidR="00DD38F5" w:rsidRPr="00455F68">
        <w:rPr>
          <w:rFonts w:ascii="Times New Roman" w:hAnsi="Times New Roman" w:cs="Times New Roman"/>
          <w:sz w:val="24"/>
          <w:szCs w:val="24"/>
        </w:rPr>
        <w:t xml:space="preserve"> rated higher </w:t>
      </w:r>
      <w:r w:rsidR="00EB3F16" w:rsidRPr="00455F68">
        <w:rPr>
          <w:rFonts w:ascii="Times New Roman" w:hAnsi="Times New Roman" w:cs="Times New Roman"/>
          <w:sz w:val="24"/>
          <w:szCs w:val="24"/>
        </w:rPr>
        <w:t>i</w:t>
      </w:r>
      <w:r w:rsidR="00DD38F5" w:rsidRPr="00455F68">
        <w:rPr>
          <w:rFonts w:ascii="Times New Roman" w:hAnsi="Times New Roman" w:cs="Times New Roman"/>
          <w:sz w:val="24"/>
          <w:szCs w:val="24"/>
        </w:rPr>
        <w:t xml:space="preserve">n perceived message effectiveness than </w:t>
      </w:r>
      <w:r w:rsidR="00067029" w:rsidRPr="00455F68">
        <w:rPr>
          <w:rFonts w:ascii="Times New Roman" w:hAnsi="Times New Roman" w:cs="Times New Roman"/>
          <w:sz w:val="24"/>
          <w:szCs w:val="24"/>
        </w:rPr>
        <w:t xml:space="preserve">messages in the </w:t>
      </w:r>
      <w:r w:rsidR="00EB3F16" w:rsidRPr="00455F68">
        <w:rPr>
          <w:rFonts w:ascii="Times New Roman" w:hAnsi="Times New Roman" w:cs="Times New Roman"/>
          <w:sz w:val="24"/>
          <w:szCs w:val="24"/>
        </w:rPr>
        <w:t>preventability (</w:t>
      </w:r>
      <w:r w:rsidR="00EB3F16"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4.74</w:t>
      </w:r>
      <w:r w:rsidR="00EB3F16" w:rsidRPr="00455F68">
        <w:rPr>
          <w:rFonts w:ascii="Times New Roman" w:hAnsi="Times New Roman" w:cs="Times New Roman"/>
          <w:sz w:val="24"/>
          <w:szCs w:val="24"/>
        </w:rPr>
        <w:t xml:space="preserve">, </w:t>
      </w:r>
      <w:r w:rsidR="00EB3F16" w:rsidRPr="00455F68">
        <w:rPr>
          <w:rFonts w:ascii="Times New Roman" w:hAnsi="Times New Roman" w:cs="Times New Roman"/>
          <w:i/>
          <w:iCs/>
          <w:sz w:val="24"/>
          <w:szCs w:val="24"/>
        </w:rPr>
        <w:t>sd</w:t>
      </w:r>
      <w:r w:rsidR="00EB3F16"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30</w:t>
      </w:r>
      <w:r w:rsidR="00EB3F16" w:rsidRPr="00455F68">
        <w:rPr>
          <w:rFonts w:ascii="Times New Roman" w:hAnsi="Times New Roman" w:cs="Times New Roman"/>
          <w:sz w:val="24"/>
          <w:szCs w:val="24"/>
        </w:rPr>
        <w:t>) and beneficence (</w:t>
      </w:r>
      <w:r w:rsidR="00EB3F16"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4.86</w:t>
      </w:r>
      <w:r w:rsidR="00EB3F16" w:rsidRPr="00455F68">
        <w:rPr>
          <w:rFonts w:ascii="Times New Roman" w:hAnsi="Times New Roman" w:cs="Times New Roman"/>
          <w:sz w:val="24"/>
          <w:szCs w:val="24"/>
        </w:rPr>
        <w:t xml:space="preserve">, </w:t>
      </w:r>
      <w:r w:rsidR="00EB3F16" w:rsidRPr="00455F68">
        <w:rPr>
          <w:rFonts w:ascii="Times New Roman" w:hAnsi="Times New Roman" w:cs="Times New Roman"/>
          <w:i/>
          <w:iCs/>
          <w:sz w:val="24"/>
          <w:szCs w:val="24"/>
        </w:rPr>
        <w:t>sd</w:t>
      </w:r>
      <w:r w:rsidR="00EB3F16"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17</w:t>
      </w:r>
      <w:r w:rsidR="00EB3F16" w:rsidRPr="00455F68">
        <w:rPr>
          <w:rFonts w:ascii="Times New Roman" w:hAnsi="Times New Roman" w:cs="Times New Roman"/>
          <w:sz w:val="24"/>
          <w:szCs w:val="24"/>
        </w:rPr>
        <w:t xml:space="preserve">) message conditions. </w:t>
      </w:r>
      <w:r w:rsidR="00067029" w:rsidRPr="00455F68">
        <w:rPr>
          <w:rFonts w:ascii="Times New Roman" w:hAnsi="Times New Roman" w:cs="Times New Roman"/>
          <w:sz w:val="24"/>
          <w:szCs w:val="24"/>
        </w:rPr>
        <w:t>A</w:t>
      </w:r>
      <w:r w:rsidR="00067029" w:rsidRPr="004574F2">
        <w:rPr>
          <w:rFonts w:ascii="Times New Roman" w:hAnsi="Times New Roman" w:cs="Times New Roman"/>
          <w:sz w:val="24"/>
          <w:szCs w:val="24"/>
        </w:rPr>
        <w:t xml:space="preserve"> significant main effect was found for message</w:t>
      </w:r>
      <w:r w:rsidR="00B964EA" w:rsidRPr="004574F2">
        <w:rPr>
          <w:rFonts w:ascii="Times New Roman" w:hAnsi="Times New Roman" w:cs="Times New Roman"/>
          <w:sz w:val="24"/>
          <w:szCs w:val="24"/>
        </w:rPr>
        <w:t xml:space="preserve"> </w:t>
      </w:r>
      <w:r w:rsidR="004574F2" w:rsidRPr="004574F2">
        <w:rPr>
          <w:rFonts w:ascii="Times New Roman" w:hAnsi="Times New Roman" w:cs="Times New Roman"/>
          <w:sz w:val="24"/>
          <w:szCs w:val="24"/>
        </w:rPr>
        <w:t>frame</w:t>
      </w:r>
      <w:r w:rsidR="00B964EA" w:rsidRPr="004574F2">
        <w:rPr>
          <w:rFonts w:ascii="Times New Roman" w:hAnsi="Times New Roman" w:cs="Times New Roman"/>
          <w:sz w:val="24"/>
          <w:szCs w:val="24"/>
        </w:rPr>
        <w:t xml:space="preserve"> (</w:t>
      </w:r>
      <w:r w:rsidR="00B964EA" w:rsidRPr="004574F2">
        <w:rPr>
          <w:rFonts w:ascii="Times New Roman" w:hAnsi="Times New Roman" w:cs="Times New Roman"/>
          <w:i/>
          <w:iCs/>
          <w:sz w:val="24"/>
          <w:szCs w:val="24"/>
        </w:rPr>
        <w:t xml:space="preserve">F </w:t>
      </w:r>
      <w:r w:rsidR="00B964EA" w:rsidRPr="004574F2">
        <w:rPr>
          <w:rFonts w:ascii="Times New Roman" w:hAnsi="Times New Roman" w:cs="Times New Roman"/>
          <w:sz w:val="24"/>
          <w:szCs w:val="24"/>
        </w:rPr>
        <w:t xml:space="preserve">(1, 1,263) = 91.19, </w:t>
      </w:r>
      <w:r w:rsidR="00B964EA" w:rsidRPr="004574F2">
        <w:rPr>
          <w:rFonts w:ascii="Times New Roman" w:hAnsi="Times New Roman" w:cs="Times New Roman"/>
          <w:i/>
          <w:iCs/>
          <w:sz w:val="24"/>
          <w:szCs w:val="24"/>
        </w:rPr>
        <w:t>p &lt; .</w:t>
      </w:r>
      <w:r w:rsidR="00B964EA" w:rsidRPr="004574F2">
        <w:rPr>
          <w:rFonts w:ascii="Times New Roman" w:hAnsi="Times New Roman" w:cs="Times New Roman"/>
          <w:sz w:val="24"/>
          <w:szCs w:val="24"/>
        </w:rPr>
        <w:t xml:space="preserve">001, </w:t>
      </w:r>
      <w:r w:rsidR="00F51DB4" w:rsidRPr="004574F2">
        <w:rPr>
          <w:rFonts w:ascii="Times New Roman" w:hAnsi="Times New Roman" w:cs="Times New Roman"/>
          <w:sz w:val="24"/>
          <w:szCs w:val="24"/>
        </w:rPr>
        <w:t>η</w:t>
      </w:r>
      <w:r w:rsidR="00F51DB4" w:rsidRPr="004574F2">
        <w:rPr>
          <w:rFonts w:ascii="Times New Roman" w:hAnsi="Times New Roman" w:cs="Times New Roman"/>
          <w:sz w:val="24"/>
          <w:szCs w:val="24"/>
          <w:vertAlign w:val="superscript"/>
        </w:rPr>
        <w:t>2</w:t>
      </w:r>
      <w:r w:rsidR="00F51DB4" w:rsidRPr="004574F2">
        <w:rPr>
          <w:rFonts w:ascii="Times New Roman" w:hAnsi="Times New Roman" w:cs="Times New Roman"/>
          <w:sz w:val="24"/>
          <w:szCs w:val="24"/>
          <w:vertAlign w:val="subscript"/>
        </w:rPr>
        <w:t>p</w:t>
      </w:r>
      <w:r w:rsidR="00B964EA" w:rsidRPr="004574F2">
        <w:rPr>
          <w:rFonts w:ascii="Times New Roman" w:hAnsi="Times New Roman" w:cs="Times New Roman"/>
          <w:sz w:val="24"/>
          <w:szCs w:val="24"/>
        </w:rPr>
        <w:t xml:space="preserve"> = .067)</w:t>
      </w:r>
      <w:r w:rsidR="004574F2" w:rsidRPr="004574F2">
        <w:rPr>
          <w:rFonts w:ascii="Times New Roman" w:hAnsi="Times New Roman" w:cs="Times New Roman"/>
          <w:sz w:val="24"/>
          <w:szCs w:val="24"/>
        </w:rPr>
        <w:t xml:space="preserve"> </w:t>
      </w:r>
      <w:r w:rsidR="0059399F">
        <w:rPr>
          <w:rFonts w:ascii="Times New Roman" w:hAnsi="Times New Roman" w:cs="Times New Roman"/>
          <w:sz w:val="24"/>
          <w:szCs w:val="24"/>
        </w:rPr>
        <w:t>on</w:t>
      </w:r>
      <w:r w:rsidR="004574F2" w:rsidRPr="004574F2">
        <w:rPr>
          <w:rFonts w:ascii="Times New Roman" w:hAnsi="Times New Roman" w:cs="Times New Roman"/>
          <w:sz w:val="24"/>
          <w:szCs w:val="24"/>
        </w:rPr>
        <w:t xml:space="preserve"> perceived message effectiveness</w:t>
      </w:r>
      <w:r w:rsidR="00067029">
        <w:rPr>
          <w:rFonts w:ascii="Times New Roman" w:hAnsi="Times New Roman" w:cs="Times New Roman"/>
          <w:sz w:val="24"/>
          <w:szCs w:val="24"/>
        </w:rPr>
        <w:t xml:space="preserve">, such that </w:t>
      </w:r>
      <w:r w:rsidR="00067029" w:rsidRPr="004574F2">
        <w:rPr>
          <w:rFonts w:ascii="Times New Roman" w:hAnsi="Times New Roman" w:cs="Times New Roman"/>
          <w:sz w:val="24"/>
          <w:szCs w:val="24"/>
        </w:rPr>
        <w:t xml:space="preserve">gain-framed messages </w:t>
      </w:r>
      <w:r w:rsidR="00EB3F16">
        <w:rPr>
          <w:rFonts w:ascii="Times New Roman" w:hAnsi="Times New Roman" w:cs="Times New Roman"/>
          <w:sz w:val="24"/>
          <w:szCs w:val="24"/>
        </w:rPr>
        <w:t>(</w:t>
      </w:r>
      <w:r w:rsidR="00EB3F16">
        <w:rPr>
          <w:rFonts w:ascii="Times New Roman" w:hAnsi="Times New Roman" w:cs="Times New Roman"/>
          <w:i/>
          <w:iCs/>
          <w:sz w:val="24"/>
          <w:szCs w:val="24"/>
        </w:rPr>
        <w:t xml:space="preserve">M = </w:t>
      </w:r>
      <w:r w:rsidR="00EB3F16">
        <w:rPr>
          <w:rFonts w:ascii="Times New Roman" w:hAnsi="Times New Roman" w:cs="Times New Roman"/>
          <w:sz w:val="24"/>
          <w:szCs w:val="24"/>
        </w:rPr>
        <w:t xml:space="preserve">4.97, </w:t>
      </w:r>
      <w:r w:rsidR="00EB3F16">
        <w:rPr>
          <w:rFonts w:ascii="Times New Roman" w:hAnsi="Times New Roman" w:cs="Times New Roman"/>
          <w:i/>
          <w:iCs/>
          <w:sz w:val="24"/>
          <w:szCs w:val="24"/>
        </w:rPr>
        <w:t>sd</w:t>
      </w:r>
      <w:r w:rsidR="00EB3F16">
        <w:rPr>
          <w:rFonts w:ascii="Times New Roman" w:hAnsi="Times New Roman" w:cs="Times New Roman"/>
          <w:sz w:val="24"/>
          <w:szCs w:val="24"/>
        </w:rPr>
        <w:t xml:space="preserve"> = 1.23)</w:t>
      </w:r>
      <w:r w:rsidR="00EB3F16" w:rsidRPr="004574F2">
        <w:rPr>
          <w:rFonts w:ascii="Times New Roman" w:hAnsi="Times New Roman" w:cs="Times New Roman"/>
          <w:sz w:val="24"/>
          <w:szCs w:val="24"/>
        </w:rPr>
        <w:t xml:space="preserve"> </w:t>
      </w:r>
      <w:r w:rsidR="00067029" w:rsidRPr="004574F2">
        <w:rPr>
          <w:rFonts w:ascii="Times New Roman" w:hAnsi="Times New Roman" w:cs="Times New Roman"/>
          <w:sz w:val="24"/>
          <w:szCs w:val="24"/>
        </w:rPr>
        <w:t xml:space="preserve">were rated higher </w:t>
      </w:r>
      <w:r w:rsidR="00EB3F16">
        <w:rPr>
          <w:rFonts w:ascii="Times New Roman" w:hAnsi="Times New Roman" w:cs="Times New Roman"/>
          <w:sz w:val="24"/>
          <w:szCs w:val="24"/>
        </w:rPr>
        <w:t>in perceived message effectiveness</w:t>
      </w:r>
      <w:r w:rsidR="00067029" w:rsidRPr="004574F2">
        <w:rPr>
          <w:rFonts w:ascii="Times New Roman" w:hAnsi="Times New Roman" w:cs="Times New Roman"/>
          <w:sz w:val="24"/>
          <w:szCs w:val="24"/>
        </w:rPr>
        <w:t xml:space="preserve"> than loss-framed messages </w:t>
      </w:r>
      <w:r w:rsidR="00EB3F16">
        <w:rPr>
          <w:rFonts w:ascii="Times New Roman" w:hAnsi="Times New Roman" w:cs="Times New Roman"/>
          <w:sz w:val="24"/>
          <w:szCs w:val="24"/>
        </w:rPr>
        <w:t>(</w:t>
      </w:r>
      <w:r w:rsidR="00EB3F16">
        <w:rPr>
          <w:rFonts w:ascii="Times New Roman" w:hAnsi="Times New Roman" w:cs="Times New Roman"/>
          <w:i/>
          <w:iCs/>
          <w:sz w:val="24"/>
          <w:szCs w:val="24"/>
        </w:rPr>
        <w:t xml:space="preserve">M = </w:t>
      </w:r>
      <w:r w:rsidR="00EB3F16">
        <w:rPr>
          <w:rFonts w:ascii="Times New Roman" w:hAnsi="Times New Roman" w:cs="Times New Roman"/>
          <w:sz w:val="24"/>
          <w:szCs w:val="24"/>
        </w:rPr>
        <w:t xml:space="preserve">5.74, </w:t>
      </w:r>
      <w:r w:rsidR="00EB3F16">
        <w:rPr>
          <w:rFonts w:ascii="Times New Roman" w:hAnsi="Times New Roman" w:cs="Times New Roman"/>
          <w:i/>
          <w:iCs/>
          <w:sz w:val="24"/>
          <w:szCs w:val="24"/>
        </w:rPr>
        <w:t>sd</w:t>
      </w:r>
      <w:r w:rsidR="00EB3F16">
        <w:rPr>
          <w:rFonts w:ascii="Times New Roman" w:hAnsi="Times New Roman" w:cs="Times New Roman"/>
          <w:sz w:val="24"/>
          <w:szCs w:val="24"/>
        </w:rPr>
        <w:t xml:space="preserve"> = 1.34). </w:t>
      </w:r>
      <w:r w:rsidR="00B964EA" w:rsidRPr="004574F2">
        <w:rPr>
          <w:rFonts w:ascii="Times New Roman" w:hAnsi="Times New Roman" w:cs="Times New Roman"/>
          <w:sz w:val="24"/>
          <w:szCs w:val="24"/>
        </w:rPr>
        <w:t xml:space="preserve">No significant interaction </w:t>
      </w:r>
      <w:r w:rsidR="004574F2" w:rsidRPr="004574F2">
        <w:rPr>
          <w:rFonts w:ascii="Times New Roman" w:hAnsi="Times New Roman" w:cs="Times New Roman"/>
          <w:sz w:val="24"/>
          <w:szCs w:val="24"/>
        </w:rPr>
        <w:t xml:space="preserve">of message construct condition and </w:t>
      </w:r>
      <w:r w:rsidR="00DD38F5">
        <w:rPr>
          <w:rFonts w:ascii="Times New Roman" w:hAnsi="Times New Roman" w:cs="Times New Roman"/>
          <w:sz w:val="24"/>
          <w:szCs w:val="24"/>
        </w:rPr>
        <w:t xml:space="preserve">message </w:t>
      </w:r>
      <w:r w:rsidR="004574F2" w:rsidRPr="004574F2">
        <w:rPr>
          <w:rFonts w:ascii="Times New Roman" w:hAnsi="Times New Roman" w:cs="Times New Roman"/>
          <w:sz w:val="24"/>
          <w:szCs w:val="24"/>
        </w:rPr>
        <w:t xml:space="preserve">frame </w:t>
      </w:r>
      <w:r w:rsidR="00B964EA" w:rsidRPr="004574F2">
        <w:rPr>
          <w:rFonts w:ascii="Times New Roman" w:hAnsi="Times New Roman" w:cs="Times New Roman"/>
          <w:sz w:val="24"/>
          <w:szCs w:val="24"/>
        </w:rPr>
        <w:t>was found</w:t>
      </w:r>
      <w:r w:rsidR="004574F2" w:rsidRPr="004574F2">
        <w:rPr>
          <w:rFonts w:ascii="Times New Roman" w:hAnsi="Times New Roman" w:cs="Times New Roman"/>
          <w:sz w:val="24"/>
          <w:szCs w:val="24"/>
        </w:rPr>
        <w:t xml:space="preserve"> </w:t>
      </w:r>
      <w:r w:rsidR="00EB3F16">
        <w:rPr>
          <w:rFonts w:ascii="Times New Roman" w:hAnsi="Times New Roman" w:cs="Times New Roman"/>
          <w:sz w:val="24"/>
          <w:szCs w:val="24"/>
        </w:rPr>
        <w:t>i</w:t>
      </w:r>
      <w:r w:rsidR="004574F2" w:rsidRPr="004574F2">
        <w:rPr>
          <w:rFonts w:ascii="Times New Roman" w:hAnsi="Times New Roman" w:cs="Times New Roman"/>
          <w:sz w:val="24"/>
          <w:szCs w:val="24"/>
        </w:rPr>
        <w:t>n perceived message effectiveness</w:t>
      </w:r>
      <w:r w:rsidR="00B964EA" w:rsidRPr="004574F2">
        <w:rPr>
          <w:rFonts w:ascii="Times New Roman" w:hAnsi="Times New Roman" w:cs="Times New Roman"/>
          <w:sz w:val="24"/>
          <w:szCs w:val="24"/>
        </w:rPr>
        <w:t xml:space="preserve"> (</w:t>
      </w:r>
      <w:r w:rsidR="00B964EA" w:rsidRPr="004574F2">
        <w:rPr>
          <w:rFonts w:ascii="Times New Roman" w:hAnsi="Times New Roman" w:cs="Times New Roman"/>
          <w:i/>
          <w:iCs/>
          <w:sz w:val="24"/>
          <w:szCs w:val="24"/>
        </w:rPr>
        <w:t xml:space="preserve">F </w:t>
      </w:r>
      <w:r w:rsidR="00B964EA" w:rsidRPr="004574F2">
        <w:rPr>
          <w:rFonts w:ascii="Times New Roman" w:hAnsi="Times New Roman" w:cs="Times New Roman"/>
          <w:sz w:val="24"/>
          <w:szCs w:val="24"/>
        </w:rPr>
        <w:t xml:space="preserve">(2, 1,263) = .481, </w:t>
      </w:r>
      <w:r w:rsidR="00B964EA" w:rsidRPr="004574F2">
        <w:rPr>
          <w:rFonts w:ascii="Times New Roman" w:hAnsi="Times New Roman" w:cs="Times New Roman"/>
          <w:i/>
          <w:iCs/>
          <w:sz w:val="24"/>
          <w:szCs w:val="24"/>
        </w:rPr>
        <w:t xml:space="preserve">p = </w:t>
      </w:r>
      <w:r w:rsidR="00B964EA" w:rsidRPr="004574F2">
        <w:rPr>
          <w:rFonts w:ascii="Times New Roman" w:hAnsi="Times New Roman" w:cs="Times New Roman"/>
          <w:sz w:val="24"/>
          <w:szCs w:val="24"/>
        </w:rPr>
        <w:t>.618).</w:t>
      </w:r>
    </w:p>
    <w:p w14:paraId="1A00F113" w14:textId="480076D5" w:rsidR="00455F68" w:rsidRDefault="00444800" w:rsidP="00455F68">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Pr="00455F68">
        <w:rPr>
          <w:rFonts w:ascii="Times New Roman" w:hAnsi="Times New Roman" w:cs="Times New Roman"/>
          <w:b/>
          <w:bCs/>
          <w:i/>
          <w:iCs/>
          <w:sz w:val="24"/>
          <w:szCs w:val="24"/>
        </w:rPr>
        <w:t xml:space="preserve">Likelihood of </w:t>
      </w:r>
      <w:r w:rsidR="004574F2" w:rsidRPr="00455F68">
        <w:rPr>
          <w:rFonts w:ascii="Times New Roman" w:hAnsi="Times New Roman" w:cs="Times New Roman"/>
          <w:b/>
          <w:bCs/>
          <w:i/>
          <w:iCs/>
          <w:sz w:val="24"/>
          <w:szCs w:val="24"/>
        </w:rPr>
        <w:t xml:space="preserve">Social </w:t>
      </w:r>
      <w:r w:rsidR="00DD38F5" w:rsidRPr="00455F68">
        <w:rPr>
          <w:rFonts w:ascii="Times New Roman" w:hAnsi="Times New Roman" w:cs="Times New Roman"/>
          <w:b/>
          <w:bCs/>
          <w:i/>
          <w:iCs/>
          <w:sz w:val="24"/>
          <w:szCs w:val="24"/>
        </w:rPr>
        <w:t xml:space="preserve">Media </w:t>
      </w:r>
      <w:r w:rsidRPr="00455F68">
        <w:rPr>
          <w:rFonts w:ascii="Times New Roman" w:hAnsi="Times New Roman" w:cs="Times New Roman"/>
          <w:b/>
          <w:bCs/>
          <w:i/>
          <w:iCs/>
          <w:sz w:val="24"/>
          <w:szCs w:val="24"/>
        </w:rPr>
        <w:t>Message Engagement.</w:t>
      </w:r>
      <w:r w:rsidR="005E4F2F" w:rsidRPr="00455F68">
        <w:rPr>
          <w:rFonts w:ascii="Times New Roman" w:hAnsi="Times New Roman" w:cs="Times New Roman"/>
          <w:b/>
          <w:bCs/>
          <w:i/>
          <w:iCs/>
          <w:sz w:val="24"/>
          <w:szCs w:val="24"/>
        </w:rPr>
        <w:t xml:space="preserve"> </w:t>
      </w:r>
      <w:r w:rsidR="005E4F2F" w:rsidRPr="00455F68">
        <w:rPr>
          <w:rFonts w:ascii="Times New Roman" w:hAnsi="Times New Roman" w:cs="Times New Roman"/>
          <w:sz w:val="24"/>
          <w:szCs w:val="24"/>
        </w:rPr>
        <w:t>A significant main effect was found for message construct condition</w:t>
      </w:r>
      <w:r w:rsidR="00614895" w:rsidRPr="00455F68">
        <w:rPr>
          <w:rFonts w:ascii="Times New Roman" w:hAnsi="Times New Roman" w:cs="Times New Roman"/>
          <w:sz w:val="24"/>
          <w:szCs w:val="24"/>
        </w:rPr>
        <w:t xml:space="preserve"> </w:t>
      </w:r>
      <w:r w:rsidR="0059399F">
        <w:rPr>
          <w:rFonts w:ascii="Times New Roman" w:hAnsi="Times New Roman" w:cs="Times New Roman"/>
          <w:sz w:val="24"/>
          <w:szCs w:val="24"/>
        </w:rPr>
        <w:t>on</w:t>
      </w:r>
      <w:r w:rsidR="00614895" w:rsidRPr="00455F68">
        <w:rPr>
          <w:rFonts w:ascii="Times New Roman" w:hAnsi="Times New Roman" w:cs="Times New Roman"/>
          <w:sz w:val="24"/>
          <w:szCs w:val="24"/>
        </w:rPr>
        <w:t xml:space="preserve"> likelihood of social media message engagement</w:t>
      </w:r>
      <w:r w:rsidR="005E4F2F" w:rsidRPr="00455F68">
        <w:rPr>
          <w:rFonts w:ascii="Times New Roman" w:hAnsi="Times New Roman" w:cs="Times New Roman"/>
          <w:sz w:val="24"/>
          <w:szCs w:val="24"/>
        </w:rPr>
        <w:t xml:space="preserve"> (</w:t>
      </w:r>
      <w:r w:rsidR="005E4F2F" w:rsidRPr="00455F68">
        <w:rPr>
          <w:rFonts w:ascii="Times New Roman" w:hAnsi="Times New Roman" w:cs="Times New Roman"/>
          <w:i/>
          <w:iCs/>
          <w:sz w:val="24"/>
          <w:szCs w:val="24"/>
        </w:rPr>
        <w:t xml:space="preserve">F </w:t>
      </w:r>
      <w:r w:rsidR="005E4F2F" w:rsidRPr="00455F68">
        <w:rPr>
          <w:rFonts w:ascii="Times New Roman" w:hAnsi="Times New Roman" w:cs="Times New Roman"/>
          <w:sz w:val="24"/>
          <w:szCs w:val="24"/>
        </w:rPr>
        <w:t xml:space="preserve">(2, 1,251) = </w:t>
      </w:r>
      <w:r w:rsidR="00C36519" w:rsidRPr="00455F68">
        <w:rPr>
          <w:rFonts w:ascii="Times New Roman" w:hAnsi="Times New Roman" w:cs="Times New Roman"/>
          <w:sz w:val="24"/>
          <w:szCs w:val="24"/>
        </w:rPr>
        <w:t>3.8</w:t>
      </w:r>
      <w:r w:rsidR="00BD3C2A" w:rsidRPr="00455F68">
        <w:rPr>
          <w:rFonts w:ascii="Times New Roman" w:hAnsi="Times New Roman" w:cs="Times New Roman"/>
          <w:sz w:val="24"/>
          <w:szCs w:val="24"/>
        </w:rPr>
        <w:t>6</w:t>
      </w:r>
      <w:r w:rsidR="005E4F2F" w:rsidRPr="00455F68">
        <w:rPr>
          <w:rFonts w:ascii="Times New Roman" w:hAnsi="Times New Roman" w:cs="Times New Roman"/>
          <w:sz w:val="24"/>
          <w:szCs w:val="24"/>
        </w:rPr>
        <w:t xml:space="preserve">, </w:t>
      </w:r>
      <w:r w:rsidR="005E4F2F" w:rsidRPr="00455F68">
        <w:rPr>
          <w:rFonts w:ascii="Times New Roman" w:hAnsi="Times New Roman" w:cs="Times New Roman"/>
          <w:i/>
          <w:iCs/>
          <w:sz w:val="24"/>
          <w:szCs w:val="24"/>
        </w:rPr>
        <w:t>p = .</w:t>
      </w:r>
      <w:r w:rsidR="005E4F2F" w:rsidRPr="00455F68">
        <w:rPr>
          <w:rFonts w:ascii="Times New Roman" w:hAnsi="Times New Roman" w:cs="Times New Roman"/>
          <w:sz w:val="24"/>
          <w:szCs w:val="24"/>
        </w:rPr>
        <w:t xml:space="preserve">021, </w:t>
      </w:r>
      <w:r w:rsidR="00F51DB4" w:rsidRPr="00455F68">
        <w:rPr>
          <w:rFonts w:ascii="Times New Roman" w:hAnsi="Times New Roman" w:cs="Times New Roman"/>
          <w:sz w:val="24"/>
          <w:szCs w:val="24"/>
        </w:rPr>
        <w:t>η</w:t>
      </w:r>
      <w:r w:rsidR="00F51DB4" w:rsidRPr="00455F68">
        <w:rPr>
          <w:rFonts w:ascii="Times New Roman" w:hAnsi="Times New Roman" w:cs="Times New Roman"/>
          <w:sz w:val="24"/>
          <w:szCs w:val="24"/>
          <w:vertAlign w:val="superscript"/>
        </w:rPr>
        <w:t>2</w:t>
      </w:r>
      <w:r w:rsidR="00F51DB4" w:rsidRPr="00455F68">
        <w:rPr>
          <w:rFonts w:ascii="Times New Roman" w:hAnsi="Times New Roman" w:cs="Times New Roman"/>
          <w:sz w:val="24"/>
          <w:szCs w:val="24"/>
          <w:vertAlign w:val="subscript"/>
        </w:rPr>
        <w:t>p</w:t>
      </w:r>
      <w:r w:rsidR="005E4F2F" w:rsidRPr="00455F68">
        <w:rPr>
          <w:rFonts w:ascii="Times New Roman" w:hAnsi="Times New Roman" w:cs="Times New Roman"/>
          <w:sz w:val="24"/>
          <w:szCs w:val="24"/>
        </w:rPr>
        <w:t xml:space="preserve"> = .006)</w:t>
      </w:r>
      <w:r w:rsidR="00EB2F8A" w:rsidRPr="00455F68">
        <w:rPr>
          <w:rFonts w:ascii="Times New Roman" w:hAnsi="Times New Roman" w:cs="Times New Roman"/>
          <w:sz w:val="24"/>
          <w:szCs w:val="24"/>
        </w:rPr>
        <w:t>, such that messages in the significance message construct condition (</w:t>
      </w:r>
      <w:r w:rsidR="00EB2F8A"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4.53</w:t>
      </w:r>
      <w:r w:rsidR="00EB2F8A" w:rsidRPr="00455F68">
        <w:rPr>
          <w:rFonts w:ascii="Times New Roman" w:hAnsi="Times New Roman" w:cs="Times New Roman"/>
          <w:sz w:val="24"/>
          <w:szCs w:val="24"/>
        </w:rPr>
        <w:t xml:space="preserve">,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38</w:t>
      </w:r>
      <w:r w:rsidR="00EB2F8A" w:rsidRPr="00455F68">
        <w:rPr>
          <w:rFonts w:ascii="Times New Roman" w:hAnsi="Times New Roman" w:cs="Times New Roman"/>
          <w:sz w:val="24"/>
          <w:szCs w:val="24"/>
        </w:rPr>
        <w:t>) were rated higher in likelihood of social media message engagement than messages in the preventability (</w:t>
      </w:r>
      <w:r w:rsidR="00EB2F8A"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4.32</w:t>
      </w:r>
      <w:r w:rsidR="00EB2F8A" w:rsidRPr="00455F68">
        <w:rPr>
          <w:rFonts w:ascii="Times New Roman" w:hAnsi="Times New Roman" w:cs="Times New Roman"/>
          <w:sz w:val="24"/>
          <w:szCs w:val="24"/>
        </w:rPr>
        <w:t xml:space="preserve">,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50</w:t>
      </w:r>
      <w:r w:rsidR="00EB2F8A" w:rsidRPr="00455F68">
        <w:rPr>
          <w:rFonts w:ascii="Times New Roman" w:hAnsi="Times New Roman" w:cs="Times New Roman"/>
          <w:sz w:val="24"/>
          <w:szCs w:val="24"/>
        </w:rPr>
        <w:t>) and beneficence (</w:t>
      </w:r>
      <w:r w:rsidR="00EB2F8A"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4.37</w:t>
      </w:r>
      <w:r w:rsidR="00EB2F8A" w:rsidRPr="00455F68">
        <w:rPr>
          <w:rFonts w:ascii="Times New Roman" w:hAnsi="Times New Roman" w:cs="Times New Roman"/>
          <w:sz w:val="24"/>
          <w:szCs w:val="24"/>
        </w:rPr>
        <w:t xml:space="preserve">,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w:t>
      </w:r>
      <w:r w:rsidR="00455F68" w:rsidRPr="00455F68">
        <w:rPr>
          <w:rFonts w:ascii="Times New Roman" w:hAnsi="Times New Roman" w:cs="Times New Roman"/>
          <w:sz w:val="24"/>
          <w:szCs w:val="24"/>
        </w:rPr>
        <w:t>40</w:t>
      </w:r>
      <w:r w:rsidR="00EB2F8A" w:rsidRPr="00455F68">
        <w:rPr>
          <w:rFonts w:ascii="Times New Roman" w:hAnsi="Times New Roman" w:cs="Times New Roman"/>
          <w:sz w:val="24"/>
          <w:szCs w:val="24"/>
        </w:rPr>
        <w:t>) message conditions.</w:t>
      </w:r>
      <w:r w:rsidR="00EB2F8A" w:rsidRPr="00EB2F8A">
        <w:rPr>
          <w:rFonts w:ascii="Times New Roman" w:hAnsi="Times New Roman" w:cs="Times New Roman"/>
          <w:sz w:val="24"/>
          <w:szCs w:val="24"/>
        </w:rPr>
        <w:t xml:space="preserve"> A significant main effect was found for message frame in likelihood of social media message engagement </w:t>
      </w:r>
      <w:r w:rsidR="005E4F2F" w:rsidRPr="00EB2F8A">
        <w:rPr>
          <w:rFonts w:ascii="Times New Roman" w:hAnsi="Times New Roman" w:cs="Times New Roman"/>
          <w:sz w:val="24"/>
          <w:szCs w:val="24"/>
        </w:rPr>
        <w:t>(</w:t>
      </w:r>
      <w:r w:rsidR="005E4F2F" w:rsidRPr="00EB2F8A">
        <w:rPr>
          <w:rFonts w:ascii="Times New Roman" w:hAnsi="Times New Roman" w:cs="Times New Roman"/>
          <w:i/>
          <w:iCs/>
          <w:sz w:val="24"/>
          <w:szCs w:val="24"/>
        </w:rPr>
        <w:t xml:space="preserve">F </w:t>
      </w:r>
      <w:r w:rsidR="005E4F2F" w:rsidRPr="00EB2F8A">
        <w:rPr>
          <w:rFonts w:ascii="Times New Roman" w:hAnsi="Times New Roman" w:cs="Times New Roman"/>
          <w:sz w:val="24"/>
          <w:szCs w:val="24"/>
        </w:rPr>
        <w:t xml:space="preserve">(1, 1,251) = 108.50, </w:t>
      </w:r>
      <w:r w:rsidR="005E4F2F" w:rsidRPr="00EB2F8A">
        <w:rPr>
          <w:rFonts w:ascii="Times New Roman" w:hAnsi="Times New Roman" w:cs="Times New Roman"/>
          <w:i/>
          <w:iCs/>
          <w:sz w:val="24"/>
          <w:szCs w:val="24"/>
        </w:rPr>
        <w:t>p &lt; .</w:t>
      </w:r>
      <w:r w:rsidR="005E4F2F" w:rsidRPr="00EB2F8A">
        <w:rPr>
          <w:rFonts w:ascii="Times New Roman" w:hAnsi="Times New Roman" w:cs="Times New Roman"/>
          <w:sz w:val="24"/>
          <w:szCs w:val="24"/>
        </w:rPr>
        <w:t xml:space="preserve">001, </w:t>
      </w:r>
      <w:r w:rsidR="00F51DB4" w:rsidRPr="00EB2F8A">
        <w:rPr>
          <w:rFonts w:ascii="Times New Roman" w:hAnsi="Times New Roman" w:cs="Times New Roman"/>
          <w:sz w:val="24"/>
          <w:szCs w:val="24"/>
        </w:rPr>
        <w:t>η</w:t>
      </w:r>
      <w:r w:rsidR="00F51DB4" w:rsidRPr="00EB2F8A">
        <w:rPr>
          <w:rFonts w:ascii="Times New Roman" w:hAnsi="Times New Roman" w:cs="Times New Roman"/>
          <w:sz w:val="24"/>
          <w:szCs w:val="24"/>
          <w:vertAlign w:val="superscript"/>
        </w:rPr>
        <w:t>2</w:t>
      </w:r>
      <w:r w:rsidR="00F51DB4" w:rsidRPr="00EB2F8A">
        <w:rPr>
          <w:rFonts w:ascii="Times New Roman" w:hAnsi="Times New Roman" w:cs="Times New Roman"/>
          <w:sz w:val="24"/>
          <w:szCs w:val="24"/>
          <w:vertAlign w:val="subscript"/>
        </w:rPr>
        <w:t>p</w:t>
      </w:r>
      <w:r w:rsidR="005E4F2F" w:rsidRPr="00EB2F8A">
        <w:rPr>
          <w:rFonts w:ascii="Times New Roman" w:hAnsi="Times New Roman" w:cs="Times New Roman"/>
          <w:sz w:val="24"/>
          <w:szCs w:val="24"/>
        </w:rPr>
        <w:t xml:space="preserve"> = .080)</w:t>
      </w:r>
      <w:r w:rsidR="00EB2F8A">
        <w:rPr>
          <w:rFonts w:ascii="Times New Roman" w:hAnsi="Times New Roman" w:cs="Times New Roman"/>
          <w:sz w:val="24"/>
          <w:szCs w:val="24"/>
        </w:rPr>
        <w:t xml:space="preserve">, such that </w:t>
      </w:r>
      <w:r w:rsidR="00EB2F8A" w:rsidRPr="004574F2">
        <w:rPr>
          <w:rFonts w:ascii="Times New Roman" w:hAnsi="Times New Roman" w:cs="Times New Roman"/>
          <w:sz w:val="24"/>
          <w:szCs w:val="24"/>
        </w:rPr>
        <w:t xml:space="preserve">gain-framed messages </w:t>
      </w:r>
      <w:r w:rsidR="00EB2F8A">
        <w:rPr>
          <w:rFonts w:ascii="Times New Roman" w:hAnsi="Times New Roman" w:cs="Times New Roman"/>
          <w:sz w:val="24"/>
          <w:szCs w:val="24"/>
        </w:rPr>
        <w:t>(</w:t>
      </w:r>
      <w:r w:rsidR="00EB2F8A">
        <w:rPr>
          <w:rFonts w:ascii="Times New Roman" w:hAnsi="Times New Roman" w:cs="Times New Roman"/>
          <w:i/>
          <w:iCs/>
          <w:sz w:val="24"/>
          <w:szCs w:val="24"/>
        </w:rPr>
        <w:t xml:space="preserve">M = </w:t>
      </w:r>
      <w:r w:rsidR="00EB2F8A">
        <w:rPr>
          <w:rFonts w:ascii="Times New Roman" w:hAnsi="Times New Roman" w:cs="Times New Roman"/>
          <w:sz w:val="24"/>
          <w:szCs w:val="24"/>
        </w:rPr>
        <w:t xml:space="preserve">4.63, </w:t>
      </w:r>
      <w:r w:rsidR="00EB2F8A">
        <w:rPr>
          <w:rFonts w:ascii="Times New Roman" w:hAnsi="Times New Roman" w:cs="Times New Roman"/>
          <w:i/>
          <w:iCs/>
          <w:sz w:val="24"/>
          <w:szCs w:val="24"/>
        </w:rPr>
        <w:t>sd</w:t>
      </w:r>
      <w:r w:rsidR="00EB2F8A">
        <w:rPr>
          <w:rFonts w:ascii="Times New Roman" w:hAnsi="Times New Roman" w:cs="Times New Roman"/>
          <w:sz w:val="24"/>
          <w:szCs w:val="24"/>
        </w:rPr>
        <w:t xml:space="preserve"> = 1.41)</w:t>
      </w:r>
      <w:r w:rsidR="00EB2F8A" w:rsidRPr="004574F2">
        <w:rPr>
          <w:rFonts w:ascii="Times New Roman" w:hAnsi="Times New Roman" w:cs="Times New Roman"/>
          <w:sz w:val="24"/>
          <w:szCs w:val="24"/>
        </w:rPr>
        <w:t xml:space="preserve"> were rated higher </w:t>
      </w:r>
      <w:r w:rsidR="00EB2F8A">
        <w:rPr>
          <w:rFonts w:ascii="Times New Roman" w:hAnsi="Times New Roman" w:cs="Times New Roman"/>
          <w:sz w:val="24"/>
          <w:szCs w:val="24"/>
        </w:rPr>
        <w:t xml:space="preserve">in likelihood of social </w:t>
      </w:r>
      <w:r w:rsidR="00EB2F8A" w:rsidRPr="00455F68">
        <w:rPr>
          <w:rFonts w:ascii="Times New Roman" w:hAnsi="Times New Roman" w:cs="Times New Roman"/>
          <w:sz w:val="24"/>
          <w:szCs w:val="24"/>
        </w:rPr>
        <w:t>media message engagement than loss-framed messages (</w:t>
      </w:r>
      <w:r w:rsidR="00EB2F8A" w:rsidRPr="00455F68">
        <w:rPr>
          <w:rFonts w:ascii="Times New Roman" w:hAnsi="Times New Roman" w:cs="Times New Roman"/>
          <w:i/>
          <w:iCs/>
          <w:sz w:val="24"/>
          <w:szCs w:val="24"/>
        </w:rPr>
        <w:t xml:space="preserve">M = </w:t>
      </w:r>
      <w:r w:rsidR="00EB2F8A" w:rsidRPr="00455F68">
        <w:rPr>
          <w:rFonts w:ascii="Times New Roman" w:hAnsi="Times New Roman" w:cs="Times New Roman"/>
          <w:sz w:val="24"/>
          <w:szCs w:val="24"/>
        </w:rPr>
        <w:t xml:space="preserve">4.35,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1.52)</w:t>
      </w:r>
      <w:r w:rsidR="00A979F1" w:rsidRPr="00455F68">
        <w:rPr>
          <w:rFonts w:ascii="Times New Roman" w:hAnsi="Times New Roman" w:cs="Times New Roman"/>
          <w:sz w:val="24"/>
          <w:szCs w:val="24"/>
        </w:rPr>
        <w:t xml:space="preserve">. </w:t>
      </w:r>
      <w:r w:rsidR="005E4F2F" w:rsidRPr="00455F68">
        <w:rPr>
          <w:rFonts w:ascii="Times New Roman" w:hAnsi="Times New Roman" w:cs="Times New Roman"/>
          <w:sz w:val="24"/>
          <w:szCs w:val="24"/>
        </w:rPr>
        <w:t>No significant interaction was found</w:t>
      </w:r>
      <w:r w:rsidR="00EB2F8A" w:rsidRPr="00455F68">
        <w:rPr>
          <w:rFonts w:ascii="Times New Roman" w:hAnsi="Times New Roman" w:cs="Times New Roman"/>
          <w:sz w:val="24"/>
          <w:szCs w:val="24"/>
        </w:rPr>
        <w:t xml:space="preserve"> for message construct condition and message frame in likelihood of social media message engagement</w:t>
      </w:r>
      <w:r w:rsidR="005E4F2F" w:rsidRPr="00455F68">
        <w:rPr>
          <w:rFonts w:ascii="Times New Roman" w:hAnsi="Times New Roman" w:cs="Times New Roman"/>
          <w:sz w:val="24"/>
          <w:szCs w:val="24"/>
        </w:rPr>
        <w:t xml:space="preserve"> (</w:t>
      </w:r>
      <w:r w:rsidR="005E4F2F" w:rsidRPr="00455F68">
        <w:rPr>
          <w:rFonts w:ascii="Times New Roman" w:hAnsi="Times New Roman" w:cs="Times New Roman"/>
          <w:i/>
          <w:iCs/>
          <w:sz w:val="24"/>
          <w:szCs w:val="24"/>
        </w:rPr>
        <w:t xml:space="preserve">F </w:t>
      </w:r>
      <w:r w:rsidR="005E4F2F" w:rsidRPr="00455F68">
        <w:rPr>
          <w:rFonts w:ascii="Times New Roman" w:hAnsi="Times New Roman" w:cs="Times New Roman"/>
          <w:sz w:val="24"/>
          <w:szCs w:val="24"/>
        </w:rPr>
        <w:t xml:space="preserve">(2, 1,251) = 2.11, </w:t>
      </w:r>
      <w:r w:rsidR="005E4F2F" w:rsidRPr="00455F68">
        <w:rPr>
          <w:rFonts w:ascii="Times New Roman" w:hAnsi="Times New Roman" w:cs="Times New Roman"/>
          <w:i/>
          <w:iCs/>
          <w:sz w:val="24"/>
          <w:szCs w:val="24"/>
        </w:rPr>
        <w:t xml:space="preserve">p = </w:t>
      </w:r>
      <w:r w:rsidR="005E4F2F" w:rsidRPr="00455F68">
        <w:rPr>
          <w:rFonts w:ascii="Times New Roman" w:hAnsi="Times New Roman" w:cs="Times New Roman"/>
          <w:sz w:val="24"/>
          <w:szCs w:val="24"/>
        </w:rPr>
        <w:t>.121).</w:t>
      </w:r>
    </w:p>
    <w:p w14:paraId="4AB364B3" w14:textId="45E9F078" w:rsidR="005E4F2F" w:rsidRPr="00976F82" w:rsidRDefault="005E4F2F" w:rsidP="00455F68">
      <w:pPr>
        <w:pStyle w:val="ListParagraph"/>
        <w:numPr>
          <w:ilvl w:val="0"/>
          <w:numId w:val="15"/>
        </w:numPr>
        <w:spacing w:after="0" w:line="480" w:lineRule="auto"/>
        <w:rPr>
          <w:rFonts w:ascii="Times New Roman" w:hAnsi="Times New Roman" w:cs="Times New Roman"/>
          <w:sz w:val="24"/>
          <w:szCs w:val="24"/>
        </w:rPr>
      </w:pPr>
      <w:r w:rsidRPr="00455F68">
        <w:rPr>
          <w:rFonts w:ascii="Times New Roman" w:hAnsi="Times New Roman" w:cs="Times New Roman"/>
          <w:b/>
          <w:bCs/>
          <w:sz w:val="24"/>
          <w:szCs w:val="24"/>
        </w:rPr>
        <w:lastRenderedPageBreak/>
        <w:t xml:space="preserve">Likelihood of liking a </w:t>
      </w:r>
      <w:r w:rsidR="00DD38F5" w:rsidRPr="00455F68">
        <w:rPr>
          <w:rFonts w:ascii="Times New Roman" w:hAnsi="Times New Roman" w:cs="Times New Roman"/>
          <w:b/>
          <w:bCs/>
          <w:sz w:val="24"/>
          <w:szCs w:val="24"/>
        </w:rPr>
        <w:t xml:space="preserve">social media </w:t>
      </w:r>
      <w:r w:rsidRPr="00455F68">
        <w:rPr>
          <w:rFonts w:ascii="Times New Roman" w:hAnsi="Times New Roman" w:cs="Times New Roman"/>
          <w:b/>
          <w:bCs/>
          <w:sz w:val="24"/>
          <w:szCs w:val="24"/>
        </w:rPr>
        <w:t xml:space="preserve">message. </w:t>
      </w:r>
      <w:r w:rsidRPr="00455F68">
        <w:rPr>
          <w:rFonts w:ascii="Times New Roman" w:hAnsi="Times New Roman" w:cs="Times New Roman"/>
          <w:sz w:val="24"/>
          <w:szCs w:val="24"/>
        </w:rPr>
        <w:t>A significant main effect was found for message construct condition</w:t>
      </w:r>
      <w:r w:rsidR="00EB2F8A" w:rsidRPr="00455F68">
        <w:rPr>
          <w:rFonts w:ascii="Times New Roman" w:hAnsi="Times New Roman" w:cs="Times New Roman"/>
          <w:sz w:val="24"/>
          <w:szCs w:val="24"/>
        </w:rPr>
        <w:t xml:space="preserve"> </w:t>
      </w:r>
      <w:r w:rsidR="00614FE0">
        <w:rPr>
          <w:rFonts w:ascii="Times New Roman" w:hAnsi="Times New Roman" w:cs="Times New Roman"/>
          <w:sz w:val="24"/>
          <w:szCs w:val="24"/>
        </w:rPr>
        <w:t>on</w:t>
      </w:r>
      <w:r w:rsidR="00EB2F8A" w:rsidRPr="00455F68">
        <w:rPr>
          <w:rFonts w:ascii="Times New Roman" w:hAnsi="Times New Roman" w:cs="Times New Roman"/>
          <w:sz w:val="24"/>
          <w:szCs w:val="24"/>
        </w:rPr>
        <w:t xml:space="preserve"> likelihood of liking a social media message</w:t>
      </w:r>
      <w:r w:rsidRPr="00455F68">
        <w:rPr>
          <w:rFonts w:ascii="Times New Roman" w:hAnsi="Times New Roman" w:cs="Times New Roman"/>
          <w:sz w:val="24"/>
          <w:szCs w:val="24"/>
        </w:rPr>
        <w:t xml:space="preserve"> (</w:t>
      </w:r>
      <w:r w:rsidRPr="00455F68">
        <w:rPr>
          <w:rFonts w:ascii="Times New Roman" w:hAnsi="Times New Roman" w:cs="Times New Roman"/>
          <w:i/>
          <w:iCs/>
          <w:sz w:val="24"/>
          <w:szCs w:val="24"/>
        </w:rPr>
        <w:t xml:space="preserve">F </w:t>
      </w:r>
      <w:r w:rsidRPr="00455F68">
        <w:rPr>
          <w:rFonts w:ascii="Times New Roman" w:hAnsi="Times New Roman" w:cs="Times New Roman"/>
          <w:sz w:val="24"/>
          <w:szCs w:val="24"/>
        </w:rPr>
        <w:t>(2, 1,2</w:t>
      </w:r>
      <w:r w:rsidR="001A513E" w:rsidRPr="00455F68">
        <w:rPr>
          <w:rFonts w:ascii="Times New Roman" w:hAnsi="Times New Roman" w:cs="Times New Roman"/>
          <w:sz w:val="24"/>
          <w:szCs w:val="24"/>
        </w:rPr>
        <w:t>47</w:t>
      </w:r>
      <w:r w:rsidRPr="00455F68">
        <w:rPr>
          <w:rFonts w:ascii="Times New Roman" w:hAnsi="Times New Roman" w:cs="Times New Roman"/>
          <w:sz w:val="24"/>
          <w:szCs w:val="24"/>
        </w:rPr>
        <w:t xml:space="preserve">) = </w:t>
      </w:r>
      <w:r w:rsidR="00FB4286" w:rsidRPr="00455F68">
        <w:rPr>
          <w:rFonts w:ascii="Times New Roman" w:hAnsi="Times New Roman" w:cs="Times New Roman"/>
          <w:sz w:val="24"/>
          <w:szCs w:val="24"/>
        </w:rPr>
        <w:t>4.17</w:t>
      </w:r>
      <w:r w:rsidRPr="00455F68">
        <w:rPr>
          <w:rFonts w:ascii="Times New Roman" w:hAnsi="Times New Roman" w:cs="Times New Roman"/>
          <w:sz w:val="24"/>
          <w:szCs w:val="24"/>
        </w:rPr>
        <w:t xml:space="preserve">, </w:t>
      </w:r>
      <w:r w:rsidRPr="00455F68">
        <w:rPr>
          <w:rFonts w:ascii="Times New Roman" w:hAnsi="Times New Roman" w:cs="Times New Roman"/>
          <w:i/>
          <w:iCs/>
          <w:sz w:val="24"/>
          <w:szCs w:val="24"/>
        </w:rPr>
        <w:t>p = .</w:t>
      </w:r>
      <w:r w:rsidRPr="00455F68">
        <w:rPr>
          <w:rFonts w:ascii="Times New Roman" w:hAnsi="Times New Roman" w:cs="Times New Roman"/>
          <w:sz w:val="24"/>
          <w:szCs w:val="24"/>
        </w:rPr>
        <w:t>0</w:t>
      </w:r>
      <w:r w:rsidR="001A513E" w:rsidRPr="00455F68">
        <w:rPr>
          <w:rFonts w:ascii="Times New Roman" w:hAnsi="Times New Roman" w:cs="Times New Roman"/>
          <w:sz w:val="24"/>
          <w:szCs w:val="24"/>
        </w:rPr>
        <w:t>16</w:t>
      </w:r>
      <w:r w:rsidRPr="00455F68">
        <w:rPr>
          <w:rFonts w:ascii="Times New Roman" w:hAnsi="Times New Roman" w:cs="Times New Roman"/>
          <w:sz w:val="24"/>
          <w:szCs w:val="24"/>
        </w:rPr>
        <w:t xml:space="preserve">, </w:t>
      </w:r>
      <w:r w:rsidR="00F51DB4" w:rsidRPr="00455F68">
        <w:rPr>
          <w:rFonts w:ascii="Times New Roman" w:hAnsi="Times New Roman" w:cs="Times New Roman"/>
          <w:sz w:val="24"/>
          <w:szCs w:val="24"/>
        </w:rPr>
        <w:t>η</w:t>
      </w:r>
      <w:r w:rsidR="00F51DB4" w:rsidRPr="00455F68">
        <w:rPr>
          <w:rFonts w:ascii="Times New Roman" w:hAnsi="Times New Roman" w:cs="Times New Roman"/>
          <w:sz w:val="24"/>
          <w:szCs w:val="24"/>
          <w:vertAlign w:val="superscript"/>
        </w:rPr>
        <w:t>2</w:t>
      </w:r>
      <w:r w:rsidR="00F51DB4" w:rsidRPr="00455F68">
        <w:rPr>
          <w:rFonts w:ascii="Times New Roman" w:hAnsi="Times New Roman" w:cs="Times New Roman"/>
          <w:sz w:val="24"/>
          <w:szCs w:val="24"/>
          <w:vertAlign w:val="subscript"/>
        </w:rPr>
        <w:t>p</w:t>
      </w:r>
      <w:r w:rsidRPr="00455F68">
        <w:rPr>
          <w:rFonts w:ascii="Times New Roman" w:hAnsi="Times New Roman" w:cs="Times New Roman"/>
          <w:sz w:val="24"/>
          <w:szCs w:val="24"/>
        </w:rPr>
        <w:t xml:space="preserve"> = .00</w:t>
      </w:r>
      <w:r w:rsidR="001A513E" w:rsidRPr="00455F68">
        <w:rPr>
          <w:rFonts w:ascii="Times New Roman" w:hAnsi="Times New Roman" w:cs="Times New Roman"/>
          <w:sz w:val="24"/>
          <w:szCs w:val="24"/>
        </w:rPr>
        <w:t>7</w:t>
      </w:r>
      <w:r w:rsidRPr="00455F68">
        <w:rPr>
          <w:rFonts w:ascii="Times New Roman" w:hAnsi="Times New Roman" w:cs="Times New Roman"/>
          <w:sz w:val="24"/>
          <w:szCs w:val="24"/>
        </w:rPr>
        <w:t>)</w:t>
      </w:r>
      <w:r w:rsidR="00EB2F8A" w:rsidRPr="00455F68">
        <w:rPr>
          <w:rFonts w:ascii="Times New Roman" w:hAnsi="Times New Roman" w:cs="Times New Roman"/>
          <w:sz w:val="24"/>
          <w:szCs w:val="24"/>
        </w:rPr>
        <w:t>, such tha</w:t>
      </w:r>
      <w:r w:rsidR="00455F68" w:rsidRPr="00455F68">
        <w:rPr>
          <w:rFonts w:ascii="Times New Roman" w:hAnsi="Times New Roman" w:cs="Times New Roman"/>
          <w:sz w:val="24"/>
          <w:szCs w:val="24"/>
        </w:rPr>
        <w:t>t messages in the significance message construct condition (</w:t>
      </w:r>
      <w:r w:rsidR="00455F68" w:rsidRPr="00455F68">
        <w:rPr>
          <w:rFonts w:ascii="Times New Roman" w:hAnsi="Times New Roman" w:cs="Times New Roman"/>
          <w:i/>
          <w:iCs/>
          <w:sz w:val="24"/>
          <w:szCs w:val="24"/>
        </w:rPr>
        <w:t xml:space="preserve">M = </w:t>
      </w:r>
      <w:r w:rsidR="00455F68">
        <w:rPr>
          <w:rFonts w:ascii="Times New Roman" w:hAnsi="Times New Roman" w:cs="Times New Roman"/>
          <w:sz w:val="24"/>
          <w:szCs w:val="24"/>
        </w:rPr>
        <w:t>5.19</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1.3</w:t>
      </w:r>
      <w:r w:rsidR="00455F68">
        <w:rPr>
          <w:rFonts w:ascii="Times New Roman" w:hAnsi="Times New Roman" w:cs="Times New Roman"/>
          <w:sz w:val="24"/>
          <w:szCs w:val="24"/>
        </w:rPr>
        <w:t>5</w:t>
      </w:r>
      <w:r w:rsidR="00455F68" w:rsidRPr="00455F68">
        <w:rPr>
          <w:rFonts w:ascii="Times New Roman" w:hAnsi="Times New Roman" w:cs="Times New Roman"/>
          <w:sz w:val="24"/>
          <w:szCs w:val="24"/>
        </w:rPr>
        <w:t>) were rated highe</w:t>
      </w:r>
      <w:r w:rsidR="00455F68">
        <w:rPr>
          <w:rFonts w:ascii="Times New Roman" w:hAnsi="Times New Roman" w:cs="Times New Roman"/>
          <w:sz w:val="24"/>
          <w:szCs w:val="24"/>
        </w:rPr>
        <w:t>st</w:t>
      </w:r>
      <w:r w:rsidR="00455F68" w:rsidRPr="00455F68">
        <w:rPr>
          <w:rFonts w:ascii="Times New Roman" w:hAnsi="Times New Roman" w:cs="Times New Roman"/>
          <w:sz w:val="24"/>
          <w:szCs w:val="24"/>
        </w:rPr>
        <w:t xml:space="preserve"> in likelihood of social media message engagement </w:t>
      </w:r>
      <w:r w:rsidR="00455F68">
        <w:rPr>
          <w:rFonts w:ascii="Times New Roman" w:hAnsi="Times New Roman" w:cs="Times New Roman"/>
          <w:sz w:val="24"/>
          <w:szCs w:val="24"/>
        </w:rPr>
        <w:t>compared with</w:t>
      </w:r>
      <w:r w:rsidR="00455F68" w:rsidRPr="00455F68">
        <w:rPr>
          <w:rFonts w:ascii="Times New Roman" w:hAnsi="Times New Roman" w:cs="Times New Roman"/>
          <w:sz w:val="24"/>
          <w:szCs w:val="24"/>
        </w:rPr>
        <w:t xml:space="preserve"> messages in the preventability (</w:t>
      </w:r>
      <w:r w:rsidR="00455F68"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w:t>
      </w:r>
      <w:r w:rsidR="00455F68">
        <w:rPr>
          <w:rFonts w:ascii="Times New Roman" w:hAnsi="Times New Roman" w:cs="Times New Roman"/>
          <w:sz w:val="24"/>
          <w:szCs w:val="24"/>
        </w:rPr>
        <w:t>97</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w:t>
      </w:r>
      <w:r w:rsidR="00455F68">
        <w:rPr>
          <w:rFonts w:ascii="Times New Roman" w:hAnsi="Times New Roman" w:cs="Times New Roman"/>
          <w:sz w:val="24"/>
          <w:szCs w:val="24"/>
        </w:rPr>
        <w:t>47</w:t>
      </w:r>
      <w:r w:rsidR="00455F68" w:rsidRPr="00455F68">
        <w:rPr>
          <w:rFonts w:ascii="Times New Roman" w:hAnsi="Times New Roman" w:cs="Times New Roman"/>
          <w:sz w:val="24"/>
          <w:szCs w:val="24"/>
        </w:rPr>
        <w:t>) and beneficence (</w:t>
      </w:r>
      <w:r w:rsidR="00455F68" w:rsidRPr="00455F68">
        <w:rPr>
          <w:rFonts w:ascii="Times New Roman" w:hAnsi="Times New Roman" w:cs="Times New Roman"/>
          <w:i/>
          <w:iCs/>
          <w:sz w:val="24"/>
          <w:szCs w:val="24"/>
        </w:rPr>
        <w:t xml:space="preserve">M = </w:t>
      </w:r>
      <w:r w:rsidR="00455F68">
        <w:rPr>
          <w:rFonts w:ascii="Times New Roman" w:hAnsi="Times New Roman" w:cs="Times New Roman"/>
          <w:sz w:val="24"/>
          <w:szCs w:val="24"/>
        </w:rPr>
        <w:t>5.07</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w:t>
      </w:r>
      <w:r w:rsidR="00455F68">
        <w:rPr>
          <w:rFonts w:ascii="Times New Roman" w:hAnsi="Times New Roman" w:cs="Times New Roman"/>
          <w:sz w:val="24"/>
          <w:szCs w:val="24"/>
        </w:rPr>
        <w:t>35</w:t>
      </w:r>
      <w:r w:rsidR="00455F68" w:rsidRPr="00455F68">
        <w:rPr>
          <w:rFonts w:ascii="Times New Roman" w:hAnsi="Times New Roman" w:cs="Times New Roman"/>
          <w:sz w:val="24"/>
          <w:szCs w:val="24"/>
        </w:rPr>
        <w:t xml:space="preserve">) message conditions.  </w:t>
      </w:r>
      <w:r w:rsidRPr="00455F68">
        <w:rPr>
          <w:rFonts w:ascii="Times New Roman" w:hAnsi="Times New Roman" w:cs="Times New Roman"/>
          <w:sz w:val="24"/>
          <w:szCs w:val="24"/>
        </w:rPr>
        <w:t xml:space="preserve"> </w:t>
      </w:r>
      <w:r w:rsidR="00EB2F8A" w:rsidRPr="00455F68">
        <w:rPr>
          <w:rFonts w:ascii="Times New Roman" w:hAnsi="Times New Roman" w:cs="Times New Roman"/>
          <w:sz w:val="24"/>
          <w:szCs w:val="24"/>
        </w:rPr>
        <w:t xml:space="preserve">A significant main effect was found for message frame </w:t>
      </w:r>
      <w:r w:rsidR="00614FE0">
        <w:rPr>
          <w:rFonts w:ascii="Times New Roman" w:hAnsi="Times New Roman" w:cs="Times New Roman"/>
          <w:sz w:val="24"/>
          <w:szCs w:val="24"/>
        </w:rPr>
        <w:t>on</w:t>
      </w:r>
      <w:r w:rsidR="00EB2F8A" w:rsidRPr="00455F68">
        <w:rPr>
          <w:rFonts w:ascii="Times New Roman" w:hAnsi="Times New Roman" w:cs="Times New Roman"/>
          <w:sz w:val="24"/>
          <w:szCs w:val="24"/>
        </w:rPr>
        <w:t xml:space="preserve"> likelihood of liking a social media message </w:t>
      </w:r>
      <w:r w:rsidRPr="00455F68">
        <w:rPr>
          <w:rFonts w:ascii="Times New Roman" w:hAnsi="Times New Roman" w:cs="Times New Roman"/>
          <w:sz w:val="24"/>
          <w:szCs w:val="24"/>
        </w:rPr>
        <w:t>(</w:t>
      </w:r>
      <w:r w:rsidRPr="00455F68">
        <w:rPr>
          <w:rFonts w:ascii="Times New Roman" w:hAnsi="Times New Roman" w:cs="Times New Roman"/>
          <w:i/>
          <w:iCs/>
          <w:sz w:val="24"/>
          <w:szCs w:val="24"/>
        </w:rPr>
        <w:t xml:space="preserve">F </w:t>
      </w:r>
      <w:r w:rsidRPr="00455F68">
        <w:rPr>
          <w:rFonts w:ascii="Times New Roman" w:hAnsi="Times New Roman" w:cs="Times New Roman"/>
          <w:sz w:val="24"/>
          <w:szCs w:val="24"/>
        </w:rPr>
        <w:t>(1, 1,2</w:t>
      </w:r>
      <w:r w:rsidR="001A513E" w:rsidRPr="00455F68">
        <w:rPr>
          <w:rFonts w:ascii="Times New Roman" w:hAnsi="Times New Roman" w:cs="Times New Roman"/>
          <w:sz w:val="24"/>
          <w:szCs w:val="24"/>
        </w:rPr>
        <w:t>47</w:t>
      </w:r>
      <w:r w:rsidRPr="00455F68">
        <w:rPr>
          <w:rFonts w:ascii="Times New Roman" w:hAnsi="Times New Roman" w:cs="Times New Roman"/>
          <w:sz w:val="24"/>
          <w:szCs w:val="24"/>
        </w:rPr>
        <w:t xml:space="preserve">) = </w:t>
      </w:r>
      <w:r w:rsidR="008929ED">
        <w:rPr>
          <w:rFonts w:ascii="Times New Roman" w:hAnsi="Times New Roman" w:cs="Times New Roman"/>
          <w:sz w:val="24"/>
          <w:szCs w:val="24"/>
        </w:rPr>
        <w:t>132.89</w:t>
      </w:r>
      <w:r w:rsidRPr="00455F68">
        <w:rPr>
          <w:rFonts w:ascii="Times New Roman" w:hAnsi="Times New Roman" w:cs="Times New Roman"/>
          <w:sz w:val="24"/>
          <w:szCs w:val="24"/>
        </w:rPr>
        <w:t xml:space="preserve">, </w:t>
      </w:r>
      <w:r w:rsidRPr="00455F68">
        <w:rPr>
          <w:rFonts w:ascii="Times New Roman" w:hAnsi="Times New Roman" w:cs="Times New Roman"/>
          <w:i/>
          <w:iCs/>
          <w:sz w:val="24"/>
          <w:szCs w:val="24"/>
        </w:rPr>
        <w:t>p &lt; .</w:t>
      </w:r>
      <w:r w:rsidRPr="00455F68">
        <w:rPr>
          <w:rFonts w:ascii="Times New Roman" w:hAnsi="Times New Roman" w:cs="Times New Roman"/>
          <w:sz w:val="24"/>
          <w:szCs w:val="24"/>
        </w:rPr>
        <w:t xml:space="preserve">001, </w:t>
      </w:r>
      <w:r w:rsidR="00F51DB4" w:rsidRPr="00455F68">
        <w:rPr>
          <w:rFonts w:ascii="Times New Roman" w:hAnsi="Times New Roman" w:cs="Times New Roman"/>
          <w:sz w:val="24"/>
          <w:szCs w:val="24"/>
        </w:rPr>
        <w:t>η</w:t>
      </w:r>
      <w:r w:rsidR="00F51DB4" w:rsidRPr="00455F68">
        <w:rPr>
          <w:rFonts w:ascii="Times New Roman" w:hAnsi="Times New Roman" w:cs="Times New Roman"/>
          <w:sz w:val="24"/>
          <w:szCs w:val="24"/>
          <w:vertAlign w:val="superscript"/>
        </w:rPr>
        <w:t>2</w:t>
      </w:r>
      <w:r w:rsidR="00F51DB4" w:rsidRPr="00455F68">
        <w:rPr>
          <w:rFonts w:ascii="Times New Roman" w:hAnsi="Times New Roman" w:cs="Times New Roman"/>
          <w:sz w:val="24"/>
          <w:szCs w:val="24"/>
          <w:vertAlign w:val="subscript"/>
        </w:rPr>
        <w:t>p</w:t>
      </w:r>
      <w:r w:rsidRPr="00455F68">
        <w:rPr>
          <w:rFonts w:ascii="Times New Roman" w:hAnsi="Times New Roman" w:cs="Times New Roman"/>
          <w:sz w:val="24"/>
          <w:szCs w:val="24"/>
        </w:rPr>
        <w:t xml:space="preserve"> = .0</w:t>
      </w:r>
      <w:r w:rsidR="001A513E" w:rsidRPr="00455F68">
        <w:rPr>
          <w:rFonts w:ascii="Times New Roman" w:hAnsi="Times New Roman" w:cs="Times New Roman"/>
          <w:sz w:val="24"/>
          <w:szCs w:val="24"/>
        </w:rPr>
        <w:t>96</w:t>
      </w:r>
      <w:r w:rsidRPr="00455F68">
        <w:rPr>
          <w:rFonts w:ascii="Times New Roman" w:hAnsi="Times New Roman" w:cs="Times New Roman"/>
          <w:sz w:val="24"/>
          <w:szCs w:val="24"/>
        </w:rPr>
        <w:t>)</w:t>
      </w:r>
      <w:r w:rsidR="00EB2F8A" w:rsidRPr="00455F68">
        <w:rPr>
          <w:rFonts w:ascii="Times New Roman" w:hAnsi="Times New Roman" w:cs="Times New Roman"/>
          <w:sz w:val="24"/>
          <w:szCs w:val="24"/>
        </w:rPr>
        <w:t>, such that gain-framed messages (</w:t>
      </w:r>
      <w:r w:rsidR="00EB2F8A" w:rsidRPr="00455F68">
        <w:rPr>
          <w:rFonts w:ascii="Times New Roman" w:hAnsi="Times New Roman" w:cs="Times New Roman"/>
          <w:i/>
          <w:iCs/>
          <w:sz w:val="24"/>
          <w:szCs w:val="24"/>
        </w:rPr>
        <w:t xml:space="preserve">M = </w:t>
      </w:r>
      <w:r w:rsidR="00371129" w:rsidRPr="00455F68">
        <w:rPr>
          <w:rFonts w:ascii="Times New Roman" w:hAnsi="Times New Roman" w:cs="Times New Roman"/>
          <w:sz w:val="24"/>
          <w:szCs w:val="24"/>
        </w:rPr>
        <w:t>5.29</w:t>
      </w:r>
      <w:r w:rsidR="00EB2F8A" w:rsidRPr="00455F68">
        <w:rPr>
          <w:rFonts w:ascii="Times New Roman" w:hAnsi="Times New Roman" w:cs="Times New Roman"/>
          <w:sz w:val="24"/>
          <w:szCs w:val="24"/>
        </w:rPr>
        <w:t xml:space="preserve">,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1.4</w:t>
      </w:r>
      <w:r w:rsidR="00371129" w:rsidRPr="00455F68">
        <w:rPr>
          <w:rFonts w:ascii="Times New Roman" w:hAnsi="Times New Roman" w:cs="Times New Roman"/>
          <w:sz w:val="24"/>
          <w:szCs w:val="24"/>
        </w:rPr>
        <w:t>2</w:t>
      </w:r>
      <w:r w:rsidR="00EB2F8A" w:rsidRPr="00455F68">
        <w:rPr>
          <w:rFonts w:ascii="Times New Roman" w:hAnsi="Times New Roman" w:cs="Times New Roman"/>
          <w:sz w:val="24"/>
          <w:szCs w:val="24"/>
        </w:rPr>
        <w:t xml:space="preserve">) were rated higher in likelihood of </w:t>
      </w:r>
      <w:r w:rsidR="00371129" w:rsidRPr="00455F68">
        <w:rPr>
          <w:rFonts w:ascii="Times New Roman" w:hAnsi="Times New Roman" w:cs="Times New Roman"/>
          <w:sz w:val="24"/>
          <w:szCs w:val="24"/>
        </w:rPr>
        <w:t>liking a social media message</w:t>
      </w:r>
      <w:r w:rsidR="00EB2F8A" w:rsidRPr="00455F68">
        <w:rPr>
          <w:rFonts w:ascii="Times New Roman" w:hAnsi="Times New Roman" w:cs="Times New Roman"/>
          <w:sz w:val="24"/>
          <w:szCs w:val="24"/>
        </w:rPr>
        <w:t xml:space="preserve"> than loss-framed messages (</w:t>
      </w:r>
      <w:r w:rsidR="00EB2F8A" w:rsidRPr="00455F68">
        <w:rPr>
          <w:rFonts w:ascii="Times New Roman" w:hAnsi="Times New Roman" w:cs="Times New Roman"/>
          <w:i/>
          <w:iCs/>
          <w:sz w:val="24"/>
          <w:szCs w:val="24"/>
        </w:rPr>
        <w:t xml:space="preserve">M = </w:t>
      </w:r>
      <w:r w:rsidR="00EB2F8A" w:rsidRPr="00455F68">
        <w:rPr>
          <w:rFonts w:ascii="Times New Roman" w:hAnsi="Times New Roman" w:cs="Times New Roman"/>
          <w:sz w:val="24"/>
          <w:szCs w:val="24"/>
        </w:rPr>
        <w:t>4.</w:t>
      </w:r>
      <w:r w:rsidR="00371129" w:rsidRPr="00455F68">
        <w:rPr>
          <w:rFonts w:ascii="Times New Roman" w:hAnsi="Times New Roman" w:cs="Times New Roman"/>
          <w:sz w:val="24"/>
          <w:szCs w:val="24"/>
        </w:rPr>
        <w:t>92</w:t>
      </w:r>
      <w:r w:rsidR="00EB2F8A" w:rsidRPr="00455F68">
        <w:rPr>
          <w:rFonts w:ascii="Times New Roman" w:hAnsi="Times New Roman" w:cs="Times New Roman"/>
          <w:sz w:val="24"/>
          <w:szCs w:val="24"/>
        </w:rPr>
        <w:t xml:space="preserve">, </w:t>
      </w:r>
      <w:r w:rsidR="00EB2F8A" w:rsidRPr="00455F68">
        <w:rPr>
          <w:rFonts w:ascii="Times New Roman" w:hAnsi="Times New Roman" w:cs="Times New Roman"/>
          <w:i/>
          <w:iCs/>
          <w:sz w:val="24"/>
          <w:szCs w:val="24"/>
        </w:rPr>
        <w:t>sd</w:t>
      </w:r>
      <w:r w:rsidR="00EB2F8A" w:rsidRPr="00455F68">
        <w:rPr>
          <w:rFonts w:ascii="Times New Roman" w:hAnsi="Times New Roman" w:cs="Times New Roman"/>
          <w:sz w:val="24"/>
          <w:szCs w:val="24"/>
        </w:rPr>
        <w:t xml:space="preserve"> = 1.5</w:t>
      </w:r>
      <w:r w:rsidR="00371129" w:rsidRPr="00455F68">
        <w:rPr>
          <w:rFonts w:ascii="Times New Roman" w:hAnsi="Times New Roman" w:cs="Times New Roman"/>
          <w:sz w:val="24"/>
          <w:szCs w:val="24"/>
        </w:rPr>
        <w:t>4</w:t>
      </w:r>
      <w:r w:rsidR="00EB2F8A" w:rsidRPr="00455F68">
        <w:rPr>
          <w:rFonts w:ascii="Times New Roman" w:hAnsi="Times New Roman" w:cs="Times New Roman"/>
          <w:sz w:val="24"/>
          <w:szCs w:val="24"/>
        </w:rPr>
        <w:t xml:space="preserve">). </w:t>
      </w:r>
      <w:r w:rsidRPr="00455F68">
        <w:rPr>
          <w:rFonts w:ascii="Times New Roman" w:hAnsi="Times New Roman" w:cs="Times New Roman"/>
          <w:sz w:val="24"/>
          <w:szCs w:val="24"/>
        </w:rPr>
        <w:t>No significant interaction was found</w:t>
      </w:r>
      <w:r w:rsidR="00371129" w:rsidRPr="00455F68">
        <w:rPr>
          <w:rFonts w:ascii="Times New Roman" w:hAnsi="Times New Roman" w:cs="Times New Roman"/>
          <w:sz w:val="24"/>
          <w:szCs w:val="24"/>
        </w:rPr>
        <w:t xml:space="preserve"> for message construct condition and message frame in likelihood of liking a social media message</w:t>
      </w:r>
      <w:r w:rsidRPr="00455F68">
        <w:rPr>
          <w:rFonts w:ascii="Times New Roman" w:hAnsi="Times New Roman" w:cs="Times New Roman"/>
          <w:sz w:val="24"/>
          <w:szCs w:val="24"/>
        </w:rPr>
        <w:t xml:space="preserve"> (</w:t>
      </w:r>
      <w:r w:rsidRPr="00455F68">
        <w:rPr>
          <w:rFonts w:ascii="Times New Roman" w:hAnsi="Times New Roman" w:cs="Times New Roman"/>
          <w:i/>
          <w:iCs/>
          <w:sz w:val="24"/>
          <w:szCs w:val="24"/>
        </w:rPr>
        <w:t xml:space="preserve">F </w:t>
      </w:r>
      <w:r w:rsidRPr="00455F68">
        <w:rPr>
          <w:rFonts w:ascii="Times New Roman" w:hAnsi="Times New Roman" w:cs="Times New Roman"/>
          <w:sz w:val="24"/>
          <w:szCs w:val="24"/>
        </w:rPr>
        <w:t>(2, 1,2</w:t>
      </w:r>
      <w:r w:rsidR="001A513E" w:rsidRPr="00455F68">
        <w:rPr>
          <w:rFonts w:ascii="Times New Roman" w:hAnsi="Times New Roman" w:cs="Times New Roman"/>
          <w:sz w:val="24"/>
          <w:szCs w:val="24"/>
        </w:rPr>
        <w:t>47</w:t>
      </w:r>
      <w:r w:rsidRPr="00455F68">
        <w:rPr>
          <w:rFonts w:ascii="Times New Roman" w:hAnsi="Times New Roman" w:cs="Times New Roman"/>
          <w:sz w:val="24"/>
          <w:szCs w:val="24"/>
        </w:rPr>
        <w:t xml:space="preserve">) = </w:t>
      </w:r>
      <w:r w:rsidR="001A513E" w:rsidRPr="00455F68">
        <w:rPr>
          <w:rFonts w:ascii="Times New Roman" w:hAnsi="Times New Roman" w:cs="Times New Roman"/>
          <w:sz w:val="24"/>
          <w:szCs w:val="24"/>
        </w:rPr>
        <w:t>1.50</w:t>
      </w:r>
      <w:r w:rsidRPr="00455F68">
        <w:rPr>
          <w:rFonts w:ascii="Times New Roman" w:hAnsi="Times New Roman" w:cs="Times New Roman"/>
          <w:sz w:val="24"/>
          <w:szCs w:val="24"/>
        </w:rPr>
        <w:t xml:space="preserve">, </w:t>
      </w:r>
      <w:r w:rsidRPr="00455F68">
        <w:rPr>
          <w:rFonts w:ascii="Times New Roman" w:hAnsi="Times New Roman" w:cs="Times New Roman"/>
          <w:i/>
          <w:iCs/>
          <w:sz w:val="24"/>
          <w:szCs w:val="24"/>
        </w:rPr>
        <w:t xml:space="preserve">p </w:t>
      </w:r>
      <w:r w:rsidRPr="00976F82">
        <w:rPr>
          <w:rFonts w:ascii="Times New Roman" w:hAnsi="Times New Roman" w:cs="Times New Roman"/>
          <w:i/>
          <w:iCs/>
          <w:sz w:val="24"/>
          <w:szCs w:val="24"/>
        </w:rPr>
        <w:t xml:space="preserve">= </w:t>
      </w:r>
      <w:r w:rsidRPr="00976F82">
        <w:rPr>
          <w:rFonts w:ascii="Times New Roman" w:hAnsi="Times New Roman" w:cs="Times New Roman"/>
          <w:sz w:val="24"/>
          <w:szCs w:val="24"/>
        </w:rPr>
        <w:t>.</w:t>
      </w:r>
      <w:r w:rsidR="001A513E" w:rsidRPr="00976F82">
        <w:rPr>
          <w:rFonts w:ascii="Times New Roman" w:hAnsi="Times New Roman" w:cs="Times New Roman"/>
          <w:sz w:val="24"/>
          <w:szCs w:val="24"/>
        </w:rPr>
        <w:t>223</w:t>
      </w:r>
      <w:r w:rsidRPr="00976F82">
        <w:rPr>
          <w:rFonts w:ascii="Times New Roman" w:hAnsi="Times New Roman" w:cs="Times New Roman"/>
          <w:sz w:val="24"/>
          <w:szCs w:val="24"/>
        </w:rPr>
        <w:t>).</w:t>
      </w:r>
    </w:p>
    <w:p w14:paraId="6493F3A7" w14:textId="57EA219B" w:rsidR="000B7F12" w:rsidRPr="000B7F12" w:rsidRDefault="005E4F2F" w:rsidP="000B7F12">
      <w:pPr>
        <w:pStyle w:val="ListParagraph"/>
        <w:numPr>
          <w:ilvl w:val="0"/>
          <w:numId w:val="4"/>
        </w:numPr>
        <w:spacing w:after="0" w:line="480" w:lineRule="auto"/>
        <w:rPr>
          <w:rFonts w:ascii="Times New Roman" w:hAnsi="Times New Roman" w:cs="Times New Roman"/>
          <w:b/>
          <w:bCs/>
          <w:i/>
          <w:iCs/>
          <w:sz w:val="24"/>
          <w:szCs w:val="24"/>
        </w:rPr>
      </w:pPr>
      <w:r w:rsidRPr="00976F82">
        <w:rPr>
          <w:rFonts w:ascii="Times New Roman" w:hAnsi="Times New Roman" w:cs="Times New Roman"/>
          <w:b/>
          <w:bCs/>
          <w:sz w:val="24"/>
          <w:szCs w:val="24"/>
        </w:rPr>
        <w:t xml:space="preserve">Likelihood of sharing a </w:t>
      </w:r>
      <w:r w:rsidR="00DD38F5" w:rsidRPr="00976F82">
        <w:rPr>
          <w:rFonts w:ascii="Times New Roman" w:hAnsi="Times New Roman" w:cs="Times New Roman"/>
          <w:b/>
          <w:bCs/>
          <w:sz w:val="24"/>
          <w:szCs w:val="24"/>
        </w:rPr>
        <w:t xml:space="preserve">social media </w:t>
      </w:r>
      <w:r w:rsidRPr="00976F82">
        <w:rPr>
          <w:rFonts w:ascii="Times New Roman" w:hAnsi="Times New Roman" w:cs="Times New Roman"/>
          <w:b/>
          <w:bCs/>
          <w:sz w:val="24"/>
          <w:szCs w:val="24"/>
        </w:rPr>
        <w:t>message.</w:t>
      </w:r>
      <w:r w:rsidR="00FB4286" w:rsidRPr="00976F82">
        <w:rPr>
          <w:rFonts w:ascii="Times New Roman" w:hAnsi="Times New Roman" w:cs="Times New Roman"/>
          <w:b/>
          <w:bCs/>
          <w:sz w:val="24"/>
          <w:szCs w:val="24"/>
        </w:rPr>
        <w:t xml:space="preserve"> </w:t>
      </w:r>
      <w:r w:rsidR="00371129" w:rsidRPr="00976F82">
        <w:rPr>
          <w:rFonts w:ascii="Times New Roman" w:hAnsi="Times New Roman" w:cs="Times New Roman"/>
          <w:sz w:val="24"/>
          <w:szCs w:val="24"/>
        </w:rPr>
        <w:t xml:space="preserve">A significant main effect was found for message construct condition </w:t>
      </w:r>
      <w:r w:rsidR="00BA4696">
        <w:rPr>
          <w:rFonts w:ascii="Times New Roman" w:hAnsi="Times New Roman" w:cs="Times New Roman"/>
          <w:sz w:val="24"/>
          <w:szCs w:val="24"/>
        </w:rPr>
        <w:t>on</w:t>
      </w:r>
      <w:r w:rsidR="00371129" w:rsidRPr="00976F82">
        <w:rPr>
          <w:rFonts w:ascii="Times New Roman" w:hAnsi="Times New Roman" w:cs="Times New Roman"/>
          <w:sz w:val="24"/>
          <w:szCs w:val="24"/>
        </w:rPr>
        <w:t xml:space="preserve"> likelihood of sharing a social media message </w:t>
      </w:r>
      <w:r w:rsidR="00FB4286" w:rsidRPr="00976F82">
        <w:rPr>
          <w:rFonts w:ascii="Times New Roman" w:hAnsi="Times New Roman" w:cs="Times New Roman"/>
          <w:sz w:val="24"/>
          <w:szCs w:val="24"/>
        </w:rPr>
        <w:t>(</w:t>
      </w:r>
      <w:r w:rsidR="00FB4286" w:rsidRPr="00976F82">
        <w:rPr>
          <w:rFonts w:ascii="Times New Roman" w:hAnsi="Times New Roman" w:cs="Times New Roman"/>
          <w:i/>
          <w:iCs/>
          <w:sz w:val="24"/>
          <w:szCs w:val="24"/>
        </w:rPr>
        <w:t xml:space="preserve">F </w:t>
      </w:r>
      <w:r w:rsidR="00FB4286" w:rsidRPr="00976F82">
        <w:rPr>
          <w:rFonts w:ascii="Times New Roman" w:hAnsi="Times New Roman" w:cs="Times New Roman"/>
          <w:sz w:val="24"/>
          <w:szCs w:val="24"/>
        </w:rPr>
        <w:t>(2, 1,173) = 3.8</w:t>
      </w:r>
      <w:r w:rsidR="00BD3C2A" w:rsidRPr="00976F82">
        <w:rPr>
          <w:rFonts w:ascii="Times New Roman" w:hAnsi="Times New Roman" w:cs="Times New Roman"/>
          <w:sz w:val="24"/>
          <w:szCs w:val="24"/>
        </w:rPr>
        <w:t>8</w:t>
      </w:r>
      <w:r w:rsidR="00FB4286" w:rsidRPr="00976F82">
        <w:rPr>
          <w:rFonts w:ascii="Times New Roman" w:hAnsi="Times New Roman" w:cs="Times New Roman"/>
          <w:sz w:val="24"/>
          <w:szCs w:val="24"/>
        </w:rPr>
        <w:t xml:space="preserve">, </w:t>
      </w:r>
      <w:r w:rsidR="00FB4286" w:rsidRPr="00976F82">
        <w:rPr>
          <w:rFonts w:ascii="Times New Roman" w:hAnsi="Times New Roman" w:cs="Times New Roman"/>
          <w:i/>
          <w:iCs/>
          <w:sz w:val="24"/>
          <w:szCs w:val="24"/>
        </w:rPr>
        <w:t>p = .</w:t>
      </w:r>
      <w:r w:rsidR="00FB4286" w:rsidRPr="00976F82">
        <w:rPr>
          <w:rFonts w:ascii="Times New Roman" w:hAnsi="Times New Roman" w:cs="Times New Roman"/>
          <w:sz w:val="24"/>
          <w:szCs w:val="24"/>
        </w:rPr>
        <w:t xml:space="preserve">021, </w:t>
      </w:r>
      <w:r w:rsidR="00F51DB4" w:rsidRPr="00976F82">
        <w:rPr>
          <w:rFonts w:ascii="Times New Roman" w:hAnsi="Times New Roman" w:cs="Times New Roman"/>
          <w:sz w:val="24"/>
          <w:szCs w:val="24"/>
        </w:rPr>
        <w:t>η</w:t>
      </w:r>
      <w:r w:rsidR="00F51DB4" w:rsidRPr="00976F82">
        <w:rPr>
          <w:rFonts w:ascii="Times New Roman" w:hAnsi="Times New Roman" w:cs="Times New Roman"/>
          <w:sz w:val="24"/>
          <w:szCs w:val="24"/>
          <w:vertAlign w:val="superscript"/>
        </w:rPr>
        <w:t>2</w:t>
      </w:r>
      <w:r w:rsidR="00F51DB4" w:rsidRPr="00976F82">
        <w:rPr>
          <w:rFonts w:ascii="Times New Roman" w:hAnsi="Times New Roman" w:cs="Times New Roman"/>
          <w:sz w:val="24"/>
          <w:szCs w:val="24"/>
          <w:vertAlign w:val="subscript"/>
        </w:rPr>
        <w:t>p</w:t>
      </w:r>
      <w:r w:rsidR="00FB4286" w:rsidRPr="00976F82">
        <w:rPr>
          <w:rFonts w:ascii="Times New Roman" w:hAnsi="Times New Roman" w:cs="Times New Roman"/>
          <w:sz w:val="24"/>
          <w:szCs w:val="24"/>
        </w:rPr>
        <w:t xml:space="preserve"> = .007)</w:t>
      </w:r>
      <w:r w:rsidR="00371129" w:rsidRPr="00976F82">
        <w:rPr>
          <w:rFonts w:ascii="Times New Roman" w:hAnsi="Times New Roman" w:cs="Times New Roman"/>
          <w:sz w:val="24"/>
          <w:szCs w:val="24"/>
        </w:rPr>
        <w:t xml:space="preserve">, </w:t>
      </w:r>
      <w:r w:rsidR="00455F68" w:rsidRPr="00976F82">
        <w:rPr>
          <w:rFonts w:ascii="Times New Roman" w:hAnsi="Times New Roman" w:cs="Times New Roman"/>
          <w:sz w:val="24"/>
          <w:szCs w:val="24"/>
        </w:rPr>
        <w:t>such</w:t>
      </w:r>
      <w:r w:rsidR="00455F68">
        <w:rPr>
          <w:rFonts w:ascii="Times New Roman" w:hAnsi="Times New Roman" w:cs="Times New Roman"/>
          <w:sz w:val="24"/>
          <w:szCs w:val="24"/>
        </w:rPr>
        <w:t xml:space="preserve"> that </w:t>
      </w:r>
      <w:r w:rsidR="00455F68" w:rsidRPr="00455F68">
        <w:rPr>
          <w:rFonts w:ascii="Times New Roman" w:hAnsi="Times New Roman" w:cs="Times New Roman"/>
          <w:sz w:val="24"/>
          <w:szCs w:val="24"/>
        </w:rPr>
        <w:t>messages in the significance message construct condition (</w:t>
      </w:r>
      <w:r w:rsidR="00455F68" w:rsidRPr="00455F68">
        <w:rPr>
          <w:rFonts w:ascii="Times New Roman" w:hAnsi="Times New Roman" w:cs="Times New Roman"/>
          <w:i/>
          <w:iCs/>
          <w:sz w:val="24"/>
          <w:szCs w:val="24"/>
        </w:rPr>
        <w:t xml:space="preserve">M = </w:t>
      </w:r>
      <w:r w:rsidR="00976F82">
        <w:rPr>
          <w:rFonts w:ascii="Times New Roman" w:hAnsi="Times New Roman" w:cs="Times New Roman"/>
          <w:sz w:val="24"/>
          <w:szCs w:val="24"/>
        </w:rPr>
        <w:t>4.52</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w:t>
      </w:r>
      <w:r w:rsidR="00976F82">
        <w:rPr>
          <w:rFonts w:ascii="Times New Roman" w:hAnsi="Times New Roman" w:cs="Times New Roman"/>
          <w:sz w:val="24"/>
          <w:szCs w:val="24"/>
        </w:rPr>
        <w:t>61</w:t>
      </w:r>
      <w:r w:rsidR="00455F68" w:rsidRPr="00455F68">
        <w:rPr>
          <w:rFonts w:ascii="Times New Roman" w:hAnsi="Times New Roman" w:cs="Times New Roman"/>
          <w:sz w:val="24"/>
          <w:szCs w:val="24"/>
        </w:rPr>
        <w:t>) were rated highe</w:t>
      </w:r>
      <w:r w:rsidR="00455F68">
        <w:rPr>
          <w:rFonts w:ascii="Times New Roman" w:hAnsi="Times New Roman" w:cs="Times New Roman"/>
          <w:sz w:val="24"/>
          <w:szCs w:val="24"/>
        </w:rPr>
        <w:t>st</w:t>
      </w:r>
      <w:r w:rsidR="00455F68" w:rsidRPr="00455F68">
        <w:rPr>
          <w:rFonts w:ascii="Times New Roman" w:hAnsi="Times New Roman" w:cs="Times New Roman"/>
          <w:sz w:val="24"/>
          <w:szCs w:val="24"/>
        </w:rPr>
        <w:t xml:space="preserve"> in likelihood of social media message engagement </w:t>
      </w:r>
      <w:r w:rsidR="00455F68">
        <w:rPr>
          <w:rFonts w:ascii="Times New Roman" w:hAnsi="Times New Roman" w:cs="Times New Roman"/>
          <w:sz w:val="24"/>
          <w:szCs w:val="24"/>
        </w:rPr>
        <w:t>compared with</w:t>
      </w:r>
      <w:r w:rsidR="00455F68" w:rsidRPr="00455F68">
        <w:rPr>
          <w:rFonts w:ascii="Times New Roman" w:hAnsi="Times New Roman" w:cs="Times New Roman"/>
          <w:sz w:val="24"/>
          <w:szCs w:val="24"/>
        </w:rPr>
        <w:t xml:space="preserve"> messages in the preventability (</w:t>
      </w:r>
      <w:r w:rsidR="00455F68" w:rsidRPr="00455F68">
        <w:rPr>
          <w:rFonts w:ascii="Times New Roman" w:hAnsi="Times New Roman" w:cs="Times New Roman"/>
          <w:i/>
          <w:iCs/>
          <w:sz w:val="24"/>
          <w:szCs w:val="24"/>
        </w:rPr>
        <w:t xml:space="preserve">M = </w:t>
      </w:r>
      <w:r w:rsidR="00455F68" w:rsidRPr="00455F68">
        <w:rPr>
          <w:rFonts w:ascii="Times New Roman" w:hAnsi="Times New Roman" w:cs="Times New Roman"/>
          <w:sz w:val="24"/>
          <w:szCs w:val="24"/>
        </w:rPr>
        <w:t>4.</w:t>
      </w:r>
      <w:r w:rsidR="00976F82">
        <w:rPr>
          <w:rFonts w:ascii="Times New Roman" w:hAnsi="Times New Roman" w:cs="Times New Roman"/>
          <w:sz w:val="24"/>
          <w:szCs w:val="24"/>
        </w:rPr>
        <w:t>25</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w:t>
      </w:r>
      <w:r w:rsidR="00455F68">
        <w:rPr>
          <w:rFonts w:ascii="Times New Roman" w:hAnsi="Times New Roman" w:cs="Times New Roman"/>
          <w:sz w:val="24"/>
          <w:szCs w:val="24"/>
        </w:rPr>
        <w:t>47</w:t>
      </w:r>
      <w:r w:rsidR="00455F68" w:rsidRPr="00455F68">
        <w:rPr>
          <w:rFonts w:ascii="Times New Roman" w:hAnsi="Times New Roman" w:cs="Times New Roman"/>
          <w:sz w:val="24"/>
          <w:szCs w:val="24"/>
        </w:rPr>
        <w:t>) and beneficence (</w:t>
      </w:r>
      <w:r w:rsidR="00455F68" w:rsidRPr="00455F68">
        <w:rPr>
          <w:rFonts w:ascii="Times New Roman" w:hAnsi="Times New Roman" w:cs="Times New Roman"/>
          <w:i/>
          <w:iCs/>
          <w:sz w:val="24"/>
          <w:szCs w:val="24"/>
        </w:rPr>
        <w:t xml:space="preserve">M = </w:t>
      </w:r>
      <w:r w:rsidR="00976F82">
        <w:rPr>
          <w:rFonts w:ascii="Times New Roman" w:hAnsi="Times New Roman" w:cs="Times New Roman"/>
          <w:sz w:val="24"/>
          <w:szCs w:val="24"/>
        </w:rPr>
        <w:t>4.24</w:t>
      </w:r>
      <w:r w:rsidR="00455F68" w:rsidRPr="00455F68">
        <w:rPr>
          <w:rFonts w:ascii="Times New Roman" w:hAnsi="Times New Roman" w:cs="Times New Roman"/>
          <w:sz w:val="24"/>
          <w:szCs w:val="24"/>
        </w:rPr>
        <w:t xml:space="preserve">, </w:t>
      </w:r>
      <w:r w:rsidR="00455F68" w:rsidRPr="00455F68">
        <w:rPr>
          <w:rFonts w:ascii="Times New Roman" w:hAnsi="Times New Roman" w:cs="Times New Roman"/>
          <w:i/>
          <w:iCs/>
          <w:sz w:val="24"/>
          <w:szCs w:val="24"/>
        </w:rPr>
        <w:t>sd</w:t>
      </w:r>
      <w:r w:rsidR="00455F68" w:rsidRPr="00455F68">
        <w:rPr>
          <w:rFonts w:ascii="Times New Roman" w:hAnsi="Times New Roman" w:cs="Times New Roman"/>
          <w:sz w:val="24"/>
          <w:szCs w:val="24"/>
        </w:rPr>
        <w:t xml:space="preserve"> = 1.</w:t>
      </w:r>
      <w:r w:rsidR="00976F82">
        <w:rPr>
          <w:rFonts w:ascii="Times New Roman" w:hAnsi="Times New Roman" w:cs="Times New Roman"/>
          <w:sz w:val="24"/>
          <w:szCs w:val="24"/>
        </w:rPr>
        <w:t>63</w:t>
      </w:r>
      <w:r w:rsidR="00455F68" w:rsidRPr="00455F68">
        <w:rPr>
          <w:rFonts w:ascii="Times New Roman" w:hAnsi="Times New Roman" w:cs="Times New Roman"/>
          <w:sz w:val="24"/>
          <w:szCs w:val="24"/>
        </w:rPr>
        <w:t xml:space="preserve">) message conditions.  </w:t>
      </w:r>
      <w:r w:rsidR="00371129" w:rsidRPr="00371129">
        <w:rPr>
          <w:rFonts w:ascii="Times New Roman" w:hAnsi="Times New Roman" w:cs="Times New Roman"/>
          <w:sz w:val="24"/>
          <w:szCs w:val="24"/>
        </w:rPr>
        <w:t xml:space="preserve">A significant main effect was found for message frame </w:t>
      </w:r>
      <w:r w:rsidR="00BA4696">
        <w:rPr>
          <w:rFonts w:ascii="Times New Roman" w:hAnsi="Times New Roman" w:cs="Times New Roman"/>
          <w:sz w:val="24"/>
          <w:szCs w:val="24"/>
        </w:rPr>
        <w:t>on</w:t>
      </w:r>
      <w:r w:rsidR="00371129" w:rsidRPr="00371129">
        <w:rPr>
          <w:rFonts w:ascii="Times New Roman" w:hAnsi="Times New Roman" w:cs="Times New Roman"/>
          <w:sz w:val="24"/>
          <w:szCs w:val="24"/>
        </w:rPr>
        <w:t xml:space="preserve"> likelihood of </w:t>
      </w:r>
      <w:r w:rsidR="00371129">
        <w:rPr>
          <w:rFonts w:ascii="Times New Roman" w:hAnsi="Times New Roman" w:cs="Times New Roman"/>
          <w:sz w:val="24"/>
          <w:szCs w:val="24"/>
        </w:rPr>
        <w:t>sharing</w:t>
      </w:r>
      <w:r w:rsidR="00371129" w:rsidRPr="00371129">
        <w:rPr>
          <w:rFonts w:ascii="Times New Roman" w:hAnsi="Times New Roman" w:cs="Times New Roman"/>
          <w:sz w:val="24"/>
          <w:szCs w:val="24"/>
        </w:rPr>
        <w:t xml:space="preserve"> a social media message </w:t>
      </w:r>
      <w:r w:rsidR="00FB4286" w:rsidRPr="00371129">
        <w:rPr>
          <w:rFonts w:ascii="Times New Roman" w:hAnsi="Times New Roman" w:cs="Times New Roman"/>
          <w:sz w:val="24"/>
          <w:szCs w:val="24"/>
        </w:rPr>
        <w:t>(</w:t>
      </w:r>
      <w:r w:rsidR="00FB4286" w:rsidRPr="00371129">
        <w:rPr>
          <w:rFonts w:ascii="Times New Roman" w:hAnsi="Times New Roman" w:cs="Times New Roman"/>
          <w:i/>
          <w:iCs/>
          <w:sz w:val="24"/>
          <w:szCs w:val="24"/>
        </w:rPr>
        <w:t xml:space="preserve">F </w:t>
      </w:r>
      <w:r w:rsidR="00FB4286" w:rsidRPr="00371129">
        <w:rPr>
          <w:rFonts w:ascii="Times New Roman" w:hAnsi="Times New Roman" w:cs="Times New Roman"/>
          <w:sz w:val="24"/>
          <w:szCs w:val="24"/>
        </w:rPr>
        <w:t xml:space="preserve">(1, 1,173) = </w:t>
      </w:r>
      <w:r w:rsidR="000A7B01" w:rsidRPr="00371129">
        <w:rPr>
          <w:rFonts w:ascii="Times New Roman" w:hAnsi="Times New Roman" w:cs="Times New Roman"/>
          <w:sz w:val="24"/>
          <w:szCs w:val="24"/>
        </w:rPr>
        <w:t>75.7</w:t>
      </w:r>
      <w:r w:rsidR="00BD3C2A" w:rsidRPr="00371129">
        <w:rPr>
          <w:rFonts w:ascii="Times New Roman" w:hAnsi="Times New Roman" w:cs="Times New Roman"/>
          <w:sz w:val="24"/>
          <w:szCs w:val="24"/>
        </w:rPr>
        <w:t>3</w:t>
      </w:r>
      <w:r w:rsidR="00FB4286" w:rsidRPr="00371129">
        <w:rPr>
          <w:rFonts w:ascii="Times New Roman" w:hAnsi="Times New Roman" w:cs="Times New Roman"/>
          <w:sz w:val="24"/>
          <w:szCs w:val="24"/>
        </w:rPr>
        <w:t xml:space="preserve">, </w:t>
      </w:r>
      <w:r w:rsidR="00FB4286" w:rsidRPr="00371129">
        <w:rPr>
          <w:rFonts w:ascii="Times New Roman" w:hAnsi="Times New Roman" w:cs="Times New Roman"/>
          <w:i/>
          <w:iCs/>
          <w:sz w:val="24"/>
          <w:szCs w:val="24"/>
        </w:rPr>
        <w:t>p &lt; .</w:t>
      </w:r>
      <w:r w:rsidR="00FB4286" w:rsidRPr="00371129">
        <w:rPr>
          <w:rFonts w:ascii="Times New Roman" w:hAnsi="Times New Roman" w:cs="Times New Roman"/>
          <w:sz w:val="24"/>
          <w:szCs w:val="24"/>
        </w:rPr>
        <w:t xml:space="preserve">001, </w:t>
      </w:r>
      <w:r w:rsidR="00F51DB4" w:rsidRPr="00371129">
        <w:rPr>
          <w:rFonts w:ascii="Times New Roman" w:hAnsi="Times New Roman" w:cs="Times New Roman"/>
          <w:sz w:val="24"/>
          <w:szCs w:val="24"/>
        </w:rPr>
        <w:t>η</w:t>
      </w:r>
      <w:r w:rsidR="00F51DB4" w:rsidRPr="00371129">
        <w:rPr>
          <w:rFonts w:ascii="Times New Roman" w:hAnsi="Times New Roman" w:cs="Times New Roman"/>
          <w:sz w:val="24"/>
          <w:szCs w:val="24"/>
          <w:vertAlign w:val="superscript"/>
        </w:rPr>
        <w:t>2</w:t>
      </w:r>
      <w:r w:rsidR="00F51DB4" w:rsidRPr="00371129">
        <w:rPr>
          <w:rFonts w:ascii="Times New Roman" w:hAnsi="Times New Roman" w:cs="Times New Roman"/>
          <w:sz w:val="24"/>
          <w:szCs w:val="24"/>
          <w:vertAlign w:val="subscript"/>
        </w:rPr>
        <w:t>p</w:t>
      </w:r>
      <w:r w:rsidR="00FB4286" w:rsidRPr="00371129">
        <w:rPr>
          <w:rFonts w:ascii="Times New Roman" w:hAnsi="Times New Roman" w:cs="Times New Roman"/>
          <w:sz w:val="24"/>
          <w:szCs w:val="24"/>
        </w:rPr>
        <w:t xml:space="preserve"> = .061)</w:t>
      </w:r>
      <w:r w:rsidR="00371129" w:rsidRPr="00371129">
        <w:rPr>
          <w:rFonts w:ascii="Times New Roman" w:hAnsi="Times New Roman" w:cs="Times New Roman"/>
          <w:sz w:val="24"/>
          <w:szCs w:val="24"/>
        </w:rPr>
        <w:t>, such</w:t>
      </w:r>
      <w:r w:rsidR="00371129">
        <w:rPr>
          <w:rFonts w:ascii="Times New Roman" w:hAnsi="Times New Roman" w:cs="Times New Roman"/>
          <w:sz w:val="24"/>
          <w:szCs w:val="24"/>
        </w:rPr>
        <w:t xml:space="preserve"> that </w:t>
      </w:r>
      <w:r w:rsidR="00371129" w:rsidRPr="004574F2">
        <w:rPr>
          <w:rFonts w:ascii="Times New Roman" w:hAnsi="Times New Roman" w:cs="Times New Roman"/>
          <w:sz w:val="24"/>
          <w:szCs w:val="24"/>
        </w:rPr>
        <w:t xml:space="preserve">gain-framed messages </w:t>
      </w:r>
      <w:r w:rsidR="00371129">
        <w:rPr>
          <w:rFonts w:ascii="Times New Roman" w:hAnsi="Times New Roman" w:cs="Times New Roman"/>
          <w:sz w:val="24"/>
          <w:szCs w:val="24"/>
        </w:rPr>
        <w:t>(</w:t>
      </w:r>
      <w:r w:rsidR="00371129">
        <w:rPr>
          <w:rFonts w:ascii="Times New Roman" w:hAnsi="Times New Roman" w:cs="Times New Roman"/>
          <w:i/>
          <w:iCs/>
          <w:sz w:val="24"/>
          <w:szCs w:val="24"/>
        </w:rPr>
        <w:t xml:space="preserve">M = </w:t>
      </w:r>
      <w:r w:rsidR="00371129">
        <w:rPr>
          <w:rFonts w:ascii="Times New Roman" w:hAnsi="Times New Roman" w:cs="Times New Roman"/>
          <w:sz w:val="24"/>
          <w:szCs w:val="24"/>
        </w:rPr>
        <w:t xml:space="preserve">4.56, </w:t>
      </w:r>
      <w:r w:rsidR="00371129">
        <w:rPr>
          <w:rFonts w:ascii="Times New Roman" w:hAnsi="Times New Roman" w:cs="Times New Roman"/>
          <w:i/>
          <w:iCs/>
          <w:sz w:val="24"/>
          <w:szCs w:val="24"/>
        </w:rPr>
        <w:t>sd</w:t>
      </w:r>
      <w:r w:rsidR="00371129">
        <w:rPr>
          <w:rFonts w:ascii="Times New Roman" w:hAnsi="Times New Roman" w:cs="Times New Roman"/>
          <w:sz w:val="24"/>
          <w:szCs w:val="24"/>
        </w:rPr>
        <w:t xml:space="preserve"> = 1.65)</w:t>
      </w:r>
      <w:r w:rsidR="00371129" w:rsidRPr="004574F2">
        <w:rPr>
          <w:rFonts w:ascii="Times New Roman" w:hAnsi="Times New Roman" w:cs="Times New Roman"/>
          <w:sz w:val="24"/>
          <w:szCs w:val="24"/>
        </w:rPr>
        <w:t xml:space="preserve"> were rated higher </w:t>
      </w:r>
      <w:r w:rsidR="00371129">
        <w:rPr>
          <w:rFonts w:ascii="Times New Roman" w:hAnsi="Times New Roman" w:cs="Times New Roman"/>
          <w:sz w:val="24"/>
          <w:szCs w:val="24"/>
        </w:rPr>
        <w:t xml:space="preserve">in likelihood of sharing a social media </w:t>
      </w:r>
      <w:r w:rsidR="00D3084F">
        <w:rPr>
          <w:rFonts w:ascii="Times New Roman" w:hAnsi="Times New Roman" w:cs="Times New Roman"/>
          <w:sz w:val="24"/>
          <w:szCs w:val="24"/>
        </w:rPr>
        <w:t xml:space="preserve">message </w:t>
      </w:r>
      <w:r w:rsidR="00371129" w:rsidRPr="004574F2">
        <w:rPr>
          <w:rFonts w:ascii="Times New Roman" w:hAnsi="Times New Roman" w:cs="Times New Roman"/>
          <w:sz w:val="24"/>
          <w:szCs w:val="24"/>
        </w:rPr>
        <w:t xml:space="preserve">than loss-framed messages </w:t>
      </w:r>
      <w:r w:rsidR="00371129">
        <w:rPr>
          <w:rFonts w:ascii="Times New Roman" w:hAnsi="Times New Roman" w:cs="Times New Roman"/>
          <w:sz w:val="24"/>
          <w:szCs w:val="24"/>
        </w:rPr>
        <w:t>(</w:t>
      </w:r>
      <w:r w:rsidR="00371129">
        <w:rPr>
          <w:rFonts w:ascii="Times New Roman" w:hAnsi="Times New Roman" w:cs="Times New Roman"/>
          <w:i/>
          <w:iCs/>
          <w:sz w:val="24"/>
          <w:szCs w:val="24"/>
        </w:rPr>
        <w:t xml:space="preserve">M = </w:t>
      </w:r>
      <w:r w:rsidR="00371129">
        <w:rPr>
          <w:rFonts w:ascii="Times New Roman" w:hAnsi="Times New Roman" w:cs="Times New Roman"/>
          <w:sz w:val="24"/>
          <w:szCs w:val="24"/>
        </w:rPr>
        <w:t xml:space="preserve">4.27, </w:t>
      </w:r>
      <w:r w:rsidR="00371129">
        <w:rPr>
          <w:rFonts w:ascii="Times New Roman" w:hAnsi="Times New Roman" w:cs="Times New Roman"/>
          <w:i/>
          <w:iCs/>
          <w:sz w:val="24"/>
          <w:szCs w:val="24"/>
        </w:rPr>
        <w:t>sd</w:t>
      </w:r>
      <w:r w:rsidR="00371129">
        <w:rPr>
          <w:rFonts w:ascii="Times New Roman" w:hAnsi="Times New Roman" w:cs="Times New Roman"/>
          <w:sz w:val="24"/>
          <w:szCs w:val="24"/>
        </w:rPr>
        <w:t xml:space="preserve"> = 1.75)</w:t>
      </w:r>
      <w:r w:rsidR="00012E45">
        <w:rPr>
          <w:rFonts w:ascii="Times New Roman" w:hAnsi="Times New Roman" w:cs="Times New Roman"/>
          <w:sz w:val="24"/>
          <w:szCs w:val="24"/>
        </w:rPr>
        <w:t xml:space="preserve">. </w:t>
      </w:r>
      <w:r w:rsidR="00FB4286" w:rsidRPr="00371129">
        <w:rPr>
          <w:rFonts w:ascii="Times New Roman" w:hAnsi="Times New Roman" w:cs="Times New Roman"/>
          <w:sz w:val="24"/>
          <w:szCs w:val="24"/>
        </w:rPr>
        <w:t>No significant interaction was found</w:t>
      </w:r>
      <w:r w:rsidR="00371129" w:rsidRPr="00371129">
        <w:rPr>
          <w:rFonts w:ascii="Times New Roman" w:hAnsi="Times New Roman" w:cs="Times New Roman"/>
          <w:sz w:val="24"/>
          <w:szCs w:val="24"/>
        </w:rPr>
        <w:t xml:space="preserve"> for message construct </w:t>
      </w:r>
      <w:r w:rsidR="00371129" w:rsidRPr="00371129">
        <w:rPr>
          <w:rFonts w:ascii="Times New Roman" w:hAnsi="Times New Roman" w:cs="Times New Roman"/>
          <w:sz w:val="24"/>
          <w:szCs w:val="24"/>
        </w:rPr>
        <w:lastRenderedPageBreak/>
        <w:t xml:space="preserve">condition and message frame in likelihood of sharing a social </w:t>
      </w:r>
      <w:r w:rsidR="00371129" w:rsidRPr="000B7F12">
        <w:rPr>
          <w:rFonts w:ascii="Times New Roman" w:hAnsi="Times New Roman" w:cs="Times New Roman"/>
          <w:sz w:val="24"/>
          <w:szCs w:val="24"/>
        </w:rPr>
        <w:t>media message</w:t>
      </w:r>
      <w:r w:rsidR="00FB4286" w:rsidRPr="000B7F12">
        <w:rPr>
          <w:rFonts w:ascii="Times New Roman" w:hAnsi="Times New Roman" w:cs="Times New Roman"/>
          <w:sz w:val="24"/>
          <w:szCs w:val="24"/>
        </w:rPr>
        <w:t xml:space="preserve"> (</w:t>
      </w:r>
      <w:r w:rsidR="00FB4286" w:rsidRPr="000B7F12">
        <w:rPr>
          <w:rFonts w:ascii="Times New Roman" w:hAnsi="Times New Roman" w:cs="Times New Roman"/>
          <w:i/>
          <w:iCs/>
          <w:sz w:val="24"/>
          <w:szCs w:val="24"/>
        </w:rPr>
        <w:t xml:space="preserve">F </w:t>
      </w:r>
      <w:r w:rsidR="00FB4286" w:rsidRPr="000B7F12">
        <w:rPr>
          <w:rFonts w:ascii="Times New Roman" w:hAnsi="Times New Roman" w:cs="Times New Roman"/>
          <w:sz w:val="24"/>
          <w:szCs w:val="24"/>
        </w:rPr>
        <w:t>(2, 1,173) = 1.</w:t>
      </w:r>
      <w:r w:rsidR="006623E0" w:rsidRPr="000B7F12">
        <w:rPr>
          <w:rFonts w:ascii="Times New Roman" w:hAnsi="Times New Roman" w:cs="Times New Roman"/>
          <w:sz w:val="24"/>
          <w:szCs w:val="24"/>
        </w:rPr>
        <w:t>27</w:t>
      </w:r>
      <w:r w:rsidR="00FB4286" w:rsidRPr="000B7F12">
        <w:rPr>
          <w:rFonts w:ascii="Times New Roman" w:hAnsi="Times New Roman" w:cs="Times New Roman"/>
          <w:sz w:val="24"/>
          <w:szCs w:val="24"/>
        </w:rPr>
        <w:t xml:space="preserve">, </w:t>
      </w:r>
      <w:r w:rsidR="00FB4286" w:rsidRPr="000B7F12">
        <w:rPr>
          <w:rFonts w:ascii="Times New Roman" w:hAnsi="Times New Roman" w:cs="Times New Roman"/>
          <w:i/>
          <w:iCs/>
          <w:sz w:val="24"/>
          <w:szCs w:val="24"/>
        </w:rPr>
        <w:t xml:space="preserve">p = </w:t>
      </w:r>
      <w:r w:rsidR="00FB4286" w:rsidRPr="000B7F12">
        <w:rPr>
          <w:rFonts w:ascii="Times New Roman" w:hAnsi="Times New Roman" w:cs="Times New Roman"/>
          <w:sz w:val="24"/>
          <w:szCs w:val="24"/>
        </w:rPr>
        <w:t>.2</w:t>
      </w:r>
      <w:r w:rsidR="006623E0" w:rsidRPr="000B7F12">
        <w:rPr>
          <w:rFonts w:ascii="Times New Roman" w:hAnsi="Times New Roman" w:cs="Times New Roman"/>
          <w:sz w:val="24"/>
          <w:szCs w:val="24"/>
        </w:rPr>
        <w:t>81</w:t>
      </w:r>
      <w:r w:rsidR="00FB4286" w:rsidRPr="000B7F12">
        <w:rPr>
          <w:rFonts w:ascii="Times New Roman" w:hAnsi="Times New Roman" w:cs="Times New Roman"/>
          <w:sz w:val="24"/>
          <w:szCs w:val="24"/>
        </w:rPr>
        <w:t>).</w:t>
      </w:r>
    </w:p>
    <w:p w14:paraId="0D40CDF2" w14:textId="0EBE4B3B" w:rsidR="005E4F2F" w:rsidRPr="000B7F12" w:rsidRDefault="005E4F2F" w:rsidP="000B7F12">
      <w:pPr>
        <w:pStyle w:val="ListParagraph"/>
        <w:numPr>
          <w:ilvl w:val="0"/>
          <w:numId w:val="4"/>
        </w:numPr>
        <w:spacing w:after="0" w:line="480" w:lineRule="auto"/>
        <w:rPr>
          <w:rFonts w:ascii="Times New Roman" w:hAnsi="Times New Roman" w:cs="Times New Roman"/>
          <w:b/>
          <w:bCs/>
          <w:i/>
          <w:iCs/>
          <w:sz w:val="24"/>
          <w:szCs w:val="24"/>
        </w:rPr>
      </w:pPr>
      <w:r w:rsidRPr="000B7F12">
        <w:rPr>
          <w:rFonts w:ascii="Times New Roman" w:hAnsi="Times New Roman" w:cs="Times New Roman"/>
          <w:b/>
          <w:bCs/>
          <w:sz w:val="24"/>
          <w:szCs w:val="24"/>
        </w:rPr>
        <w:t xml:space="preserve">Likelihood of commenting on a </w:t>
      </w:r>
      <w:r w:rsidR="00DD38F5" w:rsidRPr="000B7F12">
        <w:rPr>
          <w:rFonts w:ascii="Times New Roman" w:hAnsi="Times New Roman" w:cs="Times New Roman"/>
          <w:b/>
          <w:bCs/>
          <w:sz w:val="24"/>
          <w:szCs w:val="24"/>
        </w:rPr>
        <w:t xml:space="preserve">social media </w:t>
      </w:r>
      <w:r w:rsidRPr="000B7F12">
        <w:rPr>
          <w:rFonts w:ascii="Times New Roman" w:hAnsi="Times New Roman" w:cs="Times New Roman"/>
          <w:b/>
          <w:bCs/>
          <w:sz w:val="24"/>
          <w:szCs w:val="24"/>
        </w:rPr>
        <w:t>message.</w:t>
      </w:r>
      <w:r w:rsidR="006623E0" w:rsidRPr="000B7F12">
        <w:rPr>
          <w:rFonts w:ascii="Times New Roman" w:hAnsi="Times New Roman" w:cs="Times New Roman"/>
          <w:b/>
          <w:bCs/>
          <w:sz w:val="24"/>
          <w:szCs w:val="24"/>
        </w:rPr>
        <w:t xml:space="preserve"> </w:t>
      </w:r>
      <w:r w:rsidR="006623E0" w:rsidRPr="000B7F12">
        <w:rPr>
          <w:rFonts w:ascii="Times New Roman" w:hAnsi="Times New Roman" w:cs="Times New Roman"/>
          <w:sz w:val="24"/>
          <w:szCs w:val="24"/>
        </w:rPr>
        <w:t>No significant main effect was found for message construct condition</w:t>
      </w:r>
      <w:r w:rsidR="000B7F12" w:rsidRPr="000B7F12">
        <w:rPr>
          <w:rFonts w:ascii="Times New Roman" w:hAnsi="Times New Roman" w:cs="Times New Roman"/>
          <w:sz w:val="24"/>
          <w:szCs w:val="24"/>
        </w:rPr>
        <w:t xml:space="preserve"> </w:t>
      </w:r>
      <w:r w:rsidR="00683A95">
        <w:rPr>
          <w:rFonts w:ascii="Times New Roman" w:hAnsi="Times New Roman" w:cs="Times New Roman"/>
          <w:sz w:val="24"/>
          <w:szCs w:val="24"/>
        </w:rPr>
        <w:t>on</w:t>
      </w:r>
      <w:r w:rsidR="000B7F12" w:rsidRPr="000B7F12">
        <w:rPr>
          <w:rFonts w:ascii="Times New Roman" w:hAnsi="Times New Roman" w:cs="Times New Roman"/>
          <w:sz w:val="24"/>
          <w:szCs w:val="24"/>
        </w:rPr>
        <w:t xml:space="preserve"> likelihood of commenting on a social media </w:t>
      </w:r>
      <w:r w:rsidR="00A979F1" w:rsidRPr="000B7F12">
        <w:rPr>
          <w:rFonts w:ascii="Times New Roman" w:hAnsi="Times New Roman" w:cs="Times New Roman"/>
          <w:sz w:val="24"/>
          <w:szCs w:val="24"/>
        </w:rPr>
        <w:t>message</w:t>
      </w:r>
      <w:r w:rsidR="006623E0" w:rsidRPr="000B7F12">
        <w:rPr>
          <w:rFonts w:ascii="Times New Roman" w:hAnsi="Times New Roman" w:cs="Times New Roman"/>
          <w:sz w:val="24"/>
          <w:szCs w:val="24"/>
        </w:rPr>
        <w:t xml:space="preserve"> (</w:t>
      </w:r>
      <w:r w:rsidR="006623E0" w:rsidRPr="000B7F12">
        <w:rPr>
          <w:rFonts w:ascii="Times New Roman" w:hAnsi="Times New Roman" w:cs="Times New Roman"/>
          <w:i/>
          <w:iCs/>
          <w:sz w:val="24"/>
          <w:szCs w:val="24"/>
        </w:rPr>
        <w:t xml:space="preserve">F </w:t>
      </w:r>
      <w:r w:rsidR="006623E0" w:rsidRPr="000B7F12">
        <w:rPr>
          <w:rFonts w:ascii="Times New Roman" w:hAnsi="Times New Roman" w:cs="Times New Roman"/>
          <w:sz w:val="24"/>
          <w:szCs w:val="24"/>
        </w:rPr>
        <w:t>(2, 1,071) = .2</w:t>
      </w:r>
      <w:r w:rsidR="00BD3C2A" w:rsidRPr="000B7F12">
        <w:rPr>
          <w:rFonts w:ascii="Times New Roman" w:hAnsi="Times New Roman" w:cs="Times New Roman"/>
          <w:sz w:val="24"/>
          <w:szCs w:val="24"/>
        </w:rPr>
        <w:t>1</w:t>
      </w:r>
      <w:r w:rsidR="006623E0" w:rsidRPr="000B7F12">
        <w:rPr>
          <w:rFonts w:ascii="Times New Roman" w:hAnsi="Times New Roman" w:cs="Times New Roman"/>
          <w:sz w:val="24"/>
          <w:szCs w:val="24"/>
        </w:rPr>
        <w:t xml:space="preserve">, </w:t>
      </w:r>
      <w:r w:rsidR="006623E0" w:rsidRPr="000B7F12">
        <w:rPr>
          <w:rFonts w:ascii="Times New Roman" w:hAnsi="Times New Roman" w:cs="Times New Roman"/>
          <w:i/>
          <w:iCs/>
          <w:sz w:val="24"/>
          <w:szCs w:val="24"/>
        </w:rPr>
        <w:t xml:space="preserve">p = </w:t>
      </w:r>
      <w:r w:rsidR="006623E0" w:rsidRPr="000B7F12">
        <w:rPr>
          <w:rFonts w:ascii="Times New Roman" w:hAnsi="Times New Roman" w:cs="Times New Roman"/>
          <w:sz w:val="24"/>
          <w:szCs w:val="24"/>
        </w:rPr>
        <w:t>.</w:t>
      </w:r>
      <w:r w:rsidR="006623E0" w:rsidRPr="00A979F1">
        <w:rPr>
          <w:rFonts w:ascii="Times New Roman" w:hAnsi="Times New Roman" w:cs="Times New Roman"/>
          <w:sz w:val="24"/>
          <w:szCs w:val="24"/>
        </w:rPr>
        <w:t>813)</w:t>
      </w:r>
      <w:r w:rsidR="000B7F12" w:rsidRPr="00A979F1">
        <w:rPr>
          <w:rFonts w:ascii="Times New Roman" w:hAnsi="Times New Roman" w:cs="Times New Roman"/>
          <w:sz w:val="24"/>
          <w:szCs w:val="24"/>
        </w:rPr>
        <w:t xml:space="preserve">. </w:t>
      </w:r>
      <w:r w:rsidR="006623E0" w:rsidRPr="00A979F1">
        <w:rPr>
          <w:rFonts w:ascii="Times New Roman" w:hAnsi="Times New Roman" w:cs="Times New Roman"/>
          <w:sz w:val="24"/>
          <w:szCs w:val="24"/>
        </w:rPr>
        <w:t xml:space="preserve">A significant main effect for </w:t>
      </w:r>
      <w:r w:rsidR="000B7F12" w:rsidRPr="00A979F1">
        <w:rPr>
          <w:rFonts w:ascii="Times New Roman" w:hAnsi="Times New Roman" w:cs="Times New Roman"/>
          <w:sz w:val="24"/>
          <w:szCs w:val="24"/>
        </w:rPr>
        <w:t>message frame</w:t>
      </w:r>
      <w:r w:rsidR="006623E0" w:rsidRPr="00A979F1">
        <w:rPr>
          <w:rFonts w:ascii="Times New Roman" w:hAnsi="Times New Roman" w:cs="Times New Roman"/>
          <w:sz w:val="24"/>
          <w:szCs w:val="24"/>
        </w:rPr>
        <w:t xml:space="preserve"> was found (</w:t>
      </w:r>
      <w:r w:rsidR="006623E0" w:rsidRPr="00A979F1">
        <w:rPr>
          <w:rFonts w:ascii="Times New Roman" w:hAnsi="Times New Roman" w:cs="Times New Roman"/>
          <w:i/>
          <w:iCs/>
          <w:sz w:val="24"/>
          <w:szCs w:val="24"/>
        </w:rPr>
        <w:t xml:space="preserve">F </w:t>
      </w:r>
      <w:r w:rsidR="006623E0" w:rsidRPr="00A979F1">
        <w:rPr>
          <w:rFonts w:ascii="Times New Roman" w:hAnsi="Times New Roman" w:cs="Times New Roman"/>
          <w:sz w:val="24"/>
          <w:szCs w:val="24"/>
        </w:rPr>
        <w:t xml:space="preserve">(1, 1,071) = 29.02, </w:t>
      </w:r>
      <w:r w:rsidR="006623E0" w:rsidRPr="00A979F1">
        <w:rPr>
          <w:rFonts w:ascii="Times New Roman" w:hAnsi="Times New Roman" w:cs="Times New Roman"/>
          <w:i/>
          <w:iCs/>
          <w:sz w:val="24"/>
          <w:szCs w:val="24"/>
        </w:rPr>
        <w:t>p &lt; .</w:t>
      </w:r>
      <w:r w:rsidR="006623E0" w:rsidRPr="00A979F1">
        <w:rPr>
          <w:rFonts w:ascii="Times New Roman" w:hAnsi="Times New Roman" w:cs="Times New Roman"/>
          <w:sz w:val="24"/>
          <w:szCs w:val="24"/>
        </w:rPr>
        <w:t xml:space="preserve">001, </w:t>
      </w:r>
      <w:r w:rsidR="00F51DB4" w:rsidRPr="00A979F1">
        <w:rPr>
          <w:rFonts w:ascii="Times New Roman" w:hAnsi="Times New Roman" w:cs="Times New Roman"/>
          <w:sz w:val="24"/>
          <w:szCs w:val="24"/>
        </w:rPr>
        <w:t>η</w:t>
      </w:r>
      <w:r w:rsidR="00F51DB4" w:rsidRPr="00A979F1">
        <w:rPr>
          <w:rFonts w:ascii="Times New Roman" w:hAnsi="Times New Roman" w:cs="Times New Roman"/>
          <w:sz w:val="24"/>
          <w:szCs w:val="24"/>
          <w:vertAlign w:val="superscript"/>
        </w:rPr>
        <w:t>2</w:t>
      </w:r>
      <w:r w:rsidR="00F51DB4" w:rsidRPr="00A979F1">
        <w:rPr>
          <w:rFonts w:ascii="Times New Roman" w:hAnsi="Times New Roman" w:cs="Times New Roman"/>
          <w:sz w:val="24"/>
          <w:szCs w:val="24"/>
          <w:vertAlign w:val="subscript"/>
        </w:rPr>
        <w:t>p</w:t>
      </w:r>
      <w:r w:rsidR="006623E0" w:rsidRPr="00A979F1">
        <w:rPr>
          <w:rFonts w:ascii="Times New Roman" w:hAnsi="Times New Roman" w:cs="Times New Roman"/>
          <w:sz w:val="24"/>
          <w:szCs w:val="24"/>
        </w:rPr>
        <w:t xml:space="preserve"> = .026)</w:t>
      </w:r>
      <w:r w:rsidR="000B7F12" w:rsidRPr="00A979F1">
        <w:rPr>
          <w:rFonts w:ascii="Times New Roman" w:hAnsi="Times New Roman" w:cs="Times New Roman"/>
          <w:sz w:val="24"/>
          <w:szCs w:val="24"/>
        </w:rPr>
        <w:t>, such that gain-framed messages (</w:t>
      </w:r>
      <w:r w:rsidR="000B7F12" w:rsidRPr="00A979F1">
        <w:rPr>
          <w:rFonts w:ascii="Times New Roman" w:hAnsi="Times New Roman" w:cs="Times New Roman"/>
          <w:i/>
          <w:iCs/>
          <w:sz w:val="24"/>
          <w:szCs w:val="24"/>
        </w:rPr>
        <w:t xml:space="preserve">M = </w:t>
      </w:r>
      <w:r w:rsidR="00A979F1" w:rsidRPr="00A979F1">
        <w:rPr>
          <w:rFonts w:ascii="Times New Roman" w:hAnsi="Times New Roman" w:cs="Times New Roman"/>
          <w:sz w:val="24"/>
          <w:szCs w:val="24"/>
        </w:rPr>
        <w:t>4.03</w:t>
      </w:r>
      <w:r w:rsidR="000B7F12" w:rsidRPr="00A979F1">
        <w:rPr>
          <w:rFonts w:ascii="Times New Roman" w:hAnsi="Times New Roman" w:cs="Times New Roman"/>
          <w:sz w:val="24"/>
          <w:szCs w:val="24"/>
        </w:rPr>
        <w:t xml:space="preserve">, </w:t>
      </w:r>
      <w:r w:rsidR="000B7F12" w:rsidRPr="00A979F1">
        <w:rPr>
          <w:rFonts w:ascii="Times New Roman" w:hAnsi="Times New Roman" w:cs="Times New Roman"/>
          <w:i/>
          <w:iCs/>
          <w:sz w:val="24"/>
          <w:szCs w:val="24"/>
        </w:rPr>
        <w:t>sd</w:t>
      </w:r>
      <w:r w:rsidR="000B7F12" w:rsidRPr="00A979F1">
        <w:rPr>
          <w:rFonts w:ascii="Times New Roman" w:hAnsi="Times New Roman" w:cs="Times New Roman"/>
          <w:sz w:val="24"/>
          <w:szCs w:val="24"/>
        </w:rPr>
        <w:t xml:space="preserve"> = 1.</w:t>
      </w:r>
      <w:r w:rsidR="00A979F1" w:rsidRPr="00A979F1">
        <w:rPr>
          <w:rFonts w:ascii="Times New Roman" w:hAnsi="Times New Roman" w:cs="Times New Roman"/>
          <w:sz w:val="24"/>
          <w:szCs w:val="24"/>
        </w:rPr>
        <w:t>86</w:t>
      </w:r>
      <w:r w:rsidR="000B7F12" w:rsidRPr="00A979F1">
        <w:rPr>
          <w:rFonts w:ascii="Times New Roman" w:hAnsi="Times New Roman" w:cs="Times New Roman"/>
          <w:sz w:val="24"/>
          <w:szCs w:val="24"/>
        </w:rPr>
        <w:t>) were rated higher in likelihood of commenting on a social media than loss-framed messages (</w:t>
      </w:r>
      <w:r w:rsidR="000B7F12" w:rsidRPr="00A979F1">
        <w:rPr>
          <w:rFonts w:ascii="Times New Roman" w:hAnsi="Times New Roman" w:cs="Times New Roman"/>
          <w:i/>
          <w:iCs/>
          <w:sz w:val="24"/>
          <w:szCs w:val="24"/>
        </w:rPr>
        <w:t xml:space="preserve">M = </w:t>
      </w:r>
      <w:r w:rsidR="00A979F1" w:rsidRPr="00A979F1">
        <w:rPr>
          <w:rFonts w:ascii="Times New Roman" w:hAnsi="Times New Roman" w:cs="Times New Roman"/>
          <w:sz w:val="24"/>
          <w:szCs w:val="24"/>
        </w:rPr>
        <w:t>3.86</w:t>
      </w:r>
      <w:r w:rsidR="000B7F12" w:rsidRPr="00A979F1">
        <w:rPr>
          <w:rFonts w:ascii="Times New Roman" w:hAnsi="Times New Roman" w:cs="Times New Roman"/>
          <w:sz w:val="24"/>
          <w:szCs w:val="24"/>
        </w:rPr>
        <w:t xml:space="preserve">, </w:t>
      </w:r>
      <w:r w:rsidR="000B7F12" w:rsidRPr="00A979F1">
        <w:rPr>
          <w:rFonts w:ascii="Times New Roman" w:hAnsi="Times New Roman" w:cs="Times New Roman"/>
          <w:i/>
          <w:iCs/>
          <w:sz w:val="24"/>
          <w:szCs w:val="24"/>
        </w:rPr>
        <w:t>sd</w:t>
      </w:r>
      <w:r w:rsidR="000B7F12" w:rsidRPr="00A979F1">
        <w:rPr>
          <w:rFonts w:ascii="Times New Roman" w:hAnsi="Times New Roman" w:cs="Times New Roman"/>
          <w:sz w:val="24"/>
          <w:szCs w:val="24"/>
        </w:rPr>
        <w:t xml:space="preserve"> = 1.</w:t>
      </w:r>
      <w:r w:rsidR="00A979F1" w:rsidRPr="00A979F1">
        <w:rPr>
          <w:rFonts w:ascii="Times New Roman" w:hAnsi="Times New Roman" w:cs="Times New Roman"/>
          <w:sz w:val="24"/>
          <w:szCs w:val="24"/>
        </w:rPr>
        <w:t>93</w:t>
      </w:r>
      <w:r w:rsidR="000B7F12" w:rsidRPr="00A979F1">
        <w:rPr>
          <w:rFonts w:ascii="Times New Roman" w:hAnsi="Times New Roman" w:cs="Times New Roman"/>
          <w:sz w:val="24"/>
          <w:szCs w:val="24"/>
        </w:rPr>
        <w:t>). No significant interaction was found for message construct condition and message frame in likelihood of commenting on a social media message (</w:t>
      </w:r>
      <w:r w:rsidR="000B7F12" w:rsidRPr="00A979F1">
        <w:rPr>
          <w:rFonts w:ascii="Times New Roman" w:hAnsi="Times New Roman" w:cs="Times New Roman"/>
          <w:i/>
          <w:iCs/>
          <w:sz w:val="24"/>
          <w:szCs w:val="24"/>
        </w:rPr>
        <w:t xml:space="preserve">F </w:t>
      </w:r>
      <w:r w:rsidR="000B7F12" w:rsidRPr="00A979F1">
        <w:rPr>
          <w:rFonts w:ascii="Times New Roman" w:hAnsi="Times New Roman" w:cs="Times New Roman"/>
          <w:sz w:val="24"/>
          <w:szCs w:val="24"/>
        </w:rPr>
        <w:t xml:space="preserve">(2, 1,071) = .67, </w:t>
      </w:r>
      <w:r w:rsidR="000B7F12" w:rsidRPr="00A979F1">
        <w:rPr>
          <w:rFonts w:ascii="Times New Roman" w:hAnsi="Times New Roman" w:cs="Times New Roman"/>
          <w:i/>
          <w:iCs/>
          <w:sz w:val="24"/>
          <w:szCs w:val="24"/>
        </w:rPr>
        <w:t xml:space="preserve">p = </w:t>
      </w:r>
      <w:r w:rsidR="000B7F12" w:rsidRPr="00A979F1">
        <w:rPr>
          <w:rFonts w:ascii="Times New Roman" w:hAnsi="Times New Roman" w:cs="Times New Roman"/>
          <w:sz w:val="24"/>
          <w:szCs w:val="24"/>
        </w:rPr>
        <w:t>.510),</w:t>
      </w:r>
    </w:p>
    <w:p w14:paraId="05CADBC9" w14:textId="4FE2F516" w:rsidR="00D4797C" w:rsidRDefault="0041257E" w:rsidP="00B4700A">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 xml:space="preserve">Behavioral Expectation. </w:t>
      </w:r>
      <w:r w:rsidR="00D4797C">
        <w:rPr>
          <w:rFonts w:ascii="Times New Roman" w:hAnsi="Times New Roman" w:cs="Times New Roman"/>
          <w:sz w:val="24"/>
          <w:szCs w:val="24"/>
        </w:rPr>
        <w:t xml:space="preserve">No significant main effect was found for message construct </w:t>
      </w:r>
      <w:r w:rsidR="00D4797C" w:rsidRPr="000C1B6A">
        <w:rPr>
          <w:rFonts w:ascii="Times New Roman" w:hAnsi="Times New Roman" w:cs="Times New Roman"/>
          <w:sz w:val="24"/>
          <w:szCs w:val="24"/>
        </w:rPr>
        <w:t>condition</w:t>
      </w:r>
      <w:r w:rsidRPr="000C1B6A">
        <w:rPr>
          <w:rFonts w:ascii="Times New Roman" w:hAnsi="Times New Roman" w:cs="Times New Roman"/>
          <w:sz w:val="24"/>
          <w:szCs w:val="24"/>
        </w:rPr>
        <w:t xml:space="preserve"> (</w:t>
      </w:r>
      <w:r w:rsidRPr="000C1B6A">
        <w:rPr>
          <w:rFonts w:ascii="Times New Roman" w:hAnsi="Times New Roman" w:cs="Times New Roman"/>
          <w:i/>
          <w:iCs/>
          <w:sz w:val="24"/>
          <w:szCs w:val="24"/>
        </w:rPr>
        <w:t xml:space="preserve">F </w:t>
      </w:r>
      <w:r w:rsidRPr="000C1B6A">
        <w:rPr>
          <w:rFonts w:ascii="Times New Roman" w:hAnsi="Times New Roman" w:cs="Times New Roman"/>
          <w:sz w:val="24"/>
          <w:szCs w:val="24"/>
        </w:rPr>
        <w:t xml:space="preserve">(2, 1,274) = .01, </w:t>
      </w:r>
      <w:r w:rsidRPr="000C1B6A">
        <w:rPr>
          <w:rFonts w:ascii="Times New Roman" w:hAnsi="Times New Roman" w:cs="Times New Roman"/>
          <w:i/>
          <w:iCs/>
          <w:sz w:val="24"/>
          <w:szCs w:val="24"/>
        </w:rPr>
        <w:t xml:space="preserve">p = </w:t>
      </w:r>
      <w:r w:rsidRPr="000C1B6A">
        <w:rPr>
          <w:rFonts w:ascii="Times New Roman" w:hAnsi="Times New Roman" w:cs="Times New Roman"/>
          <w:sz w:val="24"/>
          <w:szCs w:val="24"/>
        </w:rPr>
        <w:t>.986)</w:t>
      </w:r>
      <w:r w:rsidR="00DD38F5" w:rsidRPr="000C1B6A">
        <w:rPr>
          <w:rFonts w:ascii="Times New Roman" w:hAnsi="Times New Roman" w:cs="Times New Roman"/>
          <w:sz w:val="24"/>
          <w:szCs w:val="24"/>
        </w:rPr>
        <w:t xml:space="preserve"> </w:t>
      </w:r>
      <w:r w:rsidR="00763E84">
        <w:rPr>
          <w:rFonts w:ascii="Times New Roman" w:hAnsi="Times New Roman" w:cs="Times New Roman"/>
          <w:sz w:val="24"/>
          <w:szCs w:val="24"/>
        </w:rPr>
        <w:t>on</w:t>
      </w:r>
      <w:r w:rsidR="00DD38F5" w:rsidRPr="000C1B6A">
        <w:rPr>
          <w:rFonts w:ascii="Times New Roman" w:hAnsi="Times New Roman" w:cs="Times New Roman"/>
          <w:sz w:val="24"/>
          <w:szCs w:val="24"/>
        </w:rPr>
        <w:t xml:space="preserve"> behavioral expectation</w:t>
      </w:r>
      <w:r w:rsidR="00C00322">
        <w:rPr>
          <w:rFonts w:ascii="Times New Roman" w:hAnsi="Times New Roman" w:cs="Times New Roman"/>
          <w:sz w:val="24"/>
          <w:szCs w:val="24"/>
        </w:rPr>
        <w:t xml:space="preserve">. </w:t>
      </w:r>
      <w:r w:rsidR="00D4797C" w:rsidRPr="000C1B6A">
        <w:rPr>
          <w:rFonts w:ascii="Times New Roman" w:hAnsi="Times New Roman" w:cs="Times New Roman"/>
          <w:sz w:val="24"/>
          <w:szCs w:val="24"/>
        </w:rPr>
        <w:t xml:space="preserve">A significant main effect for </w:t>
      </w:r>
      <w:r w:rsidR="00DD38F5" w:rsidRPr="000C1B6A">
        <w:rPr>
          <w:rFonts w:ascii="Times New Roman" w:hAnsi="Times New Roman" w:cs="Times New Roman"/>
          <w:sz w:val="24"/>
          <w:szCs w:val="24"/>
        </w:rPr>
        <w:t>message frame</w:t>
      </w:r>
      <w:r w:rsidR="00D4797C" w:rsidRPr="000C1B6A">
        <w:rPr>
          <w:rFonts w:ascii="Times New Roman" w:hAnsi="Times New Roman" w:cs="Times New Roman"/>
          <w:sz w:val="24"/>
          <w:szCs w:val="24"/>
        </w:rPr>
        <w:t xml:space="preserve"> </w:t>
      </w:r>
      <w:r w:rsidR="00683A95">
        <w:rPr>
          <w:rFonts w:ascii="Times New Roman" w:hAnsi="Times New Roman" w:cs="Times New Roman"/>
          <w:sz w:val="24"/>
          <w:szCs w:val="24"/>
        </w:rPr>
        <w:t>on</w:t>
      </w:r>
      <w:r w:rsidR="00DD38F5" w:rsidRPr="000C1B6A">
        <w:rPr>
          <w:rFonts w:ascii="Times New Roman" w:hAnsi="Times New Roman" w:cs="Times New Roman"/>
          <w:sz w:val="24"/>
          <w:szCs w:val="24"/>
        </w:rPr>
        <w:t xml:space="preserve"> behavioral expectation </w:t>
      </w:r>
      <w:r w:rsidR="00D4797C" w:rsidRPr="000C1B6A">
        <w:rPr>
          <w:rFonts w:ascii="Times New Roman" w:hAnsi="Times New Roman" w:cs="Times New Roman"/>
          <w:sz w:val="24"/>
          <w:szCs w:val="24"/>
        </w:rPr>
        <w:t xml:space="preserve">was found </w:t>
      </w:r>
      <w:r w:rsidRPr="000C1B6A">
        <w:rPr>
          <w:rFonts w:ascii="Times New Roman" w:hAnsi="Times New Roman" w:cs="Times New Roman"/>
          <w:sz w:val="24"/>
          <w:szCs w:val="24"/>
        </w:rPr>
        <w:t>(</w:t>
      </w:r>
      <w:r w:rsidRPr="000C1B6A">
        <w:rPr>
          <w:rFonts w:ascii="Times New Roman" w:hAnsi="Times New Roman" w:cs="Times New Roman"/>
          <w:i/>
          <w:iCs/>
          <w:sz w:val="24"/>
          <w:szCs w:val="24"/>
        </w:rPr>
        <w:t xml:space="preserve">F </w:t>
      </w:r>
      <w:r w:rsidRPr="000C1B6A">
        <w:rPr>
          <w:rFonts w:ascii="Times New Roman" w:hAnsi="Times New Roman" w:cs="Times New Roman"/>
          <w:sz w:val="24"/>
          <w:szCs w:val="24"/>
        </w:rPr>
        <w:t xml:space="preserve">(1, 1,274) = 59.37, </w:t>
      </w:r>
      <w:r w:rsidRPr="000C1B6A">
        <w:rPr>
          <w:rFonts w:ascii="Times New Roman" w:hAnsi="Times New Roman" w:cs="Times New Roman"/>
          <w:i/>
          <w:iCs/>
          <w:sz w:val="24"/>
          <w:szCs w:val="24"/>
        </w:rPr>
        <w:t xml:space="preserve">p </w:t>
      </w:r>
      <w:r w:rsidR="00D932E9" w:rsidRPr="000C1B6A">
        <w:rPr>
          <w:rFonts w:ascii="Times New Roman" w:hAnsi="Times New Roman" w:cs="Times New Roman"/>
          <w:i/>
          <w:iCs/>
          <w:sz w:val="24"/>
          <w:szCs w:val="24"/>
        </w:rPr>
        <w:t>&lt; .</w:t>
      </w:r>
      <w:r w:rsidR="00D932E9" w:rsidRPr="000C1B6A">
        <w:rPr>
          <w:rFonts w:ascii="Times New Roman" w:hAnsi="Times New Roman" w:cs="Times New Roman"/>
          <w:sz w:val="24"/>
          <w:szCs w:val="24"/>
        </w:rPr>
        <w:t xml:space="preserve">001, </w:t>
      </w:r>
      <w:r w:rsidR="00F51DB4" w:rsidRPr="000C1B6A">
        <w:rPr>
          <w:rFonts w:ascii="Times New Roman" w:hAnsi="Times New Roman" w:cs="Times New Roman"/>
          <w:sz w:val="24"/>
          <w:szCs w:val="24"/>
        </w:rPr>
        <w:t>η</w:t>
      </w:r>
      <w:r w:rsidR="00F51DB4" w:rsidRPr="000C1B6A">
        <w:rPr>
          <w:rFonts w:ascii="Times New Roman" w:hAnsi="Times New Roman" w:cs="Times New Roman"/>
          <w:sz w:val="24"/>
          <w:szCs w:val="24"/>
          <w:vertAlign w:val="superscript"/>
        </w:rPr>
        <w:t>2</w:t>
      </w:r>
      <w:r w:rsidR="00F51DB4" w:rsidRPr="000C1B6A">
        <w:rPr>
          <w:rFonts w:ascii="Times New Roman" w:hAnsi="Times New Roman" w:cs="Times New Roman"/>
          <w:sz w:val="24"/>
          <w:szCs w:val="24"/>
          <w:vertAlign w:val="subscript"/>
        </w:rPr>
        <w:t>p</w:t>
      </w:r>
      <w:r w:rsidR="00D932E9" w:rsidRPr="000C1B6A">
        <w:rPr>
          <w:rFonts w:ascii="Times New Roman" w:hAnsi="Times New Roman" w:cs="Times New Roman"/>
          <w:sz w:val="24"/>
          <w:szCs w:val="24"/>
        </w:rPr>
        <w:t xml:space="preserve"> = .045</w:t>
      </w:r>
      <w:r w:rsidRPr="000C1B6A">
        <w:rPr>
          <w:rFonts w:ascii="Times New Roman" w:hAnsi="Times New Roman" w:cs="Times New Roman"/>
          <w:sz w:val="24"/>
          <w:szCs w:val="24"/>
        </w:rPr>
        <w:t>)</w:t>
      </w:r>
      <w:r w:rsidR="000C1B6A" w:rsidRPr="000C1B6A">
        <w:rPr>
          <w:rFonts w:ascii="Times New Roman" w:hAnsi="Times New Roman" w:cs="Times New Roman"/>
          <w:sz w:val="24"/>
          <w:szCs w:val="24"/>
        </w:rPr>
        <w:t>, such that gain-framed messages (</w:t>
      </w:r>
      <w:r w:rsidR="000C1B6A" w:rsidRPr="000C1B6A">
        <w:rPr>
          <w:rFonts w:ascii="Times New Roman" w:hAnsi="Times New Roman" w:cs="Times New Roman"/>
          <w:i/>
          <w:iCs/>
          <w:sz w:val="24"/>
          <w:szCs w:val="24"/>
        </w:rPr>
        <w:t xml:space="preserve">M = </w:t>
      </w:r>
      <w:r w:rsidR="000C1B6A" w:rsidRPr="000C1B6A">
        <w:rPr>
          <w:rFonts w:ascii="Times New Roman" w:hAnsi="Times New Roman" w:cs="Times New Roman"/>
          <w:sz w:val="24"/>
          <w:szCs w:val="24"/>
        </w:rPr>
        <w:t xml:space="preserve">5.48, </w:t>
      </w:r>
      <w:r w:rsidR="000C1B6A" w:rsidRPr="000C1B6A">
        <w:rPr>
          <w:rFonts w:ascii="Times New Roman" w:hAnsi="Times New Roman" w:cs="Times New Roman"/>
          <w:i/>
          <w:iCs/>
          <w:sz w:val="24"/>
          <w:szCs w:val="24"/>
        </w:rPr>
        <w:t>sd</w:t>
      </w:r>
      <w:r w:rsidR="000C1B6A" w:rsidRPr="000C1B6A">
        <w:rPr>
          <w:rFonts w:ascii="Times New Roman" w:hAnsi="Times New Roman" w:cs="Times New Roman"/>
          <w:sz w:val="24"/>
          <w:szCs w:val="24"/>
        </w:rPr>
        <w:t xml:space="preserve"> = 1.06) were rated</w:t>
      </w:r>
      <w:r w:rsidR="000C1B6A" w:rsidRPr="004574F2">
        <w:rPr>
          <w:rFonts w:ascii="Times New Roman" w:hAnsi="Times New Roman" w:cs="Times New Roman"/>
          <w:sz w:val="24"/>
          <w:szCs w:val="24"/>
        </w:rPr>
        <w:t xml:space="preserve"> higher </w:t>
      </w:r>
      <w:r w:rsidR="000C1B6A">
        <w:rPr>
          <w:rFonts w:ascii="Times New Roman" w:hAnsi="Times New Roman" w:cs="Times New Roman"/>
          <w:sz w:val="24"/>
          <w:szCs w:val="24"/>
        </w:rPr>
        <w:t>in behavioral expectation</w:t>
      </w:r>
      <w:r w:rsidR="000C1B6A" w:rsidRPr="004574F2">
        <w:rPr>
          <w:rFonts w:ascii="Times New Roman" w:hAnsi="Times New Roman" w:cs="Times New Roman"/>
          <w:sz w:val="24"/>
          <w:szCs w:val="24"/>
        </w:rPr>
        <w:t xml:space="preserve"> than loss-framed messages </w:t>
      </w:r>
      <w:r w:rsidR="000C1B6A">
        <w:rPr>
          <w:rFonts w:ascii="Times New Roman" w:hAnsi="Times New Roman" w:cs="Times New Roman"/>
          <w:sz w:val="24"/>
          <w:szCs w:val="24"/>
        </w:rPr>
        <w:t>(</w:t>
      </w:r>
      <w:r w:rsidR="000C1B6A">
        <w:rPr>
          <w:rFonts w:ascii="Times New Roman" w:hAnsi="Times New Roman" w:cs="Times New Roman"/>
          <w:i/>
          <w:iCs/>
          <w:sz w:val="24"/>
          <w:szCs w:val="24"/>
        </w:rPr>
        <w:t xml:space="preserve">M = </w:t>
      </w:r>
      <w:r w:rsidR="000C1B6A">
        <w:rPr>
          <w:rFonts w:ascii="Times New Roman" w:hAnsi="Times New Roman" w:cs="Times New Roman"/>
          <w:sz w:val="24"/>
          <w:szCs w:val="24"/>
        </w:rPr>
        <w:t xml:space="preserve">5.32, </w:t>
      </w:r>
      <w:r w:rsidR="000C1B6A">
        <w:rPr>
          <w:rFonts w:ascii="Times New Roman" w:hAnsi="Times New Roman" w:cs="Times New Roman"/>
          <w:i/>
          <w:iCs/>
          <w:sz w:val="24"/>
          <w:szCs w:val="24"/>
        </w:rPr>
        <w:t>sd</w:t>
      </w:r>
      <w:r w:rsidR="000C1B6A">
        <w:rPr>
          <w:rFonts w:ascii="Times New Roman" w:hAnsi="Times New Roman" w:cs="Times New Roman"/>
          <w:sz w:val="24"/>
          <w:szCs w:val="24"/>
        </w:rPr>
        <w:t xml:space="preserve"> = 1.15).</w:t>
      </w:r>
      <w:r w:rsidR="00012E45">
        <w:rPr>
          <w:rFonts w:ascii="Times New Roman" w:hAnsi="Times New Roman" w:cs="Times New Roman"/>
          <w:sz w:val="24"/>
          <w:szCs w:val="24"/>
        </w:rPr>
        <w:t xml:space="preserve"> </w:t>
      </w:r>
      <w:r w:rsidR="00012E45" w:rsidRPr="00A979F1">
        <w:rPr>
          <w:rFonts w:ascii="Times New Roman" w:hAnsi="Times New Roman" w:cs="Times New Roman"/>
          <w:sz w:val="24"/>
          <w:szCs w:val="24"/>
        </w:rPr>
        <w:t>No significant interaction was found for message construct condition and message frame</w:t>
      </w:r>
      <w:r w:rsidR="00012E45" w:rsidRPr="000C1B6A">
        <w:rPr>
          <w:rFonts w:ascii="Times New Roman" w:hAnsi="Times New Roman" w:cs="Times New Roman"/>
          <w:sz w:val="24"/>
          <w:szCs w:val="24"/>
        </w:rPr>
        <w:t xml:space="preserve"> in behavioral expectation (</w:t>
      </w:r>
      <w:r w:rsidR="00012E45" w:rsidRPr="000C1B6A">
        <w:rPr>
          <w:rFonts w:ascii="Times New Roman" w:hAnsi="Times New Roman" w:cs="Times New Roman"/>
          <w:i/>
          <w:iCs/>
          <w:sz w:val="24"/>
          <w:szCs w:val="24"/>
        </w:rPr>
        <w:t xml:space="preserve">F </w:t>
      </w:r>
      <w:r w:rsidR="00012E45" w:rsidRPr="000C1B6A">
        <w:rPr>
          <w:rFonts w:ascii="Times New Roman" w:hAnsi="Times New Roman" w:cs="Times New Roman"/>
          <w:sz w:val="24"/>
          <w:szCs w:val="24"/>
        </w:rPr>
        <w:t xml:space="preserve">(2, 1,274) = 2.87, </w:t>
      </w:r>
      <w:r w:rsidR="00012E45" w:rsidRPr="000C1B6A">
        <w:rPr>
          <w:rFonts w:ascii="Times New Roman" w:hAnsi="Times New Roman" w:cs="Times New Roman"/>
          <w:i/>
          <w:iCs/>
          <w:sz w:val="24"/>
          <w:szCs w:val="24"/>
        </w:rPr>
        <w:t xml:space="preserve">p = </w:t>
      </w:r>
      <w:r w:rsidR="00012E45" w:rsidRPr="000C1B6A">
        <w:rPr>
          <w:rFonts w:ascii="Times New Roman" w:hAnsi="Times New Roman" w:cs="Times New Roman"/>
          <w:sz w:val="24"/>
          <w:szCs w:val="24"/>
        </w:rPr>
        <w:t>.057).</w:t>
      </w:r>
    </w:p>
    <w:p w14:paraId="6D025344" w14:textId="403E13BF" w:rsidR="00425C03" w:rsidRDefault="00130548" w:rsidP="002A3D3F">
      <w:pPr>
        <w:spacing w:after="0" w:line="480" w:lineRule="auto"/>
        <w:ind w:firstLine="720"/>
        <w:rPr>
          <w:rFonts w:ascii="Times New Roman" w:hAnsi="Times New Roman" w:cs="Times New Roman"/>
          <w:sz w:val="24"/>
          <w:szCs w:val="24"/>
        </w:rPr>
      </w:pPr>
      <w:r w:rsidRPr="002A3D3F">
        <w:rPr>
          <w:rFonts w:ascii="Times New Roman" w:hAnsi="Times New Roman" w:cs="Times New Roman"/>
          <w:b/>
          <w:bCs/>
          <w:sz w:val="24"/>
          <w:szCs w:val="24"/>
        </w:rPr>
        <w:t xml:space="preserve">Research Question 10. </w:t>
      </w:r>
      <w:r w:rsidRPr="002A3D3F">
        <w:rPr>
          <w:rFonts w:ascii="Times New Roman" w:hAnsi="Times New Roman" w:cs="Times New Roman"/>
          <w:sz w:val="24"/>
          <w:szCs w:val="24"/>
        </w:rPr>
        <w:t>The tenth</w:t>
      </w:r>
      <w:r>
        <w:rPr>
          <w:rFonts w:ascii="Times New Roman" w:hAnsi="Times New Roman" w:cs="Times New Roman"/>
          <w:sz w:val="24"/>
          <w:szCs w:val="24"/>
        </w:rPr>
        <w:t xml:space="preserve"> research question asked whether state empathy mediates the relationship between message frame (gain/loss) and</w:t>
      </w:r>
      <w:r w:rsidR="000D3BD0">
        <w:rPr>
          <w:rFonts w:ascii="Times New Roman" w:hAnsi="Times New Roman" w:cs="Times New Roman"/>
          <w:sz w:val="24"/>
          <w:szCs w:val="24"/>
        </w:rPr>
        <w:t xml:space="preserve"> a message receiver’s</w:t>
      </w:r>
      <w:r>
        <w:rPr>
          <w:rFonts w:ascii="Times New Roman" w:hAnsi="Times New Roman" w:cs="Times New Roman"/>
          <w:sz w:val="24"/>
          <w:szCs w:val="24"/>
        </w:rPr>
        <w:t xml:space="preserve"> a) likelihood of message engagement and b) behavioral expectation</w:t>
      </w:r>
      <w:r w:rsidR="00BD5A3B">
        <w:rPr>
          <w:rFonts w:ascii="Times New Roman" w:hAnsi="Times New Roman" w:cs="Times New Roman"/>
          <w:sz w:val="24"/>
          <w:szCs w:val="24"/>
        </w:rPr>
        <w:t>.</w:t>
      </w:r>
      <w:r w:rsidR="009601A2">
        <w:rPr>
          <w:rFonts w:ascii="Times New Roman" w:hAnsi="Times New Roman" w:cs="Times New Roman"/>
          <w:sz w:val="24"/>
          <w:szCs w:val="24"/>
        </w:rPr>
        <w:t xml:space="preserve"> In this study</w:t>
      </w:r>
      <w:r w:rsidR="00425C03">
        <w:rPr>
          <w:rFonts w:ascii="Times New Roman" w:hAnsi="Times New Roman" w:cs="Times New Roman"/>
          <w:sz w:val="24"/>
          <w:szCs w:val="24"/>
        </w:rPr>
        <w:t>,</w:t>
      </w:r>
      <w:r w:rsidR="009601A2">
        <w:rPr>
          <w:rFonts w:ascii="Times New Roman" w:hAnsi="Times New Roman" w:cs="Times New Roman"/>
          <w:sz w:val="24"/>
          <w:szCs w:val="24"/>
        </w:rPr>
        <w:t xml:space="preserve"> </w:t>
      </w:r>
      <w:r w:rsidR="009601A2" w:rsidRPr="007B6867">
        <w:rPr>
          <w:rFonts w:ascii="Times New Roman" w:hAnsi="Times New Roman" w:cs="Times New Roman"/>
          <w:sz w:val="24"/>
          <w:szCs w:val="24"/>
        </w:rPr>
        <w:t>mediating variables</w:t>
      </w:r>
      <w:r w:rsidR="009601A2">
        <w:rPr>
          <w:rFonts w:ascii="Times New Roman" w:hAnsi="Times New Roman" w:cs="Times New Roman"/>
          <w:sz w:val="24"/>
          <w:szCs w:val="24"/>
        </w:rPr>
        <w:t xml:space="preserve"> in a within-subjects design</w:t>
      </w:r>
      <w:r w:rsidR="009601A2" w:rsidRPr="007B6867">
        <w:rPr>
          <w:rFonts w:ascii="Times New Roman" w:hAnsi="Times New Roman" w:cs="Times New Roman"/>
          <w:sz w:val="24"/>
          <w:szCs w:val="24"/>
        </w:rPr>
        <w:t xml:space="preserve"> </w:t>
      </w:r>
      <w:r w:rsidR="009601A2">
        <w:rPr>
          <w:rFonts w:ascii="Times New Roman" w:hAnsi="Times New Roman" w:cs="Times New Roman"/>
          <w:sz w:val="24"/>
          <w:szCs w:val="24"/>
        </w:rPr>
        <w:t>were</w:t>
      </w:r>
      <w:r w:rsidR="009601A2" w:rsidRPr="007B6867">
        <w:rPr>
          <w:rFonts w:ascii="Times New Roman" w:hAnsi="Times New Roman" w:cs="Times New Roman"/>
          <w:sz w:val="24"/>
          <w:szCs w:val="24"/>
        </w:rPr>
        <w:t xml:space="preserve"> analyzed using </w:t>
      </w:r>
      <w:r w:rsidR="009601A2">
        <w:rPr>
          <w:rFonts w:ascii="Times New Roman" w:hAnsi="Times New Roman" w:cs="Times New Roman"/>
          <w:sz w:val="24"/>
          <w:szCs w:val="24"/>
        </w:rPr>
        <w:t>MEMORE</w:t>
      </w:r>
      <w:r w:rsidR="009601A2" w:rsidRPr="007B6867">
        <w:rPr>
          <w:rFonts w:ascii="Times New Roman" w:hAnsi="Times New Roman" w:cs="Times New Roman"/>
          <w:sz w:val="24"/>
          <w:szCs w:val="24"/>
        </w:rPr>
        <w:t xml:space="preserve"> for SPSS (</w:t>
      </w:r>
      <w:r w:rsidR="00425C03" w:rsidRPr="002A3D3F">
        <w:rPr>
          <w:rFonts w:ascii="Times New Roman" w:hAnsi="Times New Roman" w:cs="Times New Roman"/>
          <w:sz w:val="24"/>
          <w:szCs w:val="24"/>
        </w:rPr>
        <w:t>www.akmontoya.com</w:t>
      </w:r>
      <w:r w:rsidR="009601A2">
        <w:rPr>
          <w:rFonts w:ascii="Times New Roman" w:hAnsi="Times New Roman" w:cs="Times New Roman"/>
          <w:sz w:val="24"/>
          <w:szCs w:val="24"/>
        </w:rPr>
        <w:t>)</w:t>
      </w:r>
      <w:r w:rsidR="00425C03">
        <w:rPr>
          <w:rFonts w:ascii="Times New Roman" w:hAnsi="Times New Roman" w:cs="Times New Roman"/>
          <w:sz w:val="24"/>
          <w:szCs w:val="24"/>
        </w:rPr>
        <w:t xml:space="preserve">. MEMORE </w:t>
      </w:r>
      <w:r w:rsidR="00425C03" w:rsidRPr="00D46252">
        <w:rPr>
          <w:rFonts w:ascii="Times New Roman" w:hAnsi="Times New Roman" w:cs="Times New Roman"/>
          <w:sz w:val="24"/>
          <w:szCs w:val="24"/>
        </w:rPr>
        <w:t xml:space="preserve">Model </w:t>
      </w:r>
      <w:r w:rsidR="00425C03">
        <w:rPr>
          <w:rFonts w:ascii="Times New Roman" w:hAnsi="Times New Roman" w:cs="Times New Roman"/>
          <w:sz w:val="24"/>
          <w:szCs w:val="24"/>
        </w:rPr>
        <w:t>1</w:t>
      </w:r>
      <w:r w:rsidR="00425C03" w:rsidRPr="00D46252">
        <w:rPr>
          <w:rFonts w:ascii="Times New Roman" w:hAnsi="Times New Roman" w:cs="Times New Roman"/>
          <w:sz w:val="24"/>
          <w:szCs w:val="24"/>
        </w:rPr>
        <w:t xml:space="preserve"> was used to evaluate this research question.</w:t>
      </w:r>
      <w:r w:rsidR="00425C03">
        <w:rPr>
          <w:rFonts w:ascii="Times New Roman" w:hAnsi="Times New Roman" w:cs="Times New Roman"/>
          <w:sz w:val="24"/>
          <w:szCs w:val="24"/>
        </w:rPr>
        <w:t xml:space="preserve"> </w:t>
      </w:r>
      <w:r w:rsidR="00857F0E">
        <w:rPr>
          <w:rFonts w:ascii="Times New Roman" w:hAnsi="Times New Roman" w:cs="Times New Roman"/>
          <w:sz w:val="24"/>
          <w:szCs w:val="24"/>
        </w:rPr>
        <w:t xml:space="preserve">Results can be found in Table </w:t>
      </w:r>
      <w:r w:rsidR="00B4447C">
        <w:rPr>
          <w:rFonts w:ascii="Times New Roman" w:hAnsi="Times New Roman" w:cs="Times New Roman"/>
          <w:sz w:val="24"/>
          <w:szCs w:val="24"/>
        </w:rPr>
        <w:t>18</w:t>
      </w:r>
      <w:r w:rsidR="00857F0E">
        <w:rPr>
          <w:rFonts w:ascii="Times New Roman" w:hAnsi="Times New Roman" w:cs="Times New Roman"/>
          <w:sz w:val="24"/>
          <w:szCs w:val="24"/>
        </w:rPr>
        <w:t>.</w:t>
      </w:r>
    </w:p>
    <w:p w14:paraId="1588A271" w14:textId="3F8CF6D5" w:rsidR="00D8032B" w:rsidRPr="00763E84" w:rsidRDefault="00D8032B" w:rsidP="00763E84">
      <w:pPr>
        <w:pStyle w:val="Heading4"/>
        <w:spacing w:line="360" w:lineRule="auto"/>
        <w:rPr>
          <w:rFonts w:ascii="Times New Roman" w:hAnsi="Times New Roman" w:cs="Times New Roman"/>
          <w:b/>
          <w:bCs/>
          <w:i w:val="0"/>
          <w:iCs w:val="0"/>
          <w:color w:val="auto"/>
          <w:sz w:val="24"/>
          <w:szCs w:val="24"/>
        </w:rPr>
      </w:pPr>
      <w:bookmarkStart w:id="80" w:name="_Table_15"/>
      <w:bookmarkStart w:id="81" w:name="_Table_20"/>
      <w:bookmarkEnd w:id="80"/>
      <w:bookmarkEnd w:id="81"/>
      <w:r w:rsidRPr="00763E84">
        <w:rPr>
          <w:rFonts w:ascii="Times New Roman" w:hAnsi="Times New Roman" w:cs="Times New Roman"/>
          <w:b/>
          <w:bCs/>
          <w:i w:val="0"/>
          <w:iCs w:val="0"/>
          <w:color w:val="auto"/>
          <w:sz w:val="24"/>
          <w:szCs w:val="24"/>
        </w:rPr>
        <w:lastRenderedPageBreak/>
        <w:t xml:space="preserve">Table </w:t>
      </w:r>
      <w:r w:rsidR="0087200F">
        <w:rPr>
          <w:rFonts w:ascii="Times New Roman" w:hAnsi="Times New Roman" w:cs="Times New Roman"/>
          <w:b/>
          <w:bCs/>
          <w:i w:val="0"/>
          <w:iCs w:val="0"/>
          <w:color w:val="auto"/>
          <w:sz w:val="24"/>
          <w:szCs w:val="24"/>
        </w:rPr>
        <w:t>18</w:t>
      </w:r>
    </w:p>
    <w:p w14:paraId="49FCE7A1" w14:textId="58536ED3" w:rsidR="00D8032B" w:rsidRPr="009A38DD" w:rsidRDefault="00950487" w:rsidP="00763E8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Tests of State Empathy as a Mediator Between Message Frame and Dependent Variables</w:t>
      </w:r>
      <w:r w:rsidR="00857F0E">
        <w:rPr>
          <w:rFonts w:ascii="Times New Roman" w:hAnsi="Times New Roman" w:cs="Times New Roman"/>
          <w:i/>
          <w:iCs/>
          <w:sz w:val="24"/>
          <w:szCs w:val="24"/>
        </w:rPr>
        <w:t xml:space="preserve"> </w:t>
      </w:r>
    </w:p>
    <w:tbl>
      <w:tblPr>
        <w:tblStyle w:val="TableGrid"/>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170"/>
        <w:gridCol w:w="1350"/>
        <w:gridCol w:w="1710"/>
        <w:gridCol w:w="1350"/>
      </w:tblGrid>
      <w:tr w:rsidR="00D8032B" w14:paraId="3BF73410" w14:textId="77777777" w:rsidTr="00CF2480">
        <w:trPr>
          <w:tblHeader/>
        </w:trPr>
        <w:tc>
          <w:tcPr>
            <w:tcW w:w="4140" w:type="dxa"/>
            <w:tcBorders>
              <w:top w:val="single" w:sz="4" w:space="0" w:color="auto"/>
              <w:bottom w:val="single" w:sz="4" w:space="0" w:color="auto"/>
            </w:tcBorders>
            <w:vAlign w:val="center"/>
          </w:tcPr>
          <w:p w14:paraId="064EDD17" w14:textId="3962DBAE" w:rsidR="00D8032B" w:rsidRDefault="00BF5CFD" w:rsidP="00536014">
            <w:pPr>
              <w:spacing w:line="360" w:lineRule="auto"/>
              <w:jc w:val="center"/>
              <w:rPr>
                <w:rFonts w:ascii="Times New Roman" w:hAnsi="Times New Roman" w:cs="Times New Roman"/>
                <w:sz w:val="24"/>
                <w:szCs w:val="24"/>
              </w:rPr>
            </w:pPr>
            <w:r>
              <w:rPr>
                <w:rFonts w:ascii="Times New Roman" w:hAnsi="Times New Roman" w:cs="Times New Roman"/>
                <w:sz w:val="24"/>
                <w:szCs w:val="24"/>
              </w:rPr>
              <w:t>Variables</w:t>
            </w:r>
          </w:p>
        </w:tc>
        <w:tc>
          <w:tcPr>
            <w:tcW w:w="1170" w:type="dxa"/>
            <w:tcBorders>
              <w:top w:val="single" w:sz="4" w:space="0" w:color="auto"/>
              <w:bottom w:val="single" w:sz="4" w:space="0" w:color="auto"/>
            </w:tcBorders>
            <w:vAlign w:val="center"/>
          </w:tcPr>
          <w:p w14:paraId="1A84676A" w14:textId="2D8DE295" w:rsidR="00D8032B" w:rsidRDefault="00BF5CFD" w:rsidP="00536014">
            <w:pPr>
              <w:spacing w:line="360" w:lineRule="auto"/>
              <w:jc w:val="center"/>
              <w:rPr>
                <w:rFonts w:ascii="Times New Roman" w:hAnsi="Times New Roman" w:cs="Times New Roman"/>
                <w:sz w:val="24"/>
                <w:szCs w:val="24"/>
              </w:rPr>
            </w:pPr>
            <w:r>
              <w:rPr>
                <w:rFonts w:ascii="Times New Roman" w:hAnsi="Times New Roman" w:cs="Times New Roman"/>
                <w:sz w:val="24"/>
                <w:szCs w:val="24"/>
              </w:rPr>
              <w:t>Total Effect</w:t>
            </w:r>
          </w:p>
        </w:tc>
        <w:tc>
          <w:tcPr>
            <w:tcW w:w="1350" w:type="dxa"/>
            <w:tcBorders>
              <w:top w:val="single" w:sz="4" w:space="0" w:color="auto"/>
              <w:bottom w:val="single" w:sz="4" w:space="0" w:color="auto"/>
            </w:tcBorders>
            <w:vAlign w:val="center"/>
          </w:tcPr>
          <w:p w14:paraId="64801FDA" w14:textId="77777777" w:rsidR="00D8032B" w:rsidRDefault="00D8032B" w:rsidP="00536014">
            <w:pPr>
              <w:spacing w:line="360" w:lineRule="auto"/>
              <w:jc w:val="center"/>
              <w:rPr>
                <w:rFonts w:ascii="Times New Roman" w:hAnsi="Times New Roman" w:cs="Times New Roman"/>
                <w:sz w:val="24"/>
                <w:szCs w:val="24"/>
              </w:rPr>
            </w:pPr>
            <w:r>
              <w:rPr>
                <w:rFonts w:ascii="Times New Roman" w:hAnsi="Times New Roman" w:cs="Times New Roman"/>
                <w:sz w:val="24"/>
                <w:szCs w:val="24"/>
              </w:rPr>
              <w:t>Direct Effect</w:t>
            </w:r>
          </w:p>
        </w:tc>
        <w:tc>
          <w:tcPr>
            <w:tcW w:w="1710" w:type="dxa"/>
            <w:tcBorders>
              <w:top w:val="single" w:sz="4" w:space="0" w:color="auto"/>
              <w:bottom w:val="single" w:sz="4" w:space="0" w:color="auto"/>
            </w:tcBorders>
            <w:vAlign w:val="center"/>
          </w:tcPr>
          <w:p w14:paraId="2252DFF0" w14:textId="77777777"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Indirect Effect</w:t>
            </w:r>
          </w:p>
        </w:tc>
        <w:tc>
          <w:tcPr>
            <w:tcW w:w="1350" w:type="dxa"/>
            <w:tcBorders>
              <w:top w:val="single" w:sz="4" w:space="0" w:color="auto"/>
              <w:bottom w:val="single" w:sz="4" w:space="0" w:color="auto"/>
            </w:tcBorders>
            <w:vAlign w:val="center"/>
          </w:tcPr>
          <w:p w14:paraId="6065C9AF" w14:textId="77777777"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BootLLCI / BootUCLI</w:t>
            </w:r>
          </w:p>
        </w:tc>
      </w:tr>
      <w:tr w:rsidR="00D8032B" w14:paraId="11CBCA7E" w14:textId="77777777" w:rsidTr="00BF5CFD">
        <w:tc>
          <w:tcPr>
            <w:tcW w:w="4140" w:type="dxa"/>
            <w:tcBorders>
              <w:top w:val="single" w:sz="4" w:space="0" w:color="auto"/>
            </w:tcBorders>
            <w:vAlign w:val="center"/>
          </w:tcPr>
          <w:p w14:paraId="75F5F70B" w14:textId="60614985" w:rsidR="00BF5CFD" w:rsidRDefault="00BF5CFD" w:rsidP="00536014">
            <w:pPr>
              <w:spacing w:line="360" w:lineRule="auto"/>
              <w:rPr>
                <w:rFonts w:ascii="Times New Roman" w:hAnsi="Times New Roman" w:cs="Times New Roman"/>
                <w:sz w:val="24"/>
                <w:szCs w:val="24"/>
              </w:rPr>
            </w:pPr>
            <w:r w:rsidRPr="00536014">
              <w:rPr>
                <w:rFonts w:ascii="Times New Roman" w:hAnsi="Times New Roman" w:cs="Times New Roman"/>
                <w:sz w:val="24"/>
                <w:szCs w:val="24"/>
              </w:rPr>
              <w:t xml:space="preserve">X = </w:t>
            </w:r>
            <w:r>
              <w:rPr>
                <w:rFonts w:ascii="Times New Roman" w:hAnsi="Times New Roman" w:cs="Times New Roman"/>
                <w:sz w:val="24"/>
                <w:szCs w:val="24"/>
              </w:rPr>
              <w:t>Message frame</w:t>
            </w:r>
            <w:r>
              <w:rPr>
                <w:rFonts w:ascii="Times New Roman" w:hAnsi="Times New Roman" w:cs="Times New Roman"/>
                <w:sz w:val="24"/>
                <w:szCs w:val="24"/>
              </w:rPr>
              <w:br/>
              <w:t>M = State empathy</w:t>
            </w:r>
          </w:p>
          <w:p w14:paraId="781345B2" w14:textId="77777777"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Y = Social media message engagement</w:t>
            </w:r>
          </w:p>
          <w:p w14:paraId="15951C76" w14:textId="299FE3E1" w:rsidR="00D8032B" w:rsidRDefault="00D8032B" w:rsidP="00536014">
            <w:pPr>
              <w:spacing w:line="360" w:lineRule="auto"/>
              <w:rPr>
                <w:rFonts w:ascii="Times New Roman" w:hAnsi="Times New Roman" w:cs="Times New Roman"/>
                <w:sz w:val="24"/>
                <w:szCs w:val="24"/>
              </w:rPr>
            </w:pPr>
          </w:p>
        </w:tc>
        <w:tc>
          <w:tcPr>
            <w:tcW w:w="1170" w:type="dxa"/>
            <w:tcBorders>
              <w:top w:val="single" w:sz="4" w:space="0" w:color="auto"/>
            </w:tcBorders>
            <w:vAlign w:val="center"/>
          </w:tcPr>
          <w:p w14:paraId="3FF85266" w14:textId="1E21AF1C" w:rsidR="00D8032B"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.2760</w:t>
            </w:r>
          </w:p>
        </w:tc>
        <w:tc>
          <w:tcPr>
            <w:tcW w:w="1350" w:type="dxa"/>
            <w:tcBorders>
              <w:top w:val="single" w:sz="4" w:space="0" w:color="auto"/>
            </w:tcBorders>
            <w:vAlign w:val="center"/>
          </w:tcPr>
          <w:p w14:paraId="347DD79D" w14:textId="5D14D6C8" w:rsidR="00D8032B" w:rsidRDefault="00BF5CFD" w:rsidP="00536014">
            <w:pPr>
              <w:tabs>
                <w:tab w:val="left" w:pos="555"/>
              </w:tabs>
              <w:spacing w:line="360" w:lineRule="auto"/>
              <w:jc w:val="right"/>
              <w:rPr>
                <w:rFonts w:ascii="Times New Roman" w:hAnsi="Times New Roman" w:cs="Times New Roman"/>
                <w:sz w:val="24"/>
                <w:szCs w:val="24"/>
              </w:rPr>
            </w:pPr>
            <w:r>
              <w:rPr>
                <w:rFonts w:ascii="Times New Roman" w:hAnsi="Times New Roman" w:cs="Times New Roman"/>
                <w:sz w:val="24"/>
                <w:szCs w:val="24"/>
              </w:rPr>
              <w:t>.2347</w:t>
            </w:r>
            <w:r w:rsidR="00857F0E">
              <w:rPr>
                <w:rFonts w:ascii="Times New Roman" w:hAnsi="Times New Roman" w:cs="Times New Roman"/>
                <w:sz w:val="24"/>
                <w:szCs w:val="24"/>
              </w:rPr>
              <w:t>**</w:t>
            </w:r>
          </w:p>
        </w:tc>
        <w:tc>
          <w:tcPr>
            <w:tcW w:w="1710" w:type="dxa"/>
            <w:tcBorders>
              <w:top w:val="single" w:sz="4" w:space="0" w:color="auto"/>
            </w:tcBorders>
            <w:vAlign w:val="center"/>
          </w:tcPr>
          <w:p w14:paraId="5AC58397" w14:textId="77875A8C" w:rsidR="00D8032B" w:rsidRDefault="00D8032B" w:rsidP="00536014">
            <w:pPr>
              <w:spacing w:line="360" w:lineRule="auto"/>
              <w:jc w:val="right"/>
              <w:rPr>
                <w:rFonts w:ascii="Times New Roman" w:hAnsi="Times New Roman" w:cs="Times New Roman"/>
                <w:sz w:val="24"/>
                <w:szCs w:val="24"/>
              </w:rPr>
            </w:pPr>
            <w:r w:rsidRPr="00A8229D">
              <w:rPr>
                <w:rFonts w:ascii="Times New Roman" w:hAnsi="Times New Roman" w:cs="Times New Roman"/>
                <w:sz w:val="24"/>
                <w:szCs w:val="24"/>
              </w:rPr>
              <w:t>.</w:t>
            </w:r>
            <w:r w:rsidR="00536014">
              <w:rPr>
                <w:rFonts w:ascii="Times New Roman" w:hAnsi="Times New Roman" w:cs="Times New Roman"/>
                <w:sz w:val="24"/>
                <w:szCs w:val="24"/>
              </w:rPr>
              <w:t>0413</w:t>
            </w:r>
            <w:r w:rsidR="00857F0E">
              <w:rPr>
                <w:rFonts w:ascii="Times New Roman" w:hAnsi="Times New Roman" w:cs="Times New Roman"/>
                <w:sz w:val="24"/>
                <w:szCs w:val="24"/>
              </w:rPr>
              <w:t>*</w:t>
            </w:r>
          </w:p>
        </w:tc>
        <w:tc>
          <w:tcPr>
            <w:tcW w:w="1350" w:type="dxa"/>
            <w:tcBorders>
              <w:top w:val="single" w:sz="4" w:space="0" w:color="auto"/>
            </w:tcBorders>
            <w:vAlign w:val="center"/>
          </w:tcPr>
          <w:p w14:paraId="665624B9" w14:textId="7AE8D206"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536014">
              <w:rPr>
                <w:rFonts w:ascii="Times New Roman" w:hAnsi="Times New Roman" w:cs="Times New Roman"/>
                <w:sz w:val="24"/>
                <w:szCs w:val="24"/>
              </w:rPr>
              <w:t>0208</w:t>
            </w:r>
            <w:r>
              <w:rPr>
                <w:rFonts w:ascii="Times New Roman" w:hAnsi="Times New Roman" w:cs="Times New Roman"/>
                <w:sz w:val="24"/>
                <w:szCs w:val="24"/>
              </w:rPr>
              <w:t xml:space="preserve"> / .</w:t>
            </w:r>
            <w:r w:rsidR="00536014">
              <w:rPr>
                <w:rFonts w:ascii="Times New Roman" w:hAnsi="Times New Roman" w:cs="Times New Roman"/>
                <w:sz w:val="24"/>
                <w:szCs w:val="24"/>
              </w:rPr>
              <w:t>0655</w:t>
            </w:r>
          </w:p>
        </w:tc>
      </w:tr>
      <w:tr w:rsidR="00D8032B" w14:paraId="2D5ED268" w14:textId="77777777" w:rsidTr="00BF5CFD">
        <w:tc>
          <w:tcPr>
            <w:tcW w:w="4140" w:type="dxa"/>
            <w:vAlign w:val="center"/>
          </w:tcPr>
          <w:p w14:paraId="7860B698" w14:textId="648411DC"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X = Message frame</w:t>
            </w:r>
          </w:p>
          <w:p w14:paraId="3149D683" w14:textId="1150EFD4"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M = State empathy</w:t>
            </w:r>
          </w:p>
          <w:p w14:paraId="78B72BA4" w14:textId="77777777"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Y= Likelihood of liking a message</w:t>
            </w:r>
          </w:p>
          <w:p w14:paraId="5223EBDC" w14:textId="46990BA6" w:rsidR="00D8032B" w:rsidRDefault="00D8032B" w:rsidP="00536014">
            <w:pPr>
              <w:spacing w:line="360" w:lineRule="auto"/>
              <w:rPr>
                <w:rFonts w:ascii="Times New Roman" w:hAnsi="Times New Roman" w:cs="Times New Roman"/>
                <w:sz w:val="24"/>
                <w:szCs w:val="24"/>
              </w:rPr>
            </w:pPr>
          </w:p>
        </w:tc>
        <w:tc>
          <w:tcPr>
            <w:tcW w:w="1170" w:type="dxa"/>
            <w:vAlign w:val="center"/>
          </w:tcPr>
          <w:p w14:paraId="40AC09DC" w14:textId="5AFC5189" w:rsidR="00D8032B" w:rsidRDefault="00536014" w:rsidP="00536014">
            <w:pPr>
              <w:spacing w:line="360" w:lineRule="auto"/>
              <w:rPr>
                <w:rFonts w:ascii="Times New Roman" w:hAnsi="Times New Roman" w:cs="Times New Roman"/>
                <w:sz w:val="24"/>
                <w:szCs w:val="24"/>
              </w:rPr>
            </w:pPr>
            <w:r>
              <w:rPr>
                <w:rFonts w:ascii="Times New Roman" w:hAnsi="Times New Roman" w:cs="Times New Roman"/>
                <w:sz w:val="24"/>
                <w:szCs w:val="24"/>
              </w:rPr>
              <w:t>.3780</w:t>
            </w:r>
          </w:p>
        </w:tc>
        <w:tc>
          <w:tcPr>
            <w:tcW w:w="1350" w:type="dxa"/>
            <w:vAlign w:val="center"/>
          </w:tcPr>
          <w:p w14:paraId="2303217A" w14:textId="6A6D3E14" w:rsidR="00D8032B" w:rsidRPr="00536014" w:rsidRDefault="00536014" w:rsidP="00536014">
            <w:pPr>
              <w:spacing w:line="360" w:lineRule="auto"/>
              <w:jc w:val="right"/>
              <w:rPr>
                <w:rFonts w:ascii="Times New Roman" w:hAnsi="Times New Roman" w:cs="Times New Roman"/>
                <w:sz w:val="24"/>
                <w:szCs w:val="24"/>
              </w:rPr>
            </w:pPr>
            <w:r w:rsidRPr="00536014">
              <w:rPr>
                <w:rFonts w:ascii="Times New Roman" w:hAnsi="Times New Roman" w:cs="Times New Roman"/>
                <w:sz w:val="24"/>
                <w:szCs w:val="24"/>
              </w:rPr>
              <w:t>.3335</w:t>
            </w:r>
            <w:r w:rsidR="00857F0E">
              <w:rPr>
                <w:rFonts w:ascii="Times New Roman" w:hAnsi="Times New Roman" w:cs="Times New Roman"/>
                <w:sz w:val="24"/>
                <w:szCs w:val="24"/>
              </w:rPr>
              <w:t>**</w:t>
            </w:r>
          </w:p>
        </w:tc>
        <w:tc>
          <w:tcPr>
            <w:tcW w:w="1710" w:type="dxa"/>
            <w:vAlign w:val="center"/>
          </w:tcPr>
          <w:p w14:paraId="4A281605" w14:textId="1B169B25" w:rsidR="00D8032B" w:rsidRPr="00536014" w:rsidRDefault="00D8032B" w:rsidP="00536014">
            <w:pPr>
              <w:spacing w:line="360" w:lineRule="auto"/>
              <w:jc w:val="right"/>
              <w:rPr>
                <w:rFonts w:ascii="Times New Roman" w:hAnsi="Times New Roman" w:cs="Times New Roman"/>
                <w:sz w:val="24"/>
                <w:szCs w:val="24"/>
              </w:rPr>
            </w:pPr>
            <w:r w:rsidRPr="00536014">
              <w:rPr>
                <w:rFonts w:ascii="Times New Roman" w:hAnsi="Times New Roman" w:cs="Times New Roman"/>
                <w:sz w:val="24"/>
                <w:szCs w:val="24"/>
              </w:rPr>
              <w:t>.</w:t>
            </w:r>
            <w:r w:rsidR="00536014">
              <w:rPr>
                <w:rFonts w:ascii="Times New Roman" w:hAnsi="Times New Roman" w:cs="Times New Roman"/>
                <w:sz w:val="24"/>
                <w:szCs w:val="24"/>
              </w:rPr>
              <w:t>0445</w:t>
            </w:r>
            <w:r w:rsidR="00857F0E">
              <w:rPr>
                <w:rFonts w:ascii="Times New Roman" w:hAnsi="Times New Roman" w:cs="Times New Roman"/>
                <w:sz w:val="24"/>
                <w:szCs w:val="24"/>
              </w:rPr>
              <w:t>*</w:t>
            </w:r>
          </w:p>
        </w:tc>
        <w:tc>
          <w:tcPr>
            <w:tcW w:w="1350" w:type="dxa"/>
            <w:vAlign w:val="center"/>
          </w:tcPr>
          <w:p w14:paraId="7EE18957" w14:textId="6373E1D0"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536014">
              <w:rPr>
                <w:rFonts w:ascii="Times New Roman" w:hAnsi="Times New Roman" w:cs="Times New Roman"/>
                <w:sz w:val="24"/>
                <w:szCs w:val="24"/>
              </w:rPr>
              <w:t>0218</w:t>
            </w:r>
            <w:r>
              <w:rPr>
                <w:rFonts w:ascii="Times New Roman" w:hAnsi="Times New Roman" w:cs="Times New Roman"/>
                <w:sz w:val="24"/>
                <w:szCs w:val="24"/>
              </w:rPr>
              <w:t xml:space="preserve"> / .</w:t>
            </w:r>
            <w:r w:rsidR="00536014">
              <w:rPr>
                <w:rFonts w:ascii="Times New Roman" w:hAnsi="Times New Roman" w:cs="Times New Roman"/>
                <w:sz w:val="24"/>
                <w:szCs w:val="24"/>
              </w:rPr>
              <w:t>0701</w:t>
            </w:r>
          </w:p>
        </w:tc>
      </w:tr>
      <w:tr w:rsidR="00D8032B" w14:paraId="55F38EA4" w14:textId="77777777" w:rsidTr="00BF5CFD">
        <w:tc>
          <w:tcPr>
            <w:tcW w:w="4140" w:type="dxa"/>
            <w:vAlign w:val="center"/>
          </w:tcPr>
          <w:p w14:paraId="72730B85" w14:textId="3B8ECDC3"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X = Message frame</w:t>
            </w:r>
          </w:p>
          <w:p w14:paraId="428DD6AA" w14:textId="0B7C7586"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M = State empathy</w:t>
            </w:r>
          </w:p>
          <w:p w14:paraId="56712095" w14:textId="77777777"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Y= Likelihood of sharing a message</w:t>
            </w:r>
          </w:p>
          <w:p w14:paraId="29BAA6BD" w14:textId="59642883" w:rsidR="00D8032B" w:rsidRDefault="00D8032B" w:rsidP="00536014">
            <w:pPr>
              <w:spacing w:line="360" w:lineRule="auto"/>
              <w:rPr>
                <w:rFonts w:ascii="Times New Roman" w:hAnsi="Times New Roman" w:cs="Times New Roman"/>
                <w:sz w:val="24"/>
                <w:szCs w:val="24"/>
              </w:rPr>
            </w:pPr>
          </w:p>
        </w:tc>
        <w:tc>
          <w:tcPr>
            <w:tcW w:w="1170" w:type="dxa"/>
            <w:vAlign w:val="center"/>
          </w:tcPr>
          <w:p w14:paraId="3783B177" w14:textId="239CF604" w:rsidR="00D8032B" w:rsidRDefault="00536014" w:rsidP="00536014">
            <w:pPr>
              <w:spacing w:line="360" w:lineRule="auto"/>
              <w:rPr>
                <w:rFonts w:ascii="Times New Roman" w:hAnsi="Times New Roman" w:cs="Times New Roman"/>
                <w:sz w:val="24"/>
                <w:szCs w:val="24"/>
              </w:rPr>
            </w:pPr>
            <w:r>
              <w:rPr>
                <w:rFonts w:ascii="Times New Roman" w:hAnsi="Times New Roman" w:cs="Times New Roman"/>
                <w:sz w:val="24"/>
                <w:szCs w:val="24"/>
              </w:rPr>
              <w:t>.2895</w:t>
            </w:r>
          </w:p>
        </w:tc>
        <w:tc>
          <w:tcPr>
            <w:tcW w:w="1350" w:type="dxa"/>
            <w:vAlign w:val="center"/>
          </w:tcPr>
          <w:p w14:paraId="523BFE8B" w14:textId="43F356D9" w:rsidR="00D8032B" w:rsidRDefault="00536014"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.2442</w:t>
            </w:r>
            <w:r w:rsidR="00857F0E">
              <w:rPr>
                <w:rFonts w:ascii="Times New Roman" w:hAnsi="Times New Roman" w:cs="Times New Roman"/>
                <w:sz w:val="24"/>
                <w:szCs w:val="24"/>
              </w:rPr>
              <w:t>**</w:t>
            </w:r>
          </w:p>
        </w:tc>
        <w:tc>
          <w:tcPr>
            <w:tcW w:w="1710" w:type="dxa"/>
            <w:vAlign w:val="center"/>
          </w:tcPr>
          <w:p w14:paraId="62A0EBF1" w14:textId="6957A0DD" w:rsidR="00D8032B" w:rsidRDefault="00D8032B" w:rsidP="00536014">
            <w:pPr>
              <w:spacing w:line="360" w:lineRule="auto"/>
              <w:jc w:val="right"/>
              <w:rPr>
                <w:rFonts w:ascii="Times New Roman" w:hAnsi="Times New Roman" w:cs="Times New Roman"/>
                <w:sz w:val="24"/>
                <w:szCs w:val="24"/>
              </w:rPr>
            </w:pPr>
            <w:r w:rsidRPr="001E3121">
              <w:rPr>
                <w:rFonts w:ascii="Times New Roman" w:hAnsi="Times New Roman" w:cs="Times New Roman"/>
                <w:sz w:val="24"/>
                <w:szCs w:val="24"/>
              </w:rPr>
              <w:t>.</w:t>
            </w:r>
            <w:r w:rsidR="00536014">
              <w:rPr>
                <w:rFonts w:ascii="Times New Roman" w:hAnsi="Times New Roman" w:cs="Times New Roman"/>
                <w:sz w:val="24"/>
                <w:szCs w:val="24"/>
              </w:rPr>
              <w:t>0454</w:t>
            </w:r>
            <w:r w:rsidR="00857F0E">
              <w:rPr>
                <w:rFonts w:ascii="Times New Roman" w:hAnsi="Times New Roman" w:cs="Times New Roman"/>
                <w:sz w:val="24"/>
                <w:szCs w:val="24"/>
              </w:rPr>
              <w:t>*</w:t>
            </w:r>
          </w:p>
        </w:tc>
        <w:tc>
          <w:tcPr>
            <w:tcW w:w="1350" w:type="dxa"/>
            <w:vAlign w:val="center"/>
          </w:tcPr>
          <w:p w14:paraId="52886766" w14:textId="6074733D"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536014">
              <w:rPr>
                <w:rFonts w:ascii="Times New Roman" w:hAnsi="Times New Roman" w:cs="Times New Roman"/>
                <w:sz w:val="24"/>
                <w:szCs w:val="24"/>
              </w:rPr>
              <w:t>0226</w:t>
            </w:r>
            <w:r>
              <w:rPr>
                <w:rFonts w:ascii="Times New Roman" w:hAnsi="Times New Roman" w:cs="Times New Roman"/>
                <w:sz w:val="24"/>
                <w:szCs w:val="24"/>
              </w:rPr>
              <w:t xml:space="preserve"> / .</w:t>
            </w:r>
            <w:r w:rsidR="00536014">
              <w:rPr>
                <w:rFonts w:ascii="Times New Roman" w:hAnsi="Times New Roman" w:cs="Times New Roman"/>
                <w:sz w:val="24"/>
                <w:szCs w:val="24"/>
              </w:rPr>
              <w:t>0718</w:t>
            </w:r>
          </w:p>
        </w:tc>
      </w:tr>
      <w:tr w:rsidR="00D8032B" w14:paraId="258F3246" w14:textId="77777777" w:rsidTr="00BF5CFD">
        <w:tc>
          <w:tcPr>
            <w:tcW w:w="4140" w:type="dxa"/>
            <w:vAlign w:val="center"/>
          </w:tcPr>
          <w:p w14:paraId="5D1D5D44" w14:textId="3D3319FE"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X = Message frame</w:t>
            </w:r>
          </w:p>
          <w:p w14:paraId="4A8FD4BE" w14:textId="03884EF1"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M = State empathy</w:t>
            </w:r>
          </w:p>
          <w:p w14:paraId="0AE14B1A" w14:textId="77777777"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Y= Likelihood of commenting on a message</w:t>
            </w:r>
          </w:p>
          <w:p w14:paraId="7BB41A91" w14:textId="553E966B" w:rsidR="00D8032B" w:rsidRDefault="00D8032B" w:rsidP="00536014">
            <w:pPr>
              <w:spacing w:line="360" w:lineRule="auto"/>
              <w:rPr>
                <w:rFonts w:ascii="Times New Roman" w:hAnsi="Times New Roman" w:cs="Times New Roman"/>
                <w:sz w:val="24"/>
                <w:szCs w:val="24"/>
              </w:rPr>
            </w:pPr>
          </w:p>
        </w:tc>
        <w:tc>
          <w:tcPr>
            <w:tcW w:w="1170" w:type="dxa"/>
            <w:vAlign w:val="center"/>
          </w:tcPr>
          <w:p w14:paraId="24F584F7" w14:textId="74DD6102" w:rsidR="00D8032B" w:rsidRDefault="00536014" w:rsidP="00536014">
            <w:pPr>
              <w:spacing w:line="360" w:lineRule="auto"/>
              <w:rPr>
                <w:rFonts w:ascii="Times New Roman" w:hAnsi="Times New Roman" w:cs="Times New Roman"/>
                <w:sz w:val="24"/>
                <w:szCs w:val="24"/>
              </w:rPr>
            </w:pPr>
            <w:r>
              <w:rPr>
                <w:rFonts w:ascii="Times New Roman" w:hAnsi="Times New Roman" w:cs="Times New Roman"/>
                <w:sz w:val="24"/>
                <w:szCs w:val="24"/>
              </w:rPr>
              <w:t>.1653</w:t>
            </w:r>
          </w:p>
        </w:tc>
        <w:tc>
          <w:tcPr>
            <w:tcW w:w="1350" w:type="dxa"/>
            <w:vAlign w:val="center"/>
          </w:tcPr>
          <w:p w14:paraId="79FAC55A" w14:textId="1A04B5CD" w:rsidR="00D8032B" w:rsidRDefault="00536014"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.1284</w:t>
            </w:r>
            <w:r w:rsidR="00857F0E">
              <w:rPr>
                <w:rFonts w:ascii="Times New Roman" w:hAnsi="Times New Roman" w:cs="Times New Roman"/>
                <w:sz w:val="24"/>
                <w:szCs w:val="24"/>
              </w:rPr>
              <w:t>**</w:t>
            </w:r>
          </w:p>
        </w:tc>
        <w:tc>
          <w:tcPr>
            <w:tcW w:w="1710" w:type="dxa"/>
            <w:vAlign w:val="center"/>
          </w:tcPr>
          <w:p w14:paraId="247214CB" w14:textId="41BF3651"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536014">
              <w:rPr>
                <w:rFonts w:ascii="Times New Roman" w:hAnsi="Times New Roman" w:cs="Times New Roman"/>
                <w:sz w:val="24"/>
                <w:szCs w:val="24"/>
              </w:rPr>
              <w:t>0369</w:t>
            </w:r>
            <w:r w:rsidR="00857F0E">
              <w:rPr>
                <w:rFonts w:ascii="Times New Roman" w:hAnsi="Times New Roman" w:cs="Times New Roman"/>
                <w:sz w:val="24"/>
                <w:szCs w:val="24"/>
              </w:rPr>
              <w:t>*</w:t>
            </w:r>
          </w:p>
        </w:tc>
        <w:tc>
          <w:tcPr>
            <w:tcW w:w="1350" w:type="dxa"/>
            <w:vAlign w:val="center"/>
          </w:tcPr>
          <w:p w14:paraId="47947667" w14:textId="52AC1EFC"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w:t>
            </w:r>
            <w:r w:rsidR="00536014">
              <w:rPr>
                <w:rFonts w:ascii="Times New Roman" w:hAnsi="Times New Roman" w:cs="Times New Roman"/>
                <w:sz w:val="24"/>
                <w:szCs w:val="24"/>
              </w:rPr>
              <w:t>0186</w:t>
            </w:r>
            <w:r>
              <w:rPr>
                <w:rFonts w:ascii="Times New Roman" w:hAnsi="Times New Roman" w:cs="Times New Roman"/>
                <w:sz w:val="24"/>
                <w:szCs w:val="24"/>
              </w:rPr>
              <w:t xml:space="preserve"> / .</w:t>
            </w:r>
            <w:r w:rsidR="00536014">
              <w:rPr>
                <w:rFonts w:ascii="Times New Roman" w:hAnsi="Times New Roman" w:cs="Times New Roman"/>
                <w:sz w:val="24"/>
                <w:szCs w:val="24"/>
              </w:rPr>
              <w:t>0598</w:t>
            </w:r>
          </w:p>
        </w:tc>
      </w:tr>
      <w:tr w:rsidR="00D8032B" w14:paraId="33FE1679" w14:textId="77777777" w:rsidTr="00BF5CFD">
        <w:tc>
          <w:tcPr>
            <w:tcW w:w="4140" w:type="dxa"/>
            <w:tcBorders>
              <w:bottom w:val="single" w:sz="4" w:space="0" w:color="auto"/>
            </w:tcBorders>
            <w:vAlign w:val="center"/>
          </w:tcPr>
          <w:p w14:paraId="04908395" w14:textId="76AC668D"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X = Message frame</w:t>
            </w:r>
          </w:p>
          <w:p w14:paraId="3714A905" w14:textId="56849108"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M = State empathy</w:t>
            </w:r>
          </w:p>
          <w:p w14:paraId="2EA50001" w14:textId="77777777" w:rsidR="00BF5CFD"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Y= Behavioral expectation</w:t>
            </w:r>
          </w:p>
          <w:p w14:paraId="01886DA4" w14:textId="2B480264" w:rsidR="00D8032B" w:rsidRDefault="00D8032B" w:rsidP="00536014">
            <w:pPr>
              <w:spacing w:line="360" w:lineRule="auto"/>
              <w:rPr>
                <w:rFonts w:ascii="Times New Roman" w:hAnsi="Times New Roman" w:cs="Times New Roman"/>
                <w:sz w:val="24"/>
                <w:szCs w:val="24"/>
              </w:rPr>
            </w:pPr>
          </w:p>
        </w:tc>
        <w:tc>
          <w:tcPr>
            <w:tcW w:w="1170" w:type="dxa"/>
            <w:tcBorders>
              <w:bottom w:val="single" w:sz="4" w:space="0" w:color="auto"/>
            </w:tcBorders>
            <w:vAlign w:val="center"/>
          </w:tcPr>
          <w:p w14:paraId="4903FC91" w14:textId="261DF8DC" w:rsidR="00D8032B" w:rsidRDefault="00BF5CFD" w:rsidP="00536014">
            <w:pPr>
              <w:spacing w:line="360" w:lineRule="auto"/>
              <w:rPr>
                <w:rFonts w:ascii="Times New Roman" w:hAnsi="Times New Roman" w:cs="Times New Roman"/>
                <w:sz w:val="24"/>
                <w:szCs w:val="24"/>
              </w:rPr>
            </w:pPr>
            <w:r>
              <w:rPr>
                <w:rFonts w:ascii="Times New Roman" w:hAnsi="Times New Roman" w:cs="Times New Roman"/>
                <w:sz w:val="24"/>
                <w:szCs w:val="24"/>
              </w:rPr>
              <w:t>.1604</w:t>
            </w:r>
          </w:p>
        </w:tc>
        <w:tc>
          <w:tcPr>
            <w:tcW w:w="1350" w:type="dxa"/>
            <w:tcBorders>
              <w:bottom w:val="single" w:sz="4" w:space="0" w:color="auto"/>
            </w:tcBorders>
            <w:vAlign w:val="center"/>
          </w:tcPr>
          <w:p w14:paraId="38FD1DAB" w14:textId="39CCF300" w:rsidR="00D8032B" w:rsidRDefault="00BF5CFD"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.1106</w:t>
            </w:r>
            <w:r w:rsidR="00857F0E">
              <w:rPr>
                <w:rFonts w:ascii="Times New Roman" w:hAnsi="Times New Roman" w:cs="Times New Roman"/>
                <w:sz w:val="24"/>
                <w:szCs w:val="24"/>
              </w:rPr>
              <w:t>**</w:t>
            </w:r>
          </w:p>
        </w:tc>
        <w:tc>
          <w:tcPr>
            <w:tcW w:w="1710" w:type="dxa"/>
            <w:tcBorders>
              <w:bottom w:val="single" w:sz="4" w:space="0" w:color="auto"/>
            </w:tcBorders>
            <w:vAlign w:val="center"/>
          </w:tcPr>
          <w:p w14:paraId="6167FE8A" w14:textId="06931DB2"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536014">
              <w:rPr>
                <w:rFonts w:ascii="Times New Roman" w:hAnsi="Times New Roman" w:cs="Times New Roman"/>
                <w:sz w:val="24"/>
                <w:szCs w:val="24"/>
              </w:rPr>
              <w:t>498</w:t>
            </w:r>
            <w:r w:rsidR="00857F0E">
              <w:rPr>
                <w:rFonts w:ascii="Times New Roman" w:hAnsi="Times New Roman" w:cs="Times New Roman"/>
                <w:sz w:val="24"/>
                <w:szCs w:val="24"/>
              </w:rPr>
              <w:t>*</w:t>
            </w:r>
          </w:p>
        </w:tc>
        <w:tc>
          <w:tcPr>
            <w:tcW w:w="1350" w:type="dxa"/>
            <w:tcBorders>
              <w:bottom w:val="single" w:sz="4" w:space="0" w:color="auto"/>
            </w:tcBorders>
            <w:vAlign w:val="center"/>
          </w:tcPr>
          <w:p w14:paraId="6D9CD0AB" w14:textId="69631A6A" w:rsidR="00D8032B" w:rsidRDefault="00D8032B" w:rsidP="0053601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r w:rsidR="00536014">
              <w:rPr>
                <w:rFonts w:ascii="Times New Roman" w:hAnsi="Times New Roman" w:cs="Times New Roman"/>
                <w:sz w:val="24"/>
                <w:szCs w:val="24"/>
              </w:rPr>
              <w:t>272</w:t>
            </w:r>
            <w:r>
              <w:rPr>
                <w:rFonts w:ascii="Times New Roman" w:hAnsi="Times New Roman" w:cs="Times New Roman"/>
                <w:sz w:val="24"/>
                <w:szCs w:val="24"/>
              </w:rPr>
              <w:t xml:space="preserve"> / .0</w:t>
            </w:r>
            <w:r w:rsidR="00536014">
              <w:rPr>
                <w:rFonts w:ascii="Times New Roman" w:hAnsi="Times New Roman" w:cs="Times New Roman"/>
                <w:sz w:val="24"/>
                <w:szCs w:val="24"/>
              </w:rPr>
              <w:t>748</w:t>
            </w:r>
          </w:p>
        </w:tc>
      </w:tr>
    </w:tbl>
    <w:p w14:paraId="22D6AF02" w14:textId="77777777" w:rsidR="00D8032B" w:rsidRDefault="00D8032B" w:rsidP="00536014">
      <w:pPr>
        <w:spacing w:after="0" w:line="360" w:lineRule="auto"/>
        <w:rPr>
          <w:rFonts w:ascii="Times New Roman" w:hAnsi="Times New Roman" w:cs="Times New Roman"/>
          <w:b/>
          <w:bCs/>
          <w:sz w:val="24"/>
          <w:szCs w:val="24"/>
        </w:rPr>
      </w:pPr>
    </w:p>
    <w:p w14:paraId="08D31FD2" w14:textId="0827934B" w:rsidR="00425C03" w:rsidRDefault="00425C03" w:rsidP="00536014">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Message Frame (Gain/Loss)</w:t>
      </w:r>
      <w:r w:rsidRPr="00D46252">
        <w:rPr>
          <w:rFonts w:ascii="Times New Roman" w:hAnsi="Times New Roman" w:cs="Times New Roman"/>
          <w:b/>
          <w:bCs/>
          <w:i/>
          <w:iCs/>
          <w:sz w:val="24"/>
          <w:szCs w:val="24"/>
        </w:rPr>
        <w:t xml:space="preserve">, </w:t>
      </w:r>
      <w:r>
        <w:rPr>
          <w:rFonts w:ascii="Times New Roman" w:hAnsi="Times New Roman" w:cs="Times New Roman"/>
          <w:b/>
          <w:bCs/>
          <w:i/>
          <w:iCs/>
          <w:sz w:val="24"/>
          <w:szCs w:val="24"/>
        </w:rPr>
        <w:t>State Empathy</w:t>
      </w:r>
      <w:r w:rsidRPr="00D46252">
        <w:rPr>
          <w:rFonts w:ascii="Times New Roman" w:hAnsi="Times New Roman" w:cs="Times New Roman"/>
          <w:b/>
          <w:bCs/>
          <w:i/>
          <w:iCs/>
          <w:sz w:val="24"/>
          <w:szCs w:val="24"/>
        </w:rPr>
        <w:t xml:space="preserve">, and </w:t>
      </w:r>
      <w:r>
        <w:rPr>
          <w:rFonts w:ascii="Times New Roman" w:hAnsi="Times New Roman" w:cs="Times New Roman"/>
          <w:b/>
          <w:bCs/>
          <w:i/>
          <w:iCs/>
          <w:sz w:val="24"/>
          <w:szCs w:val="24"/>
        </w:rPr>
        <w:t>Likelihood of Social Media Message Engagement</w:t>
      </w:r>
      <w:r w:rsidRPr="00D46252">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00954DAC">
        <w:rPr>
          <w:rFonts w:ascii="Times New Roman" w:hAnsi="Times New Roman" w:cs="Times New Roman"/>
          <w:sz w:val="24"/>
          <w:szCs w:val="24"/>
        </w:rPr>
        <w:t>In this model,</w:t>
      </w:r>
      <w:r w:rsidR="00536014">
        <w:rPr>
          <w:rFonts w:ascii="Times New Roman" w:hAnsi="Times New Roman" w:cs="Times New Roman"/>
          <w:sz w:val="24"/>
          <w:szCs w:val="24"/>
        </w:rPr>
        <w:t xml:space="preserve"> the total effect of message frame (gain/loss) on likelihood of social media message engagement was significant (Effect = .2760, </w:t>
      </w:r>
      <w:r w:rsidR="00536014" w:rsidRPr="005C0187">
        <w:rPr>
          <w:rFonts w:ascii="Times New Roman" w:hAnsi="Times New Roman" w:cs="Times New Roman"/>
          <w:i/>
          <w:iCs/>
          <w:sz w:val="24"/>
          <w:szCs w:val="24"/>
        </w:rPr>
        <w:t>p</w:t>
      </w:r>
      <w:r w:rsidR="00536014" w:rsidRPr="005C0187">
        <w:rPr>
          <w:rFonts w:ascii="Times New Roman" w:hAnsi="Times New Roman" w:cs="Times New Roman"/>
          <w:sz w:val="24"/>
          <w:szCs w:val="24"/>
        </w:rPr>
        <w:t xml:space="preserve"> &lt; .001</w:t>
      </w:r>
      <w:r w:rsidR="00536014">
        <w:rPr>
          <w:rFonts w:ascii="Times New Roman" w:hAnsi="Times New Roman" w:cs="Times New Roman"/>
          <w:sz w:val="24"/>
          <w:szCs w:val="24"/>
        </w:rPr>
        <w:t>, LLCI = .</w:t>
      </w:r>
      <w:r w:rsidR="00220135">
        <w:rPr>
          <w:rFonts w:ascii="Times New Roman" w:hAnsi="Times New Roman" w:cs="Times New Roman"/>
          <w:sz w:val="24"/>
          <w:szCs w:val="24"/>
        </w:rPr>
        <w:t>2240</w:t>
      </w:r>
      <w:r w:rsidR="00536014">
        <w:rPr>
          <w:rFonts w:ascii="Times New Roman" w:hAnsi="Times New Roman" w:cs="Times New Roman"/>
          <w:sz w:val="24"/>
          <w:szCs w:val="24"/>
        </w:rPr>
        <w:t>, and ULCI = .</w:t>
      </w:r>
      <w:r w:rsidR="00220135">
        <w:rPr>
          <w:rFonts w:ascii="Times New Roman" w:hAnsi="Times New Roman" w:cs="Times New Roman"/>
          <w:sz w:val="24"/>
          <w:szCs w:val="24"/>
        </w:rPr>
        <w:t>3279</w:t>
      </w:r>
      <w:r w:rsidR="00536014">
        <w:rPr>
          <w:rFonts w:ascii="Times New Roman" w:hAnsi="Times New Roman" w:cs="Times New Roman"/>
          <w:sz w:val="24"/>
          <w:szCs w:val="24"/>
        </w:rPr>
        <w:t>). T</w:t>
      </w:r>
      <w:r>
        <w:rPr>
          <w:rFonts w:ascii="Times New Roman" w:hAnsi="Times New Roman" w:cs="Times New Roman"/>
          <w:sz w:val="24"/>
          <w:szCs w:val="24"/>
        </w:rPr>
        <w:t xml:space="preserve">he direct effect of message frame (gain/loss) on likelihood of social media message </w:t>
      </w:r>
      <w:r>
        <w:rPr>
          <w:rFonts w:ascii="Times New Roman" w:hAnsi="Times New Roman" w:cs="Times New Roman"/>
          <w:sz w:val="24"/>
          <w:szCs w:val="24"/>
        </w:rPr>
        <w:lastRenderedPageBreak/>
        <w:t>engagement was significant (Effect = .</w:t>
      </w:r>
      <w:r w:rsidR="006D7F01">
        <w:rPr>
          <w:rFonts w:ascii="Times New Roman" w:hAnsi="Times New Roman" w:cs="Times New Roman"/>
          <w:sz w:val="24"/>
          <w:szCs w:val="24"/>
        </w:rPr>
        <w:t>2</w:t>
      </w:r>
      <w:r w:rsidR="00D964F1">
        <w:rPr>
          <w:rFonts w:ascii="Times New Roman" w:hAnsi="Times New Roman" w:cs="Times New Roman"/>
          <w:sz w:val="24"/>
          <w:szCs w:val="24"/>
        </w:rPr>
        <w:t>347</w:t>
      </w:r>
      <w:r>
        <w:rPr>
          <w:rFonts w:ascii="Times New Roman" w:hAnsi="Times New Roman" w:cs="Times New Roman"/>
          <w:sz w:val="24"/>
          <w:szCs w:val="24"/>
        </w:rPr>
        <w:t xml:space="preserve">,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Pr>
          <w:rFonts w:ascii="Times New Roman" w:hAnsi="Times New Roman" w:cs="Times New Roman"/>
          <w:sz w:val="24"/>
          <w:szCs w:val="24"/>
        </w:rPr>
        <w:t xml:space="preserve">, </w:t>
      </w:r>
      <w:r w:rsidR="00954DAC">
        <w:rPr>
          <w:rFonts w:ascii="Times New Roman" w:hAnsi="Times New Roman" w:cs="Times New Roman"/>
          <w:sz w:val="24"/>
          <w:szCs w:val="24"/>
        </w:rPr>
        <w:t>LLCI = .</w:t>
      </w:r>
      <w:r w:rsidR="00D964F1">
        <w:rPr>
          <w:rFonts w:ascii="Times New Roman" w:hAnsi="Times New Roman" w:cs="Times New Roman"/>
          <w:sz w:val="24"/>
          <w:szCs w:val="24"/>
        </w:rPr>
        <w:t>1861</w:t>
      </w:r>
      <w:r w:rsidR="00954DAC">
        <w:rPr>
          <w:rFonts w:ascii="Times New Roman" w:hAnsi="Times New Roman" w:cs="Times New Roman"/>
          <w:sz w:val="24"/>
          <w:szCs w:val="24"/>
        </w:rPr>
        <w:t>, and ULCI = .</w:t>
      </w:r>
      <w:r w:rsidR="00D964F1">
        <w:rPr>
          <w:rFonts w:ascii="Times New Roman" w:hAnsi="Times New Roman" w:cs="Times New Roman"/>
          <w:sz w:val="24"/>
          <w:szCs w:val="24"/>
        </w:rPr>
        <w:t>2833</w:t>
      </w:r>
      <w:r w:rsidR="00954DAC">
        <w:rPr>
          <w:rFonts w:ascii="Times New Roman" w:hAnsi="Times New Roman" w:cs="Times New Roman"/>
          <w:sz w:val="24"/>
          <w:szCs w:val="24"/>
        </w:rPr>
        <w:t>). The indirect effect of message frame (gain/loss) on likelihood of social media message engagement with state empathy as a mediator was also significant (Effect = .04</w:t>
      </w:r>
      <w:r w:rsidR="006D7F01">
        <w:rPr>
          <w:rFonts w:ascii="Times New Roman" w:hAnsi="Times New Roman" w:cs="Times New Roman"/>
          <w:sz w:val="24"/>
          <w:szCs w:val="24"/>
        </w:rPr>
        <w:t>13</w:t>
      </w:r>
      <w:r w:rsidR="00954DAC">
        <w:rPr>
          <w:rFonts w:ascii="Times New Roman" w:hAnsi="Times New Roman" w:cs="Times New Roman"/>
          <w:sz w:val="24"/>
          <w:szCs w:val="24"/>
        </w:rPr>
        <w:t xml:space="preserve">, </w:t>
      </w:r>
      <w:r w:rsidR="00005E3F">
        <w:rPr>
          <w:rFonts w:ascii="Times New Roman" w:hAnsi="Times New Roman" w:cs="Times New Roman"/>
          <w:sz w:val="24"/>
          <w:szCs w:val="24"/>
        </w:rPr>
        <w:t>Boot</w:t>
      </w:r>
      <w:r w:rsidR="00954DAC">
        <w:rPr>
          <w:rFonts w:ascii="Times New Roman" w:hAnsi="Times New Roman" w:cs="Times New Roman"/>
          <w:sz w:val="24"/>
          <w:szCs w:val="24"/>
        </w:rPr>
        <w:t>LLCI = .02</w:t>
      </w:r>
      <w:r w:rsidR="006D7F01">
        <w:rPr>
          <w:rFonts w:ascii="Times New Roman" w:hAnsi="Times New Roman" w:cs="Times New Roman"/>
          <w:sz w:val="24"/>
          <w:szCs w:val="24"/>
        </w:rPr>
        <w:t>08</w:t>
      </w:r>
      <w:r w:rsidR="00954DAC">
        <w:rPr>
          <w:rFonts w:ascii="Times New Roman" w:hAnsi="Times New Roman" w:cs="Times New Roman"/>
          <w:sz w:val="24"/>
          <w:szCs w:val="24"/>
        </w:rPr>
        <w:t xml:space="preserve">, and </w:t>
      </w:r>
      <w:r w:rsidR="00005E3F">
        <w:rPr>
          <w:rFonts w:ascii="Times New Roman" w:hAnsi="Times New Roman" w:cs="Times New Roman"/>
          <w:sz w:val="24"/>
          <w:szCs w:val="24"/>
        </w:rPr>
        <w:t>Boot</w:t>
      </w:r>
      <w:r w:rsidR="00954DAC">
        <w:rPr>
          <w:rFonts w:ascii="Times New Roman" w:hAnsi="Times New Roman" w:cs="Times New Roman"/>
          <w:sz w:val="24"/>
          <w:szCs w:val="24"/>
        </w:rPr>
        <w:t>ULCI = .0</w:t>
      </w:r>
      <w:r w:rsidR="006D7F01">
        <w:rPr>
          <w:rFonts w:ascii="Times New Roman" w:hAnsi="Times New Roman" w:cs="Times New Roman"/>
          <w:sz w:val="24"/>
          <w:szCs w:val="24"/>
        </w:rPr>
        <w:t>655</w:t>
      </w:r>
      <w:r w:rsidR="00954DAC">
        <w:rPr>
          <w:rFonts w:ascii="Times New Roman" w:hAnsi="Times New Roman" w:cs="Times New Roman"/>
          <w:sz w:val="24"/>
          <w:szCs w:val="24"/>
        </w:rPr>
        <w:t>).</w:t>
      </w:r>
    </w:p>
    <w:p w14:paraId="599BB9FE" w14:textId="4018BAAF" w:rsidR="0090703B" w:rsidRDefault="0090703B" w:rsidP="00536014">
      <w:pPr>
        <w:spacing w:after="0" w:line="480" w:lineRule="auto"/>
        <w:ind w:firstLine="720"/>
        <w:rPr>
          <w:rFonts w:ascii="Times New Roman" w:hAnsi="Times New Roman" w:cs="Times New Roman"/>
          <w:sz w:val="24"/>
          <w:szCs w:val="24"/>
        </w:rPr>
      </w:pPr>
      <w:r w:rsidRPr="00D46252">
        <w:rPr>
          <w:rFonts w:ascii="Times New Roman" w:hAnsi="Times New Roman" w:cs="Times New Roman"/>
          <w:sz w:val="24"/>
          <w:szCs w:val="24"/>
        </w:rPr>
        <w:t xml:space="preserve">The subcategories of social media message engagement also were examined </w:t>
      </w:r>
      <w:r>
        <w:rPr>
          <w:rFonts w:ascii="Times New Roman" w:hAnsi="Times New Roman" w:cs="Times New Roman"/>
          <w:sz w:val="24"/>
          <w:szCs w:val="24"/>
        </w:rPr>
        <w:t>in this analysis</w:t>
      </w:r>
      <w:r w:rsidRPr="00D46252">
        <w:rPr>
          <w:rFonts w:ascii="Times New Roman" w:hAnsi="Times New Roman" w:cs="Times New Roman"/>
          <w:sz w:val="24"/>
          <w:szCs w:val="24"/>
        </w:rPr>
        <w:t>.</w:t>
      </w:r>
    </w:p>
    <w:p w14:paraId="6B593D90" w14:textId="3EB5B9CB" w:rsidR="0090703B" w:rsidRDefault="0090703B" w:rsidP="005360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model, </w:t>
      </w:r>
      <w:r w:rsidR="00220135">
        <w:rPr>
          <w:rFonts w:ascii="Times New Roman" w:hAnsi="Times New Roman" w:cs="Times New Roman"/>
          <w:sz w:val="24"/>
          <w:szCs w:val="24"/>
        </w:rPr>
        <w:t xml:space="preserve">the total effect of message frame (gain/loss) on likelihood of liking a social media message was significant (Effect = .3780, </w:t>
      </w:r>
      <w:r w:rsidR="00220135" w:rsidRPr="005C0187">
        <w:rPr>
          <w:rFonts w:ascii="Times New Roman" w:hAnsi="Times New Roman" w:cs="Times New Roman"/>
          <w:i/>
          <w:iCs/>
          <w:sz w:val="24"/>
          <w:szCs w:val="24"/>
        </w:rPr>
        <w:t>p</w:t>
      </w:r>
      <w:r w:rsidR="00220135" w:rsidRPr="005C0187">
        <w:rPr>
          <w:rFonts w:ascii="Times New Roman" w:hAnsi="Times New Roman" w:cs="Times New Roman"/>
          <w:sz w:val="24"/>
          <w:szCs w:val="24"/>
        </w:rPr>
        <w:t xml:space="preserve"> &lt; .001</w:t>
      </w:r>
      <w:r w:rsidR="00220135">
        <w:rPr>
          <w:rFonts w:ascii="Times New Roman" w:hAnsi="Times New Roman" w:cs="Times New Roman"/>
          <w:sz w:val="24"/>
          <w:szCs w:val="24"/>
        </w:rPr>
        <w:t xml:space="preserve">, LLCI = .3138, and ULCI = .4422). The </w:t>
      </w:r>
      <w:r>
        <w:rPr>
          <w:rFonts w:ascii="Times New Roman" w:hAnsi="Times New Roman" w:cs="Times New Roman"/>
          <w:sz w:val="24"/>
          <w:szCs w:val="24"/>
        </w:rPr>
        <w:t xml:space="preserve">direct effect of message frame (gain/loss) on likelihood of liking a social media message was significant (Effect = .3335,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Pr>
          <w:rFonts w:ascii="Times New Roman" w:hAnsi="Times New Roman" w:cs="Times New Roman"/>
          <w:sz w:val="24"/>
          <w:szCs w:val="24"/>
        </w:rPr>
        <w:t xml:space="preserve">, LLCI = .2733, and ULCI = .3938). The indirect effect of message frame (gain/loss) on likelihood of liking a social media message with state empathy as a mediator was also significant (Effect = .0445, </w:t>
      </w:r>
      <w:r w:rsidR="00005E3F">
        <w:rPr>
          <w:rFonts w:ascii="Times New Roman" w:hAnsi="Times New Roman" w:cs="Times New Roman"/>
          <w:sz w:val="24"/>
          <w:szCs w:val="24"/>
        </w:rPr>
        <w:t>Boot</w:t>
      </w:r>
      <w:r>
        <w:rPr>
          <w:rFonts w:ascii="Times New Roman" w:hAnsi="Times New Roman" w:cs="Times New Roman"/>
          <w:sz w:val="24"/>
          <w:szCs w:val="24"/>
        </w:rPr>
        <w:t>LLCI = .02</w:t>
      </w:r>
      <w:r w:rsidR="00005E3F">
        <w:rPr>
          <w:rFonts w:ascii="Times New Roman" w:hAnsi="Times New Roman" w:cs="Times New Roman"/>
          <w:sz w:val="24"/>
          <w:szCs w:val="24"/>
        </w:rPr>
        <w:t>18</w:t>
      </w:r>
      <w:r>
        <w:rPr>
          <w:rFonts w:ascii="Times New Roman" w:hAnsi="Times New Roman" w:cs="Times New Roman"/>
          <w:sz w:val="24"/>
          <w:szCs w:val="24"/>
        </w:rPr>
        <w:t xml:space="preserve">, and </w:t>
      </w:r>
      <w:r w:rsidR="00005E3F">
        <w:rPr>
          <w:rFonts w:ascii="Times New Roman" w:hAnsi="Times New Roman" w:cs="Times New Roman"/>
          <w:sz w:val="24"/>
          <w:szCs w:val="24"/>
        </w:rPr>
        <w:t>Boot</w:t>
      </w:r>
      <w:r>
        <w:rPr>
          <w:rFonts w:ascii="Times New Roman" w:hAnsi="Times New Roman" w:cs="Times New Roman"/>
          <w:sz w:val="24"/>
          <w:szCs w:val="24"/>
        </w:rPr>
        <w:t>ULCI = .0</w:t>
      </w:r>
      <w:r w:rsidR="00005E3F">
        <w:rPr>
          <w:rFonts w:ascii="Times New Roman" w:hAnsi="Times New Roman" w:cs="Times New Roman"/>
          <w:sz w:val="24"/>
          <w:szCs w:val="24"/>
        </w:rPr>
        <w:t>701</w:t>
      </w:r>
      <w:r>
        <w:rPr>
          <w:rFonts w:ascii="Times New Roman" w:hAnsi="Times New Roman" w:cs="Times New Roman"/>
          <w:sz w:val="24"/>
          <w:szCs w:val="24"/>
        </w:rPr>
        <w:t>).</w:t>
      </w:r>
    </w:p>
    <w:p w14:paraId="7D27A1FC" w14:textId="2952453D" w:rsidR="002A3D3F" w:rsidRDefault="002A3D3F" w:rsidP="002A3D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model, the </w:t>
      </w:r>
      <w:r w:rsidR="00220135">
        <w:rPr>
          <w:rFonts w:ascii="Times New Roman" w:hAnsi="Times New Roman" w:cs="Times New Roman"/>
          <w:sz w:val="24"/>
          <w:szCs w:val="24"/>
        </w:rPr>
        <w:t xml:space="preserve">total effect of message frame (gain/loss) on likelihood of sharing a social media message was significant (Effect = .2895, </w:t>
      </w:r>
      <w:r w:rsidR="00220135" w:rsidRPr="005C0187">
        <w:rPr>
          <w:rFonts w:ascii="Times New Roman" w:hAnsi="Times New Roman" w:cs="Times New Roman"/>
          <w:i/>
          <w:iCs/>
          <w:sz w:val="24"/>
          <w:szCs w:val="24"/>
        </w:rPr>
        <w:t>p</w:t>
      </w:r>
      <w:r w:rsidR="00220135" w:rsidRPr="005C0187">
        <w:rPr>
          <w:rFonts w:ascii="Times New Roman" w:hAnsi="Times New Roman" w:cs="Times New Roman"/>
          <w:sz w:val="24"/>
          <w:szCs w:val="24"/>
        </w:rPr>
        <w:t xml:space="preserve"> &lt; .001</w:t>
      </w:r>
      <w:r w:rsidR="00220135">
        <w:rPr>
          <w:rFonts w:ascii="Times New Roman" w:hAnsi="Times New Roman" w:cs="Times New Roman"/>
          <w:sz w:val="24"/>
          <w:szCs w:val="24"/>
        </w:rPr>
        <w:t xml:space="preserve">, LLCI = .2246, and ULCI = .3545). The </w:t>
      </w:r>
      <w:r>
        <w:rPr>
          <w:rFonts w:ascii="Times New Roman" w:hAnsi="Times New Roman" w:cs="Times New Roman"/>
          <w:sz w:val="24"/>
          <w:szCs w:val="24"/>
        </w:rPr>
        <w:t xml:space="preserve">direct effect of message frame (gain/loss) on likelihood of sharing a social media message was significant (Effect = .2442,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Pr>
          <w:rFonts w:ascii="Times New Roman" w:hAnsi="Times New Roman" w:cs="Times New Roman"/>
          <w:sz w:val="24"/>
          <w:szCs w:val="24"/>
        </w:rPr>
        <w:t>, LLCI = .1824, and ULCI = .3059). The indirect effect of message frame (gain/loss) on likelihood of sharing a social media message with state empathy as a mediator was also significant (Effect = .0454, BootLLCI = .0226, and BootULCI = .0718).</w:t>
      </w:r>
    </w:p>
    <w:p w14:paraId="1637FE68" w14:textId="092A1B4A" w:rsidR="002A3D3F" w:rsidRPr="00425C03" w:rsidRDefault="002A3D3F" w:rsidP="002A3D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model, the </w:t>
      </w:r>
      <w:r w:rsidR="00220135">
        <w:rPr>
          <w:rFonts w:ascii="Times New Roman" w:hAnsi="Times New Roman" w:cs="Times New Roman"/>
          <w:sz w:val="24"/>
          <w:szCs w:val="24"/>
        </w:rPr>
        <w:t xml:space="preserve">total effect of message frame (gain/loss) on likelihood of commenting on a social media message was significant (Effect = .1653, </w:t>
      </w:r>
      <w:r w:rsidR="00220135" w:rsidRPr="005C0187">
        <w:rPr>
          <w:rFonts w:ascii="Times New Roman" w:hAnsi="Times New Roman" w:cs="Times New Roman"/>
          <w:i/>
          <w:iCs/>
          <w:sz w:val="24"/>
          <w:szCs w:val="24"/>
        </w:rPr>
        <w:t>p</w:t>
      </w:r>
      <w:r w:rsidR="00220135" w:rsidRPr="005C0187">
        <w:rPr>
          <w:rFonts w:ascii="Times New Roman" w:hAnsi="Times New Roman" w:cs="Times New Roman"/>
          <w:sz w:val="24"/>
          <w:szCs w:val="24"/>
        </w:rPr>
        <w:t xml:space="preserve"> &lt; .001</w:t>
      </w:r>
      <w:r w:rsidR="00220135">
        <w:rPr>
          <w:rFonts w:ascii="Times New Roman" w:hAnsi="Times New Roman" w:cs="Times New Roman"/>
          <w:sz w:val="24"/>
          <w:szCs w:val="24"/>
        </w:rPr>
        <w:t xml:space="preserve">, LLCI = .1051, and ULCI = .2254). The </w:t>
      </w:r>
      <w:r>
        <w:rPr>
          <w:rFonts w:ascii="Times New Roman" w:hAnsi="Times New Roman" w:cs="Times New Roman"/>
          <w:sz w:val="24"/>
          <w:szCs w:val="24"/>
        </w:rPr>
        <w:t xml:space="preserve">direct effect of message frame (gain/loss) on likelihood of commenting on a social media message was significant (Effect = .1284,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Pr>
          <w:rFonts w:ascii="Times New Roman" w:hAnsi="Times New Roman" w:cs="Times New Roman"/>
          <w:sz w:val="24"/>
          <w:szCs w:val="24"/>
        </w:rPr>
        <w:t xml:space="preserve">, LLCI = .0697, and ULCI = .1871). The </w:t>
      </w:r>
      <w:r>
        <w:rPr>
          <w:rFonts w:ascii="Times New Roman" w:hAnsi="Times New Roman" w:cs="Times New Roman"/>
          <w:sz w:val="24"/>
          <w:szCs w:val="24"/>
        </w:rPr>
        <w:lastRenderedPageBreak/>
        <w:t>indirect effect of message frame (gain/loss) on likelihood of commenting on a social media message with state empathy as a mediator was also significant (Effect = .0369, BootLLCI = .0186, and BootULCI = .0598).</w:t>
      </w:r>
    </w:p>
    <w:p w14:paraId="2F387117" w14:textId="68F135B7" w:rsidR="00425C03" w:rsidRDefault="00425C03" w:rsidP="00516484">
      <w:pPr>
        <w:spacing w:after="0" w:line="480" w:lineRule="auto"/>
        <w:ind w:firstLine="720"/>
        <w:rPr>
          <w:rFonts w:ascii="Times New Roman" w:hAnsi="Times New Roman" w:cs="Times New Roman"/>
          <w:sz w:val="24"/>
          <w:szCs w:val="24"/>
        </w:rPr>
      </w:pPr>
      <w:r>
        <w:rPr>
          <w:rFonts w:ascii="Times New Roman" w:hAnsi="Times New Roman" w:cs="Times New Roman"/>
          <w:b/>
          <w:bCs/>
          <w:i/>
          <w:iCs/>
          <w:sz w:val="24"/>
          <w:szCs w:val="24"/>
        </w:rPr>
        <w:t>Message Frame (Gain/Loss)</w:t>
      </w:r>
      <w:r w:rsidRPr="00D46252">
        <w:rPr>
          <w:rFonts w:ascii="Times New Roman" w:hAnsi="Times New Roman" w:cs="Times New Roman"/>
          <w:b/>
          <w:bCs/>
          <w:i/>
          <w:iCs/>
          <w:sz w:val="24"/>
          <w:szCs w:val="24"/>
        </w:rPr>
        <w:t xml:space="preserve">, </w:t>
      </w:r>
      <w:r>
        <w:rPr>
          <w:rFonts w:ascii="Times New Roman" w:hAnsi="Times New Roman" w:cs="Times New Roman"/>
          <w:b/>
          <w:bCs/>
          <w:i/>
          <w:iCs/>
          <w:sz w:val="24"/>
          <w:szCs w:val="24"/>
        </w:rPr>
        <w:t>State Empathy</w:t>
      </w:r>
      <w:r w:rsidRPr="00D46252">
        <w:rPr>
          <w:rFonts w:ascii="Times New Roman" w:hAnsi="Times New Roman" w:cs="Times New Roman"/>
          <w:b/>
          <w:bCs/>
          <w:i/>
          <w:iCs/>
          <w:sz w:val="24"/>
          <w:szCs w:val="24"/>
        </w:rPr>
        <w:t>, and Behavioral Expectation.</w:t>
      </w:r>
      <w:r w:rsidR="00954DAC">
        <w:rPr>
          <w:rFonts w:ascii="Times New Roman" w:hAnsi="Times New Roman" w:cs="Times New Roman"/>
          <w:b/>
          <w:bCs/>
          <w:i/>
          <w:iCs/>
          <w:sz w:val="24"/>
          <w:szCs w:val="24"/>
        </w:rPr>
        <w:t xml:space="preserve"> </w:t>
      </w:r>
      <w:r w:rsidR="00954DAC">
        <w:rPr>
          <w:rFonts w:ascii="Times New Roman" w:hAnsi="Times New Roman" w:cs="Times New Roman"/>
          <w:sz w:val="24"/>
          <w:szCs w:val="24"/>
        </w:rPr>
        <w:t xml:space="preserve">In this model, the </w:t>
      </w:r>
      <w:r w:rsidR="00220135">
        <w:rPr>
          <w:rFonts w:ascii="Times New Roman" w:hAnsi="Times New Roman" w:cs="Times New Roman"/>
          <w:sz w:val="24"/>
          <w:szCs w:val="24"/>
        </w:rPr>
        <w:t xml:space="preserve">total effect of message frame (gain/loss) on behavioral </w:t>
      </w:r>
      <w:r w:rsidR="00B82A01">
        <w:rPr>
          <w:rFonts w:ascii="Times New Roman" w:hAnsi="Times New Roman" w:cs="Times New Roman"/>
          <w:sz w:val="24"/>
          <w:szCs w:val="24"/>
        </w:rPr>
        <w:t>expectation</w:t>
      </w:r>
      <w:r w:rsidR="00220135">
        <w:rPr>
          <w:rFonts w:ascii="Times New Roman" w:hAnsi="Times New Roman" w:cs="Times New Roman"/>
          <w:sz w:val="24"/>
          <w:szCs w:val="24"/>
        </w:rPr>
        <w:t xml:space="preserve"> was significant (Effect = .1604, </w:t>
      </w:r>
      <w:r w:rsidR="00220135" w:rsidRPr="005C0187">
        <w:rPr>
          <w:rFonts w:ascii="Times New Roman" w:hAnsi="Times New Roman" w:cs="Times New Roman"/>
          <w:i/>
          <w:iCs/>
          <w:sz w:val="24"/>
          <w:szCs w:val="24"/>
        </w:rPr>
        <w:t>p</w:t>
      </w:r>
      <w:r w:rsidR="00220135" w:rsidRPr="005C0187">
        <w:rPr>
          <w:rFonts w:ascii="Times New Roman" w:hAnsi="Times New Roman" w:cs="Times New Roman"/>
          <w:sz w:val="24"/>
          <w:szCs w:val="24"/>
        </w:rPr>
        <w:t xml:space="preserve"> &lt; .001</w:t>
      </w:r>
      <w:r w:rsidR="00220135">
        <w:rPr>
          <w:rFonts w:ascii="Times New Roman" w:hAnsi="Times New Roman" w:cs="Times New Roman"/>
          <w:sz w:val="24"/>
          <w:szCs w:val="24"/>
        </w:rPr>
        <w:t xml:space="preserve">, LLCI = .1195, and ULCI = .2013). The </w:t>
      </w:r>
      <w:r w:rsidR="00954DAC">
        <w:rPr>
          <w:rFonts w:ascii="Times New Roman" w:hAnsi="Times New Roman" w:cs="Times New Roman"/>
          <w:sz w:val="24"/>
          <w:szCs w:val="24"/>
        </w:rPr>
        <w:t>direct effect of message frame (gain/loss) on behavioral expectation was significant (Effect = .1</w:t>
      </w:r>
      <w:r w:rsidR="003167B9">
        <w:rPr>
          <w:rFonts w:ascii="Times New Roman" w:hAnsi="Times New Roman" w:cs="Times New Roman"/>
          <w:sz w:val="24"/>
          <w:szCs w:val="24"/>
        </w:rPr>
        <w:t>106</w:t>
      </w:r>
      <w:r w:rsidR="00954DAC">
        <w:rPr>
          <w:rFonts w:ascii="Times New Roman" w:hAnsi="Times New Roman" w:cs="Times New Roman"/>
          <w:sz w:val="24"/>
          <w:szCs w:val="24"/>
        </w:rPr>
        <w:t xml:space="preserve">, </w:t>
      </w:r>
      <w:r w:rsidR="000F7C92" w:rsidRPr="005C0187">
        <w:rPr>
          <w:rFonts w:ascii="Times New Roman" w:hAnsi="Times New Roman" w:cs="Times New Roman"/>
          <w:i/>
          <w:iCs/>
          <w:sz w:val="24"/>
          <w:szCs w:val="24"/>
        </w:rPr>
        <w:t>p</w:t>
      </w:r>
      <w:r w:rsidR="000F7C92" w:rsidRPr="005C0187">
        <w:rPr>
          <w:rFonts w:ascii="Times New Roman" w:hAnsi="Times New Roman" w:cs="Times New Roman"/>
          <w:sz w:val="24"/>
          <w:szCs w:val="24"/>
        </w:rPr>
        <w:t xml:space="preserve"> &lt; .001</w:t>
      </w:r>
      <w:r w:rsidR="00954DAC">
        <w:rPr>
          <w:rFonts w:ascii="Times New Roman" w:hAnsi="Times New Roman" w:cs="Times New Roman"/>
          <w:sz w:val="24"/>
          <w:szCs w:val="24"/>
        </w:rPr>
        <w:t>, LLCI = .</w:t>
      </w:r>
      <w:r w:rsidR="003167B9">
        <w:rPr>
          <w:rFonts w:ascii="Times New Roman" w:hAnsi="Times New Roman" w:cs="Times New Roman"/>
          <w:sz w:val="24"/>
          <w:szCs w:val="24"/>
        </w:rPr>
        <w:t>0754</w:t>
      </w:r>
      <w:r w:rsidR="00954DAC">
        <w:rPr>
          <w:rFonts w:ascii="Times New Roman" w:hAnsi="Times New Roman" w:cs="Times New Roman"/>
          <w:sz w:val="24"/>
          <w:szCs w:val="24"/>
        </w:rPr>
        <w:t>, and ULCI = .</w:t>
      </w:r>
      <w:r w:rsidR="003167B9">
        <w:rPr>
          <w:rFonts w:ascii="Times New Roman" w:hAnsi="Times New Roman" w:cs="Times New Roman"/>
          <w:sz w:val="24"/>
          <w:szCs w:val="24"/>
        </w:rPr>
        <w:t>1457</w:t>
      </w:r>
      <w:r w:rsidR="00954DAC">
        <w:rPr>
          <w:rFonts w:ascii="Times New Roman" w:hAnsi="Times New Roman" w:cs="Times New Roman"/>
          <w:sz w:val="24"/>
          <w:szCs w:val="24"/>
        </w:rPr>
        <w:t xml:space="preserve">). The indirect effect of message frame (gain/loss) on behavioral expectation with state empathy as a mediator was also significant (Effect = .0498, </w:t>
      </w:r>
      <w:r w:rsidR="00005E3F">
        <w:rPr>
          <w:rFonts w:ascii="Times New Roman" w:hAnsi="Times New Roman" w:cs="Times New Roman"/>
          <w:sz w:val="24"/>
          <w:szCs w:val="24"/>
        </w:rPr>
        <w:t>Boot</w:t>
      </w:r>
      <w:r w:rsidR="00954DAC">
        <w:rPr>
          <w:rFonts w:ascii="Times New Roman" w:hAnsi="Times New Roman" w:cs="Times New Roman"/>
          <w:sz w:val="24"/>
          <w:szCs w:val="24"/>
        </w:rPr>
        <w:t xml:space="preserve">LLCI = .0272, and </w:t>
      </w:r>
      <w:r w:rsidR="00005E3F">
        <w:rPr>
          <w:rFonts w:ascii="Times New Roman" w:hAnsi="Times New Roman" w:cs="Times New Roman"/>
          <w:sz w:val="24"/>
          <w:szCs w:val="24"/>
        </w:rPr>
        <w:t>Boot</w:t>
      </w:r>
      <w:r w:rsidR="00954DAC">
        <w:rPr>
          <w:rFonts w:ascii="Times New Roman" w:hAnsi="Times New Roman" w:cs="Times New Roman"/>
          <w:sz w:val="24"/>
          <w:szCs w:val="24"/>
        </w:rPr>
        <w:t>ULCI = .0748).</w:t>
      </w:r>
    </w:p>
    <w:p w14:paraId="30EBB024" w14:textId="357D1683" w:rsidR="00516484" w:rsidRPr="00516484" w:rsidRDefault="00516484" w:rsidP="00516484">
      <w:pPr>
        <w:pStyle w:val="Heading3"/>
        <w:spacing w:line="480" w:lineRule="auto"/>
        <w:rPr>
          <w:rFonts w:ascii="Times New Roman" w:hAnsi="Times New Roman" w:cs="Times New Roman"/>
          <w:b/>
          <w:bCs/>
          <w:color w:val="auto"/>
        </w:rPr>
      </w:pPr>
      <w:bookmarkStart w:id="82" w:name="_Toc119074002"/>
      <w:r w:rsidRPr="00516484">
        <w:rPr>
          <w:rFonts w:ascii="Times New Roman" w:hAnsi="Times New Roman" w:cs="Times New Roman"/>
          <w:b/>
          <w:bCs/>
          <w:color w:val="auto"/>
        </w:rPr>
        <w:t>Miscellaneous Tests</w:t>
      </w:r>
      <w:bookmarkEnd w:id="82"/>
    </w:p>
    <w:p w14:paraId="341A4A6B" w14:textId="6E4D921F" w:rsidR="00883850" w:rsidRDefault="00883850" w:rsidP="00516484">
      <w:pPr>
        <w:spacing w:after="0" w:line="480" w:lineRule="auto"/>
        <w:rPr>
          <w:rFonts w:ascii="Times New Roman" w:hAnsi="Times New Roman" w:cs="Times New Roman"/>
          <w:b/>
          <w:bCs/>
          <w:i/>
          <w:iCs/>
          <w:sz w:val="24"/>
          <w:szCs w:val="24"/>
        </w:rPr>
      </w:pPr>
      <w:r w:rsidRPr="005A6D16">
        <w:rPr>
          <w:rFonts w:ascii="Times New Roman" w:hAnsi="Times New Roman" w:cs="Times New Roman"/>
          <w:b/>
          <w:bCs/>
          <w:i/>
          <w:iCs/>
          <w:sz w:val="24"/>
          <w:szCs w:val="24"/>
        </w:rPr>
        <w:t>Order Effects</w:t>
      </w:r>
    </w:p>
    <w:p w14:paraId="6FA5B6EC" w14:textId="4D0FB5CC" w:rsidR="00883850" w:rsidRDefault="00883850" w:rsidP="00516484">
      <w:pPr>
        <w:spacing w:after="0" w:line="480" w:lineRule="auto"/>
        <w:ind w:firstLine="720"/>
        <w:rPr>
          <w:rFonts w:ascii="Times New Roman" w:hAnsi="Times New Roman" w:cs="Times New Roman"/>
          <w:sz w:val="24"/>
          <w:szCs w:val="24"/>
        </w:rPr>
      </w:pPr>
      <w:r w:rsidRPr="005C3E0B">
        <w:rPr>
          <w:rFonts w:ascii="Times New Roman" w:hAnsi="Times New Roman" w:cs="Times New Roman"/>
          <w:sz w:val="24"/>
          <w:szCs w:val="24"/>
        </w:rPr>
        <w:t>Order effects were examined for all 72 orders and</w:t>
      </w:r>
      <w:r>
        <w:rPr>
          <w:rFonts w:ascii="Times New Roman" w:hAnsi="Times New Roman" w:cs="Times New Roman"/>
          <w:sz w:val="24"/>
          <w:szCs w:val="24"/>
        </w:rPr>
        <w:t xml:space="preserve"> then for whether the participant saw a gain-framed or loss-framed message first. The researcher </w:t>
      </w:r>
      <w:r w:rsidR="00700B0A" w:rsidRPr="009E5B16">
        <w:rPr>
          <w:rFonts w:ascii="Times New Roman" w:hAnsi="Times New Roman" w:cs="Times New Roman"/>
          <w:sz w:val="24"/>
          <w:szCs w:val="24"/>
        </w:rPr>
        <w:t xml:space="preserve">computed a one-way ANOVA </w:t>
      </w:r>
      <w:r w:rsidR="00700B0A">
        <w:rPr>
          <w:rFonts w:ascii="Times New Roman" w:hAnsi="Times New Roman" w:cs="Times New Roman"/>
          <w:sz w:val="24"/>
          <w:szCs w:val="24"/>
        </w:rPr>
        <w:t>examining the means of the 72 orders</w:t>
      </w:r>
      <w:r w:rsidR="00700B0A" w:rsidRPr="009E5B16">
        <w:rPr>
          <w:rFonts w:ascii="Times New Roman" w:hAnsi="Times New Roman" w:cs="Times New Roman"/>
          <w:sz w:val="24"/>
          <w:szCs w:val="24"/>
        </w:rPr>
        <w:t xml:space="preserve">. No significant difference was </w:t>
      </w:r>
      <w:r w:rsidR="00700B0A" w:rsidRPr="004D676B">
        <w:rPr>
          <w:rFonts w:ascii="Times New Roman" w:hAnsi="Times New Roman" w:cs="Times New Roman"/>
          <w:sz w:val="24"/>
          <w:szCs w:val="24"/>
        </w:rPr>
        <w:t xml:space="preserve">found </w:t>
      </w:r>
      <w:r w:rsidRPr="004D676B">
        <w:rPr>
          <w:rFonts w:ascii="Times New Roman" w:hAnsi="Times New Roman" w:cs="Times New Roman"/>
          <w:sz w:val="24"/>
          <w:szCs w:val="24"/>
        </w:rPr>
        <w:t>for the dependent variables of perceived message effectiveness</w:t>
      </w:r>
      <w:r w:rsidR="004D676B" w:rsidRPr="004D676B">
        <w:rPr>
          <w:rFonts w:ascii="Times New Roman" w:hAnsi="Times New Roman" w:cs="Times New Roman"/>
          <w:sz w:val="24"/>
          <w:szCs w:val="24"/>
        </w:rPr>
        <w:t xml:space="preserve"> (</w:t>
      </w:r>
      <w:r w:rsidR="004D676B" w:rsidRPr="004D676B">
        <w:rPr>
          <w:rFonts w:ascii="Times New Roman" w:hAnsi="Times New Roman" w:cs="Times New Roman"/>
          <w:i/>
          <w:iCs/>
          <w:sz w:val="24"/>
          <w:szCs w:val="24"/>
        </w:rPr>
        <w:t xml:space="preserve">F </w:t>
      </w:r>
      <w:r w:rsidR="004D676B" w:rsidRPr="004D676B">
        <w:rPr>
          <w:rFonts w:ascii="Times New Roman" w:hAnsi="Times New Roman" w:cs="Times New Roman"/>
          <w:sz w:val="24"/>
          <w:szCs w:val="24"/>
        </w:rPr>
        <w:t xml:space="preserve">(71, 1,206) = 1.17, </w:t>
      </w:r>
      <w:r w:rsidR="004D676B" w:rsidRPr="004D676B">
        <w:rPr>
          <w:rFonts w:ascii="Times New Roman" w:hAnsi="Times New Roman" w:cs="Times New Roman"/>
          <w:i/>
          <w:iCs/>
          <w:sz w:val="24"/>
          <w:szCs w:val="24"/>
        </w:rPr>
        <w:t xml:space="preserve">p </w:t>
      </w:r>
      <w:r w:rsidR="004D676B" w:rsidRPr="004D676B">
        <w:rPr>
          <w:rFonts w:ascii="Times New Roman" w:hAnsi="Times New Roman" w:cs="Times New Roman"/>
          <w:sz w:val="24"/>
          <w:szCs w:val="24"/>
        </w:rPr>
        <w:t>= .161),</w:t>
      </w:r>
      <w:r w:rsidR="004D676B">
        <w:rPr>
          <w:rFonts w:ascii="Times New Roman" w:hAnsi="Times New Roman" w:cs="Times New Roman"/>
          <w:sz w:val="24"/>
          <w:szCs w:val="24"/>
        </w:rPr>
        <w:t xml:space="preserve"> </w:t>
      </w:r>
      <w:r w:rsidRPr="004D676B">
        <w:rPr>
          <w:rFonts w:ascii="Times New Roman" w:hAnsi="Times New Roman" w:cs="Times New Roman"/>
          <w:sz w:val="24"/>
          <w:szCs w:val="24"/>
        </w:rPr>
        <w:t>self</w:t>
      </w:r>
      <w:r w:rsidR="00BF30ED">
        <w:rPr>
          <w:rFonts w:ascii="Times New Roman" w:hAnsi="Times New Roman" w:cs="Times New Roman"/>
          <w:sz w:val="24"/>
          <w:szCs w:val="24"/>
        </w:rPr>
        <w:t>-</w:t>
      </w:r>
      <w:r w:rsidRPr="004D676B">
        <w:rPr>
          <w:rFonts w:ascii="Times New Roman" w:hAnsi="Times New Roman" w:cs="Times New Roman"/>
          <w:sz w:val="24"/>
          <w:szCs w:val="24"/>
        </w:rPr>
        <w:t>efficacy</w:t>
      </w:r>
      <w:r w:rsidR="004D676B" w:rsidRPr="004D676B">
        <w:rPr>
          <w:rFonts w:ascii="Times New Roman" w:hAnsi="Times New Roman" w:cs="Times New Roman"/>
          <w:sz w:val="24"/>
          <w:szCs w:val="24"/>
        </w:rPr>
        <w:t xml:space="preserve"> (</w:t>
      </w:r>
      <w:r w:rsidR="004D676B" w:rsidRPr="009E5B16">
        <w:rPr>
          <w:rFonts w:ascii="Times New Roman" w:hAnsi="Times New Roman" w:cs="Times New Roman"/>
          <w:i/>
          <w:iCs/>
          <w:sz w:val="24"/>
          <w:szCs w:val="24"/>
        </w:rPr>
        <w:t xml:space="preserve">F </w:t>
      </w:r>
      <w:r w:rsidR="004D676B">
        <w:rPr>
          <w:rFonts w:ascii="Times New Roman" w:hAnsi="Times New Roman" w:cs="Times New Roman"/>
          <w:sz w:val="24"/>
          <w:szCs w:val="24"/>
        </w:rPr>
        <w:t>(71</w:t>
      </w:r>
      <w:r w:rsidR="004D676B" w:rsidRPr="009E5B16">
        <w:rPr>
          <w:rFonts w:ascii="Times New Roman" w:hAnsi="Times New Roman" w:cs="Times New Roman"/>
          <w:sz w:val="24"/>
          <w:szCs w:val="24"/>
        </w:rPr>
        <w:t>, 1,2</w:t>
      </w:r>
      <w:r w:rsidR="004D676B">
        <w:rPr>
          <w:rFonts w:ascii="Times New Roman" w:hAnsi="Times New Roman" w:cs="Times New Roman"/>
          <w:sz w:val="24"/>
          <w:szCs w:val="24"/>
        </w:rPr>
        <w:t>13</w:t>
      </w:r>
      <w:r w:rsidR="004D676B" w:rsidRPr="009E5B16">
        <w:rPr>
          <w:rFonts w:ascii="Times New Roman" w:hAnsi="Times New Roman" w:cs="Times New Roman"/>
          <w:sz w:val="24"/>
          <w:szCs w:val="24"/>
        </w:rPr>
        <w:t xml:space="preserve">) = </w:t>
      </w:r>
      <w:r w:rsidR="004D676B" w:rsidRPr="00F015C2">
        <w:rPr>
          <w:rFonts w:ascii="Times New Roman" w:hAnsi="Times New Roman" w:cs="Times New Roman"/>
          <w:sz w:val="24"/>
          <w:szCs w:val="24"/>
        </w:rPr>
        <w:t>.</w:t>
      </w:r>
      <w:r w:rsidR="004D676B">
        <w:rPr>
          <w:rFonts w:ascii="Times New Roman" w:hAnsi="Times New Roman" w:cs="Times New Roman"/>
          <w:sz w:val="24"/>
          <w:szCs w:val="24"/>
        </w:rPr>
        <w:t>9</w:t>
      </w:r>
      <w:r w:rsidR="00BD3C2A">
        <w:rPr>
          <w:rFonts w:ascii="Times New Roman" w:hAnsi="Times New Roman" w:cs="Times New Roman"/>
          <w:sz w:val="24"/>
          <w:szCs w:val="24"/>
        </w:rPr>
        <w:t>6</w:t>
      </w:r>
      <w:r w:rsidR="004D676B" w:rsidRPr="009E5B16">
        <w:rPr>
          <w:rFonts w:ascii="Times New Roman" w:hAnsi="Times New Roman" w:cs="Times New Roman"/>
          <w:sz w:val="24"/>
          <w:szCs w:val="24"/>
        </w:rPr>
        <w:t xml:space="preserve">, </w:t>
      </w:r>
      <w:r w:rsidR="004D676B" w:rsidRPr="009E5B16">
        <w:rPr>
          <w:rFonts w:ascii="Times New Roman" w:hAnsi="Times New Roman" w:cs="Times New Roman"/>
          <w:i/>
          <w:iCs/>
          <w:sz w:val="24"/>
          <w:szCs w:val="24"/>
        </w:rPr>
        <w:t xml:space="preserve">p </w:t>
      </w:r>
      <w:r w:rsidR="004D676B">
        <w:rPr>
          <w:rFonts w:ascii="Times New Roman" w:hAnsi="Times New Roman" w:cs="Times New Roman"/>
          <w:sz w:val="24"/>
          <w:szCs w:val="24"/>
        </w:rPr>
        <w:t>= .575</w:t>
      </w:r>
      <w:r w:rsidR="004D676B" w:rsidRPr="009E5B16">
        <w:rPr>
          <w:rFonts w:ascii="Times New Roman" w:hAnsi="Times New Roman" w:cs="Times New Roman"/>
          <w:sz w:val="24"/>
          <w:szCs w:val="24"/>
        </w:rPr>
        <w:t>)</w:t>
      </w:r>
      <w:r w:rsidR="004D676B">
        <w:rPr>
          <w:rFonts w:ascii="Times New Roman" w:hAnsi="Times New Roman" w:cs="Times New Roman"/>
          <w:sz w:val="24"/>
          <w:szCs w:val="24"/>
        </w:rPr>
        <w:t>,</w:t>
      </w:r>
      <w:r w:rsidRPr="004D676B">
        <w:rPr>
          <w:rFonts w:ascii="Times New Roman" w:hAnsi="Times New Roman" w:cs="Times New Roman"/>
          <w:sz w:val="24"/>
          <w:szCs w:val="24"/>
        </w:rPr>
        <w:t xml:space="preserve"> response efficacy</w:t>
      </w:r>
      <w:r w:rsidR="004D676B">
        <w:rPr>
          <w:rFonts w:ascii="Times New Roman" w:hAnsi="Times New Roman" w:cs="Times New Roman"/>
          <w:sz w:val="24"/>
          <w:szCs w:val="24"/>
        </w:rPr>
        <w:t xml:space="preserve"> </w:t>
      </w:r>
      <w:r w:rsidR="004D676B" w:rsidRPr="004D676B">
        <w:rPr>
          <w:rFonts w:ascii="Times New Roman" w:hAnsi="Times New Roman" w:cs="Times New Roman"/>
          <w:sz w:val="24"/>
          <w:szCs w:val="24"/>
        </w:rPr>
        <w:t>(</w:t>
      </w:r>
      <w:r w:rsidR="004D676B" w:rsidRPr="004D676B">
        <w:rPr>
          <w:rFonts w:ascii="Times New Roman" w:hAnsi="Times New Roman" w:cs="Times New Roman"/>
          <w:i/>
          <w:iCs/>
          <w:sz w:val="24"/>
          <w:szCs w:val="24"/>
        </w:rPr>
        <w:t xml:space="preserve">F </w:t>
      </w:r>
      <w:r w:rsidR="004D676B" w:rsidRPr="004D676B">
        <w:rPr>
          <w:rFonts w:ascii="Times New Roman" w:hAnsi="Times New Roman" w:cs="Times New Roman"/>
          <w:sz w:val="24"/>
          <w:szCs w:val="24"/>
        </w:rPr>
        <w:t xml:space="preserve">(71, 1,212) = .951, </w:t>
      </w:r>
      <w:r w:rsidR="004D676B" w:rsidRPr="004D676B">
        <w:rPr>
          <w:rFonts w:ascii="Times New Roman" w:hAnsi="Times New Roman" w:cs="Times New Roman"/>
          <w:i/>
          <w:iCs/>
          <w:sz w:val="24"/>
          <w:szCs w:val="24"/>
        </w:rPr>
        <w:t xml:space="preserve">p </w:t>
      </w:r>
      <w:r w:rsidR="004D676B" w:rsidRPr="004D676B">
        <w:rPr>
          <w:rFonts w:ascii="Times New Roman" w:hAnsi="Times New Roman" w:cs="Times New Roman"/>
          <w:sz w:val="24"/>
          <w:szCs w:val="24"/>
        </w:rPr>
        <w:t xml:space="preserve">= .595), </w:t>
      </w:r>
      <w:r w:rsidR="003425F3">
        <w:rPr>
          <w:rFonts w:ascii="Times New Roman" w:hAnsi="Times New Roman" w:cs="Times New Roman"/>
          <w:sz w:val="24"/>
          <w:szCs w:val="24"/>
        </w:rPr>
        <w:t xml:space="preserve">state </w:t>
      </w:r>
      <w:r w:rsidRPr="004D676B">
        <w:rPr>
          <w:rFonts w:ascii="Times New Roman" w:hAnsi="Times New Roman" w:cs="Times New Roman"/>
          <w:sz w:val="24"/>
          <w:szCs w:val="24"/>
        </w:rPr>
        <w:t>empathy</w:t>
      </w:r>
      <w:r w:rsidR="008C36DC">
        <w:rPr>
          <w:rFonts w:ascii="Times New Roman" w:hAnsi="Times New Roman" w:cs="Times New Roman"/>
          <w:sz w:val="24"/>
          <w:szCs w:val="24"/>
        </w:rPr>
        <w:t xml:space="preserve"> </w:t>
      </w:r>
      <w:r w:rsidR="00343817" w:rsidRPr="00343817">
        <w:rPr>
          <w:rFonts w:ascii="Times New Roman" w:hAnsi="Times New Roman" w:cs="Times New Roman"/>
          <w:sz w:val="24"/>
          <w:szCs w:val="24"/>
        </w:rPr>
        <w:t>(</w:t>
      </w:r>
      <w:r w:rsidR="00343817" w:rsidRPr="00343817">
        <w:rPr>
          <w:rFonts w:ascii="Times New Roman" w:hAnsi="Times New Roman" w:cs="Times New Roman"/>
          <w:i/>
          <w:iCs/>
          <w:sz w:val="24"/>
          <w:szCs w:val="24"/>
        </w:rPr>
        <w:t xml:space="preserve">F </w:t>
      </w:r>
      <w:r w:rsidR="00343817" w:rsidRPr="00343817">
        <w:rPr>
          <w:rFonts w:ascii="Times New Roman" w:hAnsi="Times New Roman" w:cs="Times New Roman"/>
          <w:sz w:val="24"/>
          <w:szCs w:val="24"/>
        </w:rPr>
        <w:t xml:space="preserve">(71, 1,213) = .99, </w:t>
      </w:r>
      <w:r w:rsidR="00343817" w:rsidRPr="00343817">
        <w:rPr>
          <w:rFonts w:ascii="Times New Roman" w:hAnsi="Times New Roman" w:cs="Times New Roman"/>
          <w:i/>
          <w:iCs/>
          <w:sz w:val="24"/>
          <w:szCs w:val="24"/>
        </w:rPr>
        <w:t xml:space="preserve">p </w:t>
      </w:r>
      <w:r w:rsidR="00343817" w:rsidRPr="00343817">
        <w:rPr>
          <w:rFonts w:ascii="Times New Roman" w:hAnsi="Times New Roman" w:cs="Times New Roman"/>
          <w:sz w:val="24"/>
          <w:szCs w:val="24"/>
        </w:rPr>
        <w:t>= .502),</w:t>
      </w:r>
      <w:r w:rsidRPr="00343817">
        <w:rPr>
          <w:rFonts w:ascii="Times New Roman" w:hAnsi="Times New Roman" w:cs="Times New Roman"/>
          <w:sz w:val="24"/>
          <w:szCs w:val="24"/>
        </w:rPr>
        <w:t xml:space="preserve"> behavioral expectation</w:t>
      </w:r>
      <w:r w:rsidR="003C6874" w:rsidRPr="00343817">
        <w:rPr>
          <w:rFonts w:ascii="Times New Roman" w:hAnsi="Times New Roman" w:cs="Times New Roman"/>
          <w:sz w:val="24"/>
          <w:szCs w:val="24"/>
        </w:rPr>
        <w:t xml:space="preserve"> (</w:t>
      </w:r>
      <w:r w:rsidR="003C6874" w:rsidRPr="009E5B16">
        <w:rPr>
          <w:rFonts w:ascii="Times New Roman" w:hAnsi="Times New Roman" w:cs="Times New Roman"/>
          <w:i/>
          <w:iCs/>
          <w:sz w:val="24"/>
          <w:szCs w:val="24"/>
        </w:rPr>
        <w:t xml:space="preserve">F </w:t>
      </w:r>
      <w:r w:rsidR="00343817">
        <w:rPr>
          <w:rFonts w:ascii="Times New Roman" w:hAnsi="Times New Roman" w:cs="Times New Roman"/>
          <w:sz w:val="24"/>
          <w:szCs w:val="24"/>
        </w:rPr>
        <w:t>(</w:t>
      </w:r>
      <w:r w:rsidR="003C6874">
        <w:rPr>
          <w:rFonts w:ascii="Times New Roman" w:hAnsi="Times New Roman" w:cs="Times New Roman"/>
          <w:sz w:val="24"/>
          <w:szCs w:val="24"/>
        </w:rPr>
        <w:t>71</w:t>
      </w:r>
      <w:r w:rsidR="003C6874" w:rsidRPr="009E5B16">
        <w:rPr>
          <w:rFonts w:ascii="Times New Roman" w:hAnsi="Times New Roman" w:cs="Times New Roman"/>
          <w:sz w:val="24"/>
          <w:szCs w:val="24"/>
        </w:rPr>
        <w:t>, 1,2</w:t>
      </w:r>
      <w:r w:rsidR="003C6874">
        <w:rPr>
          <w:rFonts w:ascii="Times New Roman" w:hAnsi="Times New Roman" w:cs="Times New Roman"/>
          <w:sz w:val="24"/>
          <w:szCs w:val="24"/>
        </w:rPr>
        <w:t>12</w:t>
      </w:r>
      <w:r w:rsidR="003C6874" w:rsidRPr="009E5B16">
        <w:rPr>
          <w:rFonts w:ascii="Times New Roman" w:hAnsi="Times New Roman" w:cs="Times New Roman"/>
          <w:sz w:val="24"/>
          <w:szCs w:val="24"/>
        </w:rPr>
        <w:t xml:space="preserve">) = </w:t>
      </w:r>
      <w:r w:rsidR="003C6874" w:rsidRPr="00F015C2">
        <w:rPr>
          <w:rFonts w:ascii="Times New Roman" w:hAnsi="Times New Roman" w:cs="Times New Roman"/>
          <w:sz w:val="24"/>
          <w:szCs w:val="24"/>
        </w:rPr>
        <w:t>.</w:t>
      </w:r>
      <w:r w:rsidR="003C6874">
        <w:rPr>
          <w:rFonts w:ascii="Times New Roman" w:hAnsi="Times New Roman" w:cs="Times New Roman"/>
          <w:sz w:val="24"/>
          <w:szCs w:val="24"/>
        </w:rPr>
        <w:t>9</w:t>
      </w:r>
      <w:r w:rsidR="00BD3C2A">
        <w:rPr>
          <w:rFonts w:ascii="Times New Roman" w:hAnsi="Times New Roman" w:cs="Times New Roman"/>
          <w:sz w:val="24"/>
          <w:szCs w:val="24"/>
        </w:rPr>
        <w:t>3</w:t>
      </w:r>
      <w:r w:rsidR="003C6874" w:rsidRPr="009E5B16">
        <w:rPr>
          <w:rFonts w:ascii="Times New Roman" w:hAnsi="Times New Roman" w:cs="Times New Roman"/>
          <w:sz w:val="24"/>
          <w:szCs w:val="24"/>
        </w:rPr>
        <w:t xml:space="preserve">, </w:t>
      </w:r>
      <w:r w:rsidR="003C6874" w:rsidRPr="009E5B16">
        <w:rPr>
          <w:rFonts w:ascii="Times New Roman" w:hAnsi="Times New Roman" w:cs="Times New Roman"/>
          <w:i/>
          <w:iCs/>
          <w:sz w:val="24"/>
          <w:szCs w:val="24"/>
        </w:rPr>
        <w:t xml:space="preserve">p </w:t>
      </w:r>
      <w:r w:rsidR="003C6874">
        <w:rPr>
          <w:rFonts w:ascii="Times New Roman" w:hAnsi="Times New Roman" w:cs="Times New Roman"/>
          <w:sz w:val="24"/>
          <w:szCs w:val="24"/>
        </w:rPr>
        <w:t>= .</w:t>
      </w:r>
      <w:r w:rsidR="00590EC3">
        <w:rPr>
          <w:rFonts w:ascii="Times New Roman" w:hAnsi="Times New Roman" w:cs="Times New Roman"/>
          <w:sz w:val="24"/>
          <w:szCs w:val="24"/>
        </w:rPr>
        <w:t>654</w:t>
      </w:r>
      <w:r w:rsidR="003C6874" w:rsidRPr="009E5B16">
        <w:rPr>
          <w:rFonts w:ascii="Times New Roman" w:hAnsi="Times New Roman" w:cs="Times New Roman"/>
          <w:sz w:val="24"/>
          <w:szCs w:val="24"/>
        </w:rPr>
        <w:t>)</w:t>
      </w:r>
      <w:r w:rsidR="003C6874">
        <w:rPr>
          <w:rFonts w:ascii="Times New Roman" w:hAnsi="Times New Roman" w:cs="Times New Roman"/>
          <w:sz w:val="24"/>
          <w:szCs w:val="24"/>
        </w:rPr>
        <w:t xml:space="preserve">, </w:t>
      </w:r>
      <w:r w:rsidR="004D676B">
        <w:rPr>
          <w:rFonts w:ascii="Times New Roman" w:hAnsi="Times New Roman" w:cs="Times New Roman"/>
          <w:sz w:val="24"/>
          <w:szCs w:val="24"/>
        </w:rPr>
        <w:t xml:space="preserve">or </w:t>
      </w:r>
      <w:r w:rsidR="003C6874">
        <w:rPr>
          <w:rFonts w:ascii="Times New Roman" w:hAnsi="Times New Roman" w:cs="Times New Roman"/>
          <w:sz w:val="24"/>
          <w:szCs w:val="24"/>
        </w:rPr>
        <w:t>likelihood of social media message engagement</w:t>
      </w:r>
      <w:r w:rsidR="004D676B">
        <w:rPr>
          <w:rFonts w:ascii="Times New Roman" w:hAnsi="Times New Roman" w:cs="Times New Roman"/>
          <w:sz w:val="24"/>
          <w:szCs w:val="24"/>
        </w:rPr>
        <w:t xml:space="preserve"> </w:t>
      </w:r>
      <w:r w:rsidR="004D676B" w:rsidRPr="009E5B16">
        <w:rPr>
          <w:rFonts w:ascii="Times New Roman" w:hAnsi="Times New Roman" w:cs="Times New Roman"/>
          <w:sz w:val="24"/>
          <w:szCs w:val="24"/>
        </w:rPr>
        <w:t>(</w:t>
      </w:r>
      <w:r w:rsidR="004D676B" w:rsidRPr="009E5B16">
        <w:rPr>
          <w:rFonts w:ascii="Times New Roman" w:hAnsi="Times New Roman" w:cs="Times New Roman"/>
          <w:i/>
          <w:iCs/>
          <w:sz w:val="24"/>
          <w:szCs w:val="24"/>
        </w:rPr>
        <w:t xml:space="preserve">F </w:t>
      </w:r>
      <w:r w:rsidR="004D676B">
        <w:rPr>
          <w:rFonts w:ascii="Times New Roman" w:hAnsi="Times New Roman" w:cs="Times New Roman"/>
          <w:sz w:val="24"/>
          <w:szCs w:val="24"/>
        </w:rPr>
        <w:t>(71</w:t>
      </w:r>
      <w:r w:rsidR="004D676B" w:rsidRPr="009E5B16">
        <w:rPr>
          <w:rFonts w:ascii="Times New Roman" w:hAnsi="Times New Roman" w:cs="Times New Roman"/>
          <w:sz w:val="24"/>
          <w:szCs w:val="24"/>
        </w:rPr>
        <w:t>, 1,2</w:t>
      </w:r>
      <w:r w:rsidR="004D676B">
        <w:rPr>
          <w:rFonts w:ascii="Times New Roman" w:hAnsi="Times New Roman" w:cs="Times New Roman"/>
          <w:sz w:val="24"/>
          <w:szCs w:val="24"/>
        </w:rPr>
        <w:t>08</w:t>
      </w:r>
      <w:r w:rsidR="004D676B" w:rsidRPr="009E5B16">
        <w:rPr>
          <w:rFonts w:ascii="Times New Roman" w:hAnsi="Times New Roman" w:cs="Times New Roman"/>
          <w:sz w:val="24"/>
          <w:szCs w:val="24"/>
        </w:rPr>
        <w:t xml:space="preserve">) = </w:t>
      </w:r>
      <w:r w:rsidR="004D676B">
        <w:rPr>
          <w:rFonts w:ascii="Times New Roman" w:hAnsi="Times New Roman" w:cs="Times New Roman"/>
          <w:sz w:val="24"/>
          <w:szCs w:val="24"/>
        </w:rPr>
        <w:t>1.170</w:t>
      </w:r>
      <w:r w:rsidR="004D676B" w:rsidRPr="009E5B16">
        <w:rPr>
          <w:rFonts w:ascii="Times New Roman" w:hAnsi="Times New Roman" w:cs="Times New Roman"/>
          <w:sz w:val="24"/>
          <w:szCs w:val="24"/>
        </w:rPr>
        <w:t xml:space="preserve">, </w:t>
      </w:r>
      <w:r w:rsidR="004D676B" w:rsidRPr="009E5B16">
        <w:rPr>
          <w:rFonts w:ascii="Times New Roman" w:hAnsi="Times New Roman" w:cs="Times New Roman"/>
          <w:i/>
          <w:iCs/>
          <w:sz w:val="24"/>
          <w:szCs w:val="24"/>
        </w:rPr>
        <w:t xml:space="preserve">p </w:t>
      </w:r>
      <w:r w:rsidR="004D676B">
        <w:rPr>
          <w:rFonts w:ascii="Times New Roman" w:hAnsi="Times New Roman" w:cs="Times New Roman"/>
          <w:sz w:val="24"/>
          <w:szCs w:val="24"/>
        </w:rPr>
        <w:t>= .16</w:t>
      </w:r>
      <w:r w:rsidR="004D676B" w:rsidRPr="009E5B16">
        <w:rPr>
          <w:rFonts w:ascii="Times New Roman" w:hAnsi="Times New Roman" w:cs="Times New Roman"/>
          <w:sz w:val="24"/>
          <w:szCs w:val="24"/>
        </w:rPr>
        <w:t>)</w:t>
      </w:r>
      <w:r w:rsidR="00FC68D5">
        <w:rPr>
          <w:rFonts w:ascii="Times New Roman" w:hAnsi="Times New Roman" w:cs="Times New Roman"/>
          <w:sz w:val="24"/>
          <w:szCs w:val="24"/>
        </w:rPr>
        <w:t>.</w:t>
      </w:r>
    </w:p>
    <w:p w14:paraId="43676396" w14:textId="3411477E" w:rsidR="00883850" w:rsidRDefault="00883850" w:rsidP="008838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also examined how many of the participants saw a gain-framed message first or a loss-framed message first, and the </w:t>
      </w:r>
      <w:r w:rsidRPr="004A5A40">
        <w:rPr>
          <w:rFonts w:ascii="Times New Roman" w:hAnsi="Times New Roman" w:cs="Times New Roman"/>
          <w:sz w:val="24"/>
          <w:szCs w:val="24"/>
        </w:rPr>
        <w:t>results showed that about 49% (</w:t>
      </w:r>
      <w:r w:rsidRPr="004A5A40">
        <w:rPr>
          <w:rFonts w:ascii="Times New Roman" w:hAnsi="Times New Roman" w:cs="Times New Roman"/>
          <w:i/>
          <w:iCs/>
          <w:sz w:val="24"/>
          <w:szCs w:val="24"/>
        </w:rPr>
        <w:t xml:space="preserve">n = </w:t>
      </w:r>
      <w:r>
        <w:rPr>
          <w:rFonts w:ascii="Times New Roman" w:hAnsi="Times New Roman" w:cs="Times New Roman"/>
          <w:sz w:val="24"/>
          <w:szCs w:val="24"/>
        </w:rPr>
        <w:t>628</w:t>
      </w:r>
      <w:r w:rsidRPr="004A5A40">
        <w:rPr>
          <w:rFonts w:ascii="Times New Roman" w:hAnsi="Times New Roman" w:cs="Times New Roman"/>
          <w:sz w:val="24"/>
          <w:szCs w:val="24"/>
        </w:rPr>
        <w:t>) of the respondents saw a gain-framed message first, and about 51% (</w:t>
      </w:r>
      <w:r w:rsidRPr="004A5A40">
        <w:rPr>
          <w:rFonts w:ascii="Times New Roman" w:hAnsi="Times New Roman" w:cs="Times New Roman"/>
          <w:i/>
          <w:iCs/>
          <w:sz w:val="24"/>
          <w:szCs w:val="24"/>
        </w:rPr>
        <w:t xml:space="preserve">n </w:t>
      </w:r>
      <w:r w:rsidRPr="004A5A40">
        <w:rPr>
          <w:rFonts w:ascii="Times New Roman" w:hAnsi="Times New Roman" w:cs="Times New Roman"/>
          <w:sz w:val="24"/>
          <w:szCs w:val="24"/>
        </w:rPr>
        <w:t xml:space="preserve">= </w:t>
      </w:r>
      <w:r>
        <w:rPr>
          <w:rFonts w:ascii="Times New Roman" w:hAnsi="Times New Roman" w:cs="Times New Roman"/>
          <w:sz w:val="24"/>
          <w:szCs w:val="24"/>
        </w:rPr>
        <w:t>657</w:t>
      </w:r>
      <w:r w:rsidRPr="004A5A40">
        <w:rPr>
          <w:rFonts w:ascii="Times New Roman" w:hAnsi="Times New Roman" w:cs="Times New Roman"/>
          <w:sz w:val="24"/>
          <w:szCs w:val="24"/>
        </w:rPr>
        <w:t>) saw a loss-framed message first.</w:t>
      </w:r>
      <w:r w:rsidRPr="007819D5">
        <w:rPr>
          <w:rFonts w:ascii="Times New Roman" w:hAnsi="Times New Roman" w:cs="Times New Roman"/>
          <w:sz w:val="24"/>
          <w:szCs w:val="24"/>
        </w:rPr>
        <w:t xml:space="preserve"> A</w:t>
      </w:r>
      <w:r>
        <w:rPr>
          <w:rFonts w:ascii="Times New Roman" w:hAnsi="Times New Roman" w:cs="Times New Roman"/>
          <w:sz w:val="24"/>
          <w:szCs w:val="24"/>
        </w:rPr>
        <w:t xml:space="preserve"> paired sample </w:t>
      </w:r>
      <w:r>
        <w:rPr>
          <w:rFonts w:ascii="Times New Roman" w:hAnsi="Times New Roman" w:cs="Times New Roman"/>
          <w:i/>
          <w:iCs/>
          <w:sz w:val="24"/>
          <w:szCs w:val="24"/>
        </w:rPr>
        <w:t xml:space="preserve">t </w:t>
      </w:r>
      <w:r>
        <w:rPr>
          <w:rFonts w:ascii="Times New Roman" w:hAnsi="Times New Roman" w:cs="Times New Roman"/>
          <w:sz w:val="24"/>
          <w:szCs w:val="24"/>
        </w:rPr>
        <w:t xml:space="preserve">test was calculated to compare the mean score between the </w:t>
      </w:r>
      <w:r>
        <w:rPr>
          <w:rFonts w:ascii="Times New Roman" w:hAnsi="Times New Roman" w:cs="Times New Roman"/>
          <w:sz w:val="24"/>
          <w:szCs w:val="24"/>
        </w:rPr>
        <w:lastRenderedPageBreak/>
        <w:t xml:space="preserve">dependent variables </w:t>
      </w:r>
      <w:r w:rsidRPr="00A62E7E">
        <w:rPr>
          <w:rFonts w:ascii="Times New Roman" w:hAnsi="Times New Roman" w:cs="Times New Roman"/>
          <w:sz w:val="24"/>
          <w:szCs w:val="24"/>
        </w:rPr>
        <w:t xml:space="preserve">for respondents who saw a loss-framed message first and those who saw a gain-framed message first. In regards to whether a participant saw a loss-framed or gain-framed message first, no significant difference </w:t>
      </w:r>
      <w:r w:rsidR="002E0853">
        <w:rPr>
          <w:rFonts w:ascii="Times New Roman" w:hAnsi="Times New Roman" w:cs="Times New Roman"/>
          <w:sz w:val="24"/>
          <w:szCs w:val="24"/>
        </w:rPr>
        <w:t xml:space="preserve">in mean scores </w:t>
      </w:r>
      <w:r w:rsidRPr="00A62E7E">
        <w:rPr>
          <w:rFonts w:ascii="Times New Roman" w:hAnsi="Times New Roman" w:cs="Times New Roman"/>
          <w:sz w:val="24"/>
          <w:szCs w:val="24"/>
        </w:rPr>
        <w:t>was found for the dependent variables of perceived message effectiveness</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t </w:t>
      </w:r>
      <w:r w:rsidR="00C84A13" w:rsidRPr="00A62E7E">
        <w:rPr>
          <w:rFonts w:ascii="Times New Roman" w:hAnsi="Times New Roman" w:cs="Times New Roman"/>
          <w:sz w:val="24"/>
          <w:szCs w:val="24"/>
        </w:rPr>
        <w:t xml:space="preserve">(1,276) = .06, </w:t>
      </w:r>
      <w:r w:rsidR="00C84A13" w:rsidRPr="00A62E7E">
        <w:rPr>
          <w:rFonts w:ascii="Times New Roman" w:hAnsi="Times New Roman" w:cs="Times New Roman"/>
          <w:i/>
          <w:iCs/>
          <w:sz w:val="24"/>
          <w:szCs w:val="24"/>
        </w:rPr>
        <w:t xml:space="preserve">p = </w:t>
      </w:r>
      <w:r w:rsidR="00C84A13" w:rsidRPr="00A62E7E">
        <w:rPr>
          <w:rFonts w:ascii="Times New Roman" w:hAnsi="Times New Roman" w:cs="Times New Roman"/>
          <w:sz w:val="24"/>
          <w:szCs w:val="24"/>
        </w:rPr>
        <w:t>.949),</w:t>
      </w:r>
      <w:r w:rsidRPr="00A62E7E">
        <w:rPr>
          <w:rFonts w:ascii="Times New Roman" w:hAnsi="Times New Roman" w:cs="Times New Roman"/>
          <w:sz w:val="24"/>
          <w:szCs w:val="24"/>
        </w:rPr>
        <w:t xml:space="preserve"> self-efficacy</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t </w:t>
      </w:r>
      <w:r w:rsidR="00C84A13" w:rsidRPr="00A62E7E">
        <w:rPr>
          <w:rFonts w:ascii="Times New Roman" w:hAnsi="Times New Roman" w:cs="Times New Roman"/>
          <w:sz w:val="24"/>
          <w:szCs w:val="24"/>
        </w:rPr>
        <w:t>(1,283) = .0</w:t>
      </w:r>
      <w:r w:rsidR="00BD3C2A">
        <w:rPr>
          <w:rFonts w:ascii="Times New Roman" w:hAnsi="Times New Roman" w:cs="Times New Roman"/>
          <w:sz w:val="24"/>
          <w:szCs w:val="24"/>
        </w:rPr>
        <w:t>3</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p = </w:t>
      </w:r>
      <w:r w:rsidR="00C84A13" w:rsidRPr="00A62E7E">
        <w:rPr>
          <w:rFonts w:ascii="Times New Roman" w:hAnsi="Times New Roman" w:cs="Times New Roman"/>
          <w:sz w:val="24"/>
          <w:szCs w:val="24"/>
        </w:rPr>
        <w:t>.977),</w:t>
      </w:r>
      <w:r w:rsidRPr="00A62E7E">
        <w:rPr>
          <w:rFonts w:ascii="Times New Roman" w:hAnsi="Times New Roman" w:cs="Times New Roman"/>
          <w:sz w:val="24"/>
          <w:szCs w:val="24"/>
        </w:rPr>
        <w:t xml:space="preserve"> response efficacy</w:t>
      </w:r>
      <w:r w:rsidR="00C84A13" w:rsidRPr="00A62E7E">
        <w:rPr>
          <w:rFonts w:ascii="Times New Roman" w:hAnsi="Times New Roman" w:cs="Times New Roman"/>
          <w:sz w:val="24"/>
          <w:szCs w:val="24"/>
        </w:rPr>
        <w:t>(</w:t>
      </w:r>
      <w:r w:rsidR="00C84A13" w:rsidRPr="00A62E7E">
        <w:rPr>
          <w:rFonts w:ascii="Times New Roman" w:hAnsi="Times New Roman" w:cs="Times New Roman"/>
          <w:i/>
          <w:iCs/>
          <w:sz w:val="24"/>
          <w:szCs w:val="24"/>
        </w:rPr>
        <w:t xml:space="preserve">t </w:t>
      </w:r>
      <w:r w:rsidR="00C84A13" w:rsidRPr="00A62E7E">
        <w:rPr>
          <w:rFonts w:ascii="Times New Roman" w:hAnsi="Times New Roman" w:cs="Times New Roman"/>
          <w:sz w:val="24"/>
          <w:szCs w:val="24"/>
        </w:rPr>
        <w:t>(1,282) = .0</w:t>
      </w:r>
      <w:r w:rsidR="00BD3C2A">
        <w:rPr>
          <w:rFonts w:ascii="Times New Roman" w:hAnsi="Times New Roman" w:cs="Times New Roman"/>
          <w:sz w:val="24"/>
          <w:szCs w:val="24"/>
        </w:rPr>
        <w:t>3</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p = </w:t>
      </w:r>
      <w:r w:rsidR="00C84A13" w:rsidRPr="00A62E7E">
        <w:rPr>
          <w:rFonts w:ascii="Times New Roman" w:hAnsi="Times New Roman" w:cs="Times New Roman"/>
          <w:sz w:val="24"/>
          <w:szCs w:val="24"/>
        </w:rPr>
        <w:t>.978),</w:t>
      </w:r>
      <w:r w:rsidRPr="00A62E7E">
        <w:rPr>
          <w:rFonts w:ascii="Times New Roman" w:hAnsi="Times New Roman" w:cs="Times New Roman"/>
          <w:sz w:val="24"/>
          <w:szCs w:val="24"/>
        </w:rPr>
        <w:t xml:space="preserve"> </w:t>
      </w:r>
      <w:r w:rsidR="003425F3">
        <w:rPr>
          <w:rFonts w:ascii="Times New Roman" w:hAnsi="Times New Roman" w:cs="Times New Roman"/>
          <w:sz w:val="24"/>
          <w:szCs w:val="24"/>
        </w:rPr>
        <w:t xml:space="preserve">state </w:t>
      </w:r>
      <w:r w:rsidRPr="00A62E7E">
        <w:rPr>
          <w:rFonts w:ascii="Times New Roman" w:hAnsi="Times New Roman" w:cs="Times New Roman"/>
          <w:sz w:val="24"/>
          <w:szCs w:val="24"/>
        </w:rPr>
        <w:t>empathy</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t </w:t>
      </w:r>
      <w:r w:rsidR="00C84A13" w:rsidRPr="00A62E7E">
        <w:rPr>
          <w:rFonts w:ascii="Times New Roman" w:hAnsi="Times New Roman" w:cs="Times New Roman"/>
          <w:sz w:val="24"/>
          <w:szCs w:val="24"/>
        </w:rPr>
        <w:t>(1,2</w:t>
      </w:r>
      <w:r w:rsidR="00A62E7E" w:rsidRPr="00A62E7E">
        <w:rPr>
          <w:rFonts w:ascii="Times New Roman" w:hAnsi="Times New Roman" w:cs="Times New Roman"/>
          <w:sz w:val="24"/>
          <w:szCs w:val="24"/>
        </w:rPr>
        <w:t>83</w:t>
      </w:r>
      <w:r w:rsidR="00C84A13" w:rsidRPr="00A62E7E">
        <w:rPr>
          <w:rFonts w:ascii="Times New Roman" w:hAnsi="Times New Roman" w:cs="Times New Roman"/>
          <w:sz w:val="24"/>
          <w:szCs w:val="24"/>
        </w:rPr>
        <w:t xml:space="preserve">) = </w:t>
      </w:r>
      <w:r w:rsidR="00A62E7E" w:rsidRPr="00A62E7E">
        <w:rPr>
          <w:rFonts w:ascii="Times New Roman" w:hAnsi="Times New Roman" w:cs="Times New Roman"/>
          <w:sz w:val="24"/>
          <w:szCs w:val="24"/>
        </w:rPr>
        <w:t>1.33</w:t>
      </w:r>
      <w:r w:rsidR="00C84A13" w:rsidRPr="00A62E7E">
        <w:rPr>
          <w:rFonts w:ascii="Times New Roman" w:hAnsi="Times New Roman" w:cs="Times New Roman"/>
          <w:sz w:val="24"/>
          <w:szCs w:val="24"/>
        </w:rPr>
        <w:t xml:space="preserve">, </w:t>
      </w:r>
      <w:r w:rsidR="00C84A13" w:rsidRPr="00A62E7E">
        <w:rPr>
          <w:rFonts w:ascii="Times New Roman" w:hAnsi="Times New Roman" w:cs="Times New Roman"/>
          <w:i/>
          <w:iCs/>
          <w:sz w:val="24"/>
          <w:szCs w:val="24"/>
        </w:rPr>
        <w:t xml:space="preserve">p = </w:t>
      </w:r>
      <w:r w:rsidR="00C84A13" w:rsidRPr="00A62E7E">
        <w:rPr>
          <w:rFonts w:ascii="Times New Roman" w:hAnsi="Times New Roman" w:cs="Times New Roman"/>
          <w:sz w:val="24"/>
          <w:szCs w:val="24"/>
        </w:rPr>
        <w:t>.</w:t>
      </w:r>
      <w:r w:rsidR="00A62E7E" w:rsidRPr="00A62E7E">
        <w:rPr>
          <w:rFonts w:ascii="Times New Roman" w:hAnsi="Times New Roman" w:cs="Times New Roman"/>
          <w:sz w:val="24"/>
          <w:szCs w:val="24"/>
        </w:rPr>
        <w:t>183</w:t>
      </w:r>
      <w:r w:rsidR="00C84A13" w:rsidRPr="00A62E7E">
        <w:rPr>
          <w:rFonts w:ascii="Times New Roman" w:hAnsi="Times New Roman" w:cs="Times New Roman"/>
          <w:sz w:val="24"/>
          <w:szCs w:val="24"/>
        </w:rPr>
        <w:t xml:space="preserve">), </w:t>
      </w:r>
      <w:r w:rsidRPr="00A62E7E">
        <w:rPr>
          <w:rFonts w:ascii="Times New Roman" w:hAnsi="Times New Roman" w:cs="Times New Roman"/>
          <w:sz w:val="24"/>
          <w:szCs w:val="24"/>
        </w:rPr>
        <w:t>behavioral expectation</w:t>
      </w:r>
      <w:r w:rsidR="00A62E7E" w:rsidRPr="00A62E7E">
        <w:rPr>
          <w:rFonts w:ascii="Times New Roman" w:hAnsi="Times New Roman" w:cs="Times New Roman"/>
          <w:sz w:val="24"/>
          <w:szCs w:val="24"/>
        </w:rPr>
        <w:t xml:space="preserve"> (</w:t>
      </w:r>
      <w:r w:rsidR="00A62E7E" w:rsidRPr="00A62E7E">
        <w:rPr>
          <w:rFonts w:ascii="Times New Roman" w:hAnsi="Times New Roman" w:cs="Times New Roman"/>
          <w:i/>
          <w:iCs/>
          <w:sz w:val="24"/>
          <w:szCs w:val="24"/>
        </w:rPr>
        <w:t xml:space="preserve">t </w:t>
      </w:r>
      <w:r w:rsidR="00A62E7E" w:rsidRPr="00A62E7E">
        <w:rPr>
          <w:rFonts w:ascii="Times New Roman" w:hAnsi="Times New Roman" w:cs="Times New Roman"/>
          <w:sz w:val="24"/>
          <w:szCs w:val="24"/>
        </w:rPr>
        <w:t xml:space="preserve">(1,282) = -.35, </w:t>
      </w:r>
      <w:r w:rsidR="00A62E7E" w:rsidRPr="00A62E7E">
        <w:rPr>
          <w:rFonts w:ascii="Times New Roman" w:hAnsi="Times New Roman" w:cs="Times New Roman"/>
          <w:i/>
          <w:iCs/>
          <w:sz w:val="24"/>
          <w:szCs w:val="24"/>
        </w:rPr>
        <w:t xml:space="preserve">p = </w:t>
      </w:r>
      <w:r w:rsidR="00A62E7E" w:rsidRPr="00A62E7E">
        <w:rPr>
          <w:rFonts w:ascii="Times New Roman" w:hAnsi="Times New Roman" w:cs="Times New Roman"/>
          <w:sz w:val="24"/>
          <w:szCs w:val="24"/>
        </w:rPr>
        <w:t>.726),</w:t>
      </w:r>
      <w:r w:rsidR="00C84A13" w:rsidRPr="00A62E7E">
        <w:rPr>
          <w:rFonts w:ascii="Times New Roman" w:hAnsi="Times New Roman" w:cs="Times New Roman"/>
          <w:sz w:val="24"/>
          <w:szCs w:val="24"/>
        </w:rPr>
        <w:t xml:space="preserve"> or likelihood of social media message engagement (</w:t>
      </w:r>
      <w:r w:rsidR="00C84A13" w:rsidRPr="00A62E7E">
        <w:rPr>
          <w:rFonts w:ascii="Times New Roman" w:hAnsi="Times New Roman" w:cs="Times New Roman"/>
          <w:i/>
          <w:iCs/>
          <w:sz w:val="24"/>
          <w:szCs w:val="24"/>
        </w:rPr>
        <w:t xml:space="preserve">t </w:t>
      </w:r>
      <w:r w:rsidR="00C84A13" w:rsidRPr="00A62E7E">
        <w:rPr>
          <w:rFonts w:ascii="Times New Roman" w:hAnsi="Times New Roman" w:cs="Times New Roman"/>
          <w:sz w:val="24"/>
          <w:szCs w:val="24"/>
        </w:rPr>
        <w:t>(1,27</w:t>
      </w:r>
      <w:r w:rsidR="00A62E7E">
        <w:rPr>
          <w:rFonts w:ascii="Times New Roman" w:hAnsi="Times New Roman" w:cs="Times New Roman"/>
          <w:sz w:val="24"/>
          <w:szCs w:val="24"/>
        </w:rPr>
        <w:t>8</w:t>
      </w:r>
      <w:r w:rsidR="00C84A13" w:rsidRPr="00A62E7E">
        <w:rPr>
          <w:rFonts w:ascii="Times New Roman" w:hAnsi="Times New Roman" w:cs="Times New Roman"/>
          <w:sz w:val="24"/>
          <w:szCs w:val="24"/>
        </w:rPr>
        <w:t xml:space="preserve">) = .38, </w:t>
      </w:r>
      <w:r w:rsidR="00C84A13" w:rsidRPr="00A62E7E">
        <w:rPr>
          <w:rFonts w:ascii="Times New Roman" w:hAnsi="Times New Roman" w:cs="Times New Roman"/>
          <w:i/>
          <w:iCs/>
          <w:sz w:val="24"/>
          <w:szCs w:val="24"/>
        </w:rPr>
        <w:t xml:space="preserve">p = </w:t>
      </w:r>
      <w:r w:rsidR="00C84A13" w:rsidRPr="00A62E7E">
        <w:rPr>
          <w:rFonts w:ascii="Times New Roman" w:hAnsi="Times New Roman" w:cs="Times New Roman"/>
          <w:sz w:val="24"/>
          <w:szCs w:val="24"/>
        </w:rPr>
        <w:t>.703)</w:t>
      </w:r>
      <w:r w:rsidR="00FC68D5">
        <w:rPr>
          <w:rFonts w:ascii="Times New Roman" w:hAnsi="Times New Roman" w:cs="Times New Roman"/>
          <w:sz w:val="24"/>
          <w:szCs w:val="24"/>
        </w:rPr>
        <w:t>.</w:t>
      </w:r>
    </w:p>
    <w:p w14:paraId="57CF4784" w14:textId="52579FB1" w:rsidR="00DA6671" w:rsidRDefault="00DA6671" w:rsidP="00DA6671">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Demographics</w:t>
      </w:r>
    </w:p>
    <w:p w14:paraId="52BCBEED" w14:textId="5D7940EF" w:rsidR="0036387F" w:rsidRDefault="00DA6671" w:rsidP="00DA6671">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36387F">
        <w:rPr>
          <w:rFonts w:ascii="Times New Roman" w:hAnsi="Times New Roman" w:cs="Times New Roman"/>
          <w:sz w:val="24"/>
          <w:szCs w:val="24"/>
        </w:rPr>
        <w:t>Tests were run to test that the demographic variables were independent of message construct condition.</w:t>
      </w:r>
    </w:p>
    <w:p w14:paraId="0FBCEC9D" w14:textId="11CA2427" w:rsidR="0036387F" w:rsidRDefault="0036387F" w:rsidP="00DA6671">
      <w:pPr>
        <w:spacing w:after="0" w:line="480" w:lineRule="auto"/>
        <w:rPr>
          <w:rFonts w:ascii="Times New Roman" w:hAnsi="Times New Roman" w:cs="Times New Roman"/>
          <w:sz w:val="24"/>
          <w:szCs w:val="24"/>
        </w:rPr>
      </w:pPr>
      <w:r>
        <w:rPr>
          <w:rFonts w:ascii="Times New Roman" w:hAnsi="Times New Roman" w:cs="Times New Roman"/>
          <w:sz w:val="24"/>
          <w:szCs w:val="24"/>
        </w:rPr>
        <w:tab/>
        <w:t>A chi-square test of independence was calculated comparing gender indication and message construct condition. No significant relationship was found (χ</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(4) = </w:t>
      </w:r>
      <w:r w:rsidR="003845A3">
        <w:rPr>
          <w:rFonts w:ascii="Times New Roman" w:hAnsi="Times New Roman" w:cs="Times New Roman"/>
          <w:sz w:val="24"/>
          <w:szCs w:val="24"/>
        </w:rPr>
        <w:t xml:space="preserve">5.11, </w:t>
      </w:r>
      <w:r w:rsidR="003845A3">
        <w:rPr>
          <w:rFonts w:ascii="Times New Roman" w:hAnsi="Times New Roman" w:cs="Times New Roman"/>
          <w:i/>
          <w:iCs/>
          <w:sz w:val="24"/>
          <w:szCs w:val="24"/>
        </w:rPr>
        <w:t xml:space="preserve">p </w:t>
      </w:r>
      <w:r w:rsidR="003845A3">
        <w:rPr>
          <w:rFonts w:ascii="Times New Roman" w:hAnsi="Times New Roman" w:cs="Times New Roman"/>
          <w:sz w:val="24"/>
          <w:szCs w:val="24"/>
        </w:rPr>
        <w:t>= .276).</w:t>
      </w:r>
    </w:p>
    <w:p w14:paraId="5E23AF3E" w14:textId="16487530" w:rsidR="003845A3" w:rsidRDefault="003845A3" w:rsidP="00DA6671">
      <w:pPr>
        <w:spacing w:after="0" w:line="480" w:lineRule="auto"/>
        <w:rPr>
          <w:rFonts w:ascii="Times New Roman" w:hAnsi="Times New Roman" w:cs="Times New Roman"/>
          <w:sz w:val="24"/>
          <w:szCs w:val="24"/>
        </w:rPr>
      </w:pPr>
      <w:r>
        <w:rPr>
          <w:rFonts w:ascii="Times New Roman" w:hAnsi="Times New Roman" w:cs="Times New Roman"/>
          <w:sz w:val="24"/>
          <w:szCs w:val="24"/>
        </w:rPr>
        <w:tab/>
        <w:t>A chi-square test of independence was calculated comparing campus affiliation and message construct condition. No significant relationship was found (χ</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(2) = .664, </w:t>
      </w:r>
      <w:r>
        <w:rPr>
          <w:rFonts w:ascii="Times New Roman" w:hAnsi="Times New Roman" w:cs="Times New Roman"/>
          <w:i/>
          <w:iCs/>
          <w:sz w:val="24"/>
          <w:szCs w:val="24"/>
        </w:rPr>
        <w:t xml:space="preserve">p </w:t>
      </w:r>
      <w:r>
        <w:rPr>
          <w:rFonts w:ascii="Times New Roman" w:hAnsi="Times New Roman" w:cs="Times New Roman"/>
          <w:sz w:val="24"/>
          <w:szCs w:val="24"/>
        </w:rPr>
        <w:t>= .718).</w:t>
      </w:r>
    </w:p>
    <w:p w14:paraId="74C47F76" w14:textId="1B8982A7" w:rsidR="003845A3" w:rsidRPr="003845A3" w:rsidRDefault="003845A3" w:rsidP="003845A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chi-square test of independence was calculated comparing race identification and message construct condition. No significant relationship was found (χ</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(12) = 8.957, </w:t>
      </w:r>
      <w:r>
        <w:rPr>
          <w:rFonts w:ascii="Times New Roman" w:hAnsi="Times New Roman" w:cs="Times New Roman"/>
          <w:i/>
          <w:iCs/>
          <w:sz w:val="24"/>
          <w:szCs w:val="24"/>
        </w:rPr>
        <w:t xml:space="preserve">p </w:t>
      </w:r>
      <w:r>
        <w:rPr>
          <w:rFonts w:ascii="Times New Roman" w:hAnsi="Times New Roman" w:cs="Times New Roman"/>
          <w:sz w:val="24"/>
          <w:szCs w:val="24"/>
        </w:rPr>
        <w:t>= .707).</w:t>
      </w:r>
    </w:p>
    <w:p w14:paraId="06961BE0" w14:textId="70770E70" w:rsidR="00DA6671" w:rsidRPr="00DA6671" w:rsidRDefault="0036387F" w:rsidP="003638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one-way ANOVA showed</w:t>
      </w:r>
      <w:r w:rsidR="00DA6671">
        <w:rPr>
          <w:rFonts w:ascii="Times New Roman" w:hAnsi="Times New Roman" w:cs="Times New Roman"/>
          <w:sz w:val="24"/>
          <w:szCs w:val="24"/>
        </w:rPr>
        <w:t xml:space="preserve"> </w:t>
      </w:r>
      <w:r>
        <w:rPr>
          <w:rFonts w:ascii="Times New Roman" w:hAnsi="Times New Roman" w:cs="Times New Roman"/>
          <w:sz w:val="24"/>
          <w:szCs w:val="24"/>
        </w:rPr>
        <w:t>no</w:t>
      </w:r>
      <w:r w:rsidR="00A256CA" w:rsidRPr="009E5B16">
        <w:rPr>
          <w:rFonts w:ascii="Times New Roman" w:hAnsi="Times New Roman" w:cs="Times New Roman"/>
          <w:sz w:val="24"/>
          <w:szCs w:val="24"/>
        </w:rPr>
        <w:t xml:space="preserve"> significant difference </w:t>
      </w:r>
      <w:r w:rsidR="00A256CA">
        <w:rPr>
          <w:rFonts w:ascii="Times New Roman" w:hAnsi="Times New Roman" w:cs="Times New Roman"/>
          <w:sz w:val="24"/>
          <w:szCs w:val="24"/>
        </w:rPr>
        <w:t>in the number of individuals of different ages in the message construct condition</w:t>
      </w:r>
      <w:r w:rsidR="00EC5865">
        <w:rPr>
          <w:rFonts w:ascii="Times New Roman" w:hAnsi="Times New Roman" w:cs="Times New Roman"/>
          <w:sz w:val="24"/>
          <w:szCs w:val="24"/>
        </w:rPr>
        <w:t>s</w:t>
      </w:r>
      <w:r w:rsidR="00A256CA">
        <w:rPr>
          <w:rFonts w:ascii="Times New Roman" w:hAnsi="Times New Roman" w:cs="Times New Roman"/>
          <w:sz w:val="24"/>
          <w:szCs w:val="24"/>
        </w:rPr>
        <w:t xml:space="preserve"> (</w:t>
      </w:r>
      <w:r w:rsidR="00A256CA">
        <w:rPr>
          <w:rFonts w:ascii="Times New Roman" w:hAnsi="Times New Roman" w:cs="Times New Roman"/>
          <w:i/>
          <w:iCs/>
          <w:sz w:val="24"/>
          <w:szCs w:val="24"/>
        </w:rPr>
        <w:t xml:space="preserve">F </w:t>
      </w:r>
      <w:r w:rsidR="00A256CA">
        <w:rPr>
          <w:rFonts w:ascii="Times New Roman" w:hAnsi="Times New Roman" w:cs="Times New Roman"/>
          <w:sz w:val="24"/>
          <w:szCs w:val="24"/>
        </w:rPr>
        <w:t xml:space="preserve">(2, 1,282) = .001, </w:t>
      </w:r>
      <w:r w:rsidR="00A256CA">
        <w:rPr>
          <w:rFonts w:ascii="Times New Roman" w:hAnsi="Times New Roman" w:cs="Times New Roman"/>
          <w:i/>
          <w:iCs/>
          <w:sz w:val="24"/>
          <w:szCs w:val="24"/>
        </w:rPr>
        <w:t xml:space="preserve">p </w:t>
      </w:r>
      <w:r w:rsidR="00A256CA">
        <w:rPr>
          <w:rFonts w:ascii="Times New Roman" w:hAnsi="Times New Roman" w:cs="Times New Roman"/>
          <w:sz w:val="24"/>
          <w:szCs w:val="24"/>
        </w:rPr>
        <w:t>= .999).</w:t>
      </w:r>
    </w:p>
    <w:p w14:paraId="7F85FDA2" w14:textId="77777777" w:rsidR="00563B92" w:rsidRPr="00F015C2" w:rsidRDefault="00563B92" w:rsidP="00F015C2">
      <w:pPr>
        <w:rPr>
          <w:rFonts w:ascii="Times New Roman" w:hAnsi="Times New Roman" w:cs="Times New Roman"/>
          <w:b/>
          <w:i/>
          <w:color w:val="1F3864" w:themeColor="accent1" w:themeShade="80"/>
          <w:sz w:val="24"/>
          <w:szCs w:val="24"/>
        </w:rPr>
      </w:pPr>
    </w:p>
    <w:p w14:paraId="397C1E67" w14:textId="77777777" w:rsidR="00133467" w:rsidRPr="00F015C2" w:rsidRDefault="00133467" w:rsidP="00563B92">
      <w:pPr>
        <w:rPr>
          <w:rFonts w:ascii="Times New Roman" w:hAnsi="Times New Roman" w:cs="Times New Roman"/>
          <w:b/>
          <w:sz w:val="24"/>
          <w:szCs w:val="24"/>
        </w:rPr>
      </w:pPr>
      <w:r w:rsidRPr="00F015C2">
        <w:rPr>
          <w:rFonts w:ascii="Times New Roman" w:hAnsi="Times New Roman" w:cs="Times New Roman"/>
          <w:b/>
          <w:sz w:val="24"/>
          <w:szCs w:val="24"/>
        </w:rPr>
        <w:br w:type="page"/>
      </w:r>
    </w:p>
    <w:p w14:paraId="62B0E391" w14:textId="403E84DE" w:rsidR="00522440" w:rsidRPr="00F015C2" w:rsidRDefault="00522440" w:rsidP="00DB2570">
      <w:pPr>
        <w:pStyle w:val="Heading2"/>
        <w:spacing w:line="480" w:lineRule="auto"/>
        <w:jc w:val="center"/>
        <w:rPr>
          <w:rFonts w:ascii="Times New Roman" w:hAnsi="Times New Roman" w:cs="Times New Roman"/>
          <w:b/>
          <w:sz w:val="24"/>
          <w:szCs w:val="24"/>
        </w:rPr>
      </w:pPr>
      <w:bookmarkStart w:id="83" w:name="_Toc119074003"/>
      <w:r w:rsidRPr="00F015C2">
        <w:rPr>
          <w:rFonts w:ascii="Times New Roman" w:hAnsi="Times New Roman" w:cs="Times New Roman"/>
          <w:b/>
          <w:color w:val="auto"/>
          <w:sz w:val="24"/>
          <w:szCs w:val="24"/>
        </w:rPr>
        <w:lastRenderedPageBreak/>
        <w:t>Chapter 8: Discussion</w:t>
      </w:r>
      <w:r w:rsidR="002D6CFE" w:rsidRPr="00F015C2">
        <w:rPr>
          <w:rFonts w:ascii="Times New Roman" w:hAnsi="Times New Roman" w:cs="Times New Roman"/>
          <w:b/>
          <w:color w:val="auto"/>
          <w:sz w:val="24"/>
          <w:szCs w:val="24"/>
        </w:rPr>
        <w:t xml:space="preserve"> and Application</w:t>
      </w:r>
      <w:bookmarkEnd w:id="83"/>
    </w:p>
    <w:p w14:paraId="76A83E23" w14:textId="348C2546" w:rsidR="0034562E" w:rsidRPr="00B207CA" w:rsidRDefault="00B50D28" w:rsidP="0034562E">
      <w:pPr>
        <w:spacing w:after="0" w:line="480" w:lineRule="auto"/>
        <w:rPr>
          <w:rFonts w:ascii="Times New Roman" w:hAnsi="Times New Roman" w:cs="Times New Roman"/>
          <w:iCs/>
          <w:sz w:val="24"/>
          <w:szCs w:val="24"/>
        </w:rPr>
      </w:pPr>
      <w:r>
        <w:rPr>
          <w:rFonts w:ascii="Times New Roman" w:hAnsi="Times New Roman" w:cs="Times New Roman"/>
          <w:b/>
          <w:bCs/>
          <w:sz w:val="24"/>
          <w:szCs w:val="24"/>
        </w:rPr>
        <w:tab/>
      </w:r>
      <w:r>
        <w:rPr>
          <w:rFonts w:ascii="Times New Roman" w:hAnsi="Times New Roman" w:cs="Times New Roman"/>
          <w:sz w:val="24"/>
          <w:szCs w:val="24"/>
        </w:rPr>
        <w:t>In this study</w:t>
      </w:r>
      <w:r w:rsidR="0034562E">
        <w:rPr>
          <w:rFonts w:ascii="Times New Roman" w:hAnsi="Times New Roman" w:cs="Times New Roman"/>
          <w:sz w:val="24"/>
          <w:szCs w:val="24"/>
        </w:rPr>
        <w:t>, the goal was to generate a model for social media message design for suicide gatekeepers. The first part of the study used a grounded theory (GT) approach to research and develop a model. The GT research outlined important message constructs that fit with the health belief model (</w:t>
      </w:r>
      <w:r w:rsidR="002D692D">
        <w:rPr>
          <w:rFonts w:ascii="Times New Roman" w:hAnsi="Times New Roman" w:cs="Times New Roman"/>
          <w:sz w:val="24"/>
          <w:szCs w:val="24"/>
        </w:rPr>
        <w:t>Green et al., 2020</w:t>
      </w:r>
      <w:r w:rsidR="00AD5045">
        <w:rPr>
          <w:rFonts w:ascii="Times New Roman" w:hAnsi="Times New Roman" w:cs="Times New Roman"/>
          <w:sz w:val="24"/>
          <w:szCs w:val="24"/>
        </w:rPr>
        <w:t>; Rosenstock et al., 1988</w:t>
      </w:r>
      <w:r w:rsidR="0034562E">
        <w:rPr>
          <w:rFonts w:ascii="Times New Roman" w:hAnsi="Times New Roman" w:cs="Times New Roman"/>
          <w:sz w:val="24"/>
          <w:szCs w:val="24"/>
        </w:rPr>
        <w:t xml:space="preserve">) and included </w:t>
      </w:r>
      <w:r w:rsidR="0034562E" w:rsidRPr="00B207CA">
        <w:rPr>
          <w:rFonts w:ascii="Times New Roman" w:hAnsi="Times New Roman" w:cs="Times New Roman"/>
          <w:i/>
          <w:iCs/>
          <w:sz w:val="24"/>
          <w:szCs w:val="24"/>
        </w:rPr>
        <w:t>significanc</w:t>
      </w:r>
      <w:r w:rsidR="0034562E">
        <w:rPr>
          <w:rFonts w:ascii="Times New Roman" w:hAnsi="Times New Roman" w:cs="Times New Roman"/>
          <w:sz w:val="24"/>
          <w:szCs w:val="24"/>
        </w:rPr>
        <w:t xml:space="preserve">e of the suicide threat (perceived threat), </w:t>
      </w:r>
      <w:r w:rsidR="0034562E" w:rsidRPr="00B207CA">
        <w:rPr>
          <w:rFonts w:ascii="Times New Roman" w:hAnsi="Times New Roman" w:cs="Times New Roman"/>
          <w:i/>
          <w:iCs/>
          <w:sz w:val="24"/>
          <w:szCs w:val="24"/>
        </w:rPr>
        <w:t>preventability</w:t>
      </w:r>
      <w:r w:rsidR="0034562E">
        <w:rPr>
          <w:rFonts w:ascii="Times New Roman" w:hAnsi="Times New Roman" w:cs="Times New Roman"/>
          <w:sz w:val="24"/>
          <w:szCs w:val="24"/>
        </w:rPr>
        <w:t xml:space="preserve"> of suicide (benefits of action), and </w:t>
      </w:r>
      <w:r w:rsidR="0034562E" w:rsidRPr="00B207CA">
        <w:rPr>
          <w:rFonts w:ascii="Times New Roman" w:hAnsi="Times New Roman" w:cs="Times New Roman"/>
          <w:i/>
          <w:iCs/>
          <w:sz w:val="24"/>
          <w:szCs w:val="24"/>
        </w:rPr>
        <w:t>beneficence</w:t>
      </w:r>
      <w:r w:rsidR="0034562E">
        <w:rPr>
          <w:rFonts w:ascii="Times New Roman" w:hAnsi="Times New Roman" w:cs="Times New Roman"/>
          <w:sz w:val="24"/>
          <w:szCs w:val="24"/>
        </w:rPr>
        <w:t xml:space="preserve"> of discussing suicide (benefits of action). In addition, support for gain- or loss-framed empathy appeals was found for possible influence on perceived message effectiveness, </w:t>
      </w:r>
      <w:r w:rsidR="00D86F68">
        <w:rPr>
          <w:rFonts w:ascii="Times New Roman" w:hAnsi="Times New Roman" w:cs="Times New Roman"/>
          <w:sz w:val="24"/>
          <w:szCs w:val="24"/>
        </w:rPr>
        <w:t>likelihood of social media message engagement (to include the behaviors of liking, sharing, or commenting on a social media message), and behavioral expectation.</w:t>
      </w:r>
      <w:r w:rsidR="00B207CA">
        <w:rPr>
          <w:rFonts w:ascii="Times New Roman" w:hAnsi="Times New Roman" w:cs="Times New Roman"/>
          <w:sz w:val="24"/>
          <w:szCs w:val="24"/>
        </w:rPr>
        <w:t xml:space="preserve"> Behavioral expectation on the part of a suicide gatekeeper would include performing the behaviors of </w:t>
      </w:r>
      <w:r w:rsidR="00B207CA">
        <w:rPr>
          <w:rFonts w:ascii="Times New Roman" w:hAnsi="Times New Roman" w:cs="Times New Roman"/>
          <w:i/>
          <w:iCs/>
          <w:sz w:val="24"/>
          <w:szCs w:val="24"/>
        </w:rPr>
        <w:t xml:space="preserve">detecting </w:t>
      </w:r>
      <w:r w:rsidR="00B207CA">
        <w:rPr>
          <w:rFonts w:ascii="Times New Roman" w:hAnsi="Times New Roman" w:cs="Times New Roman"/>
          <w:iCs/>
          <w:sz w:val="24"/>
          <w:szCs w:val="24"/>
        </w:rPr>
        <w:t xml:space="preserve">signs of suicide ideation, </w:t>
      </w:r>
      <w:r w:rsidR="00B207CA">
        <w:rPr>
          <w:rFonts w:ascii="Times New Roman" w:hAnsi="Times New Roman" w:cs="Times New Roman"/>
          <w:i/>
          <w:sz w:val="24"/>
          <w:szCs w:val="24"/>
        </w:rPr>
        <w:t>engaging</w:t>
      </w:r>
      <w:r w:rsidR="00B207CA">
        <w:rPr>
          <w:rFonts w:ascii="Times New Roman" w:hAnsi="Times New Roman" w:cs="Times New Roman"/>
          <w:iCs/>
          <w:sz w:val="24"/>
          <w:szCs w:val="24"/>
        </w:rPr>
        <w:t xml:space="preserve"> a suicidal peer or acquaintance in conversation about their plans to hurt themselves, and </w:t>
      </w:r>
      <w:r w:rsidR="00B207CA">
        <w:rPr>
          <w:rFonts w:ascii="Times New Roman" w:hAnsi="Times New Roman" w:cs="Times New Roman"/>
          <w:i/>
          <w:sz w:val="24"/>
          <w:szCs w:val="24"/>
        </w:rPr>
        <w:t xml:space="preserve">connecting </w:t>
      </w:r>
      <w:r w:rsidR="00C650E7">
        <w:rPr>
          <w:rFonts w:ascii="Times New Roman" w:hAnsi="Times New Roman" w:cs="Times New Roman"/>
          <w:iCs/>
          <w:sz w:val="24"/>
          <w:szCs w:val="24"/>
        </w:rPr>
        <w:t>suicidal</w:t>
      </w:r>
      <w:r w:rsidR="00B207CA">
        <w:rPr>
          <w:rFonts w:ascii="Times New Roman" w:hAnsi="Times New Roman" w:cs="Times New Roman"/>
          <w:iCs/>
          <w:sz w:val="24"/>
          <w:szCs w:val="24"/>
        </w:rPr>
        <w:t xml:space="preserve"> individual</w:t>
      </w:r>
      <w:r w:rsidR="00AD5045">
        <w:rPr>
          <w:rFonts w:ascii="Times New Roman" w:hAnsi="Times New Roman" w:cs="Times New Roman"/>
          <w:iCs/>
          <w:sz w:val="24"/>
          <w:szCs w:val="24"/>
        </w:rPr>
        <w:t>s</w:t>
      </w:r>
      <w:r w:rsidR="00B207CA">
        <w:rPr>
          <w:rFonts w:ascii="Times New Roman" w:hAnsi="Times New Roman" w:cs="Times New Roman"/>
          <w:iCs/>
          <w:sz w:val="24"/>
          <w:szCs w:val="24"/>
        </w:rPr>
        <w:t xml:space="preserve"> to resources.</w:t>
      </w:r>
    </w:p>
    <w:p w14:paraId="10372CBC" w14:textId="45846192" w:rsidR="00AE5110" w:rsidRDefault="00D86F68" w:rsidP="003456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second part of this study, the research concentrated on gaining a better understanding of the preliminary model</w:t>
      </w:r>
      <w:r w:rsidR="00B207CA">
        <w:rPr>
          <w:rFonts w:ascii="Times New Roman" w:hAnsi="Times New Roman" w:cs="Times New Roman"/>
          <w:sz w:val="24"/>
          <w:szCs w:val="24"/>
        </w:rPr>
        <w:t xml:space="preserve"> in regards to what type of </w:t>
      </w:r>
      <w:r w:rsidR="00AD5045">
        <w:rPr>
          <w:rFonts w:ascii="Times New Roman" w:hAnsi="Times New Roman" w:cs="Times New Roman"/>
          <w:sz w:val="24"/>
          <w:szCs w:val="24"/>
        </w:rPr>
        <w:t xml:space="preserve">wording in </w:t>
      </w:r>
      <w:r w:rsidR="00B207CA">
        <w:rPr>
          <w:rFonts w:ascii="Times New Roman" w:hAnsi="Times New Roman" w:cs="Times New Roman"/>
          <w:sz w:val="24"/>
          <w:szCs w:val="24"/>
        </w:rPr>
        <w:t>messages ultimately best influence</w:t>
      </w:r>
      <w:r w:rsidR="00AD5045">
        <w:rPr>
          <w:rFonts w:ascii="Times New Roman" w:hAnsi="Times New Roman" w:cs="Times New Roman"/>
          <w:sz w:val="24"/>
          <w:szCs w:val="24"/>
        </w:rPr>
        <w:t>s</w:t>
      </w:r>
      <w:r w:rsidR="00B207CA">
        <w:rPr>
          <w:rFonts w:ascii="Times New Roman" w:hAnsi="Times New Roman" w:cs="Times New Roman"/>
          <w:sz w:val="24"/>
          <w:szCs w:val="24"/>
        </w:rPr>
        <w:t xml:space="preserve"> </w:t>
      </w:r>
      <w:r w:rsidR="00AD5045">
        <w:rPr>
          <w:rFonts w:ascii="Times New Roman" w:hAnsi="Times New Roman" w:cs="Times New Roman"/>
          <w:sz w:val="24"/>
          <w:szCs w:val="24"/>
        </w:rPr>
        <w:t>suicide gatekeeper’s</w:t>
      </w:r>
      <w:r w:rsidR="00B207CA">
        <w:rPr>
          <w:rFonts w:ascii="Times New Roman" w:hAnsi="Times New Roman" w:cs="Times New Roman"/>
          <w:sz w:val="24"/>
          <w:szCs w:val="24"/>
        </w:rPr>
        <w:t xml:space="preserve"> behavioral expectation</w:t>
      </w:r>
      <w:r>
        <w:rPr>
          <w:rFonts w:ascii="Times New Roman" w:hAnsi="Times New Roman" w:cs="Times New Roman"/>
          <w:sz w:val="24"/>
          <w:szCs w:val="24"/>
        </w:rPr>
        <w:t>. Not only would th</w:t>
      </w:r>
      <w:r w:rsidR="00B207CA">
        <w:rPr>
          <w:rFonts w:ascii="Times New Roman" w:hAnsi="Times New Roman" w:cs="Times New Roman"/>
          <w:sz w:val="24"/>
          <w:szCs w:val="24"/>
        </w:rPr>
        <w:t>e</w:t>
      </w:r>
      <w:r>
        <w:rPr>
          <w:rFonts w:ascii="Times New Roman" w:hAnsi="Times New Roman" w:cs="Times New Roman"/>
          <w:sz w:val="24"/>
          <w:szCs w:val="24"/>
        </w:rPr>
        <w:t xml:space="preserve"> research suggest the best message constructs and frames to use in social media messages aimed at suicide gatekeepers, but it would also demonstrate areas for further research. </w:t>
      </w:r>
      <w:r w:rsidR="00B207CA">
        <w:rPr>
          <w:rFonts w:ascii="Times New Roman" w:hAnsi="Times New Roman" w:cs="Times New Roman"/>
          <w:sz w:val="24"/>
          <w:szCs w:val="24"/>
        </w:rPr>
        <w:t>Therefore, two messages using gain and loss frames</w:t>
      </w:r>
      <w:r w:rsidR="00AD5045">
        <w:rPr>
          <w:rFonts w:ascii="Times New Roman" w:hAnsi="Times New Roman" w:cs="Times New Roman"/>
          <w:sz w:val="24"/>
          <w:szCs w:val="24"/>
        </w:rPr>
        <w:t xml:space="preserve"> (four total)</w:t>
      </w:r>
      <w:r w:rsidR="00B207CA">
        <w:rPr>
          <w:rFonts w:ascii="Times New Roman" w:hAnsi="Times New Roman" w:cs="Times New Roman"/>
          <w:sz w:val="24"/>
          <w:szCs w:val="24"/>
        </w:rPr>
        <w:t xml:space="preserve"> were designed for each of the message construct conditions</w:t>
      </w:r>
      <w:r w:rsidR="00AD5045">
        <w:rPr>
          <w:rFonts w:ascii="Times New Roman" w:hAnsi="Times New Roman" w:cs="Times New Roman"/>
          <w:sz w:val="24"/>
          <w:szCs w:val="24"/>
        </w:rPr>
        <w:t xml:space="preserve"> of </w:t>
      </w:r>
      <w:r w:rsidR="00B207CA">
        <w:rPr>
          <w:rFonts w:ascii="Times New Roman" w:hAnsi="Times New Roman" w:cs="Times New Roman"/>
          <w:sz w:val="24"/>
          <w:szCs w:val="24"/>
        </w:rPr>
        <w:t xml:space="preserve">significance, preventability, and beneficence. </w:t>
      </w:r>
      <w:r w:rsidR="00AD5045">
        <w:rPr>
          <w:rFonts w:ascii="Times New Roman" w:hAnsi="Times New Roman" w:cs="Times New Roman"/>
          <w:sz w:val="24"/>
          <w:szCs w:val="24"/>
        </w:rPr>
        <w:t>About 1,285</w:t>
      </w:r>
      <w:r w:rsidR="00AE5110">
        <w:rPr>
          <w:rFonts w:ascii="Times New Roman" w:hAnsi="Times New Roman" w:cs="Times New Roman"/>
          <w:sz w:val="24"/>
          <w:szCs w:val="24"/>
        </w:rPr>
        <w:t xml:space="preserve"> participants who fit the research criteria were exposed to one of the message construct conditions</w:t>
      </w:r>
      <w:r w:rsidR="00AD5045">
        <w:rPr>
          <w:rFonts w:ascii="Times New Roman" w:hAnsi="Times New Roman" w:cs="Times New Roman"/>
          <w:sz w:val="24"/>
          <w:szCs w:val="24"/>
        </w:rPr>
        <w:t>,</w:t>
      </w:r>
      <w:r w:rsidR="00AE5110">
        <w:rPr>
          <w:rFonts w:ascii="Times New Roman" w:hAnsi="Times New Roman" w:cs="Times New Roman"/>
          <w:sz w:val="24"/>
          <w:szCs w:val="24"/>
        </w:rPr>
        <w:t xml:space="preserve"> read two gain-framed and two loss-framed messages</w:t>
      </w:r>
      <w:r w:rsidR="00AD5045">
        <w:rPr>
          <w:rFonts w:ascii="Times New Roman" w:hAnsi="Times New Roman" w:cs="Times New Roman"/>
          <w:sz w:val="24"/>
          <w:szCs w:val="24"/>
        </w:rPr>
        <w:t>,</w:t>
      </w:r>
      <w:r w:rsidR="00AE5110">
        <w:rPr>
          <w:rFonts w:ascii="Times New Roman" w:hAnsi="Times New Roman" w:cs="Times New Roman"/>
          <w:sz w:val="24"/>
          <w:szCs w:val="24"/>
        </w:rPr>
        <w:t xml:space="preserve"> and rated post-message statements for all four</w:t>
      </w:r>
      <w:r w:rsidR="00B401EB">
        <w:rPr>
          <w:rFonts w:ascii="Times New Roman" w:hAnsi="Times New Roman" w:cs="Times New Roman"/>
          <w:sz w:val="24"/>
          <w:szCs w:val="24"/>
        </w:rPr>
        <w:t xml:space="preserve"> messages</w:t>
      </w:r>
      <w:r w:rsidR="00AE5110">
        <w:rPr>
          <w:rFonts w:ascii="Times New Roman" w:hAnsi="Times New Roman" w:cs="Times New Roman"/>
          <w:sz w:val="24"/>
          <w:szCs w:val="24"/>
        </w:rPr>
        <w:t xml:space="preserve">. This study was appropriately powered (Faul et al., 2009) for comparing these messages, which would </w:t>
      </w:r>
      <w:r w:rsidR="00AE5110">
        <w:rPr>
          <w:rFonts w:ascii="Times New Roman" w:hAnsi="Times New Roman" w:cs="Times New Roman"/>
          <w:sz w:val="24"/>
          <w:szCs w:val="24"/>
        </w:rPr>
        <w:lastRenderedPageBreak/>
        <w:t xml:space="preserve">be </w:t>
      </w:r>
      <w:r w:rsidR="00AD5045">
        <w:rPr>
          <w:rFonts w:ascii="Times New Roman" w:hAnsi="Times New Roman" w:cs="Times New Roman"/>
          <w:sz w:val="24"/>
          <w:szCs w:val="24"/>
        </w:rPr>
        <w:t>estimated</w:t>
      </w:r>
      <w:r w:rsidR="00AE5110">
        <w:rPr>
          <w:rFonts w:ascii="Times New Roman" w:hAnsi="Times New Roman" w:cs="Times New Roman"/>
          <w:sz w:val="24"/>
          <w:szCs w:val="24"/>
        </w:rPr>
        <w:t xml:space="preserve"> </w:t>
      </w:r>
      <w:r w:rsidR="00B401EB">
        <w:rPr>
          <w:rFonts w:ascii="Times New Roman" w:hAnsi="Times New Roman" w:cs="Times New Roman"/>
          <w:sz w:val="24"/>
          <w:szCs w:val="24"/>
        </w:rPr>
        <w:t>to have</w:t>
      </w:r>
      <w:r w:rsidR="00AE5110">
        <w:rPr>
          <w:rFonts w:ascii="Times New Roman" w:hAnsi="Times New Roman" w:cs="Times New Roman"/>
          <w:sz w:val="24"/>
          <w:szCs w:val="24"/>
        </w:rPr>
        <w:t xml:space="preserve"> small effect sizes based on previous studies (</w:t>
      </w:r>
      <w:r w:rsidR="00EE1E61">
        <w:rPr>
          <w:rFonts w:ascii="Times New Roman" w:hAnsi="Times New Roman" w:cs="Times New Roman"/>
          <w:sz w:val="24"/>
          <w:szCs w:val="24"/>
        </w:rPr>
        <w:t>O’Keefe &amp; Jensen, 2007, 2009</w:t>
      </w:r>
      <w:r w:rsidR="00AE5110">
        <w:rPr>
          <w:rFonts w:ascii="Times New Roman" w:hAnsi="Times New Roman" w:cs="Times New Roman"/>
          <w:sz w:val="24"/>
          <w:szCs w:val="24"/>
        </w:rPr>
        <w:t>).</w:t>
      </w:r>
      <w:r w:rsidR="00B207CA">
        <w:rPr>
          <w:rFonts w:ascii="Times New Roman" w:hAnsi="Times New Roman" w:cs="Times New Roman"/>
          <w:sz w:val="24"/>
          <w:szCs w:val="24"/>
        </w:rPr>
        <w:t xml:space="preserve"> </w:t>
      </w:r>
    </w:p>
    <w:p w14:paraId="6EDF02D4" w14:textId="63618585" w:rsidR="00B34E03" w:rsidRDefault="0034562E" w:rsidP="004C66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AD5045">
        <w:rPr>
          <w:rFonts w:ascii="Times New Roman" w:hAnsi="Times New Roman" w:cs="Times New Roman"/>
          <w:sz w:val="24"/>
          <w:szCs w:val="24"/>
        </w:rPr>
        <w:t>e</w:t>
      </w:r>
      <w:r>
        <w:rPr>
          <w:rFonts w:ascii="Times New Roman" w:hAnsi="Times New Roman" w:cs="Times New Roman"/>
          <w:sz w:val="24"/>
          <w:szCs w:val="24"/>
        </w:rPr>
        <w:t xml:space="preserve"> </w:t>
      </w:r>
      <w:r w:rsidR="00AE5110">
        <w:rPr>
          <w:rFonts w:ascii="Times New Roman" w:hAnsi="Times New Roman" w:cs="Times New Roman"/>
          <w:sz w:val="24"/>
          <w:szCs w:val="24"/>
        </w:rPr>
        <w:t xml:space="preserve">test messages </w:t>
      </w:r>
      <w:r w:rsidR="00D86F68">
        <w:rPr>
          <w:rFonts w:ascii="Times New Roman" w:hAnsi="Times New Roman" w:cs="Times New Roman"/>
          <w:sz w:val="24"/>
          <w:szCs w:val="24"/>
        </w:rPr>
        <w:t>used in the experimental study controlled</w:t>
      </w:r>
      <w:r>
        <w:rPr>
          <w:rFonts w:ascii="Times New Roman" w:hAnsi="Times New Roman" w:cs="Times New Roman"/>
          <w:sz w:val="24"/>
          <w:szCs w:val="24"/>
        </w:rPr>
        <w:t xml:space="preserve"> for </w:t>
      </w:r>
      <w:r w:rsidR="00AD5045">
        <w:rPr>
          <w:rFonts w:ascii="Times New Roman" w:hAnsi="Times New Roman" w:cs="Times New Roman"/>
          <w:sz w:val="24"/>
          <w:szCs w:val="24"/>
        </w:rPr>
        <w:t xml:space="preserve">social media message </w:t>
      </w:r>
      <w:r>
        <w:rPr>
          <w:rFonts w:ascii="Times New Roman" w:hAnsi="Times New Roman" w:cs="Times New Roman"/>
          <w:sz w:val="24"/>
          <w:szCs w:val="24"/>
        </w:rPr>
        <w:t xml:space="preserve">visuals, source, platform, and length in order to best </w:t>
      </w:r>
      <w:r w:rsidR="00D86F68">
        <w:rPr>
          <w:rFonts w:ascii="Times New Roman" w:hAnsi="Times New Roman" w:cs="Times New Roman"/>
          <w:sz w:val="24"/>
          <w:szCs w:val="24"/>
        </w:rPr>
        <w:t xml:space="preserve">focus on what wording would lead to the </w:t>
      </w:r>
      <w:r w:rsidR="00AD5045">
        <w:rPr>
          <w:rFonts w:ascii="Times New Roman" w:hAnsi="Times New Roman" w:cs="Times New Roman"/>
          <w:sz w:val="24"/>
          <w:szCs w:val="24"/>
        </w:rPr>
        <w:t>most positive</w:t>
      </w:r>
      <w:r w:rsidR="00D86F68">
        <w:rPr>
          <w:rFonts w:ascii="Times New Roman" w:hAnsi="Times New Roman" w:cs="Times New Roman"/>
          <w:sz w:val="24"/>
          <w:szCs w:val="24"/>
        </w:rPr>
        <w:t xml:space="preserve"> outcomes for the </w:t>
      </w:r>
      <w:r w:rsidR="00626CDA">
        <w:rPr>
          <w:rFonts w:ascii="Times New Roman" w:hAnsi="Times New Roman" w:cs="Times New Roman"/>
          <w:sz w:val="24"/>
          <w:szCs w:val="24"/>
        </w:rPr>
        <w:t xml:space="preserve">message outcome </w:t>
      </w:r>
      <w:r w:rsidR="00D86F68">
        <w:rPr>
          <w:rFonts w:ascii="Times New Roman" w:hAnsi="Times New Roman" w:cs="Times New Roman"/>
          <w:sz w:val="24"/>
          <w:szCs w:val="24"/>
        </w:rPr>
        <w:t xml:space="preserve">dependent variables of self-efficacy, response efficacy, perceived message effectiveness, likelihood of social media message engagement, </w:t>
      </w:r>
      <w:r w:rsidR="00A814BB">
        <w:rPr>
          <w:rFonts w:ascii="Times New Roman" w:hAnsi="Times New Roman" w:cs="Times New Roman"/>
          <w:sz w:val="24"/>
          <w:szCs w:val="24"/>
        </w:rPr>
        <w:t xml:space="preserve">state empathy, </w:t>
      </w:r>
      <w:r w:rsidR="00D86F68">
        <w:rPr>
          <w:rFonts w:ascii="Times New Roman" w:hAnsi="Times New Roman" w:cs="Times New Roman"/>
          <w:sz w:val="24"/>
          <w:szCs w:val="24"/>
        </w:rPr>
        <w:t xml:space="preserve">and behavioral expectation. This is a discussion of the results of that experiment, </w:t>
      </w:r>
      <w:r w:rsidR="00190E38">
        <w:rPr>
          <w:rFonts w:ascii="Times New Roman" w:hAnsi="Times New Roman" w:cs="Times New Roman"/>
          <w:sz w:val="24"/>
          <w:szCs w:val="24"/>
        </w:rPr>
        <w:t xml:space="preserve">and it includes </w:t>
      </w:r>
      <w:r w:rsidR="00D86F68">
        <w:rPr>
          <w:rFonts w:ascii="Times New Roman" w:hAnsi="Times New Roman" w:cs="Times New Roman"/>
          <w:sz w:val="24"/>
          <w:szCs w:val="24"/>
        </w:rPr>
        <w:t xml:space="preserve">connections to the </w:t>
      </w:r>
      <w:r w:rsidR="00190E38">
        <w:rPr>
          <w:rFonts w:ascii="Times New Roman" w:hAnsi="Times New Roman" w:cs="Times New Roman"/>
          <w:sz w:val="24"/>
          <w:szCs w:val="24"/>
        </w:rPr>
        <w:t xml:space="preserve">findings generated by the GT research. </w:t>
      </w:r>
    </w:p>
    <w:p w14:paraId="44EC7FE8" w14:textId="77777777" w:rsidR="00626CDA" w:rsidRPr="004C6681" w:rsidRDefault="00626CDA" w:rsidP="00626CDA">
      <w:pPr>
        <w:pStyle w:val="Heading3"/>
        <w:spacing w:line="480" w:lineRule="auto"/>
        <w:rPr>
          <w:rFonts w:ascii="Times New Roman" w:hAnsi="Times New Roman" w:cs="Times New Roman"/>
          <w:b/>
          <w:bCs/>
          <w:color w:val="auto"/>
        </w:rPr>
      </w:pPr>
      <w:bookmarkStart w:id="84" w:name="_Toc119074004"/>
      <w:r w:rsidRPr="004C6681">
        <w:rPr>
          <w:rFonts w:ascii="Times New Roman" w:hAnsi="Times New Roman" w:cs="Times New Roman"/>
          <w:b/>
          <w:bCs/>
          <w:color w:val="auto"/>
        </w:rPr>
        <w:t>Is Significance Significant?</w:t>
      </w:r>
      <w:bookmarkEnd w:id="84"/>
      <w:r w:rsidRPr="004C6681">
        <w:rPr>
          <w:rFonts w:ascii="Times New Roman" w:hAnsi="Times New Roman" w:cs="Times New Roman"/>
          <w:b/>
          <w:bCs/>
          <w:color w:val="auto"/>
        </w:rPr>
        <w:t xml:space="preserve"> </w:t>
      </w:r>
    </w:p>
    <w:p w14:paraId="3FF3C877" w14:textId="77777777" w:rsidR="00626CDA" w:rsidRDefault="00626CDA" w:rsidP="00626CDA">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Message construct condition included the constructs of significance, preventability, and beneficence. This condition was tested between subjects in this study, and the study was appropriately powered to detect small effect sizes (Faul et al. 2009).</w:t>
      </w:r>
    </w:p>
    <w:p w14:paraId="065E4743" w14:textId="77777777" w:rsidR="00626CDA" w:rsidRDefault="00626CDA" w:rsidP="00626CDA">
      <w:pPr>
        <w:spacing w:after="0" w:line="480" w:lineRule="auto"/>
        <w:rPr>
          <w:rFonts w:ascii="Times New Roman" w:hAnsi="Times New Roman" w:cs="Times New Roman"/>
          <w:sz w:val="24"/>
          <w:szCs w:val="24"/>
        </w:rPr>
      </w:pPr>
      <w:r>
        <w:rPr>
          <w:rFonts w:ascii="Times New Roman" w:hAnsi="Times New Roman" w:cs="Times New Roman"/>
          <w:sz w:val="24"/>
          <w:szCs w:val="24"/>
        </w:rPr>
        <w:tab/>
        <w:t>The message constructs were designed based on three common misconceptions identified in the GT research supplied by the data from interview participants, digital training articles and videos, online narratives, and academic literature. These misconceptions included the false ideas that suicide ideation is not a serious threat to life, that suicide is not preventable, and that discussing suicide can cause harm by planting the idea in someone’s head. The message constructs were intended to combat these misconceptions, and each was connected to elements of the health belief model (Green et al., 2020; Rosenstock et al., 1988) in the following ways:</w:t>
      </w:r>
    </w:p>
    <w:p w14:paraId="69E09A7F" w14:textId="77777777" w:rsidR="00626CDA" w:rsidRPr="005F387D" w:rsidRDefault="00626CDA" w:rsidP="00626CDA">
      <w:pPr>
        <w:pStyle w:val="ListParagraph"/>
        <w:numPr>
          <w:ilvl w:val="0"/>
          <w:numId w:val="18"/>
        </w:numPr>
        <w:spacing w:after="0" w:line="480" w:lineRule="auto"/>
        <w:rPr>
          <w:rFonts w:ascii="Times New Roman" w:hAnsi="Times New Roman" w:cs="Times New Roman"/>
          <w:sz w:val="24"/>
          <w:szCs w:val="24"/>
        </w:rPr>
      </w:pPr>
      <w:r w:rsidRPr="005F387D">
        <w:rPr>
          <w:rFonts w:ascii="Times New Roman" w:hAnsi="Times New Roman" w:cs="Times New Roman"/>
          <w:sz w:val="24"/>
          <w:szCs w:val="24"/>
        </w:rPr>
        <w:t>Message construct of significance: signs of suicide ideation and talking about harming or killing oneself is a serious threat to life (perceived threat of danger to health).</w:t>
      </w:r>
    </w:p>
    <w:p w14:paraId="6893ED13" w14:textId="77777777" w:rsidR="00626CDA" w:rsidRPr="005F387D" w:rsidRDefault="00626CDA" w:rsidP="00626CDA">
      <w:pPr>
        <w:pStyle w:val="ListParagraph"/>
        <w:numPr>
          <w:ilvl w:val="0"/>
          <w:numId w:val="18"/>
        </w:numPr>
        <w:spacing w:after="0" w:line="480" w:lineRule="auto"/>
        <w:rPr>
          <w:rFonts w:ascii="Times New Roman" w:hAnsi="Times New Roman" w:cs="Times New Roman"/>
          <w:sz w:val="24"/>
          <w:szCs w:val="24"/>
        </w:rPr>
      </w:pPr>
      <w:r w:rsidRPr="005F387D">
        <w:rPr>
          <w:rFonts w:ascii="Times New Roman" w:hAnsi="Times New Roman" w:cs="Times New Roman"/>
          <w:sz w:val="24"/>
          <w:szCs w:val="24"/>
        </w:rPr>
        <w:lastRenderedPageBreak/>
        <w:t>Message construct of preventability: suicide can be prevented, and the process of prevention is aided by the intervention of friends, family members, and acquaintances (suicide gatekeepers) (perceived benefit of action).</w:t>
      </w:r>
    </w:p>
    <w:p w14:paraId="0DFAE42C" w14:textId="77777777" w:rsidR="00626CDA" w:rsidRPr="005F387D" w:rsidRDefault="00626CDA" w:rsidP="00626CDA">
      <w:pPr>
        <w:pStyle w:val="ListParagraph"/>
        <w:numPr>
          <w:ilvl w:val="0"/>
          <w:numId w:val="18"/>
        </w:numPr>
        <w:spacing w:after="0" w:line="480" w:lineRule="auto"/>
        <w:rPr>
          <w:rFonts w:ascii="Times New Roman" w:hAnsi="Times New Roman" w:cs="Times New Roman"/>
          <w:sz w:val="24"/>
          <w:szCs w:val="24"/>
        </w:rPr>
      </w:pPr>
      <w:r w:rsidRPr="005F387D">
        <w:rPr>
          <w:rFonts w:ascii="Times New Roman" w:hAnsi="Times New Roman" w:cs="Times New Roman"/>
          <w:sz w:val="24"/>
          <w:szCs w:val="24"/>
        </w:rPr>
        <w:t>Message construct of beneficence: talking about suicide with friends will not plant the idea in their heads and may actually bring relief and aid in prevention (perceived benefit of action).</w:t>
      </w:r>
    </w:p>
    <w:p w14:paraId="6D101F88" w14:textId="77777777"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While preventability and beneficence are linked more closely together (the benefit of talking to a friend may both help a friend and prevent suicide), the construct of significance focuses on the idea that suicide is a serious threat. In fact, one interview participant in the GT study said, “When your friend talks about taking his or her life, that person is threatening the life of your </w:t>
      </w:r>
      <w:r>
        <w:rPr>
          <w:rFonts w:ascii="Times New Roman" w:hAnsi="Times New Roman" w:cs="Times New Roman"/>
          <w:i/>
          <w:iCs/>
          <w:sz w:val="24"/>
          <w:szCs w:val="24"/>
        </w:rPr>
        <w:t>friend.</w:t>
      </w:r>
      <w:r>
        <w:rPr>
          <w:rFonts w:ascii="Times New Roman" w:hAnsi="Times New Roman" w:cs="Times New Roman"/>
          <w:sz w:val="24"/>
          <w:szCs w:val="24"/>
        </w:rPr>
        <w:t xml:space="preserve">” </w:t>
      </w:r>
    </w:p>
    <w:p w14:paraId="1E96A369" w14:textId="77777777"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So, is the construct of significance more significant than the constructs of preventability and beneficence in social media message design for suicide gatekeepers? The experiment gave some support for this, but certainly not conclusive support. Those who saw the messages with the significance construct rated perceived message effectiveness highest, but only significantly higher than those who saw the messages with the preventability construct. No significant difference was found between messages in the significance and beneficence construct for perceived message effectiveness, or between the beneficence and preventability constructs. In addition, those who saw the messages with the significance construct rated the likelihood of sharing the social media message significantly higher than both of the other groups (preventability and beneficence).</w:t>
      </w:r>
    </w:p>
    <w:p w14:paraId="1407C87E" w14:textId="70CDEACD"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Yet, these were the only message outcome dependent variables that were influenced significantly by message construct in this study. The effect sizes were small—very small, in this </w:t>
      </w:r>
      <w:r>
        <w:rPr>
          <w:rFonts w:ascii="Times New Roman" w:hAnsi="Times New Roman" w:cs="Times New Roman"/>
          <w:sz w:val="24"/>
          <w:szCs w:val="24"/>
        </w:rPr>
        <w:lastRenderedPageBreak/>
        <w:t xml:space="preserve">case, with both effect sizes equal in size </w:t>
      </w:r>
      <w:r w:rsidRPr="00541579">
        <w:rPr>
          <w:rFonts w:ascii="Times New Roman" w:hAnsi="Times New Roman" w:cs="Times New Roman"/>
          <w:sz w:val="24"/>
          <w:szCs w:val="24"/>
        </w:rPr>
        <w:t>(η</w:t>
      </w:r>
      <w:r w:rsidRPr="00541579">
        <w:rPr>
          <w:rFonts w:ascii="Times New Roman" w:hAnsi="Times New Roman" w:cs="Times New Roman"/>
          <w:sz w:val="24"/>
          <w:szCs w:val="24"/>
          <w:vertAlign w:val="superscript"/>
        </w:rPr>
        <w:t>2</w:t>
      </w:r>
      <w:r w:rsidRPr="00541579">
        <w:rPr>
          <w:rFonts w:ascii="Times New Roman" w:hAnsi="Times New Roman" w:cs="Times New Roman"/>
          <w:sz w:val="24"/>
          <w:szCs w:val="24"/>
          <w:vertAlign w:val="subscript"/>
        </w:rPr>
        <w:t>p</w:t>
      </w:r>
      <w:r w:rsidRPr="00541579">
        <w:rPr>
          <w:rFonts w:ascii="Times New Roman" w:hAnsi="Times New Roman" w:cs="Times New Roman"/>
          <w:sz w:val="24"/>
          <w:szCs w:val="24"/>
        </w:rPr>
        <w:t xml:space="preserve"> = .006).</w:t>
      </w:r>
      <w:r>
        <w:rPr>
          <w:rFonts w:ascii="Times New Roman" w:hAnsi="Times New Roman" w:cs="Times New Roman"/>
          <w:sz w:val="24"/>
          <w:szCs w:val="24"/>
        </w:rPr>
        <w:t xml:space="preserve"> No significant differences were found among the three message constructs for the message outcome dependent variables of self-efficacy, response efficacy, behavioral expectation, overall likelihood of social media message engagement, or likelihood of liking or commenting on a social media message.</w:t>
      </w:r>
    </w:p>
    <w:p w14:paraId="09A338FB" w14:textId="77777777" w:rsidR="00626CDA" w:rsidRPr="0094028D" w:rsidRDefault="00626CDA" w:rsidP="00626CDA">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One other item to note from the message construct condition is the interaction of gain and loss framing on preventability. When a gain frame was used, messages with the preventability construct were rated the highest on self-efficacy, and when a loss frame was used, messages with the preventability construct were rated the lowest on self-efficacy.</w:t>
      </w:r>
    </w:p>
    <w:p w14:paraId="55CDB94B" w14:textId="77777777" w:rsidR="00626CDA" w:rsidRDefault="00626CDA" w:rsidP="00626CDA">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Theoretical Implications</w:t>
      </w:r>
    </w:p>
    <w:p w14:paraId="504A505B" w14:textId="77777777"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health belief model has almost 50 years of research behind its constructs and the structure of those constructs (Green et al., 2020). The constructs in this study were linked to health belief model constructs that have been established as being effective in social media messages (</w:t>
      </w:r>
      <w:r w:rsidRPr="00AD16EF">
        <w:rPr>
          <w:rFonts w:ascii="Times New Roman" w:hAnsi="Times New Roman" w:cs="Times New Roman"/>
          <w:sz w:val="24"/>
          <w:szCs w:val="24"/>
        </w:rPr>
        <w:t>Guidry et al.</w:t>
      </w:r>
      <w:r>
        <w:rPr>
          <w:rFonts w:ascii="Times New Roman" w:hAnsi="Times New Roman" w:cs="Times New Roman"/>
          <w:sz w:val="24"/>
          <w:szCs w:val="24"/>
        </w:rPr>
        <w:t xml:space="preserve">, </w:t>
      </w:r>
      <w:r w:rsidRPr="00AD16EF">
        <w:rPr>
          <w:rFonts w:ascii="Times New Roman" w:hAnsi="Times New Roman" w:cs="Times New Roman"/>
          <w:sz w:val="24"/>
          <w:szCs w:val="24"/>
        </w:rPr>
        <w:t>2020</w:t>
      </w:r>
      <w:r>
        <w:rPr>
          <w:rFonts w:ascii="Times New Roman" w:hAnsi="Times New Roman" w:cs="Times New Roman"/>
          <w:sz w:val="24"/>
          <w:szCs w:val="24"/>
        </w:rPr>
        <w:t>). While this research showed only mild support for the significance construct (perceived threat), social media messages focusing on intervention and other health behaviors continue to be an area that deserves exploration. The brevity of messages can affect people’s behavior (</w:t>
      </w:r>
      <w:r w:rsidRPr="00ED25DC">
        <w:rPr>
          <w:rFonts w:ascii="Times New Roman" w:hAnsi="Times New Roman" w:cs="Times New Roman"/>
          <w:sz w:val="24"/>
          <w:szCs w:val="24"/>
        </w:rPr>
        <w:t>Gligorić</w:t>
      </w:r>
      <w:r>
        <w:rPr>
          <w:rFonts w:ascii="Times New Roman" w:hAnsi="Times New Roman" w:cs="Times New Roman"/>
          <w:sz w:val="24"/>
          <w:szCs w:val="24"/>
        </w:rPr>
        <w:t xml:space="preserve"> et al., 2018; </w:t>
      </w:r>
      <w:r w:rsidRPr="00F7389B">
        <w:rPr>
          <w:rFonts w:ascii="Times New Roman" w:hAnsi="Times New Roman" w:cs="Times New Roman"/>
          <w:sz w:val="24"/>
          <w:szCs w:val="24"/>
        </w:rPr>
        <w:t>Shleyner</w:t>
      </w:r>
      <w:r>
        <w:rPr>
          <w:rFonts w:ascii="Times New Roman" w:hAnsi="Times New Roman" w:cs="Times New Roman"/>
          <w:sz w:val="24"/>
          <w:szCs w:val="24"/>
        </w:rPr>
        <w:t xml:space="preserve">, </w:t>
      </w:r>
      <w:r w:rsidRPr="00F7389B">
        <w:rPr>
          <w:rFonts w:ascii="Times New Roman" w:hAnsi="Times New Roman" w:cs="Times New Roman"/>
          <w:sz w:val="24"/>
          <w:szCs w:val="24"/>
        </w:rPr>
        <w:t>2018</w:t>
      </w:r>
      <w:r>
        <w:rPr>
          <w:rFonts w:ascii="Times New Roman" w:hAnsi="Times New Roman" w:cs="Times New Roman"/>
          <w:sz w:val="24"/>
          <w:szCs w:val="24"/>
        </w:rPr>
        <w:t>); thus, one might further examine the interplay of that variable with message construct, as well as the use of visuals and sources (Edney et al., 2018) to ascertain whether message construct interacts with these important aspects of social media messages.</w:t>
      </w:r>
    </w:p>
    <w:p w14:paraId="4DF9924B" w14:textId="77777777" w:rsidR="00626CDA" w:rsidRPr="001A2C92"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In addition, the effect of gain and loss framing in regards to messages constructed with the theme of suicide preventability showed the possibility of interaction between message construct condition and message frame. With a loss-frame causing those who saw the preventability message to rate their self-efficacy the lowest, research may need more focus on </w:t>
      </w:r>
      <w:r>
        <w:rPr>
          <w:rFonts w:ascii="Times New Roman" w:hAnsi="Times New Roman" w:cs="Times New Roman"/>
          <w:sz w:val="24"/>
          <w:szCs w:val="24"/>
        </w:rPr>
        <w:lastRenderedPageBreak/>
        <w:t xml:space="preserve">how gain and loss framing can affect the way people receive a certain message and make assumptions about their capabilities of performing an intervention behavior. </w:t>
      </w:r>
    </w:p>
    <w:p w14:paraId="7A6E1BE9" w14:textId="77777777" w:rsidR="00626CDA" w:rsidRDefault="00626CDA" w:rsidP="00626CDA">
      <w:pPr>
        <w:spacing w:after="0" w:line="480" w:lineRule="auto"/>
        <w:rPr>
          <w:rFonts w:ascii="Times New Roman" w:hAnsi="Times New Roman" w:cs="Times New Roman"/>
          <w:b/>
          <w:i/>
          <w:sz w:val="24"/>
          <w:szCs w:val="24"/>
        </w:rPr>
      </w:pPr>
      <w:r>
        <w:rPr>
          <w:rFonts w:ascii="Times New Roman" w:hAnsi="Times New Roman" w:cs="Times New Roman"/>
          <w:b/>
          <w:i/>
          <w:sz w:val="24"/>
          <w:szCs w:val="24"/>
        </w:rPr>
        <w:t>Practical Implications</w:t>
      </w:r>
    </w:p>
    <w:p w14:paraId="5A6806C9" w14:textId="529E1DF3"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This research notes that any advantage for suicide prevention professionals designing social media messages, no matter how small, should be mentioned. If a significance construct does strengthen perceived message effectiveness and encourage message sharing, then it may be a worthwhile construct for social media messages aimed at suicide gatekeepers. The GT study emphasizes that these message constructs are critical to combatting prevalent myths that have plagued suicide prevention efforts and should be addressed. The concern in the field about these myths that was supported by the GT methods continues to command attention and focus.</w:t>
      </w:r>
    </w:p>
    <w:p w14:paraId="29293AC5" w14:textId="4BFB2C09" w:rsidR="00626CDA" w:rsidRPr="005F387D"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However, while all three of these message constructs could be useful for motivating behavior by suicide gatekeepers, without a control condition, the necessity of these three message constructs for motivating that behavior cannot be confirmed. In addition, should practitioners avoid loss-framed messages focused on prevention? Perhaps, but as the interviews in the GT study all emphasized, a message that encourages intervention is better than no message at all. However, the possible effect of message construct on self-efficacy is important—all the interview participants also emphasized that people need to feel capable of performing an intervention behavior. In short, any social media message impact on self-efficacy, positive or negative, should be noted.</w:t>
      </w:r>
      <w:r>
        <w:rPr>
          <w:rFonts w:ascii="Times New Roman" w:hAnsi="Times New Roman" w:cs="Times New Roman"/>
          <w:b/>
          <w:i/>
          <w:sz w:val="24"/>
          <w:szCs w:val="24"/>
        </w:rPr>
        <w:tab/>
      </w:r>
    </w:p>
    <w:p w14:paraId="2DC052FC" w14:textId="77777777" w:rsidR="00626CDA" w:rsidRDefault="00626CDA" w:rsidP="00626CDA">
      <w:pPr>
        <w:spacing w:after="0" w:line="480" w:lineRule="auto"/>
        <w:rPr>
          <w:rFonts w:ascii="Times New Roman" w:hAnsi="Times New Roman" w:cs="Times New Roman"/>
          <w:b/>
          <w:i/>
          <w:sz w:val="24"/>
          <w:szCs w:val="24"/>
        </w:rPr>
      </w:pPr>
      <w:r w:rsidRPr="005F387D">
        <w:rPr>
          <w:rFonts w:ascii="Times New Roman" w:hAnsi="Times New Roman" w:cs="Times New Roman"/>
          <w:b/>
          <w:i/>
          <w:sz w:val="24"/>
          <w:szCs w:val="24"/>
        </w:rPr>
        <w:t xml:space="preserve">Limitations and Opportunities in Future Research for </w:t>
      </w:r>
      <w:r>
        <w:rPr>
          <w:rFonts w:ascii="Times New Roman" w:hAnsi="Times New Roman" w:cs="Times New Roman"/>
          <w:b/>
          <w:i/>
          <w:sz w:val="24"/>
          <w:szCs w:val="24"/>
        </w:rPr>
        <w:t xml:space="preserve">Message Constructs </w:t>
      </w:r>
    </w:p>
    <w:p w14:paraId="463C68F6" w14:textId="77777777" w:rsidR="00626CDA" w:rsidRDefault="00626CDA" w:rsidP="00626CDA">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Based on the discussion above, although message construct results in this experiment were limited, these constructs serve an important purpose in debunking myths about suicide intervention, and they may continue to deserve research attention. Questions </w:t>
      </w:r>
      <w:r>
        <w:rPr>
          <w:rFonts w:ascii="Times New Roman" w:hAnsi="Times New Roman" w:cs="Times New Roman"/>
          <w:bCs/>
          <w:iCs/>
          <w:sz w:val="24"/>
          <w:szCs w:val="24"/>
        </w:rPr>
        <w:t xml:space="preserve">that remain </w:t>
      </w:r>
      <w:r>
        <w:rPr>
          <w:rFonts w:ascii="Times New Roman" w:hAnsi="Times New Roman" w:cs="Times New Roman"/>
          <w:bCs/>
          <w:iCs/>
          <w:sz w:val="24"/>
          <w:szCs w:val="24"/>
        </w:rPr>
        <w:lastRenderedPageBreak/>
        <w:t>unaddressed in regards to message constructs for social media message design for suicide gatekeepers include (but are not limited to) the following:</w:t>
      </w:r>
    </w:p>
    <w:p w14:paraId="16936FEC" w14:textId="77777777" w:rsidR="00626CDA" w:rsidRPr="008059D7" w:rsidRDefault="00626CDA" w:rsidP="00626CDA">
      <w:pPr>
        <w:pStyle w:val="ListParagraph"/>
        <w:numPr>
          <w:ilvl w:val="0"/>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Should message constructs be tested with a</w:t>
      </w:r>
      <w:r w:rsidRPr="008059D7">
        <w:rPr>
          <w:rFonts w:ascii="Times New Roman" w:hAnsi="Times New Roman" w:cs="Times New Roman"/>
          <w:sz w:val="24"/>
          <w:szCs w:val="24"/>
        </w:rPr>
        <w:t xml:space="preserve"> control group present, to ascertain whether message construct functions as an influential independent variable on suicide gatekeeper response to the message and behavioral expectation</w:t>
      </w:r>
      <w:r>
        <w:rPr>
          <w:rFonts w:ascii="Times New Roman" w:hAnsi="Times New Roman" w:cs="Times New Roman"/>
          <w:sz w:val="24"/>
          <w:szCs w:val="24"/>
        </w:rPr>
        <w:t>?</w:t>
      </w:r>
    </w:p>
    <w:p w14:paraId="2F4C2765" w14:textId="412739C6" w:rsidR="00626CDA" w:rsidRPr="00626CDA" w:rsidRDefault="00626CDA" w:rsidP="00626CDA">
      <w:pPr>
        <w:pStyle w:val="ListParagraph"/>
        <w:numPr>
          <w:ilvl w:val="0"/>
          <w:numId w:val="20"/>
        </w:numPr>
        <w:spacing w:after="0" w:line="480" w:lineRule="auto"/>
        <w:rPr>
          <w:rFonts w:ascii="Times New Roman" w:hAnsi="Times New Roman" w:cs="Times New Roman"/>
          <w:sz w:val="24"/>
          <w:szCs w:val="24"/>
        </w:rPr>
      </w:pPr>
      <w:r w:rsidRPr="008059D7">
        <w:rPr>
          <w:rFonts w:ascii="Times New Roman" w:hAnsi="Times New Roman" w:cs="Times New Roman"/>
          <w:sz w:val="24"/>
          <w:szCs w:val="24"/>
        </w:rPr>
        <w:t xml:space="preserve">How does </w:t>
      </w:r>
      <w:r>
        <w:rPr>
          <w:rFonts w:ascii="Times New Roman" w:hAnsi="Times New Roman" w:cs="Times New Roman"/>
          <w:sz w:val="24"/>
          <w:szCs w:val="24"/>
        </w:rPr>
        <w:t>gain and loss</w:t>
      </w:r>
      <w:r w:rsidRPr="008059D7">
        <w:rPr>
          <w:rFonts w:ascii="Times New Roman" w:hAnsi="Times New Roman" w:cs="Times New Roman"/>
          <w:sz w:val="24"/>
          <w:szCs w:val="24"/>
        </w:rPr>
        <w:t xml:space="preserve"> framing of messages interplay with message construct condition? Is there more to be explored? With gain-framed messages showing significant influence in the message outcome variables</w:t>
      </w:r>
      <w:r>
        <w:rPr>
          <w:rFonts w:ascii="Times New Roman" w:hAnsi="Times New Roman" w:cs="Times New Roman"/>
          <w:sz w:val="24"/>
          <w:szCs w:val="24"/>
        </w:rPr>
        <w:t>? W</w:t>
      </w:r>
      <w:r w:rsidRPr="008059D7">
        <w:rPr>
          <w:rFonts w:ascii="Times New Roman" w:hAnsi="Times New Roman" w:cs="Times New Roman"/>
          <w:sz w:val="24"/>
          <w:szCs w:val="24"/>
        </w:rPr>
        <w:t>hat might we learn if we control for gain or loss framing in future studies?</w:t>
      </w:r>
    </w:p>
    <w:p w14:paraId="287AEFF6" w14:textId="3F0B11FB" w:rsidR="00B50D28" w:rsidRPr="004C6681" w:rsidRDefault="00B50D28" w:rsidP="004C6681">
      <w:pPr>
        <w:pStyle w:val="Heading3"/>
        <w:spacing w:line="480" w:lineRule="auto"/>
        <w:rPr>
          <w:rFonts w:ascii="Times New Roman" w:hAnsi="Times New Roman" w:cs="Times New Roman"/>
          <w:b/>
          <w:bCs/>
        </w:rPr>
      </w:pPr>
      <w:bookmarkStart w:id="85" w:name="_Toc119074005"/>
      <w:r w:rsidRPr="004C6681">
        <w:rPr>
          <w:rFonts w:ascii="Times New Roman" w:hAnsi="Times New Roman" w:cs="Times New Roman"/>
          <w:b/>
          <w:bCs/>
          <w:color w:val="auto"/>
        </w:rPr>
        <w:t xml:space="preserve">A Gain for </w:t>
      </w:r>
      <w:r w:rsidR="00CB3246" w:rsidRPr="004C6681">
        <w:rPr>
          <w:rFonts w:ascii="Times New Roman" w:hAnsi="Times New Roman" w:cs="Times New Roman"/>
          <w:b/>
          <w:bCs/>
          <w:color w:val="auto"/>
        </w:rPr>
        <w:t xml:space="preserve">Suicide </w:t>
      </w:r>
      <w:r w:rsidR="00880DBF">
        <w:rPr>
          <w:rFonts w:ascii="Times New Roman" w:hAnsi="Times New Roman" w:cs="Times New Roman"/>
          <w:b/>
          <w:bCs/>
          <w:color w:val="auto"/>
        </w:rPr>
        <w:t>Gatekeepers</w:t>
      </w:r>
      <w:bookmarkEnd w:id="85"/>
    </w:p>
    <w:p w14:paraId="535B727E" w14:textId="2EC37135" w:rsidR="00190E38" w:rsidRDefault="00190E38" w:rsidP="004C6681">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most significant finding in the research may stem from the examination of gain- and loss-framed empathy appeals. </w:t>
      </w:r>
      <w:r w:rsidR="00B401EB">
        <w:rPr>
          <w:rFonts w:ascii="Times New Roman" w:hAnsi="Times New Roman" w:cs="Times New Roman"/>
          <w:sz w:val="24"/>
          <w:szCs w:val="24"/>
        </w:rPr>
        <w:t xml:space="preserve">A </w:t>
      </w:r>
      <w:r>
        <w:rPr>
          <w:rFonts w:ascii="Times New Roman" w:hAnsi="Times New Roman" w:cs="Times New Roman"/>
          <w:sz w:val="24"/>
          <w:szCs w:val="24"/>
        </w:rPr>
        <w:t xml:space="preserve">significant </w:t>
      </w:r>
      <w:r w:rsidR="0007758B">
        <w:rPr>
          <w:rFonts w:ascii="Times New Roman" w:hAnsi="Times New Roman" w:cs="Times New Roman"/>
          <w:sz w:val="24"/>
          <w:szCs w:val="24"/>
        </w:rPr>
        <w:t xml:space="preserve">positive </w:t>
      </w:r>
      <w:r>
        <w:rPr>
          <w:rFonts w:ascii="Times New Roman" w:hAnsi="Times New Roman" w:cs="Times New Roman"/>
          <w:sz w:val="24"/>
          <w:szCs w:val="24"/>
        </w:rPr>
        <w:t>influence of the gain-framed messages was found</w:t>
      </w:r>
      <w:r w:rsidR="00D07950">
        <w:rPr>
          <w:rFonts w:ascii="Times New Roman" w:hAnsi="Times New Roman" w:cs="Times New Roman"/>
          <w:sz w:val="24"/>
          <w:szCs w:val="24"/>
        </w:rPr>
        <w:t xml:space="preserve"> on all the message outcome dependent variables, including </w:t>
      </w:r>
      <w:r>
        <w:rPr>
          <w:rFonts w:ascii="Times New Roman" w:hAnsi="Times New Roman" w:cs="Times New Roman"/>
          <w:sz w:val="24"/>
          <w:szCs w:val="24"/>
        </w:rPr>
        <w:t xml:space="preserve">likelihood of social media message engagement (and its subcategories of liking, </w:t>
      </w:r>
      <w:r w:rsidR="00B207CA">
        <w:rPr>
          <w:rFonts w:ascii="Times New Roman" w:hAnsi="Times New Roman" w:cs="Times New Roman"/>
          <w:sz w:val="24"/>
          <w:szCs w:val="24"/>
        </w:rPr>
        <w:t xml:space="preserve">sharing, and commenting on a social media message), </w:t>
      </w:r>
      <w:r w:rsidR="00A814BB">
        <w:rPr>
          <w:rFonts w:ascii="Times New Roman" w:hAnsi="Times New Roman" w:cs="Times New Roman"/>
          <w:sz w:val="24"/>
          <w:szCs w:val="24"/>
        </w:rPr>
        <w:t xml:space="preserve">state </w:t>
      </w:r>
      <w:r w:rsidR="00B207CA">
        <w:rPr>
          <w:rFonts w:ascii="Times New Roman" w:hAnsi="Times New Roman" w:cs="Times New Roman"/>
          <w:sz w:val="24"/>
          <w:szCs w:val="24"/>
        </w:rPr>
        <w:t xml:space="preserve">empathy, </w:t>
      </w:r>
      <w:r w:rsidR="00D07950">
        <w:rPr>
          <w:rFonts w:ascii="Times New Roman" w:hAnsi="Times New Roman" w:cs="Times New Roman"/>
          <w:sz w:val="24"/>
          <w:szCs w:val="24"/>
        </w:rPr>
        <w:t>behavioral expectation, self-efficacy, response efficacy, and perceived message effectiveness</w:t>
      </w:r>
      <w:r w:rsidR="00B207CA">
        <w:rPr>
          <w:rFonts w:ascii="Times New Roman" w:hAnsi="Times New Roman" w:cs="Times New Roman"/>
          <w:sz w:val="24"/>
          <w:szCs w:val="24"/>
        </w:rPr>
        <w:t xml:space="preserve">. </w:t>
      </w:r>
    </w:p>
    <w:p w14:paraId="5BB65533" w14:textId="4077BA72" w:rsidR="0007758B" w:rsidRDefault="0007758B" w:rsidP="0034562E">
      <w:pPr>
        <w:spacing w:after="0" w:line="480" w:lineRule="auto"/>
        <w:rPr>
          <w:rFonts w:ascii="Times New Roman" w:hAnsi="Times New Roman" w:cs="Times New Roman"/>
          <w:sz w:val="24"/>
          <w:szCs w:val="24"/>
        </w:rPr>
      </w:pPr>
      <w:r>
        <w:rPr>
          <w:rFonts w:ascii="Times New Roman" w:hAnsi="Times New Roman" w:cs="Times New Roman"/>
          <w:sz w:val="24"/>
          <w:szCs w:val="24"/>
        </w:rPr>
        <w:tab/>
        <w:t>The gain-framed wording included the following:</w:t>
      </w:r>
    </w:p>
    <w:p w14:paraId="0649CB49" w14:textId="4CD60F89" w:rsidR="0007758B" w:rsidRPr="0007758B" w:rsidRDefault="0007758B" w:rsidP="0007758B">
      <w:pPr>
        <w:pStyle w:val="ListParagraph"/>
        <w:numPr>
          <w:ilvl w:val="0"/>
          <w:numId w:val="13"/>
        </w:numPr>
        <w:spacing w:after="0" w:line="480" w:lineRule="auto"/>
        <w:rPr>
          <w:rFonts w:ascii="Times New Roman" w:hAnsi="Times New Roman" w:cs="Times New Roman"/>
          <w:sz w:val="24"/>
          <w:szCs w:val="24"/>
        </w:rPr>
      </w:pPr>
      <w:r w:rsidRPr="0007758B">
        <w:rPr>
          <w:rFonts w:ascii="Times New Roman" w:hAnsi="Times New Roman" w:cs="Times New Roman"/>
          <w:sz w:val="24"/>
          <w:szCs w:val="24"/>
        </w:rPr>
        <w:t>When you reach out to a friend, you help them feel less alone and show that someone cares</w:t>
      </w:r>
      <w:r>
        <w:rPr>
          <w:rFonts w:ascii="Times New Roman" w:hAnsi="Times New Roman" w:cs="Times New Roman"/>
          <w:sz w:val="24"/>
          <w:szCs w:val="24"/>
        </w:rPr>
        <w:t xml:space="preserve"> (Gain A)</w:t>
      </w:r>
      <w:r w:rsidRPr="0007758B">
        <w:rPr>
          <w:rFonts w:ascii="Times New Roman" w:hAnsi="Times New Roman" w:cs="Times New Roman"/>
          <w:sz w:val="24"/>
          <w:szCs w:val="24"/>
        </w:rPr>
        <w:t>.</w:t>
      </w:r>
    </w:p>
    <w:p w14:paraId="33CB7B65" w14:textId="2B24B0F7" w:rsidR="0007758B" w:rsidRDefault="0007758B" w:rsidP="0007758B">
      <w:pPr>
        <w:pStyle w:val="ListParagraph"/>
        <w:numPr>
          <w:ilvl w:val="0"/>
          <w:numId w:val="13"/>
        </w:numPr>
        <w:spacing w:after="0" w:line="480" w:lineRule="auto"/>
        <w:rPr>
          <w:rFonts w:ascii="Times New Roman" w:hAnsi="Times New Roman" w:cs="Times New Roman"/>
          <w:sz w:val="24"/>
          <w:szCs w:val="24"/>
        </w:rPr>
      </w:pPr>
      <w:r w:rsidRPr="0007758B">
        <w:rPr>
          <w:rFonts w:ascii="Times New Roman" w:hAnsi="Times New Roman" w:cs="Times New Roman"/>
          <w:sz w:val="24"/>
          <w:szCs w:val="24"/>
        </w:rPr>
        <w:t>When you reach out to your friend, you help by showing that someone is there for them</w:t>
      </w:r>
      <w:r>
        <w:rPr>
          <w:rFonts w:ascii="Times New Roman" w:hAnsi="Times New Roman" w:cs="Times New Roman"/>
          <w:sz w:val="24"/>
          <w:szCs w:val="24"/>
        </w:rPr>
        <w:t xml:space="preserve"> (Gain B)</w:t>
      </w:r>
      <w:r w:rsidRPr="0007758B">
        <w:rPr>
          <w:rFonts w:ascii="Times New Roman" w:hAnsi="Times New Roman" w:cs="Times New Roman"/>
          <w:sz w:val="24"/>
          <w:szCs w:val="24"/>
        </w:rPr>
        <w:t>.</w:t>
      </w:r>
    </w:p>
    <w:p w14:paraId="39A5B72B" w14:textId="4C387291" w:rsidR="0007758B" w:rsidRDefault="0007758B" w:rsidP="0007758B">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 loss-framed wording included the following:</w:t>
      </w:r>
    </w:p>
    <w:p w14:paraId="2785D33A" w14:textId="648A6746" w:rsidR="0007758B" w:rsidRPr="0007758B" w:rsidRDefault="0007758B" w:rsidP="0007758B">
      <w:pPr>
        <w:pStyle w:val="ListParagraph"/>
        <w:numPr>
          <w:ilvl w:val="0"/>
          <w:numId w:val="14"/>
        </w:numPr>
        <w:spacing w:after="0" w:line="480" w:lineRule="auto"/>
        <w:rPr>
          <w:rFonts w:ascii="Times New Roman" w:hAnsi="Times New Roman" w:cs="Times New Roman"/>
          <w:sz w:val="24"/>
          <w:szCs w:val="24"/>
        </w:rPr>
      </w:pPr>
      <w:r w:rsidRPr="0007758B">
        <w:rPr>
          <w:rFonts w:ascii="Times New Roman" w:hAnsi="Times New Roman" w:cs="Times New Roman"/>
          <w:sz w:val="24"/>
          <w:szCs w:val="24"/>
        </w:rPr>
        <w:lastRenderedPageBreak/>
        <w:t>When you don’t reach out to your friends, they feel more alone and that no one cares</w:t>
      </w:r>
      <w:r>
        <w:rPr>
          <w:rFonts w:ascii="Times New Roman" w:hAnsi="Times New Roman" w:cs="Times New Roman"/>
          <w:sz w:val="24"/>
          <w:szCs w:val="24"/>
        </w:rPr>
        <w:t xml:space="preserve"> (Loss A)</w:t>
      </w:r>
      <w:r w:rsidRPr="0007758B">
        <w:rPr>
          <w:rFonts w:ascii="Times New Roman" w:hAnsi="Times New Roman" w:cs="Times New Roman"/>
          <w:sz w:val="24"/>
          <w:szCs w:val="24"/>
        </w:rPr>
        <w:t>.</w:t>
      </w:r>
    </w:p>
    <w:p w14:paraId="540516A2" w14:textId="46E195EB" w:rsidR="0007758B" w:rsidRDefault="0007758B" w:rsidP="0007758B">
      <w:pPr>
        <w:pStyle w:val="ListParagraph"/>
        <w:numPr>
          <w:ilvl w:val="0"/>
          <w:numId w:val="14"/>
        </w:numPr>
        <w:spacing w:after="0" w:line="480" w:lineRule="auto"/>
        <w:rPr>
          <w:rFonts w:ascii="Times New Roman" w:hAnsi="Times New Roman" w:cs="Times New Roman"/>
          <w:sz w:val="24"/>
          <w:szCs w:val="24"/>
        </w:rPr>
      </w:pPr>
      <w:r w:rsidRPr="0007758B">
        <w:rPr>
          <w:rFonts w:ascii="Times New Roman" w:hAnsi="Times New Roman" w:cs="Times New Roman"/>
          <w:sz w:val="24"/>
          <w:szCs w:val="24"/>
        </w:rPr>
        <w:t>When you ignore signs of suicide, you miss an opportunity</w:t>
      </w:r>
      <w:r w:rsidR="00DC41EF">
        <w:rPr>
          <w:rFonts w:ascii="Times New Roman" w:hAnsi="Times New Roman" w:cs="Times New Roman"/>
          <w:sz w:val="24"/>
          <w:szCs w:val="24"/>
        </w:rPr>
        <w:t xml:space="preserve"> (Loss B)</w:t>
      </w:r>
      <w:r w:rsidRPr="0007758B">
        <w:rPr>
          <w:rFonts w:ascii="Times New Roman" w:hAnsi="Times New Roman" w:cs="Times New Roman"/>
          <w:sz w:val="24"/>
          <w:szCs w:val="24"/>
        </w:rPr>
        <w:t>.</w:t>
      </w:r>
    </w:p>
    <w:p w14:paraId="644CE118" w14:textId="3E084A04" w:rsidR="00DC41EF" w:rsidRDefault="00DC41EF" w:rsidP="00DC41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short, the participants responded more favorably </w:t>
      </w:r>
      <w:r w:rsidR="00AD5045">
        <w:rPr>
          <w:rFonts w:ascii="Times New Roman" w:hAnsi="Times New Roman" w:cs="Times New Roman"/>
          <w:sz w:val="24"/>
          <w:szCs w:val="24"/>
        </w:rPr>
        <w:t xml:space="preserve">to the message outcome dependent variables </w:t>
      </w:r>
      <w:r>
        <w:rPr>
          <w:rFonts w:ascii="Times New Roman" w:hAnsi="Times New Roman" w:cs="Times New Roman"/>
          <w:sz w:val="24"/>
          <w:szCs w:val="24"/>
        </w:rPr>
        <w:t>when the message led with one of the gain-framed phrases.</w:t>
      </w:r>
    </w:p>
    <w:p w14:paraId="57412206" w14:textId="6AB4550B" w:rsidR="00DC41EF" w:rsidRDefault="00DC41EF" w:rsidP="00DC41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concern here could be the possibility of message contamination effects. However, the order effects showed no significant differences in the dependent variables in regards to the 72 possible orders of the messages </w:t>
      </w:r>
      <w:r w:rsidR="00AD5045">
        <w:rPr>
          <w:rFonts w:ascii="Times New Roman" w:hAnsi="Times New Roman" w:cs="Times New Roman"/>
          <w:sz w:val="24"/>
          <w:szCs w:val="24"/>
        </w:rPr>
        <w:t>and,</w:t>
      </w:r>
      <w:r>
        <w:rPr>
          <w:rFonts w:ascii="Times New Roman" w:hAnsi="Times New Roman" w:cs="Times New Roman"/>
          <w:sz w:val="24"/>
          <w:szCs w:val="24"/>
        </w:rPr>
        <w:t xml:space="preserve"> perhaps even more importantly, </w:t>
      </w:r>
      <w:r w:rsidR="00AD5045">
        <w:rPr>
          <w:rFonts w:ascii="Times New Roman" w:hAnsi="Times New Roman" w:cs="Times New Roman"/>
          <w:sz w:val="24"/>
          <w:szCs w:val="24"/>
        </w:rPr>
        <w:t xml:space="preserve">there were no differences in </w:t>
      </w:r>
      <w:r>
        <w:rPr>
          <w:rFonts w:ascii="Times New Roman" w:hAnsi="Times New Roman" w:cs="Times New Roman"/>
          <w:sz w:val="24"/>
          <w:szCs w:val="24"/>
        </w:rPr>
        <w:t>whether a participant saw a gain- or loss-framed message first.</w:t>
      </w:r>
    </w:p>
    <w:p w14:paraId="2B5E0E8A" w14:textId="77777777" w:rsidR="00D22A51" w:rsidRDefault="00D22A51" w:rsidP="00D22A51">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Theoretical Implications</w:t>
      </w:r>
    </w:p>
    <w:p w14:paraId="09F23168" w14:textId="06681544" w:rsidR="00D22A51" w:rsidRDefault="00160190" w:rsidP="00DC41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effects of g</w:t>
      </w:r>
      <w:r w:rsidR="00D22A51">
        <w:rPr>
          <w:rFonts w:ascii="Times New Roman" w:hAnsi="Times New Roman" w:cs="Times New Roman"/>
          <w:sz w:val="24"/>
          <w:szCs w:val="24"/>
        </w:rPr>
        <w:t xml:space="preserve">ain and loss framing of messages </w:t>
      </w:r>
      <w:r w:rsidR="00650C0E">
        <w:rPr>
          <w:rFonts w:ascii="Times New Roman" w:hAnsi="Times New Roman" w:cs="Times New Roman"/>
          <w:sz w:val="24"/>
          <w:szCs w:val="24"/>
        </w:rPr>
        <w:t>are</w:t>
      </w:r>
      <w:r w:rsidR="00D22A51">
        <w:rPr>
          <w:rFonts w:ascii="Times New Roman" w:hAnsi="Times New Roman" w:cs="Times New Roman"/>
          <w:sz w:val="24"/>
          <w:szCs w:val="24"/>
        </w:rPr>
        <w:t xml:space="preserve"> rooted in prospect theory </w:t>
      </w:r>
      <w:r w:rsidR="008407BF">
        <w:rPr>
          <w:rFonts w:ascii="Times New Roman" w:hAnsi="Times New Roman" w:cs="Times New Roman"/>
          <w:sz w:val="24"/>
          <w:szCs w:val="24"/>
        </w:rPr>
        <w:t>(</w:t>
      </w:r>
      <w:r w:rsidR="008407BF" w:rsidRPr="00DA18CF">
        <w:rPr>
          <w:rFonts w:ascii="Times New Roman" w:hAnsi="Times New Roman" w:cs="Times New Roman"/>
          <w:sz w:val="24"/>
          <w:szCs w:val="24"/>
        </w:rPr>
        <w:t>Kahneman</w:t>
      </w:r>
      <w:r w:rsidR="008407BF">
        <w:rPr>
          <w:rFonts w:ascii="Times New Roman" w:hAnsi="Times New Roman" w:cs="Times New Roman"/>
          <w:sz w:val="24"/>
          <w:szCs w:val="24"/>
        </w:rPr>
        <w:t xml:space="preserve"> &amp;</w:t>
      </w:r>
      <w:r w:rsidR="008407BF" w:rsidRPr="00DA18CF">
        <w:rPr>
          <w:rFonts w:ascii="Times New Roman" w:hAnsi="Times New Roman" w:cs="Times New Roman"/>
          <w:sz w:val="24"/>
          <w:szCs w:val="24"/>
        </w:rPr>
        <w:t xml:space="preserve"> Tversky</w:t>
      </w:r>
      <w:r w:rsidR="008407BF">
        <w:rPr>
          <w:rFonts w:ascii="Times New Roman" w:hAnsi="Times New Roman" w:cs="Times New Roman"/>
          <w:sz w:val="24"/>
          <w:szCs w:val="24"/>
        </w:rPr>
        <w:t>,</w:t>
      </w:r>
      <w:r w:rsidR="008407BF" w:rsidRPr="00DA18CF">
        <w:rPr>
          <w:rFonts w:ascii="Times New Roman" w:hAnsi="Times New Roman" w:cs="Times New Roman"/>
          <w:sz w:val="24"/>
          <w:szCs w:val="24"/>
        </w:rPr>
        <w:t xml:space="preserve"> 1979</w:t>
      </w:r>
      <w:r w:rsidR="008407BF">
        <w:rPr>
          <w:rFonts w:ascii="Times New Roman" w:hAnsi="Times New Roman" w:cs="Times New Roman"/>
          <w:sz w:val="24"/>
          <w:szCs w:val="24"/>
        </w:rPr>
        <w:t>)</w:t>
      </w:r>
      <w:r w:rsidR="00CB3246">
        <w:rPr>
          <w:rFonts w:ascii="Times New Roman" w:hAnsi="Times New Roman" w:cs="Times New Roman"/>
          <w:sz w:val="24"/>
          <w:szCs w:val="24"/>
        </w:rPr>
        <w:t xml:space="preserve">, which suggests that </w:t>
      </w:r>
      <w:r w:rsidR="00CF724F">
        <w:rPr>
          <w:rFonts w:ascii="Times New Roman" w:hAnsi="Times New Roman" w:cs="Times New Roman"/>
          <w:sz w:val="24"/>
          <w:szCs w:val="24"/>
        </w:rPr>
        <w:t>loss frames work better in some situations because they may convey</w:t>
      </w:r>
      <w:r w:rsidR="00CB3246">
        <w:rPr>
          <w:rFonts w:ascii="Times New Roman" w:hAnsi="Times New Roman" w:cs="Times New Roman"/>
          <w:sz w:val="24"/>
          <w:szCs w:val="24"/>
        </w:rPr>
        <w:t xml:space="preserve"> a heavier emotional impact. Gain and loss framing</w:t>
      </w:r>
      <w:r w:rsidR="008407BF">
        <w:rPr>
          <w:rFonts w:ascii="Times New Roman" w:hAnsi="Times New Roman" w:cs="Times New Roman"/>
          <w:sz w:val="24"/>
          <w:szCs w:val="24"/>
        </w:rPr>
        <w:t xml:space="preserve"> </w:t>
      </w:r>
      <w:r w:rsidR="00D22A51">
        <w:rPr>
          <w:rFonts w:ascii="Times New Roman" w:hAnsi="Times New Roman" w:cs="Times New Roman"/>
          <w:sz w:val="24"/>
          <w:szCs w:val="24"/>
        </w:rPr>
        <w:t>has been a focus of considerable research</w:t>
      </w:r>
      <w:r w:rsidR="007E70D6">
        <w:rPr>
          <w:rFonts w:ascii="Times New Roman" w:hAnsi="Times New Roman" w:cs="Times New Roman"/>
          <w:sz w:val="24"/>
          <w:szCs w:val="24"/>
        </w:rPr>
        <w:t xml:space="preserve"> in message design</w:t>
      </w:r>
      <w:r w:rsidR="00D22A51">
        <w:rPr>
          <w:rFonts w:ascii="Times New Roman" w:hAnsi="Times New Roman" w:cs="Times New Roman"/>
          <w:sz w:val="24"/>
          <w:szCs w:val="24"/>
        </w:rPr>
        <w:t xml:space="preserve"> </w:t>
      </w:r>
      <w:r w:rsidR="00EE1E61">
        <w:rPr>
          <w:rFonts w:ascii="Times New Roman" w:hAnsi="Times New Roman" w:cs="Times New Roman"/>
          <w:sz w:val="24"/>
          <w:szCs w:val="24"/>
        </w:rPr>
        <w:t xml:space="preserve">(Borah &amp; Xiao, 2018 Cheng et al., 2011; Eguren et al., 2021; Kim &amp; Kim, 2014). </w:t>
      </w:r>
      <w:r w:rsidR="00D22A51">
        <w:rPr>
          <w:rFonts w:ascii="Times New Roman" w:hAnsi="Times New Roman" w:cs="Times New Roman"/>
          <w:sz w:val="24"/>
          <w:szCs w:val="24"/>
        </w:rPr>
        <w:t>This study us</w:t>
      </w:r>
      <w:r w:rsidR="007E70D6">
        <w:rPr>
          <w:rFonts w:ascii="Times New Roman" w:hAnsi="Times New Roman" w:cs="Times New Roman"/>
          <w:sz w:val="24"/>
          <w:szCs w:val="24"/>
        </w:rPr>
        <w:t>ed a</w:t>
      </w:r>
      <w:r w:rsidR="00D22A51">
        <w:rPr>
          <w:rFonts w:ascii="Times New Roman" w:hAnsi="Times New Roman" w:cs="Times New Roman"/>
          <w:sz w:val="24"/>
          <w:szCs w:val="24"/>
        </w:rPr>
        <w:t xml:space="preserve"> within-subjects research design for gain and loss framing with a final sample size of 1,285</w:t>
      </w:r>
      <w:r w:rsidR="007E70D6">
        <w:rPr>
          <w:rFonts w:ascii="Times New Roman" w:hAnsi="Times New Roman" w:cs="Times New Roman"/>
          <w:sz w:val="24"/>
          <w:szCs w:val="24"/>
        </w:rPr>
        <w:t>, which</w:t>
      </w:r>
      <w:r w:rsidR="00D22A51">
        <w:rPr>
          <w:rFonts w:ascii="Times New Roman" w:hAnsi="Times New Roman" w:cs="Times New Roman"/>
          <w:sz w:val="24"/>
          <w:szCs w:val="24"/>
        </w:rPr>
        <w:t xml:space="preserve"> was considerably powered to discover small effect sizes. In this research, gain-framed messages</w:t>
      </w:r>
      <w:r w:rsidR="00C50BD9">
        <w:rPr>
          <w:rFonts w:ascii="Times New Roman" w:hAnsi="Times New Roman" w:cs="Times New Roman"/>
          <w:sz w:val="24"/>
          <w:szCs w:val="24"/>
        </w:rPr>
        <w:t xml:space="preserve"> were significantly more likely to positively influence the </w:t>
      </w:r>
      <w:r w:rsidR="007E70D6">
        <w:rPr>
          <w:rFonts w:ascii="Times New Roman" w:hAnsi="Times New Roman" w:cs="Times New Roman"/>
          <w:sz w:val="24"/>
          <w:szCs w:val="24"/>
        </w:rPr>
        <w:t xml:space="preserve">message outcome </w:t>
      </w:r>
      <w:r w:rsidR="00C50BD9">
        <w:rPr>
          <w:rFonts w:ascii="Times New Roman" w:hAnsi="Times New Roman" w:cs="Times New Roman"/>
          <w:sz w:val="24"/>
          <w:szCs w:val="24"/>
        </w:rPr>
        <w:t xml:space="preserve">dependent variables </w:t>
      </w:r>
      <w:r w:rsidR="008407BF">
        <w:rPr>
          <w:rFonts w:ascii="Times New Roman" w:hAnsi="Times New Roman" w:cs="Times New Roman"/>
          <w:sz w:val="24"/>
          <w:szCs w:val="24"/>
        </w:rPr>
        <w:t xml:space="preserve">and perhaps move a suicide gatekeeper closer to performing the actual behavior of </w:t>
      </w:r>
      <w:r w:rsidR="007E70D6">
        <w:rPr>
          <w:rFonts w:ascii="Times New Roman" w:hAnsi="Times New Roman" w:cs="Times New Roman"/>
          <w:sz w:val="24"/>
          <w:szCs w:val="24"/>
        </w:rPr>
        <w:t xml:space="preserve">suicide </w:t>
      </w:r>
      <w:r w:rsidR="008407BF">
        <w:rPr>
          <w:rFonts w:ascii="Times New Roman" w:hAnsi="Times New Roman" w:cs="Times New Roman"/>
          <w:sz w:val="24"/>
          <w:szCs w:val="24"/>
        </w:rPr>
        <w:t>intervention</w:t>
      </w:r>
      <w:r w:rsidR="007E70D6">
        <w:rPr>
          <w:rFonts w:ascii="Times New Roman" w:hAnsi="Times New Roman" w:cs="Times New Roman"/>
          <w:sz w:val="24"/>
          <w:szCs w:val="24"/>
        </w:rPr>
        <w:t xml:space="preserve"> on behalf of a peer</w:t>
      </w:r>
      <w:r w:rsidR="008407BF">
        <w:rPr>
          <w:rFonts w:ascii="Times New Roman" w:hAnsi="Times New Roman" w:cs="Times New Roman"/>
          <w:sz w:val="24"/>
          <w:szCs w:val="24"/>
        </w:rPr>
        <w:t xml:space="preserve">. In prior </w:t>
      </w:r>
      <w:r w:rsidR="000D755B">
        <w:rPr>
          <w:rFonts w:ascii="Times New Roman" w:hAnsi="Times New Roman" w:cs="Times New Roman"/>
          <w:sz w:val="24"/>
          <w:szCs w:val="24"/>
        </w:rPr>
        <w:t xml:space="preserve">health behavior </w:t>
      </w:r>
      <w:r w:rsidR="008407BF">
        <w:rPr>
          <w:rFonts w:ascii="Times New Roman" w:hAnsi="Times New Roman" w:cs="Times New Roman"/>
          <w:sz w:val="24"/>
          <w:szCs w:val="24"/>
        </w:rPr>
        <w:t>research</w:t>
      </w:r>
      <w:r w:rsidR="000D755B">
        <w:rPr>
          <w:rFonts w:ascii="Times New Roman" w:hAnsi="Times New Roman" w:cs="Times New Roman"/>
          <w:sz w:val="24"/>
          <w:szCs w:val="24"/>
        </w:rPr>
        <w:t xml:space="preserve"> on gain and loss framing, </w:t>
      </w:r>
      <w:r w:rsidR="008407BF">
        <w:rPr>
          <w:rFonts w:ascii="Times New Roman" w:hAnsi="Times New Roman" w:cs="Times New Roman"/>
          <w:sz w:val="24"/>
          <w:szCs w:val="24"/>
        </w:rPr>
        <w:t>gain-framed messages have shown indication of encouraging behavioral intention of safe behaviors (Kim &amp; Kim, 2014), as well as certain disease prevention behaviors (O’Keefe &amp; Jensen, 2007), while loss-framed messages</w:t>
      </w:r>
      <w:r w:rsidR="00A77F9D">
        <w:rPr>
          <w:rFonts w:ascii="Times New Roman" w:hAnsi="Times New Roman" w:cs="Times New Roman"/>
          <w:sz w:val="24"/>
          <w:szCs w:val="24"/>
        </w:rPr>
        <w:t xml:space="preserve"> appear to be more motivating in the case of disease detection (O’Keefe &amp; Jensen, 2009). Perhaps loss-</w:t>
      </w:r>
      <w:r w:rsidR="00A77F9D">
        <w:rPr>
          <w:rFonts w:ascii="Times New Roman" w:hAnsi="Times New Roman" w:cs="Times New Roman"/>
          <w:sz w:val="24"/>
          <w:szCs w:val="24"/>
        </w:rPr>
        <w:lastRenderedPageBreak/>
        <w:t>framed messages would be more likely to encourage suicide gatekeepers to detect suicidal signs in their friends, but this would need further exploration. For now, this research supported gain-framed messages as more positively influencing behavioral expectation of intervening on behalf of a suicidal friend.</w:t>
      </w:r>
    </w:p>
    <w:p w14:paraId="57D8F6A4" w14:textId="6C0746A0" w:rsidR="00FD30C0" w:rsidRDefault="00FD30C0" w:rsidP="00DC41EF">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Effect size matter</w:t>
      </w:r>
      <w:r w:rsidR="00B401EB">
        <w:rPr>
          <w:rFonts w:ascii="Times New Roman" w:hAnsi="Times New Roman" w:cs="Times New Roman"/>
          <w:b/>
          <w:bCs/>
          <w:sz w:val="24"/>
          <w:szCs w:val="24"/>
        </w:rPr>
        <w:t>s</w:t>
      </w:r>
      <w:r w:rsidR="007F0FC4">
        <w:rPr>
          <w:rFonts w:ascii="Times New Roman" w:hAnsi="Times New Roman" w:cs="Times New Roman"/>
          <w:b/>
          <w:bCs/>
          <w:sz w:val="24"/>
          <w:szCs w:val="24"/>
        </w:rPr>
        <w:t>?</w:t>
      </w:r>
      <w:r>
        <w:rPr>
          <w:rFonts w:ascii="Times New Roman" w:hAnsi="Times New Roman" w:cs="Times New Roman"/>
          <w:b/>
          <w:bCs/>
          <w:sz w:val="24"/>
          <w:szCs w:val="24"/>
        </w:rPr>
        <w:t xml:space="preserve"> </w:t>
      </w:r>
      <w:r w:rsidR="003B6D13">
        <w:rPr>
          <w:rFonts w:ascii="Times New Roman" w:hAnsi="Times New Roman" w:cs="Times New Roman"/>
          <w:b/>
          <w:bCs/>
          <w:sz w:val="24"/>
          <w:szCs w:val="24"/>
        </w:rPr>
        <w:t xml:space="preserve"> </w:t>
      </w:r>
      <w:r w:rsidR="003B6D13">
        <w:rPr>
          <w:rFonts w:ascii="Times New Roman" w:hAnsi="Times New Roman" w:cs="Times New Roman"/>
          <w:sz w:val="24"/>
          <w:szCs w:val="24"/>
        </w:rPr>
        <w:t xml:space="preserve">In this study, the Cohen’s </w:t>
      </w:r>
      <w:r w:rsidR="003B6D13">
        <w:rPr>
          <w:rFonts w:ascii="Times New Roman" w:hAnsi="Times New Roman" w:cs="Times New Roman"/>
          <w:i/>
          <w:iCs/>
          <w:sz w:val="24"/>
          <w:szCs w:val="24"/>
        </w:rPr>
        <w:t xml:space="preserve">d </w:t>
      </w:r>
      <w:r w:rsidR="003B6D13">
        <w:rPr>
          <w:rFonts w:ascii="Times New Roman" w:hAnsi="Times New Roman" w:cs="Times New Roman"/>
          <w:sz w:val="24"/>
          <w:szCs w:val="24"/>
        </w:rPr>
        <w:t xml:space="preserve">on the message outcome dependent variables ranged from .164 to .327, showing small effect sizes for message framing. </w:t>
      </w:r>
      <w:r>
        <w:rPr>
          <w:rFonts w:ascii="Times New Roman" w:hAnsi="Times New Roman" w:cs="Times New Roman"/>
          <w:sz w:val="24"/>
          <w:szCs w:val="24"/>
        </w:rPr>
        <w:t>Effect sizes have been discussed as an important element to report</w:t>
      </w:r>
      <w:r w:rsidR="007E70D6">
        <w:rPr>
          <w:rFonts w:ascii="Times New Roman" w:hAnsi="Times New Roman" w:cs="Times New Roman"/>
          <w:sz w:val="24"/>
          <w:szCs w:val="24"/>
        </w:rPr>
        <w:t xml:space="preserve"> in research studies</w:t>
      </w:r>
      <w:r>
        <w:rPr>
          <w:rFonts w:ascii="Times New Roman" w:hAnsi="Times New Roman" w:cs="Times New Roman"/>
          <w:sz w:val="24"/>
          <w:szCs w:val="24"/>
        </w:rPr>
        <w:t xml:space="preserve"> in addition to significance values. While the </w:t>
      </w:r>
      <w:r>
        <w:rPr>
          <w:rFonts w:ascii="Times New Roman" w:hAnsi="Times New Roman" w:cs="Times New Roman"/>
          <w:i/>
          <w:iCs/>
          <w:sz w:val="24"/>
          <w:szCs w:val="24"/>
        </w:rPr>
        <w:t>p</w:t>
      </w:r>
      <w:r w:rsidR="007E70D6">
        <w:rPr>
          <w:rFonts w:ascii="Times New Roman" w:hAnsi="Times New Roman" w:cs="Times New Roman"/>
          <w:i/>
          <w:iCs/>
          <w:sz w:val="24"/>
          <w:szCs w:val="24"/>
        </w:rPr>
        <w:t xml:space="preserve"> </w:t>
      </w:r>
      <w:r w:rsidR="007E70D6">
        <w:rPr>
          <w:rFonts w:ascii="Times New Roman" w:hAnsi="Times New Roman" w:cs="Times New Roman"/>
          <w:sz w:val="24"/>
          <w:szCs w:val="24"/>
        </w:rPr>
        <w:t>value</w:t>
      </w:r>
      <w:r>
        <w:rPr>
          <w:rFonts w:ascii="Times New Roman" w:hAnsi="Times New Roman" w:cs="Times New Roman"/>
          <w:i/>
          <w:iCs/>
          <w:sz w:val="24"/>
          <w:szCs w:val="24"/>
        </w:rPr>
        <w:t xml:space="preserve"> </w:t>
      </w:r>
      <w:r>
        <w:rPr>
          <w:rFonts w:ascii="Times New Roman" w:hAnsi="Times New Roman" w:cs="Times New Roman"/>
          <w:sz w:val="24"/>
          <w:szCs w:val="24"/>
        </w:rPr>
        <w:t xml:space="preserve">can indicate whether we can make a claim about a </w:t>
      </w:r>
      <w:r w:rsidR="007E70D6">
        <w:rPr>
          <w:rFonts w:ascii="Times New Roman" w:hAnsi="Times New Roman" w:cs="Times New Roman"/>
          <w:sz w:val="24"/>
          <w:szCs w:val="24"/>
        </w:rPr>
        <w:t xml:space="preserve">significant </w:t>
      </w:r>
      <w:r>
        <w:rPr>
          <w:rFonts w:ascii="Times New Roman" w:hAnsi="Times New Roman" w:cs="Times New Roman"/>
          <w:sz w:val="24"/>
          <w:szCs w:val="24"/>
        </w:rPr>
        <w:t xml:space="preserve">positive or negative effect of one independent variable </w:t>
      </w:r>
      <w:r w:rsidR="007E70D6">
        <w:rPr>
          <w:rFonts w:ascii="Times New Roman" w:hAnsi="Times New Roman" w:cs="Times New Roman"/>
          <w:sz w:val="24"/>
          <w:szCs w:val="24"/>
        </w:rPr>
        <w:t>on</w:t>
      </w:r>
      <w:r>
        <w:rPr>
          <w:rFonts w:ascii="Times New Roman" w:hAnsi="Times New Roman" w:cs="Times New Roman"/>
          <w:sz w:val="24"/>
          <w:szCs w:val="24"/>
        </w:rPr>
        <w:t xml:space="preserve"> another, an effect size informs us </w:t>
      </w:r>
      <w:r w:rsidR="00626CDA">
        <w:rPr>
          <w:rFonts w:ascii="Times New Roman" w:hAnsi="Times New Roman" w:cs="Times New Roman"/>
          <w:sz w:val="24"/>
          <w:szCs w:val="24"/>
        </w:rPr>
        <w:t xml:space="preserve">of </w:t>
      </w:r>
      <w:r>
        <w:rPr>
          <w:rFonts w:ascii="Times New Roman" w:hAnsi="Times New Roman" w:cs="Times New Roman"/>
          <w:sz w:val="24"/>
          <w:szCs w:val="24"/>
        </w:rPr>
        <w:t xml:space="preserve">the degree of that positive or negative influence and helps us better understand </w:t>
      </w:r>
      <w:r w:rsidR="007E70D6">
        <w:rPr>
          <w:rFonts w:ascii="Times New Roman" w:hAnsi="Times New Roman" w:cs="Times New Roman"/>
          <w:sz w:val="24"/>
          <w:szCs w:val="24"/>
        </w:rPr>
        <w:t>the effectiveness of an</w:t>
      </w:r>
      <w:r>
        <w:rPr>
          <w:rFonts w:ascii="Times New Roman" w:hAnsi="Times New Roman" w:cs="Times New Roman"/>
          <w:sz w:val="24"/>
          <w:szCs w:val="24"/>
        </w:rPr>
        <w:t xml:space="preserve"> independent </w:t>
      </w:r>
      <w:r w:rsidRPr="00C55952">
        <w:rPr>
          <w:rFonts w:ascii="Times New Roman" w:hAnsi="Times New Roman" w:cs="Times New Roman"/>
          <w:sz w:val="24"/>
          <w:szCs w:val="24"/>
        </w:rPr>
        <w:t>variable (Sullivan, 2012). When</w:t>
      </w:r>
      <w:r>
        <w:rPr>
          <w:rFonts w:ascii="Times New Roman" w:hAnsi="Times New Roman" w:cs="Times New Roman"/>
          <w:sz w:val="24"/>
          <w:szCs w:val="24"/>
        </w:rPr>
        <w:t xml:space="preserve"> one is designing a message to encourage a behavior, such as designing a social media message that </w:t>
      </w:r>
      <w:r w:rsidR="007E70D6">
        <w:rPr>
          <w:rFonts w:ascii="Times New Roman" w:hAnsi="Times New Roman" w:cs="Times New Roman"/>
          <w:sz w:val="24"/>
          <w:szCs w:val="24"/>
        </w:rPr>
        <w:t>asks</w:t>
      </w:r>
      <w:r>
        <w:rPr>
          <w:rFonts w:ascii="Times New Roman" w:hAnsi="Times New Roman" w:cs="Times New Roman"/>
          <w:sz w:val="24"/>
          <w:szCs w:val="24"/>
        </w:rPr>
        <w:t xml:space="preserve"> suicide gatekeepers to </w:t>
      </w:r>
      <w:r w:rsidR="00346970">
        <w:rPr>
          <w:rFonts w:ascii="Times New Roman" w:hAnsi="Times New Roman" w:cs="Times New Roman"/>
          <w:sz w:val="24"/>
          <w:szCs w:val="24"/>
        </w:rPr>
        <w:t>intervene</w:t>
      </w:r>
      <w:r>
        <w:rPr>
          <w:rFonts w:ascii="Times New Roman" w:hAnsi="Times New Roman" w:cs="Times New Roman"/>
          <w:sz w:val="24"/>
          <w:szCs w:val="24"/>
        </w:rPr>
        <w:t xml:space="preserve"> on behalf of a </w:t>
      </w:r>
      <w:r w:rsidR="00346970">
        <w:rPr>
          <w:rFonts w:ascii="Times New Roman" w:hAnsi="Times New Roman" w:cs="Times New Roman"/>
          <w:sz w:val="24"/>
          <w:szCs w:val="24"/>
        </w:rPr>
        <w:t>suicidal</w:t>
      </w:r>
      <w:r>
        <w:rPr>
          <w:rFonts w:ascii="Times New Roman" w:hAnsi="Times New Roman" w:cs="Times New Roman"/>
          <w:sz w:val="24"/>
          <w:szCs w:val="24"/>
        </w:rPr>
        <w:t xml:space="preserve"> peer,</w:t>
      </w:r>
      <w:r w:rsidR="007E70D6">
        <w:rPr>
          <w:rFonts w:ascii="Times New Roman" w:hAnsi="Times New Roman" w:cs="Times New Roman"/>
          <w:sz w:val="24"/>
          <w:szCs w:val="24"/>
        </w:rPr>
        <w:t xml:space="preserve"> the question</w:t>
      </w:r>
      <w:r>
        <w:rPr>
          <w:rFonts w:ascii="Times New Roman" w:hAnsi="Times New Roman" w:cs="Times New Roman"/>
          <w:sz w:val="24"/>
          <w:szCs w:val="24"/>
        </w:rPr>
        <w:t xml:space="preserve"> is </w:t>
      </w:r>
      <w:r w:rsidR="007E70D6">
        <w:rPr>
          <w:rFonts w:ascii="Times New Roman" w:hAnsi="Times New Roman" w:cs="Times New Roman"/>
          <w:sz w:val="24"/>
          <w:szCs w:val="24"/>
        </w:rPr>
        <w:t xml:space="preserve">whether </w:t>
      </w:r>
      <w:r>
        <w:rPr>
          <w:rFonts w:ascii="Times New Roman" w:hAnsi="Times New Roman" w:cs="Times New Roman"/>
          <w:sz w:val="24"/>
          <w:szCs w:val="24"/>
        </w:rPr>
        <w:t xml:space="preserve">gain or loss framing </w:t>
      </w:r>
      <w:r w:rsidR="007E70D6">
        <w:rPr>
          <w:rFonts w:ascii="Times New Roman" w:hAnsi="Times New Roman" w:cs="Times New Roman"/>
          <w:sz w:val="24"/>
          <w:szCs w:val="24"/>
        </w:rPr>
        <w:t xml:space="preserve">is </w:t>
      </w:r>
      <w:r>
        <w:rPr>
          <w:rFonts w:ascii="Times New Roman" w:hAnsi="Times New Roman" w:cs="Times New Roman"/>
          <w:sz w:val="24"/>
          <w:szCs w:val="24"/>
        </w:rPr>
        <w:t>worth the time it takes to consider it</w:t>
      </w:r>
      <w:r w:rsidR="007E70D6">
        <w:rPr>
          <w:rFonts w:ascii="Times New Roman" w:hAnsi="Times New Roman" w:cs="Times New Roman"/>
          <w:sz w:val="24"/>
          <w:szCs w:val="24"/>
        </w:rPr>
        <w:t>, in light of small effect sizes.</w:t>
      </w:r>
    </w:p>
    <w:p w14:paraId="23B6F4AC" w14:textId="1A2B79F4" w:rsidR="00C36D32" w:rsidRDefault="00F97AD3" w:rsidP="00DC41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Some researchers do not think that it is.</w:t>
      </w:r>
      <w:r w:rsidR="00FD30C0">
        <w:rPr>
          <w:rFonts w:ascii="Times New Roman" w:hAnsi="Times New Roman" w:cs="Times New Roman"/>
          <w:sz w:val="24"/>
          <w:szCs w:val="24"/>
        </w:rPr>
        <w:t xml:space="preserve"> </w:t>
      </w:r>
      <w:r w:rsidR="00C36D32">
        <w:rPr>
          <w:rFonts w:ascii="Times New Roman" w:hAnsi="Times New Roman" w:cs="Times New Roman"/>
          <w:sz w:val="24"/>
          <w:szCs w:val="24"/>
        </w:rPr>
        <w:t xml:space="preserve">The </w:t>
      </w:r>
      <w:r w:rsidR="00D711B8">
        <w:rPr>
          <w:rFonts w:ascii="Times New Roman" w:hAnsi="Times New Roman" w:cs="Times New Roman"/>
          <w:sz w:val="24"/>
          <w:szCs w:val="24"/>
        </w:rPr>
        <w:t xml:space="preserve">argument </w:t>
      </w:r>
      <w:r w:rsidR="00C36D32">
        <w:rPr>
          <w:rFonts w:ascii="Times New Roman" w:hAnsi="Times New Roman" w:cs="Times New Roman"/>
          <w:sz w:val="24"/>
          <w:szCs w:val="24"/>
        </w:rPr>
        <w:t xml:space="preserve">raised by </w:t>
      </w:r>
      <w:r w:rsidR="00A77F9D">
        <w:rPr>
          <w:rFonts w:ascii="Times New Roman" w:hAnsi="Times New Roman" w:cs="Times New Roman"/>
          <w:sz w:val="24"/>
          <w:szCs w:val="24"/>
        </w:rPr>
        <w:t xml:space="preserve">O’Keefe and Hoeken (2021) </w:t>
      </w:r>
      <w:r w:rsidR="00D711B8">
        <w:rPr>
          <w:rFonts w:ascii="Times New Roman" w:hAnsi="Times New Roman" w:cs="Times New Roman"/>
          <w:sz w:val="24"/>
          <w:szCs w:val="24"/>
        </w:rPr>
        <w:t>is that</w:t>
      </w:r>
      <w:r w:rsidR="00A77F9D">
        <w:rPr>
          <w:rFonts w:ascii="Times New Roman" w:hAnsi="Times New Roman" w:cs="Times New Roman"/>
          <w:sz w:val="24"/>
          <w:szCs w:val="24"/>
        </w:rPr>
        <w:t xml:space="preserve"> framing </w:t>
      </w:r>
      <w:r w:rsidR="00275488">
        <w:rPr>
          <w:rFonts w:ascii="Times New Roman" w:hAnsi="Times New Roman" w:cs="Times New Roman"/>
          <w:sz w:val="24"/>
          <w:szCs w:val="24"/>
        </w:rPr>
        <w:t xml:space="preserve">in </w:t>
      </w:r>
      <w:r w:rsidR="00A77F9D">
        <w:rPr>
          <w:rFonts w:ascii="Times New Roman" w:hAnsi="Times New Roman" w:cs="Times New Roman"/>
          <w:sz w:val="24"/>
          <w:szCs w:val="24"/>
        </w:rPr>
        <w:t>message design does not make enough difference to be worth the time of</w:t>
      </w:r>
      <w:r w:rsidR="00F02A88">
        <w:rPr>
          <w:rFonts w:ascii="Times New Roman" w:hAnsi="Times New Roman" w:cs="Times New Roman"/>
          <w:sz w:val="24"/>
          <w:szCs w:val="24"/>
        </w:rPr>
        <w:t xml:space="preserve"> considering it. This assertion is based on an analysis of very small effects sizes (influence) of either a gain or loss frame. </w:t>
      </w:r>
      <w:r w:rsidR="00975443">
        <w:rPr>
          <w:rFonts w:ascii="Times New Roman" w:hAnsi="Times New Roman" w:cs="Times New Roman"/>
          <w:sz w:val="24"/>
          <w:szCs w:val="24"/>
        </w:rPr>
        <w:t>They warn that a hyper-focus on gain and loss framing does not make sense when</w:t>
      </w:r>
      <w:r w:rsidR="007E70D6">
        <w:rPr>
          <w:rFonts w:ascii="Times New Roman" w:hAnsi="Times New Roman" w:cs="Times New Roman"/>
          <w:sz w:val="24"/>
          <w:szCs w:val="24"/>
        </w:rPr>
        <w:t xml:space="preserve"> it</w:t>
      </w:r>
      <w:r w:rsidR="00975443">
        <w:rPr>
          <w:rFonts w:ascii="Times New Roman" w:hAnsi="Times New Roman" w:cs="Times New Roman"/>
          <w:sz w:val="24"/>
          <w:szCs w:val="24"/>
        </w:rPr>
        <w:t xml:space="preserve"> accounts for so little variance.</w:t>
      </w:r>
    </w:p>
    <w:p w14:paraId="1DF95D7C" w14:textId="2D7391E5" w:rsidR="00975443" w:rsidRDefault="00975443" w:rsidP="00D958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D95840">
        <w:rPr>
          <w:rFonts w:ascii="Times New Roman" w:hAnsi="Times New Roman" w:cs="Times New Roman"/>
          <w:sz w:val="24"/>
          <w:szCs w:val="24"/>
        </w:rPr>
        <w:t xml:space="preserve">Prentice and Miller (1992) discussed this very </w:t>
      </w:r>
      <w:r w:rsidR="007E70D6">
        <w:rPr>
          <w:rFonts w:ascii="Times New Roman" w:hAnsi="Times New Roman" w:cs="Times New Roman"/>
          <w:sz w:val="24"/>
          <w:szCs w:val="24"/>
        </w:rPr>
        <w:t>situation</w:t>
      </w:r>
      <w:r w:rsidR="00D95840">
        <w:rPr>
          <w:rFonts w:ascii="Times New Roman" w:hAnsi="Times New Roman" w:cs="Times New Roman"/>
          <w:sz w:val="24"/>
          <w:szCs w:val="24"/>
        </w:rPr>
        <w:t xml:space="preserve"> over two decades ago. They argue</w:t>
      </w:r>
      <w:r w:rsidR="007E70D6">
        <w:rPr>
          <w:rFonts w:ascii="Times New Roman" w:hAnsi="Times New Roman" w:cs="Times New Roman"/>
          <w:sz w:val="24"/>
          <w:szCs w:val="24"/>
        </w:rPr>
        <w:t>d</w:t>
      </w:r>
      <w:r w:rsidR="00D95840">
        <w:rPr>
          <w:rFonts w:ascii="Times New Roman" w:hAnsi="Times New Roman" w:cs="Times New Roman"/>
          <w:sz w:val="24"/>
          <w:szCs w:val="24"/>
        </w:rPr>
        <w:t xml:space="preserve"> that a large effect size is not the only indication of an “important” effect; t</w:t>
      </w:r>
      <w:r>
        <w:rPr>
          <w:rFonts w:ascii="Times New Roman" w:hAnsi="Times New Roman" w:cs="Times New Roman"/>
          <w:sz w:val="24"/>
          <w:szCs w:val="24"/>
        </w:rPr>
        <w:t>hey state, “</w:t>
      </w:r>
      <w:r w:rsidRPr="00975443">
        <w:rPr>
          <w:rFonts w:ascii="Times New Roman" w:hAnsi="Times New Roman" w:cs="Times New Roman"/>
          <w:sz w:val="24"/>
          <w:szCs w:val="24"/>
        </w:rPr>
        <w:t xml:space="preserve">Showing that an effect holds even under the most unlikely circumstances possible can be as impressive as (or, in some cases, perhaps even more impressive than) showing that it accounts </w:t>
      </w:r>
      <w:r w:rsidRPr="00975443">
        <w:rPr>
          <w:rFonts w:ascii="Times New Roman" w:hAnsi="Times New Roman" w:cs="Times New Roman"/>
          <w:sz w:val="24"/>
          <w:szCs w:val="24"/>
        </w:rPr>
        <w:lastRenderedPageBreak/>
        <w:t>for a great deal of variance</w:t>
      </w:r>
      <w:r w:rsidR="00D95840">
        <w:rPr>
          <w:rFonts w:ascii="Times New Roman" w:hAnsi="Times New Roman" w:cs="Times New Roman"/>
          <w:sz w:val="24"/>
          <w:szCs w:val="24"/>
        </w:rPr>
        <w:t>” (p. 163). Without the difference in message frame (gain/loss), would there be a more positive reaction on the message outcome dependent variables</w:t>
      </w:r>
      <w:r w:rsidR="00B401EB">
        <w:rPr>
          <w:rFonts w:ascii="Times New Roman" w:hAnsi="Times New Roman" w:cs="Times New Roman"/>
          <w:sz w:val="24"/>
          <w:szCs w:val="24"/>
        </w:rPr>
        <w:t xml:space="preserve"> in this study</w:t>
      </w:r>
      <w:r w:rsidR="00D95840">
        <w:rPr>
          <w:rFonts w:ascii="Times New Roman" w:hAnsi="Times New Roman" w:cs="Times New Roman"/>
          <w:sz w:val="24"/>
          <w:szCs w:val="24"/>
        </w:rPr>
        <w:t xml:space="preserve">? </w:t>
      </w:r>
      <w:r w:rsidR="00C55952">
        <w:rPr>
          <w:rFonts w:ascii="Times New Roman" w:hAnsi="Times New Roman" w:cs="Times New Roman"/>
          <w:sz w:val="24"/>
          <w:szCs w:val="24"/>
        </w:rPr>
        <w:t xml:space="preserve">The fact that the gain-framed messages impacted all of the message-outcome dependent variables more than the loss-framed messages supports theoretical importance of gain and loss framing, even in light of </w:t>
      </w:r>
      <w:r w:rsidR="007E70D6">
        <w:rPr>
          <w:rFonts w:ascii="Times New Roman" w:hAnsi="Times New Roman" w:cs="Times New Roman"/>
          <w:sz w:val="24"/>
          <w:szCs w:val="24"/>
        </w:rPr>
        <w:t>its</w:t>
      </w:r>
      <w:r w:rsidR="00C55952">
        <w:rPr>
          <w:rFonts w:ascii="Times New Roman" w:hAnsi="Times New Roman" w:cs="Times New Roman"/>
          <w:sz w:val="24"/>
          <w:szCs w:val="24"/>
        </w:rPr>
        <w:t xml:space="preserve"> continued smaller effect sizes.</w:t>
      </w:r>
    </w:p>
    <w:p w14:paraId="2E08BDCD" w14:textId="0FE7EC5A" w:rsidR="00F02A88" w:rsidRDefault="00F02A88" w:rsidP="00D22A51">
      <w:pPr>
        <w:spacing w:after="0" w:line="480" w:lineRule="auto"/>
        <w:rPr>
          <w:rFonts w:ascii="Times New Roman" w:hAnsi="Times New Roman" w:cs="Times New Roman"/>
          <w:b/>
          <w:bCs/>
          <w:i/>
          <w:iCs/>
          <w:sz w:val="24"/>
          <w:szCs w:val="24"/>
        </w:rPr>
      </w:pPr>
      <w:r w:rsidRPr="00D75660">
        <w:rPr>
          <w:rFonts w:ascii="Times New Roman" w:hAnsi="Times New Roman" w:cs="Times New Roman"/>
          <w:b/>
          <w:bCs/>
          <w:i/>
          <w:iCs/>
          <w:sz w:val="24"/>
          <w:szCs w:val="24"/>
        </w:rPr>
        <w:t>Practical Implications</w:t>
      </w:r>
    </w:p>
    <w:p w14:paraId="4F62F490" w14:textId="09CB7E9D" w:rsidR="008273C5" w:rsidRDefault="008273C5" w:rsidP="00D22A51">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If gain-framed </w:t>
      </w:r>
      <w:r w:rsidR="002D05B2">
        <w:rPr>
          <w:rFonts w:ascii="Times New Roman" w:hAnsi="Times New Roman" w:cs="Times New Roman"/>
          <w:sz w:val="24"/>
          <w:szCs w:val="24"/>
        </w:rPr>
        <w:t xml:space="preserve">social media </w:t>
      </w:r>
      <w:r>
        <w:rPr>
          <w:rFonts w:ascii="Times New Roman" w:hAnsi="Times New Roman" w:cs="Times New Roman"/>
          <w:sz w:val="24"/>
          <w:szCs w:val="24"/>
        </w:rPr>
        <w:t>messages</w:t>
      </w:r>
      <w:r w:rsidR="002D05B2">
        <w:rPr>
          <w:rFonts w:ascii="Times New Roman" w:hAnsi="Times New Roman" w:cs="Times New Roman"/>
          <w:sz w:val="24"/>
          <w:szCs w:val="24"/>
        </w:rPr>
        <w:t xml:space="preserve"> for suicide gatekeepers</w:t>
      </w:r>
      <w:r>
        <w:rPr>
          <w:rFonts w:ascii="Times New Roman" w:hAnsi="Times New Roman" w:cs="Times New Roman"/>
          <w:sz w:val="24"/>
          <w:szCs w:val="24"/>
        </w:rPr>
        <w:t xml:space="preserve"> do have a significantly positive effect (even if small) on perceived message effectiveness, likelihood of social media message </w:t>
      </w:r>
      <w:r w:rsidR="002D05B2">
        <w:rPr>
          <w:rFonts w:ascii="Times New Roman" w:hAnsi="Times New Roman" w:cs="Times New Roman"/>
          <w:sz w:val="24"/>
          <w:szCs w:val="24"/>
        </w:rPr>
        <w:t xml:space="preserve">engagement, </w:t>
      </w:r>
      <w:r w:rsidR="00A814BB">
        <w:rPr>
          <w:rFonts w:ascii="Times New Roman" w:hAnsi="Times New Roman" w:cs="Times New Roman"/>
          <w:sz w:val="24"/>
          <w:szCs w:val="24"/>
        </w:rPr>
        <w:t xml:space="preserve">state </w:t>
      </w:r>
      <w:r w:rsidR="002D05B2">
        <w:rPr>
          <w:rFonts w:ascii="Times New Roman" w:hAnsi="Times New Roman" w:cs="Times New Roman"/>
          <w:sz w:val="24"/>
          <w:szCs w:val="24"/>
        </w:rPr>
        <w:t xml:space="preserve">empathy, and behavioral expectation, then why ignore the fact? </w:t>
      </w:r>
    </w:p>
    <w:p w14:paraId="06D14863" w14:textId="25FA1078" w:rsidR="002D05B2" w:rsidRPr="008273C5" w:rsidRDefault="002D05B2" w:rsidP="00D22A5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If participants </w:t>
      </w:r>
      <w:r w:rsidR="003B1BF5">
        <w:rPr>
          <w:rFonts w:ascii="Times New Roman" w:hAnsi="Times New Roman" w:cs="Times New Roman"/>
          <w:sz w:val="24"/>
          <w:szCs w:val="24"/>
        </w:rPr>
        <w:t>in this study indicated</w:t>
      </w:r>
      <w:r>
        <w:rPr>
          <w:rFonts w:ascii="Times New Roman" w:hAnsi="Times New Roman" w:cs="Times New Roman"/>
          <w:sz w:val="24"/>
          <w:szCs w:val="24"/>
        </w:rPr>
        <w:t xml:space="preserve"> more favorable message outcomes when reading gain-framed messages, then a suicide prevention practitioner may consider the way they </w:t>
      </w:r>
      <w:r w:rsidR="003B1BF5">
        <w:rPr>
          <w:rFonts w:ascii="Times New Roman" w:hAnsi="Times New Roman" w:cs="Times New Roman"/>
          <w:sz w:val="24"/>
          <w:szCs w:val="24"/>
        </w:rPr>
        <w:t>frame</w:t>
      </w:r>
      <w:r>
        <w:rPr>
          <w:rFonts w:ascii="Times New Roman" w:hAnsi="Times New Roman" w:cs="Times New Roman"/>
          <w:sz w:val="24"/>
          <w:szCs w:val="24"/>
        </w:rPr>
        <w:t xml:space="preserve"> messages, especially the beginning (the message “lead”). If people respond more favorably to an empathetic appeal that suggests they will be able to help their friends feel less alone, then that information is valuable for those who want to make the most impact with their messages. While gain</w:t>
      </w:r>
      <w:r w:rsidR="003B1BF5">
        <w:rPr>
          <w:rFonts w:ascii="Times New Roman" w:hAnsi="Times New Roman" w:cs="Times New Roman"/>
          <w:sz w:val="24"/>
          <w:szCs w:val="24"/>
        </w:rPr>
        <w:t>-</w:t>
      </w:r>
      <w:r>
        <w:rPr>
          <w:rFonts w:ascii="Times New Roman" w:hAnsi="Times New Roman" w:cs="Times New Roman"/>
          <w:sz w:val="24"/>
          <w:szCs w:val="24"/>
        </w:rPr>
        <w:t xml:space="preserve"> or loss</w:t>
      </w:r>
      <w:r w:rsidR="003B1BF5">
        <w:rPr>
          <w:rFonts w:ascii="Times New Roman" w:hAnsi="Times New Roman" w:cs="Times New Roman"/>
          <w:sz w:val="24"/>
          <w:szCs w:val="24"/>
        </w:rPr>
        <w:t>-</w:t>
      </w:r>
      <w:r>
        <w:rPr>
          <w:rFonts w:ascii="Times New Roman" w:hAnsi="Times New Roman" w:cs="Times New Roman"/>
          <w:sz w:val="24"/>
          <w:szCs w:val="24"/>
        </w:rPr>
        <w:t>framed messages may both motivate behavioral expectation, a higher level of behavioral expectation may help overcome barriers and concerns</w:t>
      </w:r>
      <w:r w:rsidR="003B1BF5">
        <w:rPr>
          <w:rFonts w:ascii="Times New Roman" w:hAnsi="Times New Roman" w:cs="Times New Roman"/>
          <w:sz w:val="24"/>
          <w:szCs w:val="24"/>
        </w:rPr>
        <w:t xml:space="preserve"> of performing the behavior.</w:t>
      </w:r>
      <w:r>
        <w:rPr>
          <w:rFonts w:ascii="Times New Roman" w:hAnsi="Times New Roman" w:cs="Times New Roman"/>
          <w:sz w:val="24"/>
          <w:szCs w:val="24"/>
        </w:rPr>
        <w:t xml:space="preserve"> </w:t>
      </w:r>
      <w:r w:rsidR="00626CDA">
        <w:rPr>
          <w:rFonts w:ascii="Times New Roman" w:hAnsi="Times New Roman" w:cs="Times New Roman"/>
          <w:sz w:val="24"/>
          <w:szCs w:val="24"/>
        </w:rPr>
        <w:t>Although</w:t>
      </w:r>
      <w:r>
        <w:rPr>
          <w:rFonts w:ascii="Times New Roman" w:hAnsi="Times New Roman" w:cs="Times New Roman"/>
          <w:sz w:val="24"/>
          <w:szCs w:val="24"/>
        </w:rPr>
        <w:t xml:space="preserve"> </w:t>
      </w:r>
      <w:r w:rsidR="003B1BF5">
        <w:rPr>
          <w:rFonts w:ascii="Times New Roman" w:hAnsi="Times New Roman" w:cs="Times New Roman"/>
          <w:sz w:val="24"/>
          <w:szCs w:val="24"/>
        </w:rPr>
        <w:t>researchers may</w:t>
      </w:r>
      <w:r>
        <w:rPr>
          <w:rFonts w:ascii="Times New Roman" w:hAnsi="Times New Roman" w:cs="Times New Roman"/>
          <w:sz w:val="24"/>
          <w:szCs w:val="24"/>
        </w:rPr>
        <w:t xml:space="preserve"> argue</w:t>
      </w:r>
      <w:r w:rsidR="003B1BF5">
        <w:rPr>
          <w:rFonts w:ascii="Times New Roman" w:hAnsi="Times New Roman" w:cs="Times New Roman"/>
          <w:sz w:val="24"/>
          <w:szCs w:val="24"/>
        </w:rPr>
        <w:t xml:space="preserve"> about</w:t>
      </w:r>
      <w:r>
        <w:rPr>
          <w:rFonts w:ascii="Times New Roman" w:hAnsi="Times New Roman" w:cs="Times New Roman"/>
          <w:sz w:val="24"/>
          <w:szCs w:val="24"/>
        </w:rPr>
        <w:t xml:space="preserve"> the value of a small effect size</w:t>
      </w:r>
      <w:r w:rsidR="003B1BF5">
        <w:rPr>
          <w:rFonts w:ascii="Times New Roman" w:hAnsi="Times New Roman" w:cs="Times New Roman"/>
          <w:sz w:val="24"/>
          <w:szCs w:val="24"/>
        </w:rPr>
        <w:t>s</w:t>
      </w:r>
      <w:r>
        <w:rPr>
          <w:rFonts w:ascii="Times New Roman" w:hAnsi="Times New Roman" w:cs="Times New Roman"/>
          <w:sz w:val="24"/>
          <w:szCs w:val="24"/>
        </w:rPr>
        <w:t>, e</w:t>
      </w:r>
      <w:r w:rsidR="00D75660">
        <w:rPr>
          <w:rFonts w:ascii="Times New Roman" w:hAnsi="Times New Roman" w:cs="Times New Roman"/>
          <w:sz w:val="24"/>
          <w:szCs w:val="24"/>
        </w:rPr>
        <w:t>ven the smallest advantage deserves consideration</w:t>
      </w:r>
      <w:r w:rsidR="003B1BF5">
        <w:rPr>
          <w:rFonts w:ascii="Times New Roman" w:hAnsi="Times New Roman" w:cs="Times New Roman"/>
          <w:sz w:val="24"/>
          <w:szCs w:val="24"/>
        </w:rPr>
        <w:t xml:space="preserve"> when messages are being designed to save lives</w:t>
      </w:r>
      <w:r w:rsidR="00D75660">
        <w:rPr>
          <w:rFonts w:ascii="Times New Roman" w:hAnsi="Times New Roman" w:cs="Times New Roman"/>
          <w:sz w:val="24"/>
          <w:szCs w:val="24"/>
        </w:rPr>
        <w:t>.</w:t>
      </w:r>
    </w:p>
    <w:p w14:paraId="27CA90B4" w14:textId="5EB6DD4C" w:rsidR="00D22A51" w:rsidRPr="00D22A51" w:rsidRDefault="00D22A51" w:rsidP="00D22A51">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Message Replication Effects</w:t>
      </w:r>
      <w:r w:rsidR="00602A06">
        <w:rPr>
          <w:rFonts w:ascii="Times New Roman" w:hAnsi="Times New Roman" w:cs="Times New Roman"/>
          <w:b/>
          <w:bCs/>
          <w:i/>
          <w:iCs/>
          <w:sz w:val="24"/>
          <w:szCs w:val="24"/>
        </w:rPr>
        <w:t xml:space="preserve"> on Gain and Loss Framing</w:t>
      </w:r>
    </w:p>
    <w:p w14:paraId="06A0B185" w14:textId="298C56A8" w:rsidR="00D26F3A" w:rsidRDefault="00F02A88" w:rsidP="00C650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research, participants each read two</w:t>
      </w:r>
      <w:r w:rsidR="003B1BF5">
        <w:rPr>
          <w:rFonts w:ascii="Times New Roman" w:hAnsi="Times New Roman" w:cs="Times New Roman"/>
          <w:sz w:val="24"/>
          <w:szCs w:val="24"/>
        </w:rPr>
        <w:t xml:space="preserve"> </w:t>
      </w:r>
      <w:r>
        <w:rPr>
          <w:rFonts w:ascii="Times New Roman" w:hAnsi="Times New Roman" w:cs="Times New Roman"/>
          <w:sz w:val="24"/>
          <w:szCs w:val="24"/>
        </w:rPr>
        <w:t>gained</w:t>
      </w:r>
      <w:r w:rsidR="003B1BF5">
        <w:rPr>
          <w:rFonts w:ascii="Times New Roman" w:hAnsi="Times New Roman" w:cs="Times New Roman"/>
          <w:sz w:val="24"/>
          <w:szCs w:val="24"/>
        </w:rPr>
        <w:t>-</w:t>
      </w:r>
      <w:r>
        <w:rPr>
          <w:rFonts w:ascii="Times New Roman" w:hAnsi="Times New Roman" w:cs="Times New Roman"/>
          <w:sz w:val="24"/>
          <w:szCs w:val="24"/>
        </w:rPr>
        <w:t>framed and two</w:t>
      </w:r>
      <w:r w:rsidR="003B1BF5">
        <w:rPr>
          <w:rFonts w:ascii="Times New Roman" w:hAnsi="Times New Roman" w:cs="Times New Roman"/>
          <w:sz w:val="24"/>
          <w:szCs w:val="24"/>
        </w:rPr>
        <w:t xml:space="preserve"> </w:t>
      </w:r>
      <w:r>
        <w:rPr>
          <w:rFonts w:ascii="Times New Roman" w:hAnsi="Times New Roman" w:cs="Times New Roman"/>
          <w:sz w:val="24"/>
          <w:szCs w:val="24"/>
        </w:rPr>
        <w:t>loss</w:t>
      </w:r>
      <w:r w:rsidR="003B1BF5">
        <w:rPr>
          <w:rFonts w:ascii="Times New Roman" w:hAnsi="Times New Roman" w:cs="Times New Roman"/>
          <w:sz w:val="24"/>
          <w:szCs w:val="24"/>
        </w:rPr>
        <w:t>-</w:t>
      </w:r>
      <w:r>
        <w:rPr>
          <w:rFonts w:ascii="Times New Roman" w:hAnsi="Times New Roman" w:cs="Times New Roman"/>
          <w:sz w:val="24"/>
          <w:szCs w:val="24"/>
        </w:rPr>
        <w:t xml:space="preserve">framed messages.  This research </w:t>
      </w:r>
      <w:r w:rsidR="003B1BF5">
        <w:rPr>
          <w:rFonts w:ascii="Times New Roman" w:hAnsi="Times New Roman" w:cs="Times New Roman"/>
          <w:sz w:val="24"/>
          <w:szCs w:val="24"/>
        </w:rPr>
        <w:t xml:space="preserve">notes </w:t>
      </w:r>
      <w:r w:rsidR="000E3C52">
        <w:rPr>
          <w:rFonts w:ascii="Times New Roman" w:hAnsi="Times New Roman" w:cs="Times New Roman"/>
          <w:sz w:val="24"/>
          <w:szCs w:val="24"/>
        </w:rPr>
        <w:t xml:space="preserve">that for </w:t>
      </w:r>
      <w:r w:rsidR="0067501E">
        <w:rPr>
          <w:rFonts w:ascii="Times New Roman" w:hAnsi="Times New Roman" w:cs="Times New Roman"/>
          <w:sz w:val="24"/>
          <w:szCs w:val="24"/>
        </w:rPr>
        <w:t>the likelihood of social media message engagement and its subcategories (likelihood of liking, sharing, and commenting on a social media message)</w:t>
      </w:r>
      <w:r w:rsidR="000E3C52">
        <w:rPr>
          <w:rFonts w:ascii="Times New Roman" w:hAnsi="Times New Roman" w:cs="Times New Roman"/>
          <w:sz w:val="24"/>
          <w:szCs w:val="24"/>
        </w:rPr>
        <w:t xml:space="preserve">, a significant difference </w:t>
      </w:r>
      <w:r w:rsidR="00AF2973">
        <w:rPr>
          <w:rFonts w:ascii="Times New Roman" w:hAnsi="Times New Roman" w:cs="Times New Roman"/>
          <w:sz w:val="24"/>
          <w:szCs w:val="24"/>
        </w:rPr>
        <w:t>between the</w:t>
      </w:r>
      <w:r w:rsidR="000E3C52">
        <w:rPr>
          <w:rFonts w:ascii="Times New Roman" w:hAnsi="Times New Roman" w:cs="Times New Roman"/>
          <w:sz w:val="24"/>
          <w:szCs w:val="24"/>
        </w:rPr>
        <w:t xml:space="preserve"> message replications took place, with </w:t>
      </w:r>
      <w:r w:rsidR="00D26F3A">
        <w:rPr>
          <w:rFonts w:ascii="Times New Roman" w:hAnsi="Times New Roman" w:cs="Times New Roman"/>
          <w:sz w:val="24"/>
          <w:szCs w:val="24"/>
        </w:rPr>
        <w:t xml:space="preserve">the Gain A and Loss B </w:t>
      </w:r>
      <w:r w:rsidR="00D26F3A">
        <w:rPr>
          <w:rFonts w:ascii="Times New Roman" w:hAnsi="Times New Roman" w:cs="Times New Roman"/>
          <w:sz w:val="24"/>
          <w:szCs w:val="24"/>
        </w:rPr>
        <w:lastRenderedPageBreak/>
        <w:t>messages having a more positive influence on social media engagement variables than the Gain B and Loss A messages</w:t>
      </w:r>
      <w:r w:rsidR="0067501E">
        <w:rPr>
          <w:rFonts w:ascii="Times New Roman" w:hAnsi="Times New Roman" w:cs="Times New Roman"/>
          <w:sz w:val="24"/>
          <w:szCs w:val="24"/>
        </w:rPr>
        <w:t xml:space="preserve">. </w:t>
      </w:r>
      <w:r w:rsidR="00D26F3A">
        <w:rPr>
          <w:rFonts w:ascii="Times New Roman" w:hAnsi="Times New Roman" w:cs="Times New Roman"/>
          <w:sz w:val="24"/>
          <w:szCs w:val="24"/>
        </w:rPr>
        <w:t>Yet</w:t>
      </w:r>
      <w:r w:rsidR="00AF2973">
        <w:rPr>
          <w:rFonts w:ascii="Times New Roman" w:hAnsi="Times New Roman" w:cs="Times New Roman"/>
          <w:sz w:val="24"/>
          <w:szCs w:val="24"/>
        </w:rPr>
        <w:t>,</w:t>
      </w:r>
      <w:r w:rsidR="00D26F3A">
        <w:rPr>
          <w:rFonts w:ascii="Times New Roman" w:hAnsi="Times New Roman" w:cs="Times New Roman"/>
          <w:sz w:val="24"/>
          <w:szCs w:val="24"/>
        </w:rPr>
        <w:t xml:space="preserve"> the</w:t>
      </w:r>
      <w:r w:rsidR="00C650E7">
        <w:rPr>
          <w:rFonts w:ascii="Times New Roman" w:hAnsi="Times New Roman" w:cs="Times New Roman"/>
          <w:sz w:val="24"/>
          <w:szCs w:val="24"/>
        </w:rPr>
        <w:t xml:space="preserve"> variable of </w:t>
      </w:r>
      <w:r w:rsidR="002764DF">
        <w:rPr>
          <w:rFonts w:ascii="Times New Roman" w:hAnsi="Times New Roman" w:cs="Times New Roman"/>
          <w:sz w:val="24"/>
          <w:szCs w:val="24"/>
        </w:rPr>
        <w:t xml:space="preserve">state </w:t>
      </w:r>
      <w:r w:rsidR="00C650E7">
        <w:rPr>
          <w:rFonts w:ascii="Times New Roman" w:hAnsi="Times New Roman" w:cs="Times New Roman"/>
          <w:sz w:val="24"/>
          <w:szCs w:val="24"/>
        </w:rPr>
        <w:t xml:space="preserve">empathy was influenced </w:t>
      </w:r>
      <w:r w:rsidR="00D26F3A">
        <w:rPr>
          <w:rFonts w:ascii="Times New Roman" w:hAnsi="Times New Roman" w:cs="Times New Roman"/>
          <w:sz w:val="24"/>
          <w:szCs w:val="24"/>
        </w:rPr>
        <w:t>differently for loss messages</w:t>
      </w:r>
      <w:r w:rsidR="00C650E7">
        <w:rPr>
          <w:rFonts w:ascii="Times New Roman" w:hAnsi="Times New Roman" w:cs="Times New Roman"/>
          <w:sz w:val="24"/>
          <w:szCs w:val="24"/>
        </w:rPr>
        <w:t xml:space="preserve">, </w:t>
      </w:r>
      <w:r w:rsidR="00D26F3A">
        <w:rPr>
          <w:rFonts w:ascii="Times New Roman" w:hAnsi="Times New Roman" w:cs="Times New Roman"/>
          <w:sz w:val="24"/>
          <w:szCs w:val="24"/>
        </w:rPr>
        <w:t>such that the Loss A message had a more positive influence on these variables than the Loss B message, and the Loss A message even had a more positive influence than the Gain B message</w:t>
      </w:r>
      <w:r w:rsidR="009158C0">
        <w:rPr>
          <w:rFonts w:ascii="Times New Roman" w:hAnsi="Times New Roman" w:cs="Times New Roman"/>
          <w:sz w:val="24"/>
          <w:szCs w:val="24"/>
        </w:rPr>
        <w:t xml:space="preserve"> (see </w:t>
      </w:r>
      <w:hyperlink w:anchor="_Figure_9" w:history="1">
        <w:r w:rsidR="009158C0" w:rsidRPr="009158C0">
          <w:rPr>
            <w:rStyle w:val="Hyperlink"/>
            <w:rFonts w:ascii="Times New Roman" w:hAnsi="Times New Roman" w:cs="Times New Roman"/>
            <w:sz w:val="24"/>
            <w:szCs w:val="24"/>
          </w:rPr>
          <w:t>Figure 9</w:t>
        </w:r>
      </w:hyperlink>
      <w:r w:rsidR="009158C0">
        <w:rPr>
          <w:rFonts w:ascii="Times New Roman" w:hAnsi="Times New Roman" w:cs="Times New Roman"/>
          <w:sz w:val="24"/>
          <w:szCs w:val="24"/>
        </w:rPr>
        <w:t>)</w:t>
      </w:r>
      <w:r w:rsidR="00D26F3A">
        <w:rPr>
          <w:rFonts w:ascii="Times New Roman" w:hAnsi="Times New Roman" w:cs="Times New Roman"/>
          <w:sz w:val="24"/>
          <w:szCs w:val="24"/>
        </w:rPr>
        <w:t xml:space="preserve">. </w:t>
      </w:r>
    </w:p>
    <w:p w14:paraId="37143D5D" w14:textId="05EB18B6" w:rsidR="00C80706" w:rsidRPr="00C650E7" w:rsidRDefault="00D26F3A" w:rsidP="00C650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the messages still were more positively rated for gain messages, except in th</w:t>
      </w:r>
      <w:r w:rsidR="00AF2973">
        <w:rPr>
          <w:rFonts w:ascii="Times New Roman" w:hAnsi="Times New Roman" w:cs="Times New Roman"/>
          <w:sz w:val="24"/>
          <w:szCs w:val="24"/>
        </w:rPr>
        <w:t>e</w:t>
      </w:r>
      <w:r>
        <w:rPr>
          <w:rFonts w:ascii="Times New Roman" w:hAnsi="Times New Roman" w:cs="Times New Roman"/>
          <w:sz w:val="24"/>
          <w:szCs w:val="24"/>
        </w:rPr>
        <w:t xml:space="preserve"> one situation for empathy just mentioned. Without further message replications, one cannot determine exactly what the differences may be. However, o</w:t>
      </w:r>
      <w:r w:rsidR="0067501E">
        <w:rPr>
          <w:rFonts w:ascii="Times New Roman" w:hAnsi="Times New Roman" w:cs="Times New Roman"/>
          <w:sz w:val="24"/>
          <w:szCs w:val="24"/>
        </w:rPr>
        <w:t xml:space="preserve">ne might consider whether the Loss A frame </w:t>
      </w:r>
      <w:r w:rsidR="00C650E7">
        <w:rPr>
          <w:rFonts w:ascii="Times New Roman" w:hAnsi="Times New Roman" w:cs="Times New Roman"/>
          <w:sz w:val="24"/>
          <w:szCs w:val="24"/>
        </w:rPr>
        <w:t xml:space="preserve">was </w:t>
      </w:r>
      <w:r w:rsidR="0067501E">
        <w:rPr>
          <w:rFonts w:ascii="Times New Roman" w:hAnsi="Times New Roman" w:cs="Times New Roman"/>
          <w:sz w:val="24"/>
          <w:szCs w:val="24"/>
        </w:rPr>
        <w:t xml:space="preserve">better suited to </w:t>
      </w:r>
      <w:r w:rsidR="002764DF">
        <w:rPr>
          <w:rFonts w:ascii="Times New Roman" w:hAnsi="Times New Roman" w:cs="Times New Roman"/>
          <w:sz w:val="24"/>
          <w:szCs w:val="24"/>
        </w:rPr>
        <w:t xml:space="preserve">inducing state </w:t>
      </w:r>
      <w:r w:rsidR="0067501E">
        <w:rPr>
          <w:rFonts w:ascii="Times New Roman" w:hAnsi="Times New Roman" w:cs="Times New Roman"/>
          <w:sz w:val="24"/>
          <w:szCs w:val="24"/>
        </w:rPr>
        <w:t>empathy (friends will feel isolated</w:t>
      </w:r>
      <w:r w:rsidR="00D22A51">
        <w:rPr>
          <w:rFonts w:ascii="Times New Roman" w:hAnsi="Times New Roman" w:cs="Times New Roman"/>
          <w:sz w:val="24"/>
          <w:szCs w:val="24"/>
        </w:rPr>
        <w:t xml:space="preserve"> if you don’t reach out</w:t>
      </w:r>
      <w:r w:rsidR="0067501E">
        <w:rPr>
          <w:rFonts w:ascii="Times New Roman" w:hAnsi="Times New Roman" w:cs="Times New Roman"/>
          <w:sz w:val="24"/>
          <w:szCs w:val="24"/>
        </w:rPr>
        <w:t xml:space="preserve">) rather than </w:t>
      </w:r>
      <w:r w:rsidR="003B1BF5">
        <w:rPr>
          <w:rFonts w:ascii="Times New Roman" w:hAnsi="Times New Roman" w:cs="Times New Roman"/>
          <w:sz w:val="24"/>
          <w:szCs w:val="24"/>
        </w:rPr>
        <w:t>the Loss B’s suggestion of a</w:t>
      </w:r>
      <w:r w:rsidR="0067501E">
        <w:rPr>
          <w:rFonts w:ascii="Times New Roman" w:hAnsi="Times New Roman" w:cs="Times New Roman"/>
          <w:sz w:val="24"/>
          <w:szCs w:val="24"/>
        </w:rPr>
        <w:t xml:space="preserve"> personal shortcoming (missing an opportunity</w:t>
      </w:r>
      <w:r w:rsidR="00D22A51">
        <w:rPr>
          <w:rFonts w:ascii="Times New Roman" w:hAnsi="Times New Roman" w:cs="Times New Roman"/>
          <w:sz w:val="24"/>
          <w:szCs w:val="24"/>
        </w:rPr>
        <w:t xml:space="preserve"> if you don’t reach out</w:t>
      </w:r>
      <w:r w:rsidR="0067501E">
        <w:rPr>
          <w:rFonts w:ascii="Times New Roman" w:hAnsi="Times New Roman" w:cs="Times New Roman"/>
          <w:sz w:val="24"/>
          <w:szCs w:val="24"/>
        </w:rPr>
        <w:t xml:space="preserve">). </w:t>
      </w:r>
      <w:r w:rsidR="00D22A51">
        <w:rPr>
          <w:rFonts w:ascii="Times New Roman" w:hAnsi="Times New Roman" w:cs="Times New Roman"/>
          <w:sz w:val="24"/>
          <w:szCs w:val="24"/>
        </w:rPr>
        <w:t>This</w:t>
      </w:r>
      <w:r w:rsidR="00C80706">
        <w:rPr>
          <w:rFonts w:ascii="Times New Roman" w:hAnsi="Times New Roman" w:cs="Times New Roman"/>
          <w:sz w:val="24"/>
          <w:szCs w:val="24"/>
        </w:rPr>
        <w:t xml:space="preserve"> difference draws attention to the care that </w:t>
      </w:r>
      <w:r w:rsidR="003B1BF5">
        <w:rPr>
          <w:rFonts w:ascii="Times New Roman" w:hAnsi="Times New Roman" w:cs="Times New Roman"/>
          <w:sz w:val="24"/>
          <w:szCs w:val="24"/>
        </w:rPr>
        <w:t>should</w:t>
      </w:r>
      <w:r w:rsidR="00C80706">
        <w:rPr>
          <w:rFonts w:ascii="Times New Roman" w:hAnsi="Times New Roman" w:cs="Times New Roman"/>
          <w:sz w:val="24"/>
          <w:szCs w:val="24"/>
        </w:rPr>
        <w:t xml:space="preserve"> be taken with the wording of the messages.</w:t>
      </w:r>
      <w:r w:rsidR="00652E0F">
        <w:rPr>
          <w:rFonts w:ascii="Times New Roman" w:hAnsi="Times New Roman" w:cs="Times New Roman"/>
          <w:sz w:val="24"/>
          <w:szCs w:val="24"/>
        </w:rPr>
        <w:t xml:space="preserve"> This may suggest that going beyond the kernel state of gain-framed and loss-framed messages could entail an understanding of </w:t>
      </w:r>
      <w:r w:rsidR="00C650E7">
        <w:rPr>
          <w:rFonts w:ascii="Times New Roman" w:hAnsi="Times New Roman" w:cs="Times New Roman"/>
          <w:sz w:val="24"/>
          <w:szCs w:val="24"/>
        </w:rPr>
        <w:t>the intricacies of desirable and undesirable outcomes—</w:t>
      </w:r>
      <w:r w:rsidR="003B1BF5">
        <w:rPr>
          <w:rFonts w:ascii="Times New Roman" w:hAnsi="Times New Roman" w:cs="Times New Roman"/>
          <w:sz w:val="24"/>
          <w:szCs w:val="24"/>
        </w:rPr>
        <w:t>that is, one might need to ask</w:t>
      </w:r>
      <w:r w:rsidR="00C650E7">
        <w:rPr>
          <w:rFonts w:ascii="Times New Roman" w:hAnsi="Times New Roman" w:cs="Times New Roman"/>
          <w:sz w:val="24"/>
          <w:szCs w:val="24"/>
        </w:rPr>
        <w:t xml:space="preserve"> the question, who is the outcome </w:t>
      </w:r>
      <w:r w:rsidR="00C650E7">
        <w:rPr>
          <w:rFonts w:ascii="Times New Roman" w:hAnsi="Times New Roman" w:cs="Times New Roman"/>
          <w:i/>
          <w:iCs/>
          <w:sz w:val="24"/>
          <w:szCs w:val="24"/>
        </w:rPr>
        <w:t>for</w:t>
      </w:r>
      <w:r w:rsidR="00C650E7">
        <w:rPr>
          <w:rFonts w:ascii="Times New Roman" w:hAnsi="Times New Roman" w:cs="Times New Roman"/>
          <w:sz w:val="24"/>
          <w:szCs w:val="24"/>
        </w:rPr>
        <w:t xml:space="preserve">? Gain-framed messages that benefit others </w:t>
      </w:r>
      <w:r w:rsidR="003B1BF5">
        <w:rPr>
          <w:rFonts w:ascii="Times New Roman" w:hAnsi="Times New Roman" w:cs="Times New Roman"/>
          <w:sz w:val="24"/>
          <w:szCs w:val="24"/>
        </w:rPr>
        <w:t>have shown to have</w:t>
      </w:r>
      <w:r w:rsidR="00C650E7">
        <w:rPr>
          <w:rFonts w:ascii="Times New Roman" w:hAnsi="Times New Roman" w:cs="Times New Roman"/>
          <w:sz w:val="24"/>
          <w:szCs w:val="24"/>
        </w:rPr>
        <w:t xml:space="preserve"> effectiveness</w:t>
      </w:r>
      <w:r w:rsidR="008407BF">
        <w:rPr>
          <w:rFonts w:ascii="Times New Roman" w:hAnsi="Times New Roman" w:cs="Times New Roman"/>
          <w:sz w:val="24"/>
          <w:szCs w:val="24"/>
        </w:rPr>
        <w:t xml:space="preserve"> in </w:t>
      </w:r>
      <w:r w:rsidR="003B1BF5">
        <w:rPr>
          <w:rFonts w:ascii="Times New Roman" w:hAnsi="Times New Roman" w:cs="Times New Roman"/>
          <w:sz w:val="24"/>
          <w:szCs w:val="24"/>
        </w:rPr>
        <w:t xml:space="preserve">promoting </w:t>
      </w:r>
      <w:r w:rsidR="008407BF">
        <w:rPr>
          <w:rFonts w:ascii="Times New Roman" w:hAnsi="Times New Roman" w:cs="Times New Roman"/>
          <w:sz w:val="24"/>
          <w:szCs w:val="24"/>
        </w:rPr>
        <w:t>preventative health behaviors</w:t>
      </w:r>
      <w:r w:rsidR="00C650E7">
        <w:rPr>
          <w:rFonts w:ascii="Times New Roman" w:hAnsi="Times New Roman" w:cs="Times New Roman"/>
          <w:sz w:val="24"/>
          <w:szCs w:val="24"/>
        </w:rPr>
        <w:t xml:space="preserve"> </w:t>
      </w:r>
      <w:r w:rsidR="00EE1E61">
        <w:rPr>
          <w:rFonts w:ascii="Times New Roman" w:hAnsi="Times New Roman" w:cs="Times New Roman"/>
          <w:sz w:val="24"/>
          <w:szCs w:val="24"/>
        </w:rPr>
        <w:t>(O’Keefe &amp; Jensen, 2007).</w:t>
      </w:r>
      <w:r w:rsidR="00C650E7">
        <w:rPr>
          <w:rFonts w:ascii="Times New Roman" w:hAnsi="Times New Roman" w:cs="Times New Roman"/>
          <w:sz w:val="24"/>
          <w:szCs w:val="24"/>
        </w:rPr>
        <w:t xml:space="preserve"> While this research cannot confirm what aspects may have made </w:t>
      </w:r>
      <w:r>
        <w:rPr>
          <w:rFonts w:ascii="Times New Roman" w:hAnsi="Times New Roman" w:cs="Times New Roman"/>
          <w:sz w:val="24"/>
          <w:szCs w:val="24"/>
        </w:rPr>
        <w:t>one</w:t>
      </w:r>
      <w:r w:rsidR="00C650E7">
        <w:rPr>
          <w:rFonts w:ascii="Times New Roman" w:hAnsi="Times New Roman" w:cs="Times New Roman"/>
          <w:sz w:val="24"/>
          <w:szCs w:val="24"/>
        </w:rPr>
        <w:t xml:space="preserve"> message more effective than the </w:t>
      </w:r>
      <w:r>
        <w:rPr>
          <w:rFonts w:ascii="Times New Roman" w:hAnsi="Times New Roman" w:cs="Times New Roman"/>
          <w:sz w:val="24"/>
          <w:szCs w:val="24"/>
        </w:rPr>
        <w:t>another</w:t>
      </w:r>
      <w:r w:rsidR="00B401EB">
        <w:rPr>
          <w:rFonts w:ascii="Times New Roman" w:hAnsi="Times New Roman" w:cs="Times New Roman"/>
          <w:sz w:val="24"/>
          <w:szCs w:val="24"/>
        </w:rPr>
        <w:t xml:space="preserve"> in these cases</w:t>
      </w:r>
      <w:r w:rsidR="00D22A51">
        <w:rPr>
          <w:rFonts w:ascii="Times New Roman" w:hAnsi="Times New Roman" w:cs="Times New Roman"/>
          <w:sz w:val="24"/>
          <w:szCs w:val="24"/>
        </w:rPr>
        <w:t>, this area may deserve deeper research and consideration.</w:t>
      </w:r>
    </w:p>
    <w:p w14:paraId="34AE9445" w14:textId="6C5B6FD5" w:rsidR="00B50D28" w:rsidRDefault="008273C5" w:rsidP="00DF6ACD">
      <w:pPr>
        <w:spacing w:after="0" w:line="480" w:lineRule="auto"/>
        <w:rPr>
          <w:rFonts w:ascii="Times New Roman" w:hAnsi="Times New Roman" w:cs="Times New Roman"/>
          <w:b/>
          <w:i/>
          <w:sz w:val="24"/>
          <w:szCs w:val="24"/>
        </w:rPr>
      </w:pPr>
      <w:r w:rsidRPr="00822286">
        <w:rPr>
          <w:rFonts w:ascii="Times New Roman" w:hAnsi="Times New Roman" w:cs="Times New Roman"/>
          <w:b/>
          <w:i/>
          <w:sz w:val="24"/>
          <w:szCs w:val="24"/>
        </w:rPr>
        <w:t xml:space="preserve">Limitations and Opportunities in </w:t>
      </w:r>
      <w:r w:rsidR="00B50D28" w:rsidRPr="00822286">
        <w:rPr>
          <w:rFonts w:ascii="Times New Roman" w:hAnsi="Times New Roman" w:cs="Times New Roman"/>
          <w:b/>
          <w:i/>
          <w:sz w:val="24"/>
          <w:szCs w:val="24"/>
        </w:rPr>
        <w:t>Future Research</w:t>
      </w:r>
      <w:r w:rsidRPr="00822286">
        <w:rPr>
          <w:rFonts w:ascii="Times New Roman" w:hAnsi="Times New Roman" w:cs="Times New Roman"/>
          <w:b/>
          <w:i/>
          <w:sz w:val="24"/>
          <w:szCs w:val="24"/>
        </w:rPr>
        <w:t xml:space="preserve"> for Gain and Loss Framing</w:t>
      </w:r>
      <w:r>
        <w:rPr>
          <w:rFonts w:ascii="Times New Roman" w:hAnsi="Times New Roman" w:cs="Times New Roman"/>
          <w:b/>
          <w:i/>
          <w:sz w:val="24"/>
          <w:szCs w:val="24"/>
        </w:rPr>
        <w:t xml:space="preserve"> </w:t>
      </w:r>
    </w:p>
    <w:p w14:paraId="309900B4" w14:textId="5E41DFDF" w:rsidR="003A6C0F" w:rsidRDefault="00A459AE" w:rsidP="00A459AE">
      <w:pPr>
        <w:spacing w:after="0" w:line="480" w:lineRule="auto"/>
        <w:ind w:firstLine="720"/>
        <w:rPr>
          <w:rFonts w:ascii="Times New Roman" w:hAnsi="Times New Roman" w:cs="Times New Roman"/>
          <w:bCs/>
          <w:iCs/>
          <w:sz w:val="24"/>
          <w:szCs w:val="24"/>
        </w:rPr>
      </w:pPr>
      <w:r>
        <w:rPr>
          <w:rFonts w:ascii="Times New Roman" w:hAnsi="Times New Roman" w:cs="Times New Roman"/>
          <w:bCs/>
          <w:iCs/>
          <w:sz w:val="24"/>
          <w:szCs w:val="24"/>
        </w:rPr>
        <w:t xml:space="preserve">This study had certain limitations in its examination of gain and loss framing. </w:t>
      </w:r>
      <w:r w:rsidR="003A6C0F">
        <w:rPr>
          <w:rFonts w:ascii="Times New Roman" w:hAnsi="Times New Roman" w:cs="Times New Roman"/>
          <w:bCs/>
          <w:iCs/>
          <w:sz w:val="24"/>
          <w:szCs w:val="24"/>
        </w:rPr>
        <w:t>This study focused specifically on the exact wording of messages; yet even so, due to its design to best control for confounding variables and</w:t>
      </w:r>
      <w:r w:rsidR="003B1BF5">
        <w:rPr>
          <w:rFonts w:ascii="Times New Roman" w:hAnsi="Times New Roman" w:cs="Times New Roman"/>
          <w:bCs/>
          <w:iCs/>
          <w:sz w:val="24"/>
          <w:szCs w:val="24"/>
        </w:rPr>
        <w:t xml:space="preserve"> ensure</w:t>
      </w:r>
      <w:r w:rsidR="003A6C0F">
        <w:rPr>
          <w:rFonts w:ascii="Times New Roman" w:hAnsi="Times New Roman" w:cs="Times New Roman"/>
          <w:bCs/>
          <w:iCs/>
          <w:sz w:val="24"/>
          <w:szCs w:val="24"/>
        </w:rPr>
        <w:t xml:space="preserve"> robust survey response, it could not address other variables that are critical to message design. For example, questions that remain unaddressed in </w:t>
      </w:r>
      <w:r w:rsidR="003A6C0F">
        <w:rPr>
          <w:rFonts w:ascii="Times New Roman" w:hAnsi="Times New Roman" w:cs="Times New Roman"/>
          <w:bCs/>
          <w:iCs/>
          <w:sz w:val="24"/>
          <w:szCs w:val="24"/>
        </w:rPr>
        <w:lastRenderedPageBreak/>
        <w:t>regards to gain or loss framing for social media message</w:t>
      </w:r>
      <w:r w:rsidR="003B1BF5">
        <w:rPr>
          <w:rFonts w:ascii="Times New Roman" w:hAnsi="Times New Roman" w:cs="Times New Roman"/>
          <w:bCs/>
          <w:iCs/>
          <w:sz w:val="24"/>
          <w:szCs w:val="24"/>
        </w:rPr>
        <w:t>s</w:t>
      </w:r>
      <w:r w:rsidR="003A6C0F">
        <w:rPr>
          <w:rFonts w:ascii="Times New Roman" w:hAnsi="Times New Roman" w:cs="Times New Roman"/>
          <w:bCs/>
          <w:iCs/>
          <w:sz w:val="24"/>
          <w:szCs w:val="24"/>
        </w:rPr>
        <w:t xml:space="preserve"> for suicide gatekeepers include (but are not limited to) the following:</w:t>
      </w:r>
    </w:p>
    <w:p w14:paraId="4114E877" w14:textId="77777777" w:rsidR="003A6C0F" w:rsidRDefault="003A6C0F" w:rsidP="003A6C0F">
      <w:pPr>
        <w:pStyle w:val="ListParagraph"/>
        <w:numPr>
          <w:ilvl w:val="0"/>
          <w:numId w:val="16"/>
        </w:num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Is there any link of gain and loss framing to message length, and does it require a brief message to be effective on a social media platform?</w:t>
      </w:r>
    </w:p>
    <w:p w14:paraId="4EC0425B" w14:textId="6B51F403" w:rsidR="003A6C0F" w:rsidRDefault="003A6C0F" w:rsidP="003A6C0F">
      <w:pPr>
        <w:pStyle w:val="ListParagraph"/>
        <w:numPr>
          <w:ilvl w:val="0"/>
          <w:numId w:val="16"/>
        </w:num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 xml:space="preserve">Due to the message replication findings, does the </w:t>
      </w:r>
      <w:r w:rsidR="003B1BF5">
        <w:rPr>
          <w:rFonts w:ascii="Times New Roman" w:hAnsi="Times New Roman" w:cs="Times New Roman"/>
          <w:bCs/>
          <w:iCs/>
          <w:sz w:val="24"/>
          <w:szCs w:val="24"/>
        </w:rPr>
        <w:t>recipient of the</w:t>
      </w:r>
      <w:r>
        <w:rPr>
          <w:rFonts w:ascii="Times New Roman" w:hAnsi="Times New Roman" w:cs="Times New Roman"/>
          <w:bCs/>
          <w:iCs/>
          <w:sz w:val="24"/>
          <w:szCs w:val="24"/>
        </w:rPr>
        <w:t xml:space="preserve"> desirable or undesirable outcome matter (i.e., is it more important to receive these outcomes for yourself or others</w:t>
      </w:r>
      <w:r w:rsidR="003B1BF5">
        <w:rPr>
          <w:rFonts w:ascii="Times New Roman" w:hAnsi="Times New Roman" w:cs="Times New Roman"/>
          <w:bCs/>
          <w:iCs/>
          <w:sz w:val="24"/>
          <w:szCs w:val="24"/>
        </w:rPr>
        <w:t>)</w:t>
      </w:r>
      <w:r>
        <w:rPr>
          <w:rFonts w:ascii="Times New Roman" w:hAnsi="Times New Roman" w:cs="Times New Roman"/>
          <w:bCs/>
          <w:iCs/>
          <w:sz w:val="24"/>
          <w:szCs w:val="24"/>
        </w:rPr>
        <w:t>?</w:t>
      </w:r>
    </w:p>
    <w:p w14:paraId="51F2C2C2" w14:textId="77777777" w:rsidR="003A6C0F" w:rsidRDefault="003A6C0F" w:rsidP="003A6C0F">
      <w:pPr>
        <w:pStyle w:val="ListParagraph"/>
        <w:numPr>
          <w:ilvl w:val="0"/>
          <w:numId w:val="16"/>
        </w:num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 xml:space="preserve">Would a loss-framed message be more influential when it comes to promoting detection of suicidal behavior by suicide gatekeepers? </w:t>
      </w:r>
    </w:p>
    <w:p w14:paraId="3B375A36" w14:textId="65055630" w:rsidR="00805C58" w:rsidRPr="003D0952" w:rsidRDefault="00880DBF" w:rsidP="003D0952">
      <w:pPr>
        <w:pStyle w:val="Heading3"/>
        <w:spacing w:line="480" w:lineRule="auto"/>
        <w:rPr>
          <w:rFonts w:ascii="Times New Roman" w:hAnsi="Times New Roman" w:cs="Times New Roman"/>
          <w:b/>
          <w:bCs/>
          <w:color w:val="auto"/>
        </w:rPr>
      </w:pPr>
      <w:bookmarkStart w:id="86" w:name="_Toc119074006"/>
      <w:r>
        <w:rPr>
          <w:rFonts w:ascii="Times New Roman" w:hAnsi="Times New Roman" w:cs="Times New Roman"/>
          <w:b/>
          <w:bCs/>
          <w:color w:val="auto"/>
        </w:rPr>
        <w:t>The Role of Empathy</w:t>
      </w:r>
      <w:bookmarkEnd w:id="86"/>
    </w:p>
    <w:p w14:paraId="6466D574" w14:textId="5F42E3D4" w:rsidR="003D0952" w:rsidRDefault="003D0952" w:rsidP="003D0952">
      <w:pPr>
        <w:spacing w:after="0" w:line="480" w:lineRule="auto"/>
        <w:rPr>
          <w:rFonts w:ascii="Times New Roman" w:hAnsi="Times New Roman" w:cs="Times New Roman"/>
          <w:sz w:val="24"/>
          <w:szCs w:val="24"/>
        </w:rPr>
      </w:pPr>
      <w:r>
        <w:rPr>
          <w:rFonts w:ascii="Times New Roman" w:hAnsi="Times New Roman" w:cs="Times New Roman"/>
          <w:sz w:val="24"/>
          <w:szCs w:val="24"/>
        </w:rPr>
        <w:tab/>
        <w:t>In this study</w:t>
      </w:r>
      <w:r w:rsidR="006C7EF0">
        <w:rPr>
          <w:rFonts w:ascii="Times New Roman" w:hAnsi="Times New Roman" w:cs="Times New Roman"/>
          <w:sz w:val="24"/>
          <w:szCs w:val="24"/>
        </w:rPr>
        <w:t>,</w:t>
      </w:r>
      <w:r>
        <w:rPr>
          <w:rFonts w:ascii="Times New Roman" w:hAnsi="Times New Roman" w:cs="Times New Roman"/>
          <w:sz w:val="24"/>
          <w:szCs w:val="24"/>
        </w:rPr>
        <w:t xml:space="preserve"> empathy was examined in two capacities. As mentioned above, gain and loss</w:t>
      </w:r>
      <w:r w:rsidR="006C7EF0">
        <w:rPr>
          <w:rFonts w:ascii="Times New Roman" w:hAnsi="Times New Roman" w:cs="Times New Roman"/>
          <w:sz w:val="24"/>
          <w:szCs w:val="24"/>
        </w:rPr>
        <w:t xml:space="preserve"> framing </w:t>
      </w:r>
      <w:r>
        <w:rPr>
          <w:rFonts w:ascii="Times New Roman" w:hAnsi="Times New Roman" w:cs="Times New Roman"/>
          <w:sz w:val="24"/>
          <w:szCs w:val="24"/>
        </w:rPr>
        <w:t xml:space="preserve">focused on empathy appeals in the social media messages that were tested in the experiment. </w:t>
      </w:r>
      <w:r w:rsidR="006C7EF0">
        <w:rPr>
          <w:rFonts w:ascii="Times New Roman" w:hAnsi="Times New Roman" w:cs="Times New Roman"/>
          <w:sz w:val="24"/>
          <w:szCs w:val="24"/>
        </w:rPr>
        <w:t>For</w:t>
      </w:r>
      <w:r>
        <w:rPr>
          <w:rFonts w:ascii="Times New Roman" w:hAnsi="Times New Roman" w:cs="Times New Roman"/>
          <w:sz w:val="24"/>
          <w:szCs w:val="24"/>
        </w:rPr>
        <w:t xml:space="preserve"> the gain frame, messages focused on how intervening on behalf of a friend would help that friend feel less alone and that someone was there to help. In the first loss frame, the message focused on how not intervening might make a friend feel more alone. Only the second loss frame diverged, stating that a person misses an opportunity. To be more like the others, that message could have gone a step farther by talking about what the missed opportunity meant for a</w:t>
      </w:r>
      <w:r w:rsidR="006C7EF0">
        <w:rPr>
          <w:rFonts w:ascii="Times New Roman" w:hAnsi="Times New Roman" w:cs="Times New Roman"/>
          <w:sz w:val="24"/>
          <w:szCs w:val="24"/>
        </w:rPr>
        <w:t xml:space="preserve"> person’s</w:t>
      </w:r>
      <w:r>
        <w:rPr>
          <w:rFonts w:ascii="Times New Roman" w:hAnsi="Times New Roman" w:cs="Times New Roman"/>
          <w:sz w:val="24"/>
          <w:szCs w:val="24"/>
        </w:rPr>
        <w:t xml:space="preserve"> friend.</w:t>
      </w:r>
    </w:p>
    <w:p w14:paraId="2C56F483" w14:textId="5A580561" w:rsidR="003D0952" w:rsidRDefault="003D0952" w:rsidP="003D095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these empathy appeals, this study examined the role of state empathy. </w:t>
      </w:r>
      <w:r w:rsidR="002764DF">
        <w:rPr>
          <w:rFonts w:ascii="Times New Roman" w:hAnsi="Times New Roman" w:cs="Times New Roman"/>
          <w:sz w:val="24"/>
          <w:szCs w:val="24"/>
        </w:rPr>
        <w:t>Overall, e</w:t>
      </w:r>
      <w:r>
        <w:rPr>
          <w:rFonts w:ascii="Times New Roman" w:hAnsi="Times New Roman" w:cs="Times New Roman"/>
          <w:sz w:val="24"/>
          <w:szCs w:val="24"/>
        </w:rPr>
        <w:t>mpathy is the process of thinking or feeling the thoughts or feelings</w:t>
      </w:r>
      <w:r w:rsidR="009C2B0B">
        <w:rPr>
          <w:rFonts w:ascii="Times New Roman" w:hAnsi="Times New Roman" w:cs="Times New Roman"/>
          <w:sz w:val="24"/>
          <w:szCs w:val="24"/>
        </w:rPr>
        <w:t xml:space="preserve"> of others </w:t>
      </w:r>
      <w:r w:rsidR="00AD5A1E">
        <w:rPr>
          <w:rFonts w:ascii="Times New Roman" w:hAnsi="Times New Roman" w:cs="Times New Roman"/>
          <w:sz w:val="24"/>
          <w:szCs w:val="24"/>
        </w:rPr>
        <w:t>(Egbert et al., 2014).</w:t>
      </w:r>
      <w:r w:rsidR="009C2B0B">
        <w:rPr>
          <w:rFonts w:ascii="Times New Roman" w:hAnsi="Times New Roman" w:cs="Times New Roman"/>
          <w:sz w:val="24"/>
          <w:szCs w:val="24"/>
        </w:rPr>
        <w:t xml:space="preserve"> While trait empathy indicates the inherent empathy that a person has, state empathy refers to the empathy that develops from exposure to another person’s plight—whether it has happened or could happen </w:t>
      </w:r>
      <w:r w:rsidR="00283AD8">
        <w:rPr>
          <w:rFonts w:ascii="Times New Roman" w:hAnsi="Times New Roman" w:cs="Times New Roman"/>
          <w:sz w:val="24"/>
          <w:szCs w:val="24"/>
        </w:rPr>
        <w:t xml:space="preserve">(Shen, 2010a). </w:t>
      </w:r>
      <w:r w:rsidR="009C2B0B">
        <w:rPr>
          <w:rFonts w:ascii="Times New Roman" w:hAnsi="Times New Roman" w:cs="Times New Roman"/>
          <w:sz w:val="24"/>
          <w:szCs w:val="24"/>
        </w:rPr>
        <w:t xml:space="preserve">This research asked whether the message reader could </w:t>
      </w:r>
      <w:r w:rsidR="009C2B0B">
        <w:rPr>
          <w:rFonts w:ascii="Times New Roman" w:hAnsi="Times New Roman" w:cs="Times New Roman"/>
          <w:sz w:val="24"/>
          <w:szCs w:val="24"/>
        </w:rPr>
        <w:lastRenderedPageBreak/>
        <w:t>understand how their friends might feel alone or suicidal, in hopes of better pinpointing what type of message can influence</w:t>
      </w:r>
      <w:r w:rsidR="006C7EF0">
        <w:rPr>
          <w:rFonts w:ascii="Times New Roman" w:hAnsi="Times New Roman" w:cs="Times New Roman"/>
          <w:sz w:val="24"/>
          <w:szCs w:val="24"/>
        </w:rPr>
        <w:t xml:space="preserve"> state</w:t>
      </w:r>
      <w:r w:rsidR="009C2B0B">
        <w:rPr>
          <w:rFonts w:ascii="Times New Roman" w:hAnsi="Times New Roman" w:cs="Times New Roman"/>
          <w:sz w:val="24"/>
          <w:szCs w:val="24"/>
        </w:rPr>
        <w:t xml:space="preserve"> empathy. While gain-framed messages did provide higher rating</w:t>
      </w:r>
      <w:r w:rsidR="006C7EF0">
        <w:rPr>
          <w:rFonts w:ascii="Times New Roman" w:hAnsi="Times New Roman" w:cs="Times New Roman"/>
          <w:sz w:val="24"/>
          <w:szCs w:val="24"/>
        </w:rPr>
        <w:t>s</w:t>
      </w:r>
      <w:r w:rsidR="009C2B0B">
        <w:rPr>
          <w:rFonts w:ascii="Times New Roman" w:hAnsi="Times New Roman" w:cs="Times New Roman"/>
          <w:sz w:val="24"/>
          <w:szCs w:val="24"/>
        </w:rPr>
        <w:t xml:space="preserve"> on the message outcome variables including </w:t>
      </w:r>
      <w:r w:rsidR="006C7EF0">
        <w:rPr>
          <w:rFonts w:ascii="Times New Roman" w:hAnsi="Times New Roman" w:cs="Times New Roman"/>
          <w:sz w:val="24"/>
          <w:szCs w:val="24"/>
        </w:rPr>
        <w:t xml:space="preserve">state </w:t>
      </w:r>
      <w:r w:rsidR="009C2B0B">
        <w:rPr>
          <w:rFonts w:ascii="Times New Roman" w:hAnsi="Times New Roman" w:cs="Times New Roman"/>
          <w:sz w:val="24"/>
          <w:szCs w:val="24"/>
        </w:rPr>
        <w:t>empathy</w:t>
      </w:r>
      <w:r w:rsidR="00791FD0">
        <w:rPr>
          <w:rFonts w:ascii="Times New Roman" w:hAnsi="Times New Roman" w:cs="Times New Roman"/>
          <w:sz w:val="24"/>
          <w:szCs w:val="24"/>
        </w:rPr>
        <w:t xml:space="preserve">, </w:t>
      </w:r>
      <w:r w:rsidR="009C2B0B">
        <w:rPr>
          <w:rFonts w:ascii="Times New Roman" w:hAnsi="Times New Roman" w:cs="Times New Roman"/>
          <w:sz w:val="24"/>
          <w:szCs w:val="24"/>
        </w:rPr>
        <w:t>the examination of the role of empathy did not end there.</w:t>
      </w:r>
    </w:p>
    <w:p w14:paraId="38C40E26" w14:textId="3AC82285" w:rsidR="009C2B0B" w:rsidRPr="003D0952" w:rsidRDefault="009C2B0B" w:rsidP="003D095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last research question hoped to better understand how </w:t>
      </w:r>
      <w:r w:rsidR="006C7EF0">
        <w:rPr>
          <w:rFonts w:ascii="Times New Roman" w:hAnsi="Times New Roman" w:cs="Times New Roman"/>
          <w:sz w:val="24"/>
          <w:szCs w:val="24"/>
        </w:rPr>
        <w:t xml:space="preserve">state </w:t>
      </w:r>
      <w:r>
        <w:rPr>
          <w:rFonts w:ascii="Times New Roman" w:hAnsi="Times New Roman" w:cs="Times New Roman"/>
          <w:sz w:val="24"/>
          <w:szCs w:val="24"/>
        </w:rPr>
        <w:t xml:space="preserve">empathy plays a part </w:t>
      </w:r>
      <w:r w:rsidR="00743654">
        <w:rPr>
          <w:rFonts w:ascii="Times New Roman" w:hAnsi="Times New Roman" w:cs="Times New Roman"/>
          <w:sz w:val="24"/>
          <w:szCs w:val="24"/>
        </w:rPr>
        <w:t xml:space="preserve">in this process. Thus, </w:t>
      </w:r>
      <w:r w:rsidR="006C7EF0">
        <w:rPr>
          <w:rFonts w:ascii="Times New Roman" w:hAnsi="Times New Roman" w:cs="Times New Roman"/>
          <w:sz w:val="24"/>
          <w:szCs w:val="24"/>
        </w:rPr>
        <w:t xml:space="preserve">state </w:t>
      </w:r>
      <w:r w:rsidR="00743654">
        <w:rPr>
          <w:rFonts w:ascii="Times New Roman" w:hAnsi="Times New Roman" w:cs="Times New Roman"/>
          <w:sz w:val="24"/>
          <w:szCs w:val="24"/>
        </w:rPr>
        <w:t>empathy was examined as a possible mediator between message frame and likelihood of social media message engagement</w:t>
      </w:r>
      <w:r w:rsidR="003D7D77">
        <w:rPr>
          <w:rFonts w:ascii="Times New Roman" w:hAnsi="Times New Roman" w:cs="Times New Roman"/>
          <w:sz w:val="24"/>
          <w:szCs w:val="24"/>
        </w:rPr>
        <w:t xml:space="preserve"> (and its subcategories of liking, sharing, or commenting on a message) and behavioral expectation. The findings suggested that state empathy does mediate the relationship between message frame and those specific message outcome variables. Although the indirect effect of message frame on these variables with </w:t>
      </w:r>
      <w:r w:rsidR="006C7EF0">
        <w:rPr>
          <w:rFonts w:ascii="Times New Roman" w:hAnsi="Times New Roman" w:cs="Times New Roman"/>
          <w:sz w:val="24"/>
          <w:szCs w:val="24"/>
        </w:rPr>
        <w:t xml:space="preserve">state </w:t>
      </w:r>
      <w:r w:rsidR="003D7D77">
        <w:rPr>
          <w:rFonts w:ascii="Times New Roman" w:hAnsi="Times New Roman" w:cs="Times New Roman"/>
          <w:sz w:val="24"/>
          <w:szCs w:val="24"/>
        </w:rPr>
        <w:t>empathy as the mediator is smaller than the direct effect of message frame on these variables, higher ratings of state empathy does affect the relationship, leading to higher ratings in all the social media message engagement variables</w:t>
      </w:r>
      <w:r w:rsidR="00560970">
        <w:rPr>
          <w:rFonts w:ascii="Times New Roman" w:hAnsi="Times New Roman" w:cs="Times New Roman"/>
          <w:sz w:val="24"/>
          <w:szCs w:val="24"/>
        </w:rPr>
        <w:t>,</w:t>
      </w:r>
      <w:r w:rsidR="003D7D77">
        <w:rPr>
          <w:rFonts w:ascii="Times New Roman" w:hAnsi="Times New Roman" w:cs="Times New Roman"/>
          <w:sz w:val="24"/>
          <w:szCs w:val="24"/>
        </w:rPr>
        <w:t xml:space="preserve"> as well as higher ratings in behavioral expectation.</w:t>
      </w:r>
    </w:p>
    <w:p w14:paraId="558CAF4B" w14:textId="2436F565" w:rsidR="00805C58" w:rsidRDefault="00805C58" w:rsidP="003D0952">
      <w:pPr>
        <w:spacing w:after="0" w:line="480" w:lineRule="auto"/>
        <w:rPr>
          <w:rFonts w:ascii="Times New Roman" w:hAnsi="Times New Roman" w:cs="Times New Roman"/>
          <w:b/>
          <w:bCs/>
          <w:i/>
          <w:iCs/>
          <w:sz w:val="24"/>
          <w:szCs w:val="24"/>
        </w:rPr>
      </w:pPr>
      <w:r w:rsidRPr="00805C58">
        <w:rPr>
          <w:rFonts w:ascii="Times New Roman" w:hAnsi="Times New Roman" w:cs="Times New Roman"/>
          <w:b/>
          <w:bCs/>
          <w:i/>
          <w:iCs/>
          <w:sz w:val="24"/>
          <w:szCs w:val="24"/>
        </w:rPr>
        <w:t>Theoretical Implications</w:t>
      </w:r>
    </w:p>
    <w:p w14:paraId="6B70F9A2" w14:textId="6C165A10" w:rsidR="00A66EE5" w:rsidRPr="00A66EE5" w:rsidRDefault="00A66EE5" w:rsidP="003D0952">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Empathy is a complex concept, with cognitive, affective, and associative states </w:t>
      </w:r>
      <w:r w:rsidR="00AD5A1E">
        <w:rPr>
          <w:rFonts w:ascii="Times New Roman" w:hAnsi="Times New Roman" w:cs="Times New Roman"/>
          <w:sz w:val="24"/>
          <w:szCs w:val="24"/>
        </w:rPr>
        <w:t xml:space="preserve">(Shen, 2010b). </w:t>
      </w:r>
      <w:r w:rsidR="00B401EB">
        <w:rPr>
          <w:rFonts w:ascii="Times New Roman" w:hAnsi="Times New Roman" w:cs="Times New Roman"/>
          <w:sz w:val="24"/>
          <w:szCs w:val="24"/>
        </w:rPr>
        <w:t>When</w:t>
      </w:r>
      <w:r w:rsidR="0021598E">
        <w:rPr>
          <w:rFonts w:ascii="Times New Roman" w:hAnsi="Times New Roman" w:cs="Times New Roman"/>
          <w:sz w:val="24"/>
          <w:szCs w:val="24"/>
        </w:rPr>
        <w:t xml:space="preserve"> participants in the study were asked whether they could understand a friend’s way of thinking, </w:t>
      </w:r>
      <w:r w:rsidR="00560970">
        <w:rPr>
          <w:rFonts w:ascii="Times New Roman" w:hAnsi="Times New Roman" w:cs="Times New Roman"/>
          <w:sz w:val="24"/>
          <w:szCs w:val="24"/>
        </w:rPr>
        <w:t xml:space="preserve">their rating of </w:t>
      </w:r>
      <w:r w:rsidR="00791FD0">
        <w:rPr>
          <w:rFonts w:ascii="Times New Roman" w:hAnsi="Times New Roman" w:cs="Times New Roman"/>
          <w:sz w:val="24"/>
          <w:szCs w:val="24"/>
        </w:rPr>
        <w:t xml:space="preserve">state </w:t>
      </w:r>
      <w:r w:rsidR="00560970">
        <w:rPr>
          <w:rFonts w:ascii="Times New Roman" w:hAnsi="Times New Roman" w:cs="Times New Roman"/>
          <w:sz w:val="24"/>
          <w:szCs w:val="24"/>
        </w:rPr>
        <w:t>empathy di</w:t>
      </w:r>
      <w:r w:rsidR="00791FD0">
        <w:rPr>
          <w:rFonts w:ascii="Times New Roman" w:hAnsi="Times New Roman" w:cs="Times New Roman"/>
          <w:sz w:val="24"/>
          <w:szCs w:val="24"/>
        </w:rPr>
        <w:t>d</w:t>
      </w:r>
      <w:r w:rsidR="00560970">
        <w:rPr>
          <w:rFonts w:ascii="Times New Roman" w:hAnsi="Times New Roman" w:cs="Times New Roman"/>
          <w:sz w:val="24"/>
          <w:szCs w:val="24"/>
        </w:rPr>
        <w:t xml:space="preserve"> show a relationship to the</w:t>
      </w:r>
      <w:r w:rsidR="0021598E">
        <w:rPr>
          <w:rFonts w:ascii="Times New Roman" w:hAnsi="Times New Roman" w:cs="Times New Roman"/>
          <w:sz w:val="24"/>
          <w:szCs w:val="24"/>
        </w:rPr>
        <w:t xml:space="preserve"> way they responded to the social media message and their future expectations of their behavior. Empathy has opportunities in health research when the action or behavior requested of a person will influence the health outcomes of others. While research into COVID-19 vaccination addressed this issue to </w:t>
      </w:r>
      <w:r w:rsidR="0021598E" w:rsidRPr="00283AD8">
        <w:rPr>
          <w:rFonts w:ascii="Times New Roman" w:hAnsi="Times New Roman" w:cs="Times New Roman"/>
          <w:sz w:val="24"/>
          <w:szCs w:val="24"/>
        </w:rPr>
        <w:t>some degree</w:t>
      </w:r>
      <w:r w:rsidR="00283AD8" w:rsidRPr="00283AD8">
        <w:rPr>
          <w:rFonts w:ascii="Times New Roman" w:hAnsi="Times New Roman" w:cs="Times New Roman"/>
          <w:sz w:val="24"/>
          <w:szCs w:val="24"/>
        </w:rPr>
        <w:t xml:space="preserve"> (Alagili &amp; Bamashmous, 2021)</w:t>
      </w:r>
      <w:r w:rsidR="0021598E" w:rsidRPr="00283AD8">
        <w:rPr>
          <w:rFonts w:ascii="Times New Roman" w:hAnsi="Times New Roman" w:cs="Times New Roman"/>
          <w:sz w:val="24"/>
          <w:szCs w:val="24"/>
        </w:rPr>
        <w:t>, more</w:t>
      </w:r>
      <w:r w:rsidR="0021598E">
        <w:rPr>
          <w:rFonts w:ascii="Times New Roman" w:hAnsi="Times New Roman" w:cs="Times New Roman"/>
          <w:sz w:val="24"/>
          <w:szCs w:val="24"/>
        </w:rPr>
        <w:t xml:space="preserve"> pointed examination of how other people’s circumstances and outcomes motivate us would be useful, especially in regards to how a person’s state empathy, which is not innate but can be influenced, may mediate the path between </w:t>
      </w:r>
      <w:r w:rsidR="0021598E">
        <w:rPr>
          <w:rFonts w:ascii="Times New Roman" w:hAnsi="Times New Roman" w:cs="Times New Roman"/>
          <w:sz w:val="24"/>
          <w:szCs w:val="24"/>
        </w:rPr>
        <w:lastRenderedPageBreak/>
        <w:t xml:space="preserve">how a message is designed and </w:t>
      </w:r>
      <w:r w:rsidR="003C265A">
        <w:rPr>
          <w:rFonts w:ascii="Times New Roman" w:hAnsi="Times New Roman" w:cs="Times New Roman"/>
          <w:sz w:val="24"/>
          <w:szCs w:val="24"/>
        </w:rPr>
        <w:t xml:space="preserve">subsequent </w:t>
      </w:r>
      <w:r w:rsidR="0021598E">
        <w:rPr>
          <w:rFonts w:ascii="Times New Roman" w:hAnsi="Times New Roman" w:cs="Times New Roman"/>
          <w:sz w:val="24"/>
          <w:szCs w:val="24"/>
        </w:rPr>
        <w:t>behaviors.</w:t>
      </w:r>
      <w:r w:rsidR="00381548">
        <w:rPr>
          <w:rFonts w:ascii="Times New Roman" w:hAnsi="Times New Roman" w:cs="Times New Roman"/>
          <w:sz w:val="24"/>
          <w:szCs w:val="24"/>
        </w:rPr>
        <w:t xml:space="preserve"> In addition, while this study lumped the idea of </w:t>
      </w:r>
      <w:r w:rsidR="00560970">
        <w:rPr>
          <w:rFonts w:ascii="Times New Roman" w:hAnsi="Times New Roman" w:cs="Times New Roman"/>
          <w:sz w:val="24"/>
          <w:szCs w:val="24"/>
        </w:rPr>
        <w:t xml:space="preserve">state </w:t>
      </w:r>
      <w:r w:rsidR="00381548">
        <w:rPr>
          <w:rFonts w:ascii="Times New Roman" w:hAnsi="Times New Roman" w:cs="Times New Roman"/>
          <w:sz w:val="24"/>
          <w:szCs w:val="24"/>
        </w:rPr>
        <w:t xml:space="preserve">empathy into a single variable, both cognitive and affective </w:t>
      </w:r>
      <w:r w:rsidR="00560970">
        <w:rPr>
          <w:rFonts w:ascii="Times New Roman" w:hAnsi="Times New Roman" w:cs="Times New Roman"/>
          <w:sz w:val="24"/>
          <w:szCs w:val="24"/>
        </w:rPr>
        <w:t xml:space="preserve">state </w:t>
      </w:r>
      <w:r w:rsidR="00381548">
        <w:rPr>
          <w:rFonts w:ascii="Times New Roman" w:hAnsi="Times New Roman" w:cs="Times New Roman"/>
          <w:sz w:val="24"/>
          <w:szCs w:val="24"/>
        </w:rPr>
        <w:t>empathy deserve closer analysis and definition in terms of their roles in message reception.</w:t>
      </w:r>
    </w:p>
    <w:p w14:paraId="112DBCBF" w14:textId="35A94E9D" w:rsidR="00805C58" w:rsidRDefault="00805C58" w:rsidP="003D0952">
      <w:pPr>
        <w:spacing w:after="0" w:line="480" w:lineRule="auto"/>
        <w:rPr>
          <w:rFonts w:ascii="Times New Roman" w:hAnsi="Times New Roman" w:cs="Times New Roman"/>
          <w:b/>
          <w:bCs/>
          <w:i/>
          <w:iCs/>
          <w:sz w:val="24"/>
          <w:szCs w:val="24"/>
        </w:rPr>
      </w:pPr>
      <w:r w:rsidRPr="00805C58">
        <w:rPr>
          <w:rFonts w:ascii="Times New Roman" w:hAnsi="Times New Roman" w:cs="Times New Roman"/>
          <w:b/>
          <w:bCs/>
          <w:i/>
          <w:iCs/>
          <w:sz w:val="24"/>
          <w:szCs w:val="24"/>
        </w:rPr>
        <w:t>Practical Implications</w:t>
      </w:r>
    </w:p>
    <w:p w14:paraId="3B39ADCF" w14:textId="3B77D268" w:rsidR="00943698" w:rsidRPr="0010137D" w:rsidRDefault="00943698" w:rsidP="003D0952">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How much can a suicide prevention professional play on the emotions of others? The interview participants were </w:t>
      </w:r>
      <w:r w:rsidR="00560970">
        <w:rPr>
          <w:rFonts w:ascii="Times New Roman" w:hAnsi="Times New Roman" w:cs="Times New Roman"/>
          <w:sz w:val="24"/>
          <w:szCs w:val="24"/>
        </w:rPr>
        <w:t xml:space="preserve">mostly </w:t>
      </w:r>
      <w:r w:rsidR="00AF2973">
        <w:rPr>
          <w:rFonts w:ascii="Times New Roman" w:hAnsi="Times New Roman" w:cs="Times New Roman"/>
          <w:sz w:val="24"/>
          <w:szCs w:val="24"/>
        </w:rPr>
        <w:t>averse</w:t>
      </w:r>
      <w:r>
        <w:rPr>
          <w:rFonts w:ascii="Times New Roman" w:hAnsi="Times New Roman" w:cs="Times New Roman"/>
          <w:sz w:val="24"/>
          <w:szCs w:val="24"/>
        </w:rPr>
        <w:t xml:space="preserve"> </w:t>
      </w:r>
      <w:r w:rsidR="00560970">
        <w:rPr>
          <w:rFonts w:ascii="Times New Roman" w:hAnsi="Times New Roman" w:cs="Times New Roman"/>
          <w:sz w:val="24"/>
          <w:szCs w:val="24"/>
        </w:rPr>
        <w:t>to</w:t>
      </w:r>
      <w:r>
        <w:rPr>
          <w:rFonts w:ascii="Times New Roman" w:hAnsi="Times New Roman" w:cs="Times New Roman"/>
          <w:sz w:val="24"/>
          <w:szCs w:val="24"/>
        </w:rPr>
        <w:t xml:space="preserve"> using fear to motivate action of suicide gatekeepers. On the other hand, several </w:t>
      </w:r>
      <w:r w:rsidR="00381548">
        <w:rPr>
          <w:rFonts w:ascii="Times New Roman" w:hAnsi="Times New Roman" w:cs="Times New Roman"/>
          <w:sz w:val="24"/>
          <w:szCs w:val="24"/>
        </w:rPr>
        <w:t xml:space="preserve">participants and most of the online training materials </w:t>
      </w:r>
      <w:r>
        <w:rPr>
          <w:rFonts w:ascii="Times New Roman" w:hAnsi="Times New Roman" w:cs="Times New Roman"/>
          <w:sz w:val="24"/>
          <w:szCs w:val="24"/>
        </w:rPr>
        <w:t xml:space="preserve">discussed the importance of </w:t>
      </w:r>
      <w:r w:rsidR="00381548">
        <w:rPr>
          <w:rFonts w:ascii="Times New Roman" w:hAnsi="Times New Roman" w:cs="Times New Roman"/>
          <w:sz w:val="24"/>
          <w:szCs w:val="24"/>
        </w:rPr>
        <w:t xml:space="preserve">understanding your friends’ thoughts and feelings. </w:t>
      </w:r>
      <w:r w:rsidR="0010137D">
        <w:rPr>
          <w:rFonts w:ascii="Times New Roman" w:hAnsi="Times New Roman" w:cs="Times New Roman"/>
          <w:sz w:val="24"/>
          <w:szCs w:val="24"/>
        </w:rPr>
        <w:t>This study would highlight the importance of adding empathy appeals to a short message, urging people to try to think f</w:t>
      </w:r>
      <w:r w:rsidR="003C265A">
        <w:rPr>
          <w:rFonts w:ascii="Times New Roman" w:hAnsi="Times New Roman" w:cs="Times New Roman"/>
          <w:sz w:val="24"/>
          <w:szCs w:val="24"/>
        </w:rPr>
        <w:t>rom</w:t>
      </w:r>
      <w:r w:rsidR="0010137D">
        <w:rPr>
          <w:rFonts w:ascii="Times New Roman" w:hAnsi="Times New Roman" w:cs="Times New Roman"/>
          <w:sz w:val="24"/>
          <w:szCs w:val="24"/>
        </w:rPr>
        <w:t xml:space="preserve"> their friend’s perspective and base the need for action on helping someone they care about. Designing a message that emphasizes what suicide gatekeepers may gain </w:t>
      </w:r>
      <w:r w:rsidR="0010137D">
        <w:rPr>
          <w:rFonts w:ascii="Times New Roman" w:hAnsi="Times New Roman" w:cs="Times New Roman"/>
          <w:i/>
          <w:iCs/>
          <w:sz w:val="24"/>
          <w:szCs w:val="24"/>
        </w:rPr>
        <w:t>for</w:t>
      </w:r>
      <w:r w:rsidR="0010137D">
        <w:rPr>
          <w:rFonts w:ascii="Times New Roman" w:hAnsi="Times New Roman" w:cs="Times New Roman"/>
          <w:sz w:val="24"/>
          <w:szCs w:val="24"/>
        </w:rPr>
        <w:t xml:space="preserve"> their friend if they intervene showed evidence of being a strong message design strategy.</w:t>
      </w:r>
    </w:p>
    <w:p w14:paraId="5E001291" w14:textId="581F90FD" w:rsidR="00805C58" w:rsidRDefault="00805C58" w:rsidP="003D0952">
      <w:pPr>
        <w:spacing w:after="0" w:line="480" w:lineRule="auto"/>
        <w:rPr>
          <w:rFonts w:ascii="Times New Roman" w:hAnsi="Times New Roman" w:cs="Times New Roman"/>
          <w:b/>
          <w:i/>
          <w:sz w:val="24"/>
          <w:szCs w:val="24"/>
        </w:rPr>
      </w:pPr>
      <w:r w:rsidRPr="005F387D">
        <w:rPr>
          <w:rFonts w:ascii="Times New Roman" w:hAnsi="Times New Roman" w:cs="Times New Roman"/>
          <w:b/>
          <w:i/>
          <w:sz w:val="24"/>
          <w:szCs w:val="24"/>
        </w:rPr>
        <w:t xml:space="preserve">Limitations and Opportunities in Future Research for </w:t>
      </w:r>
      <w:r>
        <w:rPr>
          <w:rFonts w:ascii="Times New Roman" w:hAnsi="Times New Roman" w:cs="Times New Roman"/>
          <w:b/>
          <w:i/>
          <w:sz w:val="24"/>
          <w:szCs w:val="24"/>
        </w:rPr>
        <w:t xml:space="preserve">State Empathy </w:t>
      </w:r>
    </w:p>
    <w:p w14:paraId="4E0A1AF1" w14:textId="461BBC05" w:rsidR="00CD0E00" w:rsidRPr="00CD0E00" w:rsidRDefault="00CD0E00" w:rsidP="003D0952">
      <w:pPr>
        <w:spacing w:after="0" w:line="480" w:lineRule="auto"/>
        <w:rPr>
          <w:rFonts w:ascii="Times New Roman" w:hAnsi="Times New Roman" w:cs="Times New Roman"/>
          <w:bCs/>
          <w:iCs/>
          <w:sz w:val="24"/>
          <w:szCs w:val="24"/>
        </w:rPr>
      </w:pPr>
      <w:r>
        <w:rPr>
          <w:rFonts w:ascii="Times New Roman" w:hAnsi="Times New Roman" w:cs="Times New Roman"/>
          <w:b/>
          <w:i/>
          <w:sz w:val="24"/>
          <w:szCs w:val="24"/>
        </w:rPr>
        <w:tab/>
      </w:r>
      <w:r>
        <w:rPr>
          <w:rFonts w:ascii="Times New Roman" w:hAnsi="Times New Roman" w:cs="Times New Roman"/>
          <w:bCs/>
          <w:iCs/>
          <w:sz w:val="24"/>
          <w:szCs w:val="24"/>
        </w:rPr>
        <w:t xml:space="preserve">This study examined empathy in a broader sense and linked it with gain- and loss-framed appeals. However, one of the messages neglected to fully connect </w:t>
      </w:r>
      <w:r w:rsidR="00560970">
        <w:rPr>
          <w:rFonts w:ascii="Times New Roman" w:hAnsi="Times New Roman" w:cs="Times New Roman"/>
          <w:bCs/>
          <w:iCs/>
          <w:sz w:val="24"/>
          <w:szCs w:val="24"/>
        </w:rPr>
        <w:t xml:space="preserve">the participant’s </w:t>
      </w:r>
      <w:r>
        <w:rPr>
          <w:rFonts w:ascii="Times New Roman" w:hAnsi="Times New Roman" w:cs="Times New Roman"/>
          <w:bCs/>
          <w:iCs/>
          <w:sz w:val="24"/>
          <w:szCs w:val="24"/>
        </w:rPr>
        <w:t xml:space="preserve">action to </w:t>
      </w:r>
      <w:r w:rsidR="003C265A">
        <w:rPr>
          <w:rFonts w:ascii="Times New Roman" w:hAnsi="Times New Roman" w:cs="Times New Roman"/>
          <w:bCs/>
          <w:iCs/>
          <w:sz w:val="24"/>
          <w:szCs w:val="24"/>
        </w:rPr>
        <w:t>actually</w:t>
      </w:r>
      <w:r w:rsidR="00560970">
        <w:rPr>
          <w:rFonts w:ascii="Times New Roman" w:hAnsi="Times New Roman" w:cs="Times New Roman"/>
          <w:bCs/>
          <w:iCs/>
          <w:sz w:val="24"/>
          <w:szCs w:val="24"/>
        </w:rPr>
        <w:t xml:space="preserve"> </w:t>
      </w:r>
      <w:r>
        <w:rPr>
          <w:rFonts w:ascii="Times New Roman" w:hAnsi="Times New Roman" w:cs="Times New Roman"/>
          <w:bCs/>
          <w:iCs/>
          <w:sz w:val="24"/>
          <w:szCs w:val="24"/>
        </w:rPr>
        <w:t xml:space="preserve">helping a friend (Loss B), and </w:t>
      </w:r>
      <w:r w:rsidR="00560970">
        <w:rPr>
          <w:rFonts w:ascii="Times New Roman" w:hAnsi="Times New Roman" w:cs="Times New Roman"/>
          <w:bCs/>
          <w:iCs/>
          <w:sz w:val="24"/>
          <w:szCs w:val="24"/>
        </w:rPr>
        <w:t xml:space="preserve">state </w:t>
      </w:r>
      <w:r>
        <w:rPr>
          <w:rFonts w:ascii="Times New Roman" w:hAnsi="Times New Roman" w:cs="Times New Roman"/>
          <w:bCs/>
          <w:iCs/>
          <w:sz w:val="24"/>
          <w:szCs w:val="24"/>
        </w:rPr>
        <w:t xml:space="preserve">empathy was mostly focused on from a cognitive angle (understanding why </w:t>
      </w:r>
      <w:r w:rsidR="003C265A">
        <w:rPr>
          <w:rFonts w:ascii="Times New Roman" w:hAnsi="Times New Roman" w:cs="Times New Roman"/>
          <w:bCs/>
          <w:iCs/>
          <w:sz w:val="24"/>
          <w:szCs w:val="24"/>
        </w:rPr>
        <w:t>friends</w:t>
      </w:r>
      <w:r>
        <w:rPr>
          <w:rFonts w:ascii="Times New Roman" w:hAnsi="Times New Roman" w:cs="Times New Roman"/>
          <w:bCs/>
          <w:iCs/>
          <w:sz w:val="24"/>
          <w:szCs w:val="24"/>
        </w:rPr>
        <w:t xml:space="preserve"> think a certain way, as opposed to feeling their feelings</w:t>
      </w:r>
      <w:r w:rsidR="00560970">
        <w:rPr>
          <w:rFonts w:ascii="Times New Roman" w:hAnsi="Times New Roman" w:cs="Times New Roman"/>
          <w:bCs/>
          <w:iCs/>
          <w:sz w:val="24"/>
          <w:szCs w:val="24"/>
        </w:rPr>
        <w:t>)</w:t>
      </w:r>
      <w:r>
        <w:rPr>
          <w:rFonts w:ascii="Times New Roman" w:hAnsi="Times New Roman" w:cs="Times New Roman"/>
          <w:bCs/>
          <w:iCs/>
          <w:sz w:val="24"/>
          <w:szCs w:val="24"/>
        </w:rPr>
        <w:t>. Therefore, some further areas of research include, but are not limited to, the following questions.</w:t>
      </w:r>
    </w:p>
    <w:p w14:paraId="24D2A6DC" w14:textId="00A40AC0" w:rsidR="00381548" w:rsidRDefault="00381548" w:rsidP="00381548">
      <w:pPr>
        <w:pStyle w:val="ListParagraph"/>
        <w:numPr>
          <w:ilvl w:val="0"/>
          <w:numId w:val="4"/>
        </w:num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 xml:space="preserve">How do cognitive and affective state empathy differ in terms of </w:t>
      </w:r>
      <w:r w:rsidR="00455659">
        <w:rPr>
          <w:rFonts w:ascii="Times New Roman" w:hAnsi="Times New Roman" w:cs="Times New Roman"/>
          <w:bCs/>
          <w:iCs/>
          <w:sz w:val="24"/>
          <w:szCs w:val="24"/>
        </w:rPr>
        <w:t xml:space="preserve">acting as </w:t>
      </w:r>
      <w:r>
        <w:rPr>
          <w:rFonts w:ascii="Times New Roman" w:hAnsi="Times New Roman" w:cs="Times New Roman"/>
          <w:bCs/>
          <w:iCs/>
          <w:sz w:val="24"/>
          <w:szCs w:val="24"/>
        </w:rPr>
        <w:t>mediating variable</w:t>
      </w:r>
      <w:r w:rsidR="00455659">
        <w:rPr>
          <w:rFonts w:ascii="Times New Roman" w:hAnsi="Times New Roman" w:cs="Times New Roman"/>
          <w:bCs/>
          <w:iCs/>
          <w:sz w:val="24"/>
          <w:szCs w:val="24"/>
        </w:rPr>
        <w:t>s</w:t>
      </w:r>
      <w:r>
        <w:rPr>
          <w:rFonts w:ascii="Times New Roman" w:hAnsi="Times New Roman" w:cs="Times New Roman"/>
          <w:bCs/>
          <w:iCs/>
          <w:sz w:val="24"/>
          <w:szCs w:val="24"/>
        </w:rPr>
        <w:t xml:space="preserve"> and</w:t>
      </w:r>
      <w:r w:rsidR="00455659">
        <w:rPr>
          <w:rFonts w:ascii="Times New Roman" w:hAnsi="Times New Roman" w:cs="Times New Roman"/>
          <w:bCs/>
          <w:iCs/>
          <w:sz w:val="24"/>
          <w:szCs w:val="24"/>
        </w:rPr>
        <w:t xml:space="preserve">/or </w:t>
      </w:r>
      <w:r>
        <w:rPr>
          <w:rFonts w:ascii="Times New Roman" w:hAnsi="Times New Roman" w:cs="Times New Roman"/>
          <w:bCs/>
          <w:iCs/>
          <w:sz w:val="24"/>
          <w:szCs w:val="24"/>
        </w:rPr>
        <w:t>influencing behavior</w:t>
      </w:r>
      <w:r w:rsidR="00455659">
        <w:rPr>
          <w:rFonts w:ascii="Times New Roman" w:hAnsi="Times New Roman" w:cs="Times New Roman"/>
          <w:bCs/>
          <w:iCs/>
          <w:sz w:val="24"/>
          <w:szCs w:val="24"/>
        </w:rPr>
        <w:t>s</w:t>
      </w:r>
      <w:r>
        <w:rPr>
          <w:rFonts w:ascii="Times New Roman" w:hAnsi="Times New Roman" w:cs="Times New Roman"/>
          <w:bCs/>
          <w:iCs/>
          <w:sz w:val="24"/>
          <w:szCs w:val="24"/>
        </w:rPr>
        <w:t>?</w:t>
      </w:r>
    </w:p>
    <w:p w14:paraId="33C9A9EE" w14:textId="3251B846" w:rsidR="00805C58" w:rsidRPr="00455659" w:rsidRDefault="00455659" w:rsidP="00805C58">
      <w:pPr>
        <w:pStyle w:val="ListParagraph"/>
        <w:numPr>
          <w:ilvl w:val="0"/>
          <w:numId w:val="4"/>
        </w:numPr>
        <w:spacing w:after="0" w:line="480" w:lineRule="auto"/>
        <w:rPr>
          <w:rFonts w:ascii="Times New Roman" w:hAnsi="Times New Roman" w:cs="Times New Roman"/>
          <w:bCs/>
          <w:iCs/>
          <w:sz w:val="24"/>
          <w:szCs w:val="24"/>
        </w:rPr>
      </w:pPr>
      <w:r>
        <w:rPr>
          <w:rFonts w:ascii="Times New Roman" w:hAnsi="Times New Roman" w:cs="Times New Roman"/>
          <w:bCs/>
          <w:iCs/>
          <w:sz w:val="24"/>
          <w:szCs w:val="24"/>
        </w:rPr>
        <w:t>How are gain</w:t>
      </w:r>
      <w:r w:rsidR="00AF2973">
        <w:rPr>
          <w:rFonts w:ascii="Times New Roman" w:hAnsi="Times New Roman" w:cs="Times New Roman"/>
          <w:bCs/>
          <w:iCs/>
          <w:sz w:val="24"/>
          <w:szCs w:val="24"/>
        </w:rPr>
        <w:t>-</w:t>
      </w:r>
      <w:r>
        <w:rPr>
          <w:rFonts w:ascii="Times New Roman" w:hAnsi="Times New Roman" w:cs="Times New Roman"/>
          <w:bCs/>
          <w:iCs/>
          <w:sz w:val="24"/>
          <w:szCs w:val="24"/>
        </w:rPr>
        <w:t xml:space="preserve"> or loss</w:t>
      </w:r>
      <w:r w:rsidR="00AF2973">
        <w:rPr>
          <w:rFonts w:ascii="Times New Roman" w:hAnsi="Times New Roman" w:cs="Times New Roman"/>
          <w:bCs/>
          <w:iCs/>
          <w:sz w:val="24"/>
          <w:szCs w:val="24"/>
        </w:rPr>
        <w:t>-</w:t>
      </w:r>
      <w:r>
        <w:rPr>
          <w:rFonts w:ascii="Times New Roman" w:hAnsi="Times New Roman" w:cs="Times New Roman"/>
          <w:bCs/>
          <w:iCs/>
          <w:sz w:val="24"/>
          <w:szCs w:val="24"/>
        </w:rPr>
        <w:t xml:space="preserve">framed messages most effectively framed to influence a person’s </w:t>
      </w:r>
      <w:r w:rsidR="00560970">
        <w:rPr>
          <w:rFonts w:ascii="Times New Roman" w:hAnsi="Times New Roman" w:cs="Times New Roman"/>
          <w:bCs/>
          <w:iCs/>
          <w:sz w:val="24"/>
          <w:szCs w:val="24"/>
        </w:rPr>
        <w:t xml:space="preserve">state </w:t>
      </w:r>
      <w:r>
        <w:rPr>
          <w:rFonts w:ascii="Times New Roman" w:hAnsi="Times New Roman" w:cs="Times New Roman"/>
          <w:bCs/>
          <w:iCs/>
          <w:sz w:val="24"/>
          <w:szCs w:val="24"/>
        </w:rPr>
        <w:t>empathy?</w:t>
      </w:r>
    </w:p>
    <w:p w14:paraId="27A21923" w14:textId="1B2EA3A0" w:rsidR="00B34E03" w:rsidRPr="00266979" w:rsidRDefault="00B34E03" w:rsidP="00266979">
      <w:pPr>
        <w:pStyle w:val="Heading3"/>
        <w:spacing w:line="480" w:lineRule="auto"/>
        <w:rPr>
          <w:rFonts w:ascii="Times New Roman" w:hAnsi="Times New Roman" w:cs="Times New Roman"/>
          <w:b/>
          <w:bCs/>
          <w:color w:val="auto"/>
        </w:rPr>
      </w:pPr>
      <w:bookmarkStart w:id="87" w:name="_Toc119074007"/>
      <w:r w:rsidRPr="00560970">
        <w:rPr>
          <w:rFonts w:ascii="Times New Roman" w:hAnsi="Times New Roman" w:cs="Times New Roman"/>
          <w:b/>
          <w:bCs/>
          <w:color w:val="auto"/>
        </w:rPr>
        <w:lastRenderedPageBreak/>
        <w:t xml:space="preserve">Adjustments to the Model </w:t>
      </w:r>
      <w:r w:rsidR="00880DBF" w:rsidRPr="00560970">
        <w:rPr>
          <w:rFonts w:ascii="Times New Roman" w:hAnsi="Times New Roman" w:cs="Times New Roman"/>
          <w:b/>
          <w:bCs/>
          <w:color w:val="auto"/>
        </w:rPr>
        <w:t>and</w:t>
      </w:r>
      <w:r w:rsidRPr="00560970">
        <w:rPr>
          <w:rFonts w:ascii="Times New Roman" w:hAnsi="Times New Roman" w:cs="Times New Roman"/>
          <w:b/>
          <w:bCs/>
          <w:color w:val="auto"/>
        </w:rPr>
        <w:t xml:space="preserve"> Indirect Effects</w:t>
      </w:r>
      <w:bookmarkEnd w:id="87"/>
    </w:p>
    <w:p w14:paraId="50480DCC" w14:textId="3C9174AD" w:rsidR="00DF6ACD" w:rsidRDefault="00DF6ACD" w:rsidP="0026697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and third research questions focused on possible mediation of the variables of self-efficacy and response efficacy between the independent variables of message construct and the dependent variables </w:t>
      </w:r>
      <w:r w:rsidR="00D46342">
        <w:rPr>
          <w:rFonts w:ascii="Times New Roman" w:hAnsi="Times New Roman" w:cs="Times New Roman"/>
          <w:sz w:val="24"/>
          <w:szCs w:val="24"/>
        </w:rPr>
        <w:t xml:space="preserve">of </w:t>
      </w:r>
      <w:r>
        <w:rPr>
          <w:rFonts w:ascii="Times New Roman" w:hAnsi="Times New Roman" w:cs="Times New Roman"/>
          <w:sz w:val="24"/>
          <w:szCs w:val="24"/>
        </w:rPr>
        <w:t xml:space="preserve">perceived message effectiveness, behavioral expectation, and likelihood of social media message engagement. None of </w:t>
      </w:r>
      <w:r w:rsidR="003C265A">
        <w:rPr>
          <w:rFonts w:ascii="Times New Roman" w:hAnsi="Times New Roman" w:cs="Times New Roman"/>
          <w:sz w:val="24"/>
          <w:szCs w:val="24"/>
        </w:rPr>
        <w:t xml:space="preserve">the </w:t>
      </w:r>
      <w:r>
        <w:rPr>
          <w:rFonts w:ascii="Times New Roman" w:hAnsi="Times New Roman" w:cs="Times New Roman"/>
          <w:sz w:val="24"/>
          <w:szCs w:val="24"/>
        </w:rPr>
        <w:t>models tested</w:t>
      </w:r>
      <w:r w:rsidR="00C83F50">
        <w:rPr>
          <w:rFonts w:ascii="Times New Roman" w:hAnsi="Times New Roman" w:cs="Times New Roman"/>
          <w:sz w:val="24"/>
          <w:szCs w:val="24"/>
        </w:rPr>
        <w:t xml:space="preserve"> for these two research questions</w:t>
      </w:r>
      <w:r>
        <w:rPr>
          <w:rFonts w:ascii="Times New Roman" w:hAnsi="Times New Roman" w:cs="Times New Roman"/>
          <w:sz w:val="24"/>
          <w:szCs w:val="24"/>
        </w:rPr>
        <w:t xml:space="preserve"> indicated a significant indirect effect of message construct condition on these dependent variables with self-efficacy or response efficacy as the mediators.</w:t>
      </w:r>
    </w:p>
    <w:p w14:paraId="0966EB21" w14:textId="0CA41CA5" w:rsidR="00A3233D" w:rsidRDefault="00DF6ACD" w:rsidP="00DF6AC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significant indirect effects were found in this study. </w:t>
      </w:r>
      <w:r w:rsidRPr="00D65EC4">
        <w:rPr>
          <w:rFonts w:ascii="Times New Roman" w:hAnsi="Times New Roman" w:cs="Times New Roman"/>
          <w:sz w:val="24"/>
          <w:szCs w:val="24"/>
        </w:rPr>
        <w:t>Perceived message effectiveness</w:t>
      </w:r>
      <w:r w:rsidR="00D65EC4" w:rsidRPr="00D65EC4">
        <w:rPr>
          <w:rFonts w:ascii="Times New Roman" w:hAnsi="Times New Roman" w:cs="Times New Roman"/>
          <w:sz w:val="24"/>
          <w:szCs w:val="24"/>
        </w:rPr>
        <w:t xml:space="preserve"> was</w:t>
      </w:r>
      <w:r w:rsidR="00D65EC4">
        <w:rPr>
          <w:rFonts w:ascii="Times New Roman" w:hAnsi="Times New Roman" w:cs="Times New Roman"/>
          <w:sz w:val="24"/>
          <w:szCs w:val="24"/>
        </w:rPr>
        <w:t xml:space="preserve"> a positive predictor of likelihood of social media message engagement (as well as its three subcategories of liking, sharing, and commenting on a message)</w:t>
      </w:r>
      <w:r w:rsidR="004A3388">
        <w:rPr>
          <w:rFonts w:ascii="Times New Roman" w:hAnsi="Times New Roman" w:cs="Times New Roman"/>
          <w:sz w:val="24"/>
          <w:szCs w:val="24"/>
        </w:rPr>
        <w:t>,</w:t>
      </w:r>
      <w:r w:rsidR="00D65EC4">
        <w:rPr>
          <w:rFonts w:ascii="Times New Roman" w:hAnsi="Times New Roman" w:cs="Times New Roman"/>
          <w:sz w:val="24"/>
          <w:szCs w:val="24"/>
        </w:rPr>
        <w:t xml:space="preserve"> as well as behavioral expectation. Perceived message effectiveness also mediated the relationship between self-efficacy and response efficacy and likelihood of social media message engagement (as well as its three subcategories of liking, sharing, and commenting on a message)</w:t>
      </w:r>
      <w:r w:rsidR="004A3388">
        <w:rPr>
          <w:rFonts w:ascii="Times New Roman" w:hAnsi="Times New Roman" w:cs="Times New Roman"/>
          <w:sz w:val="24"/>
          <w:szCs w:val="24"/>
        </w:rPr>
        <w:t>,</w:t>
      </w:r>
      <w:r w:rsidR="00D65EC4">
        <w:rPr>
          <w:rFonts w:ascii="Times New Roman" w:hAnsi="Times New Roman" w:cs="Times New Roman"/>
          <w:sz w:val="24"/>
          <w:szCs w:val="24"/>
        </w:rPr>
        <w:t xml:space="preserve"> as well as behavioral expectation. In fact, the indirect effect of self-efficacy and response efficacy on these variables through perceived message effectiveness was larger than the direct effect.</w:t>
      </w:r>
      <w:r w:rsidR="00A3233D">
        <w:rPr>
          <w:rFonts w:ascii="Times New Roman" w:hAnsi="Times New Roman" w:cs="Times New Roman"/>
          <w:sz w:val="24"/>
          <w:szCs w:val="24"/>
        </w:rPr>
        <w:t xml:space="preserve"> In addition, the indirect effect was significant for the following, with perceived message effectiveness as the mediator</w:t>
      </w:r>
      <w:r w:rsidR="002E56C4">
        <w:rPr>
          <w:rFonts w:ascii="Times New Roman" w:hAnsi="Times New Roman" w:cs="Times New Roman"/>
          <w:sz w:val="24"/>
          <w:szCs w:val="24"/>
        </w:rPr>
        <w:t xml:space="preserve"> (although </w:t>
      </w:r>
      <w:r w:rsidR="004A3388">
        <w:rPr>
          <w:rFonts w:ascii="Times New Roman" w:hAnsi="Times New Roman" w:cs="Times New Roman"/>
          <w:sz w:val="24"/>
          <w:szCs w:val="24"/>
        </w:rPr>
        <w:t xml:space="preserve">the indirect effect here was </w:t>
      </w:r>
      <w:r w:rsidR="002E56C4">
        <w:rPr>
          <w:rFonts w:ascii="Times New Roman" w:hAnsi="Times New Roman" w:cs="Times New Roman"/>
          <w:sz w:val="24"/>
          <w:szCs w:val="24"/>
        </w:rPr>
        <w:t>smaller than the direct effect</w:t>
      </w:r>
      <w:r w:rsidR="00D46DB9">
        <w:rPr>
          <w:rFonts w:ascii="Times New Roman" w:hAnsi="Times New Roman" w:cs="Times New Roman"/>
          <w:sz w:val="24"/>
          <w:szCs w:val="24"/>
        </w:rPr>
        <w:t>)</w:t>
      </w:r>
      <w:r w:rsidR="00A3233D">
        <w:rPr>
          <w:rFonts w:ascii="Times New Roman" w:hAnsi="Times New Roman" w:cs="Times New Roman"/>
          <w:sz w:val="24"/>
          <w:szCs w:val="24"/>
        </w:rPr>
        <w:t>:</w:t>
      </w:r>
    </w:p>
    <w:p w14:paraId="1B25E325" w14:textId="0EF54F57" w:rsidR="00A3233D" w:rsidRDefault="00A3233D" w:rsidP="00A3233D">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S</w:t>
      </w:r>
      <w:r w:rsidRPr="00A3233D">
        <w:rPr>
          <w:rFonts w:ascii="Times New Roman" w:hAnsi="Times New Roman" w:cs="Times New Roman"/>
          <w:sz w:val="24"/>
          <w:szCs w:val="24"/>
        </w:rPr>
        <w:t>elf-efficacy on the likelihood of social media message engagement (including likelihood of sharing or commenting on a social media message)</w:t>
      </w:r>
      <w:r w:rsidR="00AD7422">
        <w:rPr>
          <w:rFonts w:ascii="Times New Roman" w:hAnsi="Times New Roman" w:cs="Times New Roman"/>
          <w:sz w:val="24"/>
          <w:szCs w:val="24"/>
        </w:rPr>
        <w:t>.</w:t>
      </w:r>
    </w:p>
    <w:p w14:paraId="18153914" w14:textId="4FD8C1D2" w:rsidR="00DF6ACD" w:rsidRPr="00A3233D" w:rsidRDefault="00A3233D" w:rsidP="00A3233D">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R</w:t>
      </w:r>
      <w:r w:rsidRPr="00A3233D">
        <w:rPr>
          <w:rFonts w:ascii="Times New Roman" w:hAnsi="Times New Roman" w:cs="Times New Roman"/>
          <w:sz w:val="24"/>
          <w:szCs w:val="24"/>
        </w:rPr>
        <w:t>esponse efficacy on likelihood of social media message engagement (including likelihood of liking a social media message).</w:t>
      </w:r>
    </w:p>
    <w:p w14:paraId="40319CDD" w14:textId="784A400F" w:rsidR="003E66DD" w:rsidRDefault="00DF6ACD" w:rsidP="00F02A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Yet, one must note that </w:t>
      </w:r>
      <w:r w:rsidR="002E56C4">
        <w:rPr>
          <w:rFonts w:ascii="Times New Roman" w:hAnsi="Times New Roman" w:cs="Times New Roman"/>
          <w:sz w:val="24"/>
          <w:szCs w:val="24"/>
        </w:rPr>
        <w:t xml:space="preserve">these significant indirect effects were </w:t>
      </w:r>
      <w:r>
        <w:rPr>
          <w:rFonts w:ascii="Times New Roman" w:hAnsi="Times New Roman" w:cs="Times New Roman"/>
          <w:sz w:val="24"/>
          <w:szCs w:val="24"/>
        </w:rPr>
        <w:t xml:space="preserve">not an outcome of the experiment and the randomization of participants to the various message conditions. </w:t>
      </w:r>
      <w:r w:rsidR="00BC4302">
        <w:rPr>
          <w:rFonts w:ascii="Times New Roman" w:hAnsi="Times New Roman" w:cs="Times New Roman"/>
          <w:sz w:val="24"/>
          <w:szCs w:val="24"/>
        </w:rPr>
        <w:t xml:space="preserve">However, </w:t>
      </w:r>
      <w:r w:rsidR="00BC4302">
        <w:rPr>
          <w:rFonts w:ascii="Times New Roman" w:hAnsi="Times New Roman" w:cs="Times New Roman"/>
          <w:sz w:val="24"/>
          <w:szCs w:val="24"/>
        </w:rPr>
        <w:lastRenderedPageBreak/>
        <w:t xml:space="preserve">the positioning of self-efficacy and response efficacy in this iteration of the health belief model should be noted. While self-efficacy and response efficacy continue to be examined in health belief model studies to determine their placement (Green et al., 2020), this study may show early evidence of their opportunity to be used as constructs in the social media messages themselves. In this way, one might determine if messages that emphasize self-efficacy and response efficacy influence the perceived message effectiveness, social media message engagement, and behavioral expectation of suicide gatekeepers. </w:t>
      </w:r>
    </w:p>
    <w:p w14:paraId="5C99119E" w14:textId="67E1100C" w:rsidR="00DF6ACD" w:rsidRPr="00DF6ACD" w:rsidRDefault="009A0C80" w:rsidP="00F02A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Also, a</w:t>
      </w:r>
      <w:r w:rsidR="00DF6ACD">
        <w:rPr>
          <w:rFonts w:ascii="Times New Roman" w:hAnsi="Times New Roman" w:cs="Times New Roman"/>
          <w:sz w:val="24"/>
          <w:szCs w:val="24"/>
        </w:rPr>
        <w:t>lthough a large number of participants responded to this experimental survey, they were not randomly selected f</w:t>
      </w:r>
      <w:r w:rsidR="004A3388">
        <w:rPr>
          <w:rFonts w:ascii="Times New Roman" w:hAnsi="Times New Roman" w:cs="Times New Roman"/>
          <w:sz w:val="24"/>
          <w:szCs w:val="24"/>
        </w:rPr>
        <w:t>rom</w:t>
      </w:r>
      <w:r w:rsidR="00DF6ACD">
        <w:rPr>
          <w:rFonts w:ascii="Times New Roman" w:hAnsi="Times New Roman" w:cs="Times New Roman"/>
          <w:sz w:val="24"/>
          <w:szCs w:val="24"/>
        </w:rPr>
        <w:t xml:space="preserve"> a population as a whole, and therefore, assumptions made from the data can inform </w:t>
      </w:r>
      <w:r w:rsidR="001B7FDC">
        <w:rPr>
          <w:rFonts w:ascii="Times New Roman" w:hAnsi="Times New Roman" w:cs="Times New Roman"/>
          <w:sz w:val="24"/>
          <w:szCs w:val="24"/>
        </w:rPr>
        <w:t>possible directions for the research</w:t>
      </w:r>
      <w:r w:rsidR="00DF6ACD">
        <w:rPr>
          <w:rFonts w:ascii="Times New Roman" w:hAnsi="Times New Roman" w:cs="Times New Roman"/>
          <w:sz w:val="24"/>
          <w:szCs w:val="24"/>
        </w:rPr>
        <w:t>, but do not stand as confirmed findings</w:t>
      </w:r>
      <w:r w:rsidR="004A3388">
        <w:rPr>
          <w:rFonts w:ascii="Times New Roman" w:hAnsi="Times New Roman" w:cs="Times New Roman"/>
          <w:sz w:val="24"/>
          <w:szCs w:val="24"/>
        </w:rPr>
        <w:t xml:space="preserve"> for a certain population</w:t>
      </w:r>
      <w:r w:rsidR="00DF6ACD">
        <w:rPr>
          <w:rFonts w:ascii="Times New Roman" w:hAnsi="Times New Roman" w:cs="Times New Roman"/>
          <w:sz w:val="24"/>
          <w:szCs w:val="24"/>
        </w:rPr>
        <w:t xml:space="preserve">. While self-efficacy and response efficacy could be </w:t>
      </w:r>
      <w:r w:rsidR="00F31797">
        <w:rPr>
          <w:rFonts w:ascii="Times New Roman" w:hAnsi="Times New Roman" w:cs="Times New Roman"/>
          <w:sz w:val="24"/>
          <w:szCs w:val="24"/>
        </w:rPr>
        <w:t xml:space="preserve">examined as concepts that are on the same level of message construct, and perceived message effectiveness may in fact be an effective mediator, further research </w:t>
      </w:r>
      <w:r w:rsidR="001B7FDC">
        <w:rPr>
          <w:rFonts w:ascii="Times New Roman" w:hAnsi="Times New Roman" w:cs="Times New Roman"/>
          <w:sz w:val="24"/>
          <w:szCs w:val="24"/>
        </w:rPr>
        <w:t>would need</w:t>
      </w:r>
      <w:r w:rsidR="00F31797">
        <w:rPr>
          <w:rFonts w:ascii="Times New Roman" w:hAnsi="Times New Roman" w:cs="Times New Roman"/>
          <w:sz w:val="24"/>
          <w:szCs w:val="24"/>
        </w:rPr>
        <w:t xml:space="preserve"> </w:t>
      </w:r>
      <w:r w:rsidR="004A3388">
        <w:rPr>
          <w:rFonts w:ascii="Times New Roman" w:hAnsi="Times New Roman" w:cs="Times New Roman"/>
          <w:sz w:val="24"/>
          <w:szCs w:val="24"/>
        </w:rPr>
        <w:t xml:space="preserve">to be </w:t>
      </w:r>
      <w:r w:rsidR="00F31797">
        <w:rPr>
          <w:rFonts w:ascii="Times New Roman" w:hAnsi="Times New Roman" w:cs="Times New Roman"/>
          <w:sz w:val="24"/>
          <w:szCs w:val="24"/>
        </w:rPr>
        <w:t>designed to test these ideas with valid scientific methods</w:t>
      </w:r>
      <w:r w:rsidR="002239B1">
        <w:rPr>
          <w:rFonts w:ascii="Times New Roman" w:hAnsi="Times New Roman" w:cs="Times New Roman"/>
          <w:sz w:val="24"/>
          <w:szCs w:val="24"/>
        </w:rPr>
        <w:t xml:space="preserve"> that would manipulate response efficacy and self-efficacy as independent variables</w:t>
      </w:r>
      <w:r w:rsidR="00F31797">
        <w:rPr>
          <w:rFonts w:ascii="Times New Roman" w:hAnsi="Times New Roman" w:cs="Times New Roman"/>
          <w:sz w:val="24"/>
          <w:szCs w:val="24"/>
        </w:rPr>
        <w:t>.</w:t>
      </w:r>
    </w:p>
    <w:p w14:paraId="3D549263" w14:textId="09AD98B0" w:rsidR="00B34E03" w:rsidRPr="001B7FDC" w:rsidRDefault="00B34E03" w:rsidP="00F02A88">
      <w:pPr>
        <w:spacing w:after="0" w:line="480" w:lineRule="auto"/>
        <w:rPr>
          <w:rFonts w:ascii="Times New Roman" w:hAnsi="Times New Roman" w:cs="Times New Roman"/>
          <w:sz w:val="24"/>
          <w:szCs w:val="24"/>
        </w:rPr>
      </w:pPr>
      <w:r w:rsidRPr="00B76A42">
        <w:rPr>
          <w:rFonts w:ascii="Times New Roman" w:hAnsi="Times New Roman" w:cs="Times New Roman"/>
          <w:b/>
          <w:bCs/>
          <w:i/>
          <w:iCs/>
          <w:sz w:val="24"/>
          <w:szCs w:val="24"/>
        </w:rPr>
        <w:t>Theoretical</w:t>
      </w:r>
      <w:r w:rsidR="00186104" w:rsidRPr="00B76A42">
        <w:rPr>
          <w:rFonts w:ascii="Times New Roman" w:hAnsi="Times New Roman" w:cs="Times New Roman"/>
          <w:b/>
          <w:bCs/>
          <w:i/>
          <w:iCs/>
          <w:sz w:val="24"/>
          <w:szCs w:val="24"/>
        </w:rPr>
        <w:t xml:space="preserve"> and Practical Implications</w:t>
      </w:r>
    </w:p>
    <w:p w14:paraId="5060EFD5" w14:textId="5FA91729" w:rsidR="001B7FDC" w:rsidRDefault="001B7FDC" w:rsidP="00F02A88">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186104">
        <w:rPr>
          <w:rFonts w:ascii="Times New Roman" w:hAnsi="Times New Roman" w:cs="Times New Roman"/>
          <w:b/>
          <w:bCs/>
          <w:sz w:val="24"/>
          <w:szCs w:val="24"/>
        </w:rPr>
        <w:t xml:space="preserve">Theoretical Implications. </w:t>
      </w:r>
      <w:r>
        <w:rPr>
          <w:rFonts w:ascii="Times New Roman" w:hAnsi="Times New Roman" w:cs="Times New Roman"/>
          <w:sz w:val="24"/>
          <w:szCs w:val="24"/>
        </w:rPr>
        <w:t xml:space="preserve">With those limitations in mind, the model for social media message </w:t>
      </w:r>
      <w:r w:rsidR="00F2239A">
        <w:rPr>
          <w:rFonts w:ascii="Times New Roman" w:hAnsi="Times New Roman" w:cs="Times New Roman"/>
          <w:sz w:val="24"/>
          <w:szCs w:val="24"/>
        </w:rPr>
        <w:t>design</w:t>
      </w:r>
      <w:r>
        <w:rPr>
          <w:rFonts w:ascii="Times New Roman" w:hAnsi="Times New Roman" w:cs="Times New Roman"/>
          <w:sz w:val="24"/>
          <w:szCs w:val="24"/>
        </w:rPr>
        <w:t xml:space="preserve"> for suicide gatekeepers could be formulated as shown in Figure 1</w:t>
      </w:r>
      <w:r w:rsidR="00341635">
        <w:rPr>
          <w:rFonts w:ascii="Times New Roman" w:hAnsi="Times New Roman" w:cs="Times New Roman"/>
          <w:sz w:val="24"/>
          <w:szCs w:val="24"/>
        </w:rPr>
        <w:t>5</w:t>
      </w:r>
      <w:r>
        <w:rPr>
          <w:rFonts w:ascii="Times New Roman" w:hAnsi="Times New Roman" w:cs="Times New Roman"/>
          <w:sz w:val="24"/>
          <w:szCs w:val="24"/>
        </w:rPr>
        <w:t xml:space="preserve">. Self-efficacy has been described as a same-level concept as </w:t>
      </w:r>
      <w:r w:rsidR="00B76A42">
        <w:rPr>
          <w:rFonts w:ascii="Times New Roman" w:hAnsi="Times New Roman" w:cs="Times New Roman"/>
          <w:sz w:val="24"/>
          <w:szCs w:val="24"/>
        </w:rPr>
        <w:t>those</w:t>
      </w:r>
      <w:r>
        <w:rPr>
          <w:rFonts w:ascii="Times New Roman" w:hAnsi="Times New Roman" w:cs="Times New Roman"/>
          <w:sz w:val="24"/>
          <w:szCs w:val="24"/>
        </w:rPr>
        <w:t xml:space="preserve"> of perceived threat and perceived benefits in the health belief model (Green et al., 2020).</w:t>
      </w:r>
      <w:r w:rsidR="003663DB">
        <w:rPr>
          <w:rFonts w:ascii="Times New Roman" w:hAnsi="Times New Roman" w:cs="Times New Roman"/>
          <w:sz w:val="24"/>
          <w:szCs w:val="24"/>
        </w:rPr>
        <w:t xml:space="preserve"> Perhaps self-efficacy and response efficacy should be moved out from under the influence of message construct</w:t>
      </w:r>
      <w:r w:rsidR="00BC4302">
        <w:rPr>
          <w:rFonts w:ascii="Times New Roman" w:hAnsi="Times New Roman" w:cs="Times New Roman"/>
          <w:sz w:val="24"/>
          <w:szCs w:val="24"/>
        </w:rPr>
        <w:t>; once again, using them as message constructs is an area of further research that deserves considerable exploration.</w:t>
      </w:r>
      <w:r w:rsidR="003663DB">
        <w:rPr>
          <w:rFonts w:ascii="Times New Roman" w:hAnsi="Times New Roman" w:cs="Times New Roman"/>
          <w:sz w:val="24"/>
          <w:szCs w:val="24"/>
        </w:rPr>
        <w:t xml:space="preserve">. Indeed, message construct </w:t>
      </w:r>
      <w:r w:rsidR="005C4347">
        <w:rPr>
          <w:rFonts w:ascii="Times New Roman" w:hAnsi="Times New Roman" w:cs="Times New Roman"/>
          <w:sz w:val="24"/>
          <w:szCs w:val="24"/>
        </w:rPr>
        <w:t xml:space="preserve">testing </w:t>
      </w:r>
      <w:r w:rsidR="003663DB">
        <w:rPr>
          <w:rFonts w:ascii="Times New Roman" w:hAnsi="Times New Roman" w:cs="Times New Roman"/>
          <w:sz w:val="24"/>
          <w:szCs w:val="24"/>
        </w:rPr>
        <w:t xml:space="preserve">(significance, preventability, and beneficence) had limited results, with small </w:t>
      </w:r>
      <w:r w:rsidR="003663DB">
        <w:rPr>
          <w:rFonts w:ascii="Times New Roman" w:hAnsi="Times New Roman" w:cs="Times New Roman"/>
          <w:sz w:val="24"/>
          <w:szCs w:val="24"/>
        </w:rPr>
        <w:lastRenderedPageBreak/>
        <w:t>advantages for the message construct of significance of suicide threat, as described above.</w:t>
      </w:r>
      <w:r w:rsidR="00064A92">
        <w:rPr>
          <w:rFonts w:ascii="Times New Roman" w:hAnsi="Times New Roman" w:cs="Times New Roman"/>
          <w:sz w:val="24"/>
          <w:szCs w:val="24"/>
        </w:rPr>
        <w:t xml:space="preserve"> </w:t>
      </w:r>
      <w:r w:rsidR="00BC4302">
        <w:rPr>
          <w:rFonts w:ascii="Times New Roman" w:hAnsi="Times New Roman" w:cs="Times New Roman"/>
          <w:sz w:val="24"/>
          <w:szCs w:val="24"/>
        </w:rPr>
        <w:t>The disconnect between the emphasis placed on correcting suicide misconceptions found in the GT study versus the possibility of highlighting self-efficacy and response efficacy brough to light in the experiment is an area that should be noted and further communicated to suicide prevention specialists. Although the health belief model constructs are important messages based on the GT data, simple messages that highlight the suicide gatekeeper’s ability to perform the action and the efficacy of that action may be more useful. Finally, s</w:t>
      </w:r>
      <w:r w:rsidR="00AA301F">
        <w:rPr>
          <w:rFonts w:ascii="Times New Roman" w:hAnsi="Times New Roman" w:cs="Times New Roman"/>
          <w:sz w:val="24"/>
          <w:szCs w:val="24"/>
        </w:rPr>
        <w:t>tate e</w:t>
      </w:r>
      <w:r w:rsidR="00064A92">
        <w:rPr>
          <w:rFonts w:ascii="Times New Roman" w:hAnsi="Times New Roman" w:cs="Times New Roman"/>
          <w:sz w:val="24"/>
          <w:szCs w:val="24"/>
        </w:rPr>
        <w:t>mpathy may indeed be an effective mediator between message frame and message engagement and behavioral expectation, with message frame influencing every level of the model.</w:t>
      </w:r>
    </w:p>
    <w:p w14:paraId="7F9D955F" w14:textId="3C8F0FD2" w:rsidR="00186104" w:rsidRDefault="00186104" w:rsidP="00F02A88">
      <w:pPr>
        <w:spacing w:after="0" w:line="480" w:lineRule="auto"/>
        <w:rPr>
          <w:rFonts w:ascii="Times New Roman" w:hAnsi="Times New Roman" w:cs="Times New Roman"/>
          <w:sz w:val="24"/>
          <w:szCs w:val="24"/>
        </w:rPr>
      </w:pPr>
      <w:r>
        <w:rPr>
          <w:rFonts w:ascii="Times New Roman" w:hAnsi="Times New Roman" w:cs="Times New Roman"/>
          <w:sz w:val="24"/>
          <w:szCs w:val="24"/>
        </w:rPr>
        <w:tab/>
        <w:t>The model in Figure 1</w:t>
      </w:r>
      <w:r w:rsidR="003E142B">
        <w:rPr>
          <w:rFonts w:ascii="Times New Roman" w:hAnsi="Times New Roman" w:cs="Times New Roman"/>
          <w:sz w:val="24"/>
          <w:szCs w:val="24"/>
        </w:rPr>
        <w:t>5</w:t>
      </w:r>
      <w:r>
        <w:rPr>
          <w:rFonts w:ascii="Times New Roman" w:hAnsi="Times New Roman" w:cs="Times New Roman"/>
          <w:sz w:val="24"/>
          <w:szCs w:val="24"/>
        </w:rPr>
        <w:t xml:space="preserve"> does not include numerical effect values for the paths. This preliminary testing of the model suggested paths and confirmed the value of gain-framed messages, but in the future, the model should (and can) be broken in to smaller parts to best understand total, direct, and indirect effects.</w:t>
      </w:r>
    </w:p>
    <w:p w14:paraId="0350FA94" w14:textId="0EB183D1" w:rsidR="00186104" w:rsidRPr="00560970" w:rsidRDefault="00186104" w:rsidP="00560970">
      <w:pPr>
        <w:spacing w:after="0" w:line="480" w:lineRule="auto"/>
        <w:ind w:firstLine="720"/>
        <w:rPr>
          <w:rFonts w:ascii="Times New Roman" w:hAnsi="Times New Roman" w:cs="Times New Roman"/>
          <w:sz w:val="24"/>
          <w:szCs w:val="24"/>
        </w:rPr>
      </w:pPr>
      <w:r w:rsidRPr="00186104">
        <w:rPr>
          <w:rFonts w:ascii="Times New Roman" w:hAnsi="Times New Roman" w:cs="Times New Roman"/>
          <w:b/>
          <w:bCs/>
          <w:sz w:val="24"/>
          <w:szCs w:val="24"/>
        </w:rPr>
        <w:t xml:space="preserve">Practical Implications. </w:t>
      </w:r>
      <w:r w:rsidRPr="00186104">
        <w:rPr>
          <w:rFonts w:ascii="Times New Roman" w:hAnsi="Times New Roman" w:cs="Times New Roman"/>
          <w:sz w:val="24"/>
          <w:szCs w:val="24"/>
        </w:rPr>
        <w:t xml:space="preserve">While we must be cautious in our interpretation of the role of perceived message effectiveness in this model, practitioners may be able to consider how self-efficacy and response efficacy of suicide gatekeepers is enhanced when they find a message to be powerful, informative, meaningful, worth remembering, and attention grabbing. </w:t>
      </w:r>
    </w:p>
    <w:p w14:paraId="4F4ED2D6" w14:textId="77777777" w:rsidR="007609AC" w:rsidRDefault="007609AC">
      <w:pPr>
        <w:rPr>
          <w:rFonts w:ascii="Times New Roman" w:eastAsiaTheme="majorEastAsia" w:hAnsi="Times New Roman" w:cs="Times New Roman"/>
          <w:b/>
          <w:bCs/>
          <w:sz w:val="24"/>
          <w:szCs w:val="24"/>
        </w:rPr>
      </w:pPr>
      <w:bookmarkStart w:id="88" w:name="_Figure_11"/>
      <w:bookmarkStart w:id="89" w:name="_Figure_15"/>
      <w:bookmarkEnd w:id="88"/>
      <w:bookmarkEnd w:id="89"/>
      <w:r>
        <w:rPr>
          <w:rFonts w:ascii="Times New Roman" w:hAnsi="Times New Roman" w:cs="Times New Roman"/>
          <w:b/>
          <w:bCs/>
          <w:i/>
          <w:iCs/>
          <w:sz w:val="24"/>
          <w:szCs w:val="24"/>
        </w:rPr>
        <w:br w:type="page"/>
      </w:r>
    </w:p>
    <w:p w14:paraId="164CE9DE" w14:textId="6DED9A8C" w:rsidR="0097083F" w:rsidRPr="00AC34F8" w:rsidRDefault="0097083F" w:rsidP="00AC34F8">
      <w:pPr>
        <w:pStyle w:val="Heading4"/>
        <w:spacing w:line="360" w:lineRule="auto"/>
        <w:rPr>
          <w:rFonts w:ascii="Times New Roman" w:hAnsi="Times New Roman" w:cs="Times New Roman"/>
          <w:b/>
          <w:bCs/>
          <w:i w:val="0"/>
          <w:iCs w:val="0"/>
          <w:color w:val="auto"/>
          <w:sz w:val="24"/>
          <w:szCs w:val="24"/>
        </w:rPr>
      </w:pPr>
      <w:r w:rsidRPr="00AC34F8">
        <w:rPr>
          <w:rFonts w:ascii="Times New Roman" w:hAnsi="Times New Roman" w:cs="Times New Roman"/>
          <w:b/>
          <w:bCs/>
          <w:i w:val="0"/>
          <w:iCs w:val="0"/>
          <w:color w:val="auto"/>
          <w:sz w:val="24"/>
          <w:szCs w:val="24"/>
        </w:rPr>
        <w:lastRenderedPageBreak/>
        <w:t>Figure 1</w:t>
      </w:r>
      <w:r w:rsidR="005B4EA1">
        <w:rPr>
          <w:rFonts w:ascii="Times New Roman" w:hAnsi="Times New Roman" w:cs="Times New Roman"/>
          <w:b/>
          <w:bCs/>
          <w:i w:val="0"/>
          <w:iCs w:val="0"/>
          <w:color w:val="auto"/>
          <w:sz w:val="24"/>
          <w:szCs w:val="24"/>
        </w:rPr>
        <w:t>5</w:t>
      </w:r>
    </w:p>
    <w:p w14:paraId="6D25F964" w14:textId="640106F6" w:rsidR="006669D9" w:rsidRDefault="0097083F" w:rsidP="00AC34F8">
      <w:pPr>
        <w:spacing w:after="0" w:line="360" w:lineRule="auto"/>
        <w:rPr>
          <w:rFonts w:ascii="Times New Roman" w:hAnsi="Times New Roman" w:cs="Times New Roman"/>
          <w:i/>
          <w:iCs/>
          <w:sz w:val="24"/>
          <w:szCs w:val="24"/>
        </w:rPr>
      </w:pPr>
      <w:bookmarkStart w:id="90" w:name="_Hlk115726007"/>
      <w:r w:rsidRPr="00560970">
        <w:rPr>
          <w:rFonts w:ascii="Times New Roman" w:hAnsi="Times New Roman" w:cs="Times New Roman"/>
          <w:i/>
          <w:iCs/>
          <w:sz w:val="24"/>
          <w:szCs w:val="24"/>
        </w:rPr>
        <w:t>Adjustments to the Model for Social Media Message Design for Suicide Gatekeepers</w:t>
      </w:r>
    </w:p>
    <w:bookmarkEnd w:id="90"/>
    <w:p w14:paraId="628FB35B" w14:textId="77777777" w:rsidR="00560970" w:rsidRDefault="00560970" w:rsidP="00F02A88">
      <w:pPr>
        <w:spacing w:after="0" w:line="480" w:lineRule="auto"/>
        <w:rPr>
          <w:rFonts w:ascii="Times New Roman" w:hAnsi="Times New Roman" w:cs="Times New Roman"/>
          <w:i/>
          <w:iCs/>
          <w:noProof/>
          <w:sz w:val="24"/>
          <w:szCs w:val="24"/>
        </w:rPr>
      </w:pPr>
    </w:p>
    <w:p w14:paraId="3E171CA4" w14:textId="505EDEA1" w:rsidR="0097083F" w:rsidRDefault="00560970" w:rsidP="00F02A88">
      <w:pPr>
        <w:spacing w:after="0" w:line="480" w:lineRule="auto"/>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4D62100A" wp14:editId="78842AC5">
            <wp:extent cx="5495925" cy="3739237"/>
            <wp:effectExtent l="0" t="0" r="0" b="0"/>
            <wp:docPr id="9" name="Picture 9" descr="Adjustments to the Model for Social Media Message Design for Suicide Gatekee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djustments to the Model for Social Media Message Design for Suicide Gatekeepers"/>
                    <pic:cNvPicPr/>
                  </pic:nvPicPr>
                  <pic:blipFill rotWithShape="1">
                    <a:blip r:embed="rId33">
                      <a:extLst>
                        <a:ext uri="{28A0092B-C50C-407E-A947-70E740481C1C}">
                          <a14:useLocalDpi xmlns:a14="http://schemas.microsoft.com/office/drawing/2010/main" val="0"/>
                        </a:ext>
                      </a:extLst>
                    </a:blip>
                    <a:srcRect l="3686" r="26122" b="15100"/>
                    <a:stretch/>
                  </pic:blipFill>
                  <pic:spPr bwMode="auto">
                    <a:xfrm>
                      <a:off x="0" y="0"/>
                      <a:ext cx="5504354" cy="3744972"/>
                    </a:xfrm>
                    <a:prstGeom prst="rect">
                      <a:avLst/>
                    </a:prstGeom>
                    <a:ln>
                      <a:noFill/>
                    </a:ln>
                    <a:extLst>
                      <a:ext uri="{53640926-AAD7-44D8-BBD7-CCE9431645EC}">
                        <a14:shadowObscured xmlns:a14="http://schemas.microsoft.com/office/drawing/2010/main"/>
                      </a:ext>
                    </a:extLst>
                  </pic:spPr>
                </pic:pic>
              </a:graphicData>
            </a:graphic>
          </wp:inline>
        </w:drawing>
      </w:r>
    </w:p>
    <w:p w14:paraId="09B527EA" w14:textId="3335DB41" w:rsidR="0097083F" w:rsidRPr="006669D9" w:rsidRDefault="0097083F" w:rsidP="006669D9">
      <w:pPr>
        <w:spacing w:after="0" w:line="360" w:lineRule="auto"/>
        <w:rPr>
          <w:rFonts w:ascii="Times New Roman" w:hAnsi="Times New Roman" w:cs="Times New Roman"/>
        </w:rPr>
      </w:pPr>
      <w:r w:rsidRPr="006669D9">
        <w:rPr>
          <w:rFonts w:ascii="Times New Roman" w:hAnsi="Times New Roman" w:cs="Times New Roman"/>
          <w:vertAlign w:val="superscript"/>
        </w:rPr>
        <w:t>a</w:t>
      </w:r>
      <w:r w:rsidRPr="006669D9">
        <w:rPr>
          <w:rFonts w:ascii="Times New Roman" w:hAnsi="Times New Roman" w:cs="Times New Roman"/>
        </w:rPr>
        <w:t xml:space="preserve"> Message construct was only significant for the significance message construct condition positively influencing perceived message effectiveness compared with the preventability message condition. There were no significant differences between the significance and beneficence condition for perceived message effectiveness or the preventability and beneficence condition.</w:t>
      </w:r>
    </w:p>
    <w:p w14:paraId="1B923EBE" w14:textId="77BB1808" w:rsidR="0097083F" w:rsidRPr="006669D9" w:rsidRDefault="0097083F" w:rsidP="006669D9">
      <w:pPr>
        <w:spacing w:after="0" w:line="360" w:lineRule="auto"/>
        <w:rPr>
          <w:rFonts w:ascii="Times New Roman" w:hAnsi="Times New Roman" w:cs="Times New Roman"/>
        </w:rPr>
      </w:pPr>
      <w:r w:rsidRPr="006669D9">
        <w:rPr>
          <w:rFonts w:ascii="Times New Roman" w:hAnsi="Times New Roman" w:cs="Times New Roman"/>
          <w:vertAlign w:val="superscript"/>
        </w:rPr>
        <w:t>b</w:t>
      </w:r>
      <w:r w:rsidRPr="006669D9">
        <w:rPr>
          <w:rFonts w:ascii="Times New Roman" w:hAnsi="Times New Roman" w:cs="Times New Roman"/>
        </w:rPr>
        <w:t xml:space="preserve"> Message construct condition did significantly influence likelihood of sharing a social media message, but not overall social media message engagement. The significance message construct condition more positively influenced likelihood of sharing a social media message than the preventability and beneficence message </w:t>
      </w:r>
      <w:r w:rsidR="003C265A">
        <w:rPr>
          <w:rFonts w:ascii="Times New Roman" w:hAnsi="Times New Roman" w:cs="Times New Roman"/>
        </w:rPr>
        <w:t xml:space="preserve">construct </w:t>
      </w:r>
      <w:r w:rsidRPr="006669D9">
        <w:rPr>
          <w:rFonts w:ascii="Times New Roman" w:hAnsi="Times New Roman" w:cs="Times New Roman"/>
        </w:rPr>
        <w:t xml:space="preserve">conditions. </w:t>
      </w:r>
    </w:p>
    <w:p w14:paraId="70859EDF" w14:textId="6A00B5FA" w:rsidR="00BC5FD4" w:rsidRPr="006669D9" w:rsidRDefault="00BC5FD4" w:rsidP="006669D9">
      <w:pPr>
        <w:spacing w:after="0" w:line="360" w:lineRule="auto"/>
        <w:rPr>
          <w:rFonts w:ascii="Times New Roman" w:hAnsi="Times New Roman" w:cs="Times New Roman"/>
        </w:rPr>
      </w:pPr>
      <w:r w:rsidRPr="006669D9">
        <w:rPr>
          <w:rFonts w:ascii="Times New Roman" w:hAnsi="Times New Roman" w:cs="Times New Roman"/>
          <w:vertAlign w:val="superscript"/>
        </w:rPr>
        <w:t>c</w:t>
      </w:r>
      <w:r w:rsidRPr="006669D9">
        <w:rPr>
          <w:rFonts w:ascii="Times New Roman" w:hAnsi="Times New Roman" w:cs="Times New Roman"/>
        </w:rPr>
        <w:t xml:space="preserve"> </w:t>
      </w:r>
      <w:r w:rsidR="006669D9" w:rsidRPr="006669D9">
        <w:rPr>
          <w:rFonts w:ascii="Times New Roman" w:hAnsi="Times New Roman" w:cs="Times New Roman"/>
        </w:rPr>
        <w:t>Perceived Message Effectiveness was not confirmed a</w:t>
      </w:r>
      <w:r w:rsidR="003C265A">
        <w:rPr>
          <w:rFonts w:ascii="Times New Roman" w:hAnsi="Times New Roman" w:cs="Times New Roman"/>
        </w:rPr>
        <w:t>s</w:t>
      </w:r>
      <w:r w:rsidR="006669D9" w:rsidRPr="006669D9">
        <w:rPr>
          <w:rFonts w:ascii="Times New Roman" w:hAnsi="Times New Roman" w:cs="Times New Roman"/>
        </w:rPr>
        <w:t xml:space="preserve"> a mediator </w:t>
      </w:r>
      <w:r w:rsidR="003C265A">
        <w:rPr>
          <w:rFonts w:ascii="Times New Roman" w:hAnsi="Times New Roman" w:cs="Times New Roman"/>
        </w:rPr>
        <w:t>from</w:t>
      </w:r>
      <w:r w:rsidR="006669D9" w:rsidRPr="006669D9">
        <w:rPr>
          <w:rFonts w:ascii="Times New Roman" w:hAnsi="Times New Roman" w:cs="Times New Roman"/>
        </w:rPr>
        <w:t xml:space="preserve"> methods using a random sample or random assignment.</w:t>
      </w:r>
    </w:p>
    <w:p w14:paraId="555611B2" w14:textId="41FB47FD" w:rsidR="006669D9" w:rsidRPr="006669D9" w:rsidRDefault="006669D9" w:rsidP="006669D9">
      <w:pPr>
        <w:spacing w:after="0" w:line="360" w:lineRule="auto"/>
        <w:rPr>
          <w:rFonts w:ascii="Times New Roman" w:hAnsi="Times New Roman" w:cs="Times New Roman"/>
        </w:rPr>
      </w:pPr>
      <w:r w:rsidRPr="006669D9">
        <w:rPr>
          <w:rFonts w:ascii="Times New Roman" w:hAnsi="Times New Roman" w:cs="Times New Roman"/>
          <w:vertAlign w:val="superscript"/>
        </w:rPr>
        <w:t>d</w:t>
      </w:r>
      <w:r w:rsidRPr="006669D9">
        <w:rPr>
          <w:rFonts w:ascii="Times New Roman" w:hAnsi="Times New Roman" w:cs="Times New Roman"/>
        </w:rPr>
        <w:t xml:space="preserve"> Message Engagement was not confirmed at a mediator </w:t>
      </w:r>
      <w:r w:rsidR="003C265A">
        <w:rPr>
          <w:rFonts w:ascii="Times New Roman" w:hAnsi="Times New Roman" w:cs="Times New Roman"/>
        </w:rPr>
        <w:t>from</w:t>
      </w:r>
      <w:r w:rsidRPr="006669D9">
        <w:rPr>
          <w:rFonts w:ascii="Times New Roman" w:hAnsi="Times New Roman" w:cs="Times New Roman"/>
        </w:rPr>
        <w:t xml:space="preserve"> methods using a random sample or random assignment.</w:t>
      </w:r>
    </w:p>
    <w:p w14:paraId="549E2E88" w14:textId="77777777" w:rsidR="00BC5FD4" w:rsidRDefault="00BC5FD4" w:rsidP="00F02A88">
      <w:pPr>
        <w:spacing w:after="0" w:line="480" w:lineRule="auto"/>
        <w:rPr>
          <w:rFonts w:ascii="Times New Roman" w:hAnsi="Times New Roman" w:cs="Times New Roman"/>
          <w:b/>
          <w:bCs/>
          <w:i/>
          <w:iCs/>
          <w:sz w:val="24"/>
          <w:szCs w:val="24"/>
        </w:rPr>
      </w:pPr>
    </w:p>
    <w:p w14:paraId="4A7F9893" w14:textId="77777777" w:rsidR="007609AC" w:rsidRDefault="007609AC">
      <w:pPr>
        <w:rPr>
          <w:rFonts w:ascii="Times New Roman" w:hAnsi="Times New Roman" w:cs="Times New Roman"/>
          <w:b/>
          <w:i/>
          <w:sz w:val="24"/>
          <w:szCs w:val="24"/>
        </w:rPr>
      </w:pPr>
      <w:r>
        <w:rPr>
          <w:rFonts w:ascii="Times New Roman" w:hAnsi="Times New Roman" w:cs="Times New Roman"/>
          <w:b/>
          <w:i/>
          <w:sz w:val="24"/>
          <w:szCs w:val="24"/>
        </w:rPr>
        <w:br w:type="page"/>
      </w:r>
    </w:p>
    <w:p w14:paraId="4E38513D" w14:textId="1DFB3DD3" w:rsidR="00805C58" w:rsidRDefault="00805C58" w:rsidP="00854EE4">
      <w:pPr>
        <w:spacing w:after="0" w:line="480" w:lineRule="auto"/>
        <w:rPr>
          <w:rFonts w:ascii="Times New Roman" w:hAnsi="Times New Roman" w:cs="Times New Roman"/>
          <w:b/>
          <w:i/>
          <w:sz w:val="24"/>
          <w:szCs w:val="24"/>
        </w:rPr>
      </w:pPr>
      <w:r w:rsidRPr="005F387D">
        <w:rPr>
          <w:rFonts w:ascii="Times New Roman" w:hAnsi="Times New Roman" w:cs="Times New Roman"/>
          <w:b/>
          <w:i/>
          <w:sz w:val="24"/>
          <w:szCs w:val="24"/>
        </w:rPr>
        <w:lastRenderedPageBreak/>
        <w:t xml:space="preserve">Limitations and Opportunities in Future Research for </w:t>
      </w:r>
      <w:r>
        <w:rPr>
          <w:rFonts w:ascii="Times New Roman" w:hAnsi="Times New Roman" w:cs="Times New Roman"/>
          <w:b/>
          <w:i/>
          <w:sz w:val="24"/>
          <w:szCs w:val="24"/>
        </w:rPr>
        <w:t xml:space="preserve">the Model </w:t>
      </w:r>
    </w:p>
    <w:p w14:paraId="4D5C1AB9" w14:textId="348A4EC5" w:rsidR="00C440D0" w:rsidRPr="00C440D0" w:rsidRDefault="00C440D0" w:rsidP="00854EE4">
      <w:pPr>
        <w:spacing w:after="0" w:line="480" w:lineRule="auto"/>
        <w:rPr>
          <w:rFonts w:ascii="Times New Roman" w:hAnsi="Times New Roman" w:cs="Times New Roman"/>
          <w:bCs/>
          <w:iCs/>
          <w:sz w:val="24"/>
          <w:szCs w:val="24"/>
        </w:rPr>
      </w:pPr>
      <w:r>
        <w:rPr>
          <w:rFonts w:ascii="Times New Roman" w:hAnsi="Times New Roman" w:cs="Times New Roman"/>
          <w:b/>
          <w:i/>
          <w:sz w:val="24"/>
          <w:szCs w:val="24"/>
        </w:rPr>
        <w:tab/>
      </w:r>
      <w:r>
        <w:rPr>
          <w:rFonts w:ascii="Times New Roman" w:hAnsi="Times New Roman" w:cs="Times New Roman"/>
          <w:bCs/>
          <w:iCs/>
          <w:sz w:val="24"/>
          <w:szCs w:val="24"/>
        </w:rPr>
        <w:t>Limitations and reservations for making assumptions for this model have been expressed. Indirect effects with perceived message effectiveness as mediator can only be mentioned, not confirmed, due to lack of random sampling or random assignment to conditions.</w:t>
      </w:r>
      <w:r w:rsidR="009B6BA1">
        <w:rPr>
          <w:rFonts w:ascii="Times New Roman" w:hAnsi="Times New Roman" w:cs="Times New Roman"/>
          <w:bCs/>
          <w:iCs/>
          <w:sz w:val="24"/>
          <w:szCs w:val="24"/>
        </w:rPr>
        <w:t xml:space="preserve"> However, </w:t>
      </w:r>
      <w:r w:rsidR="0066239C">
        <w:rPr>
          <w:rFonts w:ascii="Times New Roman" w:hAnsi="Times New Roman" w:cs="Times New Roman"/>
          <w:bCs/>
          <w:iCs/>
          <w:sz w:val="24"/>
          <w:szCs w:val="24"/>
        </w:rPr>
        <w:t>perceived</w:t>
      </w:r>
      <w:r w:rsidR="009B6BA1">
        <w:rPr>
          <w:rFonts w:ascii="Times New Roman" w:hAnsi="Times New Roman" w:cs="Times New Roman"/>
          <w:bCs/>
          <w:iCs/>
          <w:sz w:val="24"/>
          <w:szCs w:val="24"/>
        </w:rPr>
        <w:t xml:space="preserve"> message effectiveness does deserve some attention for its possible </w:t>
      </w:r>
      <w:r w:rsidR="0066239C">
        <w:rPr>
          <w:rFonts w:ascii="Times New Roman" w:hAnsi="Times New Roman" w:cs="Times New Roman"/>
          <w:bCs/>
          <w:iCs/>
          <w:sz w:val="24"/>
          <w:szCs w:val="24"/>
        </w:rPr>
        <w:t>positive mediating</w:t>
      </w:r>
      <w:r w:rsidR="009B6BA1">
        <w:rPr>
          <w:rFonts w:ascii="Times New Roman" w:hAnsi="Times New Roman" w:cs="Times New Roman"/>
          <w:bCs/>
          <w:iCs/>
          <w:sz w:val="24"/>
          <w:szCs w:val="24"/>
        </w:rPr>
        <w:t xml:space="preserve"> influence.</w:t>
      </w:r>
      <w:r>
        <w:rPr>
          <w:rFonts w:ascii="Times New Roman" w:hAnsi="Times New Roman" w:cs="Times New Roman"/>
          <w:bCs/>
          <w:iCs/>
          <w:sz w:val="24"/>
          <w:szCs w:val="24"/>
        </w:rPr>
        <w:t xml:space="preserve"> In addition, message construct has a tenuous place</w:t>
      </w:r>
      <w:r w:rsidR="0066239C">
        <w:rPr>
          <w:rFonts w:ascii="Times New Roman" w:hAnsi="Times New Roman" w:cs="Times New Roman"/>
          <w:bCs/>
          <w:iCs/>
          <w:sz w:val="24"/>
          <w:szCs w:val="24"/>
        </w:rPr>
        <w:t xml:space="preserve"> in this model</w:t>
      </w:r>
      <w:r>
        <w:rPr>
          <w:rFonts w:ascii="Times New Roman" w:hAnsi="Times New Roman" w:cs="Times New Roman"/>
          <w:bCs/>
          <w:iCs/>
          <w:sz w:val="24"/>
          <w:szCs w:val="24"/>
        </w:rPr>
        <w:t xml:space="preserve">. Although interview participants and online material emphasized the need to debunk common misconceptions for suicide gatekeepers, more </w:t>
      </w:r>
      <w:r w:rsidR="009B6BA1">
        <w:rPr>
          <w:rFonts w:ascii="Times New Roman" w:hAnsi="Times New Roman" w:cs="Times New Roman"/>
          <w:bCs/>
          <w:iCs/>
          <w:sz w:val="24"/>
          <w:szCs w:val="24"/>
        </w:rPr>
        <w:t>consideration</w:t>
      </w:r>
      <w:r>
        <w:rPr>
          <w:rFonts w:ascii="Times New Roman" w:hAnsi="Times New Roman" w:cs="Times New Roman"/>
          <w:bCs/>
          <w:iCs/>
          <w:sz w:val="24"/>
          <w:szCs w:val="24"/>
        </w:rPr>
        <w:t xml:space="preserve"> is needed </w:t>
      </w:r>
      <w:r w:rsidR="00FE3014">
        <w:rPr>
          <w:rFonts w:ascii="Times New Roman" w:hAnsi="Times New Roman" w:cs="Times New Roman"/>
          <w:bCs/>
          <w:iCs/>
          <w:sz w:val="24"/>
          <w:szCs w:val="24"/>
        </w:rPr>
        <w:t>in</w:t>
      </w:r>
      <w:r>
        <w:rPr>
          <w:rFonts w:ascii="Times New Roman" w:hAnsi="Times New Roman" w:cs="Times New Roman"/>
          <w:bCs/>
          <w:iCs/>
          <w:sz w:val="24"/>
          <w:szCs w:val="24"/>
        </w:rPr>
        <w:t xml:space="preserve"> the experimental design to test this. While the importance of the small effects of gain and loss framing has been debated (</w:t>
      </w:r>
      <w:r w:rsidR="001A4E37">
        <w:rPr>
          <w:rFonts w:ascii="Times New Roman" w:hAnsi="Times New Roman" w:cs="Times New Roman"/>
          <w:sz w:val="24"/>
          <w:szCs w:val="24"/>
        </w:rPr>
        <w:t>O’Keefe and Hoeken, 2021</w:t>
      </w:r>
      <w:r>
        <w:rPr>
          <w:rFonts w:ascii="Times New Roman" w:hAnsi="Times New Roman" w:cs="Times New Roman"/>
          <w:bCs/>
          <w:iCs/>
          <w:sz w:val="24"/>
          <w:szCs w:val="24"/>
        </w:rPr>
        <w:t>), th</w:t>
      </w:r>
      <w:r w:rsidR="009B6BA1">
        <w:rPr>
          <w:rFonts w:ascii="Times New Roman" w:hAnsi="Times New Roman" w:cs="Times New Roman"/>
          <w:bCs/>
          <w:iCs/>
          <w:sz w:val="24"/>
          <w:szCs w:val="24"/>
        </w:rPr>
        <w:t>is data did suggest that gain-framed messages would more positively influence all message outcomes.</w:t>
      </w:r>
    </w:p>
    <w:p w14:paraId="124F79F2" w14:textId="4450FF05" w:rsidR="00B50D28" w:rsidRPr="00854EE4" w:rsidRDefault="00B50D28" w:rsidP="00854EE4">
      <w:pPr>
        <w:pStyle w:val="Heading3"/>
        <w:spacing w:line="480" w:lineRule="auto"/>
        <w:rPr>
          <w:rFonts w:ascii="Times New Roman" w:hAnsi="Times New Roman" w:cs="Times New Roman"/>
          <w:b/>
          <w:bCs/>
          <w:color w:val="auto"/>
        </w:rPr>
      </w:pPr>
      <w:bookmarkStart w:id="91" w:name="_Toc119074008"/>
      <w:r w:rsidRPr="00854EE4">
        <w:rPr>
          <w:rFonts w:ascii="Times New Roman" w:hAnsi="Times New Roman" w:cs="Times New Roman"/>
          <w:b/>
          <w:bCs/>
          <w:color w:val="auto"/>
        </w:rPr>
        <w:t>Other Limitations and Opportunities for Future Research</w:t>
      </w:r>
      <w:bookmarkEnd w:id="91"/>
      <w:r w:rsidR="00CB3246" w:rsidRPr="00854EE4">
        <w:rPr>
          <w:rFonts w:ascii="Times New Roman" w:hAnsi="Times New Roman" w:cs="Times New Roman"/>
          <w:b/>
          <w:bCs/>
          <w:color w:val="auto"/>
        </w:rPr>
        <w:t xml:space="preserve"> </w:t>
      </w:r>
    </w:p>
    <w:p w14:paraId="324616CD" w14:textId="60059843" w:rsidR="00141BB7" w:rsidRDefault="00854EE4" w:rsidP="00854EE4">
      <w:pPr>
        <w:spacing w:after="0" w:line="480" w:lineRule="auto"/>
        <w:rPr>
          <w:rFonts w:ascii="Times New Roman" w:hAnsi="Times New Roman" w:cs="Times New Roman"/>
          <w:sz w:val="24"/>
          <w:szCs w:val="24"/>
        </w:rPr>
      </w:pPr>
      <w:r>
        <w:rPr>
          <w:rFonts w:ascii="Times New Roman" w:hAnsi="Times New Roman" w:cs="Times New Roman"/>
          <w:sz w:val="24"/>
          <w:szCs w:val="24"/>
        </w:rPr>
        <w:tab/>
        <w:t>The text above discusses limitations and opportunities for future research for each of the individual findings. However, as with any research, this process includes other limitations that should be noted, as well as opportunities for areas of research on the topic of designing social media messages for suicide gatekeepers.</w:t>
      </w:r>
    </w:p>
    <w:p w14:paraId="2EEF625A" w14:textId="18777ADB" w:rsidR="009D6A25" w:rsidRDefault="00141BB7" w:rsidP="00854EE4">
      <w:pPr>
        <w:spacing w:after="0" w:line="480" w:lineRule="auto"/>
        <w:rPr>
          <w:rFonts w:ascii="Times New Roman" w:hAnsi="Times New Roman" w:cs="Times New Roman"/>
          <w:sz w:val="24"/>
          <w:szCs w:val="24"/>
        </w:rPr>
      </w:pPr>
      <w:r>
        <w:rPr>
          <w:rFonts w:ascii="Times New Roman" w:hAnsi="Times New Roman" w:cs="Times New Roman"/>
          <w:sz w:val="24"/>
          <w:szCs w:val="24"/>
        </w:rPr>
        <w:tab/>
        <w:t>Firstly, while GT methods have found their place in communication research, some weaknesses do exist. These</w:t>
      </w:r>
      <w:r w:rsidR="00903ADF">
        <w:rPr>
          <w:rFonts w:ascii="Times New Roman" w:hAnsi="Times New Roman" w:cs="Times New Roman"/>
          <w:sz w:val="24"/>
          <w:szCs w:val="24"/>
        </w:rPr>
        <w:t xml:space="preserve"> possible weaknesses</w:t>
      </w:r>
      <w:r>
        <w:rPr>
          <w:rFonts w:ascii="Times New Roman" w:hAnsi="Times New Roman" w:cs="Times New Roman"/>
          <w:sz w:val="24"/>
          <w:szCs w:val="24"/>
        </w:rPr>
        <w:t xml:space="preserve"> include using less robust literature reviews and less concrete methods at the beginning of the study. </w:t>
      </w:r>
      <w:r w:rsidR="00903ADF">
        <w:rPr>
          <w:rFonts w:ascii="Times New Roman" w:hAnsi="Times New Roman" w:cs="Times New Roman"/>
          <w:sz w:val="24"/>
          <w:szCs w:val="24"/>
        </w:rPr>
        <w:t>A</w:t>
      </w:r>
      <w:r>
        <w:rPr>
          <w:rFonts w:ascii="Times New Roman" w:hAnsi="Times New Roman" w:cs="Times New Roman"/>
          <w:sz w:val="24"/>
          <w:szCs w:val="24"/>
        </w:rPr>
        <w:t xml:space="preserve"> GT study can be, in a word, </w:t>
      </w:r>
      <w:r w:rsidRPr="00903ADF">
        <w:rPr>
          <w:rFonts w:ascii="Times New Roman" w:hAnsi="Times New Roman" w:cs="Times New Roman"/>
          <w:i/>
          <w:iCs/>
          <w:sz w:val="24"/>
          <w:szCs w:val="24"/>
        </w:rPr>
        <w:t>messy</w:t>
      </w:r>
      <w:r>
        <w:rPr>
          <w:rFonts w:ascii="Times New Roman" w:hAnsi="Times New Roman" w:cs="Times New Roman"/>
          <w:sz w:val="24"/>
          <w:szCs w:val="24"/>
        </w:rPr>
        <w:t xml:space="preserve"> at the beginning, with the destination not firmly in mind and the route only vaguely planned. However, as Charmaz (2014) asserts, this allows a researcher a certain degree of freedom</w:t>
      </w:r>
      <w:r w:rsidR="00257ED3">
        <w:rPr>
          <w:rFonts w:ascii="Times New Roman" w:hAnsi="Times New Roman" w:cs="Times New Roman"/>
          <w:sz w:val="24"/>
          <w:szCs w:val="24"/>
        </w:rPr>
        <w:t>. This research freedom</w:t>
      </w:r>
      <w:r>
        <w:rPr>
          <w:rFonts w:ascii="Times New Roman" w:hAnsi="Times New Roman" w:cs="Times New Roman"/>
          <w:sz w:val="24"/>
          <w:szCs w:val="24"/>
        </w:rPr>
        <w:t xml:space="preserve"> </w:t>
      </w:r>
      <w:r w:rsidR="00903ADF">
        <w:rPr>
          <w:rFonts w:ascii="Times New Roman" w:hAnsi="Times New Roman" w:cs="Times New Roman"/>
          <w:sz w:val="24"/>
          <w:szCs w:val="24"/>
        </w:rPr>
        <w:t>gives</w:t>
      </w:r>
      <w:r w:rsidR="00257ED3">
        <w:rPr>
          <w:rFonts w:ascii="Times New Roman" w:hAnsi="Times New Roman" w:cs="Times New Roman"/>
          <w:sz w:val="24"/>
          <w:szCs w:val="24"/>
        </w:rPr>
        <w:t xml:space="preserve"> researchers</w:t>
      </w:r>
      <w:r>
        <w:rPr>
          <w:rFonts w:ascii="Times New Roman" w:hAnsi="Times New Roman" w:cs="Times New Roman"/>
          <w:sz w:val="24"/>
          <w:szCs w:val="24"/>
        </w:rPr>
        <w:t xml:space="preserve"> </w:t>
      </w:r>
      <w:r w:rsidR="0033376A">
        <w:rPr>
          <w:rFonts w:ascii="Times New Roman" w:hAnsi="Times New Roman" w:cs="Times New Roman"/>
          <w:sz w:val="24"/>
          <w:szCs w:val="24"/>
        </w:rPr>
        <w:t>autonomy to address an</w:t>
      </w:r>
      <w:r>
        <w:rPr>
          <w:rFonts w:ascii="Times New Roman" w:hAnsi="Times New Roman" w:cs="Times New Roman"/>
          <w:sz w:val="24"/>
          <w:szCs w:val="24"/>
        </w:rPr>
        <w:t xml:space="preserve"> issue that they must learn how to explore before they can explore it.</w:t>
      </w:r>
      <w:r w:rsidR="00257ED3">
        <w:rPr>
          <w:rFonts w:ascii="Times New Roman" w:hAnsi="Times New Roman" w:cs="Times New Roman"/>
          <w:sz w:val="24"/>
          <w:szCs w:val="24"/>
        </w:rPr>
        <w:t xml:space="preserve"> Yet, when a researcher </w:t>
      </w:r>
      <w:r w:rsidR="00B70CA5">
        <w:rPr>
          <w:rFonts w:ascii="Times New Roman" w:hAnsi="Times New Roman" w:cs="Times New Roman"/>
          <w:sz w:val="24"/>
          <w:szCs w:val="24"/>
        </w:rPr>
        <w:t xml:space="preserve">using the GT method </w:t>
      </w:r>
      <w:r w:rsidR="00257ED3">
        <w:rPr>
          <w:rFonts w:ascii="Times New Roman" w:hAnsi="Times New Roman" w:cs="Times New Roman"/>
          <w:sz w:val="24"/>
          <w:szCs w:val="24"/>
        </w:rPr>
        <w:t xml:space="preserve">draws conclusions, </w:t>
      </w:r>
      <w:r w:rsidR="00257ED3">
        <w:rPr>
          <w:rFonts w:ascii="Times New Roman" w:hAnsi="Times New Roman" w:cs="Times New Roman"/>
          <w:sz w:val="24"/>
          <w:szCs w:val="24"/>
        </w:rPr>
        <w:lastRenderedPageBreak/>
        <w:t>especially when that researcher works alone, issues of validity and reliability may be introduced by others. Ther</w:t>
      </w:r>
      <w:r w:rsidR="00B70CA5">
        <w:rPr>
          <w:rFonts w:ascii="Times New Roman" w:hAnsi="Times New Roman" w:cs="Times New Roman"/>
          <w:sz w:val="24"/>
          <w:szCs w:val="24"/>
        </w:rPr>
        <w:t>e</w:t>
      </w:r>
      <w:r w:rsidR="00257ED3">
        <w:rPr>
          <w:rFonts w:ascii="Times New Roman" w:hAnsi="Times New Roman" w:cs="Times New Roman"/>
          <w:sz w:val="24"/>
          <w:szCs w:val="24"/>
        </w:rPr>
        <w:t>fore, just as Glaser and Strauss (1967) suggest, this research was extensively detailed with memos that addressed the</w:t>
      </w:r>
      <w:r w:rsidR="00B70CA5">
        <w:rPr>
          <w:rFonts w:ascii="Times New Roman" w:hAnsi="Times New Roman" w:cs="Times New Roman"/>
          <w:sz w:val="24"/>
          <w:szCs w:val="24"/>
        </w:rPr>
        <w:t xml:space="preserve"> researcher’s</w:t>
      </w:r>
      <w:r w:rsidR="00257ED3">
        <w:rPr>
          <w:rFonts w:ascii="Times New Roman" w:hAnsi="Times New Roman" w:cs="Times New Roman"/>
          <w:sz w:val="24"/>
          <w:szCs w:val="24"/>
        </w:rPr>
        <w:t xml:space="preserve"> thinking </w:t>
      </w:r>
      <w:r w:rsidR="00B70CA5">
        <w:rPr>
          <w:rFonts w:ascii="Times New Roman" w:hAnsi="Times New Roman" w:cs="Times New Roman"/>
          <w:sz w:val="24"/>
          <w:szCs w:val="24"/>
        </w:rPr>
        <w:t xml:space="preserve">and conceptualization </w:t>
      </w:r>
      <w:r w:rsidR="00257ED3">
        <w:rPr>
          <w:rFonts w:ascii="Times New Roman" w:hAnsi="Times New Roman" w:cs="Times New Roman"/>
          <w:sz w:val="24"/>
          <w:szCs w:val="24"/>
        </w:rPr>
        <w:t>process</w:t>
      </w:r>
      <w:r w:rsidR="00B70CA5">
        <w:rPr>
          <w:rFonts w:ascii="Times New Roman" w:hAnsi="Times New Roman" w:cs="Times New Roman"/>
          <w:sz w:val="24"/>
          <w:szCs w:val="24"/>
        </w:rPr>
        <w:t>es</w:t>
      </w:r>
      <w:r w:rsidR="00257ED3">
        <w:rPr>
          <w:rFonts w:ascii="Times New Roman" w:hAnsi="Times New Roman" w:cs="Times New Roman"/>
          <w:sz w:val="24"/>
          <w:szCs w:val="24"/>
        </w:rPr>
        <w:t xml:space="preserve">; the conclusions of the researcher are richly outlined with direct links to the data, in order for readers of the research to critically assess the findings and understand the process of </w:t>
      </w:r>
      <w:r w:rsidR="003C265A">
        <w:rPr>
          <w:rFonts w:ascii="Times New Roman" w:hAnsi="Times New Roman" w:cs="Times New Roman"/>
          <w:sz w:val="24"/>
          <w:szCs w:val="24"/>
        </w:rPr>
        <w:t>progressing</w:t>
      </w:r>
      <w:r w:rsidR="00257ED3">
        <w:rPr>
          <w:rFonts w:ascii="Times New Roman" w:hAnsi="Times New Roman" w:cs="Times New Roman"/>
          <w:sz w:val="24"/>
          <w:szCs w:val="24"/>
        </w:rPr>
        <w:t xml:space="preserve"> from data collection to final conceptual model.</w:t>
      </w:r>
    </w:p>
    <w:p w14:paraId="75D82B71" w14:textId="383E034D" w:rsidR="009E51FF" w:rsidRPr="007852F8" w:rsidRDefault="009D6A25" w:rsidP="007852F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7739D">
        <w:rPr>
          <w:rFonts w:ascii="Times New Roman" w:hAnsi="Times New Roman" w:cs="Times New Roman"/>
          <w:sz w:val="24"/>
          <w:szCs w:val="24"/>
        </w:rPr>
        <w:t xml:space="preserve">In the GT method, rich data </w:t>
      </w:r>
      <w:r w:rsidR="002112C4">
        <w:rPr>
          <w:rFonts w:ascii="Times New Roman" w:hAnsi="Times New Roman" w:cs="Times New Roman"/>
          <w:sz w:val="24"/>
          <w:szCs w:val="24"/>
        </w:rPr>
        <w:t>was</w:t>
      </w:r>
      <w:r w:rsidRPr="0057739D">
        <w:rPr>
          <w:rFonts w:ascii="Times New Roman" w:hAnsi="Times New Roman" w:cs="Times New Roman"/>
          <w:sz w:val="24"/>
          <w:szCs w:val="24"/>
        </w:rPr>
        <w:t xml:space="preserve"> </w:t>
      </w:r>
      <w:r w:rsidR="00905EF7" w:rsidRPr="0057739D">
        <w:rPr>
          <w:rFonts w:ascii="Times New Roman" w:hAnsi="Times New Roman" w:cs="Times New Roman"/>
          <w:sz w:val="24"/>
          <w:szCs w:val="24"/>
        </w:rPr>
        <w:t>the reward, but the price</w:t>
      </w:r>
      <w:r w:rsidR="00905EF7" w:rsidRPr="00905EF7">
        <w:rPr>
          <w:rFonts w:ascii="Times New Roman" w:hAnsi="Times New Roman" w:cs="Times New Roman"/>
          <w:sz w:val="24"/>
          <w:szCs w:val="24"/>
        </w:rPr>
        <w:t xml:space="preserve"> </w:t>
      </w:r>
      <w:r w:rsidR="00905EF7">
        <w:rPr>
          <w:rFonts w:ascii="Times New Roman" w:hAnsi="Times New Roman" w:cs="Times New Roman"/>
          <w:sz w:val="24"/>
          <w:szCs w:val="24"/>
        </w:rPr>
        <w:t xml:space="preserve">may be scientific rigor. While many GT theorists may rest on the assertion by Glaser and Strauss (1967) that once the </w:t>
      </w:r>
      <w:r w:rsidR="0057739D">
        <w:rPr>
          <w:rFonts w:ascii="Times New Roman" w:hAnsi="Times New Roman" w:cs="Times New Roman"/>
          <w:sz w:val="24"/>
          <w:szCs w:val="24"/>
        </w:rPr>
        <w:t xml:space="preserve">GT </w:t>
      </w:r>
      <w:r w:rsidR="00905EF7">
        <w:rPr>
          <w:rFonts w:ascii="Times New Roman" w:hAnsi="Times New Roman" w:cs="Times New Roman"/>
          <w:sz w:val="24"/>
          <w:szCs w:val="24"/>
        </w:rPr>
        <w:t>study is complete, the research is also complete</w:t>
      </w:r>
      <w:r w:rsidR="0057739D">
        <w:rPr>
          <w:rFonts w:ascii="Times New Roman" w:hAnsi="Times New Roman" w:cs="Times New Roman"/>
          <w:sz w:val="24"/>
          <w:szCs w:val="24"/>
        </w:rPr>
        <w:t xml:space="preserve"> </w:t>
      </w:r>
      <w:r w:rsidR="00905EF7">
        <w:rPr>
          <w:rFonts w:ascii="Times New Roman" w:hAnsi="Times New Roman" w:cs="Times New Roman"/>
          <w:sz w:val="24"/>
          <w:szCs w:val="24"/>
        </w:rPr>
        <w:t>with no requirement of further confirmation, this researcher proposes that using multiple methods gives one the best opportunity of digging deep into a research area while still maintaining scientific standards that are important in the research process</w:t>
      </w:r>
      <w:r w:rsidR="007852F8">
        <w:rPr>
          <w:rFonts w:ascii="Times New Roman" w:hAnsi="Times New Roman" w:cs="Times New Roman"/>
          <w:sz w:val="24"/>
          <w:szCs w:val="24"/>
        </w:rPr>
        <w:t>; in fact, “q</w:t>
      </w:r>
      <w:r w:rsidR="007852F8" w:rsidRPr="007852F8">
        <w:rPr>
          <w:rFonts w:ascii="Times New Roman" w:hAnsi="Times New Roman" w:cs="Times New Roman"/>
          <w:sz w:val="24"/>
          <w:szCs w:val="24"/>
        </w:rPr>
        <w:t>uantitative and qualitative approaches to health communication research provide differing,</w:t>
      </w:r>
      <w:r w:rsidR="007852F8">
        <w:rPr>
          <w:rFonts w:ascii="Times New Roman" w:hAnsi="Times New Roman" w:cs="Times New Roman"/>
          <w:sz w:val="24"/>
          <w:szCs w:val="24"/>
        </w:rPr>
        <w:t xml:space="preserve"> </w:t>
      </w:r>
      <w:r w:rsidR="007852F8" w:rsidRPr="007852F8">
        <w:rPr>
          <w:rFonts w:ascii="Times New Roman" w:hAnsi="Times New Roman" w:cs="Times New Roman"/>
          <w:sz w:val="24"/>
          <w:szCs w:val="24"/>
        </w:rPr>
        <w:t>but also complementary, levels of research control, precision, prediction, and depth of analysis,</w:t>
      </w:r>
      <w:r w:rsidR="007852F8">
        <w:rPr>
          <w:rFonts w:ascii="Times New Roman" w:hAnsi="Times New Roman" w:cs="Times New Roman"/>
          <w:sz w:val="24"/>
          <w:szCs w:val="24"/>
        </w:rPr>
        <w:t xml:space="preserve"> </w:t>
      </w:r>
      <w:r w:rsidR="007852F8" w:rsidRPr="007852F8">
        <w:rPr>
          <w:rFonts w:ascii="Times New Roman" w:hAnsi="Times New Roman" w:cs="Times New Roman"/>
          <w:sz w:val="24"/>
          <w:szCs w:val="24"/>
        </w:rPr>
        <w:t>indicating the great value of combining quantitative and qualitative measures</w:t>
      </w:r>
      <w:r w:rsidR="007852F8">
        <w:rPr>
          <w:rFonts w:ascii="Times New Roman" w:hAnsi="Times New Roman" w:cs="Times New Roman"/>
          <w:sz w:val="24"/>
          <w:szCs w:val="24"/>
        </w:rPr>
        <w:t>”</w:t>
      </w:r>
      <w:r w:rsidR="00905EF7">
        <w:rPr>
          <w:rFonts w:ascii="Times New Roman" w:hAnsi="Times New Roman" w:cs="Times New Roman"/>
          <w:sz w:val="24"/>
          <w:szCs w:val="24"/>
        </w:rPr>
        <w:t xml:space="preserve"> </w:t>
      </w:r>
      <w:r w:rsidR="007852F8">
        <w:rPr>
          <w:rFonts w:ascii="Times New Roman" w:hAnsi="Times New Roman" w:cs="Times New Roman"/>
          <w:sz w:val="24"/>
          <w:szCs w:val="24"/>
        </w:rPr>
        <w:t>(</w:t>
      </w:r>
      <w:r w:rsidR="007852F8" w:rsidRPr="001F5AB0">
        <w:rPr>
          <w:rStyle w:val="Hyperlink"/>
          <w:rFonts w:ascii="Times New Roman" w:eastAsia="Times New Roman" w:hAnsi="Times New Roman" w:cs="Times New Roman"/>
          <w:color w:val="auto"/>
          <w:sz w:val="24"/>
          <w:szCs w:val="24"/>
          <w:u w:val="none"/>
        </w:rPr>
        <w:t>Ngenye</w:t>
      </w:r>
      <w:r w:rsidR="007852F8">
        <w:rPr>
          <w:rStyle w:val="Hyperlink"/>
          <w:rFonts w:ascii="Times New Roman" w:eastAsia="Times New Roman" w:hAnsi="Times New Roman" w:cs="Times New Roman"/>
          <w:color w:val="auto"/>
          <w:sz w:val="24"/>
          <w:szCs w:val="24"/>
          <w:u w:val="none"/>
        </w:rPr>
        <w:t xml:space="preserve"> </w:t>
      </w:r>
      <w:r w:rsidR="007852F8" w:rsidRPr="001F5AB0">
        <w:rPr>
          <w:rStyle w:val="Hyperlink"/>
          <w:rFonts w:ascii="Times New Roman" w:eastAsia="Times New Roman" w:hAnsi="Times New Roman" w:cs="Times New Roman"/>
          <w:color w:val="auto"/>
          <w:sz w:val="24"/>
          <w:szCs w:val="24"/>
          <w:u w:val="none"/>
        </w:rPr>
        <w:t>&amp; Kreps, 2020</w:t>
      </w:r>
      <w:r w:rsidR="007852F8">
        <w:rPr>
          <w:rStyle w:val="Hyperlink"/>
          <w:rFonts w:ascii="Times New Roman" w:eastAsia="Times New Roman" w:hAnsi="Times New Roman" w:cs="Times New Roman"/>
          <w:color w:val="auto"/>
          <w:sz w:val="24"/>
          <w:szCs w:val="24"/>
          <w:u w:val="none"/>
        </w:rPr>
        <w:t xml:space="preserve">, p. 639). </w:t>
      </w:r>
      <w:r w:rsidR="00905EF7">
        <w:rPr>
          <w:rFonts w:ascii="Times New Roman" w:hAnsi="Times New Roman" w:cs="Times New Roman"/>
          <w:sz w:val="24"/>
          <w:szCs w:val="24"/>
        </w:rPr>
        <w:t xml:space="preserve">This study used both </w:t>
      </w:r>
      <w:r w:rsidR="001C2E7C">
        <w:rPr>
          <w:rFonts w:ascii="Times New Roman" w:hAnsi="Times New Roman" w:cs="Times New Roman"/>
          <w:sz w:val="24"/>
          <w:szCs w:val="24"/>
        </w:rPr>
        <w:t xml:space="preserve">qualitative and quantitative </w:t>
      </w:r>
      <w:r w:rsidR="00905EF7">
        <w:rPr>
          <w:rFonts w:ascii="Times New Roman" w:hAnsi="Times New Roman" w:cs="Times New Roman"/>
          <w:sz w:val="24"/>
          <w:szCs w:val="24"/>
        </w:rPr>
        <w:t xml:space="preserve">methods, melding two research paradigms (both objective and subjective observation), and with each of these </w:t>
      </w:r>
      <w:r w:rsidR="001C2E7C">
        <w:rPr>
          <w:rFonts w:ascii="Times New Roman" w:hAnsi="Times New Roman" w:cs="Times New Roman"/>
          <w:sz w:val="24"/>
          <w:szCs w:val="24"/>
        </w:rPr>
        <w:t xml:space="preserve">paradigms </w:t>
      </w:r>
      <w:r w:rsidR="00905EF7">
        <w:rPr>
          <w:rFonts w:ascii="Times New Roman" w:hAnsi="Times New Roman" w:cs="Times New Roman"/>
          <w:sz w:val="24"/>
          <w:szCs w:val="24"/>
        </w:rPr>
        <w:t xml:space="preserve">comes limitations. While the GT study may </w:t>
      </w:r>
      <w:r w:rsidR="001C2E7C">
        <w:rPr>
          <w:rFonts w:ascii="Times New Roman" w:hAnsi="Times New Roman" w:cs="Times New Roman"/>
          <w:sz w:val="24"/>
          <w:szCs w:val="24"/>
        </w:rPr>
        <w:t>present challenges</w:t>
      </w:r>
      <w:r w:rsidR="00905EF7">
        <w:rPr>
          <w:rFonts w:ascii="Times New Roman" w:hAnsi="Times New Roman" w:cs="Times New Roman"/>
          <w:sz w:val="24"/>
          <w:szCs w:val="24"/>
        </w:rPr>
        <w:t xml:space="preserve"> in generalization due to its purposive sample, the experiment is constrained in the depth of information it can provide, especially as new questions arise (Wimmer &amp; Dominic</w:t>
      </w:r>
      <w:r w:rsidR="00A274DE">
        <w:rPr>
          <w:rFonts w:ascii="Times New Roman" w:hAnsi="Times New Roman" w:cs="Times New Roman"/>
          <w:sz w:val="24"/>
          <w:szCs w:val="24"/>
        </w:rPr>
        <w:t>k, 2014).</w:t>
      </w:r>
    </w:p>
    <w:p w14:paraId="57B0E0A5" w14:textId="12C67D2B" w:rsidR="009E51FF" w:rsidRDefault="009E51FF" w:rsidP="00854EE4">
      <w:pPr>
        <w:spacing w:after="0" w:line="480" w:lineRule="auto"/>
        <w:rPr>
          <w:rFonts w:ascii="Times New Roman" w:hAnsi="Times New Roman" w:cs="Times New Roman"/>
          <w:sz w:val="24"/>
          <w:szCs w:val="24"/>
        </w:rPr>
      </w:pPr>
      <w:r w:rsidRPr="009E51FF">
        <w:rPr>
          <w:rFonts w:ascii="Times New Roman" w:hAnsi="Times New Roman" w:cs="Times New Roman"/>
          <w:sz w:val="24"/>
          <w:szCs w:val="24"/>
        </w:rPr>
        <w:tab/>
        <w:t>The data sources themselves involve certain limitations.</w:t>
      </w:r>
      <w:r>
        <w:rPr>
          <w:rFonts w:ascii="Times New Roman" w:hAnsi="Times New Roman" w:cs="Times New Roman"/>
          <w:sz w:val="24"/>
          <w:szCs w:val="24"/>
        </w:rPr>
        <w:t xml:space="preserve"> The GT study used a very small sample of interview participants and purposive collection of other data. While the total number of sources equaled </w:t>
      </w:r>
      <w:r w:rsidR="00406BE5">
        <w:rPr>
          <w:rFonts w:ascii="Times New Roman" w:hAnsi="Times New Roman" w:cs="Times New Roman"/>
          <w:sz w:val="24"/>
          <w:szCs w:val="24"/>
        </w:rPr>
        <w:t>6</w:t>
      </w:r>
      <w:r w:rsidR="00AA3362">
        <w:rPr>
          <w:rFonts w:ascii="Times New Roman" w:hAnsi="Times New Roman" w:cs="Times New Roman"/>
          <w:sz w:val="24"/>
          <w:szCs w:val="24"/>
        </w:rPr>
        <w:t>2</w:t>
      </w:r>
      <w:r w:rsidR="00406BE5">
        <w:rPr>
          <w:rFonts w:ascii="Times New Roman" w:hAnsi="Times New Roman" w:cs="Times New Roman"/>
          <w:sz w:val="24"/>
          <w:szCs w:val="24"/>
        </w:rPr>
        <w:t xml:space="preserve"> </w:t>
      </w:r>
      <w:r>
        <w:rPr>
          <w:rFonts w:ascii="Times New Roman" w:hAnsi="Times New Roman" w:cs="Times New Roman"/>
          <w:sz w:val="24"/>
          <w:szCs w:val="24"/>
        </w:rPr>
        <w:t xml:space="preserve">online, interview, and academic sources and more than 100 social media messages (and in-depth details were examined in each source), that sample is still not </w:t>
      </w:r>
      <w:r>
        <w:rPr>
          <w:rFonts w:ascii="Times New Roman" w:hAnsi="Times New Roman" w:cs="Times New Roman"/>
          <w:sz w:val="24"/>
          <w:szCs w:val="24"/>
        </w:rPr>
        <w:lastRenderedPageBreak/>
        <w:t xml:space="preserve">representative of and cannot account for all the types of suicide prevention training materials that are </w:t>
      </w:r>
      <w:r w:rsidR="008D5792">
        <w:rPr>
          <w:rFonts w:ascii="Times New Roman" w:hAnsi="Times New Roman" w:cs="Times New Roman"/>
          <w:sz w:val="24"/>
          <w:szCs w:val="24"/>
        </w:rPr>
        <w:t>available. An experiment requires randomization of participants into the study conditions, but although Qualtrics</w:t>
      </w:r>
      <w:r w:rsidR="00EC5865">
        <w:rPr>
          <w:rFonts w:ascii="Times New Roman" w:hAnsi="Times New Roman" w:cs="Times New Roman"/>
          <w:sz w:val="24"/>
          <w:szCs w:val="24"/>
        </w:rPr>
        <w:t xml:space="preserve"> (</w:t>
      </w:r>
      <w:r w:rsidR="00EC5865" w:rsidRPr="005675AA">
        <w:rPr>
          <w:rFonts w:ascii="Times New Roman" w:hAnsi="Times New Roman" w:cs="Times New Roman"/>
          <w:sz w:val="24"/>
          <w:szCs w:val="24"/>
        </w:rPr>
        <w:t>www.qualtrics.com</w:t>
      </w:r>
      <w:r w:rsidR="00EC5865">
        <w:rPr>
          <w:rFonts w:ascii="Times New Roman" w:hAnsi="Times New Roman" w:cs="Times New Roman"/>
          <w:sz w:val="24"/>
          <w:szCs w:val="24"/>
        </w:rPr>
        <w:t>)</w:t>
      </w:r>
      <w:r w:rsidR="008D5792">
        <w:rPr>
          <w:rFonts w:ascii="Times New Roman" w:hAnsi="Times New Roman" w:cs="Times New Roman"/>
          <w:sz w:val="24"/>
          <w:szCs w:val="24"/>
        </w:rPr>
        <w:t xml:space="preserve"> performed this randomization with success, the need to select cases from that sample that met certain requirements could </w:t>
      </w:r>
      <w:r w:rsidR="00A976DC">
        <w:rPr>
          <w:rFonts w:ascii="Times New Roman" w:hAnsi="Times New Roman" w:cs="Times New Roman"/>
          <w:sz w:val="24"/>
          <w:szCs w:val="24"/>
        </w:rPr>
        <w:t xml:space="preserve">have affected </w:t>
      </w:r>
      <w:r w:rsidR="008D5792">
        <w:rPr>
          <w:rFonts w:ascii="Times New Roman" w:hAnsi="Times New Roman" w:cs="Times New Roman"/>
          <w:sz w:val="24"/>
          <w:szCs w:val="24"/>
        </w:rPr>
        <w:t xml:space="preserve">the overall data that </w:t>
      </w:r>
      <w:r w:rsidR="002112C4">
        <w:rPr>
          <w:rFonts w:ascii="Times New Roman" w:hAnsi="Times New Roman" w:cs="Times New Roman"/>
          <w:sz w:val="24"/>
          <w:szCs w:val="24"/>
        </w:rPr>
        <w:t>were</w:t>
      </w:r>
      <w:r w:rsidR="008D5792">
        <w:rPr>
          <w:rFonts w:ascii="Times New Roman" w:hAnsi="Times New Roman" w:cs="Times New Roman"/>
          <w:sz w:val="24"/>
          <w:szCs w:val="24"/>
        </w:rPr>
        <w:t xml:space="preserve"> collected and the true generalizability of the findings to the concepts tested.</w:t>
      </w:r>
      <w:r w:rsidR="00094243">
        <w:rPr>
          <w:rFonts w:ascii="Times New Roman" w:hAnsi="Times New Roman" w:cs="Times New Roman"/>
          <w:sz w:val="24"/>
          <w:szCs w:val="24"/>
        </w:rPr>
        <w:t xml:space="preserve"> Because the survey did not have a random sample, results that showed mediation from </w:t>
      </w:r>
      <w:r w:rsidR="00E51226">
        <w:rPr>
          <w:rFonts w:ascii="Times New Roman" w:hAnsi="Times New Roman" w:cs="Times New Roman"/>
          <w:sz w:val="24"/>
          <w:szCs w:val="24"/>
        </w:rPr>
        <w:t xml:space="preserve">certain </w:t>
      </w:r>
      <w:r w:rsidR="00094243">
        <w:rPr>
          <w:rFonts w:ascii="Times New Roman" w:hAnsi="Times New Roman" w:cs="Times New Roman"/>
          <w:sz w:val="24"/>
          <w:szCs w:val="24"/>
        </w:rPr>
        <w:t>concepts that were not part of the experimental design cannot be</w:t>
      </w:r>
      <w:r w:rsidR="00E51226">
        <w:rPr>
          <w:rFonts w:ascii="Times New Roman" w:hAnsi="Times New Roman" w:cs="Times New Roman"/>
          <w:sz w:val="24"/>
          <w:szCs w:val="24"/>
        </w:rPr>
        <w:t xml:space="preserve"> confirmed (e.g., perceived message effectiveness mediating the relationship between self-efficacy and behavioral expectation).</w:t>
      </w:r>
    </w:p>
    <w:p w14:paraId="6FA2388C" w14:textId="1FC27428" w:rsidR="00E51226" w:rsidRDefault="00E51226" w:rsidP="00854EE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8410F">
        <w:rPr>
          <w:rFonts w:ascii="Times New Roman" w:hAnsi="Times New Roman" w:cs="Times New Roman"/>
          <w:sz w:val="24"/>
          <w:szCs w:val="24"/>
        </w:rPr>
        <w:t>Secondly</w:t>
      </w:r>
      <w:r>
        <w:rPr>
          <w:rFonts w:ascii="Times New Roman" w:hAnsi="Times New Roman" w:cs="Times New Roman"/>
          <w:sz w:val="24"/>
          <w:szCs w:val="24"/>
        </w:rPr>
        <w:t xml:space="preserve">, the online experiment had to balance the </w:t>
      </w:r>
      <w:r w:rsidR="009817EE">
        <w:rPr>
          <w:rFonts w:ascii="Times New Roman" w:hAnsi="Times New Roman" w:cs="Times New Roman"/>
          <w:sz w:val="24"/>
          <w:szCs w:val="24"/>
        </w:rPr>
        <w:t xml:space="preserve">need for valid and reliable measures with the need for adequate survey response. Qualtrics warns that surveys that take more than 10 minutes are less likely to be completed by the majority of survey takers. The researcher offered an incentive of a prize drawing, but even so, decisions were made that </w:t>
      </w:r>
      <w:r w:rsidR="007D0172">
        <w:rPr>
          <w:rFonts w:ascii="Times New Roman" w:hAnsi="Times New Roman" w:cs="Times New Roman"/>
          <w:sz w:val="24"/>
          <w:szCs w:val="24"/>
        </w:rPr>
        <w:t>balanced what the research needed and the time demand</w:t>
      </w:r>
      <w:r w:rsidR="00C341F6">
        <w:rPr>
          <w:rFonts w:ascii="Times New Roman" w:hAnsi="Times New Roman" w:cs="Times New Roman"/>
          <w:sz w:val="24"/>
          <w:szCs w:val="24"/>
        </w:rPr>
        <w:t>ed</w:t>
      </w:r>
      <w:r w:rsidR="007D0172">
        <w:rPr>
          <w:rFonts w:ascii="Times New Roman" w:hAnsi="Times New Roman" w:cs="Times New Roman"/>
          <w:sz w:val="24"/>
          <w:szCs w:val="24"/>
        </w:rPr>
        <w:t xml:space="preserve"> </w:t>
      </w:r>
      <w:r w:rsidR="00C341F6">
        <w:rPr>
          <w:rFonts w:ascii="Times New Roman" w:hAnsi="Times New Roman" w:cs="Times New Roman"/>
          <w:sz w:val="24"/>
          <w:szCs w:val="24"/>
        </w:rPr>
        <w:t>of</w:t>
      </w:r>
      <w:r w:rsidR="007D0172">
        <w:rPr>
          <w:rFonts w:ascii="Times New Roman" w:hAnsi="Times New Roman" w:cs="Times New Roman"/>
          <w:sz w:val="24"/>
          <w:szCs w:val="24"/>
        </w:rPr>
        <w:t xml:space="preserve"> the participants. Therefore, demographic questions were limited, and occupation, income, and other variables were not collected. In addition, each dependent variable was </w:t>
      </w:r>
      <w:r w:rsidR="00C341F6">
        <w:rPr>
          <w:rFonts w:ascii="Times New Roman" w:hAnsi="Times New Roman" w:cs="Times New Roman"/>
          <w:sz w:val="24"/>
          <w:szCs w:val="24"/>
        </w:rPr>
        <w:t xml:space="preserve">constrained </w:t>
      </w:r>
      <w:r w:rsidR="007D0172">
        <w:rPr>
          <w:rFonts w:ascii="Times New Roman" w:hAnsi="Times New Roman" w:cs="Times New Roman"/>
          <w:sz w:val="24"/>
          <w:szCs w:val="24"/>
        </w:rPr>
        <w:t>to three statements to check scale reliability (with the exception of perceived message effectiveness, which had five); fortunately, scale reliability in this study was good or excellent for all the scales, and this</w:t>
      </w:r>
      <w:r w:rsidR="00B3627D">
        <w:rPr>
          <w:rFonts w:ascii="Times New Roman" w:hAnsi="Times New Roman" w:cs="Times New Roman"/>
          <w:sz w:val="24"/>
          <w:szCs w:val="24"/>
        </w:rPr>
        <w:t xml:space="preserve"> may be based on the use of reliable scales from previous studies (</w:t>
      </w:r>
      <w:r w:rsidR="00700720">
        <w:rPr>
          <w:rFonts w:ascii="Times New Roman" w:hAnsi="Times New Roman" w:cs="Times New Roman"/>
          <w:sz w:val="24"/>
          <w:szCs w:val="24"/>
        </w:rPr>
        <w:t xml:space="preserve">Bae, 2021; </w:t>
      </w:r>
      <w:r w:rsidR="00AB6C33">
        <w:rPr>
          <w:rFonts w:ascii="Times New Roman" w:hAnsi="Times New Roman" w:cs="Times New Roman"/>
          <w:sz w:val="24"/>
          <w:szCs w:val="24"/>
        </w:rPr>
        <w:t>Maurer &amp; Pierce, 1998</w:t>
      </w:r>
      <w:r w:rsidR="00700720">
        <w:rPr>
          <w:rFonts w:ascii="Times New Roman" w:hAnsi="Times New Roman" w:cs="Times New Roman"/>
          <w:sz w:val="24"/>
          <w:szCs w:val="24"/>
        </w:rPr>
        <w:t xml:space="preserve">; Maruping et al., 2016; Shen, 2010b; </w:t>
      </w:r>
      <w:r w:rsidR="00700720" w:rsidRPr="00D855E5">
        <w:rPr>
          <w:rFonts w:ascii="Times New Roman" w:hAnsi="Times New Roman" w:cs="Times New Roman"/>
          <w:sz w:val="24"/>
          <w:szCs w:val="24"/>
        </w:rPr>
        <w:t>Streklova &amp; Damiani, 2016</w:t>
      </w:r>
      <w:r w:rsidR="00700720">
        <w:rPr>
          <w:rFonts w:ascii="Times New Roman" w:hAnsi="Times New Roman" w:cs="Times New Roman"/>
          <w:sz w:val="24"/>
          <w:szCs w:val="24"/>
        </w:rPr>
        <w:t>; Zhao et al., 2016</w:t>
      </w:r>
      <w:r w:rsidR="00B3627D">
        <w:rPr>
          <w:rFonts w:ascii="Times New Roman" w:hAnsi="Times New Roman" w:cs="Times New Roman"/>
          <w:sz w:val="24"/>
          <w:szCs w:val="24"/>
        </w:rPr>
        <w:t>).</w:t>
      </w:r>
      <w:r w:rsidR="00743D49">
        <w:rPr>
          <w:rFonts w:ascii="Times New Roman" w:hAnsi="Times New Roman" w:cs="Times New Roman"/>
          <w:sz w:val="24"/>
          <w:szCs w:val="24"/>
        </w:rPr>
        <w:t xml:space="preserve"> Yet, because the survey comp</w:t>
      </w:r>
      <w:r w:rsidR="00C341F6">
        <w:rPr>
          <w:rFonts w:ascii="Times New Roman" w:hAnsi="Times New Roman" w:cs="Times New Roman"/>
          <w:sz w:val="24"/>
          <w:szCs w:val="24"/>
        </w:rPr>
        <w:t>letion</w:t>
      </w:r>
      <w:r w:rsidR="00743D49">
        <w:rPr>
          <w:rFonts w:ascii="Times New Roman" w:hAnsi="Times New Roman" w:cs="Times New Roman"/>
          <w:sz w:val="24"/>
          <w:szCs w:val="24"/>
        </w:rPr>
        <w:t xml:space="preserve"> was not monitored by the researcher, </w:t>
      </w:r>
      <w:r w:rsidR="00C341F6">
        <w:rPr>
          <w:rFonts w:ascii="Times New Roman" w:hAnsi="Times New Roman" w:cs="Times New Roman"/>
          <w:sz w:val="24"/>
          <w:szCs w:val="24"/>
        </w:rPr>
        <w:t>one cannot</w:t>
      </w:r>
      <w:r w:rsidR="00743D49">
        <w:rPr>
          <w:rFonts w:ascii="Times New Roman" w:hAnsi="Times New Roman" w:cs="Times New Roman"/>
          <w:sz w:val="24"/>
          <w:szCs w:val="24"/>
        </w:rPr>
        <w:t xml:space="preserve"> ensure that the questions were read with depth or answered with sincerity, and this </w:t>
      </w:r>
      <w:r w:rsidR="00C341F6">
        <w:rPr>
          <w:rFonts w:ascii="Times New Roman" w:hAnsi="Times New Roman" w:cs="Times New Roman"/>
          <w:sz w:val="24"/>
          <w:szCs w:val="24"/>
        </w:rPr>
        <w:t>a</w:t>
      </w:r>
      <w:r w:rsidR="00743D49">
        <w:rPr>
          <w:rFonts w:ascii="Times New Roman" w:hAnsi="Times New Roman" w:cs="Times New Roman"/>
          <w:sz w:val="24"/>
          <w:szCs w:val="24"/>
        </w:rPr>
        <w:t xml:space="preserve">ffects the ability to </w:t>
      </w:r>
      <w:r w:rsidR="00C341F6">
        <w:rPr>
          <w:rFonts w:ascii="Times New Roman" w:hAnsi="Times New Roman" w:cs="Times New Roman"/>
          <w:sz w:val="24"/>
          <w:szCs w:val="24"/>
        </w:rPr>
        <w:t xml:space="preserve">express </w:t>
      </w:r>
      <w:r w:rsidR="00743D49">
        <w:rPr>
          <w:rFonts w:ascii="Times New Roman" w:hAnsi="Times New Roman" w:cs="Times New Roman"/>
          <w:sz w:val="24"/>
          <w:szCs w:val="24"/>
        </w:rPr>
        <w:t>with certainty that the statements measured what they intended to measure, no matter how strong the literature and conceptual foundation for each measure</w:t>
      </w:r>
      <w:r w:rsidR="00520E9D">
        <w:rPr>
          <w:rFonts w:ascii="Times New Roman" w:hAnsi="Times New Roman" w:cs="Times New Roman"/>
          <w:sz w:val="24"/>
          <w:szCs w:val="24"/>
        </w:rPr>
        <w:t>.</w:t>
      </w:r>
    </w:p>
    <w:p w14:paraId="07566D6B" w14:textId="3A60DEEB" w:rsidR="00520E9D" w:rsidRDefault="00520E9D" w:rsidP="00854EE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messages themselves may have flaws in the way they </w:t>
      </w:r>
      <w:r w:rsidR="00AA3362">
        <w:rPr>
          <w:rFonts w:ascii="Times New Roman" w:hAnsi="Times New Roman" w:cs="Times New Roman"/>
          <w:sz w:val="24"/>
          <w:szCs w:val="24"/>
        </w:rPr>
        <w:t>were</w:t>
      </w:r>
      <w:r>
        <w:rPr>
          <w:rFonts w:ascii="Times New Roman" w:hAnsi="Times New Roman" w:cs="Times New Roman"/>
          <w:sz w:val="24"/>
          <w:szCs w:val="24"/>
        </w:rPr>
        <w:t xml:space="preserve"> worded. Only two replications were used per framing condition in the within-subjects design, and using more messages may</w:t>
      </w:r>
      <w:r w:rsidR="00C341F6">
        <w:rPr>
          <w:rFonts w:ascii="Times New Roman" w:hAnsi="Times New Roman" w:cs="Times New Roman"/>
          <w:sz w:val="24"/>
          <w:szCs w:val="24"/>
        </w:rPr>
        <w:t xml:space="preserve"> have</w:t>
      </w:r>
      <w:r>
        <w:rPr>
          <w:rFonts w:ascii="Times New Roman" w:hAnsi="Times New Roman" w:cs="Times New Roman"/>
          <w:sz w:val="24"/>
          <w:szCs w:val="24"/>
        </w:rPr>
        <w:t xml:space="preserve"> help</w:t>
      </w:r>
      <w:r w:rsidR="00C341F6">
        <w:rPr>
          <w:rFonts w:ascii="Times New Roman" w:hAnsi="Times New Roman" w:cs="Times New Roman"/>
          <w:sz w:val="24"/>
          <w:szCs w:val="24"/>
        </w:rPr>
        <w:t>ed</w:t>
      </w:r>
      <w:r>
        <w:rPr>
          <w:rFonts w:ascii="Times New Roman" w:hAnsi="Times New Roman" w:cs="Times New Roman"/>
          <w:sz w:val="24"/>
          <w:szCs w:val="24"/>
        </w:rPr>
        <w:t xml:space="preserve"> the researcher better discern whether framing in general or specific wording </w:t>
      </w:r>
      <w:r w:rsidR="00C341F6">
        <w:rPr>
          <w:rFonts w:ascii="Times New Roman" w:hAnsi="Times New Roman" w:cs="Times New Roman"/>
          <w:sz w:val="24"/>
          <w:szCs w:val="24"/>
        </w:rPr>
        <w:t>would have</w:t>
      </w:r>
      <w:r>
        <w:rPr>
          <w:rFonts w:ascii="Times New Roman" w:hAnsi="Times New Roman" w:cs="Times New Roman"/>
          <w:sz w:val="24"/>
          <w:szCs w:val="24"/>
        </w:rPr>
        <w:t xml:space="preserve"> the greatest effect. The lack of a concrete empathy appeal in one of the loss-framed messages has been previously mentioned as a limitation in drawing conclusions in this study.</w:t>
      </w:r>
      <w:r w:rsidR="00EF6BE1">
        <w:rPr>
          <w:rFonts w:ascii="Times New Roman" w:hAnsi="Times New Roman" w:cs="Times New Roman"/>
          <w:sz w:val="24"/>
          <w:szCs w:val="24"/>
        </w:rPr>
        <w:t xml:space="preserve"> While the messages were inspired by real-world messages that were observed on social media platforms, because they were contrived for this study, </w:t>
      </w:r>
      <w:r w:rsidR="00C341F6">
        <w:rPr>
          <w:rFonts w:ascii="Times New Roman" w:hAnsi="Times New Roman" w:cs="Times New Roman"/>
          <w:sz w:val="24"/>
          <w:szCs w:val="24"/>
        </w:rPr>
        <w:t>they entail a</w:t>
      </w:r>
      <w:r w:rsidR="00EF6BE1">
        <w:rPr>
          <w:rFonts w:ascii="Times New Roman" w:hAnsi="Times New Roman" w:cs="Times New Roman"/>
          <w:sz w:val="24"/>
          <w:szCs w:val="24"/>
        </w:rPr>
        <w:t xml:space="preserve"> risk of </w:t>
      </w:r>
      <w:r w:rsidR="003E28BE">
        <w:rPr>
          <w:rFonts w:ascii="Times New Roman" w:hAnsi="Times New Roman" w:cs="Times New Roman"/>
          <w:sz w:val="24"/>
          <w:szCs w:val="24"/>
        </w:rPr>
        <w:t>unnaturalness and i</w:t>
      </w:r>
      <w:r w:rsidR="003E28BE" w:rsidRPr="003E28BE">
        <w:rPr>
          <w:rFonts w:ascii="Times New Roman" w:hAnsi="Times New Roman" w:cs="Times New Roman"/>
          <w:sz w:val="24"/>
          <w:szCs w:val="24"/>
        </w:rPr>
        <w:t>diosyncratic warping</w:t>
      </w:r>
      <w:r w:rsidR="003E28BE">
        <w:rPr>
          <w:rFonts w:ascii="Times New Roman" w:hAnsi="Times New Roman" w:cs="Times New Roman"/>
          <w:sz w:val="24"/>
          <w:szCs w:val="24"/>
        </w:rPr>
        <w:t xml:space="preserve">, because </w:t>
      </w:r>
      <w:r w:rsidR="003E28BE" w:rsidRPr="003E28BE">
        <w:rPr>
          <w:rFonts w:ascii="Times New Roman" w:hAnsi="Times New Roman" w:cs="Times New Roman"/>
          <w:sz w:val="24"/>
          <w:szCs w:val="24"/>
        </w:rPr>
        <w:t xml:space="preserve">researchers </w:t>
      </w:r>
      <w:r w:rsidR="00C341F6">
        <w:rPr>
          <w:rFonts w:ascii="Times New Roman" w:hAnsi="Times New Roman" w:cs="Times New Roman"/>
          <w:sz w:val="24"/>
          <w:szCs w:val="24"/>
        </w:rPr>
        <w:t>may be</w:t>
      </w:r>
      <w:r w:rsidR="003E28BE" w:rsidRPr="003E28BE">
        <w:rPr>
          <w:rFonts w:ascii="Times New Roman" w:hAnsi="Times New Roman" w:cs="Times New Roman"/>
          <w:sz w:val="24"/>
          <w:szCs w:val="24"/>
        </w:rPr>
        <w:t xml:space="preserve"> predisposed to us</w:t>
      </w:r>
      <w:r w:rsidR="003E28BE">
        <w:rPr>
          <w:rFonts w:ascii="Times New Roman" w:hAnsi="Times New Roman" w:cs="Times New Roman"/>
          <w:sz w:val="24"/>
          <w:szCs w:val="24"/>
        </w:rPr>
        <w:t>ing</w:t>
      </w:r>
      <w:r w:rsidR="003E28BE" w:rsidRPr="003E28BE">
        <w:rPr>
          <w:rFonts w:ascii="Times New Roman" w:hAnsi="Times New Roman" w:cs="Times New Roman"/>
          <w:sz w:val="24"/>
          <w:szCs w:val="24"/>
        </w:rPr>
        <w:t xml:space="preserve"> certain </w:t>
      </w:r>
      <w:r w:rsidR="003E28BE">
        <w:rPr>
          <w:rFonts w:ascii="Times New Roman" w:hAnsi="Times New Roman" w:cs="Times New Roman"/>
          <w:sz w:val="24"/>
          <w:szCs w:val="24"/>
        </w:rPr>
        <w:t>words without always realizing this</w:t>
      </w:r>
      <w:r w:rsidR="003E28BE" w:rsidRPr="003E28BE">
        <w:rPr>
          <w:rFonts w:ascii="Times New Roman" w:hAnsi="Times New Roman" w:cs="Times New Roman"/>
          <w:sz w:val="24"/>
          <w:szCs w:val="24"/>
        </w:rPr>
        <w:t xml:space="preserve"> </w:t>
      </w:r>
      <w:r w:rsidR="00EF6BE1">
        <w:rPr>
          <w:rFonts w:ascii="Times New Roman" w:hAnsi="Times New Roman" w:cs="Times New Roman"/>
          <w:sz w:val="24"/>
          <w:szCs w:val="24"/>
        </w:rPr>
        <w:t>(</w:t>
      </w:r>
      <w:r w:rsidR="003E28BE">
        <w:rPr>
          <w:rFonts w:ascii="Times New Roman" w:hAnsi="Times New Roman" w:cs="Times New Roman"/>
          <w:sz w:val="24"/>
          <w:szCs w:val="24"/>
        </w:rPr>
        <w:t>Bradac, 1986</w:t>
      </w:r>
      <w:r w:rsidR="00EF6BE1">
        <w:rPr>
          <w:rFonts w:ascii="Times New Roman" w:hAnsi="Times New Roman" w:cs="Times New Roman"/>
          <w:sz w:val="24"/>
          <w:szCs w:val="24"/>
        </w:rPr>
        <w:t>).</w:t>
      </w:r>
    </w:p>
    <w:p w14:paraId="3154B676" w14:textId="44620E1F" w:rsidR="00750F97" w:rsidRDefault="00750F97" w:rsidP="00854EE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one should note that the sample used in this </w:t>
      </w:r>
      <w:r w:rsidR="00AC2BAC">
        <w:rPr>
          <w:rFonts w:ascii="Times New Roman" w:hAnsi="Times New Roman" w:cs="Times New Roman"/>
          <w:sz w:val="24"/>
          <w:szCs w:val="24"/>
        </w:rPr>
        <w:t xml:space="preserve">study consisted of students, faculty, and staff at two universities in Oklahoma. </w:t>
      </w:r>
      <w:r w:rsidR="00C52598">
        <w:rPr>
          <w:rFonts w:ascii="Times New Roman" w:hAnsi="Times New Roman" w:cs="Times New Roman"/>
          <w:sz w:val="24"/>
          <w:szCs w:val="24"/>
        </w:rPr>
        <w:t xml:space="preserve">For the most recent study available on religion and the states, 79% of Oklahoman adults identify as </w:t>
      </w:r>
      <w:r w:rsidR="00C52598" w:rsidRPr="006E53AB">
        <w:rPr>
          <w:rFonts w:ascii="Times New Roman" w:hAnsi="Times New Roman" w:cs="Times New Roman"/>
          <w:sz w:val="24"/>
          <w:szCs w:val="24"/>
        </w:rPr>
        <w:t xml:space="preserve">Christian (Pew Research Center, 2022). </w:t>
      </w:r>
      <w:r w:rsidR="006E53AB" w:rsidRPr="006E53AB">
        <w:rPr>
          <w:rFonts w:ascii="Times New Roman" w:hAnsi="Times New Roman" w:cs="Times New Roman"/>
          <w:sz w:val="24"/>
          <w:szCs w:val="24"/>
        </w:rPr>
        <w:t>Christians may have longstanding misconceptions about suicide and its causes (</w:t>
      </w:r>
      <w:r w:rsidR="003B0F50">
        <w:rPr>
          <w:rFonts w:ascii="Times New Roman" w:hAnsi="Times New Roman" w:cs="Times New Roman"/>
          <w:sz w:val="24"/>
          <w:szCs w:val="24"/>
        </w:rPr>
        <w:t xml:space="preserve">Early &amp; Akers, 1993; </w:t>
      </w:r>
      <w:r w:rsidR="006E53AB" w:rsidRPr="006E53AB">
        <w:rPr>
          <w:rFonts w:ascii="Times New Roman" w:hAnsi="Times New Roman" w:cs="Times New Roman"/>
          <w:sz w:val="24"/>
          <w:szCs w:val="24"/>
        </w:rPr>
        <w:t>Peach, 2018),</w:t>
      </w:r>
      <w:r w:rsidR="006E53AB">
        <w:rPr>
          <w:rFonts w:ascii="Times New Roman" w:hAnsi="Times New Roman" w:cs="Times New Roman"/>
          <w:sz w:val="24"/>
          <w:szCs w:val="24"/>
        </w:rPr>
        <w:t xml:space="preserve"> but </w:t>
      </w:r>
      <w:r w:rsidR="00C05BE5">
        <w:rPr>
          <w:rFonts w:ascii="Times New Roman" w:hAnsi="Times New Roman" w:cs="Times New Roman"/>
          <w:sz w:val="24"/>
          <w:szCs w:val="24"/>
        </w:rPr>
        <w:t xml:space="preserve">national Christian organizations </w:t>
      </w:r>
      <w:r w:rsidR="003B0F50">
        <w:rPr>
          <w:rFonts w:ascii="Times New Roman" w:hAnsi="Times New Roman" w:cs="Times New Roman"/>
          <w:sz w:val="24"/>
          <w:szCs w:val="24"/>
        </w:rPr>
        <w:t xml:space="preserve">do </w:t>
      </w:r>
      <w:r w:rsidR="00C05BE5">
        <w:rPr>
          <w:rFonts w:ascii="Times New Roman" w:hAnsi="Times New Roman" w:cs="Times New Roman"/>
          <w:sz w:val="24"/>
          <w:szCs w:val="24"/>
        </w:rPr>
        <w:t>encourage people to seek help for depression (Focus on the Family, 2022)</w:t>
      </w:r>
      <w:r w:rsidR="003B0F50">
        <w:rPr>
          <w:rFonts w:ascii="Times New Roman" w:hAnsi="Times New Roman" w:cs="Times New Roman"/>
          <w:sz w:val="24"/>
          <w:szCs w:val="24"/>
        </w:rPr>
        <w:t>. However, religious misconceptions about suicide</w:t>
      </w:r>
      <w:r w:rsidR="00C05BE5">
        <w:rPr>
          <w:rFonts w:ascii="Times New Roman" w:hAnsi="Times New Roman" w:cs="Times New Roman"/>
          <w:sz w:val="24"/>
          <w:szCs w:val="24"/>
        </w:rPr>
        <w:t xml:space="preserve"> </w:t>
      </w:r>
      <w:r w:rsidR="00C52598">
        <w:rPr>
          <w:rFonts w:ascii="Times New Roman" w:hAnsi="Times New Roman" w:cs="Times New Roman"/>
          <w:sz w:val="24"/>
          <w:szCs w:val="24"/>
        </w:rPr>
        <w:t>may</w:t>
      </w:r>
      <w:r w:rsidR="003B0F50">
        <w:rPr>
          <w:rFonts w:ascii="Times New Roman" w:hAnsi="Times New Roman" w:cs="Times New Roman"/>
          <w:sz w:val="24"/>
          <w:szCs w:val="24"/>
        </w:rPr>
        <w:t xml:space="preserve"> further</w:t>
      </w:r>
      <w:r w:rsidR="00C52598">
        <w:rPr>
          <w:rFonts w:ascii="Times New Roman" w:hAnsi="Times New Roman" w:cs="Times New Roman"/>
          <w:sz w:val="24"/>
          <w:szCs w:val="24"/>
        </w:rPr>
        <w:t xml:space="preserve"> complicate the way those in Oklahoma address and understand suicide; therefore, the participants in this study may have been influenced by this.</w:t>
      </w:r>
      <w:r w:rsidR="00C05BE5">
        <w:rPr>
          <w:rFonts w:ascii="Times New Roman" w:hAnsi="Times New Roman" w:cs="Times New Roman"/>
          <w:sz w:val="24"/>
          <w:szCs w:val="24"/>
        </w:rPr>
        <w:t xml:space="preserve"> However, th</w:t>
      </w:r>
      <w:r w:rsidR="00841EDE">
        <w:rPr>
          <w:rFonts w:ascii="Times New Roman" w:hAnsi="Times New Roman" w:cs="Times New Roman"/>
          <w:sz w:val="24"/>
          <w:szCs w:val="24"/>
        </w:rPr>
        <w:t>is</w:t>
      </w:r>
      <w:r w:rsidR="00C05BE5">
        <w:rPr>
          <w:rFonts w:ascii="Times New Roman" w:hAnsi="Times New Roman" w:cs="Times New Roman"/>
          <w:sz w:val="24"/>
          <w:szCs w:val="24"/>
        </w:rPr>
        <w:t xml:space="preserve"> study tests multivariate relationships among the concepts</w:t>
      </w:r>
      <w:r w:rsidR="00841EDE">
        <w:rPr>
          <w:rFonts w:ascii="Times New Roman" w:hAnsi="Times New Roman" w:cs="Times New Roman"/>
          <w:sz w:val="24"/>
          <w:szCs w:val="24"/>
        </w:rPr>
        <w:t>,</w:t>
      </w:r>
      <w:r w:rsidR="00C05BE5">
        <w:rPr>
          <w:rFonts w:ascii="Times New Roman" w:hAnsi="Times New Roman" w:cs="Times New Roman"/>
          <w:sz w:val="24"/>
          <w:szCs w:val="24"/>
        </w:rPr>
        <w:t xml:space="preserve"> </w:t>
      </w:r>
      <w:r w:rsidR="00841EDE">
        <w:rPr>
          <w:rFonts w:ascii="Times New Roman" w:hAnsi="Times New Roman" w:cs="Times New Roman"/>
          <w:sz w:val="24"/>
          <w:szCs w:val="24"/>
        </w:rPr>
        <w:t>and it should be noted that other</w:t>
      </w:r>
      <w:r w:rsidR="00C05BE5">
        <w:rPr>
          <w:rFonts w:ascii="Times New Roman" w:hAnsi="Times New Roman" w:cs="Times New Roman"/>
          <w:sz w:val="24"/>
          <w:szCs w:val="24"/>
        </w:rPr>
        <w:t xml:space="preserve"> studies</w:t>
      </w:r>
      <w:r w:rsidR="00841EDE">
        <w:rPr>
          <w:rFonts w:ascii="Times New Roman" w:hAnsi="Times New Roman" w:cs="Times New Roman"/>
          <w:sz w:val="24"/>
          <w:szCs w:val="24"/>
        </w:rPr>
        <w:t xml:space="preserve"> examining</w:t>
      </w:r>
      <w:r w:rsidR="00C05BE5">
        <w:rPr>
          <w:rFonts w:ascii="Times New Roman" w:hAnsi="Times New Roman" w:cs="Times New Roman"/>
          <w:sz w:val="24"/>
          <w:szCs w:val="24"/>
        </w:rPr>
        <w:t xml:space="preserve"> </w:t>
      </w:r>
      <w:r w:rsidR="00841EDE">
        <w:rPr>
          <w:rFonts w:ascii="Times New Roman" w:hAnsi="Times New Roman" w:cs="Times New Roman"/>
          <w:sz w:val="24"/>
          <w:szCs w:val="24"/>
        </w:rPr>
        <w:t>multivariate relationships among concepts</w:t>
      </w:r>
      <w:r w:rsidR="00C05BE5">
        <w:rPr>
          <w:rFonts w:ascii="Times New Roman" w:hAnsi="Times New Roman" w:cs="Times New Roman"/>
          <w:sz w:val="24"/>
          <w:szCs w:val="24"/>
        </w:rPr>
        <w:t xml:space="preserve"> </w:t>
      </w:r>
      <w:r w:rsidR="00841EDE">
        <w:rPr>
          <w:rFonts w:ascii="Times New Roman" w:hAnsi="Times New Roman" w:cs="Times New Roman"/>
          <w:sz w:val="24"/>
          <w:szCs w:val="24"/>
        </w:rPr>
        <w:t xml:space="preserve">show consistent measurement of these relationships </w:t>
      </w:r>
      <w:r w:rsidR="00C05BE5">
        <w:rPr>
          <w:rFonts w:ascii="Times New Roman" w:hAnsi="Times New Roman" w:cs="Times New Roman"/>
          <w:sz w:val="24"/>
          <w:szCs w:val="24"/>
        </w:rPr>
        <w:t xml:space="preserve">across </w:t>
      </w:r>
      <w:r w:rsidR="00EF0377">
        <w:rPr>
          <w:rFonts w:ascii="Times New Roman" w:hAnsi="Times New Roman" w:cs="Times New Roman"/>
          <w:sz w:val="24"/>
          <w:szCs w:val="24"/>
        </w:rPr>
        <w:t xml:space="preserve">different groups of </w:t>
      </w:r>
      <w:r w:rsidR="003B0F50">
        <w:rPr>
          <w:rFonts w:ascii="Times New Roman" w:hAnsi="Times New Roman" w:cs="Times New Roman"/>
          <w:sz w:val="24"/>
          <w:szCs w:val="24"/>
        </w:rPr>
        <w:t xml:space="preserve">participants </w:t>
      </w:r>
      <w:r w:rsidR="00841EDE">
        <w:rPr>
          <w:rFonts w:ascii="Times New Roman" w:hAnsi="Times New Roman" w:cs="Times New Roman"/>
          <w:sz w:val="24"/>
          <w:szCs w:val="24"/>
        </w:rPr>
        <w:t xml:space="preserve">who are </w:t>
      </w:r>
      <w:r w:rsidR="003B0F50">
        <w:rPr>
          <w:rFonts w:ascii="Times New Roman" w:hAnsi="Times New Roman" w:cs="Times New Roman"/>
          <w:sz w:val="24"/>
          <w:szCs w:val="24"/>
        </w:rPr>
        <w:t xml:space="preserve">randomized to </w:t>
      </w:r>
      <w:r w:rsidR="00841EDE">
        <w:rPr>
          <w:rFonts w:ascii="Times New Roman" w:hAnsi="Times New Roman" w:cs="Times New Roman"/>
          <w:sz w:val="24"/>
          <w:szCs w:val="24"/>
        </w:rPr>
        <w:t xml:space="preserve">the </w:t>
      </w:r>
      <w:r w:rsidR="003B0F50">
        <w:rPr>
          <w:rFonts w:ascii="Times New Roman" w:hAnsi="Times New Roman" w:cs="Times New Roman"/>
          <w:sz w:val="24"/>
          <w:szCs w:val="24"/>
        </w:rPr>
        <w:t>experiment conditions</w:t>
      </w:r>
      <w:r w:rsidR="00C05BE5">
        <w:rPr>
          <w:rFonts w:ascii="Times New Roman" w:hAnsi="Times New Roman" w:cs="Times New Roman"/>
          <w:sz w:val="24"/>
          <w:szCs w:val="24"/>
        </w:rPr>
        <w:t xml:space="preserve"> (Basil et al., 2002).</w:t>
      </w:r>
    </w:p>
    <w:p w14:paraId="03A670EA" w14:textId="69FAD248" w:rsidR="00A459AE" w:rsidRPr="00854EE4" w:rsidRDefault="009D6A25" w:rsidP="00854EE4">
      <w:pPr>
        <w:spacing w:after="0" w:line="480" w:lineRule="auto"/>
        <w:rPr>
          <w:rFonts w:ascii="Times New Roman" w:hAnsi="Times New Roman" w:cs="Times New Roman"/>
          <w:sz w:val="24"/>
          <w:szCs w:val="24"/>
        </w:rPr>
      </w:pPr>
      <w:r w:rsidRPr="00132800">
        <w:rPr>
          <w:rFonts w:ascii="Times New Roman" w:hAnsi="Times New Roman" w:cs="Times New Roman"/>
          <w:sz w:val="24"/>
          <w:szCs w:val="24"/>
        </w:rPr>
        <w:tab/>
      </w:r>
      <w:r w:rsidR="00E51226" w:rsidRPr="00132800">
        <w:rPr>
          <w:rFonts w:ascii="Times New Roman" w:hAnsi="Times New Roman" w:cs="Times New Roman"/>
          <w:sz w:val="24"/>
          <w:szCs w:val="24"/>
        </w:rPr>
        <w:t>Overall, the model discussed in this chapter not only suggests relationships found between the concepts, but also areas for future research. Self</w:t>
      </w:r>
      <w:r w:rsidR="00E51226">
        <w:rPr>
          <w:rFonts w:ascii="Times New Roman" w:hAnsi="Times New Roman" w:cs="Times New Roman"/>
          <w:sz w:val="24"/>
          <w:szCs w:val="24"/>
        </w:rPr>
        <w:t xml:space="preserve">-efficacy and response efficacy may </w:t>
      </w:r>
      <w:r w:rsidR="00E51226">
        <w:rPr>
          <w:rFonts w:ascii="Times New Roman" w:hAnsi="Times New Roman" w:cs="Times New Roman"/>
          <w:sz w:val="24"/>
          <w:szCs w:val="24"/>
        </w:rPr>
        <w:lastRenderedPageBreak/>
        <w:t>play a pivotal role in motivating suicide gatekeepers to interven</w:t>
      </w:r>
      <w:r w:rsidR="00132800">
        <w:rPr>
          <w:rFonts w:ascii="Times New Roman" w:hAnsi="Times New Roman" w:cs="Times New Roman"/>
          <w:sz w:val="24"/>
          <w:szCs w:val="24"/>
        </w:rPr>
        <w:t>e</w:t>
      </w:r>
      <w:r w:rsidR="00E51226">
        <w:rPr>
          <w:rFonts w:ascii="Times New Roman" w:hAnsi="Times New Roman" w:cs="Times New Roman"/>
          <w:sz w:val="24"/>
          <w:szCs w:val="24"/>
        </w:rPr>
        <w:t xml:space="preserve"> on behalf of a friend, but an experimental design would need to better isolate these independent variables and control for other factors. Images, sources, source credibility, social media platform, and message length are all variables that have been demonstrated to have an effect on the way people respond to social media messages</w:t>
      </w:r>
      <w:r w:rsidR="00246D61">
        <w:rPr>
          <w:rFonts w:ascii="Times New Roman" w:hAnsi="Times New Roman" w:cs="Times New Roman"/>
          <w:sz w:val="24"/>
          <w:szCs w:val="24"/>
        </w:rPr>
        <w:t xml:space="preserve"> (Edney et al., 2018</w:t>
      </w:r>
      <w:r w:rsidR="00F30742">
        <w:rPr>
          <w:rFonts w:ascii="Times New Roman" w:hAnsi="Times New Roman" w:cs="Times New Roman"/>
          <w:sz w:val="24"/>
          <w:szCs w:val="24"/>
        </w:rPr>
        <w:t xml:space="preserve">; </w:t>
      </w:r>
      <w:r w:rsidR="00F30742" w:rsidRPr="00F7389B">
        <w:rPr>
          <w:rFonts w:ascii="Times New Roman" w:hAnsi="Times New Roman" w:cs="Times New Roman"/>
          <w:sz w:val="24"/>
          <w:szCs w:val="24"/>
        </w:rPr>
        <w:t>Shleyner</w:t>
      </w:r>
      <w:r w:rsidR="00F30742">
        <w:rPr>
          <w:rFonts w:ascii="Times New Roman" w:hAnsi="Times New Roman" w:cs="Times New Roman"/>
          <w:sz w:val="24"/>
          <w:szCs w:val="24"/>
        </w:rPr>
        <w:t xml:space="preserve">, </w:t>
      </w:r>
      <w:r w:rsidR="00F30742" w:rsidRPr="00F7389B">
        <w:rPr>
          <w:rFonts w:ascii="Times New Roman" w:hAnsi="Times New Roman" w:cs="Times New Roman"/>
          <w:sz w:val="24"/>
          <w:szCs w:val="24"/>
        </w:rPr>
        <w:t>2018</w:t>
      </w:r>
      <w:r w:rsidR="00246D61">
        <w:rPr>
          <w:rFonts w:ascii="Times New Roman" w:hAnsi="Times New Roman" w:cs="Times New Roman"/>
          <w:sz w:val="24"/>
          <w:szCs w:val="24"/>
        </w:rPr>
        <w:t>)</w:t>
      </w:r>
      <w:r w:rsidR="00E51226">
        <w:rPr>
          <w:rFonts w:ascii="Times New Roman" w:hAnsi="Times New Roman" w:cs="Times New Roman"/>
          <w:sz w:val="24"/>
          <w:szCs w:val="24"/>
        </w:rPr>
        <w:t>, but none were used in this study in order to best control for possible confounding variables. Future studies should consider these variables and examine them, especially as their effect si</w:t>
      </w:r>
      <w:r w:rsidR="00246D61">
        <w:rPr>
          <w:rFonts w:ascii="Times New Roman" w:hAnsi="Times New Roman" w:cs="Times New Roman"/>
          <w:sz w:val="24"/>
          <w:szCs w:val="24"/>
        </w:rPr>
        <w:t xml:space="preserve">ze could dwarf the smaller effect sizes found for message constructs and message frames. </w:t>
      </w:r>
      <w:r w:rsidR="00132800">
        <w:rPr>
          <w:rFonts w:ascii="Times New Roman" w:hAnsi="Times New Roman" w:cs="Times New Roman"/>
          <w:sz w:val="24"/>
          <w:szCs w:val="24"/>
        </w:rPr>
        <w:t xml:space="preserve">Future qualitative research (both interviews and textual analysis) </w:t>
      </w:r>
      <w:r w:rsidR="00DC42BE">
        <w:rPr>
          <w:rFonts w:ascii="Times New Roman" w:hAnsi="Times New Roman" w:cs="Times New Roman"/>
          <w:sz w:val="24"/>
          <w:szCs w:val="24"/>
        </w:rPr>
        <w:t>should</w:t>
      </w:r>
      <w:r w:rsidR="00132800">
        <w:rPr>
          <w:rFonts w:ascii="Times New Roman" w:hAnsi="Times New Roman" w:cs="Times New Roman"/>
          <w:sz w:val="24"/>
          <w:szCs w:val="24"/>
        </w:rPr>
        <w:t xml:space="preserve"> dig deeply into the issue with more of a prescribed plan, and this may help future research better analyze the critical intricacies of persuasive message design and message effectiveness for suicide gatekeepers.</w:t>
      </w:r>
    </w:p>
    <w:p w14:paraId="26073270" w14:textId="38ED669D" w:rsidR="001A31CA" w:rsidRPr="00F015C2" w:rsidRDefault="001A31CA" w:rsidP="00DB2570">
      <w:pPr>
        <w:spacing w:line="480" w:lineRule="auto"/>
        <w:rPr>
          <w:rFonts w:ascii="Times New Roman" w:eastAsiaTheme="majorEastAsia" w:hAnsi="Times New Roman" w:cs="Times New Roman"/>
          <w:sz w:val="24"/>
          <w:szCs w:val="24"/>
        </w:rPr>
      </w:pPr>
      <w:r w:rsidRPr="00F015C2">
        <w:rPr>
          <w:rFonts w:ascii="Times New Roman" w:hAnsi="Times New Roman" w:cs="Times New Roman"/>
          <w:sz w:val="24"/>
          <w:szCs w:val="24"/>
        </w:rPr>
        <w:br w:type="page"/>
      </w:r>
    </w:p>
    <w:p w14:paraId="3E97324C" w14:textId="7E347759" w:rsidR="00FF46CC" w:rsidRPr="009158C0" w:rsidRDefault="00522440" w:rsidP="009158C0">
      <w:pPr>
        <w:pStyle w:val="Heading2"/>
        <w:spacing w:line="480" w:lineRule="auto"/>
        <w:jc w:val="center"/>
        <w:rPr>
          <w:rFonts w:ascii="Times New Roman" w:hAnsi="Times New Roman" w:cs="Times New Roman"/>
          <w:b/>
          <w:bCs/>
          <w:color w:val="auto"/>
          <w:sz w:val="24"/>
          <w:szCs w:val="24"/>
        </w:rPr>
      </w:pPr>
      <w:bookmarkStart w:id="92" w:name="_Toc119074009"/>
      <w:r w:rsidRPr="00F015C2">
        <w:rPr>
          <w:rFonts w:ascii="Times New Roman" w:hAnsi="Times New Roman" w:cs="Times New Roman"/>
          <w:b/>
          <w:color w:val="auto"/>
          <w:sz w:val="24"/>
          <w:szCs w:val="24"/>
        </w:rPr>
        <w:lastRenderedPageBreak/>
        <w:t xml:space="preserve">Chapter </w:t>
      </w:r>
      <w:r w:rsidR="002D6CFE" w:rsidRPr="00F015C2">
        <w:rPr>
          <w:rFonts w:ascii="Times New Roman" w:hAnsi="Times New Roman" w:cs="Times New Roman"/>
          <w:b/>
          <w:color w:val="auto"/>
          <w:sz w:val="24"/>
          <w:szCs w:val="24"/>
        </w:rPr>
        <w:t>9: Conclusion</w:t>
      </w:r>
      <w:bookmarkEnd w:id="92"/>
      <w:r w:rsidR="002D6CFE" w:rsidRPr="00F015C2">
        <w:rPr>
          <w:rFonts w:ascii="Times New Roman" w:hAnsi="Times New Roman" w:cs="Times New Roman"/>
          <w:b/>
          <w:color w:val="auto"/>
          <w:sz w:val="24"/>
          <w:szCs w:val="24"/>
        </w:rPr>
        <w:t xml:space="preserve"> </w:t>
      </w:r>
    </w:p>
    <w:p w14:paraId="6472146A" w14:textId="5F0D54D2" w:rsidR="007B01D3" w:rsidRDefault="00E6386D" w:rsidP="009158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Suicide is a tragic occurrence that </w:t>
      </w:r>
      <w:r w:rsidR="007D6970">
        <w:rPr>
          <w:rFonts w:ascii="Times New Roman" w:hAnsi="Times New Roman" w:cs="Times New Roman"/>
          <w:sz w:val="24"/>
          <w:szCs w:val="24"/>
        </w:rPr>
        <w:t xml:space="preserve">often </w:t>
      </w:r>
      <w:r>
        <w:rPr>
          <w:rFonts w:ascii="Times New Roman" w:hAnsi="Times New Roman" w:cs="Times New Roman"/>
          <w:sz w:val="24"/>
          <w:szCs w:val="24"/>
        </w:rPr>
        <w:t>affects the younger population</w:t>
      </w:r>
      <w:r w:rsidR="00CD6203">
        <w:rPr>
          <w:rFonts w:ascii="Times New Roman" w:hAnsi="Times New Roman" w:cs="Times New Roman"/>
          <w:sz w:val="24"/>
          <w:szCs w:val="24"/>
        </w:rPr>
        <w:t xml:space="preserve"> (Hedegaard et al., 2021)</w:t>
      </w:r>
      <w:r>
        <w:rPr>
          <w:rFonts w:ascii="Times New Roman" w:hAnsi="Times New Roman" w:cs="Times New Roman"/>
          <w:sz w:val="24"/>
          <w:szCs w:val="24"/>
        </w:rPr>
        <w:t xml:space="preserve">. Prevention and intervention of suicide has become </w:t>
      </w:r>
      <w:r w:rsidR="00733810">
        <w:rPr>
          <w:rFonts w:ascii="Times New Roman" w:hAnsi="Times New Roman" w:cs="Times New Roman"/>
          <w:sz w:val="24"/>
          <w:szCs w:val="24"/>
        </w:rPr>
        <w:t>an important</w:t>
      </w:r>
      <w:r>
        <w:rPr>
          <w:rFonts w:ascii="Times New Roman" w:hAnsi="Times New Roman" w:cs="Times New Roman"/>
          <w:sz w:val="24"/>
          <w:szCs w:val="24"/>
        </w:rPr>
        <w:t xml:space="preserve"> area of </w:t>
      </w:r>
      <w:r w:rsidR="007B01D3">
        <w:rPr>
          <w:rFonts w:ascii="Times New Roman" w:hAnsi="Times New Roman" w:cs="Times New Roman"/>
          <w:sz w:val="24"/>
          <w:szCs w:val="24"/>
        </w:rPr>
        <w:t>research by both behavioral specialists and health communicators</w:t>
      </w:r>
      <w:r w:rsidR="00CD6203">
        <w:rPr>
          <w:rFonts w:ascii="Times New Roman" w:hAnsi="Times New Roman" w:cs="Times New Roman"/>
          <w:sz w:val="24"/>
          <w:szCs w:val="24"/>
        </w:rPr>
        <w:t xml:space="preserve"> (Dumesnil &amp; Verger, 2009; King et al., 2011</w:t>
      </w:r>
      <w:r w:rsidR="00733810">
        <w:rPr>
          <w:rFonts w:ascii="Times New Roman" w:hAnsi="Times New Roman" w:cs="Times New Roman"/>
          <w:sz w:val="24"/>
          <w:szCs w:val="24"/>
        </w:rPr>
        <w:t>)</w:t>
      </w:r>
      <w:r w:rsidR="007B01D3">
        <w:rPr>
          <w:rFonts w:ascii="Times New Roman" w:hAnsi="Times New Roman" w:cs="Times New Roman"/>
          <w:sz w:val="24"/>
          <w:szCs w:val="24"/>
        </w:rPr>
        <w:t xml:space="preserve">. However, those with suicide </w:t>
      </w:r>
      <w:r w:rsidR="00CD6203">
        <w:rPr>
          <w:rFonts w:ascii="Times New Roman" w:hAnsi="Times New Roman" w:cs="Times New Roman"/>
          <w:sz w:val="24"/>
          <w:szCs w:val="24"/>
        </w:rPr>
        <w:t>ideation</w:t>
      </w:r>
      <w:r w:rsidR="007B01D3">
        <w:rPr>
          <w:rFonts w:ascii="Times New Roman" w:hAnsi="Times New Roman" w:cs="Times New Roman"/>
          <w:sz w:val="24"/>
          <w:szCs w:val="24"/>
        </w:rPr>
        <w:t xml:space="preserve"> do not always seek help from professionals, opening the way for suicide gatekeepers to make life-saving decisions to intervene on behalf of suicidal peer</w:t>
      </w:r>
      <w:r w:rsidR="00733810">
        <w:rPr>
          <w:rFonts w:ascii="Times New Roman" w:hAnsi="Times New Roman" w:cs="Times New Roman"/>
          <w:sz w:val="24"/>
          <w:szCs w:val="24"/>
        </w:rPr>
        <w:t xml:space="preserve">s </w:t>
      </w:r>
      <w:r w:rsidR="00CD6203">
        <w:rPr>
          <w:rFonts w:ascii="Times New Roman" w:hAnsi="Times New Roman" w:cs="Times New Roman"/>
          <w:sz w:val="24"/>
          <w:szCs w:val="24"/>
        </w:rPr>
        <w:t>(Terpstra et al. 2018).</w:t>
      </w:r>
    </w:p>
    <w:p w14:paraId="627686C1" w14:textId="52115566" w:rsidR="007B01D3" w:rsidRDefault="755626F6" w:rsidP="007B01D3">
      <w:pPr>
        <w:spacing w:after="0" w:line="480" w:lineRule="auto"/>
        <w:ind w:firstLine="720"/>
        <w:rPr>
          <w:rFonts w:ascii="Times New Roman" w:hAnsi="Times New Roman" w:cs="Times New Roman"/>
          <w:sz w:val="24"/>
          <w:szCs w:val="24"/>
        </w:rPr>
      </w:pPr>
      <w:r w:rsidRPr="755626F6">
        <w:rPr>
          <w:rFonts w:ascii="Times New Roman" w:hAnsi="Times New Roman" w:cs="Times New Roman"/>
          <w:sz w:val="24"/>
          <w:szCs w:val="24"/>
        </w:rPr>
        <w:t xml:space="preserve">With the rise of the digital age and the ubiquitous nature of social media, especially its use among the younger population, messages designed to influence attitudes and behavior have become a rich </w:t>
      </w:r>
      <w:r w:rsidR="00737191">
        <w:rPr>
          <w:rFonts w:ascii="Times New Roman" w:hAnsi="Times New Roman" w:cs="Times New Roman"/>
          <w:sz w:val="24"/>
          <w:szCs w:val="24"/>
        </w:rPr>
        <w:t>area of study</w:t>
      </w:r>
      <w:r w:rsidRPr="755626F6">
        <w:rPr>
          <w:rFonts w:ascii="Times New Roman" w:hAnsi="Times New Roman" w:cs="Times New Roman"/>
          <w:sz w:val="24"/>
          <w:szCs w:val="24"/>
        </w:rPr>
        <w:t xml:space="preserve"> for researchers; yet, discovery of effective messages proves complex, with a variety of variables influencing a person’s decision-making process (Hilverda et al., 2017; Streklova &amp; Damiani, 2016; Tan et al., 2017). Two aspects that can be measured, but still demand a great deal of research, include social media message</w:t>
      </w:r>
      <w:r w:rsidR="00737191">
        <w:rPr>
          <w:rFonts w:ascii="Times New Roman" w:hAnsi="Times New Roman" w:cs="Times New Roman"/>
          <w:sz w:val="24"/>
          <w:szCs w:val="24"/>
        </w:rPr>
        <w:t xml:space="preserve"> gain or loss</w:t>
      </w:r>
      <w:r w:rsidRPr="755626F6">
        <w:rPr>
          <w:rFonts w:ascii="Times New Roman" w:hAnsi="Times New Roman" w:cs="Times New Roman"/>
          <w:sz w:val="24"/>
          <w:szCs w:val="24"/>
        </w:rPr>
        <w:t xml:space="preserve"> framing and </w:t>
      </w:r>
      <w:r w:rsidR="00737191">
        <w:rPr>
          <w:rFonts w:ascii="Times New Roman" w:hAnsi="Times New Roman" w:cs="Times New Roman"/>
          <w:sz w:val="24"/>
          <w:szCs w:val="24"/>
        </w:rPr>
        <w:t xml:space="preserve">the utilization of specific </w:t>
      </w:r>
      <w:r w:rsidR="00696123">
        <w:rPr>
          <w:rFonts w:ascii="Times New Roman" w:hAnsi="Times New Roman" w:cs="Times New Roman"/>
          <w:sz w:val="24"/>
          <w:szCs w:val="24"/>
        </w:rPr>
        <w:t xml:space="preserve">message </w:t>
      </w:r>
      <w:r w:rsidR="00737191">
        <w:rPr>
          <w:rFonts w:ascii="Times New Roman" w:hAnsi="Times New Roman" w:cs="Times New Roman"/>
          <w:sz w:val="24"/>
          <w:szCs w:val="24"/>
        </w:rPr>
        <w:t>constructs, such as those from the health belief model</w:t>
      </w:r>
      <w:r w:rsidR="00493D40">
        <w:rPr>
          <w:rFonts w:ascii="Times New Roman" w:hAnsi="Times New Roman" w:cs="Times New Roman"/>
          <w:sz w:val="24"/>
          <w:szCs w:val="24"/>
        </w:rPr>
        <w:t xml:space="preserve"> (Rosenstock et al., 1988)</w:t>
      </w:r>
      <w:r w:rsidR="00696123">
        <w:rPr>
          <w:rFonts w:ascii="Times New Roman" w:hAnsi="Times New Roman" w:cs="Times New Roman"/>
          <w:sz w:val="24"/>
          <w:szCs w:val="24"/>
        </w:rPr>
        <w:t>.</w:t>
      </w:r>
    </w:p>
    <w:p w14:paraId="107CAB29" w14:textId="1D747533" w:rsidR="007B01D3" w:rsidRDefault="007B01D3" w:rsidP="007B01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mixed methods approach gives a researcher the ability to address questions with more than one type of methodology. For example, a </w:t>
      </w:r>
      <w:r w:rsidR="00696123">
        <w:rPr>
          <w:rFonts w:ascii="Times New Roman" w:hAnsi="Times New Roman" w:cs="Times New Roman"/>
          <w:sz w:val="24"/>
          <w:szCs w:val="24"/>
        </w:rPr>
        <w:t>grounded theory (GT)</w:t>
      </w:r>
      <w:r>
        <w:rPr>
          <w:rFonts w:ascii="Times New Roman" w:hAnsi="Times New Roman" w:cs="Times New Roman"/>
          <w:sz w:val="24"/>
          <w:szCs w:val="24"/>
        </w:rPr>
        <w:t xml:space="preserve"> approach allows the researcher to begin his or her research with an open mind and flexible data collection and analysis</w:t>
      </w:r>
      <w:r w:rsidR="00733810">
        <w:rPr>
          <w:rFonts w:ascii="Times New Roman" w:hAnsi="Times New Roman" w:cs="Times New Roman"/>
          <w:sz w:val="24"/>
          <w:szCs w:val="24"/>
        </w:rPr>
        <w:t xml:space="preserve"> process</w:t>
      </w:r>
      <w:r>
        <w:rPr>
          <w:rFonts w:ascii="Times New Roman" w:hAnsi="Times New Roman" w:cs="Times New Roman"/>
          <w:sz w:val="24"/>
          <w:szCs w:val="24"/>
        </w:rPr>
        <w:t xml:space="preserve">, </w:t>
      </w:r>
      <w:r w:rsidR="00A95A12">
        <w:rPr>
          <w:rFonts w:ascii="Times New Roman" w:hAnsi="Times New Roman" w:cs="Times New Roman"/>
          <w:sz w:val="24"/>
          <w:szCs w:val="24"/>
        </w:rPr>
        <w:t>providing the</w:t>
      </w:r>
      <w:r>
        <w:rPr>
          <w:rFonts w:ascii="Times New Roman" w:hAnsi="Times New Roman" w:cs="Times New Roman"/>
          <w:sz w:val="24"/>
          <w:szCs w:val="24"/>
        </w:rPr>
        <w:t xml:space="preserve"> researcher </w:t>
      </w:r>
      <w:r w:rsidR="00A95A12">
        <w:rPr>
          <w:rFonts w:ascii="Times New Roman" w:hAnsi="Times New Roman" w:cs="Times New Roman"/>
          <w:sz w:val="24"/>
          <w:szCs w:val="24"/>
        </w:rPr>
        <w:t xml:space="preserve">an </w:t>
      </w:r>
      <w:r>
        <w:rPr>
          <w:rFonts w:ascii="Times New Roman" w:hAnsi="Times New Roman" w:cs="Times New Roman"/>
          <w:sz w:val="24"/>
          <w:szCs w:val="24"/>
        </w:rPr>
        <w:t xml:space="preserve">opportunity to discover, refine, and build theory in areas </w:t>
      </w:r>
      <w:r w:rsidR="00733810">
        <w:rPr>
          <w:rFonts w:ascii="Times New Roman" w:hAnsi="Times New Roman" w:cs="Times New Roman"/>
          <w:sz w:val="24"/>
          <w:szCs w:val="24"/>
        </w:rPr>
        <w:t>where</w:t>
      </w:r>
      <w:r>
        <w:rPr>
          <w:rFonts w:ascii="Times New Roman" w:hAnsi="Times New Roman" w:cs="Times New Roman"/>
          <w:sz w:val="24"/>
          <w:szCs w:val="24"/>
        </w:rPr>
        <w:t xml:space="preserve"> journal articles </w:t>
      </w:r>
      <w:r w:rsidR="00A95A12">
        <w:rPr>
          <w:rFonts w:ascii="Times New Roman" w:hAnsi="Times New Roman" w:cs="Times New Roman"/>
          <w:sz w:val="24"/>
          <w:szCs w:val="24"/>
        </w:rPr>
        <w:t>have sparse information</w:t>
      </w:r>
      <w:r w:rsidR="00CD6203">
        <w:rPr>
          <w:rFonts w:ascii="Times New Roman" w:hAnsi="Times New Roman" w:cs="Times New Roman"/>
          <w:sz w:val="24"/>
          <w:szCs w:val="24"/>
        </w:rPr>
        <w:t xml:space="preserve"> (Charmaz, 2014)</w:t>
      </w:r>
      <w:r>
        <w:rPr>
          <w:rFonts w:ascii="Times New Roman" w:hAnsi="Times New Roman" w:cs="Times New Roman"/>
          <w:sz w:val="24"/>
          <w:szCs w:val="24"/>
        </w:rPr>
        <w:t xml:space="preserve">. In addition, experiments conducted with control, that show how one variable precedes another, can also suggest </w:t>
      </w:r>
      <w:r w:rsidR="00CA5B27">
        <w:rPr>
          <w:rFonts w:ascii="Times New Roman" w:hAnsi="Times New Roman" w:cs="Times New Roman"/>
          <w:sz w:val="24"/>
          <w:szCs w:val="24"/>
        </w:rPr>
        <w:t>how a</w:t>
      </w:r>
      <w:r>
        <w:rPr>
          <w:rFonts w:ascii="Times New Roman" w:hAnsi="Times New Roman" w:cs="Times New Roman"/>
          <w:sz w:val="24"/>
          <w:szCs w:val="24"/>
        </w:rPr>
        <w:t xml:space="preserve"> message influence</w:t>
      </w:r>
      <w:r w:rsidR="00CA5B27">
        <w:rPr>
          <w:rFonts w:ascii="Times New Roman" w:hAnsi="Times New Roman" w:cs="Times New Roman"/>
          <w:sz w:val="24"/>
          <w:szCs w:val="24"/>
        </w:rPr>
        <w:t>s</w:t>
      </w:r>
      <w:r>
        <w:rPr>
          <w:rFonts w:ascii="Times New Roman" w:hAnsi="Times New Roman" w:cs="Times New Roman"/>
          <w:sz w:val="24"/>
          <w:szCs w:val="24"/>
        </w:rPr>
        <w:t xml:space="preserve"> an audience </w:t>
      </w:r>
      <w:r w:rsidR="00CD6203">
        <w:rPr>
          <w:rFonts w:ascii="Times New Roman" w:hAnsi="Times New Roman" w:cs="Times New Roman"/>
          <w:sz w:val="24"/>
          <w:szCs w:val="24"/>
        </w:rPr>
        <w:t>(Leshner, 2014)</w:t>
      </w:r>
      <w:r>
        <w:rPr>
          <w:rFonts w:ascii="Times New Roman" w:hAnsi="Times New Roman" w:cs="Times New Roman"/>
          <w:sz w:val="24"/>
          <w:szCs w:val="24"/>
        </w:rPr>
        <w:t xml:space="preserve">.  </w:t>
      </w:r>
    </w:p>
    <w:p w14:paraId="6A05241B" w14:textId="335FC385" w:rsidR="00D56042" w:rsidRDefault="007B01D3" w:rsidP="755626F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Therefore, the purpose of this study </w:t>
      </w:r>
      <w:r w:rsidR="00696123">
        <w:rPr>
          <w:rFonts w:ascii="Times New Roman" w:hAnsi="Times New Roman" w:cs="Times New Roman"/>
          <w:sz w:val="24"/>
          <w:szCs w:val="24"/>
        </w:rPr>
        <w:t xml:space="preserve">was </w:t>
      </w:r>
      <w:r>
        <w:rPr>
          <w:rFonts w:ascii="Times New Roman" w:hAnsi="Times New Roman" w:cs="Times New Roman"/>
          <w:sz w:val="24"/>
          <w:szCs w:val="24"/>
        </w:rPr>
        <w:t>to both build and confirm theory through a mixed methods’ approach that include</w:t>
      </w:r>
      <w:r w:rsidR="00696123">
        <w:rPr>
          <w:rFonts w:ascii="Times New Roman" w:hAnsi="Times New Roman" w:cs="Times New Roman"/>
          <w:sz w:val="24"/>
          <w:szCs w:val="24"/>
        </w:rPr>
        <w:t>d</w:t>
      </w:r>
      <w:r>
        <w:rPr>
          <w:rFonts w:ascii="Times New Roman" w:hAnsi="Times New Roman" w:cs="Times New Roman"/>
          <w:sz w:val="24"/>
          <w:szCs w:val="24"/>
        </w:rPr>
        <w:t xml:space="preserve"> GT </w:t>
      </w:r>
      <w:r w:rsidR="00661EC5">
        <w:rPr>
          <w:rFonts w:ascii="Times New Roman" w:hAnsi="Times New Roman" w:cs="Times New Roman"/>
          <w:sz w:val="24"/>
          <w:szCs w:val="24"/>
        </w:rPr>
        <w:t xml:space="preserve">methods </w:t>
      </w:r>
      <w:r>
        <w:rPr>
          <w:rFonts w:ascii="Times New Roman" w:hAnsi="Times New Roman" w:cs="Times New Roman"/>
          <w:sz w:val="24"/>
          <w:szCs w:val="24"/>
        </w:rPr>
        <w:t>and experimental design. By using suicide intervention professionals’ interviews and their organizations</w:t>
      </w:r>
      <w:r w:rsidR="000339DA">
        <w:rPr>
          <w:rFonts w:ascii="Times New Roman" w:hAnsi="Times New Roman" w:cs="Times New Roman"/>
          <w:sz w:val="24"/>
          <w:szCs w:val="24"/>
        </w:rPr>
        <w:t>’</w:t>
      </w:r>
      <w:r>
        <w:rPr>
          <w:rFonts w:ascii="Times New Roman" w:hAnsi="Times New Roman" w:cs="Times New Roman"/>
          <w:sz w:val="24"/>
          <w:szCs w:val="24"/>
        </w:rPr>
        <w:t xml:space="preserve"> social media </w:t>
      </w:r>
      <w:r w:rsidR="00000E12">
        <w:rPr>
          <w:rFonts w:ascii="Times New Roman" w:hAnsi="Times New Roman" w:cs="Times New Roman"/>
          <w:sz w:val="24"/>
          <w:szCs w:val="24"/>
        </w:rPr>
        <w:t>messages</w:t>
      </w:r>
      <w:r>
        <w:rPr>
          <w:rFonts w:ascii="Times New Roman" w:hAnsi="Times New Roman" w:cs="Times New Roman"/>
          <w:sz w:val="24"/>
          <w:szCs w:val="24"/>
        </w:rPr>
        <w:t>,</w:t>
      </w:r>
      <w:r w:rsidR="005B663B">
        <w:rPr>
          <w:rFonts w:ascii="Times New Roman" w:hAnsi="Times New Roman" w:cs="Times New Roman"/>
          <w:sz w:val="24"/>
          <w:szCs w:val="24"/>
        </w:rPr>
        <w:t xml:space="preserve"> as well as a variety of online materials and academic research, message</w:t>
      </w:r>
      <w:r>
        <w:rPr>
          <w:rFonts w:ascii="Times New Roman" w:hAnsi="Times New Roman" w:cs="Times New Roman"/>
          <w:sz w:val="24"/>
          <w:szCs w:val="24"/>
        </w:rPr>
        <w:t xml:space="preserve"> </w:t>
      </w:r>
      <w:r w:rsidR="00CD6203">
        <w:rPr>
          <w:rFonts w:ascii="Times New Roman" w:hAnsi="Times New Roman" w:cs="Times New Roman"/>
          <w:sz w:val="24"/>
          <w:szCs w:val="24"/>
        </w:rPr>
        <w:t>framing</w:t>
      </w:r>
      <w:r w:rsidR="00B14C96">
        <w:rPr>
          <w:rFonts w:ascii="Times New Roman" w:hAnsi="Times New Roman" w:cs="Times New Roman"/>
          <w:sz w:val="24"/>
          <w:szCs w:val="24"/>
        </w:rPr>
        <w:t xml:space="preserve"> tactics</w:t>
      </w:r>
      <w:r w:rsidR="005B663B">
        <w:rPr>
          <w:rFonts w:ascii="Times New Roman" w:hAnsi="Times New Roman" w:cs="Times New Roman"/>
          <w:sz w:val="24"/>
          <w:szCs w:val="24"/>
        </w:rPr>
        <w:t xml:space="preserve"> and </w:t>
      </w:r>
      <w:r w:rsidR="00B14C96">
        <w:rPr>
          <w:rFonts w:ascii="Times New Roman" w:hAnsi="Times New Roman" w:cs="Times New Roman"/>
          <w:sz w:val="24"/>
          <w:szCs w:val="24"/>
        </w:rPr>
        <w:t xml:space="preserve">the use </w:t>
      </w:r>
      <w:r w:rsidR="00696123">
        <w:rPr>
          <w:rFonts w:ascii="Times New Roman" w:hAnsi="Times New Roman" w:cs="Times New Roman"/>
          <w:sz w:val="24"/>
          <w:szCs w:val="24"/>
        </w:rPr>
        <w:t xml:space="preserve">of </w:t>
      </w:r>
      <w:r w:rsidR="00B14C96">
        <w:rPr>
          <w:rFonts w:ascii="Times New Roman" w:hAnsi="Times New Roman" w:cs="Times New Roman"/>
          <w:sz w:val="24"/>
          <w:szCs w:val="24"/>
        </w:rPr>
        <w:t>effective constructs</w:t>
      </w:r>
      <w:r w:rsidR="00CD6203">
        <w:rPr>
          <w:rFonts w:ascii="Times New Roman" w:hAnsi="Times New Roman" w:cs="Times New Roman"/>
          <w:sz w:val="24"/>
          <w:szCs w:val="24"/>
        </w:rPr>
        <w:t xml:space="preserve"> </w:t>
      </w:r>
      <w:r w:rsidR="00B14C96">
        <w:rPr>
          <w:rFonts w:ascii="Times New Roman" w:hAnsi="Times New Roman" w:cs="Times New Roman"/>
          <w:sz w:val="24"/>
          <w:szCs w:val="24"/>
        </w:rPr>
        <w:t>that reach</w:t>
      </w:r>
      <w:r>
        <w:rPr>
          <w:rFonts w:ascii="Times New Roman" w:hAnsi="Times New Roman" w:cs="Times New Roman"/>
          <w:sz w:val="24"/>
          <w:szCs w:val="24"/>
        </w:rPr>
        <w:t xml:space="preserve"> suicide gatekeepers </w:t>
      </w:r>
      <w:r w:rsidR="00B14C96">
        <w:rPr>
          <w:rFonts w:ascii="Times New Roman" w:hAnsi="Times New Roman" w:cs="Times New Roman"/>
          <w:sz w:val="24"/>
          <w:szCs w:val="24"/>
        </w:rPr>
        <w:t>was</w:t>
      </w:r>
      <w:r>
        <w:rPr>
          <w:rFonts w:ascii="Times New Roman" w:hAnsi="Times New Roman" w:cs="Times New Roman"/>
          <w:sz w:val="24"/>
          <w:szCs w:val="24"/>
        </w:rPr>
        <w:t xml:space="preserve"> conceptualized at a theoretical level. Following th</w:t>
      </w:r>
      <w:r w:rsidR="00B14C96">
        <w:rPr>
          <w:rFonts w:ascii="Times New Roman" w:hAnsi="Times New Roman" w:cs="Times New Roman"/>
          <w:sz w:val="24"/>
          <w:szCs w:val="24"/>
        </w:rPr>
        <w:t>e first part of this</w:t>
      </w:r>
      <w:r>
        <w:rPr>
          <w:rFonts w:ascii="Times New Roman" w:hAnsi="Times New Roman" w:cs="Times New Roman"/>
          <w:sz w:val="24"/>
          <w:szCs w:val="24"/>
        </w:rPr>
        <w:t xml:space="preserve"> study, an experiment </w:t>
      </w:r>
      <w:r w:rsidR="00696123">
        <w:rPr>
          <w:rFonts w:ascii="Times New Roman" w:hAnsi="Times New Roman" w:cs="Times New Roman"/>
          <w:sz w:val="24"/>
          <w:szCs w:val="24"/>
        </w:rPr>
        <w:t>tested</w:t>
      </w:r>
      <w:r>
        <w:rPr>
          <w:rFonts w:ascii="Times New Roman" w:hAnsi="Times New Roman" w:cs="Times New Roman"/>
          <w:sz w:val="24"/>
          <w:szCs w:val="24"/>
        </w:rPr>
        <w:t xml:space="preserve"> </w:t>
      </w:r>
      <w:r w:rsidR="00CD6203">
        <w:rPr>
          <w:rFonts w:ascii="Times New Roman" w:hAnsi="Times New Roman" w:cs="Times New Roman"/>
          <w:sz w:val="24"/>
          <w:szCs w:val="24"/>
        </w:rPr>
        <w:t xml:space="preserve">message framing and </w:t>
      </w:r>
      <w:r w:rsidR="00D56042">
        <w:rPr>
          <w:rFonts w:ascii="Times New Roman" w:hAnsi="Times New Roman" w:cs="Times New Roman"/>
          <w:sz w:val="24"/>
          <w:szCs w:val="24"/>
        </w:rPr>
        <w:t xml:space="preserve">the presence of </w:t>
      </w:r>
      <w:r w:rsidR="00F74945">
        <w:rPr>
          <w:rFonts w:ascii="Times New Roman" w:hAnsi="Times New Roman" w:cs="Times New Roman"/>
          <w:sz w:val="24"/>
          <w:szCs w:val="24"/>
        </w:rPr>
        <w:t>informational constructs</w:t>
      </w:r>
      <w:r w:rsidR="00D56042">
        <w:rPr>
          <w:rFonts w:ascii="Times New Roman" w:hAnsi="Times New Roman" w:cs="Times New Roman"/>
          <w:sz w:val="24"/>
          <w:szCs w:val="24"/>
        </w:rPr>
        <w:t xml:space="preserve"> </w:t>
      </w:r>
      <w:r w:rsidR="00CD6203">
        <w:rPr>
          <w:rFonts w:ascii="Times New Roman" w:hAnsi="Times New Roman" w:cs="Times New Roman"/>
          <w:sz w:val="24"/>
          <w:szCs w:val="24"/>
        </w:rPr>
        <w:t>to better understand th</w:t>
      </w:r>
      <w:r w:rsidR="00F74945">
        <w:rPr>
          <w:rFonts w:ascii="Times New Roman" w:hAnsi="Times New Roman" w:cs="Times New Roman"/>
          <w:sz w:val="24"/>
          <w:szCs w:val="24"/>
        </w:rPr>
        <w:t>e wording</w:t>
      </w:r>
      <w:r w:rsidR="00CD6203">
        <w:rPr>
          <w:rFonts w:ascii="Times New Roman" w:hAnsi="Times New Roman" w:cs="Times New Roman"/>
          <w:sz w:val="24"/>
          <w:szCs w:val="24"/>
        </w:rPr>
        <w:t xml:space="preserve"> most likely to influence</w:t>
      </w:r>
      <w:r w:rsidR="00D56042">
        <w:rPr>
          <w:rFonts w:ascii="Times New Roman" w:hAnsi="Times New Roman" w:cs="Times New Roman"/>
          <w:sz w:val="24"/>
          <w:szCs w:val="24"/>
        </w:rPr>
        <w:t xml:space="preserve"> </w:t>
      </w:r>
      <w:r w:rsidR="00696123">
        <w:rPr>
          <w:rFonts w:ascii="Times New Roman" w:hAnsi="Times New Roman" w:cs="Times New Roman"/>
          <w:sz w:val="24"/>
          <w:szCs w:val="24"/>
        </w:rPr>
        <w:t xml:space="preserve">self-efficacy, response efficacy, </w:t>
      </w:r>
      <w:r w:rsidR="007A22C5">
        <w:rPr>
          <w:rFonts w:ascii="Times New Roman" w:hAnsi="Times New Roman" w:cs="Times New Roman"/>
          <w:sz w:val="24"/>
          <w:szCs w:val="24"/>
        </w:rPr>
        <w:t xml:space="preserve">perceived message effectiveness, </w:t>
      </w:r>
      <w:r w:rsidR="00696123">
        <w:rPr>
          <w:rFonts w:ascii="Times New Roman" w:hAnsi="Times New Roman" w:cs="Times New Roman"/>
          <w:sz w:val="24"/>
          <w:szCs w:val="24"/>
        </w:rPr>
        <w:t xml:space="preserve">likelihood of social media message engagement, and behavioral expectation. </w:t>
      </w:r>
      <w:r w:rsidR="00341635" w:rsidRPr="00174901">
        <w:rPr>
          <w:rFonts w:ascii="Times New Roman" w:hAnsi="Times New Roman" w:cs="Times New Roman"/>
          <w:sz w:val="24"/>
          <w:szCs w:val="24"/>
        </w:rPr>
        <w:t>This</w:t>
      </w:r>
      <w:r w:rsidR="00341635">
        <w:rPr>
          <w:rFonts w:ascii="Times New Roman" w:hAnsi="Times New Roman" w:cs="Times New Roman"/>
          <w:sz w:val="24"/>
          <w:szCs w:val="24"/>
        </w:rPr>
        <w:t xml:space="preserve"> study not only succeeded in accomplishing what it set out to do, but it also contributed to advancing knowledge in a novel area. The study showed the strength of using a gain-framed message to reach suicide gatekeepers on social media, as well as the mediating role of state empathy in the process. In addition, the examination </w:t>
      </w:r>
      <w:r w:rsidR="00174901">
        <w:rPr>
          <w:rFonts w:ascii="Times New Roman" w:hAnsi="Times New Roman" w:cs="Times New Roman"/>
          <w:sz w:val="24"/>
          <w:szCs w:val="24"/>
        </w:rPr>
        <w:t xml:space="preserve">of the </w:t>
      </w:r>
      <w:r w:rsidR="00341635">
        <w:rPr>
          <w:rFonts w:ascii="Times New Roman" w:hAnsi="Times New Roman" w:cs="Times New Roman"/>
          <w:sz w:val="24"/>
          <w:szCs w:val="24"/>
        </w:rPr>
        <w:t>concepts of self-efficacy and response efficacy suggest</w:t>
      </w:r>
      <w:r w:rsidR="00841EDE">
        <w:rPr>
          <w:rFonts w:ascii="Times New Roman" w:hAnsi="Times New Roman" w:cs="Times New Roman"/>
          <w:sz w:val="24"/>
          <w:szCs w:val="24"/>
        </w:rPr>
        <w:t>s</w:t>
      </w:r>
      <w:r w:rsidR="00341635">
        <w:rPr>
          <w:rFonts w:ascii="Times New Roman" w:hAnsi="Times New Roman" w:cs="Times New Roman"/>
          <w:sz w:val="24"/>
          <w:szCs w:val="24"/>
        </w:rPr>
        <w:t xml:space="preserve"> that they deserve more examination in future studies in this area, as well as a place in further iterations of the health belief model. The value of a message construct that emphasizes the significance of suicide cannot be overlooked due to the result</w:t>
      </w:r>
      <w:r w:rsidR="007F75C0">
        <w:rPr>
          <w:rFonts w:ascii="Times New Roman" w:hAnsi="Times New Roman" w:cs="Times New Roman"/>
          <w:sz w:val="24"/>
          <w:szCs w:val="24"/>
        </w:rPr>
        <w:t>s</w:t>
      </w:r>
      <w:r w:rsidR="00341635">
        <w:rPr>
          <w:rFonts w:ascii="Times New Roman" w:hAnsi="Times New Roman" w:cs="Times New Roman"/>
          <w:sz w:val="24"/>
          <w:szCs w:val="24"/>
        </w:rPr>
        <w:t xml:space="preserve"> of the both the GT study and the experiment, and even if the construct </w:t>
      </w:r>
      <w:r w:rsidR="00174901">
        <w:rPr>
          <w:rFonts w:ascii="Times New Roman" w:hAnsi="Times New Roman" w:cs="Times New Roman"/>
          <w:sz w:val="24"/>
          <w:szCs w:val="24"/>
        </w:rPr>
        <w:t xml:space="preserve">of significance </w:t>
      </w:r>
      <w:r w:rsidR="00341635">
        <w:rPr>
          <w:rFonts w:ascii="Times New Roman" w:hAnsi="Times New Roman" w:cs="Times New Roman"/>
          <w:sz w:val="24"/>
          <w:szCs w:val="24"/>
        </w:rPr>
        <w:t>has a small impact, any influence in life-saving messaging deserves consideration. Therefore, the</w:t>
      </w:r>
      <w:r w:rsidR="00174901">
        <w:rPr>
          <w:rFonts w:ascii="Times New Roman" w:hAnsi="Times New Roman" w:cs="Times New Roman"/>
          <w:sz w:val="24"/>
          <w:szCs w:val="24"/>
        </w:rPr>
        <w:t xml:space="preserve"> results of this study will be further disseminated to professionals in the field through white papers, contacts made in the field as a result of this study, and potential conference presentations and journal articles.</w:t>
      </w:r>
    </w:p>
    <w:p w14:paraId="587F5FFE" w14:textId="2989A683" w:rsidR="00D56042" w:rsidRDefault="007A22C5" w:rsidP="007B01D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Social media message design is complex, with a number of variables affecting the way message </w:t>
      </w:r>
      <w:r w:rsidR="001677FF">
        <w:rPr>
          <w:rFonts w:ascii="Times New Roman" w:hAnsi="Times New Roman" w:cs="Times New Roman"/>
          <w:sz w:val="24"/>
          <w:szCs w:val="24"/>
        </w:rPr>
        <w:t>recipients</w:t>
      </w:r>
      <w:r>
        <w:rPr>
          <w:rFonts w:ascii="Times New Roman" w:hAnsi="Times New Roman" w:cs="Times New Roman"/>
          <w:sz w:val="24"/>
          <w:szCs w:val="24"/>
        </w:rPr>
        <w:t xml:space="preserve"> attend to and engage with a message (</w:t>
      </w:r>
      <w:r w:rsidR="001677FF">
        <w:rPr>
          <w:rFonts w:ascii="Times New Roman" w:hAnsi="Times New Roman" w:cs="Times New Roman"/>
          <w:sz w:val="24"/>
          <w:szCs w:val="24"/>
        </w:rPr>
        <w:t xml:space="preserve">Edney et al., 2018; Guidry et al., 2020; </w:t>
      </w:r>
      <w:r>
        <w:rPr>
          <w:rFonts w:ascii="Times New Roman" w:hAnsi="Times New Roman" w:cs="Times New Roman"/>
          <w:sz w:val="24"/>
          <w:szCs w:val="24"/>
        </w:rPr>
        <w:t>Keib et al., 2017</w:t>
      </w:r>
      <w:r w:rsidR="001677FF">
        <w:rPr>
          <w:rFonts w:ascii="Times New Roman" w:hAnsi="Times New Roman" w:cs="Times New Roman"/>
          <w:sz w:val="24"/>
          <w:szCs w:val="24"/>
        </w:rPr>
        <w:t>; Streklova &amp; Damiani, 2016).</w:t>
      </w:r>
      <w:r w:rsidR="00C907A4">
        <w:rPr>
          <w:rFonts w:ascii="Times New Roman" w:hAnsi="Times New Roman" w:cs="Times New Roman"/>
          <w:sz w:val="24"/>
          <w:szCs w:val="24"/>
        </w:rPr>
        <w:t xml:space="preserve"> </w:t>
      </w:r>
      <w:r w:rsidR="001677FF" w:rsidRPr="00206D55">
        <w:rPr>
          <w:rFonts w:ascii="Times New Roman" w:hAnsi="Times New Roman" w:cs="Times New Roman"/>
          <w:sz w:val="24"/>
          <w:szCs w:val="24"/>
        </w:rPr>
        <w:t>Therefore</w:t>
      </w:r>
      <w:r w:rsidR="001677FF">
        <w:rPr>
          <w:rFonts w:ascii="Times New Roman" w:hAnsi="Times New Roman" w:cs="Times New Roman"/>
          <w:sz w:val="24"/>
          <w:szCs w:val="24"/>
        </w:rPr>
        <w:t xml:space="preserve">, due to time, cost, and </w:t>
      </w:r>
      <w:r w:rsidR="00C907A4">
        <w:rPr>
          <w:rFonts w:ascii="Times New Roman" w:hAnsi="Times New Roman" w:cs="Times New Roman"/>
          <w:sz w:val="24"/>
          <w:szCs w:val="24"/>
        </w:rPr>
        <w:t xml:space="preserve">parsimony, this </w:t>
      </w:r>
      <w:r w:rsidR="00C907A4">
        <w:rPr>
          <w:rFonts w:ascii="Times New Roman" w:hAnsi="Times New Roman" w:cs="Times New Roman"/>
          <w:sz w:val="24"/>
          <w:szCs w:val="24"/>
        </w:rPr>
        <w:lastRenderedPageBreak/>
        <w:t xml:space="preserve">research </w:t>
      </w:r>
      <w:r w:rsidR="00696123">
        <w:rPr>
          <w:rFonts w:ascii="Times New Roman" w:hAnsi="Times New Roman" w:cs="Times New Roman"/>
          <w:sz w:val="24"/>
          <w:szCs w:val="24"/>
        </w:rPr>
        <w:t>limited</w:t>
      </w:r>
      <w:r w:rsidR="00C907A4">
        <w:rPr>
          <w:rFonts w:ascii="Times New Roman" w:hAnsi="Times New Roman" w:cs="Times New Roman"/>
          <w:sz w:val="24"/>
          <w:szCs w:val="24"/>
        </w:rPr>
        <w:t xml:space="preserve"> the variables that </w:t>
      </w:r>
      <w:r w:rsidR="00696123">
        <w:rPr>
          <w:rFonts w:ascii="Times New Roman" w:hAnsi="Times New Roman" w:cs="Times New Roman"/>
          <w:sz w:val="24"/>
          <w:szCs w:val="24"/>
        </w:rPr>
        <w:t>were</w:t>
      </w:r>
      <w:r w:rsidR="00C907A4">
        <w:rPr>
          <w:rFonts w:ascii="Times New Roman" w:hAnsi="Times New Roman" w:cs="Times New Roman"/>
          <w:sz w:val="24"/>
          <w:szCs w:val="24"/>
        </w:rPr>
        <w:t xml:space="preserve"> tested to</w:t>
      </w:r>
      <w:r w:rsidR="00D57F66">
        <w:rPr>
          <w:rFonts w:ascii="Times New Roman" w:hAnsi="Times New Roman" w:cs="Times New Roman"/>
          <w:sz w:val="24"/>
          <w:szCs w:val="24"/>
        </w:rPr>
        <w:t xml:space="preserve"> message fram</w:t>
      </w:r>
      <w:r w:rsidR="00D00AD1">
        <w:rPr>
          <w:rFonts w:ascii="Times New Roman" w:hAnsi="Times New Roman" w:cs="Times New Roman"/>
          <w:sz w:val="24"/>
          <w:szCs w:val="24"/>
        </w:rPr>
        <w:t>e (gain/loss)</w:t>
      </w:r>
      <w:r w:rsidR="00D57F66">
        <w:rPr>
          <w:rFonts w:ascii="Times New Roman" w:hAnsi="Times New Roman" w:cs="Times New Roman"/>
          <w:sz w:val="24"/>
          <w:szCs w:val="24"/>
        </w:rPr>
        <w:t xml:space="preserve"> and </w:t>
      </w:r>
      <w:r w:rsidR="006F2224">
        <w:rPr>
          <w:rFonts w:ascii="Times New Roman" w:hAnsi="Times New Roman" w:cs="Times New Roman"/>
          <w:sz w:val="24"/>
          <w:szCs w:val="24"/>
        </w:rPr>
        <w:t>certain constructs that reflect elements of the health belief model as conceptualized</w:t>
      </w:r>
      <w:r w:rsidR="006D3E40">
        <w:rPr>
          <w:rFonts w:ascii="Times New Roman" w:hAnsi="Times New Roman" w:cs="Times New Roman"/>
          <w:sz w:val="24"/>
          <w:szCs w:val="24"/>
        </w:rPr>
        <w:t xml:space="preserve"> in the GT research</w:t>
      </w:r>
      <w:r w:rsidR="00D57F66">
        <w:rPr>
          <w:rFonts w:ascii="Times New Roman" w:hAnsi="Times New Roman" w:cs="Times New Roman"/>
          <w:sz w:val="24"/>
          <w:szCs w:val="24"/>
        </w:rPr>
        <w:t xml:space="preserve">, even though the use of images, message length, and the </w:t>
      </w:r>
      <w:r w:rsidR="00B61D01">
        <w:rPr>
          <w:rFonts w:ascii="Times New Roman" w:hAnsi="Times New Roman" w:cs="Times New Roman"/>
          <w:sz w:val="24"/>
          <w:szCs w:val="24"/>
        </w:rPr>
        <w:t xml:space="preserve">type of </w:t>
      </w:r>
      <w:r w:rsidR="00D57F66">
        <w:rPr>
          <w:rFonts w:ascii="Times New Roman" w:hAnsi="Times New Roman" w:cs="Times New Roman"/>
          <w:sz w:val="24"/>
          <w:szCs w:val="24"/>
        </w:rPr>
        <w:t>social media platform are all areas that deserve further exploration in effective social media message design</w:t>
      </w:r>
      <w:r w:rsidR="006D3E40">
        <w:rPr>
          <w:rFonts w:ascii="Times New Roman" w:hAnsi="Times New Roman" w:cs="Times New Roman"/>
          <w:sz w:val="24"/>
          <w:szCs w:val="24"/>
        </w:rPr>
        <w:t xml:space="preserve"> for suicide gatekeepers</w:t>
      </w:r>
      <w:r w:rsidR="00D57F66">
        <w:rPr>
          <w:rFonts w:ascii="Times New Roman" w:hAnsi="Times New Roman" w:cs="Times New Roman"/>
          <w:sz w:val="24"/>
          <w:szCs w:val="24"/>
        </w:rPr>
        <w:t>.</w:t>
      </w:r>
      <w:r w:rsidR="00D00AD1" w:rsidRPr="00D00AD1">
        <w:rPr>
          <w:rFonts w:ascii="Times New Roman" w:hAnsi="Times New Roman" w:cs="Times New Roman"/>
          <w:sz w:val="24"/>
          <w:szCs w:val="24"/>
        </w:rPr>
        <w:t xml:space="preserve"> </w:t>
      </w:r>
      <w:r w:rsidR="00D00AD1">
        <w:rPr>
          <w:rFonts w:ascii="Times New Roman" w:hAnsi="Times New Roman" w:cs="Times New Roman"/>
          <w:sz w:val="24"/>
          <w:szCs w:val="24"/>
        </w:rPr>
        <w:t xml:space="preserve">While results for the message construct (significance of suicide threat, preventability of suicide, and the beneficence of discussing suicide) had limited results </w:t>
      </w:r>
      <w:r w:rsidR="007161A5">
        <w:rPr>
          <w:rFonts w:ascii="Times New Roman" w:hAnsi="Times New Roman" w:cs="Times New Roman"/>
          <w:sz w:val="24"/>
          <w:szCs w:val="24"/>
        </w:rPr>
        <w:t>supporting</w:t>
      </w:r>
      <w:r w:rsidR="00D00AD1">
        <w:rPr>
          <w:rFonts w:ascii="Times New Roman" w:hAnsi="Times New Roman" w:cs="Times New Roman"/>
          <w:sz w:val="24"/>
          <w:szCs w:val="24"/>
        </w:rPr>
        <w:t xml:space="preserve"> the significance message construct, the gain-framed messages influence all the message outcome variables more positively than loss-framed messages. The role of </w:t>
      </w:r>
      <w:r w:rsidR="00AA301F">
        <w:rPr>
          <w:rFonts w:ascii="Times New Roman" w:hAnsi="Times New Roman" w:cs="Times New Roman"/>
          <w:sz w:val="24"/>
          <w:szCs w:val="24"/>
        </w:rPr>
        <w:t xml:space="preserve">state </w:t>
      </w:r>
      <w:r w:rsidR="00D00AD1">
        <w:rPr>
          <w:rFonts w:ascii="Times New Roman" w:hAnsi="Times New Roman" w:cs="Times New Roman"/>
          <w:sz w:val="24"/>
          <w:szCs w:val="24"/>
        </w:rPr>
        <w:t>empathy also suggested its importance for mediating message response.</w:t>
      </w:r>
    </w:p>
    <w:p w14:paraId="116FB145" w14:textId="52436365" w:rsidR="004771C0" w:rsidRPr="006825D2" w:rsidRDefault="00114F63" w:rsidP="006825D2">
      <w:pPr>
        <w:spacing w:after="0" w:line="480" w:lineRule="auto"/>
        <w:rPr>
          <w:rFonts w:ascii="Times New Roman" w:hAnsi="Times New Roman" w:cs="Times New Roman"/>
          <w:sz w:val="24"/>
          <w:szCs w:val="24"/>
        </w:rPr>
      </w:pPr>
      <w:r>
        <w:rPr>
          <w:rFonts w:ascii="Times New Roman" w:hAnsi="Times New Roman" w:cs="Times New Roman"/>
          <w:sz w:val="24"/>
          <w:szCs w:val="24"/>
        </w:rPr>
        <w:tab/>
        <w:t>Finally, although this research rigorously describe</w:t>
      </w:r>
      <w:r w:rsidR="00D00AD1">
        <w:rPr>
          <w:rFonts w:ascii="Times New Roman" w:hAnsi="Times New Roman" w:cs="Times New Roman"/>
          <w:sz w:val="24"/>
          <w:szCs w:val="24"/>
        </w:rPr>
        <w:t>d</w:t>
      </w:r>
      <w:r>
        <w:rPr>
          <w:rFonts w:ascii="Times New Roman" w:hAnsi="Times New Roman" w:cs="Times New Roman"/>
          <w:sz w:val="24"/>
          <w:szCs w:val="24"/>
        </w:rPr>
        <w:t xml:space="preserve"> methods from suicide prevention specialists</w:t>
      </w:r>
      <w:r w:rsidR="000B02D6">
        <w:rPr>
          <w:rFonts w:ascii="Times New Roman" w:hAnsi="Times New Roman" w:cs="Times New Roman"/>
          <w:sz w:val="24"/>
          <w:szCs w:val="24"/>
        </w:rPr>
        <w:t xml:space="preserve"> and online sources</w:t>
      </w:r>
      <w:r>
        <w:rPr>
          <w:rFonts w:ascii="Times New Roman" w:hAnsi="Times New Roman" w:cs="Times New Roman"/>
          <w:sz w:val="24"/>
          <w:szCs w:val="24"/>
        </w:rPr>
        <w:t xml:space="preserve"> that can aid message designers in regards to </w:t>
      </w:r>
      <w:r w:rsidR="00D00AD1">
        <w:rPr>
          <w:rFonts w:ascii="Times New Roman" w:hAnsi="Times New Roman" w:cs="Times New Roman"/>
          <w:sz w:val="24"/>
          <w:szCs w:val="24"/>
        </w:rPr>
        <w:t xml:space="preserve">an audience of </w:t>
      </w:r>
      <w:r>
        <w:rPr>
          <w:rFonts w:ascii="Times New Roman" w:hAnsi="Times New Roman" w:cs="Times New Roman"/>
          <w:sz w:val="24"/>
          <w:szCs w:val="24"/>
        </w:rPr>
        <w:t xml:space="preserve">suicide gatekeepers, </w:t>
      </w:r>
      <w:r w:rsidR="00070A23">
        <w:rPr>
          <w:rFonts w:ascii="Times New Roman" w:hAnsi="Times New Roman" w:cs="Times New Roman"/>
          <w:sz w:val="24"/>
          <w:szCs w:val="24"/>
        </w:rPr>
        <w:t xml:space="preserve">further exploration of the findings identified in </w:t>
      </w:r>
      <w:r w:rsidR="00D00AD1">
        <w:rPr>
          <w:rFonts w:ascii="Times New Roman" w:hAnsi="Times New Roman" w:cs="Times New Roman"/>
          <w:sz w:val="24"/>
          <w:szCs w:val="24"/>
        </w:rPr>
        <w:t>both parts of this</w:t>
      </w:r>
      <w:r w:rsidR="00070A23">
        <w:rPr>
          <w:rFonts w:ascii="Times New Roman" w:hAnsi="Times New Roman" w:cs="Times New Roman"/>
          <w:sz w:val="24"/>
          <w:szCs w:val="24"/>
        </w:rPr>
        <w:t xml:space="preserve"> study </w:t>
      </w:r>
      <w:r w:rsidR="000B02D6">
        <w:rPr>
          <w:rFonts w:ascii="Times New Roman" w:hAnsi="Times New Roman" w:cs="Times New Roman"/>
          <w:sz w:val="24"/>
          <w:szCs w:val="24"/>
        </w:rPr>
        <w:t>may</w:t>
      </w:r>
      <w:r w:rsidR="00070A23">
        <w:rPr>
          <w:rFonts w:ascii="Times New Roman" w:hAnsi="Times New Roman" w:cs="Times New Roman"/>
          <w:sz w:val="24"/>
          <w:szCs w:val="24"/>
        </w:rPr>
        <w:t xml:space="preserve"> serve to enlighten health communication practitioners on how to effectively reach those who may be in the best position to aid suicidal peers. This research </w:t>
      </w:r>
      <w:r w:rsidR="00D00AD1">
        <w:rPr>
          <w:rFonts w:ascii="Times New Roman" w:hAnsi="Times New Roman" w:cs="Times New Roman"/>
          <w:sz w:val="24"/>
          <w:szCs w:val="24"/>
        </w:rPr>
        <w:t xml:space="preserve">could not </w:t>
      </w:r>
      <w:r w:rsidR="00945BFB">
        <w:rPr>
          <w:rFonts w:ascii="Times New Roman" w:hAnsi="Times New Roman" w:cs="Times New Roman"/>
          <w:sz w:val="24"/>
          <w:szCs w:val="24"/>
        </w:rPr>
        <w:t>cover the entirety of motivational factors that encourage people to help others, but the results of this study</w:t>
      </w:r>
      <w:r w:rsidR="00CD6203">
        <w:rPr>
          <w:rFonts w:ascii="Times New Roman" w:hAnsi="Times New Roman" w:cs="Times New Roman"/>
          <w:sz w:val="24"/>
          <w:szCs w:val="24"/>
        </w:rPr>
        <w:t xml:space="preserve"> contribute to both academic and practical knowledge on a critical issue. </w:t>
      </w:r>
      <w:r w:rsidR="004771C0">
        <w:rPr>
          <w:rFonts w:ascii="Times New Roman" w:hAnsi="Times New Roman" w:cs="Times New Roman"/>
          <w:b/>
          <w:bCs/>
          <w:sz w:val="24"/>
          <w:szCs w:val="24"/>
        </w:rPr>
        <w:br w:type="page"/>
      </w:r>
    </w:p>
    <w:p w14:paraId="2C6AC695" w14:textId="3943EB0A" w:rsidR="00681970" w:rsidRPr="00B16984" w:rsidRDefault="00681970" w:rsidP="00B16984">
      <w:pPr>
        <w:pStyle w:val="Heading2"/>
        <w:jc w:val="center"/>
        <w:rPr>
          <w:rFonts w:ascii="Times New Roman" w:hAnsi="Times New Roman" w:cs="Times New Roman"/>
          <w:b/>
          <w:bCs/>
          <w:color w:val="auto"/>
          <w:sz w:val="24"/>
          <w:szCs w:val="24"/>
        </w:rPr>
      </w:pPr>
      <w:bookmarkStart w:id="93" w:name="_Toc119074010"/>
      <w:r w:rsidRPr="00B16984">
        <w:rPr>
          <w:rFonts w:ascii="Times New Roman" w:hAnsi="Times New Roman" w:cs="Times New Roman"/>
          <w:b/>
          <w:bCs/>
          <w:color w:val="auto"/>
          <w:sz w:val="24"/>
          <w:szCs w:val="24"/>
        </w:rPr>
        <w:lastRenderedPageBreak/>
        <w:t>References</w:t>
      </w:r>
      <w:bookmarkEnd w:id="93"/>
    </w:p>
    <w:p w14:paraId="737FCA35" w14:textId="3835BF31" w:rsidR="00E7459A" w:rsidRDefault="00E7459A" w:rsidP="00F012A7">
      <w:pPr>
        <w:spacing w:after="0" w:line="480" w:lineRule="auto"/>
        <w:ind w:left="720" w:hanging="720"/>
        <w:rPr>
          <w:rFonts w:ascii="Times New Roman" w:hAnsi="Times New Roman" w:cs="Times New Roman"/>
          <w:sz w:val="24"/>
          <w:szCs w:val="24"/>
        </w:rPr>
      </w:pPr>
      <w:r w:rsidRPr="00E7459A">
        <w:rPr>
          <w:rFonts w:ascii="Times New Roman" w:hAnsi="Times New Roman" w:cs="Times New Roman"/>
          <w:sz w:val="24"/>
          <w:szCs w:val="24"/>
        </w:rPr>
        <w:t>988 Suicide &amp; Crisis Lifeline. (2021, September, 10). BeThe1 to know the steps. [Video]. YouTube. https://www.youtube.com/watch?v=J0KCRW3DzXA</w:t>
      </w:r>
    </w:p>
    <w:p w14:paraId="214F205F" w14:textId="6BF00F17" w:rsidR="0005024F" w:rsidRDefault="00A85C50" w:rsidP="00F012A7">
      <w:pPr>
        <w:spacing w:after="0" w:line="480" w:lineRule="auto"/>
        <w:ind w:left="720" w:hanging="720"/>
        <w:rPr>
          <w:rFonts w:ascii="Times New Roman" w:hAnsi="Times New Roman" w:cs="Times New Roman"/>
          <w:sz w:val="24"/>
          <w:szCs w:val="24"/>
        </w:rPr>
      </w:pPr>
      <w:r w:rsidRPr="00A85C50">
        <w:rPr>
          <w:rFonts w:ascii="Times New Roman" w:hAnsi="Times New Roman" w:cs="Times New Roman"/>
          <w:sz w:val="24"/>
          <w:szCs w:val="24"/>
        </w:rPr>
        <w:t xml:space="preserve">Alagili, </w:t>
      </w:r>
      <w:r>
        <w:rPr>
          <w:rFonts w:ascii="Times New Roman" w:hAnsi="Times New Roman" w:cs="Times New Roman"/>
          <w:sz w:val="24"/>
          <w:szCs w:val="24"/>
        </w:rPr>
        <w:t xml:space="preserve">D.E. </w:t>
      </w:r>
      <w:r w:rsidRPr="00A85C50">
        <w:rPr>
          <w:rFonts w:ascii="Times New Roman" w:hAnsi="Times New Roman" w:cs="Times New Roman"/>
          <w:sz w:val="24"/>
          <w:szCs w:val="24"/>
        </w:rPr>
        <w:t xml:space="preserve">&amp; Bamashmous, M. (2021). The Health Belief Model as an explanatory framework for COVID-19 prevention practices. </w:t>
      </w:r>
      <w:r w:rsidRPr="00A85C50">
        <w:rPr>
          <w:rFonts w:ascii="Times New Roman" w:hAnsi="Times New Roman" w:cs="Times New Roman"/>
          <w:i/>
          <w:iCs/>
          <w:sz w:val="24"/>
          <w:szCs w:val="24"/>
        </w:rPr>
        <w:t>Journal of Infection and Public Health, 14</w:t>
      </w:r>
      <w:r w:rsidRPr="00A85C50">
        <w:rPr>
          <w:rFonts w:ascii="Times New Roman" w:hAnsi="Times New Roman" w:cs="Times New Roman"/>
          <w:sz w:val="24"/>
          <w:szCs w:val="24"/>
        </w:rPr>
        <w:t>(10), 1398–1403. https://doi.org/10.1016/j.jiph.2021.08.024</w:t>
      </w:r>
    </w:p>
    <w:p w14:paraId="164209BD" w14:textId="0AFF2720" w:rsidR="00234155" w:rsidRDefault="00234155" w:rsidP="00F012A7">
      <w:pPr>
        <w:spacing w:after="0" w:line="480" w:lineRule="auto"/>
        <w:ind w:left="720" w:hanging="720"/>
        <w:rPr>
          <w:rFonts w:ascii="Times New Roman" w:hAnsi="Times New Roman" w:cs="Times New Roman"/>
          <w:sz w:val="24"/>
          <w:szCs w:val="24"/>
        </w:rPr>
      </w:pPr>
      <w:r w:rsidRPr="00234155">
        <w:rPr>
          <w:rFonts w:ascii="Times New Roman" w:hAnsi="Times New Roman" w:cs="Times New Roman"/>
          <w:sz w:val="24"/>
          <w:szCs w:val="24"/>
        </w:rPr>
        <w:t>AFSPNational AFSP. (2015, September 29). Talk saves lives. [Video]. YouTube. https://www.youtube.com/watch?v=WFVVwLERoX4</w:t>
      </w:r>
    </w:p>
    <w:p w14:paraId="1E89D2E8" w14:textId="2CDF86C5" w:rsidR="005A5503" w:rsidRDefault="005A5503" w:rsidP="00F012A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Foundation for Suicide Prevention. (2022). What to do when someone is at risk. </w:t>
      </w:r>
      <w:r w:rsidRPr="005A5503">
        <w:rPr>
          <w:rFonts w:ascii="Times New Roman" w:hAnsi="Times New Roman" w:cs="Times New Roman"/>
          <w:sz w:val="24"/>
          <w:szCs w:val="24"/>
        </w:rPr>
        <w:t>https://afsp.org/what-to-do-when-someone-is-at-risk</w:t>
      </w:r>
    </w:p>
    <w:p w14:paraId="3C7F205F" w14:textId="4346B5D4" w:rsidR="00D1573F" w:rsidRDefault="00D1573F" w:rsidP="00F012A7">
      <w:pPr>
        <w:spacing w:after="0" w:line="480" w:lineRule="auto"/>
        <w:ind w:left="720" w:hanging="720"/>
        <w:rPr>
          <w:rFonts w:ascii="Times New Roman" w:hAnsi="Times New Roman" w:cs="Times New Roman"/>
          <w:sz w:val="24"/>
          <w:szCs w:val="24"/>
        </w:rPr>
      </w:pPr>
      <w:r w:rsidRPr="00D1573F">
        <w:rPr>
          <w:rFonts w:ascii="Times New Roman" w:hAnsi="Times New Roman" w:cs="Times New Roman"/>
          <w:sz w:val="24"/>
          <w:szCs w:val="24"/>
        </w:rPr>
        <w:t xml:space="preserve">Ajzen, I. (1991). The theory of planned behavior. </w:t>
      </w:r>
      <w:r w:rsidRPr="00D1573F">
        <w:rPr>
          <w:rFonts w:ascii="Times New Roman" w:hAnsi="Times New Roman" w:cs="Times New Roman"/>
          <w:i/>
          <w:iCs/>
          <w:sz w:val="24"/>
          <w:szCs w:val="24"/>
        </w:rPr>
        <w:t xml:space="preserve">Organizational Behavior and Human Decision </w:t>
      </w:r>
      <w:r w:rsidRPr="00701850">
        <w:rPr>
          <w:rFonts w:ascii="Times New Roman" w:hAnsi="Times New Roman" w:cs="Times New Roman"/>
          <w:i/>
          <w:iCs/>
          <w:sz w:val="24"/>
          <w:szCs w:val="24"/>
        </w:rPr>
        <w:t>Processes, 50</w:t>
      </w:r>
      <w:r w:rsidRPr="00701850">
        <w:rPr>
          <w:rFonts w:ascii="Times New Roman" w:hAnsi="Times New Roman" w:cs="Times New Roman"/>
          <w:sz w:val="24"/>
          <w:szCs w:val="24"/>
        </w:rPr>
        <w:t>, 179– 211.</w:t>
      </w:r>
      <w:r w:rsidR="00701850" w:rsidRPr="00701850">
        <w:rPr>
          <w:rFonts w:ascii="Times New Roman" w:hAnsi="Times New Roman" w:cs="Times New Roman"/>
          <w:sz w:val="24"/>
          <w:szCs w:val="24"/>
        </w:rPr>
        <w:t xml:space="preserve"> https://doi.org/10.1016/0749-5978(91)90020-T</w:t>
      </w:r>
    </w:p>
    <w:p w14:paraId="4FCA73D0" w14:textId="5AB713CA" w:rsidR="00863BE2" w:rsidRDefault="00863BE2" w:rsidP="00F012A7">
      <w:pPr>
        <w:spacing w:after="0" w:line="480" w:lineRule="auto"/>
        <w:ind w:left="720" w:hanging="720"/>
        <w:rPr>
          <w:rFonts w:ascii="Times New Roman" w:hAnsi="Times New Roman" w:cs="Times New Roman"/>
          <w:sz w:val="24"/>
          <w:szCs w:val="24"/>
        </w:rPr>
      </w:pPr>
      <w:r w:rsidRPr="00863BE2">
        <w:rPr>
          <w:rFonts w:ascii="Times New Roman" w:hAnsi="Times New Roman" w:cs="Times New Roman"/>
          <w:sz w:val="24"/>
          <w:szCs w:val="24"/>
        </w:rPr>
        <w:t xml:space="preserve">Akl, </w:t>
      </w:r>
      <w:r w:rsidR="00D6598D">
        <w:rPr>
          <w:rFonts w:ascii="Times New Roman" w:hAnsi="Times New Roman" w:cs="Times New Roman"/>
          <w:sz w:val="24"/>
          <w:szCs w:val="24"/>
        </w:rPr>
        <w:t xml:space="preserve">E. A., </w:t>
      </w:r>
      <w:r w:rsidRPr="00863BE2">
        <w:rPr>
          <w:rFonts w:ascii="Times New Roman" w:hAnsi="Times New Roman" w:cs="Times New Roman"/>
          <w:sz w:val="24"/>
          <w:szCs w:val="24"/>
        </w:rPr>
        <w:t xml:space="preserve">Oxman, A.D., Herrin, J., Vist, G.E., Terrenato, I., Sperati, F., Costiniuk, C., Blank, D., &amp; Schünemann, H. (2011). Framing of health information messages. </w:t>
      </w:r>
      <w:r w:rsidRPr="005F2814">
        <w:rPr>
          <w:rFonts w:ascii="Times New Roman" w:hAnsi="Times New Roman" w:cs="Times New Roman"/>
          <w:i/>
          <w:iCs/>
          <w:sz w:val="24"/>
          <w:szCs w:val="24"/>
        </w:rPr>
        <w:t>Cochrane Database of Systematic Reviews, 12</w:t>
      </w:r>
      <w:r w:rsidRPr="00863BE2">
        <w:rPr>
          <w:rFonts w:ascii="Times New Roman" w:hAnsi="Times New Roman" w:cs="Times New Roman"/>
          <w:sz w:val="24"/>
          <w:szCs w:val="24"/>
        </w:rPr>
        <w:t>, CD006777. https://doi.org/10.1002/14651858.CD006777.pub2</w:t>
      </w:r>
    </w:p>
    <w:p w14:paraId="51D21715" w14:textId="0EE7057E" w:rsidR="00C23425" w:rsidRDefault="00C23425"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sz w:val="24"/>
          <w:szCs w:val="24"/>
        </w:rPr>
        <w:t xml:space="preserve">American Academy of Child and Adolescent Psychiatry. (2018). Social media and teens. </w:t>
      </w:r>
      <w:r w:rsidRPr="00C23425">
        <w:rPr>
          <w:rFonts w:ascii="Times New Roman" w:hAnsi="Times New Roman" w:cs="Times New Roman"/>
          <w:sz w:val="24"/>
          <w:szCs w:val="24"/>
        </w:rPr>
        <w:t>https://www.aacap.org/AACAP/Families_and_Youth/Facts_for_Families/FFF-Guide/Social-Media-and-Teens</w:t>
      </w:r>
      <w:r>
        <w:rPr>
          <w:rFonts w:ascii="Times New Roman" w:hAnsi="Times New Roman" w:cs="Times New Roman"/>
          <w:sz w:val="24"/>
          <w:szCs w:val="24"/>
        </w:rPr>
        <w:t>-</w:t>
      </w:r>
      <w:r w:rsidRPr="00C23425">
        <w:rPr>
          <w:rFonts w:ascii="Times New Roman" w:hAnsi="Times New Roman" w:cs="Times New Roman"/>
          <w:sz w:val="24"/>
          <w:szCs w:val="24"/>
        </w:rPr>
        <w:t>100.aspx#:~:text=Social%20media%20plays%20a%20big%20role%20in%20teen,have%20their%20own%20mobile%20devices%20with%20internet%20capabilities.</w:t>
      </w:r>
    </w:p>
    <w:p w14:paraId="2CE1E3D0" w14:textId="7D09DF29" w:rsidR="00A82361" w:rsidRDefault="00A82361" w:rsidP="00F012A7">
      <w:pPr>
        <w:spacing w:after="0" w:line="480" w:lineRule="auto"/>
        <w:ind w:left="720" w:hanging="720"/>
        <w:rPr>
          <w:rFonts w:ascii="Times New Roman" w:hAnsi="Times New Roman" w:cs="Times New Roman"/>
          <w:color w:val="212121"/>
          <w:sz w:val="24"/>
          <w:szCs w:val="24"/>
          <w:shd w:val="clear" w:color="auto" w:fill="FFFFFF"/>
        </w:rPr>
      </w:pPr>
      <w:r w:rsidRPr="00A82361">
        <w:rPr>
          <w:rFonts w:ascii="Times New Roman" w:hAnsi="Times New Roman" w:cs="Times New Roman"/>
          <w:color w:val="212121"/>
          <w:sz w:val="24"/>
          <w:szCs w:val="24"/>
          <w:shd w:val="clear" w:color="auto" w:fill="FFFFFF"/>
        </w:rPr>
        <w:t>Bae</w:t>
      </w:r>
      <w:r>
        <w:rPr>
          <w:rFonts w:ascii="Times New Roman" w:hAnsi="Times New Roman" w:cs="Times New Roman"/>
          <w:color w:val="212121"/>
          <w:sz w:val="24"/>
          <w:szCs w:val="24"/>
          <w:shd w:val="clear" w:color="auto" w:fill="FFFFFF"/>
        </w:rPr>
        <w:t>, M</w:t>
      </w:r>
      <w:r w:rsidRPr="00A82361">
        <w:rPr>
          <w:rFonts w:ascii="Times New Roman" w:hAnsi="Times New Roman" w:cs="Times New Roman"/>
          <w:color w:val="212121"/>
          <w:sz w:val="24"/>
          <w:szCs w:val="24"/>
          <w:shd w:val="clear" w:color="auto" w:fill="FFFFFF"/>
        </w:rPr>
        <w:t xml:space="preserve">. (2021). </w:t>
      </w:r>
      <w:r>
        <w:rPr>
          <w:rFonts w:ascii="Times New Roman" w:hAnsi="Times New Roman" w:cs="Times New Roman"/>
          <w:color w:val="212121"/>
          <w:sz w:val="24"/>
          <w:szCs w:val="24"/>
          <w:shd w:val="clear" w:color="auto" w:fill="FFFFFF"/>
        </w:rPr>
        <w:t xml:space="preserve">The mediating roles of self-efficacy and response efficacy in the </w:t>
      </w:r>
      <w:r w:rsidR="001818CB">
        <w:rPr>
          <w:rFonts w:ascii="Times New Roman" w:hAnsi="Times New Roman" w:cs="Times New Roman"/>
          <w:color w:val="212121"/>
          <w:sz w:val="24"/>
          <w:szCs w:val="24"/>
          <w:shd w:val="clear" w:color="auto" w:fill="FFFFFF"/>
        </w:rPr>
        <w:t>relationship</w:t>
      </w:r>
      <w:r>
        <w:rPr>
          <w:rFonts w:ascii="Times New Roman" w:hAnsi="Times New Roman" w:cs="Times New Roman"/>
          <w:color w:val="212121"/>
          <w:sz w:val="24"/>
          <w:szCs w:val="24"/>
          <w:shd w:val="clear" w:color="auto" w:fill="FFFFFF"/>
        </w:rPr>
        <w:t xml:space="preserve"> between message framing and coping str</w:t>
      </w:r>
      <w:r w:rsidR="001818CB">
        <w:rPr>
          <w:rFonts w:ascii="Times New Roman" w:hAnsi="Times New Roman" w:cs="Times New Roman"/>
          <w:color w:val="212121"/>
          <w:sz w:val="24"/>
          <w:szCs w:val="24"/>
          <w:shd w:val="clear" w:color="auto" w:fill="FFFFFF"/>
        </w:rPr>
        <w:t>ategy</w:t>
      </w:r>
      <w:r w:rsidRPr="00A82361">
        <w:rPr>
          <w:rFonts w:ascii="Times New Roman" w:hAnsi="Times New Roman" w:cs="Times New Roman"/>
          <w:color w:val="212121"/>
          <w:sz w:val="24"/>
          <w:szCs w:val="24"/>
          <w:shd w:val="clear" w:color="auto" w:fill="FFFFFF"/>
        </w:rPr>
        <w:t xml:space="preserve">. </w:t>
      </w:r>
      <w:r w:rsidRPr="00814DD1">
        <w:rPr>
          <w:rFonts w:ascii="Times New Roman" w:hAnsi="Times New Roman" w:cs="Times New Roman"/>
          <w:i/>
          <w:iCs/>
          <w:color w:val="212121"/>
          <w:sz w:val="24"/>
          <w:szCs w:val="24"/>
          <w:shd w:val="clear" w:color="auto" w:fill="FFFFFF"/>
        </w:rPr>
        <w:t>American Academy of Advertising. Conference. Proceedings (Online),</w:t>
      </w:r>
      <w:r w:rsidRPr="00A82361">
        <w:rPr>
          <w:rFonts w:ascii="Times New Roman" w:hAnsi="Times New Roman" w:cs="Times New Roman"/>
          <w:color w:val="212121"/>
          <w:sz w:val="24"/>
          <w:szCs w:val="24"/>
          <w:shd w:val="clear" w:color="auto" w:fill="FFFFFF"/>
        </w:rPr>
        <w:t xml:space="preserve"> 31–45.</w:t>
      </w:r>
    </w:p>
    <w:p w14:paraId="69999927" w14:textId="0912AF75" w:rsidR="006D0687" w:rsidRDefault="006D0687"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 xml:space="preserve">Baig, A., Hall, B., Jenkins, P., Lamarre, E., &amp; McCarthy, B. (2020, May 14). The COVID-19 recovery will be digital: A plan for the first 90 days. </w:t>
      </w:r>
      <w:r w:rsidRPr="006D0687">
        <w:rPr>
          <w:rFonts w:ascii="Times New Roman" w:hAnsi="Times New Roman" w:cs="Times New Roman"/>
          <w:color w:val="212121"/>
          <w:sz w:val="24"/>
          <w:szCs w:val="24"/>
          <w:shd w:val="clear" w:color="auto" w:fill="FFFFFF"/>
        </w:rPr>
        <w:t>https://www.mckinsey.com/business-functions/mckinsey-digital/our-insights/the-covid-19-recovery-will-be-digital-a-plan-for-the-first-90-days</w:t>
      </w:r>
    </w:p>
    <w:p w14:paraId="11078AB0" w14:textId="3654B861" w:rsidR="004F4D0B" w:rsidRDefault="004F4D0B" w:rsidP="00F012A7">
      <w:pPr>
        <w:spacing w:after="0" w:line="480" w:lineRule="auto"/>
        <w:ind w:left="720" w:hanging="720"/>
        <w:rPr>
          <w:rFonts w:ascii="Times New Roman" w:hAnsi="Times New Roman" w:cs="Times New Roman"/>
          <w:color w:val="212121"/>
          <w:sz w:val="24"/>
          <w:szCs w:val="24"/>
          <w:shd w:val="clear" w:color="auto" w:fill="FFFFFF"/>
        </w:rPr>
      </w:pPr>
      <w:r w:rsidRPr="004F4D0B">
        <w:rPr>
          <w:rFonts w:ascii="Times New Roman" w:hAnsi="Times New Roman" w:cs="Times New Roman"/>
          <w:color w:val="212121"/>
          <w:sz w:val="24"/>
          <w:szCs w:val="24"/>
          <w:shd w:val="clear" w:color="auto" w:fill="FFFFFF"/>
        </w:rPr>
        <w:t xml:space="preserve">Bandura, A. (1977). Self-efficacy: Toward a unifying theory of behavioral change. </w:t>
      </w:r>
      <w:r w:rsidRPr="004F4D0B">
        <w:rPr>
          <w:rFonts w:ascii="Times New Roman" w:hAnsi="Times New Roman" w:cs="Times New Roman"/>
          <w:i/>
          <w:iCs/>
          <w:color w:val="212121"/>
          <w:sz w:val="24"/>
          <w:szCs w:val="24"/>
          <w:shd w:val="clear" w:color="auto" w:fill="FFFFFF"/>
        </w:rPr>
        <w:t>Psychological Review, 84</w:t>
      </w:r>
      <w:r w:rsidRPr="004F4D0B">
        <w:rPr>
          <w:rFonts w:ascii="Times New Roman" w:hAnsi="Times New Roman" w:cs="Times New Roman"/>
          <w:color w:val="212121"/>
          <w:sz w:val="24"/>
          <w:szCs w:val="24"/>
          <w:shd w:val="clear" w:color="auto" w:fill="FFFFFF"/>
        </w:rPr>
        <w:t>(2), 191–215</w:t>
      </w:r>
      <w:r>
        <w:rPr>
          <w:rFonts w:ascii="Times New Roman" w:hAnsi="Times New Roman" w:cs="Times New Roman"/>
          <w:color w:val="212121"/>
          <w:sz w:val="24"/>
          <w:szCs w:val="24"/>
          <w:shd w:val="clear" w:color="auto" w:fill="FFFFFF"/>
        </w:rPr>
        <w:t>.</w:t>
      </w:r>
      <w:r w:rsidR="00E67E8E">
        <w:rPr>
          <w:rFonts w:ascii="Times New Roman" w:hAnsi="Times New Roman" w:cs="Times New Roman"/>
          <w:color w:val="212121"/>
          <w:sz w:val="24"/>
          <w:szCs w:val="24"/>
          <w:shd w:val="clear" w:color="auto" w:fill="FFFFFF"/>
        </w:rPr>
        <w:t xml:space="preserve"> </w:t>
      </w:r>
      <w:r w:rsidR="00E67E8E" w:rsidRPr="00E67E8E">
        <w:rPr>
          <w:rFonts w:ascii="Times New Roman" w:hAnsi="Times New Roman" w:cs="Times New Roman"/>
          <w:color w:val="212121"/>
          <w:sz w:val="24"/>
          <w:szCs w:val="24"/>
          <w:shd w:val="clear" w:color="auto" w:fill="FFFFFF"/>
        </w:rPr>
        <w:t>https://doi.org/10.1037/0033-295X.84.2.191</w:t>
      </w:r>
    </w:p>
    <w:p w14:paraId="6C29F710" w14:textId="5CD982D6" w:rsidR="00084A5A" w:rsidRDefault="00084A5A" w:rsidP="00F012A7">
      <w:pPr>
        <w:spacing w:after="0" w:line="480" w:lineRule="auto"/>
        <w:ind w:left="720" w:hanging="720"/>
        <w:rPr>
          <w:rFonts w:ascii="Times New Roman" w:hAnsi="Times New Roman" w:cs="Times New Roman"/>
          <w:color w:val="212121"/>
          <w:sz w:val="24"/>
          <w:szCs w:val="24"/>
          <w:shd w:val="clear" w:color="auto" w:fill="FFFFFF"/>
        </w:rPr>
      </w:pPr>
      <w:r w:rsidRPr="00084A5A">
        <w:rPr>
          <w:rFonts w:ascii="Times New Roman" w:hAnsi="Times New Roman" w:cs="Times New Roman"/>
          <w:color w:val="212121"/>
          <w:sz w:val="24"/>
          <w:szCs w:val="24"/>
          <w:shd w:val="clear" w:color="auto" w:fill="FFFFFF"/>
        </w:rPr>
        <w:t xml:space="preserve">Bandura, A. (1986). </w:t>
      </w:r>
      <w:r w:rsidRPr="00084A5A">
        <w:rPr>
          <w:rFonts w:ascii="Times New Roman" w:hAnsi="Times New Roman" w:cs="Times New Roman"/>
          <w:i/>
          <w:iCs/>
          <w:color w:val="212121"/>
          <w:sz w:val="24"/>
          <w:szCs w:val="24"/>
          <w:shd w:val="clear" w:color="auto" w:fill="FFFFFF"/>
        </w:rPr>
        <w:t xml:space="preserve">Social foundations of thought &amp; action: A social cognitive theory. </w:t>
      </w:r>
      <w:r w:rsidRPr="00084A5A">
        <w:rPr>
          <w:rFonts w:ascii="Times New Roman" w:hAnsi="Times New Roman" w:cs="Times New Roman"/>
          <w:color w:val="212121"/>
          <w:sz w:val="24"/>
          <w:szCs w:val="24"/>
          <w:shd w:val="clear" w:color="auto" w:fill="FFFFFF"/>
        </w:rPr>
        <w:t>Englewood Cliffs, NJ: Prentice Hall.</w:t>
      </w:r>
    </w:p>
    <w:p w14:paraId="6FDF6BF7" w14:textId="4373B82C" w:rsidR="00201DAF" w:rsidRDefault="00201DAF" w:rsidP="0053247A">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Barberis, N.C. (2012). Thirty years of prospect theory in economics: A review and assessment. Working paper 18621. National Bureau of Economic Research. </w:t>
      </w:r>
      <w:r w:rsidRPr="00201DAF">
        <w:rPr>
          <w:rFonts w:ascii="Times New Roman" w:hAnsi="Times New Roman" w:cs="Times New Roman"/>
          <w:color w:val="212121"/>
          <w:sz w:val="24"/>
          <w:szCs w:val="24"/>
          <w:shd w:val="clear" w:color="auto" w:fill="FFFFFF"/>
        </w:rPr>
        <w:t>https://www.nber.org/system/files/working_papers/w18621/w18621.pdf</w:t>
      </w:r>
    </w:p>
    <w:p w14:paraId="6CF480C4" w14:textId="7FFEDFDF" w:rsidR="0053247A" w:rsidRDefault="0053247A" w:rsidP="0053247A">
      <w:pPr>
        <w:spacing w:after="0" w:line="480" w:lineRule="auto"/>
        <w:ind w:left="720" w:hanging="720"/>
        <w:rPr>
          <w:rFonts w:ascii="Times New Roman" w:hAnsi="Times New Roman" w:cs="Times New Roman"/>
          <w:color w:val="212121"/>
          <w:sz w:val="24"/>
          <w:szCs w:val="24"/>
          <w:shd w:val="clear" w:color="auto" w:fill="FFFFFF"/>
        </w:rPr>
      </w:pPr>
      <w:r w:rsidRPr="0053247A">
        <w:rPr>
          <w:rFonts w:ascii="Times New Roman" w:hAnsi="Times New Roman" w:cs="Times New Roman"/>
          <w:color w:val="212121"/>
          <w:sz w:val="24"/>
          <w:szCs w:val="24"/>
          <w:shd w:val="clear" w:color="auto" w:fill="FFFFFF"/>
        </w:rPr>
        <w:t xml:space="preserve">Baron, R.M., &amp; Kenny, D.A. (1986). The moderator-mediator variable distinction in social psychological research: Conceptual, strategic, and statistical considerations. </w:t>
      </w:r>
      <w:r w:rsidRPr="0053247A">
        <w:rPr>
          <w:rFonts w:ascii="Times New Roman" w:hAnsi="Times New Roman" w:cs="Times New Roman"/>
          <w:i/>
          <w:iCs/>
          <w:color w:val="212121"/>
          <w:sz w:val="24"/>
          <w:szCs w:val="24"/>
          <w:shd w:val="clear" w:color="auto" w:fill="FFFFFF"/>
        </w:rPr>
        <w:t>Journal of Personality and Social Psychology, 51</w:t>
      </w:r>
      <w:r w:rsidRPr="0053247A">
        <w:rPr>
          <w:rFonts w:ascii="Times New Roman" w:hAnsi="Times New Roman" w:cs="Times New Roman"/>
          <w:color w:val="212121"/>
          <w:sz w:val="24"/>
          <w:szCs w:val="24"/>
          <w:shd w:val="clear" w:color="auto" w:fill="FFFFFF"/>
        </w:rPr>
        <w:t xml:space="preserve">, 1173-1182.  </w:t>
      </w:r>
    </w:p>
    <w:p w14:paraId="591BDC58" w14:textId="77777777" w:rsidR="004815F9" w:rsidRDefault="00EB232D" w:rsidP="00F012A7">
      <w:pPr>
        <w:spacing w:after="0" w:line="480" w:lineRule="auto"/>
        <w:ind w:left="720" w:hanging="720"/>
        <w:rPr>
          <w:rFonts w:ascii="Times New Roman" w:hAnsi="Times New Roman" w:cs="Times New Roman"/>
          <w:color w:val="212121"/>
          <w:sz w:val="24"/>
          <w:szCs w:val="24"/>
          <w:shd w:val="clear" w:color="auto" w:fill="FFFFFF"/>
        </w:rPr>
      </w:pPr>
      <w:r w:rsidRPr="00EB232D">
        <w:rPr>
          <w:rFonts w:ascii="Times New Roman" w:hAnsi="Times New Roman" w:cs="Times New Roman"/>
          <w:color w:val="212121"/>
          <w:sz w:val="24"/>
          <w:szCs w:val="24"/>
          <w:shd w:val="clear" w:color="auto" w:fill="FFFFFF"/>
        </w:rPr>
        <w:t xml:space="preserve">Barrett, B. J., &amp; Levin, D. S. (2014). What’s love got to do with it? A qualitative grounded theory content analysis of romance narratives in the PG era of World Wrestling Entertainment (WWE) programming. </w:t>
      </w:r>
      <w:r w:rsidRPr="00EB232D">
        <w:rPr>
          <w:rFonts w:ascii="Times New Roman" w:hAnsi="Times New Roman" w:cs="Times New Roman"/>
          <w:i/>
          <w:iCs/>
          <w:color w:val="212121"/>
          <w:sz w:val="24"/>
          <w:szCs w:val="24"/>
          <w:shd w:val="clear" w:color="auto" w:fill="FFFFFF"/>
        </w:rPr>
        <w:t>Sexuality &amp; Culture, 18</w:t>
      </w:r>
      <w:r w:rsidRPr="00EB232D">
        <w:rPr>
          <w:rFonts w:ascii="Times New Roman" w:hAnsi="Times New Roman" w:cs="Times New Roman"/>
          <w:color w:val="212121"/>
          <w:sz w:val="24"/>
          <w:szCs w:val="24"/>
          <w:shd w:val="clear" w:color="auto" w:fill="FFFFFF"/>
        </w:rPr>
        <w:t xml:space="preserve">(3), 560–591. </w:t>
      </w:r>
    </w:p>
    <w:p w14:paraId="6ECD4F48" w14:textId="5208B88C" w:rsidR="00C05BE5" w:rsidRDefault="00C05BE5" w:rsidP="00C05BE5">
      <w:pPr>
        <w:spacing w:after="0" w:line="480" w:lineRule="auto"/>
        <w:ind w:left="720" w:hanging="720"/>
        <w:rPr>
          <w:rFonts w:ascii="Times New Roman" w:hAnsi="Times New Roman" w:cs="Times New Roman"/>
          <w:color w:val="212121"/>
          <w:sz w:val="24"/>
          <w:szCs w:val="24"/>
          <w:shd w:val="clear" w:color="auto" w:fill="FFFFFF"/>
        </w:rPr>
      </w:pPr>
      <w:r w:rsidRPr="00C05BE5">
        <w:rPr>
          <w:rFonts w:ascii="Times New Roman" w:hAnsi="Times New Roman" w:cs="Times New Roman"/>
          <w:color w:val="212121"/>
          <w:sz w:val="24"/>
          <w:szCs w:val="24"/>
          <w:shd w:val="clear" w:color="auto" w:fill="FFFFFF"/>
        </w:rPr>
        <w:t xml:space="preserve">Basil, M.D., Brown, W.J., &amp; Bocarnea, M.C. (2002). Differences in univariate values versus multivariate relationships: Findings from a study of Diana, Princess of Wales. </w:t>
      </w:r>
      <w:r w:rsidRPr="00C05BE5">
        <w:rPr>
          <w:rFonts w:ascii="Times New Roman" w:hAnsi="Times New Roman" w:cs="Times New Roman"/>
          <w:i/>
          <w:iCs/>
          <w:color w:val="212121"/>
          <w:sz w:val="24"/>
          <w:szCs w:val="24"/>
          <w:shd w:val="clear" w:color="auto" w:fill="FFFFFF"/>
        </w:rPr>
        <w:t>Human Communication Research, 28</w:t>
      </w:r>
      <w:r w:rsidRPr="00C05BE5">
        <w:rPr>
          <w:rFonts w:ascii="Times New Roman" w:hAnsi="Times New Roman" w:cs="Times New Roman"/>
          <w:color w:val="212121"/>
          <w:sz w:val="24"/>
          <w:szCs w:val="24"/>
          <w:shd w:val="clear" w:color="auto" w:fill="FFFFFF"/>
        </w:rPr>
        <w:t>(4), 501-514.  https://doi.org/10.1111/j.1468-2958.2002.tb00820.x</w:t>
      </w:r>
    </w:p>
    <w:p w14:paraId="29C8B4AB" w14:textId="7AB0E1A4" w:rsidR="003B0C6D" w:rsidRDefault="0053473E" w:rsidP="00C05BE5">
      <w:pPr>
        <w:spacing w:after="0" w:line="480" w:lineRule="auto"/>
        <w:ind w:left="720" w:hanging="720"/>
        <w:rPr>
          <w:rFonts w:ascii="Times New Roman" w:hAnsi="Times New Roman" w:cs="Times New Roman"/>
          <w:color w:val="212121"/>
          <w:sz w:val="24"/>
          <w:szCs w:val="24"/>
          <w:shd w:val="clear" w:color="auto" w:fill="FFFFFF"/>
        </w:rPr>
      </w:pPr>
      <w:r w:rsidRPr="0053473E">
        <w:rPr>
          <w:rFonts w:ascii="Times New Roman" w:hAnsi="Times New Roman" w:cs="Times New Roman"/>
          <w:color w:val="212121"/>
          <w:sz w:val="24"/>
          <w:szCs w:val="24"/>
          <w:shd w:val="clear" w:color="auto" w:fill="FFFFFF"/>
        </w:rPr>
        <w:t xml:space="preserve">Biddle, L., Derges, J., Goldsmith, C., Donovan, J. L., &amp; Gunnell, D. (2018). Using the internet for suicide-related purposes: Contrasting findings from young people in the community </w:t>
      </w:r>
      <w:r w:rsidRPr="0053473E">
        <w:rPr>
          <w:rFonts w:ascii="Times New Roman" w:hAnsi="Times New Roman" w:cs="Times New Roman"/>
          <w:color w:val="212121"/>
          <w:sz w:val="24"/>
          <w:szCs w:val="24"/>
          <w:shd w:val="clear" w:color="auto" w:fill="FFFFFF"/>
        </w:rPr>
        <w:lastRenderedPageBreak/>
        <w:t xml:space="preserve">and self-harm patients admitted to hospital. </w:t>
      </w:r>
      <w:r w:rsidRPr="00F015C2">
        <w:rPr>
          <w:rFonts w:ascii="Times New Roman" w:hAnsi="Times New Roman" w:cs="Times New Roman"/>
          <w:i/>
          <w:color w:val="212121"/>
          <w:sz w:val="24"/>
          <w:szCs w:val="24"/>
          <w:shd w:val="clear" w:color="auto" w:fill="FFFFFF"/>
        </w:rPr>
        <w:t>PLoS one, 13</w:t>
      </w:r>
      <w:r w:rsidRPr="0053473E">
        <w:rPr>
          <w:rFonts w:ascii="Times New Roman" w:hAnsi="Times New Roman" w:cs="Times New Roman"/>
          <w:color w:val="212121"/>
          <w:sz w:val="24"/>
          <w:szCs w:val="24"/>
          <w:shd w:val="clear" w:color="auto" w:fill="FFFFFF"/>
        </w:rPr>
        <w:t>(5), e0197712.</w:t>
      </w:r>
      <w:r>
        <w:rPr>
          <w:rFonts w:ascii="Times New Roman" w:hAnsi="Times New Roman" w:cs="Times New Roman"/>
          <w:color w:val="212121"/>
          <w:sz w:val="24"/>
          <w:szCs w:val="24"/>
          <w:shd w:val="clear" w:color="auto" w:fill="FFFFFF"/>
        </w:rPr>
        <w:t xml:space="preserve"> </w:t>
      </w:r>
      <w:r w:rsidR="003B0C6D" w:rsidRPr="003B0C6D">
        <w:rPr>
          <w:rFonts w:ascii="Times New Roman" w:hAnsi="Times New Roman" w:cs="Times New Roman"/>
          <w:color w:val="212121"/>
          <w:sz w:val="24"/>
          <w:szCs w:val="24"/>
          <w:shd w:val="clear" w:color="auto" w:fill="FFFFFF"/>
        </w:rPr>
        <w:t>https://doi.org/10.1371/journal.pone.0197712</w:t>
      </w:r>
    </w:p>
    <w:p w14:paraId="7D3A1ED1" w14:textId="6465A06F" w:rsidR="00082CCD" w:rsidRDefault="00082CCD" w:rsidP="0032763A">
      <w:pPr>
        <w:spacing w:after="0" w:line="480" w:lineRule="auto"/>
        <w:ind w:left="720" w:hanging="720"/>
        <w:rPr>
          <w:rFonts w:ascii="Times New Roman" w:hAnsi="Times New Roman" w:cs="Times New Roman"/>
          <w:color w:val="212121"/>
          <w:sz w:val="24"/>
          <w:szCs w:val="24"/>
          <w:shd w:val="clear" w:color="auto" w:fill="FFFFFF"/>
        </w:rPr>
      </w:pPr>
      <w:r w:rsidRPr="00082CCD">
        <w:rPr>
          <w:rFonts w:ascii="Times New Roman" w:hAnsi="Times New Roman" w:cs="Times New Roman"/>
          <w:color w:val="212121"/>
          <w:sz w:val="24"/>
          <w:szCs w:val="24"/>
          <w:shd w:val="clear" w:color="auto" w:fill="FFFFFF"/>
        </w:rPr>
        <w:t xml:space="preserve">Bigsby, E., Cappella, J. N., &amp; Seitz, H. H. (2013). Efficiently and effectively evaluating public service announcements: Additional evidence for the utility of perceived effectiveness. </w:t>
      </w:r>
      <w:r w:rsidRPr="00082CCD">
        <w:rPr>
          <w:rFonts w:ascii="Times New Roman" w:hAnsi="Times New Roman" w:cs="Times New Roman"/>
          <w:i/>
          <w:iCs/>
          <w:color w:val="212121"/>
          <w:sz w:val="24"/>
          <w:szCs w:val="24"/>
          <w:shd w:val="clear" w:color="auto" w:fill="FFFFFF"/>
        </w:rPr>
        <w:t>Communication Monographs, 80</w:t>
      </w:r>
      <w:r w:rsidRPr="00082CCD">
        <w:rPr>
          <w:rFonts w:ascii="Times New Roman" w:hAnsi="Times New Roman" w:cs="Times New Roman"/>
          <w:color w:val="212121"/>
          <w:sz w:val="24"/>
          <w:szCs w:val="24"/>
          <w:shd w:val="clear" w:color="auto" w:fill="FFFFFF"/>
        </w:rPr>
        <w:t>(1), 1–23. doi:10.1080/03637751.2012.739706</w:t>
      </w:r>
    </w:p>
    <w:p w14:paraId="49955FDD" w14:textId="24CA3AAF" w:rsidR="0032763A" w:rsidRDefault="0032763A" w:rsidP="0032763A">
      <w:pPr>
        <w:spacing w:after="0" w:line="480" w:lineRule="auto"/>
        <w:ind w:left="720" w:hanging="720"/>
        <w:rPr>
          <w:rFonts w:ascii="Times New Roman" w:hAnsi="Times New Roman" w:cs="Times New Roman"/>
          <w:color w:val="212121"/>
          <w:sz w:val="24"/>
          <w:szCs w:val="24"/>
          <w:shd w:val="clear" w:color="auto" w:fill="FFFFFF"/>
        </w:rPr>
      </w:pPr>
      <w:r w:rsidRPr="0032763A">
        <w:rPr>
          <w:rFonts w:ascii="Times New Roman" w:hAnsi="Times New Roman" w:cs="Times New Roman"/>
          <w:color w:val="212121"/>
          <w:sz w:val="24"/>
          <w:szCs w:val="24"/>
          <w:shd w:val="clear" w:color="auto" w:fill="FFFFFF"/>
        </w:rPr>
        <w:t xml:space="preserve">Bradac, J.J. (1986). Threats to generalization in the use of elicited, purloined, and contrived messages in human communication research. </w:t>
      </w:r>
      <w:r w:rsidRPr="0032763A">
        <w:rPr>
          <w:rFonts w:ascii="Times New Roman" w:hAnsi="Times New Roman" w:cs="Times New Roman"/>
          <w:i/>
          <w:iCs/>
          <w:color w:val="212121"/>
          <w:sz w:val="24"/>
          <w:szCs w:val="24"/>
          <w:shd w:val="clear" w:color="auto" w:fill="FFFFFF"/>
        </w:rPr>
        <w:t>Communication Quarterly, 34</w:t>
      </w:r>
      <w:r w:rsidRPr="0032763A">
        <w:rPr>
          <w:rFonts w:ascii="Times New Roman" w:hAnsi="Times New Roman" w:cs="Times New Roman"/>
          <w:color w:val="212121"/>
          <w:sz w:val="24"/>
          <w:szCs w:val="24"/>
          <w:shd w:val="clear" w:color="auto" w:fill="FFFFFF"/>
        </w:rPr>
        <w:t xml:space="preserve">(1), 55-65.  </w:t>
      </w:r>
    </w:p>
    <w:p w14:paraId="34DAE5C6" w14:textId="6D900825" w:rsidR="00EB232D" w:rsidRDefault="004815F9" w:rsidP="00F012A7">
      <w:pPr>
        <w:spacing w:after="0" w:line="480" w:lineRule="auto"/>
        <w:ind w:left="720" w:hanging="720"/>
        <w:rPr>
          <w:rFonts w:ascii="Times New Roman" w:hAnsi="Times New Roman" w:cs="Times New Roman"/>
          <w:color w:val="212121"/>
          <w:sz w:val="24"/>
          <w:szCs w:val="24"/>
          <w:shd w:val="clear" w:color="auto" w:fill="FFFFFF"/>
        </w:rPr>
      </w:pPr>
      <w:r w:rsidRPr="004815F9">
        <w:rPr>
          <w:rFonts w:ascii="Times New Roman" w:hAnsi="Times New Roman" w:cs="Times New Roman"/>
          <w:color w:val="212121"/>
          <w:sz w:val="24"/>
          <w:szCs w:val="24"/>
          <w:shd w:val="clear" w:color="auto" w:fill="FFFFFF"/>
        </w:rPr>
        <w:t xml:space="preserve">Brown, S. L., &amp; Richardson, M. (2012). The effect of distressing imagery on attention to and persuasiveness of an antialcohol message: A gaze-tracking approach. </w:t>
      </w:r>
      <w:r w:rsidRPr="004815F9">
        <w:rPr>
          <w:rFonts w:ascii="Times New Roman" w:hAnsi="Times New Roman" w:cs="Times New Roman"/>
          <w:i/>
          <w:iCs/>
          <w:color w:val="212121"/>
          <w:sz w:val="24"/>
          <w:szCs w:val="24"/>
          <w:shd w:val="clear" w:color="auto" w:fill="FFFFFF"/>
        </w:rPr>
        <w:t>Health Education &amp; Behavior, 39</w:t>
      </w:r>
      <w:r w:rsidRPr="004815F9">
        <w:rPr>
          <w:rFonts w:ascii="Times New Roman" w:hAnsi="Times New Roman" w:cs="Times New Roman"/>
          <w:color w:val="212121"/>
          <w:sz w:val="24"/>
          <w:szCs w:val="24"/>
          <w:shd w:val="clear" w:color="auto" w:fill="FFFFFF"/>
        </w:rPr>
        <w:t>(1), 8-17.</w:t>
      </w:r>
      <w:r>
        <w:rPr>
          <w:rFonts w:ascii="Times New Roman" w:hAnsi="Times New Roman" w:cs="Times New Roman"/>
          <w:color w:val="212121"/>
          <w:sz w:val="24"/>
          <w:szCs w:val="24"/>
          <w:shd w:val="clear" w:color="auto" w:fill="FFFFFF"/>
        </w:rPr>
        <w:t xml:space="preserve"> </w:t>
      </w:r>
      <w:r w:rsidR="00EB232D" w:rsidRPr="00EB232D">
        <w:rPr>
          <w:rFonts w:ascii="Times New Roman" w:hAnsi="Times New Roman" w:cs="Times New Roman"/>
          <w:color w:val="212121"/>
          <w:sz w:val="24"/>
          <w:szCs w:val="24"/>
          <w:shd w:val="clear" w:color="auto" w:fill="FFFFFF"/>
        </w:rPr>
        <w:t>https://doi.org/10.1007/s12119-013-9211-4</w:t>
      </w:r>
    </w:p>
    <w:p w14:paraId="605FBDE0" w14:textId="60D69CB6" w:rsidR="00420AC4" w:rsidRDefault="00420AC4" w:rsidP="00F012A7">
      <w:pPr>
        <w:spacing w:after="0" w:line="480" w:lineRule="auto"/>
        <w:ind w:left="720" w:hanging="720"/>
        <w:rPr>
          <w:rFonts w:ascii="Times New Roman" w:hAnsi="Times New Roman" w:cs="Times New Roman"/>
          <w:color w:val="212121"/>
          <w:sz w:val="24"/>
          <w:szCs w:val="24"/>
          <w:shd w:val="clear" w:color="auto" w:fill="FFFFFF"/>
        </w:rPr>
      </w:pPr>
      <w:r w:rsidRPr="00420AC4">
        <w:rPr>
          <w:rFonts w:ascii="Times New Roman" w:hAnsi="Times New Roman" w:cs="Times New Roman"/>
          <w:color w:val="212121"/>
          <w:sz w:val="24"/>
          <w:szCs w:val="24"/>
          <w:shd w:val="clear" w:color="auto" w:fill="FFFFFF"/>
        </w:rPr>
        <w:t xml:space="preserve">Bode, L., &amp; Vraga, E. K. (2018). See something, say something: Correction of global health misinformation on social media. </w:t>
      </w:r>
      <w:r w:rsidRPr="00420AC4">
        <w:rPr>
          <w:rFonts w:ascii="Times New Roman" w:hAnsi="Times New Roman" w:cs="Times New Roman"/>
          <w:i/>
          <w:iCs/>
          <w:color w:val="212121"/>
          <w:sz w:val="24"/>
          <w:szCs w:val="24"/>
          <w:shd w:val="clear" w:color="auto" w:fill="FFFFFF"/>
        </w:rPr>
        <w:t>Health Communication, 33</w:t>
      </w:r>
      <w:r w:rsidRPr="00420AC4">
        <w:rPr>
          <w:rFonts w:ascii="Times New Roman" w:hAnsi="Times New Roman" w:cs="Times New Roman"/>
          <w:color w:val="212121"/>
          <w:sz w:val="24"/>
          <w:szCs w:val="24"/>
          <w:shd w:val="clear" w:color="auto" w:fill="FFFFFF"/>
        </w:rPr>
        <w:t>(9), 1131-1140.</w:t>
      </w:r>
      <w:r w:rsidR="00E67E8E">
        <w:rPr>
          <w:rFonts w:ascii="Times New Roman" w:hAnsi="Times New Roman" w:cs="Times New Roman"/>
          <w:color w:val="212121"/>
          <w:sz w:val="24"/>
          <w:szCs w:val="24"/>
          <w:shd w:val="clear" w:color="auto" w:fill="FFFFFF"/>
        </w:rPr>
        <w:t xml:space="preserve"> </w:t>
      </w:r>
      <w:r w:rsidR="00E67E8E" w:rsidRPr="00E67E8E">
        <w:rPr>
          <w:rFonts w:ascii="Times New Roman" w:hAnsi="Times New Roman" w:cs="Times New Roman"/>
          <w:color w:val="212121"/>
          <w:sz w:val="24"/>
          <w:szCs w:val="24"/>
          <w:shd w:val="clear" w:color="auto" w:fill="FFFFFF"/>
        </w:rPr>
        <w:t>https://doi.org/10.1080/10410236.2017.1331312</w:t>
      </w:r>
    </w:p>
    <w:p w14:paraId="3245CE96" w14:textId="5CEF0D55" w:rsidR="00DA7DFB" w:rsidRDefault="00DA7DFB" w:rsidP="00F012A7">
      <w:pPr>
        <w:spacing w:after="0" w:line="480" w:lineRule="auto"/>
        <w:ind w:left="720" w:hanging="720"/>
        <w:rPr>
          <w:rFonts w:ascii="Times New Roman" w:hAnsi="Times New Roman" w:cs="Times New Roman"/>
          <w:color w:val="212121"/>
          <w:sz w:val="24"/>
          <w:szCs w:val="24"/>
          <w:shd w:val="clear" w:color="auto" w:fill="FFFFFF"/>
        </w:rPr>
      </w:pPr>
      <w:r w:rsidRPr="00DA7DFB">
        <w:rPr>
          <w:rFonts w:ascii="Times New Roman" w:hAnsi="Times New Roman" w:cs="Times New Roman"/>
          <w:color w:val="212121"/>
          <w:sz w:val="24"/>
          <w:szCs w:val="24"/>
          <w:shd w:val="clear" w:color="auto" w:fill="FFFFFF"/>
        </w:rPr>
        <w:t xml:space="preserve">Borah, P., &amp; Xiao, X. (2018). The importance of ‘likes’: The interplay of message framing, source, and social endorsement on credibility perceptions of health information on Facebook. </w:t>
      </w:r>
      <w:r w:rsidRPr="00DA7DFB">
        <w:rPr>
          <w:rFonts w:ascii="Times New Roman" w:hAnsi="Times New Roman" w:cs="Times New Roman"/>
          <w:i/>
          <w:iCs/>
          <w:color w:val="212121"/>
          <w:sz w:val="24"/>
          <w:szCs w:val="24"/>
          <w:shd w:val="clear" w:color="auto" w:fill="FFFFFF"/>
        </w:rPr>
        <w:t>Journal of health communication, 23</w:t>
      </w:r>
      <w:r w:rsidRPr="00DA7DFB">
        <w:rPr>
          <w:rFonts w:ascii="Times New Roman" w:hAnsi="Times New Roman" w:cs="Times New Roman"/>
          <w:color w:val="212121"/>
          <w:sz w:val="24"/>
          <w:szCs w:val="24"/>
          <w:shd w:val="clear" w:color="auto" w:fill="FFFFFF"/>
        </w:rPr>
        <w:t>(4), 399-411.</w:t>
      </w:r>
      <w:r w:rsidR="00E67E8E">
        <w:rPr>
          <w:rFonts w:ascii="Times New Roman" w:hAnsi="Times New Roman" w:cs="Times New Roman"/>
          <w:color w:val="212121"/>
          <w:sz w:val="24"/>
          <w:szCs w:val="24"/>
          <w:shd w:val="clear" w:color="auto" w:fill="FFFFFF"/>
        </w:rPr>
        <w:t xml:space="preserve"> </w:t>
      </w:r>
      <w:r w:rsidR="00E67E8E" w:rsidRPr="00E67E8E">
        <w:rPr>
          <w:rFonts w:ascii="Times New Roman" w:hAnsi="Times New Roman" w:cs="Times New Roman"/>
          <w:color w:val="212121"/>
          <w:sz w:val="24"/>
          <w:szCs w:val="24"/>
          <w:shd w:val="clear" w:color="auto" w:fill="FFFFFF"/>
        </w:rPr>
        <w:t>https://doi.org/10.1080/10810730.2018.1455770</w:t>
      </w:r>
    </w:p>
    <w:p w14:paraId="5E872C5D" w14:textId="4E18E557" w:rsidR="00AA0634" w:rsidRDefault="00AA0634" w:rsidP="00F012A7">
      <w:pPr>
        <w:spacing w:after="0" w:line="480" w:lineRule="auto"/>
        <w:ind w:left="720" w:hanging="720"/>
        <w:rPr>
          <w:rFonts w:ascii="Times New Roman" w:hAnsi="Times New Roman" w:cs="Times New Roman"/>
          <w:color w:val="212121"/>
          <w:sz w:val="24"/>
          <w:szCs w:val="24"/>
          <w:shd w:val="clear" w:color="auto" w:fill="FFFFFF"/>
        </w:rPr>
      </w:pPr>
      <w:r w:rsidRPr="00AA0634">
        <w:rPr>
          <w:rFonts w:ascii="Times New Roman" w:hAnsi="Times New Roman" w:cs="Times New Roman"/>
          <w:color w:val="212121"/>
          <w:sz w:val="24"/>
          <w:szCs w:val="24"/>
          <w:shd w:val="clear" w:color="auto" w:fill="FFFFFF"/>
        </w:rPr>
        <w:t xml:space="preserve">Burnette, C., Ramchand, R., &amp; Ayer, L. (2015). Gatekeeper training for suicide prevention: A theoretical model and review of the empirical literature. </w:t>
      </w:r>
      <w:r w:rsidRPr="00AA0634">
        <w:rPr>
          <w:rFonts w:ascii="Times New Roman" w:hAnsi="Times New Roman" w:cs="Times New Roman"/>
          <w:i/>
          <w:iCs/>
          <w:color w:val="212121"/>
          <w:sz w:val="24"/>
          <w:szCs w:val="24"/>
          <w:shd w:val="clear" w:color="auto" w:fill="FFFFFF"/>
        </w:rPr>
        <w:t>Rand health quarterly, 5</w:t>
      </w:r>
      <w:r w:rsidRPr="00AA0634">
        <w:rPr>
          <w:rFonts w:ascii="Times New Roman" w:hAnsi="Times New Roman" w:cs="Times New Roman"/>
          <w:color w:val="212121"/>
          <w:sz w:val="24"/>
          <w:szCs w:val="24"/>
          <w:shd w:val="clear" w:color="auto" w:fill="FFFFFF"/>
        </w:rPr>
        <w:t>(1).</w:t>
      </w:r>
      <w:r w:rsidR="00B455C5" w:rsidRPr="00B455C5">
        <w:t xml:space="preserve"> </w:t>
      </w:r>
      <w:r w:rsidR="00B455C5" w:rsidRPr="00B455C5">
        <w:rPr>
          <w:rFonts w:ascii="Times New Roman" w:hAnsi="Times New Roman" w:cs="Times New Roman"/>
          <w:color w:val="212121"/>
          <w:sz w:val="24"/>
          <w:szCs w:val="24"/>
          <w:shd w:val="clear" w:color="auto" w:fill="FFFFFF"/>
        </w:rPr>
        <w:t>https://www-jstor-org.libproxy.uco.edu/stable/10.7249/j.ctt13x1ftq</w:t>
      </w:r>
      <w:r w:rsidR="00B455C5">
        <w:rPr>
          <w:rFonts w:ascii="Times New Roman" w:hAnsi="Times New Roman" w:cs="Times New Roman"/>
          <w:color w:val="212121"/>
          <w:sz w:val="24"/>
          <w:szCs w:val="24"/>
          <w:shd w:val="clear" w:color="auto" w:fill="FFFFFF"/>
        </w:rPr>
        <w:t xml:space="preserve"> </w:t>
      </w:r>
    </w:p>
    <w:p w14:paraId="6F80246F" w14:textId="33A510ED" w:rsidR="00A26552" w:rsidRDefault="00A26552" w:rsidP="00F012A7">
      <w:pPr>
        <w:spacing w:after="0" w:line="480" w:lineRule="auto"/>
        <w:ind w:left="720" w:hanging="720"/>
        <w:rPr>
          <w:rFonts w:ascii="Times New Roman" w:hAnsi="Times New Roman" w:cs="Times New Roman"/>
          <w:color w:val="212121"/>
          <w:sz w:val="24"/>
          <w:szCs w:val="24"/>
          <w:shd w:val="clear" w:color="auto" w:fill="FFFFFF"/>
        </w:rPr>
      </w:pPr>
      <w:r w:rsidRPr="00A26552">
        <w:rPr>
          <w:rFonts w:ascii="Times New Roman" w:hAnsi="Times New Roman" w:cs="Times New Roman"/>
          <w:color w:val="212121"/>
          <w:sz w:val="24"/>
          <w:szCs w:val="24"/>
          <w:shd w:val="clear" w:color="auto" w:fill="FFFFFF"/>
        </w:rPr>
        <w:t>Buller, D.B., Burgoon, M., Hall, J.R., Levine, N., &amp; Taylor, A.M. (2000). Long-term effects of language intensity in preventive messages on planned family solar protection.</w:t>
      </w:r>
      <w:r w:rsidRPr="00A26552">
        <w:rPr>
          <w:rFonts w:ascii="Times New Roman" w:hAnsi="Times New Roman" w:cs="Times New Roman"/>
          <w:i/>
          <w:iCs/>
          <w:color w:val="212121"/>
          <w:sz w:val="24"/>
          <w:szCs w:val="24"/>
          <w:shd w:val="clear" w:color="auto" w:fill="FFFFFF"/>
        </w:rPr>
        <w:t> Health Communication 12</w:t>
      </w:r>
      <w:r w:rsidRPr="00A26552">
        <w:rPr>
          <w:rFonts w:ascii="Times New Roman" w:hAnsi="Times New Roman" w:cs="Times New Roman"/>
          <w:color w:val="212121"/>
          <w:sz w:val="24"/>
          <w:szCs w:val="24"/>
          <w:shd w:val="clear" w:color="auto" w:fill="FFFFFF"/>
        </w:rPr>
        <w:t>(3), 261-275. https://doi.org/10.1006/pmed.1999.0600 </w:t>
      </w:r>
    </w:p>
    <w:p w14:paraId="1F9F1C19" w14:textId="43500297" w:rsidR="00887E9E" w:rsidRDefault="00887E9E" w:rsidP="00F012A7">
      <w:pPr>
        <w:spacing w:after="0" w:line="480" w:lineRule="auto"/>
        <w:ind w:left="720" w:hanging="720"/>
        <w:rPr>
          <w:rFonts w:ascii="Times New Roman" w:hAnsi="Times New Roman" w:cs="Times New Roman"/>
          <w:color w:val="212121"/>
          <w:sz w:val="24"/>
          <w:szCs w:val="24"/>
          <w:shd w:val="clear" w:color="auto" w:fill="FFFFFF"/>
        </w:rPr>
      </w:pPr>
      <w:r w:rsidRPr="00887E9E">
        <w:rPr>
          <w:rFonts w:ascii="Times New Roman" w:hAnsi="Times New Roman" w:cs="Times New Roman"/>
          <w:color w:val="212121"/>
          <w:sz w:val="24"/>
          <w:szCs w:val="24"/>
          <w:shd w:val="clear" w:color="auto" w:fill="FFFFFF"/>
        </w:rPr>
        <w:lastRenderedPageBreak/>
        <w:t xml:space="preserve">Bryant, A. (2021). Continual permutations of misunderstanding: The curious incidents of the grounded theory method. </w:t>
      </w:r>
      <w:r w:rsidRPr="00887E9E">
        <w:rPr>
          <w:rFonts w:ascii="Times New Roman" w:hAnsi="Times New Roman" w:cs="Times New Roman"/>
          <w:i/>
          <w:iCs/>
          <w:color w:val="212121"/>
          <w:sz w:val="24"/>
          <w:szCs w:val="24"/>
          <w:shd w:val="clear" w:color="auto" w:fill="FFFFFF"/>
        </w:rPr>
        <w:t>Qualitative Inquiry, 27</w:t>
      </w:r>
      <w:r w:rsidRPr="00887E9E">
        <w:rPr>
          <w:rFonts w:ascii="Times New Roman" w:hAnsi="Times New Roman" w:cs="Times New Roman"/>
          <w:color w:val="212121"/>
          <w:sz w:val="24"/>
          <w:szCs w:val="24"/>
          <w:shd w:val="clear" w:color="auto" w:fill="FFFFFF"/>
        </w:rPr>
        <w:t>(3-4), 397–411. https://doi.org/10.1177/1077800420920663</w:t>
      </w:r>
    </w:p>
    <w:p w14:paraId="39FC4D36" w14:textId="427863F2" w:rsidR="000416A9" w:rsidRDefault="000416A9" w:rsidP="00F012A7">
      <w:pPr>
        <w:spacing w:after="0" w:line="480" w:lineRule="auto"/>
        <w:ind w:left="720" w:hanging="720"/>
        <w:rPr>
          <w:rFonts w:ascii="Times New Roman" w:hAnsi="Times New Roman" w:cs="Times New Roman"/>
          <w:color w:val="212121"/>
          <w:sz w:val="24"/>
          <w:szCs w:val="24"/>
          <w:shd w:val="clear" w:color="auto" w:fill="FFFFFF"/>
        </w:rPr>
      </w:pPr>
      <w:r w:rsidRPr="000416A9">
        <w:rPr>
          <w:rFonts w:ascii="Times New Roman" w:hAnsi="Times New Roman" w:cs="Times New Roman"/>
          <w:color w:val="212121"/>
          <w:sz w:val="24"/>
          <w:szCs w:val="24"/>
          <w:shd w:val="clear" w:color="auto" w:fill="FFFFFF"/>
        </w:rPr>
        <w:t xml:space="preserve">Carlyle, K. E., Guidry, J. P., Williams, K., Tabaac, A., &amp; Perrin, P. B. (2018). Suicide conversations on Instagram: </w:t>
      </w:r>
      <w:r w:rsidR="00633739">
        <w:rPr>
          <w:rFonts w:ascii="Times New Roman" w:hAnsi="Times New Roman" w:cs="Times New Roman"/>
          <w:color w:val="212121"/>
          <w:sz w:val="24"/>
          <w:szCs w:val="24"/>
          <w:shd w:val="clear" w:color="auto" w:fill="FFFFFF"/>
        </w:rPr>
        <w:t>C</w:t>
      </w:r>
      <w:r w:rsidRPr="000416A9">
        <w:rPr>
          <w:rFonts w:ascii="Times New Roman" w:hAnsi="Times New Roman" w:cs="Times New Roman"/>
          <w:color w:val="212121"/>
          <w:sz w:val="24"/>
          <w:szCs w:val="24"/>
          <w:shd w:val="clear" w:color="auto" w:fill="FFFFFF"/>
        </w:rPr>
        <w:t xml:space="preserve">ontagion or caring?. </w:t>
      </w:r>
      <w:r w:rsidRPr="000416A9">
        <w:rPr>
          <w:rFonts w:ascii="Times New Roman" w:hAnsi="Times New Roman" w:cs="Times New Roman"/>
          <w:i/>
          <w:iCs/>
          <w:color w:val="212121"/>
          <w:sz w:val="24"/>
          <w:szCs w:val="24"/>
          <w:shd w:val="clear" w:color="auto" w:fill="FFFFFF"/>
        </w:rPr>
        <w:t>Journal of Communication in Healthcare, 11</w:t>
      </w:r>
      <w:r w:rsidRPr="000416A9">
        <w:rPr>
          <w:rFonts w:ascii="Times New Roman" w:hAnsi="Times New Roman" w:cs="Times New Roman"/>
          <w:color w:val="212121"/>
          <w:sz w:val="24"/>
          <w:szCs w:val="24"/>
          <w:shd w:val="clear" w:color="auto" w:fill="FFFFFF"/>
        </w:rPr>
        <w:t>(1), 12-18.</w:t>
      </w:r>
      <w:r w:rsidR="00C95C0D">
        <w:rPr>
          <w:rFonts w:ascii="Times New Roman" w:hAnsi="Times New Roman" w:cs="Times New Roman"/>
          <w:color w:val="212121"/>
          <w:sz w:val="24"/>
          <w:szCs w:val="24"/>
          <w:shd w:val="clear" w:color="auto" w:fill="FFFFFF"/>
        </w:rPr>
        <w:t xml:space="preserve"> https://doi.org/</w:t>
      </w:r>
      <w:r w:rsidR="00C95C0D" w:rsidRPr="00C95C0D">
        <w:rPr>
          <w:rFonts w:ascii="Times New Roman" w:hAnsi="Times New Roman" w:cs="Times New Roman"/>
          <w:color w:val="212121"/>
          <w:sz w:val="24"/>
          <w:szCs w:val="24"/>
          <w:shd w:val="clear" w:color="auto" w:fill="FFFFFF"/>
        </w:rPr>
        <w:t>10.1080/17538068.2018.1436500</w:t>
      </w:r>
    </w:p>
    <w:p w14:paraId="3E38BFCB" w14:textId="7C311081" w:rsidR="00341D70" w:rsidRDefault="00EA5053" w:rsidP="00F012A7">
      <w:pPr>
        <w:spacing w:after="0" w:line="480" w:lineRule="auto"/>
        <w:ind w:left="720" w:hanging="720"/>
        <w:rPr>
          <w:rFonts w:ascii="Times New Roman" w:hAnsi="Times New Roman" w:cs="Times New Roman"/>
          <w:color w:val="212121"/>
          <w:sz w:val="24"/>
          <w:szCs w:val="24"/>
          <w:shd w:val="clear" w:color="auto" w:fill="FFFFFF"/>
        </w:rPr>
      </w:pPr>
      <w:r w:rsidRPr="00EA5053">
        <w:rPr>
          <w:rFonts w:ascii="Times New Roman" w:hAnsi="Times New Roman" w:cs="Times New Roman"/>
          <w:color w:val="212121"/>
          <w:sz w:val="24"/>
          <w:szCs w:val="24"/>
          <w:shd w:val="clear" w:color="auto" w:fill="FFFFFF"/>
        </w:rPr>
        <w:t xml:space="preserve">Carpenter, C. J. (2010). A meta‐analysis of the effectiveness of health belief model variables in predicting behavior. </w:t>
      </w:r>
      <w:r w:rsidRPr="00F015C2">
        <w:rPr>
          <w:rFonts w:ascii="Times New Roman" w:hAnsi="Times New Roman" w:cs="Times New Roman"/>
          <w:i/>
          <w:color w:val="212121"/>
          <w:sz w:val="24"/>
          <w:szCs w:val="24"/>
          <w:shd w:val="clear" w:color="auto" w:fill="FFFFFF"/>
        </w:rPr>
        <w:t>Health Communication, 25</w:t>
      </w:r>
      <w:r w:rsidRPr="00EA5053">
        <w:rPr>
          <w:rFonts w:ascii="Times New Roman" w:hAnsi="Times New Roman" w:cs="Times New Roman"/>
          <w:color w:val="212121"/>
          <w:sz w:val="24"/>
          <w:szCs w:val="24"/>
          <w:shd w:val="clear" w:color="auto" w:fill="FFFFFF"/>
        </w:rPr>
        <w:t xml:space="preserve">, 661– 669. </w:t>
      </w:r>
      <w:r>
        <w:rPr>
          <w:rFonts w:ascii="Times New Roman" w:hAnsi="Times New Roman" w:cs="Times New Roman"/>
          <w:color w:val="212121"/>
          <w:sz w:val="24"/>
          <w:szCs w:val="24"/>
          <w:shd w:val="clear" w:color="auto" w:fill="FFFFFF"/>
        </w:rPr>
        <w:t>https://</w:t>
      </w:r>
      <w:r w:rsidRPr="00EA5053">
        <w:rPr>
          <w:rFonts w:ascii="Times New Roman" w:hAnsi="Times New Roman" w:cs="Times New Roman"/>
          <w:color w:val="212121"/>
          <w:sz w:val="24"/>
          <w:szCs w:val="24"/>
          <w:shd w:val="clear" w:color="auto" w:fill="FFFFFF"/>
        </w:rPr>
        <w:t>doi</w:t>
      </w:r>
      <w:r>
        <w:rPr>
          <w:rFonts w:ascii="Times New Roman" w:hAnsi="Times New Roman" w:cs="Times New Roman"/>
          <w:color w:val="212121"/>
          <w:sz w:val="24"/>
          <w:szCs w:val="24"/>
          <w:shd w:val="clear" w:color="auto" w:fill="FFFFFF"/>
        </w:rPr>
        <w:t>.or/</w:t>
      </w:r>
      <w:r w:rsidRPr="00EA5053">
        <w:rPr>
          <w:rFonts w:ascii="Times New Roman" w:hAnsi="Times New Roman" w:cs="Times New Roman"/>
          <w:color w:val="212121"/>
          <w:sz w:val="24"/>
          <w:szCs w:val="24"/>
          <w:shd w:val="clear" w:color="auto" w:fill="FFFFFF"/>
        </w:rPr>
        <w:t>10.1080/10410236.2010.521906</w:t>
      </w:r>
    </w:p>
    <w:p w14:paraId="52B03090" w14:textId="1487F117" w:rsidR="007C1490" w:rsidRDefault="007C1490" w:rsidP="00F012A7">
      <w:pPr>
        <w:spacing w:after="0" w:line="480" w:lineRule="auto"/>
        <w:ind w:left="720" w:hanging="720"/>
        <w:rPr>
          <w:rFonts w:ascii="Times New Roman" w:hAnsi="Times New Roman" w:cs="Times New Roman"/>
          <w:color w:val="212121"/>
          <w:sz w:val="24"/>
          <w:szCs w:val="24"/>
          <w:shd w:val="clear" w:color="auto" w:fill="FFFFFF"/>
        </w:rPr>
      </w:pPr>
      <w:r w:rsidRPr="007C1490">
        <w:rPr>
          <w:rFonts w:ascii="Times New Roman" w:hAnsi="Times New Roman" w:cs="Times New Roman"/>
          <w:color w:val="212121"/>
          <w:sz w:val="24"/>
          <w:szCs w:val="24"/>
          <w:shd w:val="clear" w:color="auto" w:fill="FFFFFF"/>
        </w:rPr>
        <w:t xml:space="preserve">Cappella, J. N. (2018). Perceived message effectiveness meets the requirements of a reliable, valid, and efficient measure of persuasiveness. </w:t>
      </w:r>
      <w:r w:rsidRPr="007C1490">
        <w:rPr>
          <w:rFonts w:ascii="Times New Roman" w:hAnsi="Times New Roman" w:cs="Times New Roman"/>
          <w:i/>
          <w:iCs/>
          <w:color w:val="212121"/>
          <w:sz w:val="24"/>
          <w:szCs w:val="24"/>
          <w:shd w:val="clear" w:color="auto" w:fill="FFFFFF"/>
        </w:rPr>
        <w:t>Journal of Communication, 68</w:t>
      </w:r>
      <w:r w:rsidRPr="007C1490">
        <w:rPr>
          <w:rFonts w:ascii="Times New Roman" w:hAnsi="Times New Roman" w:cs="Times New Roman"/>
          <w:color w:val="212121"/>
          <w:sz w:val="24"/>
          <w:szCs w:val="24"/>
          <w:shd w:val="clear" w:color="auto" w:fill="FFFFFF"/>
        </w:rPr>
        <w:t>(5), 994-997.</w:t>
      </w:r>
      <w:r>
        <w:rPr>
          <w:rFonts w:ascii="Times New Roman" w:hAnsi="Times New Roman" w:cs="Times New Roman"/>
          <w:color w:val="212121"/>
          <w:sz w:val="24"/>
          <w:szCs w:val="24"/>
          <w:shd w:val="clear" w:color="auto" w:fill="FFFFFF"/>
        </w:rPr>
        <w:t xml:space="preserve"> </w:t>
      </w:r>
      <w:r w:rsidRPr="007C1490">
        <w:rPr>
          <w:rFonts w:ascii="Times New Roman" w:hAnsi="Times New Roman" w:cs="Times New Roman"/>
          <w:color w:val="212121"/>
          <w:sz w:val="24"/>
          <w:szCs w:val="24"/>
          <w:shd w:val="clear" w:color="auto" w:fill="FFFFFF"/>
        </w:rPr>
        <w:t>https://doi.org/10.1093/joc/jqy044</w:t>
      </w:r>
    </w:p>
    <w:p w14:paraId="1A606CC2" w14:textId="59A965B8" w:rsidR="007D665C" w:rsidRDefault="007D665C"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Centers for Disease Control and Prevention. (2022). Suicide prevention: Facts about suicide. </w:t>
      </w:r>
      <w:r w:rsidR="00277F04" w:rsidRPr="00277F04">
        <w:rPr>
          <w:rFonts w:ascii="Times New Roman" w:hAnsi="Times New Roman" w:cs="Times New Roman"/>
          <w:color w:val="212121"/>
          <w:sz w:val="24"/>
          <w:szCs w:val="24"/>
          <w:shd w:val="clear" w:color="auto" w:fill="FFFFFF"/>
        </w:rPr>
        <w:t>https://www.cdc.gov/suicide/facts/index.html</w:t>
      </w:r>
    </w:p>
    <w:p w14:paraId="094CAE25" w14:textId="6EED22E4" w:rsidR="001557AB" w:rsidRPr="00AA06D6" w:rsidRDefault="001557AB" w:rsidP="00F012A7">
      <w:pPr>
        <w:spacing w:after="0" w:line="480" w:lineRule="auto"/>
        <w:ind w:left="720" w:hanging="720"/>
        <w:rPr>
          <w:rFonts w:ascii="Times New Roman" w:hAnsi="Times New Roman" w:cs="Times New Roman"/>
          <w:color w:val="212121"/>
          <w:sz w:val="24"/>
          <w:szCs w:val="24"/>
          <w:shd w:val="clear" w:color="auto" w:fill="FFFFFF"/>
        </w:rPr>
      </w:pPr>
      <w:r w:rsidRPr="00AA06D6">
        <w:rPr>
          <w:rFonts w:ascii="Times New Roman" w:hAnsi="Times New Roman" w:cs="Times New Roman"/>
          <w:color w:val="212121"/>
          <w:sz w:val="24"/>
          <w:szCs w:val="24"/>
          <w:shd w:val="clear" w:color="auto" w:fill="FFFFFF"/>
        </w:rPr>
        <w:t xml:space="preserve">Charmaz, K. (2014). </w:t>
      </w:r>
      <w:r w:rsidRPr="00AA06D6">
        <w:rPr>
          <w:rFonts w:ascii="Times New Roman" w:hAnsi="Times New Roman" w:cs="Times New Roman"/>
          <w:i/>
          <w:iCs/>
          <w:color w:val="212121"/>
          <w:sz w:val="24"/>
          <w:szCs w:val="24"/>
          <w:shd w:val="clear" w:color="auto" w:fill="FFFFFF"/>
        </w:rPr>
        <w:t>Constructing grounded theory</w:t>
      </w:r>
      <w:r w:rsidRPr="00AA06D6">
        <w:rPr>
          <w:rFonts w:ascii="Times New Roman" w:hAnsi="Times New Roman" w:cs="Times New Roman"/>
          <w:color w:val="212121"/>
          <w:sz w:val="24"/>
          <w:szCs w:val="24"/>
          <w:shd w:val="clear" w:color="auto" w:fill="FFFFFF"/>
        </w:rPr>
        <w:t xml:space="preserve"> (2nd ed.). Sage.</w:t>
      </w:r>
    </w:p>
    <w:p w14:paraId="672771CB" w14:textId="1DEE9B07" w:rsidR="0089704F" w:rsidRPr="0089704F" w:rsidRDefault="0089704F" w:rsidP="00F012A7">
      <w:pPr>
        <w:spacing w:after="0" w:line="480" w:lineRule="auto"/>
        <w:ind w:left="720" w:hanging="720"/>
        <w:rPr>
          <w:rFonts w:ascii="Times New Roman" w:hAnsi="Times New Roman" w:cs="Times New Roman"/>
          <w:color w:val="212121"/>
          <w:sz w:val="24"/>
          <w:szCs w:val="24"/>
          <w:shd w:val="clear" w:color="auto" w:fill="FFFFFF"/>
        </w:rPr>
      </w:pPr>
      <w:r w:rsidRPr="00AA06D6">
        <w:rPr>
          <w:rStyle w:val="normaltextrun"/>
          <w:rFonts w:ascii="Times New Roman" w:hAnsi="Times New Roman" w:cs="Times New Roman"/>
          <w:color w:val="000000"/>
          <w:sz w:val="24"/>
          <w:szCs w:val="24"/>
          <w:shd w:val="clear" w:color="auto" w:fill="FFFFFF"/>
        </w:rPr>
        <w:t xml:space="preserve">Charmaz, K. (2017). The power of constructivist grounded theory for critical inquiry. </w:t>
      </w:r>
      <w:r w:rsidRPr="00AA06D6">
        <w:rPr>
          <w:rStyle w:val="normaltextrun"/>
          <w:rFonts w:ascii="Times New Roman" w:hAnsi="Times New Roman" w:cs="Times New Roman"/>
          <w:i/>
          <w:iCs/>
          <w:color w:val="000000"/>
          <w:sz w:val="24"/>
          <w:szCs w:val="24"/>
          <w:shd w:val="clear" w:color="auto" w:fill="FFFFFF"/>
        </w:rPr>
        <w:t>Qualitative inquiry, 23</w:t>
      </w:r>
      <w:r w:rsidRPr="00AA06D6">
        <w:rPr>
          <w:rStyle w:val="normaltextrun"/>
          <w:rFonts w:ascii="Times New Roman" w:hAnsi="Times New Roman" w:cs="Times New Roman"/>
          <w:color w:val="000000"/>
          <w:sz w:val="24"/>
          <w:szCs w:val="24"/>
          <w:shd w:val="clear" w:color="auto" w:fill="FFFFFF"/>
        </w:rPr>
        <w:t>(1), 34-45.</w:t>
      </w:r>
      <w:r w:rsidRPr="00AA06D6">
        <w:rPr>
          <w:rStyle w:val="eop"/>
          <w:rFonts w:ascii="Times New Roman" w:hAnsi="Times New Roman" w:cs="Times New Roman"/>
          <w:color w:val="000000"/>
          <w:sz w:val="24"/>
          <w:szCs w:val="24"/>
          <w:shd w:val="clear" w:color="auto" w:fill="FFFFFF"/>
        </w:rPr>
        <w:t> </w:t>
      </w:r>
      <w:r w:rsidR="00B26C62" w:rsidRPr="00AA06D6">
        <w:rPr>
          <w:rStyle w:val="eop"/>
          <w:rFonts w:ascii="Times New Roman" w:hAnsi="Times New Roman" w:cs="Times New Roman"/>
          <w:color w:val="000000"/>
          <w:sz w:val="24"/>
          <w:szCs w:val="24"/>
          <w:shd w:val="clear" w:color="auto" w:fill="FFFFFF"/>
        </w:rPr>
        <w:t>https://doi.org/10.1177/1077800416657105</w:t>
      </w:r>
    </w:p>
    <w:p w14:paraId="0396EE27" w14:textId="1C81938F" w:rsidR="00193615" w:rsidRDefault="00193615" w:rsidP="00F012A7">
      <w:pPr>
        <w:spacing w:after="0" w:line="480" w:lineRule="auto"/>
        <w:ind w:left="720" w:hanging="720"/>
        <w:rPr>
          <w:rFonts w:ascii="Times New Roman" w:hAnsi="Times New Roman" w:cs="Times New Roman"/>
          <w:color w:val="212121"/>
          <w:sz w:val="24"/>
          <w:szCs w:val="24"/>
          <w:shd w:val="clear" w:color="auto" w:fill="FFFFFF"/>
        </w:rPr>
      </w:pPr>
      <w:r w:rsidRPr="00193615">
        <w:rPr>
          <w:rFonts w:ascii="Times New Roman" w:hAnsi="Times New Roman" w:cs="Times New Roman"/>
          <w:color w:val="212121"/>
          <w:sz w:val="24"/>
          <w:szCs w:val="24"/>
          <w:shd w:val="clear" w:color="auto" w:fill="FFFFFF"/>
        </w:rPr>
        <w:t xml:space="preserve">Cheng, T., Woon, D. K., &amp; Lynes, J. K. (2011). The use of message framing in the promotion of environmentally sustainable behaviors. </w:t>
      </w:r>
      <w:r w:rsidRPr="00193615">
        <w:rPr>
          <w:rFonts w:ascii="Times New Roman" w:hAnsi="Times New Roman" w:cs="Times New Roman"/>
          <w:i/>
          <w:iCs/>
          <w:color w:val="212121"/>
          <w:sz w:val="24"/>
          <w:szCs w:val="24"/>
          <w:shd w:val="clear" w:color="auto" w:fill="FFFFFF"/>
        </w:rPr>
        <w:t>Social Marketing Quarterly, 17</w:t>
      </w:r>
      <w:r w:rsidRPr="00193615">
        <w:rPr>
          <w:rFonts w:ascii="Times New Roman" w:hAnsi="Times New Roman" w:cs="Times New Roman"/>
          <w:color w:val="212121"/>
          <w:sz w:val="24"/>
          <w:szCs w:val="24"/>
          <w:shd w:val="clear" w:color="auto" w:fill="FFFFFF"/>
        </w:rPr>
        <w:t>(2), 48-62.</w:t>
      </w:r>
      <w:r w:rsidR="009D6FA9">
        <w:rPr>
          <w:rFonts w:ascii="Times New Roman" w:hAnsi="Times New Roman" w:cs="Times New Roman"/>
          <w:color w:val="212121"/>
          <w:sz w:val="24"/>
          <w:szCs w:val="24"/>
          <w:shd w:val="clear" w:color="auto" w:fill="FFFFFF"/>
        </w:rPr>
        <w:t xml:space="preserve"> </w:t>
      </w:r>
      <w:r w:rsidR="009D6FA9" w:rsidRPr="009D6FA9">
        <w:rPr>
          <w:rFonts w:ascii="Times New Roman" w:hAnsi="Times New Roman" w:cs="Times New Roman"/>
          <w:color w:val="212121"/>
          <w:sz w:val="24"/>
          <w:szCs w:val="24"/>
          <w:shd w:val="clear" w:color="auto" w:fill="FFFFFF"/>
        </w:rPr>
        <w:t>https://doi.org/10.1080/15245004.2011.570859</w:t>
      </w:r>
    </w:p>
    <w:p w14:paraId="04D7B6EE" w14:textId="3D9DD863" w:rsidR="00FF6F8A" w:rsidRDefault="00FF6F8A" w:rsidP="00F012A7">
      <w:pPr>
        <w:spacing w:after="0" w:line="480" w:lineRule="auto"/>
        <w:ind w:left="720" w:hanging="720"/>
        <w:rPr>
          <w:rFonts w:ascii="Times New Roman" w:hAnsi="Times New Roman" w:cs="Times New Roman"/>
          <w:color w:val="212121"/>
          <w:sz w:val="24"/>
          <w:szCs w:val="24"/>
          <w:shd w:val="clear" w:color="auto" w:fill="FFFFFF"/>
        </w:rPr>
      </w:pPr>
      <w:r w:rsidRPr="00FF6F8A">
        <w:rPr>
          <w:rFonts w:ascii="Times New Roman" w:hAnsi="Times New Roman" w:cs="Times New Roman"/>
          <w:color w:val="212121"/>
          <w:sz w:val="24"/>
          <w:szCs w:val="24"/>
          <w:shd w:val="clear" w:color="auto" w:fill="FFFFFF"/>
        </w:rPr>
        <w:t xml:space="preserve">Clar, C., Dyakova, M., Curtis, K., Dawson, C., Donnelly, P., Knifton, L., &amp; Clarke, A. (2014). Just telling and selling: </w:t>
      </w:r>
      <w:r w:rsidR="00E67E8E">
        <w:rPr>
          <w:rFonts w:ascii="Times New Roman" w:hAnsi="Times New Roman" w:cs="Times New Roman"/>
          <w:color w:val="212121"/>
          <w:sz w:val="24"/>
          <w:szCs w:val="24"/>
          <w:shd w:val="clear" w:color="auto" w:fill="FFFFFF"/>
        </w:rPr>
        <w:t>C</w:t>
      </w:r>
      <w:r w:rsidRPr="00FF6F8A">
        <w:rPr>
          <w:rFonts w:ascii="Times New Roman" w:hAnsi="Times New Roman" w:cs="Times New Roman"/>
          <w:color w:val="212121"/>
          <w:sz w:val="24"/>
          <w:szCs w:val="24"/>
          <w:shd w:val="clear" w:color="auto" w:fill="FFFFFF"/>
        </w:rPr>
        <w:t xml:space="preserve">urrent limitations in the use of digital media in public health. </w:t>
      </w:r>
      <w:r w:rsidRPr="00FF6F8A">
        <w:rPr>
          <w:rFonts w:ascii="Times New Roman" w:hAnsi="Times New Roman" w:cs="Times New Roman"/>
          <w:i/>
          <w:iCs/>
          <w:color w:val="212121"/>
          <w:sz w:val="24"/>
          <w:szCs w:val="24"/>
          <w:shd w:val="clear" w:color="auto" w:fill="FFFFFF"/>
        </w:rPr>
        <w:t>Public Health (London), 128</w:t>
      </w:r>
      <w:r w:rsidRPr="00FF6F8A">
        <w:rPr>
          <w:rFonts w:ascii="Times New Roman" w:hAnsi="Times New Roman" w:cs="Times New Roman"/>
          <w:color w:val="212121"/>
          <w:sz w:val="24"/>
          <w:szCs w:val="24"/>
          <w:shd w:val="clear" w:color="auto" w:fill="FFFFFF"/>
        </w:rPr>
        <w:t>(12), 1066–1075. https://doi.org/10.1016/j.puhe.2014.09.009</w:t>
      </w:r>
    </w:p>
    <w:p w14:paraId="4989FABF" w14:textId="453B964C" w:rsidR="00573367" w:rsidRDefault="00573367" w:rsidP="00F012A7">
      <w:pPr>
        <w:spacing w:after="0" w:line="480" w:lineRule="auto"/>
        <w:ind w:left="720" w:hanging="720"/>
        <w:rPr>
          <w:rFonts w:ascii="Times New Roman" w:hAnsi="Times New Roman" w:cs="Times New Roman"/>
          <w:color w:val="212121"/>
          <w:sz w:val="24"/>
          <w:szCs w:val="24"/>
          <w:shd w:val="clear" w:color="auto" w:fill="FFFFFF"/>
        </w:rPr>
      </w:pPr>
      <w:r w:rsidRPr="00573367">
        <w:rPr>
          <w:rFonts w:ascii="Times New Roman" w:hAnsi="Times New Roman" w:cs="Times New Roman"/>
          <w:color w:val="212121"/>
          <w:sz w:val="24"/>
          <w:szCs w:val="24"/>
          <w:shd w:val="clear" w:color="auto" w:fill="FFFFFF"/>
        </w:rPr>
        <w:lastRenderedPageBreak/>
        <w:t xml:space="preserve">Cho, J., &amp; Lee, E.-H. (2014). Reducing confusion about grounded theory and qualitative content analysis: Similarities and differences. </w:t>
      </w:r>
      <w:r w:rsidRPr="00573367">
        <w:rPr>
          <w:rFonts w:ascii="Times New Roman" w:hAnsi="Times New Roman" w:cs="Times New Roman"/>
          <w:i/>
          <w:iCs/>
          <w:color w:val="212121"/>
          <w:sz w:val="24"/>
          <w:szCs w:val="24"/>
          <w:shd w:val="clear" w:color="auto" w:fill="FFFFFF"/>
        </w:rPr>
        <w:t>Qualitative Report.</w:t>
      </w:r>
      <w:r w:rsidRPr="00573367">
        <w:rPr>
          <w:rFonts w:ascii="Times New Roman" w:hAnsi="Times New Roman" w:cs="Times New Roman"/>
          <w:color w:val="212121"/>
          <w:sz w:val="24"/>
          <w:szCs w:val="24"/>
          <w:shd w:val="clear" w:color="auto" w:fill="FFFFFF"/>
        </w:rPr>
        <w:t xml:space="preserve"> https://doi.org/10.46743/2160-3715/2014.1028</w:t>
      </w:r>
    </w:p>
    <w:p w14:paraId="0A5AC9FD" w14:textId="45B4F0E2" w:rsidR="00037610" w:rsidRDefault="00037610" w:rsidP="00F012A7">
      <w:pPr>
        <w:spacing w:after="0" w:line="480" w:lineRule="auto"/>
        <w:ind w:left="720" w:hanging="720"/>
        <w:rPr>
          <w:rFonts w:ascii="Times New Roman" w:hAnsi="Times New Roman" w:cs="Times New Roman"/>
          <w:color w:val="212121"/>
          <w:sz w:val="24"/>
          <w:szCs w:val="24"/>
          <w:shd w:val="clear" w:color="auto" w:fill="FFFFFF"/>
        </w:rPr>
      </w:pPr>
      <w:r w:rsidRPr="00037610">
        <w:rPr>
          <w:rFonts w:ascii="Times New Roman" w:hAnsi="Times New Roman" w:cs="Times New Roman"/>
          <w:color w:val="212121"/>
          <w:sz w:val="24"/>
          <w:szCs w:val="24"/>
          <w:shd w:val="clear" w:color="auto" w:fill="FFFFFF"/>
        </w:rPr>
        <w:t xml:space="preserve">Chou, W. Y. S., Oh, A., &amp; Klein, W. M. (2018). Addressing health-related misinformation on social media. </w:t>
      </w:r>
      <w:r w:rsidRPr="00037610">
        <w:rPr>
          <w:rFonts w:ascii="Times New Roman" w:hAnsi="Times New Roman" w:cs="Times New Roman"/>
          <w:i/>
          <w:iCs/>
          <w:color w:val="212121"/>
          <w:sz w:val="24"/>
          <w:szCs w:val="24"/>
          <w:shd w:val="clear" w:color="auto" w:fill="FFFFFF"/>
        </w:rPr>
        <w:t>JAMA, 320</w:t>
      </w:r>
      <w:r w:rsidRPr="00037610">
        <w:rPr>
          <w:rFonts w:ascii="Times New Roman" w:hAnsi="Times New Roman" w:cs="Times New Roman"/>
          <w:color w:val="212121"/>
          <w:sz w:val="24"/>
          <w:szCs w:val="24"/>
          <w:shd w:val="clear" w:color="auto" w:fill="FFFFFF"/>
        </w:rPr>
        <w:t>(23), 2417-2418.</w:t>
      </w:r>
      <w:r w:rsidR="001752AA">
        <w:rPr>
          <w:rFonts w:ascii="Times New Roman" w:hAnsi="Times New Roman" w:cs="Times New Roman"/>
          <w:color w:val="212121"/>
          <w:sz w:val="24"/>
          <w:szCs w:val="24"/>
          <w:shd w:val="clear" w:color="auto" w:fill="FFFFFF"/>
        </w:rPr>
        <w:t xml:space="preserve"> https://doi.org/</w:t>
      </w:r>
      <w:r w:rsidR="001752AA" w:rsidRPr="001752AA">
        <w:rPr>
          <w:rFonts w:ascii="Times New Roman" w:hAnsi="Times New Roman" w:cs="Times New Roman"/>
          <w:color w:val="212121"/>
          <w:sz w:val="24"/>
          <w:szCs w:val="24"/>
          <w:shd w:val="clear" w:color="auto" w:fill="FFFFFF"/>
        </w:rPr>
        <w:t>10.1001/jama.2018.16865</w:t>
      </w:r>
    </w:p>
    <w:p w14:paraId="425BC6E8" w14:textId="268DA935" w:rsidR="008A24B9" w:rsidRDefault="008A24B9" w:rsidP="00F012A7">
      <w:pPr>
        <w:spacing w:after="0" w:line="480" w:lineRule="auto"/>
        <w:ind w:left="720" w:hanging="720"/>
        <w:rPr>
          <w:rFonts w:ascii="Times New Roman" w:hAnsi="Times New Roman" w:cs="Times New Roman"/>
          <w:color w:val="212121"/>
          <w:sz w:val="24"/>
          <w:szCs w:val="24"/>
          <w:shd w:val="clear" w:color="auto" w:fill="FFFFFF"/>
        </w:rPr>
      </w:pPr>
      <w:r w:rsidRPr="008A24B9">
        <w:rPr>
          <w:rFonts w:ascii="Times New Roman" w:hAnsi="Times New Roman" w:cs="Times New Roman"/>
          <w:color w:val="212121"/>
          <w:sz w:val="24"/>
          <w:szCs w:val="24"/>
          <w:shd w:val="clear" w:color="auto" w:fill="FFFFFF"/>
        </w:rPr>
        <w:t>Cox, M. M. (</w:t>
      </w:r>
      <w:r>
        <w:rPr>
          <w:rFonts w:ascii="Times New Roman" w:hAnsi="Times New Roman" w:cs="Times New Roman"/>
          <w:color w:val="212121"/>
          <w:sz w:val="24"/>
          <w:szCs w:val="24"/>
          <w:shd w:val="clear" w:color="auto" w:fill="FFFFFF"/>
        </w:rPr>
        <w:t>2021</w:t>
      </w:r>
      <w:r w:rsidRPr="008A24B9">
        <w:rPr>
          <w:rFonts w:ascii="Times New Roman" w:hAnsi="Times New Roman" w:cs="Times New Roman"/>
          <w:color w:val="212121"/>
          <w:sz w:val="24"/>
          <w:szCs w:val="24"/>
          <w:shd w:val="clear" w:color="auto" w:fill="FFFFFF"/>
        </w:rPr>
        <w:t xml:space="preserve">). Framing social posts for suicide gatekeepers through theory of planned behavior.  </w:t>
      </w:r>
      <w:r w:rsidRPr="008A24B9">
        <w:rPr>
          <w:rFonts w:ascii="Times New Roman" w:hAnsi="Times New Roman" w:cs="Times New Roman"/>
          <w:i/>
          <w:iCs/>
          <w:color w:val="212121"/>
          <w:sz w:val="24"/>
          <w:szCs w:val="24"/>
          <w:shd w:val="clear" w:color="auto" w:fill="FFFFFF"/>
        </w:rPr>
        <w:t>Southwestern Communication Journal, 36</w:t>
      </w:r>
      <w:r w:rsidRPr="008A24B9">
        <w:rPr>
          <w:rFonts w:ascii="Times New Roman" w:hAnsi="Times New Roman" w:cs="Times New Roman"/>
          <w:color w:val="212121"/>
          <w:sz w:val="24"/>
          <w:szCs w:val="24"/>
          <w:shd w:val="clear" w:color="auto" w:fill="FFFFFF"/>
        </w:rPr>
        <w:t>(</w:t>
      </w:r>
      <w:r w:rsidR="002066B4">
        <w:rPr>
          <w:rFonts w:ascii="Times New Roman" w:hAnsi="Times New Roman" w:cs="Times New Roman"/>
          <w:color w:val="212121"/>
          <w:sz w:val="24"/>
          <w:szCs w:val="24"/>
          <w:shd w:val="clear" w:color="auto" w:fill="FFFFFF"/>
        </w:rPr>
        <w:t>2</w:t>
      </w:r>
      <w:r w:rsidRPr="008A24B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t>
      </w:r>
      <w:r w:rsidR="002066B4" w:rsidRPr="002066B4">
        <w:rPr>
          <w:rFonts w:ascii="Times New Roman" w:hAnsi="Times New Roman" w:cs="Times New Roman"/>
          <w:color w:val="212121"/>
          <w:sz w:val="24"/>
          <w:szCs w:val="24"/>
          <w:shd w:val="clear" w:color="auto" w:fill="FFFFFF"/>
        </w:rPr>
        <w:t>https://journals.tdl.org/swecjmc/index.php/swecjmc/article/view/90</w:t>
      </w:r>
    </w:p>
    <w:p w14:paraId="41E49969" w14:textId="3F3D38E3" w:rsidR="00750DFF" w:rsidRDefault="00750DFF"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Cox, M.M., &amp; Wong, N.C.H. (202</w:t>
      </w:r>
      <w:r w:rsidR="00D40A08">
        <w:rPr>
          <w:rFonts w:ascii="Times New Roman" w:hAnsi="Times New Roman" w:cs="Times New Roman"/>
          <w:color w:val="212121"/>
          <w:sz w:val="24"/>
          <w:szCs w:val="24"/>
          <w:shd w:val="clear" w:color="auto" w:fill="FFFFFF"/>
        </w:rPr>
        <w:t>2</w:t>
      </w:r>
      <w:r>
        <w:rPr>
          <w:rFonts w:ascii="Times New Roman" w:hAnsi="Times New Roman" w:cs="Times New Roman"/>
          <w:color w:val="212121"/>
          <w:sz w:val="24"/>
          <w:szCs w:val="24"/>
          <w:shd w:val="clear" w:color="auto" w:fill="FFFFFF"/>
        </w:rPr>
        <w:t>). Birds and bees: Social media message framing for parent and adolescent conversations</w:t>
      </w:r>
      <w:r w:rsidR="00177BA7">
        <w:rPr>
          <w:rFonts w:ascii="Times New Roman" w:hAnsi="Times New Roman" w:cs="Times New Roman"/>
          <w:color w:val="212121"/>
          <w:sz w:val="24"/>
          <w:szCs w:val="24"/>
          <w:shd w:val="clear" w:color="auto" w:fill="FFFFFF"/>
        </w:rPr>
        <w:t xml:space="preserve">. </w:t>
      </w:r>
      <w:r w:rsidR="00E27EA5" w:rsidRPr="00E27EA5">
        <w:rPr>
          <w:rFonts w:ascii="Times New Roman" w:hAnsi="Times New Roman" w:cs="Times New Roman"/>
          <w:color w:val="212121"/>
          <w:sz w:val="24"/>
          <w:szCs w:val="24"/>
          <w:shd w:val="clear" w:color="auto" w:fill="FFFFFF"/>
        </w:rPr>
        <w:t xml:space="preserve">Poster presentation at the </w:t>
      </w:r>
      <w:r w:rsidR="00187017">
        <w:rPr>
          <w:rFonts w:ascii="Times New Roman" w:hAnsi="Times New Roman" w:cs="Times New Roman"/>
          <w:color w:val="212121"/>
          <w:sz w:val="24"/>
          <w:szCs w:val="24"/>
          <w:shd w:val="clear" w:color="auto" w:fill="FFFFFF"/>
        </w:rPr>
        <w:t xml:space="preserve">Kentucky Conference on Health Communication in Lexington, KY. </w:t>
      </w:r>
    </w:p>
    <w:p w14:paraId="6BABBF60" w14:textId="50921BED" w:rsidR="00D14E50" w:rsidRPr="00A800D7" w:rsidRDefault="00D14E50" w:rsidP="00AC47A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Cronk, B. C. (2020). </w:t>
      </w:r>
      <w:r>
        <w:rPr>
          <w:rFonts w:ascii="Times New Roman" w:hAnsi="Times New Roman" w:cs="Times New Roman"/>
          <w:i/>
          <w:iCs/>
          <w:sz w:val="24"/>
          <w:szCs w:val="24"/>
        </w:rPr>
        <w:t>How to use SPSS: A step-by-step guide to analysis and interpretation</w:t>
      </w:r>
      <w:r w:rsidR="00A800D7">
        <w:rPr>
          <w:rFonts w:ascii="Times New Roman" w:hAnsi="Times New Roman" w:cs="Times New Roman"/>
          <w:i/>
          <w:iCs/>
          <w:sz w:val="24"/>
          <w:szCs w:val="24"/>
        </w:rPr>
        <w:t xml:space="preserve"> </w:t>
      </w:r>
      <w:r w:rsidR="00A800D7">
        <w:rPr>
          <w:rFonts w:ascii="Times New Roman" w:hAnsi="Times New Roman" w:cs="Times New Roman"/>
          <w:sz w:val="24"/>
          <w:szCs w:val="24"/>
        </w:rPr>
        <w:t>(11th ed.)</w:t>
      </w:r>
      <w:r>
        <w:rPr>
          <w:rFonts w:ascii="Times New Roman" w:hAnsi="Times New Roman" w:cs="Times New Roman"/>
          <w:i/>
          <w:iCs/>
          <w:sz w:val="24"/>
          <w:szCs w:val="24"/>
        </w:rPr>
        <w:t xml:space="preserve">. </w:t>
      </w:r>
      <w:r w:rsidR="00A800D7">
        <w:rPr>
          <w:rFonts w:ascii="Times New Roman" w:hAnsi="Times New Roman" w:cs="Times New Roman"/>
          <w:sz w:val="24"/>
          <w:szCs w:val="24"/>
        </w:rPr>
        <w:t>Routledge.</w:t>
      </w:r>
    </w:p>
    <w:p w14:paraId="4E59CEB0" w14:textId="27BF299A" w:rsidR="00AC47A4" w:rsidRPr="00AC47A4" w:rsidRDefault="00AC47A4" w:rsidP="00AC47A4">
      <w:pPr>
        <w:spacing w:after="0" w:line="480" w:lineRule="auto"/>
        <w:ind w:left="720" w:hanging="720"/>
        <w:rPr>
          <w:rFonts w:ascii="Times New Roman" w:hAnsi="Times New Roman" w:cs="Times New Roman"/>
          <w:sz w:val="24"/>
          <w:szCs w:val="24"/>
        </w:rPr>
      </w:pPr>
      <w:r w:rsidRPr="00394EF8">
        <w:rPr>
          <w:rFonts w:ascii="Times New Roman" w:hAnsi="Times New Roman" w:cs="Times New Roman"/>
          <w:sz w:val="24"/>
          <w:szCs w:val="24"/>
        </w:rPr>
        <w:t xml:space="preserve">Curtis, C. (2010). Youth perceptions of suicide and help-seeking: 'They'd think I was weak or "mental."' </w:t>
      </w:r>
      <w:r w:rsidRPr="00394EF8">
        <w:rPr>
          <w:rFonts w:ascii="Times New Roman" w:hAnsi="Times New Roman" w:cs="Times New Roman"/>
          <w:i/>
          <w:iCs/>
          <w:sz w:val="24"/>
          <w:szCs w:val="24"/>
        </w:rPr>
        <w:t>Journal of Youth Studies, 13</w:t>
      </w:r>
      <w:r w:rsidRPr="00394EF8">
        <w:rPr>
          <w:rFonts w:ascii="Times New Roman" w:hAnsi="Times New Roman" w:cs="Times New Roman"/>
          <w:sz w:val="24"/>
          <w:szCs w:val="24"/>
        </w:rPr>
        <w:t>(6), 699-715.</w:t>
      </w:r>
      <w:r w:rsidR="0011230D">
        <w:rPr>
          <w:rFonts w:ascii="Times New Roman" w:hAnsi="Times New Roman" w:cs="Times New Roman"/>
          <w:sz w:val="24"/>
          <w:szCs w:val="24"/>
        </w:rPr>
        <w:t xml:space="preserve"> </w:t>
      </w:r>
      <w:r w:rsidR="0011230D" w:rsidRPr="0011230D">
        <w:rPr>
          <w:rFonts w:ascii="Times New Roman" w:hAnsi="Times New Roman" w:cs="Times New Roman"/>
          <w:color w:val="212121"/>
          <w:sz w:val="24"/>
          <w:szCs w:val="24"/>
          <w:shd w:val="clear" w:color="auto" w:fill="FFFFFF"/>
        </w:rPr>
        <w:t>https://doi.org/10.1080/13676261003801747</w:t>
      </w:r>
    </w:p>
    <w:p w14:paraId="5627EA7A" w14:textId="2DCB692B" w:rsidR="00595EBF" w:rsidRDefault="00595EBF" w:rsidP="0050480B">
      <w:pPr>
        <w:pStyle w:val="paragraph"/>
        <w:spacing w:before="0" w:beforeAutospacing="0" w:after="0" w:afterAutospacing="0" w:line="480" w:lineRule="auto"/>
        <w:ind w:left="720" w:hanging="720"/>
        <w:textAlignment w:val="baseline"/>
      </w:pPr>
      <w:r w:rsidRPr="00595EBF">
        <w:t xml:space="preserve">Davis, K. E. (2015). </w:t>
      </w:r>
      <w:r w:rsidRPr="00D40A08">
        <w:rPr>
          <w:i/>
          <w:iCs/>
        </w:rPr>
        <w:t xml:space="preserve">The information experience of new mothers in social media: </w:t>
      </w:r>
      <w:r w:rsidR="00A12D61" w:rsidRPr="00D40A08">
        <w:rPr>
          <w:i/>
          <w:iCs/>
        </w:rPr>
        <w:t>A</w:t>
      </w:r>
      <w:r w:rsidRPr="00D40A08">
        <w:rPr>
          <w:i/>
          <w:iCs/>
        </w:rPr>
        <w:t xml:space="preserve"> grounded theory study </w:t>
      </w:r>
      <w:r w:rsidRPr="00595EBF">
        <w:t>(Doctoral dissertation, Queensland University of Technology).</w:t>
      </w:r>
    </w:p>
    <w:p w14:paraId="6C023415" w14:textId="77777777" w:rsidR="0098108B" w:rsidRDefault="0098108B" w:rsidP="0050480B">
      <w:pPr>
        <w:pStyle w:val="paragraph"/>
        <w:spacing w:before="0" w:beforeAutospacing="0" w:after="0" w:afterAutospacing="0" w:line="480" w:lineRule="auto"/>
        <w:ind w:left="720" w:hanging="720"/>
        <w:textAlignment w:val="baseline"/>
      </w:pPr>
      <w:r w:rsidRPr="0098108B">
        <w:t xml:space="preserve">Diamond, G. M., Diamond, G. S., Levy, S., Closs, C., Ladipo, T., &amp; Siqueland, L. (2012). Attachment-based family therapy for suicidal lesbian, gay, and bisexual adolescents: A treatment development study and open trial with preliminary findings. </w:t>
      </w:r>
      <w:r w:rsidRPr="0098108B">
        <w:rPr>
          <w:i/>
          <w:iCs/>
        </w:rPr>
        <w:t>Psychotherapy, 49</w:t>
      </w:r>
      <w:r w:rsidRPr="0098108B">
        <w:t xml:space="preserve">(1), 62–71. https://doi.org/10.1037/a0026247 </w:t>
      </w:r>
    </w:p>
    <w:p w14:paraId="2C78BDBB" w14:textId="182CFCD1" w:rsidR="001238A2" w:rsidRDefault="001238A2" w:rsidP="0050480B">
      <w:pPr>
        <w:pStyle w:val="paragraph"/>
        <w:spacing w:before="0" w:beforeAutospacing="0" w:after="0" w:afterAutospacing="0" w:line="480" w:lineRule="auto"/>
        <w:ind w:left="720" w:hanging="720"/>
        <w:textAlignment w:val="baseline"/>
      </w:pPr>
      <w:r>
        <w:lastRenderedPageBreak/>
        <w:t xml:space="preserve">Dictionary.com. (2020, November 6). Green heart emoji. </w:t>
      </w:r>
      <w:r w:rsidRPr="001238A2">
        <w:t>https://www.dictionary.com/e/emoji/green-heart-emoji/</w:t>
      </w:r>
    </w:p>
    <w:p w14:paraId="532C2868" w14:textId="65D80D07" w:rsidR="002C7509" w:rsidRDefault="002C7509" w:rsidP="0050480B">
      <w:pPr>
        <w:pStyle w:val="paragraph"/>
        <w:spacing w:before="0" w:beforeAutospacing="0" w:after="0" w:afterAutospacing="0" w:line="480" w:lineRule="auto"/>
        <w:ind w:left="720" w:hanging="720"/>
        <w:textAlignment w:val="baseline"/>
      </w:pPr>
      <w:r w:rsidRPr="002C7509">
        <w:t xml:space="preserve">Dillard, J. P., Shen, L., &amp; Vail, R. G. (2007). Does perceived message effectiveness cause persuasion or vice versa? 17 consistent answers. </w:t>
      </w:r>
      <w:r w:rsidRPr="002C7509">
        <w:rPr>
          <w:i/>
          <w:iCs/>
        </w:rPr>
        <w:t>Human Communication Research, 33</w:t>
      </w:r>
      <w:r w:rsidRPr="002C7509">
        <w:t>(4): 467-488. 10.1111/j.1468-2958.2007.00308.x.</w:t>
      </w:r>
    </w:p>
    <w:p w14:paraId="6D0E75EB" w14:textId="349252EB" w:rsidR="00E72BB0" w:rsidRDefault="00E72BB0" w:rsidP="0050480B">
      <w:pPr>
        <w:pStyle w:val="paragraph"/>
        <w:spacing w:before="0" w:beforeAutospacing="0" w:after="0" w:afterAutospacing="0" w:line="480" w:lineRule="auto"/>
        <w:ind w:left="720" w:hanging="720"/>
        <w:textAlignment w:val="baseline"/>
      </w:pPr>
      <w:r>
        <w:t xml:space="preserve">Dixon, S. (2022, July 8). </w:t>
      </w:r>
      <w:r w:rsidRPr="00E72BB0">
        <w:t xml:space="preserve">Social media usage in the United States - </w:t>
      </w:r>
      <w:r>
        <w:t>s</w:t>
      </w:r>
      <w:r w:rsidRPr="00E72BB0">
        <w:t xml:space="preserve">tatistics &amp; </w:t>
      </w:r>
      <w:r>
        <w:t>f</w:t>
      </w:r>
      <w:r w:rsidRPr="00E72BB0">
        <w:t>acts</w:t>
      </w:r>
      <w:r>
        <w:t xml:space="preserve">. Statista. </w:t>
      </w:r>
      <w:r w:rsidRPr="00E72BB0">
        <w:t>https://www.statista.com/topics/3196/social-media-usage-in-the-united-states/</w:t>
      </w:r>
    </w:p>
    <w:p w14:paraId="6169B122" w14:textId="6DD3AFDC" w:rsidR="0050480B" w:rsidRPr="0050480B" w:rsidRDefault="0050480B" w:rsidP="0050480B">
      <w:pPr>
        <w:pStyle w:val="paragraph"/>
        <w:spacing w:before="0" w:beforeAutospacing="0" w:after="0" w:afterAutospacing="0" w:line="480" w:lineRule="auto"/>
        <w:ind w:left="720" w:hanging="720"/>
        <w:textAlignment w:val="baseline"/>
      </w:pPr>
      <w:r w:rsidRPr="002F604B">
        <w:t>Dorfman</w:t>
      </w:r>
      <w:r>
        <w:t>, L.</w:t>
      </w:r>
      <w:r w:rsidRPr="002F604B">
        <w:t>, Wallack,</w:t>
      </w:r>
      <w:r>
        <w:t xml:space="preserve"> L.,</w:t>
      </w:r>
      <w:r w:rsidRPr="002F604B">
        <w:t xml:space="preserve"> &amp; Woodruff</w:t>
      </w:r>
      <w:r>
        <w:t>, K</w:t>
      </w:r>
      <w:r w:rsidRPr="002F604B">
        <w:t xml:space="preserve">. (2005). More </w:t>
      </w:r>
      <w:r>
        <w:t>t</w:t>
      </w:r>
      <w:r w:rsidRPr="002F604B">
        <w:t xml:space="preserve">han a </w:t>
      </w:r>
      <w:r>
        <w:t>m</w:t>
      </w:r>
      <w:r w:rsidRPr="002F604B">
        <w:t xml:space="preserve">essage: Framing </w:t>
      </w:r>
      <w:r>
        <w:t>p</w:t>
      </w:r>
      <w:r w:rsidRPr="002F604B">
        <w:t xml:space="preserve">ublic </w:t>
      </w:r>
      <w:r>
        <w:t>h</w:t>
      </w:r>
      <w:r w:rsidRPr="002F604B">
        <w:t xml:space="preserve">ealth </w:t>
      </w:r>
      <w:r>
        <w:t>a</w:t>
      </w:r>
      <w:r w:rsidRPr="002F604B">
        <w:t xml:space="preserve">dvocacy to </w:t>
      </w:r>
      <w:r>
        <w:t>c</w:t>
      </w:r>
      <w:r w:rsidRPr="002F604B">
        <w:t xml:space="preserve">hange </w:t>
      </w:r>
      <w:r>
        <w:t>c</w:t>
      </w:r>
      <w:r w:rsidRPr="002F604B">
        <w:t xml:space="preserve">orporate </w:t>
      </w:r>
      <w:r>
        <w:t>p</w:t>
      </w:r>
      <w:r w:rsidRPr="002F604B">
        <w:t xml:space="preserve">ractices. </w:t>
      </w:r>
      <w:r w:rsidRPr="002F604B">
        <w:rPr>
          <w:i/>
          <w:iCs/>
        </w:rPr>
        <w:t>Health Education &amp; Behavior, 32</w:t>
      </w:r>
      <w:r w:rsidRPr="002F604B">
        <w:t>(3), 320-336.</w:t>
      </w:r>
      <w:r>
        <w:t xml:space="preserve"> </w:t>
      </w:r>
      <w:r w:rsidRPr="002F604B">
        <w:t>https://doi.org/10.1177/1090198105275046</w:t>
      </w:r>
    </w:p>
    <w:p w14:paraId="474B1F5B" w14:textId="51E51158" w:rsidR="00AA6A02" w:rsidRDefault="00AA6A02" w:rsidP="00F012A7">
      <w:pPr>
        <w:spacing w:after="0" w:line="480" w:lineRule="auto"/>
        <w:ind w:left="720" w:hanging="720"/>
        <w:rPr>
          <w:rFonts w:ascii="Times New Roman" w:hAnsi="Times New Roman" w:cs="Times New Roman"/>
          <w:color w:val="212121"/>
          <w:sz w:val="24"/>
          <w:szCs w:val="24"/>
          <w:shd w:val="clear" w:color="auto" w:fill="FFFFFF"/>
        </w:rPr>
      </w:pPr>
      <w:r w:rsidRPr="00AA6A02">
        <w:rPr>
          <w:rFonts w:ascii="Times New Roman" w:hAnsi="Times New Roman" w:cs="Times New Roman"/>
          <w:color w:val="212121"/>
          <w:sz w:val="24"/>
          <w:szCs w:val="24"/>
          <w:shd w:val="clear" w:color="auto" w:fill="FFFFFF"/>
        </w:rPr>
        <w:t>Dolan,</w:t>
      </w:r>
      <w:r>
        <w:rPr>
          <w:rFonts w:ascii="Times New Roman" w:hAnsi="Times New Roman" w:cs="Times New Roman"/>
          <w:color w:val="212121"/>
          <w:sz w:val="24"/>
          <w:szCs w:val="24"/>
          <w:shd w:val="clear" w:color="auto" w:fill="FFFFFF"/>
        </w:rPr>
        <w:t xml:space="preserve"> R.,</w:t>
      </w:r>
      <w:r w:rsidRPr="00AA6A02">
        <w:rPr>
          <w:rFonts w:ascii="Times New Roman" w:hAnsi="Times New Roman" w:cs="Times New Roman"/>
          <w:color w:val="212121"/>
          <w:sz w:val="24"/>
          <w:szCs w:val="24"/>
          <w:shd w:val="clear" w:color="auto" w:fill="FFFFFF"/>
        </w:rPr>
        <w:t xml:space="preserve"> Conduit, J., Fahy, J., &amp; Goodman, S. (2016). Social media engagement behaviour: </w:t>
      </w:r>
      <w:r>
        <w:rPr>
          <w:rFonts w:ascii="Times New Roman" w:hAnsi="Times New Roman" w:cs="Times New Roman"/>
          <w:color w:val="212121"/>
          <w:sz w:val="24"/>
          <w:szCs w:val="24"/>
          <w:shd w:val="clear" w:color="auto" w:fill="FFFFFF"/>
        </w:rPr>
        <w:t>A</w:t>
      </w:r>
      <w:r w:rsidRPr="00AA6A02">
        <w:rPr>
          <w:rFonts w:ascii="Times New Roman" w:hAnsi="Times New Roman" w:cs="Times New Roman"/>
          <w:color w:val="212121"/>
          <w:sz w:val="24"/>
          <w:szCs w:val="24"/>
          <w:shd w:val="clear" w:color="auto" w:fill="FFFFFF"/>
        </w:rPr>
        <w:t xml:space="preserve"> uses and gratifications perspective. </w:t>
      </w:r>
      <w:r w:rsidRPr="007C1490">
        <w:rPr>
          <w:rFonts w:ascii="Times New Roman" w:hAnsi="Times New Roman" w:cs="Times New Roman"/>
          <w:i/>
          <w:iCs/>
          <w:color w:val="212121"/>
          <w:sz w:val="24"/>
          <w:szCs w:val="24"/>
          <w:shd w:val="clear" w:color="auto" w:fill="FFFFFF"/>
        </w:rPr>
        <w:t>Journal of Strategic Marketing, 24</w:t>
      </w:r>
      <w:r w:rsidRPr="00AA6A02">
        <w:rPr>
          <w:rFonts w:ascii="Times New Roman" w:hAnsi="Times New Roman" w:cs="Times New Roman"/>
          <w:color w:val="212121"/>
          <w:sz w:val="24"/>
          <w:szCs w:val="24"/>
          <w:shd w:val="clear" w:color="auto" w:fill="FFFFFF"/>
        </w:rPr>
        <w:t>(3-4), 261–277. https://doi.org/10.1080/0965254X.2015.1095222</w:t>
      </w:r>
    </w:p>
    <w:p w14:paraId="19CE3D2B" w14:textId="21835B1D" w:rsidR="00350EFA" w:rsidRDefault="00350EFA" w:rsidP="00F012A7">
      <w:pPr>
        <w:spacing w:after="0" w:line="480" w:lineRule="auto"/>
        <w:ind w:left="720" w:hanging="720"/>
        <w:rPr>
          <w:rFonts w:ascii="Times New Roman" w:hAnsi="Times New Roman" w:cs="Times New Roman"/>
          <w:color w:val="212121"/>
          <w:sz w:val="24"/>
          <w:szCs w:val="24"/>
          <w:shd w:val="clear" w:color="auto" w:fill="FFFFFF"/>
        </w:rPr>
      </w:pPr>
      <w:r w:rsidRPr="00350EFA">
        <w:rPr>
          <w:rFonts w:ascii="Times New Roman" w:hAnsi="Times New Roman" w:cs="Times New Roman"/>
          <w:color w:val="212121"/>
          <w:sz w:val="24"/>
          <w:szCs w:val="24"/>
          <w:shd w:val="clear" w:color="auto" w:fill="FFFFFF"/>
        </w:rPr>
        <w:t xml:space="preserve">Dumesnil, H., &amp; Verger, P. (2009). Public awareness campaigns about depression and suicide: </w:t>
      </w:r>
      <w:r w:rsidR="00D40A08">
        <w:rPr>
          <w:rFonts w:ascii="Times New Roman" w:hAnsi="Times New Roman" w:cs="Times New Roman"/>
          <w:color w:val="212121"/>
          <w:sz w:val="24"/>
          <w:szCs w:val="24"/>
          <w:shd w:val="clear" w:color="auto" w:fill="FFFFFF"/>
        </w:rPr>
        <w:t>A</w:t>
      </w:r>
      <w:r w:rsidRPr="00350EFA">
        <w:rPr>
          <w:rFonts w:ascii="Times New Roman" w:hAnsi="Times New Roman" w:cs="Times New Roman"/>
          <w:color w:val="212121"/>
          <w:sz w:val="24"/>
          <w:szCs w:val="24"/>
          <w:shd w:val="clear" w:color="auto" w:fill="FFFFFF"/>
        </w:rPr>
        <w:t xml:space="preserve"> review. </w:t>
      </w:r>
      <w:r w:rsidRPr="00350EFA">
        <w:rPr>
          <w:rFonts w:ascii="Times New Roman" w:hAnsi="Times New Roman" w:cs="Times New Roman"/>
          <w:i/>
          <w:iCs/>
          <w:color w:val="212121"/>
          <w:sz w:val="24"/>
          <w:szCs w:val="24"/>
          <w:shd w:val="clear" w:color="auto" w:fill="FFFFFF"/>
        </w:rPr>
        <w:t>Psychiatric Services, 60</w:t>
      </w:r>
      <w:r w:rsidRPr="00350EFA">
        <w:rPr>
          <w:rFonts w:ascii="Times New Roman" w:hAnsi="Times New Roman" w:cs="Times New Roman"/>
          <w:color w:val="212121"/>
          <w:sz w:val="24"/>
          <w:szCs w:val="24"/>
          <w:shd w:val="clear" w:color="auto" w:fill="FFFFFF"/>
        </w:rPr>
        <w:t>(9), 1203-1213.</w:t>
      </w:r>
      <w:r>
        <w:rPr>
          <w:rFonts w:ascii="Times New Roman" w:hAnsi="Times New Roman" w:cs="Times New Roman"/>
          <w:color w:val="212121"/>
          <w:sz w:val="24"/>
          <w:szCs w:val="24"/>
          <w:shd w:val="clear" w:color="auto" w:fill="FFFFFF"/>
        </w:rPr>
        <w:t xml:space="preserve"> </w:t>
      </w:r>
      <w:r w:rsidRPr="00350EFA">
        <w:rPr>
          <w:rFonts w:ascii="Times New Roman" w:hAnsi="Times New Roman" w:cs="Times New Roman"/>
          <w:color w:val="212121"/>
          <w:sz w:val="24"/>
          <w:szCs w:val="24"/>
          <w:shd w:val="clear" w:color="auto" w:fill="FFFFFF"/>
        </w:rPr>
        <w:t>https://doi.org/10.1176/ps.2009.60.9.1203</w:t>
      </w:r>
    </w:p>
    <w:p w14:paraId="7D7F2A02" w14:textId="180F4AC8" w:rsidR="003B0F50" w:rsidRDefault="003B0F50" w:rsidP="001557AB">
      <w:pPr>
        <w:spacing w:after="0" w:line="480" w:lineRule="auto"/>
        <w:ind w:left="720" w:hanging="720"/>
        <w:rPr>
          <w:rFonts w:ascii="Times New Roman" w:hAnsi="Times New Roman" w:cs="Times New Roman"/>
          <w:color w:val="212121"/>
          <w:sz w:val="24"/>
          <w:szCs w:val="24"/>
          <w:shd w:val="clear" w:color="auto" w:fill="FFFFFF"/>
        </w:rPr>
      </w:pPr>
      <w:r w:rsidRPr="003B0F50">
        <w:rPr>
          <w:rFonts w:ascii="Times New Roman" w:hAnsi="Times New Roman" w:cs="Times New Roman"/>
          <w:color w:val="212121"/>
          <w:sz w:val="24"/>
          <w:szCs w:val="24"/>
          <w:shd w:val="clear" w:color="auto" w:fill="FFFFFF"/>
        </w:rPr>
        <w:t xml:space="preserve">Early, K. E., &amp; Akers, R. L. (1993). “It's a white thing”: An exploration of beliefs about suicide in the African‐American community. </w:t>
      </w:r>
      <w:r w:rsidRPr="003B0F50">
        <w:rPr>
          <w:rFonts w:ascii="Times New Roman" w:hAnsi="Times New Roman" w:cs="Times New Roman"/>
          <w:i/>
          <w:iCs/>
          <w:color w:val="212121"/>
          <w:sz w:val="24"/>
          <w:szCs w:val="24"/>
          <w:shd w:val="clear" w:color="auto" w:fill="FFFFFF"/>
        </w:rPr>
        <w:t>Deviant Behavior, 14</w:t>
      </w:r>
      <w:r w:rsidRPr="003B0F50">
        <w:rPr>
          <w:rFonts w:ascii="Times New Roman" w:hAnsi="Times New Roman" w:cs="Times New Roman"/>
          <w:color w:val="212121"/>
          <w:sz w:val="24"/>
          <w:szCs w:val="24"/>
          <w:shd w:val="clear" w:color="auto" w:fill="FFFFFF"/>
        </w:rPr>
        <w:t>(4), 277-296.</w:t>
      </w:r>
    </w:p>
    <w:p w14:paraId="628B8566" w14:textId="04E5C33A" w:rsidR="0094765C" w:rsidRDefault="0094765C" w:rsidP="001557AB">
      <w:pPr>
        <w:spacing w:after="0" w:line="480" w:lineRule="auto"/>
        <w:ind w:left="720" w:hanging="720"/>
        <w:rPr>
          <w:rFonts w:ascii="Times New Roman" w:hAnsi="Times New Roman" w:cs="Times New Roman"/>
          <w:color w:val="212121"/>
          <w:sz w:val="24"/>
          <w:szCs w:val="24"/>
          <w:shd w:val="clear" w:color="auto" w:fill="FFFFFF"/>
        </w:rPr>
      </w:pPr>
      <w:r w:rsidRPr="0094765C">
        <w:rPr>
          <w:rFonts w:ascii="Times New Roman" w:hAnsi="Times New Roman" w:cs="Times New Roman"/>
          <w:color w:val="212121"/>
          <w:sz w:val="24"/>
          <w:szCs w:val="24"/>
          <w:shd w:val="clear" w:color="auto" w:fill="FFFFFF"/>
        </w:rPr>
        <w:t xml:space="preserve">Edney, S., Bogomolova, S., Ryan, J., Olds, T., Sanders, I., &amp; Maher, C. (2018). Creating engaging health promotion campaigns on social media: Observations and lessons from Fitbit and Garmin. </w:t>
      </w:r>
      <w:r w:rsidRPr="0094765C">
        <w:rPr>
          <w:rFonts w:ascii="Times New Roman" w:hAnsi="Times New Roman" w:cs="Times New Roman"/>
          <w:i/>
          <w:iCs/>
          <w:color w:val="212121"/>
          <w:sz w:val="24"/>
          <w:szCs w:val="24"/>
          <w:shd w:val="clear" w:color="auto" w:fill="FFFFFF"/>
        </w:rPr>
        <w:t>Journal of Medical Internet Research, 20</w:t>
      </w:r>
      <w:r w:rsidRPr="0094765C">
        <w:rPr>
          <w:rFonts w:ascii="Times New Roman" w:hAnsi="Times New Roman" w:cs="Times New Roman"/>
          <w:color w:val="212121"/>
          <w:sz w:val="24"/>
          <w:szCs w:val="24"/>
          <w:shd w:val="clear" w:color="auto" w:fill="FFFFFF"/>
        </w:rPr>
        <w:t>(12), e10911</w:t>
      </w:r>
      <w:r w:rsidR="0080317A">
        <w:rPr>
          <w:rFonts w:ascii="Times New Roman" w:hAnsi="Times New Roman" w:cs="Times New Roman"/>
          <w:color w:val="212121"/>
          <w:sz w:val="24"/>
          <w:szCs w:val="24"/>
          <w:shd w:val="clear" w:color="auto" w:fill="FFFFFF"/>
        </w:rPr>
        <w:t>. https://doi.org/</w:t>
      </w:r>
      <w:r w:rsidR="0080317A" w:rsidRPr="0080317A">
        <w:rPr>
          <w:rFonts w:ascii="Times New Roman" w:hAnsi="Times New Roman" w:cs="Times New Roman"/>
          <w:color w:val="212121"/>
          <w:sz w:val="24"/>
          <w:szCs w:val="24"/>
          <w:shd w:val="clear" w:color="auto" w:fill="FFFFFF"/>
        </w:rPr>
        <w:t>10.2196/10911</w:t>
      </w:r>
    </w:p>
    <w:p w14:paraId="6FFFC16E" w14:textId="306B9876" w:rsidR="00B9714A" w:rsidRDefault="00B9714A" w:rsidP="001557AB">
      <w:pPr>
        <w:spacing w:after="0" w:line="480" w:lineRule="auto"/>
        <w:ind w:left="720" w:hanging="720"/>
        <w:rPr>
          <w:rFonts w:ascii="Times New Roman" w:hAnsi="Times New Roman" w:cs="Times New Roman"/>
          <w:color w:val="212121"/>
          <w:sz w:val="24"/>
          <w:szCs w:val="24"/>
          <w:shd w:val="clear" w:color="auto" w:fill="FFFFFF"/>
        </w:rPr>
      </w:pPr>
      <w:r w:rsidRPr="00B9714A">
        <w:rPr>
          <w:rFonts w:ascii="Times New Roman" w:hAnsi="Times New Roman" w:cs="Times New Roman"/>
          <w:color w:val="212121"/>
          <w:sz w:val="24"/>
          <w:szCs w:val="24"/>
          <w:shd w:val="clear" w:color="auto" w:fill="FFFFFF"/>
        </w:rPr>
        <w:lastRenderedPageBreak/>
        <w:t>Egbert, N., Miraldi, L.B., &amp; Murniadi, K. (2014). Friends don’t let friends suffer from depression: How threat, efficacy, knowledge, and empathy relate to college students’ intentions to intervene on behalf of a depressed friend.</w:t>
      </w:r>
      <w:r w:rsidRPr="00B9714A">
        <w:rPr>
          <w:rFonts w:ascii="Times New Roman" w:hAnsi="Times New Roman" w:cs="Times New Roman"/>
          <w:i/>
          <w:iCs/>
          <w:color w:val="212121"/>
          <w:sz w:val="24"/>
          <w:szCs w:val="24"/>
          <w:shd w:val="clear" w:color="auto" w:fill="FFFFFF"/>
        </w:rPr>
        <w:t> Journal of Health Communication: International Perspectives 9</w:t>
      </w:r>
      <w:r w:rsidRPr="00B9714A">
        <w:rPr>
          <w:rFonts w:ascii="Times New Roman" w:hAnsi="Times New Roman" w:cs="Times New Roman"/>
          <w:color w:val="212121"/>
          <w:sz w:val="24"/>
          <w:szCs w:val="24"/>
          <w:shd w:val="clear" w:color="auto" w:fill="FFFFFF"/>
        </w:rPr>
        <w:t>(4), 460-477.</w:t>
      </w:r>
      <w:r w:rsidR="00D40A08">
        <w:rPr>
          <w:rFonts w:ascii="Times New Roman" w:hAnsi="Times New Roman" w:cs="Times New Roman"/>
          <w:color w:val="212121"/>
          <w:sz w:val="24"/>
          <w:szCs w:val="24"/>
          <w:shd w:val="clear" w:color="auto" w:fill="FFFFFF"/>
        </w:rPr>
        <w:t xml:space="preserve"> </w:t>
      </w:r>
      <w:r w:rsidR="00D40A08" w:rsidRPr="00D40A08">
        <w:rPr>
          <w:rFonts w:ascii="Times New Roman" w:hAnsi="Times New Roman" w:cs="Times New Roman"/>
          <w:color w:val="212121"/>
          <w:sz w:val="24"/>
          <w:szCs w:val="24"/>
          <w:shd w:val="clear" w:color="auto" w:fill="FFFFFF"/>
        </w:rPr>
        <w:t>https://doi.org/10.1080/10810730.2013.821554</w:t>
      </w:r>
    </w:p>
    <w:p w14:paraId="36607237" w14:textId="656F0AD7" w:rsidR="00F4068B" w:rsidRDefault="00F4068B" w:rsidP="001557AB">
      <w:pPr>
        <w:spacing w:after="0" w:line="480" w:lineRule="auto"/>
        <w:ind w:left="720" w:hanging="720"/>
        <w:rPr>
          <w:rFonts w:ascii="Times New Roman" w:hAnsi="Times New Roman" w:cs="Times New Roman"/>
          <w:color w:val="212121"/>
          <w:sz w:val="24"/>
          <w:szCs w:val="24"/>
          <w:shd w:val="clear" w:color="auto" w:fill="FFFFFF"/>
        </w:rPr>
      </w:pPr>
      <w:r w:rsidRPr="00F4068B">
        <w:rPr>
          <w:rFonts w:ascii="Times New Roman" w:hAnsi="Times New Roman" w:cs="Times New Roman"/>
          <w:color w:val="212121"/>
          <w:sz w:val="24"/>
          <w:szCs w:val="24"/>
          <w:shd w:val="clear" w:color="auto" w:fill="FFFFFF"/>
        </w:rPr>
        <w:t xml:space="preserve">Eguren, J., Antúnez, L., Otterbring, T., Curutchet, M. R., &amp; Ares, G. (2021). Health gains through loss frames: Testing the effectiveness of message framing on citizens’ use of nutritional warnings. </w:t>
      </w:r>
      <w:r w:rsidRPr="00F4068B">
        <w:rPr>
          <w:rFonts w:ascii="Times New Roman" w:hAnsi="Times New Roman" w:cs="Times New Roman"/>
          <w:i/>
          <w:iCs/>
          <w:color w:val="212121"/>
          <w:sz w:val="24"/>
          <w:szCs w:val="24"/>
          <w:shd w:val="clear" w:color="auto" w:fill="FFFFFF"/>
        </w:rPr>
        <w:t>Appetite, 166</w:t>
      </w:r>
      <w:r w:rsidRPr="00F4068B">
        <w:rPr>
          <w:rFonts w:ascii="Times New Roman" w:hAnsi="Times New Roman" w:cs="Times New Roman"/>
          <w:color w:val="212121"/>
          <w:sz w:val="24"/>
          <w:szCs w:val="24"/>
          <w:shd w:val="clear" w:color="auto" w:fill="FFFFFF"/>
        </w:rPr>
        <w:t>, 105469.</w:t>
      </w:r>
      <w:r w:rsidR="00A773A0">
        <w:rPr>
          <w:rFonts w:ascii="Times New Roman" w:hAnsi="Times New Roman" w:cs="Times New Roman"/>
          <w:color w:val="212121"/>
          <w:sz w:val="24"/>
          <w:szCs w:val="24"/>
          <w:shd w:val="clear" w:color="auto" w:fill="FFFFFF"/>
        </w:rPr>
        <w:t xml:space="preserve"> </w:t>
      </w:r>
      <w:r w:rsidR="00A773A0" w:rsidRPr="00A773A0">
        <w:rPr>
          <w:rFonts w:ascii="Times New Roman" w:hAnsi="Times New Roman" w:cs="Times New Roman"/>
          <w:color w:val="212121"/>
          <w:sz w:val="24"/>
          <w:szCs w:val="24"/>
          <w:shd w:val="clear" w:color="auto" w:fill="FFFFFF"/>
        </w:rPr>
        <w:t>https://doi.org/10.1016/j.appet.2021.105469</w:t>
      </w:r>
    </w:p>
    <w:p w14:paraId="309A0C54" w14:textId="4E06D688" w:rsidR="00CF736D" w:rsidRDefault="00C754DA" w:rsidP="001557AB">
      <w:pPr>
        <w:spacing w:after="0" w:line="480" w:lineRule="auto"/>
        <w:ind w:left="720" w:hanging="720"/>
        <w:rPr>
          <w:rFonts w:ascii="Times New Roman" w:hAnsi="Times New Roman" w:cs="Times New Roman"/>
          <w:color w:val="212121"/>
          <w:sz w:val="24"/>
          <w:szCs w:val="24"/>
          <w:shd w:val="clear" w:color="auto" w:fill="FFFFFF"/>
        </w:rPr>
      </w:pPr>
      <w:r w:rsidRPr="00C754DA">
        <w:rPr>
          <w:rFonts w:ascii="Times New Roman" w:hAnsi="Times New Roman" w:cs="Times New Roman"/>
          <w:color w:val="212121"/>
          <w:sz w:val="24"/>
          <w:szCs w:val="24"/>
          <w:shd w:val="clear" w:color="auto" w:fill="FFFFFF"/>
        </w:rPr>
        <w:t xml:space="preserve">Elsobkey, F. A. (2018). Mothers’ </w:t>
      </w:r>
      <w:r>
        <w:rPr>
          <w:rFonts w:ascii="Times New Roman" w:hAnsi="Times New Roman" w:cs="Times New Roman"/>
          <w:color w:val="212121"/>
          <w:sz w:val="24"/>
          <w:szCs w:val="24"/>
          <w:shd w:val="clear" w:color="auto" w:fill="FFFFFF"/>
        </w:rPr>
        <w:t>h</w:t>
      </w:r>
      <w:r w:rsidRPr="00C754DA">
        <w:rPr>
          <w:rFonts w:ascii="Times New Roman" w:hAnsi="Times New Roman" w:cs="Times New Roman"/>
          <w:color w:val="212121"/>
          <w:sz w:val="24"/>
          <w:szCs w:val="24"/>
          <w:shd w:val="clear" w:color="auto" w:fill="FFFFFF"/>
        </w:rPr>
        <w:t xml:space="preserve">ealth </w:t>
      </w:r>
      <w:r>
        <w:rPr>
          <w:rFonts w:ascii="Times New Roman" w:hAnsi="Times New Roman" w:cs="Times New Roman"/>
          <w:color w:val="212121"/>
          <w:sz w:val="24"/>
          <w:szCs w:val="24"/>
          <w:shd w:val="clear" w:color="auto" w:fill="FFFFFF"/>
        </w:rPr>
        <w:t>e</w:t>
      </w:r>
      <w:r w:rsidRPr="00C754DA">
        <w:rPr>
          <w:rFonts w:ascii="Times New Roman" w:hAnsi="Times New Roman" w:cs="Times New Roman"/>
          <w:color w:val="212121"/>
          <w:sz w:val="24"/>
          <w:szCs w:val="24"/>
          <w:shd w:val="clear" w:color="auto" w:fill="FFFFFF"/>
        </w:rPr>
        <w:t xml:space="preserve">ducation based on Health Belief Model to </w:t>
      </w:r>
      <w:r>
        <w:rPr>
          <w:rFonts w:ascii="Times New Roman" w:hAnsi="Times New Roman" w:cs="Times New Roman"/>
          <w:color w:val="212121"/>
          <w:sz w:val="24"/>
          <w:szCs w:val="24"/>
          <w:shd w:val="clear" w:color="auto" w:fill="FFFFFF"/>
        </w:rPr>
        <w:t>p</w:t>
      </w:r>
      <w:r w:rsidRPr="00C754DA">
        <w:rPr>
          <w:rFonts w:ascii="Times New Roman" w:hAnsi="Times New Roman" w:cs="Times New Roman"/>
          <w:color w:val="212121"/>
          <w:sz w:val="24"/>
          <w:szCs w:val="24"/>
          <w:shd w:val="clear" w:color="auto" w:fill="FFFFFF"/>
        </w:rPr>
        <w:t xml:space="preserve">romote </w:t>
      </w:r>
      <w:r>
        <w:rPr>
          <w:rFonts w:ascii="Times New Roman" w:hAnsi="Times New Roman" w:cs="Times New Roman"/>
          <w:color w:val="212121"/>
          <w:sz w:val="24"/>
          <w:szCs w:val="24"/>
          <w:shd w:val="clear" w:color="auto" w:fill="FFFFFF"/>
        </w:rPr>
        <w:t>h</w:t>
      </w:r>
      <w:r w:rsidRPr="00C754DA">
        <w:rPr>
          <w:rFonts w:ascii="Times New Roman" w:hAnsi="Times New Roman" w:cs="Times New Roman"/>
          <w:color w:val="212121"/>
          <w:sz w:val="24"/>
          <w:szCs w:val="24"/>
          <w:shd w:val="clear" w:color="auto" w:fill="FFFFFF"/>
        </w:rPr>
        <w:t xml:space="preserve">ealth of </w:t>
      </w:r>
      <w:r>
        <w:rPr>
          <w:rFonts w:ascii="Times New Roman" w:hAnsi="Times New Roman" w:cs="Times New Roman"/>
          <w:color w:val="212121"/>
          <w:sz w:val="24"/>
          <w:szCs w:val="24"/>
          <w:shd w:val="clear" w:color="auto" w:fill="FFFFFF"/>
        </w:rPr>
        <w:t>p</w:t>
      </w:r>
      <w:r w:rsidRPr="00C754DA">
        <w:rPr>
          <w:rFonts w:ascii="Times New Roman" w:hAnsi="Times New Roman" w:cs="Times New Roman"/>
          <w:color w:val="212121"/>
          <w:sz w:val="24"/>
          <w:szCs w:val="24"/>
          <w:shd w:val="clear" w:color="auto" w:fill="FFFFFF"/>
        </w:rPr>
        <w:t xml:space="preserve">reterm </w:t>
      </w:r>
      <w:r>
        <w:rPr>
          <w:rFonts w:ascii="Times New Roman" w:hAnsi="Times New Roman" w:cs="Times New Roman"/>
          <w:color w:val="212121"/>
          <w:sz w:val="24"/>
          <w:szCs w:val="24"/>
          <w:shd w:val="clear" w:color="auto" w:fill="FFFFFF"/>
        </w:rPr>
        <w:t>i</w:t>
      </w:r>
      <w:r w:rsidRPr="00C754DA">
        <w:rPr>
          <w:rFonts w:ascii="Times New Roman" w:hAnsi="Times New Roman" w:cs="Times New Roman"/>
          <w:color w:val="212121"/>
          <w:sz w:val="24"/>
          <w:szCs w:val="24"/>
          <w:shd w:val="clear" w:color="auto" w:fill="FFFFFF"/>
        </w:rPr>
        <w:t xml:space="preserve">nfant </w:t>
      </w:r>
      <w:r>
        <w:rPr>
          <w:rFonts w:ascii="Times New Roman" w:hAnsi="Times New Roman" w:cs="Times New Roman"/>
          <w:color w:val="212121"/>
          <w:sz w:val="24"/>
          <w:szCs w:val="24"/>
          <w:shd w:val="clear" w:color="auto" w:fill="FFFFFF"/>
        </w:rPr>
        <w:t>r</w:t>
      </w:r>
      <w:r w:rsidRPr="00C754DA">
        <w:rPr>
          <w:rFonts w:ascii="Times New Roman" w:hAnsi="Times New Roman" w:cs="Times New Roman"/>
          <w:color w:val="212121"/>
          <w:sz w:val="24"/>
          <w:szCs w:val="24"/>
          <w:shd w:val="clear" w:color="auto" w:fill="FFFFFF"/>
        </w:rPr>
        <w:t xml:space="preserve">elated to </w:t>
      </w:r>
      <w:r>
        <w:rPr>
          <w:rFonts w:ascii="Times New Roman" w:hAnsi="Times New Roman" w:cs="Times New Roman"/>
          <w:color w:val="212121"/>
          <w:sz w:val="24"/>
          <w:szCs w:val="24"/>
          <w:shd w:val="clear" w:color="auto" w:fill="FFFFFF"/>
        </w:rPr>
        <w:t>s</w:t>
      </w:r>
      <w:r w:rsidRPr="00C754DA">
        <w:rPr>
          <w:rFonts w:ascii="Times New Roman" w:hAnsi="Times New Roman" w:cs="Times New Roman"/>
          <w:color w:val="212121"/>
          <w:sz w:val="24"/>
          <w:szCs w:val="24"/>
          <w:shd w:val="clear" w:color="auto" w:fill="FFFFFF"/>
        </w:rPr>
        <w:t xml:space="preserve">udden </w:t>
      </w:r>
      <w:r>
        <w:rPr>
          <w:rFonts w:ascii="Times New Roman" w:hAnsi="Times New Roman" w:cs="Times New Roman"/>
          <w:color w:val="212121"/>
          <w:sz w:val="24"/>
          <w:szCs w:val="24"/>
          <w:shd w:val="clear" w:color="auto" w:fill="FFFFFF"/>
        </w:rPr>
        <w:t>i</w:t>
      </w:r>
      <w:r w:rsidRPr="00C754DA">
        <w:rPr>
          <w:rFonts w:ascii="Times New Roman" w:hAnsi="Times New Roman" w:cs="Times New Roman"/>
          <w:color w:val="212121"/>
          <w:sz w:val="24"/>
          <w:szCs w:val="24"/>
          <w:shd w:val="clear" w:color="auto" w:fill="FFFFFF"/>
        </w:rPr>
        <w:t xml:space="preserve">nfant </w:t>
      </w:r>
      <w:r>
        <w:rPr>
          <w:rFonts w:ascii="Times New Roman" w:hAnsi="Times New Roman" w:cs="Times New Roman"/>
          <w:color w:val="212121"/>
          <w:sz w:val="24"/>
          <w:szCs w:val="24"/>
          <w:shd w:val="clear" w:color="auto" w:fill="FFFFFF"/>
        </w:rPr>
        <w:t>d</w:t>
      </w:r>
      <w:r w:rsidRPr="00C754DA">
        <w:rPr>
          <w:rFonts w:ascii="Times New Roman" w:hAnsi="Times New Roman" w:cs="Times New Roman"/>
          <w:color w:val="212121"/>
          <w:sz w:val="24"/>
          <w:szCs w:val="24"/>
          <w:shd w:val="clear" w:color="auto" w:fill="FFFFFF"/>
        </w:rPr>
        <w:t xml:space="preserve">eath </w:t>
      </w:r>
      <w:r>
        <w:rPr>
          <w:rFonts w:ascii="Times New Roman" w:hAnsi="Times New Roman" w:cs="Times New Roman"/>
          <w:color w:val="212121"/>
          <w:sz w:val="24"/>
          <w:szCs w:val="24"/>
          <w:shd w:val="clear" w:color="auto" w:fill="FFFFFF"/>
        </w:rPr>
        <w:t>s</w:t>
      </w:r>
      <w:r w:rsidRPr="00C754DA">
        <w:rPr>
          <w:rFonts w:ascii="Times New Roman" w:hAnsi="Times New Roman" w:cs="Times New Roman"/>
          <w:color w:val="212121"/>
          <w:sz w:val="24"/>
          <w:szCs w:val="24"/>
          <w:shd w:val="clear" w:color="auto" w:fill="FFFFFF"/>
        </w:rPr>
        <w:t xml:space="preserve">yndrome. </w:t>
      </w:r>
      <w:r w:rsidRPr="00F015C2">
        <w:rPr>
          <w:rFonts w:ascii="Times New Roman" w:hAnsi="Times New Roman" w:cs="Times New Roman"/>
          <w:i/>
          <w:color w:val="212121"/>
          <w:sz w:val="24"/>
          <w:szCs w:val="24"/>
          <w:shd w:val="clear" w:color="auto" w:fill="FFFFFF"/>
        </w:rPr>
        <w:t>American Journal of Nursing, 6(4</w:t>
      </w:r>
      <w:r w:rsidRPr="00C754DA">
        <w:rPr>
          <w:rFonts w:ascii="Times New Roman" w:hAnsi="Times New Roman" w:cs="Times New Roman"/>
          <w:color w:val="212121"/>
          <w:sz w:val="24"/>
          <w:szCs w:val="24"/>
          <w:shd w:val="clear" w:color="auto" w:fill="FFFFFF"/>
        </w:rPr>
        <w:t>), 164-173.</w:t>
      </w:r>
      <w:r w:rsidR="008A7C7F">
        <w:rPr>
          <w:rFonts w:ascii="Times New Roman" w:hAnsi="Times New Roman" w:cs="Times New Roman"/>
          <w:color w:val="212121"/>
          <w:sz w:val="24"/>
          <w:szCs w:val="24"/>
          <w:shd w:val="clear" w:color="auto" w:fill="FFFFFF"/>
        </w:rPr>
        <w:t xml:space="preserve"> https://doi.org/</w:t>
      </w:r>
      <w:r w:rsidR="008A7C7F" w:rsidRPr="008A7C7F">
        <w:rPr>
          <w:rFonts w:ascii="Times New Roman" w:hAnsi="Times New Roman" w:cs="Times New Roman"/>
          <w:color w:val="212121"/>
          <w:sz w:val="24"/>
          <w:szCs w:val="24"/>
          <w:shd w:val="clear" w:color="auto" w:fill="FFFFFF"/>
        </w:rPr>
        <w:t>10.12691/ajnr-6-4-4</w:t>
      </w:r>
    </w:p>
    <w:p w14:paraId="471D42FB" w14:textId="2DD71DAC" w:rsidR="00B031A1" w:rsidRDefault="00B031A1" w:rsidP="001557AB">
      <w:pPr>
        <w:spacing w:after="0" w:line="480" w:lineRule="auto"/>
        <w:ind w:left="720" w:hanging="720"/>
        <w:rPr>
          <w:rFonts w:ascii="Times New Roman" w:hAnsi="Times New Roman" w:cs="Times New Roman"/>
          <w:color w:val="212121"/>
          <w:sz w:val="24"/>
          <w:szCs w:val="24"/>
          <w:shd w:val="clear" w:color="auto" w:fill="FFFFFF"/>
        </w:rPr>
      </w:pPr>
      <w:r w:rsidRPr="00B031A1">
        <w:rPr>
          <w:rFonts w:ascii="Times New Roman" w:hAnsi="Times New Roman" w:cs="Times New Roman"/>
          <w:color w:val="212121"/>
          <w:sz w:val="24"/>
          <w:szCs w:val="24"/>
          <w:shd w:val="clear" w:color="auto" w:fill="FFFFFF"/>
        </w:rPr>
        <w:t xml:space="preserve">Faul, F., Erdfelder, E., Buchner, A., &amp; Lang, A.-G. (2009). Statistical power analyses using G*Power 3.1: Tests for correlation and regression analyses. </w:t>
      </w:r>
      <w:r w:rsidRPr="00B031A1">
        <w:rPr>
          <w:rFonts w:ascii="Times New Roman" w:hAnsi="Times New Roman" w:cs="Times New Roman"/>
          <w:i/>
          <w:iCs/>
          <w:color w:val="212121"/>
          <w:sz w:val="24"/>
          <w:szCs w:val="24"/>
          <w:shd w:val="clear" w:color="auto" w:fill="FFFFFF"/>
        </w:rPr>
        <w:t>Behavior Research Methods, 41</w:t>
      </w:r>
      <w:r w:rsidRPr="00B031A1">
        <w:rPr>
          <w:rFonts w:ascii="Times New Roman" w:hAnsi="Times New Roman" w:cs="Times New Roman"/>
          <w:color w:val="212121"/>
          <w:sz w:val="24"/>
          <w:szCs w:val="24"/>
          <w:shd w:val="clear" w:color="auto" w:fill="FFFFFF"/>
        </w:rPr>
        <w:t>, 1149-1160. https://doi.org/10.3758/BRM.41.4.1149</w:t>
      </w:r>
    </w:p>
    <w:p w14:paraId="5E130756" w14:textId="20C5CA63" w:rsidR="00051D6D" w:rsidRDefault="00051D6D" w:rsidP="001557AB">
      <w:pPr>
        <w:spacing w:after="0" w:line="480" w:lineRule="auto"/>
        <w:ind w:left="720" w:hanging="720"/>
        <w:rPr>
          <w:rFonts w:ascii="Times New Roman" w:hAnsi="Times New Roman" w:cs="Times New Roman"/>
          <w:color w:val="212121"/>
          <w:sz w:val="24"/>
          <w:szCs w:val="24"/>
          <w:shd w:val="clear" w:color="auto" w:fill="FFFFFF"/>
        </w:rPr>
      </w:pPr>
      <w:r w:rsidRPr="00051D6D">
        <w:rPr>
          <w:rFonts w:ascii="Times New Roman" w:hAnsi="Times New Roman" w:cs="Times New Roman"/>
          <w:color w:val="212121"/>
          <w:sz w:val="24"/>
          <w:szCs w:val="24"/>
          <w:shd w:val="clear" w:color="auto" w:fill="FFFFFF"/>
        </w:rPr>
        <w:t>Fishbein, M. &amp; Cappella, J.N. (2006). The role of theory in developing effective health communications.</w:t>
      </w:r>
      <w:r w:rsidRPr="00051D6D">
        <w:rPr>
          <w:rFonts w:ascii="Times New Roman" w:hAnsi="Times New Roman" w:cs="Times New Roman"/>
          <w:i/>
          <w:iCs/>
          <w:color w:val="212121"/>
          <w:sz w:val="24"/>
          <w:szCs w:val="24"/>
          <w:shd w:val="clear" w:color="auto" w:fill="FFFFFF"/>
        </w:rPr>
        <w:t> Journal of Communication 56</w:t>
      </w:r>
      <w:r w:rsidRPr="00051D6D">
        <w:rPr>
          <w:rFonts w:ascii="Times New Roman" w:hAnsi="Times New Roman" w:cs="Times New Roman"/>
          <w:color w:val="212121"/>
          <w:sz w:val="24"/>
          <w:szCs w:val="24"/>
          <w:shd w:val="clear" w:color="auto" w:fill="FFFFFF"/>
        </w:rPr>
        <w:t>, S1-S17. https://doi.org/10.1111/j.1460-2466.2006.00280.x </w:t>
      </w:r>
    </w:p>
    <w:p w14:paraId="69A1E2B6" w14:textId="57F23D20" w:rsidR="00C05BE5" w:rsidRDefault="00C05BE5" w:rsidP="001557AB">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Focus on the Family. (2022). Resources: Suicide. </w:t>
      </w:r>
      <w:r w:rsidRPr="00C05BE5">
        <w:rPr>
          <w:rFonts w:ascii="Times New Roman" w:hAnsi="Times New Roman" w:cs="Times New Roman"/>
          <w:color w:val="212121"/>
          <w:sz w:val="24"/>
          <w:szCs w:val="24"/>
          <w:shd w:val="clear" w:color="auto" w:fill="FFFFFF"/>
        </w:rPr>
        <w:t>https://www.focusonthefamily.com/resources-suicide/</w:t>
      </w:r>
    </w:p>
    <w:p w14:paraId="51337474" w14:textId="120875F5" w:rsidR="001557AB" w:rsidRPr="001557AB" w:rsidRDefault="001557AB" w:rsidP="001557AB">
      <w:pPr>
        <w:spacing w:after="0" w:line="480" w:lineRule="auto"/>
        <w:ind w:left="720" w:hanging="720"/>
        <w:rPr>
          <w:rFonts w:ascii="Times New Roman" w:hAnsi="Times New Roman" w:cs="Times New Roman"/>
          <w:color w:val="212121"/>
          <w:sz w:val="24"/>
          <w:szCs w:val="24"/>
          <w:shd w:val="clear" w:color="auto" w:fill="FFFFFF"/>
        </w:rPr>
      </w:pPr>
      <w:r w:rsidRPr="001557AB">
        <w:rPr>
          <w:rFonts w:ascii="Times New Roman" w:hAnsi="Times New Roman" w:cs="Times New Roman"/>
          <w:color w:val="212121"/>
          <w:sz w:val="24"/>
          <w:szCs w:val="24"/>
          <w:shd w:val="clear" w:color="auto" w:fill="FFFFFF"/>
        </w:rPr>
        <w:t>Glaser, B., &amp; Strauss, A</w:t>
      </w:r>
      <w:r w:rsidR="008106FE">
        <w:rPr>
          <w:rFonts w:ascii="Times New Roman" w:hAnsi="Times New Roman" w:cs="Times New Roman"/>
          <w:color w:val="212121"/>
          <w:sz w:val="24"/>
          <w:szCs w:val="24"/>
          <w:shd w:val="clear" w:color="auto" w:fill="FFFFFF"/>
        </w:rPr>
        <w:t>.</w:t>
      </w:r>
      <w:r w:rsidRPr="001557AB">
        <w:rPr>
          <w:rFonts w:ascii="Times New Roman" w:hAnsi="Times New Roman" w:cs="Times New Roman"/>
          <w:color w:val="212121"/>
          <w:sz w:val="24"/>
          <w:szCs w:val="24"/>
          <w:shd w:val="clear" w:color="auto" w:fill="FFFFFF"/>
        </w:rPr>
        <w:t xml:space="preserve"> L. (1967). </w:t>
      </w:r>
      <w:r w:rsidRPr="001557AB">
        <w:rPr>
          <w:rFonts w:ascii="Times New Roman" w:hAnsi="Times New Roman" w:cs="Times New Roman"/>
          <w:i/>
          <w:iCs/>
          <w:color w:val="212121"/>
          <w:sz w:val="24"/>
          <w:szCs w:val="24"/>
          <w:shd w:val="clear" w:color="auto" w:fill="FFFFFF"/>
        </w:rPr>
        <w:t>The discovery of grounded theory: Strategies for qualitative research</w:t>
      </w:r>
      <w:r w:rsidRPr="001557AB">
        <w:rPr>
          <w:rFonts w:ascii="Times New Roman" w:hAnsi="Times New Roman" w:cs="Times New Roman"/>
          <w:color w:val="212121"/>
          <w:sz w:val="24"/>
          <w:szCs w:val="24"/>
          <w:shd w:val="clear" w:color="auto" w:fill="FFFFFF"/>
        </w:rPr>
        <w:t xml:space="preserve">. Aldine Publishing Company.  </w:t>
      </w:r>
    </w:p>
    <w:p w14:paraId="184B6EBD" w14:textId="00850B92" w:rsidR="00FD193B" w:rsidRDefault="00FD193B" w:rsidP="003B4D41">
      <w:pPr>
        <w:spacing w:after="0" w:line="480" w:lineRule="auto"/>
        <w:ind w:left="720" w:hanging="720"/>
        <w:rPr>
          <w:rFonts w:ascii="Times New Roman" w:hAnsi="Times New Roman" w:cs="Times New Roman"/>
          <w:color w:val="212121"/>
          <w:sz w:val="24"/>
          <w:szCs w:val="24"/>
          <w:shd w:val="clear" w:color="auto" w:fill="FFFFFF"/>
        </w:rPr>
      </w:pPr>
      <w:r w:rsidRPr="00FD193B">
        <w:rPr>
          <w:rFonts w:ascii="Times New Roman" w:hAnsi="Times New Roman" w:cs="Times New Roman"/>
          <w:color w:val="212121"/>
          <w:sz w:val="24"/>
          <w:szCs w:val="24"/>
          <w:shd w:val="clear" w:color="auto" w:fill="FFFFFF"/>
        </w:rPr>
        <w:lastRenderedPageBreak/>
        <w:t xml:space="preserve">Glaser, B. G., &amp; Holton, J. (2004). Remodeling grounded theory. Forum Qualitative Sozialforschung/Forum: </w:t>
      </w:r>
      <w:r w:rsidRPr="00FD193B">
        <w:rPr>
          <w:rFonts w:ascii="Times New Roman" w:hAnsi="Times New Roman" w:cs="Times New Roman"/>
          <w:i/>
          <w:iCs/>
          <w:color w:val="212121"/>
          <w:sz w:val="24"/>
          <w:szCs w:val="24"/>
          <w:shd w:val="clear" w:color="auto" w:fill="FFFFFF"/>
        </w:rPr>
        <w:t>Qualitative Social Research, 5</w:t>
      </w:r>
      <w:r w:rsidRPr="00FD193B">
        <w:rPr>
          <w:rFonts w:ascii="Times New Roman" w:hAnsi="Times New Roman" w:cs="Times New Roman"/>
          <w:color w:val="212121"/>
          <w:sz w:val="24"/>
          <w:szCs w:val="24"/>
          <w:shd w:val="clear" w:color="auto" w:fill="FFFFFF"/>
        </w:rPr>
        <w:t>(2). http://nbnresolving.de/urn:nbn:de:0114-fqs040245</w:t>
      </w:r>
    </w:p>
    <w:p w14:paraId="4FB0C3F3" w14:textId="3790C3AE" w:rsidR="00ED25DC" w:rsidRDefault="00ED25DC" w:rsidP="003B4D41">
      <w:pPr>
        <w:pStyle w:val="paragraph"/>
        <w:spacing w:before="0" w:beforeAutospacing="0" w:after="0" w:afterAutospacing="0" w:line="480" w:lineRule="auto"/>
        <w:ind w:left="720" w:hanging="720"/>
        <w:textAlignment w:val="baseline"/>
      </w:pPr>
      <w:r w:rsidRPr="00ED25DC">
        <w:t xml:space="preserve">Gligorić, K., Anderson, A., &amp; West, R. (2019). Causal </w:t>
      </w:r>
      <w:r w:rsidR="00557EC5">
        <w:t>e</w:t>
      </w:r>
      <w:r w:rsidRPr="00ED25DC">
        <w:t xml:space="preserve">ffects of </w:t>
      </w:r>
      <w:r w:rsidR="00557EC5">
        <w:t>b</w:t>
      </w:r>
      <w:r w:rsidRPr="00ED25DC">
        <w:t xml:space="preserve">revity on </w:t>
      </w:r>
      <w:r w:rsidR="00557EC5">
        <w:t>s</w:t>
      </w:r>
      <w:r w:rsidRPr="00ED25DC">
        <w:t xml:space="preserve">tyle and </w:t>
      </w:r>
      <w:r w:rsidR="00557EC5">
        <w:t>s</w:t>
      </w:r>
      <w:r w:rsidRPr="00ED25DC">
        <w:t xml:space="preserve">uccess in </w:t>
      </w:r>
      <w:r w:rsidR="00557EC5">
        <w:t>s</w:t>
      </w:r>
      <w:r w:rsidRPr="00ED25DC">
        <w:t xml:space="preserve">ocial </w:t>
      </w:r>
      <w:r w:rsidR="00557EC5">
        <w:t>m</w:t>
      </w:r>
      <w:r w:rsidRPr="00ED25DC">
        <w:t xml:space="preserve">edia. </w:t>
      </w:r>
      <w:r w:rsidRPr="00ED25DC">
        <w:rPr>
          <w:i/>
          <w:iCs/>
        </w:rPr>
        <w:t>Proceedings of the ACM on Human-Computer Interaction, 3</w:t>
      </w:r>
      <w:r w:rsidRPr="00ED25DC">
        <w:t>(CSCW), 1–23. https://doi.org/10.1145/3359147</w:t>
      </w:r>
    </w:p>
    <w:p w14:paraId="7A3B806D" w14:textId="29A9D382" w:rsidR="00A479A4" w:rsidRPr="00C30CA6" w:rsidRDefault="003B4D41" w:rsidP="00A479A4">
      <w:pPr>
        <w:pStyle w:val="paragraph"/>
        <w:spacing w:before="0" w:beforeAutospacing="0" w:after="0" w:afterAutospacing="0" w:line="480" w:lineRule="auto"/>
        <w:ind w:left="720" w:hanging="720"/>
        <w:textAlignment w:val="baseline"/>
      </w:pPr>
      <w:r w:rsidRPr="00ED25DC">
        <w:t>Gligorić, K., Anderson, A., &amp; West, R. (201</w:t>
      </w:r>
      <w:r>
        <w:t>8</w:t>
      </w:r>
      <w:r w:rsidRPr="00ED25DC">
        <w:t>).</w:t>
      </w:r>
      <w:r>
        <w:t xml:space="preserve"> How constraints affect content: The case of Twitter’s switch from 140 to 280 characters. </w:t>
      </w:r>
      <w:r w:rsidRPr="003B4D41">
        <w:rPr>
          <w:i/>
          <w:iCs/>
        </w:rPr>
        <w:t>In Proceedings of the International Conference on Web and Social Media.</w:t>
      </w:r>
      <w:r>
        <w:rPr>
          <w:i/>
          <w:iCs/>
        </w:rPr>
        <w:t xml:space="preserve"> </w:t>
      </w:r>
      <w:hyperlink r:id="rId34" w:history="1">
        <w:r w:rsidR="00A479A4" w:rsidRPr="00C30CA6">
          <w:rPr>
            <w:rStyle w:val="Hyperlink"/>
          </w:rPr>
          <w:t>https://ojs.aaai.org/index.php/ICWSM/article/view/15079</w:t>
        </w:r>
      </w:hyperlink>
    </w:p>
    <w:p w14:paraId="06B26B24" w14:textId="1F2900A8" w:rsidR="0056682D" w:rsidRDefault="0056682D" w:rsidP="00A479A4">
      <w:pPr>
        <w:pStyle w:val="paragraph"/>
        <w:spacing w:before="0" w:beforeAutospacing="0" w:after="0" w:afterAutospacing="0" w:line="480" w:lineRule="auto"/>
        <w:ind w:left="720" w:hanging="720"/>
        <w:textAlignment w:val="baseline"/>
      </w:pPr>
      <w:r w:rsidRPr="00C30CA6">
        <w:t xml:space="preserve">Grabe &amp; Westley (2003). The controlled experiment. In </w:t>
      </w:r>
      <w:r w:rsidR="00FA13DE" w:rsidRPr="00C30CA6">
        <w:t xml:space="preserve">G.H. </w:t>
      </w:r>
      <w:r w:rsidRPr="00C30CA6">
        <w:t xml:space="preserve">Stempel, III, </w:t>
      </w:r>
      <w:r w:rsidR="00C30CA6" w:rsidRPr="00C30CA6">
        <w:t xml:space="preserve">D.H. </w:t>
      </w:r>
      <w:r w:rsidRPr="00C30CA6">
        <w:t xml:space="preserve">Weaver, </w:t>
      </w:r>
      <w:r w:rsidR="00C30CA6" w:rsidRPr="00C30CA6">
        <w:t xml:space="preserve">&amp; G.C. </w:t>
      </w:r>
      <w:r w:rsidRPr="00C30CA6">
        <w:t>Wilhoit, (Eds.)</w:t>
      </w:r>
      <w:r w:rsidR="00C30CA6" w:rsidRPr="00C30CA6">
        <w:t>,</w:t>
      </w:r>
      <w:r w:rsidRPr="00C30CA6">
        <w:t xml:space="preserve"> </w:t>
      </w:r>
      <w:r w:rsidRPr="00C30CA6">
        <w:rPr>
          <w:i/>
          <w:iCs/>
        </w:rPr>
        <w:t>Mass communication research and theory</w:t>
      </w:r>
      <w:r w:rsidRPr="00C30CA6">
        <w:t xml:space="preserve"> (pp. 267-298). Allyn and Bacon.</w:t>
      </w:r>
      <w:r>
        <w:t xml:space="preserve">  </w:t>
      </w:r>
    </w:p>
    <w:p w14:paraId="5B468806" w14:textId="33DEE42D" w:rsidR="00142F41" w:rsidRDefault="00142F41" w:rsidP="003B4D41">
      <w:pPr>
        <w:pStyle w:val="paragraph"/>
        <w:spacing w:before="0" w:beforeAutospacing="0" w:after="0" w:afterAutospacing="0" w:line="480" w:lineRule="auto"/>
        <w:ind w:left="720" w:hanging="720"/>
        <w:textAlignment w:val="baseline"/>
      </w:pPr>
      <w:r w:rsidRPr="00142F41">
        <w:t xml:space="preserve">Green, E. C., Murphy, E. M., &amp; Gryboski, K. (2020). The health belief model. </w:t>
      </w:r>
      <w:r w:rsidR="00A0553B">
        <w:t>In</w:t>
      </w:r>
      <w:r w:rsidR="00A0553B" w:rsidRPr="00A0553B">
        <w:t xml:space="preserve"> K</w:t>
      </w:r>
      <w:r w:rsidR="00A0553B">
        <w:t>.</w:t>
      </w:r>
      <w:r w:rsidR="00A0553B" w:rsidRPr="00A0553B">
        <w:t xml:space="preserve"> Sweeny,</w:t>
      </w:r>
      <w:r w:rsidR="00A0553B">
        <w:t xml:space="preserve"> </w:t>
      </w:r>
      <w:r w:rsidR="00A0553B" w:rsidRPr="00A0553B">
        <w:t>M</w:t>
      </w:r>
      <w:r w:rsidR="00A0553B">
        <w:t>.</w:t>
      </w:r>
      <w:r w:rsidR="00A0553B" w:rsidRPr="00A0553B">
        <w:t>L. Robbins,</w:t>
      </w:r>
      <w:r w:rsidR="00A0553B">
        <w:t xml:space="preserve"> </w:t>
      </w:r>
      <w:r w:rsidR="00814257">
        <w:t xml:space="preserve">&amp; </w:t>
      </w:r>
      <w:r w:rsidR="00A0553B" w:rsidRPr="00A0553B">
        <w:t>L</w:t>
      </w:r>
      <w:r w:rsidR="00A0553B">
        <w:t>.</w:t>
      </w:r>
      <w:r w:rsidR="00A0553B" w:rsidRPr="00A0553B">
        <w:t>M. Cohen</w:t>
      </w:r>
      <w:r w:rsidR="00814257">
        <w:t xml:space="preserve"> (Eds.),</w:t>
      </w:r>
      <w:r w:rsidR="00A0553B">
        <w:t xml:space="preserve"> </w:t>
      </w:r>
      <w:r w:rsidRPr="00F015C2">
        <w:rPr>
          <w:i/>
        </w:rPr>
        <w:t>The Wiley encyclopedia of health psychology</w:t>
      </w:r>
      <w:r w:rsidRPr="00142F41">
        <w:t xml:space="preserve">, </w:t>
      </w:r>
      <w:r w:rsidR="0046508F">
        <w:t xml:space="preserve">(Volume II, pp. </w:t>
      </w:r>
      <w:r w:rsidRPr="00142F41">
        <w:t>211-214</w:t>
      </w:r>
      <w:r w:rsidR="00AD0DC6">
        <w:t>)</w:t>
      </w:r>
      <w:r w:rsidRPr="00142F41">
        <w:t>.</w:t>
      </w:r>
      <w:r w:rsidR="00AD0DC6">
        <w:t xml:space="preserve"> Wiley Blackwell.</w:t>
      </w:r>
      <w:r w:rsidR="00E3236E">
        <w:t xml:space="preserve"> </w:t>
      </w:r>
      <w:r w:rsidR="00E3236E" w:rsidRPr="00E3236E">
        <w:t>https://doi.org/10.1002/9781119057840.ch68</w:t>
      </w:r>
    </w:p>
    <w:p w14:paraId="6EBBAFF9" w14:textId="0F5F6F89" w:rsidR="00FB08B0" w:rsidRDefault="00FB08B0" w:rsidP="003B4D41">
      <w:pPr>
        <w:pStyle w:val="paragraph"/>
        <w:spacing w:before="0" w:beforeAutospacing="0" w:after="0" w:afterAutospacing="0" w:line="480" w:lineRule="auto"/>
        <w:ind w:left="720" w:hanging="720"/>
        <w:textAlignment w:val="baseline"/>
      </w:pPr>
      <w:r w:rsidRPr="00FB08B0">
        <w:t xml:space="preserve">Guidry, J. P., Meganck, S. L., Lovari, A., Messner, M., Medina-Messner, V., Sherman, S., &amp; Adams, J. (2020). Tweeting about# diseases and# public health: Communicating global health issues across nations. </w:t>
      </w:r>
      <w:r w:rsidRPr="00FA3C0E">
        <w:rPr>
          <w:i/>
          <w:iCs/>
        </w:rPr>
        <w:t xml:space="preserve">Health </w:t>
      </w:r>
      <w:r w:rsidR="00FA3C0E">
        <w:rPr>
          <w:i/>
          <w:iCs/>
        </w:rPr>
        <w:t>C</w:t>
      </w:r>
      <w:r w:rsidRPr="00FA3C0E">
        <w:rPr>
          <w:i/>
          <w:iCs/>
        </w:rPr>
        <w:t>ommunication, 35</w:t>
      </w:r>
      <w:r w:rsidRPr="00FB08B0">
        <w:t>(9), 1137-1145.</w:t>
      </w:r>
      <w:r w:rsidR="00D40A08">
        <w:t xml:space="preserve"> </w:t>
      </w:r>
      <w:r w:rsidR="00D40A08" w:rsidRPr="00D40A08">
        <w:t>https://doi.org/10.1080/10410236.2019.1620089</w:t>
      </w:r>
    </w:p>
    <w:p w14:paraId="45B04A34" w14:textId="0A72BCA5" w:rsidR="0050480B" w:rsidRDefault="0050480B" w:rsidP="003B4D41">
      <w:pPr>
        <w:pStyle w:val="paragraph"/>
        <w:spacing w:before="0" w:beforeAutospacing="0" w:after="0" w:afterAutospacing="0" w:line="480" w:lineRule="auto"/>
        <w:ind w:left="720" w:hanging="720"/>
        <w:textAlignment w:val="baseline"/>
      </w:pPr>
      <w:r w:rsidRPr="00B74C2B">
        <w:t xml:space="preserve">Guidry, J., Waters, R., &amp; Saxton, G. D. (2014). Moving social marketing beyond personal change to social change: Strategically using Twitter to mobilize supporters into vocal </w:t>
      </w:r>
      <w:r w:rsidRPr="00B74C2B">
        <w:lastRenderedPageBreak/>
        <w:t xml:space="preserve">advocates. </w:t>
      </w:r>
      <w:r w:rsidRPr="00B74C2B">
        <w:rPr>
          <w:i/>
          <w:iCs/>
        </w:rPr>
        <w:t>Journal of Social Marketing, 4</w:t>
      </w:r>
      <w:r w:rsidRPr="00B74C2B">
        <w:t>, 240-260. https://doi.org/ 10.1108/JSOCM-02-2014-0014</w:t>
      </w:r>
    </w:p>
    <w:p w14:paraId="753E75B8" w14:textId="7744381E" w:rsidR="003E4D29" w:rsidRDefault="003E4D29" w:rsidP="00F012A7">
      <w:pPr>
        <w:spacing w:after="0" w:line="480" w:lineRule="auto"/>
        <w:ind w:left="720" w:hanging="720"/>
        <w:rPr>
          <w:rFonts w:ascii="Times New Roman" w:hAnsi="Times New Roman" w:cs="Times New Roman"/>
          <w:color w:val="212121"/>
          <w:sz w:val="24"/>
          <w:szCs w:val="24"/>
          <w:shd w:val="clear" w:color="auto" w:fill="FFFFFF"/>
        </w:rPr>
      </w:pPr>
      <w:r w:rsidRPr="003E4D29">
        <w:rPr>
          <w:rFonts w:ascii="Times New Roman" w:hAnsi="Times New Roman" w:cs="Times New Roman"/>
          <w:color w:val="212121"/>
          <w:sz w:val="24"/>
          <w:szCs w:val="24"/>
          <w:shd w:val="clear" w:color="auto" w:fill="FFFFFF"/>
        </w:rPr>
        <w:t xml:space="preserve">Gursoy, D., Ekinci, Y., Can, A. S., &amp; Murray, J. C. (2022). Effectiveness of message framing in changing COVID-19 vaccination intentions: Moderating role of travel desire. </w:t>
      </w:r>
      <w:r w:rsidRPr="003E4D29">
        <w:rPr>
          <w:rFonts w:ascii="Times New Roman" w:hAnsi="Times New Roman" w:cs="Times New Roman"/>
          <w:i/>
          <w:iCs/>
          <w:color w:val="212121"/>
          <w:sz w:val="24"/>
          <w:szCs w:val="24"/>
          <w:shd w:val="clear" w:color="auto" w:fill="FFFFFF"/>
        </w:rPr>
        <w:t>Tourism Management, 90</w:t>
      </w:r>
      <w:r w:rsidRPr="003E4D29">
        <w:rPr>
          <w:rFonts w:ascii="Times New Roman" w:hAnsi="Times New Roman" w:cs="Times New Roman"/>
          <w:color w:val="212121"/>
          <w:sz w:val="24"/>
          <w:szCs w:val="24"/>
          <w:shd w:val="clear" w:color="auto" w:fill="FFFFFF"/>
        </w:rPr>
        <w:t>, 104468.</w:t>
      </w:r>
      <w:r w:rsidR="00D24B5F">
        <w:rPr>
          <w:rFonts w:ascii="Times New Roman" w:hAnsi="Times New Roman" w:cs="Times New Roman"/>
          <w:color w:val="212121"/>
          <w:sz w:val="24"/>
          <w:szCs w:val="24"/>
          <w:shd w:val="clear" w:color="auto" w:fill="FFFFFF"/>
        </w:rPr>
        <w:t xml:space="preserve"> </w:t>
      </w:r>
      <w:r w:rsidR="00D24B5F" w:rsidRPr="00D24B5F">
        <w:rPr>
          <w:rFonts w:ascii="Times New Roman" w:hAnsi="Times New Roman" w:cs="Times New Roman"/>
          <w:color w:val="212121"/>
          <w:sz w:val="24"/>
          <w:szCs w:val="24"/>
          <w:shd w:val="clear" w:color="auto" w:fill="FFFFFF"/>
        </w:rPr>
        <w:t>https://doi.org/10.1016/j.tourman.2021.104468</w:t>
      </w:r>
    </w:p>
    <w:p w14:paraId="0EB4E3A7" w14:textId="537736B1" w:rsidR="00F30927" w:rsidRPr="00F30927" w:rsidRDefault="00F30927" w:rsidP="00F30927">
      <w:pPr>
        <w:pStyle w:val="paragraph"/>
        <w:spacing w:before="0" w:beforeAutospacing="0" w:after="0" w:afterAutospacing="0" w:line="480" w:lineRule="auto"/>
        <w:ind w:left="720" w:hanging="720"/>
        <w:textAlignment w:val="baseline"/>
      </w:pPr>
      <w:r w:rsidRPr="009F37F2">
        <w:t>Hangartner,</w:t>
      </w:r>
      <w:r>
        <w:t xml:space="preserve"> R.B.,</w:t>
      </w:r>
      <w:r w:rsidRPr="009F37F2">
        <w:t xml:space="preserve"> Totura, C. M. W., Labouliere, C. D., Gryglewicz, K., &amp; Karver, M. S. (2019). Benchmarking the “Question, Persuade, Refer” </w:t>
      </w:r>
      <w:r>
        <w:t>p</w:t>
      </w:r>
      <w:r w:rsidRPr="009F37F2">
        <w:t xml:space="preserve">rogram </w:t>
      </w:r>
      <w:r>
        <w:t>a</w:t>
      </w:r>
      <w:r w:rsidRPr="009F37F2">
        <w:t xml:space="preserve">gainst </w:t>
      </w:r>
      <w:r>
        <w:t>e</w:t>
      </w:r>
      <w:r w:rsidRPr="009F37F2">
        <w:t xml:space="preserve">valuations of </w:t>
      </w:r>
      <w:r>
        <w:t>e</w:t>
      </w:r>
      <w:r w:rsidRPr="009F37F2">
        <w:t xml:space="preserve">stablished </w:t>
      </w:r>
      <w:r>
        <w:t>s</w:t>
      </w:r>
      <w:r w:rsidRPr="009F37F2">
        <w:t xml:space="preserve">uicide </w:t>
      </w:r>
      <w:r>
        <w:t>p</w:t>
      </w:r>
      <w:r w:rsidRPr="009F37F2">
        <w:t xml:space="preserve">revention </w:t>
      </w:r>
      <w:r>
        <w:t>g</w:t>
      </w:r>
      <w:r w:rsidRPr="009F37F2">
        <w:t xml:space="preserve">atekeeper </w:t>
      </w:r>
      <w:r>
        <w:t>t</w:t>
      </w:r>
      <w:r w:rsidRPr="009F37F2">
        <w:t xml:space="preserve">rainings. </w:t>
      </w:r>
      <w:r w:rsidRPr="009F37F2">
        <w:rPr>
          <w:i/>
          <w:iCs/>
        </w:rPr>
        <w:t>Suicide &amp; Life-Threatening Behavior, 49</w:t>
      </w:r>
      <w:r w:rsidRPr="009F37F2">
        <w:t>(2), 353–370. https://doi.org/10.1111/sltb.12430</w:t>
      </w:r>
    </w:p>
    <w:p w14:paraId="48F1122D" w14:textId="5CD912D9" w:rsidR="00D25898" w:rsidRDefault="00D25898" w:rsidP="00D25898">
      <w:pPr>
        <w:spacing w:after="0" w:line="480" w:lineRule="auto"/>
        <w:ind w:left="720" w:hanging="720"/>
        <w:rPr>
          <w:rFonts w:ascii="Times New Roman" w:hAnsi="Times New Roman" w:cs="Times New Roman"/>
          <w:color w:val="212121"/>
          <w:sz w:val="24"/>
          <w:szCs w:val="24"/>
          <w:shd w:val="clear" w:color="auto" w:fill="FFFFFF"/>
        </w:rPr>
      </w:pPr>
      <w:r w:rsidRPr="00D25898">
        <w:rPr>
          <w:rFonts w:ascii="Times New Roman" w:hAnsi="Times New Roman" w:cs="Times New Roman"/>
          <w:color w:val="212121"/>
          <w:sz w:val="24"/>
          <w:szCs w:val="24"/>
          <w:shd w:val="clear" w:color="auto" w:fill="FFFFFF"/>
        </w:rPr>
        <w:t xml:space="preserve">Hayes, A.F. (2009). Beyond Baron and Kenny: Statistical mediation analysis in the new  millennium. </w:t>
      </w:r>
      <w:r w:rsidRPr="00D25898">
        <w:rPr>
          <w:rFonts w:ascii="Times New Roman" w:hAnsi="Times New Roman" w:cs="Times New Roman"/>
          <w:i/>
          <w:iCs/>
          <w:color w:val="212121"/>
          <w:sz w:val="24"/>
          <w:szCs w:val="24"/>
          <w:shd w:val="clear" w:color="auto" w:fill="FFFFFF"/>
        </w:rPr>
        <w:t>Communication Monographs, 76</w:t>
      </w:r>
      <w:r w:rsidRPr="00D25898">
        <w:rPr>
          <w:rFonts w:ascii="Times New Roman" w:hAnsi="Times New Roman" w:cs="Times New Roman"/>
          <w:color w:val="212121"/>
          <w:sz w:val="24"/>
          <w:szCs w:val="24"/>
          <w:shd w:val="clear" w:color="auto" w:fill="FFFFFF"/>
        </w:rPr>
        <w:t>(4), 408-420.  https://doi.org/10.1080/03637750903310360</w:t>
      </w:r>
    </w:p>
    <w:p w14:paraId="68E874A7" w14:textId="29E17277" w:rsidR="007B298F" w:rsidRDefault="007B298F"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Hayes, A. F. (2013). Model templates for PROCESS for SPSS and SAS. </w:t>
      </w:r>
      <w:r w:rsidR="000C5BD5" w:rsidRPr="000C5BD5">
        <w:rPr>
          <w:rFonts w:ascii="Times New Roman" w:hAnsi="Times New Roman" w:cs="Times New Roman"/>
          <w:color w:val="212121"/>
          <w:sz w:val="24"/>
          <w:szCs w:val="24"/>
          <w:shd w:val="clear" w:color="auto" w:fill="FFFFFF"/>
        </w:rPr>
        <w:t>http://www.afhayes.com</w:t>
      </w:r>
    </w:p>
    <w:p w14:paraId="7998195C" w14:textId="27B70E99" w:rsidR="008D0B5E" w:rsidRDefault="008D0B5E"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Heath, A. (2022). Snapchat and Facebook agree that the future of social media looks like TikTok. </w:t>
      </w:r>
      <w:r w:rsidRPr="008D0B5E">
        <w:rPr>
          <w:rFonts w:ascii="Times New Roman" w:hAnsi="Times New Roman" w:cs="Times New Roman"/>
          <w:i/>
          <w:iCs/>
          <w:color w:val="212121"/>
          <w:sz w:val="24"/>
          <w:szCs w:val="24"/>
          <w:shd w:val="clear" w:color="auto" w:fill="FFFFFF"/>
        </w:rPr>
        <w:t>The Verge</w:t>
      </w:r>
      <w:r>
        <w:rPr>
          <w:rFonts w:ascii="Times New Roman" w:hAnsi="Times New Roman" w:cs="Times New Roman"/>
          <w:color w:val="212121"/>
          <w:sz w:val="24"/>
          <w:szCs w:val="24"/>
          <w:shd w:val="clear" w:color="auto" w:fill="FFFFFF"/>
        </w:rPr>
        <w:t xml:space="preserve">. </w:t>
      </w:r>
      <w:r w:rsidRPr="008D0B5E">
        <w:rPr>
          <w:rFonts w:ascii="Times New Roman" w:hAnsi="Times New Roman" w:cs="Times New Roman"/>
          <w:color w:val="212121"/>
          <w:sz w:val="24"/>
          <w:szCs w:val="24"/>
          <w:shd w:val="clear" w:color="auto" w:fill="FFFFFF"/>
        </w:rPr>
        <w:t>https://www.theverge.com/creators/2022/2/3/22916642/snapchat-and-facebook-future-of-social-media-tiktok</w:t>
      </w:r>
    </w:p>
    <w:p w14:paraId="1968E518" w14:textId="263FD341" w:rsidR="00FC10DA" w:rsidRDefault="00FC10DA" w:rsidP="00F012A7">
      <w:pPr>
        <w:spacing w:after="0" w:line="480" w:lineRule="auto"/>
        <w:ind w:left="720" w:hanging="720"/>
        <w:rPr>
          <w:rFonts w:ascii="Times New Roman" w:hAnsi="Times New Roman" w:cs="Times New Roman"/>
          <w:color w:val="212121"/>
          <w:sz w:val="24"/>
          <w:szCs w:val="24"/>
          <w:shd w:val="clear" w:color="auto" w:fill="FFFFFF"/>
        </w:rPr>
      </w:pPr>
      <w:r w:rsidRPr="00FC10DA">
        <w:rPr>
          <w:rFonts w:ascii="Times New Roman" w:hAnsi="Times New Roman" w:cs="Times New Roman"/>
          <w:color w:val="212121"/>
          <w:sz w:val="24"/>
          <w:szCs w:val="24"/>
          <w:shd w:val="clear" w:color="auto" w:fill="FFFFFF"/>
        </w:rPr>
        <w:t>Hedegaard H</w:t>
      </w:r>
      <w:r w:rsidR="00CD6203">
        <w:rPr>
          <w:rFonts w:ascii="Times New Roman" w:hAnsi="Times New Roman" w:cs="Times New Roman"/>
          <w:color w:val="212121"/>
          <w:sz w:val="24"/>
          <w:szCs w:val="24"/>
          <w:shd w:val="clear" w:color="auto" w:fill="FFFFFF"/>
        </w:rPr>
        <w:t>.</w:t>
      </w:r>
      <w:r w:rsidRPr="00FC10DA">
        <w:rPr>
          <w:rFonts w:ascii="Times New Roman" w:hAnsi="Times New Roman" w:cs="Times New Roman"/>
          <w:color w:val="212121"/>
          <w:sz w:val="24"/>
          <w:szCs w:val="24"/>
          <w:shd w:val="clear" w:color="auto" w:fill="FFFFFF"/>
        </w:rPr>
        <w:t>, Curtin S</w:t>
      </w:r>
      <w:r w:rsidR="00CD6203">
        <w:rPr>
          <w:rFonts w:ascii="Times New Roman" w:hAnsi="Times New Roman" w:cs="Times New Roman"/>
          <w:color w:val="212121"/>
          <w:sz w:val="24"/>
          <w:szCs w:val="24"/>
          <w:shd w:val="clear" w:color="auto" w:fill="FFFFFF"/>
        </w:rPr>
        <w:t>.</w:t>
      </w:r>
      <w:r w:rsidRPr="00FC10DA">
        <w:rPr>
          <w:rFonts w:ascii="Times New Roman" w:hAnsi="Times New Roman" w:cs="Times New Roman"/>
          <w:color w:val="212121"/>
          <w:sz w:val="24"/>
          <w:szCs w:val="24"/>
          <w:shd w:val="clear" w:color="auto" w:fill="FFFFFF"/>
        </w:rPr>
        <w:t>C</w:t>
      </w:r>
      <w:r w:rsidR="00CD6203">
        <w:rPr>
          <w:rFonts w:ascii="Times New Roman" w:hAnsi="Times New Roman" w:cs="Times New Roman"/>
          <w:color w:val="212121"/>
          <w:sz w:val="24"/>
          <w:szCs w:val="24"/>
          <w:shd w:val="clear" w:color="auto" w:fill="FFFFFF"/>
        </w:rPr>
        <w:t>.</w:t>
      </w:r>
      <w:r w:rsidRPr="00FC10DA">
        <w:rPr>
          <w:rFonts w:ascii="Times New Roman" w:hAnsi="Times New Roman" w:cs="Times New Roman"/>
          <w:color w:val="212121"/>
          <w:sz w:val="24"/>
          <w:szCs w:val="24"/>
          <w:shd w:val="clear" w:color="auto" w:fill="FFFFFF"/>
        </w:rPr>
        <w:t xml:space="preserve">, Warner M. </w:t>
      </w:r>
      <w:r>
        <w:rPr>
          <w:rFonts w:ascii="Times New Roman" w:hAnsi="Times New Roman" w:cs="Times New Roman"/>
          <w:color w:val="212121"/>
          <w:sz w:val="24"/>
          <w:szCs w:val="24"/>
          <w:shd w:val="clear" w:color="auto" w:fill="FFFFFF"/>
        </w:rPr>
        <w:t xml:space="preserve">(2021). </w:t>
      </w:r>
      <w:r w:rsidRPr="00FC10DA">
        <w:rPr>
          <w:rFonts w:ascii="Times New Roman" w:hAnsi="Times New Roman" w:cs="Times New Roman"/>
          <w:color w:val="212121"/>
          <w:sz w:val="24"/>
          <w:szCs w:val="24"/>
          <w:shd w:val="clear" w:color="auto" w:fill="FFFFFF"/>
        </w:rPr>
        <w:t xml:space="preserve">Suicide mortality in the United States, 1999–2019. </w:t>
      </w:r>
      <w:r w:rsidRPr="00FC10DA">
        <w:rPr>
          <w:rFonts w:ascii="Times New Roman" w:hAnsi="Times New Roman" w:cs="Times New Roman"/>
          <w:i/>
          <w:iCs/>
          <w:color w:val="212121"/>
          <w:sz w:val="24"/>
          <w:szCs w:val="24"/>
          <w:shd w:val="clear" w:color="auto" w:fill="FFFFFF"/>
        </w:rPr>
        <w:t>NCHS Data Brief, 398</w:t>
      </w:r>
      <w:r w:rsidRPr="00FC10DA">
        <w:rPr>
          <w:rFonts w:ascii="Times New Roman" w:hAnsi="Times New Roman" w:cs="Times New Roman"/>
          <w:color w:val="212121"/>
          <w:sz w:val="24"/>
          <w:szCs w:val="24"/>
          <w:shd w:val="clear" w:color="auto" w:fill="FFFFFF"/>
        </w:rPr>
        <w:t xml:space="preserve">. Hyattsville, MD: National Center for Health Statistics. </w:t>
      </w:r>
      <w:hyperlink r:id="rId35" w:history="1">
        <w:r w:rsidR="00763572" w:rsidRPr="0000766F">
          <w:rPr>
            <w:rStyle w:val="Hyperlink"/>
            <w:rFonts w:ascii="Times New Roman" w:hAnsi="Times New Roman" w:cs="Times New Roman"/>
            <w:sz w:val="24"/>
            <w:szCs w:val="24"/>
            <w:shd w:val="clear" w:color="auto" w:fill="FFFFFF"/>
          </w:rPr>
          <w:t>https://dx.doi.org/10.15620/cdc:101761</w:t>
        </w:r>
      </w:hyperlink>
    </w:p>
    <w:p w14:paraId="55C4D834" w14:textId="3CE1D6A8" w:rsidR="00087DE6" w:rsidRDefault="00087DE6" w:rsidP="00F012A7">
      <w:pPr>
        <w:spacing w:after="0" w:line="480" w:lineRule="auto"/>
        <w:ind w:left="720" w:hanging="720"/>
        <w:rPr>
          <w:rFonts w:ascii="Times New Roman" w:hAnsi="Times New Roman" w:cs="Times New Roman"/>
          <w:color w:val="212121"/>
          <w:sz w:val="24"/>
          <w:szCs w:val="24"/>
          <w:shd w:val="clear" w:color="auto" w:fill="FFFFFF"/>
        </w:rPr>
      </w:pPr>
      <w:r w:rsidRPr="00087DE6">
        <w:rPr>
          <w:rFonts w:ascii="Times New Roman" w:hAnsi="Times New Roman" w:cs="Times New Roman"/>
          <w:color w:val="212121"/>
          <w:sz w:val="24"/>
          <w:szCs w:val="24"/>
          <w:shd w:val="clear" w:color="auto" w:fill="FFFFFF"/>
        </w:rPr>
        <w:t>Hilverda,</w:t>
      </w:r>
      <w:r>
        <w:rPr>
          <w:rFonts w:ascii="Times New Roman" w:hAnsi="Times New Roman" w:cs="Times New Roman"/>
          <w:color w:val="212121"/>
          <w:sz w:val="24"/>
          <w:szCs w:val="24"/>
          <w:shd w:val="clear" w:color="auto" w:fill="FFFFFF"/>
        </w:rPr>
        <w:t xml:space="preserve"> F.,</w:t>
      </w:r>
      <w:r w:rsidRPr="00087DE6">
        <w:rPr>
          <w:rFonts w:ascii="Times New Roman" w:hAnsi="Times New Roman" w:cs="Times New Roman"/>
          <w:color w:val="212121"/>
          <w:sz w:val="24"/>
          <w:szCs w:val="24"/>
          <w:shd w:val="clear" w:color="auto" w:fill="FFFFFF"/>
        </w:rPr>
        <w:t xml:space="preserve"> Kuttschreuter, M., &amp; Giebels, E. (2017). Social media mediated interaction with peers, experts and anonymous authors: Conversation partner and message framing effects </w:t>
      </w:r>
      <w:r w:rsidRPr="00087DE6">
        <w:rPr>
          <w:rFonts w:ascii="Times New Roman" w:hAnsi="Times New Roman" w:cs="Times New Roman"/>
          <w:color w:val="212121"/>
          <w:sz w:val="24"/>
          <w:szCs w:val="24"/>
          <w:shd w:val="clear" w:color="auto" w:fill="FFFFFF"/>
        </w:rPr>
        <w:lastRenderedPageBreak/>
        <w:t xml:space="preserve">on risk perception and sense-making of organic food. </w:t>
      </w:r>
      <w:r w:rsidRPr="00087DE6">
        <w:rPr>
          <w:rFonts w:ascii="Times New Roman" w:hAnsi="Times New Roman" w:cs="Times New Roman"/>
          <w:i/>
          <w:iCs/>
          <w:color w:val="212121"/>
          <w:sz w:val="24"/>
          <w:szCs w:val="24"/>
          <w:shd w:val="clear" w:color="auto" w:fill="FFFFFF"/>
        </w:rPr>
        <w:t>Food Quality and Preference, 56</w:t>
      </w:r>
      <w:r w:rsidRPr="00087DE6">
        <w:rPr>
          <w:rFonts w:ascii="Times New Roman" w:hAnsi="Times New Roman" w:cs="Times New Roman"/>
          <w:color w:val="212121"/>
          <w:sz w:val="24"/>
          <w:szCs w:val="24"/>
          <w:shd w:val="clear" w:color="auto" w:fill="FFFFFF"/>
        </w:rPr>
        <w:t>, 107–118. https://doi.org/10.1016/j.foodqual.2016.09.003</w:t>
      </w:r>
    </w:p>
    <w:p w14:paraId="53ED55CC" w14:textId="25D41F63" w:rsidR="00763572" w:rsidRDefault="00763572" w:rsidP="00F012A7">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History Cooperative. (2021). The complete history of social media: A timeline of the invention of online networking. </w:t>
      </w:r>
      <w:r w:rsidRPr="00763572">
        <w:rPr>
          <w:rFonts w:ascii="Times New Roman" w:hAnsi="Times New Roman" w:cs="Times New Roman"/>
          <w:color w:val="212121"/>
          <w:sz w:val="24"/>
          <w:szCs w:val="24"/>
          <w:shd w:val="clear" w:color="auto" w:fill="FFFFFF"/>
        </w:rPr>
        <w:t>https://historycooperative.org/the-history-of-social-media/</w:t>
      </w:r>
    </w:p>
    <w:p w14:paraId="333383E4" w14:textId="44D0D9A8" w:rsidR="00274F81" w:rsidRDefault="00274F81" w:rsidP="00531226">
      <w:pPr>
        <w:spacing w:after="0" w:line="480" w:lineRule="auto"/>
        <w:ind w:left="720" w:hanging="720"/>
        <w:rPr>
          <w:rFonts w:ascii="Times New Roman" w:hAnsi="Times New Roman" w:cs="Times New Roman"/>
          <w:sz w:val="24"/>
          <w:szCs w:val="24"/>
        </w:rPr>
      </w:pPr>
      <w:r w:rsidRPr="00274F81">
        <w:rPr>
          <w:rFonts w:ascii="Times New Roman" w:hAnsi="Times New Roman" w:cs="Times New Roman"/>
          <w:sz w:val="24"/>
          <w:szCs w:val="24"/>
        </w:rPr>
        <w:t xml:space="preserve">Holmes, G., Clacy, A., Hermens, D. F., &amp; Lagopoulos, J. (2021). The long-term efficacy of suicide prevention gatekeeper training: </w:t>
      </w:r>
      <w:r w:rsidR="00D40A08">
        <w:rPr>
          <w:rFonts w:ascii="Times New Roman" w:hAnsi="Times New Roman" w:cs="Times New Roman"/>
          <w:sz w:val="24"/>
          <w:szCs w:val="24"/>
        </w:rPr>
        <w:t>A</w:t>
      </w:r>
      <w:r w:rsidRPr="00274F81">
        <w:rPr>
          <w:rFonts w:ascii="Times New Roman" w:hAnsi="Times New Roman" w:cs="Times New Roman"/>
          <w:sz w:val="24"/>
          <w:szCs w:val="24"/>
        </w:rPr>
        <w:t xml:space="preserve"> systematic review. </w:t>
      </w:r>
      <w:r w:rsidRPr="00274F81">
        <w:rPr>
          <w:rFonts w:ascii="Times New Roman" w:hAnsi="Times New Roman" w:cs="Times New Roman"/>
          <w:i/>
          <w:iCs/>
          <w:sz w:val="24"/>
          <w:szCs w:val="24"/>
        </w:rPr>
        <w:t>Archives of Suicide Research, 25</w:t>
      </w:r>
      <w:r w:rsidRPr="00274F81">
        <w:rPr>
          <w:rFonts w:ascii="Times New Roman" w:hAnsi="Times New Roman" w:cs="Times New Roman"/>
          <w:sz w:val="24"/>
          <w:szCs w:val="24"/>
        </w:rPr>
        <w:t>(2), 177-207.</w:t>
      </w:r>
      <w:r>
        <w:rPr>
          <w:rFonts w:ascii="Times New Roman" w:hAnsi="Times New Roman" w:cs="Times New Roman"/>
          <w:sz w:val="24"/>
          <w:szCs w:val="24"/>
        </w:rPr>
        <w:t xml:space="preserve"> </w:t>
      </w:r>
      <w:r w:rsidR="00087DE6" w:rsidRPr="00087DE6">
        <w:rPr>
          <w:rFonts w:ascii="Times New Roman" w:hAnsi="Times New Roman" w:cs="Times New Roman"/>
          <w:sz w:val="24"/>
          <w:szCs w:val="24"/>
        </w:rPr>
        <w:t>https://doi.org/10.1080/13811118.2019.1690608</w:t>
      </w:r>
    </w:p>
    <w:p w14:paraId="5BAFF2F3" w14:textId="05A241A7" w:rsidR="00595EBF" w:rsidRDefault="00595EBF" w:rsidP="00531226">
      <w:pPr>
        <w:spacing w:after="0" w:line="480" w:lineRule="auto"/>
        <w:ind w:left="720" w:hanging="720"/>
        <w:rPr>
          <w:rFonts w:ascii="Times New Roman" w:hAnsi="Times New Roman" w:cs="Times New Roman"/>
          <w:sz w:val="24"/>
          <w:szCs w:val="24"/>
        </w:rPr>
      </w:pPr>
      <w:r w:rsidRPr="00595EBF">
        <w:rPr>
          <w:rFonts w:ascii="Times New Roman" w:hAnsi="Times New Roman" w:cs="Times New Roman"/>
          <w:sz w:val="24"/>
          <w:szCs w:val="24"/>
        </w:rPr>
        <w:t xml:space="preserve">Hynan, A., Goldbart, J., &amp; Murray, J. (2015). A grounded theory of Internet and social media use by young people who use augmentative and alternative communication (AAC). </w:t>
      </w:r>
      <w:r w:rsidRPr="00595EBF">
        <w:rPr>
          <w:rFonts w:ascii="Times New Roman" w:hAnsi="Times New Roman" w:cs="Times New Roman"/>
          <w:i/>
          <w:iCs/>
          <w:sz w:val="24"/>
          <w:szCs w:val="24"/>
        </w:rPr>
        <w:t>Disability and rehabilitation, 37</w:t>
      </w:r>
      <w:r w:rsidRPr="00595EBF">
        <w:rPr>
          <w:rFonts w:ascii="Times New Roman" w:hAnsi="Times New Roman" w:cs="Times New Roman"/>
          <w:sz w:val="24"/>
          <w:szCs w:val="24"/>
        </w:rPr>
        <w:t>(17), 1559-1575.</w:t>
      </w:r>
      <w:r>
        <w:rPr>
          <w:rFonts w:ascii="Times New Roman" w:hAnsi="Times New Roman" w:cs="Times New Roman"/>
          <w:sz w:val="24"/>
          <w:szCs w:val="24"/>
        </w:rPr>
        <w:t xml:space="preserve"> </w:t>
      </w:r>
      <w:r w:rsidRPr="00595EBF">
        <w:rPr>
          <w:rFonts w:ascii="Times New Roman" w:hAnsi="Times New Roman" w:cs="Times New Roman"/>
          <w:sz w:val="24"/>
          <w:szCs w:val="24"/>
        </w:rPr>
        <w:t>https://doi.org/10.3109/09638288.2015.1056387</w:t>
      </w:r>
    </w:p>
    <w:p w14:paraId="4E680FEE" w14:textId="5E575446" w:rsidR="002B2E49" w:rsidRDefault="002B2E49" w:rsidP="00EF569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International Telecommunication Union. (2022). </w:t>
      </w:r>
      <w:r w:rsidR="008D311D">
        <w:rPr>
          <w:rFonts w:ascii="Times New Roman" w:hAnsi="Times New Roman" w:cs="Times New Roman"/>
          <w:sz w:val="24"/>
          <w:szCs w:val="24"/>
        </w:rPr>
        <w:t xml:space="preserve">Youth internet use. </w:t>
      </w:r>
      <w:r w:rsidR="008D311D" w:rsidRPr="008D311D">
        <w:rPr>
          <w:rFonts w:ascii="Times New Roman" w:hAnsi="Times New Roman" w:cs="Times New Roman"/>
          <w:sz w:val="24"/>
          <w:szCs w:val="24"/>
        </w:rPr>
        <w:t>https://www.itu.int/itu-d/reports/statistics/2021/11/15/youth-internet-use/</w:t>
      </w:r>
    </w:p>
    <w:p w14:paraId="0480499D" w14:textId="73D50685" w:rsidR="00EF5695" w:rsidRDefault="00EF5695" w:rsidP="00EF5695">
      <w:pPr>
        <w:spacing w:after="0" w:line="480" w:lineRule="auto"/>
        <w:ind w:left="720" w:hanging="720"/>
        <w:rPr>
          <w:rFonts w:ascii="Times New Roman" w:hAnsi="Times New Roman" w:cs="Times New Roman"/>
          <w:sz w:val="24"/>
          <w:szCs w:val="24"/>
        </w:rPr>
      </w:pPr>
      <w:r w:rsidRPr="00EF5695">
        <w:rPr>
          <w:rFonts w:ascii="Times New Roman" w:hAnsi="Times New Roman" w:cs="Times New Roman"/>
          <w:sz w:val="24"/>
          <w:szCs w:val="24"/>
        </w:rPr>
        <w:t xml:space="preserve">Jackson, S., O’Keefe, D.J., Jacobs, S., &amp; Brashers, D.E. (1989). Messages as replications:  Toward a message-centered design strategy. </w:t>
      </w:r>
      <w:r w:rsidRPr="00EF5695">
        <w:rPr>
          <w:rFonts w:ascii="Times New Roman" w:hAnsi="Times New Roman" w:cs="Times New Roman"/>
          <w:i/>
          <w:iCs/>
          <w:sz w:val="24"/>
          <w:szCs w:val="24"/>
        </w:rPr>
        <w:t>Communication Monographs, 56</w:t>
      </w:r>
      <w:r w:rsidRPr="00EF5695">
        <w:rPr>
          <w:rFonts w:ascii="Times New Roman" w:hAnsi="Times New Roman" w:cs="Times New Roman"/>
          <w:sz w:val="24"/>
          <w:szCs w:val="24"/>
        </w:rPr>
        <w:t xml:space="preserve">, 364-384. </w:t>
      </w:r>
      <w:r w:rsidR="003055B7">
        <w:rPr>
          <w:rFonts w:ascii="Times New Roman" w:hAnsi="Times New Roman" w:cs="Times New Roman"/>
          <w:sz w:val="24"/>
          <w:szCs w:val="24"/>
        </w:rPr>
        <w:t>https://doi.org/</w:t>
      </w:r>
      <w:r w:rsidR="003055B7" w:rsidRPr="003055B7">
        <w:rPr>
          <w:rFonts w:ascii="Times New Roman" w:hAnsi="Times New Roman" w:cs="Times New Roman"/>
          <w:sz w:val="24"/>
          <w:szCs w:val="24"/>
        </w:rPr>
        <w:t>10.1080/03637758909390270</w:t>
      </w:r>
    </w:p>
    <w:p w14:paraId="7A0019B4" w14:textId="5AF1ACD5" w:rsidR="00C23425" w:rsidRDefault="00C23425" w:rsidP="00531226">
      <w:pPr>
        <w:spacing w:after="0" w:line="480" w:lineRule="auto"/>
        <w:ind w:left="720" w:hanging="720"/>
        <w:rPr>
          <w:rFonts w:ascii="Times New Roman" w:hAnsi="Times New Roman" w:cs="Times New Roman"/>
          <w:sz w:val="24"/>
          <w:szCs w:val="24"/>
        </w:rPr>
      </w:pPr>
      <w:r w:rsidRPr="00C23425">
        <w:rPr>
          <w:rFonts w:ascii="Times New Roman" w:hAnsi="Times New Roman" w:cs="Times New Roman"/>
          <w:sz w:val="24"/>
          <w:szCs w:val="24"/>
        </w:rPr>
        <w:t xml:space="preserve">Jane, M., Hagger, M., Foster, J., Ho, S., &amp; Pal, S. (2018). Social media for health promotion and weight management: A critical debate. </w:t>
      </w:r>
      <w:r w:rsidRPr="00C23425">
        <w:rPr>
          <w:rFonts w:ascii="Times New Roman" w:hAnsi="Times New Roman" w:cs="Times New Roman"/>
          <w:i/>
          <w:iCs/>
          <w:sz w:val="24"/>
          <w:szCs w:val="24"/>
        </w:rPr>
        <w:t>BMC Public Health, 18</w:t>
      </w:r>
      <w:r w:rsidRPr="00C23425">
        <w:rPr>
          <w:rFonts w:ascii="Times New Roman" w:hAnsi="Times New Roman" w:cs="Times New Roman"/>
          <w:sz w:val="24"/>
          <w:szCs w:val="24"/>
        </w:rPr>
        <w:t>(1), 932.</w:t>
      </w:r>
      <w:r>
        <w:rPr>
          <w:rFonts w:ascii="Times New Roman" w:hAnsi="Times New Roman" w:cs="Times New Roman"/>
          <w:sz w:val="24"/>
          <w:szCs w:val="24"/>
        </w:rPr>
        <w:t xml:space="preserve"> </w:t>
      </w:r>
      <w:r w:rsidR="0011230D" w:rsidRPr="0011230D">
        <w:rPr>
          <w:rFonts w:ascii="Times New Roman" w:hAnsi="Times New Roman" w:cs="Times New Roman"/>
          <w:color w:val="212121"/>
          <w:sz w:val="24"/>
          <w:szCs w:val="24"/>
          <w:shd w:val="clear" w:color="auto" w:fill="FFFFFF"/>
        </w:rPr>
        <w:t>https://doi.org/10.1186/s12889-018-5837-3</w:t>
      </w:r>
    </w:p>
    <w:p w14:paraId="782BAE26" w14:textId="441F8C6E" w:rsidR="00D6264A" w:rsidRDefault="00D6264A" w:rsidP="00531226">
      <w:pPr>
        <w:spacing w:after="0" w:line="480" w:lineRule="auto"/>
        <w:ind w:left="720" w:hanging="720"/>
        <w:rPr>
          <w:rFonts w:ascii="Times New Roman" w:hAnsi="Times New Roman" w:cs="Times New Roman"/>
          <w:sz w:val="24"/>
          <w:szCs w:val="24"/>
        </w:rPr>
      </w:pPr>
      <w:r w:rsidRPr="00D6264A">
        <w:rPr>
          <w:rFonts w:ascii="Times New Roman" w:hAnsi="Times New Roman" w:cs="Times New Roman"/>
          <w:sz w:val="24"/>
          <w:szCs w:val="24"/>
        </w:rPr>
        <w:t>Judd</w:t>
      </w:r>
      <w:r>
        <w:rPr>
          <w:rFonts w:ascii="Times New Roman" w:hAnsi="Times New Roman" w:cs="Times New Roman"/>
          <w:sz w:val="24"/>
          <w:szCs w:val="24"/>
        </w:rPr>
        <w:t>,</w:t>
      </w:r>
      <w:r w:rsidRPr="00D6264A">
        <w:rPr>
          <w:rFonts w:ascii="Times New Roman" w:hAnsi="Times New Roman" w:cs="Times New Roman"/>
          <w:sz w:val="24"/>
          <w:szCs w:val="24"/>
        </w:rPr>
        <w:t xml:space="preserve"> C</w:t>
      </w:r>
      <w:r>
        <w:rPr>
          <w:rFonts w:ascii="Times New Roman" w:hAnsi="Times New Roman" w:cs="Times New Roman"/>
          <w:sz w:val="24"/>
          <w:szCs w:val="24"/>
        </w:rPr>
        <w:t>.</w:t>
      </w:r>
      <w:r w:rsidRPr="00D6264A">
        <w:rPr>
          <w:rFonts w:ascii="Times New Roman" w:hAnsi="Times New Roman" w:cs="Times New Roman"/>
          <w:sz w:val="24"/>
          <w:szCs w:val="24"/>
        </w:rPr>
        <w:t>M</w:t>
      </w:r>
      <w:r>
        <w:rPr>
          <w:rFonts w:ascii="Times New Roman" w:hAnsi="Times New Roman" w:cs="Times New Roman"/>
          <w:sz w:val="24"/>
          <w:szCs w:val="24"/>
        </w:rPr>
        <w:t>.</w:t>
      </w:r>
      <w:r w:rsidRPr="00D6264A">
        <w:rPr>
          <w:rFonts w:ascii="Times New Roman" w:hAnsi="Times New Roman" w:cs="Times New Roman"/>
          <w:sz w:val="24"/>
          <w:szCs w:val="24"/>
        </w:rPr>
        <w:t>, Kenny</w:t>
      </w:r>
      <w:r>
        <w:rPr>
          <w:rFonts w:ascii="Times New Roman" w:hAnsi="Times New Roman" w:cs="Times New Roman"/>
          <w:sz w:val="24"/>
          <w:szCs w:val="24"/>
        </w:rPr>
        <w:t>,</w:t>
      </w:r>
      <w:r w:rsidRPr="00D6264A">
        <w:rPr>
          <w:rFonts w:ascii="Times New Roman" w:hAnsi="Times New Roman" w:cs="Times New Roman"/>
          <w:sz w:val="24"/>
          <w:szCs w:val="24"/>
        </w:rPr>
        <w:t xml:space="preserve"> D</w:t>
      </w:r>
      <w:r>
        <w:rPr>
          <w:rFonts w:ascii="Times New Roman" w:hAnsi="Times New Roman" w:cs="Times New Roman"/>
          <w:sz w:val="24"/>
          <w:szCs w:val="24"/>
        </w:rPr>
        <w:t>.</w:t>
      </w:r>
      <w:r w:rsidRPr="00D6264A">
        <w:rPr>
          <w:rFonts w:ascii="Times New Roman" w:hAnsi="Times New Roman" w:cs="Times New Roman"/>
          <w:sz w:val="24"/>
          <w:szCs w:val="24"/>
        </w:rPr>
        <w:t>A</w:t>
      </w:r>
      <w:r>
        <w:rPr>
          <w:rFonts w:ascii="Times New Roman" w:hAnsi="Times New Roman" w:cs="Times New Roman"/>
          <w:sz w:val="24"/>
          <w:szCs w:val="24"/>
        </w:rPr>
        <w:t>.</w:t>
      </w:r>
      <w:r w:rsidRPr="00D6264A">
        <w:rPr>
          <w:rFonts w:ascii="Times New Roman" w:hAnsi="Times New Roman" w:cs="Times New Roman"/>
          <w:sz w:val="24"/>
          <w:szCs w:val="24"/>
        </w:rPr>
        <w:t>, McClelland</w:t>
      </w:r>
      <w:r>
        <w:rPr>
          <w:rFonts w:ascii="Times New Roman" w:hAnsi="Times New Roman" w:cs="Times New Roman"/>
          <w:sz w:val="24"/>
          <w:szCs w:val="24"/>
        </w:rPr>
        <w:t>,</w:t>
      </w:r>
      <w:r w:rsidRPr="00D6264A">
        <w:rPr>
          <w:rFonts w:ascii="Times New Roman" w:hAnsi="Times New Roman" w:cs="Times New Roman"/>
          <w:sz w:val="24"/>
          <w:szCs w:val="24"/>
        </w:rPr>
        <w:t xml:space="preserve"> G</w:t>
      </w:r>
      <w:r>
        <w:rPr>
          <w:rFonts w:ascii="Times New Roman" w:hAnsi="Times New Roman" w:cs="Times New Roman"/>
          <w:sz w:val="24"/>
          <w:szCs w:val="24"/>
        </w:rPr>
        <w:t>.</w:t>
      </w:r>
      <w:r w:rsidRPr="00D6264A">
        <w:rPr>
          <w:rFonts w:ascii="Times New Roman" w:hAnsi="Times New Roman" w:cs="Times New Roman"/>
          <w:sz w:val="24"/>
          <w:szCs w:val="24"/>
        </w:rPr>
        <w:t xml:space="preserve">H. Estimating and testing mediation and moderation in within-subject designs. </w:t>
      </w:r>
      <w:r w:rsidRPr="00D6264A">
        <w:rPr>
          <w:rFonts w:ascii="Times New Roman" w:hAnsi="Times New Roman" w:cs="Times New Roman"/>
          <w:i/>
          <w:iCs/>
          <w:sz w:val="24"/>
          <w:szCs w:val="24"/>
        </w:rPr>
        <w:t>Psychological Methods</w:t>
      </w:r>
      <w:r>
        <w:rPr>
          <w:rFonts w:ascii="Times New Roman" w:hAnsi="Times New Roman" w:cs="Times New Roman"/>
          <w:sz w:val="24"/>
          <w:szCs w:val="24"/>
        </w:rPr>
        <w:t xml:space="preserve">, </w:t>
      </w:r>
      <w:r w:rsidRPr="00D6264A">
        <w:rPr>
          <w:rFonts w:ascii="Times New Roman" w:hAnsi="Times New Roman" w:cs="Times New Roman"/>
          <w:sz w:val="24"/>
          <w:szCs w:val="24"/>
        </w:rPr>
        <w:t>6</w:t>
      </w:r>
      <w:r>
        <w:rPr>
          <w:rFonts w:ascii="Times New Roman" w:hAnsi="Times New Roman" w:cs="Times New Roman"/>
          <w:sz w:val="24"/>
          <w:szCs w:val="24"/>
        </w:rPr>
        <w:t xml:space="preserve">(2), </w:t>
      </w:r>
      <w:r w:rsidRPr="00D6264A">
        <w:rPr>
          <w:rFonts w:ascii="Times New Roman" w:hAnsi="Times New Roman" w:cs="Times New Roman"/>
          <w:sz w:val="24"/>
          <w:szCs w:val="24"/>
        </w:rPr>
        <w:t>115–34.</w:t>
      </w:r>
      <w:r>
        <w:rPr>
          <w:rFonts w:ascii="Times New Roman" w:hAnsi="Times New Roman" w:cs="Times New Roman"/>
          <w:sz w:val="24"/>
          <w:szCs w:val="24"/>
        </w:rPr>
        <w:t xml:space="preserve"> </w:t>
      </w:r>
      <w:r w:rsidRPr="0011230D">
        <w:rPr>
          <w:rFonts w:ascii="Times New Roman" w:hAnsi="Times New Roman" w:cs="Times New Roman"/>
          <w:color w:val="212121"/>
          <w:sz w:val="24"/>
          <w:szCs w:val="24"/>
          <w:shd w:val="clear" w:color="auto" w:fill="FFFFFF"/>
        </w:rPr>
        <w:t>https://doi.org/</w:t>
      </w:r>
      <w:r w:rsidRPr="00D6264A">
        <w:t xml:space="preserve"> </w:t>
      </w:r>
      <w:r w:rsidRPr="00D6264A">
        <w:rPr>
          <w:rFonts w:ascii="Times New Roman" w:hAnsi="Times New Roman" w:cs="Times New Roman"/>
          <w:color w:val="212121"/>
          <w:sz w:val="24"/>
          <w:szCs w:val="24"/>
          <w:shd w:val="clear" w:color="auto" w:fill="FFFFFF"/>
        </w:rPr>
        <w:t>10.1037/1082-989x.6.2.115</w:t>
      </w:r>
    </w:p>
    <w:p w14:paraId="19AB7A0A" w14:textId="2730048F" w:rsidR="007420A2" w:rsidRPr="007420A2" w:rsidRDefault="007420A2"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Junus, A. (2021). </w:t>
      </w:r>
      <w:r w:rsidRPr="007420A2">
        <w:rPr>
          <w:rFonts w:ascii="Times New Roman" w:hAnsi="Times New Roman" w:cs="Times New Roman"/>
          <w:sz w:val="24"/>
          <w:szCs w:val="24"/>
        </w:rPr>
        <w:t>Suicide risk profile and the social convoy: Population-level patterns of the young generation's help-seeking behavior and implications for suicide prevention</w:t>
      </w:r>
      <w:r>
        <w:rPr>
          <w:rFonts w:ascii="Times New Roman" w:hAnsi="Times New Roman" w:cs="Times New Roman"/>
          <w:sz w:val="24"/>
          <w:szCs w:val="24"/>
        </w:rPr>
        <w:t xml:space="preserve">. </w:t>
      </w:r>
      <w:r>
        <w:rPr>
          <w:rFonts w:ascii="Times New Roman" w:hAnsi="Times New Roman" w:cs="Times New Roman"/>
          <w:i/>
          <w:iCs/>
          <w:sz w:val="24"/>
          <w:szCs w:val="24"/>
        </w:rPr>
        <w:lastRenderedPageBreak/>
        <w:t>Journal of Affective Disorders, 297</w:t>
      </w:r>
      <w:r>
        <w:rPr>
          <w:rFonts w:ascii="Times New Roman" w:hAnsi="Times New Roman" w:cs="Times New Roman"/>
          <w:sz w:val="24"/>
          <w:szCs w:val="24"/>
        </w:rPr>
        <w:t xml:space="preserve">(15), 559-569. </w:t>
      </w:r>
      <w:r w:rsidRPr="007420A2">
        <w:rPr>
          <w:rFonts w:ascii="Times New Roman" w:hAnsi="Times New Roman" w:cs="Times New Roman"/>
          <w:sz w:val="24"/>
          <w:szCs w:val="24"/>
        </w:rPr>
        <w:t>https://doi.org/10.1016/j.jad.2021.10.106</w:t>
      </w:r>
    </w:p>
    <w:p w14:paraId="3B80031B" w14:textId="44416A0B" w:rsidR="00DA18CF" w:rsidRDefault="00DA18CF" w:rsidP="00DA18CF">
      <w:pPr>
        <w:spacing w:after="0" w:line="480" w:lineRule="auto"/>
        <w:ind w:left="720" w:hanging="720"/>
        <w:rPr>
          <w:rFonts w:ascii="Times New Roman" w:hAnsi="Times New Roman" w:cs="Times New Roman"/>
          <w:sz w:val="24"/>
          <w:szCs w:val="24"/>
        </w:rPr>
      </w:pPr>
      <w:r w:rsidRPr="00DA18CF">
        <w:rPr>
          <w:rFonts w:ascii="Times New Roman" w:hAnsi="Times New Roman" w:cs="Times New Roman"/>
          <w:sz w:val="24"/>
          <w:szCs w:val="24"/>
        </w:rPr>
        <w:t>Kahneman, D</w:t>
      </w:r>
      <w:r>
        <w:rPr>
          <w:rFonts w:ascii="Times New Roman" w:hAnsi="Times New Roman" w:cs="Times New Roman"/>
          <w:sz w:val="24"/>
          <w:szCs w:val="24"/>
        </w:rPr>
        <w:t>., &amp;</w:t>
      </w:r>
      <w:r w:rsidRPr="00DA18CF">
        <w:rPr>
          <w:rFonts w:ascii="Times New Roman" w:hAnsi="Times New Roman" w:cs="Times New Roman"/>
          <w:sz w:val="24"/>
          <w:szCs w:val="24"/>
        </w:rPr>
        <w:t xml:space="preserve"> Tversky</w:t>
      </w:r>
      <w:r>
        <w:rPr>
          <w:rFonts w:ascii="Times New Roman" w:hAnsi="Times New Roman" w:cs="Times New Roman"/>
          <w:sz w:val="24"/>
          <w:szCs w:val="24"/>
        </w:rPr>
        <w:t>, A</w:t>
      </w:r>
      <w:r w:rsidRPr="00DA18CF">
        <w:rPr>
          <w:rFonts w:ascii="Times New Roman" w:hAnsi="Times New Roman" w:cs="Times New Roman"/>
          <w:sz w:val="24"/>
          <w:szCs w:val="24"/>
        </w:rPr>
        <w:t xml:space="preserve">. 1979. Prospect </w:t>
      </w:r>
      <w:r>
        <w:rPr>
          <w:rFonts w:ascii="Times New Roman" w:hAnsi="Times New Roman" w:cs="Times New Roman"/>
          <w:sz w:val="24"/>
          <w:szCs w:val="24"/>
        </w:rPr>
        <w:t>t</w:t>
      </w:r>
      <w:r w:rsidRPr="00DA18CF">
        <w:rPr>
          <w:rFonts w:ascii="Times New Roman" w:hAnsi="Times New Roman" w:cs="Times New Roman"/>
          <w:sz w:val="24"/>
          <w:szCs w:val="24"/>
        </w:rPr>
        <w:t xml:space="preserve">heory: An </w:t>
      </w:r>
      <w:r>
        <w:rPr>
          <w:rFonts w:ascii="Times New Roman" w:hAnsi="Times New Roman" w:cs="Times New Roman"/>
          <w:sz w:val="24"/>
          <w:szCs w:val="24"/>
        </w:rPr>
        <w:t>a</w:t>
      </w:r>
      <w:r w:rsidRPr="00DA18CF">
        <w:rPr>
          <w:rFonts w:ascii="Times New Roman" w:hAnsi="Times New Roman" w:cs="Times New Roman"/>
          <w:sz w:val="24"/>
          <w:szCs w:val="24"/>
        </w:rPr>
        <w:t xml:space="preserve">nalysis of </w:t>
      </w:r>
      <w:r>
        <w:rPr>
          <w:rFonts w:ascii="Times New Roman" w:hAnsi="Times New Roman" w:cs="Times New Roman"/>
          <w:sz w:val="24"/>
          <w:szCs w:val="24"/>
        </w:rPr>
        <w:t>d</w:t>
      </w:r>
      <w:r w:rsidRPr="00DA18CF">
        <w:rPr>
          <w:rFonts w:ascii="Times New Roman" w:hAnsi="Times New Roman" w:cs="Times New Roman"/>
          <w:sz w:val="24"/>
          <w:szCs w:val="24"/>
        </w:rPr>
        <w:t xml:space="preserve">ecision </w:t>
      </w:r>
      <w:r>
        <w:rPr>
          <w:rFonts w:ascii="Times New Roman" w:hAnsi="Times New Roman" w:cs="Times New Roman"/>
          <w:sz w:val="24"/>
          <w:szCs w:val="24"/>
        </w:rPr>
        <w:t>u</w:t>
      </w:r>
      <w:r w:rsidRPr="00DA18CF">
        <w:rPr>
          <w:rFonts w:ascii="Times New Roman" w:hAnsi="Times New Roman" w:cs="Times New Roman"/>
          <w:sz w:val="24"/>
          <w:szCs w:val="24"/>
        </w:rPr>
        <w:t xml:space="preserve">nder </w:t>
      </w:r>
      <w:r>
        <w:rPr>
          <w:rFonts w:ascii="Times New Roman" w:hAnsi="Times New Roman" w:cs="Times New Roman"/>
          <w:sz w:val="24"/>
          <w:szCs w:val="24"/>
        </w:rPr>
        <w:t>r</w:t>
      </w:r>
      <w:r w:rsidRPr="00DA18CF">
        <w:rPr>
          <w:rFonts w:ascii="Times New Roman" w:hAnsi="Times New Roman" w:cs="Times New Roman"/>
          <w:sz w:val="24"/>
          <w:szCs w:val="24"/>
        </w:rPr>
        <w:t xml:space="preserve">isk. </w:t>
      </w:r>
      <w:r w:rsidRPr="007C1490">
        <w:rPr>
          <w:rFonts w:ascii="Times New Roman" w:hAnsi="Times New Roman" w:cs="Times New Roman"/>
          <w:i/>
          <w:iCs/>
          <w:sz w:val="24"/>
          <w:szCs w:val="24"/>
        </w:rPr>
        <w:t>Econometrica 47</w:t>
      </w:r>
      <w:r w:rsidRPr="00DA18CF">
        <w:rPr>
          <w:rFonts w:ascii="Times New Roman" w:hAnsi="Times New Roman" w:cs="Times New Roman"/>
          <w:sz w:val="24"/>
          <w:szCs w:val="24"/>
        </w:rPr>
        <w:t>(2): 263-291.</w:t>
      </w:r>
    </w:p>
    <w:p w14:paraId="5910BA4F" w14:textId="3F12932D" w:rsidR="001D639B" w:rsidRPr="001D639B" w:rsidRDefault="001D639B" w:rsidP="00531226">
      <w:pPr>
        <w:spacing w:after="0" w:line="480" w:lineRule="auto"/>
        <w:ind w:left="720" w:hanging="720"/>
        <w:rPr>
          <w:rFonts w:ascii="Times New Roman" w:hAnsi="Times New Roman" w:cs="Times New Roman"/>
          <w:i/>
          <w:iCs/>
          <w:sz w:val="24"/>
          <w:szCs w:val="24"/>
        </w:rPr>
      </w:pPr>
      <w:r>
        <w:rPr>
          <w:rFonts w:ascii="Times New Roman" w:hAnsi="Times New Roman" w:cs="Times New Roman"/>
          <w:sz w:val="24"/>
          <w:szCs w:val="24"/>
        </w:rPr>
        <w:t xml:space="preserve">Kane, J. S. (2012). Post hoc analyses of ANOVA interaction effects. Professional Statistical Services. </w:t>
      </w:r>
      <w:r w:rsidRPr="001D639B">
        <w:rPr>
          <w:rFonts w:ascii="Times New Roman" w:hAnsi="Times New Roman" w:cs="Times New Roman"/>
          <w:sz w:val="24"/>
          <w:szCs w:val="24"/>
        </w:rPr>
        <w:t>https://www.prostatservices.com/blog/post-hoc-analyses-of-anova-interaction-effects</w:t>
      </w:r>
    </w:p>
    <w:p w14:paraId="6E502DDE" w14:textId="15221F20" w:rsidR="005F6FF9" w:rsidRDefault="00834693" w:rsidP="00531226">
      <w:pPr>
        <w:spacing w:after="0" w:line="480" w:lineRule="auto"/>
        <w:ind w:left="720" w:hanging="720"/>
        <w:rPr>
          <w:rFonts w:ascii="Times New Roman" w:hAnsi="Times New Roman" w:cs="Times New Roman"/>
          <w:sz w:val="24"/>
          <w:szCs w:val="24"/>
        </w:rPr>
      </w:pPr>
      <w:r w:rsidRPr="00834693">
        <w:rPr>
          <w:rFonts w:ascii="Times New Roman" w:hAnsi="Times New Roman" w:cs="Times New Roman"/>
          <w:sz w:val="24"/>
          <w:szCs w:val="24"/>
        </w:rPr>
        <w:t xml:space="preserve">Keib, K., Espina, C., Lee, Y. I., Wojdynski, B. W., Choi, D., &amp; Bang, H. (2018). Picture this: The influence of emotionally valenced images, on attention, selection, and sharing of social media news. </w:t>
      </w:r>
      <w:r w:rsidRPr="00834693">
        <w:rPr>
          <w:rFonts w:ascii="Times New Roman" w:hAnsi="Times New Roman" w:cs="Times New Roman"/>
          <w:i/>
          <w:iCs/>
          <w:sz w:val="24"/>
          <w:szCs w:val="24"/>
        </w:rPr>
        <w:t>Media Psychology, 21</w:t>
      </w:r>
      <w:r w:rsidRPr="00834693">
        <w:rPr>
          <w:rFonts w:ascii="Times New Roman" w:hAnsi="Times New Roman" w:cs="Times New Roman"/>
          <w:sz w:val="24"/>
          <w:szCs w:val="24"/>
        </w:rPr>
        <w:t>(2), 202-221.</w:t>
      </w:r>
      <w:r>
        <w:rPr>
          <w:rFonts w:ascii="Times New Roman" w:hAnsi="Times New Roman" w:cs="Times New Roman"/>
          <w:sz w:val="24"/>
          <w:szCs w:val="24"/>
        </w:rPr>
        <w:t xml:space="preserve"> </w:t>
      </w:r>
      <w:r w:rsidR="005F6FF9" w:rsidRPr="005F6FF9">
        <w:rPr>
          <w:rFonts w:ascii="Times New Roman" w:hAnsi="Times New Roman" w:cs="Times New Roman"/>
          <w:sz w:val="24"/>
          <w:szCs w:val="24"/>
        </w:rPr>
        <w:t>https://doi.org/10.1080/15213269.2017.1378108</w:t>
      </w:r>
    </w:p>
    <w:p w14:paraId="41D9980D" w14:textId="7D7868A8" w:rsidR="00531226" w:rsidRDefault="00531226" w:rsidP="00531226">
      <w:pPr>
        <w:spacing w:after="0" w:line="480" w:lineRule="auto"/>
        <w:ind w:left="720" w:hanging="720"/>
        <w:rPr>
          <w:rFonts w:ascii="Times New Roman" w:hAnsi="Times New Roman" w:cs="Times New Roman"/>
          <w:sz w:val="24"/>
          <w:szCs w:val="24"/>
        </w:rPr>
      </w:pPr>
      <w:r w:rsidRPr="00810E45">
        <w:rPr>
          <w:rFonts w:ascii="Times New Roman" w:hAnsi="Times New Roman" w:cs="Times New Roman"/>
          <w:sz w:val="24"/>
          <w:szCs w:val="24"/>
        </w:rPr>
        <w:t xml:space="preserve">Kelly, B., &amp; Hornik, R. (2016). Effects of </w:t>
      </w:r>
      <w:r>
        <w:rPr>
          <w:rFonts w:ascii="Times New Roman" w:hAnsi="Times New Roman" w:cs="Times New Roman"/>
          <w:sz w:val="24"/>
          <w:szCs w:val="24"/>
        </w:rPr>
        <w:t>f</w:t>
      </w:r>
      <w:r w:rsidRPr="00810E45">
        <w:rPr>
          <w:rFonts w:ascii="Times New Roman" w:hAnsi="Times New Roman" w:cs="Times New Roman"/>
          <w:sz w:val="24"/>
          <w:szCs w:val="24"/>
        </w:rPr>
        <w:t xml:space="preserve">raming </w:t>
      </w:r>
      <w:r>
        <w:rPr>
          <w:rFonts w:ascii="Times New Roman" w:hAnsi="Times New Roman" w:cs="Times New Roman"/>
          <w:sz w:val="24"/>
          <w:szCs w:val="24"/>
        </w:rPr>
        <w:t>h</w:t>
      </w:r>
      <w:r w:rsidRPr="00810E45">
        <w:rPr>
          <w:rFonts w:ascii="Times New Roman" w:hAnsi="Times New Roman" w:cs="Times New Roman"/>
          <w:sz w:val="24"/>
          <w:szCs w:val="24"/>
        </w:rPr>
        <w:t xml:space="preserve">ealth </w:t>
      </w:r>
      <w:r>
        <w:rPr>
          <w:rFonts w:ascii="Times New Roman" w:hAnsi="Times New Roman" w:cs="Times New Roman"/>
          <w:sz w:val="24"/>
          <w:szCs w:val="24"/>
        </w:rPr>
        <w:t>m</w:t>
      </w:r>
      <w:r w:rsidRPr="00810E45">
        <w:rPr>
          <w:rFonts w:ascii="Times New Roman" w:hAnsi="Times New Roman" w:cs="Times New Roman"/>
          <w:sz w:val="24"/>
          <w:szCs w:val="24"/>
        </w:rPr>
        <w:t xml:space="preserve">essages in </w:t>
      </w:r>
      <w:r>
        <w:rPr>
          <w:rFonts w:ascii="Times New Roman" w:hAnsi="Times New Roman" w:cs="Times New Roman"/>
          <w:sz w:val="24"/>
          <w:szCs w:val="24"/>
        </w:rPr>
        <w:t>t</w:t>
      </w:r>
      <w:r w:rsidRPr="00810E45">
        <w:rPr>
          <w:rFonts w:ascii="Times New Roman" w:hAnsi="Times New Roman" w:cs="Times New Roman"/>
          <w:sz w:val="24"/>
          <w:szCs w:val="24"/>
        </w:rPr>
        <w:t xml:space="preserve">erms of </w:t>
      </w:r>
      <w:r>
        <w:rPr>
          <w:rFonts w:ascii="Times New Roman" w:hAnsi="Times New Roman" w:cs="Times New Roman"/>
          <w:sz w:val="24"/>
          <w:szCs w:val="24"/>
        </w:rPr>
        <w:t>b</w:t>
      </w:r>
      <w:r w:rsidRPr="00810E45">
        <w:rPr>
          <w:rFonts w:ascii="Times New Roman" w:hAnsi="Times New Roman" w:cs="Times New Roman"/>
          <w:sz w:val="24"/>
          <w:szCs w:val="24"/>
        </w:rPr>
        <w:t xml:space="preserve">enefits to </w:t>
      </w:r>
      <w:r>
        <w:rPr>
          <w:rFonts w:ascii="Times New Roman" w:hAnsi="Times New Roman" w:cs="Times New Roman"/>
          <w:sz w:val="24"/>
          <w:szCs w:val="24"/>
        </w:rPr>
        <w:t>l</w:t>
      </w:r>
      <w:r w:rsidRPr="00810E45">
        <w:rPr>
          <w:rFonts w:ascii="Times New Roman" w:hAnsi="Times New Roman" w:cs="Times New Roman"/>
          <w:sz w:val="24"/>
          <w:szCs w:val="24"/>
        </w:rPr>
        <w:t xml:space="preserve">oved </w:t>
      </w:r>
      <w:r>
        <w:rPr>
          <w:rFonts w:ascii="Times New Roman" w:hAnsi="Times New Roman" w:cs="Times New Roman"/>
          <w:sz w:val="24"/>
          <w:szCs w:val="24"/>
        </w:rPr>
        <w:t>o</w:t>
      </w:r>
      <w:r w:rsidRPr="00810E45">
        <w:rPr>
          <w:rFonts w:ascii="Times New Roman" w:hAnsi="Times New Roman" w:cs="Times New Roman"/>
          <w:sz w:val="24"/>
          <w:szCs w:val="24"/>
        </w:rPr>
        <w:t xml:space="preserve">nes or </w:t>
      </w:r>
      <w:r>
        <w:rPr>
          <w:rFonts w:ascii="Times New Roman" w:hAnsi="Times New Roman" w:cs="Times New Roman"/>
          <w:sz w:val="24"/>
          <w:szCs w:val="24"/>
        </w:rPr>
        <w:t>o</w:t>
      </w:r>
      <w:r w:rsidRPr="00810E45">
        <w:rPr>
          <w:rFonts w:ascii="Times New Roman" w:hAnsi="Times New Roman" w:cs="Times New Roman"/>
          <w:sz w:val="24"/>
          <w:szCs w:val="24"/>
        </w:rPr>
        <w:t xml:space="preserve">thers: An </w:t>
      </w:r>
      <w:r>
        <w:rPr>
          <w:rFonts w:ascii="Times New Roman" w:hAnsi="Times New Roman" w:cs="Times New Roman"/>
          <w:sz w:val="24"/>
          <w:szCs w:val="24"/>
        </w:rPr>
        <w:t>e</w:t>
      </w:r>
      <w:r w:rsidRPr="00810E45">
        <w:rPr>
          <w:rFonts w:ascii="Times New Roman" w:hAnsi="Times New Roman" w:cs="Times New Roman"/>
          <w:sz w:val="24"/>
          <w:szCs w:val="24"/>
        </w:rPr>
        <w:t xml:space="preserve">xperimental </w:t>
      </w:r>
      <w:r>
        <w:rPr>
          <w:rFonts w:ascii="Times New Roman" w:hAnsi="Times New Roman" w:cs="Times New Roman"/>
          <w:sz w:val="24"/>
          <w:szCs w:val="24"/>
        </w:rPr>
        <w:t>s</w:t>
      </w:r>
      <w:r w:rsidRPr="00810E45">
        <w:rPr>
          <w:rFonts w:ascii="Times New Roman" w:hAnsi="Times New Roman" w:cs="Times New Roman"/>
          <w:sz w:val="24"/>
          <w:szCs w:val="24"/>
        </w:rPr>
        <w:t xml:space="preserve">tudy. </w:t>
      </w:r>
      <w:r w:rsidRPr="00810E45">
        <w:rPr>
          <w:rFonts w:ascii="Times New Roman" w:hAnsi="Times New Roman" w:cs="Times New Roman"/>
          <w:i/>
          <w:iCs/>
          <w:sz w:val="24"/>
          <w:szCs w:val="24"/>
        </w:rPr>
        <w:t>Health Communication, 31</w:t>
      </w:r>
      <w:r w:rsidRPr="00810E45">
        <w:rPr>
          <w:rFonts w:ascii="Times New Roman" w:hAnsi="Times New Roman" w:cs="Times New Roman"/>
          <w:sz w:val="24"/>
          <w:szCs w:val="24"/>
        </w:rPr>
        <w:t>(10), 1284-1290.</w:t>
      </w:r>
      <w:r>
        <w:rPr>
          <w:rFonts w:ascii="Times New Roman" w:hAnsi="Times New Roman" w:cs="Times New Roman"/>
          <w:sz w:val="24"/>
          <w:szCs w:val="24"/>
        </w:rPr>
        <w:t xml:space="preserve"> https://doi.org/</w:t>
      </w:r>
      <w:r w:rsidRPr="00810E45">
        <w:rPr>
          <w:rFonts w:ascii="Times New Roman" w:hAnsi="Times New Roman" w:cs="Times New Roman"/>
          <w:sz w:val="24"/>
          <w:szCs w:val="24"/>
        </w:rPr>
        <w:t>10.1080/10410236.2015.1062976</w:t>
      </w:r>
    </w:p>
    <w:p w14:paraId="4E29F05D" w14:textId="4CF16EC9" w:rsidR="003F48DF" w:rsidRDefault="003F48DF" w:rsidP="00531226">
      <w:pPr>
        <w:spacing w:after="0" w:line="480" w:lineRule="auto"/>
        <w:ind w:left="720" w:hanging="720"/>
        <w:rPr>
          <w:rFonts w:ascii="Times New Roman" w:hAnsi="Times New Roman" w:cs="Times New Roman"/>
          <w:sz w:val="24"/>
          <w:szCs w:val="24"/>
        </w:rPr>
      </w:pPr>
      <w:r w:rsidRPr="003F48DF">
        <w:rPr>
          <w:rFonts w:ascii="Times New Roman" w:hAnsi="Times New Roman" w:cs="Times New Roman"/>
          <w:sz w:val="24"/>
          <w:szCs w:val="24"/>
        </w:rPr>
        <w:t>Kim,</w:t>
      </w:r>
      <w:r>
        <w:rPr>
          <w:rFonts w:ascii="Times New Roman" w:hAnsi="Times New Roman" w:cs="Times New Roman"/>
          <w:sz w:val="24"/>
          <w:szCs w:val="24"/>
        </w:rPr>
        <w:t xml:space="preserve"> C.</w:t>
      </w:r>
      <w:r w:rsidRPr="003F48DF">
        <w:rPr>
          <w:rFonts w:ascii="Times New Roman" w:hAnsi="Times New Roman" w:cs="Times New Roman"/>
          <w:sz w:val="24"/>
          <w:szCs w:val="24"/>
        </w:rPr>
        <w:t xml:space="preserve"> &amp; Yang, S.-U. (2017). Like, comment, and share on Facebook: How each behavior differs from the other. </w:t>
      </w:r>
      <w:r w:rsidRPr="00F015C2">
        <w:rPr>
          <w:rFonts w:ascii="Times New Roman" w:hAnsi="Times New Roman" w:cs="Times New Roman"/>
          <w:i/>
          <w:sz w:val="24"/>
          <w:szCs w:val="24"/>
        </w:rPr>
        <w:t>Public Relations Review, 43</w:t>
      </w:r>
      <w:r w:rsidRPr="003F48DF">
        <w:rPr>
          <w:rFonts w:ascii="Times New Roman" w:hAnsi="Times New Roman" w:cs="Times New Roman"/>
          <w:sz w:val="24"/>
          <w:szCs w:val="24"/>
        </w:rPr>
        <w:t>(2), 441–449. https://doi.org/10.1016/j.pubrev.2017.02.006</w:t>
      </w:r>
    </w:p>
    <w:p w14:paraId="11600545" w14:textId="639B0C0B" w:rsidR="00082CCD" w:rsidRDefault="00082CCD" w:rsidP="00531226">
      <w:pPr>
        <w:spacing w:after="0" w:line="480" w:lineRule="auto"/>
        <w:ind w:left="720" w:hanging="720"/>
        <w:rPr>
          <w:rFonts w:ascii="Times New Roman" w:hAnsi="Times New Roman" w:cs="Times New Roman"/>
          <w:sz w:val="24"/>
          <w:szCs w:val="24"/>
        </w:rPr>
      </w:pPr>
      <w:r w:rsidRPr="00082CCD">
        <w:rPr>
          <w:rFonts w:ascii="Times New Roman" w:hAnsi="Times New Roman" w:cs="Times New Roman"/>
          <w:sz w:val="24"/>
          <w:szCs w:val="24"/>
        </w:rPr>
        <w:t>Kim, H. S., Yang, S., Kim, M., &amp; Cappella, J. N. (2017, June). Assessing the effectiveness of recommendation algorithms for health message design: An experiment. Paper presented at the International Conference on Computational Social Science, Evanston, IL.</w:t>
      </w:r>
    </w:p>
    <w:p w14:paraId="04181BF0" w14:textId="39FBF12C" w:rsidR="00531226" w:rsidRDefault="00531226" w:rsidP="00531226">
      <w:pPr>
        <w:spacing w:after="0" w:line="480" w:lineRule="auto"/>
        <w:ind w:left="720" w:hanging="720"/>
        <w:rPr>
          <w:rFonts w:ascii="Times New Roman" w:hAnsi="Times New Roman" w:cs="Times New Roman"/>
          <w:sz w:val="24"/>
          <w:szCs w:val="24"/>
        </w:rPr>
      </w:pPr>
      <w:r w:rsidRPr="004C25A3">
        <w:rPr>
          <w:rFonts w:ascii="Times New Roman" w:hAnsi="Times New Roman" w:cs="Times New Roman"/>
          <w:sz w:val="24"/>
          <w:szCs w:val="24"/>
        </w:rPr>
        <w:t>Kim, K</w:t>
      </w:r>
      <w:r>
        <w:rPr>
          <w:rFonts w:ascii="Times New Roman" w:hAnsi="Times New Roman" w:cs="Times New Roman"/>
          <w:sz w:val="24"/>
          <w:szCs w:val="24"/>
        </w:rPr>
        <w:t>.</w:t>
      </w:r>
      <w:r w:rsidRPr="004C25A3">
        <w:rPr>
          <w:rFonts w:ascii="Times New Roman" w:hAnsi="Times New Roman" w:cs="Times New Roman"/>
          <w:sz w:val="24"/>
          <w:szCs w:val="24"/>
        </w:rPr>
        <w:t>, &amp; Kim, H</w:t>
      </w:r>
      <w:r>
        <w:rPr>
          <w:rFonts w:ascii="Times New Roman" w:hAnsi="Times New Roman" w:cs="Times New Roman"/>
          <w:sz w:val="24"/>
          <w:szCs w:val="24"/>
        </w:rPr>
        <w:t>.S</w:t>
      </w:r>
      <w:r w:rsidRPr="004C25A3">
        <w:rPr>
          <w:rFonts w:ascii="Times New Roman" w:hAnsi="Times New Roman" w:cs="Times New Roman"/>
          <w:sz w:val="24"/>
          <w:szCs w:val="24"/>
        </w:rPr>
        <w:t xml:space="preserve">. (2018). Time </w:t>
      </w:r>
      <w:r>
        <w:rPr>
          <w:rFonts w:ascii="Times New Roman" w:hAnsi="Times New Roman" w:cs="Times New Roman"/>
          <w:sz w:val="24"/>
          <w:szCs w:val="24"/>
        </w:rPr>
        <w:t>m</w:t>
      </w:r>
      <w:r w:rsidRPr="004C25A3">
        <w:rPr>
          <w:rFonts w:ascii="Times New Roman" w:hAnsi="Times New Roman" w:cs="Times New Roman"/>
          <w:sz w:val="24"/>
          <w:szCs w:val="24"/>
        </w:rPr>
        <w:t xml:space="preserve">atters: Framing </w:t>
      </w:r>
      <w:r>
        <w:rPr>
          <w:rFonts w:ascii="Times New Roman" w:hAnsi="Times New Roman" w:cs="Times New Roman"/>
          <w:sz w:val="24"/>
          <w:szCs w:val="24"/>
        </w:rPr>
        <w:t>a</w:t>
      </w:r>
      <w:r w:rsidRPr="004C25A3">
        <w:rPr>
          <w:rFonts w:ascii="Times New Roman" w:hAnsi="Times New Roman" w:cs="Times New Roman"/>
          <w:sz w:val="24"/>
          <w:szCs w:val="24"/>
        </w:rPr>
        <w:t xml:space="preserve">ntismoking </w:t>
      </w:r>
      <w:r>
        <w:rPr>
          <w:rFonts w:ascii="Times New Roman" w:hAnsi="Times New Roman" w:cs="Times New Roman"/>
          <w:sz w:val="24"/>
          <w:szCs w:val="24"/>
        </w:rPr>
        <w:t>m</w:t>
      </w:r>
      <w:r w:rsidRPr="004C25A3">
        <w:rPr>
          <w:rFonts w:ascii="Times New Roman" w:hAnsi="Times New Roman" w:cs="Times New Roman"/>
          <w:sz w:val="24"/>
          <w:szCs w:val="24"/>
        </w:rPr>
        <w:t xml:space="preserve">essages </w:t>
      </w:r>
      <w:r>
        <w:rPr>
          <w:rFonts w:ascii="Times New Roman" w:hAnsi="Times New Roman" w:cs="Times New Roman"/>
          <w:sz w:val="24"/>
          <w:szCs w:val="24"/>
        </w:rPr>
        <w:t>u</w:t>
      </w:r>
      <w:r w:rsidRPr="004C25A3">
        <w:rPr>
          <w:rFonts w:ascii="Times New Roman" w:hAnsi="Times New Roman" w:cs="Times New Roman"/>
          <w:sz w:val="24"/>
          <w:szCs w:val="24"/>
        </w:rPr>
        <w:t xml:space="preserve">sing </w:t>
      </w:r>
      <w:r>
        <w:rPr>
          <w:rFonts w:ascii="Times New Roman" w:hAnsi="Times New Roman" w:cs="Times New Roman"/>
          <w:sz w:val="24"/>
          <w:szCs w:val="24"/>
        </w:rPr>
        <w:t>c</w:t>
      </w:r>
      <w:r w:rsidRPr="004C25A3">
        <w:rPr>
          <w:rFonts w:ascii="Times New Roman" w:hAnsi="Times New Roman" w:cs="Times New Roman"/>
          <w:sz w:val="24"/>
          <w:szCs w:val="24"/>
        </w:rPr>
        <w:t xml:space="preserve">urrent </w:t>
      </w:r>
      <w:r>
        <w:rPr>
          <w:rFonts w:ascii="Times New Roman" w:hAnsi="Times New Roman" w:cs="Times New Roman"/>
          <w:sz w:val="24"/>
          <w:szCs w:val="24"/>
        </w:rPr>
        <w:t>s</w:t>
      </w:r>
      <w:r w:rsidRPr="004C25A3">
        <w:rPr>
          <w:rFonts w:ascii="Times New Roman" w:hAnsi="Times New Roman" w:cs="Times New Roman"/>
          <w:sz w:val="24"/>
          <w:szCs w:val="24"/>
        </w:rPr>
        <w:t xml:space="preserve">mokers' </w:t>
      </w:r>
      <w:r>
        <w:rPr>
          <w:rFonts w:ascii="Times New Roman" w:hAnsi="Times New Roman" w:cs="Times New Roman"/>
          <w:sz w:val="24"/>
          <w:szCs w:val="24"/>
        </w:rPr>
        <w:t>p</w:t>
      </w:r>
      <w:r w:rsidRPr="004C25A3">
        <w:rPr>
          <w:rFonts w:ascii="Times New Roman" w:hAnsi="Times New Roman" w:cs="Times New Roman"/>
          <w:sz w:val="24"/>
          <w:szCs w:val="24"/>
        </w:rPr>
        <w:t xml:space="preserve">reexisting </w:t>
      </w:r>
      <w:r>
        <w:rPr>
          <w:rFonts w:ascii="Times New Roman" w:hAnsi="Times New Roman" w:cs="Times New Roman"/>
          <w:sz w:val="24"/>
          <w:szCs w:val="24"/>
        </w:rPr>
        <w:t>p</w:t>
      </w:r>
      <w:r w:rsidRPr="004C25A3">
        <w:rPr>
          <w:rFonts w:ascii="Times New Roman" w:hAnsi="Times New Roman" w:cs="Times New Roman"/>
          <w:sz w:val="24"/>
          <w:szCs w:val="24"/>
        </w:rPr>
        <w:t xml:space="preserve">erceptions of </w:t>
      </w:r>
      <w:r>
        <w:rPr>
          <w:rFonts w:ascii="Times New Roman" w:hAnsi="Times New Roman" w:cs="Times New Roman"/>
          <w:sz w:val="24"/>
          <w:szCs w:val="24"/>
        </w:rPr>
        <w:t>t</w:t>
      </w:r>
      <w:r w:rsidRPr="004C25A3">
        <w:rPr>
          <w:rFonts w:ascii="Times New Roman" w:hAnsi="Times New Roman" w:cs="Times New Roman"/>
          <w:sz w:val="24"/>
          <w:szCs w:val="24"/>
        </w:rPr>
        <w:t xml:space="preserve">emporal </w:t>
      </w:r>
      <w:r>
        <w:rPr>
          <w:rFonts w:ascii="Times New Roman" w:hAnsi="Times New Roman" w:cs="Times New Roman"/>
          <w:sz w:val="24"/>
          <w:szCs w:val="24"/>
        </w:rPr>
        <w:t>d</w:t>
      </w:r>
      <w:r w:rsidRPr="004C25A3">
        <w:rPr>
          <w:rFonts w:ascii="Times New Roman" w:hAnsi="Times New Roman" w:cs="Times New Roman"/>
          <w:sz w:val="24"/>
          <w:szCs w:val="24"/>
        </w:rPr>
        <w:t xml:space="preserve">istance to </w:t>
      </w:r>
      <w:r>
        <w:rPr>
          <w:rFonts w:ascii="Times New Roman" w:hAnsi="Times New Roman" w:cs="Times New Roman"/>
          <w:sz w:val="24"/>
          <w:szCs w:val="24"/>
        </w:rPr>
        <w:t>s</w:t>
      </w:r>
      <w:r w:rsidRPr="004C25A3">
        <w:rPr>
          <w:rFonts w:ascii="Times New Roman" w:hAnsi="Times New Roman" w:cs="Times New Roman"/>
          <w:sz w:val="24"/>
          <w:szCs w:val="24"/>
        </w:rPr>
        <w:t>moking-</w:t>
      </w:r>
      <w:r>
        <w:rPr>
          <w:rFonts w:ascii="Times New Roman" w:hAnsi="Times New Roman" w:cs="Times New Roman"/>
          <w:sz w:val="24"/>
          <w:szCs w:val="24"/>
        </w:rPr>
        <w:t>r</w:t>
      </w:r>
      <w:r w:rsidRPr="004C25A3">
        <w:rPr>
          <w:rFonts w:ascii="Times New Roman" w:hAnsi="Times New Roman" w:cs="Times New Roman"/>
          <w:sz w:val="24"/>
          <w:szCs w:val="24"/>
        </w:rPr>
        <w:t xml:space="preserve">elated </w:t>
      </w:r>
      <w:r>
        <w:rPr>
          <w:rFonts w:ascii="Times New Roman" w:hAnsi="Times New Roman" w:cs="Times New Roman"/>
          <w:sz w:val="24"/>
          <w:szCs w:val="24"/>
        </w:rPr>
        <w:t>h</w:t>
      </w:r>
      <w:r w:rsidRPr="004C25A3">
        <w:rPr>
          <w:rFonts w:ascii="Times New Roman" w:hAnsi="Times New Roman" w:cs="Times New Roman"/>
          <w:sz w:val="24"/>
          <w:szCs w:val="24"/>
        </w:rPr>
        <w:t xml:space="preserve">ealth </w:t>
      </w:r>
      <w:r>
        <w:rPr>
          <w:rFonts w:ascii="Times New Roman" w:hAnsi="Times New Roman" w:cs="Times New Roman"/>
          <w:sz w:val="24"/>
          <w:szCs w:val="24"/>
        </w:rPr>
        <w:t>r</w:t>
      </w:r>
      <w:r w:rsidRPr="004C25A3">
        <w:rPr>
          <w:rFonts w:ascii="Times New Roman" w:hAnsi="Times New Roman" w:cs="Times New Roman"/>
          <w:sz w:val="24"/>
          <w:szCs w:val="24"/>
        </w:rPr>
        <w:t xml:space="preserve">isks. </w:t>
      </w:r>
      <w:r w:rsidRPr="001B68C9">
        <w:rPr>
          <w:rFonts w:ascii="Times New Roman" w:hAnsi="Times New Roman" w:cs="Times New Roman"/>
          <w:i/>
          <w:iCs/>
          <w:sz w:val="24"/>
          <w:szCs w:val="24"/>
        </w:rPr>
        <w:t>Health Communication, 33</w:t>
      </w:r>
      <w:r w:rsidRPr="004C25A3">
        <w:rPr>
          <w:rFonts w:ascii="Times New Roman" w:hAnsi="Times New Roman" w:cs="Times New Roman"/>
          <w:sz w:val="24"/>
          <w:szCs w:val="24"/>
        </w:rPr>
        <w:t>(3), 338-348.</w:t>
      </w:r>
      <w:r>
        <w:rPr>
          <w:rFonts w:ascii="Times New Roman" w:hAnsi="Times New Roman" w:cs="Times New Roman"/>
          <w:sz w:val="24"/>
          <w:szCs w:val="24"/>
        </w:rPr>
        <w:t xml:space="preserve"> https://doi.org/</w:t>
      </w:r>
      <w:r w:rsidRPr="001B68C9">
        <w:rPr>
          <w:rFonts w:ascii="Times New Roman" w:hAnsi="Times New Roman" w:cs="Times New Roman"/>
          <w:sz w:val="24"/>
          <w:szCs w:val="24"/>
        </w:rPr>
        <w:t>10.1080/10410236.2016.1266579</w:t>
      </w:r>
    </w:p>
    <w:p w14:paraId="264EF2DC" w14:textId="7C5CC058" w:rsidR="009A6FDA" w:rsidRPr="000E541B" w:rsidRDefault="009A6FDA"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King</w:t>
      </w:r>
      <w:r w:rsidR="000E541B">
        <w:rPr>
          <w:rFonts w:ascii="Times New Roman" w:hAnsi="Times New Roman" w:cs="Times New Roman"/>
          <w:sz w:val="24"/>
          <w:szCs w:val="24"/>
        </w:rPr>
        <w:t>, K.A., Strunk, C.M., Sorter, M.T. (2011</w:t>
      </w:r>
      <w:r w:rsidR="000E541B" w:rsidRPr="00961094">
        <w:rPr>
          <w:rFonts w:ascii="Times New Roman" w:hAnsi="Times New Roman" w:cs="Times New Roman"/>
          <w:sz w:val="24"/>
          <w:szCs w:val="24"/>
        </w:rPr>
        <w:t xml:space="preserve">). Preliminary </w:t>
      </w:r>
      <w:r w:rsidR="00961094" w:rsidRPr="00961094">
        <w:rPr>
          <w:rFonts w:ascii="Times New Roman" w:hAnsi="Times New Roman" w:cs="Times New Roman"/>
          <w:sz w:val="24"/>
          <w:szCs w:val="24"/>
        </w:rPr>
        <w:t>e</w:t>
      </w:r>
      <w:r w:rsidR="000E541B" w:rsidRPr="00961094">
        <w:rPr>
          <w:rFonts w:ascii="Times New Roman" w:hAnsi="Times New Roman" w:cs="Times New Roman"/>
          <w:sz w:val="24"/>
          <w:szCs w:val="24"/>
        </w:rPr>
        <w:t xml:space="preserve">ffectiveness of </w:t>
      </w:r>
      <w:r w:rsidR="00961094" w:rsidRPr="00961094">
        <w:rPr>
          <w:rFonts w:ascii="Times New Roman" w:hAnsi="Times New Roman" w:cs="Times New Roman"/>
          <w:sz w:val="24"/>
          <w:szCs w:val="24"/>
        </w:rPr>
        <w:t>s</w:t>
      </w:r>
      <w:r w:rsidR="000E541B" w:rsidRPr="00961094">
        <w:rPr>
          <w:rFonts w:ascii="Times New Roman" w:hAnsi="Times New Roman" w:cs="Times New Roman"/>
          <w:sz w:val="24"/>
          <w:szCs w:val="24"/>
        </w:rPr>
        <w:t xml:space="preserve">urviving the Teens Suicide Prevention and Depression Awareness Program on </w:t>
      </w:r>
      <w:r w:rsidR="00961094" w:rsidRPr="00961094">
        <w:rPr>
          <w:rFonts w:ascii="Times New Roman" w:hAnsi="Times New Roman" w:cs="Times New Roman"/>
          <w:sz w:val="24"/>
          <w:szCs w:val="24"/>
        </w:rPr>
        <w:t>a</w:t>
      </w:r>
      <w:r w:rsidR="000E541B" w:rsidRPr="00961094">
        <w:rPr>
          <w:rFonts w:ascii="Times New Roman" w:hAnsi="Times New Roman" w:cs="Times New Roman"/>
          <w:sz w:val="24"/>
          <w:szCs w:val="24"/>
        </w:rPr>
        <w:t xml:space="preserve">dolescents' </w:t>
      </w:r>
      <w:r w:rsidR="00961094" w:rsidRPr="00961094">
        <w:rPr>
          <w:rFonts w:ascii="Times New Roman" w:hAnsi="Times New Roman" w:cs="Times New Roman"/>
          <w:sz w:val="24"/>
          <w:szCs w:val="24"/>
        </w:rPr>
        <w:t>s</w:t>
      </w:r>
      <w:r w:rsidR="000E541B" w:rsidRPr="00961094">
        <w:rPr>
          <w:rFonts w:ascii="Times New Roman" w:hAnsi="Times New Roman" w:cs="Times New Roman"/>
          <w:sz w:val="24"/>
          <w:szCs w:val="24"/>
        </w:rPr>
        <w:t xml:space="preserve">uicidality and </w:t>
      </w:r>
      <w:r w:rsidR="00961094" w:rsidRPr="00961094">
        <w:rPr>
          <w:rFonts w:ascii="Times New Roman" w:hAnsi="Times New Roman" w:cs="Times New Roman"/>
          <w:sz w:val="24"/>
          <w:szCs w:val="24"/>
        </w:rPr>
        <w:t>s</w:t>
      </w:r>
      <w:r w:rsidR="000E541B" w:rsidRPr="00961094">
        <w:rPr>
          <w:rFonts w:ascii="Times New Roman" w:hAnsi="Times New Roman" w:cs="Times New Roman"/>
          <w:sz w:val="24"/>
          <w:szCs w:val="24"/>
        </w:rPr>
        <w:t>elf-</w:t>
      </w:r>
      <w:r w:rsidR="00961094" w:rsidRPr="00961094">
        <w:rPr>
          <w:rFonts w:ascii="Times New Roman" w:hAnsi="Times New Roman" w:cs="Times New Roman"/>
          <w:sz w:val="24"/>
          <w:szCs w:val="24"/>
        </w:rPr>
        <w:t>e</w:t>
      </w:r>
      <w:r w:rsidR="000E541B" w:rsidRPr="00961094">
        <w:rPr>
          <w:rFonts w:ascii="Times New Roman" w:hAnsi="Times New Roman" w:cs="Times New Roman"/>
          <w:sz w:val="24"/>
          <w:szCs w:val="24"/>
        </w:rPr>
        <w:t xml:space="preserve">fficacy in </w:t>
      </w:r>
      <w:r w:rsidR="00961094" w:rsidRPr="00961094">
        <w:rPr>
          <w:rFonts w:ascii="Times New Roman" w:hAnsi="Times New Roman" w:cs="Times New Roman"/>
          <w:sz w:val="24"/>
          <w:szCs w:val="24"/>
        </w:rPr>
        <w:t>p</w:t>
      </w:r>
      <w:r w:rsidR="000E541B" w:rsidRPr="00961094">
        <w:rPr>
          <w:rFonts w:ascii="Times New Roman" w:hAnsi="Times New Roman" w:cs="Times New Roman"/>
          <w:sz w:val="24"/>
          <w:szCs w:val="24"/>
        </w:rPr>
        <w:t xml:space="preserve">erforming </w:t>
      </w:r>
      <w:r w:rsidR="00961094" w:rsidRPr="00961094">
        <w:rPr>
          <w:rFonts w:ascii="Times New Roman" w:hAnsi="Times New Roman" w:cs="Times New Roman"/>
          <w:sz w:val="24"/>
          <w:szCs w:val="24"/>
        </w:rPr>
        <w:t>h</w:t>
      </w:r>
      <w:r w:rsidR="000E541B" w:rsidRPr="00961094">
        <w:rPr>
          <w:rFonts w:ascii="Times New Roman" w:hAnsi="Times New Roman" w:cs="Times New Roman"/>
          <w:sz w:val="24"/>
          <w:szCs w:val="24"/>
        </w:rPr>
        <w:t>elp-</w:t>
      </w:r>
      <w:r w:rsidR="00961094" w:rsidRPr="00961094">
        <w:rPr>
          <w:rFonts w:ascii="Times New Roman" w:hAnsi="Times New Roman" w:cs="Times New Roman"/>
          <w:sz w:val="24"/>
          <w:szCs w:val="24"/>
        </w:rPr>
        <w:t>s</w:t>
      </w:r>
      <w:r w:rsidR="000E541B" w:rsidRPr="00961094">
        <w:rPr>
          <w:rFonts w:ascii="Times New Roman" w:hAnsi="Times New Roman" w:cs="Times New Roman"/>
          <w:sz w:val="24"/>
          <w:szCs w:val="24"/>
        </w:rPr>
        <w:t xml:space="preserve">eeking </w:t>
      </w:r>
      <w:r w:rsidR="00961094" w:rsidRPr="00961094">
        <w:rPr>
          <w:rFonts w:ascii="Times New Roman" w:hAnsi="Times New Roman" w:cs="Times New Roman"/>
          <w:sz w:val="24"/>
          <w:szCs w:val="24"/>
        </w:rPr>
        <w:t>b</w:t>
      </w:r>
      <w:r w:rsidR="000E541B" w:rsidRPr="00961094">
        <w:rPr>
          <w:rFonts w:ascii="Times New Roman" w:hAnsi="Times New Roman" w:cs="Times New Roman"/>
          <w:sz w:val="24"/>
          <w:szCs w:val="24"/>
        </w:rPr>
        <w:t xml:space="preserve">ehaviors. </w:t>
      </w:r>
      <w:r w:rsidR="000E541B" w:rsidRPr="00961094">
        <w:rPr>
          <w:rFonts w:ascii="Times New Roman" w:hAnsi="Times New Roman" w:cs="Times New Roman"/>
          <w:i/>
          <w:iCs/>
          <w:sz w:val="24"/>
          <w:szCs w:val="24"/>
        </w:rPr>
        <w:t>Journal</w:t>
      </w:r>
      <w:r w:rsidR="000E541B">
        <w:rPr>
          <w:rFonts w:ascii="Times New Roman" w:hAnsi="Times New Roman" w:cs="Times New Roman"/>
          <w:i/>
          <w:iCs/>
          <w:sz w:val="24"/>
          <w:szCs w:val="24"/>
        </w:rPr>
        <w:t xml:space="preserve"> of School Health, 81</w:t>
      </w:r>
      <w:r w:rsidR="000E541B">
        <w:rPr>
          <w:rFonts w:ascii="Times New Roman" w:hAnsi="Times New Roman" w:cs="Times New Roman"/>
          <w:sz w:val="24"/>
          <w:szCs w:val="24"/>
        </w:rPr>
        <w:t>(9)</w:t>
      </w:r>
      <w:r w:rsidR="00E24EC8">
        <w:rPr>
          <w:rFonts w:ascii="Times New Roman" w:hAnsi="Times New Roman" w:cs="Times New Roman"/>
          <w:sz w:val="24"/>
          <w:szCs w:val="24"/>
        </w:rPr>
        <w:t xml:space="preserve">, 581-590. </w:t>
      </w:r>
      <w:r w:rsidR="000E541B" w:rsidRPr="000E541B">
        <w:rPr>
          <w:rFonts w:ascii="Times New Roman" w:hAnsi="Times New Roman" w:cs="Times New Roman"/>
          <w:sz w:val="24"/>
          <w:szCs w:val="24"/>
        </w:rPr>
        <w:t>https://doi.org/10.1111/j.1746-1561.2011.00630.x</w:t>
      </w:r>
    </w:p>
    <w:p w14:paraId="11CF3769" w14:textId="15DE90F2" w:rsidR="00082CCD" w:rsidRPr="00082CCD" w:rsidRDefault="00082CCD" w:rsidP="00082CCD">
      <w:pPr>
        <w:spacing w:after="0" w:line="480" w:lineRule="auto"/>
        <w:ind w:left="720" w:hanging="720"/>
        <w:rPr>
          <w:rFonts w:ascii="Times New Roman" w:hAnsi="Times New Roman" w:cs="Times New Roman"/>
          <w:sz w:val="24"/>
          <w:szCs w:val="24"/>
        </w:rPr>
      </w:pPr>
      <w:r w:rsidRPr="00B505AD">
        <w:rPr>
          <w:rFonts w:ascii="Times New Roman" w:hAnsi="Times New Roman" w:cs="Times New Roman"/>
          <w:sz w:val="24"/>
          <w:szCs w:val="24"/>
        </w:rPr>
        <w:t xml:space="preserve">Kim, S. B., &amp; Kim, D. Y. (2014). The effects of message framing and source credibility on green messages in hotels. </w:t>
      </w:r>
      <w:r w:rsidRPr="00B505AD">
        <w:rPr>
          <w:rFonts w:ascii="Times New Roman" w:hAnsi="Times New Roman" w:cs="Times New Roman"/>
          <w:i/>
          <w:iCs/>
          <w:sz w:val="24"/>
          <w:szCs w:val="24"/>
        </w:rPr>
        <w:t>Cornell Hospitality Quarterly, 55</w:t>
      </w:r>
      <w:r w:rsidRPr="00B505AD">
        <w:rPr>
          <w:rFonts w:ascii="Times New Roman" w:hAnsi="Times New Roman" w:cs="Times New Roman"/>
          <w:sz w:val="24"/>
          <w:szCs w:val="24"/>
        </w:rPr>
        <w:t>(1), 64-75.</w:t>
      </w:r>
      <w:r>
        <w:rPr>
          <w:rFonts w:ascii="Times New Roman" w:hAnsi="Times New Roman" w:cs="Times New Roman"/>
          <w:sz w:val="24"/>
          <w:szCs w:val="24"/>
        </w:rPr>
        <w:t xml:space="preserve"> </w:t>
      </w:r>
      <w:r w:rsidRPr="00561D6C">
        <w:rPr>
          <w:rFonts w:ascii="Times New Roman" w:hAnsi="Times New Roman" w:cs="Times New Roman"/>
          <w:sz w:val="24"/>
          <w:szCs w:val="24"/>
        </w:rPr>
        <w:t>https://doi.org/10.1177/1938965513503400</w:t>
      </w:r>
    </w:p>
    <w:p w14:paraId="4D9FDFE3" w14:textId="4F83E403" w:rsidR="00B2406E" w:rsidRPr="004C000B" w:rsidRDefault="004C000B" w:rsidP="0050480B">
      <w:pPr>
        <w:pStyle w:val="paragraph"/>
        <w:spacing w:before="0" w:beforeAutospacing="0" w:after="0" w:afterAutospacing="0" w:line="480" w:lineRule="auto"/>
        <w:ind w:left="720" w:hanging="720"/>
        <w:textAlignment w:val="baseline"/>
      </w:pPr>
      <w:r>
        <w:t xml:space="preserve">Kissinger, M. (2018, June 14). Why we need to write more about suicide. </w:t>
      </w:r>
      <w:r>
        <w:rPr>
          <w:i/>
          <w:iCs/>
        </w:rPr>
        <w:t xml:space="preserve">Columbia Journalism Review. </w:t>
      </w:r>
      <w:r w:rsidRPr="004C000B">
        <w:t>https://www.cjr.org/analysis/cdc-report-suicide.php</w:t>
      </w:r>
    </w:p>
    <w:p w14:paraId="3229D8E4" w14:textId="6E98908F" w:rsidR="00FE3027" w:rsidRDefault="00FE3027" w:rsidP="00FE3027">
      <w:pPr>
        <w:pStyle w:val="paragraph"/>
        <w:spacing w:before="0" w:beforeAutospacing="0" w:after="0" w:afterAutospacing="0" w:line="480" w:lineRule="auto"/>
        <w:ind w:left="720" w:hanging="720"/>
        <w:textAlignment w:val="baseline"/>
      </w:pPr>
      <w:r w:rsidRPr="00906161">
        <w:t xml:space="preserve">Klimes-Dougan, Wright, N., &amp; Klingbeil, D. A. (2016). Suicide </w:t>
      </w:r>
      <w:r>
        <w:t>p</w:t>
      </w:r>
      <w:r w:rsidRPr="00906161">
        <w:t xml:space="preserve">revention </w:t>
      </w:r>
      <w:r>
        <w:t>p</w:t>
      </w:r>
      <w:r w:rsidRPr="00906161">
        <w:t xml:space="preserve">ublic </w:t>
      </w:r>
      <w:r>
        <w:t>s</w:t>
      </w:r>
      <w:r w:rsidRPr="00906161">
        <w:t xml:space="preserve">ervice </w:t>
      </w:r>
      <w:r>
        <w:t>a</w:t>
      </w:r>
      <w:r w:rsidRPr="00906161">
        <w:t xml:space="preserve">nnouncements </w:t>
      </w:r>
      <w:r>
        <w:t>i</w:t>
      </w:r>
      <w:r w:rsidRPr="00906161">
        <w:t xml:space="preserve">mpact </w:t>
      </w:r>
      <w:r>
        <w:t>h</w:t>
      </w:r>
      <w:r w:rsidRPr="00906161">
        <w:t>elp-</w:t>
      </w:r>
      <w:r>
        <w:t>s</w:t>
      </w:r>
      <w:r w:rsidRPr="00906161">
        <w:t xml:space="preserve">eeking </w:t>
      </w:r>
      <w:r>
        <w:t>a</w:t>
      </w:r>
      <w:r w:rsidRPr="00906161">
        <w:t xml:space="preserve">ttitudes: The </w:t>
      </w:r>
      <w:r>
        <w:t>m</w:t>
      </w:r>
      <w:r w:rsidRPr="00906161">
        <w:t xml:space="preserve">essage </w:t>
      </w:r>
      <w:r>
        <w:t>m</w:t>
      </w:r>
      <w:r w:rsidRPr="00906161">
        <w:t xml:space="preserve">akes a </w:t>
      </w:r>
      <w:r>
        <w:t>d</w:t>
      </w:r>
      <w:r w:rsidRPr="00906161">
        <w:t xml:space="preserve">ifference. </w:t>
      </w:r>
      <w:r w:rsidRPr="00906161">
        <w:rPr>
          <w:i/>
          <w:iCs/>
        </w:rPr>
        <w:t>Frontiers in Psychiatry, 7</w:t>
      </w:r>
      <w:r w:rsidRPr="00906161">
        <w:t>, 124–124. https://doi.org/10.3389/fpsyt.2016.00124</w:t>
      </w:r>
    </w:p>
    <w:p w14:paraId="23CCEB58" w14:textId="5B9D0731" w:rsidR="0050480B" w:rsidRDefault="0050480B" w:rsidP="0050480B">
      <w:pPr>
        <w:pStyle w:val="paragraph"/>
        <w:spacing w:before="0" w:beforeAutospacing="0" w:after="0" w:afterAutospacing="0" w:line="480" w:lineRule="auto"/>
        <w:ind w:left="720" w:hanging="720"/>
        <w:textAlignment w:val="baseline"/>
      </w:pPr>
      <w:r w:rsidRPr="0096241B">
        <w:t xml:space="preserve">Korda, H., &amp; Itani, Z. (2013). Harnessing social media for health promotion and behavior change. </w:t>
      </w:r>
      <w:r w:rsidRPr="0096241B">
        <w:rPr>
          <w:i/>
          <w:iCs/>
        </w:rPr>
        <w:t>Health Promotion Practice, 14</w:t>
      </w:r>
      <w:r w:rsidRPr="0096241B">
        <w:t>(1), 15-23. https://doi.org/10.1177/1524839911405850</w:t>
      </w:r>
    </w:p>
    <w:p w14:paraId="29D02BB7" w14:textId="30CC02DB" w:rsidR="003D79B2" w:rsidRDefault="003D79B2" w:rsidP="00531226">
      <w:pPr>
        <w:spacing w:after="0" w:line="480" w:lineRule="auto"/>
        <w:ind w:left="720" w:hanging="720"/>
        <w:rPr>
          <w:rFonts w:ascii="Times New Roman" w:hAnsi="Times New Roman" w:cs="Times New Roman"/>
          <w:sz w:val="24"/>
          <w:szCs w:val="24"/>
        </w:rPr>
      </w:pPr>
      <w:r w:rsidRPr="003D79B2">
        <w:rPr>
          <w:rFonts w:ascii="Times New Roman" w:hAnsi="Times New Roman" w:cs="Times New Roman"/>
          <w:sz w:val="24"/>
          <w:szCs w:val="24"/>
        </w:rPr>
        <w:t xml:space="preserve">Kwasniewicz, L., Wojcik, G. M., Schneider, P., Kawiak, A., &amp; Wierzbicki, A. (2021). What to </w:t>
      </w:r>
      <w:r>
        <w:rPr>
          <w:rFonts w:ascii="Times New Roman" w:hAnsi="Times New Roman" w:cs="Times New Roman"/>
          <w:sz w:val="24"/>
          <w:szCs w:val="24"/>
        </w:rPr>
        <w:t>b</w:t>
      </w:r>
      <w:r w:rsidRPr="003D79B2">
        <w:rPr>
          <w:rFonts w:ascii="Times New Roman" w:hAnsi="Times New Roman" w:cs="Times New Roman"/>
          <w:sz w:val="24"/>
          <w:szCs w:val="24"/>
        </w:rPr>
        <w:t xml:space="preserve">elieve? Impact of </w:t>
      </w:r>
      <w:r>
        <w:rPr>
          <w:rFonts w:ascii="Times New Roman" w:hAnsi="Times New Roman" w:cs="Times New Roman"/>
          <w:sz w:val="24"/>
          <w:szCs w:val="24"/>
        </w:rPr>
        <w:t>k</w:t>
      </w:r>
      <w:r w:rsidRPr="003D79B2">
        <w:rPr>
          <w:rFonts w:ascii="Times New Roman" w:hAnsi="Times New Roman" w:cs="Times New Roman"/>
          <w:sz w:val="24"/>
          <w:szCs w:val="24"/>
        </w:rPr>
        <w:t xml:space="preserve">nowledge and </w:t>
      </w:r>
      <w:r>
        <w:rPr>
          <w:rFonts w:ascii="Times New Roman" w:hAnsi="Times New Roman" w:cs="Times New Roman"/>
          <w:sz w:val="24"/>
          <w:szCs w:val="24"/>
        </w:rPr>
        <w:t>m</w:t>
      </w:r>
      <w:r w:rsidRPr="003D79B2">
        <w:rPr>
          <w:rFonts w:ascii="Times New Roman" w:hAnsi="Times New Roman" w:cs="Times New Roman"/>
          <w:sz w:val="24"/>
          <w:szCs w:val="24"/>
        </w:rPr>
        <w:t xml:space="preserve">essage </w:t>
      </w:r>
      <w:r>
        <w:rPr>
          <w:rFonts w:ascii="Times New Roman" w:hAnsi="Times New Roman" w:cs="Times New Roman"/>
          <w:sz w:val="24"/>
          <w:szCs w:val="24"/>
        </w:rPr>
        <w:t>l</w:t>
      </w:r>
      <w:r w:rsidRPr="003D79B2">
        <w:rPr>
          <w:rFonts w:ascii="Times New Roman" w:hAnsi="Times New Roman" w:cs="Times New Roman"/>
          <w:sz w:val="24"/>
          <w:szCs w:val="24"/>
        </w:rPr>
        <w:t xml:space="preserve">ength on </w:t>
      </w:r>
      <w:r>
        <w:rPr>
          <w:rFonts w:ascii="Times New Roman" w:hAnsi="Times New Roman" w:cs="Times New Roman"/>
          <w:sz w:val="24"/>
          <w:szCs w:val="24"/>
        </w:rPr>
        <w:t>n</w:t>
      </w:r>
      <w:r w:rsidRPr="003D79B2">
        <w:rPr>
          <w:rFonts w:ascii="Times New Roman" w:hAnsi="Times New Roman" w:cs="Times New Roman"/>
          <w:sz w:val="24"/>
          <w:szCs w:val="24"/>
        </w:rPr>
        <w:t xml:space="preserve">eural </w:t>
      </w:r>
      <w:r>
        <w:rPr>
          <w:rFonts w:ascii="Times New Roman" w:hAnsi="Times New Roman" w:cs="Times New Roman"/>
          <w:sz w:val="24"/>
          <w:szCs w:val="24"/>
        </w:rPr>
        <w:t>a</w:t>
      </w:r>
      <w:r w:rsidRPr="003D79B2">
        <w:rPr>
          <w:rFonts w:ascii="Times New Roman" w:hAnsi="Times New Roman" w:cs="Times New Roman"/>
          <w:sz w:val="24"/>
          <w:szCs w:val="24"/>
        </w:rPr>
        <w:t xml:space="preserve">ctivity in </w:t>
      </w:r>
      <w:r>
        <w:rPr>
          <w:rFonts w:ascii="Times New Roman" w:hAnsi="Times New Roman" w:cs="Times New Roman"/>
          <w:sz w:val="24"/>
          <w:szCs w:val="24"/>
        </w:rPr>
        <w:t>m</w:t>
      </w:r>
      <w:r w:rsidRPr="003D79B2">
        <w:rPr>
          <w:rFonts w:ascii="Times New Roman" w:hAnsi="Times New Roman" w:cs="Times New Roman"/>
          <w:sz w:val="24"/>
          <w:szCs w:val="24"/>
        </w:rPr>
        <w:t xml:space="preserve">essage </w:t>
      </w:r>
      <w:r>
        <w:rPr>
          <w:rFonts w:ascii="Times New Roman" w:hAnsi="Times New Roman" w:cs="Times New Roman"/>
          <w:sz w:val="24"/>
          <w:szCs w:val="24"/>
        </w:rPr>
        <w:t>c</w:t>
      </w:r>
      <w:r w:rsidRPr="003D79B2">
        <w:rPr>
          <w:rFonts w:ascii="Times New Roman" w:hAnsi="Times New Roman" w:cs="Times New Roman"/>
          <w:sz w:val="24"/>
          <w:szCs w:val="24"/>
        </w:rPr>
        <w:t xml:space="preserve">redibility </w:t>
      </w:r>
      <w:r>
        <w:rPr>
          <w:rFonts w:ascii="Times New Roman" w:hAnsi="Times New Roman" w:cs="Times New Roman"/>
          <w:sz w:val="24"/>
          <w:szCs w:val="24"/>
        </w:rPr>
        <w:t>e</w:t>
      </w:r>
      <w:r w:rsidRPr="003D79B2">
        <w:rPr>
          <w:rFonts w:ascii="Times New Roman" w:hAnsi="Times New Roman" w:cs="Times New Roman"/>
          <w:sz w:val="24"/>
          <w:szCs w:val="24"/>
        </w:rPr>
        <w:t xml:space="preserve">valuation. </w:t>
      </w:r>
      <w:r w:rsidRPr="003D79B2">
        <w:rPr>
          <w:rFonts w:ascii="Times New Roman" w:hAnsi="Times New Roman" w:cs="Times New Roman"/>
          <w:i/>
          <w:iCs/>
          <w:sz w:val="24"/>
          <w:szCs w:val="24"/>
        </w:rPr>
        <w:t>Frontiers in Human Neuroscience, 15</w:t>
      </w:r>
      <w:r w:rsidRPr="003D79B2">
        <w:rPr>
          <w:rFonts w:ascii="Times New Roman" w:hAnsi="Times New Roman" w:cs="Times New Roman"/>
          <w:sz w:val="24"/>
          <w:szCs w:val="24"/>
        </w:rPr>
        <w:t>, 659243–659243. https://doi.org/10.3389/fnhum.2021.659243</w:t>
      </w:r>
    </w:p>
    <w:p w14:paraId="040745FF" w14:textId="490D57AF" w:rsidR="0068586F" w:rsidRDefault="0068586F" w:rsidP="0068586F">
      <w:pPr>
        <w:pStyle w:val="paragraph"/>
        <w:spacing w:before="0" w:beforeAutospacing="0" w:after="0" w:afterAutospacing="0" w:line="480" w:lineRule="auto"/>
        <w:ind w:left="720" w:hanging="720"/>
        <w:textAlignment w:val="baseline"/>
      </w:pPr>
      <w:r w:rsidRPr="00B0015D">
        <w:t>Labouliere,</w:t>
      </w:r>
      <w:r>
        <w:t xml:space="preserve"> C.D.,</w:t>
      </w:r>
      <w:r w:rsidRPr="00B0015D">
        <w:t xml:space="preserve"> Tarquini, S. J., Totura, C. M. W., Kutash, K., &amp; Karver, M. S. (2015). Revisiting the </w:t>
      </w:r>
      <w:r>
        <w:t>c</w:t>
      </w:r>
      <w:r w:rsidRPr="00B0015D">
        <w:t xml:space="preserve">oncept of </w:t>
      </w:r>
      <w:r>
        <w:t>k</w:t>
      </w:r>
      <w:r w:rsidRPr="00B0015D">
        <w:t>nowledge</w:t>
      </w:r>
      <w:r>
        <w:t xml:space="preserve">: </w:t>
      </w:r>
      <w:r w:rsidRPr="00B0015D">
        <w:t xml:space="preserve">How much is learned by students participating in suicide prevention gatekeeper training? </w:t>
      </w:r>
      <w:r w:rsidRPr="00B0015D">
        <w:rPr>
          <w:i/>
          <w:iCs/>
        </w:rPr>
        <w:t>Crisis: The Journal of Crisis Intervention and Suicide Prevention, 36(</w:t>
      </w:r>
      <w:r w:rsidRPr="00B0015D">
        <w:t>4), 274–280. https://doi.org/10.1027/0227-5910/a000323</w:t>
      </w:r>
    </w:p>
    <w:p w14:paraId="0D34B628" w14:textId="4937FD8F" w:rsidR="00A26552" w:rsidRDefault="00A26552" w:rsidP="00605797">
      <w:pPr>
        <w:spacing w:after="0" w:line="480" w:lineRule="auto"/>
        <w:ind w:left="720" w:hanging="720"/>
        <w:rPr>
          <w:rFonts w:ascii="Times New Roman" w:hAnsi="Times New Roman" w:cs="Times New Roman"/>
          <w:sz w:val="24"/>
          <w:szCs w:val="24"/>
        </w:rPr>
      </w:pPr>
      <w:r w:rsidRPr="00A26552">
        <w:rPr>
          <w:rFonts w:ascii="Times New Roman" w:hAnsi="Times New Roman" w:cs="Times New Roman"/>
          <w:sz w:val="24"/>
          <w:szCs w:val="24"/>
        </w:rPr>
        <w:lastRenderedPageBreak/>
        <w:t>Latimer, A.E., Rivers, S.E., Rench, T.A., Katulak, N.A., Hicks, A., Hodorowski, J.K., Higgins, E.T., &amp; Salovey, P. (2008). A field experiment testing the utility of regulatory fit messages for promoting physical activity.</w:t>
      </w:r>
      <w:r w:rsidRPr="00A26552">
        <w:rPr>
          <w:rFonts w:ascii="Times New Roman" w:hAnsi="Times New Roman" w:cs="Times New Roman"/>
          <w:i/>
          <w:iCs/>
          <w:sz w:val="24"/>
          <w:szCs w:val="24"/>
        </w:rPr>
        <w:t> Journal of Experimental Social Psychology, 44</w:t>
      </w:r>
      <w:r w:rsidRPr="00A26552">
        <w:rPr>
          <w:rFonts w:ascii="Times New Roman" w:hAnsi="Times New Roman" w:cs="Times New Roman"/>
          <w:sz w:val="24"/>
          <w:szCs w:val="24"/>
        </w:rPr>
        <w:t>, 826-832. https://doi.org/10.1016/j.jesp.2007.07.013. </w:t>
      </w:r>
    </w:p>
    <w:p w14:paraId="6EDF5BF5" w14:textId="77777777" w:rsidR="00D40A08" w:rsidRDefault="00D40A08" w:rsidP="00D40A08">
      <w:pPr>
        <w:spacing w:after="0" w:line="480" w:lineRule="auto"/>
        <w:ind w:left="720" w:hanging="720"/>
        <w:rPr>
          <w:rFonts w:ascii="Times New Roman" w:hAnsi="Times New Roman" w:cs="Times New Roman"/>
          <w:sz w:val="24"/>
          <w:szCs w:val="24"/>
        </w:rPr>
      </w:pPr>
      <w:r w:rsidRPr="00DD6733">
        <w:rPr>
          <w:rFonts w:ascii="Times New Roman" w:hAnsi="Times New Roman" w:cs="Times New Roman"/>
          <w:sz w:val="24"/>
          <w:szCs w:val="24"/>
        </w:rPr>
        <w:t xml:space="preserve">Lee-Won, R.J., Na, K., &amp; Coduto, K. D. (2017). The effects of social media virality metrics, message framing, and perceived susceptibility on cancer screening intention: The mediating role of fear. </w:t>
      </w:r>
      <w:r w:rsidRPr="00DD6733">
        <w:rPr>
          <w:rFonts w:ascii="Times New Roman" w:hAnsi="Times New Roman" w:cs="Times New Roman"/>
          <w:i/>
          <w:iCs/>
          <w:sz w:val="24"/>
          <w:szCs w:val="24"/>
        </w:rPr>
        <w:t>Telematics and Informatics, 34</w:t>
      </w:r>
      <w:r w:rsidRPr="00DD6733">
        <w:rPr>
          <w:rFonts w:ascii="Times New Roman" w:hAnsi="Times New Roman" w:cs="Times New Roman"/>
          <w:sz w:val="24"/>
          <w:szCs w:val="24"/>
        </w:rPr>
        <w:t>(8), 1387–1397. https://doi.org/10.1016/j.tele.2017.06.002</w:t>
      </w:r>
    </w:p>
    <w:p w14:paraId="23C82C1C" w14:textId="047F9497" w:rsidR="00605797" w:rsidRPr="002F5F36" w:rsidRDefault="00605797" w:rsidP="00605797">
      <w:pPr>
        <w:spacing w:after="0" w:line="480" w:lineRule="auto"/>
        <w:ind w:left="720" w:hanging="720"/>
        <w:rPr>
          <w:rFonts w:ascii="Times New Roman" w:hAnsi="Times New Roman" w:cs="Times New Roman"/>
          <w:i/>
          <w:iCs/>
          <w:sz w:val="24"/>
          <w:szCs w:val="24"/>
        </w:rPr>
      </w:pPr>
      <w:r w:rsidRPr="002F5F36">
        <w:rPr>
          <w:rFonts w:ascii="Times New Roman" w:hAnsi="Times New Roman" w:cs="Times New Roman"/>
          <w:sz w:val="24"/>
          <w:szCs w:val="24"/>
        </w:rPr>
        <w:t xml:space="preserve">Leshner, G. (2014). The basics of experimental research in media studies. </w:t>
      </w:r>
      <w:r w:rsidR="002F5F36" w:rsidRPr="002F5F36">
        <w:rPr>
          <w:rFonts w:ascii="Times New Roman" w:hAnsi="Times New Roman" w:cs="Times New Roman"/>
          <w:sz w:val="24"/>
          <w:szCs w:val="24"/>
        </w:rPr>
        <w:t xml:space="preserve">In F. Darling-Wolf (Ed.), </w:t>
      </w:r>
      <w:r w:rsidRPr="002F5F36" w:rsidDel="003016B7">
        <w:rPr>
          <w:rFonts w:ascii="Times New Roman" w:hAnsi="Times New Roman" w:cs="Times New Roman"/>
          <w:i/>
          <w:iCs/>
          <w:sz w:val="24"/>
          <w:szCs w:val="24"/>
        </w:rPr>
        <w:t xml:space="preserve">Blackwell’s </w:t>
      </w:r>
      <w:r w:rsidR="003016B7" w:rsidRPr="002F5F36">
        <w:rPr>
          <w:rFonts w:ascii="Times New Roman" w:hAnsi="Times New Roman" w:cs="Times New Roman"/>
          <w:i/>
          <w:iCs/>
          <w:sz w:val="24"/>
          <w:szCs w:val="24"/>
        </w:rPr>
        <w:t>International</w:t>
      </w:r>
      <w:r w:rsidRPr="002F5F36">
        <w:rPr>
          <w:rFonts w:ascii="Times New Roman" w:hAnsi="Times New Roman" w:cs="Times New Roman"/>
          <w:i/>
          <w:iCs/>
          <w:sz w:val="24"/>
          <w:szCs w:val="24"/>
        </w:rPr>
        <w:t xml:space="preserve"> Companion to Media Studies: Research Methods in Media Studies</w:t>
      </w:r>
      <w:r w:rsidR="002F5F36" w:rsidRPr="002F5F36">
        <w:rPr>
          <w:rFonts w:ascii="Times New Roman" w:hAnsi="Times New Roman" w:cs="Times New Roman"/>
          <w:i/>
          <w:iCs/>
          <w:sz w:val="24"/>
          <w:szCs w:val="24"/>
        </w:rPr>
        <w:t>.</w:t>
      </w:r>
      <w:r w:rsidRPr="002F5F36">
        <w:rPr>
          <w:rFonts w:ascii="Times New Roman" w:hAnsi="Times New Roman" w:cs="Times New Roman"/>
          <w:sz w:val="24"/>
          <w:szCs w:val="24"/>
        </w:rPr>
        <w:t xml:space="preserve"> Wiley-Blackwell.  </w:t>
      </w:r>
    </w:p>
    <w:p w14:paraId="0DBE7C3E" w14:textId="695B764C" w:rsidR="006A30D8" w:rsidRDefault="006A30D8" w:rsidP="00D40A08">
      <w:pPr>
        <w:spacing w:after="0" w:line="480" w:lineRule="auto"/>
        <w:ind w:left="720" w:hanging="720"/>
        <w:rPr>
          <w:rFonts w:ascii="Times New Roman" w:hAnsi="Times New Roman" w:cs="Times New Roman"/>
          <w:sz w:val="24"/>
          <w:szCs w:val="24"/>
        </w:rPr>
      </w:pPr>
      <w:r w:rsidRPr="006A30D8">
        <w:rPr>
          <w:rFonts w:ascii="Times New Roman" w:hAnsi="Times New Roman" w:cs="Times New Roman"/>
          <w:sz w:val="24"/>
          <w:szCs w:val="24"/>
        </w:rPr>
        <w:t xml:space="preserve">Lewis, </w:t>
      </w:r>
      <w:r w:rsidR="00A11112">
        <w:rPr>
          <w:rFonts w:ascii="Times New Roman" w:hAnsi="Times New Roman" w:cs="Times New Roman"/>
          <w:sz w:val="24"/>
          <w:szCs w:val="24"/>
        </w:rPr>
        <w:t xml:space="preserve">I.M., </w:t>
      </w:r>
      <w:r w:rsidRPr="006A30D8">
        <w:rPr>
          <w:rFonts w:ascii="Times New Roman" w:hAnsi="Times New Roman" w:cs="Times New Roman"/>
          <w:sz w:val="24"/>
          <w:szCs w:val="24"/>
        </w:rPr>
        <w:t>W</w:t>
      </w:r>
      <w:r w:rsidR="00A11112">
        <w:rPr>
          <w:rFonts w:ascii="Times New Roman" w:hAnsi="Times New Roman" w:cs="Times New Roman"/>
          <w:sz w:val="24"/>
          <w:szCs w:val="24"/>
        </w:rPr>
        <w:t xml:space="preserve">atson, </w:t>
      </w:r>
      <w:r w:rsidRPr="006A30D8">
        <w:rPr>
          <w:rFonts w:ascii="Times New Roman" w:hAnsi="Times New Roman" w:cs="Times New Roman"/>
          <w:sz w:val="24"/>
          <w:szCs w:val="24"/>
        </w:rPr>
        <w:t>B., &amp; White, K</w:t>
      </w:r>
      <w:r w:rsidR="00A11112">
        <w:rPr>
          <w:rFonts w:ascii="Times New Roman" w:hAnsi="Times New Roman" w:cs="Times New Roman"/>
          <w:sz w:val="24"/>
          <w:szCs w:val="24"/>
        </w:rPr>
        <w:t>.M</w:t>
      </w:r>
      <w:r w:rsidRPr="006A30D8">
        <w:rPr>
          <w:rFonts w:ascii="Times New Roman" w:hAnsi="Times New Roman" w:cs="Times New Roman"/>
          <w:sz w:val="24"/>
          <w:szCs w:val="24"/>
        </w:rPr>
        <w:t xml:space="preserve">. (2010). Response efficacy: The key to minimizing rejection and maximizing acceptance of emotion-based anti-speeding messages. </w:t>
      </w:r>
      <w:r w:rsidRPr="00454CAF">
        <w:rPr>
          <w:rFonts w:ascii="Times New Roman" w:hAnsi="Times New Roman" w:cs="Times New Roman"/>
          <w:i/>
          <w:iCs/>
          <w:sz w:val="24"/>
          <w:szCs w:val="24"/>
        </w:rPr>
        <w:t>Accident Analysis and Prevention, 42</w:t>
      </w:r>
      <w:r w:rsidRPr="006A30D8">
        <w:rPr>
          <w:rFonts w:ascii="Times New Roman" w:hAnsi="Times New Roman" w:cs="Times New Roman"/>
          <w:sz w:val="24"/>
          <w:szCs w:val="24"/>
        </w:rPr>
        <w:t>(2), 459–467. https://doi.org/10.1016/j.aap.2009.09.008</w:t>
      </w:r>
    </w:p>
    <w:p w14:paraId="4B9ABD74" w14:textId="7E7FD88F" w:rsidR="009354C3" w:rsidRDefault="009354C3" w:rsidP="00D40A08">
      <w:pPr>
        <w:spacing w:after="0" w:line="480" w:lineRule="auto"/>
        <w:ind w:left="720" w:hanging="720"/>
        <w:rPr>
          <w:rFonts w:ascii="Times New Roman" w:hAnsi="Times New Roman" w:cs="Times New Roman"/>
          <w:sz w:val="24"/>
          <w:szCs w:val="24"/>
        </w:rPr>
      </w:pPr>
      <w:r w:rsidRPr="009354C3">
        <w:rPr>
          <w:rFonts w:ascii="Times New Roman" w:hAnsi="Times New Roman" w:cs="Times New Roman"/>
          <w:sz w:val="24"/>
          <w:szCs w:val="24"/>
        </w:rPr>
        <w:t xml:space="preserve">Lewitzka, </w:t>
      </w:r>
      <w:r>
        <w:rPr>
          <w:rFonts w:ascii="Times New Roman" w:hAnsi="Times New Roman" w:cs="Times New Roman"/>
          <w:sz w:val="24"/>
          <w:szCs w:val="24"/>
        </w:rPr>
        <w:t xml:space="preserve">U. </w:t>
      </w:r>
      <w:r w:rsidRPr="009354C3">
        <w:rPr>
          <w:rFonts w:ascii="Times New Roman" w:hAnsi="Times New Roman" w:cs="Times New Roman"/>
          <w:sz w:val="24"/>
          <w:szCs w:val="24"/>
        </w:rPr>
        <w:t xml:space="preserve">Sauer, C., Bauer, M., &amp; Felber, W. (2019). Are national suicide prevention programs effective? A comparison of 4 verum and 4 control countries over 30 years. </w:t>
      </w:r>
      <w:r w:rsidRPr="00F015C2">
        <w:rPr>
          <w:rFonts w:ascii="Times New Roman" w:hAnsi="Times New Roman" w:cs="Times New Roman"/>
          <w:i/>
          <w:sz w:val="24"/>
          <w:szCs w:val="24"/>
        </w:rPr>
        <w:t>BMC Psychiatry, 19</w:t>
      </w:r>
      <w:r w:rsidRPr="009354C3">
        <w:rPr>
          <w:rFonts w:ascii="Times New Roman" w:hAnsi="Times New Roman" w:cs="Times New Roman"/>
          <w:sz w:val="24"/>
          <w:szCs w:val="24"/>
        </w:rPr>
        <w:t>(1), 158–158. https://doi.org/10.1186/s12888-019-2147-y</w:t>
      </w:r>
    </w:p>
    <w:p w14:paraId="3AB37FC6" w14:textId="4489C7F0" w:rsidR="00191B7A" w:rsidRDefault="00191B7A" w:rsidP="00D40A08">
      <w:pPr>
        <w:spacing w:after="0" w:line="480" w:lineRule="auto"/>
        <w:ind w:left="720" w:hanging="720"/>
        <w:rPr>
          <w:rFonts w:ascii="Times New Roman" w:hAnsi="Times New Roman" w:cs="Times New Roman"/>
          <w:sz w:val="24"/>
          <w:szCs w:val="24"/>
        </w:rPr>
      </w:pPr>
      <w:r w:rsidRPr="00191B7A">
        <w:rPr>
          <w:rFonts w:ascii="Times New Roman" w:hAnsi="Times New Roman" w:cs="Times New Roman"/>
          <w:sz w:val="24"/>
          <w:szCs w:val="24"/>
        </w:rPr>
        <w:t xml:space="preserve">Lindsay, G. W. (2020). Attention in psychology, neuroscience, and machine learning. </w:t>
      </w:r>
      <w:r w:rsidRPr="00191B7A">
        <w:rPr>
          <w:rFonts w:ascii="Times New Roman" w:hAnsi="Times New Roman" w:cs="Times New Roman"/>
          <w:i/>
          <w:iCs/>
          <w:sz w:val="24"/>
          <w:szCs w:val="24"/>
        </w:rPr>
        <w:t>Frontiers in computational neuroscience, 14</w:t>
      </w:r>
      <w:r w:rsidRPr="00191B7A">
        <w:rPr>
          <w:rFonts w:ascii="Times New Roman" w:hAnsi="Times New Roman" w:cs="Times New Roman"/>
          <w:sz w:val="24"/>
          <w:szCs w:val="24"/>
        </w:rPr>
        <w:t>, 29.</w:t>
      </w:r>
      <w:r>
        <w:rPr>
          <w:rFonts w:ascii="Times New Roman" w:hAnsi="Times New Roman" w:cs="Times New Roman"/>
          <w:sz w:val="24"/>
          <w:szCs w:val="24"/>
        </w:rPr>
        <w:t xml:space="preserve"> </w:t>
      </w:r>
      <w:r w:rsidRPr="00191B7A">
        <w:rPr>
          <w:rFonts w:ascii="Times New Roman" w:hAnsi="Times New Roman" w:cs="Times New Roman"/>
          <w:sz w:val="24"/>
          <w:szCs w:val="24"/>
        </w:rPr>
        <w:t>https://doi.org/10.3389/fncom.2020.00029</w:t>
      </w:r>
    </w:p>
    <w:p w14:paraId="2D59BC30" w14:textId="5A2AE582" w:rsidR="00F2684C" w:rsidRPr="003A04A5" w:rsidRDefault="00F2684C" w:rsidP="00D40A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Live Through This. (2022</w:t>
      </w:r>
      <w:r w:rsidR="007F1D88">
        <w:rPr>
          <w:rFonts w:ascii="Times New Roman" w:hAnsi="Times New Roman" w:cs="Times New Roman"/>
          <w:sz w:val="24"/>
          <w:szCs w:val="24"/>
        </w:rPr>
        <w:t>a</w:t>
      </w:r>
      <w:r>
        <w:rPr>
          <w:rFonts w:ascii="Times New Roman" w:hAnsi="Times New Roman" w:cs="Times New Roman"/>
          <w:sz w:val="24"/>
          <w:szCs w:val="24"/>
        </w:rPr>
        <w:t xml:space="preserve">). About: What is Live Through This? </w:t>
      </w:r>
      <w:r w:rsidR="007F1D88" w:rsidRPr="00191B7A">
        <w:rPr>
          <w:rFonts w:ascii="Times New Roman" w:hAnsi="Times New Roman" w:cs="Times New Roman"/>
          <w:sz w:val="24"/>
          <w:szCs w:val="24"/>
        </w:rPr>
        <w:t>https://livethroughthis.org/about/</w:t>
      </w:r>
    </w:p>
    <w:p w14:paraId="5BC1D5EE" w14:textId="2D740A8C" w:rsidR="007F1D88" w:rsidRPr="00191B7A" w:rsidRDefault="007F1D88" w:rsidP="007F1D8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Live Through This. (2022b). Rhett Miller. </w:t>
      </w:r>
      <w:r w:rsidR="003016B7" w:rsidRPr="00191B7A">
        <w:rPr>
          <w:rFonts w:ascii="Times New Roman" w:hAnsi="Times New Roman" w:cs="Times New Roman"/>
          <w:sz w:val="24"/>
          <w:szCs w:val="24"/>
        </w:rPr>
        <w:t>https://livethroughthis.org/rhett-miller/</w:t>
      </w:r>
    </w:p>
    <w:p w14:paraId="1AF9CC67" w14:textId="140AD985" w:rsidR="003A04A5" w:rsidRDefault="003A04A5" w:rsidP="007F1D8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Live Through This. (2022c). Rose White. </w:t>
      </w:r>
      <w:r w:rsidR="003016B7" w:rsidRPr="003016B7">
        <w:rPr>
          <w:rFonts w:ascii="Times New Roman" w:hAnsi="Times New Roman" w:cs="Times New Roman"/>
          <w:sz w:val="24"/>
          <w:szCs w:val="24"/>
        </w:rPr>
        <w:t>https://livethroughthis.org/rose-white/</w:t>
      </w:r>
    </w:p>
    <w:p w14:paraId="722585E2" w14:textId="6BF19122" w:rsidR="00D40A08" w:rsidRDefault="00D40A08" w:rsidP="00D40A08">
      <w:pPr>
        <w:spacing w:after="0" w:line="480" w:lineRule="auto"/>
        <w:ind w:left="720" w:hanging="720"/>
        <w:rPr>
          <w:rFonts w:ascii="Times New Roman" w:hAnsi="Times New Roman" w:cs="Times New Roman"/>
          <w:sz w:val="24"/>
          <w:szCs w:val="24"/>
        </w:rPr>
      </w:pPr>
      <w:r w:rsidRPr="00C80A9F">
        <w:rPr>
          <w:rFonts w:ascii="Times New Roman" w:hAnsi="Times New Roman" w:cs="Times New Roman"/>
          <w:sz w:val="24"/>
          <w:szCs w:val="24"/>
        </w:rPr>
        <w:lastRenderedPageBreak/>
        <w:t xml:space="preserve">Lindlof, T.R., &amp; Taylor, B.C. (2019). </w:t>
      </w:r>
      <w:r w:rsidRPr="00C80A9F">
        <w:rPr>
          <w:rFonts w:ascii="Times New Roman" w:hAnsi="Times New Roman" w:cs="Times New Roman"/>
          <w:i/>
          <w:iCs/>
          <w:sz w:val="24"/>
          <w:szCs w:val="24"/>
        </w:rPr>
        <w:t>Qualitative communication research methods.</w:t>
      </w:r>
      <w:r w:rsidRPr="00C80A9F">
        <w:rPr>
          <w:rFonts w:ascii="Times New Roman" w:hAnsi="Times New Roman" w:cs="Times New Roman"/>
          <w:sz w:val="24"/>
          <w:szCs w:val="24"/>
        </w:rPr>
        <w:t xml:space="preserve"> Sage.</w:t>
      </w:r>
    </w:p>
    <w:p w14:paraId="7D279223" w14:textId="6BFD5EAA" w:rsidR="00D40A08" w:rsidRDefault="00D40A08" w:rsidP="00D40A08">
      <w:pPr>
        <w:spacing w:after="0" w:line="480" w:lineRule="auto"/>
        <w:ind w:left="720" w:hanging="720"/>
        <w:rPr>
          <w:rFonts w:ascii="Times New Roman" w:hAnsi="Times New Roman" w:cs="Times New Roman"/>
          <w:sz w:val="24"/>
          <w:szCs w:val="24"/>
        </w:rPr>
      </w:pPr>
      <w:r w:rsidRPr="00C02EC2">
        <w:rPr>
          <w:rFonts w:ascii="Times New Roman" w:hAnsi="Times New Roman" w:cs="Times New Roman"/>
          <w:sz w:val="24"/>
          <w:szCs w:val="24"/>
        </w:rPr>
        <w:t xml:space="preserve">Lovejoy, K., &amp; Saxton, G. D. (2012). Information, community, and action: How nonprofit organizations use social media. </w:t>
      </w:r>
      <w:r w:rsidRPr="00D40A08">
        <w:rPr>
          <w:rFonts w:ascii="Times New Roman" w:hAnsi="Times New Roman" w:cs="Times New Roman"/>
          <w:i/>
          <w:iCs/>
          <w:sz w:val="24"/>
          <w:szCs w:val="24"/>
        </w:rPr>
        <w:t>Journal of computer-mediated communication, 17</w:t>
      </w:r>
      <w:r w:rsidRPr="00C02EC2">
        <w:rPr>
          <w:rFonts w:ascii="Times New Roman" w:hAnsi="Times New Roman" w:cs="Times New Roman"/>
          <w:sz w:val="24"/>
          <w:szCs w:val="24"/>
        </w:rPr>
        <w:t>(3), 337-353.</w:t>
      </w:r>
      <w:r>
        <w:rPr>
          <w:rFonts w:ascii="Times New Roman" w:hAnsi="Times New Roman" w:cs="Times New Roman"/>
          <w:sz w:val="24"/>
          <w:szCs w:val="24"/>
        </w:rPr>
        <w:t xml:space="preserve"> </w:t>
      </w:r>
      <w:hyperlink r:id="rId36" w:history="1">
        <w:r w:rsidRPr="00834DA6">
          <w:rPr>
            <w:rStyle w:val="Hyperlink"/>
            <w:rFonts w:ascii="Times New Roman" w:hAnsi="Times New Roman" w:cs="Times New Roman"/>
            <w:sz w:val="24"/>
            <w:szCs w:val="24"/>
          </w:rPr>
          <w:t>https://doi.org/10.1111/j.1083-6101.2012.01576.x</w:t>
        </w:r>
      </w:hyperlink>
    </w:p>
    <w:p w14:paraId="3A9ABF74" w14:textId="33EAAE50" w:rsidR="00874B71" w:rsidRPr="00874B71" w:rsidRDefault="00874B71" w:rsidP="00531226">
      <w:pPr>
        <w:spacing w:after="0" w:line="480" w:lineRule="auto"/>
        <w:ind w:left="720" w:hanging="720"/>
        <w:rPr>
          <w:rFonts w:ascii="Times New Roman" w:hAnsi="Times New Roman" w:cs="Times New Roman"/>
          <w:sz w:val="24"/>
          <w:szCs w:val="24"/>
        </w:rPr>
      </w:pPr>
      <w:r w:rsidRPr="00874B71">
        <w:rPr>
          <w:rFonts w:ascii="Times New Roman" w:hAnsi="Times New Roman" w:cs="Times New Roman"/>
          <w:sz w:val="24"/>
          <w:szCs w:val="24"/>
        </w:rPr>
        <w:t>Martin, V. B. (2017). Formal grounded theory: Knowing when to come out of the rain.</w:t>
      </w:r>
      <w:r>
        <w:rPr>
          <w:rFonts w:ascii="Times New Roman" w:hAnsi="Times New Roman" w:cs="Times New Roman"/>
          <w:sz w:val="24"/>
          <w:szCs w:val="24"/>
        </w:rPr>
        <w:t xml:space="preserve"> </w:t>
      </w:r>
      <w:r w:rsidRPr="00874B71">
        <w:rPr>
          <w:rFonts w:ascii="Times New Roman" w:hAnsi="Times New Roman" w:cs="Times New Roman"/>
          <w:i/>
          <w:iCs/>
          <w:sz w:val="24"/>
          <w:szCs w:val="24"/>
        </w:rPr>
        <w:t>The Grounded Theory Review, 16</w:t>
      </w:r>
      <w:r w:rsidRPr="00874B71">
        <w:rPr>
          <w:rFonts w:ascii="Times New Roman" w:hAnsi="Times New Roman" w:cs="Times New Roman"/>
          <w:sz w:val="24"/>
          <w:szCs w:val="24"/>
        </w:rPr>
        <w:t>(1). Retrieved from http://groundedtheoryreview. com/2017/06/23/formal-grounded-theory-knowing-when-to-come-out-of-the-rain</w:t>
      </w:r>
    </w:p>
    <w:p w14:paraId="0528F6BD" w14:textId="4BB67F0A" w:rsidR="007544B7" w:rsidRDefault="007544B7" w:rsidP="00531226">
      <w:pPr>
        <w:spacing w:after="0" w:line="480" w:lineRule="auto"/>
        <w:ind w:left="720" w:hanging="720"/>
        <w:rPr>
          <w:rFonts w:ascii="Times New Roman" w:hAnsi="Times New Roman" w:cs="Times New Roman"/>
          <w:sz w:val="24"/>
          <w:szCs w:val="24"/>
        </w:rPr>
      </w:pPr>
      <w:r w:rsidRPr="007544B7">
        <w:rPr>
          <w:rFonts w:ascii="Times New Roman" w:hAnsi="Times New Roman" w:cs="Times New Roman"/>
          <w:sz w:val="24"/>
          <w:szCs w:val="24"/>
        </w:rPr>
        <w:t xml:space="preserve">Maruping, L. M., Bala, H., Venkatesh, V., &amp; Brown, S. A. (2017). Going beyond intention: Integrating behavioral expectation into the unified theory of acceptance and use of technology. </w:t>
      </w:r>
      <w:r w:rsidRPr="007544B7">
        <w:rPr>
          <w:rFonts w:ascii="Times New Roman" w:hAnsi="Times New Roman" w:cs="Times New Roman"/>
          <w:i/>
          <w:iCs/>
          <w:sz w:val="24"/>
          <w:szCs w:val="24"/>
        </w:rPr>
        <w:t>Journal of the Association for Information Science and Technology, 68</w:t>
      </w:r>
      <w:r w:rsidRPr="007544B7">
        <w:rPr>
          <w:rFonts w:ascii="Times New Roman" w:hAnsi="Times New Roman" w:cs="Times New Roman"/>
          <w:sz w:val="24"/>
          <w:szCs w:val="24"/>
        </w:rPr>
        <w:t>(3), 623-637.</w:t>
      </w:r>
      <w:r w:rsidR="00B51A4D">
        <w:rPr>
          <w:rFonts w:ascii="Times New Roman" w:hAnsi="Times New Roman" w:cs="Times New Roman"/>
          <w:sz w:val="24"/>
          <w:szCs w:val="24"/>
        </w:rPr>
        <w:t xml:space="preserve"> </w:t>
      </w:r>
      <w:r w:rsidR="00B51A4D" w:rsidRPr="00B51A4D">
        <w:rPr>
          <w:rFonts w:ascii="Times New Roman" w:hAnsi="Times New Roman" w:cs="Times New Roman"/>
          <w:sz w:val="24"/>
          <w:szCs w:val="24"/>
        </w:rPr>
        <w:t>https://doi-org.ezproxy.lib.ou.edu/10.1002/asi.23699</w:t>
      </w:r>
    </w:p>
    <w:p w14:paraId="155A2F4F" w14:textId="745BFB51" w:rsidR="00E942CA" w:rsidRDefault="00E942CA" w:rsidP="00531226">
      <w:pPr>
        <w:spacing w:after="0" w:line="480" w:lineRule="auto"/>
        <w:ind w:left="720" w:hanging="720"/>
        <w:rPr>
          <w:rFonts w:ascii="Times New Roman" w:hAnsi="Times New Roman" w:cs="Times New Roman"/>
          <w:sz w:val="24"/>
          <w:szCs w:val="24"/>
        </w:rPr>
      </w:pPr>
      <w:r w:rsidRPr="00E942CA">
        <w:rPr>
          <w:rFonts w:ascii="Times New Roman" w:hAnsi="Times New Roman" w:cs="Times New Roman"/>
          <w:sz w:val="24"/>
          <w:szCs w:val="24"/>
        </w:rPr>
        <w:t>Massi</w:t>
      </w:r>
      <w:r w:rsidR="00937D89">
        <w:rPr>
          <w:rFonts w:ascii="Times New Roman" w:hAnsi="Times New Roman" w:cs="Times New Roman"/>
          <w:sz w:val="24"/>
          <w:szCs w:val="24"/>
        </w:rPr>
        <w:t>-</w:t>
      </w:r>
      <w:r w:rsidRPr="00E942CA">
        <w:rPr>
          <w:rFonts w:ascii="Times New Roman" w:hAnsi="Times New Roman" w:cs="Times New Roman"/>
          <w:sz w:val="24"/>
          <w:szCs w:val="24"/>
        </w:rPr>
        <w:t xml:space="preserve">Lindsey, L. L. (2005). Anticipated guilt as behavioral motivation: An examination of appeals to help unknown others through bone marrow donation. </w:t>
      </w:r>
      <w:r w:rsidRPr="00E942CA">
        <w:rPr>
          <w:rFonts w:ascii="Times New Roman" w:hAnsi="Times New Roman" w:cs="Times New Roman"/>
          <w:i/>
          <w:iCs/>
          <w:sz w:val="24"/>
          <w:szCs w:val="24"/>
        </w:rPr>
        <w:t>Human Communication Research, 31</w:t>
      </w:r>
      <w:r w:rsidRPr="00E942CA">
        <w:rPr>
          <w:rFonts w:ascii="Times New Roman" w:hAnsi="Times New Roman" w:cs="Times New Roman"/>
          <w:sz w:val="24"/>
          <w:szCs w:val="24"/>
        </w:rPr>
        <w:t>(4), 453-481.</w:t>
      </w:r>
      <w:r w:rsidR="00937D89">
        <w:rPr>
          <w:rFonts w:ascii="Times New Roman" w:hAnsi="Times New Roman" w:cs="Times New Roman"/>
          <w:sz w:val="24"/>
          <w:szCs w:val="24"/>
        </w:rPr>
        <w:t xml:space="preserve"> </w:t>
      </w:r>
      <w:r w:rsidR="00937D89" w:rsidRPr="00937D89">
        <w:rPr>
          <w:rFonts w:ascii="Times New Roman" w:hAnsi="Times New Roman" w:cs="Times New Roman"/>
          <w:sz w:val="24"/>
          <w:szCs w:val="24"/>
        </w:rPr>
        <w:t>https://doi.org/10.1111/j.1468-2958.2005.tb00879.x</w:t>
      </w:r>
    </w:p>
    <w:p w14:paraId="38778525" w14:textId="75B7558E" w:rsidR="00C672A2" w:rsidRDefault="00EF745E" w:rsidP="00531226">
      <w:pPr>
        <w:spacing w:after="0" w:line="480" w:lineRule="auto"/>
        <w:ind w:left="720" w:hanging="720"/>
        <w:rPr>
          <w:rFonts w:ascii="Times New Roman" w:hAnsi="Times New Roman" w:cs="Times New Roman"/>
          <w:sz w:val="24"/>
          <w:szCs w:val="24"/>
        </w:rPr>
      </w:pPr>
      <w:r w:rsidRPr="00EF745E">
        <w:rPr>
          <w:rFonts w:ascii="Times New Roman" w:hAnsi="Times New Roman" w:cs="Times New Roman"/>
          <w:sz w:val="24"/>
          <w:szCs w:val="24"/>
        </w:rPr>
        <w:t xml:space="preserve">Maurer, T. J., &amp; Pierce, H. R. (1998). A comparison of Likert scale and traditional measures of self-efficacy. </w:t>
      </w:r>
      <w:r w:rsidRPr="00EF745E">
        <w:rPr>
          <w:rFonts w:ascii="Times New Roman" w:hAnsi="Times New Roman" w:cs="Times New Roman"/>
          <w:i/>
          <w:iCs/>
          <w:sz w:val="24"/>
          <w:szCs w:val="24"/>
        </w:rPr>
        <w:t>Journal of applied psychology, 83</w:t>
      </w:r>
      <w:r w:rsidRPr="00EF745E">
        <w:rPr>
          <w:rFonts w:ascii="Times New Roman" w:hAnsi="Times New Roman" w:cs="Times New Roman"/>
          <w:sz w:val="24"/>
          <w:szCs w:val="24"/>
        </w:rPr>
        <w:t>(2), 324</w:t>
      </w:r>
      <w:r>
        <w:rPr>
          <w:rFonts w:ascii="Times New Roman" w:hAnsi="Times New Roman" w:cs="Times New Roman"/>
          <w:sz w:val="24"/>
          <w:szCs w:val="24"/>
        </w:rPr>
        <w:t>-329</w:t>
      </w:r>
      <w:r w:rsidRPr="00EF745E">
        <w:rPr>
          <w:rFonts w:ascii="Times New Roman" w:hAnsi="Times New Roman" w:cs="Times New Roman"/>
          <w:sz w:val="24"/>
          <w:szCs w:val="24"/>
        </w:rPr>
        <w:t>.</w:t>
      </w:r>
      <w:r>
        <w:rPr>
          <w:rFonts w:ascii="Times New Roman" w:hAnsi="Times New Roman" w:cs="Times New Roman"/>
          <w:sz w:val="24"/>
          <w:szCs w:val="24"/>
        </w:rPr>
        <w:t xml:space="preserve"> </w:t>
      </w:r>
      <w:r w:rsidR="00C672A2" w:rsidRPr="00C672A2">
        <w:rPr>
          <w:rFonts w:ascii="Times New Roman" w:hAnsi="Times New Roman" w:cs="Times New Roman"/>
          <w:sz w:val="24"/>
          <w:szCs w:val="24"/>
        </w:rPr>
        <w:t>https://doi.org/10.1037/0021-9010.83.2.324</w:t>
      </w:r>
    </w:p>
    <w:p w14:paraId="31A0B26A" w14:textId="78B14796" w:rsidR="001D639B" w:rsidRPr="001D639B" w:rsidRDefault="001D639B"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Meyers, L.S., Gamst, G., &amp; Guarino, A.J. (2006). </w:t>
      </w:r>
      <w:r>
        <w:rPr>
          <w:rFonts w:ascii="Times New Roman" w:hAnsi="Times New Roman" w:cs="Times New Roman"/>
          <w:i/>
          <w:iCs/>
          <w:sz w:val="24"/>
          <w:szCs w:val="24"/>
        </w:rPr>
        <w:t xml:space="preserve">Applied multivariate research. </w:t>
      </w:r>
      <w:r>
        <w:rPr>
          <w:rFonts w:ascii="Times New Roman" w:hAnsi="Times New Roman" w:cs="Times New Roman"/>
          <w:sz w:val="24"/>
          <w:szCs w:val="24"/>
        </w:rPr>
        <w:t>Sage.</w:t>
      </w:r>
    </w:p>
    <w:p w14:paraId="1BD6078F" w14:textId="0E641C5C" w:rsidR="007907A1" w:rsidRPr="00756844" w:rsidRDefault="007907A1"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Merriam-Webster. (n.d.). Empathy. </w:t>
      </w:r>
      <w:r w:rsidR="001B7C1A">
        <w:rPr>
          <w:rFonts w:ascii="Times New Roman" w:hAnsi="Times New Roman" w:cs="Times New Roman"/>
          <w:sz w:val="24"/>
          <w:szCs w:val="24"/>
        </w:rPr>
        <w:t xml:space="preserve">In </w:t>
      </w:r>
      <w:r w:rsidR="001B7C1A">
        <w:rPr>
          <w:rFonts w:ascii="Times New Roman" w:hAnsi="Times New Roman" w:cs="Times New Roman"/>
          <w:i/>
          <w:iCs/>
          <w:sz w:val="24"/>
          <w:szCs w:val="24"/>
        </w:rPr>
        <w:t>Merriam-</w:t>
      </w:r>
      <w:r w:rsidR="00756844">
        <w:rPr>
          <w:rFonts w:ascii="Times New Roman" w:hAnsi="Times New Roman" w:cs="Times New Roman"/>
          <w:i/>
          <w:iCs/>
          <w:sz w:val="24"/>
          <w:szCs w:val="24"/>
        </w:rPr>
        <w:t xml:space="preserve">Webster.com dictionary. </w:t>
      </w:r>
      <w:r w:rsidR="00756844" w:rsidRPr="00756844">
        <w:rPr>
          <w:rFonts w:ascii="Times New Roman" w:hAnsi="Times New Roman" w:cs="Times New Roman"/>
          <w:sz w:val="24"/>
          <w:szCs w:val="24"/>
        </w:rPr>
        <w:t>https://www.merriam-webster.com/dictionary/empathy</w:t>
      </w:r>
    </w:p>
    <w:p w14:paraId="7BCDF2FF" w14:textId="6489F703" w:rsidR="00531226" w:rsidRPr="00531226" w:rsidRDefault="00531226" w:rsidP="00531226">
      <w:pPr>
        <w:spacing w:after="0" w:line="480" w:lineRule="auto"/>
        <w:ind w:left="720" w:hanging="720"/>
        <w:rPr>
          <w:rFonts w:ascii="Times New Roman" w:hAnsi="Times New Roman" w:cs="Times New Roman"/>
          <w:sz w:val="24"/>
          <w:szCs w:val="24"/>
        </w:rPr>
      </w:pPr>
      <w:r w:rsidRPr="00394EF8">
        <w:rPr>
          <w:rFonts w:ascii="Times New Roman" w:hAnsi="Times New Roman" w:cs="Times New Roman"/>
          <w:sz w:val="24"/>
          <w:szCs w:val="24"/>
        </w:rPr>
        <w:t xml:space="preserve">Michelmore, L., &amp; Hindley, P. (2012). Help‐seeking for suicidal thoughts and self‐harm in young people: A systematic review. </w:t>
      </w:r>
      <w:r w:rsidRPr="00394EF8">
        <w:rPr>
          <w:rFonts w:ascii="Times New Roman" w:hAnsi="Times New Roman" w:cs="Times New Roman"/>
          <w:i/>
          <w:iCs/>
          <w:sz w:val="24"/>
          <w:szCs w:val="24"/>
        </w:rPr>
        <w:t>Suicide and Life‐Threatening Behavior, 42</w:t>
      </w:r>
      <w:r w:rsidRPr="00394EF8">
        <w:rPr>
          <w:rFonts w:ascii="Times New Roman" w:hAnsi="Times New Roman" w:cs="Times New Roman"/>
          <w:sz w:val="24"/>
          <w:szCs w:val="24"/>
        </w:rPr>
        <w:t>(5), 507-524.</w:t>
      </w:r>
    </w:p>
    <w:p w14:paraId="2C36DA1E" w14:textId="294F0150" w:rsidR="00E753E8" w:rsidRDefault="00E753E8" w:rsidP="00CA4398">
      <w:pPr>
        <w:spacing w:after="0" w:line="480" w:lineRule="auto"/>
        <w:ind w:left="720" w:hanging="720"/>
        <w:rPr>
          <w:rFonts w:ascii="Times New Roman" w:hAnsi="Times New Roman" w:cs="Times New Roman"/>
          <w:color w:val="212121"/>
          <w:sz w:val="24"/>
          <w:szCs w:val="24"/>
          <w:shd w:val="clear" w:color="auto" w:fill="FFFFFF"/>
        </w:rPr>
      </w:pPr>
      <w:r w:rsidRPr="00E753E8">
        <w:rPr>
          <w:rFonts w:ascii="Times New Roman" w:hAnsi="Times New Roman" w:cs="Times New Roman"/>
          <w:color w:val="212121"/>
          <w:sz w:val="24"/>
          <w:szCs w:val="24"/>
          <w:shd w:val="clear" w:color="auto" w:fill="FFFFFF"/>
        </w:rPr>
        <w:lastRenderedPageBreak/>
        <w:t xml:space="preserve">Mheidly, N., &amp; Fares, J. (2020). Leveraging media and health communication strategies to overcome the COVID-19 infodemic. </w:t>
      </w:r>
      <w:r w:rsidRPr="00E753E8">
        <w:rPr>
          <w:rFonts w:ascii="Times New Roman" w:hAnsi="Times New Roman" w:cs="Times New Roman"/>
          <w:i/>
          <w:iCs/>
          <w:color w:val="212121"/>
          <w:sz w:val="24"/>
          <w:szCs w:val="24"/>
          <w:shd w:val="clear" w:color="auto" w:fill="FFFFFF"/>
        </w:rPr>
        <w:t>Journal of Public Health Policy,</w:t>
      </w:r>
      <w:r w:rsidR="004F4FA3">
        <w:rPr>
          <w:rFonts w:ascii="Times New Roman" w:hAnsi="Times New Roman" w:cs="Times New Roman"/>
          <w:i/>
          <w:iCs/>
          <w:color w:val="212121"/>
          <w:sz w:val="24"/>
          <w:szCs w:val="24"/>
          <w:shd w:val="clear" w:color="auto" w:fill="FFFFFF"/>
        </w:rPr>
        <w:t xml:space="preserve"> 41</w:t>
      </w:r>
      <w:r w:rsidR="004F4FA3">
        <w:rPr>
          <w:rFonts w:ascii="Times New Roman" w:hAnsi="Times New Roman" w:cs="Times New Roman"/>
          <w:color w:val="212121"/>
          <w:sz w:val="24"/>
          <w:szCs w:val="24"/>
          <w:shd w:val="clear" w:color="auto" w:fill="FFFFFF"/>
        </w:rPr>
        <w:t>(4)</w:t>
      </w:r>
      <w:r w:rsidRPr="00E753E8">
        <w:rPr>
          <w:rFonts w:ascii="Times New Roman" w:hAnsi="Times New Roman" w:cs="Times New Roman"/>
          <w:i/>
          <w:iCs/>
          <w:color w:val="212121"/>
          <w:sz w:val="24"/>
          <w:szCs w:val="24"/>
          <w:shd w:val="clear" w:color="auto" w:fill="FFFFFF"/>
        </w:rPr>
        <w:t xml:space="preserve"> </w:t>
      </w:r>
      <w:r w:rsidRPr="00E753E8">
        <w:rPr>
          <w:rFonts w:ascii="Times New Roman" w:hAnsi="Times New Roman" w:cs="Times New Roman"/>
          <w:color w:val="212121"/>
          <w:sz w:val="24"/>
          <w:szCs w:val="24"/>
          <w:shd w:val="clear" w:color="auto" w:fill="FFFFFF"/>
        </w:rPr>
        <w:t xml:space="preserve">1-11. </w:t>
      </w:r>
      <w:r w:rsidR="004F4FA3">
        <w:rPr>
          <w:rFonts w:ascii="Times New Roman" w:hAnsi="Times New Roman" w:cs="Times New Roman"/>
          <w:color w:val="212121"/>
          <w:sz w:val="24"/>
          <w:szCs w:val="24"/>
          <w:shd w:val="clear" w:color="auto" w:fill="FFFFFF"/>
        </w:rPr>
        <w:t>https://doi.org</w:t>
      </w:r>
      <w:r w:rsidR="004F4FA3">
        <w:t>/</w:t>
      </w:r>
      <w:r w:rsidR="004F4FA3" w:rsidRPr="004F4FA3">
        <w:rPr>
          <w:rFonts w:ascii="Times New Roman" w:hAnsi="Times New Roman" w:cs="Times New Roman"/>
          <w:color w:val="212121"/>
          <w:sz w:val="24"/>
          <w:szCs w:val="24"/>
          <w:shd w:val="clear" w:color="auto" w:fill="FFFFFF"/>
        </w:rPr>
        <w:t>10.1057/s41271-020-00247-w</w:t>
      </w:r>
    </w:p>
    <w:p w14:paraId="3F806A47" w14:textId="0C6FCE28" w:rsidR="00AD343D" w:rsidRDefault="00AD343D" w:rsidP="00CA4398">
      <w:pPr>
        <w:spacing w:after="0" w:line="480" w:lineRule="auto"/>
        <w:ind w:left="720" w:hanging="720"/>
        <w:rPr>
          <w:rFonts w:ascii="Times New Roman" w:hAnsi="Times New Roman" w:cs="Times New Roman"/>
          <w:color w:val="212121"/>
          <w:sz w:val="24"/>
          <w:szCs w:val="24"/>
          <w:shd w:val="clear" w:color="auto" w:fill="FFFFFF"/>
        </w:rPr>
      </w:pPr>
      <w:r w:rsidRPr="00AD343D">
        <w:rPr>
          <w:rFonts w:ascii="Times New Roman" w:hAnsi="Times New Roman" w:cs="Times New Roman"/>
          <w:color w:val="212121"/>
          <w:sz w:val="24"/>
          <w:szCs w:val="24"/>
          <w:shd w:val="clear" w:color="auto" w:fill="FFFFFF"/>
        </w:rPr>
        <w:t>Miller, C.H., Lane, L.T., Deatrick, L.M., Young, A.M., &amp; Potts, K.A. (2007). Psychological reactance and promotional health messages: The effects of controlling language, lexical concreteness, and the restoration of freedom.</w:t>
      </w:r>
      <w:r w:rsidRPr="00AD343D">
        <w:rPr>
          <w:rFonts w:ascii="Times New Roman" w:hAnsi="Times New Roman" w:cs="Times New Roman"/>
          <w:i/>
          <w:iCs/>
          <w:color w:val="212121"/>
          <w:sz w:val="24"/>
          <w:szCs w:val="24"/>
          <w:shd w:val="clear" w:color="auto" w:fill="FFFFFF"/>
        </w:rPr>
        <w:t> Human Communication Research, 33</w:t>
      </w:r>
      <w:r w:rsidRPr="00AD343D">
        <w:rPr>
          <w:rFonts w:ascii="Times New Roman" w:hAnsi="Times New Roman" w:cs="Times New Roman"/>
          <w:color w:val="212121"/>
          <w:sz w:val="24"/>
          <w:szCs w:val="24"/>
          <w:shd w:val="clear" w:color="auto" w:fill="FFFFFF"/>
        </w:rPr>
        <w:t>, 219-240. https://doi.org/10.1111/j.1468-2958.2007.00297.x. </w:t>
      </w:r>
    </w:p>
    <w:p w14:paraId="0EF988DB" w14:textId="36EBA0FA" w:rsidR="00EA1640" w:rsidRPr="00EA1640" w:rsidRDefault="00EA1640" w:rsidP="00EA1640">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Montoya, A. K. (2019). </w:t>
      </w:r>
      <w:r w:rsidRPr="00EA1640">
        <w:rPr>
          <w:rFonts w:ascii="Times New Roman" w:hAnsi="Times New Roman" w:cs="Times New Roman"/>
          <w:color w:val="212121"/>
          <w:sz w:val="24"/>
          <w:szCs w:val="24"/>
          <w:shd w:val="clear" w:color="auto" w:fill="FFFFFF"/>
        </w:rPr>
        <w:t>Model Templates for MEMORE V2.1</w:t>
      </w:r>
      <w:r>
        <w:rPr>
          <w:rFonts w:ascii="Times New Roman" w:hAnsi="Times New Roman" w:cs="Times New Roman"/>
          <w:color w:val="212121"/>
          <w:sz w:val="24"/>
          <w:szCs w:val="24"/>
          <w:shd w:val="clear" w:color="auto" w:fill="FFFFFF"/>
        </w:rPr>
        <w:t xml:space="preserve">. </w:t>
      </w:r>
      <w:r w:rsidRPr="008D45DD">
        <w:rPr>
          <w:rFonts w:ascii="Times New Roman" w:hAnsi="Times New Roman" w:cs="Times New Roman"/>
          <w:sz w:val="24"/>
          <w:szCs w:val="24"/>
        </w:rPr>
        <w:t>www.akmontoya.com</w:t>
      </w:r>
    </w:p>
    <w:p w14:paraId="476B9D5C" w14:textId="30AD99FF" w:rsidR="00F553BE" w:rsidRDefault="00F553BE" w:rsidP="00CA4398">
      <w:pPr>
        <w:spacing w:after="0" w:line="480" w:lineRule="auto"/>
        <w:ind w:left="720" w:hanging="720"/>
        <w:rPr>
          <w:rFonts w:ascii="Times New Roman" w:hAnsi="Times New Roman" w:cs="Times New Roman"/>
          <w:color w:val="212121"/>
          <w:sz w:val="24"/>
          <w:szCs w:val="24"/>
          <w:shd w:val="clear" w:color="auto" w:fill="FFFFFF"/>
        </w:rPr>
      </w:pPr>
      <w:r w:rsidRPr="00F553BE">
        <w:rPr>
          <w:rFonts w:ascii="Times New Roman" w:hAnsi="Times New Roman" w:cs="Times New Roman"/>
          <w:color w:val="212121"/>
          <w:sz w:val="24"/>
          <w:szCs w:val="24"/>
          <w:shd w:val="clear" w:color="auto" w:fill="FFFFFF"/>
        </w:rPr>
        <w:t xml:space="preserve">Moore, J., Magee, S., Gamreklidze, E., &amp; Kowalewski, J. (2019). Social media mourning: Using grounded theory to explore how people grieve on social networking sites. </w:t>
      </w:r>
      <w:r w:rsidRPr="00F553BE">
        <w:rPr>
          <w:rFonts w:ascii="Times New Roman" w:hAnsi="Times New Roman" w:cs="Times New Roman"/>
          <w:i/>
          <w:iCs/>
          <w:color w:val="212121"/>
          <w:sz w:val="24"/>
          <w:szCs w:val="24"/>
          <w:shd w:val="clear" w:color="auto" w:fill="FFFFFF"/>
        </w:rPr>
        <w:t>Journal of Death and Dying, 79</w:t>
      </w:r>
      <w:r w:rsidRPr="00F553BE">
        <w:rPr>
          <w:rFonts w:ascii="Times New Roman" w:hAnsi="Times New Roman" w:cs="Times New Roman"/>
          <w:color w:val="212121"/>
          <w:sz w:val="24"/>
          <w:szCs w:val="24"/>
          <w:shd w:val="clear" w:color="auto" w:fill="FFFFFF"/>
        </w:rPr>
        <w:t>(3), 231-259.</w:t>
      </w:r>
      <w:r w:rsidR="008106FE">
        <w:rPr>
          <w:rFonts w:ascii="Times New Roman" w:hAnsi="Times New Roman" w:cs="Times New Roman"/>
          <w:color w:val="212121"/>
          <w:sz w:val="24"/>
          <w:szCs w:val="24"/>
          <w:shd w:val="clear" w:color="auto" w:fill="FFFFFF"/>
        </w:rPr>
        <w:t xml:space="preserve"> </w:t>
      </w:r>
      <w:r w:rsidR="008106FE" w:rsidRPr="008106FE">
        <w:rPr>
          <w:rFonts w:ascii="Times New Roman" w:hAnsi="Times New Roman" w:cs="Times New Roman"/>
          <w:color w:val="212121"/>
          <w:sz w:val="24"/>
          <w:szCs w:val="24"/>
          <w:shd w:val="clear" w:color="auto" w:fill="FFFFFF"/>
        </w:rPr>
        <w:t>https://doi.org/10.1177/0030222817709691</w:t>
      </w:r>
    </w:p>
    <w:p w14:paraId="3CE618BC" w14:textId="15C9121D" w:rsidR="00E55A49" w:rsidRPr="00E55A49" w:rsidRDefault="00E55A49" w:rsidP="00CA4398">
      <w:pPr>
        <w:spacing w:after="0" w:line="480" w:lineRule="auto"/>
        <w:ind w:left="720" w:hanging="720"/>
        <w:rPr>
          <w:rFonts w:ascii="Times New Roman" w:hAnsi="Times New Roman" w:cs="Times New Roman"/>
          <w:color w:val="212121"/>
          <w:sz w:val="24"/>
          <w:szCs w:val="24"/>
          <w:shd w:val="clear" w:color="auto" w:fill="FFFFFF"/>
        </w:rPr>
      </w:pPr>
      <w:r w:rsidRPr="00E55A49">
        <w:rPr>
          <w:rFonts w:ascii="Times New Roman" w:hAnsi="Times New Roman" w:cs="Times New Roman"/>
          <w:color w:val="212121"/>
          <w:sz w:val="24"/>
          <w:szCs w:val="24"/>
          <w:shd w:val="clear" w:color="auto" w:fill="FFFFFF"/>
        </w:rPr>
        <w:t>Morgan, J. C., Sutton, J. A., Yang, S., &amp; Cappella, J. N. (20</w:t>
      </w:r>
      <w:r>
        <w:rPr>
          <w:rFonts w:ascii="Times New Roman" w:hAnsi="Times New Roman" w:cs="Times New Roman"/>
          <w:color w:val="212121"/>
          <w:sz w:val="24"/>
          <w:szCs w:val="24"/>
          <w:shd w:val="clear" w:color="auto" w:fill="FFFFFF"/>
        </w:rPr>
        <w:t>20</w:t>
      </w:r>
      <w:r w:rsidRPr="00E55A49">
        <w:rPr>
          <w:rFonts w:ascii="Times New Roman" w:hAnsi="Times New Roman" w:cs="Times New Roman"/>
          <w:color w:val="212121"/>
          <w:sz w:val="24"/>
          <w:szCs w:val="24"/>
          <w:shd w:val="clear" w:color="auto" w:fill="FFFFFF"/>
        </w:rPr>
        <w:t xml:space="preserve">). Impact of graphic warning labels on intentions to use alternate tobacco products. </w:t>
      </w:r>
      <w:r>
        <w:rPr>
          <w:rFonts w:ascii="Times New Roman" w:hAnsi="Times New Roman" w:cs="Times New Roman"/>
          <w:i/>
          <w:iCs/>
          <w:color w:val="212121"/>
          <w:sz w:val="24"/>
          <w:szCs w:val="24"/>
          <w:shd w:val="clear" w:color="auto" w:fill="FFFFFF"/>
        </w:rPr>
        <w:t>Journal of Health Communication, 25,</w:t>
      </w:r>
      <w:r>
        <w:rPr>
          <w:rFonts w:ascii="Times New Roman" w:hAnsi="Times New Roman" w:cs="Times New Roman"/>
          <w:color w:val="212121"/>
          <w:sz w:val="24"/>
          <w:szCs w:val="24"/>
          <w:shd w:val="clear" w:color="auto" w:fill="FFFFFF"/>
        </w:rPr>
        <w:t xml:space="preserve">(8), 613-623. </w:t>
      </w:r>
      <w:r w:rsidRPr="00E55A49">
        <w:rPr>
          <w:rFonts w:ascii="Times New Roman" w:hAnsi="Times New Roman" w:cs="Times New Roman"/>
          <w:color w:val="212121"/>
          <w:sz w:val="24"/>
          <w:szCs w:val="24"/>
          <w:shd w:val="clear" w:color="auto" w:fill="FFFFFF"/>
        </w:rPr>
        <w:t>https://doi.org/10.1080/10810730.2020.1827097</w:t>
      </w:r>
    </w:p>
    <w:p w14:paraId="2AA8D69F" w14:textId="77D4E1C4" w:rsidR="007E4DFF" w:rsidRDefault="007E4DFF" w:rsidP="00CA4398">
      <w:pPr>
        <w:spacing w:after="0" w:line="480" w:lineRule="auto"/>
        <w:ind w:left="720" w:hanging="720"/>
        <w:rPr>
          <w:rFonts w:ascii="Times New Roman" w:hAnsi="Times New Roman" w:cs="Times New Roman"/>
          <w:color w:val="212121"/>
          <w:sz w:val="24"/>
          <w:szCs w:val="24"/>
          <w:shd w:val="clear" w:color="auto" w:fill="FFFFFF"/>
        </w:rPr>
      </w:pPr>
      <w:r w:rsidRPr="007E4DFF">
        <w:rPr>
          <w:rFonts w:ascii="Times New Roman" w:hAnsi="Times New Roman" w:cs="Times New Roman"/>
          <w:color w:val="212121"/>
          <w:sz w:val="24"/>
          <w:szCs w:val="24"/>
          <w:shd w:val="clear" w:color="auto" w:fill="FFFFFF"/>
        </w:rPr>
        <w:t xml:space="preserve">Myrick, J. G., Holton, A. E., Himelboim, I., &amp; Love, B. (2016). # Stupidcancer: </w:t>
      </w:r>
      <w:r w:rsidR="00D40A08">
        <w:rPr>
          <w:rFonts w:ascii="Times New Roman" w:hAnsi="Times New Roman" w:cs="Times New Roman"/>
          <w:color w:val="212121"/>
          <w:sz w:val="24"/>
          <w:szCs w:val="24"/>
          <w:shd w:val="clear" w:color="auto" w:fill="FFFFFF"/>
        </w:rPr>
        <w:t>E</w:t>
      </w:r>
      <w:r w:rsidRPr="007E4DFF">
        <w:rPr>
          <w:rFonts w:ascii="Times New Roman" w:hAnsi="Times New Roman" w:cs="Times New Roman"/>
          <w:color w:val="212121"/>
          <w:sz w:val="24"/>
          <w:szCs w:val="24"/>
          <w:shd w:val="clear" w:color="auto" w:fill="FFFFFF"/>
        </w:rPr>
        <w:t>xploring a typology of social support and the role of emotional expression in a social media community.</w:t>
      </w:r>
      <w:r w:rsidRPr="007E4DFF">
        <w:rPr>
          <w:rFonts w:ascii="Times New Roman" w:hAnsi="Times New Roman" w:cs="Times New Roman"/>
          <w:i/>
          <w:iCs/>
          <w:color w:val="212121"/>
          <w:sz w:val="24"/>
          <w:szCs w:val="24"/>
          <w:shd w:val="clear" w:color="auto" w:fill="FFFFFF"/>
        </w:rPr>
        <w:t xml:space="preserve"> Health </w:t>
      </w:r>
      <w:r>
        <w:rPr>
          <w:rFonts w:ascii="Times New Roman" w:hAnsi="Times New Roman" w:cs="Times New Roman"/>
          <w:i/>
          <w:iCs/>
          <w:color w:val="212121"/>
          <w:sz w:val="24"/>
          <w:szCs w:val="24"/>
          <w:shd w:val="clear" w:color="auto" w:fill="FFFFFF"/>
        </w:rPr>
        <w:t>C</w:t>
      </w:r>
      <w:r w:rsidRPr="007E4DFF">
        <w:rPr>
          <w:rFonts w:ascii="Times New Roman" w:hAnsi="Times New Roman" w:cs="Times New Roman"/>
          <w:i/>
          <w:iCs/>
          <w:color w:val="212121"/>
          <w:sz w:val="24"/>
          <w:szCs w:val="24"/>
          <w:shd w:val="clear" w:color="auto" w:fill="FFFFFF"/>
        </w:rPr>
        <w:t>ommunication, 31</w:t>
      </w:r>
      <w:r w:rsidRPr="007E4DFF">
        <w:rPr>
          <w:rFonts w:ascii="Times New Roman" w:hAnsi="Times New Roman" w:cs="Times New Roman"/>
          <w:color w:val="212121"/>
          <w:sz w:val="24"/>
          <w:szCs w:val="24"/>
          <w:shd w:val="clear" w:color="auto" w:fill="FFFFFF"/>
        </w:rPr>
        <w:t>(5), 596-605. https://doi.org/10.1080/10410236.2014.981664</w:t>
      </w:r>
    </w:p>
    <w:p w14:paraId="351E8C07" w14:textId="0A07F426" w:rsidR="00160943" w:rsidRDefault="001D10C6" w:rsidP="00CC5446">
      <w:pPr>
        <w:spacing w:after="0" w:line="480" w:lineRule="auto"/>
        <w:ind w:left="720" w:hanging="720"/>
        <w:rPr>
          <w:rFonts w:ascii="Times New Roman" w:hAnsi="Times New Roman" w:cs="Times New Roman"/>
          <w:sz w:val="24"/>
          <w:szCs w:val="24"/>
        </w:rPr>
      </w:pPr>
      <w:r w:rsidRPr="001D10C6">
        <w:rPr>
          <w:rFonts w:ascii="Times New Roman" w:hAnsi="Times New Roman" w:cs="Times New Roman"/>
          <w:sz w:val="24"/>
          <w:szCs w:val="24"/>
        </w:rPr>
        <w:t xml:space="preserve">Nabi, R. L., Walter, N., Oshidary, N., Endacott, C. G., Love-Nichols, J., Lew, Z. J., &amp; Aune, A. (2020). Can emotions capture the elusive gain-loss framing effect? A meta-analysis. </w:t>
      </w:r>
      <w:r w:rsidRPr="00F015C2">
        <w:rPr>
          <w:rFonts w:ascii="Times New Roman" w:hAnsi="Times New Roman" w:cs="Times New Roman"/>
          <w:i/>
          <w:sz w:val="24"/>
          <w:szCs w:val="24"/>
        </w:rPr>
        <w:t>Communication Research, 47</w:t>
      </w:r>
      <w:r w:rsidRPr="001D10C6">
        <w:rPr>
          <w:rFonts w:ascii="Times New Roman" w:hAnsi="Times New Roman" w:cs="Times New Roman"/>
          <w:sz w:val="24"/>
          <w:szCs w:val="24"/>
        </w:rPr>
        <w:t>(8), 1107-1130.</w:t>
      </w:r>
      <w:r>
        <w:rPr>
          <w:rFonts w:ascii="Times New Roman" w:hAnsi="Times New Roman" w:cs="Times New Roman"/>
          <w:sz w:val="24"/>
          <w:szCs w:val="24"/>
        </w:rPr>
        <w:t xml:space="preserve"> </w:t>
      </w:r>
      <w:r w:rsidR="00160943" w:rsidRPr="00160943">
        <w:rPr>
          <w:rFonts w:ascii="Times New Roman" w:hAnsi="Times New Roman" w:cs="Times New Roman"/>
          <w:sz w:val="24"/>
          <w:szCs w:val="24"/>
        </w:rPr>
        <w:t>https://doi.org/10.1177/0093650219861256</w:t>
      </w:r>
    </w:p>
    <w:p w14:paraId="239C0206" w14:textId="6CB91C18" w:rsidR="00DE5FDA" w:rsidRDefault="00DE5FDA" w:rsidP="00CC5446">
      <w:pPr>
        <w:spacing w:after="0" w:line="480" w:lineRule="auto"/>
        <w:ind w:left="720" w:hanging="720"/>
        <w:rPr>
          <w:rFonts w:ascii="Times New Roman" w:hAnsi="Times New Roman" w:cs="Times New Roman"/>
          <w:sz w:val="24"/>
          <w:szCs w:val="24"/>
        </w:rPr>
      </w:pPr>
      <w:r w:rsidRPr="00DE5FDA">
        <w:rPr>
          <w:rFonts w:ascii="Times New Roman" w:hAnsi="Times New Roman" w:cs="Times New Roman"/>
          <w:sz w:val="24"/>
          <w:szCs w:val="24"/>
        </w:rPr>
        <w:lastRenderedPageBreak/>
        <w:t>National Action Alliance for Suicide Prevention. (n.d.). Messaging. https://theactionalliance.org/messaging</w:t>
      </w:r>
    </w:p>
    <w:p w14:paraId="339B6505" w14:textId="7888651D" w:rsidR="00CC5446" w:rsidRPr="00CC5446" w:rsidRDefault="00CC5446" w:rsidP="00CC544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Action Alliance for Suicide Prevention. (2021). COVID-19 Mental health and suicide prevention key messages. </w:t>
      </w:r>
      <w:r w:rsidRPr="006825D2">
        <w:rPr>
          <w:rFonts w:ascii="Times New Roman" w:hAnsi="Times New Roman" w:cs="Times New Roman"/>
          <w:sz w:val="24"/>
          <w:szCs w:val="24"/>
        </w:rPr>
        <w:t>https://theactionalliance.org/covid-19/messaging/key_messages</w:t>
      </w:r>
    </w:p>
    <w:p w14:paraId="2539021A" w14:textId="183EAAA3" w:rsidR="00E47CCA" w:rsidRDefault="00E47CCA" w:rsidP="00CA4398">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National Institutes of Health. (</w:t>
      </w:r>
      <w:r w:rsidR="009A2B39">
        <w:rPr>
          <w:rFonts w:ascii="Times New Roman" w:hAnsi="Times New Roman" w:cs="Times New Roman"/>
          <w:color w:val="212121"/>
          <w:sz w:val="24"/>
          <w:szCs w:val="24"/>
          <w:shd w:val="clear" w:color="auto" w:fill="FFFFFF"/>
        </w:rPr>
        <w:t>2012, May</w:t>
      </w:r>
      <w:r>
        <w:rPr>
          <w:rFonts w:ascii="Times New Roman" w:hAnsi="Times New Roman" w:cs="Times New Roman"/>
          <w:color w:val="212121"/>
          <w:sz w:val="24"/>
          <w:szCs w:val="24"/>
          <w:shd w:val="clear" w:color="auto" w:fill="FFFFFF"/>
        </w:rPr>
        <w:t>).</w:t>
      </w:r>
      <w:r w:rsidR="009A2B39">
        <w:rPr>
          <w:rFonts w:ascii="Times New Roman" w:hAnsi="Times New Roman" w:cs="Times New Roman"/>
          <w:color w:val="212121"/>
          <w:sz w:val="24"/>
          <w:szCs w:val="24"/>
          <w:shd w:val="clear" w:color="auto" w:fill="FFFFFF"/>
        </w:rPr>
        <w:t xml:space="preserve"> The sorrow of </w:t>
      </w:r>
      <w:r w:rsidR="005B61E6">
        <w:rPr>
          <w:rFonts w:ascii="Times New Roman" w:hAnsi="Times New Roman" w:cs="Times New Roman"/>
          <w:color w:val="212121"/>
          <w:sz w:val="24"/>
          <w:szCs w:val="24"/>
          <w:shd w:val="clear" w:color="auto" w:fill="FFFFFF"/>
        </w:rPr>
        <w:t xml:space="preserve">suicide: Awareness and action can help save a life. </w:t>
      </w:r>
      <w:r w:rsidR="005B61E6">
        <w:rPr>
          <w:rFonts w:ascii="Times New Roman" w:hAnsi="Times New Roman" w:cs="Times New Roman"/>
          <w:i/>
          <w:iCs/>
          <w:color w:val="212121"/>
          <w:sz w:val="24"/>
          <w:szCs w:val="24"/>
          <w:shd w:val="clear" w:color="auto" w:fill="FFFFFF"/>
        </w:rPr>
        <w:t xml:space="preserve">NIH News in Health. </w:t>
      </w:r>
      <w:r>
        <w:rPr>
          <w:rFonts w:ascii="Times New Roman" w:hAnsi="Times New Roman" w:cs="Times New Roman"/>
          <w:color w:val="212121"/>
          <w:sz w:val="24"/>
          <w:szCs w:val="24"/>
          <w:shd w:val="clear" w:color="auto" w:fill="FFFFFF"/>
        </w:rPr>
        <w:t xml:space="preserve"> </w:t>
      </w:r>
      <w:r w:rsidR="00EF0516" w:rsidRPr="00EF0516">
        <w:rPr>
          <w:rFonts w:ascii="Times New Roman" w:hAnsi="Times New Roman" w:cs="Times New Roman"/>
          <w:color w:val="212121"/>
          <w:sz w:val="24"/>
          <w:szCs w:val="24"/>
          <w:shd w:val="clear" w:color="auto" w:fill="FFFFFF"/>
        </w:rPr>
        <w:t>https://newsinhealth.nih.gov/2012/05/sorrow-suicide</w:t>
      </w:r>
    </w:p>
    <w:p w14:paraId="0532A386" w14:textId="56A22381" w:rsidR="0037206E" w:rsidRDefault="0037206E" w:rsidP="00CA4398">
      <w:pPr>
        <w:spacing w:after="0" w:line="480" w:lineRule="auto"/>
        <w:ind w:left="720" w:hanging="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National Institute of Mental Health. (2021). Suicide.</w:t>
      </w:r>
      <w:r w:rsidRPr="0037206E">
        <w:t xml:space="preserve"> </w:t>
      </w:r>
      <w:r w:rsidRPr="0037206E">
        <w:rPr>
          <w:rFonts w:ascii="Times New Roman" w:hAnsi="Times New Roman" w:cs="Times New Roman"/>
          <w:color w:val="212121"/>
          <w:sz w:val="24"/>
          <w:szCs w:val="24"/>
          <w:shd w:val="clear" w:color="auto" w:fill="FFFFFF"/>
        </w:rPr>
        <w:t>https://www.nimh.nih.gov/health/statistics/suicide#part_2556</w:t>
      </w:r>
      <w:r>
        <w:rPr>
          <w:rFonts w:ascii="Times New Roman" w:hAnsi="Times New Roman" w:cs="Times New Roman"/>
          <w:color w:val="212121"/>
          <w:sz w:val="24"/>
          <w:szCs w:val="24"/>
          <w:shd w:val="clear" w:color="auto" w:fill="FFFFFF"/>
        </w:rPr>
        <w:t xml:space="preserve"> </w:t>
      </w:r>
    </w:p>
    <w:p w14:paraId="21AFE342" w14:textId="357F98AD" w:rsidR="00673CD4" w:rsidRDefault="00673CD4" w:rsidP="003B0F50">
      <w:pPr>
        <w:pStyle w:val="paragraph"/>
        <w:spacing w:before="0" w:beforeAutospacing="0" w:after="0" w:afterAutospacing="0" w:line="480" w:lineRule="auto"/>
        <w:ind w:left="720" w:hanging="720"/>
        <w:textAlignment w:val="baseline"/>
        <w:rPr>
          <w:rStyle w:val="Hyperlink"/>
          <w:color w:val="auto"/>
          <w:u w:val="none"/>
        </w:rPr>
      </w:pPr>
      <w:r>
        <w:t xml:space="preserve">National Suicide Prevention Lifeline. (2022a). Support for suicidal individuals on social and digital media. </w:t>
      </w:r>
      <w:r w:rsidRPr="006159CA">
        <w:t>https://suicidepreventionlifeline.org/help-someone-else/safety-and-support-on-social-media/</w:t>
      </w:r>
    </w:p>
    <w:p w14:paraId="1AFDC1EC" w14:textId="2106EC9C" w:rsidR="004B13A3" w:rsidRDefault="004B13A3" w:rsidP="00531226">
      <w:pPr>
        <w:spacing w:after="0" w:line="480" w:lineRule="auto"/>
        <w:ind w:left="720" w:hanging="720"/>
        <w:rPr>
          <w:rStyle w:val="Hyperlink"/>
          <w:rFonts w:ascii="Times New Roman" w:eastAsia="Times New Roman" w:hAnsi="Times New Roman" w:cs="Times New Roman"/>
          <w:color w:val="auto"/>
          <w:sz w:val="24"/>
          <w:szCs w:val="24"/>
          <w:u w:val="none"/>
        </w:rPr>
      </w:pPr>
      <w:r w:rsidRPr="004B13A3">
        <w:rPr>
          <w:rStyle w:val="Hyperlink"/>
          <w:rFonts w:ascii="Times New Roman" w:eastAsia="Times New Roman" w:hAnsi="Times New Roman" w:cs="Times New Roman"/>
          <w:color w:val="auto"/>
          <w:sz w:val="24"/>
          <w:szCs w:val="24"/>
          <w:u w:val="none"/>
        </w:rPr>
        <w:t>National Suicide Prevention Lifeline. (2022</w:t>
      </w:r>
      <w:r w:rsidR="001D0899">
        <w:rPr>
          <w:rStyle w:val="Hyperlink"/>
          <w:rFonts w:ascii="Times New Roman" w:eastAsia="Times New Roman" w:hAnsi="Times New Roman" w:cs="Times New Roman"/>
          <w:color w:val="auto"/>
          <w:sz w:val="24"/>
          <w:szCs w:val="24"/>
          <w:u w:val="none"/>
        </w:rPr>
        <w:t>b</w:t>
      </w:r>
      <w:r w:rsidRPr="004B13A3">
        <w:rPr>
          <w:rStyle w:val="Hyperlink"/>
          <w:rFonts w:ascii="Times New Roman" w:eastAsia="Times New Roman" w:hAnsi="Times New Roman" w:cs="Times New Roman"/>
          <w:color w:val="auto"/>
          <w:sz w:val="24"/>
          <w:szCs w:val="24"/>
          <w:u w:val="none"/>
        </w:rPr>
        <w:t>). Help someone else.  https://suicidepreventionlifeline.org/help-someone-else/</w:t>
      </w:r>
    </w:p>
    <w:p w14:paraId="2E2B0A82" w14:textId="1757B66A" w:rsidR="00847625" w:rsidRDefault="00847625" w:rsidP="00531226">
      <w:pPr>
        <w:spacing w:after="0" w:line="480" w:lineRule="auto"/>
        <w:ind w:left="720" w:hanging="720"/>
        <w:rPr>
          <w:rStyle w:val="Hyperlink"/>
          <w:rFonts w:ascii="Times New Roman" w:eastAsia="Times New Roman" w:hAnsi="Times New Roman" w:cs="Times New Roman"/>
          <w:color w:val="auto"/>
          <w:sz w:val="24"/>
          <w:szCs w:val="24"/>
          <w:u w:val="none"/>
        </w:rPr>
      </w:pPr>
      <w:r>
        <w:rPr>
          <w:rStyle w:val="Hyperlink"/>
          <w:rFonts w:ascii="Times New Roman" w:eastAsia="Times New Roman" w:hAnsi="Times New Roman" w:cs="Times New Roman"/>
          <w:color w:val="auto"/>
          <w:sz w:val="24"/>
          <w:szCs w:val="24"/>
          <w:u w:val="none"/>
        </w:rPr>
        <w:t xml:space="preserve">Navigate 360. (2022). Which states are required to offer suicide prevention training in schools? </w:t>
      </w:r>
      <w:r w:rsidR="00E47CCA" w:rsidRPr="00E47CCA">
        <w:rPr>
          <w:rStyle w:val="Hyperlink"/>
          <w:rFonts w:ascii="Times New Roman" w:eastAsia="Times New Roman" w:hAnsi="Times New Roman" w:cs="Times New Roman"/>
          <w:color w:val="auto"/>
          <w:sz w:val="24"/>
          <w:szCs w:val="24"/>
          <w:u w:val="none"/>
        </w:rPr>
        <w:t>https://navigate360.com/blog-news/which-states-require-suicide-prevention-training-in-schools/</w:t>
      </w:r>
    </w:p>
    <w:p w14:paraId="104F9DB6" w14:textId="48B6F6E8" w:rsidR="001F5AB0" w:rsidRDefault="001F5AB0" w:rsidP="00531226">
      <w:pPr>
        <w:spacing w:after="0" w:line="480" w:lineRule="auto"/>
        <w:ind w:left="720" w:hanging="720"/>
        <w:rPr>
          <w:rStyle w:val="Hyperlink"/>
          <w:rFonts w:ascii="Times New Roman" w:eastAsia="Times New Roman" w:hAnsi="Times New Roman" w:cs="Times New Roman"/>
          <w:color w:val="auto"/>
          <w:sz w:val="24"/>
          <w:szCs w:val="24"/>
          <w:u w:val="none"/>
        </w:rPr>
      </w:pPr>
      <w:r w:rsidRPr="001F5AB0">
        <w:rPr>
          <w:rStyle w:val="Hyperlink"/>
          <w:rFonts w:ascii="Times New Roman" w:eastAsia="Times New Roman" w:hAnsi="Times New Roman" w:cs="Times New Roman"/>
          <w:color w:val="auto"/>
          <w:sz w:val="24"/>
          <w:szCs w:val="24"/>
          <w:u w:val="none"/>
        </w:rPr>
        <w:t xml:space="preserve">Ngenye, L., &amp; Kreps, G.L. (2020). A review of qualitative methods in health communication research. </w:t>
      </w:r>
      <w:r w:rsidRPr="001F5AB0">
        <w:rPr>
          <w:rStyle w:val="Hyperlink"/>
          <w:rFonts w:ascii="Times New Roman" w:eastAsia="Times New Roman" w:hAnsi="Times New Roman" w:cs="Times New Roman"/>
          <w:i/>
          <w:iCs/>
          <w:color w:val="auto"/>
          <w:sz w:val="24"/>
          <w:szCs w:val="24"/>
          <w:u w:val="none"/>
        </w:rPr>
        <w:t>The Qualitative Report, 25</w:t>
      </w:r>
      <w:r w:rsidRPr="001F5AB0">
        <w:rPr>
          <w:rStyle w:val="Hyperlink"/>
          <w:rFonts w:ascii="Times New Roman" w:eastAsia="Times New Roman" w:hAnsi="Times New Roman" w:cs="Times New Roman"/>
          <w:color w:val="auto"/>
          <w:sz w:val="24"/>
          <w:szCs w:val="24"/>
          <w:u w:val="none"/>
        </w:rPr>
        <w:t>(3), 631-645.</w:t>
      </w:r>
      <w:r w:rsidR="001D1E95" w:rsidRPr="001D1E95">
        <w:rPr>
          <w:rStyle w:val="Hyperlink"/>
          <w:rFonts w:ascii="Times New Roman" w:eastAsia="Times New Roman" w:hAnsi="Times New Roman" w:cs="Times New Roman"/>
          <w:color w:val="auto"/>
          <w:sz w:val="24"/>
          <w:szCs w:val="24"/>
          <w:u w:val="none"/>
        </w:rPr>
        <w:t>https://doi.org/10.46743/2160-3715/2020.4488</w:t>
      </w:r>
    </w:p>
    <w:p w14:paraId="6AC0CFCC" w14:textId="507CE14B" w:rsidR="00531226" w:rsidRPr="00531226" w:rsidRDefault="00531226" w:rsidP="00531226">
      <w:pPr>
        <w:spacing w:after="0" w:line="480" w:lineRule="auto"/>
        <w:ind w:left="720" w:hanging="720"/>
        <w:rPr>
          <w:rFonts w:ascii="Times New Roman" w:eastAsia="Times New Roman" w:hAnsi="Times New Roman" w:cs="Times New Roman"/>
          <w:sz w:val="24"/>
          <w:szCs w:val="24"/>
        </w:rPr>
      </w:pPr>
      <w:r w:rsidRPr="00394EF8">
        <w:rPr>
          <w:rStyle w:val="Hyperlink"/>
          <w:rFonts w:ascii="Times New Roman" w:eastAsia="Times New Roman" w:hAnsi="Times New Roman" w:cs="Times New Roman"/>
          <w:color w:val="auto"/>
          <w:sz w:val="24"/>
          <w:szCs w:val="24"/>
          <w:u w:val="none"/>
        </w:rPr>
        <w:t xml:space="preserve">Notredame, C., Grandgenèvre, P., Pauwels, N., Morgiève, M., Wathelet, M., Vaiva, G., &amp; Séguin, M. (2018). Leveraging the web and social media to promote access to care </w:t>
      </w:r>
      <w:r w:rsidRPr="00394EF8">
        <w:rPr>
          <w:rStyle w:val="Hyperlink"/>
          <w:rFonts w:ascii="Times New Roman" w:eastAsia="Times New Roman" w:hAnsi="Times New Roman" w:cs="Times New Roman"/>
          <w:color w:val="auto"/>
          <w:sz w:val="24"/>
          <w:szCs w:val="24"/>
          <w:u w:val="none"/>
        </w:rPr>
        <w:lastRenderedPageBreak/>
        <w:t xml:space="preserve">among suicidal individuals. </w:t>
      </w:r>
      <w:r w:rsidRPr="00394EF8">
        <w:rPr>
          <w:rStyle w:val="Hyperlink"/>
          <w:rFonts w:ascii="Times New Roman" w:eastAsia="Times New Roman" w:hAnsi="Times New Roman" w:cs="Times New Roman"/>
          <w:i/>
          <w:iCs/>
          <w:color w:val="auto"/>
          <w:sz w:val="24"/>
          <w:szCs w:val="24"/>
          <w:u w:val="none"/>
        </w:rPr>
        <w:t>Frontiers in Psychology, 9</w:t>
      </w:r>
      <w:r w:rsidRPr="00394EF8">
        <w:rPr>
          <w:rStyle w:val="Hyperlink"/>
          <w:rFonts w:ascii="Times New Roman" w:eastAsia="Times New Roman" w:hAnsi="Times New Roman" w:cs="Times New Roman"/>
          <w:color w:val="auto"/>
          <w:sz w:val="24"/>
          <w:szCs w:val="24"/>
          <w:u w:val="none"/>
        </w:rPr>
        <w:t>, 1-7.</w:t>
      </w:r>
      <w:r w:rsidR="00D40A08">
        <w:rPr>
          <w:rStyle w:val="Hyperlink"/>
          <w:rFonts w:ascii="Times New Roman" w:eastAsia="Times New Roman" w:hAnsi="Times New Roman" w:cs="Times New Roman"/>
          <w:color w:val="auto"/>
          <w:sz w:val="24"/>
          <w:szCs w:val="24"/>
          <w:u w:val="none"/>
        </w:rPr>
        <w:t xml:space="preserve"> </w:t>
      </w:r>
      <w:r w:rsidR="00D40A08" w:rsidRPr="00D40A08">
        <w:rPr>
          <w:rStyle w:val="Hyperlink"/>
          <w:rFonts w:ascii="Times New Roman" w:eastAsia="Times New Roman" w:hAnsi="Times New Roman" w:cs="Times New Roman"/>
          <w:color w:val="auto"/>
          <w:sz w:val="24"/>
          <w:szCs w:val="24"/>
          <w:u w:val="none"/>
        </w:rPr>
        <w:t>https://doi.org/10.3389/fpsyg.2018.01338</w:t>
      </w:r>
    </w:p>
    <w:p w14:paraId="2127CBA9" w14:textId="453B4443" w:rsidR="002F475C" w:rsidRPr="002F475C" w:rsidRDefault="002F475C" w:rsidP="002F475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O’Keefe D. J. (2003). </w:t>
      </w:r>
      <w:r w:rsidRPr="002F475C">
        <w:rPr>
          <w:rFonts w:ascii="Times New Roman" w:hAnsi="Times New Roman" w:cs="Times New Roman"/>
          <w:sz w:val="24"/>
          <w:szCs w:val="24"/>
        </w:rPr>
        <w:t xml:space="preserve">Message </w:t>
      </w:r>
      <w:r>
        <w:rPr>
          <w:rFonts w:ascii="Times New Roman" w:hAnsi="Times New Roman" w:cs="Times New Roman"/>
          <w:sz w:val="24"/>
          <w:szCs w:val="24"/>
        </w:rPr>
        <w:t>p</w:t>
      </w:r>
      <w:r w:rsidRPr="002F475C">
        <w:rPr>
          <w:rFonts w:ascii="Times New Roman" w:hAnsi="Times New Roman" w:cs="Times New Roman"/>
          <w:sz w:val="24"/>
          <w:szCs w:val="24"/>
        </w:rPr>
        <w:t xml:space="preserve">roperties, </w:t>
      </w:r>
      <w:r>
        <w:rPr>
          <w:rFonts w:ascii="Times New Roman" w:hAnsi="Times New Roman" w:cs="Times New Roman"/>
          <w:sz w:val="24"/>
          <w:szCs w:val="24"/>
        </w:rPr>
        <w:t>m</w:t>
      </w:r>
      <w:r w:rsidRPr="002F475C">
        <w:rPr>
          <w:rFonts w:ascii="Times New Roman" w:hAnsi="Times New Roman" w:cs="Times New Roman"/>
          <w:sz w:val="24"/>
          <w:szCs w:val="24"/>
        </w:rPr>
        <w:t>ediating</w:t>
      </w:r>
      <w:r>
        <w:rPr>
          <w:rFonts w:ascii="Times New Roman" w:hAnsi="Times New Roman" w:cs="Times New Roman"/>
          <w:sz w:val="24"/>
          <w:szCs w:val="24"/>
        </w:rPr>
        <w:t xml:space="preserve"> s</w:t>
      </w:r>
      <w:r w:rsidRPr="002F475C">
        <w:rPr>
          <w:rFonts w:ascii="Times New Roman" w:hAnsi="Times New Roman" w:cs="Times New Roman"/>
          <w:sz w:val="24"/>
          <w:szCs w:val="24"/>
        </w:rPr>
        <w:t xml:space="preserve">tates, and </w:t>
      </w:r>
      <w:r>
        <w:rPr>
          <w:rFonts w:ascii="Times New Roman" w:hAnsi="Times New Roman" w:cs="Times New Roman"/>
          <w:sz w:val="24"/>
          <w:szCs w:val="24"/>
        </w:rPr>
        <w:t>m</w:t>
      </w:r>
      <w:r w:rsidRPr="002F475C">
        <w:rPr>
          <w:rFonts w:ascii="Times New Roman" w:hAnsi="Times New Roman" w:cs="Times New Roman"/>
          <w:sz w:val="24"/>
          <w:szCs w:val="24"/>
        </w:rPr>
        <w:t xml:space="preserve">anipulation </w:t>
      </w:r>
      <w:r>
        <w:rPr>
          <w:rFonts w:ascii="Times New Roman" w:hAnsi="Times New Roman" w:cs="Times New Roman"/>
          <w:sz w:val="24"/>
          <w:szCs w:val="24"/>
        </w:rPr>
        <w:t>c</w:t>
      </w:r>
      <w:r w:rsidRPr="002F475C">
        <w:rPr>
          <w:rFonts w:ascii="Times New Roman" w:hAnsi="Times New Roman" w:cs="Times New Roman"/>
          <w:sz w:val="24"/>
          <w:szCs w:val="24"/>
        </w:rPr>
        <w:t>hecks:</w:t>
      </w:r>
      <w:r>
        <w:rPr>
          <w:rFonts w:ascii="Times New Roman" w:hAnsi="Times New Roman" w:cs="Times New Roman"/>
          <w:sz w:val="24"/>
          <w:szCs w:val="24"/>
        </w:rPr>
        <w:t xml:space="preserve"> </w:t>
      </w:r>
      <w:r w:rsidRPr="002F475C">
        <w:rPr>
          <w:rFonts w:ascii="Times New Roman" w:hAnsi="Times New Roman" w:cs="Times New Roman"/>
          <w:sz w:val="24"/>
          <w:szCs w:val="24"/>
        </w:rPr>
        <w:t xml:space="preserve">Claims, </w:t>
      </w:r>
      <w:r>
        <w:rPr>
          <w:rFonts w:ascii="Times New Roman" w:hAnsi="Times New Roman" w:cs="Times New Roman"/>
          <w:sz w:val="24"/>
          <w:szCs w:val="24"/>
        </w:rPr>
        <w:t>e</w:t>
      </w:r>
      <w:r w:rsidRPr="002F475C">
        <w:rPr>
          <w:rFonts w:ascii="Times New Roman" w:hAnsi="Times New Roman" w:cs="Times New Roman"/>
          <w:sz w:val="24"/>
          <w:szCs w:val="24"/>
        </w:rPr>
        <w:t xml:space="preserve">vidence, and </w:t>
      </w:r>
      <w:r>
        <w:rPr>
          <w:rFonts w:ascii="Times New Roman" w:hAnsi="Times New Roman" w:cs="Times New Roman"/>
          <w:sz w:val="24"/>
          <w:szCs w:val="24"/>
        </w:rPr>
        <w:t>d</w:t>
      </w:r>
      <w:r w:rsidRPr="002F475C">
        <w:rPr>
          <w:rFonts w:ascii="Times New Roman" w:hAnsi="Times New Roman" w:cs="Times New Roman"/>
          <w:sz w:val="24"/>
          <w:szCs w:val="24"/>
        </w:rPr>
        <w:t xml:space="preserve">ata </w:t>
      </w:r>
      <w:r>
        <w:rPr>
          <w:rFonts w:ascii="Times New Roman" w:hAnsi="Times New Roman" w:cs="Times New Roman"/>
          <w:sz w:val="24"/>
          <w:szCs w:val="24"/>
        </w:rPr>
        <w:t>a</w:t>
      </w:r>
      <w:r w:rsidRPr="002F475C">
        <w:rPr>
          <w:rFonts w:ascii="Times New Roman" w:hAnsi="Times New Roman" w:cs="Times New Roman"/>
          <w:sz w:val="24"/>
          <w:szCs w:val="24"/>
        </w:rPr>
        <w:t>nalysis in</w:t>
      </w:r>
      <w:r>
        <w:rPr>
          <w:rFonts w:ascii="Times New Roman" w:hAnsi="Times New Roman" w:cs="Times New Roman"/>
          <w:sz w:val="24"/>
          <w:szCs w:val="24"/>
        </w:rPr>
        <w:t xml:space="preserve"> e</w:t>
      </w:r>
      <w:r w:rsidRPr="002F475C">
        <w:rPr>
          <w:rFonts w:ascii="Times New Roman" w:hAnsi="Times New Roman" w:cs="Times New Roman"/>
          <w:sz w:val="24"/>
          <w:szCs w:val="24"/>
        </w:rPr>
        <w:t xml:space="preserve">xperimental </w:t>
      </w:r>
      <w:r>
        <w:rPr>
          <w:rFonts w:ascii="Times New Roman" w:hAnsi="Times New Roman" w:cs="Times New Roman"/>
          <w:sz w:val="24"/>
          <w:szCs w:val="24"/>
        </w:rPr>
        <w:t>p</w:t>
      </w:r>
      <w:r w:rsidRPr="002F475C">
        <w:rPr>
          <w:rFonts w:ascii="Times New Roman" w:hAnsi="Times New Roman" w:cs="Times New Roman"/>
          <w:sz w:val="24"/>
          <w:szCs w:val="24"/>
        </w:rPr>
        <w:t xml:space="preserve">ersuasive </w:t>
      </w:r>
      <w:r>
        <w:rPr>
          <w:rFonts w:ascii="Times New Roman" w:hAnsi="Times New Roman" w:cs="Times New Roman"/>
          <w:sz w:val="24"/>
          <w:szCs w:val="24"/>
        </w:rPr>
        <w:t>m</w:t>
      </w:r>
      <w:r w:rsidRPr="002F475C">
        <w:rPr>
          <w:rFonts w:ascii="Times New Roman" w:hAnsi="Times New Roman" w:cs="Times New Roman"/>
          <w:sz w:val="24"/>
          <w:szCs w:val="24"/>
        </w:rPr>
        <w:t>essage</w:t>
      </w:r>
      <w:r>
        <w:rPr>
          <w:rFonts w:ascii="Times New Roman" w:hAnsi="Times New Roman" w:cs="Times New Roman"/>
          <w:sz w:val="24"/>
          <w:szCs w:val="24"/>
        </w:rPr>
        <w:t xml:space="preserve"> e</w:t>
      </w:r>
      <w:r w:rsidRPr="002F475C">
        <w:rPr>
          <w:rFonts w:ascii="Times New Roman" w:hAnsi="Times New Roman" w:cs="Times New Roman"/>
          <w:sz w:val="24"/>
          <w:szCs w:val="24"/>
        </w:rPr>
        <w:t xml:space="preserve">ffects </w:t>
      </w:r>
      <w:r>
        <w:rPr>
          <w:rFonts w:ascii="Times New Roman" w:hAnsi="Times New Roman" w:cs="Times New Roman"/>
          <w:sz w:val="24"/>
          <w:szCs w:val="24"/>
        </w:rPr>
        <w:t>r</w:t>
      </w:r>
      <w:r w:rsidRPr="002F475C">
        <w:rPr>
          <w:rFonts w:ascii="Times New Roman" w:hAnsi="Times New Roman" w:cs="Times New Roman"/>
          <w:sz w:val="24"/>
          <w:szCs w:val="24"/>
        </w:rPr>
        <w:t>esearch</w:t>
      </w:r>
      <w:r>
        <w:rPr>
          <w:rFonts w:ascii="Times New Roman" w:hAnsi="Times New Roman" w:cs="Times New Roman"/>
          <w:sz w:val="24"/>
          <w:szCs w:val="24"/>
        </w:rPr>
        <w:t xml:space="preserve">. </w:t>
      </w:r>
      <w:r>
        <w:rPr>
          <w:rFonts w:ascii="Times New Roman" w:hAnsi="Times New Roman" w:cs="Times New Roman"/>
          <w:i/>
          <w:iCs/>
          <w:sz w:val="24"/>
          <w:szCs w:val="24"/>
        </w:rPr>
        <w:t>Communication Theory, 13</w:t>
      </w:r>
      <w:r>
        <w:rPr>
          <w:rFonts w:ascii="Times New Roman" w:hAnsi="Times New Roman" w:cs="Times New Roman"/>
          <w:sz w:val="24"/>
          <w:szCs w:val="24"/>
        </w:rPr>
        <w:t xml:space="preserve">(3), 251-274. </w:t>
      </w:r>
      <w:r w:rsidRPr="002F475C">
        <w:rPr>
          <w:rFonts w:ascii="Times New Roman" w:hAnsi="Times New Roman" w:cs="Times New Roman"/>
          <w:sz w:val="24"/>
          <w:szCs w:val="24"/>
        </w:rPr>
        <w:t>https://doi.org/10.1111/j.1468-2885.2003.tb00292.x</w:t>
      </w:r>
    </w:p>
    <w:p w14:paraId="32BCA03A" w14:textId="4992D5FB" w:rsidR="00BE08AC" w:rsidRDefault="00BE08AC" w:rsidP="00AA1FE6">
      <w:pPr>
        <w:spacing w:after="0" w:line="480" w:lineRule="auto"/>
        <w:ind w:left="720" w:hanging="720"/>
        <w:rPr>
          <w:rFonts w:ascii="Times New Roman" w:hAnsi="Times New Roman" w:cs="Times New Roman"/>
          <w:sz w:val="24"/>
          <w:szCs w:val="24"/>
        </w:rPr>
      </w:pPr>
      <w:r w:rsidRPr="00BE08AC">
        <w:rPr>
          <w:rFonts w:ascii="Times New Roman" w:hAnsi="Times New Roman" w:cs="Times New Roman"/>
          <w:sz w:val="24"/>
          <w:szCs w:val="24"/>
        </w:rPr>
        <w:t xml:space="preserve">O’Keefe D. J. (2018). Message pretesting using assessments of expected or perceived persuasiveness: Evidence about diagnosticity of relative actual persuasiveness. </w:t>
      </w:r>
      <w:r w:rsidRPr="00AF1703">
        <w:rPr>
          <w:rFonts w:ascii="Times New Roman" w:hAnsi="Times New Roman" w:cs="Times New Roman"/>
          <w:i/>
          <w:iCs/>
          <w:sz w:val="24"/>
          <w:szCs w:val="24"/>
        </w:rPr>
        <w:t>Journal of Communication, 68</w:t>
      </w:r>
      <w:r w:rsidRPr="00BE08AC">
        <w:rPr>
          <w:rFonts w:ascii="Times New Roman" w:hAnsi="Times New Roman" w:cs="Times New Roman"/>
          <w:sz w:val="24"/>
          <w:szCs w:val="24"/>
        </w:rPr>
        <w:t xml:space="preserve">, 120–142. </w:t>
      </w:r>
      <w:r w:rsidRPr="008F47BE">
        <w:rPr>
          <w:rFonts w:ascii="Times New Roman" w:hAnsi="Times New Roman" w:cs="Times New Roman"/>
          <w:sz w:val="24"/>
          <w:szCs w:val="24"/>
        </w:rPr>
        <w:t>https://doi.org/</w:t>
      </w:r>
      <w:r w:rsidRPr="00BE08AC">
        <w:rPr>
          <w:rFonts w:ascii="Times New Roman" w:hAnsi="Times New Roman" w:cs="Times New Roman"/>
          <w:sz w:val="24"/>
          <w:szCs w:val="24"/>
        </w:rPr>
        <w:t>10.1093/joc/jqx009</w:t>
      </w:r>
    </w:p>
    <w:p w14:paraId="1F1AAD7D" w14:textId="0F7FBE85" w:rsidR="008F47BE" w:rsidRDefault="008F47BE" w:rsidP="00AA1FE6">
      <w:pPr>
        <w:spacing w:after="0" w:line="480" w:lineRule="auto"/>
        <w:ind w:left="720" w:hanging="720"/>
        <w:rPr>
          <w:rFonts w:ascii="Times New Roman" w:hAnsi="Times New Roman" w:cs="Times New Roman"/>
          <w:sz w:val="24"/>
          <w:szCs w:val="24"/>
        </w:rPr>
      </w:pPr>
      <w:r w:rsidRPr="008F47BE">
        <w:rPr>
          <w:rFonts w:ascii="Times New Roman" w:hAnsi="Times New Roman" w:cs="Times New Roman"/>
          <w:sz w:val="24"/>
          <w:szCs w:val="24"/>
        </w:rPr>
        <w:t xml:space="preserve">O’Keefe, D.J., &amp; Jensen, J.D. (2007). The relative persuasiveness of gain-framed </w:t>
      </w:r>
      <w:r w:rsidR="00D40A08">
        <w:rPr>
          <w:rFonts w:ascii="Times New Roman" w:hAnsi="Times New Roman" w:cs="Times New Roman"/>
          <w:sz w:val="24"/>
          <w:szCs w:val="24"/>
        </w:rPr>
        <w:t xml:space="preserve">and </w:t>
      </w:r>
      <w:r w:rsidRPr="008F47BE">
        <w:rPr>
          <w:rFonts w:ascii="Times New Roman" w:hAnsi="Times New Roman" w:cs="Times New Roman"/>
          <w:sz w:val="24"/>
          <w:szCs w:val="24"/>
        </w:rPr>
        <w:t>loss-framed messages for encouraging disease preventions behaviors: A meta-analytic review.</w:t>
      </w:r>
      <w:r w:rsidRPr="008F47BE">
        <w:rPr>
          <w:rFonts w:ascii="Times New Roman" w:hAnsi="Times New Roman" w:cs="Times New Roman"/>
          <w:i/>
          <w:iCs/>
          <w:sz w:val="24"/>
          <w:szCs w:val="24"/>
        </w:rPr>
        <w:t> Journal of Health Communication, 12</w:t>
      </w:r>
      <w:r w:rsidRPr="008F47BE">
        <w:rPr>
          <w:rFonts w:ascii="Times New Roman" w:hAnsi="Times New Roman" w:cs="Times New Roman"/>
          <w:sz w:val="24"/>
          <w:szCs w:val="24"/>
        </w:rPr>
        <w:t>, 623</w:t>
      </w:r>
      <w:r w:rsidR="00076138">
        <w:rPr>
          <w:rFonts w:ascii="Times New Roman" w:hAnsi="Times New Roman" w:cs="Times New Roman"/>
          <w:sz w:val="24"/>
          <w:szCs w:val="24"/>
        </w:rPr>
        <w:t xml:space="preserve">- </w:t>
      </w:r>
      <w:r w:rsidRPr="008F47BE">
        <w:rPr>
          <w:rFonts w:ascii="Times New Roman" w:hAnsi="Times New Roman" w:cs="Times New Roman"/>
          <w:sz w:val="24"/>
          <w:szCs w:val="24"/>
        </w:rPr>
        <w:t>644. </w:t>
      </w:r>
      <w:r w:rsidR="00076138">
        <w:rPr>
          <w:rFonts w:ascii="Times New Roman" w:hAnsi="Times New Roman" w:cs="Times New Roman"/>
          <w:sz w:val="24"/>
          <w:szCs w:val="24"/>
        </w:rPr>
        <w:t xml:space="preserve"> </w:t>
      </w:r>
      <w:r w:rsidRPr="008F47BE">
        <w:rPr>
          <w:rFonts w:ascii="Times New Roman" w:hAnsi="Times New Roman" w:cs="Times New Roman"/>
          <w:sz w:val="24"/>
          <w:szCs w:val="24"/>
        </w:rPr>
        <w:t>https://doi.org/10.1080/10810730701615198 </w:t>
      </w:r>
    </w:p>
    <w:p w14:paraId="377F5F7D" w14:textId="33899FB3" w:rsidR="00076138" w:rsidRDefault="00076138" w:rsidP="00AA1FE6">
      <w:pPr>
        <w:spacing w:after="0" w:line="480" w:lineRule="auto"/>
        <w:ind w:left="720" w:hanging="720"/>
        <w:rPr>
          <w:rFonts w:ascii="Times New Roman" w:hAnsi="Times New Roman" w:cs="Times New Roman"/>
          <w:sz w:val="24"/>
          <w:szCs w:val="24"/>
        </w:rPr>
      </w:pPr>
      <w:r w:rsidRPr="00076138">
        <w:rPr>
          <w:rFonts w:ascii="Times New Roman" w:hAnsi="Times New Roman" w:cs="Times New Roman"/>
          <w:sz w:val="24"/>
          <w:szCs w:val="24"/>
        </w:rPr>
        <w:t xml:space="preserve">O'Keefe, D. J., &amp; Jensen, J. D. (2009). The relative persuasiveness of gain-framed and loss-framed messages for encouraging disease detection behaviors: A meta-analytic review. </w:t>
      </w:r>
      <w:r w:rsidRPr="00E222A2">
        <w:rPr>
          <w:rFonts w:ascii="Times New Roman" w:hAnsi="Times New Roman" w:cs="Times New Roman"/>
          <w:i/>
          <w:iCs/>
          <w:sz w:val="24"/>
          <w:szCs w:val="24"/>
        </w:rPr>
        <w:t>Journal of Communication, 59</w:t>
      </w:r>
      <w:r w:rsidRPr="00076138">
        <w:rPr>
          <w:rFonts w:ascii="Times New Roman" w:hAnsi="Times New Roman" w:cs="Times New Roman"/>
          <w:sz w:val="24"/>
          <w:szCs w:val="24"/>
        </w:rPr>
        <w:t>(2), 296-316.</w:t>
      </w:r>
      <w:r w:rsidR="00E222A2">
        <w:rPr>
          <w:rFonts w:ascii="Times New Roman" w:hAnsi="Times New Roman" w:cs="Times New Roman"/>
          <w:sz w:val="24"/>
          <w:szCs w:val="24"/>
        </w:rPr>
        <w:t xml:space="preserve"> </w:t>
      </w:r>
      <w:r w:rsidR="00E222A2" w:rsidRPr="00E222A2">
        <w:rPr>
          <w:rFonts w:ascii="Times New Roman" w:hAnsi="Times New Roman" w:cs="Times New Roman"/>
          <w:sz w:val="24"/>
          <w:szCs w:val="24"/>
        </w:rPr>
        <w:t>https://doi.org/10.1111/j.1460-2466.2009.01417.x</w:t>
      </w:r>
    </w:p>
    <w:p w14:paraId="212243D9" w14:textId="19BDBD7A" w:rsidR="00AA1FE6" w:rsidRDefault="00AA1FE6" w:rsidP="00AA1FE6">
      <w:pPr>
        <w:spacing w:after="0" w:line="480" w:lineRule="auto"/>
        <w:ind w:left="720" w:hanging="720"/>
        <w:rPr>
          <w:rFonts w:ascii="Times New Roman" w:hAnsi="Times New Roman" w:cs="Times New Roman"/>
          <w:sz w:val="24"/>
          <w:szCs w:val="24"/>
        </w:rPr>
      </w:pPr>
      <w:r w:rsidRPr="00AA1FE6">
        <w:rPr>
          <w:rFonts w:ascii="Times New Roman" w:hAnsi="Times New Roman" w:cs="Times New Roman"/>
          <w:sz w:val="24"/>
          <w:szCs w:val="24"/>
        </w:rPr>
        <w:t xml:space="preserve">Office of the Surgeon General &amp; National Action Alliance for Suicide Prevention </w:t>
      </w:r>
      <w:r>
        <w:rPr>
          <w:rFonts w:ascii="Times New Roman" w:hAnsi="Times New Roman" w:cs="Times New Roman"/>
          <w:sz w:val="24"/>
          <w:szCs w:val="24"/>
        </w:rPr>
        <w:t>(</w:t>
      </w:r>
      <w:r w:rsidRPr="00AA1FE6">
        <w:rPr>
          <w:rFonts w:ascii="Times New Roman" w:hAnsi="Times New Roman" w:cs="Times New Roman"/>
          <w:sz w:val="24"/>
          <w:szCs w:val="24"/>
        </w:rPr>
        <w:t>2012</w:t>
      </w:r>
      <w:r>
        <w:rPr>
          <w:rFonts w:ascii="Times New Roman" w:hAnsi="Times New Roman" w:cs="Times New Roman"/>
          <w:sz w:val="24"/>
          <w:szCs w:val="24"/>
        </w:rPr>
        <w:t xml:space="preserve">). </w:t>
      </w:r>
      <w:r w:rsidRPr="00AA1FE6">
        <w:rPr>
          <w:rFonts w:ascii="Times New Roman" w:hAnsi="Times New Roman" w:cs="Times New Roman"/>
          <w:sz w:val="24"/>
          <w:szCs w:val="24"/>
        </w:rPr>
        <w:t xml:space="preserve">2012 National </w:t>
      </w:r>
      <w:r>
        <w:rPr>
          <w:rFonts w:ascii="Times New Roman" w:hAnsi="Times New Roman" w:cs="Times New Roman"/>
          <w:sz w:val="24"/>
          <w:szCs w:val="24"/>
        </w:rPr>
        <w:t>s</w:t>
      </w:r>
      <w:r w:rsidRPr="00AA1FE6">
        <w:rPr>
          <w:rFonts w:ascii="Times New Roman" w:hAnsi="Times New Roman" w:cs="Times New Roman"/>
          <w:sz w:val="24"/>
          <w:szCs w:val="24"/>
        </w:rPr>
        <w:t xml:space="preserve">trategy for </w:t>
      </w:r>
      <w:r>
        <w:rPr>
          <w:rFonts w:ascii="Times New Roman" w:hAnsi="Times New Roman" w:cs="Times New Roman"/>
          <w:sz w:val="24"/>
          <w:szCs w:val="24"/>
        </w:rPr>
        <w:t>s</w:t>
      </w:r>
      <w:r w:rsidRPr="00AA1FE6">
        <w:rPr>
          <w:rFonts w:ascii="Times New Roman" w:hAnsi="Times New Roman" w:cs="Times New Roman"/>
          <w:sz w:val="24"/>
          <w:szCs w:val="24"/>
        </w:rPr>
        <w:t xml:space="preserve">uicide </w:t>
      </w:r>
      <w:r>
        <w:rPr>
          <w:rFonts w:ascii="Times New Roman" w:hAnsi="Times New Roman" w:cs="Times New Roman"/>
          <w:sz w:val="24"/>
          <w:szCs w:val="24"/>
        </w:rPr>
        <w:t>p</w:t>
      </w:r>
      <w:r w:rsidRPr="00AA1FE6">
        <w:rPr>
          <w:rFonts w:ascii="Times New Roman" w:hAnsi="Times New Roman" w:cs="Times New Roman"/>
          <w:sz w:val="24"/>
          <w:szCs w:val="24"/>
        </w:rPr>
        <w:t xml:space="preserve">revention: Goals and </w:t>
      </w:r>
      <w:r>
        <w:rPr>
          <w:rFonts w:ascii="Times New Roman" w:hAnsi="Times New Roman" w:cs="Times New Roman"/>
          <w:sz w:val="24"/>
          <w:szCs w:val="24"/>
        </w:rPr>
        <w:t>o</w:t>
      </w:r>
      <w:r w:rsidRPr="00AA1FE6">
        <w:rPr>
          <w:rFonts w:ascii="Times New Roman" w:hAnsi="Times New Roman" w:cs="Times New Roman"/>
          <w:sz w:val="24"/>
          <w:szCs w:val="24"/>
        </w:rPr>
        <w:t xml:space="preserve">bjectives for </w:t>
      </w:r>
      <w:r>
        <w:rPr>
          <w:rFonts w:ascii="Times New Roman" w:hAnsi="Times New Roman" w:cs="Times New Roman"/>
          <w:sz w:val="24"/>
          <w:szCs w:val="24"/>
        </w:rPr>
        <w:t>a</w:t>
      </w:r>
      <w:r w:rsidRPr="00AA1FE6">
        <w:rPr>
          <w:rFonts w:ascii="Times New Roman" w:hAnsi="Times New Roman" w:cs="Times New Roman"/>
          <w:sz w:val="24"/>
          <w:szCs w:val="24"/>
        </w:rPr>
        <w:t>ction</w:t>
      </w:r>
      <w:r>
        <w:rPr>
          <w:rFonts w:ascii="Times New Roman" w:hAnsi="Times New Roman" w:cs="Times New Roman"/>
          <w:sz w:val="24"/>
          <w:szCs w:val="24"/>
        </w:rPr>
        <w:t xml:space="preserve">. </w:t>
      </w:r>
      <w:r w:rsidRPr="00AA1FE6">
        <w:rPr>
          <w:rFonts w:ascii="Times New Roman" w:hAnsi="Times New Roman" w:cs="Times New Roman"/>
          <w:sz w:val="24"/>
          <w:szCs w:val="24"/>
        </w:rPr>
        <w:t>https://www.ncbi.nlm.nih.gov/books/NBK109917/</w:t>
      </w:r>
    </w:p>
    <w:p w14:paraId="7807FC22" w14:textId="184F8BC9" w:rsidR="008A738A" w:rsidRPr="00FA13DE" w:rsidRDefault="008A738A" w:rsidP="00FF6F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Page, J.T., &amp; Parnell, L.J. (2021). </w:t>
      </w:r>
      <w:r>
        <w:rPr>
          <w:rFonts w:ascii="Times New Roman" w:hAnsi="Times New Roman" w:cs="Times New Roman"/>
          <w:i/>
          <w:iCs/>
          <w:sz w:val="24"/>
          <w:szCs w:val="24"/>
        </w:rPr>
        <w:t xml:space="preserve">Introduction to public relations. Strategic, digital, and socially </w:t>
      </w:r>
      <w:r w:rsidRPr="00FA13DE">
        <w:rPr>
          <w:rFonts w:ascii="Times New Roman" w:hAnsi="Times New Roman" w:cs="Times New Roman"/>
          <w:i/>
          <w:iCs/>
          <w:sz w:val="24"/>
          <w:szCs w:val="24"/>
        </w:rPr>
        <w:t>responsible communication</w:t>
      </w:r>
      <w:r w:rsidR="000574C0" w:rsidRPr="00FA13DE">
        <w:rPr>
          <w:rFonts w:ascii="Times New Roman" w:hAnsi="Times New Roman" w:cs="Times New Roman"/>
          <w:sz w:val="24"/>
          <w:szCs w:val="24"/>
        </w:rPr>
        <w:t xml:space="preserve"> (2nd ed.)</w:t>
      </w:r>
      <w:r w:rsidRPr="00FA13DE">
        <w:rPr>
          <w:rFonts w:ascii="Times New Roman" w:hAnsi="Times New Roman" w:cs="Times New Roman"/>
          <w:i/>
          <w:iCs/>
          <w:sz w:val="24"/>
          <w:szCs w:val="24"/>
        </w:rPr>
        <w:t xml:space="preserve">. </w:t>
      </w:r>
      <w:r w:rsidR="000574C0" w:rsidRPr="00FA13DE">
        <w:rPr>
          <w:rFonts w:ascii="Times New Roman" w:hAnsi="Times New Roman" w:cs="Times New Roman"/>
          <w:sz w:val="24"/>
          <w:szCs w:val="24"/>
        </w:rPr>
        <w:t>Sage.</w:t>
      </w:r>
    </w:p>
    <w:p w14:paraId="333E9B36" w14:textId="3BBDFD19" w:rsidR="003B0F50" w:rsidRPr="003B0F50" w:rsidRDefault="003B0F50" w:rsidP="00FF6F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Peach, B.W. (2018). What Christians get wrong about suicide. </w:t>
      </w:r>
      <w:r>
        <w:rPr>
          <w:rFonts w:ascii="Times New Roman" w:hAnsi="Times New Roman" w:cs="Times New Roman"/>
          <w:i/>
          <w:iCs/>
          <w:sz w:val="24"/>
          <w:szCs w:val="24"/>
        </w:rPr>
        <w:t xml:space="preserve">Relevant. </w:t>
      </w:r>
      <w:r w:rsidRPr="003B0F50">
        <w:rPr>
          <w:rFonts w:ascii="Times New Roman" w:hAnsi="Times New Roman" w:cs="Times New Roman"/>
          <w:sz w:val="24"/>
          <w:szCs w:val="24"/>
        </w:rPr>
        <w:t>https://relevantmagazine.com/current/nation/what-christians-get-wrong-about-suicide/</w:t>
      </w:r>
    </w:p>
    <w:p w14:paraId="0292ECFA" w14:textId="372C22C4" w:rsidR="00FF6F8A" w:rsidRPr="00FA13DE" w:rsidRDefault="006F114E" w:rsidP="00FF6F8A">
      <w:pPr>
        <w:spacing w:after="0" w:line="480" w:lineRule="auto"/>
        <w:ind w:left="720" w:hanging="720"/>
        <w:rPr>
          <w:rFonts w:ascii="Times New Roman" w:hAnsi="Times New Roman" w:cs="Times New Roman"/>
          <w:sz w:val="24"/>
          <w:szCs w:val="24"/>
        </w:rPr>
      </w:pPr>
      <w:r w:rsidRPr="00FA13DE">
        <w:rPr>
          <w:rFonts w:ascii="Times New Roman" w:hAnsi="Times New Roman" w:cs="Times New Roman"/>
          <w:sz w:val="24"/>
          <w:szCs w:val="24"/>
        </w:rPr>
        <w:t>Pew Research Center. (2021</w:t>
      </w:r>
      <w:r w:rsidR="00F43B22" w:rsidRPr="00FA13DE">
        <w:rPr>
          <w:rFonts w:ascii="Times New Roman" w:hAnsi="Times New Roman" w:cs="Times New Roman"/>
          <w:sz w:val="24"/>
          <w:szCs w:val="24"/>
        </w:rPr>
        <w:t>a</w:t>
      </w:r>
      <w:r w:rsidRPr="00FA13DE">
        <w:rPr>
          <w:rFonts w:ascii="Times New Roman" w:hAnsi="Times New Roman" w:cs="Times New Roman"/>
          <w:sz w:val="24"/>
          <w:szCs w:val="24"/>
        </w:rPr>
        <w:t xml:space="preserve">, April 7). Social media fact sheet. </w:t>
      </w:r>
      <w:hyperlink r:id="rId37" w:history="1">
        <w:r w:rsidR="00F43B22" w:rsidRPr="00FA13DE">
          <w:rPr>
            <w:rStyle w:val="Hyperlink"/>
            <w:rFonts w:ascii="Times New Roman" w:hAnsi="Times New Roman" w:cs="Times New Roman"/>
            <w:sz w:val="24"/>
            <w:szCs w:val="24"/>
          </w:rPr>
          <w:t>https://www.pewresearch.org/internet/fact-sheet/social-media/</w:t>
        </w:r>
      </w:hyperlink>
    </w:p>
    <w:p w14:paraId="0DF5672D" w14:textId="500BF63A" w:rsidR="00F43B22" w:rsidRDefault="00F43B22" w:rsidP="00FF6F8A">
      <w:pPr>
        <w:spacing w:after="0" w:line="480" w:lineRule="auto"/>
        <w:ind w:left="720" w:hanging="720"/>
        <w:rPr>
          <w:rFonts w:ascii="Times New Roman" w:hAnsi="Times New Roman" w:cs="Times New Roman"/>
          <w:sz w:val="24"/>
          <w:szCs w:val="24"/>
        </w:rPr>
      </w:pPr>
      <w:r w:rsidRPr="00FA13DE">
        <w:rPr>
          <w:rFonts w:ascii="Times New Roman" w:hAnsi="Times New Roman" w:cs="Times New Roman"/>
          <w:sz w:val="24"/>
          <w:szCs w:val="24"/>
        </w:rPr>
        <w:t>Pew Research Center. (2021b, April 7). Social media use in 2021.</w:t>
      </w:r>
      <w:r w:rsidR="00F3252B" w:rsidRPr="00FA13DE">
        <w:rPr>
          <w:rFonts w:ascii="Times New Roman" w:hAnsi="Times New Roman" w:cs="Times New Roman"/>
          <w:sz w:val="24"/>
          <w:szCs w:val="24"/>
        </w:rPr>
        <w:t xml:space="preserve"> </w:t>
      </w:r>
      <w:hyperlink r:id="rId38" w:history="1">
        <w:r w:rsidR="003B0F50" w:rsidRPr="00D80EDA">
          <w:rPr>
            <w:rStyle w:val="Hyperlink"/>
            <w:rFonts w:ascii="Times New Roman" w:hAnsi="Times New Roman" w:cs="Times New Roman"/>
            <w:sz w:val="24"/>
            <w:szCs w:val="24"/>
          </w:rPr>
          <w:t>https://www.pewresearch.org/internet/2021/04/07/social-media-use-in-2021/</w:t>
        </w:r>
      </w:hyperlink>
    </w:p>
    <w:p w14:paraId="53B19282" w14:textId="4CE98F52" w:rsidR="003B0F50" w:rsidRPr="00FF6F8A" w:rsidRDefault="003B0F50" w:rsidP="00FF6F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Pew Research Center. (2022). Religious landscape study: Adults in Oklahoma. </w:t>
      </w:r>
      <w:r w:rsidRPr="003B0F50">
        <w:rPr>
          <w:rFonts w:ascii="Times New Roman" w:hAnsi="Times New Roman" w:cs="Times New Roman"/>
          <w:sz w:val="24"/>
          <w:szCs w:val="24"/>
        </w:rPr>
        <w:t>https://www.pewresearch.org/religion/religious-landscape-study/state/oklahoma/</w:t>
      </w:r>
    </w:p>
    <w:p w14:paraId="2F8F7B8D" w14:textId="069A192F" w:rsidR="001C4FBA" w:rsidRDefault="001C4FBA" w:rsidP="001C4F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Pirkis, J., Rossetto, A., Nicholas, A., Ftanou, M., Robinson, J., &amp; Reavley, N. (2019). </w:t>
      </w:r>
      <w:r w:rsidRPr="008A738A">
        <w:rPr>
          <w:rFonts w:ascii="Times New Roman" w:hAnsi="Times New Roman" w:cs="Times New Roman"/>
          <w:sz w:val="24"/>
          <w:szCs w:val="24"/>
        </w:rPr>
        <w:t xml:space="preserve">Suicide </w:t>
      </w:r>
      <w:r>
        <w:rPr>
          <w:rFonts w:ascii="Times New Roman" w:hAnsi="Times New Roman" w:cs="Times New Roman"/>
          <w:sz w:val="24"/>
          <w:szCs w:val="24"/>
        </w:rPr>
        <w:t>p</w:t>
      </w:r>
      <w:r w:rsidRPr="008A738A">
        <w:rPr>
          <w:rFonts w:ascii="Times New Roman" w:hAnsi="Times New Roman" w:cs="Times New Roman"/>
          <w:sz w:val="24"/>
          <w:szCs w:val="24"/>
        </w:rPr>
        <w:t xml:space="preserve">revention </w:t>
      </w:r>
      <w:r>
        <w:rPr>
          <w:rFonts w:ascii="Times New Roman" w:hAnsi="Times New Roman" w:cs="Times New Roman"/>
          <w:sz w:val="24"/>
          <w:szCs w:val="24"/>
        </w:rPr>
        <w:t>m</w:t>
      </w:r>
      <w:r w:rsidRPr="008A738A">
        <w:rPr>
          <w:rFonts w:ascii="Times New Roman" w:hAnsi="Times New Roman" w:cs="Times New Roman"/>
          <w:sz w:val="24"/>
          <w:szCs w:val="24"/>
        </w:rPr>
        <w:t xml:space="preserve">edia </w:t>
      </w:r>
      <w:r>
        <w:rPr>
          <w:rFonts w:ascii="Times New Roman" w:hAnsi="Times New Roman" w:cs="Times New Roman"/>
          <w:sz w:val="24"/>
          <w:szCs w:val="24"/>
        </w:rPr>
        <w:t>c</w:t>
      </w:r>
      <w:r w:rsidRPr="008A738A">
        <w:rPr>
          <w:rFonts w:ascii="Times New Roman" w:hAnsi="Times New Roman" w:cs="Times New Roman"/>
          <w:sz w:val="24"/>
          <w:szCs w:val="24"/>
        </w:rPr>
        <w:t xml:space="preserve">ampaigns: A </w:t>
      </w:r>
      <w:r>
        <w:rPr>
          <w:rFonts w:ascii="Times New Roman" w:hAnsi="Times New Roman" w:cs="Times New Roman"/>
          <w:sz w:val="24"/>
          <w:szCs w:val="24"/>
        </w:rPr>
        <w:t>s</w:t>
      </w:r>
      <w:r w:rsidRPr="008A738A">
        <w:rPr>
          <w:rFonts w:ascii="Times New Roman" w:hAnsi="Times New Roman" w:cs="Times New Roman"/>
          <w:sz w:val="24"/>
          <w:szCs w:val="24"/>
        </w:rPr>
        <w:t xml:space="preserve">ystematic </w:t>
      </w:r>
      <w:r>
        <w:rPr>
          <w:rFonts w:ascii="Times New Roman" w:hAnsi="Times New Roman" w:cs="Times New Roman"/>
          <w:sz w:val="24"/>
          <w:szCs w:val="24"/>
        </w:rPr>
        <w:t>l</w:t>
      </w:r>
      <w:r w:rsidRPr="008A738A">
        <w:rPr>
          <w:rFonts w:ascii="Times New Roman" w:hAnsi="Times New Roman" w:cs="Times New Roman"/>
          <w:sz w:val="24"/>
          <w:szCs w:val="24"/>
        </w:rPr>
        <w:t xml:space="preserve">iterature </w:t>
      </w:r>
      <w:r>
        <w:rPr>
          <w:rFonts w:ascii="Times New Roman" w:hAnsi="Times New Roman" w:cs="Times New Roman"/>
          <w:sz w:val="24"/>
          <w:szCs w:val="24"/>
        </w:rPr>
        <w:t>r</w:t>
      </w:r>
      <w:r w:rsidRPr="008A738A">
        <w:rPr>
          <w:rFonts w:ascii="Times New Roman" w:hAnsi="Times New Roman" w:cs="Times New Roman"/>
          <w:sz w:val="24"/>
          <w:szCs w:val="24"/>
        </w:rPr>
        <w:t>eview</w:t>
      </w:r>
      <w:r>
        <w:rPr>
          <w:rFonts w:ascii="Times New Roman" w:hAnsi="Times New Roman" w:cs="Times New Roman"/>
          <w:sz w:val="24"/>
          <w:szCs w:val="24"/>
        </w:rPr>
        <w:t xml:space="preserve">. </w:t>
      </w:r>
      <w:r>
        <w:rPr>
          <w:rFonts w:ascii="Times New Roman" w:hAnsi="Times New Roman" w:cs="Times New Roman"/>
          <w:i/>
          <w:iCs/>
          <w:sz w:val="24"/>
          <w:szCs w:val="24"/>
        </w:rPr>
        <w:t>Health Communication, 34</w:t>
      </w:r>
      <w:r>
        <w:rPr>
          <w:rFonts w:ascii="Times New Roman" w:hAnsi="Times New Roman" w:cs="Times New Roman"/>
          <w:sz w:val="24"/>
          <w:szCs w:val="24"/>
        </w:rPr>
        <w:t>(4), 401-414.</w:t>
      </w:r>
      <w:r w:rsidRPr="008A738A">
        <w:t xml:space="preserve"> </w:t>
      </w:r>
      <w:r>
        <w:t>h</w:t>
      </w:r>
      <w:r w:rsidRPr="008A738A">
        <w:rPr>
          <w:rFonts w:ascii="Times New Roman" w:hAnsi="Times New Roman" w:cs="Times New Roman"/>
          <w:sz w:val="24"/>
          <w:szCs w:val="24"/>
        </w:rPr>
        <w:t>ttps://doi.org/10.1080/10410236.2017.1405484</w:t>
      </w:r>
    </w:p>
    <w:p w14:paraId="08D77EB0" w14:textId="3526E0EC" w:rsidR="0036520D" w:rsidRDefault="0036520D" w:rsidP="0036520D">
      <w:pPr>
        <w:spacing w:after="0" w:line="480" w:lineRule="auto"/>
        <w:ind w:left="720" w:hanging="720"/>
        <w:rPr>
          <w:rFonts w:ascii="Times New Roman" w:hAnsi="Times New Roman" w:cs="Times New Roman"/>
          <w:sz w:val="24"/>
          <w:szCs w:val="24"/>
        </w:rPr>
      </w:pPr>
      <w:r w:rsidRPr="0036520D">
        <w:rPr>
          <w:rFonts w:ascii="Times New Roman" w:hAnsi="Times New Roman" w:cs="Times New Roman"/>
          <w:sz w:val="24"/>
          <w:szCs w:val="24"/>
        </w:rPr>
        <w:t xml:space="preserve">Preacher, K. J., &amp; Hayes, A. F. (2004). SPSS and SAS procedures for estimating indirect effects in simple mediation models. </w:t>
      </w:r>
      <w:r w:rsidRPr="0036520D">
        <w:rPr>
          <w:rFonts w:ascii="Times New Roman" w:hAnsi="Times New Roman" w:cs="Times New Roman"/>
          <w:i/>
          <w:iCs/>
          <w:sz w:val="24"/>
          <w:szCs w:val="24"/>
        </w:rPr>
        <w:t>Behavior Research Methods, Instruments, and Computers, 36</w:t>
      </w:r>
      <w:r w:rsidRPr="0036520D">
        <w:rPr>
          <w:rFonts w:ascii="Times New Roman" w:hAnsi="Times New Roman" w:cs="Times New Roman"/>
          <w:sz w:val="24"/>
          <w:szCs w:val="24"/>
        </w:rPr>
        <w:t xml:space="preserve">, 717-731.  </w:t>
      </w:r>
    </w:p>
    <w:p w14:paraId="226D9FC5" w14:textId="243E8C4B" w:rsidR="00E31638" w:rsidRDefault="00E31638" w:rsidP="00E31638">
      <w:pPr>
        <w:spacing w:after="0" w:line="480" w:lineRule="auto"/>
        <w:ind w:left="720" w:hanging="720"/>
        <w:rPr>
          <w:rFonts w:ascii="Times New Roman" w:hAnsi="Times New Roman" w:cs="Times New Roman"/>
          <w:sz w:val="24"/>
          <w:szCs w:val="24"/>
        </w:rPr>
      </w:pPr>
      <w:r w:rsidRPr="00E31638">
        <w:rPr>
          <w:rFonts w:ascii="Times New Roman" w:hAnsi="Times New Roman" w:cs="Times New Roman"/>
          <w:sz w:val="24"/>
          <w:szCs w:val="24"/>
        </w:rPr>
        <w:t>Prentice,</w:t>
      </w:r>
      <w:r>
        <w:rPr>
          <w:rFonts w:ascii="Times New Roman" w:hAnsi="Times New Roman" w:cs="Times New Roman"/>
          <w:sz w:val="24"/>
          <w:szCs w:val="24"/>
        </w:rPr>
        <w:t xml:space="preserve"> D. A.,</w:t>
      </w:r>
      <w:r w:rsidRPr="00E31638">
        <w:rPr>
          <w:rFonts w:ascii="Times New Roman" w:hAnsi="Times New Roman" w:cs="Times New Roman"/>
          <w:sz w:val="24"/>
          <w:szCs w:val="24"/>
        </w:rPr>
        <w:t xml:space="preserve"> &amp; Miller, D. T. (1992). When </w:t>
      </w:r>
      <w:r>
        <w:rPr>
          <w:rFonts w:ascii="Times New Roman" w:hAnsi="Times New Roman" w:cs="Times New Roman"/>
          <w:sz w:val="24"/>
          <w:szCs w:val="24"/>
        </w:rPr>
        <w:t>s</w:t>
      </w:r>
      <w:r w:rsidRPr="00E31638">
        <w:rPr>
          <w:rFonts w:ascii="Times New Roman" w:hAnsi="Times New Roman" w:cs="Times New Roman"/>
          <w:sz w:val="24"/>
          <w:szCs w:val="24"/>
        </w:rPr>
        <w:t xml:space="preserve">mall </w:t>
      </w:r>
      <w:r>
        <w:rPr>
          <w:rFonts w:ascii="Times New Roman" w:hAnsi="Times New Roman" w:cs="Times New Roman"/>
          <w:sz w:val="24"/>
          <w:szCs w:val="24"/>
        </w:rPr>
        <w:t>e</w:t>
      </w:r>
      <w:r w:rsidRPr="00E31638">
        <w:rPr>
          <w:rFonts w:ascii="Times New Roman" w:hAnsi="Times New Roman" w:cs="Times New Roman"/>
          <w:sz w:val="24"/>
          <w:szCs w:val="24"/>
        </w:rPr>
        <w:t xml:space="preserve">ffects </w:t>
      </w:r>
      <w:r>
        <w:rPr>
          <w:rFonts w:ascii="Times New Roman" w:hAnsi="Times New Roman" w:cs="Times New Roman"/>
          <w:sz w:val="24"/>
          <w:szCs w:val="24"/>
        </w:rPr>
        <w:t>a</w:t>
      </w:r>
      <w:r w:rsidRPr="00E31638">
        <w:rPr>
          <w:rFonts w:ascii="Times New Roman" w:hAnsi="Times New Roman" w:cs="Times New Roman"/>
          <w:sz w:val="24"/>
          <w:szCs w:val="24"/>
        </w:rPr>
        <w:t xml:space="preserve">re </w:t>
      </w:r>
      <w:r>
        <w:rPr>
          <w:rFonts w:ascii="Times New Roman" w:hAnsi="Times New Roman" w:cs="Times New Roman"/>
          <w:sz w:val="24"/>
          <w:szCs w:val="24"/>
        </w:rPr>
        <w:t>i</w:t>
      </w:r>
      <w:r w:rsidRPr="00E31638">
        <w:rPr>
          <w:rFonts w:ascii="Times New Roman" w:hAnsi="Times New Roman" w:cs="Times New Roman"/>
          <w:sz w:val="24"/>
          <w:szCs w:val="24"/>
        </w:rPr>
        <w:t xml:space="preserve">mpressive. </w:t>
      </w:r>
      <w:r w:rsidRPr="00E31638">
        <w:rPr>
          <w:rFonts w:ascii="Times New Roman" w:hAnsi="Times New Roman" w:cs="Times New Roman"/>
          <w:i/>
          <w:iCs/>
          <w:sz w:val="24"/>
          <w:szCs w:val="24"/>
        </w:rPr>
        <w:t>Psychological Bulletin, 112</w:t>
      </w:r>
      <w:r w:rsidRPr="00E31638">
        <w:rPr>
          <w:rFonts w:ascii="Times New Roman" w:hAnsi="Times New Roman" w:cs="Times New Roman"/>
          <w:sz w:val="24"/>
          <w:szCs w:val="24"/>
        </w:rPr>
        <w:t xml:space="preserve">(1), 160–164. </w:t>
      </w:r>
      <w:hyperlink r:id="rId39" w:history="1">
        <w:r w:rsidRPr="0096594B">
          <w:rPr>
            <w:rStyle w:val="Hyperlink"/>
            <w:rFonts w:ascii="Times New Roman" w:hAnsi="Times New Roman" w:cs="Times New Roman"/>
            <w:sz w:val="24"/>
            <w:szCs w:val="24"/>
          </w:rPr>
          <w:t>https://doi.org/10.1037/0033-2909.112.1.160</w:t>
        </w:r>
      </w:hyperlink>
    </w:p>
    <w:p w14:paraId="34CF7D7F" w14:textId="27259C6B" w:rsidR="00C60462" w:rsidRDefault="00C60462" w:rsidP="00FF6F8A">
      <w:pPr>
        <w:spacing w:after="0" w:line="480" w:lineRule="auto"/>
        <w:ind w:left="720" w:hanging="720"/>
        <w:rPr>
          <w:rFonts w:ascii="Times New Roman" w:hAnsi="Times New Roman" w:cs="Times New Roman"/>
          <w:sz w:val="24"/>
          <w:szCs w:val="24"/>
        </w:rPr>
      </w:pPr>
      <w:r w:rsidRPr="00C60462">
        <w:rPr>
          <w:rFonts w:ascii="Times New Roman" w:hAnsi="Times New Roman" w:cs="Times New Roman"/>
          <w:sz w:val="24"/>
          <w:szCs w:val="24"/>
        </w:rPr>
        <w:t xml:space="preserve">Purcell, J. (2014). Disengaging from engagement. </w:t>
      </w:r>
      <w:r w:rsidRPr="002169F6">
        <w:rPr>
          <w:rFonts w:ascii="Times New Roman" w:hAnsi="Times New Roman" w:cs="Times New Roman"/>
          <w:i/>
          <w:iCs/>
          <w:sz w:val="24"/>
          <w:szCs w:val="24"/>
        </w:rPr>
        <w:t xml:space="preserve">Human </w:t>
      </w:r>
      <w:r>
        <w:rPr>
          <w:rFonts w:ascii="Times New Roman" w:hAnsi="Times New Roman" w:cs="Times New Roman"/>
          <w:i/>
          <w:iCs/>
          <w:sz w:val="24"/>
          <w:szCs w:val="24"/>
        </w:rPr>
        <w:t>R</w:t>
      </w:r>
      <w:r w:rsidRPr="002169F6">
        <w:rPr>
          <w:rFonts w:ascii="Times New Roman" w:hAnsi="Times New Roman" w:cs="Times New Roman"/>
          <w:i/>
          <w:iCs/>
          <w:sz w:val="24"/>
          <w:szCs w:val="24"/>
        </w:rPr>
        <w:t xml:space="preserve">esource </w:t>
      </w:r>
      <w:r>
        <w:rPr>
          <w:rFonts w:ascii="Times New Roman" w:hAnsi="Times New Roman" w:cs="Times New Roman"/>
          <w:i/>
          <w:iCs/>
          <w:sz w:val="24"/>
          <w:szCs w:val="24"/>
        </w:rPr>
        <w:t>M</w:t>
      </w:r>
      <w:r w:rsidRPr="002169F6">
        <w:rPr>
          <w:rFonts w:ascii="Times New Roman" w:hAnsi="Times New Roman" w:cs="Times New Roman"/>
          <w:i/>
          <w:iCs/>
          <w:sz w:val="24"/>
          <w:szCs w:val="24"/>
        </w:rPr>
        <w:t>anagement</w:t>
      </w:r>
      <w:r w:rsidR="002169F6">
        <w:rPr>
          <w:rFonts w:ascii="Times New Roman" w:hAnsi="Times New Roman" w:cs="Times New Roman"/>
          <w:i/>
          <w:iCs/>
          <w:sz w:val="24"/>
          <w:szCs w:val="24"/>
        </w:rPr>
        <w:t xml:space="preserve"> </w:t>
      </w:r>
      <w:r>
        <w:rPr>
          <w:rFonts w:ascii="Times New Roman" w:hAnsi="Times New Roman" w:cs="Times New Roman"/>
          <w:i/>
          <w:iCs/>
          <w:sz w:val="24"/>
          <w:szCs w:val="24"/>
        </w:rPr>
        <w:t>J</w:t>
      </w:r>
      <w:r w:rsidRPr="002169F6">
        <w:rPr>
          <w:rFonts w:ascii="Times New Roman" w:hAnsi="Times New Roman" w:cs="Times New Roman"/>
          <w:i/>
          <w:iCs/>
          <w:sz w:val="24"/>
          <w:szCs w:val="24"/>
        </w:rPr>
        <w:t>ournal, 24</w:t>
      </w:r>
      <w:r w:rsidRPr="00C60462">
        <w:rPr>
          <w:rFonts w:ascii="Times New Roman" w:hAnsi="Times New Roman" w:cs="Times New Roman"/>
          <w:sz w:val="24"/>
          <w:szCs w:val="24"/>
        </w:rPr>
        <w:t>(3), 241-254.</w:t>
      </w:r>
      <w:r w:rsidR="002169F6">
        <w:rPr>
          <w:rFonts w:ascii="Times New Roman" w:hAnsi="Times New Roman" w:cs="Times New Roman"/>
          <w:sz w:val="24"/>
          <w:szCs w:val="24"/>
        </w:rPr>
        <w:t xml:space="preserve"> </w:t>
      </w:r>
      <w:r w:rsidR="002169F6" w:rsidRPr="002169F6">
        <w:rPr>
          <w:rFonts w:ascii="Times New Roman" w:hAnsi="Times New Roman" w:cs="Times New Roman"/>
          <w:sz w:val="24"/>
          <w:szCs w:val="24"/>
        </w:rPr>
        <w:t>https://doi.org/10.1111/1748-8583.12046</w:t>
      </w:r>
    </w:p>
    <w:p w14:paraId="29657A43" w14:textId="1B586A4A" w:rsidR="00EF5CA0" w:rsidRPr="00EF5CA0" w:rsidRDefault="00EF5CA0" w:rsidP="00FF6F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Rainie, L. (2018, March 27). Americans’ complicated feelings about social media in an era of privacy concerns. Pew Research Center. </w:t>
      </w:r>
      <w:r w:rsidRPr="00EF5CA0">
        <w:rPr>
          <w:rFonts w:ascii="Times New Roman" w:hAnsi="Times New Roman" w:cs="Times New Roman"/>
          <w:sz w:val="24"/>
          <w:szCs w:val="24"/>
        </w:rPr>
        <w:t>https://www.pewresearch.org/fact-tank/2018/03/27/americans-complicated-feelings-about-social-media-in-an-era-of-privacy-concerns/</w:t>
      </w:r>
    </w:p>
    <w:p w14:paraId="46F23BA8" w14:textId="054B00AC" w:rsidR="00DD6733" w:rsidRDefault="00DD6733" w:rsidP="00FF6F8A">
      <w:pPr>
        <w:spacing w:after="0" w:line="480" w:lineRule="auto"/>
        <w:ind w:left="720" w:hanging="720"/>
        <w:rPr>
          <w:rFonts w:ascii="Times New Roman" w:hAnsi="Times New Roman" w:cs="Times New Roman"/>
          <w:sz w:val="24"/>
          <w:szCs w:val="24"/>
        </w:rPr>
      </w:pPr>
      <w:r w:rsidRPr="00DD6733">
        <w:rPr>
          <w:rFonts w:ascii="Times New Roman" w:hAnsi="Times New Roman" w:cs="Times New Roman"/>
          <w:sz w:val="24"/>
          <w:szCs w:val="24"/>
        </w:rPr>
        <w:lastRenderedPageBreak/>
        <w:t xml:space="preserve">Ratcliff, C.L, Jensen, J.D, Scherr, C.L., Krakow, M., &amp; Crossley, K. (2019). Loss/gain framing, dose, and reactance: A message experiment. </w:t>
      </w:r>
      <w:r w:rsidRPr="00DD6733">
        <w:rPr>
          <w:rFonts w:ascii="Times New Roman" w:hAnsi="Times New Roman" w:cs="Times New Roman"/>
          <w:i/>
          <w:iCs/>
          <w:sz w:val="24"/>
          <w:szCs w:val="24"/>
        </w:rPr>
        <w:t>Risk Analysis, 39</w:t>
      </w:r>
      <w:r w:rsidRPr="00DD6733">
        <w:rPr>
          <w:rFonts w:ascii="Times New Roman" w:hAnsi="Times New Roman" w:cs="Times New Roman"/>
          <w:sz w:val="24"/>
          <w:szCs w:val="24"/>
        </w:rPr>
        <w:t>(12), 2640–2652. https://doi.org/10.1111/risa.13379</w:t>
      </w:r>
    </w:p>
    <w:p w14:paraId="27270D3B" w14:textId="291BACFC" w:rsidR="00F7791E" w:rsidRDefault="00F7791E" w:rsidP="00FF6F8A">
      <w:pPr>
        <w:spacing w:after="0" w:line="480" w:lineRule="auto"/>
        <w:ind w:left="720" w:hanging="720"/>
        <w:rPr>
          <w:rFonts w:ascii="Times New Roman" w:hAnsi="Times New Roman" w:cs="Times New Roman"/>
          <w:sz w:val="24"/>
          <w:szCs w:val="24"/>
        </w:rPr>
      </w:pPr>
      <w:r w:rsidRPr="00F7791E">
        <w:rPr>
          <w:rFonts w:ascii="Times New Roman" w:hAnsi="Times New Roman" w:cs="Times New Roman"/>
          <w:sz w:val="24"/>
          <w:szCs w:val="24"/>
        </w:rPr>
        <w:t xml:space="preserve">Richards, J. E., Whiteside, U., Ludman, E. J., Pabiniak, C., Kirlin, B., Hidalgo, R., &amp; Simon, G. (2019). Understanding why patients may not report suicidal ideation at a health care visit prior to a suicide attempt: a qualitative study. </w:t>
      </w:r>
      <w:r w:rsidRPr="00F015C2">
        <w:rPr>
          <w:rFonts w:ascii="Times New Roman" w:hAnsi="Times New Roman" w:cs="Times New Roman"/>
          <w:i/>
          <w:sz w:val="24"/>
          <w:szCs w:val="24"/>
        </w:rPr>
        <w:t>Psychiatric Services, 70</w:t>
      </w:r>
      <w:r w:rsidRPr="00F7791E">
        <w:rPr>
          <w:rFonts w:ascii="Times New Roman" w:hAnsi="Times New Roman" w:cs="Times New Roman"/>
          <w:sz w:val="24"/>
          <w:szCs w:val="24"/>
        </w:rPr>
        <w:t>(1), 40-45.</w:t>
      </w:r>
      <w:r w:rsidR="008D3825">
        <w:rPr>
          <w:rFonts w:ascii="Times New Roman" w:hAnsi="Times New Roman" w:cs="Times New Roman"/>
          <w:sz w:val="24"/>
          <w:szCs w:val="24"/>
        </w:rPr>
        <w:t xml:space="preserve"> </w:t>
      </w:r>
      <w:r w:rsidR="008D3825" w:rsidRPr="008D3825">
        <w:rPr>
          <w:rFonts w:ascii="Times New Roman" w:hAnsi="Times New Roman" w:cs="Times New Roman"/>
          <w:sz w:val="24"/>
          <w:szCs w:val="24"/>
        </w:rPr>
        <w:t>https://doi.org/10.1176/appi.ps.201800342</w:t>
      </w:r>
    </w:p>
    <w:p w14:paraId="52A04F3B" w14:textId="39846518" w:rsidR="00FF6F8A" w:rsidRDefault="00FF6F8A" w:rsidP="00FF6F8A">
      <w:pPr>
        <w:spacing w:after="0" w:line="480" w:lineRule="auto"/>
        <w:ind w:left="720" w:hanging="720"/>
        <w:rPr>
          <w:rFonts w:ascii="Times New Roman" w:hAnsi="Times New Roman" w:cs="Times New Roman"/>
          <w:sz w:val="24"/>
          <w:szCs w:val="24"/>
        </w:rPr>
      </w:pPr>
      <w:r w:rsidRPr="00FF6F8A">
        <w:rPr>
          <w:rFonts w:ascii="Times New Roman" w:hAnsi="Times New Roman" w:cs="Times New Roman"/>
          <w:sz w:val="24"/>
          <w:szCs w:val="24"/>
        </w:rPr>
        <w:t>Riha, J., Lopes, C.</w:t>
      </w:r>
      <w:r>
        <w:rPr>
          <w:rFonts w:ascii="Times New Roman" w:hAnsi="Times New Roman" w:cs="Times New Roman"/>
          <w:sz w:val="24"/>
          <w:szCs w:val="24"/>
        </w:rPr>
        <w:t>A.</w:t>
      </w:r>
      <w:r w:rsidRPr="00FF6F8A">
        <w:rPr>
          <w:rFonts w:ascii="Times New Roman" w:hAnsi="Times New Roman" w:cs="Times New Roman"/>
          <w:sz w:val="24"/>
          <w:szCs w:val="24"/>
        </w:rPr>
        <w:t xml:space="preserve">, Ibrahim, N.A., &amp; Srinivasan, S. (2021). Media and </w:t>
      </w:r>
      <w:r>
        <w:rPr>
          <w:rFonts w:ascii="Times New Roman" w:hAnsi="Times New Roman" w:cs="Times New Roman"/>
          <w:sz w:val="24"/>
          <w:szCs w:val="24"/>
        </w:rPr>
        <w:t>d</w:t>
      </w:r>
      <w:r w:rsidRPr="00FF6F8A">
        <w:rPr>
          <w:rFonts w:ascii="Times New Roman" w:hAnsi="Times New Roman" w:cs="Times New Roman"/>
          <w:sz w:val="24"/>
          <w:szCs w:val="24"/>
        </w:rPr>
        <w:t xml:space="preserve">igital </w:t>
      </w:r>
      <w:r>
        <w:rPr>
          <w:rFonts w:ascii="Times New Roman" w:hAnsi="Times New Roman" w:cs="Times New Roman"/>
          <w:sz w:val="24"/>
          <w:szCs w:val="24"/>
        </w:rPr>
        <w:t>t</w:t>
      </w:r>
      <w:r w:rsidRPr="00FF6F8A">
        <w:rPr>
          <w:rFonts w:ascii="Times New Roman" w:hAnsi="Times New Roman" w:cs="Times New Roman"/>
          <w:sz w:val="24"/>
          <w:szCs w:val="24"/>
        </w:rPr>
        <w:t xml:space="preserve">echnologies for </w:t>
      </w:r>
      <w:r>
        <w:rPr>
          <w:rFonts w:ascii="Times New Roman" w:hAnsi="Times New Roman" w:cs="Times New Roman"/>
          <w:sz w:val="24"/>
          <w:szCs w:val="24"/>
        </w:rPr>
        <w:t>m</w:t>
      </w:r>
      <w:r w:rsidRPr="00FF6F8A">
        <w:rPr>
          <w:rFonts w:ascii="Times New Roman" w:hAnsi="Times New Roman" w:cs="Times New Roman"/>
          <w:sz w:val="24"/>
          <w:szCs w:val="24"/>
        </w:rPr>
        <w:t xml:space="preserve">ixed </w:t>
      </w:r>
      <w:r>
        <w:rPr>
          <w:rFonts w:ascii="Times New Roman" w:hAnsi="Times New Roman" w:cs="Times New Roman"/>
          <w:sz w:val="24"/>
          <w:szCs w:val="24"/>
        </w:rPr>
        <w:t>m</w:t>
      </w:r>
      <w:r w:rsidRPr="00FF6F8A">
        <w:rPr>
          <w:rFonts w:ascii="Times New Roman" w:hAnsi="Times New Roman" w:cs="Times New Roman"/>
          <w:sz w:val="24"/>
          <w:szCs w:val="24"/>
        </w:rPr>
        <w:t xml:space="preserve">ethods </w:t>
      </w:r>
      <w:r>
        <w:rPr>
          <w:rFonts w:ascii="Times New Roman" w:hAnsi="Times New Roman" w:cs="Times New Roman"/>
          <w:sz w:val="24"/>
          <w:szCs w:val="24"/>
        </w:rPr>
        <w:t>r</w:t>
      </w:r>
      <w:r w:rsidRPr="00FF6F8A">
        <w:rPr>
          <w:rFonts w:ascii="Times New Roman" w:hAnsi="Times New Roman" w:cs="Times New Roman"/>
          <w:sz w:val="24"/>
          <w:szCs w:val="24"/>
        </w:rPr>
        <w:t xml:space="preserve">esearch in </w:t>
      </w:r>
      <w:r>
        <w:rPr>
          <w:rFonts w:ascii="Times New Roman" w:hAnsi="Times New Roman" w:cs="Times New Roman"/>
          <w:sz w:val="24"/>
          <w:szCs w:val="24"/>
        </w:rPr>
        <w:t>p</w:t>
      </w:r>
      <w:r w:rsidRPr="00FF6F8A">
        <w:rPr>
          <w:rFonts w:ascii="Times New Roman" w:hAnsi="Times New Roman" w:cs="Times New Roman"/>
          <w:sz w:val="24"/>
          <w:szCs w:val="24"/>
        </w:rPr>
        <w:t xml:space="preserve">ublic </w:t>
      </w:r>
      <w:r>
        <w:rPr>
          <w:rFonts w:ascii="Times New Roman" w:hAnsi="Times New Roman" w:cs="Times New Roman"/>
          <w:sz w:val="24"/>
          <w:szCs w:val="24"/>
        </w:rPr>
        <w:t>h</w:t>
      </w:r>
      <w:r w:rsidRPr="00FF6F8A">
        <w:rPr>
          <w:rFonts w:ascii="Times New Roman" w:hAnsi="Times New Roman" w:cs="Times New Roman"/>
          <w:sz w:val="24"/>
          <w:szCs w:val="24"/>
        </w:rPr>
        <w:t xml:space="preserve">ealth </w:t>
      </w:r>
      <w:r>
        <w:rPr>
          <w:rFonts w:ascii="Times New Roman" w:hAnsi="Times New Roman" w:cs="Times New Roman"/>
          <w:sz w:val="24"/>
          <w:szCs w:val="24"/>
        </w:rPr>
        <w:t>e</w:t>
      </w:r>
      <w:r w:rsidRPr="00FF6F8A">
        <w:rPr>
          <w:rFonts w:ascii="Times New Roman" w:hAnsi="Times New Roman" w:cs="Times New Roman"/>
          <w:sz w:val="24"/>
          <w:szCs w:val="24"/>
        </w:rPr>
        <w:t xml:space="preserve">mergencies </w:t>
      </w:r>
      <w:r>
        <w:rPr>
          <w:rFonts w:ascii="Times New Roman" w:hAnsi="Times New Roman" w:cs="Times New Roman"/>
          <w:sz w:val="24"/>
          <w:szCs w:val="24"/>
        </w:rPr>
        <w:t>s</w:t>
      </w:r>
      <w:r w:rsidRPr="00FF6F8A">
        <w:rPr>
          <w:rFonts w:ascii="Times New Roman" w:hAnsi="Times New Roman" w:cs="Times New Roman"/>
          <w:sz w:val="24"/>
          <w:szCs w:val="24"/>
        </w:rPr>
        <w:t xml:space="preserve">uch as COVID-19: Lessons </w:t>
      </w:r>
      <w:r>
        <w:rPr>
          <w:rFonts w:ascii="Times New Roman" w:hAnsi="Times New Roman" w:cs="Times New Roman"/>
          <w:sz w:val="24"/>
          <w:szCs w:val="24"/>
        </w:rPr>
        <w:t>l</w:t>
      </w:r>
      <w:r w:rsidRPr="00FF6F8A">
        <w:rPr>
          <w:rFonts w:ascii="Times New Roman" w:hAnsi="Times New Roman" w:cs="Times New Roman"/>
          <w:sz w:val="24"/>
          <w:szCs w:val="24"/>
        </w:rPr>
        <w:t xml:space="preserve">earned </w:t>
      </w:r>
      <w:r>
        <w:rPr>
          <w:rFonts w:ascii="Times New Roman" w:hAnsi="Times New Roman" w:cs="Times New Roman"/>
          <w:sz w:val="24"/>
          <w:szCs w:val="24"/>
        </w:rPr>
        <w:t>f</w:t>
      </w:r>
      <w:r w:rsidRPr="00FF6F8A">
        <w:rPr>
          <w:rFonts w:ascii="Times New Roman" w:hAnsi="Times New Roman" w:cs="Times New Roman"/>
          <w:sz w:val="24"/>
          <w:szCs w:val="24"/>
        </w:rPr>
        <w:t xml:space="preserve">rom </w:t>
      </w:r>
      <w:r>
        <w:rPr>
          <w:rFonts w:ascii="Times New Roman" w:hAnsi="Times New Roman" w:cs="Times New Roman"/>
          <w:sz w:val="24"/>
          <w:szCs w:val="24"/>
        </w:rPr>
        <w:t>u</w:t>
      </w:r>
      <w:r w:rsidRPr="00FF6F8A">
        <w:rPr>
          <w:rFonts w:ascii="Times New Roman" w:hAnsi="Times New Roman" w:cs="Times New Roman"/>
          <w:sz w:val="24"/>
          <w:szCs w:val="24"/>
        </w:rPr>
        <w:t xml:space="preserve">sing </w:t>
      </w:r>
      <w:r>
        <w:rPr>
          <w:rFonts w:ascii="Times New Roman" w:hAnsi="Times New Roman" w:cs="Times New Roman"/>
          <w:sz w:val="24"/>
          <w:szCs w:val="24"/>
        </w:rPr>
        <w:t>i</w:t>
      </w:r>
      <w:r w:rsidRPr="00FF6F8A">
        <w:rPr>
          <w:rFonts w:ascii="Times New Roman" w:hAnsi="Times New Roman" w:cs="Times New Roman"/>
          <w:sz w:val="24"/>
          <w:szCs w:val="24"/>
        </w:rPr>
        <w:t xml:space="preserve">nteractive </w:t>
      </w:r>
      <w:r>
        <w:rPr>
          <w:rFonts w:ascii="Times New Roman" w:hAnsi="Times New Roman" w:cs="Times New Roman"/>
          <w:sz w:val="24"/>
          <w:szCs w:val="24"/>
        </w:rPr>
        <w:t>r</w:t>
      </w:r>
      <w:r w:rsidRPr="00FF6F8A">
        <w:rPr>
          <w:rFonts w:ascii="Times New Roman" w:hAnsi="Times New Roman" w:cs="Times New Roman"/>
          <w:sz w:val="24"/>
          <w:szCs w:val="24"/>
        </w:rPr>
        <w:t xml:space="preserve">adio–SMS for </w:t>
      </w:r>
      <w:r>
        <w:rPr>
          <w:rFonts w:ascii="Times New Roman" w:hAnsi="Times New Roman" w:cs="Times New Roman"/>
          <w:sz w:val="24"/>
          <w:szCs w:val="24"/>
        </w:rPr>
        <w:t>s</w:t>
      </w:r>
      <w:r w:rsidRPr="00FF6F8A">
        <w:rPr>
          <w:rFonts w:ascii="Times New Roman" w:hAnsi="Times New Roman" w:cs="Times New Roman"/>
          <w:sz w:val="24"/>
          <w:szCs w:val="24"/>
        </w:rPr>
        <w:t xml:space="preserve">ocial </w:t>
      </w:r>
      <w:r>
        <w:rPr>
          <w:rFonts w:ascii="Times New Roman" w:hAnsi="Times New Roman" w:cs="Times New Roman"/>
          <w:sz w:val="24"/>
          <w:szCs w:val="24"/>
        </w:rPr>
        <w:t>r</w:t>
      </w:r>
      <w:r w:rsidRPr="00FF6F8A">
        <w:rPr>
          <w:rFonts w:ascii="Times New Roman" w:hAnsi="Times New Roman" w:cs="Times New Roman"/>
          <w:sz w:val="24"/>
          <w:szCs w:val="24"/>
        </w:rPr>
        <w:t xml:space="preserve">esearch in Somalia. </w:t>
      </w:r>
      <w:r w:rsidRPr="00FF6F8A">
        <w:rPr>
          <w:rFonts w:ascii="Times New Roman" w:hAnsi="Times New Roman" w:cs="Times New Roman"/>
          <w:i/>
          <w:iCs/>
          <w:sz w:val="24"/>
          <w:szCs w:val="24"/>
        </w:rPr>
        <w:t>Journal of Mixed Methods Research, 15</w:t>
      </w:r>
      <w:r w:rsidRPr="00FF6F8A">
        <w:rPr>
          <w:rFonts w:ascii="Times New Roman" w:hAnsi="Times New Roman" w:cs="Times New Roman"/>
          <w:sz w:val="24"/>
          <w:szCs w:val="24"/>
        </w:rPr>
        <w:t>(3), 304–326. https://doi.org/10.1177/1558689820986748</w:t>
      </w:r>
    </w:p>
    <w:p w14:paraId="71DE1BEC" w14:textId="439C4454" w:rsidR="00AA1FE6" w:rsidRDefault="00AA1FE6" w:rsidP="0050480B">
      <w:pPr>
        <w:pStyle w:val="paragraph"/>
        <w:spacing w:before="0" w:beforeAutospacing="0" w:after="0" w:afterAutospacing="0" w:line="480" w:lineRule="auto"/>
        <w:ind w:left="720" w:hanging="720"/>
        <w:textAlignment w:val="baseline"/>
      </w:pPr>
      <w:r w:rsidRPr="00AA1FE6">
        <w:t>Robinson, B</w:t>
      </w:r>
      <w:r>
        <w:t>.</w:t>
      </w:r>
      <w:r w:rsidRPr="00AA1FE6">
        <w:t xml:space="preserve">E., Witt, K., Stefanac, N., Milner, A., Currier, D., Pirkis, J., Condron, P., &amp; Hetrick, S. (2018). What </w:t>
      </w:r>
      <w:r>
        <w:t>w</w:t>
      </w:r>
      <w:r w:rsidRPr="00AA1FE6">
        <w:t xml:space="preserve">orks in </w:t>
      </w:r>
      <w:r>
        <w:t>y</w:t>
      </w:r>
      <w:r w:rsidRPr="00AA1FE6">
        <w:t xml:space="preserve">outh </w:t>
      </w:r>
      <w:r>
        <w:t>s</w:t>
      </w:r>
      <w:r w:rsidRPr="00AA1FE6">
        <w:t xml:space="preserve">uicide </w:t>
      </w:r>
      <w:r>
        <w:t>p</w:t>
      </w:r>
      <w:r w:rsidRPr="00AA1FE6">
        <w:t xml:space="preserve">revention? A </w:t>
      </w:r>
      <w:r>
        <w:t>s</w:t>
      </w:r>
      <w:r w:rsidRPr="00AA1FE6">
        <w:t xml:space="preserve">ystematic </w:t>
      </w:r>
      <w:r>
        <w:t>r</w:t>
      </w:r>
      <w:r w:rsidRPr="00AA1FE6">
        <w:t xml:space="preserve">eview and </w:t>
      </w:r>
      <w:r>
        <w:t>m</w:t>
      </w:r>
      <w:r w:rsidRPr="00AA1FE6">
        <w:t>eta-</w:t>
      </w:r>
      <w:r>
        <w:t>a</w:t>
      </w:r>
      <w:r w:rsidRPr="00AA1FE6">
        <w:t xml:space="preserve">nalysis. </w:t>
      </w:r>
      <w:r w:rsidRPr="00AA1FE6">
        <w:rPr>
          <w:i/>
          <w:iCs/>
        </w:rPr>
        <w:t>EClinicalMedicine, 4-5</w:t>
      </w:r>
      <w:r w:rsidRPr="00AA1FE6">
        <w:t xml:space="preserve">, 52–91. </w:t>
      </w:r>
      <w:r w:rsidR="0090174F" w:rsidRPr="0090174F">
        <w:t>https://doi.org/10.1016/j.eclinm.2018.10.004</w:t>
      </w:r>
    </w:p>
    <w:p w14:paraId="76B05CBC" w14:textId="37BCE05F" w:rsidR="0090174F" w:rsidRDefault="0090174F" w:rsidP="0050480B">
      <w:pPr>
        <w:pStyle w:val="paragraph"/>
        <w:spacing w:before="0" w:beforeAutospacing="0" w:after="0" w:afterAutospacing="0" w:line="480" w:lineRule="auto"/>
        <w:ind w:left="720" w:hanging="720"/>
        <w:textAlignment w:val="baseline"/>
      </w:pPr>
      <w:r w:rsidRPr="0090174F">
        <w:t xml:space="preserve">Robinson, H., Wysocka, A., &amp; Hand, C. (2007). Internet advertising effectiveness: </w:t>
      </w:r>
      <w:r w:rsidR="00E20A91">
        <w:t>T</w:t>
      </w:r>
      <w:r w:rsidRPr="0090174F">
        <w:t xml:space="preserve">he effect of design on click-through rates for banner ads. </w:t>
      </w:r>
      <w:r w:rsidRPr="0090174F">
        <w:rPr>
          <w:i/>
          <w:iCs/>
        </w:rPr>
        <w:t>International Journal of Advertising, 26</w:t>
      </w:r>
      <w:r w:rsidRPr="0090174F">
        <w:t>(4), 527-541.</w:t>
      </w:r>
      <w:r>
        <w:t xml:space="preserve"> </w:t>
      </w:r>
      <w:r w:rsidRPr="0090174F">
        <w:t>https://doi.org/10.1080/02650487.2007.11073031</w:t>
      </w:r>
    </w:p>
    <w:p w14:paraId="5E7F7D1A" w14:textId="6B9D3F54" w:rsidR="00E97F86" w:rsidRDefault="00E97F86" w:rsidP="0050480B">
      <w:pPr>
        <w:pStyle w:val="paragraph"/>
        <w:spacing w:before="0" w:beforeAutospacing="0" w:after="0" w:afterAutospacing="0" w:line="480" w:lineRule="auto"/>
        <w:ind w:left="720" w:hanging="720"/>
        <w:textAlignment w:val="baseline"/>
      </w:pPr>
      <w:r>
        <w:rPr>
          <w:rStyle w:val="normaltextrun"/>
          <w:color w:val="000000"/>
          <w:shd w:val="clear" w:color="auto" w:fill="FFFFFF"/>
        </w:rPr>
        <w:t>Rosenstock, I.M., Strecher, V.J., &amp; Becker, M.H. (1988). Social learning theory and the health belief model. </w:t>
      </w:r>
      <w:r>
        <w:rPr>
          <w:rStyle w:val="normaltextrun"/>
          <w:i/>
          <w:iCs/>
          <w:color w:val="000000"/>
          <w:shd w:val="clear" w:color="auto" w:fill="FFFFFF"/>
        </w:rPr>
        <w:t>Health Education Quarterly, 15</w:t>
      </w:r>
      <w:r>
        <w:rPr>
          <w:rStyle w:val="normaltextrun"/>
          <w:color w:val="000000"/>
          <w:shd w:val="clear" w:color="auto" w:fill="FFFFFF"/>
        </w:rPr>
        <w:t>(2), 175-183. </w:t>
      </w:r>
      <w:r>
        <w:rPr>
          <w:rStyle w:val="eop"/>
          <w:color w:val="000000"/>
          <w:shd w:val="clear" w:color="auto" w:fill="FFFFFF"/>
        </w:rPr>
        <w:t> </w:t>
      </w:r>
    </w:p>
    <w:p w14:paraId="18EB6981" w14:textId="0CF9996C" w:rsidR="00F10929" w:rsidRDefault="00F10929" w:rsidP="0050480B">
      <w:pPr>
        <w:pStyle w:val="paragraph"/>
        <w:spacing w:before="0" w:beforeAutospacing="0" w:after="0" w:afterAutospacing="0" w:line="480" w:lineRule="auto"/>
        <w:ind w:left="720" w:hanging="720"/>
        <w:textAlignment w:val="baseline"/>
      </w:pPr>
      <w:r w:rsidRPr="00F10929">
        <w:t xml:space="preserve">Rotheram-Borus, M.J., Piacentini, J., Van Rossem, R., Graae, F., Cantwell, C., Castro-Blanco, D., Miller, S., &amp; Feldman, J. (1996). Enhancing treatment adherence with a specialized emergency room program for adolescent suicide attempters. </w:t>
      </w:r>
      <w:r w:rsidRPr="00F10929">
        <w:rPr>
          <w:i/>
          <w:iCs/>
        </w:rPr>
        <w:t xml:space="preserve">Journal of the American </w:t>
      </w:r>
      <w:r w:rsidRPr="00F10929">
        <w:rPr>
          <w:i/>
          <w:iCs/>
        </w:rPr>
        <w:lastRenderedPageBreak/>
        <w:t>Academy of Child and Adolescent Psychiatry, 35</w:t>
      </w:r>
      <w:r w:rsidRPr="00F10929">
        <w:t>(5), 654–663. https://doi.org/10.1097/00004583-199605000-00021</w:t>
      </w:r>
    </w:p>
    <w:p w14:paraId="7B8ACC29" w14:textId="0CC91305" w:rsidR="0050480B" w:rsidRDefault="0050480B" w:rsidP="0050480B">
      <w:pPr>
        <w:pStyle w:val="paragraph"/>
        <w:spacing w:before="0" w:beforeAutospacing="0" w:after="0" w:afterAutospacing="0" w:line="480" w:lineRule="auto"/>
        <w:ind w:left="720" w:hanging="720"/>
        <w:textAlignment w:val="baseline"/>
      </w:pPr>
      <w:r w:rsidRPr="00D365DB">
        <w:t xml:space="preserve">Rus, H., &amp; Cameron, L. (2016). Health communication in social media: Message features predicting user engagement on diabetes-related Facebook pages. </w:t>
      </w:r>
      <w:r w:rsidRPr="00D365DB">
        <w:rPr>
          <w:i/>
          <w:iCs/>
        </w:rPr>
        <w:t>Annals of Behavioral Medicine, 50</w:t>
      </w:r>
      <w:r w:rsidRPr="00D365DB">
        <w:t xml:space="preserve">(5), 678-689. </w:t>
      </w:r>
      <w:r>
        <w:t>https://doi.org/</w:t>
      </w:r>
      <w:r w:rsidRPr="00D365DB">
        <w:t>10.1007/s12160-016-9793-9</w:t>
      </w:r>
    </w:p>
    <w:p w14:paraId="68302494" w14:textId="25404BB8" w:rsidR="00642CE7" w:rsidRDefault="00642CE7" w:rsidP="00087DE6">
      <w:pPr>
        <w:spacing w:after="0" w:line="480" w:lineRule="auto"/>
        <w:ind w:left="720" w:hanging="720"/>
        <w:rPr>
          <w:rFonts w:ascii="Times New Roman" w:hAnsi="Times New Roman" w:cs="Times New Roman"/>
          <w:sz w:val="24"/>
          <w:szCs w:val="24"/>
        </w:rPr>
      </w:pPr>
      <w:r w:rsidRPr="00642CE7">
        <w:rPr>
          <w:rFonts w:ascii="Times New Roman" w:hAnsi="Times New Roman" w:cs="Times New Roman"/>
          <w:sz w:val="24"/>
          <w:szCs w:val="24"/>
        </w:rPr>
        <w:t xml:space="preserve">Schillinger, D., Chittamuru, D., &amp; Ramírez, A. S. (2020). From “infodemics” to health promotion: </w:t>
      </w:r>
      <w:r w:rsidR="00A10552">
        <w:rPr>
          <w:rFonts w:ascii="Times New Roman" w:hAnsi="Times New Roman" w:cs="Times New Roman"/>
          <w:sz w:val="24"/>
          <w:szCs w:val="24"/>
        </w:rPr>
        <w:t>A</w:t>
      </w:r>
      <w:r w:rsidRPr="00642CE7">
        <w:rPr>
          <w:rFonts w:ascii="Times New Roman" w:hAnsi="Times New Roman" w:cs="Times New Roman"/>
          <w:sz w:val="24"/>
          <w:szCs w:val="24"/>
        </w:rPr>
        <w:t xml:space="preserve"> novel framework for the role of social media in public health. </w:t>
      </w:r>
      <w:r w:rsidRPr="00642CE7">
        <w:rPr>
          <w:rFonts w:ascii="Times New Roman" w:hAnsi="Times New Roman" w:cs="Times New Roman"/>
          <w:i/>
          <w:iCs/>
          <w:sz w:val="24"/>
          <w:szCs w:val="24"/>
        </w:rPr>
        <w:t>American Journal of Public Health, 110</w:t>
      </w:r>
      <w:r w:rsidRPr="00642CE7">
        <w:rPr>
          <w:rFonts w:ascii="Times New Roman" w:hAnsi="Times New Roman" w:cs="Times New Roman"/>
          <w:sz w:val="24"/>
          <w:szCs w:val="24"/>
        </w:rPr>
        <w:t>(9), 1393-1396.</w:t>
      </w:r>
      <w:r w:rsidR="00124F2C">
        <w:rPr>
          <w:rFonts w:ascii="Times New Roman" w:hAnsi="Times New Roman" w:cs="Times New Roman"/>
          <w:sz w:val="24"/>
          <w:szCs w:val="24"/>
        </w:rPr>
        <w:t xml:space="preserve"> https://doi.org/</w:t>
      </w:r>
      <w:r w:rsidR="00124F2C" w:rsidRPr="00124F2C">
        <w:rPr>
          <w:rFonts w:ascii="Times New Roman" w:hAnsi="Times New Roman" w:cs="Times New Roman"/>
          <w:sz w:val="24"/>
          <w:szCs w:val="24"/>
        </w:rPr>
        <w:t>10.2105/AJPH.2020.305746</w:t>
      </w:r>
    </w:p>
    <w:p w14:paraId="4684A767" w14:textId="467ADC69" w:rsidR="00814649" w:rsidRDefault="00814649" w:rsidP="00E966F0">
      <w:pPr>
        <w:spacing w:after="0" w:line="480" w:lineRule="auto"/>
        <w:ind w:left="720" w:hanging="720"/>
        <w:rPr>
          <w:rFonts w:ascii="Times New Roman" w:hAnsi="Times New Roman" w:cs="Times New Roman"/>
          <w:sz w:val="24"/>
          <w:szCs w:val="24"/>
        </w:rPr>
      </w:pPr>
      <w:r w:rsidRPr="00814649">
        <w:rPr>
          <w:rFonts w:ascii="Times New Roman" w:hAnsi="Times New Roman" w:cs="Times New Roman"/>
          <w:sz w:val="24"/>
          <w:szCs w:val="24"/>
        </w:rPr>
        <w:t xml:space="preserve">Shemanski Aldrich, R., &amp; Cerel, J. (2009). The development of effective message content for suicide intervention: Theory of planned behavior. Crisis: </w:t>
      </w:r>
      <w:r w:rsidRPr="00F015C2">
        <w:rPr>
          <w:rFonts w:ascii="Times New Roman" w:hAnsi="Times New Roman" w:cs="Times New Roman"/>
          <w:i/>
          <w:sz w:val="24"/>
          <w:szCs w:val="24"/>
        </w:rPr>
        <w:t>The Journal of Crisis Intervention and Suicide Prevention, 30</w:t>
      </w:r>
      <w:r w:rsidRPr="00814649">
        <w:rPr>
          <w:rFonts w:ascii="Times New Roman" w:hAnsi="Times New Roman" w:cs="Times New Roman"/>
          <w:sz w:val="24"/>
          <w:szCs w:val="24"/>
        </w:rPr>
        <w:t>(4), 174-179. doi:https://doi.org/10.1027/0227-5910.30.4.174</w:t>
      </w:r>
    </w:p>
    <w:p w14:paraId="4A540CD9" w14:textId="788BE5AC" w:rsidR="00D3602A" w:rsidRDefault="00E966F0" w:rsidP="00E966F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Shen, L. </w:t>
      </w:r>
      <w:r w:rsidR="00D3602A" w:rsidRPr="00D3602A">
        <w:rPr>
          <w:rFonts w:ascii="Times New Roman" w:hAnsi="Times New Roman" w:cs="Times New Roman"/>
          <w:sz w:val="24"/>
          <w:szCs w:val="24"/>
        </w:rPr>
        <w:t>(2010</w:t>
      </w:r>
      <w:r w:rsidR="00FB49F5">
        <w:rPr>
          <w:rFonts w:ascii="Times New Roman" w:hAnsi="Times New Roman" w:cs="Times New Roman"/>
          <w:sz w:val="24"/>
          <w:szCs w:val="24"/>
        </w:rPr>
        <w:t>a</w:t>
      </w:r>
      <w:r w:rsidR="00D3602A" w:rsidRPr="00D3602A">
        <w:rPr>
          <w:rFonts w:ascii="Times New Roman" w:hAnsi="Times New Roman" w:cs="Times New Roman"/>
          <w:sz w:val="24"/>
          <w:szCs w:val="24"/>
        </w:rPr>
        <w:t>). Mitigating psychological reactance: The role of message-induced empathy in persuasion.</w:t>
      </w:r>
      <w:r w:rsidR="00D3602A" w:rsidRPr="00F015C2">
        <w:rPr>
          <w:rFonts w:ascii="Times New Roman" w:hAnsi="Times New Roman" w:cs="Times New Roman"/>
          <w:i/>
          <w:sz w:val="24"/>
          <w:szCs w:val="24"/>
        </w:rPr>
        <w:t> Human Communication Research, 36</w:t>
      </w:r>
      <w:r w:rsidR="00D3602A" w:rsidRPr="00D3602A">
        <w:rPr>
          <w:rFonts w:ascii="Times New Roman" w:hAnsi="Times New Roman" w:cs="Times New Roman"/>
          <w:sz w:val="24"/>
          <w:szCs w:val="24"/>
        </w:rPr>
        <w:t>, 397-422. https://doi.org/10.1111/j.1468-2958.</w:t>
      </w:r>
      <w:r>
        <w:rPr>
          <w:rFonts w:ascii="Times New Roman" w:hAnsi="Times New Roman" w:cs="Times New Roman"/>
          <w:sz w:val="24"/>
          <w:szCs w:val="24"/>
        </w:rPr>
        <w:t>2010</w:t>
      </w:r>
      <w:r w:rsidR="00D3602A" w:rsidRPr="00D3602A">
        <w:rPr>
          <w:rFonts w:ascii="Times New Roman" w:hAnsi="Times New Roman" w:cs="Times New Roman"/>
          <w:sz w:val="24"/>
          <w:szCs w:val="24"/>
        </w:rPr>
        <w:t>.01381.x </w:t>
      </w:r>
    </w:p>
    <w:p w14:paraId="758862E9" w14:textId="313399E3" w:rsidR="00E966F0" w:rsidRDefault="00E966F0" w:rsidP="00E966F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Shen, L. (2010</w:t>
      </w:r>
      <w:r w:rsidR="00FB49F5">
        <w:rPr>
          <w:rFonts w:ascii="Times New Roman" w:hAnsi="Times New Roman" w:cs="Times New Roman"/>
          <w:sz w:val="24"/>
          <w:szCs w:val="24"/>
        </w:rPr>
        <w:t>b</w:t>
      </w:r>
      <w:r>
        <w:rPr>
          <w:rFonts w:ascii="Times New Roman" w:hAnsi="Times New Roman" w:cs="Times New Roman"/>
          <w:sz w:val="24"/>
          <w:szCs w:val="24"/>
        </w:rPr>
        <w:t xml:space="preserve">). </w:t>
      </w:r>
      <w:r w:rsidRPr="00E966F0">
        <w:rPr>
          <w:rFonts w:ascii="Times New Roman" w:hAnsi="Times New Roman" w:cs="Times New Roman"/>
          <w:sz w:val="24"/>
          <w:szCs w:val="24"/>
        </w:rPr>
        <w:t>On a scale of state empathy during message processing. Western Journal of Communication, 74(5), 504-524.</w:t>
      </w:r>
      <w:r>
        <w:rPr>
          <w:rFonts w:ascii="Times New Roman" w:hAnsi="Times New Roman" w:cs="Times New Roman"/>
          <w:sz w:val="24"/>
          <w:szCs w:val="24"/>
        </w:rPr>
        <w:t xml:space="preserve"> </w:t>
      </w:r>
      <w:r w:rsidRPr="00E966F0">
        <w:rPr>
          <w:rFonts w:ascii="Times New Roman" w:hAnsi="Times New Roman" w:cs="Times New Roman"/>
          <w:sz w:val="24"/>
          <w:szCs w:val="24"/>
        </w:rPr>
        <w:t>https://doi.org/10.1080/10570314.2010.512278</w:t>
      </w:r>
    </w:p>
    <w:p w14:paraId="448A2B31" w14:textId="21281064" w:rsidR="00531226" w:rsidRPr="00531226" w:rsidRDefault="00531226" w:rsidP="00531226">
      <w:pPr>
        <w:spacing w:after="0" w:line="480" w:lineRule="auto"/>
        <w:ind w:left="720" w:hanging="720"/>
        <w:rPr>
          <w:rFonts w:ascii="Times New Roman" w:hAnsi="Times New Roman" w:cs="Times New Roman"/>
          <w:sz w:val="24"/>
          <w:szCs w:val="24"/>
        </w:rPr>
      </w:pPr>
      <w:r w:rsidRPr="00AD7BD4">
        <w:rPr>
          <w:rFonts w:ascii="Times New Roman" w:hAnsi="Times New Roman" w:cs="Times New Roman"/>
          <w:sz w:val="24"/>
          <w:szCs w:val="24"/>
        </w:rPr>
        <w:t xml:space="preserve">Shen, L., &amp; Dillard, J. (2007). The Influence of </w:t>
      </w:r>
      <w:r>
        <w:rPr>
          <w:rFonts w:ascii="Times New Roman" w:hAnsi="Times New Roman" w:cs="Times New Roman"/>
          <w:sz w:val="24"/>
          <w:szCs w:val="24"/>
        </w:rPr>
        <w:t>b</w:t>
      </w:r>
      <w:r w:rsidRPr="00AD7BD4">
        <w:rPr>
          <w:rFonts w:ascii="Times New Roman" w:hAnsi="Times New Roman" w:cs="Times New Roman"/>
          <w:sz w:val="24"/>
          <w:szCs w:val="24"/>
        </w:rPr>
        <w:t xml:space="preserve">ehavioral </w:t>
      </w:r>
      <w:r>
        <w:rPr>
          <w:rFonts w:ascii="Times New Roman" w:hAnsi="Times New Roman" w:cs="Times New Roman"/>
          <w:sz w:val="24"/>
          <w:szCs w:val="24"/>
        </w:rPr>
        <w:t>i</w:t>
      </w:r>
      <w:r w:rsidRPr="00AD7BD4">
        <w:rPr>
          <w:rFonts w:ascii="Times New Roman" w:hAnsi="Times New Roman" w:cs="Times New Roman"/>
          <w:sz w:val="24"/>
          <w:szCs w:val="24"/>
        </w:rPr>
        <w:t>nhibition/</w:t>
      </w:r>
      <w:r>
        <w:rPr>
          <w:rFonts w:ascii="Times New Roman" w:hAnsi="Times New Roman" w:cs="Times New Roman"/>
          <w:sz w:val="24"/>
          <w:szCs w:val="24"/>
        </w:rPr>
        <w:t>a</w:t>
      </w:r>
      <w:r w:rsidRPr="00AD7BD4">
        <w:rPr>
          <w:rFonts w:ascii="Times New Roman" w:hAnsi="Times New Roman" w:cs="Times New Roman"/>
          <w:sz w:val="24"/>
          <w:szCs w:val="24"/>
        </w:rPr>
        <w:t xml:space="preserve">pproach </w:t>
      </w:r>
      <w:r>
        <w:rPr>
          <w:rFonts w:ascii="Times New Roman" w:hAnsi="Times New Roman" w:cs="Times New Roman"/>
          <w:sz w:val="24"/>
          <w:szCs w:val="24"/>
        </w:rPr>
        <w:t>s</w:t>
      </w:r>
      <w:r w:rsidRPr="00AD7BD4">
        <w:rPr>
          <w:rFonts w:ascii="Times New Roman" w:hAnsi="Times New Roman" w:cs="Times New Roman"/>
          <w:sz w:val="24"/>
          <w:szCs w:val="24"/>
        </w:rPr>
        <w:t xml:space="preserve">ystems and </w:t>
      </w:r>
      <w:r>
        <w:rPr>
          <w:rFonts w:ascii="Times New Roman" w:hAnsi="Times New Roman" w:cs="Times New Roman"/>
          <w:sz w:val="24"/>
          <w:szCs w:val="24"/>
        </w:rPr>
        <w:t>m</w:t>
      </w:r>
      <w:r w:rsidRPr="00AD7BD4">
        <w:rPr>
          <w:rFonts w:ascii="Times New Roman" w:hAnsi="Times New Roman" w:cs="Times New Roman"/>
          <w:sz w:val="24"/>
          <w:szCs w:val="24"/>
        </w:rPr>
        <w:t xml:space="preserve">essage </w:t>
      </w:r>
      <w:r>
        <w:rPr>
          <w:rFonts w:ascii="Times New Roman" w:hAnsi="Times New Roman" w:cs="Times New Roman"/>
          <w:sz w:val="24"/>
          <w:szCs w:val="24"/>
        </w:rPr>
        <w:t>f</w:t>
      </w:r>
      <w:r w:rsidRPr="00AD7BD4">
        <w:rPr>
          <w:rFonts w:ascii="Times New Roman" w:hAnsi="Times New Roman" w:cs="Times New Roman"/>
          <w:sz w:val="24"/>
          <w:szCs w:val="24"/>
        </w:rPr>
        <w:t xml:space="preserve">raming on the </w:t>
      </w:r>
      <w:r>
        <w:rPr>
          <w:rFonts w:ascii="Times New Roman" w:hAnsi="Times New Roman" w:cs="Times New Roman"/>
          <w:sz w:val="24"/>
          <w:szCs w:val="24"/>
        </w:rPr>
        <w:t>p</w:t>
      </w:r>
      <w:r w:rsidRPr="00AD7BD4">
        <w:rPr>
          <w:rFonts w:ascii="Times New Roman" w:hAnsi="Times New Roman" w:cs="Times New Roman"/>
          <w:sz w:val="24"/>
          <w:szCs w:val="24"/>
        </w:rPr>
        <w:t xml:space="preserve">rocessing of </w:t>
      </w:r>
      <w:r>
        <w:rPr>
          <w:rFonts w:ascii="Times New Roman" w:hAnsi="Times New Roman" w:cs="Times New Roman"/>
          <w:sz w:val="24"/>
          <w:szCs w:val="24"/>
        </w:rPr>
        <w:t>p</w:t>
      </w:r>
      <w:r w:rsidRPr="00AD7BD4">
        <w:rPr>
          <w:rFonts w:ascii="Times New Roman" w:hAnsi="Times New Roman" w:cs="Times New Roman"/>
          <w:sz w:val="24"/>
          <w:szCs w:val="24"/>
        </w:rPr>
        <w:t xml:space="preserve">ersuasive </w:t>
      </w:r>
      <w:r>
        <w:rPr>
          <w:rFonts w:ascii="Times New Roman" w:hAnsi="Times New Roman" w:cs="Times New Roman"/>
          <w:sz w:val="24"/>
          <w:szCs w:val="24"/>
        </w:rPr>
        <w:t>h</w:t>
      </w:r>
      <w:r w:rsidRPr="00AD7BD4">
        <w:rPr>
          <w:rFonts w:ascii="Times New Roman" w:hAnsi="Times New Roman" w:cs="Times New Roman"/>
          <w:sz w:val="24"/>
          <w:szCs w:val="24"/>
        </w:rPr>
        <w:t xml:space="preserve">ealth </w:t>
      </w:r>
      <w:r>
        <w:rPr>
          <w:rFonts w:ascii="Times New Roman" w:hAnsi="Times New Roman" w:cs="Times New Roman"/>
          <w:sz w:val="24"/>
          <w:szCs w:val="24"/>
        </w:rPr>
        <w:t>m</w:t>
      </w:r>
      <w:r w:rsidRPr="00AD7BD4">
        <w:rPr>
          <w:rFonts w:ascii="Times New Roman" w:hAnsi="Times New Roman" w:cs="Times New Roman"/>
          <w:sz w:val="24"/>
          <w:szCs w:val="24"/>
        </w:rPr>
        <w:t xml:space="preserve">essages. </w:t>
      </w:r>
      <w:r w:rsidRPr="00AD7BD4">
        <w:rPr>
          <w:rFonts w:ascii="Times New Roman" w:hAnsi="Times New Roman" w:cs="Times New Roman"/>
          <w:i/>
          <w:iCs/>
          <w:sz w:val="24"/>
          <w:szCs w:val="24"/>
        </w:rPr>
        <w:t>Communication Research, 34</w:t>
      </w:r>
      <w:r w:rsidRPr="00AD7BD4">
        <w:rPr>
          <w:rFonts w:ascii="Times New Roman" w:hAnsi="Times New Roman" w:cs="Times New Roman"/>
          <w:sz w:val="24"/>
          <w:szCs w:val="24"/>
        </w:rPr>
        <w:t>(4), 433-467.</w:t>
      </w:r>
      <w:r>
        <w:rPr>
          <w:rFonts w:ascii="Times New Roman" w:hAnsi="Times New Roman" w:cs="Times New Roman"/>
          <w:sz w:val="24"/>
          <w:szCs w:val="24"/>
        </w:rPr>
        <w:t xml:space="preserve"> https://doi.org/</w:t>
      </w:r>
      <w:r w:rsidRPr="00AD7BD4">
        <w:rPr>
          <w:rFonts w:ascii="Times New Roman" w:hAnsi="Times New Roman" w:cs="Times New Roman"/>
          <w:sz w:val="24"/>
          <w:szCs w:val="24"/>
        </w:rPr>
        <w:t>10.1177/0093650207302787</w:t>
      </w:r>
    </w:p>
    <w:p w14:paraId="462AE6B9" w14:textId="3A685940" w:rsidR="00CA4398" w:rsidRDefault="00CA4398" w:rsidP="00CA4398">
      <w:pPr>
        <w:spacing w:after="0" w:line="480" w:lineRule="auto"/>
        <w:ind w:left="720" w:hanging="720"/>
        <w:rPr>
          <w:rFonts w:ascii="Times New Roman" w:hAnsi="Times New Roman" w:cs="Times New Roman"/>
          <w:color w:val="212121"/>
          <w:sz w:val="24"/>
          <w:szCs w:val="24"/>
          <w:shd w:val="clear" w:color="auto" w:fill="FFFFFF"/>
        </w:rPr>
      </w:pPr>
      <w:r w:rsidRPr="00CA4398">
        <w:rPr>
          <w:rFonts w:ascii="Times New Roman" w:hAnsi="Times New Roman" w:cs="Times New Roman"/>
          <w:color w:val="212121"/>
          <w:sz w:val="24"/>
          <w:szCs w:val="24"/>
          <w:shd w:val="clear" w:color="auto" w:fill="FFFFFF"/>
        </w:rPr>
        <w:t>Sher</w:t>
      </w:r>
      <w:r w:rsidR="00E966F0">
        <w:rPr>
          <w:rFonts w:ascii="Times New Roman" w:hAnsi="Times New Roman" w:cs="Times New Roman"/>
          <w:color w:val="212121"/>
          <w:sz w:val="24"/>
          <w:szCs w:val="24"/>
          <w:shd w:val="clear" w:color="auto" w:fill="FFFFFF"/>
        </w:rPr>
        <w:t>,</w:t>
      </w:r>
      <w:r w:rsidRPr="00CA4398">
        <w:rPr>
          <w:rFonts w:ascii="Times New Roman" w:hAnsi="Times New Roman" w:cs="Times New Roman"/>
          <w:color w:val="212121"/>
          <w:sz w:val="24"/>
          <w:szCs w:val="24"/>
          <w:shd w:val="clear" w:color="auto" w:fill="FFFFFF"/>
        </w:rPr>
        <w:t xml:space="preserve"> L. </w:t>
      </w:r>
      <w:r>
        <w:rPr>
          <w:rFonts w:ascii="Times New Roman" w:hAnsi="Times New Roman" w:cs="Times New Roman"/>
          <w:color w:val="212121"/>
          <w:sz w:val="24"/>
          <w:szCs w:val="24"/>
          <w:shd w:val="clear" w:color="auto" w:fill="FFFFFF"/>
        </w:rPr>
        <w:t xml:space="preserve">(2020). </w:t>
      </w:r>
      <w:r w:rsidRPr="00CA4398">
        <w:rPr>
          <w:rFonts w:ascii="Times New Roman" w:hAnsi="Times New Roman" w:cs="Times New Roman"/>
          <w:color w:val="212121"/>
          <w:sz w:val="24"/>
          <w:szCs w:val="24"/>
          <w:shd w:val="clear" w:color="auto" w:fill="FFFFFF"/>
        </w:rPr>
        <w:t xml:space="preserve">The impact of the COVID-19 pandemic on suicide rates. </w:t>
      </w:r>
      <w:r w:rsidRPr="00CA4398">
        <w:rPr>
          <w:rFonts w:ascii="Times New Roman" w:hAnsi="Times New Roman" w:cs="Times New Roman"/>
          <w:i/>
          <w:iCs/>
          <w:color w:val="212121"/>
          <w:sz w:val="24"/>
          <w:szCs w:val="24"/>
          <w:shd w:val="clear" w:color="auto" w:fill="FFFFFF"/>
        </w:rPr>
        <w:t>QJM</w:t>
      </w:r>
      <w:r w:rsidR="002F5F36">
        <w:rPr>
          <w:rFonts w:ascii="Times New Roman" w:hAnsi="Times New Roman" w:cs="Times New Roman"/>
          <w:i/>
          <w:iCs/>
          <w:color w:val="212121"/>
          <w:sz w:val="24"/>
          <w:szCs w:val="24"/>
          <w:shd w:val="clear" w:color="auto" w:fill="FFFFFF"/>
        </w:rPr>
        <w:t>,</w:t>
      </w:r>
      <w:r w:rsidRPr="00CA4398">
        <w:rPr>
          <w:rFonts w:ascii="Times New Roman" w:hAnsi="Times New Roman" w:cs="Times New Roman"/>
          <w:i/>
          <w:iCs/>
          <w:color w:val="212121"/>
          <w:sz w:val="24"/>
          <w:szCs w:val="24"/>
          <w:shd w:val="clear" w:color="auto" w:fill="FFFFFF"/>
        </w:rPr>
        <w:t xml:space="preserve"> 113</w:t>
      </w:r>
      <w:r w:rsidRPr="00CA4398">
        <w:rPr>
          <w:rFonts w:ascii="Times New Roman" w:hAnsi="Times New Roman" w:cs="Times New Roman"/>
          <w:color w:val="212121"/>
          <w:sz w:val="24"/>
          <w:szCs w:val="24"/>
          <w:shd w:val="clear" w:color="auto" w:fill="FFFFFF"/>
        </w:rPr>
        <w:t>(10)</w:t>
      </w:r>
      <w:r>
        <w:rPr>
          <w:rFonts w:ascii="Times New Roman" w:hAnsi="Times New Roman" w:cs="Times New Roman"/>
          <w:color w:val="212121"/>
          <w:sz w:val="24"/>
          <w:szCs w:val="24"/>
          <w:shd w:val="clear" w:color="auto" w:fill="FFFFFF"/>
        </w:rPr>
        <w:t xml:space="preserve">. </w:t>
      </w:r>
      <w:r w:rsidRPr="00CA4398">
        <w:rPr>
          <w:rFonts w:ascii="Times New Roman" w:hAnsi="Times New Roman" w:cs="Times New Roman"/>
          <w:color w:val="212121"/>
          <w:sz w:val="24"/>
          <w:szCs w:val="24"/>
          <w:shd w:val="clear" w:color="auto" w:fill="FFFFFF"/>
        </w:rPr>
        <w:t xml:space="preserve">707-712. </w:t>
      </w:r>
      <w:r w:rsidR="002F5F36" w:rsidRPr="00F30F0E">
        <w:rPr>
          <w:rFonts w:ascii="Times New Roman" w:hAnsi="Times New Roman" w:cs="Times New Roman"/>
          <w:sz w:val="24"/>
          <w:szCs w:val="24"/>
        </w:rPr>
        <w:t>https://doi.org/</w:t>
      </w:r>
      <w:r w:rsidRPr="00CA4398">
        <w:rPr>
          <w:rFonts w:ascii="Times New Roman" w:hAnsi="Times New Roman" w:cs="Times New Roman"/>
          <w:color w:val="212121"/>
          <w:sz w:val="24"/>
          <w:szCs w:val="24"/>
          <w:shd w:val="clear" w:color="auto" w:fill="FFFFFF"/>
        </w:rPr>
        <w:t xml:space="preserve">10.1093/qjmed/hcaa202. </w:t>
      </w:r>
    </w:p>
    <w:p w14:paraId="2E7840E1" w14:textId="420F3D85" w:rsidR="00F30F0E" w:rsidRDefault="00F30F0E" w:rsidP="00531226">
      <w:pPr>
        <w:spacing w:after="0" w:line="480" w:lineRule="auto"/>
        <w:ind w:left="720" w:hanging="720"/>
        <w:rPr>
          <w:rFonts w:ascii="Times New Roman" w:hAnsi="Times New Roman" w:cs="Times New Roman"/>
          <w:sz w:val="24"/>
          <w:szCs w:val="24"/>
        </w:rPr>
      </w:pPr>
      <w:r w:rsidRPr="00F30F0E">
        <w:rPr>
          <w:rFonts w:ascii="Times New Roman" w:hAnsi="Times New Roman" w:cs="Times New Roman"/>
          <w:sz w:val="24"/>
          <w:szCs w:val="24"/>
        </w:rPr>
        <w:lastRenderedPageBreak/>
        <w:t>Shim, M., Johnson, B., Bradt, J., &amp; Gasson, S. (2021). A mixed methods-grounded theory design for producing more refined theoretical models. </w:t>
      </w:r>
      <w:r w:rsidRPr="00F30F0E">
        <w:rPr>
          <w:rFonts w:ascii="Times New Roman" w:hAnsi="Times New Roman" w:cs="Times New Roman"/>
          <w:i/>
          <w:iCs/>
          <w:sz w:val="24"/>
          <w:szCs w:val="24"/>
        </w:rPr>
        <w:t>Journal of Mixed Methods Research, 15</w:t>
      </w:r>
      <w:r w:rsidRPr="00F30F0E">
        <w:rPr>
          <w:rFonts w:ascii="Times New Roman" w:hAnsi="Times New Roman" w:cs="Times New Roman"/>
          <w:sz w:val="24"/>
          <w:szCs w:val="24"/>
        </w:rPr>
        <w:t>(1), 61-68. https://doi.org/10.1177/1558689820932311 </w:t>
      </w:r>
    </w:p>
    <w:p w14:paraId="0EAF43F1" w14:textId="40ACB6B4" w:rsidR="00814649" w:rsidRDefault="00814649" w:rsidP="00814649">
      <w:pPr>
        <w:spacing w:after="0" w:line="480" w:lineRule="auto"/>
        <w:ind w:left="720" w:hanging="720"/>
        <w:rPr>
          <w:rFonts w:ascii="Times New Roman" w:hAnsi="Times New Roman" w:cs="Times New Roman"/>
          <w:sz w:val="24"/>
          <w:szCs w:val="24"/>
        </w:rPr>
      </w:pPr>
      <w:r w:rsidRPr="00F7389B">
        <w:rPr>
          <w:rFonts w:ascii="Times New Roman" w:hAnsi="Times New Roman" w:cs="Times New Roman"/>
          <w:sz w:val="24"/>
          <w:szCs w:val="24"/>
        </w:rPr>
        <w:t>Shleyner</w:t>
      </w:r>
      <w:r>
        <w:rPr>
          <w:rFonts w:ascii="Times New Roman" w:hAnsi="Times New Roman" w:cs="Times New Roman"/>
          <w:sz w:val="24"/>
          <w:szCs w:val="24"/>
        </w:rPr>
        <w:t>, E.</w:t>
      </w:r>
      <w:r w:rsidRPr="00F7389B">
        <w:rPr>
          <w:rFonts w:ascii="Times New Roman" w:hAnsi="Times New Roman" w:cs="Times New Roman"/>
          <w:sz w:val="24"/>
          <w:szCs w:val="24"/>
        </w:rPr>
        <w:t xml:space="preserve"> </w:t>
      </w:r>
      <w:r>
        <w:rPr>
          <w:rFonts w:ascii="Times New Roman" w:hAnsi="Times New Roman" w:cs="Times New Roman"/>
          <w:sz w:val="24"/>
          <w:szCs w:val="24"/>
        </w:rPr>
        <w:t>(</w:t>
      </w:r>
      <w:r w:rsidRPr="00F7389B">
        <w:rPr>
          <w:rFonts w:ascii="Times New Roman" w:hAnsi="Times New Roman" w:cs="Times New Roman"/>
          <w:sz w:val="24"/>
          <w:szCs w:val="24"/>
        </w:rPr>
        <w:t>2018</w:t>
      </w:r>
      <w:r>
        <w:rPr>
          <w:rFonts w:ascii="Times New Roman" w:hAnsi="Times New Roman" w:cs="Times New Roman"/>
          <w:sz w:val="24"/>
          <w:szCs w:val="24"/>
        </w:rPr>
        <w:t>)</w:t>
      </w:r>
      <w:r w:rsidRPr="00F7389B">
        <w:rPr>
          <w:rFonts w:ascii="Times New Roman" w:hAnsi="Times New Roman" w:cs="Times New Roman"/>
          <w:sz w:val="24"/>
          <w:szCs w:val="24"/>
        </w:rPr>
        <w:t>. The ideal social media post length: A guide for every platform. https://web.archive.org/web/20181104085718/https://blog.hootsuite.com/ideal-social-media-post-length/</w:t>
      </w:r>
    </w:p>
    <w:p w14:paraId="4031F1FD" w14:textId="0407F745" w:rsidR="00B51023" w:rsidRDefault="00BC0D77" w:rsidP="00D36CDF">
      <w:pPr>
        <w:spacing w:after="0" w:line="480" w:lineRule="auto"/>
        <w:ind w:left="720" w:hanging="720"/>
        <w:rPr>
          <w:rFonts w:ascii="Times New Roman" w:hAnsi="Times New Roman" w:cs="Times New Roman"/>
          <w:sz w:val="24"/>
          <w:szCs w:val="24"/>
        </w:rPr>
      </w:pPr>
      <w:r w:rsidRPr="00BC0D77">
        <w:rPr>
          <w:rFonts w:ascii="Times New Roman" w:hAnsi="Times New Roman" w:cs="Times New Roman"/>
          <w:sz w:val="24"/>
          <w:szCs w:val="24"/>
        </w:rPr>
        <w:t xml:space="preserve">Schwartz, Hazen, G., &amp; Goldberg, J. (2008). Prospect </w:t>
      </w:r>
      <w:r>
        <w:rPr>
          <w:rFonts w:ascii="Times New Roman" w:hAnsi="Times New Roman" w:cs="Times New Roman"/>
          <w:sz w:val="24"/>
          <w:szCs w:val="24"/>
        </w:rPr>
        <w:t>t</w:t>
      </w:r>
      <w:r w:rsidRPr="00BC0D77">
        <w:rPr>
          <w:rFonts w:ascii="Times New Roman" w:hAnsi="Times New Roman" w:cs="Times New Roman"/>
          <w:sz w:val="24"/>
          <w:szCs w:val="24"/>
        </w:rPr>
        <w:t xml:space="preserve">heory, </w:t>
      </w:r>
      <w:r>
        <w:rPr>
          <w:rFonts w:ascii="Times New Roman" w:hAnsi="Times New Roman" w:cs="Times New Roman"/>
          <w:sz w:val="24"/>
          <w:szCs w:val="24"/>
        </w:rPr>
        <w:t>r</w:t>
      </w:r>
      <w:r w:rsidRPr="00BC0D77">
        <w:rPr>
          <w:rFonts w:ascii="Times New Roman" w:hAnsi="Times New Roman" w:cs="Times New Roman"/>
          <w:sz w:val="24"/>
          <w:szCs w:val="24"/>
        </w:rPr>
        <w:t xml:space="preserve">eference </w:t>
      </w:r>
      <w:r>
        <w:rPr>
          <w:rFonts w:ascii="Times New Roman" w:hAnsi="Times New Roman" w:cs="Times New Roman"/>
          <w:sz w:val="24"/>
          <w:szCs w:val="24"/>
        </w:rPr>
        <w:t>p</w:t>
      </w:r>
      <w:r w:rsidRPr="00BC0D77">
        <w:rPr>
          <w:rFonts w:ascii="Times New Roman" w:hAnsi="Times New Roman" w:cs="Times New Roman"/>
          <w:sz w:val="24"/>
          <w:szCs w:val="24"/>
        </w:rPr>
        <w:t xml:space="preserve">oints, and </w:t>
      </w:r>
      <w:r>
        <w:rPr>
          <w:rFonts w:ascii="Times New Roman" w:hAnsi="Times New Roman" w:cs="Times New Roman"/>
          <w:sz w:val="24"/>
          <w:szCs w:val="24"/>
        </w:rPr>
        <w:t>h</w:t>
      </w:r>
      <w:r w:rsidRPr="00BC0D77">
        <w:rPr>
          <w:rFonts w:ascii="Times New Roman" w:hAnsi="Times New Roman" w:cs="Times New Roman"/>
          <w:sz w:val="24"/>
          <w:szCs w:val="24"/>
        </w:rPr>
        <w:t xml:space="preserve">ealth </w:t>
      </w:r>
      <w:r>
        <w:rPr>
          <w:rFonts w:ascii="Times New Roman" w:hAnsi="Times New Roman" w:cs="Times New Roman"/>
          <w:sz w:val="24"/>
          <w:szCs w:val="24"/>
        </w:rPr>
        <w:t>d</w:t>
      </w:r>
      <w:r w:rsidRPr="00BC0D77">
        <w:rPr>
          <w:rFonts w:ascii="Times New Roman" w:hAnsi="Times New Roman" w:cs="Times New Roman"/>
          <w:sz w:val="24"/>
          <w:szCs w:val="24"/>
        </w:rPr>
        <w:t xml:space="preserve">ecisions. </w:t>
      </w:r>
      <w:r w:rsidRPr="00BC0D77">
        <w:rPr>
          <w:rFonts w:ascii="Times New Roman" w:hAnsi="Times New Roman" w:cs="Times New Roman"/>
          <w:i/>
          <w:iCs/>
          <w:sz w:val="24"/>
          <w:szCs w:val="24"/>
        </w:rPr>
        <w:t>Judgment and Decision Making, 3</w:t>
      </w:r>
      <w:r w:rsidRPr="00BC0D77">
        <w:rPr>
          <w:rFonts w:ascii="Times New Roman" w:hAnsi="Times New Roman" w:cs="Times New Roman"/>
          <w:sz w:val="24"/>
          <w:szCs w:val="24"/>
        </w:rPr>
        <w:t>(2), 174–180.</w:t>
      </w:r>
      <w:r>
        <w:rPr>
          <w:rFonts w:ascii="Times New Roman" w:hAnsi="Times New Roman" w:cs="Times New Roman"/>
          <w:sz w:val="24"/>
          <w:szCs w:val="24"/>
        </w:rPr>
        <w:t xml:space="preserve"> </w:t>
      </w:r>
      <w:r w:rsidR="00B51023" w:rsidRPr="00B51023">
        <w:rPr>
          <w:rFonts w:ascii="Times New Roman" w:hAnsi="Times New Roman" w:cs="Times New Roman"/>
          <w:sz w:val="24"/>
          <w:szCs w:val="24"/>
        </w:rPr>
        <w:t>http://www.albacharia.ma/xmlui/bitstream/handle/123456789/31970/jdm7823.pdf?sequence=1</w:t>
      </w:r>
    </w:p>
    <w:p w14:paraId="6C7A8B94" w14:textId="3B4E26C4" w:rsidR="00FC5309" w:rsidRDefault="00D21D2E" w:rsidP="00D36CD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Skerrett, P</w:t>
      </w:r>
      <w:r w:rsidRPr="007C5B52">
        <w:rPr>
          <w:rFonts w:ascii="Times New Roman" w:hAnsi="Times New Roman" w:cs="Times New Roman"/>
          <w:sz w:val="24"/>
          <w:szCs w:val="24"/>
        </w:rPr>
        <w:t>.J. (2012, September 24).</w:t>
      </w:r>
      <w:r>
        <w:rPr>
          <w:rFonts w:ascii="Times New Roman" w:hAnsi="Times New Roman" w:cs="Times New Roman"/>
          <w:sz w:val="24"/>
          <w:szCs w:val="24"/>
        </w:rPr>
        <w:t xml:space="preserve"> Suicide often not preceded by warnings. </w:t>
      </w:r>
      <w:r>
        <w:rPr>
          <w:rFonts w:ascii="Times New Roman" w:hAnsi="Times New Roman" w:cs="Times New Roman"/>
          <w:i/>
          <w:iCs/>
          <w:sz w:val="24"/>
          <w:szCs w:val="24"/>
        </w:rPr>
        <w:t xml:space="preserve">Harvard Health. </w:t>
      </w:r>
      <w:r w:rsidRPr="00D21D2E">
        <w:rPr>
          <w:rFonts w:ascii="Times New Roman" w:hAnsi="Times New Roman" w:cs="Times New Roman"/>
          <w:sz w:val="24"/>
          <w:szCs w:val="24"/>
        </w:rPr>
        <w:t>https://www.health.harvard.edu/blog/suicide-often-not-preceded-by-warnings-201209245331</w:t>
      </w:r>
    </w:p>
    <w:p w14:paraId="1A096C91" w14:textId="63186684" w:rsidR="00080D75" w:rsidRDefault="00080D75" w:rsidP="00080D75">
      <w:pPr>
        <w:spacing w:after="0" w:line="480" w:lineRule="auto"/>
        <w:ind w:left="720" w:hanging="720"/>
        <w:rPr>
          <w:rFonts w:ascii="Times New Roman" w:hAnsi="Times New Roman" w:cs="Times New Roman"/>
          <w:sz w:val="24"/>
          <w:szCs w:val="24"/>
        </w:rPr>
      </w:pPr>
      <w:r w:rsidRPr="00080D75">
        <w:rPr>
          <w:rFonts w:ascii="Times New Roman" w:hAnsi="Times New Roman" w:cs="Times New Roman"/>
          <w:sz w:val="24"/>
          <w:szCs w:val="24"/>
        </w:rPr>
        <w:t>Smith, R.A., Levine, T.R., Lachlan, K.A., &amp; Fediuk, T.A. (2002). The high cost of complexity in  experimental design and data analysis</w:t>
      </w:r>
      <w:r w:rsidR="00A10552">
        <w:rPr>
          <w:rFonts w:ascii="Times New Roman" w:hAnsi="Times New Roman" w:cs="Times New Roman"/>
          <w:sz w:val="24"/>
          <w:szCs w:val="24"/>
        </w:rPr>
        <w:t>:</w:t>
      </w:r>
      <w:r w:rsidRPr="00080D75">
        <w:rPr>
          <w:rFonts w:ascii="Times New Roman" w:hAnsi="Times New Roman" w:cs="Times New Roman"/>
          <w:sz w:val="24"/>
          <w:szCs w:val="24"/>
        </w:rPr>
        <w:t xml:space="preserve"> </w:t>
      </w:r>
      <w:r w:rsidR="00A10552" w:rsidRPr="00A10552">
        <w:rPr>
          <w:rFonts w:ascii="Times New Roman" w:hAnsi="Times New Roman" w:cs="Times New Roman"/>
          <w:sz w:val="24"/>
          <w:szCs w:val="24"/>
        </w:rPr>
        <w:t xml:space="preserve">Type I and </w:t>
      </w:r>
      <w:r w:rsidR="00A10552">
        <w:rPr>
          <w:rFonts w:ascii="Times New Roman" w:hAnsi="Times New Roman" w:cs="Times New Roman"/>
          <w:sz w:val="24"/>
          <w:szCs w:val="24"/>
        </w:rPr>
        <w:t>t</w:t>
      </w:r>
      <w:r w:rsidR="00A10552" w:rsidRPr="00A10552">
        <w:rPr>
          <w:rFonts w:ascii="Times New Roman" w:hAnsi="Times New Roman" w:cs="Times New Roman"/>
          <w:sz w:val="24"/>
          <w:szCs w:val="24"/>
        </w:rPr>
        <w:t xml:space="preserve">ype II </w:t>
      </w:r>
      <w:r w:rsidR="00A10552">
        <w:rPr>
          <w:rFonts w:ascii="Times New Roman" w:hAnsi="Times New Roman" w:cs="Times New Roman"/>
          <w:sz w:val="24"/>
          <w:szCs w:val="24"/>
        </w:rPr>
        <w:t>e</w:t>
      </w:r>
      <w:r w:rsidR="00A10552" w:rsidRPr="00A10552">
        <w:rPr>
          <w:rFonts w:ascii="Times New Roman" w:hAnsi="Times New Roman" w:cs="Times New Roman"/>
          <w:sz w:val="24"/>
          <w:szCs w:val="24"/>
        </w:rPr>
        <w:t xml:space="preserve">rror </w:t>
      </w:r>
      <w:r w:rsidR="00A10552">
        <w:rPr>
          <w:rFonts w:ascii="Times New Roman" w:hAnsi="Times New Roman" w:cs="Times New Roman"/>
          <w:sz w:val="24"/>
          <w:szCs w:val="24"/>
        </w:rPr>
        <w:t>r</w:t>
      </w:r>
      <w:r w:rsidR="00A10552" w:rsidRPr="00A10552">
        <w:rPr>
          <w:rFonts w:ascii="Times New Roman" w:hAnsi="Times New Roman" w:cs="Times New Roman"/>
          <w:sz w:val="24"/>
          <w:szCs w:val="24"/>
        </w:rPr>
        <w:t xml:space="preserve">ates in </w:t>
      </w:r>
      <w:r w:rsidR="00A10552">
        <w:rPr>
          <w:rFonts w:ascii="Times New Roman" w:hAnsi="Times New Roman" w:cs="Times New Roman"/>
          <w:sz w:val="24"/>
          <w:szCs w:val="24"/>
        </w:rPr>
        <w:t>m</w:t>
      </w:r>
      <w:r w:rsidR="00A10552" w:rsidRPr="00A10552">
        <w:rPr>
          <w:rFonts w:ascii="Times New Roman" w:hAnsi="Times New Roman" w:cs="Times New Roman"/>
          <w:sz w:val="24"/>
          <w:szCs w:val="24"/>
        </w:rPr>
        <w:t>ultiway ANOVA</w:t>
      </w:r>
      <w:r w:rsidR="00A10552">
        <w:rPr>
          <w:rFonts w:ascii="Times New Roman" w:hAnsi="Times New Roman" w:cs="Times New Roman"/>
          <w:sz w:val="24"/>
          <w:szCs w:val="24"/>
        </w:rPr>
        <w:t>.</w:t>
      </w:r>
      <w:r w:rsidR="00A10552" w:rsidRPr="00A10552">
        <w:rPr>
          <w:rFonts w:ascii="Times New Roman" w:hAnsi="Times New Roman" w:cs="Times New Roman"/>
          <w:sz w:val="24"/>
          <w:szCs w:val="24"/>
        </w:rPr>
        <w:t xml:space="preserve"> </w:t>
      </w:r>
      <w:r w:rsidRPr="00080D75">
        <w:rPr>
          <w:rFonts w:ascii="Times New Roman" w:hAnsi="Times New Roman" w:cs="Times New Roman"/>
          <w:i/>
          <w:iCs/>
          <w:sz w:val="24"/>
          <w:szCs w:val="24"/>
        </w:rPr>
        <w:t>Human Communication Research, 28</w:t>
      </w:r>
      <w:r w:rsidRPr="00080D75">
        <w:rPr>
          <w:rFonts w:ascii="Times New Roman" w:hAnsi="Times New Roman" w:cs="Times New Roman"/>
          <w:sz w:val="24"/>
          <w:szCs w:val="24"/>
        </w:rPr>
        <w:t xml:space="preserve">(4), 515- 530.  </w:t>
      </w:r>
      <w:r w:rsidR="00A10552" w:rsidRPr="00A10552">
        <w:rPr>
          <w:rFonts w:ascii="Times New Roman" w:hAnsi="Times New Roman" w:cs="Times New Roman"/>
          <w:sz w:val="24"/>
          <w:szCs w:val="24"/>
        </w:rPr>
        <w:t>https://doi.org/10.1111/j.1468-2958.2002.tb00821.x</w:t>
      </w:r>
    </w:p>
    <w:p w14:paraId="6181D8C2" w14:textId="4FDEB0E4" w:rsidR="001058D8" w:rsidRPr="001058D8" w:rsidRDefault="001058D8"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Spencer, J. (2018, September 26). The future of social media platforms and ways in which businesses can utilize them. </w:t>
      </w:r>
      <w:r>
        <w:rPr>
          <w:rFonts w:ascii="Times New Roman" w:hAnsi="Times New Roman" w:cs="Times New Roman"/>
          <w:i/>
          <w:iCs/>
          <w:sz w:val="24"/>
          <w:szCs w:val="24"/>
        </w:rPr>
        <w:t xml:space="preserve">Entrepreneur. </w:t>
      </w:r>
      <w:r w:rsidRPr="001058D8">
        <w:rPr>
          <w:rFonts w:ascii="Times New Roman" w:hAnsi="Times New Roman" w:cs="Times New Roman"/>
          <w:sz w:val="24"/>
          <w:szCs w:val="24"/>
        </w:rPr>
        <w:t>https://www.entrepreneur.com/article/320510#:~:text=The%20Future%20of%20Social%20Media%20Platforms%20and%20Ways,5%20Businesses%20must%20provide%20a%20curated%20experience.%20</w:t>
      </w:r>
    </w:p>
    <w:p w14:paraId="425EE546" w14:textId="1A39543A" w:rsidR="0031543C" w:rsidRDefault="0031543C" w:rsidP="00531226">
      <w:pPr>
        <w:spacing w:after="0" w:line="480" w:lineRule="auto"/>
        <w:ind w:left="720" w:hanging="720"/>
        <w:rPr>
          <w:rFonts w:ascii="Times New Roman" w:hAnsi="Times New Roman" w:cs="Times New Roman"/>
          <w:sz w:val="24"/>
          <w:szCs w:val="24"/>
        </w:rPr>
      </w:pPr>
      <w:r w:rsidRPr="0031543C">
        <w:rPr>
          <w:rFonts w:ascii="Times New Roman" w:hAnsi="Times New Roman" w:cs="Times New Roman"/>
          <w:sz w:val="24"/>
          <w:szCs w:val="24"/>
        </w:rPr>
        <w:lastRenderedPageBreak/>
        <w:t xml:space="preserve">Spender-Thomas, S. (2016). Words make worlds: Language and the culture of mental health in the workplace. </w:t>
      </w:r>
      <w:r w:rsidRPr="0031543C">
        <w:rPr>
          <w:rFonts w:ascii="Times New Roman" w:hAnsi="Times New Roman" w:cs="Times New Roman"/>
          <w:i/>
          <w:iCs/>
          <w:sz w:val="24"/>
          <w:szCs w:val="24"/>
        </w:rPr>
        <w:t>Dr. Sally Spencer-Thomas.</w:t>
      </w:r>
      <w:r w:rsidRPr="0031543C">
        <w:rPr>
          <w:rFonts w:ascii="Times New Roman" w:hAnsi="Times New Roman" w:cs="Times New Roman"/>
          <w:sz w:val="24"/>
          <w:szCs w:val="24"/>
        </w:rPr>
        <w:t xml:space="preserve"> http://sallyspencerthomas.blogspot.com/2016/04/republished-with-permission-from.html</w:t>
      </w:r>
    </w:p>
    <w:p w14:paraId="7D69578B" w14:textId="6DE6C8BC" w:rsidR="00E72BB0" w:rsidRDefault="00E72BB0"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Statista Research Department. (2022, July 6). </w:t>
      </w:r>
      <w:r w:rsidRPr="00E72BB0">
        <w:rPr>
          <w:rFonts w:ascii="Times New Roman" w:hAnsi="Times New Roman" w:cs="Times New Roman"/>
          <w:sz w:val="24"/>
          <w:szCs w:val="24"/>
        </w:rPr>
        <w:t xml:space="preserve">Internet usage in the United States </w:t>
      </w:r>
      <w:r>
        <w:rPr>
          <w:rFonts w:ascii="Times New Roman" w:hAnsi="Times New Roman" w:cs="Times New Roman"/>
          <w:sz w:val="24"/>
          <w:szCs w:val="24"/>
        </w:rPr>
        <w:t>–</w:t>
      </w:r>
      <w:r w:rsidRPr="00E72BB0">
        <w:rPr>
          <w:rFonts w:ascii="Times New Roman" w:hAnsi="Times New Roman" w:cs="Times New Roman"/>
          <w:sz w:val="24"/>
          <w:szCs w:val="24"/>
        </w:rPr>
        <w:t xml:space="preserve"> statistics &amp; facts</w:t>
      </w:r>
      <w:r>
        <w:rPr>
          <w:rFonts w:ascii="Times New Roman" w:hAnsi="Times New Roman" w:cs="Times New Roman"/>
          <w:sz w:val="24"/>
          <w:szCs w:val="24"/>
        </w:rPr>
        <w:t xml:space="preserve">. </w:t>
      </w:r>
      <w:r w:rsidRPr="00E72BB0">
        <w:rPr>
          <w:rFonts w:ascii="Times New Roman" w:hAnsi="Times New Roman" w:cs="Times New Roman"/>
          <w:sz w:val="24"/>
          <w:szCs w:val="24"/>
        </w:rPr>
        <w:t>https://www.statista.com/topics/2237/internet-usage-in-the-united-states/#topicHeader__wrapper</w:t>
      </w:r>
    </w:p>
    <w:p w14:paraId="090AACEA" w14:textId="183326EF" w:rsidR="004F704B" w:rsidRDefault="004F704B"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Steele, A. (2021). 7 best careers to help with suicide prevention. </w:t>
      </w:r>
      <w:r>
        <w:rPr>
          <w:rFonts w:ascii="Times New Roman" w:hAnsi="Times New Roman" w:cs="Times New Roman"/>
          <w:i/>
          <w:iCs/>
          <w:sz w:val="24"/>
          <w:szCs w:val="24"/>
        </w:rPr>
        <w:t xml:space="preserve">Masters in Psychology Guide. </w:t>
      </w:r>
      <w:hyperlink r:id="rId40" w:history="1">
        <w:r w:rsidR="009D5D3F" w:rsidRPr="00947353">
          <w:rPr>
            <w:rStyle w:val="Hyperlink"/>
            <w:rFonts w:ascii="Times New Roman" w:hAnsi="Times New Roman" w:cs="Times New Roman"/>
            <w:sz w:val="24"/>
            <w:szCs w:val="24"/>
          </w:rPr>
          <w:t>https://mastersinpsychologyguide.com/articles/7-best-careers-help-suicide-prevention/</w:t>
        </w:r>
      </w:hyperlink>
    </w:p>
    <w:p w14:paraId="356EE008" w14:textId="46FFC04A" w:rsidR="009D5D3F" w:rsidRPr="009D5D3F" w:rsidRDefault="009D5D3F"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Strauss, A.L. (1987). </w:t>
      </w:r>
      <w:r>
        <w:rPr>
          <w:rFonts w:ascii="Times New Roman" w:hAnsi="Times New Roman" w:cs="Times New Roman"/>
          <w:i/>
          <w:iCs/>
          <w:sz w:val="24"/>
          <w:szCs w:val="24"/>
        </w:rPr>
        <w:t xml:space="preserve">Qualitative analysis for social scientists. </w:t>
      </w:r>
      <w:r>
        <w:rPr>
          <w:rFonts w:ascii="Times New Roman" w:hAnsi="Times New Roman" w:cs="Times New Roman"/>
          <w:sz w:val="24"/>
          <w:szCs w:val="24"/>
        </w:rPr>
        <w:t>Cambridge University Press.</w:t>
      </w:r>
    </w:p>
    <w:p w14:paraId="3ECCBE09" w14:textId="12D44017" w:rsidR="0050480B" w:rsidRDefault="0050480B" w:rsidP="00531226">
      <w:pPr>
        <w:spacing w:after="0" w:line="480" w:lineRule="auto"/>
        <w:ind w:left="720" w:hanging="720"/>
        <w:rPr>
          <w:rFonts w:ascii="Times New Roman" w:hAnsi="Times New Roman" w:cs="Times New Roman"/>
          <w:sz w:val="24"/>
          <w:szCs w:val="24"/>
        </w:rPr>
      </w:pPr>
      <w:r w:rsidRPr="0050480B">
        <w:rPr>
          <w:rFonts w:ascii="Times New Roman" w:hAnsi="Times New Roman" w:cs="Times New Roman"/>
          <w:sz w:val="24"/>
          <w:szCs w:val="24"/>
        </w:rPr>
        <w:t xml:space="preserve">Strekalova, Y., &amp; Damiani, A. (2016). Message design and audience engagement with tobacco prevention posts on social media. </w:t>
      </w:r>
      <w:r w:rsidRPr="0050480B">
        <w:rPr>
          <w:rFonts w:ascii="Times New Roman" w:hAnsi="Times New Roman" w:cs="Times New Roman"/>
          <w:i/>
          <w:iCs/>
          <w:sz w:val="24"/>
          <w:szCs w:val="24"/>
        </w:rPr>
        <w:t>Journal of Cancer Education, 33</w:t>
      </w:r>
      <w:r w:rsidRPr="0050480B">
        <w:rPr>
          <w:rFonts w:ascii="Times New Roman" w:hAnsi="Times New Roman" w:cs="Times New Roman"/>
          <w:sz w:val="24"/>
          <w:szCs w:val="24"/>
        </w:rPr>
        <w:t>(3), 668-672. https://doi.org/10.1007/s13187-016-1135-x</w:t>
      </w:r>
    </w:p>
    <w:p w14:paraId="26D7D351" w14:textId="687C2630" w:rsidR="00FD30C0" w:rsidRDefault="00FD30C0" w:rsidP="00041C65">
      <w:pPr>
        <w:spacing w:after="0" w:line="480" w:lineRule="auto"/>
        <w:ind w:left="720" w:hanging="720"/>
        <w:rPr>
          <w:rFonts w:ascii="Times New Roman" w:hAnsi="Times New Roman" w:cs="Times New Roman"/>
          <w:sz w:val="24"/>
          <w:szCs w:val="24"/>
        </w:rPr>
      </w:pPr>
      <w:r w:rsidRPr="00FD30C0">
        <w:rPr>
          <w:rFonts w:ascii="Times New Roman" w:hAnsi="Times New Roman" w:cs="Times New Roman"/>
          <w:sz w:val="24"/>
          <w:szCs w:val="24"/>
        </w:rPr>
        <w:t xml:space="preserve">Sullivan, G. M., &amp; Feinn, R. (2012). Using effect size—or why the P value is not enough. </w:t>
      </w:r>
      <w:r w:rsidRPr="00FD30C0">
        <w:rPr>
          <w:rFonts w:ascii="Times New Roman" w:hAnsi="Times New Roman" w:cs="Times New Roman"/>
          <w:i/>
          <w:iCs/>
          <w:sz w:val="24"/>
          <w:szCs w:val="24"/>
        </w:rPr>
        <w:t>Journal of Graduate Medical Education, 4</w:t>
      </w:r>
      <w:r w:rsidRPr="00FD30C0">
        <w:rPr>
          <w:rFonts w:ascii="Times New Roman" w:hAnsi="Times New Roman" w:cs="Times New Roman"/>
          <w:sz w:val="24"/>
          <w:szCs w:val="24"/>
        </w:rPr>
        <w:t>(3), 279-282.</w:t>
      </w:r>
      <w:r>
        <w:rPr>
          <w:rFonts w:ascii="Times New Roman" w:hAnsi="Times New Roman" w:cs="Times New Roman"/>
          <w:sz w:val="24"/>
          <w:szCs w:val="24"/>
        </w:rPr>
        <w:t xml:space="preserve"> </w:t>
      </w:r>
      <w:r w:rsidRPr="00FD30C0">
        <w:rPr>
          <w:rFonts w:ascii="Times New Roman" w:hAnsi="Times New Roman" w:cs="Times New Roman"/>
          <w:sz w:val="24"/>
          <w:szCs w:val="24"/>
        </w:rPr>
        <w:t>https://doi.org/10.4300/JGME-D-12-00156.1</w:t>
      </w:r>
    </w:p>
    <w:p w14:paraId="2D782B52" w14:textId="4C7104F4" w:rsidR="00041C65" w:rsidRDefault="46715AA1" w:rsidP="00041C65">
      <w:pPr>
        <w:spacing w:after="0" w:line="480" w:lineRule="auto"/>
        <w:ind w:left="720" w:hanging="720"/>
        <w:rPr>
          <w:rFonts w:ascii="Times New Roman" w:hAnsi="Times New Roman" w:cs="Times New Roman"/>
          <w:sz w:val="24"/>
          <w:szCs w:val="24"/>
        </w:rPr>
      </w:pPr>
      <w:r w:rsidRPr="46715AA1">
        <w:rPr>
          <w:rFonts w:ascii="Times New Roman" w:hAnsi="Times New Roman" w:cs="Times New Roman"/>
          <w:sz w:val="24"/>
          <w:szCs w:val="24"/>
        </w:rPr>
        <w:t xml:space="preserve">Tan, Z., Liu, X., Liu, X., Cheng, Q., &amp; Zhu, T. (2017). Designing microblog direct messages to engage social media users with suicide ideation: Interview and survey study on Weibo. </w:t>
      </w:r>
      <w:r w:rsidRPr="46715AA1">
        <w:rPr>
          <w:rFonts w:ascii="Times New Roman" w:hAnsi="Times New Roman" w:cs="Times New Roman"/>
          <w:i/>
          <w:iCs/>
          <w:sz w:val="24"/>
          <w:szCs w:val="24"/>
        </w:rPr>
        <w:t>Journal of Medical Internet Research, 19</w:t>
      </w:r>
      <w:r w:rsidRPr="46715AA1">
        <w:rPr>
          <w:rFonts w:ascii="Times New Roman" w:hAnsi="Times New Roman" w:cs="Times New Roman"/>
          <w:sz w:val="24"/>
          <w:szCs w:val="24"/>
        </w:rPr>
        <w:t>(12), e381–e381. https://doi.org/10.2196/jmir.8729</w:t>
      </w:r>
    </w:p>
    <w:p w14:paraId="7A7F7975" w14:textId="2FF5FA24" w:rsidR="0039361C" w:rsidRDefault="0039361C" w:rsidP="0039361C">
      <w:pPr>
        <w:spacing w:after="0" w:line="480" w:lineRule="auto"/>
        <w:ind w:left="720" w:hanging="720"/>
        <w:rPr>
          <w:rFonts w:ascii="Times New Roman" w:hAnsi="Times New Roman" w:cs="Times New Roman"/>
          <w:sz w:val="24"/>
          <w:szCs w:val="24"/>
        </w:rPr>
      </w:pPr>
      <w:r w:rsidRPr="0039361C">
        <w:rPr>
          <w:rFonts w:ascii="Times New Roman" w:hAnsi="Times New Roman" w:cs="Times New Roman"/>
          <w:sz w:val="24"/>
          <w:szCs w:val="24"/>
        </w:rPr>
        <w:t xml:space="preserve">Tao, C., &amp; Bucy, E.P. (2007). Conceptualizing media stimuli in experimental research:  Psychological versus attributed-based definitions. </w:t>
      </w:r>
      <w:r w:rsidRPr="0039361C">
        <w:rPr>
          <w:rFonts w:ascii="Times New Roman" w:hAnsi="Times New Roman" w:cs="Times New Roman"/>
          <w:i/>
          <w:iCs/>
          <w:sz w:val="24"/>
          <w:szCs w:val="24"/>
        </w:rPr>
        <w:t>Human Communication Research, 33</w:t>
      </w:r>
      <w:r w:rsidRPr="0039361C">
        <w:rPr>
          <w:rFonts w:ascii="Times New Roman" w:hAnsi="Times New Roman" w:cs="Times New Roman"/>
          <w:sz w:val="24"/>
          <w:szCs w:val="24"/>
        </w:rPr>
        <w:t>,  397-426.  https://doi.org/10.1111/j.1468-2958.2007.00305.x</w:t>
      </w:r>
    </w:p>
    <w:p w14:paraId="28733244" w14:textId="391F229B" w:rsidR="00647D82" w:rsidRDefault="00002279" w:rsidP="46715AA1">
      <w:pPr>
        <w:spacing w:after="0" w:line="480" w:lineRule="auto"/>
        <w:ind w:left="720" w:hanging="720"/>
        <w:rPr>
          <w:rFonts w:ascii="Times New Roman" w:hAnsi="Times New Roman" w:cs="Times New Roman"/>
          <w:sz w:val="24"/>
          <w:szCs w:val="24"/>
        </w:rPr>
      </w:pPr>
      <w:r w:rsidRPr="00002279">
        <w:rPr>
          <w:rFonts w:ascii="Times New Roman" w:hAnsi="Times New Roman" w:cs="Times New Roman"/>
          <w:sz w:val="24"/>
          <w:szCs w:val="24"/>
        </w:rPr>
        <w:t>TEDxYouth@Lancaster</w:t>
      </w:r>
      <w:r>
        <w:rPr>
          <w:rFonts w:ascii="Times New Roman" w:hAnsi="Times New Roman" w:cs="Times New Roman"/>
          <w:sz w:val="24"/>
          <w:szCs w:val="24"/>
        </w:rPr>
        <w:t xml:space="preserve">. (2017, August 15). </w:t>
      </w:r>
      <w:r w:rsidR="00647D82">
        <w:rPr>
          <w:rFonts w:ascii="Times New Roman" w:hAnsi="Times New Roman" w:cs="Times New Roman"/>
          <w:sz w:val="24"/>
          <w:szCs w:val="24"/>
        </w:rPr>
        <w:t xml:space="preserve"> </w:t>
      </w:r>
      <w:r w:rsidR="00647D82" w:rsidRPr="00647D82">
        <w:rPr>
          <w:rFonts w:ascii="Times New Roman" w:hAnsi="Times New Roman" w:cs="Times New Roman"/>
          <w:sz w:val="24"/>
          <w:szCs w:val="24"/>
        </w:rPr>
        <w:t xml:space="preserve">Shattering the </w:t>
      </w:r>
      <w:r w:rsidR="00647D82">
        <w:rPr>
          <w:rFonts w:ascii="Times New Roman" w:hAnsi="Times New Roman" w:cs="Times New Roman"/>
          <w:sz w:val="24"/>
          <w:szCs w:val="24"/>
        </w:rPr>
        <w:t>s</w:t>
      </w:r>
      <w:r w:rsidR="00647D82" w:rsidRPr="00647D82">
        <w:rPr>
          <w:rFonts w:ascii="Times New Roman" w:hAnsi="Times New Roman" w:cs="Times New Roman"/>
          <w:sz w:val="24"/>
          <w:szCs w:val="24"/>
        </w:rPr>
        <w:t xml:space="preserve">ilence: Youth </w:t>
      </w:r>
      <w:r w:rsidR="00647D82">
        <w:rPr>
          <w:rFonts w:ascii="Times New Roman" w:hAnsi="Times New Roman" w:cs="Times New Roman"/>
          <w:sz w:val="24"/>
          <w:szCs w:val="24"/>
        </w:rPr>
        <w:t>s</w:t>
      </w:r>
      <w:r w:rsidR="00647D82" w:rsidRPr="00647D82">
        <w:rPr>
          <w:rFonts w:ascii="Times New Roman" w:hAnsi="Times New Roman" w:cs="Times New Roman"/>
          <w:sz w:val="24"/>
          <w:szCs w:val="24"/>
        </w:rPr>
        <w:t xml:space="preserve">uicide </w:t>
      </w:r>
      <w:r w:rsidR="00647D82">
        <w:rPr>
          <w:rFonts w:ascii="Times New Roman" w:hAnsi="Times New Roman" w:cs="Times New Roman"/>
          <w:sz w:val="24"/>
          <w:szCs w:val="24"/>
        </w:rPr>
        <w:t>p</w:t>
      </w:r>
      <w:r w:rsidR="00647D82" w:rsidRPr="00647D82">
        <w:rPr>
          <w:rFonts w:ascii="Times New Roman" w:hAnsi="Times New Roman" w:cs="Times New Roman"/>
          <w:sz w:val="24"/>
          <w:szCs w:val="24"/>
        </w:rPr>
        <w:t>revention</w:t>
      </w:r>
      <w:r w:rsidR="00647D82">
        <w:rPr>
          <w:rFonts w:ascii="Times New Roman" w:hAnsi="Times New Roman" w:cs="Times New Roman"/>
          <w:sz w:val="24"/>
          <w:szCs w:val="24"/>
        </w:rPr>
        <w:t>—</w:t>
      </w:r>
    </w:p>
    <w:p w14:paraId="388ACE43" w14:textId="01041839" w:rsidR="00002279" w:rsidRDefault="00647D82" w:rsidP="00647D82">
      <w:pPr>
        <w:spacing w:after="0" w:line="480" w:lineRule="auto"/>
        <w:ind w:left="720"/>
        <w:rPr>
          <w:rFonts w:ascii="Times New Roman" w:hAnsi="Times New Roman" w:cs="Times New Roman"/>
          <w:sz w:val="24"/>
          <w:szCs w:val="24"/>
        </w:rPr>
      </w:pPr>
      <w:r w:rsidRPr="00647D82">
        <w:rPr>
          <w:rFonts w:ascii="Times New Roman" w:hAnsi="Times New Roman" w:cs="Times New Roman"/>
          <w:sz w:val="24"/>
          <w:szCs w:val="24"/>
        </w:rPr>
        <w:lastRenderedPageBreak/>
        <w:t>Sadie Penn</w:t>
      </w:r>
      <w:r>
        <w:rPr>
          <w:rFonts w:ascii="Times New Roman" w:hAnsi="Times New Roman" w:cs="Times New Roman"/>
          <w:sz w:val="24"/>
          <w:szCs w:val="24"/>
        </w:rPr>
        <w:t>.</w:t>
      </w:r>
      <w:r w:rsidR="00AB42BB">
        <w:rPr>
          <w:rFonts w:ascii="Times New Roman" w:hAnsi="Times New Roman" w:cs="Times New Roman"/>
          <w:sz w:val="24"/>
          <w:szCs w:val="24"/>
        </w:rPr>
        <w:t xml:space="preserve"> [Video]. YouTube. </w:t>
      </w:r>
      <w:r w:rsidR="00AB42BB" w:rsidRPr="00AB42BB">
        <w:rPr>
          <w:rFonts w:ascii="Times New Roman" w:hAnsi="Times New Roman" w:cs="Times New Roman"/>
          <w:sz w:val="24"/>
          <w:szCs w:val="24"/>
        </w:rPr>
        <w:t>https://youtu.be/sRo5Db_7yVI</w:t>
      </w:r>
    </w:p>
    <w:p w14:paraId="68A96A09" w14:textId="2D5F3541" w:rsidR="46715AA1" w:rsidRDefault="46715AA1" w:rsidP="46715AA1">
      <w:pPr>
        <w:spacing w:after="0" w:line="480" w:lineRule="auto"/>
        <w:ind w:left="720" w:hanging="720"/>
        <w:rPr>
          <w:rFonts w:ascii="Times New Roman" w:hAnsi="Times New Roman" w:cs="Times New Roman"/>
          <w:sz w:val="24"/>
          <w:szCs w:val="24"/>
        </w:rPr>
      </w:pPr>
      <w:r w:rsidRPr="46715AA1">
        <w:rPr>
          <w:rFonts w:ascii="Times New Roman" w:hAnsi="Times New Roman" w:cs="Times New Roman"/>
          <w:sz w:val="24"/>
          <w:szCs w:val="24"/>
        </w:rPr>
        <w:t xml:space="preserve">Terpstra, S., Beekman, A., Abbing, J., Jaken, S., Steendam, M., &amp; Gilissen, R. (2018). Suicide prevention gatekeeper training in the Netherlands improves gatekeepers' knowledge of suicide prevention and their confidence to discuss suicidality, an observational study. </w:t>
      </w:r>
      <w:r w:rsidRPr="46715AA1">
        <w:rPr>
          <w:rFonts w:ascii="Times New Roman" w:hAnsi="Times New Roman" w:cs="Times New Roman"/>
          <w:i/>
          <w:iCs/>
          <w:sz w:val="24"/>
          <w:szCs w:val="24"/>
        </w:rPr>
        <w:t>BMC Public Health, 1</w:t>
      </w:r>
      <w:r w:rsidRPr="46715AA1">
        <w:rPr>
          <w:rFonts w:ascii="Times New Roman" w:hAnsi="Times New Roman" w:cs="Times New Roman"/>
          <w:sz w:val="24"/>
          <w:szCs w:val="24"/>
        </w:rPr>
        <w:t>8(1), 1-8. https://doi.org/10.1186/s12889-018-5512-8</w:t>
      </w:r>
    </w:p>
    <w:p w14:paraId="11903C8C" w14:textId="4D0BDDE1" w:rsidR="0059374C" w:rsidRDefault="0059374C" w:rsidP="00531226">
      <w:pPr>
        <w:spacing w:after="0" w:line="480" w:lineRule="auto"/>
        <w:ind w:left="720" w:hanging="720"/>
        <w:rPr>
          <w:rFonts w:ascii="Times New Roman" w:hAnsi="Times New Roman" w:cs="Times New Roman"/>
          <w:sz w:val="24"/>
          <w:szCs w:val="24"/>
        </w:rPr>
      </w:pPr>
      <w:r w:rsidRPr="0059374C">
        <w:rPr>
          <w:rFonts w:ascii="Times New Roman" w:hAnsi="Times New Roman" w:cs="Times New Roman"/>
          <w:sz w:val="24"/>
          <w:szCs w:val="24"/>
        </w:rPr>
        <w:t xml:space="preserve">The Trevor Project. (2011, August 29). </w:t>
      </w:r>
      <w:r w:rsidRPr="00F015C2">
        <w:rPr>
          <w:rFonts w:ascii="Times New Roman" w:hAnsi="Times New Roman" w:cs="Times New Roman"/>
          <w:i/>
          <w:sz w:val="24"/>
          <w:szCs w:val="24"/>
        </w:rPr>
        <w:t>Y-CARE: How to help someone in crisis.</w:t>
      </w:r>
      <w:r w:rsidRPr="0059374C">
        <w:rPr>
          <w:rFonts w:ascii="Times New Roman" w:hAnsi="Times New Roman" w:cs="Times New Roman"/>
          <w:sz w:val="24"/>
          <w:szCs w:val="24"/>
        </w:rPr>
        <w:t xml:space="preserve"> [Video]. YouTube. https://www.youtube.com/watch?v=gH2t5P6CGZo</w:t>
      </w:r>
    </w:p>
    <w:p w14:paraId="45B785CD" w14:textId="1043BC01" w:rsidR="00447B5A" w:rsidRDefault="00447B5A" w:rsidP="00531226">
      <w:pPr>
        <w:spacing w:after="0" w:line="480" w:lineRule="auto"/>
        <w:ind w:left="720" w:hanging="720"/>
        <w:rPr>
          <w:rFonts w:ascii="Times New Roman" w:hAnsi="Times New Roman" w:cs="Times New Roman"/>
          <w:sz w:val="24"/>
          <w:szCs w:val="24"/>
        </w:rPr>
      </w:pPr>
      <w:r w:rsidRPr="00447B5A">
        <w:rPr>
          <w:rFonts w:ascii="Times New Roman" w:hAnsi="Times New Roman" w:cs="Times New Roman"/>
          <w:sz w:val="24"/>
          <w:szCs w:val="24"/>
        </w:rPr>
        <w:t xml:space="preserve">Toll, </w:t>
      </w:r>
      <w:r>
        <w:rPr>
          <w:rFonts w:ascii="Times New Roman" w:hAnsi="Times New Roman" w:cs="Times New Roman"/>
          <w:sz w:val="24"/>
          <w:szCs w:val="24"/>
        </w:rPr>
        <w:t xml:space="preserve">B. A., </w:t>
      </w:r>
      <w:r w:rsidRPr="00447B5A">
        <w:rPr>
          <w:rFonts w:ascii="Times New Roman" w:hAnsi="Times New Roman" w:cs="Times New Roman"/>
          <w:sz w:val="24"/>
          <w:szCs w:val="24"/>
        </w:rPr>
        <w:t>O'Malley, S. S., Katulak, N. A., Wu, R., Dubin, J. A., Latimer, A., Meandzija, B., George, T. P., Jatlow, P., Cooney, J. L., &amp; Salovey, P. (2007). Comparing</w:t>
      </w:r>
      <w:r>
        <w:rPr>
          <w:rFonts w:ascii="Times New Roman" w:hAnsi="Times New Roman" w:cs="Times New Roman"/>
          <w:sz w:val="24"/>
          <w:szCs w:val="24"/>
        </w:rPr>
        <w:t xml:space="preserve"> g</w:t>
      </w:r>
      <w:r w:rsidRPr="00447B5A">
        <w:rPr>
          <w:rFonts w:ascii="Times New Roman" w:hAnsi="Times New Roman" w:cs="Times New Roman"/>
          <w:sz w:val="24"/>
          <w:szCs w:val="24"/>
        </w:rPr>
        <w:t xml:space="preserve">ain- and </w:t>
      </w:r>
      <w:r>
        <w:rPr>
          <w:rFonts w:ascii="Times New Roman" w:hAnsi="Times New Roman" w:cs="Times New Roman"/>
          <w:sz w:val="24"/>
          <w:szCs w:val="24"/>
        </w:rPr>
        <w:t>l</w:t>
      </w:r>
      <w:r w:rsidRPr="00447B5A">
        <w:rPr>
          <w:rFonts w:ascii="Times New Roman" w:hAnsi="Times New Roman" w:cs="Times New Roman"/>
          <w:sz w:val="24"/>
          <w:szCs w:val="24"/>
        </w:rPr>
        <w:t>oss-</w:t>
      </w:r>
      <w:r>
        <w:rPr>
          <w:rFonts w:ascii="Times New Roman" w:hAnsi="Times New Roman" w:cs="Times New Roman"/>
          <w:sz w:val="24"/>
          <w:szCs w:val="24"/>
        </w:rPr>
        <w:t>f</w:t>
      </w:r>
      <w:r w:rsidRPr="00447B5A">
        <w:rPr>
          <w:rFonts w:ascii="Times New Roman" w:hAnsi="Times New Roman" w:cs="Times New Roman"/>
          <w:sz w:val="24"/>
          <w:szCs w:val="24"/>
        </w:rPr>
        <w:t xml:space="preserve">ramed </w:t>
      </w:r>
      <w:r>
        <w:rPr>
          <w:rFonts w:ascii="Times New Roman" w:hAnsi="Times New Roman" w:cs="Times New Roman"/>
          <w:sz w:val="24"/>
          <w:szCs w:val="24"/>
        </w:rPr>
        <w:t>m</w:t>
      </w:r>
      <w:r w:rsidRPr="00447B5A">
        <w:rPr>
          <w:rFonts w:ascii="Times New Roman" w:hAnsi="Times New Roman" w:cs="Times New Roman"/>
          <w:sz w:val="24"/>
          <w:szCs w:val="24"/>
        </w:rPr>
        <w:t xml:space="preserve">essages for </w:t>
      </w:r>
      <w:r>
        <w:rPr>
          <w:rFonts w:ascii="Times New Roman" w:hAnsi="Times New Roman" w:cs="Times New Roman"/>
          <w:sz w:val="24"/>
          <w:szCs w:val="24"/>
        </w:rPr>
        <w:t>s</w:t>
      </w:r>
      <w:r w:rsidRPr="00447B5A">
        <w:rPr>
          <w:rFonts w:ascii="Times New Roman" w:hAnsi="Times New Roman" w:cs="Times New Roman"/>
          <w:sz w:val="24"/>
          <w:szCs w:val="24"/>
        </w:rPr>
        <w:t xml:space="preserve">moking </w:t>
      </w:r>
      <w:r>
        <w:rPr>
          <w:rFonts w:ascii="Times New Roman" w:hAnsi="Times New Roman" w:cs="Times New Roman"/>
          <w:sz w:val="24"/>
          <w:szCs w:val="24"/>
        </w:rPr>
        <w:t>c</w:t>
      </w:r>
      <w:r w:rsidRPr="00447B5A">
        <w:rPr>
          <w:rFonts w:ascii="Times New Roman" w:hAnsi="Times New Roman" w:cs="Times New Roman"/>
          <w:sz w:val="24"/>
          <w:szCs w:val="24"/>
        </w:rPr>
        <w:t xml:space="preserve">essation </w:t>
      </w:r>
      <w:r>
        <w:rPr>
          <w:rFonts w:ascii="Times New Roman" w:hAnsi="Times New Roman" w:cs="Times New Roman"/>
          <w:sz w:val="24"/>
          <w:szCs w:val="24"/>
        </w:rPr>
        <w:t>w</w:t>
      </w:r>
      <w:r w:rsidRPr="00447B5A">
        <w:rPr>
          <w:rFonts w:ascii="Times New Roman" w:hAnsi="Times New Roman" w:cs="Times New Roman"/>
          <w:sz w:val="24"/>
          <w:szCs w:val="24"/>
        </w:rPr>
        <w:t xml:space="preserve">ith </w:t>
      </w:r>
      <w:r>
        <w:rPr>
          <w:rFonts w:ascii="Times New Roman" w:hAnsi="Times New Roman" w:cs="Times New Roman"/>
          <w:sz w:val="24"/>
          <w:szCs w:val="24"/>
        </w:rPr>
        <w:t>s</w:t>
      </w:r>
      <w:r w:rsidRPr="00447B5A">
        <w:rPr>
          <w:rFonts w:ascii="Times New Roman" w:hAnsi="Times New Roman" w:cs="Times New Roman"/>
          <w:sz w:val="24"/>
          <w:szCs w:val="24"/>
        </w:rPr>
        <w:t>ustained-</w:t>
      </w:r>
      <w:r>
        <w:rPr>
          <w:rFonts w:ascii="Times New Roman" w:hAnsi="Times New Roman" w:cs="Times New Roman"/>
          <w:sz w:val="24"/>
          <w:szCs w:val="24"/>
        </w:rPr>
        <w:t>r</w:t>
      </w:r>
      <w:r w:rsidRPr="00447B5A">
        <w:rPr>
          <w:rFonts w:ascii="Times New Roman" w:hAnsi="Times New Roman" w:cs="Times New Roman"/>
          <w:sz w:val="24"/>
          <w:szCs w:val="24"/>
        </w:rPr>
        <w:t xml:space="preserve">elease </w:t>
      </w:r>
      <w:r>
        <w:rPr>
          <w:rFonts w:ascii="Times New Roman" w:hAnsi="Times New Roman" w:cs="Times New Roman"/>
          <w:sz w:val="24"/>
          <w:szCs w:val="24"/>
        </w:rPr>
        <w:t>b</w:t>
      </w:r>
      <w:r w:rsidRPr="00447B5A">
        <w:rPr>
          <w:rFonts w:ascii="Times New Roman" w:hAnsi="Times New Roman" w:cs="Times New Roman"/>
          <w:sz w:val="24"/>
          <w:szCs w:val="24"/>
        </w:rPr>
        <w:t xml:space="preserve">upropion. </w:t>
      </w:r>
      <w:r w:rsidRPr="00447B5A">
        <w:rPr>
          <w:rFonts w:ascii="Times New Roman" w:hAnsi="Times New Roman" w:cs="Times New Roman"/>
          <w:i/>
          <w:iCs/>
          <w:sz w:val="24"/>
          <w:szCs w:val="24"/>
        </w:rPr>
        <w:t>Psychology of Addictive Behaviors, 21</w:t>
      </w:r>
      <w:r w:rsidRPr="00447B5A">
        <w:rPr>
          <w:rFonts w:ascii="Times New Roman" w:hAnsi="Times New Roman" w:cs="Times New Roman"/>
          <w:sz w:val="24"/>
          <w:szCs w:val="24"/>
        </w:rPr>
        <w:t xml:space="preserve">(4), 534–544. </w:t>
      </w:r>
      <w:hyperlink r:id="rId41" w:history="1">
        <w:r w:rsidRPr="009F2304">
          <w:rPr>
            <w:rStyle w:val="Hyperlink"/>
            <w:rFonts w:ascii="Times New Roman" w:hAnsi="Times New Roman" w:cs="Times New Roman"/>
            <w:sz w:val="24"/>
            <w:szCs w:val="24"/>
          </w:rPr>
          <w:t>https://doi.org/10.1037/0893-164X.21.4.534</w:t>
        </w:r>
      </w:hyperlink>
    </w:p>
    <w:p w14:paraId="64A6247B" w14:textId="782E31BA" w:rsidR="00817048" w:rsidRDefault="00817048"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Trevor Project. (n.d.) How can you help? </w:t>
      </w:r>
      <w:hyperlink r:id="rId42" w:history="1">
        <w:r w:rsidR="00514685" w:rsidRPr="00C82393">
          <w:rPr>
            <w:rStyle w:val="Hyperlink"/>
            <w:rFonts w:ascii="Times New Roman" w:hAnsi="Times New Roman" w:cs="Times New Roman"/>
            <w:sz w:val="24"/>
            <w:szCs w:val="24"/>
          </w:rPr>
          <w:t>https://www.thetrevorproject.org/resources/article/how-can-you-help/</w:t>
        </w:r>
      </w:hyperlink>
    </w:p>
    <w:p w14:paraId="7FC3E235" w14:textId="3D4F919D" w:rsidR="00655DB9" w:rsidRPr="00655DB9" w:rsidRDefault="00655DB9"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Ulrich, A. (2017). </w:t>
      </w:r>
      <w:r>
        <w:rPr>
          <w:rFonts w:ascii="Times New Roman" w:hAnsi="Times New Roman" w:cs="Times New Roman"/>
          <w:i/>
          <w:iCs/>
          <w:sz w:val="24"/>
          <w:szCs w:val="24"/>
        </w:rPr>
        <w:t xml:space="preserve">Methods for Stress Management. </w:t>
      </w:r>
      <w:r>
        <w:rPr>
          <w:rFonts w:ascii="Times New Roman" w:hAnsi="Times New Roman" w:cs="Times New Roman"/>
          <w:sz w:val="24"/>
          <w:szCs w:val="24"/>
        </w:rPr>
        <w:t xml:space="preserve">Penn State. </w:t>
      </w:r>
      <w:r w:rsidRPr="00655DB9">
        <w:rPr>
          <w:rFonts w:ascii="Times New Roman" w:hAnsi="Times New Roman" w:cs="Times New Roman"/>
          <w:sz w:val="24"/>
          <w:szCs w:val="24"/>
        </w:rPr>
        <w:t>https://psu.pb.unizin.org</w:t>
      </w:r>
    </w:p>
    <w:p w14:paraId="6A6546F5" w14:textId="43391413" w:rsidR="00514685" w:rsidRDefault="00514685"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U.S. Census Bureau. (2022</w:t>
      </w:r>
      <w:r w:rsidR="0090326F">
        <w:rPr>
          <w:rFonts w:ascii="Times New Roman" w:hAnsi="Times New Roman" w:cs="Times New Roman"/>
          <w:sz w:val="24"/>
          <w:szCs w:val="24"/>
        </w:rPr>
        <w:t>a</w:t>
      </w:r>
      <w:r>
        <w:rPr>
          <w:rFonts w:ascii="Times New Roman" w:hAnsi="Times New Roman" w:cs="Times New Roman"/>
          <w:sz w:val="24"/>
          <w:szCs w:val="24"/>
        </w:rPr>
        <w:t xml:space="preserve">). About the topic of race. </w:t>
      </w:r>
      <w:hyperlink r:id="rId43" w:history="1">
        <w:r w:rsidR="0090326F" w:rsidRPr="00C82393">
          <w:rPr>
            <w:rStyle w:val="Hyperlink"/>
            <w:rFonts w:ascii="Times New Roman" w:hAnsi="Times New Roman" w:cs="Times New Roman"/>
            <w:sz w:val="24"/>
            <w:szCs w:val="24"/>
          </w:rPr>
          <w:t>https://www.census.gov/topics/population/race/about.html</w:t>
        </w:r>
      </w:hyperlink>
    </w:p>
    <w:p w14:paraId="5608988C" w14:textId="1D9C42F1" w:rsidR="0090326F" w:rsidRDefault="0090326F" w:rsidP="0053122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Census Bureau. (2022b). About the Hispanic population and its origins. </w:t>
      </w:r>
      <w:r w:rsidR="00BE6D62" w:rsidRPr="00BE6D62">
        <w:rPr>
          <w:rFonts w:ascii="Times New Roman" w:hAnsi="Times New Roman" w:cs="Times New Roman"/>
          <w:sz w:val="24"/>
          <w:szCs w:val="24"/>
        </w:rPr>
        <w:t>https://www.census.gov/topics/population/hispanic-origin/about.html</w:t>
      </w:r>
    </w:p>
    <w:p w14:paraId="1B618011" w14:textId="53F477D6" w:rsidR="00FC546A" w:rsidRDefault="00FC546A" w:rsidP="00531226">
      <w:pPr>
        <w:spacing w:after="0" w:line="480" w:lineRule="auto"/>
        <w:ind w:left="720" w:hanging="720"/>
        <w:rPr>
          <w:rFonts w:ascii="Times New Roman" w:hAnsi="Times New Roman" w:cs="Times New Roman"/>
          <w:sz w:val="24"/>
          <w:szCs w:val="24"/>
        </w:rPr>
      </w:pPr>
      <w:r w:rsidRPr="00FC546A">
        <w:rPr>
          <w:rFonts w:ascii="Times New Roman" w:hAnsi="Times New Roman" w:cs="Times New Roman"/>
          <w:sz w:val="24"/>
          <w:szCs w:val="24"/>
        </w:rPr>
        <w:t xml:space="preserve">Wang, X., Shi, J., &amp; Kong, H. (2021). Online </w:t>
      </w:r>
      <w:r>
        <w:rPr>
          <w:rFonts w:ascii="Times New Roman" w:hAnsi="Times New Roman" w:cs="Times New Roman"/>
          <w:sz w:val="24"/>
          <w:szCs w:val="24"/>
        </w:rPr>
        <w:t>h</w:t>
      </w:r>
      <w:r w:rsidRPr="00FC546A">
        <w:rPr>
          <w:rFonts w:ascii="Times New Roman" w:hAnsi="Times New Roman" w:cs="Times New Roman"/>
          <w:sz w:val="24"/>
          <w:szCs w:val="24"/>
        </w:rPr>
        <w:t xml:space="preserve">ealth </w:t>
      </w:r>
      <w:r>
        <w:rPr>
          <w:rFonts w:ascii="Times New Roman" w:hAnsi="Times New Roman" w:cs="Times New Roman"/>
          <w:sz w:val="24"/>
          <w:szCs w:val="24"/>
        </w:rPr>
        <w:t>i</w:t>
      </w:r>
      <w:r w:rsidRPr="00FC546A">
        <w:rPr>
          <w:rFonts w:ascii="Times New Roman" w:hAnsi="Times New Roman" w:cs="Times New Roman"/>
          <w:sz w:val="24"/>
          <w:szCs w:val="24"/>
        </w:rPr>
        <w:t xml:space="preserve">nformation </w:t>
      </w:r>
      <w:r>
        <w:rPr>
          <w:rFonts w:ascii="Times New Roman" w:hAnsi="Times New Roman" w:cs="Times New Roman"/>
          <w:sz w:val="24"/>
          <w:szCs w:val="24"/>
        </w:rPr>
        <w:t>s</w:t>
      </w:r>
      <w:r w:rsidRPr="00FC546A">
        <w:rPr>
          <w:rFonts w:ascii="Times New Roman" w:hAnsi="Times New Roman" w:cs="Times New Roman"/>
          <w:sz w:val="24"/>
          <w:szCs w:val="24"/>
        </w:rPr>
        <w:t xml:space="preserve">eeking: A </w:t>
      </w:r>
      <w:r>
        <w:rPr>
          <w:rFonts w:ascii="Times New Roman" w:hAnsi="Times New Roman" w:cs="Times New Roman"/>
          <w:sz w:val="24"/>
          <w:szCs w:val="24"/>
        </w:rPr>
        <w:t>r</w:t>
      </w:r>
      <w:r w:rsidRPr="00FC546A">
        <w:rPr>
          <w:rFonts w:ascii="Times New Roman" w:hAnsi="Times New Roman" w:cs="Times New Roman"/>
          <w:sz w:val="24"/>
          <w:szCs w:val="24"/>
        </w:rPr>
        <w:t xml:space="preserve">eview and </w:t>
      </w:r>
      <w:r>
        <w:rPr>
          <w:rFonts w:ascii="Times New Roman" w:hAnsi="Times New Roman" w:cs="Times New Roman"/>
          <w:sz w:val="24"/>
          <w:szCs w:val="24"/>
        </w:rPr>
        <w:t>m</w:t>
      </w:r>
      <w:r w:rsidRPr="00FC546A">
        <w:rPr>
          <w:rFonts w:ascii="Times New Roman" w:hAnsi="Times New Roman" w:cs="Times New Roman"/>
          <w:sz w:val="24"/>
          <w:szCs w:val="24"/>
        </w:rPr>
        <w:t>eta-</w:t>
      </w:r>
      <w:r>
        <w:rPr>
          <w:rFonts w:ascii="Times New Roman" w:hAnsi="Times New Roman" w:cs="Times New Roman"/>
          <w:sz w:val="24"/>
          <w:szCs w:val="24"/>
        </w:rPr>
        <w:t>a</w:t>
      </w:r>
      <w:r w:rsidRPr="00FC546A">
        <w:rPr>
          <w:rFonts w:ascii="Times New Roman" w:hAnsi="Times New Roman" w:cs="Times New Roman"/>
          <w:sz w:val="24"/>
          <w:szCs w:val="24"/>
        </w:rPr>
        <w:t xml:space="preserve">nalysis. </w:t>
      </w:r>
      <w:r w:rsidRPr="00F015C2">
        <w:rPr>
          <w:rFonts w:ascii="Times New Roman" w:hAnsi="Times New Roman" w:cs="Times New Roman"/>
          <w:i/>
          <w:sz w:val="24"/>
          <w:szCs w:val="24"/>
        </w:rPr>
        <w:t>Health Communication, 36</w:t>
      </w:r>
      <w:r w:rsidRPr="00FC546A">
        <w:rPr>
          <w:rFonts w:ascii="Times New Roman" w:hAnsi="Times New Roman" w:cs="Times New Roman"/>
          <w:sz w:val="24"/>
          <w:szCs w:val="24"/>
        </w:rPr>
        <w:t xml:space="preserve">(10), 1163–1175. </w:t>
      </w:r>
      <w:hyperlink r:id="rId44" w:history="1">
        <w:r w:rsidRPr="00386499">
          <w:rPr>
            <w:rStyle w:val="Hyperlink"/>
            <w:rFonts w:ascii="Times New Roman" w:hAnsi="Times New Roman" w:cs="Times New Roman"/>
            <w:sz w:val="24"/>
            <w:szCs w:val="24"/>
          </w:rPr>
          <w:t>https://doi-org.ezproxy.lib.ou.edu/10.1080/10410236.2020.1748829</w:t>
        </w:r>
      </w:hyperlink>
    </w:p>
    <w:p w14:paraId="4DB91308" w14:textId="70197319" w:rsidR="009B71F7" w:rsidRDefault="009B71F7" w:rsidP="00531226">
      <w:pPr>
        <w:spacing w:after="0" w:line="480" w:lineRule="auto"/>
        <w:ind w:left="720" w:hanging="720"/>
        <w:rPr>
          <w:rFonts w:ascii="Times New Roman" w:hAnsi="Times New Roman" w:cs="Times New Roman"/>
          <w:sz w:val="24"/>
          <w:szCs w:val="24"/>
        </w:rPr>
      </w:pPr>
      <w:r w:rsidRPr="009B71F7">
        <w:rPr>
          <w:rFonts w:ascii="Times New Roman" w:hAnsi="Times New Roman" w:cs="Times New Roman"/>
          <w:sz w:val="24"/>
          <w:szCs w:val="24"/>
        </w:rPr>
        <w:lastRenderedPageBreak/>
        <w:t xml:space="preserve">Warshaw, P. R., &amp; Davis, F. D. (1985). Disentangling behavioral intention and behavioral expectation. </w:t>
      </w:r>
      <w:r w:rsidRPr="009B71F7">
        <w:rPr>
          <w:rFonts w:ascii="Times New Roman" w:hAnsi="Times New Roman" w:cs="Times New Roman"/>
          <w:i/>
          <w:iCs/>
          <w:sz w:val="24"/>
          <w:szCs w:val="24"/>
        </w:rPr>
        <w:t>Journal of experimental social psychology, 21</w:t>
      </w:r>
      <w:r w:rsidRPr="009B71F7">
        <w:rPr>
          <w:rFonts w:ascii="Times New Roman" w:hAnsi="Times New Roman" w:cs="Times New Roman"/>
          <w:sz w:val="24"/>
          <w:szCs w:val="24"/>
        </w:rPr>
        <w:t>(3), 213-228.</w:t>
      </w:r>
      <w:r>
        <w:rPr>
          <w:rFonts w:ascii="Times New Roman" w:hAnsi="Times New Roman" w:cs="Times New Roman"/>
          <w:sz w:val="24"/>
          <w:szCs w:val="24"/>
        </w:rPr>
        <w:t xml:space="preserve"> </w:t>
      </w:r>
      <w:r w:rsidRPr="009B71F7">
        <w:rPr>
          <w:rFonts w:ascii="Times New Roman" w:hAnsi="Times New Roman" w:cs="Times New Roman"/>
          <w:sz w:val="24"/>
          <w:szCs w:val="24"/>
        </w:rPr>
        <w:t>https://doi.org/10.1016/0022-1031(85)90017-4</w:t>
      </w:r>
    </w:p>
    <w:p w14:paraId="1D95831F" w14:textId="09EA7E08" w:rsidR="00B04D09" w:rsidRDefault="00B04D09" w:rsidP="00531226">
      <w:pPr>
        <w:spacing w:after="0" w:line="480" w:lineRule="auto"/>
        <w:ind w:left="720" w:hanging="720"/>
        <w:rPr>
          <w:rFonts w:ascii="Times New Roman" w:hAnsi="Times New Roman" w:cs="Times New Roman"/>
          <w:sz w:val="24"/>
          <w:szCs w:val="24"/>
        </w:rPr>
      </w:pPr>
      <w:r w:rsidRPr="00B04D09">
        <w:rPr>
          <w:rFonts w:ascii="Times New Roman" w:hAnsi="Times New Roman" w:cs="Times New Roman"/>
          <w:sz w:val="24"/>
          <w:szCs w:val="24"/>
        </w:rPr>
        <w:t xml:space="preserve">Wexler, </w:t>
      </w:r>
      <w:r>
        <w:rPr>
          <w:rFonts w:ascii="Times New Roman" w:hAnsi="Times New Roman" w:cs="Times New Roman"/>
          <w:sz w:val="24"/>
          <w:szCs w:val="24"/>
        </w:rPr>
        <w:t xml:space="preserve">L., </w:t>
      </w:r>
      <w:r w:rsidRPr="00B04D09">
        <w:rPr>
          <w:rFonts w:ascii="Times New Roman" w:hAnsi="Times New Roman" w:cs="Times New Roman"/>
          <w:sz w:val="24"/>
          <w:szCs w:val="24"/>
        </w:rPr>
        <w:t xml:space="preserve">White, J., &amp; Trainor, B. (2015). Why an alternative to suicide prevention gatekeeper training is needed for rural Indigenous communities: presenting an empowering community storytelling approach. </w:t>
      </w:r>
      <w:r w:rsidRPr="00F015C2">
        <w:rPr>
          <w:rFonts w:ascii="Times New Roman" w:hAnsi="Times New Roman" w:cs="Times New Roman"/>
          <w:i/>
          <w:sz w:val="24"/>
          <w:szCs w:val="24"/>
        </w:rPr>
        <w:t>Critical Public Health, 25</w:t>
      </w:r>
      <w:r w:rsidRPr="00B04D09">
        <w:rPr>
          <w:rFonts w:ascii="Times New Roman" w:hAnsi="Times New Roman" w:cs="Times New Roman"/>
          <w:sz w:val="24"/>
          <w:szCs w:val="24"/>
        </w:rPr>
        <w:t xml:space="preserve">(2), 205–217. </w:t>
      </w:r>
      <w:hyperlink r:id="rId45" w:history="1">
        <w:r w:rsidRPr="00CE642A">
          <w:rPr>
            <w:rStyle w:val="Hyperlink"/>
            <w:rFonts w:ascii="Times New Roman" w:hAnsi="Times New Roman" w:cs="Times New Roman"/>
            <w:sz w:val="24"/>
            <w:szCs w:val="24"/>
          </w:rPr>
          <w:t>https://doi.org/10.1080/09581596.2014.904039</w:t>
        </w:r>
      </w:hyperlink>
    </w:p>
    <w:p w14:paraId="3AD675A9" w14:textId="50CB2D4B" w:rsidR="004C2222" w:rsidRDefault="004C2222" w:rsidP="00531226">
      <w:pPr>
        <w:spacing w:after="0" w:line="480" w:lineRule="auto"/>
        <w:ind w:left="720" w:hanging="720"/>
        <w:rPr>
          <w:rFonts w:ascii="Times New Roman" w:hAnsi="Times New Roman" w:cs="Times New Roman"/>
          <w:sz w:val="24"/>
          <w:szCs w:val="24"/>
        </w:rPr>
      </w:pPr>
      <w:r w:rsidRPr="004C2222">
        <w:rPr>
          <w:rFonts w:ascii="Times New Roman" w:hAnsi="Times New Roman" w:cs="Times New Roman"/>
          <w:sz w:val="24"/>
          <w:szCs w:val="24"/>
        </w:rPr>
        <w:t xml:space="preserve">Whiting, A., &amp; Williams, D. (2013). Why people use social media: </w:t>
      </w:r>
      <w:r w:rsidR="00A10552">
        <w:rPr>
          <w:rFonts w:ascii="Times New Roman" w:hAnsi="Times New Roman" w:cs="Times New Roman"/>
          <w:sz w:val="24"/>
          <w:szCs w:val="24"/>
        </w:rPr>
        <w:t>A</w:t>
      </w:r>
      <w:r w:rsidRPr="004C2222">
        <w:rPr>
          <w:rFonts w:ascii="Times New Roman" w:hAnsi="Times New Roman" w:cs="Times New Roman"/>
          <w:sz w:val="24"/>
          <w:szCs w:val="24"/>
        </w:rPr>
        <w:t xml:space="preserve"> uses and gratifications approach.</w:t>
      </w:r>
      <w:r w:rsidRPr="004C2222">
        <w:rPr>
          <w:rFonts w:ascii="Times New Roman" w:hAnsi="Times New Roman" w:cs="Times New Roman"/>
          <w:i/>
          <w:iCs/>
          <w:sz w:val="24"/>
          <w:szCs w:val="24"/>
        </w:rPr>
        <w:t> Qualitative Market Research: An International Journal, 16</w:t>
      </w:r>
      <w:r w:rsidRPr="004C2222">
        <w:rPr>
          <w:rFonts w:ascii="Times New Roman" w:hAnsi="Times New Roman" w:cs="Times New Roman"/>
          <w:sz w:val="24"/>
          <w:szCs w:val="24"/>
        </w:rPr>
        <w:t>(4), 362-369. https://doi.org/11.1108/QMR-06-0041</w:t>
      </w:r>
    </w:p>
    <w:p w14:paraId="4999B55E" w14:textId="29B5B466" w:rsidR="00D21D2E" w:rsidRDefault="00D21D2E" w:rsidP="00531226">
      <w:pPr>
        <w:spacing w:after="0" w:line="480" w:lineRule="auto"/>
        <w:ind w:left="720" w:hanging="720"/>
        <w:rPr>
          <w:rFonts w:ascii="Times New Roman" w:hAnsi="Times New Roman" w:cs="Times New Roman"/>
          <w:sz w:val="24"/>
          <w:szCs w:val="24"/>
        </w:rPr>
      </w:pPr>
      <w:r w:rsidRPr="00D21D2E">
        <w:rPr>
          <w:rFonts w:ascii="Times New Roman" w:hAnsi="Times New Roman" w:cs="Times New Roman"/>
          <w:sz w:val="24"/>
          <w:szCs w:val="24"/>
        </w:rPr>
        <w:t xml:space="preserve">Williford, A., Yoder, J., Fulginiti, A., Ortega, L., LoMurray, S., Duncan, D., &amp; Kennedy, N. (2021). Peer </w:t>
      </w:r>
      <w:r>
        <w:rPr>
          <w:rFonts w:ascii="Times New Roman" w:hAnsi="Times New Roman" w:cs="Times New Roman"/>
          <w:sz w:val="24"/>
          <w:szCs w:val="24"/>
        </w:rPr>
        <w:t>l</w:t>
      </w:r>
      <w:r w:rsidRPr="00D21D2E">
        <w:rPr>
          <w:rFonts w:ascii="Times New Roman" w:hAnsi="Times New Roman" w:cs="Times New Roman"/>
          <w:sz w:val="24"/>
          <w:szCs w:val="24"/>
        </w:rPr>
        <w:t xml:space="preserve">eaders as </w:t>
      </w:r>
      <w:r>
        <w:rPr>
          <w:rFonts w:ascii="Times New Roman" w:hAnsi="Times New Roman" w:cs="Times New Roman"/>
          <w:sz w:val="24"/>
          <w:szCs w:val="24"/>
        </w:rPr>
        <w:t>g</w:t>
      </w:r>
      <w:r w:rsidRPr="00D21D2E">
        <w:rPr>
          <w:rFonts w:ascii="Times New Roman" w:hAnsi="Times New Roman" w:cs="Times New Roman"/>
          <w:sz w:val="24"/>
          <w:szCs w:val="24"/>
        </w:rPr>
        <w:t xml:space="preserve">atekeepers and </w:t>
      </w:r>
      <w:r>
        <w:rPr>
          <w:rFonts w:ascii="Times New Roman" w:hAnsi="Times New Roman" w:cs="Times New Roman"/>
          <w:sz w:val="24"/>
          <w:szCs w:val="24"/>
        </w:rPr>
        <w:t>a</w:t>
      </w:r>
      <w:r w:rsidRPr="00D21D2E">
        <w:rPr>
          <w:rFonts w:ascii="Times New Roman" w:hAnsi="Times New Roman" w:cs="Times New Roman"/>
          <w:sz w:val="24"/>
          <w:szCs w:val="24"/>
        </w:rPr>
        <w:t xml:space="preserve">gents of </w:t>
      </w:r>
      <w:r>
        <w:rPr>
          <w:rFonts w:ascii="Times New Roman" w:hAnsi="Times New Roman" w:cs="Times New Roman"/>
          <w:sz w:val="24"/>
          <w:szCs w:val="24"/>
        </w:rPr>
        <w:t>c</w:t>
      </w:r>
      <w:r w:rsidRPr="00D21D2E">
        <w:rPr>
          <w:rFonts w:ascii="Times New Roman" w:hAnsi="Times New Roman" w:cs="Times New Roman"/>
          <w:sz w:val="24"/>
          <w:szCs w:val="24"/>
        </w:rPr>
        <w:t xml:space="preserve">hange: Understanding </w:t>
      </w:r>
      <w:r>
        <w:rPr>
          <w:rFonts w:ascii="Times New Roman" w:hAnsi="Times New Roman" w:cs="Times New Roman"/>
          <w:sz w:val="24"/>
          <w:szCs w:val="24"/>
        </w:rPr>
        <w:t>h</w:t>
      </w:r>
      <w:r w:rsidRPr="00D21D2E">
        <w:rPr>
          <w:rFonts w:ascii="Times New Roman" w:hAnsi="Times New Roman" w:cs="Times New Roman"/>
          <w:sz w:val="24"/>
          <w:szCs w:val="24"/>
        </w:rPr>
        <w:t xml:space="preserve">ow </w:t>
      </w:r>
      <w:r>
        <w:rPr>
          <w:rFonts w:ascii="Times New Roman" w:hAnsi="Times New Roman" w:cs="Times New Roman"/>
          <w:sz w:val="24"/>
          <w:szCs w:val="24"/>
        </w:rPr>
        <w:t>s</w:t>
      </w:r>
      <w:r w:rsidRPr="00D21D2E">
        <w:rPr>
          <w:rFonts w:ascii="Times New Roman" w:hAnsi="Times New Roman" w:cs="Times New Roman"/>
          <w:sz w:val="24"/>
          <w:szCs w:val="24"/>
        </w:rPr>
        <w:t xml:space="preserve">ources of </w:t>
      </w:r>
      <w:r>
        <w:rPr>
          <w:rFonts w:ascii="Times New Roman" w:hAnsi="Times New Roman" w:cs="Times New Roman"/>
          <w:sz w:val="24"/>
          <w:szCs w:val="24"/>
        </w:rPr>
        <w:t>s</w:t>
      </w:r>
      <w:r w:rsidRPr="00D21D2E">
        <w:rPr>
          <w:rFonts w:ascii="Times New Roman" w:hAnsi="Times New Roman" w:cs="Times New Roman"/>
          <w:sz w:val="24"/>
          <w:szCs w:val="24"/>
        </w:rPr>
        <w:t xml:space="preserve">trength </w:t>
      </w:r>
      <w:r>
        <w:rPr>
          <w:rFonts w:ascii="Times New Roman" w:hAnsi="Times New Roman" w:cs="Times New Roman"/>
          <w:sz w:val="24"/>
          <w:szCs w:val="24"/>
        </w:rPr>
        <w:t>r</w:t>
      </w:r>
      <w:r w:rsidRPr="00D21D2E">
        <w:rPr>
          <w:rFonts w:ascii="Times New Roman" w:hAnsi="Times New Roman" w:cs="Times New Roman"/>
          <w:sz w:val="24"/>
          <w:szCs w:val="24"/>
        </w:rPr>
        <w:t xml:space="preserve">educes </w:t>
      </w:r>
      <w:r>
        <w:rPr>
          <w:rFonts w:ascii="Times New Roman" w:hAnsi="Times New Roman" w:cs="Times New Roman"/>
          <w:sz w:val="24"/>
          <w:szCs w:val="24"/>
        </w:rPr>
        <w:t>s</w:t>
      </w:r>
      <w:r w:rsidRPr="00D21D2E">
        <w:rPr>
          <w:rFonts w:ascii="Times New Roman" w:hAnsi="Times New Roman" w:cs="Times New Roman"/>
          <w:sz w:val="24"/>
          <w:szCs w:val="24"/>
        </w:rPr>
        <w:t xml:space="preserve">uicide </w:t>
      </w:r>
      <w:r>
        <w:rPr>
          <w:rFonts w:ascii="Times New Roman" w:hAnsi="Times New Roman" w:cs="Times New Roman"/>
          <w:sz w:val="24"/>
          <w:szCs w:val="24"/>
        </w:rPr>
        <w:t>r</w:t>
      </w:r>
      <w:r w:rsidRPr="00D21D2E">
        <w:rPr>
          <w:rFonts w:ascii="Times New Roman" w:hAnsi="Times New Roman" w:cs="Times New Roman"/>
          <w:sz w:val="24"/>
          <w:szCs w:val="24"/>
        </w:rPr>
        <w:t xml:space="preserve">isk and </w:t>
      </w:r>
      <w:r>
        <w:rPr>
          <w:rFonts w:ascii="Times New Roman" w:hAnsi="Times New Roman" w:cs="Times New Roman"/>
          <w:sz w:val="24"/>
          <w:szCs w:val="24"/>
        </w:rPr>
        <w:t>p</w:t>
      </w:r>
      <w:r w:rsidRPr="00D21D2E">
        <w:rPr>
          <w:rFonts w:ascii="Times New Roman" w:hAnsi="Times New Roman" w:cs="Times New Roman"/>
          <w:sz w:val="24"/>
          <w:szCs w:val="24"/>
        </w:rPr>
        <w:t xml:space="preserve">romotes </w:t>
      </w:r>
      <w:r>
        <w:rPr>
          <w:rFonts w:ascii="Times New Roman" w:hAnsi="Times New Roman" w:cs="Times New Roman"/>
          <w:sz w:val="24"/>
          <w:szCs w:val="24"/>
        </w:rPr>
        <w:t>W</w:t>
      </w:r>
      <w:r w:rsidRPr="00D21D2E">
        <w:rPr>
          <w:rFonts w:ascii="Times New Roman" w:hAnsi="Times New Roman" w:cs="Times New Roman"/>
          <w:sz w:val="24"/>
          <w:szCs w:val="24"/>
        </w:rPr>
        <w:t xml:space="preserve">ellness. </w:t>
      </w:r>
      <w:r w:rsidRPr="00557EC5">
        <w:rPr>
          <w:rFonts w:ascii="Times New Roman" w:hAnsi="Times New Roman" w:cs="Times New Roman"/>
          <w:sz w:val="24"/>
          <w:szCs w:val="24"/>
        </w:rPr>
        <w:t>In</w:t>
      </w:r>
      <w:r w:rsidRPr="00D21D2E">
        <w:rPr>
          <w:rFonts w:ascii="Times New Roman" w:hAnsi="Times New Roman" w:cs="Times New Roman"/>
          <w:i/>
          <w:iCs/>
          <w:sz w:val="24"/>
          <w:szCs w:val="24"/>
        </w:rPr>
        <w:t xml:space="preserve"> Child &amp; Youth Care Forum</w:t>
      </w:r>
      <w:r w:rsidRPr="00D21D2E">
        <w:rPr>
          <w:rFonts w:ascii="Times New Roman" w:hAnsi="Times New Roman" w:cs="Times New Roman"/>
          <w:sz w:val="24"/>
          <w:szCs w:val="24"/>
        </w:rPr>
        <w:t xml:space="preserve"> (pp. 1-22). Springer US.</w:t>
      </w:r>
      <w:r>
        <w:rPr>
          <w:rFonts w:ascii="Times New Roman" w:hAnsi="Times New Roman" w:cs="Times New Roman"/>
          <w:sz w:val="24"/>
          <w:szCs w:val="24"/>
        </w:rPr>
        <w:t xml:space="preserve"> </w:t>
      </w:r>
      <w:hyperlink r:id="rId46" w:history="1">
        <w:r w:rsidR="00CD730F" w:rsidRPr="00CA1E03">
          <w:rPr>
            <w:rStyle w:val="Hyperlink"/>
            <w:rFonts w:ascii="Times New Roman" w:hAnsi="Times New Roman" w:cs="Times New Roman"/>
            <w:sz w:val="24"/>
            <w:szCs w:val="24"/>
          </w:rPr>
          <w:t>https://link.springer.com/article/10.1007/s10566-021-09639-9</w:t>
        </w:r>
      </w:hyperlink>
    </w:p>
    <w:p w14:paraId="4D806A6D" w14:textId="04DFA651" w:rsidR="003709CB" w:rsidRDefault="003709CB" w:rsidP="00087DE6">
      <w:pPr>
        <w:spacing w:after="0" w:line="480" w:lineRule="auto"/>
        <w:ind w:left="720" w:hanging="720"/>
        <w:rPr>
          <w:rFonts w:ascii="Times New Roman" w:hAnsi="Times New Roman" w:cs="Times New Roman"/>
          <w:sz w:val="24"/>
          <w:szCs w:val="24"/>
        </w:rPr>
      </w:pPr>
      <w:r w:rsidRPr="003709CB">
        <w:rPr>
          <w:rFonts w:ascii="Times New Roman" w:hAnsi="Times New Roman" w:cs="Times New Roman"/>
          <w:sz w:val="24"/>
          <w:szCs w:val="24"/>
        </w:rPr>
        <w:t xml:space="preserve">Wimmer, R.D., &amp; Dominick, J.R. (2014). </w:t>
      </w:r>
      <w:r w:rsidRPr="003709CB">
        <w:rPr>
          <w:rFonts w:ascii="Times New Roman" w:hAnsi="Times New Roman" w:cs="Times New Roman"/>
          <w:i/>
          <w:iCs/>
          <w:sz w:val="24"/>
          <w:szCs w:val="24"/>
        </w:rPr>
        <w:t xml:space="preserve">Mass media research </w:t>
      </w:r>
      <w:r w:rsidRPr="003709CB">
        <w:rPr>
          <w:rFonts w:ascii="Times New Roman" w:hAnsi="Times New Roman" w:cs="Times New Roman"/>
          <w:sz w:val="24"/>
          <w:szCs w:val="24"/>
        </w:rPr>
        <w:t xml:space="preserve">(10th ed.). Thomson Wadsworth.  </w:t>
      </w:r>
    </w:p>
    <w:p w14:paraId="76F69BFB" w14:textId="629D7438" w:rsidR="00CD730F" w:rsidRDefault="00CD730F" w:rsidP="00087DE6">
      <w:pPr>
        <w:spacing w:after="0" w:line="480" w:lineRule="auto"/>
        <w:ind w:left="720" w:hanging="720"/>
        <w:rPr>
          <w:rFonts w:ascii="Times New Roman" w:hAnsi="Times New Roman" w:cs="Times New Roman"/>
          <w:sz w:val="24"/>
          <w:szCs w:val="24"/>
        </w:rPr>
      </w:pPr>
      <w:r w:rsidRPr="00CD730F">
        <w:rPr>
          <w:rFonts w:ascii="Times New Roman" w:hAnsi="Times New Roman" w:cs="Times New Roman"/>
          <w:sz w:val="24"/>
          <w:szCs w:val="24"/>
        </w:rPr>
        <w:t>Yan</w:t>
      </w:r>
      <w:r>
        <w:rPr>
          <w:rFonts w:ascii="Times New Roman" w:hAnsi="Times New Roman" w:cs="Times New Roman"/>
          <w:sz w:val="24"/>
          <w:szCs w:val="24"/>
        </w:rPr>
        <w:t>, C. (2015).</w:t>
      </w:r>
      <w:r w:rsidR="00087DE6">
        <w:rPr>
          <w:rFonts w:ascii="Times New Roman" w:hAnsi="Times New Roman" w:cs="Times New Roman"/>
          <w:sz w:val="24"/>
          <w:szCs w:val="24"/>
        </w:rPr>
        <w:t xml:space="preserve"> </w:t>
      </w:r>
      <w:r w:rsidRPr="00CD730F">
        <w:rPr>
          <w:rFonts w:ascii="Times New Roman" w:hAnsi="Times New Roman" w:cs="Times New Roman"/>
          <w:sz w:val="24"/>
          <w:szCs w:val="24"/>
        </w:rPr>
        <w:t>Persuading people to eat less junk food: A cognitive resource match between attitudinal ambivalence and health message framing</w:t>
      </w:r>
      <w:r w:rsidR="00087DE6">
        <w:rPr>
          <w:rFonts w:ascii="Times New Roman" w:hAnsi="Times New Roman" w:cs="Times New Roman"/>
          <w:sz w:val="24"/>
          <w:szCs w:val="24"/>
        </w:rPr>
        <w:t xml:space="preserve">. </w:t>
      </w:r>
      <w:r w:rsidRPr="00087DE6">
        <w:rPr>
          <w:rFonts w:ascii="Times New Roman" w:hAnsi="Times New Roman" w:cs="Times New Roman"/>
          <w:i/>
          <w:iCs/>
          <w:sz w:val="24"/>
          <w:szCs w:val="24"/>
        </w:rPr>
        <w:t>Health Communication, 30</w:t>
      </w:r>
      <w:r w:rsidRPr="00CD730F">
        <w:rPr>
          <w:rFonts w:ascii="Times New Roman" w:hAnsi="Times New Roman" w:cs="Times New Roman"/>
          <w:sz w:val="24"/>
          <w:szCs w:val="24"/>
        </w:rPr>
        <w:t>(3), 251-260</w:t>
      </w:r>
      <w:r w:rsidR="00087DE6">
        <w:rPr>
          <w:rFonts w:ascii="Times New Roman" w:hAnsi="Times New Roman" w:cs="Times New Roman"/>
          <w:sz w:val="24"/>
          <w:szCs w:val="24"/>
        </w:rPr>
        <w:t xml:space="preserve">. </w:t>
      </w:r>
      <w:hyperlink r:id="rId47" w:history="1">
        <w:r w:rsidR="00BF5EF9" w:rsidRPr="00705C2C">
          <w:rPr>
            <w:rStyle w:val="Hyperlink"/>
            <w:rFonts w:ascii="Times New Roman" w:hAnsi="Times New Roman" w:cs="Times New Roman"/>
            <w:sz w:val="24"/>
            <w:szCs w:val="24"/>
          </w:rPr>
          <w:t>https://doi.org/10.1080/10410236.2013.842525</w:t>
        </w:r>
      </w:hyperlink>
    </w:p>
    <w:p w14:paraId="6C17BFD2" w14:textId="65FA9BE6" w:rsidR="0018303D" w:rsidRPr="0018303D" w:rsidRDefault="0018303D" w:rsidP="00087DE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Youngblood, J. E. (2021, December 28). 15 top social media sites &amp; platforms. </w:t>
      </w:r>
      <w:r>
        <w:rPr>
          <w:rFonts w:ascii="Times New Roman" w:hAnsi="Times New Roman" w:cs="Times New Roman"/>
          <w:i/>
          <w:iCs/>
          <w:sz w:val="24"/>
          <w:szCs w:val="24"/>
        </w:rPr>
        <w:t xml:space="preserve">SmartBlogger. </w:t>
      </w:r>
      <w:r w:rsidRPr="0018303D">
        <w:rPr>
          <w:rFonts w:ascii="Times New Roman" w:hAnsi="Times New Roman" w:cs="Times New Roman"/>
          <w:sz w:val="24"/>
          <w:szCs w:val="24"/>
        </w:rPr>
        <w:t>https://smartblogger.com/social-media-sites/</w:t>
      </w:r>
    </w:p>
    <w:p w14:paraId="2ADFF05D" w14:textId="53F7FFA8" w:rsidR="0010023D" w:rsidRDefault="0010023D" w:rsidP="00087DE6">
      <w:pPr>
        <w:spacing w:after="0" w:line="480" w:lineRule="auto"/>
        <w:ind w:left="720" w:hanging="720"/>
        <w:rPr>
          <w:rFonts w:ascii="Times New Roman" w:hAnsi="Times New Roman" w:cs="Times New Roman"/>
          <w:sz w:val="24"/>
          <w:szCs w:val="24"/>
        </w:rPr>
      </w:pPr>
      <w:r w:rsidRPr="0010023D">
        <w:rPr>
          <w:rFonts w:ascii="Times New Roman" w:hAnsi="Times New Roman" w:cs="Times New Roman"/>
          <w:sz w:val="24"/>
          <w:szCs w:val="24"/>
        </w:rPr>
        <w:lastRenderedPageBreak/>
        <w:t xml:space="preserve">Zhang, C. Q., Zhang, R., Schwarzer, R., &amp; Hagger, M. S. (2019). A meta-analysis of the health action process approach. </w:t>
      </w:r>
      <w:r w:rsidRPr="0097075B">
        <w:rPr>
          <w:rFonts w:ascii="Times New Roman" w:hAnsi="Times New Roman" w:cs="Times New Roman"/>
          <w:i/>
          <w:iCs/>
          <w:sz w:val="24"/>
          <w:szCs w:val="24"/>
        </w:rPr>
        <w:t>Health Psychology, 38</w:t>
      </w:r>
      <w:r w:rsidRPr="0010023D">
        <w:rPr>
          <w:rFonts w:ascii="Times New Roman" w:hAnsi="Times New Roman" w:cs="Times New Roman"/>
          <w:sz w:val="24"/>
          <w:szCs w:val="24"/>
        </w:rPr>
        <w:t>(7), 623</w:t>
      </w:r>
      <w:r w:rsidR="0097075B">
        <w:rPr>
          <w:rFonts w:ascii="Times New Roman" w:hAnsi="Times New Roman" w:cs="Times New Roman"/>
          <w:sz w:val="24"/>
          <w:szCs w:val="24"/>
        </w:rPr>
        <w:t xml:space="preserve">-637. </w:t>
      </w:r>
      <w:r w:rsidR="0097075B" w:rsidRPr="0097075B">
        <w:rPr>
          <w:rFonts w:ascii="Times New Roman" w:hAnsi="Times New Roman" w:cs="Times New Roman"/>
          <w:sz w:val="24"/>
          <w:szCs w:val="24"/>
        </w:rPr>
        <w:t>https://doi.org/10.1037/hea0000728</w:t>
      </w:r>
    </w:p>
    <w:p w14:paraId="2D7277F7" w14:textId="13A7E3EE" w:rsidR="00BF5EF9" w:rsidRDefault="00BF5EF9" w:rsidP="00087DE6">
      <w:pPr>
        <w:spacing w:after="0" w:line="480" w:lineRule="auto"/>
        <w:ind w:left="720" w:hanging="720"/>
        <w:rPr>
          <w:rFonts w:ascii="Times New Roman" w:hAnsi="Times New Roman" w:cs="Times New Roman"/>
          <w:sz w:val="24"/>
          <w:szCs w:val="24"/>
        </w:rPr>
      </w:pPr>
      <w:r w:rsidRPr="00BF5EF9">
        <w:rPr>
          <w:rFonts w:ascii="Times New Roman" w:hAnsi="Times New Roman" w:cs="Times New Roman"/>
          <w:sz w:val="24"/>
          <w:szCs w:val="24"/>
        </w:rPr>
        <w:t xml:space="preserve">Zhang, M., Zhang, G. Y., Gursoy, D., &amp; Fu, X. R. (2018). Message framing and regulatory focus effects on destination image formation. </w:t>
      </w:r>
      <w:r w:rsidRPr="00BF5EF9">
        <w:rPr>
          <w:rFonts w:ascii="Times New Roman" w:hAnsi="Times New Roman" w:cs="Times New Roman"/>
          <w:i/>
          <w:iCs/>
          <w:sz w:val="24"/>
          <w:szCs w:val="24"/>
        </w:rPr>
        <w:t>Tourism Management, 69</w:t>
      </w:r>
      <w:r w:rsidRPr="00BF5EF9">
        <w:rPr>
          <w:rFonts w:ascii="Times New Roman" w:hAnsi="Times New Roman" w:cs="Times New Roman"/>
          <w:sz w:val="24"/>
          <w:szCs w:val="24"/>
        </w:rPr>
        <w:t>, 397-407.</w:t>
      </w:r>
      <w:r w:rsidR="00041A6D">
        <w:rPr>
          <w:rFonts w:ascii="Times New Roman" w:hAnsi="Times New Roman" w:cs="Times New Roman"/>
          <w:sz w:val="24"/>
          <w:szCs w:val="24"/>
        </w:rPr>
        <w:t xml:space="preserve"> </w:t>
      </w:r>
      <w:hyperlink r:id="rId48" w:history="1">
        <w:r w:rsidR="00DD7680" w:rsidRPr="007F3E6A">
          <w:rPr>
            <w:rStyle w:val="Hyperlink"/>
            <w:rFonts w:ascii="Times New Roman" w:hAnsi="Times New Roman" w:cs="Times New Roman"/>
            <w:sz w:val="24"/>
            <w:szCs w:val="24"/>
          </w:rPr>
          <w:t>https://doi.org/10.1016/j.tourman.2018.06.025</w:t>
        </w:r>
      </w:hyperlink>
    </w:p>
    <w:p w14:paraId="3B8AD7A7" w14:textId="690DE3AB" w:rsidR="004C000B" w:rsidRDefault="00DD7680" w:rsidP="00087DE6">
      <w:pPr>
        <w:spacing w:after="0" w:line="480" w:lineRule="auto"/>
        <w:ind w:left="720" w:hanging="720"/>
        <w:rPr>
          <w:rFonts w:ascii="Times New Roman" w:hAnsi="Times New Roman" w:cs="Times New Roman"/>
          <w:sz w:val="24"/>
          <w:szCs w:val="24"/>
        </w:rPr>
      </w:pPr>
      <w:r w:rsidRPr="00DD7680">
        <w:rPr>
          <w:rFonts w:ascii="Times New Roman" w:hAnsi="Times New Roman" w:cs="Times New Roman"/>
          <w:sz w:val="24"/>
          <w:szCs w:val="24"/>
        </w:rPr>
        <w:t xml:space="preserve">Zhao, X., Alexander, T. N., Hoffman, L., Jones, C., Delahanty, J., Walker, M., ... &amp; Talbert, E. (2016). Youth receptivity to FDA’s the real cost tobacco prevention campaign: evidence from message pretesting. </w:t>
      </w:r>
      <w:r w:rsidRPr="009B71F7">
        <w:rPr>
          <w:rFonts w:ascii="Times New Roman" w:hAnsi="Times New Roman" w:cs="Times New Roman"/>
          <w:i/>
          <w:iCs/>
          <w:sz w:val="24"/>
          <w:szCs w:val="24"/>
        </w:rPr>
        <w:t>Journal of health communication, 21</w:t>
      </w:r>
      <w:r w:rsidRPr="00DD7680">
        <w:rPr>
          <w:rFonts w:ascii="Times New Roman" w:hAnsi="Times New Roman" w:cs="Times New Roman"/>
          <w:sz w:val="24"/>
          <w:szCs w:val="24"/>
        </w:rPr>
        <w:t>(11), 1153-1160.</w:t>
      </w:r>
      <w:r w:rsidR="00F621E6">
        <w:rPr>
          <w:rFonts w:ascii="Times New Roman" w:hAnsi="Times New Roman" w:cs="Times New Roman"/>
          <w:sz w:val="24"/>
          <w:szCs w:val="24"/>
        </w:rPr>
        <w:t xml:space="preserve"> </w:t>
      </w:r>
      <w:hyperlink r:id="rId49" w:history="1">
        <w:r w:rsidR="00F621E6" w:rsidRPr="007F3E6A">
          <w:rPr>
            <w:rStyle w:val="Hyperlink"/>
            <w:rFonts w:ascii="Times New Roman" w:hAnsi="Times New Roman" w:cs="Times New Roman"/>
            <w:sz w:val="24"/>
            <w:szCs w:val="24"/>
          </w:rPr>
          <w:t>https://doi.org/10.1080/10810730.2016.1233307</w:t>
        </w:r>
      </w:hyperlink>
      <w:r w:rsidR="00F621E6">
        <w:rPr>
          <w:rFonts w:ascii="Times New Roman" w:hAnsi="Times New Roman" w:cs="Times New Roman"/>
          <w:sz w:val="24"/>
          <w:szCs w:val="24"/>
        </w:rPr>
        <w:t xml:space="preserve"> </w:t>
      </w:r>
    </w:p>
    <w:p w14:paraId="54E40D82" w14:textId="77777777" w:rsidR="004C000B" w:rsidRDefault="004C000B">
      <w:pPr>
        <w:rPr>
          <w:rFonts w:ascii="Times New Roman" w:hAnsi="Times New Roman" w:cs="Times New Roman"/>
          <w:sz w:val="24"/>
          <w:szCs w:val="24"/>
        </w:rPr>
      </w:pPr>
      <w:r>
        <w:rPr>
          <w:rFonts w:ascii="Times New Roman" w:hAnsi="Times New Roman" w:cs="Times New Roman"/>
          <w:sz w:val="24"/>
          <w:szCs w:val="24"/>
        </w:rPr>
        <w:br w:type="page"/>
      </w:r>
    </w:p>
    <w:p w14:paraId="39D5BCFF" w14:textId="6CF3D760" w:rsidR="004C000B" w:rsidRPr="009B372A" w:rsidRDefault="004C000B" w:rsidP="009B372A">
      <w:pPr>
        <w:pStyle w:val="Heading2"/>
        <w:jc w:val="center"/>
        <w:rPr>
          <w:rFonts w:ascii="Times New Roman" w:hAnsi="Times New Roman" w:cs="Times New Roman"/>
          <w:b/>
          <w:bCs/>
          <w:color w:val="auto"/>
          <w:sz w:val="24"/>
          <w:szCs w:val="24"/>
        </w:rPr>
      </w:pPr>
      <w:bookmarkStart w:id="94" w:name="_Appendix_A:_Data"/>
      <w:bookmarkStart w:id="95" w:name="_Toc107464290"/>
      <w:bookmarkStart w:id="96" w:name="_Toc119074011"/>
      <w:bookmarkEnd w:id="94"/>
      <w:r w:rsidRPr="009B372A">
        <w:rPr>
          <w:rFonts w:ascii="Times New Roman" w:hAnsi="Times New Roman" w:cs="Times New Roman"/>
          <w:b/>
          <w:bCs/>
          <w:color w:val="auto"/>
          <w:sz w:val="24"/>
          <w:szCs w:val="24"/>
        </w:rPr>
        <w:lastRenderedPageBreak/>
        <w:t>Appendix A: Data Sources for Grounded Theory Study</w:t>
      </w:r>
      <w:bookmarkEnd w:id="95"/>
      <w:bookmarkEnd w:id="96"/>
    </w:p>
    <w:p w14:paraId="21C31EDA" w14:textId="77777777" w:rsidR="00F80F45" w:rsidRDefault="00F80F45" w:rsidP="007B176F">
      <w:pPr>
        <w:spacing w:after="0" w:line="480" w:lineRule="auto"/>
        <w:ind w:firstLine="720"/>
        <w:rPr>
          <w:rFonts w:ascii="Times New Roman" w:hAnsi="Times New Roman" w:cs="Times New Roman"/>
          <w:sz w:val="24"/>
          <w:szCs w:val="24"/>
        </w:rPr>
      </w:pPr>
    </w:p>
    <w:p w14:paraId="3D791AEE" w14:textId="5EE13B27" w:rsidR="00BF76B6" w:rsidRPr="001036FD" w:rsidRDefault="00BF76B6" w:rsidP="007B17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appendix lists the sources used for the grounded theory research on message design concepts for suicide gatekeeping purposes. The only sources excluded were the individuals </w:t>
      </w:r>
      <w:r w:rsidRPr="001036FD">
        <w:rPr>
          <w:rFonts w:ascii="Times New Roman" w:hAnsi="Times New Roman" w:cs="Times New Roman"/>
          <w:sz w:val="24"/>
          <w:szCs w:val="24"/>
        </w:rPr>
        <w:t>interviewed for this study, who were granted confidentiality for their participation</w:t>
      </w:r>
      <w:r w:rsidR="00714D8F">
        <w:rPr>
          <w:rFonts w:ascii="Times New Roman" w:hAnsi="Times New Roman" w:cs="Times New Roman"/>
          <w:sz w:val="24"/>
          <w:szCs w:val="24"/>
        </w:rPr>
        <w:t xml:space="preserve"> in order to give them the opportunity to speak freely about their experience without having to w</w:t>
      </w:r>
      <w:r w:rsidR="00C42E72">
        <w:rPr>
          <w:rFonts w:ascii="Times New Roman" w:hAnsi="Times New Roman" w:cs="Times New Roman"/>
          <w:sz w:val="24"/>
          <w:szCs w:val="24"/>
        </w:rPr>
        <w:t>orry about their own opinions being attached to</w:t>
      </w:r>
      <w:r w:rsidR="00D35995">
        <w:rPr>
          <w:rFonts w:ascii="Times New Roman" w:hAnsi="Times New Roman" w:cs="Times New Roman"/>
          <w:sz w:val="24"/>
          <w:szCs w:val="24"/>
        </w:rPr>
        <w:t xml:space="preserve"> or reviewed by</w:t>
      </w:r>
      <w:r w:rsidR="00C42E72">
        <w:rPr>
          <w:rFonts w:ascii="Times New Roman" w:hAnsi="Times New Roman" w:cs="Times New Roman"/>
          <w:sz w:val="24"/>
          <w:szCs w:val="24"/>
        </w:rPr>
        <w:t xml:space="preserve"> their organization</w:t>
      </w:r>
      <w:r w:rsidRPr="001036FD">
        <w:rPr>
          <w:rFonts w:ascii="Times New Roman" w:hAnsi="Times New Roman" w:cs="Times New Roman"/>
          <w:sz w:val="24"/>
          <w:szCs w:val="24"/>
        </w:rPr>
        <w:t>.</w:t>
      </w:r>
      <w:r w:rsidR="007B176F" w:rsidRPr="001036FD">
        <w:rPr>
          <w:rFonts w:ascii="Times New Roman" w:hAnsi="Times New Roman" w:cs="Times New Roman"/>
          <w:sz w:val="24"/>
          <w:szCs w:val="24"/>
        </w:rPr>
        <w:t xml:space="preserve"> </w:t>
      </w:r>
    </w:p>
    <w:p w14:paraId="5B41901D" w14:textId="09671DE1" w:rsidR="007B176F" w:rsidRPr="001036FD" w:rsidRDefault="007B176F" w:rsidP="00BF76B6">
      <w:pPr>
        <w:spacing w:after="0" w:line="480" w:lineRule="auto"/>
        <w:rPr>
          <w:rFonts w:ascii="Times New Roman" w:hAnsi="Times New Roman" w:cs="Times New Roman"/>
          <w:b/>
          <w:bCs/>
          <w:sz w:val="24"/>
          <w:szCs w:val="24"/>
        </w:rPr>
      </w:pPr>
      <w:r w:rsidRPr="001036FD">
        <w:rPr>
          <w:rFonts w:ascii="Times New Roman" w:hAnsi="Times New Roman" w:cs="Times New Roman"/>
          <w:b/>
          <w:bCs/>
          <w:sz w:val="24"/>
          <w:szCs w:val="24"/>
        </w:rPr>
        <w:t>Social Media Platforms</w:t>
      </w:r>
    </w:p>
    <w:p w14:paraId="2969AFF1" w14:textId="059D751B" w:rsidR="007D6112" w:rsidRDefault="007D6112" w:rsidP="001036FD">
      <w:pPr>
        <w:pStyle w:val="ListParagraph"/>
        <w:numPr>
          <w:ilvl w:val="0"/>
          <w:numId w:val="4"/>
        </w:numPr>
        <w:spacing w:after="0" w:line="480" w:lineRule="auto"/>
        <w:rPr>
          <w:rFonts w:ascii="Times New Roman" w:hAnsi="Times New Roman" w:cs="Times New Roman"/>
          <w:sz w:val="24"/>
          <w:szCs w:val="24"/>
        </w:rPr>
      </w:pPr>
      <w:r w:rsidRPr="007D6112">
        <w:rPr>
          <w:rFonts w:ascii="Times New Roman" w:hAnsi="Times New Roman" w:cs="Times New Roman"/>
          <w:sz w:val="24"/>
          <w:szCs w:val="24"/>
        </w:rPr>
        <w:t>American Foundation for Suicide Prevention</w:t>
      </w:r>
      <w:r>
        <w:rPr>
          <w:rFonts w:ascii="Times New Roman" w:hAnsi="Times New Roman" w:cs="Times New Roman"/>
          <w:sz w:val="24"/>
          <w:szCs w:val="24"/>
        </w:rPr>
        <w:t xml:space="preserve"> Facebook page (</w:t>
      </w:r>
      <w:r w:rsidR="00B34935" w:rsidRPr="003F748B">
        <w:rPr>
          <w:rFonts w:ascii="Times New Roman" w:hAnsi="Times New Roman" w:cs="Times New Roman"/>
          <w:sz w:val="24"/>
          <w:szCs w:val="24"/>
        </w:rPr>
        <w:t>https://www.facebook.com/AFSPnational</w:t>
      </w:r>
      <w:r>
        <w:rPr>
          <w:rFonts w:ascii="Times New Roman" w:hAnsi="Times New Roman" w:cs="Times New Roman"/>
          <w:sz w:val="24"/>
          <w:szCs w:val="24"/>
        </w:rPr>
        <w:t>)</w:t>
      </w:r>
    </w:p>
    <w:p w14:paraId="246C2BAA" w14:textId="27E7047A" w:rsidR="00B34935" w:rsidRDefault="00B34935" w:rsidP="001036FD">
      <w:pPr>
        <w:pStyle w:val="ListParagraph"/>
        <w:numPr>
          <w:ilvl w:val="0"/>
          <w:numId w:val="4"/>
        </w:numPr>
        <w:spacing w:after="0" w:line="480" w:lineRule="auto"/>
        <w:rPr>
          <w:rFonts w:ascii="Times New Roman" w:hAnsi="Times New Roman" w:cs="Times New Roman"/>
          <w:sz w:val="24"/>
          <w:szCs w:val="24"/>
        </w:rPr>
      </w:pPr>
      <w:r w:rsidRPr="007D6112">
        <w:rPr>
          <w:rFonts w:ascii="Times New Roman" w:hAnsi="Times New Roman" w:cs="Times New Roman"/>
          <w:sz w:val="24"/>
          <w:szCs w:val="24"/>
        </w:rPr>
        <w:t>American Foundation for Suicide Prevention</w:t>
      </w:r>
      <w:r>
        <w:rPr>
          <w:rFonts w:ascii="Times New Roman" w:hAnsi="Times New Roman" w:cs="Times New Roman"/>
          <w:sz w:val="24"/>
          <w:szCs w:val="24"/>
        </w:rPr>
        <w:t xml:space="preserve"> Twitter feed</w:t>
      </w:r>
      <w:r w:rsidR="000F19C1">
        <w:rPr>
          <w:rFonts w:ascii="Times New Roman" w:hAnsi="Times New Roman" w:cs="Times New Roman"/>
          <w:sz w:val="24"/>
          <w:szCs w:val="24"/>
        </w:rPr>
        <w:t xml:space="preserve"> (</w:t>
      </w:r>
      <w:r w:rsidR="003F748B" w:rsidRPr="000833A1">
        <w:rPr>
          <w:rFonts w:ascii="Times New Roman" w:hAnsi="Times New Roman" w:cs="Times New Roman"/>
          <w:sz w:val="24"/>
          <w:szCs w:val="24"/>
        </w:rPr>
        <w:t>https://twitter.com/afspnational</w:t>
      </w:r>
      <w:r w:rsidR="000F19C1">
        <w:rPr>
          <w:rFonts w:ascii="Times New Roman" w:hAnsi="Times New Roman" w:cs="Times New Roman"/>
          <w:sz w:val="24"/>
          <w:szCs w:val="24"/>
        </w:rPr>
        <w:t>)</w:t>
      </w:r>
    </w:p>
    <w:p w14:paraId="61119FE2" w14:textId="3CBE3E1F" w:rsidR="002E17DD" w:rsidRDefault="002E17DD"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Crisis Text Line Facebook page (</w:t>
      </w:r>
      <w:r w:rsidRPr="002E17DD">
        <w:rPr>
          <w:rFonts w:ascii="Times New Roman" w:hAnsi="Times New Roman" w:cs="Times New Roman"/>
          <w:sz w:val="24"/>
          <w:szCs w:val="24"/>
        </w:rPr>
        <w:t>https://www.facebook.com/crisistextline</w:t>
      </w:r>
      <w:r>
        <w:rPr>
          <w:rFonts w:ascii="Times New Roman" w:hAnsi="Times New Roman" w:cs="Times New Roman"/>
          <w:sz w:val="24"/>
          <w:szCs w:val="24"/>
        </w:rPr>
        <w:t>)</w:t>
      </w:r>
    </w:p>
    <w:p w14:paraId="39872693" w14:textId="17F83A2A" w:rsidR="009C4F73" w:rsidRDefault="009C4F73"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Fail Safe for Life Instagram page (</w:t>
      </w:r>
      <w:r w:rsidRPr="009C4F73">
        <w:rPr>
          <w:rFonts w:ascii="Times New Roman" w:hAnsi="Times New Roman" w:cs="Times New Roman"/>
          <w:sz w:val="24"/>
          <w:szCs w:val="24"/>
        </w:rPr>
        <w:t>https://www.instagram.com/failsafeforlife/</w:t>
      </w:r>
      <w:r>
        <w:rPr>
          <w:rFonts w:ascii="Times New Roman" w:hAnsi="Times New Roman" w:cs="Times New Roman"/>
          <w:sz w:val="24"/>
          <w:szCs w:val="24"/>
        </w:rPr>
        <w:t>)</w:t>
      </w:r>
    </w:p>
    <w:p w14:paraId="4A584123" w14:textId="6F045FC2" w:rsidR="00460710" w:rsidRDefault="00460710" w:rsidP="001036FD">
      <w:pPr>
        <w:pStyle w:val="ListParagraph"/>
        <w:numPr>
          <w:ilvl w:val="0"/>
          <w:numId w:val="4"/>
        </w:numPr>
        <w:spacing w:after="0" w:line="480" w:lineRule="auto"/>
        <w:rPr>
          <w:rFonts w:ascii="Times New Roman" w:hAnsi="Times New Roman" w:cs="Times New Roman"/>
          <w:sz w:val="24"/>
          <w:szCs w:val="24"/>
        </w:rPr>
      </w:pPr>
      <w:r w:rsidRPr="00460710">
        <w:rPr>
          <w:rFonts w:ascii="Times New Roman" w:hAnsi="Times New Roman" w:cs="Times New Roman"/>
          <w:sz w:val="24"/>
          <w:szCs w:val="24"/>
        </w:rPr>
        <w:t>National Action Alliance for Suicide Prevention</w:t>
      </w:r>
      <w:r>
        <w:rPr>
          <w:rFonts w:ascii="Times New Roman" w:hAnsi="Times New Roman" w:cs="Times New Roman"/>
          <w:sz w:val="24"/>
          <w:szCs w:val="24"/>
        </w:rPr>
        <w:t xml:space="preserve"> </w:t>
      </w:r>
      <w:r w:rsidR="0002793E">
        <w:rPr>
          <w:rFonts w:ascii="Times New Roman" w:hAnsi="Times New Roman" w:cs="Times New Roman"/>
          <w:sz w:val="24"/>
          <w:szCs w:val="24"/>
        </w:rPr>
        <w:t>Facebook page (</w:t>
      </w:r>
      <w:r w:rsidR="00E576D0" w:rsidRPr="000833A1">
        <w:rPr>
          <w:rFonts w:ascii="Times New Roman" w:hAnsi="Times New Roman" w:cs="Times New Roman"/>
          <w:sz w:val="24"/>
          <w:szCs w:val="24"/>
        </w:rPr>
        <w:t>https://www.facebook.com/ActionAlliance</w:t>
      </w:r>
      <w:r w:rsidR="0002793E">
        <w:rPr>
          <w:rFonts w:ascii="Times New Roman" w:hAnsi="Times New Roman" w:cs="Times New Roman"/>
          <w:sz w:val="24"/>
          <w:szCs w:val="24"/>
        </w:rPr>
        <w:t>)</w:t>
      </w:r>
    </w:p>
    <w:p w14:paraId="20FF5B8B" w14:textId="6D39FD68" w:rsidR="00E576D0" w:rsidRDefault="00E576D0" w:rsidP="001036FD">
      <w:pPr>
        <w:pStyle w:val="ListParagraph"/>
        <w:numPr>
          <w:ilvl w:val="0"/>
          <w:numId w:val="4"/>
        </w:numPr>
        <w:spacing w:after="0" w:line="480" w:lineRule="auto"/>
        <w:rPr>
          <w:rFonts w:ascii="Times New Roman" w:hAnsi="Times New Roman" w:cs="Times New Roman"/>
          <w:sz w:val="24"/>
          <w:szCs w:val="24"/>
        </w:rPr>
      </w:pPr>
      <w:r w:rsidRPr="00460710">
        <w:rPr>
          <w:rFonts w:ascii="Times New Roman" w:hAnsi="Times New Roman" w:cs="Times New Roman"/>
          <w:sz w:val="24"/>
          <w:szCs w:val="24"/>
        </w:rPr>
        <w:t>National Action Alliance for Suicide Prevention</w:t>
      </w:r>
      <w:r>
        <w:rPr>
          <w:rFonts w:ascii="Times New Roman" w:hAnsi="Times New Roman" w:cs="Times New Roman"/>
          <w:sz w:val="24"/>
          <w:szCs w:val="24"/>
        </w:rPr>
        <w:t xml:space="preserve"> Twitter page (</w:t>
      </w:r>
      <w:r w:rsidRPr="00E576D0">
        <w:rPr>
          <w:rFonts w:ascii="Times New Roman" w:hAnsi="Times New Roman" w:cs="Times New Roman"/>
          <w:sz w:val="24"/>
          <w:szCs w:val="24"/>
        </w:rPr>
        <w:t>https://twitter.com/Action_Alliance</w:t>
      </w:r>
      <w:r>
        <w:rPr>
          <w:rFonts w:ascii="Times New Roman" w:hAnsi="Times New Roman" w:cs="Times New Roman"/>
          <w:sz w:val="24"/>
          <w:szCs w:val="24"/>
        </w:rPr>
        <w:t>)</w:t>
      </w:r>
    </w:p>
    <w:p w14:paraId="5FA2E107" w14:textId="7CE98EC0" w:rsidR="003F748B" w:rsidRDefault="003F748B" w:rsidP="001036FD">
      <w:pPr>
        <w:pStyle w:val="ListParagraph"/>
        <w:numPr>
          <w:ilvl w:val="0"/>
          <w:numId w:val="4"/>
        </w:numPr>
        <w:spacing w:after="0" w:line="480" w:lineRule="auto"/>
        <w:rPr>
          <w:rFonts w:ascii="Times New Roman" w:hAnsi="Times New Roman" w:cs="Times New Roman"/>
          <w:sz w:val="24"/>
          <w:szCs w:val="24"/>
        </w:rPr>
      </w:pPr>
      <w:r w:rsidRPr="003F748B">
        <w:rPr>
          <w:rFonts w:ascii="Times New Roman" w:hAnsi="Times New Roman" w:cs="Times New Roman"/>
          <w:sz w:val="24"/>
          <w:szCs w:val="24"/>
        </w:rPr>
        <w:t>National Suicide Prevention Lifeline</w:t>
      </w:r>
      <w:r>
        <w:rPr>
          <w:rFonts w:ascii="Times New Roman" w:hAnsi="Times New Roman" w:cs="Times New Roman"/>
          <w:sz w:val="24"/>
          <w:szCs w:val="24"/>
        </w:rPr>
        <w:t xml:space="preserve"> Facebook page </w:t>
      </w:r>
      <w:r w:rsidR="00EC7CBB">
        <w:rPr>
          <w:rFonts w:ascii="Times New Roman" w:hAnsi="Times New Roman" w:cs="Times New Roman"/>
          <w:sz w:val="24"/>
          <w:szCs w:val="24"/>
        </w:rPr>
        <w:t>(</w:t>
      </w:r>
      <w:r w:rsidR="00D64D50" w:rsidRPr="000833A1">
        <w:rPr>
          <w:rFonts w:ascii="Times New Roman" w:hAnsi="Times New Roman" w:cs="Times New Roman"/>
          <w:sz w:val="24"/>
          <w:szCs w:val="24"/>
        </w:rPr>
        <w:t>https://www.facebook.com/800273talk</w:t>
      </w:r>
      <w:r w:rsidR="00EC7CBB">
        <w:rPr>
          <w:rFonts w:ascii="Times New Roman" w:hAnsi="Times New Roman" w:cs="Times New Roman"/>
          <w:sz w:val="24"/>
          <w:szCs w:val="24"/>
        </w:rPr>
        <w:t>)</w:t>
      </w:r>
    </w:p>
    <w:p w14:paraId="3560041D" w14:textId="1CCD3441" w:rsidR="00D64D50" w:rsidRDefault="00D64D50" w:rsidP="001036FD">
      <w:pPr>
        <w:pStyle w:val="ListParagraph"/>
        <w:numPr>
          <w:ilvl w:val="0"/>
          <w:numId w:val="4"/>
        </w:numPr>
        <w:spacing w:after="0" w:line="480" w:lineRule="auto"/>
        <w:rPr>
          <w:rFonts w:ascii="Times New Roman" w:hAnsi="Times New Roman" w:cs="Times New Roman"/>
          <w:sz w:val="24"/>
          <w:szCs w:val="24"/>
        </w:rPr>
      </w:pPr>
      <w:r w:rsidRPr="00D64D50">
        <w:rPr>
          <w:rFonts w:ascii="Times New Roman" w:hAnsi="Times New Roman" w:cs="Times New Roman"/>
          <w:sz w:val="24"/>
          <w:szCs w:val="24"/>
        </w:rPr>
        <w:t>National Suicide Prevention Lifeline (The Lifeline)</w:t>
      </w:r>
      <w:r>
        <w:rPr>
          <w:rFonts w:ascii="Times New Roman" w:hAnsi="Times New Roman" w:cs="Times New Roman"/>
          <w:sz w:val="24"/>
          <w:szCs w:val="24"/>
        </w:rPr>
        <w:t xml:space="preserve"> (</w:t>
      </w:r>
      <w:r w:rsidR="00981C46" w:rsidRPr="000833A1">
        <w:rPr>
          <w:rFonts w:ascii="Times New Roman" w:hAnsi="Times New Roman" w:cs="Times New Roman"/>
          <w:sz w:val="24"/>
          <w:szCs w:val="24"/>
        </w:rPr>
        <w:t>https://twitter.com/800273TALK</w:t>
      </w:r>
      <w:r>
        <w:rPr>
          <w:rFonts w:ascii="Times New Roman" w:hAnsi="Times New Roman" w:cs="Times New Roman"/>
          <w:sz w:val="24"/>
          <w:szCs w:val="24"/>
        </w:rPr>
        <w:t>)</w:t>
      </w:r>
    </w:p>
    <w:p w14:paraId="174AE0E1" w14:textId="674B4CB1" w:rsidR="006B5BDB" w:rsidRDefault="006B5BDB" w:rsidP="001036FD">
      <w:pPr>
        <w:pStyle w:val="ListParagraph"/>
        <w:numPr>
          <w:ilvl w:val="0"/>
          <w:numId w:val="4"/>
        </w:numPr>
        <w:spacing w:after="0" w:line="480" w:lineRule="auto"/>
        <w:rPr>
          <w:rFonts w:ascii="Times New Roman" w:hAnsi="Times New Roman" w:cs="Times New Roman"/>
          <w:sz w:val="24"/>
          <w:szCs w:val="24"/>
        </w:rPr>
      </w:pPr>
      <w:r w:rsidRPr="006B5BDB">
        <w:rPr>
          <w:rFonts w:ascii="Times New Roman" w:hAnsi="Times New Roman" w:cs="Times New Roman"/>
          <w:sz w:val="24"/>
          <w:szCs w:val="24"/>
        </w:rPr>
        <w:t>Oklahoma Suicide Prevention Coalition </w:t>
      </w:r>
      <w:r>
        <w:rPr>
          <w:rFonts w:ascii="Times New Roman" w:hAnsi="Times New Roman" w:cs="Times New Roman"/>
          <w:sz w:val="24"/>
          <w:szCs w:val="24"/>
        </w:rPr>
        <w:t>(</w:t>
      </w:r>
      <w:r w:rsidRPr="006B5BDB">
        <w:rPr>
          <w:rFonts w:ascii="Times New Roman" w:hAnsi="Times New Roman" w:cs="Times New Roman"/>
          <w:sz w:val="24"/>
          <w:szCs w:val="24"/>
        </w:rPr>
        <w:t>https://www.facebook.com/okspc</w:t>
      </w:r>
      <w:r>
        <w:rPr>
          <w:rFonts w:ascii="Times New Roman" w:hAnsi="Times New Roman" w:cs="Times New Roman"/>
          <w:sz w:val="24"/>
          <w:szCs w:val="24"/>
        </w:rPr>
        <w:t>)</w:t>
      </w:r>
    </w:p>
    <w:p w14:paraId="5F90B375" w14:textId="06A108A8" w:rsidR="00137AAE" w:rsidRDefault="00137AAE"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Seize the Awkward Instagram page (</w:t>
      </w:r>
      <w:r w:rsidR="000833A1" w:rsidRPr="000833A1">
        <w:rPr>
          <w:rFonts w:ascii="Times New Roman" w:hAnsi="Times New Roman" w:cs="Times New Roman"/>
          <w:sz w:val="24"/>
          <w:szCs w:val="24"/>
        </w:rPr>
        <w:t>https://www.instagram.com/seizetheawkward/</w:t>
      </w:r>
      <w:r w:rsidR="000833A1">
        <w:rPr>
          <w:rFonts w:ascii="Times New Roman" w:hAnsi="Times New Roman" w:cs="Times New Roman"/>
          <w:sz w:val="24"/>
          <w:szCs w:val="24"/>
        </w:rPr>
        <w:t>)</w:t>
      </w:r>
    </w:p>
    <w:p w14:paraId="554377C6" w14:textId="30EC349B" w:rsidR="00981C46" w:rsidRDefault="00981C46" w:rsidP="001036FD">
      <w:pPr>
        <w:pStyle w:val="ListParagraph"/>
        <w:numPr>
          <w:ilvl w:val="0"/>
          <w:numId w:val="4"/>
        </w:numPr>
        <w:spacing w:after="0" w:line="480" w:lineRule="auto"/>
        <w:rPr>
          <w:rFonts w:ascii="Times New Roman" w:hAnsi="Times New Roman" w:cs="Times New Roman"/>
          <w:sz w:val="24"/>
          <w:szCs w:val="24"/>
        </w:rPr>
      </w:pPr>
      <w:r w:rsidRPr="00981C46">
        <w:rPr>
          <w:rFonts w:ascii="Times New Roman" w:hAnsi="Times New Roman" w:cs="Times New Roman"/>
          <w:sz w:val="24"/>
          <w:szCs w:val="24"/>
        </w:rPr>
        <w:lastRenderedPageBreak/>
        <w:t>Suicide Prevention Resource Center</w:t>
      </w:r>
      <w:r>
        <w:rPr>
          <w:rFonts w:ascii="Times New Roman" w:hAnsi="Times New Roman" w:cs="Times New Roman"/>
          <w:sz w:val="24"/>
          <w:szCs w:val="24"/>
        </w:rPr>
        <w:t xml:space="preserve"> Facebook page (</w:t>
      </w:r>
      <w:r w:rsidR="00307DF1" w:rsidRPr="000833A1">
        <w:rPr>
          <w:rFonts w:ascii="Times New Roman" w:hAnsi="Times New Roman" w:cs="Times New Roman"/>
          <w:sz w:val="24"/>
          <w:szCs w:val="24"/>
        </w:rPr>
        <w:t>https://www.facebook.com/SuicidePreventionResourceCenter</w:t>
      </w:r>
      <w:r>
        <w:rPr>
          <w:rFonts w:ascii="Times New Roman" w:hAnsi="Times New Roman" w:cs="Times New Roman"/>
          <w:sz w:val="24"/>
          <w:szCs w:val="24"/>
        </w:rPr>
        <w:t>)</w:t>
      </w:r>
    </w:p>
    <w:p w14:paraId="2CA098E4" w14:textId="1511D998" w:rsidR="000D0E50" w:rsidRDefault="000D0E50" w:rsidP="001036FD">
      <w:pPr>
        <w:pStyle w:val="ListParagraph"/>
        <w:numPr>
          <w:ilvl w:val="0"/>
          <w:numId w:val="4"/>
        </w:numPr>
        <w:spacing w:after="0" w:line="480" w:lineRule="auto"/>
        <w:rPr>
          <w:rFonts w:ascii="Times New Roman" w:hAnsi="Times New Roman" w:cs="Times New Roman"/>
          <w:sz w:val="24"/>
          <w:szCs w:val="24"/>
        </w:rPr>
      </w:pPr>
      <w:r w:rsidRPr="000D0E50">
        <w:rPr>
          <w:rFonts w:ascii="Times New Roman" w:hAnsi="Times New Roman" w:cs="Times New Roman"/>
          <w:sz w:val="24"/>
          <w:szCs w:val="24"/>
        </w:rPr>
        <w:t>Suicide Awareness Voices of Education</w:t>
      </w:r>
      <w:r>
        <w:rPr>
          <w:rFonts w:ascii="Times New Roman" w:hAnsi="Times New Roman" w:cs="Times New Roman"/>
          <w:sz w:val="24"/>
          <w:szCs w:val="24"/>
        </w:rPr>
        <w:t xml:space="preserve"> Facebook page (</w:t>
      </w:r>
      <w:r w:rsidRPr="000D0E50">
        <w:rPr>
          <w:rFonts w:ascii="Times New Roman" w:hAnsi="Times New Roman" w:cs="Times New Roman"/>
          <w:sz w:val="24"/>
          <w:szCs w:val="24"/>
        </w:rPr>
        <w:t>https://www.facebook.com/www.save.org/?ref=ts</w:t>
      </w:r>
      <w:r>
        <w:rPr>
          <w:rFonts w:ascii="Times New Roman" w:hAnsi="Times New Roman" w:cs="Times New Roman"/>
          <w:sz w:val="24"/>
          <w:szCs w:val="24"/>
        </w:rPr>
        <w:t>)</w:t>
      </w:r>
    </w:p>
    <w:p w14:paraId="3487B15E" w14:textId="663BA6CC" w:rsidR="00307DF1" w:rsidRDefault="00307DF1" w:rsidP="001036FD">
      <w:pPr>
        <w:pStyle w:val="ListParagraph"/>
        <w:numPr>
          <w:ilvl w:val="0"/>
          <w:numId w:val="4"/>
        </w:numPr>
        <w:spacing w:after="0" w:line="480" w:lineRule="auto"/>
        <w:rPr>
          <w:rFonts w:ascii="Times New Roman" w:hAnsi="Times New Roman" w:cs="Times New Roman"/>
          <w:sz w:val="24"/>
          <w:szCs w:val="24"/>
        </w:rPr>
      </w:pPr>
      <w:r w:rsidRPr="00981C46">
        <w:rPr>
          <w:rFonts w:ascii="Times New Roman" w:hAnsi="Times New Roman" w:cs="Times New Roman"/>
          <w:sz w:val="24"/>
          <w:szCs w:val="24"/>
        </w:rPr>
        <w:t>Suicide Prevention Resource Center</w:t>
      </w:r>
      <w:r>
        <w:rPr>
          <w:rFonts w:ascii="Times New Roman" w:hAnsi="Times New Roman" w:cs="Times New Roman"/>
          <w:sz w:val="24"/>
          <w:szCs w:val="24"/>
        </w:rPr>
        <w:t xml:space="preserve"> Twitter feed (</w:t>
      </w:r>
      <w:r w:rsidR="000D0E50" w:rsidRPr="000833A1">
        <w:rPr>
          <w:rFonts w:ascii="Times New Roman" w:hAnsi="Times New Roman" w:cs="Times New Roman"/>
          <w:sz w:val="24"/>
          <w:szCs w:val="24"/>
        </w:rPr>
        <w:t>https://twitter.com/sprctweets</w:t>
      </w:r>
      <w:r>
        <w:rPr>
          <w:rFonts w:ascii="Times New Roman" w:hAnsi="Times New Roman" w:cs="Times New Roman"/>
          <w:sz w:val="24"/>
          <w:szCs w:val="24"/>
        </w:rPr>
        <w:t>)</w:t>
      </w:r>
    </w:p>
    <w:p w14:paraId="59E396E5" w14:textId="19D9B04A" w:rsidR="000D0E50" w:rsidRDefault="000D0E50"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The Trevor Project Facebook page (</w:t>
      </w:r>
      <w:r w:rsidR="006B0D7D" w:rsidRPr="000833A1">
        <w:rPr>
          <w:rFonts w:ascii="Times New Roman" w:hAnsi="Times New Roman" w:cs="Times New Roman"/>
          <w:sz w:val="24"/>
          <w:szCs w:val="24"/>
        </w:rPr>
        <w:t>https://www.facebook.com/TheTrevorProject</w:t>
      </w:r>
      <w:r w:rsidR="006B0D7D">
        <w:rPr>
          <w:rFonts w:ascii="Times New Roman" w:hAnsi="Times New Roman" w:cs="Times New Roman"/>
          <w:sz w:val="24"/>
          <w:szCs w:val="24"/>
        </w:rPr>
        <w:t>)</w:t>
      </w:r>
    </w:p>
    <w:p w14:paraId="3DBB7A29" w14:textId="0E961336" w:rsidR="006B0D7D" w:rsidRDefault="006B0D7D"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The Trevor Project Twitter feed (</w:t>
      </w:r>
      <w:r w:rsidR="003543A8" w:rsidRPr="003543A8">
        <w:rPr>
          <w:rFonts w:ascii="Times New Roman" w:hAnsi="Times New Roman" w:cs="Times New Roman"/>
          <w:sz w:val="24"/>
          <w:szCs w:val="24"/>
        </w:rPr>
        <w:t>https://twitter.com/TrevorProject</w:t>
      </w:r>
      <w:r w:rsidR="003543A8">
        <w:rPr>
          <w:rFonts w:ascii="Times New Roman" w:hAnsi="Times New Roman" w:cs="Times New Roman"/>
          <w:sz w:val="24"/>
          <w:szCs w:val="24"/>
        </w:rPr>
        <w:t>)</w:t>
      </w:r>
    </w:p>
    <w:p w14:paraId="2A6F6826" w14:textId="4F2E5ABB" w:rsidR="00F8617F" w:rsidRDefault="00F8617F"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Thrive OKC</w:t>
      </w:r>
      <w:r w:rsidR="007D6112">
        <w:rPr>
          <w:rFonts w:ascii="Times New Roman" w:hAnsi="Times New Roman" w:cs="Times New Roman"/>
          <w:sz w:val="24"/>
          <w:szCs w:val="24"/>
        </w:rPr>
        <w:t xml:space="preserve"> Facebook page</w:t>
      </w:r>
      <w:r>
        <w:rPr>
          <w:rFonts w:ascii="Times New Roman" w:hAnsi="Times New Roman" w:cs="Times New Roman"/>
          <w:sz w:val="24"/>
          <w:szCs w:val="24"/>
        </w:rPr>
        <w:t xml:space="preserve"> (</w:t>
      </w:r>
      <w:r w:rsidR="00953E52" w:rsidRPr="000833A1">
        <w:rPr>
          <w:rFonts w:ascii="Times New Roman" w:hAnsi="Times New Roman" w:cs="Times New Roman"/>
          <w:sz w:val="24"/>
          <w:szCs w:val="24"/>
        </w:rPr>
        <w:t>https://www.facebook.com/thriveokc/</w:t>
      </w:r>
      <w:r>
        <w:rPr>
          <w:rFonts w:ascii="Times New Roman" w:hAnsi="Times New Roman" w:cs="Times New Roman"/>
          <w:sz w:val="24"/>
          <w:szCs w:val="24"/>
        </w:rPr>
        <w:t>)</w:t>
      </w:r>
    </w:p>
    <w:p w14:paraId="0B6ABEA6" w14:textId="4688C4C2" w:rsidR="00953E52" w:rsidRDefault="00953E52"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Thrive OKC Instagram (</w:t>
      </w:r>
      <w:r w:rsidRPr="00953E52">
        <w:rPr>
          <w:rFonts w:ascii="Times New Roman" w:hAnsi="Times New Roman" w:cs="Times New Roman"/>
          <w:sz w:val="24"/>
          <w:szCs w:val="24"/>
        </w:rPr>
        <w:t>https://www.instagram.com/thriveokc/</w:t>
      </w:r>
      <w:r>
        <w:rPr>
          <w:rFonts w:ascii="Times New Roman" w:hAnsi="Times New Roman" w:cs="Times New Roman"/>
          <w:sz w:val="24"/>
          <w:szCs w:val="24"/>
        </w:rPr>
        <w:t>)</w:t>
      </w:r>
    </w:p>
    <w:p w14:paraId="0151CC31" w14:textId="167EBCD8" w:rsidR="00F352A2" w:rsidRDefault="00F352A2" w:rsidP="001036F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Thrive OKC Twitter </w:t>
      </w:r>
      <w:r w:rsidR="00B34935">
        <w:rPr>
          <w:rFonts w:ascii="Times New Roman" w:hAnsi="Times New Roman" w:cs="Times New Roman"/>
          <w:sz w:val="24"/>
          <w:szCs w:val="24"/>
        </w:rPr>
        <w:t>feed</w:t>
      </w:r>
      <w:r>
        <w:rPr>
          <w:rFonts w:ascii="Times New Roman" w:hAnsi="Times New Roman" w:cs="Times New Roman"/>
          <w:sz w:val="24"/>
          <w:szCs w:val="24"/>
        </w:rPr>
        <w:t xml:space="preserve"> (</w:t>
      </w:r>
      <w:r w:rsidRPr="00F352A2">
        <w:rPr>
          <w:rFonts w:ascii="Times New Roman" w:hAnsi="Times New Roman" w:cs="Times New Roman"/>
          <w:sz w:val="24"/>
          <w:szCs w:val="24"/>
        </w:rPr>
        <w:t>https://twitter.com/thriveokc</w:t>
      </w:r>
      <w:r>
        <w:rPr>
          <w:rFonts w:ascii="Times New Roman" w:hAnsi="Times New Roman" w:cs="Times New Roman"/>
          <w:sz w:val="24"/>
          <w:szCs w:val="24"/>
        </w:rPr>
        <w:t>)</w:t>
      </w:r>
    </w:p>
    <w:p w14:paraId="170A942B" w14:textId="2081B0FC" w:rsidR="001036FD" w:rsidRPr="001036FD" w:rsidRDefault="001036FD" w:rsidP="001036FD">
      <w:pPr>
        <w:pStyle w:val="ListParagraph"/>
        <w:numPr>
          <w:ilvl w:val="0"/>
          <w:numId w:val="4"/>
        </w:numPr>
        <w:spacing w:after="0" w:line="480" w:lineRule="auto"/>
        <w:rPr>
          <w:rFonts w:ascii="Times New Roman" w:hAnsi="Times New Roman" w:cs="Times New Roman"/>
          <w:sz w:val="24"/>
          <w:szCs w:val="24"/>
        </w:rPr>
      </w:pPr>
      <w:r w:rsidRPr="001036FD">
        <w:rPr>
          <w:rFonts w:ascii="Times New Roman" w:hAnsi="Times New Roman" w:cs="Times New Roman"/>
          <w:sz w:val="24"/>
          <w:szCs w:val="24"/>
        </w:rPr>
        <w:t>UCO Health Promotion Facebook page (https://www.facebook.com/UCOhealthpromo)</w:t>
      </w:r>
    </w:p>
    <w:p w14:paraId="42AB3CBA" w14:textId="65DBAD5C" w:rsidR="00BF76B6" w:rsidRPr="00F8061F" w:rsidRDefault="00D81983" w:rsidP="00BF76B6">
      <w:pPr>
        <w:spacing w:after="0" w:line="480" w:lineRule="auto"/>
        <w:rPr>
          <w:rFonts w:ascii="Times New Roman" w:hAnsi="Times New Roman" w:cs="Times New Roman"/>
          <w:b/>
          <w:bCs/>
          <w:sz w:val="24"/>
          <w:szCs w:val="24"/>
        </w:rPr>
      </w:pPr>
      <w:r w:rsidRPr="00F8061F">
        <w:rPr>
          <w:rFonts w:ascii="Times New Roman" w:hAnsi="Times New Roman" w:cs="Times New Roman"/>
          <w:b/>
          <w:bCs/>
          <w:sz w:val="24"/>
          <w:szCs w:val="24"/>
        </w:rPr>
        <w:t>Digital Videos (YouTube)</w:t>
      </w:r>
    </w:p>
    <w:p w14:paraId="35430B82" w14:textId="41A221C0" w:rsidR="00A97B3E" w:rsidRDefault="00C558EB" w:rsidP="0045466E">
      <w:pPr>
        <w:spacing w:after="0" w:line="480" w:lineRule="auto"/>
        <w:ind w:left="720" w:hanging="720"/>
        <w:rPr>
          <w:rFonts w:ascii="Times New Roman" w:hAnsi="Times New Roman" w:cs="Times New Roman"/>
          <w:sz w:val="24"/>
          <w:szCs w:val="24"/>
        </w:rPr>
      </w:pPr>
      <w:r w:rsidRPr="00C558EB">
        <w:rPr>
          <w:rFonts w:ascii="Times New Roman" w:hAnsi="Times New Roman" w:cs="Times New Roman"/>
          <w:sz w:val="24"/>
          <w:szCs w:val="24"/>
        </w:rPr>
        <w:t xml:space="preserve">988 Suicide &amp; Crisis Lifeline. </w:t>
      </w:r>
      <w:r w:rsidR="00814BBE">
        <w:rPr>
          <w:rFonts w:ascii="Times New Roman" w:hAnsi="Times New Roman" w:cs="Times New Roman"/>
          <w:sz w:val="24"/>
          <w:szCs w:val="24"/>
        </w:rPr>
        <w:t xml:space="preserve">(2021, September, 10). </w:t>
      </w:r>
      <w:r w:rsidR="00814BBE" w:rsidRPr="00C870DC">
        <w:rPr>
          <w:rFonts w:ascii="Times New Roman" w:hAnsi="Times New Roman" w:cs="Times New Roman"/>
          <w:i/>
          <w:sz w:val="24"/>
          <w:szCs w:val="24"/>
        </w:rPr>
        <w:t>BeThe1 to know the steps.</w:t>
      </w:r>
      <w:r w:rsidR="00814BBE">
        <w:rPr>
          <w:rFonts w:ascii="Times New Roman" w:hAnsi="Times New Roman" w:cs="Times New Roman"/>
          <w:sz w:val="24"/>
          <w:szCs w:val="24"/>
        </w:rPr>
        <w:t xml:space="preserve"> [Video]. YouTube. </w:t>
      </w:r>
      <w:r w:rsidR="00814BBE" w:rsidRPr="00814BBE">
        <w:rPr>
          <w:rFonts w:ascii="Times New Roman" w:hAnsi="Times New Roman" w:cs="Times New Roman"/>
          <w:sz w:val="24"/>
          <w:szCs w:val="24"/>
        </w:rPr>
        <w:t>https://www.youtube.com/watch?v=J0KCRW3DzXA</w:t>
      </w:r>
      <w:r w:rsidRPr="00C558EB">
        <w:rPr>
          <w:rFonts w:ascii="Times New Roman" w:hAnsi="Times New Roman" w:cs="Times New Roman"/>
          <w:sz w:val="24"/>
          <w:szCs w:val="24"/>
        </w:rPr>
        <w:t xml:space="preserve"> </w:t>
      </w:r>
      <w:r w:rsidR="00A97B3E" w:rsidRPr="00A97B3E">
        <w:rPr>
          <w:rFonts w:ascii="Times New Roman" w:hAnsi="Times New Roman" w:cs="Times New Roman"/>
          <w:sz w:val="24"/>
          <w:szCs w:val="24"/>
        </w:rPr>
        <w:t>Ad Council</w:t>
      </w:r>
      <w:r w:rsidR="00A97B3E">
        <w:rPr>
          <w:rFonts w:ascii="Times New Roman" w:hAnsi="Times New Roman" w:cs="Times New Roman"/>
          <w:sz w:val="24"/>
          <w:szCs w:val="24"/>
        </w:rPr>
        <w:t xml:space="preserve">. (2018, January 17). </w:t>
      </w:r>
      <w:r w:rsidR="00A97B3E" w:rsidRPr="00DB4F5C">
        <w:rPr>
          <w:rFonts w:ascii="Times New Roman" w:hAnsi="Times New Roman" w:cs="Times New Roman"/>
          <w:i/>
          <w:iCs/>
          <w:sz w:val="24"/>
          <w:szCs w:val="24"/>
        </w:rPr>
        <w:t>Seize the awkward: Friendship &amp; mental health</w:t>
      </w:r>
      <w:r w:rsidR="00A97B3E">
        <w:rPr>
          <w:rFonts w:ascii="Times New Roman" w:hAnsi="Times New Roman" w:cs="Times New Roman"/>
          <w:sz w:val="24"/>
          <w:szCs w:val="24"/>
        </w:rPr>
        <w:t xml:space="preserve">. [Video]. YouTube. </w:t>
      </w:r>
      <w:r w:rsidR="00A97B3E" w:rsidRPr="00A97B3E">
        <w:rPr>
          <w:rFonts w:ascii="Times New Roman" w:hAnsi="Times New Roman" w:cs="Times New Roman"/>
          <w:sz w:val="24"/>
          <w:szCs w:val="24"/>
        </w:rPr>
        <w:t>https://www.youtube.com/watch?v=r47l4eUU1bc</w:t>
      </w:r>
    </w:p>
    <w:p w14:paraId="6A64EFC4" w14:textId="67C665D6" w:rsidR="00223DAB" w:rsidRDefault="00223DAB" w:rsidP="004546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Ad Council. (2018, January 17). </w:t>
      </w:r>
      <w:r w:rsidRPr="00DB4F5C">
        <w:rPr>
          <w:rFonts w:ascii="Times New Roman" w:hAnsi="Times New Roman" w:cs="Times New Roman"/>
          <w:i/>
          <w:iCs/>
          <w:sz w:val="24"/>
          <w:szCs w:val="24"/>
        </w:rPr>
        <w:t>The awkward silence: Friendship &amp; mental health</w:t>
      </w:r>
      <w:r>
        <w:rPr>
          <w:rFonts w:ascii="Times New Roman" w:hAnsi="Times New Roman" w:cs="Times New Roman"/>
          <w:sz w:val="24"/>
          <w:szCs w:val="24"/>
        </w:rPr>
        <w:t xml:space="preserve">. [Video]. YouTube. </w:t>
      </w:r>
      <w:r w:rsidRPr="00223DAB">
        <w:rPr>
          <w:rFonts w:ascii="Times New Roman" w:hAnsi="Times New Roman" w:cs="Times New Roman"/>
          <w:sz w:val="24"/>
          <w:szCs w:val="24"/>
        </w:rPr>
        <w:t>https://www.youtube.com/watch?v=8gKtVoSgNNM</w:t>
      </w:r>
    </w:p>
    <w:p w14:paraId="7BE38C18" w14:textId="7CABEB0B" w:rsidR="00F52361" w:rsidRDefault="00F52361" w:rsidP="0045466E">
      <w:pPr>
        <w:spacing w:after="0" w:line="480" w:lineRule="auto"/>
        <w:ind w:left="720" w:hanging="720"/>
        <w:rPr>
          <w:rFonts w:ascii="Times New Roman" w:hAnsi="Times New Roman" w:cs="Times New Roman"/>
          <w:sz w:val="24"/>
          <w:szCs w:val="24"/>
        </w:rPr>
      </w:pPr>
      <w:r w:rsidRPr="00F52361">
        <w:rPr>
          <w:rFonts w:ascii="Times New Roman" w:hAnsi="Times New Roman" w:cs="Times New Roman"/>
          <w:sz w:val="24"/>
          <w:szCs w:val="24"/>
        </w:rPr>
        <w:t>AFSPNational AFSP</w:t>
      </w:r>
      <w:r>
        <w:rPr>
          <w:rFonts w:ascii="Times New Roman" w:hAnsi="Times New Roman" w:cs="Times New Roman"/>
          <w:sz w:val="24"/>
          <w:szCs w:val="24"/>
        </w:rPr>
        <w:t xml:space="preserve">. (2015, September 29). </w:t>
      </w:r>
      <w:r w:rsidRPr="00DB4F5C">
        <w:rPr>
          <w:rFonts w:ascii="Times New Roman" w:hAnsi="Times New Roman" w:cs="Times New Roman"/>
          <w:i/>
          <w:iCs/>
          <w:sz w:val="24"/>
          <w:szCs w:val="24"/>
        </w:rPr>
        <w:t>Talk saves lives.</w:t>
      </w:r>
      <w:r>
        <w:rPr>
          <w:rFonts w:ascii="Times New Roman" w:hAnsi="Times New Roman" w:cs="Times New Roman"/>
          <w:sz w:val="24"/>
          <w:szCs w:val="24"/>
        </w:rPr>
        <w:t xml:space="preserve"> </w:t>
      </w:r>
      <w:r w:rsidR="00A97B3E">
        <w:rPr>
          <w:rFonts w:ascii="Times New Roman" w:hAnsi="Times New Roman" w:cs="Times New Roman"/>
          <w:sz w:val="24"/>
          <w:szCs w:val="24"/>
        </w:rPr>
        <w:t xml:space="preserve">[Video]. YouTube. </w:t>
      </w:r>
      <w:r w:rsidR="00A97B3E" w:rsidRPr="00A97B3E">
        <w:rPr>
          <w:rFonts w:ascii="Times New Roman" w:hAnsi="Times New Roman" w:cs="Times New Roman"/>
          <w:sz w:val="24"/>
          <w:szCs w:val="24"/>
        </w:rPr>
        <w:t>https://www.youtube.com/watch?v=WFVVwLERoX4</w:t>
      </w:r>
    </w:p>
    <w:p w14:paraId="643FC831" w14:textId="3B8840CC" w:rsidR="005A1841" w:rsidRDefault="005A1841" w:rsidP="004546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Mayo Clinic. (</w:t>
      </w:r>
      <w:r w:rsidR="009363E1">
        <w:rPr>
          <w:rFonts w:ascii="Times New Roman" w:hAnsi="Times New Roman" w:cs="Times New Roman"/>
          <w:sz w:val="24"/>
          <w:szCs w:val="24"/>
        </w:rPr>
        <w:t xml:space="preserve">2013, June 5). </w:t>
      </w:r>
      <w:r w:rsidR="009363E1" w:rsidRPr="00DB4F5C">
        <w:rPr>
          <w:rFonts w:ascii="Times New Roman" w:hAnsi="Times New Roman" w:cs="Times New Roman"/>
          <w:i/>
          <w:iCs/>
          <w:sz w:val="24"/>
          <w:szCs w:val="24"/>
        </w:rPr>
        <w:t>Teen suicide prevention</w:t>
      </w:r>
      <w:r w:rsidR="009363E1">
        <w:rPr>
          <w:rFonts w:ascii="Times New Roman" w:hAnsi="Times New Roman" w:cs="Times New Roman"/>
          <w:sz w:val="24"/>
          <w:szCs w:val="24"/>
        </w:rPr>
        <w:t xml:space="preserve">. [Video]. YouTube. </w:t>
      </w:r>
      <w:r w:rsidR="009363E1" w:rsidRPr="009363E1">
        <w:rPr>
          <w:rFonts w:ascii="Times New Roman" w:hAnsi="Times New Roman" w:cs="Times New Roman"/>
          <w:sz w:val="24"/>
          <w:szCs w:val="24"/>
        </w:rPr>
        <w:t>https://www.youtube.com/watch?v=3BByqa7bhto</w:t>
      </w:r>
    </w:p>
    <w:p w14:paraId="0F421E62" w14:textId="296008D6" w:rsidR="00C16093" w:rsidRDefault="00C16093" w:rsidP="004546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New England Public Media. (2019, March 21). </w:t>
      </w:r>
      <w:r w:rsidRPr="00DB4F5C">
        <w:rPr>
          <w:rFonts w:ascii="Times New Roman" w:hAnsi="Times New Roman" w:cs="Times New Roman"/>
          <w:i/>
          <w:iCs/>
          <w:sz w:val="24"/>
          <w:szCs w:val="24"/>
        </w:rPr>
        <w:t>QPR gatekeeper training for suicide prevention: Connecting point</w:t>
      </w:r>
      <w:r>
        <w:rPr>
          <w:rFonts w:ascii="Times New Roman" w:hAnsi="Times New Roman" w:cs="Times New Roman"/>
          <w:sz w:val="24"/>
          <w:szCs w:val="24"/>
        </w:rPr>
        <w:t>.</w:t>
      </w:r>
      <w:r w:rsidR="003E2A73">
        <w:rPr>
          <w:rFonts w:ascii="Times New Roman" w:hAnsi="Times New Roman" w:cs="Times New Roman"/>
          <w:sz w:val="24"/>
          <w:szCs w:val="24"/>
        </w:rPr>
        <w:t xml:space="preserve"> [Video]. YouTube. </w:t>
      </w:r>
      <w:r w:rsidR="003E2A73" w:rsidRPr="003E2A73">
        <w:rPr>
          <w:rFonts w:ascii="Times New Roman" w:hAnsi="Times New Roman" w:cs="Times New Roman"/>
          <w:sz w:val="24"/>
          <w:szCs w:val="24"/>
        </w:rPr>
        <w:t>https://www.youtube.com/watch?v=rQq8llXQWno</w:t>
      </w:r>
    </w:p>
    <w:p w14:paraId="094ABEB1" w14:textId="6E72B39A" w:rsidR="00683A04" w:rsidRDefault="00683A04" w:rsidP="0045466E">
      <w:pPr>
        <w:spacing w:after="0" w:line="480" w:lineRule="auto"/>
        <w:ind w:left="720" w:hanging="720"/>
        <w:rPr>
          <w:rFonts w:ascii="Times New Roman" w:hAnsi="Times New Roman" w:cs="Times New Roman"/>
          <w:sz w:val="24"/>
          <w:szCs w:val="24"/>
        </w:rPr>
      </w:pPr>
      <w:r w:rsidRPr="00683A04">
        <w:rPr>
          <w:rFonts w:ascii="Times New Roman" w:hAnsi="Times New Roman" w:cs="Times New Roman"/>
          <w:sz w:val="24"/>
          <w:szCs w:val="24"/>
        </w:rPr>
        <w:t>SHS Video Productions</w:t>
      </w:r>
      <w:r>
        <w:rPr>
          <w:rFonts w:ascii="Times New Roman" w:hAnsi="Times New Roman" w:cs="Times New Roman"/>
          <w:sz w:val="24"/>
          <w:szCs w:val="24"/>
        </w:rPr>
        <w:t xml:space="preserve">. (2022, February 28). </w:t>
      </w:r>
      <w:r w:rsidRPr="00DB4F5C">
        <w:rPr>
          <w:rFonts w:ascii="Times New Roman" w:hAnsi="Times New Roman" w:cs="Times New Roman"/>
          <w:i/>
          <w:iCs/>
          <w:sz w:val="24"/>
          <w:szCs w:val="24"/>
        </w:rPr>
        <w:t>QPR video for suicide prevention</w:t>
      </w:r>
      <w:r>
        <w:rPr>
          <w:rFonts w:ascii="Times New Roman" w:hAnsi="Times New Roman" w:cs="Times New Roman"/>
          <w:sz w:val="24"/>
          <w:szCs w:val="24"/>
        </w:rPr>
        <w:t xml:space="preserve">. [Video]. YouTube. </w:t>
      </w:r>
      <w:r w:rsidRPr="00683A04">
        <w:rPr>
          <w:rFonts w:ascii="Times New Roman" w:hAnsi="Times New Roman" w:cs="Times New Roman"/>
          <w:sz w:val="24"/>
          <w:szCs w:val="24"/>
        </w:rPr>
        <w:t>https://www.youtube.com/watch?v=UMhaLkpcSPs</w:t>
      </w:r>
    </w:p>
    <w:p w14:paraId="1E8FEC7C" w14:textId="2BEFB704" w:rsidR="00E6237D" w:rsidRDefault="00E6237D" w:rsidP="0045466E">
      <w:pPr>
        <w:spacing w:after="0" w:line="480" w:lineRule="auto"/>
        <w:ind w:left="720" w:hanging="720"/>
        <w:rPr>
          <w:rFonts w:ascii="Times New Roman" w:hAnsi="Times New Roman" w:cs="Times New Roman"/>
          <w:sz w:val="24"/>
          <w:szCs w:val="24"/>
        </w:rPr>
      </w:pPr>
      <w:r w:rsidRPr="00E6237D">
        <w:rPr>
          <w:rFonts w:ascii="Times New Roman" w:hAnsi="Times New Roman" w:cs="Times New Roman"/>
          <w:sz w:val="24"/>
          <w:szCs w:val="24"/>
        </w:rPr>
        <w:t>Speak the Unspeakable: Attempt Survivors Speak Out</w:t>
      </w:r>
      <w:r>
        <w:rPr>
          <w:rFonts w:ascii="Times New Roman" w:hAnsi="Times New Roman" w:cs="Times New Roman"/>
          <w:sz w:val="24"/>
          <w:szCs w:val="24"/>
        </w:rPr>
        <w:t>. (</w:t>
      </w:r>
      <w:r w:rsidR="00414991">
        <w:rPr>
          <w:rFonts w:ascii="Times New Roman" w:hAnsi="Times New Roman" w:cs="Times New Roman"/>
          <w:sz w:val="24"/>
          <w:szCs w:val="24"/>
        </w:rPr>
        <w:t xml:space="preserve">2021, July 10). </w:t>
      </w:r>
      <w:r w:rsidR="00414991" w:rsidRPr="00DB4F5C">
        <w:rPr>
          <w:rFonts w:ascii="Times New Roman" w:hAnsi="Times New Roman" w:cs="Times New Roman"/>
          <w:i/>
          <w:iCs/>
          <w:sz w:val="24"/>
          <w:szCs w:val="24"/>
        </w:rPr>
        <w:t>Learn QPR; Save a life – Suicide prevention skills gatekeeper training</w:t>
      </w:r>
      <w:r w:rsidR="00414991">
        <w:rPr>
          <w:rFonts w:ascii="Times New Roman" w:hAnsi="Times New Roman" w:cs="Times New Roman"/>
          <w:sz w:val="24"/>
          <w:szCs w:val="24"/>
        </w:rPr>
        <w:t xml:space="preserve">. [Video]. YouTube. </w:t>
      </w:r>
      <w:r w:rsidR="00414991" w:rsidRPr="00414991">
        <w:rPr>
          <w:rFonts w:ascii="Times New Roman" w:hAnsi="Times New Roman" w:cs="Times New Roman"/>
          <w:sz w:val="24"/>
          <w:szCs w:val="24"/>
        </w:rPr>
        <w:t>https://www.youtube.com/watch?v=YhnCPjr-KAI</w:t>
      </w:r>
    </w:p>
    <w:p w14:paraId="4C3E36A4" w14:textId="209566A8" w:rsidR="0045466E" w:rsidRPr="00DB4F5C" w:rsidRDefault="0045466E" w:rsidP="0045466E">
      <w:pPr>
        <w:spacing w:after="0" w:line="480" w:lineRule="auto"/>
        <w:ind w:left="720" w:hanging="720"/>
        <w:rPr>
          <w:rFonts w:ascii="Times New Roman" w:hAnsi="Times New Roman" w:cs="Times New Roman"/>
          <w:i/>
          <w:iCs/>
          <w:sz w:val="24"/>
          <w:szCs w:val="24"/>
        </w:rPr>
      </w:pPr>
      <w:r w:rsidRPr="00002279">
        <w:rPr>
          <w:rFonts w:ascii="Times New Roman" w:hAnsi="Times New Roman" w:cs="Times New Roman"/>
          <w:sz w:val="24"/>
          <w:szCs w:val="24"/>
        </w:rPr>
        <w:t>TEDxYouth@Lancaster</w:t>
      </w:r>
      <w:r>
        <w:rPr>
          <w:rFonts w:ascii="Times New Roman" w:hAnsi="Times New Roman" w:cs="Times New Roman"/>
          <w:sz w:val="24"/>
          <w:szCs w:val="24"/>
        </w:rPr>
        <w:t xml:space="preserve">. (2017, August 15).  </w:t>
      </w:r>
      <w:r w:rsidRPr="00DB4F5C">
        <w:rPr>
          <w:rFonts w:ascii="Times New Roman" w:hAnsi="Times New Roman" w:cs="Times New Roman"/>
          <w:i/>
          <w:iCs/>
          <w:sz w:val="24"/>
          <w:szCs w:val="24"/>
        </w:rPr>
        <w:t>Shattering the silence: Youth suicide prevention—</w:t>
      </w:r>
    </w:p>
    <w:p w14:paraId="09C2FF5B" w14:textId="70A381D0" w:rsidR="0045466E" w:rsidRDefault="0045466E" w:rsidP="0045466E">
      <w:pPr>
        <w:spacing w:after="0" w:line="480" w:lineRule="auto"/>
        <w:ind w:left="720"/>
        <w:rPr>
          <w:rFonts w:ascii="Times New Roman" w:hAnsi="Times New Roman" w:cs="Times New Roman"/>
          <w:sz w:val="24"/>
          <w:szCs w:val="24"/>
        </w:rPr>
      </w:pPr>
      <w:r w:rsidRPr="00DB4F5C">
        <w:rPr>
          <w:rFonts w:ascii="Times New Roman" w:hAnsi="Times New Roman" w:cs="Times New Roman"/>
          <w:i/>
          <w:iCs/>
          <w:sz w:val="24"/>
          <w:szCs w:val="24"/>
        </w:rPr>
        <w:t>Sadie Penn</w:t>
      </w:r>
      <w:r>
        <w:rPr>
          <w:rFonts w:ascii="Times New Roman" w:hAnsi="Times New Roman" w:cs="Times New Roman"/>
          <w:sz w:val="24"/>
          <w:szCs w:val="24"/>
        </w:rPr>
        <w:t xml:space="preserve">. [Video]. YouTube. </w:t>
      </w:r>
      <w:r w:rsidR="00A42406" w:rsidRPr="00414991">
        <w:rPr>
          <w:rFonts w:ascii="Times New Roman" w:hAnsi="Times New Roman" w:cs="Times New Roman"/>
          <w:sz w:val="24"/>
          <w:szCs w:val="24"/>
        </w:rPr>
        <w:t>https://youtu.be/sRo5Db_7yVI</w:t>
      </w:r>
    </w:p>
    <w:p w14:paraId="1402D8A7" w14:textId="62076E09" w:rsidR="0045466E" w:rsidRPr="009363E1" w:rsidRDefault="00A42406" w:rsidP="009363E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Trevor Project. (2011, August 29). </w:t>
      </w:r>
      <w:r w:rsidR="00584F11" w:rsidRPr="00DB4F5C">
        <w:rPr>
          <w:rFonts w:ascii="Times New Roman" w:hAnsi="Times New Roman" w:cs="Times New Roman"/>
          <w:i/>
          <w:iCs/>
          <w:sz w:val="24"/>
          <w:szCs w:val="24"/>
        </w:rPr>
        <w:t>Y-CARE: How to help someone in crisis</w:t>
      </w:r>
      <w:r w:rsidR="00584F11">
        <w:rPr>
          <w:rFonts w:ascii="Times New Roman" w:hAnsi="Times New Roman" w:cs="Times New Roman"/>
          <w:sz w:val="24"/>
          <w:szCs w:val="24"/>
        </w:rPr>
        <w:t xml:space="preserve">. [Video]. YouTube. </w:t>
      </w:r>
      <w:r w:rsidR="00584F11" w:rsidRPr="00584F11">
        <w:rPr>
          <w:rFonts w:ascii="Times New Roman" w:hAnsi="Times New Roman" w:cs="Times New Roman"/>
          <w:sz w:val="24"/>
          <w:szCs w:val="24"/>
        </w:rPr>
        <w:t>https://www.youtube.com/watch?v=gH2t5P6CGZo</w:t>
      </w:r>
    </w:p>
    <w:p w14:paraId="4AE2277F" w14:textId="691CB5FA" w:rsidR="00830C82" w:rsidRPr="006A2997" w:rsidRDefault="00830C82" w:rsidP="00BF76B6">
      <w:pPr>
        <w:spacing w:after="0" w:line="480" w:lineRule="auto"/>
        <w:rPr>
          <w:rFonts w:ascii="Times New Roman" w:hAnsi="Times New Roman" w:cs="Times New Roman"/>
          <w:b/>
          <w:bCs/>
          <w:sz w:val="24"/>
          <w:szCs w:val="24"/>
        </w:rPr>
      </w:pPr>
      <w:r w:rsidRPr="006A2997">
        <w:rPr>
          <w:rFonts w:ascii="Times New Roman" w:hAnsi="Times New Roman" w:cs="Times New Roman"/>
          <w:b/>
          <w:bCs/>
          <w:sz w:val="24"/>
          <w:szCs w:val="24"/>
        </w:rPr>
        <w:t xml:space="preserve">Training and Information </w:t>
      </w:r>
    </w:p>
    <w:p w14:paraId="5D7E31D1" w14:textId="73921C07" w:rsidR="005A5503" w:rsidRDefault="005A5503" w:rsidP="005A5503">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American Foundation for Suicide Prevention. (2022). What to do when someone is at risk. </w:t>
      </w:r>
      <w:r w:rsidR="006A3316" w:rsidRPr="00486EE8">
        <w:rPr>
          <w:rFonts w:ascii="Times New Roman" w:hAnsi="Times New Roman" w:cs="Times New Roman"/>
          <w:sz w:val="24"/>
          <w:szCs w:val="24"/>
        </w:rPr>
        <w:t>https://afsp.org/what-to-do-when-someone-is-at-risk</w:t>
      </w:r>
    </w:p>
    <w:p w14:paraId="1F164313" w14:textId="731A128F" w:rsidR="006A2997" w:rsidRPr="006A2997" w:rsidRDefault="006A2997" w:rsidP="00CC544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Coleman, L., &amp; O’Halloran, S. (2004). </w:t>
      </w:r>
      <w:r>
        <w:rPr>
          <w:rFonts w:ascii="Times New Roman" w:hAnsi="Times New Roman" w:cs="Times New Roman"/>
          <w:i/>
          <w:iCs/>
          <w:sz w:val="24"/>
          <w:szCs w:val="24"/>
        </w:rPr>
        <w:t xml:space="preserve">Preventing youth suicide through Gatekeeper Training </w:t>
      </w:r>
      <w:r>
        <w:rPr>
          <w:rFonts w:ascii="Times New Roman" w:hAnsi="Times New Roman" w:cs="Times New Roman"/>
          <w:sz w:val="24"/>
          <w:szCs w:val="24"/>
        </w:rPr>
        <w:t xml:space="preserve">(7th ed.). </w:t>
      </w:r>
      <w:r w:rsidRPr="006A2997">
        <w:rPr>
          <w:rFonts w:ascii="Times New Roman" w:hAnsi="Times New Roman" w:cs="Times New Roman"/>
          <w:sz w:val="24"/>
          <w:szCs w:val="24"/>
        </w:rPr>
        <w:t>https://www.academia.edu/26546755/Youth_Suicide_Prevention_Gatekeeper_Training_Preventing_Youth_Suicide_through_Gatekeeper_Training</w:t>
      </w:r>
    </w:p>
    <w:p w14:paraId="64374B02" w14:textId="392A1938" w:rsidR="00CC5446" w:rsidRDefault="00CC5446" w:rsidP="00CC544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Action Alliance for Suicide Prevention. (2021). COVID-19 Mental health and suicide prevention key messages. </w:t>
      </w:r>
      <w:r w:rsidR="00486EE8" w:rsidRPr="00486EE8">
        <w:rPr>
          <w:rFonts w:ascii="Times New Roman" w:hAnsi="Times New Roman" w:cs="Times New Roman"/>
          <w:sz w:val="24"/>
          <w:szCs w:val="24"/>
        </w:rPr>
        <w:t>https://theactionalliance.org/covid-19/messaging/key_messages</w:t>
      </w:r>
    </w:p>
    <w:p w14:paraId="68067FCF" w14:textId="7A219646" w:rsidR="00486EE8" w:rsidRDefault="00486EE8" w:rsidP="00CC544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Action Alliance for Suicide Prevention. (n.d.). Messaging. </w:t>
      </w:r>
      <w:r w:rsidRPr="00F015C2">
        <w:t>https://theactionalliance.org/messaging</w:t>
      </w:r>
      <w:r w:rsidR="00B464DC">
        <w:rPr>
          <w:rFonts w:ascii="Times New Roman" w:hAnsi="Times New Roman" w:cs="Times New Roman"/>
          <w:sz w:val="24"/>
          <w:szCs w:val="24"/>
        </w:rPr>
        <w:t xml:space="preserve"> </w:t>
      </w:r>
    </w:p>
    <w:p w14:paraId="3595B05D" w14:textId="656B23B9" w:rsidR="007A39B2" w:rsidRDefault="007A39B2" w:rsidP="006A3316">
      <w:pPr>
        <w:pStyle w:val="paragraph"/>
        <w:spacing w:before="0" w:beforeAutospacing="0" w:after="0" w:afterAutospacing="0" w:line="480" w:lineRule="auto"/>
        <w:ind w:left="720" w:hanging="720"/>
        <w:textAlignment w:val="baseline"/>
      </w:pPr>
      <w:r>
        <w:t xml:space="preserve">National Institutes of Health. (n.d.). Warning signs of suicide. </w:t>
      </w:r>
      <w:r w:rsidRPr="007A39B2">
        <w:t>https://www.nimh.nih.gov/health/publications/warning-signs-of-suicide</w:t>
      </w:r>
    </w:p>
    <w:p w14:paraId="5B75B776" w14:textId="1D3C83B6" w:rsidR="006A3316" w:rsidRDefault="006A3316" w:rsidP="006A3316">
      <w:pPr>
        <w:pStyle w:val="paragraph"/>
        <w:spacing w:before="0" w:beforeAutospacing="0" w:after="0" w:afterAutospacing="0" w:line="480" w:lineRule="auto"/>
        <w:ind w:left="720" w:hanging="720"/>
        <w:textAlignment w:val="baseline"/>
      </w:pPr>
      <w:r>
        <w:lastRenderedPageBreak/>
        <w:t xml:space="preserve">National Suicide Prevention Lifeline. (2022). Help someone else.  </w:t>
      </w:r>
      <w:r w:rsidR="006159CA" w:rsidRPr="006159CA">
        <w:t>https://suicidepreventionlifeline.org/help-someone-else/</w:t>
      </w:r>
    </w:p>
    <w:p w14:paraId="2C7BBE52" w14:textId="03F5A642" w:rsidR="006159CA" w:rsidRDefault="006159CA" w:rsidP="006A3316">
      <w:pPr>
        <w:pStyle w:val="paragraph"/>
        <w:spacing w:before="0" w:beforeAutospacing="0" w:after="0" w:afterAutospacing="0" w:line="480" w:lineRule="auto"/>
        <w:ind w:left="720" w:hanging="720"/>
        <w:textAlignment w:val="baseline"/>
      </w:pPr>
      <w:r>
        <w:t xml:space="preserve">National Suicide Prevention Lifeline. (2022). Support </w:t>
      </w:r>
      <w:r w:rsidR="00F76945">
        <w:t xml:space="preserve">for suicidal individuals on social and digital </w:t>
      </w:r>
      <w:r>
        <w:t xml:space="preserve">media. </w:t>
      </w:r>
      <w:r w:rsidRPr="006159CA">
        <w:t>https://suicidepreventionlifeline.org/help-someone-else/safety-and-support-on-social-media/</w:t>
      </w:r>
    </w:p>
    <w:p w14:paraId="43CDFCA9" w14:textId="49B80598" w:rsidR="00A63DB2" w:rsidRDefault="00A63DB2" w:rsidP="006A3316">
      <w:pPr>
        <w:pStyle w:val="paragraph"/>
        <w:spacing w:before="0" w:beforeAutospacing="0" w:after="0" w:afterAutospacing="0" w:line="480" w:lineRule="auto"/>
        <w:ind w:left="720" w:hanging="720"/>
        <w:textAlignment w:val="baseline"/>
      </w:pPr>
      <w:r>
        <w:t xml:space="preserve">Suicide Resource Prevention Center. (2013). Know the signs. </w:t>
      </w:r>
      <w:r w:rsidRPr="00A63DB2">
        <w:t>https://www.sprc.org/resources-programs/know-signs</w:t>
      </w:r>
    </w:p>
    <w:p w14:paraId="0627C0DC" w14:textId="0A1E346D" w:rsidR="00486EE8" w:rsidRDefault="00486EE8" w:rsidP="006A3316">
      <w:pPr>
        <w:pStyle w:val="paragraph"/>
        <w:spacing w:before="0" w:beforeAutospacing="0" w:after="0" w:afterAutospacing="0" w:line="480" w:lineRule="auto"/>
        <w:ind w:left="720" w:hanging="720"/>
        <w:textAlignment w:val="baseline"/>
      </w:pPr>
      <w:r>
        <w:t xml:space="preserve">Trevor Project. (n.d.). Suicide risk factors. </w:t>
      </w:r>
      <w:r w:rsidRPr="00486EE8">
        <w:t>https://www.thetrevorproject.org/resources/article/suicide-risk-factors/</w:t>
      </w:r>
    </w:p>
    <w:p w14:paraId="2099948F" w14:textId="25BFD289" w:rsidR="006A3316" w:rsidRDefault="00486EE8" w:rsidP="005A550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Trevor Project. (n.d.) Warning signs of suicide. </w:t>
      </w:r>
      <w:r w:rsidR="00530A2D" w:rsidRPr="00530A2D">
        <w:rPr>
          <w:rFonts w:ascii="Times New Roman" w:hAnsi="Times New Roman" w:cs="Times New Roman"/>
          <w:sz w:val="24"/>
          <w:szCs w:val="24"/>
        </w:rPr>
        <w:t>https://www.thetrevorproject.org/resources/article/warning-signs-of-suicide/</w:t>
      </w:r>
    </w:p>
    <w:p w14:paraId="5F83C735" w14:textId="424FFEDF" w:rsidR="005A5503" w:rsidRPr="006A2997" w:rsidRDefault="00530A2D" w:rsidP="006A299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Trevor Project. (2021, July 16). Guide: Preventing suicide. </w:t>
      </w:r>
      <w:r w:rsidRPr="00530A2D">
        <w:rPr>
          <w:rFonts w:ascii="Times New Roman" w:hAnsi="Times New Roman" w:cs="Times New Roman"/>
          <w:sz w:val="24"/>
          <w:szCs w:val="24"/>
        </w:rPr>
        <w:t>https://www.thetrevorproject.org/resources/guide/preventing-suicide/</w:t>
      </w:r>
    </w:p>
    <w:p w14:paraId="2485B85E" w14:textId="6CA94E94" w:rsidR="00D81983" w:rsidRPr="006A2997" w:rsidRDefault="00D81983" w:rsidP="00BF76B6">
      <w:pPr>
        <w:spacing w:after="0" w:line="480" w:lineRule="auto"/>
        <w:rPr>
          <w:rFonts w:ascii="Times New Roman" w:hAnsi="Times New Roman" w:cs="Times New Roman"/>
          <w:b/>
          <w:bCs/>
          <w:sz w:val="24"/>
          <w:szCs w:val="24"/>
        </w:rPr>
      </w:pPr>
      <w:r w:rsidRPr="006A2997">
        <w:rPr>
          <w:rFonts w:ascii="Times New Roman" w:hAnsi="Times New Roman" w:cs="Times New Roman"/>
          <w:b/>
          <w:bCs/>
          <w:sz w:val="24"/>
          <w:szCs w:val="24"/>
        </w:rPr>
        <w:t>Internet Suicide Survivor Stories</w:t>
      </w:r>
      <w:r w:rsidR="001D4904" w:rsidRPr="006A2997">
        <w:rPr>
          <w:rFonts w:ascii="Times New Roman" w:hAnsi="Times New Roman" w:cs="Times New Roman"/>
          <w:b/>
          <w:bCs/>
          <w:sz w:val="24"/>
          <w:szCs w:val="24"/>
        </w:rPr>
        <w:t xml:space="preserve"> from Live Through This (livethroughthis.org)</w:t>
      </w:r>
    </w:p>
    <w:p w14:paraId="1D11F387" w14:textId="277D174F" w:rsid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Jennifer Haussler Garing </w:t>
      </w:r>
    </w:p>
    <w:p w14:paraId="73952A34" w14:textId="13FEA798" w:rsidR="00C46C67" w:rsidRP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Abel Ibarra </w:t>
      </w:r>
    </w:p>
    <w:p w14:paraId="455856D1" w14:textId="1C2282D9" w:rsidR="00C46C67" w:rsidRP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Cecelia Markow </w:t>
      </w:r>
    </w:p>
    <w:p w14:paraId="49CFDA3F" w14:textId="77777777" w:rsid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Elvis Mella </w:t>
      </w:r>
    </w:p>
    <w:p w14:paraId="4D7F84B7" w14:textId="303B5752" w:rsidR="005F1C9E" w:rsidRDefault="005F1C9E" w:rsidP="00C46C67">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sz w:val="24"/>
          <w:szCs w:val="24"/>
        </w:rPr>
        <w:t>Rhett Miller</w:t>
      </w:r>
    </w:p>
    <w:p w14:paraId="04A40E37" w14:textId="60C091C9" w:rsidR="00C46C67" w:rsidRP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Samantha Nadler</w:t>
      </w:r>
    </w:p>
    <w:p w14:paraId="049F65C0" w14:textId="7FE3294A" w:rsidR="00C46C67" w:rsidRP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Rylan Romans </w:t>
      </w:r>
    </w:p>
    <w:p w14:paraId="45F46F17" w14:textId="5C686B8B" w:rsidR="00C46C67" w:rsidRP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Shelby Rowe </w:t>
      </w:r>
    </w:p>
    <w:p w14:paraId="4D5694C7" w14:textId="77777777" w:rsid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Kim Schwartz </w:t>
      </w:r>
    </w:p>
    <w:p w14:paraId="5A538CEF" w14:textId="77777777" w:rsidR="00F20A53"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lastRenderedPageBreak/>
        <w:t>Rene Severin</w:t>
      </w:r>
    </w:p>
    <w:p w14:paraId="0369BFB3" w14:textId="12D63E6E" w:rsidR="00C46C67" w:rsidRPr="00C46C67" w:rsidRDefault="00F20A53" w:rsidP="00C46C67">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sz w:val="24"/>
          <w:szCs w:val="24"/>
        </w:rPr>
        <w:t>Dior Vargas</w:t>
      </w:r>
      <w:r w:rsidR="00C46C67" w:rsidRPr="00C46C67">
        <w:rPr>
          <w:rFonts w:ascii="Times New Roman" w:hAnsi="Times New Roman" w:cs="Times New Roman"/>
          <w:sz w:val="24"/>
          <w:szCs w:val="24"/>
        </w:rPr>
        <w:t xml:space="preserve"> </w:t>
      </w:r>
    </w:p>
    <w:p w14:paraId="6153847A" w14:textId="6EE21FB4" w:rsidR="00C46C67" w:rsidRDefault="00C46C67" w:rsidP="00C46C67">
      <w:pPr>
        <w:pStyle w:val="ListParagraph"/>
        <w:numPr>
          <w:ilvl w:val="0"/>
          <w:numId w:val="6"/>
        </w:numPr>
        <w:spacing w:after="0" w:line="480" w:lineRule="auto"/>
        <w:rPr>
          <w:rFonts w:ascii="Times New Roman" w:hAnsi="Times New Roman" w:cs="Times New Roman"/>
          <w:sz w:val="24"/>
          <w:szCs w:val="24"/>
        </w:rPr>
      </w:pPr>
      <w:r w:rsidRPr="00C46C67">
        <w:rPr>
          <w:rFonts w:ascii="Times New Roman" w:hAnsi="Times New Roman" w:cs="Times New Roman"/>
          <w:sz w:val="24"/>
          <w:szCs w:val="24"/>
        </w:rPr>
        <w:t xml:space="preserve">Rayna Villagenor </w:t>
      </w:r>
    </w:p>
    <w:p w14:paraId="2401CE3B" w14:textId="6750D214" w:rsidR="00C46C67" w:rsidRPr="0005409D" w:rsidRDefault="0005409D" w:rsidP="00C46C67">
      <w:pPr>
        <w:pStyle w:val="ListParagraph"/>
        <w:numPr>
          <w:ilvl w:val="0"/>
          <w:numId w:val="6"/>
        </w:numPr>
        <w:spacing w:after="0" w:line="480" w:lineRule="auto"/>
        <w:rPr>
          <w:rFonts w:ascii="Times New Roman" w:hAnsi="Times New Roman" w:cs="Times New Roman"/>
          <w:sz w:val="24"/>
          <w:szCs w:val="24"/>
        </w:rPr>
      </w:pPr>
      <w:r>
        <w:rPr>
          <w:rFonts w:ascii="Times New Roman" w:hAnsi="Times New Roman" w:cs="Times New Roman"/>
          <w:sz w:val="24"/>
          <w:szCs w:val="24"/>
        </w:rPr>
        <w:t>Rose White</w:t>
      </w:r>
    </w:p>
    <w:p w14:paraId="179C2BAC" w14:textId="283030C1" w:rsidR="00270C1C" w:rsidRPr="00270C1C" w:rsidRDefault="00270C1C" w:rsidP="00BF76B6">
      <w:pPr>
        <w:spacing w:after="0" w:line="480" w:lineRule="auto"/>
        <w:rPr>
          <w:rFonts w:ascii="Times New Roman" w:hAnsi="Times New Roman" w:cs="Times New Roman"/>
          <w:b/>
          <w:bCs/>
          <w:sz w:val="24"/>
          <w:szCs w:val="24"/>
        </w:rPr>
      </w:pPr>
      <w:r w:rsidRPr="00270C1C">
        <w:rPr>
          <w:rFonts w:ascii="Times New Roman" w:hAnsi="Times New Roman" w:cs="Times New Roman"/>
          <w:b/>
          <w:bCs/>
          <w:sz w:val="24"/>
          <w:szCs w:val="24"/>
        </w:rPr>
        <w:t>Coursera Material</w:t>
      </w:r>
    </w:p>
    <w:p w14:paraId="0067147B" w14:textId="6F0929AC" w:rsidR="00270C1C" w:rsidRDefault="00270C1C" w:rsidP="00270C1C">
      <w:pPr>
        <w:pStyle w:val="paragraph"/>
        <w:spacing w:before="0" w:beforeAutospacing="0" w:after="0" w:afterAutospacing="0" w:line="480" w:lineRule="auto"/>
        <w:ind w:left="720" w:hanging="720"/>
        <w:textAlignment w:val="baseline"/>
        <w:rPr>
          <w:rStyle w:val="Hyperlink"/>
        </w:rPr>
      </w:pPr>
      <w:r>
        <w:t xml:space="preserve">Kissinger, M. (2018, June 14). Why we need to write more about suicide. </w:t>
      </w:r>
      <w:r>
        <w:rPr>
          <w:i/>
          <w:iCs/>
        </w:rPr>
        <w:t xml:space="preserve">Columbia Journalism Review. </w:t>
      </w:r>
      <w:r w:rsidRPr="00370D67">
        <w:t>https://www.cjr.org/analysis/cdc-report-suicide.php</w:t>
      </w:r>
    </w:p>
    <w:p w14:paraId="7E72AC8A" w14:textId="0C9898F4" w:rsidR="00270C1C" w:rsidRDefault="00F94D3F" w:rsidP="006A2997">
      <w:pPr>
        <w:pStyle w:val="paragraph"/>
        <w:spacing w:before="0" w:beforeAutospacing="0" w:after="0" w:afterAutospacing="0" w:line="480" w:lineRule="auto"/>
        <w:ind w:left="720" w:hanging="720"/>
        <w:textAlignment w:val="baseline"/>
      </w:pPr>
      <w:r>
        <w:rPr>
          <w:rStyle w:val="Hyperlink"/>
          <w:color w:val="auto"/>
          <w:u w:val="none"/>
        </w:rPr>
        <w:t xml:space="preserve">Spender-Thomas, S. (2016). </w:t>
      </w:r>
      <w:r w:rsidR="00B16A3E">
        <w:rPr>
          <w:rStyle w:val="Hyperlink"/>
          <w:color w:val="auto"/>
          <w:u w:val="none"/>
        </w:rPr>
        <w:t xml:space="preserve">Words make worlds: Language and the culture of mental health in the workplace. </w:t>
      </w:r>
      <w:r w:rsidR="00DD54E9">
        <w:rPr>
          <w:rStyle w:val="Hyperlink"/>
          <w:i/>
          <w:iCs/>
          <w:color w:val="auto"/>
          <w:u w:val="none"/>
        </w:rPr>
        <w:t xml:space="preserve">Dr. Sally Spencer-Thomas. </w:t>
      </w:r>
      <w:r w:rsidR="00DD54E9" w:rsidRPr="00DD54E9">
        <w:rPr>
          <w:rStyle w:val="Hyperlink"/>
          <w:color w:val="auto"/>
          <w:u w:val="none"/>
        </w:rPr>
        <w:t>http://sallyspencerthomas.blogspot.com/2016/04/republished-with-permission-from.html</w:t>
      </w:r>
    </w:p>
    <w:p w14:paraId="3242BB8F" w14:textId="01FFF7DC" w:rsidR="00270C1C" w:rsidRDefault="00270C1C" w:rsidP="00500886">
      <w:pPr>
        <w:pStyle w:val="paragraph"/>
        <w:spacing w:before="0" w:beforeAutospacing="0" w:after="0" w:afterAutospacing="0" w:line="480" w:lineRule="auto"/>
        <w:ind w:left="720" w:hanging="720"/>
        <w:textAlignment w:val="baseline"/>
        <w:rPr>
          <w:b/>
          <w:bCs/>
        </w:rPr>
      </w:pPr>
      <w:r>
        <w:rPr>
          <w:b/>
          <w:bCs/>
        </w:rPr>
        <w:t>Academic Articles</w:t>
      </w:r>
      <w:r w:rsidR="007750EF">
        <w:rPr>
          <w:b/>
          <w:bCs/>
        </w:rPr>
        <w:t xml:space="preserve"> and Chapters</w:t>
      </w:r>
    </w:p>
    <w:p w14:paraId="6B3BE526" w14:textId="7F49B4FE" w:rsidR="00BF178C" w:rsidRDefault="005000A4" w:rsidP="00500886">
      <w:pPr>
        <w:pStyle w:val="paragraph"/>
        <w:spacing w:before="0" w:beforeAutospacing="0" w:after="0" w:afterAutospacing="0" w:line="480" w:lineRule="auto"/>
        <w:ind w:left="720" w:hanging="720"/>
        <w:textAlignment w:val="baseline"/>
      </w:pPr>
      <w:r w:rsidRPr="005000A4">
        <w:t>Albright,</w:t>
      </w:r>
      <w:r w:rsidR="00BF178C">
        <w:t xml:space="preserve"> G.L.,</w:t>
      </w:r>
      <w:r w:rsidRPr="005000A4">
        <w:t xml:space="preserve"> Davidson, J., Goldman, R., Shockley, K. M., &amp; Timmons-Mitchell, J. (2016). Development and</w:t>
      </w:r>
      <w:r w:rsidR="00BF178C">
        <w:t xml:space="preserve"> v</w:t>
      </w:r>
      <w:r w:rsidRPr="005000A4">
        <w:t xml:space="preserve">alidation of the </w:t>
      </w:r>
      <w:r w:rsidR="00BF178C">
        <w:t>g</w:t>
      </w:r>
      <w:r w:rsidRPr="005000A4">
        <w:t xml:space="preserve">atekeeper </w:t>
      </w:r>
      <w:r w:rsidR="00BF178C">
        <w:t>b</w:t>
      </w:r>
      <w:r w:rsidRPr="005000A4">
        <w:t xml:space="preserve">ehavior </w:t>
      </w:r>
      <w:r w:rsidR="00BF178C">
        <w:t>s</w:t>
      </w:r>
      <w:r w:rsidRPr="005000A4">
        <w:t>cale. </w:t>
      </w:r>
      <w:r w:rsidRPr="005000A4">
        <w:rPr>
          <w:i/>
          <w:iCs/>
        </w:rPr>
        <w:t>Crisis: the Journal of Crisis Intervention and Suicide Prevention</w:t>
      </w:r>
      <w:r w:rsidRPr="005000A4">
        <w:t>, </w:t>
      </w:r>
      <w:r w:rsidRPr="005000A4">
        <w:rPr>
          <w:i/>
          <w:iCs/>
        </w:rPr>
        <w:t>37</w:t>
      </w:r>
      <w:r w:rsidRPr="005000A4">
        <w:t>(4), 271–280. https://doi.org/10.1027/0227-5910/a000382 </w:t>
      </w:r>
    </w:p>
    <w:p w14:paraId="66E0596C" w14:textId="09ED2F4A"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Burnette, C., Ramchand, R., &amp; Ayer, L. (2015). Gatekeeper </w:t>
      </w:r>
      <w:r>
        <w:t>t</w:t>
      </w:r>
      <w:r w:rsidRPr="00500886">
        <w:t xml:space="preserve">raining for </w:t>
      </w:r>
      <w:r>
        <w:t>s</w:t>
      </w:r>
      <w:r w:rsidRPr="00500886">
        <w:t xml:space="preserve">uicide </w:t>
      </w:r>
      <w:r>
        <w:t>p</w:t>
      </w:r>
      <w:r w:rsidRPr="00500886">
        <w:t>revention. RAND Corporation. https://doi.org/10.7249/j.ctt13x1ftq</w:t>
      </w:r>
    </w:p>
    <w:p w14:paraId="47D37EE4" w14:textId="77777777" w:rsidR="00500886" w:rsidRPr="00500886" w:rsidRDefault="00500886" w:rsidP="00500886">
      <w:pPr>
        <w:pStyle w:val="paragraph"/>
        <w:spacing w:before="0" w:beforeAutospacing="0" w:after="0" w:afterAutospacing="0" w:line="480" w:lineRule="auto"/>
        <w:ind w:left="720" w:hanging="720"/>
        <w:textAlignment w:val="baseline"/>
      </w:pPr>
      <w:r w:rsidRPr="00500886">
        <w:t>Chambers, Pearson, J. L., Lubell, K., Brandon, S., O'Brien, K., &amp; Zinn, J. (2005). The science of public messages for suicide prevention: A workshop summary. Suicide &amp; Life-Threatening Behavior, 35(2), 134–145. https://doi.org/10.1521/suli.35.2.134.62871</w:t>
      </w:r>
    </w:p>
    <w:p w14:paraId="72642AC7" w14:textId="1FF1AB9A" w:rsidR="009F37F2" w:rsidRDefault="009F37F2" w:rsidP="00500886">
      <w:pPr>
        <w:pStyle w:val="paragraph"/>
        <w:spacing w:before="0" w:beforeAutospacing="0" w:after="0" w:afterAutospacing="0" w:line="480" w:lineRule="auto"/>
        <w:ind w:left="720" w:hanging="720"/>
        <w:textAlignment w:val="baseline"/>
      </w:pPr>
      <w:r w:rsidRPr="009F37F2">
        <w:t>Hangartner,</w:t>
      </w:r>
      <w:r w:rsidR="000E3E4B">
        <w:t xml:space="preserve"> R.B.,</w:t>
      </w:r>
      <w:r w:rsidRPr="009F37F2">
        <w:t xml:space="preserve"> Totura, C. M. W., Labouliere, C. D., Gryglewicz, K., &amp; Karver, M. S. (2019). Benchmarking the “Question, Persuade, Refer” </w:t>
      </w:r>
      <w:r w:rsidR="000E3E4B">
        <w:t>p</w:t>
      </w:r>
      <w:r w:rsidRPr="009F37F2">
        <w:t xml:space="preserve">rogram </w:t>
      </w:r>
      <w:r w:rsidR="000E3E4B">
        <w:t>a</w:t>
      </w:r>
      <w:r w:rsidRPr="009F37F2">
        <w:t xml:space="preserve">gainst </w:t>
      </w:r>
      <w:r w:rsidR="000E3E4B">
        <w:t>e</w:t>
      </w:r>
      <w:r w:rsidRPr="009F37F2">
        <w:t xml:space="preserve">valuations of </w:t>
      </w:r>
      <w:r w:rsidR="000E3E4B">
        <w:lastRenderedPageBreak/>
        <w:t>e</w:t>
      </w:r>
      <w:r w:rsidRPr="009F37F2">
        <w:t xml:space="preserve">stablished </w:t>
      </w:r>
      <w:r w:rsidR="000E3E4B">
        <w:t>s</w:t>
      </w:r>
      <w:r w:rsidRPr="009F37F2">
        <w:t xml:space="preserve">uicide </w:t>
      </w:r>
      <w:r w:rsidR="00356F61">
        <w:t>p</w:t>
      </w:r>
      <w:r w:rsidRPr="009F37F2">
        <w:t xml:space="preserve">revention </w:t>
      </w:r>
      <w:r w:rsidR="00356F61">
        <w:t>g</w:t>
      </w:r>
      <w:r w:rsidRPr="009F37F2">
        <w:t xml:space="preserve">atekeeper </w:t>
      </w:r>
      <w:r w:rsidR="00356F61">
        <w:t>t</w:t>
      </w:r>
      <w:r w:rsidRPr="009F37F2">
        <w:t xml:space="preserve">rainings. </w:t>
      </w:r>
      <w:r w:rsidRPr="009F37F2">
        <w:rPr>
          <w:i/>
          <w:iCs/>
        </w:rPr>
        <w:t>Suicide &amp; Life-Threatening Behavior, 49</w:t>
      </w:r>
      <w:r w:rsidRPr="009F37F2">
        <w:t>(2), 353–370. https://doi.org/10.1111/sltb.12430</w:t>
      </w:r>
    </w:p>
    <w:p w14:paraId="17B7D7EF" w14:textId="5D431AB3" w:rsidR="00500886" w:rsidRPr="00500886" w:rsidRDefault="00500886" w:rsidP="00500886">
      <w:pPr>
        <w:pStyle w:val="paragraph"/>
        <w:spacing w:before="0" w:beforeAutospacing="0" w:after="0" w:afterAutospacing="0" w:line="480" w:lineRule="auto"/>
        <w:ind w:left="720" w:hanging="720"/>
        <w:textAlignment w:val="baseline"/>
      </w:pPr>
      <w:r w:rsidRPr="00500886">
        <w:t>Hashimoto, Suzuki, Y., Kato, T. A., Fujisawa, D., Sato, R., Aoyama‐Uehara, K., Fukasawa, M., Asakura, S., Kusumi, I., &amp; Otsuka, K. (2016). Effectiveness of suicide prevention gatekeeper‐training for university administrative staff in Japan. Psychiatry and Clinical Neurosciences, 70(1), 62–70. https://doi.org/10.1111/pcn.12358</w:t>
      </w:r>
    </w:p>
    <w:p w14:paraId="02E39CE8" w14:textId="77777777"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Indelicato, N. A., Mirsu-Paun, A., &amp; Griffin, W. D. (2011). Outcomes of a suicide prevention gatekeeper training on a university campus. </w:t>
      </w:r>
      <w:r w:rsidRPr="00500886">
        <w:rPr>
          <w:i/>
          <w:iCs/>
        </w:rPr>
        <w:t>Journal of College Student Development, 52</w:t>
      </w:r>
      <w:r w:rsidRPr="00500886">
        <w:t>(3), 350–361. https://doi.org/10.1353/csd.2011.0036</w:t>
      </w:r>
    </w:p>
    <w:p w14:paraId="3AF69AD2" w14:textId="0BF9A318" w:rsidR="00906161" w:rsidRDefault="00906161" w:rsidP="00500886">
      <w:pPr>
        <w:pStyle w:val="paragraph"/>
        <w:spacing w:before="0" w:beforeAutospacing="0" w:after="0" w:afterAutospacing="0" w:line="480" w:lineRule="auto"/>
        <w:ind w:left="720" w:hanging="720"/>
        <w:textAlignment w:val="baseline"/>
      </w:pPr>
      <w:r w:rsidRPr="00906161">
        <w:t xml:space="preserve">Klimes-Dougan, Wright, N., &amp; Klingbeil, D. A. (2016). Suicide </w:t>
      </w:r>
      <w:r>
        <w:t>p</w:t>
      </w:r>
      <w:r w:rsidRPr="00906161">
        <w:t xml:space="preserve">revention </w:t>
      </w:r>
      <w:r>
        <w:t>p</w:t>
      </w:r>
      <w:r w:rsidRPr="00906161">
        <w:t xml:space="preserve">ublic </w:t>
      </w:r>
      <w:r>
        <w:t>s</w:t>
      </w:r>
      <w:r w:rsidRPr="00906161">
        <w:t xml:space="preserve">ervice </w:t>
      </w:r>
      <w:r>
        <w:t>a</w:t>
      </w:r>
      <w:r w:rsidRPr="00906161">
        <w:t xml:space="preserve">nnouncements </w:t>
      </w:r>
      <w:r>
        <w:t>i</w:t>
      </w:r>
      <w:r w:rsidRPr="00906161">
        <w:t xml:space="preserve">mpact </w:t>
      </w:r>
      <w:r>
        <w:t>h</w:t>
      </w:r>
      <w:r w:rsidRPr="00906161">
        <w:t>elp-</w:t>
      </w:r>
      <w:r>
        <w:t>s</w:t>
      </w:r>
      <w:r w:rsidRPr="00906161">
        <w:t xml:space="preserve">eeking </w:t>
      </w:r>
      <w:r>
        <w:t>a</w:t>
      </w:r>
      <w:r w:rsidRPr="00906161">
        <w:t xml:space="preserve">ttitudes: The </w:t>
      </w:r>
      <w:r>
        <w:t>m</w:t>
      </w:r>
      <w:r w:rsidRPr="00906161">
        <w:t xml:space="preserve">essage </w:t>
      </w:r>
      <w:r>
        <w:t>m</w:t>
      </w:r>
      <w:r w:rsidRPr="00906161">
        <w:t xml:space="preserve">akes a </w:t>
      </w:r>
      <w:r>
        <w:t>d</w:t>
      </w:r>
      <w:r w:rsidRPr="00906161">
        <w:t xml:space="preserve">ifference. </w:t>
      </w:r>
      <w:r w:rsidRPr="00906161">
        <w:rPr>
          <w:i/>
          <w:iCs/>
        </w:rPr>
        <w:t>Frontiers in Psychiatry, 7</w:t>
      </w:r>
      <w:r w:rsidRPr="00906161">
        <w:t>, 124–124. https://doi.org/10.3389/fpsyt.2016.00124</w:t>
      </w:r>
    </w:p>
    <w:p w14:paraId="6972290E" w14:textId="184AED79" w:rsidR="00B0015D" w:rsidRDefault="00B0015D" w:rsidP="00500886">
      <w:pPr>
        <w:pStyle w:val="paragraph"/>
        <w:spacing w:before="0" w:beforeAutospacing="0" w:after="0" w:afterAutospacing="0" w:line="480" w:lineRule="auto"/>
        <w:ind w:left="720" w:hanging="720"/>
        <w:textAlignment w:val="baseline"/>
      </w:pPr>
      <w:r w:rsidRPr="00B0015D">
        <w:t>Labouliere,</w:t>
      </w:r>
      <w:r>
        <w:t xml:space="preserve"> C.D.,</w:t>
      </w:r>
      <w:r w:rsidRPr="00B0015D">
        <w:t xml:space="preserve"> Tarquini, S. J., Totura, C. M. W., Kutash, K., &amp; Karver, M. S. (2015). Revisiting the </w:t>
      </w:r>
      <w:r>
        <w:t>c</w:t>
      </w:r>
      <w:r w:rsidRPr="00B0015D">
        <w:t xml:space="preserve">oncept of </w:t>
      </w:r>
      <w:r>
        <w:t>k</w:t>
      </w:r>
      <w:r w:rsidRPr="00B0015D">
        <w:t>nowledge</w:t>
      </w:r>
      <w:r>
        <w:t xml:space="preserve">: </w:t>
      </w:r>
      <w:r w:rsidRPr="00B0015D">
        <w:t xml:space="preserve">How much is learned by students participating in suicide prevention gatekeeper training? </w:t>
      </w:r>
      <w:r w:rsidRPr="00B0015D">
        <w:rPr>
          <w:i/>
          <w:iCs/>
        </w:rPr>
        <w:t>Crisis: The Journal of Crisis Intervention and Suicide Prevention, 36(</w:t>
      </w:r>
      <w:r w:rsidRPr="00B0015D">
        <w:t>4), 274–280. https://doi.org/10.1027/0227-5910/a000323</w:t>
      </w:r>
    </w:p>
    <w:p w14:paraId="710722C8" w14:textId="761A4912"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Lamis, D., Underwood, M., &amp; D'Amore, N. (2017). Outcomes of a </w:t>
      </w:r>
      <w:r>
        <w:t>s</w:t>
      </w:r>
      <w:r w:rsidRPr="00500886">
        <w:t xml:space="preserve">uicide </w:t>
      </w:r>
      <w:r>
        <w:t>p</w:t>
      </w:r>
      <w:r w:rsidRPr="00500886">
        <w:t xml:space="preserve">revention </w:t>
      </w:r>
      <w:r>
        <w:t>g</w:t>
      </w:r>
      <w:r w:rsidRPr="00500886">
        <w:t xml:space="preserve">atekeeper </w:t>
      </w:r>
      <w:r>
        <w:t>t</w:t>
      </w:r>
      <w:r w:rsidRPr="00500886">
        <w:t xml:space="preserve">raining </w:t>
      </w:r>
      <w:r>
        <w:t>p</w:t>
      </w:r>
      <w:r w:rsidRPr="00500886">
        <w:t xml:space="preserve">rogram </w:t>
      </w:r>
      <w:r>
        <w:t>a</w:t>
      </w:r>
      <w:r w:rsidRPr="00500886">
        <w:t xml:space="preserve">mong </w:t>
      </w:r>
      <w:r>
        <w:t>s</w:t>
      </w:r>
      <w:r w:rsidRPr="00500886">
        <w:t xml:space="preserve">chool </w:t>
      </w:r>
      <w:r>
        <w:t>p</w:t>
      </w:r>
      <w:r w:rsidRPr="00500886">
        <w:t xml:space="preserve">ersonnel. </w:t>
      </w:r>
      <w:r w:rsidRPr="00500886">
        <w:rPr>
          <w:i/>
          <w:iCs/>
        </w:rPr>
        <w:t>The Journal of Crisis Intervention and Suicide Prevention, 38</w:t>
      </w:r>
      <w:r w:rsidRPr="00500886">
        <w:t>(2), 89-99. https:doi.org/10.1027/0227-5910/a000414</w:t>
      </w:r>
    </w:p>
    <w:p w14:paraId="39CE3CD5" w14:textId="643ED53C" w:rsidR="00500886" w:rsidRPr="00500886" w:rsidRDefault="00500886" w:rsidP="00500886">
      <w:pPr>
        <w:pStyle w:val="paragraph"/>
        <w:spacing w:before="0" w:beforeAutospacing="0" w:after="0" w:afterAutospacing="0" w:line="480" w:lineRule="auto"/>
        <w:ind w:left="720" w:hanging="720"/>
        <w:textAlignment w:val="baseline"/>
      </w:pPr>
      <w:r w:rsidRPr="00500886">
        <w:t>Litteken, &amp; Sale, E. (2017). Long-</w:t>
      </w:r>
      <w:r>
        <w:t>t</w:t>
      </w:r>
      <w:r w:rsidRPr="00500886">
        <w:t xml:space="preserve">erm </w:t>
      </w:r>
      <w:r>
        <w:t>e</w:t>
      </w:r>
      <w:r w:rsidRPr="00500886">
        <w:t xml:space="preserve">ffectiveness of the Question, Persuade, Refer (QPR) </w:t>
      </w:r>
      <w:r>
        <w:t>s</w:t>
      </w:r>
      <w:r w:rsidRPr="00500886">
        <w:t xml:space="preserve">uicide </w:t>
      </w:r>
      <w:r>
        <w:t>p</w:t>
      </w:r>
      <w:r w:rsidRPr="00500886">
        <w:t xml:space="preserve">revention </w:t>
      </w:r>
      <w:r>
        <w:t>g</w:t>
      </w:r>
      <w:r w:rsidRPr="00500886">
        <w:t xml:space="preserve">atekeeper </w:t>
      </w:r>
      <w:r>
        <w:t>t</w:t>
      </w:r>
      <w:r w:rsidRPr="00500886">
        <w:t xml:space="preserve">raining </w:t>
      </w:r>
      <w:r>
        <w:t>p</w:t>
      </w:r>
      <w:r w:rsidRPr="00500886">
        <w:t xml:space="preserve">rogram: Lessons from Missouri. </w:t>
      </w:r>
      <w:r w:rsidRPr="00500886">
        <w:rPr>
          <w:i/>
          <w:iCs/>
        </w:rPr>
        <w:t>Community Mental Health Journal, 54</w:t>
      </w:r>
      <w:r w:rsidRPr="00500886">
        <w:t>(3), 282–292. https://doi.org/10.1007/s10597-017-0158-z</w:t>
      </w:r>
    </w:p>
    <w:p w14:paraId="3800909F" w14:textId="0BEA6BE8" w:rsidR="00500886" w:rsidRPr="00500886" w:rsidRDefault="00500886" w:rsidP="00500886">
      <w:pPr>
        <w:pStyle w:val="paragraph"/>
        <w:spacing w:before="0" w:beforeAutospacing="0" w:after="0" w:afterAutospacing="0" w:line="480" w:lineRule="auto"/>
        <w:ind w:left="720" w:hanging="720"/>
        <w:textAlignment w:val="baseline"/>
      </w:pPr>
      <w:r w:rsidRPr="00500886">
        <w:lastRenderedPageBreak/>
        <w:t xml:space="preserve">Mitchell, S., Kader, M., Darrow, S., Haggerty, M., &amp; Keating, N. (2013). Evaluating Question, Persuade, Refer (QPR) </w:t>
      </w:r>
      <w:r w:rsidR="00125C2E">
        <w:t>s</w:t>
      </w:r>
      <w:r w:rsidRPr="00500886">
        <w:t xml:space="preserve">uicide </w:t>
      </w:r>
      <w:r w:rsidR="00125C2E">
        <w:t>p</w:t>
      </w:r>
      <w:r w:rsidRPr="00500886">
        <w:t xml:space="preserve">revention </w:t>
      </w:r>
      <w:r w:rsidR="00125C2E">
        <w:t>t</w:t>
      </w:r>
      <w:r w:rsidRPr="00500886">
        <w:t xml:space="preserve">raining in a </w:t>
      </w:r>
      <w:r w:rsidR="00125C2E">
        <w:t>c</w:t>
      </w:r>
      <w:r w:rsidRPr="00500886">
        <w:t xml:space="preserve">ollege </w:t>
      </w:r>
      <w:r w:rsidR="00125C2E">
        <w:t>s</w:t>
      </w:r>
      <w:r w:rsidRPr="00500886">
        <w:t xml:space="preserve">etting. </w:t>
      </w:r>
      <w:r w:rsidRPr="00500886">
        <w:rPr>
          <w:i/>
          <w:iCs/>
        </w:rPr>
        <w:t>Journal of College Student Psychotherapy, 27</w:t>
      </w:r>
      <w:r w:rsidRPr="00500886">
        <w:t>(2), 138-148. https://doi.org/10.1080/87568225.2013.766109</w:t>
      </w:r>
    </w:p>
    <w:p w14:paraId="57324337" w14:textId="6D58CC46" w:rsidR="001D3667" w:rsidRDefault="001D3667" w:rsidP="00500886">
      <w:pPr>
        <w:pStyle w:val="paragraph"/>
        <w:spacing w:before="0" w:beforeAutospacing="0" w:after="0" w:afterAutospacing="0" w:line="480" w:lineRule="auto"/>
        <w:ind w:left="720" w:hanging="720"/>
        <w:textAlignment w:val="baseline"/>
      </w:pPr>
      <w:r w:rsidRPr="001D3667">
        <w:t xml:space="preserve">Moore, </w:t>
      </w:r>
      <w:r>
        <w:t xml:space="preserve">J.T., </w:t>
      </w:r>
      <w:r w:rsidRPr="001D3667">
        <w:t xml:space="preserve">Cigularov, K. P., Chen, P. Y., Martinez, J. M., &amp; Hindman, J. (2011). The </w:t>
      </w:r>
      <w:r>
        <w:t>e</w:t>
      </w:r>
      <w:r w:rsidRPr="001D3667">
        <w:t xml:space="preserve">ffects of </w:t>
      </w:r>
      <w:r>
        <w:t>s</w:t>
      </w:r>
      <w:r w:rsidRPr="001D3667">
        <w:t xml:space="preserve">ituational </w:t>
      </w:r>
      <w:r>
        <w:t>o</w:t>
      </w:r>
      <w:r w:rsidRPr="001D3667">
        <w:t xml:space="preserve">bstacles and </w:t>
      </w:r>
      <w:r>
        <w:t>s</w:t>
      </w:r>
      <w:r w:rsidRPr="001D3667">
        <w:t xml:space="preserve">ocial </w:t>
      </w:r>
      <w:r>
        <w:t>s</w:t>
      </w:r>
      <w:r w:rsidRPr="001D3667">
        <w:t xml:space="preserve">upport on </w:t>
      </w:r>
      <w:r>
        <w:t>s</w:t>
      </w:r>
      <w:r w:rsidRPr="001D3667">
        <w:t>uicide-</w:t>
      </w:r>
      <w:r>
        <w:t>p</w:t>
      </w:r>
      <w:r w:rsidRPr="001D3667">
        <w:t xml:space="preserve">revention </w:t>
      </w:r>
      <w:r>
        <w:t>g</w:t>
      </w:r>
      <w:r w:rsidRPr="001D3667">
        <w:t xml:space="preserve">atekeeper </w:t>
      </w:r>
      <w:r>
        <w:t>b</w:t>
      </w:r>
      <w:r w:rsidRPr="001D3667">
        <w:t xml:space="preserve">ehaviors. </w:t>
      </w:r>
      <w:r w:rsidRPr="001D3667">
        <w:rPr>
          <w:i/>
          <w:iCs/>
        </w:rPr>
        <w:t xml:space="preserve">Crisis: </w:t>
      </w:r>
      <w:r>
        <w:rPr>
          <w:i/>
          <w:iCs/>
        </w:rPr>
        <w:t>T</w:t>
      </w:r>
      <w:r w:rsidRPr="001D3667">
        <w:rPr>
          <w:i/>
          <w:iCs/>
        </w:rPr>
        <w:t>he Journal of Crisis Intervention and Suicide Prevention, 32</w:t>
      </w:r>
      <w:r w:rsidRPr="001D3667">
        <w:t>(5), 264–271. https://doi.org/10.1027/0227-5910/a000090</w:t>
      </w:r>
    </w:p>
    <w:p w14:paraId="63421BD9" w14:textId="7E63D6BE" w:rsidR="00AA6AA5" w:rsidRDefault="00AA6AA5" w:rsidP="00500886">
      <w:pPr>
        <w:pStyle w:val="paragraph"/>
        <w:spacing w:before="0" w:beforeAutospacing="0" w:after="0" w:afterAutospacing="0" w:line="480" w:lineRule="auto"/>
        <w:ind w:left="720" w:hanging="720"/>
        <w:textAlignment w:val="baseline"/>
      </w:pPr>
      <w:r w:rsidRPr="00AA6AA5">
        <w:t xml:space="preserve">Nasir, </w:t>
      </w:r>
      <w:r>
        <w:t>B.</w:t>
      </w:r>
      <w:r w:rsidR="00097100">
        <w:t xml:space="preserve"> </w:t>
      </w:r>
      <w:r>
        <w:t xml:space="preserve">F., </w:t>
      </w:r>
      <w:r w:rsidRPr="00AA6AA5">
        <w:t xml:space="preserve">Hides, L., Kisely, S., Ranmuthugala, G., Nicholson, G. C., Black, E., Gill, N., Kondalsamy-Chennakesavan, S., &amp; Toombs, M. (2016). The need for a culturally-tailored gatekeeper training intervention program in preventing suicide among Indigenous peoples: a systematic review. </w:t>
      </w:r>
      <w:r w:rsidRPr="00097100">
        <w:rPr>
          <w:i/>
          <w:iCs/>
        </w:rPr>
        <w:t>BMC Psychiatry, 16</w:t>
      </w:r>
      <w:r w:rsidRPr="00AA6AA5">
        <w:t>(1), 357–357.</w:t>
      </w:r>
      <w:r w:rsidR="00097100">
        <w:t xml:space="preserve"> </w:t>
      </w:r>
      <w:r w:rsidR="00097100" w:rsidRPr="00097100">
        <w:t>https://doi.org/10.1186/s12888-016-1059-3</w:t>
      </w:r>
    </w:p>
    <w:p w14:paraId="68CA2535" w14:textId="38E890B5" w:rsidR="00313E79" w:rsidRDefault="00313E79" w:rsidP="00500886">
      <w:pPr>
        <w:pStyle w:val="paragraph"/>
        <w:spacing w:before="0" w:beforeAutospacing="0" w:after="0" w:afterAutospacing="0" w:line="480" w:lineRule="auto"/>
        <w:ind w:left="720" w:hanging="720"/>
        <w:textAlignment w:val="baseline"/>
      </w:pPr>
      <w:r w:rsidRPr="00313E79">
        <w:t xml:space="preserve">New England Public Media. (2019, March 21). </w:t>
      </w:r>
      <w:r w:rsidRPr="00F015C2">
        <w:rPr>
          <w:i/>
        </w:rPr>
        <w:t>QPR gatekeeper training for suicide prevention: Connecting point</w:t>
      </w:r>
      <w:r w:rsidRPr="00313E79">
        <w:t>. [Video]. YouTube. https://www.youtube.com/watch?v=rQq8llXQWno</w:t>
      </w:r>
    </w:p>
    <w:p w14:paraId="7EB99676" w14:textId="0368DBEF" w:rsidR="00E822A7" w:rsidRDefault="003812C1" w:rsidP="00500886">
      <w:pPr>
        <w:pStyle w:val="paragraph"/>
        <w:spacing w:before="0" w:beforeAutospacing="0" w:after="0" w:afterAutospacing="0" w:line="480" w:lineRule="auto"/>
        <w:ind w:left="720" w:hanging="720"/>
        <w:textAlignment w:val="baseline"/>
      </w:pPr>
      <w:r w:rsidRPr="003812C1">
        <w:t xml:space="preserve">Newsome, D. W., &amp; Gladding, S. T. (2013). </w:t>
      </w:r>
      <w:r w:rsidRPr="003812C1">
        <w:rPr>
          <w:i/>
          <w:iCs/>
        </w:rPr>
        <w:t>Clinical mental health counseling in community and agency settings</w:t>
      </w:r>
      <w:r w:rsidRPr="003812C1">
        <w:t xml:space="preserve"> (4th ed.). Upper Saddle River, NJ:  Pearson.</w:t>
      </w:r>
    </w:p>
    <w:p w14:paraId="08B8E40E" w14:textId="13E97852"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Quinnett, P. (2007). QPR </w:t>
      </w:r>
      <w:r>
        <w:t>g</w:t>
      </w:r>
      <w:r w:rsidRPr="00500886">
        <w:t xml:space="preserve">atekeeper </w:t>
      </w:r>
      <w:r>
        <w:t>t</w:t>
      </w:r>
      <w:r w:rsidRPr="00500886">
        <w:t xml:space="preserve">raining for </w:t>
      </w:r>
      <w:r>
        <w:t>s</w:t>
      </w:r>
      <w:r w:rsidRPr="00500886">
        <w:t xml:space="preserve">uicide </w:t>
      </w:r>
      <w:r>
        <w:t>p</w:t>
      </w:r>
      <w:r w:rsidRPr="00500886">
        <w:t xml:space="preserve">revention: The </w:t>
      </w:r>
      <w:r>
        <w:t>m</w:t>
      </w:r>
      <w:r w:rsidRPr="00500886">
        <w:t xml:space="preserve">odel, </w:t>
      </w:r>
      <w:r>
        <w:t>t</w:t>
      </w:r>
      <w:r w:rsidRPr="00500886">
        <w:t xml:space="preserve">heory and </w:t>
      </w:r>
      <w:r>
        <w:t>r</w:t>
      </w:r>
      <w:r w:rsidRPr="00500886">
        <w:t xml:space="preserve">esearch. QPR Institute. https://www.researchgate.net/publication/254002929_QPR_Gatekeeper_Training_for_Suicide_Prevention_The_Model_Rationale_and_Theory </w:t>
      </w:r>
    </w:p>
    <w:p w14:paraId="3AA5E6AA" w14:textId="316EBCDD" w:rsidR="001058D8" w:rsidRDefault="001E519D" w:rsidP="001058D8">
      <w:pPr>
        <w:pStyle w:val="paragraph"/>
        <w:spacing w:after="0" w:line="480" w:lineRule="auto"/>
        <w:ind w:left="720" w:hanging="720"/>
        <w:textAlignment w:val="baseline"/>
      </w:pPr>
      <w:r>
        <w:t>Robinson, J., Cox, G., Bailey, E</w:t>
      </w:r>
      <w:r w:rsidR="00C134F6">
        <w:t>., Hetrick, S., Rodrigues, M., Fisher, S., &amp; Herrman, H. (2016). Social media and suicide prevention: a systematic review.</w:t>
      </w:r>
      <w:r w:rsidR="00EC1AC2">
        <w:t xml:space="preserve"> </w:t>
      </w:r>
      <w:r w:rsidR="00EC1AC2" w:rsidRPr="00EC1AC2">
        <w:rPr>
          <w:i/>
          <w:iCs/>
        </w:rPr>
        <w:t>Early Intervention in Psychiatry 10</w:t>
      </w:r>
      <w:r w:rsidR="00EC1AC2">
        <w:t xml:space="preserve">, 103-112. </w:t>
      </w:r>
      <w:r w:rsidR="00EC1AC2" w:rsidRPr="008B68DF">
        <w:t>https://doi.org/10.1111/eip.12229</w:t>
      </w:r>
    </w:p>
    <w:p w14:paraId="38119AB8" w14:textId="1F6D2EB7" w:rsidR="00500886" w:rsidRPr="00500886" w:rsidRDefault="00500886" w:rsidP="00EC1AC2">
      <w:pPr>
        <w:pStyle w:val="paragraph"/>
        <w:spacing w:after="0" w:line="480" w:lineRule="auto"/>
        <w:ind w:left="720" w:hanging="720"/>
        <w:textAlignment w:val="baseline"/>
      </w:pPr>
      <w:r w:rsidRPr="00500886">
        <w:lastRenderedPageBreak/>
        <w:t xml:space="preserve">Tompkins, T., &amp; Witt, J. (2009). The short-term effectiveness of a suicide prevention gatekeeper training program in a college setting with residence life advisers. </w:t>
      </w:r>
      <w:r w:rsidRPr="00500886">
        <w:rPr>
          <w:i/>
          <w:iCs/>
        </w:rPr>
        <w:t>The Journal of Primary Prevention, 30</w:t>
      </w:r>
      <w:r w:rsidRPr="00500886">
        <w:t>(2), 131–149. https://doi.org/10.1007/s10935-009-0171-2</w:t>
      </w:r>
    </w:p>
    <w:p w14:paraId="16695013" w14:textId="4AABBBC9"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Torok, M., Calear, A., Smart, A., Nicolopoulos, A., &amp; Wong, Q. (2019). Preventing adolescent suicide: A systematic review of the effectiveness and change mechanisms of suicide prevention gatekeeping training programs for teachers and parents. </w:t>
      </w:r>
      <w:r w:rsidRPr="00500886">
        <w:rPr>
          <w:i/>
          <w:iCs/>
        </w:rPr>
        <w:t>Journal of Adolescence (London, England.), 73</w:t>
      </w:r>
      <w:r w:rsidRPr="00500886">
        <w:t>(1), 100-112.</w:t>
      </w:r>
      <w:r w:rsidR="00125C2E">
        <w:t xml:space="preserve"> </w:t>
      </w:r>
      <w:r w:rsidRPr="00500886">
        <w:t>https://doi.org/10.1016/j.adolescence.2019.04.005</w:t>
      </w:r>
    </w:p>
    <w:p w14:paraId="37565FE6" w14:textId="2107C02C" w:rsidR="00500886" w:rsidRPr="00500886" w:rsidRDefault="00500886" w:rsidP="00500886">
      <w:pPr>
        <w:pStyle w:val="paragraph"/>
        <w:spacing w:before="0" w:beforeAutospacing="0" w:after="0" w:afterAutospacing="0" w:line="480" w:lineRule="auto"/>
        <w:ind w:left="720" w:hanging="720"/>
        <w:textAlignment w:val="baseline"/>
      </w:pPr>
      <w:r w:rsidRPr="00500886">
        <w:t xml:space="preserve">Yonemoto, Kawashima, Y., Endo, K., &amp; Yamada, M. (2019). Gatekeeper training for suicidal behaviors: A systematic review. </w:t>
      </w:r>
      <w:r w:rsidRPr="00500886">
        <w:rPr>
          <w:i/>
          <w:iCs/>
        </w:rPr>
        <w:t>Journal of Affective Disorders, 246</w:t>
      </w:r>
      <w:r w:rsidRPr="00500886">
        <w:t xml:space="preserve">, 506–514. </w:t>
      </w:r>
      <w:r w:rsidR="001E4E84" w:rsidRPr="008B68DF">
        <w:t>https://doi.org/10.1016/j.jad.2018.12.052</w:t>
      </w:r>
    </w:p>
    <w:p w14:paraId="737EEF69" w14:textId="77777777" w:rsidR="001E4E84" w:rsidRDefault="001E4E84">
      <w:pPr>
        <w:rPr>
          <w:rFonts w:ascii="Times New Roman" w:eastAsia="Times New Roman" w:hAnsi="Times New Roman" w:cs="Times New Roman"/>
          <w:sz w:val="24"/>
          <w:szCs w:val="24"/>
        </w:rPr>
      </w:pPr>
      <w:r>
        <w:br w:type="page"/>
      </w:r>
    </w:p>
    <w:p w14:paraId="7460235D" w14:textId="4C8EF8FC" w:rsidR="001E4E84" w:rsidRPr="002F3666" w:rsidRDefault="001E4E84" w:rsidP="002F3666">
      <w:pPr>
        <w:pStyle w:val="Heading2"/>
        <w:spacing w:line="480" w:lineRule="auto"/>
        <w:jc w:val="center"/>
        <w:rPr>
          <w:rFonts w:ascii="Times New Roman" w:hAnsi="Times New Roman" w:cs="Times New Roman"/>
          <w:b/>
          <w:bCs/>
          <w:color w:val="auto"/>
          <w:sz w:val="24"/>
          <w:szCs w:val="24"/>
        </w:rPr>
      </w:pPr>
      <w:bookmarkStart w:id="97" w:name="_Toc119074012"/>
      <w:r w:rsidRPr="00F015C2">
        <w:rPr>
          <w:rFonts w:ascii="Times New Roman" w:hAnsi="Times New Roman" w:cs="Times New Roman"/>
          <w:b/>
          <w:color w:val="auto"/>
          <w:sz w:val="24"/>
          <w:szCs w:val="24"/>
        </w:rPr>
        <w:lastRenderedPageBreak/>
        <w:t>Appendix B: List of Tables and Figures</w:t>
      </w:r>
      <w:bookmarkEnd w:id="97"/>
    </w:p>
    <w:p w14:paraId="7E366FF1" w14:textId="2C262545" w:rsidR="0029104C" w:rsidRPr="00F015C2" w:rsidRDefault="0029104C" w:rsidP="002F3666">
      <w:pPr>
        <w:pStyle w:val="Heading3"/>
        <w:spacing w:line="480" w:lineRule="auto"/>
        <w:rPr>
          <w:rFonts w:ascii="Times New Roman" w:hAnsi="Times New Roman" w:cs="Times New Roman"/>
          <w:b/>
        </w:rPr>
      </w:pPr>
      <w:bookmarkStart w:id="98" w:name="_Toc119074013"/>
      <w:r w:rsidRPr="00F015C2">
        <w:rPr>
          <w:rFonts w:ascii="Times New Roman" w:hAnsi="Times New Roman" w:cs="Times New Roman"/>
          <w:b/>
          <w:color w:val="auto"/>
        </w:rPr>
        <w:t>List of Tables</w:t>
      </w:r>
      <w:bookmarkEnd w:id="98"/>
    </w:p>
    <w:p w14:paraId="3B28FBAC" w14:textId="38F9F2BA" w:rsidR="00B7467A" w:rsidRPr="007F75C0" w:rsidRDefault="00000000" w:rsidP="002F3666">
      <w:pPr>
        <w:pStyle w:val="ListParagraph"/>
        <w:numPr>
          <w:ilvl w:val="0"/>
          <w:numId w:val="11"/>
        </w:numPr>
        <w:spacing w:line="480" w:lineRule="auto"/>
        <w:rPr>
          <w:rFonts w:ascii="Times New Roman" w:hAnsi="Times New Roman" w:cs="Times New Roman"/>
          <w:b/>
          <w:sz w:val="24"/>
          <w:szCs w:val="24"/>
        </w:rPr>
      </w:pPr>
      <w:hyperlink w:anchor="_Table_3" w:history="1">
        <w:r w:rsidR="007F75C0" w:rsidRPr="007F75C0">
          <w:rPr>
            <w:rStyle w:val="Hyperlink"/>
            <w:rFonts w:ascii="Times New Roman" w:hAnsi="Times New Roman" w:cs="Times New Roman"/>
            <w:b/>
            <w:sz w:val="24"/>
            <w:szCs w:val="24"/>
          </w:rPr>
          <w:t>Table 1</w:t>
        </w:r>
      </w:hyperlink>
      <w:r w:rsidR="0029104C" w:rsidRPr="00F015C2">
        <w:rPr>
          <w:rFonts w:ascii="Times New Roman" w:hAnsi="Times New Roman" w:cs="Times New Roman"/>
          <w:sz w:val="24"/>
          <w:szCs w:val="24"/>
        </w:rPr>
        <w:t xml:space="preserve">: </w:t>
      </w:r>
      <w:r w:rsidR="0029104C" w:rsidRPr="00F015C2">
        <w:rPr>
          <w:rFonts w:ascii="Times New Roman" w:hAnsi="Times New Roman" w:cs="Times New Roman"/>
          <w:i/>
          <w:sz w:val="24"/>
          <w:szCs w:val="24"/>
        </w:rPr>
        <w:t xml:space="preserve">Examples of High Engagement Social Media </w:t>
      </w:r>
      <w:r w:rsidR="00FE5A9C">
        <w:rPr>
          <w:rFonts w:ascii="Times New Roman" w:hAnsi="Times New Roman" w:cs="Times New Roman"/>
          <w:i/>
          <w:sz w:val="24"/>
          <w:szCs w:val="24"/>
        </w:rPr>
        <w:t>Messages</w:t>
      </w:r>
      <w:r w:rsidR="0029104C" w:rsidRPr="00F015C2">
        <w:rPr>
          <w:rFonts w:ascii="Times New Roman" w:hAnsi="Times New Roman" w:cs="Times New Roman"/>
          <w:i/>
          <w:sz w:val="24"/>
          <w:szCs w:val="24"/>
        </w:rPr>
        <w:t xml:space="preserve"> </w:t>
      </w:r>
    </w:p>
    <w:p w14:paraId="67E1A535" w14:textId="045D5F26" w:rsidR="007F75C0" w:rsidRPr="007F75C0" w:rsidRDefault="00000000" w:rsidP="007F75C0">
      <w:pPr>
        <w:pStyle w:val="ListParagraph"/>
        <w:numPr>
          <w:ilvl w:val="0"/>
          <w:numId w:val="11"/>
        </w:numPr>
        <w:spacing w:line="480" w:lineRule="auto"/>
        <w:rPr>
          <w:rFonts w:ascii="Times New Roman" w:hAnsi="Times New Roman" w:cs="Times New Roman"/>
          <w:b/>
          <w:sz w:val="24"/>
          <w:szCs w:val="24"/>
        </w:rPr>
      </w:pPr>
      <w:hyperlink w:anchor="_Table_6" w:history="1">
        <w:r w:rsidR="007F75C0" w:rsidRPr="00FE5A9C">
          <w:rPr>
            <w:rStyle w:val="Hyperlink"/>
            <w:rFonts w:ascii="Times New Roman" w:hAnsi="Times New Roman" w:cs="Times New Roman"/>
            <w:b/>
            <w:sz w:val="24"/>
            <w:szCs w:val="24"/>
          </w:rPr>
          <w:t xml:space="preserve">Table </w:t>
        </w:r>
        <w:r w:rsidR="007F75C0">
          <w:rPr>
            <w:rStyle w:val="Hyperlink"/>
            <w:rFonts w:ascii="Times New Roman" w:hAnsi="Times New Roman" w:cs="Times New Roman"/>
            <w:b/>
            <w:sz w:val="24"/>
            <w:szCs w:val="24"/>
          </w:rPr>
          <w:t>2</w:t>
        </w:r>
      </w:hyperlink>
      <w:r w:rsidR="007F75C0" w:rsidRPr="00A84D49">
        <w:rPr>
          <w:rFonts w:ascii="Times New Roman" w:hAnsi="Times New Roman" w:cs="Times New Roman"/>
          <w:b/>
          <w:sz w:val="24"/>
          <w:szCs w:val="24"/>
        </w:rPr>
        <w:t>:</w:t>
      </w:r>
      <w:r w:rsidR="007F75C0" w:rsidRPr="00A84D49">
        <w:rPr>
          <w:rFonts w:ascii="Times New Roman" w:hAnsi="Times New Roman" w:cs="Times New Roman"/>
          <w:i/>
          <w:iCs/>
          <w:sz w:val="24"/>
          <w:szCs w:val="24"/>
        </w:rPr>
        <w:t xml:space="preserve"> </w:t>
      </w:r>
      <w:r w:rsidR="007F75C0" w:rsidRPr="006E2F91">
        <w:rPr>
          <w:rFonts w:ascii="Times New Roman" w:hAnsi="Times New Roman" w:cs="Times New Roman"/>
          <w:i/>
          <w:iCs/>
          <w:sz w:val="24"/>
          <w:szCs w:val="24"/>
        </w:rPr>
        <w:t>Number of Cases Selected from Original Sample Based on Duration of Survey</w:t>
      </w:r>
      <w:r w:rsidR="007F75C0" w:rsidRPr="00A84D49">
        <w:rPr>
          <w:rFonts w:ascii="Times New Roman" w:hAnsi="Times New Roman" w:cs="Times New Roman"/>
          <w:i/>
          <w:iCs/>
          <w:sz w:val="24"/>
          <w:szCs w:val="24"/>
        </w:rPr>
        <w:t xml:space="preserve"> </w:t>
      </w:r>
    </w:p>
    <w:p w14:paraId="2DD49266" w14:textId="6208A651" w:rsidR="00082F16" w:rsidRPr="00082F16" w:rsidRDefault="00000000" w:rsidP="002F3666">
      <w:pPr>
        <w:pStyle w:val="ListParagraph"/>
        <w:numPr>
          <w:ilvl w:val="0"/>
          <w:numId w:val="11"/>
        </w:numPr>
        <w:spacing w:line="480" w:lineRule="auto"/>
        <w:rPr>
          <w:rFonts w:ascii="Times New Roman" w:hAnsi="Times New Roman" w:cs="Times New Roman"/>
          <w:b/>
          <w:sz w:val="24"/>
          <w:szCs w:val="24"/>
        </w:rPr>
      </w:pPr>
      <w:hyperlink w:anchor="_Table_7" w:history="1">
        <w:r w:rsidR="006E7035" w:rsidRPr="00FE5A9C">
          <w:rPr>
            <w:rStyle w:val="Hyperlink"/>
            <w:rFonts w:ascii="Times New Roman" w:hAnsi="Times New Roman" w:cs="Times New Roman"/>
            <w:b/>
            <w:sz w:val="24"/>
            <w:szCs w:val="24"/>
          </w:rPr>
          <w:t xml:space="preserve">Table </w:t>
        </w:r>
        <w:r w:rsidR="007F75C0">
          <w:rPr>
            <w:rStyle w:val="Hyperlink"/>
            <w:rFonts w:ascii="Times New Roman" w:hAnsi="Times New Roman" w:cs="Times New Roman"/>
            <w:b/>
            <w:sz w:val="24"/>
            <w:szCs w:val="24"/>
          </w:rPr>
          <w:t>3</w:t>
        </w:r>
      </w:hyperlink>
      <w:r w:rsidR="006E7035" w:rsidRPr="006E7035">
        <w:rPr>
          <w:rFonts w:ascii="Times New Roman" w:hAnsi="Times New Roman" w:cs="Times New Roman"/>
          <w:b/>
          <w:sz w:val="24"/>
          <w:szCs w:val="24"/>
        </w:rPr>
        <w:t xml:space="preserve">: </w:t>
      </w:r>
      <w:r w:rsidR="00FE5A9C" w:rsidRPr="00A84D49">
        <w:rPr>
          <w:rFonts w:ascii="Times New Roman" w:hAnsi="Times New Roman" w:cs="Times New Roman"/>
          <w:i/>
          <w:iCs/>
          <w:sz w:val="24"/>
          <w:szCs w:val="24"/>
        </w:rPr>
        <w:t>Number of Cases in Each Message Construct Condition</w:t>
      </w:r>
      <w:r w:rsidR="00FE5A9C" w:rsidRPr="006E7035">
        <w:rPr>
          <w:rFonts w:ascii="Times New Roman" w:hAnsi="Times New Roman" w:cs="Times New Roman"/>
          <w:i/>
          <w:iCs/>
          <w:sz w:val="24"/>
          <w:szCs w:val="24"/>
        </w:rPr>
        <w:t xml:space="preserve"> </w:t>
      </w:r>
    </w:p>
    <w:p w14:paraId="29C37F37" w14:textId="5F89D06F" w:rsidR="00082F16" w:rsidRPr="00082F16" w:rsidRDefault="00000000" w:rsidP="002F3666">
      <w:pPr>
        <w:pStyle w:val="ListParagraph"/>
        <w:numPr>
          <w:ilvl w:val="0"/>
          <w:numId w:val="11"/>
        </w:numPr>
        <w:spacing w:line="480" w:lineRule="auto"/>
        <w:rPr>
          <w:rFonts w:ascii="Times New Roman" w:hAnsi="Times New Roman" w:cs="Times New Roman"/>
          <w:b/>
          <w:sz w:val="24"/>
          <w:szCs w:val="24"/>
        </w:rPr>
      </w:pPr>
      <w:hyperlink w:anchor="_Table_8" w:history="1">
        <w:r w:rsidR="00082F16" w:rsidRPr="00FE5A9C">
          <w:rPr>
            <w:rStyle w:val="Hyperlink"/>
            <w:rFonts w:ascii="Times New Roman" w:hAnsi="Times New Roman" w:cs="Times New Roman"/>
            <w:b/>
            <w:sz w:val="24"/>
            <w:szCs w:val="24"/>
          </w:rPr>
          <w:t xml:space="preserve">Table </w:t>
        </w:r>
        <w:r w:rsidR="007F75C0">
          <w:rPr>
            <w:rStyle w:val="Hyperlink"/>
            <w:rFonts w:ascii="Times New Roman" w:hAnsi="Times New Roman" w:cs="Times New Roman"/>
            <w:b/>
            <w:sz w:val="24"/>
            <w:szCs w:val="24"/>
          </w:rPr>
          <w:t>4</w:t>
        </w:r>
      </w:hyperlink>
      <w:r w:rsidR="00082F16" w:rsidRPr="00082F16">
        <w:rPr>
          <w:rFonts w:ascii="Times New Roman" w:hAnsi="Times New Roman" w:cs="Times New Roman"/>
          <w:b/>
          <w:sz w:val="24"/>
          <w:szCs w:val="24"/>
        </w:rPr>
        <w:t xml:space="preserve">: </w:t>
      </w:r>
      <w:r w:rsidR="00FE5A9C" w:rsidRPr="006E7035">
        <w:rPr>
          <w:rFonts w:ascii="Times New Roman" w:hAnsi="Times New Roman" w:cs="Times New Roman"/>
          <w:i/>
          <w:iCs/>
          <w:sz w:val="24"/>
          <w:szCs w:val="24"/>
        </w:rPr>
        <w:t>Frequency and Percentages for Gender</w:t>
      </w:r>
      <w:r w:rsidR="00FE5A9C" w:rsidRPr="00082F16">
        <w:rPr>
          <w:rFonts w:ascii="Times New Roman" w:hAnsi="Times New Roman" w:cs="Times New Roman"/>
          <w:i/>
          <w:iCs/>
          <w:sz w:val="24"/>
          <w:szCs w:val="24"/>
        </w:rPr>
        <w:t xml:space="preserve"> </w:t>
      </w:r>
    </w:p>
    <w:p w14:paraId="519F739B" w14:textId="4679E9F4" w:rsidR="00961927" w:rsidRPr="00961927" w:rsidRDefault="00000000" w:rsidP="002F3666">
      <w:pPr>
        <w:pStyle w:val="ListParagraph"/>
        <w:numPr>
          <w:ilvl w:val="0"/>
          <w:numId w:val="11"/>
        </w:numPr>
        <w:spacing w:line="480" w:lineRule="auto"/>
        <w:rPr>
          <w:rFonts w:ascii="Times New Roman" w:hAnsi="Times New Roman" w:cs="Times New Roman"/>
          <w:b/>
          <w:sz w:val="24"/>
          <w:szCs w:val="24"/>
        </w:rPr>
      </w:pPr>
      <w:hyperlink w:anchor="_Table_9" w:history="1">
        <w:r w:rsidR="006E7035" w:rsidRPr="00FE5A9C">
          <w:rPr>
            <w:rStyle w:val="Hyperlink"/>
            <w:rFonts w:ascii="Times New Roman" w:hAnsi="Times New Roman" w:cs="Times New Roman"/>
            <w:b/>
            <w:sz w:val="24"/>
            <w:szCs w:val="24"/>
          </w:rPr>
          <w:t>Table</w:t>
        </w:r>
        <w:r w:rsidR="00082F16" w:rsidRPr="00FE5A9C">
          <w:rPr>
            <w:rStyle w:val="Hyperlink"/>
            <w:rFonts w:ascii="Times New Roman" w:hAnsi="Times New Roman" w:cs="Times New Roman"/>
            <w:b/>
            <w:sz w:val="24"/>
            <w:szCs w:val="24"/>
          </w:rPr>
          <w:t xml:space="preserve"> </w:t>
        </w:r>
        <w:r w:rsidR="007F75C0">
          <w:rPr>
            <w:rStyle w:val="Hyperlink"/>
            <w:rFonts w:ascii="Times New Roman" w:hAnsi="Times New Roman" w:cs="Times New Roman"/>
            <w:b/>
            <w:sz w:val="24"/>
            <w:szCs w:val="24"/>
          </w:rPr>
          <w:t>5</w:t>
        </w:r>
      </w:hyperlink>
      <w:r w:rsidR="00082F16" w:rsidRPr="00082F16">
        <w:rPr>
          <w:rFonts w:ascii="Times New Roman" w:hAnsi="Times New Roman" w:cs="Times New Roman"/>
          <w:b/>
          <w:sz w:val="24"/>
          <w:szCs w:val="24"/>
        </w:rPr>
        <w:t xml:space="preserve">: </w:t>
      </w:r>
      <w:r w:rsidR="00FE5A9C" w:rsidRPr="00082F16">
        <w:rPr>
          <w:rFonts w:ascii="Times New Roman" w:hAnsi="Times New Roman" w:cs="Times New Roman"/>
          <w:i/>
          <w:iCs/>
          <w:sz w:val="24"/>
          <w:szCs w:val="24"/>
        </w:rPr>
        <w:t xml:space="preserve">Frequency and Percentages for </w:t>
      </w:r>
      <w:r w:rsidR="00FE5A9C">
        <w:rPr>
          <w:rFonts w:ascii="Times New Roman" w:hAnsi="Times New Roman" w:cs="Times New Roman"/>
          <w:i/>
          <w:iCs/>
          <w:sz w:val="24"/>
          <w:szCs w:val="24"/>
        </w:rPr>
        <w:t>Campus</w:t>
      </w:r>
      <w:r w:rsidR="00FE5A9C" w:rsidRPr="00082F16">
        <w:rPr>
          <w:rFonts w:ascii="Times New Roman" w:hAnsi="Times New Roman" w:cs="Times New Roman"/>
          <w:i/>
          <w:iCs/>
          <w:sz w:val="24"/>
          <w:szCs w:val="24"/>
        </w:rPr>
        <w:t xml:space="preserve"> </w:t>
      </w:r>
    </w:p>
    <w:p w14:paraId="35CD749F" w14:textId="18A142F5" w:rsidR="0037275E" w:rsidRPr="0087200F" w:rsidRDefault="00000000" w:rsidP="0037275E">
      <w:pPr>
        <w:pStyle w:val="ListParagraph"/>
        <w:numPr>
          <w:ilvl w:val="0"/>
          <w:numId w:val="11"/>
        </w:numPr>
        <w:spacing w:line="480" w:lineRule="auto"/>
        <w:rPr>
          <w:rFonts w:ascii="Times New Roman" w:hAnsi="Times New Roman" w:cs="Times New Roman"/>
          <w:b/>
          <w:sz w:val="24"/>
          <w:szCs w:val="24"/>
        </w:rPr>
      </w:pPr>
      <w:hyperlink w:anchor="_Table_10" w:history="1">
        <w:r w:rsidR="00961927" w:rsidRPr="00FE5A9C">
          <w:rPr>
            <w:rStyle w:val="Hyperlink"/>
            <w:rFonts w:ascii="Times New Roman" w:hAnsi="Times New Roman" w:cs="Times New Roman"/>
            <w:b/>
            <w:sz w:val="24"/>
            <w:szCs w:val="24"/>
          </w:rPr>
          <w:t xml:space="preserve">Table </w:t>
        </w:r>
        <w:r w:rsidR="007F75C0">
          <w:rPr>
            <w:rStyle w:val="Hyperlink"/>
            <w:rFonts w:ascii="Times New Roman" w:hAnsi="Times New Roman" w:cs="Times New Roman"/>
            <w:b/>
            <w:sz w:val="24"/>
            <w:szCs w:val="24"/>
          </w:rPr>
          <w:t>6</w:t>
        </w:r>
      </w:hyperlink>
      <w:r w:rsidR="00961927" w:rsidRPr="00961927">
        <w:rPr>
          <w:rFonts w:ascii="Times New Roman" w:hAnsi="Times New Roman" w:cs="Times New Roman"/>
          <w:b/>
          <w:sz w:val="24"/>
          <w:szCs w:val="24"/>
        </w:rPr>
        <w:t xml:space="preserve">: </w:t>
      </w:r>
      <w:r w:rsidR="00FE5A9C" w:rsidRPr="00082F16">
        <w:rPr>
          <w:rFonts w:ascii="Times New Roman" w:hAnsi="Times New Roman" w:cs="Times New Roman"/>
          <w:i/>
          <w:iCs/>
          <w:sz w:val="24"/>
          <w:szCs w:val="24"/>
        </w:rPr>
        <w:t>Frequency and Percentages for Race</w:t>
      </w:r>
    </w:p>
    <w:p w14:paraId="77A0AC43" w14:textId="77777777" w:rsidR="0087200F" w:rsidRPr="006E2F91" w:rsidRDefault="00000000" w:rsidP="0087200F">
      <w:pPr>
        <w:pStyle w:val="ListParagraph"/>
        <w:numPr>
          <w:ilvl w:val="0"/>
          <w:numId w:val="11"/>
        </w:numPr>
        <w:spacing w:line="480" w:lineRule="auto"/>
        <w:rPr>
          <w:rFonts w:ascii="Times New Roman" w:hAnsi="Times New Roman" w:cs="Times New Roman"/>
          <w:b/>
          <w:sz w:val="24"/>
          <w:szCs w:val="24"/>
        </w:rPr>
      </w:pPr>
      <w:hyperlink w:anchor="_Table_4" w:history="1">
        <w:r w:rsidR="0087200F" w:rsidRPr="00FE5A9C">
          <w:rPr>
            <w:rStyle w:val="Hyperlink"/>
            <w:rFonts w:ascii="Times New Roman" w:hAnsi="Times New Roman" w:cs="Times New Roman"/>
            <w:b/>
            <w:sz w:val="24"/>
            <w:szCs w:val="24"/>
          </w:rPr>
          <w:t xml:space="preserve">Table </w:t>
        </w:r>
        <w:r w:rsidR="0087200F">
          <w:rPr>
            <w:rStyle w:val="Hyperlink"/>
            <w:rFonts w:ascii="Times New Roman" w:hAnsi="Times New Roman" w:cs="Times New Roman"/>
            <w:b/>
            <w:sz w:val="24"/>
            <w:szCs w:val="24"/>
          </w:rPr>
          <w:t>7</w:t>
        </w:r>
      </w:hyperlink>
      <w:r w:rsidR="0087200F" w:rsidRPr="00F015C2">
        <w:rPr>
          <w:rFonts w:ascii="Times New Roman" w:hAnsi="Times New Roman" w:cs="Times New Roman"/>
          <w:sz w:val="24"/>
          <w:szCs w:val="24"/>
        </w:rPr>
        <w:t xml:space="preserve">: </w:t>
      </w:r>
      <w:r w:rsidR="0087200F" w:rsidRPr="00F015C2">
        <w:rPr>
          <w:rFonts w:ascii="Times New Roman" w:hAnsi="Times New Roman" w:cs="Times New Roman"/>
          <w:i/>
          <w:sz w:val="24"/>
          <w:szCs w:val="24"/>
        </w:rPr>
        <w:t xml:space="preserve">Conditions </w:t>
      </w:r>
      <w:r w:rsidR="0087200F">
        <w:rPr>
          <w:rFonts w:ascii="Times New Roman" w:hAnsi="Times New Roman" w:cs="Times New Roman"/>
          <w:i/>
          <w:sz w:val="24"/>
          <w:szCs w:val="24"/>
        </w:rPr>
        <w:t>To Be</w:t>
      </w:r>
      <w:r w:rsidR="0087200F" w:rsidRPr="00F015C2">
        <w:rPr>
          <w:rFonts w:ascii="Times New Roman" w:hAnsi="Times New Roman" w:cs="Times New Roman"/>
          <w:i/>
          <w:sz w:val="24"/>
          <w:szCs w:val="24"/>
        </w:rPr>
        <w:t xml:space="preserve"> </w:t>
      </w:r>
      <w:r w:rsidR="0087200F">
        <w:rPr>
          <w:rFonts w:ascii="Times New Roman" w:hAnsi="Times New Roman" w:cs="Times New Roman"/>
          <w:i/>
          <w:sz w:val="24"/>
          <w:szCs w:val="24"/>
        </w:rPr>
        <w:t>I</w:t>
      </w:r>
      <w:r w:rsidR="0087200F" w:rsidRPr="00F015C2">
        <w:rPr>
          <w:rFonts w:ascii="Times New Roman" w:hAnsi="Times New Roman" w:cs="Times New Roman"/>
          <w:i/>
          <w:sz w:val="24"/>
          <w:szCs w:val="24"/>
        </w:rPr>
        <w:t xml:space="preserve">ncluded in </w:t>
      </w:r>
      <w:r w:rsidR="0087200F">
        <w:rPr>
          <w:rFonts w:ascii="Times New Roman" w:hAnsi="Times New Roman" w:cs="Times New Roman"/>
          <w:i/>
          <w:sz w:val="24"/>
          <w:szCs w:val="24"/>
        </w:rPr>
        <w:t>E</w:t>
      </w:r>
      <w:r w:rsidR="0087200F" w:rsidRPr="00F015C2">
        <w:rPr>
          <w:rFonts w:ascii="Times New Roman" w:hAnsi="Times New Roman" w:cs="Times New Roman"/>
          <w:i/>
          <w:sz w:val="24"/>
          <w:szCs w:val="24"/>
        </w:rPr>
        <w:t xml:space="preserve">xperimental </w:t>
      </w:r>
      <w:r w:rsidR="0087200F">
        <w:rPr>
          <w:rFonts w:ascii="Times New Roman" w:hAnsi="Times New Roman" w:cs="Times New Roman"/>
          <w:i/>
          <w:sz w:val="24"/>
          <w:szCs w:val="24"/>
        </w:rPr>
        <w:t>M</w:t>
      </w:r>
      <w:r w:rsidR="0087200F" w:rsidRPr="00F015C2">
        <w:rPr>
          <w:rFonts w:ascii="Times New Roman" w:hAnsi="Times New Roman" w:cs="Times New Roman"/>
          <w:i/>
          <w:sz w:val="24"/>
          <w:szCs w:val="24"/>
        </w:rPr>
        <w:t xml:space="preserve">essage </w:t>
      </w:r>
      <w:r w:rsidR="0087200F">
        <w:rPr>
          <w:rFonts w:ascii="Times New Roman" w:hAnsi="Times New Roman" w:cs="Times New Roman"/>
          <w:i/>
          <w:sz w:val="24"/>
          <w:szCs w:val="24"/>
        </w:rPr>
        <w:t>D</w:t>
      </w:r>
      <w:r w:rsidR="0087200F" w:rsidRPr="00F015C2">
        <w:rPr>
          <w:rFonts w:ascii="Times New Roman" w:hAnsi="Times New Roman" w:cs="Times New Roman"/>
          <w:i/>
          <w:sz w:val="24"/>
          <w:szCs w:val="24"/>
        </w:rPr>
        <w:t>esign</w:t>
      </w:r>
      <w:r w:rsidR="0087200F">
        <w:rPr>
          <w:rFonts w:ascii="Times New Roman" w:hAnsi="Times New Roman" w:cs="Times New Roman"/>
          <w:i/>
          <w:iCs/>
          <w:sz w:val="24"/>
          <w:szCs w:val="24"/>
        </w:rPr>
        <w:t xml:space="preserve"> </w:t>
      </w:r>
    </w:p>
    <w:p w14:paraId="7D927BB4" w14:textId="0B37EC1F" w:rsidR="0087200F" w:rsidRPr="0087200F" w:rsidRDefault="00000000" w:rsidP="0087200F">
      <w:pPr>
        <w:pStyle w:val="ListParagraph"/>
        <w:numPr>
          <w:ilvl w:val="0"/>
          <w:numId w:val="11"/>
        </w:numPr>
        <w:spacing w:line="480" w:lineRule="auto"/>
        <w:rPr>
          <w:rFonts w:ascii="Times New Roman" w:hAnsi="Times New Roman" w:cs="Times New Roman"/>
          <w:b/>
          <w:sz w:val="24"/>
          <w:szCs w:val="24"/>
        </w:rPr>
      </w:pPr>
      <w:hyperlink w:anchor="_Table_5" w:history="1">
        <w:r w:rsidR="0087200F" w:rsidRPr="00FE5A9C">
          <w:rPr>
            <w:rStyle w:val="Hyperlink"/>
            <w:rFonts w:ascii="Times New Roman" w:hAnsi="Times New Roman" w:cs="Times New Roman"/>
            <w:b/>
            <w:sz w:val="24"/>
            <w:szCs w:val="24"/>
          </w:rPr>
          <w:t xml:space="preserve">Table </w:t>
        </w:r>
        <w:r w:rsidR="0087200F">
          <w:rPr>
            <w:rStyle w:val="Hyperlink"/>
            <w:rFonts w:ascii="Times New Roman" w:hAnsi="Times New Roman" w:cs="Times New Roman"/>
            <w:b/>
            <w:sz w:val="24"/>
            <w:szCs w:val="24"/>
          </w:rPr>
          <w:t>8</w:t>
        </w:r>
      </w:hyperlink>
      <w:r w:rsidR="0087200F" w:rsidRPr="006E2F91">
        <w:rPr>
          <w:rFonts w:ascii="Times New Roman" w:hAnsi="Times New Roman" w:cs="Times New Roman"/>
          <w:b/>
          <w:sz w:val="24"/>
          <w:szCs w:val="24"/>
        </w:rPr>
        <w:t xml:space="preserve">: </w:t>
      </w:r>
      <w:r w:rsidR="0087200F" w:rsidRPr="00961927">
        <w:rPr>
          <w:rFonts w:ascii="Times New Roman" w:hAnsi="Times New Roman" w:cs="Times New Roman"/>
          <w:i/>
          <w:iCs/>
          <w:sz w:val="24"/>
          <w:szCs w:val="24"/>
        </w:rPr>
        <w:t>Scale Reliability for Dependent Variables</w:t>
      </w:r>
      <w:r w:rsidR="0087200F" w:rsidRPr="006E2F91">
        <w:rPr>
          <w:rFonts w:ascii="Times New Roman" w:hAnsi="Times New Roman" w:cs="Times New Roman"/>
          <w:i/>
          <w:iCs/>
          <w:sz w:val="24"/>
          <w:szCs w:val="24"/>
        </w:rPr>
        <w:t xml:space="preserve"> </w:t>
      </w:r>
    </w:p>
    <w:p w14:paraId="2C697144" w14:textId="26E69028" w:rsidR="0037275E" w:rsidRPr="0037275E" w:rsidRDefault="00000000" w:rsidP="0037275E">
      <w:pPr>
        <w:pStyle w:val="ListParagraph"/>
        <w:numPr>
          <w:ilvl w:val="0"/>
          <w:numId w:val="11"/>
        </w:numPr>
        <w:spacing w:line="480" w:lineRule="auto"/>
        <w:rPr>
          <w:rFonts w:ascii="Times New Roman" w:hAnsi="Times New Roman" w:cs="Times New Roman"/>
          <w:b/>
          <w:sz w:val="24"/>
          <w:szCs w:val="24"/>
        </w:rPr>
      </w:pPr>
      <w:hyperlink w:anchor="_Table_11" w:history="1">
        <w:r w:rsidR="00F93EB7" w:rsidRPr="0037275E">
          <w:rPr>
            <w:rStyle w:val="Hyperlink"/>
            <w:rFonts w:ascii="Times New Roman" w:hAnsi="Times New Roman" w:cs="Times New Roman"/>
            <w:b/>
            <w:sz w:val="24"/>
            <w:szCs w:val="24"/>
          </w:rPr>
          <w:t xml:space="preserve">Table </w:t>
        </w:r>
        <w:r w:rsidR="0087200F">
          <w:rPr>
            <w:rStyle w:val="Hyperlink"/>
            <w:rFonts w:ascii="Times New Roman" w:hAnsi="Times New Roman" w:cs="Times New Roman"/>
            <w:b/>
            <w:sz w:val="24"/>
            <w:szCs w:val="24"/>
          </w:rPr>
          <w:t>9</w:t>
        </w:r>
      </w:hyperlink>
      <w:r w:rsidR="00F93EB7" w:rsidRPr="0037275E">
        <w:rPr>
          <w:rFonts w:ascii="Times New Roman" w:hAnsi="Times New Roman" w:cs="Times New Roman"/>
          <w:b/>
          <w:sz w:val="24"/>
          <w:szCs w:val="24"/>
        </w:rPr>
        <w:t xml:space="preserve">: </w:t>
      </w:r>
      <w:r w:rsidR="0037275E" w:rsidRPr="0037275E">
        <w:rPr>
          <w:rFonts w:ascii="Times New Roman" w:hAnsi="Times New Roman" w:cs="Times New Roman"/>
          <w:i/>
          <w:iCs/>
          <w:sz w:val="24"/>
          <w:szCs w:val="24"/>
        </w:rPr>
        <w:t>Between-Subjects Effects for Message Condition and Perceived Message Effectiveness</w:t>
      </w:r>
    </w:p>
    <w:p w14:paraId="7E01EE0E" w14:textId="6E216FCA" w:rsidR="00AC40FF" w:rsidRPr="00AC40FF" w:rsidRDefault="00000000" w:rsidP="00AC40FF">
      <w:pPr>
        <w:pStyle w:val="ListParagraph"/>
        <w:numPr>
          <w:ilvl w:val="0"/>
          <w:numId w:val="11"/>
        </w:numPr>
        <w:spacing w:line="480" w:lineRule="auto"/>
        <w:rPr>
          <w:rFonts w:ascii="Times New Roman" w:hAnsi="Times New Roman" w:cs="Times New Roman"/>
          <w:b/>
          <w:sz w:val="24"/>
          <w:szCs w:val="24"/>
        </w:rPr>
      </w:pPr>
      <w:hyperlink w:anchor="_Table_12_2" w:history="1">
        <w:r w:rsidR="002F3666" w:rsidRPr="0037275E">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0</w:t>
        </w:r>
      </w:hyperlink>
      <w:r w:rsidR="002F3666" w:rsidRPr="0037275E">
        <w:rPr>
          <w:rFonts w:ascii="Times New Roman" w:hAnsi="Times New Roman" w:cs="Times New Roman"/>
          <w:b/>
          <w:bCs/>
          <w:sz w:val="24"/>
          <w:szCs w:val="24"/>
        </w:rPr>
        <w:t xml:space="preserve">: </w:t>
      </w:r>
      <w:r w:rsidR="0037275E" w:rsidRPr="0037275E">
        <w:rPr>
          <w:rFonts w:ascii="Times New Roman" w:hAnsi="Times New Roman" w:cs="Times New Roman"/>
          <w:i/>
          <w:iCs/>
          <w:sz w:val="24"/>
          <w:szCs w:val="24"/>
        </w:rPr>
        <w:t>Between-Subjects Effects for Message Condition and Sharing a Social Media Message</w:t>
      </w:r>
    </w:p>
    <w:p w14:paraId="0EF14DC4" w14:textId="5A083562"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3_1" w:history="1">
        <w:r w:rsidR="00BD3F62" w:rsidRPr="00AC40FF">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1</w:t>
        </w:r>
      </w:hyperlink>
      <w:r w:rsidR="00BD3F62" w:rsidRPr="00AC40FF">
        <w:rPr>
          <w:rFonts w:ascii="Times New Roman" w:hAnsi="Times New Roman" w:cs="Times New Roman"/>
          <w:b/>
          <w:bCs/>
          <w:sz w:val="24"/>
          <w:szCs w:val="24"/>
        </w:rPr>
        <w:t>:</w:t>
      </w:r>
      <w:r w:rsidR="00AC40FF" w:rsidRPr="00AC40FF">
        <w:rPr>
          <w:rFonts w:ascii="Times New Roman" w:hAnsi="Times New Roman" w:cs="Times New Roman"/>
          <w:i/>
          <w:iCs/>
          <w:sz w:val="24"/>
          <w:szCs w:val="24"/>
        </w:rPr>
        <w:t xml:space="preserve"> Direct and Indirect Effects of Message Construct as Independent Variable and Self-Efficacy as Mediator</w:t>
      </w:r>
      <w:r w:rsidR="00341635">
        <w:rPr>
          <w:rFonts w:ascii="Times New Roman" w:hAnsi="Times New Roman" w:cs="Times New Roman"/>
          <w:i/>
          <w:iCs/>
          <w:sz w:val="24"/>
          <w:szCs w:val="24"/>
        </w:rPr>
        <w:t xml:space="preserve"> on Social Media Message Engagement, Perceived Message Effectiveness, and Behavioral Expectation</w:t>
      </w:r>
    </w:p>
    <w:p w14:paraId="03F32906" w14:textId="54F8C35E"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4_1"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2</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Direct Indirect Effects of Message Construct as Independent Variable and Response Efficacy as Mediator</w:t>
      </w:r>
      <w:r w:rsidR="00341635">
        <w:rPr>
          <w:rFonts w:ascii="Times New Roman" w:hAnsi="Times New Roman" w:cs="Times New Roman"/>
          <w:i/>
          <w:iCs/>
          <w:sz w:val="24"/>
          <w:szCs w:val="24"/>
        </w:rPr>
        <w:t xml:space="preserve"> on Social Media Message Engagement, Perceived Message Effectiveness, and Behavioral Expectation</w:t>
      </w:r>
    </w:p>
    <w:p w14:paraId="46C9891B" w14:textId="52C2E6CB"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5_1"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3</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Direct and Indirect Effects of Self-Efficacy as Independent Variable and Perceived Message Effectiveness as Mediator</w:t>
      </w:r>
      <w:r w:rsidR="00341635">
        <w:rPr>
          <w:rFonts w:ascii="Times New Roman" w:hAnsi="Times New Roman" w:cs="Times New Roman"/>
          <w:i/>
          <w:iCs/>
          <w:sz w:val="24"/>
          <w:szCs w:val="24"/>
        </w:rPr>
        <w:t xml:space="preserve"> on Social Media Message Engagement and Behavioral Expectation</w:t>
      </w:r>
    </w:p>
    <w:p w14:paraId="00BBF069" w14:textId="5F750D16"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6"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4</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Direct and Indirect Effects of Response Efficacy as Independent Variable and Perceived Message Effectiveness as Mediator</w:t>
      </w:r>
      <w:r w:rsidR="00341635">
        <w:rPr>
          <w:rFonts w:ascii="Times New Roman" w:hAnsi="Times New Roman" w:cs="Times New Roman"/>
          <w:i/>
          <w:iCs/>
          <w:sz w:val="24"/>
          <w:szCs w:val="24"/>
        </w:rPr>
        <w:t xml:space="preserve"> on Social Media Message Engagement and Behavioral Expectation</w:t>
      </w:r>
    </w:p>
    <w:p w14:paraId="6B46DEB5" w14:textId="65AF470F"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7"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5</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 xml:space="preserve">Direct and Indirect Effects of Self-Efficacy as Independent Variable and Social Media </w:t>
      </w:r>
      <w:r w:rsidR="00C739B4">
        <w:rPr>
          <w:rFonts w:ascii="Times New Roman" w:hAnsi="Times New Roman" w:cs="Times New Roman"/>
          <w:i/>
          <w:iCs/>
          <w:sz w:val="24"/>
          <w:szCs w:val="24"/>
        </w:rPr>
        <w:t xml:space="preserve">Message </w:t>
      </w:r>
      <w:r w:rsidR="00C739B4" w:rsidRPr="00C739B4">
        <w:rPr>
          <w:rFonts w:ascii="Times New Roman" w:hAnsi="Times New Roman" w:cs="Times New Roman"/>
          <w:i/>
          <w:iCs/>
          <w:sz w:val="24"/>
          <w:szCs w:val="24"/>
        </w:rPr>
        <w:t>Engagement as Mediator</w:t>
      </w:r>
      <w:r w:rsidR="00341635" w:rsidRPr="00341635">
        <w:rPr>
          <w:rFonts w:ascii="Times New Roman" w:hAnsi="Times New Roman" w:cs="Times New Roman"/>
          <w:i/>
          <w:iCs/>
          <w:sz w:val="24"/>
          <w:szCs w:val="24"/>
        </w:rPr>
        <w:t xml:space="preserve"> </w:t>
      </w:r>
      <w:r w:rsidR="00341635">
        <w:rPr>
          <w:rFonts w:ascii="Times New Roman" w:hAnsi="Times New Roman" w:cs="Times New Roman"/>
          <w:i/>
          <w:iCs/>
          <w:sz w:val="24"/>
          <w:szCs w:val="24"/>
        </w:rPr>
        <w:t>on Behavioral Expectation</w:t>
      </w:r>
    </w:p>
    <w:p w14:paraId="0DA37F16" w14:textId="66284779"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8"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6</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Direct and Indirect Effects of Response Efficacy as Independent Variable and Social Media Message Engagement as Mediator</w:t>
      </w:r>
      <w:r w:rsidR="00341635">
        <w:rPr>
          <w:rFonts w:ascii="Times New Roman" w:hAnsi="Times New Roman" w:cs="Times New Roman"/>
          <w:i/>
          <w:iCs/>
          <w:sz w:val="24"/>
          <w:szCs w:val="24"/>
        </w:rPr>
        <w:t xml:space="preserve"> on Behavioral Expectation</w:t>
      </w:r>
    </w:p>
    <w:p w14:paraId="069969EE" w14:textId="7C799218" w:rsidR="00C739B4" w:rsidRPr="00C739B4" w:rsidRDefault="00000000" w:rsidP="00C739B4">
      <w:pPr>
        <w:pStyle w:val="ListParagraph"/>
        <w:numPr>
          <w:ilvl w:val="0"/>
          <w:numId w:val="11"/>
        </w:numPr>
        <w:spacing w:line="480" w:lineRule="auto"/>
        <w:rPr>
          <w:rFonts w:ascii="Times New Roman" w:hAnsi="Times New Roman" w:cs="Times New Roman"/>
          <w:b/>
          <w:sz w:val="24"/>
          <w:szCs w:val="24"/>
        </w:rPr>
      </w:pPr>
      <w:hyperlink w:anchor="_Table_19" w:history="1">
        <w:r w:rsidR="00BD3F62" w:rsidRPr="00C739B4">
          <w:rPr>
            <w:rStyle w:val="Hyperlink"/>
            <w:rFonts w:ascii="Times New Roman" w:hAnsi="Times New Roman" w:cs="Times New Roman"/>
            <w:b/>
            <w:bCs/>
            <w:sz w:val="24"/>
            <w:szCs w:val="24"/>
          </w:rPr>
          <w:t>Table 1</w:t>
        </w:r>
        <w:r w:rsidR="0087200F">
          <w:rPr>
            <w:rStyle w:val="Hyperlink"/>
            <w:rFonts w:ascii="Times New Roman" w:hAnsi="Times New Roman" w:cs="Times New Roman"/>
            <w:b/>
            <w:bCs/>
            <w:sz w:val="24"/>
            <w:szCs w:val="24"/>
          </w:rPr>
          <w:t>7</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Differences in Gain- and Loss-framed Message Effects on Dependent Variables</w:t>
      </w:r>
    </w:p>
    <w:p w14:paraId="6AF0DE87" w14:textId="7CD08C63" w:rsidR="00BD3F62" w:rsidRPr="007F75C0" w:rsidRDefault="00000000" w:rsidP="00C739B4">
      <w:pPr>
        <w:pStyle w:val="ListParagraph"/>
        <w:numPr>
          <w:ilvl w:val="0"/>
          <w:numId w:val="11"/>
        </w:numPr>
        <w:spacing w:line="480" w:lineRule="auto"/>
        <w:rPr>
          <w:rFonts w:ascii="Times New Roman" w:hAnsi="Times New Roman" w:cs="Times New Roman"/>
          <w:b/>
          <w:sz w:val="24"/>
          <w:szCs w:val="24"/>
        </w:rPr>
      </w:pPr>
      <w:hyperlink w:anchor="_Table_20" w:history="1">
        <w:r w:rsidR="00BD3F62" w:rsidRPr="00C739B4">
          <w:rPr>
            <w:rStyle w:val="Hyperlink"/>
            <w:rFonts w:ascii="Times New Roman" w:hAnsi="Times New Roman" w:cs="Times New Roman"/>
            <w:b/>
            <w:bCs/>
            <w:sz w:val="24"/>
            <w:szCs w:val="24"/>
          </w:rPr>
          <w:t xml:space="preserve">Table </w:t>
        </w:r>
        <w:r w:rsidR="0087200F">
          <w:rPr>
            <w:rStyle w:val="Hyperlink"/>
            <w:rFonts w:ascii="Times New Roman" w:hAnsi="Times New Roman" w:cs="Times New Roman"/>
            <w:b/>
            <w:bCs/>
            <w:sz w:val="24"/>
            <w:szCs w:val="24"/>
          </w:rPr>
          <w:t>18</w:t>
        </w:r>
      </w:hyperlink>
      <w:r w:rsidR="00BD3F62" w:rsidRPr="00C739B4">
        <w:rPr>
          <w:rFonts w:ascii="Times New Roman" w:hAnsi="Times New Roman" w:cs="Times New Roman"/>
          <w:b/>
          <w:bCs/>
          <w:sz w:val="24"/>
          <w:szCs w:val="24"/>
        </w:rPr>
        <w:t>:</w:t>
      </w:r>
      <w:r w:rsidR="00C739B4" w:rsidRPr="00C739B4">
        <w:rPr>
          <w:rFonts w:ascii="Times New Roman" w:hAnsi="Times New Roman" w:cs="Times New Roman"/>
          <w:b/>
          <w:bCs/>
          <w:sz w:val="24"/>
          <w:szCs w:val="24"/>
        </w:rPr>
        <w:t xml:space="preserve"> </w:t>
      </w:r>
      <w:r w:rsidR="00C739B4" w:rsidRPr="00C739B4">
        <w:rPr>
          <w:rFonts w:ascii="Times New Roman" w:hAnsi="Times New Roman" w:cs="Times New Roman"/>
          <w:i/>
          <w:iCs/>
          <w:sz w:val="24"/>
          <w:szCs w:val="24"/>
        </w:rPr>
        <w:t xml:space="preserve">Tests of State Empathy as a Mediator Between Message Frame and Dependent Variables </w:t>
      </w:r>
    </w:p>
    <w:p w14:paraId="655645D9" w14:textId="6CFDEB9C" w:rsidR="007F75C0" w:rsidRDefault="00000000" w:rsidP="007F75C0">
      <w:pPr>
        <w:pStyle w:val="ListParagraph"/>
        <w:numPr>
          <w:ilvl w:val="0"/>
          <w:numId w:val="11"/>
        </w:numPr>
        <w:spacing w:line="480" w:lineRule="auto"/>
        <w:rPr>
          <w:rFonts w:ascii="Times New Roman" w:hAnsi="Times New Roman" w:cs="Times New Roman"/>
          <w:b/>
          <w:bCs/>
          <w:sz w:val="24"/>
          <w:szCs w:val="24"/>
        </w:rPr>
      </w:pPr>
      <w:hyperlink w:anchor="_Appendix_Table_1" w:history="1">
        <w:r w:rsidR="007F75C0" w:rsidRPr="007F75C0">
          <w:rPr>
            <w:rStyle w:val="Hyperlink"/>
            <w:rFonts w:ascii="Times New Roman" w:hAnsi="Times New Roman" w:cs="Times New Roman"/>
            <w:b/>
            <w:bCs/>
            <w:sz w:val="24"/>
            <w:szCs w:val="24"/>
          </w:rPr>
          <w:t>Appendix Table 1</w:t>
        </w:r>
      </w:hyperlink>
      <w:r w:rsidR="007F75C0" w:rsidRPr="00F015C2">
        <w:rPr>
          <w:rFonts w:ascii="Times New Roman" w:hAnsi="Times New Roman" w:cs="Times New Roman"/>
          <w:sz w:val="24"/>
          <w:szCs w:val="24"/>
        </w:rPr>
        <w:t xml:space="preserve">: </w:t>
      </w:r>
      <w:r w:rsidR="007F75C0" w:rsidRPr="00F015C2">
        <w:rPr>
          <w:rFonts w:ascii="Times New Roman" w:hAnsi="Times New Roman" w:cs="Times New Roman"/>
          <w:i/>
          <w:sz w:val="24"/>
          <w:szCs w:val="24"/>
        </w:rPr>
        <w:t>Early Examples of Social Media Message Constructs</w:t>
      </w:r>
      <w:r w:rsidR="007F75C0" w:rsidRPr="00F015C2">
        <w:rPr>
          <w:rFonts w:ascii="Times New Roman" w:hAnsi="Times New Roman" w:cs="Times New Roman"/>
          <w:sz w:val="24"/>
          <w:szCs w:val="24"/>
        </w:rPr>
        <w:t xml:space="preserve"> </w:t>
      </w:r>
    </w:p>
    <w:p w14:paraId="32A1373C" w14:textId="6A29E408" w:rsidR="007F75C0" w:rsidRPr="0087200F" w:rsidRDefault="00000000" w:rsidP="0087200F">
      <w:pPr>
        <w:pStyle w:val="ListParagraph"/>
        <w:numPr>
          <w:ilvl w:val="0"/>
          <w:numId w:val="11"/>
        </w:numPr>
        <w:spacing w:line="480" w:lineRule="auto"/>
        <w:rPr>
          <w:rFonts w:ascii="Times New Roman" w:hAnsi="Times New Roman" w:cs="Times New Roman"/>
          <w:b/>
          <w:sz w:val="24"/>
          <w:szCs w:val="24"/>
        </w:rPr>
      </w:pPr>
      <w:hyperlink w:anchor="_Appendix_Table_2" w:history="1">
        <w:r w:rsidR="007F75C0" w:rsidRPr="007F75C0">
          <w:rPr>
            <w:rStyle w:val="Hyperlink"/>
            <w:rFonts w:ascii="Times New Roman" w:hAnsi="Times New Roman" w:cs="Times New Roman"/>
            <w:b/>
            <w:bCs/>
            <w:sz w:val="24"/>
            <w:szCs w:val="24"/>
          </w:rPr>
          <w:t>Appendix Table 2:</w:t>
        </w:r>
      </w:hyperlink>
      <w:r w:rsidR="007F75C0" w:rsidRPr="00F015C2">
        <w:rPr>
          <w:rFonts w:ascii="Times New Roman" w:hAnsi="Times New Roman" w:cs="Times New Roman"/>
          <w:b/>
          <w:sz w:val="24"/>
          <w:szCs w:val="24"/>
        </w:rPr>
        <w:t xml:space="preserve"> </w:t>
      </w:r>
      <w:r w:rsidR="007F75C0" w:rsidRPr="00B7467A">
        <w:rPr>
          <w:rFonts w:ascii="Times New Roman" w:hAnsi="Times New Roman" w:cs="Times New Roman"/>
          <w:i/>
          <w:iCs/>
          <w:sz w:val="24"/>
          <w:szCs w:val="24"/>
        </w:rPr>
        <w:t>Examples of Social Posts and Other Material Supporting Need for Self Efficacy and Response Efficacy in Promoting Behavior (Detection, Engagement, Connection)</w:t>
      </w:r>
      <w:r w:rsidR="007F75C0" w:rsidRPr="00F015C2">
        <w:rPr>
          <w:rFonts w:ascii="Times New Roman" w:hAnsi="Times New Roman" w:cs="Times New Roman"/>
          <w:sz w:val="24"/>
          <w:szCs w:val="24"/>
        </w:rPr>
        <w:t xml:space="preserve"> </w:t>
      </w:r>
    </w:p>
    <w:p w14:paraId="5A65082D" w14:textId="5AAADF24" w:rsidR="0029104C" w:rsidRPr="00F015C2" w:rsidRDefault="0029104C" w:rsidP="00F015C2">
      <w:pPr>
        <w:pStyle w:val="Heading3"/>
        <w:spacing w:line="480" w:lineRule="auto"/>
        <w:rPr>
          <w:rFonts w:ascii="Times New Roman" w:hAnsi="Times New Roman" w:cs="Times New Roman"/>
          <w:b/>
        </w:rPr>
      </w:pPr>
      <w:bookmarkStart w:id="99" w:name="_Toc119074014"/>
      <w:r w:rsidRPr="00F015C2">
        <w:rPr>
          <w:rFonts w:ascii="Times New Roman" w:hAnsi="Times New Roman" w:cs="Times New Roman"/>
          <w:b/>
          <w:color w:val="auto"/>
        </w:rPr>
        <w:t xml:space="preserve">List of </w:t>
      </w:r>
      <w:r w:rsidR="0060591B" w:rsidRPr="00F015C2">
        <w:rPr>
          <w:rFonts w:ascii="Times New Roman" w:hAnsi="Times New Roman" w:cs="Times New Roman"/>
          <w:b/>
          <w:color w:val="auto"/>
        </w:rPr>
        <w:t>Figures</w:t>
      </w:r>
      <w:bookmarkEnd w:id="99"/>
    </w:p>
    <w:p w14:paraId="0BE682FC" w14:textId="586DEE81" w:rsidR="0060591B" w:rsidRPr="00F015C2" w:rsidRDefault="00000000" w:rsidP="00F015C2">
      <w:pPr>
        <w:pStyle w:val="ListParagraph"/>
        <w:numPr>
          <w:ilvl w:val="0"/>
          <w:numId w:val="12"/>
        </w:numPr>
        <w:spacing w:line="480" w:lineRule="auto"/>
        <w:rPr>
          <w:rFonts w:ascii="Times New Roman" w:hAnsi="Times New Roman" w:cs="Times New Roman"/>
          <w:sz w:val="24"/>
          <w:szCs w:val="24"/>
        </w:rPr>
      </w:pPr>
      <w:hyperlink w:anchor="_Figure_1" w:history="1">
        <w:r w:rsidR="0060591B" w:rsidRPr="00F65611">
          <w:rPr>
            <w:rStyle w:val="Hyperlink"/>
            <w:rFonts w:ascii="Times New Roman" w:hAnsi="Times New Roman" w:cs="Times New Roman"/>
            <w:b/>
            <w:sz w:val="24"/>
            <w:szCs w:val="24"/>
          </w:rPr>
          <w:t>Figure 1</w:t>
        </w:r>
      </w:hyperlink>
      <w:r w:rsidR="0060591B" w:rsidRPr="00F015C2">
        <w:rPr>
          <w:rFonts w:ascii="Times New Roman" w:hAnsi="Times New Roman" w:cs="Times New Roman"/>
          <w:b/>
          <w:sz w:val="24"/>
          <w:szCs w:val="24"/>
        </w:rPr>
        <w:t>:</w:t>
      </w:r>
      <w:r w:rsidR="0060591B" w:rsidRPr="00F015C2">
        <w:rPr>
          <w:rFonts w:ascii="Times New Roman" w:hAnsi="Times New Roman" w:cs="Times New Roman"/>
          <w:sz w:val="24"/>
          <w:szCs w:val="24"/>
        </w:rPr>
        <w:t xml:space="preserve"> </w:t>
      </w:r>
      <w:r w:rsidR="0060591B" w:rsidRPr="00F015C2">
        <w:rPr>
          <w:rFonts w:ascii="Times New Roman" w:hAnsi="Times New Roman" w:cs="Times New Roman"/>
          <w:i/>
          <w:sz w:val="24"/>
          <w:szCs w:val="24"/>
        </w:rPr>
        <w:t xml:space="preserve">Initial Suicide Gatekeeper Social Media </w:t>
      </w:r>
      <w:r w:rsidR="0037275E">
        <w:rPr>
          <w:rFonts w:ascii="Times New Roman" w:hAnsi="Times New Roman" w:cs="Times New Roman"/>
          <w:i/>
          <w:sz w:val="24"/>
          <w:szCs w:val="24"/>
        </w:rPr>
        <w:t>Message</w:t>
      </w:r>
      <w:r w:rsidR="0060591B" w:rsidRPr="00F015C2">
        <w:rPr>
          <w:rFonts w:ascii="Times New Roman" w:hAnsi="Times New Roman" w:cs="Times New Roman"/>
          <w:i/>
          <w:sz w:val="24"/>
          <w:szCs w:val="24"/>
        </w:rPr>
        <w:t xml:space="preserve"> Concepts</w:t>
      </w:r>
      <w:r w:rsidR="0043129A" w:rsidRPr="00F015C2">
        <w:rPr>
          <w:rFonts w:ascii="Times New Roman" w:hAnsi="Times New Roman" w:cs="Times New Roman"/>
          <w:i/>
          <w:sz w:val="24"/>
          <w:szCs w:val="24"/>
        </w:rPr>
        <w:t xml:space="preserve"> </w:t>
      </w:r>
    </w:p>
    <w:p w14:paraId="5A59F028" w14:textId="161AD460" w:rsidR="0060591B" w:rsidRPr="00F015C2" w:rsidRDefault="00000000" w:rsidP="00F015C2">
      <w:pPr>
        <w:pStyle w:val="ListParagraph"/>
        <w:numPr>
          <w:ilvl w:val="0"/>
          <w:numId w:val="12"/>
        </w:numPr>
        <w:spacing w:line="480" w:lineRule="auto"/>
        <w:rPr>
          <w:rFonts w:ascii="Times New Roman" w:hAnsi="Times New Roman" w:cs="Times New Roman"/>
          <w:sz w:val="24"/>
          <w:szCs w:val="24"/>
        </w:rPr>
      </w:pPr>
      <w:hyperlink w:anchor="_Figure_2" w:history="1">
        <w:r w:rsidR="0060591B" w:rsidRPr="00F65611">
          <w:rPr>
            <w:rStyle w:val="Hyperlink"/>
            <w:rFonts w:ascii="Times New Roman" w:hAnsi="Times New Roman" w:cs="Times New Roman"/>
            <w:b/>
            <w:sz w:val="24"/>
            <w:szCs w:val="24"/>
          </w:rPr>
          <w:t>Figure 2</w:t>
        </w:r>
      </w:hyperlink>
      <w:r w:rsidR="0060591B" w:rsidRPr="00F015C2">
        <w:rPr>
          <w:rFonts w:ascii="Times New Roman" w:hAnsi="Times New Roman" w:cs="Times New Roman"/>
          <w:b/>
          <w:sz w:val="24"/>
          <w:szCs w:val="24"/>
        </w:rPr>
        <w:t>:</w:t>
      </w:r>
      <w:r w:rsidR="0060591B" w:rsidRPr="00F015C2">
        <w:rPr>
          <w:rFonts w:ascii="Times New Roman" w:hAnsi="Times New Roman" w:cs="Times New Roman"/>
          <w:sz w:val="24"/>
          <w:szCs w:val="24"/>
        </w:rPr>
        <w:t xml:space="preserve"> </w:t>
      </w:r>
      <w:r w:rsidR="0060591B" w:rsidRPr="00F015C2">
        <w:rPr>
          <w:rFonts w:ascii="Times New Roman" w:hAnsi="Times New Roman" w:cs="Times New Roman"/>
          <w:i/>
          <w:sz w:val="24"/>
          <w:szCs w:val="24"/>
        </w:rPr>
        <w:t>Illustration of Health Belief Model</w:t>
      </w:r>
      <w:r w:rsidR="0043129A" w:rsidRPr="00F015C2">
        <w:rPr>
          <w:rFonts w:ascii="Times New Roman" w:hAnsi="Times New Roman" w:cs="Times New Roman"/>
          <w:i/>
          <w:sz w:val="24"/>
          <w:szCs w:val="24"/>
        </w:rPr>
        <w:t xml:space="preserve"> </w:t>
      </w:r>
    </w:p>
    <w:p w14:paraId="5499EFCC" w14:textId="1D4B8587" w:rsidR="00B7467A" w:rsidRPr="00F015C2" w:rsidRDefault="00000000" w:rsidP="00F015C2">
      <w:pPr>
        <w:pStyle w:val="ListParagraph"/>
        <w:numPr>
          <w:ilvl w:val="0"/>
          <w:numId w:val="12"/>
        </w:numPr>
        <w:spacing w:line="480" w:lineRule="auto"/>
        <w:rPr>
          <w:rFonts w:ascii="Times New Roman" w:hAnsi="Times New Roman" w:cs="Times New Roman"/>
          <w:sz w:val="24"/>
          <w:szCs w:val="24"/>
        </w:rPr>
      </w:pPr>
      <w:hyperlink w:anchor="_Figure_3" w:history="1">
        <w:r w:rsidR="00B7467A" w:rsidRPr="00F65611">
          <w:rPr>
            <w:rStyle w:val="Hyperlink"/>
            <w:rFonts w:ascii="Times New Roman" w:hAnsi="Times New Roman" w:cs="Times New Roman"/>
            <w:b/>
            <w:sz w:val="24"/>
            <w:szCs w:val="24"/>
          </w:rPr>
          <w:t>Figure 3</w:t>
        </w:r>
      </w:hyperlink>
      <w:r w:rsidR="00B7467A" w:rsidRPr="00F015C2">
        <w:rPr>
          <w:rFonts w:ascii="Times New Roman" w:hAnsi="Times New Roman" w:cs="Times New Roman"/>
          <w:b/>
          <w:sz w:val="24"/>
          <w:szCs w:val="24"/>
        </w:rPr>
        <w:t>:</w:t>
      </w:r>
      <w:r w:rsidR="00B7467A" w:rsidRPr="00F015C2">
        <w:rPr>
          <w:rFonts w:ascii="Times New Roman" w:hAnsi="Times New Roman" w:cs="Times New Roman"/>
          <w:sz w:val="24"/>
          <w:szCs w:val="24"/>
        </w:rPr>
        <w:t xml:space="preserve"> </w:t>
      </w:r>
      <w:r w:rsidR="00B7467A" w:rsidRPr="00F015C2">
        <w:rPr>
          <w:rFonts w:ascii="Times New Roman" w:hAnsi="Times New Roman" w:cs="Times New Roman"/>
          <w:i/>
          <w:sz w:val="24"/>
          <w:szCs w:val="24"/>
        </w:rPr>
        <w:t>Health Belief Model and Informational Construct Connections</w:t>
      </w:r>
      <w:r w:rsidR="0043129A" w:rsidRPr="00F015C2">
        <w:rPr>
          <w:rFonts w:ascii="Times New Roman" w:hAnsi="Times New Roman" w:cs="Times New Roman"/>
          <w:i/>
          <w:sz w:val="24"/>
          <w:szCs w:val="24"/>
        </w:rPr>
        <w:t xml:space="preserve"> </w:t>
      </w:r>
    </w:p>
    <w:p w14:paraId="32FC88E7" w14:textId="57052694" w:rsidR="00CB3669" w:rsidRPr="00F015C2" w:rsidRDefault="00000000" w:rsidP="00F015C2">
      <w:pPr>
        <w:pStyle w:val="ListParagraph"/>
        <w:numPr>
          <w:ilvl w:val="0"/>
          <w:numId w:val="12"/>
        </w:numPr>
        <w:spacing w:line="480" w:lineRule="auto"/>
        <w:rPr>
          <w:rFonts w:ascii="Times New Roman" w:hAnsi="Times New Roman" w:cs="Times New Roman"/>
          <w:i/>
          <w:sz w:val="24"/>
          <w:szCs w:val="24"/>
        </w:rPr>
      </w:pPr>
      <w:hyperlink w:anchor="_Figure_4" w:history="1">
        <w:r w:rsidR="00CB3669" w:rsidRPr="00F65611">
          <w:rPr>
            <w:rStyle w:val="Hyperlink"/>
            <w:rFonts w:ascii="Times New Roman" w:hAnsi="Times New Roman" w:cs="Times New Roman"/>
            <w:b/>
            <w:sz w:val="24"/>
            <w:szCs w:val="24"/>
          </w:rPr>
          <w:t>Figure 4</w:t>
        </w:r>
      </w:hyperlink>
      <w:r w:rsidR="00CB3669" w:rsidRPr="00F015C2">
        <w:rPr>
          <w:rFonts w:ascii="Times New Roman" w:hAnsi="Times New Roman" w:cs="Times New Roman"/>
          <w:b/>
          <w:sz w:val="24"/>
          <w:szCs w:val="24"/>
        </w:rPr>
        <w:t>:</w:t>
      </w:r>
      <w:r w:rsidR="00CB3669" w:rsidRPr="00F015C2">
        <w:rPr>
          <w:rFonts w:ascii="Times New Roman" w:hAnsi="Times New Roman" w:cs="Times New Roman"/>
          <w:sz w:val="24"/>
          <w:szCs w:val="24"/>
        </w:rPr>
        <w:t xml:space="preserve"> </w:t>
      </w:r>
      <w:r w:rsidR="00CB3669" w:rsidRPr="00F015C2">
        <w:rPr>
          <w:rFonts w:ascii="Times New Roman" w:hAnsi="Times New Roman" w:cs="Times New Roman"/>
          <w:i/>
          <w:sz w:val="24"/>
          <w:szCs w:val="24"/>
        </w:rPr>
        <w:t xml:space="preserve">Proposed Model of </w:t>
      </w:r>
      <w:r w:rsidR="00757DB7">
        <w:rPr>
          <w:rFonts w:ascii="Times New Roman" w:hAnsi="Times New Roman" w:cs="Times New Roman"/>
          <w:i/>
          <w:sz w:val="24"/>
          <w:szCs w:val="24"/>
        </w:rPr>
        <w:t>Model</w:t>
      </w:r>
      <w:r w:rsidR="00CB3669" w:rsidRPr="00F015C2">
        <w:rPr>
          <w:rFonts w:ascii="Times New Roman" w:hAnsi="Times New Roman" w:cs="Times New Roman"/>
          <w:i/>
          <w:sz w:val="24"/>
          <w:szCs w:val="24"/>
        </w:rPr>
        <w:t xml:space="preserve"> of Social Media Message Design for Suicide Gatekeepers </w:t>
      </w:r>
    </w:p>
    <w:p w14:paraId="7DD47508" w14:textId="7BA5D97F" w:rsidR="00CB3669" w:rsidRPr="00F015C2" w:rsidRDefault="00000000" w:rsidP="00F015C2">
      <w:pPr>
        <w:pStyle w:val="ListParagraph"/>
        <w:numPr>
          <w:ilvl w:val="0"/>
          <w:numId w:val="12"/>
        </w:numPr>
        <w:spacing w:line="480" w:lineRule="auto"/>
        <w:rPr>
          <w:rFonts w:ascii="Times New Roman" w:hAnsi="Times New Roman" w:cs="Times New Roman"/>
          <w:i/>
          <w:sz w:val="24"/>
          <w:szCs w:val="24"/>
        </w:rPr>
      </w:pPr>
      <w:hyperlink w:anchor="_Figure_5" w:history="1">
        <w:r w:rsidR="00CB3669" w:rsidRPr="00F65611">
          <w:rPr>
            <w:rStyle w:val="Hyperlink"/>
            <w:rFonts w:ascii="Times New Roman" w:hAnsi="Times New Roman" w:cs="Times New Roman"/>
            <w:b/>
            <w:sz w:val="24"/>
            <w:szCs w:val="24"/>
          </w:rPr>
          <w:t>Figure 5</w:t>
        </w:r>
      </w:hyperlink>
      <w:r w:rsidR="00CB3669" w:rsidRPr="00F015C2">
        <w:rPr>
          <w:rFonts w:ascii="Times New Roman" w:hAnsi="Times New Roman" w:cs="Times New Roman"/>
          <w:b/>
          <w:sz w:val="24"/>
          <w:szCs w:val="24"/>
        </w:rPr>
        <w:t>:</w:t>
      </w:r>
      <w:r w:rsidR="00CB3669" w:rsidRPr="00F015C2">
        <w:rPr>
          <w:rFonts w:ascii="Times New Roman" w:hAnsi="Times New Roman" w:cs="Times New Roman"/>
          <w:sz w:val="24"/>
          <w:szCs w:val="24"/>
        </w:rPr>
        <w:t xml:space="preserve"> </w:t>
      </w:r>
      <w:r w:rsidR="00CB3669" w:rsidRPr="00F015C2">
        <w:rPr>
          <w:rFonts w:ascii="Times New Roman" w:hAnsi="Times New Roman" w:cs="Times New Roman"/>
          <w:i/>
          <w:sz w:val="24"/>
          <w:szCs w:val="24"/>
        </w:rPr>
        <w:t>Conceptual Model to Test for Social Media Message Design for Suicide Gatekeepers</w:t>
      </w:r>
      <w:r w:rsidR="0043129A">
        <w:rPr>
          <w:rFonts w:ascii="Times New Roman" w:hAnsi="Times New Roman" w:cs="Times New Roman"/>
          <w:i/>
          <w:iCs/>
          <w:sz w:val="24"/>
          <w:szCs w:val="24"/>
        </w:rPr>
        <w:t xml:space="preserve"> </w:t>
      </w:r>
    </w:p>
    <w:p w14:paraId="1241927C" w14:textId="738A2898" w:rsidR="00CB3669" w:rsidRPr="00F015C2" w:rsidRDefault="00000000" w:rsidP="00F015C2">
      <w:pPr>
        <w:pStyle w:val="ListParagraph"/>
        <w:numPr>
          <w:ilvl w:val="0"/>
          <w:numId w:val="12"/>
        </w:numPr>
        <w:spacing w:line="480" w:lineRule="auto"/>
        <w:rPr>
          <w:rFonts w:ascii="Times New Roman" w:hAnsi="Times New Roman" w:cs="Times New Roman"/>
          <w:i/>
          <w:sz w:val="24"/>
          <w:szCs w:val="24"/>
        </w:rPr>
      </w:pPr>
      <w:hyperlink w:anchor="_Figure_6" w:history="1">
        <w:r w:rsidR="00CB3669" w:rsidRPr="00F65611">
          <w:rPr>
            <w:rStyle w:val="Hyperlink"/>
            <w:rFonts w:ascii="Times New Roman" w:hAnsi="Times New Roman" w:cs="Times New Roman"/>
            <w:b/>
            <w:sz w:val="24"/>
            <w:szCs w:val="24"/>
          </w:rPr>
          <w:t>Figure 6</w:t>
        </w:r>
      </w:hyperlink>
      <w:r w:rsidR="00CB3669" w:rsidRPr="00F015C2">
        <w:rPr>
          <w:rFonts w:ascii="Times New Roman" w:hAnsi="Times New Roman" w:cs="Times New Roman"/>
          <w:b/>
          <w:sz w:val="24"/>
          <w:szCs w:val="24"/>
        </w:rPr>
        <w:t>:</w:t>
      </w:r>
      <w:r w:rsidR="00CB3669" w:rsidRPr="00F015C2">
        <w:rPr>
          <w:rFonts w:ascii="Times New Roman" w:hAnsi="Times New Roman" w:cs="Times New Roman"/>
          <w:sz w:val="24"/>
          <w:szCs w:val="24"/>
        </w:rPr>
        <w:t xml:space="preserve"> </w:t>
      </w:r>
      <w:r w:rsidR="00CB3669" w:rsidRPr="00F015C2">
        <w:rPr>
          <w:rFonts w:ascii="Times New Roman" w:hAnsi="Times New Roman" w:cs="Times New Roman"/>
          <w:i/>
          <w:sz w:val="24"/>
          <w:szCs w:val="24"/>
        </w:rPr>
        <w:t>Survey Message Template</w:t>
      </w:r>
      <w:r w:rsidR="0043129A" w:rsidRPr="00F015C2">
        <w:rPr>
          <w:rFonts w:ascii="Times New Roman" w:hAnsi="Times New Roman" w:cs="Times New Roman"/>
          <w:i/>
          <w:sz w:val="24"/>
          <w:szCs w:val="24"/>
        </w:rPr>
        <w:t xml:space="preserve"> </w:t>
      </w:r>
    </w:p>
    <w:p w14:paraId="5B12621B" w14:textId="403F7AC7" w:rsidR="00CB3669" w:rsidRDefault="00000000" w:rsidP="00F015C2">
      <w:pPr>
        <w:pStyle w:val="ListParagraph"/>
        <w:numPr>
          <w:ilvl w:val="0"/>
          <w:numId w:val="12"/>
        </w:numPr>
        <w:spacing w:line="480" w:lineRule="auto"/>
        <w:rPr>
          <w:rFonts w:ascii="Times New Roman" w:hAnsi="Times New Roman" w:cs="Times New Roman"/>
          <w:sz w:val="24"/>
          <w:szCs w:val="24"/>
        </w:rPr>
      </w:pPr>
      <w:hyperlink w:anchor="_Figure_7" w:history="1">
        <w:r w:rsidR="00CB3669" w:rsidRPr="00AE76B8">
          <w:rPr>
            <w:rStyle w:val="Hyperlink"/>
            <w:rFonts w:ascii="Times New Roman" w:hAnsi="Times New Roman" w:cs="Times New Roman"/>
            <w:b/>
            <w:sz w:val="24"/>
            <w:szCs w:val="24"/>
          </w:rPr>
          <w:t>Figure 7</w:t>
        </w:r>
        <w:r w:rsidR="00B7467A" w:rsidRPr="00AE76B8">
          <w:rPr>
            <w:rStyle w:val="Hyperlink"/>
            <w:rFonts w:ascii="Times New Roman" w:hAnsi="Times New Roman" w:cs="Times New Roman"/>
            <w:b/>
            <w:sz w:val="24"/>
            <w:szCs w:val="24"/>
          </w:rPr>
          <w:t>:</w:t>
        </w:r>
      </w:hyperlink>
      <w:r w:rsidR="00B7467A" w:rsidRPr="00F015C2">
        <w:rPr>
          <w:rFonts w:ascii="Times New Roman" w:hAnsi="Times New Roman" w:cs="Times New Roman"/>
          <w:sz w:val="24"/>
          <w:szCs w:val="24"/>
        </w:rPr>
        <w:t xml:space="preserve"> </w:t>
      </w:r>
      <w:r w:rsidR="00CB3669" w:rsidRPr="00F015C2">
        <w:rPr>
          <w:rFonts w:ascii="Times New Roman" w:hAnsi="Times New Roman" w:cs="Times New Roman"/>
          <w:i/>
          <w:sz w:val="24"/>
          <w:szCs w:val="24"/>
        </w:rPr>
        <w:t xml:space="preserve">Model </w:t>
      </w:r>
      <w:r w:rsidR="00F65611">
        <w:rPr>
          <w:rFonts w:ascii="Times New Roman" w:hAnsi="Times New Roman" w:cs="Times New Roman"/>
          <w:i/>
          <w:sz w:val="24"/>
          <w:szCs w:val="24"/>
        </w:rPr>
        <w:t>4</w:t>
      </w:r>
      <w:r w:rsidR="00CB3669" w:rsidRPr="00F015C2">
        <w:rPr>
          <w:rFonts w:ascii="Times New Roman" w:hAnsi="Times New Roman" w:cs="Times New Roman"/>
          <w:i/>
          <w:sz w:val="24"/>
          <w:szCs w:val="24"/>
        </w:rPr>
        <w:t xml:space="preserve"> Conceptual </w:t>
      </w:r>
      <w:r w:rsidR="00F65611">
        <w:rPr>
          <w:rFonts w:ascii="Times New Roman" w:hAnsi="Times New Roman" w:cs="Times New Roman"/>
          <w:i/>
          <w:sz w:val="24"/>
          <w:szCs w:val="24"/>
        </w:rPr>
        <w:t xml:space="preserve">and Statistical </w:t>
      </w:r>
      <w:r w:rsidR="00CB3669" w:rsidRPr="00F015C2">
        <w:rPr>
          <w:rFonts w:ascii="Times New Roman" w:hAnsi="Times New Roman" w:cs="Times New Roman"/>
          <w:i/>
          <w:sz w:val="24"/>
          <w:szCs w:val="24"/>
        </w:rPr>
        <w:t>Diagram</w:t>
      </w:r>
      <w:r w:rsidR="00F65611">
        <w:rPr>
          <w:rFonts w:ascii="Times New Roman" w:hAnsi="Times New Roman" w:cs="Times New Roman"/>
          <w:i/>
          <w:sz w:val="24"/>
          <w:szCs w:val="24"/>
        </w:rPr>
        <w:t>s</w:t>
      </w:r>
      <w:r w:rsidR="00CB3669" w:rsidRPr="00F015C2">
        <w:rPr>
          <w:rFonts w:ascii="Times New Roman" w:hAnsi="Times New Roman" w:cs="Times New Roman"/>
          <w:i/>
          <w:sz w:val="24"/>
          <w:szCs w:val="24"/>
        </w:rPr>
        <w:t xml:space="preserve"> from Hayes’ PROCESS for SPSS</w:t>
      </w:r>
      <w:r w:rsidR="0043129A" w:rsidRPr="00F015C2">
        <w:rPr>
          <w:rFonts w:ascii="Times New Roman" w:hAnsi="Times New Roman" w:cs="Times New Roman"/>
          <w:i/>
          <w:sz w:val="24"/>
          <w:szCs w:val="24"/>
        </w:rPr>
        <w:t xml:space="preserve"> </w:t>
      </w:r>
    </w:p>
    <w:p w14:paraId="7550B9F8" w14:textId="672BF282" w:rsidR="005B4EA1" w:rsidRPr="005B4EA1" w:rsidRDefault="00000000" w:rsidP="005B4EA1">
      <w:pPr>
        <w:pStyle w:val="ListParagraph"/>
        <w:numPr>
          <w:ilvl w:val="0"/>
          <w:numId w:val="12"/>
        </w:numPr>
        <w:spacing w:line="480" w:lineRule="auto"/>
        <w:rPr>
          <w:rFonts w:ascii="Times New Roman" w:hAnsi="Times New Roman" w:cs="Times New Roman"/>
          <w:sz w:val="24"/>
          <w:szCs w:val="24"/>
        </w:rPr>
      </w:pPr>
      <w:hyperlink w:anchor="_Figure_8" w:history="1">
        <w:r w:rsidR="00F65611" w:rsidRPr="00AE76B8">
          <w:rPr>
            <w:rStyle w:val="Hyperlink"/>
            <w:rFonts w:ascii="Times New Roman" w:hAnsi="Times New Roman" w:cs="Times New Roman"/>
            <w:b/>
            <w:sz w:val="24"/>
            <w:szCs w:val="24"/>
          </w:rPr>
          <w:t>Figure 8:</w:t>
        </w:r>
      </w:hyperlink>
      <w:r w:rsidR="00F65611" w:rsidRPr="00F65611">
        <w:rPr>
          <w:rFonts w:ascii="Times New Roman" w:hAnsi="Times New Roman" w:cs="Times New Roman"/>
          <w:i/>
          <w:sz w:val="24"/>
          <w:szCs w:val="24"/>
        </w:rPr>
        <w:t xml:space="preserve"> </w:t>
      </w:r>
      <w:r w:rsidR="00F65611" w:rsidRPr="00F015C2">
        <w:rPr>
          <w:rFonts w:ascii="Times New Roman" w:hAnsi="Times New Roman" w:cs="Times New Roman"/>
          <w:i/>
          <w:sz w:val="24"/>
          <w:szCs w:val="24"/>
        </w:rPr>
        <w:t xml:space="preserve">Model </w:t>
      </w:r>
      <w:r w:rsidR="00611AAD">
        <w:rPr>
          <w:rFonts w:ascii="Times New Roman" w:hAnsi="Times New Roman" w:cs="Times New Roman"/>
          <w:i/>
          <w:sz w:val="24"/>
          <w:szCs w:val="24"/>
        </w:rPr>
        <w:t>1</w:t>
      </w:r>
      <w:r w:rsidR="00F65611" w:rsidRPr="00F015C2">
        <w:rPr>
          <w:rFonts w:ascii="Times New Roman" w:hAnsi="Times New Roman" w:cs="Times New Roman"/>
          <w:i/>
          <w:sz w:val="24"/>
          <w:szCs w:val="24"/>
        </w:rPr>
        <w:t xml:space="preserve"> Conceptual</w:t>
      </w:r>
      <w:r w:rsidR="00F65611">
        <w:rPr>
          <w:rFonts w:ascii="Times New Roman" w:hAnsi="Times New Roman" w:cs="Times New Roman"/>
          <w:i/>
          <w:sz w:val="24"/>
          <w:szCs w:val="24"/>
        </w:rPr>
        <w:t xml:space="preserve"> and Statistical</w:t>
      </w:r>
      <w:r w:rsidR="00F65611" w:rsidRPr="00F015C2">
        <w:rPr>
          <w:rFonts w:ascii="Times New Roman" w:hAnsi="Times New Roman" w:cs="Times New Roman"/>
          <w:i/>
          <w:sz w:val="24"/>
          <w:szCs w:val="24"/>
        </w:rPr>
        <w:t xml:space="preserve"> Diagram</w:t>
      </w:r>
      <w:r w:rsidR="00F65611">
        <w:rPr>
          <w:rFonts w:ascii="Times New Roman" w:hAnsi="Times New Roman" w:cs="Times New Roman"/>
          <w:i/>
          <w:sz w:val="24"/>
          <w:szCs w:val="24"/>
        </w:rPr>
        <w:t>s</w:t>
      </w:r>
      <w:r w:rsidR="00F65611" w:rsidRPr="00F015C2">
        <w:rPr>
          <w:rFonts w:ascii="Times New Roman" w:hAnsi="Times New Roman" w:cs="Times New Roman"/>
          <w:i/>
          <w:sz w:val="24"/>
          <w:szCs w:val="24"/>
        </w:rPr>
        <w:t xml:space="preserve"> from </w:t>
      </w:r>
      <w:r w:rsidR="00F65611">
        <w:rPr>
          <w:rFonts w:ascii="Times New Roman" w:hAnsi="Times New Roman" w:cs="Times New Roman"/>
          <w:i/>
          <w:sz w:val="24"/>
          <w:szCs w:val="24"/>
        </w:rPr>
        <w:t>Montoya’s MEMORE</w:t>
      </w:r>
    </w:p>
    <w:p w14:paraId="4C9EC434" w14:textId="77777777" w:rsidR="005B4EA1" w:rsidRPr="005B4EA1" w:rsidRDefault="00000000" w:rsidP="005B4EA1">
      <w:pPr>
        <w:pStyle w:val="ListParagraph"/>
        <w:numPr>
          <w:ilvl w:val="0"/>
          <w:numId w:val="12"/>
        </w:numPr>
        <w:spacing w:line="480" w:lineRule="auto"/>
        <w:rPr>
          <w:rFonts w:ascii="Times New Roman" w:hAnsi="Times New Roman" w:cs="Times New Roman"/>
          <w:sz w:val="24"/>
          <w:szCs w:val="24"/>
        </w:rPr>
      </w:pPr>
      <w:hyperlink w:anchor="_Figure_9" w:history="1">
        <w:r w:rsidR="005B4EA1" w:rsidRPr="005B4EA1">
          <w:rPr>
            <w:rStyle w:val="Hyperlink"/>
            <w:rFonts w:ascii="Times New Roman" w:hAnsi="Times New Roman" w:cs="Times New Roman"/>
            <w:b/>
            <w:bCs/>
            <w:iCs/>
            <w:sz w:val="24"/>
            <w:szCs w:val="24"/>
          </w:rPr>
          <w:t>Figure 9</w:t>
        </w:r>
      </w:hyperlink>
      <w:r w:rsidR="005B4EA1" w:rsidRPr="005B4EA1">
        <w:rPr>
          <w:rFonts w:ascii="Times New Roman" w:hAnsi="Times New Roman" w:cs="Times New Roman"/>
          <w:b/>
          <w:bCs/>
          <w:iCs/>
          <w:sz w:val="24"/>
          <w:szCs w:val="24"/>
        </w:rPr>
        <w:t xml:space="preserve">: </w:t>
      </w:r>
      <w:r w:rsidR="005B4EA1" w:rsidRPr="005B4EA1">
        <w:rPr>
          <w:rFonts w:ascii="Times New Roman" w:hAnsi="Times New Roman" w:cs="Times New Roman"/>
          <w:i/>
          <w:iCs/>
          <w:noProof/>
          <w:sz w:val="24"/>
          <w:szCs w:val="24"/>
        </w:rPr>
        <w:t>Interaction for Message Frame and Message Replication on State Empathy</w:t>
      </w:r>
    </w:p>
    <w:p w14:paraId="106698DC" w14:textId="77777777" w:rsidR="005B4EA1" w:rsidRPr="005B4EA1" w:rsidRDefault="00000000" w:rsidP="005B4EA1">
      <w:pPr>
        <w:pStyle w:val="ListParagraph"/>
        <w:numPr>
          <w:ilvl w:val="0"/>
          <w:numId w:val="12"/>
        </w:numPr>
        <w:spacing w:line="480" w:lineRule="auto"/>
        <w:rPr>
          <w:rFonts w:ascii="Times New Roman" w:hAnsi="Times New Roman" w:cs="Times New Roman"/>
          <w:sz w:val="24"/>
          <w:szCs w:val="24"/>
        </w:rPr>
      </w:pPr>
      <w:hyperlink w:anchor="_Figure_10_1" w:history="1">
        <w:r w:rsidR="005B4EA1" w:rsidRPr="005B4EA1">
          <w:rPr>
            <w:rStyle w:val="Hyperlink"/>
            <w:rFonts w:ascii="Times New Roman" w:hAnsi="Times New Roman" w:cs="Times New Roman"/>
            <w:b/>
            <w:bCs/>
            <w:iCs/>
            <w:sz w:val="24"/>
            <w:szCs w:val="24"/>
          </w:rPr>
          <w:t>Figure 10</w:t>
        </w:r>
      </w:hyperlink>
      <w:r w:rsidR="005B4EA1" w:rsidRPr="005B4EA1">
        <w:rPr>
          <w:rFonts w:ascii="Times New Roman" w:hAnsi="Times New Roman" w:cs="Times New Roman"/>
          <w:b/>
          <w:bCs/>
          <w:iCs/>
          <w:sz w:val="24"/>
          <w:szCs w:val="24"/>
        </w:rPr>
        <w:t xml:space="preserve">: </w:t>
      </w:r>
      <w:r w:rsidR="005B4EA1" w:rsidRPr="005B4EA1">
        <w:rPr>
          <w:rFonts w:ascii="Times New Roman" w:hAnsi="Times New Roman" w:cs="Times New Roman"/>
          <w:i/>
          <w:iCs/>
          <w:noProof/>
          <w:sz w:val="24"/>
          <w:szCs w:val="24"/>
        </w:rPr>
        <w:t>Interaction for Message Frame and Message Replication on Liklihood of Social Media Message Engagment</w:t>
      </w:r>
    </w:p>
    <w:p w14:paraId="67822F83" w14:textId="77777777" w:rsidR="005B4EA1" w:rsidRPr="005B4EA1" w:rsidRDefault="00000000" w:rsidP="005B4EA1">
      <w:pPr>
        <w:pStyle w:val="ListParagraph"/>
        <w:numPr>
          <w:ilvl w:val="0"/>
          <w:numId w:val="12"/>
        </w:numPr>
        <w:spacing w:line="480" w:lineRule="auto"/>
        <w:rPr>
          <w:rFonts w:ascii="Times New Roman" w:hAnsi="Times New Roman" w:cs="Times New Roman"/>
          <w:sz w:val="24"/>
          <w:szCs w:val="24"/>
        </w:rPr>
      </w:pPr>
      <w:hyperlink w:anchor="_Figure_11_1" w:history="1">
        <w:r w:rsidR="005B4EA1" w:rsidRPr="005B4EA1">
          <w:rPr>
            <w:rStyle w:val="Hyperlink"/>
            <w:rFonts w:ascii="Times New Roman" w:hAnsi="Times New Roman" w:cs="Times New Roman"/>
            <w:b/>
            <w:bCs/>
            <w:iCs/>
            <w:sz w:val="24"/>
            <w:szCs w:val="24"/>
          </w:rPr>
          <w:t>Figure 11</w:t>
        </w:r>
      </w:hyperlink>
      <w:r w:rsidR="005B4EA1" w:rsidRPr="005B4EA1">
        <w:rPr>
          <w:rFonts w:ascii="Times New Roman" w:hAnsi="Times New Roman" w:cs="Times New Roman"/>
          <w:b/>
          <w:bCs/>
          <w:iCs/>
          <w:sz w:val="24"/>
          <w:szCs w:val="24"/>
        </w:rPr>
        <w:t xml:space="preserve">: </w:t>
      </w:r>
      <w:r w:rsidR="005B4EA1" w:rsidRPr="005B4EA1">
        <w:rPr>
          <w:rFonts w:ascii="Times New Roman" w:hAnsi="Times New Roman" w:cs="Times New Roman"/>
          <w:i/>
          <w:iCs/>
          <w:noProof/>
          <w:sz w:val="24"/>
          <w:szCs w:val="24"/>
        </w:rPr>
        <w:t xml:space="preserve">Interaction for Message Frame and Message Replication on Likelihood of Liking a Social Media Message </w:t>
      </w:r>
    </w:p>
    <w:p w14:paraId="64D166A0" w14:textId="77777777" w:rsidR="00016E8D" w:rsidRPr="00016E8D" w:rsidRDefault="00000000" w:rsidP="00016E8D">
      <w:pPr>
        <w:pStyle w:val="ListParagraph"/>
        <w:numPr>
          <w:ilvl w:val="0"/>
          <w:numId w:val="12"/>
        </w:numPr>
        <w:spacing w:line="480" w:lineRule="auto"/>
        <w:rPr>
          <w:rFonts w:ascii="Times New Roman" w:hAnsi="Times New Roman" w:cs="Times New Roman"/>
          <w:sz w:val="24"/>
          <w:szCs w:val="24"/>
        </w:rPr>
      </w:pPr>
      <w:hyperlink w:anchor="_Figure_12" w:history="1">
        <w:r w:rsidR="005B4EA1" w:rsidRPr="005B4EA1">
          <w:rPr>
            <w:rStyle w:val="Hyperlink"/>
            <w:rFonts w:ascii="Times New Roman" w:hAnsi="Times New Roman" w:cs="Times New Roman"/>
            <w:b/>
            <w:bCs/>
            <w:iCs/>
            <w:sz w:val="24"/>
            <w:szCs w:val="24"/>
          </w:rPr>
          <w:t>Figure 12</w:t>
        </w:r>
      </w:hyperlink>
      <w:r w:rsidR="005B4EA1" w:rsidRPr="005B4EA1">
        <w:rPr>
          <w:rFonts w:ascii="Times New Roman" w:hAnsi="Times New Roman" w:cs="Times New Roman"/>
          <w:b/>
          <w:bCs/>
          <w:iCs/>
          <w:sz w:val="24"/>
          <w:szCs w:val="24"/>
        </w:rPr>
        <w:t xml:space="preserve">: </w:t>
      </w:r>
      <w:r w:rsidR="005B4EA1" w:rsidRPr="005B4EA1">
        <w:rPr>
          <w:rFonts w:ascii="Times New Roman" w:hAnsi="Times New Roman" w:cs="Times New Roman"/>
          <w:i/>
          <w:iCs/>
          <w:noProof/>
          <w:sz w:val="24"/>
          <w:szCs w:val="24"/>
        </w:rPr>
        <w:t xml:space="preserve">Interaction for Message Frame and Message Replication on Likelihood of Sharing a Social Media Message </w:t>
      </w:r>
    </w:p>
    <w:p w14:paraId="7B0AF5F2" w14:textId="37E199AD" w:rsidR="005B4EA1" w:rsidRPr="00016E8D" w:rsidRDefault="00000000" w:rsidP="00016E8D">
      <w:pPr>
        <w:pStyle w:val="ListParagraph"/>
        <w:numPr>
          <w:ilvl w:val="0"/>
          <w:numId w:val="12"/>
        </w:numPr>
        <w:spacing w:line="480" w:lineRule="auto"/>
        <w:rPr>
          <w:rFonts w:ascii="Times New Roman" w:hAnsi="Times New Roman" w:cs="Times New Roman"/>
          <w:sz w:val="24"/>
          <w:szCs w:val="24"/>
        </w:rPr>
      </w:pPr>
      <w:hyperlink w:anchor="_Figure_13" w:history="1">
        <w:r w:rsidR="005B4EA1" w:rsidRPr="00016E8D">
          <w:rPr>
            <w:rStyle w:val="Hyperlink"/>
            <w:rFonts w:ascii="Times New Roman" w:hAnsi="Times New Roman" w:cs="Times New Roman"/>
            <w:b/>
            <w:bCs/>
            <w:iCs/>
            <w:sz w:val="24"/>
            <w:szCs w:val="24"/>
          </w:rPr>
          <w:t>Figure 13</w:t>
        </w:r>
      </w:hyperlink>
      <w:r w:rsidR="005B4EA1" w:rsidRPr="00016E8D">
        <w:rPr>
          <w:rFonts w:ascii="Times New Roman" w:hAnsi="Times New Roman" w:cs="Times New Roman"/>
          <w:b/>
          <w:bCs/>
          <w:iCs/>
          <w:sz w:val="24"/>
          <w:szCs w:val="24"/>
        </w:rPr>
        <w:t>:</w:t>
      </w:r>
      <w:r w:rsidR="00016E8D" w:rsidRPr="00016E8D">
        <w:rPr>
          <w:rFonts w:ascii="Times New Roman" w:hAnsi="Times New Roman" w:cs="Times New Roman"/>
          <w:b/>
          <w:bCs/>
          <w:iCs/>
          <w:sz w:val="24"/>
          <w:szCs w:val="24"/>
        </w:rPr>
        <w:t xml:space="preserve"> </w:t>
      </w:r>
      <w:r w:rsidR="00016E8D" w:rsidRPr="00016E8D">
        <w:rPr>
          <w:rFonts w:ascii="Times New Roman" w:hAnsi="Times New Roman" w:cs="Times New Roman"/>
          <w:i/>
          <w:iCs/>
          <w:noProof/>
          <w:sz w:val="24"/>
          <w:szCs w:val="24"/>
        </w:rPr>
        <w:t xml:space="preserve">Interaction for Message Frame and Message Replication on Likelihood of Commenting on a Social Media Message </w:t>
      </w:r>
    </w:p>
    <w:p w14:paraId="355F0344" w14:textId="36EDB1D1" w:rsidR="005B4EA1" w:rsidRPr="005B4EA1" w:rsidRDefault="00000000" w:rsidP="0037275E">
      <w:pPr>
        <w:pStyle w:val="ListParagraph"/>
        <w:numPr>
          <w:ilvl w:val="0"/>
          <w:numId w:val="12"/>
        </w:numPr>
        <w:spacing w:line="480" w:lineRule="auto"/>
        <w:rPr>
          <w:rFonts w:ascii="Times New Roman" w:hAnsi="Times New Roman" w:cs="Times New Roman"/>
          <w:sz w:val="24"/>
          <w:szCs w:val="24"/>
        </w:rPr>
      </w:pPr>
      <w:hyperlink w:anchor="_Figure_14" w:history="1">
        <w:r w:rsidR="005B4EA1" w:rsidRPr="005B4EA1">
          <w:rPr>
            <w:rStyle w:val="Hyperlink"/>
            <w:rFonts w:ascii="Times New Roman" w:hAnsi="Times New Roman" w:cs="Times New Roman"/>
            <w:b/>
            <w:bCs/>
            <w:iCs/>
            <w:sz w:val="24"/>
            <w:szCs w:val="24"/>
          </w:rPr>
          <w:t>Figure 14</w:t>
        </w:r>
      </w:hyperlink>
      <w:r w:rsidR="005B4EA1">
        <w:rPr>
          <w:rFonts w:ascii="Times New Roman" w:hAnsi="Times New Roman" w:cs="Times New Roman"/>
          <w:b/>
          <w:bCs/>
          <w:iCs/>
          <w:sz w:val="24"/>
          <w:szCs w:val="24"/>
        </w:rPr>
        <w:t>:</w:t>
      </w:r>
      <w:r w:rsidR="00016E8D">
        <w:rPr>
          <w:rFonts w:ascii="Times New Roman" w:hAnsi="Times New Roman" w:cs="Times New Roman"/>
          <w:b/>
          <w:bCs/>
          <w:iCs/>
          <w:sz w:val="24"/>
          <w:szCs w:val="24"/>
        </w:rPr>
        <w:t xml:space="preserve"> </w:t>
      </w:r>
      <w:r w:rsidR="00016E8D" w:rsidRPr="00016E8D">
        <w:rPr>
          <w:rFonts w:ascii="Times New Roman" w:hAnsi="Times New Roman" w:cs="Times New Roman"/>
          <w:i/>
          <w:sz w:val="24"/>
          <w:szCs w:val="24"/>
        </w:rPr>
        <w:t>Interaction for Message Frame and Message Construction Condition on Self-Efficacy</w:t>
      </w:r>
    </w:p>
    <w:p w14:paraId="63AE1577" w14:textId="7DC58E99" w:rsidR="00D8255C" w:rsidRDefault="00000000" w:rsidP="0037275E">
      <w:pPr>
        <w:pStyle w:val="ListParagraph"/>
        <w:numPr>
          <w:ilvl w:val="0"/>
          <w:numId w:val="12"/>
        </w:numPr>
        <w:spacing w:line="480" w:lineRule="auto"/>
        <w:rPr>
          <w:rFonts w:ascii="Times New Roman" w:hAnsi="Times New Roman" w:cs="Times New Roman"/>
          <w:i/>
          <w:sz w:val="24"/>
          <w:szCs w:val="24"/>
        </w:rPr>
      </w:pPr>
      <w:hyperlink w:anchor="_Figure_15" w:history="1">
        <w:r w:rsidR="005B4EA1" w:rsidRPr="005B4EA1">
          <w:rPr>
            <w:rStyle w:val="Hyperlink"/>
            <w:rFonts w:ascii="Times New Roman" w:hAnsi="Times New Roman" w:cs="Times New Roman"/>
            <w:b/>
            <w:bCs/>
            <w:iCs/>
            <w:sz w:val="24"/>
            <w:szCs w:val="24"/>
          </w:rPr>
          <w:t>Figure 15</w:t>
        </w:r>
      </w:hyperlink>
      <w:r w:rsidR="005B4EA1">
        <w:rPr>
          <w:rFonts w:ascii="Times New Roman" w:hAnsi="Times New Roman" w:cs="Times New Roman"/>
          <w:b/>
          <w:bCs/>
          <w:iCs/>
          <w:sz w:val="24"/>
          <w:szCs w:val="24"/>
        </w:rPr>
        <w:t>:</w:t>
      </w:r>
      <w:r w:rsidR="00016E8D" w:rsidRPr="00016E8D">
        <w:t xml:space="preserve"> </w:t>
      </w:r>
      <w:r w:rsidR="00016E8D" w:rsidRPr="00016E8D">
        <w:rPr>
          <w:rFonts w:ascii="Times New Roman" w:hAnsi="Times New Roman" w:cs="Times New Roman"/>
          <w:i/>
          <w:sz w:val="24"/>
          <w:szCs w:val="24"/>
        </w:rPr>
        <w:t>Adjustments to the Model for Social Media Message Design for Suicide Gatekeepers</w:t>
      </w:r>
    </w:p>
    <w:p w14:paraId="1EFC86A2" w14:textId="77777777" w:rsidR="00D8255C" w:rsidRDefault="00D8255C">
      <w:pPr>
        <w:rPr>
          <w:rFonts w:ascii="Times New Roman" w:hAnsi="Times New Roman" w:cs="Times New Roman"/>
          <w:i/>
          <w:sz w:val="24"/>
          <w:szCs w:val="24"/>
        </w:rPr>
      </w:pPr>
      <w:r>
        <w:rPr>
          <w:rFonts w:ascii="Times New Roman" w:hAnsi="Times New Roman" w:cs="Times New Roman"/>
          <w:i/>
          <w:sz w:val="24"/>
          <w:szCs w:val="24"/>
        </w:rPr>
        <w:br w:type="page"/>
      </w:r>
    </w:p>
    <w:p w14:paraId="3849AED9" w14:textId="3CD46E0A" w:rsidR="005B4EA1" w:rsidRPr="00BF7482" w:rsidRDefault="00D8255C" w:rsidP="002B073A">
      <w:pPr>
        <w:pStyle w:val="Heading2"/>
        <w:spacing w:line="480" w:lineRule="auto"/>
        <w:jc w:val="center"/>
        <w:rPr>
          <w:rFonts w:ascii="Times New Roman" w:hAnsi="Times New Roman" w:cs="Times New Roman"/>
          <w:b/>
          <w:bCs/>
          <w:color w:val="auto"/>
          <w:sz w:val="24"/>
          <w:szCs w:val="24"/>
        </w:rPr>
      </w:pPr>
      <w:bookmarkStart w:id="100" w:name="_Toc119074015"/>
      <w:r w:rsidRPr="00BF7482">
        <w:rPr>
          <w:rFonts w:ascii="Times New Roman" w:hAnsi="Times New Roman" w:cs="Times New Roman"/>
          <w:b/>
          <w:bCs/>
          <w:color w:val="auto"/>
          <w:sz w:val="24"/>
          <w:szCs w:val="24"/>
        </w:rPr>
        <w:lastRenderedPageBreak/>
        <w:t>Appendix C: Sample Interview Guide</w:t>
      </w:r>
      <w:bookmarkEnd w:id="100"/>
    </w:p>
    <w:p w14:paraId="38EDB941" w14:textId="5CADDFD4" w:rsidR="00D8255C" w:rsidRDefault="00D8255C" w:rsidP="002B073A">
      <w:pPr>
        <w:spacing w:line="480" w:lineRule="auto"/>
        <w:rPr>
          <w:rFonts w:ascii="Times New Roman" w:hAnsi="Times New Roman" w:cs="Times New Roman"/>
          <w:sz w:val="24"/>
          <w:szCs w:val="24"/>
        </w:rPr>
      </w:pPr>
      <w:r>
        <w:rPr>
          <w:rFonts w:ascii="Times New Roman" w:hAnsi="Times New Roman" w:cs="Times New Roman"/>
          <w:sz w:val="24"/>
          <w:szCs w:val="24"/>
        </w:rPr>
        <w:t xml:space="preserve">Each interview guide was </w:t>
      </w:r>
      <w:r w:rsidR="007D5089">
        <w:rPr>
          <w:rFonts w:ascii="Times New Roman" w:hAnsi="Times New Roman" w:cs="Times New Roman"/>
          <w:sz w:val="24"/>
          <w:szCs w:val="24"/>
        </w:rPr>
        <w:t xml:space="preserve">formatted to the specific individual being interviewed. However, this is the basic </w:t>
      </w:r>
      <w:r w:rsidR="002B073A">
        <w:rPr>
          <w:rFonts w:ascii="Times New Roman" w:hAnsi="Times New Roman" w:cs="Times New Roman"/>
          <w:sz w:val="24"/>
          <w:szCs w:val="24"/>
        </w:rPr>
        <w:t xml:space="preserve">interview guide </w:t>
      </w:r>
      <w:r w:rsidR="007D5089">
        <w:rPr>
          <w:rFonts w:ascii="Times New Roman" w:hAnsi="Times New Roman" w:cs="Times New Roman"/>
          <w:sz w:val="24"/>
          <w:szCs w:val="24"/>
        </w:rPr>
        <w:t>example.</w:t>
      </w:r>
      <w:r w:rsidR="00446776">
        <w:rPr>
          <w:rFonts w:ascii="Times New Roman" w:hAnsi="Times New Roman" w:cs="Times New Roman"/>
          <w:sz w:val="24"/>
          <w:szCs w:val="24"/>
        </w:rPr>
        <w:t xml:space="preserve"> The researcher did follow up if an answer was confusing or gave indication of providing more background</w:t>
      </w:r>
      <w:r w:rsidR="00130993">
        <w:rPr>
          <w:rFonts w:ascii="Times New Roman" w:hAnsi="Times New Roman" w:cs="Times New Roman"/>
          <w:sz w:val="24"/>
          <w:szCs w:val="24"/>
        </w:rPr>
        <w:t xml:space="preserve"> for the study.</w:t>
      </w:r>
    </w:p>
    <w:p w14:paraId="1570A860" w14:textId="2904C788" w:rsidR="007F75C0" w:rsidRPr="007F75C0" w:rsidRDefault="007F75C0" w:rsidP="002B073A">
      <w:pPr>
        <w:spacing w:line="480" w:lineRule="auto"/>
        <w:rPr>
          <w:rFonts w:ascii="Times New Roman" w:hAnsi="Times New Roman" w:cs="Times New Roman"/>
          <w:b/>
          <w:bCs/>
          <w:sz w:val="24"/>
          <w:szCs w:val="24"/>
        </w:rPr>
      </w:pPr>
      <w:r>
        <w:rPr>
          <w:rFonts w:ascii="Times New Roman" w:hAnsi="Times New Roman" w:cs="Times New Roman"/>
          <w:b/>
          <w:bCs/>
          <w:sz w:val="24"/>
          <w:szCs w:val="24"/>
        </w:rPr>
        <w:t>Interview Guide Example</w:t>
      </w:r>
    </w:p>
    <w:p w14:paraId="2373C900" w14:textId="77777777" w:rsidR="007D5089" w:rsidRPr="007F75C0" w:rsidRDefault="007D5089" w:rsidP="007D5089">
      <w:p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Thanks so much for helping me with my research. </w:t>
      </w:r>
    </w:p>
    <w:p w14:paraId="1DC38225" w14:textId="7E22E85E" w:rsidR="007D5089" w:rsidRPr="007F75C0" w:rsidRDefault="007D5089" w:rsidP="007D5089">
      <w:p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I’m focusing on how we can reach and motivate suicide gatekeepers—or those who are in a position to intervene in some way when they become aware of another person’s plans to take their life. My research focuses on media psychology and digital media effectiveness, specifically in health and wellness communication. </w:t>
      </w:r>
    </w:p>
    <w:p w14:paraId="260D431C" w14:textId="0156DA51"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So, to begin, tell me a little bit about your background and </w:t>
      </w:r>
      <w:r w:rsidR="00DC2324" w:rsidRPr="007F75C0">
        <w:rPr>
          <w:rFonts w:ascii="Times New Roman" w:hAnsi="Times New Roman" w:cs="Times New Roman"/>
          <w:sz w:val="24"/>
          <w:szCs w:val="24"/>
        </w:rPr>
        <w:t>your organization</w:t>
      </w:r>
      <w:r w:rsidRPr="007F75C0">
        <w:rPr>
          <w:rFonts w:ascii="Times New Roman" w:hAnsi="Times New Roman" w:cs="Times New Roman"/>
          <w:sz w:val="24"/>
          <w:szCs w:val="24"/>
        </w:rPr>
        <w:t xml:space="preserve">?  </w:t>
      </w:r>
      <w:r w:rsidRPr="007F75C0">
        <w:rPr>
          <w:rFonts w:ascii="Times New Roman" w:hAnsi="Times New Roman" w:cs="Times New Roman"/>
          <w:sz w:val="24"/>
          <w:szCs w:val="24"/>
        </w:rPr>
        <w:br/>
        <w:t xml:space="preserve"> </w:t>
      </w:r>
    </w:p>
    <w:p w14:paraId="0AC6EA58" w14:textId="31909950"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If someone asked you who is most influential in a young adult’s life when it comes to suicide prevention, who</w:t>
      </w:r>
      <w:r w:rsidR="00DC2324" w:rsidRPr="007F75C0">
        <w:rPr>
          <w:rFonts w:ascii="Times New Roman" w:hAnsi="Times New Roman" w:cs="Times New Roman"/>
          <w:sz w:val="24"/>
          <w:szCs w:val="24"/>
        </w:rPr>
        <w:t>m</w:t>
      </w:r>
      <w:r w:rsidRPr="007F75C0">
        <w:rPr>
          <w:rFonts w:ascii="Times New Roman" w:hAnsi="Times New Roman" w:cs="Times New Roman"/>
          <w:sz w:val="24"/>
          <w:szCs w:val="24"/>
        </w:rPr>
        <w:t xml:space="preserve"> would you identify? </w:t>
      </w:r>
      <w:r w:rsidRPr="007F75C0">
        <w:rPr>
          <w:rFonts w:ascii="Times New Roman" w:hAnsi="Times New Roman" w:cs="Times New Roman"/>
          <w:sz w:val="24"/>
          <w:szCs w:val="24"/>
        </w:rPr>
        <w:br/>
      </w:r>
    </w:p>
    <w:p w14:paraId="01EE667B" w14:textId="1E32E576"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What type of information do you think peers and family members need to know about suicide</w:t>
      </w:r>
      <w:r w:rsidR="001D7FE9" w:rsidRPr="007F75C0">
        <w:rPr>
          <w:rFonts w:ascii="Times New Roman" w:hAnsi="Times New Roman" w:cs="Times New Roman"/>
          <w:sz w:val="24"/>
          <w:szCs w:val="24"/>
        </w:rPr>
        <w:t xml:space="preserve"> in order to intervene</w:t>
      </w:r>
      <w:r w:rsidRPr="007F75C0">
        <w:rPr>
          <w:rFonts w:ascii="Times New Roman" w:hAnsi="Times New Roman" w:cs="Times New Roman"/>
          <w:sz w:val="24"/>
          <w:szCs w:val="24"/>
        </w:rPr>
        <w:t>?</w:t>
      </w:r>
      <w:r w:rsidR="001D7FE9" w:rsidRPr="007F75C0">
        <w:rPr>
          <w:rFonts w:ascii="Times New Roman" w:hAnsi="Times New Roman" w:cs="Times New Roman"/>
          <w:sz w:val="24"/>
          <w:szCs w:val="24"/>
        </w:rPr>
        <w:t xml:space="preserve"> What types of messages are helpful?</w:t>
      </w:r>
      <w:r w:rsidRPr="007F75C0">
        <w:rPr>
          <w:rFonts w:ascii="Times New Roman" w:hAnsi="Times New Roman" w:cs="Times New Roman"/>
          <w:sz w:val="24"/>
          <w:szCs w:val="24"/>
        </w:rPr>
        <w:t xml:space="preserve"> </w:t>
      </w:r>
    </w:p>
    <w:p w14:paraId="31DE327C" w14:textId="77777777" w:rsidR="007D5089" w:rsidRPr="007F75C0" w:rsidRDefault="007D5089" w:rsidP="007D5089">
      <w:p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 </w:t>
      </w:r>
    </w:p>
    <w:p w14:paraId="39A5300B" w14:textId="6840843E"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What type of appeals do you think are appropriate? </w:t>
      </w:r>
      <w:r w:rsidR="00DC2324" w:rsidRPr="007F75C0">
        <w:rPr>
          <w:rFonts w:ascii="Times New Roman" w:hAnsi="Times New Roman" w:cs="Times New Roman"/>
          <w:sz w:val="24"/>
          <w:szCs w:val="24"/>
        </w:rPr>
        <w:t>Such as</w:t>
      </w:r>
      <w:r w:rsidRPr="007F75C0">
        <w:rPr>
          <w:rFonts w:ascii="Times New Roman" w:hAnsi="Times New Roman" w:cs="Times New Roman"/>
          <w:sz w:val="24"/>
          <w:szCs w:val="24"/>
        </w:rPr>
        <w:t xml:space="preserve">, involving emotions such as fear of losing a friend or empathy with what a friend is going through? </w:t>
      </w:r>
      <w:r w:rsidRPr="007F75C0">
        <w:rPr>
          <w:rFonts w:ascii="Times New Roman" w:hAnsi="Times New Roman" w:cs="Times New Roman"/>
          <w:sz w:val="24"/>
          <w:szCs w:val="24"/>
        </w:rPr>
        <w:br/>
      </w:r>
    </w:p>
    <w:p w14:paraId="1F058279" w14:textId="77777777" w:rsidR="007F75C0" w:rsidRPr="007F75C0" w:rsidRDefault="007F75C0" w:rsidP="007F75C0">
      <w:pPr>
        <w:pStyle w:val="ListParagraph"/>
        <w:rPr>
          <w:rFonts w:ascii="Times New Roman" w:hAnsi="Times New Roman" w:cs="Times New Roman"/>
          <w:sz w:val="24"/>
          <w:szCs w:val="24"/>
        </w:rPr>
      </w:pPr>
    </w:p>
    <w:p w14:paraId="27C22A59" w14:textId="27EB1147"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lastRenderedPageBreak/>
        <w:t>What type of misconceptions</w:t>
      </w:r>
      <w:r w:rsidR="00DC2324" w:rsidRPr="007F75C0">
        <w:rPr>
          <w:rFonts w:ascii="Times New Roman" w:hAnsi="Times New Roman" w:cs="Times New Roman"/>
          <w:sz w:val="24"/>
          <w:szCs w:val="24"/>
        </w:rPr>
        <w:t xml:space="preserve"> or concerns</w:t>
      </w:r>
      <w:r w:rsidRPr="007F75C0">
        <w:rPr>
          <w:rFonts w:ascii="Times New Roman" w:hAnsi="Times New Roman" w:cs="Times New Roman"/>
          <w:sz w:val="24"/>
          <w:szCs w:val="24"/>
        </w:rPr>
        <w:t xml:space="preserve"> do you think people have about talking about suicide with a friend or family member who is having thoughts about suicide? </w:t>
      </w:r>
      <w:r w:rsidRPr="007F75C0">
        <w:rPr>
          <w:rFonts w:ascii="Times New Roman" w:hAnsi="Times New Roman" w:cs="Times New Roman"/>
          <w:sz w:val="24"/>
          <w:szCs w:val="24"/>
        </w:rPr>
        <w:br/>
      </w:r>
    </w:p>
    <w:p w14:paraId="4C319C0A" w14:textId="77777777" w:rsidR="007F75C0" w:rsidRPr="007F75C0" w:rsidRDefault="007F75C0" w:rsidP="007F75C0">
      <w:pPr>
        <w:pStyle w:val="ListParagraph"/>
        <w:rPr>
          <w:rFonts w:ascii="Times New Roman" w:hAnsi="Times New Roman" w:cs="Times New Roman"/>
          <w:sz w:val="24"/>
          <w:szCs w:val="24"/>
        </w:rPr>
      </w:pPr>
    </w:p>
    <w:p w14:paraId="523176D4" w14:textId="1CF53ABA"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What type of media – traditional or digital, do you think is most effective for reaching young adults who might be able to intervene on behalf of a friend? </w:t>
      </w:r>
    </w:p>
    <w:p w14:paraId="4EA875F6" w14:textId="77777777" w:rsidR="007D5089" w:rsidRPr="007F75C0" w:rsidRDefault="007D5089" w:rsidP="007D5089">
      <w:p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 </w:t>
      </w:r>
    </w:p>
    <w:p w14:paraId="5130F48B" w14:textId="04C6989D"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Any specific social media channels that stand out more than others for reaching young people? </w:t>
      </w:r>
    </w:p>
    <w:p w14:paraId="416E4556" w14:textId="64DFBE1C" w:rsidR="007D5089" w:rsidRPr="007F75C0" w:rsidRDefault="007D5089" w:rsidP="007D5089">
      <w:pPr>
        <w:spacing w:line="480" w:lineRule="auto"/>
        <w:rPr>
          <w:rFonts w:ascii="Times New Roman" w:hAnsi="Times New Roman" w:cs="Times New Roman"/>
          <w:sz w:val="24"/>
          <w:szCs w:val="24"/>
        </w:rPr>
      </w:pPr>
    </w:p>
    <w:p w14:paraId="3E66CCF5" w14:textId="2DDBFE8B"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Can you talk about the consequences of not intervening</w:t>
      </w:r>
      <w:r w:rsidR="00DC2324" w:rsidRPr="007F75C0">
        <w:rPr>
          <w:rFonts w:ascii="Times New Roman" w:hAnsi="Times New Roman" w:cs="Times New Roman"/>
          <w:sz w:val="24"/>
          <w:szCs w:val="24"/>
        </w:rPr>
        <w:t>?</w:t>
      </w:r>
      <w:r w:rsidRPr="007F75C0">
        <w:rPr>
          <w:rFonts w:ascii="Times New Roman" w:hAnsi="Times New Roman" w:cs="Times New Roman"/>
          <w:sz w:val="24"/>
          <w:szCs w:val="24"/>
        </w:rPr>
        <w:t xml:space="preserve"> </w:t>
      </w:r>
    </w:p>
    <w:p w14:paraId="50E06262" w14:textId="24BE8741" w:rsidR="007D5089" w:rsidRPr="007F75C0" w:rsidRDefault="007D5089" w:rsidP="007D5089">
      <w:pPr>
        <w:spacing w:line="480" w:lineRule="auto"/>
        <w:rPr>
          <w:rFonts w:ascii="Times New Roman" w:hAnsi="Times New Roman" w:cs="Times New Roman"/>
          <w:sz w:val="24"/>
          <w:szCs w:val="24"/>
        </w:rPr>
      </w:pPr>
    </w:p>
    <w:p w14:paraId="4B2B1EB8" w14:textId="452F9B17" w:rsidR="007D5089"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Do you have any personal experience with reaching out to those who are considering taking their life? </w:t>
      </w:r>
    </w:p>
    <w:p w14:paraId="34107809" w14:textId="67132CEB" w:rsidR="007D5089" w:rsidRPr="007F75C0" w:rsidRDefault="007D5089" w:rsidP="007D5089">
      <w:pPr>
        <w:spacing w:line="480" w:lineRule="auto"/>
        <w:rPr>
          <w:rFonts w:ascii="Times New Roman" w:hAnsi="Times New Roman" w:cs="Times New Roman"/>
          <w:sz w:val="24"/>
          <w:szCs w:val="24"/>
        </w:rPr>
      </w:pPr>
      <w:r w:rsidRPr="007F75C0">
        <w:rPr>
          <w:rFonts w:ascii="Times New Roman" w:hAnsi="Times New Roman" w:cs="Times New Roman"/>
          <w:sz w:val="24"/>
          <w:szCs w:val="24"/>
        </w:rPr>
        <w:t xml:space="preserve"> </w:t>
      </w:r>
    </w:p>
    <w:p w14:paraId="3799F436" w14:textId="46345AD2" w:rsidR="00F96622" w:rsidRPr="007F75C0" w:rsidRDefault="007D5089" w:rsidP="007F75C0">
      <w:pPr>
        <w:pStyle w:val="ListParagraph"/>
        <w:numPr>
          <w:ilvl w:val="0"/>
          <w:numId w:val="4"/>
        </w:numPr>
        <w:spacing w:line="480" w:lineRule="auto"/>
        <w:rPr>
          <w:rFonts w:ascii="Times New Roman" w:hAnsi="Times New Roman" w:cs="Times New Roman"/>
          <w:sz w:val="24"/>
          <w:szCs w:val="24"/>
        </w:rPr>
      </w:pPr>
      <w:r w:rsidRPr="007F75C0">
        <w:rPr>
          <w:rFonts w:ascii="Times New Roman" w:hAnsi="Times New Roman" w:cs="Times New Roman"/>
          <w:sz w:val="24"/>
          <w:szCs w:val="24"/>
        </w:rPr>
        <w:t>Any other thoughts you want to address? (</w:t>
      </w:r>
      <w:r w:rsidR="00DC2324" w:rsidRPr="007F75C0">
        <w:rPr>
          <w:rFonts w:ascii="Times New Roman" w:hAnsi="Times New Roman" w:cs="Times New Roman"/>
          <w:sz w:val="24"/>
          <w:szCs w:val="24"/>
        </w:rPr>
        <w:t>O</w:t>
      </w:r>
      <w:r w:rsidR="00C30120" w:rsidRPr="007F75C0">
        <w:rPr>
          <w:rFonts w:ascii="Times New Roman" w:hAnsi="Times New Roman" w:cs="Times New Roman"/>
          <w:sz w:val="24"/>
          <w:szCs w:val="24"/>
        </w:rPr>
        <w:t xml:space="preserve">r </w:t>
      </w:r>
      <w:r w:rsidRPr="007F75C0">
        <w:rPr>
          <w:rFonts w:ascii="Times New Roman" w:hAnsi="Times New Roman" w:cs="Times New Roman"/>
          <w:sz w:val="24"/>
          <w:szCs w:val="24"/>
        </w:rPr>
        <w:t>other people to reach out to?)</w:t>
      </w:r>
    </w:p>
    <w:p w14:paraId="1346DC38" w14:textId="77777777" w:rsidR="00F96622" w:rsidRDefault="00F96622">
      <w:pPr>
        <w:rPr>
          <w:rFonts w:ascii="Times New Roman" w:hAnsi="Times New Roman" w:cs="Times New Roman"/>
          <w:i/>
          <w:iCs/>
          <w:sz w:val="24"/>
          <w:szCs w:val="24"/>
        </w:rPr>
      </w:pPr>
      <w:r>
        <w:rPr>
          <w:rFonts w:ascii="Times New Roman" w:hAnsi="Times New Roman" w:cs="Times New Roman"/>
          <w:i/>
          <w:iCs/>
          <w:sz w:val="24"/>
          <w:szCs w:val="24"/>
        </w:rPr>
        <w:br w:type="page"/>
      </w:r>
    </w:p>
    <w:p w14:paraId="2E4AD30D" w14:textId="6DE8E658" w:rsidR="00F96622" w:rsidRPr="00F96622" w:rsidRDefault="00F96622" w:rsidP="00F96622">
      <w:pPr>
        <w:pStyle w:val="Heading2"/>
        <w:jc w:val="center"/>
        <w:rPr>
          <w:rFonts w:ascii="Times New Roman" w:hAnsi="Times New Roman" w:cs="Times New Roman"/>
          <w:b/>
          <w:bCs/>
          <w:color w:val="000000" w:themeColor="text1"/>
          <w:sz w:val="24"/>
          <w:szCs w:val="24"/>
        </w:rPr>
      </w:pPr>
      <w:bookmarkStart w:id="101" w:name="_Toc119074016"/>
      <w:r w:rsidRPr="00F96622">
        <w:rPr>
          <w:rFonts w:ascii="Times New Roman" w:hAnsi="Times New Roman" w:cs="Times New Roman"/>
          <w:b/>
          <w:bCs/>
          <w:color w:val="000000" w:themeColor="text1"/>
          <w:sz w:val="24"/>
          <w:szCs w:val="24"/>
        </w:rPr>
        <w:lastRenderedPageBreak/>
        <w:t>Appendix D: Memos Composed During Open</w:t>
      </w:r>
      <w:r w:rsidR="006825A2">
        <w:rPr>
          <w:rFonts w:ascii="Times New Roman" w:hAnsi="Times New Roman" w:cs="Times New Roman"/>
          <w:b/>
          <w:bCs/>
          <w:color w:val="000000" w:themeColor="text1"/>
          <w:sz w:val="24"/>
          <w:szCs w:val="24"/>
        </w:rPr>
        <w:t>,</w:t>
      </w:r>
      <w:r w:rsidRPr="00F96622">
        <w:rPr>
          <w:rFonts w:ascii="Times New Roman" w:hAnsi="Times New Roman" w:cs="Times New Roman"/>
          <w:b/>
          <w:bCs/>
          <w:color w:val="000000" w:themeColor="text1"/>
          <w:sz w:val="24"/>
          <w:szCs w:val="24"/>
        </w:rPr>
        <w:t xml:space="preserve"> Axial</w:t>
      </w:r>
      <w:r w:rsidR="006825A2">
        <w:rPr>
          <w:rFonts w:ascii="Times New Roman" w:hAnsi="Times New Roman" w:cs="Times New Roman"/>
          <w:b/>
          <w:bCs/>
          <w:color w:val="000000" w:themeColor="text1"/>
          <w:sz w:val="24"/>
          <w:szCs w:val="24"/>
        </w:rPr>
        <w:t>, and Theoretical</w:t>
      </w:r>
      <w:r w:rsidRPr="00F96622">
        <w:rPr>
          <w:rFonts w:ascii="Times New Roman" w:hAnsi="Times New Roman" w:cs="Times New Roman"/>
          <w:b/>
          <w:bCs/>
          <w:color w:val="000000" w:themeColor="text1"/>
          <w:sz w:val="24"/>
          <w:szCs w:val="24"/>
        </w:rPr>
        <w:t xml:space="preserve"> Coding</w:t>
      </w:r>
      <w:bookmarkEnd w:id="101"/>
    </w:p>
    <w:p w14:paraId="078F6DF2" w14:textId="77777777" w:rsidR="00F96622" w:rsidRDefault="00F96622" w:rsidP="00F96622">
      <w:pPr>
        <w:spacing w:line="480" w:lineRule="auto"/>
        <w:rPr>
          <w:rFonts w:ascii="Times New Roman" w:eastAsia="Times New Roman" w:hAnsi="Times New Roman" w:cs="Times New Roman"/>
          <w:sz w:val="24"/>
          <w:szCs w:val="24"/>
        </w:rPr>
      </w:pPr>
    </w:p>
    <w:p w14:paraId="247996B0" w14:textId="77777777" w:rsidR="00F96622" w:rsidRPr="00A5120A" w:rsidRDefault="00F96622" w:rsidP="00F96622">
      <w:pPr>
        <w:spacing w:line="480" w:lineRule="auto"/>
        <w:rPr>
          <w:rFonts w:ascii="Times New Roman" w:eastAsia="Times New Roman" w:hAnsi="Times New Roman" w:cs="Times New Roman"/>
          <w:i/>
          <w:iCs/>
          <w:sz w:val="24"/>
          <w:szCs w:val="24"/>
        </w:rPr>
      </w:pPr>
      <w:r w:rsidRPr="00A5120A">
        <w:rPr>
          <w:rFonts w:ascii="Times New Roman" w:eastAsia="Times New Roman" w:hAnsi="Times New Roman" w:cs="Times New Roman"/>
          <w:i/>
          <w:iCs/>
          <w:sz w:val="24"/>
          <w:szCs w:val="24"/>
        </w:rPr>
        <w:t>Memo (5-16-22)</w:t>
      </w:r>
    </w:p>
    <w:p w14:paraId="67969322" w14:textId="77777777" w:rsidR="00F96622" w:rsidRPr="00514973" w:rsidRDefault="00F96622" w:rsidP="00F96622">
      <w:pPr>
        <w:spacing w:line="480" w:lineRule="auto"/>
        <w:rPr>
          <w:rFonts w:ascii="Times New Roman" w:eastAsia="Times New Roman" w:hAnsi="Times New Roman" w:cs="Times New Roman"/>
          <w:sz w:val="24"/>
          <w:szCs w:val="24"/>
        </w:rPr>
      </w:pPr>
      <w:r w:rsidRPr="00514973">
        <w:rPr>
          <w:rFonts w:ascii="Times New Roman" w:eastAsia="Times New Roman" w:hAnsi="Times New Roman" w:cs="Times New Roman"/>
          <w:sz w:val="24"/>
          <w:szCs w:val="24"/>
        </w:rPr>
        <w:t>Overall, this document (Action Alliance Media Messaging) is meant for strategic communicators focusing on suicide prevention. It emphasizes the importance of using strategic planning in order to ensure that messages aren’t lost—that they are more focused and effective. Identifies necessity of</w:t>
      </w:r>
      <w:r w:rsidRPr="00514973">
        <w:rPr>
          <w:rFonts w:ascii="Times New Roman" w:eastAsia="Times New Roman" w:hAnsi="Times New Roman" w:cs="Times New Roman"/>
          <w:b/>
          <w:bCs/>
          <w:sz w:val="24"/>
          <w:szCs w:val="24"/>
        </w:rPr>
        <w:t xml:space="preserve"> key message</w:t>
      </w:r>
      <w:r w:rsidRPr="00514973">
        <w:rPr>
          <w:rFonts w:ascii="Times New Roman" w:eastAsia="Times New Roman" w:hAnsi="Times New Roman" w:cs="Times New Roman"/>
          <w:sz w:val="24"/>
          <w:szCs w:val="24"/>
        </w:rPr>
        <w:t>s. But what do key messages have in them? Seems that some emphasis on research would be useful. When I look at National Suicide Prevention Lifeline material, the need for gatekeeper behavior becomes more important. Message aimed at this target audience are obviously seeking an action on the part of gatekeepers—but what is most important? Catching the signs of suicide? Starting a conversation? Both actions seem to be highlighted.</w:t>
      </w:r>
    </w:p>
    <w:p w14:paraId="34E15FB9" w14:textId="77777777" w:rsidR="00746A4E" w:rsidRDefault="00746A4E" w:rsidP="00F96622">
      <w:pPr>
        <w:spacing w:line="480" w:lineRule="auto"/>
        <w:rPr>
          <w:rFonts w:ascii="Times New Roman" w:eastAsia="Times New Roman" w:hAnsi="Times New Roman" w:cs="Times New Roman"/>
          <w:i/>
          <w:iCs/>
          <w:sz w:val="24"/>
          <w:szCs w:val="24"/>
        </w:rPr>
      </w:pPr>
    </w:p>
    <w:p w14:paraId="16977E35" w14:textId="7BBA4B22" w:rsidR="00F96622" w:rsidRPr="00A5120A" w:rsidRDefault="00F96622" w:rsidP="00F96622">
      <w:pPr>
        <w:spacing w:line="480" w:lineRule="auto"/>
        <w:rPr>
          <w:rFonts w:ascii="Times New Roman" w:eastAsia="Times New Roman" w:hAnsi="Times New Roman" w:cs="Times New Roman"/>
          <w:i/>
          <w:iCs/>
          <w:sz w:val="24"/>
          <w:szCs w:val="24"/>
        </w:rPr>
      </w:pPr>
      <w:r w:rsidRPr="00A5120A">
        <w:rPr>
          <w:rFonts w:ascii="Times New Roman" w:eastAsia="Times New Roman" w:hAnsi="Times New Roman" w:cs="Times New Roman"/>
          <w:i/>
          <w:iCs/>
          <w:sz w:val="24"/>
          <w:szCs w:val="24"/>
        </w:rPr>
        <w:t xml:space="preserve">Memo (5-18-22) </w:t>
      </w:r>
    </w:p>
    <w:p w14:paraId="4CD17E96" w14:textId="77777777" w:rsidR="00F96622" w:rsidRDefault="00F96622" w:rsidP="00F96622">
      <w:pPr>
        <w:spacing w:line="480" w:lineRule="auto"/>
        <w:rPr>
          <w:rFonts w:ascii="Times New Roman" w:eastAsia="Times New Roman" w:hAnsi="Times New Roman" w:cs="Times New Roman"/>
          <w:sz w:val="24"/>
          <w:szCs w:val="24"/>
        </w:rPr>
      </w:pPr>
      <w:r w:rsidRPr="00514973">
        <w:rPr>
          <w:rFonts w:ascii="Times New Roman" w:eastAsia="Times New Roman" w:hAnsi="Times New Roman" w:cs="Times New Roman"/>
          <w:sz w:val="24"/>
          <w:szCs w:val="24"/>
        </w:rPr>
        <w:t xml:space="preserve">Another recourse (Action Alliance: COVID-19...) also emphasizes </w:t>
      </w:r>
      <w:r w:rsidRPr="00514973">
        <w:rPr>
          <w:rFonts w:ascii="Times New Roman" w:eastAsia="Times New Roman" w:hAnsi="Times New Roman" w:cs="Times New Roman"/>
          <w:b/>
          <w:bCs/>
          <w:sz w:val="24"/>
          <w:szCs w:val="24"/>
        </w:rPr>
        <w:t>necessity of action</w:t>
      </w:r>
      <w:r w:rsidRPr="00514973">
        <w:rPr>
          <w:rFonts w:ascii="Times New Roman" w:eastAsia="Times New Roman" w:hAnsi="Times New Roman" w:cs="Times New Roman"/>
          <w:sz w:val="24"/>
          <w:szCs w:val="24"/>
        </w:rPr>
        <w:t>, which includes emphasis on belonging and social connections. The resource highlights that talking about suicide does not encourage suicide (</w:t>
      </w:r>
      <w:r w:rsidRPr="00514973">
        <w:rPr>
          <w:rFonts w:ascii="Times New Roman" w:eastAsia="Times New Roman" w:hAnsi="Times New Roman" w:cs="Times New Roman"/>
          <w:b/>
          <w:bCs/>
          <w:sz w:val="24"/>
          <w:szCs w:val="24"/>
        </w:rPr>
        <w:t xml:space="preserve">combats myths). </w:t>
      </w:r>
      <w:r w:rsidRPr="00514973">
        <w:rPr>
          <w:rFonts w:ascii="Times New Roman" w:eastAsia="Times New Roman" w:hAnsi="Times New Roman" w:cs="Times New Roman"/>
          <w:sz w:val="24"/>
          <w:szCs w:val="24"/>
        </w:rPr>
        <w:t xml:space="preserve">Highlights </w:t>
      </w:r>
      <w:r w:rsidRPr="00514973">
        <w:rPr>
          <w:rFonts w:ascii="Times New Roman" w:eastAsia="Times New Roman" w:hAnsi="Times New Roman" w:cs="Times New Roman"/>
          <w:b/>
          <w:bCs/>
          <w:sz w:val="24"/>
          <w:szCs w:val="24"/>
        </w:rPr>
        <w:t xml:space="preserve">availability of resources. </w:t>
      </w:r>
      <w:r w:rsidRPr="00514973">
        <w:rPr>
          <w:rFonts w:ascii="Times New Roman" w:eastAsia="Times New Roman" w:hAnsi="Times New Roman" w:cs="Times New Roman"/>
          <w:sz w:val="24"/>
          <w:szCs w:val="24"/>
        </w:rPr>
        <w:t>Gatekeepers may need to take action in two ways—talking to those with suicide ideation and making sure they know where to turn next.</w:t>
      </w:r>
    </w:p>
    <w:p w14:paraId="1BF21756" w14:textId="77777777" w:rsidR="00F96622" w:rsidRPr="00514973" w:rsidRDefault="00F96622" w:rsidP="00F96622">
      <w:pPr>
        <w:spacing w:line="480" w:lineRule="auto"/>
        <w:rPr>
          <w:rFonts w:ascii="Times New Roman" w:hAnsi="Times New Roman" w:cs="Times New Roman"/>
        </w:rPr>
      </w:pPr>
    </w:p>
    <w:p w14:paraId="317605BA" w14:textId="77777777" w:rsidR="00F96622" w:rsidRPr="00A5120A" w:rsidRDefault="00F96622" w:rsidP="00F96622">
      <w:pPr>
        <w:spacing w:line="480" w:lineRule="auto"/>
        <w:rPr>
          <w:rFonts w:ascii="Times New Roman" w:eastAsia="Calibri" w:hAnsi="Times New Roman" w:cs="Times New Roman"/>
          <w:i/>
          <w:iCs/>
          <w:sz w:val="24"/>
          <w:szCs w:val="24"/>
        </w:rPr>
      </w:pPr>
      <w:r w:rsidRPr="00A5120A">
        <w:rPr>
          <w:rFonts w:ascii="Times New Roman" w:eastAsia="Calibri" w:hAnsi="Times New Roman" w:cs="Times New Roman"/>
          <w:i/>
          <w:iCs/>
          <w:sz w:val="24"/>
          <w:szCs w:val="24"/>
        </w:rPr>
        <w:t xml:space="preserve">Memo (5-19-22) </w:t>
      </w:r>
    </w:p>
    <w:p w14:paraId="17C66EFD" w14:textId="15EF43C0" w:rsidR="00F96622" w:rsidRPr="00514973" w:rsidRDefault="00F96622" w:rsidP="00F96622">
      <w:pPr>
        <w:spacing w:line="480" w:lineRule="auto"/>
        <w:rPr>
          <w:rFonts w:ascii="Times New Roman" w:hAnsi="Times New Roman" w:cs="Times New Roman"/>
        </w:rPr>
      </w:pPr>
      <w:r w:rsidRPr="00514973">
        <w:rPr>
          <w:rFonts w:ascii="Times New Roman" w:eastAsia="Calibri" w:hAnsi="Times New Roman" w:cs="Times New Roman"/>
          <w:sz w:val="24"/>
          <w:szCs w:val="24"/>
        </w:rPr>
        <w:t xml:space="preserve">Patterns continue to emerge. When speaking to those who might become aware of suicide, discussing not only the means of starting a conversation but also next steps </w:t>
      </w:r>
      <w:r w:rsidR="004B3C3E" w:rsidRPr="00514973">
        <w:rPr>
          <w:rFonts w:ascii="Times New Roman" w:eastAsia="Calibri" w:hAnsi="Times New Roman" w:cs="Times New Roman"/>
          <w:sz w:val="24"/>
          <w:szCs w:val="24"/>
        </w:rPr>
        <w:t>appear</w:t>
      </w:r>
      <w:r w:rsidRPr="00514973">
        <w:rPr>
          <w:rFonts w:ascii="Times New Roman" w:eastAsia="Calibri" w:hAnsi="Times New Roman" w:cs="Times New Roman"/>
          <w:sz w:val="24"/>
          <w:szCs w:val="24"/>
        </w:rPr>
        <w:t xml:space="preserve"> to be the </w:t>
      </w:r>
      <w:r w:rsidRPr="00514973">
        <w:rPr>
          <w:rFonts w:ascii="Times New Roman" w:eastAsia="Calibri" w:hAnsi="Times New Roman" w:cs="Times New Roman"/>
          <w:sz w:val="24"/>
          <w:szCs w:val="24"/>
        </w:rPr>
        <w:lastRenderedPageBreak/>
        <w:t>primary messages and focus of online information beyond looking for signs (awareness). My notes from first interviews would support that connection to resources is important—but you must first be able to recognize signs of suicide.</w:t>
      </w:r>
    </w:p>
    <w:p w14:paraId="329C9F27" w14:textId="77777777" w:rsidR="00F96622" w:rsidRDefault="00F96622" w:rsidP="00F96622">
      <w:pPr>
        <w:spacing w:line="480" w:lineRule="auto"/>
        <w:rPr>
          <w:rFonts w:ascii="Times New Roman" w:eastAsia="Calibri" w:hAnsi="Times New Roman" w:cs="Times New Roman"/>
          <w:i/>
          <w:iCs/>
          <w:sz w:val="24"/>
          <w:szCs w:val="24"/>
        </w:rPr>
      </w:pPr>
    </w:p>
    <w:p w14:paraId="3D925A55" w14:textId="77777777" w:rsidR="00F96622" w:rsidRPr="00A5120A" w:rsidRDefault="00F96622" w:rsidP="00F96622">
      <w:pPr>
        <w:spacing w:line="480" w:lineRule="auto"/>
        <w:rPr>
          <w:rFonts w:ascii="Times New Roman" w:eastAsia="Calibri" w:hAnsi="Times New Roman" w:cs="Times New Roman"/>
          <w:i/>
          <w:iCs/>
          <w:sz w:val="24"/>
          <w:szCs w:val="24"/>
        </w:rPr>
      </w:pPr>
      <w:r w:rsidRPr="00A5120A">
        <w:rPr>
          <w:rFonts w:ascii="Times New Roman" w:eastAsia="Calibri" w:hAnsi="Times New Roman" w:cs="Times New Roman"/>
          <w:i/>
          <w:iCs/>
          <w:sz w:val="24"/>
          <w:szCs w:val="24"/>
        </w:rPr>
        <w:t>Memo (5-20-22)</w:t>
      </w:r>
    </w:p>
    <w:p w14:paraId="32A04D71" w14:textId="77777777" w:rsidR="00F96622" w:rsidRPr="00514973" w:rsidRDefault="00F96622" w:rsidP="00F96622">
      <w:pPr>
        <w:spacing w:line="480" w:lineRule="auto"/>
        <w:rPr>
          <w:rFonts w:ascii="Times New Roman" w:hAnsi="Times New Roman" w:cs="Times New Roman"/>
        </w:rPr>
      </w:pPr>
      <w:r w:rsidRPr="00514973">
        <w:rPr>
          <w:rFonts w:ascii="Times New Roman" w:eastAsia="Calibri" w:hAnsi="Times New Roman" w:cs="Times New Roman"/>
          <w:sz w:val="24"/>
          <w:szCs w:val="24"/>
        </w:rPr>
        <w:t xml:space="preserve">Interview today: People with suicidal thoughts need </w:t>
      </w:r>
      <w:r w:rsidRPr="00514973">
        <w:rPr>
          <w:rFonts w:ascii="Times New Roman" w:eastAsia="Calibri" w:hAnsi="Times New Roman" w:cs="Times New Roman"/>
          <w:b/>
          <w:bCs/>
          <w:sz w:val="24"/>
          <w:szCs w:val="24"/>
        </w:rPr>
        <w:t>permission and validation</w:t>
      </w:r>
      <w:r w:rsidRPr="00514973">
        <w:rPr>
          <w:rFonts w:ascii="Times New Roman" w:eastAsia="Calibri" w:hAnsi="Times New Roman" w:cs="Times New Roman"/>
          <w:sz w:val="24"/>
          <w:szCs w:val="24"/>
        </w:rPr>
        <w:t xml:space="preserve"> for their feelings in order not to hide them and feel worse. </w:t>
      </w:r>
      <w:r w:rsidRPr="00514973">
        <w:rPr>
          <w:rFonts w:ascii="Times New Roman" w:eastAsia="Calibri" w:hAnsi="Times New Roman" w:cs="Times New Roman"/>
          <w:b/>
          <w:bCs/>
          <w:sz w:val="24"/>
          <w:szCs w:val="24"/>
        </w:rPr>
        <w:t xml:space="preserve">We must stop the myth that discussing suicide causes it. </w:t>
      </w:r>
      <w:r w:rsidRPr="00514973">
        <w:rPr>
          <w:rFonts w:ascii="Times New Roman" w:eastAsia="Calibri" w:hAnsi="Times New Roman" w:cs="Times New Roman"/>
          <w:sz w:val="24"/>
          <w:szCs w:val="24"/>
        </w:rPr>
        <w:t>We can’t connect them to resources if we don’t talk to them—but we have to help suicide gatekeepers understand that this is okay.</w:t>
      </w:r>
    </w:p>
    <w:p w14:paraId="4AC7A45E" w14:textId="77777777" w:rsidR="00F96622" w:rsidRDefault="00F96622" w:rsidP="00F96622">
      <w:pPr>
        <w:spacing w:line="480" w:lineRule="auto"/>
        <w:rPr>
          <w:rFonts w:ascii="Times New Roman" w:eastAsia="Calibri" w:hAnsi="Times New Roman" w:cs="Times New Roman"/>
          <w:sz w:val="24"/>
          <w:szCs w:val="24"/>
        </w:rPr>
      </w:pPr>
    </w:p>
    <w:p w14:paraId="67F98C74" w14:textId="77777777" w:rsidR="00F96622" w:rsidRPr="00A5120A" w:rsidRDefault="00F96622" w:rsidP="00F96622">
      <w:pPr>
        <w:spacing w:line="480" w:lineRule="auto"/>
        <w:rPr>
          <w:rFonts w:ascii="Times New Roman" w:eastAsia="Calibri" w:hAnsi="Times New Roman" w:cs="Times New Roman"/>
          <w:i/>
          <w:iCs/>
          <w:sz w:val="24"/>
          <w:szCs w:val="24"/>
        </w:rPr>
      </w:pPr>
      <w:r w:rsidRPr="00A5120A">
        <w:rPr>
          <w:rFonts w:ascii="Times New Roman" w:eastAsia="Calibri" w:hAnsi="Times New Roman" w:cs="Times New Roman"/>
          <w:i/>
          <w:iCs/>
          <w:sz w:val="24"/>
          <w:szCs w:val="24"/>
        </w:rPr>
        <w:t xml:space="preserve">Memo (5-23-22) </w:t>
      </w:r>
    </w:p>
    <w:p w14:paraId="6B8E23F7" w14:textId="58B57620" w:rsidR="00F96622" w:rsidRPr="00514973" w:rsidRDefault="00F96622" w:rsidP="00F96622">
      <w:pPr>
        <w:spacing w:line="480" w:lineRule="auto"/>
        <w:rPr>
          <w:rFonts w:ascii="Times New Roman" w:eastAsia="Calibri" w:hAnsi="Times New Roman" w:cs="Times New Roman"/>
          <w:b/>
          <w:bCs/>
          <w:sz w:val="24"/>
          <w:szCs w:val="24"/>
        </w:rPr>
      </w:pPr>
      <w:r w:rsidRPr="00514973">
        <w:rPr>
          <w:rFonts w:ascii="Times New Roman" w:eastAsia="Calibri" w:hAnsi="Times New Roman" w:cs="Times New Roman"/>
          <w:sz w:val="24"/>
          <w:szCs w:val="24"/>
        </w:rPr>
        <w:t>There is certainly room to examine gain/loss, but the specifics are still materializing and being refined. You must be careful with loss because no one should be guilty about someone taking their life (see Trevor Project CARE video and interview notes). On the other hand, there is a necessity and expectation that someone will intervene because they care and can help their friend (gain). Posts continue to vary between awareness of friends’ needs/warning signs and knowledge of what to do next (start conversation/provide resources). Sense of interdependence also has some evidence—but it is not as community focused as much as relationship/friendship (between two people) focused</w:t>
      </w:r>
      <w:r w:rsidRPr="00514973">
        <w:rPr>
          <w:rFonts w:ascii="Times New Roman" w:eastAsia="Calibri" w:hAnsi="Times New Roman" w:cs="Times New Roman"/>
          <w:b/>
          <w:bCs/>
          <w:sz w:val="24"/>
          <w:szCs w:val="24"/>
        </w:rPr>
        <w:t>.</w:t>
      </w:r>
      <w:r w:rsidRPr="00514973">
        <w:rPr>
          <w:rFonts w:ascii="Times New Roman" w:eastAsia="Calibri" w:hAnsi="Times New Roman" w:cs="Times New Roman"/>
          <w:sz w:val="24"/>
          <w:szCs w:val="24"/>
        </w:rPr>
        <w:t xml:space="preserve"> (</w:t>
      </w:r>
      <w:bookmarkStart w:id="102" w:name="_Int_ju4ESu4M"/>
      <w:r w:rsidRPr="00514973">
        <w:rPr>
          <w:rFonts w:ascii="Times New Roman" w:eastAsia="Calibri" w:hAnsi="Times New Roman" w:cs="Times New Roman"/>
          <w:sz w:val="24"/>
          <w:szCs w:val="24"/>
        </w:rPr>
        <w:t>Interdependence</w:t>
      </w:r>
      <w:bookmarkEnd w:id="102"/>
      <w:r w:rsidRPr="00514973">
        <w:rPr>
          <w:rFonts w:ascii="Times New Roman" w:eastAsia="Calibri" w:hAnsi="Times New Roman" w:cs="Times New Roman"/>
          <w:sz w:val="24"/>
          <w:szCs w:val="24"/>
        </w:rPr>
        <w:t xml:space="preserve"> would highlight that we work as a community to stop suicide </w:t>
      </w:r>
      <w:r w:rsidR="006300F8">
        <w:rPr>
          <w:rFonts w:ascii="Times New Roman" w:eastAsia="Calibri" w:hAnsi="Times New Roman" w:cs="Times New Roman"/>
          <w:sz w:val="24"/>
          <w:szCs w:val="24"/>
        </w:rPr>
        <w:t xml:space="preserve">and </w:t>
      </w:r>
      <w:r w:rsidRPr="00514973">
        <w:rPr>
          <w:rFonts w:ascii="Times New Roman" w:eastAsia="Calibri" w:hAnsi="Times New Roman" w:cs="Times New Roman"/>
          <w:sz w:val="24"/>
          <w:szCs w:val="24"/>
        </w:rPr>
        <w:t>is also prevalent).</w:t>
      </w:r>
    </w:p>
    <w:p w14:paraId="4706B52A" w14:textId="77777777" w:rsidR="00F96622" w:rsidRDefault="00F96622" w:rsidP="00F96622">
      <w:pPr>
        <w:spacing w:line="480" w:lineRule="auto"/>
        <w:rPr>
          <w:rFonts w:ascii="Times New Roman" w:eastAsia="Calibri" w:hAnsi="Times New Roman" w:cs="Times New Roman"/>
          <w:sz w:val="24"/>
          <w:szCs w:val="24"/>
        </w:rPr>
      </w:pPr>
    </w:p>
    <w:p w14:paraId="6760DE9A" w14:textId="77777777" w:rsidR="00F96622" w:rsidRPr="00A5120A" w:rsidRDefault="00F96622" w:rsidP="00F96622">
      <w:pPr>
        <w:spacing w:line="480" w:lineRule="auto"/>
        <w:rPr>
          <w:rFonts w:ascii="Times New Roman" w:eastAsia="Calibri" w:hAnsi="Times New Roman" w:cs="Times New Roman"/>
          <w:i/>
          <w:iCs/>
          <w:sz w:val="24"/>
          <w:szCs w:val="24"/>
        </w:rPr>
      </w:pPr>
      <w:r w:rsidRPr="00A5120A">
        <w:rPr>
          <w:rFonts w:ascii="Times New Roman" w:eastAsia="Calibri" w:hAnsi="Times New Roman" w:cs="Times New Roman"/>
          <w:i/>
          <w:iCs/>
          <w:sz w:val="24"/>
          <w:szCs w:val="24"/>
        </w:rPr>
        <w:lastRenderedPageBreak/>
        <w:t>Memo (5-25-22)</w:t>
      </w:r>
    </w:p>
    <w:p w14:paraId="0A48ABB1" w14:textId="77777777"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 xml:space="preserve">At this point, especially with the QPR (Question, Persuade, Refer) theory article, the core concept of knowledge holds strong with the three sub concepts of </w:t>
      </w:r>
      <w:r w:rsidRPr="00514973">
        <w:rPr>
          <w:rFonts w:ascii="Times New Roman" w:eastAsia="Calibri" w:hAnsi="Times New Roman" w:cs="Times New Roman"/>
          <w:b/>
          <w:bCs/>
          <w:sz w:val="24"/>
          <w:szCs w:val="24"/>
        </w:rPr>
        <w:t xml:space="preserve">Detect, Engage, and Connect. </w:t>
      </w:r>
      <w:r w:rsidRPr="00514973">
        <w:rPr>
          <w:rFonts w:ascii="Times New Roman" w:eastAsia="Calibri" w:hAnsi="Times New Roman" w:cs="Times New Roman"/>
          <w:sz w:val="24"/>
          <w:szCs w:val="24"/>
        </w:rPr>
        <w:t>I am still struggling to figure out if addressing misconceptions (insignificance and ideation) are more critical or fear and empathy (loss/gain) would be more appropriate to test. Both the seriousness (significance) of suicide signs and the need for others to reach out were strong in the stories I completed today.</w:t>
      </w:r>
    </w:p>
    <w:p w14:paraId="20EF4E70" w14:textId="77777777" w:rsidR="00F96622" w:rsidRDefault="00F96622" w:rsidP="00F96622">
      <w:pPr>
        <w:spacing w:line="480" w:lineRule="auto"/>
        <w:rPr>
          <w:rFonts w:ascii="Times New Roman" w:eastAsia="Calibri" w:hAnsi="Times New Roman" w:cs="Times New Roman"/>
          <w:sz w:val="24"/>
          <w:szCs w:val="24"/>
        </w:rPr>
      </w:pPr>
    </w:p>
    <w:p w14:paraId="17A0EDD1" w14:textId="77777777" w:rsidR="00F96622" w:rsidRPr="00A5120A" w:rsidRDefault="00F96622" w:rsidP="00F96622">
      <w:pPr>
        <w:spacing w:line="480" w:lineRule="auto"/>
        <w:rPr>
          <w:rFonts w:ascii="Times New Roman" w:eastAsia="Calibri" w:hAnsi="Times New Roman" w:cs="Times New Roman"/>
          <w:i/>
          <w:iCs/>
          <w:sz w:val="24"/>
          <w:szCs w:val="24"/>
        </w:rPr>
      </w:pPr>
      <w:r w:rsidRPr="00A5120A">
        <w:rPr>
          <w:rFonts w:ascii="Times New Roman" w:eastAsia="Calibri" w:hAnsi="Times New Roman" w:cs="Times New Roman"/>
          <w:i/>
          <w:iCs/>
          <w:sz w:val="24"/>
          <w:szCs w:val="24"/>
        </w:rPr>
        <w:t>Memo (5-26-22)</w:t>
      </w:r>
    </w:p>
    <w:p w14:paraId="13D01736" w14:textId="5A1DA582"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 xml:space="preserve">Great interview today. Interviewee brought of term </w:t>
      </w:r>
      <w:r w:rsidRPr="00514973">
        <w:rPr>
          <w:rFonts w:ascii="Times New Roman" w:eastAsia="Calibri" w:hAnsi="Times New Roman" w:cs="Times New Roman"/>
          <w:b/>
          <w:bCs/>
          <w:sz w:val="24"/>
          <w:szCs w:val="24"/>
        </w:rPr>
        <w:t>relatability</w:t>
      </w:r>
      <w:r w:rsidRPr="00514973">
        <w:rPr>
          <w:rFonts w:ascii="Times New Roman" w:eastAsia="Calibri" w:hAnsi="Times New Roman" w:cs="Times New Roman"/>
          <w:sz w:val="24"/>
          <w:szCs w:val="24"/>
        </w:rPr>
        <w:t xml:space="preserve"> as an antithesis to fear-mongering in messages meant to promote suicide prevention. She also mentioned that a common </w:t>
      </w:r>
      <w:r w:rsidRPr="00514973">
        <w:rPr>
          <w:rFonts w:ascii="Times New Roman" w:eastAsia="Calibri" w:hAnsi="Times New Roman" w:cs="Times New Roman"/>
          <w:b/>
          <w:bCs/>
          <w:sz w:val="24"/>
          <w:szCs w:val="24"/>
        </w:rPr>
        <w:t>misconception</w:t>
      </w:r>
      <w:r w:rsidRPr="00514973">
        <w:rPr>
          <w:rFonts w:ascii="Times New Roman" w:eastAsia="Calibri" w:hAnsi="Times New Roman" w:cs="Times New Roman"/>
          <w:sz w:val="24"/>
          <w:szCs w:val="24"/>
        </w:rPr>
        <w:t xml:space="preserve"> is that suicide is not preventable (which had been in the high school video). Trying to figure out </w:t>
      </w:r>
      <w:r w:rsidR="00A72CD7">
        <w:rPr>
          <w:rFonts w:ascii="Times New Roman" w:eastAsia="Calibri" w:hAnsi="Times New Roman" w:cs="Times New Roman"/>
          <w:sz w:val="24"/>
          <w:szCs w:val="24"/>
        </w:rPr>
        <w:t>i</w:t>
      </w:r>
      <w:r w:rsidRPr="00514973">
        <w:rPr>
          <w:rFonts w:ascii="Times New Roman" w:eastAsia="Calibri" w:hAnsi="Times New Roman" w:cs="Times New Roman"/>
          <w:sz w:val="24"/>
          <w:szCs w:val="24"/>
        </w:rPr>
        <w:t xml:space="preserve">f </w:t>
      </w:r>
      <w:bookmarkStart w:id="103" w:name="_Int_aIIa3yc8"/>
      <w:r w:rsidRPr="00514973">
        <w:rPr>
          <w:rFonts w:ascii="Times New Roman" w:eastAsia="Calibri" w:hAnsi="Times New Roman" w:cs="Times New Roman"/>
          <w:b/>
          <w:bCs/>
          <w:sz w:val="24"/>
          <w:szCs w:val="24"/>
        </w:rPr>
        <w:t>myth busting</w:t>
      </w:r>
      <w:bookmarkEnd w:id="103"/>
      <w:r w:rsidRPr="00514973">
        <w:rPr>
          <w:rFonts w:ascii="Times New Roman" w:eastAsia="Calibri" w:hAnsi="Times New Roman" w:cs="Times New Roman"/>
          <w:sz w:val="24"/>
          <w:szCs w:val="24"/>
        </w:rPr>
        <w:t xml:space="preserve"> or </w:t>
      </w:r>
      <w:r w:rsidRPr="00514973">
        <w:rPr>
          <w:rFonts w:ascii="Times New Roman" w:eastAsia="Calibri" w:hAnsi="Times New Roman" w:cs="Times New Roman"/>
          <w:b/>
          <w:bCs/>
          <w:sz w:val="24"/>
          <w:szCs w:val="24"/>
        </w:rPr>
        <w:t>affective appeals</w:t>
      </w:r>
      <w:r w:rsidRPr="00514973">
        <w:rPr>
          <w:rFonts w:ascii="Times New Roman" w:eastAsia="Calibri" w:hAnsi="Times New Roman" w:cs="Times New Roman"/>
          <w:sz w:val="24"/>
          <w:szCs w:val="24"/>
        </w:rPr>
        <w:t xml:space="preserve"> (fear/empathy) will be a main category for the second part of </w:t>
      </w:r>
      <w:r w:rsidR="00A72CD7">
        <w:rPr>
          <w:rFonts w:ascii="Times New Roman" w:eastAsia="Calibri" w:hAnsi="Times New Roman" w:cs="Times New Roman"/>
          <w:sz w:val="24"/>
          <w:szCs w:val="24"/>
        </w:rPr>
        <w:t xml:space="preserve">the </w:t>
      </w:r>
      <w:r w:rsidRPr="00514973">
        <w:rPr>
          <w:rFonts w:ascii="Times New Roman" w:eastAsia="Calibri" w:hAnsi="Times New Roman" w:cs="Times New Roman"/>
          <w:sz w:val="24"/>
          <w:szCs w:val="24"/>
        </w:rPr>
        <w:t>research is presenting a bigger challenge.</w:t>
      </w:r>
    </w:p>
    <w:p w14:paraId="31173382" w14:textId="36E54749" w:rsidR="00F96622" w:rsidRPr="00E0234D"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 xml:space="preserve">Knowledge and its relationship to </w:t>
      </w:r>
      <w:r w:rsidR="00E0234D">
        <w:rPr>
          <w:rFonts w:ascii="Times New Roman" w:eastAsia="Calibri" w:hAnsi="Times New Roman" w:cs="Times New Roman"/>
          <w:sz w:val="24"/>
          <w:szCs w:val="24"/>
        </w:rPr>
        <w:t xml:space="preserve">a need for </w:t>
      </w:r>
      <w:r w:rsidRPr="00514973">
        <w:rPr>
          <w:rFonts w:ascii="Times New Roman" w:eastAsia="Calibri" w:hAnsi="Times New Roman" w:cs="Times New Roman"/>
          <w:sz w:val="24"/>
          <w:szCs w:val="24"/>
        </w:rPr>
        <w:t xml:space="preserve">self-efficacy continue to be strong in the categories of </w:t>
      </w:r>
      <w:r w:rsidRPr="00514973">
        <w:rPr>
          <w:rFonts w:ascii="Times New Roman" w:eastAsia="Calibri" w:hAnsi="Times New Roman" w:cs="Times New Roman"/>
          <w:b/>
          <w:bCs/>
          <w:sz w:val="24"/>
          <w:szCs w:val="24"/>
        </w:rPr>
        <w:t>detection, engagement, and connection.</w:t>
      </w:r>
      <w:r w:rsidR="00E0234D">
        <w:rPr>
          <w:rFonts w:ascii="Times New Roman" w:eastAsia="Calibri" w:hAnsi="Times New Roman" w:cs="Times New Roman"/>
          <w:b/>
          <w:bCs/>
          <w:sz w:val="24"/>
          <w:szCs w:val="24"/>
        </w:rPr>
        <w:t xml:space="preserve"> </w:t>
      </w:r>
      <w:r w:rsidR="00E0234D">
        <w:rPr>
          <w:rFonts w:ascii="Times New Roman" w:eastAsia="Calibri" w:hAnsi="Times New Roman" w:cs="Times New Roman"/>
          <w:sz w:val="24"/>
          <w:szCs w:val="24"/>
        </w:rPr>
        <w:t>Messages don’t necessarily highlight self-efficacy, however.</w:t>
      </w:r>
    </w:p>
    <w:p w14:paraId="621FC13D" w14:textId="77777777" w:rsidR="00F96622" w:rsidRDefault="00F96622" w:rsidP="00F96622">
      <w:pPr>
        <w:spacing w:line="480" w:lineRule="auto"/>
        <w:rPr>
          <w:rFonts w:ascii="Times New Roman" w:eastAsia="Calibri" w:hAnsi="Times New Roman" w:cs="Times New Roman"/>
          <w:i/>
          <w:iCs/>
          <w:sz w:val="24"/>
          <w:szCs w:val="24"/>
        </w:rPr>
      </w:pPr>
    </w:p>
    <w:p w14:paraId="77453825" w14:textId="77777777" w:rsidR="00F96622" w:rsidRPr="00514973" w:rsidRDefault="00F96622" w:rsidP="00F96622">
      <w:pPr>
        <w:spacing w:line="480" w:lineRule="auto"/>
        <w:rPr>
          <w:rFonts w:ascii="Times New Roman" w:eastAsia="Calibri" w:hAnsi="Times New Roman" w:cs="Times New Roman"/>
          <w:i/>
          <w:iCs/>
          <w:sz w:val="24"/>
          <w:szCs w:val="24"/>
        </w:rPr>
      </w:pPr>
      <w:r w:rsidRPr="00514973">
        <w:rPr>
          <w:rFonts w:ascii="Times New Roman" w:eastAsia="Calibri" w:hAnsi="Times New Roman" w:cs="Times New Roman"/>
          <w:i/>
          <w:iCs/>
          <w:sz w:val="24"/>
          <w:szCs w:val="24"/>
        </w:rPr>
        <w:t>Memo (6-10-22)</w:t>
      </w:r>
    </w:p>
    <w:p w14:paraId="3587CE5D" w14:textId="77777777"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Back from vacation....</w:t>
      </w:r>
    </w:p>
    <w:p w14:paraId="3604A76B" w14:textId="77777777"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lastRenderedPageBreak/>
        <w:t>Spent time working through two videos and three stories today. The themes continue to sharpen; also, people either avoid suicide or talk about how it could be avoided based on family members’ support and interest.</w:t>
      </w:r>
    </w:p>
    <w:p w14:paraId="6B978158" w14:textId="4B4E04C5"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 xml:space="preserve">Today felt like a breakthrough with the concept map, which has been circulating in my mind during two weeks away from the data. Looking through my social media notes and interview notes, the information suicide gatekeepers receive focus on knowledge about detecting, engaging, and connecting. </w:t>
      </w:r>
      <w:r w:rsidR="00246EB5">
        <w:rPr>
          <w:rFonts w:ascii="Times New Roman" w:eastAsia="Calibri" w:hAnsi="Times New Roman" w:cs="Times New Roman"/>
          <w:sz w:val="24"/>
          <w:szCs w:val="24"/>
        </w:rPr>
        <w:t>These</w:t>
      </w:r>
      <w:r w:rsidRPr="00514973">
        <w:rPr>
          <w:rFonts w:ascii="Times New Roman" w:eastAsia="Calibri" w:hAnsi="Times New Roman" w:cs="Times New Roman"/>
          <w:sz w:val="24"/>
          <w:szCs w:val="24"/>
        </w:rPr>
        <w:t xml:space="preserve"> can be inhibited by misconceptions—the three most prevalent being the idea of suicide ideation not being serious (</w:t>
      </w:r>
      <w:r w:rsidRPr="00514973">
        <w:rPr>
          <w:rFonts w:ascii="Times New Roman" w:eastAsia="Calibri" w:hAnsi="Times New Roman" w:cs="Times New Roman"/>
          <w:b/>
          <w:bCs/>
          <w:sz w:val="24"/>
          <w:szCs w:val="24"/>
        </w:rPr>
        <w:t>insignificance</w:t>
      </w:r>
      <w:r w:rsidRPr="00514973">
        <w:rPr>
          <w:rFonts w:ascii="Times New Roman" w:eastAsia="Calibri" w:hAnsi="Times New Roman" w:cs="Times New Roman"/>
          <w:sz w:val="24"/>
          <w:szCs w:val="24"/>
        </w:rPr>
        <w:t>), planting ideas of suicide by talking about it (</w:t>
      </w:r>
      <w:r w:rsidRPr="00514973">
        <w:rPr>
          <w:rFonts w:ascii="Times New Roman" w:eastAsia="Calibri" w:hAnsi="Times New Roman" w:cs="Times New Roman"/>
          <w:b/>
          <w:bCs/>
          <w:sz w:val="24"/>
          <w:szCs w:val="24"/>
        </w:rPr>
        <w:t>maleficence</w:t>
      </w:r>
      <w:r w:rsidRPr="00514973">
        <w:rPr>
          <w:rFonts w:ascii="Times New Roman" w:eastAsia="Calibri" w:hAnsi="Times New Roman" w:cs="Times New Roman"/>
          <w:sz w:val="24"/>
          <w:szCs w:val="24"/>
        </w:rPr>
        <w:t>),</w:t>
      </w:r>
      <w:r w:rsidR="00B6012D">
        <w:rPr>
          <w:rFonts w:ascii="Times New Roman" w:eastAsia="Calibri" w:hAnsi="Times New Roman" w:cs="Times New Roman"/>
          <w:sz w:val="24"/>
          <w:szCs w:val="24"/>
        </w:rPr>
        <w:t xml:space="preserve"> </w:t>
      </w:r>
      <w:r w:rsidRPr="00514973">
        <w:rPr>
          <w:rFonts w:ascii="Times New Roman" w:eastAsia="Calibri" w:hAnsi="Times New Roman" w:cs="Times New Roman"/>
          <w:sz w:val="24"/>
          <w:szCs w:val="24"/>
        </w:rPr>
        <w:t>and being unable to prevent it (</w:t>
      </w:r>
      <w:r w:rsidRPr="00514973">
        <w:rPr>
          <w:rFonts w:ascii="Times New Roman" w:eastAsia="Calibri" w:hAnsi="Times New Roman" w:cs="Times New Roman"/>
          <w:b/>
          <w:bCs/>
          <w:sz w:val="24"/>
          <w:szCs w:val="24"/>
        </w:rPr>
        <w:t>inevitability</w:t>
      </w:r>
      <w:r w:rsidRPr="00514973">
        <w:rPr>
          <w:rFonts w:ascii="Times New Roman" w:eastAsia="Calibri" w:hAnsi="Times New Roman" w:cs="Times New Roman"/>
          <w:sz w:val="24"/>
          <w:szCs w:val="24"/>
        </w:rPr>
        <w:t>). However, using phrasing that focuses on seriousness of suicide ideation (</w:t>
      </w:r>
      <w:r w:rsidRPr="00514973">
        <w:rPr>
          <w:rFonts w:ascii="Times New Roman" w:eastAsia="Calibri" w:hAnsi="Times New Roman" w:cs="Times New Roman"/>
          <w:b/>
          <w:bCs/>
          <w:sz w:val="24"/>
          <w:szCs w:val="24"/>
        </w:rPr>
        <w:t>significance</w:t>
      </w:r>
      <w:r w:rsidRPr="00514973">
        <w:rPr>
          <w:rFonts w:ascii="Times New Roman" w:eastAsia="Calibri" w:hAnsi="Times New Roman" w:cs="Times New Roman"/>
          <w:sz w:val="24"/>
          <w:szCs w:val="24"/>
        </w:rPr>
        <w:t>), the benefit of talking about it (</w:t>
      </w:r>
      <w:r w:rsidRPr="00514973">
        <w:rPr>
          <w:rFonts w:ascii="Times New Roman" w:eastAsia="Calibri" w:hAnsi="Times New Roman" w:cs="Times New Roman"/>
          <w:b/>
          <w:bCs/>
          <w:sz w:val="24"/>
          <w:szCs w:val="24"/>
        </w:rPr>
        <w:t>beneficence</w:t>
      </w:r>
      <w:r w:rsidRPr="00514973">
        <w:rPr>
          <w:rFonts w:ascii="Times New Roman" w:eastAsia="Calibri" w:hAnsi="Times New Roman" w:cs="Times New Roman"/>
          <w:sz w:val="24"/>
          <w:szCs w:val="24"/>
        </w:rPr>
        <w:t>), and the ability to stop it (</w:t>
      </w:r>
      <w:r w:rsidRPr="00514973">
        <w:rPr>
          <w:rFonts w:ascii="Times New Roman" w:eastAsia="Calibri" w:hAnsi="Times New Roman" w:cs="Times New Roman"/>
          <w:b/>
          <w:bCs/>
          <w:sz w:val="24"/>
          <w:szCs w:val="24"/>
        </w:rPr>
        <w:t>preventability</w:t>
      </w:r>
      <w:r w:rsidRPr="00514973">
        <w:rPr>
          <w:rFonts w:ascii="Times New Roman" w:eastAsia="Calibri" w:hAnsi="Times New Roman" w:cs="Times New Roman"/>
          <w:sz w:val="24"/>
          <w:szCs w:val="24"/>
        </w:rPr>
        <w:t xml:space="preserve">) may be useful methods of cognitive persuasion. In addition, affective appeals focused on the </w:t>
      </w:r>
      <w:r w:rsidRPr="00514973">
        <w:rPr>
          <w:rFonts w:ascii="Times New Roman" w:eastAsia="Calibri" w:hAnsi="Times New Roman" w:cs="Times New Roman"/>
          <w:b/>
          <w:bCs/>
          <w:sz w:val="24"/>
          <w:szCs w:val="24"/>
        </w:rPr>
        <w:t>guilt/fear</w:t>
      </w:r>
      <w:r w:rsidRPr="00514973">
        <w:rPr>
          <w:rFonts w:ascii="Times New Roman" w:eastAsia="Calibri" w:hAnsi="Times New Roman" w:cs="Times New Roman"/>
          <w:sz w:val="24"/>
          <w:szCs w:val="24"/>
        </w:rPr>
        <w:t xml:space="preserve"> (loss) of not intervening versus the </w:t>
      </w:r>
      <w:r w:rsidRPr="00514973">
        <w:rPr>
          <w:rFonts w:ascii="Times New Roman" w:eastAsia="Calibri" w:hAnsi="Times New Roman" w:cs="Times New Roman"/>
          <w:b/>
          <w:bCs/>
          <w:sz w:val="24"/>
          <w:szCs w:val="24"/>
        </w:rPr>
        <w:t>empowerment</w:t>
      </w:r>
      <w:r w:rsidRPr="00514973">
        <w:rPr>
          <w:rFonts w:ascii="Times New Roman" w:eastAsia="Calibri" w:hAnsi="Times New Roman" w:cs="Times New Roman"/>
          <w:sz w:val="24"/>
          <w:szCs w:val="24"/>
        </w:rPr>
        <w:t xml:space="preserve"> (?) (gain) of intervening may be where the between-subjects testing will be conducted.</w:t>
      </w:r>
    </w:p>
    <w:p w14:paraId="2E4A0621" w14:textId="77777777" w:rsidR="00F96622" w:rsidRPr="00514973" w:rsidRDefault="00F96622" w:rsidP="00F96622">
      <w:pPr>
        <w:spacing w:line="480" w:lineRule="auto"/>
        <w:rPr>
          <w:rFonts w:ascii="Times New Roman" w:eastAsia="Calibri" w:hAnsi="Times New Roman" w:cs="Times New Roman"/>
          <w:sz w:val="24"/>
          <w:szCs w:val="24"/>
        </w:rPr>
      </w:pPr>
    </w:p>
    <w:p w14:paraId="68D9EEE3" w14:textId="77777777" w:rsidR="00F96622" w:rsidRPr="00514973" w:rsidRDefault="00F96622" w:rsidP="00F96622">
      <w:pPr>
        <w:spacing w:line="480" w:lineRule="auto"/>
        <w:rPr>
          <w:rFonts w:ascii="Times New Roman" w:eastAsia="Calibri" w:hAnsi="Times New Roman" w:cs="Times New Roman"/>
          <w:i/>
          <w:iCs/>
          <w:sz w:val="24"/>
          <w:szCs w:val="24"/>
        </w:rPr>
      </w:pPr>
      <w:r w:rsidRPr="00514973">
        <w:rPr>
          <w:rFonts w:ascii="Times New Roman" w:eastAsia="Calibri" w:hAnsi="Times New Roman" w:cs="Times New Roman"/>
          <w:i/>
          <w:iCs/>
          <w:sz w:val="24"/>
          <w:szCs w:val="24"/>
        </w:rPr>
        <w:t>Memo (6-13-22)</w:t>
      </w:r>
    </w:p>
    <w:p w14:paraId="0BAE5E93" w14:textId="77777777" w:rsidR="00F96622" w:rsidRPr="00514973"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Looked at literature from my health communication class and a chart of the health belief model. I’m interested in how the constructs from that model fit the need to combat the misconceptions I listed Friday. Health belief model examines perceived barriers and benefits, as well as threat and self-efficacy. I think this may be my connection back to theory that will help me in formulating a testable model.</w:t>
      </w:r>
    </w:p>
    <w:p w14:paraId="3B6ED44A" w14:textId="77777777" w:rsidR="00F96622" w:rsidRPr="00514973" w:rsidRDefault="00F96622" w:rsidP="00F96622">
      <w:pPr>
        <w:spacing w:line="480" w:lineRule="auto"/>
        <w:rPr>
          <w:rFonts w:ascii="Times New Roman" w:eastAsia="Calibri" w:hAnsi="Times New Roman" w:cs="Times New Roman"/>
          <w:sz w:val="24"/>
          <w:szCs w:val="24"/>
        </w:rPr>
      </w:pPr>
    </w:p>
    <w:p w14:paraId="25D2FF24" w14:textId="77777777" w:rsidR="00F96622" w:rsidRPr="00514973" w:rsidRDefault="00F96622" w:rsidP="00F96622">
      <w:pPr>
        <w:spacing w:line="480" w:lineRule="auto"/>
        <w:rPr>
          <w:rFonts w:ascii="Times New Roman" w:eastAsia="Calibri" w:hAnsi="Times New Roman" w:cs="Times New Roman"/>
          <w:i/>
          <w:iCs/>
          <w:sz w:val="24"/>
          <w:szCs w:val="24"/>
        </w:rPr>
      </w:pPr>
      <w:r w:rsidRPr="00514973">
        <w:rPr>
          <w:rFonts w:ascii="Times New Roman" w:eastAsia="Calibri" w:hAnsi="Times New Roman" w:cs="Times New Roman"/>
          <w:i/>
          <w:iCs/>
          <w:sz w:val="24"/>
          <w:szCs w:val="24"/>
        </w:rPr>
        <w:lastRenderedPageBreak/>
        <w:t>Memo (6-15-22)</w:t>
      </w:r>
    </w:p>
    <w:p w14:paraId="2A92BCE7" w14:textId="6CB68FB4" w:rsidR="00F96622" w:rsidRDefault="00F96622" w:rsidP="00F96622">
      <w:pPr>
        <w:spacing w:line="480" w:lineRule="auto"/>
        <w:rPr>
          <w:rFonts w:ascii="Times New Roman" w:eastAsia="Calibri" w:hAnsi="Times New Roman" w:cs="Times New Roman"/>
          <w:sz w:val="24"/>
          <w:szCs w:val="24"/>
        </w:rPr>
      </w:pPr>
      <w:r w:rsidRPr="00514973">
        <w:rPr>
          <w:rFonts w:ascii="Times New Roman" w:eastAsia="Calibri" w:hAnsi="Times New Roman" w:cs="Times New Roman"/>
          <w:sz w:val="24"/>
          <w:szCs w:val="24"/>
        </w:rPr>
        <w:t xml:space="preserve">Where do self-efficacy and response efficacy fit? The data show that I need behavioral </w:t>
      </w:r>
      <w:r>
        <w:rPr>
          <w:rFonts w:ascii="Times New Roman" w:eastAsia="Calibri" w:hAnsi="Times New Roman" w:cs="Times New Roman"/>
          <w:sz w:val="24"/>
          <w:szCs w:val="24"/>
        </w:rPr>
        <w:t xml:space="preserve">expectation </w:t>
      </w:r>
      <w:r w:rsidRPr="00514973">
        <w:rPr>
          <w:rFonts w:ascii="Times New Roman" w:eastAsia="Calibri" w:hAnsi="Times New Roman" w:cs="Times New Roman"/>
          <w:sz w:val="24"/>
          <w:szCs w:val="24"/>
        </w:rPr>
        <w:t xml:space="preserve">for my actions to take place (detect, engage, connect), but where do these constructs/concepts fit in the model? Are the ideas of significance, beneficence, and preventability top level constructs? </w:t>
      </w:r>
      <w:r w:rsidR="0095136F">
        <w:rPr>
          <w:rFonts w:ascii="Times New Roman" w:eastAsia="Calibri" w:hAnsi="Times New Roman" w:cs="Times New Roman"/>
          <w:sz w:val="24"/>
          <w:szCs w:val="24"/>
        </w:rPr>
        <w:t xml:space="preserve">I am not gathering much data on these in the interviews. </w:t>
      </w:r>
      <w:r w:rsidRPr="00514973">
        <w:rPr>
          <w:rFonts w:ascii="Times New Roman" w:eastAsia="Calibri" w:hAnsi="Times New Roman" w:cs="Times New Roman"/>
          <w:sz w:val="24"/>
          <w:szCs w:val="24"/>
        </w:rPr>
        <w:t>Maybe this is where I need to focus my experiment.</w:t>
      </w:r>
    </w:p>
    <w:p w14:paraId="5A65C5EE" w14:textId="77777777" w:rsidR="00F96622" w:rsidRDefault="00F96622" w:rsidP="00F96622">
      <w:pPr>
        <w:spacing w:line="480" w:lineRule="auto"/>
        <w:rPr>
          <w:rFonts w:ascii="Times New Roman" w:eastAsia="Calibri" w:hAnsi="Times New Roman" w:cs="Times New Roman"/>
          <w:sz w:val="24"/>
          <w:szCs w:val="24"/>
        </w:rPr>
      </w:pPr>
    </w:p>
    <w:p w14:paraId="0D671767" w14:textId="77777777" w:rsidR="00F96622" w:rsidRDefault="00F96622" w:rsidP="00F96622">
      <w:pPr>
        <w:spacing w:line="480" w:lineRule="auto"/>
        <w:rPr>
          <w:rFonts w:ascii="Times New Roman" w:eastAsia="Calibri" w:hAnsi="Times New Roman" w:cs="Times New Roman"/>
          <w:i/>
          <w:iCs/>
          <w:sz w:val="24"/>
          <w:szCs w:val="24"/>
        </w:rPr>
      </w:pPr>
      <w:r>
        <w:rPr>
          <w:rFonts w:ascii="Times New Roman" w:eastAsia="Calibri" w:hAnsi="Times New Roman" w:cs="Times New Roman"/>
          <w:i/>
          <w:iCs/>
          <w:sz w:val="24"/>
          <w:szCs w:val="24"/>
        </w:rPr>
        <w:t>Memo (6-20-22)</w:t>
      </w:r>
    </w:p>
    <w:p w14:paraId="46F97906" w14:textId="77777777" w:rsidR="00F96622" w:rsidRDefault="00F96622" w:rsidP="00F96622">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The model has come into formation based on a few more in-depth examinations of the survivor stories and interview notes. They appear to confirm what has been emerging. The health-belief constructs may influence a person’s self-efficacy and response efficacy, which in turn may influence social media message engagement and behavioral expectation.</w:t>
      </w:r>
    </w:p>
    <w:p w14:paraId="6BA4B444" w14:textId="77777777" w:rsidR="00F96622" w:rsidRDefault="00F96622" w:rsidP="00F96622">
      <w:pPr>
        <w:spacing w:line="480" w:lineRule="auto"/>
        <w:rPr>
          <w:rFonts w:ascii="Times New Roman" w:eastAsia="Calibri" w:hAnsi="Times New Roman" w:cs="Times New Roman"/>
          <w:i/>
          <w:iCs/>
          <w:sz w:val="24"/>
          <w:szCs w:val="24"/>
        </w:rPr>
      </w:pPr>
    </w:p>
    <w:p w14:paraId="28A493C9" w14:textId="77777777" w:rsidR="00F96622" w:rsidRDefault="00F96622" w:rsidP="00F96622">
      <w:pPr>
        <w:spacing w:line="480" w:lineRule="auto"/>
        <w:rPr>
          <w:rFonts w:ascii="Times New Roman" w:eastAsia="Calibri" w:hAnsi="Times New Roman" w:cs="Times New Roman"/>
          <w:i/>
          <w:iCs/>
          <w:sz w:val="24"/>
          <w:szCs w:val="24"/>
        </w:rPr>
      </w:pPr>
      <w:r>
        <w:rPr>
          <w:rFonts w:ascii="Times New Roman" w:eastAsia="Calibri" w:hAnsi="Times New Roman" w:cs="Times New Roman"/>
          <w:i/>
          <w:iCs/>
          <w:sz w:val="24"/>
          <w:szCs w:val="24"/>
        </w:rPr>
        <w:t>Memo (6-25-22)</w:t>
      </w:r>
    </w:p>
    <w:p w14:paraId="4CC63BE4" w14:textId="3EB01033" w:rsidR="001E59C8" w:rsidRDefault="00F96622" w:rsidP="00F96622">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Comparative analysis continues to support the framework that addressing misconceptions should influence self-efficacy and response efficacy in gatekeepers. This is an area for the experiment to focus. Empathy has also been focal point of interviews and documents—this is where the gain and loss framing should focus—but without the element of fear.</w:t>
      </w:r>
    </w:p>
    <w:p w14:paraId="036A4DFF" w14:textId="77777777" w:rsidR="001E59C8" w:rsidRDefault="001E59C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5065321" w14:textId="203EDE78" w:rsidR="00F96622" w:rsidRPr="001E59C8" w:rsidRDefault="001E59C8" w:rsidP="001E59C8">
      <w:pPr>
        <w:pStyle w:val="Heading2"/>
        <w:jc w:val="center"/>
        <w:rPr>
          <w:rFonts w:ascii="Times New Roman" w:eastAsia="Calibri" w:hAnsi="Times New Roman" w:cs="Times New Roman"/>
          <w:b/>
          <w:bCs/>
          <w:color w:val="000000" w:themeColor="text1"/>
          <w:sz w:val="24"/>
          <w:szCs w:val="24"/>
        </w:rPr>
      </w:pPr>
      <w:bookmarkStart w:id="104" w:name="_Appendix_E:_Grounded"/>
      <w:bookmarkStart w:id="105" w:name="_Toc119074017"/>
      <w:bookmarkEnd w:id="104"/>
      <w:r w:rsidRPr="001E59C8">
        <w:rPr>
          <w:rFonts w:ascii="Times New Roman" w:hAnsi="Times New Roman" w:cs="Times New Roman"/>
          <w:b/>
          <w:bCs/>
          <w:color w:val="000000" w:themeColor="text1"/>
          <w:sz w:val="24"/>
          <w:szCs w:val="24"/>
        </w:rPr>
        <w:lastRenderedPageBreak/>
        <w:t>Appendix E: Grounded Theory Tables</w:t>
      </w:r>
      <w:bookmarkEnd w:id="105"/>
    </w:p>
    <w:p w14:paraId="6BF48AAB" w14:textId="77777777" w:rsidR="00F96622" w:rsidRDefault="00F96622" w:rsidP="00F96622">
      <w:pPr>
        <w:spacing w:line="257" w:lineRule="auto"/>
        <w:rPr>
          <w:rFonts w:ascii="Calibri" w:eastAsia="Calibri" w:hAnsi="Calibri" w:cs="Calibri"/>
          <w:sz w:val="24"/>
          <w:szCs w:val="24"/>
        </w:rPr>
      </w:pPr>
    </w:p>
    <w:p w14:paraId="282C16E1" w14:textId="26F027D6" w:rsidR="001E59C8" w:rsidRPr="00C870DC" w:rsidRDefault="007F75C0" w:rsidP="001E59C8">
      <w:pPr>
        <w:pStyle w:val="Heading4"/>
        <w:spacing w:line="360" w:lineRule="auto"/>
        <w:rPr>
          <w:rFonts w:ascii="Times New Roman" w:hAnsi="Times New Roman" w:cs="Times New Roman"/>
          <w:b/>
          <w:sz w:val="24"/>
          <w:szCs w:val="24"/>
        </w:rPr>
      </w:pPr>
      <w:bookmarkStart w:id="106" w:name="_Appendix_Table_1"/>
      <w:bookmarkEnd w:id="106"/>
      <w:r>
        <w:rPr>
          <w:rFonts w:ascii="Times New Roman" w:hAnsi="Times New Roman" w:cs="Times New Roman"/>
          <w:b/>
          <w:i w:val="0"/>
          <w:color w:val="auto"/>
          <w:sz w:val="24"/>
          <w:szCs w:val="24"/>
        </w:rPr>
        <w:t xml:space="preserve">Appendix </w:t>
      </w:r>
      <w:r w:rsidR="001E59C8" w:rsidRPr="00F015C2">
        <w:rPr>
          <w:rFonts w:ascii="Times New Roman" w:hAnsi="Times New Roman" w:cs="Times New Roman"/>
          <w:b/>
          <w:i w:val="0"/>
          <w:color w:val="auto"/>
          <w:sz w:val="24"/>
          <w:szCs w:val="24"/>
        </w:rPr>
        <w:t>Table 1</w:t>
      </w:r>
    </w:p>
    <w:p w14:paraId="3E767E0B" w14:textId="77777777" w:rsidR="001E59C8" w:rsidRDefault="001E59C8" w:rsidP="001E59C8">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Early Examples of Social Media Message Constructs</w:t>
      </w:r>
    </w:p>
    <w:tbl>
      <w:tblPr>
        <w:tblStyle w:val="TableGrid"/>
        <w:tblW w:w="0" w:type="auto"/>
        <w:tblLook w:val="04A0" w:firstRow="1" w:lastRow="0" w:firstColumn="1" w:lastColumn="0" w:noHBand="0" w:noVBand="1"/>
      </w:tblPr>
      <w:tblGrid>
        <w:gridCol w:w="1975"/>
        <w:gridCol w:w="5040"/>
        <w:gridCol w:w="2335"/>
      </w:tblGrid>
      <w:tr w:rsidR="001E59C8" w14:paraId="605F362E" w14:textId="77777777" w:rsidTr="00454411">
        <w:tc>
          <w:tcPr>
            <w:tcW w:w="1975" w:type="dxa"/>
            <w:tcBorders>
              <w:top w:val="single" w:sz="4" w:space="0" w:color="auto"/>
              <w:left w:val="nil"/>
              <w:bottom w:val="single" w:sz="4" w:space="0" w:color="auto"/>
              <w:right w:val="nil"/>
            </w:tcBorders>
            <w:vAlign w:val="center"/>
          </w:tcPr>
          <w:p w14:paraId="62CE50B3" w14:textId="77777777" w:rsidR="001E59C8" w:rsidRPr="00D70E4B" w:rsidRDefault="001E59C8" w:rsidP="00454411">
            <w:pPr>
              <w:spacing w:line="276" w:lineRule="auto"/>
              <w:jc w:val="center"/>
              <w:rPr>
                <w:rFonts w:ascii="Times New Roman" w:hAnsi="Times New Roman" w:cs="Times New Roman"/>
                <w:sz w:val="24"/>
                <w:szCs w:val="24"/>
              </w:rPr>
            </w:pPr>
            <w:r>
              <w:rPr>
                <w:rFonts w:ascii="Times New Roman" w:hAnsi="Times New Roman" w:cs="Times New Roman"/>
                <w:sz w:val="24"/>
                <w:szCs w:val="24"/>
              </w:rPr>
              <w:t>Concept</w:t>
            </w:r>
          </w:p>
        </w:tc>
        <w:tc>
          <w:tcPr>
            <w:tcW w:w="5040" w:type="dxa"/>
            <w:tcBorders>
              <w:top w:val="single" w:sz="4" w:space="0" w:color="auto"/>
              <w:left w:val="nil"/>
              <w:bottom w:val="single" w:sz="4" w:space="0" w:color="auto"/>
              <w:right w:val="nil"/>
            </w:tcBorders>
            <w:vAlign w:val="center"/>
          </w:tcPr>
          <w:p w14:paraId="1FFAC1AA" w14:textId="77777777" w:rsidR="001E59C8" w:rsidRPr="00D70E4B" w:rsidRDefault="001E59C8" w:rsidP="00454411">
            <w:pPr>
              <w:spacing w:line="276" w:lineRule="auto"/>
              <w:jc w:val="center"/>
              <w:rPr>
                <w:rFonts w:ascii="Times New Roman" w:hAnsi="Times New Roman" w:cs="Times New Roman"/>
                <w:sz w:val="24"/>
                <w:szCs w:val="24"/>
              </w:rPr>
            </w:pPr>
            <w:r>
              <w:rPr>
                <w:rFonts w:ascii="Times New Roman" w:hAnsi="Times New Roman" w:cs="Times New Roman"/>
                <w:sz w:val="24"/>
                <w:szCs w:val="24"/>
              </w:rPr>
              <w:t>Message</w:t>
            </w:r>
          </w:p>
        </w:tc>
        <w:tc>
          <w:tcPr>
            <w:tcW w:w="2335" w:type="dxa"/>
            <w:tcBorders>
              <w:top w:val="single" w:sz="4" w:space="0" w:color="auto"/>
              <w:left w:val="nil"/>
              <w:bottom w:val="single" w:sz="4" w:space="0" w:color="auto"/>
              <w:right w:val="nil"/>
            </w:tcBorders>
            <w:vAlign w:val="center"/>
          </w:tcPr>
          <w:p w14:paraId="71E45A0A" w14:textId="77777777" w:rsidR="001E59C8" w:rsidRDefault="001E59C8" w:rsidP="00454411">
            <w:pPr>
              <w:spacing w:line="276" w:lineRule="auto"/>
              <w:jc w:val="center"/>
              <w:rPr>
                <w:rFonts w:ascii="Times New Roman" w:hAnsi="Times New Roman" w:cs="Times New Roman"/>
                <w:sz w:val="24"/>
                <w:szCs w:val="24"/>
              </w:rPr>
            </w:pPr>
            <w:r>
              <w:rPr>
                <w:rFonts w:ascii="Times New Roman" w:hAnsi="Times New Roman" w:cs="Times New Roman"/>
                <w:sz w:val="24"/>
                <w:szCs w:val="24"/>
              </w:rPr>
              <w:t>Source</w:t>
            </w:r>
          </w:p>
        </w:tc>
      </w:tr>
      <w:tr w:rsidR="001E59C8" w14:paraId="21564011" w14:textId="77777777" w:rsidTr="00454411">
        <w:tc>
          <w:tcPr>
            <w:tcW w:w="1975" w:type="dxa"/>
            <w:tcBorders>
              <w:top w:val="single" w:sz="4" w:space="0" w:color="auto"/>
              <w:left w:val="nil"/>
              <w:bottom w:val="nil"/>
              <w:right w:val="nil"/>
            </w:tcBorders>
          </w:tcPr>
          <w:p w14:paraId="3FAE68FD" w14:textId="77777777" w:rsidR="001E59C8" w:rsidRDefault="001E59C8" w:rsidP="00454411">
            <w:pPr>
              <w:spacing w:line="276" w:lineRule="auto"/>
              <w:rPr>
                <w:rFonts w:ascii="Times New Roman" w:hAnsi="Times New Roman" w:cs="Times New Roman"/>
                <w:i/>
                <w:iCs/>
                <w:sz w:val="24"/>
                <w:szCs w:val="24"/>
              </w:rPr>
            </w:pPr>
            <w:r w:rsidRPr="008F2FE8">
              <w:rPr>
                <w:rFonts w:ascii="Times New Roman" w:hAnsi="Times New Roman" w:cs="Times New Roman"/>
                <w:sz w:val="24"/>
                <w:szCs w:val="24"/>
              </w:rPr>
              <w:t>Identification</w:t>
            </w:r>
          </w:p>
        </w:tc>
        <w:tc>
          <w:tcPr>
            <w:tcW w:w="5040" w:type="dxa"/>
            <w:tcBorders>
              <w:top w:val="single" w:sz="4" w:space="0" w:color="auto"/>
              <w:left w:val="nil"/>
              <w:bottom w:val="nil"/>
              <w:right w:val="nil"/>
            </w:tcBorders>
          </w:tcPr>
          <w:p w14:paraId="20FE896E" w14:textId="77777777" w:rsidR="001E59C8" w:rsidRPr="00D70E4B" w:rsidRDefault="001E59C8" w:rsidP="00454411">
            <w:pPr>
              <w:spacing w:line="276" w:lineRule="auto"/>
              <w:rPr>
                <w:rFonts w:ascii="Times New Roman" w:hAnsi="Times New Roman" w:cs="Times New Roman"/>
                <w:sz w:val="24"/>
                <w:szCs w:val="24"/>
              </w:rPr>
            </w:pPr>
            <w:r w:rsidRPr="00C42263">
              <w:rPr>
                <w:rFonts w:ascii="Times New Roman" w:hAnsi="Times New Roman" w:cs="Times New Roman"/>
                <w:sz w:val="24"/>
                <w:szCs w:val="24"/>
              </w:rPr>
              <w:t>"It’s not that I want to die... I just want to stop existing for a while.” – Link to article “15 Things People Say That Are Code for ‘I’m Passively Suicidal’</w:t>
            </w:r>
            <w:r>
              <w:rPr>
                <w:rFonts w:ascii="Times New Roman" w:hAnsi="Times New Roman" w:cs="Times New Roman"/>
                <w:sz w:val="24"/>
                <w:szCs w:val="24"/>
              </w:rPr>
              <w:t xml:space="preserve">” </w:t>
            </w:r>
            <w:r>
              <w:rPr>
                <w:rFonts w:ascii="Times New Roman" w:hAnsi="Times New Roman" w:cs="Times New Roman"/>
                <w:sz w:val="24"/>
                <w:szCs w:val="24"/>
              </w:rPr>
              <w:br/>
            </w:r>
          </w:p>
        </w:tc>
        <w:tc>
          <w:tcPr>
            <w:tcW w:w="2335" w:type="dxa"/>
            <w:tcBorders>
              <w:top w:val="single" w:sz="4" w:space="0" w:color="auto"/>
              <w:left w:val="nil"/>
              <w:bottom w:val="nil"/>
              <w:right w:val="nil"/>
            </w:tcBorders>
          </w:tcPr>
          <w:p w14:paraId="5FEAFA6E" w14:textId="77777777" w:rsidR="001E59C8" w:rsidRPr="00D70E4B" w:rsidRDefault="001E59C8" w:rsidP="00454411">
            <w:pPr>
              <w:spacing w:line="276" w:lineRule="auto"/>
              <w:rPr>
                <w:rFonts w:ascii="Times New Roman" w:hAnsi="Times New Roman" w:cs="Times New Roman"/>
                <w:sz w:val="24"/>
                <w:szCs w:val="24"/>
              </w:rPr>
            </w:pPr>
            <w:r w:rsidRPr="00D70E4B">
              <w:rPr>
                <w:rFonts w:ascii="Times New Roman" w:hAnsi="Times New Roman" w:cs="Times New Roman"/>
                <w:sz w:val="24"/>
                <w:szCs w:val="24"/>
              </w:rPr>
              <w:t xml:space="preserve">American Foundation for Suicide Prevention Facebook page </w:t>
            </w:r>
          </w:p>
          <w:p w14:paraId="54963403" w14:textId="77777777" w:rsidR="001E59C8" w:rsidRDefault="001E59C8" w:rsidP="00454411">
            <w:pPr>
              <w:spacing w:line="276" w:lineRule="auto"/>
              <w:rPr>
                <w:rFonts w:ascii="Times New Roman" w:hAnsi="Times New Roman" w:cs="Times New Roman"/>
                <w:i/>
                <w:iCs/>
                <w:sz w:val="24"/>
                <w:szCs w:val="24"/>
              </w:rPr>
            </w:pPr>
          </w:p>
        </w:tc>
      </w:tr>
      <w:tr w:rsidR="001E59C8" w14:paraId="2C93AD44" w14:textId="77777777" w:rsidTr="00454411">
        <w:tc>
          <w:tcPr>
            <w:tcW w:w="1975" w:type="dxa"/>
            <w:tcBorders>
              <w:top w:val="nil"/>
              <w:left w:val="nil"/>
              <w:bottom w:val="nil"/>
              <w:right w:val="nil"/>
            </w:tcBorders>
          </w:tcPr>
          <w:p w14:paraId="04E49203" w14:textId="77777777" w:rsidR="001E59C8" w:rsidRDefault="001E59C8" w:rsidP="00454411">
            <w:pPr>
              <w:spacing w:line="276" w:lineRule="auto"/>
              <w:rPr>
                <w:rFonts w:ascii="Times New Roman" w:hAnsi="Times New Roman" w:cs="Times New Roman"/>
                <w:i/>
                <w:iCs/>
                <w:sz w:val="24"/>
                <w:szCs w:val="24"/>
              </w:rPr>
            </w:pPr>
            <w:r w:rsidRPr="008F2FE8">
              <w:rPr>
                <w:rFonts w:ascii="Times New Roman" w:hAnsi="Times New Roman" w:cs="Times New Roman"/>
                <w:sz w:val="24"/>
                <w:szCs w:val="24"/>
              </w:rPr>
              <w:t>Identification</w:t>
            </w:r>
          </w:p>
        </w:tc>
        <w:tc>
          <w:tcPr>
            <w:tcW w:w="5040" w:type="dxa"/>
            <w:tcBorders>
              <w:top w:val="nil"/>
              <w:left w:val="nil"/>
              <w:bottom w:val="nil"/>
              <w:right w:val="nil"/>
            </w:tcBorders>
          </w:tcPr>
          <w:p w14:paraId="4FC23BA8" w14:textId="77777777" w:rsidR="001E59C8" w:rsidRPr="008F2FE8" w:rsidRDefault="001E59C8" w:rsidP="00454411">
            <w:pPr>
              <w:spacing w:line="276" w:lineRule="auto"/>
              <w:rPr>
                <w:rFonts w:ascii="Times New Roman" w:hAnsi="Times New Roman" w:cs="Times New Roman"/>
                <w:sz w:val="24"/>
                <w:szCs w:val="24"/>
              </w:rPr>
            </w:pPr>
            <w:r w:rsidRPr="008F2FE8">
              <w:rPr>
                <w:rFonts w:ascii="Times New Roman" w:hAnsi="Times New Roman" w:cs="Times New Roman"/>
                <w:sz w:val="24"/>
                <w:szCs w:val="24"/>
              </w:rPr>
              <w:t xml:space="preserve">This #MentalHealthMonth, learn the warning signs for suicide. Everyone can play a role in suicide prevention. Some warning signs may help you determine if a loved one is at risk for suicide. </w:t>
            </w:r>
          </w:p>
          <w:p w14:paraId="69776935" w14:textId="77777777" w:rsidR="001E59C8" w:rsidRPr="008F2FE8" w:rsidRDefault="001E59C8" w:rsidP="00454411">
            <w:pPr>
              <w:spacing w:line="276" w:lineRule="auto"/>
              <w:rPr>
                <w:rFonts w:ascii="Times New Roman" w:hAnsi="Times New Roman" w:cs="Times New Roman"/>
                <w:sz w:val="24"/>
                <w:szCs w:val="24"/>
              </w:rPr>
            </w:pPr>
            <w:r w:rsidRPr="008F2FE8">
              <w:rPr>
                <w:rFonts w:ascii="Segoe UI Emoji" w:hAnsi="Segoe UI Emoji" w:cs="Segoe UI Emoji"/>
                <w:sz w:val="24"/>
                <w:szCs w:val="24"/>
              </w:rPr>
              <w:t>💚</w:t>
            </w:r>
            <w:r w:rsidRPr="008F2FE8">
              <w:rPr>
                <w:rFonts w:ascii="Times New Roman" w:hAnsi="Times New Roman" w:cs="Times New Roman"/>
                <w:sz w:val="24"/>
                <w:szCs w:val="24"/>
              </w:rPr>
              <w:t xml:space="preserve"> Know the warning signs: http://bit.ly/2xpBOgs</w:t>
            </w:r>
          </w:p>
          <w:p w14:paraId="250BF38B" w14:textId="77777777" w:rsidR="001E59C8" w:rsidRPr="008F2FE8" w:rsidRDefault="001E59C8" w:rsidP="00454411">
            <w:pPr>
              <w:spacing w:line="276" w:lineRule="auto"/>
              <w:rPr>
                <w:rFonts w:ascii="Times New Roman" w:hAnsi="Times New Roman" w:cs="Times New Roman"/>
                <w:sz w:val="24"/>
                <w:szCs w:val="24"/>
              </w:rPr>
            </w:pPr>
            <w:r w:rsidRPr="008F2FE8">
              <w:rPr>
                <w:rFonts w:ascii="Segoe UI Emoji" w:hAnsi="Segoe UI Emoji" w:cs="Segoe UI Emoji"/>
                <w:sz w:val="24"/>
                <w:szCs w:val="24"/>
              </w:rPr>
              <w:t>💚</w:t>
            </w:r>
            <w:r w:rsidRPr="008F2FE8">
              <w:rPr>
                <w:rFonts w:ascii="Times New Roman" w:hAnsi="Times New Roman" w:cs="Times New Roman"/>
                <w:sz w:val="24"/>
                <w:szCs w:val="24"/>
              </w:rPr>
              <w:t xml:space="preserve"> Seek help by calling </w:t>
            </w:r>
          </w:p>
          <w:p w14:paraId="568AD471" w14:textId="77777777" w:rsidR="001E59C8" w:rsidRPr="008F2FE8" w:rsidRDefault="001E59C8" w:rsidP="00454411">
            <w:pPr>
              <w:spacing w:line="276" w:lineRule="auto"/>
              <w:rPr>
                <w:rFonts w:ascii="Times New Roman" w:hAnsi="Times New Roman" w:cs="Times New Roman"/>
                <w:sz w:val="24"/>
                <w:szCs w:val="24"/>
              </w:rPr>
            </w:pPr>
            <w:r w:rsidRPr="008F2FE8">
              <w:rPr>
                <w:rFonts w:ascii="Times New Roman" w:hAnsi="Times New Roman" w:cs="Times New Roman"/>
                <w:sz w:val="24"/>
                <w:szCs w:val="24"/>
              </w:rPr>
              <w:t>@800273TALK”</w:t>
            </w:r>
          </w:p>
          <w:p w14:paraId="2704CEB1"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7E7A1565" w14:textId="77777777" w:rsidR="001E59C8" w:rsidRPr="00D70E4B" w:rsidRDefault="001E59C8" w:rsidP="00454411">
            <w:pPr>
              <w:spacing w:line="276" w:lineRule="auto"/>
              <w:rPr>
                <w:rFonts w:ascii="Times New Roman" w:hAnsi="Times New Roman" w:cs="Times New Roman"/>
                <w:sz w:val="24"/>
                <w:szCs w:val="24"/>
              </w:rPr>
            </w:pPr>
            <w:r w:rsidRPr="00D70E4B">
              <w:rPr>
                <w:rFonts w:ascii="Times New Roman" w:hAnsi="Times New Roman" w:cs="Times New Roman"/>
                <w:sz w:val="24"/>
                <w:szCs w:val="24"/>
              </w:rPr>
              <w:t>National Suicide Prevention Lifeline Facebook page</w:t>
            </w:r>
          </w:p>
        </w:tc>
      </w:tr>
      <w:tr w:rsidR="001E59C8" w14:paraId="0EAB4582" w14:textId="77777777" w:rsidTr="00454411">
        <w:tc>
          <w:tcPr>
            <w:tcW w:w="1975" w:type="dxa"/>
            <w:tcBorders>
              <w:top w:val="nil"/>
              <w:left w:val="nil"/>
              <w:bottom w:val="nil"/>
              <w:right w:val="nil"/>
            </w:tcBorders>
          </w:tcPr>
          <w:p w14:paraId="386AE0FF" w14:textId="77777777" w:rsidR="001E59C8" w:rsidRDefault="001E59C8" w:rsidP="00454411">
            <w:pPr>
              <w:spacing w:line="276" w:lineRule="auto"/>
              <w:rPr>
                <w:rFonts w:ascii="Times New Roman" w:hAnsi="Times New Roman" w:cs="Times New Roman"/>
                <w:i/>
                <w:iCs/>
                <w:sz w:val="24"/>
                <w:szCs w:val="24"/>
              </w:rPr>
            </w:pPr>
            <w:r w:rsidRPr="008F2FE8">
              <w:rPr>
                <w:rFonts w:ascii="Times New Roman" w:hAnsi="Times New Roman" w:cs="Times New Roman"/>
                <w:sz w:val="24"/>
                <w:szCs w:val="24"/>
              </w:rPr>
              <w:t>Identification</w:t>
            </w:r>
          </w:p>
        </w:tc>
        <w:tc>
          <w:tcPr>
            <w:tcW w:w="5040" w:type="dxa"/>
            <w:tcBorders>
              <w:top w:val="nil"/>
              <w:left w:val="nil"/>
              <w:bottom w:val="nil"/>
              <w:right w:val="nil"/>
            </w:tcBorders>
          </w:tcPr>
          <w:p w14:paraId="77466190" w14:textId="77777777" w:rsidR="001E59C8" w:rsidRPr="008F2FE8" w:rsidRDefault="001E59C8" w:rsidP="00454411">
            <w:pPr>
              <w:spacing w:line="276" w:lineRule="auto"/>
              <w:rPr>
                <w:rFonts w:ascii="Times New Roman" w:hAnsi="Times New Roman" w:cs="Times New Roman"/>
                <w:sz w:val="24"/>
                <w:szCs w:val="24"/>
              </w:rPr>
            </w:pPr>
            <w:r w:rsidRPr="008F2FE8">
              <w:rPr>
                <w:rFonts w:ascii="Times New Roman" w:hAnsi="Times New Roman" w:cs="Times New Roman"/>
                <w:sz w:val="24"/>
                <w:szCs w:val="24"/>
              </w:rPr>
              <w:t>For LGBTQ youth – those who are trans and nonbinary in particular – attacks on support systems and resources can be dire. In the past year, more than half of transgender and nonbinary youths considered attempting suicide</w:t>
            </w:r>
          </w:p>
          <w:p w14:paraId="6219C3BA"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11769E80" w14:textId="77777777" w:rsidR="001E59C8" w:rsidRPr="00D70E4B" w:rsidRDefault="001E59C8" w:rsidP="00454411">
            <w:pPr>
              <w:spacing w:line="276" w:lineRule="auto"/>
              <w:rPr>
                <w:rFonts w:ascii="Times New Roman" w:hAnsi="Times New Roman" w:cs="Times New Roman"/>
                <w:sz w:val="24"/>
                <w:szCs w:val="24"/>
              </w:rPr>
            </w:pPr>
            <w:r w:rsidRPr="00D70E4B">
              <w:rPr>
                <w:rFonts w:ascii="Times New Roman" w:hAnsi="Times New Roman" w:cs="Times New Roman"/>
                <w:sz w:val="24"/>
                <w:szCs w:val="24"/>
              </w:rPr>
              <w:t>Trevor Project Twitter feed</w:t>
            </w:r>
          </w:p>
        </w:tc>
      </w:tr>
      <w:tr w:rsidR="001E59C8" w14:paraId="4B868F89" w14:textId="77777777" w:rsidTr="00454411">
        <w:tc>
          <w:tcPr>
            <w:tcW w:w="1975" w:type="dxa"/>
            <w:tcBorders>
              <w:top w:val="nil"/>
              <w:left w:val="nil"/>
              <w:bottom w:val="nil"/>
              <w:right w:val="nil"/>
            </w:tcBorders>
          </w:tcPr>
          <w:p w14:paraId="5B9637C2" w14:textId="77777777" w:rsidR="001E59C8" w:rsidRDefault="001E59C8" w:rsidP="00454411">
            <w:pPr>
              <w:spacing w:line="276" w:lineRule="auto"/>
              <w:rPr>
                <w:rFonts w:ascii="Times New Roman" w:hAnsi="Times New Roman" w:cs="Times New Roman"/>
                <w:i/>
                <w:iCs/>
                <w:sz w:val="24"/>
                <w:szCs w:val="24"/>
              </w:rPr>
            </w:pPr>
            <w:r>
              <w:rPr>
                <w:rFonts w:ascii="Times New Roman" w:hAnsi="Times New Roman" w:cs="Times New Roman"/>
                <w:sz w:val="24"/>
                <w:szCs w:val="24"/>
              </w:rPr>
              <w:t>Listening</w:t>
            </w:r>
          </w:p>
        </w:tc>
        <w:tc>
          <w:tcPr>
            <w:tcW w:w="5040" w:type="dxa"/>
            <w:tcBorders>
              <w:top w:val="nil"/>
              <w:left w:val="nil"/>
              <w:bottom w:val="nil"/>
              <w:right w:val="nil"/>
            </w:tcBorders>
          </w:tcPr>
          <w:p w14:paraId="2CE5FBC6" w14:textId="77777777" w:rsidR="001E59C8" w:rsidRDefault="001E59C8" w:rsidP="00454411">
            <w:pPr>
              <w:spacing w:line="276" w:lineRule="auto"/>
              <w:rPr>
                <w:rFonts w:ascii="Times New Roman" w:hAnsi="Times New Roman" w:cs="Times New Roman"/>
                <w:sz w:val="24"/>
                <w:szCs w:val="24"/>
              </w:rPr>
            </w:pPr>
            <w:r w:rsidRPr="001307F3">
              <w:rPr>
                <w:rFonts w:ascii="Times New Roman" w:hAnsi="Times New Roman" w:cs="Times New Roman"/>
                <w:sz w:val="24"/>
                <w:szCs w:val="24"/>
              </w:rPr>
              <w:t xml:space="preserve">Take some time today to check in on your loved ones and tag them below to let them know you're thinking about them! </w:t>
            </w:r>
          </w:p>
          <w:p w14:paraId="0DF89CCC"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15A3E4A0" w14:textId="77777777" w:rsidR="001E59C8" w:rsidRPr="00D70E4B" w:rsidRDefault="001E59C8" w:rsidP="00454411">
            <w:pPr>
              <w:spacing w:line="276" w:lineRule="auto"/>
              <w:rPr>
                <w:rFonts w:ascii="Times New Roman" w:hAnsi="Times New Roman" w:cs="Times New Roman"/>
                <w:sz w:val="24"/>
                <w:szCs w:val="24"/>
              </w:rPr>
            </w:pPr>
            <w:r w:rsidRPr="00D70E4B">
              <w:rPr>
                <w:rFonts w:ascii="Times New Roman" w:hAnsi="Times New Roman" w:cs="Times New Roman"/>
                <w:sz w:val="24"/>
                <w:szCs w:val="24"/>
              </w:rPr>
              <w:t>National Suicide Prevention Lifeline Facebook page</w:t>
            </w:r>
          </w:p>
        </w:tc>
      </w:tr>
      <w:tr w:rsidR="001E59C8" w14:paraId="088F9D4D" w14:textId="77777777" w:rsidTr="00454411">
        <w:tc>
          <w:tcPr>
            <w:tcW w:w="1975" w:type="dxa"/>
            <w:tcBorders>
              <w:top w:val="nil"/>
              <w:left w:val="nil"/>
              <w:bottom w:val="nil"/>
              <w:right w:val="nil"/>
            </w:tcBorders>
          </w:tcPr>
          <w:p w14:paraId="043D6A91" w14:textId="77777777" w:rsidR="001E59C8" w:rsidRDefault="001E59C8" w:rsidP="00454411">
            <w:pPr>
              <w:spacing w:line="276" w:lineRule="auto"/>
              <w:rPr>
                <w:rFonts w:ascii="Times New Roman" w:hAnsi="Times New Roman" w:cs="Times New Roman"/>
                <w:i/>
                <w:iCs/>
                <w:sz w:val="24"/>
                <w:szCs w:val="24"/>
              </w:rPr>
            </w:pPr>
            <w:r>
              <w:rPr>
                <w:rFonts w:ascii="Times New Roman" w:hAnsi="Times New Roman" w:cs="Times New Roman"/>
                <w:sz w:val="24"/>
                <w:szCs w:val="24"/>
              </w:rPr>
              <w:t>Listening</w:t>
            </w:r>
          </w:p>
        </w:tc>
        <w:tc>
          <w:tcPr>
            <w:tcW w:w="5040" w:type="dxa"/>
            <w:tcBorders>
              <w:top w:val="nil"/>
              <w:left w:val="nil"/>
              <w:bottom w:val="nil"/>
              <w:right w:val="nil"/>
            </w:tcBorders>
          </w:tcPr>
          <w:p w14:paraId="432DF074" w14:textId="77777777" w:rsidR="001E59C8" w:rsidRPr="00FA0A7F" w:rsidRDefault="001E59C8" w:rsidP="00454411">
            <w:pPr>
              <w:spacing w:line="276" w:lineRule="auto"/>
              <w:rPr>
                <w:rFonts w:ascii="Times New Roman" w:hAnsi="Times New Roman" w:cs="Times New Roman"/>
                <w:sz w:val="24"/>
                <w:szCs w:val="24"/>
              </w:rPr>
            </w:pPr>
            <w:r w:rsidRPr="00FA0A7F">
              <w:rPr>
                <w:rFonts w:ascii="Times New Roman" w:hAnsi="Times New Roman" w:cs="Times New Roman"/>
                <w:sz w:val="24"/>
                <w:szCs w:val="24"/>
              </w:rPr>
              <w:t>Did you know that just a simple question could stop someone from attempting suicide? FailSafe for Life’s goal is not easy but it’s simple: we help prevent suicide attempts and deaths in our community by equipping people to recognize and react – even with just a few kind words - when someone they encounter is at risk.</w:t>
            </w:r>
          </w:p>
          <w:p w14:paraId="546E5952" w14:textId="77777777" w:rsidR="001E59C8" w:rsidRPr="00FA0A7F" w:rsidRDefault="001E59C8" w:rsidP="00454411">
            <w:pPr>
              <w:spacing w:line="276" w:lineRule="auto"/>
              <w:rPr>
                <w:rFonts w:ascii="Times New Roman" w:hAnsi="Times New Roman" w:cs="Times New Roman"/>
                <w:sz w:val="24"/>
                <w:szCs w:val="24"/>
              </w:rPr>
            </w:pPr>
          </w:p>
          <w:p w14:paraId="28658E0F" w14:textId="77777777" w:rsidR="001E59C8" w:rsidRDefault="001E59C8" w:rsidP="00454411">
            <w:pPr>
              <w:spacing w:line="276" w:lineRule="auto"/>
              <w:rPr>
                <w:rFonts w:ascii="Times New Roman" w:hAnsi="Times New Roman" w:cs="Times New Roman"/>
                <w:sz w:val="24"/>
                <w:szCs w:val="24"/>
              </w:rPr>
            </w:pPr>
            <w:r w:rsidRPr="00FA0A7F">
              <w:rPr>
                <w:rFonts w:ascii="Times New Roman" w:hAnsi="Times New Roman" w:cs="Times New Roman"/>
                <w:sz w:val="24"/>
                <w:szCs w:val="24"/>
              </w:rPr>
              <w:lastRenderedPageBreak/>
              <w:t>Your donation of $30 can provide training for a community member to recognize the signs of suicide and help save a life.</w:t>
            </w:r>
          </w:p>
          <w:p w14:paraId="5B07A52C" w14:textId="77777777" w:rsidR="001E59C8" w:rsidRDefault="001E59C8" w:rsidP="00454411">
            <w:pPr>
              <w:spacing w:line="276" w:lineRule="auto"/>
              <w:rPr>
                <w:rFonts w:ascii="Times New Roman" w:hAnsi="Times New Roman" w:cs="Times New Roman"/>
                <w:sz w:val="24"/>
                <w:szCs w:val="24"/>
              </w:rPr>
            </w:pPr>
          </w:p>
          <w:p w14:paraId="4F586D03" w14:textId="77777777" w:rsidR="001E59C8" w:rsidRDefault="00000000" w:rsidP="00454411">
            <w:pPr>
              <w:spacing w:line="276" w:lineRule="auto"/>
              <w:rPr>
                <w:rFonts w:ascii="Times New Roman" w:hAnsi="Times New Roman" w:cs="Times New Roman"/>
                <w:sz w:val="24"/>
                <w:szCs w:val="24"/>
              </w:rPr>
            </w:pPr>
            <w:hyperlink r:id="rId50" w:history="1">
              <w:r w:rsidR="001E59C8" w:rsidRPr="00C53E44">
                <w:rPr>
                  <w:rStyle w:val="Hyperlink"/>
                  <w:rFonts w:ascii="Times New Roman" w:hAnsi="Times New Roman" w:cs="Times New Roman"/>
                  <w:sz w:val="24"/>
                  <w:szCs w:val="24"/>
                </w:rPr>
                <w:t>http://paypal.me/FailSafeforLife</w:t>
              </w:r>
            </w:hyperlink>
          </w:p>
          <w:p w14:paraId="0E5AF8BD"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53052CAC" w14:textId="77777777" w:rsidR="001E59C8" w:rsidRPr="00D70E4B" w:rsidRDefault="001E59C8" w:rsidP="00454411">
            <w:pPr>
              <w:spacing w:line="276" w:lineRule="auto"/>
              <w:rPr>
                <w:rFonts w:ascii="Times New Roman" w:hAnsi="Times New Roman" w:cs="Times New Roman"/>
                <w:sz w:val="24"/>
                <w:szCs w:val="24"/>
              </w:rPr>
            </w:pPr>
            <w:r w:rsidRPr="00D70E4B">
              <w:rPr>
                <w:rFonts w:ascii="Times New Roman" w:hAnsi="Times New Roman" w:cs="Times New Roman"/>
                <w:sz w:val="24"/>
                <w:szCs w:val="24"/>
              </w:rPr>
              <w:lastRenderedPageBreak/>
              <w:t>FailSafe for Life Instagram page</w:t>
            </w:r>
          </w:p>
        </w:tc>
      </w:tr>
      <w:tr w:rsidR="001E59C8" w14:paraId="268DB56B" w14:textId="77777777" w:rsidTr="00454411">
        <w:tc>
          <w:tcPr>
            <w:tcW w:w="1975" w:type="dxa"/>
            <w:tcBorders>
              <w:top w:val="nil"/>
              <w:left w:val="nil"/>
              <w:bottom w:val="nil"/>
              <w:right w:val="nil"/>
            </w:tcBorders>
          </w:tcPr>
          <w:p w14:paraId="08924C26" w14:textId="77777777" w:rsidR="001E59C8" w:rsidRDefault="001E59C8" w:rsidP="00454411">
            <w:pPr>
              <w:spacing w:line="276" w:lineRule="auto"/>
              <w:rPr>
                <w:rFonts w:ascii="Times New Roman" w:hAnsi="Times New Roman" w:cs="Times New Roman"/>
                <w:i/>
                <w:iCs/>
                <w:sz w:val="24"/>
                <w:szCs w:val="24"/>
              </w:rPr>
            </w:pPr>
            <w:r>
              <w:rPr>
                <w:rFonts w:ascii="Times New Roman" w:hAnsi="Times New Roman" w:cs="Times New Roman"/>
                <w:sz w:val="24"/>
                <w:szCs w:val="24"/>
              </w:rPr>
              <w:t>Listening</w:t>
            </w:r>
          </w:p>
        </w:tc>
        <w:tc>
          <w:tcPr>
            <w:tcW w:w="5040" w:type="dxa"/>
            <w:tcBorders>
              <w:top w:val="nil"/>
              <w:left w:val="nil"/>
              <w:bottom w:val="nil"/>
              <w:right w:val="nil"/>
            </w:tcBorders>
          </w:tcPr>
          <w:p w14:paraId="6F7FF19E" w14:textId="77777777" w:rsidR="001E59C8" w:rsidRPr="00827B3D" w:rsidRDefault="001E59C8" w:rsidP="00454411">
            <w:pPr>
              <w:spacing w:line="276" w:lineRule="auto"/>
              <w:rPr>
                <w:rFonts w:ascii="Times New Roman" w:hAnsi="Times New Roman" w:cs="Times New Roman"/>
                <w:sz w:val="24"/>
                <w:szCs w:val="24"/>
              </w:rPr>
            </w:pPr>
            <w:r w:rsidRPr="00827B3D">
              <w:rPr>
                <w:rFonts w:ascii="Times New Roman" w:hAnsi="Times New Roman" w:cs="Times New Roman"/>
                <w:sz w:val="24"/>
                <w:szCs w:val="24"/>
              </w:rPr>
              <w:t>Have you ever wondered how to help someone who is grieving. SAVE offers resources for that.</w:t>
            </w:r>
          </w:p>
          <w:p w14:paraId="1A6533DC" w14:textId="77777777" w:rsidR="001E59C8" w:rsidRPr="00827B3D" w:rsidRDefault="001E59C8" w:rsidP="00454411">
            <w:pPr>
              <w:spacing w:line="276" w:lineRule="auto"/>
              <w:rPr>
                <w:rFonts w:ascii="Times New Roman" w:hAnsi="Times New Roman" w:cs="Times New Roman"/>
                <w:sz w:val="24"/>
                <w:szCs w:val="24"/>
              </w:rPr>
            </w:pPr>
            <w:r w:rsidRPr="00827B3D">
              <w:rPr>
                <w:rFonts w:ascii="Times New Roman" w:hAnsi="Times New Roman" w:cs="Times New Roman"/>
                <w:sz w:val="24"/>
                <w:szCs w:val="24"/>
              </w:rPr>
              <w:t>https://save.org/what-we-do/grief-support/</w:t>
            </w:r>
          </w:p>
          <w:p w14:paraId="37834355" w14:textId="77777777" w:rsidR="001E59C8" w:rsidRDefault="001E59C8" w:rsidP="00454411">
            <w:pPr>
              <w:spacing w:line="276" w:lineRule="auto"/>
              <w:rPr>
                <w:rFonts w:ascii="Times New Roman" w:hAnsi="Times New Roman" w:cs="Times New Roman"/>
                <w:sz w:val="24"/>
                <w:szCs w:val="24"/>
              </w:rPr>
            </w:pPr>
            <w:r w:rsidRPr="00827B3D">
              <w:rPr>
                <w:rFonts w:ascii="Times New Roman" w:hAnsi="Times New Roman" w:cs="Times New Roman"/>
                <w:sz w:val="24"/>
                <w:szCs w:val="24"/>
              </w:rPr>
              <w:t>#grief #SAVE #suicideawareness #sucideprevention #comfort #support #griefsupport</w:t>
            </w:r>
          </w:p>
          <w:p w14:paraId="41BAE780"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3A4FE840" w14:textId="77777777" w:rsidR="001E59C8" w:rsidRPr="001F6720" w:rsidRDefault="001E59C8" w:rsidP="00454411">
            <w:pPr>
              <w:spacing w:line="276" w:lineRule="auto"/>
              <w:rPr>
                <w:rFonts w:ascii="Times New Roman" w:hAnsi="Times New Roman" w:cs="Times New Roman"/>
                <w:sz w:val="24"/>
                <w:szCs w:val="24"/>
              </w:rPr>
            </w:pPr>
            <w:r w:rsidRPr="001F6720">
              <w:rPr>
                <w:rFonts w:ascii="Times New Roman" w:hAnsi="Times New Roman" w:cs="Times New Roman"/>
                <w:sz w:val="24"/>
                <w:szCs w:val="24"/>
              </w:rPr>
              <w:t>Suicide Awareness Voices of Education Facebook page</w:t>
            </w:r>
          </w:p>
        </w:tc>
      </w:tr>
      <w:tr w:rsidR="001E59C8" w14:paraId="31177265" w14:textId="77777777" w:rsidTr="00454411">
        <w:tc>
          <w:tcPr>
            <w:tcW w:w="1975" w:type="dxa"/>
            <w:tcBorders>
              <w:top w:val="nil"/>
              <w:left w:val="nil"/>
              <w:bottom w:val="nil"/>
              <w:right w:val="nil"/>
            </w:tcBorders>
          </w:tcPr>
          <w:p w14:paraId="25759F5E" w14:textId="77777777" w:rsidR="001E59C8" w:rsidRPr="00D70E4B" w:rsidRDefault="001E59C8" w:rsidP="00454411">
            <w:pPr>
              <w:spacing w:line="276" w:lineRule="auto"/>
              <w:rPr>
                <w:rFonts w:ascii="Times New Roman" w:hAnsi="Times New Roman" w:cs="Times New Roman"/>
                <w:sz w:val="24"/>
                <w:szCs w:val="24"/>
              </w:rPr>
            </w:pPr>
            <w:r>
              <w:rPr>
                <w:rFonts w:ascii="Times New Roman" w:hAnsi="Times New Roman" w:cs="Times New Roman"/>
                <w:sz w:val="24"/>
                <w:szCs w:val="24"/>
              </w:rPr>
              <w:t>Resources</w:t>
            </w:r>
          </w:p>
        </w:tc>
        <w:tc>
          <w:tcPr>
            <w:tcW w:w="5040" w:type="dxa"/>
            <w:tcBorders>
              <w:top w:val="nil"/>
              <w:left w:val="nil"/>
              <w:bottom w:val="nil"/>
              <w:right w:val="nil"/>
            </w:tcBorders>
          </w:tcPr>
          <w:p w14:paraId="2C6F964B" w14:textId="77777777" w:rsidR="001E59C8" w:rsidRDefault="001E59C8" w:rsidP="00454411">
            <w:pPr>
              <w:spacing w:line="276" w:lineRule="auto"/>
              <w:rPr>
                <w:rFonts w:ascii="Times New Roman" w:hAnsi="Times New Roman" w:cs="Times New Roman"/>
                <w:i/>
                <w:iCs/>
                <w:sz w:val="24"/>
                <w:szCs w:val="24"/>
              </w:rPr>
            </w:pPr>
            <w:r w:rsidRPr="001307F3">
              <w:rPr>
                <w:rFonts w:ascii="Times New Roman" w:hAnsi="Times New Roman" w:cs="Times New Roman"/>
                <w:sz w:val="24"/>
                <w:szCs w:val="24"/>
              </w:rPr>
              <w:t>3.5 million calls are made to the National Suicide Prevention Lifeline '1-800-273-TALK (8255)' every year.</w:t>
            </w:r>
            <w:r>
              <w:rPr>
                <w:rFonts w:ascii="Times New Roman" w:hAnsi="Times New Roman" w:cs="Times New Roman"/>
                <w:sz w:val="24"/>
                <w:szCs w:val="24"/>
              </w:rPr>
              <w:t xml:space="preserve"> </w:t>
            </w:r>
            <w:r w:rsidRPr="001307F3">
              <w:rPr>
                <w:rFonts w:ascii="Times New Roman" w:hAnsi="Times New Roman" w:cs="Times New Roman"/>
                <w:sz w:val="24"/>
                <w:szCs w:val="24"/>
              </w:rPr>
              <w:t>Learn about our country's crisis response system, crisis call centers, mobile crisis outreach, crisis stabilization, and more</w:t>
            </w:r>
            <w:r>
              <w:rPr>
                <w:rFonts w:ascii="Times New Roman" w:hAnsi="Times New Roman" w:cs="Times New Roman"/>
                <w:sz w:val="24"/>
                <w:szCs w:val="24"/>
              </w:rPr>
              <w:t>.</w:t>
            </w:r>
          </w:p>
        </w:tc>
        <w:tc>
          <w:tcPr>
            <w:tcW w:w="2335" w:type="dxa"/>
            <w:tcBorders>
              <w:top w:val="nil"/>
              <w:left w:val="nil"/>
              <w:bottom w:val="nil"/>
              <w:right w:val="nil"/>
            </w:tcBorders>
          </w:tcPr>
          <w:p w14:paraId="4FE5771D" w14:textId="77777777" w:rsidR="001E59C8" w:rsidRPr="001F6720" w:rsidRDefault="001E59C8" w:rsidP="00454411">
            <w:pPr>
              <w:spacing w:line="276" w:lineRule="auto"/>
              <w:rPr>
                <w:rFonts w:ascii="Times New Roman" w:hAnsi="Times New Roman" w:cs="Times New Roman"/>
                <w:sz w:val="24"/>
                <w:szCs w:val="24"/>
              </w:rPr>
            </w:pPr>
            <w:r w:rsidRPr="001F6720">
              <w:rPr>
                <w:rFonts w:ascii="Times New Roman" w:hAnsi="Times New Roman" w:cs="Times New Roman"/>
                <w:sz w:val="24"/>
                <w:szCs w:val="24"/>
              </w:rPr>
              <w:t>American Foundation for Suicide Prevention Facebook page</w:t>
            </w:r>
          </w:p>
        </w:tc>
      </w:tr>
      <w:tr w:rsidR="001E59C8" w14:paraId="50B70821" w14:textId="77777777" w:rsidTr="00454411">
        <w:tc>
          <w:tcPr>
            <w:tcW w:w="1975" w:type="dxa"/>
            <w:tcBorders>
              <w:top w:val="nil"/>
              <w:left w:val="nil"/>
              <w:bottom w:val="nil"/>
              <w:right w:val="nil"/>
            </w:tcBorders>
          </w:tcPr>
          <w:p w14:paraId="6B8C64E1" w14:textId="77777777" w:rsidR="001E59C8" w:rsidRDefault="001E59C8" w:rsidP="00454411">
            <w:pPr>
              <w:spacing w:line="276" w:lineRule="auto"/>
              <w:rPr>
                <w:rFonts w:ascii="Times New Roman" w:hAnsi="Times New Roman" w:cs="Times New Roman"/>
                <w:sz w:val="24"/>
                <w:szCs w:val="24"/>
              </w:rPr>
            </w:pPr>
            <w:r>
              <w:rPr>
                <w:rFonts w:ascii="Times New Roman" w:hAnsi="Times New Roman" w:cs="Times New Roman"/>
                <w:sz w:val="24"/>
                <w:szCs w:val="24"/>
              </w:rPr>
              <w:t>Resources</w:t>
            </w:r>
          </w:p>
        </w:tc>
        <w:tc>
          <w:tcPr>
            <w:tcW w:w="5040" w:type="dxa"/>
            <w:tcBorders>
              <w:top w:val="nil"/>
              <w:left w:val="nil"/>
              <w:bottom w:val="nil"/>
              <w:right w:val="nil"/>
            </w:tcBorders>
          </w:tcPr>
          <w:p w14:paraId="040703ED" w14:textId="77777777" w:rsidR="001E59C8" w:rsidRPr="00C81BC8" w:rsidRDefault="001E59C8" w:rsidP="00454411">
            <w:pPr>
              <w:spacing w:line="276" w:lineRule="auto"/>
              <w:rPr>
                <w:rFonts w:ascii="Times New Roman" w:hAnsi="Times New Roman" w:cs="Times New Roman"/>
                <w:sz w:val="24"/>
                <w:szCs w:val="24"/>
              </w:rPr>
            </w:pPr>
            <w:r w:rsidRPr="00C81BC8">
              <w:rPr>
                <w:rFonts w:ascii="Times New Roman" w:hAnsi="Times New Roman" w:cs="Times New Roman"/>
                <w:sz w:val="24"/>
                <w:szCs w:val="24"/>
              </w:rPr>
              <w:t xml:space="preserve">No matter what you’re experiencing, there are ways to support yourself &amp; those around you. If you or someone you know needs help, confidential support and treatment options are available. </w:t>
            </w:r>
          </w:p>
          <w:p w14:paraId="1C2E5C10" w14:textId="77777777" w:rsidR="001E59C8" w:rsidRPr="00C81BC8" w:rsidRDefault="001E59C8" w:rsidP="00454411">
            <w:pPr>
              <w:spacing w:line="276" w:lineRule="auto"/>
              <w:rPr>
                <w:rFonts w:ascii="Times New Roman" w:hAnsi="Times New Roman" w:cs="Times New Roman"/>
                <w:sz w:val="24"/>
                <w:szCs w:val="24"/>
              </w:rPr>
            </w:pPr>
          </w:p>
          <w:p w14:paraId="398E97CC" w14:textId="77777777" w:rsidR="001E59C8" w:rsidRDefault="001E59C8" w:rsidP="00454411">
            <w:pPr>
              <w:spacing w:line="276" w:lineRule="auto"/>
              <w:rPr>
                <w:rFonts w:ascii="Times New Roman" w:hAnsi="Times New Roman" w:cs="Times New Roman"/>
                <w:sz w:val="24"/>
                <w:szCs w:val="24"/>
              </w:rPr>
            </w:pPr>
            <w:r w:rsidRPr="00C81BC8">
              <w:rPr>
                <w:rFonts w:ascii="Segoe UI Emoji" w:hAnsi="Segoe UI Emoji" w:cs="Segoe UI Emoji"/>
                <w:sz w:val="24"/>
                <w:szCs w:val="24"/>
              </w:rPr>
              <w:t>💛</w:t>
            </w:r>
            <w:r w:rsidRPr="00C81BC8">
              <w:rPr>
                <w:rFonts w:ascii="Times New Roman" w:hAnsi="Times New Roman" w:cs="Times New Roman"/>
                <w:sz w:val="24"/>
                <w:szCs w:val="24"/>
              </w:rPr>
              <w:t xml:space="preserve"> Help yourself &amp; share to help others: http://samhsa.gov/find-help #WorldHealthDay (image showing hotlines)</w:t>
            </w:r>
          </w:p>
          <w:p w14:paraId="2E62399D"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nil"/>
              <w:right w:val="nil"/>
            </w:tcBorders>
          </w:tcPr>
          <w:p w14:paraId="094900F9" w14:textId="77777777" w:rsidR="001E59C8" w:rsidRPr="001F6720" w:rsidRDefault="001E59C8" w:rsidP="00454411">
            <w:pPr>
              <w:spacing w:line="276" w:lineRule="auto"/>
              <w:rPr>
                <w:rFonts w:ascii="Times New Roman" w:hAnsi="Times New Roman" w:cs="Times New Roman"/>
                <w:sz w:val="24"/>
                <w:szCs w:val="24"/>
              </w:rPr>
            </w:pPr>
            <w:r w:rsidRPr="001F6720">
              <w:rPr>
                <w:rFonts w:ascii="Times New Roman" w:hAnsi="Times New Roman" w:cs="Times New Roman"/>
                <w:sz w:val="24"/>
                <w:szCs w:val="24"/>
              </w:rPr>
              <w:t>SAMHSA on Twitter (retweeted by National Suicide Prevention Lifeline</w:t>
            </w:r>
          </w:p>
        </w:tc>
      </w:tr>
      <w:tr w:rsidR="001E59C8" w14:paraId="2F7EC007" w14:textId="77777777" w:rsidTr="00454411">
        <w:tc>
          <w:tcPr>
            <w:tcW w:w="1975" w:type="dxa"/>
            <w:tcBorders>
              <w:top w:val="nil"/>
              <w:left w:val="nil"/>
              <w:bottom w:val="single" w:sz="4" w:space="0" w:color="auto"/>
              <w:right w:val="nil"/>
            </w:tcBorders>
          </w:tcPr>
          <w:p w14:paraId="18BFB242" w14:textId="77777777" w:rsidR="001E59C8" w:rsidRDefault="001E59C8" w:rsidP="00454411">
            <w:pPr>
              <w:spacing w:line="276" w:lineRule="auto"/>
              <w:rPr>
                <w:rFonts w:ascii="Times New Roman" w:hAnsi="Times New Roman" w:cs="Times New Roman"/>
                <w:sz w:val="24"/>
                <w:szCs w:val="24"/>
              </w:rPr>
            </w:pPr>
            <w:r>
              <w:rPr>
                <w:rFonts w:ascii="Times New Roman" w:hAnsi="Times New Roman" w:cs="Times New Roman"/>
                <w:sz w:val="24"/>
                <w:szCs w:val="24"/>
              </w:rPr>
              <w:t>Resources</w:t>
            </w:r>
          </w:p>
        </w:tc>
        <w:tc>
          <w:tcPr>
            <w:tcW w:w="5040" w:type="dxa"/>
            <w:tcBorders>
              <w:top w:val="nil"/>
              <w:left w:val="nil"/>
              <w:bottom w:val="single" w:sz="4" w:space="0" w:color="auto"/>
              <w:right w:val="nil"/>
            </w:tcBorders>
          </w:tcPr>
          <w:p w14:paraId="0D264068" w14:textId="77777777" w:rsidR="001E59C8" w:rsidRDefault="001E59C8" w:rsidP="00454411">
            <w:pPr>
              <w:spacing w:line="276" w:lineRule="auto"/>
              <w:rPr>
                <w:rFonts w:ascii="Times New Roman" w:hAnsi="Times New Roman" w:cs="Times New Roman"/>
                <w:sz w:val="24"/>
                <w:szCs w:val="24"/>
              </w:rPr>
            </w:pPr>
            <w:r w:rsidRPr="006C2969">
              <w:rPr>
                <w:rFonts w:ascii="Times New Roman" w:hAnsi="Times New Roman" w:cs="Times New Roman"/>
                <w:sz w:val="24"/>
                <w:szCs w:val="24"/>
              </w:rPr>
              <w:t>It's #MentalHealthMonth. If you or someone you know is struggling with thoughts of #suicide, reach out. Call 1-800-273-TALK (8255) to be connected with a trained, caring counselor or visit http://bethe1to.com to learn how to help someone else who may be struggling. (picture of variety of people)</w:t>
            </w:r>
          </w:p>
          <w:p w14:paraId="0F8192A0" w14:textId="77777777" w:rsidR="001E59C8" w:rsidRDefault="001E59C8" w:rsidP="00454411">
            <w:pPr>
              <w:spacing w:line="276" w:lineRule="auto"/>
              <w:rPr>
                <w:rFonts w:ascii="Times New Roman" w:hAnsi="Times New Roman" w:cs="Times New Roman"/>
                <w:i/>
                <w:iCs/>
                <w:sz w:val="24"/>
                <w:szCs w:val="24"/>
              </w:rPr>
            </w:pPr>
          </w:p>
        </w:tc>
        <w:tc>
          <w:tcPr>
            <w:tcW w:w="2335" w:type="dxa"/>
            <w:tcBorders>
              <w:top w:val="nil"/>
              <w:left w:val="nil"/>
              <w:bottom w:val="single" w:sz="4" w:space="0" w:color="auto"/>
              <w:right w:val="nil"/>
            </w:tcBorders>
          </w:tcPr>
          <w:p w14:paraId="78E2CA7B" w14:textId="77777777" w:rsidR="001E59C8" w:rsidRPr="001F6720" w:rsidRDefault="001E59C8" w:rsidP="00454411">
            <w:pPr>
              <w:spacing w:line="276" w:lineRule="auto"/>
              <w:rPr>
                <w:rFonts w:ascii="Times New Roman" w:hAnsi="Times New Roman" w:cs="Times New Roman"/>
                <w:sz w:val="24"/>
                <w:szCs w:val="24"/>
              </w:rPr>
            </w:pPr>
            <w:r w:rsidRPr="001F6720">
              <w:rPr>
                <w:rFonts w:ascii="Times New Roman" w:hAnsi="Times New Roman" w:cs="Times New Roman"/>
                <w:sz w:val="24"/>
                <w:szCs w:val="24"/>
              </w:rPr>
              <w:t>National Suicide Prevention Lifeline Twitter feed</w:t>
            </w:r>
          </w:p>
        </w:tc>
      </w:tr>
    </w:tbl>
    <w:p w14:paraId="6C01A3CD" w14:textId="28B80DE7" w:rsidR="007D5089" w:rsidRDefault="007D5089" w:rsidP="00CB4097">
      <w:pPr>
        <w:spacing w:line="257" w:lineRule="auto"/>
        <w:rPr>
          <w:rFonts w:ascii="Calibri" w:eastAsia="Calibri" w:hAnsi="Calibri" w:cs="Calibri"/>
          <w:sz w:val="24"/>
          <w:szCs w:val="24"/>
        </w:rPr>
      </w:pPr>
    </w:p>
    <w:p w14:paraId="7A4B45C3" w14:textId="77777777" w:rsidR="00CB4097" w:rsidRDefault="00CB4097" w:rsidP="00CB4097">
      <w:pPr>
        <w:spacing w:line="257" w:lineRule="auto"/>
        <w:rPr>
          <w:rFonts w:ascii="Calibri" w:eastAsia="Calibri" w:hAnsi="Calibri" w:cs="Calibri"/>
          <w:sz w:val="24"/>
          <w:szCs w:val="24"/>
        </w:rPr>
      </w:pPr>
    </w:p>
    <w:p w14:paraId="55D886CA" w14:textId="106A4C3C" w:rsidR="00CB4097" w:rsidRPr="00C870DC" w:rsidRDefault="007F75C0" w:rsidP="00CB4097">
      <w:pPr>
        <w:pStyle w:val="Heading4"/>
        <w:spacing w:line="360" w:lineRule="auto"/>
        <w:rPr>
          <w:rFonts w:ascii="Times New Roman" w:hAnsi="Times New Roman" w:cs="Times New Roman"/>
          <w:b/>
          <w:sz w:val="24"/>
          <w:szCs w:val="24"/>
        </w:rPr>
      </w:pPr>
      <w:bookmarkStart w:id="107" w:name="_Appendix_Table_2"/>
      <w:bookmarkEnd w:id="107"/>
      <w:r>
        <w:rPr>
          <w:rFonts w:ascii="Times New Roman" w:hAnsi="Times New Roman" w:cs="Times New Roman"/>
          <w:b/>
          <w:i w:val="0"/>
          <w:color w:val="auto"/>
          <w:sz w:val="24"/>
          <w:szCs w:val="24"/>
        </w:rPr>
        <w:lastRenderedPageBreak/>
        <w:t xml:space="preserve">Appendix </w:t>
      </w:r>
      <w:r w:rsidR="00CB4097" w:rsidRPr="00F015C2">
        <w:rPr>
          <w:rFonts w:ascii="Times New Roman" w:hAnsi="Times New Roman" w:cs="Times New Roman"/>
          <w:b/>
          <w:i w:val="0"/>
          <w:color w:val="auto"/>
          <w:sz w:val="24"/>
          <w:szCs w:val="24"/>
        </w:rPr>
        <w:t xml:space="preserve">Table 2 </w:t>
      </w:r>
    </w:p>
    <w:p w14:paraId="6EB7E532" w14:textId="77777777" w:rsidR="00CB4097" w:rsidRDefault="00CB4097" w:rsidP="00CB4097">
      <w:pPr>
        <w:spacing w:after="0" w:line="360" w:lineRule="auto"/>
        <w:rPr>
          <w:rFonts w:ascii="Times New Roman" w:hAnsi="Times New Roman" w:cs="Times New Roman"/>
          <w:i/>
          <w:iCs/>
          <w:sz w:val="24"/>
          <w:szCs w:val="24"/>
        </w:rPr>
      </w:pPr>
      <w:r w:rsidRPr="00180CAA">
        <w:rPr>
          <w:rFonts w:ascii="Times New Roman" w:hAnsi="Times New Roman" w:cs="Times New Roman"/>
          <w:i/>
          <w:iCs/>
          <w:sz w:val="24"/>
          <w:szCs w:val="24"/>
        </w:rPr>
        <w:t xml:space="preserve">Examples of Social </w:t>
      </w:r>
      <w:r>
        <w:rPr>
          <w:rFonts w:ascii="Times New Roman" w:hAnsi="Times New Roman" w:cs="Times New Roman"/>
          <w:i/>
          <w:iCs/>
          <w:sz w:val="24"/>
          <w:szCs w:val="24"/>
        </w:rPr>
        <w:t>Media Messages</w:t>
      </w:r>
      <w:r w:rsidRPr="00180CAA">
        <w:rPr>
          <w:rFonts w:ascii="Times New Roman" w:hAnsi="Times New Roman" w:cs="Times New Roman"/>
          <w:i/>
          <w:iCs/>
          <w:sz w:val="24"/>
          <w:szCs w:val="24"/>
        </w:rPr>
        <w:t xml:space="preserve"> and Other</w:t>
      </w:r>
      <w:r w:rsidRPr="00D45B5C">
        <w:rPr>
          <w:rFonts w:ascii="Times New Roman" w:hAnsi="Times New Roman" w:cs="Times New Roman"/>
          <w:i/>
          <w:iCs/>
          <w:sz w:val="24"/>
          <w:szCs w:val="24"/>
        </w:rPr>
        <w:t xml:space="preserve"> </w:t>
      </w:r>
      <w:r>
        <w:rPr>
          <w:rFonts w:ascii="Times New Roman" w:hAnsi="Times New Roman" w:cs="Times New Roman"/>
          <w:i/>
          <w:iCs/>
          <w:sz w:val="24"/>
          <w:szCs w:val="24"/>
        </w:rPr>
        <w:t>Material</w:t>
      </w:r>
      <w:r w:rsidRPr="00D45B5C">
        <w:rPr>
          <w:rFonts w:ascii="Times New Roman" w:hAnsi="Times New Roman" w:cs="Times New Roman"/>
          <w:i/>
          <w:iCs/>
          <w:sz w:val="24"/>
          <w:szCs w:val="24"/>
        </w:rPr>
        <w:t xml:space="preserve"> Supporting </w:t>
      </w:r>
      <w:r>
        <w:rPr>
          <w:rFonts w:ascii="Times New Roman" w:hAnsi="Times New Roman" w:cs="Times New Roman"/>
          <w:i/>
          <w:iCs/>
          <w:sz w:val="24"/>
          <w:szCs w:val="24"/>
        </w:rPr>
        <w:t>Need for Self Efficacy and Response Efficacy in Promoting Behavior (Detection, Engagement, Connection)</w:t>
      </w:r>
    </w:p>
    <w:tbl>
      <w:tblPr>
        <w:tblStyle w:val="TableGrid"/>
        <w:tblW w:w="0" w:type="auto"/>
        <w:tblLook w:val="04A0" w:firstRow="1" w:lastRow="0" w:firstColumn="1" w:lastColumn="0" w:noHBand="0" w:noVBand="1"/>
      </w:tblPr>
      <w:tblGrid>
        <w:gridCol w:w="8905"/>
      </w:tblGrid>
      <w:tr w:rsidR="00CB4097" w14:paraId="093320CB" w14:textId="77777777" w:rsidTr="00454411">
        <w:trPr>
          <w:trHeight w:val="773"/>
        </w:trPr>
        <w:tc>
          <w:tcPr>
            <w:tcW w:w="8905" w:type="dxa"/>
            <w:tcBorders>
              <w:left w:val="nil"/>
              <w:bottom w:val="single" w:sz="4" w:space="0" w:color="auto"/>
              <w:right w:val="nil"/>
            </w:tcBorders>
            <w:vAlign w:val="center"/>
          </w:tcPr>
          <w:p w14:paraId="1FE0ABFF" w14:textId="77777777" w:rsidR="00CB4097" w:rsidRPr="00237C07" w:rsidRDefault="00CB4097" w:rsidP="00454411">
            <w:pPr>
              <w:spacing w:line="360" w:lineRule="auto"/>
              <w:jc w:val="center"/>
              <w:rPr>
                <w:rFonts w:ascii="Times New Roman" w:hAnsi="Times New Roman" w:cs="Times New Roman"/>
                <w:b/>
                <w:bCs/>
                <w:sz w:val="24"/>
                <w:szCs w:val="24"/>
              </w:rPr>
            </w:pPr>
            <w:r w:rsidRPr="00237C07">
              <w:rPr>
                <w:rFonts w:ascii="Times New Roman" w:hAnsi="Times New Roman" w:cs="Times New Roman"/>
                <w:b/>
                <w:bCs/>
                <w:sz w:val="24"/>
                <w:szCs w:val="24"/>
              </w:rPr>
              <w:t>Detection</w:t>
            </w:r>
          </w:p>
        </w:tc>
      </w:tr>
      <w:tr w:rsidR="00CB4097" w14:paraId="392ED318" w14:textId="77777777" w:rsidTr="00454411">
        <w:trPr>
          <w:trHeight w:val="800"/>
        </w:trPr>
        <w:tc>
          <w:tcPr>
            <w:tcW w:w="8905" w:type="dxa"/>
            <w:tcBorders>
              <w:left w:val="nil"/>
              <w:bottom w:val="single" w:sz="4" w:space="0" w:color="auto"/>
              <w:right w:val="nil"/>
            </w:tcBorders>
            <w:vAlign w:val="center"/>
          </w:tcPr>
          <w:p w14:paraId="097DC658" w14:textId="77777777" w:rsidR="00CB4097" w:rsidRDefault="00CB4097" w:rsidP="00454411">
            <w:pPr>
              <w:spacing w:line="360" w:lineRule="auto"/>
              <w:jc w:val="center"/>
              <w:rPr>
                <w:rFonts w:ascii="Times New Roman" w:hAnsi="Times New Roman" w:cs="Times New Roman"/>
                <w:sz w:val="24"/>
                <w:szCs w:val="24"/>
              </w:rPr>
            </w:pPr>
            <w:r>
              <w:rPr>
                <w:rFonts w:ascii="Times New Roman" w:hAnsi="Times New Roman" w:cs="Times New Roman"/>
                <w:sz w:val="24"/>
                <w:szCs w:val="24"/>
              </w:rPr>
              <w:t>Social Media</w:t>
            </w:r>
          </w:p>
        </w:tc>
      </w:tr>
      <w:tr w:rsidR="00CB4097" w14:paraId="7C61CBA0" w14:textId="77777777" w:rsidTr="00454411">
        <w:tc>
          <w:tcPr>
            <w:tcW w:w="8905" w:type="dxa"/>
            <w:tcBorders>
              <w:left w:val="nil"/>
              <w:bottom w:val="single" w:sz="4" w:space="0" w:color="auto"/>
              <w:right w:val="nil"/>
            </w:tcBorders>
          </w:tcPr>
          <w:p w14:paraId="5465113D" w14:textId="77777777" w:rsidR="00CB4097" w:rsidRDefault="00CB4097" w:rsidP="00454411">
            <w:pPr>
              <w:ind w:right="75"/>
              <w:rPr>
                <w:rFonts w:ascii="Times New Roman" w:hAnsi="Times New Roman" w:cs="Times New Roman"/>
                <w:sz w:val="24"/>
                <w:szCs w:val="24"/>
              </w:rPr>
            </w:pPr>
          </w:p>
          <w:p w14:paraId="445342FA" w14:textId="77777777" w:rsidR="00CB4097" w:rsidRDefault="00CB4097" w:rsidP="00454411">
            <w:pPr>
              <w:ind w:right="75"/>
              <w:rPr>
                <w:rFonts w:ascii="Times New Roman" w:hAnsi="Times New Roman" w:cs="Times New Roman"/>
                <w:sz w:val="24"/>
                <w:szCs w:val="24"/>
              </w:rPr>
            </w:pPr>
            <w:r w:rsidRPr="008E2246">
              <w:rPr>
                <w:rFonts w:ascii="Times New Roman" w:hAnsi="Times New Roman" w:cs="Times New Roman"/>
                <w:sz w:val="24"/>
                <w:szCs w:val="24"/>
              </w:rPr>
              <w:t>Have a friend that is acting differently these days? It may be a sign that they are going through a tough time. Stay tuned for some examples. #seizetheawkard</w:t>
            </w:r>
          </w:p>
          <w:p w14:paraId="493D474A" w14:textId="77777777" w:rsidR="00CB4097" w:rsidRDefault="00CB4097" w:rsidP="00454411">
            <w:pPr>
              <w:ind w:right="75"/>
              <w:rPr>
                <w:rFonts w:ascii="Times New Roman" w:hAnsi="Times New Roman" w:cs="Times New Roman"/>
                <w:sz w:val="24"/>
                <w:szCs w:val="24"/>
              </w:rPr>
            </w:pPr>
          </w:p>
          <w:p w14:paraId="4EE4ACE3" w14:textId="77777777" w:rsidR="00CB4097" w:rsidRPr="00214643" w:rsidRDefault="00CB4097" w:rsidP="00454411">
            <w:pPr>
              <w:pStyle w:val="ListParagraph"/>
              <w:numPr>
                <w:ilvl w:val="0"/>
                <w:numId w:val="2"/>
              </w:numPr>
              <w:ind w:right="75"/>
              <w:rPr>
                <w:rFonts w:ascii="Times New Roman" w:hAnsi="Times New Roman" w:cs="Times New Roman"/>
                <w:i/>
                <w:iCs/>
                <w:sz w:val="24"/>
                <w:szCs w:val="24"/>
              </w:rPr>
            </w:pPr>
            <w:r w:rsidRPr="00214643">
              <w:rPr>
                <w:rFonts w:ascii="Times New Roman" w:hAnsi="Times New Roman" w:cs="Times New Roman"/>
                <w:i/>
                <w:iCs/>
                <w:sz w:val="24"/>
                <w:szCs w:val="24"/>
              </w:rPr>
              <w:t>Instagram post from W&amp;M Health &amp; Wellness</w:t>
            </w:r>
          </w:p>
          <w:p w14:paraId="35C9537D" w14:textId="77777777" w:rsidR="00CB4097" w:rsidRDefault="00CB4097" w:rsidP="00454411">
            <w:pPr>
              <w:ind w:right="75"/>
              <w:rPr>
                <w:rFonts w:ascii="Times New Roman" w:hAnsi="Times New Roman" w:cs="Times New Roman"/>
                <w:sz w:val="24"/>
                <w:szCs w:val="24"/>
              </w:rPr>
            </w:pPr>
          </w:p>
          <w:p w14:paraId="07949FC8" w14:textId="77777777" w:rsidR="00CB4097" w:rsidRDefault="00CB4097" w:rsidP="00454411">
            <w:pPr>
              <w:ind w:right="75"/>
              <w:rPr>
                <w:rFonts w:ascii="Times New Roman" w:hAnsi="Times New Roman" w:cs="Times New Roman"/>
                <w:sz w:val="24"/>
                <w:szCs w:val="24"/>
              </w:rPr>
            </w:pPr>
          </w:p>
          <w:p w14:paraId="6BC26610" w14:textId="77777777" w:rsidR="00CB4097" w:rsidRDefault="00CB4097" w:rsidP="00454411">
            <w:pPr>
              <w:ind w:right="75"/>
              <w:rPr>
                <w:rFonts w:ascii="Times New Roman" w:hAnsi="Times New Roman" w:cs="Times New Roman"/>
                <w:sz w:val="24"/>
                <w:szCs w:val="24"/>
              </w:rPr>
            </w:pPr>
            <w:r w:rsidRPr="00D11181">
              <w:rPr>
                <w:rFonts w:ascii="Times New Roman" w:hAnsi="Times New Roman" w:cs="Times New Roman"/>
                <w:sz w:val="24"/>
                <w:szCs w:val="24"/>
              </w:rPr>
              <w:t>#BeThe1To share these warning signs with everyone you know. Knowledge and awareness can help save lives. (link to article “We Can All Prevent Suicide”)</w:t>
            </w:r>
          </w:p>
          <w:p w14:paraId="1BD26CAD" w14:textId="77777777" w:rsidR="00CB4097" w:rsidRDefault="00CB4097" w:rsidP="00454411">
            <w:pPr>
              <w:ind w:right="75"/>
              <w:rPr>
                <w:rFonts w:ascii="Times New Roman" w:hAnsi="Times New Roman" w:cs="Times New Roman"/>
                <w:sz w:val="24"/>
                <w:szCs w:val="24"/>
              </w:rPr>
            </w:pPr>
          </w:p>
          <w:p w14:paraId="729FDBDF" w14:textId="77777777" w:rsidR="00CB4097" w:rsidRPr="00214643" w:rsidRDefault="00CB4097" w:rsidP="00454411">
            <w:pPr>
              <w:pStyle w:val="ListParagraph"/>
              <w:numPr>
                <w:ilvl w:val="0"/>
                <w:numId w:val="2"/>
              </w:numPr>
              <w:ind w:right="75"/>
              <w:rPr>
                <w:rFonts w:ascii="Times New Roman" w:hAnsi="Times New Roman" w:cs="Times New Roman"/>
                <w:i/>
                <w:iCs/>
                <w:sz w:val="24"/>
                <w:szCs w:val="24"/>
              </w:rPr>
            </w:pPr>
            <w:r w:rsidRPr="00214643">
              <w:rPr>
                <w:rFonts w:ascii="Times New Roman" w:hAnsi="Times New Roman" w:cs="Times New Roman"/>
                <w:i/>
                <w:iCs/>
                <w:sz w:val="24"/>
                <w:szCs w:val="24"/>
              </w:rPr>
              <w:t>Twitter post from the National Suicide Prevention Lifeline</w:t>
            </w:r>
          </w:p>
          <w:p w14:paraId="79C2EE99" w14:textId="77777777" w:rsidR="00CB4097" w:rsidRDefault="00CB4097" w:rsidP="00454411">
            <w:pPr>
              <w:ind w:right="75"/>
              <w:rPr>
                <w:rFonts w:ascii="Times New Roman" w:hAnsi="Times New Roman" w:cs="Times New Roman"/>
                <w:i/>
                <w:iCs/>
                <w:sz w:val="24"/>
                <w:szCs w:val="24"/>
              </w:rPr>
            </w:pPr>
          </w:p>
          <w:p w14:paraId="464855B3" w14:textId="77777777" w:rsidR="00CB4097" w:rsidRDefault="00CB4097" w:rsidP="00454411">
            <w:pPr>
              <w:ind w:right="75"/>
              <w:rPr>
                <w:rFonts w:ascii="Times New Roman" w:hAnsi="Times New Roman" w:cs="Times New Roman"/>
                <w:sz w:val="24"/>
                <w:szCs w:val="24"/>
              </w:rPr>
            </w:pPr>
          </w:p>
          <w:p w14:paraId="600C8014" w14:textId="77777777" w:rsidR="00CB4097" w:rsidRDefault="00CB4097" w:rsidP="00454411">
            <w:pPr>
              <w:ind w:right="75"/>
              <w:rPr>
                <w:rFonts w:ascii="Times New Roman" w:hAnsi="Times New Roman" w:cs="Times New Roman"/>
                <w:sz w:val="24"/>
                <w:szCs w:val="24"/>
              </w:rPr>
            </w:pPr>
            <w:r w:rsidRPr="006C536E">
              <w:rPr>
                <w:rFonts w:ascii="Times New Roman" w:hAnsi="Times New Roman" w:cs="Times New Roman"/>
                <w:sz w:val="24"/>
                <w:szCs w:val="24"/>
              </w:rPr>
              <w:t xml:space="preserve">I never planned out my future because I never expected I'd ever get here. </w:t>
            </w:r>
            <w:r>
              <w:rPr>
                <w:rFonts w:ascii="Times New Roman" w:hAnsi="Times New Roman" w:cs="Times New Roman"/>
                <w:sz w:val="24"/>
                <w:szCs w:val="24"/>
              </w:rPr>
              <w:t>(</w:t>
            </w:r>
            <w:r w:rsidRPr="006C536E">
              <w:rPr>
                <w:rFonts w:ascii="Times New Roman" w:hAnsi="Times New Roman" w:cs="Times New Roman"/>
                <w:sz w:val="24"/>
                <w:szCs w:val="24"/>
              </w:rPr>
              <w:t xml:space="preserve">Link to article </w:t>
            </w:r>
            <w:r>
              <w:rPr>
                <w:rFonts w:ascii="Times New Roman" w:hAnsi="Times New Roman" w:cs="Times New Roman"/>
                <w:sz w:val="24"/>
                <w:szCs w:val="24"/>
              </w:rPr>
              <w:t>“</w:t>
            </w:r>
            <w:r w:rsidRPr="006C536E">
              <w:rPr>
                <w:rFonts w:ascii="Times New Roman" w:hAnsi="Times New Roman" w:cs="Times New Roman"/>
                <w:sz w:val="24"/>
                <w:szCs w:val="24"/>
              </w:rPr>
              <w:t>17 signs you grew up with suicidal thoughts</w:t>
            </w:r>
            <w:r>
              <w:rPr>
                <w:rFonts w:ascii="Times New Roman" w:hAnsi="Times New Roman" w:cs="Times New Roman"/>
                <w:sz w:val="24"/>
                <w:szCs w:val="24"/>
              </w:rPr>
              <w:t>”)</w:t>
            </w:r>
          </w:p>
          <w:p w14:paraId="5A9A671D" w14:textId="77777777" w:rsidR="00CB4097" w:rsidRDefault="00CB4097" w:rsidP="00454411">
            <w:pPr>
              <w:ind w:right="75"/>
              <w:rPr>
                <w:rFonts w:ascii="Times New Roman" w:hAnsi="Times New Roman" w:cs="Times New Roman"/>
                <w:sz w:val="24"/>
                <w:szCs w:val="24"/>
              </w:rPr>
            </w:pPr>
          </w:p>
          <w:p w14:paraId="7072BA4B" w14:textId="77777777" w:rsidR="00CB4097" w:rsidRPr="00214643" w:rsidRDefault="00CB4097" w:rsidP="00454411">
            <w:pPr>
              <w:pStyle w:val="ListParagraph"/>
              <w:numPr>
                <w:ilvl w:val="0"/>
                <w:numId w:val="2"/>
              </w:numPr>
              <w:ind w:right="75"/>
              <w:rPr>
                <w:rFonts w:ascii="Times New Roman" w:hAnsi="Times New Roman" w:cs="Times New Roman"/>
                <w:i/>
                <w:iCs/>
                <w:sz w:val="24"/>
                <w:szCs w:val="24"/>
              </w:rPr>
            </w:pPr>
            <w:r w:rsidRPr="00214643">
              <w:rPr>
                <w:rFonts w:ascii="Times New Roman" w:hAnsi="Times New Roman" w:cs="Times New Roman"/>
                <w:i/>
                <w:iCs/>
                <w:sz w:val="24"/>
                <w:szCs w:val="24"/>
              </w:rPr>
              <w:t>Facebook post from the American Foundation for Suicide Prevention</w:t>
            </w:r>
            <w:r>
              <w:rPr>
                <w:rFonts w:ascii="Times New Roman" w:hAnsi="Times New Roman" w:cs="Times New Roman"/>
                <w:i/>
                <w:iCs/>
                <w:sz w:val="24"/>
                <w:szCs w:val="24"/>
              </w:rPr>
              <w:br/>
            </w:r>
          </w:p>
        </w:tc>
      </w:tr>
      <w:tr w:rsidR="00CB4097" w14:paraId="428E3CD1" w14:textId="77777777" w:rsidTr="00454411">
        <w:trPr>
          <w:trHeight w:val="782"/>
        </w:trPr>
        <w:tc>
          <w:tcPr>
            <w:tcW w:w="8905" w:type="dxa"/>
            <w:tcBorders>
              <w:left w:val="nil"/>
              <w:bottom w:val="single" w:sz="4" w:space="0" w:color="auto"/>
              <w:right w:val="nil"/>
            </w:tcBorders>
            <w:vAlign w:val="center"/>
          </w:tcPr>
          <w:p w14:paraId="4ECDA70B" w14:textId="77777777" w:rsidR="00CB4097" w:rsidRDefault="00CB4097" w:rsidP="00454411">
            <w:pPr>
              <w:ind w:right="75"/>
              <w:jc w:val="center"/>
              <w:rPr>
                <w:rFonts w:ascii="Times New Roman" w:hAnsi="Times New Roman" w:cs="Times New Roman"/>
                <w:sz w:val="24"/>
                <w:szCs w:val="24"/>
              </w:rPr>
            </w:pPr>
            <w:r>
              <w:rPr>
                <w:rFonts w:ascii="Times New Roman" w:hAnsi="Times New Roman" w:cs="Times New Roman"/>
                <w:sz w:val="24"/>
                <w:szCs w:val="24"/>
              </w:rPr>
              <w:t>Interview Participants</w:t>
            </w:r>
          </w:p>
        </w:tc>
      </w:tr>
      <w:tr w:rsidR="00CB4097" w14:paraId="7562920A" w14:textId="77777777" w:rsidTr="00454411">
        <w:tc>
          <w:tcPr>
            <w:tcW w:w="8905" w:type="dxa"/>
            <w:tcBorders>
              <w:left w:val="nil"/>
              <w:bottom w:val="single" w:sz="4" w:space="0" w:color="auto"/>
              <w:right w:val="nil"/>
            </w:tcBorders>
            <w:vAlign w:val="center"/>
          </w:tcPr>
          <w:p w14:paraId="65C00660" w14:textId="77777777" w:rsidR="00CB4097" w:rsidRDefault="00CB4097" w:rsidP="00454411">
            <w:pPr>
              <w:rPr>
                <w:rFonts w:ascii="Times New Roman" w:hAnsi="Times New Roman" w:cs="Times New Roman"/>
                <w:sz w:val="24"/>
                <w:szCs w:val="24"/>
              </w:rPr>
            </w:pPr>
          </w:p>
          <w:p w14:paraId="12C172A9"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“Training is available that helps kids look for signs.”</w:t>
            </w:r>
          </w:p>
          <w:p w14:paraId="22587272" w14:textId="77777777" w:rsidR="00CB4097" w:rsidRDefault="00CB4097" w:rsidP="00454411">
            <w:pPr>
              <w:rPr>
                <w:rFonts w:ascii="Times New Roman" w:hAnsi="Times New Roman" w:cs="Times New Roman"/>
                <w:sz w:val="24"/>
                <w:szCs w:val="24"/>
              </w:rPr>
            </w:pPr>
          </w:p>
          <w:p w14:paraId="362B49F8" w14:textId="77777777" w:rsidR="00CB4097" w:rsidRDefault="00CB4097" w:rsidP="00454411">
            <w:pPr>
              <w:rPr>
                <w:rFonts w:ascii="Times New Roman" w:hAnsi="Times New Roman" w:cs="Times New Roman"/>
                <w:sz w:val="24"/>
                <w:szCs w:val="24"/>
              </w:rPr>
            </w:pPr>
          </w:p>
          <w:p w14:paraId="35C17EAB"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“It’s important that more people are reporting on it. The media shouldn’t shy away from it.”</w:t>
            </w:r>
          </w:p>
          <w:p w14:paraId="5B253C36" w14:textId="77777777" w:rsidR="00CB4097" w:rsidRDefault="00CB4097" w:rsidP="00454411">
            <w:pPr>
              <w:rPr>
                <w:rFonts w:ascii="Times New Roman" w:hAnsi="Times New Roman" w:cs="Times New Roman"/>
                <w:sz w:val="24"/>
                <w:szCs w:val="24"/>
              </w:rPr>
            </w:pPr>
          </w:p>
          <w:p w14:paraId="3E83D881" w14:textId="77777777" w:rsidR="00CB4097" w:rsidRDefault="00CB4097" w:rsidP="00454411">
            <w:pPr>
              <w:rPr>
                <w:rFonts w:ascii="Times New Roman" w:hAnsi="Times New Roman" w:cs="Times New Roman"/>
                <w:sz w:val="24"/>
                <w:szCs w:val="24"/>
              </w:rPr>
            </w:pPr>
          </w:p>
          <w:p w14:paraId="6315B47D"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“We need to pay attention to what people need…Robin Williams was outwardly happy, but his actions couldn’t have come out of nowhere.”</w:t>
            </w:r>
          </w:p>
          <w:p w14:paraId="52BA0144" w14:textId="77777777" w:rsidR="00CB4097" w:rsidRDefault="00CB4097" w:rsidP="00454411">
            <w:pPr>
              <w:rPr>
                <w:rFonts w:ascii="Times New Roman" w:hAnsi="Times New Roman" w:cs="Times New Roman"/>
                <w:sz w:val="24"/>
                <w:szCs w:val="24"/>
              </w:rPr>
            </w:pPr>
          </w:p>
          <w:p w14:paraId="44CF7016" w14:textId="77777777" w:rsidR="00CB4097" w:rsidRDefault="00CB4097" w:rsidP="00454411">
            <w:pPr>
              <w:rPr>
                <w:rFonts w:ascii="Times New Roman" w:hAnsi="Times New Roman" w:cs="Times New Roman"/>
                <w:sz w:val="24"/>
                <w:szCs w:val="24"/>
              </w:rPr>
            </w:pPr>
          </w:p>
          <w:p w14:paraId="650BC26C"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 xml:space="preserve">“You can look for the signs. When someone is isolating themselves, that’s not a good thing. Other signs include sudden euphoria and being a subject of bullying.” </w:t>
            </w:r>
          </w:p>
          <w:p w14:paraId="0F2E9F8D" w14:textId="77777777" w:rsidR="00CB4097" w:rsidRDefault="00CB4097" w:rsidP="00454411">
            <w:pPr>
              <w:rPr>
                <w:rFonts w:ascii="Times New Roman" w:hAnsi="Times New Roman" w:cs="Times New Roman"/>
                <w:sz w:val="24"/>
                <w:szCs w:val="24"/>
              </w:rPr>
            </w:pPr>
          </w:p>
          <w:p w14:paraId="0AAB906F" w14:textId="77777777" w:rsidR="00CB4097" w:rsidRDefault="00CB4097" w:rsidP="00454411">
            <w:pPr>
              <w:rPr>
                <w:rFonts w:ascii="Times New Roman" w:hAnsi="Times New Roman" w:cs="Times New Roman"/>
                <w:sz w:val="24"/>
                <w:szCs w:val="24"/>
              </w:rPr>
            </w:pPr>
          </w:p>
          <w:p w14:paraId="72D0AC3E"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“If we can identify it at the early stages, we can step in.”</w:t>
            </w:r>
          </w:p>
          <w:p w14:paraId="4A6CB006" w14:textId="77777777" w:rsidR="00CB4097" w:rsidRDefault="00CB4097" w:rsidP="00454411">
            <w:pPr>
              <w:rPr>
                <w:rFonts w:ascii="Times New Roman" w:hAnsi="Times New Roman" w:cs="Times New Roman"/>
                <w:sz w:val="24"/>
                <w:szCs w:val="24"/>
              </w:rPr>
            </w:pPr>
          </w:p>
          <w:p w14:paraId="46A9A66E" w14:textId="77777777" w:rsidR="00CB4097" w:rsidRDefault="00CB4097" w:rsidP="00454411">
            <w:pPr>
              <w:ind w:right="75"/>
              <w:jc w:val="center"/>
              <w:rPr>
                <w:rFonts w:ascii="Times New Roman" w:hAnsi="Times New Roman" w:cs="Times New Roman"/>
                <w:sz w:val="24"/>
                <w:szCs w:val="24"/>
              </w:rPr>
            </w:pPr>
          </w:p>
        </w:tc>
      </w:tr>
      <w:tr w:rsidR="00CB4097" w14:paraId="72F879D1" w14:textId="77777777" w:rsidTr="00454411">
        <w:trPr>
          <w:trHeight w:val="692"/>
        </w:trPr>
        <w:tc>
          <w:tcPr>
            <w:tcW w:w="8905" w:type="dxa"/>
            <w:tcBorders>
              <w:left w:val="nil"/>
              <w:bottom w:val="single" w:sz="4" w:space="0" w:color="auto"/>
              <w:right w:val="nil"/>
            </w:tcBorders>
            <w:vAlign w:val="center"/>
          </w:tcPr>
          <w:p w14:paraId="61897FCB" w14:textId="77777777" w:rsidR="00CB4097" w:rsidRDefault="00CB4097" w:rsidP="00454411">
            <w:pPr>
              <w:jc w:val="center"/>
              <w:rPr>
                <w:rFonts w:ascii="Times New Roman" w:hAnsi="Times New Roman" w:cs="Times New Roman"/>
                <w:sz w:val="24"/>
                <w:szCs w:val="24"/>
              </w:rPr>
            </w:pPr>
            <w:r>
              <w:rPr>
                <w:rFonts w:ascii="Times New Roman" w:hAnsi="Times New Roman" w:cs="Times New Roman"/>
                <w:sz w:val="24"/>
                <w:szCs w:val="24"/>
              </w:rPr>
              <w:lastRenderedPageBreak/>
              <w:t>Online Material</w:t>
            </w:r>
          </w:p>
        </w:tc>
      </w:tr>
      <w:tr w:rsidR="00CB4097" w14:paraId="21BFB237" w14:textId="77777777" w:rsidTr="00454411">
        <w:tc>
          <w:tcPr>
            <w:tcW w:w="8905" w:type="dxa"/>
            <w:tcBorders>
              <w:left w:val="nil"/>
              <w:bottom w:val="single" w:sz="4" w:space="0" w:color="auto"/>
              <w:right w:val="nil"/>
            </w:tcBorders>
            <w:vAlign w:val="center"/>
          </w:tcPr>
          <w:p w14:paraId="4166366B" w14:textId="77777777" w:rsidR="00CB4097" w:rsidRDefault="00CB4097" w:rsidP="00454411">
            <w:pPr>
              <w:rPr>
                <w:rFonts w:ascii="Times New Roman" w:hAnsi="Times New Roman" w:cs="Times New Roman"/>
                <w:sz w:val="24"/>
                <w:szCs w:val="24"/>
              </w:rPr>
            </w:pPr>
          </w:p>
          <w:p w14:paraId="09428B81" w14:textId="77777777" w:rsidR="00CB4097" w:rsidRDefault="00CB4097" w:rsidP="00454411">
            <w:pPr>
              <w:rPr>
                <w:rFonts w:ascii="Times New Roman" w:hAnsi="Times New Roman" w:cs="Times New Roman"/>
                <w:sz w:val="24"/>
                <w:szCs w:val="24"/>
              </w:rPr>
            </w:pPr>
            <w:r w:rsidRPr="00FD5CE8">
              <w:rPr>
                <w:rFonts w:ascii="Times New Roman" w:hAnsi="Times New Roman" w:cs="Times New Roman"/>
                <w:sz w:val="24"/>
                <w:szCs w:val="24"/>
              </w:rPr>
              <w:t xml:space="preserve">Knowing these major warning signs can help you connect someone you care about to support if they need it – even if that person is yourself.  </w:t>
            </w:r>
            <w:r>
              <w:rPr>
                <w:rFonts w:ascii="Times New Roman" w:hAnsi="Times New Roman" w:cs="Times New Roman"/>
                <w:sz w:val="24"/>
                <w:szCs w:val="24"/>
              </w:rPr>
              <w:t>(lists warning signs)</w:t>
            </w:r>
          </w:p>
          <w:p w14:paraId="58EE852A" w14:textId="77777777" w:rsidR="00CB4097" w:rsidRDefault="00CB4097" w:rsidP="00454411">
            <w:pPr>
              <w:rPr>
                <w:rFonts w:ascii="Times New Roman" w:hAnsi="Times New Roman" w:cs="Times New Roman"/>
                <w:sz w:val="24"/>
                <w:szCs w:val="24"/>
              </w:rPr>
            </w:pPr>
          </w:p>
          <w:p w14:paraId="51778A07" w14:textId="77777777" w:rsidR="00CB4097" w:rsidRPr="00214643" w:rsidRDefault="00CB4097" w:rsidP="00454411">
            <w:pPr>
              <w:pStyle w:val="ListParagraph"/>
              <w:numPr>
                <w:ilvl w:val="0"/>
                <w:numId w:val="2"/>
              </w:numPr>
              <w:rPr>
                <w:rFonts w:ascii="Times New Roman" w:hAnsi="Times New Roman" w:cs="Times New Roman"/>
                <w:i/>
                <w:iCs/>
                <w:sz w:val="24"/>
                <w:szCs w:val="24"/>
              </w:rPr>
            </w:pPr>
            <w:r w:rsidRPr="00214643">
              <w:rPr>
                <w:rFonts w:ascii="Times New Roman" w:hAnsi="Times New Roman" w:cs="Times New Roman"/>
                <w:i/>
                <w:iCs/>
                <w:sz w:val="24"/>
                <w:szCs w:val="24"/>
              </w:rPr>
              <w:t>“Talking About Suicide” (Trevor Project Website)</w:t>
            </w:r>
          </w:p>
          <w:p w14:paraId="71F70C5A" w14:textId="77777777" w:rsidR="00CB4097" w:rsidRDefault="00CB4097" w:rsidP="00454411">
            <w:pPr>
              <w:rPr>
                <w:rFonts w:ascii="Times New Roman" w:hAnsi="Times New Roman" w:cs="Times New Roman"/>
                <w:i/>
                <w:iCs/>
                <w:sz w:val="24"/>
                <w:szCs w:val="24"/>
              </w:rPr>
            </w:pPr>
          </w:p>
          <w:p w14:paraId="2DA1C26C" w14:textId="77777777" w:rsidR="00CB4097" w:rsidRDefault="00CB4097" w:rsidP="00454411">
            <w:pPr>
              <w:rPr>
                <w:rFonts w:ascii="Times New Roman" w:hAnsi="Times New Roman" w:cs="Times New Roman"/>
                <w:sz w:val="24"/>
                <w:szCs w:val="24"/>
              </w:rPr>
            </w:pPr>
          </w:p>
          <w:p w14:paraId="31AC681A" w14:textId="77777777" w:rsidR="00CB4097" w:rsidRDefault="00CB4097" w:rsidP="00454411">
            <w:pPr>
              <w:ind w:right="255"/>
              <w:rPr>
                <w:rFonts w:ascii="Times New Roman" w:hAnsi="Times New Roman" w:cs="Times New Roman"/>
                <w:sz w:val="24"/>
                <w:szCs w:val="24"/>
              </w:rPr>
            </w:pPr>
            <w:r w:rsidRPr="00795F2D">
              <w:rPr>
                <w:rFonts w:ascii="Times New Roman" w:hAnsi="Times New Roman" w:cs="Times New Roman"/>
                <w:sz w:val="24"/>
                <w:szCs w:val="24"/>
              </w:rPr>
              <w:t>Some warning signs may help you determine if a loved one is at risk for suicide, especially if the behavior is new, has increased, or seems related to a painful event, loss, or change.</w:t>
            </w:r>
          </w:p>
          <w:p w14:paraId="3E227022" w14:textId="77777777" w:rsidR="00CB4097" w:rsidRDefault="00CB4097" w:rsidP="00454411">
            <w:pPr>
              <w:rPr>
                <w:rFonts w:ascii="Times New Roman" w:hAnsi="Times New Roman" w:cs="Times New Roman"/>
                <w:sz w:val="24"/>
                <w:szCs w:val="24"/>
              </w:rPr>
            </w:pPr>
          </w:p>
          <w:p w14:paraId="4A349527" w14:textId="77777777" w:rsidR="00CB4097" w:rsidRPr="00214643" w:rsidRDefault="00CB4097" w:rsidP="00454411">
            <w:pPr>
              <w:pStyle w:val="ListParagraph"/>
              <w:numPr>
                <w:ilvl w:val="0"/>
                <w:numId w:val="2"/>
              </w:numPr>
              <w:rPr>
                <w:rFonts w:ascii="Times New Roman" w:hAnsi="Times New Roman" w:cs="Times New Roman"/>
                <w:i/>
                <w:iCs/>
                <w:sz w:val="24"/>
                <w:szCs w:val="24"/>
              </w:rPr>
            </w:pPr>
            <w:r w:rsidRPr="00214643">
              <w:rPr>
                <w:rFonts w:ascii="Times New Roman" w:hAnsi="Times New Roman" w:cs="Times New Roman"/>
                <w:sz w:val="24"/>
                <w:szCs w:val="24"/>
              </w:rPr>
              <w:t>“</w:t>
            </w:r>
            <w:r w:rsidRPr="00214643">
              <w:rPr>
                <w:rFonts w:ascii="Times New Roman" w:hAnsi="Times New Roman" w:cs="Times New Roman"/>
                <w:i/>
                <w:iCs/>
                <w:sz w:val="24"/>
                <w:szCs w:val="24"/>
              </w:rPr>
              <w:t>Help Someone Else”</w:t>
            </w:r>
            <w:r>
              <w:rPr>
                <w:rFonts w:ascii="Times New Roman" w:hAnsi="Times New Roman" w:cs="Times New Roman"/>
                <w:i/>
                <w:iCs/>
                <w:sz w:val="24"/>
                <w:szCs w:val="24"/>
              </w:rPr>
              <w:t xml:space="preserve"> </w:t>
            </w:r>
            <w:r w:rsidRPr="00214643">
              <w:rPr>
                <w:rFonts w:ascii="Times New Roman" w:hAnsi="Times New Roman" w:cs="Times New Roman"/>
                <w:i/>
                <w:iCs/>
                <w:sz w:val="24"/>
                <w:szCs w:val="24"/>
              </w:rPr>
              <w:t>(National Suicide Prevention Lifeline)</w:t>
            </w:r>
          </w:p>
          <w:p w14:paraId="5E4AD9F9" w14:textId="77777777" w:rsidR="00CB4097" w:rsidRDefault="00CB4097" w:rsidP="00454411">
            <w:pPr>
              <w:rPr>
                <w:rFonts w:ascii="Times New Roman" w:hAnsi="Times New Roman" w:cs="Times New Roman"/>
                <w:sz w:val="24"/>
                <w:szCs w:val="24"/>
              </w:rPr>
            </w:pPr>
          </w:p>
          <w:p w14:paraId="7899195E" w14:textId="77777777" w:rsidR="00CB4097" w:rsidRDefault="00CB4097" w:rsidP="00454411">
            <w:pPr>
              <w:rPr>
                <w:rFonts w:ascii="Times New Roman" w:hAnsi="Times New Roman" w:cs="Times New Roman"/>
                <w:sz w:val="24"/>
                <w:szCs w:val="24"/>
              </w:rPr>
            </w:pPr>
          </w:p>
          <w:p w14:paraId="246F2B47" w14:textId="77777777" w:rsidR="00CB4097" w:rsidRDefault="00CB4097" w:rsidP="00454411">
            <w:pPr>
              <w:rPr>
                <w:rFonts w:ascii="Times New Roman" w:hAnsi="Times New Roman" w:cs="Times New Roman"/>
                <w:sz w:val="24"/>
                <w:szCs w:val="24"/>
              </w:rPr>
            </w:pPr>
            <w:r w:rsidRPr="00042F17">
              <w:rPr>
                <w:rFonts w:ascii="Times New Roman" w:hAnsi="Times New Roman" w:cs="Times New Roman"/>
                <w:sz w:val="24"/>
                <w:szCs w:val="24"/>
              </w:rPr>
              <w:t>I’ll be honest; I wanted my cries to be heard. I wanted somebody to hear me, to know that I was going through some pain.</w:t>
            </w:r>
          </w:p>
          <w:p w14:paraId="57DC0DA5" w14:textId="77777777" w:rsidR="00CB4097" w:rsidRDefault="00CB4097" w:rsidP="00454411">
            <w:pPr>
              <w:rPr>
                <w:rFonts w:ascii="Times New Roman" w:hAnsi="Times New Roman" w:cs="Times New Roman"/>
                <w:i/>
                <w:iCs/>
                <w:sz w:val="24"/>
                <w:szCs w:val="24"/>
              </w:rPr>
            </w:pPr>
          </w:p>
          <w:p w14:paraId="30045E64" w14:textId="77777777" w:rsidR="00CB4097" w:rsidRPr="00214643" w:rsidRDefault="00CB4097" w:rsidP="00454411">
            <w:pPr>
              <w:pStyle w:val="ListParagraph"/>
              <w:numPr>
                <w:ilvl w:val="0"/>
                <w:numId w:val="2"/>
              </w:numPr>
              <w:rPr>
                <w:rFonts w:ascii="Times New Roman" w:hAnsi="Times New Roman" w:cs="Times New Roman"/>
                <w:i/>
                <w:iCs/>
                <w:sz w:val="24"/>
                <w:szCs w:val="24"/>
              </w:rPr>
            </w:pPr>
            <w:r w:rsidRPr="00214643">
              <w:rPr>
                <w:rFonts w:ascii="Times New Roman" w:hAnsi="Times New Roman" w:cs="Times New Roman"/>
                <w:i/>
                <w:iCs/>
                <w:sz w:val="24"/>
                <w:szCs w:val="24"/>
              </w:rPr>
              <w:t>Rayna Villagenor, suicide survivor on livethroughthis.org</w:t>
            </w:r>
          </w:p>
          <w:p w14:paraId="32A5E7F0" w14:textId="77777777" w:rsidR="00CB4097" w:rsidRDefault="00CB4097" w:rsidP="00454411">
            <w:pPr>
              <w:rPr>
                <w:rFonts w:ascii="Times New Roman" w:hAnsi="Times New Roman" w:cs="Times New Roman"/>
                <w:sz w:val="24"/>
                <w:szCs w:val="24"/>
              </w:rPr>
            </w:pPr>
          </w:p>
        </w:tc>
      </w:tr>
      <w:tr w:rsidR="00CB4097" w14:paraId="616129B1" w14:textId="77777777" w:rsidTr="00454411">
        <w:tc>
          <w:tcPr>
            <w:tcW w:w="8905" w:type="dxa"/>
            <w:tcBorders>
              <w:left w:val="nil"/>
              <w:bottom w:val="single" w:sz="4" w:space="0" w:color="auto"/>
              <w:right w:val="nil"/>
            </w:tcBorders>
            <w:vAlign w:val="center"/>
          </w:tcPr>
          <w:p w14:paraId="52249B28" w14:textId="77777777" w:rsidR="00CB4097" w:rsidRPr="00DC46E0" w:rsidRDefault="00CB4097" w:rsidP="00454411">
            <w:pPr>
              <w:spacing w:line="480" w:lineRule="auto"/>
              <w:jc w:val="center"/>
              <w:rPr>
                <w:rFonts w:ascii="Times New Roman" w:hAnsi="Times New Roman" w:cs="Times New Roman"/>
                <w:b/>
                <w:bCs/>
                <w:sz w:val="24"/>
                <w:szCs w:val="24"/>
              </w:rPr>
            </w:pPr>
            <w:r w:rsidRPr="00DC46E0">
              <w:rPr>
                <w:rFonts w:ascii="Times New Roman" w:hAnsi="Times New Roman" w:cs="Times New Roman"/>
                <w:b/>
                <w:bCs/>
                <w:sz w:val="24"/>
                <w:szCs w:val="24"/>
              </w:rPr>
              <w:t>Action: Engage</w:t>
            </w:r>
          </w:p>
        </w:tc>
      </w:tr>
      <w:tr w:rsidR="00CB4097" w14:paraId="1A956C14" w14:textId="77777777" w:rsidTr="00454411">
        <w:trPr>
          <w:trHeight w:val="602"/>
        </w:trPr>
        <w:tc>
          <w:tcPr>
            <w:tcW w:w="8905" w:type="dxa"/>
            <w:tcBorders>
              <w:left w:val="nil"/>
              <w:right w:val="nil"/>
            </w:tcBorders>
            <w:vAlign w:val="center"/>
          </w:tcPr>
          <w:p w14:paraId="6789552C" w14:textId="77777777" w:rsidR="00CB4097" w:rsidRDefault="00CB4097" w:rsidP="00454411">
            <w:pPr>
              <w:spacing w:line="480" w:lineRule="auto"/>
              <w:jc w:val="center"/>
              <w:rPr>
                <w:rFonts w:ascii="Times New Roman" w:hAnsi="Times New Roman" w:cs="Times New Roman"/>
                <w:i/>
                <w:iCs/>
                <w:sz w:val="24"/>
                <w:szCs w:val="24"/>
              </w:rPr>
            </w:pPr>
            <w:r>
              <w:rPr>
                <w:rFonts w:ascii="Times New Roman" w:hAnsi="Times New Roman" w:cs="Times New Roman"/>
                <w:sz w:val="24"/>
                <w:szCs w:val="24"/>
              </w:rPr>
              <w:t>Social Media</w:t>
            </w:r>
          </w:p>
        </w:tc>
      </w:tr>
      <w:tr w:rsidR="00CB4097" w14:paraId="37E6A41E" w14:textId="77777777" w:rsidTr="00454411">
        <w:tc>
          <w:tcPr>
            <w:tcW w:w="8905" w:type="dxa"/>
            <w:tcBorders>
              <w:left w:val="nil"/>
              <w:right w:val="nil"/>
            </w:tcBorders>
          </w:tcPr>
          <w:p w14:paraId="715FEEBD" w14:textId="77777777" w:rsidR="00CB4097" w:rsidRPr="00442058" w:rsidRDefault="00CB4097" w:rsidP="00454411">
            <w:pPr>
              <w:ind w:right="330"/>
              <w:rPr>
                <w:rFonts w:ascii="Times New Roman" w:hAnsi="Times New Roman" w:cs="Times New Roman"/>
                <w:sz w:val="24"/>
                <w:szCs w:val="24"/>
              </w:rPr>
            </w:pPr>
            <w:r w:rsidRPr="00442058">
              <w:rPr>
                <w:rFonts w:ascii="Times New Roman" w:hAnsi="Times New Roman" w:cs="Times New Roman"/>
                <w:sz w:val="24"/>
                <w:szCs w:val="24"/>
              </w:rPr>
              <w:t xml:space="preserve">As we take time today to celebrate #EarthDay </w:t>
            </w:r>
            <w:r w:rsidRPr="00442058">
              <w:rPr>
                <w:rFonts w:ascii="Segoe UI Emoji" w:hAnsi="Segoe UI Emoji" w:cs="Segoe UI Emoji"/>
                <w:sz w:val="24"/>
                <w:szCs w:val="24"/>
              </w:rPr>
              <w:t>🌎</w:t>
            </w:r>
            <w:r w:rsidRPr="00442058">
              <w:rPr>
                <w:rFonts w:ascii="Times New Roman" w:hAnsi="Times New Roman" w:cs="Times New Roman"/>
                <w:sz w:val="24"/>
                <w:szCs w:val="24"/>
              </w:rPr>
              <w:t xml:space="preserve"> make sure you also take time to check in on your loved ones. Your support can play a major role in helping with their mental health or substance use.</w:t>
            </w:r>
          </w:p>
          <w:p w14:paraId="0856C0B3" w14:textId="77777777" w:rsidR="00CB4097" w:rsidRDefault="00CB4097" w:rsidP="00454411">
            <w:pPr>
              <w:rPr>
                <w:rFonts w:ascii="Times New Roman" w:hAnsi="Times New Roman" w:cs="Times New Roman"/>
                <w:sz w:val="24"/>
                <w:szCs w:val="24"/>
              </w:rPr>
            </w:pPr>
            <w:r w:rsidRPr="00992C73">
              <w:rPr>
                <w:rFonts w:ascii="Segoe UI Emoji" w:hAnsi="Segoe UI Emoji" w:cs="Segoe UI Emoji"/>
                <w:sz w:val="24"/>
                <w:szCs w:val="24"/>
              </w:rPr>
              <w:t>💙</w:t>
            </w:r>
            <w:r w:rsidRPr="00992C73">
              <w:rPr>
                <w:rFonts w:ascii="Times New Roman" w:hAnsi="Times New Roman" w:cs="Times New Roman"/>
                <w:sz w:val="24"/>
                <w:szCs w:val="24"/>
              </w:rPr>
              <w:t xml:space="preserve"> </w:t>
            </w:r>
            <w:r w:rsidRPr="00992C73">
              <w:rPr>
                <w:rFonts w:ascii="Segoe UI Emoji" w:hAnsi="Segoe UI Emoji" w:cs="Segoe UI Emoji"/>
                <w:sz w:val="24"/>
                <w:szCs w:val="24"/>
              </w:rPr>
              <w:t>💚</w:t>
            </w:r>
            <w:r w:rsidRPr="00992C73">
              <w:rPr>
                <w:rFonts w:ascii="Times New Roman" w:hAnsi="Times New Roman" w:cs="Times New Roman"/>
                <w:sz w:val="24"/>
                <w:szCs w:val="24"/>
              </w:rPr>
              <w:t xml:space="preserve"> Share with your friends to let them know you’re thinking about them! (image of “You Mean the World to Me!”</w:t>
            </w:r>
          </w:p>
          <w:p w14:paraId="032B4635" w14:textId="77777777" w:rsidR="00CB4097" w:rsidRPr="00992C73" w:rsidRDefault="00CB4097" w:rsidP="00454411">
            <w:pPr>
              <w:rPr>
                <w:rFonts w:ascii="Times New Roman" w:hAnsi="Times New Roman" w:cs="Times New Roman"/>
                <w:sz w:val="24"/>
                <w:szCs w:val="24"/>
              </w:rPr>
            </w:pPr>
          </w:p>
          <w:p w14:paraId="2E31150E" w14:textId="77777777" w:rsidR="00CB4097" w:rsidRDefault="00CB4097" w:rsidP="00454411">
            <w:pPr>
              <w:pStyle w:val="ListParagraph"/>
              <w:numPr>
                <w:ilvl w:val="0"/>
                <w:numId w:val="2"/>
              </w:numPr>
              <w:spacing w:after="160" w:line="259" w:lineRule="auto"/>
              <w:rPr>
                <w:rFonts w:ascii="Times New Roman" w:hAnsi="Times New Roman" w:cs="Times New Roman"/>
                <w:i/>
                <w:iCs/>
                <w:sz w:val="24"/>
                <w:szCs w:val="24"/>
              </w:rPr>
            </w:pPr>
            <w:r w:rsidRPr="00214643">
              <w:rPr>
                <w:rFonts w:ascii="Times New Roman" w:hAnsi="Times New Roman" w:cs="Times New Roman"/>
                <w:i/>
                <w:iCs/>
                <w:sz w:val="24"/>
                <w:szCs w:val="24"/>
              </w:rPr>
              <w:t>Twitter post from National Suicide Prevention Lifeline</w:t>
            </w:r>
          </w:p>
          <w:p w14:paraId="2C017D9A" w14:textId="77777777" w:rsidR="00CB4097" w:rsidRDefault="00CB4097" w:rsidP="00454411">
            <w:pPr>
              <w:rPr>
                <w:rFonts w:ascii="Times New Roman" w:hAnsi="Times New Roman" w:cs="Times New Roman"/>
                <w:sz w:val="24"/>
                <w:szCs w:val="24"/>
              </w:rPr>
            </w:pPr>
          </w:p>
          <w:p w14:paraId="503C3A50" w14:textId="77777777" w:rsidR="00CB4097" w:rsidRPr="00B01AD4" w:rsidRDefault="00CB4097" w:rsidP="00454411">
            <w:pPr>
              <w:rPr>
                <w:rFonts w:ascii="Times New Roman" w:hAnsi="Times New Roman" w:cs="Times New Roman"/>
                <w:sz w:val="24"/>
                <w:szCs w:val="24"/>
              </w:rPr>
            </w:pPr>
            <w:r w:rsidRPr="00B01AD4">
              <w:rPr>
                <w:rFonts w:ascii="Times New Roman" w:hAnsi="Times New Roman" w:cs="Times New Roman"/>
                <w:sz w:val="24"/>
                <w:szCs w:val="24"/>
              </w:rPr>
              <w:t>Tag someone below who might need to hear this today!</w:t>
            </w:r>
          </w:p>
          <w:p w14:paraId="3195DFD6" w14:textId="77777777" w:rsidR="00CB4097" w:rsidRDefault="00CB4097" w:rsidP="00454411">
            <w:pPr>
              <w:rPr>
                <w:rFonts w:ascii="Times New Roman" w:hAnsi="Times New Roman" w:cs="Times New Roman"/>
                <w:sz w:val="24"/>
                <w:szCs w:val="24"/>
              </w:rPr>
            </w:pPr>
            <w:r w:rsidRPr="00B01AD4">
              <w:rPr>
                <w:rFonts w:ascii="Times New Roman" w:hAnsi="Times New Roman" w:cs="Times New Roman"/>
                <w:sz w:val="24"/>
                <w:szCs w:val="24"/>
              </w:rPr>
              <w:t>Artwork by @ allyblaireco (on Instagram) : text-based image that is positive and encouraging</w:t>
            </w:r>
            <w:r>
              <w:rPr>
                <w:rFonts w:ascii="Times New Roman" w:hAnsi="Times New Roman" w:cs="Times New Roman"/>
                <w:sz w:val="24"/>
                <w:szCs w:val="24"/>
              </w:rPr>
              <w:br/>
            </w:r>
          </w:p>
          <w:p w14:paraId="5DB8E73D" w14:textId="77777777" w:rsidR="00CB4097" w:rsidRDefault="00CB4097" w:rsidP="00454411">
            <w:pPr>
              <w:pStyle w:val="ListParagraph"/>
              <w:numPr>
                <w:ilvl w:val="0"/>
                <w:numId w:val="2"/>
              </w:numPr>
              <w:spacing w:after="160" w:line="259" w:lineRule="auto"/>
              <w:rPr>
                <w:rFonts w:ascii="Times New Roman" w:hAnsi="Times New Roman" w:cs="Times New Roman"/>
                <w:i/>
                <w:iCs/>
                <w:sz w:val="24"/>
                <w:szCs w:val="24"/>
              </w:rPr>
            </w:pPr>
            <w:r w:rsidRPr="00214643">
              <w:rPr>
                <w:rFonts w:ascii="Times New Roman" w:hAnsi="Times New Roman" w:cs="Times New Roman"/>
                <w:i/>
                <w:iCs/>
                <w:sz w:val="24"/>
                <w:szCs w:val="24"/>
              </w:rPr>
              <w:t>Twitter post from American Foundation for Suicide Prevention</w:t>
            </w:r>
          </w:p>
          <w:p w14:paraId="198BE87A" w14:textId="77777777" w:rsidR="00CB4097" w:rsidRPr="00214643" w:rsidRDefault="00CB4097" w:rsidP="00454411">
            <w:pPr>
              <w:pStyle w:val="ListParagraph"/>
              <w:ind w:left="360"/>
              <w:rPr>
                <w:rFonts w:ascii="Times New Roman" w:hAnsi="Times New Roman" w:cs="Times New Roman"/>
                <w:i/>
                <w:iCs/>
                <w:sz w:val="24"/>
                <w:szCs w:val="24"/>
              </w:rPr>
            </w:pPr>
          </w:p>
          <w:p w14:paraId="27625794" w14:textId="77777777" w:rsidR="00CB4097" w:rsidRPr="0014313E" w:rsidRDefault="00CB4097" w:rsidP="00454411">
            <w:pPr>
              <w:rPr>
                <w:rFonts w:ascii="Times New Roman" w:hAnsi="Times New Roman" w:cs="Times New Roman"/>
                <w:sz w:val="24"/>
                <w:szCs w:val="24"/>
              </w:rPr>
            </w:pPr>
            <w:r w:rsidRPr="0014313E">
              <w:rPr>
                <w:rFonts w:ascii="Times New Roman" w:hAnsi="Times New Roman" w:cs="Times New Roman"/>
                <w:sz w:val="24"/>
                <w:szCs w:val="24"/>
              </w:rPr>
              <w:lastRenderedPageBreak/>
              <w:t>"Sometimes, when I say 'I'm okay.' I want someone to look me in the eyes, hug me tight and say, 'I know you're not."</w:t>
            </w:r>
          </w:p>
          <w:p w14:paraId="02C698A5" w14:textId="77777777" w:rsidR="00CB4097" w:rsidRDefault="00CB4097" w:rsidP="00454411">
            <w:pPr>
              <w:rPr>
                <w:rFonts w:ascii="Times New Roman" w:hAnsi="Times New Roman" w:cs="Times New Roman"/>
                <w:sz w:val="24"/>
                <w:szCs w:val="24"/>
              </w:rPr>
            </w:pPr>
            <w:r w:rsidRPr="0014313E">
              <w:rPr>
                <w:rFonts w:ascii="Times New Roman" w:hAnsi="Times New Roman" w:cs="Times New Roman"/>
                <w:sz w:val="24"/>
                <w:szCs w:val="24"/>
              </w:rPr>
              <w:t>Unknown</w:t>
            </w:r>
            <w:r>
              <w:rPr>
                <w:rFonts w:ascii="Times New Roman" w:hAnsi="Times New Roman" w:cs="Times New Roman"/>
                <w:sz w:val="24"/>
                <w:szCs w:val="24"/>
              </w:rPr>
              <w:br/>
            </w:r>
          </w:p>
          <w:p w14:paraId="17DA972F" w14:textId="77777777" w:rsidR="00CB4097" w:rsidRPr="0048775B" w:rsidRDefault="00CB4097" w:rsidP="00454411">
            <w:pPr>
              <w:pStyle w:val="ListParagraph"/>
              <w:numPr>
                <w:ilvl w:val="0"/>
                <w:numId w:val="2"/>
              </w:numPr>
              <w:spacing w:line="480" w:lineRule="auto"/>
              <w:rPr>
                <w:rFonts w:ascii="Times New Roman" w:hAnsi="Times New Roman" w:cs="Times New Roman"/>
                <w:i/>
                <w:iCs/>
                <w:sz w:val="24"/>
                <w:szCs w:val="24"/>
              </w:rPr>
            </w:pPr>
            <w:r w:rsidRPr="00214643">
              <w:rPr>
                <w:rFonts w:ascii="Times New Roman" w:hAnsi="Times New Roman" w:cs="Times New Roman"/>
                <w:i/>
                <w:iCs/>
                <w:sz w:val="24"/>
                <w:szCs w:val="24"/>
              </w:rPr>
              <w:t>Facebook post from the Suicide Awareness Voices of Education</w:t>
            </w:r>
          </w:p>
        </w:tc>
      </w:tr>
      <w:tr w:rsidR="00CB4097" w14:paraId="0AAE0077" w14:textId="77777777" w:rsidTr="00454411">
        <w:trPr>
          <w:trHeight w:val="737"/>
        </w:trPr>
        <w:tc>
          <w:tcPr>
            <w:tcW w:w="8905" w:type="dxa"/>
            <w:tcBorders>
              <w:left w:val="nil"/>
              <w:right w:val="nil"/>
            </w:tcBorders>
            <w:vAlign w:val="center"/>
          </w:tcPr>
          <w:p w14:paraId="2632ECAA" w14:textId="77777777" w:rsidR="00CB4097" w:rsidRDefault="00CB4097" w:rsidP="00454411">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Interview Participants</w:t>
            </w:r>
          </w:p>
        </w:tc>
      </w:tr>
      <w:tr w:rsidR="00CB4097" w14:paraId="5D37D276" w14:textId="77777777" w:rsidTr="00454411">
        <w:trPr>
          <w:trHeight w:val="3860"/>
        </w:trPr>
        <w:tc>
          <w:tcPr>
            <w:tcW w:w="8905" w:type="dxa"/>
            <w:tcBorders>
              <w:left w:val="nil"/>
              <w:right w:val="nil"/>
            </w:tcBorders>
          </w:tcPr>
          <w:p w14:paraId="50548C61" w14:textId="77777777" w:rsidR="00CB4097" w:rsidRDefault="00CB4097" w:rsidP="00454411">
            <w:pPr>
              <w:rPr>
                <w:rFonts w:ascii="Times New Roman" w:hAnsi="Times New Roman" w:cs="Times New Roman"/>
                <w:sz w:val="24"/>
                <w:szCs w:val="24"/>
              </w:rPr>
            </w:pPr>
          </w:p>
          <w:p w14:paraId="569A3316"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“Talking to someone about their thoughts of suicide may take the pressure off of acting”</w:t>
            </w:r>
          </w:p>
          <w:p w14:paraId="74A6C8A0" w14:textId="77777777" w:rsidR="00CB4097" w:rsidRDefault="00CB4097" w:rsidP="00454411">
            <w:pPr>
              <w:rPr>
                <w:rFonts w:ascii="Times New Roman" w:hAnsi="Times New Roman" w:cs="Times New Roman"/>
                <w:sz w:val="24"/>
                <w:szCs w:val="24"/>
              </w:rPr>
            </w:pPr>
          </w:p>
          <w:p w14:paraId="3D6BA912" w14:textId="77777777" w:rsidR="00CB4097" w:rsidRDefault="00CB4097" w:rsidP="00454411">
            <w:pPr>
              <w:rPr>
                <w:rFonts w:ascii="Times New Roman" w:hAnsi="Times New Roman" w:cs="Times New Roman"/>
                <w:sz w:val="24"/>
                <w:szCs w:val="24"/>
              </w:rPr>
            </w:pPr>
          </w:p>
          <w:p w14:paraId="6641F69F"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“Planting the idea? We need to debunk that. Parents worry about talking to younger children, but people need to open up the space to discuss self harm and suicide.”</w:t>
            </w:r>
          </w:p>
          <w:p w14:paraId="0B9F1EDC" w14:textId="77777777" w:rsidR="00CB4097" w:rsidRDefault="00CB4097" w:rsidP="00454411">
            <w:pPr>
              <w:rPr>
                <w:rFonts w:ascii="Times New Roman" w:hAnsi="Times New Roman" w:cs="Times New Roman"/>
                <w:sz w:val="24"/>
                <w:szCs w:val="24"/>
              </w:rPr>
            </w:pPr>
          </w:p>
          <w:p w14:paraId="726FA361" w14:textId="77777777" w:rsidR="00CB4097" w:rsidRDefault="00CB4097" w:rsidP="00454411">
            <w:pPr>
              <w:rPr>
                <w:rFonts w:ascii="Times New Roman" w:hAnsi="Times New Roman" w:cs="Times New Roman"/>
                <w:sz w:val="24"/>
                <w:szCs w:val="24"/>
              </w:rPr>
            </w:pPr>
          </w:p>
          <w:p w14:paraId="3FDBA8B0"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“Even if someone doesn’t know what to say, they can hardly make it worse. The only way to mess up talking to someone about suicide is to ignore it.”</w:t>
            </w:r>
          </w:p>
          <w:p w14:paraId="68E349DE" w14:textId="77777777" w:rsidR="00CB4097" w:rsidRDefault="00CB4097" w:rsidP="00454411">
            <w:pPr>
              <w:rPr>
                <w:rFonts w:ascii="Times New Roman" w:hAnsi="Times New Roman" w:cs="Times New Roman"/>
                <w:sz w:val="24"/>
                <w:szCs w:val="24"/>
              </w:rPr>
            </w:pPr>
          </w:p>
          <w:p w14:paraId="7295B2FF" w14:textId="77777777" w:rsidR="00CB4097" w:rsidRDefault="00CB4097" w:rsidP="00454411">
            <w:pPr>
              <w:rPr>
                <w:rFonts w:ascii="Times New Roman" w:hAnsi="Times New Roman" w:cs="Times New Roman"/>
                <w:sz w:val="24"/>
                <w:szCs w:val="24"/>
              </w:rPr>
            </w:pPr>
          </w:p>
          <w:p w14:paraId="7400C94F"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“You don’t have to wait to be comfortable. Be transparent about being awkward.”</w:t>
            </w:r>
          </w:p>
        </w:tc>
      </w:tr>
      <w:tr w:rsidR="00CB4097" w14:paraId="0CEB1700" w14:textId="77777777" w:rsidTr="00454411">
        <w:tc>
          <w:tcPr>
            <w:tcW w:w="8905" w:type="dxa"/>
            <w:tcBorders>
              <w:left w:val="nil"/>
              <w:right w:val="nil"/>
            </w:tcBorders>
            <w:vAlign w:val="center"/>
          </w:tcPr>
          <w:p w14:paraId="4191CEF6" w14:textId="77777777" w:rsidR="00CB4097" w:rsidRDefault="00CB4097" w:rsidP="00454411">
            <w:pPr>
              <w:jc w:val="center"/>
              <w:rPr>
                <w:rFonts w:ascii="Times New Roman" w:hAnsi="Times New Roman" w:cs="Times New Roman"/>
                <w:sz w:val="24"/>
                <w:szCs w:val="24"/>
              </w:rPr>
            </w:pPr>
          </w:p>
          <w:p w14:paraId="11BD81E5" w14:textId="77777777" w:rsidR="00CB4097" w:rsidRDefault="00CB4097" w:rsidP="00454411">
            <w:pPr>
              <w:jc w:val="center"/>
              <w:rPr>
                <w:rFonts w:ascii="Times New Roman" w:hAnsi="Times New Roman" w:cs="Times New Roman"/>
                <w:sz w:val="24"/>
                <w:szCs w:val="24"/>
              </w:rPr>
            </w:pPr>
            <w:r>
              <w:rPr>
                <w:rFonts w:ascii="Times New Roman" w:hAnsi="Times New Roman" w:cs="Times New Roman"/>
                <w:sz w:val="24"/>
                <w:szCs w:val="24"/>
              </w:rPr>
              <w:t>Online Material</w:t>
            </w:r>
          </w:p>
          <w:p w14:paraId="2E2CEF75" w14:textId="77777777" w:rsidR="00CB4097" w:rsidRDefault="00CB4097" w:rsidP="00454411">
            <w:pPr>
              <w:jc w:val="center"/>
              <w:rPr>
                <w:rFonts w:ascii="Times New Roman" w:hAnsi="Times New Roman" w:cs="Times New Roman"/>
                <w:sz w:val="24"/>
                <w:szCs w:val="24"/>
              </w:rPr>
            </w:pPr>
          </w:p>
        </w:tc>
      </w:tr>
      <w:tr w:rsidR="00CB4097" w14:paraId="3235E1EC" w14:textId="77777777" w:rsidTr="00454411">
        <w:tc>
          <w:tcPr>
            <w:tcW w:w="8905" w:type="dxa"/>
            <w:tcBorders>
              <w:left w:val="nil"/>
              <w:right w:val="nil"/>
            </w:tcBorders>
          </w:tcPr>
          <w:p w14:paraId="31DE1705" w14:textId="77777777" w:rsidR="00CB4097" w:rsidRDefault="00CB4097" w:rsidP="00454411">
            <w:pPr>
              <w:rPr>
                <w:rFonts w:ascii="Times New Roman" w:hAnsi="Times New Roman" w:cs="Times New Roman"/>
                <w:sz w:val="24"/>
                <w:szCs w:val="24"/>
              </w:rPr>
            </w:pPr>
          </w:p>
          <w:p w14:paraId="3025E140"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It was really helpful to have somebody else right there during the worst of it who I could be very frank with.</w:t>
            </w:r>
          </w:p>
          <w:p w14:paraId="383F2433" w14:textId="77777777" w:rsidR="00CB4097" w:rsidRDefault="00CB4097" w:rsidP="00454411">
            <w:pPr>
              <w:rPr>
                <w:rFonts w:ascii="Times New Roman" w:hAnsi="Times New Roman" w:cs="Times New Roman"/>
                <w:sz w:val="24"/>
                <w:szCs w:val="24"/>
              </w:rPr>
            </w:pPr>
          </w:p>
          <w:p w14:paraId="695C8B19" w14:textId="77777777" w:rsidR="00CB4097" w:rsidRPr="008C0F6B" w:rsidRDefault="00CB4097" w:rsidP="00454411">
            <w:pPr>
              <w:pStyle w:val="ListParagraph"/>
              <w:numPr>
                <w:ilvl w:val="0"/>
                <w:numId w:val="2"/>
              </w:numPr>
              <w:rPr>
                <w:rFonts w:ascii="Times New Roman" w:hAnsi="Times New Roman" w:cs="Times New Roman"/>
                <w:i/>
                <w:iCs/>
                <w:sz w:val="24"/>
                <w:szCs w:val="24"/>
              </w:rPr>
            </w:pPr>
            <w:r w:rsidRPr="008C0F6B">
              <w:rPr>
                <w:rFonts w:ascii="Times New Roman" w:hAnsi="Times New Roman" w:cs="Times New Roman"/>
                <w:i/>
                <w:iCs/>
                <w:sz w:val="24"/>
                <w:szCs w:val="24"/>
              </w:rPr>
              <w:t>Samantha Nadler, suicide survivor, on livethroughthis.org</w:t>
            </w:r>
          </w:p>
          <w:p w14:paraId="1E511E5E" w14:textId="77777777" w:rsidR="00CB4097" w:rsidRDefault="00CB4097" w:rsidP="00454411">
            <w:pPr>
              <w:rPr>
                <w:rFonts w:ascii="Times New Roman" w:hAnsi="Times New Roman" w:cs="Times New Roman"/>
                <w:i/>
                <w:iCs/>
                <w:sz w:val="24"/>
                <w:szCs w:val="24"/>
              </w:rPr>
            </w:pPr>
          </w:p>
          <w:p w14:paraId="2906BF49" w14:textId="77777777" w:rsidR="00CB4097" w:rsidRDefault="00CB4097" w:rsidP="00454411">
            <w:pPr>
              <w:rPr>
                <w:rFonts w:ascii="Times New Roman" w:hAnsi="Times New Roman" w:cs="Times New Roman"/>
                <w:sz w:val="24"/>
                <w:szCs w:val="24"/>
              </w:rPr>
            </w:pPr>
          </w:p>
          <w:p w14:paraId="02E523C6" w14:textId="77777777" w:rsidR="00CB4097" w:rsidRDefault="00CB4097" w:rsidP="00454411">
            <w:pPr>
              <w:rPr>
                <w:rFonts w:ascii="Times New Roman" w:hAnsi="Times New Roman" w:cs="Times New Roman"/>
                <w:sz w:val="24"/>
                <w:szCs w:val="24"/>
              </w:rPr>
            </w:pPr>
            <w:r w:rsidRPr="009F1269">
              <w:rPr>
                <w:rFonts w:ascii="Times New Roman" w:hAnsi="Times New Roman" w:cs="Times New Roman"/>
                <w:sz w:val="24"/>
                <w:szCs w:val="24"/>
              </w:rPr>
              <w:t>Have an honest conversation” (</w:t>
            </w:r>
            <w:r>
              <w:rPr>
                <w:rFonts w:ascii="Times New Roman" w:hAnsi="Times New Roman" w:cs="Times New Roman"/>
                <w:sz w:val="24"/>
                <w:szCs w:val="24"/>
              </w:rPr>
              <w:t xml:space="preserve">includes </w:t>
            </w:r>
            <w:r w:rsidRPr="009F1269">
              <w:rPr>
                <w:rFonts w:ascii="Times New Roman" w:hAnsi="Times New Roman" w:cs="Times New Roman"/>
                <w:sz w:val="24"/>
                <w:szCs w:val="24"/>
              </w:rPr>
              <w:t>talk</w:t>
            </w:r>
            <w:r>
              <w:rPr>
                <w:rFonts w:ascii="Times New Roman" w:hAnsi="Times New Roman" w:cs="Times New Roman"/>
                <w:sz w:val="24"/>
                <w:szCs w:val="24"/>
              </w:rPr>
              <w:t>ing</w:t>
            </w:r>
            <w:r w:rsidRPr="009F1269">
              <w:rPr>
                <w:rFonts w:ascii="Times New Roman" w:hAnsi="Times New Roman" w:cs="Times New Roman"/>
                <w:sz w:val="24"/>
                <w:szCs w:val="24"/>
              </w:rPr>
              <w:t xml:space="preserve"> in private, listen</w:t>
            </w:r>
            <w:r>
              <w:rPr>
                <w:rFonts w:ascii="Times New Roman" w:hAnsi="Times New Roman" w:cs="Times New Roman"/>
                <w:sz w:val="24"/>
                <w:szCs w:val="24"/>
              </w:rPr>
              <w:t>ing</w:t>
            </w:r>
            <w:r w:rsidRPr="009F1269">
              <w:rPr>
                <w:rFonts w:ascii="Times New Roman" w:hAnsi="Times New Roman" w:cs="Times New Roman"/>
                <w:sz w:val="24"/>
                <w:szCs w:val="24"/>
              </w:rPr>
              <w:t xml:space="preserve"> to their story, tell</w:t>
            </w:r>
            <w:r>
              <w:rPr>
                <w:rFonts w:ascii="Times New Roman" w:hAnsi="Times New Roman" w:cs="Times New Roman"/>
                <w:sz w:val="24"/>
                <w:szCs w:val="24"/>
              </w:rPr>
              <w:t>ing</w:t>
            </w:r>
            <w:r w:rsidRPr="009F1269">
              <w:rPr>
                <w:rFonts w:ascii="Times New Roman" w:hAnsi="Times New Roman" w:cs="Times New Roman"/>
                <w:sz w:val="24"/>
                <w:szCs w:val="24"/>
              </w:rPr>
              <w:t xml:space="preserve"> them you care, ask</w:t>
            </w:r>
            <w:r>
              <w:rPr>
                <w:rFonts w:ascii="Times New Roman" w:hAnsi="Times New Roman" w:cs="Times New Roman"/>
                <w:sz w:val="24"/>
                <w:szCs w:val="24"/>
              </w:rPr>
              <w:t>ing</w:t>
            </w:r>
            <w:r w:rsidRPr="009F1269">
              <w:rPr>
                <w:rFonts w:ascii="Times New Roman" w:hAnsi="Times New Roman" w:cs="Times New Roman"/>
                <w:sz w:val="24"/>
                <w:szCs w:val="24"/>
              </w:rPr>
              <w:t xml:space="preserve"> directly if they are considering suicide, </w:t>
            </w:r>
            <w:r>
              <w:rPr>
                <w:rFonts w:ascii="Times New Roman" w:hAnsi="Times New Roman" w:cs="Times New Roman"/>
                <w:sz w:val="24"/>
                <w:szCs w:val="24"/>
              </w:rPr>
              <w:t xml:space="preserve">and </w:t>
            </w:r>
            <w:r w:rsidRPr="009F1269">
              <w:rPr>
                <w:rFonts w:ascii="Times New Roman" w:hAnsi="Times New Roman" w:cs="Times New Roman"/>
                <w:sz w:val="24"/>
                <w:szCs w:val="24"/>
              </w:rPr>
              <w:t>encourag</w:t>
            </w:r>
            <w:r>
              <w:rPr>
                <w:rFonts w:ascii="Times New Roman" w:hAnsi="Times New Roman" w:cs="Times New Roman"/>
                <w:sz w:val="24"/>
                <w:szCs w:val="24"/>
              </w:rPr>
              <w:t>ing</w:t>
            </w:r>
            <w:r w:rsidRPr="009F1269">
              <w:rPr>
                <w:rFonts w:ascii="Times New Roman" w:hAnsi="Times New Roman" w:cs="Times New Roman"/>
                <w:sz w:val="24"/>
                <w:szCs w:val="24"/>
              </w:rPr>
              <w:t xml:space="preserve"> them to seek treatment</w:t>
            </w:r>
            <w:r>
              <w:rPr>
                <w:rFonts w:ascii="Times New Roman" w:hAnsi="Times New Roman" w:cs="Times New Roman"/>
                <w:sz w:val="24"/>
                <w:szCs w:val="24"/>
              </w:rPr>
              <w:t xml:space="preserve">; </w:t>
            </w:r>
            <w:r w:rsidRPr="009F1269">
              <w:rPr>
                <w:rFonts w:ascii="Times New Roman" w:hAnsi="Times New Roman" w:cs="Times New Roman"/>
                <w:sz w:val="24"/>
                <w:szCs w:val="24"/>
              </w:rPr>
              <w:t>avoid debating the value of life, minimizing problems, or giving advice</w:t>
            </w:r>
            <w:r>
              <w:rPr>
                <w:rFonts w:ascii="Times New Roman" w:hAnsi="Times New Roman" w:cs="Times New Roman"/>
                <w:sz w:val="24"/>
                <w:szCs w:val="24"/>
              </w:rPr>
              <w:t>)</w:t>
            </w:r>
            <w:r w:rsidRPr="009F1269">
              <w:rPr>
                <w:rFonts w:ascii="Times New Roman" w:hAnsi="Times New Roman" w:cs="Times New Roman"/>
                <w:sz w:val="24"/>
                <w:szCs w:val="24"/>
              </w:rPr>
              <w:t>.</w:t>
            </w:r>
          </w:p>
          <w:p w14:paraId="2B9A04A6" w14:textId="77777777" w:rsidR="00CB4097" w:rsidRDefault="00CB4097" w:rsidP="00454411">
            <w:pPr>
              <w:rPr>
                <w:rFonts w:ascii="Times New Roman" w:hAnsi="Times New Roman" w:cs="Times New Roman"/>
                <w:sz w:val="24"/>
                <w:szCs w:val="24"/>
              </w:rPr>
            </w:pPr>
          </w:p>
          <w:p w14:paraId="4EB1241B" w14:textId="77777777" w:rsidR="00CB4097" w:rsidRPr="008C0F6B" w:rsidRDefault="00CB4097" w:rsidP="00454411">
            <w:pPr>
              <w:pStyle w:val="ListParagraph"/>
              <w:numPr>
                <w:ilvl w:val="0"/>
                <w:numId w:val="2"/>
              </w:numPr>
              <w:rPr>
                <w:rFonts w:ascii="Times New Roman" w:hAnsi="Times New Roman" w:cs="Times New Roman"/>
                <w:i/>
                <w:iCs/>
                <w:sz w:val="24"/>
                <w:szCs w:val="24"/>
              </w:rPr>
            </w:pPr>
            <w:r w:rsidRPr="008C0F6B">
              <w:rPr>
                <w:rFonts w:ascii="Times New Roman" w:hAnsi="Times New Roman" w:cs="Times New Roman"/>
                <w:i/>
                <w:iCs/>
                <w:sz w:val="24"/>
                <w:szCs w:val="24"/>
              </w:rPr>
              <w:t>“What to do when someone is at risk” (American Foundation for Suicide Prevention)</w:t>
            </w:r>
          </w:p>
          <w:p w14:paraId="7CC2FB71" w14:textId="77777777" w:rsidR="00CB4097" w:rsidRDefault="00CB4097" w:rsidP="00454411">
            <w:pPr>
              <w:rPr>
                <w:rFonts w:ascii="Times New Roman" w:hAnsi="Times New Roman" w:cs="Times New Roman"/>
                <w:i/>
                <w:iCs/>
                <w:sz w:val="24"/>
                <w:szCs w:val="24"/>
              </w:rPr>
            </w:pPr>
          </w:p>
          <w:p w14:paraId="5F3523DF" w14:textId="77777777" w:rsidR="00CB4097" w:rsidRDefault="00CB4097" w:rsidP="00454411">
            <w:pPr>
              <w:rPr>
                <w:rFonts w:ascii="Times New Roman" w:hAnsi="Times New Roman" w:cs="Times New Roman"/>
                <w:sz w:val="24"/>
                <w:szCs w:val="24"/>
              </w:rPr>
            </w:pPr>
          </w:p>
          <w:p w14:paraId="14AE0BBD" w14:textId="77777777" w:rsidR="00CB4097" w:rsidRDefault="00CB4097" w:rsidP="00454411">
            <w:pPr>
              <w:rPr>
                <w:rFonts w:ascii="Times New Roman" w:hAnsi="Times New Roman" w:cs="Times New Roman"/>
                <w:sz w:val="24"/>
                <w:szCs w:val="24"/>
              </w:rPr>
            </w:pPr>
            <w:r w:rsidRPr="00CD79DB">
              <w:rPr>
                <w:rFonts w:ascii="Times New Roman" w:hAnsi="Times New Roman" w:cs="Times New Roman"/>
                <w:sz w:val="24"/>
                <w:szCs w:val="24"/>
              </w:rPr>
              <w:t>Fact 1: Talking about suicide or asking someone if they feel suicidal will not put the idea in their head or cause a person to kill themselves.</w:t>
            </w:r>
          </w:p>
          <w:p w14:paraId="74051072" w14:textId="77777777" w:rsidR="00CB4097" w:rsidRDefault="00CB4097" w:rsidP="00454411">
            <w:pPr>
              <w:rPr>
                <w:rFonts w:ascii="Times New Roman" w:hAnsi="Times New Roman" w:cs="Times New Roman"/>
                <w:sz w:val="24"/>
                <w:szCs w:val="24"/>
              </w:rPr>
            </w:pPr>
          </w:p>
          <w:p w14:paraId="0154EDDD" w14:textId="77777777" w:rsidR="00CB4097" w:rsidRPr="008C0F6B" w:rsidRDefault="00CB4097" w:rsidP="00454411">
            <w:pPr>
              <w:pStyle w:val="ListParagraph"/>
              <w:numPr>
                <w:ilvl w:val="0"/>
                <w:numId w:val="2"/>
              </w:numPr>
              <w:rPr>
                <w:rFonts w:ascii="Times New Roman" w:hAnsi="Times New Roman" w:cs="Times New Roman"/>
                <w:sz w:val="24"/>
                <w:szCs w:val="24"/>
              </w:rPr>
            </w:pPr>
            <w:r w:rsidRPr="008C0F6B">
              <w:rPr>
                <w:rFonts w:ascii="Times New Roman" w:hAnsi="Times New Roman" w:cs="Times New Roman"/>
                <w:i/>
                <w:iCs/>
                <w:sz w:val="24"/>
                <w:szCs w:val="24"/>
              </w:rPr>
              <w:t>Preventing Youth Suicide through Gatekeeper Training: A Resource Book for Gatekeepers (Coleman &amp; O’Halloran, 2004).</w:t>
            </w:r>
          </w:p>
        </w:tc>
      </w:tr>
      <w:tr w:rsidR="00CB4097" w14:paraId="32841362" w14:textId="77777777" w:rsidTr="00454411">
        <w:trPr>
          <w:trHeight w:val="683"/>
        </w:trPr>
        <w:tc>
          <w:tcPr>
            <w:tcW w:w="8905" w:type="dxa"/>
            <w:tcBorders>
              <w:left w:val="nil"/>
              <w:right w:val="nil"/>
            </w:tcBorders>
            <w:vAlign w:val="center"/>
          </w:tcPr>
          <w:p w14:paraId="5828DBC6" w14:textId="77777777" w:rsidR="00CB4097" w:rsidRPr="007E47AF" w:rsidRDefault="00CB4097" w:rsidP="00454411">
            <w:pPr>
              <w:jc w:val="center"/>
              <w:rPr>
                <w:rFonts w:ascii="Times New Roman" w:hAnsi="Times New Roman" w:cs="Times New Roman"/>
                <w:b/>
                <w:bCs/>
                <w:sz w:val="24"/>
                <w:szCs w:val="24"/>
              </w:rPr>
            </w:pPr>
            <w:r w:rsidRPr="007E47AF">
              <w:rPr>
                <w:rFonts w:ascii="Times New Roman" w:hAnsi="Times New Roman" w:cs="Times New Roman"/>
                <w:b/>
                <w:bCs/>
                <w:sz w:val="24"/>
                <w:szCs w:val="24"/>
              </w:rPr>
              <w:lastRenderedPageBreak/>
              <w:t>Action: Connect</w:t>
            </w:r>
          </w:p>
        </w:tc>
      </w:tr>
      <w:tr w:rsidR="00CB4097" w14:paraId="62C41582" w14:textId="77777777" w:rsidTr="00454411">
        <w:trPr>
          <w:trHeight w:val="620"/>
        </w:trPr>
        <w:tc>
          <w:tcPr>
            <w:tcW w:w="8905" w:type="dxa"/>
            <w:tcBorders>
              <w:left w:val="nil"/>
              <w:right w:val="nil"/>
            </w:tcBorders>
            <w:vAlign w:val="center"/>
          </w:tcPr>
          <w:p w14:paraId="0FE86DAC" w14:textId="77777777" w:rsidR="00CB4097" w:rsidRDefault="00CB4097" w:rsidP="00454411">
            <w:pPr>
              <w:jc w:val="center"/>
              <w:rPr>
                <w:rFonts w:ascii="Times New Roman" w:hAnsi="Times New Roman" w:cs="Times New Roman"/>
                <w:sz w:val="24"/>
                <w:szCs w:val="24"/>
              </w:rPr>
            </w:pPr>
            <w:r>
              <w:rPr>
                <w:rFonts w:ascii="Times New Roman" w:hAnsi="Times New Roman" w:cs="Times New Roman"/>
                <w:sz w:val="24"/>
                <w:szCs w:val="24"/>
              </w:rPr>
              <w:t>Social Media</w:t>
            </w:r>
          </w:p>
        </w:tc>
      </w:tr>
      <w:tr w:rsidR="00CB4097" w14:paraId="6A76A818" w14:textId="77777777" w:rsidTr="00454411">
        <w:trPr>
          <w:trHeight w:val="908"/>
        </w:trPr>
        <w:tc>
          <w:tcPr>
            <w:tcW w:w="8905" w:type="dxa"/>
            <w:tcBorders>
              <w:left w:val="nil"/>
              <w:right w:val="nil"/>
            </w:tcBorders>
            <w:vAlign w:val="center"/>
          </w:tcPr>
          <w:p w14:paraId="1779F4A5" w14:textId="77777777" w:rsidR="00CB4097" w:rsidRDefault="00CB4097" w:rsidP="00454411">
            <w:pPr>
              <w:ind w:left="240" w:right="75"/>
              <w:rPr>
                <w:rFonts w:ascii="Times New Roman" w:hAnsi="Times New Roman" w:cs="Times New Roman"/>
                <w:sz w:val="24"/>
                <w:szCs w:val="24"/>
              </w:rPr>
            </w:pPr>
          </w:p>
          <w:p w14:paraId="3CAB1E4E" w14:textId="77777777" w:rsidR="00CB4097" w:rsidRPr="007E47AF" w:rsidRDefault="00CB4097" w:rsidP="00454411">
            <w:pPr>
              <w:ind w:left="-15" w:right="75"/>
              <w:rPr>
                <w:rFonts w:ascii="Times New Roman" w:hAnsi="Times New Roman" w:cs="Times New Roman"/>
                <w:sz w:val="24"/>
                <w:szCs w:val="24"/>
              </w:rPr>
            </w:pPr>
            <w:r>
              <w:rPr>
                <w:rFonts w:ascii="Times New Roman" w:hAnsi="Times New Roman" w:cs="Times New Roman"/>
                <w:sz w:val="24"/>
                <w:szCs w:val="24"/>
              </w:rPr>
              <w:t>“</w:t>
            </w:r>
            <w:r w:rsidRPr="00951E9F">
              <w:rPr>
                <w:rFonts w:ascii="Times New Roman" w:hAnsi="Times New Roman" w:cs="Times New Roman"/>
                <w:sz w:val="24"/>
                <w:szCs w:val="24"/>
              </w:rPr>
              <w:t>In light of recent events, it’s normal to feel a range of emotions. We encourage you to check in with friends, family and loved ones. If you or someone you know is struggling, help is available. Call the National Suicide Prevention Lifeline '1-800-273-TALK (8255)' or text TALK to 741741 at the Crisis Text Line.</w:t>
            </w:r>
            <w:r>
              <w:rPr>
                <w:rFonts w:ascii="Times New Roman" w:hAnsi="Times New Roman" w:cs="Times New Roman"/>
                <w:sz w:val="24"/>
                <w:szCs w:val="24"/>
              </w:rPr>
              <w:t>”</w:t>
            </w:r>
          </w:p>
          <w:p w14:paraId="0BB6714D" w14:textId="77777777" w:rsidR="00CB4097" w:rsidRDefault="00CB4097" w:rsidP="00454411">
            <w:pPr>
              <w:ind w:left="240" w:right="75"/>
              <w:rPr>
                <w:rFonts w:ascii="Times New Roman" w:hAnsi="Times New Roman" w:cs="Times New Roman"/>
                <w:sz w:val="24"/>
                <w:szCs w:val="24"/>
              </w:rPr>
            </w:pPr>
          </w:p>
          <w:p w14:paraId="71255E14" w14:textId="77777777" w:rsidR="00CB4097" w:rsidRPr="00933191" w:rsidRDefault="00CB4097" w:rsidP="00454411">
            <w:pPr>
              <w:pStyle w:val="ListParagraph"/>
              <w:numPr>
                <w:ilvl w:val="0"/>
                <w:numId w:val="2"/>
              </w:numPr>
              <w:ind w:right="75"/>
              <w:rPr>
                <w:rFonts w:ascii="Times New Roman" w:hAnsi="Times New Roman" w:cs="Times New Roman"/>
                <w:i/>
                <w:iCs/>
                <w:sz w:val="24"/>
                <w:szCs w:val="24"/>
              </w:rPr>
            </w:pPr>
            <w:r w:rsidRPr="00933191">
              <w:rPr>
                <w:rFonts w:ascii="Times New Roman" w:hAnsi="Times New Roman" w:cs="Times New Roman"/>
                <w:i/>
                <w:iCs/>
                <w:sz w:val="24"/>
                <w:szCs w:val="24"/>
              </w:rPr>
              <w:t xml:space="preserve">Facebook post from American Foundation for Suicide Prevention </w:t>
            </w:r>
          </w:p>
          <w:p w14:paraId="41970D91" w14:textId="77777777" w:rsidR="00CB4097" w:rsidRDefault="00CB4097" w:rsidP="00454411">
            <w:pPr>
              <w:ind w:left="240" w:right="75"/>
              <w:rPr>
                <w:rFonts w:ascii="Times New Roman" w:hAnsi="Times New Roman" w:cs="Times New Roman"/>
                <w:i/>
                <w:iCs/>
                <w:sz w:val="24"/>
                <w:szCs w:val="24"/>
              </w:rPr>
            </w:pPr>
          </w:p>
          <w:p w14:paraId="5AF04785" w14:textId="77777777" w:rsidR="00CB4097" w:rsidRDefault="00CB4097" w:rsidP="00454411">
            <w:pPr>
              <w:ind w:left="240" w:right="75"/>
              <w:rPr>
                <w:rFonts w:ascii="Times New Roman" w:hAnsi="Times New Roman" w:cs="Times New Roman"/>
                <w:sz w:val="24"/>
                <w:szCs w:val="24"/>
              </w:rPr>
            </w:pPr>
          </w:p>
          <w:p w14:paraId="4EF49CF8" w14:textId="77777777" w:rsidR="00CB4097" w:rsidRDefault="00CB4097" w:rsidP="00454411">
            <w:pPr>
              <w:ind w:left="-15" w:right="75"/>
              <w:rPr>
                <w:rFonts w:ascii="Times New Roman" w:hAnsi="Times New Roman" w:cs="Times New Roman"/>
                <w:sz w:val="24"/>
                <w:szCs w:val="24"/>
              </w:rPr>
            </w:pPr>
            <w:r w:rsidRPr="006B1080">
              <w:rPr>
                <w:rFonts w:ascii="Times New Roman" w:hAnsi="Times New Roman" w:cs="Times New Roman"/>
                <w:sz w:val="24"/>
                <w:szCs w:val="24"/>
              </w:rPr>
              <w:t>It</w:t>
            </w:r>
            <w:r>
              <w:rPr>
                <w:rFonts w:ascii="Times New Roman" w:hAnsi="Times New Roman" w:cs="Times New Roman"/>
                <w:sz w:val="24"/>
                <w:szCs w:val="24"/>
              </w:rPr>
              <w:t>’</w:t>
            </w:r>
            <w:r w:rsidRPr="006B1080">
              <w:rPr>
                <w:rFonts w:ascii="Times New Roman" w:hAnsi="Times New Roman" w:cs="Times New Roman"/>
                <w:sz w:val="24"/>
                <w:szCs w:val="24"/>
              </w:rPr>
              <w:t xml:space="preserve">s #MentalHealthMonth. If you or someone you know is struggling with thoughts of #suicide, reach out. Call 1-800-273-TALK (8255) to be connected with a trained, caring counselor or visit </w:t>
            </w:r>
            <w:hyperlink r:id="rId51" w:history="1">
              <w:r w:rsidRPr="00C53E44">
                <w:rPr>
                  <w:rStyle w:val="Hyperlink"/>
                  <w:rFonts w:ascii="Times New Roman" w:hAnsi="Times New Roman" w:cs="Times New Roman"/>
                  <w:sz w:val="24"/>
                  <w:szCs w:val="24"/>
                </w:rPr>
                <w:t>http://bethe</w:t>
              </w:r>
            </w:hyperlink>
            <w:r w:rsidRPr="006B1080">
              <w:rPr>
                <w:rFonts w:ascii="Times New Roman" w:hAnsi="Times New Roman" w:cs="Times New Roman"/>
                <w:sz w:val="24"/>
                <w:szCs w:val="24"/>
              </w:rPr>
              <w:t xml:space="preserve">1to.com to learn how to help someone else who may be struggling. (picture of </w:t>
            </w:r>
            <w:r>
              <w:rPr>
                <w:rFonts w:ascii="Times New Roman" w:hAnsi="Times New Roman" w:cs="Times New Roman"/>
                <w:sz w:val="24"/>
                <w:szCs w:val="24"/>
              </w:rPr>
              <w:t>a</w:t>
            </w:r>
            <w:r w:rsidRPr="006B1080">
              <w:rPr>
                <w:rFonts w:ascii="Times New Roman" w:hAnsi="Times New Roman" w:cs="Times New Roman"/>
                <w:sz w:val="24"/>
                <w:szCs w:val="24"/>
              </w:rPr>
              <w:t xml:space="preserve"> variety of people)</w:t>
            </w:r>
          </w:p>
          <w:p w14:paraId="1936C644" w14:textId="77777777" w:rsidR="00CB4097" w:rsidRDefault="00CB4097" w:rsidP="00454411">
            <w:pPr>
              <w:ind w:left="240" w:right="75"/>
              <w:rPr>
                <w:rFonts w:ascii="Times New Roman" w:hAnsi="Times New Roman" w:cs="Times New Roman"/>
                <w:sz w:val="24"/>
                <w:szCs w:val="24"/>
              </w:rPr>
            </w:pPr>
          </w:p>
          <w:p w14:paraId="6560CEF4" w14:textId="77777777" w:rsidR="00CB4097" w:rsidRPr="00933191" w:rsidRDefault="00CB4097" w:rsidP="00454411">
            <w:pPr>
              <w:pStyle w:val="ListParagraph"/>
              <w:numPr>
                <w:ilvl w:val="0"/>
                <w:numId w:val="2"/>
              </w:numPr>
              <w:ind w:right="75"/>
              <w:rPr>
                <w:rFonts w:ascii="Times New Roman" w:hAnsi="Times New Roman" w:cs="Times New Roman"/>
                <w:i/>
                <w:iCs/>
                <w:sz w:val="24"/>
                <w:szCs w:val="24"/>
              </w:rPr>
            </w:pPr>
            <w:r w:rsidRPr="00933191">
              <w:rPr>
                <w:rFonts w:ascii="Times New Roman" w:hAnsi="Times New Roman" w:cs="Times New Roman"/>
                <w:i/>
                <w:iCs/>
                <w:sz w:val="24"/>
                <w:szCs w:val="24"/>
              </w:rPr>
              <w:t>Twitter post from the National Suicide Prevention Lifeline</w:t>
            </w:r>
          </w:p>
          <w:p w14:paraId="4DF065F1" w14:textId="77777777" w:rsidR="00CB4097" w:rsidRDefault="00CB4097" w:rsidP="00454411">
            <w:pPr>
              <w:ind w:left="240" w:right="75"/>
              <w:rPr>
                <w:rFonts w:ascii="Times New Roman" w:hAnsi="Times New Roman" w:cs="Times New Roman"/>
                <w:i/>
                <w:iCs/>
                <w:sz w:val="24"/>
                <w:szCs w:val="24"/>
              </w:rPr>
            </w:pPr>
          </w:p>
          <w:p w14:paraId="1A83BFB2" w14:textId="77777777" w:rsidR="00CB4097" w:rsidRDefault="00CB4097" w:rsidP="00454411">
            <w:pPr>
              <w:ind w:left="240" w:right="75"/>
              <w:rPr>
                <w:rFonts w:ascii="Times New Roman" w:hAnsi="Times New Roman" w:cs="Times New Roman"/>
                <w:sz w:val="24"/>
                <w:szCs w:val="24"/>
              </w:rPr>
            </w:pPr>
          </w:p>
          <w:p w14:paraId="4B5DCDC7" w14:textId="77777777" w:rsidR="00CB4097" w:rsidRDefault="00CB4097" w:rsidP="00454411">
            <w:pPr>
              <w:ind w:right="75"/>
              <w:rPr>
                <w:rFonts w:ascii="Times New Roman" w:hAnsi="Times New Roman" w:cs="Times New Roman"/>
                <w:sz w:val="24"/>
                <w:szCs w:val="24"/>
              </w:rPr>
            </w:pPr>
            <w:r w:rsidRPr="00387611">
              <w:rPr>
                <w:rFonts w:ascii="Times New Roman" w:hAnsi="Times New Roman" w:cs="Times New Roman"/>
                <w:sz w:val="24"/>
                <w:szCs w:val="24"/>
              </w:rPr>
              <w:t>June is #PrideMonth</w:t>
            </w:r>
            <w:r>
              <w:rPr>
                <w:rFonts w:ascii="Times New Roman" w:hAnsi="Times New Roman" w:cs="Times New Roman"/>
                <w:sz w:val="24"/>
                <w:szCs w:val="24"/>
              </w:rPr>
              <w:t>.</w:t>
            </w:r>
            <w:r w:rsidRPr="00387611">
              <w:rPr>
                <w:rFonts w:ascii="Times New Roman" w:hAnsi="Times New Roman" w:cs="Times New Roman"/>
                <w:sz w:val="24"/>
                <w:szCs w:val="24"/>
              </w:rPr>
              <w:t xml:space="preserve"> Check out and share this page with mental health resources to support yourself and/or loved ones who are a part of the LGBTQ+ community: </w:t>
            </w:r>
            <w:hyperlink r:id="rId52" w:history="1">
              <w:r w:rsidRPr="00EA1EA2">
                <w:rPr>
                  <w:rStyle w:val="Hyperlink"/>
                  <w:rFonts w:ascii="Times New Roman" w:hAnsi="Times New Roman" w:cs="Times New Roman"/>
                  <w:sz w:val="24"/>
                  <w:szCs w:val="24"/>
                </w:rPr>
                <w:t>https://bit.ly/3mbjC4B</w:t>
              </w:r>
            </w:hyperlink>
          </w:p>
          <w:p w14:paraId="68AC3B62" w14:textId="77777777" w:rsidR="00CB4097" w:rsidRDefault="00CB4097" w:rsidP="00454411">
            <w:pPr>
              <w:ind w:left="240" w:right="75"/>
              <w:rPr>
                <w:rFonts w:ascii="Times New Roman" w:hAnsi="Times New Roman" w:cs="Times New Roman"/>
                <w:sz w:val="24"/>
                <w:szCs w:val="24"/>
              </w:rPr>
            </w:pPr>
          </w:p>
          <w:p w14:paraId="326F149D" w14:textId="77777777" w:rsidR="00CB4097" w:rsidRPr="00933191" w:rsidRDefault="00CB4097" w:rsidP="00454411">
            <w:pPr>
              <w:pStyle w:val="ListParagraph"/>
              <w:numPr>
                <w:ilvl w:val="0"/>
                <w:numId w:val="2"/>
              </w:numPr>
              <w:rPr>
                <w:rFonts w:ascii="Times New Roman" w:hAnsi="Times New Roman" w:cs="Times New Roman"/>
                <w:sz w:val="24"/>
                <w:szCs w:val="24"/>
              </w:rPr>
            </w:pPr>
            <w:r w:rsidRPr="00933191">
              <w:rPr>
                <w:rFonts w:ascii="Times New Roman" w:hAnsi="Times New Roman" w:cs="Times New Roman"/>
                <w:i/>
                <w:iCs/>
                <w:sz w:val="24"/>
                <w:szCs w:val="24"/>
              </w:rPr>
              <w:t>Facebook post from the National Suicide Prevention Lifeline</w:t>
            </w:r>
          </w:p>
        </w:tc>
      </w:tr>
      <w:tr w:rsidR="00CB4097" w14:paraId="6DA92A0B" w14:textId="77777777" w:rsidTr="00454411">
        <w:trPr>
          <w:trHeight w:val="908"/>
        </w:trPr>
        <w:tc>
          <w:tcPr>
            <w:tcW w:w="8905" w:type="dxa"/>
            <w:tcBorders>
              <w:left w:val="nil"/>
              <w:right w:val="nil"/>
            </w:tcBorders>
            <w:vAlign w:val="center"/>
          </w:tcPr>
          <w:p w14:paraId="651B917C" w14:textId="77777777" w:rsidR="00CB4097" w:rsidRDefault="00CB4097" w:rsidP="00454411">
            <w:pPr>
              <w:jc w:val="center"/>
              <w:rPr>
                <w:rFonts w:ascii="Times New Roman" w:hAnsi="Times New Roman" w:cs="Times New Roman"/>
                <w:sz w:val="24"/>
                <w:szCs w:val="24"/>
              </w:rPr>
            </w:pPr>
            <w:r>
              <w:rPr>
                <w:rFonts w:ascii="Times New Roman" w:hAnsi="Times New Roman" w:cs="Times New Roman"/>
                <w:sz w:val="24"/>
                <w:szCs w:val="24"/>
              </w:rPr>
              <w:t>Interview Participants</w:t>
            </w:r>
          </w:p>
        </w:tc>
      </w:tr>
      <w:tr w:rsidR="00CB4097" w14:paraId="3DF42AD7" w14:textId="77777777" w:rsidTr="00454411">
        <w:trPr>
          <w:trHeight w:val="908"/>
        </w:trPr>
        <w:tc>
          <w:tcPr>
            <w:tcW w:w="8905" w:type="dxa"/>
            <w:tcBorders>
              <w:left w:val="nil"/>
              <w:right w:val="nil"/>
            </w:tcBorders>
            <w:vAlign w:val="center"/>
          </w:tcPr>
          <w:p w14:paraId="0DBEECB3" w14:textId="77777777" w:rsidR="00CB4097" w:rsidRDefault="00CB4097" w:rsidP="00454411">
            <w:pPr>
              <w:rPr>
                <w:rFonts w:ascii="Times New Roman" w:hAnsi="Times New Roman" w:cs="Times New Roman"/>
                <w:sz w:val="24"/>
                <w:szCs w:val="24"/>
              </w:rPr>
            </w:pPr>
          </w:p>
          <w:p w14:paraId="708B3683" w14:textId="77777777" w:rsidR="00CB4097" w:rsidRDefault="00CB4097" w:rsidP="00454411">
            <w:pPr>
              <w:rPr>
                <w:rFonts w:ascii="Times New Roman" w:hAnsi="Times New Roman" w:cs="Times New Roman"/>
                <w:sz w:val="24"/>
                <w:szCs w:val="24"/>
              </w:rPr>
            </w:pPr>
            <w:r w:rsidRPr="00180CAA">
              <w:rPr>
                <w:rFonts w:ascii="Times New Roman" w:hAnsi="Times New Roman" w:cs="Times New Roman"/>
                <w:sz w:val="24"/>
                <w:szCs w:val="24"/>
              </w:rPr>
              <w:t>“Friends and family members may not know exactly what to do, but they can find people who do.”</w:t>
            </w:r>
          </w:p>
          <w:p w14:paraId="27B7353B" w14:textId="77777777" w:rsidR="00CB4097" w:rsidRDefault="00CB4097" w:rsidP="00454411">
            <w:pPr>
              <w:ind w:left="435"/>
              <w:rPr>
                <w:rFonts w:ascii="Times New Roman" w:hAnsi="Times New Roman" w:cs="Times New Roman"/>
                <w:sz w:val="24"/>
                <w:szCs w:val="24"/>
              </w:rPr>
            </w:pPr>
          </w:p>
          <w:p w14:paraId="3A81D2CE" w14:textId="77777777" w:rsidR="00CB4097" w:rsidRDefault="00CB4097" w:rsidP="00454411">
            <w:pPr>
              <w:ind w:left="435"/>
              <w:rPr>
                <w:rFonts w:ascii="Times New Roman" w:hAnsi="Times New Roman" w:cs="Times New Roman"/>
                <w:sz w:val="24"/>
                <w:szCs w:val="24"/>
              </w:rPr>
            </w:pPr>
          </w:p>
          <w:p w14:paraId="2180EF6C"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“Resources are out there for those who want to help.”</w:t>
            </w:r>
          </w:p>
          <w:p w14:paraId="6A6DB9C1" w14:textId="77777777" w:rsidR="00CB4097" w:rsidRDefault="00CB4097" w:rsidP="00454411">
            <w:pPr>
              <w:ind w:left="435"/>
              <w:rPr>
                <w:rFonts w:ascii="Times New Roman" w:hAnsi="Times New Roman" w:cs="Times New Roman"/>
                <w:sz w:val="24"/>
                <w:szCs w:val="24"/>
              </w:rPr>
            </w:pPr>
          </w:p>
          <w:p w14:paraId="0E7C11CF" w14:textId="77777777" w:rsidR="00CB4097" w:rsidRDefault="00CB4097" w:rsidP="00454411">
            <w:pPr>
              <w:ind w:left="435"/>
              <w:rPr>
                <w:rFonts w:ascii="Times New Roman" w:hAnsi="Times New Roman" w:cs="Times New Roman"/>
                <w:sz w:val="24"/>
                <w:szCs w:val="24"/>
              </w:rPr>
            </w:pPr>
          </w:p>
          <w:p w14:paraId="48C3ECDE"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“People are struggling, but they are not alone.”</w:t>
            </w:r>
          </w:p>
          <w:p w14:paraId="1F62E31B" w14:textId="77777777" w:rsidR="00CB4097" w:rsidRDefault="00CB4097" w:rsidP="00454411">
            <w:pPr>
              <w:ind w:left="435"/>
              <w:rPr>
                <w:rFonts w:ascii="Times New Roman" w:hAnsi="Times New Roman" w:cs="Times New Roman"/>
                <w:sz w:val="24"/>
                <w:szCs w:val="24"/>
              </w:rPr>
            </w:pPr>
          </w:p>
          <w:p w14:paraId="2FAF5036" w14:textId="77777777" w:rsidR="00CB4097" w:rsidRDefault="00CB4097" w:rsidP="00454411">
            <w:pPr>
              <w:ind w:left="435"/>
              <w:rPr>
                <w:rFonts w:ascii="Times New Roman" w:hAnsi="Times New Roman" w:cs="Times New Roman"/>
                <w:sz w:val="24"/>
                <w:szCs w:val="24"/>
              </w:rPr>
            </w:pPr>
          </w:p>
          <w:p w14:paraId="73A4F371"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“Campaigns like ‘Be the One’ and ‘Seize the Awkward’ can provide resources.”</w:t>
            </w:r>
          </w:p>
          <w:p w14:paraId="1A1C2F5D" w14:textId="77777777" w:rsidR="00CB4097" w:rsidRDefault="00CB4097" w:rsidP="00454411">
            <w:pPr>
              <w:ind w:left="435"/>
              <w:rPr>
                <w:rFonts w:ascii="Times New Roman" w:hAnsi="Times New Roman" w:cs="Times New Roman"/>
                <w:sz w:val="24"/>
                <w:szCs w:val="24"/>
              </w:rPr>
            </w:pPr>
          </w:p>
          <w:p w14:paraId="4651B942" w14:textId="77777777" w:rsidR="00CB4097" w:rsidRDefault="00CB4097" w:rsidP="00454411">
            <w:pPr>
              <w:ind w:left="435"/>
              <w:rPr>
                <w:rFonts w:ascii="Times New Roman" w:hAnsi="Times New Roman" w:cs="Times New Roman"/>
                <w:sz w:val="24"/>
                <w:szCs w:val="24"/>
              </w:rPr>
            </w:pPr>
          </w:p>
          <w:p w14:paraId="483CF4D7"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“Young people have become more aware of the value of a safety and support network.”</w:t>
            </w:r>
          </w:p>
          <w:p w14:paraId="6589AA1B" w14:textId="77777777" w:rsidR="00CB4097" w:rsidRDefault="00CB4097" w:rsidP="00454411">
            <w:pPr>
              <w:ind w:left="435"/>
              <w:rPr>
                <w:rFonts w:ascii="Times New Roman" w:hAnsi="Times New Roman" w:cs="Times New Roman"/>
                <w:sz w:val="24"/>
                <w:szCs w:val="24"/>
              </w:rPr>
            </w:pPr>
          </w:p>
          <w:p w14:paraId="6D4FAB04" w14:textId="77777777" w:rsidR="00CB4097" w:rsidRDefault="00CB4097" w:rsidP="00454411">
            <w:pPr>
              <w:ind w:left="435"/>
              <w:rPr>
                <w:rFonts w:ascii="Times New Roman" w:hAnsi="Times New Roman" w:cs="Times New Roman"/>
                <w:sz w:val="24"/>
                <w:szCs w:val="24"/>
              </w:rPr>
            </w:pPr>
          </w:p>
          <w:p w14:paraId="2460B729"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“Mental health personnel can understand the nuances of self-harm versus suicide.”</w:t>
            </w:r>
          </w:p>
          <w:p w14:paraId="2D5F595E" w14:textId="77777777" w:rsidR="00CB4097" w:rsidRDefault="00CB4097" w:rsidP="00454411">
            <w:pPr>
              <w:rPr>
                <w:rFonts w:ascii="Times New Roman" w:hAnsi="Times New Roman" w:cs="Times New Roman"/>
                <w:sz w:val="24"/>
                <w:szCs w:val="24"/>
              </w:rPr>
            </w:pPr>
          </w:p>
        </w:tc>
      </w:tr>
      <w:tr w:rsidR="00CB4097" w14:paraId="655224AD" w14:textId="77777777" w:rsidTr="00454411">
        <w:trPr>
          <w:trHeight w:val="665"/>
        </w:trPr>
        <w:tc>
          <w:tcPr>
            <w:tcW w:w="8905" w:type="dxa"/>
            <w:tcBorders>
              <w:left w:val="nil"/>
              <w:right w:val="nil"/>
            </w:tcBorders>
            <w:vAlign w:val="center"/>
          </w:tcPr>
          <w:p w14:paraId="5B1C3CB7" w14:textId="77777777" w:rsidR="00CB4097" w:rsidRDefault="00CB4097" w:rsidP="00454411">
            <w:pPr>
              <w:jc w:val="center"/>
              <w:rPr>
                <w:rFonts w:ascii="Times New Roman" w:hAnsi="Times New Roman" w:cs="Times New Roman"/>
                <w:sz w:val="24"/>
                <w:szCs w:val="24"/>
              </w:rPr>
            </w:pPr>
            <w:r>
              <w:rPr>
                <w:rFonts w:ascii="Times New Roman" w:hAnsi="Times New Roman" w:cs="Times New Roman"/>
                <w:sz w:val="24"/>
                <w:szCs w:val="24"/>
              </w:rPr>
              <w:lastRenderedPageBreak/>
              <w:t>Online Material</w:t>
            </w:r>
          </w:p>
        </w:tc>
      </w:tr>
      <w:tr w:rsidR="00CB4097" w14:paraId="53C62DFB" w14:textId="77777777" w:rsidTr="00454411">
        <w:trPr>
          <w:trHeight w:val="908"/>
        </w:trPr>
        <w:tc>
          <w:tcPr>
            <w:tcW w:w="8905" w:type="dxa"/>
            <w:tcBorders>
              <w:left w:val="nil"/>
              <w:right w:val="nil"/>
            </w:tcBorders>
            <w:vAlign w:val="center"/>
          </w:tcPr>
          <w:p w14:paraId="1B55E5C7" w14:textId="77777777" w:rsidR="00CB4097" w:rsidRDefault="00CB4097" w:rsidP="00454411">
            <w:pPr>
              <w:rPr>
                <w:rFonts w:ascii="Times New Roman" w:hAnsi="Times New Roman" w:cs="Times New Roman"/>
                <w:sz w:val="24"/>
                <w:szCs w:val="24"/>
              </w:rPr>
            </w:pPr>
          </w:p>
          <w:p w14:paraId="495CD078" w14:textId="77777777" w:rsidR="00CB4097" w:rsidRDefault="00CB4097" w:rsidP="00454411">
            <w:pPr>
              <w:rPr>
                <w:rFonts w:ascii="Times New Roman" w:hAnsi="Times New Roman" w:cs="Times New Roman"/>
                <w:sz w:val="24"/>
                <w:szCs w:val="24"/>
              </w:rPr>
            </w:pPr>
            <w:r>
              <w:rPr>
                <w:rFonts w:ascii="Times New Roman" w:hAnsi="Times New Roman" w:cs="Times New Roman"/>
                <w:sz w:val="24"/>
                <w:szCs w:val="24"/>
              </w:rPr>
              <w:t>Connect a person to resources [lists resources]. You are not alone when helping others.</w:t>
            </w:r>
          </w:p>
          <w:p w14:paraId="08B668E2" w14:textId="77777777" w:rsidR="00CB4097" w:rsidRDefault="00CB4097" w:rsidP="00454411">
            <w:pPr>
              <w:ind w:left="330"/>
              <w:rPr>
                <w:rFonts w:ascii="Times New Roman" w:hAnsi="Times New Roman" w:cs="Times New Roman"/>
                <w:sz w:val="24"/>
                <w:szCs w:val="24"/>
              </w:rPr>
            </w:pPr>
          </w:p>
          <w:p w14:paraId="58E25F0C" w14:textId="77777777" w:rsidR="00CB4097" w:rsidRPr="007E47AF" w:rsidRDefault="00CB4097" w:rsidP="00454411">
            <w:pPr>
              <w:pStyle w:val="ListParagraph"/>
              <w:numPr>
                <w:ilvl w:val="0"/>
                <w:numId w:val="2"/>
              </w:numPr>
              <w:rPr>
                <w:rFonts w:ascii="Times New Roman" w:hAnsi="Times New Roman" w:cs="Times New Roman"/>
                <w:i/>
                <w:iCs/>
                <w:sz w:val="24"/>
                <w:szCs w:val="24"/>
              </w:rPr>
            </w:pPr>
            <w:r w:rsidRPr="007E47AF">
              <w:rPr>
                <w:rFonts w:ascii="Times New Roman" w:hAnsi="Times New Roman" w:cs="Times New Roman"/>
                <w:i/>
                <w:iCs/>
                <w:sz w:val="24"/>
                <w:szCs w:val="24"/>
                <w:u w:val="single"/>
              </w:rPr>
              <w:t>CARE: How to Help Someone in Crisis</w:t>
            </w:r>
            <w:r w:rsidRPr="007E47AF">
              <w:rPr>
                <w:rFonts w:ascii="Times New Roman" w:hAnsi="Times New Roman" w:cs="Times New Roman"/>
                <w:i/>
                <w:iCs/>
                <w:sz w:val="24"/>
                <w:szCs w:val="24"/>
              </w:rPr>
              <w:t xml:space="preserve"> (Trevor Project YouTube Video)</w:t>
            </w:r>
          </w:p>
          <w:p w14:paraId="7F652AFE" w14:textId="77777777" w:rsidR="00CB4097" w:rsidRDefault="00CB4097" w:rsidP="00454411">
            <w:pPr>
              <w:ind w:left="330"/>
              <w:rPr>
                <w:rFonts w:ascii="Times New Roman" w:hAnsi="Times New Roman" w:cs="Times New Roman"/>
                <w:i/>
                <w:iCs/>
                <w:sz w:val="24"/>
                <w:szCs w:val="24"/>
              </w:rPr>
            </w:pPr>
          </w:p>
          <w:p w14:paraId="672F5818" w14:textId="77777777" w:rsidR="00CB4097" w:rsidRDefault="00CB4097" w:rsidP="00454411">
            <w:pPr>
              <w:ind w:left="330"/>
              <w:rPr>
                <w:rFonts w:ascii="Times New Roman" w:hAnsi="Times New Roman" w:cs="Times New Roman"/>
                <w:sz w:val="24"/>
                <w:szCs w:val="24"/>
              </w:rPr>
            </w:pPr>
          </w:p>
          <w:p w14:paraId="1E537A72" w14:textId="77777777" w:rsidR="00CB4097" w:rsidRPr="009679E1" w:rsidRDefault="00CB4097" w:rsidP="00454411">
            <w:pPr>
              <w:rPr>
                <w:rFonts w:ascii="Times New Roman" w:hAnsi="Times New Roman" w:cs="Times New Roman"/>
                <w:sz w:val="24"/>
                <w:szCs w:val="24"/>
              </w:rPr>
            </w:pPr>
            <w:r w:rsidRPr="009679E1">
              <w:rPr>
                <w:rFonts w:ascii="Times New Roman" w:hAnsi="Times New Roman" w:cs="Times New Roman"/>
                <w:sz w:val="24"/>
                <w:szCs w:val="24"/>
              </w:rPr>
              <w:t xml:space="preserve">If these warning signs apply to you or someone you know, get help as soon as possible, particularly if the behavior is new or has increased recently. </w:t>
            </w:r>
          </w:p>
          <w:p w14:paraId="038D2635" w14:textId="77777777" w:rsidR="00CB4097" w:rsidRPr="009679E1" w:rsidRDefault="00CB4097" w:rsidP="00454411">
            <w:pPr>
              <w:ind w:left="330"/>
              <w:rPr>
                <w:rFonts w:ascii="Times New Roman" w:hAnsi="Times New Roman" w:cs="Times New Roman"/>
                <w:sz w:val="24"/>
                <w:szCs w:val="24"/>
              </w:rPr>
            </w:pPr>
          </w:p>
          <w:p w14:paraId="58FF7AF8" w14:textId="77777777" w:rsidR="00CB4097" w:rsidRPr="009679E1" w:rsidRDefault="00CB4097" w:rsidP="00454411">
            <w:pPr>
              <w:rPr>
                <w:rFonts w:ascii="Times New Roman" w:hAnsi="Times New Roman" w:cs="Times New Roman"/>
                <w:sz w:val="24"/>
                <w:szCs w:val="24"/>
              </w:rPr>
            </w:pPr>
            <w:r w:rsidRPr="009679E1">
              <w:rPr>
                <w:rFonts w:ascii="Times New Roman" w:hAnsi="Times New Roman" w:cs="Times New Roman"/>
                <w:sz w:val="24"/>
                <w:szCs w:val="24"/>
              </w:rPr>
              <w:t xml:space="preserve">National Suicide Prevention Lifeline </w:t>
            </w:r>
          </w:p>
          <w:p w14:paraId="5C1D7361" w14:textId="77777777" w:rsidR="00CB4097" w:rsidRPr="009679E1" w:rsidRDefault="00CB4097" w:rsidP="00454411">
            <w:pPr>
              <w:rPr>
                <w:rFonts w:ascii="Times New Roman" w:hAnsi="Times New Roman" w:cs="Times New Roman"/>
                <w:sz w:val="24"/>
                <w:szCs w:val="24"/>
              </w:rPr>
            </w:pPr>
            <w:r w:rsidRPr="009679E1">
              <w:rPr>
                <w:rFonts w:ascii="Times New Roman" w:hAnsi="Times New Roman" w:cs="Times New Roman"/>
                <w:sz w:val="24"/>
                <w:szCs w:val="24"/>
              </w:rPr>
              <w:t xml:space="preserve">1-800-273-TALK </w:t>
            </w:r>
          </w:p>
          <w:p w14:paraId="70E030AB" w14:textId="77777777" w:rsidR="00CB4097" w:rsidRPr="009679E1" w:rsidRDefault="00CB4097" w:rsidP="00454411">
            <w:pPr>
              <w:ind w:left="330"/>
              <w:rPr>
                <w:rFonts w:ascii="Times New Roman" w:hAnsi="Times New Roman" w:cs="Times New Roman"/>
                <w:sz w:val="24"/>
                <w:szCs w:val="24"/>
              </w:rPr>
            </w:pPr>
          </w:p>
          <w:p w14:paraId="63B8078E" w14:textId="77777777" w:rsidR="00CB4097" w:rsidRPr="009679E1" w:rsidRDefault="00CB4097" w:rsidP="00454411">
            <w:pPr>
              <w:rPr>
                <w:rFonts w:ascii="Times New Roman" w:hAnsi="Times New Roman" w:cs="Times New Roman"/>
                <w:sz w:val="24"/>
                <w:szCs w:val="24"/>
              </w:rPr>
            </w:pPr>
            <w:r w:rsidRPr="009679E1">
              <w:rPr>
                <w:rFonts w:ascii="Times New Roman" w:hAnsi="Times New Roman" w:cs="Times New Roman"/>
                <w:sz w:val="24"/>
                <w:szCs w:val="24"/>
              </w:rPr>
              <w:t xml:space="preserve">Crisis Text Line </w:t>
            </w:r>
          </w:p>
          <w:p w14:paraId="2606C11B" w14:textId="77777777" w:rsidR="00CB4097" w:rsidRPr="009679E1" w:rsidRDefault="00CB4097" w:rsidP="00454411">
            <w:pPr>
              <w:rPr>
                <w:rFonts w:ascii="Times New Roman" w:hAnsi="Times New Roman" w:cs="Times New Roman"/>
                <w:sz w:val="24"/>
                <w:szCs w:val="24"/>
              </w:rPr>
            </w:pPr>
            <w:r w:rsidRPr="009679E1">
              <w:rPr>
                <w:rFonts w:ascii="Times New Roman" w:hAnsi="Times New Roman" w:cs="Times New Roman"/>
                <w:sz w:val="24"/>
                <w:szCs w:val="24"/>
              </w:rPr>
              <w:t xml:space="preserve">Text “HELLO” to 741741 </w:t>
            </w:r>
          </w:p>
          <w:p w14:paraId="6C2AFF93" w14:textId="77777777" w:rsidR="00CB4097" w:rsidRPr="009679E1" w:rsidRDefault="00CB4097" w:rsidP="00454411">
            <w:pPr>
              <w:ind w:left="330"/>
              <w:rPr>
                <w:rFonts w:ascii="Times New Roman" w:hAnsi="Times New Roman" w:cs="Times New Roman"/>
                <w:sz w:val="24"/>
                <w:szCs w:val="24"/>
              </w:rPr>
            </w:pPr>
          </w:p>
          <w:p w14:paraId="489B9147" w14:textId="77777777" w:rsidR="00CB4097" w:rsidRDefault="00000000" w:rsidP="00454411">
            <w:pPr>
              <w:rPr>
                <w:rFonts w:ascii="Times New Roman" w:hAnsi="Times New Roman" w:cs="Times New Roman"/>
                <w:sz w:val="24"/>
                <w:szCs w:val="24"/>
              </w:rPr>
            </w:pPr>
            <w:hyperlink r:id="rId53" w:history="1">
              <w:r w:rsidR="00CB4097" w:rsidRPr="00D062ED">
                <w:rPr>
                  <w:rStyle w:val="Hyperlink"/>
                  <w:rFonts w:ascii="Times New Roman" w:hAnsi="Times New Roman" w:cs="Times New Roman"/>
                  <w:sz w:val="24"/>
                  <w:szCs w:val="24"/>
                </w:rPr>
                <w:t>www.nimh.nih.gov/suicideprevention</w:t>
              </w:r>
            </w:hyperlink>
          </w:p>
          <w:p w14:paraId="132139C5" w14:textId="77777777" w:rsidR="00CB4097" w:rsidRDefault="00CB4097" w:rsidP="00454411">
            <w:pPr>
              <w:ind w:left="330"/>
              <w:rPr>
                <w:rFonts w:ascii="Times New Roman" w:hAnsi="Times New Roman" w:cs="Times New Roman"/>
                <w:sz w:val="24"/>
                <w:szCs w:val="24"/>
              </w:rPr>
            </w:pPr>
          </w:p>
          <w:p w14:paraId="7CB20065" w14:textId="77777777" w:rsidR="00CB4097" w:rsidRPr="007E47AF" w:rsidRDefault="00CB4097" w:rsidP="00454411">
            <w:pPr>
              <w:pStyle w:val="ListParagraph"/>
              <w:numPr>
                <w:ilvl w:val="0"/>
                <w:numId w:val="2"/>
              </w:numPr>
              <w:rPr>
                <w:rFonts w:ascii="Times New Roman" w:hAnsi="Times New Roman" w:cs="Times New Roman"/>
                <w:sz w:val="24"/>
                <w:szCs w:val="24"/>
              </w:rPr>
            </w:pPr>
            <w:r w:rsidRPr="007E47AF">
              <w:rPr>
                <w:rFonts w:ascii="Times New Roman" w:hAnsi="Times New Roman" w:cs="Times New Roman"/>
                <w:i/>
                <w:iCs/>
                <w:sz w:val="24"/>
                <w:szCs w:val="24"/>
              </w:rPr>
              <w:t xml:space="preserve">“Warning Signs of Suicide” </w:t>
            </w:r>
            <w:r w:rsidRPr="007E47AF">
              <w:rPr>
                <w:rFonts w:ascii="Times New Roman" w:hAnsi="Times New Roman" w:cs="Times New Roman"/>
                <w:sz w:val="24"/>
                <w:szCs w:val="24"/>
              </w:rPr>
              <w:t>(National Institutes of Health)</w:t>
            </w:r>
          </w:p>
        </w:tc>
      </w:tr>
    </w:tbl>
    <w:p w14:paraId="74DEE9CC" w14:textId="77777777" w:rsidR="00CB4097" w:rsidRPr="008D2006" w:rsidRDefault="00CB4097" w:rsidP="00CB4097">
      <w:pPr>
        <w:pStyle w:val="ListParagraph"/>
        <w:ind w:left="360"/>
        <w:rPr>
          <w:rFonts w:ascii="Times New Roman" w:hAnsi="Times New Roman" w:cs="Times New Roman"/>
          <w:sz w:val="24"/>
          <w:szCs w:val="24"/>
        </w:rPr>
      </w:pPr>
    </w:p>
    <w:p w14:paraId="51160C09" w14:textId="77777777" w:rsidR="00CB4097" w:rsidRPr="00CB4097" w:rsidRDefault="00CB4097" w:rsidP="00CB4097">
      <w:pPr>
        <w:spacing w:line="257" w:lineRule="auto"/>
        <w:rPr>
          <w:rFonts w:ascii="Calibri" w:eastAsia="Calibri" w:hAnsi="Calibri" w:cs="Calibri"/>
          <w:sz w:val="24"/>
          <w:szCs w:val="24"/>
        </w:rPr>
      </w:pPr>
    </w:p>
    <w:p w14:paraId="53DC46E3" w14:textId="6EF54736" w:rsidR="00BF7482" w:rsidRDefault="00BF7482">
      <w:r>
        <w:br w:type="page"/>
      </w:r>
    </w:p>
    <w:p w14:paraId="3D38C819" w14:textId="3D821D07" w:rsidR="008D13D7" w:rsidRDefault="00BF7482" w:rsidP="00BF7482">
      <w:pPr>
        <w:pStyle w:val="Heading2"/>
        <w:jc w:val="center"/>
        <w:rPr>
          <w:rFonts w:ascii="Times New Roman" w:hAnsi="Times New Roman" w:cs="Times New Roman"/>
          <w:b/>
          <w:bCs/>
          <w:color w:val="auto"/>
          <w:sz w:val="24"/>
          <w:szCs w:val="24"/>
        </w:rPr>
      </w:pPr>
      <w:bookmarkStart w:id="108" w:name="_Toc119074018"/>
      <w:r w:rsidRPr="00BF7482">
        <w:rPr>
          <w:rFonts w:ascii="Times New Roman" w:hAnsi="Times New Roman" w:cs="Times New Roman"/>
          <w:b/>
          <w:bCs/>
          <w:color w:val="auto"/>
          <w:sz w:val="24"/>
          <w:szCs w:val="24"/>
        </w:rPr>
        <w:lastRenderedPageBreak/>
        <w:t>Appendix F: Qualtrics Survey</w:t>
      </w:r>
      <w:bookmarkEnd w:id="108"/>
    </w:p>
    <w:p w14:paraId="7B9BE2C1" w14:textId="77777777" w:rsidR="008D13D7" w:rsidRPr="004771C8" w:rsidRDefault="008D13D7" w:rsidP="008D13D7">
      <w:pPr>
        <w:pStyle w:val="BlockStartLabel"/>
        <w:rPr>
          <w:color w:val="auto"/>
        </w:rPr>
      </w:pPr>
      <w:r w:rsidRPr="004771C8">
        <w:rPr>
          <w:color w:val="auto"/>
        </w:rPr>
        <w:t>Start of Block: Consent Block</w:t>
      </w:r>
    </w:p>
    <w:p w14:paraId="26570711" w14:textId="77777777" w:rsidR="008D13D7" w:rsidRPr="004771C8" w:rsidRDefault="008D13D7" w:rsidP="008D13D7"/>
    <w:p w14:paraId="73B6E1E0"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 xml:space="preserve">Intro </w:t>
      </w:r>
      <w:r w:rsidRPr="008D13D7">
        <w:rPr>
          <w:rFonts w:ascii="Times New Roman" w:hAnsi="Times New Roman" w:cs="Times New Roman"/>
          <w:b/>
          <w:sz w:val="24"/>
          <w:szCs w:val="24"/>
        </w:rPr>
        <w:t>Consent to Participate in Research</w:t>
      </w:r>
      <w:r w:rsidRPr="008D13D7">
        <w:rPr>
          <w:rFonts w:ascii="Times New Roman" w:hAnsi="Times New Roman" w:cs="Times New Roman"/>
          <w:sz w:val="24"/>
          <w:szCs w:val="24"/>
        </w:rPr>
        <w:br/>
      </w:r>
      <w:r w:rsidRPr="008D13D7">
        <w:rPr>
          <w:rFonts w:ascii="Times New Roman" w:hAnsi="Times New Roman" w:cs="Times New Roman"/>
          <w:sz w:val="24"/>
          <w:szCs w:val="24"/>
        </w:rPr>
        <w:br/>
        <w:t>I am Megan Cox from the OU Gaylord College of Journalism and Mass Communication and the University of Central Oklahoma Department of Mass Communication. I would like to invite you to participate in my research on social media suicide prevention. Possible participants should be between the ages of 18 to 34 years and at least 18 years of age.</w:t>
      </w:r>
      <w:r w:rsidRPr="008D13D7">
        <w:rPr>
          <w:rFonts w:ascii="Times New Roman" w:hAnsi="Times New Roman" w:cs="Times New Roman"/>
          <w:sz w:val="24"/>
          <w:szCs w:val="24"/>
        </w:rPr>
        <w:br/>
        <w:t> </w:t>
      </w:r>
      <w:r w:rsidRPr="008D13D7">
        <w:rPr>
          <w:rFonts w:ascii="Times New Roman" w:hAnsi="Times New Roman" w:cs="Times New Roman"/>
          <w:sz w:val="24"/>
          <w:szCs w:val="24"/>
        </w:rPr>
        <w:br/>
      </w:r>
      <w:r w:rsidRPr="008D13D7">
        <w:rPr>
          <w:rFonts w:ascii="Times New Roman" w:hAnsi="Times New Roman" w:cs="Times New Roman"/>
          <w:b/>
          <w:sz w:val="24"/>
          <w:szCs w:val="24"/>
        </w:rPr>
        <w:t>Please read this document and contact me to ask any questions you may have BEFORE agreeing to participate in my research.</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What is the purpose of this research?</w:t>
      </w:r>
      <w:r w:rsidRPr="008D13D7">
        <w:rPr>
          <w:rFonts w:ascii="Times New Roman" w:hAnsi="Times New Roman" w:cs="Times New Roman"/>
          <w:sz w:val="24"/>
          <w:szCs w:val="24"/>
        </w:rPr>
        <w:t xml:space="preserve"> This research aims to better understand how suicide prevention messages influence peers to intervene on behalf of a friend.</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How many participants will be in this research?</w:t>
      </w:r>
      <w:r w:rsidRPr="008D13D7">
        <w:rPr>
          <w:rFonts w:ascii="Times New Roman" w:hAnsi="Times New Roman" w:cs="Times New Roman"/>
          <w:sz w:val="24"/>
          <w:szCs w:val="24"/>
        </w:rPr>
        <w:t xml:space="preserve"> About 2000 people.</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What will I be asked to do?</w:t>
      </w:r>
      <w:r w:rsidRPr="008D13D7">
        <w:rPr>
          <w:rFonts w:ascii="Times New Roman" w:hAnsi="Times New Roman" w:cs="Times New Roman"/>
          <w:sz w:val="24"/>
          <w:szCs w:val="24"/>
        </w:rPr>
        <w:t xml:space="preserve"> If you agree to be in this research, you will complete a 10 to 15-minute online survey.</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What are the risks and benefits if I participate?</w:t>
      </w:r>
      <w:r w:rsidRPr="008D13D7">
        <w:rPr>
          <w:rFonts w:ascii="Times New Roman" w:hAnsi="Times New Roman" w:cs="Times New Roman"/>
          <w:sz w:val="24"/>
          <w:szCs w:val="24"/>
        </w:rPr>
        <w:t xml:space="preserve"> This research involves no more than minimal risk. However, the survey asks questions that may trigger strong emotional reactions. If these questions make you feel uncomfortable, you do not have to provide an answer, or you can discontinue participation in the research. There are also resources for you that are available anytime: call the National Suicide Prevention Lifeline at 988 or visit 988lifeline.org.</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 xml:space="preserve">Will I be compensated for participating? </w:t>
      </w:r>
      <w:r w:rsidRPr="008D13D7">
        <w:rPr>
          <w:rFonts w:ascii="Times New Roman" w:hAnsi="Times New Roman" w:cs="Times New Roman"/>
          <w:sz w:val="24"/>
          <w:szCs w:val="24"/>
        </w:rPr>
        <w:t>At the end of the survey, participants can enter to win 1 of 5 Amazon gift cards. Each gift card is worth $50.</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 xml:space="preserve">Who will see my information? </w:t>
      </w:r>
      <w:r w:rsidRPr="008D13D7">
        <w:rPr>
          <w:rFonts w:ascii="Times New Roman" w:hAnsi="Times New Roman" w:cs="Times New Roman"/>
          <w:sz w:val="24"/>
          <w:szCs w:val="24"/>
        </w:rPr>
        <w:t>Information in research reports will not identify you. Research records will be stored securely, and only approved researchers and the OU Institutional Review Board will have access to the records.</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Do I have to participate?</w:t>
      </w:r>
      <w:r w:rsidRPr="008D13D7">
        <w:rPr>
          <w:rFonts w:ascii="Times New Roman" w:hAnsi="Times New Roman" w:cs="Times New Roman"/>
          <w:sz w:val="24"/>
          <w:szCs w:val="24"/>
        </w:rPr>
        <w:t xml:space="preserve"> No. If you do not participate, you will not be penalized or lose benefits or services unrelated to the research. If you decide to participate, you don't have to answer any questions and can stop participating at any time.</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Will my identity be anonymous or confidential?</w:t>
      </w:r>
      <w:r w:rsidRPr="008D13D7">
        <w:rPr>
          <w:rFonts w:ascii="Times New Roman" w:hAnsi="Times New Roman" w:cs="Times New Roman"/>
          <w:sz w:val="24"/>
          <w:szCs w:val="24"/>
        </w:rPr>
        <w:t xml:space="preserve"> Your name will not be retained or linked with your responses.</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What will happen to my data in the future?</w:t>
      </w:r>
      <w:r w:rsidRPr="008D13D7">
        <w:rPr>
          <w:rFonts w:ascii="Times New Roman" w:hAnsi="Times New Roman" w:cs="Times New Roman"/>
          <w:sz w:val="24"/>
          <w:szCs w:val="24"/>
        </w:rPr>
        <w:t xml:space="preserve"> Your data will be stored securely and will not be </w:t>
      </w:r>
      <w:r w:rsidRPr="008D13D7">
        <w:rPr>
          <w:rFonts w:ascii="Times New Roman" w:hAnsi="Times New Roman" w:cs="Times New Roman"/>
          <w:sz w:val="24"/>
          <w:szCs w:val="24"/>
        </w:rPr>
        <w:lastRenderedPageBreak/>
        <w:t>linked with your identity. It may be used in future studies.</w:t>
      </w:r>
      <w:r w:rsidRPr="008D13D7">
        <w:rPr>
          <w:rFonts w:ascii="Times New Roman" w:hAnsi="Times New Roman" w:cs="Times New Roman"/>
          <w:sz w:val="24"/>
          <w:szCs w:val="24"/>
        </w:rPr>
        <w:br/>
      </w:r>
      <w:r w:rsidRPr="008D13D7">
        <w:rPr>
          <w:rFonts w:ascii="Times New Roman" w:hAnsi="Times New Roman" w:cs="Times New Roman"/>
          <w:sz w:val="24"/>
          <w:szCs w:val="24"/>
        </w:rPr>
        <w:br/>
      </w:r>
      <w:r w:rsidRPr="008D13D7">
        <w:rPr>
          <w:rFonts w:ascii="Times New Roman" w:hAnsi="Times New Roman" w:cs="Times New Roman"/>
          <w:b/>
          <w:sz w:val="24"/>
          <w:szCs w:val="24"/>
        </w:rPr>
        <w:t>Who do I contact with questions, concerns, or complaints?</w:t>
      </w:r>
      <w:r w:rsidRPr="008D13D7">
        <w:rPr>
          <w:rFonts w:ascii="Times New Roman" w:hAnsi="Times New Roman" w:cs="Times New Roman"/>
          <w:sz w:val="24"/>
          <w:szCs w:val="24"/>
        </w:rPr>
        <w:t xml:space="preserve"> If you have questions, concerns, or complaints about the research or have experienced a research-related injury, contact me at mcox18@uco.edu or 405-974-5914. You may also contact the faculty advisor, Dr. Glenn Leshner, at leshnerg@ou.edu.You can reach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p>
    <w:p w14:paraId="411FC7B8" w14:textId="77777777" w:rsidR="008D13D7" w:rsidRPr="008D13D7" w:rsidRDefault="008D13D7" w:rsidP="008D13D7">
      <w:pPr>
        <w:rPr>
          <w:rFonts w:ascii="Times New Roman" w:hAnsi="Times New Roman" w:cs="Times New Roman"/>
          <w:sz w:val="24"/>
          <w:szCs w:val="24"/>
        </w:rPr>
      </w:pPr>
    </w:p>
    <w:p w14:paraId="7B3DBE6C"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 xml:space="preserve">Consent I hereby voluntarily agree to participate in the above listed research project and further understand the above listed explanations and descriptions of the research project. I also understand that there is no penalty for refusal to participate, and that I am free to withdraw my consent and participation in this project at any time without penalty. </w:t>
      </w:r>
      <w:r w:rsidRPr="008D13D7">
        <w:rPr>
          <w:rFonts w:ascii="Times New Roman" w:hAnsi="Times New Roman" w:cs="Times New Roman"/>
          <w:b/>
          <w:sz w:val="24"/>
          <w:szCs w:val="24"/>
        </w:rPr>
        <w:t>I acknowledge that I am between the ages of 18 years and 34 years</w:t>
      </w:r>
      <w:r w:rsidRPr="008D13D7">
        <w:rPr>
          <w:rFonts w:ascii="Times New Roman" w:hAnsi="Times New Roman" w:cs="Times New Roman"/>
          <w:sz w:val="24"/>
          <w:szCs w:val="24"/>
        </w:rPr>
        <w:t>. I have read and fully understand this Informed Consent Form and agree to participate in this study. </w:t>
      </w:r>
    </w:p>
    <w:p w14:paraId="0ABF3A9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Yes  (1) </w:t>
      </w:r>
    </w:p>
    <w:p w14:paraId="6538326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No  (2) </w:t>
      </w:r>
    </w:p>
    <w:p w14:paraId="37F3BC45" w14:textId="77777777" w:rsidR="008D13D7" w:rsidRPr="008D13D7" w:rsidRDefault="008D13D7" w:rsidP="008D13D7">
      <w:pPr>
        <w:rPr>
          <w:rFonts w:ascii="Times New Roman" w:hAnsi="Times New Roman" w:cs="Times New Roman"/>
          <w:sz w:val="24"/>
          <w:szCs w:val="24"/>
        </w:rPr>
      </w:pPr>
    </w:p>
    <w:p w14:paraId="1C8A64C8" w14:textId="77777777" w:rsidR="008D13D7" w:rsidRPr="008D13D7" w:rsidRDefault="008D13D7" w:rsidP="008D13D7">
      <w:pPr>
        <w:pStyle w:val="QSkipLogic"/>
        <w:rPr>
          <w:rFonts w:ascii="Times New Roman" w:hAnsi="Times New Roman" w:cs="Times New Roman"/>
          <w:color w:val="auto"/>
          <w:sz w:val="24"/>
          <w:szCs w:val="24"/>
        </w:rPr>
      </w:pPr>
      <w:r w:rsidRPr="008D13D7">
        <w:rPr>
          <w:rFonts w:ascii="Times New Roman" w:hAnsi="Times New Roman" w:cs="Times New Roman"/>
          <w:color w:val="auto"/>
          <w:sz w:val="24"/>
          <w:szCs w:val="24"/>
        </w:rPr>
        <w:t>Skip To: End of Survey If I hereby voluntarily agree to participate in the above listed research project and further unders... = No</w:t>
      </w:r>
    </w:p>
    <w:p w14:paraId="04490B9A" w14:textId="77777777" w:rsidR="008D13D7" w:rsidRPr="008D13D7" w:rsidRDefault="008D13D7" w:rsidP="008D13D7">
      <w:pPr>
        <w:pStyle w:val="BlockEndLabel"/>
        <w:rPr>
          <w:rFonts w:ascii="Times New Roman" w:hAnsi="Times New Roman" w:cs="Times New Roman"/>
          <w:color w:val="auto"/>
          <w:sz w:val="24"/>
          <w:szCs w:val="24"/>
        </w:rPr>
      </w:pPr>
      <w:r w:rsidRPr="008D13D7">
        <w:rPr>
          <w:rFonts w:ascii="Times New Roman" w:hAnsi="Times New Roman" w:cs="Times New Roman"/>
          <w:color w:val="auto"/>
          <w:sz w:val="24"/>
          <w:szCs w:val="24"/>
        </w:rPr>
        <w:t>End of Block: Consent Block</w:t>
      </w:r>
    </w:p>
    <w:p w14:paraId="014EB63E" w14:textId="77777777" w:rsidR="008D13D7" w:rsidRPr="008D13D7" w:rsidRDefault="008D13D7" w:rsidP="008D13D7">
      <w:pPr>
        <w:pStyle w:val="BlockSeparator"/>
        <w:rPr>
          <w:rFonts w:ascii="Times New Roman" w:hAnsi="Times New Roman" w:cs="Times New Roman"/>
          <w:color w:val="auto"/>
          <w:sz w:val="24"/>
          <w:szCs w:val="24"/>
        </w:rPr>
      </w:pPr>
    </w:p>
    <w:p w14:paraId="43B20AD7" w14:textId="77777777" w:rsidR="008D13D7" w:rsidRPr="008D13D7" w:rsidRDefault="008D13D7" w:rsidP="008D13D7">
      <w:pPr>
        <w:pStyle w:val="BlockStartLabel"/>
        <w:rPr>
          <w:rFonts w:ascii="Times New Roman" w:hAnsi="Times New Roman" w:cs="Times New Roman"/>
          <w:color w:val="auto"/>
          <w:sz w:val="24"/>
          <w:szCs w:val="24"/>
        </w:rPr>
      </w:pPr>
      <w:r w:rsidRPr="008D13D7">
        <w:rPr>
          <w:rFonts w:ascii="Times New Roman" w:hAnsi="Times New Roman" w:cs="Times New Roman"/>
          <w:color w:val="auto"/>
          <w:sz w:val="24"/>
          <w:szCs w:val="24"/>
        </w:rPr>
        <w:t>Start of Block: Demographics</w:t>
      </w:r>
    </w:p>
    <w:p w14:paraId="2056BB4A" w14:textId="77777777" w:rsidR="008D13D7" w:rsidRPr="008D13D7" w:rsidRDefault="008D13D7" w:rsidP="008D13D7">
      <w:pPr>
        <w:rPr>
          <w:rFonts w:ascii="Times New Roman" w:hAnsi="Times New Roman" w:cs="Times New Roman"/>
          <w:sz w:val="24"/>
          <w:szCs w:val="24"/>
        </w:rPr>
      </w:pPr>
    </w:p>
    <w:p w14:paraId="3A5BDB60"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Age How old are you?</w:t>
      </w:r>
    </w:p>
    <w:p w14:paraId="70FBD561" w14:textId="77777777" w:rsidR="008D13D7" w:rsidRPr="008D13D7" w:rsidRDefault="008D13D7" w:rsidP="008D13D7">
      <w:pPr>
        <w:pStyle w:val="TextEntryLine"/>
        <w:ind w:firstLine="400"/>
        <w:rPr>
          <w:rFonts w:ascii="Times New Roman" w:hAnsi="Times New Roman" w:cs="Times New Roman"/>
          <w:sz w:val="24"/>
          <w:szCs w:val="24"/>
        </w:rPr>
      </w:pPr>
      <w:r w:rsidRPr="008D13D7">
        <w:rPr>
          <w:rFonts w:ascii="Times New Roman" w:hAnsi="Times New Roman" w:cs="Times New Roman"/>
          <w:sz w:val="24"/>
          <w:szCs w:val="24"/>
        </w:rPr>
        <w:t>________________________________________________________________</w:t>
      </w:r>
    </w:p>
    <w:p w14:paraId="0835CC79" w14:textId="77777777" w:rsidR="008D13D7" w:rsidRPr="008D13D7" w:rsidRDefault="008D13D7" w:rsidP="008D13D7">
      <w:pPr>
        <w:rPr>
          <w:rFonts w:ascii="Times New Roman" w:hAnsi="Times New Roman" w:cs="Times New Roman"/>
          <w:sz w:val="24"/>
          <w:szCs w:val="24"/>
        </w:rPr>
      </w:pPr>
    </w:p>
    <w:p w14:paraId="12F1F688"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6C8F3097" w14:textId="77777777" w:rsidTr="00104BEA">
        <w:tc>
          <w:tcPr>
            <w:tcW w:w="50" w:type="dxa"/>
          </w:tcPr>
          <w:p w14:paraId="678B7833" w14:textId="77777777" w:rsidR="008D13D7" w:rsidRPr="008D13D7" w:rsidRDefault="008D13D7" w:rsidP="00104BEA">
            <w:pPr>
              <w:keepNext/>
              <w:rPr>
                <w:rFonts w:ascii="Times New Roman" w:hAnsi="Times New Roman" w:cs="Times New Roman"/>
                <w:sz w:val="24"/>
                <w:szCs w:val="24"/>
              </w:rPr>
            </w:pPr>
          </w:p>
        </w:tc>
      </w:tr>
    </w:tbl>
    <w:p w14:paraId="4C47F88E" w14:textId="77777777" w:rsidR="008D13D7" w:rsidRPr="008D13D7" w:rsidRDefault="008D13D7" w:rsidP="008D13D7">
      <w:pPr>
        <w:rPr>
          <w:rFonts w:ascii="Times New Roman" w:hAnsi="Times New Roman" w:cs="Times New Roman"/>
          <w:sz w:val="24"/>
          <w:szCs w:val="24"/>
        </w:rPr>
      </w:pPr>
    </w:p>
    <w:p w14:paraId="0017486A"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lastRenderedPageBreak/>
        <w:t>Gender What gender do you identify with?</w:t>
      </w:r>
    </w:p>
    <w:p w14:paraId="1841C268"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Male  (0) </w:t>
      </w:r>
    </w:p>
    <w:p w14:paraId="2DCBD697"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Female  (1) </w:t>
      </w:r>
    </w:p>
    <w:p w14:paraId="7FF438E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Nonbinary  (2) </w:t>
      </w:r>
    </w:p>
    <w:p w14:paraId="57392DE5" w14:textId="77777777" w:rsidR="008D13D7" w:rsidRPr="008D13D7" w:rsidRDefault="008D13D7" w:rsidP="008D13D7">
      <w:pPr>
        <w:rPr>
          <w:rFonts w:ascii="Times New Roman" w:hAnsi="Times New Roman" w:cs="Times New Roman"/>
          <w:sz w:val="24"/>
          <w:szCs w:val="24"/>
        </w:rPr>
      </w:pPr>
    </w:p>
    <w:p w14:paraId="47A29ACF" w14:textId="77777777" w:rsidR="008D13D7" w:rsidRPr="008D13D7" w:rsidRDefault="008D13D7" w:rsidP="008D13D7">
      <w:pPr>
        <w:pStyle w:val="QuestionSeparator"/>
        <w:rPr>
          <w:rFonts w:ascii="Times New Roman" w:hAnsi="Times New Roman" w:cs="Times New Roman"/>
          <w:sz w:val="24"/>
          <w:szCs w:val="24"/>
        </w:rPr>
      </w:pPr>
    </w:p>
    <w:p w14:paraId="4419D143" w14:textId="77777777" w:rsidR="008D13D7" w:rsidRPr="008D13D7" w:rsidRDefault="008D13D7" w:rsidP="008D13D7">
      <w:pPr>
        <w:rPr>
          <w:rFonts w:ascii="Times New Roman" w:hAnsi="Times New Roman" w:cs="Times New Roman"/>
          <w:sz w:val="24"/>
          <w:szCs w:val="24"/>
        </w:rPr>
      </w:pPr>
    </w:p>
    <w:p w14:paraId="2D7DDDEB"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Race What is your race and/or ethnicity?</w:t>
      </w:r>
    </w:p>
    <w:p w14:paraId="50B74D66" w14:textId="77777777" w:rsidR="008D13D7" w:rsidRPr="008D13D7" w:rsidRDefault="008D13D7" w:rsidP="008D13D7">
      <w:pPr>
        <w:pStyle w:val="TextEntryLine"/>
        <w:ind w:firstLine="400"/>
        <w:rPr>
          <w:rFonts w:ascii="Times New Roman" w:hAnsi="Times New Roman" w:cs="Times New Roman"/>
          <w:sz w:val="24"/>
          <w:szCs w:val="24"/>
        </w:rPr>
      </w:pPr>
      <w:r w:rsidRPr="008D13D7">
        <w:rPr>
          <w:rFonts w:ascii="Times New Roman" w:hAnsi="Times New Roman" w:cs="Times New Roman"/>
          <w:sz w:val="24"/>
          <w:szCs w:val="24"/>
        </w:rPr>
        <w:t>________________________________________________________________</w:t>
      </w:r>
    </w:p>
    <w:p w14:paraId="23211168" w14:textId="77777777" w:rsidR="008D13D7" w:rsidRPr="008D13D7" w:rsidRDefault="008D13D7" w:rsidP="008D13D7">
      <w:pPr>
        <w:rPr>
          <w:rFonts w:ascii="Times New Roman" w:hAnsi="Times New Roman" w:cs="Times New Roman"/>
          <w:sz w:val="24"/>
          <w:szCs w:val="24"/>
        </w:rPr>
      </w:pPr>
    </w:p>
    <w:p w14:paraId="46A583F8" w14:textId="77777777" w:rsidR="008D13D7" w:rsidRPr="008D13D7" w:rsidRDefault="008D13D7" w:rsidP="008D13D7">
      <w:pPr>
        <w:pStyle w:val="QuestionSeparator"/>
        <w:rPr>
          <w:rFonts w:ascii="Times New Roman" w:hAnsi="Times New Roman" w:cs="Times New Roman"/>
          <w:sz w:val="24"/>
          <w:szCs w:val="24"/>
        </w:rPr>
      </w:pPr>
    </w:p>
    <w:p w14:paraId="56C49BFB" w14:textId="77777777" w:rsidR="008D13D7" w:rsidRPr="008D13D7" w:rsidRDefault="008D13D7" w:rsidP="008D13D7">
      <w:pPr>
        <w:rPr>
          <w:rFonts w:ascii="Times New Roman" w:hAnsi="Times New Roman" w:cs="Times New Roman"/>
          <w:sz w:val="24"/>
          <w:szCs w:val="24"/>
        </w:rPr>
      </w:pPr>
    </w:p>
    <w:p w14:paraId="4FA0D2AF"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Campus On which campus do you work or take classes?</w:t>
      </w:r>
    </w:p>
    <w:p w14:paraId="67BF6FFE"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UCO  (1) </w:t>
      </w:r>
    </w:p>
    <w:p w14:paraId="36385D1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OU  (2) </w:t>
      </w:r>
    </w:p>
    <w:p w14:paraId="2B58BBF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(3) </w:t>
      </w:r>
    </w:p>
    <w:p w14:paraId="063090F6" w14:textId="77777777" w:rsidR="008D13D7" w:rsidRPr="008D13D7" w:rsidRDefault="008D13D7" w:rsidP="008D13D7">
      <w:pPr>
        <w:rPr>
          <w:rFonts w:ascii="Times New Roman" w:hAnsi="Times New Roman" w:cs="Times New Roman"/>
          <w:sz w:val="24"/>
          <w:szCs w:val="24"/>
        </w:rPr>
      </w:pPr>
    </w:p>
    <w:p w14:paraId="1035DBC0" w14:textId="77777777" w:rsidR="008D13D7" w:rsidRPr="008D13D7" w:rsidRDefault="008D13D7" w:rsidP="008D13D7">
      <w:pPr>
        <w:pStyle w:val="BlockEndLabel"/>
        <w:rPr>
          <w:rFonts w:ascii="Times New Roman" w:hAnsi="Times New Roman" w:cs="Times New Roman"/>
          <w:color w:val="auto"/>
          <w:sz w:val="24"/>
          <w:szCs w:val="24"/>
        </w:rPr>
      </w:pPr>
      <w:r w:rsidRPr="008D13D7">
        <w:rPr>
          <w:rFonts w:ascii="Times New Roman" w:hAnsi="Times New Roman" w:cs="Times New Roman"/>
          <w:color w:val="auto"/>
          <w:sz w:val="24"/>
          <w:szCs w:val="24"/>
        </w:rPr>
        <w:t>End of Block: Demographics</w:t>
      </w:r>
    </w:p>
    <w:p w14:paraId="7D3C18EE" w14:textId="77777777" w:rsidR="008D13D7" w:rsidRPr="008D13D7" w:rsidRDefault="008D13D7" w:rsidP="008D13D7">
      <w:pPr>
        <w:pStyle w:val="BlockSeparator"/>
        <w:rPr>
          <w:rFonts w:ascii="Times New Roman" w:hAnsi="Times New Roman" w:cs="Times New Roman"/>
          <w:color w:val="auto"/>
          <w:sz w:val="24"/>
          <w:szCs w:val="24"/>
        </w:rPr>
      </w:pPr>
    </w:p>
    <w:p w14:paraId="05956DE8" w14:textId="77777777" w:rsidR="008D13D7" w:rsidRPr="008D13D7" w:rsidRDefault="008D13D7" w:rsidP="008D13D7">
      <w:pPr>
        <w:pStyle w:val="BlockStartLabel"/>
        <w:rPr>
          <w:rFonts w:ascii="Times New Roman" w:hAnsi="Times New Roman" w:cs="Times New Roman"/>
          <w:color w:val="auto"/>
          <w:sz w:val="24"/>
          <w:szCs w:val="24"/>
        </w:rPr>
      </w:pPr>
      <w:r w:rsidRPr="008D13D7">
        <w:rPr>
          <w:rFonts w:ascii="Times New Roman" w:hAnsi="Times New Roman" w:cs="Times New Roman"/>
          <w:color w:val="auto"/>
          <w:sz w:val="24"/>
          <w:szCs w:val="24"/>
        </w:rPr>
        <w:t>Start of Block: Instructions</w:t>
      </w:r>
    </w:p>
    <w:p w14:paraId="50A6121B" w14:textId="77777777" w:rsidR="008D13D7" w:rsidRPr="008D13D7" w:rsidRDefault="008D13D7" w:rsidP="008D13D7">
      <w:pPr>
        <w:rPr>
          <w:rFonts w:ascii="Times New Roman" w:hAnsi="Times New Roman" w:cs="Times New Roman"/>
          <w:sz w:val="24"/>
          <w:szCs w:val="24"/>
        </w:rPr>
      </w:pPr>
    </w:p>
    <w:p w14:paraId="0E1171D3"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 xml:space="preserve">Q82 You will view </w:t>
      </w:r>
      <w:r w:rsidRPr="008D13D7">
        <w:rPr>
          <w:rFonts w:ascii="Times New Roman" w:hAnsi="Times New Roman" w:cs="Times New Roman"/>
          <w:b/>
          <w:sz w:val="24"/>
          <w:szCs w:val="24"/>
        </w:rPr>
        <w:t>four</w:t>
      </w:r>
      <w:r w:rsidRPr="008D13D7">
        <w:rPr>
          <w:rFonts w:ascii="Times New Roman" w:hAnsi="Times New Roman" w:cs="Times New Roman"/>
          <w:sz w:val="24"/>
          <w:szCs w:val="24"/>
        </w:rPr>
        <w:t xml:space="preserve"> social media messages and answer a brief set of questions after each. Please read carefully. Once you finish these four sets of questions, you will be redirected to enter the drawing for 1 of 5 Amazon gift cards worth $50 each. This survey should take no more than 10-15 minutes.</w:t>
      </w:r>
    </w:p>
    <w:p w14:paraId="4E48613A" w14:textId="77777777" w:rsidR="008D13D7" w:rsidRPr="008D13D7" w:rsidRDefault="008D13D7" w:rsidP="008D13D7">
      <w:pPr>
        <w:rPr>
          <w:rFonts w:ascii="Times New Roman" w:hAnsi="Times New Roman" w:cs="Times New Roman"/>
          <w:sz w:val="24"/>
          <w:szCs w:val="24"/>
        </w:rPr>
      </w:pPr>
    </w:p>
    <w:p w14:paraId="49C6C30A" w14:textId="77777777" w:rsidR="008D13D7" w:rsidRPr="008D13D7" w:rsidRDefault="008D13D7" w:rsidP="008D13D7">
      <w:pPr>
        <w:pStyle w:val="BlockEndLabel"/>
        <w:rPr>
          <w:rFonts w:ascii="Times New Roman" w:hAnsi="Times New Roman" w:cs="Times New Roman"/>
          <w:color w:val="auto"/>
          <w:sz w:val="24"/>
          <w:szCs w:val="24"/>
        </w:rPr>
      </w:pPr>
      <w:r w:rsidRPr="008D13D7">
        <w:rPr>
          <w:rFonts w:ascii="Times New Roman" w:hAnsi="Times New Roman" w:cs="Times New Roman"/>
          <w:color w:val="auto"/>
          <w:sz w:val="24"/>
          <w:szCs w:val="24"/>
        </w:rPr>
        <w:t>End of Block: Instructions</w:t>
      </w:r>
    </w:p>
    <w:p w14:paraId="69352FB8" w14:textId="77777777" w:rsidR="008D13D7" w:rsidRPr="008D13D7" w:rsidRDefault="008D13D7" w:rsidP="008D13D7">
      <w:pPr>
        <w:pStyle w:val="BlockSeparator"/>
        <w:rPr>
          <w:rFonts w:ascii="Times New Roman" w:hAnsi="Times New Roman" w:cs="Times New Roman"/>
          <w:color w:val="auto"/>
          <w:sz w:val="24"/>
          <w:szCs w:val="24"/>
        </w:rPr>
      </w:pPr>
    </w:p>
    <w:p w14:paraId="3874A4EC" w14:textId="77777777" w:rsidR="008D13D7" w:rsidRPr="008D13D7" w:rsidRDefault="008D13D7" w:rsidP="008D13D7">
      <w:pPr>
        <w:pStyle w:val="BlockStartLabel"/>
        <w:rPr>
          <w:rFonts w:ascii="Times New Roman" w:hAnsi="Times New Roman" w:cs="Times New Roman"/>
          <w:color w:val="auto"/>
          <w:sz w:val="24"/>
          <w:szCs w:val="24"/>
        </w:rPr>
      </w:pPr>
    </w:p>
    <w:p w14:paraId="6DE7CDF8" w14:textId="77777777" w:rsidR="008D13D7" w:rsidRPr="008D13D7" w:rsidRDefault="008D13D7" w:rsidP="008D13D7">
      <w:pPr>
        <w:pStyle w:val="BlockStartLabel"/>
        <w:rPr>
          <w:rFonts w:ascii="Times New Roman" w:hAnsi="Times New Roman" w:cs="Times New Roman"/>
          <w:color w:val="auto"/>
          <w:sz w:val="24"/>
          <w:szCs w:val="24"/>
        </w:rPr>
      </w:pPr>
      <w:r w:rsidRPr="008D13D7">
        <w:rPr>
          <w:rFonts w:ascii="Times New Roman" w:hAnsi="Times New Roman" w:cs="Times New Roman"/>
          <w:color w:val="auto"/>
          <w:sz w:val="24"/>
          <w:szCs w:val="24"/>
        </w:rPr>
        <w:t xml:space="preserve">(These questions were answered after each message, for a total of four times; message examples are shown in </w:t>
      </w:r>
    </w:p>
    <w:p w14:paraId="70D593EF" w14:textId="77777777" w:rsidR="008D13D7" w:rsidRPr="008D13D7" w:rsidRDefault="008D13D7" w:rsidP="008D13D7">
      <w:pPr>
        <w:rPr>
          <w:rFonts w:ascii="Times New Roman" w:hAnsi="Times New Roman" w:cs="Times New Roman"/>
          <w:sz w:val="24"/>
          <w:szCs w:val="24"/>
        </w:rPr>
      </w:pPr>
    </w:p>
    <w:p w14:paraId="4C9926F1"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Please read the following message.</w:t>
      </w:r>
    </w:p>
    <w:p w14:paraId="2A77D3C7"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52EBEBBE" wp14:editId="659C5E2A">
            <wp:extent cx="0" cy="0"/>
            <wp:effectExtent l="0" t="0" r="0" b="0"/>
            <wp:docPr id="16" name="Graphic.php?IM=IM_agHSx0wNB4vjVYy" descr="Selection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php?IM=IM_agHSx0wNB4vjVYy" descr="Selection dot"/>
                    <pic:cNvPicPr/>
                  </pic:nvPicPr>
                  <pic:blipFill>
                    <a:blip/>
                    <a:stretch>
                      <a:fillRect/>
                    </a:stretch>
                  </pic:blipFill>
                  <pic:spPr>
                    <a:xfrm>
                      <a:off x="0" y="0"/>
                      <a:ext cx="0" cy="0"/>
                    </a:xfrm>
                    <a:prstGeom prst="rect">
                      <a:avLst/>
                    </a:prstGeom>
                  </pic:spPr>
                </pic:pic>
              </a:graphicData>
            </a:graphic>
          </wp:inline>
        </w:drawing>
      </w:r>
    </w:p>
    <w:p w14:paraId="5204462B" w14:textId="77777777" w:rsidR="008D13D7" w:rsidRPr="008D13D7" w:rsidRDefault="008D13D7" w:rsidP="008D13D7">
      <w:pPr>
        <w:rPr>
          <w:rFonts w:ascii="Times New Roman" w:hAnsi="Times New Roman" w:cs="Times New Roman"/>
          <w:sz w:val="24"/>
          <w:szCs w:val="24"/>
        </w:rPr>
      </w:pPr>
    </w:p>
    <w:p w14:paraId="0904C767" w14:textId="77777777" w:rsidR="008D13D7" w:rsidRPr="008D13D7" w:rsidRDefault="008D13D7" w:rsidP="008D13D7">
      <w:pPr>
        <w:pStyle w:val="QuestionSeparator"/>
        <w:rPr>
          <w:rFonts w:ascii="Times New Roman" w:hAnsi="Times New Roman" w:cs="Times New Roman"/>
          <w:sz w:val="24"/>
          <w:szCs w:val="24"/>
        </w:rPr>
      </w:pPr>
    </w:p>
    <w:p w14:paraId="17625D7D" w14:textId="77777777" w:rsidR="008D13D7" w:rsidRPr="008D13D7" w:rsidRDefault="008D13D7" w:rsidP="008D13D7">
      <w:pPr>
        <w:rPr>
          <w:rFonts w:ascii="Times New Roman" w:hAnsi="Times New Roman" w:cs="Times New Roman"/>
          <w:sz w:val="24"/>
          <w:szCs w:val="24"/>
        </w:rPr>
      </w:pPr>
    </w:p>
    <w:p w14:paraId="33A93830"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I would be likely to:</w:t>
      </w:r>
    </w:p>
    <w:tbl>
      <w:tblPr>
        <w:tblStyle w:val="QSliderLabelsTable"/>
        <w:tblW w:w="9576" w:type="auto"/>
        <w:tblInd w:w="0" w:type="dxa"/>
        <w:tblLook w:val="07E0" w:firstRow="1" w:lastRow="1" w:firstColumn="1" w:lastColumn="1" w:noHBand="1" w:noVBand="1"/>
      </w:tblPr>
      <w:tblGrid>
        <w:gridCol w:w="4657"/>
        <w:gridCol w:w="2352"/>
        <w:gridCol w:w="2351"/>
      </w:tblGrid>
      <w:tr w:rsidR="008D13D7" w:rsidRPr="008D13D7" w14:paraId="335D815F" w14:textId="77777777" w:rsidTr="00104BEA">
        <w:tc>
          <w:tcPr>
            <w:tcW w:w="4788" w:type="dxa"/>
          </w:tcPr>
          <w:p w14:paraId="7DDD509E" w14:textId="77777777" w:rsidR="008D13D7" w:rsidRPr="008D13D7" w:rsidRDefault="008D13D7" w:rsidP="00104BEA">
            <w:pPr>
              <w:keepNext/>
              <w:rPr>
                <w:rFonts w:ascii="Times New Roman" w:hAnsi="Times New Roman" w:cs="Times New Roman"/>
                <w:sz w:val="24"/>
                <w:szCs w:val="24"/>
              </w:rPr>
            </w:pPr>
          </w:p>
        </w:tc>
        <w:tc>
          <w:tcPr>
            <w:tcW w:w="2394" w:type="dxa"/>
          </w:tcPr>
          <w:p w14:paraId="2E6AACAB"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Strongly Disagree</w:t>
            </w:r>
          </w:p>
        </w:tc>
        <w:tc>
          <w:tcPr>
            <w:tcW w:w="2394" w:type="dxa"/>
          </w:tcPr>
          <w:p w14:paraId="4D6EEBEB"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Strongly Agree</w:t>
            </w:r>
          </w:p>
        </w:tc>
      </w:tr>
    </w:tbl>
    <w:p w14:paraId="2538DBAD" w14:textId="77777777" w:rsidR="008D13D7" w:rsidRPr="008D13D7" w:rsidRDefault="008D13D7" w:rsidP="008D13D7">
      <w:pPr>
        <w:rPr>
          <w:rFonts w:ascii="Times New Roman" w:hAnsi="Times New Roman" w:cs="Times New Roman"/>
          <w:sz w:val="24"/>
          <w:szCs w:val="24"/>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8D13D7" w:rsidRPr="008D13D7" w14:paraId="6A783164" w14:textId="77777777" w:rsidTr="00104BEA">
        <w:tc>
          <w:tcPr>
            <w:tcW w:w="4788" w:type="dxa"/>
          </w:tcPr>
          <w:p w14:paraId="11503E3D" w14:textId="77777777" w:rsidR="008D13D7" w:rsidRPr="008D13D7" w:rsidRDefault="008D13D7" w:rsidP="00104BEA">
            <w:pPr>
              <w:rPr>
                <w:rFonts w:ascii="Times New Roman" w:hAnsi="Times New Roman" w:cs="Times New Roman"/>
                <w:sz w:val="24"/>
                <w:szCs w:val="24"/>
              </w:rPr>
            </w:pPr>
          </w:p>
        </w:tc>
        <w:tc>
          <w:tcPr>
            <w:tcW w:w="684" w:type="dxa"/>
          </w:tcPr>
          <w:p w14:paraId="4E705B16"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1</w:t>
            </w:r>
          </w:p>
        </w:tc>
        <w:tc>
          <w:tcPr>
            <w:tcW w:w="684" w:type="dxa"/>
          </w:tcPr>
          <w:p w14:paraId="47634C49"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2</w:t>
            </w:r>
          </w:p>
        </w:tc>
        <w:tc>
          <w:tcPr>
            <w:tcW w:w="684" w:type="dxa"/>
          </w:tcPr>
          <w:p w14:paraId="47725892"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3</w:t>
            </w:r>
          </w:p>
        </w:tc>
        <w:tc>
          <w:tcPr>
            <w:tcW w:w="684" w:type="dxa"/>
          </w:tcPr>
          <w:p w14:paraId="08BCC0E5"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4</w:t>
            </w:r>
          </w:p>
        </w:tc>
        <w:tc>
          <w:tcPr>
            <w:tcW w:w="684" w:type="dxa"/>
          </w:tcPr>
          <w:p w14:paraId="4C40BB3A"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5</w:t>
            </w:r>
          </w:p>
        </w:tc>
        <w:tc>
          <w:tcPr>
            <w:tcW w:w="684" w:type="dxa"/>
          </w:tcPr>
          <w:p w14:paraId="6A5B7616"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6</w:t>
            </w:r>
          </w:p>
        </w:tc>
        <w:tc>
          <w:tcPr>
            <w:tcW w:w="684" w:type="dxa"/>
          </w:tcPr>
          <w:p w14:paraId="51CE17E9"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7</w:t>
            </w:r>
          </w:p>
        </w:tc>
      </w:tr>
    </w:tbl>
    <w:p w14:paraId="200BAAD0" w14:textId="77777777" w:rsidR="008D13D7" w:rsidRPr="008D13D7" w:rsidRDefault="008D13D7" w:rsidP="008D13D7">
      <w:pPr>
        <w:rPr>
          <w:rFonts w:ascii="Times New Roman" w:hAnsi="Times New Roman" w:cs="Times New Roman"/>
          <w:sz w:val="24"/>
          <w:szCs w:val="24"/>
        </w:rPr>
      </w:pPr>
    </w:p>
    <w:tbl>
      <w:tblPr>
        <w:tblStyle w:val="QStandardSliderTable"/>
        <w:tblW w:w="9576" w:type="auto"/>
        <w:tblLook w:val="07E0" w:firstRow="1" w:lastRow="1" w:firstColumn="1" w:lastColumn="1" w:noHBand="1" w:noVBand="1"/>
      </w:tblPr>
      <w:tblGrid>
        <w:gridCol w:w="4637"/>
        <w:gridCol w:w="4723"/>
      </w:tblGrid>
      <w:tr w:rsidR="008D13D7" w:rsidRPr="008D13D7" w14:paraId="5EB9F832"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7AA4AD19"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Like this post. ()</w:t>
            </w:r>
          </w:p>
        </w:tc>
        <w:tc>
          <w:tcPr>
            <w:tcW w:w="4788" w:type="dxa"/>
          </w:tcPr>
          <w:p w14:paraId="1A91997C"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3B1F5A0A" wp14:editId="00073518">
                  <wp:extent cx="1905000" cy="304800"/>
                  <wp:effectExtent l="0" t="0" r="0" b="0"/>
                  <wp:docPr id="17"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5870C767"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1F738150"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Share this post. ()</w:t>
            </w:r>
          </w:p>
        </w:tc>
        <w:tc>
          <w:tcPr>
            <w:tcW w:w="4788" w:type="dxa"/>
          </w:tcPr>
          <w:p w14:paraId="2D34AA2A"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4783F3AA" wp14:editId="4C2DDAB6">
                  <wp:extent cx="1905000" cy="304800"/>
                  <wp:effectExtent l="0" t="0" r="0" b="0"/>
                  <wp:docPr id="18"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776FC177"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799E9275"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Comment on this post. ()</w:t>
            </w:r>
          </w:p>
        </w:tc>
        <w:tc>
          <w:tcPr>
            <w:tcW w:w="4788" w:type="dxa"/>
          </w:tcPr>
          <w:p w14:paraId="53657CC0"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05827B58" wp14:editId="0FD63647">
                  <wp:extent cx="1905000" cy="304800"/>
                  <wp:effectExtent l="0" t="0" r="0" b="0"/>
                  <wp:docPr id="23"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bl>
    <w:p w14:paraId="155DEBC4" w14:textId="77777777" w:rsidR="008D13D7" w:rsidRPr="008D13D7" w:rsidRDefault="008D13D7" w:rsidP="008D13D7">
      <w:pPr>
        <w:rPr>
          <w:rFonts w:ascii="Times New Roman" w:hAnsi="Times New Roman" w:cs="Times New Roman"/>
          <w:sz w:val="24"/>
          <w:szCs w:val="24"/>
        </w:rPr>
      </w:pPr>
    </w:p>
    <w:p w14:paraId="4F2A89A8" w14:textId="77777777" w:rsidR="008D13D7" w:rsidRPr="008D13D7" w:rsidRDefault="008D13D7" w:rsidP="008D13D7">
      <w:pPr>
        <w:rPr>
          <w:rFonts w:ascii="Times New Roman" w:hAnsi="Times New Roman" w:cs="Times New Roman"/>
          <w:sz w:val="24"/>
          <w:szCs w:val="24"/>
        </w:rPr>
      </w:pPr>
    </w:p>
    <w:p w14:paraId="2DEFC880" w14:textId="77777777" w:rsidR="008D13D7" w:rsidRPr="008D13D7" w:rsidRDefault="008D13D7" w:rsidP="008D13D7">
      <w:pPr>
        <w:pStyle w:val="QuestionSeparator"/>
        <w:rPr>
          <w:rFonts w:ascii="Times New Roman" w:hAnsi="Times New Roman" w:cs="Times New Roman"/>
          <w:sz w:val="24"/>
          <w:szCs w:val="24"/>
        </w:rPr>
      </w:pPr>
    </w:p>
    <w:p w14:paraId="62EBA180" w14:textId="77777777" w:rsidR="008D13D7" w:rsidRPr="008D13D7" w:rsidRDefault="008D13D7" w:rsidP="008D13D7">
      <w:pPr>
        <w:rPr>
          <w:rFonts w:ascii="Times New Roman" w:hAnsi="Times New Roman" w:cs="Times New Roman"/>
          <w:sz w:val="24"/>
          <w:szCs w:val="24"/>
        </w:rPr>
      </w:pPr>
    </w:p>
    <w:p w14:paraId="049FA4E3"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This message is...</w:t>
      </w:r>
    </w:p>
    <w:tbl>
      <w:tblPr>
        <w:tblStyle w:val="QSliderLabelsTable"/>
        <w:tblW w:w="9576" w:type="auto"/>
        <w:tblInd w:w="0" w:type="dxa"/>
        <w:tblLook w:val="07E0" w:firstRow="1" w:lastRow="1" w:firstColumn="1" w:lastColumn="1" w:noHBand="1" w:noVBand="1"/>
      </w:tblPr>
      <w:tblGrid>
        <w:gridCol w:w="4657"/>
        <w:gridCol w:w="2352"/>
        <w:gridCol w:w="2351"/>
      </w:tblGrid>
      <w:tr w:rsidR="008D13D7" w:rsidRPr="008D13D7" w14:paraId="7A1E19CF" w14:textId="77777777" w:rsidTr="00104BEA">
        <w:tc>
          <w:tcPr>
            <w:tcW w:w="4788" w:type="dxa"/>
          </w:tcPr>
          <w:p w14:paraId="7B8555D4" w14:textId="77777777" w:rsidR="008D13D7" w:rsidRPr="008D13D7" w:rsidRDefault="008D13D7" w:rsidP="00104BEA">
            <w:pPr>
              <w:keepNext/>
              <w:rPr>
                <w:rFonts w:ascii="Times New Roman" w:hAnsi="Times New Roman" w:cs="Times New Roman"/>
                <w:sz w:val="24"/>
                <w:szCs w:val="24"/>
              </w:rPr>
            </w:pPr>
          </w:p>
        </w:tc>
        <w:tc>
          <w:tcPr>
            <w:tcW w:w="2394" w:type="dxa"/>
          </w:tcPr>
          <w:p w14:paraId="453A9D27"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Strongly Disagree</w:t>
            </w:r>
          </w:p>
        </w:tc>
        <w:tc>
          <w:tcPr>
            <w:tcW w:w="2394" w:type="dxa"/>
          </w:tcPr>
          <w:p w14:paraId="74ABB3D0"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Strongly Agree</w:t>
            </w:r>
          </w:p>
        </w:tc>
      </w:tr>
    </w:tbl>
    <w:p w14:paraId="6FD12616" w14:textId="77777777" w:rsidR="008D13D7" w:rsidRPr="008D13D7" w:rsidRDefault="008D13D7" w:rsidP="008D13D7">
      <w:pPr>
        <w:rPr>
          <w:rFonts w:ascii="Times New Roman" w:hAnsi="Times New Roman" w:cs="Times New Roman"/>
          <w:sz w:val="24"/>
          <w:szCs w:val="24"/>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8D13D7" w:rsidRPr="008D13D7" w14:paraId="0AEF8DDB" w14:textId="77777777" w:rsidTr="00104BEA">
        <w:tc>
          <w:tcPr>
            <w:tcW w:w="4788" w:type="dxa"/>
          </w:tcPr>
          <w:p w14:paraId="45AF1EFD" w14:textId="77777777" w:rsidR="008D13D7" w:rsidRPr="008D13D7" w:rsidRDefault="008D13D7" w:rsidP="00104BEA">
            <w:pPr>
              <w:rPr>
                <w:rFonts w:ascii="Times New Roman" w:hAnsi="Times New Roman" w:cs="Times New Roman"/>
                <w:sz w:val="24"/>
                <w:szCs w:val="24"/>
              </w:rPr>
            </w:pPr>
          </w:p>
        </w:tc>
        <w:tc>
          <w:tcPr>
            <w:tcW w:w="684" w:type="dxa"/>
          </w:tcPr>
          <w:p w14:paraId="6A44B9A2"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1</w:t>
            </w:r>
          </w:p>
        </w:tc>
        <w:tc>
          <w:tcPr>
            <w:tcW w:w="684" w:type="dxa"/>
          </w:tcPr>
          <w:p w14:paraId="69926101"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2</w:t>
            </w:r>
          </w:p>
        </w:tc>
        <w:tc>
          <w:tcPr>
            <w:tcW w:w="684" w:type="dxa"/>
          </w:tcPr>
          <w:p w14:paraId="2FA04572"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3</w:t>
            </w:r>
          </w:p>
        </w:tc>
        <w:tc>
          <w:tcPr>
            <w:tcW w:w="684" w:type="dxa"/>
          </w:tcPr>
          <w:p w14:paraId="3294F756"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4</w:t>
            </w:r>
          </w:p>
        </w:tc>
        <w:tc>
          <w:tcPr>
            <w:tcW w:w="684" w:type="dxa"/>
          </w:tcPr>
          <w:p w14:paraId="17E17EAD"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5</w:t>
            </w:r>
          </w:p>
        </w:tc>
        <w:tc>
          <w:tcPr>
            <w:tcW w:w="684" w:type="dxa"/>
          </w:tcPr>
          <w:p w14:paraId="40C583EC"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6</w:t>
            </w:r>
          </w:p>
        </w:tc>
        <w:tc>
          <w:tcPr>
            <w:tcW w:w="684" w:type="dxa"/>
          </w:tcPr>
          <w:p w14:paraId="7462BCBD" w14:textId="77777777" w:rsidR="008D13D7" w:rsidRPr="008D13D7" w:rsidRDefault="008D13D7" w:rsidP="00104BEA">
            <w:pPr>
              <w:rPr>
                <w:rFonts w:ascii="Times New Roman" w:hAnsi="Times New Roman" w:cs="Times New Roman"/>
                <w:sz w:val="24"/>
                <w:szCs w:val="24"/>
              </w:rPr>
            </w:pPr>
            <w:r w:rsidRPr="008D13D7">
              <w:rPr>
                <w:rFonts w:ascii="Times New Roman" w:hAnsi="Times New Roman" w:cs="Times New Roman"/>
                <w:sz w:val="24"/>
                <w:szCs w:val="24"/>
              </w:rPr>
              <w:t>7</w:t>
            </w:r>
          </w:p>
        </w:tc>
      </w:tr>
    </w:tbl>
    <w:p w14:paraId="2321D351" w14:textId="77777777" w:rsidR="008D13D7" w:rsidRPr="008D13D7" w:rsidRDefault="008D13D7" w:rsidP="008D13D7">
      <w:pPr>
        <w:rPr>
          <w:rFonts w:ascii="Times New Roman" w:hAnsi="Times New Roman" w:cs="Times New Roman"/>
          <w:sz w:val="24"/>
          <w:szCs w:val="24"/>
        </w:rPr>
      </w:pPr>
    </w:p>
    <w:tbl>
      <w:tblPr>
        <w:tblStyle w:val="QStandardSliderTable"/>
        <w:tblW w:w="9576" w:type="auto"/>
        <w:tblLook w:val="07E0" w:firstRow="1" w:lastRow="1" w:firstColumn="1" w:lastColumn="1" w:noHBand="1" w:noVBand="1"/>
      </w:tblPr>
      <w:tblGrid>
        <w:gridCol w:w="4641"/>
        <w:gridCol w:w="4719"/>
      </w:tblGrid>
      <w:tr w:rsidR="008D13D7" w:rsidRPr="008D13D7" w14:paraId="1860F35D"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63B48C36"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Powerful ()</w:t>
            </w:r>
          </w:p>
        </w:tc>
        <w:tc>
          <w:tcPr>
            <w:tcW w:w="4788" w:type="dxa"/>
          </w:tcPr>
          <w:p w14:paraId="2073DFE4"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3A9558C6" wp14:editId="79B09353">
                  <wp:extent cx="1905000" cy="304800"/>
                  <wp:effectExtent l="0" t="0" r="0" b="0"/>
                  <wp:docPr id="24"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763812FD"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5A64FFD7"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Informative ()</w:t>
            </w:r>
          </w:p>
        </w:tc>
        <w:tc>
          <w:tcPr>
            <w:tcW w:w="4788" w:type="dxa"/>
          </w:tcPr>
          <w:p w14:paraId="6FB7B8C3"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3169CDB0" wp14:editId="5C368EBD">
                  <wp:extent cx="1905000" cy="304800"/>
                  <wp:effectExtent l="0" t="0" r="0" b="0"/>
                  <wp:docPr id="25"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46B097D9"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603D6161"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Meaningful ()</w:t>
            </w:r>
          </w:p>
        </w:tc>
        <w:tc>
          <w:tcPr>
            <w:tcW w:w="4788" w:type="dxa"/>
          </w:tcPr>
          <w:p w14:paraId="2DCDAE9D"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2737035D" wp14:editId="20706A99">
                  <wp:extent cx="1905000" cy="304800"/>
                  <wp:effectExtent l="0" t="0" r="0" b="0"/>
                  <wp:docPr id="26"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32FF40C3"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7FBE3F5D"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Worth remembering ()</w:t>
            </w:r>
          </w:p>
        </w:tc>
        <w:tc>
          <w:tcPr>
            <w:tcW w:w="4788" w:type="dxa"/>
          </w:tcPr>
          <w:p w14:paraId="4091C354"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0D66E21E" wp14:editId="44603991">
                  <wp:extent cx="1905000" cy="304800"/>
                  <wp:effectExtent l="0" t="0" r="0" b="0"/>
                  <wp:docPr id="28"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r w:rsidR="008D13D7" w:rsidRPr="008D13D7" w14:paraId="36AE2689" w14:textId="77777777" w:rsidTr="00104BEA">
        <w:tc>
          <w:tcPr>
            <w:cnfStyle w:val="001000000000" w:firstRow="0" w:lastRow="0" w:firstColumn="1" w:lastColumn="0" w:oddVBand="0" w:evenVBand="0" w:oddHBand="0" w:evenHBand="0" w:firstRowFirstColumn="0" w:firstRowLastColumn="0" w:lastRowFirstColumn="0" w:lastRowLastColumn="0"/>
            <w:tcW w:w="4788" w:type="dxa"/>
          </w:tcPr>
          <w:p w14:paraId="05644B1D" w14:textId="77777777" w:rsidR="008D13D7" w:rsidRPr="008D13D7" w:rsidRDefault="008D13D7" w:rsidP="00104BEA">
            <w:pPr>
              <w:keepNext/>
              <w:rPr>
                <w:rFonts w:ascii="Times New Roman" w:hAnsi="Times New Roman" w:cs="Times New Roman"/>
                <w:sz w:val="24"/>
                <w:szCs w:val="24"/>
              </w:rPr>
            </w:pPr>
            <w:r w:rsidRPr="008D13D7">
              <w:rPr>
                <w:rFonts w:ascii="Times New Roman" w:hAnsi="Times New Roman" w:cs="Times New Roman"/>
                <w:sz w:val="24"/>
                <w:szCs w:val="24"/>
              </w:rPr>
              <w:t>Attention grabbing ()</w:t>
            </w:r>
          </w:p>
        </w:tc>
        <w:tc>
          <w:tcPr>
            <w:tcW w:w="4788" w:type="dxa"/>
          </w:tcPr>
          <w:p w14:paraId="73A25BF1" w14:textId="77777777" w:rsidR="008D13D7" w:rsidRPr="008D13D7" w:rsidRDefault="008D13D7" w:rsidP="00104BEA">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D13D7">
              <w:rPr>
                <w:rFonts w:ascii="Times New Roman" w:hAnsi="Times New Roman" w:cs="Times New Roman"/>
                <w:noProof/>
                <w:sz w:val="24"/>
                <w:szCs w:val="24"/>
              </w:rPr>
              <w:drawing>
                <wp:inline distT="0" distB="0" distL="0" distR="0" wp14:anchorId="17030991" wp14:editId="58389C29">
                  <wp:extent cx="1905000" cy="304800"/>
                  <wp:effectExtent l="0" t="0" r="0" b="0"/>
                  <wp:docPr id="29" name="WordSliderHorizontal.png" descr="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liderHorizontal.png" descr="Slider"/>
                          <pic:cNvPicPr/>
                        </pic:nvPicPr>
                        <pic:blipFill>
                          <a:blip r:embed="rId54"/>
                          <a:stretch>
                            <a:fillRect/>
                          </a:stretch>
                        </pic:blipFill>
                        <pic:spPr>
                          <a:xfrm>
                            <a:off x="0" y="0"/>
                            <a:ext cx="1905000" cy="304800"/>
                          </a:xfrm>
                          <a:prstGeom prst="rect">
                            <a:avLst/>
                          </a:prstGeom>
                        </pic:spPr>
                      </pic:pic>
                    </a:graphicData>
                  </a:graphic>
                </wp:inline>
              </w:drawing>
            </w:r>
          </w:p>
        </w:tc>
      </w:tr>
    </w:tbl>
    <w:p w14:paraId="52092485" w14:textId="77777777" w:rsidR="008D13D7" w:rsidRPr="008D13D7" w:rsidRDefault="008D13D7" w:rsidP="008D13D7">
      <w:pPr>
        <w:rPr>
          <w:rFonts w:ascii="Times New Roman" w:hAnsi="Times New Roman" w:cs="Times New Roman"/>
          <w:sz w:val="24"/>
          <w:szCs w:val="24"/>
        </w:rPr>
      </w:pPr>
    </w:p>
    <w:p w14:paraId="43CAD87C" w14:textId="77777777" w:rsidR="008D13D7" w:rsidRPr="008D13D7" w:rsidRDefault="008D13D7" w:rsidP="008D13D7">
      <w:pPr>
        <w:rPr>
          <w:rFonts w:ascii="Times New Roman" w:hAnsi="Times New Roman" w:cs="Times New Roman"/>
          <w:sz w:val="24"/>
          <w:szCs w:val="24"/>
        </w:rPr>
      </w:pPr>
    </w:p>
    <w:p w14:paraId="57DFE28A"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587F6E72" w14:textId="77777777" w:rsidTr="00104BEA">
        <w:tc>
          <w:tcPr>
            <w:tcW w:w="50" w:type="dxa"/>
          </w:tcPr>
          <w:p w14:paraId="4302ABA3" w14:textId="77777777" w:rsidR="008D13D7" w:rsidRPr="008D13D7" w:rsidRDefault="008D13D7" w:rsidP="00104BEA">
            <w:pPr>
              <w:keepNext/>
              <w:rPr>
                <w:rFonts w:ascii="Times New Roman" w:hAnsi="Times New Roman" w:cs="Times New Roman"/>
                <w:sz w:val="24"/>
                <w:szCs w:val="24"/>
              </w:rPr>
            </w:pPr>
          </w:p>
        </w:tc>
      </w:tr>
    </w:tbl>
    <w:p w14:paraId="2BBCEA46" w14:textId="77777777" w:rsidR="008D13D7" w:rsidRPr="008D13D7" w:rsidRDefault="008D13D7" w:rsidP="008D13D7">
      <w:pPr>
        <w:rPr>
          <w:rFonts w:ascii="Times New Roman" w:hAnsi="Times New Roman" w:cs="Times New Roman"/>
          <w:sz w:val="24"/>
          <w:szCs w:val="24"/>
        </w:rPr>
      </w:pPr>
    </w:p>
    <w:p w14:paraId="097457A0"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am confident that I can reach out to a friend or peer I believe is having suicidal thoughts.</w:t>
      </w:r>
    </w:p>
    <w:p w14:paraId="4F52409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21847B7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7280FD7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598970E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08BD860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69CB2C74"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327558A6"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5AD6B178" w14:textId="77777777" w:rsidR="008D13D7" w:rsidRPr="008D13D7" w:rsidRDefault="008D13D7" w:rsidP="008D13D7">
      <w:pPr>
        <w:rPr>
          <w:rFonts w:ascii="Times New Roman" w:hAnsi="Times New Roman" w:cs="Times New Roman"/>
          <w:sz w:val="24"/>
          <w:szCs w:val="24"/>
        </w:rPr>
      </w:pPr>
    </w:p>
    <w:p w14:paraId="79632846"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4A5BCC7F" w14:textId="77777777" w:rsidTr="00104BEA">
        <w:tc>
          <w:tcPr>
            <w:tcW w:w="50" w:type="dxa"/>
          </w:tcPr>
          <w:p w14:paraId="6C0D03E8" w14:textId="77777777" w:rsidR="008D13D7" w:rsidRPr="008D13D7" w:rsidRDefault="008D13D7" w:rsidP="00104BEA">
            <w:pPr>
              <w:keepNext/>
              <w:rPr>
                <w:rFonts w:ascii="Times New Roman" w:hAnsi="Times New Roman" w:cs="Times New Roman"/>
                <w:sz w:val="24"/>
                <w:szCs w:val="24"/>
              </w:rPr>
            </w:pPr>
          </w:p>
        </w:tc>
      </w:tr>
    </w:tbl>
    <w:p w14:paraId="3EC10FA9" w14:textId="77777777" w:rsidR="008D13D7" w:rsidRPr="008D13D7" w:rsidRDefault="008D13D7" w:rsidP="008D13D7">
      <w:pPr>
        <w:rPr>
          <w:rFonts w:ascii="Times New Roman" w:hAnsi="Times New Roman" w:cs="Times New Roman"/>
          <w:sz w:val="24"/>
          <w:szCs w:val="24"/>
        </w:rPr>
      </w:pPr>
    </w:p>
    <w:p w14:paraId="0F8292F9"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know if I talk to my friend, I can help prevent suicide.</w:t>
      </w:r>
    </w:p>
    <w:p w14:paraId="1F4D265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6DC5715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4A99C8E2"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08BC5B7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3D0CF9F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35DEFCA8"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468F9724"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0DA61F51" w14:textId="77777777" w:rsidR="008D13D7" w:rsidRPr="008D13D7" w:rsidRDefault="008D13D7" w:rsidP="008D13D7">
      <w:pPr>
        <w:rPr>
          <w:rFonts w:ascii="Times New Roman" w:hAnsi="Times New Roman" w:cs="Times New Roman"/>
          <w:sz w:val="24"/>
          <w:szCs w:val="24"/>
        </w:rPr>
      </w:pPr>
    </w:p>
    <w:p w14:paraId="390C14BB"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2CD2E3CA" w14:textId="77777777" w:rsidTr="00104BEA">
        <w:tc>
          <w:tcPr>
            <w:tcW w:w="50" w:type="dxa"/>
          </w:tcPr>
          <w:p w14:paraId="1F842D84" w14:textId="77777777" w:rsidR="008D13D7" w:rsidRPr="008D13D7" w:rsidRDefault="008D13D7" w:rsidP="00104BEA">
            <w:pPr>
              <w:keepNext/>
              <w:rPr>
                <w:rFonts w:ascii="Times New Roman" w:hAnsi="Times New Roman" w:cs="Times New Roman"/>
                <w:sz w:val="24"/>
                <w:szCs w:val="24"/>
              </w:rPr>
            </w:pPr>
          </w:p>
        </w:tc>
      </w:tr>
    </w:tbl>
    <w:p w14:paraId="3179971F" w14:textId="77777777" w:rsidR="008D13D7" w:rsidRPr="008D13D7" w:rsidRDefault="008D13D7" w:rsidP="008D13D7">
      <w:pPr>
        <w:rPr>
          <w:rFonts w:ascii="Times New Roman" w:hAnsi="Times New Roman" w:cs="Times New Roman"/>
          <w:sz w:val="24"/>
          <w:szCs w:val="24"/>
        </w:rPr>
      </w:pPr>
    </w:p>
    <w:p w14:paraId="20A758D4"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can see the point of view of a friend having suicidal thoughts.</w:t>
      </w:r>
    </w:p>
    <w:p w14:paraId="4F078B51"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6F78752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7B32FAA8"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6DC706B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0759E59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1ECA7BF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5903B5C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7E62ADAC" w14:textId="77777777" w:rsidR="008D13D7" w:rsidRPr="008D13D7" w:rsidRDefault="008D13D7" w:rsidP="008D13D7">
      <w:pPr>
        <w:rPr>
          <w:rFonts w:ascii="Times New Roman" w:hAnsi="Times New Roman" w:cs="Times New Roman"/>
          <w:sz w:val="24"/>
          <w:szCs w:val="24"/>
        </w:rPr>
      </w:pPr>
    </w:p>
    <w:p w14:paraId="2AAD99C5"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13A130B4" w14:textId="77777777" w:rsidTr="00104BEA">
        <w:tc>
          <w:tcPr>
            <w:tcW w:w="50" w:type="dxa"/>
          </w:tcPr>
          <w:p w14:paraId="60F0DED3" w14:textId="77777777" w:rsidR="008D13D7" w:rsidRPr="008D13D7" w:rsidRDefault="008D13D7" w:rsidP="00104BEA">
            <w:pPr>
              <w:keepNext/>
              <w:rPr>
                <w:rFonts w:ascii="Times New Roman" w:hAnsi="Times New Roman" w:cs="Times New Roman"/>
                <w:sz w:val="24"/>
                <w:szCs w:val="24"/>
              </w:rPr>
            </w:pPr>
          </w:p>
        </w:tc>
      </w:tr>
    </w:tbl>
    <w:p w14:paraId="29D61A05" w14:textId="77777777" w:rsidR="008D13D7" w:rsidRPr="008D13D7" w:rsidRDefault="008D13D7" w:rsidP="008D13D7">
      <w:pPr>
        <w:rPr>
          <w:rFonts w:ascii="Times New Roman" w:hAnsi="Times New Roman" w:cs="Times New Roman"/>
          <w:sz w:val="24"/>
          <w:szCs w:val="24"/>
        </w:rPr>
      </w:pPr>
    </w:p>
    <w:p w14:paraId="15B1073D"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I view this message, I expect that I will intervene on behalf of a friend or peer I believe is having suicidal thoughts.</w:t>
      </w:r>
    </w:p>
    <w:p w14:paraId="436F655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238F543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4C9F39EB"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137DC816"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5B71B40E"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3415628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33721FB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3C37E302" w14:textId="77777777" w:rsidR="008D13D7" w:rsidRPr="008D13D7" w:rsidRDefault="008D13D7" w:rsidP="008D13D7">
      <w:pPr>
        <w:rPr>
          <w:rFonts w:ascii="Times New Roman" w:hAnsi="Times New Roman" w:cs="Times New Roman"/>
          <w:sz w:val="24"/>
          <w:szCs w:val="24"/>
        </w:rPr>
      </w:pPr>
    </w:p>
    <w:p w14:paraId="470CA5A8"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58F3FCE9" w14:textId="77777777" w:rsidTr="00104BEA">
        <w:tc>
          <w:tcPr>
            <w:tcW w:w="50" w:type="dxa"/>
          </w:tcPr>
          <w:p w14:paraId="4B3C0761" w14:textId="77777777" w:rsidR="008D13D7" w:rsidRPr="008D13D7" w:rsidRDefault="008D13D7" w:rsidP="00104BEA">
            <w:pPr>
              <w:keepNext/>
              <w:rPr>
                <w:rFonts w:ascii="Times New Roman" w:hAnsi="Times New Roman" w:cs="Times New Roman"/>
                <w:sz w:val="24"/>
                <w:szCs w:val="24"/>
              </w:rPr>
            </w:pPr>
          </w:p>
        </w:tc>
      </w:tr>
    </w:tbl>
    <w:p w14:paraId="233A6D55" w14:textId="77777777" w:rsidR="008D13D7" w:rsidRPr="008D13D7" w:rsidRDefault="008D13D7" w:rsidP="008D13D7">
      <w:pPr>
        <w:rPr>
          <w:rFonts w:ascii="Times New Roman" w:hAnsi="Times New Roman" w:cs="Times New Roman"/>
          <w:sz w:val="24"/>
          <w:szCs w:val="24"/>
        </w:rPr>
      </w:pPr>
    </w:p>
    <w:p w14:paraId="138124EE"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believe I have the ability to reach out to a friend or peer I believe is having suicidal thoughts.</w:t>
      </w:r>
    </w:p>
    <w:p w14:paraId="5C728A2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312A4C17"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3EB5CCF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5F8626C8"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388A9FD2"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39221AF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6C719A92"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5D43C441" w14:textId="77777777" w:rsidR="008D13D7" w:rsidRPr="008D13D7" w:rsidRDefault="008D13D7" w:rsidP="008D13D7">
      <w:pPr>
        <w:rPr>
          <w:rFonts w:ascii="Times New Roman" w:hAnsi="Times New Roman" w:cs="Times New Roman"/>
          <w:sz w:val="24"/>
          <w:szCs w:val="24"/>
        </w:rPr>
      </w:pPr>
    </w:p>
    <w:p w14:paraId="0BCCDD24"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044A8D27" w14:textId="77777777" w:rsidTr="00104BEA">
        <w:tc>
          <w:tcPr>
            <w:tcW w:w="50" w:type="dxa"/>
          </w:tcPr>
          <w:p w14:paraId="4D4C544B" w14:textId="77777777" w:rsidR="008D13D7" w:rsidRPr="008D13D7" w:rsidRDefault="008D13D7" w:rsidP="00104BEA">
            <w:pPr>
              <w:keepNext/>
              <w:rPr>
                <w:rFonts w:ascii="Times New Roman" w:hAnsi="Times New Roman" w:cs="Times New Roman"/>
                <w:sz w:val="24"/>
                <w:szCs w:val="24"/>
              </w:rPr>
            </w:pPr>
          </w:p>
        </w:tc>
      </w:tr>
    </w:tbl>
    <w:p w14:paraId="3B15C4B8" w14:textId="77777777" w:rsidR="008D13D7" w:rsidRPr="008D13D7" w:rsidRDefault="008D13D7" w:rsidP="008D13D7">
      <w:pPr>
        <w:rPr>
          <w:rFonts w:ascii="Times New Roman" w:hAnsi="Times New Roman" w:cs="Times New Roman"/>
          <w:sz w:val="24"/>
          <w:szCs w:val="24"/>
        </w:rPr>
      </w:pPr>
    </w:p>
    <w:p w14:paraId="4D289F7C"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know if I help my friend find resources, I can help prevent suicide.</w:t>
      </w:r>
    </w:p>
    <w:p w14:paraId="2A7B2D51"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52864B06"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04F913C7"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627870A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41870C8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74F7E6D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65608DF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44341DB8" w14:textId="77777777" w:rsidR="008D13D7" w:rsidRPr="008D13D7" w:rsidRDefault="008D13D7" w:rsidP="008D13D7">
      <w:pPr>
        <w:rPr>
          <w:rFonts w:ascii="Times New Roman" w:hAnsi="Times New Roman" w:cs="Times New Roman"/>
          <w:sz w:val="24"/>
          <w:szCs w:val="24"/>
        </w:rPr>
      </w:pPr>
    </w:p>
    <w:p w14:paraId="1E64EA85"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46110491" w14:textId="77777777" w:rsidTr="00104BEA">
        <w:tc>
          <w:tcPr>
            <w:tcW w:w="50" w:type="dxa"/>
          </w:tcPr>
          <w:p w14:paraId="2085BF85" w14:textId="77777777" w:rsidR="008D13D7" w:rsidRPr="008D13D7" w:rsidRDefault="008D13D7" w:rsidP="00104BEA">
            <w:pPr>
              <w:keepNext/>
              <w:rPr>
                <w:rFonts w:ascii="Times New Roman" w:hAnsi="Times New Roman" w:cs="Times New Roman"/>
                <w:sz w:val="24"/>
                <w:szCs w:val="24"/>
              </w:rPr>
            </w:pPr>
          </w:p>
        </w:tc>
      </w:tr>
    </w:tbl>
    <w:p w14:paraId="15E911CF" w14:textId="77777777" w:rsidR="008D13D7" w:rsidRPr="008D13D7" w:rsidRDefault="008D13D7" w:rsidP="008D13D7">
      <w:pPr>
        <w:rPr>
          <w:rFonts w:ascii="Times New Roman" w:hAnsi="Times New Roman" w:cs="Times New Roman"/>
          <w:sz w:val="24"/>
          <w:szCs w:val="24"/>
        </w:rPr>
      </w:pPr>
    </w:p>
    <w:p w14:paraId="295CF197"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lastRenderedPageBreak/>
        <w:t>After reading this message, I recognize situations where my friends may feel they have nothing to live for.</w:t>
      </w:r>
    </w:p>
    <w:p w14:paraId="6DACFAF4"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20245F5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2E69B038"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279A2F9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6121304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51465EB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13ABCE60"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4118E815" w14:textId="77777777" w:rsidR="008D13D7" w:rsidRPr="008D13D7" w:rsidRDefault="008D13D7" w:rsidP="008D13D7">
      <w:pPr>
        <w:rPr>
          <w:rFonts w:ascii="Times New Roman" w:hAnsi="Times New Roman" w:cs="Times New Roman"/>
          <w:sz w:val="24"/>
          <w:szCs w:val="24"/>
        </w:rPr>
      </w:pPr>
    </w:p>
    <w:p w14:paraId="738C31BC"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5E804DCC" w14:textId="77777777" w:rsidTr="00104BEA">
        <w:tc>
          <w:tcPr>
            <w:tcW w:w="50" w:type="dxa"/>
          </w:tcPr>
          <w:p w14:paraId="645CFDC5" w14:textId="77777777" w:rsidR="008D13D7" w:rsidRPr="008D13D7" w:rsidRDefault="008D13D7" w:rsidP="00104BEA">
            <w:pPr>
              <w:keepNext/>
              <w:rPr>
                <w:rFonts w:ascii="Times New Roman" w:hAnsi="Times New Roman" w:cs="Times New Roman"/>
                <w:sz w:val="24"/>
                <w:szCs w:val="24"/>
              </w:rPr>
            </w:pPr>
          </w:p>
        </w:tc>
      </w:tr>
    </w:tbl>
    <w:p w14:paraId="7B358623" w14:textId="77777777" w:rsidR="008D13D7" w:rsidRPr="008D13D7" w:rsidRDefault="008D13D7" w:rsidP="008D13D7">
      <w:pPr>
        <w:rPr>
          <w:rFonts w:ascii="Times New Roman" w:hAnsi="Times New Roman" w:cs="Times New Roman"/>
          <w:sz w:val="24"/>
          <w:szCs w:val="24"/>
        </w:rPr>
      </w:pPr>
    </w:p>
    <w:p w14:paraId="4F67F6A8"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I see this message, I know I will definitely intervene on behalf of a friend or peer I believe is having suicidal thoughts.</w:t>
      </w:r>
    </w:p>
    <w:p w14:paraId="626E744E"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4270B60B"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79049870"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4058F5B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2FD7AFE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0084B1E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7DAA859E"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11D50B45" w14:textId="77777777" w:rsidR="008D13D7" w:rsidRPr="008D13D7" w:rsidRDefault="008D13D7" w:rsidP="008D13D7">
      <w:pPr>
        <w:rPr>
          <w:rFonts w:ascii="Times New Roman" w:hAnsi="Times New Roman" w:cs="Times New Roman"/>
          <w:sz w:val="24"/>
          <w:szCs w:val="24"/>
        </w:rPr>
      </w:pPr>
    </w:p>
    <w:p w14:paraId="351E014D"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2AE92A0A" w14:textId="77777777" w:rsidTr="00104BEA">
        <w:tc>
          <w:tcPr>
            <w:tcW w:w="50" w:type="dxa"/>
          </w:tcPr>
          <w:p w14:paraId="5B24B964" w14:textId="77777777" w:rsidR="008D13D7" w:rsidRPr="008D13D7" w:rsidRDefault="008D13D7" w:rsidP="00104BEA">
            <w:pPr>
              <w:keepNext/>
              <w:rPr>
                <w:rFonts w:ascii="Times New Roman" w:hAnsi="Times New Roman" w:cs="Times New Roman"/>
                <w:sz w:val="24"/>
                <w:szCs w:val="24"/>
              </w:rPr>
            </w:pPr>
          </w:p>
        </w:tc>
      </w:tr>
    </w:tbl>
    <w:p w14:paraId="4DFE8D03" w14:textId="77777777" w:rsidR="008D13D7" w:rsidRPr="008D13D7" w:rsidRDefault="008D13D7" w:rsidP="008D13D7">
      <w:pPr>
        <w:rPr>
          <w:rFonts w:ascii="Times New Roman" w:hAnsi="Times New Roman" w:cs="Times New Roman"/>
          <w:sz w:val="24"/>
          <w:szCs w:val="24"/>
        </w:rPr>
      </w:pPr>
    </w:p>
    <w:p w14:paraId="39747B97"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lastRenderedPageBreak/>
        <w:t>After reading this message, I know I can be effective when I reach out to a friend or peer I believe is having suicidal thoughts.</w:t>
      </w:r>
    </w:p>
    <w:p w14:paraId="44B61EFB"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19CF55D5"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421C8D44"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5C644F14"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0F3AA941"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587BE72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2460648B"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20FDEF01" w14:textId="77777777" w:rsidR="008D13D7" w:rsidRPr="008D13D7" w:rsidRDefault="008D13D7" w:rsidP="008D13D7">
      <w:pPr>
        <w:rPr>
          <w:rFonts w:ascii="Times New Roman" w:hAnsi="Times New Roman" w:cs="Times New Roman"/>
          <w:sz w:val="24"/>
          <w:szCs w:val="24"/>
        </w:rPr>
      </w:pPr>
    </w:p>
    <w:p w14:paraId="48C6D048"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0EEFA2F8" w14:textId="77777777" w:rsidTr="00104BEA">
        <w:tc>
          <w:tcPr>
            <w:tcW w:w="50" w:type="dxa"/>
          </w:tcPr>
          <w:p w14:paraId="0E31289C" w14:textId="77777777" w:rsidR="008D13D7" w:rsidRPr="008D13D7" w:rsidRDefault="008D13D7" w:rsidP="00104BEA">
            <w:pPr>
              <w:keepNext/>
              <w:rPr>
                <w:rFonts w:ascii="Times New Roman" w:hAnsi="Times New Roman" w:cs="Times New Roman"/>
                <w:sz w:val="24"/>
                <w:szCs w:val="24"/>
              </w:rPr>
            </w:pPr>
          </w:p>
        </w:tc>
      </w:tr>
    </w:tbl>
    <w:p w14:paraId="1A4BC3B6" w14:textId="77777777" w:rsidR="008D13D7" w:rsidRPr="008D13D7" w:rsidRDefault="008D13D7" w:rsidP="008D13D7">
      <w:pPr>
        <w:rPr>
          <w:rFonts w:ascii="Times New Roman" w:hAnsi="Times New Roman" w:cs="Times New Roman"/>
          <w:sz w:val="24"/>
          <w:szCs w:val="24"/>
        </w:rPr>
      </w:pPr>
    </w:p>
    <w:p w14:paraId="679FD8C2"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reading this message, I know if I reach out to my friend who is showing signs of suicide, I can help them.</w:t>
      </w:r>
    </w:p>
    <w:p w14:paraId="7A4B7AC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3CB2A24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2C0934D2"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783C35C0"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38E7024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1150586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525C611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3D05FBAF" w14:textId="77777777" w:rsidR="008D13D7" w:rsidRPr="008D13D7" w:rsidRDefault="008D13D7" w:rsidP="008D13D7">
      <w:pPr>
        <w:rPr>
          <w:rFonts w:ascii="Times New Roman" w:hAnsi="Times New Roman" w:cs="Times New Roman"/>
          <w:sz w:val="24"/>
          <w:szCs w:val="24"/>
        </w:rPr>
      </w:pPr>
    </w:p>
    <w:p w14:paraId="29954F3A"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762CAF67" w14:textId="77777777" w:rsidTr="00104BEA">
        <w:tc>
          <w:tcPr>
            <w:tcW w:w="50" w:type="dxa"/>
          </w:tcPr>
          <w:p w14:paraId="600D3810" w14:textId="77777777" w:rsidR="008D13D7" w:rsidRPr="008D13D7" w:rsidRDefault="008D13D7" w:rsidP="00104BEA">
            <w:pPr>
              <w:keepNext/>
              <w:rPr>
                <w:rFonts w:ascii="Times New Roman" w:hAnsi="Times New Roman" w:cs="Times New Roman"/>
                <w:sz w:val="24"/>
                <w:szCs w:val="24"/>
              </w:rPr>
            </w:pPr>
          </w:p>
        </w:tc>
      </w:tr>
    </w:tbl>
    <w:p w14:paraId="2B51EA58" w14:textId="77777777" w:rsidR="008D13D7" w:rsidRPr="008D13D7" w:rsidRDefault="008D13D7" w:rsidP="008D13D7">
      <w:pPr>
        <w:rPr>
          <w:rFonts w:ascii="Times New Roman" w:hAnsi="Times New Roman" w:cs="Times New Roman"/>
          <w:sz w:val="24"/>
          <w:szCs w:val="24"/>
        </w:rPr>
      </w:pPr>
    </w:p>
    <w:p w14:paraId="0098096A"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lastRenderedPageBreak/>
        <w:t>After reading this message, I can understand what my friends are going through when they are thinking about taking their life.</w:t>
      </w:r>
    </w:p>
    <w:p w14:paraId="63ADDA02"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1F9168E7"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2872339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40331C1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03C9D3E9"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70D3498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74B9204D"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7D191CD6" w14:textId="77777777" w:rsidR="008D13D7" w:rsidRPr="008D13D7" w:rsidRDefault="008D13D7" w:rsidP="008D13D7">
      <w:pPr>
        <w:rPr>
          <w:rFonts w:ascii="Times New Roman" w:hAnsi="Times New Roman" w:cs="Times New Roman"/>
          <w:sz w:val="24"/>
          <w:szCs w:val="24"/>
        </w:rPr>
      </w:pPr>
    </w:p>
    <w:p w14:paraId="4774291D" w14:textId="77777777" w:rsidR="008D13D7" w:rsidRPr="008D13D7" w:rsidRDefault="008D13D7" w:rsidP="008D13D7">
      <w:pPr>
        <w:pStyle w:val="QuestionSeparator"/>
        <w:rPr>
          <w:rFonts w:ascii="Times New Roman" w:hAnsi="Times New Roman" w:cs="Times New Roman"/>
          <w:sz w:val="24"/>
          <w:szCs w:val="24"/>
        </w:rPr>
      </w:pPr>
    </w:p>
    <w:tbl>
      <w:tblPr>
        <w:tblStyle w:val="QQuestionIconTable"/>
        <w:tblW w:w="50" w:type="auto"/>
        <w:tblLook w:val="07E0" w:firstRow="1" w:lastRow="1" w:firstColumn="1" w:lastColumn="1" w:noHBand="1" w:noVBand="1"/>
      </w:tblPr>
      <w:tblGrid>
        <w:gridCol w:w="50"/>
      </w:tblGrid>
      <w:tr w:rsidR="008D13D7" w:rsidRPr="008D13D7" w14:paraId="72EEBC25" w14:textId="77777777" w:rsidTr="00104BEA">
        <w:tc>
          <w:tcPr>
            <w:tcW w:w="50" w:type="dxa"/>
          </w:tcPr>
          <w:p w14:paraId="4E5A229D" w14:textId="77777777" w:rsidR="008D13D7" w:rsidRPr="008D13D7" w:rsidRDefault="008D13D7" w:rsidP="00104BEA">
            <w:pPr>
              <w:keepNext/>
              <w:rPr>
                <w:rFonts w:ascii="Times New Roman" w:hAnsi="Times New Roman" w:cs="Times New Roman"/>
                <w:sz w:val="24"/>
                <w:szCs w:val="24"/>
              </w:rPr>
            </w:pPr>
          </w:p>
        </w:tc>
      </w:tr>
    </w:tbl>
    <w:p w14:paraId="4BB4D2D9" w14:textId="77777777" w:rsidR="008D13D7" w:rsidRPr="008D13D7" w:rsidRDefault="008D13D7" w:rsidP="008D13D7">
      <w:pPr>
        <w:rPr>
          <w:rFonts w:ascii="Times New Roman" w:hAnsi="Times New Roman" w:cs="Times New Roman"/>
          <w:sz w:val="24"/>
          <w:szCs w:val="24"/>
        </w:rPr>
      </w:pPr>
    </w:p>
    <w:p w14:paraId="7309AEF6" w14:textId="77777777" w:rsidR="008D13D7" w:rsidRPr="008D13D7" w:rsidRDefault="008D13D7" w:rsidP="008D13D7">
      <w:pPr>
        <w:keepNext/>
        <w:rPr>
          <w:rFonts w:ascii="Times New Roman" w:hAnsi="Times New Roman" w:cs="Times New Roman"/>
          <w:sz w:val="24"/>
          <w:szCs w:val="24"/>
        </w:rPr>
      </w:pPr>
      <w:r w:rsidRPr="008D13D7">
        <w:rPr>
          <w:rFonts w:ascii="Times New Roman" w:hAnsi="Times New Roman" w:cs="Times New Roman"/>
          <w:sz w:val="24"/>
          <w:szCs w:val="24"/>
        </w:rPr>
        <w:t>After I read this message, I believe I am likely to intervene on behalf of a friend or peer I believe is having suicidal thoughts.</w:t>
      </w:r>
    </w:p>
    <w:p w14:paraId="558A154B"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disagree  (1) </w:t>
      </w:r>
    </w:p>
    <w:p w14:paraId="2D5FB6E3"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Disagree  (2) </w:t>
      </w:r>
    </w:p>
    <w:p w14:paraId="4BF7F7BC"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disagree  (3) </w:t>
      </w:r>
    </w:p>
    <w:p w14:paraId="02E7B5E7"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Neither agree nor disagree  (4) </w:t>
      </w:r>
    </w:p>
    <w:p w14:paraId="0E3A00CA"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Somewhat agree  (5) </w:t>
      </w:r>
    </w:p>
    <w:p w14:paraId="623CFCC1"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Agree  (6) </w:t>
      </w:r>
    </w:p>
    <w:p w14:paraId="58B971DF" w14:textId="77777777" w:rsidR="008D13D7" w:rsidRPr="008D13D7" w:rsidRDefault="008D13D7" w:rsidP="008D13D7">
      <w:pPr>
        <w:pStyle w:val="ListParagraph"/>
        <w:keepNext/>
        <w:numPr>
          <w:ilvl w:val="0"/>
          <w:numId w:val="32"/>
        </w:numPr>
        <w:contextualSpacing w:val="0"/>
        <w:rPr>
          <w:rFonts w:ascii="Times New Roman" w:hAnsi="Times New Roman" w:cs="Times New Roman"/>
          <w:sz w:val="24"/>
          <w:szCs w:val="24"/>
        </w:rPr>
      </w:pPr>
      <w:r w:rsidRPr="008D13D7">
        <w:rPr>
          <w:rFonts w:ascii="Times New Roman" w:hAnsi="Times New Roman" w:cs="Times New Roman"/>
          <w:sz w:val="24"/>
          <w:szCs w:val="24"/>
        </w:rPr>
        <w:t xml:space="preserve">Strongly agree  (7) </w:t>
      </w:r>
    </w:p>
    <w:p w14:paraId="5D525838" w14:textId="77777777" w:rsidR="008D13D7" w:rsidRPr="008D13D7" w:rsidRDefault="008D13D7" w:rsidP="008D13D7">
      <w:pPr>
        <w:rPr>
          <w:rFonts w:ascii="Times New Roman" w:hAnsi="Times New Roman" w:cs="Times New Roman"/>
          <w:sz w:val="24"/>
          <w:szCs w:val="24"/>
        </w:rPr>
      </w:pPr>
    </w:p>
    <w:p w14:paraId="3B0F3EE0" w14:textId="77777777" w:rsidR="008D13D7" w:rsidRPr="008D13D7" w:rsidRDefault="008D13D7" w:rsidP="008D13D7">
      <w:pPr>
        <w:pStyle w:val="BlockEndLabel"/>
        <w:rPr>
          <w:rFonts w:ascii="Times New Roman" w:hAnsi="Times New Roman" w:cs="Times New Roman"/>
          <w:color w:val="auto"/>
          <w:sz w:val="24"/>
          <w:szCs w:val="24"/>
        </w:rPr>
      </w:pPr>
      <w:r w:rsidRPr="008D13D7">
        <w:rPr>
          <w:rFonts w:ascii="Times New Roman" w:hAnsi="Times New Roman" w:cs="Times New Roman"/>
          <w:color w:val="auto"/>
          <w:sz w:val="24"/>
          <w:szCs w:val="24"/>
        </w:rPr>
        <w:t>End of Block</w:t>
      </w:r>
    </w:p>
    <w:p w14:paraId="43A066FD" w14:textId="77777777" w:rsidR="008D13D7" w:rsidRPr="008D13D7" w:rsidRDefault="008D13D7" w:rsidP="008D13D7"/>
    <w:p w14:paraId="1D8B5DD2" w14:textId="77777777" w:rsidR="008D13D7" w:rsidRDefault="008D13D7">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384980F2" w14:textId="29406AFB" w:rsidR="008D13D7" w:rsidRPr="008D13D7" w:rsidRDefault="008D13D7" w:rsidP="008D13D7">
      <w:pPr>
        <w:pStyle w:val="Heading2"/>
        <w:jc w:val="center"/>
        <w:rPr>
          <w:rFonts w:ascii="Times New Roman" w:hAnsi="Times New Roman" w:cs="Times New Roman"/>
          <w:b/>
          <w:bCs/>
          <w:color w:val="auto"/>
          <w:sz w:val="24"/>
          <w:szCs w:val="24"/>
        </w:rPr>
      </w:pPr>
      <w:bookmarkStart w:id="109" w:name="_Toc119074019"/>
      <w:r w:rsidRPr="008D13D7">
        <w:rPr>
          <w:rFonts w:ascii="Times New Roman" w:hAnsi="Times New Roman" w:cs="Times New Roman"/>
          <w:b/>
          <w:bCs/>
          <w:color w:val="auto"/>
          <w:sz w:val="24"/>
          <w:szCs w:val="24"/>
        </w:rPr>
        <w:lastRenderedPageBreak/>
        <w:t>Appendix G: Messages Used in Qualtrics Survey</w:t>
      </w:r>
      <w:bookmarkEnd w:id="109"/>
    </w:p>
    <w:p w14:paraId="7752ED9C" w14:textId="77777777" w:rsidR="008D13D7" w:rsidRDefault="008D13D7" w:rsidP="008D13D7">
      <w:pPr>
        <w:pStyle w:val="NoSpacing"/>
      </w:pPr>
    </w:p>
    <w:p w14:paraId="2E338BB8" w14:textId="4382430C" w:rsidR="008D13D7" w:rsidRPr="008D13D7" w:rsidRDefault="008D13D7" w:rsidP="008D13D7">
      <w:pPr>
        <w:pStyle w:val="NoSpacing"/>
        <w:rPr>
          <w:rFonts w:ascii="Times New Roman" w:hAnsi="Times New Roman" w:cs="Times New Roman"/>
          <w:b/>
          <w:bCs/>
          <w:noProof/>
          <w:sz w:val="24"/>
          <w:szCs w:val="24"/>
        </w:rPr>
      </w:pPr>
      <w:r w:rsidRPr="008D13D7">
        <w:rPr>
          <w:rFonts w:ascii="Times New Roman" w:hAnsi="Times New Roman" w:cs="Times New Roman"/>
          <w:sz w:val="24"/>
          <w:szCs w:val="24"/>
        </w:rPr>
        <w:t>Significance Gain A</w:t>
      </w:r>
    </w:p>
    <w:p w14:paraId="7E63535E" w14:textId="77777777" w:rsidR="008D13D7" w:rsidRDefault="008D13D7" w:rsidP="008D13D7">
      <w:pPr>
        <w:pStyle w:val="NoSpacing"/>
        <w:rPr>
          <w:rFonts w:ascii="Times New Roman" w:hAnsi="Times New Roman" w:cs="Times New Roman"/>
          <w:b/>
          <w:bCs/>
          <w:noProof/>
          <w:sz w:val="24"/>
          <w:szCs w:val="24"/>
        </w:rPr>
      </w:pPr>
    </w:p>
    <w:p w14:paraId="59151199" w14:textId="0A83D3DC" w:rsidR="008D13D7" w:rsidRPr="008D13D7" w:rsidRDefault="008D13D7" w:rsidP="008D13D7">
      <w:pPr>
        <w:pStyle w:val="NoSpacing"/>
      </w:pPr>
      <w:r>
        <w:rPr>
          <w:rFonts w:ascii="Times New Roman" w:hAnsi="Times New Roman" w:cs="Times New Roman"/>
          <w:b/>
          <w:bCs/>
          <w:noProof/>
          <w:sz w:val="24"/>
          <w:szCs w:val="24"/>
        </w:rPr>
        <w:drawing>
          <wp:inline distT="0" distB="0" distL="0" distR="0" wp14:anchorId="26623F3A" wp14:editId="0B4B5FE0">
            <wp:extent cx="2962275" cy="3341445"/>
            <wp:effectExtent l="0" t="0" r="0" b="0"/>
            <wp:docPr id="30" name="Picture 30" descr="Significance Gai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ignificance Gain A"/>
                    <pic:cNvPicPr/>
                  </pic:nvPicPr>
                  <pic:blipFill>
                    <a:blip r:embed="rId55">
                      <a:extLst>
                        <a:ext uri="{28A0092B-C50C-407E-A947-70E740481C1C}">
                          <a14:useLocalDpi xmlns:a14="http://schemas.microsoft.com/office/drawing/2010/main" val="0"/>
                        </a:ext>
                      </a:extLst>
                    </a:blip>
                    <a:stretch>
                      <a:fillRect/>
                    </a:stretch>
                  </pic:blipFill>
                  <pic:spPr>
                    <a:xfrm>
                      <a:off x="0" y="0"/>
                      <a:ext cx="2966050" cy="3345703"/>
                    </a:xfrm>
                    <a:prstGeom prst="rect">
                      <a:avLst/>
                    </a:prstGeom>
                  </pic:spPr>
                </pic:pic>
              </a:graphicData>
            </a:graphic>
          </wp:inline>
        </w:drawing>
      </w:r>
    </w:p>
    <w:p w14:paraId="2A73E7CD" w14:textId="77777777" w:rsidR="008D13D7" w:rsidRDefault="008D13D7" w:rsidP="008D13D7">
      <w:pPr>
        <w:pStyle w:val="NoSpacing"/>
        <w:rPr>
          <w:rFonts w:ascii="Times New Roman" w:hAnsi="Times New Roman" w:cs="Times New Roman"/>
          <w:sz w:val="24"/>
          <w:szCs w:val="24"/>
        </w:rPr>
      </w:pPr>
    </w:p>
    <w:p w14:paraId="4776DF9C" w14:textId="3B906629" w:rsidR="008D13D7" w:rsidRDefault="008D13D7" w:rsidP="008D13D7">
      <w:pPr>
        <w:pStyle w:val="NoSpacing"/>
        <w:rPr>
          <w:rFonts w:ascii="Times New Roman" w:hAnsi="Times New Roman" w:cs="Times New Roman"/>
          <w:sz w:val="24"/>
          <w:szCs w:val="24"/>
        </w:rPr>
      </w:pPr>
      <w:r w:rsidRPr="008D13D7">
        <w:rPr>
          <w:rFonts w:ascii="Times New Roman" w:hAnsi="Times New Roman" w:cs="Times New Roman"/>
          <w:sz w:val="24"/>
          <w:szCs w:val="24"/>
        </w:rPr>
        <w:t>Significance Gain B</w:t>
      </w:r>
    </w:p>
    <w:p w14:paraId="2DABFFB3" w14:textId="77777777" w:rsidR="008D13D7" w:rsidRDefault="008D13D7" w:rsidP="008D13D7">
      <w:pPr>
        <w:pStyle w:val="NoSpacing"/>
        <w:rPr>
          <w:rFonts w:ascii="Times New Roman" w:hAnsi="Times New Roman" w:cs="Times New Roman"/>
          <w:sz w:val="24"/>
          <w:szCs w:val="24"/>
        </w:rPr>
      </w:pPr>
    </w:p>
    <w:p w14:paraId="0ABAA779" w14:textId="5C063126" w:rsidR="008D13D7" w:rsidRDefault="008D13D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98709E" wp14:editId="69B1D5D4">
            <wp:extent cx="3107448" cy="3505200"/>
            <wp:effectExtent l="0" t="0" r="0" b="0"/>
            <wp:docPr id="31" name="Picture 31" descr="Significance Gai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ignificance Gain B"/>
                    <pic:cNvPicPr/>
                  </pic:nvPicPr>
                  <pic:blipFill>
                    <a:blip r:embed="rId56">
                      <a:extLst>
                        <a:ext uri="{28A0092B-C50C-407E-A947-70E740481C1C}">
                          <a14:useLocalDpi xmlns:a14="http://schemas.microsoft.com/office/drawing/2010/main" val="0"/>
                        </a:ext>
                      </a:extLst>
                    </a:blip>
                    <a:stretch>
                      <a:fillRect/>
                    </a:stretch>
                  </pic:blipFill>
                  <pic:spPr>
                    <a:xfrm>
                      <a:off x="0" y="0"/>
                      <a:ext cx="3116020" cy="3514869"/>
                    </a:xfrm>
                    <a:prstGeom prst="rect">
                      <a:avLst/>
                    </a:prstGeom>
                  </pic:spPr>
                </pic:pic>
              </a:graphicData>
            </a:graphic>
          </wp:inline>
        </w:drawing>
      </w:r>
    </w:p>
    <w:p w14:paraId="18B53291" w14:textId="77777777" w:rsidR="008D13D7" w:rsidRDefault="008D13D7" w:rsidP="008D13D7">
      <w:pPr>
        <w:pStyle w:val="NoSpacing"/>
        <w:rPr>
          <w:rFonts w:ascii="Times New Roman" w:hAnsi="Times New Roman" w:cs="Times New Roman"/>
          <w:sz w:val="24"/>
          <w:szCs w:val="24"/>
        </w:rPr>
      </w:pPr>
    </w:p>
    <w:p w14:paraId="6FB95F81" w14:textId="77777777" w:rsidR="008D13D7" w:rsidRDefault="008D13D7" w:rsidP="008D13D7">
      <w:pPr>
        <w:pStyle w:val="NoSpacing"/>
        <w:rPr>
          <w:rFonts w:ascii="Times New Roman" w:hAnsi="Times New Roman" w:cs="Times New Roman"/>
          <w:sz w:val="24"/>
          <w:szCs w:val="24"/>
        </w:rPr>
      </w:pPr>
    </w:p>
    <w:p w14:paraId="3623F922" w14:textId="3591D7FE"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Significance Loss A</w:t>
      </w:r>
    </w:p>
    <w:p w14:paraId="3717F621" w14:textId="2D4A1513" w:rsidR="008D13D7" w:rsidRDefault="008D13D7" w:rsidP="008D13D7">
      <w:pPr>
        <w:pStyle w:val="NoSpacing"/>
        <w:rPr>
          <w:rFonts w:ascii="Times New Roman" w:hAnsi="Times New Roman" w:cs="Times New Roman"/>
          <w:sz w:val="24"/>
          <w:szCs w:val="24"/>
        </w:rPr>
      </w:pPr>
    </w:p>
    <w:p w14:paraId="0E173F84" w14:textId="0176E494" w:rsidR="008D13D7" w:rsidRDefault="008D13D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2BB790" wp14:editId="63928939">
            <wp:extent cx="3000375" cy="3384422"/>
            <wp:effectExtent l="0" t="0" r="0" b="6985"/>
            <wp:docPr id="37" name="Picture 37" descr="Significance Los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ignificance Loss A"/>
                    <pic:cNvPicPr/>
                  </pic:nvPicPr>
                  <pic:blipFill>
                    <a:blip r:embed="rId57">
                      <a:extLst>
                        <a:ext uri="{28A0092B-C50C-407E-A947-70E740481C1C}">
                          <a14:useLocalDpi xmlns:a14="http://schemas.microsoft.com/office/drawing/2010/main" val="0"/>
                        </a:ext>
                      </a:extLst>
                    </a:blip>
                    <a:stretch>
                      <a:fillRect/>
                    </a:stretch>
                  </pic:blipFill>
                  <pic:spPr>
                    <a:xfrm>
                      <a:off x="0" y="0"/>
                      <a:ext cx="3020244" cy="3406834"/>
                    </a:xfrm>
                    <a:prstGeom prst="rect">
                      <a:avLst/>
                    </a:prstGeom>
                  </pic:spPr>
                </pic:pic>
              </a:graphicData>
            </a:graphic>
          </wp:inline>
        </w:drawing>
      </w:r>
    </w:p>
    <w:p w14:paraId="72D211E2" w14:textId="77777777" w:rsidR="008D13D7" w:rsidRDefault="008D13D7" w:rsidP="008D13D7">
      <w:pPr>
        <w:pStyle w:val="NoSpacing"/>
        <w:rPr>
          <w:rFonts w:ascii="Times New Roman" w:hAnsi="Times New Roman" w:cs="Times New Roman"/>
          <w:sz w:val="24"/>
          <w:szCs w:val="24"/>
        </w:rPr>
      </w:pPr>
    </w:p>
    <w:p w14:paraId="39B48C25" w14:textId="60761295"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Significance Loss B</w:t>
      </w:r>
    </w:p>
    <w:p w14:paraId="2CB3BCC4" w14:textId="065D7C5B" w:rsidR="008D13D7" w:rsidRDefault="008D13D7" w:rsidP="008D13D7">
      <w:pPr>
        <w:pStyle w:val="NoSpacing"/>
        <w:rPr>
          <w:rFonts w:ascii="Times New Roman" w:hAnsi="Times New Roman" w:cs="Times New Roman"/>
          <w:sz w:val="24"/>
          <w:szCs w:val="24"/>
        </w:rPr>
      </w:pPr>
    </w:p>
    <w:p w14:paraId="4B7857AB" w14:textId="336E154C" w:rsidR="008D13D7" w:rsidRDefault="008D13D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33C2E1" wp14:editId="0E8AD023">
            <wp:extent cx="2943225" cy="3319956"/>
            <wp:effectExtent l="0" t="0" r="0" b="0"/>
            <wp:docPr id="38" name="Picture 38" descr="Significance Los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ignificance Loss B"/>
                    <pic:cNvPicPr/>
                  </pic:nvPicPr>
                  <pic:blipFill>
                    <a:blip r:embed="rId58">
                      <a:extLst>
                        <a:ext uri="{28A0092B-C50C-407E-A947-70E740481C1C}">
                          <a14:useLocalDpi xmlns:a14="http://schemas.microsoft.com/office/drawing/2010/main" val="0"/>
                        </a:ext>
                      </a:extLst>
                    </a:blip>
                    <a:stretch>
                      <a:fillRect/>
                    </a:stretch>
                  </pic:blipFill>
                  <pic:spPr>
                    <a:xfrm>
                      <a:off x="0" y="0"/>
                      <a:ext cx="2954705" cy="3332906"/>
                    </a:xfrm>
                    <a:prstGeom prst="rect">
                      <a:avLst/>
                    </a:prstGeom>
                  </pic:spPr>
                </pic:pic>
              </a:graphicData>
            </a:graphic>
          </wp:inline>
        </w:drawing>
      </w:r>
    </w:p>
    <w:p w14:paraId="3B29EA16" w14:textId="77777777" w:rsidR="008D13D7" w:rsidRDefault="008D13D7" w:rsidP="008D13D7">
      <w:pPr>
        <w:pStyle w:val="NoSpacing"/>
        <w:rPr>
          <w:rFonts w:ascii="Times New Roman" w:hAnsi="Times New Roman" w:cs="Times New Roman"/>
          <w:sz w:val="24"/>
          <w:szCs w:val="24"/>
        </w:rPr>
      </w:pPr>
    </w:p>
    <w:p w14:paraId="13B85F75" w14:textId="77777777" w:rsidR="008D13D7" w:rsidRDefault="008D13D7" w:rsidP="008D13D7">
      <w:pPr>
        <w:pStyle w:val="NoSpacing"/>
        <w:rPr>
          <w:rFonts w:ascii="Times New Roman" w:hAnsi="Times New Roman" w:cs="Times New Roman"/>
          <w:sz w:val="24"/>
          <w:szCs w:val="24"/>
        </w:rPr>
      </w:pPr>
    </w:p>
    <w:p w14:paraId="6D458FCF" w14:textId="77777777" w:rsidR="008D13D7" w:rsidRDefault="008D13D7" w:rsidP="008D13D7">
      <w:pPr>
        <w:pStyle w:val="NoSpacing"/>
        <w:rPr>
          <w:rFonts w:ascii="Times New Roman" w:hAnsi="Times New Roman" w:cs="Times New Roman"/>
          <w:sz w:val="24"/>
          <w:szCs w:val="24"/>
        </w:rPr>
      </w:pPr>
    </w:p>
    <w:p w14:paraId="12473A26" w14:textId="20AAF0B0"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Preventability Gain A</w:t>
      </w:r>
    </w:p>
    <w:p w14:paraId="58E04669" w14:textId="2EFA0602" w:rsidR="008D13D7" w:rsidRDefault="008D13D7" w:rsidP="008D13D7">
      <w:pPr>
        <w:pStyle w:val="NoSpacing"/>
        <w:rPr>
          <w:rFonts w:ascii="Times New Roman" w:hAnsi="Times New Roman" w:cs="Times New Roman"/>
          <w:sz w:val="24"/>
          <w:szCs w:val="24"/>
        </w:rPr>
      </w:pPr>
    </w:p>
    <w:p w14:paraId="48C548BA" w14:textId="05ECA500" w:rsidR="008D13D7" w:rsidRDefault="008D13D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82AA65" wp14:editId="5C677970">
            <wp:extent cx="2989229" cy="3371850"/>
            <wp:effectExtent l="0" t="0" r="1905" b="0"/>
            <wp:docPr id="39" name="Picture 39" descr="Preventability Gai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reventability Gain A"/>
                    <pic:cNvPicPr/>
                  </pic:nvPicPr>
                  <pic:blipFill>
                    <a:blip r:embed="rId59">
                      <a:extLst>
                        <a:ext uri="{28A0092B-C50C-407E-A947-70E740481C1C}">
                          <a14:useLocalDpi xmlns:a14="http://schemas.microsoft.com/office/drawing/2010/main" val="0"/>
                        </a:ext>
                      </a:extLst>
                    </a:blip>
                    <a:stretch>
                      <a:fillRect/>
                    </a:stretch>
                  </pic:blipFill>
                  <pic:spPr>
                    <a:xfrm>
                      <a:off x="0" y="0"/>
                      <a:ext cx="3001352" cy="3385525"/>
                    </a:xfrm>
                    <a:prstGeom prst="rect">
                      <a:avLst/>
                    </a:prstGeom>
                  </pic:spPr>
                </pic:pic>
              </a:graphicData>
            </a:graphic>
          </wp:inline>
        </w:drawing>
      </w:r>
    </w:p>
    <w:p w14:paraId="3B70C572" w14:textId="77777777" w:rsidR="008D13D7" w:rsidRDefault="008D13D7" w:rsidP="008D13D7">
      <w:pPr>
        <w:pStyle w:val="NoSpacing"/>
        <w:rPr>
          <w:rFonts w:ascii="Times New Roman" w:hAnsi="Times New Roman" w:cs="Times New Roman"/>
          <w:sz w:val="24"/>
          <w:szCs w:val="24"/>
        </w:rPr>
      </w:pPr>
    </w:p>
    <w:p w14:paraId="5A9F0958" w14:textId="77777777" w:rsidR="00EF0377" w:rsidRDefault="00EF0377" w:rsidP="008D13D7">
      <w:pPr>
        <w:pStyle w:val="NoSpacing"/>
        <w:rPr>
          <w:rFonts w:ascii="Times New Roman" w:hAnsi="Times New Roman" w:cs="Times New Roman"/>
          <w:sz w:val="24"/>
          <w:szCs w:val="24"/>
        </w:rPr>
      </w:pPr>
    </w:p>
    <w:p w14:paraId="578CCF1A" w14:textId="22366B6F"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Preventability</w:t>
      </w:r>
      <w:r w:rsidRPr="008D13D7">
        <w:rPr>
          <w:rFonts w:ascii="Times New Roman" w:hAnsi="Times New Roman" w:cs="Times New Roman"/>
          <w:sz w:val="24"/>
          <w:szCs w:val="24"/>
        </w:rPr>
        <w:t xml:space="preserve"> </w:t>
      </w:r>
      <w:r>
        <w:rPr>
          <w:rFonts w:ascii="Times New Roman" w:hAnsi="Times New Roman" w:cs="Times New Roman"/>
          <w:sz w:val="24"/>
          <w:szCs w:val="24"/>
        </w:rPr>
        <w:t>Gain B</w:t>
      </w:r>
    </w:p>
    <w:p w14:paraId="1CC43B79" w14:textId="2F2A42A3" w:rsidR="00EF0377" w:rsidRDefault="00EF0377" w:rsidP="008D13D7">
      <w:pPr>
        <w:pStyle w:val="NoSpacing"/>
        <w:rPr>
          <w:rFonts w:ascii="Times New Roman" w:hAnsi="Times New Roman" w:cs="Times New Roman"/>
          <w:sz w:val="24"/>
          <w:szCs w:val="24"/>
        </w:rPr>
      </w:pPr>
    </w:p>
    <w:p w14:paraId="034B2B1B" w14:textId="13CCC4E8"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AABC8B" wp14:editId="7EC38602">
            <wp:extent cx="2914650" cy="3287724"/>
            <wp:effectExtent l="0" t="0" r="0" b="8255"/>
            <wp:docPr id="40" name="Picture 40" descr="Preventability Gai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reventability Gain B"/>
                    <pic:cNvPicPr/>
                  </pic:nvPicPr>
                  <pic:blipFill>
                    <a:blip r:embed="rId60">
                      <a:extLst>
                        <a:ext uri="{28A0092B-C50C-407E-A947-70E740481C1C}">
                          <a14:useLocalDpi xmlns:a14="http://schemas.microsoft.com/office/drawing/2010/main" val="0"/>
                        </a:ext>
                      </a:extLst>
                    </a:blip>
                    <a:stretch>
                      <a:fillRect/>
                    </a:stretch>
                  </pic:blipFill>
                  <pic:spPr>
                    <a:xfrm>
                      <a:off x="0" y="0"/>
                      <a:ext cx="2920217" cy="3294004"/>
                    </a:xfrm>
                    <a:prstGeom prst="rect">
                      <a:avLst/>
                    </a:prstGeom>
                  </pic:spPr>
                </pic:pic>
              </a:graphicData>
            </a:graphic>
          </wp:inline>
        </w:drawing>
      </w:r>
    </w:p>
    <w:p w14:paraId="0F647225" w14:textId="77777777" w:rsidR="008D13D7" w:rsidRDefault="008D13D7" w:rsidP="008D13D7">
      <w:pPr>
        <w:pStyle w:val="NoSpacing"/>
        <w:rPr>
          <w:rFonts w:ascii="Times New Roman" w:hAnsi="Times New Roman" w:cs="Times New Roman"/>
          <w:sz w:val="24"/>
          <w:szCs w:val="24"/>
        </w:rPr>
      </w:pPr>
    </w:p>
    <w:p w14:paraId="3F8DFA3D" w14:textId="77777777" w:rsidR="00EF0377" w:rsidRDefault="00EF0377" w:rsidP="008D13D7">
      <w:pPr>
        <w:pStyle w:val="NoSpacing"/>
        <w:rPr>
          <w:rFonts w:ascii="Times New Roman" w:hAnsi="Times New Roman" w:cs="Times New Roman"/>
          <w:sz w:val="24"/>
          <w:szCs w:val="24"/>
        </w:rPr>
      </w:pPr>
    </w:p>
    <w:p w14:paraId="3E9CA6AA" w14:textId="44C5D2FF"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Preventability</w:t>
      </w:r>
      <w:r w:rsidRPr="008D13D7">
        <w:rPr>
          <w:rFonts w:ascii="Times New Roman" w:hAnsi="Times New Roman" w:cs="Times New Roman"/>
          <w:sz w:val="24"/>
          <w:szCs w:val="24"/>
        </w:rPr>
        <w:t xml:space="preserve"> </w:t>
      </w:r>
      <w:r>
        <w:rPr>
          <w:rFonts w:ascii="Times New Roman" w:hAnsi="Times New Roman" w:cs="Times New Roman"/>
          <w:sz w:val="24"/>
          <w:szCs w:val="24"/>
        </w:rPr>
        <w:t>Loss A</w:t>
      </w:r>
    </w:p>
    <w:p w14:paraId="743C5C7F" w14:textId="4AB56880" w:rsidR="00EF0377" w:rsidRDefault="00EF0377" w:rsidP="008D13D7">
      <w:pPr>
        <w:pStyle w:val="NoSpacing"/>
        <w:rPr>
          <w:rFonts w:ascii="Times New Roman" w:hAnsi="Times New Roman" w:cs="Times New Roman"/>
          <w:sz w:val="24"/>
          <w:szCs w:val="24"/>
        </w:rPr>
      </w:pPr>
    </w:p>
    <w:p w14:paraId="2C76D3CA" w14:textId="6B7E6327"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AEAEA0" wp14:editId="68E2980A">
            <wp:extent cx="2886075" cy="3255492"/>
            <wp:effectExtent l="0" t="0" r="0" b="2540"/>
            <wp:docPr id="44" name="Picture 44" descr="Preventability Los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reventability Loss A"/>
                    <pic:cNvPicPr/>
                  </pic:nvPicPr>
                  <pic:blipFill>
                    <a:blip r:embed="rId61">
                      <a:extLst>
                        <a:ext uri="{28A0092B-C50C-407E-A947-70E740481C1C}">
                          <a14:useLocalDpi xmlns:a14="http://schemas.microsoft.com/office/drawing/2010/main" val="0"/>
                        </a:ext>
                      </a:extLst>
                    </a:blip>
                    <a:stretch>
                      <a:fillRect/>
                    </a:stretch>
                  </pic:blipFill>
                  <pic:spPr>
                    <a:xfrm>
                      <a:off x="0" y="0"/>
                      <a:ext cx="2894301" cy="3264770"/>
                    </a:xfrm>
                    <a:prstGeom prst="rect">
                      <a:avLst/>
                    </a:prstGeom>
                  </pic:spPr>
                </pic:pic>
              </a:graphicData>
            </a:graphic>
          </wp:inline>
        </w:drawing>
      </w:r>
    </w:p>
    <w:p w14:paraId="5255B799" w14:textId="77777777" w:rsidR="008D13D7" w:rsidRDefault="008D13D7" w:rsidP="008D13D7">
      <w:pPr>
        <w:pStyle w:val="NoSpacing"/>
        <w:rPr>
          <w:rFonts w:ascii="Times New Roman" w:hAnsi="Times New Roman" w:cs="Times New Roman"/>
          <w:sz w:val="24"/>
          <w:szCs w:val="24"/>
        </w:rPr>
      </w:pPr>
    </w:p>
    <w:p w14:paraId="7D9CC931" w14:textId="77777777" w:rsidR="00EF0377" w:rsidRDefault="00EF0377" w:rsidP="008D13D7">
      <w:pPr>
        <w:pStyle w:val="NoSpacing"/>
        <w:rPr>
          <w:rFonts w:ascii="Times New Roman" w:hAnsi="Times New Roman" w:cs="Times New Roman"/>
          <w:sz w:val="24"/>
          <w:szCs w:val="24"/>
        </w:rPr>
      </w:pPr>
    </w:p>
    <w:p w14:paraId="54BB68E2" w14:textId="02DF65B3"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Preventability</w:t>
      </w:r>
      <w:r w:rsidRPr="008D13D7">
        <w:rPr>
          <w:rFonts w:ascii="Times New Roman" w:hAnsi="Times New Roman" w:cs="Times New Roman"/>
          <w:sz w:val="24"/>
          <w:szCs w:val="24"/>
        </w:rPr>
        <w:t xml:space="preserve"> </w:t>
      </w:r>
      <w:r>
        <w:rPr>
          <w:rFonts w:ascii="Times New Roman" w:hAnsi="Times New Roman" w:cs="Times New Roman"/>
          <w:sz w:val="24"/>
          <w:szCs w:val="24"/>
        </w:rPr>
        <w:t>Loss B</w:t>
      </w:r>
    </w:p>
    <w:p w14:paraId="4F4D321C" w14:textId="5F882AD9" w:rsidR="00EF0377" w:rsidRDefault="00EF0377" w:rsidP="008D13D7">
      <w:pPr>
        <w:pStyle w:val="NoSpacing"/>
        <w:rPr>
          <w:rFonts w:ascii="Times New Roman" w:hAnsi="Times New Roman" w:cs="Times New Roman"/>
          <w:sz w:val="24"/>
          <w:szCs w:val="24"/>
        </w:rPr>
      </w:pPr>
    </w:p>
    <w:p w14:paraId="05E0AD0A" w14:textId="1987EFE2"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0A706B" wp14:editId="15351386">
            <wp:extent cx="2981325" cy="3362934"/>
            <wp:effectExtent l="0" t="0" r="0" b="9525"/>
            <wp:docPr id="45" name="Picture 45" descr="Preventability Los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reventability Loss B"/>
                    <pic:cNvPicPr/>
                  </pic:nvPicPr>
                  <pic:blipFill>
                    <a:blip r:embed="rId62">
                      <a:extLst>
                        <a:ext uri="{28A0092B-C50C-407E-A947-70E740481C1C}">
                          <a14:useLocalDpi xmlns:a14="http://schemas.microsoft.com/office/drawing/2010/main" val="0"/>
                        </a:ext>
                      </a:extLst>
                    </a:blip>
                    <a:stretch>
                      <a:fillRect/>
                    </a:stretch>
                  </pic:blipFill>
                  <pic:spPr>
                    <a:xfrm>
                      <a:off x="0" y="0"/>
                      <a:ext cx="2987780" cy="3370215"/>
                    </a:xfrm>
                    <a:prstGeom prst="rect">
                      <a:avLst/>
                    </a:prstGeom>
                  </pic:spPr>
                </pic:pic>
              </a:graphicData>
            </a:graphic>
          </wp:inline>
        </w:drawing>
      </w:r>
    </w:p>
    <w:p w14:paraId="6961E2A1" w14:textId="77777777" w:rsidR="008D13D7" w:rsidRDefault="008D13D7" w:rsidP="008D13D7">
      <w:pPr>
        <w:pStyle w:val="NoSpacing"/>
        <w:rPr>
          <w:rFonts w:ascii="Times New Roman" w:hAnsi="Times New Roman" w:cs="Times New Roman"/>
          <w:sz w:val="24"/>
          <w:szCs w:val="24"/>
        </w:rPr>
      </w:pPr>
    </w:p>
    <w:p w14:paraId="602F44F6" w14:textId="77777777" w:rsidR="00EF0377" w:rsidRDefault="00EF0377" w:rsidP="008D13D7">
      <w:pPr>
        <w:pStyle w:val="NoSpacing"/>
        <w:rPr>
          <w:rFonts w:ascii="Times New Roman" w:hAnsi="Times New Roman" w:cs="Times New Roman"/>
          <w:sz w:val="24"/>
          <w:szCs w:val="24"/>
        </w:rPr>
      </w:pPr>
    </w:p>
    <w:p w14:paraId="14B3945E" w14:textId="77777777" w:rsidR="00DB271B" w:rsidRDefault="00DB271B" w:rsidP="00DB271B">
      <w:pPr>
        <w:pStyle w:val="NoSpacing"/>
        <w:rPr>
          <w:rFonts w:ascii="Times New Roman" w:hAnsi="Times New Roman" w:cs="Times New Roman"/>
          <w:sz w:val="24"/>
          <w:szCs w:val="24"/>
        </w:rPr>
      </w:pPr>
      <w:r>
        <w:rPr>
          <w:rFonts w:ascii="Times New Roman" w:hAnsi="Times New Roman" w:cs="Times New Roman"/>
          <w:sz w:val="24"/>
          <w:szCs w:val="24"/>
        </w:rPr>
        <w:t>Beneficence Gain A</w:t>
      </w:r>
    </w:p>
    <w:p w14:paraId="04CF5439" w14:textId="20DEB2E6" w:rsidR="00EF0377" w:rsidRDefault="00EF0377" w:rsidP="008D13D7">
      <w:pPr>
        <w:pStyle w:val="NoSpacing"/>
        <w:rPr>
          <w:rFonts w:ascii="Times New Roman" w:hAnsi="Times New Roman" w:cs="Times New Roman"/>
          <w:sz w:val="24"/>
          <w:szCs w:val="24"/>
        </w:rPr>
      </w:pPr>
    </w:p>
    <w:p w14:paraId="1A81F122" w14:textId="2228D528"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8620CC" wp14:editId="2D91B4F7">
            <wp:extent cx="2924175" cy="3298468"/>
            <wp:effectExtent l="0" t="0" r="0" b="0"/>
            <wp:docPr id="46" name="Picture 46" descr="Beneficence Gai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eneficence Gain A"/>
                    <pic:cNvPicPr/>
                  </pic:nvPicPr>
                  <pic:blipFill>
                    <a:blip r:embed="rId63">
                      <a:extLst>
                        <a:ext uri="{28A0092B-C50C-407E-A947-70E740481C1C}">
                          <a14:useLocalDpi xmlns:a14="http://schemas.microsoft.com/office/drawing/2010/main" val="0"/>
                        </a:ext>
                      </a:extLst>
                    </a:blip>
                    <a:stretch>
                      <a:fillRect/>
                    </a:stretch>
                  </pic:blipFill>
                  <pic:spPr>
                    <a:xfrm>
                      <a:off x="0" y="0"/>
                      <a:ext cx="2928352" cy="3303179"/>
                    </a:xfrm>
                    <a:prstGeom prst="rect">
                      <a:avLst/>
                    </a:prstGeom>
                  </pic:spPr>
                </pic:pic>
              </a:graphicData>
            </a:graphic>
          </wp:inline>
        </w:drawing>
      </w:r>
    </w:p>
    <w:p w14:paraId="2A08B258" w14:textId="77777777" w:rsidR="008D13D7" w:rsidRDefault="008D13D7" w:rsidP="008D13D7">
      <w:pPr>
        <w:pStyle w:val="NoSpacing"/>
        <w:rPr>
          <w:rFonts w:ascii="Times New Roman" w:hAnsi="Times New Roman" w:cs="Times New Roman"/>
          <w:sz w:val="24"/>
          <w:szCs w:val="24"/>
        </w:rPr>
      </w:pPr>
    </w:p>
    <w:p w14:paraId="6882014A" w14:textId="77777777" w:rsidR="00EF0377" w:rsidRDefault="00EF0377" w:rsidP="008D13D7">
      <w:pPr>
        <w:pStyle w:val="NoSpacing"/>
        <w:rPr>
          <w:rFonts w:ascii="Times New Roman" w:hAnsi="Times New Roman" w:cs="Times New Roman"/>
          <w:sz w:val="24"/>
          <w:szCs w:val="24"/>
        </w:rPr>
      </w:pPr>
    </w:p>
    <w:p w14:paraId="48AF2AD1" w14:textId="77777777" w:rsidR="00EF0377" w:rsidRDefault="00EF0377" w:rsidP="008D13D7">
      <w:pPr>
        <w:pStyle w:val="NoSpacing"/>
        <w:rPr>
          <w:rFonts w:ascii="Times New Roman" w:hAnsi="Times New Roman" w:cs="Times New Roman"/>
          <w:sz w:val="24"/>
          <w:szCs w:val="24"/>
        </w:rPr>
      </w:pPr>
    </w:p>
    <w:p w14:paraId="10F6F344" w14:textId="030A6E85"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Beneficence</w:t>
      </w:r>
      <w:r w:rsidRPr="008D13D7">
        <w:rPr>
          <w:rFonts w:ascii="Times New Roman" w:hAnsi="Times New Roman" w:cs="Times New Roman"/>
          <w:sz w:val="24"/>
          <w:szCs w:val="24"/>
        </w:rPr>
        <w:t xml:space="preserve"> </w:t>
      </w:r>
      <w:r>
        <w:rPr>
          <w:rFonts w:ascii="Times New Roman" w:hAnsi="Times New Roman" w:cs="Times New Roman"/>
          <w:sz w:val="24"/>
          <w:szCs w:val="24"/>
        </w:rPr>
        <w:t>Gain B</w:t>
      </w:r>
    </w:p>
    <w:p w14:paraId="423E8895" w14:textId="740A92AC" w:rsidR="00EF0377" w:rsidRDefault="00EF0377" w:rsidP="008D13D7">
      <w:pPr>
        <w:pStyle w:val="NoSpacing"/>
        <w:rPr>
          <w:rFonts w:ascii="Times New Roman" w:hAnsi="Times New Roman" w:cs="Times New Roman"/>
          <w:sz w:val="24"/>
          <w:szCs w:val="24"/>
        </w:rPr>
      </w:pPr>
    </w:p>
    <w:p w14:paraId="54A9B975" w14:textId="35412A4B"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00483B" wp14:editId="1E869C04">
            <wp:extent cx="2847975" cy="3212515"/>
            <wp:effectExtent l="0" t="0" r="0" b="6985"/>
            <wp:docPr id="50" name="Picture 50" descr="Beneficence Gai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Beneficence Gain B"/>
                    <pic:cNvPicPr/>
                  </pic:nvPicPr>
                  <pic:blipFill>
                    <a:blip r:embed="rId64">
                      <a:extLst>
                        <a:ext uri="{28A0092B-C50C-407E-A947-70E740481C1C}">
                          <a14:useLocalDpi xmlns:a14="http://schemas.microsoft.com/office/drawing/2010/main" val="0"/>
                        </a:ext>
                      </a:extLst>
                    </a:blip>
                    <a:stretch>
                      <a:fillRect/>
                    </a:stretch>
                  </pic:blipFill>
                  <pic:spPr>
                    <a:xfrm>
                      <a:off x="0" y="0"/>
                      <a:ext cx="2855492" cy="3220994"/>
                    </a:xfrm>
                    <a:prstGeom prst="rect">
                      <a:avLst/>
                    </a:prstGeom>
                  </pic:spPr>
                </pic:pic>
              </a:graphicData>
            </a:graphic>
          </wp:inline>
        </w:drawing>
      </w:r>
    </w:p>
    <w:p w14:paraId="46DC08A7" w14:textId="77777777" w:rsidR="008D13D7" w:rsidRDefault="008D13D7" w:rsidP="008D13D7">
      <w:pPr>
        <w:pStyle w:val="NoSpacing"/>
        <w:rPr>
          <w:rFonts w:ascii="Times New Roman" w:hAnsi="Times New Roman" w:cs="Times New Roman"/>
          <w:sz w:val="24"/>
          <w:szCs w:val="24"/>
        </w:rPr>
      </w:pPr>
    </w:p>
    <w:p w14:paraId="7BC6469E" w14:textId="77777777" w:rsidR="00EF0377" w:rsidRDefault="00EF0377" w:rsidP="008D13D7">
      <w:pPr>
        <w:pStyle w:val="NoSpacing"/>
        <w:rPr>
          <w:rFonts w:ascii="Times New Roman" w:hAnsi="Times New Roman" w:cs="Times New Roman"/>
          <w:sz w:val="24"/>
          <w:szCs w:val="24"/>
        </w:rPr>
      </w:pPr>
    </w:p>
    <w:p w14:paraId="408F1667" w14:textId="1E964D90" w:rsidR="008D13D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Beneficence</w:t>
      </w:r>
      <w:r w:rsidRPr="008D13D7">
        <w:rPr>
          <w:rFonts w:ascii="Times New Roman" w:hAnsi="Times New Roman" w:cs="Times New Roman"/>
          <w:sz w:val="24"/>
          <w:szCs w:val="24"/>
        </w:rPr>
        <w:t xml:space="preserve"> </w:t>
      </w:r>
      <w:r>
        <w:rPr>
          <w:rFonts w:ascii="Times New Roman" w:hAnsi="Times New Roman" w:cs="Times New Roman"/>
          <w:sz w:val="24"/>
          <w:szCs w:val="24"/>
        </w:rPr>
        <w:t>Loss A</w:t>
      </w:r>
    </w:p>
    <w:p w14:paraId="072A5EB0" w14:textId="7F7F4373" w:rsidR="00EF0377" w:rsidRDefault="00EF0377" w:rsidP="008D13D7">
      <w:pPr>
        <w:pStyle w:val="NoSpacing"/>
        <w:rPr>
          <w:rFonts w:ascii="Times New Roman" w:hAnsi="Times New Roman" w:cs="Times New Roman"/>
          <w:sz w:val="24"/>
          <w:szCs w:val="24"/>
        </w:rPr>
      </w:pPr>
    </w:p>
    <w:p w14:paraId="504B97D9" w14:textId="3CD425D7" w:rsidR="00EF037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BC8FD5" wp14:editId="16478056">
            <wp:extent cx="3057525" cy="3448887"/>
            <wp:effectExtent l="0" t="0" r="0" b="0"/>
            <wp:docPr id="48" name="Picture 48" descr="Beneficence Los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Beneficence Loss A"/>
                    <pic:cNvPicPr/>
                  </pic:nvPicPr>
                  <pic:blipFill>
                    <a:blip r:embed="rId65">
                      <a:extLst>
                        <a:ext uri="{28A0092B-C50C-407E-A947-70E740481C1C}">
                          <a14:useLocalDpi xmlns:a14="http://schemas.microsoft.com/office/drawing/2010/main" val="0"/>
                        </a:ext>
                      </a:extLst>
                    </a:blip>
                    <a:stretch>
                      <a:fillRect/>
                    </a:stretch>
                  </pic:blipFill>
                  <pic:spPr>
                    <a:xfrm>
                      <a:off x="0" y="0"/>
                      <a:ext cx="3061953" cy="3453881"/>
                    </a:xfrm>
                    <a:prstGeom prst="rect">
                      <a:avLst/>
                    </a:prstGeom>
                  </pic:spPr>
                </pic:pic>
              </a:graphicData>
            </a:graphic>
          </wp:inline>
        </w:drawing>
      </w:r>
    </w:p>
    <w:p w14:paraId="42BC24F6" w14:textId="77777777" w:rsidR="00EF0377" w:rsidRDefault="00EF0377" w:rsidP="008D13D7">
      <w:pPr>
        <w:pStyle w:val="NoSpacing"/>
        <w:rPr>
          <w:rFonts w:ascii="Times New Roman" w:hAnsi="Times New Roman" w:cs="Times New Roman"/>
          <w:sz w:val="24"/>
          <w:szCs w:val="24"/>
        </w:rPr>
      </w:pPr>
    </w:p>
    <w:p w14:paraId="40F8A9C9" w14:textId="77777777" w:rsidR="00EF0377" w:rsidRDefault="00EF0377" w:rsidP="008D13D7">
      <w:pPr>
        <w:pStyle w:val="NoSpacing"/>
        <w:rPr>
          <w:rFonts w:ascii="Times New Roman" w:hAnsi="Times New Roman" w:cs="Times New Roman"/>
          <w:sz w:val="24"/>
          <w:szCs w:val="24"/>
        </w:rPr>
      </w:pPr>
    </w:p>
    <w:p w14:paraId="2AF6CAE3" w14:textId="77777777" w:rsidR="00EF0377" w:rsidRDefault="008D13D7" w:rsidP="008D13D7">
      <w:pPr>
        <w:pStyle w:val="NoSpacing"/>
        <w:rPr>
          <w:rFonts w:ascii="Times New Roman" w:hAnsi="Times New Roman" w:cs="Times New Roman"/>
          <w:sz w:val="24"/>
          <w:szCs w:val="24"/>
        </w:rPr>
      </w:pPr>
      <w:r>
        <w:rPr>
          <w:rFonts w:ascii="Times New Roman" w:hAnsi="Times New Roman" w:cs="Times New Roman"/>
          <w:sz w:val="24"/>
          <w:szCs w:val="24"/>
        </w:rPr>
        <w:t>Beneficence</w:t>
      </w:r>
      <w:r w:rsidRPr="008D13D7">
        <w:rPr>
          <w:rFonts w:ascii="Times New Roman" w:hAnsi="Times New Roman" w:cs="Times New Roman"/>
          <w:sz w:val="24"/>
          <w:szCs w:val="24"/>
        </w:rPr>
        <w:t xml:space="preserve"> </w:t>
      </w:r>
      <w:r>
        <w:rPr>
          <w:rFonts w:ascii="Times New Roman" w:hAnsi="Times New Roman" w:cs="Times New Roman"/>
          <w:sz w:val="24"/>
          <w:szCs w:val="24"/>
        </w:rPr>
        <w:t>Loss B</w:t>
      </w:r>
    </w:p>
    <w:p w14:paraId="1289FE13" w14:textId="77777777" w:rsidR="00EF0377" w:rsidRDefault="00EF0377" w:rsidP="008D13D7">
      <w:pPr>
        <w:pStyle w:val="NoSpacing"/>
        <w:rPr>
          <w:rFonts w:ascii="Times New Roman" w:hAnsi="Times New Roman" w:cs="Times New Roman"/>
          <w:sz w:val="24"/>
          <w:szCs w:val="24"/>
        </w:rPr>
      </w:pPr>
    </w:p>
    <w:p w14:paraId="6BEB4EE6" w14:textId="1F909412" w:rsidR="00BF7482" w:rsidRPr="008D13D7" w:rsidRDefault="00EF0377" w:rsidP="008D13D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8D3110" wp14:editId="22D3343B">
            <wp:extent cx="3124200" cy="3524096"/>
            <wp:effectExtent l="0" t="0" r="0" b="635"/>
            <wp:docPr id="49" name="Picture 49" descr="Beneficence Los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Beneficence Loss B"/>
                    <pic:cNvPicPr/>
                  </pic:nvPicPr>
                  <pic:blipFill>
                    <a:blip r:embed="rId66">
                      <a:extLst>
                        <a:ext uri="{28A0092B-C50C-407E-A947-70E740481C1C}">
                          <a14:useLocalDpi xmlns:a14="http://schemas.microsoft.com/office/drawing/2010/main" val="0"/>
                        </a:ext>
                      </a:extLst>
                    </a:blip>
                    <a:stretch>
                      <a:fillRect/>
                    </a:stretch>
                  </pic:blipFill>
                  <pic:spPr>
                    <a:xfrm>
                      <a:off x="0" y="0"/>
                      <a:ext cx="3134670" cy="3535906"/>
                    </a:xfrm>
                    <a:prstGeom prst="rect">
                      <a:avLst/>
                    </a:prstGeom>
                  </pic:spPr>
                </pic:pic>
              </a:graphicData>
            </a:graphic>
          </wp:inline>
        </w:drawing>
      </w:r>
      <w:r w:rsidR="00BF7482" w:rsidRPr="008D13D7">
        <w:rPr>
          <w:rFonts w:ascii="Times New Roman" w:hAnsi="Times New Roman" w:cs="Times New Roman"/>
          <w:sz w:val="24"/>
          <w:szCs w:val="24"/>
        </w:rPr>
        <w:br w:type="page"/>
      </w:r>
    </w:p>
    <w:p w14:paraId="52B9DC3A" w14:textId="5B051B13" w:rsidR="004C000B" w:rsidRPr="00BF7482" w:rsidRDefault="00BF7482" w:rsidP="00BF7482">
      <w:pPr>
        <w:pStyle w:val="Heading2"/>
        <w:jc w:val="center"/>
        <w:rPr>
          <w:rFonts w:ascii="Times New Roman" w:hAnsi="Times New Roman" w:cs="Times New Roman"/>
          <w:b/>
          <w:bCs/>
          <w:color w:val="auto"/>
          <w:sz w:val="24"/>
          <w:szCs w:val="24"/>
        </w:rPr>
      </w:pPr>
      <w:bookmarkStart w:id="110" w:name="_Toc119074020"/>
      <w:r w:rsidRPr="00BF7482">
        <w:rPr>
          <w:rFonts w:ascii="Times New Roman" w:hAnsi="Times New Roman" w:cs="Times New Roman"/>
          <w:b/>
          <w:bCs/>
          <w:color w:val="auto"/>
          <w:sz w:val="24"/>
          <w:szCs w:val="24"/>
        </w:rPr>
        <w:lastRenderedPageBreak/>
        <w:t xml:space="preserve">Appendix </w:t>
      </w:r>
      <w:r w:rsidR="008D13D7">
        <w:rPr>
          <w:rFonts w:ascii="Times New Roman" w:hAnsi="Times New Roman" w:cs="Times New Roman"/>
          <w:b/>
          <w:bCs/>
          <w:color w:val="auto"/>
          <w:sz w:val="24"/>
          <w:szCs w:val="24"/>
        </w:rPr>
        <w:t>H</w:t>
      </w:r>
      <w:r w:rsidRPr="00BF7482">
        <w:rPr>
          <w:rFonts w:ascii="Times New Roman" w:hAnsi="Times New Roman" w:cs="Times New Roman"/>
          <w:b/>
          <w:bCs/>
          <w:color w:val="auto"/>
          <w:sz w:val="24"/>
          <w:szCs w:val="24"/>
        </w:rPr>
        <w:t>: Internal Review Board Approval Letter</w:t>
      </w:r>
      <w:bookmarkEnd w:id="110"/>
    </w:p>
    <w:p w14:paraId="1CDC5849" w14:textId="77777777" w:rsidR="00BF7482" w:rsidRDefault="00BF7482" w:rsidP="00500886">
      <w:pPr>
        <w:spacing w:after="0" w:line="480" w:lineRule="auto"/>
        <w:rPr>
          <w:noProof/>
        </w:rPr>
      </w:pPr>
    </w:p>
    <w:p w14:paraId="7B86FE52" w14:textId="079B235C" w:rsidR="00BF7482" w:rsidRDefault="00BF7482" w:rsidP="00BF7482">
      <w:pPr>
        <w:spacing w:after="0" w:line="480" w:lineRule="auto"/>
        <w:jc w:val="center"/>
        <w:rPr>
          <w:noProof/>
        </w:rPr>
      </w:pPr>
      <w:r>
        <w:rPr>
          <w:noProof/>
        </w:rPr>
        <w:drawing>
          <wp:inline distT="0" distB="0" distL="0" distR="0" wp14:anchorId="65A8419C" wp14:editId="03222342">
            <wp:extent cx="6101715" cy="6432176"/>
            <wp:effectExtent l="0" t="0" r="0" b="6985"/>
            <wp:docPr id="15" name="Picture 15" descr="IRB closure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RB closure letter"/>
                    <pic:cNvPicPr/>
                  </pic:nvPicPr>
                  <pic:blipFill rotWithShape="1">
                    <a:blip r:embed="rId67"/>
                    <a:srcRect l="7692" t="18181" r="9455" b="1906"/>
                    <a:stretch/>
                  </pic:blipFill>
                  <pic:spPr bwMode="auto">
                    <a:xfrm>
                      <a:off x="0" y="0"/>
                      <a:ext cx="6113652" cy="6444760"/>
                    </a:xfrm>
                    <a:prstGeom prst="rect">
                      <a:avLst/>
                    </a:prstGeom>
                    <a:ln>
                      <a:noFill/>
                    </a:ln>
                    <a:extLst>
                      <a:ext uri="{53640926-AAD7-44D8-BBD7-CCE9431645EC}">
                        <a14:shadowObscured xmlns:a14="http://schemas.microsoft.com/office/drawing/2010/main"/>
                      </a:ext>
                    </a:extLst>
                  </pic:spPr>
                </pic:pic>
              </a:graphicData>
            </a:graphic>
          </wp:inline>
        </w:drawing>
      </w:r>
    </w:p>
    <w:p w14:paraId="0EBCC9C7" w14:textId="50ADFCBE" w:rsidR="00BF7482" w:rsidRPr="004C000B" w:rsidRDefault="00BF7482" w:rsidP="00500886">
      <w:pPr>
        <w:spacing w:after="0" w:line="480" w:lineRule="auto"/>
      </w:pPr>
    </w:p>
    <w:sectPr w:rsidR="00BF7482" w:rsidRPr="004C000B" w:rsidSect="00B378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94EF" w14:textId="77777777" w:rsidR="00D920A0" w:rsidRDefault="00D920A0" w:rsidP="00F2668E">
      <w:pPr>
        <w:spacing w:after="0" w:line="240" w:lineRule="auto"/>
      </w:pPr>
      <w:r>
        <w:separator/>
      </w:r>
    </w:p>
  </w:endnote>
  <w:endnote w:type="continuationSeparator" w:id="0">
    <w:p w14:paraId="43D68D20" w14:textId="77777777" w:rsidR="00D920A0" w:rsidRDefault="00D920A0" w:rsidP="00F2668E">
      <w:pPr>
        <w:spacing w:after="0" w:line="240" w:lineRule="auto"/>
      </w:pPr>
      <w:r>
        <w:continuationSeparator/>
      </w:r>
    </w:p>
  </w:endnote>
  <w:endnote w:type="continuationNotice" w:id="1">
    <w:p w14:paraId="6C4864C1" w14:textId="77777777" w:rsidR="00D920A0" w:rsidRDefault="00D92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FE2F" w14:textId="77777777" w:rsidR="00976964" w:rsidRDefault="00976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CA73" w14:textId="77777777" w:rsidR="00976964" w:rsidRDefault="009769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834A" w14:textId="77777777" w:rsidR="00976964" w:rsidRDefault="00976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8E9A" w14:textId="77777777" w:rsidR="00D920A0" w:rsidRDefault="00D920A0" w:rsidP="00F2668E">
      <w:pPr>
        <w:spacing w:after="0" w:line="240" w:lineRule="auto"/>
      </w:pPr>
      <w:r>
        <w:separator/>
      </w:r>
    </w:p>
  </w:footnote>
  <w:footnote w:type="continuationSeparator" w:id="0">
    <w:p w14:paraId="0F96A4B8" w14:textId="77777777" w:rsidR="00D920A0" w:rsidRDefault="00D920A0" w:rsidP="00F2668E">
      <w:pPr>
        <w:spacing w:after="0" w:line="240" w:lineRule="auto"/>
      </w:pPr>
      <w:r>
        <w:continuationSeparator/>
      </w:r>
    </w:p>
  </w:footnote>
  <w:footnote w:type="continuationNotice" w:id="1">
    <w:p w14:paraId="46730B31" w14:textId="77777777" w:rsidR="00D920A0" w:rsidRDefault="00D920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9324" w14:textId="77777777" w:rsidR="00976964" w:rsidRDefault="00976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455D" w14:textId="6F43C64B" w:rsidR="004A7562" w:rsidRDefault="004A7562">
    <w:pPr>
      <w:pStyle w:val="Header"/>
      <w:jc w:val="right"/>
    </w:pPr>
  </w:p>
  <w:p w14:paraId="1E97B31E" w14:textId="09AB23E1" w:rsidR="00F2668E" w:rsidRDefault="00F2668E" w:rsidP="00DC1A95">
    <w:pPr>
      <w:pStyle w:val="Header"/>
      <w:tabs>
        <w:tab w:val="clear" w:pos="4680"/>
        <w:tab w:val="clear" w:pos="9360"/>
        <w:tab w:val="left" w:pos="57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7CA7" w14:textId="40D020E4" w:rsidR="00672B09" w:rsidRPr="00672B09" w:rsidRDefault="00672B09" w:rsidP="00672B09">
    <w:pPr>
      <w:spacing w:after="0" w:line="480" w:lineRule="auto"/>
      <w:rPr>
        <w:rFonts w:ascii="Times New Roman" w:hAnsi="Times New Roman" w:cs="Times New Roman"/>
        <w:cap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392559"/>
      <w:docPartObj>
        <w:docPartGallery w:val="Page Numbers (Top of Page)"/>
        <w:docPartUnique/>
      </w:docPartObj>
    </w:sdtPr>
    <w:sdtEndPr>
      <w:rPr>
        <w:noProof/>
      </w:rPr>
    </w:sdtEndPr>
    <w:sdtContent>
      <w:p w14:paraId="17AA5662" w14:textId="182B78CE" w:rsidR="003C7B25" w:rsidRDefault="003C7B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D88E16" w14:textId="77777777" w:rsidR="004A7562" w:rsidRDefault="004A7562" w:rsidP="00DC1A95">
    <w:pPr>
      <w:pStyle w:val="Header"/>
      <w:tabs>
        <w:tab w:val="clear" w:pos="4680"/>
        <w:tab w:val="clear" w:pos="9360"/>
        <w:tab w:val="left" w:pos="5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DCA"/>
    <w:multiLevelType w:val="hybridMultilevel"/>
    <w:tmpl w:val="6B589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7620F"/>
    <w:multiLevelType w:val="hybridMultilevel"/>
    <w:tmpl w:val="6044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20920DC"/>
    <w:multiLevelType w:val="hybridMultilevel"/>
    <w:tmpl w:val="AE4E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D1B3C"/>
    <w:multiLevelType w:val="hybridMultilevel"/>
    <w:tmpl w:val="0B3A0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412C4"/>
    <w:multiLevelType w:val="hybridMultilevel"/>
    <w:tmpl w:val="441AF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4A1FC0"/>
    <w:multiLevelType w:val="hybridMultilevel"/>
    <w:tmpl w:val="A560E282"/>
    <w:lvl w:ilvl="0" w:tplc="B9A4766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AE5E23"/>
    <w:multiLevelType w:val="hybridMultilevel"/>
    <w:tmpl w:val="9CF0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8477BB"/>
    <w:multiLevelType w:val="hybridMultilevel"/>
    <w:tmpl w:val="3F4A4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AF312B"/>
    <w:multiLevelType w:val="hybridMultilevel"/>
    <w:tmpl w:val="07BAA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2C623E"/>
    <w:multiLevelType w:val="hybridMultilevel"/>
    <w:tmpl w:val="6DA6F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D2C10"/>
    <w:multiLevelType w:val="hybridMultilevel"/>
    <w:tmpl w:val="0A2803A0"/>
    <w:lvl w:ilvl="0" w:tplc="F084974E">
      <w:numFmt w:val="bullet"/>
      <w:lvlText w:val="-"/>
      <w:lvlJc w:val="left"/>
      <w:pPr>
        <w:ind w:left="360" w:hanging="360"/>
      </w:pPr>
      <w:rPr>
        <w:rFonts w:ascii="Times New Roman" w:eastAsiaTheme="minorHAns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8D136D"/>
    <w:multiLevelType w:val="hybridMultilevel"/>
    <w:tmpl w:val="DEDEA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FF27C1"/>
    <w:multiLevelType w:val="hybridMultilevel"/>
    <w:tmpl w:val="ABCE859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4" w15:restartNumberingAfterBreak="0">
    <w:nsid w:val="45E81FE7"/>
    <w:multiLevelType w:val="hybridMultilevel"/>
    <w:tmpl w:val="27A69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F21F0A"/>
    <w:multiLevelType w:val="hybridMultilevel"/>
    <w:tmpl w:val="46349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3E105F"/>
    <w:multiLevelType w:val="hybridMultilevel"/>
    <w:tmpl w:val="C2DC27AC"/>
    <w:lvl w:ilvl="0" w:tplc="B9A4766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5E44F2"/>
    <w:multiLevelType w:val="hybridMultilevel"/>
    <w:tmpl w:val="5686B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E3622B"/>
    <w:multiLevelType w:val="hybridMultilevel"/>
    <w:tmpl w:val="8FE00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992B73"/>
    <w:multiLevelType w:val="hybridMultilevel"/>
    <w:tmpl w:val="FF64476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52E625B"/>
    <w:multiLevelType w:val="hybridMultilevel"/>
    <w:tmpl w:val="07D00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5AE000D"/>
    <w:multiLevelType w:val="hybridMultilevel"/>
    <w:tmpl w:val="220A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5B0"/>
    <w:multiLevelType w:val="hybridMultilevel"/>
    <w:tmpl w:val="50EAB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0A0D21"/>
    <w:multiLevelType w:val="hybridMultilevel"/>
    <w:tmpl w:val="0424362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A0F10C9"/>
    <w:multiLevelType w:val="hybridMultilevel"/>
    <w:tmpl w:val="683091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A971A2"/>
    <w:multiLevelType w:val="hybridMultilevel"/>
    <w:tmpl w:val="2DAC8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ECD0B37"/>
    <w:multiLevelType w:val="hybridMultilevel"/>
    <w:tmpl w:val="F51A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E7E2E"/>
    <w:multiLevelType w:val="hybridMultilevel"/>
    <w:tmpl w:val="44641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0EB3C51"/>
    <w:multiLevelType w:val="hybridMultilevel"/>
    <w:tmpl w:val="4FA6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271E5"/>
    <w:multiLevelType w:val="hybridMultilevel"/>
    <w:tmpl w:val="BCFCC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8158B2"/>
    <w:multiLevelType w:val="hybridMultilevel"/>
    <w:tmpl w:val="FD622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65937523">
    <w:abstractNumId w:val="25"/>
  </w:num>
  <w:num w:numId="2" w16cid:durableId="931472158">
    <w:abstractNumId w:val="11"/>
  </w:num>
  <w:num w:numId="3" w16cid:durableId="1529559058">
    <w:abstractNumId w:val="21"/>
  </w:num>
  <w:num w:numId="4" w16cid:durableId="564724009">
    <w:abstractNumId w:val="17"/>
  </w:num>
  <w:num w:numId="5" w16cid:durableId="498009820">
    <w:abstractNumId w:val="22"/>
  </w:num>
  <w:num w:numId="6" w16cid:durableId="1272741692">
    <w:abstractNumId w:val="27"/>
  </w:num>
  <w:num w:numId="7" w16cid:durableId="128786828">
    <w:abstractNumId w:val="5"/>
  </w:num>
  <w:num w:numId="8" w16cid:durableId="75908961">
    <w:abstractNumId w:val="23"/>
  </w:num>
  <w:num w:numId="9" w16cid:durableId="350300549">
    <w:abstractNumId w:val="0"/>
  </w:num>
  <w:num w:numId="10" w16cid:durableId="439253791">
    <w:abstractNumId w:val="29"/>
  </w:num>
  <w:num w:numId="11" w16cid:durableId="880476552">
    <w:abstractNumId w:val="1"/>
  </w:num>
  <w:num w:numId="12" w16cid:durableId="1918243936">
    <w:abstractNumId w:val="3"/>
  </w:num>
  <w:num w:numId="13" w16cid:durableId="1218400485">
    <w:abstractNumId w:val="8"/>
  </w:num>
  <w:num w:numId="14" w16cid:durableId="310402892">
    <w:abstractNumId w:val="9"/>
  </w:num>
  <w:num w:numId="15" w16cid:durableId="702093627">
    <w:abstractNumId w:val="10"/>
  </w:num>
  <w:num w:numId="16" w16cid:durableId="2016371720">
    <w:abstractNumId w:val="13"/>
  </w:num>
  <w:num w:numId="17" w16cid:durableId="1960526956">
    <w:abstractNumId w:val="6"/>
  </w:num>
  <w:num w:numId="18" w16cid:durableId="359549269">
    <w:abstractNumId w:val="20"/>
  </w:num>
  <w:num w:numId="19" w16cid:durableId="1535195356">
    <w:abstractNumId w:val="31"/>
  </w:num>
  <w:num w:numId="20" w16cid:durableId="1482884526">
    <w:abstractNumId w:val="24"/>
  </w:num>
  <w:num w:numId="21" w16cid:durableId="1031951710">
    <w:abstractNumId w:val="18"/>
  </w:num>
  <w:num w:numId="22" w16cid:durableId="1413700552">
    <w:abstractNumId w:val="19"/>
  </w:num>
  <w:num w:numId="23" w16cid:durableId="1977491262">
    <w:abstractNumId w:val="16"/>
  </w:num>
  <w:num w:numId="24" w16cid:durableId="248850021">
    <w:abstractNumId w:val="7"/>
  </w:num>
  <w:num w:numId="25" w16cid:durableId="1677656960">
    <w:abstractNumId w:val="30"/>
  </w:num>
  <w:num w:numId="26" w16cid:durableId="1026367533">
    <w:abstractNumId w:val="4"/>
  </w:num>
  <w:num w:numId="27" w16cid:durableId="1294870611">
    <w:abstractNumId w:val="12"/>
  </w:num>
  <w:num w:numId="28" w16cid:durableId="197818410">
    <w:abstractNumId w:val="14"/>
  </w:num>
  <w:num w:numId="29" w16cid:durableId="1774744492">
    <w:abstractNumId w:val="26"/>
  </w:num>
  <w:num w:numId="30" w16cid:durableId="1879969071">
    <w:abstractNumId w:val="28"/>
  </w:num>
  <w:num w:numId="31" w16cid:durableId="571893603">
    <w:abstractNumId w:val="15"/>
  </w:num>
  <w:num w:numId="32" w16cid:durableId="414976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58C009"/>
    <w:rsid w:val="00000E12"/>
    <w:rsid w:val="00001130"/>
    <w:rsid w:val="00001BAE"/>
    <w:rsid w:val="00002279"/>
    <w:rsid w:val="0000248F"/>
    <w:rsid w:val="0000273B"/>
    <w:rsid w:val="000029AF"/>
    <w:rsid w:val="00002B8C"/>
    <w:rsid w:val="000037AA"/>
    <w:rsid w:val="00004ADB"/>
    <w:rsid w:val="000057B5"/>
    <w:rsid w:val="000057DA"/>
    <w:rsid w:val="00005DBB"/>
    <w:rsid w:val="00005E3F"/>
    <w:rsid w:val="00005FBB"/>
    <w:rsid w:val="0000653B"/>
    <w:rsid w:val="00006560"/>
    <w:rsid w:val="000066F4"/>
    <w:rsid w:val="00006A18"/>
    <w:rsid w:val="00007276"/>
    <w:rsid w:val="000079ED"/>
    <w:rsid w:val="00007FD5"/>
    <w:rsid w:val="00010BC6"/>
    <w:rsid w:val="0001144E"/>
    <w:rsid w:val="00012691"/>
    <w:rsid w:val="00012D4B"/>
    <w:rsid w:val="00012E45"/>
    <w:rsid w:val="00012E7A"/>
    <w:rsid w:val="00013A4F"/>
    <w:rsid w:val="00013AA4"/>
    <w:rsid w:val="000145B9"/>
    <w:rsid w:val="0001484C"/>
    <w:rsid w:val="00014D05"/>
    <w:rsid w:val="000151B2"/>
    <w:rsid w:val="0001591B"/>
    <w:rsid w:val="00015AD8"/>
    <w:rsid w:val="00015D7C"/>
    <w:rsid w:val="00016345"/>
    <w:rsid w:val="000164DE"/>
    <w:rsid w:val="00016AF5"/>
    <w:rsid w:val="00016B83"/>
    <w:rsid w:val="00016E8D"/>
    <w:rsid w:val="000175D6"/>
    <w:rsid w:val="000177A3"/>
    <w:rsid w:val="00017A3C"/>
    <w:rsid w:val="00017B0F"/>
    <w:rsid w:val="00017C82"/>
    <w:rsid w:val="000201B5"/>
    <w:rsid w:val="00020452"/>
    <w:rsid w:val="000211DB"/>
    <w:rsid w:val="00022D1B"/>
    <w:rsid w:val="00022FED"/>
    <w:rsid w:val="00023A78"/>
    <w:rsid w:val="0002419C"/>
    <w:rsid w:val="000247EF"/>
    <w:rsid w:val="000248DB"/>
    <w:rsid w:val="00024A88"/>
    <w:rsid w:val="0002530F"/>
    <w:rsid w:val="00025D9D"/>
    <w:rsid w:val="000264C6"/>
    <w:rsid w:val="00027172"/>
    <w:rsid w:val="00027201"/>
    <w:rsid w:val="0002793E"/>
    <w:rsid w:val="00027A47"/>
    <w:rsid w:val="00027CA0"/>
    <w:rsid w:val="00027D5D"/>
    <w:rsid w:val="0003029B"/>
    <w:rsid w:val="00030D8B"/>
    <w:rsid w:val="000313ED"/>
    <w:rsid w:val="00032269"/>
    <w:rsid w:val="0003267F"/>
    <w:rsid w:val="0003275F"/>
    <w:rsid w:val="000331C0"/>
    <w:rsid w:val="00033409"/>
    <w:rsid w:val="0003374C"/>
    <w:rsid w:val="000337D3"/>
    <w:rsid w:val="000339DA"/>
    <w:rsid w:val="00035626"/>
    <w:rsid w:val="00035ACB"/>
    <w:rsid w:val="00036310"/>
    <w:rsid w:val="000364C5"/>
    <w:rsid w:val="00036AFC"/>
    <w:rsid w:val="00036CBD"/>
    <w:rsid w:val="0003716E"/>
    <w:rsid w:val="00037610"/>
    <w:rsid w:val="00037AC5"/>
    <w:rsid w:val="000400D8"/>
    <w:rsid w:val="0004017E"/>
    <w:rsid w:val="000406F5"/>
    <w:rsid w:val="000416A9"/>
    <w:rsid w:val="00041A6D"/>
    <w:rsid w:val="00041C65"/>
    <w:rsid w:val="00041FC8"/>
    <w:rsid w:val="00042469"/>
    <w:rsid w:val="00042E36"/>
    <w:rsid w:val="00042E7F"/>
    <w:rsid w:val="00042F17"/>
    <w:rsid w:val="0004374C"/>
    <w:rsid w:val="00043E9A"/>
    <w:rsid w:val="0004438C"/>
    <w:rsid w:val="000451BC"/>
    <w:rsid w:val="00046365"/>
    <w:rsid w:val="000464E8"/>
    <w:rsid w:val="00046D72"/>
    <w:rsid w:val="00046FEE"/>
    <w:rsid w:val="00047691"/>
    <w:rsid w:val="000479CD"/>
    <w:rsid w:val="0005024F"/>
    <w:rsid w:val="00050501"/>
    <w:rsid w:val="00050B3C"/>
    <w:rsid w:val="00050E0F"/>
    <w:rsid w:val="00050EE3"/>
    <w:rsid w:val="00050F53"/>
    <w:rsid w:val="00051240"/>
    <w:rsid w:val="00051D6D"/>
    <w:rsid w:val="000539DD"/>
    <w:rsid w:val="00053A21"/>
    <w:rsid w:val="0005400E"/>
    <w:rsid w:val="0005409D"/>
    <w:rsid w:val="00054748"/>
    <w:rsid w:val="00056718"/>
    <w:rsid w:val="000574AD"/>
    <w:rsid w:val="000574C0"/>
    <w:rsid w:val="00057D42"/>
    <w:rsid w:val="00060246"/>
    <w:rsid w:val="000607DB"/>
    <w:rsid w:val="0006083B"/>
    <w:rsid w:val="00061759"/>
    <w:rsid w:val="000617F3"/>
    <w:rsid w:val="00061A38"/>
    <w:rsid w:val="00063804"/>
    <w:rsid w:val="00063987"/>
    <w:rsid w:val="00063B55"/>
    <w:rsid w:val="00063F09"/>
    <w:rsid w:val="000643EB"/>
    <w:rsid w:val="00064A92"/>
    <w:rsid w:val="00064F13"/>
    <w:rsid w:val="00066D7C"/>
    <w:rsid w:val="00067029"/>
    <w:rsid w:val="000674F5"/>
    <w:rsid w:val="00067FEF"/>
    <w:rsid w:val="000709AB"/>
    <w:rsid w:val="00070A23"/>
    <w:rsid w:val="000711F5"/>
    <w:rsid w:val="000711FB"/>
    <w:rsid w:val="000712CE"/>
    <w:rsid w:val="0007237A"/>
    <w:rsid w:val="0007363F"/>
    <w:rsid w:val="00073792"/>
    <w:rsid w:val="00073B4C"/>
    <w:rsid w:val="00073D1B"/>
    <w:rsid w:val="00075A14"/>
    <w:rsid w:val="00076058"/>
    <w:rsid w:val="00076138"/>
    <w:rsid w:val="0007620E"/>
    <w:rsid w:val="000770FD"/>
    <w:rsid w:val="0007758B"/>
    <w:rsid w:val="00080216"/>
    <w:rsid w:val="000802EE"/>
    <w:rsid w:val="00080882"/>
    <w:rsid w:val="00080D75"/>
    <w:rsid w:val="0008178B"/>
    <w:rsid w:val="00082509"/>
    <w:rsid w:val="00082CCD"/>
    <w:rsid w:val="00082F16"/>
    <w:rsid w:val="000833A1"/>
    <w:rsid w:val="00083751"/>
    <w:rsid w:val="00083C70"/>
    <w:rsid w:val="00083C79"/>
    <w:rsid w:val="000843CA"/>
    <w:rsid w:val="00084A5A"/>
    <w:rsid w:val="00087A07"/>
    <w:rsid w:val="00087DE6"/>
    <w:rsid w:val="00087FB1"/>
    <w:rsid w:val="00090238"/>
    <w:rsid w:val="000903B2"/>
    <w:rsid w:val="000908ED"/>
    <w:rsid w:val="00091EDA"/>
    <w:rsid w:val="00092E06"/>
    <w:rsid w:val="00093015"/>
    <w:rsid w:val="000936E5"/>
    <w:rsid w:val="00094243"/>
    <w:rsid w:val="00094CA2"/>
    <w:rsid w:val="00095297"/>
    <w:rsid w:val="000954AA"/>
    <w:rsid w:val="0009576C"/>
    <w:rsid w:val="00095824"/>
    <w:rsid w:val="00095DAC"/>
    <w:rsid w:val="000962E0"/>
    <w:rsid w:val="000967FF"/>
    <w:rsid w:val="00096B90"/>
    <w:rsid w:val="00097100"/>
    <w:rsid w:val="000976F0"/>
    <w:rsid w:val="000A0F76"/>
    <w:rsid w:val="000A170B"/>
    <w:rsid w:val="000A1751"/>
    <w:rsid w:val="000A1E69"/>
    <w:rsid w:val="000A22F1"/>
    <w:rsid w:val="000A2436"/>
    <w:rsid w:val="000A2DCF"/>
    <w:rsid w:val="000A347F"/>
    <w:rsid w:val="000A3953"/>
    <w:rsid w:val="000A3A50"/>
    <w:rsid w:val="000A3CF8"/>
    <w:rsid w:val="000A5171"/>
    <w:rsid w:val="000A5D49"/>
    <w:rsid w:val="000A5EA3"/>
    <w:rsid w:val="000A614F"/>
    <w:rsid w:val="000A6E7A"/>
    <w:rsid w:val="000A725F"/>
    <w:rsid w:val="000A7473"/>
    <w:rsid w:val="000A7965"/>
    <w:rsid w:val="000A7B01"/>
    <w:rsid w:val="000B02C9"/>
    <w:rsid w:val="000B02D6"/>
    <w:rsid w:val="000B126B"/>
    <w:rsid w:val="000B2190"/>
    <w:rsid w:val="000B27AC"/>
    <w:rsid w:val="000B365C"/>
    <w:rsid w:val="000B3D13"/>
    <w:rsid w:val="000B42EE"/>
    <w:rsid w:val="000B4389"/>
    <w:rsid w:val="000B52B9"/>
    <w:rsid w:val="000B5681"/>
    <w:rsid w:val="000B592E"/>
    <w:rsid w:val="000B602E"/>
    <w:rsid w:val="000B6179"/>
    <w:rsid w:val="000B7EEF"/>
    <w:rsid w:val="000B7F12"/>
    <w:rsid w:val="000C07CA"/>
    <w:rsid w:val="000C0F06"/>
    <w:rsid w:val="000C1354"/>
    <w:rsid w:val="000C1456"/>
    <w:rsid w:val="000C1AC9"/>
    <w:rsid w:val="000C1B6A"/>
    <w:rsid w:val="000C2155"/>
    <w:rsid w:val="000C21A5"/>
    <w:rsid w:val="000C2DB4"/>
    <w:rsid w:val="000C36DB"/>
    <w:rsid w:val="000C3F01"/>
    <w:rsid w:val="000C4663"/>
    <w:rsid w:val="000C4839"/>
    <w:rsid w:val="000C4DC6"/>
    <w:rsid w:val="000C54A8"/>
    <w:rsid w:val="000C5BAC"/>
    <w:rsid w:val="000C5BD5"/>
    <w:rsid w:val="000C5D26"/>
    <w:rsid w:val="000C688D"/>
    <w:rsid w:val="000C6ECA"/>
    <w:rsid w:val="000C6FEF"/>
    <w:rsid w:val="000C719C"/>
    <w:rsid w:val="000C72D4"/>
    <w:rsid w:val="000C77FE"/>
    <w:rsid w:val="000C7BDF"/>
    <w:rsid w:val="000D0CAF"/>
    <w:rsid w:val="000D0E08"/>
    <w:rsid w:val="000D0E50"/>
    <w:rsid w:val="000D11D7"/>
    <w:rsid w:val="000D284B"/>
    <w:rsid w:val="000D2C80"/>
    <w:rsid w:val="000D2FF8"/>
    <w:rsid w:val="000D3BBF"/>
    <w:rsid w:val="000D3BD0"/>
    <w:rsid w:val="000D3DC0"/>
    <w:rsid w:val="000D3EE9"/>
    <w:rsid w:val="000D3F0D"/>
    <w:rsid w:val="000D403F"/>
    <w:rsid w:val="000D5716"/>
    <w:rsid w:val="000D5CC8"/>
    <w:rsid w:val="000D6752"/>
    <w:rsid w:val="000D755B"/>
    <w:rsid w:val="000D7803"/>
    <w:rsid w:val="000E0DAF"/>
    <w:rsid w:val="000E1326"/>
    <w:rsid w:val="000E15A9"/>
    <w:rsid w:val="000E16FB"/>
    <w:rsid w:val="000E1B4E"/>
    <w:rsid w:val="000E206E"/>
    <w:rsid w:val="000E2967"/>
    <w:rsid w:val="000E2B98"/>
    <w:rsid w:val="000E3C52"/>
    <w:rsid w:val="000E3E4B"/>
    <w:rsid w:val="000E4955"/>
    <w:rsid w:val="000E541B"/>
    <w:rsid w:val="000E5FEE"/>
    <w:rsid w:val="000E661F"/>
    <w:rsid w:val="000E6997"/>
    <w:rsid w:val="000F08F7"/>
    <w:rsid w:val="000F19C1"/>
    <w:rsid w:val="000F1BBE"/>
    <w:rsid w:val="000F1E85"/>
    <w:rsid w:val="000F234D"/>
    <w:rsid w:val="000F31E9"/>
    <w:rsid w:val="000F326F"/>
    <w:rsid w:val="000F32B4"/>
    <w:rsid w:val="000F392D"/>
    <w:rsid w:val="000F3C49"/>
    <w:rsid w:val="000F3D77"/>
    <w:rsid w:val="000F3FF5"/>
    <w:rsid w:val="000F48A6"/>
    <w:rsid w:val="000F6393"/>
    <w:rsid w:val="000F6B54"/>
    <w:rsid w:val="000F740A"/>
    <w:rsid w:val="000F754E"/>
    <w:rsid w:val="000F7C92"/>
    <w:rsid w:val="0010023D"/>
    <w:rsid w:val="001003FB"/>
    <w:rsid w:val="0010104D"/>
    <w:rsid w:val="0010137D"/>
    <w:rsid w:val="001020EF"/>
    <w:rsid w:val="0010254D"/>
    <w:rsid w:val="00103510"/>
    <w:rsid w:val="00103515"/>
    <w:rsid w:val="001036FD"/>
    <w:rsid w:val="00103CA0"/>
    <w:rsid w:val="001045D1"/>
    <w:rsid w:val="0010503B"/>
    <w:rsid w:val="00105189"/>
    <w:rsid w:val="001058D8"/>
    <w:rsid w:val="00105E33"/>
    <w:rsid w:val="00106991"/>
    <w:rsid w:val="001069B8"/>
    <w:rsid w:val="00107596"/>
    <w:rsid w:val="001110FB"/>
    <w:rsid w:val="0011146E"/>
    <w:rsid w:val="00111789"/>
    <w:rsid w:val="00111D80"/>
    <w:rsid w:val="0011230D"/>
    <w:rsid w:val="00112BDD"/>
    <w:rsid w:val="00112C2B"/>
    <w:rsid w:val="00112C4C"/>
    <w:rsid w:val="00112D4E"/>
    <w:rsid w:val="00113679"/>
    <w:rsid w:val="001143C0"/>
    <w:rsid w:val="0011449F"/>
    <w:rsid w:val="001145F8"/>
    <w:rsid w:val="001148DE"/>
    <w:rsid w:val="00114F63"/>
    <w:rsid w:val="00115711"/>
    <w:rsid w:val="00115DBC"/>
    <w:rsid w:val="00115F25"/>
    <w:rsid w:val="00116525"/>
    <w:rsid w:val="00116E30"/>
    <w:rsid w:val="00121671"/>
    <w:rsid w:val="00122E93"/>
    <w:rsid w:val="001230BA"/>
    <w:rsid w:val="00123852"/>
    <w:rsid w:val="001238A2"/>
    <w:rsid w:val="00123ADD"/>
    <w:rsid w:val="001244F7"/>
    <w:rsid w:val="0012486B"/>
    <w:rsid w:val="001249A4"/>
    <w:rsid w:val="00124F2C"/>
    <w:rsid w:val="0012548C"/>
    <w:rsid w:val="00125A6C"/>
    <w:rsid w:val="00125C2E"/>
    <w:rsid w:val="00126C41"/>
    <w:rsid w:val="00126FBC"/>
    <w:rsid w:val="0012705F"/>
    <w:rsid w:val="0012735D"/>
    <w:rsid w:val="001274FF"/>
    <w:rsid w:val="00127A41"/>
    <w:rsid w:val="00130243"/>
    <w:rsid w:val="00130548"/>
    <w:rsid w:val="0013077C"/>
    <w:rsid w:val="001307F3"/>
    <w:rsid w:val="00130993"/>
    <w:rsid w:val="00130AEB"/>
    <w:rsid w:val="00131602"/>
    <w:rsid w:val="00131935"/>
    <w:rsid w:val="00132800"/>
    <w:rsid w:val="00132FC7"/>
    <w:rsid w:val="00133467"/>
    <w:rsid w:val="00133CD8"/>
    <w:rsid w:val="001346FA"/>
    <w:rsid w:val="0013491A"/>
    <w:rsid w:val="001350D6"/>
    <w:rsid w:val="00135172"/>
    <w:rsid w:val="001354C9"/>
    <w:rsid w:val="00135F8D"/>
    <w:rsid w:val="001364E8"/>
    <w:rsid w:val="00136D15"/>
    <w:rsid w:val="00136EFE"/>
    <w:rsid w:val="0013746A"/>
    <w:rsid w:val="00137AAE"/>
    <w:rsid w:val="00140CA6"/>
    <w:rsid w:val="00141AA6"/>
    <w:rsid w:val="00141BB7"/>
    <w:rsid w:val="00141DBC"/>
    <w:rsid w:val="00142B67"/>
    <w:rsid w:val="00142F41"/>
    <w:rsid w:val="00142FA0"/>
    <w:rsid w:val="0014313E"/>
    <w:rsid w:val="00143326"/>
    <w:rsid w:val="00143896"/>
    <w:rsid w:val="001443FB"/>
    <w:rsid w:val="00144BA9"/>
    <w:rsid w:val="001457F6"/>
    <w:rsid w:val="00145E31"/>
    <w:rsid w:val="0014628C"/>
    <w:rsid w:val="00146EBD"/>
    <w:rsid w:val="0014785A"/>
    <w:rsid w:val="00147C87"/>
    <w:rsid w:val="00150D1C"/>
    <w:rsid w:val="001519D7"/>
    <w:rsid w:val="00151A51"/>
    <w:rsid w:val="00152443"/>
    <w:rsid w:val="0015282A"/>
    <w:rsid w:val="00152D0A"/>
    <w:rsid w:val="00153A05"/>
    <w:rsid w:val="00153E7F"/>
    <w:rsid w:val="001547B0"/>
    <w:rsid w:val="001550BE"/>
    <w:rsid w:val="001554D8"/>
    <w:rsid w:val="001557AB"/>
    <w:rsid w:val="001562E3"/>
    <w:rsid w:val="00156CBE"/>
    <w:rsid w:val="00160190"/>
    <w:rsid w:val="0016045F"/>
    <w:rsid w:val="0016063A"/>
    <w:rsid w:val="00160943"/>
    <w:rsid w:val="00160B05"/>
    <w:rsid w:val="00161933"/>
    <w:rsid w:val="00162A1C"/>
    <w:rsid w:val="00162D82"/>
    <w:rsid w:val="00162FF8"/>
    <w:rsid w:val="00163091"/>
    <w:rsid w:val="0016313A"/>
    <w:rsid w:val="00163C6E"/>
    <w:rsid w:val="00163CF6"/>
    <w:rsid w:val="00164354"/>
    <w:rsid w:val="00164DA0"/>
    <w:rsid w:val="00165F4C"/>
    <w:rsid w:val="001669E2"/>
    <w:rsid w:val="001671BF"/>
    <w:rsid w:val="001677FF"/>
    <w:rsid w:val="00167B01"/>
    <w:rsid w:val="00170631"/>
    <w:rsid w:val="00170D12"/>
    <w:rsid w:val="0017119F"/>
    <w:rsid w:val="00171A1D"/>
    <w:rsid w:val="00172039"/>
    <w:rsid w:val="00172537"/>
    <w:rsid w:val="0017356E"/>
    <w:rsid w:val="00173CCB"/>
    <w:rsid w:val="00174331"/>
    <w:rsid w:val="00174901"/>
    <w:rsid w:val="001752AA"/>
    <w:rsid w:val="00175464"/>
    <w:rsid w:val="00175B2C"/>
    <w:rsid w:val="00176109"/>
    <w:rsid w:val="00176177"/>
    <w:rsid w:val="00176D73"/>
    <w:rsid w:val="00177975"/>
    <w:rsid w:val="00177B2F"/>
    <w:rsid w:val="00177BA7"/>
    <w:rsid w:val="00177DD8"/>
    <w:rsid w:val="0018067B"/>
    <w:rsid w:val="00180CAA"/>
    <w:rsid w:val="00180F3F"/>
    <w:rsid w:val="001818CB"/>
    <w:rsid w:val="00181A09"/>
    <w:rsid w:val="00181AFF"/>
    <w:rsid w:val="00181E2C"/>
    <w:rsid w:val="0018210B"/>
    <w:rsid w:val="0018227E"/>
    <w:rsid w:val="00182A39"/>
    <w:rsid w:val="00182B40"/>
    <w:rsid w:val="00182C24"/>
    <w:rsid w:val="0018303D"/>
    <w:rsid w:val="00183687"/>
    <w:rsid w:val="00183799"/>
    <w:rsid w:val="00183FFB"/>
    <w:rsid w:val="00184CF6"/>
    <w:rsid w:val="00185604"/>
    <w:rsid w:val="001856B2"/>
    <w:rsid w:val="00185D90"/>
    <w:rsid w:val="00186025"/>
    <w:rsid w:val="00186104"/>
    <w:rsid w:val="0018673F"/>
    <w:rsid w:val="00186A42"/>
    <w:rsid w:val="00186E35"/>
    <w:rsid w:val="00187017"/>
    <w:rsid w:val="0018734C"/>
    <w:rsid w:val="0018750A"/>
    <w:rsid w:val="00190E38"/>
    <w:rsid w:val="0019172A"/>
    <w:rsid w:val="00191970"/>
    <w:rsid w:val="00191B7A"/>
    <w:rsid w:val="00191BBC"/>
    <w:rsid w:val="00192852"/>
    <w:rsid w:val="00193615"/>
    <w:rsid w:val="001937BE"/>
    <w:rsid w:val="001937D4"/>
    <w:rsid w:val="00193E5E"/>
    <w:rsid w:val="0019499D"/>
    <w:rsid w:val="00195547"/>
    <w:rsid w:val="0019589F"/>
    <w:rsid w:val="0019624C"/>
    <w:rsid w:val="00196283"/>
    <w:rsid w:val="00196871"/>
    <w:rsid w:val="00196B6E"/>
    <w:rsid w:val="001A0323"/>
    <w:rsid w:val="001A0C61"/>
    <w:rsid w:val="001A0E9C"/>
    <w:rsid w:val="001A11E1"/>
    <w:rsid w:val="001A135B"/>
    <w:rsid w:val="001A25EF"/>
    <w:rsid w:val="001A2C92"/>
    <w:rsid w:val="001A2F1A"/>
    <w:rsid w:val="001A30FD"/>
    <w:rsid w:val="001A31B1"/>
    <w:rsid w:val="001A31CA"/>
    <w:rsid w:val="001A4B5E"/>
    <w:rsid w:val="001A4E37"/>
    <w:rsid w:val="001A4EF9"/>
    <w:rsid w:val="001A513E"/>
    <w:rsid w:val="001A5BF8"/>
    <w:rsid w:val="001A6BB2"/>
    <w:rsid w:val="001A7AA0"/>
    <w:rsid w:val="001B003F"/>
    <w:rsid w:val="001B0380"/>
    <w:rsid w:val="001B0AC2"/>
    <w:rsid w:val="001B0E1D"/>
    <w:rsid w:val="001B3342"/>
    <w:rsid w:val="001B399E"/>
    <w:rsid w:val="001B495B"/>
    <w:rsid w:val="001B499B"/>
    <w:rsid w:val="001B4B88"/>
    <w:rsid w:val="001B4D96"/>
    <w:rsid w:val="001B4F01"/>
    <w:rsid w:val="001B58E1"/>
    <w:rsid w:val="001B679F"/>
    <w:rsid w:val="001B6B33"/>
    <w:rsid w:val="001B7321"/>
    <w:rsid w:val="001B74E9"/>
    <w:rsid w:val="001B79DE"/>
    <w:rsid w:val="001B7BF1"/>
    <w:rsid w:val="001B7C1A"/>
    <w:rsid w:val="001B7FDC"/>
    <w:rsid w:val="001C02C4"/>
    <w:rsid w:val="001C1490"/>
    <w:rsid w:val="001C1600"/>
    <w:rsid w:val="001C1B10"/>
    <w:rsid w:val="001C242A"/>
    <w:rsid w:val="001C2633"/>
    <w:rsid w:val="001C2C68"/>
    <w:rsid w:val="001C2CB3"/>
    <w:rsid w:val="001C2E7C"/>
    <w:rsid w:val="001C344D"/>
    <w:rsid w:val="001C351F"/>
    <w:rsid w:val="001C3736"/>
    <w:rsid w:val="001C3907"/>
    <w:rsid w:val="001C3FD7"/>
    <w:rsid w:val="001C437A"/>
    <w:rsid w:val="001C4597"/>
    <w:rsid w:val="001C477A"/>
    <w:rsid w:val="001C4DE7"/>
    <w:rsid w:val="001C4FBA"/>
    <w:rsid w:val="001C6121"/>
    <w:rsid w:val="001C62BC"/>
    <w:rsid w:val="001C752D"/>
    <w:rsid w:val="001C7739"/>
    <w:rsid w:val="001C791C"/>
    <w:rsid w:val="001C7C81"/>
    <w:rsid w:val="001C7D03"/>
    <w:rsid w:val="001D039F"/>
    <w:rsid w:val="001D0751"/>
    <w:rsid w:val="001D0899"/>
    <w:rsid w:val="001D109A"/>
    <w:rsid w:val="001D10C6"/>
    <w:rsid w:val="001D1C4F"/>
    <w:rsid w:val="001D1E95"/>
    <w:rsid w:val="001D2E4F"/>
    <w:rsid w:val="001D31E4"/>
    <w:rsid w:val="001D3667"/>
    <w:rsid w:val="001D3A44"/>
    <w:rsid w:val="001D4904"/>
    <w:rsid w:val="001D50C8"/>
    <w:rsid w:val="001D5A13"/>
    <w:rsid w:val="001D639B"/>
    <w:rsid w:val="001D6CD4"/>
    <w:rsid w:val="001D6EA9"/>
    <w:rsid w:val="001D6ECF"/>
    <w:rsid w:val="001D75B5"/>
    <w:rsid w:val="001D7FE9"/>
    <w:rsid w:val="001E2251"/>
    <w:rsid w:val="001E27D3"/>
    <w:rsid w:val="001E2E17"/>
    <w:rsid w:val="001E3121"/>
    <w:rsid w:val="001E3144"/>
    <w:rsid w:val="001E3936"/>
    <w:rsid w:val="001E3C6A"/>
    <w:rsid w:val="001E4E84"/>
    <w:rsid w:val="001E519D"/>
    <w:rsid w:val="001E59C8"/>
    <w:rsid w:val="001E5A63"/>
    <w:rsid w:val="001E61FB"/>
    <w:rsid w:val="001E63CD"/>
    <w:rsid w:val="001E7034"/>
    <w:rsid w:val="001E790B"/>
    <w:rsid w:val="001E7FEA"/>
    <w:rsid w:val="001F0D2A"/>
    <w:rsid w:val="001F0F01"/>
    <w:rsid w:val="001F11E8"/>
    <w:rsid w:val="001F1702"/>
    <w:rsid w:val="001F228C"/>
    <w:rsid w:val="001F267C"/>
    <w:rsid w:val="001F2D85"/>
    <w:rsid w:val="001F5983"/>
    <w:rsid w:val="001F59D5"/>
    <w:rsid w:val="001F5AB0"/>
    <w:rsid w:val="001F6282"/>
    <w:rsid w:val="001F640D"/>
    <w:rsid w:val="001F6720"/>
    <w:rsid w:val="001F75D0"/>
    <w:rsid w:val="001F78E1"/>
    <w:rsid w:val="00200384"/>
    <w:rsid w:val="00200A9C"/>
    <w:rsid w:val="00200D00"/>
    <w:rsid w:val="00201DAF"/>
    <w:rsid w:val="00201E92"/>
    <w:rsid w:val="00202094"/>
    <w:rsid w:val="0020239B"/>
    <w:rsid w:val="00202559"/>
    <w:rsid w:val="00202AD8"/>
    <w:rsid w:val="00203BDE"/>
    <w:rsid w:val="00204476"/>
    <w:rsid w:val="002044CF"/>
    <w:rsid w:val="00205374"/>
    <w:rsid w:val="002061F5"/>
    <w:rsid w:val="002066B4"/>
    <w:rsid w:val="00206D55"/>
    <w:rsid w:val="00206EA9"/>
    <w:rsid w:val="00207D17"/>
    <w:rsid w:val="00207EEE"/>
    <w:rsid w:val="00210693"/>
    <w:rsid w:val="002108A6"/>
    <w:rsid w:val="0021097D"/>
    <w:rsid w:val="00210BFC"/>
    <w:rsid w:val="002112C4"/>
    <w:rsid w:val="00211A32"/>
    <w:rsid w:val="00212278"/>
    <w:rsid w:val="002122C4"/>
    <w:rsid w:val="0021239F"/>
    <w:rsid w:val="0021289D"/>
    <w:rsid w:val="00213166"/>
    <w:rsid w:val="00213DC5"/>
    <w:rsid w:val="00214395"/>
    <w:rsid w:val="00214643"/>
    <w:rsid w:val="00215098"/>
    <w:rsid w:val="00215101"/>
    <w:rsid w:val="0021598E"/>
    <w:rsid w:val="002169F6"/>
    <w:rsid w:val="00217F09"/>
    <w:rsid w:val="00217F14"/>
    <w:rsid w:val="00220135"/>
    <w:rsid w:val="00220356"/>
    <w:rsid w:val="00221161"/>
    <w:rsid w:val="00221350"/>
    <w:rsid w:val="00221DB6"/>
    <w:rsid w:val="00222311"/>
    <w:rsid w:val="00223720"/>
    <w:rsid w:val="002239B1"/>
    <w:rsid w:val="00223DAB"/>
    <w:rsid w:val="002245E9"/>
    <w:rsid w:val="0022477E"/>
    <w:rsid w:val="00224E1B"/>
    <w:rsid w:val="00224EF7"/>
    <w:rsid w:val="0022576F"/>
    <w:rsid w:val="00225A5D"/>
    <w:rsid w:val="00226BE0"/>
    <w:rsid w:val="00227A0B"/>
    <w:rsid w:val="00227E43"/>
    <w:rsid w:val="00230565"/>
    <w:rsid w:val="00230943"/>
    <w:rsid w:val="002317FC"/>
    <w:rsid w:val="002318A2"/>
    <w:rsid w:val="002319CB"/>
    <w:rsid w:val="00232A28"/>
    <w:rsid w:val="002332E8"/>
    <w:rsid w:val="00233446"/>
    <w:rsid w:val="002335DE"/>
    <w:rsid w:val="00234155"/>
    <w:rsid w:val="00234175"/>
    <w:rsid w:val="002350E2"/>
    <w:rsid w:val="002372B0"/>
    <w:rsid w:val="0023785C"/>
    <w:rsid w:val="00237C07"/>
    <w:rsid w:val="002418E0"/>
    <w:rsid w:val="002418F3"/>
    <w:rsid w:val="00242F0D"/>
    <w:rsid w:val="0024393B"/>
    <w:rsid w:val="00243A0D"/>
    <w:rsid w:val="0024433D"/>
    <w:rsid w:val="00244778"/>
    <w:rsid w:val="002449AC"/>
    <w:rsid w:val="0024517A"/>
    <w:rsid w:val="002455A2"/>
    <w:rsid w:val="002459B7"/>
    <w:rsid w:val="00245A3A"/>
    <w:rsid w:val="00245E0F"/>
    <w:rsid w:val="00245EBB"/>
    <w:rsid w:val="00245FAC"/>
    <w:rsid w:val="00246495"/>
    <w:rsid w:val="002465E7"/>
    <w:rsid w:val="002465F7"/>
    <w:rsid w:val="00246D61"/>
    <w:rsid w:val="00246EB5"/>
    <w:rsid w:val="00247193"/>
    <w:rsid w:val="00247917"/>
    <w:rsid w:val="00250D39"/>
    <w:rsid w:val="00252074"/>
    <w:rsid w:val="00253A61"/>
    <w:rsid w:val="002549EF"/>
    <w:rsid w:val="00254DF5"/>
    <w:rsid w:val="00255D21"/>
    <w:rsid w:val="00255DB2"/>
    <w:rsid w:val="00256E63"/>
    <w:rsid w:val="00256EB0"/>
    <w:rsid w:val="00257733"/>
    <w:rsid w:val="00257ED3"/>
    <w:rsid w:val="002600B8"/>
    <w:rsid w:val="002604ED"/>
    <w:rsid w:val="0026094A"/>
    <w:rsid w:val="00261F7A"/>
    <w:rsid w:val="002621A2"/>
    <w:rsid w:val="002628E0"/>
    <w:rsid w:val="002629EE"/>
    <w:rsid w:val="00262A3C"/>
    <w:rsid w:val="00262AFD"/>
    <w:rsid w:val="00262DAE"/>
    <w:rsid w:val="00263844"/>
    <w:rsid w:val="00263E05"/>
    <w:rsid w:val="002643FE"/>
    <w:rsid w:val="0026519C"/>
    <w:rsid w:val="00265E80"/>
    <w:rsid w:val="00265FE7"/>
    <w:rsid w:val="00265FFB"/>
    <w:rsid w:val="00266979"/>
    <w:rsid w:val="00266EBA"/>
    <w:rsid w:val="0026721E"/>
    <w:rsid w:val="002675F2"/>
    <w:rsid w:val="00267B3B"/>
    <w:rsid w:val="00270C1C"/>
    <w:rsid w:val="00272088"/>
    <w:rsid w:val="002726B3"/>
    <w:rsid w:val="00273273"/>
    <w:rsid w:val="002738E3"/>
    <w:rsid w:val="00273A27"/>
    <w:rsid w:val="0027414B"/>
    <w:rsid w:val="00274F81"/>
    <w:rsid w:val="00275488"/>
    <w:rsid w:val="0027591C"/>
    <w:rsid w:val="00275BF5"/>
    <w:rsid w:val="002764DF"/>
    <w:rsid w:val="00276638"/>
    <w:rsid w:val="002767B1"/>
    <w:rsid w:val="00276CFD"/>
    <w:rsid w:val="00277F04"/>
    <w:rsid w:val="002815E8"/>
    <w:rsid w:val="002817B6"/>
    <w:rsid w:val="00281BAC"/>
    <w:rsid w:val="00281F18"/>
    <w:rsid w:val="00282058"/>
    <w:rsid w:val="00282322"/>
    <w:rsid w:val="00282765"/>
    <w:rsid w:val="00282EDD"/>
    <w:rsid w:val="00283245"/>
    <w:rsid w:val="00283AD8"/>
    <w:rsid w:val="00283FFE"/>
    <w:rsid w:val="0028400B"/>
    <w:rsid w:val="00284453"/>
    <w:rsid w:val="00284562"/>
    <w:rsid w:val="00284C81"/>
    <w:rsid w:val="00285CEE"/>
    <w:rsid w:val="00285F1D"/>
    <w:rsid w:val="00285FE5"/>
    <w:rsid w:val="00286F7A"/>
    <w:rsid w:val="002871E4"/>
    <w:rsid w:val="00287417"/>
    <w:rsid w:val="0029104C"/>
    <w:rsid w:val="00292049"/>
    <w:rsid w:val="0029250D"/>
    <w:rsid w:val="0029369E"/>
    <w:rsid w:val="00294BC1"/>
    <w:rsid w:val="0029509D"/>
    <w:rsid w:val="00295A81"/>
    <w:rsid w:val="00295F02"/>
    <w:rsid w:val="002962BF"/>
    <w:rsid w:val="00297AAB"/>
    <w:rsid w:val="002A0B6C"/>
    <w:rsid w:val="002A1694"/>
    <w:rsid w:val="002A1CC7"/>
    <w:rsid w:val="002A26DF"/>
    <w:rsid w:val="002A2A33"/>
    <w:rsid w:val="002A3D3F"/>
    <w:rsid w:val="002A3F7C"/>
    <w:rsid w:val="002A428F"/>
    <w:rsid w:val="002A55A8"/>
    <w:rsid w:val="002A6379"/>
    <w:rsid w:val="002A64D2"/>
    <w:rsid w:val="002A78B6"/>
    <w:rsid w:val="002A7C60"/>
    <w:rsid w:val="002B073A"/>
    <w:rsid w:val="002B1937"/>
    <w:rsid w:val="002B1A84"/>
    <w:rsid w:val="002B237B"/>
    <w:rsid w:val="002B26C1"/>
    <w:rsid w:val="002B2E49"/>
    <w:rsid w:val="002B35A1"/>
    <w:rsid w:val="002B3651"/>
    <w:rsid w:val="002B3739"/>
    <w:rsid w:val="002B43AB"/>
    <w:rsid w:val="002B482D"/>
    <w:rsid w:val="002B4B15"/>
    <w:rsid w:val="002B4D64"/>
    <w:rsid w:val="002B50E8"/>
    <w:rsid w:val="002B593B"/>
    <w:rsid w:val="002B621F"/>
    <w:rsid w:val="002B7B8B"/>
    <w:rsid w:val="002B7F88"/>
    <w:rsid w:val="002C05FC"/>
    <w:rsid w:val="002C17EA"/>
    <w:rsid w:val="002C1DA3"/>
    <w:rsid w:val="002C2294"/>
    <w:rsid w:val="002C2739"/>
    <w:rsid w:val="002C2B41"/>
    <w:rsid w:val="002C46B8"/>
    <w:rsid w:val="002C4F5A"/>
    <w:rsid w:val="002C5551"/>
    <w:rsid w:val="002C58E3"/>
    <w:rsid w:val="002C5ADF"/>
    <w:rsid w:val="002C5FCF"/>
    <w:rsid w:val="002C61FB"/>
    <w:rsid w:val="002C6D40"/>
    <w:rsid w:val="002C7205"/>
    <w:rsid w:val="002C7341"/>
    <w:rsid w:val="002C7509"/>
    <w:rsid w:val="002C768A"/>
    <w:rsid w:val="002C7C85"/>
    <w:rsid w:val="002D05B2"/>
    <w:rsid w:val="002D0DFE"/>
    <w:rsid w:val="002D1287"/>
    <w:rsid w:val="002D17E0"/>
    <w:rsid w:val="002D1D02"/>
    <w:rsid w:val="002D22BE"/>
    <w:rsid w:val="002D2381"/>
    <w:rsid w:val="002D2B2A"/>
    <w:rsid w:val="002D2D95"/>
    <w:rsid w:val="002D37A0"/>
    <w:rsid w:val="002D39C9"/>
    <w:rsid w:val="002D45E9"/>
    <w:rsid w:val="002D48E7"/>
    <w:rsid w:val="002D5EDA"/>
    <w:rsid w:val="002D6536"/>
    <w:rsid w:val="002D662F"/>
    <w:rsid w:val="002D692D"/>
    <w:rsid w:val="002D6CFE"/>
    <w:rsid w:val="002D71A2"/>
    <w:rsid w:val="002E0321"/>
    <w:rsid w:val="002E0853"/>
    <w:rsid w:val="002E1101"/>
    <w:rsid w:val="002E17DD"/>
    <w:rsid w:val="002E2E32"/>
    <w:rsid w:val="002E32AB"/>
    <w:rsid w:val="002E39EF"/>
    <w:rsid w:val="002E5192"/>
    <w:rsid w:val="002E56C4"/>
    <w:rsid w:val="002E5C7F"/>
    <w:rsid w:val="002E5D82"/>
    <w:rsid w:val="002E5DA0"/>
    <w:rsid w:val="002E5E40"/>
    <w:rsid w:val="002E611B"/>
    <w:rsid w:val="002E62EA"/>
    <w:rsid w:val="002E6B5B"/>
    <w:rsid w:val="002F01DE"/>
    <w:rsid w:val="002F0509"/>
    <w:rsid w:val="002F05E5"/>
    <w:rsid w:val="002F097E"/>
    <w:rsid w:val="002F0B3B"/>
    <w:rsid w:val="002F18E2"/>
    <w:rsid w:val="002F1CFE"/>
    <w:rsid w:val="002F3666"/>
    <w:rsid w:val="002F382D"/>
    <w:rsid w:val="002F3893"/>
    <w:rsid w:val="002F3F96"/>
    <w:rsid w:val="002F475C"/>
    <w:rsid w:val="002F4963"/>
    <w:rsid w:val="002F52C0"/>
    <w:rsid w:val="002F5395"/>
    <w:rsid w:val="002F5B09"/>
    <w:rsid w:val="002F5C37"/>
    <w:rsid w:val="002F5F36"/>
    <w:rsid w:val="002F743F"/>
    <w:rsid w:val="002F74F0"/>
    <w:rsid w:val="002F7BBA"/>
    <w:rsid w:val="002F7E54"/>
    <w:rsid w:val="0030076B"/>
    <w:rsid w:val="00300782"/>
    <w:rsid w:val="003016B7"/>
    <w:rsid w:val="00301C6B"/>
    <w:rsid w:val="00301FA8"/>
    <w:rsid w:val="003020CA"/>
    <w:rsid w:val="00303283"/>
    <w:rsid w:val="00303AF9"/>
    <w:rsid w:val="00304C5D"/>
    <w:rsid w:val="003055B7"/>
    <w:rsid w:val="003065D0"/>
    <w:rsid w:val="00306EBB"/>
    <w:rsid w:val="00306FBA"/>
    <w:rsid w:val="00307DF1"/>
    <w:rsid w:val="003103B1"/>
    <w:rsid w:val="003104F9"/>
    <w:rsid w:val="00311859"/>
    <w:rsid w:val="00311E98"/>
    <w:rsid w:val="0031211D"/>
    <w:rsid w:val="003122A1"/>
    <w:rsid w:val="00312A7B"/>
    <w:rsid w:val="00313E79"/>
    <w:rsid w:val="00314042"/>
    <w:rsid w:val="003140C8"/>
    <w:rsid w:val="00314A5A"/>
    <w:rsid w:val="0031543C"/>
    <w:rsid w:val="003154EB"/>
    <w:rsid w:val="003167B9"/>
    <w:rsid w:val="00316FDA"/>
    <w:rsid w:val="00317494"/>
    <w:rsid w:val="00320085"/>
    <w:rsid w:val="003206E2"/>
    <w:rsid w:val="003224A4"/>
    <w:rsid w:val="003227FB"/>
    <w:rsid w:val="00322ADA"/>
    <w:rsid w:val="00322F76"/>
    <w:rsid w:val="0032319E"/>
    <w:rsid w:val="00323602"/>
    <w:rsid w:val="00323BFB"/>
    <w:rsid w:val="00324944"/>
    <w:rsid w:val="00325257"/>
    <w:rsid w:val="00326268"/>
    <w:rsid w:val="0032634A"/>
    <w:rsid w:val="00326471"/>
    <w:rsid w:val="0032763A"/>
    <w:rsid w:val="003302D9"/>
    <w:rsid w:val="00330877"/>
    <w:rsid w:val="0033130B"/>
    <w:rsid w:val="00331431"/>
    <w:rsid w:val="00331F57"/>
    <w:rsid w:val="00332F83"/>
    <w:rsid w:val="0033376A"/>
    <w:rsid w:val="00334020"/>
    <w:rsid w:val="00334313"/>
    <w:rsid w:val="00334411"/>
    <w:rsid w:val="00334CAD"/>
    <w:rsid w:val="003360B6"/>
    <w:rsid w:val="0033616E"/>
    <w:rsid w:val="003368FD"/>
    <w:rsid w:val="00336B3E"/>
    <w:rsid w:val="003408A1"/>
    <w:rsid w:val="00340C84"/>
    <w:rsid w:val="00340E38"/>
    <w:rsid w:val="00341635"/>
    <w:rsid w:val="00341D70"/>
    <w:rsid w:val="003425F3"/>
    <w:rsid w:val="003426BD"/>
    <w:rsid w:val="00342BD8"/>
    <w:rsid w:val="00342CE3"/>
    <w:rsid w:val="00343817"/>
    <w:rsid w:val="003439CA"/>
    <w:rsid w:val="003449F8"/>
    <w:rsid w:val="0034562E"/>
    <w:rsid w:val="0034686E"/>
    <w:rsid w:val="00346970"/>
    <w:rsid w:val="00346C88"/>
    <w:rsid w:val="00346EFA"/>
    <w:rsid w:val="00347C87"/>
    <w:rsid w:val="0035035E"/>
    <w:rsid w:val="00350EE1"/>
    <w:rsid w:val="00350EFA"/>
    <w:rsid w:val="003510B3"/>
    <w:rsid w:val="003519B6"/>
    <w:rsid w:val="003519F4"/>
    <w:rsid w:val="00352473"/>
    <w:rsid w:val="0035264F"/>
    <w:rsid w:val="00353389"/>
    <w:rsid w:val="00353DD9"/>
    <w:rsid w:val="003543A8"/>
    <w:rsid w:val="00354944"/>
    <w:rsid w:val="00354DBA"/>
    <w:rsid w:val="00355525"/>
    <w:rsid w:val="00355AFC"/>
    <w:rsid w:val="00356525"/>
    <w:rsid w:val="00356E02"/>
    <w:rsid w:val="00356F61"/>
    <w:rsid w:val="003570B0"/>
    <w:rsid w:val="00360263"/>
    <w:rsid w:val="00360C22"/>
    <w:rsid w:val="00361C8B"/>
    <w:rsid w:val="003621E7"/>
    <w:rsid w:val="0036387F"/>
    <w:rsid w:val="00363B99"/>
    <w:rsid w:val="00363EEF"/>
    <w:rsid w:val="003641CB"/>
    <w:rsid w:val="003642AF"/>
    <w:rsid w:val="00364621"/>
    <w:rsid w:val="00364711"/>
    <w:rsid w:val="00364FF7"/>
    <w:rsid w:val="0036520D"/>
    <w:rsid w:val="003663DB"/>
    <w:rsid w:val="00366B6B"/>
    <w:rsid w:val="003703F5"/>
    <w:rsid w:val="00370714"/>
    <w:rsid w:val="003709CB"/>
    <w:rsid w:val="00370D67"/>
    <w:rsid w:val="00371129"/>
    <w:rsid w:val="00371499"/>
    <w:rsid w:val="0037206E"/>
    <w:rsid w:val="003726BB"/>
    <w:rsid w:val="0037275E"/>
    <w:rsid w:val="00372B07"/>
    <w:rsid w:val="00372DFE"/>
    <w:rsid w:val="00372E45"/>
    <w:rsid w:val="00372F7B"/>
    <w:rsid w:val="0037392A"/>
    <w:rsid w:val="0037396F"/>
    <w:rsid w:val="00373B19"/>
    <w:rsid w:val="003740EF"/>
    <w:rsid w:val="00375ABD"/>
    <w:rsid w:val="0037607F"/>
    <w:rsid w:val="003812C1"/>
    <w:rsid w:val="00381548"/>
    <w:rsid w:val="00381F16"/>
    <w:rsid w:val="00381F4A"/>
    <w:rsid w:val="0038219C"/>
    <w:rsid w:val="00382E31"/>
    <w:rsid w:val="00383181"/>
    <w:rsid w:val="003840CB"/>
    <w:rsid w:val="0038449F"/>
    <w:rsid w:val="003845A3"/>
    <w:rsid w:val="00384BD6"/>
    <w:rsid w:val="00386576"/>
    <w:rsid w:val="00387000"/>
    <w:rsid w:val="0038749F"/>
    <w:rsid w:val="0038758F"/>
    <w:rsid w:val="00387611"/>
    <w:rsid w:val="0038765B"/>
    <w:rsid w:val="00387A6B"/>
    <w:rsid w:val="003900D4"/>
    <w:rsid w:val="003904BE"/>
    <w:rsid w:val="00391518"/>
    <w:rsid w:val="00391B3F"/>
    <w:rsid w:val="00391CDB"/>
    <w:rsid w:val="00391E53"/>
    <w:rsid w:val="00392332"/>
    <w:rsid w:val="003924BB"/>
    <w:rsid w:val="00392D39"/>
    <w:rsid w:val="00392F65"/>
    <w:rsid w:val="0039361C"/>
    <w:rsid w:val="003938DA"/>
    <w:rsid w:val="00394169"/>
    <w:rsid w:val="00394A98"/>
    <w:rsid w:val="00395067"/>
    <w:rsid w:val="00395BD1"/>
    <w:rsid w:val="0039645C"/>
    <w:rsid w:val="003978CB"/>
    <w:rsid w:val="00397F01"/>
    <w:rsid w:val="003A04A5"/>
    <w:rsid w:val="003A07E8"/>
    <w:rsid w:val="003A0928"/>
    <w:rsid w:val="003A2A7E"/>
    <w:rsid w:val="003A2C9C"/>
    <w:rsid w:val="003A6812"/>
    <w:rsid w:val="003A6C0F"/>
    <w:rsid w:val="003A740B"/>
    <w:rsid w:val="003A777D"/>
    <w:rsid w:val="003A794F"/>
    <w:rsid w:val="003A7AD8"/>
    <w:rsid w:val="003B0C6D"/>
    <w:rsid w:val="003B0F50"/>
    <w:rsid w:val="003B1650"/>
    <w:rsid w:val="003B17F3"/>
    <w:rsid w:val="003B1BF5"/>
    <w:rsid w:val="003B2CE6"/>
    <w:rsid w:val="003B3181"/>
    <w:rsid w:val="003B3236"/>
    <w:rsid w:val="003B3E16"/>
    <w:rsid w:val="003B3FA4"/>
    <w:rsid w:val="003B43D6"/>
    <w:rsid w:val="003B449F"/>
    <w:rsid w:val="003B4D41"/>
    <w:rsid w:val="003B545E"/>
    <w:rsid w:val="003B5ABB"/>
    <w:rsid w:val="003B6257"/>
    <w:rsid w:val="003B6D13"/>
    <w:rsid w:val="003B7868"/>
    <w:rsid w:val="003C01C0"/>
    <w:rsid w:val="003C12C9"/>
    <w:rsid w:val="003C13C2"/>
    <w:rsid w:val="003C13CB"/>
    <w:rsid w:val="003C1598"/>
    <w:rsid w:val="003C1C15"/>
    <w:rsid w:val="003C265A"/>
    <w:rsid w:val="003C3408"/>
    <w:rsid w:val="003C3948"/>
    <w:rsid w:val="003C489F"/>
    <w:rsid w:val="003C48D0"/>
    <w:rsid w:val="003C4FC1"/>
    <w:rsid w:val="003C5507"/>
    <w:rsid w:val="003C632F"/>
    <w:rsid w:val="003C6660"/>
    <w:rsid w:val="003C6874"/>
    <w:rsid w:val="003C6D9D"/>
    <w:rsid w:val="003C6FFD"/>
    <w:rsid w:val="003C7B25"/>
    <w:rsid w:val="003D05E1"/>
    <w:rsid w:val="003D0952"/>
    <w:rsid w:val="003D0A73"/>
    <w:rsid w:val="003D108F"/>
    <w:rsid w:val="003D1433"/>
    <w:rsid w:val="003D3978"/>
    <w:rsid w:val="003D4107"/>
    <w:rsid w:val="003D53B8"/>
    <w:rsid w:val="003D5411"/>
    <w:rsid w:val="003D585C"/>
    <w:rsid w:val="003D652D"/>
    <w:rsid w:val="003D6827"/>
    <w:rsid w:val="003D6A49"/>
    <w:rsid w:val="003D79B2"/>
    <w:rsid w:val="003D7A26"/>
    <w:rsid w:val="003D7AA5"/>
    <w:rsid w:val="003D7D77"/>
    <w:rsid w:val="003D7FD7"/>
    <w:rsid w:val="003E08B2"/>
    <w:rsid w:val="003E1380"/>
    <w:rsid w:val="003E142B"/>
    <w:rsid w:val="003E2596"/>
    <w:rsid w:val="003E28BE"/>
    <w:rsid w:val="003E2A73"/>
    <w:rsid w:val="003E2A84"/>
    <w:rsid w:val="003E3BE8"/>
    <w:rsid w:val="003E3DE5"/>
    <w:rsid w:val="003E453F"/>
    <w:rsid w:val="003E4B1F"/>
    <w:rsid w:val="003E4D29"/>
    <w:rsid w:val="003E5241"/>
    <w:rsid w:val="003E53CC"/>
    <w:rsid w:val="003E559B"/>
    <w:rsid w:val="003E66DD"/>
    <w:rsid w:val="003E703D"/>
    <w:rsid w:val="003E7D63"/>
    <w:rsid w:val="003F08B1"/>
    <w:rsid w:val="003F08C3"/>
    <w:rsid w:val="003F101F"/>
    <w:rsid w:val="003F241B"/>
    <w:rsid w:val="003F2932"/>
    <w:rsid w:val="003F2E06"/>
    <w:rsid w:val="003F4438"/>
    <w:rsid w:val="003F44AE"/>
    <w:rsid w:val="003F4774"/>
    <w:rsid w:val="003F48DF"/>
    <w:rsid w:val="003F4ED2"/>
    <w:rsid w:val="003F5228"/>
    <w:rsid w:val="003F5822"/>
    <w:rsid w:val="003F748B"/>
    <w:rsid w:val="003F7C80"/>
    <w:rsid w:val="0040006B"/>
    <w:rsid w:val="00401535"/>
    <w:rsid w:val="00401539"/>
    <w:rsid w:val="004017BB"/>
    <w:rsid w:val="00401875"/>
    <w:rsid w:val="00402C02"/>
    <w:rsid w:val="00402D0F"/>
    <w:rsid w:val="004042DB"/>
    <w:rsid w:val="0040483E"/>
    <w:rsid w:val="004048F4"/>
    <w:rsid w:val="00405304"/>
    <w:rsid w:val="0040589C"/>
    <w:rsid w:val="0040682C"/>
    <w:rsid w:val="00406BE5"/>
    <w:rsid w:val="00406C85"/>
    <w:rsid w:val="004076CB"/>
    <w:rsid w:val="004076FD"/>
    <w:rsid w:val="004079FF"/>
    <w:rsid w:val="00410AC5"/>
    <w:rsid w:val="00410E4D"/>
    <w:rsid w:val="0041159B"/>
    <w:rsid w:val="00412049"/>
    <w:rsid w:val="004124A0"/>
    <w:rsid w:val="0041257E"/>
    <w:rsid w:val="00414991"/>
    <w:rsid w:val="0041513B"/>
    <w:rsid w:val="00415D83"/>
    <w:rsid w:val="00416530"/>
    <w:rsid w:val="004171F7"/>
    <w:rsid w:val="00417645"/>
    <w:rsid w:val="004178A6"/>
    <w:rsid w:val="00417E1C"/>
    <w:rsid w:val="0042024B"/>
    <w:rsid w:val="00420262"/>
    <w:rsid w:val="00420264"/>
    <w:rsid w:val="0042059D"/>
    <w:rsid w:val="00420AC4"/>
    <w:rsid w:val="00420BD5"/>
    <w:rsid w:val="00420D2B"/>
    <w:rsid w:val="00421101"/>
    <w:rsid w:val="00421946"/>
    <w:rsid w:val="00422C40"/>
    <w:rsid w:val="0042333F"/>
    <w:rsid w:val="0042476F"/>
    <w:rsid w:val="0042489F"/>
    <w:rsid w:val="00425330"/>
    <w:rsid w:val="00425521"/>
    <w:rsid w:val="00425776"/>
    <w:rsid w:val="00425C03"/>
    <w:rsid w:val="00426766"/>
    <w:rsid w:val="00426B17"/>
    <w:rsid w:val="004270CF"/>
    <w:rsid w:val="00427395"/>
    <w:rsid w:val="004274B9"/>
    <w:rsid w:val="00427E79"/>
    <w:rsid w:val="00430C2E"/>
    <w:rsid w:val="004310FC"/>
    <w:rsid w:val="0043129A"/>
    <w:rsid w:val="00431347"/>
    <w:rsid w:val="00431D99"/>
    <w:rsid w:val="00431EA6"/>
    <w:rsid w:val="00431EED"/>
    <w:rsid w:val="0043206A"/>
    <w:rsid w:val="00432D51"/>
    <w:rsid w:val="00432D8E"/>
    <w:rsid w:val="004335E3"/>
    <w:rsid w:val="00433973"/>
    <w:rsid w:val="00433A39"/>
    <w:rsid w:val="0043402F"/>
    <w:rsid w:val="0043561B"/>
    <w:rsid w:val="00436062"/>
    <w:rsid w:val="0043640D"/>
    <w:rsid w:val="0043687D"/>
    <w:rsid w:val="00436A08"/>
    <w:rsid w:val="00436AC9"/>
    <w:rsid w:val="00436C70"/>
    <w:rsid w:val="00440674"/>
    <w:rsid w:val="0044147D"/>
    <w:rsid w:val="00441CB8"/>
    <w:rsid w:val="00441F83"/>
    <w:rsid w:val="00442058"/>
    <w:rsid w:val="004424C7"/>
    <w:rsid w:val="00443355"/>
    <w:rsid w:val="0044381D"/>
    <w:rsid w:val="00444800"/>
    <w:rsid w:val="00446776"/>
    <w:rsid w:val="00446D12"/>
    <w:rsid w:val="00447791"/>
    <w:rsid w:val="00447B5A"/>
    <w:rsid w:val="0045025C"/>
    <w:rsid w:val="004506CE"/>
    <w:rsid w:val="004508ED"/>
    <w:rsid w:val="00450E97"/>
    <w:rsid w:val="004519C8"/>
    <w:rsid w:val="00452959"/>
    <w:rsid w:val="00452C47"/>
    <w:rsid w:val="0045351E"/>
    <w:rsid w:val="004535C1"/>
    <w:rsid w:val="0045430A"/>
    <w:rsid w:val="0045466E"/>
    <w:rsid w:val="004546BB"/>
    <w:rsid w:val="00454CAF"/>
    <w:rsid w:val="00455659"/>
    <w:rsid w:val="00455F68"/>
    <w:rsid w:val="00456F0C"/>
    <w:rsid w:val="004574F2"/>
    <w:rsid w:val="00457F7E"/>
    <w:rsid w:val="00460710"/>
    <w:rsid w:val="00460E08"/>
    <w:rsid w:val="00461556"/>
    <w:rsid w:val="00461574"/>
    <w:rsid w:val="00461D2C"/>
    <w:rsid w:val="00461E2F"/>
    <w:rsid w:val="00461EDD"/>
    <w:rsid w:val="00462A4B"/>
    <w:rsid w:val="0046508F"/>
    <w:rsid w:val="00465D56"/>
    <w:rsid w:val="00466DD5"/>
    <w:rsid w:val="0046779A"/>
    <w:rsid w:val="004706E2"/>
    <w:rsid w:val="004709FA"/>
    <w:rsid w:val="00470B3A"/>
    <w:rsid w:val="00471E36"/>
    <w:rsid w:val="00472163"/>
    <w:rsid w:val="0047318C"/>
    <w:rsid w:val="004737D4"/>
    <w:rsid w:val="004741FB"/>
    <w:rsid w:val="004747DB"/>
    <w:rsid w:val="00474865"/>
    <w:rsid w:val="00474960"/>
    <w:rsid w:val="0047598C"/>
    <w:rsid w:val="00475DBE"/>
    <w:rsid w:val="00476538"/>
    <w:rsid w:val="00476854"/>
    <w:rsid w:val="00476EC4"/>
    <w:rsid w:val="00476EDF"/>
    <w:rsid w:val="004771C0"/>
    <w:rsid w:val="0048017A"/>
    <w:rsid w:val="0048066C"/>
    <w:rsid w:val="00481447"/>
    <w:rsid w:val="004815F9"/>
    <w:rsid w:val="00481BEB"/>
    <w:rsid w:val="00481CE3"/>
    <w:rsid w:val="00482BE0"/>
    <w:rsid w:val="00482D3F"/>
    <w:rsid w:val="00483FD7"/>
    <w:rsid w:val="004847DA"/>
    <w:rsid w:val="00484EBD"/>
    <w:rsid w:val="00486351"/>
    <w:rsid w:val="00486355"/>
    <w:rsid w:val="00486643"/>
    <w:rsid w:val="00486EE8"/>
    <w:rsid w:val="0048775B"/>
    <w:rsid w:val="004877CD"/>
    <w:rsid w:val="00490034"/>
    <w:rsid w:val="0049132D"/>
    <w:rsid w:val="00491551"/>
    <w:rsid w:val="00491940"/>
    <w:rsid w:val="00491C64"/>
    <w:rsid w:val="00491DA9"/>
    <w:rsid w:val="00491FB9"/>
    <w:rsid w:val="00492518"/>
    <w:rsid w:val="00493D40"/>
    <w:rsid w:val="00494232"/>
    <w:rsid w:val="0049449D"/>
    <w:rsid w:val="0049451C"/>
    <w:rsid w:val="00494680"/>
    <w:rsid w:val="00495345"/>
    <w:rsid w:val="00495574"/>
    <w:rsid w:val="00496D64"/>
    <w:rsid w:val="004A0278"/>
    <w:rsid w:val="004A0B6E"/>
    <w:rsid w:val="004A0D19"/>
    <w:rsid w:val="004A0E29"/>
    <w:rsid w:val="004A1158"/>
    <w:rsid w:val="004A17F9"/>
    <w:rsid w:val="004A2864"/>
    <w:rsid w:val="004A3388"/>
    <w:rsid w:val="004A365F"/>
    <w:rsid w:val="004A3F92"/>
    <w:rsid w:val="004A4129"/>
    <w:rsid w:val="004A47DC"/>
    <w:rsid w:val="004A4FA5"/>
    <w:rsid w:val="004A5476"/>
    <w:rsid w:val="004A55CF"/>
    <w:rsid w:val="004A5840"/>
    <w:rsid w:val="004A5E66"/>
    <w:rsid w:val="004A612D"/>
    <w:rsid w:val="004A6276"/>
    <w:rsid w:val="004A63CF"/>
    <w:rsid w:val="004A7562"/>
    <w:rsid w:val="004A79D1"/>
    <w:rsid w:val="004B0621"/>
    <w:rsid w:val="004B0E5E"/>
    <w:rsid w:val="004B0EEE"/>
    <w:rsid w:val="004B10B6"/>
    <w:rsid w:val="004B13A3"/>
    <w:rsid w:val="004B1457"/>
    <w:rsid w:val="004B2AFE"/>
    <w:rsid w:val="004B3C3E"/>
    <w:rsid w:val="004B3CCB"/>
    <w:rsid w:val="004B4292"/>
    <w:rsid w:val="004B493B"/>
    <w:rsid w:val="004B4AA2"/>
    <w:rsid w:val="004B5E5C"/>
    <w:rsid w:val="004B5E85"/>
    <w:rsid w:val="004B5F79"/>
    <w:rsid w:val="004B5FD7"/>
    <w:rsid w:val="004B62B5"/>
    <w:rsid w:val="004B6A7E"/>
    <w:rsid w:val="004B6AA6"/>
    <w:rsid w:val="004B6C18"/>
    <w:rsid w:val="004C000B"/>
    <w:rsid w:val="004C07B5"/>
    <w:rsid w:val="004C0C59"/>
    <w:rsid w:val="004C0EB8"/>
    <w:rsid w:val="004C0F01"/>
    <w:rsid w:val="004C2222"/>
    <w:rsid w:val="004C250D"/>
    <w:rsid w:val="004C2962"/>
    <w:rsid w:val="004C29CE"/>
    <w:rsid w:val="004C2A53"/>
    <w:rsid w:val="004C344A"/>
    <w:rsid w:val="004C3E5A"/>
    <w:rsid w:val="004C3ED0"/>
    <w:rsid w:val="004C43B9"/>
    <w:rsid w:val="004C5090"/>
    <w:rsid w:val="004C547E"/>
    <w:rsid w:val="004C5528"/>
    <w:rsid w:val="004C55CF"/>
    <w:rsid w:val="004C579F"/>
    <w:rsid w:val="004C6681"/>
    <w:rsid w:val="004C6C50"/>
    <w:rsid w:val="004D0821"/>
    <w:rsid w:val="004D1963"/>
    <w:rsid w:val="004D1A7F"/>
    <w:rsid w:val="004D1BD6"/>
    <w:rsid w:val="004D1D73"/>
    <w:rsid w:val="004D1F31"/>
    <w:rsid w:val="004D23C4"/>
    <w:rsid w:val="004D242B"/>
    <w:rsid w:val="004D2ACE"/>
    <w:rsid w:val="004D3F5C"/>
    <w:rsid w:val="004D46DD"/>
    <w:rsid w:val="004D49B8"/>
    <w:rsid w:val="004D6385"/>
    <w:rsid w:val="004D676B"/>
    <w:rsid w:val="004D67EF"/>
    <w:rsid w:val="004D6B3E"/>
    <w:rsid w:val="004D799B"/>
    <w:rsid w:val="004D7FEF"/>
    <w:rsid w:val="004E031B"/>
    <w:rsid w:val="004E031F"/>
    <w:rsid w:val="004E03EB"/>
    <w:rsid w:val="004E07B9"/>
    <w:rsid w:val="004E119D"/>
    <w:rsid w:val="004E177E"/>
    <w:rsid w:val="004E1B72"/>
    <w:rsid w:val="004E21F6"/>
    <w:rsid w:val="004E27A3"/>
    <w:rsid w:val="004E2806"/>
    <w:rsid w:val="004E2CF3"/>
    <w:rsid w:val="004E2E70"/>
    <w:rsid w:val="004E3D58"/>
    <w:rsid w:val="004E4868"/>
    <w:rsid w:val="004E48A3"/>
    <w:rsid w:val="004E49CC"/>
    <w:rsid w:val="004E4E3F"/>
    <w:rsid w:val="004E4F22"/>
    <w:rsid w:val="004E51D1"/>
    <w:rsid w:val="004E5443"/>
    <w:rsid w:val="004E61EC"/>
    <w:rsid w:val="004E66DF"/>
    <w:rsid w:val="004F01AF"/>
    <w:rsid w:val="004F0495"/>
    <w:rsid w:val="004F2037"/>
    <w:rsid w:val="004F271B"/>
    <w:rsid w:val="004F29B4"/>
    <w:rsid w:val="004F314C"/>
    <w:rsid w:val="004F362E"/>
    <w:rsid w:val="004F495E"/>
    <w:rsid w:val="004F4D0B"/>
    <w:rsid w:val="004F4FA3"/>
    <w:rsid w:val="004F587E"/>
    <w:rsid w:val="004F704B"/>
    <w:rsid w:val="004F762D"/>
    <w:rsid w:val="004F78F7"/>
    <w:rsid w:val="004F7A81"/>
    <w:rsid w:val="005000A4"/>
    <w:rsid w:val="0050087B"/>
    <w:rsid w:val="00500886"/>
    <w:rsid w:val="00500D58"/>
    <w:rsid w:val="0050114C"/>
    <w:rsid w:val="00501482"/>
    <w:rsid w:val="00501A82"/>
    <w:rsid w:val="00501E46"/>
    <w:rsid w:val="00502297"/>
    <w:rsid w:val="00502838"/>
    <w:rsid w:val="005035D7"/>
    <w:rsid w:val="0050480B"/>
    <w:rsid w:val="005049ED"/>
    <w:rsid w:val="00504B3A"/>
    <w:rsid w:val="00504BE8"/>
    <w:rsid w:val="005064B3"/>
    <w:rsid w:val="0050770C"/>
    <w:rsid w:val="0051007A"/>
    <w:rsid w:val="00510711"/>
    <w:rsid w:val="0051112E"/>
    <w:rsid w:val="00511FFC"/>
    <w:rsid w:val="00512C5D"/>
    <w:rsid w:val="0051340D"/>
    <w:rsid w:val="00513729"/>
    <w:rsid w:val="00513D22"/>
    <w:rsid w:val="0051420D"/>
    <w:rsid w:val="00514685"/>
    <w:rsid w:val="0051487B"/>
    <w:rsid w:val="00514C41"/>
    <w:rsid w:val="00514D0C"/>
    <w:rsid w:val="005152BE"/>
    <w:rsid w:val="00515753"/>
    <w:rsid w:val="00516028"/>
    <w:rsid w:val="00516484"/>
    <w:rsid w:val="0051661E"/>
    <w:rsid w:val="0051687B"/>
    <w:rsid w:val="00516AD5"/>
    <w:rsid w:val="00517E84"/>
    <w:rsid w:val="005201A6"/>
    <w:rsid w:val="00520C8C"/>
    <w:rsid w:val="00520CFD"/>
    <w:rsid w:val="00520E9D"/>
    <w:rsid w:val="00521183"/>
    <w:rsid w:val="00521735"/>
    <w:rsid w:val="0052210B"/>
    <w:rsid w:val="00522440"/>
    <w:rsid w:val="00522E2F"/>
    <w:rsid w:val="005232E1"/>
    <w:rsid w:val="00524668"/>
    <w:rsid w:val="00524751"/>
    <w:rsid w:val="00524B81"/>
    <w:rsid w:val="005251D7"/>
    <w:rsid w:val="0052600D"/>
    <w:rsid w:val="00526022"/>
    <w:rsid w:val="00526285"/>
    <w:rsid w:val="00526A13"/>
    <w:rsid w:val="00526B4F"/>
    <w:rsid w:val="005302BE"/>
    <w:rsid w:val="005302CD"/>
    <w:rsid w:val="005304A2"/>
    <w:rsid w:val="0053058D"/>
    <w:rsid w:val="005309AF"/>
    <w:rsid w:val="00530A2D"/>
    <w:rsid w:val="00531226"/>
    <w:rsid w:val="00531CCC"/>
    <w:rsid w:val="00531D26"/>
    <w:rsid w:val="0053247A"/>
    <w:rsid w:val="00532B7D"/>
    <w:rsid w:val="00532BF0"/>
    <w:rsid w:val="00532F6C"/>
    <w:rsid w:val="005345EB"/>
    <w:rsid w:val="00534639"/>
    <w:rsid w:val="0053473E"/>
    <w:rsid w:val="00534C27"/>
    <w:rsid w:val="00534F5D"/>
    <w:rsid w:val="00536014"/>
    <w:rsid w:val="005364D4"/>
    <w:rsid w:val="00536BA8"/>
    <w:rsid w:val="005403CC"/>
    <w:rsid w:val="005403DC"/>
    <w:rsid w:val="00541579"/>
    <w:rsid w:val="00541D83"/>
    <w:rsid w:val="00542651"/>
    <w:rsid w:val="00542655"/>
    <w:rsid w:val="005434BD"/>
    <w:rsid w:val="00543A5E"/>
    <w:rsid w:val="00543EA5"/>
    <w:rsid w:val="00544590"/>
    <w:rsid w:val="00544FE3"/>
    <w:rsid w:val="005461C9"/>
    <w:rsid w:val="00550310"/>
    <w:rsid w:val="00550A2E"/>
    <w:rsid w:val="00550D6E"/>
    <w:rsid w:val="00551515"/>
    <w:rsid w:val="00551808"/>
    <w:rsid w:val="00551E7A"/>
    <w:rsid w:val="00553DA0"/>
    <w:rsid w:val="00554F3D"/>
    <w:rsid w:val="005557C3"/>
    <w:rsid w:val="0055622D"/>
    <w:rsid w:val="005562D5"/>
    <w:rsid w:val="00556DAA"/>
    <w:rsid w:val="00557EC5"/>
    <w:rsid w:val="00557F2D"/>
    <w:rsid w:val="00560970"/>
    <w:rsid w:val="005615CC"/>
    <w:rsid w:val="00561D20"/>
    <w:rsid w:val="00561D6C"/>
    <w:rsid w:val="00562219"/>
    <w:rsid w:val="00562425"/>
    <w:rsid w:val="00562B00"/>
    <w:rsid w:val="00562EDE"/>
    <w:rsid w:val="00563079"/>
    <w:rsid w:val="005635F9"/>
    <w:rsid w:val="00563B92"/>
    <w:rsid w:val="00563CB9"/>
    <w:rsid w:val="005644DE"/>
    <w:rsid w:val="005645AF"/>
    <w:rsid w:val="00564E3A"/>
    <w:rsid w:val="00565239"/>
    <w:rsid w:val="005652FB"/>
    <w:rsid w:val="00565B13"/>
    <w:rsid w:val="005664D0"/>
    <w:rsid w:val="0056682D"/>
    <w:rsid w:val="005669A7"/>
    <w:rsid w:val="00566E3B"/>
    <w:rsid w:val="005675AA"/>
    <w:rsid w:val="00567B03"/>
    <w:rsid w:val="005703CA"/>
    <w:rsid w:val="0057048A"/>
    <w:rsid w:val="00571594"/>
    <w:rsid w:val="00571746"/>
    <w:rsid w:val="00571F39"/>
    <w:rsid w:val="00571F43"/>
    <w:rsid w:val="005721E2"/>
    <w:rsid w:val="005729D8"/>
    <w:rsid w:val="00572ACD"/>
    <w:rsid w:val="00572CDE"/>
    <w:rsid w:val="00572FDE"/>
    <w:rsid w:val="00573367"/>
    <w:rsid w:val="00573400"/>
    <w:rsid w:val="00574345"/>
    <w:rsid w:val="00574504"/>
    <w:rsid w:val="00575DCA"/>
    <w:rsid w:val="00576BAF"/>
    <w:rsid w:val="0057739D"/>
    <w:rsid w:val="00577EAA"/>
    <w:rsid w:val="0058143D"/>
    <w:rsid w:val="0058275A"/>
    <w:rsid w:val="0058340A"/>
    <w:rsid w:val="0058351C"/>
    <w:rsid w:val="0058410F"/>
    <w:rsid w:val="00584F11"/>
    <w:rsid w:val="005858A5"/>
    <w:rsid w:val="005860A6"/>
    <w:rsid w:val="005866B2"/>
    <w:rsid w:val="00586FDA"/>
    <w:rsid w:val="0058766D"/>
    <w:rsid w:val="0059048D"/>
    <w:rsid w:val="00590546"/>
    <w:rsid w:val="005908DF"/>
    <w:rsid w:val="00590EC3"/>
    <w:rsid w:val="005911F3"/>
    <w:rsid w:val="005924A8"/>
    <w:rsid w:val="005929D0"/>
    <w:rsid w:val="0059374C"/>
    <w:rsid w:val="0059399F"/>
    <w:rsid w:val="00593D70"/>
    <w:rsid w:val="00594450"/>
    <w:rsid w:val="005944E9"/>
    <w:rsid w:val="005949E1"/>
    <w:rsid w:val="00595EBF"/>
    <w:rsid w:val="00595FC8"/>
    <w:rsid w:val="00596135"/>
    <w:rsid w:val="00596E49"/>
    <w:rsid w:val="005973FF"/>
    <w:rsid w:val="00597BE7"/>
    <w:rsid w:val="00597E39"/>
    <w:rsid w:val="00597FC7"/>
    <w:rsid w:val="005A029A"/>
    <w:rsid w:val="005A1841"/>
    <w:rsid w:val="005A1E0F"/>
    <w:rsid w:val="005A269D"/>
    <w:rsid w:val="005A2F27"/>
    <w:rsid w:val="005A4D6B"/>
    <w:rsid w:val="005A51B3"/>
    <w:rsid w:val="005A5503"/>
    <w:rsid w:val="005A65AB"/>
    <w:rsid w:val="005A6D16"/>
    <w:rsid w:val="005A747E"/>
    <w:rsid w:val="005A7652"/>
    <w:rsid w:val="005B02F3"/>
    <w:rsid w:val="005B03CB"/>
    <w:rsid w:val="005B0FF5"/>
    <w:rsid w:val="005B1C10"/>
    <w:rsid w:val="005B2459"/>
    <w:rsid w:val="005B36BC"/>
    <w:rsid w:val="005B3901"/>
    <w:rsid w:val="005B3BB2"/>
    <w:rsid w:val="005B4010"/>
    <w:rsid w:val="005B447C"/>
    <w:rsid w:val="005B4DF6"/>
    <w:rsid w:val="005B4EA1"/>
    <w:rsid w:val="005B61E6"/>
    <w:rsid w:val="005B6467"/>
    <w:rsid w:val="005B663B"/>
    <w:rsid w:val="005B6A50"/>
    <w:rsid w:val="005B70BB"/>
    <w:rsid w:val="005C0187"/>
    <w:rsid w:val="005C039C"/>
    <w:rsid w:val="005C0A7E"/>
    <w:rsid w:val="005C0BAB"/>
    <w:rsid w:val="005C0BE8"/>
    <w:rsid w:val="005C1140"/>
    <w:rsid w:val="005C350E"/>
    <w:rsid w:val="005C3E0B"/>
    <w:rsid w:val="005C3F42"/>
    <w:rsid w:val="005C40DB"/>
    <w:rsid w:val="005C4347"/>
    <w:rsid w:val="005C4419"/>
    <w:rsid w:val="005C5137"/>
    <w:rsid w:val="005C555F"/>
    <w:rsid w:val="005C5B76"/>
    <w:rsid w:val="005C6AAF"/>
    <w:rsid w:val="005C6C94"/>
    <w:rsid w:val="005C6FEA"/>
    <w:rsid w:val="005C7283"/>
    <w:rsid w:val="005C74FA"/>
    <w:rsid w:val="005C7BBB"/>
    <w:rsid w:val="005D0B11"/>
    <w:rsid w:val="005D1E0B"/>
    <w:rsid w:val="005D22FE"/>
    <w:rsid w:val="005D2E17"/>
    <w:rsid w:val="005D411C"/>
    <w:rsid w:val="005D4B8B"/>
    <w:rsid w:val="005D5D53"/>
    <w:rsid w:val="005D5EAD"/>
    <w:rsid w:val="005D60A1"/>
    <w:rsid w:val="005D77CC"/>
    <w:rsid w:val="005D7D52"/>
    <w:rsid w:val="005E00CE"/>
    <w:rsid w:val="005E1067"/>
    <w:rsid w:val="005E1551"/>
    <w:rsid w:val="005E179E"/>
    <w:rsid w:val="005E1AB4"/>
    <w:rsid w:val="005E21D3"/>
    <w:rsid w:val="005E3091"/>
    <w:rsid w:val="005E3567"/>
    <w:rsid w:val="005E3638"/>
    <w:rsid w:val="005E3767"/>
    <w:rsid w:val="005E4F2F"/>
    <w:rsid w:val="005E593A"/>
    <w:rsid w:val="005F0201"/>
    <w:rsid w:val="005F0B48"/>
    <w:rsid w:val="005F0E81"/>
    <w:rsid w:val="005F10D9"/>
    <w:rsid w:val="005F1C9E"/>
    <w:rsid w:val="005F26A9"/>
    <w:rsid w:val="005F2814"/>
    <w:rsid w:val="005F387D"/>
    <w:rsid w:val="005F3A8F"/>
    <w:rsid w:val="005F3C53"/>
    <w:rsid w:val="005F4B54"/>
    <w:rsid w:val="005F4F2B"/>
    <w:rsid w:val="005F5021"/>
    <w:rsid w:val="005F576F"/>
    <w:rsid w:val="005F61ED"/>
    <w:rsid w:val="005F699F"/>
    <w:rsid w:val="005F6FF9"/>
    <w:rsid w:val="005F7BD2"/>
    <w:rsid w:val="005F7EB2"/>
    <w:rsid w:val="00600042"/>
    <w:rsid w:val="006001FF"/>
    <w:rsid w:val="00600582"/>
    <w:rsid w:val="006009B2"/>
    <w:rsid w:val="00600FBB"/>
    <w:rsid w:val="0060114B"/>
    <w:rsid w:val="00601A81"/>
    <w:rsid w:val="00602497"/>
    <w:rsid w:val="00602A06"/>
    <w:rsid w:val="00602C58"/>
    <w:rsid w:val="0060305B"/>
    <w:rsid w:val="0060322F"/>
    <w:rsid w:val="00603371"/>
    <w:rsid w:val="006043E4"/>
    <w:rsid w:val="0060451E"/>
    <w:rsid w:val="00605797"/>
    <w:rsid w:val="0060591B"/>
    <w:rsid w:val="006067C6"/>
    <w:rsid w:val="006068EA"/>
    <w:rsid w:val="00606F18"/>
    <w:rsid w:val="0060735B"/>
    <w:rsid w:val="006073EE"/>
    <w:rsid w:val="00607537"/>
    <w:rsid w:val="00607ADE"/>
    <w:rsid w:val="006100FF"/>
    <w:rsid w:val="0061043C"/>
    <w:rsid w:val="0061096C"/>
    <w:rsid w:val="00610CB2"/>
    <w:rsid w:val="00611656"/>
    <w:rsid w:val="00611AAD"/>
    <w:rsid w:val="00612322"/>
    <w:rsid w:val="00612693"/>
    <w:rsid w:val="00613657"/>
    <w:rsid w:val="00613A1E"/>
    <w:rsid w:val="00613CA5"/>
    <w:rsid w:val="00614895"/>
    <w:rsid w:val="00614D6D"/>
    <w:rsid w:val="00614FE0"/>
    <w:rsid w:val="006151A8"/>
    <w:rsid w:val="00615346"/>
    <w:rsid w:val="006155A0"/>
    <w:rsid w:val="006155AA"/>
    <w:rsid w:val="006159CA"/>
    <w:rsid w:val="0061664C"/>
    <w:rsid w:val="0061690B"/>
    <w:rsid w:val="00616D11"/>
    <w:rsid w:val="006175B1"/>
    <w:rsid w:val="00620C34"/>
    <w:rsid w:val="00624B23"/>
    <w:rsid w:val="00624E18"/>
    <w:rsid w:val="00626B4B"/>
    <w:rsid w:val="00626CDA"/>
    <w:rsid w:val="006272F2"/>
    <w:rsid w:val="006300F8"/>
    <w:rsid w:val="00630FCC"/>
    <w:rsid w:val="0063107F"/>
    <w:rsid w:val="00632288"/>
    <w:rsid w:val="006323CB"/>
    <w:rsid w:val="006329BA"/>
    <w:rsid w:val="00632CE2"/>
    <w:rsid w:val="00633001"/>
    <w:rsid w:val="00633739"/>
    <w:rsid w:val="00633D8E"/>
    <w:rsid w:val="00633DC7"/>
    <w:rsid w:val="006349B1"/>
    <w:rsid w:val="00635373"/>
    <w:rsid w:val="006353C1"/>
    <w:rsid w:val="0063545A"/>
    <w:rsid w:val="00635C91"/>
    <w:rsid w:val="00635F5C"/>
    <w:rsid w:val="00636693"/>
    <w:rsid w:val="00636C9B"/>
    <w:rsid w:val="00636DE2"/>
    <w:rsid w:val="00636E50"/>
    <w:rsid w:val="006372AC"/>
    <w:rsid w:val="00637933"/>
    <w:rsid w:val="0064035B"/>
    <w:rsid w:val="006404DC"/>
    <w:rsid w:val="00641993"/>
    <w:rsid w:val="00641CC4"/>
    <w:rsid w:val="00641F71"/>
    <w:rsid w:val="00641FEC"/>
    <w:rsid w:val="006420D3"/>
    <w:rsid w:val="00642256"/>
    <w:rsid w:val="0064297F"/>
    <w:rsid w:val="00642A57"/>
    <w:rsid w:val="00642AE1"/>
    <w:rsid w:val="00642CE7"/>
    <w:rsid w:val="006440BD"/>
    <w:rsid w:val="0064450B"/>
    <w:rsid w:val="00645019"/>
    <w:rsid w:val="00645132"/>
    <w:rsid w:val="00645553"/>
    <w:rsid w:val="0064675B"/>
    <w:rsid w:val="00646AE2"/>
    <w:rsid w:val="00647B46"/>
    <w:rsid w:val="00647D82"/>
    <w:rsid w:val="0065051F"/>
    <w:rsid w:val="0065089C"/>
    <w:rsid w:val="00650C0E"/>
    <w:rsid w:val="00651377"/>
    <w:rsid w:val="00651A8B"/>
    <w:rsid w:val="006522F1"/>
    <w:rsid w:val="0065246D"/>
    <w:rsid w:val="00652869"/>
    <w:rsid w:val="00652E0F"/>
    <w:rsid w:val="00652EC3"/>
    <w:rsid w:val="006531DE"/>
    <w:rsid w:val="006535BB"/>
    <w:rsid w:val="00653C20"/>
    <w:rsid w:val="006548FA"/>
    <w:rsid w:val="00655DB9"/>
    <w:rsid w:val="00656029"/>
    <w:rsid w:val="00656E16"/>
    <w:rsid w:val="0065712D"/>
    <w:rsid w:val="00660182"/>
    <w:rsid w:val="00661559"/>
    <w:rsid w:val="00661E6E"/>
    <w:rsid w:val="00661EC5"/>
    <w:rsid w:val="0066239C"/>
    <w:rsid w:val="006623E0"/>
    <w:rsid w:val="006632D0"/>
    <w:rsid w:val="006633C0"/>
    <w:rsid w:val="00664747"/>
    <w:rsid w:val="00664E6A"/>
    <w:rsid w:val="00665386"/>
    <w:rsid w:val="00665973"/>
    <w:rsid w:val="006659C1"/>
    <w:rsid w:val="00665C9D"/>
    <w:rsid w:val="00665DAF"/>
    <w:rsid w:val="006660F1"/>
    <w:rsid w:val="006669D9"/>
    <w:rsid w:val="00666C91"/>
    <w:rsid w:val="006676E5"/>
    <w:rsid w:val="00667733"/>
    <w:rsid w:val="006679FF"/>
    <w:rsid w:val="0067026E"/>
    <w:rsid w:val="006706F5"/>
    <w:rsid w:val="00670880"/>
    <w:rsid w:val="006708E6"/>
    <w:rsid w:val="00670C22"/>
    <w:rsid w:val="00670E9F"/>
    <w:rsid w:val="00670FCE"/>
    <w:rsid w:val="006714B6"/>
    <w:rsid w:val="00671535"/>
    <w:rsid w:val="006721A5"/>
    <w:rsid w:val="00672350"/>
    <w:rsid w:val="00672B09"/>
    <w:rsid w:val="00672B1E"/>
    <w:rsid w:val="00673CD4"/>
    <w:rsid w:val="00674785"/>
    <w:rsid w:val="00674827"/>
    <w:rsid w:val="0067501E"/>
    <w:rsid w:val="00675729"/>
    <w:rsid w:val="006761B2"/>
    <w:rsid w:val="00677025"/>
    <w:rsid w:val="00677509"/>
    <w:rsid w:val="006777A9"/>
    <w:rsid w:val="00677FBC"/>
    <w:rsid w:val="0068123B"/>
    <w:rsid w:val="006814C0"/>
    <w:rsid w:val="00681668"/>
    <w:rsid w:val="0068175E"/>
    <w:rsid w:val="00681970"/>
    <w:rsid w:val="006825A2"/>
    <w:rsid w:val="006825D2"/>
    <w:rsid w:val="00682DA4"/>
    <w:rsid w:val="00683348"/>
    <w:rsid w:val="00683A04"/>
    <w:rsid w:val="00683A95"/>
    <w:rsid w:val="00683BCE"/>
    <w:rsid w:val="0068417F"/>
    <w:rsid w:val="006843DB"/>
    <w:rsid w:val="006843E4"/>
    <w:rsid w:val="00684BA8"/>
    <w:rsid w:val="00685545"/>
    <w:rsid w:val="0068586F"/>
    <w:rsid w:val="00686DAF"/>
    <w:rsid w:val="006871C0"/>
    <w:rsid w:val="006875E4"/>
    <w:rsid w:val="00690843"/>
    <w:rsid w:val="006918B6"/>
    <w:rsid w:val="00691FC9"/>
    <w:rsid w:val="006920FE"/>
    <w:rsid w:val="006925E7"/>
    <w:rsid w:val="006926CB"/>
    <w:rsid w:val="006956FD"/>
    <w:rsid w:val="00695B05"/>
    <w:rsid w:val="00696123"/>
    <w:rsid w:val="00696949"/>
    <w:rsid w:val="00696AD7"/>
    <w:rsid w:val="00696E6F"/>
    <w:rsid w:val="00696EC2"/>
    <w:rsid w:val="006973C1"/>
    <w:rsid w:val="006A08C5"/>
    <w:rsid w:val="006A0E76"/>
    <w:rsid w:val="006A1229"/>
    <w:rsid w:val="006A22AC"/>
    <w:rsid w:val="006A2997"/>
    <w:rsid w:val="006A30D8"/>
    <w:rsid w:val="006A3316"/>
    <w:rsid w:val="006A464B"/>
    <w:rsid w:val="006A48FC"/>
    <w:rsid w:val="006A4ED5"/>
    <w:rsid w:val="006A57E0"/>
    <w:rsid w:val="006B07DD"/>
    <w:rsid w:val="006B0D7D"/>
    <w:rsid w:val="006B1080"/>
    <w:rsid w:val="006B128D"/>
    <w:rsid w:val="006B1B43"/>
    <w:rsid w:val="006B1C54"/>
    <w:rsid w:val="006B2549"/>
    <w:rsid w:val="006B2C95"/>
    <w:rsid w:val="006B31E4"/>
    <w:rsid w:val="006B49C8"/>
    <w:rsid w:val="006B4BAD"/>
    <w:rsid w:val="006B4F61"/>
    <w:rsid w:val="006B534E"/>
    <w:rsid w:val="006B54AF"/>
    <w:rsid w:val="006B5BDB"/>
    <w:rsid w:val="006B64DA"/>
    <w:rsid w:val="006B6AE6"/>
    <w:rsid w:val="006B6B90"/>
    <w:rsid w:val="006B7F62"/>
    <w:rsid w:val="006C1540"/>
    <w:rsid w:val="006C1E5E"/>
    <w:rsid w:val="006C2969"/>
    <w:rsid w:val="006C2C7C"/>
    <w:rsid w:val="006C2DAF"/>
    <w:rsid w:val="006C47D4"/>
    <w:rsid w:val="006C5124"/>
    <w:rsid w:val="006C52AC"/>
    <w:rsid w:val="006C536E"/>
    <w:rsid w:val="006C54DC"/>
    <w:rsid w:val="006C58E8"/>
    <w:rsid w:val="006C5B55"/>
    <w:rsid w:val="006C6217"/>
    <w:rsid w:val="006C6D6C"/>
    <w:rsid w:val="006C6E04"/>
    <w:rsid w:val="006C7360"/>
    <w:rsid w:val="006C7B1A"/>
    <w:rsid w:val="006C7CDA"/>
    <w:rsid w:val="006C7EF0"/>
    <w:rsid w:val="006D0687"/>
    <w:rsid w:val="006D0896"/>
    <w:rsid w:val="006D0D06"/>
    <w:rsid w:val="006D134F"/>
    <w:rsid w:val="006D21B4"/>
    <w:rsid w:val="006D25AD"/>
    <w:rsid w:val="006D3E40"/>
    <w:rsid w:val="006D4713"/>
    <w:rsid w:val="006D489E"/>
    <w:rsid w:val="006D52D8"/>
    <w:rsid w:val="006D54DF"/>
    <w:rsid w:val="006D5DBA"/>
    <w:rsid w:val="006D5DCA"/>
    <w:rsid w:val="006D63B7"/>
    <w:rsid w:val="006D70C0"/>
    <w:rsid w:val="006D74BB"/>
    <w:rsid w:val="006D75C3"/>
    <w:rsid w:val="006D76E5"/>
    <w:rsid w:val="006D7F01"/>
    <w:rsid w:val="006E1058"/>
    <w:rsid w:val="006E1E18"/>
    <w:rsid w:val="006E2B8B"/>
    <w:rsid w:val="006E2E11"/>
    <w:rsid w:val="006E2F91"/>
    <w:rsid w:val="006E41D4"/>
    <w:rsid w:val="006E4526"/>
    <w:rsid w:val="006E53AB"/>
    <w:rsid w:val="006E53E4"/>
    <w:rsid w:val="006E6A8C"/>
    <w:rsid w:val="006E6C07"/>
    <w:rsid w:val="006E7035"/>
    <w:rsid w:val="006E7F4B"/>
    <w:rsid w:val="006F0599"/>
    <w:rsid w:val="006F085D"/>
    <w:rsid w:val="006F114E"/>
    <w:rsid w:val="006F1154"/>
    <w:rsid w:val="006F1338"/>
    <w:rsid w:val="006F2224"/>
    <w:rsid w:val="006F283E"/>
    <w:rsid w:val="006F2961"/>
    <w:rsid w:val="006F3519"/>
    <w:rsid w:val="006F3C00"/>
    <w:rsid w:val="006F45F6"/>
    <w:rsid w:val="006F4819"/>
    <w:rsid w:val="006F4F74"/>
    <w:rsid w:val="006F6F2F"/>
    <w:rsid w:val="006F70A4"/>
    <w:rsid w:val="006F7761"/>
    <w:rsid w:val="006F7CD7"/>
    <w:rsid w:val="00700720"/>
    <w:rsid w:val="00700B0A"/>
    <w:rsid w:val="00701850"/>
    <w:rsid w:val="0070249A"/>
    <w:rsid w:val="007024F0"/>
    <w:rsid w:val="00703066"/>
    <w:rsid w:val="0070406E"/>
    <w:rsid w:val="0070418E"/>
    <w:rsid w:val="007041E0"/>
    <w:rsid w:val="007054C9"/>
    <w:rsid w:val="007059EE"/>
    <w:rsid w:val="00705CF8"/>
    <w:rsid w:val="00706437"/>
    <w:rsid w:val="007066E5"/>
    <w:rsid w:val="007070AB"/>
    <w:rsid w:val="00707161"/>
    <w:rsid w:val="007104D1"/>
    <w:rsid w:val="00710AF2"/>
    <w:rsid w:val="00710B8F"/>
    <w:rsid w:val="00710FD3"/>
    <w:rsid w:val="0071199D"/>
    <w:rsid w:val="007124D0"/>
    <w:rsid w:val="00712540"/>
    <w:rsid w:val="00712B79"/>
    <w:rsid w:val="00713018"/>
    <w:rsid w:val="00713AC3"/>
    <w:rsid w:val="007141D5"/>
    <w:rsid w:val="00714806"/>
    <w:rsid w:val="00714A47"/>
    <w:rsid w:val="00714C01"/>
    <w:rsid w:val="00714D8F"/>
    <w:rsid w:val="007159C7"/>
    <w:rsid w:val="007161A5"/>
    <w:rsid w:val="00716866"/>
    <w:rsid w:val="00717973"/>
    <w:rsid w:val="00717AAA"/>
    <w:rsid w:val="0072008C"/>
    <w:rsid w:val="00720DBF"/>
    <w:rsid w:val="00722B20"/>
    <w:rsid w:val="00723A2C"/>
    <w:rsid w:val="007240A2"/>
    <w:rsid w:val="007242B3"/>
    <w:rsid w:val="0072600F"/>
    <w:rsid w:val="007275A6"/>
    <w:rsid w:val="00727715"/>
    <w:rsid w:val="0073048C"/>
    <w:rsid w:val="007311FD"/>
    <w:rsid w:val="00731807"/>
    <w:rsid w:val="0073299A"/>
    <w:rsid w:val="00733452"/>
    <w:rsid w:val="00733810"/>
    <w:rsid w:val="0073488E"/>
    <w:rsid w:val="00734DD0"/>
    <w:rsid w:val="00735392"/>
    <w:rsid w:val="007356FA"/>
    <w:rsid w:val="00735931"/>
    <w:rsid w:val="0073698F"/>
    <w:rsid w:val="00737191"/>
    <w:rsid w:val="00737487"/>
    <w:rsid w:val="00737CF7"/>
    <w:rsid w:val="00741342"/>
    <w:rsid w:val="00741807"/>
    <w:rsid w:val="0074197D"/>
    <w:rsid w:val="007419A3"/>
    <w:rsid w:val="00741BAE"/>
    <w:rsid w:val="00741C37"/>
    <w:rsid w:val="007420A2"/>
    <w:rsid w:val="007420E1"/>
    <w:rsid w:val="00743010"/>
    <w:rsid w:val="00743568"/>
    <w:rsid w:val="00743654"/>
    <w:rsid w:val="007438BF"/>
    <w:rsid w:val="00743D49"/>
    <w:rsid w:val="00744669"/>
    <w:rsid w:val="0074563F"/>
    <w:rsid w:val="00746513"/>
    <w:rsid w:val="00746A4E"/>
    <w:rsid w:val="00746AF9"/>
    <w:rsid w:val="00747E75"/>
    <w:rsid w:val="0075010C"/>
    <w:rsid w:val="00750DFF"/>
    <w:rsid w:val="00750F97"/>
    <w:rsid w:val="00751836"/>
    <w:rsid w:val="00751D78"/>
    <w:rsid w:val="00751EE6"/>
    <w:rsid w:val="00752509"/>
    <w:rsid w:val="00752CA6"/>
    <w:rsid w:val="00753425"/>
    <w:rsid w:val="00753607"/>
    <w:rsid w:val="00753B90"/>
    <w:rsid w:val="007544B7"/>
    <w:rsid w:val="0075452D"/>
    <w:rsid w:val="007547BB"/>
    <w:rsid w:val="00754B4F"/>
    <w:rsid w:val="00754D4E"/>
    <w:rsid w:val="0075549D"/>
    <w:rsid w:val="00755A15"/>
    <w:rsid w:val="00755A2A"/>
    <w:rsid w:val="007561EA"/>
    <w:rsid w:val="00756844"/>
    <w:rsid w:val="00756D86"/>
    <w:rsid w:val="00756EE6"/>
    <w:rsid w:val="007573AE"/>
    <w:rsid w:val="00757CB7"/>
    <w:rsid w:val="00757DB7"/>
    <w:rsid w:val="00760014"/>
    <w:rsid w:val="007602FE"/>
    <w:rsid w:val="00760710"/>
    <w:rsid w:val="0076075B"/>
    <w:rsid w:val="007609AC"/>
    <w:rsid w:val="00760B51"/>
    <w:rsid w:val="00761291"/>
    <w:rsid w:val="00761817"/>
    <w:rsid w:val="00761E37"/>
    <w:rsid w:val="007626F0"/>
    <w:rsid w:val="00762B20"/>
    <w:rsid w:val="00763572"/>
    <w:rsid w:val="00763E84"/>
    <w:rsid w:val="007653FD"/>
    <w:rsid w:val="00765D73"/>
    <w:rsid w:val="00765E1E"/>
    <w:rsid w:val="00766693"/>
    <w:rsid w:val="00766B48"/>
    <w:rsid w:val="00766B8E"/>
    <w:rsid w:val="0077013F"/>
    <w:rsid w:val="00770307"/>
    <w:rsid w:val="007704C7"/>
    <w:rsid w:val="00770CB7"/>
    <w:rsid w:val="00770E0B"/>
    <w:rsid w:val="0077252F"/>
    <w:rsid w:val="00772D04"/>
    <w:rsid w:val="00773019"/>
    <w:rsid w:val="007730F0"/>
    <w:rsid w:val="00773602"/>
    <w:rsid w:val="0077391B"/>
    <w:rsid w:val="00773A5E"/>
    <w:rsid w:val="00774F1E"/>
    <w:rsid w:val="007750EF"/>
    <w:rsid w:val="007760AD"/>
    <w:rsid w:val="007762DF"/>
    <w:rsid w:val="0077671F"/>
    <w:rsid w:val="00776FB3"/>
    <w:rsid w:val="00777475"/>
    <w:rsid w:val="00777568"/>
    <w:rsid w:val="00781272"/>
    <w:rsid w:val="007819D5"/>
    <w:rsid w:val="00781AB0"/>
    <w:rsid w:val="00781F7B"/>
    <w:rsid w:val="007822DE"/>
    <w:rsid w:val="00782DBE"/>
    <w:rsid w:val="007835D2"/>
    <w:rsid w:val="00784AF9"/>
    <w:rsid w:val="007852F8"/>
    <w:rsid w:val="00786AB7"/>
    <w:rsid w:val="00786BB5"/>
    <w:rsid w:val="00786C92"/>
    <w:rsid w:val="00786F50"/>
    <w:rsid w:val="00787DCA"/>
    <w:rsid w:val="007907A1"/>
    <w:rsid w:val="00790E03"/>
    <w:rsid w:val="00791FD0"/>
    <w:rsid w:val="0079227F"/>
    <w:rsid w:val="00792D41"/>
    <w:rsid w:val="0079425D"/>
    <w:rsid w:val="00795585"/>
    <w:rsid w:val="00795775"/>
    <w:rsid w:val="00795CCC"/>
    <w:rsid w:val="00795F2D"/>
    <w:rsid w:val="00796174"/>
    <w:rsid w:val="00796A2B"/>
    <w:rsid w:val="00796C03"/>
    <w:rsid w:val="00797197"/>
    <w:rsid w:val="007A0A78"/>
    <w:rsid w:val="007A22C1"/>
    <w:rsid w:val="007A22C5"/>
    <w:rsid w:val="007A298F"/>
    <w:rsid w:val="007A2B32"/>
    <w:rsid w:val="007A2F4B"/>
    <w:rsid w:val="007A39B2"/>
    <w:rsid w:val="007A3D30"/>
    <w:rsid w:val="007A3FCC"/>
    <w:rsid w:val="007A4594"/>
    <w:rsid w:val="007A459C"/>
    <w:rsid w:val="007A467F"/>
    <w:rsid w:val="007A46CB"/>
    <w:rsid w:val="007A51FE"/>
    <w:rsid w:val="007A5AA0"/>
    <w:rsid w:val="007A636C"/>
    <w:rsid w:val="007A67BA"/>
    <w:rsid w:val="007A68B6"/>
    <w:rsid w:val="007A764E"/>
    <w:rsid w:val="007A77C6"/>
    <w:rsid w:val="007A7E78"/>
    <w:rsid w:val="007B01D3"/>
    <w:rsid w:val="007B0593"/>
    <w:rsid w:val="007B165F"/>
    <w:rsid w:val="007B176F"/>
    <w:rsid w:val="007B17CC"/>
    <w:rsid w:val="007B20A0"/>
    <w:rsid w:val="007B298F"/>
    <w:rsid w:val="007B4198"/>
    <w:rsid w:val="007B41AF"/>
    <w:rsid w:val="007B443A"/>
    <w:rsid w:val="007B50BC"/>
    <w:rsid w:val="007B5DFA"/>
    <w:rsid w:val="007B6867"/>
    <w:rsid w:val="007B6A75"/>
    <w:rsid w:val="007B7206"/>
    <w:rsid w:val="007B7218"/>
    <w:rsid w:val="007B732F"/>
    <w:rsid w:val="007B739B"/>
    <w:rsid w:val="007C1490"/>
    <w:rsid w:val="007C27BC"/>
    <w:rsid w:val="007C3480"/>
    <w:rsid w:val="007C38DF"/>
    <w:rsid w:val="007C3EE6"/>
    <w:rsid w:val="007C50D3"/>
    <w:rsid w:val="007C536C"/>
    <w:rsid w:val="007C5B52"/>
    <w:rsid w:val="007C6178"/>
    <w:rsid w:val="007C721C"/>
    <w:rsid w:val="007C7A2A"/>
    <w:rsid w:val="007D0172"/>
    <w:rsid w:val="007D2799"/>
    <w:rsid w:val="007D2BC8"/>
    <w:rsid w:val="007D2C1D"/>
    <w:rsid w:val="007D3D64"/>
    <w:rsid w:val="007D4D99"/>
    <w:rsid w:val="007D5089"/>
    <w:rsid w:val="007D53EA"/>
    <w:rsid w:val="007D5A71"/>
    <w:rsid w:val="007D6112"/>
    <w:rsid w:val="007D623B"/>
    <w:rsid w:val="007D665C"/>
    <w:rsid w:val="007D6970"/>
    <w:rsid w:val="007D6E38"/>
    <w:rsid w:val="007D768A"/>
    <w:rsid w:val="007E096C"/>
    <w:rsid w:val="007E252A"/>
    <w:rsid w:val="007E2604"/>
    <w:rsid w:val="007E2C0A"/>
    <w:rsid w:val="007E38E6"/>
    <w:rsid w:val="007E3CE2"/>
    <w:rsid w:val="007E47AF"/>
    <w:rsid w:val="007E4DFF"/>
    <w:rsid w:val="007E67D9"/>
    <w:rsid w:val="007E70D6"/>
    <w:rsid w:val="007E755E"/>
    <w:rsid w:val="007E78C8"/>
    <w:rsid w:val="007F093E"/>
    <w:rsid w:val="007F0FC4"/>
    <w:rsid w:val="007F1652"/>
    <w:rsid w:val="007F1D88"/>
    <w:rsid w:val="007F1EAC"/>
    <w:rsid w:val="007F2351"/>
    <w:rsid w:val="007F30C1"/>
    <w:rsid w:val="007F30F1"/>
    <w:rsid w:val="007F3696"/>
    <w:rsid w:val="007F3A60"/>
    <w:rsid w:val="007F4330"/>
    <w:rsid w:val="007F45DF"/>
    <w:rsid w:val="007F48B5"/>
    <w:rsid w:val="007F4928"/>
    <w:rsid w:val="007F506C"/>
    <w:rsid w:val="007F58BB"/>
    <w:rsid w:val="007F650E"/>
    <w:rsid w:val="007F72A0"/>
    <w:rsid w:val="007F74AD"/>
    <w:rsid w:val="007F75C0"/>
    <w:rsid w:val="007F786F"/>
    <w:rsid w:val="007F7FBA"/>
    <w:rsid w:val="0080086F"/>
    <w:rsid w:val="00802EA1"/>
    <w:rsid w:val="00803171"/>
    <w:rsid w:val="0080317A"/>
    <w:rsid w:val="008041B5"/>
    <w:rsid w:val="00804F4E"/>
    <w:rsid w:val="0080513A"/>
    <w:rsid w:val="0080568B"/>
    <w:rsid w:val="008058C1"/>
    <w:rsid w:val="008059D7"/>
    <w:rsid w:val="00805C58"/>
    <w:rsid w:val="00806146"/>
    <w:rsid w:val="008061B9"/>
    <w:rsid w:val="0080706C"/>
    <w:rsid w:val="00807467"/>
    <w:rsid w:val="00807E29"/>
    <w:rsid w:val="008100FF"/>
    <w:rsid w:val="0081011D"/>
    <w:rsid w:val="008106FE"/>
    <w:rsid w:val="00810823"/>
    <w:rsid w:val="008117A1"/>
    <w:rsid w:val="008126A6"/>
    <w:rsid w:val="008133F8"/>
    <w:rsid w:val="008134A7"/>
    <w:rsid w:val="00814257"/>
    <w:rsid w:val="008144DB"/>
    <w:rsid w:val="00814649"/>
    <w:rsid w:val="00814BBE"/>
    <w:rsid w:val="00814DD1"/>
    <w:rsid w:val="00815088"/>
    <w:rsid w:val="00817048"/>
    <w:rsid w:val="00817C8E"/>
    <w:rsid w:val="00817F5E"/>
    <w:rsid w:val="008207AE"/>
    <w:rsid w:val="00820A69"/>
    <w:rsid w:val="00820B15"/>
    <w:rsid w:val="00820F1A"/>
    <w:rsid w:val="008214F1"/>
    <w:rsid w:val="00822018"/>
    <w:rsid w:val="00822286"/>
    <w:rsid w:val="008223A6"/>
    <w:rsid w:val="00822D91"/>
    <w:rsid w:val="0082458A"/>
    <w:rsid w:val="00825756"/>
    <w:rsid w:val="0082595A"/>
    <w:rsid w:val="00826322"/>
    <w:rsid w:val="008271AA"/>
    <w:rsid w:val="008273C5"/>
    <w:rsid w:val="00827A47"/>
    <w:rsid w:val="00827B3D"/>
    <w:rsid w:val="00827BD9"/>
    <w:rsid w:val="00827D43"/>
    <w:rsid w:val="00827D5C"/>
    <w:rsid w:val="00830C82"/>
    <w:rsid w:val="0083111E"/>
    <w:rsid w:val="00831B51"/>
    <w:rsid w:val="00831C06"/>
    <w:rsid w:val="00832CFE"/>
    <w:rsid w:val="0083366F"/>
    <w:rsid w:val="00833A3A"/>
    <w:rsid w:val="00833BCF"/>
    <w:rsid w:val="00834574"/>
    <w:rsid w:val="00834693"/>
    <w:rsid w:val="008348FD"/>
    <w:rsid w:val="008349DB"/>
    <w:rsid w:val="0083685C"/>
    <w:rsid w:val="00837319"/>
    <w:rsid w:val="00837844"/>
    <w:rsid w:val="008407BF"/>
    <w:rsid w:val="00840861"/>
    <w:rsid w:val="00840A7E"/>
    <w:rsid w:val="00841824"/>
    <w:rsid w:val="00841D01"/>
    <w:rsid w:val="00841EDE"/>
    <w:rsid w:val="008436E6"/>
    <w:rsid w:val="00843B1D"/>
    <w:rsid w:val="00843FE7"/>
    <w:rsid w:val="00844517"/>
    <w:rsid w:val="00844708"/>
    <w:rsid w:val="008460A5"/>
    <w:rsid w:val="008465E4"/>
    <w:rsid w:val="00847625"/>
    <w:rsid w:val="00847B6A"/>
    <w:rsid w:val="008500E5"/>
    <w:rsid w:val="008502C9"/>
    <w:rsid w:val="008509E4"/>
    <w:rsid w:val="00850BC4"/>
    <w:rsid w:val="00850D5E"/>
    <w:rsid w:val="008511BC"/>
    <w:rsid w:val="00851376"/>
    <w:rsid w:val="0085398A"/>
    <w:rsid w:val="00854EE4"/>
    <w:rsid w:val="008567D1"/>
    <w:rsid w:val="00856CFD"/>
    <w:rsid w:val="00857F0E"/>
    <w:rsid w:val="008612FA"/>
    <w:rsid w:val="008613BA"/>
    <w:rsid w:val="00861EF8"/>
    <w:rsid w:val="00863437"/>
    <w:rsid w:val="008636FA"/>
    <w:rsid w:val="00863BE2"/>
    <w:rsid w:val="00865197"/>
    <w:rsid w:val="008656C2"/>
    <w:rsid w:val="00865BDD"/>
    <w:rsid w:val="00866719"/>
    <w:rsid w:val="00866ABE"/>
    <w:rsid w:val="00866C83"/>
    <w:rsid w:val="00866DBF"/>
    <w:rsid w:val="008673CF"/>
    <w:rsid w:val="008674E3"/>
    <w:rsid w:val="0086784F"/>
    <w:rsid w:val="008700CC"/>
    <w:rsid w:val="00871180"/>
    <w:rsid w:val="0087121D"/>
    <w:rsid w:val="00871A44"/>
    <w:rsid w:val="0087200F"/>
    <w:rsid w:val="008725F3"/>
    <w:rsid w:val="008726E3"/>
    <w:rsid w:val="008735C2"/>
    <w:rsid w:val="0087364A"/>
    <w:rsid w:val="008741F5"/>
    <w:rsid w:val="008743F8"/>
    <w:rsid w:val="00874B71"/>
    <w:rsid w:val="00874BD7"/>
    <w:rsid w:val="00874CE5"/>
    <w:rsid w:val="008751F3"/>
    <w:rsid w:val="0087555B"/>
    <w:rsid w:val="00876804"/>
    <w:rsid w:val="00880301"/>
    <w:rsid w:val="00880D44"/>
    <w:rsid w:val="00880DBF"/>
    <w:rsid w:val="00881924"/>
    <w:rsid w:val="00881DE8"/>
    <w:rsid w:val="0088320B"/>
    <w:rsid w:val="008834B4"/>
    <w:rsid w:val="00883850"/>
    <w:rsid w:val="00883C0B"/>
    <w:rsid w:val="00884181"/>
    <w:rsid w:val="008843C1"/>
    <w:rsid w:val="008845C0"/>
    <w:rsid w:val="0088506E"/>
    <w:rsid w:val="00885B36"/>
    <w:rsid w:val="00886DC8"/>
    <w:rsid w:val="00887A4D"/>
    <w:rsid w:val="00887E9E"/>
    <w:rsid w:val="008900A0"/>
    <w:rsid w:val="0089026B"/>
    <w:rsid w:val="008929ED"/>
    <w:rsid w:val="00892EA2"/>
    <w:rsid w:val="008934D4"/>
    <w:rsid w:val="00893998"/>
    <w:rsid w:val="00893CB2"/>
    <w:rsid w:val="00894301"/>
    <w:rsid w:val="00894902"/>
    <w:rsid w:val="008952DC"/>
    <w:rsid w:val="0089543C"/>
    <w:rsid w:val="00895D11"/>
    <w:rsid w:val="008966FC"/>
    <w:rsid w:val="00896716"/>
    <w:rsid w:val="00896AF8"/>
    <w:rsid w:val="0089704F"/>
    <w:rsid w:val="008970BD"/>
    <w:rsid w:val="008970E4"/>
    <w:rsid w:val="0089724F"/>
    <w:rsid w:val="008979CB"/>
    <w:rsid w:val="008A0FAE"/>
    <w:rsid w:val="008A13AB"/>
    <w:rsid w:val="008A176A"/>
    <w:rsid w:val="008A1C55"/>
    <w:rsid w:val="008A24B9"/>
    <w:rsid w:val="008A2996"/>
    <w:rsid w:val="008A2A2D"/>
    <w:rsid w:val="008A2ABC"/>
    <w:rsid w:val="008A3262"/>
    <w:rsid w:val="008A396B"/>
    <w:rsid w:val="008A3C47"/>
    <w:rsid w:val="008A3DCE"/>
    <w:rsid w:val="008A414F"/>
    <w:rsid w:val="008A4C08"/>
    <w:rsid w:val="008A5F1A"/>
    <w:rsid w:val="008A62D7"/>
    <w:rsid w:val="008A657A"/>
    <w:rsid w:val="008A67C7"/>
    <w:rsid w:val="008A6821"/>
    <w:rsid w:val="008A6899"/>
    <w:rsid w:val="008A72CE"/>
    <w:rsid w:val="008A738A"/>
    <w:rsid w:val="008A764A"/>
    <w:rsid w:val="008A76BE"/>
    <w:rsid w:val="008A76D2"/>
    <w:rsid w:val="008A7B52"/>
    <w:rsid w:val="008A7C7F"/>
    <w:rsid w:val="008B00D9"/>
    <w:rsid w:val="008B0F05"/>
    <w:rsid w:val="008B1134"/>
    <w:rsid w:val="008B1BD7"/>
    <w:rsid w:val="008B1D0A"/>
    <w:rsid w:val="008B241B"/>
    <w:rsid w:val="008B3DBD"/>
    <w:rsid w:val="008B4296"/>
    <w:rsid w:val="008B44D1"/>
    <w:rsid w:val="008B5126"/>
    <w:rsid w:val="008B540A"/>
    <w:rsid w:val="008B580D"/>
    <w:rsid w:val="008B5896"/>
    <w:rsid w:val="008B639B"/>
    <w:rsid w:val="008B63F4"/>
    <w:rsid w:val="008B683B"/>
    <w:rsid w:val="008B68DF"/>
    <w:rsid w:val="008B7C5B"/>
    <w:rsid w:val="008B7F99"/>
    <w:rsid w:val="008C0116"/>
    <w:rsid w:val="008C04B5"/>
    <w:rsid w:val="008C0970"/>
    <w:rsid w:val="008C0F6B"/>
    <w:rsid w:val="008C1479"/>
    <w:rsid w:val="008C1703"/>
    <w:rsid w:val="008C1DB2"/>
    <w:rsid w:val="008C36DC"/>
    <w:rsid w:val="008C3B97"/>
    <w:rsid w:val="008C48C5"/>
    <w:rsid w:val="008C498E"/>
    <w:rsid w:val="008C49B7"/>
    <w:rsid w:val="008C502D"/>
    <w:rsid w:val="008C505B"/>
    <w:rsid w:val="008C51C7"/>
    <w:rsid w:val="008C6152"/>
    <w:rsid w:val="008C62CD"/>
    <w:rsid w:val="008C6364"/>
    <w:rsid w:val="008C6C3E"/>
    <w:rsid w:val="008C7427"/>
    <w:rsid w:val="008D0B24"/>
    <w:rsid w:val="008D0B5E"/>
    <w:rsid w:val="008D0DB7"/>
    <w:rsid w:val="008D13D7"/>
    <w:rsid w:val="008D2006"/>
    <w:rsid w:val="008D231E"/>
    <w:rsid w:val="008D311D"/>
    <w:rsid w:val="008D3825"/>
    <w:rsid w:val="008D4189"/>
    <w:rsid w:val="008D45DD"/>
    <w:rsid w:val="008D4959"/>
    <w:rsid w:val="008D4998"/>
    <w:rsid w:val="008D4B4D"/>
    <w:rsid w:val="008D5792"/>
    <w:rsid w:val="008D5D67"/>
    <w:rsid w:val="008D5F1A"/>
    <w:rsid w:val="008D702E"/>
    <w:rsid w:val="008D76F8"/>
    <w:rsid w:val="008D7AEB"/>
    <w:rsid w:val="008D7C4F"/>
    <w:rsid w:val="008E02DA"/>
    <w:rsid w:val="008E1533"/>
    <w:rsid w:val="008E1BBC"/>
    <w:rsid w:val="008E2246"/>
    <w:rsid w:val="008E2F39"/>
    <w:rsid w:val="008E3624"/>
    <w:rsid w:val="008E43EB"/>
    <w:rsid w:val="008E46F8"/>
    <w:rsid w:val="008E489E"/>
    <w:rsid w:val="008E5242"/>
    <w:rsid w:val="008E5547"/>
    <w:rsid w:val="008E5C26"/>
    <w:rsid w:val="008E5C87"/>
    <w:rsid w:val="008E7829"/>
    <w:rsid w:val="008F00CE"/>
    <w:rsid w:val="008F04E6"/>
    <w:rsid w:val="008F0512"/>
    <w:rsid w:val="008F0BE5"/>
    <w:rsid w:val="008F0EBA"/>
    <w:rsid w:val="008F12AF"/>
    <w:rsid w:val="008F1449"/>
    <w:rsid w:val="008F148E"/>
    <w:rsid w:val="008F14CD"/>
    <w:rsid w:val="008F1C59"/>
    <w:rsid w:val="008F2E09"/>
    <w:rsid w:val="008F2FE8"/>
    <w:rsid w:val="008F3695"/>
    <w:rsid w:val="008F47BE"/>
    <w:rsid w:val="008F4ABF"/>
    <w:rsid w:val="008F51F4"/>
    <w:rsid w:val="008F585F"/>
    <w:rsid w:val="008F5A5A"/>
    <w:rsid w:val="008F5F30"/>
    <w:rsid w:val="008F60D2"/>
    <w:rsid w:val="008F6E19"/>
    <w:rsid w:val="008F70D7"/>
    <w:rsid w:val="008F7C4B"/>
    <w:rsid w:val="00900E34"/>
    <w:rsid w:val="00900ED9"/>
    <w:rsid w:val="0090174F"/>
    <w:rsid w:val="00901A3F"/>
    <w:rsid w:val="00901B88"/>
    <w:rsid w:val="00901BD0"/>
    <w:rsid w:val="009021A8"/>
    <w:rsid w:val="00902A37"/>
    <w:rsid w:val="00902A76"/>
    <w:rsid w:val="00902DEA"/>
    <w:rsid w:val="0090326F"/>
    <w:rsid w:val="00903ADF"/>
    <w:rsid w:val="00904013"/>
    <w:rsid w:val="009045D5"/>
    <w:rsid w:val="00905336"/>
    <w:rsid w:val="00905EF7"/>
    <w:rsid w:val="00906161"/>
    <w:rsid w:val="0090691A"/>
    <w:rsid w:val="0090703B"/>
    <w:rsid w:val="00907127"/>
    <w:rsid w:val="00911D50"/>
    <w:rsid w:val="00911E95"/>
    <w:rsid w:val="00912588"/>
    <w:rsid w:val="00912B58"/>
    <w:rsid w:val="00912BF2"/>
    <w:rsid w:val="00912F54"/>
    <w:rsid w:val="00913D10"/>
    <w:rsid w:val="00915286"/>
    <w:rsid w:val="009158C0"/>
    <w:rsid w:val="00916207"/>
    <w:rsid w:val="00916BDD"/>
    <w:rsid w:val="009172D8"/>
    <w:rsid w:val="00917B4E"/>
    <w:rsid w:val="00917D59"/>
    <w:rsid w:val="009201AD"/>
    <w:rsid w:val="00920920"/>
    <w:rsid w:val="009209EA"/>
    <w:rsid w:val="0092147D"/>
    <w:rsid w:val="009216C1"/>
    <w:rsid w:val="00921701"/>
    <w:rsid w:val="00921DDB"/>
    <w:rsid w:val="00922262"/>
    <w:rsid w:val="00922485"/>
    <w:rsid w:val="0092320F"/>
    <w:rsid w:val="0092334C"/>
    <w:rsid w:val="00923A2C"/>
    <w:rsid w:val="00923B66"/>
    <w:rsid w:val="0092400F"/>
    <w:rsid w:val="009245C1"/>
    <w:rsid w:val="00924632"/>
    <w:rsid w:val="00924F09"/>
    <w:rsid w:val="009251E8"/>
    <w:rsid w:val="00925EFC"/>
    <w:rsid w:val="00927C5C"/>
    <w:rsid w:val="00932DA7"/>
    <w:rsid w:val="0093304A"/>
    <w:rsid w:val="00933191"/>
    <w:rsid w:val="00933253"/>
    <w:rsid w:val="009335DB"/>
    <w:rsid w:val="00933E2D"/>
    <w:rsid w:val="009349A8"/>
    <w:rsid w:val="00934A09"/>
    <w:rsid w:val="00934B64"/>
    <w:rsid w:val="00934C27"/>
    <w:rsid w:val="0093540E"/>
    <w:rsid w:val="009354C3"/>
    <w:rsid w:val="00935F0C"/>
    <w:rsid w:val="009363E1"/>
    <w:rsid w:val="00936415"/>
    <w:rsid w:val="009375D7"/>
    <w:rsid w:val="00937D89"/>
    <w:rsid w:val="0094028D"/>
    <w:rsid w:val="00941281"/>
    <w:rsid w:val="0094155D"/>
    <w:rsid w:val="0094163D"/>
    <w:rsid w:val="00942B43"/>
    <w:rsid w:val="0094304A"/>
    <w:rsid w:val="00943448"/>
    <w:rsid w:val="00943698"/>
    <w:rsid w:val="0094369C"/>
    <w:rsid w:val="009444FC"/>
    <w:rsid w:val="009448AA"/>
    <w:rsid w:val="00945BFB"/>
    <w:rsid w:val="00946A3E"/>
    <w:rsid w:val="00946CD0"/>
    <w:rsid w:val="0094700C"/>
    <w:rsid w:val="00947231"/>
    <w:rsid w:val="009473A6"/>
    <w:rsid w:val="0094765C"/>
    <w:rsid w:val="0094776D"/>
    <w:rsid w:val="00947FD6"/>
    <w:rsid w:val="00950487"/>
    <w:rsid w:val="00950893"/>
    <w:rsid w:val="00950DF8"/>
    <w:rsid w:val="0095136F"/>
    <w:rsid w:val="0095179C"/>
    <w:rsid w:val="00951885"/>
    <w:rsid w:val="00951E9F"/>
    <w:rsid w:val="009520DA"/>
    <w:rsid w:val="009521A4"/>
    <w:rsid w:val="00952DEF"/>
    <w:rsid w:val="00953E0D"/>
    <w:rsid w:val="00953E52"/>
    <w:rsid w:val="00954165"/>
    <w:rsid w:val="009544D7"/>
    <w:rsid w:val="009547DD"/>
    <w:rsid w:val="00954DAC"/>
    <w:rsid w:val="0095513C"/>
    <w:rsid w:val="0095537E"/>
    <w:rsid w:val="009556D1"/>
    <w:rsid w:val="00955DF9"/>
    <w:rsid w:val="00955FC1"/>
    <w:rsid w:val="00956285"/>
    <w:rsid w:val="00956529"/>
    <w:rsid w:val="00957F9F"/>
    <w:rsid w:val="009601A2"/>
    <w:rsid w:val="00960877"/>
    <w:rsid w:val="00960945"/>
    <w:rsid w:val="00961094"/>
    <w:rsid w:val="0096141A"/>
    <w:rsid w:val="00961927"/>
    <w:rsid w:val="00962309"/>
    <w:rsid w:val="009639D8"/>
    <w:rsid w:val="00964661"/>
    <w:rsid w:val="00965793"/>
    <w:rsid w:val="00965AD4"/>
    <w:rsid w:val="009664E9"/>
    <w:rsid w:val="00966EB6"/>
    <w:rsid w:val="0096786F"/>
    <w:rsid w:val="0096793F"/>
    <w:rsid w:val="009679E1"/>
    <w:rsid w:val="00967CCF"/>
    <w:rsid w:val="00967E1B"/>
    <w:rsid w:val="00967F77"/>
    <w:rsid w:val="0097075B"/>
    <w:rsid w:val="0097083F"/>
    <w:rsid w:val="009711DA"/>
    <w:rsid w:val="0097124D"/>
    <w:rsid w:val="00971C32"/>
    <w:rsid w:val="00972C83"/>
    <w:rsid w:val="00973000"/>
    <w:rsid w:val="009737CF"/>
    <w:rsid w:val="00974021"/>
    <w:rsid w:val="009742D3"/>
    <w:rsid w:val="009750D1"/>
    <w:rsid w:val="00975443"/>
    <w:rsid w:val="00975EE1"/>
    <w:rsid w:val="009762AF"/>
    <w:rsid w:val="00976964"/>
    <w:rsid w:val="00976D9B"/>
    <w:rsid w:val="00976F82"/>
    <w:rsid w:val="0097714E"/>
    <w:rsid w:val="00977173"/>
    <w:rsid w:val="00977910"/>
    <w:rsid w:val="00977ED4"/>
    <w:rsid w:val="0098108B"/>
    <w:rsid w:val="009810BC"/>
    <w:rsid w:val="009817EE"/>
    <w:rsid w:val="00981C46"/>
    <w:rsid w:val="009826E5"/>
    <w:rsid w:val="0098497A"/>
    <w:rsid w:val="00984CC4"/>
    <w:rsid w:val="009850E9"/>
    <w:rsid w:val="009851D0"/>
    <w:rsid w:val="00986728"/>
    <w:rsid w:val="00987274"/>
    <w:rsid w:val="00987958"/>
    <w:rsid w:val="00990136"/>
    <w:rsid w:val="00990387"/>
    <w:rsid w:val="00990E51"/>
    <w:rsid w:val="00992C4B"/>
    <w:rsid w:val="00992C73"/>
    <w:rsid w:val="00993976"/>
    <w:rsid w:val="00994132"/>
    <w:rsid w:val="00994ADC"/>
    <w:rsid w:val="00994C43"/>
    <w:rsid w:val="00995A6F"/>
    <w:rsid w:val="00995A7D"/>
    <w:rsid w:val="00996350"/>
    <w:rsid w:val="00996EAB"/>
    <w:rsid w:val="0099748C"/>
    <w:rsid w:val="009978F6"/>
    <w:rsid w:val="009A0C80"/>
    <w:rsid w:val="009A1450"/>
    <w:rsid w:val="009A1D76"/>
    <w:rsid w:val="009A2B39"/>
    <w:rsid w:val="009A2EAD"/>
    <w:rsid w:val="009A38DD"/>
    <w:rsid w:val="009A46AD"/>
    <w:rsid w:val="009A47A9"/>
    <w:rsid w:val="009A5426"/>
    <w:rsid w:val="009A57F2"/>
    <w:rsid w:val="009A6016"/>
    <w:rsid w:val="009A68FD"/>
    <w:rsid w:val="009A6FDA"/>
    <w:rsid w:val="009A7632"/>
    <w:rsid w:val="009A7DF2"/>
    <w:rsid w:val="009A7FF0"/>
    <w:rsid w:val="009B039F"/>
    <w:rsid w:val="009B08B1"/>
    <w:rsid w:val="009B280A"/>
    <w:rsid w:val="009B3578"/>
    <w:rsid w:val="009B372A"/>
    <w:rsid w:val="009B3BDC"/>
    <w:rsid w:val="009B582C"/>
    <w:rsid w:val="009B6579"/>
    <w:rsid w:val="009B68E3"/>
    <w:rsid w:val="009B6BA1"/>
    <w:rsid w:val="009B71F7"/>
    <w:rsid w:val="009B73AD"/>
    <w:rsid w:val="009B766F"/>
    <w:rsid w:val="009C0090"/>
    <w:rsid w:val="009C0383"/>
    <w:rsid w:val="009C08E1"/>
    <w:rsid w:val="009C0A52"/>
    <w:rsid w:val="009C12A1"/>
    <w:rsid w:val="009C16C7"/>
    <w:rsid w:val="009C19AC"/>
    <w:rsid w:val="009C1ABE"/>
    <w:rsid w:val="009C2B0B"/>
    <w:rsid w:val="009C2C1E"/>
    <w:rsid w:val="009C3B24"/>
    <w:rsid w:val="009C41A7"/>
    <w:rsid w:val="009C4762"/>
    <w:rsid w:val="009C4F73"/>
    <w:rsid w:val="009C501C"/>
    <w:rsid w:val="009C65B5"/>
    <w:rsid w:val="009C6AFD"/>
    <w:rsid w:val="009D1338"/>
    <w:rsid w:val="009D1F0E"/>
    <w:rsid w:val="009D29D0"/>
    <w:rsid w:val="009D480C"/>
    <w:rsid w:val="009D507C"/>
    <w:rsid w:val="009D5BA7"/>
    <w:rsid w:val="009D5D3F"/>
    <w:rsid w:val="009D6267"/>
    <w:rsid w:val="009D6A25"/>
    <w:rsid w:val="009D6FA9"/>
    <w:rsid w:val="009E2AE7"/>
    <w:rsid w:val="009E2C8D"/>
    <w:rsid w:val="009E2FC3"/>
    <w:rsid w:val="009E51FF"/>
    <w:rsid w:val="009E5B16"/>
    <w:rsid w:val="009E6003"/>
    <w:rsid w:val="009E610C"/>
    <w:rsid w:val="009E7DDA"/>
    <w:rsid w:val="009E7F62"/>
    <w:rsid w:val="009F1269"/>
    <w:rsid w:val="009F142E"/>
    <w:rsid w:val="009F186E"/>
    <w:rsid w:val="009F26E7"/>
    <w:rsid w:val="009F3194"/>
    <w:rsid w:val="009F31DA"/>
    <w:rsid w:val="009F37F2"/>
    <w:rsid w:val="009F42BF"/>
    <w:rsid w:val="009F4521"/>
    <w:rsid w:val="009F496A"/>
    <w:rsid w:val="009F4ACF"/>
    <w:rsid w:val="009F4FBF"/>
    <w:rsid w:val="009F55D0"/>
    <w:rsid w:val="009F58C7"/>
    <w:rsid w:val="009F5A77"/>
    <w:rsid w:val="009F5ACA"/>
    <w:rsid w:val="009F6A11"/>
    <w:rsid w:val="009F7F02"/>
    <w:rsid w:val="00A010B6"/>
    <w:rsid w:val="00A01304"/>
    <w:rsid w:val="00A01885"/>
    <w:rsid w:val="00A01B4A"/>
    <w:rsid w:val="00A02DFC"/>
    <w:rsid w:val="00A034F6"/>
    <w:rsid w:val="00A0380C"/>
    <w:rsid w:val="00A04ED5"/>
    <w:rsid w:val="00A0553B"/>
    <w:rsid w:val="00A05B49"/>
    <w:rsid w:val="00A05C4A"/>
    <w:rsid w:val="00A061C8"/>
    <w:rsid w:val="00A0796B"/>
    <w:rsid w:val="00A07DB4"/>
    <w:rsid w:val="00A10552"/>
    <w:rsid w:val="00A10C82"/>
    <w:rsid w:val="00A11112"/>
    <w:rsid w:val="00A11D1D"/>
    <w:rsid w:val="00A12B94"/>
    <w:rsid w:val="00A12D61"/>
    <w:rsid w:val="00A13BB2"/>
    <w:rsid w:val="00A14967"/>
    <w:rsid w:val="00A15FD0"/>
    <w:rsid w:val="00A16B14"/>
    <w:rsid w:val="00A16DA3"/>
    <w:rsid w:val="00A170FC"/>
    <w:rsid w:val="00A17169"/>
    <w:rsid w:val="00A173EB"/>
    <w:rsid w:val="00A173F1"/>
    <w:rsid w:val="00A17AA9"/>
    <w:rsid w:val="00A2050F"/>
    <w:rsid w:val="00A20574"/>
    <w:rsid w:val="00A20AA9"/>
    <w:rsid w:val="00A22312"/>
    <w:rsid w:val="00A22FDE"/>
    <w:rsid w:val="00A2322A"/>
    <w:rsid w:val="00A23624"/>
    <w:rsid w:val="00A2363D"/>
    <w:rsid w:val="00A240BA"/>
    <w:rsid w:val="00A245BF"/>
    <w:rsid w:val="00A2485E"/>
    <w:rsid w:val="00A251ED"/>
    <w:rsid w:val="00A25605"/>
    <w:rsid w:val="00A25673"/>
    <w:rsid w:val="00A256CA"/>
    <w:rsid w:val="00A25C32"/>
    <w:rsid w:val="00A2652C"/>
    <w:rsid w:val="00A26552"/>
    <w:rsid w:val="00A267A8"/>
    <w:rsid w:val="00A2681C"/>
    <w:rsid w:val="00A27196"/>
    <w:rsid w:val="00A274DE"/>
    <w:rsid w:val="00A27AF3"/>
    <w:rsid w:val="00A30420"/>
    <w:rsid w:val="00A30475"/>
    <w:rsid w:val="00A31296"/>
    <w:rsid w:val="00A319CE"/>
    <w:rsid w:val="00A3233D"/>
    <w:rsid w:val="00A328E7"/>
    <w:rsid w:val="00A32C40"/>
    <w:rsid w:val="00A344C8"/>
    <w:rsid w:val="00A3634E"/>
    <w:rsid w:val="00A36F7B"/>
    <w:rsid w:val="00A371CD"/>
    <w:rsid w:val="00A37252"/>
    <w:rsid w:val="00A375FD"/>
    <w:rsid w:val="00A40181"/>
    <w:rsid w:val="00A40421"/>
    <w:rsid w:val="00A408E7"/>
    <w:rsid w:val="00A41390"/>
    <w:rsid w:val="00A41ACC"/>
    <w:rsid w:val="00A42406"/>
    <w:rsid w:val="00A42A84"/>
    <w:rsid w:val="00A43058"/>
    <w:rsid w:val="00A43853"/>
    <w:rsid w:val="00A43A55"/>
    <w:rsid w:val="00A440C3"/>
    <w:rsid w:val="00A4518C"/>
    <w:rsid w:val="00A45344"/>
    <w:rsid w:val="00A459AE"/>
    <w:rsid w:val="00A45A27"/>
    <w:rsid w:val="00A45F0B"/>
    <w:rsid w:val="00A4635D"/>
    <w:rsid w:val="00A46667"/>
    <w:rsid w:val="00A468A6"/>
    <w:rsid w:val="00A46AB1"/>
    <w:rsid w:val="00A471A6"/>
    <w:rsid w:val="00A479A4"/>
    <w:rsid w:val="00A47E46"/>
    <w:rsid w:val="00A509A2"/>
    <w:rsid w:val="00A50FB4"/>
    <w:rsid w:val="00A510A8"/>
    <w:rsid w:val="00A5137C"/>
    <w:rsid w:val="00A51796"/>
    <w:rsid w:val="00A51A07"/>
    <w:rsid w:val="00A529A1"/>
    <w:rsid w:val="00A52D36"/>
    <w:rsid w:val="00A52D9E"/>
    <w:rsid w:val="00A52FAB"/>
    <w:rsid w:val="00A53CA1"/>
    <w:rsid w:val="00A5455E"/>
    <w:rsid w:val="00A55063"/>
    <w:rsid w:val="00A55B8D"/>
    <w:rsid w:val="00A56C3F"/>
    <w:rsid w:val="00A56F49"/>
    <w:rsid w:val="00A57C07"/>
    <w:rsid w:val="00A57E82"/>
    <w:rsid w:val="00A60584"/>
    <w:rsid w:val="00A608A4"/>
    <w:rsid w:val="00A60E5E"/>
    <w:rsid w:val="00A60FD4"/>
    <w:rsid w:val="00A629D9"/>
    <w:rsid w:val="00A62E7E"/>
    <w:rsid w:val="00A63463"/>
    <w:rsid w:val="00A63503"/>
    <w:rsid w:val="00A63509"/>
    <w:rsid w:val="00A6371F"/>
    <w:rsid w:val="00A63DB2"/>
    <w:rsid w:val="00A6426C"/>
    <w:rsid w:val="00A64C96"/>
    <w:rsid w:val="00A652D1"/>
    <w:rsid w:val="00A65657"/>
    <w:rsid w:val="00A656A0"/>
    <w:rsid w:val="00A66EE5"/>
    <w:rsid w:val="00A70504"/>
    <w:rsid w:val="00A7136E"/>
    <w:rsid w:val="00A71C1B"/>
    <w:rsid w:val="00A72CD7"/>
    <w:rsid w:val="00A72F27"/>
    <w:rsid w:val="00A7300A"/>
    <w:rsid w:val="00A73DF3"/>
    <w:rsid w:val="00A75A69"/>
    <w:rsid w:val="00A760D0"/>
    <w:rsid w:val="00A7647D"/>
    <w:rsid w:val="00A7662F"/>
    <w:rsid w:val="00A7704A"/>
    <w:rsid w:val="00A772EA"/>
    <w:rsid w:val="00A773A0"/>
    <w:rsid w:val="00A775F1"/>
    <w:rsid w:val="00A776C3"/>
    <w:rsid w:val="00A779D2"/>
    <w:rsid w:val="00A77F9D"/>
    <w:rsid w:val="00A800D7"/>
    <w:rsid w:val="00A804E2"/>
    <w:rsid w:val="00A80B4C"/>
    <w:rsid w:val="00A80C51"/>
    <w:rsid w:val="00A814BB"/>
    <w:rsid w:val="00A81D14"/>
    <w:rsid w:val="00A8229D"/>
    <w:rsid w:val="00A82361"/>
    <w:rsid w:val="00A829B9"/>
    <w:rsid w:val="00A8388F"/>
    <w:rsid w:val="00A84119"/>
    <w:rsid w:val="00A84D49"/>
    <w:rsid w:val="00A85C50"/>
    <w:rsid w:val="00A85D5A"/>
    <w:rsid w:val="00A875AE"/>
    <w:rsid w:val="00A908D2"/>
    <w:rsid w:val="00A90B7B"/>
    <w:rsid w:val="00A92A2F"/>
    <w:rsid w:val="00A93533"/>
    <w:rsid w:val="00A94AF0"/>
    <w:rsid w:val="00A9529E"/>
    <w:rsid w:val="00A954AF"/>
    <w:rsid w:val="00A95519"/>
    <w:rsid w:val="00A95A12"/>
    <w:rsid w:val="00A96357"/>
    <w:rsid w:val="00A976DC"/>
    <w:rsid w:val="00A979F1"/>
    <w:rsid w:val="00A97B3E"/>
    <w:rsid w:val="00AA0634"/>
    <w:rsid w:val="00AA06D6"/>
    <w:rsid w:val="00AA07A2"/>
    <w:rsid w:val="00AA104A"/>
    <w:rsid w:val="00AA1329"/>
    <w:rsid w:val="00AA19AF"/>
    <w:rsid w:val="00AA1A1F"/>
    <w:rsid w:val="00AA1EB6"/>
    <w:rsid w:val="00AA1FE6"/>
    <w:rsid w:val="00AA301F"/>
    <w:rsid w:val="00AA3246"/>
    <w:rsid w:val="00AA3362"/>
    <w:rsid w:val="00AA3551"/>
    <w:rsid w:val="00AA414E"/>
    <w:rsid w:val="00AA417D"/>
    <w:rsid w:val="00AA4E10"/>
    <w:rsid w:val="00AA4F80"/>
    <w:rsid w:val="00AA54D1"/>
    <w:rsid w:val="00AA6221"/>
    <w:rsid w:val="00AA6576"/>
    <w:rsid w:val="00AA6A02"/>
    <w:rsid w:val="00AA6AA5"/>
    <w:rsid w:val="00AA6B60"/>
    <w:rsid w:val="00AA7D11"/>
    <w:rsid w:val="00AB02F7"/>
    <w:rsid w:val="00AB1371"/>
    <w:rsid w:val="00AB1DB2"/>
    <w:rsid w:val="00AB2831"/>
    <w:rsid w:val="00AB2899"/>
    <w:rsid w:val="00AB2F4C"/>
    <w:rsid w:val="00AB2FDD"/>
    <w:rsid w:val="00AB3043"/>
    <w:rsid w:val="00AB349C"/>
    <w:rsid w:val="00AB42BB"/>
    <w:rsid w:val="00AB42C1"/>
    <w:rsid w:val="00AB4309"/>
    <w:rsid w:val="00AB45A8"/>
    <w:rsid w:val="00AB5AD5"/>
    <w:rsid w:val="00AB5E41"/>
    <w:rsid w:val="00AB61E2"/>
    <w:rsid w:val="00AB67C7"/>
    <w:rsid w:val="00AB6B90"/>
    <w:rsid w:val="00AB6C33"/>
    <w:rsid w:val="00AB7A0B"/>
    <w:rsid w:val="00AC219A"/>
    <w:rsid w:val="00AC2433"/>
    <w:rsid w:val="00AC2B06"/>
    <w:rsid w:val="00AC2BAC"/>
    <w:rsid w:val="00AC34F8"/>
    <w:rsid w:val="00AC40FF"/>
    <w:rsid w:val="00AC4302"/>
    <w:rsid w:val="00AC47A4"/>
    <w:rsid w:val="00AC510E"/>
    <w:rsid w:val="00AC536B"/>
    <w:rsid w:val="00AC5516"/>
    <w:rsid w:val="00AC5546"/>
    <w:rsid w:val="00AC5C77"/>
    <w:rsid w:val="00AC60D7"/>
    <w:rsid w:val="00AC6ED4"/>
    <w:rsid w:val="00AC7569"/>
    <w:rsid w:val="00AC7884"/>
    <w:rsid w:val="00AD0194"/>
    <w:rsid w:val="00AD0DC6"/>
    <w:rsid w:val="00AD16EF"/>
    <w:rsid w:val="00AD1E8F"/>
    <w:rsid w:val="00AD2E39"/>
    <w:rsid w:val="00AD33CC"/>
    <w:rsid w:val="00AD343D"/>
    <w:rsid w:val="00AD3B10"/>
    <w:rsid w:val="00AD3BEF"/>
    <w:rsid w:val="00AD4026"/>
    <w:rsid w:val="00AD45A3"/>
    <w:rsid w:val="00AD46C1"/>
    <w:rsid w:val="00AD492B"/>
    <w:rsid w:val="00AD5045"/>
    <w:rsid w:val="00AD5A1E"/>
    <w:rsid w:val="00AD5C6F"/>
    <w:rsid w:val="00AD68F2"/>
    <w:rsid w:val="00AD6991"/>
    <w:rsid w:val="00AD7422"/>
    <w:rsid w:val="00AE04B1"/>
    <w:rsid w:val="00AE0CC3"/>
    <w:rsid w:val="00AE3AEF"/>
    <w:rsid w:val="00AE47C9"/>
    <w:rsid w:val="00AE5110"/>
    <w:rsid w:val="00AE591F"/>
    <w:rsid w:val="00AE5E88"/>
    <w:rsid w:val="00AE6824"/>
    <w:rsid w:val="00AE6921"/>
    <w:rsid w:val="00AE6F68"/>
    <w:rsid w:val="00AE6FE7"/>
    <w:rsid w:val="00AE76B8"/>
    <w:rsid w:val="00AE7D56"/>
    <w:rsid w:val="00AF006C"/>
    <w:rsid w:val="00AF14C6"/>
    <w:rsid w:val="00AF1703"/>
    <w:rsid w:val="00AF1F6B"/>
    <w:rsid w:val="00AF2973"/>
    <w:rsid w:val="00AF31C7"/>
    <w:rsid w:val="00AF3DB6"/>
    <w:rsid w:val="00AF40AB"/>
    <w:rsid w:val="00AF451F"/>
    <w:rsid w:val="00AF654F"/>
    <w:rsid w:val="00AF685E"/>
    <w:rsid w:val="00B0015D"/>
    <w:rsid w:val="00B010C7"/>
    <w:rsid w:val="00B017B8"/>
    <w:rsid w:val="00B01AD4"/>
    <w:rsid w:val="00B01AED"/>
    <w:rsid w:val="00B02104"/>
    <w:rsid w:val="00B02BFD"/>
    <w:rsid w:val="00B02D73"/>
    <w:rsid w:val="00B031A1"/>
    <w:rsid w:val="00B03D62"/>
    <w:rsid w:val="00B04D09"/>
    <w:rsid w:val="00B05052"/>
    <w:rsid w:val="00B060EF"/>
    <w:rsid w:val="00B066EA"/>
    <w:rsid w:val="00B079C8"/>
    <w:rsid w:val="00B1014D"/>
    <w:rsid w:val="00B10317"/>
    <w:rsid w:val="00B10B30"/>
    <w:rsid w:val="00B116E8"/>
    <w:rsid w:val="00B11AAE"/>
    <w:rsid w:val="00B12480"/>
    <w:rsid w:val="00B12C48"/>
    <w:rsid w:val="00B14360"/>
    <w:rsid w:val="00B14A7B"/>
    <w:rsid w:val="00B14C96"/>
    <w:rsid w:val="00B14D47"/>
    <w:rsid w:val="00B152E2"/>
    <w:rsid w:val="00B15320"/>
    <w:rsid w:val="00B15A71"/>
    <w:rsid w:val="00B168F5"/>
    <w:rsid w:val="00B16984"/>
    <w:rsid w:val="00B16A3E"/>
    <w:rsid w:val="00B16E21"/>
    <w:rsid w:val="00B179F7"/>
    <w:rsid w:val="00B17B91"/>
    <w:rsid w:val="00B17D4B"/>
    <w:rsid w:val="00B17E83"/>
    <w:rsid w:val="00B2063D"/>
    <w:rsid w:val="00B2073F"/>
    <w:rsid w:val="00B207CA"/>
    <w:rsid w:val="00B217B0"/>
    <w:rsid w:val="00B22272"/>
    <w:rsid w:val="00B2360E"/>
    <w:rsid w:val="00B23F21"/>
    <w:rsid w:val="00B2406E"/>
    <w:rsid w:val="00B24B4D"/>
    <w:rsid w:val="00B255DE"/>
    <w:rsid w:val="00B25AE5"/>
    <w:rsid w:val="00B26C62"/>
    <w:rsid w:val="00B26DFC"/>
    <w:rsid w:val="00B2715B"/>
    <w:rsid w:val="00B2733C"/>
    <w:rsid w:val="00B273AB"/>
    <w:rsid w:val="00B31433"/>
    <w:rsid w:val="00B31443"/>
    <w:rsid w:val="00B323BF"/>
    <w:rsid w:val="00B32872"/>
    <w:rsid w:val="00B34935"/>
    <w:rsid w:val="00B34E03"/>
    <w:rsid w:val="00B34EE5"/>
    <w:rsid w:val="00B35090"/>
    <w:rsid w:val="00B3627D"/>
    <w:rsid w:val="00B3630C"/>
    <w:rsid w:val="00B36469"/>
    <w:rsid w:val="00B378D9"/>
    <w:rsid w:val="00B37F72"/>
    <w:rsid w:val="00B4014C"/>
    <w:rsid w:val="00B401EB"/>
    <w:rsid w:val="00B40474"/>
    <w:rsid w:val="00B40A2B"/>
    <w:rsid w:val="00B40DA2"/>
    <w:rsid w:val="00B432EB"/>
    <w:rsid w:val="00B43702"/>
    <w:rsid w:val="00B4447C"/>
    <w:rsid w:val="00B44CF9"/>
    <w:rsid w:val="00B44EA2"/>
    <w:rsid w:val="00B44F6C"/>
    <w:rsid w:val="00B45213"/>
    <w:rsid w:val="00B455C5"/>
    <w:rsid w:val="00B45E81"/>
    <w:rsid w:val="00B45EA0"/>
    <w:rsid w:val="00B463CC"/>
    <w:rsid w:val="00B464DC"/>
    <w:rsid w:val="00B4685E"/>
    <w:rsid w:val="00B468B2"/>
    <w:rsid w:val="00B46C94"/>
    <w:rsid w:val="00B4700A"/>
    <w:rsid w:val="00B47A95"/>
    <w:rsid w:val="00B50206"/>
    <w:rsid w:val="00B505AD"/>
    <w:rsid w:val="00B505BD"/>
    <w:rsid w:val="00B50B22"/>
    <w:rsid w:val="00B50D28"/>
    <w:rsid w:val="00B51023"/>
    <w:rsid w:val="00B51A4D"/>
    <w:rsid w:val="00B51B66"/>
    <w:rsid w:val="00B54270"/>
    <w:rsid w:val="00B54FB8"/>
    <w:rsid w:val="00B5606E"/>
    <w:rsid w:val="00B5654B"/>
    <w:rsid w:val="00B56F12"/>
    <w:rsid w:val="00B56FD3"/>
    <w:rsid w:val="00B6012D"/>
    <w:rsid w:val="00B60268"/>
    <w:rsid w:val="00B604A5"/>
    <w:rsid w:val="00B60C1F"/>
    <w:rsid w:val="00B610A1"/>
    <w:rsid w:val="00B6158B"/>
    <w:rsid w:val="00B618FB"/>
    <w:rsid w:val="00B61B67"/>
    <w:rsid w:val="00B61D01"/>
    <w:rsid w:val="00B62012"/>
    <w:rsid w:val="00B62061"/>
    <w:rsid w:val="00B620CB"/>
    <w:rsid w:val="00B624EF"/>
    <w:rsid w:val="00B6286E"/>
    <w:rsid w:val="00B62D3C"/>
    <w:rsid w:val="00B62F6E"/>
    <w:rsid w:val="00B64D4F"/>
    <w:rsid w:val="00B655D5"/>
    <w:rsid w:val="00B65846"/>
    <w:rsid w:val="00B6594D"/>
    <w:rsid w:val="00B659DA"/>
    <w:rsid w:val="00B66010"/>
    <w:rsid w:val="00B66795"/>
    <w:rsid w:val="00B66829"/>
    <w:rsid w:val="00B66A60"/>
    <w:rsid w:val="00B672C8"/>
    <w:rsid w:val="00B67D81"/>
    <w:rsid w:val="00B67E03"/>
    <w:rsid w:val="00B70030"/>
    <w:rsid w:val="00B701D8"/>
    <w:rsid w:val="00B70CA5"/>
    <w:rsid w:val="00B732A4"/>
    <w:rsid w:val="00B74204"/>
    <w:rsid w:val="00B7467A"/>
    <w:rsid w:val="00B75530"/>
    <w:rsid w:val="00B76682"/>
    <w:rsid w:val="00B76A42"/>
    <w:rsid w:val="00B770FF"/>
    <w:rsid w:val="00B80091"/>
    <w:rsid w:val="00B80142"/>
    <w:rsid w:val="00B80ACD"/>
    <w:rsid w:val="00B8239F"/>
    <w:rsid w:val="00B82A01"/>
    <w:rsid w:val="00B83E3F"/>
    <w:rsid w:val="00B84084"/>
    <w:rsid w:val="00B85408"/>
    <w:rsid w:val="00B855BC"/>
    <w:rsid w:val="00B856CB"/>
    <w:rsid w:val="00B85C7F"/>
    <w:rsid w:val="00B8618D"/>
    <w:rsid w:val="00B86EA0"/>
    <w:rsid w:val="00B8756C"/>
    <w:rsid w:val="00B8765E"/>
    <w:rsid w:val="00B90E0A"/>
    <w:rsid w:val="00B90FA7"/>
    <w:rsid w:val="00B913E8"/>
    <w:rsid w:val="00B92639"/>
    <w:rsid w:val="00B929F3"/>
    <w:rsid w:val="00B934C8"/>
    <w:rsid w:val="00B93E61"/>
    <w:rsid w:val="00B93F01"/>
    <w:rsid w:val="00B94912"/>
    <w:rsid w:val="00B94B49"/>
    <w:rsid w:val="00B9527C"/>
    <w:rsid w:val="00B957FD"/>
    <w:rsid w:val="00B96299"/>
    <w:rsid w:val="00B964EA"/>
    <w:rsid w:val="00B965A3"/>
    <w:rsid w:val="00B9714A"/>
    <w:rsid w:val="00B97B41"/>
    <w:rsid w:val="00B97CA4"/>
    <w:rsid w:val="00BA0173"/>
    <w:rsid w:val="00BA100E"/>
    <w:rsid w:val="00BA16C9"/>
    <w:rsid w:val="00BA2DB4"/>
    <w:rsid w:val="00BA3CC4"/>
    <w:rsid w:val="00BA4696"/>
    <w:rsid w:val="00BA4BDE"/>
    <w:rsid w:val="00BA5937"/>
    <w:rsid w:val="00BA62B1"/>
    <w:rsid w:val="00BA64BF"/>
    <w:rsid w:val="00BA7202"/>
    <w:rsid w:val="00BA73E2"/>
    <w:rsid w:val="00BB0998"/>
    <w:rsid w:val="00BB0BE2"/>
    <w:rsid w:val="00BB1B6C"/>
    <w:rsid w:val="00BB1E31"/>
    <w:rsid w:val="00BB2317"/>
    <w:rsid w:val="00BB27BA"/>
    <w:rsid w:val="00BB2B4C"/>
    <w:rsid w:val="00BB408C"/>
    <w:rsid w:val="00BB56D3"/>
    <w:rsid w:val="00BB59C2"/>
    <w:rsid w:val="00BB5E72"/>
    <w:rsid w:val="00BB66C1"/>
    <w:rsid w:val="00BB6875"/>
    <w:rsid w:val="00BB68A1"/>
    <w:rsid w:val="00BB750D"/>
    <w:rsid w:val="00BB7B79"/>
    <w:rsid w:val="00BC04BB"/>
    <w:rsid w:val="00BC0C9C"/>
    <w:rsid w:val="00BC0D77"/>
    <w:rsid w:val="00BC0D7F"/>
    <w:rsid w:val="00BC10F3"/>
    <w:rsid w:val="00BC1111"/>
    <w:rsid w:val="00BC25B6"/>
    <w:rsid w:val="00BC2825"/>
    <w:rsid w:val="00BC2E7E"/>
    <w:rsid w:val="00BC4031"/>
    <w:rsid w:val="00BC4302"/>
    <w:rsid w:val="00BC48BF"/>
    <w:rsid w:val="00BC4DEF"/>
    <w:rsid w:val="00BC4EB7"/>
    <w:rsid w:val="00BC5FD4"/>
    <w:rsid w:val="00BC63A1"/>
    <w:rsid w:val="00BC63D4"/>
    <w:rsid w:val="00BC643C"/>
    <w:rsid w:val="00BC6712"/>
    <w:rsid w:val="00BC679C"/>
    <w:rsid w:val="00BC68BA"/>
    <w:rsid w:val="00BC68E2"/>
    <w:rsid w:val="00BC732B"/>
    <w:rsid w:val="00BD0B37"/>
    <w:rsid w:val="00BD1080"/>
    <w:rsid w:val="00BD153C"/>
    <w:rsid w:val="00BD16EE"/>
    <w:rsid w:val="00BD1BA0"/>
    <w:rsid w:val="00BD1E5E"/>
    <w:rsid w:val="00BD20A7"/>
    <w:rsid w:val="00BD2C37"/>
    <w:rsid w:val="00BD337C"/>
    <w:rsid w:val="00BD3618"/>
    <w:rsid w:val="00BD3C2A"/>
    <w:rsid w:val="00BD3F62"/>
    <w:rsid w:val="00BD45E2"/>
    <w:rsid w:val="00BD4831"/>
    <w:rsid w:val="00BD5A3B"/>
    <w:rsid w:val="00BD5F22"/>
    <w:rsid w:val="00BD6D54"/>
    <w:rsid w:val="00BD76E8"/>
    <w:rsid w:val="00BE070E"/>
    <w:rsid w:val="00BE077A"/>
    <w:rsid w:val="00BE08AC"/>
    <w:rsid w:val="00BE0C1B"/>
    <w:rsid w:val="00BE23DE"/>
    <w:rsid w:val="00BE26B0"/>
    <w:rsid w:val="00BE3715"/>
    <w:rsid w:val="00BE3F21"/>
    <w:rsid w:val="00BE46F5"/>
    <w:rsid w:val="00BE47D2"/>
    <w:rsid w:val="00BE56A3"/>
    <w:rsid w:val="00BE5AD4"/>
    <w:rsid w:val="00BE5DD7"/>
    <w:rsid w:val="00BE6BCB"/>
    <w:rsid w:val="00BE6D62"/>
    <w:rsid w:val="00BE77CC"/>
    <w:rsid w:val="00BE7E6C"/>
    <w:rsid w:val="00BE7FF7"/>
    <w:rsid w:val="00BF03D1"/>
    <w:rsid w:val="00BF178C"/>
    <w:rsid w:val="00BF30ED"/>
    <w:rsid w:val="00BF3901"/>
    <w:rsid w:val="00BF3EA4"/>
    <w:rsid w:val="00BF4471"/>
    <w:rsid w:val="00BF49AB"/>
    <w:rsid w:val="00BF4BC6"/>
    <w:rsid w:val="00BF4DB7"/>
    <w:rsid w:val="00BF5239"/>
    <w:rsid w:val="00BF5595"/>
    <w:rsid w:val="00BF55A9"/>
    <w:rsid w:val="00BF5CE3"/>
    <w:rsid w:val="00BF5CFD"/>
    <w:rsid w:val="00BF5EF9"/>
    <w:rsid w:val="00BF7482"/>
    <w:rsid w:val="00BF7525"/>
    <w:rsid w:val="00BF76B6"/>
    <w:rsid w:val="00BF7D56"/>
    <w:rsid w:val="00C00322"/>
    <w:rsid w:val="00C01F32"/>
    <w:rsid w:val="00C02A45"/>
    <w:rsid w:val="00C02C33"/>
    <w:rsid w:val="00C02EC2"/>
    <w:rsid w:val="00C03060"/>
    <w:rsid w:val="00C034EE"/>
    <w:rsid w:val="00C03B6B"/>
    <w:rsid w:val="00C04138"/>
    <w:rsid w:val="00C047A4"/>
    <w:rsid w:val="00C0485B"/>
    <w:rsid w:val="00C0572B"/>
    <w:rsid w:val="00C0581E"/>
    <w:rsid w:val="00C058B7"/>
    <w:rsid w:val="00C0593A"/>
    <w:rsid w:val="00C05BE5"/>
    <w:rsid w:val="00C073D8"/>
    <w:rsid w:val="00C0759B"/>
    <w:rsid w:val="00C076FD"/>
    <w:rsid w:val="00C07E01"/>
    <w:rsid w:val="00C07FC6"/>
    <w:rsid w:val="00C102C2"/>
    <w:rsid w:val="00C10410"/>
    <w:rsid w:val="00C10BA4"/>
    <w:rsid w:val="00C10D74"/>
    <w:rsid w:val="00C11A05"/>
    <w:rsid w:val="00C11B5E"/>
    <w:rsid w:val="00C12680"/>
    <w:rsid w:val="00C12B67"/>
    <w:rsid w:val="00C12FD2"/>
    <w:rsid w:val="00C134F6"/>
    <w:rsid w:val="00C13D29"/>
    <w:rsid w:val="00C14E5B"/>
    <w:rsid w:val="00C16093"/>
    <w:rsid w:val="00C16108"/>
    <w:rsid w:val="00C20EA4"/>
    <w:rsid w:val="00C213E1"/>
    <w:rsid w:val="00C217F2"/>
    <w:rsid w:val="00C21E1C"/>
    <w:rsid w:val="00C222BE"/>
    <w:rsid w:val="00C22532"/>
    <w:rsid w:val="00C22A2C"/>
    <w:rsid w:val="00C22D59"/>
    <w:rsid w:val="00C22E0C"/>
    <w:rsid w:val="00C23425"/>
    <w:rsid w:val="00C238E7"/>
    <w:rsid w:val="00C238FD"/>
    <w:rsid w:val="00C23A40"/>
    <w:rsid w:val="00C24D9A"/>
    <w:rsid w:val="00C25304"/>
    <w:rsid w:val="00C258B8"/>
    <w:rsid w:val="00C25EBD"/>
    <w:rsid w:val="00C25F11"/>
    <w:rsid w:val="00C2685F"/>
    <w:rsid w:val="00C2716C"/>
    <w:rsid w:val="00C30120"/>
    <w:rsid w:val="00C30535"/>
    <w:rsid w:val="00C30CA6"/>
    <w:rsid w:val="00C31902"/>
    <w:rsid w:val="00C31D8A"/>
    <w:rsid w:val="00C32E39"/>
    <w:rsid w:val="00C33AD3"/>
    <w:rsid w:val="00C341F6"/>
    <w:rsid w:val="00C3423F"/>
    <w:rsid w:val="00C3439C"/>
    <w:rsid w:val="00C34691"/>
    <w:rsid w:val="00C346F4"/>
    <w:rsid w:val="00C34B32"/>
    <w:rsid w:val="00C34D19"/>
    <w:rsid w:val="00C350B5"/>
    <w:rsid w:val="00C354FA"/>
    <w:rsid w:val="00C35609"/>
    <w:rsid w:val="00C35D04"/>
    <w:rsid w:val="00C36519"/>
    <w:rsid w:val="00C36716"/>
    <w:rsid w:val="00C36D32"/>
    <w:rsid w:val="00C37590"/>
    <w:rsid w:val="00C37DAB"/>
    <w:rsid w:val="00C41CA7"/>
    <w:rsid w:val="00C42263"/>
    <w:rsid w:val="00C42D52"/>
    <w:rsid w:val="00C42DAE"/>
    <w:rsid w:val="00C42E38"/>
    <w:rsid w:val="00C42E72"/>
    <w:rsid w:val="00C43882"/>
    <w:rsid w:val="00C43B5B"/>
    <w:rsid w:val="00C43B6A"/>
    <w:rsid w:val="00C440D0"/>
    <w:rsid w:val="00C45A90"/>
    <w:rsid w:val="00C45AC3"/>
    <w:rsid w:val="00C4627B"/>
    <w:rsid w:val="00C46738"/>
    <w:rsid w:val="00C46C67"/>
    <w:rsid w:val="00C46CF7"/>
    <w:rsid w:val="00C47C18"/>
    <w:rsid w:val="00C47D4E"/>
    <w:rsid w:val="00C50BD9"/>
    <w:rsid w:val="00C51043"/>
    <w:rsid w:val="00C52598"/>
    <w:rsid w:val="00C546D8"/>
    <w:rsid w:val="00C54762"/>
    <w:rsid w:val="00C54C70"/>
    <w:rsid w:val="00C54D57"/>
    <w:rsid w:val="00C5503C"/>
    <w:rsid w:val="00C550CD"/>
    <w:rsid w:val="00C55423"/>
    <w:rsid w:val="00C558EB"/>
    <w:rsid w:val="00C55952"/>
    <w:rsid w:val="00C55BD9"/>
    <w:rsid w:val="00C56887"/>
    <w:rsid w:val="00C571FA"/>
    <w:rsid w:val="00C57269"/>
    <w:rsid w:val="00C57A23"/>
    <w:rsid w:val="00C57A59"/>
    <w:rsid w:val="00C60462"/>
    <w:rsid w:val="00C6157B"/>
    <w:rsid w:val="00C61655"/>
    <w:rsid w:val="00C61C6C"/>
    <w:rsid w:val="00C62029"/>
    <w:rsid w:val="00C6318B"/>
    <w:rsid w:val="00C643D5"/>
    <w:rsid w:val="00C64484"/>
    <w:rsid w:val="00C64666"/>
    <w:rsid w:val="00C64AE0"/>
    <w:rsid w:val="00C650CC"/>
    <w:rsid w:val="00C650E7"/>
    <w:rsid w:val="00C653C3"/>
    <w:rsid w:val="00C65B77"/>
    <w:rsid w:val="00C672A2"/>
    <w:rsid w:val="00C675B3"/>
    <w:rsid w:val="00C67B93"/>
    <w:rsid w:val="00C7048B"/>
    <w:rsid w:val="00C7102C"/>
    <w:rsid w:val="00C71591"/>
    <w:rsid w:val="00C71954"/>
    <w:rsid w:val="00C73130"/>
    <w:rsid w:val="00C739B4"/>
    <w:rsid w:val="00C73CCA"/>
    <w:rsid w:val="00C7410B"/>
    <w:rsid w:val="00C74995"/>
    <w:rsid w:val="00C754DA"/>
    <w:rsid w:val="00C756FD"/>
    <w:rsid w:val="00C75DB3"/>
    <w:rsid w:val="00C7647F"/>
    <w:rsid w:val="00C768C1"/>
    <w:rsid w:val="00C76A54"/>
    <w:rsid w:val="00C76CA8"/>
    <w:rsid w:val="00C77C9B"/>
    <w:rsid w:val="00C77E57"/>
    <w:rsid w:val="00C80706"/>
    <w:rsid w:val="00C807CA"/>
    <w:rsid w:val="00C80A9F"/>
    <w:rsid w:val="00C81AC6"/>
    <w:rsid w:val="00C81BC8"/>
    <w:rsid w:val="00C81D2A"/>
    <w:rsid w:val="00C81D67"/>
    <w:rsid w:val="00C8309F"/>
    <w:rsid w:val="00C832CD"/>
    <w:rsid w:val="00C834E4"/>
    <w:rsid w:val="00C83F50"/>
    <w:rsid w:val="00C83FB8"/>
    <w:rsid w:val="00C849D0"/>
    <w:rsid w:val="00C84A13"/>
    <w:rsid w:val="00C85B68"/>
    <w:rsid w:val="00C85C09"/>
    <w:rsid w:val="00C863E2"/>
    <w:rsid w:val="00C86879"/>
    <w:rsid w:val="00C86B62"/>
    <w:rsid w:val="00C870DC"/>
    <w:rsid w:val="00C87502"/>
    <w:rsid w:val="00C879D5"/>
    <w:rsid w:val="00C9005E"/>
    <w:rsid w:val="00C907A4"/>
    <w:rsid w:val="00C91ACD"/>
    <w:rsid w:val="00C92229"/>
    <w:rsid w:val="00C9246D"/>
    <w:rsid w:val="00C936A5"/>
    <w:rsid w:val="00C93857"/>
    <w:rsid w:val="00C95C0D"/>
    <w:rsid w:val="00C962A5"/>
    <w:rsid w:val="00C963CA"/>
    <w:rsid w:val="00C96600"/>
    <w:rsid w:val="00C96765"/>
    <w:rsid w:val="00C96C29"/>
    <w:rsid w:val="00C9704F"/>
    <w:rsid w:val="00C97CEF"/>
    <w:rsid w:val="00C97D21"/>
    <w:rsid w:val="00CA0D98"/>
    <w:rsid w:val="00CA11C5"/>
    <w:rsid w:val="00CA202F"/>
    <w:rsid w:val="00CA2CD3"/>
    <w:rsid w:val="00CA33F7"/>
    <w:rsid w:val="00CA4398"/>
    <w:rsid w:val="00CA4936"/>
    <w:rsid w:val="00CA4AE3"/>
    <w:rsid w:val="00CA4B7B"/>
    <w:rsid w:val="00CA4BCA"/>
    <w:rsid w:val="00CA52D3"/>
    <w:rsid w:val="00CA58AD"/>
    <w:rsid w:val="00CA5B27"/>
    <w:rsid w:val="00CA5C40"/>
    <w:rsid w:val="00CA6682"/>
    <w:rsid w:val="00CA6A06"/>
    <w:rsid w:val="00CA6B2D"/>
    <w:rsid w:val="00CA7351"/>
    <w:rsid w:val="00CB018A"/>
    <w:rsid w:val="00CB13E6"/>
    <w:rsid w:val="00CB1484"/>
    <w:rsid w:val="00CB1B71"/>
    <w:rsid w:val="00CB1CE5"/>
    <w:rsid w:val="00CB1E4F"/>
    <w:rsid w:val="00CB25D3"/>
    <w:rsid w:val="00CB2817"/>
    <w:rsid w:val="00CB3246"/>
    <w:rsid w:val="00CB3669"/>
    <w:rsid w:val="00CB4097"/>
    <w:rsid w:val="00CB40A5"/>
    <w:rsid w:val="00CB4267"/>
    <w:rsid w:val="00CB5BEF"/>
    <w:rsid w:val="00CB5D41"/>
    <w:rsid w:val="00CB67B9"/>
    <w:rsid w:val="00CB7041"/>
    <w:rsid w:val="00CB77ED"/>
    <w:rsid w:val="00CB7BF2"/>
    <w:rsid w:val="00CB7D51"/>
    <w:rsid w:val="00CC0240"/>
    <w:rsid w:val="00CC0804"/>
    <w:rsid w:val="00CC1C93"/>
    <w:rsid w:val="00CC2A82"/>
    <w:rsid w:val="00CC2AA5"/>
    <w:rsid w:val="00CC3FAB"/>
    <w:rsid w:val="00CC4389"/>
    <w:rsid w:val="00CC4514"/>
    <w:rsid w:val="00CC4B74"/>
    <w:rsid w:val="00CC5268"/>
    <w:rsid w:val="00CC5375"/>
    <w:rsid w:val="00CC5446"/>
    <w:rsid w:val="00CC581A"/>
    <w:rsid w:val="00CC64BC"/>
    <w:rsid w:val="00CC754D"/>
    <w:rsid w:val="00CC7F08"/>
    <w:rsid w:val="00CD0279"/>
    <w:rsid w:val="00CD02EF"/>
    <w:rsid w:val="00CD0E00"/>
    <w:rsid w:val="00CD1A4A"/>
    <w:rsid w:val="00CD333F"/>
    <w:rsid w:val="00CD38C9"/>
    <w:rsid w:val="00CD42AE"/>
    <w:rsid w:val="00CD516F"/>
    <w:rsid w:val="00CD5398"/>
    <w:rsid w:val="00CD5E1F"/>
    <w:rsid w:val="00CD6203"/>
    <w:rsid w:val="00CD62E7"/>
    <w:rsid w:val="00CD6330"/>
    <w:rsid w:val="00CD664A"/>
    <w:rsid w:val="00CD730F"/>
    <w:rsid w:val="00CD79DB"/>
    <w:rsid w:val="00CE06E7"/>
    <w:rsid w:val="00CE0A53"/>
    <w:rsid w:val="00CE300D"/>
    <w:rsid w:val="00CE387E"/>
    <w:rsid w:val="00CE4D6E"/>
    <w:rsid w:val="00CE5685"/>
    <w:rsid w:val="00CE57C5"/>
    <w:rsid w:val="00CE63E0"/>
    <w:rsid w:val="00CE6A28"/>
    <w:rsid w:val="00CE6B78"/>
    <w:rsid w:val="00CF04FD"/>
    <w:rsid w:val="00CF0F4D"/>
    <w:rsid w:val="00CF130B"/>
    <w:rsid w:val="00CF13AC"/>
    <w:rsid w:val="00CF1AAA"/>
    <w:rsid w:val="00CF2051"/>
    <w:rsid w:val="00CF2232"/>
    <w:rsid w:val="00CF2480"/>
    <w:rsid w:val="00CF32F6"/>
    <w:rsid w:val="00CF3536"/>
    <w:rsid w:val="00CF4F4E"/>
    <w:rsid w:val="00CF5F18"/>
    <w:rsid w:val="00CF6E22"/>
    <w:rsid w:val="00CF724F"/>
    <w:rsid w:val="00CF72B3"/>
    <w:rsid w:val="00CF736D"/>
    <w:rsid w:val="00D00240"/>
    <w:rsid w:val="00D006B5"/>
    <w:rsid w:val="00D00AD1"/>
    <w:rsid w:val="00D00BFD"/>
    <w:rsid w:val="00D011AF"/>
    <w:rsid w:val="00D01536"/>
    <w:rsid w:val="00D022FB"/>
    <w:rsid w:val="00D029E1"/>
    <w:rsid w:val="00D02A51"/>
    <w:rsid w:val="00D03359"/>
    <w:rsid w:val="00D0364A"/>
    <w:rsid w:val="00D04563"/>
    <w:rsid w:val="00D046DD"/>
    <w:rsid w:val="00D04918"/>
    <w:rsid w:val="00D04CD5"/>
    <w:rsid w:val="00D052AD"/>
    <w:rsid w:val="00D0600A"/>
    <w:rsid w:val="00D061AD"/>
    <w:rsid w:val="00D06B20"/>
    <w:rsid w:val="00D071B5"/>
    <w:rsid w:val="00D07299"/>
    <w:rsid w:val="00D07950"/>
    <w:rsid w:val="00D07E5A"/>
    <w:rsid w:val="00D07FD1"/>
    <w:rsid w:val="00D103F9"/>
    <w:rsid w:val="00D109DA"/>
    <w:rsid w:val="00D11181"/>
    <w:rsid w:val="00D1190E"/>
    <w:rsid w:val="00D124C3"/>
    <w:rsid w:val="00D12528"/>
    <w:rsid w:val="00D128B8"/>
    <w:rsid w:val="00D12996"/>
    <w:rsid w:val="00D13AC5"/>
    <w:rsid w:val="00D13E83"/>
    <w:rsid w:val="00D141F5"/>
    <w:rsid w:val="00D14E50"/>
    <w:rsid w:val="00D151EF"/>
    <w:rsid w:val="00D1573F"/>
    <w:rsid w:val="00D17CE6"/>
    <w:rsid w:val="00D2031E"/>
    <w:rsid w:val="00D21333"/>
    <w:rsid w:val="00D214AB"/>
    <w:rsid w:val="00D21D2E"/>
    <w:rsid w:val="00D21E1E"/>
    <w:rsid w:val="00D22469"/>
    <w:rsid w:val="00D227E8"/>
    <w:rsid w:val="00D229DB"/>
    <w:rsid w:val="00D22A51"/>
    <w:rsid w:val="00D22CC5"/>
    <w:rsid w:val="00D2353C"/>
    <w:rsid w:val="00D240C4"/>
    <w:rsid w:val="00D24858"/>
    <w:rsid w:val="00D24B5F"/>
    <w:rsid w:val="00D252F8"/>
    <w:rsid w:val="00D25760"/>
    <w:rsid w:val="00D25898"/>
    <w:rsid w:val="00D26022"/>
    <w:rsid w:val="00D26445"/>
    <w:rsid w:val="00D267C6"/>
    <w:rsid w:val="00D26F3A"/>
    <w:rsid w:val="00D275AC"/>
    <w:rsid w:val="00D3059B"/>
    <w:rsid w:val="00D3084F"/>
    <w:rsid w:val="00D30981"/>
    <w:rsid w:val="00D30ECD"/>
    <w:rsid w:val="00D317A1"/>
    <w:rsid w:val="00D32A6D"/>
    <w:rsid w:val="00D33DE2"/>
    <w:rsid w:val="00D345CC"/>
    <w:rsid w:val="00D34D51"/>
    <w:rsid w:val="00D35995"/>
    <w:rsid w:val="00D35AA5"/>
    <w:rsid w:val="00D3602A"/>
    <w:rsid w:val="00D36CDF"/>
    <w:rsid w:val="00D37167"/>
    <w:rsid w:val="00D37E00"/>
    <w:rsid w:val="00D40A08"/>
    <w:rsid w:val="00D41166"/>
    <w:rsid w:val="00D411FA"/>
    <w:rsid w:val="00D4222B"/>
    <w:rsid w:val="00D4255A"/>
    <w:rsid w:val="00D433DF"/>
    <w:rsid w:val="00D43449"/>
    <w:rsid w:val="00D43781"/>
    <w:rsid w:val="00D438CA"/>
    <w:rsid w:val="00D4394E"/>
    <w:rsid w:val="00D43F4D"/>
    <w:rsid w:val="00D442CA"/>
    <w:rsid w:val="00D4464D"/>
    <w:rsid w:val="00D45B5C"/>
    <w:rsid w:val="00D46252"/>
    <w:rsid w:val="00D46342"/>
    <w:rsid w:val="00D463A3"/>
    <w:rsid w:val="00D46632"/>
    <w:rsid w:val="00D46A01"/>
    <w:rsid w:val="00D46DB9"/>
    <w:rsid w:val="00D46E21"/>
    <w:rsid w:val="00D4797C"/>
    <w:rsid w:val="00D47F48"/>
    <w:rsid w:val="00D50990"/>
    <w:rsid w:val="00D510B9"/>
    <w:rsid w:val="00D510DA"/>
    <w:rsid w:val="00D51732"/>
    <w:rsid w:val="00D51B70"/>
    <w:rsid w:val="00D51DFF"/>
    <w:rsid w:val="00D52B54"/>
    <w:rsid w:val="00D5305B"/>
    <w:rsid w:val="00D539AE"/>
    <w:rsid w:val="00D5477E"/>
    <w:rsid w:val="00D55537"/>
    <w:rsid w:val="00D558C1"/>
    <w:rsid w:val="00D55AA5"/>
    <w:rsid w:val="00D56042"/>
    <w:rsid w:val="00D56244"/>
    <w:rsid w:val="00D5666E"/>
    <w:rsid w:val="00D56823"/>
    <w:rsid w:val="00D56BCE"/>
    <w:rsid w:val="00D56D44"/>
    <w:rsid w:val="00D56F47"/>
    <w:rsid w:val="00D57927"/>
    <w:rsid w:val="00D57F66"/>
    <w:rsid w:val="00D6005F"/>
    <w:rsid w:val="00D6132D"/>
    <w:rsid w:val="00D61B15"/>
    <w:rsid w:val="00D61E0E"/>
    <w:rsid w:val="00D62341"/>
    <w:rsid w:val="00D6264A"/>
    <w:rsid w:val="00D62A4A"/>
    <w:rsid w:val="00D63858"/>
    <w:rsid w:val="00D64D50"/>
    <w:rsid w:val="00D6598D"/>
    <w:rsid w:val="00D65CA5"/>
    <w:rsid w:val="00D65EC4"/>
    <w:rsid w:val="00D662B4"/>
    <w:rsid w:val="00D708A7"/>
    <w:rsid w:val="00D70A6B"/>
    <w:rsid w:val="00D70E4B"/>
    <w:rsid w:val="00D711B8"/>
    <w:rsid w:val="00D71437"/>
    <w:rsid w:val="00D732FD"/>
    <w:rsid w:val="00D73F78"/>
    <w:rsid w:val="00D74411"/>
    <w:rsid w:val="00D74B31"/>
    <w:rsid w:val="00D753C3"/>
    <w:rsid w:val="00D75660"/>
    <w:rsid w:val="00D75792"/>
    <w:rsid w:val="00D75A26"/>
    <w:rsid w:val="00D763C2"/>
    <w:rsid w:val="00D76978"/>
    <w:rsid w:val="00D76C1E"/>
    <w:rsid w:val="00D76D38"/>
    <w:rsid w:val="00D77810"/>
    <w:rsid w:val="00D778AD"/>
    <w:rsid w:val="00D77C1E"/>
    <w:rsid w:val="00D8032B"/>
    <w:rsid w:val="00D81980"/>
    <w:rsid w:val="00D81983"/>
    <w:rsid w:val="00D82041"/>
    <w:rsid w:val="00D8255C"/>
    <w:rsid w:val="00D828B7"/>
    <w:rsid w:val="00D835C2"/>
    <w:rsid w:val="00D8457C"/>
    <w:rsid w:val="00D846D7"/>
    <w:rsid w:val="00D850AC"/>
    <w:rsid w:val="00D85341"/>
    <w:rsid w:val="00D855E5"/>
    <w:rsid w:val="00D85724"/>
    <w:rsid w:val="00D85FF8"/>
    <w:rsid w:val="00D86F68"/>
    <w:rsid w:val="00D87882"/>
    <w:rsid w:val="00D878AA"/>
    <w:rsid w:val="00D9112B"/>
    <w:rsid w:val="00D917D1"/>
    <w:rsid w:val="00D91B83"/>
    <w:rsid w:val="00D920A0"/>
    <w:rsid w:val="00D932E9"/>
    <w:rsid w:val="00D9398A"/>
    <w:rsid w:val="00D948E3"/>
    <w:rsid w:val="00D94EB3"/>
    <w:rsid w:val="00D95840"/>
    <w:rsid w:val="00D95FEB"/>
    <w:rsid w:val="00D9624B"/>
    <w:rsid w:val="00D964F1"/>
    <w:rsid w:val="00D96586"/>
    <w:rsid w:val="00D96E4E"/>
    <w:rsid w:val="00D96EBB"/>
    <w:rsid w:val="00D97691"/>
    <w:rsid w:val="00D97CB6"/>
    <w:rsid w:val="00D97D4F"/>
    <w:rsid w:val="00DA0474"/>
    <w:rsid w:val="00DA0B67"/>
    <w:rsid w:val="00DA18CF"/>
    <w:rsid w:val="00DA1A2E"/>
    <w:rsid w:val="00DA208F"/>
    <w:rsid w:val="00DA236D"/>
    <w:rsid w:val="00DA2C87"/>
    <w:rsid w:val="00DA2E03"/>
    <w:rsid w:val="00DA3767"/>
    <w:rsid w:val="00DA6671"/>
    <w:rsid w:val="00DA6838"/>
    <w:rsid w:val="00DA7311"/>
    <w:rsid w:val="00DA7424"/>
    <w:rsid w:val="00DA7DE8"/>
    <w:rsid w:val="00DA7DFB"/>
    <w:rsid w:val="00DB01AB"/>
    <w:rsid w:val="00DB0246"/>
    <w:rsid w:val="00DB1331"/>
    <w:rsid w:val="00DB1CD5"/>
    <w:rsid w:val="00DB2570"/>
    <w:rsid w:val="00DB271B"/>
    <w:rsid w:val="00DB2938"/>
    <w:rsid w:val="00DB44A1"/>
    <w:rsid w:val="00DB4F5C"/>
    <w:rsid w:val="00DB4FBA"/>
    <w:rsid w:val="00DB5455"/>
    <w:rsid w:val="00DB5E74"/>
    <w:rsid w:val="00DB64F0"/>
    <w:rsid w:val="00DB6791"/>
    <w:rsid w:val="00DB6967"/>
    <w:rsid w:val="00DB69AE"/>
    <w:rsid w:val="00DB763C"/>
    <w:rsid w:val="00DB7E1B"/>
    <w:rsid w:val="00DC00FC"/>
    <w:rsid w:val="00DC0BD6"/>
    <w:rsid w:val="00DC0C81"/>
    <w:rsid w:val="00DC0F83"/>
    <w:rsid w:val="00DC12A5"/>
    <w:rsid w:val="00DC12E1"/>
    <w:rsid w:val="00DC191C"/>
    <w:rsid w:val="00DC1A95"/>
    <w:rsid w:val="00DC1C85"/>
    <w:rsid w:val="00DC2324"/>
    <w:rsid w:val="00DC2C01"/>
    <w:rsid w:val="00DC3496"/>
    <w:rsid w:val="00DC3A3E"/>
    <w:rsid w:val="00DC3AF7"/>
    <w:rsid w:val="00DC3B99"/>
    <w:rsid w:val="00DC41EF"/>
    <w:rsid w:val="00DC42BE"/>
    <w:rsid w:val="00DC46E0"/>
    <w:rsid w:val="00DC4CF1"/>
    <w:rsid w:val="00DC4F90"/>
    <w:rsid w:val="00DC573B"/>
    <w:rsid w:val="00DC5BF9"/>
    <w:rsid w:val="00DC6CB5"/>
    <w:rsid w:val="00DC7852"/>
    <w:rsid w:val="00DC7A24"/>
    <w:rsid w:val="00DD0459"/>
    <w:rsid w:val="00DD0524"/>
    <w:rsid w:val="00DD056D"/>
    <w:rsid w:val="00DD06E0"/>
    <w:rsid w:val="00DD0C14"/>
    <w:rsid w:val="00DD0F4A"/>
    <w:rsid w:val="00DD15DD"/>
    <w:rsid w:val="00DD1677"/>
    <w:rsid w:val="00DD1814"/>
    <w:rsid w:val="00DD2EBA"/>
    <w:rsid w:val="00DD2F39"/>
    <w:rsid w:val="00DD2F55"/>
    <w:rsid w:val="00DD32A5"/>
    <w:rsid w:val="00DD38F5"/>
    <w:rsid w:val="00DD4905"/>
    <w:rsid w:val="00DD527D"/>
    <w:rsid w:val="00DD54E9"/>
    <w:rsid w:val="00DD5F82"/>
    <w:rsid w:val="00DD6076"/>
    <w:rsid w:val="00DD65A8"/>
    <w:rsid w:val="00DD6697"/>
    <w:rsid w:val="00DD6733"/>
    <w:rsid w:val="00DD6AB2"/>
    <w:rsid w:val="00DD7680"/>
    <w:rsid w:val="00DD7CEE"/>
    <w:rsid w:val="00DE04A0"/>
    <w:rsid w:val="00DE0ADC"/>
    <w:rsid w:val="00DE1256"/>
    <w:rsid w:val="00DE1B2B"/>
    <w:rsid w:val="00DE244B"/>
    <w:rsid w:val="00DE2BFC"/>
    <w:rsid w:val="00DE2C71"/>
    <w:rsid w:val="00DE2D56"/>
    <w:rsid w:val="00DE2EEE"/>
    <w:rsid w:val="00DE3155"/>
    <w:rsid w:val="00DE3A40"/>
    <w:rsid w:val="00DE488D"/>
    <w:rsid w:val="00DE5F4B"/>
    <w:rsid w:val="00DE5FDA"/>
    <w:rsid w:val="00DE6574"/>
    <w:rsid w:val="00DE6908"/>
    <w:rsid w:val="00DE76CD"/>
    <w:rsid w:val="00DE77C9"/>
    <w:rsid w:val="00DF0672"/>
    <w:rsid w:val="00DF06A3"/>
    <w:rsid w:val="00DF2551"/>
    <w:rsid w:val="00DF3591"/>
    <w:rsid w:val="00DF3B73"/>
    <w:rsid w:val="00DF4581"/>
    <w:rsid w:val="00DF51B4"/>
    <w:rsid w:val="00DF6882"/>
    <w:rsid w:val="00DF6ACD"/>
    <w:rsid w:val="00DF6E47"/>
    <w:rsid w:val="00DF7393"/>
    <w:rsid w:val="00DF753A"/>
    <w:rsid w:val="00DF7631"/>
    <w:rsid w:val="00DF7854"/>
    <w:rsid w:val="00E021A0"/>
    <w:rsid w:val="00E0234D"/>
    <w:rsid w:val="00E023D6"/>
    <w:rsid w:val="00E0292E"/>
    <w:rsid w:val="00E02C86"/>
    <w:rsid w:val="00E031D2"/>
    <w:rsid w:val="00E036CB"/>
    <w:rsid w:val="00E03762"/>
    <w:rsid w:val="00E038C3"/>
    <w:rsid w:val="00E050B8"/>
    <w:rsid w:val="00E0542A"/>
    <w:rsid w:val="00E0548C"/>
    <w:rsid w:val="00E06689"/>
    <w:rsid w:val="00E077EA"/>
    <w:rsid w:val="00E07CE9"/>
    <w:rsid w:val="00E10380"/>
    <w:rsid w:val="00E10E70"/>
    <w:rsid w:val="00E11920"/>
    <w:rsid w:val="00E11EBF"/>
    <w:rsid w:val="00E12778"/>
    <w:rsid w:val="00E12AF5"/>
    <w:rsid w:val="00E12D1C"/>
    <w:rsid w:val="00E13498"/>
    <w:rsid w:val="00E14153"/>
    <w:rsid w:val="00E14801"/>
    <w:rsid w:val="00E14843"/>
    <w:rsid w:val="00E1653C"/>
    <w:rsid w:val="00E16AC5"/>
    <w:rsid w:val="00E16AD1"/>
    <w:rsid w:val="00E16B9B"/>
    <w:rsid w:val="00E16EFB"/>
    <w:rsid w:val="00E17A25"/>
    <w:rsid w:val="00E17B97"/>
    <w:rsid w:val="00E203F4"/>
    <w:rsid w:val="00E20A7C"/>
    <w:rsid w:val="00E20A91"/>
    <w:rsid w:val="00E20B98"/>
    <w:rsid w:val="00E22093"/>
    <w:rsid w:val="00E222A2"/>
    <w:rsid w:val="00E22413"/>
    <w:rsid w:val="00E227CE"/>
    <w:rsid w:val="00E2301F"/>
    <w:rsid w:val="00E2324A"/>
    <w:rsid w:val="00E24210"/>
    <w:rsid w:val="00E24EC8"/>
    <w:rsid w:val="00E25546"/>
    <w:rsid w:val="00E25795"/>
    <w:rsid w:val="00E25F13"/>
    <w:rsid w:val="00E26129"/>
    <w:rsid w:val="00E266D8"/>
    <w:rsid w:val="00E26787"/>
    <w:rsid w:val="00E269A7"/>
    <w:rsid w:val="00E26B62"/>
    <w:rsid w:val="00E26C1A"/>
    <w:rsid w:val="00E27081"/>
    <w:rsid w:val="00E27EA5"/>
    <w:rsid w:val="00E3016C"/>
    <w:rsid w:val="00E301FE"/>
    <w:rsid w:val="00E311CF"/>
    <w:rsid w:val="00E31638"/>
    <w:rsid w:val="00E3236E"/>
    <w:rsid w:val="00E335C5"/>
    <w:rsid w:val="00E3389B"/>
    <w:rsid w:val="00E33DEE"/>
    <w:rsid w:val="00E34955"/>
    <w:rsid w:val="00E359C0"/>
    <w:rsid w:val="00E36579"/>
    <w:rsid w:val="00E36D3B"/>
    <w:rsid w:val="00E36FD6"/>
    <w:rsid w:val="00E42587"/>
    <w:rsid w:val="00E42AE2"/>
    <w:rsid w:val="00E43679"/>
    <w:rsid w:val="00E43C27"/>
    <w:rsid w:val="00E43EEE"/>
    <w:rsid w:val="00E44248"/>
    <w:rsid w:val="00E44629"/>
    <w:rsid w:val="00E446B0"/>
    <w:rsid w:val="00E448F6"/>
    <w:rsid w:val="00E45E5D"/>
    <w:rsid w:val="00E465E4"/>
    <w:rsid w:val="00E46DAA"/>
    <w:rsid w:val="00E47782"/>
    <w:rsid w:val="00E47CCA"/>
    <w:rsid w:val="00E50654"/>
    <w:rsid w:val="00E50B73"/>
    <w:rsid w:val="00E50DC8"/>
    <w:rsid w:val="00E51226"/>
    <w:rsid w:val="00E51BA5"/>
    <w:rsid w:val="00E521D3"/>
    <w:rsid w:val="00E5290D"/>
    <w:rsid w:val="00E55594"/>
    <w:rsid w:val="00E55645"/>
    <w:rsid w:val="00E55A49"/>
    <w:rsid w:val="00E55DF6"/>
    <w:rsid w:val="00E55FB0"/>
    <w:rsid w:val="00E561E8"/>
    <w:rsid w:val="00E57128"/>
    <w:rsid w:val="00E576D0"/>
    <w:rsid w:val="00E60039"/>
    <w:rsid w:val="00E60DA7"/>
    <w:rsid w:val="00E620C4"/>
    <w:rsid w:val="00E6237D"/>
    <w:rsid w:val="00E62C9A"/>
    <w:rsid w:val="00E62F06"/>
    <w:rsid w:val="00E636A1"/>
    <w:rsid w:val="00E6386D"/>
    <w:rsid w:val="00E648FA"/>
    <w:rsid w:val="00E650E2"/>
    <w:rsid w:val="00E651D4"/>
    <w:rsid w:val="00E65B2C"/>
    <w:rsid w:val="00E65C29"/>
    <w:rsid w:val="00E6626C"/>
    <w:rsid w:val="00E66329"/>
    <w:rsid w:val="00E667EA"/>
    <w:rsid w:val="00E6726F"/>
    <w:rsid w:val="00E67D53"/>
    <w:rsid w:val="00E67E8E"/>
    <w:rsid w:val="00E70431"/>
    <w:rsid w:val="00E7134E"/>
    <w:rsid w:val="00E71706"/>
    <w:rsid w:val="00E71B95"/>
    <w:rsid w:val="00E71D99"/>
    <w:rsid w:val="00E71FE5"/>
    <w:rsid w:val="00E72213"/>
    <w:rsid w:val="00E723B0"/>
    <w:rsid w:val="00E7275A"/>
    <w:rsid w:val="00E72BB0"/>
    <w:rsid w:val="00E72FA0"/>
    <w:rsid w:val="00E73248"/>
    <w:rsid w:val="00E7459A"/>
    <w:rsid w:val="00E746B7"/>
    <w:rsid w:val="00E746FE"/>
    <w:rsid w:val="00E74FBE"/>
    <w:rsid w:val="00E753E8"/>
    <w:rsid w:val="00E75529"/>
    <w:rsid w:val="00E775E0"/>
    <w:rsid w:val="00E77A0E"/>
    <w:rsid w:val="00E806FE"/>
    <w:rsid w:val="00E808BE"/>
    <w:rsid w:val="00E81254"/>
    <w:rsid w:val="00E813C1"/>
    <w:rsid w:val="00E8227C"/>
    <w:rsid w:val="00E822A7"/>
    <w:rsid w:val="00E82583"/>
    <w:rsid w:val="00E828E4"/>
    <w:rsid w:val="00E84539"/>
    <w:rsid w:val="00E84B10"/>
    <w:rsid w:val="00E85C93"/>
    <w:rsid w:val="00E86E1D"/>
    <w:rsid w:val="00E86F3A"/>
    <w:rsid w:val="00E90462"/>
    <w:rsid w:val="00E918A9"/>
    <w:rsid w:val="00E91A25"/>
    <w:rsid w:val="00E91B7E"/>
    <w:rsid w:val="00E91F10"/>
    <w:rsid w:val="00E91F38"/>
    <w:rsid w:val="00E92164"/>
    <w:rsid w:val="00E92328"/>
    <w:rsid w:val="00E925B1"/>
    <w:rsid w:val="00E92AC5"/>
    <w:rsid w:val="00E9303A"/>
    <w:rsid w:val="00E93572"/>
    <w:rsid w:val="00E9361E"/>
    <w:rsid w:val="00E942CA"/>
    <w:rsid w:val="00E9553B"/>
    <w:rsid w:val="00E95648"/>
    <w:rsid w:val="00E9585B"/>
    <w:rsid w:val="00E960D1"/>
    <w:rsid w:val="00E965A7"/>
    <w:rsid w:val="00E966F0"/>
    <w:rsid w:val="00E97EC4"/>
    <w:rsid w:val="00E97F86"/>
    <w:rsid w:val="00EA0087"/>
    <w:rsid w:val="00EA012E"/>
    <w:rsid w:val="00EA094B"/>
    <w:rsid w:val="00EA09D5"/>
    <w:rsid w:val="00EA0AED"/>
    <w:rsid w:val="00EA0AF9"/>
    <w:rsid w:val="00EA11D6"/>
    <w:rsid w:val="00EA1640"/>
    <w:rsid w:val="00EA2652"/>
    <w:rsid w:val="00EA2E34"/>
    <w:rsid w:val="00EA4B5C"/>
    <w:rsid w:val="00EA5053"/>
    <w:rsid w:val="00EA58FF"/>
    <w:rsid w:val="00EA766B"/>
    <w:rsid w:val="00EA7AA4"/>
    <w:rsid w:val="00EB0833"/>
    <w:rsid w:val="00EB0DA1"/>
    <w:rsid w:val="00EB1342"/>
    <w:rsid w:val="00EB232D"/>
    <w:rsid w:val="00EB25F9"/>
    <w:rsid w:val="00EB2B06"/>
    <w:rsid w:val="00EB2F8A"/>
    <w:rsid w:val="00EB3F16"/>
    <w:rsid w:val="00EB6785"/>
    <w:rsid w:val="00EB71E9"/>
    <w:rsid w:val="00EB7910"/>
    <w:rsid w:val="00EB7D31"/>
    <w:rsid w:val="00EC0698"/>
    <w:rsid w:val="00EC07D2"/>
    <w:rsid w:val="00EC0FFB"/>
    <w:rsid w:val="00EC1AC2"/>
    <w:rsid w:val="00EC219B"/>
    <w:rsid w:val="00EC2392"/>
    <w:rsid w:val="00EC2A12"/>
    <w:rsid w:val="00EC351A"/>
    <w:rsid w:val="00EC370C"/>
    <w:rsid w:val="00EC3986"/>
    <w:rsid w:val="00EC39AC"/>
    <w:rsid w:val="00EC3A70"/>
    <w:rsid w:val="00EC3B67"/>
    <w:rsid w:val="00EC4012"/>
    <w:rsid w:val="00EC4125"/>
    <w:rsid w:val="00EC50CF"/>
    <w:rsid w:val="00EC54CC"/>
    <w:rsid w:val="00EC5865"/>
    <w:rsid w:val="00EC7CBB"/>
    <w:rsid w:val="00EC7E3D"/>
    <w:rsid w:val="00ED104D"/>
    <w:rsid w:val="00ED17B4"/>
    <w:rsid w:val="00ED199F"/>
    <w:rsid w:val="00ED1C7A"/>
    <w:rsid w:val="00ED22B7"/>
    <w:rsid w:val="00ED2558"/>
    <w:rsid w:val="00ED25DC"/>
    <w:rsid w:val="00ED39BB"/>
    <w:rsid w:val="00ED51D5"/>
    <w:rsid w:val="00ED66B7"/>
    <w:rsid w:val="00ED6FC6"/>
    <w:rsid w:val="00ED6FF9"/>
    <w:rsid w:val="00EE0987"/>
    <w:rsid w:val="00EE0BE9"/>
    <w:rsid w:val="00EE0C37"/>
    <w:rsid w:val="00EE1027"/>
    <w:rsid w:val="00EE11A8"/>
    <w:rsid w:val="00EE12CC"/>
    <w:rsid w:val="00EE1883"/>
    <w:rsid w:val="00EE1D2D"/>
    <w:rsid w:val="00EE1E61"/>
    <w:rsid w:val="00EE2CEE"/>
    <w:rsid w:val="00EE33E2"/>
    <w:rsid w:val="00EE3477"/>
    <w:rsid w:val="00EE43B3"/>
    <w:rsid w:val="00EE575A"/>
    <w:rsid w:val="00EE721E"/>
    <w:rsid w:val="00EE753C"/>
    <w:rsid w:val="00EE7FC1"/>
    <w:rsid w:val="00EF0377"/>
    <w:rsid w:val="00EF0516"/>
    <w:rsid w:val="00EF0AD2"/>
    <w:rsid w:val="00EF1AA5"/>
    <w:rsid w:val="00EF2B93"/>
    <w:rsid w:val="00EF3201"/>
    <w:rsid w:val="00EF4B1D"/>
    <w:rsid w:val="00EF4C51"/>
    <w:rsid w:val="00EF5695"/>
    <w:rsid w:val="00EF5926"/>
    <w:rsid w:val="00EF5CA0"/>
    <w:rsid w:val="00EF5EBF"/>
    <w:rsid w:val="00EF649F"/>
    <w:rsid w:val="00EF6831"/>
    <w:rsid w:val="00EF6BE1"/>
    <w:rsid w:val="00EF745E"/>
    <w:rsid w:val="00EF77DA"/>
    <w:rsid w:val="00F002F7"/>
    <w:rsid w:val="00F00E15"/>
    <w:rsid w:val="00F012A7"/>
    <w:rsid w:val="00F015C2"/>
    <w:rsid w:val="00F01CC4"/>
    <w:rsid w:val="00F02354"/>
    <w:rsid w:val="00F02A09"/>
    <w:rsid w:val="00F02A88"/>
    <w:rsid w:val="00F03281"/>
    <w:rsid w:val="00F033CD"/>
    <w:rsid w:val="00F03B20"/>
    <w:rsid w:val="00F03EC7"/>
    <w:rsid w:val="00F04E42"/>
    <w:rsid w:val="00F04F97"/>
    <w:rsid w:val="00F0648E"/>
    <w:rsid w:val="00F06CCF"/>
    <w:rsid w:val="00F074B9"/>
    <w:rsid w:val="00F10929"/>
    <w:rsid w:val="00F11D3C"/>
    <w:rsid w:val="00F11FA4"/>
    <w:rsid w:val="00F12978"/>
    <w:rsid w:val="00F12BB0"/>
    <w:rsid w:val="00F12FAF"/>
    <w:rsid w:val="00F137EC"/>
    <w:rsid w:val="00F1390C"/>
    <w:rsid w:val="00F1490E"/>
    <w:rsid w:val="00F149F1"/>
    <w:rsid w:val="00F16372"/>
    <w:rsid w:val="00F16629"/>
    <w:rsid w:val="00F168F7"/>
    <w:rsid w:val="00F16BC4"/>
    <w:rsid w:val="00F16E94"/>
    <w:rsid w:val="00F171DF"/>
    <w:rsid w:val="00F17364"/>
    <w:rsid w:val="00F1747C"/>
    <w:rsid w:val="00F179DB"/>
    <w:rsid w:val="00F2022C"/>
    <w:rsid w:val="00F2026E"/>
    <w:rsid w:val="00F20756"/>
    <w:rsid w:val="00F20A53"/>
    <w:rsid w:val="00F20D7E"/>
    <w:rsid w:val="00F21164"/>
    <w:rsid w:val="00F2239A"/>
    <w:rsid w:val="00F22426"/>
    <w:rsid w:val="00F22A72"/>
    <w:rsid w:val="00F24B3B"/>
    <w:rsid w:val="00F24CF3"/>
    <w:rsid w:val="00F2541C"/>
    <w:rsid w:val="00F260E9"/>
    <w:rsid w:val="00F26474"/>
    <w:rsid w:val="00F265F5"/>
    <w:rsid w:val="00F2668E"/>
    <w:rsid w:val="00F267FD"/>
    <w:rsid w:val="00F2684C"/>
    <w:rsid w:val="00F26F01"/>
    <w:rsid w:val="00F27CCB"/>
    <w:rsid w:val="00F27DF2"/>
    <w:rsid w:val="00F30731"/>
    <w:rsid w:val="00F30742"/>
    <w:rsid w:val="00F30927"/>
    <w:rsid w:val="00F30F0E"/>
    <w:rsid w:val="00F31797"/>
    <w:rsid w:val="00F31835"/>
    <w:rsid w:val="00F3252B"/>
    <w:rsid w:val="00F32593"/>
    <w:rsid w:val="00F326B8"/>
    <w:rsid w:val="00F32D35"/>
    <w:rsid w:val="00F33AFE"/>
    <w:rsid w:val="00F34346"/>
    <w:rsid w:val="00F34FCC"/>
    <w:rsid w:val="00F350E8"/>
    <w:rsid w:val="00F352A2"/>
    <w:rsid w:val="00F35B99"/>
    <w:rsid w:val="00F368A8"/>
    <w:rsid w:val="00F36B60"/>
    <w:rsid w:val="00F376D7"/>
    <w:rsid w:val="00F37D89"/>
    <w:rsid w:val="00F40558"/>
    <w:rsid w:val="00F4067A"/>
    <w:rsid w:val="00F4068B"/>
    <w:rsid w:val="00F438F9"/>
    <w:rsid w:val="00F43B22"/>
    <w:rsid w:val="00F43EED"/>
    <w:rsid w:val="00F44D61"/>
    <w:rsid w:val="00F44E75"/>
    <w:rsid w:val="00F45266"/>
    <w:rsid w:val="00F46CD0"/>
    <w:rsid w:val="00F471E2"/>
    <w:rsid w:val="00F47610"/>
    <w:rsid w:val="00F503D5"/>
    <w:rsid w:val="00F50D19"/>
    <w:rsid w:val="00F50D63"/>
    <w:rsid w:val="00F51DB4"/>
    <w:rsid w:val="00F52147"/>
    <w:rsid w:val="00F52361"/>
    <w:rsid w:val="00F52750"/>
    <w:rsid w:val="00F530BA"/>
    <w:rsid w:val="00F53E2F"/>
    <w:rsid w:val="00F5488D"/>
    <w:rsid w:val="00F54B68"/>
    <w:rsid w:val="00F54FA7"/>
    <w:rsid w:val="00F55019"/>
    <w:rsid w:val="00F553BE"/>
    <w:rsid w:val="00F55DB5"/>
    <w:rsid w:val="00F57556"/>
    <w:rsid w:val="00F576C5"/>
    <w:rsid w:val="00F57A7E"/>
    <w:rsid w:val="00F57C02"/>
    <w:rsid w:val="00F57FD9"/>
    <w:rsid w:val="00F60696"/>
    <w:rsid w:val="00F606EC"/>
    <w:rsid w:val="00F61426"/>
    <w:rsid w:val="00F61FA2"/>
    <w:rsid w:val="00F621E6"/>
    <w:rsid w:val="00F6455E"/>
    <w:rsid w:val="00F64B8A"/>
    <w:rsid w:val="00F64F1F"/>
    <w:rsid w:val="00F65099"/>
    <w:rsid w:val="00F65611"/>
    <w:rsid w:val="00F65ACB"/>
    <w:rsid w:val="00F6608D"/>
    <w:rsid w:val="00F66375"/>
    <w:rsid w:val="00F673EE"/>
    <w:rsid w:val="00F67413"/>
    <w:rsid w:val="00F7073F"/>
    <w:rsid w:val="00F70D3B"/>
    <w:rsid w:val="00F71BAA"/>
    <w:rsid w:val="00F720AE"/>
    <w:rsid w:val="00F72CBE"/>
    <w:rsid w:val="00F73602"/>
    <w:rsid w:val="00F736C6"/>
    <w:rsid w:val="00F7389B"/>
    <w:rsid w:val="00F7393A"/>
    <w:rsid w:val="00F74468"/>
    <w:rsid w:val="00F74945"/>
    <w:rsid w:val="00F74E8C"/>
    <w:rsid w:val="00F765AC"/>
    <w:rsid w:val="00F7675A"/>
    <w:rsid w:val="00F76803"/>
    <w:rsid w:val="00F76810"/>
    <w:rsid w:val="00F76945"/>
    <w:rsid w:val="00F7707F"/>
    <w:rsid w:val="00F77220"/>
    <w:rsid w:val="00F7791E"/>
    <w:rsid w:val="00F80010"/>
    <w:rsid w:val="00F802C5"/>
    <w:rsid w:val="00F8061F"/>
    <w:rsid w:val="00F8079F"/>
    <w:rsid w:val="00F80F45"/>
    <w:rsid w:val="00F81004"/>
    <w:rsid w:val="00F810D4"/>
    <w:rsid w:val="00F813B9"/>
    <w:rsid w:val="00F81478"/>
    <w:rsid w:val="00F816D9"/>
    <w:rsid w:val="00F81D64"/>
    <w:rsid w:val="00F82232"/>
    <w:rsid w:val="00F83D8B"/>
    <w:rsid w:val="00F84778"/>
    <w:rsid w:val="00F84BDB"/>
    <w:rsid w:val="00F85634"/>
    <w:rsid w:val="00F85E28"/>
    <w:rsid w:val="00F8617F"/>
    <w:rsid w:val="00F865AC"/>
    <w:rsid w:val="00F86D82"/>
    <w:rsid w:val="00F900E3"/>
    <w:rsid w:val="00F907ED"/>
    <w:rsid w:val="00F90C73"/>
    <w:rsid w:val="00F91057"/>
    <w:rsid w:val="00F91736"/>
    <w:rsid w:val="00F91A60"/>
    <w:rsid w:val="00F92A4E"/>
    <w:rsid w:val="00F92F2C"/>
    <w:rsid w:val="00F93EB7"/>
    <w:rsid w:val="00F93F9B"/>
    <w:rsid w:val="00F9487E"/>
    <w:rsid w:val="00F94D3F"/>
    <w:rsid w:val="00F953C7"/>
    <w:rsid w:val="00F957DF"/>
    <w:rsid w:val="00F958F9"/>
    <w:rsid w:val="00F9597D"/>
    <w:rsid w:val="00F96003"/>
    <w:rsid w:val="00F96622"/>
    <w:rsid w:val="00F96A92"/>
    <w:rsid w:val="00F96D5E"/>
    <w:rsid w:val="00F978EA"/>
    <w:rsid w:val="00F97AD3"/>
    <w:rsid w:val="00FA0A7F"/>
    <w:rsid w:val="00FA0AF0"/>
    <w:rsid w:val="00FA13DE"/>
    <w:rsid w:val="00FA1947"/>
    <w:rsid w:val="00FA1AD6"/>
    <w:rsid w:val="00FA1BB7"/>
    <w:rsid w:val="00FA25DF"/>
    <w:rsid w:val="00FA2834"/>
    <w:rsid w:val="00FA2C74"/>
    <w:rsid w:val="00FA366C"/>
    <w:rsid w:val="00FA3AE7"/>
    <w:rsid w:val="00FA3C0E"/>
    <w:rsid w:val="00FA4E26"/>
    <w:rsid w:val="00FA5747"/>
    <w:rsid w:val="00FA64A4"/>
    <w:rsid w:val="00FA6673"/>
    <w:rsid w:val="00FA69F6"/>
    <w:rsid w:val="00FA7A4B"/>
    <w:rsid w:val="00FA7DC8"/>
    <w:rsid w:val="00FB08B0"/>
    <w:rsid w:val="00FB1E49"/>
    <w:rsid w:val="00FB25BC"/>
    <w:rsid w:val="00FB3A09"/>
    <w:rsid w:val="00FB4286"/>
    <w:rsid w:val="00FB45BF"/>
    <w:rsid w:val="00FB49F5"/>
    <w:rsid w:val="00FB4CC1"/>
    <w:rsid w:val="00FB51F9"/>
    <w:rsid w:val="00FB56AF"/>
    <w:rsid w:val="00FB5937"/>
    <w:rsid w:val="00FB6DAF"/>
    <w:rsid w:val="00FC0B11"/>
    <w:rsid w:val="00FC0C63"/>
    <w:rsid w:val="00FC10DA"/>
    <w:rsid w:val="00FC1B0F"/>
    <w:rsid w:val="00FC281A"/>
    <w:rsid w:val="00FC2E08"/>
    <w:rsid w:val="00FC3781"/>
    <w:rsid w:val="00FC38DA"/>
    <w:rsid w:val="00FC3FEE"/>
    <w:rsid w:val="00FC3FEF"/>
    <w:rsid w:val="00FC4795"/>
    <w:rsid w:val="00FC4E45"/>
    <w:rsid w:val="00FC4EB6"/>
    <w:rsid w:val="00FC5309"/>
    <w:rsid w:val="00FC546A"/>
    <w:rsid w:val="00FC5C47"/>
    <w:rsid w:val="00FC5E49"/>
    <w:rsid w:val="00FC60AB"/>
    <w:rsid w:val="00FC68D5"/>
    <w:rsid w:val="00FC6C12"/>
    <w:rsid w:val="00FC7076"/>
    <w:rsid w:val="00FC71C1"/>
    <w:rsid w:val="00FD0EBA"/>
    <w:rsid w:val="00FD10EA"/>
    <w:rsid w:val="00FD12A1"/>
    <w:rsid w:val="00FD193B"/>
    <w:rsid w:val="00FD1B4F"/>
    <w:rsid w:val="00FD2599"/>
    <w:rsid w:val="00FD2CA7"/>
    <w:rsid w:val="00FD30C0"/>
    <w:rsid w:val="00FD3407"/>
    <w:rsid w:val="00FD36ED"/>
    <w:rsid w:val="00FD4D21"/>
    <w:rsid w:val="00FD5AB0"/>
    <w:rsid w:val="00FD5BE0"/>
    <w:rsid w:val="00FD5CE8"/>
    <w:rsid w:val="00FD5F07"/>
    <w:rsid w:val="00FD611C"/>
    <w:rsid w:val="00FD62C7"/>
    <w:rsid w:val="00FD690E"/>
    <w:rsid w:val="00FE06DD"/>
    <w:rsid w:val="00FE0D34"/>
    <w:rsid w:val="00FE1225"/>
    <w:rsid w:val="00FE239A"/>
    <w:rsid w:val="00FE2552"/>
    <w:rsid w:val="00FE2E48"/>
    <w:rsid w:val="00FE3014"/>
    <w:rsid w:val="00FE3027"/>
    <w:rsid w:val="00FE31DC"/>
    <w:rsid w:val="00FE33D3"/>
    <w:rsid w:val="00FE3742"/>
    <w:rsid w:val="00FE37EA"/>
    <w:rsid w:val="00FE5A9C"/>
    <w:rsid w:val="00FE6119"/>
    <w:rsid w:val="00FE7DCE"/>
    <w:rsid w:val="00FE7FDB"/>
    <w:rsid w:val="00FF131A"/>
    <w:rsid w:val="00FF18C0"/>
    <w:rsid w:val="00FF2715"/>
    <w:rsid w:val="00FF32CF"/>
    <w:rsid w:val="00FF46CC"/>
    <w:rsid w:val="00FF4788"/>
    <w:rsid w:val="00FF4B03"/>
    <w:rsid w:val="00FF4D2C"/>
    <w:rsid w:val="00FF63EA"/>
    <w:rsid w:val="00FF6F8A"/>
    <w:rsid w:val="00FF7318"/>
    <w:rsid w:val="00FF7846"/>
    <w:rsid w:val="0526AAA8"/>
    <w:rsid w:val="3E030BF8"/>
    <w:rsid w:val="46715AA1"/>
    <w:rsid w:val="521DC8E1"/>
    <w:rsid w:val="6158C009"/>
    <w:rsid w:val="755626F6"/>
    <w:rsid w:val="759EDE0A"/>
    <w:rsid w:val="75ABF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8C009"/>
  <w15:chartTrackingRefBased/>
  <w15:docId w15:val="{64540C99-9E28-45A9-8129-A1DF278A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7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73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70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870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226"/>
    <w:rPr>
      <w:color w:val="0563C1" w:themeColor="hyperlink"/>
      <w:u w:val="single"/>
    </w:rPr>
  </w:style>
  <w:style w:type="paragraph" w:styleId="Header">
    <w:name w:val="header"/>
    <w:basedOn w:val="Normal"/>
    <w:link w:val="HeaderChar"/>
    <w:uiPriority w:val="99"/>
    <w:unhideWhenUsed/>
    <w:rsid w:val="00F26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68E"/>
  </w:style>
  <w:style w:type="paragraph" w:styleId="Footer">
    <w:name w:val="footer"/>
    <w:basedOn w:val="Normal"/>
    <w:link w:val="FooterChar"/>
    <w:uiPriority w:val="99"/>
    <w:unhideWhenUsed/>
    <w:rsid w:val="00F26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68E"/>
  </w:style>
  <w:style w:type="character" w:styleId="UnresolvedMention">
    <w:name w:val="Unresolved Mention"/>
    <w:basedOn w:val="DefaultParagraphFont"/>
    <w:uiPriority w:val="99"/>
    <w:semiHidden/>
    <w:unhideWhenUsed/>
    <w:rsid w:val="00763572"/>
    <w:rPr>
      <w:color w:val="605E5C"/>
      <w:shd w:val="clear" w:color="auto" w:fill="E1DFDD"/>
    </w:rPr>
  </w:style>
  <w:style w:type="paragraph" w:styleId="ListParagraph">
    <w:name w:val="List Paragraph"/>
    <w:basedOn w:val="Normal"/>
    <w:uiPriority w:val="34"/>
    <w:qFormat/>
    <w:rsid w:val="00D46A01"/>
    <w:pPr>
      <w:ind w:left="720"/>
      <w:contextualSpacing/>
    </w:pPr>
  </w:style>
  <w:style w:type="paragraph" w:customStyle="1" w:styleId="paragraph">
    <w:name w:val="paragraph"/>
    <w:basedOn w:val="Normal"/>
    <w:rsid w:val="00504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72B09"/>
  </w:style>
  <w:style w:type="character" w:customStyle="1" w:styleId="eop">
    <w:name w:val="eop"/>
    <w:basedOn w:val="DefaultParagraphFont"/>
    <w:rsid w:val="00672B09"/>
  </w:style>
  <w:style w:type="character" w:styleId="CommentReference">
    <w:name w:val="annotation reference"/>
    <w:basedOn w:val="DefaultParagraphFont"/>
    <w:uiPriority w:val="99"/>
    <w:semiHidden/>
    <w:unhideWhenUsed/>
    <w:rsid w:val="00BC63D4"/>
    <w:rPr>
      <w:sz w:val="16"/>
      <w:szCs w:val="16"/>
    </w:rPr>
  </w:style>
  <w:style w:type="paragraph" w:styleId="CommentText">
    <w:name w:val="annotation text"/>
    <w:basedOn w:val="Normal"/>
    <w:link w:val="CommentTextChar"/>
    <w:uiPriority w:val="99"/>
    <w:semiHidden/>
    <w:unhideWhenUsed/>
    <w:rsid w:val="00BC63D4"/>
    <w:pPr>
      <w:spacing w:line="240" w:lineRule="auto"/>
    </w:pPr>
    <w:rPr>
      <w:sz w:val="20"/>
      <w:szCs w:val="20"/>
    </w:rPr>
  </w:style>
  <w:style w:type="character" w:customStyle="1" w:styleId="CommentTextChar">
    <w:name w:val="Comment Text Char"/>
    <w:basedOn w:val="DefaultParagraphFont"/>
    <w:link w:val="CommentText"/>
    <w:uiPriority w:val="99"/>
    <w:semiHidden/>
    <w:rsid w:val="00BC63D4"/>
    <w:rPr>
      <w:sz w:val="20"/>
      <w:szCs w:val="20"/>
    </w:rPr>
  </w:style>
  <w:style w:type="paragraph" w:styleId="CommentSubject">
    <w:name w:val="annotation subject"/>
    <w:basedOn w:val="CommentText"/>
    <w:next w:val="CommentText"/>
    <w:link w:val="CommentSubjectChar"/>
    <w:uiPriority w:val="99"/>
    <w:semiHidden/>
    <w:unhideWhenUsed/>
    <w:rsid w:val="00BC63D4"/>
    <w:rPr>
      <w:b/>
      <w:bCs/>
    </w:rPr>
  </w:style>
  <w:style w:type="character" w:customStyle="1" w:styleId="CommentSubjectChar">
    <w:name w:val="Comment Subject Char"/>
    <w:basedOn w:val="CommentTextChar"/>
    <w:link w:val="CommentSubject"/>
    <w:uiPriority w:val="99"/>
    <w:semiHidden/>
    <w:rsid w:val="00BC63D4"/>
    <w:rPr>
      <w:b/>
      <w:bCs/>
      <w:sz w:val="20"/>
      <w:szCs w:val="20"/>
    </w:rPr>
  </w:style>
  <w:style w:type="character" w:customStyle="1" w:styleId="Heading2Char">
    <w:name w:val="Heading 2 Char"/>
    <w:basedOn w:val="DefaultParagraphFont"/>
    <w:link w:val="Heading2"/>
    <w:uiPriority w:val="9"/>
    <w:rsid w:val="005973F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4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67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56718"/>
    <w:pPr>
      <w:outlineLvl w:val="9"/>
    </w:pPr>
  </w:style>
  <w:style w:type="paragraph" w:styleId="TOC2">
    <w:name w:val="toc 2"/>
    <w:basedOn w:val="Normal"/>
    <w:next w:val="Normal"/>
    <w:autoRedefine/>
    <w:uiPriority w:val="39"/>
    <w:unhideWhenUsed/>
    <w:rsid w:val="00A25605"/>
    <w:pPr>
      <w:tabs>
        <w:tab w:val="right" w:leader="dot" w:pos="9350"/>
      </w:tabs>
      <w:spacing w:after="0" w:line="480" w:lineRule="auto"/>
      <w:ind w:left="540" w:hanging="324"/>
    </w:pPr>
  </w:style>
  <w:style w:type="paragraph" w:styleId="TOC1">
    <w:name w:val="toc 1"/>
    <w:basedOn w:val="Normal"/>
    <w:next w:val="Normal"/>
    <w:autoRedefine/>
    <w:uiPriority w:val="39"/>
    <w:unhideWhenUsed/>
    <w:rsid w:val="00056718"/>
    <w:pPr>
      <w:spacing w:after="100"/>
    </w:pPr>
  </w:style>
  <w:style w:type="paragraph" w:styleId="Revision">
    <w:name w:val="Revision"/>
    <w:hidden/>
    <w:uiPriority w:val="99"/>
    <w:semiHidden/>
    <w:rsid w:val="00006A18"/>
    <w:pPr>
      <w:spacing w:after="0" w:line="240" w:lineRule="auto"/>
    </w:pPr>
  </w:style>
  <w:style w:type="character" w:customStyle="1" w:styleId="Heading3Char">
    <w:name w:val="Heading 3 Char"/>
    <w:basedOn w:val="DefaultParagraphFont"/>
    <w:link w:val="Heading3"/>
    <w:uiPriority w:val="9"/>
    <w:rsid w:val="00C870D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870DC"/>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C870DC"/>
    <w:rPr>
      <w:color w:val="954F72" w:themeColor="followedHyperlink"/>
      <w:u w:val="single"/>
    </w:rPr>
  </w:style>
  <w:style w:type="paragraph" w:styleId="TOC3">
    <w:name w:val="toc 3"/>
    <w:basedOn w:val="Normal"/>
    <w:next w:val="Normal"/>
    <w:autoRedefine/>
    <w:uiPriority w:val="39"/>
    <w:unhideWhenUsed/>
    <w:rsid w:val="00C870DC"/>
    <w:pPr>
      <w:spacing w:after="100"/>
      <w:ind w:left="440"/>
    </w:pPr>
  </w:style>
  <w:style w:type="table" w:customStyle="1" w:styleId="QStandardSliderTable">
    <w:name w:val="QStandardSliderTable"/>
    <w:uiPriority w:val="99"/>
    <w:qFormat/>
    <w:rsid w:val="008D13D7"/>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D13D7"/>
    <w:pPr>
      <w:spacing w:after="0" w:line="240" w:lineRule="auto"/>
      <w:jc w:val="center"/>
    </w:pPr>
    <w:rPr>
      <w:rFonts w:eastAsiaTheme="minorEastAsia"/>
    </w:rPr>
    <w:tblPr>
      <w:tblCellMar>
        <w:top w:w="0" w:type="dxa"/>
        <w:left w:w="0" w:type="dxa"/>
        <w:bottom w:w="0" w:type="dxa"/>
        <w:right w:w="0" w:type="dxa"/>
      </w:tblCellMar>
    </w:tblPr>
  </w:style>
  <w:style w:type="table" w:customStyle="1" w:styleId="QQuestionIconTable">
    <w:name w:val="QQuestionIconTable"/>
    <w:uiPriority w:val="99"/>
    <w:qFormat/>
    <w:rsid w:val="008D13D7"/>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8D13D7"/>
    <w:pPr>
      <w:numPr>
        <w:numId w:val="31"/>
      </w:numPr>
    </w:pPr>
  </w:style>
  <w:style w:type="paragraph" w:customStyle="1" w:styleId="QSkipLogic">
    <w:name w:val="QSkipLogic"/>
    <w:basedOn w:val="Normal"/>
    <w:qFormat/>
    <w:rsid w:val="008D13D7"/>
    <w:pPr>
      <w:shd w:val="clear" w:color="auto" w:fill="8D8D8D"/>
      <w:spacing w:before="120" w:after="120" w:line="240" w:lineRule="auto"/>
    </w:pPr>
    <w:rPr>
      <w:rFonts w:eastAsiaTheme="minorEastAsia"/>
      <w:i/>
      <w:color w:val="FFFFFF"/>
      <w:sz w:val="20"/>
    </w:rPr>
  </w:style>
  <w:style w:type="paragraph" w:customStyle="1" w:styleId="BlockStartLabel">
    <w:name w:val="BlockStartLabel"/>
    <w:basedOn w:val="Normal"/>
    <w:qFormat/>
    <w:rsid w:val="008D13D7"/>
    <w:pPr>
      <w:spacing w:before="120" w:after="120" w:line="240" w:lineRule="auto"/>
    </w:pPr>
    <w:rPr>
      <w:rFonts w:eastAsiaTheme="minorEastAsia"/>
      <w:b/>
      <w:color w:val="CCCCCC"/>
    </w:rPr>
  </w:style>
  <w:style w:type="paragraph" w:customStyle="1" w:styleId="BlockEndLabel">
    <w:name w:val="BlockEndLabel"/>
    <w:basedOn w:val="Normal"/>
    <w:qFormat/>
    <w:rsid w:val="008D13D7"/>
    <w:pPr>
      <w:spacing w:before="120" w:after="0" w:line="240" w:lineRule="auto"/>
    </w:pPr>
    <w:rPr>
      <w:rFonts w:eastAsiaTheme="minorEastAsia"/>
      <w:b/>
      <w:color w:val="CCCCCC"/>
    </w:rPr>
  </w:style>
  <w:style w:type="paragraph" w:customStyle="1" w:styleId="BlockSeparator">
    <w:name w:val="BlockSeparator"/>
    <w:basedOn w:val="Normal"/>
    <w:qFormat/>
    <w:rsid w:val="008D13D7"/>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8D13D7"/>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8D13D7"/>
    <w:pPr>
      <w:spacing w:before="240" w:after="0" w:line="240" w:lineRule="auto"/>
    </w:pPr>
    <w:rPr>
      <w:rFonts w:eastAsiaTheme="minorEastAsia"/>
    </w:rPr>
  </w:style>
  <w:style w:type="paragraph" w:styleId="NoSpacing">
    <w:name w:val="No Spacing"/>
    <w:uiPriority w:val="1"/>
    <w:qFormat/>
    <w:rsid w:val="008D13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7608">
      <w:bodyDiv w:val="1"/>
      <w:marLeft w:val="0"/>
      <w:marRight w:val="0"/>
      <w:marTop w:val="0"/>
      <w:marBottom w:val="0"/>
      <w:divBdr>
        <w:top w:val="none" w:sz="0" w:space="0" w:color="auto"/>
        <w:left w:val="none" w:sz="0" w:space="0" w:color="auto"/>
        <w:bottom w:val="none" w:sz="0" w:space="0" w:color="auto"/>
        <w:right w:val="none" w:sz="0" w:space="0" w:color="auto"/>
      </w:divBdr>
    </w:div>
    <w:div w:id="307054370">
      <w:bodyDiv w:val="1"/>
      <w:marLeft w:val="0"/>
      <w:marRight w:val="0"/>
      <w:marTop w:val="0"/>
      <w:marBottom w:val="0"/>
      <w:divBdr>
        <w:top w:val="none" w:sz="0" w:space="0" w:color="auto"/>
        <w:left w:val="none" w:sz="0" w:space="0" w:color="auto"/>
        <w:bottom w:val="none" w:sz="0" w:space="0" w:color="auto"/>
        <w:right w:val="none" w:sz="0" w:space="0" w:color="auto"/>
      </w:divBdr>
    </w:div>
    <w:div w:id="311493596">
      <w:bodyDiv w:val="1"/>
      <w:marLeft w:val="0"/>
      <w:marRight w:val="0"/>
      <w:marTop w:val="0"/>
      <w:marBottom w:val="0"/>
      <w:divBdr>
        <w:top w:val="none" w:sz="0" w:space="0" w:color="auto"/>
        <w:left w:val="none" w:sz="0" w:space="0" w:color="auto"/>
        <w:bottom w:val="none" w:sz="0" w:space="0" w:color="auto"/>
        <w:right w:val="none" w:sz="0" w:space="0" w:color="auto"/>
      </w:divBdr>
      <w:divsChild>
        <w:div w:id="33895546">
          <w:marLeft w:val="0"/>
          <w:marRight w:val="75"/>
          <w:marTop w:val="0"/>
          <w:marBottom w:val="225"/>
          <w:divBdr>
            <w:top w:val="single" w:sz="6" w:space="8" w:color="DCDCDC"/>
            <w:left w:val="single" w:sz="6" w:space="8" w:color="A9A9A9"/>
            <w:bottom w:val="single" w:sz="6" w:space="8" w:color="DCDCDC"/>
            <w:right w:val="single" w:sz="6" w:space="8" w:color="A9A9A9"/>
          </w:divBdr>
        </w:div>
        <w:div w:id="1525971471">
          <w:marLeft w:val="0"/>
          <w:marRight w:val="0"/>
          <w:marTop w:val="150"/>
          <w:marBottom w:val="150"/>
          <w:divBdr>
            <w:top w:val="single" w:sz="6" w:space="8" w:color="DCDCDC"/>
            <w:left w:val="single" w:sz="6" w:space="8" w:color="A9A9A9"/>
            <w:bottom w:val="single" w:sz="6" w:space="8" w:color="DCDCDC"/>
            <w:right w:val="single" w:sz="6" w:space="8" w:color="A9A9A9"/>
          </w:divBdr>
        </w:div>
        <w:div w:id="1537348623">
          <w:marLeft w:val="75"/>
          <w:marRight w:val="0"/>
          <w:marTop w:val="0"/>
          <w:marBottom w:val="225"/>
          <w:divBdr>
            <w:top w:val="single" w:sz="6" w:space="8" w:color="DCDCDC"/>
            <w:left w:val="single" w:sz="6" w:space="8" w:color="A9A9A9"/>
            <w:bottom w:val="single" w:sz="6" w:space="8" w:color="DCDCDC"/>
            <w:right w:val="single" w:sz="6" w:space="8" w:color="A9A9A9"/>
          </w:divBdr>
        </w:div>
        <w:div w:id="1918705879">
          <w:marLeft w:val="0"/>
          <w:marRight w:val="0"/>
          <w:marTop w:val="150"/>
          <w:marBottom w:val="150"/>
          <w:divBdr>
            <w:top w:val="single" w:sz="6" w:space="8" w:color="DCDCDC"/>
            <w:left w:val="single" w:sz="6" w:space="8" w:color="A9A9A9"/>
            <w:bottom w:val="single" w:sz="6" w:space="8" w:color="DCDCDC"/>
            <w:right w:val="single" w:sz="6" w:space="8" w:color="A9A9A9"/>
          </w:divBdr>
        </w:div>
      </w:divsChild>
    </w:div>
    <w:div w:id="628241786">
      <w:bodyDiv w:val="1"/>
      <w:marLeft w:val="0"/>
      <w:marRight w:val="0"/>
      <w:marTop w:val="0"/>
      <w:marBottom w:val="0"/>
      <w:divBdr>
        <w:top w:val="none" w:sz="0" w:space="0" w:color="auto"/>
        <w:left w:val="none" w:sz="0" w:space="0" w:color="auto"/>
        <w:bottom w:val="none" w:sz="0" w:space="0" w:color="auto"/>
        <w:right w:val="none" w:sz="0" w:space="0" w:color="auto"/>
      </w:divBdr>
    </w:div>
    <w:div w:id="651762792">
      <w:bodyDiv w:val="1"/>
      <w:marLeft w:val="0"/>
      <w:marRight w:val="0"/>
      <w:marTop w:val="0"/>
      <w:marBottom w:val="0"/>
      <w:divBdr>
        <w:top w:val="none" w:sz="0" w:space="0" w:color="auto"/>
        <w:left w:val="none" w:sz="0" w:space="0" w:color="auto"/>
        <w:bottom w:val="none" w:sz="0" w:space="0" w:color="auto"/>
        <w:right w:val="none" w:sz="0" w:space="0" w:color="auto"/>
      </w:divBdr>
    </w:div>
    <w:div w:id="705105016">
      <w:bodyDiv w:val="1"/>
      <w:marLeft w:val="0"/>
      <w:marRight w:val="0"/>
      <w:marTop w:val="0"/>
      <w:marBottom w:val="0"/>
      <w:divBdr>
        <w:top w:val="none" w:sz="0" w:space="0" w:color="auto"/>
        <w:left w:val="none" w:sz="0" w:space="0" w:color="auto"/>
        <w:bottom w:val="none" w:sz="0" w:space="0" w:color="auto"/>
        <w:right w:val="none" w:sz="0" w:space="0" w:color="auto"/>
      </w:divBdr>
    </w:div>
    <w:div w:id="782503469">
      <w:bodyDiv w:val="1"/>
      <w:marLeft w:val="0"/>
      <w:marRight w:val="0"/>
      <w:marTop w:val="0"/>
      <w:marBottom w:val="0"/>
      <w:divBdr>
        <w:top w:val="none" w:sz="0" w:space="0" w:color="auto"/>
        <w:left w:val="none" w:sz="0" w:space="0" w:color="auto"/>
        <w:bottom w:val="none" w:sz="0" w:space="0" w:color="auto"/>
        <w:right w:val="none" w:sz="0" w:space="0" w:color="auto"/>
      </w:divBdr>
      <w:divsChild>
        <w:div w:id="485439636">
          <w:marLeft w:val="0"/>
          <w:marRight w:val="0"/>
          <w:marTop w:val="0"/>
          <w:marBottom w:val="0"/>
          <w:divBdr>
            <w:top w:val="none" w:sz="0" w:space="0" w:color="auto"/>
            <w:left w:val="none" w:sz="0" w:space="0" w:color="auto"/>
            <w:bottom w:val="none" w:sz="0" w:space="0" w:color="auto"/>
            <w:right w:val="none" w:sz="0" w:space="0" w:color="auto"/>
          </w:divBdr>
        </w:div>
        <w:div w:id="2143573996">
          <w:marLeft w:val="0"/>
          <w:marRight w:val="0"/>
          <w:marTop w:val="0"/>
          <w:marBottom w:val="0"/>
          <w:divBdr>
            <w:top w:val="none" w:sz="0" w:space="0" w:color="auto"/>
            <w:left w:val="none" w:sz="0" w:space="0" w:color="auto"/>
            <w:bottom w:val="none" w:sz="0" w:space="0" w:color="auto"/>
            <w:right w:val="none" w:sz="0" w:space="0" w:color="auto"/>
          </w:divBdr>
        </w:div>
        <w:div w:id="2145925711">
          <w:marLeft w:val="0"/>
          <w:marRight w:val="0"/>
          <w:marTop w:val="0"/>
          <w:marBottom w:val="0"/>
          <w:divBdr>
            <w:top w:val="none" w:sz="0" w:space="0" w:color="auto"/>
            <w:left w:val="none" w:sz="0" w:space="0" w:color="auto"/>
            <w:bottom w:val="none" w:sz="0" w:space="0" w:color="auto"/>
            <w:right w:val="none" w:sz="0" w:space="0" w:color="auto"/>
          </w:divBdr>
        </w:div>
      </w:divsChild>
    </w:div>
    <w:div w:id="803891018">
      <w:bodyDiv w:val="1"/>
      <w:marLeft w:val="0"/>
      <w:marRight w:val="0"/>
      <w:marTop w:val="0"/>
      <w:marBottom w:val="0"/>
      <w:divBdr>
        <w:top w:val="none" w:sz="0" w:space="0" w:color="auto"/>
        <w:left w:val="none" w:sz="0" w:space="0" w:color="auto"/>
        <w:bottom w:val="none" w:sz="0" w:space="0" w:color="auto"/>
        <w:right w:val="none" w:sz="0" w:space="0" w:color="auto"/>
      </w:divBdr>
      <w:divsChild>
        <w:div w:id="342558640">
          <w:marLeft w:val="0"/>
          <w:marRight w:val="0"/>
          <w:marTop w:val="0"/>
          <w:marBottom w:val="0"/>
          <w:divBdr>
            <w:top w:val="none" w:sz="0" w:space="0" w:color="auto"/>
            <w:left w:val="none" w:sz="0" w:space="0" w:color="auto"/>
            <w:bottom w:val="none" w:sz="0" w:space="0" w:color="auto"/>
            <w:right w:val="none" w:sz="0" w:space="0" w:color="auto"/>
          </w:divBdr>
        </w:div>
        <w:div w:id="1798140647">
          <w:marLeft w:val="0"/>
          <w:marRight w:val="0"/>
          <w:marTop w:val="0"/>
          <w:marBottom w:val="0"/>
          <w:divBdr>
            <w:top w:val="none" w:sz="0" w:space="0" w:color="auto"/>
            <w:left w:val="none" w:sz="0" w:space="0" w:color="auto"/>
            <w:bottom w:val="none" w:sz="0" w:space="0" w:color="auto"/>
            <w:right w:val="none" w:sz="0" w:space="0" w:color="auto"/>
          </w:divBdr>
        </w:div>
      </w:divsChild>
    </w:div>
    <w:div w:id="837430306">
      <w:bodyDiv w:val="1"/>
      <w:marLeft w:val="0"/>
      <w:marRight w:val="0"/>
      <w:marTop w:val="0"/>
      <w:marBottom w:val="0"/>
      <w:divBdr>
        <w:top w:val="none" w:sz="0" w:space="0" w:color="auto"/>
        <w:left w:val="none" w:sz="0" w:space="0" w:color="auto"/>
        <w:bottom w:val="none" w:sz="0" w:space="0" w:color="auto"/>
        <w:right w:val="none" w:sz="0" w:space="0" w:color="auto"/>
      </w:divBdr>
    </w:div>
    <w:div w:id="963585700">
      <w:bodyDiv w:val="1"/>
      <w:marLeft w:val="0"/>
      <w:marRight w:val="0"/>
      <w:marTop w:val="0"/>
      <w:marBottom w:val="0"/>
      <w:divBdr>
        <w:top w:val="none" w:sz="0" w:space="0" w:color="auto"/>
        <w:left w:val="none" w:sz="0" w:space="0" w:color="auto"/>
        <w:bottom w:val="none" w:sz="0" w:space="0" w:color="auto"/>
        <w:right w:val="none" w:sz="0" w:space="0" w:color="auto"/>
      </w:divBdr>
      <w:divsChild>
        <w:div w:id="345602211">
          <w:marLeft w:val="0"/>
          <w:marRight w:val="0"/>
          <w:marTop w:val="0"/>
          <w:marBottom w:val="0"/>
          <w:divBdr>
            <w:top w:val="none" w:sz="0" w:space="0" w:color="auto"/>
            <w:left w:val="none" w:sz="0" w:space="0" w:color="auto"/>
            <w:bottom w:val="none" w:sz="0" w:space="0" w:color="auto"/>
            <w:right w:val="none" w:sz="0" w:space="0" w:color="auto"/>
          </w:divBdr>
        </w:div>
        <w:div w:id="1702121002">
          <w:marLeft w:val="0"/>
          <w:marRight w:val="0"/>
          <w:marTop w:val="0"/>
          <w:marBottom w:val="0"/>
          <w:divBdr>
            <w:top w:val="none" w:sz="0" w:space="0" w:color="auto"/>
            <w:left w:val="none" w:sz="0" w:space="0" w:color="auto"/>
            <w:bottom w:val="none" w:sz="0" w:space="0" w:color="auto"/>
            <w:right w:val="none" w:sz="0" w:space="0" w:color="auto"/>
          </w:divBdr>
        </w:div>
        <w:div w:id="1264725164">
          <w:marLeft w:val="0"/>
          <w:marRight w:val="0"/>
          <w:marTop w:val="0"/>
          <w:marBottom w:val="0"/>
          <w:divBdr>
            <w:top w:val="none" w:sz="0" w:space="0" w:color="auto"/>
            <w:left w:val="none" w:sz="0" w:space="0" w:color="auto"/>
            <w:bottom w:val="none" w:sz="0" w:space="0" w:color="auto"/>
            <w:right w:val="none" w:sz="0" w:space="0" w:color="auto"/>
          </w:divBdr>
        </w:div>
        <w:div w:id="670106886">
          <w:marLeft w:val="0"/>
          <w:marRight w:val="0"/>
          <w:marTop w:val="0"/>
          <w:marBottom w:val="0"/>
          <w:divBdr>
            <w:top w:val="none" w:sz="0" w:space="0" w:color="auto"/>
            <w:left w:val="none" w:sz="0" w:space="0" w:color="auto"/>
            <w:bottom w:val="none" w:sz="0" w:space="0" w:color="auto"/>
            <w:right w:val="none" w:sz="0" w:space="0" w:color="auto"/>
          </w:divBdr>
        </w:div>
      </w:divsChild>
    </w:div>
    <w:div w:id="1153565976">
      <w:bodyDiv w:val="1"/>
      <w:marLeft w:val="0"/>
      <w:marRight w:val="0"/>
      <w:marTop w:val="0"/>
      <w:marBottom w:val="0"/>
      <w:divBdr>
        <w:top w:val="none" w:sz="0" w:space="0" w:color="auto"/>
        <w:left w:val="none" w:sz="0" w:space="0" w:color="auto"/>
        <w:bottom w:val="none" w:sz="0" w:space="0" w:color="auto"/>
        <w:right w:val="none" w:sz="0" w:space="0" w:color="auto"/>
      </w:divBdr>
    </w:div>
    <w:div w:id="1714114938">
      <w:bodyDiv w:val="1"/>
      <w:marLeft w:val="0"/>
      <w:marRight w:val="0"/>
      <w:marTop w:val="0"/>
      <w:marBottom w:val="0"/>
      <w:divBdr>
        <w:top w:val="none" w:sz="0" w:space="0" w:color="auto"/>
        <w:left w:val="none" w:sz="0" w:space="0" w:color="auto"/>
        <w:bottom w:val="none" w:sz="0" w:space="0" w:color="auto"/>
        <w:right w:val="none" w:sz="0" w:space="0" w:color="auto"/>
      </w:divBdr>
    </w:div>
    <w:div w:id="1926576135">
      <w:bodyDiv w:val="1"/>
      <w:marLeft w:val="0"/>
      <w:marRight w:val="0"/>
      <w:marTop w:val="0"/>
      <w:marBottom w:val="0"/>
      <w:divBdr>
        <w:top w:val="none" w:sz="0" w:space="0" w:color="auto"/>
        <w:left w:val="none" w:sz="0" w:space="0" w:color="auto"/>
        <w:bottom w:val="none" w:sz="0" w:space="0" w:color="auto"/>
        <w:right w:val="none" w:sz="0" w:space="0" w:color="auto"/>
      </w:divBdr>
    </w:div>
    <w:div w:id="1963685002">
      <w:bodyDiv w:val="1"/>
      <w:marLeft w:val="0"/>
      <w:marRight w:val="0"/>
      <w:marTop w:val="0"/>
      <w:marBottom w:val="0"/>
      <w:divBdr>
        <w:top w:val="none" w:sz="0" w:space="0" w:color="auto"/>
        <w:left w:val="none" w:sz="0" w:space="0" w:color="auto"/>
        <w:bottom w:val="none" w:sz="0" w:space="0" w:color="auto"/>
        <w:right w:val="none" w:sz="0" w:space="0" w:color="auto"/>
      </w:divBdr>
      <w:divsChild>
        <w:div w:id="393940737">
          <w:marLeft w:val="0"/>
          <w:marRight w:val="0"/>
          <w:marTop w:val="0"/>
          <w:marBottom w:val="0"/>
          <w:divBdr>
            <w:top w:val="none" w:sz="0" w:space="0" w:color="auto"/>
            <w:left w:val="none" w:sz="0" w:space="0" w:color="auto"/>
            <w:bottom w:val="none" w:sz="0" w:space="0" w:color="auto"/>
            <w:right w:val="none" w:sz="0" w:space="0" w:color="auto"/>
          </w:divBdr>
        </w:div>
        <w:div w:id="864901032">
          <w:marLeft w:val="0"/>
          <w:marRight w:val="0"/>
          <w:marTop w:val="0"/>
          <w:marBottom w:val="0"/>
          <w:divBdr>
            <w:top w:val="none" w:sz="0" w:space="0" w:color="auto"/>
            <w:left w:val="none" w:sz="0" w:space="0" w:color="auto"/>
            <w:bottom w:val="none" w:sz="0" w:space="0" w:color="auto"/>
            <w:right w:val="none" w:sz="0" w:space="0" w:color="auto"/>
          </w:divBdr>
        </w:div>
        <w:div w:id="1752854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07/relationships/hdphoto" Target="media/hdphoto2.wdp"/><Relationship Id="rId26" Type="http://schemas.openxmlformats.org/officeDocument/2006/relationships/image" Target="media/image9.png"/><Relationship Id="rId39" Type="http://schemas.openxmlformats.org/officeDocument/2006/relationships/hyperlink" Target="https://doi.org/10.1037/0033-2909.112.1.160" TargetMode="External"/><Relationship Id="rId21" Type="http://schemas.openxmlformats.org/officeDocument/2006/relationships/image" Target="media/image4.png"/><Relationship Id="rId34" Type="http://schemas.openxmlformats.org/officeDocument/2006/relationships/hyperlink" Target="https://ojs.aaai.org/index.php/ICWSM/article/view/15079" TargetMode="External"/><Relationship Id="rId42" Type="http://schemas.openxmlformats.org/officeDocument/2006/relationships/hyperlink" Target="https://www.thetrevorproject.org/resources/article/how-can-you-help/" TargetMode="External"/><Relationship Id="rId47" Type="http://schemas.openxmlformats.org/officeDocument/2006/relationships/hyperlink" Target="https://doi.org/10.1080/10410236.2013.842525" TargetMode="External"/><Relationship Id="rId50" Type="http://schemas.openxmlformats.org/officeDocument/2006/relationships/hyperlink" Target="http://paypal.me/FailSafeforLife" TargetMode="External"/><Relationship Id="rId55" Type="http://schemas.openxmlformats.org/officeDocument/2006/relationships/image" Target="media/image12.png"/><Relationship Id="rId63" Type="http://schemas.openxmlformats.org/officeDocument/2006/relationships/image" Target="media/image20.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chart" Target="charts/chart6.xml"/><Relationship Id="rId37" Type="http://schemas.openxmlformats.org/officeDocument/2006/relationships/hyperlink" Target="https://www.pewresearch.org/internet/fact-sheet/social-media/" TargetMode="External"/><Relationship Id="rId40" Type="http://schemas.openxmlformats.org/officeDocument/2006/relationships/hyperlink" Target="https://mastersinpsychologyguide.com/articles/7-best-careers-help-suicide-prevention/" TargetMode="External"/><Relationship Id="rId45" Type="http://schemas.openxmlformats.org/officeDocument/2006/relationships/hyperlink" Target="https://doi.org/10.1080/09581596.2014.904039" TargetMode="External"/><Relationship Id="rId53" Type="http://schemas.openxmlformats.org/officeDocument/2006/relationships/hyperlink" Target="http://www.nimh.nih.gov/suicideprevention" TargetMode="External"/><Relationship Id="rId58" Type="http://schemas.openxmlformats.org/officeDocument/2006/relationships/image" Target="media/image15.png"/><Relationship Id="rId66"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chart" Target="charts/chart2.xml"/><Relationship Id="rId36" Type="http://schemas.openxmlformats.org/officeDocument/2006/relationships/hyperlink" Target="https://doi.org/10.1111/j.1083-6101.2012.01576.x" TargetMode="External"/><Relationship Id="rId49" Type="http://schemas.openxmlformats.org/officeDocument/2006/relationships/hyperlink" Target="https://doi.org/10.1080/10810730.2016.1233307" TargetMode="External"/><Relationship Id="rId57" Type="http://schemas.openxmlformats.org/officeDocument/2006/relationships/image" Target="media/image14.png"/><Relationship Id="rId61"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chart" Target="charts/chart5.xml"/><Relationship Id="rId44" Type="http://schemas.openxmlformats.org/officeDocument/2006/relationships/hyperlink" Target="https://doi-org.ezproxy.lib.ou.edu/10.1080/10410236.2020.1748829" TargetMode="External"/><Relationship Id="rId52" Type="http://schemas.openxmlformats.org/officeDocument/2006/relationships/hyperlink" Target="https://bit.ly/3mbjC4B" TargetMode="External"/><Relationship Id="rId60" Type="http://schemas.openxmlformats.org/officeDocument/2006/relationships/image" Target="media/image17.png"/><Relationship Id="rId65"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yperlink" Target="https://dx.doi.org/10.15620/cdc:101761" TargetMode="External"/><Relationship Id="rId43" Type="http://schemas.openxmlformats.org/officeDocument/2006/relationships/hyperlink" Target="https://www.census.gov/topics/population/race/about.html" TargetMode="External"/><Relationship Id="rId48" Type="http://schemas.openxmlformats.org/officeDocument/2006/relationships/hyperlink" Target="https://doi.org/10.1016/j.tourman.2018.06.025" TargetMode="External"/><Relationship Id="rId56"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beth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0.png"/><Relationship Id="rId38" Type="http://schemas.openxmlformats.org/officeDocument/2006/relationships/hyperlink" Target="https://www.pewresearch.org/internet/2021/04/07/social-media-use-in-2021/" TargetMode="External"/><Relationship Id="rId46" Type="http://schemas.openxmlformats.org/officeDocument/2006/relationships/hyperlink" Target="https://link.springer.com/article/10.1007/s10566-021-09639-9" TargetMode="External"/><Relationship Id="rId59"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hyperlink" Target="https://bit.ly/3mXVKC7" TargetMode="External"/><Relationship Id="rId41" Type="http://schemas.openxmlformats.org/officeDocument/2006/relationships/hyperlink" Target="https://doi.org/10.1037/0893-164X.21.4.534" TargetMode="External"/><Relationship Id="rId54" Type="http://schemas.openxmlformats.org/officeDocument/2006/relationships/image" Target="media/image11.png"/><Relationship Id="rId62"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Message A</c:v>
                </c:pt>
              </c:strCache>
            </c:strRef>
          </c:tx>
          <c:spPr>
            <a:ln w="28575" cap="rnd">
              <a:solidFill>
                <a:schemeClr val="accent1"/>
              </a:solidFill>
              <a:round/>
            </a:ln>
            <a:effectLst/>
          </c:spPr>
          <c:marker>
            <c:symbol val="none"/>
          </c:marker>
          <c:cat>
            <c:strRef>
              <c:f>Sheet1!$A$2:$A$3</c:f>
              <c:strCache>
                <c:ptCount val="2"/>
                <c:pt idx="0">
                  <c:v>Gain </c:v>
                </c:pt>
                <c:pt idx="1">
                  <c:v>Loss</c:v>
                </c:pt>
              </c:strCache>
            </c:strRef>
          </c:cat>
          <c:val>
            <c:numRef>
              <c:f>Sheet1!$B$2:$B$3</c:f>
              <c:numCache>
                <c:formatCode>General</c:formatCode>
                <c:ptCount val="2"/>
                <c:pt idx="0">
                  <c:v>4.8</c:v>
                </c:pt>
                <c:pt idx="1">
                  <c:v>4.78</c:v>
                </c:pt>
              </c:numCache>
            </c:numRef>
          </c:val>
          <c:smooth val="0"/>
          <c:extLst>
            <c:ext xmlns:c16="http://schemas.microsoft.com/office/drawing/2014/chart" uri="{C3380CC4-5D6E-409C-BE32-E72D297353CC}">
              <c16:uniqueId val="{00000000-1299-464E-A2EC-F9A98B15A8E7}"/>
            </c:ext>
          </c:extLst>
        </c:ser>
        <c:ser>
          <c:idx val="1"/>
          <c:order val="1"/>
          <c:tx>
            <c:strRef>
              <c:f>Sheet1!$C$1</c:f>
              <c:strCache>
                <c:ptCount val="1"/>
                <c:pt idx="0">
                  <c:v>Message B</c:v>
                </c:pt>
              </c:strCache>
            </c:strRef>
          </c:tx>
          <c:spPr>
            <a:ln w="28575" cap="rnd">
              <a:solidFill>
                <a:schemeClr val="accent2"/>
              </a:solidFill>
              <a:round/>
            </a:ln>
            <a:effectLst/>
          </c:spPr>
          <c:marker>
            <c:symbol val="none"/>
          </c:marker>
          <c:cat>
            <c:strRef>
              <c:f>Sheet1!$A$2:$A$3</c:f>
              <c:strCache>
                <c:ptCount val="2"/>
                <c:pt idx="0">
                  <c:v>Gain </c:v>
                </c:pt>
                <c:pt idx="1">
                  <c:v>Loss</c:v>
                </c:pt>
              </c:strCache>
            </c:strRef>
          </c:cat>
          <c:val>
            <c:numRef>
              <c:f>Sheet1!$C$2:$C$3</c:f>
              <c:numCache>
                <c:formatCode>General</c:formatCode>
                <c:ptCount val="2"/>
                <c:pt idx="0">
                  <c:v>4.6500000000000004</c:v>
                </c:pt>
                <c:pt idx="1">
                  <c:v>4.46</c:v>
                </c:pt>
              </c:numCache>
            </c:numRef>
          </c:val>
          <c:smooth val="0"/>
          <c:extLst>
            <c:ext xmlns:c16="http://schemas.microsoft.com/office/drawing/2014/chart" uri="{C3380CC4-5D6E-409C-BE32-E72D297353CC}">
              <c16:uniqueId val="{00000001-1299-464E-A2EC-F9A98B15A8E7}"/>
            </c:ext>
          </c:extLst>
        </c:ser>
        <c:dLbls>
          <c:showLegendKey val="0"/>
          <c:showVal val="0"/>
          <c:showCatName val="0"/>
          <c:showSerName val="0"/>
          <c:showPercent val="0"/>
          <c:showBubbleSize val="0"/>
        </c:dLbls>
        <c:smooth val="0"/>
        <c:axId val="200512096"/>
        <c:axId val="200519968"/>
      </c:lineChart>
      <c:catAx>
        <c:axId val="20051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00519968"/>
        <c:crosses val="autoZero"/>
        <c:auto val="1"/>
        <c:lblAlgn val="ctr"/>
        <c:lblOffset val="100"/>
        <c:noMultiLvlLbl val="0"/>
      </c:catAx>
      <c:valAx>
        <c:axId val="20051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20051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Message A</c:v>
                </c:pt>
              </c:strCache>
            </c:strRef>
          </c:tx>
          <c:spPr>
            <a:ln w="28575" cap="rnd">
              <a:solidFill>
                <a:schemeClr val="accent1"/>
              </a:solidFill>
              <a:round/>
            </a:ln>
            <a:effectLst/>
          </c:spPr>
          <c:marker>
            <c:symbol val="none"/>
          </c:marker>
          <c:cat>
            <c:strRef>
              <c:f>Sheet1!$A$2:$A$3</c:f>
              <c:strCache>
                <c:ptCount val="2"/>
                <c:pt idx="0">
                  <c:v>Gain</c:v>
                </c:pt>
                <c:pt idx="1">
                  <c:v>Loss</c:v>
                </c:pt>
              </c:strCache>
            </c:strRef>
          </c:cat>
          <c:val>
            <c:numRef>
              <c:f>Sheet1!$B$2:$B$3</c:f>
              <c:numCache>
                <c:formatCode>General</c:formatCode>
                <c:ptCount val="2"/>
                <c:pt idx="0">
                  <c:v>4.7</c:v>
                </c:pt>
                <c:pt idx="1">
                  <c:v>4.3600000000000003</c:v>
                </c:pt>
              </c:numCache>
            </c:numRef>
          </c:val>
          <c:smooth val="0"/>
          <c:extLst>
            <c:ext xmlns:c16="http://schemas.microsoft.com/office/drawing/2014/chart" uri="{C3380CC4-5D6E-409C-BE32-E72D297353CC}">
              <c16:uniqueId val="{00000000-BD63-4F18-8034-FBD319419352}"/>
            </c:ext>
          </c:extLst>
        </c:ser>
        <c:ser>
          <c:idx val="1"/>
          <c:order val="1"/>
          <c:tx>
            <c:strRef>
              <c:f>Sheet1!$C$1</c:f>
              <c:strCache>
                <c:ptCount val="1"/>
                <c:pt idx="0">
                  <c:v>Message B</c:v>
                </c:pt>
              </c:strCache>
            </c:strRef>
          </c:tx>
          <c:spPr>
            <a:ln w="28575" cap="rnd">
              <a:solidFill>
                <a:schemeClr val="accent2"/>
              </a:solidFill>
              <a:round/>
            </a:ln>
            <a:effectLst/>
          </c:spPr>
          <c:marker>
            <c:symbol val="none"/>
          </c:marker>
          <c:cat>
            <c:strRef>
              <c:f>Sheet1!$A$2:$A$3</c:f>
              <c:strCache>
                <c:ptCount val="2"/>
                <c:pt idx="0">
                  <c:v>Gain</c:v>
                </c:pt>
                <c:pt idx="1">
                  <c:v>Loss</c:v>
                </c:pt>
              </c:strCache>
            </c:strRef>
          </c:cat>
          <c:val>
            <c:numRef>
              <c:f>Sheet1!$C$2:$C$3</c:f>
              <c:numCache>
                <c:formatCode>General</c:formatCode>
                <c:ptCount val="2"/>
                <c:pt idx="0">
                  <c:v>4.6500000000000004</c:v>
                </c:pt>
                <c:pt idx="1">
                  <c:v>4.46</c:v>
                </c:pt>
              </c:numCache>
            </c:numRef>
          </c:val>
          <c:smooth val="0"/>
          <c:extLst>
            <c:ext xmlns:c16="http://schemas.microsoft.com/office/drawing/2014/chart" uri="{C3380CC4-5D6E-409C-BE32-E72D297353CC}">
              <c16:uniqueId val="{00000001-BD63-4F18-8034-FBD319419352}"/>
            </c:ext>
          </c:extLst>
        </c:ser>
        <c:dLbls>
          <c:showLegendKey val="0"/>
          <c:showVal val="0"/>
          <c:showCatName val="0"/>
          <c:showSerName val="0"/>
          <c:showPercent val="0"/>
          <c:showBubbleSize val="0"/>
        </c:dLbls>
        <c:smooth val="0"/>
        <c:axId val="431906408"/>
        <c:axId val="431906080"/>
      </c:lineChart>
      <c:catAx>
        <c:axId val="43190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080"/>
        <c:crosses val="autoZero"/>
        <c:auto val="1"/>
        <c:lblAlgn val="ctr"/>
        <c:lblOffset val="100"/>
        <c:noMultiLvlLbl val="0"/>
      </c:catAx>
      <c:valAx>
        <c:axId val="4319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Message A</c:v>
                </c:pt>
              </c:strCache>
            </c:strRef>
          </c:tx>
          <c:spPr>
            <a:ln w="28575" cap="rnd">
              <a:solidFill>
                <a:schemeClr val="accent1"/>
              </a:solidFill>
              <a:round/>
            </a:ln>
            <a:effectLst/>
          </c:spPr>
          <c:marker>
            <c:symbol val="none"/>
          </c:marker>
          <c:cat>
            <c:strRef>
              <c:f>Sheet1!$A$2:$A$3</c:f>
              <c:strCache>
                <c:ptCount val="2"/>
                <c:pt idx="0">
                  <c:v>Gain</c:v>
                </c:pt>
                <c:pt idx="1">
                  <c:v>Loss</c:v>
                </c:pt>
              </c:strCache>
            </c:strRef>
          </c:cat>
          <c:val>
            <c:numRef>
              <c:f>Sheet1!$B$2:$B$3</c:f>
              <c:numCache>
                <c:formatCode>General</c:formatCode>
                <c:ptCount val="2"/>
                <c:pt idx="0">
                  <c:v>5.39</c:v>
                </c:pt>
                <c:pt idx="1">
                  <c:v>4.95</c:v>
                </c:pt>
              </c:numCache>
            </c:numRef>
          </c:val>
          <c:smooth val="0"/>
          <c:extLst>
            <c:ext xmlns:c16="http://schemas.microsoft.com/office/drawing/2014/chart" uri="{C3380CC4-5D6E-409C-BE32-E72D297353CC}">
              <c16:uniqueId val="{00000000-EAB6-4D5C-8EF7-F088D9A07CF1}"/>
            </c:ext>
          </c:extLst>
        </c:ser>
        <c:ser>
          <c:idx val="1"/>
          <c:order val="1"/>
          <c:tx>
            <c:strRef>
              <c:f>Sheet1!$C$1</c:f>
              <c:strCache>
                <c:ptCount val="1"/>
                <c:pt idx="0">
                  <c:v>Message B</c:v>
                </c:pt>
              </c:strCache>
            </c:strRef>
          </c:tx>
          <c:spPr>
            <a:ln w="28575" cap="rnd">
              <a:solidFill>
                <a:schemeClr val="accent2"/>
              </a:solidFill>
              <a:round/>
            </a:ln>
            <a:effectLst/>
          </c:spPr>
          <c:marker>
            <c:symbol val="none"/>
          </c:marker>
          <c:cat>
            <c:strRef>
              <c:f>Sheet1!$A$2:$A$3</c:f>
              <c:strCache>
                <c:ptCount val="2"/>
                <c:pt idx="0">
                  <c:v>Gain</c:v>
                </c:pt>
                <c:pt idx="1">
                  <c:v>Loss</c:v>
                </c:pt>
              </c:strCache>
            </c:strRef>
          </c:cat>
          <c:val>
            <c:numRef>
              <c:f>Sheet1!$C$2:$C$3</c:f>
              <c:numCache>
                <c:formatCode>General</c:formatCode>
                <c:ptCount val="2"/>
                <c:pt idx="0">
                  <c:v>5.34</c:v>
                </c:pt>
                <c:pt idx="1">
                  <c:v>5.05</c:v>
                </c:pt>
              </c:numCache>
            </c:numRef>
          </c:val>
          <c:smooth val="0"/>
          <c:extLst>
            <c:ext xmlns:c16="http://schemas.microsoft.com/office/drawing/2014/chart" uri="{C3380CC4-5D6E-409C-BE32-E72D297353CC}">
              <c16:uniqueId val="{00000001-EAB6-4D5C-8EF7-F088D9A07CF1}"/>
            </c:ext>
          </c:extLst>
        </c:ser>
        <c:dLbls>
          <c:showLegendKey val="0"/>
          <c:showVal val="0"/>
          <c:showCatName val="0"/>
          <c:showSerName val="0"/>
          <c:showPercent val="0"/>
          <c:showBubbleSize val="0"/>
        </c:dLbls>
        <c:smooth val="0"/>
        <c:axId val="431906408"/>
        <c:axId val="431906080"/>
      </c:lineChart>
      <c:catAx>
        <c:axId val="43190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080"/>
        <c:crosses val="autoZero"/>
        <c:auto val="1"/>
        <c:lblAlgn val="ctr"/>
        <c:lblOffset val="100"/>
        <c:noMultiLvlLbl val="0"/>
      </c:catAx>
      <c:valAx>
        <c:axId val="4319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Message A</c:v>
                </c:pt>
              </c:strCache>
            </c:strRef>
          </c:tx>
          <c:spPr>
            <a:ln w="28575" cap="rnd">
              <a:solidFill>
                <a:schemeClr val="accent1"/>
              </a:solidFill>
              <a:round/>
            </a:ln>
            <a:effectLst/>
          </c:spPr>
          <c:marker>
            <c:symbol val="none"/>
          </c:marker>
          <c:cat>
            <c:strRef>
              <c:f>Sheet1!$A$2:$A$3</c:f>
              <c:strCache>
                <c:ptCount val="2"/>
                <c:pt idx="0">
                  <c:v>Gain</c:v>
                </c:pt>
                <c:pt idx="1">
                  <c:v>Loss</c:v>
                </c:pt>
              </c:strCache>
            </c:strRef>
          </c:cat>
          <c:val>
            <c:numRef>
              <c:f>Sheet1!$B$2:$B$3</c:f>
              <c:numCache>
                <c:formatCode>General</c:formatCode>
                <c:ptCount val="2"/>
                <c:pt idx="0">
                  <c:v>4.72</c:v>
                </c:pt>
                <c:pt idx="1">
                  <c:v>4.3600000000000003</c:v>
                </c:pt>
              </c:numCache>
            </c:numRef>
          </c:val>
          <c:smooth val="0"/>
          <c:extLst>
            <c:ext xmlns:c16="http://schemas.microsoft.com/office/drawing/2014/chart" uri="{C3380CC4-5D6E-409C-BE32-E72D297353CC}">
              <c16:uniqueId val="{00000000-2137-47CD-8C39-730DC5F8BD90}"/>
            </c:ext>
          </c:extLst>
        </c:ser>
        <c:ser>
          <c:idx val="1"/>
          <c:order val="1"/>
          <c:tx>
            <c:strRef>
              <c:f>Sheet1!$C$1</c:f>
              <c:strCache>
                <c:ptCount val="1"/>
                <c:pt idx="0">
                  <c:v>Message B</c:v>
                </c:pt>
              </c:strCache>
            </c:strRef>
          </c:tx>
          <c:spPr>
            <a:ln w="28575" cap="rnd">
              <a:solidFill>
                <a:schemeClr val="accent2"/>
              </a:solidFill>
              <a:round/>
            </a:ln>
            <a:effectLst/>
          </c:spPr>
          <c:marker>
            <c:symbol val="none"/>
          </c:marker>
          <c:cat>
            <c:strRef>
              <c:f>Sheet1!$A$2:$A$3</c:f>
              <c:strCache>
                <c:ptCount val="2"/>
                <c:pt idx="0">
                  <c:v>Gain</c:v>
                </c:pt>
                <c:pt idx="1">
                  <c:v>Loss</c:v>
                </c:pt>
              </c:strCache>
            </c:strRef>
          </c:cat>
          <c:val>
            <c:numRef>
              <c:f>Sheet1!$C$2:$C$3</c:f>
              <c:numCache>
                <c:formatCode>General</c:formatCode>
                <c:ptCount val="2"/>
                <c:pt idx="0">
                  <c:v>4.66</c:v>
                </c:pt>
                <c:pt idx="1">
                  <c:v>4.43</c:v>
                </c:pt>
              </c:numCache>
            </c:numRef>
          </c:val>
          <c:smooth val="0"/>
          <c:extLst>
            <c:ext xmlns:c16="http://schemas.microsoft.com/office/drawing/2014/chart" uri="{C3380CC4-5D6E-409C-BE32-E72D297353CC}">
              <c16:uniqueId val="{00000001-2137-47CD-8C39-730DC5F8BD90}"/>
            </c:ext>
          </c:extLst>
        </c:ser>
        <c:dLbls>
          <c:showLegendKey val="0"/>
          <c:showVal val="0"/>
          <c:showCatName val="0"/>
          <c:showSerName val="0"/>
          <c:showPercent val="0"/>
          <c:showBubbleSize val="0"/>
        </c:dLbls>
        <c:smooth val="0"/>
        <c:axId val="431906408"/>
        <c:axId val="431906080"/>
      </c:lineChart>
      <c:catAx>
        <c:axId val="43190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080"/>
        <c:crosses val="autoZero"/>
        <c:auto val="1"/>
        <c:lblAlgn val="ctr"/>
        <c:lblOffset val="100"/>
        <c:noMultiLvlLbl val="0"/>
      </c:catAx>
      <c:valAx>
        <c:axId val="4319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Message A</c:v>
                </c:pt>
              </c:strCache>
            </c:strRef>
          </c:tx>
          <c:spPr>
            <a:ln w="28575" cap="rnd">
              <a:solidFill>
                <a:schemeClr val="accent1"/>
              </a:solidFill>
              <a:round/>
            </a:ln>
            <a:effectLst/>
          </c:spPr>
          <c:marker>
            <c:symbol val="none"/>
          </c:marker>
          <c:cat>
            <c:strRef>
              <c:f>Sheet1!$A$2:$A$3</c:f>
              <c:strCache>
                <c:ptCount val="2"/>
                <c:pt idx="0">
                  <c:v>Gain</c:v>
                </c:pt>
                <c:pt idx="1">
                  <c:v>Loss</c:v>
                </c:pt>
              </c:strCache>
            </c:strRef>
          </c:cat>
          <c:val>
            <c:numRef>
              <c:f>Sheet1!$B$2:$B$3</c:f>
              <c:numCache>
                <c:formatCode>General</c:formatCode>
                <c:ptCount val="2"/>
                <c:pt idx="0">
                  <c:v>4.25</c:v>
                </c:pt>
                <c:pt idx="1">
                  <c:v>4.0199999999999996</c:v>
                </c:pt>
              </c:numCache>
            </c:numRef>
          </c:val>
          <c:smooth val="0"/>
          <c:extLst>
            <c:ext xmlns:c16="http://schemas.microsoft.com/office/drawing/2014/chart" uri="{C3380CC4-5D6E-409C-BE32-E72D297353CC}">
              <c16:uniqueId val="{00000000-181E-4F62-A22A-77D39BF1BBF8}"/>
            </c:ext>
          </c:extLst>
        </c:ser>
        <c:ser>
          <c:idx val="1"/>
          <c:order val="1"/>
          <c:tx>
            <c:strRef>
              <c:f>Sheet1!$C$1</c:f>
              <c:strCache>
                <c:ptCount val="1"/>
                <c:pt idx="0">
                  <c:v>Message B</c:v>
                </c:pt>
              </c:strCache>
            </c:strRef>
          </c:tx>
          <c:spPr>
            <a:ln w="28575" cap="rnd">
              <a:solidFill>
                <a:schemeClr val="accent2"/>
              </a:solidFill>
              <a:round/>
            </a:ln>
            <a:effectLst/>
          </c:spPr>
          <c:marker>
            <c:symbol val="none"/>
          </c:marker>
          <c:cat>
            <c:strRef>
              <c:f>Sheet1!$A$2:$A$3</c:f>
              <c:strCache>
                <c:ptCount val="2"/>
                <c:pt idx="0">
                  <c:v>Gain</c:v>
                </c:pt>
                <c:pt idx="1">
                  <c:v>Loss</c:v>
                </c:pt>
              </c:strCache>
            </c:strRef>
          </c:cat>
          <c:val>
            <c:numRef>
              <c:f>Sheet1!$C$2:$C$3</c:f>
              <c:numCache>
                <c:formatCode>General</c:formatCode>
                <c:ptCount val="2"/>
                <c:pt idx="0">
                  <c:v>4.18</c:v>
                </c:pt>
                <c:pt idx="1">
                  <c:v>4.09</c:v>
                </c:pt>
              </c:numCache>
            </c:numRef>
          </c:val>
          <c:smooth val="0"/>
          <c:extLst>
            <c:ext xmlns:c16="http://schemas.microsoft.com/office/drawing/2014/chart" uri="{C3380CC4-5D6E-409C-BE32-E72D297353CC}">
              <c16:uniqueId val="{00000001-181E-4F62-A22A-77D39BF1BBF8}"/>
            </c:ext>
          </c:extLst>
        </c:ser>
        <c:dLbls>
          <c:showLegendKey val="0"/>
          <c:showVal val="0"/>
          <c:showCatName val="0"/>
          <c:showSerName val="0"/>
          <c:showPercent val="0"/>
          <c:showBubbleSize val="0"/>
        </c:dLbls>
        <c:smooth val="0"/>
        <c:axId val="431906408"/>
        <c:axId val="431906080"/>
      </c:lineChart>
      <c:catAx>
        <c:axId val="43190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080"/>
        <c:crosses val="autoZero"/>
        <c:auto val="1"/>
        <c:lblAlgn val="ctr"/>
        <c:lblOffset val="100"/>
        <c:noMultiLvlLbl val="0"/>
      </c:catAx>
      <c:valAx>
        <c:axId val="43190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431906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Gain Frame</c:v>
                </c:pt>
              </c:strCache>
            </c:strRef>
          </c:tx>
          <c:spPr>
            <a:ln w="28575" cap="rnd">
              <a:solidFill>
                <a:schemeClr val="accent1"/>
              </a:solidFill>
              <a:round/>
            </a:ln>
            <a:effectLst/>
          </c:spPr>
          <c:marker>
            <c:symbol val="none"/>
          </c:marker>
          <c:cat>
            <c:strRef>
              <c:f>Sheet1!$A$2:$A$4</c:f>
              <c:strCache>
                <c:ptCount val="3"/>
                <c:pt idx="0">
                  <c:v>Significance</c:v>
                </c:pt>
                <c:pt idx="1">
                  <c:v>Preventability</c:v>
                </c:pt>
                <c:pt idx="2">
                  <c:v>Beneficence</c:v>
                </c:pt>
              </c:strCache>
            </c:strRef>
          </c:cat>
          <c:val>
            <c:numRef>
              <c:f>Sheet1!$B$2:$B$4</c:f>
              <c:numCache>
                <c:formatCode>General</c:formatCode>
                <c:ptCount val="3"/>
                <c:pt idx="0">
                  <c:v>5.43</c:v>
                </c:pt>
                <c:pt idx="1">
                  <c:v>5.51</c:v>
                </c:pt>
                <c:pt idx="2">
                  <c:v>5.39</c:v>
                </c:pt>
              </c:numCache>
            </c:numRef>
          </c:val>
          <c:smooth val="0"/>
          <c:extLst>
            <c:ext xmlns:c16="http://schemas.microsoft.com/office/drawing/2014/chart" uri="{C3380CC4-5D6E-409C-BE32-E72D297353CC}">
              <c16:uniqueId val="{00000000-5EE2-4D75-AE10-9F43AB4E7C17}"/>
            </c:ext>
          </c:extLst>
        </c:ser>
        <c:ser>
          <c:idx val="1"/>
          <c:order val="1"/>
          <c:tx>
            <c:strRef>
              <c:f>Sheet1!$C$1</c:f>
              <c:strCache>
                <c:ptCount val="1"/>
                <c:pt idx="0">
                  <c:v>Loss Frame</c:v>
                </c:pt>
              </c:strCache>
            </c:strRef>
          </c:tx>
          <c:spPr>
            <a:ln w="28575" cap="rnd">
              <a:solidFill>
                <a:schemeClr val="accent2"/>
              </a:solidFill>
              <a:round/>
            </a:ln>
            <a:effectLst/>
          </c:spPr>
          <c:marker>
            <c:symbol val="none"/>
          </c:marker>
          <c:cat>
            <c:strRef>
              <c:f>Sheet1!$A$2:$A$4</c:f>
              <c:strCache>
                <c:ptCount val="3"/>
                <c:pt idx="0">
                  <c:v>Significance</c:v>
                </c:pt>
                <c:pt idx="1">
                  <c:v>Preventability</c:v>
                </c:pt>
                <c:pt idx="2">
                  <c:v>Beneficence</c:v>
                </c:pt>
              </c:strCache>
            </c:strRef>
          </c:cat>
          <c:val>
            <c:numRef>
              <c:f>Sheet1!$C$2:$C$4</c:f>
              <c:numCache>
                <c:formatCode>General</c:formatCode>
                <c:ptCount val="3"/>
                <c:pt idx="0">
                  <c:v>5.21</c:v>
                </c:pt>
                <c:pt idx="1">
                  <c:v>5.19</c:v>
                </c:pt>
                <c:pt idx="2">
                  <c:v>5.2</c:v>
                </c:pt>
              </c:numCache>
            </c:numRef>
          </c:val>
          <c:smooth val="0"/>
          <c:extLst>
            <c:ext xmlns:c16="http://schemas.microsoft.com/office/drawing/2014/chart" uri="{C3380CC4-5D6E-409C-BE32-E72D297353CC}">
              <c16:uniqueId val="{00000001-5EE2-4D75-AE10-9F43AB4E7C17}"/>
            </c:ext>
          </c:extLst>
        </c:ser>
        <c:dLbls>
          <c:showLegendKey val="0"/>
          <c:showVal val="0"/>
          <c:showCatName val="0"/>
          <c:showSerName val="0"/>
          <c:showPercent val="0"/>
          <c:showBubbleSize val="0"/>
        </c:dLbls>
        <c:smooth val="0"/>
        <c:axId val="59283976"/>
        <c:axId val="59284960"/>
      </c:lineChart>
      <c:catAx>
        <c:axId val="5928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9284960"/>
        <c:crosses val="autoZero"/>
        <c:auto val="1"/>
        <c:lblAlgn val="ctr"/>
        <c:lblOffset val="100"/>
        <c:noMultiLvlLbl val="0"/>
      </c:catAx>
      <c:valAx>
        <c:axId val="59284960"/>
        <c:scaling>
          <c:orientation val="minMax"/>
          <c:max val="5.6"/>
          <c:min val="5.099999999999999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9283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7673-5D4B-437A-A998-461A40CD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57002</Words>
  <Characters>324916</Characters>
  <Application>Microsoft Office Word</Application>
  <DocSecurity>0</DocSecurity>
  <Lines>2707</Lines>
  <Paragraphs>762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Marie Cox</dc:creator>
  <cp:keywords/>
  <dc:description/>
  <cp:lastModifiedBy>Megan Cox</cp:lastModifiedBy>
  <cp:revision>14</cp:revision>
  <cp:lastPrinted>2022-11-16T01:37:00Z</cp:lastPrinted>
  <dcterms:created xsi:type="dcterms:W3CDTF">2022-11-16T01:04:00Z</dcterms:created>
  <dcterms:modified xsi:type="dcterms:W3CDTF">2022-11-16T01:37:00Z</dcterms:modified>
</cp:coreProperties>
</file>