
<file path=[Content_Types].xml><?xml version="1.0" encoding="utf-8"?>
<Types xmlns="http://schemas.openxmlformats.org/package/2006/content-types">
  <Default Extension="glb" ContentType="model/gltf.binary"/>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C56C" w14:textId="392A5E8E" w:rsidR="008E5706" w:rsidRDefault="008E5706" w:rsidP="005A666E">
      <w:pPr>
        <w:spacing w:after="0" w:line="480" w:lineRule="auto"/>
        <w:jc w:val="center"/>
        <w:rPr>
          <w:rFonts w:cs="Times New Roman"/>
          <w:szCs w:val="24"/>
        </w:rPr>
      </w:pPr>
      <w:r>
        <w:rPr>
          <w:rFonts w:cs="Times New Roman"/>
          <w:szCs w:val="24"/>
        </w:rPr>
        <w:t>UNIVERSITY OF OKLAHOMA</w:t>
      </w:r>
    </w:p>
    <w:p w14:paraId="369DAEA9" w14:textId="2B9CECEF" w:rsidR="008E5706" w:rsidRDefault="008E5706" w:rsidP="005A666E">
      <w:pPr>
        <w:spacing w:after="0" w:line="480" w:lineRule="auto"/>
        <w:jc w:val="center"/>
        <w:rPr>
          <w:rFonts w:cs="Times New Roman"/>
          <w:szCs w:val="24"/>
        </w:rPr>
      </w:pPr>
      <w:r>
        <w:rPr>
          <w:rFonts w:cs="Times New Roman"/>
          <w:szCs w:val="24"/>
        </w:rPr>
        <w:t>GRADUATE COLLEGE</w:t>
      </w:r>
    </w:p>
    <w:p w14:paraId="2F2E567C" w14:textId="77777777" w:rsidR="000A77C9" w:rsidRDefault="000A77C9" w:rsidP="005A666E">
      <w:pPr>
        <w:spacing w:after="0" w:line="480" w:lineRule="auto"/>
        <w:rPr>
          <w:rFonts w:cs="Times New Roman"/>
          <w:szCs w:val="24"/>
        </w:rPr>
      </w:pPr>
    </w:p>
    <w:p w14:paraId="49D640DA" w14:textId="32E25046" w:rsidR="00EE053D" w:rsidRDefault="00EE053D" w:rsidP="005A666E">
      <w:pPr>
        <w:spacing w:after="0" w:line="480" w:lineRule="auto"/>
        <w:jc w:val="center"/>
        <w:rPr>
          <w:rFonts w:cs="Times New Roman"/>
          <w:szCs w:val="24"/>
        </w:rPr>
      </w:pPr>
      <w:r>
        <w:rPr>
          <w:rFonts w:cs="Times New Roman"/>
          <w:szCs w:val="24"/>
        </w:rPr>
        <w:t>AVIAN BEHAVIOR IN A CHANGING WORLD: HOW HUMAN EFFECTS CHANGE BEHAVIORAL EXPRESSION AT THE INDIVIDUAL, POPULATION, AND COMMUNITY LEVEL</w:t>
      </w:r>
    </w:p>
    <w:p w14:paraId="1FCFBB90" w14:textId="77777777" w:rsidR="00B2264D" w:rsidRDefault="00B2264D" w:rsidP="005A666E">
      <w:pPr>
        <w:spacing w:after="0" w:line="480" w:lineRule="auto"/>
        <w:jc w:val="center"/>
        <w:rPr>
          <w:rFonts w:cs="Times New Roman"/>
          <w:szCs w:val="24"/>
        </w:rPr>
      </w:pPr>
    </w:p>
    <w:p w14:paraId="72402D31" w14:textId="77777777" w:rsidR="00964603" w:rsidRDefault="00964603" w:rsidP="005A666E">
      <w:pPr>
        <w:spacing w:after="0" w:line="480" w:lineRule="auto"/>
        <w:jc w:val="center"/>
        <w:rPr>
          <w:rFonts w:cs="Times New Roman"/>
          <w:szCs w:val="24"/>
        </w:rPr>
      </w:pPr>
    </w:p>
    <w:p w14:paraId="78EF8DF7" w14:textId="77777777" w:rsidR="00964603" w:rsidRDefault="00964603" w:rsidP="005A666E">
      <w:pPr>
        <w:spacing w:after="0" w:line="480" w:lineRule="auto"/>
        <w:jc w:val="center"/>
        <w:rPr>
          <w:rFonts w:cs="Times New Roman"/>
          <w:szCs w:val="24"/>
        </w:rPr>
      </w:pPr>
    </w:p>
    <w:p w14:paraId="6C73B0F8" w14:textId="77777777" w:rsidR="00B2264D" w:rsidRDefault="00B2264D" w:rsidP="005A666E">
      <w:pPr>
        <w:spacing w:after="0" w:line="480" w:lineRule="auto"/>
        <w:jc w:val="center"/>
        <w:rPr>
          <w:rFonts w:cs="Times New Roman"/>
          <w:szCs w:val="24"/>
        </w:rPr>
      </w:pPr>
    </w:p>
    <w:p w14:paraId="4E6F6610" w14:textId="0267211B" w:rsidR="00B2264D" w:rsidRDefault="00B2264D" w:rsidP="005A666E">
      <w:pPr>
        <w:spacing w:after="0" w:line="480" w:lineRule="auto"/>
        <w:jc w:val="center"/>
        <w:rPr>
          <w:rFonts w:cs="Times New Roman"/>
          <w:szCs w:val="24"/>
        </w:rPr>
      </w:pPr>
      <w:r>
        <w:rPr>
          <w:rFonts w:cs="Times New Roman"/>
          <w:szCs w:val="24"/>
        </w:rPr>
        <w:t>A DISSERTATION</w:t>
      </w:r>
    </w:p>
    <w:p w14:paraId="2600D1D3" w14:textId="4D1D70B3" w:rsidR="00B2264D" w:rsidRDefault="00B2264D" w:rsidP="005A666E">
      <w:pPr>
        <w:spacing w:after="0" w:line="480" w:lineRule="auto"/>
        <w:jc w:val="center"/>
        <w:rPr>
          <w:rFonts w:cs="Times New Roman"/>
          <w:szCs w:val="24"/>
        </w:rPr>
      </w:pPr>
      <w:r>
        <w:rPr>
          <w:rFonts w:cs="Times New Roman"/>
          <w:szCs w:val="24"/>
        </w:rPr>
        <w:t>SUBMITTED TO THE GRADUATE FACULTY</w:t>
      </w:r>
    </w:p>
    <w:p w14:paraId="38D88910" w14:textId="1256DFF3" w:rsidR="003D13B6" w:rsidRDefault="003D13B6" w:rsidP="00774370">
      <w:pPr>
        <w:spacing w:after="0" w:line="480" w:lineRule="auto"/>
        <w:jc w:val="center"/>
        <w:rPr>
          <w:rFonts w:cs="Times New Roman"/>
          <w:szCs w:val="24"/>
        </w:rPr>
      </w:pPr>
      <w:r>
        <w:rPr>
          <w:rFonts w:cs="Times New Roman"/>
          <w:szCs w:val="24"/>
        </w:rPr>
        <w:t xml:space="preserve">in partial fulfillment of </w:t>
      </w:r>
      <w:r w:rsidR="001D6CFF">
        <w:rPr>
          <w:rFonts w:cs="Times New Roman"/>
          <w:szCs w:val="24"/>
        </w:rPr>
        <w:t xml:space="preserve">the </w:t>
      </w:r>
      <w:r>
        <w:rPr>
          <w:rFonts w:cs="Times New Roman"/>
          <w:szCs w:val="24"/>
        </w:rPr>
        <w:t>requirements for the</w:t>
      </w:r>
    </w:p>
    <w:p w14:paraId="02DFADFA" w14:textId="56661EEC" w:rsidR="003D13B6" w:rsidRDefault="003D13B6" w:rsidP="005A666E">
      <w:pPr>
        <w:spacing w:after="0" w:line="480" w:lineRule="auto"/>
        <w:jc w:val="center"/>
        <w:rPr>
          <w:rFonts w:cs="Times New Roman"/>
          <w:szCs w:val="24"/>
        </w:rPr>
      </w:pPr>
      <w:r>
        <w:rPr>
          <w:rFonts w:cs="Times New Roman"/>
          <w:szCs w:val="24"/>
        </w:rPr>
        <w:t>Degree of</w:t>
      </w:r>
    </w:p>
    <w:p w14:paraId="418BB1E9" w14:textId="48E75F0C" w:rsidR="003D13B6" w:rsidRPr="00B06E01" w:rsidRDefault="003D13B6" w:rsidP="005A666E">
      <w:pPr>
        <w:spacing w:after="0" w:line="480" w:lineRule="auto"/>
        <w:jc w:val="center"/>
        <w:rPr>
          <w:rFonts w:cs="Times New Roman"/>
          <w:szCs w:val="24"/>
        </w:rPr>
      </w:pPr>
      <w:r>
        <w:rPr>
          <w:rFonts w:cs="Times New Roman"/>
          <w:szCs w:val="24"/>
        </w:rPr>
        <w:t>DOCTOR OF PHILOSOPHY</w:t>
      </w:r>
    </w:p>
    <w:p w14:paraId="7A48B8D2" w14:textId="52E737D7" w:rsidR="001E7888" w:rsidRDefault="001E7888" w:rsidP="005A666E">
      <w:pPr>
        <w:spacing w:after="0" w:line="480" w:lineRule="auto"/>
        <w:rPr>
          <w:rFonts w:cs="Times New Roman"/>
          <w:szCs w:val="24"/>
        </w:rPr>
      </w:pPr>
    </w:p>
    <w:p w14:paraId="72DCE60A" w14:textId="77777777" w:rsidR="005A666E" w:rsidRDefault="005A666E" w:rsidP="005A666E">
      <w:pPr>
        <w:spacing w:after="0" w:line="480" w:lineRule="auto"/>
        <w:rPr>
          <w:rFonts w:cs="Times New Roman"/>
          <w:szCs w:val="24"/>
        </w:rPr>
      </w:pPr>
    </w:p>
    <w:p w14:paraId="711D0F71" w14:textId="77777777" w:rsidR="005A666E" w:rsidRDefault="005A666E" w:rsidP="005A666E">
      <w:pPr>
        <w:spacing w:after="0" w:line="480" w:lineRule="auto"/>
        <w:rPr>
          <w:rFonts w:cs="Times New Roman"/>
          <w:szCs w:val="24"/>
        </w:rPr>
      </w:pPr>
    </w:p>
    <w:p w14:paraId="32E7C35E" w14:textId="77777777" w:rsidR="002F5ABD" w:rsidRDefault="002F5ABD" w:rsidP="005A666E">
      <w:pPr>
        <w:spacing w:after="0" w:line="480" w:lineRule="auto"/>
        <w:rPr>
          <w:rFonts w:cs="Times New Roman"/>
          <w:szCs w:val="24"/>
        </w:rPr>
      </w:pPr>
    </w:p>
    <w:p w14:paraId="74E86857" w14:textId="77777777" w:rsidR="002F5ABD" w:rsidRDefault="002F5ABD" w:rsidP="005A666E">
      <w:pPr>
        <w:spacing w:after="0" w:line="480" w:lineRule="auto"/>
        <w:rPr>
          <w:rFonts w:cs="Times New Roman"/>
          <w:szCs w:val="24"/>
        </w:rPr>
      </w:pPr>
    </w:p>
    <w:p w14:paraId="092F2A7B" w14:textId="0B474D83" w:rsidR="005A666E" w:rsidRPr="00B06E01" w:rsidRDefault="00777D11" w:rsidP="002F5ABD">
      <w:pPr>
        <w:spacing w:after="0" w:line="480" w:lineRule="auto"/>
        <w:jc w:val="center"/>
        <w:rPr>
          <w:rFonts w:cs="Times New Roman"/>
          <w:szCs w:val="24"/>
        </w:rPr>
      </w:pPr>
      <w:r>
        <w:rPr>
          <w:rFonts w:cs="Times New Roman"/>
          <w:szCs w:val="24"/>
        </w:rPr>
        <w:t>By</w:t>
      </w:r>
    </w:p>
    <w:p w14:paraId="631C70B8" w14:textId="13E9B916" w:rsidR="00EE6398" w:rsidRDefault="00EE6398" w:rsidP="00AA654C">
      <w:pPr>
        <w:spacing w:after="0" w:line="240" w:lineRule="auto"/>
        <w:jc w:val="center"/>
        <w:rPr>
          <w:rFonts w:cs="Times New Roman"/>
          <w:szCs w:val="24"/>
        </w:rPr>
      </w:pPr>
      <w:r w:rsidRPr="00B06E01">
        <w:rPr>
          <w:rFonts w:cs="Times New Roman"/>
          <w:szCs w:val="24"/>
        </w:rPr>
        <w:t xml:space="preserve">MEELYN </w:t>
      </w:r>
      <w:r w:rsidR="00777D11">
        <w:rPr>
          <w:rFonts w:cs="Times New Roman"/>
          <w:szCs w:val="24"/>
        </w:rPr>
        <w:t>M.</w:t>
      </w:r>
      <w:r w:rsidRPr="00B06E01">
        <w:rPr>
          <w:rFonts w:cs="Times New Roman"/>
          <w:szCs w:val="24"/>
        </w:rPr>
        <w:t xml:space="preserve"> PANDIT</w:t>
      </w:r>
    </w:p>
    <w:p w14:paraId="696FE7E6" w14:textId="6E32A140" w:rsidR="00AA654C" w:rsidRPr="00B06E01" w:rsidRDefault="00AA654C" w:rsidP="00AA654C">
      <w:pPr>
        <w:spacing w:after="0" w:line="240" w:lineRule="auto"/>
        <w:jc w:val="center"/>
        <w:rPr>
          <w:rFonts w:cs="Times New Roman"/>
          <w:szCs w:val="24"/>
        </w:rPr>
      </w:pPr>
      <w:r>
        <w:rPr>
          <w:rFonts w:cs="Times New Roman"/>
          <w:szCs w:val="24"/>
        </w:rPr>
        <w:t>Norman, Oklahoma</w:t>
      </w:r>
    </w:p>
    <w:p w14:paraId="688522BD" w14:textId="77777777" w:rsidR="008354C5" w:rsidRDefault="00C52683" w:rsidP="00D1692B">
      <w:pPr>
        <w:spacing w:after="0" w:line="240" w:lineRule="auto"/>
        <w:jc w:val="center"/>
        <w:rPr>
          <w:rFonts w:cs="Times New Roman"/>
          <w:szCs w:val="24"/>
        </w:rPr>
      </w:pPr>
      <w:r w:rsidRPr="00B06E01">
        <w:rPr>
          <w:rFonts w:cs="Times New Roman"/>
          <w:szCs w:val="24"/>
        </w:rPr>
        <w:t>2023</w:t>
      </w:r>
    </w:p>
    <w:p w14:paraId="5318388D" w14:textId="77777777" w:rsidR="0060674B" w:rsidRDefault="0060674B">
      <w:pPr>
        <w:rPr>
          <w:rFonts w:cs="Times New Roman"/>
          <w:szCs w:val="24"/>
        </w:rPr>
      </w:pPr>
      <w:r>
        <w:rPr>
          <w:rFonts w:cs="Times New Roman"/>
          <w:szCs w:val="24"/>
        </w:rPr>
        <w:br w:type="page"/>
      </w:r>
    </w:p>
    <w:p w14:paraId="034A554E" w14:textId="0AD61CB6" w:rsidR="008B7F17" w:rsidRDefault="00B43CDE" w:rsidP="00D1692B">
      <w:pPr>
        <w:spacing w:after="0" w:line="240" w:lineRule="auto"/>
        <w:jc w:val="center"/>
        <w:rPr>
          <w:rFonts w:cs="Times New Roman"/>
          <w:szCs w:val="24"/>
        </w:rPr>
      </w:pPr>
      <w:r>
        <w:rPr>
          <w:rFonts w:cs="Times New Roman"/>
          <w:szCs w:val="24"/>
        </w:rPr>
        <w:lastRenderedPageBreak/>
        <w:t>AVIAN BEHAVIOR IN A CHANGING WORLD: HOW HUMAN EFFECTS CHANGE BEHAVIORAL EXPRESSION AT THE INDIVIDUAL, POPULATION, AND COMMUNITY LEVEL</w:t>
      </w:r>
    </w:p>
    <w:p w14:paraId="391E1E7F" w14:textId="77777777" w:rsidR="00A26770" w:rsidRPr="00B06E01" w:rsidRDefault="00A26770" w:rsidP="00D1692B">
      <w:pPr>
        <w:spacing w:after="0" w:line="240" w:lineRule="auto"/>
        <w:jc w:val="center"/>
        <w:rPr>
          <w:rFonts w:cs="Times New Roman"/>
          <w:szCs w:val="24"/>
        </w:rPr>
      </w:pPr>
    </w:p>
    <w:p w14:paraId="1D204656" w14:textId="77777777" w:rsidR="00DF6E73" w:rsidRPr="00B06E01" w:rsidRDefault="00DF6E73" w:rsidP="00EB1936">
      <w:pPr>
        <w:spacing w:after="0" w:line="240" w:lineRule="auto"/>
        <w:jc w:val="center"/>
        <w:rPr>
          <w:rFonts w:cs="Times New Roman"/>
          <w:szCs w:val="24"/>
        </w:rPr>
      </w:pPr>
    </w:p>
    <w:p w14:paraId="693D7AAA" w14:textId="77777777" w:rsidR="007E3CD0" w:rsidRPr="00B06E01" w:rsidRDefault="00F27D22" w:rsidP="00EB1936">
      <w:pPr>
        <w:spacing w:after="0" w:line="240" w:lineRule="auto"/>
        <w:jc w:val="center"/>
        <w:rPr>
          <w:rFonts w:cs="Times New Roman"/>
          <w:szCs w:val="24"/>
        </w:rPr>
      </w:pPr>
      <w:r w:rsidRPr="00B06E01">
        <w:rPr>
          <w:rFonts w:cs="Times New Roman"/>
          <w:szCs w:val="24"/>
        </w:rPr>
        <w:t xml:space="preserve">A DISSERTATION APPROVED FOR </w:t>
      </w:r>
    </w:p>
    <w:p w14:paraId="70431392" w14:textId="3E62A414" w:rsidR="008B7F17" w:rsidRPr="00B06E01" w:rsidRDefault="00F27D22" w:rsidP="00EB1936">
      <w:pPr>
        <w:spacing w:after="0" w:line="240" w:lineRule="auto"/>
        <w:jc w:val="center"/>
        <w:rPr>
          <w:rFonts w:cs="Times New Roman"/>
          <w:szCs w:val="24"/>
        </w:rPr>
      </w:pPr>
      <w:r w:rsidRPr="00B06E01">
        <w:rPr>
          <w:rFonts w:cs="Times New Roman"/>
          <w:szCs w:val="24"/>
        </w:rPr>
        <w:t xml:space="preserve">THE </w:t>
      </w:r>
      <w:r w:rsidR="00BE05A2" w:rsidRPr="00B06E01">
        <w:rPr>
          <w:rFonts w:cs="Times New Roman"/>
          <w:szCs w:val="24"/>
        </w:rPr>
        <w:t>DEPARTMENT OF BIOLOGY</w:t>
      </w:r>
    </w:p>
    <w:p w14:paraId="7B26024F" w14:textId="0642FA71" w:rsidR="00BE05A2" w:rsidRPr="00B06E01" w:rsidRDefault="00BE05A2" w:rsidP="00EB1936">
      <w:pPr>
        <w:spacing w:after="0" w:line="240" w:lineRule="auto"/>
        <w:jc w:val="center"/>
        <w:rPr>
          <w:rFonts w:cs="Times New Roman"/>
          <w:szCs w:val="24"/>
        </w:rPr>
      </w:pPr>
    </w:p>
    <w:p w14:paraId="4F32736A" w14:textId="6364AE22" w:rsidR="00BE05A2" w:rsidRPr="00B06E01" w:rsidRDefault="00BE05A2" w:rsidP="00EB1936">
      <w:pPr>
        <w:spacing w:after="0" w:line="240" w:lineRule="auto"/>
        <w:rPr>
          <w:rFonts w:cs="Times New Roman"/>
          <w:szCs w:val="24"/>
        </w:rPr>
      </w:pPr>
    </w:p>
    <w:p w14:paraId="28794CD5" w14:textId="5085523B" w:rsidR="00EB1936" w:rsidRPr="00B06E01" w:rsidRDefault="00EB1936" w:rsidP="00EB1936">
      <w:pPr>
        <w:spacing w:after="0" w:line="240" w:lineRule="auto"/>
        <w:rPr>
          <w:rFonts w:cs="Times New Roman"/>
          <w:szCs w:val="24"/>
        </w:rPr>
      </w:pPr>
    </w:p>
    <w:p w14:paraId="25B08CE2" w14:textId="01197FB7" w:rsidR="00EB1936" w:rsidRPr="00B06E01" w:rsidRDefault="00EB1936" w:rsidP="00EB1936">
      <w:pPr>
        <w:spacing w:after="0" w:line="240" w:lineRule="auto"/>
        <w:rPr>
          <w:rFonts w:cs="Times New Roman"/>
          <w:szCs w:val="24"/>
        </w:rPr>
      </w:pPr>
    </w:p>
    <w:p w14:paraId="4A453924" w14:textId="5CADF39E" w:rsidR="00EB1936" w:rsidRPr="00B06E01" w:rsidRDefault="00EB1936" w:rsidP="00EB1936">
      <w:pPr>
        <w:spacing w:after="0" w:line="240" w:lineRule="auto"/>
        <w:rPr>
          <w:rFonts w:cs="Times New Roman"/>
          <w:szCs w:val="24"/>
        </w:rPr>
      </w:pPr>
    </w:p>
    <w:p w14:paraId="1867DC07" w14:textId="6370B409" w:rsidR="00EB1936" w:rsidRPr="00B06E01" w:rsidRDefault="00EB1936" w:rsidP="00EB1936">
      <w:pPr>
        <w:spacing w:after="0" w:line="240" w:lineRule="auto"/>
        <w:rPr>
          <w:rFonts w:cs="Times New Roman"/>
          <w:szCs w:val="24"/>
        </w:rPr>
      </w:pPr>
    </w:p>
    <w:p w14:paraId="75B79FA6" w14:textId="2074901A" w:rsidR="00EB1936" w:rsidRPr="00B06E01" w:rsidRDefault="00EB1936" w:rsidP="00EB1936">
      <w:pPr>
        <w:spacing w:after="0" w:line="240" w:lineRule="auto"/>
        <w:rPr>
          <w:rFonts w:cs="Times New Roman"/>
          <w:szCs w:val="24"/>
        </w:rPr>
      </w:pPr>
    </w:p>
    <w:p w14:paraId="32C90565" w14:textId="64E0C643" w:rsidR="00EB1936" w:rsidRPr="00B06E01" w:rsidRDefault="00EB1936" w:rsidP="00EB1936">
      <w:pPr>
        <w:spacing w:after="0" w:line="240" w:lineRule="auto"/>
        <w:rPr>
          <w:rFonts w:cs="Times New Roman"/>
          <w:szCs w:val="24"/>
        </w:rPr>
      </w:pPr>
    </w:p>
    <w:p w14:paraId="1E22D8A0" w14:textId="39DD3543" w:rsidR="00EB1936" w:rsidRPr="00B06E01" w:rsidRDefault="00EB1936" w:rsidP="00EB1936">
      <w:pPr>
        <w:spacing w:after="0" w:line="240" w:lineRule="auto"/>
        <w:rPr>
          <w:rFonts w:cs="Times New Roman"/>
          <w:szCs w:val="24"/>
        </w:rPr>
      </w:pPr>
    </w:p>
    <w:p w14:paraId="76511B96" w14:textId="77777777" w:rsidR="00EB1936" w:rsidRPr="00B06E01" w:rsidRDefault="00EB1936" w:rsidP="00EB1936">
      <w:pPr>
        <w:spacing w:after="0" w:line="240" w:lineRule="auto"/>
        <w:rPr>
          <w:rFonts w:cs="Times New Roman"/>
          <w:szCs w:val="24"/>
        </w:rPr>
      </w:pPr>
    </w:p>
    <w:p w14:paraId="338FFBC5" w14:textId="421B2BD7" w:rsidR="00BE05A2" w:rsidRPr="00B06E01" w:rsidRDefault="00406F08" w:rsidP="00EB1936">
      <w:pPr>
        <w:spacing w:after="0" w:line="240" w:lineRule="auto"/>
        <w:jc w:val="center"/>
        <w:rPr>
          <w:rFonts w:cs="Times New Roman"/>
          <w:szCs w:val="24"/>
        </w:rPr>
      </w:pPr>
      <w:r w:rsidRPr="00B06E01">
        <w:rPr>
          <w:rFonts w:cs="Times New Roman"/>
          <w:szCs w:val="24"/>
        </w:rPr>
        <w:t>BY</w:t>
      </w:r>
      <w:r w:rsidR="008F0B31">
        <w:rPr>
          <w:rFonts w:cs="Times New Roman"/>
          <w:szCs w:val="24"/>
        </w:rPr>
        <w:t xml:space="preserve"> THE COMMITTEE CONSISTING OF</w:t>
      </w:r>
    </w:p>
    <w:p w14:paraId="203E77A6" w14:textId="4BA33065" w:rsidR="00BE05A2" w:rsidRPr="00B06E01" w:rsidRDefault="00BE05A2" w:rsidP="00EB1936">
      <w:pPr>
        <w:spacing w:after="0" w:line="240" w:lineRule="auto"/>
        <w:jc w:val="center"/>
        <w:rPr>
          <w:rFonts w:cs="Times New Roman"/>
          <w:szCs w:val="24"/>
        </w:rPr>
      </w:pPr>
    </w:p>
    <w:p w14:paraId="4E846509" w14:textId="4824FC03" w:rsidR="00A55740" w:rsidRPr="00B06E01" w:rsidRDefault="00A55740" w:rsidP="00EB1936">
      <w:pPr>
        <w:spacing w:after="0" w:line="240" w:lineRule="auto"/>
        <w:jc w:val="center"/>
        <w:rPr>
          <w:rFonts w:cs="Times New Roman"/>
          <w:szCs w:val="24"/>
        </w:rPr>
      </w:pPr>
    </w:p>
    <w:p w14:paraId="4DE4CE97" w14:textId="5DD645FA" w:rsidR="00A55740" w:rsidRPr="00B06E01" w:rsidRDefault="00A55740" w:rsidP="00EB1936">
      <w:pPr>
        <w:spacing w:after="0" w:line="240" w:lineRule="auto"/>
        <w:jc w:val="center"/>
        <w:rPr>
          <w:rFonts w:cs="Times New Roman"/>
          <w:szCs w:val="24"/>
        </w:rPr>
      </w:pPr>
    </w:p>
    <w:p w14:paraId="004780D5" w14:textId="77777777" w:rsidR="00A55740" w:rsidRPr="00B06E01" w:rsidRDefault="00A55740" w:rsidP="00EB1936">
      <w:pPr>
        <w:spacing w:after="0" w:line="240" w:lineRule="auto"/>
        <w:jc w:val="center"/>
        <w:rPr>
          <w:rFonts w:cs="Times New Roman"/>
          <w:szCs w:val="24"/>
        </w:rPr>
      </w:pPr>
    </w:p>
    <w:p w14:paraId="1727A619" w14:textId="77777777" w:rsidR="00BE05A2" w:rsidRPr="00B06E01" w:rsidRDefault="00BE05A2" w:rsidP="00EB1936">
      <w:pPr>
        <w:spacing w:after="0" w:line="240" w:lineRule="auto"/>
        <w:rPr>
          <w:rFonts w:cs="Times New Roman"/>
          <w:szCs w:val="24"/>
        </w:rPr>
      </w:pPr>
    </w:p>
    <w:p w14:paraId="0959A351" w14:textId="21E863A0" w:rsidR="00A260CC" w:rsidRPr="00B06E01" w:rsidRDefault="00806EDA" w:rsidP="00EB1936">
      <w:pPr>
        <w:spacing w:after="0" w:line="240" w:lineRule="auto"/>
        <w:jc w:val="right"/>
        <w:rPr>
          <w:rFonts w:cs="Times New Roman"/>
          <w:szCs w:val="24"/>
        </w:rPr>
      </w:pPr>
      <w:r w:rsidRPr="00B06E01">
        <w:rPr>
          <w:rFonts w:cs="Times New Roman"/>
          <w:szCs w:val="24"/>
        </w:rPr>
        <w:t xml:space="preserve">Dr. </w:t>
      </w:r>
      <w:r w:rsidR="00A260CC" w:rsidRPr="00B06E01">
        <w:rPr>
          <w:rFonts w:cs="Times New Roman"/>
          <w:szCs w:val="24"/>
        </w:rPr>
        <w:t>Eli S. Bridge</w:t>
      </w:r>
      <w:r w:rsidRPr="00B06E01">
        <w:rPr>
          <w:rFonts w:cs="Times New Roman"/>
          <w:szCs w:val="24"/>
        </w:rPr>
        <w:t>, Co-Chair</w:t>
      </w:r>
    </w:p>
    <w:p w14:paraId="6B42B934" w14:textId="77777777" w:rsidR="003273BC" w:rsidRPr="00B06E01" w:rsidRDefault="003273BC" w:rsidP="00EB1936">
      <w:pPr>
        <w:spacing w:after="0" w:line="240" w:lineRule="auto"/>
        <w:jc w:val="right"/>
        <w:rPr>
          <w:rFonts w:cs="Times New Roman"/>
          <w:szCs w:val="24"/>
        </w:rPr>
      </w:pPr>
    </w:p>
    <w:p w14:paraId="4E841AC3" w14:textId="79C7F60D" w:rsidR="00A260CC" w:rsidRPr="00B06E01" w:rsidRDefault="00806EDA" w:rsidP="00EB1936">
      <w:pPr>
        <w:spacing w:after="0" w:line="240" w:lineRule="auto"/>
        <w:jc w:val="right"/>
        <w:rPr>
          <w:rFonts w:cs="Times New Roman"/>
          <w:szCs w:val="24"/>
        </w:rPr>
      </w:pPr>
      <w:r w:rsidRPr="00B06E01">
        <w:rPr>
          <w:rFonts w:cs="Times New Roman"/>
          <w:szCs w:val="24"/>
        </w:rPr>
        <w:t xml:space="preserve">Dr. </w:t>
      </w:r>
      <w:r w:rsidR="00A260CC" w:rsidRPr="00B06E01">
        <w:rPr>
          <w:rFonts w:cs="Times New Roman"/>
          <w:szCs w:val="24"/>
        </w:rPr>
        <w:t>Jeremy Ross</w:t>
      </w:r>
      <w:r w:rsidRPr="00B06E01">
        <w:rPr>
          <w:rFonts w:cs="Times New Roman"/>
          <w:szCs w:val="24"/>
        </w:rPr>
        <w:t>, Co-Chair</w:t>
      </w:r>
    </w:p>
    <w:p w14:paraId="07373BCD" w14:textId="77777777" w:rsidR="003273BC" w:rsidRPr="00B06E01" w:rsidRDefault="003273BC" w:rsidP="00EB1936">
      <w:pPr>
        <w:spacing w:after="0" w:line="240" w:lineRule="auto"/>
        <w:jc w:val="right"/>
        <w:rPr>
          <w:rFonts w:cs="Times New Roman"/>
          <w:szCs w:val="24"/>
        </w:rPr>
      </w:pPr>
    </w:p>
    <w:p w14:paraId="4EA0027D" w14:textId="6CFDCA50" w:rsidR="00A260CC" w:rsidRPr="00B06E01" w:rsidRDefault="00806EDA" w:rsidP="00EB1936">
      <w:pPr>
        <w:spacing w:after="0" w:line="240" w:lineRule="auto"/>
        <w:jc w:val="right"/>
        <w:rPr>
          <w:rFonts w:cs="Times New Roman"/>
          <w:szCs w:val="24"/>
        </w:rPr>
      </w:pPr>
      <w:r w:rsidRPr="00B06E01">
        <w:rPr>
          <w:rFonts w:cs="Times New Roman"/>
          <w:szCs w:val="24"/>
        </w:rPr>
        <w:t xml:space="preserve">Dr. </w:t>
      </w:r>
      <w:r w:rsidR="00A260CC" w:rsidRPr="00B06E01">
        <w:rPr>
          <w:rFonts w:cs="Times New Roman"/>
          <w:szCs w:val="24"/>
        </w:rPr>
        <w:t>Jeffrey Kelly</w:t>
      </w:r>
    </w:p>
    <w:p w14:paraId="5F474AA8" w14:textId="77777777" w:rsidR="003273BC" w:rsidRPr="00B06E01" w:rsidRDefault="003273BC" w:rsidP="00EB1936">
      <w:pPr>
        <w:spacing w:after="0" w:line="240" w:lineRule="auto"/>
        <w:jc w:val="right"/>
        <w:rPr>
          <w:rFonts w:cs="Times New Roman"/>
          <w:szCs w:val="24"/>
        </w:rPr>
      </w:pPr>
    </w:p>
    <w:p w14:paraId="692F1778" w14:textId="4D0808F0" w:rsidR="00A260CC" w:rsidRPr="00B06E01" w:rsidRDefault="00806EDA" w:rsidP="00EB1936">
      <w:pPr>
        <w:spacing w:after="0" w:line="240" w:lineRule="auto"/>
        <w:jc w:val="right"/>
        <w:rPr>
          <w:rFonts w:cs="Times New Roman"/>
          <w:szCs w:val="24"/>
        </w:rPr>
      </w:pPr>
      <w:r w:rsidRPr="00B06E01">
        <w:rPr>
          <w:rFonts w:cs="Times New Roman"/>
          <w:szCs w:val="24"/>
        </w:rPr>
        <w:t xml:space="preserve">Dr. </w:t>
      </w:r>
      <w:r w:rsidR="00A260CC" w:rsidRPr="00B06E01">
        <w:rPr>
          <w:rFonts w:cs="Times New Roman"/>
          <w:szCs w:val="24"/>
        </w:rPr>
        <w:t>Laura Stein</w:t>
      </w:r>
    </w:p>
    <w:p w14:paraId="484BCD55" w14:textId="77777777" w:rsidR="003273BC" w:rsidRPr="00B06E01" w:rsidRDefault="003273BC" w:rsidP="00EB1936">
      <w:pPr>
        <w:spacing w:after="0" w:line="240" w:lineRule="auto"/>
        <w:jc w:val="right"/>
        <w:rPr>
          <w:rFonts w:cs="Times New Roman"/>
          <w:szCs w:val="24"/>
        </w:rPr>
      </w:pPr>
    </w:p>
    <w:p w14:paraId="48576151" w14:textId="77777777" w:rsidR="00B70012" w:rsidRPr="00B06E01" w:rsidRDefault="00806EDA" w:rsidP="00EB1936">
      <w:pPr>
        <w:spacing w:after="0" w:line="240" w:lineRule="auto"/>
        <w:jc w:val="right"/>
        <w:rPr>
          <w:rFonts w:cs="Times New Roman"/>
          <w:szCs w:val="24"/>
        </w:rPr>
      </w:pPr>
      <w:r w:rsidRPr="00B06E01">
        <w:rPr>
          <w:rFonts w:cs="Times New Roman"/>
          <w:szCs w:val="24"/>
        </w:rPr>
        <w:t xml:space="preserve">Dr. </w:t>
      </w:r>
      <w:r w:rsidR="00A260CC" w:rsidRPr="00B06E01">
        <w:rPr>
          <w:rFonts w:cs="Times New Roman"/>
          <w:szCs w:val="24"/>
        </w:rPr>
        <w:t xml:space="preserve">Jessica </w:t>
      </w:r>
      <w:proofErr w:type="spellStart"/>
      <w:r w:rsidR="00A260CC" w:rsidRPr="00B06E01">
        <w:rPr>
          <w:rFonts w:cs="Times New Roman"/>
          <w:szCs w:val="24"/>
        </w:rPr>
        <w:t>Ruyle</w:t>
      </w:r>
      <w:proofErr w:type="spellEnd"/>
    </w:p>
    <w:p w14:paraId="4B0B35EA" w14:textId="7F3C535F" w:rsidR="002C4820" w:rsidRPr="00B06E01" w:rsidRDefault="002C4820" w:rsidP="00C81D07">
      <w:pPr>
        <w:spacing w:line="240" w:lineRule="auto"/>
        <w:jc w:val="right"/>
        <w:rPr>
          <w:rFonts w:cs="Times New Roman"/>
          <w:szCs w:val="24"/>
        </w:rPr>
      </w:pPr>
      <w:r w:rsidRPr="00B06E01">
        <w:rPr>
          <w:rFonts w:cs="Times New Roman"/>
          <w:szCs w:val="24"/>
        </w:rPr>
        <w:br w:type="page"/>
      </w:r>
    </w:p>
    <w:p w14:paraId="57F2FB3C" w14:textId="77777777" w:rsidR="00E14E1B" w:rsidRPr="00B06E01" w:rsidRDefault="00E14E1B" w:rsidP="00C81D07">
      <w:pPr>
        <w:spacing w:line="240" w:lineRule="auto"/>
        <w:rPr>
          <w:rFonts w:cs="Times New Roman"/>
          <w:szCs w:val="24"/>
        </w:rPr>
      </w:pPr>
    </w:p>
    <w:p w14:paraId="3A12D886" w14:textId="77777777" w:rsidR="00E14E1B" w:rsidRPr="00B06E01" w:rsidRDefault="00E14E1B" w:rsidP="00C81D07">
      <w:pPr>
        <w:spacing w:line="240" w:lineRule="auto"/>
        <w:rPr>
          <w:rFonts w:cs="Times New Roman"/>
          <w:szCs w:val="24"/>
        </w:rPr>
      </w:pPr>
    </w:p>
    <w:p w14:paraId="40EE222F" w14:textId="77777777" w:rsidR="00E14E1B" w:rsidRPr="00B06E01" w:rsidRDefault="00E14E1B" w:rsidP="00C81D07">
      <w:pPr>
        <w:spacing w:line="240" w:lineRule="auto"/>
        <w:rPr>
          <w:rFonts w:cs="Times New Roman"/>
          <w:szCs w:val="24"/>
        </w:rPr>
      </w:pPr>
    </w:p>
    <w:p w14:paraId="30FA6DEC" w14:textId="77777777" w:rsidR="00E14E1B" w:rsidRPr="00B06E01" w:rsidRDefault="00E14E1B" w:rsidP="00C81D07">
      <w:pPr>
        <w:spacing w:line="240" w:lineRule="auto"/>
        <w:rPr>
          <w:rFonts w:cs="Times New Roman"/>
          <w:szCs w:val="24"/>
        </w:rPr>
      </w:pPr>
    </w:p>
    <w:p w14:paraId="69362B3E" w14:textId="77777777" w:rsidR="00E14E1B" w:rsidRPr="00B06E01" w:rsidRDefault="00E14E1B" w:rsidP="00C81D07">
      <w:pPr>
        <w:spacing w:line="240" w:lineRule="auto"/>
        <w:rPr>
          <w:rFonts w:cs="Times New Roman"/>
          <w:szCs w:val="24"/>
        </w:rPr>
      </w:pPr>
    </w:p>
    <w:p w14:paraId="64076B4E" w14:textId="77777777" w:rsidR="00E14E1B" w:rsidRPr="00B06E01" w:rsidRDefault="00E14E1B" w:rsidP="00C81D07">
      <w:pPr>
        <w:spacing w:line="240" w:lineRule="auto"/>
        <w:rPr>
          <w:rFonts w:cs="Times New Roman"/>
          <w:szCs w:val="24"/>
        </w:rPr>
      </w:pPr>
    </w:p>
    <w:p w14:paraId="5995758C" w14:textId="77777777" w:rsidR="00E14E1B" w:rsidRPr="00B06E01" w:rsidRDefault="00E14E1B" w:rsidP="00C81D07">
      <w:pPr>
        <w:spacing w:line="240" w:lineRule="auto"/>
        <w:rPr>
          <w:rFonts w:cs="Times New Roman"/>
          <w:szCs w:val="24"/>
        </w:rPr>
      </w:pPr>
    </w:p>
    <w:p w14:paraId="77AF16A3" w14:textId="77777777" w:rsidR="00E14E1B" w:rsidRPr="00B06E01" w:rsidRDefault="00E14E1B" w:rsidP="00C81D07">
      <w:pPr>
        <w:spacing w:line="240" w:lineRule="auto"/>
        <w:rPr>
          <w:rFonts w:cs="Times New Roman"/>
          <w:szCs w:val="24"/>
        </w:rPr>
      </w:pPr>
    </w:p>
    <w:p w14:paraId="2C05FEEF" w14:textId="77777777" w:rsidR="00E14E1B" w:rsidRPr="00B06E01" w:rsidRDefault="00E14E1B" w:rsidP="00C81D07">
      <w:pPr>
        <w:spacing w:line="240" w:lineRule="auto"/>
        <w:rPr>
          <w:rFonts w:cs="Times New Roman"/>
          <w:szCs w:val="24"/>
        </w:rPr>
      </w:pPr>
    </w:p>
    <w:p w14:paraId="56F7D199" w14:textId="77777777" w:rsidR="00E14E1B" w:rsidRPr="00B06E01" w:rsidRDefault="00E14E1B" w:rsidP="00C81D07">
      <w:pPr>
        <w:spacing w:line="240" w:lineRule="auto"/>
        <w:rPr>
          <w:rFonts w:cs="Times New Roman"/>
          <w:szCs w:val="24"/>
        </w:rPr>
      </w:pPr>
    </w:p>
    <w:p w14:paraId="346CF4D4" w14:textId="77777777" w:rsidR="00E14E1B" w:rsidRPr="00B06E01" w:rsidRDefault="00E14E1B" w:rsidP="00C81D07">
      <w:pPr>
        <w:spacing w:line="240" w:lineRule="auto"/>
        <w:rPr>
          <w:rFonts w:cs="Times New Roman"/>
          <w:szCs w:val="24"/>
        </w:rPr>
      </w:pPr>
    </w:p>
    <w:p w14:paraId="22B33930" w14:textId="77777777" w:rsidR="00E14E1B" w:rsidRPr="00B06E01" w:rsidRDefault="00E14E1B" w:rsidP="00C81D07">
      <w:pPr>
        <w:spacing w:line="240" w:lineRule="auto"/>
        <w:rPr>
          <w:rFonts w:cs="Times New Roman"/>
          <w:szCs w:val="24"/>
        </w:rPr>
      </w:pPr>
    </w:p>
    <w:p w14:paraId="145BDD42" w14:textId="77777777" w:rsidR="00E14E1B" w:rsidRPr="00B06E01" w:rsidRDefault="00E14E1B" w:rsidP="00C81D07">
      <w:pPr>
        <w:spacing w:line="240" w:lineRule="auto"/>
        <w:rPr>
          <w:rFonts w:cs="Times New Roman"/>
          <w:szCs w:val="24"/>
        </w:rPr>
      </w:pPr>
    </w:p>
    <w:p w14:paraId="5A9FF3D9" w14:textId="77777777" w:rsidR="00E14E1B" w:rsidRPr="00B06E01" w:rsidRDefault="00E14E1B" w:rsidP="00C81D07">
      <w:pPr>
        <w:spacing w:line="240" w:lineRule="auto"/>
        <w:rPr>
          <w:rFonts w:cs="Times New Roman"/>
          <w:szCs w:val="24"/>
        </w:rPr>
      </w:pPr>
    </w:p>
    <w:p w14:paraId="230CF2FB" w14:textId="77777777" w:rsidR="00E14E1B" w:rsidRPr="00B06E01" w:rsidRDefault="00E14E1B" w:rsidP="00C81D07">
      <w:pPr>
        <w:spacing w:line="240" w:lineRule="auto"/>
        <w:rPr>
          <w:rFonts w:cs="Times New Roman"/>
          <w:szCs w:val="24"/>
        </w:rPr>
      </w:pPr>
    </w:p>
    <w:p w14:paraId="5608B1B0" w14:textId="77777777" w:rsidR="00E14E1B" w:rsidRPr="00B06E01" w:rsidRDefault="00E14E1B" w:rsidP="00C81D07">
      <w:pPr>
        <w:spacing w:line="240" w:lineRule="auto"/>
        <w:rPr>
          <w:rFonts w:cs="Times New Roman"/>
          <w:szCs w:val="24"/>
        </w:rPr>
      </w:pPr>
    </w:p>
    <w:p w14:paraId="09E2AA3E" w14:textId="77777777" w:rsidR="00E14E1B" w:rsidRPr="00B06E01" w:rsidRDefault="00E14E1B" w:rsidP="00C81D07">
      <w:pPr>
        <w:spacing w:line="240" w:lineRule="auto"/>
        <w:rPr>
          <w:rFonts w:cs="Times New Roman"/>
          <w:szCs w:val="24"/>
        </w:rPr>
      </w:pPr>
    </w:p>
    <w:p w14:paraId="220FE299" w14:textId="77777777" w:rsidR="00E14E1B" w:rsidRPr="00B06E01" w:rsidRDefault="00E14E1B" w:rsidP="00C81D07">
      <w:pPr>
        <w:spacing w:line="240" w:lineRule="auto"/>
        <w:rPr>
          <w:rFonts w:cs="Times New Roman"/>
          <w:szCs w:val="24"/>
        </w:rPr>
      </w:pPr>
    </w:p>
    <w:p w14:paraId="73C3E56E" w14:textId="77777777" w:rsidR="00E14E1B" w:rsidRPr="00B06E01" w:rsidRDefault="00E14E1B" w:rsidP="00C81D07">
      <w:pPr>
        <w:spacing w:line="240" w:lineRule="auto"/>
        <w:rPr>
          <w:rFonts w:cs="Times New Roman"/>
          <w:szCs w:val="24"/>
        </w:rPr>
      </w:pPr>
    </w:p>
    <w:p w14:paraId="07EA362D" w14:textId="77777777" w:rsidR="00E14E1B" w:rsidRPr="00B06E01" w:rsidRDefault="00E14E1B" w:rsidP="00C81D07">
      <w:pPr>
        <w:spacing w:line="240" w:lineRule="auto"/>
        <w:rPr>
          <w:rFonts w:cs="Times New Roman"/>
          <w:szCs w:val="24"/>
        </w:rPr>
      </w:pPr>
    </w:p>
    <w:p w14:paraId="1CFBDDAB" w14:textId="77777777" w:rsidR="00E14E1B" w:rsidRPr="00B06E01" w:rsidRDefault="00E14E1B" w:rsidP="00C81D07">
      <w:pPr>
        <w:spacing w:line="240" w:lineRule="auto"/>
        <w:rPr>
          <w:rFonts w:cs="Times New Roman"/>
          <w:szCs w:val="24"/>
        </w:rPr>
      </w:pPr>
    </w:p>
    <w:p w14:paraId="32D853CF" w14:textId="77777777" w:rsidR="00E14E1B" w:rsidRPr="00B06E01" w:rsidRDefault="00E14E1B" w:rsidP="00C81D07">
      <w:pPr>
        <w:spacing w:line="240" w:lineRule="auto"/>
        <w:rPr>
          <w:rFonts w:cs="Times New Roman"/>
          <w:szCs w:val="24"/>
        </w:rPr>
      </w:pPr>
    </w:p>
    <w:p w14:paraId="435B3AB2" w14:textId="77777777" w:rsidR="00E14E1B" w:rsidRDefault="00E14E1B" w:rsidP="00C81D07">
      <w:pPr>
        <w:spacing w:line="240" w:lineRule="auto"/>
        <w:rPr>
          <w:rFonts w:cs="Times New Roman"/>
          <w:szCs w:val="24"/>
        </w:rPr>
      </w:pPr>
    </w:p>
    <w:p w14:paraId="27F8937E" w14:textId="77777777" w:rsidR="00A26770" w:rsidRDefault="00A26770" w:rsidP="00C81D07">
      <w:pPr>
        <w:spacing w:line="240" w:lineRule="auto"/>
        <w:rPr>
          <w:rFonts w:cs="Times New Roman"/>
          <w:szCs w:val="24"/>
        </w:rPr>
      </w:pPr>
    </w:p>
    <w:p w14:paraId="1810AF74" w14:textId="77777777" w:rsidR="00A26770" w:rsidRPr="00B06E01" w:rsidRDefault="00A26770" w:rsidP="00C81D07">
      <w:pPr>
        <w:spacing w:line="240" w:lineRule="auto"/>
        <w:rPr>
          <w:rFonts w:cs="Times New Roman"/>
          <w:szCs w:val="24"/>
        </w:rPr>
      </w:pPr>
    </w:p>
    <w:p w14:paraId="4E820931" w14:textId="36CC359C" w:rsidR="00E14E1B" w:rsidRPr="00B06E01" w:rsidRDefault="00E14E1B" w:rsidP="00C81D07">
      <w:pPr>
        <w:spacing w:line="240" w:lineRule="auto"/>
        <w:jc w:val="center"/>
        <w:rPr>
          <w:rFonts w:cs="Times New Roman"/>
          <w:szCs w:val="24"/>
        </w:rPr>
      </w:pPr>
      <w:r w:rsidRPr="00B06E01">
        <w:rPr>
          <w:rFonts w:cs="Times New Roman"/>
          <w:szCs w:val="24"/>
        </w:rPr>
        <w:t xml:space="preserve">© Copyright </w:t>
      </w:r>
      <w:r w:rsidR="00BD3720" w:rsidRPr="00B06E01">
        <w:rPr>
          <w:rFonts w:cs="Times New Roman"/>
          <w:szCs w:val="24"/>
        </w:rPr>
        <w:t>by MEELYN MAYANK PANDIT 2023</w:t>
      </w:r>
    </w:p>
    <w:p w14:paraId="6D4A5216" w14:textId="41430146" w:rsidR="00EE053D" w:rsidRDefault="00E14E1B" w:rsidP="00C81D07">
      <w:pPr>
        <w:spacing w:line="240" w:lineRule="auto"/>
        <w:jc w:val="center"/>
        <w:rPr>
          <w:rFonts w:cs="Times New Roman"/>
          <w:szCs w:val="24"/>
        </w:rPr>
      </w:pPr>
      <w:r w:rsidRPr="00B06E01">
        <w:rPr>
          <w:rFonts w:cs="Times New Roman"/>
          <w:szCs w:val="24"/>
        </w:rPr>
        <w:t>All Rights Reserved.</w:t>
      </w:r>
    </w:p>
    <w:p w14:paraId="4DA16C34" w14:textId="493178A7" w:rsidR="00DA411E" w:rsidRDefault="00DA411E" w:rsidP="00DB3B29">
      <w:pPr>
        <w:rPr>
          <w:rFonts w:cs="Times New Roman"/>
          <w:szCs w:val="24"/>
        </w:rPr>
        <w:sectPr w:rsidR="00DA411E" w:rsidSect="00680DC7">
          <w:footerReference w:type="default" r:id="rId11"/>
          <w:pgSz w:w="12240" w:h="15840"/>
          <w:pgMar w:top="1440" w:right="1440" w:bottom="1440" w:left="2160" w:header="720" w:footer="720" w:gutter="0"/>
          <w:pgNumType w:fmt="lowerRoman" w:start="4"/>
          <w:cols w:space="720"/>
          <w:docGrid w:linePitch="360"/>
        </w:sectPr>
      </w:pPr>
    </w:p>
    <w:p w14:paraId="383E189D" w14:textId="77777777" w:rsidR="00CA380F" w:rsidRPr="00B06E01" w:rsidRDefault="00CA380F" w:rsidP="00C81D07">
      <w:pPr>
        <w:spacing w:line="240" w:lineRule="auto"/>
        <w:jc w:val="center"/>
        <w:rPr>
          <w:rFonts w:cs="Times New Roman"/>
          <w:szCs w:val="24"/>
        </w:rPr>
      </w:pPr>
    </w:p>
    <w:p w14:paraId="2452EDBA" w14:textId="77777777" w:rsidR="000431E3" w:rsidRDefault="007D4EE8" w:rsidP="000431E3">
      <w:pPr>
        <w:spacing w:line="480" w:lineRule="auto"/>
        <w:ind w:firstLine="720"/>
        <w:rPr>
          <w:rFonts w:cs="Times New Roman"/>
          <w:szCs w:val="24"/>
        </w:rPr>
      </w:pPr>
      <w:r>
        <w:rPr>
          <w:rFonts w:cs="Times New Roman"/>
          <w:szCs w:val="24"/>
        </w:rPr>
        <w:t>I dedicate this dissertation to my</w:t>
      </w:r>
      <w:r w:rsidR="0034332A">
        <w:rPr>
          <w:rFonts w:cs="Times New Roman"/>
          <w:szCs w:val="24"/>
        </w:rPr>
        <w:t xml:space="preserve"> late</w:t>
      </w:r>
      <w:r>
        <w:rPr>
          <w:rFonts w:cs="Times New Roman"/>
          <w:szCs w:val="24"/>
        </w:rPr>
        <w:t xml:space="preserve"> dad, my mom, my sister, and my brother-in-law, who never gave up on me, even when I did.</w:t>
      </w:r>
      <w:bookmarkStart w:id="0" w:name="_Toc133702835"/>
    </w:p>
    <w:p w14:paraId="10BB8E23" w14:textId="77777777" w:rsidR="000431E3" w:rsidRDefault="000431E3">
      <w:pPr>
        <w:rPr>
          <w:rFonts w:cs="Times New Roman"/>
          <w:szCs w:val="24"/>
        </w:rPr>
      </w:pPr>
      <w:r>
        <w:rPr>
          <w:rFonts w:cs="Times New Roman"/>
          <w:szCs w:val="24"/>
        </w:rPr>
        <w:br w:type="page"/>
      </w:r>
    </w:p>
    <w:p w14:paraId="36976B59" w14:textId="1C76B2F1" w:rsidR="00472DA7" w:rsidRPr="00B06E01" w:rsidRDefault="00A458BB" w:rsidP="00232A10">
      <w:pPr>
        <w:spacing w:line="480" w:lineRule="auto"/>
        <w:jc w:val="center"/>
        <w:rPr>
          <w:rFonts w:cs="Times New Roman"/>
        </w:rPr>
      </w:pPr>
      <w:r w:rsidRPr="00B06E01">
        <w:rPr>
          <w:rFonts w:cs="Times New Roman"/>
        </w:rPr>
        <w:lastRenderedPageBreak/>
        <w:t>ACKNOWLEDGEMENTS</w:t>
      </w:r>
      <w:bookmarkEnd w:id="0"/>
    </w:p>
    <w:p w14:paraId="6999C2B0" w14:textId="435BC46E" w:rsidR="00E16307" w:rsidRDefault="006C3D06" w:rsidP="006E0C3C">
      <w:pPr>
        <w:spacing w:line="480" w:lineRule="auto"/>
        <w:ind w:firstLine="432"/>
        <w:rPr>
          <w:rFonts w:cs="Times New Roman"/>
        </w:rPr>
      </w:pPr>
      <w:r w:rsidRPr="5D5A89DC">
        <w:rPr>
          <w:rFonts w:cs="Times New Roman"/>
        </w:rPr>
        <w:t xml:space="preserve">This dissertation is the culmination of multiple people’s efforts and support. </w:t>
      </w:r>
      <w:r w:rsidR="00472DA7" w:rsidRPr="5D5A89DC">
        <w:rPr>
          <w:rFonts w:cs="Times New Roman"/>
        </w:rPr>
        <w:t xml:space="preserve">I </w:t>
      </w:r>
      <w:r w:rsidR="008C1387" w:rsidRPr="5D5A89DC">
        <w:rPr>
          <w:rFonts w:cs="Times New Roman"/>
        </w:rPr>
        <w:t xml:space="preserve">first and foremost </w:t>
      </w:r>
      <w:r w:rsidR="00472DA7" w:rsidRPr="5D5A89DC">
        <w:rPr>
          <w:rFonts w:cs="Times New Roman"/>
        </w:rPr>
        <w:t xml:space="preserve">would like to thank my </w:t>
      </w:r>
      <w:r w:rsidR="006D031D" w:rsidRPr="5D5A89DC">
        <w:rPr>
          <w:rFonts w:cs="Times New Roman"/>
        </w:rPr>
        <w:t xml:space="preserve">advisers Dr. Eli S. Bridge and Dr. Jeremy D. Ross for their guidance </w:t>
      </w:r>
      <w:r w:rsidR="008C1387" w:rsidRPr="5D5A89DC">
        <w:rPr>
          <w:rFonts w:cs="Times New Roman"/>
        </w:rPr>
        <w:t xml:space="preserve">and assistance </w:t>
      </w:r>
      <w:r w:rsidR="006D031D" w:rsidRPr="5D5A89DC">
        <w:rPr>
          <w:rFonts w:cs="Times New Roman"/>
        </w:rPr>
        <w:t xml:space="preserve">throughout my PhD, </w:t>
      </w:r>
      <w:r w:rsidR="008C1387" w:rsidRPr="5D5A89DC">
        <w:rPr>
          <w:rFonts w:cs="Times New Roman"/>
        </w:rPr>
        <w:t xml:space="preserve">as well as </w:t>
      </w:r>
      <w:r w:rsidR="006D031D" w:rsidRPr="5D5A89DC">
        <w:rPr>
          <w:rFonts w:cs="Times New Roman"/>
        </w:rPr>
        <w:t>my committee members</w:t>
      </w:r>
      <w:r w:rsidR="0018626B">
        <w:rPr>
          <w:rFonts w:cs="Times New Roman"/>
        </w:rPr>
        <w:t xml:space="preserve"> Dr. Jeff Kelly, Dr. Jessica </w:t>
      </w:r>
      <w:proofErr w:type="spellStart"/>
      <w:r w:rsidR="0018626B">
        <w:rPr>
          <w:rFonts w:cs="Times New Roman"/>
        </w:rPr>
        <w:t>Ruyle</w:t>
      </w:r>
      <w:proofErr w:type="spellEnd"/>
      <w:r w:rsidR="0018626B">
        <w:rPr>
          <w:rFonts w:cs="Times New Roman"/>
        </w:rPr>
        <w:t>, and Dr. Laura Stein</w:t>
      </w:r>
      <w:r w:rsidR="006D031D" w:rsidRPr="5D5A89DC">
        <w:rPr>
          <w:rFonts w:cs="Times New Roman"/>
        </w:rPr>
        <w:t xml:space="preserve"> for </w:t>
      </w:r>
      <w:r w:rsidR="0060774E" w:rsidRPr="5D5A89DC">
        <w:rPr>
          <w:rFonts w:cs="Times New Roman"/>
        </w:rPr>
        <w:t>their help with the dissertation process</w:t>
      </w:r>
      <w:r w:rsidR="42655479" w:rsidRPr="5D5A89DC">
        <w:rPr>
          <w:rFonts w:cs="Times New Roman"/>
        </w:rPr>
        <w:t xml:space="preserve">. </w:t>
      </w:r>
      <w:r w:rsidR="00434417" w:rsidRPr="5D5A89DC">
        <w:rPr>
          <w:rFonts w:cs="Times New Roman"/>
        </w:rPr>
        <w:t>These people let me explore different disciplines</w:t>
      </w:r>
      <w:r w:rsidR="00555E93" w:rsidRPr="5D5A89DC">
        <w:rPr>
          <w:rFonts w:cs="Times New Roman"/>
        </w:rPr>
        <w:t>,</w:t>
      </w:r>
      <w:r w:rsidR="00915C00">
        <w:rPr>
          <w:rFonts w:cs="Times New Roman"/>
        </w:rPr>
        <w:t xml:space="preserve"> such as biology, computer programming, and electrical engineering,</w:t>
      </w:r>
      <w:r w:rsidR="00555E93" w:rsidRPr="5D5A89DC">
        <w:rPr>
          <w:rFonts w:cs="Times New Roman"/>
        </w:rPr>
        <w:t xml:space="preserve"> which helped me grow as a biologist and </w:t>
      </w:r>
      <w:r w:rsidR="30AC1729" w:rsidRPr="5D5A89DC">
        <w:rPr>
          <w:rFonts w:cs="Times New Roman"/>
        </w:rPr>
        <w:t>as a person</w:t>
      </w:r>
      <w:r w:rsidR="00E16307" w:rsidRPr="5D5A89DC">
        <w:rPr>
          <w:rFonts w:cs="Times New Roman"/>
        </w:rPr>
        <w:t>. I would like to thank the faculty and staff at the Oklahoma Biological Survey</w:t>
      </w:r>
      <w:r w:rsidR="00E728D0">
        <w:rPr>
          <w:rFonts w:cs="Times New Roman"/>
        </w:rPr>
        <w:t xml:space="preserve"> (OBS)</w:t>
      </w:r>
      <w:r w:rsidR="00E16307" w:rsidRPr="5D5A89DC">
        <w:rPr>
          <w:rFonts w:cs="Times New Roman"/>
        </w:rPr>
        <w:t xml:space="preserve">, specifically Dr. Laura Souza, </w:t>
      </w:r>
      <w:proofErr w:type="spellStart"/>
      <w:r w:rsidR="00E16307" w:rsidRPr="5D5A89DC">
        <w:rPr>
          <w:rFonts w:cs="Times New Roman"/>
        </w:rPr>
        <w:t>R</w:t>
      </w:r>
      <w:r w:rsidR="003A5AEA" w:rsidRPr="5D5A89DC">
        <w:rPr>
          <w:rFonts w:cs="Times New Roman"/>
        </w:rPr>
        <w:t>anell</w:t>
      </w:r>
      <w:proofErr w:type="spellEnd"/>
      <w:r w:rsidR="003A5AEA" w:rsidRPr="5D5A89DC">
        <w:rPr>
          <w:rFonts w:cs="Times New Roman"/>
        </w:rPr>
        <w:t xml:space="preserve"> Madding, and </w:t>
      </w:r>
      <w:r w:rsidR="4DC847AC" w:rsidRPr="5D5A89DC">
        <w:rPr>
          <w:rFonts w:cs="Times New Roman"/>
        </w:rPr>
        <w:t xml:space="preserve">Trina L. </w:t>
      </w:r>
      <w:proofErr w:type="spellStart"/>
      <w:r w:rsidR="4DC847AC" w:rsidRPr="5D5A89DC">
        <w:rPr>
          <w:rFonts w:cs="Times New Roman"/>
        </w:rPr>
        <w:t>Steil</w:t>
      </w:r>
      <w:proofErr w:type="spellEnd"/>
      <w:r w:rsidR="4DC847AC" w:rsidRPr="5D5A89DC">
        <w:rPr>
          <w:rFonts w:cs="Times New Roman"/>
        </w:rPr>
        <w:t>.</w:t>
      </w:r>
      <w:r w:rsidR="0018626B">
        <w:rPr>
          <w:rFonts w:cs="Times New Roman"/>
        </w:rPr>
        <w:t xml:space="preserve"> They made the </w:t>
      </w:r>
      <w:r w:rsidR="00E728D0">
        <w:rPr>
          <w:rFonts w:cs="Times New Roman"/>
        </w:rPr>
        <w:t>OBS</w:t>
      </w:r>
      <w:r w:rsidR="0018626B">
        <w:rPr>
          <w:rFonts w:cs="Times New Roman"/>
        </w:rPr>
        <w:t xml:space="preserve"> a second home and were always there to help with any question</w:t>
      </w:r>
      <w:r w:rsidR="00E728D0">
        <w:rPr>
          <w:rFonts w:cs="Times New Roman"/>
        </w:rPr>
        <w:t xml:space="preserve">s regarding </w:t>
      </w:r>
      <w:r w:rsidR="00F76F0D">
        <w:rPr>
          <w:rFonts w:cs="Times New Roman"/>
        </w:rPr>
        <w:t>research or travel.</w:t>
      </w:r>
    </w:p>
    <w:p w14:paraId="654FC4D1" w14:textId="15FA5D40" w:rsidR="00E14E1B" w:rsidRPr="00B06E01" w:rsidRDefault="42655479" w:rsidP="008C1387">
      <w:pPr>
        <w:spacing w:line="480" w:lineRule="auto"/>
        <w:ind w:firstLine="432"/>
        <w:rPr>
          <w:rFonts w:cs="Times New Roman"/>
        </w:rPr>
      </w:pPr>
      <w:r w:rsidRPr="5D5A89DC">
        <w:rPr>
          <w:rFonts w:cs="Times New Roman"/>
        </w:rPr>
        <w:t xml:space="preserve">I would like to thank numerous funding agencies such as the Sutton Ornithological Society, the Biogeography of Behavior research group, the OU </w:t>
      </w:r>
      <w:r w:rsidR="06EC9DED" w:rsidRPr="5D5A89DC">
        <w:rPr>
          <w:rFonts w:cs="Times New Roman"/>
        </w:rPr>
        <w:t>Biological Station, the American Ornithologist’s Society, the North American Bluebird Society, and the National Science Foundation</w:t>
      </w:r>
      <w:r w:rsidR="0910AB33" w:rsidRPr="5D5A89DC">
        <w:rPr>
          <w:rFonts w:cs="Times New Roman"/>
        </w:rPr>
        <w:t>-</w:t>
      </w:r>
      <w:r w:rsidR="06EC9DED" w:rsidRPr="5D5A89DC">
        <w:rPr>
          <w:rFonts w:cs="Times New Roman"/>
        </w:rPr>
        <w:t xml:space="preserve">National Research Traineeship for their financial support. </w:t>
      </w:r>
      <w:r w:rsidR="6ED7AA64" w:rsidRPr="5D5A89DC">
        <w:rPr>
          <w:rFonts w:cs="Times New Roman"/>
        </w:rPr>
        <w:t xml:space="preserve">I would also like to thank the many </w:t>
      </w:r>
      <w:r w:rsidR="00010430" w:rsidRPr="5D5A89DC">
        <w:rPr>
          <w:rFonts w:cs="Times New Roman"/>
        </w:rPr>
        <w:t>collaborators</w:t>
      </w:r>
      <w:r w:rsidR="6ED7AA64" w:rsidRPr="5D5A89DC">
        <w:rPr>
          <w:rFonts w:cs="Times New Roman"/>
        </w:rPr>
        <w:t xml:space="preserve"> on these projects such as Dr. Darren </w:t>
      </w:r>
      <w:proofErr w:type="spellStart"/>
      <w:r w:rsidR="6ED7AA64" w:rsidRPr="5D5A89DC">
        <w:rPr>
          <w:rFonts w:cs="Times New Roman"/>
        </w:rPr>
        <w:t>Proppe</w:t>
      </w:r>
      <w:proofErr w:type="spellEnd"/>
      <w:r w:rsidR="6ED7AA64" w:rsidRPr="5D5A89DC">
        <w:rPr>
          <w:rFonts w:cs="Times New Roman"/>
        </w:rPr>
        <w:t>,</w:t>
      </w:r>
      <w:r w:rsidR="0010168C" w:rsidRPr="5D5A89DC">
        <w:rPr>
          <w:rFonts w:cs="Times New Roman"/>
        </w:rPr>
        <w:t xml:space="preserve"> Sandy Sanders land manager</w:t>
      </w:r>
      <w:r w:rsidR="1C526494" w:rsidRPr="5D5A89DC">
        <w:rPr>
          <w:rFonts w:cs="Times New Roman"/>
        </w:rPr>
        <w:t xml:space="preserve"> Rob Smith, Cross</w:t>
      </w:r>
      <w:r w:rsidR="008808C5" w:rsidRPr="5D5A89DC">
        <w:rPr>
          <w:rFonts w:cs="Times New Roman"/>
        </w:rPr>
        <w:t xml:space="preserve"> </w:t>
      </w:r>
      <w:r w:rsidR="1C526494" w:rsidRPr="5D5A89DC">
        <w:rPr>
          <w:rFonts w:cs="Times New Roman"/>
        </w:rPr>
        <w:t>Bar Management Area land manager Adrian Escobar</w:t>
      </w:r>
      <w:r w:rsidR="6A9C51A4" w:rsidRPr="5D5A89DC">
        <w:rPr>
          <w:rFonts w:cs="Times New Roman"/>
        </w:rPr>
        <w:t>, and field technician Lucas Castro</w:t>
      </w:r>
      <w:r w:rsidR="1C526494" w:rsidRPr="5D5A89DC">
        <w:rPr>
          <w:rFonts w:cs="Times New Roman"/>
        </w:rPr>
        <w:t>.</w:t>
      </w:r>
      <w:r w:rsidR="39488878" w:rsidRPr="5D5A89DC">
        <w:rPr>
          <w:rFonts w:cs="Times New Roman"/>
        </w:rPr>
        <w:t xml:space="preserve"> </w:t>
      </w:r>
      <w:r w:rsidR="1C526494" w:rsidRPr="5D5A89DC">
        <w:rPr>
          <w:rFonts w:cs="Times New Roman"/>
        </w:rPr>
        <w:t>I would like to thank my friends</w:t>
      </w:r>
      <w:r w:rsidR="00F76F0D">
        <w:rPr>
          <w:rFonts w:cs="Times New Roman"/>
        </w:rPr>
        <w:t xml:space="preserve"> and </w:t>
      </w:r>
      <w:r w:rsidR="1C526494" w:rsidRPr="5D5A89DC">
        <w:rPr>
          <w:rFonts w:cs="Times New Roman"/>
        </w:rPr>
        <w:t>colleagues</w:t>
      </w:r>
      <w:r w:rsidR="00F76F0D">
        <w:rPr>
          <w:rFonts w:cs="Times New Roman"/>
        </w:rPr>
        <w:t xml:space="preserve"> who </w:t>
      </w:r>
      <w:r w:rsidR="0035764B">
        <w:rPr>
          <w:rFonts w:cs="Times New Roman"/>
        </w:rPr>
        <w:t xml:space="preserve">I consulted with in developing research ideas and methods. Finally, I would like to thank my family, Pallavi Pandit, </w:t>
      </w:r>
      <w:proofErr w:type="spellStart"/>
      <w:r w:rsidR="0035764B">
        <w:rPr>
          <w:rFonts w:cs="Times New Roman"/>
        </w:rPr>
        <w:t>Caaminee</w:t>
      </w:r>
      <w:proofErr w:type="spellEnd"/>
      <w:r w:rsidR="0035764B">
        <w:rPr>
          <w:rFonts w:cs="Times New Roman"/>
        </w:rPr>
        <w:t xml:space="preserve"> Pandit Vecchio, and Alex </w:t>
      </w:r>
      <w:r w:rsidR="00BC522E">
        <w:rPr>
          <w:rFonts w:cs="Times New Roman"/>
        </w:rPr>
        <w:t xml:space="preserve">Vecchio for their </w:t>
      </w:r>
      <w:r w:rsidR="005D30AB" w:rsidRPr="5D5A89DC">
        <w:rPr>
          <w:rFonts w:cs="Times New Roman"/>
        </w:rPr>
        <w:t xml:space="preserve">unlimited </w:t>
      </w:r>
      <w:r w:rsidR="00BC522E">
        <w:rPr>
          <w:rFonts w:cs="Times New Roman"/>
        </w:rPr>
        <w:t xml:space="preserve">love and </w:t>
      </w:r>
      <w:r w:rsidR="005D30AB" w:rsidRPr="5D5A89DC">
        <w:rPr>
          <w:rFonts w:cs="Times New Roman"/>
        </w:rPr>
        <w:t xml:space="preserve">support </w:t>
      </w:r>
      <w:r w:rsidR="00BC522E">
        <w:rPr>
          <w:rFonts w:cs="Times New Roman"/>
        </w:rPr>
        <w:t>throughout</w:t>
      </w:r>
      <w:r w:rsidR="005D30AB" w:rsidRPr="5D5A89DC">
        <w:rPr>
          <w:rFonts w:cs="Times New Roman"/>
        </w:rPr>
        <w:t xml:space="preserve"> my PhD career</w:t>
      </w:r>
      <w:r w:rsidR="1C526494" w:rsidRPr="5D5A89DC">
        <w:rPr>
          <w:rFonts w:cs="Times New Roman"/>
        </w:rPr>
        <w:t xml:space="preserve">. </w:t>
      </w:r>
      <w:r w:rsidR="00A260CC" w:rsidRPr="5D5A89DC">
        <w:rPr>
          <w:rFonts w:cs="Times New Roman"/>
        </w:rPr>
        <w:br w:type="page"/>
      </w:r>
    </w:p>
    <w:bookmarkStart w:id="1" w:name="_Toc133702836" w:displacedByCustomXml="next"/>
    <w:sdt>
      <w:sdtPr>
        <w:rPr>
          <w:rFonts w:eastAsiaTheme="minorHAnsi" w:cs="Times New Roman"/>
          <w:sz w:val="22"/>
          <w:szCs w:val="22"/>
          <w:lang w:val="en-US"/>
        </w:rPr>
        <w:id w:val="-495876820"/>
        <w:docPartObj>
          <w:docPartGallery w:val="Table of Contents"/>
          <w:docPartUnique/>
        </w:docPartObj>
      </w:sdtPr>
      <w:sdtEndPr>
        <w:rPr>
          <w:noProof/>
          <w:sz w:val="24"/>
          <w:szCs w:val="24"/>
        </w:rPr>
      </w:sdtEndPr>
      <w:sdtContent>
        <w:p w14:paraId="3650086F" w14:textId="07151C70" w:rsidR="00503324" w:rsidRPr="00B06E01" w:rsidRDefault="00503324" w:rsidP="001B243C">
          <w:pPr>
            <w:pStyle w:val="Heading1"/>
            <w:numPr>
              <w:ilvl w:val="0"/>
              <w:numId w:val="0"/>
            </w:numPr>
            <w:ind w:left="432"/>
            <w:rPr>
              <w:rFonts w:cs="Times New Roman"/>
            </w:rPr>
          </w:pPr>
          <w:r w:rsidRPr="00B06E01">
            <w:rPr>
              <w:rFonts w:cs="Times New Roman"/>
            </w:rPr>
            <w:t xml:space="preserve">TABLE </w:t>
          </w:r>
          <w:r w:rsidR="0022099D" w:rsidRPr="00B06E01">
            <w:rPr>
              <w:rFonts w:cs="Times New Roman"/>
            </w:rPr>
            <w:t>OF</w:t>
          </w:r>
          <w:r w:rsidRPr="00B06E01">
            <w:rPr>
              <w:rFonts w:cs="Times New Roman"/>
            </w:rPr>
            <w:t xml:space="preserve"> CONTENTS</w:t>
          </w:r>
          <w:bookmarkEnd w:id="1"/>
        </w:p>
        <w:p w14:paraId="6EC89A47" w14:textId="078A2B8A" w:rsidR="00161821" w:rsidRDefault="005255D7">
          <w:pPr>
            <w:pStyle w:val="TOC1"/>
            <w:tabs>
              <w:tab w:val="right" w:leader="dot" w:pos="8486"/>
            </w:tabs>
            <w:rPr>
              <w:rFonts w:asciiTheme="minorHAnsi" w:eastAsiaTheme="minorEastAsia" w:hAnsiTheme="minorHAnsi"/>
              <w:noProof/>
              <w:sz w:val="22"/>
            </w:rPr>
          </w:pPr>
          <w:r w:rsidRPr="00B06E01">
            <w:rPr>
              <w:rFonts w:cs="Times New Roman"/>
              <w:szCs w:val="24"/>
            </w:rPr>
            <w:fldChar w:fldCharType="begin"/>
          </w:r>
          <w:r w:rsidRPr="00B06E01">
            <w:rPr>
              <w:rFonts w:cs="Times New Roman"/>
              <w:szCs w:val="24"/>
            </w:rPr>
            <w:instrText xml:space="preserve"> TOC \o "1-3" \h \z \u </w:instrText>
          </w:r>
          <w:r w:rsidRPr="00B06E01">
            <w:rPr>
              <w:rFonts w:cs="Times New Roman"/>
              <w:szCs w:val="24"/>
            </w:rPr>
            <w:fldChar w:fldCharType="separate"/>
          </w:r>
          <w:hyperlink w:anchor="_Toc133702835" w:history="1">
            <w:r w:rsidR="00161821" w:rsidRPr="0071496F">
              <w:rPr>
                <w:rStyle w:val="Hyperlink"/>
                <w:rFonts w:cs="Times New Roman"/>
                <w:noProof/>
              </w:rPr>
              <w:t>ACKNOWLEDGEMENTS</w:t>
            </w:r>
            <w:r w:rsidR="00161821">
              <w:rPr>
                <w:noProof/>
                <w:webHidden/>
              </w:rPr>
              <w:tab/>
            </w:r>
            <w:r w:rsidR="00161821">
              <w:rPr>
                <w:noProof/>
                <w:webHidden/>
              </w:rPr>
              <w:fldChar w:fldCharType="begin"/>
            </w:r>
            <w:r w:rsidR="00161821">
              <w:rPr>
                <w:noProof/>
                <w:webHidden/>
              </w:rPr>
              <w:instrText xml:space="preserve"> PAGEREF _Toc133702835 \h </w:instrText>
            </w:r>
            <w:r w:rsidR="00161821">
              <w:rPr>
                <w:noProof/>
                <w:webHidden/>
              </w:rPr>
            </w:r>
            <w:r w:rsidR="00161821">
              <w:rPr>
                <w:noProof/>
                <w:webHidden/>
              </w:rPr>
              <w:fldChar w:fldCharType="separate"/>
            </w:r>
            <w:r w:rsidR="00901B0C">
              <w:rPr>
                <w:noProof/>
                <w:webHidden/>
              </w:rPr>
              <w:t>v</w:t>
            </w:r>
            <w:r w:rsidR="00161821">
              <w:rPr>
                <w:noProof/>
                <w:webHidden/>
              </w:rPr>
              <w:fldChar w:fldCharType="end"/>
            </w:r>
          </w:hyperlink>
        </w:p>
        <w:p w14:paraId="20D394CC" w14:textId="7BB7A952" w:rsidR="00161821" w:rsidRDefault="00000000">
          <w:pPr>
            <w:pStyle w:val="TOC1"/>
            <w:tabs>
              <w:tab w:val="right" w:leader="dot" w:pos="8486"/>
            </w:tabs>
            <w:rPr>
              <w:rFonts w:asciiTheme="minorHAnsi" w:eastAsiaTheme="minorEastAsia" w:hAnsiTheme="minorHAnsi"/>
              <w:noProof/>
              <w:sz w:val="22"/>
            </w:rPr>
          </w:pPr>
          <w:hyperlink w:anchor="_Toc133702836" w:history="1">
            <w:r w:rsidR="00161821" w:rsidRPr="0071496F">
              <w:rPr>
                <w:rStyle w:val="Hyperlink"/>
                <w:rFonts w:cs="Times New Roman"/>
                <w:noProof/>
              </w:rPr>
              <w:t>TABLE OF CONTENTS</w:t>
            </w:r>
            <w:r w:rsidR="00161821">
              <w:rPr>
                <w:noProof/>
                <w:webHidden/>
              </w:rPr>
              <w:tab/>
            </w:r>
            <w:r w:rsidR="00161821">
              <w:rPr>
                <w:noProof/>
                <w:webHidden/>
              </w:rPr>
              <w:fldChar w:fldCharType="begin"/>
            </w:r>
            <w:r w:rsidR="00161821">
              <w:rPr>
                <w:noProof/>
                <w:webHidden/>
              </w:rPr>
              <w:instrText xml:space="preserve"> PAGEREF _Toc133702836 \h </w:instrText>
            </w:r>
            <w:r w:rsidR="00161821">
              <w:rPr>
                <w:noProof/>
                <w:webHidden/>
              </w:rPr>
            </w:r>
            <w:r w:rsidR="00161821">
              <w:rPr>
                <w:noProof/>
                <w:webHidden/>
              </w:rPr>
              <w:fldChar w:fldCharType="separate"/>
            </w:r>
            <w:r w:rsidR="00901B0C">
              <w:rPr>
                <w:noProof/>
                <w:webHidden/>
              </w:rPr>
              <w:t>vi</w:t>
            </w:r>
            <w:r w:rsidR="00161821">
              <w:rPr>
                <w:noProof/>
                <w:webHidden/>
              </w:rPr>
              <w:fldChar w:fldCharType="end"/>
            </w:r>
          </w:hyperlink>
        </w:p>
        <w:p w14:paraId="70002B73" w14:textId="032BDAE3" w:rsidR="00161821" w:rsidRDefault="00000000">
          <w:pPr>
            <w:pStyle w:val="TOC1"/>
            <w:tabs>
              <w:tab w:val="right" w:leader="dot" w:pos="8486"/>
            </w:tabs>
            <w:rPr>
              <w:rFonts w:asciiTheme="minorHAnsi" w:eastAsiaTheme="minorEastAsia" w:hAnsiTheme="minorHAnsi"/>
              <w:noProof/>
              <w:sz w:val="22"/>
            </w:rPr>
          </w:pPr>
          <w:hyperlink w:anchor="_Toc133702837" w:history="1">
            <w:r w:rsidR="00161821" w:rsidRPr="0071496F">
              <w:rPr>
                <w:rStyle w:val="Hyperlink"/>
                <w:rFonts w:cs="Times New Roman"/>
                <w:noProof/>
              </w:rPr>
              <w:t>LIST OF TABLES</w:t>
            </w:r>
            <w:r w:rsidR="00161821">
              <w:rPr>
                <w:noProof/>
                <w:webHidden/>
              </w:rPr>
              <w:tab/>
            </w:r>
            <w:r w:rsidR="00161821">
              <w:rPr>
                <w:noProof/>
                <w:webHidden/>
              </w:rPr>
              <w:fldChar w:fldCharType="begin"/>
            </w:r>
            <w:r w:rsidR="00161821">
              <w:rPr>
                <w:noProof/>
                <w:webHidden/>
              </w:rPr>
              <w:instrText xml:space="preserve"> PAGEREF _Toc133702837 \h </w:instrText>
            </w:r>
            <w:r w:rsidR="00161821">
              <w:rPr>
                <w:noProof/>
                <w:webHidden/>
              </w:rPr>
            </w:r>
            <w:r w:rsidR="00161821">
              <w:rPr>
                <w:noProof/>
                <w:webHidden/>
              </w:rPr>
              <w:fldChar w:fldCharType="separate"/>
            </w:r>
            <w:r w:rsidR="00901B0C">
              <w:rPr>
                <w:noProof/>
                <w:webHidden/>
              </w:rPr>
              <w:t>ix</w:t>
            </w:r>
            <w:r w:rsidR="00161821">
              <w:rPr>
                <w:noProof/>
                <w:webHidden/>
              </w:rPr>
              <w:fldChar w:fldCharType="end"/>
            </w:r>
          </w:hyperlink>
        </w:p>
        <w:p w14:paraId="518FD6B5" w14:textId="6F20A3CC" w:rsidR="00161821" w:rsidRDefault="00000000">
          <w:pPr>
            <w:pStyle w:val="TOC1"/>
            <w:tabs>
              <w:tab w:val="right" w:leader="dot" w:pos="8486"/>
            </w:tabs>
            <w:rPr>
              <w:rFonts w:asciiTheme="minorHAnsi" w:eastAsiaTheme="minorEastAsia" w:hAnsiTheme="minorHAnsi"/>
              <w:noProof/>
              <w:sz w:val="22"/>
            </w:rPr>
          </w:pPr>
          <w:hyperlink w:anchor="_Toc133702838" w:history="1">
            <w:r w:rsidR="00161821" w:rsidRPr="0071496F">
              <w:rPr>
                <w:rStyle w:val="Hyperlink"/>
                <w:rFonts w:cs="Times New Roman"/>
                <w:noProof/>
              </w:rPr>
              <w:t>LIST OF FIGURES</w:t>
            </w:r>
            <w:r w:rsidR="00161821">
              <w:rPr>
                <w:noProof/>
                <w:webHidden/>
              </w:rPr>
              <w:tab/>
            </w:r>
            <w:r w:rsidR="00161821">
              <w:rPr>
                <w:noProof/>
                <w:webHidden/>
              </w:rPr>
              <w:fldChar w:fldCharType="begin"/>
            </w:r>
            <w:r w:rsidR="00161821">
              <w:rPr>
                <w:noProof/>
                <w:webHidden/>
              </w:rPr>
              <w:instrText xml:space="preserve"> PAGEREF _Toc133702838 \h </w:instrText>
            </w:r>
            <w:r w:rsidR="00161821">
              <w:rPr>
                <w:noProof/>
                <w:webHidden/>
              </w:rPr>
            </w:r>
            <w:r w:rsidR="00161821">
              <w:rPr>
                <w:noProof/>
                <w:webHidden/>
              </w:rPr>
              <w:fldChar w:fldCharType="separate"/>
            </w:r>
            <w:r w:rsidR="00901B0C">
              <w:rPr>
                <w:noProof/>
                <w:webHidden/>
              </w:rPr>
              <w:t>xii</w:t>
            </w:r>
            <w:r w:rsidR="00161821">
              <w:rPr>
                <w:noProof/>
                <w:webHidden/>
              </w:rPr>
              <w:fldChar w:fldCharType="end"/>
            </w:r>
          </w:hyperlink>
        </w:p>
        <w:p w14:paraId="162CC861" w14:textId="673F576E" w:rsidR="00161821" w:rsidRDefault="00000000">
          <w:pPr>
            <w:pStyle w:val="TOC1"/>
            <w:tabs>
              <w:tab w:val="right" w:leader="dot" w:pos="8486"/>
            </w:tabs>
            <w:rPr>
              <w:rFonts w:asciiTheme="minorHAnsi" w:eastAsiaTheme="minorEastAsia" w:hAnsiTheme="minorHAnsi"/>
              <w:noProof/>
              <w:sz w:val="22"/>
            </w:rPr>
          </w:pPr>
          <w:hyperlink w:anchor="_Toc133702839" w:history="1">
            <w:r w:rsidR="00161821" w:rsidRPr="0071496F">
              <w:rPr>
                <w:rStyle w:val="Hyperlink"/>
                <w:rFonts w:cs="Times New Roman"/>
                <w:noProof/>
              </w:rPr>
              <w:t>ABSTRACT</w:t>
            </w:r>
            <w:r w:rsidR="00161821">
              <w:rPr>
                <w:noProof/>
                <w:webHidden/>
              </w:rPr>
              <w:tab/>
            </w:r>
            <w:r w:rsidR="00161821">
              <w:rPr>
                <w:noProof/>
                <w:webHidden/>
              </w:rPr>
              <w:fldChar w:fldCharType="begin"/>
            </w:r>
            <w:r w:rsidR="00161821">
              <w:rPr>
                <w:noProof/>
                <w:webHidden/>
              </w:rPr>
              <w:instrText xml:space="preserve"> PAGEREF _Toc133702839 \h </w:instrText>
            </w:r>
            <w:r w:rsidR="00161821">
              <w:rPr>
                <w:noProof/>
                <w:webHidden/>
              </w:rPr>
            </w:r>
            <w:r w:rsidR="00161821">
              <w:rPr>
                <w:noProof/>
                <w:webHidden/>
              </w:rPr>
              <w:fldChar w:fldCharType="separate"/>
            </w:r>
            <w:r w:rsidR="00901B0C">
              <w:rPr>
                <w:noProof/>
                <w:webHidden/>
              </w:rPr>
              <w:t>xv</w:t>
            </w:r>
            <w:r w:rsidR="00161821">
              <w:rPr>
                <w:noProof/>
                <w:webHidden/>
              </w:rPr>
              <w:fldChar w:fldCharType="end"/>
            </w:r>
          </w:hyperlink>
        </w:p>
        <w:p w14:paraId="4F0FF6EC" w14:textId="0D6D4E61" w:rsidR="00161821" w:rsidRDefault="00000000">
          <w:pPr>
            <w:pStyle w:val="TOC1"/>
            <w:tabs>
              <w:tab w:val="left" w:pos="1760"/>
              <w:tab w:val="right" w:leader="dot" w:pos="8486"/>
            </w:tabs>
            <w:rPr>
              <w:rFonts w:asciiTheme="minorHAnsi" w:eastAsiaTheme="minorEastAsia" w:hAnsiTheme="minorHAnsi"/>
              <w:noProof/>
              <w:sz w:val="22"/>
            </w:rPr>
          </w:pPr>
          <w:hyperlink w:anchor="_Toc133702840" w:history="1">
            <w:r w:rsidR="00161821" w:rsidRPr="0071496F">
              <w:rPr>
                <w:rStyle w:val="Hyperlink"/>
                <w:rFonts w:cs="Times New Roman"/>
                <w:noProof/>
              </w:rPr>
              <w:t>CHAPTER 1:</w:t>
            </w:r>
            <w:r w:rsidR="00161821">
              <w:rPr>
                <w:rFonts w:asciiTheme="minorHAnsi" w:eastAsiaTheme="minorEastAsia" w:hAnsiTheme="minorHAnsi"/>
                <w:noProof/>
                <w:sz w:val="22"/>
              </w:rPr>
              <w:tab/>
            </w:r>
            <w:r w:rsidR="00161821" w:rsidRPr="0071496F">
              <w:rPr>
                <w:rStyle w:val="Hyperlink"/>
                <w:rFonts w:cs="Times New Roman"/>
                <w:noProof/>
              </w:rPr>
              <w:t>ANTHROPOGENIC NOISE ALTERS PARENTAL BEHAVIOR AND NESTLING DEVELOPMENTAL PATTERNS, BUT NOT FLEDGING CONDITION</w:t>
            </w:r>
            <w:r w:rsidR="00161821">
              <w:rPr>
                <w:noProof/>
                <w:webHidden/>
              </w:rPr>
              <w:tab/>
            </w:r>
            <w:r w:rsidR="001D5DB6" w:rsidRPr="001D5DB6">
              <w:rPr>
                <w:noProof/>
                <w:webHidden/>
              </w:rPr>
              <w:tab/>
            </w:r>
            <w:r w:rsidR="00161821">
              <w:rPr>
                <w:noProof/>
                <w:webHidden/>
              </w:rPr>
              <w:fldChar w:fldCharType="begin"/>
            </w:r>
            <w:r w:rsidR="00161821">
              <w:rPr>
                <w:noProof/>
                <w:webHidden/>
              </w:rPr>
              <w:instrText xml:space="preserve"> PAGEREF _Toc133702840 \h </w:instrText>
            </w:r>
            <w:r w:rsidR="00161821">
              <w:rPr>
                <w:noProof/>
                <w:webHidden/>
              </w:rPr>
            </w:r>
            <w:r w:rsidR="00161821">
              <w:rPr>
                <w:noProof/>
                <w:webHidden/>
              </w:rPr>
              <w:fldChar w:fldCharType="separate"/>
            </w:r>
            <w:r w:rsidR="00901B0C">
              <w:rPr>
                <w:noProof/>
                <w:webHidden/>
              </w:rPr>
              <w:t>1</w:t>
            </w:r>
            <w:r w:rsidR="00161821">
              <w:rPr>
                <w:noProof/>
                <w:webHidden/>
              </w:rPr>
              <w:fldChar w:fldCharType="end"/>
            </w:r>
          </w:hyperlink>
        </w:p>
        <w:p w14:paraId="328092BA" w14:textId="6F969A0E" w:rsidR="00161821" w:rsidRDefault="00000000">
          <w:pPr>
            <w:pStyle w:val="TOC2"/>
            <w:tabs>
              <w:tab w:val="left" w:pos="880"/>
              <w:tab w:val="right" w:leader="dot" w:pos="8486"/>
            </w:tabs>
            <w:rPr>
              <w:rFonts w:asciiTheme="minorHAnsi" w:eastAsiaTheme="minorEastAsia" w:hAnsiTheme="minorHAnsi"/>
              <w:noProof/>
              <w:sz w:val="22"/>
            </w:rPr>
          </w:pPr>
          <w:hyperlink w:anchor="_Toc133702841" w:history="1">
            <w:r w:rsidR="00161821" w:rsidRPr="0071496F">
              <w:rPr>
                <w:rStyle w:val="Hyperlink"/>
                <w:noProof/>
              </w:rPr>
              <w:t>1.1</w:t>
            </w:r>
            <w:r w:rsidR="00161821">
              <w:rPr>
                <w:rFonts w:asciiTheme="minorHAnsi" w:eastAsiaTheme="minorEastAsia" w:hAnsiTheme="minorHAnsi"/>
                <w:noProof/>
                <w:sz w:val="22"/>
              </w:rPr>
              <w:tab/>
            </w:r>
            <w:r w:rsidR="00161821" w:rsidRPr="0071496F">
              <w:rPr>
                <w:rStyle w:val="Hyperlink"/>
                <w:noProof/>
              </w:rPr>
              <w:t>INTRODUCTION</w:t>
            </w:r>
            <w:r w:rsidR="00161821">
              <w:rPr>
                <w:noProof/>
                <w:webHidden/>
              </w:rPr>
              <w:tab/>
            </w:r>
            <w:r w:rsidR="00161821">
              <w:rPr>
                <w:noProof/>
                <w:webHidden/>
              </w:rPr>
              <w:fldChar w:fldCharType="begin"/>
            </w:r>
            <w:r w:rsidR="00161821">
              <w:rPr>
                <w:noProof/>
                <w:webHidden/>
              </w:rPr>
              <w:instrText xml:space="preserve"> PAGEREF _Toc133702841 \h </w:instrText>
            </w:r>
            <w:r w:rsidR="00161821">
              <w:rPr>
                <w:noProof/>
                <w:webHidden/>
              </w:rPr>
            </w:r>
            <w:r w:rsidR="00161821">
              <w:rPr>
                <w:noProof/>
                <w:webHidden/>
              </w:rPr>
              <w:fldChar w:fldCharType="separate"/>
            </w:r>
            <w:r w:rsidR="00901B0C">
              <w:rPr>
                <w:noProof/>
                <w:webHidden/>
              </w:rPr>
              <w:t>1</w:t>
            </w:r>
            <w:r w:rsidR="00161821">
              <w:rPr>
                <w:noProof/>
                <w:webHidden/>
              </w:rPr>
              <w:fldChar w:fldCharType="end"/>
            </w:r>
          </w:hyperlink>
        </w:p>
        <w:p w14:paraId="0989BEFE" w14:textId="5C16376D" w:rsidR="00161821" w:rsidRDefault="00000000">
          <w:pPr>
            <w:pStyle w:val="TOC2"/>
            <w:tabs>
              <w:tab w:val="left" w:pos="880"/>
              <w:tab w:val="right" w:leader="dot" w:pos="8486"/>
            </w:tabs>
            <w:rPr>
              <w:rFonts w:asciiTheme="minorHAnsi" w:eastAsiaTheme="minorEastAsia" w:hAnsiTheme="minorHAnsi"/>
              <w:noProof/>
              <w:sz w:val="22"/>
            </w:rPr>
          </w:pPr>
          <w:hyperlink w:anchor="_Toc133702842" w:history="1">
            <w:r w:rsidR="00161821" w:rsidRPr="0071496F">
              <w:rPr>
                <w:rStyle w:val="Hyperlink"/>
                <w:noProof/>
              </w:rPr>
              <w:t>1.2</w:t>
            </w:r>
            <w:r w:rsidR="00161821">
              <w:rPr>
                <w:rFonts w:asciiTheme="minorHAnsi" w:eastAsiaTheme="minorEastAsia" w:hAnsiTheme="minorHAnsi"/>
                <w:noProof/>
                <w:sz w:val="22"/>
              </w:rPr>
              <w:tab/>
            </w:r>
            <w:r w:rsidR="00161821" w:rsidRPr="0071496F">
              <w:rPr>
                <w:rStyle w:val="Hyperlink"/>
                <w:noProof/>
              </w:rPr>
              <w:t>METHODS</w:t>
            </w:r>
            <w:r w:rsidR="00161821">
              <w:rPr>
                <w:noProof/>
                <w:webHidden/>
              </w:rPr>
              <w:tab/>
            </w:r>
            <w:r w:rsidR="00161821">
              <w:rPr>
                <w:noProof/>
                <w:webHidden/>
              </w:rPr>
              <w:fldChar w:fldCharType="begin"/>
            </w:r>
            <w:r w:rsidR="00161821">
              <w:rPr>
                <w:noProof/>
                <w:webHidden/>
              </w:rPr>
              <w:instrText xml:space="preserve"> PAGEREF _Toc133702842 \h </w:instrText>
            </w:r>
            <w:r w:rsidR="00161821">
              <w:rPr>
                <w:noProof/>
                <w:webHidden/>
              </w:rPr>
            </w:r>
            <w:r w:rsidR="00161821">
              <w:rPr>
                <w:noProof/>
                <w:webHidden/>
              </w:rPr>
              <w:fldChar w:fldCharType="separate"/>
            </w:r>
            <w:r w:rsidR="00901B0C">
              <w:rPr>
                <w:noProof/>
                <w:webHidden/>
              </w:rPr>
              <w:t>4</w:t>
            </w:r>
            <w:r w:rsidR="00161821">
              <w:rPr>
                <w:noProof/>
                <w:webHidden/>
              </w:rPr>
              <w:fldChar w:fldCharType="end"/>
            </w:r>
          </w:hyperlink>
        </w:p>
        <w:p w14:paraId="0470CC73" w14:textId="06B25CE1" w:rsidR="00161821" w:rsidRDefault="00000000">
          <w:pPr>
            <w:pStyle w:val="TOC3"/>
            <w:tabs>
              <w:tab w:val="left" w:pos="1320"/>
              <w:tab w:val="right" w:leader="dot" w:pos="8486"/>
            </w:tabs>
            <w:rPr>
              <w:rFonts w:asciiTheme="minorHAnsi" w:hAnsiTheme="minorHAnsi" w:cstheme="minorBidi"/>
              <w:noProof/>
              <w:sz w:val="22"/>
            </w:rPr>
          </w:pPr>
          <w:hyperlink w:anchor="_Toc133702843" w:history="1">
            <w:r w:rsidR="00161821" w:rsidRPr="0071496F">
              <w:rPr>
                <w:rStyle w:val="Hyperlink"/>
                <w:iCs/>
                <w:noProof/>
              </w:rPr>
              <w:t>1.2.1</w:t>
            </w:r>
            <w:r w:rsidR="00161821">
              <w:rPr>
                <w:rFonts w:asciiTheme="minorHAnsi" w:hAnsiTheme="minorHAnsi" w:cstheme="minorBidi"/>
                <w:noProof/>
                <w:sz w:val="22"/>
              </w:rPr>
              <w:tab/>
            </w:r>
            <w:r w:rsidR="00161821" w:rsidRPr="0071496F">
              <w:rPr>
                <w:rStyle w:val="Hyperlink"/>
                <w:i/>
                <w:iCs/>
                <w:noProof/>
              </w:rPr>
              <w:t>Study sites and box setup</w:t>
            </w:r>
            <w:r w:rsidR="00161821">
              <w:rPr>
                <w:noProof/>
                <w:webHidden/>
              </w:rPr>
              <w:tab/>
            </w:r>
            <w:r w:rsidR="00161821">
              <w:rPr>
                <w:noProof/>
                <w:webHidden/>
              </w:rPr>
              <w:fldChar w:fldCharType="begin"/>
            </w:r>
            <w:r w:rsidR="00161821">
              <w:rPr>
                <w:noProof/>
                <w:webHidden/>
              </w:rPr>
              <w:instrText xml:space="preserve"> PAGEREF _Toc133702843 \h </w:instrText>
            </w:r>
            <w:r w:rsidR="00161821">
              <w:rPr>
                <w:noProof/>
                <w:webHidden/>
              </w:rPr>
            </w:r>
            <w:r w:rsidR="00161821">
              <w:rPr>
                <w:noProof/>
                <w:webHidden/>
              </w:rPr>
              <w:fldChar w:fldCharType="separate"/>
            </w:r>
            <w:r w:rsidR="00901B0C">
              <w:rPr>
                <w:noProof/>
                <w:webHidden/>
              </w:rPr>
              <w:t>4</w:t>
            </w:r>
            <w:r w:rsidR="00161821">
              <w:rPr>
                <w:noProof/>
                <w:webHidden/>
              </w:rPr>
              <w:fldChar w:fldCharType="end"/>
            </w:r>
          </w:hyperlink>
        </w:p>
        <w:p w14:paraId="766017C3" w14:textId="75314EF9" w:rsidR="00161821" w:rsidRDefault="00000000">
          <w:pPr>
            <w:pStyle w:val="TOC3"/>
            <w:tabs>
              <w:tab w:val="left" w:pos="1320"/>
              <w:tab w:val="right" w:leader="dot" w:pos="8486"/>
            </w:tabs>
            <w:rPr>
              <w:rFonts w:asciiTheme="minorHAnsi" w:hAnsiTheme="minorHAnsi" w:cstheme="minorBidi"/>
              <w:noProof/>
              <w:sz w:val="22"/>
            </w:rPr>
          </w:pPr>
          <w:hyperlink w:anchor="_Toc133702844" w:history="1">
            <w:r w:rsidR="00161821" w:rsidRPr="0071496F">
              <w:rPr>
                <w:rStyle w:val="Hyperlink"/>
                <w:iCs/>
                <w:noProof/>
              </w:rPr>
              <w:t>1.2.2</w:t>
            </w:r>
            <w:r w:rsidR="00161821">
              <w:rPr>
                <w:rFonts w:asciiTheme="minorHAnsi" w:hAnsiTheme="minorHAnsi" w:cstheme="minorBidi"/>
                <w:noProof/>
                <w:sz w:val="22"/>
              </w:rPr>
              <w:tab/>
            </w:r>
            <w:r w:rsidR="00161821" w:rsidRPr="0071496F">
              <w:rPr>
                <w:rStyle w:val="Hyperlink"/>
                <w:i/>
                <w:iCs/>
                <w:noProof/>
              </w:rPr>
              <w:t>Adult capture and monitoring box visitation</w:t>
            </w:r>
            <w:r w:rsidR="00161821">
              <w:rPr>
                <w:noProof/>
                <w:webHidden/>
              </w:rPr>
              <w:tab/>
            </w:r>
            <w:r w:rsidR="00161821">
              <w:rPr>
                <w:noProof/>
                <w:webHidden/>
              </w:rPr>
              <w:fldChar w:fldCharType="begin"/>
            </w:r>
            <w:r w:rsidR="00161821">
              <w:rPr>
                <w:noProof/>
                <w:webHidden/>
              </w:rPr>
              <w:instrText xml:space="preserve"> PAGEREF _Toc133702844 \h </w:instrText>
            </w:r>
            <w:r w:rsidR="00161821">
              <w:rPr>
                <w:noProof/>
                <w:webHidden/>
              </w:rPr>
            </w:r>
            <w:r w:rsidR="00161821">
              <w:rPr>
                <w:noProof/>
                <w:webHidden/>
              </w:rPr>
              <w:fldChar w:fldCharType="separate"/>
            </w:r>
            <w:r w:rsidR="00901B0C">
              <w:rPr>
                <w:noProof/>
                <w:webHidden/>
              </w:rPr>
              <w:t>5</w:t>
            </w:r>
            <w:r w:rsidR="00161821">
              <w:rPr>
                <w:noProof/>
                <w:webHidden/>
              </w:rPr>
              <w:fldChar w:fldCharType="end"/>
            </w:r>
          </w:hyperlink>
        </w:p>
        <w:p w14:paraId="5F7C98B0" w14:textId="10997325" w:rsidR="00161821" w:rsidRDefault="00000000">
          <w:pPr>
            <w:pStyle w:val="TOC3"/>
            <w:tabs>
              <w:tab w:val="left" w:pos="1320"/>
              <w:tab w:val="right" w:leader="dot" w:pos="8486"/>
            </w:tabs>
            <w:rPr>
              <w:rFonts w:asciiTheme="minorHAnsi" w:hAnsiTheme="minorHAnsi" w:cstheme="minorBidi"/>
              <w:noProof/>
              <w:sz w:val="22"/>
            </w:rPr>
          </w:pPr>
          <w:hyperlink w:anchor="_Toc133702845" w:history="1">
            <w:r w:rsidR="00161821" w:rsidRPr="0071496F">
              <w:rPr>
                <w:rStyle w:val="Hyperlink"/>
                <w:iCs/>
                <w:noProof/>
              </w:rPr>
              <w:t>1.2.3</w:t>
            </w:r>
            <w:r w:rsidR="00161821">
              <w:rPr>
                <w:rFonts w:asciiTheme="minorHAnsi" w:hAnsiTheme="minorHAnsi" w:cstheme="minorBidi"/>
                <w:noProof/>
                <w:sz w:val="22"/>
              </w:rPr>
              <w:tab/>
            </w:r>
            <w:r w:rsidR="00161821" w:rsidRPr="0071496F">
              <w:rPr>
                <w:rStyle w:val="Hyperlink"/>
                <w:i/>
                <w:iCs/>
                <w:noProof/>
              </w:rPr>
              <w:t>Noise Treatments</w:t>
            </w:r>
            <w:r w:rsidR="00161821">
              <w:rPr>
                <w:noProof/>
                <w:webHidden/>
              </w:rPr>
              <w:tab/>
            </w:r>
            <w:r w:rsidR="00161821">
              <w:rPr>
                <w:noProof/>
                <w:webHidden/>
              </w:rPr>
              <w:fldChar w:fldCharType="begin"/>
            </w:r>
            <w:r w:rsidR="00161821">
              <w:rPr>
                <w:noProof/>
                <w:webHidden/>
              </w:rPr>
              <w:instrText xml:space="preserve"> PAGEREF _Toc133702845 \h </w:instrText>
            </w:r>
            <w:r w:rsidR="00161821">
              <w:rPr>
                <w:noProof/>
                <w:webHidden/>
              </w:rPr>
            </w:r>
            <w:r w:rsidR="00161821">
              <w:rPr>
                <w:noProof/>
                <w:webHidden/>
              </w:rPr>
              <w:fldChar w:fldCharType="separate"/>
            </w:r>
            <w:r w:rsidR="00901B0C">
              <w:rPr>
                <w:noProof/>
                <w:webHidden/>
              </w:rPr>
              <w:t>7</w:t>
            </w:r>
            <w:r w:rsidR="00161821">
              <w:rPr>
                <w:noProof/>
                <w:webHidden/>
              </w:rPr>
              <w:fldChar w:fldCharType="end"/>
            </w:r>
          </w:hyperlink>
        </w:p>
        <w:p w14:paraId="49FA73B9" w14:textId="4663CEAA" w:rsidR="00161821" w:rsidRDefault="00000000">
          <w:pPr>
            <w:pStyle w:val="TOC3"/>
            <w:tabs>
              <w:tab w:val="left" w:pos="1320"/>
              <w:tab w:val="right" w:leader="dot" w:pos="8486"/>
            </w:tabs>
            <w:rPr>
              <w:rFonts w:asciiTheme="minorHAnsi" w:hAnsiTheme="minorHAnsi" w:cstheme="minorBidi"/>
              <w:noProof/>
              <w:sz w:val="22"/>
            </w:rPr>
          </w:pPr>
          <w:hyperlink w:anchor="_Toc133702846" w:history="1">
            <w:r w:rsidR="00161821" w:rsidRPr="0071496F">
              <w:rPr>
                <w:rStyle w:val="Hyperlink"/>
                <w:iCs/>
                <w:noProof/>
              </w:rPr>
              <w:t>1.2.4</w:t>
            </w:r>
            <w:r w:rsidR="00161821">
              <w:rPr>
                <w:rFonts w:asciiTheme="minorHAnsi" w:hAnsiTheme="minorHAnsi" w:cstheme="minorBidi"/>
                <w:noProof/>
                <w:sz w:val="22"/>
              </w:rPr>
              <w:tab/>
            </w:r>
            <w:r w:rsidR="00161821" w:rsidRPr="0071496F">
              <w:rPr>
                <w:rStyle w:val="Hyperlink"/>
                <w:i/>
                <w:iCs/>
                <w:noProof/>
              </w:rPr>
              <w:t>Nesting physiology and body condition</w:t>
            </w:r>
            <w:r w:rsidR="00161821">
              <w:rPr>
                <w:noProof/>
                <w:webHidden/>
              </w:rPr>
              <w:tab/>
            </w:r>
            <w:r w:rsidR="00161821">
              <w:rPr>
                <w:noProof/>
                <w:webHidden/>
              </w:rPr>
              <w:fldChar w:fldCharType="begin"/>
            </w:r>
            <w:r w:rsidR="00161821">
              <w:rPr>
                <w:noProof/>
                <w:webHidden/>
              </w:rPr>
              <w:instrText xml:space="preserve"> PAGEREF _Toc133702846 \h </w:instrText>
            </w:r>
            <w:r w:rsidR="00161821">
              <w:rPr>
                <w:noProof/>
                <w:webHidden/>
              </w:rPr>
            </w:r>
            <w:r w:rsidR="00161821">
              <w:rPr>
                <w:noProof/>
                <w:webHidden/>
              </w:rPr>
              <w:fldChar w:fldCharType="separate"/>
            </w:r>
            <w:r w:rsidR="00901B0C">
              <w:rPr>
                <w:noProof/>
                <w:webHidden/>
              </w:rPr>
              <w:t>8</w:t>
            </w:r>
            <w:r w:rsidR="00161821">
              <w:rPr>
                <w:noProof/>
                <w:webHidden/>
              </w:rPr>
              <w:fldChar w:fldCharType="end"/>
            </w:r>
          </w:hyperlink>
        </w:p>
        <w:p w14:paraId="28366D9B" w14:textId="4B288308" w:rsidR="00161821" w:rsidRDefault="00000000">
          <w:pPr>
            <w:pStyle w:val="TOC3"/>
            <w:tabs>
              <w:tab w:val="left" w:pos="1320"/>
              <w:tab w:val="right" w:leader="dot" w:pos="8486"/>
            </w:tabs>
            <w:rPr>
              <w:rFonts w:asciiTheme="minorHAnsi" w:hAnsiTheme="minorHAnsi" w:cstheme="minorBidi"/>
              <w:noProof/>
              <w:sz w:val="22"/>
            </w:rPr>
          </w:pPr>
          <w:hyperlink w:anchor="_Toc133702847" w:history="1">
            <w:r w:rsidR="00161821" w:rsidRPr="0071496F">
              <w:rPr>
                <w:rStyle w:val="Hyperlink"/>
                <w:iCs/>
                <w:noProof/>
              </w:rPr>
              <w:t>1.2.5</w:t>
            </w:r>
            <w:r w:rsidR="00161821">
              <w:rPr>
                <w:rFonts w:asciiTheme="minorHAnsi" w:hAnsiTheme="minorHAnsi" w:cstheme="minorBidi"/>
                <w:noProof/>
                <w:sz w:val="22"/>
              </w:rPr>
              <w:tab/>
            </w:r>
            <w:r w:rsidR="00161821" w:rsidRPr="0071496F">
              <w:rPr>
                <w:rStyle w:val="Hyperlink"/>
                <w:i/>
                <w:iCs/>
                <w:noProof/>
              </w:rPr>
              <w:t>Blood sample processing</w:t>
            </w:r>
            <w:r w:rsidR="00161821">
              <w:rPr>
                <w:noProof/>
                <w:webHidden/>
              </w:rPr>
              <w:tab/>
            </w:r>
            <w:r w:rsidR="00161821">
              <w:rPr>
                <w:noProof/>
                <w:webHidden/>
              </w:rPr>
              <w:fldChar w:fldCharType="begin"/>
            </w:r>
            <w:r w:rsidR="00161821">
              <w:rPr>
                <w:noProof/>
                <w:webHidden/>
              </w:rPr>
              <w:instrText xml:space="preserve"> PAGEREF _Toc133702847 \h </w:instrText>
            </w:r>
            <w:r w:rsidR="00161821">
              <w:rPr>
                <w:noProof/>
                <w:webHidden/>
              </w:rPr>
            </w:r>
            <w:r w:rsidR="00161821">
              <w:rPr>
                <w:noProof/>
                <w:webHidden/>
              </w:rPr>
              <w:fldChar w:fldCharType="separate"/>
            </w:r>
            <w:r w:rsidR="00901B0C">
              <w:rPr>
                <w:noProof/>
                <w:webHidden/>
              </w:rPr>
              <w:t>8</w:t>
            </w:r>
            <w:r w:rsidR="00161821">
              <w:rPr>
                <w:noProof/>
                <w:webHidden/>
              </w:rPr>
              <w:fldChar w:fldCharType="end"/>
            </w:r>
          </w:hyperlink>
        </w:p>
        <w:p w14:paraId="4B178E47" w14:textId="30C20355" w:rsidR="00161821" w:rsidRDefault="00000000">
          <w:pPr>
            <w:pStyle w:val="TOC3"/>
            <w:tabs>
              <w:tab w:val="left" w:pos="1320"/>
              <w:tab w:val="right" w:leader="dot" w:pos="8486"/>
            </w:tabs>
            <w:rPr>
              <w:rFonts w:asciiTheme="minorHAnsi" w:hAnsiTheme="minorHAnsi" w:cstheme="minorBidi"/>
              <w:noProof/>
              <w:sz w:val="22"/>
            </w:rPr>
          </w:pPr>
          <w:hyperlink w:anchor="_Toc133702848" w:history="1">
            <w:r w:rsidR="00161821" w:rsidRPr="0071496F">
              <w:rPr>
                <w:rStyle w:val="Hyperlink"/>
                <w:iCs/>
                <w:noProof/>
              </w:rPr>
              <w:t>1.2.6</w:t>
            </w:r>
            <w:r w:rsidR="00161821">
              <w:rPr>
                <w:rFonts w:asciiTheme="minorHAnsi" w:hAnsiTheme="minorHAnsi" w:cstheme="minorBidi"/>
                <w:noProof/>
                <w:sz w:val="22"/>
              </w:rPr>
              <w:tab/>
            </w:r>
            <w:r w:rsidR="00161821" w:rsidRPr="0071496F">
              <w:rPr>
                <w:rStyle w:val="Hyperlink"/>
                <w:i/>
                <w:iCs/>
                <w:noProof/>
              </w:rPr>
              <w:t>Return Rate</w:t>
            </w:r>
            <w:r w:rsidR="00161821">
              <w:rPr>
                <w:noProof/>
                <w:webHidden/>
              </w:rPr>
              <w:tab/>
            </w:r>
            <w:r w:rsidR="00161821">
              <w:rPr>
                <w:noProof/>
                <w:webHidden/>
              </w:rPr>
              <w:fldChar w:fldCharType="begin"/>
            </w:r>
            <w:r w:rsidR="00161821">
              <w:rPr>
                <w:noProof/>
                <w:webHidden/>
              </w:rPr>
              <w:instrText xml:space="preserve"> PAGEREF _Toc133702848 \h </w:instrText>
            </w:r>
            <w:r w:rsidR="00161821">
              <w:rPr>
                <w:noProof/>
                <w:webHidden/>
              </w:rPr>
            </w:r>
            <w:r w:rsidR="00161821">
              <w:rPr>
                <w:noProof/>
                <w:webHidden/>
              </w:rPr>
              <w:fldChar w:fldCharType="separate"/>
            </w:r>
            <w:r w:rsidR="00901B0C">
              <w:rPr>
                <w:noProof/>
                <w:webHidden/>
              </w:rPr>
              <w:t>9</w:t>
            </w:r>
            <w:r w:rsidR="00161821">
              <w:rPr>
                <w:noProof/>
                <w:webHidden/>
              </w:rPr>
              <w:fldChar w:fldCharType="end"/>
            </w:r>
          </w:hyperlink>
        </w:p>
        <w:p w14:paraId="61BA11C2" w14:textId="7E4C5FA7" w:rsidR="00161821" w:rsidRDefault="00000000">
          <w:pPr>
            <w:pStyle w:val="TOC3"/>
            <w:tabs>
              <w:tab w:val="left" w:pos="1320"/>
              <w:tab w:val="right" w:leader="dot" w:pos="8486"/>
            </w:tabs>
            <w:rPr>
              <w:rFonts w:asciiTheme="minorHAnsi" w:hAnsiTheme="minorHAnsi" w:cstheme="minorBidi"/>
              <w:noProof/>
              <w:sz w:val="22"/>
            </w:rPr>
          </w:pPr>
          <w:hyperlink w:anchor="_Toc133702849" w:history="1">
            <w:r w:rsidR="00161821" w:rsidRPr="0071496F">
              <w:rPr>
                <w:rStyle w:val="Hyperlink"/>
                <w:iCs/>
                <w:noProof/>
              </w:rPr>
              <w:t>1.2.7</w:t>
            </w:r>
            <w:r w:rsidR="00161821">
              <w:rPr>
                <w:rFonts w:asciiTheme="minorHAnsi" w:hAnsiTheme="minorHAnsi" w:cstheme="minorBidi"/>
                <w:noProof/>
                <w:sz w:val="22"/>
              </w:rPr>
              <w:tab/>
            </w:r>
            <w:r w:rsidR="00161821" w:rsidRPr="0071496F">
              <w:rPr>
                <w:rStyle w:val="Hyperlink"/>
                <w:i/>
                <w:iCs/>
                <w:noProof/>
              </w:rPr>
              <w:t>Statistical analyses.</w:t>
            </w:r>
            <w:r w:rsidR="00161821">
              <w:rPr>
                <w:noProof/>
                <w:webHidden/>
              </w:rPr>
              <w:tab/>
            </w:r>
            <w:r w:rsidR="00161821">
              <w:rPr>
                <w:noProof/>
                <w:webHidden/>
              </w:rPr>
              <w:fldChar w:fldCharType="begin"/>
            </w:r>
            <w:r w:rsidR="00161821">
              <w:rPr>
                <w:noProof/>
                <w:webHidden/>
              </w:rPr>
              <w:instrText xml:space="preserve"> PAGEREF _Toc133702849 \h </w:instrText>
            </w:r>
            <w:r w:rsidR="00161821">
              <w:rPr>
                <w:noProof/>
                <w:webHidden/>
              </w:rPr>
            </w:r>
            <w:r w:rsidR="00161821">
              <w:rPr>
                <w:noProof/>
                <w:webHidden/>
              </w:rPr>
              <w:fldChar w:fldCharType="separate"/>
            </w:r>
            <w:r w:rsidR="00901B0C">
              <w:rPr>
                <w:noProof/>
                <w:webHidden/>
              </w:rPr>
              <w:t>10</w:t>
            </w:r>
            <w:r w:rsidR="00161821">
              <w:rPr>
                <w:noProof/>
                <w:webHidden/>
              </w:rPr>
              <w:fldChar w:fldCharType="end"/>
            </w:r>
          </w:hyperlink>
        </w:p>
        <w:p w14:paraId="3A4822C2" w14:textId="0BFBAABE" w:rsidR="00161821" w:rsidRDefault="00000000">
          <w:pPr>
            <w:pStyle w:val="TOC2"/>
            <w:tabs>
              <w:tab w:val="left" w:pos="880"/>
              <w:tab w:val="right" w:leader="dot" w:pos="8486"/>
            </w:tabs>
            <w:rPr>
              <w:rFonts w:asciiTheme="minorHAnsi" w:eastAsiaTheme="minorEastAsia" w:hAnsiTheme="minorHAnsi"/>
              <w:noProof/>
              <w:sz w:val="22"/>
            </w:rPr>
          </w:pPr>
          <w:hyperlink w:anchor="_Toc133702850" w:history="1">
            <w:r w:rsidR="00161821" w:rsidRPr="0071496F">
              <w:rPr>
                <w:rStyle w:val="Hyperlink"/>
                <w:noProof/>
              </w:rPr>
              <w:t>1.3</w:t>
            </w:r>
            <w:r w:rsidR="00161821">
              <w:rPr>
                <w:rFonts w:asciiTheme="minorHAnsi" w:eastAsiaTheme="minorEastAsia" w:hAnsiTheme="minorHAnsi"/>
                <w:noProof/>
                <w:sz w:val="22"/>
              </w:rPr>
              <w:tab/>
            </w:r>
            <w:r w:rsidR="00161821" w:rsidRPr="0071496F">
              <w:rPr>
                <w:rStyle w:val="Hyperlink"/>
                <w:noProof/>
              </w:rPr>
              <w:t>RESULTS</w:t>
            </w:r>
            <w:r w:rsidR="00161821">
              <w:rPr>
                <w:noProof/>
                <w:webHidden/>
              </w:rPr>
              <w:tab/>
            </w:r>
            <w:r w:rsidR="00161821">
              <w:rPr>
                <w:noProof/>
                <w:webHidden/>
              </w:rPr>
              <w:fldChar w:fldCharType="begin"/>
            </w:r>
            <w:r w:rsidR="00161821">
              <w:rPr>
                <w:noProof/>
                <w:webHidden/>
              </w:rPr>
              <w:instrText xml:space="preserve"> PAGEREF _Toc133702850 \h </w:instrText>
            </w:r>
            <w:r w:rsidR="00161821">
              <w:rPr>
                <w:noProof/>
                <w:webHidden/>
              </w:rPr>
            </w:r>
            <w:r w:rsidR="00161821">
              <w:rPr>
                <w:noProof/>
                <w:webHidden/>
              </w:rPr>
              <w:fldChar w:fldCharType="separate"/>
            </w:r>
            <w:r w:rsidR="00901B0C">
              <w:rPr>
                <w:noProof/>
                <w:webHidden/>
              </w:rPr>
              <w:t>11</w:t>
            </w:r>
            <w:r w:rsidR="00161821">
              <w:rPr>
                <w:noProof/>
                <w:webHidden/>
              </w:rPr>
              <w:fldChar w:fldCharType="end"/>
            </w:r>
          </w:hyperlink>
        </w:p>
        <w:p w14:paraId="7C6A39CD" w14:textId="20FF52F1" w:rsidR="00161821" w:rsidRDefault="00000000">
          <w:pPr>
            <w:pStyle w:val="TOC3"/>
            <w:tabs>
              <w:tab w:val="left" w:pos="1320"/>
              <w:tab w:val="right" w:leader="dot" w:pos="8486"/>
            </w:tabs>
            <w:rPr>
              <w:rFonts w:asciiTheme="minorHAnsi" w:hAnsiTheme="minorHAnsi" w:cstheme="minorBidi"/>
              <w:noProof/>
              <w:sz w:val="22"/>
            </w:rPr>
          </w:pPr>
          <w:hyperlink w:anchor="_Toc133702851" w:history="1">
            <w:r w:rsidR="00161821" w:rsidRPr="0071496F">
              <w:rPr>
                <w:rStyle w:val="Hyperlink"/>
                <w:iCs/>
                <w:noProof/>
              </w:rPr>
              <w:t>1.3.1</w:t>
            </w:r>
            <w:r w:rsidR="00161821">
              <w:rPr>
                <w:rFonts w:asciiTheme="minorHAnsi" w:hAnsiTheme="minorHAnsi" w:cstheme="minorBidi"/>
                <w:noProof/>
                <w:sz w:val="22"/>
              </w:rPr>
              <w:tab/>
            </w:r>
            <w:r w:rsidR="00161821" w:rsidRPr="0071496F">
              <w:rPr>
                <w:rStyle w:val="Hyperlink"/>
                <w:i/>
                <w:iCs/>
                <w:noProof/>
              </w:rPr>
              <w:t>Parental care behavior and adult physiology.</w:t>
            </w:r>
            <w:r w:rsidR="00161821">
              <w:rPr>
                <w:noProof/>
                <w:webHidden/>
              </w:rPr>
              <w:tab/>
            </w:r>
            <w:r w:rsidR="00161821">
              <w:rPr>
                <w:noProof/>
                <w:webHidden/>
              </w:rPr>
              <w:fldChar w:fldCharType="begin"/>
            </w:r>
            <w:r w:rsidR="00161821">
              <w:rPr>
                <w:noProof/>
                <w:webHidden/>
              </w:rPr>
              <w:instrText xml:space="preserve"> PAGEREF _Toc133702851 \h </w:instrText>
            </w:r>
            <w:r w:rsidR="00161821">
              <w:rPr>
                <w:noProof/>
                <w:webHidden/>
              </w:rPr>
            </w:r>
            <w:r w:rsidR="00161821">
              <w:rPr>
                <w:noProof/>
                <w:webHidden/>
              </w:rPr>
              <w:fldChar w:fldCharType="separate"/>
            </w:r>
            <w:r w:rsidR="00901B0C">
              <w:rPr>
                <w:noProof/>
                <w:webHidden/>
              </w:rPr>
              <w:t>11</w:t>
            </w:r>
            <w:r w:rsidR="00161821">
              <w:rPr>
                <w:noProof/>
                <w:webHidden/>
              </w:rPr>
              <w:fldChar w:fldCharType="end"/>
            </w:r>
          </w:hyperlink>
        </w:p>
        <w:p w14:paraId="123858B3" w14:textId="528EB92B" w:rsidR="00161821" w:rsidRDefault="00000000">
          <w:pPr>
            <w:pStyle w:val="TOC3"/>
            <w:tabs>
              <w:tab w:val="left" w:pos="1320"/>
              <w:tab w:val="right" w:leader="dot" w:pos="8486"/>
            </w:tabs>
            <w:rPr>
              <w:rFonts w:asciiTheme="minorHAnsi" w:hAnsiTheme="minorHAnsi" w:cstheme="minorBidi"/>
              <w:noProof/>
              <w:sz w:val="22"/>
            </w:rPr>
          </w:pPr>
          <w:hyperlink w:anchor="_Toc133702852" w:history="1">
            <w:r w:rsidR="00161821" w:rsidRPr="0071496F">
              <w:rPr>
                <w:rStyle w:val="Hyperlink"/>
                <w:iCs/>
                <w:noProof/>
              </w:rPr>
              <w:t>1.3.2</w:t>
            </w:r>
            <w:r w:rsidR="00161821">
              <w:rPr>
                <w:rFonts w:asciiTheme="minorHAnsi" w:hAnsiTheme="minorHAnsi" w:cstheme="minorBidi"/>
                <w:noProof/>
                <w:sz w:val="22"/>
              </w:rPr>
              <w:tab/>
            </w:r>
            <w:r w:rsidR="00161821" w:rsidRPr="0071496F">
              <w:rPr>
                <w:rStyle w:val="Hyperlink"/>
                <w:i/>
                <w:iCs/>
                <w:noProof/>
              </w:rPr>
              <w:t>Nestling condition and physiology</w:t>
            </w:r>
            <w:r w:rsidR="00161821">
              <w:rPr>
                <w:noProof/>
                <w:webHidden/>
              </w:rPr>
              <w:tab/>
            </w:r>
            <w:r w:rsidR="00161821">
              <w:rPr>
                <w:noProof/>
                <w:webHidden/>
              </w:rPr>
              <w:fldChar w:fldCharType="begin"/>
            </w:r>
            <w:r w:rsidR="00161821">
              <w:rPr>
                <w:noProof/>
                <w:webHidden/>
              </w:rPr>
              <w:instrText xml:space="preserve"> PAGEREF _Toc133702852 \h </w:instrText>
            </w:r>
            <w:r w:rsidR="00161821">
              <w:rPr>
                <w:noProof/>
                <w:webHidden/>
              </w:rPr>
            </w:r>
            <w:r w:rsidR="00161821">
              <w:rPr>
                <w:noProof/>
                <w:webHidden/>
              </w:rPr>
              <w:fldChar w:fldCharType="separate"/>
            </w:r>
            <w:r w:rsidR="00901B0C">
              <w:rPr>
                <w:noProof/>
                <w:webHidden/>
              </w:rPr>
              <w:t>12</w:t>
            </w:r>
            <w:r w:rsidR="00161821">
              <w:rPr>
                <w:noProof/>
                <w:webHidden/>
              </w:rPr>
              <w:fldChar w:fldCharType="end"/>
            </w:r>
          </w:hyperlink>
        </w:p>
        <w:p w14:paraId="16AF7BCF" w14:textId="07DB2A0A" w:rsidR="00161821" w:rsidRDefault="00000000">
          <w:pPr>
            <w:pStyle w:val="TOC3"/>
            <w:tabs>
              <w:tab w:val="left" w:pos="1320"/>
              <w:tab w:val="right" w:leader="dot" w:pos="8486"/>
            </w:tabs>
            <w:rPr>
              <w:rFonts w:asciiTheme="minorHAnsi" w:hAnsiTheme="minorHAnsi" w:cstheme="minorBidi"/>
              <w:noProof/>
              <w:sz w:val="22"/>
            </w:rPr>
          </w:pPr>
          <w:hyperlink w:anchor="_Toc133702853" w:history="1">
            <w:r w:rsidR="00161821" w:rsidRPr="0071496F">
              <w:rPr>
                <w:rStyle w:val="Hyperlink"/>
                <w:iCs/>
                <w:noProof/>
              </w:rPr>
              <w:t>1.3.3</w:t>
            </w:r>
            <w:r w:rsidR="00161821">
              <w:rPr>
                <w:rFonts w:asciiTheme="minorHAnsi" w:hAnsiTheme="minorHAnsi" w:cstheme="minorBidi"/>
                <w:noProof/>
                <w:sz w:val="22"/>
              </w:rPr>
              <w:tab/>
            </w:r>
            <w:r w:rsidR="00161821" w:rsidRPr="0071496F">
              <w:rPr>
                <w:rStyle w:val="Hyperlink"/>
                <w:i/>
                <w:iCs/>
                <w:noProof/>
              </w:rPr>
              <w:t>Returning Nestlings.</w:t>
            </w:r>
            <w:r w:rsidR="00161821">
              <w:rPr>
                <w:noProof/>
                <w:webHidden/>
              </w:rPr>
              <w:tab/>
            </w:r>
            <w:r w:rsidR="00161821">
              <w:rPr>
                <w:noProof/>
                <w:webHidden/>
              </w:rPr>
              <w:fldChar w:fldCharType="begin"/>
            </w:r>
            <w:r w:rsidR="00161821">
              <w:rPr>
                <w:noProof/>
                <w:webHidden/>
              </w:rPr>
              <w:instrText xml:space="preserve"> PAGEREF _Toc133702853 \h </w:instrText>
            </w:r>
            <w:r w:rsidR="00161821">
              <w:rPr>
                <w:noProof/>
                <w:webHidden/>
              </w:rPr>
            </w:r>
            <w:r w:rsidR="00161821">
              <w:rPr>
                <w:noProof/>
                <w:webHidden/>
              </w:rPr>
              <w:fldChar w:fldCharType="separate"/>
            </w:r>
            <w:r w:rsidR="00901B0C">
              <w:rPr>
                <w:noProof/>
                <w:webHidden/>
              </w:rPr>
              <w:t>12</w:t>
            </w:r>
            <w:r w:rsidR="00161821">
              <w:rPr>
                <w:noProof/>
                <w:webHidden/>
              </w:rPr>
              <w:fldChar w:fldCharType="end"/>
            </w:r>
          </w:hyperlink>
        </w:p>
        <w:p w14:paraId="652D7130" w14:textId="5B96712F" w:rsidR="00161821" w:rsidRDefault="00000000">
          <w:pPr>
            <w:pStyle w:val="TOC2"/>
            <w:tabs>
              <w:tab w:val="left" w:pos="880"/>
              <w:tab w:val="right" w:leader="dot" w:pos="8486"/>
            </w:tabs>
            <w:rPr>
              <w:rFonts w:asciiTheme="minorHAnsi" w:eastAsiaTheme="minorEastAsia" w:hAnsiTheme="minorHAnsi"/>
              <w:noProof/>
              <w:sz w:val="22"/>
            </w:rPr>
          </w:pPr>
          <w:hyperlink w:anchor="_Toc133702854" w:history="1">
            <w:r w:rsidR="00161821" w:rsidRPr="0071496F">
              <w:rPr>
                <w:rStyle w:val="Hyperlink"/>
                <w:noProof/>
              </w:rPr>
              <w:t>1.4</w:t>
            </w:r>
            <w:r w:rsidR="00161821">
              <w:rPr>
                <w:rFonts w:asciiTheme="minorHAnsi" w:eastAsiaTheme="minorEastAsia" w:hAnsiTheme="minorHAnsi"/>
                <w:noProof/>
                <w:sz w:val="22"/>
              </w:rPr>
              <w:tab/>
            </w:r>
            <w:r w:rsidR="00161821" w:rsidRPr="0071496F">
              <w:rPr>
                <w:rStyle w:val="Hyperlink"/>
                <w:noProof/>
              </w:rPr>
              <w:t>DISCUSSION</w:t>
            </w:r>
            <w:r w:rsidR="00161821">
              <w:rPr>
                <w:noProof/>
                <w:webHidden/>
              </w:rPr>
              <w:tab/>
            </w:r>
            <w:r w:rsidR="00161821">
              <w:rPr>
                <w:noProof/>
                <w:webHidden/>
              </w:rPr>
              <w:fldChar w:fldCharType="begin"/>
            </w:r>
            <w:r w:rsidR="00161821">
              <w:rPr>
                <w:noProof/>
                <w:webHidden/>
              </w:rPr>
              <w:instrText xml:space="preserve"> PAGEREF _Toc133702854 \h </w:instrText>
            </w:r>
            <w:r w:rsidR="00161821">
              <w:rPr>
                <w:noProof/>
                <w:webHidden/>
              </w:rPr>
            </w:r>
            <w:r w:rsidR="00161821">
              <w:rPr>
                <w:noProof/>
                <w:webHidden/>
              </w:rPr>
              <w:fldChar w:fldCharType="separate"/>
            </w:r>
            <w:r w:rsidR="00901B0C">
              <w:rPr>
                <w:noProof/>
                <w:webHidden/>
              </w:rPr>
              <w:t>12</w:t>
            </w:r>
            <w:r w:rsidR="00161821">
              <w:rPr>
                <w:noProof/>
                <w:webHidden/>
              </w:rPr>
              <w:fldChar w:fldCharType="end"/>
            </w:r>
          </w:hyperlink>
        </w:p>
        <w:p w14:paraId="1B5C3919" w14:textId="329EC3B6" w:rsidR="00161821" w:rsidRDefault="00000000">
          <w:pPr>
            <w:pStyle w:val="TOC2"/>
            <w:tabs>
              <w:tab w:val="left" w:pos="880"/>
              <w:tab w:val="right" w:leader="dot" w:pos="8486"/>
            </w:tabs>
            <w:rPr>
              <w:rFonts w:asciiTheme="minorHAnsi" w:eastAsiaTheme="minorEastAsia" w:hAnsiTheme="minorHAnsi"/>
              <w:noProof/>
              <w:sz w:val="22"/>
            </w:rPr>
          </w:pPr>
          <w:hyperlink w:anchor="_Toc133702855" w:history="1">
            <w:r w:rsidR="00161821" w:rsidRPr="0071496F">
              <w:rPr>
                <w:rStyle w:val="Hyperlink"/>
                <w:noProof/>
              </w:rPr>
              <w:t>1.5</w:t>
            </w:r>
            <w:r w:rsidR="00161821">
              <w:rPr>
                <w:rFonts w:asciiTheme="minorHAnsi" w:eastAsiaTheme="minorEastAsia" w:hAnsiTheme="minorHAnsi"/>
                <w:noProof/>
                <w:sz w:val="22"/>
              </w:rPr>
              <w:tab/>
            </w:r>
            <w:r w:rsidR="00161821" w:rsidRPr="0071496F">
              <w:rPr>
                <w:rStyle w:val="Hyperlink"/>
                <w:noProof/>
              </w:rPr>
              <w:t>TABLES</w:t>
            </w:r>
            <w:r w:rsidR="00161821">
              <w:rPr>
                <w:noProof/>
                <w:webHidden/>
              </w:rPr>
              <w:tab/>
            </w:r>
            <w:r w:rsidR="00161821">
              <w:rPr>
                <w:noProof/>
                <w:webHidden/>
              </w:rPr>
              <w:fldChar w:fldCharType="begin"/>
            </w:r>
            <w:r w:rsidR="00161821">
              <w:rPr>
                <w:noProof/>
                <w:webHidden/>
              </w:rPr>
              <w:instrText xml:space="preserve"> PAGEREF _Toc133702855 \h </w:instrText>
            </w:r>
            <w:r w:rsidR="00161821">
              <w:rPr>
                <w:noProof/>
                <w:webHidden/>
              </w:rPr>
            </w:r>
            <w:r w:rsidR="00161821">
              <w:rPr>
                <w:noProof/>
                <w:webHidden/>
              </w:rPr>
              <w:fldChar w:fldCharType="separate"/>
            </w:r>
            <w:r w:rsidR="00901B0C">
              <w:rPr>
                <w:noProof/>
                <w:webHidden/>
              </w:rPr>
              <w:t>18</w:t>
            </w:r>
            <w:r w:rsidR="00161821">
              <w:rPr>
                <w:noProof/>
                <w:webHidden/>
              </w:rPr>
              <w:fldChar w:fldCharType="end"/>
            </w:r>
          </w:hyperlink>
        </w:p>
        <w:p w14:paraId="3C0734D2" w14:textId="5BE94A1C" w:rsidR="00161821" w:rsidRDefault="00000000">
          <w:pPr>
            <w:pStyle w:val="TOC2"/>
            <w:tabs>
              <w:tab w:val="left" w:pos="880"/>
              <w:tab w:val="right" w:leader="dot" w:pos="8486"/>
            </w:tabs>
            <w:rPr>
              <w:rFonts w:asciiTheme="minorHAnsi" w:eastAsiaTheme="minorEastAsia" w:hAnsiTheme="minorHAnsi"/>
              <w:noProof/>
              <w:sz w:val="22"/>
            </w:rPr>
          </w:pPr>
          <w:hyperlink w:anchor="_Toc133702856" w:history="1">
            <w:r w:rsidR="00161821" w:rsidRPr="0071496F">
              <w:rPr>
                <w:rStyle w:val="Hyperlink"/>
                <w:noProof/>
              </w:rPr>
              <w:t>1.6</w:t>
            </w:r>
            <w:r w:rsidR="00161821">
              <w:rPr>
                <w:rFonts w:asciiTheme="minorHAnsi" w:eastAsiaTheme="minorEastAsia" w:hAnsiTheme="minorHAnsi"/>
                <w:noProof/>
                <w:sz w:val="22"/>
              </w:rPr>
              <w:tab/>
            </w:r>
            <w:r w:rsidR="00161821" w:rsidRPr="0071496F">
              <w:rPr>
                <w:rStyle w:val="Hyperlink"/>
                <w:noProof/>
              </w:rPr>
              <w:t>FIGURES</w:t>
            </w:r>
            <w:r w:rsidR="00161821">
              <w:rPr>
                <w:noProof/>
                <w:webHidden/>
              </w:rPr>
              <w:tab/>
            </w:r>
            <w:r w:rsidR="00161821">
              <w:rPr>
                <w:noProof/>
                <w:webHidden/>
              </w:rPr>
              <w:fldChar w:fldCharType="begin"/>
            </w:r>
            <w:r w:rsidR="00161821">
              <w:rPr>
                <w:noProof/>
                <w:webHidden/>
              </w:rPr>
              <w:instrText xml:space="preserve"> PAGEREF _Toc133702856 \h </w:instrText>
            </w:r>
            <w:r w:rsidR="00161821">
              <w:rPr>
                <w:noProof/>
                <w:webHidden/>
              </w:rPr>
            </w:r>
            <w:r w:rsidR="00161821">
              <w:rPr>
                <w:noProof/>
                <w:webHidden/>
              </w:rPr>
              <w:fldChar w:fldCharType="separate"/>
            </w:r>
            <w:r w:rsidR="00901B0C">
              <w:rPr>
                <w:noProof/>
                <w:webHidden/>
              </w:rPr>
              <w:t>21</w:t>
            </w:r>
            <w:r w:rsidR="00161821">
              <w:rPr>
                <w:noProof/>
                <w:webHidden/>
              </w:rPr>
              <w:fldChar w:fldCharType="end"/>
            </w:r>
          </w:hyperlink>
        </w:p>
        <w:p w14:paraId="7B8233BA" w14:textId="16409ED5" w:rsidR="00161821" w:rsidRDefault="00000000">
          <w:pPr>
            <w:pStyle w:val="TOC1"/>
            <w:tabs>
              <w:tab w:val="left" w:pos="1760"/>
              <w:tab w:val="right" w:leader="dot" w:pos="8486"/>
            </w:tabs>
            <w:rPr>
              <w:rFonts w:asciiTheme="minorHAnsi" w:eastAsiaTheme="minorEastAsia" w:hAnsiTheme="minorHAnsi"/>
              <w:noProof/>
              <w:sz w:val="22"/>
            </w:rPr>
          </w:pPr>
          <w:hyperlink w:anchor="_Toc133702857" w:history="1">
            <w:r w:rsidR="00161821" w:rsidRPr="0071496F">
              <w:rPr>
                <w:rStyle w:val="Hyperlink"/>
                <w:rFonts w:cs="Times New Roman"/>
                <w:noProof/>
              </w:rPr>
              <w:t>CHAPTER 2:</w:t>
            </w:r>
            <w:r w:rsidR="00161821">
              <w:rPr>
                <w:rFonts w:asciiTheme="minorHAnsi" w:eastAsiaTheme="minorEastAsia" w:hAnsiTheme="minorHAnsi"/>
                <w:noProof/>
                <w:sz w:val="22"/>
              </w:rPr>
              <w:tab/>
            </w:r>
            <w:r w:rsidR="00161821" w:rsidRPr="0071496F">
              <w:rPr>
                <w:rStyle w:val="Hyperlink"/>
                <w:rFonts w:cs="Times New Roman"/>
                <w:noProof/>
              </w:rPr>
              <w:t>ENVIRONMENTAL CONDITIONS LEAD TO SHIFTS IN INDIVIDUAL COMMUNICATION, WHICH CAN CAUSE CASCADING EFFECTS ON SOUNDSCAPE COMPOSITION</w:t>
            </w:r>
            <w:r w:rsidR="00161821">
              <w:rPr>
                <w:noProof/>
                <w:webHidden/>
              </w:rPr>
              <w:tab/>
            </w:r>
            <w:r w:rsidR="00161821">
              <w:rPr>
                <w:noProof/>
                <w:webHidden/>
              </w:rPr>
              <w:fldChar w:fldCharType="begin"/>
            </w:r>
            <w:r w:rsidR="00161821">
              <w:rPr>
                <w:noProof/>
                <w:webHidden/>
              </w:rPr>
              <w:instrText xml:space="preserve"> PAGEREF _Toc133702857 \h </w:instrText>
            </w:r>
            <w:r w:rsidR="00161821">
              <w:rPr>
                <w:noProof/>
                <w:webHidden/>
              </w:rPr>
            </w:r>
            <w:r w:rsidR="00161821">
              <w:rPr>
                <w:noProof/>
                <w:webHidden/>
              </w:rPr>
              <w:fldChar w:fldCharType="separate"/>
            </w:r>
            <w:r w:rsidR="00901B0C">
              <w:rPr>
                <w:noProof/>
                <w:webHidden/>
              </w:rPr>
              <w:t>24</w:t>
            </w:r>
            <w:r w:rsidR="00161821">
              <w:rPr>
                <w:noProof/>
                <w:webHidden/>
              </w:rPr>
              <w:fldChar w:fldCharType="end"/>
            </w:r>
          </w:hyperlink>
        </w:p>
        <w:p w14:paraId="4D0765CC" w14:textId="27FCE575" w:rsidR="00161821" w:rsidRDefault="00000000">
          <w:pPr>
            <w:pStyle w:val="TOC2"/>
            <w:tabs>
              <w:tab w:val="left" w:pos="880"/>
              <w:tab w:val="right" w:leader="dot" w:pos="8486"/>
            </w:tabs>
            <w:rPr>
              <w:rFonts w:asciiTheme="minorHAnsi" w:eastAsiaTheme="minorEastAsia" w:hAnsiTheme="minorHAnsi"/>
              <w:noProof/>
              <w:sz w:val="22"/>
            </w:rPr>
          </w:pPr>
          <w:hyperlink w:anchor="_Toc133702858" w:history="1">
            <w:r w:rsidR="00161821" w:rsidRPr="0071496F">
              <w:rPr>
                <w:rStyle w:val="Hyperlink"/>
                <w:rFonts w:cs="Times New Roman"/>
                <w:noProof/>
              </w:rPr>
              <w:t>2.1</w:t>
            </w:r>
            <w:r w:rsidR="00161821">
              <w:rPr>
                <w:rFonts w:asciiTheme="minorHAnsi" w:eastAsiaTheme="minorEastAsia" w:hAnsiTheme="minorHAnsi"/>
                <w:noProof/>
                <w:sz w:val="22"/>
              </w:rPr>
              <w:tab/>
            </w:r>
            <w:r w:rsidR="00161821" w:rsidRPr="0071496F">
              <w:rPr>
                <w:rStyle w:val="Hyperlink"/>
                <w:rFonts w:cs="Times New Roman"/>
                <w:noProof/>
              </w:rPr>
              <w:t>INTRODUCTION</w:t>
            </w:r>
            <w:r w:rsidR="00161821">
              <w:rPr>
                <w:noProof/>
                <w:webHidden/>
              </w:rPr>
              <w:tab/>
            </w:r>
            <w:r w:rsidR="00161821">
              <w:rPr>
                <w:noProof/>
                <w:webHidden/>
              </w:rPr>
              <w:fldChar w:fldCharType="begin"/>
            </w:r>
            <w:r w:rsidR="00161821">
              <w:rPr>
                <w:noProof/>
                <w:webHidden/>
              </w:rPr>
              <w:instrText xml:space="preserve"> PAGEREF _Toc133702858 \h </w:instrText>
            </w:r>
            <w:r w:rsidR="00161821">
              <w:rPr>
                <w:noProof/>
                <w:webHidden/>
              </w:rPr>
            </w:r>
            <w:r w:rsidR="00161821">
              <w:rPr>
                <w:noProof/>
                <w:webHidden/>
              </w:rPr>
              <w:fldChar w:fldCharType="separate"/>
            </w:r>
            <w:r w:rsidR="00901B0C">
              <w:rPr>
                <w:noProof/>
                <w:webHidden/>
              </w:rPr>
              <w:t>24</w:t>
            </w:r>
            <w:r w:rsidR="00161821">
              <w:rPr>
                <w:noProof/>
                <w:webHidden/>
              </w:rPr>
              <w:fldChar w:fldCharType="end"/>
            </w:r>
          </w:hyperlink>
        </w:p>
        <w:p w14:paraId="2FD92D6F" w14:textId="6C30F592" w:rsidR="00161821" w:rsidRDefault="00000000">
          <w:pPr>
            <w:pStyle w:val="TOC2"/>
            <w:tabs>
              <w:tab w:val="left" w:pos="880"/>
              <w:tab w:val="right" w:leader="dot" w:pos="8486"/>
            </w:tabs>
            <w:rPr>
              <w:rFonts w:asciiTheme="minorHAnsi" w:eastAsiaTheme="minorEastAsia" w:hAnsiTheme="minorHAnsi"/>
              <w:noProof/>
              <w:sz w:val="22"/>
            </w:rPr>
          </w:pPr>
          <w:hyperlink w:anchor="_Toc133702859" w:history="1">
            <w:r w:rsidR="00161821" w:rsidRPr="0071496F">
              <w:rPr>
                <w:rStyle w:val="Hyperlink"/>
                <w:rFonts w:cs="Times New Roman"/>
                <w:noProof/>
              </w:rPr>
              <w:t>2.2</w:t>
            </w:r>
            <w:r w:rsidR="00161821">
              <w:rPr>
                <w:rFonts w:asciiTheme="minorHAnsi" w:eastAsiaTheme="minorEastAsia" w:hAnsiTheme="minorHAnsi"/>
                <w:noProof/>
                <w:sz w:val="22"/>
              </w:rPr>
              <w:tab/>
            </w:r>
            <w:r w:rsidR="00161821" w:rsidRPr="0071496F">
              <w:rPr>
                <w:rStyle w:val="Hyperlink"/>
                <w:rFonts w:cs="Times New Roman"/>
                <w:noProof/>
              </w:rPr>
              <w:t>METHODS</w:t>
            </w:r>
            <w:r w:rsidR="00161821">
              <w:rPr>
                <w:noProof/>
                <w:webHidden/>
              </w:rPr>
              <w:tab/>
            </w:r>
            <w:r w:rsidR="00161821">
              <w:rPr>
                <w:noProof/>
                <w:webHidden/>
              </w:rPr>
              <w:fldChar w:fldCharType="begin"/>
            </w:r>
            <w:r w:rsidR="00161821">
              <w:rPr>
                <w:noProof/>
                <w:webHidden/>
              </w:rPr>
              <w:instrText xml:space="preserve"> PAGEREF _Toc133702859 \h </w:instrText>
            </w:r>
            <w:r w:rsidR="00161821">
              <w:rPr>
                <w:noProof/>
                <w:webHidden/>
              </w:rPr>
            </w:r>
            <w:r w:rsidR="00161821">
              <w:rPr>
                <w:noProof/>
                <w:webHidden/>
              </w:rPr>
              <w:fldChar w:fldCharType="separate"/>
            </w:r>
            <w:r w:rsidR="00901B0C">
              <w:rPr>
                <w:noProof/>
                <w:webHidden/>
              </w:rPr>
              <w:t>28</w:t>
            </w:r>
            <w:r w:rsidR="00161821">
              <w:rPr>
                <w:noProof/>
                <w:webHidden/>
              </w:rPr>
              <w:fldChar w:fldCharType="end"/>
            </w:r>
          </w:hyperlink>
        </w:p>
        <w:p w14:paraId="39B0CB80" w14:textId="04EC881F" w:rsidR="00161821" w:rsidRDefault="00000000">
          <w:pPr>
            <w:pStyle w:val="TOC3"/>
            <w:tabs>
              <w:tab w:val="left" w:pos="1320"/>
              <w:tab w:val="right" w:leader="dot" w:pos="8486"/>
            </w:tabs>
            <w:rPr>
              <w:rFonts w:asciiTheme="minorHAnsi" w:hAnsiTheme="minorHAnsi" w:cstheme="minorBidi"/>
              <w:noProof/>
              <w:sz w:val="22"/>
            </w:rPr>
          </w:pPr>
          <w:hyperlink w:anchor="_Toc133702860" w:history="1">
            <w:r w:rsidR="00161821" w:rsidRPr="0071496F">
              <w:rPr>
                <w:rStyle w:val="Hyperlink"/>
                <w:noProof/>
              </w:rPr>
              <w:t>2.2.1</w:t>
            </w:r>
            <w:r w:rsidR="00161821">
              <w:rPr>
                <w:rFonts w:asciiTheme="minorHAnsi" w:hAnsiTheme="minorHAnsi" w:cstheme="minorBidi"/>
                <w:noProof/>
                <w:sz w:val="22"/>
              </w:rPr>
              <w:tab/>
            </w:r>
            <w:r w:rsidR="00161821" w:rsidRPr="0071496F">
              <w:rPr>
                <w:rStyle w:val="Hyperlink"/>
                <w:i/>
                <w:noProof/>
              </w:rPr>
              <w:t>Model design</w:t>
            </w:r>
            <w:r w:rsidR="00161821" w:rsidRPr="0071496F">
              <w:rPr>
                <w:rStyle w:val="Hyperlink"/>
                <w:noProof/>
              </w:rPr>
              <w:t>.</w:t>
            </w:r>
            <w:r w:rsidR="00161821">
              <w:rPr>
                <w:noProof/>
                <w:webHidden/>
              </w:rPr>
              <w:tab/>
            </w:r>
            <w:r w:rsidR="00161821">
              <w:rPr>
                <w:noProof/>
                <w:webHidden/>
              </w:rPr>
              <w:fldChar w:fldCharType="begin"/>
            </w:r>
            <w:r w:rsidR="00161821">
              <w:rPr>
                <w:noProof/>
                <w:webHidden/>
              </w:rPr>
              <w:instrText xml:space="preserve"> PAGEREF _Toc133702860 \h </w:instrText>
            </w:r>
            <w:r w:rsidR="00161821">
              <w:rPr>
                <w:noProof/>
                <w:webHidden/>
              </w:rPr>
            </w:r>
            <w:r w:rsidR="00161821">
              <w:rPr>
                <w:noProof/>
                <w:webHidden/>
              </w:rPr>
              <w:fldChar w:fldCharType="separate"/>
            </w:r>
            <w:r w:rsidR="00901B0C">
              <w:rPr>
                <w:noProof/>
                <w:webHidden/>
              </w:rPr>
              <w:t>28</w:t>
            </w:r>
            <w:r w:rsidR="00161821">
              <w:rPr>
                <w:noProof/>
                <w:webHidden/>
              </w:rPr>
              <w:fldChar w:fldCharType="end"/>
            </w:r>
          </w:hyperlink>
        </w:p>
        <w:p w14:paraId="4E7BAE9D" w14:textId="799C44B7" w:rsidR="00161821" w:rsidRDefault="00000000">
          <w:pPr>
            <w:pStyle w:val="TOC3"/>
            <w:tabs>
              <w:tab w:val="left" w:pos="1320"/>
              <w:tab w:val="right" w:leader="dot" w:pos="8486"/>
            </w:tabs>
            <w:rPr>
              <w:rFonts w:asciiTheme="minorHAnsi" w:hAnsiTheme="minorHAnsi" w:cstheme="minorBidi"/>
              <w:noProof/>
              <w:sz w:val="22"/>
            </w:rPr>
          </w:pPr>
          <w:hyperlink w:anchor="_Toc133702861" w:history="1">
            <w:r w:rsidR="00161821" w:rsidRPr="0071496F">
              <w:rPr>
                <w:rStyle w:val="Hyperlink"/>
                <w:noProof/>
              </w:rPr>
              <w:t>2.2.2</w:t>
            </w:r>
            <w:r w:rsidR="00161821">
              <w:rPr>
                <w:rFonts w:asciiTheme="minorHAnsi" w:hAnsiTheme="minorHAnsi" w:cstheme="minorBidi"/>
                <w:noProof/>
                <w:sz w:val="22"/>
              </w:rPr>
              <w:tab/>
            </w:r>
            <w:r w:rsidR="00161821" w:rsidRPr="0071496F">
              <w:rPr>
                <w:rStyle w:val="Hyperlink"/>
                <w:i/>
                <w:noProof/>
              </w:rPr>
              <w:t>Experimental Design</w:t>
            </w:r>
            <w:r w:rsidR="00161821" w:rsidRPr="0071496F">
              <w:rPr>
                <w:rStyle w:val="Hyperlink"/>
                <w:noProof/>
              </w:rPr>
              <w:t>.</w:t>
            </w:r>
            <w:r w:rsidR="00161821">
              <w:rPr>
                <w:noProof/>
                <w:webHidden/>
              </w:rPr>
              <w:tab/>
            </w:r>
            <w:r w:rsidR="00161821">
              <w:rPr>
                <w:noProof/>
                <w:webHidden/>
              </w:rPr>
              <w:fldChar w:fldCharType="begin"/>
            </w:r>
            <w:r w:rsidR="00161821">
              <w:rPr>
                <w:noProof/>
                <w:webHidden/>
              </w:rPr>
              <w:instrText xml:space="preserve"> PAGEREF _Toc133702861 \h </w:instrText>
            </w:r>
            <w:r w:rsidR="00161821">
              <w:rPr>
                <w:noProof/>
                <w:webHidden/>
              </w:rPr>
            </w:r>
            <w:r w:rsidR="00161821">
              <w:rPr>
                <w:noProof/>
                <w:webHidden/>
              </w:rPr>
              <w:fldChar w:fldCharType="separate"/>
            </w:r>
            <w:r w:rsidR="00901B0C">
              <w:rPr>
                <w:noProof/>
                <w:webHidden/>
              </w:rPr>
              <w:t>29</w:t>
            </w:r>
            <w:r w:rsidR="00161821">
              <w:rPr>
                <w:noProof/>
                <w:webHidden/>
              </w:rPr>
              <w:fldChar w:fldCharType="end"/>
            </w:r>
          </w:hyperlink>
        </w:p>
        <w:p w14:paraId="79E690F4" w14:textId="108CC23A" w:rsidR="00161821" w:rsidRDefault="00000000">
          <w:pPr>
            <w:pStyle w:val="TOC3"/>
            <w:tabs>
              <w:tab w:val="left" w:pos="1320"/>
              <w:tab w:val="right" w:leader="dot" w:pos="8486"/>
            </w:tabs>
            <w:rPr>
              <w:rFonts w:asciiTheme="minorHAnsi" w:hAnsiTheme="minorHAnsi" w:cstheme="minorBidi"/>
              <w:noProof/>
              <w:sz w:val="22"/>
            </w:rPr>
          </w:pPr>
          <w:hyperlink w:anchor="_Toc133702862" w:history="1">
            <w:r w:rsidR="00161821" w:rsidRPr="0071496F">
              <w:rPr>
                <w:rStyle w:val="Hyperlink"/>
                <w:noProof/>
              </w:rPr>
              <w:t>2.2.3</w:t>
            </w:r>
            <w:r w:rsidR="00161821">
              <w:rPr>
                <w:rFonts w:asciiTheme="minorHAnsi" w:hAnsiTheme="minorHAnsi" w:cstheme="minorBidi"/>
                <w:noProof/>
                <w:sz w:val="22"/>
              </w:rPr>
              <w:tab/>
            </w:r>
            <w:r w:rsidR="00161821" w:rsidRPr="0071496F">
              <w:rPr>
                <w:rStyle w:val="Hyperlink"/>
                <w:i/>
                <w:noProof/>
              </w:rPr>
              <w:t>Individual contact percentages.</w:t>
            </w:r>
            <w:r w:rsidR="00161821">
              <w:rPr>
                <w:noProof/>
                <w:webHidden/>
              </w:rPr>
              <w:tab/>
            </w:r>
            <w:r w:rsidR="00161821">
              <w:rPr>
                <w:noProof/>
                <w:webHidden/>
              </w:rPr>
              <w:fldChar w:fldCharType="begin"/>
            </w:r>
            <w:r w:rsidR="00161821">
              <w:rPr>
                <w:noProof/>
                <w:webHidden/>
              </w:rPr>
              <w:instrText xml:space="preserve"> PAGEREF _Toc133702862 \h </w:instrText>
            </w:r>
            <w:r w:rsidR="00161821">
              <w:rPr>
                <w:noProof/>
                <w:webHidden/>
              </w:rPr>
            </w:r>
            <w:r w:rsidR="00161821">
              <w:rPr>
                <w:noProof/>
                <w:webHidden/>
              </w:rPr>
              <w:fldChar w:fldCharType="separate"/>
            </w:r>
            <w:r w:rsidR="00901B0C">
              <w:rPr>
                <w:noProof/>
                <w:webHidden/>
              </w:rPr>
              <w:t>31</w:t>
            </w:r>
            <w:r w:rsidR="00161821">
              <w:rPr>
                <w:noProof/>
                <w:webHidden/>
              </w:rPr>
              <w:fldChar w:fldCharType="end"/>
            </w:r>
          </w:hyperlink>
        </w:p>
        <w:p w14:paraId="1D53CB44" w14:textId="45D0FA4A" w:rsidR="00161821" w:rsidRDefault="00000000">
          <w:pPr>
            <w:pStyle w:val="TOC3"/>
            <w:tabs>
              <w:tab w:val="left" w:pos="1320"/>
              <w:tab w:val="right" w:leader="dot" w:pos="8486"/>
            </w:tabs>
            <w:rPr>
              <w:rFonts w:asciiTheme="minorHAnsi" w:hAnsiTheme="minorHAnsi" w:cstheme="minorBidi"/>
              <w:noProof/>
              <w:sz w:val="22"/>
            </w:rPr>
          </w:pPr>
          <w:hyperlink w:anchor="_Toc133702863" w:history="1">
            <w:r w:rsidR="00161821" w:rsidRPr="0071496F">
              <w:rPr>
                <w:rStyle w:val="Hyperlink"/>
                <w:i/>
                <w:noProof/>
              </w:rPr>
              <w:t>2.2.4</w:t>
            </w:r>
            <w:r w:rsidR="00161821">
              <w:rPr>
                <w:rFonts w:asciiTheme="minorHAnsi" w:hAnsiTheme="minorHAnsi" w:cstheme="minorBidi"/>
                <w:noProof/>
                <w:sz w:val="22"/>
              </w:rPr>
              <w:tab/>
            </w:r>
            <w:r w:rsidR="00161821" w:rsidRPr="0071496F">
              <w:rPr>
                <w:rStyle w:val="Hyperlink"/>
                <w:i/>
                <w:noProof/>
              </w:rPr>
              <w:t>Population contact percentages.</w:t>
            </w:r>
            <w:r w:rsidR="00161821">
              <w:rPr>
                <w:noProof/>
                <w:webHidden/>
              </w:rPr>
              <w:tab/>
            </w:r>
            <w:r w:rsidR="00161821">
              <w:rPr>
                <w:noProof/>
                <w:webHidden/>
              </w:rPr>
              <w:fldChar w:fldCharType="begin"/>
            </w:r>
            <w:r w:rsidR="00161821">
              <w:rPr>
                <w:noProof/>
                <w:webHidden/>
              </w:rPr>
              <w:instrText xml:space="preserve"> PAGEREF _Toc133702863 \h </w:instrText>
            </w:r>
            <w:r w:rsidR="00161821">
              <w:rPr>
                <w:noProof/>
                <w:webHidden/>
              </w:rPr>
            </w:r>
            <w:r w:rsidR="00161821">
              <w:rPr>
                <w:noProof/>
                <w:webHidden/>
              </w:rPr>
              <w:fldChar w:fldCharType="separate"/>
            </w:r>
            <w:r w:rsidR="00901B0C">
              <w:rPr>
                <w:noProof/>
                <w:webHidden/>
              </w:rPr>
              <w:t>32</w:t>
            </w:r>
            <w:r w:rsidR="00161821">
              <w:rPr>
                <w:noProof/>
                <w:webHidden/>
              </w:rPr>
              <w:fldChar w:fldCharType="end"/>
            </w:r>
          </w:hyperlink>
        </w:p>
        <w:p w14:paraId="32A9B576" w14:textId="229F3F2C" w:rsidR="00161821" w:rsidRDefault="00000000">
          <w:pPr>
            <w:pStyle w:val="TOC3"/>
            <w:tabs>
              <w:tab w:val="left" w:pos="1320"/>
              <w:tab w:val="right" w:leader="dot" w:pos="8486"/>
            </w:tabs>
            <w:rPr>
              <w:rFonts w:asciiTheme="minorHAnsi" w:hAnsiTheme="minorHAnsi" w:cstheme="minorBidi"/>
              <w:noProof/>
              <w:sz w:val="22"/>
            </w:rPr>
          </w:pPr>
          <w:hyperlink w:anchor="_Toc133702864" w:history="1">
            <w:r w:rsidR="00161821" w:rsidRPr="0071496F">
              <w:rPr>
                <w:rStyle w:val="Hyperlink"/>
                <w:noProof/>
              </w:rPr>
              <w:t>2.2.5</w:t>
            </w:r>
            <w:r w:rsidR="00161821">
              <w:rPr>
                <w:rFonts w:asciiTheme="minorHAnsi" w:hAnsiTheme="minorHAnsi" w:cstheme="minorBidi"/>
                <w:noProof/>
                <w:sz w:val="22"/>
              </w:rPr>
              <w:tab/>
            </w:r>
            <w:r w:rsidR="00161821" w:rsidRPr="0071496F">
              <w:rPr>
                <w:rStyle w:val="Hyperlink"/>
                <w:i/>
                <w:noProof/>
              </w:rPr>
              <w:t>Statistical Analysis</w:t>
            </w:r>
            <w:r w:rsidR="00161821" w:rsidRPr="0071496F">
              <w:rPr>
                <w:rStyle w:val="Hyperlink"/>
                <w:noProof/>
              </w:rPr>
              <w:t>.</w:t>
            </w:r>
            <w:r w:rsidR="00161821">
              <w:rPr>
                <w:noProof/>
                <w:webHidden/>
              </w:rPr>
              <w:tab/>
            </w:r>
            <w:r w:rsidR="00161821">
              <w:rPr>
                <w:noProof/>
                <w:webHidden/>
              </w:rPr>
              <w:fldChar w:fldCharType="begin"/>
            </w:r>
            <w:r w:rsidR="00161821">
              <w:rPr>
                <w:noProof/>
                <w:webHidden/>
              </w:rPr>
              <w:instrText xml:space="preserve"> PAGEREF _Toc133702864 \h </w:instrText>
            </w:r>
            <w:r w:rsidR="00161821">
              <w:rPr>
                <w:noProof/>
                <w:webHidden/>
              </w:rPr>
            </w:r>
            <w:r w:rsidR="00161821">
              <w:rPr>
                <w:noProof/>
                <w:webHidden/>
              </w:rPr>
              <w:fldChar w:fldCharType="separate"/>
            </w:r>
            <w:r w:rsidR="00901B0C">
              <w:rPr>
                <w:noProof/>
                <w:webHidden/>
              </w:rPr>
              <w:t>33</w:t>
            </w:r>
            <w:r w:rsidR="00161821">
              <w:rPr>
                <w:noProof/>
                <w:webHidden/>
              </w:rPr>
              <w:fldChar w:fldCharType="end"/>
            </w:r>
          </w:hyperlink>
        </w:p>
        <w:p w14:paraId="33A34DD4" w14:textId="1503FA89" w:rsidR="00161821" w:rsidRDefault="00000000">
          <w:pPr>
            <w:pStyle w:val="TOC2"/>
            <w:tabs>
              <w:tab w:val="left" w:pos="880"/>
              <w:tab w:val="right" w:leader="dot" w:pos="8486"/>
            </w:tabs>
            <w:rPr>
              <w:rFonts w:asciiTheme="minorHAnsi" w:eastAsiaTheme="minorEastAsia" w:hAnsiTheme="minorHAnsi"/>
              <w:noProof/>
              <w:sz w:val="22"/>
            </w:rPr>
          </w:pPr>
          <w:hyperlink w:anchor="_Toc133702865" w:history="1">
            <w:r w:rsidR="00161821" w:rsidRPr="0071496F">
              <w:rPr>
                <w:rStyle w:val="Hyperlink"/>
                <w:rFonts w:cs="Times New Roman"/>
                <w:noProof/>
              </w:rPr>
              <w:t>2.3</w:t>
            </w:r>
            <w:r w:rsidR="00161821">
              <w:rPr>
                <w:rFonts w:asciiTheme="minorHAnsi" w:eastAsiaTheme="minorEastAsia" w:hAnsiTheme="minorHAnsi"/>
                <w:noProof/>
                <w:sz w:val="22"/>
              </w:rPr>
              <w:tab/>
            </w:r>
            <w:r w:rsidR="00161821" w:rsidRPr="0071496F">
              <w:rPr>
                <w:rStyle w:val="Hyperlink"/>
                <w:rFonts w:cs="Times New Roman"/>
                <w:noProof/>
              </w:rPr>
              <w:t>RESULTS</w:t>
            </w:r>
            <w:r w:rsidR="00161821">
              <w:rPr>
                <w:noProof/>
                <w:webHidden/>
              </w:rPr>
              <w:tab/>
            </w:r>
            <w:r w:rsidR="00161821">
              <w:rPr>
                <w:noProof/>
                <w:webHidden/>
              </w:rPr>
              <w:fldChar w:fldCharType="begin"/>
            </w:r>
            <w:r w:rsidR="00161821">
              <w:rPr>
                <w:noProof/>
                <w:webHidden/>
              </w:rPr>
              <w:instrText xml:space="preserve"> PAGEREF _Toc133702865 \h </w:instrText>
            </w:r>
            <w:r w:rsidR="00161821">
              <w:rPr>
                <w:noProof/>
                <w:webHidden/>
              </w:rPr>
            </w:r>
            <w:r w:rsidR="00161821">
              <w:rPr>
                <w:noProof/>
                <w:webHidden/>
              </w:rPr>
              <w:fldChar w:fldCharType="separate"/>
            </w:r>
            <w:r w:rsidR="00901B0C">
              <w:rPr>
                <w:noProof/>
                <w:webHidden/>
              </w:rPr>
              <w:t>34</w:t>
            </w:r>
            <w:r w:rsidR="00161821">
              <w:rPr>
                <w:noProof/>
                <w:webHidden/>
              </w:rPr>
              <w:fldChar w:fldCharType="end"/>
            </w:r>
          </w:hyperlink>
        </w:p>
        <w:p w14:paraId="1AED8F51" w14:textId="5B70B1FD" w:rsidR="00161821" w:rsidRDefault="00000000">
          <w:pPr>
            <w:pStyle w:val="TOC3"/>
            <w:tabs>
              <w:tab w:val="left" w:pos="1320"/>
              <w:tab w:val="right" w:leader="dot" w:pos="8486"/>
            </w:tabs>
            <w:rPr>
              <w:rFonts w:asciiTheme="minorHAnsi" w:hAnsiTheme="minorHAnsi" w:cstheme="minorBidi"/>
              <w:noProof/>
              <w:sz w:val="22"/>
            </w:rPr>
          </w:pPr>
          <w:hyperlink w:anchor="_Toc133702866" w:history="1">
            <w:r w:rsidR="00161821" w:rsidRPr="0071496F">
              <w:rPr>
                <w:rStyle w:val="Hyperlink"/>
                <w:noProof/>
              </w:rPr>
              <w:t>2.3.1</w:t>
            </w:r>
            <w:r w:rsidR="00161821">
              <w:rPr>
                <w:rFonts w:asciiTheme="minorHAnsi" w:hAnsiTheme="minorHAnsi" w:cstheme="minorBidi"/>
                <w:noProof/>
                <w:sz w:val="22"/>
              </w:rPr>
              <w:tab/>
            </w:r>
            <w:r w:rsidR="00161821" w:rsidRPr="0071496F">
              <w:rPr>
                <w:rStyle w:val="Hyperlink"/>
                <w:i/>
                <w:noProof/>
              </w:rPr>
              <w:t>Individual effects.</w:t>
            </w:r>
            <w:r w:rsidR="00161821">
              <w:rPr>
                <w:noProof/>
                <w:webHidden/>
              </w:rPr>
              <w:tab/>
            </w:r>
            <w:r w:rsidR="00161821">
              <w:rPr>
                <w:noProof/>
                <w:webHidden/>
              </w:rPr>
              <w:fldChar w:fldCharType="begin"/>
            </w:r>
            <w:r w:rsidR="00161821">
              <w:rPr>
                <w:noProof/>
                <w:webHidden/>
              </w:rPr>
              <w:instrText xml:space="preserve"> PAGEREF _Toc133702866 \h </w:instrText>
            </w:r>
            <w:r w:rsidR="00161821">
              <w:rPr>
                <w:noProof/>
                <w:webHidden/>
              </w:rPr>
            </w:r>
            <w:r w:rsidR="00161821">
              <w:rPr>
                <w:noProof/>
                <w:webHidden/>
              </w:rPr>
              <w:fldChar w:fldCharType="separate"/>
            </w:r>
            <w:r w:rsidR="00901B0C">
              <w:rPr>
                <w:noProof/>
                <w:webHidden/>
              </w:rPr>
              <w:t>34</w:t>
            </w:r>
            <w:r w:rsidR="00161821">
              <w:rPr>
                <w:noProof/>
                <w:webHidden/>
              </w:rPr>
              <w:fldChar w:fldCharType="end"/>
            </w:r>
          </w:hyperlink>
        </w:p>
        <w:p w14:paraId="269FCCFA" w14:textId="12EDE4D7" w:rsidR="00161821" w:rsidRDefault="00000000">
          <w:pPr>
            <w:pStyle w:val="TOC3"/>
            <w:tabs>
              <w:tab w:val="left" w:pos="1320"/>
              <w:tab w:val="right" w:leader="dot" w:pos="8486"/>
            </w:tabs>
            <w:rPr>
              <w:rFonts w:asciiTheme="minorHAnsi" w:hAnsiTheme="minorHAnsi" w:cstheme="minorBidi"/>
              <w:noProof/>
              <w:sz w:val="22"/>
            </w:rPr>
          </w:pPr>
          <w:hyperlink w:anchor="_Toc133702867" w:history="1">
            <w:r w:rsidR="00161821" w:rsidRPr="0071496F">
              <w:rPr>
                <w:rStyle w:val="Hyperlink"/>
                <w:noProof/>
              </w:rPr>
              <w:t>2.3.2</w:t>
            </w:r>
            <w:r w:rsidR="00161821">
              <w:rPr>
                <w:rFonts w:asciiTheme="minorHAnsi" w:hAnsiTheme="minorHAnsi" w:cstheme="minorBidi"/>
                <w:noProof/>
                <w:sz w:val="22"/>
              </w:rPr>
              <w:tab/>
            </w:r>
            <w:r w:rsidR="00161821" w:rsidRPr="0071496F">
              <w:rPr>
                <w:rStyle w:val="Hyperlink"/>
                <w:i/>
                <w:noProof/>
              </w:rPr>
              <w:t>Population effects - Weather conditions.</w:t>
            </w:r>
            <w:r w:rsidR="00161821">
              <w:rPr>
                <w:noProof/>
                <w:webHidden/>
              </w:rPr>
              <w:tab/>
            </w:r>
            <w:r w:rsidR="00161821">
              <w:rPr>
                <w:noProof/>
                <w:webHidden/>
              </w:rPr>
              <w:fldChar w:fldCharType="begin"/>
            </w:r>
            <w:r w:rsidR="00161821">
              <w:rPr>
                <w:noProof/>
                <w:webHidden/>
              </w:rPr>
              <w:instrText xml:space="preserve"> PAGEREF _Toc133702867 \h </w:instrText>
            </w:r>
            <w:r w:rsidR="00161821">
              <w:rPr>
                <w:noProof/>
                <w:webHidden/>
              </w:rPr>
            </w:r>
            <w:r w:rsidR="00161821">
              <w:rPr>
                <w:noProof/>
                <w:webHidden/>
              </w:rPr>
              <w:fldChar w:fldCharType="separate"/>
            </w:r>
            <w:r w:rsidR="00901B0C">
              <w:rPr>
                <w:noProof/>
                <w:webHidden/>
              </w:rPr>
              <w:t>35</w:t>
            </w:r>
            <w:r w:rsidR="00161821">
              <w:rPr>
                <w:noProof/>
                <w:webHidden/>
              </w:rPr>
              <w:fldChar w:fldCharType="end"/>
            </w:r>
          </w:hyperlink>
        </w:p>
        <w:p w14:paraId="5B874F49" w14:textId="3E86D368" w:rsidR="00161821" w:rsidRDefault="00000000">
          <w:pPr>
            <w:pStyle w:val="TOC3"/>
            <w:tabs>
              <w:tab w:val="left" w:pos="1320"/>
              <w:tab w:val="right" w:leader="dot" w:pos="8486"/>
            </w:tabs>
            <w:rPr>
              <w:rFonts w:asciiTheme="minorHAnsi" w:hAnsiTheme="minorHAnsi" w:cstheme="minorBidi"/>
              <w:noProof/>
              <w:sz w:val="22"/>
            </w:rPr>
          </w:pPr>
          <w:hyperlink w:anchor="_Toc133702868" w:history="1">
            <w:r w:rsidR="00161821" w:rsidRPr="0071496F">
              <w:rPr>
                <w:rStyle w:val="Hyperlink"/>
                <w:noProof/>
              </w:rPr>
              <w:t>2.3.3</w:t>
            </w:r>
            <w:r w:rsidR="00161821">
              <w:rPr>
                <w:rFonts w:asciiTheme="minorHAnsi" w:hAnsiTheme="minorHAnsi" w:cstheme="minorBidi"/>
                <w:noProof/>
                <w:sz w:val="22"/>
              </w:rPr>
              <w:tab/>
            </w:r>
            <w:r w:rsidR="00161821" w:rsidRPr="0071496F">
              <w:rPr>
                <w:rStyle w:val="Hyperlink"/>
                <w:i/>
                <w:noProof/>
              </w:rPr>
              <w:t>Population effects - Frequency.</w:t>
            </w:r>
            <w:r w:rsidR="00161821">
              <w:rPr>
                <w:noProof/>
                <w:webHidden/>
              </w:rPr>
              <w:tab/>
            </w:r>
            <w:r w:rsidR="00161821">
              <w:rPr>
                <w:noProof/>
                <w:webHidden/>
              </w:rPr>
              <w:fldChar w:fldCharType="begin"/>
            </w:r>
            <w:r w:rsidR="00161821">
              <w:rPr>
                <w:noProof/>
                <w:webHidden/>
              </w:rPr>
              <w:instrText xml:space="preserve"> PAGEREF _Toc133702868 \h </w:instrText>
            </w:r>
            <w:r w:rsidR="00161821">
              <w:rPr>
                <w:noProof/>
                <w:webHidden/>
              </w:rPr>
            </w:r>
            <w:r w:rsidR="00161821">
              <w:rPr>
                <w:noProof/>
                <w:webHidden/>
              </w:rPr>
              <w:fldChar w:fldCharType="separate"/>
            </w:r>
            <w:r w:rsidR="00901B0C">
              <w:rPr>
                <w:noProof/>
                <w:webHidden/>
              </w:rPr>
              <w:t>36</w:t>
            </w:r>
            <w:r w:rsidR="00161821">
              <w:rPr>
                <w:noProof/>
                <w:webHidden/>
              </w:rPr>
              <w:fldChar w:fldCharType="end"/>
            </w:r>
          </w:hyperlink>
        </w:p>
        <w:p w14:paraId="70F993C2" w14:textId="3A6AB0E2" w:rsidR="00161821" w:rsidRDefault="00000000">
          <w:pPr>
            <w:pStyle w:val="TOC3"/>
            <w:tabs>
              <w:tab w:val="left" w:pos="1320"/>
              <w:tab w:val="right" w:leader="dot" w:pos="8486"/>
            </w:tabs>
            <w:rPr>
              <w:rFonts w:asciiTheme="minorHAnsi" w:hAnsiTheme="minorHAnsi" w:cstheme="minorBidi"/>
              <w:noProof/>
              <w:sz w:val="22"/>
            </w:rPr>
          </w:pPr>
          <w:hyperlink w:anchor="_Toc133702869" w:history="1">
            <w:r w:rsidR="00161821" w:rsidRPr="0071496F">
              <w:rPr>
                <w:rStyle w:val="Hyperlink"/>
                <w:noProof/>
              </w:rPr>
              <w:t>2.3.4</w:t>
            </w:r>
            <w:r w:rsidR="00161821">
              <w:rPr>
                <w:rFonts w:asciiTheme="minorHAnsi" w:hAnsiTheme="minorHAnsi" w:cstheme="minorBidi"/>
                <w:noProof/>
                <w:sz w:val="22"/>
              </w:rPr>
              <w:tab/>
            </w:r>
            <w:r w:rsidR="00161821" w:rsidRPr="0071496F">
              <w:rPr>
                <w:rStyle w:val="Hyperlink"/>
                <w:i/>
                <w:noProof/>
              </w:rPr>
              <w:t>Population effects - Evaporative Water Loss.</w:t>
            </w:r>
            <w:r w:rsidR="00161821">
              <w:rPr>
                <w:noProof/>
                <w:webHidden/>
              </w:rPr>
              <w:tab/>
            </w:r>
            <w:r w:rsidR="00161821">
              <w:rPr>
                <w:noProof/>
                <w:webHidden/>
              </w:rPr>
              <w:fldChar w:fldCharType="begin"/>
            </w:r>
            <w:r w:rsidR="00161821">
              <w:rPr>
                <w:noProof/>
                <w:webHidden/>
              </w:rPr>
              <w:instrText xml:space="preserve"> PAGEREF _Toc133702869 \h </w:instrText>
            </w:r>
            <w:r w:rsidR="00161821">
              <w:rPr>
                <w:noProof/>
                <w:webHidden/>
              </w:rPr>
            </w:r>
            <w:r w:rsidR="00161821">
              <w:rPr>
                <w:noProof/>
                <w:webHidden/>
              </w:rPr>
              <w:fldChar w:fldCharType="separate"/>
            </w:r>
            <w:r w:rsidR="00901B0C">
              <w:rPr>
                <w:noProof/>
                <w:webHidden/>
              </w:rPr>
              <w:t>37</w:t>
            </w:r>
            <w:r w:rsidR="00161821">
              <w:rPr>
                <w:noProof/>
                <w:webHidden/>
              </w:rPr>
              <w:fldChar w:fldCharType="end"/>
            </w:r>
          </w:hyperlink>
        </w:p>
        <w:p w14:paraId="31A67D6D" w14:textId="5CF34F9E" w:rsidR="00161821" w:rsidRDefault="00000000">
          <w:pPr>
            <w:pStyle w:val="TOC3"/>
            <w:tabs>
              <w:tab w:val="left" w:pos="1320"/>
              <w:tab w:val="right" w:leader="dot" w:pos="8486"/>
            </w:tabs>
            <w:rPr>
              <w:rFonts w:asciiTheme="minorHAnsi" w:hAnsiTheme="minorHAnsi" w:cstheme="minorBidi"/>
              <w:noProof/>
              <w:sz w:val="22"/>
            </w:rPr>
          </w:pPr>
          <w:hyperlink w:anchor="_Toc133702870" w:history="1">
            <w:r w:rsidR="00161821" w:rsidRPr="0071496F">
              <w:rPr>
                <w:rStyle w:val="Hyperlink"/>
                <w:noProof/>
              </w:rPr>
              <w:t>2.3.5</w:t>
            </w:r>
            <w:r w:rsidR="00161821">
              <w:rPr>
                <w:rFonts w:asciiTheme="minorHAnsi" w:hAnsiTheme="minorHAnsi" w:cstheme="minorBidi"/>
                <w:noProof/>
                <w:sz w:val="22"/>
              </w:rPr>
              <w:tab/>
            </w:r>
            <w:r w:rsidR="00161821" w:rsidRPr="0071496F">
              <w:rPr>
                <w:rStyle w:val="Hyperlink"/>
                <w:i/>
                <w:noProof/>
              </w:rPr>
              <w:t>Population effects - Territory Size.</w:t>
            </w:r>
            <w:r w:rsidR="00161821">
              <w:rPr>
                <w:noProof/>
                <w:webHidden/>
              </w:rPr>
              <w:tab/>
            </w:r>
            <w:r w:rsidR="00161821">
              <w:rPr>
                <w:noProof/>
                <w:webHidden/>
              </w:rPr>
              <w:fldChar w:fldCharType="begin"/>
            </w:r>
            <w:r w:rsidR="00161821">
              <w:rPr>
                <w:noProof/>
                <w:webHidden/>
              </w:rPr>
              <w:instrText xml:space="preserve"> PAGEREF _Toc133702870 \h </w:instrText>
            </w:r>
            <w:r w:rsidR="00161821">
              <w:rPr>
                <w:noProof/>
                <w:webHidden/>
              </w:rPr>
            </w:r>
            <w:r w:rsidR="00161821">
              <w:rPr>
                <w:noProof/>
                <w:webHidden/>
              </w:rPr>
              <w:fldChar w:fldCharType="separate"/>
            </w:r>
            <w:r w:rsidR="00901B0C">
              <w:rPr>
                <w:noProof/>
                <w:webHidden/>
              </w:rPr>
              <w:t>37</w:t>
            </w:r>
            <w:r w:rsidR="00161821">
              <w:rPr>
                <w:noProof/>
                <w:webHidden/>
              </w:rPr>
              <w:fldChar w:fldCharType="end"/>
            </w:r>
          </w:hyperlink>
        </w:p>
        <w:p w14:paraId="5B26937D" w14:textId="71C97BEE" w:rsidR="00161821" w:rsidRDefault="00000000">
          <w:pPr>
            <w:pStyle w:val="TOC2"/>
            <w:tabs>
              <w:tab w:val="left" w:pos="880"/>
              <w:tab w:val="right" w:leader="dot" w:pos="8486"/>
            </w:tabs>
            <w:rPr>
              <w:rFonts w:asciiTheme="minorHAnsi" w:eastAsiaTheme="minorEastAsia" w:hAnsiTheme="minorHAnsi"/>
              <w:noProof/>
              <w:sz w:val="22"/>
            </w:rPr>
          </w:pPr>
          <w:hyperlink w:anchor="_Toc133702871" w:history="1">
            <w:r w:rsidR="00161821" w:rsidRPr="0071496F">
              <w:rPr>
                <w:rStyle w:val="Hyperlink"/>
                <w:rFonts w:cs="Times New Roman"/>
                <w:noProof/>
              </w:rPr>
              <w:t>2.4</w:t>
            </w:r>
            <w:r w:rsidR="00161821">
              <w:rPr>
                <w:rFonts w:asciiTheme="minorHAnsi" w:eastAsiaTheme="minorEastAsia" w:hAnsiTheme="minorHAnsi"/>
                <w:noProof/>
                <w:sz w:val="22"/>
              </w:rPr>
              <w:tab/>
            </w:r>
            <w:r w:rsidR="00161821" w:rsidRPr="0071496F">
              <w:rPr>
                <w:rStyle w:val="Hyperlink"/>
                <w:rFonts w:cs="Times New Roman"/>
                <w:noProof/>
              </w:rPr>
              <w:t>DISCUSSION</w:t>
            </w:r>
            <w:r w:rsidR="00161821">
              <w:rPr>
                <w:noProof/>
                <w:webHidden/>
              </w:rPr>
              <w:tab/>
            </w:r>
            <w:r w:rsidR="00161821">
              <w:rPr>
                <w:noProof/>
                <w:webHidden/>
              </w:rPr>
              <w:fldChar w:fldCharType="begin"/>
            </w:r>
            <w:r w:rsidR="00161821">
              <w:rPr>
                <w:noProof/>
                <w:webHidden/>
              </w:rPr>
              <w:instrText xml:space="preserve"> PAGEREF _Toc133702871 \h </w:instrText>
            </w:r>
            <w:r w:rsidR="00161821">
              <w:rPr>
                <w:noProof/>
                <w:webHidden/>
              </w:rPr>
            </w:r>
            <w:r w:rsidR="00161821">
              <w:rPr>
                <w:noProof/>
                <w:webHidden/>
              </w:rPr>
              <w:fldChar w:fldCharType="separate"/>
            </w:r>
            <w:r w:rsidR="00901B0C">
              <w:rPr>
                <w:noProof/>
                <w:webHidden/>
              </w:rPr>
              <w:t>38</w:t>
            </w:r>
            <w:r w:rsidR="00161821">
              <w:rPr>
                <w:noProof/>
                <w:webHidden/>
              </w:rPr>
              <w:fldChar w:fldCharType="end"/>
            </w:r>
          </w:hyperlink>
        </w:p>
        <w:p w14:paraId="71F51AE4" w14:textId="11B19944" w:rsidR="00161821" w:rsidRDefault="00000000">
          <w:pPr>
            <w:pStyle w:val="TOC2"/>
            <w:tabs>
              <w:tab w:val="left" w:pos="880"/>
              <w:tab w:val="right" w:leader="dot" w:pos="8486"/>
            </w:tabs>
            <w:rPr>
              <w:rFonts w:asciiTheme="minorHAnsi" w:eastAsiaTheme="minorEastAsia" w:hAnsiTheme="minorHAnsi"/>
              <w:noProof/>
              <w:sz w:val="22"/>
            </w:rPr>
          </w:pPr>
          <w:hyperlink w:anchor="_Toc133702872" w:history="1">
            <w:r w:rsidR="00161821" w:rsidRPr="0071496F">
              <w:rPr>
                <w:rStyle w:val="Hyperlink"/>
                <w:noProof/>
              </w:rPr>
              <w:t>2.5</w:t>
            </w:r>
            <w:r w:rsidR="00161821">
              <w:rPr>
                <w:rFonts w:asciiTheme="minorHAnsi" w:eastAsiaTheme="minorEastAsia" w:hAnsiTheme="minorHAnsi"/>
                <w:noProof/>
                <w:sz w:val="22"/>
              </w:rPr>
              <w:tab/>
            </w:r>
            <w:r w:rsidR="00161821" w:rsidRPr="0071496F">
              <w:rPr>
                <w:rStyle w:val="Hyperlink"/>
                <w:noProof/>
              </w:rPr>
              <w:t>TABLES</w:t>
            </w:r>
            <w:r w:rsidR="00161821">
              <w:rPr>
                <w:noProof/>
                <w:webHidden/>
              </w:rPr>
              <w:tab/>
            </w:r>
            <w:r w:rsidR="00161821">
              <w:rPr>
                <w:noProof/>
                <w:webHidden/>
              </w:rPr>
              <w:fldChar w:fldCharType="begin"/>
            </w:r>
            <w:r w:rsidR="00161821">
              <w:rPr>
                <w:noProof/>
                <w:webHidden/>
              </w:rPr>
              <w:instrText xml:space="preserve"> PAGEREF _Toc133702872 \h </w:instrText>
            </w:r>
            <w:r w:rsidR="00161821">
              <w:rPr>
                <w:noProof/>
                <w:webHidden/>
              </w:rPr>
            </w:r>
            <w:r w:rsidR="00161821">
              <w:rPr>
                <w:noProof/>
                <w:webHidden/>
              </w:rPr>
              <w:fldChar w:fldCharType="separate"/>
            </w:r>
            <w:r w:rsidR="00901B0C">
              <w:rPr>
                <w:noProof/>
                <w:webHidden/>
              </w:rPr>
              <w:t>48</w:t>
            </w:r>
            <w:r w:rsidR="00161821">
              <w:rPr>
                <w:noProof/>
                <w:webHidden/>
              </w:rPr>
              <w:fldChar w:fldCharType="end"/>
            </w:r>
          </w:hyperlink>
        </w:p>
        <w:p w14:paraId="6315A007" w14:textId="0285C12C" w:rsidR="00161821" w:rsidRDefault="00000000">
          <w:pPr>
            <w:pStyle w:val="TOC2"/>
            <w:tabs>
              <w:tab w:val="left" w:pos="880"/>
              <w:tab w:val="right" w:leader="dot" w:pos="8486"/>
            </w:tabs>
            <w:rPr>
              <w:rFonts w:asciiTheme="minorHAnsi" w:eastAsiaTheme="minorEastAsia" w:hAnsiTheme="minorHAnsi"/>
              <w:noProof/>
              <w:sz w:val="22"/>
            </w:rPr>
          </w:pPr>
          <w:hyperlink w:anchor="_Toc133702873" w:history="1">
            <w:r w:rsidR="00161821" w:rsidRPr="0071496F">
              <w:rPr>
                <w:rStyle w:val="Hyperlink"/>
                <w:rFonts w:cs="Times New Roman"/>
                <w:noProof/>
              </w:rPr>
              <w:t>2.6</w:t>
            </w:r>
            <w:r w:rsidR="00161821">
              <w:rPr>
                <w:rFonts w:asciiTheme="minorHAnsi" w:eastAsiaTheme="minorEastAsia" w:hAnsiTheme="minorHAnsi"/>
                <w:noProof/>
                <w:sz w:val="22"/>
              </w:rPr>
              <w:tab/>
            </w:r>
            <w:r w:rsidR="00161821" w:rsidRPr="0071496F">
              <w:rPr>
                <w:rStyle w:val="Hyperlink"/>
                <w:rFonts w:cs="Times New Roman"/>
                <w:noProof/>
              </w:rPr>
              <w:t>FIGURES</w:t>
            </w:r>
            <w:r w:rsidR="00161821">
              <w:rPr>
                <w:noProof/>
                <w:webHidden/>
              </w:rPr>
              <w:tab/>
            </w:r>
            <w:r w:rsidR="00161821">
              <w:rPr>
                <w:noProof/>
                <w:webHidden/>
              </w:rPr>
              <w:fldChar w:fldCharType="begin"/>
            </w:r>
            <w:r w:rsidR="00161821">
              <w:rPr>
                <w:noProof/>
                <w:webHidden/>
              </w:rPr>
              <w:instrText xml:space="preserve"> PAGEREF _Toc133702873 \h </w:instrText>
            </w:r>
            <w:r w:rsidR="00161821">
              <w:rPr>
                <w:noProof/>
                <w:webHidden/>
              </w:rPr>
            </w:r>
            <w:r w:rsidR="00161821">
              <w:rPr>
                <w:noProof/>
                <w:webHidden/>
              </w:rPr>
              <w:fldChar w:fldCharType="separate"/>
            </w:r>
            <w:r w:rsidR="00901B0C">
              <w:rPr>
                <w:noProof/>
                <w:webHidden/>
              </w:rPr>
              <w:t>51</w:t>
            </w:r>
            <w:r w:rsidR="00161821">
              <w:rPr>
                <w:noProof/>
                <w:webHidden/>
              </w:rPr>
              <w:fldChar w:fldCharType="end"/>
            </w:r>
          </w:hyperlink>
        </w:p>
        <w:p w14:paraId="4FA9087B" w14:textId="04E74986" w:rsidR="00161821" w:rsidRDefault="00000000">
          <w:pPr>
            <w:pStyle w:val="TOC1"/>
            <w:tabs>
              <w:tab w:val="left" w:pos="1760"/>
              <w:tab w:val="right" w:leader="dot" w:pos="8486"/>
            </w:tabs>
            <w:rPr>
              <w:rFonts w:asciiTheme="minorHAnsi" w:eastAsiaTheme="minorEastAsia" w:hAnsiTheme="minorHAnsi"/>
              <w:noProof/>
              <w:sz w:val="22"/>
            </w:rPr>
          </w:pPr>
          <w:hyperlink w:anchor="_Toc133702874" w:history="1">
            <w:r w:rsidR="00161821" w:rsidRPr="0071496F">
              <w:rPr>
                <w:rStyle w:val="Hyperlink"/>
                <w:rFonts w:cs="Times New Roman"/>
                <w:noProof/>
              </w:rPr>
              <w:t>CHAPTER 3:</w:t>
            </w:r>
            <w:r w:rsidR="00161821">
              <w:rPr>
                <w:rFonts w:asciiTheme="minorHAnsi" w:eastAsiaTheme="minorEastAsia" w:hAnsiTheme="minorHAnsi"/>
                <w:noProof/>
                <w:sz w:val="22"/>
              </w:rPr>
              <w:tab/>
            </w:r>
            <w:r w:rsidR="00161821" w:rsidRPr="0071496F">
              <w:rPr>
                <w:rStyle w:val="Hyperlink"/>
                <w:rFonts w:cs="Times New Roman"/>
                <w:noProof/>
              </w:rPr>
              <w:t>IT’S NOT THE HEAT, IT’S THE ARIDITY: AVIAN SONG ACTIVITY AND SPECIES DIVERSITY AT THE COMMUNITY LEVEL HAVE CONSISTENT, NEGATIVE RESPONSES TO INCREASING ARIDITY</w:t>
            </w:r>
            <w:r w:rsidR="00161821">
              <w:rPr>
                <w:noProof/>
                <w:webHidden/>
              </w:rPr>
              <w:tab/>
            </w:r>
            <w:r w:rsidR="00161821">
              <w:rPr>
                <w:noProof/>
                <w:webHidden/>
              </w:rPr>
              <w:fldChar w:fldCharType="begin"/>
            </w:r>
            <w:r w:rsidR="00161821">
              <w:rPr>
                <w:noProof/>
                <w:webHidden/>
              </w:rPr>
              <w:instrText xml:space="preserve"> PAGEREF _Toc133702874 \h </w:instrText>
            </w:r>
            <w:r w:rsidR="00161821">
              <w:rPr>
                <w:noProof/>
                <w:webHidden/>
              </w:rPr>
            </w:r>
            <w:r w:rsidR="00161821">
              <w:rPr>
                <w:noProof/>
                <w:webHidden/>
              </w:rPr>
              <w:fldChar w:fldCharType="separate"/>
            </w:r>
            <w:r w:rsidR="00901B0C">
              <w:rPr>
                <w:noProof/>
                <w:webHidden/>
              </w:rPr>
              <w:t>56</w:t>
            </w:r>
            <w:r w:rsidR="00161821">
              <w:rPr>
                <w:noProof/>
                <w:webHidden/>
              </w:rPr>
              <w:fldChar w:fldCharType="end"/>
            </w:r>
          </w:hyperlink>
        </w:p>
        <w:p w14:paraId="22B72BA8" w14:textId="650C0A7F" w:rsidR="00161821" w:rsidRDefault="00000000">
          <w:pPr>
            <w:pStyle w:val="TOC2"/>
            <w:tabs>
              <w:tab w:val="left" w:pos="880"/>
              <w:tab w:val="right" w:leader="dot" w:pos="8486"/>
            </w:tabs>
            <w:rPr>
              <w:rFonts w:asciiTheme="minorHAnsi" w:eastAsiaTheme="minorEastAsia" w:hAnsiTheme="minorHAnsi"/>
              <w:noProof/>
              <w:sz w:val="22"/>
            </w:rPr>
          </w:pPr>
          <w:hyperlink w:anchor="_Toc133702875" w:history="1">
            <w:r w:rsidR="00161821" w:rsidRPr="0071496F">
              <w:rPr>
                <w:rStyle w:val="Hyperlink"/>
                <w:rFonts w:cs="Times New Roman"/>
                <w:noProof/>
              </w:rPr>
              <w:t>3.1</w:t>
            </w:r>
            <w:r w:rsidR="00161821">
              <w:rPr>
                <w:rFonts w:asciiTheme="minorHAnsi" w:eastAsiaTheme="minorEastAsia" w:hAnsiTheme="minorHAnsi"/>
                <w:noProof/>
                <w:sz w:val="22"/>
              </w:rPr>
              <w:tab/>
            </w:r>
            <w:r w:rsidR="00161821" w:rsidRPr="0071496F">
              <w:rPr>
                <w:rStyle w:val="Hyperlink"/>
                <w:rFonts w:cs="Times New Roman"/>
                <w:noProof/>
              </w:rPr>
              <w:t>INTRODUCTION</w:t>
            </w:r>
            <w:r w:rsidR="00161821">
              <w:rPr>
                <w:noProof/>
                <w:webHidden/>
              </w:rPr>
              <w:tab/>
            </w:r>
            <w:r w:rsidR="00161821">
              <w:rPr>
                <w:noProof/>
                <w:webHidden/>
              </w:rPr>
              <w:fldChar w:fldCharType="begin"/>
            </w:r>
            <w:r w:rsidR="00161821">
              <w:rPr>
                <w:noProof/>
                <w:webHidden/>
              </w:rPr>
              <w:instrText xml:space="preserve"> PAGEREF _Toc133702875 \h </w:instrText>
            </w:r>
            <w:r w:rsidR="00161821">
              <w:rPr>
                <w:noProof/>
                <w:webHidden/>
              </w:rPr>
            </w:r>
            <w:r w:rsidR="00161821">
              <w:rPr>
                <w:noProof/>
                <w:webHidden/>
              </w:rPr>
              <w:fldChar w:fldCharType="separate"/>
            </w:r>
            <w:r w:rsidR="00901B0C">
              <w:rPr>
                <w:noProof/>
                <w:webHidden/>
              </w:rPr>
              <w:t>56</w:t>
            </w:r>
            <w:r w:rsidR="00161821">
              <w:rPr>
                <w:noProof/>
                <w:webHidden/>
              </w:rPr>
              <w:fldChar w:fldCharType="end"/>
            </w:r>
          </w:hyperlink>
        </w:p>
        <w:p w14:paraId="68127EC1" w14:textId="615EDB5A" w:rsidR="00161821" w:rsidRDefault="00000000">
          <w:pPr>
            <w:pStyle w:val="TOC2"/>
            <w:tabs>
              <w:tab w:val="left" w:pos="880"/>
              <w:tab w:val="right" w:leader="dot" w:pos="8486"/>
            </w:tabs>
            <w:rPr>
              <w:rFonts w:asciiTheme="minorHAnsi" w:eastAsiaTheme="minorEastAsia" w:hAnsiTheme="minorHAnsi"/>
              <w:noProof/>
              <w:sz w:val="22"/>
            </w:rPr>
          </w:pPr>
          <w:hyperlink w:anchor="_Toc133702878" w:history="1">
            <w:r w:rsidR="00161821" w:rsidRPr="0071496F">
              <w:rPr>
                <w:rStyle w:val="Hyperlink"/>
                <w:rFonts w:cs="Times New Roman"/>
                <w:noProof/>
              </w:rPr>
              <w:t>3.2</w:t>
            </w:r>
            <w:r w:rsidR="00161821">
              <w:rPr>
                <w:rFonts w:asciiTheme="minorHAnsi" w:eastAsiaTheme="minorEastAsia" w:hAnsiTheme="minorHAnsi"/>
                <w:noProof/>
                <w:sz w:val="22"/>
              </w:rPr>
              <w:tab/>
            </w:r>
            <w:r w:rsidR="00161821" w:rsidRPr="0071496F">
              <w:rPr>
                <w:rStyle w:val="Hyperlink"/>
                <w:rFonts w:cs="Times New Roman"/>
                <w:noProof/>
              </w:rPr>
              <w:t>METHODS</w:t>
            </w:r>
            <w:r w:rsidR="00161821">
              <w:rPr>
                <w:noProof/>
                <w:webHidden/>
              </w:rPr>
              <w:tab/>
            </w:r>
            <w:r w:rsidR="00161821">
              <w:rPr>
                <w:noProof/>
                <w:webHidden/>
              </w:rPr>
              <w:fldChar w:fldCharType="begin"/>
            </w:r>
            <w:r w:rsidR="00161821">
              <w:rPr>
                <w:noProof/>
                <w:webHidden/>
              </w:rPr>
              <w:instrText xml:space="preserve"> PAGEREF _Toc133702878 \h </w:instrText>
            </w:r>
            <w:r w:rsidR="00161821">
              <w:rPr>
                <w:noProof/>
                <w:webHidden/>
              </w:rPr>
            </w:r>
            <w:r w:rsidR="00161821">
              <w:rPr>
                <w:noProof/>
                <w:webHidden/>
              </w:rPr>
              <w:fldChar w:fldCharType="separate"/>
            </w:r>
            <w:r w:rsidR="00901B0C">
              <w:rPr>
                <w:noProof/>
                <w:webHidden/>
              </w:rPr>
              <w:t>60</w:t>
            </w:r>
            <w:r w:rsidR="00161821">
              <w:rPr>
                <w:noProof/>
                <w:webHidden/>
              </w:rPr>
              <w:fldChar w:fldCharType="end"/>
            </w:r>
          </w:hyperlink>
        </w:p>
        <w:p w14:paraId="2895B132" w14:textId="3FCA25F9" w:rsidR="00161821" w:rsidRDefault="00000000">
          <w:pPr>
            <w:pStyle w:val="TOC3"/>
            <w:tabs>
              <w:tab w:val="left" w:pos="1320"/>
              <w:tab w:val="right" w:leader="dot" w:pos="8486"/>
            </w:tabs>
            <w:rPr>
              <w:rFonts w:asciiTheme="minorHAnsi" w:hAnsiTheme="minorHAnsi" w:cstheme="minorBidi"/>
              <w:noProof/>
              <w:sz w:val="22"/>
            </w:rPr>
          </w:pPr>
          <w:hyperlink w:anchor="_Toc133702879" w:history="1">
            <w:r w:rsidR="00161821" w:rsidRPr="0071496F">
              <w:rPr>
                <w:rStyle w:val="Hyperlink"/>
                <w:noProof/>
              </w:rPr>
              <w:t>3.2.1</w:t>
            </w:r>
            <w:r w:rsidR="00161821">
              <w:rPr>
                <w:rFonts w:asciiTheme="minorHAnsi" w:hAnsiTheme="minorHAnsi" w:cstheme="minorBidi"/>
                <w:noProof/>
                <w:sz w:val="22"/>
              </w:rPr>
              <w:tab/>
            </w:r>
            <w:r w:rsidR="00161821" w:rsidRPr="0071496F">
              <w:rPr>
                <w:rStyle w:val="Hyperlink"/>
                <w:i/>
                <w:iCs/>
                <w:noProof/>
              </w:rPr>
              <w:t>Study sites.</w:t>
            </w:r>
            <w:r w:rsidR="00161821">
              <w:rPr>
                <w:noProof/>
                <w:webHidden/>
              </w:rPr>
              <w:tab/>
            </w:r>
            <w:r w:rsidR="00161821">
              <w:rPr>
                <w:noProof/>
                <w:webHidden/>
              </w:rPr>
              <w:fldChar w:fldCharType="begin"/>
            </w:r>
            <w:r w:rsidR="00161821">
              <w:rPr>
                <w:noProof/>
                <w:webHidden/>
              </w:rPr>
              <w:instrText xml:space="preserve"> PAGEREF _Toc133702879 \h </w:instrText>
            </w:r>
            <w:r w:rsidR="00161821">
              <w:rPr>
                <w:noProof/>
                <w:webHidden/>
              </w:rPr>
            </w:r>
            <w:r w:rsidR="00161821">
              <w:rPr>
                <w:noProof/>
                <w:webHidden/>
              </w:rPr>
              <w:fldChar w:fldCharType="separate"/>
            </w:r>
            <w:r w:rsidR="00901B0C">
              <w:rPr>
                <w:noProof/>
                <w:webHidden/>
              </w:rPr>
              <w:t>60</w:t>
            </w:r>
            <w:r w:rsidR="00161821">
              <w:rPr>
                <w:noProof/>
                <w:webHidden/>
              </w:rPr>
              <w:fldChar w:fldCharType="end"/>
            </w:r>
          </w:hyperlink>
        </w:p>
        <w:p w14:paraId="11BB810A" w14:textId="5AD51874" w:rsidR="00161821" w:rsidRDefault="00000000">
          <w:pPr>
            <w:pStyle w:val="TOC3"/>
            <w:tabs>
              <w:tab w:val="left" w:pos="1320"/>
              <w:tab w:val="right" w:leader="dot" w:pos="8486"/>
            </w:tabs>
            <w:rPr>
              <w:rFonts w:asciiTheme="minorHAnsi" w:hAnsiTheme="minorHAnsi" w:cstheme="minorBidi"/>
              <w:noProof/>
              <w:sz w:val="22"/>
            </w:rPr>
          </w:pPr>
          <w:hyperlink w:anchor="_Toc133702880" w:history="1">
            <w:r w:rsidR="00161821" w:rsidRPr="0071496F">
              <w:rPr>
                <w:rStyle w:val="Hyperlink"/>
                <w:noProof/>
              </w:rPr>
              <w:t>3.2.2</w:t>
            </w:r>
            <w:r w:rsidR="00161821">
              <w:rPr>
                <w:rFonts w:asciiTheme="minorHAnsi" w:hAnsiTheme="minorHAnsi" w:cstheme="minorBidi"/>
                <w:noProof/>
                <w:sz w:val="22"/>
              </w:rPr>
              <w:tab/>
            </w:r>
            <w:r w:rsidR="00161821" w:rsidRPr="0071496F">
              <w:rPr>
                <w:rStyle w:val="Hyperlink"/>
                <w:i/>
                <w:iCs/>
                <w:noProof/>
              </w:rPr>
              <w:t>Supplemental water stations.</w:t>
            </w:r>
            <w:r w:rsidR="00161821">
              <w:rPr>
                <w:noProof/>
                <w:webHidden/>
              </w:rPr>
              <w:tab/>
            </w:r>
            <w:r w:rsidR="00161821">
              <w:rPr>
                <w:noProof/>
                <w:webHidden/>
              </w:rPr>
              <w:fldChar w:fldCharType="begin"/>
            </w:r>
            <w:r w:rsidR="00161821">
              <w:rPr>
                <w:noProof/>
                <w:webHidden/>
              </w:rPr>
              <w:instrText xml:space="preserve"> PAGEREF _Toc133702880 \h </w:instrText>
            </w:r>
            <w:r w:rsidR="00161821">
              <w:rPr>
                <w:noProof/>
                <w:webHidden/>
              </w:rPr>
            </w:r>
            <w:r w:rsidR="00161821">
              <w:rPr>
                <w:noProof/>
                <w:webHidden/>
              </w:rPr>
              <w:fldChar w:fldCharType="separate"/>
            </w:r>
            <w:r w:rsidR="00901B0C">
              <w:rPr>
                <w:noProof/>
                <w:webHidden/>
              </w:rPr>
              <w:t>61</w:t>
            </w:r>
            <w:r w:rsidR="00161821">
              <w:rPr>
                <w:noProof/>
                <w:webHidden/>
              </w:rPr>
              <w:fldChar w:fldCharType="end"/>
            </w:r>
          </w:hyperlink>
        </w:p>
        <w:p w14:paraId="6152271C" w14:textId="0241C475" w:rsidR="00161821" w:rsidRDefault="00000000">
          <w:pPr>
            <w:pStyle w:val="TOC3"/>
            <w:tabs>
              <w:tab w:val="left" w:pos="1320"/>
              <w:tab w:val="right" w:leader="dot" w:pos="8486"/>
            </w:tabs>
            <w:rPr>
              <w:rFonts w:asciiTheme="minorHAnsi" w:hAnsiTheme="minorHAnsi" w:cstheme="minorBidi"/>
              <w:noProof/>
              <w:sz w:val="22"/>
            </w:rPr>
          </w:pPr>
          <w:hyperlink w:anchor="_Toc133702881" w:history="1">
            <w:r w:rsidR="00161821" w:rsidRPr="0071496F">
              <w:rPr>
                <w:rStyle w:val="Hyperlink"/>
                <w:noProof/>
              </w:rPr>
              <w:t>3.2.3</w:t>
            </w:r>
            <w:r w:rsidR="00161821">
              <w:rPr>
                <w:rFonts w:asciiTheme="minorHAnsi" w:hAnsiTheme="minorHAnsi" w:cstheme="minorBidi"/>
                <w:noProof/>
                <w:sz w:val="22"/>
              </w:rPr>
              <w:tab/>
            </w:r>
            <w:r w:rsidR="00161821" w:rsidRPr="0071496F">
              <w:rPr>
                <w:rStyle w:val="Hyperlink"/>
                <w:i/>
                <w:iCs/>
                <w:noProof/>
              </w:rPr>
              <w:t>Local weather data.</w:t>
            </w:r>
            <w:r w:rsidR="00161821">
              <w:rPr>
                <w:noProof/>
                <w:webHidden/>
              </w:rPr>
              <w:tab/>
            </w:r>
            <w:r w:rsidR="00161821">
              <w:rPr>
                <w:noProof/>
                <w:webHidden/>
              </w:rPr>
              <w:fldChar w:fldCharType="begin"/>
            </w:r>
            <w:r w:rsidR="00161821">
              <w:rPr>
                <w:noProof/>
                <w:webHidden/>
              </w:rPr>
              <w:instrText xml:space="preserve"> PAGEREF _Toc133702881 \h </w:instrText>
            </w:r>
            <w:r w:rsidR="00161821">
              <w:rPr>
                <w:noProof/>
                <w:webHidden/>
              </w:rPr>
            </w:r>
            <w:r w:rsidR="00161821">
              <w:rPr>
                <w:noProof/>
                <w:webHidden/>
              </w:rPr>
              <w:fldChar w:fldCharType="separate"/>
            </w:r>
            <w:r w:rsidR="00901B0C">
              <w:rPr>
                <w:noProof/>
                <w:webHidden/>
              </w:rPr>
              <w:t>62</w:t>
            </w:r>
            <w:r w:rsidR="00161821">
              <w:rPr>
                <w:noProof/>
                <w:webHidden/>
              </w:rPr>
              <w:fldChar w:fldCharType="end"/>
            </w:r>
          </w:hyperlink>
        </w:p>
        <w:p w14:paraId="27B34C24" w14:textId="0101C4F7" w:rsidR="00161821" w:rsidRDefault="00000000">
          <w:pPr>
            <w:pStyle w:val="TOC3"/>
            <w:tabs>
              <w:tab w:val="left" w:pos="1320"/>
              <w:tab w:val="right" w:leader="dot" w:pos="8486"/>
            </w:tabs>
            <w:rPr>
              <w:rFonts w:asciiTheme="minorHAnsi" w:hAnsiTheme="minorHAnsi" w:cstheme="minorBidi"/>
              <w:noProof/>
              <w:sz w:val="22"/>
            </w:rPr>
          </w:pPr>
          <w:hyperlink w:anchor="_Toc133702882" w:history="1">
            <w:r w:rsidR="00161821" w:rsidRPr="0071496F">
              <w:rPr>
                <w:rStyle w:val="Hyperlink"/>
                <w:noProof/>
              </w:rPr>
              <w:t>3.2.4</w:t>
            </w:r>
            <w:r w:rsidR="00161821">
              <w:rPr>
                <w:rFonts w:asciiTheme="minorHAnsi" w:hAnsiTheme="minorHAnsi" w:cstheme="minorBidi"/>
                <w:noProof/>
                <w:sz w:val="22"/>
              </w:rPr>
              <w:tab/>
            </w:r>
            <w:r w:rsidR="00161821" w:rsidRPr="0071496F">
              <w:rPr>
                <w:rStyle w:val="Hyperlink"/>
                <w:i/>
                <w:iCs/>
                <w:noProof/>
              </w:rPr>
              <w:t>Broad acoustic analyses.</w:t>
            </w:r>
            <w:r w:rsidR="00161821">
              <w:rPr>
                <w:noProof/>
                <w:webHidden/>
              </w:rPr>
              <w:tab/>
            </w:r>
            <w:r w:rsidR="00161821">
              <w:rPr>
                <w:noProof/>
                <w:webHidden/>
              </w:rPr>
              <w:fldChar w:fldCharType="begin"/>
            </w:r>
            <w:r w:rsidR="00161821">
              <w:rPr>
                <w:noProof/>
                <w:webHidden/>
              </w:rPr>
              <w:instrText xml:space="preserve"> PAGEREF _Toc133702882 \h </w:instrText>
            </w:r>
            <w:r w:rsidR="00161821">
              <w:rPr>
                <w:noProof/>
                <w:webHidden/>
              </w:rPr>
            </w:r>
            <w:r w:rsidR="00161821">
              <w:rPr>
                <w:noProof/>
                <w:webHidden/>
              </w:rPr>
              <w:fldChar w:fldCharType="separate"/>
            </w:r>
            <w:r w:rsidR="00901B0C">
              <w:rPr>
                <w:noProof/>
                <w:webHidden/>
              </w:rPr>
              <w:t>64</w:t>
            </w:r>
            <w:r w:rsidR="00161821">
              <w:rPr>
                <w:noProof/>
                <w:webHidden/>
              </w:rPr>
              <w:fldChar w:fldCharType="end"/>
            </w:r>
          </w:hyperlink>
        </w:p>
        <w:p w14:paraId="247CDB4B" w14:textId="325976EF" w:rsidR="00161821" w:rsidRDefault="00000000">
          <w:pPr>
            <w:pStyle w:val="TOC3"/>
            <w:tabs>
              <w:tab w:val="left" w:pos="1320"/>
              <w:tab w:val="right" w:leader="dot" w:pos="8486"/>
            </w:tabs>
            <w:rPr>
              <w:rFonts w:asciiTheme="minorHAnsi" w:hAnsiTheme="minorHAnsi" w:cstheme="minorBidi"/>
              <w:noProof/>
              <w:sz w:val="22"/>
            </w:rPr>
          </w:pPr>
          <w:hyperlink w:anchor="_Toc133702883" w:history="1">
            <w:r w:rsidR="00161821" w:rsidRPr="0071496F">
              <w:rPr>
                <w:rStyle w:val="Hyperlink"/>
                <w:noProof/>
              </w:rPr>
              <w:t>3.2.5</w:t>
            </w:r>
            <w:r w:rsidR="00161821">
              <w:rPr>
                <w:rFonts w:asciiTheme="minorHAnsi" w:hAnsiTheme="minorHAnsi" w:cstheme="minorBidi"/>
                <w:noProof/>
                <w:sz w:val="22"/>
              </w:rPr>
              <w:tab/>
            </w:r>
            <w:r w:rsidR="00161821" w:rsidRPr="0071496F">
              <w:rPr>
                <w:rStyle w:val="Hyperlink"/>
                <w:i/>
                <w:iCs/>
                <w:noProof/>
              </w:rPr>
              <w:t>Vocalization number and species diversity.</w:t>
            </w:r>
            <w:r w:rsidR="00161821">
              <w:rPr>
                <w:noProof/>
                <w:webHidden/>
              </w:rPr>
              <w:tab/>
            </w:r>
            <w:r w:rsidR="00161821">
              <w:rPr>
                <w:noProof/>
                <w:webHidden/>
              </w:rPr>
              <w:fldChar w:fldCharType="begin"/>
            </w:r>
            <w:r w:rsidR="00161821">
              <w:rPr>
                <w:noProof/>
                <w:webHidden/>
              </w:rPr>
              <w:instrText xml:space="preserve"> PAGEREF _Toc133702883 \h </w:instrText>
            </w:r>
            <w:r w:rsidR="00161821">
              <w:rPr>
                <w:noProof/>
                <w:webHidden/>
              </w:rPr>
            </w:r>
            <w:r w:rsidR="00161821">
              <w:rPr>
                <w:noProof/>
                <w:webHidden/>
              </w:rPr>
              <w:fldChar w:fldCharType="separate"/>
            </w:r>
            <w:r w:rsidR="00901B0C">
              <w:rPr>
                <w:noProof/>
                <w:webHidden/>
              </w:rPr>
              <w:t>65</w:t>
            </w:r>
            <w:r w:rsidR="00161821">
              <w:rPr>
                <w:noProof/>
                <w:webHidden/>
              </w:rPr>
              <w:fldChar w:fldCharType="end"/>
            </w:r>
          </w:hyperlink>
        </w:p>
        <w:p w14:paraId="64F59A65" w14:textId="5451A915" w:rsidR="00161821" w:rsidRDefault="00000000">
          <w:pPr>
            <w:pStyle w:val="TOC3"/>
            <w:tabs>
              <w:tab w:val="left" w:pos="1320"/>
              <w:tab w:val="right" w:leader="dot" w:pos="8486"/>
            </w:tabs>
            <w:rPr>
              <w:rFonts w:asciiTheme="minorHAnsi" w:hAnsiTheme="minorHAnsi" w:cstheme="minorBidi"/>
              <w:noProof/>
              <w:sz w:val="22"/>
            </w:rPr>
          </w:pPr>
          <w:hyperlink w:anchor="_Toc133702884" w:history="1">
            <w:r w:rsidR="00161821" w:rsidRPr="0071496F">
              <w:rPr>
                <w:rStyle w:val="Hyperlink"/>
                <w:noProof/>
              </w:rPr>
              <w:t>3.2.6</w:t>
            </w:r>
            <w:r w:rsidR="00161821">
              <w:rPr>
                <w:rFonts w:asciiTheme="minorHAnsi" w:hAnsiTheme="minorHAnsi" w:cstheme="minorBidi"/>
                <w:noProof/>
                <w:sz w:val="22"/>
              </w:rPr>
              <w:tab/>
            </w:r>
            <w:r w:rsidR="00161821" w:rsidRPr="0071496F">
              <w:rPr>
                <w:rStyle w:val="Hyperlink"/>
                <w:i/>
                <w:iCs/>
                <w:noProof/>
              </w:rPr>
              <w:t>Statistical analysis.</w:t>
            </w:r>
            <w:r w:rsidR="00161821">
              <w:rPr>
                <w:noProof/>
                <w:webHidden/>
              </w:rPr>
              <w:tab/>
            </w:r>
            <w:r w:rsidR="00161821">
              <w:rPr>
                <w:noProof/>
                <w:webHidden/>
              </w:rPr>
              <w:fldChar w:fldCharType="begin"/>
            </w:r>
            <w:r w:rsidR="00161821">
              <w:rPr>
                <w:noProof/>
                <w:webHidden/>
              </w:rPr>
              <w:instrText xml:space="preserve"> PAGEREF _Toc133702884 \h </w:instrText>
            </w:r>
            <w:r w:rsidR="00161821">
              <w:rPr>
                <w:noProof/>
                <w:webHidden/>
              </w:rPr>
            </w:r>
            <w:r w:rsidR="00161821">
              <w:rPr>
                <w:noProof/>
                <w:webHidden/>
              </w:rPr>
              <w:fldChar w:fldCharType="separate"/>
            </w:r>
            <w:r w:rsidR="00901B0C">
              <w:rPr>
                <w:noProof/>
                <w:webHidden/>
              </w:rPr>
              <w:t>65</w:t>
            </w:r>
            <w:r w:rsidR="00161821">
              <w:rPr>
                <w:noProof/>
                <w:webHidden/>
              </w:rPr>
              <w:fldChar w:fldCharType="end"/>
            </w:r>
          </w:hyperlink>
        </w:p>
        <w:p w14:paraId="3D30FFD7" w14:textId="66EFC724" w:rsidR="00161821" w:rsidRDefault="00000000">
          <w:pPr>
            <w:pStyle w:val="TOC2"/>
            <w:tabs>
              <w:tab w:val="left" w:pos="880"/>
              <w:tab w:val="right" w:leader="dot" w:pos="8486"/>
            </w:tabs>
            <w:rPr>
              <w:rFonts w:asciiTheme="minorHAnsi" w:eastAsiaTheme="minorEastAsia" w:hAnsiTheme="minorHAnsi"/>
              <w:noProof/>
              <w:sz w:val="22"/>
            </w:rPr>
          </w:pPr>
          <w:hyperlink w:anchor="_Toc133702886" w:history="1">
            <w:r w:rsidR="00161821" w:rsidRPr="0071496F">
              <w:rPr>
                <w:rStyle w:val="Hyperlink"/>
                <w:rFonts w:cs="Times New Roman"/>
                <w:noProof/>
              </w:rPr>
              <w:t>3.3</w:t>
            </w:r>
            <w:r w:rsidR="00161821">
              <w:rPr>
                <w:rFonts w:asciiTheme="minorHAnsi" w:eastAsiaTheme="minorEastAsia" w:hAnsiTheme="minorHAnsi"/>
                <w:noProof/>
                <w:sz w:val="22"/>
              </w:rPr>
              <w:tab/>
            </w:r>
            <w:r w:rsidR="00161821" w:rsidRPr="0071496F">
              <w:rPr>
                <w:rStyle w:val="Hyperlink"/>
                <w:rFonts w:cs="Times New Roman"/>
                <w:noProof/>
              </w:rPr>
              <w:t>RESULTS</w:t>
            </w:r>
            <w:r w:rsidR="00161821">
              <w:rPr>
                <w:noProof/>
                <w:webHidden/>
              </w:rPr>
              <w:tab/>
            </w:r>
            <w:r w:rsidR="00161821">
              <w:rPr>
                <w:noProof/>
                <w:webHidden/>
              </w:rPr>
              <w:fldChar w:fldCharType="begin"/>
            </w:r>
            <w:r w:rsidR="00161821">
              <w:rPr>
                <w:noProof/>
                <w:webHidden/>
              </w:rPr>
              <w:instrText xml:space="preserve"> PAGEREF _Toc133702886 \h </w:instrText>
            </w:r>
            <w:r w:rsidR="00161821">
              <w:rPr>
                <w:noProof/>
                <w:webHidden/>
              </w:rPr>
            </w:r>
            <w:r w:rsidR="00161821">
              <w:rPr>
                <w:noProof/>
                <w:webHidden/>
              </w:rPr>
              <w:fldChar w:fldCharType="separate"/>
            </w:r>
            <w:r w:rsidR="00901B0C">
              <w:rPr>
                <w:noProof/>
                <w:webHidden/>
              </w:rPr>
              <w:t>67</w:t>
            </w:r>
            <w:r w:rsidR="00161821">
              <w:rPr>
                <w:noProof/>
                <w:webHidden/>
              </w:rPr>
              <w:fldChar w:fldCharType="end"/>
            </w:r>
          </w:hyperlink>
        </w:p>
        <w:p w14:paraId="1BD3AB35" w14:textId="78DC3AE6" w:rsidR="00161821" w:rsidRDefault="00000000">
          <w:pPr>
            <w:pStyle w:val="TOC3"/>
            <w:tabs>
              <w:tab w:val="left" w:pos="1320"/>
              <w:tab w:val="right" w:leader="dot" w:pos="8486"/>
            </w:tabs>
            <w:rPr>
              <w:rFonts w:asciiTheme="minorHAnsi" w:hAnsiTheme="minorHAnsi" w:cstheme="minorBidi"/>
              <w:noProof/>
              <w:sz w:val="22"/>
            </w:rPr>
          </w:pPr>
          <w:hyperlink w:anchor="_Toc133702887" w:history="1">
            <w:r w:rsidR="00161821" w:rsidRPr="0071496F">
              <w:rPr>
                <w:rStyle w:val="Hyperlink"/>
                <w:iCs/>
                <w:noProof/>
              </w:rPr>
              <w:t>3.3.1</w:t>
            </w:r>
            <w:r w:rsidR="00161821">
              <w:rPr>
                <w:rFonts w:asciiTheme="minorHAnsi" w:hAnsiTheme="minorHAnsi" w:cstheme="minorBidi"/>
                <w:noProof/>
                <w:sz w:val="22"/>
              </w:rPr>
              <w:tab/>
            </w:r>
            <w:r w:rsidR="00161821" w:rsidRPr="0071496F">
              <w:rPr>
                <w:rStyle w:val="Hyperlink"/>
                <w:i/>
                <w:iCs/>
                <w:noProof/>
              </w:rPr>
              <w:t>Aridity gradient – pooled across sites.</w:t>
            </w:r>
            <w:r w:rsidR="00161821">
              <w:rPr>
                <w:noProof/>
                <w:webHidden/>
              </w:rPr>
              <w:tab/>
            </w:r>
            <w:r w:rsidR="00161821">
              <w:rPr>
                <w:noProof/>
                <w:webHidden/>
              </w:rPr>
              <w:fldChar w:fldCharType="begin"/>
            </w:r>
            <w:r w:rsidR="00161821">
              <w:rPr>
                <w:noProof/>
                <w:webHidden/>
              </w:rPr>
              <w:instrText xml:space="preserve"> PAGEREF _Toc133702887 \h </w:instrText>
            </w:r>
            <w:r w:rsidR="00161821">
              <w:rPr>
                <w:noProof/>
                <w:webHidden/>
              </w:rPr>
            </w:r>
            <w:r w:rsidR="00161821">
              <w:rPr>
                <w:noProof/>
                <w:webHidden/>
              </w:rPr>
              <w:fldChar w:fldCharType="separate"/>
            </w:r>
            <w:r w:rsidR="00901B0C">
              <w:rPr>
                <w:noProof/>
                <w:webHidden/>
              </w:rPr>
              <w:t>67</w:t>
            </w:r>
            <w:r w:rsidR="00161821">
              <w:rPr>
                <w:noProof/>
                <w:webHidden/>
              </w:rPr>
              <w:fldChar w:fldCharType="end"/>
            </w:r>
          </w:hyperlink>
        </w:p>
        <w:p w14:paraId="225BCA67" w14:textId="4951E346" w:rsidR="00161821" w:rsidRDefault="00000000">
          <w:pPr>
            <w:pStyle w:val="TOC3"/>
            <w:tabs>
              <w:tab w:val="left" w:pos="1320"/>
              <w:tab w:val="right" w:leader="dot" w:pos="8486"/>
            </w:tabs>
            <w:rPr>
              <w:rFonts w:asciiTheme="minorHAnsi" w:hAnsiTheme="minorHAnsi" w:cstheme="minorBidi"/>
              <w:noProof/>
              <w:sz w:val="22"/>
            </w:rPr>
          </w:pPr>
          <w:hyperlink w:anchor="_Toc133702888" w:history="1">
            <w:r w:rsidR="00161821" w:rsidRPr="0071496F">
              <w:rPr>
                <w:rStyle w:val="Hyperlink"/>
                <w:iCs/>
                <w:noProof/>
              </w:rPr>
              <w:t>3.3.2</w:t>
            </w:r>
            <w:r w:rsidR="00161821">
              <w:rPr>
                <w:rFonts w:asciiTheme="minorHAnsi" w:hAnsiTheme="minorHAnsi" w:cstheme="minorBidi"/>
                <w:noProof/>
                <w:sz w:val="22"/>
              </w:rPr>
              <w:tab/>
            </w:r>
            <w:r w:rsidR="00161821" w:rsidRPr="0071496F">
              <w:rPr>
                <w:rStyle w:val="Hyperlink"/>
                <w:i/>
                <w:iCs/>
                <w:noProof/>
              </w:rPr>
              <w:t>Aridity gradient – full dataset.</w:t>
            </w:r>
            <w:r w:rsidR="00161821">
              <w:rPr>
                <w:noProof/>
                <w:webHidden/>
              </w:rPr>
              <w:tab/>
            </w:r>
            <w:r w:rsidR="00161821">
              <w:rPr>
                <w:noProof/>
                <w:webHidden/>
              </w:rPr>
              <w:fldChar w:fldCharType="begin"/>
            </w:r>
            <w:r w:rsidR="00161821">
              <w:rPr>
                <w:noProof/>
                <w:webHidden/>
              </w:rPr>
              <w:instrText xml:space="preserve"> PAGEREF _Toc133702888 \h </w:instrText>
            </w:r>
            <w:r w:rsidR="00161821">
              <w:rPr>
                <w:noProof/>
                <w:webHidden/>
              </w:rPr>
            </w:r>
            <w:r w:rsidR="00161821">
              <w:rPr>
                <w:noProof/>
                <w:webHidden/>
              </w:rPr>
              <w:fldChar w:fldCharType="separate"/>
            </w:r>
            <w:r w:rsidR="00901B0C">
              <w:rPr>
                <w:noProof/>
                <w:webHidden/>
              </w:rPr>
              <w:t>68</w:t>
            </w:r>
            <w:r w:rsidR="00161821">
              <w:rPr>
                <w:noProof/>
                <w:webHidden/>
              </w:rPr>
              <w:fldChar w:fldCharType="end"/>
            </w:r>
          </w:hyperlink>
        </w:p>
        <w:p w14:paraId="36708319" w14:textId="4DAE4F9B" w:rsidR="00161821" w:rsidRDefault="00000000">
          <w:pPr>
            <w:pStyle w:val="TOC3"/>
            <w:tabs>
              <w:tab w:val="left" w:pos="1320"/>
              <w:tab w:val="right" w:leader="dot" w:pos="8486"/>
            </w:tabs>
            <w:rPr>
              <w:rFonts w:asciiTheme="minorHAnsi" w:hAnsiTheme="minorHAnsi" w:cstheme="minorBidi"/>
              <w:noProof/>
              <w:sz w:val="22"/>
            </w:rPr>
          </w:pPr>
          <w:hyperlink w:anchor="_Toc133702889" w:history="1">
            <w:r w:rsidR="00161821" w:rsidRPr="0071496F">
              <w:rPr>
                <w:rStyle w:val="Hyperlink"/>
                <w:iCs/>
                <w:noProof/>
              </w:rPr>
              <w:t>3.3.3</w:t>
            </w:r>
            <w:r w:rsidR="00161821">
              <w:rPr>
                <w:rFonts w:asciiTheme="minorHAnsi" w:hAnsiTheme="minorHAnsi" w:cstheme="minorBidi"/>
                <w:noProof/>
                <w:sz w:val="22"/>
              </w:rPr>
              <w:tab/>
            </w:r>
            <w:r w:rsidR="00161821" w:rsidRPr="0071496F">
              <w:rPr>
                <w:rStyle w:val="Hyperlink"/>
                <w:i/>
                <w:iCs/>
                <w:noProof/>
              </w:rPr>
              <w:t>Aridity gradient – ECE.</w:t>
            </w:r>
            <w:r w:rsidR="00161821">
              <w:rPr>
                <w:noProof/>
                <w:webHidden/>
              </w:rPr>
              <w:tab/>
            </w:r>
            <w:r w:rsidR="00161821">
              <w:rPr>
                <w:noProof/>
                <w:webHidden/>
              </w:rPr>
              <w:fldChar w:fldCharType="begin"/>
            </w:r>
            <w:r w:rsidR="00161821">
              <w:rPr>
                <w:noProof/>
                <w:webHidden/>
              </w:rPr>
              <w:instrText xml:space="preserve"> PAGEREF _Toc133702889 \h </w:instrText>
            </w:r>
            <w:r w:rsidR="00161821">
              <w:rPr>
                <w:noProof/>
                <w:webHidden/>
              </w:rPr>
            </w:r>
            <w:r w:rsidR="00161821">
              <w:rPr>
                <w:noProof/>
                <w:webHidden/>
              </w:rPr>
              <w:fldChar w:fldCharType="separate"/>
            </w:r>
            <w:r w:rsidR="00901B0C">
              <w:rPr>
                <w:noProof/>
                <w:webHidden/>
              </w:rPr>
              <w:t>71</w:t>
            </w:r>
            <w:r w:rsidR="00161821">
              <w:rPr>
                <w:noProof/>
                <w:webHidden/>
              </w:rPr>
              <w:fldChar w:fldCharType="end"/>
            </w:r>
          </w:hyperlink>
        </w:p>
        <w:p w14:paraId="156219F8" w14:textId="73BED2AB" w:rsidR="00161821" w:rsidRDefault="00000000">
          <w:pPr>
            <w:pStyle w:val="TOC3"/>
            <w:tabs>
              <w:tab w:val="left" w:pos="1320"/>
              <w:tab w:val="right" w:leader="dot" w:pos="8486"/>
            </w:tabs>
            <w:rPr>
              <w:rFonts w:asciiTheme="minorHAnsi" w:hAnsiTheme="minorHAnsi" w:cstheme="minorBidi"/>
              <w:noProof/>
              <w:sz w:val="22"/>
            </w:rPr>
          </w:pPr>
          <w:hyperlink w:anchor="_Toc133702890" w:history="1">
            <w:r w:rsidR="00161821" w:rsidRPr="0071496F">
              <w:rPr>
                <w:rStyle w:val="Hyperlink"/>
                <w:noProof/>
              </w:rPr>
              <w:t>3.3.4</w:t>
            </w:r>
            <w:r w:rsidR="00161821">
              <w:rPr>
                <w:rFonts w:asciiTheme="minorHAnsi" w:hAnsiTheme="minorHAnsi" w:cstheme="minorBidi"/>
                <w:noProof/>
                <w:sz w:val="22"/>
              </w:rPr>
              <w:tab/>
            </w:r>
            <w:r w:rsidR="00161821" w:rsidRPr="0071496F">
              <w:rPr>
                <w:rStyle w:val="Hyperlink"/>
                <w:noProof/>
              </w:rPr>
              <w:t>Water Supplementation – Full dataset.</w:t>
            </w:r>
            <w:r w:rsidR="00161821">
              <w:rPr>
                <w:noProof/>
                <w:webHidden/>
              </w:rPr>
              <w:tab/>
            </w:r>
            <w:r w:rsidR="00161821">
              <w:rPr>
                <w:noProof/>
                <w:webHidden/>
              </w:rPr>
              <w:fldChar w:fldCharType="begin"/>
            </w:r>
            <w:r w:rsidR="00161821">
              <w:rPr>
                <w:noProof/>
                <w:webHidden/>
              </w:rPr>
              <w:instrText xml:space="preserve"> PAGEREF _Toc133702890 \h </w:instrText>
            </w:r>
            <w:r w:rsidR="00161821">
              <w:rPr>
                <w:noProof/>
                <w:webHidden/>
              </w:rPr>
            </w:r>
            <w:r w:rsidR="00161821">
              <w:rPr>
                <w:noProof/>
                <w:webHidden/>
              </w:rPr>
              <w:fldChar w:fldCharType="separate"/>
            </w:r>
            <w:r w:rsidR="00901B0C">
              <w:rPr>
                <w:noProof/>
                <w:webHidden/>
              </w:rPr>
              <w:t>71</w:t>
            </w:r>
            <w:r w:rsidR="00161821">
              <w:rPr>
                <w:noProof/>
                <w:webHidden/>
              </w:rPr>
              <w:fldChar w:fldCharType="end"/>
            </w:r>
          </w:hyperlink>
        </w:p>
        <w:p w14:paraId="6F8B084C" w14:textId="23202AF0" w:rsidR="00161821" w:rsidRDefault="00000000">
          <w:pPr>
            <w:pStyle w:val="TOC3"/>
            <w:tabs>
              <w:tab w:val="left" w:pos="1320"/>
              <w:tab w:val="right" w:leader="dot" w:pos="8486"/>
            </w:tabs>
            <w:rPr>
              <w:rFonts w:asciiTheme="minorHAnsi" w:hAnsiTheme="minorHAnsi" w:cstheme="minorBidi"/>
              <w:noProof/>
              <w:sz w:val="22"/>
            </w:rPr>
          </w:pPr>
          <w:hyperlink w:anchor="_Toc133702891" w:history="1">
            <w:r w:rsidR="00161821" w:rsidRPr="0071496F">
              <w:rPr>
                <w:rStyle w:val="Hyperlink"/>
                <w:iCs/>
                <w:noProof/>
              </w:rPr>
              <w:t>3.3.5</w:t>
            </w:r>
            <w:r w:rsidR="00161821">
              <w:rPr>
                <w:rFonts w:asciiTheme="minorHAnsi" w:hAnsiTheme="minorHAnsi" w:cstheme="minorBidi"/>
                <w:noProof/>
                <w:sz w:val="22"/>
              </w:rPr>
              <w:tab/>
            </w:r>
            <w:r w:rsidR="00161821" w:rsidRPr="0071496F">
              <w:rPr>
                <w:rStyle w:val="Hyperlink"/>
                <w:i/>
                <w:iCs/>
                <w:noProof/>
              </w:rPr>
              <w:t>Water supplementation – ECE.</w:t>
            </w:r>
            <w:r w:rsidR="00161821">
              <w:rPr>
                <w:noProof/>
                <w:webHidden/>
              </w:rPr>
              <w:tab/>
            </w:r>
            <w:r w:rsidR="00161821">
              <w:rPr>
                <w:noProof/>
                <w:webHidden/>
              </w:rPr>
              <w:fldChar w:fldCharType="begin"/>
            </w:r>
            <w:r w:rsidR="00161821">
              <w:rPr>
                <w:noProof/>
                <w:webHidden/>
              </w:rPr>
              <w:instrText xml:space="preserve"> PAGEREF _Toc133702891 \h </w:instrText>
            </w:r>
            <w:r w:rsidR="00161821">
              <w:rPr>
                <w:noProof/>
                <w:webHidden/>
              </w:rPr>
            </w:r>
            <w:r w:rsidR="00161821">
              <w:rPr>
                <w:noProof/>
                <w:webHidden/>
              </w:rPr>
              <w:fldChar w:fldCharType="separate"/>
            </w:r>
            <w:r w:rsidR="00901B0C">
              <w:rPr>
                <w:noProof/>
                <w:webHidden/>
              </w:rPr>
              <w:t>72</w:t>
            </w:r>
            <w:r w:rsidR="00161821">
              <w:rPr>
                <w:noProof/>
                <w:webHidden/>
              </w:rPr>
              <w:fldChar w:fldCharType="end"/>
            </w:r>
          </w:hyperlink>
        </w:p>
        <w:p w14:paraId="43CA3735" w14:textId="637D4BF0" w:rsidR="00161821" w:rsidRDefault="00000000">
          <w:pPr>
            <w:pStyle w:val="TOC2"/>
            <w:tabs>
              <w:tab w:val="left" w:pos="880"/>
              <w:tab w:val="right" w:leader="dot" w:pos="8486"/>
            </w:tabs>
            <w:rPr>
              <w:rFonts w:asciiTheme="minorHAnsi" w:eastAsiaTheme="minorEastAsia" w:hAnsiTheme="minorHAnsi"/>
              <w:noProof/>
              <w:sz w:val="22"/>
            </w:rPr>
          </w:pPr>
          <w:hyperlink w:anchor="_Toc133702893" w:history="1">
            <w:r w:rsidR="00161821" w:rsidRPr="0071496F">
              <w:rPr>
                <w:rStyle w:val="Hyperlink"/>
                <w:noProof/>
              </w:rPr>
              <w:t>3.4</w:t>
            </w:r>
            <w:r w:rsidR="00161821">
              <w:rPr>
                <w:rFonts w:asciiTheme="minorHAnsi" w:eastAsiaTheme="minorEastAsia" w:hAnsiTheme="minorHAnsi"/>
                <w:noProof/>
                <w:sz w:val="22"/>
              </w:rPr>
              <w:tab/>
            </w:r>
            <w:r w:rsidR="00161821" w:rsidRPr="0071496F">
              <w:rPr>
                <w:rStyle w:val="Hyperlink"/>
                <w:noProof/>
              </w:rPr>
              <w:t>DISCUSSION</w:t>
            </w:r>
            <w:r w:rsidR="00161821">
              <w:rPr>
                <w:noProof/>
                <w:webHidden/>
              </w:rPr>
              <w:tab/>
            </w:r>
            <w:r w:rsidR="00161821">
              <w:rPr>
                <w:noProof/>
                <w:webHidden/>
              </w:rPr>
              <w:fldChar w:fldCharType="begin"/>
            </w:r>
            <w:r w:rsidR="00161821">
              <w:rPr>
                <w:noProof/>
                <w:webHidden/>
              </w:rPr>
              <w:instrText xml:space="preserve"> PAGEREF _Toc133702893 \h </w:instrText>
            </w:r>
            <w:r w:rsidR="00161821">
              <w:rPr>
                <w:noProof/>
                <w:webHidden/>
              </w:rPr>
            </w:r>
            <w:r w:rsidR="00161821">
              <w:rPr>
                <w:noProof/>
                <w:webHidden/>
              </w:rPr>
              <w:fldChar w:fldCharType="separate"/>
            </w:r>
            <w:r w:rsidR="00901B0C">
              <w:rPr>
                <w:noProof/>
                <w:webHidden/>
              </w:rPr>
              <w:t>72</w:t>
            </w:r>
            <w:r w:rsidR="00161821">
              <w:rPr>
                <w:noProof/>
                <w:webHidden/>
              </w:rPr>
              <w:fldChar w:fldCharType="end"/>
            </w:r>
          </w:hyperlink>
        </w:p>
        <w:p w14:paraId="3FB4BFCD" w14:textId="50DBC831" w:rsidR="00161821" w:rsidRDefault="00000000">
          <w:pPr>
            <w:pStyle w:val="TOC2"/>
            <w:tabs>
              <w:tab w:val="left" w:pos="880"/>
              <w:tab w:val="right" w:leader="dot" w:pos="8486"/>
            </w:tabs>
            <w:rPr>
              <w:rFonts w:asciiTheme="minorHAnsi" w:eastAsiaTheme="minorEastAsia" w:hAnsiTheme="minorHAnsi"/>
              <w:noProof/>
              <w:sz w:val="22"/>
            </w:rPr>
          </w:pPr>
          <w:hyperlink w:anchor="_Toc133702894" w:history="1">
            <w:r w:rsidR="00161821" w:rsidRPr="0071496F">
              <w:rPr>
                <w:rStyle w:val="Hyperlink"/>
                <w:noProof/>
              </w:rPr>
              <w:t>3.5</w:t>
            </w:r>
            <w:r w:rsidR="00161821">
              <w:rPr>
                <w:rFonts w:asciiTheme="minorHAnsi" w:eastAsiaTheme="minorEastAsia" w:hAnsiTheme="minorHAnsi"/>
                <w:noProof/>
                <w:sz w:val="22"/>
              </w:rPr>
              <w:tab/>
            </w:r>
            <w:r w:rsidR="00161821" w:rsidRPr="0071496F">
              <w:rPr>
                <w:rStyle w:val="Hyperlink"/>
                <w:noProof/>
              </w:rPr>
              <w:t>TABLES</w:t>
            </w:r>
            <w:r w:rsidR="00161821">
              <w:rPr>
                <w:noProof/>
                <w:webHidden/>
              </w:rPr>
              <w:tab/>
            </w:r>
            <w:r w:rsidR="00161821">
              <w:rPr>
                <w:noProof/>
                <w:webHidden/>
              </w:rPr>
              <w:fldChar w:fldCharType="begin"/>
            </w:r>
            <w:r w:rsidR="00161821">
              <w:rPr>
                <w:noProof/>
                <w:webHidden/>
              </w:rPr>
              <w:instrText xml:space="preserve"> PAGEREF _Toc133702894 \h </w:instrText>
            </w:r>
            <w:r w:rsidR="00161821">
              <w:rPr>
                <w:noProof/>
                <w:webHidden/>
              </w:rPr>
            </w:r>
            <w:r w:rsidR="00161821">
              <w:rPr>
                <w:noProof/>
                <w:webHidden/>
              </w:rPr>
              <w:fldChar w:fldCharType="separate"/>
            </w:r>
            <w:r w:rsidR="00901B0C">
              <w:rPr>
                <w:noProof/>
                <w:webHidden/>
              </w:rPr>
              <w:t>84</w:t>
            </w:r>
            <w:r w:rsidR="00161821">
              <w:rPr>
                <w:noProof/>
                <w:webHidden/>
              </w:rPr>
              <w:fldChar w:fldCharType="end"/>
            </w:r>
          </w:hyperlink>
        </w:p>
        <w:p w14:paraId="142EE342" w14:textId="6A4F1F59" w:rsidR="00161821" w:rsidRDefault="00000000">
          <w:pPr>
            <w:pStyle w:val="TOC2"/>
            <w:tabs>
              <w:tab w:val="left" w:pos="880"/>
              <w:tab w:val="right" w:leader="dot" w:pos="8486"/>
            </w:tabs>
            <w:rPr>
              <w:rFonts w:asciiTheme="minorHAnsi" w:eastAsiaTheme="minorEastAsia" w:hAnsiTheme="minorHAnsi"/>
              <w:noProof/>
              <w:sz w:val="22"/>
            </w:rPr>
          </w:pPr>
          <w:hyperlink w:anchor="_Toc133702895" w:history="1">
            <w:r w:rsidR="00161821" w:rsidRPr="0071496F">
              <w:rPr>
                <w:rStyle w:val="Hyperlink"/>
                <w:noProof/>
              </w:rPr>
              <w:t>3.6</w:t>
            </w:r>
            <w:r w:rsidR="00161821">
              <w:rPr>
                <w:rFonts w:asciiTheme="minorHAnsi" w:eastAsiaTheme="minorEastAsia" w:hAnsiTheme="minorHAnsi"/>
                <w:noProof/>
                <w:sz w:val="22"/>
              </w:rPr>
              <w:tab/>
            </w:r>
            <w:r w:rsidR="00161821" w:rsidRPr="0071496F">
              <w:rPr>
                <w:rStyle w:val="Hyperlink"/>
                <w:noProof/>
              </w:rPr>
              <w:t>FIGURES</w:t>
            </w:r>
            <w:r w:rsidR="00161821">
              <w:rPr>
                <w:noProof/>
                <w:webHidden/>
              </w:rPr>
              <w:tab/>
            </w:r>
            <w:r w:rsidR="00161821">
              <w:rPr>
                <w:noProof/>
                <w:webHidden/>
              </w:rPr>
              <w:fldChar w:fldCharType="begin"/>
            </w:r>
            <w:r w:rsidR="00161821">
              <w:rPr>
                <w:noProof/>
                <w:webHidden/>
              </w:rPr>
              <w:instrText xml:space="preserve"> PAGEREF _Toc133702895 \h </w:instrText>
            </w:r>
            <w:r w:rsidR="00161821">
              <w:rPr>
                <w:noProof/>
                <w:webHidden/>
              </w:rPr>
            </w:r>
            <w:r w:rsidR="00161821">
              <w:rPr>
                <w:noProof/>
                <w:webHidden/>
              </w:rPr>
              <w:fldChar w:fldCharType="separate"/>
            </w:r>
            <w:r w:rsidR="00901B0C">
              <w:rPr>
                <w:noProof/>
                <w:webHidden/>
              </w:rPr>
              <w:t>89</w:t>
            </w:r>
            <w:r w:rsidR="00161821">
              <w:rPr>
                <w:noProof/>
                <w:webHidden/>
              </w:rPr>
              <w:fldChar w:fldCharType="end"/>
            </w:r>
          </w:hyperlink>
        </w:p>
        <w:p w14:paraId="65D10EE6" w14:textId="5D6DC5FA" w:rsidR="00161821" w:rsidRDefault="00000000">
          <w:pPr>
            <w:pStyle w:val="TOC2"/>
            <w:tabs>
              <w:tab w:val="left" w:pos="880"/>
              <w:tab w:val="right" w:leader="dot" w:pos="8486"/>
            </w:tabs>
            <w:rPr>
              <w:rFonts w:asciiTheme="minorHAnsi" w:eastAsiaTheme="minorEastAsia" w:hAnsiTheme="minorHAnsi"/>
              <w:noProof/>
              <w:sz w:val="22"/>
            </w:rPr>
          </w:pPr>
          <w:hyperlink w:anchor="_Toc133702896" w:history="1">
            <w:r w:rsidR="00161821" w:rsidRPr="0071496F">
              <w:rPr>
                <w:rStyle w:val="Hyperlink"/>
                <w:noProof/>
              </w:rPr>
              <w:t>3.7</w:t>
            </w:r>
            <w:r w:rsidR="00161821">
              <w:rPr>
                <w:rFonts w:asciiTheme="minorHAnsi" w:eastAsiaTheme="minorEastAsia" w:hAnsiTheme="minorHAnsi"/>
                <w:noProof/>
                <w:sz w:val="22"/>
              </w:rPr>
              <w:tab/>
            </w:r>
            <w:r w:rsidR="00161821" w:rsidRPr="0071496F">
              <w:rPr>
                <w:rStyle w:val="Hyperlink"/>
                <w:noProof/>
              </w:rPr>
              <w:t>SUPPLEMENTAL INFORMATION</w:t>
            </w:r>
            <w:r w:rsidR="00161821">
              <w:rPr>
                <w:noProof/>
                <w:webHidden/>
              </w:rPr>
              <w:tab/>
            </w:r>
            <w:r w:rsidR="00161821">
              <w:rPr>
                <w:noProof/>
                <w:webHidden/>
              </w:rPr>
              <w:fldChar w:fldCharType="begin"/>
            </w:r>
            <w:r w:rsidR="00161821">
              <w:rPr>
                <w:noProof/>
                <w:webHidden/>
              </w:rPr>
              <w:instrText xml:space="preserve"> PAGEREF _Toc133702896 \h </w:instrText>
            </w:r>
            <w:r w:rsidR="00161821">
              <w:rPr>
                <w:noProof/>
                <w:webHidden/>
              </w:rPr>
            </w:r>
            <w:r w:rsidR="00161821">
              <w:rPr>
                <w:noProof/>
                <w:webHidden/>
              </w:rPr>
              <w:fldChar w:fldCharType="separate"/>
            </w:r>
            <w:r w:rsidR="00901B0C">
              <w:rPr>
                <w:noProof/>
                <w:webHidden/>
              </w:rPr>
              <w:t>96</w:t>
            </w:r>
            <w:r w:rsidR="00161821">
              <w:rPr>
                <w:noProof/>
                <w:webHidden/>
              </w:rPr>
              <w:fldChar w:fldCharType="end"/>
            </w:r>
          </w:hyperlink>
        </w:p>
        <w:p w14:paraId="2035890A" w14:textId="58073E5F" w:rsidR="00161821" w:rsidRDefault="00000000">
          <w:pPr>
            <w:pStyle w:val="TOC3"/>
            <w:tabs>
              <w:tab w:val="left" w:pos="1320"/>
              <w:tab w:val="right" w:leader="dot" w:pos="8486"/>
            </w:tabs>
            <w:rPr>
              <w:rFonts w:asciiTheme="minorHAnsi" w:hAnsiTheme="minorHAnsi" w:cstheme="minorBidi"/>
              <w:noProof/>
              <w:sz w:val="22"/>
            </w:rPr>
          </w:pPr>
          <w:hyperlink w:anchor="_Toc133702897" w:history="1">
            <w:r w:rsidR="00161821" w:rsidRPr="0071496F">
              <w:rPr>
                <w:rStyle w:val="Hyperlink"/>
                <w:noProof/>
              </w:rPr>
              <w:t>3.7.1</w:t>
            </w:r>
            <w:r w:rsidR="00161821">
              <w:rPr>
                <w:rFonts w:asciiTheme="minorHAnsi" w:hAnsiTheme="minorHAnsi" w:cstheme="minorBidi"/>
                <w:noProof/>
                <w:sz w:val="22"/>
              </w:rPr>
              <w:tab/>
            </w:r>
            <w:r w:rsidR="00161821" w:rsidRPr="0071496F">
              <w:rPr>
                <w:rStyle w:val="Hyperlink"/>
                <w:noProof/>
              </w:rPr>
              <w:t>TABLES</w:t>
            </w:r>
            <w:r w:rsidR="00161821">
              <w:rPr>
                <w:noProof/>
                <w:webHidden/>
              </w:rPr>
              <w:tab/>
            </w:r>
            <w:r w:rsidR="00161821">
              <w:rPr>
                <w:noProof/>
                <w:webHidden/>
              </w:rPr>
              <w:fldChar w:fldCharType="begin"/>
            </w:r>
            <w:r w:rsidR="00161821">
              <w:rPr>
                <w:noProof/>
                <w:webHidden/>
              </w:rPr>
              <w:instrText xml:space="preserve"> PAGEREF _Toc133702897 \h </w:instrText>
            </w:r>
            <w:r w:rsidR="00161821">
              <w:rPr>
                <w:noProof/>
                <w:webHidden/>
              </w:rPr>
            </w:r>
            <w:r w:rsidR="00161821">
              <w:rPr>
                <w:noProof/>
                <w:webHidden/>
              </w:rPr>
              <w:fldChar w:fldCharType="separate"/>
            </w:r>
            <w:r w:rsidR="00901B0C">
              <w:rPr>
                <w:noProof/>
                <w:webHidden/>
              </w:rPr>
              <w:t>96</w:t>
            </w:r>
            <w:r w:rsidR="00161821">
              <w:rPr>
                <w:noProof/>
                <w:webHidden/>
              </w:rPr>
              <w:fldChar w:fldCharType="end"/>
            </w:r>
          </w:hyperlink>
        </w:p>
        <w:p w14:paraId="40D7054C" w14:textId="339F23DE" w:rsidR="00161821" w:rsidRDefault="00000000">
          <w:pPr>
            <w:pStyle w:val="TOC3"/>
            <w:tabs>
              <w:tab w:val="left" w:pos="1320"/>
              <w:tab w:val="right" w:leader="dot" w:pos="8486"/>
            </w:tabs>
            <w:rPr>
              <w:rFonts w:asciiTheme="minorHAnsi" w:hAnsiTheme="minorHAnsi" w:cstheme="minorBidi"/>
              <w:noProof/>
              <w:sz w:val="22"/>
            </w:rPr>
          </w:pPr>
          <w:hyperlink w:anchor="_Toc133702898" w:history="1">
            <w:r w:rsidR="00161821" w:rsidRPr="0071496F">
              <w:rPr>
                <w:rStyle w:val="Hyperlink"/>
                <w:noProof/>
              </w:rPr>
              <w:t>3.7.2</w:t>
            </w:r>
            <w:r w:rsidR="00161821">
              <w:rPr>
                <w:rFonts w:asciiTheme="minorHAnsi" w:hAnsiTheme="minorHAnsi" w:cstheme="minorBidi"/>
                <w:noProof/>
                <w:sz w:val="22"/>
              </w:rPr>
              <w:tab/>
            </w:r>
            <w:r w:rsidR="00161821" w:rsidRPr="0071496F">
              <w:rPr>
                <w:rStyle w:val="Hyperlink"/>
                <w:noProof/>
              </w:rPr>
              <w:t>FIGURES</w:t>
            </w:r>
            <w:r w:rsidR="00161821">
              <w:rPr>
                <w:noProof/>
                <w:webHidden/>
              </w:rPr>
              <w:tab/>
            </w:r>
            <w:r w:rsidR="00161821">
              <w:rPr>
                <w:noProof/>
                <w:webHidden/>
              </w:rPr>
              <w:fldChar w:fldCharType="begin"/>
            </w:r>
            <w:r w:rsidR="00161821">
              <w:rPr>
                <w:noProof/>
                <w:webHidden/>
              </w:rPr>
              <w:instrText xml:space="preserve"> PAGEREF _Toc133702898 \h </w:instrText>
            </w:r>
            <w:r w:rsidR="00161821">
              <w:rPr>
                <w:noProof/>
                <w:webHidden/>
              </w:rPr>
            </w:r>
            <w:r w:rsidR="00161821">
              <w:rPr>
                <w:noProof/>
                <w:webHidden/>
              </w:rPr>
              <w:fldChar w:fldCharType="separate"/>
            </w:r>
            <w:r w:rsidR="00901B0C">
              <w:rPr>
                <w:noProof/>
                <w:webHidden/>
              </w:rPr>
              <w:t>103</w:t>
            </w:r>
            <w:r w:rsidR="00161821">
              <w:rPr>
                <w:noProof/>
                <w:webHidden/>
              </w:rPr>
              <w:fldChar w:fldCharType="end"/>
            </w:r>
          </w:hyperlink>
        </w:p>
        <w:p w14:paraId="13F30516" w14:textId="71131CA3" w:rsidR="00161821" w:rsidRDefault="00000000">
          <w:pPr>
            <w:pStyle w:val="TOC1"/>
            <w:tabs>
              <w:tab w:val="right" w:leader="dot" w:pos="8486"/>
            </w:tabs>
            <w:rPr>
              <w:rFonts w:asciiTheme="minorHAnsi" w:eastAsiaTheme="minorEastAsia" w:hAnsiTheme="minorHAnsi"/>
              <w:noProof/>
              <w:sz w:val="22"/>
            </w:rPr>
          </w:pPr>
          <w:hyperlink w:anchor="_Toc133702899" w:history="1">
            <w:r w:rsidR="00161821" w:rsidRPr="0071496F">
              <w:rPr>
                <w:rStyle w:val="Hyperlink"/>
                <w:rFonts w:cs="Times New Roman"/>
                <w:noProof/>
              </w:rPr>
              <w:t>REFERENCES</w:t>
            </w:r>
            <w:r w:rsidR="00161821">
              <w:rPr>
                <w:noProof/>
                <w:webHidden/>
              </w:rPr>
              <w:tab/>
            </w:r>
            <w:r w:rsidR="00161821">
              <w:rPr>
                <w:noProof/>
                <w:webHidden/>
              </w:rPr>
              <w:fldChar w:fldCharType="begin"/>
            </w:r>
            <w:r w:rsidR="00161821">
              <w:rPr>
                <w:noProof/>
                <w:webHidden/>
              </w:rPr>
              <w:instrText xml:space="preserve"> PAGEREF _Toc133702899 \h </w:instrText>
            </w:r>
            <w:r w:rsidR="00161821">
              <w:rPr>
                <w:noProof/>
                <w:webHidden/>
              </w:rPr>
            </w:r>
            <w:r w:rsidR="00161821">
              <w:rPr>
                <w:noProof/>
                <w:webHidden/>
              </w:rPr>
              <w:fldChar w:fldCharType="separate"/>
            </w:r>
            <w:r w:rsidR="00901B0C">
              <w:rPr>
                <w:noProof/>
                <w:webHidden/>
              </w:rPr>
              <w:t>105</w:t>
            </w:r>
            <w:r w:rsidR="00161821">
              <w:rPr>
                <w:noProof/>
                <w:webHidden/>
              </w:rPr>
              <w:fldChar w:fldCharType="end"/>
            </w:r>
          </w:hyperlink>
        </w:p>
        <w:p w14:paraId="4E1FCBA6" w14:textId="6D16D39D" w:rsidR="004521FF" w:rsidRPr="00B06E01" w:rsidRDefault="005255D7">
          <w:pPr>
            <w:rPr>
              <w:rFonts w:cs="Times New Roman"/>
              <w:noProof/>
              <w:szCs w:val="24"/>
            </w:rPr>
          </w:pPr>
          <w:r w:rsidRPr="00B06E01">
            <w:rPr>
              <w:rFonts w:cs="Times New Roman"/>
              <w:noProof/>
              <w:szCs w:val="24"/>
            </w:rPr>
            <w:fldChar w:fldCharType="end"/>
          </w:r>
        </w:p>
      </w:sdtContent>
    </w:sdt>
    <w:p w14:paraId="3C530622" w14:textId="77777777" w:rsidR="0079389F" w:rsidRPr="00B06E01" w:rsidRDefault="0079389F">
      <w:pPr>
        <w:rPr>
          <w:rFonts w:cs="Times New Roman"/>
          <w:szCs w:val="24"/>
        </w:rPr>
      </w:pPr>
      <w:r w:rsidRPr="00B06E01">
        <w:rPr>
          <w:rFonts w:cs="Times New Roman"/>
          <w:szCs w:val="24"/>
        </w:rPr>
        <w:br w:type="page"/>
      </w:r>
    </w:p>
    <w:p w14:paraId="734CBA5F" w14:textId="5323B0C6" w:rsidR="003C0B5A" w:rsidRPr="00D40CBA" w:rsidRDefault="00DB0FF4" w:rsidP="00D40CBA">
      <w:pPr>
        <w:pStyle w:val="TableofFigures"/>
        <w:tabs>
          <w:tab w:val="right" w:leader="dot" w:pos="8486"/>
        </w:tabs>
        <w:outlineLvl w:val="0"/>
        <w:rPr>
          <w:rFonts w:cs="Times New Roman"/>
          <w:szCs w:val="24"/>
        </w:rPr>
      </w:pPr>
      <w:bookmarkStart w:id="2" w:name="_Toc133702837"/>
      <w:r w:rsidRPr="00B06E01">
        <w:rPr>
          <w:rFonts w:cs="Times New Roman"/>
          <w:szCs w:val="24"/>
        </w:rPr>
        <w:lastRenderedPageBreak/>
        <w:t>L</w:t>
      </w:r>
      <w:r w:rsidR="001B4475" w:rsidRPr="00B06E01">
        <w:rPr>
          <w:rFonts w:cs="Times New Roman"/>
          <w:szCs w:val="24"/>
        </w:rPr>
        <w:t>IST OF TABLES</w:t>
      </w:r>
      <w:bookmarkEnd w:id="2"/>
    </w:p>
    <w:p w14:paraId="65CDC795" w14:textId="04A07487" w:rsidR="00261BBB" w:rsidRDefault="00A87ED7">
      <w:pPr>
        <w:pStyle w:val="TableofFigures"/>
        <w:tabs>
          <w:tab w:val="right" w:leader="dot" w:pos="8486"/>
        </w:tabs>
        <w:rPr>
          <w:rFonts w:asciiTheme="minorHAnsi" w:eastAsiaTheme="minorEastAsia" w:hAnsiTheme="minorHAnsi"/>
          <w:noProof/>
          <w:sz w:val="22"/>
        </w:rPr>
      </w:pPr>
      <w:r w:rsidRPr="00B06E01">
        <w:rPr>
          <w:rFonts w:cs="Times New Roman"/>
          <w:szCs w:val="24"/>
        </w:rPr>
        <w:fldChar w:fldCharType="begin"/>
      </w:r>
      <w:r w:rsidRPr="00B06E01">
        <w:rPr>
          <w:rFonts w:cs="Times New Roman"/>
          <w:szCs w:val="24"/>
        </w:rPr>
        <w:instrText xml:space="preserve"> TOC \h \z \c "Table" </w:instrText>
      </w:r>
      <w:r w:rsidRPr="00B06E01">
        <w:rPr>
          <w:rFonts w:cs="Times New Roman"/>
          <w:szCs w:val="24"/>
        </w:rPr>
        <w:fldChar w:fldCharType="separate"/>
      </w:r>
      <w:hyperlink w:anchor="_Toc133702985" w:history="1">
        <w:r w:rsidR="00261BBB" w:rsidRPr="00811A1E">
          <w:rPr>
            <w:rStyle w:val="Hyperlink"/>
            <w:noProof/>
          </w:rPr>
          <w:t>Table 1.1. Linear mixed model (LMM) with random effects, parameters, Beta estimates, standard errors, degrees of freedom (df), t-values, and p-values that best predict how noise treatment, nestling age, treatment time, Julian hatch date, and brood size affected the natural log of female visitation rates. Bolden values represent significant p-values (alpha = 0.05).</w:t>
        </w:r>
        <w:r w:rsidR="00261BBB">
          <w:rPr>
            <w:noProof/>
            <w:webHidden/>
          </w:rPr>
          <w:tab/>
        </w:r>
        <w:r w:rsidR="00261BBB">
          <w:rPr>
            <w:noProof/>
            <w:webHidden/>
          </w:rPr>
          <w:fldChar w:fldCharType="begin"/>
        </w:r>
        <w:r w:rsidR="00261BBB">
          <w:rPr>
            <w:noProof/>
            <w:webHidden/>
          </w:rPr>
          <w:instrText xml:space="preserve"> PAGEREF _Toc133702985 \h </w:instrText>
        </w:r>
        <w:r w:rsidR="00261BBB">
          <w:rPr>
            <w:noProof/>
            <w:webHidden/>
          </w:rPr>
        </w:r>
        <w:r w:rsidR="00261BBB">
          <w:rPr>
            <w:noProof/>
            <w:webHidden/>
          </w:rPr>
          <w:fldChar w:fldCharType="separate"/>
        </w:r>
        <w:r w:rsidR="00901B0C">
          <w:rPr>
            <w:noProof/>
            <w:webHidden/>
          </w:rPr>
          <w:t>18</w:t>
        </w:r>
        <w:r w:rsidR="00261BBB">
          <w:rPr>
            <w:noProof/>
            <w:webHidden/>
          </w:rPr>
          <w:fldChar w:fldCharType="end"/>
        </w:r>
      </w:hyperlink>
    </w:p>
    <w:p w14:paraId="226E9EBC" w14:textId="7E77598F" w:rsidR="00261BBB" w:rsidRDefault="00000000">
      <w:pPr>
        <w:pStyle w:val="TableofFigures"/>
        <w:tabs>
          <w:tab w:val="right" w:leader="dot" w:pos="8486"/>
        </w:tabs>
        <w:rPr>
          <w:rFonts w:asciiTheme="minorHAnsi" w:eastAsiaTheme="minorEastAsia" w:hAnsiTheme="minorHAnsi"/>
          <w:noProof/>
          <w:sz w:val="22"/>
        </w:rPr>
      </w:pPr>
      <w:hyperlink w:anchor="_Toc133702986" w:history="1">
        <w:r w:rsidR="00261BBB" w:rsidRPr="00811A1E">
          <w:rPr>
            <w:rStyle w:val="Hyperlink"/>
            <w:noProof/>
          </w:rPr>
          <w:t>Table 1.2. Linear model (LM) with parameters, Beta estimates, standard errors, degrees of freedom (df), t-values, and p-values that demonstrate the effects of the noise treatment and Julian date on adult baseline corticosterone levels (n = 12). Bolden values represent significant p-values (alpha = 0.05).</w:t>
        </w:r>
        <w:r w:rsidR="00261BBB">
          <w:rPr>
            <w:noProof/>
            <w:webHidden/>
          </w:rPr>
          <w:tab/>
        </w:r>
        <w:r w:rsidR="00261BBB">
          <w:rPr>
            <w:noProof/>
            <w:webHidden/>
          </w:rPr>
          <w:fldChar w:fldCharType="begin"/>
        </w:r>
        <w:r w:rsidR="00261BBB">
          <w:rPr>
            <w:noProof/>
            <w:webHidden/>
          </w:rPr>
          <w:instrText xml:space="preserve"> PAGEREF _Toc133702986 \h </w:instrText>
        </w:r>
        <w:r w:rsidR="00261BBB">
          <w:rPr>
            <w:noProof/>
            <w:webHidden/>
          </w:rPr>
        </w:r>
        <w:r w:rsidR="00261BBB">
          <w:rPr>
            <w:noProof/>
            <w:webHidden/>
          </w:rPr>
          <w:fldChar w:fldCharType="separate"/>
        </w:r>
        <w:r w:rsidR="00901B0C">
          <w:rPr>
            <w:noProof/>
            <w:webHidden/>
          </w:rPr>
          <w:t>19</w:t>
        </w:r>
        <w:r w:rsidR="00261BBB">
          <w:rPr>
            <w:noProof/>
            <w:webHidden/>
          </w:rPr>
          <w:fldChar w:fldCharType="end"/>
        </w:r>
      </w:hyperlink>
    </w:p>
    <w:p w14:paraId="08CC5297" w14:textId="644F49F2" w:rsidR="00261BBB" w:rsidRDefault="00000000">
      <w:pPr>
        <w:pStyle w:val="TableofFigures"/>
        <w:tabs>
          <w:tab w:val="right" w:leader="dot" w:pos="8486"/>
        </w:tabs>
        <w:rPr>
          <w:rFonts w:asciiTheme="minorHAnsi" w:eastAsiaTheme="minorEastAsia" w:hAnsiTheme="minorHAnsi"/>
          <w:noProof/>
          <w:sz w:val="22"/>
        </w:rPr>
      </w:pPr>
      <w:hyperlink w:anchor="_Toc133702987" w:history="1">
        <w:r w:rsidR="00261BBB" w:rsidRPr="00811A1E">
          <w:rPr>
            <w:rStyle w:val="Hyperlink"/>
            <w:noProof/>
          </w:rPr>
          <w:t>Table 1.3. Linear mixed models (LMMs) with random effects, parameters, Beta estimates, standard errors, degrees of freedom (df), t-values, and p-values that best predict how nestling body conditions (n = 282 nestlings, from 19 different nest boxes), nestling baseline corticosterone (n = 47 nestlings from 19 different nest boxes), and nestling telomere lengths (n = 46 nestlings from 19 different nest boxes). We included both the nestling measure day (</w:t>
        </w:r>
        <w:r w:rsidR="00261BBB" w:rsidRPr="00811A1E">
          <w:rPr>
            <w:rStyle w:val="Hyperlink"/>
            <w:i/>
            <w:noProof/>
          </w:rPr>
          <w:t>i.e.</w:t>
        </w:r>
        <w:r w:rsidR="00261BBB" w:rsidRPr="00811A1E">
          <w:rPr>
            <w:rStyle w:val="Hyperlink"/>
            <w:noProof/>
          </w:rPr>
          <w:t xml:space="preserve"> days 5, 11, and 14 post-hatch in which we measured the nestlings) and the log(measurement day) to demonstrate that nestling body condition initially until ~11 days post-hatch and decreased after that day.</w:t>
        </w:r>
        <w:r w:rsidR="00261BBB">
          <w:rPr>
            <w:noProof/>
            <w:webHidden/>
          </w:rPr>
          <w:tab/>
        </w:r>
        <w:r w:rsidR="00261BBB">
          <w:rPr>
            <w:noProof/>
            <w:webHidden/>
          </w:rPr>
          <w:fldChar w:fldCharType="begin"/>
        </w:r>
        <w:r w:rsidR="00261BBB">
          <w:rPr>
            <w:noProof/>
            <w:webHidden/>
          </w:rPr>
          <w:instrText xml:space="preserve"> PAGEREF _Toc133702987 \h </w:instrText>
        </w:r>
        <w:r w:rsidR="00261BBB">
          <w:rPr>
            <w:noProof/>
            <w:webHidden/>
          </w:rPr>
        </w:r>
        <w:r w:rsidR="00261BBB">
          <w:rPr>
            <w:noProof/>
            <w:webHidden/>
          </w:rPr>
          <w:fldChar w:fldCharType="separate"/>
        </w:r>
        <w:r w:rsidR="00901B0C">
          <w:rPr>
            <w:noProof/>
            <w:webHidden/>
          </w:rPr>
          <w:t>20</w:t>
        </w:r>
        <w:r w:rsidR="00261BBB">
          <w:rPr>
            <w:noProof/>
            <w:webHidden/>
          </w:rPr>
          <w:fldChar w:fldCharType="end"/>
        </w:r>
      </w:hyperlink>
    </w:p>
    <w:p w14:paraId="2189187D" w14:textId="0E0EF741" w:rsidR="00261BBB" w:rsidRDefault="00000000">
      <w:pPr>
        <w:pStyle w:val="TableofFigures"/>
        <w:tabs>
          <w:tab w:val="right" w:leader="dot" w:pos="8486"/>
        </w:tabs>
        <w:rPr>
          <w:rFonts w:asciiTheme="minorHAnsi" w:eastAsiaTheme="minorEastAsia" w:hAnsiTheme="minorHAnsi"/>
          <w:noProof/>
          <w:sz w:val="22"/>
        </w:rPr>
      </w:pPr>
      <w:hyperlink w:anchor="_Toc133702988" w:history="1">
        <w:r w:rsidR="00261BBB" w:rsidRPr="00811A1E">
          <w:rPr>
            <w:rStyle w:val="Hyperlink"/>
            <w:noProof/>
          </w:rPr>
          <w:t>Table 2.1. Model testing parameters. We tested multiple combinations of weather conditions, territory sizes, and mean song frequencies with our model. The mean contemporary weather conditions were an average of the 2010-2019 ERIC Mesonet weather data, the contemporary drought weather conditions were a subset of the contemporary weather data set, specifically the year 2011, in which a severe drought occurred in Oklahoma. The mean climate change conditions were the predicted weather conditions in 2070, and to obtain these values we took the mean contemporary conditions and added 7.5°C to the air temperature (TAIR) and subtracted 6% from the relative humidity (RELH) values. The drought climate change conditions were the predicted extreme weather conditions in 2070 and to obtain these values we took the mean climate change conditions and added 7.5°C to the air temperature (TAIR) and subtracted 6% from the relative humidity (RELH) values. In all of these conditions we tested three mean song frequencies (4, 8, and 12 kHz) to determine if frequency would affect neighbor contact rate. For these conditions we set the territory size to 1 km diameter. For the Medium, Bad, and Worst conditions, we used the climate change drought conditions, kept the mean song frequency to 8 kHz, while varying the territory size diameter to 1 km for the Medium conditions, 1.5 km for the Bad conditions, and 3 km for the Worst conditions.</w:t>
        </w:r>
        <w:r w:rsidR="00261BBB">
          <w:rPr>
            <w:noProof/>
            <w:webHidden/>
          </w:rPr>
          <w:tab/>
        </w:r>
        <w:r w:rsidR="00261BBB">
          <w:rPr>
            <w:noProof/>
            <w:webHidden/>
          </w:rPr>
          <w:fldChar w:fldCharType="begin"/>
        </w:r>
        <w:r w:rsidR="00261BBB">
          <w:rPr>
            <w:noProof/>
            <w:webHidden/>
          </w:rPr>
          <w:instrText xml:space="preserve"> PAGEREF _Toc133702988 \h </w:instrText>
        </w:r>
        <w:r w:rsidR="00261BBB">
          <w:rPr>
            <w:noProof/>
            <w:webHidden/>
          </w:rPr>
        </w:r>
        <w:r w:rsidR="00261BBB">
          <w:rPr>
            <w:noProof/>
            <w:webHidden/>
          </w:rPr>
          <w:fldChar w:fldCharType="separate"/>
        </w:r>
        <w:r w:rsidR="00901B0C">
          <w:rPr>
            <w:noProof/>
            <w:webHidden/>
          </w:rPr>
          <w:t>48</w:t>
        </w:r>
        <w:r w:rsidR="00261BBB">
          <w:rPr>
            <w:noProof/>
            <w:webHidden/>
          </w:rPr>
          <w:fldChar w:fldCharType="end"/>
        </w:r>
      </w:hyperlink>
    </w:p>
    <w:p w14:paraId="237D3EA4" w14:textId="284E868D" w:rsidR="00261BBB" w:rsidRDefault="00000000">
      <w:pPr>
        <w:pStyle w:val="TableofFigures"/>
        <w:tabs>
          <w:tab w:val="right" w:leader="dot" w:pos="8486"/>
        </w:tabs>
        <w:rPr>
          <w:rFonts w:asciiTheme="minorHAnsi" w:eastAsiaTheme="minorEastAsia" w:hAnsiTheme="minorHAnsi"/>
          <w:noProof/>
          <w:sz w:val="22"/>
        </w:rPr>
      </w:pPr>
      <w:hyperlink w:anchor="_Toc133702989" w:history="1">
        <w:r w:rsidR="00261BBB" w:rsidRPr="00811A1E">
          <w:rPr>
            <w:rStyle w:val="Hyperlink"/>
            <w:noProof/>
          </w:rPr>
          <w:t>Table 2.2. Model completion percentages. These percentages represent the percent of individuals that contacted all 6 neighbors by the end of the 6-hr model duration.</w:t>
        </w:r>
        <w:r w:rsidR="00261BBB">
          <w:rPr>
            <w:noProof/>
            <w:webHidden/>
          </w:rPr>
          <w:tab/>
        </w:r>
        <w:r w:rsidR="00261BBB">
          <w:rPr>
            <w:noProof/>
            <w:webHidden/>
          </w:rPr>
          <w:fldChar w:fldCharType="begin"/>
        </w:r>
        <w:r w:rsidR="00261BBB">
          <w:rPr>
            <w:noProof/>
            <w:webHidden/>
          </w:rPr>
          <w:instrText xml:space="preserve"> PAGEREF _Toc133702989 \h </w:instrText>
        </w:r>
        <w:r w:rsidR="00261BBB">
          <w:rPr>
            <w:noProof/>
            <w:webHidden/>
          </w:rPr>
        </w:r>
        <w:r w:rsidR="00261BBB">
          <w:rPr>
            <w:noProof/>
            <w:webHidden/>
          </w:rPr>
          <w:fldChar w:fldCharType="separate"/>
        </w:r>
        <w:r w:rsidR="00901B0C">
          <w:rPr>
            <w:noProof/>
            <w:webHidden/>
          </w:rPr>
          <w:t>50</w:t>
        </w:r>
        <w:r w:rsidR="00261BBB">
          <w:rPr>
            <w:noProof/>
            <w:webHidden/>
          </w:rPr>
          <w:fldChar w:fldCharType="end"/>
        </w:r>
      </w:hyperlink>
    </w:p>
    <w:p w14:paraId="16D8DB25" w14:textId="1941A7DE" w:rsidR="00261BBB" w:rsidRDefault="00000000">
      <w:pPr>
        <w:pStyle w:val="TableofFigures"/>
        <w:tabs>
          <w:tab w:val="right" w:leader="dot" w:pos="8486"/>
        </w:tabs>
        <w:rPr>
          <w:rFonts w:asciiTheme="minorHAnsi" w:eastAsiaTheme="minorEastAsia" w:hAnsiTheme="minorHAnsi"/>
          <w:noProof/>
          <w:sz w:val="22"/>
        </w:rPr>
      </w:pPr>
      <w:hyperlink w:anchor="_Toc133702990" w:history="1">
        <w:r w:rsidR="00261BBB" w:rsidRPr="00811A1E">
          <w:rPr>
            <w:rStyle w:val="Hyperlink"/>
            <w:noProof/>
          </w:rPr>
          <w:t>Table 3.1. Principal components (PCs) of the acoustic response variables.</w:t>
        </w:r>
        <w:r w:rsidR="00261BBB">
          <w:rPr>
            <w:noProof/>
            <w:webHidden/>
          </w:rPr>
          <w:tab/>
        </w:r>
        <w:r w:rsidR="00261BBB">
          <w:rPr>
            <w:noProof/>
            <w:webHidden/>
          </w:rPr>
          <w:fldChar w:fldCharType="begin"/>
        </w:r>
        <w:r w:rsidR="00261BBB">
          <w:rPr>
            <w:noProof/>
            <w:webHidden/>
          </w:rPr>
          <w:instrText xml:space="preserve"> PAGEREF _Toc133702990 \h </w:instrText>
        </w:r>
        <w:r w:rsidR="00261BBB">
          <w:rPr>
            <w:noProof/>
            <w:webHidden/>
          </w:rPr>
        </w:r>
        <w:r w:rsidR="00261BBB">
          <w:rPr>
            <w:noProof/>
            <w:webHidden/>
          </w:rPr>
          <w:fldChar w:fldCharType="separate"/>
        </w:r>
        <w:r w:rsidR="00901B0C">
          <w:rPr>
            <w:noProof/>
            <w:webHidden/>
          </w:rPr>
          <w:t>84</w:t>
        </w:r>
        <w:r w:rsidR="00261BBB">
          <w:rPr>
            <w:noProof/>
            <w:webHidden/>
          </w:rPr>
          <w:fldChar w:fldCharType="end"/>
        </w:r>
      </w:hyperlink>
    </w:p>
    <w:p w14:paraId="185BCB72" w14:textId="35F57712" w:rsidR="00261BBB" w:rsidRDefault="00000000">
      <w:pPr>
        <w:pStyle w:val="TableofFigures"/>
        <w:tabs>
          <w:tab w:val="right" w:leader="dot" w:pos="8486"/>
        </w:tabs>
        <w:rPr>
          <w:rFonts w:asciiTheme="minorHAnsi" w:eastAsiaTheme="minorEastAsia" w:hAnsiTheme="minorHAnsi"/>
          <w:noProof/>
          <w:sz w:val="22"/>
        </w:rPr>
      </w:pPr>
      <w:hyperlink w:anchor="_Toc133702991" w:history="1">
        <w:r w:rsidR="00261BBB" w:rsidRPr="00811A1E">
          <w:rPr>
            <w:rStyle w:val="Hyperlink"/>
            <w:noProof/>
          </w:rPr>
          <w:t>Table 3.2. Aridity gradient experiment estimates across the morning acoustic period (predawn, early, mid, and late) and aridity for PC1 (acoustic diversity), PC2 (avian abundance), and PC3 (acoustic complexity). Estimates represent the slopes between the PC score and evaporation rate (mL/cm2/day). If the confidence interval did not include 0, then the estimate was significant.</w:t>
        </w:r>
        <w:r w:rsidR="00261BBB">
          <w:rPr>
            <w:noProof/>
            <w:webHidden/>
          </w:rPr>
          <w:tab/>
        </w:r>
        <w:r w:rsidR="00261BBB">
          <w:rPr>
            <w:noProof/>
            <w:webHidden/>
          </w:rPr>
          <w:fldChar w:fldCharType="begin"/>
        </w:r>
        <w:r w:rsidR="00261BBB">
          <w:rPr>
            <w:noProof/>
            <w:webHidden/>
          </w:rPr>
          <w:instrText xml:space="preserve"> PAGEREF _Toc133702991 \h </w:instrText>
        </w:r>
        <w:r w:rsidR="00261BBB">
          <w:rPr>
            <w:noProof/>
            <w:webHidden/>
          </w:rPr>
        </w:r>
        <w:r w:rsidR="00261BBB">
          <w:rPr>
            <w:noProof/>
            <w:webHidden/>
          </w:rPr>
          <w:fldChar w:fldCharType="separate"/>
        </w:r>
        <w:r w:rsidR="00901B0C">
          <w:rPr>
            <w:noProof/>
            <w:webHidden/>
          </w:rPr>
          <w:t>85</w:t>
        </w:r>
        <w:r w:rsidR="00261BBB">
          <w:rPr>
            <w:noProof/>
            <w:webHidden/>
          </w:rPr>
          <w:fldChar w:fldCharType="end"/>
        </w:r>
      </w:hyperlink>
    </w:p>
    <w:p w14:paraId="1498A650" w14:textId="1C75390E" w:rsidR="00261BBB" w:rsidRDefault="00000000">
      <w:pPr>
        <w:pStyle w:val="TableofFigures"/>
        <w:tabs>
          <w:tab w:val="right" w:leader="dot" w:pos="8486"/>
        </w:tabs>
        <w:rPr>
          <w:rFonts w:asciiTheme="minorHAnsi" w:eastAsiaTheme="minorEastAsia" w:hAnsiTheme="minorHAnsi"/>
          <w:noProof/>
          <w:sz w:val="22"/>
        </w:rPr>
      </w:pPr>
      <w:hyperlink w:anchor="_Toc133702992" w:history="1">
        <w:r w:rsidR="00261BBB" w:rsidRPr="00811A1E">
          <w:rPr>
            <w:rStyle w:val="Hyperlink"/>
            <w:noProof/>
          </w:rPr>
          <w:t>Table 3.3.</w:t>
        </w:r>
        <w:r w:rsidR="00261BBB" w:rsidRPr="00811A1E">
          <w:rPr>
            <w:rStyle w:val="Hyperlink"/>
            <w:rFonts w:eastAsia="Calibri"/>
            <w:noProof/>
          </w:rPr>
          <w:t xml:space="preserve"> Aridity gradient contrasts across time periods, within sites. </w:t>
        </w:r>
        <w:r w:rsidR="00261BBB" w:rsidRPr="00811A1E">
          <w:rPr>
            <w:rStyle w:val="Hyperlink"/>
            <w:noProof/>
          </w:rPr>
          <w:t>The estimate represents the difference of the slopes between the contrasts, d.f. represents the degrees of freedom, t-ratio represents the t-value, and p value represents the p-value. The sig. column represents the degree of significance.</w:t>
        </w:r>
        <w:r w:rsidR="00261BBB">
          <w:rPr>
            <w:noProof/>
            <w:webHidden/>
          </w:rPr>
          <w:tab/>
        </w:r>
        <w:r w:rsidR="00261BBB">
          <w:rPr>
            <w:noProof/>
            <w:webHidden/>
          </w:rPr>
          <w:fldChar w:fldCharType="begin"/>
        </w:r>
        <w:r w:rsidR="00261BBB">
          <w:rPr>
            <w:noProof/>
            <w:webHidden/>
          </w:rPr>
          <w:instrText xml:space="preserve"> PAGEREF _Toc133702992 \h </w:instrText>
        </w:r>
        <w:r w:rsidR="00261BBB">
          <w:rPr>
            <w:noProof/>
            <w:webHidden/>
          </w:rPr>
        </w:r>
        <w:r w:rsidR="00261BBB">
          <w:rPr>
            <w:noProof/>
            <w:webHidden/>
          </w:rPr>
          <w:fldChar w:fldCharType="separate"/>
        </w:r>
        <w:r w:rsidR="00901B0C">
          <w:rPr>
            <w:noProof/>
            <w:webHidden/>
          </w:rPr>
          <w:t>86</w:t>
        </w:r>
        <w:r w:rsidR="00261BBB">
          <w:rPr>
            <w:noProof/>
            <w:webHidden/>
          </w:rPr>
          <w:fldChar w:fldCharType="end"/>
        </w:r>
      </w:hyperlink>
    </w:p>
    <w:p w14:paraId="3F3112FE" w14:textId="0B428A7D" w:rsidR="00261BBB" w:rsidRDefault="00000000">
      <w:pPr>
        <w:pStyle w:val="TableofFigures"/>
        <w:tabs>
          <w:tab w:val="right" w:leader="dot" w:pos="8486"/>
        </w:tabs>
        <w:rPr>
          <w:rFonts w:asciiTheme="minorHAnsi" w:eastAsiaTheme="minorEastAsia" w:hAnsiTheme="minorHAnsi"/>
          <w:noProof/>
          <w:sz w:val="22"/>
        </w:rPr>
      </w:pPr>
      <w:hyperlink w:anchor="_Toc133702993" w:history="1">
        <w:r w:rsidR="00261BBB" w:rsidRPr="00811A1E">
          <w:rPr>
            <w:rStyle w:val="Hyperlink"/>
            <w:noProof/>
          </w:rPr>
          <w:t>Table 3.4. Mean PC1, PC2, and PC3 differences for the water supplementation experiment at SSWMA. The contrast column represents the post-hoc test conducted on the multiple combinations of water site, access to water, and evaporation rate. The estimate represents the difference of the slopes between the contrasts, d.f. represents the degrees of freedom, t-ratio represents the t-value, and p value represents the p-value. The sig. column represents the degree of significance.</w:t>
        </w:r>
        <w:r w:rsidR="00261BBB">
          <w:rPr>
            <w:noProof/>
            <w:webHidden/>
          </w:rPr>
          <w:tab/>
        </w:r>
        <w:r w:rsidR="00261BBB">
          <w:rPr>
            <w:noProof/>
            <w:webHidden/>
          </w:rPr>
          <w:fldChar w:fldCharType="begin"/>
        </w:r>
        <w:r w:rsidR="00261BBB">
          <w:rPr>
            <w:noProof/>
            <w:webHidden/>
          </w:rPr>
          <w:instrText xml:space="preserve"> PAGEREF _Toc133702993 \h </w:instrText>
        </w:r>
        <w:r w:rsidR="00261BBB">
          <w:rPr>
            <w:noProof/>
            <w:webHidden/>
          </w:rPr>
        </w:r>
        <w:r w:rsidR="00261BBB">
          <w:rPr>
            <w:noProof/>
            <w:webHidden/>
          </w:rPr>
          <w:fldChar w:fldCharType="separate"/>
        </w:r>
        <w:r w:rsidR="00901B0C">
          <w:rPr>
            <w:noProof/>
            <w:webHidden/>
          </w:rPr>
          <w:t>87</w:t>
        </w:r>
        <w:r w:rsidR="00261BBB">
          <w:rPr>
            <w:noProof/>
            <w:webHidden/>
          </w:rPr>
          <w:fldChar w:fldCharType="end"/>
        </w:r>
      </w:hyperlink>
    </w:p>
    <w:p w14:paraId="58B2827F" w14:textId="0E5017A8" w:rsidR="00261BBB" w:rsidRDefault="00000000">
      <w:pPr>
        <w:pStyle w:val="TableofFigures"/>
        <w:tabs>
          <w:tab w:val="right" w:leader="dot" w:pos="8486"/>
        </w:tabs>
        <w:rPr>
          <w:rFonts w:asciiTheme="minorHAnsi" w:eastAsiaTheme="minorEastAsia" w:hAnsiTheme="minorHAnsi"/>
          <w:noProof/>
          <w:sz w:val="22"/>
        </w:rPr>
      </w:pPr>
      <w:hyperlink w:anchor="_Toc133702994" w:history="1">
        <w:r w:rsidR="00261BBB" w:rsidRPr="00811A1E">
          <w:rPr>
            <w:rStyle w:val="Hyperlink"/>
            <w:noProof/>
          </w:rPr>
          <w:t>Table 3.5. The mean PC1, PC2, and PC3 differences for the water supplementation experiment at CBMA. The contrast column represents the post-hoc test conducted on the multiple combinations of water site, access to water, and evaporation rate. The estimate represents the difference of the slopes between the contrasts, d.f. represents the degrees of freedom, t-ratio represents the t-value, and p value represents the p-value. The sig. column represents the degree of significance.</w:t>
        </w:r>
        <w:r w:rsidR="00261BBB">
          <w:rPr>
            <w:noProof/>
            <w:webHidden/>
          </w:rPr>
          <w:tab/>
        </w:r>
        <w:r w:rsidR="00261BBB">
          <w:rPr>
            <w:noProof/>
            <w:webHidden/>
          </w:rPr>
          <w:fldChar w:fldCharType="begin"/>
        </w:r>
        <w:r w:rsidR="00261BBB">
          <w:rPr>
            <w:noProof/>
            <w:webHidden/>
          </w:rPr>
          <w:instrText xml:space="preserve"> PAGEREF _Toc133702994 \h </w:instrText>
        </w:r>
        <w:r w:rsidR="00261BBB">
          <w:rPr>
            <w:noProof/>
            <w:webHidden/>
          </w:rPr>
        </w:r>
        <w:r w:rsidR="00261BBB">
          <w:rPr>
            <w:noProof/>
            <w:webHidden/>
          </w:rPr>
          <w:fldChar w:fldCharType="separate"/>
        </w:r>
        <w:r w:rsidR="00901B0C">
          <w:rPr>
            <w:noProof/>
            <w:webHidden/>
          </w:rPr>
          <w:t>88</w:t>
        </w:r>
        <w:r w:rsidR="00261BBB">
          <w:rPr>
            <w:noProof/>
            <w:webHidden/>
          </w:rPr>
          <w:fldChar w:fldCharType="end"/>
        </w:r>
      </w:hyperlink>
    </w:p>
    <w:p w14:paraId="3353738E" w14:textId="53453560" w:rsidR="00253A6C" w:rsidRDefault="00A87ED7" w:rsidP="00963BD5">
      <w:pPr>
        <w:spacing w:line="480" w:lineRule="auto"/>
        <w:ind w:left="720" w:hanging="720"/>
        <w:rPr>
          <w:rFonts w:cs="Times New Roman"/>
          <w:szCs w:val="24"/>
        </w:rPr>
      </w:pPr>
      <w:r w:rsidRPr="00B06E01">
        <w:rPr>
          <w:rFonts w:cs="Times New Roman"/>
          <w:szCs w:val="24"/>
        </w:rPr>
        <w:fldChar w:fldCharType="end"/>
      </w:r>
    </w:p>
    <w:p w14:paraId="791BFA69" w14:textId="77777777" w:rsidR="009359F5" w:rsidRDefault="0054404E" w:rsidP="00963BD5">
      <w:pPr>
        <w:spacing w:line="480" w:lineRule="auto"/>
        <w:ind w:left="720" w:hanging="720"/>
        <w:rPr>
          <w:noProof/>
        </w:rPr>
      </w:pPr>
      <w:r>
        <w:rPr>
          <w:rFonts w:cs="Times New Roman"/>
          <w:szCs w:val="24"/>
        </w:rPr>
        <w:t>SUPPLEMENTAL TABLES</w:t>
      </w:r>
      <w:r w:rsidR="00597709">
        <w:rPr>
          <w:rFonts w:cs="Times New Roman"/>
          <w:szCs w:val="24"/>
        </w:rPr>
        <w:fldChar w:fldCharType="begin"/>
      </w:r>
      <w:r w:rsidR="00597709">
        <w:rPr>
          <w:rFonts w:cs="Times New Roman"/>
          <w:szCs w:val="24"/>
        </w:rPr>
        <w:instrText xml:space="preserve"> TOC \c "Table S" </w:instrText>
      </w:r>
      <w:r w:rsidR="00597709">
        <w:rPr>
          <w:rFonts w:cs="Times New Roman"/>
          <w:szCs w:val="24"/>
        </w:rPr>
        <w:fldChar w:fldCharType="separate"/>
      </w:r>
    </w:p>
    <w:p w14:paraId="41627D57" w14:textId="1DC07EBF" w:rsidR="009359F5" w:rsidRDefault="009359F5">
      <w:pPr>
        <w:pStyle w:val="TableofFigures"/>
        <w:tabs>
          <w:tab w:val="right" w:leader="dot" w:pos="8486"/>
        </w:tabs>
        <w:rPr>
          <w:rFonts w:asciiTheme="minorHAnsi" w:eastAsiaTheme="minorEastAsia" w:hAnsiTheme="minorHAnsi"/>
          <w:noProof/>
          <w:sz w:val="22"/>
        </w:rPr>
      </w:pPr>
      <w:r>
        <w:rPr>
          <w:noProof/>
        </w:rPr>
        <w:t>Table S 3.1.</w:t>
      </w:r>
      <w:r w:rsidRPr="00BD40E2">
        <w:rPr>
          <w:rFonts w:eastAsia="Calibri"/>
          <w:noProof/>
        </w:rPr>
        <w:t xml:space="preserve"> Aridity gradient contrasts across sites, within morning acoustic periods.</w:t>
      </w:r>
      <w:r>
        <w:rPr>
          <w:noProof/>
        </w:rPr>
        <w:tab/>
      </w:r>
      <w:r>
        <w:rPr>
          <w:noProof/>
        </w:rPr>
        <w:fldChar w:fldCharType="begin"/>
      </w:r>
      <w:r>
        <w:rPr>
          <w:noProof/>
        </w:rPr>
        <w:instrText xml:space="preserve"> PAGEREF _Toc133702959 \h </w:instrText>
      </w:r>
      <w:r>
        <w:rPr>
          <w:noProof/>
        </w:rPr>
      </w:r>
      <w:r>
        <w:rPr>
          <w:noProof/>
        </w:rPr>
        <w:fldChar w:fldCharType="separate"/>
      </w:r>
      <w:r w:rsidR="00901B0C">
        <w:rPr>
          <w:noProof/>
        </w:rPr>
        <w:t>96</w:t>
      </w:r>
      <w:r>
        <w:rPr>
          <w:noProof/>
        </w:rPr>
        <w:fldChar w:fldCharType="end"/>
      </w:r>
    </w:p>
    <w:p w14:paraId="7A6F3B5C" w14:textId="188B10AE" w:rsidR="009359F5" w:rsidRDefault="009359F5">
      <w:pPr>
        <w:pStyle w:val="TableofFigures"/>
        <w:tabs>
          <w:tab w:val="right" w:leader="dot" w:pos="8486"/>
        </w:tabs>
        <w:rPr>
          <w:rFonts w:asciiTheme="minorHAnsi" w:eastAsiaTheme="minorEastAsia" w:hAnsiTheme="minorHAnsi"/>
          <w:noProof/>
          <w:sz w:val="22"/>
        </w:rPr>
      </w:pPr>
      <w:r>
        <w:rPr>
          <w:noProof/>
        </w:rPr>
        <w:t>Table S 3.2.</w:t>
      </w:r>
      <w:r w:rsidRPr="00BD40E2">
        <w:rPr>
          <w:rFonts w:eastAsia="Calibri"/>
          <w:noProof/>
        </w:rPr>
        <w:t xml:space="preserve"> PC1 (Acoustic Diversity), PC2 (Avian Abundance), and PC3 (Acoustic Complexity) scores varying across sound attenuation at 4 kHz.</w:t>
      </w:r>
      <w:r>
        <w:rPr>
          <w:noProof/>
        </w:rPr>
        <w:tab/>
      </w:r>
      <w:r>
        <w:rPr>
          <w:noProof/>
        </w:rPr>
        <w:fldChar w:fldCharType="begin"/>
      </w:r>
      <w:r>
        <w:rPr>
          <w:noProof/>
        </w:rPr>
        <w:instrText xml:space="preserve"> PAGEREF _Toc133702960 \h </w:instrText>
      </w:r>
      <w:r>
        <w:rPr>
          <w:noProof/>
        </w:rPr>
      </w:r>
      <w:r>
        <w:rPr>
          <w:noProof/>
        </w:rPr>
        <w:fldChar w:fldCharType="separate"/>
      </w:r>
      <w:r w:rsidR="00901B0C">
        <w:rPr>
          <w:noProof/>
        </w:rPr>
        <w:t>97</w:t>
      </w:r>
      <w:r>
        <w:rPr>
          <w:noProof/>
        </w:rPr>
        <w:fldChar w:fldCharType="end"/>
      </w:r>
    </w:p>
    <w:p w14:paraId="18452093" w14:textId="1D668429" w:rsidR="009359F5" w:rsidRDefault="009359F5">
      <w:pPr>
        <w:pStyle w:val="TableofFigures"/>
        <w:tabs>
          <w:tab w:val="right" w:leader="dot" w:pos="8486"/>
        </w:tabs>
        <w:rPr>
          <w:rFonts w:asciiTheme="minorHAnsi" w:eastAsiaTheme="minorEastAsia" w:hAnsiTheme="minorHAnsi"/>
          <w:noProof/>
          <w:sz w:val="22"/>
        </w:rPr>
      </w:pPr>
      <w:r>
        <w:rPr>
          <w:noProof/>
        </w:rPr>
        <w:t>Table S 3.3</w:t>
      </w:r>
      <w:r w:rsidRPr="00BD40E2">
        <w:rPr>
          <w:rFonts w:eastAsia="Calibri"/>
          <w:noProof/>
        </w:rPr>
        <w:t>. PC1 (Acoustic Diversity), PC2 (Avian Abundance), and PC3 (Acoustic Complexity) scores varying across sound attenuation at 8 kHz.</w:t>
      </w:r>
      <w:r>
        <w:rPr>
          <w:noProof/>
        </w:rPr>
        <w:tab/>
      </w:r>
      <w:r>
        <w:rPr>
          <w:noProof/>
        </w:rPr>
        <w:fldChar w:fldCharType="begin"/>
      </w:r>
      <w:r>
        <w:rPr>
          <w:noProof/>
        </w:rPr>
        <w:instrText xml:space="preserve"> PAGEREF _Toc133702961 \h </w:instrText>
      </w:r>
      <w:r>
        <w:rPr>
          <w:noProof/>
        </w:rPr>
      </w:r>
      <w:r>
        <w:rPr>
          <w:noProof/>
        </w:rPr>
        <w:fldChar w:fldCharType="separate"/>
      </w:r>
      <w:r w:rsidR="00901B0C">
        <w:rPr>
          <w:noProof/>
        </w:rPr>
        <w:t>98</w:t>
      </w:r>
      <w:r>
        <w:rPr>
          <w:noProof/>
        </w:rPr>
        <w:fldChar w:fldCharType="end"/>
      </w:r>
    </w:p>
    <w:p w14:paraId="2EFF6D76" w14:textId="7D59F12A" w:rsidR="009359F5" w:rsidRDefault="009359F5">
      <w:pPr>
        <w:pStyle w:val="TableofFigures"/>
        <w:tabs>
          <w:tab w:val="right" w:leader="dot" w:pos="8486"/>
        </w:tabs>
        <w:rPr>
          <w:rFonts w:asciiTheme="minorHAnsi" w:eastAsiaTheme="minorEastAsia" w:hAnsiTheme="minorHAnsi"/>
          <w:noProof/>
          <w:sz w:val="22"/>
        </w:rPr>
      </w:pPr>
      <w:r>
        <w:rPr>
          <w:noProof/>
        </w:rPr>
        <w:t>Table S 3.4</w:t>
      </w:r>
      <w:r w:rsidRPr="00BD40E2">
        <w:rPr>
          <w:rFonts w:eastAsia="Calibri"/>
          <w:noProof/>
        </w:rPr>
        <w:t>. PC1 (Acoustic Diversity), PC2 (Avian Abundance), and PC3 (Acoustic Complexity) scores varying across sound attenuation at 12 kHz.</w:t>
      </w:r>
      <w:r>
        <w:rPr>
          <w:noProof/>
        </w:rPr>
        <w:tab/>
      </w:r>
      <w:r>
        <w:rPr>
          <w:noProof/>
        </w:rPr>
        <w:fldChar w:fldCharType="begin"/>
      </w:r>
      <w:r>
        <w:rPr>
          <w:noProof/>
        </w:rPr>
        <w:instrText xml:space="preserve"> PAGEREF _Toc133702962 \h </w:instrText>
      </w:r>
      <w:r>
        <w:rPr>
          <w:noProof/>
        </w:rPr>
      </w:r>
      <w:r>
        <w:rPr>
          <w:noProof/>
        </w:rPr>
        <w:fldChar w:fldCharType="separate"/>
      </w:r>
      <w:r w:rsidR="00901B0C">
        <w:rPr>
          <w:noProof/>
        </w:rPr>
        <w:t>99</w:t>
      </w:r>
      <w:r>
        <w:rPr>
          <w:noProof/>
        </w:rPr>
        <w:fldChar w:fldCharType="end"/>
      </w:r>
    </w:p>
    <w:p w14:paraId="18171B57" w14:textId="6E97921E" w:rsidR="009359F5" w:rsidRDefault="009359F5">
      <w:pPr>
        <w:pStyle w:val="TableofFigures"/>
        <w:tabs>
          <w:tab w:val="right" w:leader="dot" w:pos="8486"/>
        </w:tabs>
        <w:rPr>
          <w:rFonts w:asciiTheme="minorHAnsi" w:eastAsiaTheme="minorEastAsia" w:hAnsiTheme="minorHAnsi"/>
          <w:noProof/>
          <w:sz w:val="22"/>
        </w:rPr>
      </w:pPr>
      <w:r>
        <w:rPr>
          <w:noProof/>
        </w:rPr>
        <w:t>Table S 3.5</w:t>
      </w:r>
      <w:r w:rsidRPr="00BD40E2">
        <w:rPr>
          <w:rFonts w:eastAsia="Calibri"/>
          <w:noProof/>
        </w:rPr>
        <w:t>. Extreme Climate Event (ECE) aridity gradient results for the three principal components that we analyzed (PC1 – Acoustic Diversity, PC2 – Avian Abundance, PC3 – Acoustic Complexity). We analyzed the extreme within-site normalized aridity values based on the climate definition (top 5% of the within-site normalized aridity values) and the impact definition (within-site normalized aridity value in which non-linearity is observed). There was no impact ECE analysis for PC3 because there was no threshold in which non-linearity was observed.</w:t>
      </w:r>
      <w:r>
        <w:rPr>
          <w:noProof/>
        </w:rPr>
        <w:tab/>
      </w:r>
      <w:r>
        <w:rPr>
          <w:noProof/>
        </w:rPr>
        <w:fldChar w:fldCharType="begin"/>
      </w:r>
      <w:r>
        <w:rPr>
          <w:noProof/>
        </w:rPr>
        <w:instrText xml:space="preserve"> PAGEREF _Toc133702963 \h </w:instrText>
      </w:r>
      <w:r>
        <w:rPr>
          <w:noProof/>
        </w:rPr>
      </w:r>
      <w:r>
        <w:rPr>
          <w:noProof/>
        </w:rPr>
        <w:fldChar w:fldCharType="separate"/>
      </w:r>
      <w:r w:rsidR="00901B0C">
        <w:rPr>
          <w:noProof/>
        </w:rPr>
        <w:t>100</w:t>
      </w:r>
      <w:r>
        <w:rPr>
          <w:noProof/>
        </w:rPr>
        <w:fldChar w:fldCharType="end"/>
      </w:r>
    </w:p>
    <w:p w14:paraId="4980996B" w14:textId="319BCD01" w:rsidR="009359F5" w:rsidRDefault="009359F5">
      <w:pPr>
        <w:pStyle w:val="TableofFigures"/>
        <w:tabs>
          <w:tab w:val="right" w:leader="dot" w:pos="8486"/>
        </w:tabs>
        <w:rPr>
          <w:rFonts w:asciiTheme="minorHAnsi" w:eastAsiaTheme="minorEastAsia" w:hAnsiTheme="minorHAnsi"/>
          <w:noProof/>
          <w:sz w:val="22"/>
        </w:rPr>
      </w:pPr>
      <w:r>
        <w:rPr>
          <w:noProof/>
        </w:rPr>
        <w:lastRenderedPageBreak/>
        <w:t>Table S 3.6</w:t>
      </w:r>
      <w:r w:rsidRPr="00BD40E2">
        <w:rPr>
          <w:rFonts w:eastAsia="Calibri"/>
          <w:noProof/>
        </w:rPr>
        <w:t>. SSWMA ECE tables. Mean PC1, PC2, and PC3 estimate differences for the water supplementation experiment at SSWMA at extreme aridity levels. The results for the climate definition of extreme climate event (ECE) are displayed. The contrast column represents the post-hoc test conducted on the multiple combinations of water site and access to water. The estimate represents the difference of the slopes between the contrasts, d.f. represents the degrees of freedom, t-ratio represents the t-value, and p value represents the p-value. The sig. column represents the degree of significance. None of the PCs had a relationship that display non-linearity at extreme aridity and therefore we did not conduct an impact ECE analysis on them.</w:t>
      </w:r>
      <w:r>
        <w:rPr>
          <w:noProof/>
        </w:rPr>
        <w:tab/>
      </w:r>
      <w:r>
        <w:rPr>
          <w:noProof/>
        </w:rPr>
        <w:fldChar w:fldCharType="begin"/>
      </w:r>
      <w:r>
        <w:rPr>
          <w:noProof/>
        </w:rPr>
        <w:instrText xml:space="preserve"> PAGEREF _Toc133702964 \h </w:instrText>
      </w:r>
      <w:r>
        <w:rPr>
          <w:noProof/>
        </w:rPr>
      </w:r>
      <w:r>
        <w:rPr>
          <w:noProof/>
        </w:rPr>
        <w:fldChar w:fldCharType="separate"/>
      </w:r>
      <w:r w:rsidR="00901B0C">
        <w:rPr>
          <w:noProof/>
        </w:rPr>
        <w:t>101</w:t>
      </w:r>
      <w:r>
        <w:rPr>
          <w:noProof/>
        </w:rPr>
        <w:fldChar w:fldCharType="end"/>
      </w:r>
    </w:p>
    <w:p w14:paraId="658A7C47" w14:textId="4A40E8A4" w:rsidR="009359F5" w:rsidRDefault="009359F5">
      <w:pPr>
        <w:pStyle w:val="TableofFigures"/>
        <w:tabs>
          <w:tab w:val="right" w:leader="dot" w:pos="8486"/>
        </w:tabs>
        <w:rPr>
          <w:rFonts w:asciiTheme="minorHAnsi" w:eastAsiaTheme="minorEastAsia" w:hAnsiTheme="minorHAnsi"/>
          <w:noProof/>
          <w:sz w:val="22"/>
        </w:rPr>
      </w:pPr>
      <w:r>
        <w:rPr>
          <w:noProof/>
        </w:rPr>
        <w:t>Table S 3.7</w:t>
      </w:r>
      <w:r w:rsidRPr="00BD40E2">
        <w:rPr>
          <w:rFonts w:eastAsia="Calibri"/>
          <w:noProof/>
        </w:rPr>
        <w:t>. CBMA extreme climate event (ECE) results. Mean PC1, PC2, and PC3 estimate differences for the water supplementation experiment at CBMA at extreme aridity levels. The results for the climate definition of ECE are displayed. The contrast column represents the post-hoc test conducted on the multiple combinations of water site and access to water. The estimate represents the difference of the slopes between the contrasts, d.f. represents the degrees of freedom, t-ratio represents the t-value, and p value represents the p-value. The sig. column represents the degree of significance. Only PC2 had a relationship that display non-linearity at extreme aridity and therefore PC2 was the only PC used in the impact ECE analysis.</w:t>
      </w:r>
      <w:r>
        <w:rPr>
          <w:noProof/>
        </w:rPr>
        <w:tab/>
      </w:r>
      <w:r>
        <w:rPr>
          <w:noProof/>
        </w:rPr>
        <w:fldChar w:fldCharType="begin"/>
      </w:r>
      <w:r>
        <w:rPr>
          <w:noProof/>
        </w:rPr>
        <w:instrText xml:space="preserve"> PAGEREF _Toc133702965 \h </w:instrText>
      </w:r>
      <w:r>
        <w:rPr>
          <w:noProof/>
        </w:rPr>
      </w:r>
      <w:r>
        <w:rPr>
          <w:noProof/>
        </w:rPr>
        <w:fldChar w:fldCharType="separate"/>
      </w:r>
      <w:r w:rsidR="00901B0C">
        <w:rPr>
          <w:noProof/>
        </w:rPr>
        <w:t>102</w:t>
      </w:r>
      <w:r>
        <w:rPr>
          <w:noProof/>
        </w:rPr>
        <w:fldChar w:fldCharType="end"/>
      </w:r>
    </w:p>
    <w:p w14:paraId="38D31CD7" w14:textId="073A2FD0" w:rsidR="00326273" w:rsidRPr="00B06E01" w:rsidRDefault="00597709" w:rsidP="00963BD5">
      <w:pPr>
        <w:spacing w:line="480" w:lineRule="auto"/>
        <w:ind w:left="720" w:hanging="720"/>
        <w:rPr>
          <w:rFonts w:cs="Times New Roman"/>
          <w:szCs w:val="24"/>
        </w:rPr>
      </w:pPr>
      <w:r>
        <w:rPr>
          <w:rFonts w:cs="Times New Roman"/>
          <w:szCs w:val="24"/>
        </w:rPr>
        <w:fldChar w:fldCharType="end"/>
      </w:r>
    </w:p>
    <w:p w14:paraId="0CF2A3C7" w14:textId="77777777" w:rsidR="004952A0" w:rsidRPr="00B06E01" w:rsidRDefault="004952A0">
      <w:pPr>
        <w:rPr>
          <w:rFonts w:eastAsia="Arial" w:cs="Times New Roman"/>
          <w:szCs w:val="24"/>
          <w:lang w:val="en"/>
        </w:rPr>
      </w:pPr>
      <w:r w:rsidRPr="00B06E01">
        <w:rPr>
          <w:rFonts w:cs="Times New Roman"/>
          <w:szCs w:val="24"/>
        </w:rPr>
        <w:br w:type="page"/>
      </w:r>
    </w:p>
    <w:p w14:paraId="475149BF" w14:textId="1468A0EF" w:rsidR="00A07028" w:rsidRPr="00B06E01" w:rsidRDefault="00A07028" w:rsidP="001B243C">
      <w:pPr>
        <w:pStyle w:val="Heading1"/>
        <w:numPr>
          <w:ilvl w:val="0"/>
          <w:numId w:val="0"/>
        </w:numPr>
        <w:ind w:left="432"/>
        <w:rPr>
          <w:rFonts w:cs="Times New Roman"/>
        </w:rPr>
      </w:pPr>
      <w:bookmarkStart w:id="3" w:name="_Toc133702838"/>
      <w:r w:rsidRPr="00B06E01">
        <w:rPr>
          <w:rFonts w:cs="Times New Roman"/>
        </w:rPr>
        <w:lastRenderedPageBreak/>
        <w:t>LIST OF FIGURES</w:t>
      </w:r>
      <w:bookmarkEnd w:id="3"/>
    </w:p>
    <w:p w14:paraId="4A2601E9" w14:textId="53B1D79B" w:rsidR="009359F5" w:rsidRDefault="00244BBF">
      <w:pPr>
        <w:pStyle w:val="TableofFigures"/>
        <w:tabs>
          <w:tab w:val="right" w:leader="dot" w:pos="8486"/>
        </w:tabs>
        <w:rPr>
          <w:rFonts w:asciiTheme="minorHAnsi" w:eastAsiaTheme="minorEastAsia" w:hAnsiTheme="minorHAnsi"/>
          <w:noProof/>
          <w:sz w:val="22"/>
        </w:rPr>
      </w:pPr>
      <w:r w:rsidRPr="00B06E01">
        <w:rPr>
          <w:rFonts w:cs="Times New Roman"/>
          <w:szCs w:val="24"/>
        </w:rPr>
        <w:fldChar w:fldCharType="begin"/>
      </w:r>
      <w:r w:rsidRPr="00B06E01">
        <w:rPr>
          <w:rFonts w:cs="Times New Roman"/>
          <w:szCs w:val="24"/>
        </w:rPr>
        <w:instrText xml:space="preserve"> TOC \h \z \c "Figure" </w:instrText>
      </w:r>
      <w:r w:rsidRPr="00B06E01">
        <w:rPr>
          <w:rFonts w:cs="Times New Roman"/>
          <w:szCs w:val="24"/>
        </w:rPr>
        <w:fldChar w:fldCharType="separate"/>
      </w:r>
      <w:hyperlink w:anchor="_Toc133702916" w:history="1">
        <w:r w:rsidR="009359F5" w:rsidRPr="00237C63">
          <w:rPr>
            <w:rStyle w:val="Hyperlink"/>
            <w:noProof/>
          </w:rPr>
          <w:t>Figure 1.1. Radio frequency identification (RFID) reader and external speaker setup. The RFID readers were retrofitted onto existing nest boxes by placing the readers in plastic containers and placing the containers on a wooden shelf. RFID antennas were held in place using entrance guards.</w:t>
        </w:r>
        <w:r w:rsidR="009359F5">
          <w:rPr>
            <w:noProof/>
            <w:webHidden/>
          </w:rPr>
          <w:tab/>
        </w:r>
        <w:r w:rsidR="009359F5">
          <w:rPr>
            <w:noProof/>
            <w:webHidden/>
          </w:rPr>
          <w:fldChar w:fldCharType="begin"/>
        </w:r>
        <w:r w:rsidR="009359F5">
          <w:rPr>
            <w:noProof/>
            <w:webHidden/>
          </w:rPr>
          <w:instrText xml:space="preserve"> PAGEREF _Toc133702916 \h </w:instrText>
        </w:r>
        <w:r w:rsidR="009359F5">
          <w:rPr>
            <w:noProof/>
            <w:webHidden/>
          </w:rPr>
        </w:r>
        <w:r w:rsidR="009359F5">
          <w:rPr>
            <w:noProof/>
            <w:webHidden/>
          </w:rPr>
          <w:fldChar w:fldCharType="separate"/>
        </w:r>
        <w:r w:rsidR="00901B0C">
          <w:rPr>
            <w:noProof/>
            <w:webHidden/>
          </w:rPr>
          <w:t>21</w:t>
        </w:r>
        <w:r w:rsidR="009359F5">
          <w:rPr>
            <w:noProof/>
            <w:webHidden/>
          </w:rPr>
          <w:fldChar w:fldCharType="end"/>
        </w:r>
      </w:hyperlink>
    </w:p>
    <w:p w14:paraId="2F242E13" w14:textId="3F3A62B1" w:rsidR="009359F5" w:rsidRDefault="00000000">
      <w:pPr>
        <w:pStyle w:val="TableofFigures"/>
        <w:tabs>
          <w:tab w:val="right" w:leader="dot" w:pos="8486"/>
        </w:tabs>
        <w:rPr>
          <w:rFonts w:asciiTheme="minorHAnsi" w:eastAsiaTheme="minorEastAsia" w:hAnsiTheme="minorHAnsi"/>
          <w:noProof/>
          <w:sz w:val="22"/>
        </w:rPr>
      </w:pPr>
      <w:hyperlink w:anchor="_Toc133702917" w:history="1">
        <w:r w:rsidR="009359F5" w:rsidRPr="00237C63">
          <w:rPr>
            <w:rStyle w:val="Hyperlink"/>
            <w:noProof/>
          </w:rPr>
          <w:t>Figure 1.2. Adult female visitation rates within brood cycles. Adult visitation rates under the noise treatment were initially higher earlier within the brood cycle, but significantly decreased after 11 days post-hatch. Error bars represent standard error.</w:t>
        </w:r>
        <w:r w:rsidR="009359F5">
          <w:rPr>
            <w:noProof/>
            <w:webHidden/>
          </w:rPr>
          <w:tab/>
        </w:r>
        <w:r w:rsidR="009359F5">
          <w:rPr>
            <w:noProof/>
            <w:webHidden/>
          </w:rPr>
          <w:fldChar w:fldCharType="begin"/>
        </w:r>
        <w:r w:rsidR="009359F5">
          <w:rPr>
            <w:noProof/>
            <w:webHidden/>
          </w:rPr>
          <w:instrText xml:space="preserve"> PAGEREF _Toc133702917 \h </w:instrText>
        </w:r>
        <w:r w:rsidR="009359F5">
          <w:rPr>
            <w:noProof/>
            <w:webHidden/>
          </w:rPr>
        </w:r>
        <w:r w:rsidR="009359F5">
          <w:rPr>
            <w:noProof/>
            <w:webHidden/>
          </w:rPr>
          <w:fldChar w:fldCharType="separate"/>
        </w:r>
        <w:r w:rsidR="00901B0C">
          <w:rPr>
            <w:noProof/>
            <w:webHidden/>
          </w:rPr>
          <w:t>22</w:t>
        </w:r>
        <w:r w:rsidR="009359F5">
          <w:rPr>
            <w:noProof/>
            <w:webHidden/>
          </w:rPr>
          <w:fldChar w:fldCharType="end"/>
        </w:r>
      </w:hyperlink>
    </w:p>
    <w:p w14:paraId="1A084DFF" w14:textId="2B3EC65E" w:rsidR="009359F5" w:rsidRDefault="00000000">
      <w:pPr>
        <w:pStyle w:val="TableofFigures"/>
        <w:tabs>
          <w:tab w:val="right" w:leader="dot" w:pos="8486"/>
        </w:tabs>
        <w:rPr>
          <w:rFonts w:asciiTheme="minorHAnsi" w:eastAsiaTheme="minorEastAsia" w:hAnsiTheme="minorHAnsi"/>
          <w:noProof/>
          <w:sz w:val="22"/>
        </w:rPr>
      </w:pPr>
      <w:hyperlink w:anchor="_Toc133702918" w:history="1">
        <w:r w:rsidR="009359F5" w:rsidRPr="00237C63">
          <w:rPr>
            <w:rStyle w:val="Hyperlink"/>
            <w:noProof/>
          </w:rPr>
          <w:t>Figure 1.3. Nestling body conditions across the natural log of the day of the brood cycle. Nestling body morphometric measurements were taken on 5, 11, 14 days post-hatch. Nestlings in the noise treatment group initially had higher body conditions but this difference was no longer seen at the end of the brood cycle. Error bars represent standard error.</w:t>
        </w:r>
        <w:r w:rsidR="009359F5">
          <w:rPr>
            <w:noProof/>
            <w:webHidden/>
          </w:rPr>
          <w:tab/>
        </w:r>
        <w:r w:rsidR="009359F5">
          <w:rPr>
            <w:noProof/>
            <w:webHidden/>
          </w:rPr>
          <w:fldChar w:fldCharType="begin"/>
        </w:r>
        <w:r w:rsidR="009359F5">
          <w:rPr>
            <w:noProof/>
            <w:webHidden/>
          </w:rPr>
          <w:instrText xml:space="preserve"> PAGEREF _Toc133702918 \h </w:instrText>
        </w:r>
        <w:r w:rsidR="009359F5">
          <w:rPr>
            <w:noProof/>
            <w:webHidden/>
          </w:rPr>
        </w:r>
        <w:r w:rsidR="009359F5">
          <w:rPr>
            <w:noProof/>
            <w:webHidden/>
          </w:rPr>
          <w:fldChar w:fldCharType="separate"/>
        </w:r>
        <w:r w:rsidR="00901B0C">
          <w:rPr>
            <w:noProof/>
            <w:webHidden/>
          </w:rPr>
          <w:t>23</w:t>
        </w:r>
        <w:r w:rsidR="009359F5">
          <w:rPr>
            <w:noProof/>
            <w:webHidden/>
          </w:rPr>
          <w:fldChar w:fldCharType="end"/>
        </w:r>
      </w:hyperlink>
    </w:p>
    <w:p w14:paraId="4BA4E0DD" w14:textId="778E7FDE" w:rsidR="009359F5" w:rsidRDefault="00000000">
      <w:pPr>
        <w:pStyle w:val="TableofFigures"/>
        <w:tabs>
          <w:tab w:val="right" w:leader="dot" w:pos="8486"/>
        </w:tabs>
        <w:rPr>
          <w:rFonts w:asciiTheme="minorHAnsi" w:eastAsiaTheme="minorEastAsia" w:hAnsiTheme="minorHAnsi"/>
          <w:noProof/>
          <w:sz w:val="22"/>
        </w:rPr>
      </w:pPr>
      <w:hyperlink w:anchor="_Toc133702919" w:history="1">
        <w:r w:rsidR="009359F5" w:rsidRPr="00237C63">
          <w:rPr>
            <w:rStyle w:val="Hyperlink"/>
            <w:noProof/>
          </w:rPr>
          <w:t>Figure 2.1. Pictogram of questions, hypotheses, and predictions for the ABM. The questions, variables, and values outlined in the orange box represent the FAB1 hypothesis, while the blue box represents the FAB2 hypothesis.</w:t>
        </w:r>
        <w:r w:rsidR="009359F5">
          <w:rPr>
            <w:noProof/>
            <w:webHidden/>
          </w:rPr>
          <w:tab/>
        </w:r>
        <w:r w:rsidR="009359F5">
          <w:rPr>
            <w:noProof/>
            <w:webHidden/>
          </w:rPr>
          <w:fldChar w:fldCharType="begin"/>
        </w:r>
        <w:r w:rsidR="009359F5">
          <w:rPr>
            <w:noProof/>
            <w:webHidden/>
          </w:rPr>
          <w:instrText xml:space="preserve"> PAGEREF _Toc133702919 \h </w:instrText>
        </w:r>
        <w:r w:rsidR="009359F5">
          <w:rPr>
            <w:noProof/>
            <w:webHidden/>
          </w:rPr>
        </w:r>
        <w:r w:rsidR="009359F5">
          <w:rPr>
            <w:noProof/>
            <w:webHidden/>
          </w:rPr>
          <w:fldChar w:fldCharType="separate"/>
        </w:r>
        <w:r w:rsidR="00901B0C">
          <w:rPr>
            <w:noProof/>
            <w:webHidden/>
          </w:rPr>
          <w:t>51</w:t>
        </w:r>
        <w:r w:rsidR="009359F5">
          <w:rPr>
            <w:noProof/>
            <w:webHidden/>
          </w:rPr>
          <w:fldChar w:fldCharType="end"/>
        </w:r>
      </w:hyperlink>
    </w:p>
    <w:p w14:paraId="0F536517" w14:textId="2ABC1EE9" w:rsidR="009359F5" w:rsidRDefault="00000000">
      <w:pPr>
        <w:pStyle w:val="TableofFigures"/>
        <w:tabs>
          <w:tab w:val="right" w:leader="dot" w:pos="8486"/>
        </w:tabs>
        <w:rPr>
          <w:rFonts w:asciiTheme="minorHAnsi" w:eastAsiaTheme="minorEastAsia" w:hAnsiTheme="minorHAnsi"/>
          <w:noProof/>
          <w:sz w:val="22"/>
        </w:rPr>
      </w:pPr>
      <w:hyperlink w:anchor="_Toc133702920" w:history="1">
        <w:r w:rsidR="009359F5" w:rsidRPr="00237C63">
          <w:rPr>
            <w:rStyle w:val="Hyperlink"/>
            <w:noProof/>
          </w:rPr>
          <w:t>Figure 2.2. Virtual environment for a population of virtual birds. Each hexagon represents a bird’s territory in which the bird moves around. Each bird has 6 adjacent neighbors, except for the hexagons on the grid edge, which were not included in the final calculations since they could not contact all six neighbors. A bird will either sing, move, or rest until all neighbors were contacted. Birds that have contacted all six neighbors will turn gray and that bird will stop exhibiting behavior for the rest of the day.</w:t>
        </w:r>
        <w:r w:rsidR="009359F5">
          <w:rPr>
            <w:noProof/>
            <w:webHidden/>
          </w:rPr>
          <w:tab/>
        </w:r>
        <w:r w:rsidR="009359F5">
          <w:rPr>
            <w:noProof/>
            <w:webHidden/>
          </w:rPr>
          <w:fldChar w:fldCharType="begin"/>
        </w:r>
        <w:r w:rsidR="009359F5">
          <w:rPr>
            <w:noProof/>
            <w:webHidden/>
          </w:rPr>
          <w:instrText xml:space="preserve"> PAGEREF _Toc133702920 \h </w:instrText>
        </w:r>
        <w:r w:rsidR="009359F5">
          <w:rPr>
            <w:noProof/>
            <w:webHidden/>
          </w:rPr>
        </w:r>
        <w:r w:rsidR="009359F5">
          <w:rPr>
            <w:noProof/>
            <w:webHidden/>
          </w:rPr>
          <w:fldChar w:fldCharType="separate"/>
        </w:r>
        <w:r w:rsidR="00901B0C">
          <w:rPr>
            <w:noProof/>
            <w:webHidden/>
          </w:rPr>
          <w:t>52</w:t>
        </w:r>
        <w:r w:rsidR="009359F5">
          <w:rPr>
            <w:noProof/>
            <w:webHidden/>
          </w:rPr>
          <w:fldChar w:fldCharType="end"/>
        </w:r>
      </w:hyperlink>
    </w:p>
    <w:p w14:paraId="0D59DEED" w14:textId="60C4F2BF" w:rsidR="009359F5" w:rsidRDefault="00000000">
      <w:pPr>
        <w:pStyle w:val="TableofFigures"/>
        <w:tabs>
          <w:tab w:val="right" w:leader="dot" w:pos="8486"/>
        </w:tabs>
        <w:rPr>
          <w:rFonts w:asciiTheme="minorHAnsi" w:eastAsiaTheme="minorEastAsia" w:hAnsiTheme="minorHAnsi"/>
          <w:noProof/>
          <w:sz w:val="22"/>
        </w:rPr>
      </w:pPr>
      <w:hyperlink w:anchor="_Toc133702921" w:history="1">
        <w:r w:rsidR="009359F5" w:rsidRPr="00237C63">
          <w:rPr>
            <w:rStyle w:val="Hyperlink"/>
            <w:noProof/>
          </w:rPr>
          <w:t>Figure 2.3. Heatmaps of frequencies affected by extreme temperatures across different territory sizes. We applied the ABM to multiple territory sizes ranging from 25m radius territories to 1500m radius territories across the audible bird song frequencies for the differences in drought vs. contemporary weather data (A) and the differences in climate change drought vs. climate change weather data (B). Cooler colors represent frequencies and territory sizes that would lead to fewer birds successfully contacting all neighbors under extreme conditions in both the extreme and climate change drought data, suggesting that selection may drive bird populations towards smaller territory sizes and higher frequency songs.</w:t>
        </w:r>
        <w:r w:rsidR="009359F5">
          <w:rPr>
            <w:noProof/>
            <w:webHidden/>
          </w:rPr>
          <w:tab/>
        </w:r>
        <w:r w:rsidR="009359F5">
          <w:rPr>
            <w:noProof/>
            <w:webHidden/>
          </w:rPr>
          <w:fldChar w:fldCharType="begin"/>
        </w:r>
        <w:r w:rsidR="009359F5">
          <w:rPr>
            <w:noProof/>
            <w:webHidden/>
          </w:rPr>
          <w:instrText xml:space="preserve"> PAGEREF _Toc133702921 \h </w:instrText>
        </w:r>
        <w:r w:rsidR="009359F5">
          <w:rPr>
            <w:noProof/>
            <w:webHidden/>
          </w:rPr>
        </w:r>
        <w:r w:rsidR="009359F5">
          <w:rPr>
            <w:noProof/>
            <w:webHidden/>
          </w:rPr>
          <w:fldChar w:fldCharType="separate"/>
        </w:r>
        <w:r w:rsidR="00901B0C">
          <w:rPr>
            <w:noProof/>
            <w:webHidden/>
          </w:rPr>
          <w:t>53</w:t>
        </w:r>
        <w:r w:rsidR="009359F5">
          <w:rPr>
            <w:noProof/>
            <w:webHidden/>
          </w:rPr>
          <w:fldChar w:fldCharType="end"/>
        </w:r>
      </w:hyperlink>
    </w:p>
    <w:p w14:paraId="4BC9ED15" w14:textId="15959E20" w:rsidR="009359F5" w:rsidRDefault="00000000">
      <w:pPr>
        <w:pStyle w:val="TableofFigures"/>
        <w:tabs>
          <w:tab w:val="right" w:leader="dot" w:pos="8486"/>
        </w:tabs>
        <w:rPr>
          <w:rFonts w:asciiTheme="minorHAnsi" w:eastAsiaTheme="minorEastAsia" w:hAnsiTheme="minorHAnsi"/>
          <w:noProof/>
          <w:sz w:val="22"/>
        </w:rPr>
      </w:pPr>
      <w:hyperlink w:anchor="_Toc133702922" w:history="1">
        <w:r w:rsidR="009359F5" w:rsidRPr="00237C63">
          <w:rPr>
            <w:rStyle w:val="Hyperlink"/>
            <w:noProof/>
          </w:rPr>
          <w:t xml:space="preserve">Figure 2.4. Population contact rates across four different environment conditions: (A) Mean contemporary, an average of air temperature (TAIR), relative humidity (RELH), and air pressure (PRES) from the ERIC Mesonet station from 2010-2019. (B) Contemporary Drought, the weather data from 2011 drought from the ERIC Mesonet station. (C) Mean Climate Change, 7.5C TAIR increase and 6% RELH decrease to the Mean Contemporary data. (D) Climate Change Drought 7.5C TAIR increase and 6% RELH decrease to the Mean Climate Change data. Three frequencies that span the songbird frequency bandwidth were tested (4kHz: orange, 8kHz: blue, 12kHz: gray). </w:t>
        </w:r>
        <w:r w:rsidR="009359F5" w:rsidRPr="00237C63">
          <w:rPr>
            <w:rStyle w:val="Hyperlink"/>
            <w:noProof/>
          </w:rPr>
          <w:lastRenderedPageBreak/>
          <w:t>Models without (solid) and with (dotted) the evaporative water loss (EWL) equation are included.</w:t>
        </w:r>
        <w:r w:rsidR="009359F5">
          <w:rPr>
            <w:noProof/>
            <w:webHidden/>
          </w:rPr>
          <w:tab/>
        </w:r>
        <w:r w:rsidR="009359F5">
          <w:rPr>
            <w:noProof/>
            <w:webHidden/>
          </w:rPr>
          <w:fldChar w:fldCharType="begin"/>
        </w:r>
        <w:r w:rsidR="009359F5">
          <w:rPr>
            <w:noProof/>
            <w:webHidden/>
          </w:rPr>
          <w:instrText xml:space="preserve"> PAGEREF _Toc133702922 \h </w:instrText>
        </w:r>
        <w:r w:rsidR="009359F5">
          <w:rPr>
            <w:noProof/>
            <w:webHidden/>
          </w:rPr>
        </w:r>
        <w:r w:rsidR="009359F5">
          <w:rPr>
            <w:noProof/>
            <w:webHidden/>
          </w:rPr>
          <w:fldChar w:fldCharType="separate"/>
        </w:r>
        <w:r w:rsidR="00901B0C">
          <w:rPr>
            <w:noProof/>
            <w:webHidden/>
          </w:rPr>
          <w:t>54</w:t>
        </w:r>
        <w:r w:rsidR="009359F5">
          <w:rPr>
            <w:noProof/>
            <w:webHidden/>
          </w:rPr>
          <w:fldChar w:fldCharType="end"/>
        </w:r>
      </w:hyperlink>
    </w:p>
    <w:p w14:paraId="1C99274E" w14:textId="5616C914" w:rsidR="009359F5" w:rsidRDefault="00000000">
      <w:pPr>
        <w:pStyle w:val="TableofFigures"/>
        <w:tabs>
          <w:tab w:val="right" w:leader="dot" w:pos="8486"/>
        </w:tabs>
        <w:rPr>
          <w:rFonts w:asciiTheme="minorHAnsi" w:eastAsiaTheme="minorEastAsia" w:hAnsiTheme="minorHAnsi"/>
          <w:noProof/>
          <w:sz w:val="22"/>
        </w:rPr>
      </w:pPr>
      <w:hyperlink w:anchor="_Toc133702923" w:history="1">
        <w:r w:rsidR="009359F5" w:rsidRPr="00237C63">
          <w:rPr>
            <w:rStyle w:val="Hyperlink"/>
            <w:noProof/>
          </w:rPr>
          <w:t>Figure 2.5. Total contacts decrease as territory size increases under extreme climate change conditions for 8 kHz. Total number of contacts is represented on the y-axis and time (min) is represented on the x-axis.</w:t>
        </w:r>
        <w:r w:rsidR="009359F5">
          <w:rPr>
            <w:noProof/>
            <w:webHidden/>
          </w:rPr>
          <w:tab/>
        </w:r>
        <w:r w:rsidR="009359F5">
          <w:rPr>
            <w:noProof/>
            <w:webHidden/>
          </w:rPr>
          <w:fldChar w:fldCharType="begin"/>
        </w:r>
        <w:r w:rsidR="009359F5">
          <w:rPr>
            <w:noProof/>
            <w:webHidden/>
          </w:rPr>
          <w:instrText xml:space="preserve"> PAGEREF _Toc133702923 \h </w:instrText>
        </w:r>
        <w:r w:rsidR="009359F5">
          <w:rPr>
            <w:noProof/>
            <w:webHidden/>
          </w:rPr>
        </w:r>
        <w:r w:rsidR="009359F5">
          <w:rPr>
            <w:noProof/>
            <w:webHidden/>
          </w:rPr>
          <w:fldChar w:fldCharType="separate"/>
        </w:r>
        <w:r w:rsidR="00901B0C">
          <w:rPr>
            <w:noProof/>
            <w:webHidden/>
          </w:rPr>
          <w:t>55</w:t>
        </w:r>
        <w:r w:rsidR="009359F5">
          <w:rPr>
            <w:noProof/>
            <w:webHidden/>
          </w:rPr>
          <w:fldChar w:fldCharType="end"/>
        </w:r>
      </w:hyperlink>
    </w:p>
    <w:p w14:paraId="3A85ABA9" w14:textId="2C8235C6" w:rsidR="009359F5" w:rsidRDefault="00000000">
      <w:pPr>
        <w:pStyle w:val="TableofFigures"/>
        <w:tabs>
          <w:tab w:val="right" w:leader="dot" w:pos="8486"/>
        </w:tabs>
        <w:rPr>
          <w:rFonts w:asciiTheme="minorHAnsi" w:eastAsiaTheme="minorEastAsia" w:hAnsiTheme="minorHAnsi"/>
          <w:noProof/>
          <w:sz w:val="22"/>
        </w:rPr>
      </w:pPr>
      <w:hyperlink w:anchor="_Toc133702924" w:history="1">
        <w:r w:rsidR="009359F5" w:rsidRPr="00237C63">
          <w:rPr>
            <w:rStyle w:val="Hyperlink"/>
            <w:noProof/>
          </w:rPr>
          <w:t>Figure 3.1. A) Aridity gradient study sites. The most humid site was the Lexington Wildlife Management Area (LWMA), and each site became more arid as longitude increased, so Sandy Sanders Wildlife Management Area (SSWMA) was more arid than LWMA, the Cross Bar Management Area (CBMA) was more arid than SSWMA, and the Kiowa National Grasslands (KIOWA) was the most arid out of all the sites. B) Mean evaporation rate (kg/h) of each site at each time period (predawn, early, mid, and late).</w:t>
        </w:r>
        <w:r w:rsidR="009359F5">
          <w:rPr>
            <w:noProof/>
            <w:webHidden/>
          </w:rPr>
          <w:tab/>
        </w:r>
        <w:r w:rsidR="009359F5">
          <w:rPr>
            <w:noProof/>
            <w:webHidden/>
          </w:rPr>
          <w:fldChar w:fldCharType="begin"/>
        </w:r>
        <w:r w:rsidR="009359F5">
          <w:rPr>
            <w:noProof/>
            <w:webHidden/>
          </w:rPr>
          <w:instrText xml:space="preserve"> PAGEREF _Toc133702924 \h </w:instrText>
        </w:r>
        <w:r w:rsidR="009359F5">
          <w:rPr>
            <w:noProof/>
            <w:webHidden/>
          </w:rPr>
        </w:r>
        <w:r w:rsidR="009359F5">
          <w:rPr>
            <w:noProof/>
            <w:webHidden/>
          </w:rPr>
          <w:fldChar w:fldCharType="separate"/>
        </w:r>
        <w:r w:rsidR="00901B0C">
          <w:rPr>
            <w:noProof/>
            <w:webHidden/>
          </w:rPr>
          <w:t>90</w:t>
        </w:r>
        <w:r w:rsidR="009359F5">
          <w:rPr>
            <w:noProof/>
            <w:webHidden/>
          </w:rPr>
          <w:fldChar w:fldCharType="end"/>
        </w:r>
      </w:hyperlink>
    </w:p>
    <w:p w14:paraId="35174172" w14:textId="656CDF9E" w:rsidR="009359F5" w:rsidRDefault="00000000">
      <w:pPr>
        <w:pStyle w:val="TableofFigures"/>
        <w:tabs>
          <w:tab w:val="right" w:leader="dot" w:pos="8486"/>
        </w:tabs>
        <w:rPr>
          <w:rFonts w:asciiTheme="minorHAnsi" w:eastAsiaTheme="minorEastAsia" w:hAnsiTheme="minorHAnsi"/>
          <w:noProof/>
          <w:sz w:val="22"/>
        </w:rPr>
      </w:pPr>
      <w:hyperlink w:anchor="_Toc133702925" w:history="1">
        <w:r w:rsidR="009359F5" w:rsidRPr="00237C63">
          <w:rPr>
            <w:rStyle w:val="Hyperlink"/>
            <w:noProof/>
          </w:rPr>
          <w:t>Figure 3.2. A) Supplemental water station at the Sandy Sanders Wildlife Management Area (SSWMA). A five gallon plastic bucket was raised ~1.5 m off of the ground by three 2.1 m t-posts and a wooden platform. A solar-powered pump would pump water from the bucket to a clay dish on the top to provide birds water. B) Wildlife guzzler installed at the CrossBar Management Area (CBMA) to provide supplemental water to the local wildlife. Rainwater is collected by a slanted roof and deposited in a fiberglass container buried underground.</w:t>
        </w:r>
        <w:r w:rsidR="009359F5">
          <w:rPr>
            <w:noProof/>
            <w:webHidden/>
          </w:rPr>
          <w:tab/>
        </w:r>
        <w:r w:rsidR="009359F5">
          <w:rPr>
            <w:noProof/>
            <w:webHidden/>
          </w:rPr>
          <w:fldChar w:fldCharType="begin"/>
        </w:r>
        <w:r w:rsidR="009359F5">
          <w:rPr>
            <w:noProof/>
            <w:webHidden/>
          </w:rPr>
          <w:instrText xml:space="preserve"> PAGEREF _Toc133702925 \h </w:instrText>
        </w:r>
        <w:r w:rsidR="009359F5">
          <w:rPr>
            <w:noProof/>
            <w:webHidden/>
          </w:rPr>
        </w:r>
        <w:r w:rsidR="009359F5">
          <w:rPr>
            <w:noProof/>
            <w:webHidden/>
          </w:rPr>
          <w:fldChar w:fldCharType="separate"/>
        </w:r>
        <w:r w:rsidR="00901B0C">
          <w:rPr>
            <w:noProof/>
            <w:webHidden/>
          </w:rPr>
          <w:t>91</w:t>
        </w:r>
        <w:r w:rsidR="009359F5">
          <w:rPr>
            <w:noProof/>
            <w:webHidden/>
          </w:rPr>
          <w:fldChar w:fldCharType="end"/>
        </w:r>
      </w:hyperlink>
    </w:p>
    <w:p w14:paraId="58367E17" w14:textId="4CB31C15" w:rsidR="009359F5" w:rsidRDefault="00000000">
      <w:pPr>
        <w:pStyle w:val="TableofFigures"/>
        <w:tabs>
          <w:tab w:val="right" w:leader="dot" w:pos="8486"/>
        </w:tabs>
        <w:rPr>
          <w:rFonts w:asciiTheme="minorHAnsi" w:eastAsiaTheme="minorEastAsia" w:hAnsiTheme="minorHAnsi"/>
          <w:noProof/>
          <w:sz w:val="22"/>
        </w:rPr>
      </w:pPr>
      <w:hyperlink w:anchor="_Toc133702926" w:history="1">
        <w:r w:rsidR="009359F5" w:rsidRPr="00237C63">
          <w:rPr>
            <w:rStyle w:val="Hyperlink"/>
            <w:noProof/>
          </w:rPr>
          <w:t>Figure 3.3. HEXEAR case with AudioMoth automated recording unit. To reduce wind noise, we wrapped each HEXEAR in gauze as a windscreen. Each HEXEAR was placed on top of a 1.27 cm diameter conduit pole to increase the recording coverage.</w:t>
        </w:r>
        <w:r w:rsidR="009359F5">
          <w:rPr>
            <w:noProof/>
            <w:webHidden/>
          </w:rPr>
          <w:tab/>
        </w:r>
        <w:r w:rsidR="009359F5">
          <w:rPr>
            <w:noProof/>
            <w:webHidden/>
          </w:rPr>
          <w:fldChar w:fldCharType="begin"/>
        </w:r>
        <w:r w:rsidR="009359F5">
          <w:rPr>
            <w:noProof/>
            <w:webHidden/>
          </w:rPr>
          <w:instrText xml:space="preserve"> PAGEREF _Toc133702926 \h </w:instrText>
        </w:r>
        <w:r w:rsidR="009359F5">
          <w:rPr>
            <w:noProof/>
            <w:webHidden/>
          </w:rPr>
        </w:r>
        <w:r w:rsidR="009359F5">
          <w:rPr>
            <w:noProof/>
            <w:webHidden/>
          </w:rPr>
          <w:fldChar w:fldCharType="separate"/>
        </w:r>
        <w:r w:rsidR="00901B0C">
          <w:rPr>
            <w:noProof/>
            <w:webHidden/>
          </w:rPr>
          <w:t>92</w:t>
        </w:r>
        <w:r w:rsidR="009359F5">
          <w:rPr>
            <w:noProof/>
            <w:webHidden/>
          </w:rPr>
          <w:fldChar w:fldCharType="end"/>
        </w:r>
      </w:hyperlink>
    </w:p>
    <w:p w14:paraId="3D9023BA" w14:textId="2A265479" w:rsidR="009359F5" w:rsidRDefault="00000000">
      <w:pPr>
        <w:pStyle w:val="TableofFigures"/>
        <w:tabs>
          <w:tab w:val="right" w:leader="dot" w:pos="8486"/>
        </w:tabs>
        <w:rPr>
          <w:rFonts w:asciiTheme="minorHAnsi" w:eastAsiaTheme="minorEastAsia" w:hAnsiTheme="minorHAnsi"/>
          <w:noProof/>
          <w:sz w:val="22"/>
        </w:rPr>
      </w:pPr>
      <w:hyperlink w:anchor="_Toc133702927" w:history="1">
        <w:r w:rsidR="009359F5" w:rsidRPr="00237C63">
          <w:rPr>
            <w:rStyle w:val="Hyperlink"/>
            <w:noProof/>
          </w:rPr>
          <w:t>Figure 3.4. PC1 (Avian Diversity) scores plotted against mean evaporation rate (mL/cm</w:t>
        </w:r>
        <w:r w:rsidR="009359F5" w:rsidRPr="00237C63">
          <w:rPr>
            <w:rStyle w:val="Hyperlink"/>
            <w:noProof/>
            <w:vertAlign w:val="superscript"/>
          </w:rPr>
          <w:t>2</w:t>
        </w:r>
        <w:r w:rsidR="009359F5" w:rsidRPr="00237C63">
          <w:rPr>
            <w:rStyle w:val="Hyperlink"/>
            <w:noProof/>
          </w:rPr>
          <w:t>/day) for each site (LWMA, SSWMA, CBMA, and KIOWA) across the morning acoustic periods (predawn, early, mid, and late). Solid lines represent the mean estimate and gray shading represents the standard error.</w:t>
        </w:r>
        <w:r w:rsidR="009359F5">
          <w:rPr>
            <w:noProof/>
            <w:webHidden/>
          </w:rPr>
          <w:tab/>
        </w:r>
        <w:r w:rsidR="009359F5">
          <w:rPr>
            <w:noProof/>
            <w:webHidden/>
          </w:rPr>
          <w:fldChar w:fldCharType="begin"/>
        </w:r>
        <w:r w:rsidR="009359F5">
          <w:rPr>
            <w:noProof/>
            <w:webHidden/>
          </w:rPr>
          <w:instrText xml:space="preserve"> PAGEREF _Toc133702927 \h </w:instrText>
        </w:r>
        <w:r w:rsidR="009359F5">
          <w:rPr>
            <w:noProof/>
            <w:webHidden/>
          </w:rPr>
        </w:r>
        <w:r w:rsidR="009359F5">
          <w:rPr>
            <w:noProof/>
            <w:webHidden/>
          </w:rPr>
          <w:fldChar w:fldCharType="separate"/>
        </w:r>
        <w:r w:rsidR="00901B0C">
          <w:rPr>
            <w:noProof/>
            <w:webHidden/>
          </w:rPr>
          <w:t>93</w:t>
        </w:r>
        <w:r w:rsidR="009359F5">
          <w:rPr>
            <w:noProof/>
            <w:webHidden/>
          </w:rPr>
          <w:fldChar w:fldCharType="end"/>
        </w:r>
      </w:hyperlink>
    </w:p>
    <w:p w14:paraId="5DB77B92" w14:textId="1A527A41" w:rsidR="009359F5" w:rsidRDefault="00000000">
      <w:pPr>
        <w:pStyle w:val="TableofFigures"/>
        <w:tabs>
          <w:tab w:val="right" w:leader="dot" w:pos="8486"/>
        </w:tabs>
        <w:rPr>
          <w:rFonts w:asciiTheme="minorHAnsi" w:eastAsiaTheme="minorEastAsia" w:hAnsiTheme="minorHAnsi"/>
          <w:noProof/>
          <w:sz w:val="22"/>
        </w:rPr>
      </w:pPr>
      <w:hyperlink w:anchor="_Toc133702928" w:history="1">
        <w:r w:rsidR="009359F5" w:rsidRPr="00237C63">
          <w:rPr>
            <w:rStyle w:val="Hyperlink"/>
            <w:noProof/>
          </w:rPr>
          <w:t>Figure 3.5. PC2 (Avian Abundance) scores plotted against mean evaporation rate (mL/cm</w:t>
        </w:r>
        <w:r w:rsidR="009359F5" w:rsidRPr="00237C63">
          <w:rPr>
            <w:rStyle w:val="Hyperlink"/>
            <w:noProof/>
            <w:vertAlign w:val="superscript"/>
          </w:rPr>
          <w:t>2</w:t>
        </w:r>
        <w:r w:rsidR="009359F5" w:rsidRPr="00237C63">
          <w:rPr>
            <w:rStyle w:val="Hyperlink"/>
            <w:noProof/>
          </w:rPr>
          <w:t>/day) for each site (LWMA, SSWMA, CBMA, and KIOWA) across the morning acoustic periods (predawn, early, mid, and late). Solid lines represent the mean estimate and gray shading represents the standard error.</w:t>
        </w:r>
        <w:r w:rsidR="009359F5">
          <w:rPr>
            <w:noProof/>
            <w:webHidden/>
          </w:rPr>
          <w:tab/>
        </w:r>
        <w:r w:rsidR="009359F5">
          <w:rPr>
            <w:noProof/>
            <w:webHidden/>
          </w:rPr>
          <w:fldChar w:fldCharType="begin"/>
        </w:r>
        <w:r w:rsidR="009359F5">
          <w:rPr>
            <w:noProof/>
            <w:webHidden/>
          </w:rPr>
          <w:instrText xml:space="preserve"> PAGEREF _Toc133702928 \h </w:instrText>
        </w:r>
        <w:r w:rsidR="009359F5">
          <w:rPr>
            <w:noProof/>
            <w:webHidden/>
          </w:rPr>
        </w:r>
        <w:r w:rsidR="009359F5">
          <w:rPr>
            <w:noProof/>
            <w:webHidden/>
          </w:rPr>
          <w:fldChar w:fldCharType="separate"/>
        </w:r>
        <w:r w:rsidR="00901B0C">
          <w:rPr>
            <w:noProof/>
            <w:webHidden/>
          </w:rPr>
          <w:t>94</w:t>
        </w:r>
        <w:r w:rsidR="009359F5">
          <w:rPr>
            <w:noProof/>
            <w:webHidden/>
          </w:rPr>
          <w:fldChar w:fldCharType="end"/>
        </w:r>
      </w:hyperlink>
    </w:p>
    <w:p w14:paraId="630C8A8C" w14:textId="601569E2" w:rsidR="009359F5" w:rsidRDefault="00000000">
      <w:pPr>
        <w:pStyle w:val="TableofFigures"/>
        <w:tabs>
          <w:tab w:val="right" w:leader="dot" w:pos="8486"/>
        </w:tabs>
        <w:rPr>
          <w:rFonts w:asciiTheme="minorHAnsi" w:eastAsiaTheme="minorEastAsia" w:hAnsiTheme="minorHAnsi"/>
          <w:noProof/>
          <w:sz w:val="22"/>
        </w:rPr>
      </w:pPr>
      <w:hyperlink w:anchor="_Toc133702929" w:history="1">
        <w:r w:rsidR="009359F5" w:rsidRPr="00237C63">
          <w:rPr>
            <w:rStyle w:val="Hyperlink"/>
            <w:noProof/>
          </w:rPr>
          <w:t>Figure 3.6. PC3 (Acoustic Complexity) scores plotted against mean evaporation rate for (mL/cm</w:t>
        </w:r>
        <w:r w:rsidR="009359F5" w:rsidRPr="00237C63">
          <w:rPr>
            <w:rStyle w:val="Hyperlink"/>
            <w:noProof/>
            <w:vertAlign w:val="superscript"/>
          </w:rPr>
          <w:t>2</w:t>
        </w:r>
        <w:r w:rsidR="009359F5" w:rsidRPr="00237C63">
          <w:rPr>
            <w:rStyle w:val="Hyperlink"/>
            <w:noProof/>
          </w:rPr>
          <w:t>/day) each site (LWMA, SSWMA, CBMA, and KIOWA) across the morning acoustic periods (predawn, early, mid, and late). Solid lines represent the mean estimate and gray shading represents the standard error.</w:t>
        </w:r>
        <w:r w:rsidR="009359F5">
          <w:rPr>
            <w:noProof/>
            <w:webHidden/>
          </w:rPr>
          <w:tab/>
        </w:r>
        <w:r w:rsidR="009359F5">
          <w:rPr>
            <w:noProof/>
            <w:webHidden/>
          </w:rPr>
          <w:fldChar w:fldCharType="begin"/>
        </w:r>
        <w:r w:rsidR="009359F5">
          <w:rPr>
            <w:noProof/>
            <w:webHidden/>
          </w:rPr>
          <w:instrText xml:space="preserve"> PAGEREF _Toc133702929 \h </w:instrText>
        </w:r>
        <w:r w:rsidR="009359F5">
          <w:rPr>
            <w:noProof/>
            <w:webHidden/>
          </w:rPr>
        </w:r>
        <w:r w:rsidR="009359F5">
          <w:rPr>
            <w:noProof/>
            <w:webHidden/>
          </w:rPr>
          <w:fldChar w:fldCharType="separate"/>
        </w:r>
        <w:r w:rsidR="00901B0C">
          <w:rPr>
            <w:noProof/>
            <w:webHidden/>
          </w:rPr>
          <w:t>95</w:t>
        </w:r>
        <w:r w:rsidR="009359F5">
          <w:rPr>
            <w:noProof/>
            <w:webHidden/>
          </w:rPr>
          <w:fldChar w:fldCharType="end"/>
        </w:r>
      </w:hyperlink>
    </w:p>
    <w:p w14:paraId="123CA0B6" w14:textId="35B971E7" w:rsidR="009359F5" w:rsidRDefault="00244BBF" w:rsidP="009359F5">
      <w:pPr>
        <w:spacing w:line="480" w:lineRule="auto"/>
        <w:ind w:left="720" w:hanging="720"/>
        <w:rPr>
          <w:rFonts w:cs="Times New Roman"/>
          <w:szCs w:val="24"/>
        </w:rPr>
      </w:pPr>
      <w:r w:rsidRPr="00B06E01">
        <w:rPr>
          <w:rFonts w:cs="Times New Roman"/>
          <w:szCs w:val="24"/>
        </w:rPr>
        <w:fldChar w:fldCharType="end"/>
      </w:r>
    </w:p>
    <w:p w14:paraId="26538D3A" w14:textId="77777777" w:rsidR="009359F5" w:rsidRDefault="009359F5">
      <w:pPr>
        <w:rPr>
          <w:rFonts w:cs="Times New Roman"/>
          <w:szCs w:val="24"/>
        </w:rPr>
      </w:pPr>
      <w:r>
        <w:rPr>
          <w:rFonts w:cs="Times New Roman"/>
          <w:szCs w:val="24"/>
        </w:rPr>
        <w:br w:type="page"/>
      </w:r>
    </w:p>
    <w:p w14:paraId="5A9DD64C" w14:textId="77777777" w:rsidR="00F53540" w:rsidRDefault="00F53540" w:rsidP="00F53540">
      <w:pPr>
        <w:spacing w:line="480" w:lineRule="auto"/>
        <w:rPr>
          <w:rFonts w:cs="Times New Roman"/>
          <w:szCs w:val="24"/>
        </w:rPr>
      </w:pPr>
      <w:r>
        <w:rPr>
          <w:rFonts w:cs="Times New Roman"/>
          <w:szCs w:val="24"/>
        </w:rPr>
        <w:lastRenderedPageBreak/>
        <w:t>SUPPLEMENTAL FIGURES</w:t>
      </w:r>
    </w:p>
    <w:p w14:paraId="2416504D" w14:textId="019F101B" w:rsidR="00F53540" w:rsidRDefault="00F53540">
      <w:pPr>
        <w:pStyle w:val="TableofFigures"/>
        <w:tabs>
          <w:tab w:val="right" w:leader="dot" w:pos="8486"/>
        </w:tabs>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"Figure S" </w:instrText>
      </w:r>
      <w:r>
        <w:rPr>
          <w:rFonts w:cs="Times New Roman"/>
          <w:szCs w:val="24"/>
        </w:rPr>
        <w:fldChar w:fldCharType="separate"/>
      </w:r>
      <w:r>
        <w:rPr>
          <w:noProof/>
        </w:rPr>
        <w:t>Figure S 3.1. HEXEAR mechanical audio amplification case. A) 3D HEXEAR model. Audio enters the HEXEAR through any of the 6 amplification chambers and is focused in the center (focal point). B) Lateral view of the HEXEAR showing the amplification chamber and the top reflection panel. Audio entering the amplification chamber will reflect off of the top reflection panel and reach the focal point at the same time as unreflected, compounding the sound waves and leading to higher sound wave amplitudes.</w:t>
      </w:r>
      <w:r>
        <w:rPr>
          <w:noProof/>
        </w:rPr>
        <w:tab/>
      </w:r>
      <w:r>
        <w:rPr>
          <w:noProof/>
        </w:rPr>
        <w:fldChar w:fldCharType="begin"/>
      </w:r>
      <w:r>
        <w:rPr>
          <w:noProof/>
        </w:rPr>
        <w:instrText xml:space="preserve"> PAGEREF _Toc129902150 \h </w:instrText>
      </w:r>
      <w:r>
        <w:rPr>
          <w:noProof/>
        </w:rPr>
      </w:r>
      <w:r>
        <w:rPr>
          <w:noProof/>
        </w:rPr>
        <w:fldChar w:fldCharType="separate"/>
      </w:r>
      <w:r w:rsidR="00901B0C">
        <w:rPr>
          <w:noProof/>
        </w:rPr>
        <w:t>103</w:t>
      </w:r>
      <w:r>
        <w:rPr>
          <w:noProof/>
        </w:rPr>
        <w:fldChar w:fldCharType="end"/>
      </w:r>
    </w:p>
    <w:p w14:paraId="07134F7A" w14:textId="0FCAC5C0" w:rsidR="00F53540" w:rsidRDefault="00F53540">
      <w:pPr>
        <w:pStyle w:val="TableofFigures"/>
        <w:tabs>
          <w:tab w:val="right" w:leader="dot" w:pos="8486"/>
        </w:tabs>
        <w:rPr>
          <w:rFonts w:asciiTheme="minorHAnsi" w:eastAsiaTheme="minorEastAsia" w:hAnsiTheme="minorHAnsi"/>
          <w:noProof/>
          <w:sz w:val="22"/>
        </w:rPr>
      </w:pPr>
      <w:r>
        <w:rPr>
          <w:noProof/>
        </w:rPr>
        <w:t>Figure S 3.2. AudioMoth pure tone frequency amplitudes recorded in a bare AudioMoth (amoth_naked), AudioMoth in official case (amoth_ocase), the HEXEAR with no (hexear_nows), and the HEXEAR with the gauze windscreen (hexear_wind), across multiple pure tone frequencies. The numbers on the plot (0, 90, 180, and 270) represent the direction the AudioMoth microphone was facing while the pure tone frequency was playing. The AudioMoths in the bare and official case groups were positioned so that the microphone was facing the audio source, but when the AudioMoth was placed in the HEXEAR the microphone was facing down because the sound entered the amplification chambers rather than entering the microphone directly.</w:t>
      </w:r>
      <w:r>
        <w:rPr>
          <w:noProof/>
        </w:rPr>
        <w:tab/>
      </w:r>
      <w:r>
        <w:rPr>
          <w:noProof/>
        </w:rPr>
        <w:fldChar w:fldCharType="begin"/>
      </w:r>
      <w:r>
        <w:rPr>
          <w:noProof/>
        </w:rPr>
        <w:instrText xml:space="preserve"> PAGEREF _Toc129902151 \h </w:instrText>
      </w:r>
      <w:r>
        <w:rPr>
          <w:noProof/>
        </w:rPr>
      </w:r>
      <w:r>
        <w:rPr>
          <w:noProof/>
        </w:rPr>
        <w:fldChar w:fldCharType="separate"/>
      </w:r>
      <w:r w:rsidR="00901B0C">
        <w:rPr>
          <w:noProof/>
        </w:rPr>
        <w:t>104</w:t>
      </w:r>
      <w:r>
        <w:rPr>
          <w:noProof/>
        </w:rPr>
        <w:fldChar w:fldCharType="end"/>
      </w:r>
    </w:p>
    <w:p w14:paraId="0AD29F69" w14:textId="00BA7F9F" w:rsidR="00DE57C9" w:rsidRPr="00B06E01" w:rsidRDefault="00F53540" w:rsidP="00F53540">
      <w:pPr>
        <w:spacing w:line="480" w:lineRule="auto"/>
        <w:rPr>
          <w:rFonts w:cs="Times New Roman"/>
          <w:szCs w:val="24"/>
        </w:rPr>
      </w:pPr>
      <w:r>
        <w:rPr>
          <w:rFonts w:cs="Times New Roman"/>
          <w:szCs w:val="24"/>
        </w:rPr>
        <w:fldChar w:fldCharType="end"/>
      </w:r>
      <w:r w:rsidR="004B57A6" w:rsidRPr="00B06E01">
        <w:rPr>
          <w:rFonts w:cs="Times New Roman"/>
          <w:szCs w:val="24"/>
        </w:rPr>
        <w:br w:type="page"/>
      </w:r>
    </w:p>
    <w:p w14:paraId="23231FC7" w14:textId="05B055BF" w:rsidR="008F4B59" w:rsidRPr="00B06E01" w:rsidRDefault="001A59BA" w:rsidP="001B243C">
      <w:pPr>
        <w:pStyle w:val="Heading1"/>
        <w:numPr>
          <w:ilvl w:val="0"/>
          <w:numId w:val="0"/>
        </w:numPr>
        <w:ind w:left="432"/>
        <w:rPr>
          <w:rFonts w:cs="Times New Roman"/>
        </w:rPr>
      </w:pPr>
      <w:bookmarkStart w:id="4" w:name="_Toc133702839"/>
      <w:r w:rsidRPr="00B06E01">
        <w:rPr>
          <w:rFonts w:cs="Times New Roman"/>
        </w:rPr>
        <w:lastRenderedPageBreak/>
        <w:t>ABSTRACT</w:t>
      </w:r>
      <w:bookmarkEnd w:id="4"/>
    </w:p>
    <w:p w14:paraId="100E182E" w14:textId="599597FA" w:rsidR="00E137E3" w:rsidRPr="00B06E01" w:rsidRDefault="005A3C42" w:rsidP="00823004">
      <w:pPr>
        <w:spacing w:line="480" w:lineRule="auto"/>
        <w:ind w:firstLine="720"/>
        <w:rPr>
          <w:rFonts w:cs="Times New Roman"/>
          <w:szCs w:val="24"/>
        </w:rPr>
      </w:pPr>
      <w:r w:rsidRPr="00B06E01">
        <w:rPr>
          <w:rFonts w:cs="Times New Roman"/>
          <w:szCs w:val="24"/>
        </w:rPr>
        <w:t>Human induced rapid environmental change (HIREC)</w:t>
      </w:r>
      <w:r w:rsidR="00AA4F6A" w:rsidRPr="00B06E01">
        <w:rPr>
          <w:rFonts w:cs="Times New Roman"/>
          <w:szCs w:val="24"/>
        </w:rPr>
        <w:t xml:space="preserve"> is one of the largest threats to avian biodiversity and abundance</w:t>
      </w:r>
      <w:r w:rsidR="00053C81" w:rsidRPr="00B06E01">
        <w:rPr>
          <w:rFonts w:cs="Times New Roman"/>
          <w:szCs w:val="24"/>
        </w:rPr>
        <w:t xml:space="preserve"> </w:t>
      </w:r>
      <w:r w:rsidR="00E67FB8" w:rsidRPr="00B06E01">
        <w:rPr>
          <w:rFonts w:cs="Times New Roman"/>
          <w:szCs w:val="24"/>
        </w:rPr>
        <w:fldChar w:fldCharType="begin" w:fldLock="1"/>
      </w:r>
      <w:r w:rsidR="00C773B3" w:rsidRPr="00B06E01">
        <w:rPr>
          <w:rFonts w:cs="Times New Roman"/>
          <w:szCs w:val="24"/>
        </w:rPr>
        <w:instrText>ADDIN paperpile_citation &lt;clusterId&gt;D862R922N312K133&lt;/clusterId&gt;&lt;metadata&gt;&lt;citation&gt;&lt;id&gt;bb4fd051-2903-47ea-ae26-6213c05acdf8&lt;/id&gt;&lt;/citation&gt;&lt;citation&gt;&lt;id&gt;d19f16e5-33db-4199-ab02-96b19710d7cb&lt;/id&gt;&lt;/citation&gt;&lt;/metadata&gt;&lt;data&gt;eJzNWGtvG7kV/SuEgO4njUxy3gGCriM73Xjt2LA3TdtgEXBIjsR4NCPMw4p3sf+953IkW5adbhdYFIUBWQ/ynvs49zWffp18dmbyalIUUWl4LAKZ8zCIUqsCZWUSJFKEmsdKmzKbTCdmWH/ulkrgho1MwiNh8KfyWMdpnJu4lLzkSWTTtCxynqU8trjlum6wuJJEicDHoa0mrz5Nln2/fnV0ZL7OTONmTbs4EnwmhEyOOu1sre1MqY0IRYgrdLbD4c1mM6t14WZ1tZrVbjlbNHdH66FYWXMUCujz/PhOGAEA6EgV3X8BtFbtrO5KL7+z7V1l+w5AbYW7Igy5yCY/wx2Ng1nflgbD68+q6v2hPA5yyelrKFy5bmnh+F8nq6bul/4A+Vfd422Ed/dWtXgrucgnv00nvesrcuGJ1ZWrLWtK1i8te9+0/ZIdr2zrtKqZunOlGmqF+zCzb5Um6Ju1hWYds197V+veNXXHlurOMmNLyDJe0qJqClWxwjXG3dm2c/09063rXDdlxdDvXWaFXTiI2DhAV03XMQfkYqiNgvWkmashw5lBVR1kq56Rbq3thqqns7pZrRsAQBYQVW1YOYyi8VEvVb2AshBjddPdd71ddTP2oXP1gq0gwa0r6y8Bxa4tXuqewYmub1o6U9t+07S3UHtjAbqGh9i6WQ+V8sqTwhCvdEuarwa9/B1fsgbuYFHGKCKQCi9UgyGkBuYGMAbgrNv62FvTNito1PXkzZWF9u/q3i7aUQGgtWRisHHG7muGcH2xmqzYyuncL5bZrncr1dvOe1X7d4qMHF2v1uu2UXpJ+oTAqyofIdcaqNq0TOZ/IUSRp/wxRjN2jCDUCCh8N+qxsQo+aKGaUe3OhwwBbODDO0uRVFBo5SrVVvcMUbFr8Gcko6u9pQr6rPGiFp4FK+dNhmJendGPCuI0RUzwgBzK1nB3Y2bsp6XrRpNwlS7sUapzi9prULOhXdDt2hJtG6aMAa+IZS0M6PxXgOnBqH5o7UMQwaumqtS6G6kDJRvt4EvzAPlANlhDwQL/pw+8nI7xQB1wGvGk9CpLVzkfOGTYvGlrW1XsXBUk67IFG5dN1SwgY/fbh3qXV1P2Dlmh1ZS9/ycTURbzKftwczxjt3et/F6P52fWDLNHNr4hj8yRudABPoGMj6qjqPek3cmcSc55tpXzJ6nzXm1z8qOrTOVKy65th5ghZeYIQmun7LS+c21Trygm5KJ55cnK5j6L2VzV4NOUXfa92tD/9+xHccz4D+F0+9uMXal++Er3X0ax7ZR0pVDd9J79f7NkCrxSsZuhvbMw4Fwh2NWUXZzADynPgoiLdOcMwnFw4YP8mzGOf4r2H9YgMLtwZoNE3RdI2o39oPsjdrA51SXo9vHdVv/DyO/K1XWjb1EppuwtVbg56I2iDMUuWcZjKba3L3wSNu39Vs5Wk5sVGNGhaMIvO9m+CL1xnieoWKg7/dBDkwca/Kt5UPhKtbdTdjW7hH7NVxamXEh2cT1ncczDl7gpwoDObLW6QtJ6p4/p+4qdWDTc3gcC5u2UoJhc6HkzwMAbvQQ8/XpF3VOzqwav8BnciJrQN5v6CafDFMWcBFzC361F+2bvP76kWbwlCvVlVK6OWrHkgZDUhcumMpBI40rKw9IaKwOlRRZwrsIg19YERYa3eSy1ViVu5DqTqTRhUEQ6Cbgtw0DJqAwiGaoiFSrORUKjwxdYBaeWQ1VRix6pgvvb6SqSUpWFikohdWLSPC5KlWLGksomJiqTqMwkRObbIQM3OA+TIONpTNVpQL5jfPj068SBcw7FEyd+/DtZ5NqOhoIfbY0qv2T+u6YF73uaRybXDSJT2HbB/PGm1X4+RHXhMJqLIMvDPMhkluDXSnlZD3cwqTxBPL7YQzw2rVPg28UB4klzC04yf/Y5XBKnYcCT5B+PcOOFQ6yrsz2sK0sizw6Q3lRIIOpy/uxW2u7LQ3ln13vyzpplza4PxN2ogUCuX9BbBlEcp0FI09sDkj//zEXzJy5SKzY/hKFcZf7ccxiZyTyIsijcg6Hzz7xzvO8dNVTs+EUYf+55FHKKAqpK9jswZ/vWnCG1US2eG9SrGgnIzl42KZEyDlBR9k0abzzz3b7rUNNrc4B0peovqnDsJaPIdwleEp8xW6DthUOg8z0g6jXqAOcHW5U9O38BBdxF2gZ5vk8Ef/wQYz9VLhzGYFs9s6Zt2UtZIgMu8yiQ0tesB1Pa5zly9SxHrg5ALnBNMX/wBZgYvRX2pI8w/vzkN1Q0Tc3tzf25q2/x/Xa761C2MTJij2oWlZ1hWt599ddl9drW31Xt6+/qYfU65N+RgO71H1kLbynkqD+7geG47Z2u7Lhi9fdr623+fHz907v5+alXurDkiU+PFfhJ9SUVbu39fk2jDSxol+SPTW1pJwvfztM0EtmxPD0W4jR9k72NojCUp2/fxpzPaY9bdJ+xJWCcbMf1OpZREqUyDYVI8Q9Jy7029WJAz6Ftusbnu6YaVvQpTKi6apppKSgiSZNcpGEUzThW3DyGfSsvd2/nxfowrpR8OvlMdlyYmE5EaWQEV0miYlvEJs2yJBE81jbNRZgW1HLgCG1HRfPSShtHJrBFoVF3c43cj3QghFYys6EJpaQ9tdGnX4F4onpFS6zrMIVYjOmTVyWoZqkrvavPXdGqFt7s28F/dd5ocvj2iPfn6Uo5isHK2uq+nq3Rsl3//YK+Jbbs3P5eecdc+FMYP+jU5Dei96i3EXkpEovCEZoiiESeB6oAY/OkwO4juEl18fT5BcqaiSKYVBSpChO0WxlpY8pEJ0WOlitUYsH5/ecX8unDC3pO0NS0AVWjobONq+y9J/mTJw1CHH2ZCTRvdIVUzMAojkCKJJl93Xvk8J9E0Zjw+7J+fny0QDz9SCLYpRfLdrE4ePrw+JhB7D9mOCUq+oGQRqjCLrFIgSWY/DCvrWlg9LvWclipOkASDpiEsDuunWH2yQw8rvN7s1WYoC1m6f9wtnqwBebTvlzRFk0PQR6nrTzOpTIp8kRLxUWpk6yUeB+VhbZSJaG2Zaai7Juj1ZNOVGOo3Rz2PLf0XWhka1ZaocOYB7mgDpHZIihykwciy7KwDC1w5V73c8/67MV+n71QAyZ7dnkA+daiMreO+bMjblrquMzTEv0ijvBiSzgwLIMS9SmM40Jlyd5YtxVwiH2yP2idgBjm2aD1A5oC1nl/ckRG/Y5FplFSIuDxNOeBMtAhT7PYRjKXWVnuNUh//8/sKhlYFPNE4C/M81ggd77dJZrWLRwI9PmxHXRuSTlid1z6Zi8htmFvB81mT/rJzSgg+HL3Qnt4Wbs/0G8eOkf0pG/EUSJyKcJ8JtM0zPJvdgllDVZmlRUFNxhaMl7mMsmjMCtFrFFYD7pEqRX4mppAJNKCR0halSJfVckhiZvQ8Oj/qEv8/G/d/Tfs&lt;/data&gt; \* MERGEFORMAT</w:instrText>
      </w:r>
      <w:r w:rsidR="00E67FB8" w:rsidRPr="00B06E01">
        <w:rPr>
          <w:rFonts w:cs="Times New Roman"/>
          <w:szCs w:val="24"/>
        </w:rPr>
        <w:fldChar w:fldCharType="separate"/>
      </w:r>
      <w:r w:rsidR="00C773B3" w:rsidRPr="00B06E01">
        <w:rPr>
          <w:rFonts w:cs="Times New Roman"/>
          <w:noProof/>
          <w:szCs w:val="24"/>
        </w:rPr>
        <w:t>(Rosenberg et al. 2019; Sih, Ferrari, and Harris 2011)</w:t>
      </w:r>
      <w:r w:rsidR="00E67FB8" w:rsidRPr="00B06E01">
        <w:rPr>
          <w:rFonts w:cs="Times New Roman"/>
          <w:szCs w:val="24"/>
        </w:rPr>
        <w:fldChar w:fldCharType="end"/>
      </w:r>
      <w:r w:rsidR="00AA4F6A" w:rsidRPr="00B06E01">
        <w:rPr>
          <w:rFonts w:cs="Times New Roman"/>
          <w:szCs w:val="24"/>
        </w:rPr>
        <w:t xml:space="preserve">. Since selection acts on </w:t>
      </w:r>
      <w:r w:rsidR="005E0492" w:rsidRPr="00B06E01">
        <w:rPr>
          <w:rFonts w:cs="Times New Roman"/>
          <w:szCs w:val="24"/>
        </w:rPr>
        <w:t>individual behavioral variation</w:t>
      </w:r>
      <w:r w:rsidR="00AA4F6A" w:rsidRPr="00B06E01">
        <w:rPr>
          <w:rFonts w:cs="Times New Roman"/>
          <w:szCs w:val="24"/>
        </w:rPr>
        <w:t xml:space="preserve"> first, </w:t>
      </w:r>
      <w:r w:rsidR="00BE6F6E" w:rsidRPr="00B06E01">
        <w:rPr>
          <w:rFonts w:cs="Times New Roman"/>
          <w:szCs w:val="24"/>
        </w:rPr>
        <w:t xml:space="preserve">understanding which </w:t>
      </w:r>
      <w:r w:rsidR="00A46F0E" w:rsidRPr="00B06E01">
        <w:rPr>
          <w:rFonts w:cs="Times New Roman"/>
          <w:szCs w:val="24"/>
        </w:rPr>
        <w:t>behavioral phenotypes are favored under these new selection pressures</w:t>
      </w:r>
      <w:r w:rsidR="00AA4F6A" w:rsidRPr="00B06E01">
        <w:rPr>
          <w:rFonts w:cs="Times New Roman"/>
          <w:szCs w:val="24"/>
        </w:rPr>
        <w:t xml:space="preserve"> </w:t>
      </w:r>
      <w:r w:rsidR="00793326" w:rsidRPr="00B06E01">
        <w:rPr>
          <w:rFonts w:cs="Times New Roman"/>
          <w:szCs w:val="24"/>
        </w:rPr>
        <w:t>is</w:t>
      </w:r>
      <w:r w:rsidR="00AA4F6A" w:rsidRPr="00B06E01">
        <w:rPr>
          <w:rFonts w:cs="Times New Roman"/>
          <w:szCs w:val="24"/>
        </w:rPr>
        <w:t xml:space="preserve"> necessary to </w:t>
      </w:r>
      <w:r w:rsidR="00176DFF" w:rsidRPr="00B06E01">
        <w:rPr>
          <w:rFonts w:cs="Times New Roman"/>
          <w:szCs w:val="24"/>
        </w:rPr>
        <w:t xml:space="preserve">understand </w:t>
      </w:r>
      <w:r w:rsidR="00AA4F6A" w:rsidRPr="00B06E01">
        <w:rPr>
          <w:rFonts w:cs="Times New Roman"/>
          <w:szCs w:val="24"/>
        </w:rPr>
        <w:t xml:space="preserve">how </w:t>
      </w:r>
      <w:r w:rsidR="001342FD" w:rsidRPr="00B06E01">
        <w:rPr>
          <w:rFonts w:cs="Times New Roman"/>
          <w:szCs w:val="24"/>
        </w:rPr>
        <w:t>HIREC</w:t>
      </w:r>
      <w:r w:rsidR="00AA4F6A" w:rsidRPr="00B06E01">
        <w:rPr>
          <w:rFonts w:cs="Times New Roman"/>
          <w:szCs w:val="24"/>
        </w:rPr>
        <w:t xml:space="preserve"> </w:t>
      </w:r>
      <w:r w:rsidR="00793326" w:rsidRPr="00B06E01">
        <w:rPr>
          <w:rFonts w:cs="Times New Roman"/>
          <w:szCs w:val="24"/>
        </w:rPr>
        <w:t>will eventually affect</w:t>
      </w:r>
      <w:r w:rsidR="00176DFF" w:rsidRPr="00B06E01">
        <w:rPr>
          <w:rFonts w:cs="Times New Roman"/>
          <w:szCs w:val="24"/>
        </w:rPr>
        <w:t xml:space="preserve"> </w:t>
      </w:r>
      <w:r w:rsidR="00AA4F6A" w:rsidRPr="00B06E01">
        <w:rPr>
          <w:rFonts w:cs="Times New Roman"/>
          <w:szCs w:val="24"/>
        </w:rPr>
        <w:t>populations and communities</w:t>
      </w:r>
      <w:r w:rsidR="00053C81" w:rsidRPr="00B06E01">
        <w:rPr>
          <w:rFonts w:cs="Times New Roman"/>
          <w:szCs w:val="24"/>
        </w:rPr>
        <w:t xml:space="preserve"> </w:t>
      </w:r>
      <w:r w:rsidR="00CB14D4" w:rsidRPr="00B06E01">
        <w:rPr>
          <w:rFonts w:cs="Times New Roman"/>
          <w:szCs w:val="24"/>
        </w:rPr>
        <w:fldChar w:fldCharType="begin" w:fldLock="1"/>
      </w:r>
      <w:r w:rsidR="00910121" w:rsidRPr="00B06E01">
        <w:rPr>
          <w:rFonts w:cs="Times New Roman"/>
          <w:szCs w:val="24"/>
        </w:rPr>
        <w:instrText>ADDIN paperpile_citation &lt;clusterId&gt;T565A622W913T796&lt;/clusterId&gt;&lt;metadata&gt;&lt;citation&gt;&lt;id&gt;9bd63a7e-b808-4cde-995e-d51ea172ac73&lt;/id&gt;&lt;/citation&gt;&lt;citation&gt;&lt;id&gt;3cf8de3f-c9ca-4943-8143-0d390d043545&lt;/id&gt;&lt;/citation&gt;&lt;/metadata&gt;&lt;data&gt;eJzNWNty2zgS/RWUHvJkyrxf7ErNyrckjuU4tme8m9SUCwRBCTZFaABSijI1/74HpBRTlOPN3mY3lcRks/ug0d1o9PHn3wf3IhscDJI0Cz0acSuN7djyWcatJAm4lQUOp07kUhZ5g71BVs/v9ZQ6sEhzn/ox8xzbTgOeemkUeCwM3Zw5Gae27TCWu34QwUpoXXOYBKET4LVWxeDg82BaVfOD/f3syzCTYijVZN+xh47jhvuaCV4yPnTs2LGDECZGV0N5uVwOS5aKYVnMhqWYDidysT+v0xnP9mEZeokd99Q3YGYBLLRPU/2DCz3oSqrGTlc0Lfj+PMv3vdjzItsb4vknRjW9r+QjL19ffvm4ZOLsUzBZjsyfg8Xka36lHXcqgvvodBnY0aX868n125PVx8lonL8Jkw9Hp6v8IU/qImHVvTP+8vNVsmD3d/cntVyM+LvQGQWry/Kr/+7h/m5Sf/jtxvoaRrGfFtnq/ir8Uh8fvX24CENxM3Yu+FTpwa9IkBQI9Pf3h1gVQk85cv77YCbLagr1JrN0hSfXRG/FqTLPtu0N/miyV97Tompwk8BKXNsYVKIqTFJHqarnFWGFmNGKEzal5YTjO+JcKcqM2QVVE75HaKOJn2VGliLjeq44zXqWGp+qKZnRB6mImM2BoMmULjiRjNVK8YwoPucwyIoVESWpppzMqQbucsrb11OqAKFXuuIzsqSa5FIxGFKmpNZQUVxPZZHpIRkV1VTWk+nauR1nGC3bhQ0GvCpXWJ5qWeo9IioioCERYbEwBQJkWpFpDbVmSVFOiMx7mMZGlMygmO+N+0qmNBWFqFZGv+iGi/AFLyt4escVJ7pmcLVshaSScAa+7TUoHJ7ImWBNfPFSyIlgtPgWRCbrIiMpb/EbrbmsgCNogVBqroSssdDPJfKSCVZtXOJfpiIVCDgpURnftvMURpMGjWUQgZnMeKEJ5EvdhkPLGSc1YqQqKkrALUVREFos6Uobb6jWkgmTzzbzCMYDZ5VAiIfkXUkKMZlWJizYo+4iCY4czGUh2Mqa0UeummXNHhEIjfpS8HyObZoww1X4juDBUD6f7D0TKSUXRh0nQ+Dwm8e2jHRbthV9NDLa+kdQw2JSwnNg8hIojDepoBmdfwufscPyeDFn0ewEyVmjbnJlEsf10BybPIcmNfg4OSd8jlqemWTD7g2X6xPdGp6Ob8hpuRBKlo3Ku1LjVNYVtnLFy1KvigUtBSU3ldnlz6VYIEhwaa/zTK6oeoT+iDhhbLv4dDMyfswpyr/tAoHl2o4NWY5kw8o0b7TAnGfctShzYsu2qWclOGLm+qBeEriM0RwWCYvdyM08K/VZaNk89yzq+rnlux5NI4cGiROatvUga1XSIq8LXA2Dm3aTsF/fNXbkJXniJannuyn1qBOz3HcdJ3dYFuc09m1KvSCm7V1jAofeFVqxHZn7htY44+hon38fCKQV5W42dn1kdiSUNh3qmjRvUqEeKtMcB6Oi4CvSKBW00WkkaIhbKOcdkPMexJgqWX195OT8CWQj6+PcnXSA7shJD+pSqmxKa00avTXWRrjj023XKXLbw/qAzM85eySN3hprI+xjnYw7WCdk3MO64hXnFWm01kitqI9zPdqK9qiPI3hhAqVIo7iBaqR4fzD30bnaAb3dAu1vFOa4L9COU3QMcn27Bfz0pY961S2Mq53CuJ6KEufvqlMZraiPc3vWwbklZz2cm0oyNC3SqK2B1rI+0kW3OC52iuOWNrV60SmNVrRTGOOtwugn8w5GFB3qvJPNtWzwBw4pM3fA0epClI/4sh7fNMMVQBUGMTkp+JDJ2Ub007R4zctXhXr9qqxnrz37lQHQr/+ZuQ/dton5pnuPVCVYwdtBplrNzQBydXU/ur59d3xx2ridcrPXz09NZauhGBce+WpznM2MY1Wmb8hlyU2VeWfHUeQ78cg9HTnOaXQUn/m+57mnZ2eBbR+bNjjR96yo0b9VOzs7dpR4EWbbGC0pQWcMbb9xpZzU6KLQ4CXeF7KoZ+bNTRLjiWqGmMGBE0Zh4vhuFA4D3/EcD5ubtcBPEy1GqXZqs/cG92YT4yyAhjGNEj9MkoxFGRpwmmduzkMM4YnPArOORhQYbz31qZtRLw2sKLAdyw5ZbqVpFlluGmZpmlInT03XziQ7/YIVTyhCgzlR6DOpOG66wUGOSuKmy74rL0SqqEIoK1U3ogvJTLTXKk1AT2dUmATMOC9W5bC5jau/TIzUlMom7pe0Ccy40cKNZLQGf5jqbf32WB5n3MstljBq+YnvWbGD/+wM4cls3wv8YJudJDF1gzBHeHDNOH7iUe65CRhJiBi7WcBjL054RjvsxNumJoYFpFyvi0gPZVnglBftpocYYviqqfYtTuE4+44X4sIMQ3/ouL7X5RQ/igZqkQkMdtUPYL6E87L1M0fwGd1fnyiDOR13ZoHBFs14doFnaUbY5RZggj1usQHpcItrOhdmnEMPmutmdKIYgVNrVFZoB5WZdYs59v80UR0085eSBe9O3s2sSzEFTHip/8GQ1RCIp6HqkIxqQ2SgXpKndU/EQmiYHxKwIXKM0Q9ZIG8xq2KuJe8xJII8luSWYoiN7MB+QjkkN+iPsjBrXRjHzL8zKbPD7lSGj7CdmfHtkLwFPcANtgaznS7YRqt8mv6M8WiiBKuLqlb8X8M9xt5BOAzrGQsz4ja+XvNpO9Y2scPqU95D/1hzxBi9D/s5UkKnFOn5iKHctyP3+SgciW9cZd2o9SEZyxIdrwMOES9Sc344+UWwYRdrO4NXCllXKwQkMyoNTzBTLn7coRoUebWd4F4Y7D8jvP+7mns22v+9PG6j3uEoy3KCv4edZ3J5c0fcwP0O7n/glGyH+5M0jq76UOeyCalOawX3um/kRoJDkFGOrDeutVTuKSHfBpR+NFZtbDv5vGyODmLULe1jWmIUVZSMjm+J7XZrsMPFMJhYUez9iUzM+H7eSpruO5+DxW5+u7B6ImiMhXYUxk7kxn5MEydyYttLndjB5BTFlAce5pLQzboEzXWsOLGd7xK0bepBS7ozsB5xhZJXcrZFQL5Jdwb7993BfiqKQsznlLzvoyLJuO1Io77BbGV9xC5TOGqGvC2mQFe4+jLSZQqtqI/TJUejgj/q/oTPFa0zTTrcaC3a4WtbMVuIrId0Ig1V6DCFRtBHGXcdQtuVmeA7nG3M3nCJkh93vFrLXmTJvCwF71MPMCg66xLlVrLjWNcvqeikh/Om4CXp1IJ572N86mB8Er+hbfZA/lbjmH56AjHvfZBuKb3HpdKDeC94jhLqVFAr2QlMN1/nOPJmmOnzu5spXZLzTs6M4OUQa41GtVPXmLKLlTUqFuCv593i7nzYYbFdEitm/RKvM/PLzg61biV9lOMOyjHFeIZ99ssJ/XY2Q3M57pTTWvbieVGPsgd1UaNBI/ydwlyLXqwnhGzaQ/pFaCnqbkW1kpcbQVXtbu+clhq1uUC0fqkxNpTdtrDzccfPbgDHVAnDk477CQZXJ+NO+IzgT2Du32MAP87PzzHN4WoZklNcLMMtmv6tmxvKYNH636TqLq4pO/Rw+bhuZPug6y8x9cB9hqiHrjd0Yy9Kgu/S8tTnnh3ZKQXFTpKcBnkY+07KnIinnLl9Wh4EmePluLiphxvZThJmpU7oWmDlYK15FEVe/H9Ey3/9O1QFIv8=&lt;/data&gt; \* MERGEFORMAT</w:instrText>
      </w:r>
      <w:r w:rsidR="00CB14D4" w:rsidRPr="00B06E01">
        <w:rPr>
          <w:rFonts w:cs="Times New Roman"/>
          <w:szCs w:val="24"/>
        </w:rPr>
        <w:fldChar w:fldCharType="separate"/>
      </w:r>
      <w:r w:rsidR="00910121" w:rsidRPr="00B06E01">
        <w:rPr>
          <w:rFonts w:cs="Times New Roman"/>
          <w:noProof/>
          <w:szCs w:val="24"/>
        </w:rPr>
        <w:t>(Alley et al. 2003; Bergstrom et al. 2015)</w:t>
      </w:r>
      <w:r w:rsidR="00CB14D4" w:rsidRPr="00B06E01">
        <w:rPr>
          <w:rFonts w:cs="Times New Roman"/>
          <w:szCs w:val="24"/>
        </w:rPr>
        <w:fldChar w:fldCharType="end"/>
      </w:r>
      <w:r w:rsidR="00AA4F6A" w:rsidRPr="00B06E01">
        <w:rPr>
          <w:rFonts w:cs="Times New Roman"/>
          <w:szCs w:val="24"/>
        </w:rPr>
        <w:t xml:space="preserve">. </w:t>
      </w:r>
      <w:r w:rsidR="00354C6A" w:rsidRPr="00B06E01">
        <w:rPr>
          <w:rFonts w:cs="Times New Roman"/>
          <w:szCs w:val="24"/>
        </w:rPr>
        <w:t>With climate change acting so quickly, organisms have little time to respond and adapt to the novel conditions they face</w:t>
      </w:r>
      <w:r w:rsidR="00053C81" w:rsidRPr="00B06E01">
        <w:rPr>
          <w:rFonts w:cs="Times New Roman"/>
          <w:szCs w:val="24"/>
        </w:rPr>
        <w:t xml:space="preserve"> </w:t>
      </w:r>
      <w:r w:rsidR="009C7211" w:rsidRPr="00B06E01">
        <w:rPr>
          <w:rFonts w:cs="Times New Roman"/>
          <w:szCs w:val="24"/>
        </w:rPr>
        <w:fldChar w:fldCharType="begin" w:fldLock="1"/>
      </w:r>
      <w:r w:rsidR="009E5C8B" w:rsidRPr="00B06E01">
        <w:rPr>
          <w:rFonts w:cs="Times New Roman"/>
          <w:szCs w:val="24"/>
        </w:rPr>
        <w:instrText>ADDIN paperpile_citation &lt;clusterId&gt;P116D464Z854W548&lt;/clusterId&gt;&lt;metadata&gt;&lt;citation&gt;&lt;id&gt;90e1b774-8e49-4373-958c-9689ebfe52d7&lt;/id&gt;&lt;/citation&gt;&lt;citation&gt;&lt;id&gt;43c63b5d-7ef6-4231-aff5-84cd38cbf7f2&lt;/id&gt;&lt;/citation&gt;&lt;/metadata&gt;&lt;data&gt;eJzNW0uPG8mR/iuJPngkgEXViyxSwsBms9lSt/rlZo80I8MYJKuSZIrFSk49ukUZA/iw/2Av65P34AU8BwN7WhiL3cs2/Ef8S/aLrCKZLLI5Y8Br7ACjJoNZEZGRX7wys371m6NvZXT08qhrC2cUBL7VEX7X8r3As7qtTmh1252uGI1Fy42Co8ZRVCy+zabcwRNRyMORL0R3bIdu1HY6nhh1WyMuRm3HFpHouHbk8lYXT8ksKwQecfC5SOOjl786mub54uWLF9GnZqRkU6WTF47ddGyv8yLzHb8dWLbTtRy76/qWj6doeIbxDw8PzSQcyWYSz5uJnDYn6v7FohjNRfTCczwvCFrujw6fhy94msswFtmLm8t+u92yfb919GtMT0lS85AmEBbLbCpgtN8czVWST/GENg1f4pPr4eNS8JQ+48mj7xtHfDyWseS5VAmoF0KOEvmZnSVZLvMiF2ysUvZBKcaTiL2XcRTLsWC3IgOXcMqenX14/7zBevE4FZH1Vj3weCasYZ7yx98L5gQNBmWdVoMdizSWSYO9FumcJ8smS3kUTovZL+TnB2ukf2xGosmG4VSpmKkxO5YqVhMZ8rjBBjDJVKswSO5lqpK5SHIeY7QUSSiyBvsqkfcizWS+ZH0Vx2Ii8DedNap/71yPXQXe2wY7S0UMRk3WH5wO2FeXt6zlBFCwf3U7ZNaGz+MPLBLsEjZciDiWIq39eMOL2HrH48cf0mVt2ODmzQAT7zpdliqyITESSSQazPPdrtfYGt8HHD8xaHCacsylyU7EAtOlGZIZeomcY6aDkKyxbLArkU9hLkwhM1YJA6sR7NnV2fW19faqRwtz07xusmMF/naDtQPbZr3jBnvPJyKRCf6BZabC5Lm7ApB5ysMihmW3VmW/8THkQogIxNWfocu653cY9LY+NcCq5H/DYx7OHv/bYNRg+V9+1wSCmgyIztWCR4WeRBA4zG832HWs5qoIsXCfBYB4KzT2wyYb3Ku4IDhzLMzKKK+xEIu6or0kfxCpSRYyzxaxkAlzGsxFqGgQ5lP5cUYIjieymMNADyKCk7HLIhPFnBhd8bxIYZE3pGm63DK7bWsn8G2s8DBX4Wyq4nlDMxFJ3SKnKhVZroHeV0km0nvtmIapXd/12SWHhpc8hme8A2ZUAe3xsX3HnA8+NO3DKjzhEd/hXyShNk1cOtMeU8HZPi1EKlcelpcakLlSGWHNEpGxZ4PBh57VH571gbE+vJ0gPuRhyukxxbIXQJbtO65NsWEu0sc/ccx5Ab2fBMEOyJb19RqKewnXBst7kRQUhWTC4VlpCFvCNr5jO25jM2yvvJ8A4DvxiWfsVirABmYSMDL4QZ3jVD0kWcU96LRoendf4/Fhr1nCgezQl49/TMA6W+EiI+ox4qWIYWqg43/+nd1AgyyrLHWD3/BYkfMIQQEj7I5tI0wYz1Rz6WMWaRmUV9CmhXyzjNLKZMcFoDnIsGzQ8QZuHhYS6B28cdvM/uVx6YfGqm6tNvFCQAAKc22hdUwZDu4GWGodLj3XqcIlDTdMRyERKBiBN+HRXUW/Qo/GrLqubVPwK+DSm3h3LKb8XirtQeak8HkxXWby7+TB7Fk1+rnhy/VYy3M1hxH7WIYi5ukKiVqfNVK3dRh8worMEZ5SWri2bbdp4SL+UX1eL9sFH9HQ6zSR+bTigsSUQMxWzDvLpzwEm6tvEDP8DsU7ja09JmrsxTXIF0X0ICfWJf8k55TZk6ym8GUBUEwbZNHH308BOeiRAhJpk8F7bpAGxISeRxWSZKkUUYN1XKflGskbfhEVQJiRLIZyDouV0SovIrnrVm+WaqLgN5ZjuR12KcnYH5HcrDk+zvEhnMoGe6tGAC6qHsu2fYTOc77gTzjxzlLcFemsaKz+nJ5ZwJuDgHgqkzLn/+PKm20J0DecijnSQ1piaT2BG5VnEZ9voeAtT2PrQorRLEFqy7W8LBOI/ZbbImD4QXv9pCGzfzvonVLwcKjG6Is0AlnFFJxjHcMe/5htIgmCN56N1chwO2iRl2x0cLe+omrhmGJSLlKN75J3xeNKpQ9iAojVpqvjnmnGq7Or3lY10u602B0Ka55GVIQEwDrWDYVdNBUScyLOfPnksm8E1zJEGdHLOAbbJauS6O7qK8h/8/jnSTZTMQIeFT9UdAV+19kreYPsVXYnpkMVygOZA+YsQIaxsqlMKQU9yCSCS9wqDjfqT0Wci2SqV+2iZTO/96EMyAjYKtmdzwWhcSPsbSqK/DNAGEnSveVodN/BQoB7xeJJm10UW9Ea0dH12m5J39QjQ4iaiQQV+YQejdba6JokhpfmxsJSOkLseHYs31qnzxvm0xwuhyKcANu2Pbeqb2fjIs1fUP1i4HZLTlrxfjFcwo4QJ0NAJsfAurHXDnCJvDMSIqUsLSjur7wRntLuPumUF1TvhnxRwuV6AUAA1yFW7c3wlr2Bx2boUGIMfvyvtIQTZdJrzC4TWOTSKSnD3PIFkmj2IFGQddq+rdc9/1yW1D8xdl3nOX+Ah10jEacScfKtc8XaV616KVdVWKgoynwk+ap04lFZfWANJDegGZU/UC0DPrBKxw6cxuZ75cxDlY5Ukgizy2lQVfP4A6rcK17VjdEXusoFuis318VQmeD7g2H/uqwSAtcGNNsOS1GoHRfjsSI3Rznc0uWOmf8du+UGPTacLbFogp2kEF+mR3jpOhd6q1zoIXWkao7/V0PfcjlTOv0GHhUYV+KBfRB8n/G3Kl4zudf6yv0Z7EOR6sy5+tuxW0FtrS9urqFfllEeBCx4WbS3GS9L1l5MpfvrQk4KKO54DlnpkmfW3VQCV/nGKmfDwWXjQDu6svnZ7Umj6ji3fvV8u2s0lfsz39ocq6S08cMq6jRWbY52Ar3is0K3smfJPY8lgsbKE3yP0qGzNx0O+T1PEo4+jQSs8w3qIpXysmeqRVIUoRrbPTmjDDFEsnK7HdutUFBruYxmjHBNOwDpGmJZCBOH8vFfETJdymG+XeF/Ne6ndwp3arZU6DnyVC1ULPOtkI35W46ubObSus60P7+hsgZ1jpVRdaMfp70B17K97lPlTVVp6kW5WZfAdRO9X8ILyEMcNJlsYP5aNkiI7RwdmcSH999QEaf9XptvHcFP1JwQ6bAvyj2WMupSJRxDbvbFpkLZRs4qFZzNgfHcSPU3Z2/NTN+2meMyambuRCwmKR9XyaXnOUYNc2IhVjtmiQnGSNOw/Wo750JRJsVayfhBqYiiyAyxcb4oMup6wlmRonUuE20vCxV8aXjRYsHNNwf3HrZtCn4jtLkTmOwEvR7MS4WxEHnD/Kl/7DJvcF7y3dqE2WxpqM/Jj6Xz9+pjNuMYGmczKSaKBU6fsqXVpnSpOfzln+hDGVquKanKbL6veV+FsvU63KQKxp7PoW3pbBrHr0VCnV22GUcV36b3NiD/EzfbqK4XcSaTGdBtl+X2hrAuvAfRA0o9+JxYbgxWb2GeWJPrTwAcFnX992uHeTfDqnAqJyc0cB9/oHrhO8TZtXG2Q6jOPNawiFbRszdJlSZSet87locxh0pdR+/gXKcZX5Zbdk9t2G32UTY66AJjs3zrEuAMHYVuxsVWFOnNycpnvQbtHzkrn/0J0alXjIp0OyKVJPy9QE5od/zuXm57V1pDT4ZlHLpEtTARerz+uo6375C2xCilOTzpVOiqKJ1znRlmQm+mdP2A9k/6vf0KraxY1l2oxMzC5A/5psZznfaejHPUOOIjykxhfvTyyDAW6ssFba1lDFVUWEWxcMrREDA02YKhkkzYAxJbvGSRCgvSSESMh6nK8BD/xLUBUvQf4NNgoyJn6JpoDwD9MiuSMIZrsYep3lRl2ULovSCOgolG5PifwgpnE4piEA8vHIn8gcQupiJR+bIqScVmURpMNoG0FVM1or1BaIUJQnapfikDJd0ih52acEN8fRDQ7F4KlPdUqtpdm63skpVCPukv+DniOWdjlFaIQywrKyA8vFAp/Yok0ergayyQyXNW7rbqohA2gCmpBIB9vivwq6TtpXsy4Erh1cRQzNdUzjJqqUgCyqhpfUXMGZEKXO+GZ03WY3ORc4tXeQo5KSxQdcGwKGZGMqWtZ0im9SIC7apiKtRcJNVsUDHqKWcU3LNiAm1gknzKczYpu2KELEqwgEXGoD3L1h0JOg14xXgstOHmKl1M1wDT86twQU/y6J7CRFTaYHtUk72n04G50kUUpq3FQ+9MrJ7bXlWdezM1FytcVfijZEnawJ4Myx0JLXG01DZYoyWEHNRL5GIZFlJvBWuOAKw+i8glTRjWXSxWq0vOyInNelNwrmg/AX0tjRDZWmcINjJSjERMeqmsVEQmoZovYpEbk9nyRZVMFFm7hoA54i2PU8GjJZYRcvAx16cXWib1XXpKoc6/lVXI/YHCmM71ervSaEolkPYEAe2oCniJUXnGpHiG9kVSSMzpiA1RMANblO50ejhWcQQV6NQwsL0xEoNr8dDpWLbNPauLVbBGHXzsttww5GM80Q07buBGnjXyw7Zli7FncdcfW77r8VHg8FbXadNx30cAFOgeF3EMcdWWCmw4p+270vHAbXXeOQ48L/RavOXabddpjW2744zHTuiJMcjeOOxGYSRa5Xlnos//fBSrgT4S5EU+VSnm8JsjBKccVRfN8B1NT6Koos9yhjJbSg6aSkN9KotsT5t0tmd5doB6Fv2GNggCcJ7TEeTRbXnGx4hTzDWjinT0fWNL1p0h626KmjTbI8i13G7Xs2w/COqCBEB2Z0jB97qIviGi//gD9Zo1LncCqM+zGRL8htWaWOd3afDTm6Ufkxo/+C81bUii7HLDcEOtc+wZHHvJjnr9KafcRpvrrLfhZ5APTnma6nM0ROO9pvVaDj4Fbqcm9Q0iNMKdaZKKVJd2Y0i7gZ/vk+NZTqvdthzX82ty4Kbzxz/N2M1GTkWqyzk15Og9pR1O6BvQliKfnprMVtSdhbzZXslZkWkttnhOaR/10lSOKD/FBFts0pBCu8lGU+p8zg0+5yJ7/M+sxuiSNhBi9HkyfvwhY+cbhtu/HGTM7+WOhsc8HimAKTF5rol1dm+HBj/atmbD/eBq+x1yXqcujTpBzWQlCYTDbkGbnHUuKk2R9wyfKCl1RqayQ3TG0zqfIqWUYqqjKYdXh9fdvo/qATWxacCKVGd0ZTC6kgmvMToR02RKbdPVhtOKdtApYuRqWi5VYxhRF43i0nCLirRj822jRykaol5dvSk68pz1DLuXpJ1pnm/NE92hts2ePOK5+NRp12FyQtv1iHFwnSvDqhtyXeIbQ+AbVEPLYib3J5TAdiyv23HrEpVkbwxJSh7MWHwh67YeoE42UxJ9PwgkJdJkf9azW8h6rY5r10ScyhAViomzklIXc2aIOdObCXWkncqYDnnYmclKkw4HX1SCezUOWl7L6raCepA/RQv1+OelCcCKtAPAQS0ZskGN12u0Tyioi8mU6cEVvw15x/3PX5sBIBdUkLNz9novFt025anAqdc0bygZlqzW6XA3Fx4bko5FMsn3yHCsdrvrWx2n3d2RkaAtStixKUSTDhYhEhUsVr/OK0XiNwuQklLndGJwOhEJWu49hYCIvytQRbCT7WKgIv+kom6LJeAao5ox3KQiHc5bGbqUvbjzXRQxrt+uL9q5yqbSdBRNOBg10GVMd7LjW4ReVYy4GRtWtB2VTbSdoy1mr/kolTsLRLXj458S8ZmZoFpTd9ia0KLsYx1Tf4MWaKdEmEItdm6AqCTtcOxtGXcusp1QfyljCto9kxUoB9FYXcupc1IovLl1qVIeiy1Ybv9ysAhId2rjSzXLErFVA1Skw4wWPK9xuv48KWKTjyYc9pYM3Wk9pN6gj/yoTE8pKQdLxqmM5WJRn9yNjKkKMKrGknK4IymiOhsls1EseGFafU38sSo7VHJfdvIsvx3gkxfUk/atKhAZcjPWV6Qdva9rBbh1HdNOX53h43/QxoMevWKoSQcXB0VutD/Ad71Ap9aamGGo8q0Ipwk7TmP2Vtq7+yh/VR3uQ5HwlJ0bzZOmHGzUaDOI+rk6q1yMOQAdFmYvtqHupCAz/hw//httv++wVLOZYMevTX5EOlzszFWeFfXIWGQ8UWYkLymHMfqx7jV3WH1u4lMTdsw12LIXHSrUqwM890CXVlh/sMVME3faGLOLob9iX3pxrJbbAd6Bm7owlL1UebG3hqyKdjiThbO9eazju22r7dhf7wpKY8z2fEsOkQ43TVEq9u6oYEo2XaZ3Ou2apPcyzmmPzQiEFelgAJMqr7vtXbr8CCA8ZDNphjCDfNBExXTfnpNjdduOj09BvXJH3kHn+4etlrgk7TiI6XUo0rRbbbnHVMR0eefY9LeS9iPmph3BvQ1O4HUpYNbrkxu6hXL5+Gc6jjZNbtLrIk0fGKSyvgtyiQ/TJW2CGA6wJh6O9iJKZbgXmK0uvW/QbdeBec6Tz9v7LSVlR47Zg5+yqgivMTtRI6p+T41GvCTtBBPTBpf6sqye7a7ejt9CNd/16pX2O4mElLJLw0Ylaad5uN3uHe4x29sas2Mh9REE3aa83TDckA+iJhafODnqXuDYbSQrt9uq699XRZpLtVWwrGgHtz/I8DyR+9u3rtsGTH2/HhTe0v3u1Bqiz0DjbyzP1g9H3/+6cRRKPHK8vJDJDL9XL9RkIW2apc2JUpNYNEM1X5F+Po2/FMnP4vTLnyXF/EvP/hkxyL78G9/Emcmk3A6uTrd75Zs0R/rNGDpXI5+6+bZ3e3fWv6A1X8xDIm3es6EpjQTZ61fVLGaCXp2p9q3prRkroxK+2p4/0lvzTdbXG/N07qAeEkEv2Hin/SDwnU7PHfQcZxAcd0593/Pcwelpy7b71MzTeclcv3tka8HJpOAT+q5dItQnHZiP0w7aXXSJvte0/ZbrtUhvvWTGW0V0CUe/+GM3jr4lvS+jFkbwTuR2XRG1w057FPlhNwraTrfjtjr+2O/atNubYSahKN+0ElyMPLszstwIDmO3RyOrY48cy3P9Tjdyud3SzWqkQrr2zE94zulVI5nRmwtykhy9HANsgk4ZzpILOUp5CuvlaaFJFyoki1VDtKEGcy7JiHMh4mXSXMAFZP6LCVEJHyt7XnFtp0s9it3oUUffE8BLvX0vbHujVmQFYtymoxTH4uNxC4k0jLxOOBoHYzKS8YbYyBawhuuIzijotsbjkPOg67Y8pxt1AIWxcEZg6lQnJvoNMfoMNDyoNCJ/Wh9jLcgLJGy+fMVGxk1tkx4W4q+//efVEVR1lPiKidA8EVy8Ms98QSuPpF5tTtbw8ZOiK5HVQdcr4+hPJqWv6mF0Bk2HZK/YnMdrTdfaHW2967Z6Gy0rz/0jmYJf5Z6asnol7cVCyhdDikieH7iOh09dj6LEE37qtF98bPJEi23CdwBgt2k7wVHj7yH35yHP+LcoWEXy5f3p7WvrqnNSDH/Zo/9efjoZXraD8CazRvOLd/0Te/TRDdP8wlN88uG+EK/n5/k0vP7u9bfv3n2CMT+fuX5XunL54RurU3z9YfBVcvz+fevd/KH27t2BOe19/Y5QU75+Rx3S5u07T799t7mj0GPAFtNY25x0b1YMv+gDz4SOunLFCl1l5HSEf8/T8gU+es4E4Nb56rSY88RCgCzoaBhgk9FetLFnb85uB/3nLCsQQXnGpnxEB/oM3U3WqOGvwRYqXt1y0RIwPL0XmS4eSbnt09Umez+laxXlGTadIaM9K+ggNpuqh/1YhZAHNMaCKdqRqUbuP0M2TqBlvGSJukdFkMm8KM9Lf856OasuATToagS9dsY4bCnHsjwfD8UCo2M2powGT5/p8/GJQAziek54PJL65Ly8PzEpZER0MV/IdH1zyjwv11ywOPkUSximsqR+V5CRFN39S/kDcdBXL2iJKzXomLoWH+hW0OquQnnuzp9WWnxaxNVlEy16AxNYsIjpEkQYFxHdKQC89DXAhZJJnr1kz5znTwDp2drwkJCo/Lk+LyetMaaItdJ7Yx1UxxMm07/+9l/SIi6P43NgZ/TX3/7uFXvmPmeADJUP9ADCG4KCRL7AKqUilnwUCzPU4Wm0a6U7xHRjJStGChpuOQ/Yes/LuxDVLSzIyra0GaP+kiMZ67vu+mZHxmSeradO8Krj6ZVe62f+8w3wYKCErltjoFqQXz0np1wgEZjOlumbIchEC0LdE+baQvbeMM9KWZNU6MsPT00Hj4+2r9Hs6FNeI6FLLokIRZaV/oOR5ZTNoU39yuhGqr7B9GJON9u2rjLtTJmU3WXHeIyOvLwjogNPGegK/KADInn1BsjrSdBFMIzZHzCahpdkWAoyCMxRBqW1k1Q3V3iEojvLqls32hdKNyiv7ZXwhqiFooszUl/9KTIxLuK6lz0ZevW8XgI4E32DXuTV1RsdJZYNtqeSWP8mPuX06jBdOOPlUwmWv7RmqLIc0BkhOo1lXj1CoWYrI6xKAbLKWB9opiySGd2XoqtL+lLJAnBBrF9o2GNRIayEDlnoQUcLQKiaNt32inQSKm22x7TmBZyv1pmKxvx9k9XL7QAIdKV02e1oc0/HsYMAHUKnvNfwj7ms06vl7qP1PZ0wCsd83BKo5aNWB/1oOxBiNHYjux3YkRPywPXbnkMdy/5LObrPo+hCDVvTru/yPNS3MORUt4YjPiu/Ndh63GpHQ051x1bdCyr3KXy9r/J/28QdLqT2dWtma7bpv8ja1SuSzSOzZ8PMiK2lD9b/hrZskn2LxEhvcZXNhdNxXbfj+W3f820MCmy9gbPu3jqt3W4taHW9puN73U7nyd7Mpq1z7kS+N4YI2w1sEUTtyB2PXD9sjdq13qw79rjTabuW7+AfG80LUNmJLL/d6YjO2B6HWq3/L73Zr/8XVe1wJA==&lt;/data&gt; \* MERGEFORMAT</w:instrText>
      </w:r>
      <w:r w:rsidR="009C7211" w:rsidRPr="00B06E01">
        <w:rPr>
          <w:rFonts w:cs="Times New Roman"/>
          <w:szCs w:val="24"/>
        </w:rPr>
        <w:fldChar w:fldCharType="separate"/>
      </w:r>
      <w:r w:rsidR="009E5C8B" w:rsidRPr="00B06E01">
        <w:rPr>
          <w:rFonts w:cs="Times New Roman"/>
          <w:noProof/>
          <w:szCs w:val="24"/>
        </w:rPr>
        <w:t>(Radchuk et al. 2019; Sih 2013)</w:t>
      </w:r>
      <w:r w:rsidR="009C7211" w:rsidRPr="00B06E01">
        <w:rPr>
          <w:rFonts w:cs="Times New Roman"/>
          <w:szCs w:val="24"/>
        </w:rPr>
        <w:fldChar w:fldCharType="end"/>
      </w:r>
      <w:r w:rsidR="00354C6A" w:rsidRPr="00B06E01">
        <w:rPr>
          <w:rFonts w:cs="Times New Roman"/>
          <w:szCs w:val="24"/>
        </w:rPr>
        <w:t xml:space="preserve">. Under these altered conditions, selection may favor </w:t>
      </w:r>
      <w:r w:rsidR="000675A5" w:rsidRPr="00B06E01">
        <w:rPr>
          <w:rFonts w:cs="Times New Roman"/>
          <w:szCs w:val="24"/>
        </w:rPr>
        <w:t>behavioral phenotypes</w:t>
      </w:r>
      <w:r w:rsidR="00354C6A" w:rsidRPr="00B06E01">
        <w:rPr>
          <w:rFonts w:cs="Times New Roman"/>
          <w:szCs w:val="24"/>
        </w:rPr>
        <w:t xml:space="preserve"> that </w:t>
      </w:r>
      <w:r w:rsidR="000675A5" w:rsidRPr="00B06E01">
        <w:rPr>
          <w:rFonts w:cs="Times New Roman"/>
          <w:szCs w:val="24"/>
        </w:rPr>
        <w:t>are</w:t>
      </w:r>
      <w:r w:rsidR="00354C6A" w:rsidRPr="00B06E01">
        <w:rPr>
          <w:rFonts w:cs="Times New Roman"/>
          <w:szCs w:val="24"/>
        </w:rPr>
        <w:t xml:space="preserve"> maladaptive, such as individuals favoring a </w:t>
      </w:r>
      <w:r w:rsidR="001449B7" w:rsidRPr="00B06E01">
        <w:rPr>
          <w:rFonts w:cs="Times New Roman"/>
          <w:szCs w:val="24"/>
        </w:rPr>
        <w:t xml:space="preserve">resource </w:t>
      </w:r>
      <w:r w:rsidR="00354C6A" w:rsidRPr="00B06E01">
        <w:rPr>
          <w:rFonts w:cs="Times New Roman"/>
          <w:szCs w:val="24"/>
        </w:rPr>
        <w:t>that lowers fitness, i.e. an ecological trap</w:t>
      </w:r>
      <w:r w:rsidR="00053C81" w:rsidRPr="00B06E01">
        <w:rPr>
          <w:rFonts w:cs="Times New Roman"/>
          <w:szCs w:val="24"/>
        </w:rPr>
        <w:t xml:space="preserve"> </w:t>
      </w:r>
      <w:r w:rsidR="009302DA" w:rsidRPr="00B06E01">
        <w:rPr>
          <w:rFonts w:cs="Times New Roman"/>
          <w:szCs w:val="24"/>
        </w:rPr>
        <w:fldChar w:fldCharType="begin" w:fldLock="1"/>
      </w:r>
      <w:r w:rsidR="00237283" w:rsidRPr="00B06E01">
        <w:rPr>
          <w:rFonts w:cs="Times New Roman"/>
          <w:szCs w:val="24"/>
        </w:rPr>
        <w:instrText>ADDIN paperpile_citation &lt;clusterId&gt;O345B623X183V717&lt;/clusterId&gt;&lt;metadata&gt;&lt;citation&gt;&lt;id&gt;9822d6c3-8d15-4cd0-83ed-b3607e4d0fbc&lt;/id&gt;&lt;/citation&gt;&lt;citation&gt;&lt;id&gt;513fe696-c8c9-460a-a4d7-aac8c1158fbb&lt;/id&gt;&lt;/citation&gt;&lt;/metadata&gt;&lt;data&gt;eJzNmPtu2zgWh1+FMLCdFogU6i51Uczk2rRN2kzSTpMUi4AiKZm1LLmiZMcZDLAPsU+4T7I/UnbiJNPZC7CL7R+FTJHnznM+5cuvo2slRi9HWer7IuaBkwovckIuqJMGUjh5ENNEhoIWOR9tjUQ/u9Zj5uEEFQnjScwjEQVx5IWM5YGQSUL9KPDCVPoBFyllEU4prXuJI+a5b6vRyy+jcdfN9MvtbS5qzZWsuZz1ucub6bZo1DbL9bZHXc8Lsu3bxHdoEv/ImWbXXTOR9auJvHJ+KfaPv3o79t/Ld/r1h4PzaIcf+Vdnp8FN37NJ+nPXtf3+x3cqOrkI0oP+XVNMziSd3e4uzz4dzcYH9Yfrz2dJdZHzs674dvvm8OTo+GoCG//YuJko/si4hTqO1DwKxfXlYByt3uTjm5tLZzH9drv3dnylDy9nIjvcv9jLlvR9NbnY22v5hadujtlRuYhOkst3F1flt8W8/Cycg2pxpQ/2bsSn9927ZmUcbFssFm7d8lZqyVo+nuFB35n4yLz7U+LGxXu3acsne/6yNYKXldJj2SJXe6xmQrGanA8RIKfDS1WXpg4ahT1P1awloKR+HU2buhuv0i7Y0hzA0xL2mscs8Ue/2dqor1nVmaUwpU7gpwF2oQK6lnGz/HEsSStnbSN63qm5JLrnHN6SpiBYmmhSS93BLqJqwrRuuGKdamqyUN2YlH1VYWtNlK5YLbTZdKK+9bLC2jGbyC2yU+Wy7dgWWTBNdNcLJQVp5rIljMxkqxphVAXEWK5d8tpKhD2d5B12rrUPtuRLvJJzWdu1pkM0iSxLRzK7kKsWNhRtMyVF07LSbqoJtq0NdMmpqgqoNW8GD40AK3lwxpjJm7aVFTP6rZtGwKxRdWf8UzXv81UMxrJeWbaQrSQI6myGQ9BExvivksIlnyGh6bvhJfQiEpIYr6ZWwZh13OT9LvCLpq8EkTdc4m1G/+SSo2YBn9stq6oye6cNQlqpbrkFW1E/NYQbYWpw1tMdlMgJjNbdWsGQAawok+dq+bte1v0U6bLZXycbr21kXGJqRfftXM1ZtY6eMUcTITkesLNryK1smyEy9wLN7nUmhzAjFm3DOIqZRJSSGVPtSkPTqtLUGmI4ZYi5rJm5IZDQjZUmkjdVUyrOKrjQ17pjeWVKuLIpwRWaIddEKM17rRF/lHunusp0yP1/rZ7//te/4Wbe67GZ+9HcP1ZKba5clDlRbC5S0VQC4TI9N6FBIYX0Hca91KGUBU7GTY9Hmw6yyOecFTiR8dRPfBE4echjh8oicJgfFk7oByxPPBZlnu0WX5u+rVlVwKDNfrFaNtG4bYyBS8hczYwiSkWSRgktqGB+4lEqOadJnrMooHmUw0DGEhYMM6M2U4bS1AkDajoH61Gm6B1ffh2pGiXCKuPq8WfjJXJjesUxsb+aFpXbmS402kfZ10s+7ifE7qyY3Xi/jCb0QN7+zoa8fbLzSN5uw0pi96wkmYXRb4gHV9ixuzxW9QTLq4ar+bipWOuWTVNW0jbo1dKP4+qVrJ9V7atnqMBXAX1mBOhX/7xT2zbbLWemYE5Pr3fOPr7ZOz6wFuXS+PBlZc1ELh+4anquU5l8rJI05M0lb11yhVyZSmwWte3/weFekoReuuMf7HjeQbKbHoZhEPgHh4e4DXsUW+dN1U/tXKdWeV32KD/8ljV+YzQxGzIvTuLMi/wgcROaxlGAcm/ZMCTo1ujaWHoiIpwDghSciSz3IhEUqEPmcZmlOU1pVjBptGgYzuXALCzh6EfScxjNAoeGKOU0kYGTxHnGPCZ5FIZ2VvGDG2jcZx0zY0npw6aVqkR5FUi5NLX2pj5WectaxAvQYJeOG24CtNpiw3KA225iNpVoTrU7QwNQ3U+lWTWZXUfvPbNRObG7yKndNfrNlNlgd+ThHsZZ7PCUZ04YU+awUCQOY1jwvCgt8vwhayWBDxjzwwiO5izPKE+iqIjTkIUmTn7hFUEuRLDBWtlD1npaUdSLt7+6XSul61MvcGnoUhpu0I8lDJ4rt66mbq3GqOH5NipvKsU2khnF3oPt6K4TNK0xSAlFKOdKtrbcW9m1CsNhe6bU9jm0ojMFYfLcC15Q6tHYSR7pXCGXUC3m6+rG2JVt1naKVxuSjCAvsGKSTQZz3u/9sj/uds9u6cBg5a0oDj9fFr0IOtySqTqbnTsnHy4XXy9Og5CfH14cO4X8+uGXs59PPrw7LT7lteTj6/j89PWbsWLX08NwZxlen359nZrWd48/343i75JQds8/Zvdj/klxPdNg4J+iUNXQ980VVnOlzQhAU13x2BY5YZhe6EuK6y07i/aa6azv7BzdZa35XVWyNIBTY0AJVkmnqZ2jXuim3iLvL4nnRzTcIp/Od1ySt42hIP1TjqOuFP1DCDvqp6x2VI2BinmIaaMAAPVctU09xWxHv+fAiVKS50dvzg72/kykW7oY/ZVliPXLBix008BiomcSfugXgAvADOu1meFVk0PQ6tV6YmPm7lSGT8oxyeWYzRW4qSIz034VesfSisj7AswEIbqZyjsRrMR4BmlYm7YwrCsm2MxC5IYoDTphwDxjCCImyA/StDYTe3QEO1v1D4SBngBW6GoaIbZwMp2aQHZj2+lqM7EthmHcKt3JFRIgkwMnrowCLMFQi1ituSULhIRNZ5W0SPNUswEWJQxPFksjXwFLUU1tM2tKKOVD9FACGx5NpQm40tNVZTyQmjO73axDdC4x2FoDoxIXqDMPU2uJjRlBDRp4wUbc4rLETmsUmNGA1nSKuN1KcLJlvFnXQ3nRov8tmnZiZME5ZErdBUf32uxTuTJsaONTo0QqPaiw/gIHiaGq0hCjtsc4KNHJZS0L1d2BmTkNuEJlo9g3vB+4aDnwkuGkTe/vDj9H1rjlqtq4/MIY0NeGlYxIYy/vpYPPqhmYDYYvkVJE5rnG5IASIQ3+4/gLlxyq2rCezanuESXE0XrBiNmtCjAayNyke32LN+IFZrSd0+DeQlWiUoVxGErb+QB+A2jWGK7mrhl4rEHeA8tKW14DLkvcNpiC+2ZPAGlK8+NpTW0i58E9Rdb46KmQFVsaiDrUteW6jp9KecCbPniT/g9582MrV19z63Q/uzfxnjglC3LfyykvUpp7oV9ITwhcySCPPT/PUpFmNI7ifIM41xPqu8S5u0mIuy064hNKPBuaKXJnNw9zn4NKQkx3J4lk4tAizByWZGA6BIOK3E9FUdxz5Z2Ix4D69nxD/VtZo75wLc8fW4D7gI5rNw/qi9CjCaLuxDxHnIEPSEeUODniIGBNzhJvQ709/1j3puc7tWjl4pHaczUm9x6nNMLnPCDHCwt4jEQgySgIr8B3QA6e5PavSiuVOPvfB+nvDmxcwSFupif/u4x9lywj05myB4i9KlVz0VxyMB84u9TXvOrRU9ohVAENvSQMMz8KgywLUCf+f0jjfvqHNB6laZzGNAjdLMRnIhydWgM2kO57eO4FQkhcHlEIyuKUC09wLuKcJ0GSJsUjPA+iPKHCx6UvisihEW4+iwPq8ASKAi8Ps/8rPP/LPwAxUuTS&lt;/data&gt; \* MERGEFORMAT</w:instrText>
      </w:r>
      <w:r w:rsidR="009302DA" w:rsidRPr="00B06E01">
        <w:rPr>
          <w:rFonts w:cs="Times New Roman"/>
          <w:szCs w:val="24"/>
        </w:rPr>
        <w:fldChar w:fldCharType="separate"/>
      </w:r>
      <w:r w:rsidR="00237283" w:rsidRPr="00B06E01">
        <w:rPr>
          <w:rFonts w:cs="Times New Roman"/>
          <w:noProof/>
          <w:szCs w:val="24"/>
        </w:rPr>
        <w:t>(Dwernychuk and Boag 1972; Robertson, Rehage, and Sih 2013)</w:t>
      </w:r>
      <w:r w:rsidR="009302DA" w:rsidRPr="00B06E01">
        <w:rPr>
          <w:rFonts w:cs="Times New Roman"/>
          <w:szCs w:val="24"/>
        </w:rPr>
        <w:fldChar w:fldCharType="end"/>
      </w:r>
      <w:r w:rsidR="00354C6A" w:rsidRPr="00B06E01">
        <w:rPr>
          <w:rFonts w:cs="Times New Roman"/>
          <w:szCs w:val="24"/>
        </w:rPr>
        <w:t xml:space="preserve">. Understanding how maladaptive behaviors are selected </w:t>
      </w:r>
      <w:r w:rsidR="00326F66" w:rsidRPr="00B06E01">
        <w:rPr>
          <w:rFonts w:cs="Times New Roman"/>
          <w:szCs w:val="24"/>
        </w:rPr>
        <w:t>from a spectrum of available behavioral phenotypes</w:t>
      </w:r>
      <w:r w:rsidR="005B678E" w:rsidRPr="00B06E01">
        <w:rPr>
          <w:rFonts w:cs="Times New Roman"/>
          <w:szCs w:val="24"/>
        </w:rPr>
        <w:t xml:space="preserve"> </w:t>
      </w:r>
      <w:r w:rsidR="00354C6A" w:rsidRPr="00B06E01">
        <w:rPr>
          <w:rFonts w:cs="Times New Roman"/>
          <w:szCs w:val="24"/>
        </w:rPr>
        <w:t xml:space="preserve">can help us reduce trap susceptibility and potentially even prevent </w:t>
      </w:r>
      <w:r w:rsidR="00C06807" w:rsidRPr="00B06E01">
        <w:rPr>
          <w:rFonts w:cs="Times New Roman"/>
          <w:szCs w:val="24"/>
        </w:rPr>
        <w:t>ecological</w:t>
      </w:r>
      <w:r w:rsidR="00474E0C" w:rsidRPr="00B06E01">
        <w:rPr>
          <w:rFonts w:cs="Times New Roman"/>
          <w:szCs w:val="24"/>
        </w:rPr>
        <w:t xml:space="preserve"> traps from occurring</w:t>
      </w:r>
      <w:r w:rsidR="00354C6A" w:rsidRPr="00B06E01">
        <w:rPr>
          <w:rFonts w:cs="Times New Roman"/>
          <w:szCs w:val="24"/>
        </w:rPr>
        <w:t xml:space="preserve">. </w:t>
      </w:r>
    </w:p>
    <w:p w14:paraId="1BBBC91A" w14:textId="75F1C418" w:rsidR="00E067C4" w:rsidRPr="00B06E01" w:rsidRDefault="006938A8" w:rsidP="00823004">
      <w:pPr>
        <w:spacing w:line="480" w:lineRule="auto"/>
        <w:ind w:firstLine="720"/>
        <w:rPr>
          <w:rFonts w:cs="Times New Roman"/>
          <w:szCs w:val="24"/>
        </w:rPr>
      </w:pPr>
      <w:r w:rsidRPr="00B06E01">
        <w:rPr>
          <w:rFonts w:cs="Times New Roman"/>
          <w:szCs w:val="24"/>
        </w:rPr>
        <w:t>Behavioral</w:t>
      </w:r>
      <w:r w:rsidR="00C07025" w:rsidRPr="00B06E01">
        <w:rPr>
          <w:rFonts w:cs="Times New Roman"/>
          <w:szCs w:val="24"/>
        </w:rPr>
        <w:t xml:space="preserve"> plasticity </w:t>
      </w:r>
      <w:r w:rsidR="00FF6BCC" w:rsidRPr="00B06E01">
        <w:rPr>
          <w:rFonts w:cs="Times New Roman"/>
          <w:szCs w:val="24"/>
        </w:rPr>
        <w:t xml:space="preserve">is </w:t>
      </w:r>
      <w:r w:rsidR="000E617F" w:rsidRPr="00B06E01">
        <w:rPr>
          <w:rFonts w:cs="Times New Roman"/>
          <w:szCs w:val="24"/>
        </w:rPr>
        <w:t xml:space="preserve">necessary for </w:t>
      </w:r>
      <w:r w:rsidR="00FF6BCC" w:rsidRPr="00B06E01">
        <w:rPr>
          <w:rFonts w:cs="Times New Roman"/>
          <w:szCs w:val="24"/>
        </w:rPr>
        <w:t xml:space="preserve">an individual adjust to </w:t>
      </w:r>
      <w:r w:rsidR="00474E0C" w:rsidRPr="00B06E01">
        <w:rPr>
          <w:rFonts w:cs="Times New Roman"/>
          <w:szCs w:val="24"/>
        </w:rPr>
        <w:t>HIREC</w:t>
      </w:r>
      <w:r w:rsidR="002F2351" w:rsidRPr="00B06E01">
        <w:rPr>
          <w:rFonts w:cs="Times New Roman"/>
          <w:szCs w:val="24"/>
        </w:rPr>
        <w:t xml:space="preserve"> </w:t>
      </w:r>
      <w:r w:rsidR="00462897" w:rsidRPr="00B06E01">
        <w:rPr>
          <w:rFonts w:cs="Times New Roman"/>
          <w:szCs w:val="24"/>
        </w:rPr>
        <w:t xml:space="preserve">to avoid fitness loss and death. </w:t>
      </w:r>
      <w:r w:rsidR="007A4B71" w:rsidRPr="00B06E01">
        <w:rPr>
          <w:rFonts w:cs="Times New Roman"/>
          <w:szCs w:val="24"/>
        </w:rPr>
        <w:t xml:space="preserve">Understanding how phenotypic plasticity </w:t>
      </w:r>
      <w:r w:rsidR="00057273" w:rsidRPr="00B06E01">
        <w:rPr>
          <w:rFonts w:cs="Times New Roman"/>
          <w:szCs w:val="24"/>
        </w:rPr>
        <w:t xml:space="preserve">responds to a changing environment can </w:t>
      </w:r>
      <w:r w:rsidR="00EC3583" w:rsidRPr="00B06E01">
        <w:rPr>
          <w:rFonts w:cs="Times New Roman"/>
          <w:szCs w:val="24"/>
        </w:rPr>
        <w:t>aid us</w:t>
      </w:r>
      <w:r w:rsidR="006162A2" w:rsidRPr="00B06E01">
        <w:rPr>
          <w:rFonts w:cs="Times New Roman"/>
          <w:szCs w:val="24"/>
        </w:rPr>
        <w:t xml:space="preserve"> in understanding how these individuals will persist in </w:t>
      </w:r>
      <w:r w:rsidR="00474E0C" w:rsidRPr="00B06E01">
        <w:rPr>
          <w:rFonts w:cs="Times New Roman"/>
          <w:szCs w:val="24"/>
        </w:rPr>
        <w:t>HIREC</w:t>
      </w:r>
      <w:r w:rsidR="006162A2" w:rsidRPr="00B06E01">
        <w:rPr>
          <w:rFonts w:cs="Times New Roman"/>
          <w:szCs w:val="24"/>
        </w:rPr>
        <w:t>. H</w:t>
      </w:r>
      <w:r w:rsidR="00FF6BCC" w:rsidRPr="00B06E01">
        <w:rPr>
          <w:rFonts w:cs="Times New Roman"/>
          <w:szCs w:val="24"/>
        </w:rPr>
        <w:t>owever</w:t>
      </w:r>
      <w:r w:rsidR="00EC3583" w:rsidRPr="00B06E01">
        <w:rPr>
          <w:rFonts w:cs="Times New Roman"/>
          <w:szCs w:val="24"/>
        </w:rPr>
        <w:t>,</w:t>
      </w:r>
      <w:r w:rsidR="00FF6BCC" w:rsidRPr="00B06E01">
        <w:rPr>
          <w:rFonts w:cs="Times New Roman"/>
          <w:szCs w:val="24"/>
        </w:rPr>
        <w:t xml:space="preserve"> </w:t>
      </w:r>
      <w:r w:rsidR="00092D25" w:rsidRPr="00B06E01">
        <w:rPr>
          <w:rFonts w:cs="Times New Roman"/>
          <w:szCs w:val="24"/>
        </w:rPr>
        <w:t xml:space="preserve">we do not know the </w:t>
      </w:r>
      <w:r w:rsidR="00287FD6" w:rsidRPr="00B06E01">
        <w:rPr>
          <w:rFonts w:cs="Times New Roman"/>
          <w:szCs w:val="24"/>
        </w:rPr>
        <w:t>limits</w:t>
      </w:r>
      <w:r w:rsidR="00092D25" w:rsidRPr="00B06E01">
        <w:rPr>
          <w:rFonts w:cs="Times New Roman"/>
          <w:szCs w:val="24"/>
        </w:rPr>
        <w:t xml:space="preserve"> of </w:t>
      </w:r>
      <w:r w:rsidR="00287FD6" w:rsidRPr="00B06E01">
        <w:rPr>
          <w:rFonts w:cs="Times New Roman"/>
          <w:szCs w:val="24"/>
        </w:rPr>
        <w:t>behavioral flexibility under these extremely altered conditions</w:t>
      </w:r>
      <w:r w:rsidR="00E137E3" w:rsidRPr="00B06E01">
        <w:rPr>
          <w:rFonts w:cs="Times New Roman"/>
          <w:szCs w:val="24"/>
        </w:rPr>
        <w:t xml:space="preserve">. </w:t>
      </w:r>
      <w:r w:rsidR="00BC3B2D" w:rsidRPr="00B06E01">
        <w:rPr>
          <w:rFonts w:cs="Times New Roman"/>
          <w:szCs w:val="24"/>
        </w:rPr>
        <w:t xml:space="preserve">While </w:t>
      </w:r>
      <w:r w:rsidR="006162A2" w:rsidRPr="00B06E01">
        <w:rPr>
          <w:rFonts w:cs="Times New Roman"/>
          <w:szCs w:val="24"/>
        </w:rPr>
        <w:t xml:space="preserve">activational </w:t>
      </w:r>
      <w:r w:rsidR="00260163" w:rsidRPr="00B06E01">
        <w:rPr>
          <w:rFonts w:cs="Times New Roman"/>
          <w:szCs w:val="24"/>
        </w:rPr>
        <w:t>behavioral plasticity</w:t>
      </w:r>
      <w:r w:rsidR="008754BB" w:rsidRPr="00B06E01">
        <w:rPr>
          <w:rFonts w:cs="Times New Roman"/>
          <w:szCs w:val="24"/>
        </w:rPr>
        <w:t xml:space="preserve"> (i.e. behavioral flexibility)</w:t>
      </w:r>
      <w:r w:rsidR="00BC3B2D" w:rsidRPr="00B06E01">
        <w:rPr>
          <w:rFonts w:cs="Times New Roman"/>
          <w:szCs w:val="24"/>
        </w:rPr>
        <w:t xml:space="preserve"> can help individuals </w:t>
      </w:r>
      <w:r w:rsidR="000D64DE" w:rsidRPr="00B06E01">
        <w:rPr>
          <w:rFonts w:cs="Times New Roman"/>
          <w:szCs w:val="24"/>
        </w:rPr>
        <w:t xml:space="preserve">respond to immediate extreme events, </w:t>
      </w:r>
      <w:r w:rsidR="0018089C" w:rsidRPr="00B06E01">
        <w:rPr>
          <w:rFonts w:cs="Times New Roman"/>
          <w:szCs w:val="24"/>
        </w:rPr>
        <w:t xml:space="preserve">developmental plasticity (i.e. plasticity) can </w:t>
      </w:r>
      <w:r w:rsidR="00560FD2" w:rsidRPr="00B06E01">
        <w:rPr>
          <w:rFonts w:cs="Times New Roman"/>
          <w:szCs w:val="24"/>
        </w:rPr>
        <w:t>limit the types or number of responses an individual can produce</w:t>
      </w:r>
      <w:r w:rsidR="0053136C" w:rsidRPr="00B06E01">
        <w:rPr>
          <w:rFonts w:cs="Times New Roman"/>
          <w:szCs w:val="24"/>
        </w:rPr>
        <w:t xml:space="preserve"> </w:t>
      </w:r>
      <w:r w:rsidR="00FE0E69" w:rsidRPr="00B06E01">
        <w:rPr>
          <w:rFonts w:cs="Times New Roman"/>
          <w:szCs w:val="24"/>
        </w:rPr>
        <w:fldChar w:fldCharType="begin" w:fldLock="1"/>
      </w:r>
      <w:r w:rsidR="00BF0FC1" w:rsidRPr="00B06E01">
        <w:rPr>
          <w:rFonts w:cs="Times New Roman"/>
          <w:szCs w:val="24"/>
        </w:rPr>
        <w:instrText>ADDIN paperpile_citation &lt;clusterId&gt;M638A986P476M199&lt;/clusterId&gt;&lt;metadata&gt;&lt;citation&gt;&lt;id&gt;99dea7de-0f8d-4269-9744-d6b188890008&lt;/id&gt;&lt;/citation&gt;&lt;citation&gt;&lt;id&gt;d129a2c1-a653-453b-bb94-7fae5b6083af&lt;/id&gt;&lt;/citation&gt;&lt;/metadata&gt;&lt;data&gt;eJzNWetuG0eWfpUGF/AvNVXV987AyMiOPLEhe4TYE2MnGBh1JctqdjN9Ec0EeZgF9hnmBfJi851qkt2ibO8GiwHWQWyqWHXut+/op18XH5xefLMoS21Erk3IbKHDJMrKsMyTJNSZ5EVRlIyxYnGx0MP2Q7cWHC+k5kmZJlpEzJQiTbgwSSpjayOjipiLhOG7Ipd4dWf2u6bVHb0ya3HvmqEVVWAr88lJV7l+/6dAVW4jehOotahXBj83dWfae9G7pv5TYO6baqCPot0HrenUgCvbSnS9U3gOHkNbLb75abHu+233zeXlbrdbdsqZWhntWqP6pWo2l4eTS9HiXWUut85dvoVqcZzkES9jxpIkAjGiAiL601I3btm0q0vOlpzx7PLjUtReh2XEeLlk0ZKxdPGPi8V2kJXr1qaFktdVZ+4dPsJgjcPB119fLFbdB+lkbz7hbsj79Y/Dz+/e/O0/Xy0munDSr4tNU/dr3EmIstgTZXzaG0FcieTit4uFkF3fCtXj6NnM2jhzfReI1gT9uhlW6z7om0CawG22TduLug+06U27cTU+d0Fjcc+QseEhshqdiBpeqoJua2DJjgiIoBVbp6v96DlXr4JV1UhcOnh0GVxVI8PA1ao1oqM7vdlsTSv6AeKsBSiJO1MHytQ9DrperCBX7QXQRlJcNPemPQuSi4M4XbBzVQUy94Yk6ob23uHjpvGqijr4OHR9YD6B9AbcjPCag33ncH5gcwXLts22gQgQ+R1OhNuMRnAdrAB/7gLnVUbQbYaK5HA1DGYmIs2WTDnUrifr2Kb1N1bQkwQStQ7Edgtr6mCeB10/6D2xWje7k0oKch81qZw1IcSD5KYm6+3wCaGGtIDBugtij/zCAaRbm2obCLV2hswBoboGvurBZ9XgL7DZCEiF/4nSvROyMmRATVyCbbMl1ZBpXTDURNIO3klH03cwkGhd0y2DF67t+otgGB269txasvqKSDTI1JOWPnaC9X7b4A5yj6RpGzAIup8H17ZmiikEA1Q3n8RmW8HFO4PP24p8SebRzlqYHMF6EoRof6GsXMxqBKJFi23vdbsg+ofP3i0bUSPkNkQXmUOnZP/KCO1D5WSUY9SM+dBSUCGo6Ztl8AY/eHm3FEedj73e1zEHOz52G9yr1qQuReQOwQtHdjDbpvMi2appNI7INRYlzB/qdsxcvOpMhbJG4bFFCCJUYDtU2X7tQ8nVoNe71UHqtrmHECAc1AhjXEXJAHPbio3BozsfqwcXh/AG/tEPSvBk4WXwEtEGlx5yYlSYyB+dNq8dW6LRTaXDJ9DkxH6/Hb89mWbM0tEEkFi1DiVq7t7Ji56Wqe9d29Qbb9Gd69enRD+og0B9b4KVrwgGhUg3VbPyEYi20GzwUE/UPg6bLZWftj+rNZPN5CysEQk+D2pRVXvve9hMVYM2oyjdsFqRG4g6WXhMFUSj+wXV7tCNxroQ+EKvAjJkA26IIOdzCFLZBhFHYYPv8CCUojNkHeU6cs1G3BFZYuDjmH5YC+lgpdGOW6RJS0zpm2OePfCusXiN2ygklaMAO3hwLDreNNI1GkZE+Pf7gOJbkykeWmmJbtS7vjJnvedkvKMkh+roy9Ox+h16yzFoiOdD6tQNkaU0RvAoD3mc48Q2FbKro96fs9gabaJQKF6EjIk4LNH+Q1ngY5lGSgmLF6UqojzScSgTlYXM2DgUUWIx9MRC5lykJc9wLc9KnRfchIbRtaiwYRnFPMww5vBcWiZ4TI3/I1SE/+1QYQBZXI1KnCIEhA7zkrGy1CWLk1JLVvLUxCrhLMmk1sLmSqvC8lyUNC+JAXGKlv7TrwtHvQRpAwI/4JsKpYPYsCUj3akA0zcOBmq1t0YLg/U0LSyeobysm+qXgB5KcTc7ugimJ+P8Z4l5kWahihWDtpqFkkVZqLnCiKLyHNMg8Ree4ZEOxo0HIr767osyvmrWdfDduYiiRkqYnVO/BP7tQczp+CIYHy5PkuYmkZHhCbwhIriP8sHkcVhwkdnU5jzSc0knUufCvv2irG97s0XEOfPIoi3CrwvezgzqTy6C+ZNRTkSYSqTKQwE3IxpzExZJwkJRWJ1lzGrp4/dkUU/oD8goWrE+k+9526g704bPhl7MhJwfQ9LDw1FKbVPOtcnCQmWQMkG8Y3iHcQsVyaQQzOZmknJO6VzUmy+KeiPQnOozWa9xk2rTzUnMw8lFcLo/iphJJRCVIjQR5GRZVoQFMjGMS5aXXBQqNuUk4oHK/1G6F8hmVNxJuPHgkWwFB3owqDFGoIKwAthJWpmHOUpLEUc5Ck82yTYSWfyGquG6riZRgD1CAh8jCEBnMPqD3H+oXE1cj2imU8g20S5XTbOqzAHK+KNv6Un3NGWoWjyK8RfjSc7zuHwiug+d7p+mF3H+BK2mwWdGn9fVU6+BZ/ZsfzOx+jon/+5J1T59Ug+bpzF7MrL+o1jJQxrq+2B6e/vh6od3L5/fXHsjSUO++mkqqoeCugx8M1kehAacnNUgoh22+4MBq4Fa5eiczxgFt5pd7UFa/OJ5nie8uIqurzi/zp8VL5IkjqPrFy9Sxp5TiBDo3JCcPKUflR/AQZlnCc8KHkXFEnWR59lD5ykMtnB3zP0xRoMPvm2iqf0vXToq8Vmnjk44uJbcSR23FSNAZAhLkuK1Tj3o1DKzWsT4r8hkIgQvUpvohEeyUKmi1gQzK3PcAKAtsrgMBZpoyLRAEWCShZGMAO15lOFfD2jVNQYs8Z1ACQAkdd0LzOZuhWi2SDVDof2yvnGyBVRffNO3gz+6aRS583DF++AaOIQ8vDGm2tfLLbLW9X9e0SmZ4+iqN8K74LW/Fdz6W4vfKL0PFYxHpYgUD0WWxmGSxjKUskzC3AqTyowVse/6s81FqaM4LUyc5glDx40SlvI0M7nEKCBQmjFD5Cxl1EWQpsMYAEn5cMnwmZAvi8u220pEO0uWUZ6zwybhuI+olXTLutosa7eG3+8vkQgboy95GrMsKpL/8fpGHTcX3eXt6+c8K3meZ9O+wnNvmz2M7DHf/rA8wNjnpVQrByIA601zN2y/pfH9adXUqyd0+PRMjIMUHwmS+NcYiwEVLxOeRMWc69dufduZn59yVAr9dKstkIWf+5X5j9On7gMeIGWAkzHB00A1W5l8zqKfXYgUp4VIFM03InDib9NIeiPQZMMOkQhAYBrg8u3aI4F7AMlxEIYgaAyAYCN4e4gBlBgIzEjXaj8SV2IfgFM1rnpme5crfS9It+NeYLs2NcEOP+fCShgUus24i2ksFA/QdwB0BkJdj8beiwBfBKJCSaj9IoGgxkbQHswSBDxhhwNQc7ROaXaChBRHQUaQS9Bl1MIP7zPsRLgZsjctwf4jAHwkCgoxAPzpJsk/AU08mFYBskVXpB80QTBSO0oDirWQVkx+6Kc1yHzdgDsvHOZ1HAD87qGOAiIEF9U2GLquB8BqWs0gbLS3bLdtz1dJ5EhDmrZ3hnZS0vQ7Q1DLg4yOGtbFiLdGonP+JPbBXn4RAHng4KMOwY4wdw9zrQytdUh5nOwg4mHN8kia7rjwIolQJC8IhXoINvg9Edn3sDbxQO8LEUfYMhBAzApA7IFd5+JSc8QlV42BjCB8YwhR0zDUAbLDR/3Q+yXetfKxeBHc/hX+/BQk7CLI8Ofvfwm+pw2gqS/8AmxGYBmopYTr/wwUWC3bYYXCNIdjWQo8lmXRvw+QPUJat5hFR1tAumfuhOoPqLoLLr0SP1A5DN6O9XBCY0VpbKYTw2Nb2phrG5VpXJQ6sVkaiVxGhZJZGanFNKqVWYQJPo2+CNCez6bK52taDjghzidLn0DPTwOkEblFQ05CmWc8ZKIowzJJ0pBW6cZAhqyQM5SAx+eT7dWPM7ZXlbnr4LA2+PGM71WLyNyb+8DfPwxItpRaFiKM4zQNGYGVMhYaCIBlqbZFzpmYmB8pnAvwbMb/mWn7c4UrIYZd8OzENVFRbFHbwyyJwVWBYZliso9jmWaxgUMeQE3//JznD68ew9/g1TkcanYOAfDqxFnm1mqbiDCxGLtZJjykV5gctOZJZuI8miEJ//yRteeMr0RbN8Njxt+Zu/XgPtKO52ribrJEKBHrMMVYErIY4YThg4e5AhYUMVCtnVl7onEuwruZBO/E1jXnyMrci+Ddia13JStFGMVMIsIkEF6W69BGnAE5qSSTM7b0+JHOc5Vrn9xnHGuDihtcTZAtZdYUmoWxAVpjcYSoJj8bFRdxnKSATNGMp3/+OcQ2YbRHPP+CGVnYrkPHuznxFchflSRJqHKVQFdEtRARdMXAHicli/OCT3wnEue8r+c5dV2ZWjzKp5eovHcOX1xP+ZQLpnOhs1DGCpGdJRFtJWiDlJcYNWUWxTMwfaTwdXOjHp87+NXv/92ij1B0TduGUqdKJDkY0i/xTCwQ2pAkzkphSp3r3KqJ9YnCOe8382R+Y1zl83bO/LXpUWUtusOU0RHLeVJmgA5lBuiQcozgeSHDKIsEi5jiI8A9MD9SeMT7es47uG7dXfDyjPubPSDSJvBXD+EtElPIAt5m2tcwWmCkKrSlyCOJKg+wNvEe3z9aW833VMJtzvc+t03fu2DKZK2kAlRMw9ii77EYtaxIOMJb2iyyCdBVPDO2f33O8nbu5VsMkK0JryrhztvFD+J+6DBVBbeTr2WcZRI5HCaFEPB1jgom0T24NJk1Scbw98T+SOGR0g+0HkQdvGq6c83fivqX4NWkuZBJri3KFzkcmpdo2jzhYSJTQEo07CKdJRi9/nq3qFfn7eKtq+7ptyXzhmGAc+KUo0NEqCalFKFIRRHa1Jo05iJGys+YHgicM37xesb5RYuZ7PU5a5p628BfPASXtUWqMhNGogBnwGc4GgU0KW0KXCm04umMs3//qI7Na8mNaWqnHxWTt80d5pf74GZWS1Kl87RMYWmR00IW3YIXKixg4ySLElnOF3MHAl8N7N//q27Oq+i73//Z/v7Pu3lsF7ktqCmyMkEuRxzDGNdFGJUsylmR5yqOJ76H9+d838/4vm8qC8CzOuP83tV3pgreT+2xSAsEFQ9VpqGwzCzKKCpoVJqk0LKEwWcKj8+/qm8DtLR+NH+9b/3vNyaFMX0yGXMVwsTQWlgYOkFcFzFGwQzxXLKZj8fn53y/n/H93rQ7d67t32GA4PspojFxoDiJMMXkDEujfCGKeYgZXyCBi4zFxcSTHp9zfD0vlq9Fq2DL6zOmP2JyRTy/nopljlHT0uChywhdQmvwjfIkjFDPTImJM4tnhXp879eV/95d4edgPjqjr3/H3xxdjYuPL68PtxtFR/O1yOc3igQcRsSwDN4qd7ZVxIRNYoRq/8d2hYBJqwFwiCK5nu8Oo5w/2B2mrMSfvMiWHAN2mpLk3jmz/csXNnpJWma21CbPLeOFhpwMDSguilhnqizjs40e4iiOZB6jFypUr8iUKNYoZlYrpkuuIsvs/6ON3j/+BWGrvWM=&lt;/data&gt; \* MERGEFORMAT</w:instrText>
      </w:r>
      <w:r w:rsidR="00FE0E69" w:rsidRPr="00B06E01">
        <w:rPr>
          <w:rFonts w:cs="Times New Roman"/>
          <w:szCs w:val="24"/>
        </w:rPr>
        <w:fldChar w:fldCharType="separate"/>
      </w:r>
      <w:r w:rsidR="00BF0FC1" w:rsidRPr="00B06E01">
        <w:rPr>
          <w:rFonts w:cs="Times New Roman"/>
          <w:noProof/>
          <w:szCs w:val="24"/>
        </w:rPr>
        <w:t>(Buchholz et al. 2019; Both et al. 2004)</w:t>
      </w:r>
      <w:r w:rsidR="00FE0E69" w:rsidRPr="00B06E01">
        <w:rPr>
          <w:rFonts w:cs="Times New Roman"/>
          <w:szCs w:val="24"/>
        </w:rPr>
        <w:fldChar w:fldCharType="end"/>
      </w:r>
      <w:r w:rsidR="00560FD2" w:rsidRPr="00B06E01">
        <w:rPr>
          <w:rFonts w:cs="Times New Roman"/>
          <w:szCs w:val="24"/>
        </w:rPr>
        <w:t xml:space="preserve">. </w:t>
      </w:r>
      <w:r w:rsidR="00387CAF" w:rsidRPr="00B06E01">
        <w:rPr>
          <w:rFonts w:cs="Times New Roman"/>
          <w:szCs w:val="24"/>
        </w:rPr>
        <w:t xml:space="preserve">Understanding these behavioral flexibility and </w:t>
      </w:r>
      <w:r w:rsidR="00387CAF" w:rsidRPr="00B06E01">
        <w:rPr>
          <w:rFonts w:cs="Times New Roman"/>
          <w:szCs w:val="24"/>
        </w:rPr>
        <w:lastRenderedPageBreak/>
        <w:t xml:space="preserve">plasticity limits can </w:t>
      </w:r>
      <w:r w:rsidR="00EC01FA" w:rsidRPr="00B06E01">
        <w:rPr>
          <w:rFonts w:cs="Times New Roman"/>
          <w:szCs w:val="24"/>
        </w:rPr>
        <w:t xml:space="preserve">help us understand how individuals can </w:t>
      </w:r>
      <w:r w:rsidR="00E6794C" w:rsidRPr="00B06E01">
        <w:rPr>
          <w:rFonts w:cs="Times New Roman"/>
          <w:szCs w:val="24"/>
        </w:rPr>
        <w:t xml:space="preserve">mitigate the negative consequences of </w:t>
      </w:r>
      <w:r w:rsidR="00CA5219" w:rsidRPr="00B06E01">
        <w:rPr>
          <w:rFonts w:cs="Times New Roman"/>
          <w:szCs w:val="24"/>
        </w:rPr>
        <w:t xml:space="preserve">HIREC and give us </w:t>
      </w:r>
      <w:r w:rsidR="00A456AE" w:rsidRPr="00B06E01">
        <w:rPr>
          <w:rFonts w:cs="Times New Roman"/>
          <w:szCs w:val="24"/>
        </w:rPr>
        <w:t>an idea of future trait selection</w:t>
      </w:r>
      <w:r w:rsidR="00E6794C" w:rsidRPr="00B06E01">
        <w:rPr>
          <w:rFonts w:cs="Times New Roman"/>
          <w:szCs w:val="24"/>
        </w:rPr>
        <w:t>.</w:t>
      </w:r>
    </w:p>
    <w:p w14:paraId="4005BC69" w14:textId="17D4689B" w:rsidR="00926F48" w:rsidRPr="00B06E01" w:rsidRDefault="00B11947" w:rsidP="001B5132">
      <w:pPr>
        <w:spacing w:line="480" w:lineRule="auto"/>
        <w:ind w:firstLine="720"/>
        <w:rPr>
          <w:rFonts w:cs="Times New Roman"/>
          <w:szCs w:val="24"/>
        </w:rPr>
      </w:pPr>
      <w:r w:rsidRPr="00B06E01">
        <w:rPr>
          <w:rFonts w:cs="Times New Roman"/>
          <w:szCs w:val="24"/>
        </w:rPr>
        <w:t>This</w:t>
      </w:r>
      <w:r w:rsidR="00926F48" w:rsidRPr="00B06E01">
        <w:rPr>
          <w:rFonts w:cs="Times New Roman"/>
          <w:szCs w:val="24"/>
        </w:rPr>
        <w:t xml:space="preserve"> dissertation </w:t>
      </w:r>
      <w:r w:rsidRPr="00B06E01">
        <w:rPr>
          <w:rFonts w:cs="Times New Roman"/>
          <w:szCs w:val="24"/>
        </w:rPr>
        <w:t>focused</w:t>
      </w:r>
      <w:r w:rsidR="00926F48" w:rsidRPr="00B06E01">
        <w:rPr>
          <w:rFonts w:cs="Times New Roman"/>
          <w:szCs w:val="24"/>
        </w:rPr>
        <w:t xml:space="preserve"> on how HIREC will affect avian behavioral responses, at the individual</w:t>
      </w:r>
      <w:r w:rsidRPr="00B06E01">
        <w:rPr>
          <w:rFonts w:cs="Times New Roman"/>
          <w:szCs w:val="24"/>
        </w:rPr>
        <w:t xml:space="preserve">, population, </w:t>
      </w:r>
      <w:r w:rsidR="00926F48" w:rsidRPr="00B06E01">
        <w:rPr>
          <w:rFonts w:cs="Times New Roman"/>
          <w:szCs w:val="24"/>
        </w:rPr>
        <w:t>community level in birds. My first chapter focuses on the effects of elevated noise levels on avian parental care and nestling development in eastern bluebirds (</w:t>
      </w:r>
      <w:r w:rsidR="00926F48" w:rsidRPr="00B06E01">
        <w:rPr>
          <w:rFonts w:cs="Times New Roman"/>
          <w:i/>
          <w:szCs w:val="24"/>
        </w:rPr>
        <w:t xml:space="preserve">Sialia </w:t>
      </w:r>
      <w:proofErr w:type="spellStart"/>
      <w:r w:rsidR="00926F48" w:rsidRPr="00B06E01">
        <w:rPr>
          <w:rFonts w:cs="Times New Roman"/>
          <w:i/>
          <w:szCs w:val="24"/>
        </w:rPr>
        <w:t>sialis</w:t>
      </w:r>
      <w:proofErr w:type="spellEnd"/>
      <w:r w:rsidR="00926F48" w:rsidRPr="00B06E01">
        <w:rPr>
          <w:rFonts w:cs="Times New Roman"/>
          <w:szCs w:val="24"/>
        </w:rPr>
        <w:t xml:space="preserve">). </w:t>
      </w:r>
      <w:r w:rsidR="001B5132" w:rsidRPr="00B06E01">
        <w:rPr>
          <w:rFonts w:cs="Times New Roman"/>
          <w:szCs w:val="24"/>
        </w:rPr>
        <w:t>Anthropogenic noise is a ubiquitous feature of the American landscape, and is a known stressor for many bird species, leading to negative effects in behavior, physiology, reproduction, and ultimately fitness. While many studies examined how anthropogenic noise affects avian fitness, few also examined how noise impacts the relationship between parental care behavior and nestling fitness. We conducted Brownian noise playbacks for six hours a day during the nesting cycle on Eastern Bluebird (</w:t>
      </w:r>
      <w:r w:rsidR="001B5132" w:rsidRPr="00B06E01">
        <w:rPr>
          <w:rFonts w:cs="Times New Roman"/>
          <w:i/>
          <w:iCs/>
          <w:szCs w:val="24"/>
        </w:rPr>
        <w:t xml:space="preserve">Sialia </w:t>
      </w:r>
      <w:proofErr w:type="spellStart"/>
      <w:r w:rsidR="001B5132" w:rsidRPr="00B06E01">
        <w:rPr>
          <w:rFonts w:cs="Times New Roman"/>
          <w:i/>
          <w:iCs/>
          <w:szCs w:val="24"/>
        </w:rPr>
        <w:t>sialis</w:t>
      </w:r>
      <w:proofErr w:type="spellEnd"/>
      <w:r w:rsidR="001B5132" w:rsidRPr="00B06E01">
        <w:rPr>
          <w:rFonts w:cs="Times New Roman"/>
          <w:szCs w:val="24"/>
        </w:rPr>
        <w:t xml:space="preserve">) nest boxes to investigate if experimentally elevated noise affected parental care behavior, nestling body conditions, and nestling stress indices. We documented nest attendance by adult females using radio frequency identification (RFID), and we assessed nestling stress by measuring baseline corticosterone levels and telomere lengths. Adult bluebirds exposed to noise had significantly higher feeding rates earlier in the brood cycle than adults in the control group, but reduced feeding rates later in the cycle. Nestlings exposed to noise had higher body conditions than the control nestlings at eleven days of age, but conditions equalized between treatments by day fourteen. We found no differences in nestling baseline corticosterone levels or nestling telomere lengths between the two treatment groups. Our results revealed that noise altered adult behavior, which corresponded with altered nestling body condition. However, the </w:t>
      </w:r>
      <w:r w:rsidR="001B5132" w:rsidRPr="00B06E01">
        <w:rPr>
          <w:rFonts w:cs="Times New Roman"/>
          <w:szCs w:val="24"/>
        </w:rPr>
        <w:lastRenderedPageBreak/>
        <w:t>absence of indicators of longer-term effects of noise on offspring suggests adult behavior may have been a short-term response.</w:t>
      </w:r>
    </w:p>
    <w:p w14:paraId="4A3F16C4" w14:textId="77777777" w:rsidR="00E0656C" w:rsidRPr="00B06E01" w:rsidRDefault="00926F48" w:rsidP="00A36595">
      <w:pPr>
        <w:pStyle w:val="NormalWeb"/>
        <w:spacing w:before="240" w:beforeAutospacing="0" w:after="0" w:afterAutospacing="0" w:line="480" w:lineRule="auto"/>
        <w:ind w:firstLine="720"/>
      </w:pPr>
      <w:r w:rsidRPr="00B06E01">
        <w:t xml:space="preserve">My second chapter </w:t>
      </w:r>
      <w:r w:rsidR="007606F4" w:rsidRPr="00B06E01">
        <w:t>focused</w:t>
      </w:r>
      <w:r w:rsidRPr="00B06E01">
        <w:t xml:space="preserve"> on simulating how current and future climate conditions alter avian soundscapes using agent-based models</w:t>
      </w:r>
      <w:r w:rsidR="007606F4" w:rsidRPr="00B06E01">
        <w:t xml:space="preserve">, and how individual vocalizing behavior can impact </w:t>
      </w:r>
      <w:r w:rsidR="00AE5463" w:rsidRPr="00B06E01">
        <w:t>the entire population</w:t>
      </w:r>
      <w:r w:rsidRPr="00B06E01">
        <w:t xml:space="preserve">. </w:t>
      </w:r>
      <w:r w:rsidR="00E0656C" w:rsidRPr="00B06E01">
        <w:rPr>
          <w:color w:val="000000"/>
        </w:rPr>
        <w:t xml:space="preserve">Climate change is increasing aridity in grassland and desert habitats across the southwestern United States, reducing available resources and drastically changing the breeding habitat of many bird species. Increases in aridity will reduce sound propagation distances, potentially impacting habitat soundscapes, and leading to a breakdown of the avian soundscapes, which could lead to the loss of vocal culture, reduced mating opportunities, and local population extinctions. We developed an agent-based model to examine how changes in aridity will affect both sound propagation and the ability of territorial birds to audibly contact their neighbors. We simulated vocal signal attenuation under a variety of environmental scenarios for the south central semi-arid prairies of the United States, ranging from contemporary weather conditions to predicted extremes under climate change. We also simulated how changes in physiological conditions, mainly evaporative water loss (EWL) would affect singing behavior. Under extreme climate change conditions, we found significantly fewer individuals successfully contacted all adjacent neighbors than did individuals in either the contemporary or mean climate change conditions. We also found that at higher sound frequencies and higher EWL, fewer individuals were able to successfully contact all of their neighbors, particularly in the extreme and extreme climate change conditions. These results indicate that climate change-mediated aridification may disrupt the avian soundscape, such that vocal communication no longer effectively functions for mate </w:t>
      </w:r>
      <w:r w:rsidR="00E0656C" w:rsidRPr="00B06E01">
        <w:rPr>
          <w:color w:val="000000"/>
        </w:rPr>
        <w:lastRenderedPageBreak/>
        <w:t>attraction or territorial defense. As climate change progresses increased aridity in current grasslands may favor shifts toward low frequency songs, colonial resource use, and altered songbird community compositions.</w:t>
      </w:r>
    </w:p>
    <w:p w14:paraId="67846C44" w14:textId="4DBB9967" w:rsidR="005664AD" w:rsidRPr="00B06E01" w:rsidRDefault="00926F48" w:rsidP="00F5307B">
      <w:pPr>
        <w:spacing w:line="480" w:lineRule="auto"/>
        <w:ind w:firstLine="720"/>
        <w:rPr>
          <w:rFonts w:cs="Times New Roman"/>
          <w:szCs w:val="24"/>
        </w:rPr>
        <w:sectPr w:rsidR="005664AD" w:rsidRPr="00B06E01" w:rsidSect="00FD76C3">
          <w:headerReference w:type="default" r:id="rId12"/>
          <w:footerReference w:type="default" r:id="rId13"/>
          <w:footerReference w:type="first" r:id="rId14"/>
          <w:pgSz w:w="12240" w:h="15840"/>
          <w:pgMar w:top="1440" w:right="1440" w:bottom="1440" w:left="2160" w:header="720" w:footer="720" w:gutter="0"/>
          <w:pgNumType w:fmt="lowerRoman" w:start="4"/>
          <w:cols w:space="720"/>
          <w:docGrid w:linePitch="360"/>
        </w:sectPr>
      </w:pPr>
      <w:r w:rsidRPr="00B06E01">
        <w:rPr>
          <w:rFonts w:cs="Times New Roman"/>
          <w:szCs w:val="24"/>
        </w:rPr>
        <w:t xml:space="preserve">My third and final chapter </w:t>
      </w:r>
      <w:r w:rsidR="002446C8" w:rsidRPr="00B06E01">
        <w:rPr>
          <w:rFonts w:cs="Times New Roman"/>
          <w:szCs w:val="24"/>
        </w:rPr>
        <w:t>tested the conclusions outlined in chapter 2</w:t>
      </w:r>
      <w:r w:rsidRPr="00B06E01">
        <w:rPr>
          <w:rFonts w:cs="Times New Roman"/>
          <w:szCs w:val="24"/>
        </w:rPr>
        <w:t xml:space="preserve"> on how avian singing activity and species composition vary across local climate conditions and access to water resources. </w:t>
      </w:r>
      <w:r w:rsidR="00047B8D" w:rsidRPr="0066707B">
        <w:rPr>
          <w:rFonts w:cs="Times New Roman"/>
          <w:szCs w:val="24"/>
        </w:rPr>
        <w:t>Climate change is increasing aridity across multiple habitats throughout the world, which is likely reducing critical resources for songbirds in environments that are already resource limited. In addition to reducing food and water availability, increased aridity can reduce sound transmission distances and impose stress in the form of evaporative water loss on singing birds. To determine how aridity and water access affect avian vocal activity</w:t>
      </w:r>
      <w:r w:rsidR="00047B8D">
        <w:rPr>
          <w:rFonts w:cs="Times New Roman"/>
          <w:szCs w:val="24"/>
        </w:rPr>
        <w:t xml:space="preserve"> and detectability</w:t>
      </w:r>
      <w:r w:rsidR="00047B8D" w:rsidRPr="0066707B">
        <w:rPr>
          <w:rFonts w:cs="Times New Roman"/>
          <w:szCs w:val="24"/>
        </w:rPr>
        <w:t xml:space="preserve">, we used automated recording units (ARUs) to sample soundscapes in shrub- and grassland ecosystems across an aridity gradient in Oklahoma, Texas, and New Mexico. We also examined the effect of water availability experimentally by providing supplemental water in two of the study sites. Avian vocal behavior decreased with increasing aridity across sites but was consistent across the morning acoustic period. Supplemental water did lead to increased detectable vocal behavior during arid conditions but only in one of the supplemental water experiments. During extremely arid conditions, only the most arid sites demonstrated significant negative responses, indicating these communities have some resilience to increasing aridity. Reduced vocal communication due to high aridity could be a warning sign of at-risk avian communities in some arid environments. </w:t>
      </w:r>
      <w:r w:rsidR="00047B8D">
        <w:rPr>
          <w:rFonts w:cs="Times New Roman"/>
          <w:szCs w:val="24"/>
        </w:rPr>
        <w:t>Future studies should focus on how community composition and vocal characteristics change under increasing aridity.</w:t>
      </w:r>
    </w:p>
    <w:p w14:paraId="2A98A475" w14:textId="47371722" w:rsidR="00214FAF" w:rsidRPr="00B06E01" w:rsidRDefault="00257826" w:rsidP="001B243C">
      <w:pPr>
        <w:pStyle w:val="Heading1"/>
        <w:rPr>
          <w:rFonts w:cs="Times New Roman"/>
        </w:rPr>
      </w:pPr>
      <w:bookmarkStart w:id="5" w:name="_Toc133702840"/>
      <w:r w:rsidRPr="00B06E01">
        <w:rPr>
          <w:rFonts w:cs="Times New Roman"/>
        </w:rPr>
        <w:lastRenderedPageBreak/>
        <w:t>ANTHROPOGENIC NOISE ALTERS PARENTAL BEHAVIOR AND NESTLING DEVELOPMENTAL PATTERNS, BUT NOT FLEDGING CONDITION</w:t>
      </w:r>
      <w:bookmarkEnd w:id="5"/>
    </w:p>
    <w:p w14:paraId="3FE71296" w14:textId="22D0E27F" w:rsidR="00543BC0" w:rsidRPr="00B06E01" w:rsidRDefault="003F0767" w:rsidP="00475A4D">
      <w:pPr>
        <w:pStyle w:val="Heading2"/>
      </w:pPr>
      <w:bookmarkStart w:id="6" w:name="_Toc133702841"/>
      <w:r w:rsidRPr="00B06E01">
        <w:t>INTRODUCTION</w:t>
      </w:r>
      <w:bookmarkEnd w:id="6"/>
    </w:p>
    <w:p w14:paraId="1EC0E2E7" w14:textId="29290D4D" w:rsidR="00543BC0" w:rsidRPr="00B06E01" w:rsidRDefault="00543BC0" w:rsidP="00823004">
      <w:pPr>
        <w:spacing w:line="480" w:lineRule="auto"/>
        <w:ind w:firstLine="720"/>
        <w:rPr>
          <w:rFonts w:cs="Times New Roman"/>
          <w:szCs w:val="24"/>
        </w:rPr>
      </w:pPr>
      <w:r w:rsidRPr="00B06E01">
        <w:rPr>
          <w:rFonts w:cs="Times New Roman"/>
          <w:szCs w:val="24"/>
        </w:rPr>
        <w:t xml:space="preserve">Anthropogenic noise is a common feature of modern landscapes due to increasing human development </w:t>
      </w:r>
      <w:r w:rsidR="00BF0FC1" w:rsidRPr="00B06E01">
        <w:rPr>
          <w:rFonts w:cs="Times New Roman"/>
          <w:szCs w:val="24"/>
        </w:rPr>
        <w:fldChar w:fldCharType="begin" w:fldLock="1"/>
      </w:r>
      <w:r w:rsidR="005630A4" w:rsidRPr="00B06E01">
        <w:rPr>
          <w:rFonts w:cs="Times New Roman"/>
          <w:szCs w:val="24"/>
        </w:rPr>
        <w:instrText>ADDIN paperpile_citation &lt;clusterId&gt;Y421M597B287F882&lt;/clusterId&gt;&lt;metadata&gt;&lt;citation&gt;&lt;id&gt;0d89bcec-28c2-401d-b03e-da1f387adf1d&lt;/id&gt;&lt;/citation&gt;&lt;citation&gt;&lt;id&gt;d35dfda5-87c2-4cc3-884d-0bf0f336ff94&lt;/id&gt;&lt;/citation&gt;&lt;/metadata&gt;&lt;data&gt;eJzNVtluGzcU/ZXBPOTJlLmTY8BobcdGU9tJALdPhiFwuEisZxFmSawE/vdejmQrcpq2KRCgL4J0ecm7nXOubj/n8+jyoxw7XZTWW0S1pYhj4lCJmUfOkMC0Mi4Qlx/kblzN+6UhcENKbpzCTGoiJdOmJI5iF4II3BmOubYEl4WzcGvsqvzoNl8Ow6o/OjysYnM/61ddbBa+m9m2PiR4RjBWh4XSiCHJIQPCC44UXE634JJ7mLk2ztpu8Y/efx3Dts3gm+Fw5cK3X5jBaX53kMe+bKBGOGdwmg4ZTuW3Eax/F381llXslx56+jlfe9OBP8WE5Y8H+RCHysPvkybWpsrO2roem2jNENsmM43L3rax9/BIaCvnuz71TIiSei4cwtZ6hLlVqHSyRDJIRThxgUsNN2AOwTtPkbFEI4wNQ4X1MEMNXwtBrTUB3AqrqaKOoZJbibAPDBnKA+KUmVIRIwoiU/nbEWOppZAlLgmkUWBZCOu9s4pRrQpiKS6coI6nzvS+i77fFXcTF42p+qmsvULB18bBu9P1FYwILmzn29tlW5lutmjbReWniW1NPy2rY9+8qrrjV81YHzP8Kj3QH38fMLyLQwvTuP2cxyYOEZKD4L+kbseuH9J333Txfmp/V5thSDPMT7uxrrPktuFJaaEL0ESgiIJ5EK6QMdwgoY0KijIlJAXnykxPTrfzx7sJF8N6lab//v389N27y8mp9CmL27tNT+79+ulOggz6lJrVfmx8AhG7OFOKE31Cz08IOVen+oJzxuj5xYXA+CzNYNHPbTX2g+82uRLIRSldqIIxAAFRjMnU/s6bqTgiuCQFZZjOMAWAS4BoZzbgxVBwyunaCXjJGCqELUuYNgFIARsKCTZcBOGDNyIBoB076zeBTck54IQiRgsBTWIWaYsVIiAQQmPAoqITm+z5A0R8bQaT6BL7i7bzAJz8KMB4fKLhm+Yqlp3poDNDN06mq9aa6tll6s95bSKY8tr7at3MVoC6OPy8SNaEpKc2vjV1msD15JW9n7zyx8eDJxF0TLjgjEBaJRG0liGtOXCvDDhA80Io+L4IWu1Lw7UQ3snClzQ4rrzGhdYkFI4apnhgBdB/c2vRtfC5AQdOtfRjSkjsa+TXoCaUHJIZ1wpklSSC7oRo/2h/DkFwHDyIulEGA92FQlr4NAcqISmDN6L+IfqP80keH4Z5u/LNlNw3lIwnJXuuZfJ81rVs4dt+ZRK5srp1vsrakJm6jKC7GSQGWrDqPBTd+azyHwD8WWyyYemzFD0uxnbss9+bJA/ZzQAg7ZOimsUkLFRxiaiSfF8gf4zyOQvDK5wxpHCscKVjARYdAICW0nPJCsYVgYnvzXUrJNARMw7Lr8XmdeJ8KjuNboazYOpYra8SGnYq9No0ETz2VejaN/DMkKUXSnP/7JZtD3aK82RIoP4i9OW/CX0Zu5fyd7P0XRerKrt8jpy8sif7LvCz5T9FHrvhReSLLvbA+NWXkcEre7LvIj9bks5OPJ/7rR786GXzknx7Kn/95ubshcpvsms2MgRnfwBZmyRm+W9Agl83vxJpEidOLNBhgLUJ27S10Q/rdHJSw6a1Jv9yZWyHntiJ+k/ftzQ+tNU4pUOY2K5J+M80b9rBT1DebQupQDSkYGImlVCEbYXDPyS53e6MlNPcVNH0mwK/sU+wcqoAYdTUUQ8sLQ0mJS4k0bBoAtb/o+Vw9yd5UF4l&lt;/data&gt; \* MERGEFORMAT</w:instrText>
      </w:r>
      <w:r w:rsidR="00BF0FC1" w:rsidRPr="00B06E01">
        <w:rPr>
          <w:rFonts w:cs="Times New Roman"/>
          <w:szCs w:val="24"/>
        </w:rPr>
        <w:fldChar w:fldCharType="separate"/>
      </w:r>
      <w:r w:rsidR="005630A4" w:rsidRPr="00B06E01">
        <w:rPr>
          <w:rFonts w:cs="Times New Roman"/>
          <w:noProof/>
          <w:szCs w:val="24"/>
        </w:rPr>
        <w:t>(Brumm 2013; Mennitt, Sherrill, and Fristrup 2014)</w:t>
      </w:r>
      <w:r w:rsidR="00BF0FC1" w:rsidRPr="00B06E01">
        <w:rPr>
          <w:rFonts w:cs="Times New Roman"/>
          <w:szCs w:val="24"/>
        </w:rPr>
        <w:fldChar w:fldCharType="end"/>
      </w:r>
      <w:r w:rsidRPr="00B06E01">
        <w:rPr>
          <w:rFonts w:cs="Times New Roman"/>
          <w:szCs w:val="24"/>
        </w:rPr>
        <w:t xml:space="preserve">. Under elevated noise levels, birds often face novel selection pressures that can lead to increased stress and reduced reproductive success </w:t>
      </w:r>
      <w:r w:rsidR="005630A4" w:rsidRPr="00B06E01">
        <w:rPr>
          <w:rFonts w:cs="Times New Roman"/>
          <w:szCs w:val="24"/>
        </w:rPr>
        <w:fldChar w:fldCharType="begin" w:fldLock="1"/>
      </w:r>
      <w:r w:rsidR="006205A7" w:rsidRPr="00B06E01">
        <w:rPr>
          <w:rFonts w:cs="Times New Roman"/>
          <w:szCs w:val="24"/>
        </w:rPr>
        <w:instrText>ADDIN paperpile_citation &lt;clusterId&gt;M343A492W973T494&lt;/clusterId&gt;&lt;metadata&gt;&lt;citation&gt;&lt;id&gt;bfd9ade9-2e43-4b17-97ef-66b227a4f9c7&lt;/id&gt;&lt;/citation&gt;&lt;citation&gt;&lt;id&gt;07770dd5-acbe-4d59-843c-b5175ef4f54c&lt;/id&gt;&lt;/citation&gt;&lt;citation&gt;&lt;id&gt;b27b5448-883f-4b3a-b4a9-339e768f0c49&lt;/id&gt;&lt;/citation&gt;&lt;/metadata&gt;&lt;data&gt;eJzNWgtv20a6/SsDA7foAqbC9yNGsOu4djab2DXiXhRFsSiGM0OJa4qj8iFFLfrf7/lmSIqSnU32brvYoLVlama+9+twfvz17KdSnr08ywuZcakyx1dh4IS5lzhZogonjnPfT3hYZCI5Oz+T/eandsU92iGjzPOjgGeeCKXHEz/IQ/wtszRPikSJMBFZJhV2lW3bK2wJ8flR7Xe6kS3+5EL3bVcKpupt2eh6rerugvG6WzV6o5eqxle1Llt1wfISWy7YRjVClVsl2aZRknelrllTto8XrO0a1bYMPza6bolo31RnL388W3Xd5uWLF/LjQupyoZvlC89deG4SvNjUvF14iZv5rut5EbbQ2haLd7vdohZ5uair9aIuV4ul3r7Y9PlayRd+Fnhe4IafXb4WL3gD6SrVvri/vYqSNMvcbNg27DIsEE9iWWJHKSutH/vNn7el2r2qdL38ih6+mmj+HRbQJVT3aRmg6/onXnVmUeY5cZi5eAzuq7JdKdj617O1ho5pAVmU7/HJD/Bxr3hDn10vPfvt/IznUCoXdNLlU5uwsmWcDLLlLSzCNrqq+g7GY92Kd0wq0SjeqnZuXF6xn3teld2e5Xsmy7bpN11ZL3FQ25edYrpguVrxbamblm1L2tBpa/WNMTavJRN6ve7BhzH/gv1V79RWNecMP2u2K7tVWYObTV+ZBS0dajh2WlW3ZUfMthslStWes7KW5baUYKqFC5VVxVpVKdGxvFFKEmvYASEqDXJwu+F4TrIx9XGjWzwEi6tyuRr0UoGPCkfTUlbxZqmqPevrx1rvwNdq35a60kuwXxlpirKryXMFue3PvaqFahfse8V6nAW9dL3cs3bfdmoNbqFcxWre9Q22L8FDUapKDjI2+LKp2Z3asVv1sRSaOAP3ndlFEVMKo0VjIcN93yhaZDkXvCeDLateaKHJd3UpnbZc1rAZVCH3bdHXYjLEwcajEKSa0T4wMrhqFQSTvNnjdBh072CdMbmJ6AV7ix0CxCSH4FZnYLadswtdEjUuGg0SnGw0mm+nQBrfwVE12arfbMA3K3QziDQJOfBqKINlyAN5rYxQLXYrw7zsq6415IhPktr8dU7mgZNh456cZjqLix5ua5OPbhzw0gslnzl5Os7YFu6mmdSip6h41gWsKgZKOHGIOesAkG9NyoWKDDmYU6yMs/ZCDHagdTtFHNQsr3pF+mZfP5QwJWdrcg9e8z+dm3WDPtkaHLOqfCSPJa8g1yHeQbukz7NQhhx3k4bACpkFOUIdDlMfV2VeUtDAwAiqxgTQstE7CEaBrvG7UJyc1qo81+Tq5S/QD9EF60i4JbYN0vP1Brmjl4pUtd4gCOUQZUgBDYPRKQzx6bBwwb7tG6oK1q6NMkouoRbo3extlKDPcBTVlEOSqniuwa6G11L8kTTEX7vSOxs7lp8xGPAt5UKBFIm0RP6hWsE3PK8OrrFgz+XQQdclhCmb01RJhW2e+5AyR9022EX2pkAci6joBzYharmG1nBwpTiSA0xJFAQ0gA2Dt1nNoBQ/IoxWyJwdf6Sf4I8scqycAh7XmYMmpx1MYoOSnKgCbRJbnRO1itjcaNIzXA6nwRgIaY5Qssl4ChWrtbGAQ5pNNdp19O8xQCiu17w+0kNJJedUDwtUs67sKmo6rgYCz/QVYwk6zXnskPNIoSuYd01aBWekC3WsSZM48N8WrBySHzjgRVGCPzIe+PhGwWM7ozt4/7WgKrA3519vNUonVlGafG3KA7LM/9YlZZwhj17hacOlZq91X0kqd9OHq29Z6gZudkGFYcXrxWOl4OF/EcOWBbS4YCfkjzztAcqk9GuYEQP972BTUK3U0sTj60aLR8qu5+yho5g85o+Kzg/GmWYL735gXhj67uJk8Q0YKyVnt6g3vclkd0NJ+ysYR9idSj9sOGdvOAXXFoUabnbzngV+7HlPhPv9dXtK4i2y0xIpgpqJ+7Gm//8OvlKU6Yxv36ke4WSN8Tsw+frQaQwWRsm8gl+DVo0qcK+rfafEiuLh1KawMrz5fY8u79u8RFONnZcsC0I3oeDa8KWiFv46DlPnOo5oNig0sdNS0x1FOeaISDouUr/jhiJxchnnTlzEiRd6sgjjFDsSNyiUVL7DhZc6rssDJ0O8O3mKj1nkC8ELLMtE6ie+DJw8FLHjqiJwuB8WTugHPE88jjkkptb4H7pvELZFX6HzP7uHH9oezhQoSlF3JhahjkuBWWdt9DpqZlwDFVCdMvowDy/XKAyCg49x8Cmi0MWQE3le5qWK51kayTQMgiAMY9+NeRpkeVgMgw+Fvuv6iZOGPg0NvO9WGm32j7+elSCF5Eh6vPsbKRA1gLrtOxPGjB7pRpjxzMU/KMj1HR+qc8LAS43GGyT6jpr6s3cm6Jk5aBjpuKd4FGOGy6A714Wec5Vyx+eFhD5FKCLq+ituiNr96PuP+PpwP+Prg84Vuqv7E8pvKHLhQ4/MrLbEC4yRPMhhfEU/whBWzSLhhLBpLLNYeio/EJ+OOKV/OSN/WamPCGnVnNC/avpf2OVEmRfCDUKROYJzOKAfeU6aYZJVUeH7SkRJmM0o0+ZToldzqigflJM2VBMvn7FI4AQYvpwoSqITvt7rHXLO1YyzKAqlil1HeMRZgNDIs9x1iiQoYt/zkiScGcRsf8LaN3PWUKE61KFvTgjfNGimEbhmsSWtojzMVOA7aSJCx02glNwrQN/nIlTQkYz5gfRwwNlvCCpB4fB6/76sH/HNMLu2YqUx2mDQ1ctKLVD0xkd/XlWvVP1V1bz6qu7XrwL3KzqgffWvjOGP6A3I3TAG8Eas2KUdo+0U2+03VNXv73+6/PDd26v31/R4LejRfMhGC6dIYz8OIjyq/eTkNOA6S3k2ZYwhWywoQVQLkx0WlBhQt/AbDyjlYXxTNB4HN1cwlJde+teXnnedvE5vQgS/f31zE7nuFQ3bVHPWxKWVB53RskfCJDvU+Jt6emMpLwpj5BCqkEnoxnFEohh7zVAGzOB2bndhTBLlVkZYEcW5i4jiUvJISeTlEDwJrlw/jNzQJxdvIZ1Q1gES6bthkGVOIAX8NskKRAUysuvGfu7lIg5Sn9AALa4/guI3vOOEFJTtjW4UuqGzlwU8UFFKe1u/L/MG9fTsZdf05tF7jMfVtMRo6nrNS1LsWqERrRcbRG7Z/WVJT8lfRoXecaOoW7OK3ZtVZ7+R11u+3SRJXCkjlAjkkVBGGRJpIBxk3yRSRYhcLI5xqSwvhEQVyZXrhlkWFMLzCs5TVeBzLoUnkjhWKvoCXGqtOqT+9mJqLvFxwCf65sLOa83WFJWLsRu8YKsePSq1lmhpchprL9C0tnDqJT4gkpfDBtuCWtzEPJjAgf0F25JGj6GOz2Fa+Pcib7YLz/fd5EvRLLRPaZx5s+VfcqSuaYCurBssdmWl9iYJYO8z+45Qq9MjnwemvCM4KiY4auznL1m7rwkjKG3N3mka7rm01boZk8Y4qFATT3V96tsHNIgaeDAu0Q1RZpmBXW8qnUP34+xt+vvjyWwO9DAHY2VpwICi0WsaJDkmTJwOStYVZmAU5m3k1pbaY4te1qqjGWzAOMC9iVmcYrihFQ7mjy2BM6C8JyiAj2NZ2zdLdSQ01YPPSouUNirQYm9Co7jRgT1V17ajIKTh0jZE+aGLPAIopqON2N0K5sDQTWM+4S34S6w42vR6ibMW7Dv+Udd6jaBaNhjxWralhpwmJ8zXZtI2EzPmpa6ksf3SjIwMyrIiWlJWO3bMnaCdwQ5aiL6xajQzIlURw+VMgBEebq1Oc4WJV+cUxAqDKRGb7HhABg8hbyZgiAWerFeImWrs3GeZr1p9foBJCQIyUBh6ayw99qXRUhhLB4gEc771G3KArTnyHJJPVia4ZI10RObAfD3MytOsjbEfXxS6t1aEmlB/BiiUhozn1IHKByZh7QoZDPN7Z+xXgdwc79gQBzV4lWZKUAbw4RYXGCdyYxmhLWA5wCaYOMi7NtSfNLWFYRS6aqNsAk9VtYE6DapV9MZ9RohzDAgH+kAFNZMNor2kALNQGsGLvTAw0wCT8s5M+4QKcoIekYkVhRaB6qNTmyGrKwusnDntlIusC3joJYg/ZKCA6fo0sJ4DFGZhZnDCqjdGMFgXyEAcVJQB+eU/94bVAWJasKnhIZyFxjECHiAfBbt1DQJFEUQ1SMPMIHaNgXGjuMVj7wgBHueVejKJsSAhRrThmboyQNV8s2n0xxE5QlZyENONnAYjcAQNK0JXRd+2A/zU6nppoNwh8BoCVtd8vUYrsDAYwpr/A8P7gAYPaNqYnCHSqFCjcaPEueJ4Ba1hlWV7CkTS0FBK1Vhczye4iOfwfYMnD+AlAgqpBRkXvj0L3225LCs+Ah9wP248cqJik8kMOpvlhBH7oRXGodAKCeNEEPNTeeG7kySJ9LVVe4MrDmaa+8joSLOslaslpczuuAKRLx4ZL3SZfH1p2ffd/6EFG76hvDFT/CgX+mS9Y5HZYkFBhBoqDVglOLXC/51F+NCmVIMh1cfSwvizQLIRbMua8dqmfqb4fiZqTIoasX/sPkCIuu+gzHnhmSrAYKZKjQV/jZDA76KvZh0XPaXlMMSNzTKHZqFESbUp0phhR9DK9DphrQ1uvAZbK3qFtD16O4FTlpRkBlHXfFkb7NmmIMr5g86GejCo3fq4esnyRqN5saqaiiTtXSq9bPhmZfyoFZqQVcrmiCasNfg4t0oaQeb2fEyH9NS8e2qcFtvVGHnn5n2QUdFBL8Z5OAoL1ZkpZ9KiRpEChmbgtC0eXsu0cMx2lP6Z4jK9X3KG3qZRa70lgzYzJmyuMLpgdnw6crPfx7c0ltK7BjQfVW/g+anhApOQhBCUwaPbzr4ehMiER5pXQrYoOdMmW5Qak0z+RZ9dfAYfvkEdOmffT7WE6F/N5o0DljkBg08hvBvyXsJwS+o8r749Z6kb+cE5xtqHxeVigV6MI2YWmJzqWtcGMW7pFAsZj6DsA/USNtXdUTZgD4+UxL9BLmxN/ZhwtXvePLIH8FgSgPk8+Wgk/yxa+W8JxP7zOpxhoVnqO57rRsdQ6B+Kcb6ehxv1N1O1vuLrvCnlkuDpElbVQx550HBv83ZiGJeLNA78QkVpUaQ8SFw/yIM0DpUqci9JCy/CbxF4+QHN9MI4dJIs8D6JZr6ZgVRvjIudIFQP1uHYmwNYmWbc92NC7fLQcUWsHJ4VwpF5rqJEqVDm6QGgGvafomO3NzPCt0jLNbs5oXwr3qm65swstaS9JPMKHz1mkXnCcYModFKeC0dE3M+jyA2kmRAH0sMBp6Tf385Ivy9bUDihfIm2o9J1ycxSSzqMpRfnwnVCHirHLYrIyWXhORlUEYRZmmdKHEiPJ5zSfvdhRvsd/KBmH55gpFo/tsysHIAVnsWuhKxFEXqOK0P4ZRRHjvSEl3iBl+V5ModJaf8TwnOh3/UIlFOhbwg8bfoNe3cQ2ve49PIkgqklTB1ksZNHSjl5EWd+iG9UWMyxSHvCKe3rGelrtJsnhF83dN3i+gCASkSaCmIHii0cNw4Sh8O2TuK7URpGhZtG7oGo2f1E2jks/I6jqF+eEP2eNxji2LsD5FtEAbTscScLCGzzuXAy7kkn9VJeZIqrQkUHsnb/E6+eY7630Mb+CeJ7hzYQ4XR7AHx5HORhpDjSjoK8qfCdLIW6IzcL3EBE8K7wQNjufwI2z7FmzBKoVacCr+jWztXBnwM3KpIocaBPSVksctIA2QKhlPoyzgoZZTNxafcp0fmLkL9RZyGemrZcLlt2eNERRargvkgpdxbWlXNF8ayiTBSiSIK5K9vtp2QfZmQfhO66J3njhjf0ips9zHKWnyRRFjixKwS9acicNApT0E1jZM4w5dkseqcTTkkfZUul0bSdarnEh/UennXIl9KNo0zK3JFJGkDmBNJnSeh4XHE/CaRCkZlpejzhj4f0T/G9Ccyn8vRpCH+O1x9QeapvNBdvF6agLYZitqAyRqX3gOwPFYHAQkdM6PKXwfWn+PwE3xtc9IDWx2Fo/ncXiZv4SXhA6w8o6ifQek+iwnqi4CLIXV8kbhFFaRynfpglMsmKE7Q+E1nh52gahJf7qIaBi34hRMaEN3M/KkQcx/+NaH3uJ3kUIgTSFFk2zAOOmOSZEwSZShATrgizY7RehV5R5JnwXJmiECWeiiBtkqq0iOJcpUku41QGc7Q++BwQHiTei8GHFhhB1ML1ktA379a+CBNPgyhCIfrs8tMbnqAb+P4x3P1PeHkW+aYvhiuZ2REGnswx8OvDzNMSyooBfn4pcKfoktyISLTjnIbWz6BINGQZPAPtf9uapDbCODTxNdpMkHRN8nCd7LKid7+c7g/UXPITxPzpOfMLmMMloSN4ygKw9tYV4cmSyYZb6O6wlaA+etHQMtmbEW2AcVilB+hF0i0MOUyQb+uBO8zJcNblHl9v0TFtzEBAaGlZ0yUpHFQ0fGmemkPsqxqMcLwENyOVc5b33Xy81KUF7kjF85PpEvJzaiPrTPAYdHiCz63Lj5gDjA1G0gQmIOags5OLowt2Q/gY/MB18MOn0ZTQcLT63N7xOzGQuRsJpyJsHcr1o8Rc55temRAKX8vpNuYznjBdsnzgW+RWvsIT3qAxYl/f09DfiL7qW9Zi064UBhhp/2Qv6K5wat13DubJytzSo6vM7aZv2NdXvBK8KbFRN+Sy7Z/sRUJ7w9a4yxbfjzfALKpFAAoN6Mbg9XgjxlzJrIfJcwyDL3Z/6I8ute0d0oYfpc6KP2cRe//XIM2kqrU5wV6n1fn0vsLM9yTFaHqjhgrT/8peaGxUZS8LQYxPsWj4MjhIo9iOG6Swm26cEQlyVINX4hTdzHXx9Eym6yOWLthqvCj9xKDzMLR3KY+Eqek9wMDd1UEookivX4YNWPMpyWBZEmTH6aLT8A5nwW7RA63LX8j9xrievTQlcLQZX2I8c/D4wgxBZ4DiCfOl92HGwgaahRXNZWwD6JkXDWtLVs2B3WfDl5DIVq/VM8HRPoVvRrDkgxpfUr2t4TBd3z25ynXLKSxzTthEXZcbtTyfPbPxOwcW1KFm/KeAhftKP9B7qwNOkEQqF9IvJOYH1Gyfx5hQA68QbhymiV+gPcmi6AgnyALfiX03+CROcNzr1/X+pPH9QetP3ILKkjR1wmw+w2DxaWd9Nzv/rkQ2Oh0l3mk4Prs7HGIe/PFN8j/pCv6Nyy9D//GpZvr+PWz6rbHpoW+G1qi5cFbqd+qZPf+4Z07QFycphMbIHQTJoWc+dFmf6JnhtUnuSjfw/DRMC4zKaCqzohAYfELlpk97ZqHC3HNEGtPtqiR2Ml+mjkgS1w18qYpc/Rf1zH//P9v2CqQ=&lt;/data&gt; \* MERGEFORMAT</w:instrText>
      </w:r>
      <w:r w:rsidR="005630A4" w:rsidRPr="00B06E01">
        <w:rPr>
          <w:rFonts w:cs="Times New Roman"/>
          <w:szCs w:val="24"/>
        </w:rPr>
        <w:fldChar w:fldCharType="separate"/>
      </w:r>
      <w:r w:rsidR="006205A7" w:rsidRPr="00B06E01">
        <w:rPr>
          <w:rFonts w:cs="Times New Roman"/>
          <w:noProof/>
          <w:szCs w:val="24"/>
        </w:rPr>
        <w:t>(Kleist et al. 2018; Shannon et al. 2016; Yoo and Koper 2017)</w:t>
      </w:r>
      <w:r w:rsidR="005630A4" w:rsidRPr="00B06E01">
        <w:rPr>
          <w:rFonts w:cs="Times New Roman"/>
          <w:szCs w:val="24"/>
        </w:rPr>
        <w:fldChar w:fldCharType="end"/>
      </w:r>
      <w:r w:rsidRPr="00B06E01">
        <w:rPr>
          <w:rFonts w:cs="Times New Roman"/>
          <w:szCs w:val="24"/>
        </w:rPr>
        <w:t xml:space="preserve">. This noise can negatively impact birds at both the community </w:t>
      </w:r>
      <w:r w:rsidR="006205A7" w:rsidRPr="00B06E01">
        <w:rPr>
          <w:rFonts w:cs="Times New Roman"/>
          <w:szCs w:val="24"/>
        </w:rPr>
        <w:fldChar w:fldCharType="begin" w:fldLock="1"/>
      </w:r>
      <w:r w:rsidR="000C40E7" w:rsidRPr="00B06E01">
        <w:rPr>
          <w:rFonts w:cs="Times New Roman"/>
          <w:szCs w:val="24"/>
        </w:rPr>
        <w:instrText>ADDIN paperpile_citation &lt;clusterId&gt;V372J352F743C433&lt;/clusterId&gt;&lt;metadata&gt;&lt;citation&gt;&lt;id&gt;86fa2a1a-f442-47d1-9e15-4252a0338e90&lt;/id&gt;&lt;/citation&gt;&lt;/metadata&gt;&lt;data&gt;eJyVVV1r3DgU/SvGD6WF2CNb8ocCYZtkExqYltLukodQgixdz2ijkQZJnulQ8t/3ypmkaR8W9sXI0tX9OOfeo7sf+b1W+Wnet6OoRSWKkbG6YJ2qCg5VU7C6qQWhtAdO8pNcTdv7sBYV3gBFqlH0FSecUcYYlxwEr3rRUNWTnjQNbTtoO7ylQ5gAr1Qt/kze5Kd3+TrG7eliob6XyunS+dWiImVFqnbxTymnoawJ4SXpSkJqvJSsA5rv9/vSykGX1mxKq9flyu0W22nYgFpUvCNt3fFX5kbbB21Xa/QHJsBOgy+l2yw8RK9hB4ut1ouvhLek4H1dvyX8HaloTwr6W8wgNVgJSnuQcXZx3FkIH7U0rzwlR4TPbmj+DSFzOpX+H8Vh/kaHNSAPP/KNs3GdCEloiwOu6gaXBxA+rfFi/jgjau+Ficlz3/GCMJasxDhqo0XUzuLJjQ1RxylC5sbsQjvjVodsCVqBzd7eXCzfnTz//W31DnzQ8XCSfT2YnZ5CthSD8yI6j3u3IgSwQvgAe1hlXf188ySLa8g+AX69EVaFMluXCJcRwwAPznn7fngKXJr5woSRkLyU6xCiFzKVcJ5Z2GchTuqQOTu71JstnqXEBeLh3datwGqZWacDJKNBexWyKB4gZCIbYC122k1emExp5GaL1EMW3ezMINUm+ULiNphBPGQg56xOjw6lsLjCeNYcsrXwm0xbpXdaTegwbAHJDtkwxUyY4PATwb9sezAz4mGtt6HEyhB0k9r94lVSv8UT1roDJh5fpTRnmdpBrCDg9S8tp0VidXRGITtpappmqIE1qiBSArIuu2JQ7VC0Y9tVrFIja1PjdISOoKAuhKz6ghBBC47dWww9LnlTSylGNOOyr7ta0WJgsi0IjLQQNRtx6KkYuko0HCcWW/gfrMEKM04GRze/nLwHG7MjsafZ5QX6OqpCAwNQUilZNbRnVAnZM9L0I6ECYwKVfd8KTo6qkLr0ZfpST0xx7bDP737kGjHRiDZafEgYaB9Sq3wQNsyQ+I2IMY1M/vVns2XJ9EnQmq5lDWU01TwUpO9lMQCTRc+GrqubceyqCo2NmN2+8oHj9Uv021fRbx1Ok/8t/gdEZg/+Ibt9CV5x2g+SjwVNGkpgQCYG0Rec006Osh2Rvp/Bnx3kj4i11Oj14rBE5cKjo0oGuXZGeFQ7tzJw1J9564+1OQP7xvizN3banFHyJjkIZ/9PXlEkU9qX2IvIrPCHJ1WKh23q48+f78+//HVzubyacx4g4XJ3zPUBDr/ilzwXUeQvbXNsmXKWoDQfq3AvzRQQySe0eMf7rqH4YFQd4xRBSjm5vYUkefT6sutY1Z/XV+dVddVd9NeMUVpfXV83hFymV2nnzLSZHxg+Z2hXE85QeqMs/ksPYmaqaliLzDSkLVnbdn2HRW6OfL08HahJT1JMkMxU4EfVoIVkrBNtr1RDZSOJAOB11XMlCOs4nacpYLkSnkqiahRtBW3R9AMtSCvGgre8LqRiLaEwViNTSeCdvPqOEf8UCBiKvw7XzoNe4VyM2H2QhuTGLvXgEyen0U/z1tLJBOvRZAbqaiN0QnoDYA623KIW6/h+lXZTuzzj+UnMOH2crbLPs1X++PjtX4Nlfx0=&lt;/data&gt; \* MERGEFORMAT</w:instrText>
      </w:r>
      <w:r w:rsidR="006205A7" w:rsidRPr="00B06E01">
        <w:rPr>
          <w:rFonts w:cs="Times New Roman"/>
          <w:szCs w:val="24"/>
        </w:rPr>
        <w:fldChar w:fldCharType="separate"/>
      </w:r>
      <w:r w:rsidR="000C40E7" w:rsidRPr="00B06E01">
        <w:rPr>
          <w:rFonts w:cs="Times New Roman"/>
          <w:noProof/>
          <w:szCs w:val="24"/>
        </w:rPr>
        <w:t>(Slabbekoorn and Halfwerk 2009)</w:t>
      </w:r>
      <w:r w:rsidR="006205A7" w:rsidRPr="00B06E01">
        <w:rPr>
          <w:rFonts w:cs="Times New Roman"/>
          <w:szCs w:val="24"/>
        </w:rPr>
        <w:fldChar w:fldCharType="end"/>
      </w:r>
      <w:r w:rsidRPr="00B06E01">
        <w:rPr>
          <w:rFonts w:cs="Times New Roman"/>
          <w:szCs w:val="24"/>
        </w:rPr>
        <w:t xml:space="preserve">, population </w:t>
      </w:r>
      <w:r w:rsidR="000C40E7" w:rsidRPr="00B06E01">
        <w:rPr>
          <w:rFonts w:cs="Times New Roman"/>
          <w:szCs w:val="24"/>
        </w:rPr>
        <w:fldChar w:fldCharType="begin" w:fldLock="1"/>
      </w:r>
      <w:r w:rsidR="000C40E7" w:rsidRPr="00B06E01">
        <w:rPr>
          <w:rFonts w:cs="Times New Roman"/>
          <w:szCs w:val="24"/>
        </w:rPr>
        <w:instrText>ADDIN paperpile_citation &lt;clusterId&gt;A531N578D968A682&lt;/clusterId&gt;&lt;metadata&gt;&lt;citation&gt;&lt;id&gt;2d957aaf-8fc9-4daf-b7fe-17a84ede38e8&lt;/id&gt;&lt;/citation&gt;&lt;/metadata&gt;&lt;data&gt;eJytV2tv27gS/SuEL9BPkaunJeUi6HVs5yZtkwZ5bHZRLAJKoiTe0KRKUna9Rf/7naGUjZM+sFisP8nUcObMmcPh6OOXyT2vJoeTsMqTlNLay+oy9+IKnoq0Zl6Q0ixmFYsylk0OJlXf3ZuWBrCD5WkQlmUU5LNoFoc0C/w8D+tqFgWzMErqYMaKLIoj2FWqbqd501rY1lrbHb5+raTgkgleaKp30y0XbDct1fq1ZXpt5rJaKFlxy5U0/9ooDT64MT1DoPDcazE5/OhcmZ/4qhR/HfjTAH6vabmZBmHk4/YRQvV5ChZTpZsfWqH3P4zo+kLwkjo4059Fo4X51tebkhp6b9UDk0ebi6tyMbu/OVmYOf4OL8KzhXpo/XUtP2eqTJbrSCy6Rbvd+PzKeumK34r2bHX62016HbxfReezT5cr49mLdTT3f7mYB7efsv+eri6Cdyen0dnt38TdVXXFNSvtz9Fbdhkt5zeLT+erAf27/MPl+eaDbu5W6fLXKJ3zVZuri9ST3i+7KImX9a9VcLULK3H1Ttyx9pry+1sVmUW+OV0Wm/X552bOzm/UvfX/MCe3k98PJg6zaZmGWt8hSFSd4vDve0V6tAYJf5mslbQtGMbwYscoegj9IJ18deqR91SgAIN4loOs8wSsaF1zwR1B8GbJOqrtmklLVE2OuRKqAfoEuS45kyUz5Fhxw8i1pZaRW8k3TBtud+Py2ZLcXs//TS6ZZo0GrslJL6sXL/+hGGcSD4rqpaVcghtdkQ+FYXpDrdK7v+bjH4ECJFpuBZ7MC7dca7UmlHQtlRaetKIVYZ87prmLBDUAL8S2jNCGEWN1X9peM4RACehx3UuMAX/XvNFQGtmQAvIzWK4C7GmJVZyPj+SaASwA3VFjwV1fcQDe0g0jFQNBoJVllQvI6hokblwoUIpWnWqY5CWRDrmSpFNdL4bzMljxNRVmSn5j9oBUHPZrxLPnaNha7Fw2FMpteqjDpx5zLYGDBtBAhb6b7340CkudUlrsCIgGKLJKVVNyx/bIowLeWma+kw9kCVJ+zIQKJV0+f4NmQqFIpIZYsAsYAnYJVJ1hFkb1tvW2iEBLclbRVpHe4FYqIQNNnUPTMfqARX5DSs0G1y8E8QaQQRzNOtefxnzAPRDoEKLVFtxtuW0hKFHwXgNuWaON8whhxuTRGIp0DEZQeVu2Hp5+Vw1a9cKOiW3hXBLJGkC0YcAkdfRBbKjewNsbFA46F2qL4WjnOEMFmYNxsVDVDoEMt5MLMrz4ky2GlcATtHOFaFxuz9LftmyozRB2Sw0WC6oCBxK5UBjAaiWeAkF+pxAG/B/s5zhkppnpwBC2rpV21YawkOG25WVLBKPOJ4U6NpIDOIBCTMtr+yhNFIBCKvdc44499pwqHeDdM1Qfek06zTZc9UCx0g+jIr5J+sVxhPI/Fy2gAhvQYsXc5k89FaNE6QspFo/FewxECy5+IGdIo8Ee+bxuwCao4QA0sY9rPOJD8yuY3TKoE56fUlBjYM30wKfDDn0MhNm0I/gROHaegkO/JLVCqfxIkA6ktCAq1DVzp99YDmduHwGgHiqLoSGPsdfs4Wq06jsowhLMkBjXXaUTOPYNQeVTM1NQKHAH4cc8QHV7HapgqH1A/cTso/4Ff4C5oYWGdECg0BWiAxcN7LRmoGMHx7Jhj3qkG8Wr8VA/04CTJ2yQz6QF/a2lHTJe0t64HvVIgxNJxVRdPxUEqKXN0HQqlF7lciSamwe39NSnh6o2eCNgX0KGDBOYHdhXvbMZ9QKSwHECSDU4I8xiGBFwwKiVwG6M42bqRzVMwqFHyyDzfJ9GXl6yyisyeMwTmIVpDTvyMgvTsIq8Ii5nns/qyKNhXHtxGNEiDWiSBzMcdP4HBZFU1L0QeJ+5qwYFOtziOJEcTMZRexaWfpJkWQLDdp7XWZknVVan9SyPWZomEAOch2U0jMk4ygTRLPXyOPLx1oSmDSP04ccvEw5Nn8ONBhaLt5gdh4sG/5C35M5lq9fUWhynJuflQmD1nSHo3z6twUT1zNfpas/XKVm98HSH8nY2oxtceOnj7XLPx1uyfOFjQTUMeoIRZzf6eVz8xtfVM19XL3wdU12AVp3V6GlYmnyFupQgk+p4957Lh6fPFVO2SlA9bZRqBHNz87j0phVHTL4S+uiV7NdHkf8KHZijv/aRAfOr3XU4PV1e3s+vbs4W7weeCoaZfBzxPMAY/Cf7ONN6a5yHRgmN8pmSxaAeVHJj7kvR40U9ft8leRLHWRjGaRynGXyk4eec2ko3aEcnizSNg2weruZBsEqPs5M4jqJwdXKS+P4CVbRRol+7DzDfAZRND4cFvwNRqO6iR3KDWToDgcdJNs2CKAthPNR0GND9g8k9JnNeJegmohELkiyt6pKlce6zoKqSPE2KZBYkBQaBeUCXbMDPojxMS1p5UVzGnp9GuZeB8L3Cp7Wf1DTJotx9KZSrzxBxSS3FTwJuTqDlwLU3OYSRxjA8IGfy/fARNDmEscgtvVcl0jiaOFZWa8qR2TWDWUFOO4o3x38aXMXyP5J3QR0p586KXDqrydevv/8fQUg03Q==&lt;/data&gt; \* MERGEFORMAT</w:instrText>
      </w:r>
      <w:r w:rsidR="000C40E7" w:rsidRPr="00B06E01">
        <w:rPr>
          <w:rFonts w:cs="Times New Roman"/>
          <w:szCs w:val="24"/>
        </w:rPr>
        <w:fldChar w:fldCharType="separate"/>
      </w:r>
      <w:r w:rsidR="000C40E7" w:rsidRPr="00B06E01">
        <w:rPr>
          <w:rFonts w:cs="Times New Roman"/>
          <w:noProof/>
          <w:szCs w:val="24"/>
        </w:rPr>
        <w:t>(McClure et al. 2017)</w:t>
      </w:r>
      <w:r w:rsidR="000C40E7" w:rsidRPr="00B06E01">
        <w:rPr>
          <w:rFonts w:cs="Times New Roman"/>
          <w:szCs w:val="24"/>
        </w:rPr>
        <w:fldChar w:fldCharType="end"/>
      </w:r>
      <w:r w:rsidRPr="00B06E01">
        <w:rPr>
          <w:rFonts w:cs="Times New Roman"/>
          <w:szCs w:val="24"/>
        </w:rPr>
        <w:t xml:space="preserve">, and individual level </w:t>
      </w:r>
      <w:r w:rsidR="0053226D" w:rsidRPr="00B06E01">
        <w:rPr>
          <w:rFonts w:cs="Times New Roman"/>
          <w:szCs w:val="24"/>
        </w:rPr>
        <w:fldChar w:fldCharType="begin" w:fldLock="1"/>
      </w:r>
      <w:r w:rsidR="0053226D" w:rsidRPr="00B06E01">
        <w:rPr>
          <w:rFonts w:cs="Times New Roman"/>
          <w:szCs w:val="24"/>
        </w:rPr>
        <w:instrText>ADDIN paperpile_citation &lt;clusterId&gt;M692A659P149T733&lt;/clusterId&gt;&lt;metadata&gt;&lt;citation&gt;&lt;id&gt;0cefdcd2-e0b0-4e8e-a836-936c87124597&lt;/id&gt;&lt;/citation&gt;&lt;citation&gt;&lt;id&gt;369170bb-160f-421b-8a3a-eba06490f1a5&lt;/id&gt;&lt;/citation&gt;&lt;/metadata&gt;&lt;data&gt;eJzNWGuP2zYW/SuEPwwSwJL1fiQYdCfTSZtu0g0y2e2HoggokrLZ0cOlJDtu0f++51LyMzNdBNgPDZCxLZH3fS/P4c9/zD5pOXsx84QqpZCBo7zCcyKVKYdnYeLkYSKy1A+iOE9n85kc1p+6FfexI8pEgbUy4nGeCZlEheKZz0telkUaCBkGYSK9TGLXg9ptWyM77CqMUlI3S7ZWRrfyJSun34b36iVrVNdX9vVq1+m2ape7l6w3kKkFa1rdKfqpFOu2vKra7Uu20Utd8UYo6BlMNXvx82zV9+sXi8V2u3U7oRXeSW2U6F3R1ovpyYKbXotKLdZaL+49zwvDKA38NPQiL/YgaxIiP7uy1W5rlgvfc33PTxa/urwp1Ipv3MDzU9cPXOye/YLgtBoe/vWy+Ww9FJXuVgpR/2NWt02/wqaAYst3tB3fdoobeuj52ezP+YwXHUIgejz6fqh546xNKwd4NUZkzkrT1hSlplu3pp+zwRS80b/zXrcN441kupEDZOzmTHdsq6Xq1kZx6bL7fpBadawtR1ls3VbVYPd1q3bLuF2N5DRLRYtUWSKQWN+wQiOjc9YNYsV4x3jVK2M1dlDHEOp6aLSwT+ZszY1qel4xGxHdDmZ+kmJro1GjW73eKJIqVNe57ONKwaqVdZu8IK/FisyBSqNYpR9UtWN9yyAXP9tm6cCQmul6jZBdGkgx+7LErP5uMBu94dWcFm9VVdEnNliVVStg/LpdD9UY1U7/rlz2ejD9ShmmPlM516OLpVYVxE2R7Ve8x+p6qHreqHboYK1uNjBCL1HyeK+OUd1nAfJa2KMozggXb74ybjY0DTpLIcffw+05PGJDB08g6wlrbRRPTZtCSGahGEw/BvasG88s/TLJ7Jl2EaZDj1qDTzv++fyYj6KFCRRXu6r9rCUffULDw6VnSEetOCmTrNidLeD90D232w7SykrJJX3ZhwRFeTo5UBkfuVjthG5Uz1HNAiE1LvsXrIY+pKsbW6BRy1GNQGmr3waaHjYmjwdizqi7NMLHIaeyW5HyusXjnq0rviu4eMCrJTLAniWrOVMbZeCPrSQMgecuu5FWP0y2wh0rHG4jAUb3raHC2ioqf/JsCm/PMDYqDSHk6kqdVLqdtVPw8dnDtpVekj5KAoOVT+6aUytTZiWVB2LQm7ZCY37fbsluTJRGYJaQdaeJ/dJ2ktsxqWlq9VaoajpaWbZmiuGh4JqDFd2LR8TYF2MAuhrZhPHk24rLvVuXxfGoF0dZLvvxCSV92z7YqQKh2GmrCjkuhp46qmwHqrl26uBjA8ODywLcz7J9cZGlFf73NurrtkfvaDTPcYRdFtxJE1403zOp9kk4pO/QSccEPd4yXNqgcLY07fbQiNBXaTvSbVFTK9A7O84ujwrBm0Ob0HizaRwPCGww7bBcQWi/YuM5vD+Sxh9r3q+2fNe5OPh63VcKx9zd6YRCZUPGul2q5tBt+0oZh+Njp8shDuQVVJ8Nh8vhQscyx5EC1aHvhDl+l20llekIT8RxEagolo6HRDpeJFKnkEnhJGWS+pEvyyjJsCP1QnSXChwu/MzxPB46Oc4Op8jwNY8DIXiJZbnIgjSQoVNEInE8VYYOD6LSiYKQF6kPNOUnhCZ+hRsNr8qhAqiZ3TS6PnUQgiYcJuMw9Yq8yLI4FF4cJ5HIRFAmvgrSWEZRSECtsNCDDz1KCC79MdONpmojj2/u8apCM5MezyXwU2rTEdy4qQBVkOB7GxBT874n3DJ70/zKKfB2a8Efjo/m7LCHEjqCS1HGRcijAvEoA0QmDJwswp8YfxHagEvFyQZulU6SgHzOzLy9fdLM27bBDLm9MPIjxjOzu0YL6fecTWuPxmUiz+IgKJ20LJFiHiiYiWSLMPfjrPAClWZH40jIpWXfvX3Ssu+4rtjbC8Pe895oAYShmd06mnd8OmfjtqONceGVSaxyRMz3HQ+15GRBnDpZKJJAhFmC90cbj5Jmf6KQdNc1ZBji7hDIxUKBzpavdm91Q5onqNuJVVtx4y7bdlmpCSzbR9+sqmvVXFXm+qoZ6uvQuyIB3fXXYmQLfvvdmlr8/ftPNx8+vrl9e2cNLxSF8udj3U8177JXVsxkNJjEsUIIHzuywKt22yhCzOHr2zSN/OwmuLvx/bv0VfYaDRAGd69fx553S5nZtNVQkwF+mJBQjEabFT+OEj9HyyRuloRx7GMaGT7idA95IO3vZEzEx4uSIo4DUIUojcqCF4FXBnmqvBiPQqJJHXwQair+KJBBmkgHtYTpERYZcifQATLPyzLKeBlQ8ctW3H2Gxm95z4kZ6O51a5ReInUlykxRHt80b3VhuEEMejPYR28JmB6W2Djc1ageKK4VhnHjrjH5dP+PJT2lpO7D9SO3YXhnV7H3dtXsTyrt0e4wyX0MlsLxE4+mk184GQ+5owruJVHulRhVF4wwjX2PqyQVifLTNIfDuRenBbqbR4qnGE55LmwBoiYH0p6es7Zuom2NKLTbVLXb6BXqcbNA3dRKLoIw8L3QjyZ+RsvbBhNdVWNc3K2u1M6WLsZ6W23UogXMgIZvcHoYdT2xvqtOy2vIfzHKvaIWufa9GL2VJv4VzgZ1jeoKrsZquQ6CK2vxdXrV0UFx7edZfmKE6vhUtp37lEFokQWYnG2RLPcWPiahH4aufySbEzV0t7UL3rEQS73YaLUluILzzcXvbyYHYKwXXtkXn/tr3mFnR4fGo+TS9844ZUCccn/S3jx2uOJc7bpWaOoMEECcnpYHHcidBSx70qF7CxYOxP4OQ0iZhr2qBjVCgGf3GJSaA5Hgo3s+O2O0NxXOJAIIYKR0snUH5mQJnYXQsGLDjT6yS9VstGmbCSCMVtsB3I3m/hUZ3Z+hxmKqicUC6iAebNuaB+jtTmmQfBKfAYRUk9BuxEsbCy7MMRgTCt5BaKGBuU6B82g2aTtXACw20k5wsx6QBeadgCfgq2eFEnygRPU2V0dGqImljpCmNc/PcJbdBx7CuwdrWE1XBUQaNjRBpsuCjrYs4ECluLUftuzDBckT8X5+wil/GyBDg0QCRwpkD9VJuBWzZB98PjLTQ0hOOQyCBlSj/nfNuOz+jEJb3Qc2WBLVnIJlHUZSkN8XTAziATgO7Io4CQXStCBCEyS0PIVidDB4PsLEoS6IQ5Qjhh+JwOHOxVLa+Vn9w7w3E8h+sjyRXTmyj0J90V57FjOaR8jdZmKkOHVrLE5F3SGJ+4bYV8khzqcGgUHu24pqq1aUOd3VRD7WWK+LauRdvaUka0ImhsR0lpztFAgaSgBFStsPqZNqTaVFTTTeIdi7NSLj/QpbLYPdkrNSo4npEgp4uW/hGRVat1ZCq0OC9ncjj8H7mu/G9pe85pZEnVw80f6NloO9vBhzjljNyQz12Y4Vm0nbVEDwMIXMpHQe72+6xzrzJ7o/WS6Jp1vLat5g1mNO1JamIcC9ZS+WcyAQWiLB3Xj7dmjfiiSaGrB98gVmPSi1Jif2HWJXybbWDcXlPACTOSDTlnnRKGYlN/QBsjdljjSWfNNS8QNrL6lnjmnae0RjrUZd49HkKl2jjQ2Jx9QPU7vbeXmylcoNtUTUEnFqjRzZLwyGwN/V/gDAUTiO1C+vDwmw0fVINU5tC9rgej9MhP8NTq6lGTnYK7L+1TRm9leSczweL7m+VeB3PTUToXf0yXgV+ZMGwOW17ZN3nO42pyddMZjlnP1HG1QORkgQ+hmgcprHc/bv+xsXdFUTDXSN+0CJPYNGexpIB7zj53ny96OCd+Iw6vn6eAK9oIOAjn9xyAml6WT1PWaOGk/rmxr5FvzIInlSqkAUZahEGsLvNEtDnielDGQW5SoRYcjhaDY78IkDXHqSWN5+OOVoY9DZhwsy9E/bW3bpiDuTskyUiBKnKHNApDRHeEQAvBzwVCg/j9IiOXIdu/2SkL27P1GM2lhyg4l2SWLv+Yozu3RUXIRBFAK+OiWwvONlynPAm0EEixI4WEnBPe+omHZf6v3h/YneH9oVYPWlzi2XEh1sV45qU9/3Sy/xHSFjFEEuI6fII9+JCxn73M8TTwUnakcBltj9n1icH0ZxkGdpioyC/yAIAQUYMIHM+4ADghuxYjcj8vxaEkf1h+MIhXrO4WziCI065vPXMbhl90lUAwGGMYBP2F8BqwzoZqxQzSnxC4IveV/sx56bhVGQwb3aij3hGk8QwbSIRSZj9IdQQRqmfuijUqSK07TIPS4uiGApkrDkkecEHNTdS1BkvEgiJwjyqFT0L4r/RkTwl/8C/3Z8fQ==&lt;/data&gt; \* MERGEFORMAT</w:instrText>
      </w:r>
      <w:r w:rsidR="0053226D" w:rsidRPr="00B06E01">
        <w:rPr>
          <w:rFonts w:cs="Times New Roman"/>
          <w:szCs w:val="24"/>
        </w:rPr>
        <w:fldChar w:fldCharType="separate"/>
      </w:r>
      <w:r w:rsidR="0053226D" w:rsidRPr="00B06E01">
        <w:rPr>
          <w:rFonts w:cs="Times New Roman"/>
          <w:noProof/>
          <w:szCs w:val="24"/>
        </w:rPr>
        <w:t>(Injaian, Taff, and Patricelli 2018; Kight, Saha, and Swaddle 2012)</w:t>
      </w:r>
      <w:r w:rsidR="0053226D" w:rsidRPr="00B06E01">
        <w:rPr>
          <w:rFonts w:cs="Times New Roman"/>
          <w:szCs w:val="24"/>
        </w:rPr>
        <w:fldChar w:fldCharType="end"/>
      </w:r>
      <w:r w:rsidRPr="00B06E01">
        <w:rPr>
          <w:rFonts w:cs="Times New Roman"/>
          <w:szCs w:val="24"/>
        </w:rPr>
        <w:t xml:space="preserve">. Studies demonstrate that some bird species exposed to high levels of anthropogenic noise decrease in population size and that noise can alter population demographics in others </w:t>
      </w:r>
      <w:r w:rsidR="0053226D" w:rsidRPr="00B06E01">
        <w:rPr>
          <w:rFonts w:cs="Times New Roman"/>
          <w:szCs w:val="24"/>
        </w:rPr>
        <w:fldChar w:fldCharType="begin" w:fldLock="1"/>
      </w:r>
      <w:r w:rsidR="00115DCD" w:rsidRPr="00B06E01">
        <w:rPr>
          <w:rFonts w:cs="Times New Roman"/>
          <w:szCs w:val="24"/>
        </w:rPr>
        <w:instrText>ADDIN paperpile_citation &lt;clusterId&gt;C595Q652M943J766&lt;/clusterId&gt;&lt;metadata&gt;&lt;citation&gt;&lt;id&gt;7b4f01be-f768-4ef5-8526-d94390930af8&lt;/id&gt;&lt;/citation&gt;&lt;citation&gt;&lt;id&gt;6ffe83f1-fbb1-4133-8e8d-3a659258cd11&lt;/id&gt;&lt;/citation&gt;&lt;citation&gt;&lt;id&gt;e3948b9b-209c-4ad2-ba6d-14581bcf5f2a&lt;/id&gt;&lt;/citation&gt;&lt;citation&gt;&lt;id&gt;662b1e40-4086-4d66-af71-dc2ada1d4877&lt;/id&gt;&lt;/citation&gt;&lt;citation&gt;&lt;id&gt;e54e2cb6-462e-4329-9eda-fcd571d1a2d3&lt;/id&gt;&lt;/citation&gt;&lt;/metadata&gt;&lt;data&gt;eJzNW21v3Lay/iuCPwQtYK1JvSsHQY/jOGnSOHHjtGlOURgUSe0q1kobvdheH5z/fp8hpV3t2m5vz0UvWhTtWksNh8OZ4fPMcH/998FloQ6eHsRZkDOeaTePo8QNdB66SehFrkoDP2Wpz0SeHBweqH512S4Exxsi9USgdSZCnUrJQ648nmY69n0vV5pzjRfTMFR4q2/Kg6e/Hiy6btU+PToq1GrWrpqimutmJuvlkei7Rd0Ud/pIilZ812hVNFp2l31TPBtfKovqau+tpitkqY84m3HG4qOWcy/0XOYxl0HjyGVPSNxlV1/p6lkc5D/G56/fde2x+edp/ea2fX/39sfg7Grx4cXn+PUvP12c51f+56AVH+JP3y9dUUbZq2x9IpP2bLk8/nkeFadN/KL+HP+rVC+/vL6Y//Iy/brqT1/cfepq7/jgt8ODVZ+VRbvQDSx0MWh7sH0MU//7YK0Ffe1B04P/HB50RVdq/H18XYjKyYoay3IW9bKe66q4E11RV45qimuNL9eOKJpV3XSuyHOYSCtHV9dFU1dLXXUtzSTmuoU07nKOP/O6VLppyfwx83OttOcKyROYSPhuKrVyswQf09CTUuR4I5WJF3vKd7NAwoY6913hBbkbeL7IYi7ClEe00sENuAyiTEWBr4I0Yl4W5bHyoyDi2ldZFovc01pxzSD5S903lSjzvoQ7HPzUZFjuqazbddvpJelu/QC6/vugqIquECWt5MMLWkfRtB39oSvRCcc8qpul6Dqy6cFx+bXXd6JxzGDr0rlIMz+MuJtyjoWkMS0Vq1FCeilTUkomMLgURvAoATuyM/uryeSvGnFX6FLsTf6xLnUrqto9F62sy8J5tdEhjGI/jnng5oxlLlNeDm1k5qo8Y8zXaR6KaKvDvqB9XaaGeFHoeb2nyKuidKbrl0EohXKjQHHayJw2EpsuRO5HuY6Zmqwf7+5P9+H7HcPPi0o43+9NeSbgQrVjhtppAxlGfoQ15sqPXZZw+I/0hBv7qQ6Fp5iemt2+f/AfOFTRthU5FEt8N+FhaMOmW68oOM7PL48/fHx98vYUj5ErSJnyUhadvtJrykbD9lFQCQokM0WmaSG//rbxvX2/m2HYVsjxRIhbkIj6pjKh7L88ieOAJ8fe6THnp/Hz5GUQINOdvnwZMnZC3i0bLYxNeJikQeTxKJ2lfuKHHCHeCBv8DFai+c5UCKkyiP1M+op5CJcwlrGUYQyPCBLfE5HxjBZ6Sz1YFj4D21KKi5HjFAvcNFSey5WfBLknuFQZ5ehant5ixhcIFEo3RfuybnQxh3FzbKwmS7+u3hZZIxqsumt68+htLck+wxCz8NOlKMhkS63LdTVbiUoV3T/n9JQy8Gifd2JJW3RmRjnnZtTBf8iZrN4RUlXi59zNs4y7AfexvzpRri+iMPXCRCqTqiZnS6w8JgUXSZQGnuezJGCx9MKYR3GaykhkfizzWNBb8JqeZidjYRdv6kaR7z4vaoWU2bRFt3bKum3/4TwvGuWIrK+UqKT+h3MmlktRTp+8rnJsFAwiu76hERqe0q60LHS786buhCvgTuu2gOCPDZIxcnZRdbqiCYcRjZ43um2Rv//hfKiFanePQhxq6nam6mJWN3N7ivHo6MsMJ4Csq5nH8Ih5M5xleG94QaxW7exGZ3V+VdU3pVZzbc7CI0qqlzg0sXyI/G7V1AqrePbp/cWTFseNXFwua6WfnSC4q/mxPTnbJ18L9SzgTy5ev3iWHK8/Buql91n3V+Kn9NP1bf2EzpJn/Akc6plJ+UIpWhDM2y2087zuS30tGnXovBXVHFlB0Qd96PxQKBzX866uDp33t+aL97ehw+cZ/U1PT6t5CT852D0wT+F614VunAtZOG87ZZy5MDnhd42zc7ou66pbDA6xOWm5OWlFhs0Vstv3j6J1Mg2FyVE6R+DfCptJAd3igG0Q1o6AAzhYfF92Tp07i36JMRBVXMOiup057ytNX5BhluJL3eATJYTW6Wo603cmK6Z+BhdU+lqX9YqO8JnzSTs9TbvcOpk2UtquV2szgTZnf0vz7YjSDvb9tljSNAANy8HBKwUNsAeretWXBk9AX8oOzo3GO3MBmcBcTt7USydIzUTk8RDh+cE9MUNAzJyPZq1FRXZZQagmfGJHt5vhtFqj9HUh6WxZP6D1DayrC9LCEdd1YaLMgQnJ4nBjPVUdxjIxNkz/YIQe4j0afa3JblVduarAopoMkugTjWmdb84ujr89NJMbg+P/W+M6LeAoiW+hoJ2rWK6w4Q+oP4okg0GmkWhtqCCZ/GpnL2fOOfJRkZXasdndbORCd7ohyKeNk1ibWYdrN441zTt28/Ttqqxp825gPztgm3Zmmxx33wUGO5LdlJYI11EGJiqaiSPBgrvrtdYYzHTfGnV1z9ugJTKjwgw1omCyBf2KxIus7juHO1fLQ6MpEsbodFMh08EhBo+rm/paq/US09A4cqR93WDWegUcLSi0rTKlaOY7OiGdrkRjhUAT3RLINi/AVxaFXGBEX2JCbb3MjrS7ZZ31usDuFuXg6/TNfTV2JZuoV9C3qjsnL7AcAQecVwWOFVF1E2N3+2cN2ZumIMfD98YMM+diCAmkZ/JC607Y1k2kPrCrH8Sqq5vBr/IasWRyF9wOuo7B1Y2uOck09+OZ8gkZ2IS08YZO3ApncILt7iDdHY9BO0y84TVIw6S9oDjZ7o7JUbvTPTV+C7WEk+sbigFkWuNELbyjdCmS1U5esp6Es0ZT9l1AgcYm3PFF4xS7LyLD943ZGwQ0HG1R39itXRIds+GfO0ukuGVxRzG/nyS2Od5McVOUOCRzDW/CfjTXNihNMrWpq1w7UGyTtwY/eb4mB80wDaZAOuqxgDH/0eCmyHobLmMwj86zyVJ5X8lhyEYtrShnzs3T1iaG6wecZGcVS7Em7yiQSDo4qlbYTAXoByEw+/rwDyaXRHaHsw7LJnhSmsOi7VdkUjInMlNBiQxzXdGCjYV2DzzACLLFzPnm5FuHDnpngyKAIKBSWTqgCwtkUTg/DA09D7ake5vYTZZtCKYZH7G+ez+3/c6h+tQ53k3RUzrus9jlPo/+Uk6+y7CBccp6jgxS7jjZwYa7pywIFY+zmIFMKJklPo9Dj4UBC3ORZV4QZqkfJfxRan48IYjH1T4vfq4xUt+5b+Ffd87xhiFmcSpZnnlYTQyGmIMrppIrNw+YSIXCslmyZYg7Uu5R1ClDrbN7VYErvRRKOx82c8c6iRMNUsyDIACRCpibpvgUK+GFoY54nE7mHgXsT3s+Xfh5ASR1vDf1z7q50cUX53y7bA6uk8YscpVKM5dlaexmfirdWGqtIyECj6fbqQcBU2bMGF72PRYPpFU9X78tqit8M7CDVi5qpK7ZvK7npSUGw6PvFuUzXT0pm2dPqn75zGdPSED77E/zkEcY+cNUmxxw5pxY39ul2ju7SlO4Mv9zfPu6LnvDO3ngGw2qeY9gwwNd7dLxCIyT+UE8A4NM48fpOEOqyoRWImdccaKdPJcBvEJHaZpqtUfHJRRScBhXpH6O/dSgtTECOAlZGohMSY8nf0c6rv00SDK4oMfgfYFQCEQRUUSECc9kHuae2KXjjPNA+h4HBxcsTViufBYFkotIp0EeeQkPdaKjYELHvT/iuvgHPsZDz3d57KeDm/HID2e3A9+lsu/Nzc2sklkxq8rlrCoW8O3rIzghUN6Rx70kiL10Mvy/mKGuCPyW1v4zHMt6bSIHoo5AGP+ssnTIEN8Gq9KzSndHAEo5hB4dg5bW1fryBKRZU1n4yNBWaXLyUQCz8ihMLk8tt7us80uqGVy+091N3VzhQXVJFYzL8+2BY4ri7VGYqtRPWSiiXElskUAyT3IWHQ2y3Dp3SZY7ynLBiEiWO5E1W6mcjpAt4f6DRT9IuoMd0s2JdFPyuhQl5bSNrMkBfLrlsnT4OtWg40M84mCHwhPjXtUdoQ97wlnwQ9Tb4nHIKdUN8MnIcEaAvEMrinaA6IbvE8pYNfpalHqAdAYSjNB/IQCLRuBY6bklmRs+Xg00ZAsgMLLTGZUQLMhv1zCUtshyj+GNtJtebgjB3JBmgMEDx9un/harbOY0eA+YSi9XC0H8EN+soK6yAy1ru9EAxFQ6Av8zPZbfEQiLlD2MtxAZTrjOVNEsP2vEnBCgMeAhlrigapIrha1bEBwm8nMIM5dlbwfRe6u6aGsL1t6RCbGeEkT10CFQvaMMQUt9ixHA9HOTyA0UK3s90Oz79Qysrt2aZ9S9wpQaszeEUCX5SUlY8NDJRANm1JjCyhJEkNZjtaSaGtbZtjXGdyMrHmx4hn0g2jjRmd55QH0qFWCzdTMH9CUMVhoqbYxE/miKSwbv3q9tGJkjqm/gdxXMBAIylpeq9b1tg0JQZbVC7A1eY6JpsxlG5EgejVWMlsafjVCqfLV9RjDdxNM9n56WVKxvj0OMaHFbV/USwudN3a9MkWMMzaGKYqkVKGNBYYM4o3mVRtQaZyrvu+LOLrqGXhszUQrowFaGYJELnP22Rkbv3WBdZpcNRcL313qurbPuWCEv65uZKcxuk870ewswWmJexHa/WFpqOJHdPUNbaDMkyDKWYcZa3jxmn5nzeptXfj+QbIhQ79PM8xCpA+sschhI9WYXkNOWVJu06zd6lsWVHhytBjEddalNwnrAwuPuEjijVZeFpQhPDz5ReaKpqLhdtYbiGg1eV/Dmru8QVGfIuGA6zkVHSvxUjRXOQ+d5fQfYjKg/++gA8vLw0Pnp4njmkJqlmF0hsupSX/1T1nq2tFJm2NwJXfIC7npBukuWwjDzNBiLy6TULgskALSKMjfKo5gHXOVBRIDrL+VUJ1O2nhmCtX5qbDyMG0s+F1ikRtyRz++8ZFnZesvCct+L0jhLvEQKLZMgjXIWiDgH3E+yIA9SEac8C/XBlggkSeImSeo9Tsx+njIz5+c9dvLDsAOOGTfA2VhlDGDXZSHnLosVd7M8810/VhKQUOceD7b0ZJSwz4yOz3cmPt+beAN+HDNw6A8pkExPRK5UUeqyiPZVYE8ipZPQT7Mg9Pl25o2I/alPTiZTnzgne1NfdM5JKQrsxslmZpWEUvggoTyVvsuE9Nw0SgI3kpyxPBWhjP3tzKOEe23Zi2lf1rnYm/i8qZGXHTPKTpvyOIgCLDhKUnhzlmtXcMwtmVLMS7KQhZNp7fuGCP6lrO8P8N4VTjzTByZk8meZ4MgBjffvMsHRkwgvumrx50jgvL3EEUGZylrWTxOfMzCwyPOCyPNDzh7ghhvq6IW7TDGIOLJOGs/AhdIkwiKXRuyEaTzCHTNfeaFIwaBSL/W4ZKBDvgzhUV4CwuXtccfQi/BGmLq+jJB8fJYhPfnCDX3NBZ4n3Jd/R+4YRV7GdcDcgCWRGygoL/IY+wbaoQRXQRLHu9wxkn7gReDQQjDuZypLZRRgaJ4keZ6oUHuZGi4XjdzRv8cdiVh9aQHtjbMCo2QgVF7AEEXRtjm668/g7/HemPYPRH03uS/0I3bg5PxV/upTYO8Lfelvjpefe3H6uWDq5ac3YBZV2oTPg+r405ulH6fHkXzz5uvV6u7ty7ed+JG/in+47L3v33yu5j+rn16L5+z1VRl8zd9F1+vm/av3J/PmuGxu2rg+6Vd3N6/evX3Vhj/+8OL5jy+r09vUK05O/0hvcLZRd+JvU/37PLr4cv7x7vrdldW/S8+u5FXlnZ5eVT+8uG3l6vzT8Wf56r1/y07WX/nZCf8ivuT+x7i8fPlLdVWH4kV2p1+9Oy3WL9y3/5LvVmp9e3Z8tcxff//DAuT/XyfvTqo+Wcv5j2nL3tVdE4V3+vP7y1+u2cuXC708278R9evzBlmzXdD1i7E0ORyUh84not6/TXu+e1s4ZZJ+FLpeZEoOD92t4mka7nV8f+VEEop27KPa9gsd1cD6/XJlDmeDnAHr1gZHW0oFvHazQVATsG46hBbDGtTuKr0yjTdAvW3DZouzGq2pd7Cha5A2NlfGJkJHClT3FFgAzT6mwczxdhty1VQn04ssqmssllC3LbXzNAkO6b+RwZz4kGzIhedvkKexxabXNXQvwY8EeDCpBxHxZvBCKGsp00keZ5eAunrTHiOkTW0aIGAgYur4kRiCyEalUZnIjMaBlQEmwIKbjtA4F61p2RMbh10w5hvO7LvBoWlwaWn7J99urElLdL4Jvp05vjXW49IPqQ9MNPmhfjCBOdqDURPbiqHuzNi2JBpF1PC6UJPWjO0yj/WCkhhDMzYPN32aRzc4gIk6qlPI2hIi9bCfkjncR6TYbgxxT9NWGWjmcKnBtgQ33TbjmpaoCtM5KIDAzTfgE5r6lsQ7SPKAdbfMbHgwMp2vvSWfGz/YlCIKcpnW9DszranrJet5ZcoixvhY29BvH8sitHgQEoog40kDTTuEjMY0dm3DZuel2W97rZ5JtelENJubOwTLx/A014TOpwWiyvlU14ruq2AjfiZ/3VQi8slI54JcZIi/D1OTvBjsfTKaQTjfY69AVCeUJ0i4G6R/7Z3NXS5DBnmzZS1itSqpWazlPkFJfSFCjyvlsyQF72KRz7TwAcsBlOM81KEIIpk+foOTMBh1Dom7zNi0Z1MYQDaFyx908aWCR9BLmbjaPjl0htEWiggRAUvEnpv7QOwsDoVLRnDzRLAok7lQvrcF0YOMh/pHj2jW92pPs5eEw6eK2QfQy44d9GIiDWSauLFQAPcRldfBgV0v9rnMQCjCdHLl04rY7fJ43IWZ+V/c5dk7XP8UnH8zc47hLTNzju/C+cHQdAC7mf6/oXnOI/zrcQ778Sj1WOqHU/huNnh67zKJcI7ECUhMAk99FKyHYZTiex6nCqRbxVkaxSwD0UlAvSNP74F1P438OEh98NMA0UU8JUkCEGXMFyc8yphhGX87sK7DQHsyA07HmtzA91I31Uq4uVRhzBUXyBi7YF16QQa4nmRSBmnI8pz5iDI8YVqFId5KhBcJySZgnf8vGz0GsKXBL6CVLJ4xH0zhf93o4XGcIDXGv9/oeXiGh1oaj+nyYEuDT1saLDGocqdStimJURIdqjuHzltNFyN2ymKIOOZ8OB6+OjRA5J2mY4vOFhyLi9nNrEXEZfqqrpvqn0N9aVaaF3qIgnV2myAkQzWCzmO5U5jcv6FocIu58bQpTpoT2FbtDx1TgHQ0xZa5wdEAIhdL7bTwTqqgO22vaEFNYeUbnFWYsjZQn7sqOgnDDaVlk1KxoGPAI7oqsi04Z7slX3M5kuBwt2jqHih3qKRjfaYzsBStvfiRm9KooO4OVe6v6chqplV6gfy3dKjO3to6frY2l6SaHIhlOKsF0CwV483dKmFvm9CNOwAmYJKbenPPzqC4DSbf3lkhGeZXGvckUfEVk4He1LCc0rmZk/QwJVocIbRh5k7ecyCVYaZ2eiGGRCzEcmUQ9M1CV4NwQqAFUGQlzeXR8ZbZaDFsCFloavjDoa1kryGNNt20q/Kio4aCvRTy1SAZam1QJXt6wdMWlGng5u5XhTgwMBPQxZawN00rjM2AHJam6H6NTGUAY11t9G30cCmZVGh7KUkytCPF1xvbmYul5or++NMXnEpD+wSsQZkq/96PY8auHmZf9pX19u3dPuxwPW/EamHYZmNaBaYVZ3tsjuwBxemO3TUFmbQgH+a311GxRLrphcXD3Csz69g/WZXGCECjpR5uxdFTQguN9ZWx7Wj2YLz/a/pF4x1WqAHvqam/cG0blR1MZx0Nzgx5lq1ilaYPhpgEev3mXDR9a+8Zf2tj05gTuM7pzc8bNnd0X23fMlfWcvxpejGGQVjMPO43xWcp5NXgtleG3S4B+tu+MPUGYxppbtQXuTbaL9aremhoWpGZXiBEanOveUUgp5DDhVZyU8N/xxG2T1YSvd6oYPqclHcIJSux6sx+Uy5zwfxNaEx/8GRUvYER7c10ezNx03iy/SbZ1DtpbWwXmZuAW2ttLuCd9thpuleckTFsevrmY98oMrlugPa/NUsf2RhlGrt/tuFkfM+4lrkQuGl3bdpg2/Aw91kpP0yj19pRmNt2cNxNzWBbQRjvAlqn3/YWihYWgSoZhK+duTDX6pDKoCDeKO29RLtLmza1sS05XEe/L0MyRHawtyzJli0gBiXauoLA1nTV8GFZK3Phb7Ok6Y060qqth9bbA3HzlDLreO/B6mCYx/jA+NjudbWRIgHdJ/7fryd0hgQg4RbNfeoERBmrLBKBCJmvQi0yFeYxMK2fxjJKZKyVL1g8VrcI/qeR59JvoB5lU9NfZX0vzK2InT7HFkA4k19lhVkYBDJwg5BhZVHOYQAvcHkaCF9L+sEnm3Q6tjL2GdPp9OrbaXMDH7vf5vlQrIBdCcg7p9sLcFGUpD5nyo3i3HNZHjNXBLRrnsTWpLlm6USHrYz/t9bHY7jwv2h9bAnRxJaEH918dTClUmf1hEb9V9ff4t+//QYq5HtwqBkLI5aGm57GBFQ/QpN8EXuJSiMVqDgPtGZBwCT3pJ8q6UeC7dGkSCu4OdG+iFws4cLN4jBzVeqrWDEvD7K/E0367X8Ahocilg==&lt;/data&gt; \* MERGEFORMAT</w:instrText>
      </w:r>
      <w:r w:rsidR="0053226D" w:rsidRPr="00B06E01">
        <w:rPr>
          <w:rFonts w:cs="Times New Roman"/>
          <w:szCs w:val="24"/>
        </w:rPr>
        <w:fldChar w:fldCharType="separate"/>
      </w:r>
      <w:r w:rsidR="00C467C2" w:rsidRPr="00B06E01">
        <w:rPr>
          <w:rFonts w:cs="Times New Roman"/>
          <w:noProof/>
          <w:szCs w:val="24"/>
        </w:rPr>
        <w:t>(Alquezar et al. 2020; Benitez-Lopez, Alkemade, and Verweij 2010; Kociolek et al. 2011; Rien Reijnen and Foppen 1995; Slabbekoorn and Ripmeester 2008)</w:t>
      </w:r>
      <w:r w:rsidR="0053226D" w:rsidRPr="00B06E01">
        <w:rPr>
          <w:rFonts w:cs="Times New Roman"/>
          <w:szCs w:val="24"/>
        </w:rPr>
        <w:fldChar w:fldCharType="end"/>
      </w:r>
      <w:r w:rsidRPr="00B06E01">
        <w:rPr>
          <w:rFonts w:cs="Times New Roman"/>
          <w:szCs w:val="24"/>
        </w:rPr>
        <w:t xml:space="preserve">. At the individual level, anthropogenic noise can negatively affect avian acoustic communication </w:t>
      </w:r>
      <w:r w:rsidR="00EB5F95" w:rsidRPr="00B06E01">
        <w:rPr>
          <w:rFonts w:cs="Times New Roman"/>
          <w:szCs w:val="24"/>
        </w:rPr>
        <w:fldChar w:fldCharType="begin" w:fldLock="1"/>
      </w:r>
      <w:r w:rsidR="00F26910" w:rsidRPr="00B06E01">
        <w:rPr>
          <w:rFonts w:cs="Times New Roman"/>
          <w:szCs w:val="24"/>
        </w:rPr>
        <w:instrText>ADDIN paperpile_citation &lt;clusterId&gt;T538H588D968A689&lt;/clusterId&gt;&lt;metadata&gt;&lt;citation&gt;&lt;id&gt;e3948b9b-209c-4ad2-ba6d-14581bcf5f2a&lt;/id&gt;&lt;/citation&gt;&lt;citation&gt;&lt;id&gt;a339dbc0-dbb4-4c96-9152-aece9be48c91&lt;/id&gt;&lt;/citation&gt;&lt;/metadata&gt;&lt;data&gt;eJzNWG1v27YW/iuCgbtPoUxSEiUWKO6SLMWK23RB2919KIaAIimbiywaekmaDfvve0jZseN2u9uACyxfYkuH5/U55zn0x18Wt84sXixsJvOqljXhVGqSK8NJrYQhLC8qVuumaLhanC3MtL0d1orhBGUs1xlnpeaKyoo2JqMi10wJK/NG8IoVtrIixyk3DJPFEY7PU98uXnxcrMdx+2K5NJ9S413q+9WS0ZThb/lTygqeEVZmMuUUTykTWZF+wtlwaMCph4eHtNO1S7t2k3Zuna78/XI71RtrlpzxKi+5PBL/GxZ817rOtq7uVf+YPrjWPqbab4KqpaqHv+psbwerer1eqdGmnR2X2943ULo878a17x5vL1t7b7uV7UMYrdNqdL5b5kgrE0V1e9U0Vo/DrW9u33llbt/a8cH3d3jQ3V643tze+O3UxkPDEp7fDctCGplJWijRGI0SKUNN1VCx3OkiviFBF9nrIr4jQRc50pVuTbP4EWX3DuX7E0FH74e1BaR+WWw8osO5AIFHxB8QANQsfo2I6G5VOwate12QGt3YBqDsfEx8k/TwMel2Pia+S2r4mGwPPuIYKjL2Sgdt33UWL0fbjU61iYYHvaun0ffJ6JNxbRPoac2DMzYxVociByOnOhM3RGHX6d6qwXWrZNvbe9XaTtu9V8NZ8rB2ep2s1b1NBhSwh8nOosgOD+w+htnlIVGdSTy09gkkRwtojXZIkx9w9hGJsoP72ZpoFnCZ2jn8YZyMs/NheODsQ/BMjYn9tG19b6O8fZ6uI5sPblzjbGI32zXiiG+2cNfMgmnyIaTEti256/xDlxjXQ9MfKERG2gnJW6vajXCj9cPsXNOr1QZpjwk8Q4hITWuJVtMAaxvfj6p14+MZ0ty20ywUzm29G3yHDKfJ25BCxNPaAbl13YkzG/WIqCGRqGSFsozIpOuadpqL8jkyYnTDIT173zuYtLDej65xOuCkdav1eJbUqu+d7YeAlY2/tyGe2UtrVqEIw+AhPyKgmNhdDq9RB0j3Rz6HM19wHxgNxbb9yg0jurxtH4OtmKSAxwA2Gxw9CgPPuwGZizqHrdUBDj1w1yFNafJdEyGwUd3jZ2WDQ3Blu0Xv7VATu+mpGFElOqdBGuasRC8jnqNSP8DfCd2l5n76DNO9bWe0I4oZ23uRqFp98p3fQPmq99MW3t48teYGoU4AetKgNzdudKFt0GfBrrHo2gim9nMoPqsi6a2ZdExTGAGjXe2bRa9VF2oGx8K5B8QVqxxshPf3dmVnsD7LQtP6hzR592zoHL+/9+20CSbQehjiP8G30LR+PyrCzJiLof0Uhk+UxUdzmD5p8vowV/64keYWQZAu2tmX3wA+ca7FwNeuQYLMFKuAmbZBHnbxRz9bd2d3QPOb7ZMvPg6sL2R4X900jFZE3broC6brD3ZA13XJh151wzbAKHrwugOax2lEU11j4qpOJe/H4MT3HbDRD7HvL/zPFomByIekkCUrzpLv35+nSXCzVekdOsu39u5r7W26mbWkKG4gFYVCBvLIGeF54InGtwZ6wyJRFDW3eWEI1doSmuuS1EbURDSiZDkzTS4qnChp1lhjOVGaVYRSlRGprSF1hY+y4FqrBmJSV7zkJiN1rgWhtsmI4nlDcp6pumSqkEwEQvzJT32n2mZqsc0sLjFsbH8/J6NGGH71+CLmeCcXchu+vkeQFn0XMP/s0MV8CB7stqsm40KWdcUrrayucikamquyoZRWdd7kUpWS1YWdt6tQG1pVFakqGZYsNWGtAN9+/GXhOhf6LeTv/L8hda4fAlGeJ/Gb74GWMfD14j+7CiRRbl4LdWlqWhRIbMEYoaVhpG7qjGSl0VgJbcNZYPdWRZ17DWD454Zvnhm+OTH8tPwkUXC2LEwmKq4E0UZIQkWoq0JNhLFVkck6LzJ2sPyk4tT05eWR6cvk8sT0+zG5bJVDNS6fLJuq0CorS8KkzghVmhMpqpwIzShtpCp0mR0s7zWcGv7m/ZHhb5L3J4Zveo+5nESp2axkZS5yBCwqCTTXjSWKwbamxlBe1QUtjszO5xe/AovaQeXF4xusfXixW6wHvfat6rEZ+1Vr4+66e/TvdfvSdl+1/cuvumnzMqNfBQXDy7+1kd+B8WD0XdxM5v1vfNyGFe7m5vb83YfXl2+uotO1DVn5eGidQ9ukEf1h2ARH7uzjEZLCvkjMGu+wndiwQWavLssyZ9U5vzpn7Kq8qF7leZbxq1evCkovKURXwy0oIkyqObOZrDJGq4IKznPBs4LR6FO3mjBZwuWnw/d5socxUwRX4oKB06zIBcPUkWWKu5CsBILcRLVHNw2ww7z0UlQzRHFtCkjUmeGFkrhBSS450xTXoUwXQBSvcOEKnTogG9rOfhZc4EQhSaYFhk9Ga4ynTJEis0zhecUyHe5gXl99gsVv1KjCmu2GV1hA3ApDoAH2bJgIr7s3891l8WLsp/jojdch6zuRmM6rjXKhEBsLfujSLcjGjV+vwtOAmH3W36qYl+soldxEqcWvAe+z3yrLpKk1Jaauc5JrKYgEYggGl5W1zSst2fO7Y6WFlDTjthSqtCrjoJkqr2SlMMtLUbBCqFpZcXR3FDIX/+v6SLNqmfOci1L9ydsiSihKKcpTcTViN4ldE7ZELLLDiWIIbtXUDroPDBclw7Lphn9xyikt9+Kf36CeO/nFC1Nwx6jQB6w8vjvR7PTuhGQREFz5GVNfWGxxDuAC+ezI5ezA04GPdk+TNxaXIdDy/P8ZZfOM0uTd+ZNIuCzguog1D80TNt8BjV3bO+/77use2WjqtI2yE7Qg38dXOr2jxYu4OMbdR4VVfo2tDKN/60ZcpbA8TX2NC0vc7o65P9boH8b7byNMDqRdcG4LmmG7KURVCFNbmimT26rKuMy0BnVXTa3VEWljshNaZeJ3SfvbIxr5VsXr7jMCO1Qg+fbAJTUtbaYrIhUioZwLUpe5Ibwoq0JhEomqPqKwg45TFrs+sn6t+hX22fGUyawdk+vDxiBlWAtyIjETkHBL4UTWEFZjbFOT10WhjmgMh///JPa85Z44a/5NJjmfO/zPsdeBoo6yFjqTrANLHcjtCRunbIRpk3NayByYkOFkpPW/QG9PRIWQvsBjJ8xVsIylguVCHpjraOr9DnNhAFNbiQa7JitMDtxaKrKmlsZSKevyhLkEr3M0Tk5KIRrsLiYnNWeKKKpkQ1mpsVL9g5jrx98AEt+1zw==&lt;/data&gt; \* MERGEFORMAT</w:instrText>
      </w:r>
      <w:r w:rsidR="00EB5F95" w:rsidRPr="00B06E01">
        <w:rPr>
          <w:rFonts w:cs="Times New Roman"/>
          <w:szCs w:val="24"/>
        </w:rPr>
        <w:fldChar w:fldCharType="separate"/>
      </w:r>
      <w:r w:rsidR="00F26910" w:rsidRPr="00B06E01">
        <w:rPr>
          <w:rFonts w:cs="Times New Roman"/>
          <w:noProof/>
          <w:szCs w:val="24"/>
        </w:rPr>
        <w:t>(Kociolek et al. 2011; Slabbekoorn and Peet 2003)</w:t>
      </w:r>
      <w:r w:rsidR="00EB5F95" w:rsidRPr="00B06E01">
        <w:rPr>
          <w:rFonts w:cs="Times New Roman"/>
          <w:szCs w:val="24"/>
        </w:rPr>
        <w:fldChar w:fldCharType="end"/>
      </w:r>
      <w:r w:rsidRPr="00B06E01">
        <w:rPr>
          <w:rFonts w:cs="Times New Roman"/>
          <w:szCs w:val="24"/>
        </w:rPr>
        <w:t xml:space="preserve">, physiology </w:t>
      </w:r>
      <w:r w:rsidR="00215257" w:rsidRPr="00B06E01">
        <w:rPr>
          <w:rFonts w:cs="Times New Roman"/>
          <w:szCs w:val="24"/>
        </w:rPr>
        <w:fldChar w:fldCharType="begin" w:fldLock="1"/>
      </w:r>
      <w:r w:rsidR="0086303C">
        <w:rPr>
          <w:rFonts w:cs="Times New Roman"/>
          <w:szCs w:val="24"/>
        </w:rPr>
        <w:instrText>ADDIN paperpile_citation &lt;clusterId&gt;G129N177J557H252&lt;/clusterId&gt;&lt;metadata&gt;&lt;citation&gt;&lt;id&gt;dd3f9b41-8861-4188-bb51-26dd1fdfe146&lt;/id&gt;&lt;/citation&gt;&lt;citation&gt;&lt;id&gt;4c79eb1d-1291-4f24-84f2-300d57a15b32&lt;/id&gt;&lt;/citation&gt;&lt;citation&gt;&lt;id&gt;d4be9c62-5da1-4fe4-9c19-44ce4a29fd7e&lt;/id&gt;&lt;/citation&gt;&lt;citation&gt;&lt;id&gt;488d489f-e6be-4838-92d1-108a4d5e52c6&lt;/id&gt;&lt;/citation&gt;&lt;citation&gt;&lt;id&gt;bfd9ade9-2e43-4b17-97ef-66b227a4f9c7&lt;/id&gt;&lt;/citation&gt;&lt;/metadata&gt;&lt;data&gt;eJzNfOtu3MaW9asQ+mHEgNgu3skYxomsyI4T32B7xpM5GAR1YzcjNtmHF8nKwXmqeYTvxb61q0g22d2KncBnEANRWq1iXfat9lq1i3//59kvhTr79kypIM9E6LlpGntu6KWpK0TkuX6slJerXHthfHZ+pvrdL+2Ge3gi5yGLWSLSOBWaB1IplcRCx5GIeOoxmeTCFzKnp4q27TUeeds5noffr/Xdbd2olsbVN7qsd1tddY+dSrddWVTrx07bNbptnd3mri3qsl7fPXa6hud5IZ2qLlqNTvqmPPv272ebrtt9++iR+rRSdbGqm/Ujj608P/Qf/arFiqWexzK0pmYt2t3e3q4qKYpVVW5XVbFZreubR7tebLV65AdhwLIsHZqjNXUhzASKtmtN73JdPNptC1XW9XW/+9tNoW+flHW1fkBfPjnugu927epWizq/rurbUqu1Xsl6++jRZdFp9awvy3daQhiY/t92Ta162T35+Ob9A1mXr/lWm8/vX3z/JL24+xCqZ/7Pur/m/5F9vPlUP2g1b+Tml22t9JOD7h4UbSGvG51TB98yxgIv87wkxCffO/sfaLIuIP6TsoK6ql942dHfwyRxMy+M8DWkVBbtRsNc/nm2ratugwbGKPgdNcWnO0wIH33mBWf/Oj/riq4kvV/luZZd69S5oz/tdFOQunlZ3jm61DccE19q16mryRac2w1W5sqmvq3Qrt3xBh+PDeTcKbbbvtJO3leyK9ADr5RTFrl2NlBe3dxhflzgOS5pZe9qrlpnw2+0I7RG67atZWHmclt0G3yJvxV1w0vT0TRQIfGN3PBqrVunqNC4VDTKynlROaKAVZ87jelbadlojtU0elBsgcHaXkqaOXUK01L4rmmL7s58UVTDI8vh7GJXzkXZbep+vXG6jXZkXbX6H72u0B1J1g6KdRcVOi1Uz0s7CqwNgim6Qs/Xe6vLElNsZVMIrc5Nl1tNCyvabYtfGzMSpC83Q9/cqNEuEovaciy/5M1aQ5GQ/KddWTdarZwfdKPPMQCUzbdFReqc9X2ya1n3pVoM8O3SJFbOR+pvV7dQ0GQb27qHIZEWThlJ63zz33VVdw3GKbhT6l7Wu01zByk1BYf98odOV3+hSeZ140QOTB2K7RsanCQ2zYS6qLH2Z3VZ1rf0jZls32gaYtnVLUmD099mS/m8QZ87olZ3Tlv8BulC+6qYzBx93RQ3vFw5TzkJCF/vMJ8GvfYKeh+0sYN0aWGY+HJGGJt3JAGaLObRlx3Z9iSKYXKbuoHfw4y+WZeQJeJMV8i6UO3DczMNWDzWYv3iz0z+fd9g2i3EUWL5o2jaSe9HktxwuHh9qxtnOSHoGtuKNf9iC++70Wo2aqNLbpwRHeLbrqlLMxpc7MNGG48lEbTGlSQkAJHx7mBsVevJJfZaG+QwbWrOvcYJifQd+uocdA3LQwSC0jQG7MiJMBFE79p40gb+Ck2UPWY9GN6XuSoiGIcp1LueFoyAce7UeLpxcgTBuoEi9Wq9cmhTcrQN0udoXpb9pJ1hIApDN4VoTDcPnS2/QxiB/8G+IWDInZPxoOWBlMiKEBjgo8YnRoM6NHv82FE8M6bTIWBDTFrCclcUtdFfWZiREbi/R3BraXaIeU/3MfI9WlMoPHf+o5piKpq8gn55xc+dV9jWEGXo0wcnylLPR9P3FytaJcx/hUBY1d/1W9t+pVVPex5HmDc7WhS5Pot9fJfXpUL/lHxEkfB1GCmXIai7LJSJK1Qs3DiPEy/0VB7GlAokLMi10r7LpZe6jPHAzaRWrkjxMYt8KXmOZplM/cRXgStCGbtM54HL/TB3Qz/gIvF4lHkxbd2/1n1T8TLHZo+pwVCcH+03hxusY3MX2vmGpC0LRZDnqcw8zlmivUQnie8FQcS0F0WSySyO0pAlQxaAJ5Av+C7LQkoMeI/9Bxv83/95VtCGgh0GLd68JKEUTUvb6ht4jGO+QKzgXUfZwtklidYx7YZsM/C9KNGZG4vMc1nOIzfNhIflRnEaZYrnSYjGJTd9mseRTyxGvbqajXqFFs7Vwag/1puqhZ2YlnZcLmIeqcBzE2SrLguUdrMsEfhVR6H2w1BKfz/u0MHhyD/O1/sjrBf2d7TkpyXSr1LfOT/uVy2Yn6mYCdePUobRde7yJGBIuXUUqECnWZDuRx97OBz++Xz457woj8Z+y2nLw/5eOM/3o+soUjxhmSuzANaV+bA/82sQSu6niadTth9938fh+JcfZ+NfwnMQej4err7RCP6NY9ra4ZFdSuZHwo08D64iUu2mEZwqTNKYhz6PdJjMFm87OPsXzF1SZvv07mVRXeMvQ1rdyk2N3APpe70ubUY9fPW3TflEVw/K5smDqt8+CdgD6qB98oVA4Roxn9JDbZNr54K2lFLb/Le72xkc8/aXi3cfXly+vDIzFpoE8/dhqgA3o81SHuyuP51NLksGs3KuPu1WJnRRcKNNgXLm4NllkgB3XfhXF553lTxNn4VhEPhXz55FjF1a1VTrHgGJlFnh95u67Lf0m+9RGk6poxG/F8Ve4GdpGKy8zIfQMfetUcIMniBM21yeQUM071cqIjWFPFVxykTE8tDXIkHo4RJ4LofxiIzGQRRtpLZalWGs4FG+q2MVIWQh9gk/lG4Kw+ZJonUiDEKo5dUnjPg97zihh6J9hp2jWCPA5LAqTdHmRfWS9hfk6d92TW++ellLktnQxEjqClkniXGrkXVWqx2nPf27NX1LRjAKlKATWr0yrZy3ptXZv8iS7bwRqTMtPOV6PgJQmPuhm+KnGzCmooR7kQj8A7gLYxV5HoV5mCtETh1DwPiH+C1hAUkm84CzMF3C24uKduddvdbVuCU+di7xFf1q977HzjONXR97ITZX/PUFtkFKgqFc/O31uFGa9GlKYR47HxoNMHHLKd38HBpmXvzo19XdBphmBZtMVyxZMc//Qlgc4InMN8B9bI4ZwU/Wm16sYPsaILgxLthoRA0kP492RfHoPcODbsTi//rGSx+iF2wkwRcAY9rXfmlOguI54H2uoWdevjdfPfgHwLdngHJ08fJ1lHy8ev7+4tc3P326eppvHtA2jj/DDJ8ES/B7v2hOwl1viXJTQrlzuMyyyI3TmCLZZ8AvMKS1gmW+NKEGSr8U5eGUhE3p0pDhtp1uCFTZNPd82WZpKZRQcSeHtbglMif6O+DVEgt/aHjVmiTOPGFnwod5941A/vcbYcSmh8DtaCaNvKV2PeIapoOkbsNFgS6QRT9HBmYSP3I8ylgPBtAdHOSaJk6P2tTUZn4YF1iwxSIBLSvVSr7T7SA4yu8AminHLrYG3UJOZXFN+BOZPPJRtLrhLWX2BrNTFghRITP9plgBQg4ifwisjsS8nWeuNdZBWV1nIEM+aedAK2a+7UQOLKmBO1rCXNLDPM8ptS86kzTvwRWRRi5td9QSM+Em+W577DmcEmIYPVZ7ijtYIOwFdsU+NwI8vTe705YGPQiARQJsFoaZaORi+zMDH1jaN9QnwNkWAXqAFUvIBQgIYGNNOx8C2igmazJ50VUG4jb1p8Jm+qIZWnazaAZU8oHLzZ3EzDoOc5UQbgOlvembCZm1m/rWorLTqytai/Isahwt9GBRNAMY8uBouYay9NKXFvMi7ayBBwYQxrthrAEM8UGEMIux4zWQGaIcUUPzMQiGzddiez0FMg+WAWvfUjbkwNNKAjgWrgM6mb+3vbCUEKKG7AFbxwm1gwOMVvX7uh7Bc47f4dSVIlFA/s/6hrz+YPKkCGT32AQUOSgZnAkEvfV1TGvAy3vWZFI74nlL3ABvBzZlbXG5BegICptiB9F2t8RYLSVDalro7ffXJLRESkCN4HZYVg2I6HTwHKOciWowTpXXPXUOIAwQ+YXT2UcI4vVGv1pOAhIsKvLTxSh/dNH3xPlzIvN2MA5ShtIdnJ+LchEHjrlVYkYMmKZfLBdw5MSUlUDlZNT7xMQQOY+wXVsZ1dXDQ+pkU6w3Jf7rjGZ3NYVhIAgb9iCP7RGBeTrk2uA58KL3itZIZrTu39kJTd/uyCdx6tS4r+FFR02czxgT1zjDYq4nKAkNqVn+DOu4knsm6IpydKueJS1xycsCiKkq+LnzPYIkLO/yYiAkrkrI2cqCK0VW/S2EUFS/coTd73qpqD0RFCvnC0amgP10pBQvMSQRv/vJnGMv3HCJabz+eRj/6y5nxqJ4mesnfwUGZWRDmE7QK0tZiqxf8Zx7XOd+lHMRRdJXIf6YCsbPDjmXH0Yi1Hj7sMvdS5BcvJ8h5gtAamIl3h9A5hdWvY5pbEFKlPiRkkK7QiCtZL4vXc5E5iqZeCqMAKSjYA+Zhw6O4PrlHK7XFRz58mDoD7Bmx7Sz42YiyTIZaNeL8sxlEJGbeVy5fppLLpUvWDCD6vT04aA/zTmKn4rmmB95ixyaxPDTnqCQIkl5CBsJWIJh4zh0szzw3TgSyKuDMJUG5o4Ehe3gcORXr36eDf2qkBuYu3ZeOT8fTOA5ooFtPJAzAfNFKhI38LFyLDpw0ywM3UCGqQpl6As/34+Op78WL+P5XpB6QezKSEiXpeQBgVJukimWM8mzOJ1p+X5e5tXr+cIpijuvDybwn0WH3FpfO6btgIRVmMcyyV0lpHCZAkjLcmBiGWot4lglYTojpcYeDDEzMYQDzDv7N3M192O1r0TaDC5Efbtqs6BtyONXzlNy9a/F2njskLWJEi8NEn/lR1nCvIm1mQHwe1gbEfhRoJjOeOBrHYVZDPUFEpblp0lsnpyzNgwhLpdQd4D2LhMqdTMWMteXiJYiRkQN1F+RtVGh0JmMfTdSnFgbjQghETDCUOqQ+xkRM0vWBtFKZkoyT7MoZJ4ncx8RNeK+r6XKIRnmS6XMaj/H2jw9IGAuFwnIY+f9wOb8CWJmLXVFFp2tmA+LTr6YmEkQHAwn94eJmdiNw5RZYiaKYzf6esTMZUEAaXDB1jIzzFIzTy/Fu82H2yse+/0/qg+ffriaUzPeSWrmhHCOGZeQ3cfYRPsChWjB3WTzCoUP9yTzFu7v8+XlOV+ny3qrqV0H8Vq4MxzGqQKC6vZnfIjBmkLJ+ZSQfwEvs7TDI47ATnZ/XJc39fZ+qkUiuWh1Q9xIOwOGBBuxiKmOYTp4c+Ds5gR/VyIj3mfg959rb3hrawsstBlx9x+hGUZCy6byhwm8TfKPCZHzZfHECbUcEDOmwmDl/FDfYjwA2qIb6hlap6/I6ivigA7IqZkVaKgUu4ohoFRvRGEVbnHS8PkIeo2iO5Lt8MA3o5U8PH6WUEotJZD3OLM5Gvq8ZLGArSHt2tnpNmaNcZoBmik9ojka9q4urx3zdEF1Jc1wcmwwX4UnzPN6vYYcXy+9hqaK4D+q//fJy0FwBIrXhjW0xMp09g+zJf/Rhgmcai5GNmF20n5cd6Imr3MIqvTjWHPh3s++/gmrNWhgabLfEMAciz2ELYBw8XhjSzG2vG0fLozri5iwj9rpDYB14N3uLeRtD/StFlts0ZaZBIwrDDEomxrTz82MyYehtoliMJUP8xoLaxQ0mUFFljwiay26Hv0/PJKctei91owSb8kHSXnL0Y2KjH0U1Q2xaWt+grQ8Iisnr1Z3FdQr2xOE4Oc4mz0z8OXKXXAuh9zEYXg/cvSPm6I0FT+qUKZlXhjW5/T0JpLnBHOxp6iOV3Ew5VvaHAYyA8o/Km1bdG6syajDhu21SUibU1E0X+jYbDfWeEy304NLymqymkOGaEF7jvsl4i1FGVNJcrxn7tnziVDC+hZM+iGrdKiQd58hieY7yckdfl9CRyZXWQrW7FYYonNzSpgMtzmUNR1VtAynI2bZm35rS2ZO7dmmNqmo7P5iD1POyVghljUR6Ph2W1j3ORG/pg19CJWS5k+VMrZUbfTqkYudanoq/G7jAG2IprqurM1zEynmbDRC++ZwV93B0Chu6FmOsghnX5k5G5mmNzD595tCl1jUBUQLGLInoZwsir3495k1P/lOWmLsFKv2WvdNLUYG7e0yBXw6HXF8rVk+nnpSXDkXfff//reqtxxx3bmkYIIpEGtLZDs6D/3o3HnPyRXW9bltsZpovpdc0GTeYB7dZliAF2V4YAcFXcPRPtZkClQMOycCHS9MI/Y16MA/rqPlcBNz+RTzPaIugZKdVzUVoV0QbftS3xat6Js1ZHTheAnA9MlO/481uqBAQ9f3/kIUaOBFMY9CPxZRmvqKxSnnmdCp5rEMeRClXp6E6P2IAh2O38cKY4jXnmLoClCOil+GwrOvS4lKHskwEJnLvFS4LGcRhBCGbsx4ksQBZ7mcsVX3UKJv50zdW95jGzgmKJ/X1W+81L+5z7EB/Oa83RN2kFKmc6gK0vdcxmXmZhFNSUSh9AKV8GzGUy77+RrsbMQTjBm7kgG3M5GHrkgi7XoyTaQfwBjiz7CzFz8thF9QHPnpsIILCMkxDYfqMZFyxKPUTfOIk/RheFJLF6bl8yBUIlAzepSePhr1+8Wo+hO2xO8PRv3vAhmdaTiOKqRSkG0QZhg1y32YNbFVYaIyoaTifFazRk9/NVY2jkUuMkXcUu6ySBDVBCkHUZZA7WnmszkZfT8r+2zJyl47zw7G/4H3bYssoHJMWzt84mkYdJq6iQ4Sl/kRhk917uqUs0iFwkul2A8/dXFUqjg3LypnPLKuj9i4cwphzo97EwsFlMyzwA1jErtkyk2zgLmRUn6UC824kPvRpy4OSGFLMf0fkcInWKKvTgpnbqkWpDBiIO212x0yiynsfbWivuSAHo6SLE6CgK3SJEuzaEYPTzTgPfQwHNUXFJcSHUUyS3ImRCp9rX2pWZjpA3rYYwisPOduwGOGLYSHLo/g9XkWBvC8mAXmSOwvRw+HaarCNIOXxEK7YRogUPgI0R5LeagijT3y4A6bRgTJJeci1CxIo0SnEdU6ZplkLNKxRqgPBff12f4Om8c+R+riHyzSC2NsDn6YklV6MMk4DlefvpDZ9b2UxUkYzJp/8QgLDvUzc1nc9Bra3Fv6xhb0qUf06TKZf1EBgnVUd0JA8UUFmNIY1Gk2kzGvct6Pd1KG3G6WnNEBdVnqtaki+VggnvKtyTAQOZGpDd8MKd5/juflctWsrqnU4Dv9SQMyrrhc9dcHJW4bwBBZ7yy83vJ1ZUApjcOP2f75HQhCUznAprMlSDOBXHPVYVO3pouKd1QaNy9NafT+NgeBKQMbOfXXcJNPKl3SZIu6b/e8x/w+2TstKV8lKGj4D8KQXb3DHIlozWtpKCACacDARFhZAZuJ7O9TmAXacrkZxTOQNpYxE3i8JzA81ufMaJipGg8/tsiUTF2i6W9xVWnGwxE/YeawuIgH4WrqZrplQhyQuqmH2zWGzzLj2Tsl4/UWeoTvdk3NpYGbS13p6qYAmqNRAavfE77OCeIOFTZtv93yxuDisTiJprK52xGVScIxFEYzbhA1XWcTNWy2JmtTSNjsBKh47bisby5PgImxJR8+DwI7H+5gKVsRVgvi4I3HGO6CnlgW8Rk+ZlPvxktHpPZtDeAK8N24Nt9GpmF+G42gLAxT3dvbQnQNaKBA20N97uk0w6QCB40JO+R113Z6ez6j2AflLbS71R2EhPiwpTOFRhX1DW/N5AZagO53kXtN97tKrXfnDu/HQiUaergeNg5J7b5/fQEVU9AYr0OS0ZB0CKibJ+EcJUYpd5PSbDVmRy45K+AcKSYsGA/fGB8jPzLFRObmIxUVKWKQ8juI4dbhBr+ZJ/KeBLk3i8+Y3VAVtzVXtUYKW5uVNLKuKkP0msJHYjUNA7a43Xk+qXPhKFABHW3ogVbGg0UzjxOTt89rKwezn/FqJmjR0Y8gmpo3xIobqx8crRiiNEG3vMEGa8NN7hg6FT3fbpb1trYs2JLZM0GMwW81q3z+YdbFiabjgdbY/bcUHmfzOV9EAVKjvp0jaRb52NrjvwSaXmLjkSMpjWG2ZxPaFipQUcKkn6ZeGvM4y/ADGYcKkKLkSZTKOJa+GvKNar8tB/91L5S+fDeHkLygQO68O0jzfzKVeKbpcJQuFPNUGLgq9wEwlBDIlQLfDUTshx4ySt/chhlSfPP4Ebh4ewgu3h6M+v6WK1Vqx7QcgI0KAhGE0EyQ4AdX0k2DhLm+F+e5CJkv/Bl6HTr4918D+kyeNEGJ0Qb/CIAwwqMO3U4s4AOZycp5CSP5g5hhX0ISnkAQc8iQssBPgnQVpVjLvqJkll/eAxkyLjLBosT3EhXHQeLJDJYrWCKkzCNjG3PIoGMlkhgaTQTdA+KBhCcBOGsVBUGIZ+K/JmQQucq40pmLmAG4K7zEBUjKXaB/3094mGcyWUIGrC/z/CjgmSdD5fHED0RI1TdZKpI80TJMZJapOWQIl9UlU0o1i4mPT2Whj+059WNi7KUu6A4zpZSWgkdec/348PrsZ+tNkuDRruLtyksYPBw2OdZ9fBaRZIHnBSz8bPOtfMSH0o9Hb19dRkmaZdMbOIanzBS+4GUa45jLspCTa1iWhHhuHGb3loR4U0mIH5wdXee5t/5iqsjns3smFigMl5+76Z0P7cGG94+em3p9bJqqaJt+Z86qOPZqqtjGdjsWkbbOTUEPIKc0Wt9NadTwGgfJ7aHdVLugKeOgA7hicdN7SvbcVlfDmehwAnW+eEUETBH5UKtLU9w9VeZTsDQHP+OxYVEN9dKztJeKvAe5jGfg5ihw/1YIW0yxfJ3F/DLIorB6ONc2Nyl6eluAyQ7Hi0EjyFoT+rGsu1mjSb8q5zWyuFf6UyFrU5liM6AJhNnaHGhoXr5iZy55TwpbXmdx6RCdmwNCddcuoMxex+MiTCnP+JoNA+5aTSeKVHotodbuzq2GayND5QldCJFUSMUJlRiZDanhNN0h8ePm8Ny8IGBSH90eKOzBdW1OGnd0eGiPZ5fngMNcf++wuBjuprSLk27zm3lTAx2BaEJUw6moMdzF7ZLfKTmZutufMmMP6M1BzCkTsKLYn79OLxEgVVJqYd50MhzhQp1yY49a7TtVhna3dAsKFiHKXpO8nW/eI2UpkPGSefCKP7QYZJAnEmHYyv4emakvGe4KFPR5me+/niREcBVqQYzQ+870p00h7B0dTKrUlgFZN/Utob/cosBcc1uKM531U10IvQjCwAYE3GJ/qLs/QR8OWsZzfPvmCyid3BCf5kft89IISttJyMNdOPNsY8mFxY3EPfgd3xti8dt01Wp4E8rgDC2BKD5e2yD7MEU65tbJaBor51QMHWRN+T/Sx4NQSRvbPPZR0cwg2wZPkb7JEcdNVPbDNLHUgioGqCBA0zswoMoRYVDtgrU2KxmLBc17NTp+TT8xP1N4sBBODovrTEeT0Q4qsU5JRjTdUqT3tUD+mM3+ssttQZdyYMtwJRuMJ1dZ3AGm99/sylGvo32PDkJ+veXVQg70/pojOczB13jJ+BS7NWxBhzHP2cc8w5NQ6RJJdTe/RlQtol413AWcgt+fOeFf3FA5OHSlgieuaucpvSCItrvpw+UbB9ktyx7TxgCYuLouNSz8Ozk8cvKCzMLShleG2MnIYXwiCkcSEib/FDD8mqLrufO+I59czo82nZ+NMc0amvPz0Gerg8bPMLFCcecV9pveRLLXw5b2g31D1eHqhwfOneecnOsGGzXM7NlLJ/Bj4JM/fPvnD8v2cIgXM7bg7Yz++xMdX2qKdMa2zXF8a5XxFSZ58qUws9P7t3V512m5IX841KmppXBe9sjy3ogCSbU9yg9ClsxP8a/iMHWv4ugvcZlpyT28Jd7I5HAj4URWZuhG50IC62yNXEfJjG0gAtqnjDzMlxdbbAySz7iLPAoZQE7keZmXauDDNFIpkGkQhrHPYp4GmQjzGXfBmJ+4aeiH93IXr3+cUQivjRs79FXdSHtRAf9cemWd60N0bhh46SGxYZzeMR0NkI57mkcxMFwG2TEGOQudctfnuYI8ZSjnt6bs84fUxrs5tfGuFhrZ1SG58Zw8FzZ07bzb0xs5YCQPBJSv6UcYQqtZJN0QOo1VFitPz85tpy6OzsoPjso5UZsH4182/W/OxTQyzyULQpm5knNFJ8aem2Z0YhzldNkhSsJsNjI9fFSLMB8V2wfFpB3tiRcnNBK4AcCXG0VJdDCvl/UtYs7lbGZRFCodM1fSJTIWwDWIW3DzJMhj3/MSS0QMMzOPH01tXjtwiR2qwz50WDzwrEEyDce9nNUPRCLMdOC7aSJDlyUQivByjO9zGWrISMV8P/TQwb+fbToNYf/weTWwNn01B9n3MFDGyM21pvXyBJuixYoCRLky0WFFgQH7Fv6PL/40LWXW8zu8VBgjhtAOmYQsjmfvp9mzDPfwUlEsGDyKK8UjrRCXQ8xJcs38MGKhLw54qUT5LAyyzA2UhN0mWQ6vQERmLPaFJ2QcpP5fiJf6n/8PQ8a8+Q==&lt;/data&gt; \* MERGEFORMAT</w:instrText>
      </w:r>
      <w:r w:rsidR="00215257" w:rsidRPr="00B06E01">
        <w:rPr>
          <w:rFonts w:cs="Times New Roman"/>
          <w:szCs w:val="24"/>
        </w:rPr>
        <w:fldChar w:fldCharType="separate"/>
      </w:r>
      <w:r w:rsidR="00EB7EB1">
        <w:rPr>
          <w:rFonts w:cs="Times New Roman"/>
          <w:noProof/>
          <w:szCs w:val="24"/>
        </w:rPr>
        <w:t>(Ondi L. Crino et al. 2013; Injaian et al. 2018, 2019; Kight and Swaddle 2011; Kleist et al. 2018)</w:t>
      </w:r>
      <w:r w:rsidR="00215257" w:rsidRPr="00B06E01">
        <w:rPr>
          <w:rFonts w:cs="Times New Roman"/>
          <w:szCs w:val="24"/>
        </w:rPr>
        <w:fldChar w:fldCharType="end"/>
      </w:r>
      <w:r w:rsidRPr="00B06E01">
        <w:rPr>
          <w:rFonts w:cs="Times New Roman"/>
          <w:szCs w:val="24"/>
        </w:rPr>
        <w:t xml:space="preserve">, telomere length </w:t>
      </w:r>
      <w:r w:rsidR="002E7CA1" w:rsidRPr="00B06E01">
        <w:rPr>
          <w:rFonts w:cs="Times New Roman"/>
          <w:szCs w:val="24"/>
        </w:rPr>
        <w:fldChar w:fldCharType="begin" w:fldLock="1"/>
      </w:r>
      <w:r w:rsidR="002E7CA1" w:rsidRPr="00B06E01">
        <w:rPr>
          <w:rFonts w:cs="Times New Roman"/>
          <w:szCs w:val="24"/>
        </w:rPr>
        <w:instrText>ADDIN paperpile_citation &lt;clusterId&gt;M379A639P129T731&lt;/clusterId&gt;&lt;metadata&gt;&lt;citation&gt;&lt;id&gt;9584a38a-54ac-412c-979c-b2cb1d2287d2&lt;/id&gt;&lt;/citation&gt;&lt;citation&gt;&lt;id&gt;8fab9647-7181-417e-84d7-b25fcf0fabd1&lt;/id&gt;&lt;/citation&gt;&lt;/metadata&gt;&lt;data&gt;eJzNWYtu20YW/ZWBgHUTQJT5fiQwurZjNwGSNIjT7bZFYQxnhtLUFKkOSdtK0e/Z7Xfkx/bcISVRitMXttgNYECihvd57p17br77aXKt5eTJJIvSkAcpd6KQCyf0fOFkSSac3Be5J30/TaQ/mU5kt7puFtzDG0ngCemmofQKFYssKTzhqyhJVcaFDJMszWIehjLGWzdqfVcb2eCt07nS1fwpu+CmXDulLhTj8laZRrfrvadNa1TT4JGoy3quBS9ZVd+qko59UdY5vosFr+bqKXunynqpcBwfDS8KLXBUN/jlK5PzSr/nra6rp+xblRvOCl2JhWpgVmfKyZPvJou2XT05Ppb3M1nrWW3mx54787w0Pm48P0sDx/VSx/WTyEnxEp1ucPzu7m5WiVzPqnI5q/RiNq9vj1ddvlTyOMAbXhJ7v3l8KY65abUoVXP85tV57Hm+F45fK0xdtZrCU72vKRDrWa7hrBSqag0vZ6Je7kT8lt0QyFerZnan8rq4qeq7Usm5sjKOi64sr40SyBPi8PnK1LIT7cnXX14dNYobsbhe1lKdfKEqBb1X9tHRj1qeZEdXL56dRGfn+dvFu7sLHvvdj9W7++cXRys+VyfekazFiTf5HuCpNRDwa0YifqVuFgqI/GmyhOsLvEA/SL7GJ58+rqGaPuPFyc/TSavbUuH7O70EsNiSty3C9YS1YyQwLoQqYXirGtYOcGFl3TSMnjGpiwJPqrZc46ih51IBbPVqiYeAWtPCF8IMzwFMLlpoPOPiZm7qrpJP2GurZVWXZUdYY7phdaVYXbB2AUWKSzJOVbcaCR1kLhQv2wUzurlpWFEbtuiWvGqmrNTVjZKsrRlny7XRXJKgviAco0pYLDdvI095qZbNjH2jWrzZIhqknbJbMZ7XXdubUFdzB5FZMgVXRduQyD42MJdODAJ5JVEibQVddOROl5Lqcca+Vkzdr5TRvfmIlK5uVdPqubWHREgNALVWhA2iM7dooYjA35Hi/eSQAbsShs+KN52x0UPWyq7khnHbN6CFt+TeyiipRatv7SkJKZyyDMXkqLpFN4F5Q0Tt8xoGGobqRkNoKF69P3UD29+PGwN79I6rql6t55qzede2vOWPKRntwqgRVOCE4i0FgxEKUK7Me8xWnH5r2B0BbCOfXt7zOFfId2+v7Aw5lkM2YWSKw3Nlbb3TSAc+acOQjbakY2vADWf8x6ywtSvZD92tqjSqn+VIdVW3wyu/y5CpNSF4zARqzdRl7wnLNZp1/2aFMjCffH/G3qqmK1v4fgrw1N3cWoz37niDI6zR80rjOEeU+vx/nH4rnPKN1Cq6ANgjpNexDsLnx0Px0Yt1UTQrG69dEatqjjihfLblPP2kgm0XkAddAFipSwlPH+FoO9K9De+MndeVKLsGYIa77wB3WOVItVKVJBBsgCEUVTO6AgltFwBr03bSwnFfp6i7ErgUojNMF9uE5R3J6TNNiN26zOdcV01fzlK1m0L8uKB3/lbyuLbCH5BmYwczGlXh8qVKQnb3Bcy2V+smzANa+zTZe3qBROdKVaxZUMeBjJwaYS8Shzb9Cj/Q+WbFKws68qLOG2Vu8aNV6+gKV46iuAlj65mgsjEAfd1o21ttx+6Dhy6AN6ysUc+ir9wGBcJ6LJPGVd0iYNq2LrQ6RIMOruoVGowVLNcVX2phZfSvIWfVqLNDHCfLZuxL5EyiMbCFni9K/PVpqVTvKcqp0XLQ8MBNQhoQh0036qNGFxcDbnB9tZsIqd30QzLVj10PMPs+GlK9QreogPR+FprRDQXkl9p6RLftK37P3pS8EjfsBdCjW7hhb5svTYUGY2eKKbvIlVlwI50v7nSFnu1ctWbGPG/KUj/wMnal1J1WgMqUfYFLhFfrGfNf1waQeMZvagTiqqW0fFXpYZib4gkcR/d9jogz34+m7JlatcxPPHx88yU7q+9Z7EbulF1yM6+n7PUzFqWemzr0lH11dUrurOzFi/s+w5fCFmlDU1sU5b4KI+m4KGrHDUXi5DLOnbiIE8xQsghjmhYSNyiUVL7DBQ0aLg+cDBhz8hQfs8gXghc4lonUT3wZOHkoYsdVReBwPyyc0A94nng8yryYRphh9g0iXkBlGASukokI/LRQmcyiSOWpCniqfF7kaUAm/1B3BrcfjVd48XIzzxG0homOctYhE5hqvvtpopEVYNTOyq/IZQ040BdG32oj7Lju4h+8cT0n8pPESZPYteExdv6hE89qw2XtnNcGiGVWVD/p+4rnKouEU2QJh6uhcrI8SxwvlQIDmVI8y3G45FbtnhjMW3sGXp2ODLxipwcmfIui0bbt2IO9+kLGQS6izEmFTJC3GJ+khwz6YSYDqQo3ynbqtyIOVZ+NNJ8d6H2utOz1nm3VRiKQ3EO8MuQGajPfyYskQIJjN1Np7PvhyOuthEO1z0dqnx+oPTPdcsmeb1UKL4YeXjg5lzTneq7Dk8R1wjz2IpmHXuD5O5X27cnPwJhuGlu5Seg7WZaFOCM0VJytX2IwxC/DKN8IVC83YBL1vOyn+OHR54vyRFVHpTk5qrrlSeAekYDm5I8xnRv0Y2jDDW+HfXba04x+TG/XK5q637y5Pn377sX5ywt6vBT0aMxjSmCNAvfd970TYIKHoKJB3rlZ70plUyYz9i0KhHoALhZFM39weZ4koZee+hennneRnKWXIWrQv7i8jFz33LUKq3mHloHTqsL327rslvTNiyiONLJRsrwoSrI4ztJoFscgqyFZb7M24m6YInou4iKlZP0rGeFEHqosy2WaJj46SyJ47rnSLUTk+kFURBSgBp4I1cMACCtCjs4kIx/dKlEukOcJJ4rCFLw6jF1FysCSLu6h8RluFWI/urnEiIjxafKkAPYU4eJF9VJjUjWIYWs6++hlLShiwxEbqIsl1xTEpcL9W81w4Urd/n1OTwkkm3i+5jYur+wp9saemvxMeO/tTgueZ4iNkyAgTuglygHZR5f1o0IULn6V3v5GIAWuhUjSBLS/CLxUSZmrIPDQU1VWuGmQojvGiZhYjHekPdvfDuzfaQOJH92fTxlmTFzHmCKMqe+eHo6BJHleIW7XMKvEtdkqe1kUiZtxnoZOFqnCcVOFlhkHyEaE7LmpH+V5SO39VzcCbpYemyYvZ0BsNHMj26d+zzrAj4PUd5Pwj64DwtgjeI9eM/Uaia6FVqi/niujTVkLYanl8J8w9XO4do2r+eTbIJulqeO7bnBkCoNcn9RGPzFaPrGczaiC5NnfMOGcCHMNTX8LZO/M7zcGTPnPhu3hOBzv7xAelPvgAiHb2xpEtDWgHnuNIbDvs4SL5J8fzU7ntGPB/PbZBQZ4DF1n2g5jmMFoPcDOF/r9h1+m7KtXb1kSJD47f/32asr+oXFl4YZ3VOWcAcEsyYKYhhyDIQyDaanfKzVbKhwDcHd1CYLxF+ij9rldkXyCFQ384ZBS0fC74Z17ZXewB3mBgb6feJu2X6F0/dqNXkRll3LKHijsgTnAcwrKErSL1ctKg/phzGynG5JABuJv4ASWfNxitK7s2A/GSAP4ILCkRgFehcl6wcFnlvwHYj/LFbf0qBovMxbgdP2EvWNPDxm5jRJe5xJUF6f0ErjvVVjmcwd74DXRPK3gLM6DY5GtJcbg3octTRpWNBuG0DOPgbR8xOR2CyWiJ30fpBCM1hjfKMRqf7EE2dJSpWbY2FC0LB0d8bZtlKThGGHgMD2m7ck+0yCqMHCrGXsOV6bs7qNNEAiBtjRqWARx0LOGZI4MI68Ko5RT6tuPIcUeveEN2CCTwAO92jWPt0uRDRRZXt+rfnVT1DgBbcPyqk+yXZN1GFUkoGhBKGziNjBuPvsI5HbdNbB9ehcuN8DerhpgmaWJBuyxXziB79sUCYAFsCV7HzO+WiG4A/3ldHxpEbDZVNXEvXfLKesDMWYbMMAY9b7ChNFHD7TYWk6QXIMl32rECj6i/+qe/I4S9GiO+H3Ck8fTne8gyygk2TPMT21I1P1C5zRsDtRaHgaM1hbLlRU02k911WZDVGFkWeQYf5Cm8UqILRVRVMIsRDcrgn9e9kzULkmG7ZBR6IebNYJUtLHUFRUVRNKLtGyi6FIPGHg/pvE9PB40iGEBXNI+lkDftzvkiLoBw5XY0vavVZ81fXn0//1w4PaMvbObnG4ONkq9cid5G7slXzMyQJcER3BjWnqJmo6Tlw+W75jg4moabrH/Oc3dJ639PYS+YVcU1P2HgS8WUeCJhIeFH0srw3dVnkjBvSLLlHA9Nwmi1J+MSQ1dtna8/gTpHXPekm48dcCzXtHV+eHfiPiOVUYiioogQ4SyDAMeDziIHuidm8CnMM2K2Jc7rrWVcEjvLkfK6f788C+k+COap4lmdffscqs+zXIhXRE6QRaAlycJSF9S5E4iU5HFQSj81B1TvUHCofrzkfrzD78IXR76/lbbjf75VnOSF5kr09hRgoc02aaAgBs50hMqznwhi2jkeP/6r3v94Rf54RejxYHmU3QumjNGXhdu5vt5KB3M+hmwyWNQeeCqCAvQOl4kfhDvdG8EWI77lxLaByfDP89md2P4mM3uyCqVx4y9RHHMJmOW+2oY8cgKx5CmeXNNG2QUUR9AL/S9wItSmOgGQZx6mTX1v0J3vQO6m7pBFIbxzA3j2Pe3dHfETT5Bd/3cjVFbqVsEfupnIkg8L0yTSGQc3DeMD+hu5hW+z8PAkSr1AYoCgFS5cgTEJLnPVVoE/0d09/v/APt+U88=&lt;/data&gt; \* MERGEFORMAT</w:instrText>
      </w:r>
      <w:r w:rsidR="002E7CA1" w:rsidRPr="00B06E01">
        <w:rPr>
          <w:rFonts w:cs="Times New Roman"/>
          <w:szCs w:val="24"/>
        </w:rPr>
        <w:fldChar w:fldCharType="separate"/>
      </w:r>
      <w:r w:rsidR="002E7CA1" w:rsidRPr="00B06E01">
        <w:rPr>
          <w:rFonts w:cs="Times New Roman"/>
          <w:noProof/>
          <w:szCs w:val="24"/>
        </w:rPr>
        <w:t>(Dorado-Correa et al. 2018; Meillère et al. 2015)</w:t>
      </w:r>
      <w:r w:rsidR="002E7CA1" w:rsidRPr="00B06E01">
        <w:rPr>
          <w:rFonts w:cs="Times New Roman"/>
          <w:szCs w:val="24"/>
        </w:rPr>
        <w:fldChar w:fldCharType="end"/>
      </w:r>
      <w:r w:rsidRPr="00B06E01">
        <w:rPr>
          <w:rFonts w:cs="Times New Roman"/>
          <w:szCs w:val="24"/>
        </w:rPr>
        <w:t xml:space="preserve">, neural development </w:t>
      </w:r>
      <w:r w:rsidR="00911DFE" w:rsidRPr="00B06E01">
        <w:rPr>
          <w:rFonts w:cs="Times New Roman"/>
          <w:szCs w:val="24"/>
        </w:rPr>
        <w:fldChar w:fldCharType="begin" w:fldLock="1"/>
      </w:r>
      <w:r w:rsidR="00911DFE" w:rsidRPr="00B06E01">
        <w:rPr>
          <w:rFonts w:cs="Times New Roman"/>
          <w:szCs w:val="24"/>
        </w:rPr>
        <w:instrText>ADDIN paperpile_citation &lt;clusterId&gt;J527X875M265Q988&lt;/clusterId&gt;&lt;metadata&gt;&lt;citation&gt;&lt;id&gt;b47f82eb-dd94-4aee-a1d6-022da12fcbdb&lt;/id&gt;&lt;/citation&gt;&lt;/metadata&gt;&lt;data&gt;eJzNV21vG8cR/isLfnBtgEfdK+/OitPKsoTYkRwhUlKgRmDs25FrH2/p3TtStOH/3mf2KIly0zQF+qGfSC5n5+WZmWdn3n2ZvDdq8nwi8rKpUi0ipeo8yrnWEU/UPIrTVPEkbaRQYjKdqGH93i95ghtcpykvs7guUynmtUzrpM4aHou4zuZp2ZSyKiWvatz6qHdb65THrZcGn7ZbHLMffj09Zm+t8fqYXeOEtZq7ztBfvzjBO6albe1id8z+oYXjrDGdXELZ4NrJ83eTZd+vnx8dqduZsmZm3eIoiWdlmZRHa63dh1maViWkScxDbrvdzjopzKxrV7POLGcLuzlaD2Kl1VFazhFmGf9H8ZU84q43stX+6OryNK/rpKoPrfwpV8ZDaVcPykhitlbN5DdAbA1w+l0N8Lc1fqmRsC+Tle36JSQrSgvf0Z05vu6AIr6nMX59nU5405jW8N7YDqc/a4+/5ZJdy6W1LbMNe2kCylN2Mvjecch27G2Q5y37pTMb7bzpd9NT3gntHJ+enN5M72WP2Yna8E5qxc65hKV+xxrr2MmG9NyZmx4oIpt/177XrmM/dT13xk4vbKdsN/3pLVnhClpf6TXAWemuJ/krv4O/o5v/naYZe9353vRDr4Nfr7teLxzC22hGpche6iXfGPxz3Q/KaD9lp7Zt9UIH7aZFjCvGO8UuuYP1/YkXg1tM2a8nwZ8e0V/3vNf+f2zukTUYe2TrmJ0CHjcaOht7JVw9tZ3XbhNy+C1eZ7caeE33H3t9P6LplF3N/t9ziermggpP9qGWJVS2UNMNK+3s4JkfQWXAGIAKQgHByCXvFjg1HROUg42VKN3PAR8fab/W0vC23THipQhSQ6CfJRcGQCOnN0vEfq+GO0pWrzsohL9rpwlDjj8UX1Omp8yDqjTrl3oHGek09+EXg+NUCX7NZUg4nXmzoE6DWdN7pruNcbYjsGbsB7vVwGca5NbO3poVEs9WmlwxfuWZcmaD5DHprPfRQnfa3bXuQdQUV3Abpdm2bOg+dnbbzQA4W2uHFK8oACZH95m+xakJ+eotMwpfTLNj26WGH451RNl7IR2qRQ2OnFBwtrXrcBG0oyXi8YfEHqqTYjmUBAwBdwk6c6AkUD1cdnpB2Zkdcj+CeXrDdWfsercwnC2GHvnhz9hWIzbh4Ml2adrgm/VaTZklb/uH3wjH4VVxCqIoI1Cj3Cd7DOopdeWOJc/o5tp0Hx+fp88CZg8qKH3w3VMQK95SThu/dnehguJR+aMgVYBlDScI/V/Ga0Ebb71FSrkfSFKgVFrTodosvQ2WOsLiJ6m7FxrL5rP+Y+woYV2QJdc8jjkwRKLV0PZgf3UfLrNdu6PYAnohkM+PYEexh3gt3FqjT3ZtywXp5FIOqDiN5mmcXTEQn3VkasGdgkBAZl8wD5WNBtmhx2/ZU/KOsAyQUTT3mremX+5L1yPDnAoZmAB7tDy5YSiUUGUE2459GDYoDbq6Tze5G0zPximDKaNCOYy3/h3UUyaGPsju5Q7Rfgww996COsgBcvdxsT/fZ/0+G1SkHuC26CEoGZPSL3kPpkEEWncPXw5C+MOChR6YAyAHHXXHV0ieMlScYI4NuhgdDqXeiPaAQgg5NA0mglHhXd+K8Z0aQD4IiPSQL2vbExmAXdZ2PbSBagAV7jhiArrWb8n/rWmBXwe+alECKJL1jlSQDYPwxxAOKsI/9EpAEvU5RvdpMPRSPZAx3gC8r63GA3B2z1NwKCCG7iA3R/XUMgc9fB9ZSOEjroLgY56CwOMGePqd+Z6o5zHzfHdkvn9GYxkH0cIhvR/TGtuipD1NqUUhUp0XKoql1FGcyzISai6ieTMvkzxRTT6n+a2Ms0YrnUZcJlUUxzyLajBrJCp8rYtUSt5ArJZVWqYqi0QuMZrrJot4mjdRnmZclAkvagx9GCE/IHF4A5qhxag8ucII+Qa393N7LWI5r7JYlHnTxLUWcRwXQvAigS9prQpMjlk6p7ndeE9TY5rMy6jKCjriA3KDAfPdl4nB9IBaoMhfnVDYxnl6mF/ZFf76NGgWTvG88L6nmXVyZXs8VyxIj2tHWWc6r8oyggtJFFeIjWdKRWWd5JngVcIrGstbHjSP9zHWPjJ+eXNg/BK1zHXLbr4xfTo4aSwLsqPphCdCN7qIcl0hP2UlIiGKBplKC53XKS9U/WB6vP+t6TdXB6bf2GXHrr6xe73lCkzIguRouKjrJqkSGeWyRrKLOI1EWlWRlPO8FlWapEX6YHiv4FvL14eIX0vb9/+C9iWXr+ywAONE10suP7a6R7teP4Cf67hAWcYos7nEpqeaiOe8hkuZyESaiLrJHhz5XXWTryg3SVPky90Fmg1y+8XM05THHRYnu2h1WHf2R39dti9096R1L55gcnuRxU9IgX/xJze6j+C1w1XmZFyixvWo362JGq6u3p/8fPP69OKMjleSjg73NTwymmB8t/ceC+p9edHmFH1Sk/s2OmghjE2atqvs/LQs86Q6Sc9OkuSsfFmd53mWpWfn50Ucn1LJbmyLsZRQDva6xQCWIJLo8JtmwpCkpJgXZVKVSTor5mlRkbchNwc7KYh/3PliJI68vVQFbexiXiohmphX2MBzlFBe5GkhOI91Oi8pTI8ApB6TrTgXcQPGAO8g2ZksIl5nRVQVmvO5lJnKaH1UVp7dwuIr8BttmcafW6cxo06eN6g8TaTwurswYEcHzHo3hKMLmqnvRQJMZytuCLuVxnjQzdagWdP/bUGnVA13aL7lAaXLIMWugtTk69ff/gmCQ5w0&lt;/data&gt; \* MERGEFORMAT</w:instrText>
      </w:r>
      <w:r w:rsidR="00911DFE" w:rsidRPr="00B06E01">
        <w:rPr>
          <w:rFonts w:cs="Times New Roman"/>
          <w:szCs w:val="24"/>
        </w:rPr>
        <w:fldChar w:fldCharType="separate"/>
      </w:r>
      <w:r w:rsidR="00911DFE" w:rsidRPr="00B06E01">
        <w:rPr>
          <w:rFonts w:cs="Times New Roman"/>
          <w:noProof/>
          <w:szCs w:val="24"/>
        </w:rPr>
        <w:t>(Potvin et al. 2016)</w:t>
      </w:r>
      <w:r w:rsidR="00911DFE" w:rsidRPr="00B06E01">
        <w:rPr>
          <w:rFonts w:cs="Times New Roman"/>
          <w:szCs w:val="24"/>
        </w:rPr>
        <w:fldChar w:fldCharType="end"/>
      </w:r>
      <w:r w:rsidRPr="00B06E01">
        <w:rPr>
          <w:rFonts w:cs="Times New Roman"/>
          <w:szCs w:val="24"/>
        </w:rPr>
        <w:t xml:space="preserve">, and fitness </w:t>
      </w:r>
      <w:r w:rsidR="00911DFE" w:rsidRPr="00B06E01">
        <w:rPr>
          <w:rFonts w:cs="Times New Roman"/>
          <w:szCs w:val="24"/>
        </w:rPr>
        <w:fldChar w:fldCharType="begin" w:fldLock="1"/>
      </w:r>
      <w:r w:rsidR="00E25F86" w:rsidRPr="00B06E01">
        <w:rPr>
          <w:rFonts w:cs="Times New Roman"/>
          <w:szCs w:val="24"/>
        </w:rPr>
        <w:instrText>ADDIN paperpile_citation &lt;clusterId&gt;W349K696G177D771&lt;/clusterId&gt;&lt;metadata&gt;&lt;citation&gt;&lt;id&gt;ee8f8a1b-6b9c-4ee8-b5f7-deba179836d0&lt;/id&gt;&lt;/citation&gt;&lt;/metadata&gt;&lt;data&gt;eJylV+9v2zgS/VcIfyh6QOToh2VJAYo7x3ES3yZ2ECe7tygWBUVRNltJVEkpqVH0f783lJMmwQLF4b4kskTOm3nzZjj8+H30SRWjk5GUaZnyIPemeSa8CX56eVwmXiFzHiRZGk0Lf3Q0Kvr2k93xADvisszTjJciD4IkL30ZyrDM8kTIYpKHeZkHIpZRxrFLWdtLbEnw3JtqdPJxtOu69uT4uPg2LrQaa7M9DvxxECXB8Wfdm4ZX41Y3cuz7URb6hEwbLHY8Pj6OG5GrcVPV40btxlv9cNz2eS2L4zBM/dQP018ur8UxN50SlbTHN9fzKMomSRwdtg1utZW2/79ffw90PPoLVGoFSn5hHYFVyu4kUvR9VOum2x1oLPiedgd43Etu8Bz6QTj6cTTqVFcR2TfcWmlUI1muTGFZbqQsVLNlfVNIw8TO6EYJ1mhlJZPfWqyVjZDMyKJHDlmpukZaCwCe285w0cHo6Wz+28Xt+n51dsLOhwVMNQeEHQeKlA2zO/3YsE7jF2vklnfqQVZ7Boe0ULyD8UfV7RhHOEa3eiufHTlied+xbicHL6s9OVxLseONsrWFczUHns6t6I0cs2XHFID1o3ygmEwP+xUhu+22403hrL0woUtaz3qT8+YQvapb4Eh8a57CJhs67wiMI4yug/mfNskr2CHLRleSnl/ziW0DgBS60tv9mF1Kg+geiWpeU1YQu5Rst281zNgBnBwbDNRqu+sOucC/1mg8EY9M910LjoDQvs7wCXt/GfyD5XuKhyvjqAPbcE0rAfD3l6H77KzSVwRlVKfNnn3teaU6pAh8vb+MnqwMghE7Jb6wAhRXuq1l043Z9eLucn22vlpf/Hl8c7tczZc3syt2vlydLVcXmxP2BxJokedKN1sPMDUreMdZaXQNDOSsIqRWt30FdSBylxVsYbblxuhHe8QGAbNC19KihHq8QtCPcGZHPArYaY0UYAvaoiUu2EP+xuRCqXuXf95BhrZzUsUubiRnvCylICkiUsrjQLtzsOJmKxlUKQ0HO5YN7FNNyEd4tIfZ7RG5XGn6netiD6YtHKSohkXwzPSqwzvwRm7TH3itjRlwIaROUWC8gv+lNsinAbnQL0Hjw3NWektp4NC3ttYrte2ky66Vnde3R8z2bavRZvDqMhqzWWU1cVWoB1XABDyqOToQxYE30pWEOsQxlGKpNZJFutdl9+QuVu2pbRTE2xNH+4E+oWtyt3BV/tRZOMqkbsHzgVPLa/kMLisrYZaq9rw3+GxqfSgJ6hdDmp4WA8KRVFbym8rBD2BUI/CaVDXkqiJBOixefO6tC38IzMVpISt6ZUgVhwAAZDqSfX10EJLtt1snjUElQ+3xPXUuBMl7S/TBF6THrRgq0v5dSTrJGfl5SO9l4MRwGcIU2ZFOgrn+xrQQfcsbsT/6mfGXEoL2aOcrBNU8YDfVHisUEUD/oWDDrNo2qoSKmq4it7tH6sCHTMHM117JzuUMNTFfr+ZX95vlerU53iwvVsvz5Xy2mi9O2Pr+lt0uNvdXdxu2ub+4WGzu2Izd3C5+X67vN1d/MrT8xWZ+uzxdnKH655ez1XJzze7WbPGfm6vZcsUu13+wxer35e16db1Y3aEdrNbLzYIBAJbP7ucL9Ie71WKzYVh9M9tsFmgcC3a6vD1Dx6A0Ct0/FwTI+ELpGyjydFna1okeyqt7dFrXN9CJICJqVUiso+Dol9WCkxbk2r5C1guJQ5VOt04O+X1zVrr2P5ApmweFFu9y8OK4fMH/89khgElsvz4SUFt1o9CyLJngxjWnXV+jI+14rrqhEVLOSICHnmMBUCt0pBfGGyu/9gQ+NDRUcAHhcZxg1JOGc4fiQC9Fe5R2TGd4WapKOQgc42cStA5ywo5Zg9ZZOeSbiuLYCBcbxHjfQH3GUhPCws1OwoysiqOXj1hDgv8NfKFXj9nnHkBjSweixIH5ry2O7GqMtNE8A3VbGjefBpxSV3So0kiY+FGJDaHHRZB6vs8jL0PT9fIUj1kcCsFL7MhEGiZhEXn5REw9X5aRx8NJ6U3CiOdJwOMsmNJ8dZioyr6qaBqq9AYnrISBw/w68cu4mE4lRsY455Mk8wVcSkRRplImcRBnUSDK2B/mV2ItyKLQm4Y+DYq879BL4Pb3kUL8mDoorH9TRAozAj0TDS5CU1NjpCl780QKo5XD5O1LUfphHniTqZx4fjyNvTQPQi9J0yyUaZImboauuLP6bAGj3ivozQvozQ4fcGq/QV/xL3zLHznbPINzjMuTMgRkhmHf94vYA4mJFxRRHCa8yKduLD6APxl4i728fQG+hPpu3yDPK7QfVLhbOCBngiORkfR8pMDz81h6aYmfU15OZRamES4QP5EPBt4C373AvcMws3+De9qbL5LdPYPKMvWT6TT1gsgH1xNReFmeCi+dTEVcFmVe+OlPULd79ANaEqTw0/2Var7g/eGSAIVrFCYGfb2tJAn86dU/d9UH2byrzId3TV9/iPx3ZMB++J8vPeiA5PYtWgY3OK1mw11iuBh0+9bN+TefZrd3y/nVgl7Xgl69vNJUPJdE1sefNUFLrlAPa1cP5NsXuX8pLrpLeJb0g0Fe0u0iOp8nySRIZ+FiFgSL5DQ9n0yiKFycn8e+Pydnt/aTqHrqtgPZSRjEfuJPkcw4CqeTLIudO822RxegbDT4/aCrvn66HNIB7zIXxGk6TZNpMB1nfhxSYM7mixsemvZwMfKRXYrhuohJ0ZPSz4tyWhZBnsksn0aTTEZ5OpnwiBecXLBgQcjBybgoYl8kPsSQRJ7Pk6mXZRmuwTEagx8EMpI5Xbe0WHwD4hmmWLqKKXuOcwetf3RSQoqSesSyuVK54RDhSWd69+pKC2L7sMRxuaBuCOBaYmxtxi3dJrpXPdItW3FHyrVbhVGYVo1+/Pjrv23jOF0=&lt;/data&gt; \* MERGEFORMAT</w:instrText>
      </w:r>
      <w:r w:rsidR="00911DFE" w:rsidRPr="00B06E01">
        <w:rPr>
          <w:rFonts w:cs="Times New Roman"/>
          <w:szCs w:val="24"/>
        </w:rPr>
        <w:fldChar w:fldCharType="separate"/>
      </w:r>
      <w:r w:rsidR="00E25F86" w:rsidRPr="00B06E01">
        <w:rPr>
          <w:rFonts w:cs="Times New Roman"/>
          <w:noProof/>
          <w:szCs w:val="24"/>
        </w:rPr>
        <w:t>(Schroeder et al. 2012)</w:t>
      </w:r>
      <w:r w:rsidR="00911DFE" w:rsidRPr="00B06E01">
        <w:rPr>
          <w:rFonts w:cs="Times New Roman"/>
          <w:szCs w:val="24"/>
        </w:rPr>
        <w:fldChar w:fldCharType="end"/>
      </w:r>
      <w:r w:rsidRPr="00B06E01">
        <w:rPr>
          <w:rFonts w:cs="Times New Roman"/>
          <w:szCs w:val="24"/>
        </w:rPr>
        <w:t xml:space="preserve">. </w:t>
      </w:r>
    </w:p>
    <w:p w14:paraId="68CD8CA9" w14:textId="709AA59B" w:rsidR="00543BC0" w:rsidRPr="00B06E01" w:rsidRDefault="00543BC0" w:rsidP="00823004">
      <w:pPr>
        <w:spacing w:line="480" w:lineRule="auto"/>
        <w:ind w:firstLine="720"/>
        <w:rPr>
          <w:rFonts w:cs="Times New Roman"/>
          <w:szCs w:val="24"/>
        </w:rPr>
      </w:pPr>
      <w:r w:rsidRPr="00B06E01">
        <w:rPr>
          <w:rFonts w:cs="Times New Roman"/>
          <w:szCs w:val="24"/>
        </w:rPr>
        <w:t xml:space="preserve">Anthropogenic noise can directly affect adults and nestlings in a variety of ways, which can ultimately impact fitness and population composition </w:t>
      </w:r>
      <w:r w:rsidR="00E25F86" w:rsidRPr="00B06E01">
        <w:rPr>
          <w:rFonts w:cs="Times New Roman"/>
          <w:szCs w:val="24"/>
        </w:rPr>
        <w:fldChar w:fldCharType="begin" w:fldLock="1"/>
      </w:r>
      <w:r w:rsidR="00C467C2" w:rsidRPr="00B06E01">
        <w:rPr>
          <w:rFonts w:cs="Times New Roman"/>
          <w:szCs w:val="24"/>
        </w:rPr>
        <w:instrText>ADDIN paperpile_citation &lt;clusterId&gt;J234X511T862Q685&lt;/clusterId&gt;&lt;metadata&gt;&lt;citation&gt;&lt;id&gt;2d957aaf-8fc9-4daf-b7fe-17a84ede38e8&lt;/id&gt;&lt;/citation&gt;&lt;citation&gt;&lt;id&gt;b0fc9f62-fc56-44a6-812d-d4946f7ce65a&lt;/id&gt;&lt;/citation&gt;&lt;citation&gt;&lt;id&gt;13e75d01-8a58-462d-be53-7852b2fc6331&lt;/id&gt;&lt;/citation&gt;&lt;/metadata&gt;&lt;data&gt;eJzNWW1z2zYS/isY3Uw+mTJI8DWZTKrY8sVJ7Hgc53KdXsYDAqCImiIYvkhRO/3vtwtS1kssp+mkN5cPrQwBu4vdB/vy6JffR7dajp6OPJkEEeeZE2cicXwJn9IoU44b8dhXUrFYxaOjkeyq2ybnLpxQSeR6QjA3CVnoezx2aZJ4mQyZG3osyNxQpTHzGZwSplrVepa3cCxv2+rp8bEpC12qQqc1r1fjpS7UaizM/LhV9byZlPLElFK32pTNPxamBhm6aTqFhsLnri5GT3+xoppHZEmjj106duHfMReLsesxiscHE+SXMewYm3p2cBdK/60pqi4ttODWnPFj2njafC3rheANv23NnSqfLy6vxUl4e3N20kzw39NL7/zE3OV0npVfYiOC0zkrTqqTfLmg+rp1oqn+UOTn01c/30Tv3bdTdhF+vpo2Tns5ZxP6r8uJ++Fz/M9X00v3zdkrdv7hL9pdyUzqWon2cetbdcVOJzcnny+mvfVvkndXF4t39ezjNDr9N4smepon5jJySudfKxb4p9m/pXu98mRx/ab4qPL3XN9+MKw5SRavTtPF/OLLbKIubsxtS39rzj6MPh2NrM1NrmqI9Uc0ElFnNPz1UJDWuwHCv4/mpmxz2OjDFyvFUYJH3Wj0h0VPecsLBKDrhwnAOglgF88yXWjrIPjmVFW8bueqbInJyEttCjMD9xXkvdCqFKohL41uFHnf8laRD6VeqLrR7WpYPj8lH95PnpErVatZDb4mZ10p9778QTrOS3wopitbrksQU0vyLm1UveCtqVd/TsYPMQWc2Oq2wJd5aZez2swJJ1XOyxY+1YZLor5UqtZWE8QApJA2V4TPFGnauhNtVys0gRPA47wrUQf8OdezGkJTzkgK92swXCns5wKjOBk+kvcKzAKjK960IK6TGgzP+UIRqQAQuKtV0ipUWQYQb6wqQEptKjNTpRaktJabklSm6or+vfS79JwXzZj8rNojIjWcr9GeLUH90XRlb8Mh3E0Hcfjc4V0F+GAG1kCEHrzvtjYOS5UxdbEiABpwUWuMHJOPast5vIBvW9U8cB+4JUB5fRNemNLe5y+4mXAIEslAF5wCD4F3CURd4S0a07W5s0QL6pKcS54b0jV4lJdwg5pbgU2l+B0G+QURtepF7wHiBVgGempV2fw03AfEgwOthbhrCeKWus1BKTHwfQ12lxnusRJBzXB53AxBegmbIPKtyB18/TYaXHZFO1xsCe+SlGoGFi0UeJJb94FuiF7vtxcIHBRemCWq45X1GSKoORoWUyNXaEhfnayS/ot7bymMBL6glQ3EzN5t5/rLXPWx6dUueYPBgqjAg0RfGFTQ1qbYKIL7vQI1IP9o+479zWrVVLARjs5NbaMNauGGy1yLnBSKW5kc4jgrNRgHppAm11m7hiYCwKArt0TjiS3vWVRag1c7Vr3ralLVaqFNBy429d2AiK8uvfccIfy7oAWrYA9gUSp7+HPHiwGifA+K6Tp4a0U81cUBOMM1Zpgjd+MG3gQ0HAEmtu0annif/FLVLhXECd+PKHjTwFrTgT+t7ZDHAJizfDB+MBwzT6ohX5LMIFQOAdIaWbYAKsS1sq+/aTW8uW0LwOo+sqga7jHkmi27ZrXpKgjCKWxDx9jsWlqAY94oeLlJZgYCBeJA/XAPQN1WhkoVYh+s3nh2jf9C30HfkENCOiIQaInWgYgZnGyb3h0reJYztcYjXxgth0e9gwELTzhQ7kAL8lvOK/S44F1jc9TaDRYkUpks2wQEXMtnfdKRCD1p70hq3dzZpU2e7qM6w4qAeQk91KgCbwf7ZWf3DHgBSGA7AU5tsEcIfWgRsMHITIHZGNvNiLIMOmHP4cKNHUo5cxKhpJPG8DEJoBfmGZxIROxFnmRO6ovQoSpjDvf8zPE9xtPI5UHihtjo/AoBKXmRdUWB9cyWGgRoX8WxIzkaDa126AkaBHEcQLOdJFkskkDGWZSFia+iKAAdINwTrG+TsZVxWRg5ic8oVk1I2tBCP/3l95GGpK+hosGOk9d4Ow2FBv8gr8lHe9t6ztsW26nRhTgpMPp2I+C/3axBR7Uj69V0S9YrMt2T9BHhbfcMYnBhX8br0y0Zr8npnowTXkOjVyhi9w1y1otfybrekXW9J+slr1PAqt01SOqXRn9AXATARL5cvdXl3WZcaURuCl6PZ8bMCmX75mHpRV48V+WTon7+pOzmzxl9ggKa539uyID+tV1V2D1dXd1Orm/OT972fkoV3uSXwZ47aIPvvY89rTPHfmiA0ACfMTnp0YNInjW3ouiwUA/zXZAEvh97nh/5fhTDkIbjnFmWttFmZydR5LvxxJtOXHcavYzPfJ8xb3p2FlB6gihamKKb2wGMWgPLWQePBedABKot9OhcN4xCALgfxOPYZbEH7WHN+wadHo1u8TIXMkAxjDPlBnEkM6EiP6HKlTJIoiANQjdIUQn0A7VQvf2KJV4kuHSYL3yHRixxYgC+k1Ke0SDjQcwSOymI6RfQeMpbjiOBbs4g5UDZGz2FlqZR+EDOy7f9EDR6Cm2RXXprBLpx2GK9Mp1zjZ6dK+gVynHFsXL8NMNVDP/aeZfcOuXC7iJXdtfoD8Rjb3dKYZ7OQs/JRBA6vs9DJ3Y96Ug/8cMsEioM+O5cTZlME4+mKXeVYJSnQSZZFMTKpS6NgkxlIg1d/4E5eBtolEbHruNTjzp+QH3Hu3UPj76PbEa5MDfejZsK06WqLfahblQArcOHP6FXU8xESRS7+CV+h0K5lFCF8JWemho+irwd7U597wdN5FJhdQSo2eZ/MwQeMHdnFryf/2iI819qzN16TrmBqjQVOO3YhuEGKjEU2bq1SfcpuYCiacvLhRm6CqzlWMqm5UJDZ4Wt+NbYcw5dm2jXfeh9UwMVJq2VkutOZLvb36o0XhA4XuT/rZVmXUWUCkUSe24GtRkekJSum0aUxrELYKORFDz0fKoOlgybL6EFxWdBx3Qrx+5n2Gulfy2hVON6yu82K0fkerzJusPifvr+83rOTFXtqOkXdrX0a39/bj8AS4BA+7UvXx+842uTl3vXPIVxtkSIktf3N71fOyLDieG69198VRXfHtbZFZqTt4fVvn1Qb39q/KDuT3vF7eW7d29uT15Nrm6m1wcr3AAIfLWOFN9XoPYrHhQinwWJ53lhFIS+63rx14Uq8lxvHDA/iQ8WqthjAioV1CrK/UzGfsKoCDzf8xPXS1J/r1BFrhQ+TTyHShE51OORk4LpThhBD5cx6Mtk9P9YqFymokBS14mhljp+CDUqVQFzojjwUi8TIWPubqESAaQR14848saJn3kiEGkcxZT5rhCeCuG+gkV8i7y1NRpCDXOiREiuW3lnoWcaEj3MFbbfd6Dhf3Y/S/XDlU2dz3BYEArmm/3W/xlpYOi1mfa+pX+2N2JWpii6obXeqp0PPOWIHVclb8YQdD+CwrtTD5fL5bgUqR6XxXxc6hwyx+IYwD5X8tgLGQDD87+5fS6Oed1qUajm+OrixA8S5npbJRpPWRPQJjHTcELLAspYV71YaLV8jtTCE1x8fkDn5rQpW6hZx3CLY5Ycu55Lg3GT4zP9nhN2Uvm0U4gfdNODnKxtzji+cS/ZoWeDfXqWJq4TQj/4/fTs0QHCclg/QsoyZpEXfIs//Q5BudJSL2Ge+SnFrxo8MVayI79Ck6NSO1bsfTX+NvP6HQbsss1HZDKH2Re5lDegsVYFPPW6hfff5LraO06TH2vKD3PqjzTqrwRoq7ubHGSya6ikkIb3UoxukAvV0Ck2Oi0spwn5qqfWvspmu5T2qRKWQsJOUjXwQES+Q071lClynUT3PedSF7LQ2Zp4toTMPhXcIPcKJkMZIff0yqYXBQ0CfxdqSIkU1UClflRkKJRw+j+jbRf8Z/QY5YukYVUhTb1jhWUf8TRku4bYjl7wSiGnjr86DbT2ms3ree0Nu35PZ4NK8LxGsmyd6zdU9sDnQOvazcstWofc5LpuVw7KsMWjRxUq2pNwiLYaE6jNEFOpF1p2NuYYCsDLSiGv2XNv93zuETH2J4linysGV4NTm55x5gTzKXl/2gfPzBV6USBXBal5aT3f03PIzq0JzofZzJ5QBmyapqePd72/w3Thz0NrNrUPNEjpLA+OBHSh7C8NsAk6NDPs36B+uDrgryfuyQMVfMMkIq2tyFzhPXQzJ7LWiz7I8EwqbDPrsmeQN8TkAGLUcoBa7S1o+t8Elril6eALeG1H1pc9t4wxxGdUiuFHj7V3pUGwm9YGVPAhcvAO77eWw/vaYQSxBDr432R3VguC1FN+IB0qhHKoD01fKsPUCbMQmiNXZn6IfeffSh5e1Ub0o2azhvalBT+kzAkmlbl9pfe/6w17IG9i2G0StYtD7dgQjxyaWS8NuUyTmAWhzKgMmBekIZUylIxlMQtFFAUb4pFSL3Ji3zYjD0+Ru2QhZudHCMOBvHKpl6VUOCGHBpX6EAkuoDcN0zARwlVx39s/wi7usp05NIzwBPAnpW/wnr1+moRB7PLUST0G+lVEIcZcOiGlaSokAICG3yRJdwlOyJuPU5xDV+4Kz02hF2cJQ9hI30lZ6DmSAxakx6RS2ffyoVj3HuVEe9UZjzKIuws45XBpGFscmNm4E6cRTxMZAm63Lv2/IlAfbjnv4C3b8XEom5O+sz5MsEL7jUvbfff2RLohVvFpjfE1FWP7lMb4isbkA/wfFjBDbKZXBB52tE6TPjCP+jhvUo/GSQxDk+fHlH7fgLvPud4zsr0PNpNtEIdJ6MUJG4cwFdAYr9u/o82gcGDYDWIeBW7KPOr5kJEygIDrZyqGHBCBp+K9YdfljLoS8lPo08yhgQtoSWPhMEgRcRyxyHWz/6Nh99N/AdDiGjA=&lt;/data&gt; \* MERGEFORMAT</w:instrText>
      </w:r>
      <w:r w:rsidR="00E25F86" w:rsidRPr="00B06E01">
        <w:rPr>
          <w:rFonts w:cs="Times New Roman"/>
          <w:szCs w:val="24"/>
        </w:rPr>
        <w:fldChar w:fldCharType="separate"/>
      </w:r>
      <w:r w:rsidR="00C467C2" w:rsidRPr="00B06E01">
        <w:rPr>
          <w:rFonts w:cs="Times New Roman"/>
          <w:noProof/>
          <w:szCs w:val="24"/>
        </w:rPr>
        <w:t>(McClure et al. 2017; Reijnen and Foppen 2006; Ware et al. 2015)</w:t>
      </w:r>
      <w:r w:rsidR="00E25F86" w:rsidRPr="00B06E01">
        <w:rPr>
          <w:rFonts w:cs="Times New Roman"/>
          <w:szCs w:val="24"/>
        </w:rPr>
        <w:fldChar w:fldCharType="end"/>
      </w:r>
      <w:r w:rsidRPr="00B06E01">
        <w:rPr>
          <w:rFonts w:cs="Times New Roman"/>
          <w:szCs w:val="24"/>
        </w:rPr>
        <w:t xml:space="preserve">. For example, elevated noise was associated </w:t>
      </w:r>
      <w:r w:rsidRPr="00B06E01">
        <w:rPr>
          <w:rFonts w:cs="Times New Roman"/>
          <w:szCs w:val="24"/>
        </w:rPr>
        <w:lastRenderedPageBreak/>
        <w:t>with fewer eggs and a reduced likelihood of fledging in Great Tits (</w:t>
      </w:r>
      <w:r w:rsidRPr="00B06E01">
        <w:rPr>
          <w:rFonts w:cs="Times New Roman"/>
          <w:i/>
          <w:iCs/>
          <w:szCs w:val="24"/>
        </w:rPr>
        <w:t>Parus major</w:t>
      </w:r>
      <w:r w:rsidR="00237BD3">
        <w:rPr>
          <w:rFonts w:cs="Times New Roman"/>
          <w:szCs w:val="24"/>
        </w:rPr>
        <w:t>;</w:t>
      </w:r>
      <w:r w:rsidRPr="00B06E01">
        <w:rPr>
          <w:rFonts w:cs="Times New Roman"/>
          <w:szCs w:val="24"/>
        </w:rPr>
        <w:t xml:space="preserve"> </w:t>
      </w:r>
      <w:r w:rsidR="00C467C2" w:rsidRPr="00B06E01">
        <w:rPr>
          <w:rFonts w:cs="Times New Roman"/>
          <w:szCs w:val="24"/>
        </w:rPr>
        <w:fldChar w:fldCharType="begin" w:fldLock="1"/>
      </w:r>
      <w:r w:rsidR="00C467C2" w:rsidRPr="00B06E01">
        <w:rPr>
          <w:rFonts w:cs="Times New Roman"/>
          <w:szCs w:val="24"/>
        </w:rPr>
        <w:instrText>ADDIN paperpile_citation &lt;clusterId&gt;U613B969X459V164&lt;/clusterId&gt;&lt;metadata&gt;&lt;citation&gt;&lt;id&gt;7d69dceb-1251-4052-9ee1-e5dd790a7de5&lt;/id&gt;&lt;/citation&gt;&lt;/metadata&gt;&lt;data&gt;eJydWGtv2zgW/SuEPxQdwHL0sCSrRbGbpMmmbTpbTNudwRaDghIpixNJFEgpjlv0v8+5lO3ISQYYTICmikzex7nnHl76y/fZVyVmL2apSDJRyNwLwjjwln4cepmUgSdjIdLM56mQ8Ww+E0P31VY8wI4oyfwiy6OAL6Mo88tVGZWRnyTBKuVFGeR54Ms8lRy7lLWDJCd4vpHbjTbC4s8r2apCm0q1nNVyKHRXma19yXihB9urgt1yo3ivdPuSVdvcKMG+6Va+ZKrtjV4baa377FYXvIYFblrVruFjMPXsxZdZ1ffdi5MTcbcQWi20WZ8E/iLAz8kfMl8E4SpNsJhWWSzbbDaLtsjVoq2bRauqxVrfnnRD3khxEqZ+lCZBMFn+d0zqtlatrFVuuNkuNqqW20WhG9p7wnP7j/d2onxi7+8oj1bA9SmzKEH7ldc9fbwMfS8LfMoG+dXKVhIU+D5rdNtXuzJtgSYeQz9IZj/mM16Wqh5rgbdnsuK3Sg8GsJ8pXev1ds7etKhZP/SS6XL/lj1/c3b905xdSyVkyz636lYaq/rt/tWc9ZVkP0v8NjVvhV2w01Y1sHtR7Oy+lh03fSPbngyPrxUV/GOhZFvIOfvf54lldtrYXhrBm/n08ZGbaQ47X+w/Rg/dnP1fj3/ee56zc94QAdfyKInD2zn7/G7xMFQ8V/so7Zx9qqabacWVbtfsHX7Nn3x8iMU+vnM4MJKV2kzhQFrs4lbXAxUJnGEf+0Eocoxt1BgPCnDFzZP4T4Ehmx+qrVUHLw9CuTd9X34X1zSQa1XKCQ5Ph3N4+zgk0BHd0hteEH3PFNSDIFKWcWbl3cDreouHWha9FAzrVA8bvGfQkVqwruZbZMJU02nTcxRHTqMzupZsUyEcI2vuLPA7jr2NJKHRsFzoVtBS/N8jiAV7z1t4RBA5gmG2k4UDutIbiYTmoxZRHsq4ZRbPAGxdwUS3RZoMOsaAU6NRSKCmDbZvKlXQiqargXUvrUPiKFg99C4wkMcObvEuok8bBDrku1Doc846KOQA+ZoKJEVHVqGeWy83klvKeKO18DbgA3v+tCijh40EkAXi4fCrqToMeqKIZK2rAC+MtmPMG0mN1zJb684FSy8vioELDUVvwWshQTV0hJXTsEFJgqSr9nyDWQAKrFWjao7Y86FnFjgz8EHdEJJClaU0jluo1wT0BfsV0d7xBjoq7s8SWnQ4YRxZrOM5qCfpFeGvwUlaOklpkiszHETFQoQGy/mW5cDjKA/Yy2W/kUC0R2WQiO44Ii5Yp7uhdoGMANzHkuthpNlhZ3UEzoZb9BbWMJAyl6xS64pgz83Q9ftQOQNPDPBBO9w6N4d4NwpB3irTjw3TalCLNLgY6UQtBTohpzW9A8nVHbKzwJhgppQG65ZWEsXV3j60ErG73booBkOIjGXYk9Md2m4/ZZArbqnH9Iajj926ndl7to3m+m1HJLn6C2/7TgL8FXFDjbC3uqdXE2NGljtpcC1B2maR/wglt9umkWNleO9Ii1DQOB0KJAlp54w0JOfFzYJ9tg4N6tFSwWZp+Nopfi3bNQDudL11FFa2sez56eX1h59Yw82NdC0umUA+LppxpFHfDqx8ErNJgEdjD23AacMf02o+VtpJywQGFB2csE4VKF7s3+M22UzC2YIlIAVJMyeO0oodNg0negJIapyaoDoOSgwOs6EbO18o60RjfyROwrkv24L9dzBM8B5qPqzXkI5RvR3w+6nOeYaCEzaOByNqhNAjHAlDA2GjbRtOqfcHlaDdWIimsJAXaV9QY1dOmo9cwQdKNHQTbGBj3xzkxem6E1MjkYxsAVzhuGEtnTM9VsNUv28eNMbgPiehYWWtN3OGg4qcIT6I7U6kbyXO3dpqise1+kiL3bGx776jXtiHUVLJSWs2tNbSQTHao21HKFFAR5WjQxYCV9OY/rHipnukS07XdiLTHskhxgW8mUzo4LjtFEaBvyIvTZ4claZpNIoTL4gSGjpLXQuQDrM7Ztk/MILAejnUGOZnb8e/KJOjAzEfB01s3l1LykKGQREWmQjEKudRsFqGWbFMgjJPkkTyxI8KuujsZmI3Lge+5yfBbzRnDCADBt8v32eqVcQTivFXik0Z2++etSncpcnHj4d/obfEvO35WeS7LExD7UIrrpDARpobRtvGm1Yuk1KIiHtBylPPL4qlt0qX3FvmPElWZRqFgqzU3LnbG8AQfhTS+SSk8wdOX6P6mGnODy6XaeQvy6zwkkBwzy9F4GUZYE9y4cswj0rfXW12LsftDx2+fj/x+Jq9f+DzzKj2phrUN5xbbunoWSRhzvPS9+LEX3r+SpTeSkSFl4o4iKN4ucyi+N7zxMhD92+nNXjr4Jy6/6BlTRMie3sPdBJEmUDqXogUPZ8HicfBDS8WOe63MQJLJkDvLTxyPPX7wOs73QgJ7Xp78CnDpZ/7aeAVq7AENUTk5YmAY1wgZcjTJI0mSO/2P3R5NXF59cDlx5rnubzRGmJ8dV9gKZDjsvTiVRB7fhRkHs+E74llLCIRxWUWynu3ExuzH+i0Aq0qzrbXAB+f7m7NtsAQxg1uwRpscFfP3at/VfUr2T6rzatn7dC8ivxnZMC++nvXbcxsFPEvOIS4wSR5aqAxtRzvonTkUy0+fD395dOb8+sLF3Qu650mkKMbuZ30BV1QvVbPDnpBZVq4+8fC3UJJ2Nb2a1EPNJKOcAXxMk1W8cpPslWULqMkTENq6w3GY/pm4/I8TZfB6jS8OA2Ci/RsdblcRlF4cXkZ+/45kYYkqKFQw8yF2K4H6BkRgLStwFztygVHSZBF6OmFHy3jKEOWjQth8o0CnVXuBu6jnJThexG7FaJA50DByjRcxUmJVvIzkYG50Y5GFikXcsc87icS1IOSpdLzw1Xh5TyIvCgWZVykcQDJoS9wdHFxB4+vcdzSnV/ZSxwaag0hLME+Sar4pr0ev3aYvejN4F5d0+F0WOKAumgwAcBxI2W9bRcdjhTV/3tNb4ktezx/5g6n924V++BWzX78+P1P78lGUg==&lt;/data&gt; \* MERGEFORMAT</w:instrText>
      </w:r>
      <w:r w:rsidR="00C467C2" w:rsidRPr="00B06E01">
        <w:rPr>
          <w:rFonts w:cs="Times New Roman"/>
          <w:szCs w:val="24"/>
        </w:rPr>
        <w:fldChar w:fldCharType="separate"/>
      </w:r>
      <w:r w:rsidR="009440D5">
        <w:rPr>
          <w:rFonts w:cs="Times New Roman"/>
          <w:noProof/>
          <w:szCs w:val="24"/>
        </w:rPr>
        <w:t>Halfwerk et al. 2016)</w:t>
      </w:r>
      <w:r w:rsidR="00C467C2" w:rsidRPr="00B06E01">
        <w:rPr>
          <w:rFonts w:cs="Times New Roman"/>
          <w:szCs w:val="24"/>
        </w:rPr>
        <w:fldChar w:fldCharType="end"/>
      </w:r>
      <w:r w:rsidRPr="00B06E01">
        <w:rPr>
          <w:rFonts w:cs="Times New Roman"/>
          <w:szCs w:val="24"/>
        </w:rPr>
        <w:t>. Eastern Bluebird (</w:t>
      </w:r>
      <w:r w:rsidRPr="00B06E01">
        <w:rPr>
          <w:rFonts w:cs="Times New Roman"/>
          <w:i/>
          <w:iCs/>
          <w:szCs w:val="24"/>
        </w:rPr>
        <w:t xml:space="preserve">Sialia </w:t>
      </w:r>
      <w:proofErr w:type="spellStart"/>
      <w:r w:rsidRPr="00B06E01">
        <w:rPr>
          <w:rFonts w:cs="Times New Roman"/>
          <w:i/>
          <w:iCs/>
          <w:szCs w:val="24"/>
        </w:rPr>
        <w:t>sialis</w:t>
      </w:r>
      <w:proofErr w:type="spellEnd"/>
      <w:r w:rsidRPr="00B06E01">
        <w:rPr>
          <w:rFonts w:cs="Times New Roman"/>
          <w:szCs w:val="24"/>
        </w:rPr>
        <w:t xml:space="preserve">) brood size and productivity (i.e. number of fledglings produced) was lower near sources of anthropogenic noise, such as roads, compared to bluebird nests in low noise habitats </w:t>
      </w:r>
      <w:r w:rsidR="00C467C2" w:rsidRPr="00B06E01">
        <w:rPr>
          <w:rFonts w:cs="Times New Roman"/>
          <w:szCs w:val="24"/>
        </w:rPr>
        <w:fldChar w:fldCharType="begin" w:fldLock="1"/>
      </w:r>
      <w:r w:rsidR="009041F8" w:rsidRPr="00B06E01">
        <w:rPr>
          <w:rFonts w:cs="Times New Roman"/>
          <w:szCs w:val="24"/>
        </w:rPr>
        <w:instrText>ADDIN paperpile_citation &lt;clusterId&gt;P759D117S587P211&lt;/clusterId&gt;&lt;metadata&gt;&lt;citation&gt;&lt;id&gt;369170bb-160f-421b-8a3a-eba06490f1a5&lt;/id&gt;&lt;/citation&gt;&lt;/metadata&gt;&lt;data&gt;eJyFV9tu20gS/ZWGHowMIMq8UzRgZB2Pg81Msgji3Z2HYBA0m0Wq1002t5uUogT59z1FSraTQbB5iCWyu+rUqVMXffy6+qTr1dUqycuoCKsqiPKwCdI4qoKtTGRAlQzztAybSGar9aqehk9+JyPcSIssCiXlhcopKopyW4VlmBVVTVKmJIswy8pSFTFuae8nwpUCnydnVlcfV7txHPzV5eXhcNj0qtKb3nSbXu82rd1fDlPVUX0ZJ3EUJlGKW+fjtje6J6MrJ91xc9CGjhtlu0tH3po9XdqBenh42VLv6Fq6UStDF17X17B/tdi9AJz+OgqzKAiLPLqo5UjXcRjFF3trpg6f44sZ8XVx4QfZ0nVUbstnIMjL/9jJ9dL4zc8A1VZfyspfRuEm2pbhZRQHYZQkm+hkB2aAxmi/2xy6DdXTpWr15V7TQdl+pH7c4PvLUwAAGyYX84vP47X0uOlXf65XJwuEBH5ddXi9A8lRCBdHkg6fOarVt/Vq1KPhBNzgiLODBT1aid5qT0J7Ib23SoOGWhz0uBMOeNSobe+F7sW4IzE4Oz/a6/EobCMqR1TrvhV30o/kevHKTFRpV3vx4l5Lo6Xw/Mf/AjDgYXRSjQzAjDs7tTsYpL22kxd+nGpNXuzknuDYzCj20gHOGQD1e+1s34EVaU6oDe3J+AWuNIDwdBz0dxPim5+IimBZW+dn2IxwLYwewYc4WPcAv3xpT37U7ex7DtdyChCAMLZvA5jvhO4GczI62zIgAwRY90QGnDO6I4xWepSj34i/2wOQuvUJNnv73sFoF7pJNHrsyQNeZRFUrR2p0RzFi4qUnDhR45wrMeyOXltjW6Ax4A/a99b9ImRfA8Gze0fRSf8wA+sG60bZj2JvcUl/OYWBK5cIwJCc8QPLmS5YVjvZt+R/QRDkaC0OJP47wYZuNGiSCtmDOkE3fD6SL1kk9EQJqHN6tI5TDNI6Cd7/r2Y24l53kwFgghNznH13JP0EqkSD2juTNQeMpCC/V0JN6sGa2h0F1EBMpLO2Fq2zBxY1ns0cPQJez1/7qavIMbjGUN2inFt/0jucvdAb2qy/0z/gvemVAxz6qTyR3Zq1xIT+pbw8WDDkTvC8/kJzJhCkQ5gW/yGp0B2SeC6Is0oeeX4OaCMey4q11RFnTvsOV/yA87oC6Q3yjLfANsiR6fespt6O4kijQJOREClff0xdTQNLi4uIPg+EFPbMCGQ17nAVIiV34GBrjSJ2lcTrYLSIjIXmB1KaHhNErHs5Is6/dqBOHpfyr2UnW3ZNTQMRw0c/39/regK155yDqzXDQDPktjJnci4qch5QGCanc7DDZJ7awo+V+QdonloIfFyQdbJHr0ef6HS7G5ngERgEqkH2zKSukWAvGme7p/I1bNF1zXROPGA9EA0cxLlC5lO17XTPvHxPwAmOaEiCQtYBPEjHfwbrT5ljj43cWxa/hy64Zp7SdI6I21oHXePRKdQJIS0FicdcD6dyn/vls6ssN2gJ/pkn62poE4IDYBj8QucBgFG4tFRwuwQ7WGMmfrThLt802ixdG43+TY/Qx2lchPcGk6vlFo0kv2L0r05tRtwv7X+Nx9zSjuJXGjD1uJjW4hb2qZ2T+Yc2MN7NdfIOo3Z9fuKrybVr8W/toBy0kDiJtkWwLcpsLf51f7MRSmL46X7jNg+c2L+1ndSGZzQw83T3PDMx4IOoLHM8a9BCIANeUrKsiinN6iBUkHaYqiKo6rwK8iYvojSqmzTf4kYRJg3VFAdSRdsgDGUSlKiUoNriY5nFSskGx0q1jYu4ToIqVXkQUpMEMk552UpkVWC/KqOcp/ppt4CmsCmt7tRjq5fD0wS64kHA41895oTT9Oz0PXoOLdP6pkO+lQSG0+4m84ZiVTUJqSJB3MW2SGSZN3Vcb9OScpUkEoFul92tn7eK07rEmZ7QbbBefPy6AuVcBszh7QcmTzvPc/52IV3Mz6zruOXwmvn7XFvz0WXvzJsmJ5XmQdWUWJGKEvSoOA62sSwURWVaVJwUI2ez83UsNN85fnf/zDG00UqHjnb/g+d7uZNiPro4rpI4TbC+Bk1ZILdbCoOqCusArGAPplrJMHxyzLd/9Pvb+2d+f7O7Xrz/0edB1jUqeD65uC2iKGrCPApUnUEEZZ0GVZlGQVbVWSSjMg8pfuZ2MbD6BlkoDaOvjm91/4A3px3Sq5010mFrtq2hefM8PXq5M9fUXxh3fYEJd52EF2zAX0dJmsXltiiQ0bjIQELMBGNNYHgfMCCkUztxs2yeq3nJHI8Db4/v33+6+fDPN7dv72aEFTENH58Ue1IrxhGEyi2BPT7Q8Zw43kYD9xkv7KEn3k+T17dFkUbbm/juJoruilfb12maJPHd69dZGN5yAlr/SZmJF4aFwJ/gN9hVJlQzTlCP78sqzysw08nTek5JlKV5VGZRFm62SRpvEV43m332WwNDZdmpQySNQ3hXZ5y5KlPbOkN9KIqLpIiSCEqpKSuKqgyl4uoCD4oWnI3Kk0amYRDLrAjCHCKTVZ4GcVymDfG/dP5BZdUdj7Ff5Sh5i9f+Nfq8blFzDWRGXIBv+rfL74vVFRr1/Ogtr3GPR2Y677ivwXFHZI79ZpC85XzX7eZj/5AzLe/mU+L9fGr17duf/wM/zb+n&lt;/data&gt; \* MERGEFORMAT</w:instrText>
      </w:r>
      <w:r w:rsidR="00C467C2" w:rsidRPr="00B06E01">
        <w:rPr>
          <w:rFonts w:cs="Times New Roman"/>
          <w:szCs w:val="24"/>
        </w:rPr>
        <w:fldChar w:fldCharType="separate"/>
      </w:r>
      <w:r w:rsidR="009041F8" w:rsidRPr="00B06E01">
        <w:rPr>
          <w:rFonts w:cs="Times New Roman"/>
          <w:noProof/>
          <w:szCs w:val="24"/>
        </w:rPr>
        <w:t>(Kight, Saha, and Swaddle 2012)</w:t>
      </w:r>
      <w:r w:rsidR="00C467C2" w:rsidRPr="00B06E01">
        <w:rPr>
          <w:rFonts w:cs="Times New Roman"/>
          <w:szCs w:val="24"/>
        </w:rPr>
        <w:fldChar w:fldCharType="end"/>
      </w:r>
      <w:r w:rsidRPr="00B06E01">
        <w:rPr>
          <w:rFonts w:cs="Times New Roman"/>
          <w:szCs w:val="24"/>
        </w:rPr>
        <w:t xml:space="preserve">. However, other studies found that anthropogenic noise did not affect reproductive success (e.g., Great Tits; </w:t>
      </w:r>
      <w:r w:rsidR="009041F8" w:rsidRPr="00B06E01">
        <w:rPr>
          <w:rFonts w:cs="Times New Roman"/>
          <w:szCs w:val="24"/>
        </w:rPr>
        <w:fldChar w:fldCharType="begin" w:fldLock="1"/>
      </w:r>
      <w:r w:rsidR="009041F8" w:rsidRPr="00B06E01">
        <w:rPr>
          <w:rFonts w:cs="Times New Roman"/>
          <w:szCs w:val="24"/>
        </w:rPr>
        <w:instrText>ADDIN paperpile_citation &lt;clusterId&gt;Z421M517C288G882&lt;/clusterId&gt;&lt;metadata&gt;&lt;citation&gt;&lt;id&gt;0264d0cf-013f-473e-bba8-8537d6db6bc1&lt;/id&gt;&lt;/citation&gt;&lt;/metadata&gt;&lt;data&gt;eJyNV9luGzkW/RVCD8EMoJJrXwwEM7HHhgOku41JN/IQBAGLvCWxXSpqyCrLmiD/PudSi2V3AsyTZeou55676vO32VejZ5ezOC1zHasuipOsi/Iqo6htZR3VRVbpUrdlq5LZfKanzVe/kgk0dNbITjZZWhZtllZtXsR1WSsdp5nuZJ22tcplSjm0jPcTQaXE58n1s8vPs9U4bvzlxYVUUtPaqIWdNgtl1xctrUjZC+lGo3q6SKuL8iIpmvQizYssr1KYYF2o6qeFtmZh3fIiiRdJ3GTPytu4KWZf5rPN1PbGr8jB+29PnXVa/DGYR3LejDtx78h7jsoafP9jI882QNO32doO44qFAxtyxx/xaUeSXaRxUs6+z2ey9aOTasTTO8g7u7FLGowSgzWeRE+P1HshHQk/ktSm3wkzKEfSm2Epttb1ems0CTlosZY7sbEjDaORPQRl15Ea8TzshN+QMuQX4uPKujEaya0FPW3ImTXkZX/whyfrJ3ibBk1OdIZ6HWz3shXKDtqMxg5erKQXDthkT1qMKzke9JUcjm7HFQkQJB+NdcHEZrXzxvZ2uRO2E61xGnDu7BZm3Fx0tEWIkwZIWH9kXYKtticxWtGb4YEtwoU/CyB48kHADkty+2fg9PSfiQbFAd+Ro7nYEvBuoCnsINIgvhd+Ffc+4mdmgnHpPdIfItLGcXAcjxkO/xxhIKq9NbhA2KACLp3VkxpRSMJPCoCA6P0ACTpzEuBB8hGZ1EA37ja0N0d+5DyjBvFgoDe5wNKOS0LOhQwiUWufxNaMK4Fa6rpT9bTOSq2kH6HqYRvyHq76nv9K5ml0tj+ZWIhPIMAi9WIJ60ihQVR/u5du8qiiP637e2Dj0RoN20SasQEVe9udzJCf8+MmNObUSye2K6QS7O2QWWhaAD3B3scqH6XpQ7JNkDROIDvOjNbtmDD8s6ei3wWy9ijbfqIDyOudHIxnlpQkN/U0+QA2wBRri9TaDq1xsP8XyCBjDcSQ3fMIkdf00D51cgB+9Mar9DmUhF1z13lvlgMMPYfIZJ6K6UTcGccS0JBYGseeWDDUlx/BINt5WaEbxw0FQ7Rcoi13bAoP6EG1wuezJA5WMBSDgpDDsUyfq/QEi+tV9RP0If9fVMkwrVvggWSH/l6i+ZbIaWhj9G6IvjcdRSswjgRx1ZmRSVhjLgGjXojfUKhI2dQjOnTsdj8kzkP+SRX1VskwYxbiikfEXpEH4Go/KhCcUzx1jsk9qAI3mYCNx+i0XL2cb5iCZoNqZNscyvmgPCpwDRDQcbfSEyjBvBrmQls4GNG/IBDunV0jNHQ1fP+4wX9fTeBL/mCen83Hs2wfx+RctNN4zokPo/1VsYbhi9y+8H0+8+B6xObgvmfc4OuM+AV2EP72vGV/DZjkYXyd7KuVNYr7BaPoQAnPIIxMHtrHVbIHyw72/foMxw68C+WSPO88bOQoKeMYb53tsVU8b/WiaLHxCx3F4CyKc1VFrS7bqOzKKskT3eVlDY0qzjrSlEZSJXUUxzKLGvAetTU+NkWqlOwg1qg6rVKdRW2uyiimLotkmuM6STPZVoksGmxbLPk/MT8H2XdTj9NidnWgHdWBNc6L6RJBo1tQFeIgyizwMAgjaAjVg8ePFgzgLGBqz6zc7K0A0OHySQoqs7QmKuIsKeqqKalNmiSVKi7bliocQgnVxHeBnEYsNlDzbWYGw4XJ7H1i1ozzfB98shMw4CEcBXyJLZjUVj7g8x2i2pJ7mIuTGMCt5TjyNXL6WrDB/R2XUVppWVSRrHUSxXWdRXWdplEm6ybtKsrbmKntZXB+NICb5QXA6zOA1yuHgWCkHH4C8gqzYy5eiJ2D5K/F9QlgVRdJkyodFdQ1qBPOfapkVNVN3CSqlaUsngGy8mtwd2fg7uTgfwLrIzZPSw/WOjT7Qe4c19n34u4Er0x1mTRVFVU4hKO4S0tUcFxFcZPHOo6rItPqGd6Zjdn3L+HQHcIlmRdRmuYNJBWWvL7afcCpg28Op6tHM2KFLpbWLnsKd+/h6R+r/i0Nb3r39g3m9dssfsMG/Nv/9+YN5ypvXzi7v//67t+/v7/+cBMQt8T0fQZMGSbaq4M2PR20Wfzioq35oj00zrG/FqErFof4Hmh3Vkx8BEd2ie/sdgiXd3Z7XVV5Ur9Lb94lyU11Vd/meZalN7e3RRxfs7tH209rBp1WbJQHG+NLihzpyOoiX+R1lucVxpyT+2M8Rs7Y+y+6gB76rqS4iJuUCrRgXcs2LRXSU2Zd3Gq26hGDon2e8yLv2jbFD5yGMKmapItk0hWRzBJVpRg6lJThl4G6eYLHf8lRMlvG3+LowPqdXXaoRuKUvx8+mNZJBw5GN4WnD1h3/Ukk0HCzxi0Ex2uifjcsNpKv7n8u+ZXzf2TrVxlY+CVIifsgNfv+/cv/ABAkk0c=&lt;/data&gt; \* MERGEFORMAT</w:instrText>
      </w:r>
      <w:r w:rsidR="009041F8" w:rsidRPr="00B06E01">
        <w:rPr>
          <w:rFonts w:cs="Times New Roman"/>
          <w:szCs w:val="24"/>
        </w:rPr>
        <w:fldChar w:fldCharType="separate"/>
      </w:r>
      <w:r w:rsidR="00D15B91">
        <w:rPr>
          <w:rFonts w:cs="Times New Roman"/>
          <w:noProof/>
          <w:szCs w:val="24"/>
        </w:rPr>
        <w:t>Halfwerk, Both, and Slabbekoorn 2016)</w:t>
      </w:r>
      <w:r w:rsidR="009041F8" w:rsidRPr="00B06E01">
        <w:rPr>
          <w:rFonts w:cs="Times New Roman"/>
          <w:szCs w:val="24"/>
        </w:rPr>
        <w:fldChar w:fldCharType="end"/>
      </w:r>
      <w:r w:rsidRPr="00B06E01">
        <w:rPr>
          <w:rFonts w:cs="Times New Roman"/>
          <w:szCs w:val="24"/>
        </w:rPr>
        <w:t>. Nevertheless, noise impacts on fitness may be present even when the number of young being produced is not altered. Multiple studies have demonstrated that elevated noise levels can lead to increased nestling stress, which likely affects long-term fitness. For example, one study on Tree Swallows (</w:t>
      </w:r>
      <w:proofErr w:type="spellStart"/>
      <w:r w:rsidRPr="00B06E01">
        <w:rPr>
          <w:rFonts w:cs="Times New Roman"/>
          <w:i/>
          <w:iCs/>
          <w:szCs w:val="24"/>
        </w:rPr>
        <w:t>Tachycineta</w:t>
      </w:r>
      <w:proofErr w:type="spellEnd"/>
      <w:r w:rsidRPr="00B06E01">
        <w:rPr>
          <w:rFonts w:cs="Times New Roman"/>
          <w:i/>
          <w:iCs/>
          <w:szCs w:val="24"/>
        </w:rPr>
        <w:t xml:space="preserve"> bicolor</w:t>
      </w:r>
      <w:r w:rsidRPr="00B06E01">
        <w:rPr>
          <w:rFonts w:cs="Times New Roman"/>
          <w:szCs w:val="24"/>
        </w:rPr>
        <w:t xml:space="preserve">) found that elevated noise playbacks led to higher oxidative stress and lower mass in nestlings compared to control trials, even though fledging success between the treatment groups did not differ </w:t>
      </w:r>
      <w:r w:rsidR="000F5710" w:rsidRPr="00B06E01">
        <w:rPr>
          <w:rFonts w:cs="Times New Roman"/>
          <w:szCs w:val="24"/>
        </w:rPr>
        <w:fldChar w:fldCharType="begin" w:fldLock="1"/>
      </w:r>
      <w:r w:rsidR="00B40EEE" w:rsidRPr="00B06E01">
        <w:rPr>
          <w:rFonts w:cs="Times New Roman"/>
          <w:szCs w:val="24"/>
        </w:rPr>
        <w:instrText>ADDIN paperpile_citation &lt;clusterId&gt;G119U169Q751N271&lt;/clusterId&gt;&lt;metadata&gt;&lt;citation&gt;&lt;id&gt;0cefdcd2-e0b0-4e8e-a836-936c87124597&lt;/id&gt;&lt;/citation&gt;&lt;/metadata&gt;&lt;data&gt;eJyVV9uO2zgS/RXCD0ECWGrdJScIdju93ZMAPbPBJm/BIKBIymJCk16KascT5N/3FO22O51kgXnwRSSr6tSpC0sfvi4+arl4vsiEGqSQRaKyPksq1amEd2WTrMpGdG1eVPWqXSwXct5+nEaeQ6LqRI+zsuL1qhOyqXrFu5wPfBj6thCyLMpGZp2E1Ge13zkvJ0j1Ximp7ZptlddOvmDD8dnzoF4wq6Zg4va4n7Qzbr1/wYKHTi2YdXpS9KgUm3bcGLd7we70WhtuhYKd2ZvF8w+LMYTt84uL3W6XTkIr7EntlQipcJuL48oF90ELoy62Wl+8y7KsLKu2yNsyq7I6g66jEvkllU6nzq8v8izNs7y5+JRy26uR36VFlrdpXqSQXvwJcpyGh///2HKxnXujp1GB9a+LjbNhhFBB3PI9iePfXnFPi1neLb4tF7yfQIEIWHo9b7hNtt7JGV4dGFmywbsNsWSnrfNhyWbfc6v/4kE7y7iVTFs5Q8d+yfTEdlqqaesVlyl7F2ap1cTccNDFts6YOcpNo9sxHk8jOHat6JAaBhCJ85b1GhFdsmkWI+MT4yYoHy1OMMdA9Wa2WsSVJdtyr2zghkVGtJv98kGII0avDm4FfadIq1DTlLL3owKqMbpNXpDXYiQ4MOkVM/qzMnsWHINePDq7TgBkw/RmC8oeAyTOfkyxaH+a/Z2+42ZJh3fKGPqFQDRpnAD4rdvO5sDqpP9SKbuZfRiVZ+oLpfPm4OKglYG6I7Nh5AGnN7MJ3Co3T0Cr7R1A6DVSHvvqzOp9FKDPAY8inkEXt3+Tt0iNRWUpxPg13F7CIzZP8AS6foE2svgQ2pFCgoVk8OFA7HfV+B3SH4PMnuoUNJ1qNAJ+WPHPlud49A4QiNd4yn3Rkh98QsHDpacIx0ZxMiZZv//uAA/z9CyKnbQNRsk1/bmnBEn5sHMgM95zMe6FtipwZLMApT5l/wZq2EO4pkMJWLU+mBFIbfXfmbpH5OTnRCwZVZcGfRx6TBRFyDcOy4FtDd/3XHzG1hoRYE+bccnUnfLwJ2YSmsCzlF3KaB+Qo/IkKofbCIDXwXlKrJ2i9CfPjvQGhrZhNJSQq6N6kOmx1x7Jx28AtlGvyR4FgQHlL6WWVMoUWUnpAQ6CdwaF+drtCDc6ihXoJYTuYWB/xE56JyY1da0QlSo70cnB+SOHp4SzJxTT85+oiRsHAqYNognw5NvI5b1bj5Pjp16cdaXsj18YCc59jl0FSiEZswox7udAFTW4mXLOHSv4XMDw4HEC3vey++QipAafEFnfuoDa0Siecwt7nHAPivBR8T2V6j4Ip/CdKukcoJ+XDJeRFM7W3u1OhQh7RseWHpOaSoH2Yjt7fFUIbk9lQu0thvFwQUDAu3k9QmkY2eEevr+SDg9bHsYd308pLr6gg1G45q4fdihkNnRs3VrZU7XdZ8qhOf7sdjnxQF7B9HfN4XFzoWuZ40qB6TJPyhWeB2ek8hPNE3XdF6qqZZIhkElWiTbpZdMnzdC0eZXLoWo6SLRZiepSRcJF3iVZxstkhbsj6Tv8XdWFEHzAsZXoiraQZdJXokkyNZQJL6ohqYqS922OaSpvaJr4BDcsN8NsMNQsLq3ePHQQio5zmKzLNutXfdfVpcjquqlEJ4qhyVXR1rKqShrU+jh68DkgheDS14W2mrKNPL58hy2DYiY7WUrDz6D9ROPGpcGoggC/i4T4DQ+B5pbFG/uJE/FRtOefz0tLdpKhgB6GSzHUfcmrHnwMBZgpi6Sr8FXjG9QWXCpOGHg0etSEyec7mFdXv4R55Sx6yNUjkO/RnlmUOiCk5yU7nj2D68Sqq4tiSNphQIh5oQATwRblKq+7PitU253BkZLHyH67/SWy37g27PYRsLc8eC0wYWgWRQ/wzqtLdhA7Y6z7bGhqtQJjeZ5kyKWkK+o26UrRFKLsGuyfMZ41Lb4hkfQ0WQIG3hMacnFQoLLlq/2ttmT5OOpOYnSG+3Tt3Nqo47Acl/4xmpfKPjH+5RM7b16W2RNSML38uzNyHH7Dfksl/vbtx8v/vH9zdXsdgfeKqPxwzvtjzqfsVVRzBI03iXOG0HycyB5bbmcVTczlzVXbVnl3WVxf5vl1+6q7QQGUxfXNTZ1lVxSZO2fmDQHIy4aUojXGqOR11eQrlEyTdk1Z1zm6keeHOT1DHMj677KmF5+savq6LvCqULXV0PO+yIZi1aqsxlJJr0kTfBDqmPxVIYu2kQlyCd2j7DvETqAC5Go1DFXHh4KSXzpx/QUW/8UDpzcDPd04r/QaoRuQZori+Mbe6t5zDw6Cn+PSLQ2mpyORh+sNsgeGNwrN2KZbdD4d/rmmVQrqPV1/8EjD7/EUextPLb59+/N/n/G9VA==&lt;/data&gt; \* MERGEFORMAT</w:instrText>
      </w:r>
      <w:r w:rsidR="000F5710" w:rsidRPr="00B06E01">
        <w:rPr>
          <w:rFonts w:cs="Times New Roman"/>
          <w:szCs w:val="24"/>
        </w:rPr>
        <w:fldChar w:fldCharType="separate"/>
      </w:r>
      <w:r w:rsidR="00B40EEE" w:rsidRPr="00B06E01">
        <w:rPr>
          <w:rFonts w:cs="Times New Roman"/>
          <w:noProof/>
          <w:szCs w:val="24"/>
        </w:rPr>
        <w:t>(Injaian, Taff, and Patricelli 2018)</w:t>
      </w:r>
      <w:r w:rsidR="000F5710" w:rsidRPr="00B06E01">
        <w:rPr>
          <w:rFonts w:cs="Times New Roman"/>
          <w:szCs w:val="24"/>
        </w:rPr>
        <w:fldChar w:fldCharType="end"/>
      </w:r>
      <w:r w:rsidRPr="00B06E01">
        <w:rPr>
          <w:rFonts w:cs="Times New Roman"/>
          <w:szCs w:val="24"/>
        </w:rPr>
        <w:t xml:space="preserve">. Noise can lead to food scarcity, due to insects moving away from noisy habitats </w:t>
      </w:r>
      <w:r w:rsidR="00B40EEE" w:rsidRPr="00B06E01">
        <w:rPr>
          <w:rFonts w:cs="Times New Roman"/>
          <w:szCs w:val="24"/>
        </w:rPr>
        <w:fldChar w:fldCharType="begin" w:fldLock="1"/>
      </w:r>
      <w:r w:rsidR="00B40EEE" w:rsidRPr="00B06E01">
        <w:rPr>
          <w:rFonts w:cs="Times New Roman"/>
          <w:szCs w:val="24"/>
        </w:rPr>
        <w:instrText>ADDIN paperpile_citation &lt;clusterId&gt;D368R325N916K439&lt;/clusterId&gt;&lt;metadata&gt;&lt;citation&gt;&lt;id&gt;13e75d01-8a58-462d-be53-7852b2fc6331&lt;/id&gt;&lt;/citation&gt;&lt;/metadata&gt;&lt;data&gt;eJytV1tv3LYS/ivEPuTJ0up+cWC0ji9o0qQ1khZ5SIuAIqld1pQokNJuFkH++/lGWsfunhYHOciLraXmxplvvhl9+Lz6qOXqfBWnqsxlFAcVz6sgKxIZNCpPg7LKkyZpRZGm8epsJafho9/yGBoiV7KMs5KXnLd11iYiF01VVlGaxUIkqojyVqQlh5b2flJQSWv8uFeHvXXS43drHd/ofhPs9EYb3gvFRselCmzbPmdb3uiRj0yqDQ75qG3/nA3KCaV3SrLBqeWQOe3vnzNv+02jnWSdhvwiDWttqwXrrfaKDdaYiV4gismZ1fmH1XYch/P1Wn4KpdWhdZt1HIVxVKbroec+jPMoK+MojhOokKyH8H6/D3vR6LA3Xdjrbbixu/UwNZ2S66RIk6xOsv8p3ok1d6MWRvn13ZurLK/TOHnwctSaQ6CYxEZDQ0tj7f00/LDTan9hcN1ndHjxLz4ftW0/qn5c4xbrtF7HSRzlod9aN36TRjsZs/oTELCa8PKvaUImjPZbBVR9XnWwtIU4FV7yA54Sejwo7ug5ivPVlxkf/UduxtluHQdFVkeQotoZPZcSb67VgIx1iIvZlr3Q1tiNFtywd0IrQMefsRdzmd8BNIr93gMlzuvxcDw/Yy+vWZWWSf6cvcT9XGenfuS6hy2g5tfGK7fjo3WHbzC0VVrqPXfqx4ZeedIIlZzYX8p71XDXKHfyKmTf8yZ3yqE9dK/Y7dTLM3bZKQdbPfsZHp0y7A6ueqhv9XCiHtXfN5TvltTvGdT/UyBAb9SjIca6ZMOW96PtmLNcMvUJ/KPnyJzaKW78CcVoz5B73e+0141RIKUJfEXX+Ac2I4g3qBIX44xvAerzJOuUR4OILYTRQCSBa45baFMUnulugA7bayONbhVcSuanzQZ3OImHIx4wpe64OzDBJz/HMthhMgt3SiUM0ONZD4+L+ZC9V0w4BacS2n+snqbgjxWbPCibrsmd4wey5wfF71ECNlrGh8EcTqKg41kbbOcZiF56wQfUSWqnxEjyCJ2sjlvFVNvikOwe7wCqQ9g9uUTmofLI9cJ23dSj9ExObg5rGqeuf5wBIfttq914CMjGPDwWVJGjEwt8Z7XElenV0yuH7NY61FTqnZbTXHMqBfBygDRKNui5PGqJ94xZwJEbwxorkXQLxYdUI6keOg2cMeJT9u56KZ7tFGUR+PYM1LyfMy8QxAaYws0bECFCRCI31Fwnlvdb1RM2LRmHzN+zf8zMkhJ0IiK3A8W4FBpWJkGlRiYGowjcBBbDG3uUf0T98erAn0FD4tb/MMEbteU7jYwBe5T0TtE9tO+YdMjgXGS0ycBH0AXq8+vkCPCTgfWvICYvx+jnfkFaHhpoiQC2kXG3JxE/4QW67WzO5fx+riG1Ub90H/+aXWkJ7HacCyr4sXLow6+i/bG/iAcGjnhoLNEIDOgvja/WGgm40wKR502islwGkRAqiDJRBo0smqBoCyxHsWyzooJGGaWtkioJuIirIIp4GtRCYceq8FjniRC8hVgtqqRMZBo0mSiCSLVpwJOsDbIk5U0Z87yOC5rBf4FWem7mkXy+unNWKCWRWv8A7V9m8IMyL4lUurlLH9jzQQa8SWWfSXQ+PM4OxHFc8XgsRdIUXDZ1leaFbCOZp0neFJGUhUzTtkoLUZb5suLRkI6ipAyqbF5G0IpYMpCkzysNVxqdA4mfbiiB2nnivJ+Indl8Yl1HiKBd9D3oms1yy26KrCdtE4mg4FhQowyV4AK7adEUtRCxquKEcmz4bJO0sVT8zenVqydOr7ZYGNECgA97xd6fOH8jrswE/7PK4j+qi7yKeRM0SQr/qoxQYy6DIoqaRkgAICoe/R8NnIbw6vpJCK/Am9cnjq+4w96EmTFLHrfyWCRxg108rVOCjcyCJi2SQHJgQSapVKp99Pxg4b9cv33qmuYee3vi/MU8CNksubhuedmi7jFwynHpUpYBbxQPqqbkTS0L4PbJpRf91RdgUxCqXhxe6/4eL47rrBdba7jD7ms3RoWgmoejH7bmQvXPjLt41k/dRRo9IwP+4ls283v0Mny9fRibl8tmvSyj42GgSX539/Hy7W8vr14TrrB+09HTvRt8pyhbHx7b69haIXWTCedWCqmLQvY7/uOAGIKixSfNEXi00Qa+wfnGfxRm8uC4JZ9ZWdTAcVTVFT6akqyKaMW1e+xm9GV0e1WWWVxdJjeXcXxTvqhusyxNk5vb2zyKrqI5wH4zgY4grWh12FkzdWoGCcV/HNir8zivirpIqjoNC3wVRBVdd+mjxw8FTIhlRY9Qb7rCG5lDIq94mcdNmkRJBkZqAYE4a1UFDiiRKeqyZaM5wpOnUSzBT0UWtUGUx0BLU4kgBUVUVZmWcUzwlFbcfILHaz5y+ijQHgNV6Q0IowVCFbHHy/61bhwGz+p8dNN89NoKqsFRZM7UTcc1laVTyhz6cOA0AX/c0Clh6iGhv/A5MW9mKWzAJLX68uXP/wC3luPX&lt;/data&gt; \* MERGEFORMAT</w:instrText>
      </w:r>
      <w:r w:rsidR="00B40EEE" w:rsidRPr="00B06E01">
        <w:rPr>
          <w:rFonts w:cs="Times New Roman"/>
          <w:szCs w:val="24"/>
        </w:rPr>
        <w:fldChar w:fldCharType="separate"/>
      </w:r>
      <w:r w:rsidR="00B40EEE" w:rsidRPr="00B06E01">
        <w:rPr>
          <w:rFonts w:cs="Times New Roman"/>
          <w:noProof/>
          <w:szCs w:val="24"/>
        </w:rPr>
        <w:t>(Ware et al. 2015)</w:t>
      </w:r>
      <w:r w:rsidR="00B40EEE" w:rsidRPr="00B06E01">
        <w:rPr>
          <w:rFonts w:cs="Times New Roman"/>
          <w:szCs w:val="24"/>
        </w:rPr>
        <w:fldChar w:fldCharType="end"/>
      </w:r>
      <w:r w:rsidRPr="00B06E01">
        <w:rPr>
          <w:rFonts w:cs="Times New Roman"/>
          <w:szCs w:val="24"/>
        </w:rPr>
        <w:t xml:space="preserve">, being less detectable by the adults due to the noise </w:t>
      </w:r>
      <w:r w:rsidR="00B40EEE" w:rsidRPr="00B06E01">
        <w:rPr>
          <w:rFonts w:cs="Times New Roman"/>
          <w:szCs w:val="24"/>
        </w:rPr>
        <w:fldChar w:fldCharType="begin" w:fldLock="1"/>
      </w:r>
      <w:r w:rsidR="00DE0AA3" w:rsidRPr="00B06E01">
        <w:rPr>
          <w:rFonts w:cs="Times New Roman"/>
          <w:szCs w:val="24"/>
        </w:rPr>
        <w:instrText>ADDIN paperpile_citation &lt;clusterId&gt;R151F241B521Y322&lt;/clusterId&gt;&lt;metadata&gt;&lt;citation&gt;&lt;id&gt;26c537ff-530a-44dd-9baa-59b7bfe41c8b&lt;/id&gt;&lt;/citation&gt;&lt;/metadata&gt;&lt;data&gt;eJyVVltv3LYS/iuEgKYvlpbUXQaC1k5sNEVy4KYpWiAoAl6Gu2wociuS3iyC/Pcz1G4cp5eHvlHkXL/5ZkZvPxbvjCoui7qXXTNoXXYN5WXbKlVOgvOym8QgNLRMjqK4KFTavws7zlBjaMZGCTlNUz3yrudNS7WWWnQdBRhGVeNRjLVELRNCAlRheE6LLS7fFrsY95ebjfpQKW8qv2w3jFaM0n7DnYCKTVNf0ZZljSwaUPZwOFROClM5O1fO7Kqtv9/sk5hBbaa6H9u2fSRtjXtv3HaXRAU2wL2BpZJ+3iwQFwP3sNkbs+HL1P+DlyANOAnKLCDjqnW+QYVopD0p/0wpbZp2qKd+ykZ+O1s5GzmAtf6w5RHQQpXeb26NhbDBzIby1ZNfy6vrb7pr9k33vNorXfyO2HqTMfo3GDBTa8IOsFofi9m7uMtFwIcj8CUrouHi00XBtTbW8Gi8w9vnsMeYZ3CReE2ujbd+e7wgPyUA920gvzhzD0sw8YiGuAhx4TKi2pUjySl8idwphDErKwORBLCICdomxhHuzMxtIAv8mRCrQN47f7CgtpDlnUefzh7JYcfjgyzgGVUXsGuIJPrTuwmE33NjubBwQURCDRs82fkDiTs4kj0sEjDY/EW09+qRfDaC13OFCS74kAIQnpSJfsFc701I3F4QbzUmh1cYiyJ7H4IRGN29EYuP+ILlITJhFmhNmyyywPEUCppYUw6rd7xXfjaOI6izV2uyWZYoiCdwKvIC0UGwkGohP0us1+ItYkPgA6ZickXCCUPMw/AcqPZpIVczvkq8XbwwLlyQN2lRKZDZbBeO0ZsUUA6jEwmNKzIDtwe/zKuxHB1WMVM1e/3nzP+W8AUJabuFEHOhYy7Girj0yaqvsHyAx3qJvP4MxrEib7LCqWBckWC2zuicRUSAEa2EzYTpLXybXYQkJYSAdQf3F9sHWDByEWRCLSIydww6ct4EWL1gNEi0ZBE8xFRbIyM5mLhbY1nZ5vG0PEKZWxJiUscMyEMIiNXfgEZXcpetSpsUev+CxKoGGYuse0KVoBQGzK13UGHzRBNtnnE/IGFPFk8kWmuT2xcthNymbVOyLje09jZ3WJ6GXSdqaDtVUkSmpK0cSqF6Ufa6H1jLlG77ETUG2mhQUJdcsrGklDflhMiWYsTj1NVSco1ikxzroVZNKVrZlxR0U/K61WVbN1wMjHcT6/PA+QP55rjVydq15XODEgE75CO+oKHzpBeTELphXd80TGtWC6YEUCpqOXbAgLZagRBwnvR56uTJWObRmKdKijuPA+rtx8I4Ew2yBCVeZwAMzpfPZ4SJx5inW/EKm2Xrc3mA5LfThsIN1Lai16VsO1HSrp1Krpkop7adGk3l1HUNClu+2nxkA4fiV67vfnzk+478+Bfvv+KEQgbtAIm8ip4X5ER7OYx1KfqxK2ndILyNgBKBHaVUHZNt/8X9IyPFJ4RaIovV9fElLiV8PW+JIHfe8gX3mN9aOO+Z9eq7nX0K7oldnj5xaX7a0CfZQHj6H7YmLr8c9mvsGL4gr69Om+u0SOJxn7l6d/fu6vWbF89e3qyRC8j4vD2H+x6OX+O4bi6RigfinEmDUzdzJjfBNrzDtggRlnPN2Dg0rKcT7ZqO0W7omgySPzjIK6u5fTYMLRuv6psrxm6G6/G2bZumvrm97Sh9RlH03ts051i7do3RbRM2En6Dw2+5IM65aqwb+6mvp7ZHOHpWd5jmvIbw5c8Ad9tpfVKsac7wlepQANth5DWj9TANvB6EHBUdBkk5a0eYRGZ1wHwlnFKSXacG1rBS9pqWlGtZjhqghJENogMxwsp65eXNB/T4nEeeF7YJt34BnIvFpUYaQm6VF+4ljmIc/cVlXNJ69RIHq30QWXG6mXHLoeMZwB5dtc8LOX6/zbeZMp/h/B9fYXq1SpG7Var49On3/wNT4DZA&lt;/data&gt; \* MERGEFORMAT</w:instrText>
      </w:r>
      <w:r w:rsidR="00B40EEE" w:rsidRPr="00B06E01">
        <w:rPr>
          <w:rFonts w:cs="Times New Roman"/>
          <w:szCs w:val="24"/>
        </w:rPr>
        <w:fldChar w:fldCharType="separate"/>
      </w:r>
      <w:r w:rsidR="00DE0AA3" w:rsidRPr="00B06E01">
        <w:rPr>
          <w:rFonts w:cs="Times New Roman"/>
          <w:noProof/>
          <w:szCs w:val="24"/>
        </w:rPr>
        <w:t>(Montgomerie and Weatherhead 1997)</w:t>
      </w:r>
      <w:r w:rsidR="00B40EEE" w:rsidRPr="00B06E01">
        <w:rPr>
          <w:rFonts w:cs="Times New Roman"/>
          <w:szCs w:val="24"/>
        </w:rPr>
        <w:fldChar w:fldCharType="end"/>
      </w:r>
      <w:r w:rsidRPr="00B06E01">
        <w:rPr>
          <w:rFonts w:cs="Times New Roman"/>
          <w:szCs w:val="24"/>
        </w:rPr>
        <w:t xml:space="preserve">, or from natural variation in insect abundance in urban environments </w:t>
      </w:r>
      <w:r w:rsidR="00DE0AA3" w:rsidRPr="00B06E01">
        <w:rPr>
          <w:rFonts w:cs="Times New Roman"/>
          <w:szCs w:val="24"/>
        </w:rPr>
        <w:fldChar w:fldCharType="begin" w:fldLock="1"/>
      </w:r>
      <w:r w:rsidR="00DE0AA3" w:rsidRPr="00B06E01">
        <w:rPr>
          <w:rFonts w:cs="Times New Roman"/>
          <w:szCs w:val="24"/>
        </w:rPr>
        <w:instrText>ADDIN paperpile_citation &lt;clusterId&gt;B532P688E979B793&lt;/clusterId&gt;&lt;metadata&gt;&lt;citation&gt;&lt;id&gt;808d0ea1-9dfd-4150-b2fe-06658a3d95e7&lt;/id&gt;&lt;/citation&gt;&lt;/metadata&gt;&lt;data&gt;eJxtVVtT2zgY/SseP/CEgmRbN2aYLglJh0JbCt2BbqeTkXWJVRw7le120w7/fT85FNjs5iFx5O9ydHS+o8+/0qU36XEqsDDYKoKkcQYVhGJUZs4izBgVKjeSWp4epmbYLLtKEchwuFScE8mwykRW2JI5x3OZGaZdyTXJcU6ZMRqyfNcNFlIKeB5CnR5/Tqu+33THR0febCbdJvhmZcNEt+sjNfRVG/xPe6RVp14Fa3ywul8OwZ/8Tqp9c7+XFXqva3tE8IRgzI86gkVBECYYyYwVSBzEasu+vbfNyfuBrCXfTj81q9P4Ob799nM2s42YXuDrq+Hu7ub8/dRsz9Q3usXnt+7jeXf258XZ1+r8Lavtm+3iRq9vvi4W1x9Yv769O7vv9Prdx+YDdjXdUPTXp/I0/XKYboay9l1lA+z85hFs+rwMrP9Kt1bF1xkATR8O0973dSTqNPRVaDet6ZLWJSrp7NqjRvVDUHWyCqrratWYxDeJapIhlPBtm+8+tM3aNv1x0lc2edNWTbKYJBe2aazZJudNbwPU8G0DRU592LShP0ze2R/JpzbcR2RqZTvonhcc5VTAimtrY0MXD4zSMrMFNQhrDbIoNEelYSVijnFSEOMKFjM4zp01NkNKE4EwVjmS2hpUCniUNNNaOQiTWmQ8MzkqC80Qti5HKiscKrJclZwoKgmLHH5tB8Bcu6EG1aRvdv8iJ77pQBWJbuE3fB93BWUfpam0FSZXBLBZxgE1JtxxbKWWJSzIDDtrnZY7aTaQQXLGEMvFHSztFAh7/pX6xvde1ZGUy0iHD10fn32nRnbCWvV9PMn0Yug7XZVKV2ga2qpOYvxutLQtlcgziQhmHGGgEQnmKCoKR4k1lOHMQHCtxtr7hUAW/8Ixnb8AMg0ejn6+h+VWdVUJTCVj7A4EKZhSRc6hdQkgcirhhJREsjRCFqwwNBPPIH5X2G/++mXz17X9b+8paKxSwfTJ6+fmDFMKx5AjqhxGmBuFVA4qklZR43IjtC6fmz+V2O9+PX3R/drrGJRM9wDMKr9ZAylj8K69dZiCrggSUdlYCXA5BkrmEpTLSiyZLp7bPxbYb345eykABZOYzPZaL4JqdGuHkIzBu+aOS0kxh0FhCvYuqEJCCmiel6qUGlvL3HPzpxLpA6hfeyg83V6C3cG76H5gfqCOtlZhsmrbVW1H93tcelXVJ7Y5qMPJQTOsT3J8EAt0J2DPMAAFFznwwFkO2975UL/dRLe5ulqeXn88n13GEwPvXXkYsmXMvbdbeH//JMnoU+rJm0bYpY30fH6e1TinE3CbcT5nu/mcpLvN7OrtSzxWRVVkYdUtdT10YFQ78v4fefujGU01X8w4L4g4zeanhMz5VCyKIs+z+WJBMZ5hCP3e1sPajvqPEIJV41ERKphkUFROOM1wIcF6wVVHU8ZwchHrW0Mhj5tMKgbXoabScJcVmVBCZURTYjS10UI62Le2O8AGvEaXTqLCGrC/DDQvHMwaXIaECEkE1zZeo62e/w0dz1Sv4jXgu0UbrF+BFTmQm42+dN5c+jKoAIz1YRiXLlsd+X0MGWmYr5WPlK+trbfNZAPXgu//WMXVKI3fbL1TIwtvx6jkaoxKHx6+/ANv1HXW&lt;/data&gt; \* MERGEFORMAT</w:instrText>
      </w:r>
      <w:r w:rsidR="00DE0AA3" w:rsidRPr="00B06E01">
        <w:rPr>
          <w:rFonts w:cs="Times New Roman"/>
          <w:szCs w:val="24"/>
        </w:rPr>
        <w:fldChar w:fldCharType="separate"/>
      </w:r>
      <w:r w:rsidR="00DE0AA3" w:rsidRPr="00B06E01">
        <w:rPr>
          <w:rFonts w:cs="Times New Roman"/>
          <w:noProof/>
          <w:szCs w:val="24"/>
        </w:rPr>
        <w:t>(Kutschbach-Brohl et al. 2010)</w:t>
      </w:r>
      <w:r w:rsidR="00DE0AA3" w:rsidRPr="00B06E01">
        <w:rPr>
          <w:rFonts w:cs="Times New Roman"/>
          <w:szCs w:val="24"/>
        </w:rPr>
        <w:fldChar w:fldCharType="end"/>
      </w:r>
      <w:r w:rsidRPr="00B06E01">
        <w:rPr>
          <w:rFonts w:cs="Times New Roman"/>
          <w:color w:val="000000" w:themeColor="text1"/>
          <w:szCs w:val="24"/>
        </w:rPr>
        <w:t>, which could negatively affect a parent’s ability to effectively feed their nestlings</w:t>
      </w:r>
      <w:r w:rsidRPr="00B06E01">
        <w:rPr>
          <w:rFonts w:cs="Times New Roman"/>
          <w:szCs w:val="24"/>
        </w:rPr>
        <w:t xml:space="preserve">. Noise can lead to higher corticosterone levels, which leads to reduced resource allocation for other physiological processes such as reproduction or maintenance </w:t>
      </w:r>
      <w:r w:rsidR="00DE0AA3" w:rsidRPr="00B06E01">
        <w:rPr>
          <w:rFonts w:cs="Times New Roman"/>
          <w:szCs w:val="24"/>
        </w:rPr>
        <w:fldChar w:fldCharType="begin" w:fldLock="1"/>
      </w:r>
      <w:r w:rsidR="0086303C">
        <w:rPr>
          <w:rFonts w:cs="Times New Roman"/>
          <w:szCs w:val="24"/>
        </w:rPr>
        <w:instrText>ADDIN paperpile_citation &lt;clusterId&gt;D998R956G446K161&lt;/clusterId&gt;&lt;metadata&gt;&lt;citation&gt;&lt;id&gt;dd3f9b41-8861-4188-bb51-26dd1fdfe146&lt;/id&gt;&lt;/citation&gt;&lt;citation&gt;&lt;id&gt;2ec89d83-75c3-482c-b435-9fc14f347c2b&lt;/id&gt;&lt;/citation&gt;&lt;citation&gt;&lt;id&gt;78c138f2-38d3-4ff1-bf8f-e231e5da09e9&lt;/id&gt;&lt;/citation&gt;&lt;/metadata&gt;&lt;data&gt;eJzNWmmP28aW/SuF/uCxAVHNfbFh5LXbbY+d9gK3M8ZM8GAUq4pSxRSpcFFbL8h/n3OrKJFitxPP8vCCIInELta9dfdzVD//dvZZy7PHZ1IGRZaHnpOmseeEXpo6eR55jh9L6RWyUF4Yny3OZL/93K65hzcKHrqxm+RpnOaKB0JKmcS5iqM84qnniqTI/VwU9JZu217hlfcd8zx8/6L2t3UjW5KrdqqstxtVdU9Ypdqu1NXqCWu7RrUt2673ra7LerV/wrqGF4UWrKp1q7BJ35Rnj38+W3fd9vH5ufy6lLVe1s3q3HOXnh/657+ofOmmnudmWE3LWqy7vb1dViLXy6rcLCu9Xq7q3fm2zzdKnvtBGLhZlg7LsZq2yI0Cuu1as7tY6fPtRsuyrr/02x92Wt0+Letq9YAePr27Bd9u2+WtyuviS1Xflkqu1FLUm/PzS90p+aIvyw9KwBhQ/4dtU8tedE8/vbt5IOryLd8o8/nm1fOn6cX+Yyhf+P+p+i/8p+zT7mv9oFW8EevPm1qqp7PtHuhWiy+NKmiDx67rBl7meUmIT7539nd4stYw/722gruqz7zs6O9hkjiZF0Z4DCuVul0rhMtvZ5u66tZYYIKC72kpPu2hED76rhec/b4463RXkt+vikKJrmV1wdTXrWo0uZuX5Z6pUu04FD/1LqurYyyw2zVO5oimvq2wrt3yBh/vBsiC6c2mrxQr+kp0GjvwSrJSF4qt4by62UM/nuM9LuhkH2ouW7bmO8VypbC6bWuhjS63ulvjIf6m64aXZqOjIC3wRKx5tVIt0xUWl5KkLNmriuUaUb1gjdlbKtEojtM0anCshrC2F4I0p00RWhLPmlZ3e/NAV8Mrp+LsYZfsouzWdb9as26tmKirVv3aqwrbkWWtUJxbV9hUy56XVgqiDYbRnVbT896qsoSKrWh0ruTCbLlRdDDdblp8bYwkWF+sh725caM9JA614Th+yZuVgiNh+a/bsm6UXLJ/V41aQACczTe6IndO9r53a1H3pTwR8Pg0JJbsE+23rVs46Bgbm7pHIJEX7guSlj38r7qquwZyNGel6kW9XTd7WKnRHPHLH7Gu/s6QLOqGRQyhDsf2DQknix01oS1qnP1FXZb1LT0xyvaNIhGnW92SNTj9bXKUPw/oBctruWet/gesC+9LfQxz7LXTO14u2TNOBsLjLfRpsGsv4ffBG1tYlw4GxU81gmzekQVIWejRlx3F9tEUg3LrukHeI4werkrYEnWm06LWsn20MGog4nEWmxf/G+Vv+gZqtzBHieMfTNMe/X7HkmuOFK9vVcNOFYKv0VZs+OsNsm+n5ERqo0pukhEb4mnX1KWRhhT7uFYmY8kErUklAQvAZLybyZa1OqbE6LXBDsemxr4ZnLBI32GvjmFrRB4qEJymILCjJIIiqN61yaQ18hWeKHtoPQTe96UqKhhHKNTbng6MgrFgNd5uWIEiWDdwpFquloyaElO2SC+wvCz7o3cGQVSGdjpvzDaP2IbvUUaQf4hvGBh25xQ8WDmzEkURCgNy1OTEIaDmYY//bKmemdDpULBhJiUQuUuq2tiv1EYyCvdzFLeWtEPNezbWyBusplK4YD9Vx5qKJW/gX17xBXuDtoYqQ58+sihLPR9Lby6WdEqE/xKFsKr/1m/s+qWSPfU8jjJvOloUOb4b+3hW1KXE/jR8RFHuqzCSjoui7rihSJxcxrkTF3HihZ4swphGgcQNCiWV73DhpY7r8sDJhJJOnuJjFvlC8ALLMpH6iS8DJw9F7LiqCBzuh4UT+gHPE49HmRdT6/6l7puKlwWaPVRDoLDX9sm8wTI7u1DnG4a2LMyDokhF5nHuJspLVJL4XhBErvKiSLgii6M0dJNhCsAbmBd8x81CGgx4j/6DBv/zb2eaGgo6DFa8uyaj6KaltvoOGcPMA9QK3nU0LZxdkmmZWTdMm4HvRYnKnDjPPMcteOSkWe7huFGcRpnkRRJiccnNnuZ1zBMnUq+uJlKvsIJdzaS+rtdVizgxK61cnsc8koHnJJhWHTeQysmyJMdXFYXKD0Mh/FHusMFc8uvpeV8jehF/d478rMT4Vao9ez2eOnf9TMZu7vhR6kK6KhyeBC5GbhUFMlBpFqSj9MMOc/Evp+Jfcl3ekf2eU8tDf9fs5ShdRZHkiZs5IgsQXZmP+DNfg1BwP008lbqj9HGPufzLTxP5l8gclJ5P89M3CsW/YWatFY/pUrh+lDuR5yFV8lQ5aYSkCpM05qHPIxUmk8PbDc5+R7gLmmyf7a919QV/GcbqVqxrzB4Y3+tVaSfq4dEP6/Kpqh6UzdMHVb95GrgPaIP26XcChS+o+TQeKjtcswtqKaWy82+33xoc8/7zxYePry6vr4zGuSLD/DyoCnBziFmag53V17NjylLALNnV1+3SlC4qbtQUaGYOXlwmCXDXhX914XlXybP0RRgGgX/14kXkupfWNdWqR0EiZ1b4vqvLfkPffI/GcBodjfm9KPYCP0vDYOllPowO3TfGCRN4gjJtZ3kXHiK938iI3BTyVMapm0duEfoqT1B6uACeKxA8eUZyUEUboaxXRRhLZJTvqFhGKFmofbkfCidFYPMkUSrJDUKoxdVXSHzOO07oQbcv0Dn0CgWmQFQpqjavqmvqL5jTH3dNbx5d14JsNiwxlrrC1Elm3ChMndVyy6mn/21FTykIDgYl6IRVb8wq9t6sOvudItnq7SuRZjINnCQSgROmvkDRDSInK4QXFkGYCD8/hbuuQMGUPPPyVApYOEj8XCJlssSPVYzwQRYHAM8TuBv9GUp1s+Bcixz/7t3ku1FqloWRl7iT5VxwqTZaLOt+a1KBNuU2cB0LVM8h99sy/winUpv53NyLUaf486WC2Xl5Yx49+JWwsPtN4Ept9an3AGHxND0Fo3fUuxd1GhbhPtiZEuyc4tcoSpzE9YO7Y4TCHGZn3m8NEpccwK5uKmCH93W57zAJYRBiNx1NhOOUsWA3GHuuewwt73KNOQZvXrAsQBu1E8Yp8KSCgvkI1dRMQZiLv9IgiUEKE0hnVKDnZjiiwmWQR6toekVyMIGZrts7hyUGKz3BZH6LmbMxMG5vNquLDlMjJi9hxi3emMnwlvCLRZqsb3LozQlw2vnWjg50+GF4O50E7eS47je8cgTv2yMuwCC5ZB+UIFsiTI7T9QA+MCmL3hg6xxbQZWX/bGB1jTPSF10V5Yhl5+LNzH4XRAMRSzvSE3LDbJu3qtlx++Ao3mBemrOl6lRDgFQOs3LbIQ5JHk3UeaMwfBOUa2qD0OHPTQ0H7fqSQjsvDV6Yqea0qutKRcdbEHzvc27hDk53DscR9jDjKnaeIOMBdSDNjHthhlaTgGEIZ0VTbyCqchrsg4+jFGM2VWqcw0zS2xp+pt58fHfgAsjVC7LUmpCFgDCjx8AJrKleDNxGqVfrbjwSgMl+Doo1qQvrG/gxG/DJKJNARtw1TGArCLZjg3EhzfW39RjIjg1kNg3k49BPYL8AtkfkAp/vtDRBSZbi1RgqY6Rg/0GiBZh5U9dy+IwhIIdGWFtQVTOIEqGCJzsqWEMWHmgZgmv4rpqK5ZBiuY6HN7AvqsBGfYXRKv7IkD3GhxhXjEOttiaN0FcdwmTGPUW5B4AUlDkP3+w1Fcce3tAUUS0ypn1kkecU486x7b38kcFav/ZadcMGsjfxuYYz6R3e2VRC+0YEVTZ0OhPpY5jaDFiyd31zxLwbUhffTDo3hzEI/QWx0zUHBPrtcyIEdgTBqR+s9sgPQpojGoQCurE2N8XpENMDzDX1Sw4RheXmvcW0NJ1yEUzu20atBnxrwrnQXUUrRH1A9AyCvhhjHIEm43h7dY+vpUYaNUMGwvKAtuqU2bjXHYP1p6TPPQY4LdTwTXuI44lmxgGqNSuOD1vi7CDcFuEhT1hPXInNCQfpdyhOJd/ndOIxiefERtuvVmRh48iTl48nGF9uD3AfM0JTbxtiSW0yti3BH6gwuHez5VSBhjgjH1pi6EBRtPUG6vFubfqQIR8WsHhDXMWkfN0hgYlgIraEAgOFXPBtRypaY5i9LM2CQLXvIkuPjQbl64S5nNB3x5qPKCeoaMxBh4WRNPxA75pWdxIAQ4DNuw8/sLNokNoyLrtTMw5d1pKiNhMnpYwzw3xRYyR7beuVonHj0GPJHsclhte27YuOulblFr7dKeKmoS/+d7Dy4tDnZx0cXWXoIKra6cZWiGEOWXOaVaD2P/BnNAOs34+93iZZbzxw6LHt2hC4iNIvFPqohcihjhYi4MdOoRoTH4ZgHyL5uCtes/EzuGlUeKTYX+jB1sQ8m64FuxkS2LBLh0ZxWqy+N3eHUlNPauFJmhya3KRuHeeqY4oIUkY1EylUCQpkS2eOmNclVZwJJwf9qtay8ziMyZAJ93XPTyhXU4bn4iRW3hpDXx1S2ES0wmg2UedmODQ2ujkOlZe2F78devEzcsCE/crixMmS+K/AfQ1oLInCTAk/DpXMch7mqVBJEcRhFqZAopmMuPQTmXhnc7bsFbyzasYBFBAHOMB+H9my+4muj68mzMdHhPKevZoRH2/6co05inY2qy3aDGWhMonDFQCNjitj7mQeQLNIVBgHqvC4x0fuY9xjTr08fzNR4DmqjMIEyd7MdHihGsDompnVA/MkuBCRyJwgzeGrCCZOVcIdz+VpmOaFSLJ8VGDYYC79x8uJ9B9JNAJnTvzU5uxm6SBaJUkmXPjUTSE6yGMnUxFMEXK4i3u5K7MJ71Pfd+4f304lo7CV1A3fzmS/2kEhs9RKzmDbTIa+ozLBEaVp5OSBnzhuGuSBdBXwZTRKprfnct9MqbY3e+eaVzOZ1zD/SLHF3EdO5JkjZIYDAwA6WaZiJxEwMw/cIBATM1+rO9TaxZRa4w3Sey6Pf9AC2JGZpQMHk/sxT6PUCcMog1SkThpJ1wmFi9zxMp4VE1rxsMMdVnMaW8R83omr/9ArzStDK74eQwtVwFWZHzlunHqOm/gpxbbn+EHkKV7kiRQTK4973Dn78+nZS4IVFXs+D23AIQFcZhZb+V6EvBdR6MDEiC/l5ZAfKCdNVJCnAU8TT0xC225geMWB4Pai0HUSNyaK4J9KNd6hNv5PVOPIKNqStmSXKGUjrzhSkWM9IYLE6X79n7GOR5YxSu/hIOekI/5DpGPqTkjHkbD6BukYeCIMkkJxxGqeoBz6ObIlkijoUZ7KfEY6Jpnrp5HKHBKIuONwPqqJE6HMSbySqSz8K5KOSSq8IC18VGH0grAoPCcv0sJRfuCpSHIXip+SjqGHRcr1I1dyH3Xaz4JUuNwLRObGyvMLP3ALFNjTOzWn8+MAPIb7DD1daKCmh6HDjB9PmGh6iVlBl0/M753TYfwJw4hoXllx+lJXpcIsVI5/n/IbBnT+Kefpxee/LHll9FlSRC49f+m63r+eigxpwOBS0kRKcRs6fsre7XDcD4Cn1zXhaPb21mOJ/LpgVxjEqVeNFCUl1MVAxbL3BqVed9JhV4ikncbQN1CL9PTshPT8A5vcy3/6J6RnNic93SxyUj/1J/PjJeBfV/WdQ0QQp5sHdGmp3fYN/fgKMxIua+xMKQgEWKhOv0gfMSqmxR1xTYZdQ7yYAQqBcfJ7Nz0zE/GM9TyJSakBHAiWEN93oKgsXgY+Mu/QZEwz9QDdUF8VMGR7EsdmxFcrc8FBV6LsDZYz0d3ZX/oJpdZbwnJzVtWwjzi5ncEb3X6xvAXptGSvBiRLGgz3IZS2v5wTL0CWgXAEH8Zsg9Q3rSp3yhJLZsnkPtE9+WjE0ylp7l6ynwyIposQSlOlFgTrNkQRGXLJhjxhscPhzfwuvu1TQ17Dj7qnyy6UxHjECYdTuSYGFENw25phDcB3RZBrwfiBS9KVISRWw8/shFDUXfdP3Q5oc6RXickxthquMw2k6le9IZCBlfTyxHzHkDGcF7EZFgfSLZaTmLQ+G6CMMdyFYRunMcGh3b5VM8MRUDZnBaSlEx2B/5gFdLnEYj1FUF6R1QgVrPdbgqGtbg9sSUGs36D9RHnz0imw29Qw83atBalj6Al70YmSC+37eH1kesolOsf00LeGvQVEbInoLfdDug6k/rdMubAgmx8ZiiO/glmq0XnfTblGA9SJFpjE5AuFpFHtUdypK0bka4g78yOCXX+LL/ZiSGuB7U6dChpFfFprojskpVehJq+vFTcF03AAhDitPLqz1g6/cZh1Ld4pD3812jwxWpD87RpQmn7EHvZEb1PoenL4xYdKkEk0uvFkr84NAujot4YxLtptYxPTYGZqP3vLIlNIHZJlagpLdhHTNr49eQEGtsdBPC7oztiab1uqffxQZUy22UuAcgiHd98iJIaCObttdEzs9sjH3c0iE6vtNEKNQUxg0I8ERHAftICaQmm6QWWqJJXE4UqPZSuG30/sjy+WK7WXGPUsf58cS037bzMm5ljIDQFltJv+bGUDezjvaQIuxl9A4JxScZPWphwdDnDk694gGlc2N4cLeEfmauiBExJy3v3Mhcm57MHtd4PbcD2H/XDEJXt4+YhRazeE9MXQHQ49ioTddL00V5YuKtOvnh2qGirCYQggNu44TmCMoDuhJfyyWnfmEpXxwHJC3SSeY651/MuJm1MaZjjisXCPN5SAGAsA2iCJsiLiuUzTOEwKPwfIAzDJRJa4WZh66TdZmsubKZBcN3T5d7tmNzMo+XbFzMoBxaZ5kHAeOWEgfcfNc5wz8DhwoUwSYMhIGnw4oMi3qzl6ff9yIvQ970tik1/ORD5HuD2DPkggs364lyN5KLkCDEiywHGjGAA6jwGgYc9cKa5c6Y2ixz3mKkw5krcaIwGfif+xRiazkR9JYp9nEd2BiEkwzzInLVQMExSiCF0AsGDCSpm3p7iZ7pQ7QZj4/3Tc/MfT8fffyXm7omHZ+YWfXMihUFzaZPv/uo/jhek90DjK3GWUpW7gf/v2TYp/EN2AwhJphvRRgqdcei6xR0LNb98UUSBCN3PCLOWOm+Wpw90kd9wg4yJNVBZI+RcCwn//b9tKC9I=&lt;/data&gt; \* MERGEFORMAT</w:instrText>
      </w:r>
      <w:r w:rsidR="00DE0AA3" w:rsidRPr="00B06E01">
        <w:rPr>
          <w:rFonts w:cs="Times New Roman"/>
          <w:szCs w:val="24"/>
        </w:rPr>
        <w:fldChar w:fldCharType="separate"/>
      </w:r>
      <w:r w:rsidR="00EB7EB1">
        <w:rPr>
          <w:rFonts w:cs="Times New Roman"/>
          <w:noProof/>
          <w:szCs w:val="24"/>
        </w:rPr>
        <w:t>(Crino et al. 2013; Mulholland et al. 2018; Ng, Des Brisay, and Koper 2019)</w:t>
      </w:r>
      <w:r w:rsidR="00DE0AA3" w:rsidRPr="00B06E01">
        <w:rPr>
          <w:rFonts w:cs="Times New Roman"/>
          <w:szCs w:val="24"/>
        </w:rPr>
        <w:fldChar w:fldCharType="end"/>
      </w:r>
      <w:r w:rsidRPr="00B06E01">
        <w:rPr>
          <w:rFonts w:cs="Times New Roman"/>
          <w:szCs w:val="24"/>
        </w:rPr>
        <w:t xml:space="preserve">. Long-term elevated corticosterone levels can also lead to shorter life-spans </w:t>
      </w:r>
      <w:r w:rsidR="00EA55F9" w:rsidRPr="00B06E01">
        <w:rPr>
          <w:rFonts w:cs="Times New Roman"/>
          <w:szCs w:val="24"/>
        </w:rPr>
        <w:fldChar w:fldCharType="begin" w:fldLock="1"/>
      </w:r>
      <w:r w:rsidR="00EA55F9" w:rsidRPr="00B06E01">
        <w:rPr>
          <w:rFonts w:cs="Times New Roman"/>
          <w:szCs w:val="24"/>
        </w:rPr>
        <w:instrText>ADDIN paperpile_citation &lt;clusterId&gt;J581W547M938Q622&lt;/clusterId&gt;&lt;metadata&gt;&lt;citation&gt;&lt;id&gt;bfd9ade9-2e43-4b17-97ef-66b227a4f9c7&lt;/id&gt;&lt;/citation&gt;&lt;/metadata&gt;&lt;data&gt;eJytWGtv28gV/SsDfQhawJT5ppjA2HUcezet4xjJFsUiWATDmUtpKorD5cOyNsh/77lDSpaVFEWLDQKbombmnnvOfcz1py+zz0bPXs6KUudSU+6FFEdeXASZl2dUemlahGEm4zJX2exspofmc7eSAe/QSR6ESSTzQMU6kFkYFTE+63xRZGVGKs5UnmvCLtN1A2FLjOc17ba21R0+SmWHrjdKUP1gWltvqO5fCVn3q9Y2dkk1vqqt6eiVKAy2vBINtYrMA2nRtKRlb2wtWtOtX4mub6nrBH40tu7Y6NBWs5efZqu+b16en+vHubZmbtvleeDPAz+LzptadvMg8/PQ94MgwRZe22Hxdrud16ow87razGuzmi/tw3kzFBvS52EeBUHkx/91+UadyxbeVdSd37+7SrJFnvv5tG3a5SAwJrU02GF0Ze16aH54MLS9qGy9fMEvLw42f4MC1oC6/+wDuK4/y6p3i/LAS+Pcx2ugr0y3Imj9Zbax4JgXsKJyh6cwwuOOZMvPfrCYfT2byQKkSsUnXX6riTCdkCzIg+ygiGhsVQ09xBP9SvZCk2pJdtQdiysr8fsgK9PvRLET2nTt0PSmXuKgbjA9CVuKglbywdi2Ew+GN/R2VL1xYstaC2U3mwE4nPxz8bPd0gO1ZwI/a7E1/crUQNMMlVvQ8aEOsddR3ZmewXYNKUPdmTC1Ng9GA1SHEDJVJTqqSPWiaIk0Q8MOOFFZmEPYTcdL9k3QY2M7vATElVmuJl4q4KhwNC8VlWyXVO3EUK9ruwWu1a4ztrJLwK+cN6Xpa45cxWH7+0C1om4u/kliwFngpR/0TnS7rqcN0IJcErXshxbbl8BQGqr05GOLL9ta3NFWvKNHoywjA/re7eKMMcqx6BRy6IeWeNGIXMmBBVtWg7LKcuxao73OLGtoBir0riuHWh2EeNJ47wRTs9cHIgNVR3BMy3aH0yHozsM6J7nL6Ll4ix0KxrSE4yNnANsdwwWXbE2q1sKEZI328m0JpvEdAtWyVkPTALcobTu5dHBywuosAzL8gb+jj6AWu8mB10PVd84c42Sv3aczlgdBho07DprDWVINCNux+NjWA5ZBkf7OyYfjnLYINyu0VQNnxXdDYKRisoQTp5wbAwD+bZhcUOTMQU61csE6KDXpwOu2xAhqUVQDMd/iLx8NpJRiw+Eha/nXM7du4lNsgFhUZs0Ry1HBocPYYdvw81Eqw4+7A0OAwrKgRtDTYfS4MoXhpIHASKrWJdCytVs4xolu8bskyUE7Ul5YDnXzB/hhu4COgmuwbfJebhrUjkETU7VpkIR6yjKUgFZAdE5DPD0tnIv3Q8tdYdS1JUeyAS3g3e1tSfEzAoVaMxWpShYWcC2ilvOPvWF83cpux9wZ8eyTAd9yLVQokShLHB/UKdnIonoKjbn4Xg2duDZwxrSnpZIb23HtQ8ncc9tiF+vNibhvomqYYMJVswFrOLgiieIAKdmCAgPYMEXbyAxa8RpptELl7OWafwIfK/KcnBIR17uDDkE7STImJQdRBdvsNp2xtYphNpZ5RsjhNIiBlJZIpbEYH1JlZG3fwOFNU+113cf3PkE4rzeyfsaD4ZZzysMc3aw3fcWXjqvJwHfuFfsWdFrzxFPNY0JXkHfDrAIZc0HPmXSFA/8fAOWp+AGBLEsDfCwecLwhRGzvuEP0XyvuAjt3/vWDRevEKi6Tr117QJX5R2244kx19ApvW6mteG2HSnO7OzxcvRcLP/LzV9wYVrKerytChP+opi1zsDgXJ+afRdpHkMnl14FRk/1foCmsVrR0+fi6tWrN1fVMfOw5J5/j46bzqwumo4V3v4ogjkN/frL4BsCMluId+s3gKtnd1NJ+BnCk3an304Yz8ZPk5HpAo0aY3dyKKEyD4Bvn/nxuT028RXVaokTwZeJ+39P/v4OviCudi+07GpBOoxh/AsjXTzeNSWG0zCvENWzV6AL3ttr1pFacD6eaQmVE8+2AW977wuBSjZ2XIo9iP+PkauSS+Ap/ncYL7zpNeDYoLcPp+NKdJAXmiER7Pkq/58cq8wqdFl5aplkQB7qM0wV2ZH5UkqbQkypYeL4vIy9HvnvFAo95EiolSyzL1SLMQh15RaxSz6cy8mQYl14cRrLIAok5JOWr8b/s0CJty6HCzX92jzgc73CuQXGJunO5CDouFWadjeN1z8x+DSjgPuX4cC8vN2gMSgLHfvApk9jHkJMEQR4sSBb5ItGLOIqiOE5DP5WLKC/ichp8OPV9P8y8RRzy0CCHfmVxzf70ZWZgCsWRebz7GxOIHsC37TuXxoJf2Va58czHPxDkh14I6rw4ChaO8RaFvudL/ezvLumFO2ga6WRAMkkxw+XgzvfBc0EL6YWy1OBTxSrhW38lndFxP+79z3B9uD/C9cEWhNvV/YnlnzhzEUNr4VaPxkuMkTIqID7xjziGqnmivBiapjpPdUDFk/HDEaf2L4/MX1b0iJSm9sT+VTv8IS4PlmWp/ChWuaekRACGSeAtckyylJRhSCrJ4vzIMm8+NXp1bBXtg2tSwz3x8juKRF6E4ctLkiw5wXVrt6g5V0fIkiTWlPqeChhZhNQo8sL3yiwq0zAIsiw+EsRt/wbam2No6FA9+tCbE8M3LS7TSFy3eDRNSRHnFIXeIlOx52cgpQhK2A+ligkc6VQ+mZ4OmH1FUilOh9e7W1Ov8c00u3ZqZTHaYNC1y4rmaHr7Vz+sqguqX1TtxYt62FxE/gs+oLv4X8bwNe4GHG4YA2SrVuJyHKPHKbbfNdzV7+8/X3745e3V7TW/3ih+dTxk4wpHzNinyYU17Q5BzgOut9SzQ8WYqsWcC0Q1d9VhzoUBfQu/8YJLHsY34vE4urmCUMHiMry+DILr7PXiJkbyh9c3N4nvX/GwzT1nwyhHf3AzWg4omKxDjc98p3dKBUmcooZwh8xiP00TdsXpdfRXBszg49zuQ0x25Z1OsCJJCx8ZJbWWCWnU5RiYlCQ/jBM/DjnEO3inaAyATId+HOW5F2mFuM3yElmBiuz7aVgEhUqjRch/DbDq+hEW38he8l8KTHdjW8JtaPayRAQSl7S39a0pWvTT2cu+HdyrW4zH1WGJY+p6Iw0TuyFcROt5g8w1/Y9Lfsvxsif0Tjqi3rlV4t6tmn39+tu/AdfvRNs=&lt;/data&gt; \* MERGEFORMAT</w:instrText>
      </w:r>
      <w:r w:rsidR="00EA55F9" w:rsidRPr="00B06E01">
        <w:rPr>
          <w:rFonts w:cs="Times New Roman"/>
          <w:szCs w:val="24"/>
        </w:rPr>
        <w:fldChar w:fldCharType="separate"/>
      </w:r>
      <w:r w:rsidR="00EA55F9" w:rsidRPr="00B06E01">
        <w:rPr>
          <w:rFonts w:cs="Times New Roman"/>
          <w:noProof/>
          <w:szCs w:val="24"/>
        </w:rPr>
        <w:t>(Kleist et al. 2018)</w:t>
      </w:r>
      <w:r w:rsidR="00EA55F9" w:rsidRPr="00B06E01">
        <w:rPr>
          <w:rFonts w:cs="Times New Roman"/>
          <w:szCs w:val="24"/>
        </w:rPr>
        <w:fldChar w:fldCharType="end"/>
      </w:r>
      <w:r w:rsidRPr="00B06E01">
        <w:rPr>
          <w:rFonts w:cs="Times New Roman"/>
          <w:szCs w:val="24"/>
        </w:rPr>
        <w:t xml:space="preserve">. In addition, house sparrows and great tits raised in noisy conditions have shorter telomeres </w:t>
      </w:r>
      <w:r w:rsidR="00EA55F9" w:rsidRPr="00B06E01">
        <w:rPr>
          <w:rFonts w:cs="Times New Roman"/>
          <w:szCs w:val="24"/>
        </w:rPr>
        <w:fldChar w:fldCharType="begin" w:fldLock="1"/>
      </w:r>
      <w:r w:rsidR="00BC277C" w:rsidRPr="00B06E01">
        <w:rPr>
          <w:rFonts w:cs="Times New Roman"/>
          <w:szCs w:val="24"/>
        </w:rPr>
        <w:instrText>ADDIN paperpile_citation &lt;clusterId&gt;K837Y885U375R989&lt;/clusterId&gt;&lt;metadata&gt;&lt;citation&gt;&lt;id&gt;8fab9647-7181-417e-84d7-b25fcf0fabd1&lt;/id&gt;&lt;/citation&gt;&lt;citation&gt;&lt;id&gt;0fb84e7a-e777-4616-952f-863f95e28f41&lt;/id&gt;&lt;/citation&gt;&lt;citation&gt;&lt;id&gt;6c00f7ed-f0bd-4a3c-948d-de2d5c04f0b8&lt;/id&gt;&lt;/citation&gt;&lt;/metadata&gt;&lt;data&gt;eJzVWuuO20aWfpVCA5vEgKgu3os2jBm7pz120A4M25nMbDAwinWRakyRGpLqdifI8+zm9z6CX2y/U6QkSt3t2+zMZAMkYUvFc69T31dHP/588sbpk/snwsqyyJI8yEMRBkmYm0AkOg/KKLXKcnyrw5PZid6s33RLGdIbWZgqlYs8SbSNQ2G0Lk0ch2WiTGG5iEUpTJYrvOW6bmPwSoHnt+b6qml1hz9l3S/bZt0sTO0UqxvXmQdMm0tTNeuVqfsHbNlsOsO6tWzb5uoB6/HNyrSGVaZe9EuSvKib1ryBWZVTsjcQ++OJzXkhpUiCIjU24MLkgchiHfBUyZKLKC3L5OSvs5NNW9HyZd+v75+e6ndz3bh50y5OQz4PeSFO266s5hEP0zlPUzKelnZYe3V1Na9V6eZ1tZrXbjlfNJen6025Mvo0ymIR8Tz56PKVOpVt71RlutMXz8+SLEySOJ681jbXsuoa5Ux/DeGV65auXngLYemp3VTVHab+Dq69uTTtw/+Mi7kQQcR5/FVrW+T6YdO6+63T91XbdF1rLMnz32nZP1TtG2j6j1gPzny6MbLsvjRst8fhlDIEyaiTO+WOdsDO+z+frBqU01hk10a2eKS1J7/4+qvfyKonWShX1EX+Z6yS1rrKyd41Nb45Q8WhtPTX5/1Gm449dk3VLNzfN3jWhp0t3U/vf52x75+/ZHmcR+zsu5evZuxPrqqcabvA1MFjVDDLizjjM/aklbUyTFbuJ2PmK4NlKNzfL1bSVXPVrObsn6FvDq9611e02V635N+4r5h5t266DfThQ6P67ngvMVez2nR9haQebruOIlV2fSsVBfBZzSRTTd25rocH1TXbtKWs3U/0InZ2pWfslo3NlrJjpYHnFJRV0/WsWdVu3ZoOUugVzfol2SPxr6tVa2RHIs2l04ZC2S9lz5ZusRwFVtQoOqZkDdmXhq3k35qWudVakntNza5cpStnzZz9sHQVCUAYRu8be6uRuyjhdak3VY9VboW6H1SUxpBYbeB1h6w5A2exft06srW6no0+DM5iceV6ZGOIlzatrzVSfmTLoH3dVNVmWFFv+yCFAHsMZnSrbs7+YhArU1+6tqmpRcqKZGtHb3VkvmkdRUtTPrEJYCiFYB8l3coVrFD+46qBdLLNoOrwVscsQmhdj0qAsqdwZcauzCh30AeJK1iz3lRotz5nTCrUC8mcGEZe2daYoHKXN0uKffNCdp1pmUY90Kub7h4rsVzT2rEUWdm8MzDjBwOzsALaEBdSOCSZVHQbtWQapeiLUPnEbcu4+/pGkVOV2croBanBu3C5Q+3tdwMsIwXrtumRG4eAmVr7FCkUC8qW7L3H5HqN4LK+QZaxHbB85SsAT3BB9YgiXqHwonz7a+9Dt2yufMBQxtjva9cPJYm95evbl+Q1a8pLh1jBR/RfNCdzmKBvFojfHZ7cm+19Z9g/sIVtapQd62/vBebd0pWO0oilG6qao4BhezWINQm6ctAKe10LmV4CPqwN9mPZbFqk6VHVI8kLv4itjFoONQvR3ZrKv6yML69+ia411D6+Qz+sxzhq05t25WraVBBJL2IHdhRd6gFernUtCmNaj0cNYvBQIvRD0Q/tDjmibsBwJPamxDY0X3fD9gj89jhye85ek5HdZrFAPLup5F3sVvKakQGuonJs2h79BNGi5eTlrduXjiy5IJDij6bxFLNNhRx55JKmZWSSFFAFCQ14ogDAdFYGmc3yMAm1TTKBN3IeW6NNFEgVioBzGQcFsheUAo9FGiklLZYVSkR5pOMAkCwLuLFxIKPEBkkUyzIPZVqEGZ2yf0O0a1kRnoBlwzmEvmH6nsyanYyAL1NpHKpcJjbKtJcRcVPmWsnQFoVRPOR5nIpoAHz1/rDNCDnKDcoDh/KPP5+4Gv0KTRUrHpH/lFN6rujEMz4iLZpUT+f6yXM6Ot//NyJOawewmqo0tXGBCBUFAJ6MZVCYPA54Dp8SUdgsIuhSSS93JwFQ4ED5k4lyOj/f/xdSfKT+MVq7Ql2/Y0926kVRKs1VEsRFzKE0t0GZ2zLItVBFFicqEnyvfifhWP3ZRP3Z+18Vzqgj5S8d9lbPznaa89IWXIssMEomhGwFSoCngQ6VyYpIaZtOHB9e/7DX73/V739tnTrS/Aidi3DGxGvLiygqEx0A6xeoTZkFQqOubGKNjKTNozjb694KOPkFBaaoxzy+vnD1W3w14m0KSiVbYMBmURnCRNuPfresHpr6q6p9+FW9WT2M+VckoHv4GUD9rat9AIEuZIsj4tEAMAfMCABLAOnFizePXr5+dnZxTh+vFH00heGVLA1F7Mf9Fhm3x5xdYHPQdibDwGi2VYYWQlYELWladG9UhYPRtEMAwyQK4zAVMJHHcSbCwpvaXNWGwGr85CzPk1A8is4fheF5/lg8IUOi8ydPUs7PhoqqFxs0EKw2Nf6+bKrNiv4KaYcRZPLZC1MoidMkyeY8ybIoIve8CRNugiNhQM4cCSY3nuuUVpQ8w94S3MaRiAoV52GYiDxVhcxRc5ThDrFQZvCpCG0UySQOtBERisKiIE1pAgUxeRlJIyyFUjfq/B00/kH2krC6656AtoG8ndy3qEpDHeNZfeHQmlsEs283/qOLRlHMxyU+UOcEoKF4ZQDC6vlaEvjZw+ptPL+TPi7P/Sr2wq86+YV2wmA3t6VITC4Dk+d5gJxn6FORJZ5owRojYZMjuluEKtLcYFUSIjJgyzJOdR4ZnVilQ5GbNIul1hO6m32I7u7A3hHl3SGRB1tgPRCUz6CrSDtK4FPpah7zmKfhZ9O0AkWSTFnul9DVwdTfBl29EbYvd+hu7rpTcgcnvZXSZgeUNiNKe8hd/2AA0vot7h5P8Bm7APpj39eAsW0HGDp8MGOvgEPBTdayrJp5R2ys/n1Jba3azDvQpS+RNj9kid9T6U75QOd5HdATbUWAolaunSbCREDWY8tptTPPE8sGHwNHVoTKgH1pabMmrLWh42ykK3uad7ZfCgJZgVWTnBISodBD7YMdOKEN3UAkQAQqAFpQrBFGQqEE4N0TM/qkAo5vmbxEy5ElktBfewonIQxw1DaNZkOL7AhHEmusDTjVEAFwJzg9mLcz60jUoZlTgbM9SfLkaIiebFeE8c1qTQwT4NQr3mC1NmszxHtkTuASvXkHBw+jvWWHPuIAuM5THxJem4UceNCWrdZbggiAPnLAVsK9OXvWM6DmK1NV7G2NNjzg5gnMnlDVncodDwWK9nd4/uu9lgdbDg3RxKBQfaN06cHRpHkScdzcKDxPvlqjHHiE8vzVt5LANnQ0E0Xyr5Czrc/g7hpkQQcq6yl14KstSNlwx3Axv0eUhW4ArskmRpyMXtisyQS5tYI2Cl4apC6R4B7iBkJyk2qxb15f3AvklnRgAbbkSrZvzR1ccjayqS0p6kGIZkPI77BnSs87HL4OlFD6KxzIAzFC3F9fUHEOZTPc7gylDQfQiEE22Tdujq02CIR+79y9kTD5FJqRL5FlN/USV+qocPcbm2I5oUulw3E5G3rCuqE7Juez5trW+NZDRHJSjVRAHdrK9O7rRvvZe/ihe699wmdskvD/RxxNZJanErBEK2ulUiKMueF5mvEkTousSKWKEqPjz+FoLyaEgZ6bVg0YCv/AMR4GRQ4Xs8yj0CmLeIWz5f3/AH/tSESiYiNEbIIkETLgWaQC4lJBXhSZ5xAymRCY8f1jBvPtlMJ86ynKTZsy8itLRHZk03eu6jqUzbd7ZkOINYwpjzzOAw5CGxRFWAZKcS5CoKOyFHujRgHHRh0w2dstCnMeZKL487FFwIdTchvKKJQhrBEC5LYE2SqzAkGOVKqEsllcqIk1ePnYlFcTU14d81nsAZx0r/ZkFgjeckD2PNUpypmXKGeRBlmpyjKNSp3bfEJm/esfZLJHCp918q0P+J7FpkmuCp3xQPr5TGRNUNoohHI88qSMxDTeWwH/Wia5w2n/AJPcIeQpk9wzxlceeZGuYFGd3M0xP4Mg3qCcmRCZSKI0KkDiojwVOT/gjdEtrHLCI7M0D8H6+TwqeJplex65Jw138EiVY+eUcViARoa050MjtCzLOBVxmYTlEY/UcRHxJA0DyVGAXEYltqA2QWQt14kwsUzS3yKPzNAibI62ji2kg0TGKkCkNehwpFMFPsx9KU94ZKRiZAvtX6tMSSkK7D6RcmnTCBHVsY7SEidANOGRociiQyq5O6ge0Pjh0l3Kas8cv4Q4rksq+nwexsknzzmFyAXPPs4zj4hjmha5iPMv5llTU//dxPGOsH1Exlrbu2TcwhuPdNw589SSmkoYH3DF/Hj8meRhEBVpMgFLr0w1zjrAiIbJhhwHEhME7PGYR1GTYckOcEsa132UAhL0A7UC1JvQOj9/8aQB/z+gdwPC9QoCTSv8iHFH93YDB+2ABtthPrKf07WGRA2TsI6QIzDsemnqBjkBrRpIC/vGzBdztmra9XKkuevldTfCK+IEpYFIh1Z1D4/9FUk+Jgzrxk/DiLgAPXsStG4amr356UvXE4O7WhqaDQ7jj+0QFmeLu3R6Q7xxO3V7vQWo+rqWK6cG3uhJGZyhGNX+zwEI7wYtg67q2s+DwDg75YciZOWKphOV5w6gaFeSmJsyW+C/5Wk7YDxCZT+Jg3Kg3Ip4pfE+1HeQi9nRpEgOsTkYVs7Z04HAzbZTvAnhsweadsYARrSeMk5Hkz4iXe9QMxswaRTswbBS0hDJq/AMleQv3XqXvtuIl4/TtpV6vzwPIadWjR9QHSd9WtjDLYbetAMxh8xh9OpvC+BPy4aKfe1NGqZaRGYgxof+9YWPNFxqm+MhIjLdB5NJ32iiN8SoduP6LfX1ikea2bFyA5aP75VnTzPUxJ27fF+Fd2zzwRs3cC0yFRXlh6R1s9kOm2+le7PR3XGqKwcaS5cnyDOYHxyXq2Z7DeIH7vvNNCkX0K9qqLqJzz7btqFbqbqZNIGtNbcmnzROU70rip35t6d4y3ARKv87ow9xXJr+37g3OZjHw3T/k4SxZPY14iXuLoxUs6n0AQluNjDXjUNWP22c3/ghyznBO3oGBmLnamxrn3qpN77AHm/QaGHcuCSKYpZFH787/Bcon7Pn58/P/zhjzxuUNIql3b1HudtZwP7YNpv1/7Xyw8uAfyrLf9E2arjtQ/mNPw8CkGWdcsNhd+o7yktCG+zVADf2VwFKKRsBvINkFUmGIpRWcRUVYZ4WkTAhzYFMofj+KoCDgwciSaNPuwqgEvgA4f/wNcEIn21U5kpmgc3DKOAiKymQOshtyZNYG1mYCRP8pOuABsehvxK4k/R/+K5gHLSq0OYZLAl1WQQ8pWFnnojAIHRFWfAoCdOPXgk8ndj1VNa1XB6Z9QMaNax6eotRcZBkKUolS/KdUaXiQkoESiF19FVIw7YQ0bJWSSUNT5O9UYPwD94N9Ggcsv7YDUGUhjq3kgdllsUB1zTuRmoCY4solMaocqSRn3pDINsGUO542H3LRUGhBfZHiH2SaQuHQ47yFCnik2RhFEeF9bvr33RRcATMv/yiYM+Ibh85Ux8YGsCcvVLucO68u0XIg7+3/9htQUq/5cV/CsQ3L2K6PPjQ0DkSyW23BSKa043D5LJgTxTvuCwopLYmS8tMoCsWhS1knpRoUWlaWpS5OLosSBNh0dV4YE2JLZIrjdaCp0LlWSxUXmT+ZuK3clnw1/8FY8X5nA==&lt;/data&gt; \* MERGEFORMAT</w:instrText>
      </w:r>
      <w:r w:rsidR="00EA55F9" w:rsidRPr="00B06E01">
        <w:rPr>
          <w:rFonts w:cs="Times New Roman"/>
          <w:szCs w:val="24"/>
        </w:rPr>
        <w:fldChar w:fldCharType="separate"/>
      </w:r>
      <w:r w:rsidR="00D15B91">
        <w:rPr>
          <w:rFonts w:cs="Times New Roman"/>
          <w:noProof/>
          <w:szCs w:val="24"/>
        </w:rPr>
        <w:t>(Meillère et al. 2015; P. Salmón et al. 2016; Pablo Salmón et al. 2017)</w:t>
      </w:r>
      <w:r w:rsidR="00EA55F9" w:rsidRPr="00B06E01">
        <w:rPr>
          <w:rFonts w:cs="Times New Roman"/>
          <w:szCs w:val="24"/>
        </w:rPr>
        <w:fldChar w:fldCharType="end"/>
      </w:r>
      <w:r w:rsidRPr="00B06E01">
        <w:rPr>
          <w:rFonts w:cs="Times New Roman"/>
          <w:szCs w:val="24"/>
        </w:rPr>
        <w:t xml:space="preserve">, another indicator of shorter life-spans </w:t>
      </w:r>
      <w:r w:rsidR="00BC277C" w:rsidRPr="00B06E01">
        <w:rPr>
          <w:rFonts w:cs="Times New Roman"/>
          <w:szCs w:val="24"/>
        </w:rPr>
        <w:fldChar w:fldCharType="begin" w:fldLock="1"/>
      </w:r>
      <w:r w:rsidR="00BC277C" w:rsidRPr="00B06E01">
        <w:rPr>
          <w:rFonts w:cs="Times New Roman"/>
          <w:szCs w:val="24"/>
        </w:rPr>
        <w:instrText>ADDIN paperpile_citation &lt;clusterId&gt;B751O811K292I923&lt;/clusterId&gt;&lt;metadata&gt;&lt;citation&gt;&lt;id&gt;6605c049-9919-4d73-b31a-4761cf6f1c19&lt;/id&gt;&lt;/citation&gt;&lt;/metadata&gt;&lt;data&gt;eJzNVmtuGzcQvgqxBdI/Xnm53KcDo1UUCQlgpYadB1AjMLjc2RVjilRJrhM1MNAj9Bo5R27Sk3S4kmPXQIL0T1H9Wg1nvpn5OA9efIwuZRsdRUWR5CLJ6riuaR1nbcnihlEeZ2VBRVd0VNA6OojaYXPpVpyiBavziqd1IeosybqKU1rwLM+7qimbKs05L0WWUFGglTCbrZX9yqPZyvvN0eGh0UpqULKx3G4n76WC7USY9aEHu3ZT3c6MbqWXRrsfro1FDOncAGif4vdgVXR0MUI5xGrAvTOD1Vy5yddwWyMPeeMOaTKh+DukrMjjNGP5hKZJRhH036Jt2q6VFoT/Dsxv4XzbGo3bDxPUmxjbf1X37UG0GRol3QoscvQmOAi3ZST++7qDWxssgI/R2mi/QvUMD7bAA06aUBbdjNzrS67C9X0BQS0vvQpX8hKUWYMFokD3fnVAtNF//fFnYwFaqXuy4o303BOuW2LBI7fEcg9EarLmCqZoKwVHIbTOc+sdYvOuk0ryUAHo4Xwt/coZLVELK8OBvR6PyBNplOm35Ll2GM2AoEvZI7ixWzyzLZmBxpIiL0Z1rsivJhigO0VOub0iLElogNR4kVIMnkyvQQ9A3nC3wtg9+ngqnccAPTEdaqph3UhO0iRJKvLqfPp4dIHJtz/O/dCC28ckfxvwuwUyW8nfP38isxdn5+S1VEqCdQQwdCMdWcRlzYqELCzXAh6Tp7BBAtaIGLzNxZjdAZlfo98x4cDhL7bnWjrk7i5/856Tcx9YfaXlNbqQfkuQWbc7yjFNugv3P3ex5yNQfi4kYJ7uPgJqLDl2B0lTSpaDtXxLnnGlMAajzf4sybKi3oH/j2shtBTvwYXpmKUxyxOUdEa1mGoYWGXCOmghjbmgVZwknMW1gDZuKvys81QI3qFFLaq0TFucwJko4gQ6FvM06+IsZbwpKc9rWoSW34+pblA4DqPFoMU+MdhdKkLtZ3XDijSpoG1xWicdo0A5bdqyTiFJeUMZy1jKoMx3czZ0XJIWdVxlBQu9OPgVzuCji4+R1DiUcTIGfyE3aV2YCgv7+VP7+RMyMyZs19z7MFWiqe4hVDwJ2oqPyrcynCz/AJwt7yHOuDWKLB/AvVYgrsiouAcbJQ+Rzk7uIZ1BA0gsOXmA9cyoBmy41FF9j/dF+hDz9PQe5imEQjp9gLjkWLxkVNyjjZLoBu9KSNR5sj2R+upuCTqxMorbSW9Mr2DcCHvRTyt1DPqRsseP9LA+ZsmjAOCOv38ljNPdbzcwxn45PXv5fHYyH0NrIGR0cVdBt9UzGcfBJNqFe4U75O62wi6I5Ts8M+/1uGXYYlaWGa2m6XxK6bx8Ui2yjLF0vljgLJiF2u/dpVCDQ7J2r4y0KKoK2wULLscSr9NiDEj3A7YNnoPG/2EQrcdVX4ZILPCRXlqURU0zVrJJmaUZZbiALN9tr+QgugwhL9s8bDB8wrCcp02ZQ8YgoQnv2rrER0xesZRXoS8wcQG7oFiT5V2e8LhJGxonjcD+rPD9g42SNZSyqoRsXKZi/gE9PuWeh30p3cJYkD12S4clAqF1nuuT3Y6PjrwdRtGJEYHgvcrI3XzNZeB8DaC2erLh4anzcx+koQZuKX7BRxaWoxZOqKAV3dy8/Rvo/Rg5&lt;/data&gt; \* MERGEFORMAT</w:instrText>
      </w:r>
      <w:r w:rsidR="00BC277C" w:rsidRPr="00B06E01">
        <w:rPr>
          <w:rFonts w:cs="Times New Roman"/>
          <w:szCs w:val="24"/>
        </w:rPr>
        <w:fldChar w:fldCharType="separate"/>
      </w:r>
      <w:r w:rsidR="00BC277C" w:rsidRPr="00B06E01">
        <w:rPr>
          <w:rFonts w:cs="Times New Roman"/>
          <w:noProof/>
          <w:szCs w:val="24"/>
        </w:rPr>
        <w:t>(Angelier et al. 2013)</w:t>
      </w:r>
      <w:r w:rsidR="00BC277C" w:rsidRPr="00B06E01">
        <w:rPr>
          <w:rFonts w:cs="Times New Roman"/>
          <w:szCs w:val="24"/>
        </w:rPr>
        <w:fldChar w:fldCharType="end"/>
      </w:r>
      <w:r w:rsidRPr="00B06E01">
        <w:rPr>
          <w:rFonts w:cs="Times New Roman"/>
          <w:szCs w:val="24"/>
        </w:rPr>
        <w:t xml:space="preserve">. </w:t>
      </w:r>
    </w:p>
    <w:p w14:paraId="309A19F2" w14:textId="78208FA3" w:rsidR="00543BC0" w:rsidRPr="00B06E01" w:rsidRDefault="00543BC0" w:rsidP="00823004">
      <w:pPr>
        <w:spacing w:line="480" w:lineRule="auto"/>
        <w:ind w:firstLine="720"/>
        <w:rPr>
          <w:rFonts w:cs="Times New Roman"/>
          <w:szCs w:val="24"/>
        </w:rPr>
      </w:pPr>
      <w:r w:rsidRPr="00B06E01">
        <w:rPr>
          <w:rFonts w:cs="Times New Roman"/>
          <w:szCs w:val="24"/>
        </w:rPr>
        <w:lastRenderedPageBreak/>
        <w:t xml:space="preserve">One species with a well-documented pattern of parental care behavior </w:t>
      </w:r>
      <w:r w:rsidR="00BC277C" w:rsidRPr="00B06E01">
        <w:rPr>
          <w:rFonts w:cs="Times New Roman"/>
          <w:szCs w:val="24"/>
        </w:rPr>
        <w:fldChar w:fldCharType="begin" w:fldLock="1"/>
      </w:r>
      <w:r w:rsidR="003B2279" w:rsidRPr="00B06E01">
        <w:rPr>
          <w:rFonts w:cs="Times New Roman"/>
          <w:szCs w:val="24"/>
        </w:rPr>
        <w:instrText>ADDIN paperpile_citation &lt;clusterId&gt;Q454W511S892Q585&lt;/clusterId&gt;&lt;metadata&gt;&lt;citation&gt;&lt;id&gt;48c5a5cb-9256-471f-ba75-bb4c4fff91a3&lt;/id&gt;&lt;/citation&gt;&lt;/metadata&gt;&lt;data&gt;eJxdUllv2zgQ/isCn02bhySKeWqTOt0CbREgu09BEQypYUxUlgySzq4R5L/v0HaLxb7omPM75umNPceR3bB28B103nGrup63RgbuwHTcuda3IQQrQbMVG4+H57wDWTs66CU6OWqUtgvS2VZqaE1ogw991zl0g7PKUNcxTezmie1KOeSbzabEF0yHFOeS137CfV7mNY7HDaTX57LDjHnTSSk37MeKHY5uinmHhPGNnRASbZZ2kOx9xUosE9L/IwKNgKnZlt3ykmCfmyU0NKnZQi6Y5uZ2OqKLaVw1jxGmCE2ur7xqvtPE5u6CgZLLseyaO0jLFGcg4OBySeALLbk91QRlpuYzTNjc4pQxrZqHXwCbZW6k2gi5IXQrdlUJnNW9Vt4Y2TthpOlB950eAbXDFiRA0EFC7QjLNGLKVSkjdMARFQcvBy4EaG49jtwN9Gk75T0E6rB+UEaNmpNJPRcYNAfVBt4qDc5I6Kzsq4hAtBZS7umNxTkW4k5b2N1nGjHhK5I5TK2rvSGmXMn+l+kZWdpDKdUEduHdnJsd/Pxf8VUWyl3OCkKLQgpC6CwQQtlyawJwO1jt+tYNXbAVBZzXXpvfL76X06G6+/Dw/Ocf28cvj1VUv1uWCvdqWfPXHF9Js1hO1S3vMefLqeyXueyosKtHC6fr1/WAlFCiHtAEDqsUT7TQx4I/8fQbRT0yvmRqWv6esXbp+ztjWjl8VNuPUm7N7XDftlqr7f19J8SdoFKfEM4yyW4YjBC9MGujWqnoWBNczliQNnXZt7GjoU4oGMbgDD2Us2PQgwgWbeiDUUr6Sno5Jo8XPdXosBsccDM4w4XpkTutA+/Q2gGtAApVxovf/kMbP0GBqkbM90vC+DKzm0Dm44oiX+av0SVIRLmk4zn0dfEw/S45897uIVbB94jTaV4fYB5j+fBSo2u/7H/J8x321atv56rm4VzF3t9//As4X1ZA&lt;/data&gt; \* MERGEFORMAT</w:instrText>
      </w:r>
      <w:r w:rsidR="00BC277C" w:rsidRPr="00B06E01">
        <w:rPr>
          <w:rFonts w:cs="Times New Roman"/>
          <w:szCs w:val="24"/>
        </w:rPr>
        <w:fldChar w:fldCharType="separate"/>
      </w:r>
      <w:r w:rsidR="003B2279" w:rsidRPr="00B06E01">
        <w:rPr>
          <w:rFonts w:cs="Times New Roman"/>
          <w:noProof/>
          <w:szCs w:val="24"/>
        </w:rPr>
        <w:t>(Belser 1981)</w:t>
      </w:r>
      <w:r w:rsidR="00BC277C" w:rsidRPr="00B06E01">
        <w:rPr>
          <w:rFonts w:cs="Times New Roman"/>
          <w:szCs w:val="24"/>
        </w:rPr>
        <w:fldChar w:fldCharType="end"/>
      </w:r>
      <w:r w:rsidRPr="00B06E01">
        <w:rPr>
          <w:rFonts w:cs="Times New Roman"/>
          <w:szCs w:val="24"/>
        </w:rPr>
        <w:t xml:space="preserve"> and a history of being exposed to noise is the Eastern Bluebird. Due to invasive species like the House Sparrow (</w:t>
      </w:r>
      <w:r w:rsidRPr="00B06E01">
        <w:rPr>
          <w:rFonts w:cs="Times New Roman"/>
          <w:i/>
          <w:iCs/>
          <w:szCs w:val="24"/>
        </w:rPr>
        <w:t xml:space="preserve">Passer </w:t>
      </w:r>
      <w:proofErr w:type="spellStart"/>
      <w:r w:rsidRPr="00B06E01">
        <w:rPr>
          <w:rFonts w:cs="Times New Roman"/>
          <w:i/>
          <w:iCs/>
          <w:szCs w:val="24"/>
        </w:rPr>
        <w:t>domesticus</w:t>
      </w:r>
      <w:proofErr w:type="spellEnd"/>
      <w:r w:rsidRPr="00B06E01">
        <w:rPr>
          <w:rFonts w:cs="Times New Roman"/>
          <w:szCs w:val="24"/>
        </w:rPr>
        <w:t>) and the European Starling (</w:t>
      </w:r>
      <w:r w:rsidRPr="00B06E01">
        <w:rPr>
          <w:rFonts w:cs="Times New Roman"/>
          <w:i/>
          <w:iCs/>
          <w:szCs w:val="24"/>
        </w:rPr>
        <w:t>Sturnus vulgaris</w:t>
      </w:r>
      <w:r w:rsidRPr="00B06E01">
        <w:rPr>
          <w:rFonts w:cs="Times New Roman"/>
          <w:szCs w:val="24"/>
        </w:rPr>
        <w:t xml:space="preserve">) out-competing bluebirds for natural cavities in the 1940’s, Eastern Bluebirds were listed as endangered, but with the implementation of artificial nest boxes, bluebird populations made a full recovery </w:t>
      </w:r>
      <w:r w:rsidR="003B2279" w:rsidRPr="00B06E01">
        <w:rPr>
          <w:rFonts w:cs="Times New Roman"/>
          <w:szCs w:val="24"/>
        </w:rPr>
        <w:fldChar w:fldCharType="begin" w:fldLock="1"/>
      </w:r>
      <w:r w:rsidR="003B2279" w:rsidRPr="00B06E01">
        <w:rPr>
          <w:rFonts w:cs="Times New Roman"/>
          <w:szCs w:val="24"/>
        </w:rPr>
        <w:instrText>ADDIN paperpile_citation &lt;clusterId&gt;K368Y628N918R639&lt;/clusterId&gt;&lt;metadata&gt;&lt;citation&gt;&lt;id&gt;0d5f8b69-4871-4d47-8d44-896afd3bd710&lt;/id&gt;&lt;/citation&gt;&lt;/metadata&gt;&lt;data&gt;eJx1VNtu4zYQ/RVBD0ELRApJXUgGm22d1G66zTZGW6APwcIYXmSzocWAkpo1gvx7h3KCTXfRJ1tHM2dmzpzR3VO+cSY/z4lpOqFaWdSC06I2NS+EqetCyBY6UynDKclPczM9bIYdUMyAWrbSSqI5pR0xxlDOVM0qazlXhjYEjNUVGMyaos/P7/LdOD4M52dnJrgyxO0ZJSWjvDpT4bG0MCg/lYTmn07zh0l5N+wsNvaUHyxELMcII/nzaT660Vt8XsIw2thnl36yykWTfffOvf/DgXeQDelneHfm3n+P1V/65Z0RgsuWWQO2Y8bWtuaKtG1LJciq4ZUhrTSAGV3wxsYh9cxJ1VljWQGaioIQqAqprSmUwL+yYVpDhxlSC8aZqQpV67YgtqsKYHVXoB6gOIVG0jZNBtO4CzjO3VPuejdin1glXy9SUReHMT3AGJ3GKWYwxD2MY1Ii/zk8wnjI5mAPc+wRQln+Q/fh+g3dh9DDuIM+u/6Kbo0SDb2N2Rz+QvgK5s/YrHYYeXm4cf09vkrbw+UNehc8xHIbwtbbUof9K/TDzl/Y/sTHi5N+2l9U5CQRDBcvieZz+c3ie3iz+Hnv4+EhbXe93lze3v66ubperP9c/o7vQnRb14PfJNJ7e8Cg7Tw9lVLYoxnmOZRNIty99H+MPOqULFT4R4zaDhvtp5RzdD82I1rZtGhyyUXbNLSVqeZjkuI8r1ZXnNdULNhyQemSX4pVXVcVW65WDSFX6TB0tDDrShuKBHXFWMkqwZlEy0Y4mpl8sXaivQqxt95nN6BChDHEQxa67DbiJlHQsD2kgwsu9fc/gv0dpoiadJPHA8u/AMcHFcL967lc4okMiX7c2eyvEH26S2vc+K0bF6uko/3HJhpSkjdmWmSrr10UgrfZnKLg/hU4zRblqnxjqwTOnprX99E0CBpdtUoRFFtQZVtmoNNUCSlbxYlWqe6A42h73BG3pBL4gSmIbquC1K0oBFOioHjQygBjTatmwfTyMyr+E4yQPh9uWIVo3bbPzzucz54i8kt/41SEiNYY4zRDN0En2V5C5sUv9+CSBHtr/aEvH6BHuX7cJjTZ/tUfv8E+CfxxjsrWc1T+/PzpXzxNpaU=&lt;/data&gt; \* MERGEFORMAT</w:instrText>
      </w:r>
      <w:r w:rsidR="003B2279" w:rsidRPr="00B06E01">
        <w:rPr>
          <w:rFonts w:cs="Times New Roman"/>
          <w:szCs w:val="24"/>
        </w:rPr>
        <w:fldChar w:fldCharType="separate"/>
      </w:r>
      <w:r w:rsidR="003B2279" w:rsidRPr="00B06E01">
        <w:rPr>
          <w:rFonts w:cs="Times New Roman"/>
          <w:noProof/>
          <w:szCs w:val="24"/>
        </w:rPr>
        <w:t>(Gowaty and Plissner 2020)</w:t>
      </w:r>
      <w:r w:rsidR="003B2279" w:rsidRPr="00B06E01">
        <w:rPr>
          <w:rFonts w:cs="Times New Roman"/>
          <w:szCs w:val="24"/>
        </w:rPr>
        <w:fldChar w:fldCharType="end"/>
      </w:r>
      <w:r w:rsidRPr="00B06E01">
        <w:rPr>
          <w:rFonts w:cs="Times New Roman"/>
          <w:szCs w:val="24"/>
        </w:rPr>
        <w:t xml:space="preserve">. However, nest boxes are often placed near sources of anthropogenic noise (i.e. roads) which could create an ecological trap for these birds since they are exposed to a stressor known to be detrimental in other species </w:t>
      </w:r>
      <w:r w:rsidR="003B2279" w:rsidRPr="00B06E01">
        <w:rPr>
          <w:rFonts w:cs="Times New Roman"/>
          <w:szCs w:val="24"/>
        </w:rPr>
        <w:fldChar w:fldCharType="begin" w:fldLock="1"/>
      </w:r>
      <w:r w:rsidR="002C3FCC" w:rsidRPr="00B06E01">
        <w:rPr>
          <w:rFonts w:cs="Times New Roman"/>
          <w:szCs w:val="24"/>
        </w:rPr>
        <w:instrText>ADDIN paperpile_citation &lt;clusterId&gt;W173K439Z721D444&lt;/clusterId&gt;&lt;metadata&gt;&lt;citation&gt;&lt;id&gt;e9ad3b92-e329-49e2-b622-1d35c01b48df&lt;/id&gt;&lt;/citation&gt;&lt;citation&gt;&lt;id&gt;6ffe83f1-fbb1-4133-8e8d-3a659258cd11&lt;/id&gt;&lt;/citation&gt;&lt;citation&gt;&lt;id&gt;c0730ce9-d0cd-4d5c-88ff-25d2ca6c8216&lt;/id&gt;&lt;/citation&gt;&lt;/metadata&gt;&lt;data&gt;eJzNWW1v3Li1/ivEfAh2AWtM6p1ZGK3tdbrpJk0QJze4WBQBRVIzTDTSrF7sOIv97/c5lMajGdvb9gIt+m1GIs85PK/PQ/3y2+KTM4vnCyuViQoZBjYKZRBLGwZFGoaBMFGiuSji3JSLk4UZtp+6tRLYkZZFlmVxwVPOE13IOAsLKY2NQ2V0rtJQyjyORIhdrusGiy0Rfg9ttXj+y2Ld99vnp6fm69I0btm0q1PBl4KL9PTzsm+tXYacyyXPl5yTBFreYf3t7e2y1oVb1tVmWbv1ctXcnG6HYmPNqZBZGgoxX165+ourV+uhWNqqszfOtkvdbE5b27fO3tjTrXOn19AqgySKs++4/B76UhHERzo77WytrXGt1b0XMT05VW3vdDWTRIK49GLixd/hssbh6H94Ohygct3aIhC/LTZN3a8nZ91Z1eJnyAVf/H6y6F1fkR/fry3TTdd3rCmZXrdN7TSrG9dZZr9um25oLSublvW2bW2Ho6qKwcWqdt2mg1hV4KHSPUT9pW1u+zVzNcOTuts2ba9619Sstv1t037pThhENEOrSbbfhbcnbNP0Teu+WYPXurXjHlUbNrSFqpmBc6tmu7F1z1xHIrZN3bmiGg17wmZYscGxDuxWEA4jXK2rwSCWkAXdlt26yti2tl3HOtfbbsle1mRIB5NGsRXZQLrNAON7+My4rlcImjeUBLPmxrbsdu30mindDB1iCXGrWmGjxjkKy7YWZ3c3EFvcYaPb4N2S/WRbe8JuLcQjq26ZYkXbKHhD1StLYSldTeZ2UKzgA/zRqh/N2ML+uqfDISVt6/o72tCvHS0mX7K+ga14hVP06qs68QbD0eTOrocf7CTXNHrwTu6Ggs7mpeo1GdGRO+FstSKv+RPjdbCFPxRih6Ot1Y1rWgrwtm3gpB4qIUhrOPUEIUTA+ju/Ewm/GWr6h6hg4RSsKayW7PU+X7KrsrSjoI2q1cp643A6aOjxwo5+79gGvp6Caqd4qa6DYtqwO2+H9Edk4JfaWoO90FMOLXzYsl8HOk555z1qdVM1K3gYhyeDfh2oNv+oPCjhZ1lm6xuHdaS8W1KFlKWrnM9qFMmPdosy3x3lBUr1hH1E/lWuHHPpkpS2N2MVXDgy5u4ETyu43zTsuqfQf6h9SOHFE/YCdUbv0aDg6ss3LOdJGJ2wD9fnS1aotkCj+gxv2D+vNspV1HGoT8ChHTWTnAcil3hSNlQFHXXUJClCGycm4AhgwGOdBYVJiyAt00zEwpRxmmNHxqMSvgwDpUUecK6iQKKxBUWOnzIJtVbU6KXOwyw0UVDEOg24LaNAhXEZxGGkikyoRIqUuttntAZUSzlUFTWm1tbGJ94YkTv2jNmbphq8I08W0+jIpZVCZ7kUWRaWiueRlkIJoXQktA1tkcWKF1E2jg6KwH2LptgM/bpBW/zlt4VDTiJ85JO/viN3uLajrvZXch3zT5p2o/qeWuviwvuV+ZXj1JOxwRDDwONlBJ/h9EEeZ2UQpUpFaRkJaxMsrpSXOu5HIz5Q/PNc8c/oBvUDxZdt03zp2M97xanUJaIoAx3JDBETRSBFoQLBS5GZIk1EWe4Vj/sfKH49V4yyYK+P9L5oHdXrlvmlo2YtMyHzhAcRBjXOncRBobIkSG2h89JymcQzzTsJi98Ra40+ay7uXmGo4tU0wTu9birVYhA3q8pOo9E/+tO6OrP1s6o9e1YPm7OIPyMB3dm/OPoxwMnud77PjsOyv9vSGHz79tP5u/cvL19deYMLS275ZZ+U+4S8QjaiNyETqbjJjC/27j6iNF4DbfCmua0tDdzoxSWgjcjPw6tzIa6yi/xFHEdRePXiRcL5JcfSVfcJzatDExn9msQyxxYRiSjLeArgM2ZOvRpQtYSwqACoFjb0z7/1g5MiJZIsDrM44dGSSymFwDE3XuwM1GD4jhiBI5Z0htcmwQqALWHiMiwNj4zhvAg1MFxYFEgkqiwqOz+/RzsjrrFMJEFpgfa4yVWgUpsEGdqBRt5ZK8k0DJYrGvc/ql4RKnEdWpbFZFw8L5F+lirzZf3KFa1q4UnkiH/0qtHk92mJd+cVNTAo3lhb3dXLLfql6w/aml/2N+X98tqvYm/9qsXvlPJTxWCw5FEpghInC2IRRUFucxNEKk1kmOTaCHEIUDMTcq2EylMZh2HE85hnOkwykWZS6lShwegyU2IGUFPKN3sH4GOowtDJza5ns6rpuh/Q3FuMsGKoDQGJH9hrtdkQStk/eVmXCNRuTGKFBY7otlbT0J7vtD1cjzS96xwEv29p5mj0zn4cvNOK1q4wpTr0zx/YOyCM7p/D0IVrMAmXlNpLHqKU5IRosUFtt93y1hZN+aVubitrVmPdnlIX/wSYgeND5J8mVHD28c31s3EUf9o0xp5dogXVq/MR+HbPfnXmLBbPrl/+eJaf372PzYvwf+3wRX2QH2++Ns9oaJ2JZ0ioMz8xlDF0ILiXJvdFMwCnqdacsFeoFXQvQz+ArX52mK/1qie0+earf/Hma8LEqqD/9PSqXqG+zAxAU+1eTUCfXWvHXvVm8RCCP+qcR0F4+hCEz8DzQX4ApRSWoFZFEBbYDGF395C0JQQA3KMI1gyVBxLrARiJEaK+gUcJwr6p7QgFCT59JgTv8WBHwKc4UubmeYYUnEHuJfto2UBqN/sks14KoccJM3mk5jHSgShLWO2r23hYCkA+JThQTkG5v222Q+WBDuyl7gAQjD0rRagMGsu22bBY3sNUiAij+IGYqSCW7L0/6xxMAmaPq7v75R5SkNE3Trt6AsxHVt/Cu9Z5bKhuGuerDKzHe5wYwNz0Hbid1D9aoYSLafXNBG/rgOgD6A0k7YhEx757fX3+/YlX7h2uuplzQSW+efEEOUddbrNFwB8x/56bwDrI9BJHH4JTdZRXB7FcsrfoR55Qjd3dB3JtMY+ala2tT5LRZ2PCdfeJNe87Y/CAioFUoegW/hsX7NvO8r7HPUyByY/kN2M1ynUnA4pcO0skePDwvKM3Jjc99AZEH2cb0U8Mc2jwpG0fAuAbiFdFM/RMsC+bkT0QzZySbi5kvjjB4t3p5rnWWdAWTzZ8Ih3bBrc2W1tPRMYbA7SzOrAJ7RSUYWIsDdGMHfM5megm2GZliF/6LBtXjtEak/XGIbrgIDtyaB8x41Cyr3rjiP72nn4i9YnLOowVcKWZs/vjWUP+JhWUeHjv3bBk11NJoD1TFo7phLDOad9xVN+pLcjllFdlg1ryvQtpB1t3xdXvUnPWaR7WM/UTcrAvaZ8NxIXZlAT76KDdne+KdlKs/FHJMb23XlGd7KPje9Shuuc+b2GWYiXo/IYKqfNJ1CE7qqDzdx3zvjRmkmfwyLE1DGjHhrvb6JPicCM6/NDurwa6dXM7hnbjL158+Zdsgxa3cd+o5o+bxOxahVTc7kionhNQ30zH1lXdMRh237emPLm4owQtoIZuBiCariKmYNPi1hXDWC67Yt4lz32XKodaT0vuzbKGeubKP+3GxnDzSJIcnGKj7ig7nKEbkRJphmAaQD8IgdvBlP9Y+XRH41uvvz0ydOWDX92wJZeSO9GZHDUy6KLLQOY9dDjwACPIF0v23eX3jAY9u0cRQBAwqapY61br3l9lwdGwc3F4Hzc2dt9l6SJozJExdx/2tj8Yqs/Z+WGLnvP+iGcBGEZ6yPz/rZR+vM3YX61MSbYn85LHiRFZkXFuuNFFHoksCXkS86RURRHGSSGjNBdPMvfzGY09r9UxabdYab8Fr5Bf39j5PY8tMql5WYQ4TQYGXWowaC1MUMZcSWVwbJ7PqPtcyjGRnhP4d01xZMB59cVulBmvE0bdmc2z3CoTiDiOAx7GPJASvzKjwiSxqcjkTPdOwLHat/ODv3VAUudHqv/HtrfWfWZv98cW4DoS/DIwRhYBL2QWFJHUoG/W2lSpOBRyr3oS4Nn77iaFY3MU8mzxHyH0T0Htf57CUwIudzdsR/R9HtWRxZf/Gou/5+Mijh6h6zOCnoJx8ijOlmCQMhNP0nGOVlUoa1TJhRFEO0WpY2SFTcHsrTmi4xoGGSRMoGRUIp4WtDZDAecJl7EqjA5F/t9IxzXPIq6tDAzXJohNooM8L8sgTEyoVYpW47vUjI6L1MAFsVEoWJtZg1VhlpgslHCSEbnkJk3itHz6exF9jFEalbRxetkMW5+bhV2DsO4+wwQ7dnYapqfRaZomp2EUZd6HT6SpjPYyBpFHsy8//0jZ1pR7PVkWchxlkrLEO2qmc2Y6sdjzSeohMX3EjEcZqb+cUZT94oCbJvMPRBfT3T6a9g6sefbnvwzQDJzfdx9+EHqFgXw9YDy1YEc/EUPtCDYwEkhogaY3movqPTyZ2MyI5mo1MtHbpq0wNF94BF7ffzQ5mX+YmL4+AA3RCG9KoDqwl8pjKqIjxAiBAEc6dw9ODqYhnB6kWfSfnIV7t073289hOpA0fUKYlu7Q+ktga/wfgQy7bmA/YC6BtpmUq1HKfphGhtvQai10aJTG7IxDJUJe5jJNhUnyOPH3WObJYXpxMRsqF03BLvytsP8WRt1pSV2vUNTvPzb16oT5Ncvjm2N6x7ys6fOwEehdQB9lntuAp1keFDyxQVkkWia5Jdv2Y4d2H0+7DzO7PlSt+6KeMOsSvaYBlTxh98sO7tKn1+zD/jI9jXIpIxmUmQjpKh/jGHEMeCaS0sjSxGY2E3cC5kNRAMMEYRjLf/tQfLzM/9E0VP6b3FONIJk3gtBfUu1nJMWC2kNwR5fns7FKWbgcb8Yfuc4WmHiZEKlAHw+jJIwAO/+fozVMDydpnqfI41gu4zxJoqcnaQ5AqW3Cw4zrSApjbF7GoSkizAuJZns0SdNYJFLmGEaFFQFW5AGGUIyMxelVkQCaRf9Fk/Tv/wesdf2U&lt;/data&gt; \* MERGEFORMAT</w:instrText>
      </w:r>
      <w:r w:rsidR="003B2279" w:rsidRPr="00B06E01">
        <w:rPr>
          <w:rFonts w:cs="Times New Roman"/>
          <w:szCs w:val="24"/>
        </w:rPr>
        <w:fldChar w:fldCharType="separate"/>
      </w:r>
      <w:r w:rsidR="002C3FCC" w:rsidRPr="00B06E01">
        <w:rPr>
          <w:rFonts w:cs="Times New Roman"/>
          <w:noProof/>
          <w:szCs w:val="24"/>
        </w:rPr>
        <w:t>(Barber, Crooks, and Fristrup 2010; Benitez-Lopez, Alkemade, and Verweij 2010; Wong and Candolin 2015)</w:t>
      </w:r>
      <w:r w:rsidR="003B2279" w:rsidRPr="00B06E01">
        <w:rPr>
          <w:rFonts w:cs="Times New Roman"/>
          <w:szCs w:val="24"/>
        </w:rPr>
        <w:fldChar w:fldCharType="end"/>
      </w:r>
      <w:r w:rsidRPr="00B06E01">
        <w:rPr>
          <w:rFonts w:cs="Times New Roman"/>
          <w:szCs w:val="24"/>
        </w:rPr>
        <w:t xml:space="preserve">. In two previous studies in </w:t>
      </w:r>
      <w:r w:rsidR="005C1B65">
        <w:rPr>
          <w:rFonts w:cs="Times New Roman"/>
          <w:szCs w:val="24"/>
        </w:rPr>
        <w:t>E</w:t>
      </w:r>
      <w:r w:rsidRPr="00B06E01">
        <w:rPr>
          <w:rFonts w:cs="Times New Roman"/>
          <w:szCs w:val="24"/>
        </w:rPr>
        <w:t xml:space="preserve">astern </w:t>
      </w:r>
      <w:r w:rsidR="005C1B65">
        <w:rPr>
          <w:rFonts w:cs="Times New Roman"/>
          <w:szCs w:val="24"/>
        </w:rPr>
        <w:t>B</w:t>
      </w:r>
      <w:r w:rsidRPr="00B06E01">
        <w:rPr>
          <w:rFonts w:cs="Times New Roman"/>
          <w:szCs w:val="24"/>
        </w:rPr>
        <w:t xml:space="preserve">luebirds, anthropogenic noise led to both lower brood sizes and productivity as well as higher frequency, louder songs </w:t>
      </w:r>
      <w:r w:rsidR="002C3FCC" w:rsidRPr="00B06E01">
        <w:rPr>
          <w:rFonts w:cs="Times New Roman"/>
          <w:szCs w:val="24"/>
        </w:rPr>
        <w:fldChar w:fldCharType="begin" w:fldLock="1"/>
      </w:r>
      <w:r w:rsidR="00EB7434" w:rsidRPr="00B06E01">
        <w:rPr>
          <w:rFonts w:cs="Times New Roman"/>
          <w:szCs w:val="24"/>
        </w:rPr>
        <w:instrText>ADDIN paperpile_citation &lt;clusterId&gt;W349K696G187D771&lt;/clusterId&gt;&lt;metadata&gt;&lt;citation&gt;&lt;id&gt;369170bb-160f-421b-8a3a-eba06490f1a5&lt;/id&gt;&lt;/citation&gt;&lt;citation&gt;&lt;id&gt;bc965126-a5a0-43a8-b62d-794dc93160e8&lt;/id&gt;&lt;/citation&gt;&lt;/metadata&gt;&lt;data&gt;eJzNWWuP3LYV/SvCfNgkxUij98PFIl1v16hTpzW8afIhCQyKomaYlURFlGY8CfLfey6p2dGsH30DNWDvSiJ5X+de3nP9/a+rt7JaPVtFaRFkflm6QerXbhwGpZuziLmiZH4aF34dsGS1XlVT/1bvWIAdcZYEPhNpxlMRZFmRl37hJ1lZCcZiwTI/SYqCZyF2Sa0ngS0Zfp+GZvXs+9VuHHv9bLM5HA5ex0vpdU3rdXLnbdV+009lK6pNGIWBHwUxdp2Wq66RnWhkObDh6B1kI44eV+1mEFo1e7FRvegg4cut6AZxzYZR8kZcaVld4/xn9twrqNNdB34SuH6WBlcVG8V16Afh1V41U4vfwyuj8XV2pXu2FddBkRcLJYRmP6lp6FijvY8pVCm5YaXeBL4X5IW/CULXD6LIC+ZzcAy0aaTeeYfWE9W04Vu52Utx4KobRTd6eP5yNgDK+tGV+fBuvGYaO/Xqx/VqPkEggL+uWnzewcmBDxFHwQb8TlatfluvRjk2FIAbLBlUr+AeyZ1OSS0cqR2mteISbqicgxx3zgB9+ChVpx3ZOeNOOP2gzKu9HI+Oqp1yEKKS3da5Y3oUQ+c8byZRyqHSzuf3kjWSOZp+6C+gDPwwDoyPpEAz7tS03eFAsZdq0o4ep0oK7ezYXkBwY7TYswHqnBQQ3V4OqmvhFdbMWjdiLxpt1WUNVDgvh/vbCfaZN04pcLJUgzZqk4Zrp5Ej/OEc1PAAubRpL/Qot0a2MVdRCGCA06hu6+L41pFt38yHmrMaOAMOUMPZGRBO2h1xaClHNmrP+ZM6QNNhPatN0i4FjMq6Wzi1HDuhoV6pYFQlB8HH5uh8XgrOJgrUaGLl9LujlqpRW2jTwH/AvlbDFw7rKmiw2Hd0WqYfjGJtr4aRdaOzV9gkf5nNwJYNDGgEM/pDl5O7cDLfsW4r9BcwQgxi7RyE8/OEM2Qt4SbGET2gE+6GzEfnMwKJOLsErhvkqAYKMZzWMvj9H2LGc+5lOzVQWEBIczSyW8H0BFc5NXLv5CxjMIKC+D5z+MQfVFMNRwdoEOTIQanK2Q7qQKDGO+OjR4XX5rGb2lIMpFzdiGqLdN7qGe8Q9rn0hLe+wD/Ue9nxAeqIj8IT0a0IS+TQ99JLwwuNGGb1tPxFmEjAyAFmKvyDoAJ3COIpIU4oefTzUiHPeUwrwlYrKHJSt9iie6yXJZxeI874Ct16NpL7NaGpU6NzFKODIsMAUtr+GLpK9AQtSiLxrhcIYUceAazGHbYCpGI4kLGVRBIPJcNnd1SwjICme8GleAyQINyzEXa+X4FadrTpX7GWbUm0qGuAGDI6s38vqwmuPcUcvlqTGiiGVFZMJE1SiUFDFVKTwtmrfmrOZeFpZn4HN09bAHy0mrWsQ61HnWjldjeSg0fo4CAbWEeelBUCrJ16UO05fRs6cWjr6RR4qPUgRE9GnDLErKpUKzvyy6UDZnWcWjC4kHAACWygH73Sc+RIYs32isCvgQvKmXOYThZRWWuBa7yaTZ1gkk1IvKZ8mNPd1MvFVoIbsAT55Cc1VMAmAAeFceAv4nQB4Cq0JRW+tcb2qmkmeuVRla9r2diqjUL/soPp4zRa4L3EzbWlEo0gPyftn89lxrm35X+N11TSjs4fRY9bj5Jp7dzifLE1wfxONji8NXnyNa7a9emNLqdhu3a+lQOQgxISRkGeuXlWJGvnb/c3nsMZLj/ZeYP3QIH9w7ZlsqE7GjrT7a7pzsQF7wZFkeJdjRICGFCTkiRlKOKkcn0OaPsxz9yySks3rdMsiIOqjtMcOzI/qkUlQpfxIHd9n0VugUxxyxy/FknIOauxrOB5mIVV5JYxT11f1JHLwpiarYiVGfqrIkjpVp97C2AKndLqjj+Wetafb6BndBHQ9c8fY0JhWqy+R80R9ra+aRFvzqDD3LuxtBYhL+tI8CyC3VmeRaxI6yqs8rgQKY8iBkNz27t1pquY2yWK9IRqg/bi+19XcDmlAfnw9g05Tw6a7vlb63THvFNDSyWH2sw/m9wyS23fmdZ1KnicumVdoEXKCriHh6GbhyzjIijirKSgNMwca7ajobkQ/PX9QjCwsWUDKtr9E8n3bMccs9QKLqMwjtC+unWRIba58N2y9CsXXkEfLCrOfP8smHY/lfvV64Xcr9Suc14/lXlgVYUMNiut2CwIgtpPA5dXCUBQVLFbFnHgJmWVBCwoUl+EC7H2gNVvgAWXOPT58ZXsHvBl7iE136mGDeia1bYRpvOcX325a65Fd9UM11e44a4j/4oO0NdBFCdhkWcZIhpmCZwQkoPRJpB6b3BBsIHvnBvbea5Mkzkee+oeX79+e/Pmm5e3r+6MhqUgN3x/RuyMVlxHACqVBJL4II6nwFE36g7v8EEdOkH9afTiNsviIL8J726C4C57nr+I4ygK7168SHz/lgKw1W95M1HDYB34Ef0b9CoTshkrRIdn28pTC0zupNvahCRI4jQokiDxvTyKwxzmtebYBdfApWJ7ah9BIxO+rhKKXJnwvEqQH1yEWZQFUQCkVCLJsrLwGafsgh+4sHrWPI1qFvtuyJLM9VOAjJVp7IZhEdeC/sSGUCl+R9fYH9nIqIuX+gXqvNwi52rATFACvuxeWX6xeoZCbV69ojbucYlx5x3VNQhuhWiOndcz6nIuqp1Z9hdm3PK1WeW8NqtWvxG057zgRZoEYeqyhPkuUiR3yzSs3KyIK15EoIcivySCVVKhjvhJEcaBL5LEz+Ko9MOiCKu64llQ1HVZ82JJBKNLIgggV+88UCZPDVtDmfwi2khe4u/ez/wF9/okX0yDIAXIFssZZ5VoJffU1JvsoENnVuU2Sj1MvaFqn5T5yUNO5GaTJJtoAyxvsiSLk392/3vbfiRMSFNxP6ASVeO3uL/pewJcZX4YrT5CBIsLHpgseeD7HfgN9QR0hUjcycpymTe2fRTUDFwyx1tLDU7s8ObEBe7OrfAl7/uW8HrqR6kXVB/sBE0XWArRoV/iEx0jiNM4mjgUkZ25qcSddmqEFhQLXPyIa7EWh0tWeUHvDjtBjevcC7PqJ2jems6OUfeNSJHAH1aoGCBnshU/rIjj0UfigmKwbPDClN4EE83mALWmrtKc9QIt5otpIFnU0q9xquUMoE5tiV56nG1WNXpJw+w4sIG0lbbJPjVlZyZGosjdc9tmjmwmS7N2pPY4k4JzjwYGoVh1YEfLMGjZIFq1x6G0wnZke/RYo2kjPOcb5dA8hPjqpRP1BSN7nzKDYiLUhmQTfX2khyR2YcqCK1B3Tzs1KtIpslDAqAh6z+Y2XjBcR7a9gbfMZABdMdp0nE/sasFJZU1EEZxkZwlTLTscAbaImKClG6nYEWW3vZLxCmJ92ElIeNot40uN7CAlLAW4GCsQBbQ0iJx0fEqOrQtamh0YxmvYHaif7ObnBexmLJMmwyLhLkBimSqKvfowmC9zqVUV1FiMKhagISrXMPjl6ZCFdNCfEZQRDkAcoXgjOMiA4cOzktpyVE59OScFDDchk9ZnQiLm4lJ+jN5bNjUPTJjTidFMYgiQMK1U7+B9wskgy2k0o4ZBEe0Dk2eVcQqWXpq8gJXnvLKzIVp0kWlG9wUZN1EyjJwcxKjEgGyQne7ZDY8QvAik2WHT0hpBXz/T720uYRuVM1reqKkitkln/DyhN6cH4tUKLkJkCE3kAOj1zgPJAcg/s9BYHGhtICAsRgPv8bg1EUhYCraMFZMmX2+Fgv96gJ2gbbpUKhT6iGi1qC2C7zr580Q5aGSfOLMEvjS1juehiHHcDi0dqmEvR76jIMEqY+EwIwWkGmVcVnboRqdZo00tZZDySj6IgwH3guO3RjSuS8ByHIyBssXlLs30ZpE2MHtZS1Aw50yZ6+ypKjIa2yFHxZwI0ur3GJlTAPDV6PdoyCV4POc5GU1laqQ6ZqqpoLEaPZjXFnFLJNhoLQJ1ylcK9SloB4TKDH1+WHXMFEl74/ywuoC4h7d/RSlD7qAOn+cqp+GFQcuH6gpNVwYzyiFjlmX88hKj97JvxKfLRznPFZajzcOMSK7MfTSrVEo1Pl7suHRQdOgSWswizxUWOLRFVqPzxVkODu5MYl1k+Qycp5MbW7pPcxCCKcAkjKyKbnEtxnGuNrbW05UtBsqBebI1e+zp7NgicGvmE/NgnJxvhmPo152ebJuHc3uSZO6Z5miqIDEQOgV9O6nEKRc1KdCIUyUnDWgtpyAMeyuUkGVnUaTV+5OV393i9WDnKpbuH82e28UhF6OTV7K2hevuYlB5z81AD6b9rUMXMOh5tH/3jpJ07bwW3QCGcIsEmvTj4zdvAt8pXtxh159/7/zLU55/ZaJzM89ywtMsx/mp1yDEf7D/YeIt5jfon0FVgv+/6c3SJXb23FIxtzNyO/E6T2ViEcZVHBZZmqMNzeu0KjhERD5jQRoFPE1BeXkmFlOZBAQz89PovzyVgTF1FtS1y7O4dP0qTtw8jmO3ymKRBSKu64T/g6nMvzcdCVmcFSFzozIFac4i5rIsz90Irq6qos4LP/ufTkf+STb6X5qWWHR4yIq298wE9MNTk8Q9/vIfTk3gRT8IsyyP/CD2iyAJg09NTZLkQ1OTvPCiGOoU57HJmXJ/ZGwSp4xFMQ+SNKhYEQLNNO6reSiKOhF+9WRsUuQizHCiC3VrIKBO3ZLVuRsUYVoEZVXmQfl/NDb58e8EiKRQ&lt;/data&gt; \* MERGEFORMAT</w:instrText>
      </w:r>
      <w:r w:rsidR="002C3FCC" w:rsidRPr="00B06E01">
        <w:rPr>
          <w:rFonts w:cs="Times New Roman"/>
          <w:szCs w:val="24"/>
        </w:rPr>
        <w:fldChar w:fldCharType="separate"/>
      </w:r>
      <w:r w:rsidR="00EB7434" w:rsidRPr="00B06E01">
        <w:rPr>
          <w:rFonts w:cs="Times New Roman"/>
          <w:noProof/>
          <w:szCs w:val="24"/>
        </w:rPr>
        <w:t>(Kight, Saha, and Swaddle 2012; Kight and Swaddle 2015)</w:t>
      </w:r>
      <w:r w:rsidR="002C3FCC" w:rsidRPr="00B06E01">
        <w:rPr>
          <w:rFonts w:cs="Times New Roman"/>
          <w:szCs w:val="24"/>
        </w:rPr>
        <w:fldChar w:fldCharType="end"/>
      </w:r>
      <w:r w:rsidRPr="00B06E01">
        <w:rPr>
          <w:rFonts w:cs="Times New Roman"/>
          <w:szCs w:val="24"/>
        </w:rPr>
        <w:t>, although these studies used ambient noise as their metric of anthropogenic noise. Another study on Western Bluebirds (</w:t>
      </w:r>
      <w:r w:rsidRPr="00B06E01">
        <w:rPr>
          <w:rFonts w:cs="Times New Roman"/>
          <w:i/>
          <w:iCs/>
          <w:szCs w:val="24"/>
        </w:rPr>
        <w:t xml:space="preserve">Sialia </w:t>
      </w:r>
      <w:proofErr w:type="spellStart"/>
      <w:r w:rsidRPr="00B06E01">
        <w:rPr>
          <w:rFonts w:cs="Times New Roman"/>
          <w:i/>
          <w:iCs/>
          <w:szCs w:val="24"/>
        </w:rPr>
        <w:t>mexicana</w:t>
      </w:r>
      <w:proofErr w:type="spellEnd"/>
      <w:r w:rsidRPr="00B06E01">
        <w:rPr>
          <w:rFonts w:cs="Times New Roman"/>
          <w:szCs w:val="24"/>
        </w:rPr>
        <w:t xml:space="preserve">) used experimental traffic noise in nest boxes and found no effect on clutch size, brood size, number of fledglings, or nestling success </w:t>
      </w:r>
      <w:r w:rsidR="00EB7434" w:rsidRPr="00B06E01">
        <w:rPr>
          <w:rFonts w:cs="Times New Roman"/>
          <w:szCs w:val="24"/>
        </w:rPr>
        <w:fldChar w:fldCharType="begin" w:fldLock="1"/>
      </w:r>
      <w:r w:rsidR="00EB7434" w:rsidRPr="00B06E01">
        <w:rPr>
          <w:rFonts w:cs="Times New Roman"/>
          <w:szCs w:val="24"/>
        </w:rPr>
        <w:instrText>ADDIN paperpile_citation &lt;clusterId&gt;Y789M167I537G241&lt;/clusterId&gt;&lt;metadata&gt;&lt;citation&gt;&lt;id&gt;2ec89d83-75c3-482c-b435-9fc14f347c2b&lt;/id&gt;&lt;/citation&gt;&lt;/metadata&gt;&lt;data&gt;eJyNWGlv3EYS/SuN+SAkgDjiOSSzELKyLO0qkRzDcjZYGIbR7C4Oe8VhT3iMPAn83/dVk3No7F0E8MEhq+t49aqquz/8Oftk9OyHWUgqy3UWeWmiIi/OQuUVcZR4eamCuIziVIXF7Hymh/WnrpIBVvhK+qmWeVBkWgXJIkrDQlPm52m4oIWfBVlGUZYtsMp03UBYkuB5aOvZDx9mVd+vf7i40J/n2pq5bZcXgT8P/Dy6MKrA362f5pBmsQ5yz8/P80YVZt7Uq3ljqvnSbi7WQ7EifRHmeZwEqX8kLpXUtDJqbof1XNmVUyrb3qiavNrap2F9Abv/2ybrWK+7+TMVtnxq7HNNeklO1UU51PWnlpRtNZz/cd1aPaj+8rdfHs86kq2qPq2spst/UEOtrB/dq7Pfjb4M/bPHu9eX2dX2faxvw3/T8CR/zX/bfLZna7mky+BMW3WZzT4CZ2uA1zfdQ9S16SpC1v6crWzTVywZcHLklh/xtIVRTqofZLMvDv/mk6x7/pokqZf6YQQpWZamNrI3tsGX17QGQitqemFL8crY2i6NkrV4VIYaRd25uJa1KW3bGCne2nrbk6oao8RjL3sSvzZmQ21n+u25eJSNuB9MJ34pTLe2WHkl8ij203Px6+PVnG0XXd9KxS5dIS+lUQamGup6UdjP1AnZklCt6Z0L/N40SwHt+AQXRAf8Gy3brVByA5veTqQwre7+Jir7THDnXPQVbZ0yW/bUiHUtFWkolK1ordTPcgtbjRamEUNbwG/Iyg7LZC/o85paF7xorOlIrG1dD4yXW2KhuxXVsJKNp+TQQS+Coq6zbTcX70gxlqBJSzVA3hC+DtogAKR5cEAXUAFfluNn1rm2iJF/mKasB4c7p+PUPP60NDHPaR4UJGH1SmvDErKukQdbdNRu5Phib76SGw6oF5p6alemgePPlVEVJMBDtofIRNESaYYUdli5QD5XFgnaDDVTu6hJ9PbUNa+jvq+JwztHEGoonPlzju4CiYOyjenwBprn4p/U0rl4RqpB5BY64AqnFzB0hg1QWZLqkfPWrmCq8VrowePBioONaoM4QENGEHnumU27tYhnl+pzRqoSSLCCMefHmH5Vcb/AIv5Rm2XVH0I6F8V24gIbZGgRWe/QZ3xAZFSSmpDAF/uCyOBdKxRUwbBpkB0HCBOuf7YHInsjkcUxkUW3JlQf8vobAZcBvjVW0MZoR0pGSjYHqhyYAv2Txc78AYSL1lo9PTfDqoBHkC25q9UwBlygym64YU1VODGK3XzGb2obUcCKKy/x3SPwRRdY0WeA1sjv5+KuGXMou94ldPTWlZHsKq+vkAJOT1lvlYRj8OC7h63h5jggG4YZ1aFiuu+d/Y4Bt1xSe4pVEplBWbffpD6basTvg6F+UqAHx88KyeQ1sh9LSRbMoGakTu+YfqDpWAFz8cvAVrqhhp4Vu4tfrpzx0jV01A56L/cwl6z/FycosLEGHEWIyy3qQ/UAe0cWdsC0I+auOe04DRQrasb+pSdGQdytOz9uTWPPQcdr4REJve1aWg613Pep0vQNSygUL6j0HhHD0JMDgwNaIxB0H6xefiPX2qCM2qkCgbxtOTxNCsQhx49vpmNC32VxaMfnrwF42aiRm27H4yPPXAKocxL7lx2Rq6GxCU91IoaOs+FqwkP57ZpTLbcFR3woYgdDR/skd8NyyQi7RL5YvI/gsJg5sRUF/F0j8nVreP65Yuw6xM4uTOldrSV3oIlnnEPXCAXTZFiiOu0K7sm+cnPoO5ov5+dAHGTrj9vXvqhZgyvY71HTQ++IgUau5LpnF0cwnC6uW9fTx7Wo0v2gQfuSTreYMjy0I4ePej5Y3tlmhIODBUgGeeC1btS9IMBEsNPpgx1H5aLEgDTrYRqCxzBOU1byDJoq8aiVScFQ1jwYGa+1XRJvN3YzlvHYi2BjQtP44lArqtfI7YbQ0dlf/LdD+Xw3508mOKbKNEGo2Zh27BDTPqSSvFeB23/gM4YB5LeHWT8W2eAysJuxHSKvNbP0iamPXoga6lkQhD9MCmodP54N9gETk/dasWzkz5Smg8PPptYc8FzcmglrZGGcWsBthdbrutJ+ULxsVn+1dqdWY4964Ysy2Q25o76131ftS0SxM9QeWeFOUKJaehdiYWvuOJi2613Pgs+8CRrbtauQ3RjExrE3mPvYNd4cquPmaDSLqxdceeOAvtmVsGM0YWt25M7jFDQUPe43ldfjLH4zzeJXnADee4NfHYzni9TLUz7alLbmzPKRJkmKkOJEez4Uen6sUq/Qi8JblIs0iANdxosMK1I/KklT6EkVZJ7vy8jLsSX1igyPeRIqJUuI5SoL01BHOIaphedTGXkyjEsvDiNZpIFM8mDBJ4XpNJYmcU4qXMSk80LGRaYoLaNFnMcZLXSuE6nDVKd8OPgPEgrW8DEGC++QnWV72IDiiINzwPi7cIeALW/XB5QyjhQf/pyNW5iaYXh/xwgYEJt/gMpb4d5gEsm+5xPK7GGoK+yjWLOTHk+bsS4p1wiuxKHR8/VCenmgQ0+lFC8iKgMZSAjX0mk+6MBh5oUDrx+OHHiNLkPYQYqHEx9uqW1la4WTHh0olFQqUbkXZQVylQDijFLpBb7M4qwoVZoXBwcmBafWf74+sv4zmwZxTmy/si52JzqZpjTNlY+c+hlMR8XCyykBFLFEumRQ+Do/mB7Xf2X5zbFlNLaap+GbE9t3GzjkREfLObDNdRx6lCsJlmaJV0Rh6vlZVETaJ5wvk4NlXn1q9+H+yO7D1ruXzYnNe8B/v7e4kCFqosg9pXMEjAOgl+e08FIFmGXkR5E6gvmeTu1dXx3Zu5YtyvvUnnxnFM6OwomOVlURLmSWZF4cJzmsonSyRPterHzUTpDLvMyOrE4aTm3/dMytn2zVfMWrf5mlkQ3ybsRPB2qhC/iUh4nnL7LA89MwY24HXhglAcmySLU6Qvmg46vYXx/HXvOxohGvT6mN45DCucwJj/aDBHWvktgDxOAXBQXsR+RlKUVFFsksDdQRtUcFsy8fx2sCpyD2vdRf8BWBwoFbv9rem+YJX6abkU6hHGU7X1qL0esuRaZXP1b1JTVndXt5hlPGZeSfsYLu8i/e9jyZhiN4t9tjX403NuOlR79dc99/+/bT1bv3d9f3Ny6IghisDx/3bW3f0ubiGq1s7m4y5lMoT7R90U/4gsTrf8dX+4zNKb5Ft9dpGgfZVXhzFQQ36avsNo6jKLy5vU18/5ovmTa2xumdMz2yqFkOGAv4TVwMqiXpchMkiyAKc/wzD/Iw8xNEsRrv2g4XVnxeclc5PtLHHj7ohL0IVBylJUlwtUjRDsMC1ZJoNPSkyDTXTIdwFY0pT3M/zBLKPTYI3kkkH93ES9DmNJbklMd8P2TVzWdYfC17yZdHpru1LZklkl6Cc8QMuGvuTYFmB5z6dnCv7q1iWCcRB9TNShpGekXYEDbzNaA0/d+X/JbpsMPzjXQ4PTgp8dZJzb58+fhf9TvyFw==&lt;/data&gt; \* MERGEFORMAT</w:instrText>
      </w:r>
      <w:r w:rsidR="00EB7434" w:rsidRPr="00B06E01">
        <w:rPr>
          <w:rFonts w:cs="Times New Roman"/>
          <w:szCs w:val="24"/>
        </w:rPr>
        <w:fldChar w:fldCharType="separate"/>
      </w:r>
      <w:r w:rsidR="00EB7434" w:rsidRPr="00B06E01">
        <w:rPr>
          <w:rFonts w:cs="Times New Roman"/>
          <w:noProof/>
          <w:szCs w:val="24"/>
        </w:rPr>
        <w:t>(Mulholland et al. 2018)</w:t>
      </w:r>
      <w:r w:rsidR="00EB7434" w:rsidRPr="00B06E01">
        <w:rPr>
          <w:rFonts w:cs="Times New Roman"/>
          <w:szCs w:val="24"/>
        </w:rPr>
        <w:fldChar w:fldCharType="end"/>
      </w:r>
      <w:r w:rsidRPr="00B06E01">
        <w:rPr>
          <w:rFonts w:cs="Times New Roman"/>
          <w:szCs w:val="24"/>
        </w:rPr>
        <w:t>, indicating that noise may not affect overall breeding success.</w:t>
      </w:r>
    </w:p>
    <w:p w14:paraId="22E217A2" w14:textId="5D8063E8" w:rsidR="00543BC0" w:rsidRPr="00B06E01" w:rsidRDefault="00543BC0" w:rsidP="00823004">
      <w:pPr>
        <w:spacing w:line="480" w:lineRule="auto"/>
        <w:ind w:firstLine="720"/>
        <w:rPr>
          <w:rFonts w:cs="Times New Roman"/>
          <w:szCs w:val="24"/>
        </w:rPr>
      </w:pPr>
      <w:r w:rsidRPr="00B06E01">
        <w:rPr>
          <w:rFonts w:cs="Times New Roman"/>
          <w:szCs w:val="24"/>
        </w:rPr>
        <w:t xml:space="preserve">To quantify both behavioral and fitness effects of anthropogenic noise simultaneously in Eastern Bluebirds, we presented a standardized noise treatment at 9 nest boxes within four spatially distinct study populations, and monitored box visitation, nestling progression, and nestling fitness. The same variables were monitored in 11 control boxes also within our study sites that did not receive elevated noise playbacks. We hypothesized that noise would negatively impact bluebird behavior and fitness, or </w:t>
      </w:r>
      <w:r w:rsidRPr="00B06E01">
        <w:rPr>
          <w:rFonts w:cs="Times New Roman"/>
          <w:szCs w:val="24"/>
        </w:rPr>
        <w:lastRenderedPageBreak/>
        <w:t xml:space="preserve">more specifically that adult bluebirds exposed to elevated noise levels </w:t>
      </w:r>
      <w:r w:rsidR="002C329F">
        <w:rPr>
          <w:rFonts w:cs="Times New Roman"/>
          <w:szCs w:val="24"/>
        </w:rPr>
        <w:t>would</w:t>
      </w:r>
      <w:r w:rsidRPr="00B06E01">
        <w:rPr>
          <w:rFonts w:cs="Times New Roman"/>
          <w:szCs w:val="24"/>
        </w:rPr>
        <w:t xml:space="preserve"> visit less, and that nestlings </w:t>
      </w:r>
      <w:r w:rsidR="008B6782">
        <w:rPr>
          <w:rFonts w:cs="Times New Roman"/>
          <w:szCs w:val="24"/>
        </w:rPr>
        <w:t>would</w:t>
      </w:r>
      <w:r w:rsidRPr="00B06E01">
        <w:rPr>
          <w:rFonts w:cs="Times New Roman"/>
          <w:szCs w:val="24"/>
        </w:rPr>
        <w:t xml:space="preserve"> exhibit lower body condition, higher corticosterone levels, and shorter telomere lengths than control birds. Further</w:t>
      </w:r>
      <w:r w:rsidR="008B6782">
        <w:rPr>
          <w:rFonts w:cs="Times New Roman"/>
          <w:szCs w:val="24"/>
        </w:rPr>
        <w:t>,</w:t>
      </w:r>
      <w:r w:rsidRPr="00B06E01">
        <w:rPr>
          <w:rFonts w:cs="Times New Roman"/>
          <w:szCs w:val="24"/>
        </w:rPr>
        <w:t xml:space="preserve"> we predict</w:t>
      </w:r>
      <w:r w:rsidR="008B6782">
        <w:rPr>
          <w:rFonts w:cs="Times New Roman"/>
          <w:szCs w:val="24"/>
        </w:rPr>
        <w:t>ed</w:t>
      </w:r>
      <w:r w:rsidRPr="00B06E01">
        <w:rPr>
          <w:rFonts w:cs="Times New Roman"/>
          <w:szCs w:val="24"/>
        </w:rPr>
        <w:t xml:space="preserve"> that control nestlings would be more likely than noise-exposed nestlings to return to breed at their natal sites. </w:t>
      </w:r>
    </w:p>
    <w:p w14:paraId="56B1569A" w14:textId="5889C87E" w:rsidR="00543BC0" w:rsidRPr="00B06E01" w:rsidRDefault="00452791" w:rsidP="00475A4D">
      <w:pPr>
        <w:pStyle w:val="Heading2"/>
        <w:rPr>
          <w:i/>
          <w:iCs/>
        </w:rPr>
      </w:pPr>
      <w:bookmarkStart w:id="7" w:name="_Toc133702842"/>
      <w:r w:rsidRPr="00B06E01">
        <w:t>METHODS</w:t>
      </w:r>
      <w:bookmarkEnd w:id="7"/>
    </w:p>
    <w:p w14:paraId="6C5426FD" w14:textId="5EFA9557" w:rsidR="00543BC0" w:rsidRPr="00F952E4" w:rsidRDefault="00543BC0" w:rsidP="00F952E4">
      <w:pPr>
        <w:pStyle w:val="Heading3"/>
        <w:rPr>
          <w:i/>
          <w:iCs/>
        </w:rPr>
      </w:pPr>
      <w:bookmarkStart w:id="8" w:name="_Toc133702843"/>
      <w:r w:rsidRPr="00F952E4">
        <w:rPr>
          <w:i/>
          <w:iCs/>
        </w:rPr>
        <w:t>Study sites and box setup</w:t>
      </w:r>
      <w:bookmarkEnd w:id="8"/>
    </w:p>
    <w:p w14:paraId="736897F7" w14:textId="611E1A3F" w:rsidR="00543BC0" w:rsidRPr="00B06E01" w:rsidRDefault="00543BC0" w:rsidP="00823004">
      <w:pPr>
        <w:spacing w:line="480" w:lineRule="auto"/>
        <w:ind w:firstLine="720"/>
        <w:rPr>
          <w:rFonts w:cs="Times New Roman"/>
          <w:szCs w:val="24"/>
        </w:rPr>
      </w:pPr>
      <w:r w:rsidRPr="00B06E01">
        <w:rPr>
          <w:rFonts w:cs="Times New Roman"/>
          <w:szCs w:val="24"/>
        </w:rPr>
        <w:t xml:space="preserve">Study bluebird boxes were located at the Goodwillie Environmental School (42.998086 N, 85.461985 W, </w:t>
      </w:r>
      <w:r w:rsidRPr="00B06E01">
        <w:rPr>
          <w:rFonts w:cs="Times New Roman"/>
          <w:i/>
          <w:iCs/>
          <w:szCs w:val="24"/>
        </w:rPr>
        <w:t xml:space="preserve">n </w:t>
      </w:r>
      <w:r w:rsidRPr="00B06E01">
        <w:rPr>
          <w:rFonts w:cs="Times New Roman"/>
          <w:szCs w:val="24"/>
        </w:rPr>
        <w:t xml:space="preserve">= 30), Boulder Creek golf course (43.067277 N, 85.567631 W, </w:t>
      </w:r>
      <w:r w:rsidRPr="00B06E01">
        <w:rPr>
          <w:rFonts w:cs="Times New Roman"/>
          <w:i/>
          <w:iCs/>
          <w:szCs w:val="24"/>
        </w:rPr>
        <w:t>n</w:t>
      </w:r>
      <w:r w:rsidRPr="00B06E01">
        <w:rPr>
          <w:rFonts w:cs="Times New Roman"/>
          <w:szCs w:val="24"/>
        </w:rPr>
        <w:t xml:space="preserve"> = 47), Egypt Valley golf course (43.0108721 N, 85.493340 W, </w:t>
      </w:r>
      <w:r w:rsidRPr="00B06E01">
        <w:rPr>
          <w:rFonts w:cs="Times New Roman"/>
          <w:i/>
          <w:iCs/>
          <w:szCs w:val="24"/>
        </w:rPr>
        <w:t>n</w:t>
      </w:r>
      <w:r w:rsidRPr="00B06E01">
        <w:rPr>
          <w:rFonts w:cs="Times New Roman"/>
          <w:szCs w:val="24"/>
        </w:rPr>
        <w:t xml:space="preserve"> = 82), and Flat Iron Lake Preserve (43.1235915 N, 85.384015 W, </w:t>
      </w:r>
      <w:r w:rsidRPr="00B06E01">
        <w:rPr>
          <w:rFonts w:cs="Times New Roman"/>
          <w:i/>
          <w:iCs/>
          <w:szCs w:val="24"/>
        </w:rPr>
        <w:t>n</w:t>
      </w:r>
      <w:r w:rsidRPr="00B06E01">
        <w:rPr>
          <w:rFonts w:cs="Times New Roman"/>
          <w:szCs w:val="24"/>
        </w:rPr>
        <w:t xml:space="preserve"> = 20) in Kent County, Michigan. We banded bluebirds in all locations except the Flat Iron Lake Preserve for three or more years, with 100+ young being banded each year. Box activity was tracked each week by designated volunteer community scientists and the information was relayed to our research team. All sites also included smaller, but active, Tree Swallow and House Wren (</w:t>
      </w:r>
      <w:r w:rsidRPr="00B06E01">
        <w:rPr>
          <w:rFonts w:cs="Times New Roman"/>
          <w:i/>
          <w:iCs/>
          <w:color w:val="202124"/>
          <w:szCs w:val="24"/>
          <w:shd w:val="clear" w:color="auto" w:fill="FFFFFF"/>
        </w:rPr>
        <w:t xml:space="preserve">Troglodytes </w:t>
      </w:r>
      <w:proofErr w:type="spellStart"/>
      <w:r w:rsidRPr="00B06E01">
        <w:rPr>
          <w:rFonts w:cs="Times New Roman"/>
          <w:i/>
          <w:iCs/>
          <w:color w:val="202124"/>
          <w:szCs w:val="24"/>
          <w:shd w:val="clear" w:color="auto" w:fill="FFFFFF"/>
        </w:rPr>
        <w:t>aedon</w:t>
      </w:r>
      <w:proofErr w:type="spellEnd"/>
      <w:r w:rsidRPr="00B06E01">
        <w:rPr>
          <w:rFonts w:cs="Times New Roman"/>
          <w:szCs w:val="24"/>
        </w:rPr>
        <w:t xml:space="preserve">) populations. All boxes located on golf courses were exposed to regular, brief mowing events, but were otherwise largely non-impacted by anthropogenic noise. Boxes utilized within the study were &gt;100 meters from medium to high use roads. We monitored and conducted noise manipulation on Eastern </w:t>
      </w:r>
      <w:r w:rsidR="008C5BBB">
        <w:rPr>
          <w:rFonts w:cs="Times New Roman"/>
          <w:szCs w:val="24"/>
        </w:rPr>
        <w:t>B</w:t>
      </w:r>
      <w:r w:rsidRPr="00B06E01">
        <w:rPr>
          <w:rFonts w:cs="Times New Roman"/>
          <w:szCs w:val="24"/>
        </w:rPr>
        <w:t xml:space="preserve">luebird broods between May 15 to July 23, 2018. This level of human activity has not negatively impacted bluebird nest success in previous field seasons </w:t>
      </w:r>
      <w:r w:rsidR="00EB7434" w:rsidRPr="00B06E01">
        <w:rPr>
          <w:rFonts w:cs="Times New Roman"/>
          <w:szCs w:val="24"/>
        </w:rPr>
        <w:fldChar w:fldCharType="begin" w:fldLock="1"/>
      </w:r>
      <w:r w:rsidR="00CE00C1" w:rsidRPr="00B06E01">
        <w:rPr>
          <w:rFonts w:cs="Times New Roman"/>
          <w:szCs w:val="24"/>
        </w:rPr>
        <w:instrText>ADDIN paperpile_citation &lt;clusterId&gt;F146M494I784F514&lt;/clusterId&gt;&lt;metadata&gt;&lt;citation&gt;&lt;id&gt;dd8e3e44-f2d2-4810-82ed-a2bfcf0a8040&lt;/id&gt;&lt;/citation&gt;&lt;/metadata&gt;&lt;data&gt;eJytVluP1DYU/itWHhCVNlnHuYNQC3S3BS0VAqQ+rBBy7OOJIZOktrOzI8R/7znJLLO0sLRqxcMGz7l85zvXy4/RO6ujB5HWNWSQ57ERWsR5nfK4FqBjKVqjDJc1z3l0Eul5euc7maJGk0n8V1c6TwslClkCB1nnJcf/tAVUUFVgTGtQ6wPsd6PTHrVa6OSVHWcne6bG7SSDbW1vw/4hG8AHpsHAoOAhm6R1KIFqdkChccAncH4c5Crt7XbuZQDNAjhnw+gsmrRDcLNHafQ6uz56cBl1IUwPTk93u13ilSXj2jpQIUH3p4eXU+mCVT2cTtaevuacZ1leiTTnPC+qEm0djOjrRI82Gd3mNOVJytPy9H0ihyWoRPA0T1KRoFL0FqkaLcZ7t9hJNM1tb30HmIOP0XYcQodKgpiWe1LHrz1IR488LaJPJ5FsfXBSBXx6BQqGwBx4FFEd8/NmgyR6FjoZkAttr6yeZe+ZVG70+IddSWch7NloWJDXksH1hOoemR689YHM3U6RtsaAI4r8CRvd7RScsF1n0elW7plEKUVAJjfqWQV7BQhGoZZP2IsR84peyKZnPszagicA6EUOzO/R7dYj3CvEbjdrTjtgsBhdJI+h3EbAxgF/NH5ydtigc+VmG7YUghw0G9GGY8aGYY3POaB6wTjgCgY0yfwEiqDsbOhYayeJgQaqS/xI2K8YN9sBlpe/QTSNRBDVmUEubvOE1Wh7pBZBkTU0vl3ioCpeItjZXjOQaMoNrO1naC02BAsjs9gE3+TuNUE0Vsm+J8KB/TFLRGAs2r7dL0cw5GwrewyLSDCwfqMfqfWS6dA5ANbtJyLIg3/A7qc/LOF9g+UbUetvUo7J1FZ9rc4WKrcjMic3G3JH0RyNrWz3PUOwsMpRFD3mDytjdlckjlhND3qDjw/ZfbFi+9s4uAvWIRv9/kALVseaiH/nmwi8n93yj9MFsE3u5uTG0/9KRMJeLmYXwjupb0L8sghoMATYkPG1mLBKFtuLmdU41f08TaMLywz4DrUJ+x21xxmZGMbPilT9YJf++kd1Q5PjThIT9qabkcppmcPzmrvvdOgJs1h7nvoHMWFXEF/LGNMHXF/0RIuuVgBb2Lbglp44JO04aoav9yFO4WBDDzhzX3+H+EP7r1VgB+Ww6eGrVinAZc79ZSqcsNc4YqzEHOMfT0tC4linbVDlcVrTdjBjj1F62m8VzwxoELFUaR1zLrO4wcTHbY2fTSGUkrSDG1WLSugsbnNVxhxMhrs9N3EuMtlWqSyatKS19R75wgSaucftGT0eLA6QI5No6LD+pSzTTNVKNnVRViYvjSiM4JCVIEVZlE2elxoKQA05h27EFXb5MbKDpflJwTy/wJ96nMXkhyd0XRjkjPbacxgGi3uHXSyhOpylgTZk9GR24YNki2orP3x+OWFHFUrWetMIKFWraxXrBjgyk5mYUMd5Vteqyk0rICMMcnG6WsIN+59R/oL7SPuAS/E20uPr19Gm0DZtUTVxJaos5krzuIW2jE3Jm7RoQXNTHdEerUWfMGvW+4EAYpAxnS4oqCyiebK/sAN5PxwwXnUjVm+yGcdND4cTaHn6sesfwXCvd4/uDfP2UcbvkQH/6N9ePstJE/YT9crLl+8ev3rz7OnF2QK8BaL08lhkhwJL2JPFzAE0Xouf00FHT/zhPf4y7gagMyg7f1pVeVo/FmeP0/SselKf53mWibPz84Lzp5SgjX+n+pmaamW24WXZiKpC0A0vUiHqBqWuxn7ewnKikRI16pK+tEiLMkvzgid5XWEVY+87uZ5oHJNFEF/oAhWxuk0u8A7W0Jo2F0YKURqTQg5QtSVZ9RioghVGW6o8VbKM27JIYy6aBr/yNhbCGK2wHLmhRtWjOrtGjz/LIOkotP4cR7jdYH4N1iRQsp8NF7Z10iFReO8uTxejIkIPIgtbZ1tpieMtQL8fkgn3mQ0/beiVMn9D6m9yoeHFIoV7hqSiT5/e/gldahn0&lt;/data&gt; \* MERGEFORMAT</w:instrText>
      </w:r>
      <w:r w:rsidR="00EB7434" w:rsidRPr="00B06E01">
        <w:rPr>
          <w:rFonts w:cs="Times New Roman"/>
          <w:szCs w:val="24"/>
        </w:rPr>
        <w:fldChar w:fldCharType="separate"/>
      </w:r>
      <w:r w:rsidR="00CE00C1" w:rsidRPr="00B06E01">
        <w:rPr>
          <w:rFonts w:cs="Times New Roman"/>
          <w:noProof/>
          <w:szCs w:val="24"/>
        </w:rPr>
        <w:t>(Burtka and Grindstaff 2015)</w:t>
      </w:r>
      <w:r w:rsidR="00EB7434" w:rsidRPr="00B06E01">
        <w:rPr>
          <w:rFonts w:cs="Times New Roman"/>
          <w:szCs w:val="24"/>
        </w:rPr>
        <w:fldChar w:fldCharType="end"/>
      </w:r>
      <w:r w:rsidRPr="00B06E01">
        <w:rPr>
          <w:rFonts w:cs="Times New Roman"/>
          <w:szCs w:val="24"/>
        </w:rPr>
        <w:t>.</w:t>
      </w:r>
    </w:p>
    <w:p w14:paraId="0E9AD9D7" w14:textId="3C72A765" w:rsidR="00543BC0" w:rsidRPr="00F952E4" w:rsidRDefault="00543BC0" w:rsidP="00F952E4">
      <w:pPr>
        <w:pStyle w:val="Heading3"/>
        <w:rPr>
          <w:i/>
          <w:iCs/>
        </w:rPr>
      </w:pPr>
      <w:bookmarkStart w:id="9" w:name="_Toc133702844"/>
      <w:r w:rsidRPr="00F952E4">
        <w:rPr>
          <w:i/>
          <w:iCs/>
        </w:rPr>
        <w:lastRenderedPageBreak/>
        <w:t>Adult capture and monitoring box visitation</w:t>
      </w:r>
      <w:bookmarkEnd w:id="9"/>
    </w:p>
    <w:p w14:paraId="65A3D15D" w14:textId="70ADF8B4" w:rsidR="00543BC0" w:rsidRPr="00B06E01" w:rsidRDefault="00543BC0" w:rsidP="00823004">
      <w:pPr>
        <w:spacing w:line="480" w:lineRule="auto"/>
        <w:ind w:right="20" w:firstLine="720"/>
        <w:rPr>
          <w:rFonts w:cs="Times New Roman"/>
          <w:szCs w:val="24"/>
        </w:rPr>
      </w:pPr>
      <w:r w:rsidRPr="00B06E01">
        <w:rPr>
          <w:rFonts w:cs="Times New Roman"/>
          <w:szCs w:val="24"/>
        </w:rPr>
        <w:t xml:space="preserve">Once a volunteer community scientist reported that a box had a complete nest, we monitored the nest box every 1-2 days until the eggs hatched to obtain the hatch date. Between 0-3 days post-hatch, we caught the adult female of the focal nest box using a Van </w:t>
      </w:r>
      <w:proofErr w:type="spellStart"/>
      <w:r w:rsidRPr="00B06E01">
        <w:rPr>
          <w:rFonts w:cs="Times New Roman"/>
          <w:szCs w:val="24"/>
        </w:rPr>
        <w:t>Ert</w:t>
      </w:r>
      <w:proofErr w:type="spellEnd"/>
      <w:r w:rsidRPr="00B06E01">
        <w:rPr>
          <w:rFonts w:cs="Times New Roman"/>
          <w:szCs w:val="24"/>
        </w:rPr>
        <w:t xml:space="preserve"> Universal Sparrow box trap (Van </w:t>
      </w:r>
      <w:proofErr w:type="spellStart"/>
      <w:r w:rsidRPr="00B06E01">
        <w:rPr>
          <w:rFonts w:cs="Times New Roman"/>
          <w:szCs w:val="24"/>
        </w:rPr>
        <w:t>Ert</w:t>
      </w:r>
      <w:proofErr w:type="spellEnd"/>
      <w:r w:rsidRPr="00B06E01">
        <w:rPr>
          <w:rFonts w:cs="Times New Roman"/>
          <w:szCs w:val="24"/>
        </w:rPr>
        <w:t xml:space="preserve"> Enterprises). We banded each female bluebird with a USFWS aluminum band and a pink passive integrated transponder (PIT) tag designed to quantify box visitation using a custom-built radio frequency identification (RFID) system </w:t>
      </w:r>
      <w:r w:rsidR="00CE00C1" w:rsidRPr="00B06E01">
        <w:rPr>
          <w:rFonts w:cs="Times New Roman"/>
          <w:szCs w:val="24"/>
        </w:rPr>
        <w:fldChar w:fldCharType="begin" w:fldLock="1"/>
      </w:r>
      <w:r w:rsidR="003D0880" w:rsidRPr="00B06E01">
        <w:rPr>
          <w:rFonts w:cs="Times New Roman"/>
          <w:szCs w:val="24"/>
        </w:rPr>
        <w:instrText>ADDIN paperpile_citation &lt;clusterId&gt;W173K439Z721W444&lt;/clusterId&gt;&lt;metadata&gt;&lt;citation&gt;&lt;id&gt;998ca543-f040-44bd-86e6-292574e1e01f&lt;/id&gt;&lt;/citation&gt;&lt;/metadata&gt;&lt;data&gt;eJyVWGtv2zgW/SuEPwS7QOhQb6lFMJvmsdNMslM03XaBYlBQJGVzIosePeK4g/nvey7lxKqN/bCfbEm899zHuQ/p65+zb1bP3syKIlcyiSNeiVjwOC41z1OT8rAIkyw2gRFBNTud6WH9rVvKABJxESdlXOWRKAMRJCZKq9CkqZRZGSZVFcoky1URFpB6NNuNa3UHqdK62i0Wtlm8ZZUx2rRvWWO6vnTPb1lplvLJOtxSbtHY3rrmLdOyl+xV5sP7T6yX+ANFtqlcu5K9VR1Ahraevfk6W/b9+s3ZmX6ea2fnrl2cBWIeRXlxVpknNw9FUMyFgFMQ2Z2V63U335jSVY+N29RGL8xcudXZWTXU9bfWKNgObT+tW6cH1Z9/+fXhpDOyVctvK6fN+T9NY1pZP/hbJ39YfR6ePLy/Ok8u9fP9fWY3Vx++118Gp34uTtZyYc6DE+3UeTD77XQmtW5NR5G5eDLNYNjVwD61thwaWbMbig9+o/iU3cmhk01jTtnlklPAT9nDxvbfTVvLRsOZ9VDWtluaFrpuWtf01rQduzfaSvYgKXfO4tH/jsaLAtDhz9kKCpY4Tg+03HpB/N3CR/wnudlfsL7s+laqHrc+Sm0du2nNH4Np1Ja91wYmVFZJSiP728eb91d/Z71Ry4YYsGVL2SHhpmFl66SutwxpqK3RzDasXxo2MgXyNeuUhU7Tsd6xrTW1BmU2ONfZxbLv8Af3X7hzuufOKVu79VCPBozqtqcM0WLawm4EmZ50c0a2sW7b9WbVMZgtbc02tjU1MgN1q9XQvPhRmn5DRncrWdfERBi1lP0p2yzpbm9XBAgvSjjUkE+tW7cWt1jrI1S9RgiRa7qV7TpvqlnZnkm2MfLxlHVL1/Yczxdmbwi8JVIQHIxqnsy2gwBMgz4GB5phVZp2zj4tTWe8aWSVVUvmqh7GuTXI1JPCfukGAitl35sWMVGSPGO4lAoEoDjLxsJFoA5Q4DGRFNuyNehKycBhaFjLFuUHl1uU6C5EO2XaINn7SPgYt0bq0UTbQRYG4VinkAok9+UQFTzfFfwuKzuncaIz7ROwO08RFKZh6AEUN6sNe5KtNf0W/rLK04RyXcvSwW/X7hg2Wtl5ObDc4gkBkT4w2T6BOjAGKmyjcaUHxHwXDB/bERUpUT2qDL2HSVxTI0DnYPAfVl60erCNY8q2akBeSydb/ZINS2lburLcgoU/KBqdnbN/d1S65K4aut6t7Hfj7VtCy4bQyK8OWfUXlCxFLHWa0jumqUFvhb1fKA/wksp0fMZA+tqOQaLLXYCJFEBrO4rTmJP1GCd/rjWGkldz9HHElThAze6HiI7RqWwLr7yPYMXC8A4VTFasa7ddobjGXG6QwqEbqWae5co2ZhrwEoCa0vJS1tCnWtdR2oaRa/Wkur2VX5zTaJ/qcWdJh8aNOE1MRJGRFUb70mxb6aNApOOmkSXlr7St3g2msbIZ6txt8IT40mNSeaxuDYUw4bXXeE77HJtXSiMENNo4ZtuUaVNKlw5hHydMx55sZ6G+at1qEgBLjyjhUiNKoAxZZp5RO5bCSR0BmenpPwrel6uknqhwt/PMhtdU+QO4Ah/WtdzSbTlQOxqxcQ1ZNF4iUqsl1TcSQ/x4qfcz9Hpf9z9WhjcPPCP69L7xUDbXaFg+Eo41rqe+Aht6UoleRkREc0CT7UbatWYBYo9Pd7yqCAJGvUXXhNqWUdbR54k/1s+BKa07tzIvfF6DJLYkilMZv6Z1y0bebLhy4Oek48/ZlTcGp6a8P6UrdFyYAmfGsaFQ5GO1S/rzBClST9pXRr7UimG/rtFuH8ahhZEoVwZl8zjH/OxtXxsa9q89gr+TVAbeoA+IDa00nmsXvuewj7uQQLhyNdGStpxMRBU4GnKpgpwLISNeKKN5meNvkYRKSVrXCpWHWagjXsYq5cJUEZdhXPE4jGSZBTIpgpS2kN1Kl2qZqlDnYVSaqsLKl0lpyrhIwywQVVKmMsvDJKRlQg4YIlgFvv45s1QB6I5QcP1AZlIHoIvaMn/tl7Se9orZu9Ziu2L+3Lh45ioJ8yKUPItSeBKE8ClKKq6VxqM8NKUucbiWXucoj9XjB9jbCeotlpUfMb/YemnqFbt9xRSRCCsTxzwtkwBhyUtehGHAUxGYOBClVFG2x9zJH4Le309Q742ptw27P4D+ANag/fujI7SJE10JnfMsL0MuKmRPJkHI80wLUVUqwNK9hx7lD5EvJsAXNeqtAS0OkO8xpDCALl6BlQmESOKSpykIIJRQXIo04EUK4pRxUAXRBHgUPwS+nLp8WUtsJkcuXw4tJsjlxGOTJBG4ypNSINhlkPFChoInWRFrJCBTld4De/FD3E9XE9xP2xr94Oow0iiSDh3eH915rERaFHHOkyACcJJmvIxUwoOwijKZ5yoVxSTUo4JD6Kspo68wM6iyD7Gx4q2xue9JXUUJCi6TvNB5jCzLAFmOJQ8rhTzIXIMGE2gvfxTsaawx+dGFDnB/dvXGoFuzy32wozApkizguagEF3iFA3BVcpMKXWqTay3FHvhFwVE9TfN865bHxL7GLmvY7T7LuqxirUvFqyBEp0lyCROihJeBEmBXHMZpvAf24kdZvplm2XxnNwegD2jTLfPHdqBJEUaBkTyNFMIcy5znqkSapRKFjFIZmYm3XvyolqZhvlhZH8sp6K810epiH+LURFmRJRlHDiMusghZDnO8LqNZxiE8z/NJbr34Iei76wnou3bAlLg+gL3bAtWf25E5FSHyBwfxC9QSfUOLiKNriATdXFThpE2S9BGf7qaEApORwLuj9ozRv2T+6IhbVokpZFnwNMtAqKKqeG6CBKwSaZwWSYTZM23PJH8U4ymdLvBOU8vjTmmx10h2sWdUnIaxNpXiuQzgscYUK9AqeYY5FGupsjKbdkovf1S90+J1WFkOUH9x32v31D1u2b5tFIkMVBYVXFUFSKWjClUcCW6i3BjMwzzNJ7ivGo5y/HGaY9P8Tjsu+3hIaYdX+gavbQvmBUYTpE7Id8GLIqH2kaW8SAxqyxSRjLTO4ria8PpVx6ENnz9PbPhco+hWKKDPR+1LPrlu0O6JeYHdjMTuEAswPM1iDCqD8ViGqYQNJkVglKjyiQ17HUe9ZMr1W7zHYhc/YvvHAU2d3e7pHpnYhDKIeaZR3iKkaZXBmLgMowzt20gxqWwvPvsLiwzephv6PhEWKc9E8B+cUWCGfre9s80jnuw++XRq6fB6Ml84t6jHrz27Wz8t63PTnNTt+QleqM8jcUIKuvP/57vSeij77Zr2vA8fvl18/PT+8u7aW1saislXGPo71lG8zf/wrQb8uFbjxxHaNq+fXO2/UOyceDTb1w2I4PgzDX23afwnn+jmMsviIL8Iry+C4Dp7l9/EcRSF1zc3iRCXFC3StzK7jzq1bBaDXNCl8Qj0EkHJCJK0wGiOgmweZ1gKYmytrRy/Cwnkh0y51wlVaBCh2xeFDqUJQ1kJkSNrsagKkVZhSsO1g5vK7GZTolIdYzqEJTFKRxpdJAt5GKWpTvIij7T/2uTU9TMQr2Qv6UuU7W6wjGATn72pQClDSX7f3NmyldgU3vTt4G/d0Svh6xEflesVFnQAr/xyNl/7ZeofC7pLGX8J3r+kD8puhXtZuf767b/g9NZ3&lt;/data&gt; \* MERGEFORMAT</w:instrText>
      </w:r>
      <w:r w:rsidR="00CE00C1" w:rsidRPr="00B06E01">
        <w:rPr>
          <w:rFonts w:cs="Times New Roman"/>
          <w:szCs w:val="24"/>
        </w:rPr>
        <w:fldChar w:fldCharType="separate"/>
      </w:r>
      <w:r w:rsidR="003D0880" w:rsidRPr="00B06E01">
        <w:rPr>
          <w:rFonts w:cs="Times New Roman"/>
          <w:noProof/>
          <w:szCs w:val="24"/>
        </w:rPr>
        <w:t>(Bridge et al. 2019)</w:t>
      </w:r>
      <w:r w:rsidR="00CE00C1" w:rsidRPr="00B06E01">
        <w:rPr>
          <w:rFonts w:cs="Times New Roman"/>
          <w:szCs w:val="24"/>
        </w:rPr>
        <w:fldChar w:fldCharType="end"/>
      </w:r>
      <w:r w:rsidRPr="00B06E01">
        <w:rPr>
          <w:rFonts w:cs="Times New Roman"/>
          <w:szCs w:val="24"/>
        </w:rPr>
        <w:t xml:space="preserve">. We also collected a blood sample (between 50-100 µL) within 3 min of capture from the left brachial vein with a 22 gauge needle and heparinized capillary tube for hormone and telomere length assays </w:t>
      </w:r>
      <w:r w:rsidR="003D0880" w:rsidRPr="00B06E01">
        <w:rPr>
          <w:rFonts w:cs="Times New Roman"/>
          <w:szCs w:val="24"/>
        </w:rPr>
        <w:fldChar w:fldCharType="begin" w:fldLock="1"/>
      </w:r>
      <w:r w:rsidR="003D0880" w:rsidRPr="00B06E01">
        <w:rPr>
          <w:rFonts w:cs="Times New Roman"/>
          <w:szCs w:val="24"/>
        </w:rPr>
        <w:instrText>ADDIN paperpile_citation &lt;clusterId&gt;R454E514A294Y625&lt;/clusterId&gt;&lt;metadata&gt;&lt;citation&gt;&lt;id&gt;e5378768-60ed-4925-aa46-5ec47cf8b0df&lt;/id&gt;&lt;/citation&gt;&lt;/metadata&gt;&lt;data&gt;eJyVVmtv3DYW/SvEfAhaYKTR+2HASG3HRu3aTZo43cUGhUFR1Ii1RMqiNONpkP++50ozjp1uFrv+Yg51n+eey3s/fV7cqXJxtJBxmGZpkjmJJ0snyoPY4TxKnFiKKBVVVnhltVguyrG7szX3oVGGfhKnsZdWeSWSKk/yMPclj0uZJ5UfJ1UQVWUVeNBS1o4SKj7OY98sjj4t6mHojlar8tEtjXJNv175nut7frL60xVFV7iB50Wu77v4By0St5DfbreuFoVyddO6WtXu2mxW3Vi0slzBZxKFfvyNuBVKaiFL1UsxuMK0q/3NiveDEo1cdUqtPvheHkM99CLPC3F+Lbjld4O5l/r4IQ8uovYy7m+9E/o7uvr56k3R3oeb9vet0d72/p+P7+LuXJmPb+423al3lp39thUPvuz/qn/P5C83+mH9S1v//OuDvPzH23+l2e7x6u7y7Xv52+IPgGoUgfPf8keKjbK1RKk+L1qjh3oP507yHkdIx4svywWvKtUoPiijcftGdsixlXpgpmKnyjRmvVuy27EaLPuo1Ub2Vg24uZFlZfoShxPmBX4cL9nHDycua5WouWzc3rSyNz8NpOjKcoRjXtih52KAm/MNb0b41GsmDGFq7ABxLdkPZ2/f3/7Iemk7o620bDAMatJapjSreimdRm1IEaEMsuj5AKFePoyolmX32mzp41BLNupZUZZsUDBvWdcr05NFwbth7KXLTjl9HuGLNbwwsGb6HSv5wJeTDQ4eth2Bw2puWSGlxj0fmOVt18ChME0DlsAIwmsoTHzWLAQQmiDce2Jb1TQIsyJhsmxfxCcM2KWBDnmyLrutlX3uewvfyJPcAHVm1SOznQQpLRst5fv3cCpUgOVRjLhKAFaOvIHJgXlOMsXGK0DyFYgPewNbiWAn3QrFZnyjkM3BFwLsOtiGmXZsBgUNQNviCzIlXjGuS0Zl7CUCb57pLhFaC/ynaDlqMPCGtPyIlaqq4BWUI9yZlaAaZUkKHBoTIheUttxIfVA6iC6RoGjGkuxOIT85BMoEPKDT4JBaa1UpweEGCr1E4alk39BvT5StGmr19yq67FJP4OOK2PEyjv9s6uCsfB5Cs9vjH5CH5QQbeYLaweDMv6dQ7YC+nKH33Zi0pmA4WPUECyngDUI5bD23AfB/slBIgCrnnJYMAlDrvxf1xACyR+Ul209m0D0zLBNTXubUwGg/N8Dezpxl6B2ABN9BIoUizNwnqlMv4AxC2YmsAi0NitRqXbNSrtHyUwmMrlRJr/BEjrmFnoj5P7TkBPVTCz5rvh8K5NUoLX/8pg/nunzH9oRQ4MxYoLfM3OKNupdA4uDmYPoby6wYByrl1vQWBwCpqXsO0i5eSwDY0AQ8mz1SNZ8Ze1GzQ3BKTyWrlGzKI4YXZNQloT+FuDamZFKbcV2/pvHA19LCfBo6aY7flWkga2nQpl5YyVIGDhd+5ngeD50c09ApMhzzOBCC02DPRRakQRk6RSQSx5NV6HAMcCcKQl6kPo9zP6FZ9acZe82bamyaKR1qaqCATi2UEbVsFSqxm6Du6p2dR47L3oHv7ATzxSD9sQE6r5DgAD7Myl9lEct+wfBEkqRVxZOsChKZ+lgwiqJMQ5HzOMsDPw8r3Pj7BUNPIzSPHRriNJ/GoTYYjZ8+L5RWg0JRIXF9Q+go1Il+sJt5vk2I9S0fBhqwi/fTtGOTbMMn0fkKE/aFtavn1q6+Z02CX1fPbeFi8QVYCnRVebq7Vvoe1/uNyIraAB8sNmbdyP2+Ml29rptjqV81/fErPbbHofeKDNjj/3OVukdXTlFYkFTU7GTeguYlY9h1RNN37+5O3t9enl2fT2EXktL9tA/5Xu6eEKG9wyn14okYe1K4tG0QHVD6ubQuO6Hq0ztHZf96D921vcOjTw0wL6N+hMpnQZz4WZZkIcoaUeRmqyUtO+HFWZpGfnYSnJ/4/nl6ml1EKHpwfnERe94ZEWJjmrGdVs7Im1LQ6xE9QosuBUuv31QdP0mT3E9DL3OzMIYjoNDOMXzdJtHn8+rlLRd3hMBNGVMYaRKHUREFZZFgZUzyMsmwRctMBDLMBEVsAYqQ+w1bViISUeH4UVo4XpQGTlGi4dCgIpd+XBU+tW5pxPkjPL7B5KBlT1kMS4mHeXFUgXWSyH6prxV2pR51GPpxuro2gsDfi0xInbdcUT1aiTdMux16Ug0/remWaHUA9Fc+AXUzSaFRSWrx5csf/wbz6gfy&lt;/data&gt; \* MERGEFORMAT</w:instrText>
      </w:r>
      <w:r w:rsidR="003D0880" w:rsidRPr="00B06E01">
        <w:rPr>
          <w:rFonts w:cs="Times New Roman"/>
          <w:szCs w:val="24"/>
        </w:rPr>
        <w:fldChar w:fldCharType="separate"/>
      </w:r>
      <w:r w:rsidR="003D0880" w:rsidRPr="00B06E01">
        <w:rPr>
          <w:rFonts w:cs="Times New Roman"/>
          <w:noProof/>
          <w:szCs w:val="24"/>
        </w:rPr>
        <w:t>(Romero and Reed 2005)</w:t>
      </w:r>
      <w:r w:rsidR="003D0880" w:rsidRPr="00B06E01">
        <w:rPr>
          <w:rFonts w:cs="Times New Roman"/>
          <w:szCs w:val="24"/>
        </w:rPr>
        <w:fldChar w:fldCharType="end"/>
      </w:r>
      <w:r w:rsidRPr="00B06E01">
        <w:rPr>
          <w:rFonts w:cs="Times New Roman"/>
          <w:szCs w:val="24"/>
        </w:rPr>
        <w:t xml:space="preserve">. Blood samples were kept on ice and separated into plasma and red blood cells within 5 hours of capture. Adult blood samples were collected before the experiment began and therefore do not reflect baseline corticosterone level changes in response to noise, but we wanted to ensure that adult baseline corticosterone levels did not affect nestling baseline corticosterone levels, as seen in other bird species </w:t>
      </w:r>
      <w:r w:rsidR="003D0880" w:rsidRPr="00B06E01">
        <w:rPr>
          <w:rFonts w:cs="Times New Roman"/>
          <w:szCs w:val="24"/>
        </w:rPr>
        <w:fldChar w:fldCharType="begin" w:fldLock="1"/>
      </w:r>
      <w:r w:rsidR="00104D80" w:rsidRPr="00B06E01">
        <w:rPr>
          <w:rFonts w:cs="Times New Roman"/>
          <w:szCs w:val="24"/>
        </w:rPr>
        <w:instrText>ADDIN paperpile_citation &lt;clusterId&gt;Z156M214I784G217&lt;/clusterId&gt;&lt;metadata&gt;&lt;citation&gt;&lt;id&gt;96ee1f40-48ca-4156-b07c-eacfc199b0a9&lt;/id&gt;&lt;/citation&gt;&lt;citation&gt;&lt;id&gt;8ba67fce-a08a-4ce6-9264-5983ccf81f9c&lt;/id&gt;&lt;/citation&gt;&lt;/metadata&gt;&lt;data&gt;eJzNWFtvG7kV/iuEHoIW8IzmfjEQ7CqK3bXXDrx2uikaLAQOLxLjGVIdzlhWgvyvvveP9RzO2Lok6aYFFqgfbIk85DnnO7ePfv9pslB8cjopMyFCmQReUjDqJWGaeVWQM09QJllYllVAy8nJhPfrhV3REE5QnrG4kmXG8zwJeZyUAQ2SLJGyYAkP0yjhccaDCk4pa3sBR2L43Lf15PT9ZNV169PplD/63CjftMtpGPhhEGbTD/52yYT2oyCI/TD0gyCCYyhv4cBms/E1q5Sv68bXauUvzcN03VeN4NMwyaO4KIojccuU0Exw1QrW+cw003FlSttOsVpM10pN7wJQniUFaA2CJIjLHxi1dNGZe6FfXs9/vry01a0+YzP8OV3a9fmibC5+ua/NPOnF+sLk4d3d64sg8H7Nzgr6Nl2GXqfqRmxu/vYLiP2U/3wZXX18XSy9X+8S/ahWxfzNYr6Z/AaoGgXo/GcAwMda2ZWAYH2aNEZ3KziCG1tBW/wIVk8+n0yolKpWtFNGw+prsQYnG6E7YiT5uzG1WW5PyF+1ehCtVd0Wl99Ru1J62Rl9Qu4E7bpanJB3M1IWYZmC8N3MJ/WKbje05T/2/uZZ3Be8BwtoZbuWsg70XVO9JUI/qNZo1EprshZt17eVs8iShsJ+LR5oJ8i6prahhBkMg7GdgEOCKE1qugUFpFIttyewwOqe4wJXVlALxq2NaUll+BYOa67w6hOyUssVWbeC0w52udDo3wmhAFVr1mYptGJ4hbMGwo9bfAqi0hhOLKMtgwM+ebcSmlCOAInd/ZbQVhBtOoKJBD6aHtR1Br6yDr2RphVLg2a2Yt0a3rPBrAY2Ww1AfOmnWC7J1tT3DpU1qDXddq0YrWsEcam0EC0ESNp1i/daQ6hFlQ19VI36KIjtGRPWkl5zkOxWzl4MhtKdxdDiUm3gxv2ggIuCdAIM4U5gtV0b+GsFXL6i3VcMpQ+K7plrV6avOcq1okbfN6pbfeXYznXVsr52KUBAASrtVCPQwiHWLhaDdhfGL+/aV9xhhJSWdY9lvIcQFw+iNmuX73gh5X3dPSMrnOOqgbzT6LsUDa0FuaRrqsF78o+eqpr8aW4gQ7R6BCPGDx/o2kDy0D9/zVEP6q2G2yCRRLOGihoVWGdBAwnbQ05iYKCoITRDMoHnX/qIuDg/h8ipFiG3PnmL/m5QhPVQSGPYcM/pgHDbcY2tFLt3OYLxxZwkQkroe6BRk2VrNmA/nhliTmvaGG+tul51tN16lLcC49UKCx4DJHARo2uAQQyaxJhcLikcuM/gO3Cl6Z/ieOzeEypWLbWSgKbuIM3BpRZrmn8j5D4571vwrG2gvE6e/PsCPW8X1QZzubXgrNgQPEVsbTagCqzSGIauNfUAHKTTBk5gxkH5QAdTD2NL3JXFANETMFB4Fk37fYCgUh1AQ/hAErbwK9TscomxcSCBNNaveIQuOUwpUm0J3e+AZEUPQNsP6HdnPrZMa1UFMMCkVC6Hqu1QiC3VVrpG881eBV66YECz7xSMB9fpv9HW7PONmPZwcmgeLq9dRUCvo3V30Nn2EvPIcJx8FPBC9pClXpyHsCJNDf3OIo/Ig1gKLiKPsrDwgoDGXgkoelUBH8s0YoxKOFGyIsojHntVwjIvEDL2aJRIL4liWuUhTcsww0n8wfTolOxrYCmTvwgtWoy6xvRsYJRC9T5g8+eGgeFumsLtIyMKZVACBcqDohSBhD8slyVSqaQoqUgSEVEqypQNjAjHM3IOD0kHTtG+WxmY5O8/TZSGkUNrdPrqDv1VrcXpeqUsJW7BtBCqDsnA5KdhMBMnCRO1260BHzi47HK+d9mlWWkyP7rsHURDKgE91smO1z2vTj4DRjAlBX+1vVL6HvZGImfZytS0BTpmlrUYWZZb+mFVvxT6Rd2+fKH75mUcvMAL7Mv/lgHeK40W3kItwaRekdlA3gZq5FLldHJzs5jdvr2YX5054yuBbr8fbb4X2x00SJe8rpk8h3wIt0/mEGefnD1HGHN+aRdAQTDDB7KchFkY5WGaAvON86IIQuTGZgPZgnl6PkdGXMyis1kYnuWvivMkiePo7Pw8DYI5xvrB1H2DBodx6izVyx6yHBaEhu/YEl08wizPyjAtktJPkyJPE3C2cSbscV0ot4EXBieTBTp6zVOQkFmI9FvyMgY6zqUMkqqKyzIQaSFDhnotuM7E4FNWxGEK2eoB34+8IIVqqliYe5HkucjDQEQcExdgOXsEja9pR5GJKnsOLRa60+RUQpIJTO0LfaWqFubJ5LRre7d0hRzkWcQhddbAtAXFjRD1Vvswg4Fo/bjEVUyfJ0DfUAfUtZMiN05q8hkTe7C7qGiWSyY8GhTwcGEi88ooS7y0LGLGZBHKkh0+XAopyzyK4H2SZ0Uqq5jFlBWF5FLEUUbTUIaUc5qNp6A3we+hEoLdWyYMf/cxE0TTD+KjT33QdUTzD7YOA5GWZZplNPBiDr+CPI+8kpbUiypagNVVUsX4jnpQYrPAaSYeu4VZQ96gdQevhN3LIMWXwVPnvnMzZ29S1sjJkUw4dvM1/lXjdIF9mL5IsZHcIq/ceECZ6mFkjq18H7TBorF7l2Xhgd/ZH9q+xwgnkidFVkK6V5lIuAyDBNIhgTduBO/YgpdVFOU0iQ8iPPbF4Fud+M1e73wD2NQUKxeBwaD6AZG0UfX2ChPlZFLR+2c5cgeMwBx1WrdG3uya7CB01LGv95Re01Z9h04nRm5NQ7/QOSyS653SUexI6+3NntpbeFFSUYMbN/TQ6ciPn7UeSZFzGP9gyJEB4ypxCkYTniSPbdg3wVTwiPwO30dBco0vew3mHBuw2yC3OxP2xI+smO0jMcNXlgUHHS35Ggp7EuT6X/+Ed0F7bMCwSmZ7CDxJ4nB1PW8hxt44+aOn7VEfOpik1xd386cuvNBDG/7mWHXZi53Ga+TBUL0cPiG7PHMsd/y3wPi/CMCq7cjs1M3dJ351IPhKPdGs/2XAxkE8g+8CH/F6uQBSKVyNu/YJtBvmyTg6j4ZuHpeFnxdBVISDnwvodNQOGHxj5LKgAHIOraUooBwYtLY0hpYnggRaN8yo/6P5+du/Ac7uoao=&lt;/data&gt; \* MERGEFORMAT</w:instrText>
      </w:r>
      <w:r w:rsidR="003D0880" w:rsidRPr="00B06E01">
        <w:rPr>
          <w:rFonts w:cs="Times New Roman"/>
          <w:szCs w:val="24"/>
        </w:rPr>
        <w:fldChar w:fldCharType="separate"/>
      </w:r>
      <w:r w:rsidR="00104D80" w:rsidRPr="00B06E01">
        <w:rPr>
          <w:rFonts w:cs="Times New Roman"/>
          <w:noProof/>
          <w:szCs w:val="24"/>
        </w:rPr>
        <w:t>(Hayward and Wingfield 2004; Saino et al. 2005)</w:t>
      </w:r>
      <w:r w:rsidR="003D0880" w:rsidRPr="00B06E01">
        <w:rPr>
          <w:rFonts w:cs="Times New Roman"/>
          <w:szCs w:val="24"/>
        </w:rPr>
        <w:fldChar w:fldCharType="end"/>
      </w:r>
      <w:r w:rsidRPr="00B06E01">
        <w:rPr>
          <w:rFonts w:cs="Times New Roman"/>
          <w:szCs w:val="24"/>
        </w:rPr>
        <w:t xml:space="preserve">. </w:t>
      </w:r>
    </w:p>
    <w:p w14:paraId="58A3C8D5" w14:textId="1DBC0C57" w:rsidR="00543BC0" w:rsidRPr="00B06E01" w:rsidRDefault="00543BC0" w:rsidP="00823004">
      <w:pPr>
        <w:spacing w:line="480" w:lineRule="auto"/>
        <w:ind w:firstLine="720"/>
        <w:rPr>
          <w:rFonts w:cs="Times New Roman"/>
          <w:szCs w:val="24"/>
        </w:rPr>
      </w:pPr>
      <w:r w:rsidRPr="00B06E01">
        <w:rPr>
          <w:rFonts w:cs="Times New Roman"/>
          <w:szCs w:val="24"/>
        </w:rPr>
        <w:t>We attached the RFID readers to the nest box 0-3 days post-hatch by placing the reader in a plastic container and attaching it directly to the box with L-brackets and duct tape or underneath the box on a wooden shelf. Antennas were attached to the box entrance with duct tape or with a 3D printed antenna holder, depending on the nest box (e.g., slot or round opening) that was used (</w:t>
      </w:r>
      <w:r w:rsidR="00B12622">
        <w:rPr>
          <w:rFonts w:cs="Times New Roman"/>
          <w:szCs w:val="24"/>
        </w:rPr>
        <w:fldChar w:fldCharType="begin"/>
      </w:r>
      <w:r w:rsidR="00B12622">
        <w:rPr>
          <w:rFonts w:cs="Times New Roman"/>
          <w:szCs w:val="24"/>
        </w:rPr>
        <w:instrText xml:space="preserve"> REF _Ref133673537 \h </w:instrText>
      </w:r>
      <w:r w:rsidR="00B12622">
        <w:rPr>
          <w:rFonts w:cs="Times New Roman"/>
          <w:szCs w:val="24"/>
        </w:rPr>
      </w:r>
      <w:r w:rsidR="00B12622">
        <w:rPr>
          <w:rFonts w:cs="Times New Roman"/>
          <w:szCs w:val="24"/>
        </w:rPr>
        <w:fldChar w:fldCharType="separate"/>
      </w:r>
      <w:r w:rsidR="00901B0C" w:rsidRPr="00B06E01">
        <w:t xml:space="preserve">Figure </w:t>
      </w:r>
      <w:r w:rsidR="00901B0C">
        <w:rPr>
          <w:noProof/>
        </w:rPr>
        <w:t>1</w:t>
      </w:r>
      <w:r w:rsidR="00901B0C" w:rsidRPr="00B06E01">
        <w:t>.</w:t>
      </w:r>
      <w:r w:rsidR="00901B0C">
        <w:rPr>
          <w:noProof/>
        </w:rPr>
        <w:t>1</w:t>
      </w:r>
      <w:r w:rsidR="00B12622">
        <w:rPr>
          <w:rFonts w:cs="Times New Roman"/>
          <w:szCs w:val="24"/>
        </w:rPr>
        <w:fldChar w:fldCharType="end"/>
      </w:r>
      <w:r w:rsidRPr="00B06E01">
        <w:rPr>
          <w:rFonts w:cs="Times New Roman"/>
          <w:szCs w:val="24"/>
        </w:rPr>
        <w:t xml:space="preserve">). To ensure that the antenna did not impede box entrance after RFID installation, we visually confirmed from a distance &gt; 30m from the nest box that all adults returned to the nest box within 20 minutes. Nests </w:t>
      </w:r>
      <w:r w:rsidRPr="00B06E01">
        <w:rPr>
          <w:rFonts w:cs="Times New Roman"/>
          <w:szCs w:val="24"/>
        </w:rPr>
        <w:lastRenderedPageBreak/>
        <w:t xml:space="preserve">were assigned to either the control group, which only received the RFID reader setup, or the noise treatment group, which received the RFID reader setup and noise playbacks during the brood cycle. </w:t>
      </w:r>
    </w:p>
    <w:p w14:paraId="1E5C6A5F" w14:textId="6B8D4543" w:rsidR="00543BC0" w:rsidRPr="00B06E01" w:rsidRDefault="00543BC0" w:rsidP="00823004">
      <w:pPr>
        <w:spacing w:line="480" w:lineRule="auto"/>
        <w:ind w:right="14" w:firstLine="720"/>
        <w:rPr>
          <w:rFonts w:cs="Times New Roman"/>
          <w:szCs w:val="24"/>
          <w:shd w:val="clear" w:color="auto" w:fill="FF9900"/>
        </w:rPr>
      </w:pPr>
      <w:r w:rsidRPr="00B06E01">
        <w:rPr>
          <w:rFonts w:cs="Times New Roman"/>
          <w:szCs w:val="24"/>
        </w:rPr>
        <w:t xml:space="preserve"> We measured parental care behavior from hatch through 16 days post-hatch using RFID to determine whether the noise treatments affected visitation rate to the nest box. The RFID system recorded all box visits by a female bluebird banded with a PIT tag (n=17). Since the reader was positioned at the box entrance, and adults regularly perched on the box entrance, we reduced repeated detections separated</w:t>
      </w:r>
      <w:r w:rsidRPr="00B06E01">
        <w:rPr>
          <w:rFonts w:eastAsia="Arial Unicode MS" w:cs="Times New Roman"/>
          <w:szCs w:val="24"/>
        </w:rPr>
        <w:t xml:space="preserve"> by ≤ 1 s into a single detection. We quantified visitation rate as the number of individual visits per hour for the entire monitoring period. Since the RFID reader could not determine directionality, we divided the total number of visits by two to account for the notion that each visit includes a bird entering and exiting the nest box. </w:t>
      </w:r>
      <w:r w:rsidRPr="00B06E01">
        <w:rPr>
          <w:rFonts w:cs="Times New Roman"/>
          <w:szCs w:val="24"/>
        </w:rPr>
        <w:t xml:space="preserve">Due to the high-power consumption (~400 </w:t>
      </w:r>
      <w:proofErr w:type="spellStart"/>
      <w:r w:rsidRPr="00B06E01">
        <w:rPr>
          <w:rFonts w:cs="Times New Roman"/>
          <w:szCs w:val="24"/>
        </w:rPr>
        <w:t>mAh</w:t>
      </w:r>
      <w:proofErr w:type="spellEnd"/>
      <w:r w:rsidRPr="00B06E01">
        <w:rPr>
          <w:rFonts w:cs="Times New Roman"/>
          <w:szCs w:val="24"/>
        </w:rPr>
        <w:t xml:space="preserve"> per hour), batteries were drained around every two days. Although efforts were made to facilitate continual operation, occasional gaps in RFID reader activity occurred - although there was no significant bias between treatment groups. Nest visitation rates were calculated only for periods when the RFID readers were active (0500-2100</w:t>
      </w:r>
      <w:r w:rsidR="00A2106E">
        <w:rPr>
          <w:rFonts w:cs="Times New Roman"/>
          <w:szCs w:val="24"/>
        </w:rPr>
        <w:t xml:space="preserve"> </w:t>
      </w:r>
      <w:r w:rsidR="007653F9">
        <w:rPr>
          <w:rFonts w:cs="Times New Roman"/>
          <w:szCs w:val="24"/>
        </w:rPr>
        <w:t>EDT</w:t>
      </w:r>
      <w:r w:rsidRPr="00B06E01">
        <w:rPr>
          <w:rFonts w:cs="Times New Roman"/>
          <w:szCs w:val="24"/>
        </w:rPr>
        <w:t>) to remove periods when the female bluebird brooded the nestlings.</w:t>
      </w:r>
    </w:p>
    <w:p w14:paraId="5A6993EE" w14:textId="74BB1742" w:rsidR="00543BC0" w:rsidRPr="00B06E01" w:rsidRDefault="00543BC0" w:rsidP="00823004">
      <w:pPr>
        <w:spacing w:line="480" w:lineRule="auto"/>
        <w:ind w:firstLine="720"/>
        <w:rPr>
          <w:rFonts w:cs="Times New Roman"/>
          <w:szCs w:val="24"/>
          <w:shd w:val="clear" w:color="auto" w:fill="FF9900"/>
        </w:rPr>
      </w:pPr>
      <w:r w:rsidRPr="00B06E01">
        <w:rPr>
          <w:rFonts w:cs="Times New Roman"/>
          <w:szCs w:val="24"/>
        </w:rPr>
        <w:t xml:space="preserve">Bluebirds typically produce two broods per season </w:t>
      </w:r>
      <w:r w:rsidR="00104D80" w:rsidRPr="00B06E01">
        <w:rPr>
          <w:rFonts w:cs="Times New Roman"/>
          <w:szCs w:val="24"/>
        </w:rPr>
        <w:fldChar w:fldCharType="begin" w:fldLock="1"/>
      </w:r>
      <w:r w:rsidR="00D20A2E" w:rsidRPr="00B06E01">
        <w:rPr>
          <w:rFonts w:cs="Times New Roman"/>
          <w:szCs w:val="24"/>
        </w:rPr>
        <w:instrText>ADDIN paperpile_citation &lt;clusterId&gt;P159D139Z521W211&lt;/clusterId&gt;&lt;metadata&gt;&lt;citation&gt;&lt;id&gt;2105a08f-5ee4-4090-a0df-d89f6ec63527&lt;/id&gt;&lt;/citation&gt;&lt;/metadata&gt;&lt;data&gt;eJxFUstu2zAQ/BWBZzPgm1ROzcMGAiRFUORQIAiMJbmy2ciSoUdbN/C/l1TS5sjdndnhzD6/kW2K5JIIzjQw11CNqKhiNaPAYkOjqxuDwUgtLFmROB+34x54RkhwhmOtubYREOvaC6+DhwhcmNDIxiFEzXhGTWlqMUOe9lghjBMOXeXbGX0a4mWVprHyA2JM3a4ac7/vVlVo5ynsqzH9wVUFXaw6HKdlYA4BxzGz/ujnoYO2mds2c9+nn6VdKHPvQ6MF48BH8ME4jTY4BpoHGTSXVhkRNfIsWsiMaPo24jCSy2dimWwwoqAQuKOMgaR1wEh9hstaixCgyYg6OGFFlNSrYCjDRlIQqqFKSPCWg665IS8rksaxy1qywTXVgn/PUJinfT/kXW8kdWlK0ObF5Pa66EjDOJVHtbz64QDThCWiR4RXaNtqGWthmfqokXPec5z9dDoWnx8ft1ffnu5u7tfLpMdC//zy37JPu67f7Qppwlc8fRLy2jLa73Kr/9XhUOLe3FiruLsS6yvO1/babZSSUqw3G83YDSssA8IilRtr8uetqi9kOax8AQOM+9Jii842vb/eyAmhsJd95Lwi26LkIepcCiiAa6MjBiaVbfKRSelFMDwa5ZwrKefvBHw/YGW8gporGmSWzhrLac2Up1I12DjjrDEltNiH9e+s5hYmKPvTuOkHTLucUJNTwBLXXXef/ABD9mMa5qV034di28fI4sn6AKk4eUBsT93FMR9pmr7sSvUi9Id/1n2FQ4nkYZmqHpcpcj6//AUVcA15&lt;/data&gt; \* MERGEFORMAT</w:instrText>
      </w:r>
      <w:r w:rsidR="00104D80" w:rsidRPr="00B06E01">
        <w:rPr>
          <w:rFonts w:cs="Times New Roman"/>
          <w:szCs w:val="24"/>
        </w:rPr>
        <w:fldChar w:fldCharType="separate"/>
      </w:r>
      <w:r w:rsidR="00D20A2E" w:rsidRPr="00B06E01">
        <w:rPr>
          <w:rFonts w:cs="Times New Roman"/>
          <w:noProof/>
          <w:szCs w:val="24"/>
        </w:rPr>
        <w:t>(Peakall 1970)</w:t>
      </w:r>
      <w:r w:rsidR="00104D80" w:rsidRPr="00B06E01">
        <w:rPr>
          <w:rFonts w:cs="Times New Roman"/>
          <w:szCs w:val="24"/>
        </w:rPr>
        <w:fldChar w:fldCharType="end"/>
      </w:r>
      <w:r w:rsidRPr="00B06E01">
        <w:rPr>
          <w:rFonts w:cs="Times New Roman"/>
          <w:szCs w:val="24"/>
        </w:rPr>
        <w:t xml:space="preserve"> and two broods were included from 3 adult pairs. One female bluebird received the control treatment during the first brood and noise treatment during the second brood, while the other two female bluebirds received the opposite pattern. This reversal of treatment groups was to maximize data from all RFID banded females. Only a single nest was included in the study for the remaining 14 females. Since many of the single brood females were caught </w:t>
      </w:r>
      <w:r w:rsidRPr="00B06E01">
        <w:rPr>
          <w:rFonts w:cs="Times New Roman"/>
          <w:szCs w:val="24"/>
        </w:rPr>
        <w:lastRenderedPageBreak/>
        <w:t>later in the breeding season, we were unable to determine if the remaining 14 females were on their first brood or second brood. We balanced the noise treatments across nest box trail sites, with the same number of control and noise treatments within each site.</w:t>
      </w:r>
    </w:p>
    <w:p w14:paraId="1F5CEE00" w14:textId="3B1ECCB0" w:rsidR="00543BC0" w:rsidRPr="00F952E4" w:rsidRDefault="00543BC0" w:rsidP="00F952E4">
      <w:pPr>
        <w:pStyle w:val="Heading3"/>
        <w:rPr>
          <w:i/>
          <w:iCs/>
        </w:rPr>
      </w:pPr>
      <w:bookmarkStart w:id="10" w:name="_Toc133702845"/>
      <w:r w:rsidRPr="00F952E4">
        <w:rPr>
          <w:i/>
          <w:iCs/>
        </w:rPr>
        <w:t>Noise Treatments</w:t>
      </w:r>
      <w:bookmarkEnd w:id="10"/>
    </w:p>
    <w:p w14:paraId="4B2335FD" w14:textId="47D0C6D5" w:rsidR="00543BC0" w:rsidRPr="00B06E01" w:rsidRDefault="00543BC0" w:rsidP="00C72899">
      <w:pPr>
        <w:spacing w:line="480" w:lineRule="auto"/>
        <w:ind w:firstLine="720"/>
        <w:rPr>
          <w:rFonts w:cs="Times New Roman"/>
          <w:szCs w:val="24"/>
        </w:rPr>
      </w:pPr>
      <w:r w:rsidRPr="00B06E01">
        <w:rPr>
          <w:rFonts w:cs="Times New Roman"/>
          <w:szCs w:val="24"/>
        </w:rPr>
        <w:t xml:space="preserve">We presented Brownian noise at experimental noise boxes to expose adult and nestling bluebirds to elevated noise levels similar in frequency to anthropogenic noise. We chose Brownian noise because the lower frequencies of Brownian noise have higher energy, similar to anthropogenic noise having more energy within the 1-2 kHz frequency range </w:t>
      </w:r>
      <w:r w:rsidR="00D20A2E" w:rsidRPr="00B06E01">
        <w:rPr>
          <w:rFonts w:cs="Times New Roman"/>
          <w:szCs w:val="24"/>
        </w:rPr>
        <w:fldChar w:fldCharType="begin" w:fldLock="1"/>
      </w:r>
      <w:r w:rsidR="00D20A2E" w:rsidRPr="00B06E01">
        <w:rPr>
          <w:rFonts w:cs="Times New Roman"/>
          <w:szCs w:val="24"/>
        </w:rPr>
        <w:instrText>ADDIN paperpile_citation &lt;clusterId&gt;X429L577A867Y571&lt;/clusterId&gt;&lt;metadata&gt;&lt;citation&gt;&lt;id&gt;7603cee2-aff2-48f5-af6a-3d1170bbe73b&lt;/id&gt;&lt;/citation&gt;&lt;/metadata&gt;&lt;data&gt;eJyNVW1P3EgM/iujfKiuEsnO5D1I6G7hoKWlVQX9glCFnImzmTabrGYS6Lbiv589u20BCek+xePYfmzPY8/Nz+DWNMFhUOQy0YhxCG0bh2nZZiTlECaNUoWsayySOjgImnlz6zpQ5FFiDZXWusrrtEzbWEGbQZakqU7jFMs404Us0kKRl3FuRnJJSZ5tHxzeBN00bdzhYnF/fx+ZlQlX/VhDH+lxvQA7Gd3jQo/DhMO0yGOZl+TJLuTRfI+a0USjXS2UjFKpysVX6G0US6WUlEqq4MtBsJnr3rgOLcGevzkXb3x8rmA0pHrJ848jNeVnsKYUOm/OnrBlkaQtAsdlv+DhIIDaTRb0xFCDmDrjxAY2aA9IRuGmudmKsRVk07ZGi2E0DgUbWXRUIDaitePaG29GM0xsfGfwnr9q0e4cInEF602PjrWf96E++lBgUeix71H/juVwf+pHDZMZB7fT17PbCjtC48MsZwvDCmpohDbTVphBfIAOLLiOkqXMYULx1/nQGHgtYGhEAxNw5jBAv/2BTSTOJz6PtUN7R3BTBxOHWcOwFRocpctlPS19Mzr64aIool5OZuqZG09KOvR1n3AqVIU1jhjh+HJghY4vIVR8D+3YN2gd86mQSYsN81erMpQSkrDS2IR1SWKVxVpDSx6VLuMibpKwTnUeSmyTEOK0DdM4gbpQkFUqZ/p8HWdLNbZz3/tbpSQG30foxbvdP99Aoiolbeh0YVoUl3ShYHVHTXu3vLh8TYi/pqVSKJOyhjorZaUTWTQyQcRGpbrRmMuYJkhXzDOYp24kft38DMxgJgrOJb8/5oKNdUyz94JPPd4hpxdHMZ1q+MZ/InEciU90T8MKfYvsGqaJ6RzstcKH6sFH+mX5cPAEbXn5CG0pLl9AW0biMhLvOxieQbFK+CB7HG/zDOTq7SOQK/H2BZCrSLylqpCG+XlFO6XwgfZAe7tnUNePoa5fhLr2UFcdmG/dM6idUlw/gtrbPRBfaHywOd5emIHD7DeV093Yg41W47jq0e+2vervrj/C4VVvj14N8/ooka84gDv6/yvOL6ppu+HR+fTpdnn5+fzk4tTnViOXfENZgdY0Z09XWfx7k8Xy8SqLE15lnMY33P4hBkOGd9z3/UjwODC3SbNyt7qfHc3G7g1RSSkzmRRxkaeyqEhmhPF+8Fs4OTspilSVy/h0qdRpcVyepWmSxKdnZ2R4In3uw2qmESdrZEbdjf28xn3S2iL4q1B5kdOYFjKPaLLzNKMlwiuL/8mD4JZr+NBk7Fboskrp/SriuNQtqgwwy3JQWZw1LVQ8nlSVxl3+MdZFBXkSlkrFoWxlE5ZJK8MUpc5UWhQ1tv4F0affCfFf6hB31riz0aJZDcFhS2xDfu/OhwtTW7DUycnOXnVBm7j/beK7croGww1dI/bbIdrQijXTPyvWMlt+Ne8j+CZ88FY022wVPDx8+Q8EG2BD&lt;/data&gt; \* MERGEFORMAT</w:instrText>
      </w:r>
      <w:r w:rsidR="00D20A2E" w:rsidRPr="00B06E01">
        <w:rPr>
          <w:rFonts w:cs="Times New Roman"/>
          <w:szCs w:val="24"/>
        </w:rPr>
        <w:fldChar w:fldCharType="separate"/>
      </w:r>
      <w:r w:rsidR="00D20A2E" w:rsidRPr="00B06E01">
        <w:rPr>
          <w:rFonts w:cs="Times New Roman"/>
          <w:noProof/>
          <w:szCs w:val="24"/>
        </w:rPr>
        <w:t>(Patange et al. 2011)</w:t>
      </w:r>
      <w:r w:rsidR="00D20A2E" w:rsidRPr="00B06E01">
        <w:rPr>
          <w:rFonts w:cs="Times New Roman"/>
          <w:szCs w:val="24"/>
        </w:rPr>
        <w:fldChar w:fldCharType="end"/>
      </w:r>
      <w:r w:rsidRPr="00B06E01">
        <w:rPr>
          <w:rFonts w:cs="Times New Roman"/>
          <w:szCs w:val="24"/>
        </w:rPr>
        <w:t xml:space="preserve">. We started the noise treatment immediately after capture of the female bluebird, which was within 0-3 days post-hatch. Noise was played continuously for six hours daily from 0530-1130 hours because this was the peak parental visitation period within a day </w:t>
      </w:r>
      <w:r w:rsidR="008B4B8C" w:rsidRPr="00B06E01">
        <w:rPr>
          <w:rFonts w:cs="Times New Roman"/>
          <w:szCs w:val="24"/>
        </w:rPr>
        <w:fldChar w:fldCharType="begin" w:fldLock="1"/>
      </w:r>
      <w:r w:rsidR="008B4B8C" w:rsidRPr="00B06E01">
        <w:rPr>
          <w:rFonts w:cs="Times New Roman"/>
          <w:szCs w:val="24"/>
        </w:rPr>
        <w:instrText>ADDIN paperpile_citation &lt;clusterId&gt;C898P955F346J159&lt;/clusterId&gt;&lt;metadata&gt;&lt;citation&gt;&lt;id&gt;99f264ff-0c7e-44a9-ba8d-f291ca8e5a7d&lt;/id&gt;&lt;/citation&gt;&lt;/metadata&gt;&lt;data&gt;eJyNVu1u47YSfRVCP4JbIPJS31KAoHUSe+MkTuKsd7sfWAgURcm0ZdJLUnGcxQL3afoQ/ds36ZN0KDnZFu1uawS2SM1wzpkzM8yHz07OS+fIybLKj8OqcjFNmBuGJHMLkpZu5WceJSmLSFI6h07ZbnK9IB54VEGR0pTGNEtjL4pSWkahn5RFHFRlGVYkjoqABqzYe9VKwndDtHGO8KHTqsY5+uAsjNnooxcvttvtYKmNVAOp6hfakKJhL0Iv8HCMf6REk9zIFRPHt2+n7JpeFt6ncGg/RzvvLF65/PrcFNHocUNe0pe0nr9Vd6tX/nmweYy8E55dnfCxNJdisdvldzqW5a3e3t0nlyfVfPaIT+ozb30Tbt/NxuXp/PzTXTxiFy/FeTBL9KSl53X80hRuPb3PIrHG0QQIfRf2pqyeoA/g+c/w61xOitPgbXpNe/hZODo7O12mU3xapKJ22evk0rudvo8vf27f5bmahsN6rtoiMCJZfZqyK2+9vG+2Q7xczvjUDSbu4vpm5s2WJ7P3j+vrN1dmtgzL+dIfPt7Ot2F98XhTD+evluPHN9Pm/evLYFM7Hw+dTVs0XC+YAh0vXs1v7oCTlq2irK+GwA+yKgqpS/yIubgMbDXEzPUSVqRBlWBa+uByz9k2p1IY9mByuWGik7bWecEL2IODNsPVfDKbsEm6vXC+xoUYn50dIza+j7HvfDl0DDcNg/V8wZBo1wVTSFbonmtuNDISGbvPtEHFDm2IYgK2uUZEIEJpq4hhaM2IbhWzfpWUJSpZw++ZYqX1t74NFzV4CWQUY0hvSdPIrUb/GzVI/PbrmikJPn1MAkfDLi8l2kiFGqkhaqmYRvDXCoJ+//8vwIgU2ihCzbeAPyFdkxXbs+Cq51G2CuAguuB0hRQkw64sI0Tlei1Fs0OtBux/YmVzQNayFebfOBJR2tRwUbKHJ89PLWm42dllDwsIUngYoNf6+fi/MaiAPbwAi02rNlIDfaJ1u4ZfsyDmmWHFAMNXANsFE9Zv15/TAersYQ/IgBMSEumdNmxNDKeo5FUFbwRlvULfoyoFYoQu+qMHaN7B61BtDJcCotsYBsCAMRw2t3K/epZ7Dr47ygUzBBWcykaqH1ABNmUngdjXmXwAKAKEQRNATskhumZb9E6q1QC94SWTSBaaqXvSx3xOq8Wv4f1e7L5Qnmdg1yOVbEqmtB2BCQ4qVjLfJdRLXYxJ4GaUlW6RwmMW+ZSSCvwzmvqJXwZuEdLYxawKoDnDyg39gBSJR6LMi21rL6GNBWmqtmlsc/erLoWcNZA5JbhZAON6Z3u+H+Wk9HwY4H4WkIRmHvF8HJHMS8MkqkocQv8TQgsW/mWUV1ztZzlp4URo5Q+fHQ6nc9JoG/oWzPdGzgXqVlKB1sa2vzOlp0RBMXZm/bXwtOd8AR5caxgnDvaTwE2jBIOV3AqmcigXbqk53aShHI7Li10OVbeC3afJrCmQJGpQS1k3bAAd9bT1o3XRx16Y4CwOghT7oRelQRRF8QHRuS7NMYyk6EBTLuEZH0YHi+YYZtuh0wU72V19DfX9SJ3fQaOOD6CrjgN88O3Q/XA0u40dgbe3+fBuPjm9Gj2zFmTNetINKZhN8IePPaAV231NnR2mLm2d5zqwuR+gcaf9zV77wT51TQv9ofqJ/w1MXXB7IYxPkyT00qE/GnreKDlJx2EYBP5oPI4wPrXqQPMYaJ9cSMO6suhuB/awgc63iuO/6kVtaztHmQcsYPh1ReHFSQxl7Af+AEdJ4qedC3RtDm2vbZP9R4V7Zv+scS/KXmlQd68rhOFE9ymGid5fUoC5QzwtI3gTJSlNcMriLEn9AnslwUVYYFzgkERh0f2nI+noAdzPiCH2juN6LBXjNZRyBW3BbF1PxBUvFFEgm1Ftt3UlqZVqb9IlfbQv8zVjzU4MbBa5+am2u5brkzbXfV1MOyt021k5X758/APInj8/&lt;/data&gt; \* MERGEFORMAT</w:instrText>
      </w:r>
      <w:r w:rsidR="008B4B8C" w:rsidRPr="00B06E01">
        <w:rPr>
          <w:rFonts w:cs="Times New Roman"/>
          <w:szCs w:val="24"/>
        </w:rPr>
        <w:fldChar w:fldCharType="separate"/>
      </w:r>
      <w:r w:rsidR="008B4B8C" w:rsidRPr="00B06E01">
        <w:rPr>
          <w:rFonts w:cs="Times New Roman"/>
          <w:noProof/>
          <w:szCs w:val="24"/>
        </w:rPr>
        <w:t>(McCarty 2002)</w:t>
      </w:r>
      <w:r w:rsidR="008B4B8C" w:rsidRPr="00B06E01">
        <w:rPr>
          <w:rFonts w:cs="Times New Roman"/>
          <w:szCs w:val="24"/>
        </w:rPr>
        <w:fldChar w:fldCharType="end"/>
      </w:r>
      <w:r w:rsidRPr="00B06E01">
        <w:rPr>
          <w:rFonts w:cs="Times New Roman"/>
          <w:szCs w:val="24"/>
        </w:rPr>
        <w:t xml:space="preserve">, the time period coincided with high levels of anthropogenic noise due to rush hour traffic </w:t>
      </w:r>
      <w:r w:rsidR="008B4B8C" w:rsidRPr="00B06E01">
        <w:rPr>
          <w:rFonts w:cs="Times New Roman"/>
          <w:szCs w:val="24"/>
        </w:rPr>
        <w:fldChar w:fldCharType="begin" w:fldLock="1"/>
      </w:r>
      <w:r w:rsidR="0072141B" w:rsidRPr="00B06E01">
        <w:rPr>
          <w:rFonts w:cs="Times New Roman"/>
          <w:szCs w:val="24"/>
        </w:rPr>
        <w:instrText>ADDIN paperpile_citation &lt;clusterId&gt;Y146L194A584F277&lt;/clusterId&gt;&lt;metadata&gt;&lt;citation&gt;&lt;id&gt;7d403ec3-fa02-49ef-8dc1-6286dfcb275d&lt;/id&gt;&lt;/citation&gt;&lt;/metadata&gt;&lt;data&gt;eJx1U9tu2zgQ/RWBwObJkknqRgUIduPUBgqkC6Mp0IegMHi12VKiS1HZNYL8e4eygmIf9oWcGQ3nzDkzen5FB6vQLWpVhUsty9xwTPOq0yZnSpK8oaxRRgra1gqtkJrOh/HECbyQXFdcUF5pQXFZSi4MNZgp0Shdd01dMqJoKQm8moJDt8/oFON5vF2vRx94MQ19odW0Hm3U41ppwycX18Y68J7uNweMmwPpGDnsATqHLv6geM9DhCuZW2O0TI43cHyxvX63P/BLMgc4NjYouO5ltC82pvDDiQ/K6QDmUwHHZy+EHcbirAz6tkLnSTg7njQo8ooumgfgmZpAbysUbXQa/Cty5k0WATXdil8yP2QC0DK+YAHrMz/qER6AabxTOoDzDCCLfqStOdWtLEssGGOmZIowQzopTNWIRtS0YvCZwXM+xZOHXp5fkR1stNylug9PqbINY0zOQixLQadfNCiOcIHBE/wH2AvTVfafTONDz2NMhN8zsrmu43PZJYbeoG8Jk1Kby6MdUr00zDRLefKOh+Lo/dHpQvr+PfTnyd3p4caFu5th6u9KfJMKjHekaViHa6DPWtKyljWsQbP08XJOAu/3h6/bzdPHL9u5D6HdIhyXUo/jdTi9H+IJkmlaSn5JVuK6zIxiWqaZffdTGLi7DiHB/9CX36zSZHP3Ez75fwad3pW7h7atCLun23tCtu2G7aqqLOl2t6sxfkgIx/Eg3TRGHa4/zv/QefFu6vUCHDSfJSZN23SkpXVd1GA1LWxV4Nd9wyt0SB1+UnVqBFeYSyOJqIypqwZ3ghLRad2qkpZtQhiBm9TXJgSG/TF1mbeClzlWFOcd7Zq81dQApmSyqpJQXm7/BcQPPPIkoh13Pmh7HNCtgZ3SK4h8HB6tCDyATjFMc+jRy6ThkjJrte25TbL2WrvLUJxhpWz865iiaQfeJf2bzxp8mrOy/ZyF3t6+/QLrd1pq&lt;/data&gt; \* MERGEFORMAT</w:instrText>
      </w:r>
      <w:r w:rsidR="008B4B8C" w:rsidRPr="00B06E01">
        <w:rPr>
          <w:rFonts w:cs="Times New Roman"/>
          <w:szCs w:val="24"/>
        </w:rPr>
        <w:fldChar w:fldCharType="separate"/>
      </w:r>
      <w:r w:rsidR="0072141B" w:rsidRPr="00B06E01">
        <w:rPr>
          <w:rFonts w:cs="Times New Roman"/>
          <w:noProof/>
          <w:szCs w:val="24"/>
        </w:rPr>
        <w:t>(Robbins 1981)</w:t>
      </w:r>
      <w:r w:rsidR="008B4B8C" w:rsidRPr="00B06E01">
        <w:rPr>
          <w:rFonts w:cs="Times New Roman"/>
          <w:szCs w:val="24"/>
        </w:rPr>
        <w:fldChar w:fldCharType="end"/>
      </w:r>
      <w:r w:rsidRPr="00B06E01">
        <w:rPr>
          <w:rFonts w:cs="Times New Roman"/>
          <w:szCs w:val="24"/>
        </w:rPr>
        <w:t xml:space="preserve">, and we were limited by our power supply. Daily noise playback continued until the day the nestlings fledged. </w:t>
      </w:r>
    </w:p>
    <w:p w14:paraId="20DB0966" w14:textId="524491E8" w:rsidR="00543BC0" w:rsidRPr="00B06E01" w:rsidRDefault="00543BC0" w:rsidP="00C72899">
      <w:pPr>
        <w:spacing w:line="480" w:lineRule="auto"/>
        <w:ind w:firstLine="720"/>
        <w:rPr>
          <w:rFonts w:cs="Times New Roman"/>
          <w:szCs w:val="24"/>
        </w:rPr>
      </w:pPr>
      <w:r w:rsidRPr="00B06E01">
        <w:rPr>
          <w:rFonts w:cs="Times New Roman"/>
          <w:szCs w:val="24"/>
        </w:rPr>
        <w:t xml:space="preserve">We used a 1 min WAV file of synthetically produced (Audacity 2.3.3) Brownian noise played on repeat and broadcasted from a speaker disguised as a rock placed on the ground three meters in front of the box opening (Frequency Response: 28Hz–20 kHz; Acoustic Audio RS6). The speaker was driven by a motorcycle audio amplifier (HS-9004 Cheng Sheng, China) and powered by a lead acid battery (18Ah 12V) connected to a 50 W solar panel (RNG 50-P, </w:t>
      </w:r>
      <w:proofErr w:type="spellStart"/>
      <w:r w:rsidRPr="00B06E01">
        <w:rPr>
          <w:rFonts w:cs="Times New Roman"/>
          <w:szCs w:val="24"/>
        </w:rPr>
        <w:t>Renogy</w:t>
      </w:r>
      <w:proofErr w:type="spellEnd"/>
      <w:r w:rsidRPr="00B06E01">
        <w:rPr>
          <w:rFonts w:cs="Times New Roman"/>
          <w:szCs w:val="24"/>
        </w:rPr>
        <w:t xml:space="preserve">, Ontario, Canada) and an MPPT charge controller (GV-5, </w:t>
      </w:r>
      <w:proofErr w:type="spellStart"/>
      <w:r w:rsidRPr="00B06E01">
        <w:rPr>
          <w:rFonts w:cs="Times New Roman"/>
          <w:szCs w:val="24"/>
        </w:rPr>
        <w:t>Genasun</w:t>
      </w:r>
      <w:proofErr w:type="spellEnd"/>
      <w:r w:rsidRPr="00B06E01">
        <w:rPr>
          <w:rFonts w:cs="Times New Roman"/>
          <w:szCs w:val="24"/>
        </w:rPr>
        <w:t xml:space="preserve">, Cambridge, MA; </w:t>
      </w:r>
      <w:r w:rsidR="0072141B" w:rsidRPr="00B06E01">
        <w:rPr>
          <w:rFonts w:cs="Times New Roman"/>
          <w:szCs w:val="24"/>
        </w:rPr>
        <w:fldChar w:fldCharType="begin" w:fldLock="1"/>
      </w:r>
      <w:r w:rsidR="00500161" w:rsidRPr="00B06E01">
        <w:rPr>
          <w:rFonts w:cs="Times New Roman"/>
          <w:szCs w:val="24"/>
        </w:rPr>
        <w:instrText>ADDIN paperpile_citation &lt;clusterId&gt;L838Z985V376S199&lt;/clusterId&gt;&lt;metadata&gt;&lt;citation&gt;&lt;id&gt;615907a7-2d93-418b-bf3e-fbe405d32fc9&lt;/id&gt;&lt;/citation&gt;&lt;citation&gt;&lt;id&gt;983b88f2-14ba-4761-a544-0252c30457e4&lt;/id&gt;&lt;/citation&gt;&lt;/metadata&gt;&lt;data&gt;eJzNWIuOG7cV/RVCRd0E0GjnpXnY2Kbr3XVix2svsk6dIggMDocjsTsayuSMtGoQoJ/Qb+yX9FzOjKRd20ldIEANAx5T5H3fy3P448+Td6qcPJ4kwTz3U556YZlHXhxkhVdUkfSqQsb+vIzCSuST6aTs1u/skgf9iThP/LCK5iKJotIvg1zkYVDIIpFBkPki5zIuM5wSer0zarFscWzZtuvHJye6qVUja1UYbnazrarlbib06qSVZmXPmvJcN6VqlW7sHzbaQIaytpM4HwT4T2fqyeMfnSz7K8JKrU4Cfxbgz0nox4EXBv4PsyCK5wmEDJaUdzPsm2mz+GDv3b29pKmQ9u+6Mw2v7ezXtPLC/obmz5G2LqtPSvtpOll3Ra3sUhqE5y0dpERpRcH6pEPjGeT+58lKN+1yjO1OchIU+qE/+WU6gSet4YJSdzZ8sjdLyTorma5YK8Wy0bVe7JhqWKVkXTIphgWLNWEkt6pZMMPXqqx3jDclW/EGH+t1rQR3SWZGvu+Ukaxd8pbR93olm5bptTS8lZbxrtWNXunOQkSlDdtKeWunzJluGRbkRjaMjLcz9naJMEBm2QlSvdZbaUYVJNcywRsm71oJY1p4U/AWlbdjtaqcW87A3ptSbpSQUGWkhXSxZK1aSVYZviK7YDOvt3xncXalWlmyrWqXumuxv5FbXsAQp3/GvsE/G2mmDHldSSMUrykeG65qt61rFCxzEVgbvVGlPHKbWV1zM7hCWiXU4BM7l6pAq2wkhMm7tWwsvikirdbMrqAEX8x2tuVIkUDAVNORxD64CL8L6IcuI44S31YYVcAUZuVKeWttWrJ2ut+7rvXO2d9bSF70TlCMR0cG9YdwOJ0cwcKPG26UbHcU+AcxR/3UXelyyK3ziwuY3iqB8AptSmlcEZAXHkpTbTilQCA3huMXu5b8Fnv6qlPCaMR+3SHX8O5CIlhOOELQG9VIWeIYImvHfJAXcL/oVN3CHg+5xW9kPVoW6WOV3LJl15QoN1bqGjGw7Ivvby6+dJUArY1CEmA4PLKUCuSldiVrl3rNKi5UjfxRvJ91hpI6RXXvI6ca6Fr1ecLfpd6SDMFr0dVw9mPF7ZzVpap2rrjtzrZyRZlUi4YOwxRUoC7pOJwZ3HbpXvKNWyvvxUBWlRRDiaGGSGifKAqDVXeH3sA/Fv087X0/KrajSj7UHRK/o/gXskU/Nyzs29o5kA29PWNPXXMq2a/rvuy5afvuo/FCeXDhhd20x6AoucB/VOV8k+WMve4wI+74al3vIzKk1oVKkct6H3WsVNK4EdS1KBi20XXLF5J9IWeLGQvCKZuzv3457ftsbEuUqt7XnIsnRru+10OIC42QsT+wOJhKARti27eQhhuL4xzDNgw0FziqAGlcQ9M0sm4U42TJd2wYjr3HXK1oDmP/UGckrj3Mb1kjsUY3StgPM9sPcmUR6e1SY0JgQHJxy6rOtc20n4QUARyj0WNaBbGtHmuNj5FWTemaDQGtdzPcMq1qa7rObzBT/v3Pf41T5d6Uu2/0RwfXBzfQ3gHo4FWFw24jaRJL9B2deMXbzqAjb4SSDaqG3bQzdlluuSn/ZNn3DercWIV5dEaTpmFvfmDf35w9GfezC7VRlrSf83qD349OfG2o/L6jq86yq+f9OcwZVGt/n1XsqeqNPceokAuXhDMzNO3eoiOR+P31bc2XesXZK5oEDXv9bS94v97LxGUKpzqzkbv/UsD/5hHBB7SCJcQQZZkXRHmMtUrXNI4JmKV+VKHrQozkIPN8n0dejhr3igyf+TwUglc4kYssTMMy8opYJJ4vq8jjYVx5cRjxIg34PA8cwBlAUtXVgH2TK4n7tXTlOiINMlGiQztXFCfsqcFAtUt2KQ5x0YLuGGgd8GssMzkvi5wHiYjkvMrKKqgKEYZ5JZLKnwuZ8CxxngF7Ng4SDdCLaquDEcBJP/48wXxvcZVTOC5uKA7KWIJLF9xggDC35CZ4S2hrcm30eo2Q07oGCKA1H38QJj/w0hQ6krlPamvu5PQHgMXuqbq6OlJ1JTGZG3b1UBUnEM3c1lGYW3oo7PLY7stafWA0AlqiVt2+QVK/9FDS9ZGga6AwtX4g6QXHfDSYEtcHUePaQ2HnR8LOl9zUqLn70r7RNSZFydn5Qdq4NvkFpSMIkj3dvVTN7YF8WIwCjJnZQutFLR3MHpa+WtansnlUm9NHTbc6jfxHJMCefg5XALRud2sabtfX786+e/P8/OWls66Q5NWPh4I+KmaqVAwh1DBNR1J6Cxw/Jp/AuCc4Vcy2cTg/enZOpZKdhZdnQXCZPs2exXEUhZfPns19/9zH1oV9B/CE8WsGipclsR9mWT5PsjxPspQ2UdOs9ryq5s2iQ2vj/7IhOwDeXaCDJA3SMA7iYBZmcZSHmOAAWI4/+NPJOzL4qpxTKcdc8LkfybhKeSSqNC+KKkwSH+1UhD75YOG9kL1RVQyh4Xzuleg7z49lgBGAL6xWeVWEMWx1dEZc3kHjBW85MRZln2kjccVMHleoFUk9+rx52bOnyePWdG7ppRYU5WGLi93lCnAbileuZWZr1w9/WdAqFcIY4lfcRWVorLFrqD57u/MsKrKsCr0gLrgXpwnsnsex54eYbpEfz1MZ3+fLQFBxWCRpmqdJJIp0jpkXZmk0z7nwy6RKuMiyVPjHXBffKIMtcC61Q6FM+YTuQXSLAGIRDG1AhAxD7wmQW0EX5RPWaFzCT5jRHLsBxhaEMHYFLu77zPnDevbzCJx0ial6ws0WY/3AkkHW7GwrC13dNnpbS7S+65sTGsrveiwOWV8NGOX07eubRz0kfAd4JU+/BhnCnXvjlh69V+Vp8Ojm+cVpenEev/9WNHH1j9X765fVD3/79hFdLvgZOT8NaPzzEtjaUgReDGyZrtR2ykJMTPQMB3/8rpzi8jK7KXslWJjOg2i8qY7I8es7zI7S3W7smkSy5424R5Y/FoGPUuXwmCkHKTFluiXe8ZpGUBAncy8N0/wY6RxnYiTG0roMUWaBmRp34zYQy+oe5lPszADTXUZpAB5R8isibXsJri4IJm+0KvvtM3ZWEx1dLA/MacXtrYNvG7lUoiZoVdfu/p/2NymN+h7y9xC7VreE/EE41rhYHa3iNKN7RZwQhMO5WoiOuFZNrpIHe6udXEDeWo+EvwSs5EBEldErh9rWYB6EkWbsldTrpS4Ud4gTCFk3kpBgC6RJKBBQGhc9VBCV2VvQgz9SKBekYYbkYkURg0P3H0IPPNRHS1MMFn1hOiZHmJU7iLhUi6X3vuM1JWTorKkzxz0qyGPP4dmYTYBRgwhpAyZuCdCibnqf3pKBGyyqhWOo26XsecyRVa5XXTwSsMYF8k6CxqSOOspPKTmK+0crhyLE3dsD8YvdqPG4cgbGT49wqjmykvKjmnYo0J5hETUxgxwkcomLSiOYqC83gGANxPQ8ErklBufgOtpujezIvtT2YQBAVkRojXuC8ZA25yDqnPjnGoKU6OOmiGUOMcE9L0eJ9DhATGwI6Iy92Ydp7Kwtty7HNDs5MRGXZ6iHGUben5Vu85p4LaXvplfo7Sfv6MZgA71g9K8ijvcGwcO0uXL9wKBix/4c+X+kztjrtaodmG6yF1LKvRAkcTiNRnGBriV4OfqpRODbB/6p1Zoe7B4UI+5Ovuh5N/i+0mZ6qHFSPBSifN+BHex+PforbdtPp2BoSNvVwyixaqUoy9S6VIu4fwmy27Yrd9TcdHlAkZuBGNYw3I2j4VlsdJKmAHFfV9eDzd0C28b3s/upHMYIZxuXJLZyoMtR3KP07JthoMbOBtIwBufeMC3752mMC1zPt8Sx+4cG8gz0GHC25cPj4lgcR0UD8Uclv5/bjTs+3HewtoV4BwZo5nYIPbdOopHjW8CGntb6lyXIrDvqOHLCPWLBqD6wVOY1PcBDxz7pkA0uiLvWDQ9HoxUy3geQQubego7qyUEPaTY99UZpHZ5v+9HTO4uUISR16Z72Gtm6+FDnu/vomDyGEbijf586zudFKON56fnwCoBQpF5RJoUHgJQCfpYVECFO/K4M8+khQgPDfAwHEAS684at44vL84YmGx9qYWCZrrSOpPQ89Ih8RjwsQw7YCL4ZpYWMsoRL4VdxXqVJXvpS+llZJPyTTPPqxTH9w3hdyi178YAd3YilJGLF3O4euAo/kSJPpZfmCeBqxksv59Uc8Q144KciCSr/wKVGCQ+Z2ecS3V53GPAyF0HgRUkEvpvKwuNFlHhllldVIEQWuaQ94L0/7Ql4AFzthWGcT35nYvcJGPhbtO5A28a4ETb0qmJyTPlcXcx6xvd5jO4hPduTtzC7R9bm88yPwUuDWTpPwiT7JFlL/CBIogqEK5ZpMK+CsPCDMJFZkMUxyMgDshajq4pE+J70Re75RRxR+wVekUQliiiNoOz/iKz99B8dI8c0&lt;/data&gt; \* MERGEFORMAT</w:instrText>
      </w:r>
      <w:r w:rsidR="0072141B" w:rsidRPr="00B06E01">
        <w:rPr>
          <w:rFonts w:cs="Times New Roman"/>
          <w:szCs w:val="24"/>
        </w:rPr>
        <w:fldChar w:fldCharType="separate"/>
      </w:r>
      <w:r w:rsidR="00500161" w:rsidRPr="00B06E01">
        <w:rPr>
          <w:rFonts w:cs="Times New Roman"/>
          <w:noProof/>
          <w:szCs w:val="24"/>
        </w:rPr>
        <w:t>Proppe et al. 2020; Schepers and Proppe 2017)</w:t>
      </w:r>
      <w:r w:rsidR="0072141B" w:rsidRPr="00B06E01">
        <w:rPr>
          <w:rFonts w:cs="Times New Roman"/>
          <w:szCs w:val="24"/>
        </w:rPr>
        <w:fldChar w:fldCharType="end"/>
      </w:r>
      <w:r w:rsidRPr="00B06E01">
        <w:rPr>
          <w:rFonts w:cs="Times New Roman"/>
          <w:szCs w:val="24"/>
        </w:rPr>
        <w:t xml:space="preserve">. The speaker, battery, and solar panel had no apparent effect on willingness to enter the box </w:t>
      </w:r>
      <w:r w:rsidRPr="00B06E01">
        <w:rPr>
          <w:rFonts w:cs="Times New Roman"/>
          <w:szCs w:val="24"/>
        </w:rPr>
        <w:lastRenderedPageBreak/>
        <w:t xml:space="preserve">during post-setup observation periods. Playback amplitude was standardized at 65 ± 2 dB at the box entrance. Noise level was assessed for 1 min at the beginning of the noise playback experiment for each nest box (A weighting CEL-633 type 1 sound level meter, Casella CEL, NY). </w:t>
      </w:r>
    </w:p>
    <w:p w14:paraId="0E044368" w14:textId="04D6C58F" w:rsidR="00543BC0" w:rsidRPr="00F80863" w:rsidRDefault="00543BC0" w:rsidP="00F80863">
      <w:pPr>
        <w:pStyle w:val="Heading3"/>
        <w:rPr>
          <w:i/>
          <w:iCs/>
        </w:rPr>
      </w:pPr>
      <w:bookmarkStart w:id="11" w:name="_Toc133702846"/>
      <w:r w:rsidRPr="00F80863">
        <w:rPr>
          <w:i/>
          <w:iCs/>
        </w:rPr>
        <w:t>Nesting physiology and body condition</w:t>
      </w:r>
      <w:bookmarkEnd w:id="11"/>
    </w:p>
    <w:p w14:paraId="549AACD8" w14:textId="72F1B494" w:rsidR="00543BC0" w:rsidRPr="00B06E01" w:rsidRDefault="00543BC0" w:rsidP="00C72899">
      <w:pPr>
        <w:spacing w:line="480" w:lineRule="auto"/>
        <w:ind w:right="20"/>
        <w:rPr>
          <w:rFonts w:cs="Times New Roman"/>
          <w:szCs w:val="24"/>
        </w:rPr>
      </w:pPr>
      <w:r w:rsidRPr="00B06E01">
        <w:rPr>
          <w:rFonts w:cs="Times New Roman"/>
          <w:szCs w:val="24"/>
        </w:rPr>
        <w:tab/>
        <w:t xml:space="preserve">To assess individual nestling body condition, we marked individual nestlings on day 5 post-hatch by painting the nestling digits with different colored nail polish. Nail polish remains visible on the nestling digits until &gt;11 days post-hatch. At 11 days post-hatch, we banded nestlings with a USFWS aluminum band. On 14 days post-hatch we banded the nestlings with a green PIT tag to differentiate them from the adult bluebirds with PIT tags, which received pink PIT tags. We measured nestling body conditions during development by obtaining wing length (mm) and body mass (g) on days 5, 11, and 14 post-hatch. We ran a linear regression of wing length against body mass and used the residuals to obtain body condition measurements </w:t>
      </w:r>
      <w:r w:rsidR="00500161" w:rsidRPr="00B06E01">
        <w:rPr>
          <w:rFonts w:cs="Times New Roman"/>
          <w:szCs w:val="24"/>
        </w:rPr>
        <w:fldChar w:fldCharType="begin" w:fldLock="1"/>
      </w:r>
      <w:r w:rsidR="00500161" w:rsidRPr="00B06E01">
        <w:rPr>
          <w:rFonts w:cs="Times New Roman"/>
          <w:szCs w:val="24"/>
        </w:rPr>
        <w:instrText>ADDIN paperpile_citation &lt;clusterId&gt;V639J688F179C791&lt;/clusterId&gt;&lt;metadata&gt;&lt;citation&gt;&lt;id&gt;9dd9b41d-733c-42ac-870e-43d7c9c04ae2&lt;/id&gt;&lt;/citation&gt;&lt;/metadata&gt;&lt;data&gt;eJyNVU1v4zYQ/SuCDuklskmRssgAQZukTrGLpE27BXoIFgY/RjZ3acklqWSNIP+9Q9ltsm1T9GR6ODNvOPPe6P6pXDlbnpXSWqk5tVXLmKl4rUwlWgIVZ7Y10hCuoC5PSzvuVnGjKEZospACBBGGELroGm2YtpJKqzsjG66tbaDW1GDUGHx5dl9uUtqdzeePj4+zaBz0BqwLYNLMDNv50TJXITnjYb5zbv6BEMIYb2uKhxp/yo+n5W7U3sUNBKxh6SM8ODy+mPExT+UeVL6uCSXl82mpdExBmYSmS9ioBzeMQfki7nsbhi3EwkI0wWkozNBHFxP0qVC9xb8hgFcJbOF66x6cHTHOuq6DkKuNaC70q5QI41KcFT+Pqk+u27t+/Vbk0CFMEeD3EZsQ8RCxaIPvikUaCqN2aQwwVbEZvMWD2yo/AeY7zJj2xePGeSjiZgipShC2X9WiYlT7WCjMgl0eggU7K34D7FVyycObzUCEDwm8h/BNLD5hirMibTDHgFBDVyS3haIL6uiarxAJYtzmrqHDP/uBkB2+AZ+WadAS1oGFulKGiooQxSqJVKi0wKNsamNUhxHSCBy5ZZXmZlER6Filat4hN5nSLVWNpIvMh0+I1CvfjR5JVl5MbXqpARMd+Qq1NZI3itFWGwAhaAu2JS2jkksqmFxYYNxkvroYe4zI7Ksy/dCkxoRdxvKfSte75HAU6HH3U36aCzFT666Y/g1hq1LKPCx/UDo48MXkdtBZ2wAhDZEVSMbwVUpXSjJbkU7wmtiW141GZ6+mlMcEyOGvYN/fvoJ9X9z+DfbSK/O5mJwOoFoIyYjqqsYKhOJcVIoTU9X1gtumbgTDuL9Ap/DyGVu7jivjMOdK71fe9Z/xMms4ooijQVaqMFsPw9rDUcGT6dscEs9Rso0gNRds0SIi5S2nJyquok3nNd6doOAHPJPT5mTjz6HHAiawy/3NC9R/I01xJz6cn/Tj9pyRk7ehDxsi7XeZ93d3q4tffn13dbOcXq0hd/X+hUtHHs2KSSCzY2WfYf8ykrxaqrjDq+Gxn3YRu75qEUhc1MsLSpftpbjmnLF6eX3dEHJFykM//YjrJRzm8kahr9tuhrHHoTCONQRQ04BpQ+tGEraoZ3QhG0KnEOX96gEl5nCF/c9BHWr591EdenscGA4pr42gDguWILFyhbe2yZRGLWnd1rWgkikCVKqm4VALJggRXGQJYl8NHB5tmgasQgU0Vmbeq0UllTSVpkR0+CkRqP/8pRnM8gsifq+SyivdxeshgFujMDtUAWSVvutvnA4q4FxSGCfTzWDy/I4u02yWW+XySLcAft/PdrhSXfpuna25HX+O8EfcaOh1O3kVd5NX+fz88Q/aJEM8&lt;/data&gt; \* MERGEFORMAT</w:instrText>
      </w:r>
      <w:r w:rsidR="00500161" w:rsidRPr="00B06E01">
        <w:rPr>
          <w:rFonts w:cs="Times New Roman"/>
          <w:szCs w:val="24"/>
        </w:rPr>
        <w:fldChar w:fldCharType="separate"/>
      </w:r>
      <w:r w:rsidR="00500161" w:rsidRPr="00B06E01">
        <w:rPr>
          <w:rFonts w:cs="Times New Roman"/>
          <w:noProof/>
          <w:szCs w:val="24"/>
        </w:rPr>
        <w:t>(Gabriel and Black 2010)</w:t>
      </w:r>
      <w:r w:rsidR="00500161" w:rsidRPr="00B06E01">
        <w:rPr>
          <w:rFonts w:cs="Times New Roman"/>
          <w:szCs w:val="24"/>
        </w:rPr>
        <w:fldChar w:fldCharType="end"/>
      </w:r>
      <w:r w:rsidRPr="00B06E01">
        <w:rPr>
          <w:rFonts w:cs="Times New Roman"/>
          <w:szCs w:val="24"/>
        </w:rPr>
        <w:t xml:space="preserve">. To evaluate baseline corticosterone in nestling bluebirds, we collected up to 75 µl of blood at 14 days post-hatch from the brachial vein. Only samples that were acquired under 3 min after being caught were used in the analyses to obtain baseline corticosterone levels before handling-induced corticosterone began circulating in the blood </w:t>
      </w:r>
      <w:r w:rsidR="00500161" w:rsidRPr="00B06E01">
        <w:rPr>
          <w:rFonts w:cs="Times New Roman"/>
          <w:szCs w:val="24"/>
        </w:rPr>
        <w:fldChar w:fldCharType="begin" w:fldLock="1"/>
      </w:r>
      <w:r w:rsidR="000B3C77" w:rsidRPr="00B06E01">
        <w:rPr>
          <w:rFonts w:cs="Times New Roman"/>
          <w:szCs w:val="24"/>
        </w:rPr>
        <w:instrText>ADDIN paperpile_citation &lt;clusterId&gt;Y787F844B225Y828&lt;/clusterId&gt;&lt;metadata&gt;&lt;citation&gt;&lt;id&gt;f2e80f40-335e-43bd-9ff2-16b0417598ef&lt;/id&gt;&lt;/citation&gt;&lt;citation&gt;&lt;id&gt;2b6be303-c1fc-410b-bfee-8342a7123d9b&lt;/id&gt;&lt;/citation&gt;&lt;/metadata&gt;&lt;data&gt;eJzNWGtv3LYS/SvCfmgawJL1fgQI2rVjI07jxHEedVoUC4qiVrT1MiXtel30v98zlNZeu3m0uLjADZBAK3GGZ84Mh2fy+5+zhcxmz2a5K2I7923T8wJh+l6amUmeu6YTprbvREESi3y2N8uGdtEVzCELO2a57QvhhCzIHT/icZqkbpKx0PXC2M1CN8VXBivZdYOASYTnQZWzZ7/Pir5vn+3vZzdW1kirUct9x7Yc2472O9v2Qtu0Hde0wyA0ExjR6g7L1+u1VfNUWnVZWbUsrGWz2m+HtBLZvuv6TuBHwc5ymbVW1ypZL4WyeFPts6EvGiVvxT5nHftJiUwqwfvFoOTzrVEp66tHVqqXvBRfR/gDeVv0zZWony/q/m3hxi/WfTenP88+n5+/uFxcnzTvF+kr5/x2tbbbuefHl8GbF/m783eX7z69L5Yvrw+ubhzn05X99uzX18ugefPJPfDTg5vfXqWXq8OXqXfmLZzeeRHN/kAaGgk6v8UYKK8XrOxpme8hj154gdfgqpRdIZDyP2dVU/eF9oMvG8EUnl14mf21N+tlX1LKTupeqFaJHnQYss4kF53R5EZbbDrZlM1SclYaXa9E1+G7kSshzFKuaPlKqF6kivWiwwYsxSrGCdGvhah3vj5yJrh+7PrOGDph9AX+ClV1xpNxmydGo4wnXwLwZI9Wb4x+09LbcmNUgtXaQylWoiTgxaZt+oKVrBo6s5X9IHumNibLlKjh6MeXZ3PzqcFuZGcArFyxXja1ZZwK1g1KVKLudfxTxKgmsCgM3tQcn5Re3Rk/CmtpGcty4A1vqHoamWl60rJpsj0D9QYjhJEzAUKf7gHfcNXwDaiajAl0LYZeNW0hS7PcVG2hFxh6EzIuBHjRnw1xPQBqCQjwJatqqJt8qDmhmfzJugbVewYXZWnivEj8yrSXoWoUItdWstecUagdWKgzQ4mlqAXtuRJ4wUQl2eRSkyvUpi/UiGzVlEMlJrNsDFZvaGRIp5LpoAGtZdYXT42CkUd8TAXKAanOjL4xRNfLioqCEnGfBgL29fKyjPdjPiqBbXg3+m5Vs5IZ3Mq6k8uipwxgB9a1OPM6i+gHY7VtiIm2aYdSZ5Ci3j6iWHrkdygzo2760bNGDJokSqxJe4ZsZoiAUKG4hHpwUu69rkFFKrBqz+gGXgCJkTbZhqonk3oFUChRTmSnQ50x1JVlvGzWqF8FMxRcb2qGy6ZemnQwtrX4Y5P3gIWo01KAwukI0BKgYxyxakOOdNWST2Z72FATgi3LzVODI6eSDj1oJ8aHuqU2yXsGr8aabUC2Pr+sRp7KzhA3rVBSAKeB+m9bIoG2KfBPST8meKnIGyW2J2AsfFq4j5jH84Bcd6xqS5Hpc3wHQxOTfzN2Qg0W8waUjXbUs9jWlLxlrGd7BsPOCIwyyUqKBsRc1c0amy51pcDjkEmxe8i/VXcfCqBWYiXFGkywCnFQV1hvbbcFSQBTcYcRW62JxG216+0eVvwInikyKkskCDY5tYwvQ9G8NENfagRdQ+ewRS0wXuD3WMQjhu1JK0TZGlwqPlQrNI6J8rwcdC515aKeeqmraAucdiUGG9VZ1NTzXJZSQ0Vff8+LptFd9uC+Nb/nujhQaKdNzbrC+Fij1FSHE71nHJZs0yPMQ+R9oCWiTJtB1WhUn04ODS+27T1jPtDNgW0sql10EvQ8XM2XTVHjuRY/V9qxJbKBrji2xH3zbBaHjhlHdBfmTZlhQ5Idke3lIhOuybgTm7bNPDPhIjPTGI9J4HLOSOYkPHYjN/PM1OehaYvcM5nr56bveiyNHBYkTkj38CVhZWU+lBA1s1fjL4ofsqFlU9O8u6k2lnGwR9QgJRVxg/O86Xp63tPpE/VK4mzSJQM393ZANImuhOc8jPPM4V6UBlmYR1nmu3aQuqln+17u57mIvHyrAGBhO5FvOkEUU7a0/AEPf84kWj0yS0QdnhFHUnV0NR/eE2zo97jgWN+TYEB8E+GGNimZtrh7C9nwwO/5ix2/55IXTGXGi0c+z9EOmaGXTv70m8e+5juu5iWrH3l5LXGNzO990O/ZX0gQl1hwsHkNTYfXk+jsUKYlUxCPzbIUWuJNr34qyuei/qFUz3+oh+q5Z/9ADrrn/06tXqH760CoK4yiC4qE1NTZ2WJ+/uHk8PWRxpoKCu73+0IiOi3jEMVjGWdj+lEzszGOK7HZpZuUmjlc4mOzxgWNT97xYRT5Tjx3j+aOcxQdxMe+73nu0fFxYNuHpPKW3YKXOE5CjbI/8FzXCe0osZM4CFyUdaSR1csBxwgLBFE93uukFGOXwCjBNO9YHSZOkES2FXqe7zqItdJ+d8Q4ju4oOO292YLiOM0CcpXZgrHEizEleA5zkyRJHS+KuRMmzHXIsgMpXIxAHTfGURTczHEuTdt1hZnYQWYGPI682Lej0PZpPmn40Q12fIFmTxJXdse4dOQSJyFHJQk6Fif1a4meqcBmrwb96nXDifxpiebzqGKS8lEJXIu11TK6on9e0luqmC3tb5gm5lSvMs70qtlfVL0jbjcNU+HZnsmdnJu+Y6dmmqOBx6CLRY7rZUn6cK7y4sjmiRPFHs62FwVuniV5kvAws/2Es9QNAifMomRnrvIfzlU0xTQ1XQTlGKi1lqXY6EJH/eraxZ/9S8sJgshM3NCzUE2OhVr2YutmmqD+XvD/wOh7e2MK+K6rn3bGKedIzt+9P78IPl+N49TpavFRZe3n21vzQ3LZtdem26fVxdVwG88vfsmrs9tbdbN8xz750fkVL8z5zbF79sGNbfOje73iv568KsP81P54sTpZs9PmH8Jus/xfwT7ypRfKizdCTLAXB++O3l5dL4+K41wtF5vji0V79HJ+kK3F6bV98vK1d3hw8Utz8VvU3F6fhfPb3l5Vr05PVe1cBh8+f44/vVw7tZ2x2D47eb+ky2c7yynda6BFRxE2L3FT4mHPOKm5NdsdFr+Tvy8Ph+6D4dCh4XB3uNw6m93PjIejXtE6FwoEd3+nn+mKQ+tSWiGuJJvGoWcQZWrbK3enRNkX+EBzlcGyFcWktVjVwDsktYK05UUtrwcSF/xu02nuyFVTGalUGU0DJD+51kR0NSM2ACOVBb4YfkHTSFHSOIQrp9iOn6TuBPQXaTBmrBhULqYQkpN3+2pF9retRxU7SjLcIxjSBlKAK7TN0UILxGkRZC3NFqnYckXyNxOtGMVWM86vEJPIAWYG2lUrQz1IYIS4EhmujEFhfu1LSKocShSrde/sRuwrNC0t32lvGk0wFg2k3Uv4rMkNAYIknCL5O4Owq4XQgCpS8dCJ+vrVEhWKrd96mGJ4SAQGGPCIgkRcHcccKKYsQFhqNQqVXDTZYza/Xj0TPprZ9H/O6Gq4o6hJL8d5phutpjkQz90aOpBgQkSDSCJsZPCO1m4KZ5pdJyz0PwAfiodh30+Xeq4UWtS3CnJe0Vg4Ur0ir0tGctlYN+qKwK+prluGRNPUA4wYi42K1ZvdutLRDsvlHSql9XwJ2UiJRAjjoDmeo57dMGtH+3peYnqB/0D7fkuuPq7+HcUZscjH38S1EyGEn4Y2EIjY5kHM4xBimgeh44dsR3G6kWfGQWR/VXG+OtyRc69EXcscoRw+EnVv1xiQ9NJJ1dGL/72q+36T/Fdi7lhT+3ai1nqg5Sggcm+ibf5XMs7BYOLZoRNAViRhEnihbttf1XFfknFhGNqW53pu9FXNliQZZGISOxBcXuIz142jAEUB7SYY1NkjzZYDFOM2N93Y9TFshS7mKc82M084bhRDH0bi/0iz/fEfsVypOQ==&lt;/data&gt; \* MERGEFORMAT</w:instrText>
      </w:r>
      <w:r w:rsidR="00500161" w:rsidRPr="00B06E01">
        <w:rPr>
          <w:rFonts w:cs="Times New Roman"/>
          <w:szCs w:val="24"/>
        </w:rPr>
        <w:fldChar w:fldCharType="separate"/>
      </w:r>
      <w:r w:rsidR="000B3C77" w:rsidRPr="00B06E01">
        <w:rPr>
          <w:rFonts w:cs="Times New Roman"/>
          <w:noProof/>
          <w:szCs w:val="24"/>
        </w:rPr>
        <w:t>(Johnstone, Reina, and Lill 2012; Owen 2011)</w:t>
      </w:r>
      <w:r w:rsidR="00500161" w:rsidRPr="00B06E01">
        <w:rPr>
          <w:rFonts w:cs="Times New Roman"/>
          <w:szCs w:val="24"/>
        </w:rPr>
        <w:fldChar w:fldCharType="end"/>
      </w:r>
      <w:r w:rsidRPr="00B06E01">
        <w:rPr>
          <w:rFonts w:cs="Times New Roman"/>
          <w:szCs w:val="24"/>
        </w:rPr>
        <w:t xml:space="preserve">. </w:t>
      </w:r>
    </w:p>
    <w:p w14:paraId="4CE5BFEC" w14:textId="26C4F1D6" w:rsidR="00543BC0" w:rsidRPr="00F80863" w:rsidRDefault="007039FB" w:rsidP="00F80863">
      <w:pPr>
        <w:pStyle w:val="Heading3"/>
        <w:rPr>
          <w:i/>
          <w:iCs/>
        </w:rPr>
      </w:pPr>
      <w:bookmarkStart w:id="12" w:name="_Toc133702847"/>
      <w:r>
        <w:rPr>
          <w:i/>
          <w:iCs/>
        </w:rPr>
        <w:t>Blood sample processing</w:t>
      </w:r>
      <w:bookmarkEnd w:id="12"/>
    </w:p>
    <w:p w14:paraId="25009854" w14:textId="416489B6" w:rsidR="00543BC0" w:rsidRPr="00B06E01" w:rsidRDefault="00543BC0" w:rsidP="00C72899">
      <w:pPr>
        <w:spacing w:line="480" w:lineRule="auto"/>
        <w:ind w:right="20" w:firstLine="720"/>
        <w:rPr>
          <w:rFonts w:cs="Times New Roman"/>
          <w:i/>
          <w:iCs/>
          <w:szCs w:val="24"/>
        </w:rPr>
      </w:pPr>
      <w:r w:rsidRPr="00B06E01">
        <w:rPr>
          <w:rFonts w:cs="Times New Roman"/>
          <w:szCs w:val="24"/>
        </w:rPr>
        <w:t xml:space="preserve">Blood samples were immediately stored on ice in the field and processed within 5 hours of collection. In the lab, we separated plasma from red blood cells by centrifuging </w:t>
      </w:r>
      <w:r w:rsidRPr="00B06E01">
        <w:rPr>
          <w:rFonts w:cs="Times New Roman"/>
          <w:szCs w:val="24"/>
        </w:rPr>
        <w:lastRenderedPageBreak/>
        <w:t>the sample for 7 min at 5000 rpm. We used an enzyme linked immunosorbent assay (ELISA; Enzo Life Sciences, ADI-900-097) that has been</w:t>
      </w:r>
      <w:r w:rsidRPr="00B06E01">
        <w:rPr>
          <w:rFonts w:eastAsia="Calibri" w:cs="Times New Roman"/>
          <w:szCs w:val="24"/>
        </w:rPr>
        <w:t xml:space="preserve"> </w:t>
      </w:r>
      <w:r w:rsidRPr="00B06E01">
        <w:rPr>
          <w:rFonts w:cs="Times New Roman"/>
          <w:szCs w:val="24"/>
        </w:rPr>
        <w:t xml:space="preserve">optimized for Eastern Bluebird hormones to determine the baseline corticosterone levels (ng/mL). To determine if noise treatments had any potential long-term effect, we measured telomere lengths on 46 nestlings from 19 different nest boxes. We used a </w:t>
      </w:r>
      <w:proofErr w:type="spellStart"/>
      <w:r w:rsidRPr="00B06E01">
        <w:rPr>
          <w:rFonts w:cs="Times New Roman"/>
          <w:szCs w:val="24"/>
        </w:rPr>
        <w:t>DNeasy</w:t>
      </w:r>
      <w:proofErr w:type="spellEnd"/>
      <w:r w:rsidRPr="00B06E01">
        <w:rPr>
          <w:rFonts w:cs="Times New Roman"/>
          <w:szCs w:val="24"/>
        </w:rPr>
        <w:t xml:space="preserve"> Blood and Tissue Kit (Qiagen) to extract DNA from frozen red blood cells and we conducted a quantitative polymerase chain reaction (qPCR) with glyceraldehyde-3-phosphae dehydrogenase (GAPDH) as the single control gene to amplify the number of telomeric (TTAGGG) sequences using specific oligonucleotide primers (5’-3’ forward: TGACCACTGTCCATGCCATCAC, reverse: TCCAGACGGCAGGTCAGGTC) described in previous studies </w:t>
      </w:r>
      <w:r w:rsidR="000B3C77" w:rsidRPr="00B06E01">
        <w:rPr>
          <w:rFonts w:cs="Times New Roman"/>
          <w:szCs w:val="24"/>
        </w:rPr>
        <w:fldChar w:fldCharType="begin" w:fldLock="1"/>
      </w:r>
      <w:r w:rsidR="00D240AF" w:rsidRPr="00B06E01">
        <w:rPr>
          <w:rFonts w:cs="Times New Roman"/>
          <w:szCs w:val="24"/>
        </w:rPr>
        <w:instrText>ADDIN paperpile_citation &lt;clusterId&gt;J268X528M918Q629&lt;/clusterId&gt;&lt;metadata&gt;&lt;citation&gt;&lt;id&gt;268a885e-4436-49c7-8daa-cbde874fae6a&lt;/id&gt;&lt;/citation&gt;&lt;citation&gt;&lt;id&gt;9584a38a-54ac-412c-979c-b2cb1d2287d2&lt;/id&gt;&lt;/citation&gt;&lt;citation&gt;&lt;id&gt;8fab9647-7181-417e-84d7-b25fcf0fabd1&lt;/id&gt;&lt;/citation&gt;&lt;citation&gt;&lt;id&gt;f4dd80d5-6a40-4769-84a7-607298f1bcb1&lt;/id&gt;&lt;/citation&gt;&lt;citation&gt;&lt;id&gt;a841c5fa-2b4c-4b49-97e6-29b3eba9290f&lt;/id&gt;&lt;/citation&gt;&lt;/metadata&gt;&lt;data&gt;eJzNXFtz3DaW/isoVa0nrmq2eL/Y5ZrVzZfEsr2SkswkNaUCAbCbMZvskGzJytT8mH3azcM+zdu++o/tdwCSzaZasZOd7I4rsdRsEDg4ODjnfB8O/P1fD65zefDkwA1jHseBsnzfCy0/EZEVS84tkUoVR37GVcgPZgdys75ultzBG4KHgZMq25EySITnSh5ncZg4tnRTgS/DUEW+8IPurUVd4e+CN+3BE3t2kDfNRqEXD19v6uLgyfcHy7ZdPzk8lB/mssrnVb04dOy5gz+HP8yd0LYt248/zF3bjue2H7re/MPBX9B3laObT7acHTTVphbKzJZLN8p8idmqILbs1JdWGvHEklnsYT6+TBTN9iZXt9eiKlv1ob2u1qrUoq83aZE3S4WO/npwp3hN6rPt5OBvo5nqlm3eFjTJC8ULq81Xiv244SWe8ja/UezdyQXjTcPvWFbVbKV4s6nVSpUtqzLGb3JeslYV1UrVqoE0a77AT6jMdy3Pj/Akqwqp6oaUF9lepqRyLS4czMjmnpUIhWnF+DUJXKxIhjcSEbuRKz0r9UVo2SrzLO76meW7Hk8jhweJE5JWuzUO3TiVfowWkYf/HM9WduxEkZemwguzIPTcTPhesrPGWV53i8w37bKCer7/60Fe5m3OC5L/OVoX6kYVtG5zm2V8lRd3r8kyMCXz8sHzmpcf/6PKGz3NesXblhR+cFLnjdhURcWom5S/H7dlw7c0hDa17QtYnh0x3n2OGO9yVddqIsNx/hMWbxjetGH0dDus/jQZ8fXnjPh6k5Z8MuAb3uQ1ez2MqNsw/XQ7ovk4GfLN8WhMd+6MBnqj8oIdT0Y6V63gRaaYftGMZhrOWf/ddsjhyWTUkxcPjnqyxHqwF5Nhn1dVq5h+zYzZNZsz/c12RPNxMtxXn6PXr3g7XccXdZ5lebts2FfDwNSMDV9sB94+mgx+dvTgXM+K/CeeqnbJjqYj803RMv2qGXbUdM70t6Oh9cffZL28na5vVfLFEo5lZL68Zf3j0dL2T/4Gb1Ddlqq+Viue03BoJHJ0d3z3Oi+ph85xN2JZFbyeL6pqUai5qFb9oz8ui2eqfFTUzx6Vm9Uzz35EHTTPfoPH1+63vVuTW3337vr81eWJFjpVpJbvB2FLvlJG1h/g90tOgn9pfiPveqS963EOv7C46yb0Xt2N/QW5dGspD7oeyfE+P4ki34mP3LMjxzmLjuPniJaee/b8eWDbJzZFjKrY6IF9+qQk1qtcXJdktOQQRa24XggnjBAqAydw54nv+47bBRv1Yc1LSS1sI9Q1L3LemJm0NTdhB99d05fnMqBAHPHMSTzXcXmmYtd2g9RW0s58z8dfPlm9rMTZB7x+yltOUStvnle1yhcIaBnsSVE8flW+ztOa11BCW2/0o9eVIMV1TbQazjojWClV3JVzkjZv/3VBT2nFe229Meo/163YO93q4G9kwyYAJ0Hscy/mVuBzYWH+wkqiRFipK1JHum4cSXc33UD0EdKOfelkKhRJlDnCVUEUq4QL6UdJnITc92WIt7CQt1UtSWtHC4UFeMrOeF3cWUUOz8blDWJm3t7tPG1aBNkGjwSZRI55s7LC9qJmL4oqxWeB7bBQT9lVH5Pxa83hFQSa5g2++bpOeYmN3OZV+ZR9p6BOluWlWOr4/ctpThweNo6bxJ5lUwB3o8CK8RK1btD89vZ2Xoo0n5fFal7mS+yym0NshZWShx7ecKLQ+WTzlTjkdZuLQjWH785PQsdxHX/8WlYj2clJPeVPld4b8zTHZKVAVlJzvcTbLj4lNzrk63Uzv1Vplb0vq9tCyYVxDIfZpiiuayWwTtDDH9d1JTeiffbt28tHDVIqsbxeVVI9e6FgTLy41I8e/ZjLZ8mjy1enz4Ljk/RieXV7xkN382N59eHl2SPKj545j2Drz5xJZviAkDuZ3ApTX+IF+kJycgUu/TokeE5MCV6f0l3lKxgW0461bp6wdmwJjAuhCggOJzekcKyomobRMyYRS/CkbIs7NK3puSRfXq0p+4OpNa3O9ZBBpTBMLnRGwcV7SrBK+YS90aOsq6LYkK0xxMqqVOTY2iUGUlyScKq8ybGgXZ9LJKGIL3Bv7xudcC43K142M1bAiyvJ2opxtrqrcy6pI7MhrFoV5LH6t7FOaaFWzZz9WbV4s4U2aHRa3ZLxtNq0RoSqXFjQzIopTFW0DXVpdANxqUXXITwDtkhbYixqcpsXkvbjnH2rGJyhqnMjPjSVlzeqafOFloe6kDkMqNVdaCVaC20tpBHMdzTw7uJUo7T6Kc3ZJN7UEKtWbBCwGNd+A6MgOGJ66xquXOikHa0keuG0yhiYJqpu4E0gXqdR/byCgDXD7oZDaEhfZj5VA9l/GjsG9sUVV2W1vlvknC02LbABf0yL0S5rNTIVTAKxQ6MDnWbD5pzHbM3pu4bdkoH1/dPLOzNOFdbbyCs3NU0sRd9kIzM0Xigt6y2yG1IrMk2sRltQszuYG9q4j1mm965kP2xuVJlj97MUS43A1r3yWYLMtAjeY0aYqq4KMxOW5nDW5s0S26B+8P05u1ANkiHM/QjGU20WWmK8d8sbNGENQlqO5gBZ3frfX37dOa03llZRAGBfYHktPUHM+XG3+ejFKsuatdbXdhOrcgE9YfsM23n24ACDF5ATLwBb0dANQ1dNOxp7UO+cnVSlKDYNjBnTvYK5QypLKqBQSUbQG4ZQtJvhFajTdgljbdqN1Oa4O6aoNgXsUohNzfJsWLB0Q/2YlSaLHabMFzwvG7OdpWr7jXh/Q2/nW8rDSne+pzetO4jRqBLBl3YSVne3g/kQWns1d9ZqlknH6SUWOlWqZM2SPA76SMkRmi7RqPdX+ILaN0hQtNHRLKq0UfUNvtTDWnmJkKNIb5SWNcZ99gLAr9e59q3aYxvlwQvgDd3XyGfRR66Vgs6MLdOIayR9JaXr5OQL+ELdcF2t4WB0x/IOSWoudB/mNaxZOfLs6I6TZHP2Fmsm4RjYMl8sC/xvlqVUZqbYTk0uuxH2RBLNJ5SDNzJao8DFYDcIX22vIbXNfqhP9ePGGJh+Hw6pWsNblLB0kwvNKULB8pGi0owo2p7zD+xdwUvxnr2C9eQtpqGjzdsa4GWpc4oZO0tVveS1tF7c5iV8tnXZ1nPmODMWu56TsEulbnMFU5mxFwgivLybM/dNVcMkTvn7Coq4bGlZvi7zLpmb4QkmDu/7EhpnrhvM2Klat8yNHPz67i07rj6w0A7sGXvO60U1Y29OWRA7dmzRU/b15dF8RLK4yS6/EgSpq/xAWjY2NXCJiKxUhqkVZmGEHEpmfkjZwu9Dw3gBzzAksAYS+0h4bpypRCZBoNJYeTxWyPzTWNMwHdqh9EozI10+R6bVZXQHD/EyR+cj6HjE6FNVC52u2zaBMdt2rMCNIiuOQnsCLE+rmsvKOqlqWCzTXXXEogI2SwJhZUnEMVVfWUmaRJYTS4GETCmepFvYudPNFPNeHo0EvLwHqr/Dpsm129ENzfCZDL1UBIkVCxlh3UL8Jh2soOsn0pMqs4NkO/zQxXTo49HIU87kpcqlGfd4GDYQnuQO9JVgbTBs4lppFnlY4NBOVBy6rj+a9dDDdNiXo2FfTlmoerNasZfDkAKI2U94ZqVcUp7r2BaPItvy09AJZOo7nuOO+Cl6W4P7vGn0zo1810qSxP/d4f0Dyfh7+GPNlZr8nx0ZmDFF/EcXV69OXp/R45WgR2McM+YBtpB+x6gokbfe3+0QA3qbzNl32CDzX4f34ekWG7gMtFblGP87xHtv4X4QREkYJnEwD0OAVZ+k16s2wm4PwPvUV0mSyjiOXHiWSPDUsYHuRWC7XpAFakJtw8Iyn8MzycCFt4qUDctzhBUEfgxc7Ye2cv4ZGYE442kC3VgRFGL5TqQsgH14WTfIRGbjW+nsMgIx7FqIKI4A+zPPiZWUqfI8Bz5VJZkdezG8YxiJg+1pQ7LLDuzGtA7Ej+LnU4YcE+EYWURdV7dPp2kg9bwoobdriFUgbLZKB4ssshPOY99KApVZdqzgMkMPqxFg9ezYDdLUJ/f+i4yAncSHdZMWc1hsMLcD7ac+hw5wQy927cj/tXSAHzpk3qPX6uoOC12JXGH/GawMN6UlhKQawz8g6h8xtWuE5mffeck8ji3Xtr1HdVZjrZ9Vdf6kzuUTjdlqlVF/+jtkOM9EfY2R/sWTZjKfLwyQ8m9V2349HO5yCHv73UsgJDusQUCsAfnYaySBxs+SXUR/upc7nRDHgvztD2dI4JF0GXYyRw5G9AA7WeY/ffx5xr4+v2CRF7ns5M3F5Yx9kyNkIcJbqrSO6QwkSryQkpwaSRgS0yL/San5SqEZDHe7LwEwfofxyH0OFMkDqKjDD1NIRclvjzt3tt2EB3mFhN5kvE1rKJSNod3oRezsQs7Yno3dIQfMnJSyAuxi1arMAf2QZrazHiSQgPi/wwQafNwgtS512g/ESAl416Gm34GrkFkvOfDMiv9A6Ge15hoelWMyYwlMZzLsLXraJ+SgJbzOJR0SYGYr2L0ZQiOfW8iDWRPMyxUmi/bAWCRrgTTYzGGASR1F0yMEgzw60HIPyW0JJYInxg+SCkY0xp8VdLVLLKFvqaFS0zE2pC0NR0e4bdCSrDlSGEyYHhN7sos0CCp02GrOXmIqM3Z7jwkCIMg1jOqIIA541lCfI8FoVlmtlFXkN/dNin3xjjdAg0zCHujVTfN4IEV6U2Rp9UEZ6iar0AKjdeSVWWRNk22QqkiYojZCoReuN+PmD/eMXNNdHdqndzHlBra33Q2QTMPEGujREE7A+3qJBIwFZkvyPmZ8vYZyO/jLqflKW0DPVFWEvbfklJ4DIWatMJgx9vsaGYbRHmCxlpxM8g4o+SaHrjBH+N/cgN/RAn2xgP4emMnj2XbuAMvYSNIgzIcYEvVhmaeUbHbQWk4VRrTFaq07GvFTm7JniEqkLMsU6Q+WaUwJsZUiiEo2i66bNZl/WhgkqkmSjh2q6VCrpxGkIsYyL2lToUt6kcgm0i75gA73IxvfsceJg+gI4IL4WDJ64+6wRuQNGEJiS+xfq/7QmO1hjh8m056zK83kbBZAo+Qrtz0PulvxO0YC5AWZI7AxkV6iouY0y73bdwxwEZq6KPb/DnN3QWt3KgdVaG79YFuNIALPERH3MzeUug/XVmkkBXeyJFHCduzIC2L3YAxqKNjq9PoB0DvGvAVFvOkp8TmFzo//CY1vUWUggiDzEmgoSZDgcY8D6AHe2RHm5MdJFrpyfEze9TCFd88/o+DhmM4jYdcfdMFDlysnqZC28C0v8YDLowigL8pSK5KxSELPF25sj6Fe18O9Y/rxufzHn0VeTOd+kWtG/2QYOUqzxJZxaCnBfcpsY5iAHVjSESpMXCGzYDRx8/ovz/rjz/Ljz3UuJiMfwXNRnjGadWYnrkulOsj1E9gmDwHlYVeZnwHW8SxyvXA7dt+Bxri/K6Ddmxn+djS7TcPHaHYLVml7zNlrbI75zsH1eZfikRSWrllZNNfEIGMTGQU6vut4ThBDRNvzwthJtKj/ELjrTOBubHuB74d0bh+67gB3R9jkAbjrpnaIvRXbmefGbiK8yHH8OApEwoF9/XACdxMnc13ue5ZUsQujyGCQKlWWQDdR6nIVZ94/I9zNfCljWwZWyH3b8iPipXweWaEduUmcOalIJ3A3TLzUz0Jfihj7O0hkGIs4lspRmRv4np16scyyON2FuMd1VUnWAAQ8Za858bHIcDidvHBkjwRxr+AVS4viCIVhfofnbfWU/fju5OJXHVrDwTueZwWfjVKjIAntX31o7UeODUf/jzu03iP3p+f48PHyqLu96NAZjpc1HbcFiiEBxV1EeKqQ+rSc8oyKIJkpTvj4X5zdEVqThvyWXBKnLZCrcLnTbIV2F0ogO6oa9oYjR+VQwWygzfEmOyolZZ3HqiiqGVqvP/53SlQG832guksqV+TElp8QhJmzs0ZsVMFpmHPKNGFM7BvKm/BLnfMZu+KF4Lvy3BcBcu1/eywZjV2xq2r18d8h89ENECsSJnRzCS9d18wNgmG4c74pVC+jUVsPAt6oTV2leXfy8G5513T5BWWwxwqgJK/q2egogV46AW5GOCpJprfI5C6XuSqQhx/dqBKugZ3iLQh1csQouwj16cFw4PHLa6XHna7sCYGmHDiAXvv4dzqCaXaV2LfY1ZHsJj3D5m7gZgokkfjF8+n8Y7p4k3qCo5OvXly8/frN6RN2tgPozNF/pU8NuqMxSn0bhQ89flwUG1GJinZVlcsuQ6VMGmFK571AG0h1R0ft7CbnrPoAsTWskYCBCyzWOVRDJ7YDMN3NhDU44l0qriFKX77DMk6AwWDMvNR4cqaHXlGXtL54DL3ncsMLpNvrpSorCr1zdqmxsz4VEXwNeag/DU+7lJuO3sxZIuHaZb6mA7NbAtTTiWve4D6VMUq/t0Jg8QiD0RG3Pgu9VzjB291BCYiaPTM6OATUOT+7evn29PIJTA7ZvQZYFXAILza8HfMMpDCjIPXAClflXiLm/qAahw9gLIVRAObRE60JSjII8Xxx8vbi6nFPjTygmy1G7IiIhq/08baGqdgARXeWWujYxVfromMGYFMrGsZUTe9034M3Y0iICSvW3lZsoSqEuvWSzjShBkLqMOp2PLNeip1AeNEFQvbF0XqJLUX6YMDMJTraSKrQ0DDaHMJrsiMdRdrtDNNKEl/RdGfCAI1IMFhX7pR32BzIVrMlyBNH58PQt+Yc1lzDbV7AczX3FnqvkW5lmW0lmG1XjVZp3+rM2cXZ5devr2BZY6H2aG1mxBKVIlyf61KCjmDgw3n8p4TTItwXipN9EjNEH0q1MA5D0PFNp5qhq09PCDvElAUVY3JCr17H/VF1U76gEpjd7jojbqngQh+zd+0711ZvXRsRfJDG7A7NwoysK291dYqpirplhUnCdioB9kvTjU/VAfemORVhmO7J2zcnr7++fPX2Ddbwir8nD9xX+Iw5jRqdY4N3ZJZmD8RQQDYwejuE3o6npZ+G2thTHjOwqWQAsNau6xyzW9RmNZvOAwteo3/JyP+NHM+WU9xhlKf2fj9eaCrnAefUKXTqgYikKVpA0Jw8nqYF6WUqyXjAF45oFGeXP/ldiZEHTvOH+zgu0EEmuZ2mqZ1ylQnuKFtkTuSnmWNnKvJ9nvCDvUe++9mRb0ZQ/RtVf/w7ub8JUv+3TU66Y98MQD2ko/7QxfwBSCw7TBOLOzy2IFAcR76tYu5vgXr3/j1y4ssxO1HA6SJ9+JI4t6kALzZ0/6KumH6lOwyHMmSsQsvxnRQiuLYV28K2gCNTIaQTeGm2FaHvYSrDl5cjGb5ExEQiOBn8q5oTr6xbmqFTX4ZuYGfAoYkgCi2xUuX4loMVcZNMRFEYbYc2798beEzNfFktS03BjMf9FtabUU7KvtyyM6HjBFLZ3MpC5VCJgw/DAyL2uee6Kgg8xx6VAAxdTEe/GJNiF5Ws80V1r9riG2TlP27UT+xiS4sJYSdu6CaWtGVMp/vK4pxqPXyBP1BKGI8Wvu/h92doHgJo/wuSZkCh+0sOOqMmWGc1+e9ebODtsi+REwVu4DrzyA091x+xLwPmfoB98dI45JGTpEki/SQNM+7FqXBcGK6twsyZsC+OZzsZh5nxNKCaGth64hH7oiSCg0gd5f5TXj/gse+IIOOWCwds+akPuSN4CzdJPZXyxE3sbJd9iTIvdX1PqAjrnkaJEoGMMukLyeFwk0jSNchMZKNiA2eXiUk7qPl0EpaeMml+9FcQ+oj2lEp+ESlvkblWt5/iYuzEO0TUXAPf4ieEisccyS9eH3Dj0He8T982mDAxCCdRvHN9gAsu1SoX82qz1ru1F6h7zerh52F86PRSHgZxEsaauv3cfva+Pjmt36eNT9X7B2NCxrXvEzL90cSWYZgRVXCDeDwuRXxRU/5zwdcAiDN2/or5SeCHM8MSDN7mVJevE/fwLR0NHdNxMzuhXUwJ0tCMjulVTWge+RM7k7e8lkCz4/GO6PQTKfnVn1gUR7Y/66sZR3D/Qgmdu3Z5V4dzTep5kzdApyb37o9Sd0+nRyec5sRb6LC37tkUXTJqDFhnhubQes5eUkX8UGnbNaCTK6ra1atJ5fbFXX+xQJ8ME9Lr6mgbpGq32BFiWephiL3SR674Rm8bfN6e1ZtLAtwc1eVUon1rIbUz+TbHg2bNhRqdFGLUDBKZCwM0/VppN2oe6AGAwaiCNm/GNQE1Le32tB1f9lchShMjuzN0AKJOzOEcUF88632BAYUDJdXdEuD6DHJ6RG+k4R1qZNWDvegFoNoBwn4fLMp1dY4+cib61oFY3gkM1HIom8iq+vGcXa6V0HRMQbMDAsUuAQquu8rm7ZBdZbYRKtMlyQbiYvDuwFWZKyV9rX+V/tDf1uhuXOw57dV3OfZm7bzRRIrgraYtusPt2lwy2WeHWpndcfhw7E09WsP1gh2N3OoS7yVPYS4ErvupmgLujNDWCkrN18Uw4Zm+BKF73tJcpp+e/lrRxYsfN7l4X3SEBbX+BEIxXdDJPtWNKznXHOT4coPu6bbqgDKQbVVa4+8xtdIUlG+nYViTQY29TkyZyaAGrrWlxeaLBSnSFNa3FTmebtd1YFWMGKE9a23Uo+91NOjbsFR8jU1HpIKuVdeddalnAfu/HFZDV+IUTWVEAerbCH3CjS7I82zrM3ZNkQ+sytXO6g7rqiWdTIKbyhWa+Yx0vi0j0MX/MLb+dUNS0sLKXOrrL4YCGhiJXQsz5jy662LudbSU55AchMj7u0XEqUz2eD9G5zvuoey91jNifOiaylCjoW+jwZJuiAspdiscepPoLII1KyqiR2ad6kscxprh7Xi9UFpJu/teVlrMripmvK36a15VvcN57dyAa+k+MtcmTN67MWTP2JDm7DwvKShsbXl8/WUnlo28tK7XqE3lyt3WhZL5mPscvcC61oI8n+q9hin4oGKbnhMxhR+9wriUemvowqLb6brpbduMxJ1NPJR2glWhdPQb/KUm97ZBtMHO1mEQAev+fQ1d2KFFa9RQdHabY9mM4rurHLp6BJuIv1dmJ5kIpejoQOSN4T9NUdOmu9JWq0VPTFFlmOqnN47CY1bmkoyju+zXF6fQLi0R+imOcVUTs3Kjljp1hLWoxpi1vhXTTXirBM2ldpVYOy56RLtsc7r/K/LlhISrb4xetsF2y7/EoQpTkdhcxb6rUhXJwA4AexHCAbs8n/6FlSDJ0i3/4tqBA2zsPcy/HJ+OkPhxzWWhkHxOkDgdhxXkknTrDlz3D6fY/uhiXPCS5guqH7qY1pwg85RMN+1rSOjJL95OuFP1nYLFTro6WVa5vqTQ/3Mc+Dzt53R88eRUlVzfPdkRCOZbM92uF4ieTDs6Pxt1dA5nhciElHkqEt8UhjrR7XvB+qf3pBuTQKe8htO5xwK9Q6a8Vkw37fozj/4vqk/2IZ3fzmxsUd1+ZqM3LAJIVr3aoTa6PdIfsu4pQQHUDNzYcUPf973Exgfv13EgA+cR7yFEJv+8QuQn8TxM7CTYXrfYYt0HGBBpqzD204RnbprEIY9F4oWuy7m0Reba8YQBUZ6bSi48K0t9z7JD4VtpFAcWMGni+IEbuqH4J2JA/vI/Gl6y8Q==&lt;/data&gt; \* MERGEFORMAT</w:instrText>
      </w:r>
      <w:r w:rsidR="000B3C77" w:rsidRPr="00B06E01">
        <w:rPr>
          <w:rFonts w:cs="Times New Roman"/>
          <w:szCs w:val="24"/>
        </w:rPr>
        <w:fldChar w:fldCharType="separate"/>
      </w:r>
      <w:r w:rsidR="00D240AF" w:rsidRPr="00B06E01">
        <w:rPr>
          <w:rFonts w:cs="Times New Roman"/>
          <w:noProof/>
          <w:szCs w:val="24"/>
        </w:rPr>
        <w:t>(Criscuolo et al. 2009; Dorado-Correa et al. 2018; Meillère et al. 2015; Quirici et al. 2016; Scholten et al. 2020)</w:t>
      </w:r>
      <w:r w:rsidR="000B3C77" w:rsidRPr="00B06E01">
        <w:rPr>
          <w:rFonts w:cs="Times New Roman"/>
          <w:szCs w:val="24"/>
        </w:rPr>
        <w:fldChar w:fldCharType="end"/>
      </w:r>
      <w:r w:rsidRPr="00B06E01">
        <w:rPr>
          <w:rFonts w:cs="Times New Roman"/>
          <w:szCs w:val="24"/>
        </w:rPr>
        <w:t xml:space="preserve">. We ran the 20 ng DNA samples from each individual in triplicate, and we averaged Ct values and quantified based on a plate-specific standard curve and a pooled sample to serve as a reference sample to account for </w:t>
      </w:r>
      <w:proofErr w:type="spellStart"/>
      <w:r w:rsidRPr="00B06E01">
        <w:rPr>
          <w:rFonts w:cs="Times New Roman"/>
          <w:szCs w:val="24"/>
        </w:rPr>
        <w:t>interplate</w:t>
      </w:r>
      <w:proofErr w:type="spellEnd"/>
      <w:r w:rsidRPr="00B06E01">
        <w:rPr>
          <w:rFonts w:cs="Times New Roman"/>
          <w:szCs w:val="24"/>
        </w:rPr>
        <w:t xml:space="preserve"> variability. We used a Southern blot analysis to determine the differences in telomere terminal restriction fragment (TRF) lengths of individuals among the treatment groups. </w:t>
      </w:r>
    </w:p>
    <w:p w14:paraId="22E08EF5" w14:textId="2B45F9E6" w:rsidR="00543BC0" w:rsidRPr="00F80863" w:rsidRDefault="00543BC0" w:rsidP="00F80863">
      <w:pPr>
        <w:pStyle w:val="Heading3"/>
        <w:rPr>
          <w:i/>
          <w:iCs/>
        </w:rPr>
      </w:pPr>
      <w:bookmarkStart w:id="13" w:name="_Toc133702848"/>
      <w:r w:rsidRPr="00F80863">
        <w:rPr>
          <w:i/>
          <w:iCs/>
        </w:rPr>
        <w:t>Return Rate</w:t>
      </w:r>
      <w:bookmarkEnd w:id="13"/>
    </w:p>
    <w:p w14:paraId="1BD90893" w14:textId="77777777" w:rsidR="00543BC0" w:rsidRPr="00B06E01" w:rsidRDefault="00543BC0" w:rsidP="00C72899">
      <w:pPr>
        <w:spacing w:line="480" w:lineRule="auto"/>
        <w:ind w:right="20" w:firstLine="720"/>
        <w:rPr>
          <w:rFonts w:cs="Times New Roman"/>
          <w:szCs w:val="24"/>
        </w:rPr>
      </w:pPr>
      <w:r w:rsidRPr="00B06E01">
        <w:rPr>
          <w:rFonts w:cs="Times New Roman"/>
          <w:szCs w:val="24"/>
        </w:rPr>
        <w:t>During the following spring (2019), we identified returning second year (SY) individuals that were exposed to either the control or noise treatment group by visually identifying individuals with green PIT tags with binoculars and recording their visits to nest boxes with the RFID readers. Relocation was done through regular surveys and using band information provided by volunteer community scientists.</w:t>
      </w:r>
    </w:p>
    <w:p w14:paraId="702AB263" w14:textId="42ED26D5" w:rsidR="00543BC0" w:rsidRPr="00F80863" w:rsidDel="00A9767C" w:rsidRDefault="00543BC0" w:rsidP="00F80863">
      <w:pPr>
        <w:pStyle w:val="Heading3"/>
        <w:rPr>
          <w:i/>
          <w:iCs/>
        </w:rPr>
      </w:pPr>
      <w:bookmarkStart w:id="14" w:name="_Toc133702849"/>
      <w:r w:rsidRPr="00F80863">
        <w:rPr>
          <w:i/>
          <w:iCs/>
        </w:rPr>
        <w:lastRenderedPageBreak/>
        <w:t>Statistical analyses.</w:t>
      </w:r>
      <w:bookmarkEnd w:id="14"/>
    </w:p>
    <w:p w14:paraId="51DE9D1A" w14:textId="7A61B5C1" w:rsidR="007A71B0" w:rsidRPr="00B06E01" w:rsidRDefault="00543BC0" w:rsidP="00C72899">
      <w:pPr>
        <w:spacing w:line="480" w:lineRule="auto"/>
        <w:ind w:right="20" w:firstLine="720"/>
        <w:rPr>
          <w:rFonts w:cs="Times New Roman"/>
          <w:szCs w:val="24"/>
        </w:rPr>
      </w:pPr>
      <w:r w:rsidRPr="00B06E01">
        <w:rPr>
          <w:rFonts w:cs="Times New Roman"/>
          <w:szCs w:val="24"/>
        </w:rPr>
        <w:t xml:space="preserve">We used the </w:t>
      </w:r>
      <w:proofErr w:type="spellStart"/>
      <w:r w:rsidRPr="00B06E01">
        <w:rPr>
          <w:rFonts w:cs="Times New Roman"/>
          <w:szCs w:val="24"/>
        </w:rPr>
        <w:t>feedR</w:t>
      </w:r>
      <w:proofErr w:type="spellEnd"/>
      <w:r w:rsidRPr="00B06E01">
        <w:rPr>
          <w:rFonts w:cs="Times New Roman"/>
          <w:szCs w:val="24"/>
        </w:rPr>
        <w:t xml:space="preserve"> package in R to calculate the RFID visitation rates as visits/</w:t>
      </w:r>
      <w:proofErr w:type="spellStart"/>
      <w:r w:rsidRPr="00B06E01">
        <w:rPr>
          <w:rFonts w:cs="Times New Roman"/>
          <w:szCs w:val="24"/>
        </w:rPr>
        <w:t>hr</w:t>
      </w:r>
      <w:proofErr w:type="spellEnd"/>
      <w:r w:rsidRPr="00B06E01">
        <w:rPr>
          <w:rFonts w:cs="Times New Roman"/>
          <w:szCs w:val="24"/>
        </w:rPr>
        <w:t xml:space="preserve">; </w:t>
      </w:r>
      <w:r w:rsidR="0051429E" w:rsidRPr="00B06E01">
        <w:rPr>
          <w:rFonts w:cs="Times New Roman"/>
          <w:szCs w:val="24"/>
        </w:rPr>
        <w:fldChar w:fldCharType="begin" w:fldLock="1"/>
      </w:r>
      <w:r w:rsidR="0051429E" w:rsidRPr="00B06E01">
        <w:rPr>
          <w:rFonts w:cs="Times New Roman"/>
          <w:szCs w:val="24"/>
        </w:rPr>
        <w:instrText>ADDIN paperpile_citation &lt;clusterId&gt;U962I328X619B433&lt;/clusterId&gt;&lt;metadata&gt;&lt;citation&gt;&lt;id&gt;778f9d88-b879-423e-bfff-b3e921b5d549&lt;/id&gt;&lt;/citation&gt;&lt;/metadata&gt;&lt;data&gt;eJyNVm1vGzcM/iuH+9BPlaOXe5EMBFvaONjSZA26AQEWFAElUc4t5zvjXpK6Rf77qLNbu24xDEHss0zyER8+JH33Jb2vfDpPy1IH47VmVpeGZVIhsyEEZhUaKWzu88ykr1M/ru/7BxDkwQ0XylrhlLaQeZ25TBTcWg3ChExh4aXxRgnyqvp+RHIRMcTY1en8Ln0YhnU/Pzlpm7pqsK5sB91m9lzVuJm5dnXi2+oEbH8i+ExwLk/QoZopmXEK8X981z78xPfj63Q92rrqH7CjC91Gl+T9FCa52sZJ9yZEzJd0gxBNJRdl+vI6HaqhjrkERN8l0Hj6r1ZQN/hp7GeJg3lylqyh6tAnH+jBPcISJ7uxx46FrsLG15vkFm0C63VdORiqtklC2yVDB01PD6uqWU4uT1U/Ql193n6OMMmqfcIVNkPiYYAkdO0q6QcK4bZvbdPHBAizj1XVOmOlNgWdhbb22PWR+5KrgB4lAyc04xwUMw491Z4eTS6dg0AexmlZSq+YzVzBOAbFQGYhqgNsKSA3ooiM/tOOXQN1GGuqbLpwbd0uN9P98amtx3gpiraTjQiikCXkviih0KEovctdINXwjOSSOZspYzHX5AHj8NAS93df0qqphgrqmNOfi5hM1fVD/DBgIGIwmQ6JORiGWLb0Cv7GbsBkst5KXKPNc2ks08gV4z4Ypl3IWKaJBesI1AMZ1zBF3gWgkn+Hfn17gH5NaA/4nNwegX/A0VfNYzIZb8EtWO6po5iTNjBeIPVXroBJVKawBZaF43vwXYBj8HdnB+DvsEnOjoDf03uXTGZbWCqaoWpxFoo8o5zpxeR5YKXLC5BGOaHkHnZyPwa9PMC8JDn3UzUPUd+NPZ0nl99QjYESeGGZcHnJuNac6cIUDDCUnDJWwtg96tb9B9jr73Fbm1wf4b6BqX0nyx3LWslCqoIkyh2xzDMGyjlmjRcCtC5QHQBv/Y+BDzk+G/uhOk73tm3rJ9JGu+V/ixyCcE5RtkZZEpewhkEwjoiWXGpTWku+35D3IX7Q13fy6h6PsG8Ah0cYk33KILT2kBcsd4aEhdwyKEtkGQiSFAA6fQC88//PnH1XARwn7TG5bGkK7TMGrylnFRiWOWc8eM/AQ2BeGV0In9Fr2APv/I+Bzw/VdQ5PlZ9kdIj8W1XXyfleXCilB5HlLENLuD52EgfDrPV5sKoog9Z73OidvtCQchWFe7O5im01nzYILZDePbQ1dLNl2y5rnHbH7uiXh/oUm1d1d/qqGVenir+KAfpTVeqc/goucxEHa8H5dmEMm3VcCzc392cf/vr97VWcO21XLSuajPfR95GkNqdrfY5jJW6TaYNMN7UYybjbj9LdGJ0lCxqgs3R7+22A3VyKAZh9pq+W/b2rSafYbfn5+Q3b52baeOribVlmQp/JxZkQi/KNvsgypeTi4iLn/G00jTN7FXMpI3CHMNVB5CVxWyjNZ5nhtCRoFXawXZKcahNveO3z2IQBdMlRY4HSSuRSOvBSlmUQBuW0i3pK0+Guc6znXkvJnMmoc3JaRlYb+iHigIZUGTKRRR351i0+EeI5rb24lqv+ou2wWjbpPJCWMP7K+L35usPnQzdOR1eti3TuTCYWFivqewJeIdabZramRVUNvy7jaVTAV7L+gImE68kquZms0peXj/8CoZDQnw==&lt;/data&gt; \* MERGEFORMAT</w:instrText>
      </w:r>
      <w:r w:rsidR="0051429E" w:rsidRPr="00B06E01">
        <w:rPr>
          <w:rFonts w:cs="Times New Roman"/>
          <w:szCs w:val="24"/>
        </w:rPr>
        <w:fldChar w:fldCharType="separate"/>
      </w:r>
      <w:r w:rsidR="0051429E" w:rsidRPr="00B06E01">
        <w:rPr>
          <w:rFonts w:cs="Times New Roman"/>
          <w:noProof/>
          <w:szCs w:val="24"/>
        </w:rPr>
        <w:t>(LaZerte et al. 2017)</w:t>
      </w:r>
      <w:r w:rsidR="0051429E" w:rsidRPr="00B06E01">
        <w:rPr>
          <w:rFonts w:cs="Times New Roman"/>
          <w:szCs w:val="24"/>
        </w:rPr>
        <w:fldChar w:fldCharType="end"/>
      </w:r>
      <w:r w:rsidRPr="00B06E01">
        <w:rPr>
          <w:rFonts w:cs="Times New Roman"/>
          <w:szCs w:val="24"/>
        </w:rPr>
        <w:t>. The “</w:t>
      </w:r>
      <w:proofErr w:type="spellStart"/>
      <w:r w:rsidRPr="00B06E01">
        <w:rPr>
          <w:rFonts w:cs="Times New Roman"/>
          <w:szCs w:val="24"/>
        </w:rPr>
        <w:t>feedR</w:t>
      </w:r>
      <w:proofErr w:type="spellEnd"/>
      <w:r w:rsidRPr="00B06E01">
        <w:rPr>
          <w:rFonts w:cs="Times New Roman"/>
          <w:szCs w:val="24"/>
        </w:rPr>
        <w:t xml:space="preserve">” package was originally designed for total visits to a bird feeder; to adapt it to our study we divided the total number of visits by two to obtain the assumed number of entries and exits to the nest box. We created linear mixed models (LMMs) with the “lme4” package in R version 3.5.2 to determine if treatment group affected 1) adult visitation rates, 2) nestling body conditions, 3) nestling baseline corticosterone levels, and 4) nestling telomere lengths </w:t>
      </w:r>
      <w:r w:rsidR="00EB0DFF" w:rsidRPr="00B06E01">
        <w:rPr>
          <w:rFonts w:cs="Times New Roman"/>
          <w:szCs w:val="24"/>
        </w:rPr>
        <w:fldChar w:fldCharType="begin" w:fldLock="1"/>
      </w:r>
      <w:r w:rsidR="00EB0DFF" w:rsidRPr="00B06E01">
        <w:rPr>
          <w:rFonts w:cs="Times New Roman"/>
          <w:szCs w:val="24"/>
        </w:rPr>
        <w:instrText>ADDIN paperpile_citation &lt;clusterId&gt;V339J686F176D771&lt;/clusterId&gt;&lt;metadata&gt;&lt;citation&gt;&lt;id&gt;b6ae8fe6-026d-4da9-bfc9-945650196667&lt;/id&gt;&lt;/citation&gt;&lt;/metadata&gt;&lt;data&gt;eJxdVFFP3DgQ/itWnq4SXpzEseN9KnC7alV6WnHVvSCEJvZ415BNVolToIj/fuNAgfISTeyZb76Z+caXj9l1cNkyaxRg7VFxUSjHpQPDG28NN7JSlciNUkpnR5mbDtfjDnKKkL6qsVYWS9Ral5UVojFolfBYFAqdKKHWRa0o6jA1bRh3SIkesweEgcILkcvs6SiLIbZI/+0ehx84xiVL35H5fmADdK7fM/oyH+7RMfQe7ctlGzpCYvt3F2zfO2xH9lcCY31zMzv3ntG/ZAewt7DFTwt28dtmP3EYQ9+xYiF4YvpSW+5t6bzVWFWVrXRtS6lztLVyqqwqV0mVF3ktc4rwfesIJFteZlqUHh0WHGxecyGg5Mai401NpqkKa8FThLF1oQtX8kZa6jf6kkMhPZdFCY3OoTK5yq6OMpjirqdWXT5moQsxQEtZspOUMwxjTHaL99ScAWYewx5iTD3Ovk2/Ooxj/xNYcn+esHAaiZ7kUJUlF2XTcCAiHIyQlkaYl6Ig5xZm6DcIGtIfBDan7xhs2OkwTd2H/KdDb293vfdsdn7OL6UUwvicWwMVF5A7boAUZo0WukJppYS3/K8QH9NffHmX/oJ9ganp2Wl/gyN+pHG2G8IYsaMbNoc9E6l80xirBRcujUkXkhtVao6NsLUF4xU2b0TegWRPV7OW48MhKXazuT65+PH17HxF3v0QtqGD9tqGiLf4QPe3ry1MWk+SjKTsGbnBVMslwd3000Bh5P5fwK6DI3YyjXEIsCSVrvupcxCTQJPi/41kjzFYaNlZvz9MMXRbtovxsDw+vru7W7DQjcEhHxasH7bHLyIfjy0t0vHvBSMCbxy//cGRwz6Vctdh2tByfaa1zOuTYnWS5yt9Wq+lLMtitV5XQpyJBDQgzL3OK61UaVRdLOraGJnTYg/wvPKCGp8yfncVodZSGFNrIQtQLi+BIrUSQnvfKNRYpyWknlh8HpZzFmstaZNolUi1yXKapOOlx1I3oJoqvUu9Xd1Txr8hQnpkwrjuBwzbLlt60g0e0cnX7jw0AwxUdxym+ei8t6n3Ly5z4as9hDSOPWL70C0OtF8hft6m04XtX/vzD+yTBr7PXmwze2VPT1f/A8VYpgM=&lt;/data&gt; \* MERGEFORMAT</w:instrText>
      </w:r>
      <w:r w:rsidR="00EB0DFF" w:rsidRPr="00B06E01">
        <w:rPr>
          <w:rFonts w:cs="Times New Roman"/>
          <w:szCs w:val="24"/>
        </w:rPr>
        <w:fldChar w:fldCharType="separate"/>
      </w:r>
      <w:r w:rsidR="00EB0DFF" w:rsidRPr="00B06E01">
        <w:rPr>
          <w:rFonts w:cs="Times New Roman"/>
          <w:noProof/>
          <w:szCs w:val="24"/>
        </w:rPr>
        <w:t>(Kuznetsova, Brockhoff, and Christensen 2014)</w:t>
      </w:r>
      <w:r w:rsidR="00EB0DFF" w:rsidRPr="00B06E01">
        <w:rPr>
          <w:rFonts w:cs="Times New Roman"/>
          <w:szCs w:val="24"/>
        </w:rPr>
        <w:fldChar w:fldCharType="end"/>
      </w:r>
      <w:r w:rsidRPr="00B06E01">
        <w:rPr>
          <w:rFonts w:cs="Times New Roman"/>
          <w:szCs w:val="24"/>
        </w:rPr>
        <w:t xml:space="preserve">. In addition, we used a linear model (LM) to examine if there was a difference in adult female bluebird baseline corticosterone levels between the control and noise treatment. We assessed the distribution of residuals for all dependent variables for normality and tested for overdispersion by examining q-q plots. We used the natural log transformation of these values to achieve normality where needed. In addition to treatment, visitation models included nestling age (i.e. days post-hatch), treatment time (our RFID time window divided into the noise broadcast time (0530-1130) and silent time (1130-2100), and brood size as fixed terms. Band number (ID) was also included as a random effect. To account for potential variance due to brood number, and the presence of double broods for the three adult bluebird females, we included the Julian hatch date as a fixed effect. This term (which was quantifiable) accounts for variance across the season, which correlates with brood number (which would have to be assumed in many cases).  Julian date and brood size were also included as fixed terms in models for adult and nestling baseline corticosterone level, nestling body condition, and nestling telomere length because these variables can affect each of these parameters </w:t>
      </w:r>
      <w:r w:rsidRPr="00B06E01">
        <w:rPr>
          <w:rFonts w:cs="Times New Roman"/>
          <w:szCs w:val="24"/>
        </w:rPr>
        <w:fldChar w:fldCharType="begin" w:fldLock="1"/>
      </w:r>
      <w:r w:rsidR="00621C01" w:rsidRPr="00B06E01">
        <w:rPr>
          <w:rFonts w:cs="Times New Roman"/>
          <w:szCs w:val="24"/>
        </w:rPr>
        <w:instrText xml:space="preserve"> ADDIN ZOTERO_ITEM CSL_CITATION {"citationID":"h1FlHvA4","properties":{"formattedCitation":"(Bowers et al., 2014; Ilmonen et al., 2003; Quirici et al., 2016)","plainCitation":"(Bowers et al., 2014; Ilmonen et al., 2003; Quirici et al., 2016)","noteIndex":0},"citationItems":[{"id":"4GDfcDNH/BXNPuvzC","uris":["http://www.mendeley.com/documents/?uuid=f84a27bf-21d8-4089-bd28-1b4e38a7d831"],"itemData":{"DOI":"10.1007/s00442-003-1243-2","ISSN":"00298549","PMID":"12695901","abstract":"The two main trade-offs considered determining reproductive patterns in iteroparous organisms are the one between current and future reproduction, and the one between the number and quality of offspring. Recently, it has been suggested that these trade-offs may be mediated by stress-induced reduction in immunocompetence. To test the hypothesis that stress reduces immune function, we investigated the effects of brood size manipulation on stress hormone levels, leukocyte profiles and immune responses against challenge with novel antigens in nestling and parent male pied flycatchers (Ficedula hypoleuca). In male parents, heterophil (H) and lymphocyte (L) numbers, as well as H/L ratio increased with experimentally enlarged brood size, and corticosterone levels tended to do so, indicating that high parental work load altered their stress level and physiological state. Despite this, we found no effects on humoral immune responsiveness, measured as antibody production against diphtheria-tetanus vaccine. In nestlings, heterophil numbers and H/L ratio increased in enlarged broods, whereas T-cell-mediated immune responsiveness, measured against phytohemagglutinin (PHA), decreased in enlarged broods. The results support the view that growth-stress-induced immunosuppression may be an important physiological pathway mediating the trade-off between the number and viability of offspring. The difference in the observed immune-related responses between nestlings and males may be because we measured different aspects of the immune system (cellular vs humoral). However, it may also be a result of males lowering their own costs by feeding less, (and their mate possibly compensate by feeding more), whereas nestlings cannot escape the costs of increased intra-brood competition.","author":[{"dropping-particle":"","family":"Ilmonen","given":"Petteri","non-dropping-particle":"","parse-names":false,"suffix":""},{"dropping-particle":"","family":"Hasselquist","given":"Dennis","non-dropping-particle":"","parse-names":false,"suffix":""},{"dropping-particle":"","family":"Langefors","given":"Åsa","non-dropping-particle":"","parse-names":false,"suffix":""},{"dropping-particle":"","family":"Wiehn","given":"Jürgen","non-dropping-particle":"","parse-names":false,"suffix":""}],"container-title":"Oecologia","id":"ITEM-1","issued":{"date-parts":[["2003"]]},"title":"Stress, immunocompetence and leukocyte profiles of pied flycatchers in relation to brood size manipulation","type":"article-journal"}},{"id":"4GDfcDNH/osgph6LO","uris":["http://www.mendeley.com/documents/?uuid=dc906034-f9a9-4eae-aea9-c8ceed4a958e"],"itemData":{"DOI":"10.1093/beheco/aru153","ISSN":"14657279","abstract":"In biparental species, conflict between the sexes is expected when optimal levels of parental care differ between males and females. We studied food provisioning in house wrens (Troglodytes aedon) to test whether male provisioning is more strongly affected than female provisioning by brood size, because this should influence the marginal return on a male's investment. To test this, we created broods of reduced and enlarged size, and found that per-nestling food delivery varied more strongly for males than for females in association with brood size and nestling age; males delivered more food per nestling to enlarged broods, and less to small broods, as nestlings grew and approached asymptotic size. Although parents delivered a greater amount of prey to larger broods, the amount of food per nestling was initially higher for nestlings in small broods, and the amount of food delivered early in nestling development, particularly by males, affected offspring body mass, survival to fledging, and recruitment to the breeding population. However, provisioning rates were negatively associated with prey size, suggesting a trade-off between prey quantity and size. Finally, parents provisioning at a high rate to broods of reduced size were less likely to return to breed, suggesting that they assessed the low return on their investment and dispersed. Although potential for sexual conflict in house wrens remains, our data suggest that its resolution does not involve negotiation over provisioning, possibly because selection for offspring viability favors heavy investment by both parents.","author":[{"dropping-particle":"","family":"Bowers","given":"E. Keith","non-dropping-particle":"","parse-names":false,"suffix":""},{"dropping-particle":"","family":"Nietz","given":"Daniela","non-dropping-particle":"","parse-names":false,"suffix":""},{"dropping-particle":"","family":"Thompson","given":"Charles F.","non-dropping-particle":"","parse-names":false,"suffix":""},{"dropping-particle":"","family":"Sakaluk","given":"Scott K.","non-dropping-particle":"","parse-names":false,"suffix":""}],"container-title":"Behavioral Ecology","id":"ITEM-2","issued":{"date-parts":[["2014"]]},"title":"Parental provisioning in house wrens: Effects of varying brood size and consequences for offspring","type":"article-journal"}},{"id":"4GDfcDNH/OdZtDXfa","uris":["http://www.mendeley.com/documents/?uuid=0e55ec11-ac72-42e0-a523-0dfc12d65bf6"],"itemData":{"DOI":"10.1186/s12983-016-0133-5","ISSN":"17429994","abstract":"Background: Environmental stressors increase the secretion of glucocorticoids that in turn can shorten telomeres via oxidative damage. Modification of telomere length, as a result of adversity faced early in life, can modify an individual's phenotype. Studies in captivity have suggested a relationship between glucocorticoids and telomere length in developing individuals, however less is known about that relationship in natural populations. Methods: In order to evaluate the effect of early environmental stressors on telomere length in natural populations, we compared baseline corticosterone (CORT) levels and telomere length in nestlings of the same age. We collected blood samples for hormone assay and telomere determination from two geographically distinct populations of the Thorn-tailed Rayadito (Aphrastura spinicauda) that differed in brood size; nestlings body mass and primary productivity. Within each population we used path analysis to evaluate the relationship between brood size, body mass, baseline CORT and telomere length. Results: Within each distinct population, path coefficients showed a positive relationship between brood size and baseline CORT and a strong and negative correlation between baseline CORT and telomere length. In general, nestlings that presented higher baseline CORT levels tended to present shorter telomeres. When comparing populations it was the low latitude population that presented higher levels of baseline CORT and shorter telomere length. Conclusions: Taken together our results reveal the importance of the condition experienced early in life in affecting telomere length, and the relevance of integrative studies carried out in natural conditions.","author":[{"dropping-particle":"","family":"Quirici","given":"Verónica","non-dropping-particle":"","parse-names":false,"suffix":""},{"dropping-particle":"","family":"Guerrero","given":"Claudia Jimena","non-dropping-particle":"","parse-names":false,"suffix":""},{"dropping-particle":"","family":"Krause","given":"Jesse S.","non-dropping-particle":"","parse-names":false,"suffix":""},{"dropping-particle":"","family":"Wingfield","given":"John C.","non-dropping-particle":"","parse-names":false,"suffix":""},{"dropping-particle":"","family":"Vásquez","given":"Rodrigo A.","non-dropping-particle":"","parse-names":false,"suffix":""}],"container-title":"Frontiers in Zoology","id":"ITEM-3","issue":"1","issued":{"date-parts":[["2016"]]},"page":"1-11","publisher":"Frontiers in Zoology","title":"The relationship of telomere length to baseline corticosterone levels in nestlings of an altricial passerine bird in natural populations","type":"article-journal","volume":"13"}}],"schema":"https://github.com/citation-style-language/schema/raw/master/csl-citation.json"} </w:instrText>
      </w:r>
      <w:r w:rsidRPr="00B06E01">
        <w:rPr>
          <w:rFonts w:cs="Times New Roman"/>
          <w:szCs w:val="24"/>
        </w:rPr>
        <w:fldChar w:fldCharType="separate"/>
      </w:r>
      <w:r w:rsidR="000A0E7B" w:rsidRPr="00B06E01">
        <w:rPr>
          <w:rFonts w:cs="Times New Roman"/>
          <w:szCs w:val="24"/>
        </w:rPr>
        <w:t>(Bowers et al., 2014; Ilmonen et al., 2003; Quirici et al., 2016)</w:t>
      </w:r>
      <w:r w:rsidRPr="00B06E01">
        <w:rPr>
          <w:rFonts w:cs="Times New Roman"/>
          <w:szCs w:val="24"/>
        </w:rPr>
        <w:fldChar w:fldCharType="end"/>
      </w:r>
      <w:r w:rsidRPr="00B06E01">
        <w:rPr>
          <w:rFonts w:cs="Times New Roman"/>
          <w:szCs w:val="24"/>
        </w:rPr>
        <w:t xml:space="preserve">. Body condition models also included a fixed </w:t>
      </w:r>
      <w:r w:rsidRPr="00B06E01">
        <w:rPr>
          <w:rFonts w:cs="Times New Roman"/>
          <w:szCs w:val="24"/>
        </w:rPr>
        <w:lastRenderedPageBreak/>
        <w:t xml:space="preserve">term for day since hatch (specifically day 5, 11, and 14). Nestling corticosterone models also included sex, since male and female nestlings were included. Band number (ID) and box number (brood) were included as random terms for the nestling body condition model. Since each bird had only one data point in corticosteroid and telomere models, box number was the only random term. </w:t>
      </w:r>
    </w:p>
    <w:p w14:paraId="685C6524" w14:textId="0D07F1EC" w:rsidR="00543BC0" w:rsidRPr="00B06E01" w:rsidRDefault="008075DB" w:rsidP="002406C8">
      <w:pPr>
        <w:pStyle w:val="Heading2"/>
      </w:pPr>
      <w:bookmarkStart w:id="15" w:name="_Toc133702850"/>
      <w:r w:rsidRPr="00B06E01">
        <w:t>RESULTS</w:t>
      </w:r>
      <w:bookmarkEnd w:id="15"/>
    </w:p>
    <w:p w14:paraId="6CBD7B0F" w14:textId="4126A35B" w:rsidR="000824A4" w:rsidRPr="00472599" w:rsidRDefault="00543BC0" w:rsidP="00472599">
      <w:pPr>
        <w:pStyle w:val="Heading3"/>
        <w:rPr>
          <w:i/>
          <w:iCs/>
        </w:rPr>
      </w:pPr>
      <w:bookmarkStart w:id="16" w:name="_Toc133702851"/>
      <w:r w:rsidRPr="00472599">
        <w:rPr>
          <w:i/>
          <w:iCs/>
        </w:rPr>
        <w:t>Parental care behavior and adult physiology.</w:t>
      </w:r>
      <w:bookmarkEnd w:id="16"/>
    </w:p>
    <w:p w14:paraId="3BA0F78F" w14:textId="38685AC0" w:rsidR="00543BC0" w:rsidRPr="00B06E01" w:rsidRDefault="00543BC0" w:rsidP="00702BA8">
      <w:pPr>
        <w:spacing w:line="480" w:lineRule="auto"/>
        <w:ind w:firstLine="720"/>
        <w:rPr>
          <w:rFonts w:cs="Times New Roman"/>
          <w:szCs w:val="24"/>
        </w:rPr>
      </w:pPr>
      <w:r w:rsidRPr="00B06E01">
        <w:rPr>
          <w:rFonts w:cs="Times New Roman"/>
          <w:szCs w:val="24"/>
        </w:rPr>
        <w:t>A total of 25 nest boxes were used for this study. Eleven nest boxes were used for the control while nine were used for the noise treatment. For some broods, females could not be captured for RFID purposes, but noise/control playback was initiated anyway to increase nestling condition sample sizes. With RFID readers, we collected nest box visitation data for 17 female bluebirds, 14 females with only one brood and 3 females with two broods. Visitation rate significantly varied for the interaction between treatment groups and nestling age (</w:t>
      </w:r>
      <w:r w:rsidR="006A54B9">
        <w:rPr>
          <w:rFonts w:cs="Times New Roman"/>
          <w:szCs w:val="24"/>
        </w:rPr>
        <w:fldChar w:fldCharType="begin"/>
      </w:r>
      <w:r w:rsidR="006A54B9">
        <w:rPr>
          <w:rFonts w:cs="Times New Roman"/>
          <w:szCs w:val="24"/>
        </w:rPr>
        <w:instrText xml:space="preserve"> REF _Ref133672707 \h </w:instrText>
      </w:r>
      <w:r w:rsidR="006A54B9">
        <w:rPr>
          <w:rFonts w:cs="Times New Roman"/>
          <w:szCs w:val="24"/>
        </w:rPr>
      </w:r>
      <w:r w:rsidR="006A54B9">
        <w:rPr>
          <w:rFonts w:cs="Times New Roman"/>
          <w:szCs w:val="24"/>
        </w:rPr>
        <w:fldChar w:fldCharType="separate"/>
      </w:r>
      <w:r w:rsidR="00901B0C" w:rsidRPr="00B06E01">
        <w:t xml:space="preserve">Table </w:t>
      </w:r>
      <w:r w:rsidR="00901B0C">
        <w:rPr>
          <w:noProof/>
        </w:rPr>
        <w:t>1</w:t>
      </w:r>
      <w:r w:rsidR="00901B0C" w:rsidRPr="00B06E01">
        <w:t>.</w:t>
      </w:r>
      <w:r w:rsidR="00901B0C">
        <w:rPr>
          <w:noProof/>
        </w:rPr>
        <w:t>1</w:t>
      </w:r>
      <w:r w:rsidR="006A54B9">
        <w:rPr>
          <w:rFonts w:cs="Times New Roman"/>
          <w:szCs w:val="24"/>
        </w:rPr>
        <w:fldChar w:fldCharType="end"/>
      </w:r>
      <w:r w:rsidRPr="00B06E01">
        <w:rPr>
          <w:rFonts w:cs="Times New Roman"/>
          <w:szCs w:val="24"/>
        </w:rPr>
        <w:t>). Specifically, when we examined within brood cycle visitation rates, we found that adults in the noise treatment group had higher visitation rates earlier in the brood cycle, but significantly lower visitation rates later in the brood cycle (</w:t>
      </w:r>
      <w:r w:rsidR="006A54B9">
        <w:rPr>
          <w:rFonts w:cs="Times New Roman"/>
          <w:szCs w:val="24"/>
        </w:rPr>
        <w:fldChar w:fldCharType="begin"/>
      </w:r>
      <w:r w:rsidR="006A54B9">
        <w:rPr>
          <w:rFonts w:cs="Times New Roman"/>
          <w:szCs w:val="24"/>
        </w:rPr>
        <w:instrText xml:space="preserve"> REF _Ref133672742 \h </w:instrText>
      </w:r>
      <w:r w:rsidR="006A54B9">
        <w:rPr>
          <w:rFonts w:cs="Times New Roman"/>
          <w:szCs w:val="24"/>
        </w:rPr>
      </w:r>
      <w:r w:rsidR="006A54B9">
        <w:rPr>
          <w:rFonts w:cs="Times New Roman"/>
          <w:szCs w:val="24"/>
        </w:rPr>
        <w:fldChar w:fldCharType="separate"/>
      </w:r>
      <w:r w:rsidR="00901B0C" w:rsidRPr="00B06E01">
        <w:t xml:space="preserve">Figure </w:t>
      </w:r>
      <w:r w:rsidR="00901B0C">
        <w:rPr>
          <w:noProof/>
        </w:rPr>
        <w:t>1</w:t>
      </w:r>
      <w:r w:rsidR="00901B0C" w:rsidRPr="00B06E01">
        <w:t>.</w:t>
      </w:r>
      <w:r w:rsidR="00901B0C">
        <w:rPr>
          <w:noProof/>
        </w:rPr>
        <w:t>2</w:t>
      </w:r>
      <w:r w:rsidR="00901B0C">
        <w:t>.</w:t>
      </w:r>
      <w:r w:rsidR="00901B0C" w:rsidRPr="00B06E01">
        <w:t xml:space="preserve"> Adult female visitation rates within brood cycles. Adult visitation rates under the noise treatment were initially higher earlier within the brood cycle, but significantly decreased after 11 days post-hatch. Error bars represent standard error.</w:t>
      </w:r>
      <w:r w:rsidR="006A54B9">
        <w:rPr>
          <w:rFonts w:cs="Times New Roman"/>
          <w:szCs w:val="24"/>
        </w:rPr>
        <w:fldChar w:fldCharType="end"/>
      </w:r>
      <w:r w:rsidRPr="00B06E01">
        <w:rPr>
          <w:rFonts w:cs="Times New Roman"/>
          <w:szCs w:val="24"/>
        </w:rPr>
        <w:t>). Visitation rates did not significantly differ between the noise broadcast time and the silent time across treatment groups (</w:t>
      </w:r>
      <w:r w:rsidR="006A54B9">
        <w:rPr>
          <w:rFonts w:cs="Times New Roman"/>
          <w:szCs w:val="24"/>
        </w:rPr>
        <w:fldChar w:fldCharType="begin"/>
      </w:r>
      <w:r w:rsidR="006A54B9">
        <w:rPr>
          <w:rFonts w:cs="Times New Roman"/>
          <w:szCs w:val="24"/>
        </w:rPr>
        <w:instrText xml:space="preserve"> REF _Ref133672707 \h </w:instrText>
      </w:r>
      <w:r w:rsidR="006A54B9">
        <w:rPr>
          <w:rFonts w:cs="Times New Roman"/>
          <w:szCs w:val="24"/>
        </w:rPr>
      </w:r>
      <w:r w:rsidR="006A54B9">
        <w:rPr>
          <w:rFonts w:cs="Times New Roman"/>
          <w:szCs w:val="24"/>
        </w:rPr>
        <w:fldChar w:fldCharType="separate"/>
      </w:r>
      <w:r w:rsidR="00901B0C" w:rsidRPr="00B06E01">
        <w:t xml:space="preserve">Table </w:t>
      </w:r>
      <w:r w:rsidR="00901B0C">
        <w:rPr>
          <w:noProof/>
        </w:rPr>
        <w:t>1</w:t>
      </w:r>
      <w:r w:rsidR="00901B0C" w:rsidRPr="00B06E01">
        <w:t>.</w:t>
      </w:r>
      <w:r w:rsidR="00901B0C">
        <w:rPr>
          <w:noProof/>
        </w:rPr>
        <w:t>1</w:t>
      </w:r>
      <w:r w:rsidR="006A54B9">
        <w:rPr>
          <w:rFonts w:cs="Times New Roman"/>
          <w:szCs w:val="24"/>
        </w:rPr>
        <w:fldChar w:fldCharType="end"/>
      </w:r>
      <w:r w:rsidRPr="00B06E01">
        <w:rPr>
          <w:rFonts w:cs="Times New Roman"/>
          <w:szCs w:val="24"/>
        </w:rPr>
        <w:t>). Finally, adult baseline corticosterone levels at the beginning of each treatment did not differ between the treatment groups (</w:t>
      </w:r>
      <w:r w:rsidR="006A54B9">
        <w:rPr>
          <w:rFonts w:cs="Times New Roman"/>
          <w:szCs w:val="24"/>
        </w:rPr>
        <w:fldChar w:fldCharType="begin"/>
      </w:r>
      <w:r w:rsidR="006A54B9">
        <w:rPr>
          <w:rFonts w:cs="Times New Roman"/>
          <w:szCs w:val="24"/>
        </w:rPr>
        <w:instrText xml:space="preserve"> REF _Ref133672727 \h </w:instrText>
      </w:r>
      <w:r w:rsidR="006A54B9">
        <w:rPr>
          <w:rFonts w:cs="Times New Roman"/>
          <w:szCs w:val="24"/>
        </w:rPr>
      </w:r>
      <w:r w:rsidR="006A54B9">
        <w:rPr>
          <w:rFonts w:cs="Times New Roman"/>
          <w:szCs w:val="24"/>
        </w:rPr>
        <w:fldChar w:fldCharType="separate"/>
      </w:r>
      <w:r w:rsidR="00901B0C" w:rsidRPr="00B06E01">
        <w:t xml:space="preserve">Table </w:t>
      </w:r>
      <w:r w:rsidR="00901B0C">
        <w:rPr>
          <w:noProof/>
        </w:rPr>
        <w:t>1</w:t>
      </w:r>
      <w:r w:rsidR="00901B0C" w:rsidRPr="00B06E01">
        <w:t>.</w:t>
      </w:r>
      <w:r w:rsidR="00901B0C">
        <w:rPr>
          <w:noProof/>
        </w:rPr>
        <w:t>2</w:t>
      </w:r>
      <w:r w:rsidR="006A54B9">
        <w:rPr>
          <w:rFonts w:cs="Times New Roman"/>
          <w:szCs w:val="24"/>
        </w:rPr>
        <w:fldChar w:fldCharType="end"/>
      </w:r>
      <w:r w:rsidRPr="00B06E01">
        <w:rPr>
          <w:rFonts w:cs="Times New Roman"/>
          <w:szCs w:val="24"/>
        </w:rPr>
        <w:t xml:space="preserve">). </w:t>
      </w:r>
    </w:p>
    <w:p w14:paraId="63C045D4" w14:textId="15E9636C" w:rsidR="00702BA8" w:rsidRPr="00472599" w:rsidRDefault="00543BC0" w:rsidP="00472599">
      <w:pPr>
        <w:pStyle w:val="Heading3"/>
        <w:rPr>
          <w:i/>
          <w:iCs/>
        </w:rPr>
      </w:pPr>
      <w:bookmarkStart w:id="17" w:name="_Toc133702852"/>
      <w:r w:rsidRPr="00472599">
        <w:rPr>
          <w:i/>
          <w:iCs/>
        </w:rPr>
        <w:lastRenderedPageBreak/>
        <w:t>Nestling condition and physiology</w:t>
      </w:r>
      <w:bookmarkEnd w:id="17"/>
    </w:p>
    <w:p w14:paraId="29460EDA" w14:textId="5B11F3CE" w:rsidR="00543BC0" w:rsidRPr="00B06E01" w:rsidRDefault="00543BC0" w:rsidP="00702BA8">
      <w:pPr>
        <w:spacing w:line="480" w:lineRule="auto"/>
        <w:ind w:firstLine="720"/>
        <w:rPr>
          <w:rFonts w:cs="Times New Roman"/>
          <w:szCs w:val="24"/>
        </w:rPr>
      </w:pPr>
      <w:r w:rsidRPr="00B06E01">
        <w:rPr>
          <w:rFonts w:cs="Times New Roman"/>
          <w:szCs w:val="24"/>
        </w:rPr>
        <w:t xml:space="preserve">The interaction between treatment and log of the measuring day </w:t>
      </w:r>
      <w:r w:rsidR="006A54B9">
        <w:rPr>
          <w:rFonts w:cs="Times New Roman"/>
          <w:szCs w:val="24"/>
        </w:rPr>
        <w:t>(</w:t>
      </w:r>
      <w:r w:rsidR="006A54B9">
        <w:rPr>
          <w:rFonts w:cs="Times New Roman"/>
          <w:szCs w:val="24"/>
        </w:rPr>
        <w:fldChar w:fldCharType="begin"/>
      </w:r>
      <w:r w:rsidR="006A54B9">
        <w:rPr>
          <w:rFonts w:cs="Times New Roman"/>
          <w:szCs w:val="24"/>
        </w:rPr>
        <w:instrText xml:space="preserve"> REF _Ref133672634 \h </w:instrText>
      </w:r>
      <w:r w:rsidR="006A54B9">
        <w:rPr>
          <w:rFonts w:cs="Times New Roman"/>
          <w:szCs w:val="24"/>
        </w:rPr>
      </w:r>
      <w:r w:rsidR="006A54B9">
        <w:rPr>
          <w:rFonts w:cs="Times New Roman"/>
          <w:szCs w:val="24"/>
        </w:rPr>
        <w:fldChar w:fldCharType="separate"/>
      </w:r>
      <w:r w:rsidR="00901B0C" w:rsidRPr="00B06E01">
        <w:t xml:space="preserve">Table </w:t>
      </w:r>
      <w:r w:rsidR="00901B0C">
        <w:rPr>
          <w:noProof/>
        </w:rPr>
        <w:t>1</w:t>
      </w:r>
      <w:r w:rsidR="00901B0C" w:rsidRPr="00B06E01">
        <w:t>.</w:t>
      </w:r>
      <w:r w:rsidR="00901B0C">
        <w:rPr>
          <w:noProof/>
        </w:rPr>
        <w:t>3</w:t>
      </w:r>
      <w:r w:rsidR="006A54B9">
        <w:rPr>
          <w:rFonts w:cs="Times New Roman"/>
          <w:szCs w:val="24"/>
        </w:rPr>
        <w:fldChar w:fldCharType="end"/>
      </w:r>
      <w:r w:rsidR="006A54B9">
        <w:rPr>
          <w:rFonts w:cs="Times New Roman"/>
          <w:szCs w:val="24"/>
        </w:rPr>
        <w:t>)</w:t>
      </w:r>
      <w:r w:rsidRPr="00B06E01">
        <w:rPr>
          <w:rFonts w:cs="Times New Roman"/>
          <w:szCs w:val="24"/>
        </w:rPr>
        <w:t xml:space="preserve"> indicates that nestlings in the noise treatment group had higher body conditions at 11 days post-hatch than nestlings in the control group (Figure 3), but both groups had similar body condition on days 5 and 14 post-hatch. No differences were found between control and noise treatment baseline corticosterone levels nor telomere lengths were observed for nestlings </w:t>
      </w:r>
      <w:r w:rsidR="004F7E6D">
        <w:rPr>
          <w:rFonts w:cs="Times New Roman"/>
          <w:szCs w:val="24"/>
        </w:rPr>
        <w:t>(</w:t>
      </w:r>
      <w:r w:rsidR="004F7E6D">
        <w:rPr>
          <w:rFonts w:cs="Times New Roman"/>
          <w:szCs w:val="24"/>
        </w:rPr>
        <w:fldChar w:fldCharType="begin"/>
      </w:r>
      <w:r w:rsidR="004F7E6D">
        <w:rPr>
          <w:rFonts w:cs="Times New Roman"/>
          <w:szCs w:val="24"/>
        </w:rPr>
        <w:instrText xml:space="preserve"> REF _Ref133672634 \h </w:instrText>
      </w:r>
      <w:r w:rsidR="004F7E6D">
        <w:rPr>
          <w:rFonts w:cs="Times New Roman"/>
          <w:szCs w:val="24"/>
        </w:rPr>
      </w:r>
      <w:r w:rsidR="004F7E6D">
        <w:rPr>
          <w:rFonts w:cs="Times New Roman"/>
          <w:szCs w:val="24"/>
        </w:rPr>
        <w:fldChar w:fldCharType="separate"/>
      </w:r>
      <w:r w:rsidR="00901B0C" w:rsidRPr="00B06E01">
        <w:t xml:space="preserve">Table </w:t>
      </w:r>
      <w:r w:rsidR="00901B0C">
        <w:rPr>
          <w:noProof/>
        </w:rPr>
        <w:t>1</w:t>
      </w:r>
      <w:r w:rsidR="00901B0C" w:rsidRPr="00B06E01">
        <w:t>.</w:t>
      </w:r>
      <w:r w:rsidR="00901B0C">
        <w:rPr>
          <w:noProof/>
        </w:rPr>
        <w:t>3</w:t>
      </w:r>
      <w:r w:rsidR="004F7E6D">
        <w:rPr>
          <w:rFonts w:cs="Times New Roman"/>
          <w:szCs w:val="24"/>
        </w:rPr>
        <w:fldChar w:fldCharType="end"/>
      </w:r>
      <w:r w:rsidRPr="00B06E01">
        <w:rPr>
          <w:rFonts w:cs="Times New Roman"/>
          <w:szCs w:val="24"/>
        </w:rPr>
        <w:t>). Finally, no nestling died before fledging in either treatment group.</w:t>
      </w:r>
    </w:p>
    <w:p w14:paraId="1F289844" w14:textId="3099EB28" w:rsidR="00EE7D28" w:rsidRPr="00472599" w:rsidRDefault="00543BC0" w:rsidP="00472599">
      <w:pPr>
        <w:pStyle w:val="Heading3"/>
        <w:rPr>
          <w:i/>
          <w:iCs/>
        </w:rPr>
      </w:pPr>
      <w:bookmarkStart w:id="18" w:name="_Toc133702853"/>
      <w:r w:rsidRPr="00472599">
        <w:rPr>
          <w:i/>
          <w:iCs/>
        </w:rPr>
        <w:t>Returning Nestlings.</w:t>
      </w:r>
      <w:bookmarkEnd w:id="18"/>
      <w:r w:rsidRPr="00472599">
        <w:rPr>
          <w:i/>
          <w:iCs/>
        </w:rPr>
        <w:t xml:space="preserve"> </w:t>
      </w:r>
    </w:p>
    <w:p w14:paraId="7FB49C3B" w14:textId="454C676D" w:rsidR="00543BC0" w:rsidRPr="00B06E01" w:rsidRDefault="00543BC0" w:rsidP="006A54B9">
      <w:pPr>
        <w:spacing w:line="480" w:lineRule="auto"/>
        <w:ind w:firstLine="576"/>
        <w:rPr>
          <w:rFonts w:cs="Times New Roman"/>
          <w:szCs w:val="24"/>
        </w:rPr>
      </w:pPr>
      <w:r w:rsidRPr="00B06E01">
        <w:rPr>
          <w:rFonts w:cs="Times New Roman"/>
          <w:szCs w:val="24"/>
        </w:rPr>
        <w:t>Four nestlings from the control group and four nestlings from the noise treatment group returned as SY adults in the 2019 breeding season. Small sample sizes prevented statistical analysis of return rates, but the even distribution between groups suggest that no trend was evident.</w:t>
      </w:r>
    </w:p>
    <w:p w14:paraId="4EDA77DF" w14:textId="471F195D" w:rsidR="00543BC0" w:rsidRPr="00B06E01" w:rsidRDefault="005467B2" w:rsidP="00853BEB">
      <w:pPr>
        <w:pStyle w:val="Heading2"/>
      </w:pPr>
      <w:bookmarkStart w:id="19" w:name="_Toc133702854"/>
      <w:r w:rsidRPr="00B06E01">
        <w:t>DISCUSSION</w:t>
      </w:r>
      <w:bookmarkEnd w:id="19"/>
    </w:p>
    <w:p w14:paraId="2E358A58" w14:textId="5CEC1AB1" w:rsidR="00543BC0" w:rsidRPr="00B06E01" w:rsidRDefault="00543BC0" w:rsidP="00C72899">
      <w:pPr>
        <w:spacing w:line="480" w:lineRule="auto"/>
        <w:ind w:firstLine="720"/>
        <w:rPr>
          <w:rFonts w:cs="Times New Roman"/>
          <w:szCs w:val="24"/>
        </w:rPr>
      </w:pPr>
      <w:r w:rsidRPr="00B06E01">
        <w:rPr>
          <w:rFonts w:cs="Times New Roman"/>
          <w:szCs w:val="24"/>
        </w:rPr>
        <w:t>Our results indicated that elevated noise levels at the nest box altered parental behavior and nestling growth</w:t>
      </w:r>
      <w:r w:rsidR="00115B39">
        <w:rPr>
          <w:rFonts w:cs="Times New Roman"/>
          <w:szCs w:val="24"/>
        </w:rPr>
        <w:t>,</w:t>
      </w:r>
      <w:r w:rsidRPr="00B06E01">
        <w:rPr>
          <w:rFonts w:cs="Times New Roman"/>
          <w:szCs w:val="24"/>
        </w:rPr>
        <w:t xml:space="preserve"> but at different stages during the nesting cycle. We found adult female bluebirds exposed to noise playback had a higher visitation rate than adults at control boxes earlier in the brood cycle, which was associated with a more rapid increase in nestling mass. However, after 11 days post-hatch, adult visitation rates in the noise treatment decreased more quickly than at control boxes, and nestling mass equalized between groups. Songbird parental visitation rate naturally increases from day 1-11 post-hatch and decreases between day 11-14 post-hatch </w:t>
      </w:r>
      <w:r w:rsidR="00BF4A3B" w:rsidRPr="00B06E01">
        <w:rPr>
          <w:rFonts w:cs="Times New Roman"/>
          <w:szCs w:val="24"/>
        </w:rPr>
        <w:fldChar w:fldCharType="begin" w:fldLock="1"/>
      </w:r>
      <w:r w:rsidR="00EC2ECD" w:rsidRPr="00B06E01">
        <w:rPr>
          <w:rFonts w:cs="Times New Roman"/>
          <w:szCs w:val="24"/>
        </w:rPr>
        <w:instrText>ADDIN paperpile_citation &lt;clusterId&gt;I257O515K895I528&lt;/clusterId&gt;&lt;metadata&gt;&lt;citation&gt;&lt;id&gt;b73f17be-7601-4c6b-8dca-89d3560fce93&lt;/id&gt;&lt;/citation&gt;&lt;/metadata&gt;&lt;data&gt;eJyNVFtv2zYU/iuCHooNCG2SIikxQNC5id2ky21ZuqQLCoMiKZuJLAq6xPGK/Pcdyk6aFhgwPxg0fW78LufuWzx3Jt6P8zQpSJpblApMENMiR5nRCmXSJFzgQluZxHux6et5u1QEMgg2Mk2zFCcpN1bkRZYkKSFK2MTIxAhjuM4YziHLtW1vQwqc+6aM9+/iZdfV7f54rLQyduX0yPf1SPvVWPvK+Gasms7p0iKVt12jdDeWfEzGPB1zkklOBVQKJaCCeRoZ70a+WYwJHtEEp2OSCJlkLzGhzXq9Ht23nW+GuLZTeWnHtSleQkdwfq9Vq+adf7DVwRk59vXttboxbBI++/Vx8c9a8puj2c3x+cPy81O5KnT95W+6IvNe3k6PP04rd+xo/+jV+drZ9QXS+lLdHjHy4fPxFTP907QS9x/z278UdffijJo/0PJ8MZ+s6Or8Pp2fH15P/BG6OLs4uTidf6kych1/3YvrPi9du7QNwHfxVPjGRJMdZIEO7wYmfn72SxYw+y1e+apbQhgNCWqz42FjVahJJPD6vBd3risDRZeq62xTtZEvokvV2KpTZXTZ+EfXOl+5ahHlm2iq2hAUXS69zW0L1V5oggqT3XEU3dgIGK2hionqN3VXqrSRqkxU2OFYvy3f+aiybVfCuY1cFRWuabshurVBG1HeeG+GOj+NEf3yp9r4pnJtVA83v46i2bbDm8iAjlrA0PsxT5EIoBS+NLZpgyw5z6ll3CCstUWY6RTlBrwgCpESRkzBRAYZIPrCGkuR0iRDGKsESW0NyjM4gjy1VgWESZ3RlJoE5WAohG2RIEVZgRhNVJ4SxSURgeR73zeVKou+BG/E10sbHQ4ugBI7symMSZZDuMwKQViqcnAlx0YbmvNMYpsyYwgxgYq+W0Lq/t232FWuc6oMb/19Fh4asAw/bPkI0Iar0j7a0BSPMPzK1QOcoXmjzF70JgyEtwoMmte/o6HibnlQbjTHGDFDOcKpNkhmSYYsBchwalRBeOilhu7bfBDdDwNefXoz4BWQ5hbL6NN/THjlc9t0ra/2orehb6d8DYmGyttBE0ux0FwgmmcpEKIY8CYJsjqnhbSGcZl/H/S1RPz8dVhiVRgDE4w4o0E42kGvD5tTV4Whdvuo1Utfqma08H5R2mGn7a7eL8sDW70rm4N3Vb86SPC7UKA9+D+LDBzdberBoZfzydX1yeHpdJg0twG+OxhQgWTb9kfPs++e599NTzHFwfSh/YPdvHISlgEq1/GrIrf/bJW4aOe67IOPtlgKgFIyyVgmsGAsTZmEKL+uhl2VzA7hhmQTOp0QMk0/ZDPGkoROZzMQymGg8tGX/Sq8SIbRdGPVwBzhmZBCZJiPpGAUS1hOjdouMwxEhqHPDA+y4zgxqSCZUQJnJrHgjIJxRWwmtSgCQy28Q9vdwEQRQcDbhoACsMAS/JrBl0hNChZKTLHdqXr6BB2PVKcClK6d+QYkBuQXIFUblHBSnbq8UQ1A1zX9cHXqdcBrFzLAMF0pFyBcWVtuqlENS8x1vy3CbZDFC1rnakDhbIiCpRui4ufnr/8C3ihTyg==&lt;/data&gt; \* MERGEFORMAT</w:instrText>
      </w:r>
      <w:r w:rsidR="00BF4A3B" w:rsidRPr="00B06E01">
        <w:rPr>
          <w:rFonts w:cs="Times New Roman"/>
          <w:szCs w:val="24"/>
        </w:rPr>
        <w:fldChar w:fldCharType="separate"/>
      </w:r>
      <w:r w:rsidR="00EC2ECD" w:rsidRPr="00B06E01">
        <w:rPr>
          <w:rFonts w:cs="Times New Roman"/>
          <w:noProof/>
          <w:szCs w:val="24"/>
        </w:rPr>
        <w:t>(Conrad and Robertson 1993)</w:t>
      </w:r>
      <w:r w:rsidR="00BF4A3B" w:rsidRPr="00B06E01">
        <w:rPr>
          <w:rFonts w:cs="Times New Roman"/>
          <w:szCs w:val="24"/>
        </w:rPr>
        <w:fldChar w:fldCharType="end"/>
      </w:r>
      <w:r w:rsidRPr="00B06E01">
        <w:rPr>
          <w:rFonts w:cs="Times New Roman"/>
          <w:szCs w:val="24"/>
        </w:rPr>
        <w:t>. This pattern was evident in both treatment groups, but more extreme in the noise-</w:t>
      </w:r>
      <w:r w:rsidRPr="00B06E01">
        <w:rPr>
          <w:rFonts w:cs="Times New Roman"/>
          <w:szCs w:val="24"/>
        </w:rPr>
        <w:lastRenderedPageBreak/>
        <w:t xml:space="preserve">exposed group. The distinct change in nest box visitation rate after 11 days post-hatch in the noise treatment group could be due to the cumulative impacts of elevated noise and the increasing energetic cost of parental care as the nestlings get older </w:t>
      </w:r>
      <w:r w:rsidR="00EC2ECD" w:rsidRPr="00B06E01">
        <w:rPr>
          <w:rFonts w:cs="Times New Roman"/>
          <w:szCs w:val="24"/>
        </w:rPr>
        <w:fldChar w:fldCharType="begin" w:fldLock="1"/>
      </w:r>
      <w:r w:rsidR="00EC2ECD" w:rsidRPr="00B06E01">
        <w:rPr>
          <w:rFonts w:cs="Times New Roman"/>
          <w:szCs w:val="24"/>
        </w:rPr>
        <w:instrText>ADDIN paperpile_citation &lt;clusterId&gt;T862H228W618T323&lt;/clusterId&gt;&lt;metadata&gt;&lt;citation&gt;&lt;id&gt;0cefdcd2-e0b0-4e8e-a836-936c87124597&lt;/id&gt;&lt;/citation&gt;&lt;citation&gt;&lt;id&gt;94d2be38-724b-46a5-b1b6-65c939d1aea4&lt;/id&gt;&lt;/citation&gt;&lt;/metadata&gt;&lt;data&gt;eJzNWWtv20YW/SsDfcg6gEjz/YgRtI5rtynSblBndz8URTAvShOTHIUPK2rR/77nDvWybBftAgs0QGyJnLnve+ec8c+/zT4aNXs1C6SulFSRpwMReIkutMeLOPPKOJNFHkZJWuaz+UyNq4/9kofYkRRSYK1KeFoWUmWJ0LwIecWrSuSRVHEUZyooFHbd6c3adqrHLtFprUy7YCvdGasuWLX93vFBX7BW90PtXi83vbG1XWwu2NBBppGstabX9FVr1q95Xdv1Bbs3C1PzVmroGbt69urn2XIYVq/Oz9frtd9Lo/FOmU7LwZe2Od8+OefdYGStz1fGnN8GQRDHSR6FeRwkQRpA1laI+uIra3zbLc7DwA+DMDv/5PNW6CW/96MgzP0w8rF79guCYw08/ONl89lqFLXplxpR/23W2HZYYlNEseUb2o5PG807ehiExez3+YyLHiGQAx59Nza89VadVSO8miIyZ1VnG4pS269sN8zZ2Aneml/5YGzLeKuYadUIGZs5Mz1bG6X7Vae58tntMCqje2arSRZb2boe3b5+adeMu9VITrvQtEhXFQKJ9S0TBhmds36US8Z7xutBd05jD3UMoW7G1kj3ZM5WvNPtwGvmImLs2M2PUuxs7PTk1mDuNUmVuu999mGpYdXSuU1ekNdySeZAZadZbe50vWGDZZCLr7ZdeDCkYaZZIWSnBlLMHpeY09+P3b255/WcFq91XdNvbHAqayth/MquxnqKam9+1T67GbthqTumv1A5N5OLldE1xG0jOyz5gNXNWA+81XbsYa1p72GEWaDk8V4forrLAuRZ2KMpzggXb/9i3FxoWnSWRo6/g9tzeMTGHp5A1jPWuigem7YNIZmFYuiGKbAPuvGBpY+TzM6MjzDte9QZfNzxL+eHfAgLEyiubpX9YhSffELDw6UzpKPRnJQpJjYPFvBh7F+6bXtpVa3Vgj7sQoKiPJ4cqIwPXC430rR64KhmiZB2PvsnrIY+pKufWqDVi0mNRGnrzyNNDxeTpwMxZ9RdBuHjkFO7rUh5Y/F4YKuabwSXd3i1QAbYWbacM32vO/jjKglD4KXPLpXTD5OdcM8Jh9tIQGcG21FhrTWVP3m2De/AMDZqAyHk6lIfVbqbtdvg4/cA25ZmQfooCQxWPrtrTq1MmVVUHojB0NkajfmdXZPdmCitxCwh644T+9h2ktszZWhqDU6obntaWdluG8N9wbV7K/pXT4hxL6YA9A2yCePJtyVXO7dOi+NJLw6yfPbjM0oGa+/cVIFQ7HRVhRyLcaCOquxINWe3HXxoYHhwWoC7WbYrLrK0xv/BRX1lB/SOQfMcRthpwR014UnznSm9S8I+fftOOiTo6ZbhygWFs0Vn1/tGhL7auJHuippagd65cXZ6VEje7tuExptL43RAYENnx8USQoclm87h3ZE0fVnxYbnmm97HwTeYodY45q6PJxQqGzJWdqHbfbftKmUajk+dLvs4kFdQ/WA4nA4XOpY5jhSojkMvLvG9srXSXU94Ik1FpJNUeQES6QWJzD2hMuFlVZaHSaiqJCuwIw9idJeOPC7DwgsCHnslzg5PFPhYppGUvMKyUhZRHqnYE4nMvEBXscejpPKSKOYiD4GmwozQxCe40fK6GmuAmtlla5pjByFoi8NUGueBKEVRpLEM0jRLZCGjKgt1lKcqSWICasJBDz4OKCG49NvMtIaqjTy+vMWrGs1MegKfwE9lup7gxmUNqIIE37qAdA0fBsIts7ftJ06Bd1sFvzs8mrP9HkroBC5llYqYJwLxqCJEJo68IsGPFD8R2ogrzckG7pRuJQH5PDDz6upZM69sixlydWLkB4xn5nZNFtL3OduuPRhXyLJIo6jy8qpCinmkYSaSLeMyTAsRRDovDsaRkFPLvn33rGXfclOzdyeGvedDZyQQhmFu62Te4emcTdsONqYiqLJUl4hYGHoBaskrojT3ilhmkYyLDO8PNh4kzX5HIZm+b8kwxN0jkIuFEp2t3mzemZY0b6FuL5e25p2/sHZR6y1Ydo++Wtavdfui7l6/aMfmdRy8IAH967+KkR34HTYravH37z9e/vTh7dW7a2e40BTKnw91v615n71xYrZGg0kcKoTwsacEXtl1qwkxxzdXeZ6ExWV0fRmG1/mb4gYNEEfXNzdpEFxRZu5tPTZkQBhnJBSj0WUlTJMsLNEymV9kcZqGmEYdn3B6gDyQ9h9USsQnSDKRphGoQpInleAiCqqozHWQ4lFMNKmHD1Jviz+JVJRnykMtYXrEokDuJDpAlWVVJQWvIip+ZeX1F2j8hg+cmIHpb2ynzQKpq1BmmvL4tn1nRMc7xGDoRvfoHQHT/RIXh+sG1QPFjcYwbv0VJp8Zvl7QU0rqLlw/cheGH9wq9t6tmv1OpT3ZXSYqEjouvDxC5yYZTz0RiszLUlnGpQq55slDRlhmaJywLFSeqCrPyjCQhUpLVSRFnoqiSkoRVbGiSkVNjq4KBhbmDxniJSFZM4D3Xdl+Qp8HiGvbC3bjTk38th2nA/YCxm/nv8QHfN0BZEOgXZKUR+TwpGajJDr/pIUfZiXqZUv/+i2JbKUwfls3fmuW6I77c1Rxo9V5HKACszQ7sEUSISbVUOqky4U5XzVG1QAS4+qre6PXr+mIf0EPX+9FPKCPj6yhFv4IAkPvkzz3yjBJn6OS5YFKBk9wSUDW2jgOg6ffaBydA52zFOY3h6DdTiwZuOnWQDC7QSsAAf2rxZnZ9cjOnL2hNhX04QpTlbdccfbv9JKFtxkb1Npg/PCv+2r0JafuPSKxD9JFjJSjGpoJmgntEuZI0gQ2zID8fx4BFgDIwWI5ADtQKcEnMEKgJjKH8W3VYAmBckMuEdLjID1TCZwW0jFo2nG/CSKPBHmAZuVIPeGg0IQwekDzJ4uS+NbcWYygzGE3QZ5hz0r5gbO56AreEw9fEoCdXNAHB5zJiAnbmUdy9wgHmBA2QeURAqdzpVkNveNvimBktZlA5RNaYfnT4XCW7m8WGvNFqx1W3XHIt/BzMeptXvZXAKRKQm0HJdDPp/erB1kmVUC/7fBHScQIuINmCp0gt6Xt3L0Nu11paSryot68AhN86XSqcbpwIFcehRE1ZaWh2c7WBvhPLo288xDQjgDgXgkKiwiQaehEvGBn4iWAO72c3GoQKmYFQa4/U33zrWDbooD3LiOXjqY4DmLbbbcBPhEGvjdq5PU/kA/kkhbtPRAjqAbm3Jl8yXpLZNFp/YzleP3yaHd/8IeLWlMdDLbWjoftk30aIfBO4yjnFthbcth0J0VDRAF0poPsqZewaLOt6olXY2NjXYanUw8FQQG3YEgA8QPdRe2S9FD0Ej7BOKrKC9d4Z+opp0AxakepnLGNptsf0zdbxYouZI68PHhHtFJ/4c2qRuU2KAcwqx7G8QVyCOJgjSOrzvZ+xHTiE/9aPT499hc9tJja4CF3AxkBMSMCXhHvcdVfm0p7S5wCtnO9SL9QDsoQa3ErHtzboHeU9mxVuUuHsVZTCQnH8dACqGIMI/hfWau2pMVnP1B1TjTL3atST/YrV+AUT7oOoIHYNNgI5RJhdEKnTBKjxHyxLbXtliO6OwengwsopDub+XQ7ZmkQY36MrawhmNHViK1QUrvZ6O6cjsyjq6erHYPFQD8ZH4ObfrSn4S01C1lCQ3Hz9HyazKClJwUKiOQ4qruScQzb7Z+f9njnZrSjoTQuLTXbhp3BX2XA3skHRofljhXj2Fscl+MxP90jDHh1mDjYtTf94fTbzcq/H6/8gPr9fnri7nePifeEZDYHqlkJpSoYK5IgKIsKHDPiaVxEIkvDShYAhTKNU57OjkhHBMJXJuWz7PPDN0d06YNFfumB7eT0Zwn8g8tB5GVJmHllkoQnZOo/DmhgHDhBE3TNsyiLojTyYpER5OZgSmGqvbjgcZZzlVXFEV3aSXBk6f/KjB7hujvUF9T8pAkW/jl6dGBBO7sdDWro7x8H6vS9z66/rHwH6fz/kSBFUeh0t4uRL+iBbh8SpiIr8yIFtwMVLYIC5jcu/Ee4+BkKBVId8LxSIYo+FLpK8kCHRVRFeayEyMsTCpVGIs91yL0oVFQOsvDKQofgfklZoNp54Fjt34VC/fJfTPo6Pg==&lt;/data&gt; \* MERGEFORMAT</w:instrText>
      </w:r>
      <w:r w:rsidR="00EC2ECD" w:rsidRPr="00B06E01">
        <w:rPr>
          <w:rFonts w:cs="Times New Roman"/>
          <w:szCs w:val="24"/>
        </w:rPr>
        <w:fldChar w:fldCharType="separate"/>
      </w:r>
      <w:r w:rsidR="00D15B91">
        <w:rPr>
          <w:rFonts w:cs="Times New Roman"/>
          <w:noProof/>
          <w:szCs w:val="24"/>
        </w:rPr>
        <w:t>(Injaian, Taff, and Patricelli 2018; Williams 2018)</w:t>
      </w:r>
      <w:r w:rsidR="00EC2ECD" w:rsidRPr="00B06E01">
        <w:rPr>
          <w:rFonts w:cs="Times New Roman"/>
          <w:szCs w:val="24"/>
        </w:rPr>
        <w:fldChar w:fldCharType="end"/>
      </w:r>
      <w:r w:rsidRPr="00B06E01">
        <w:rPr>
          <w:rFonts w:cs="Times New Roman"/>
          <w:szCs w:val="24"/>
        </w:rPr>
        <w:t xml:space="preserve">. Alternatively, early investment might lead to provisioning later in the cycle to achieve optimal nestling fledging mass. </w:t>
      </w:r>
    </w:p>
    <w:p w14:paraId="57090DC3" w14:textId="5024BDA2" w:rsidR="00543BC0" w:rsidRPr="00B06E01" w:rsidRDefault="00543BC0" w:rsidP="00C72899">
      <w:pPr>
        <w:spacing w:line="480" w:lineRule="auto"/>
        <w:ind w:firstLine="720"/>
        <w:rPr>
          <w:rFonts w:cs="Times New Roman"/>
          <w:szCs w:val="24"/>
        </w:rPr>
      </w:pPr>
      <w:r w:rsidRPr="00B06E01">
        <w:rPr>
          <w:rFonts w:cs="Times New Roman"/>
          <w:szCs w:val="24"/>
        </w:rPr>
        <w:t xml:space="preserve">It is notable that RFID tracking detected a noise-associated change in adult behavior over the breeding cycle that corresponded with fledgling body condition, but that nestlings ultimately fledged in similar condition, </w:t>
      </w:r>
      <w:r w:rsidR="00EC2ECD" w:rsidRPr="00B06E01">
        <w:rPr>
          <w:rFonts w:cs="Times New Roman"/>
          <w:szCs w:val="24"/>
        </w:rPr>
        <w:fldChar w:fldCharType="begin" w:fldLock="1"/>
      </w:r>
      <w:r w:rsidR="00D6657D" w:rsidRPr="00B06E01">
        <w:rPr>
          <w:rFonts w:cs="Times New Roman"/>
          <w:szCs w:val="24"/>
        </w:rPr>
        <w:instrText>ADDIN paperpile_citation &lt;clusterId&gt;R287F275U865Y558&lt;/clusterId&gt;&lt;metadata&gt;&lt;citation&gt;&lt;id&gt;76d4c7ea-c3ca-4903-b33b-a7bda4b6bce5&lt;/id&gt;&lt;/citation&gt;&lt;citation&gt;&lt;id&gt;3827cd35-57fb-4b40-bc46-f6325114a141&lt;/id&gt;&lt;/citation&gt;&lt;citation&gt;&lt;id&gt;75a9cb3e-5508-44b1-85cb-0e8bf3d6836e&lt;/id&gt;&lt;/citation&gt;&lt;citation&gt;&lt;id&gt;1a09f463-99df-4742-8faa-ce2c7378a3a6&lt;/id&gt;&lt;/citation&gt;&lt;/metadata&gt;&lt;data&gt;eJzNW2tv3LbS/iuEPxwkgLXW/dKgaGMncXJit2mcJk17DgKKpHYV67LRxfa26H9/nyGlXWltp2nxnqJBm+5qqeHMcGb4PBz2l98OPuTy4KuDKJS+iBS3hCe45Se2Z6Wel1o8SiX30zAVKjg4PJD9+kO74g7eyLhUXmaHQrhxZqcq9LwokLarUu57vp3EKvW5kBneulSb67qRLd46VstlXi0fsadL/HVa9KIWddPlos7lI/a87lvFrhtVPWJneabYKm+7utk8Yue8U03FC6ayTIkOQvumOPjql4NV162/OjqSNwtZ54u6WR459sKxnfDo42KzStVq4eLLwg4WtmPjNRrf4oXr6+tFJdJ8URXlospXi2V9dbTu01LJIzdy4iQKvT8cXoojTsoXqj16dX7iJ06QJMnea63IVSWUzBsovhB1eTQ8Gd89Wuf50YVtO3Fghz85oWfbcfDTN4K3/ENXX6rq6+w8Su33/Q/fvX3/mP58Ff10+SqWb5urzLtMb6Tfum+jLEve/3j8PnsSfnrdftr0T87s9dnFy3fHvPiZ92nYVz+/it47H59fxPnbrv54lgUfqh8O/otVrXMszef9lrdt9YEXnR6YBFYYhxEew2NF3q4UYui3g7KuuhUFE37YKN7gIwk5+P3wgGdZXuS8y+tKR8GKX+V1c8ieirqolxt8uKqLnn4+ZLyS7GLTdqrEeNGyC/hN/3AhVnVdsDpjxzm9lgsExIVxZnvIXhRFXtU5XugQLezHKr9STZt3kP5d3ZS8wJAzFjpRYlu+49qH7MeLxwv2tID8pq5ywbiUjWrbr5i6TOtrvPxtXrRdv1CyX7B/ktJwME/bruGCFmSeRi0TeSP6AnpUS5ZXLG0Uog+f0xxJyGTf0BckIls3tey1nowL0Zf0EvIv71Z4DQNaY1fJNzT0KpeKcbauO1V1LIN2ZFU5z0wGWXWWtWs9yXqlqrrbrNUCuX2tYNohu16pbqUahr+Q7PBYo5Xmw+vbdyWGF/W6pMkauDWvWtZXyBfeQJpqFEQppsp1UW+UhGJVXVl5dcVbuJB1Sqyq/FOPTyveMXWzVk1OsnhRbJgq1BX0lqTEzgL4s2ozqAazBndq9SoIqbU/yJ0cDiok3LDWPtb2stW2crUL9mzw91wGdPsICzFpqXiBgli2JDbD6lhFfkUvZDATtQTORpzRj+T9u9crr0SjeDuYUPVlavTWWmqTd8LoJfIQhO1e2zNQ1IjHCh4g6dpOmnBTF5cw6A3qMLyjeKdXgxdtjSVp+4KsIZfs9KGvpBEv676i5dQy8EpRC+Nx48kF+3670tBWrLT9TV0OcaHtSPE3XkGo4d8aFmBu7AlLCp+GQhWGVqQ68reYhA5Ziuipul6vNu86RI+aWr9uVFYoudRpUcsNCZH5kMoUCHlHY2QObyOaYAbUyhtyZspTlLJuQw9R0ps+H7zS7jKNS/imHX2BEoIZdgED2/tmcCANwiyDMd2+K7exudzL8SFJSfx6tWl3pQUxvMRyQo6q4B0xiW8kh2oHZeGhO1ONSkuXd4VCXXk6ZslerNwdkarIRa7tGZ1838R4qUQRaVmFpwWJWjb1dbeaZFdbV0sqV7TF8KUi6BBaDu3IWV1IVEja+yPby5RUrsWFE1u2zT0rQaBbaYyPSeAKwQl+JCJ2I1cC0fgitGyVeRZ3/czyXY+nkcODBHsUtsGPdU/aZn0BZHHwHAkKY1utcTrUfkgb4I8nheMr10k9HmZuaDt+ooI4cAEAMmnbMpWek7mZO2ydeIM2eIt2eCrefbeCtK9++e0grxB2yCjy90uyL29aKupP2UuFNdYWYx/oOtpjD471tsT0yILrgeYRNtmZrNfnE1mvuVipgp3fFiZVxfTQnTA82hd28mwi7GTFG6orz/akvVnV5RrrxvToQd74cF/ixdTUC1F3HXu5J++CX/Kiv2QXE1uHZwe/Y7kQbEoeb87y6hK/DDiwxW5bYINY1vWyUAPa0o++WRVfq+pfRfP1v1Atv/bsf5GA9us/CyAvka/kUhQp3ogVe2xAnMFCtNXhx1evPjx+/ebFydlTelwKejSFhwVPFbnhl8EMAOTtQtJsVpYebONxiMUBgFB+LtsPougpGw14dyIAbs918G/k+I7nhA6B9fq6UoTBvGcnUeQ78WP36WPHeRodx8983/Pcp8+eBbZ9QkYRjilJ89jT6lXLHlmH74gFqEiVn9bECaMwcfzIthdR6LheQtZpFSaQGcXTAEL78OADWXcuA4wQ3PezOA1UGoBdZLETeCLJwCzi1I+4Cim1YLBQxqbYQWJzO7BALjIkrQyR2zyzHAfvu9IP7UATklo8vcGMT3jHCYLm7bO6UfkSCZch0hRl34vqLE8b3sDHXdPrR2fYjIrtEO2op0AY5OtSqWJTLdac9oNvl/SUwmj053dc++lcj2Kv9KiD3ym6jd4eao2QXmAFUZZafurbVip8rGjouYHj+BwLNCdSsQj8IPA8O5NuFPiJryJXeHYc2SLzXVfCVWkaZ8pUkp5m976Q/yyxpSN87diEb/SF/MeJQ9sNtH//GpEJQz/GrLbtIiqmRCZ62X1//EMZfizPDZF5c96cVt6vm7dqdX36Vn56f7axTt/cNJu3pzcv4+NnH9ybt93Zj6c/i59+/uHJaVAuX78+/9Cuk0/P318cv3z269pZvztTL0+u7yQydzjgNpHx7S8iMnZ8m8h83yx5lbcAWgO63+jtYksQdnCe0MI5xPKKHzLPZSe8XPcte9JgwCF7fuHY/iE7h3I1QAI+vWFBEjvuwFEoA5erBfBFjxj8ti+NJCImcyrwhqAXoqRc6z1ZQwoNx0QPhAHIsQa603AWr4DqMAA7Lvlaoxx8BkoeAPQALoB0FKBWT3A77bWwRo/ED0AJzEQD0BbIAYGNRi15ozGQ4Qmo9/gED5DMLO8qmlSQEsDmRIHIMbwaFByUGvVcsBfZ8Msc/7AHpycPBxQ/RcOkVqY6AH3IGLEJJm57IUjwg0GDh4dk3zV5h9CjugFukbUi5AzTanChxlCfbtXU/XI1Di3TvNpifkN4WmI8vKp6wl7TOeu+W/fdgLrJiWZM2zdX+RUvvtEcRlOYG17mxDHg7qxBfQE3uATVAczBvDn2mBLQi2Zfc8LnV+Nynp5oaJlDb1QyMEW4o+gNlCREXyJMONYpN14G5GjV9o3t+i5XGqYTQ9LsZFykwTzjh7YHEocSJbhbLTVxSRU26mam/XbJAbpTVakMiHDLDAcdJspvw1EDfGBnNvAg5BRSChzhMRyNBAJlLEr6oeQf62bIpjVfExQaOAPFMUJgq46qrnKAVcP4rBlEttp6rlZllOG0bhBOBO6aLBu9qZcPhTGnL5hUoxSNrBFzyIxdXBG0vYF3Hy7YO1qBHlC2ruCNDKiBOY5JSJMzREMHZTH9RJn7omiMHOJjMwOt0xNrqtbgmXHN9JxLvYc3c0sRNlc1jVRFZhHDxvJpCSPeZQ/GSR+yoZJQnNCaEUfum8aw8x0NmBB9Gt1d19uIm9s+nLXsKUR2jr584I4R4zgPjQfpS73W9USNBw4P7jZtYG+oCASr2F72mQWaeQiMj1gu1Q5Ed4m4gyPxY5uXaxS6IRqG3M8wD3kO5W48aaFsBB1UxgtvhtMNYzo4TQGnsrJHNjdIaa0RFQaDeHXBJTppQCWtHkpa0ct5vE29M8aeNgSJpITJu7aHf5qO3q8bfDLK6VoGU/WRkMSr5oxDlz7QPywplW/sWKJe0xjaUDq1zNWQ/3B5m6dwQ4Y63PVGKMLGnHKRs1uTCUhVzchbzKJZoq5qg86mJnymEkzZ54uKDRBbE21DndtVviY53bVS1UQGRzBVw/6gC/FQWSYem1BJN44tNwn+RjZ5CssbKEb6TAs5/F4L+EnjhR279F0Rp7b0kyAGzQzDNEkzngCtJ2CcKs1cMEv8GfGMYZehRbDrXnZ58m5K4jSgYO/2GaEBGEyPHSmheXaLwT2fMrhO0VEfe74n7xV9aIgU6uGDxO3TfZlvXk1kEnVEnL7aE/mcryqmBw7S6MHfRgjvAJRbQniVq+v7aeA9nM84lyRam6sZ6UPILNgJYmXBnm6j5E76FyNEArCqOHSiOI796C+SPyeIvoD9gZgsfDr+97fsb0IY7mN/XuJnicxUGruKB0p4gYyCKImiFMkk5R7780NPpWGcWFEU+0gynlixmykrFrEdKy9zbDv7J7K/KOCJSD1lBQEW1PdTx4oDkcKCOM08GcZeqObszw8RWr4vuJ1yDzuazFKIiD03dLIsga+SzHFVst9GGw4arRIQo9MYqeDrR+wEcPGSdsFGN9meYeVoq5mf3+E5tgVz9Gn2+b6hDpugHwEB2z/HLh1vYUfIBedLu2tejBIZTMlogZSFOqs+XSBHKJEananYTJscYGJHLHWJe+B4D23bcwIr/hzrmyr2Z1iffkFySk9n1snybhPAJwql3Jxsbjs82EWf8II6Avm8ofMcYDzjN9TZueKMTr1yzo6958x/DaJ3AkIn+d39qGUnvpVAfoLvtX6oS2oNXVLaDuk/W+TTGdLSdhobEy8k4EsYn06P92Db95Xa7fIG7NZDJ6TVp7ooE1caxakdzqHf95jZajg3PRy4CzWgdN+JjqTTLWbWfYPMxGerz3+r8VyZZtiepFPbppYLtt/j2sLx+eH3sO9rgtJXgyc4mTQjBIxM06lhGCeg3JbebrSmuseR9dXQHaMJIacusCoD5iP4N2hcouqw2WTUfCAEDgfwdh8gD7yvXdXX4xrNztcf/OfgBE/+c/DwC50EnNRq4pAVmkTMGASKisGDGow/hvkNfhD0Ei0M09CROMwy5wjjNXIOSXg4LQgYs14AMr+otl0lLHwKD45vG+9VNRgi/Xw4as3IEDIoGy265nTuzxtAVWcRWATAxpYOVByIOlCT6e1kKMCIFW0p+eCBIbHaa0WtoTu1ZahbdCSo+BG1H2C9xr06fEnbieTpchyyfKEWh1oFppVkBXVDWuN6Y+zgWMN/xqbIGvij5Gz6SqM+9XljmlwjDteCd8EjIbKSBn6TvtZQrBfsYqfgro9EUVgYgRIQmBqdpuRvW4TXmp2yMl82fEs95paYnouytmMGGa2guNW+vJ4k5kj0dItoS/K2Ol2rXbAPvbG2T815Tndv6JFOdQEuRiI2uod7rMuCLkUT75OyfGusAYdjqTFqawU0k9J5V+SX2I2Nh6h5u1X0nmn3PaNpaq6PF7ZTdKu+vdXypjODUomVPvHTZxb61YZLVWfZlpSMDtPUo6eTs3n+TyjOyTzvh5omh5Krac+kwUa75FY6dY6N8NHeCb9xHNdyXPufy2/SUEmuUldwnkTAhUomYRhHSqnQETwOhRShTHRT4Iv5zembCXk4LVQFmrDHHU4a2uAqpocaxCbsNE48N7MkMK1lpyKzYh/mejKwQw5IDeS64xqDgFvNtsfTZht2PY66+nifC63yoiD2qkeb2d00jIDaU0uEDnBuRv2OwJVWlPoykLFnC90JGnnTIOFWe+71rD3X5FT7FHu9p8AZPsB4PXqE2ULYYeBZLg85pk+Exf0gtZQQUYzl5lIEu+nN+/uTn00bjWfsnKxXxd7Ur+sSIc70WDM1T2QiXDtFnHqwPHSBlGVkW6FC3LmSc+7I3dTm/Vt08cmULtbVhj3Zm/cdOYyXLdNDB6MDNwXTySxEWGTZWGMrUU5mBZnj8yCOwiyNdzOPEv5uhjkFr3+65Xg31xyCl2Rbl/zLuOZfopHJ55uIQeREoRd5zsKzndjd0cgJM7iHRtqRhySBAZnK/DAEMQpFZEvuBCpJMjfYo5EOksiJfM+SitIrQN3jiDdLpakXRKHCsvv/RBrpcDuBfSjQoMyWH/muFWecW0K5IvKimHs8nNNIL438wBOREyZZ5KY8smPbiwLfdkQi4yRxQd29MAwmTcRXHXOdOa0EOMzrm1wCBz5ix7NrMeCWdb1WQ1kf8Bg9NOhqulHdvtf5oix7FKQRTj9i39MkpjOj8fcfMU7Xd48+qnThxGEQ7l+wvI9oIroSYomT4UPEt4vUcAZsszphIXtsYlojuzpyXecI/+A3M+2R55lLj39G2lpmtwVBrxALtHuywLA5lb1l8ZTB+lFkJY4f3Mtg7S2DdZMZhb2jhzmnsLfvNpqO5ow9bXnuCeV8ChY7u7eortn7urnEp/fMsW030l1M1i57FLJGfdvXy14V6xXRWTaf/vsG5X01SP9Oq4j5zvtW9aVGRC9VteH0E9RJ80PzfV/K/84IVEml8TbBvxf4tBwy4rFuWU0uif4pqbebuOKOxJpcGQMoLWbUn1CoRTD02jRodzeu8urORg27yg05AnaG74xPBJ0TSDU2Uye4fjhEX7DHBdaHWqKduRQ4zktf9A8am+oWKuvTHISoq/uWGj6C9p+xt3e46yQTabqiWrrrImtOMtdqe1RlDjOM5lDH9ARBpngBzLc0fIQu3I0sefTkXNyKrusRXIcjubgc2iGtqlogfzpPG44v5ucLW/jfmv5skas9P0yuphocTAQErtBXCmnKgg60NKEbjzDuVzIdW4Sadw33ZvduAh6yeq+YgtLO6y2ddswvOepIAJwgmrKb23SaDBEarwZqPXT3ccXX6s6IeKcYXX7lzNcMi0EZRA+dahSFaSkTlZ5ccxW7nYQaxdtTjB5PUxjBG7oUCLJ/xksELAIcLh9+7ong8+2hhe7i63UaHaf5Ixjf3JMDE70C19btOEkzc9TLpb5/ibjr+cAHhzglU9r5TU06sNEXbokw6/uX1u5likAKP2i0jZmNPu3oK929Mos+T8y5n4dW2yziWn0tfDj0EdPjXSZzqU9cBi4+tPNBhvMVXZbdXSfdqnitG9La4eawZbuY5gSppSMesFEuD2du0aJWXO4OP1KscJHre8N3XQ3NK9GnhrYPUaUPLrAQdOWTARjqOyKzo5rhrgpWejhCNPfOC/zFyUbNKanWNXVhrgwYXw5Uf+7KBXtTL3W+ID/uvWx7K+LKWubZZjhU+txS0X352txzwaIOd4PvX7idPw5RXtt1btJelzX6vap3tY/uw1CoNZ1F1w72xN4qFPDDrXCnM6CezuSa7U30acbx9ZqCmzQfzzimq61PZPTJSaFu8uGyM11Glx/77Ynb551DR0eooaiA9GUzOUC582hjeibyXf154/XLe/Pp/fCeqjLcIv67DkJo7/63eTLeqhn/vwNmYOLkGESB9npu5jrSE2GcBHGQKMlFEDsy8TI/Uw4PXS5nbV7XtezET+49BrmYtmWRMnSDuG6E5hU2/sBg27VC1w4sEAR3jzCfGohmveLNJfaaix0Rnv+yT8WfTI8gnvSUlfr84fbMfpIkmNn19o8I+lRR7cGLWtjI/LeP//cM/Bbm/n8i3nPXEQq3fr2c8e9/g3ffrBcak97d4oVCfhzadgwW5yVx8Fd7vK7mfH/Q4w1AJheeE4ZhvCXnEzZ1Dzn3wMTBqEWUgeB7qacCz5PImMhREU/tdI+cJy4PPcF9K0vphq+duVYiI2Uh6B3XQXzaUfgPIuf//T9kdUpx&lt;/data&gt; \* MERGEFORMAT</w:instrText>
      </w:r>
      <w:r w:rsidR="00EC2ECD" w:rsidRPr="00B06E01">
        <w:rPr>
          <w:rFonts w:cs="Times New Roman"/>
          <w:szCs w:val="24"/>
        </w:rPr>
        <w:fldChar w:fldCharType="separate"/>
      </w:r>
      <w:r w:rsidR="00D6657D" w:rsidRPr="00B06E01">
        <w:rPr>
          <w:rFonts w:cs="Times New Roman"/>
          <w:noProof/>
          <w:szCs w:val="24"/>
        </w:rPr>
        <w:t>(Bowers et al. 2016; Breuner, Patterson, and Hahn 2008; Crossin et al. 2013; Guindre-Parker and Rubenstein 2018)</w:t>
      </w:r>
      <w:r w:rsidR="00EC2ECD" w:rsidRPr="00B06E01">
        <w:rPr>
          <w:rFonts w:cs="Times New Roman"/>
          <w:szCs w:val="24"/>
        </w:rPr>
        <w:fldChar w:fldCharType="end"/>
      </w:r>
      <w:r w:rsidRPr="00B06E01">
        <w:rPr>
          <w:rFonts w:cs="Times New Roman"/>
          <w:szCs w:val="24"/>
        </w:rPr>
        <w:t xml:space="preserve">. When conditions are subpar or variable, adult birds often adjust their parental behavior accordingly </w:t>
      </w:r>
      <w:r w:rsidR="00D6657D" w:rsidRPr="00B06E01">
        <w:rPr>
          <w:rFonts w:cs="Times New Roman"/>
          <w:szCs w:val="24"/>
        </w:rPr>
        <w:fldChar w:fldCharType="begin" w:fldLock="1"/>
      </w:r>
      <w:r w:rsidR="0013771D" w:rsidRPr="00B06E01">
        <w:rPr>
          <w:rFonts w:cs="Times New Roman"/>
          <w:szCs w:val="24"/>
        </w:rPr>
        <w:instrText>ADDIN paperpile_citation &lt;clusterId&gt;T565G625C315A626&lt;/clusterId&gt;&lt;metadata&gt;&lt;citation&gt;&lt;id&gt;ee8f8a1b-6b9c-4ee8-b5f7-deba179836d0&lt;/id&gt;&lt;/citation&gt;&lt;citation&gt;&lt;id&gt;05ad0a86-e262-4f32-b249-6938c0874ea9&lt;/id&gt;&lt;/citation&gt;&lt;/metadata&gt;&lt;data&gt;eJzNWetu40aWfpWCf2S7AVHmRbwZCHrcttzWjts2LDvZQTBoFMmixDTFYqpIq7VB3mMeZf/nxfY7VdTN7UzPYLGDAdKxRFad++07+unXk09VcXJ2IkRSJtzLnChLc2eCr04WlrFTiIx7cZoEUeGejE6Kvv2kl9zDjbAssyTlZZ55XpyVrvCFX6ZZnItikvlZmXl5KIKU41aldS9wJcbnXtUnZz+dLLuuPTs9Lb6MC1mNpVqceu7YC2Lv9GfZq4bX41Y2Yuy6Qeq7xJkuaNxYr9fjJs+qcVOvxk21HC/k82nbZytRnPp+4iaun3zz+Co/5aqr8lro0/uPF0GQTuIwGK5Zsdpa6v+7XK8zOj35K0wpK5jkG9ShWF3ppYCLfj1ZyaZbDmYs+IZue/i4EVzhs+96/slvo5Ou6moy9j3XWqiqESyrVKFZpoQoqmbB+qYQiuVLJZsqZ42stGDiS4uzoskFU6Lo4UNWVl0jtAYDnulO8bwD0ffnF3/+8HD3dHt5xq7sAVY1A4clBxchGqaXct2wTuIba8SCd9WzqDcMAsm84h2Ir6tuyTjUUbKVC7ETZMSyvmPdUlgp6w0JvBL5kjeVXmkIt+LgJzOd90qM2axjFRjLtXgmnVQP+jVxNtd1x5vCUDsgIUs6z3qV8WbQvlq14CPwrtmqTTRk1hEzDjW6DuT3NEkq0CHKStaCPh/bE9csA5HLWi42Y3YtFLRbk6n5irwC3YVgy00rQUZb5iSYJbCqFstu8AX+tEriE9mRyb5rYSNwaI89fMbeXHtvWbYhfXiljOlgbYgmqxzM31z75rWhSm+hlKo6qTbsl57XVQcXwV5vroMtFRsw+bLKP7MCJq5luxJNN2Yfp4/Xd5d3N3cf/nJ6/zC7vZjdn9+wq9nt5ez2w/yM/QgHavi5ls3CAZsVK3jHWankCjzgs5o4tbLta0QHNDdewRWmW66UXOsRswHMCrkSGinU4xGUXkOYJdkxB51WiRzWQmzREaPs4L8xiVDK3vifdwhD3ZlQxS2uBGe8LEVOoQhNyY/W7EbAmquFYIhKoTiso5m1PuWEWEOiDcguRiRyLel7JosNLK0hIGllD0Ey1VcdnsFuJDb9D1JLpSxfBFJXkWK8hvylVPCngnERv8QaL3Ze6TW5gSO+pdZOKXUnjHe16Jy+HTHdt61EmcGj62DMzmstyVZF9VwVIAGJVhwViPTAE2FSohr0sKlYSglnUdzLstuKi1MbKhsF2W1ro401Xy5XJG5hsnxbWTjSZNXCzoNNNV+JHXNRawGylLVXvcJrtZJDSlC9sG7aHgYLY6SyFl+qDPYBm6rJ8ZiiyvqqpoA0vHjxc6+N+lYxo6dGWNEjRVExKABGqqOwX42GQNL9YmFCw0aJzT2+ocoFJXmvyXyQBe4xJ2xG6tdS0oScEj9b9157JhiufZAiOsKEYCa/MJnnfcubfDPae/wwhBB7dPOIQ9U84zblHisqMgD9RQQrpqtFU5WIoqarSexuTRV48BTI/NJXojM+Q05c3N1e3DzNZ3e389P57MPt7Gp2cX57MT1jd08P7GE6f7p5nLP504cP0/kjO2f3D9MfZndP85u/MJT86fziYfZ+eonsv7g+v53NP7LHOzb9r/ub89ktu777kU1vf5g93N1+nN4+ohzc3s3mUwYGoHz5dDFFfXi8nc7nDKfvz+fzKQrHlL2fPVyiYpAbc9nvEgLG+EzusyZyZFnq1gQ9Im/Vo9KauoFKhCCiUgXHGhOMvpkt6LQwru5reL0QaKrU3Tph/fuiV5ryb40pmucKJd744KBdHth/1zty8CRrH7cE5NaqqVCyNJHgyhSnZb9CRVryrOpsISSfUQAONUeDwapCRTog3mjxS0/MbUFDBhcIPI4ORjXJ9h3SA7UU5VHoMfXwsqzqyrBAG78UMKsNJ9w4b1A6a8P5viY95rnRDcH41CD6lKYihIPzpQAZURejw484QwH/Z9gLtXrMfu7BaKypIQo0zD8t0LLrMdxG8wyiW9O4uR1wSllTU6WRMHaDEhd8h+de4rguD5wURdfJEnxMQz/PeYkbaZ74sV8ETjbJI8cVZeBwf1I6Ez/gWezxMPUimq+Giars65qmoVrO0WEFCAzz68QtwyKKBEbGMOOTOHVziBTnRZkIEYdemAZeXoaunV/Jal4a+E7kuzQo8r5DLYHYv55U0B9TB6n1n6RRhRmBPpMZjIZqRYWRpuz51iiMTtrJ2xV56fqZ50wiMXHcMAqdJPN8J06S1BdJnMRmhq65obqjgFHviPX8gPV8iRfo2i+43/LPfMHXnM13zDnG5Unpg2WKYd91i9CBEWPHK4LQj3mRRWYsHphvCbzkPXs4YD5D9D284HxRo/wgw81ByznNORwZCMeFCxw3C4WTlPga8TISqZ8EABB7zgOBl4wfD/g+YpjZvOD7vlefBXvcMRVl4sZRlDhe4MLWk7xw0izJnWQS5WFZlFnhJnum5vbJb4ilnCL8/eamaj7j+QASEOESiYlBXy5qQQG+ffRuWX8vmu9q9f13Tb/6PnC/IwL6+38a9KACktgPKBlcoVudWyxhgUG3ac2cf//p/OFxdnEzpcernB4dQpqaZ4KM9dM+J+jIDfLhzuQDyfZZbA6Di7CEoyl+MMgLQhfB1UUcT7zk3J+ee940fp9cTSZB4E+vrkLXvSBhF/pTXvdUba2xY98L3diN4Mww8KNJmoZGnGbRowqQNxp8f5Z1v9qCQ2rwxnNemCRREkdeNE7d0CfFDM0DhIeibYGRC++SDh+LkCJ6UrpZUUZl4WWpSLMomKQiyJLJhAe84CSChhVyYYUMiyJ089hFMMSB4/I4ctI0BQwOURhczxOByAhuyXz6BRwvMcUSFKv0FfoOSv/JWYlQFFQjZs1NlSmOIDzrVG8e3cicrD0cMbacUjUE45XA2NqMW0IT3VGNNMduuTHKR3MKozCdOvmNwn+oGiEvXJ5EjvAj35mUqEyZP0mdKA2S3E3iieDpMV4neJ55ZcRjkaK8RX45maRBnEcZDwI3QUZ4sYvbB3g9/BZex/nTKs/w74vnb/HzN1F66k7COPAPjvOcoxNX+Vj2rUkkIjoAZ2cLP0/D+DQ8TSfB6SQMIbr3DxL4+t4R+v5Kh1cxt0HaA+g+wtwxYW5qEJ94TUXDC8PYiV1D6e82XZXTiP++MvhwxB4xnh502wscU2ZunT/zOuPo5m+eMHK9HbHUiz12A2BFQmQb0YzYrVRrDpB5/vmZt8gwB4T4iF0pvhoo4ZqfRuwR+Eb//j+7G8fofo4iKxuLOWwqaowXNNPXBlphCMa0smEN73qFiQEzCqYEwq40OwhKZdIVKYCRnLd2osEgdKcWA/jGMDcgDAzV+z0A/msIqOQb+MtMOJWd52Eozg7m4Dclf5aKZ7V4a3j2zcFLmslkMYYpMWuRcTBGWoqccKhlRmgbU/OgKXvmyjrIzlJZJckrduK3ah1sLYa3VYMahxPmFrUbYDklzYRZC/OYgClySNH4tuTtgEwY2gPgQ71VzOpMhJ7R0QYr0rkDqI0DAIqL4eVKFsJsMOqqNBsE2S+W5gqpC/9bkgWhYqsTUFoOxKOQHmaGtlMu4ISsYbEM1mB5r5SZSAm79vDsi4UD4q+H5R9+eGvxreENE5vFAXjTnwFZaiOLgd12mv1qE0O4DV3UaLQFKy3ApskCa++GySFe/gPmxfhmOO6Ug84d7TzIFjUdMFgSLgYYtyGKyb5qyesvrWE3UrLtMFL/tygMO3iqqPLdTgouw9Dc0VHiipPiaOIes3nXF9WBF7aWOIh4uq0PcomiHkRyoZotH5DT9qzu0di5PjPPB5x6YH1LZ0TQta8LtlByTT6ThKxp8hlBZ1LdbjL2jqM7BrSKIeSR7gPoeMd+NEFgvZVBEGb0hNRFxVsDVsmO1YJwkXU6IfR1BV90lFxkQEJHNros/eOwULzq9DvABCM1rVIWJJ0W6tl4nmV9VUN48MTZRpdmZWI7s7ZrGM8EtTlBuwfxpbOi7D1tcqrlNA3a3BGEAwmxE34DCdrLIf0Mwh4g3Ts2K9keTdrghkpEs+jVADk7vd3vveKK9d56zd6EKP/wr9l1ksyHnjhDkuf9qjdVlAxE0Io8aVy0hqmo+GiOeNu8Y4+SLUXdQiNNiySbNKSetfMuckZsts07kzRoHc+VWJPgGOdsZgoDp23w0WKGyGiKnUE7s001nhtqkzBLrMNEG7ZaByVkqB6otOfHMW/3tl9VZNrc1D2k3EXXm4KG9CbfoKSIVaY2BicrYYv+UPDeiMUCzDX8punccQxZqXZ13AarbTevSHUg0xozNXy9lUkhPrZpNUL8LpbH1Q8wVypE3ss4Gr1Y0qDYUaOFPe1SjLgedTU6blJ/WFoOSTRml6bX5d3XdreLSLMb0ihYOxtQCNGaCDLx3LQOK81unZRTxTH/ai3/TmUas3uqvUASMH9LsKfKt2tg2k8KpxCtQAGnTQc/XLQcJQkpYxLe5ifxPWBpa1qlGAbbMWJ2YSLDDGc9LTYIrDXbbjFUFtDdbxWHrnjUiFH0HVO0tgJ2FOSdqrJ+p+huFXw419CvBy+z35Qx/UqL3obFYPBXfL5d19hx6bVtVVPWFVGn/NwrtXX+OZXyzATN/tLel4OEyCPTlkwVsiWVFpQFWpmgqQAWz5TkBa2/jMu3O8ddmjcQ34yeULYelmeavLHrn2rR2xHPrsMWiAj6LYZCCU2YDdRoXU8NkHLuja3GuwdvYS+O3th0QzwawY7de/CLyTYOMaVhCjO/9FAztoODqvRneBzT3zBUPRvhckEj6/YnrhsqXNdDy3mR9Qc+P9g7AQU4afSvXDzNMCya0vRsS4BdnNvvmR3+9zspN899EblJUQoehV4aJlmUpTwMJgnA2YTHPAv8MvQOdlLhxAXciP54J/X73w6WJL//bQOAXjUv9iQ/cNUKZk4Ouw/z5P9/9/EV+NptPKiV/fGe43Cpsd9fGKEJkzmfCbTvtx3WCWN2AeOPDeYav7Kw8ABLfUDhSZwQUIzTKJz8cyuQ3TIjjF9Zdey3G1EcAcXBbePEjTw/3O839tj4D/YbiLYgKMrADQsRCe5HZRIh/JJJkntlWr7cb+BxHuW+63gU+m4Zuk5CP+5zn09KHmVhnkb/RvuNv/4vdNkVEA==&lt;/data&gt; \* MERGEFORMAT</w:instrText>
      </w:r>
      <w:r w:rsidR="00D6657D" w:rsidRPr="00B06E01">
        <w:rPr>
          <w:rFonts w:cs="Times New Roman"/>
          <w:szCs w:val="24"/>
        </w:rPr>
        <w:fldChar w:fldCharType="separate"/>
      </w:r>
      <w:r w:rsidR="0013771D" w:rsidRPr="00B06E01">
        <w:rPr>
          <w:rFonts w:cs="Times New Roman"/>
          <w:noProof/>
          <w:szCs w:val="24"/>
        </w:rPr>
        <w:t>(Schroeder et al. 2012; Varpe 2017)</w:t>
      </w:r>
      <w:r w:rsidR="00D6657D" w:rsidRPr="00B06E01">
        <w:rPr>
          <w:rFonts w:cs="Times New Roman"/>
          <w:szCs w:val="24"/>
        </w:rPr>
        <w:fldChar w:fldCharType="end"/>
      </w:r>
      <w:r w:rsidRPr="00B06E01">
        <w:rPr>
          <w:rFonts w:cs="Times New Roman"/>
          <w:szCs w:val="24"/>
        </w:rPr>
        <w:t xml:space="preserve">. If nestling survival is feasible, adult birds may increase parental care to raise the chance of offspring survival </w:t>
      </w:r>
      <w:r w:rsidR="0013771D" w:rsidRPr="00B06E01">
        <w:rPr>
          <w:rFonts w:cs="Times New Roman"/>
          <w:szCs w:val="24"/>
        </w:rPr>
        <w:fldChar w:fldCharType="begin" w:fldLock="1"/>
      </w:r>
      <w:r w:rsidR="0013771D" w:rsidRPr="00B06E01">
        <w:rPr>
          <w:rFonts w:cs="Times New Roman"/>
          <w:szCs w:val="24"/>
        </w:rPr>
        <w:instrText>ADDIN paperpile_citation &lt;clusterId&gt;P713D769Z451W874&lt;/clusterId&gt;&lt;metadata&gt;&lt;citation&gt;&lt;id&gt;341dc06f-ddc4-4e90-a065-01cce3eea3db&lt;/id&gt;&lt;/citation&gt;&lt;/metadata&gt;&lt;data&gt;eJyNlVtr3DoQx7+K8EOfIkdXXwLhnG264TQ0h0AC56GUMNZlrVOvtdjepEvId+/Iu0nbhUCWfRDSXH6aGf399Sm7DzY7y6Ti1rDCU2uNosrVjAIrNGXcGCedA2mb7CSz28392AJHDy2rwpeiUqaQqvZGgFZe6hIk57UrvTWWc80Fem2HLjv7mrXTtDk7PbU/chtDHofVKWc5x98pl5hKFLrIueSVyL5hphgwyVsGJ9kDdFuHFr52FQgjqGaspkzhFcBIRr2QvABXNUzVLC9EyZC31jVTnBccA2y2TRfG1uHtn7KdgwGDCSZY9nySddC47t3Bq5rhsRJVLTSXWmPwKUxdoltY2EzhwZHRwRh76MjYBj+RKT7CYEcS+gc3TmvXT7gk3j264YR0MKzcQKL342YI/eqMLB+Cdb1xxA9xTXxwnSXQW7Rs4gBTHHZknLY2uBFzH/ojGIfGQg1gRSmQ1Oui4LqyqjZQl8woLmrmPHr42Fk3jKlHWCbvrBN4T15RxkDS2jhLmwqXtRbGQPKoTYVBraQNtp9iFElBKE+VkNCUHHTNi9RF2E5txMp+fcpCH6YAHWbJrq4xROce5hqLPHXDh2Gc0lEc2y2Q65lqWMM0pQZl/0DXkdmtge+/meUkneD2foo1s1q7uqFixuKlp42rDC1LJgooXa1VmuIO5lyz6/PJH2h3t2+i3YV1nNoduT1iuw6TaR3yzb57vlfbnLwcv0KC9KwuRUlFwx3WjiksscISI2/F8O9/h3x1PwK9uHoT9KIdwjjFTYtDdHUEe9fCY+d2ZHbfs/5hnpODxSuucEVjcMwpNwCUNQonQjtOjTMeKsMqkO4X7ov3Ee3V3dsdh7Ubyd0R5+00xK0ls9+h5Xu7nOyPXvmUqQVzRUmVYahXLvGB0LSSRYGq5CUO+i++g/MR3qfFm3ifoMfnRhZHfP/B0GO9Zsc934thTvZnr4B1UahSSUOFlJIyrUvaGF9R7SWzZYHo1W+AB+dnfDwmYK6Puy+hT/EP6jmaNqJA5KsYV53LTVy/bP3Vdueu/9AN5x/67fpcsg8pwHj+ftmdRXHabZJy3dzcX3++vcgOYpjEAZH+j9sBVWx+gfMKVYos+rDG1dLELq7S4KS833EI9k8siSq1j7gfH9PV8GNzeVGWilcLsVxwviw/VpdKSSmWl5cotBcshRgczJVGxSpqVjEhcllxFFgU1wH2us2wxCnXtdXpXYHipdBaaFfoUipVgle2aHRpRCVtkq0RoY3bt+U92p6+eNEsf2DGTzBB+lKE8TIOLqz67Mzj8LgT3PncfwnNAAPeeBq289aXaFKZDibzxZdrCKlya+e6XZ9vUMDD9Pcq7aY2vtTnX5zz9O5nK3IzW2XPz99+AiDXQ5s=&lt;/data&gt; \* MERGEFORMAT</w:instrText>
      </w:r>
      <w:r w:rsidR="0013771D" w:rsidRPr="00B06E01">
        <w:rPr>
          <w:rFonts w:cs="Times New Roman"/>
          <w:szCs w:val="24"/>
        </w:rPr>
        <w:fldChar w:fldCharType="separate"/>
      </w:r>
      <w:r w:rsidR="0013771D" w:rsidRPr="00B06E01">
        <w:rPr>
          <w:rFonts w:cs="Times New Roman"/>
          <w:noProof/>
          <w:szCs w:val="24"/>
        </w:rPr>
        <w:t>(Hall et al. 2020)</w:t>
      </w:r>
      <w:r w:rsidR="0013771D" w:rsidRPr="00B06E01">
        <w:rPr>
          <w:rFonts w:cs="Times New Roman"/>
          <w:szCs w:val="24"/>
        </w:rPr>
        <w:fldChar w:fldCharType="end"/>
      </w:r>
      <w:r w:rsidRPr="00B06E01">
        <w:rPr>
          <w:rFonts w:cs="Times New Roman"/>
          <w:szCs w:val="24"/>
        </w:rPr>
        <w:t xml:space="preserve">. Songbirds often increase their own mass as insurance when food sources are less dependable </w:t>
      </w:r>
      <w:r w:rsidR="0013771D" w:rsidRPr="00B06E01">
        <w:rPr>
          <w:rFonts w:cs="Times New Roman"/>
          <w:szCs w:val="24"/>
        </w:rPr>
        <w:fldChar w:fldCharType="begin" w:fldLock="1"/>
      </w:r>
      <w:r w:rsidR="00E8620E" w:rsidRPr="00B06E01">
        <w:rPr>
          <w:rFonts w:cs="Times New Roman"/>
          <w:szCs w:val="24"/>
        </w:rPr>
        <w:instrText>ADDIN paperpile_citation &lt;clusterId&gt;G616U796Q186N877&lt;/clusterId&gt;&lt;metadata&gt;&lt;citation&gt;&lt;id&gt;151cda6d-8ed8-46ad-a2b8-e58dceff75e3&lt;/id&gt;&lt;/citation&gt;&lt;/metadata&gt;&lt;data&gt;eJyNVGtPIzcU/Suj+cAnnNie8WOQUMvSIIFgi7YrUQmtkMePxOCM0/EMbIT4772ehEdRpTZSIse+95z7Ovf2ubzzpjwqCSPaKG6QtEaimiuDFG0lskwabZ0TzFblYWnGzV1aKQIelZFGUOE4p1g7KQm22jjijDOCNZrKitmGYQleYx/Ko9tyNQybdDSfxy74zgbf9qrfzp58sNuZjuu5iX6u2jQneEbgM7+fkVrUqCHNnzOKsZzBl+LZT0D8P1Ab4/4b6sdhuRnb4NPK9pDUTUYofp9Qi8sdbPluApV6LrdWZdMMU74cloMfgoX/31e2SIPqH9XgY4fQprdmOha9Tw/F0CtjUXTusGij2RZrlVKhOlNs4mYMO0NwH8ZU+K4YAOw0rtdw+QdgQjhLOIx9B8+PY1gqwMxxqaVNuXtNg+hUaheDsX3K5Ra4ctZYipQmEmGsKtRoa1Ar4dgwqrVy4NFoSQU1FWprzRG2roLO1w7VtFKtIIo1hOcy3UegV8GNIeyzPW+nIPbzwGyrofGVY4ZyAkPDCK8JbxiXplUM2JSqmTDg4VPqwANj0iACP3ClxmEVoay3z6Xv/OBVyHl9yxn5Pg35HFOaEuzXahhyK8orpYONpshmuzGulTA1JxTxVmqEuaGoqeBvzRzGXBIpnALjoCbIvT908R+sFx9YL5T+a/T2E/FpUP1DcfFGSzWxhFuOlGxrhCUB9RAKARhbMZpFIfg77eT9mfTmAylMYfjM2NuUnmwIxc0ba8VlDckKxJhiwCUIsDqONHA7IRRoln5gfUUoX6Cb2gPul+2l7x7gLcsJ1JT0KkJss2WMy2AnIe2vflmFY9sdhP74oBvXxxU+yADpmIgKc5C6bDjDQggia7HTy7DdZFVcX9+dfPt+fnq5gOvY+6WHGbrLzg92C+/rXQuymN7FMwXd2lyX232sO+urd2t0vynfhhKe8jAWmeOpm5RcnZ0KURN5QhcnhCzEF3lW11VFF2dnDONTDKbLdKfDmAbb73fgvyfzGMO4ttOOzF66t2rqCWFSwkhxWs2w4JRQ2AW92m0JDD3KYV8ZBo6GwpastK6d1DCAFQH1Oa0pZ0y4muXFmiARbXdxCKa4E5VD0EyDsKMEScYxgn0isWicpZOLiXrxExh/U4PKe8mns9hbvwRpOZgpm3V23r0usaOhH6ery6hzwfYmU7kWa+VzDdfWhm0328Ba8sOvy3ybh+C1ql/VVIaryaq4nqzKl5cffwPxuufU&lt;/data&gt; \* MERGEFORMAT</w:instrText>
      </w:r>
      <w:r w:rsidR="0013771D" w:rsidRPr="00B06E01">
        <w:rPr>
          <w:rFonts w:cs="Times New Roman"/>
          <w:szCs w:val="24"/>
        </w:rPr>
        <w:fldChar w:fldCharType="separate"/>
      </w:r>
      <w:r w:rsidR="00E8620E" w:rsidRPr="00B06E01">
        <w:rPr>
          <w:rFonts w:cs="Times New Roman"/>
          <w:noProof/>
          <w:szCs w:val="24"/>
        </w:rPr>
        <w:t>(Macleod, Clark, and Cresswell 2008)</w:t>
      </w:r>
      <w:r w:rsidR="0013771D" w:rsidRPr="00B06E01">
        <w:rPr>
          <w:rFonts w:cs="Times New Roman"/>
          <w:szCs w:val="24"/>
        </w:rPr>
        <w:fldChar w:fldCharType="end"/>
      </w:r>
      <w:r w:rsidRPr="00B06E01">
        <w:rPr>
          <w:rFonts w:cs="Times New Roman"/>
          <w:szCs w:val="24"/>
        </w:rPr>
        <w:t xml:space="preserve">, and nestlings will also accelerate growth under stressful conditions </w:t>
      </w:r>
      <w:r w:rsidR="00E8620E" w:rsidRPr="00B06E01">
        <w:rPr>
          <w:rFonts w:cs="Times New Roman"/>
          <w:szCs w:val="24"/>
        </w:rPr>
        <w:fldChar w:fldCharType="begin" w:fldLock="1"/>
      </w:r>
      <w:r w:rsidR="00E8620E" w:rsidRPr="00B06E01">
        <w:rPr>
          <w:rFonts w:cs="Times New Roman"/>
          <w:szCs w:val="24"/>
        </w:rPr>
        <w:instrText>ADDIN paperpile_citation &lt;clusterId&gt;L965Z923O413L136&lt;/clusterId&gt;&lt;metadata&gt;&lt;citation&gt;&lt;id&gt;2f2fe17b-34f9-4f3f-8c9d-27d2c0b68e39&lt;/id&gt;&lt;/citation&gt;&lt;citation&gt;&lt;id&gt;b9840ab1-57c8-4c5f-84af-d70825f7cb11&lt;/id&gt;&lt;/citation&gt;&lt;/metadata&gt;&lt;data&gt;eJzNWGmPFLcW/StWf0AgTfXUvoBQMsAMIYHJkCFCCXpCLi/VhqpyU8s0rYj//s519TZblCjSe+EDmu62fbdzr8/xhz9mH42cPZ6FOtQqyEovinXhxTrSXi4K6YWZDIVfprmKitnRTI7Lj/2CB9iRJ1LGKlJxmGVlGGZc5IXUiV+UsU5EIHiZRGXoh9j1Wa1XtpM9dj2zcs2EbZa2N4Ox7RP2HB9U2/PBdmtWdXY1LJ6wF+pK1XbZqHbgNVvWvB+MMMP65i/90Km+f8Jetr/88IT9cPGS8a+mh8mxq2ePP8wWw7B8fHwsv86lNXPbVceBPw/8ID3+NF9XQrXz0A+SuZ/PfT/ANlrfY8NqtZq3ojTztm7mrVnMK3t1vBzLRsnjMA2TKPH9g+W1aT+btlqM5VzVvboyqpsjyONODZ2Bw8dLY44vYSL10jj3HwbJI98P/dSLbtjshVGtUNJ0SgzuiM03x7xDBuqDk+igIHHHRN8J3vOPg/2s2qcvoyVS+bu9eP7qhP49PvtUvfnp9NfRvA7efln3X6Kzqv1ytsjeJPHZ+sfx7bn6sf1p+bK09U9d+bv3vq8WL8rsbfNWrZ+3tfrZfuXL9+cv20zEs/8AAtagjn+eRmSqNv1CAVl/zBrbDgu3hQDE1/Qn/lor3hHwsHH27Whm+r79yOvBLSwSL81jWj+YoVb47lRrZKRnVjPsq9eevAMHzLYbBLGOD6o/YuUNuDHeSibvARcdPiwUwcjbwIiXOJkL8uoVNtcopzBkz7ZVaQDpI6atlQzW6SdnwrSTi4d22IL3jMsr1fWKqW0sLbvinbFjz5aLdW9sbSsj6PR1P6imn7P3C9XC/VY653tmmmVnrxRzppngcEkIVSuKdhM5Yh4HhGF6F/eusyiOQVVrhh9431uEMSjJVgbJqhGNN6iu2bkIm736MhLy4MbPrdr4xLjzHRvLNaVDdfjzMOV0POVwsV7aYcFr3hjhLc0wmoF3a6+yLZeI8CFy/Mj16pz9gEOO2AomxvLTdPjp2NmlQng9dqG5KuT5chi7Fqm6GusKWcM3g0U52dgu4QRyz8taTdVoeGuWY81dOXRnGxYltDoIEuDPgYhXCulVlAoABybJabUHGX0EpvjgqodgG8X7sYMrDAXoeF1P2GpwgAPVLaTJaTX9pm1d2xV9un7sUqH6kj00czU/OijlNqWP5oxQJ8d6WCAul6TJj43D+8Ld6zo8ueUwUge8olJXth4bJJ+c3A5Ppsd2B+QSRWS9+orCIgdfRt4ORq83cXW2AjxrQjl+Vtp2yp3ENVxinLli2wGlNK3XITbe086F7TASFHtIQ/sRE0BJrVqqx4spZXcl6eiwGg79Cy5hG9l3YWlOoOeuW2CxBq7O/jTrtw9cKVNhZLGG4rh21ranFDqj4qaltRTrgJ7HL1QMS3EgiJ6yVhN0KdE367c32XD4PsVgcRgrea8AdHUzrzvTsLfCDGktkwa17qg1yRba5POtYhAOebfxa5eQdzvrWk32pZE4cdgcObXKdj1z03I3FHcmNgCkxoXngNbR7jgkbbgDxihOT4i40QaArWmnHr2F2n1iTIupNZ12I8rNeNRc7OaYaQwtvD7g4asdO+GuA1fohm9mlzN6fTGmJM0gmphw6s6xzGiU3z1c5+xyFAv8upu2ZGvBrw5b9XC2UpJVK63oqPadqrZTy6VS2LGWm5FLH7qhX5il67FO4SaQIxqVrgMFE8Z2/ZyuLK1NbdwpuLVeKABhMwk0u+jXYkHxrI/Yr62hWb+5994rKlGLUT/QlXTEnnOa1E/YibzixEjYGRc4F6vR5+zkygDiv6AheCcWf/GwOTutEUlnWyPQFZKu7Mds0LzDcAi/H1d2LrDousvPzP/R33+cvX9PLMTKcOkRBw+i2Atiop7oSImtxJSTpAxVnEjPR/96fiwyr5Rp6aU6zYI4kDpOc+zI/EgrqUKPiyD3fJ9HXgEPvTLHn0USCsE1lhUiD7NQRl4Zi9TzlY48Hsbai8OIl1nAkyJIiUx+AqhbXuuxBl2fvVQt3VQO4NMI4w7f2w5x2cPpGwWSQGzESRiqItRxGZRJrsHNIx34vgpkqHUWKVmWRCOJXWLHjoFTn4wYymCgH/6YmRZXNq8pN+/eUFpM1xPlewcHmPsCVxamPfHZ2ZmDa83cykk8RbJMYp4nXix1hgTGvlcWWe7FgZ9HcAWyKMNiIpr7A0B6r1k+OTB8AgYj+Q3DbyBfUPiTndmw9HkoitKL89z3/KgIYBaiIkiSMIuKPOeB3Judtt+0+tuB1d9Am9qbVi9592U0vXcieQPWy37bmZeZTpJUFkhoxD1fh8Irhcw9nQZxLMMiFk78bczfOOemH5eH4V8KOwwu0Gvxc/HCjhXYgne54OJzrQb4c7nPR1BIP81L5WWZiAC6OPHKqJSeSvKIQ7EVwMNBPu46bvYNoBR0iTxbv4aow7qNhOyp9XkHIWirWm2kmfvqu0X9VLUP6u7pg3Zsnkb+Azqgf/p3tScUJEWxbWx2Mim+SU4N6yXJoIuLjye/vHv1/PWpC6RUlLwP+0aammjuRDXG7a5vqP3JKyjxPQLJvKc/4Se7QuMRkM+eZ1kc5Cfh6UkQnGbP8rM4jqLw9OwMSvM5tU3VfxT1SDNmSnoepHEWBVEeB2kUpmmUFM61thoxbrBAtfg8EU3CbEiYEHTRU1GDJE+LNPbTeB4lWZ4GCLaZwL1X2bhLJy3po9IUxRuZ0MFFxvMgzBJRxmGc+hrmMZtijemSJQkBebr4J0d1JBLOMfqKRGEkJVHu5XGGj6kIgORQpJIGHDJ2+hUWX/CBk3o1/Rn4oKkwPjSgqmiWvGpfm7KDnpk9HrrRffXaCsr+ZonL52nDDRWkUapet/MlJxn3fUXfEny2aT/nLjFv3Cp24VbNvlF7TH6XBZQwLwMvyQRGikg0/Obak5mfh4nORBkE119mIl36aRDoBLM3lCKNMKB1HOZ5hOGci4BrHmelCqa5OJL15K88mfT4r/CSKM4e+sEjPwzC+NYDxn2PJkEQ+ZBfyd9/NIFNMukHzmB0+wniPrcOXxTyLPTyKI/ue5tI7n6aQF9+u/YIcD7CN6JWuKUOdPlG66G7NurCCbEDZgnpRlzVEWn0NjAsIGcnudSAx2E9NlLtt1zYqZpSISG4/3oSt85paDVsI2raWW1HbDeQnN3AN3JAqolXb1k2NPVENgewY628hekdY73Oc3GtuNvB9A0ky85zOgRDyVwZOQLYTH2l6Jzy4Fvxit3tQVKk0vSWckTG1+6FYu9BDaK8sKu7FAK+J6p7+6kD8S5JyrjdO85NjhEVogg3lwhU6lBijB/Ikk4JirvbDtR+rECAhkmnHJEEgNVqcZ3Kbxwiz0tXVNxa4jMq0SKyARrCDO4Jpe7trXcU8P6xW3bGyVx62lETJxN2a3VTvQFYIN0F0EtycYSsrllD2gH836meSTa6omGc1+5FyWWVQTONEwYmRepOn34aTKN6DCLlND8wZ3CiqwTZNa0Yu24SUm55o0i0oug9PAARrNcb2DSIp3ZPY2uSOt3oHr2gCm9h7C4ZZEgcnkPi4yRS6EdIC/zYPlF0UIskXK2lRzJnGJi0k1u4TysMQtaqqt49NKELSINREmmNotvE4Q02S7P9bX7wXLh7VHYvQJZeI0pISnpOGh67GiP/qyO2RIAu498d8OMwib0w9f99/BgCvpXuhWHKyJo92Cdjz4uLgoe8CJOSx2nC0zxNU66CQnC6KWWmIl/KMI/1AS/eTtB7efH5swN+ds6e3eRmagDstGJu3YaeFlkKxhXh4AAZ04LoaZl7oZ/7OveLsiwP+OH2hJvE8OLA7sUtRtzyih5qLnZGS3CANMhTD9wBRpFzryhk6KVhCZIiUl/o4JATTwf8b2jffRfVPyJ+e1a3zSBdW96K6M+eFG6QcwrYgBZeTYTwb7C+HX8DLG+zu1t0LgzmPpiZH+/o3MH9fw+dAwvLFdfE+YLML/FB+FFQxHHGoWfS6Aad4wlXvsqFB5VD6iMOQfZR6DxWfpplXMRp9i+ic//5L0AfIJI=&lt;/data&gt; \* MERGEFORMAT</w:instrText>
      </w:r>
      <w:r w:rsidR="00E8620E" w:rsidRPr="00B06E01">
        <w:rPr>
          <w:rFonts w:cs="Times New Roman"/>
          <w:szCs w:val="24"/>
        </w:rPr>
        <w:fldChar w:fldCharType="separate"/>
      </w:r>
      <w:r w:rsidR="00E8620E" w:rsidRPr="00B06E01">
        <w:rPr>
          <w:rFonts w:cs="Times New Roman"/>
          <w:noProof/>
          <w:szCs w:val="24"/>
        </w:rPr>
        <w:t>(Farrell et al. 2015; Metcalfe and Monaghan 2001)</w:t>
      </w:r>
      <w:r w:rsidR="00E8620E" w:rsidRPr="00B06E01">
        <w:rPr>
          <w:rFonts w:cs="Times New Roman"/>
          <w:szCs w:val="24"/>
        </w:rPr>
        <w:fldChar w:fldCharType="end"/>
      </w:r>
      <w:r w:rsidRPr="00B06E01">
        <w:rPr>
          <w:rFonts w:cs="Times New Roman"/>
          <w:color w:val="000000" w:themeColor="text1"/>
          <w:szCs w:val="24"/>
        </w:rPr>
        <w:t xml:space="preserve">. </w:t>
      </w:r>
    </w:p>
    <w:p w14:paraId="1161C9BC" w14:textId="5D1EB06C" w:rsidR="00543BC0" w:rsidRPr="00B06E01" w:rsidRDefault="00543BC0" w:rsidP="00C72899">
      <w:pPr>
        <w:spacing w:line="480" w:lineRule="auto"/>
        <w:ind w:firstLine="720"/>
        <w:rPr>
          <w:rFonts w:cs="Times New Roman"/>
          <w:szCs w:val="24"/>
        </w:rPr>
      </w:pPr>
      <w:r w:rsidRPr="00B06E01">
        <w:rPr>
          <w:rFonts w:cs="Times New Roman"/>
          <w:szCs w:val="24"/>
        </w:rPr>
        <w:t xml:space="preserve">Thus, it is plausible that the initial increase in parental visitation behavior could represent increased investment in offspring under a soundscape the adults interpreted as subpar. This interpretation is not unwarranted since insects often move away from noisy habitats </w:t>
      </w:r>
      <w:r w:rsidR="001341BE">
        <w:rPr>
          <w:rFonts w:cs="Times New Roman"/>
          <w:szCs w:val="24"/>
        </w:rPr>
        <w:fldChar w:fldCharType="begin" w:fldLock="1"/>
      </w:r>
      <w:r w:rsidR="00857F54">
        <w:rPr>
          <w:rFonts w:cs="Times New Roman"/>
          <w:szCs w:val="24"/>
        </w:rPr>
        <w:instrText>ADDIN paperpile_citation &lt;clusterId&gt;H726U774Q254O877&lt;/clusterId&gt;&lt;metadata&gt;&lt;citation&gt;&lt;id&gt;13e75d01-8a58-462d-be53-7852b2fc6331&lt;/id&gt;&lt;/citation&gt;&lt;/metadata&gt;&lt;data&gt;eJytV1tv3LYS/ivEPuTJ0up+cWC0ji9o0qQ1khZ5SIuAIqld1pQokNJuFkH++/lGWsfunhYHOciLraXmxplvvhl9+Lz6qOXqfBWnqsxlFAcVz6sgKxIZNCpPg7LKkyZpRZGm8epsJafho9/yGBoiV7KMs5KXnLd11iYiF01VVlGaxUIkqojyVqQlh5b2flJQSWv8uFeHvXXS43drHd/ofhPs9EYb3gvFRselCmzbPmdb3uiRj0yqDQ75qG3/nA3KCaV3SrLBqeWQOe3vnzNv+02jnWSdhvwiDWttqwXrrfaKDdaYiV4gismZ1fmH1XYch/P1Wn4KpdWhdZt1HIVxVKbroec+jPMoK+MojhOokKyH8H6/D3vR6LA3Xdjrbbixu/UwNZ2S66RIk6xOsv8p3ok1d6MWRvn13ZurLK/TOHnwctSaQ6CYxEZDQ0tj7f00/LDTan9hcN1ndHjxLz4ftW0/qn5c4xbrtF7HSRzlod9aN36TRjsZs/oTELCa8PKvaUImjPZbBVR9XnWwtIU4FV7yA54Sejwo7ug5ivPVlxkf/UduxtluHQdFVkeQotoZPZcSb67VgIx1iIvZlr3Q1tiNFtywd0IrQMefsRdzmd8BNIr93gMlzuvxcDw/Yy+vWZWWSf6cvcT9XGenfuS6hy2g5tfGK7fjo3WHbzC0VVrqPXfqx4ZeedIIlZzYX8p71XDXKHfyKmTf8yZ3yqE9dK/Y7dTLM3bZKQdbPfsZHp0y7A6ueqhv9XCiHtXfN5TvltTvGdT/UyBAb9SjIca6ZMOW96PtmLNcMvUJ/KPnyJzaKW78CcVoz5B73e+0141RIKUJfEXX+Ac2I4g3qBIX44xvAerzJOuUR4OILYTRQCSBa45baFMUnulugA7bayONbhVcSuanzQZ3OImHIx4wpe64OzDBJz/HMthhMgt3SiUM0ONZD4+L+ZC9V0w4BacS2n+snqbgjxWbPCibrsmd4wey5wfF71ECNlrGh8EcTqKg41kbbOcZiF56wQfUSWqnxEjyCJ2sjlvFVNvikOwe7wCqQ9g9uUTmofLI9cJ23dSj9ExObg5rGqeuf5wBIfttq914CMjGPDwWVJGjEwt8Z7XElenV0yuH7NY61FTqnZbTXHMqBfBygDRKNui5PGqJ94xZwJEbwxorkXQLxYdUI6keOg2cMeJT9u56KZ7tFGUR+PYM1LyfMy8QxAaYws0bECFCRCI31Fwnlvdb1RM2LRmHzN+zf8zMkhJ0IiK3A8W4FBpWJkGlRiYGowjcBBbDG3uUf0T98erAn0FD4tb/MMEbteU7jYwBe5T0TtE9tO+YdMjgXGS0ycBH0AXq8+vkCPCTgfWvICYvx+jnfkFaHhpoiQC2kXG3JxE/4QW67WzO5fx+riG1Ub90H/+aXWkJ7HacCyr4sXLow6+i/bG/iAcGjnhoLNEIDOgvja/WGgm40wKR502islwGkRAqiDJRBo0smqBoCyxHsWyzooJGGaWtkioJuIirIIp4GtRCYceq8FjniRC8hVgtqqRMZBo0mSiCSLVpwJOsDbIk5U0Z87yOC5rBf4FWem7mkXy+unNWKCWRWv8A7V9m8IMyL4lUurlLH9jzQQa8SWWfSXQ+PM4OxHFc8XgsRdIUXDZ1leaFbCOZp0neFJGUhUzTtkoLUZb5suLRkI6ipAyqbF5G0IpYMpCkzysNVxqdA4mfbiiB2nnivJ+Indl8Yl1HiKBd9D3oms1yy26KrCdtE4mg4FhQowyV4AK7adEUtRCxquKEcmz4bJO0sVT8zenVqydOr7ZYGNECgA97xd6fOH8jrswE/7PK4j+qi7yKeRM0SQr/qoxQYy6DIoqaRkgAICoe/R8NnIbw6vpJCK/Am9cnjq+4w96EmTFLHrfyWCRxg108rVOCjcyCJi2SQHJgQSapVKp99Pxg4b9cv33qmuYee3vi/MU8CNksubhuedmi7jFwynHpUpYBbxQPqqbkTS0L4PbJpRf91RdgUxCqXhxe6/4eL47rrBdba7jD7ms3RoWgmoejH7bmQvXPjLt41k/dRRo9IwP+4ls283v0Mny9fRibl8tmvSyj42GgSX539/Hy7W8vr14TrrB+09HTvRt8pyhbHx7b69haIXWTCedWCqmLQvY7/uOAGIKixSfNEXi00Qa+wfnGfxRm8uC4JZ9ZWdTAcVTVFT6akqyKaMW1e+xm9GV0e1WWWVxdJjeXcXxTvqhusyxNk5vb2zyKrqI5wH4zgY4grWh12FkzdWoGCcV/HNir8zivirpIqjoNC3wVRBVdd+mjxw8FTIhlRY9Qb7rCG5lDIq94mcdNmkRJBkZqAYE4a1UFDiiRKeqyZaM5wpOnUSzBT0UWtUGUx0BLU4kgBUVUVZmWcUzwlFbcfILHaz5y+ijQHgNV6Q0IowVCFbHHy/61bhwGz+p8dNN89NoKqsFRZM7UTcc1laVTyhz6cOA0AX/c0Clh6iGhv/A5MW9mKWzAJLX68uXP/wC3luPX&lt;/data&gt; \* MERGEFORMAT</w:instrText>
      </w:r>
      <w:r w:rsidR="001341BE">
        <w:rPr>
          <w:rFonts w:cs="Times New Roman"/>
          <w:szCs w:val="24"/>
        </w:rPr>
        <w:fldChar w:fldCharType="separate"/>
      </w:r>
      <w:r w:rsidR="00857F54">
        <w:rPr>
          <w:rFonts w:cs="Times New Roman"/>
          <w:noProof/>
          <w:szCs w:val="24"/>
        </w:rPr>
        <w:t>(Ware et al. 2015)</w:t>
      </w:r>
      <w:r w:rsidR="001341BE">
        <w:rPr>
          <w:rFonts w:cs="Times New Roman"/>
          <w:szCs w:val="24"/>
        </w:rPr>
        <w:fldChar w:fldCharType="end"/>
      </w:r>
      <w:r w:rsidRPr="00B06E01">
        <w:rPr>
          <w:rFonts w:cs="Times New Roman"/>
          <w:szCs w:val="24"/>
        </w:rPr>
        <w:t xml:space="preserve"> and become more difficult to locate </w:t>
      </w:r>
      <w:r w:rsidR="00857F54">
        <w:rPr>
          <w:rFonts w:cs="Times New Roman"/>
          <w:szCs w:val="24"/>
        </w:rPr>
        <w:fldChar w:fldCharType="begin" w:fldLock="1"/>
      </w:r>
      <w:r w:rsidR="00A37604">
        <w:rPr>
          <w:rFonts w:cs="Times New Roman"/>
          <w:szCs w:val="24"/>
        </w:rPr>
        <w:instrText>ADDIN paperpile_citation &lt;clusterId&gt;D862Q922M312K923&lt;/clusterId&gt;&lt;metadata&gt;&lt;citation&gt;&lt;id&gt;7edc206e-4b72-40b3-943d-982de31cd03b&lt;/id&gt;&lt;/citation&gt;&lt;/metadata&gt;&lt;data&gt;eJyNV2tv2zgW/SuEgQ1aIHL0sCwpnWA2bZ3Wu0kTJJ3pYIsioMQrmQ0laijJiVv0v88hZec13cUG+SBRl/dxzn358/fJtRSTw0lCogj9OXmzPAm9mZ9HXjaLhJeloaAoKIQf5ZP9iRja627FA9ygGc/KYMbLbDYv4yynOA8yPy/CPIvTvJyFMx5GZTnHLdl1A+FKiOcb2txqIzq8Xl0sLs/Ym/Ozi8XH5cfl+YdX7Gr5n8Urtvj9/PS38eDt8uz88uL98ursFTtbvrs8Ho/fH3/69xW0DUZNDj9PVn3fHh4ciLup0HKqTXUQ+NMAfwdf+Xrq+7EfQXgrxdu2m95SrsubRt8qEhVNC10fHJSDUteGCrgHPb+2Rouh6I8+nV/tdcRNsbqutaCjd9SQ4erKHe39KcVRtne1fHuULt5G79KTP76em3Z59rtS4mav5RUdhXtCF0dBMPmyP+FCGOps9PCOXco1GXbV77P3Otc31DA/8SPfi5Nkts8+fGW/XR3D8XbIlexWZHDtk1S08V4rXtzcklKWEy2tup8EDNyba656+3nu+54/S/94pA68f5/UuulXELDyG4RkafKDePIDvuZdb3hhr7/TDResk9+I8QYPK97iqdvUNfVGUse4IdZy08tiUNyoDQOiUM1kw3IJuqfsWPUrPVQr1umamM7XUg/dc5VCliUZagqozKm/JUDSr4gpKnsnZmS16llPHf7vlbNb3GGlNF3PAPVQU9OTYLXGab/iDeOswNFgNoxXep8p2feKmOyYzQB8zvXQs9sV76GyVMNo39pdcyN5LxEIL4zu4G9LhRxNk4SEcWKCKkMIavsmkUTuki7tQfcEqil7b729JYSsb61/iGwMMJfcaXagyNGDWiMoJW8ImHLrFyhRrOt5T1bUfUbCkukcPiWvpYKVfffmlFsvnToOo/yG5Yi1k1UjS1nwpmcNVQhxTcyQGmN9jPwutPJ/sD9lS8Bx11ttW4D2HUfybwQ/ShnZFIY4wLkFkM9ttWRqm0Mt9dL59GL0Dm5uya95173cd9EgsboH98dkfByhbgCebLZyOwqd2Se4Ey9WD5wBaNkjtk8rQNG1vHAgPkvyxvIhG2SbfpSpnRS0VcRyLSDI17LfMDFArbZ0c1MRq+S3b9wI9oKm1dQ6UBneyDXS1kZ2r22LJP5dRpPSDRiDyZHiv3G0xXhjbzhDZsreUtfK/iksLe97Mg24+hm2TvvOQ8uEojsbQ68rcolPd61C6OwXFvj/2EX7UDAW79Fx/uBQ81/Qtzn0cYV+oAcDw1xtcMS6oaqgYkzjsW04yyWaEmptFx6IAGItuJA5yrrcliGttRp2ZVi5BvbEE9c6Dlnw8qc1+Dh9a9d0crJ9RBsHFtDf2nSMdqS2JW+tP1flKFqDt9Z2JusOh+KmgrMvrORLpoGbc6qkmiuEDhlX2tbJh5oCJQfQH25dblebTmqlK/CpGJXgVaJ33eeZM2x4DUKKsXvyVoqHwnsW5s7mjiIxGDg5JjHyS9gXDMIOUY6IlHxt+aLG0bCLTTe0VTtl5/iMIinU0LnKXOGeGls4tDZQav00SCjZ3DgXZY25i0y0iofG9jW0FWd6m2FPg4YweqJNFiesNjuPZbOGD84nW1iWfoyUDbPwbkcSJh6ai7KbycefZOo2P0Zl91PBFhndDTBtvW04portxzv+7XjFzHcDPom9II1xUmplA7GbShqJiGdp6VEcYCDTPPV4JFKP5jgPSczn3N7AFlCSoNDjRZB6vs+xjhUkvDzFYxaHRcFLiGVFGiahiLx8VsyhrYw8Hs5KbxZGPE8CHmfB3G4dX4EmisouOHDsX+Oby8O15DZSi+cGCre7XRRHREUSx34Rp0mSxzyZ+5RGSZxTMuOByCjJKCbc4AO6KraGz98nskGr5sqtdjZqO4/tMzfcgWBq23DstvmGq5WsmZUa18+oiHIfMXlZRoAlLhMvD0PhzZNZgPM487MUwoo7jeN1rChPbF4+snmpczL9M6tnWHUqdBFMH3Z5bzotqQRNsRcCMc9PMiy9YUxewsuZKCmfx1n0YPqRjsmPL+OKhWM/81MvTeMEkgX6rHi9OUVG48t26eyKlUaVTCutUfZu39we/bpSR9TsKXO01wz1UeTvWQXd0f+302KX6zetTeGLi+vjy4/LN6cL521OFpTPD+Rb4rGFOcJfg/Dp1lUs5PeQ2s3PoxW+YC1y62Z08ga7aJAeh4vjIFgkr9OT2SyKwsXJSez7b3yI2jZbWw9mc2e5qQZUgP2FYKvBthoHfxAnQRZFSRJN4yAJ0jmqz/BxDfVBhvXlTMS4N0+5iEVQzpM0zKMyEYJH86yIknkwy5F5Nk8RU0EjgXmYRVkSJh5+kUQgMA08m6WemGezMqEoA4luTS4Wd7D4lvfcLr6yO8E0xTicHJZIILJcLptTmRu04slhbwZ3dKoLi91WxMGyqLm0cNaE0dNMW9uf+n9W9tQSu0PvA3eonDkpduGkJj9+fPkLVx6D5w==&lt;/data&gt; \* MERGEFORMAT</w:instrText>
      </w:r>
      <w:r w:rsidR="00857F54">
        <w:rPr>
          <w:rFonts w:cs="Times New Roman"/>
          <w:szCs w:val="24"/>
        </w:rPr>
        <w:fldChar w:fldCharType="separate"/>
      </w:r>
      <w:r w:rsidR="00A37604">
        <w:rPr>
          <w:rFonts w:cs="Times New Roman"/>
          <w:noProof/>
          <w:szCs w:val="24"/>
        </w:rPr>
        <w:t>(Calhim and Montgomerie 2015)</w:t>
      </w:r>
      <w:r w:rsidR="00857F54">
        <w:rPr>
          <w:rFonts w:cs="Times New Roman"/>
          <w:szCs w:val="24"/>
        </w:rPr>
        <w:fldChar w:fldCharType="end"/>
      </w:r>
      <w:r w:rsidRPr="00B06E01">
        <w:rPr>
          <w:rFonts w:cs="Times New Roman"/>
          <w:szCs w:val="24"/>
        </w:rPr>
        <w:t xml:space="preserve">. Early investment might drop off later in the breeding cycle to achieve ideal fledgling weight. Alternatively, bluebirds in our study may have recognized the small radius of our noise exposure and responded with more ‘normal’ visitation levels. Testing this alternative hypothesis would require experimentation in areas with </w:t>
      </w:r>
      <w:r w:rsidRPr="00B06E01">
        <w:rPr>
          <w:rFonts w:cs="Times New Roman"/>
          <w:szCs w:val="24"/>
        </w:rPr>
        <w:lastRenderedPageBreak/>
        <w:t xml:space="preserve">noise exposure on a larger spatial scale. A third scenario is that adult bluebirds are simply not able to sustain the higher rates of provisioning for the duration of the breeding cycle. While we cannot conclusively explain the observed behavioral patterns, the equal condition of fledglings in noise and control conditions suggest that parental behavior was altered to counter the potential negative effects of noise on their offspring. </w:t>
      </w:r>
    </w:p>
    <w:p w14:paraId="6F84E73E" w14:textId="4238D2AD" w:rsidR="00543BC0" w:rsidRPr="00B06E01" w:rsidRDefault="00543BC0" w:rsidP="00C72899">
      <w:pPr>
        <w:spacing w:line="480" w:lineRule="auto"/>
        <w:ind w:firstLine="720"/>
        <w:rPr>
          <w:rFonts w:cs="Times New Roman"/>
          <w:szCs w:val="24"/>
        </w:rPr>
      </w:pPr>
      <w:r w:rsidRPr="00B06E01">
        <w:rPr>
          <w:rFonts w:cs="Times New Roman"/>
          <w:szCs w:val="24"/>
        </w:rPr>
        <w:t xml:space="preserve">Adult female bluebirds in our study have similar baseline corticosteroid levels prior to study initiation. Knowing this is necessary since adults with higher baseline corticosterone levels will invest more in parental care and offspring development </w:t>
      </w:r>
      <w:r w:rsidR="00A37604">
        <w:rPr>
          <w:rFonts w:cs="Times New Roman"/>
          <w:szCs w:val="24"/>
        </w:rPr>
        <w:fldChar w:fldCharType="begin" w:fldLock="1"/>
      </w:r>
      <w:r w:rsidR="00DD5CF2">
        <w:rPr>
          <w:rFonts w:cs="Times New Roman"/>
          <w:szCs w:val="24"/>
        </w:rPr>
        <w:instrText>ADDIN paperpile_citation &lt;clusterId&gt;Q481D741S231X852&lt;/clusterId&gt;&lt;metadata&gt;&lt;citation&gt;&lt;id&gt;76d4c7ea-c3ca-4903-b33b-a7bda4b6bce5&lt;/id&gt;&lt;/citation&gt;&lt;citation&gt;&lt;id&gt;1a09f463-99df-4742-8faa-ce2c7378a3a6&lt;/id&gt;&lt;/citation&gt;&lt;/metadata&gt;&lt;data&gt;eJzNWGtv3DYW/SvEfCh2AWus10ijBEFrO/Y2jZ2mcZo2LQqDIqkRPZI4FSXbs0X/+55LyZ6H43azQBc1koFEkZf3Xt7HOfz5t8mVlpNnkzSRsUgV90QkuBdnfuTlUZR7PM0lj/MkF2o2OZjIfnVlSx5gRcGligo/ESKcF36ukihKZ9IPVc7jKPazucpjLmSBVUu1vjWttFh1rBYL3Syes9MFfv5V9cII03ZaGC2fs69NbxW7bVXznJ3rQrFS28606+fsgneqbXjFVFEo0UFo31aTZz9Pyq5bPTs8lHdTafTUtIvDwJ8GfpAcXk/XZa7KaYiXqT+b+oGPZTTfYsHt7e20EbmeNlU9bXQ5XZibw1Wf10oehmkwz9Ik+tPptTjkpHyl7OHbi5M4C2ZZlu0ts0KrRiipWyg+FaY+HEfu1x6utD689P1gPvOTH4Mk8v357McvBbf8qjNL1bwoLtLc/9h/9+bDxyP6e5b+uHw7lx/amyJa5ncytuGHtCiyj98ffyxeJr++s7+u+5fn/ur88vUPx7z6ifd50jc/vU0/BtdfX871h85cnxezq+a7yS84VaNxNH/sN21tc8Wrzk3MZl4yT1IMw2OVtqVCDP02qU3TlRRM+LBWvMUjCZn8fjDhRaErzTttGhcFJb/Rpj1gp8JUZrHGw42pevp8wHgj2eXadqrGfGHZJfzmPlyK0piKmYIda1qmBQLicnCmPWCvqko3RmNBh2hh3zf6RrVWd5D+xrQ1rzDlnCVBmvleHIT+Afv+8mjKTivIb02jBeNStsraZ0wtc3OLxV/pynb9VMl+yv5OSsPBPLddywUdyG4aWSZ0K/oKejQLphuWtwrRh+dcIwmZ7Ft6QSKyVWtk7/RkXIi+pkXIP92VWIYJdrCr5muaeqOlYpytTKeajhXQjqyqdzOTQZYpCrtym6xK1ZhuvVJT5PatgmkH7LZUXalahh8kOzzWOqX5uPxhrcT0yqxq2qyFW3VjWd8gX3gLaapVEKWYqleVWSsJxRrTeLq54RYuZJ0SZaN/7fFU8o6pu5VqNcniVbVmqlI30FuSEhsL4M/GFlANZo3udOo1EGKcP8idHA6qJNywcj529rLyoXLZKTsb/b0rA7pdw0JsWiteoSDWlsQWOB2v0je0oICZqCVwNuKMPpL3P31euhGt4nY0oenrfNDbaelM3gijReQhCNss2zNQGMRjAw+QdGcnbbg21RIGvUcdhncU79xp8MoaHIntK7KGXLLRh15JI16bvqHjdDKwpDJi8PjgySn79uGkoa0onf2tqce4cHbk+MUShBr+G1iAvdETFhQ+LYUqDG1IdeRvtRU6ZCmip+l6d9q86xA9atv6VauKSsmFSwsj1yRE6jGVKRB0R3OkhrcRTTADaumWnJnzHKWsW9MgSnrb69ErdpNpXMI39t4XKCHYYRMwsL1vRwfSJOwyGtPtu/IhNhd7OT4mKYlflWu7KS2I4QWOE3JUA++IrfhGcig7KgsPfTLVqLR0uqsU6srpfZbsxcqnI1JVWmhnz72Tn9oYi2oUEcsajFYkatGa267cyi5rmgWVK2oxfKEIOiReQB25MJVEhaTen/pRoaQKPS6Cuef7PPIyBLqXz/GYzUIhOMGPTMzDNJRANLFIPF8VkcfDuPDiMOJ5GvBZhh6FNnhtetK26Csgi8nXSFAYa53G+Vj7IW2EP5EUQazCII94UoSJH8SZms1nIQBAIX1f5jIKirAIx9aJFdTgPerwVLz7roS0Zz//NtENwg4ZRf5+Tfbp1lJRP2WvFc7YWYw+0HXUYyfHri0xN7PibuIwhCa7I+vdxZasd1yUqmIXj4VJ1TA3dSMMQ/vCTs62hJ2UvKW6crYn7X1p6hXOjbnZo7z7wX2Jl9umXgrTdez1nrxLvuRVv2SXW7aOY5PfcVwINiWP1+e6WeLLiAMtum2FBrEwZlGpEW25oS/L6oVqvqjaF1+gWr6I/C9IgH3xuQByiXwll6JI8VaU7GgAcQMWolaHj2/fXh29e//q5PyUhmtBQ9vwsOK5Ijf8PJoBgPxwkLSbV+STh3gcY3EEIJSfC3slqp6ycQDvQQrAHYUB/qdBHERBEhBYN7eNIgwWnZ2kaRzMj8LToyA4TY/nZ3EcReHp2dnM90/IKMIxNWk+j5x6zaJH1uEdsQAVqfLTmQRJmmRBnPr+NE2CMMrIOqfCFmRG8RwAoX8wuSLrLuQMMwSP42Kez1Q+A7so5sEsElkBZjHP45SrhFILBgs12DQPkNjcn3kgFwWSVibIbV54QYD1oYwTf+YIiRGnd9jxJe84QVBtz0yr9AIJVyDSFGXfq+Zc5y1v4eOu7d3QOZpR9TDFOeoUCIN8XStVrZvpilM/+GpBoxRG9/58w52fLtws9tbNmvxO0T2eBfezIk5QiTKJEpPGISzg4FUqFGmUzjnqxS6RivI0hi/SIMmKNMx56s99UKnYD0Qm51kWwudRksyGStK7+OpYGOwSq6MGRfhOS950z9nxTkd7zk6MAfzhrpW5HqVaGrTd0MM2RfwxJXtV1z1KfgHkNUz4ljZxkoA/AZb/jIqFcXh4rfJpME9myT43eoqBRX6AIHFRfD99zAY7zYdeZzvr0huy74mUd4+JD8MwOMQ/fBu2PYyiga98jrSVLB4Lgl4JDmgzMsW0XRL1yOJt7hSnqYcUmj3FnVyNkZzqQZjt8Kj5Yx71Uq2grOurOMjHtMT1rtPmRqNtD9h3JCGYdEIpn2u+SznULfto2iWePrLA98PU8Q1mFz3KXqu+6s2iV9WqnAo+Zbvbf9uivJej9DdORex3AVzcA+liwmvVrDl9gjq5Phje96X8dUZM2QlWq9bByVd4WowZcdTomoQ+8LvPkrpLxd6XBKUfJ9YW2gPEqXShvPFug8CmVB7AGDGjVm2DJUwWfdsODGhL2A10o12AbeG7wScCDwByA/ayzPa5VaA/xNR0BxwDxH1U4Xz6RQnU6PD8/b704j50hM4NmGDL+hzkSXegNQSgRWssISFyFEhhNyhqGXbQN1RLAbfBDgltOhS7q9WInnoAF3odNIc6AIjXOAtRAqUrQq1wmsPKBAm7LU/uiisJaSvlHMnFcmBrjQX16hFnODA4UqMz7+LiGoQQBtiaWCQKYKXVnh+2WCVKAe2JUIErHBugLbHkZmAwqFF6gOxPKZmDZN7xGpAHttxT3j0Qf8DMXjE9YHq33jL4Z5efuEgA+CAsvdlbtQSdaK8Nqnd6UPKg0azUJyPiB8WIt3IWMyo0DMogejrIraqBqyIEtxmq2HQSxMUD37E9RnMYAWiId8v+cc5rBCwCHC4fP/f2n0Su7EoJrVwmjOd07zjSlYjiridVAdM6dsNbWnWLMKOIRL1cOOqEuAPLG2D6GKdkit0lWbYEuJJDcA7Uydsspgik8INGDzGzZrecIqVV1T1t3U3MXT8PFyW7EWfdjc5IlkBwEapIzoFwacka80AxXRxVeokIK4nnbpjgg4q3pgctcg6n3bcOEzgUABv2vmoACbk82HGLE1VyubnyyHHCOCT1BKsDfevz4V5jjCpicgBVjq0xAMOWjvwAKoCc227IVd4NyVQOrGm4Mqrww8lGHCh3tQ40Xbn6O/hyvKDadeWUvTcLly/Ijyd58qOIq43UxXqk6X90VHTVZZwNdKgjrX/64Db+OEB5tSs9pL0ra/S9MZvah0zkFGpt58Gp9Z7YR4UCfngU7nTZ0qMOPKTWbsbx1YqCmzS/v5HbPm0KbRdMRaXu9HhPQfdI8hp84b9yDl0MoIaiAtLLerzu06P+dr+xbd8XvDF/bLxbvLef64dPVJXxAuD/xfipd38zjLibtK0rQzbAxPWG/6skDCLw+0BGIplnoP6ZklzMwFuyqIgLFfAk5DLd5v9h6PlZnD3J/y+3OTFShsi/aYXjFT7+YLAfekkIVgSCEO7x5X8NEM17y9sles3lhjXvftmn4i/fbW37sqesZO8+uXMM9oqdw2hv53d9rqj2YKETNm67Gf7r+fojzP3ZNP3TnHzXdYTCvX8vd7j5N1N2ereaOkz6SXI+h0LxPPH9OVhclM1n6f/IzUPH+f6EnM9AJqdRkCTJ/IGcb7GpJ8h5lPpSBYVIizRIozxSsyiSyJg0UCnP/XyPnGchTyIQeq/IiZz7RehlMlUegj4IA8SnnyZ/I3L+y38Ajs7LHg==&lt;/data&gt; \* MERGEFORMAT</w:instrText>
      </w:r>
      <w:r w:rsidR="00A37604">
        <w:rPr>
          <w:rFonts w:cs="Times New Roman"/>
          <w:szCs w:val="24"/>
        </w:rPr>
        <w:fldChar w:fldCharType="separate"/>
      </w:r>
      <w:r w:rsidR="00DD5CF2">
        <w:rPr>
          <w:rFonts w:cs="Times New Roman"/>
          <w:noProof/>
          <w:szCs w:val="24"/>
        </w:rPr>
        <w:t>(Bowers et al. 2016; Guindre-Parker and Rubenstein 2018)</w:t>
      </w:r>
      <w:r w:rsidR="00A37604">
        <w:rPr>
          <w:rFonts w:cs="Times New Roman"/>
          <w:szCs w:val="24"/>
        </w:rPr>
        <w:fldChar w:fldCharType="end"/>
      </w:r>
      <w:r w:rsidRPr="00B06E01">
        <w:rPr>
          <w:rFonts w:cs="Times New Roman"/>
          <w:szCs w:val="24"/>
        </w:rPr>
        <w:t xml:space="preserve">. However, baseline corticosterone levels also increase with parental care investment and can negatively affect individual state </w:t>
      </w:r>
      <w:r w:rsidR="00DD5CF2">
        <w:rPr>
          <w:rFonts w:cs="Times New Roman"/>
          <w:szCs w:val="24"/>
        </w:rPr>
        <w:fldChar w:fldCharType="begin" w:fldLock="1"/>
      </w:r>
      <w:r w:rsidR="00DD5CF2">
        <w:rPr>
          <w:rFonts w:cs="Times New Roman"/>
          <w:szCs w:val="24"/>
        </w:rPr>
        <w:instrText>ADDIN paperpile_citation &lt;clusterId&gt;X173K439Z721E544&lt;/clusterId&gt;&lt;metadata&gt;&lt;citation&gt;&lt;id&gt;3827cd35-57fb-4b40-bc46-f6325114a141&lt;/id&gt;&lt;/citation&gt;&lt;citation&gt;&lt;id&gt;75a9cb3e-5508-44b1-85cb-0e8bf3d6836e&lt;/id&gt;&lt;/citation&gt;&lt;/metadata&gt;&lt;data&gt;eJzNWWuP08Ya/iujfKhAir2+X6hQuwRYELstXSiclh6txuNxMqztCb4km1b97+d5x07WSQ+onA9HrVBxxjPv/X3necyHP2Y3Kp89mvmJF4vcD60wLjIryALHykQQWUXke6HrBtwN3Nl8lvfrm3bFXZxIRBiEoe87Re7FYZAGMvaE7ySxI4rA8/IicbMsKSROqbbtJSnBc9+Us0cfZquuWz86O8vv7FwrWzfLM9exXceNzj7au6WQte05TmI7oe24MY7R/hYHttutXYtM2XVZ2bVa2Uu9OVv3WSXzMzeJHC8Mw5PtrVCyFjJXjRSdLXR1Nq6c8aZTopRna6XO3jhQHgUJtDqO5ybpd4K3/KbTt7J+HL/qfnzyUxV9rK7O6b9Hb6+ai9r/ffdOrrYX7/JPv1zurIu3d83u3cXdq+TJ8xvv7l13+fPFr+Jfv/709CKsltfXVzftOv304pc3T149/33trt9fyleL7ezfiKpWiM6XA4AY1je87MzGNLSiJHCwDNdL1a4kcvjHrNJ1t8IG2r+TvMEjCZn9OZ/xolCl4p3SNVZ/bJa8Vm3FS/ZE6VIvd4zXOXsmzPOc/VyrjWxa1e2YLtgVxPKaz5nvsQWv1n3LnjbYMGcv3rhOMGdXME73JXZcvWVhmrgeRLw5t5loJF+u7KyRfS2b7/tqkGTLvIeJPGu7hgty6e1KMo4qqdZkIetWvMP/sCb6TrJGtmtdt5J1muGIbFumWsZzjt0bSc9r2Wx4a37U5mCpOtnwrm9gZdYbYY3ZiRddKdlQDUxuVE6lABVL3uSqXrK17mTdKYRmrREBklmorialgoz41NOBlgLD69HA0ai9nTZ7WYxvlmUvtNBUaFrl7MHF4iGTpdyYTMBYilAryaxCdqoiQ9aNznthFLe9ECT4wWjBwzn5t6XowJZO3nUtyzWOdyu4poXom7nJZLdqdL9c7bdWmaoHjbBaFgVcx3ZYX9c9HD3SqftujYCRFFVTEIc9bd9s1IaX37EXFMmtZPKOV6qWJtxFwyu51c0t6+tcNtCrxIpVujXa1xypINlDTC4WCFifK9hd8LKcIwu87Hk3iMJ+lAlHntQQ5W6lW3k4ccjvctUZb+7W8EbmhySN7g1xaPvlUsKISkJK3lIBZbKDV0fWH1Je7vC6loUSlP9DoIpJLcL4QzkWuoHnkqzZUOmgp9BSrc3OEWg00HYly4peVPyjbsZuWnMUKzxvdDWkjaMEDubIeqMaXVewh5fWerVrTX8qgV+tPjarHozhlDcIt9lzuSXP9tE06cNgVPQDSmFuxanYK9QcOuO+rhjyf4foPrTZe8pAX+YQj2gUCkF03aEhh57B6t5YqJ8Y87kq2leOzajLJw5aFwtratYYmX3OjM4l/KN0HXmKstlo2inLwqo4+VkbCZlc8Y1CVh7slT5k4yShOqGcIQPokgbqJwbr2mYv9FYiZ3Ozu9vqQ8Ud+87z3PT6sUHk5z6WD7x9xbjuwyGC9EOvzTyRY8jYg//u2rpBwiiipaZknnTfkKCjCKmOxpqZHajuCnWHQOJlq6o1Bt1YDWPvF9BDkcO4w7zuqDapGyXG0BAFpGjSbFtVlggqq3p0c4OWNhbRYDBJG6ZvQQ2B24beUn+Kss+P620anX3tGUfQSFIMfdf2iE/T0Xnd4GkwzswyuErPmNTcNOM4+lgukVIa37ixhF7THrpQOrmE7UP/I+StyhCGAnO46wehKBtpkk7BbodOQKvWZr5DS0ObzFQbbR5mwhcmgY3brFO4V3CVvazZEA3a3cjSxL5dqTXJ6bZS1hMZHMVUj/eDGcTjZJlEjC55jnTTZZ4klpcSvil0CTtbQlKx4xcyl57FhZtYjsN9KwXasbIEj2noCcELnEgFEJ6X+1YWiMhyZOFb3AsKK/B8nsUuD1M3IizyUfcNpm/Rl8Bpswt43sAwsmc6yBF3LRAngxcgfcSEgSeSzMmDNEyEG0RRlmYFT0PHST03k1nhefjjeXs8gxOEuiyCXYQHegxpgJYPf8xUrWgek9OL9+SvalrCCQsDKJhZMhXYEfKZPRkABjN7S262jmsAP0fi3ryYiHvTyTUl/sWJvNf00LSoELN9lHhYPZX59vVE5tuVrlCnr09EvuCrmpmNozRamP2JiAsMhfzJ7lLVt1gegXErVrrkDeCtXpZyRK1m6btV+VjW35TN42/qvnrsO9+QgPbx1yLqWwwm6LsGBJLbAUl2uzVV8OvXN+fXb18uLp8ZazNJTn4YLb2Vu/vgkkRrt5kdymYoGZstUCs2e3aoEmqQZXuD0dAihAPlcBOUSBimThK5cZIkAVmlt5QzUIXnizgO3OTce3buus/iJ8nzIPB979nz5yinBZXLRpd9Rfa6YWwMrZc9GgULssZvYcYrFLlRHKVuAGJiB1ESxQF8rUYLDoQBc2NA0c58dkN+XuUhdgg/DYo0L2SWeJKHUvhhHodxGscZminPqfThuZCDS0HkyyxKUiuOkwBNxlMr8QppJSJxEukXruNQLyIqz+6g8SnvOOF21T7XjVRLNAQAUSupO17WlypreINod01vli61oAiPW0yknuH2o6BXUpa72l6jT1X3/ZJWqWb2Af2Bm0BdmV3stdk1+5OqeLA7DnkqMl9aYYiEBkHmWkkoMniQZIWfR4kfyWP2F0QorSAQ3Mm4jxstLzKISHwvcosiRazSwvVkSt6iYoAM83YoG0kg26oAMTqDkUq+/pYtABdv6Rak0fstcAwnvM5G3Ewlo2uJdVwLSxrO4z3fN9+yKy7oJSBg+3Xs0vVtJ0YvuH+TXXp+ghEZTsloiZaFOas+s9Ej1EiN6VRcpo0CmLgnlmbEPXD9h47ju6GVfIn1TQ37GtZnDuSc2tOdEkDX/ysBfCoxyjsCYXRLjRxwzp7ycqX7VskJAwTLAxgv+N2c/aA3nL0RGnOPPfFfsOAaRG8BQpdzNDtdqkiFEnuM9IgtO/F9DuQnuH3M9y5BdyyAX4CRHV2H9NcB+XQDaWk7g42JFxLwJYy/Vd3qBLb9WMv7W34Au8B/BiWQAFVjTGwMipP3OIfenzAz3DwIJOGGgbuAZ2QKVcsEWF52wMyEfVgx1GcLdIr2Ynl/QAzZWOAEf5TObXZxpKVlBzg+RfaHe98QlL4eI8HJpSNCwMg10xoD4wSUO9DbnbEUs0Gzoq8HfMNJIeToElkZMR/Bv9HiClOHHSnbQA0hcASAt6cAeeR97Upv9zma9id78NtsgZXfZg//ZpCAk1pDHIrSkIgjBoGhMuBBA8bP4X6DF4IOUWKYgY7EYZaKo4zX6Dk04Xw6ELBnbQMyvyRrwMwGPpkhgvvTQ/RqDYZIr+d7qxk5Qg4Ve4+2iEeNlgJUde3QIgDGViCh2AsTR6IO1ESRgToMYNSK8ZRi8GAgsSZqpTbQXSpQteWyPRM0/Ijaj7De4F5TvmTtRPI0HXOmbGnPjQnMGMlKZK9sh9APzo6BHfiP+egAm9bAHxVn0yON/NQrqm36vjLicCP4vnhyiKzzAX6TvdY4rG325t7AQ2JNFZaDwBwQeIfHYeSvG6JnWN4adsoqtWz4gXoce2IAfCOtw55RRiuobk0st5PG3BM9nJqQvINNW3lf7IahUmyz4XtO99nSI5t0CS5GImik2piWNBbMKJpEn4zlB2cHcLgfNYPZxgDDpEzfleoWt/EQoQKROBj6GbWnkTE0VZnPCwcV3ao3XJ6+asGa+09ZlRQr88XPfLMwRxueS10UB1KyD5ihHj19OTvu/wnFWRz3/TjT8nHkGtpzf5DRLXmQ3um98L2/E37jup7les4/l99kkcy5zDzBeRoDF8o8jaIkllJGruBJJHIR5amMvobfXLydkIeLUtagCSfcYdHQBVczs3VAbMLJktT3CisHprWcTBRWEsBdPw+diANSA7nec41RwClvuT6fqL7GrccxV89PudBKlSWxV7N70O5lUQzUnlkicoFzCweQJvRyK86CPMwT3xFFNuFNo4RT9YvrKbNbNYpmn2TXJwZc4gHOm917mC2EE4W+5fGIQ30qLB6EmSWFiBOkm+civFc/nD9Vfnk1UX7Jrsh7WZ6ovtYVSpyZvYNqnuap8JwMderD88gDUs5jx4ok6s7LOedufq96OP8Xuvh0Shd1vWNPT/S+p4DxqmVm6+h06GVgOoWFCostBzm2UukWVli4AQ+TOCqy5F7zXsL/m2FOweuBYY7fQ86Hf275Wq45Fi/Jtm753+Oa/xONTP0v0sgwduPIj33X9h038e5p5IQZfIZGOrGPJoEDhSyCKAIxikTs5NwNZZoWXnhCI100kRsHvpVLaq8Qc4+j3iyZZX4YRxJpD/5BNPLf/wH4c3/R&lt;/data&gt; \* MERGEFORMAT</w:instrText>
      </w:r>
      <w:r w:rsidR="00DD5CF2">
        <w:rPr>
          <w:rFonts w:cs="Times New Roman"/>
          <w:szCs w:val="24"/>
        </w:rPr>
        <w:fldChar w:fldCharType="separate"/>
      </w:r>
      <w:r w:rsidR="00DD5CF2">
        <w:rPr>
          <w:rFonts w:cs="Times New Roman"/>
          <w:noProof/>
          <w:szCs w:val="24"/>
        </w:rPr>
        <w:t>(Breuner, Patterson, and Hahn 2008; Crossin et al. 2013)</w:t>
      </w:r>
      <w:r w:rsidR="00DD5CF2">
        <w:rPr>
          <w:rFonts w:cs="Times New Roman"/>
          <w:szCs w:val="24"/>
        </w:rPr>
        <w:fldChar w:fldCharType="end"/>
      </w:r>
      <w:r w:rsidRPr="00B06E01">
        <w:rPr>
          <w:rFonts w:cs="Times New Roman"/>
          <w:szCs w:val="24"/>
        </w:rPr>
        <w:t>. Since we did not collect post exposure data in adults, we cannot determine whether noise impacted adult stress level directly. But we can state that the differences in parental visitation behavior between treatments, and any differences in nestling corticosterone levels, were unlikely to be due to adult condition.</w:t>
      </w:r>
    </w:p>
    <w:p w14:paraId="58A82D55" w14:textId="763EC175" w:rsidR="00543BC0" w:rsidRPr="00B06E01" w:rsidRDefault="00543BC0" w:rsidP="00C72899">
      <w:pPr>
        <w:spacing w:line="480" w:lineRule="auto"/>
        <w:ind w:firstLine="720"/>
        <w:rPr>
          <w:rFonts w:cs="Times New Roman"/>
          <w:szCs w:val="24"/>
        </w:rPr>
      </w:pPr>
      <w:r w:rsidRPr="00B06E01">
        <w:rPr>
          <w:rFonts w:cs="Times New Roman"/>
          <w:szCs w:val="24"/>
        </w:rPr>
        <w:t>Nestlings in the noise treatment did not have significantly higher baseline corticosterone levels when we controlled for brood size or Julian date (</w:t>
      </w:r>
      <w:r w:rsidR="00381264">
        <w:rPr>
          <w:rFonts w:cs="Times New Roman"/>
          <w:szCs w:val="24"/>
        </w:rPr>
        <w:fldChar w:fldCharType="begin"/>
      </w:r>
      <w:r w:rsidR="00381264">
        <w:rPr>
          <w:rFonts w:cs="Times New Roman"/>
          <w:szCs w:val="24"/>
        </w:rPr>
        <w:instrText xml:space="preserve"> REF _Ref133672634 \h </w:instrText>
      </w:r>
      <w:r w:rsidR="00381264">
        <w:rPr>
          <w:rFonts w:cs="Times New Roman"/>
          <w:szCs w:val="24"/>
        </w:rPr>
      </w:r>
      <w:r w:rsidR="00381264">
        <w:rPr>
          <w:rFonts w:cs="Times New Roman"/>
          <w:szCs w:val="24"/>
        </w:rPr>
        <w:fldChar w:fldCharType="separate"/>
      </w:r>
      <w:r w:rsidR="00901B0C" w:rsidRPr="00B06E01">
        <w:t xml:space="preserve">Table </w:t>
      </w:r>
      <w:r w:rsidR="00901B0C">
        <w:rPr>
          <w:noProof/>
        </w:rPr>
        <w:t>1</w:t>
      </w:r>
      <w:r w:rsidR="00901B0C" w:rsidRPr="00B06E01">
        <w:t>.</w:t>
      </w:r>
      <w:r w:rsidR="00901B0C">
        <w:rPr>
          <w:noProof/>
        </w:rPr>
        <w:t>3</w:t>
      </w:r>
      <w:r w:rsidR="00381264">
        <w:rPr>
          <w:rFonts w:cs="Times New Roman"/>
          <w:szCs w:val="24"/>
        </w:rPr>
        <w:fldChar w:fldCharType="end"/>
      </w:r>
      <w:r w:rsidRPr="00B06E01">
        <w:rPr>
          <w:rFonts w:cs="Times New Roman"/>
          <w:szCs w:val="24"/>
        </w:rPr>
        <w:t xml:space="preserve">). While previous studies demonstrate that noise can negatively affect nestling physiology </w:t>
      </w:r>
      <w:r w:rsidR="003A5D69">
        <w:rPr>
          <w:rFonts w:cs="Times New Roman"/>
          <w:szCs w:val="24"/>
        </w:rPr>
        <w:fldChar w:fldCharType="begin" w:fldLock="1"/>
      </w:r>
      <w:r w:rsidR="0086303C">
        <w:rPr>
          <w:rFonts w:cs="Times New Roman"/>
          <w:szCs w:val="24"/>
        </w:rPr>
        <w:instrText>ADDIN paperpile_citation &lt;clusterId&gt;O116B463X754V447&lt;/clusterId&gt;&lt;metadata&gt;&lt;citation&gt;&lt;id&gt;dd3f9b41-8861-4188-bb51-26dd1fdfe146&lt;/id&gt;&lt;/citation&gt;&lt;citation&gt;&lt;id&gt;d4be9c62-5da1-4fe4-9c19-44ce4a29fd7e&lt;/id&gt;&lt;/citation&gt;&lt;citation&gt;&lt;id&gt;bfd9ade9-2e43-4b17-97ef-66b227a4f9c7&lt;/id&gt;&lt;/citation&gt;&lt;citation&gt;&lt;id&gt;0dec40ff-6bf7-46a8-aac4-def6b35c033d&lt;/id&gt;&lt;/citation&gt;&lt;/metadata&gt;&lt;data&gt;eJzNXOtu3EaWfpWCfhgxILZ4v8QwJrIs2U4s24gcGDPBIihWFbsZsckOL2q3B/NI+2sfYV5sv1O8Uy0n8Saz8Q+71aqqc+rcz8dD//jPk59SefL1iZROEsWuZYShbxmuFYZGHHuWYftSWolMlOX6J6cnstn9VG24hR0Jd03fDOLQD2PFHSGlDPxY+V7s8dAyRZDEdiwS2pVWVaOw5V3NLAs/36rDvihlRXTVncqK3Vbl9ROWq6rO0nz9hFV1qaqK7TaHKi2yYn14wuqSJ0kqWF6klcIhTZmdfP3jyaaud1+fncmPK1mkq6Jcn1nmyrJd++xnFa/M0LLMCKtpWYV1+/1+lYs4XeXZdpWnm9W6uDvbNfFWyTPbcR0zisJuOVbTEbFmIK3qSp8u1unZbpvKrChum93f7lK1f5oV+foRffn0/hF8t6tWexUXyW1e7DMl12oliu3Z2UVaK3nVZNn3SkAYYP9vu7KQjaiffnh780gU2Ru+VfrzzavnT8Pzw3tXXtl/V80t/yH6cPexeFQpXorNT9tCqqeL4x6lVSpuS5XQAV+bpulYkWUFLj7Z1sl/QZNFCvEflRXUlf/Es5p+7waBEVmuh68hpSytNgrm8s+TbZHXGyzQRsEPtBSfDmAIH23Tck7+dXpSp3VGer9MEiXqihUJUx93qkxJ3TzLDkxl6o6D8bl2WZEPtsD2G9zMEGWxz7Gu2vESH+8byClLt9smVyxpclGnOIHnkmVpotgGyivKA/jjMfZxQTf7vuCyYht+p1isFFZXVSFSzcs+rTf4Er9Li5Jn+qCBUCrwjdjwfK0qluZYnEmismKvchansOpTVuqzpRKl4rhNqTrFpiBWNUIQ53QoTEviu7JK64P+Is27LXNy7WVX7DyrN0Wz3rB6o5go8kr90qgcx5FkW6K4d5rj0FQ2PGupwNogmLRO1fS+e5VlYLESZRoreaqP3Cq6WFptK/xYakqQvth0Z3OtxvaSuNSW4/oZL9cKioTkP+6yolRyxV6qUp2CAJTNt2lO6pycffRoUTSZnBH4em4SK/aBztsVFRQ02Ma2aGBIpIVjRlKxr/5R5EVdgk7KWaYaUew25QFSKlMO++WPWV38RpNMipJ5DKYOxTYlESeJDZzQEQXuflVkWbGnbzSzTamIxPyoPUmD0+8mV/l1gz5lcSEPrEo/QbrQvkwHM8dZd+kdz1bsGScB4esd+ClxaiOh904bO0iXLgbG5xyBNq9JAsQs+Giymmx7EEXH3KYo4fcwo6/WGWSJOFOnokhl9fhUswGLx11av/gS5m+aEmxXEEeG6/eiqQa935PkhsPFi70q2Zwh6BpppTX/dAvvu1NyQrVUGdfOiAPxbV0WmaYGF3u/UdpjSQSVdiUBCUBkvF7QloUaXGLUWieHIamxB40TEmlqnFUzHA3LQwSC0hQI1uREYATRu9CetIG/QhNZA647w/ttrooIxmEKxa6hCyNgnLICu0uWIAgWJRSpVusVo6TEVBukT7E8y5pBOx0hCkN3aVzqYx6zLT8gjMD/YN8QMOTOyXiwciElsiIEBvio9oneoJZmj792FM+06dQI2BCTErDcFUVtnJelmjIC93MEt4q4Q8x7NsbIG6ymUHjKfsiHmIol19Avz/kpu0ZaQ5ShT++ZF4WWjaU35yu6Jcx/hUCYF98023b9SsmGch5HmNcZzfMM2/RtfJcUmcT5VHx4Xmwr15OGiaBumK4IjFj6seEnfmC5lkxcn0qBwHQSJZVtcGGFhmlyx4iEkkYc4mPk2ULwBMsiEdqBLR0jdoVvmCpxDG67ieHaDo8Di3uR5VPq/rloypxnCZI9WIOhsG/bb5YJlrW1C2W+rmiL3NhJklBEFudmoKxABYFtOY5nKsvzhCki3wtdM+iqAOxAvWAbZuRSYcAb5B8k+B//eZJSQkGGwYq3r0koaVlRWn0Lj2H6C8QKXtdULZxckGiZXtdVm45teYGKDD+OLMNMuGeEUWzhup4fepHkSeBiccb1mXo76okZ1cvLCdVLrGCXC6rfFpu8gp3olS1dHvvck45lBKhWDdORyoiiIMaPynOV7bpC2CPd7oAl5W+n9/0W1gv7u3flZxnKr0wd2LfjrWPTjqRvxobthSaoq8TggWOi5FaeIx0VRk44Uu9PWJJ/MSX/gqfZPdrvOKU85PeUvRipK8+TPDAjQ0QOrCuyYX/6R8cV3A4DS4XmSH08Y0n/4sOE/gU8B6Hnw/L2pULwL5le25JHdSlM24sNz7LgKnGojNCDU7lB6HPX5p5yg8nl2wNO/gVzF1TZPju8TvNb/KYrqyuxKVB7oHwv1llbUXdf/W2TPVX5o6x8+ihvtk8d8xEdUD39jY3CLWI+lYeqLa7ZOaWUTLX1b33Y6T7m3U/n379/dfH6UnMcKxLMjx2raG56m6U62Fh/PBlclgxmxS4/7lY6dFFwo6RANbNzdREE6LvO7ctzy7oMnoVXrus49uXVlWeaF61q8nWDgETKzPHzXZE1W/rJtqgMp9JRi9/yfMuxo9B1VlZkQ+jgfauVMGlPEKbbWt6Ehojva+mRmlweSj80Y89MXFvFAUIPF+jnEhhPHBEdRNFSqFarwvUlPMo2lC89hCzEvth2hRHCsHkQKBXEukMoxOVHUHzOa07dQ1pdIXOkawSYBFalKNq8yl9TfkGd/nVdNvqr14UgmXVLtKQuUXWSGLcKVWe+2nHK6d+s6Vsygl6g1Dph1bVexd7pVSf/IkvuApAbq0j4tgGfQLubKBcR2YoMRADlcjtKZKDm7a6QtoikMC1leq5pWSKxpUCra9tKyMSH9dhogR05b2/Pc8rOu2Kt8j4lPmHPqBIaqpEn7KItW6palaiunrAbnROfsPelQr+w51RR/lrDa1r+2c+rw1qofAWzi1amvTKt4Dd2vo4ZRH6otdsvR3aGK6w3TbyCeSv0uaX2slIhMKC+Odul6dmNCbqG74bmV1b42DE93ze839D7Uur6qTza9y56WrDQeWD16Bc02Japu2Hv2UX8/eb9/pL7dvNL/v7jy8tHlKufWo9ga08XHe7Dwpm2umbkGT6S30Otrje2ut6s142mve77WfkzNAGggZph0i/MK8Ya9eJW0boa4tXFV1/WyRSCqsdqEUFWUSw57Ss2Kpk4S2AsRobaCIdTAzXvdud2iIqN61IPzeiG6s6W2bHwS8piS4VcXunSTn+XqxpWfYtdAlVepUrUz9jaFnBUS6KYrnCJoSMeSjg0RaXuBXcZqtm+x5Wf6ZA2OFh3qQkaPF33a/mxGPuow2j7Bk3ZQLxuhC7vp17UdQDoxRX9uu0+5n3Hsbb8dN6GH1FLmt8TNW74Ek0Iik7cru464wotMVk9diQt920FTgdMrEBBpUgqjIOIbLQoWoWjR9Xth/6sRgBlblf3ZNtt+Kq3ksf391LtXgjRlANnkN7vkCwusNVdRDXpk8A16JQoO1EmoAECe628QPZQZLdM704JoSi7HgSRADU/duj9ar2GHN/MvYZYRfDv1T/I7aiuO8FR67iGSvO2aRu7SJgt+Y+qBN+poXvvu/lJz3YfwZCD1zFqLZqe1lS49XHHhwi+wGo1OjQ32a/gEwNsELettIHtZdvUb3lVPZ4ZVz1JH+j03nOxOQiwUXNYrUDsKR9rVKUhX+QM3m3sIe+2NWy1WCFFt/AXL0mxGRgqC7CfaI7Jh6E2uGq9J2/VPfS0W2+NgpjpVPRVuoLNkrWmdYPzH9+TXGvRo9a0Evfkg6S8OXWtIm0faX6HHema9/jGg4qhyNp7tTzkUK+A3b2FN/TGXG2KPeTRWvCd6tACuO4m3c2uqqX8O5RLK4Z9czO5H97vOfqHTZpp7EimUq9MQAZ8HmdPbz5iRRMDqU6P3GLB8p6Sg1prtATKvweSzg7X1qTV0YbttS5Iy2NRNJnpWKeb1nj0scPGmeZGq1nCNFWzXpMra1vp8yXiLUUZjUncz5kjyLUr6jZq4X4E5BvUgrRBZg6wLhXyvWq1PArxfo4Zk90RIYxgLJlc3mJvOluBRG0kVDBpjKQDyO5hI+zFGOc2zbYFX47lbI1ypXmbX3ADsHZKxgqxrAkWxrfbtHWfI/FrSOhdqBTEP2EuLejZe3WMeCPx+wEdyvFzGwcoIWqcNiv0vgGQYhuF0L5ZZtUdDI3ihprUKLNwdgQWUhSjNOQGXV2Ksba6pD6pxSDn0NAFx62KMk85e87vUtB6C5O/2aQqw6XOIVq0If2vLs5ZhL7K70CjywxmBBeBdXIpyeu/BpOpHXwDD8rRNxOAtGJzrt6opiziHt59Ny8Bn3UPHP44Lp8MJ0ku2XlT//t/8mLLEdfZBQUTsFAWd6mEheNwF30iu+HkCuvitF2xot6EbsNe85iYeQs+6k13AcuLsGEHBd3C0T4UZAr0WOWUvYJJCn7K3vydWW7omZ3Q/sM6mpN71sv9GfjVdxopnbLAtNh1QXAmzjxlr9U+reKmXENG58wKQic4euh/WKOrCSRpuYZt/RXgyK5BdizP555r+7EXhrY0/ZDzKFah4r5wueOFVhK4OP1kCWC+UGjYu8dsVBPysgXnVY5WjmCUDsI8jj6e30zgqPMMbRuiys0Cj3qV/8wJCdeLO+SCe8J14sgwrTA2zMT0IATXNXyTB4HvcDMREzCuO2CJhb2bYnHveIM0cB8KfFHkn3imPhkvkAA+sXcjJAcpRSqBqiB9yzC5iIzII5ZizxWWIwOuW/KOh/k592C5iyksV+RIsBcLRt4jYjK9riUfeTwATd8QJvp2M05cIw48ZVgiDITtwBj8CSRHu5dEz7+bCT+lOPLdEgtEh8T0wg6HjEOOeBQaYeJxkj4MTyhhwLRs7rgydmQyAQKplV1SfT6jqj4iJT5fUP1HiopOL+ypxkJKyNZxI1CNEhtmDSYiN5BRLIXkfIJ+0u4/Cne1fD9O4kgStpQYphcT1AQpO14UQO1hZJsTJT+Mu15fTehf8/KWXS3ov+RNVaEKyJle25IPLAWDDkMjUE5gmLYH8qFKDBVy05NubIUiHskPR9wDvafmRcD4Pev6gMSdUAhj344m5sZQMo8cw/VJ7MKURhg5puFJaXtJrEwei5H6cITGfYcHEB3EdPInQ8EPo0R/ECbcBRE628jkDBVGDKRcu92hshjC3h8GDwcLeNgLIj9wHHMVBlEYjfDwBAZ8AB6Go9oxxaVAeZ6IgsSM41DYStlCmW6kFvCwZSKw8oQbDvdNpBDuGtyD1yeR68DzfBNB5q8ID8eJjLhUkYF0CtuNrcDAjRMDrmzbAXeTSARzeDiWSIe25/DIEq60eGA7MSoqR0ZhHCSBEm4gokiqyTSUO4eKuSgaNB4Cee8uRWXZjkTxYwCyBp2eUPktVEqPtum5cVtPl2l1+2T5VPVXwePAOdvlvFpZgYlwZFpWD+L+6shU5FiWY7q/unwrzniH4569u77wgjCKhsGsbpdm4TfMWPU05xjv0TvM8V0LcSR6EN+1BnzXdmb4bkj47oNgavecuyLIQJV3aALueii1eyZeD6NA1VS5KHl+aVAKoiiMD2hbq7LZ6caTo+eBx1Gp2E8hVewupQ3opbTWd0OH2U33CN524AMQqagzpG46nQ0ADI2sUam8Azi6dvJ0NjkEU0SJXKlMT+R0rR2rKH7qLq7HAAh8prtNYZ9Nut50cukBLd3Xj8NCLTI6n3Ki2yRpnZPlTnvvHqQiuaD9P7DqUNVq23bD6DJ53VD5uAYPSVtC6zuW1P7nqND37Bolgig0zNzCBKqftGiBdmhoikW3nAukQtx1PlhiECLGdbcvD9Vs1GzUcX8Jjcv301e68q8UwQMIYjgdCj0YhB1MYORX2CHoqQjHxVuZ1RrpGNntwEGukTA9NzKob69aTKiixpRggx0hAS3WMm/qO14/h/wQ81KjK1PYSv+kB3ion1GEtXYQhzZc0cBs+ycCn8GPh+NGyAg5oNFd1TETaEUxginDbAmpkooQPQDX4TFQp9i0uEk7atet2yviIGdx1iiSN/vqBsUNKtYtmQfP+eN2Cq6TJ9uCY5alt2SxZBVkOmkLraX0eeLKhFwPEioSrRbECDUepj5u0piqF1IwnKrUDrQuiz0uRo5e4N9E8RZXH4A7AnlpPijNwToCbjoiNCMc1nVNPSjXDkRB6eSG+DTFzaY4Jz1yICGnFQFg7d5SCfo8GyJBMVOA3QJW242TtVgnwaQtxN4OyHXOUBFYA7vfaHSE7EMj7jzORtNYsWMxtJM1PZ1CobkIlZTYprGPEPBOtiV2kb7JEfskKpqOTVw1JfiP0D1Fo1FQZff8izZ01tZKhrCybtyq5rf0N/jTKOJMOAksrtYHDUbbqaR1SjIiFGNSP2igMT7IH9wMQCNOgzLg0gSVtMF4cJVWan0Cx212Wa/X3r57ByG/Rqk+kwONNd6TA9WR/ePJi47AkbqiT0HLmMfGmEcCpWdzW5IqOBth9nwW9fJu8mwIfl8C11GYHECbBYJCTy+4LNgzmhuldDd8uHjLQpSV0RNKDBuer24zBQv/RnRbjuFylzNL6ybJWmZER5+mrEA1U2vtj8/KQtxSdD1lNzX55Jw/Sjp/18Y0WajBMNc2V4vFV2AslZxdI980OpK96VLay3ZweXn7bsMpQxcKkd8hUcPMrl4zx/Yt6zfBbP832S5JvEJ0WneozbvJAOsXHHyhKNJp29bYWtUq4w9g8uis4ASKe1dkh1qJDfnDUqcaGGWvG1R5b+MURXWLyzmuGUwhuUu0qcal7wV/BVhuDrK9gx22NVz7TAzm/Eb7IsRxLtDrbLVce8n0ayACylNaHvrL8y0Sg+DjRCEafNdEk+NZVmSFisdR6MkQranjur5t+jx0othN1GyiMDBC13YfxPTefDsBG95oN2b0VVGKdpYMfwx6k8GwITrDdaxwAUZ8p52e6YO6lo5bins+ergIsjNNyDlWITdsnkjIU7jCc0Ykot2/BEG+fzfh6/siVqiu3i3RPvJc2NAt06tb4gnaSO7EUL6iv1wXWo08YbjQqS8jX1pqAsIMR9wDvha4F1xalfdmLZtP7HyceEyE6bgiMgTnkuAfywgjgn+8hCaXvMCNJpRp8z1gcUoV6YNi0o5y4vkRjTiGg+bL8LzAW/D1utgj5lxMOPM8VyrfNIRFnDlwjTiKTSMJnMS3LSsI3IlC9PZ7rE2BwAtkqBp5aIkEXpUopuG4FxMw0IvdSDm2EQbCNcwAQomtBPRtLlwFGUmfj6S7A/78WcTjLezvBp/Qa9NX0yb7OB7VGjk1uMZ6DkdRtFhRgMhWOjqsKDAgb+FffPE7cakBh2rvs4SpJriU6yOGUIYMXNP3J2OLI8rwAC7l+bEJj+JSck9JxGUXPAmuTNv1TNeOF7hUIG3TdaLIcKSA3QZRAq9ARDZN346tWPhOaP8VcSkTjZtrJghicRIYLoKrwWGyhlSJHzseXF0PIE5wqYgrJ8GOxPY9145cN3KV5zo+/pYqJmxWxl4cBRNcavGG3tERxsX7H0/mw1RdKfiEVehDqdXqEaknrCljnqef2jLw12CpyDlDg0IoAf79ZHrT+cTPjjNayDx2ZP9eVMoPwtALpq8Lcp0aU7FCIa4du+en22a0ENUZ2H6I5TlKdexKx9Eocxw3nL9ap8cNP1dN9+XjWOZcI4JtdPvLrlVN2kRHiKQ6rXA0qP+cZxRDLxH56BFwu4XmUVU9P8Vi3ovnqMq+07D1iEDpMvOGhkSy/vknGqsXJeRHB3xk7+D/SI6vcrQnNcEFVOrNHitfIq9ueCmNF/s0h1MYN+T06E+sUxbajhWxG6X2aHhUjhIYbTF6oHvFXk8abMyf0f7/8PBgEU4PP2FJ1Z/M2OSdmeM9wBUX6OkOswflrxu5T9fEWLolY8uXr9aQ1jenpN0K4Qa1SN5ai2bIJoYsz9aXUuu1cU0+k1dlSoNbA2vPlu9AvsiKGBK70K9Y0twBmi9VInrUeiitl+SQDzvbet+W7jx7gMmXPK+MC15mxl2R6w8FuupPBrirP2lmPcdz2RXiO2FZI4fzQVrqA1v4gA5vh244RT1NrgWajiH5BBAXYGu/UdlWn697+mNtOPJhi19pCLdU26JWHcbaVeU7kmitp6DYh6LMJHvZjtG8LddDdNWNOg131GmSDpjZ5OWuSr+X2R1J2IimOWuFu+kcwl50Y6/v2w/J1uOYLg2Lt9AvZ9sD9CQ12onSvjba93BpsIogrP7IyexyDxxP0OcJjp1pTKFiLWLM46JpAdzFOQS6HZHldIwJktnqsz+o+bygZq7HtMCx5vNzA4SfFDI+Ya0UDkdwHHeptgT9tbAHQdp3KS81Ntu0ACnlSV3u9KOcVTdlSY5Ar9XGpZZEiweOU3x5YXSodD9e1mlh+i7pAOXCPsDIA+9Ext1bhd0wlwaTEz1c3d2jhaFlS6YdsawqfiC+lu90DqQffMW5SJJqpwl1WOc45UHb+rZSUZllEO7HdnpWr/PeQbYtFg0p9V+0byHTC6AkPpi4gP71CN9+OijeieL4wHD7YuVDL5fqtrMFAzfqMM6gTjZ0PpXxQ8zF7UJw0/eDCZzTN+6kvrBOfXaWrjd1P7GYT+FkjUqjNKQxXD0vrbma2l3/FutoHouZ1umE5PyadBkCbPW7nBU5HZyrKWWmn4W0YsYm/eu7JqNZnRbKJdCj4w5qm75pPw7tddedmQeFte6xArgmdz300609/PnwmwG4KxUULVvdJOwpgcFpDY0np0y/7Ks51w+MGtqbUgDusWf90i/Xz5P044oJhNnFlKI8bs/HY5We+SdOxpHS/lkegeHaSpBJsqU7ggBKuA6llirTHrZ0l0kg7MIX60YkQUbX0nCBGLVch+dPbJO3KC0B//ejIzis9XZdHnbhPK2Gxx36kRilnx5b1t/wHYJX2QkXxw2ckG4OswciegaUpE+D/s226V64nkZV/WBrQJKnHLXU6IQBgO9ybmtrE6i5lcHsUczJr76MI6Fd7CdM/mh4GDRS3Y9f6cTxZnlgggMOlf0EBPxT0b0LelZW3rV5f3y1aETpeOyaIXWHUWKiKjOdMLFFgmbZVI5pJsq3vDhx3XBE6WzTswzLdR5G6W6mwNBNo9g5CtIjmBD9nzJWZNi+6S+HtFCMQI5UNI64kM15kHgKna0tLPTmjmlEfmgZnifNMA7QostoMqnVH/FZrEzS//fAF9SfawTZuKBXKPgUMouE58XSptdjlWEmsWVEge3iAm7o+yKKqAUbGJidsmRi+qrshyJLUJ2t700HHvTI1vimLBp6aXIhDGHFrmFKRxrcSSwjcMIgjqRjJdEEner2fwHlqwK/3qqUZndHpJILU0ZxYggZCBD3CWGIXEMoi/ACX8S2N4HGhiOW9H+Y0P8ho/+BY4nQ5qlK2A/jpJgI/dh0haGcEP7BlTBwVwUriE0RerEv5OSVcL37nsqvpzrPOTqX8t//vVT7Mxrvl8hNP5QlKmFo/npkglte4lmOYScqwO1D34i9BEzwwPMjKaWpR2772cTFSUt+Xk7YeanyMr1dslI22y17OZq+E4chxGwkgQnNm7ENyyMnUpYDXhzLjKcviNPu/wAqeQyy+HJQcsRYjoOSg0PrMbl6PcMluzjXP2T6Qhwy+DwKGfo0ohj4K7AaBNE4HTeiSg+gkNyKQp7YlhPYSeJ59NwnEKGyfGFZPo+8JQoZq9BxPNvwQgux3rV9I7ICxwhj6XqRb4WeJf5CKOR//S/a8rf/&lt;/data&gt; \* MERGEFORMAT</w:instrText>
      </w:r>
      <w:r w:rsidR="003A5D69">
        <w:rPr>
          <w:rFonts w:cs="Times New Roman"/>
          <w:szCs w:val="24"/>
        </w:rPr>
        <w:fldChar w:fldCharType="separate"/>
      </w:r>
      <w:r w:rsidR="009440D5">
        <w:rPr>
          <w:rFonts w:cs="Times New Roman"/>
          <w:noProof/>
          <w:szCs w:val="24"/>
        </w:rPr>
        <w:t>( Crino et al. 2013; Injaian et al. 2019; Kleist et al. 2018; Zollinger et al. 2019)</w:t>
      </w:r>
      <w:r w:rsidR="003A5D69">
        <w:rPr>
          <w:rFonts w:cs="Times New Roman"/>
          <w:szCs w:val="24"/>
        </w:rPr>
        <w:fldChar w:fldCharType="end"/>
      </w:r>
      <w:r w:rsidRPr="00B06E01">
        <w:rPr>
          <w:rFonts w:cs="Times New Roman"/>
          <w:szCs w:val="24"/>
        </w:rPr>
        <w:t xml:space="preserve">, the increased provisioning by the noise-exposed adult bluebirds could offset any negative effect from the noise. While noise masking can reduce parental perception and response to begging calls </w:t>
      </w:r>
      <w:r w:rsidR="007A236C">
        <w:rPr>
          <w:rFonts w:cs="Times New Roman"/>
          <w:szCs w:val="24"/>
        </w:rPr>
        <w:fldChar w:fldCharType="begin" w:fldLock="1"/>
      </w:r>
      <w:r w:rsidR="00EB7EB1">
        <w:rPr>
          <w:rFonts w:cs="Times New Roman"/>
          <w:szCs w:val="24"/>
        </w:rPr>
        <w:instrText>ADDIN paperpile_citation &lt;clusterId&gt;O346C633Y183V717&lt;/clusterId&gt;&lt;metadata&gt;&lt;citation&gt;&lt;id&gt;e0ec630e-722a-4448-bffc-a6e1152bd76a&lt;/id&gt;&lt;/citation&gt;&lt;/metadata&gt;&lt;data&gt;eJzFV1tv3DYW/ivEPGRbYCTrOpIcBK3jTJoWtmtkm/Vug8KgRGrEDHUpKY0zDfLP9m3/2H5HkmfGfuiiT+sHj0SR5/Kd71z48cviXonF+UJ6sliFnnSSIOBOFEWpk5dl4fCV9P04yEWy4ovlQgzdva24jxN+GJQ8innoi4gXSRYnPPfjUqxSrIvYz6M4TmIvwKmt3D+0Rliceq0HyXrVv2SXlSq2TMid1G1XywZL79SmeuB71rTKypfsWlkrBbb0suhV29iX7Na0O2XxrJoNBA9GL84/Lqq+787PzsRnV7TKbc3mzPdc3/NXZ59c2ey6VrsB3lwvdD0/xjk6YHHi4eHBbYpcuY2u3UZV7qbdnXVDXktxFqyydOVl3sl2rZotFFdD7kpt5U5J4xZtfWZkbxQcOeuUOvu7h5NOEmX+N/7q29Dzs5WTPtNpCyWbQgpl4NkoYl4546ZXhT6RRIL81Sgm/a7glt/37VY2rzZXXhqad/7dT9cX9Hcuf7q2v5pP5k7/erN/s60+9Ft107Ttbfz+jw8Xb/r2jfHam7v3Ybb71z9W6+T659vtxT81L2XE74bbcvfDequ3YRdU6eI3RLpVFOQ/xxEBau657mlnmoTOKgoiLANBrWwlQawvi7pt+gobaP9ecoNHErL4ulzwslRacYotUUNWfKfawXDN1kWr282e8UbQc1ftEfRx5QfTDt2SfWjUThqr+j1rS3bR9A/SnC5L1dtOS9Uwf8mCle8d99wpbdSn7ZK9lnqjhtpla40wGJCqYFwII609ZwU3tpeNqweAbr/ftO1Gy5orTeFy2f/NWKDIc9sbXhDqF3UO3vRTxrCKW6aawkhOeQNx8jNc6JdMwE5CeTRRNVgcjXlQfcWs2jSqVAWHGFV3Gk9jsrGyNcx2EsS0f2Maplq4rZDGTI7LXOv9kuWy4AN095Xcs0oCFL1nRuIf1O3aAvgAsHpoZrlLxg0sRaZjix0NgWjWtw+cRE+OgGl6oN0uuxkXYB0Zx5UhRez3gesZTc56aYzqW4NXAwjqTk6bgFFja1CUHMfOyRhyl2vL7FBUDHjZttm47Bfs17yHqBHEU0xK1TdgBLxorPx9oCy1dFD1rEatkqYVMBh52+BwZ2QpzbQH+JMZONcjDmRBzXu8V60qpMsuhFDkImw6qrC9HaVyQ16rcsaj5nZrn+II4EER2cABhAySmg1UlLYz9ERx7qhWCnqDdaCBJRrQK1kFkFQryKjpI4UJDy57B/OX7EGCO7SnHr8hVDVvVDcAIzCLBPCiHSxqFUNhUMgd2kji8rnAs28u9ziCHILhXJpBy8F+y0peI+WxRtybEEJM4X3P8vbzvM46zfc5L+AzGWgkZZodeVWgj8CC6rRTzKwGQXu1ORj4JF7Aa/LTOWL0BE6X3YGV+67FUav+GGXwx7yijDEU19m8J/4Xg7RPcOSg445+YdUhAbq2GUOAjUcLcrnZKKLfxczHGfaCfCDGz7n8SKXSTA6NxK+fd0dErQIfCEs0qg0SGNUKiQXULNQLeiQp6FaDaY68WI6Wckg6ajs40500XIYiQkXgdqbTSZaMsRFDMWGPiNLWKXgn5yGYAN1TbCbyj6QmZaN1fEwW08JqWNITpSg1lZ2Ej7THi1Zbqi84kMvnoZ5KwsF8gDQGDxzqp7TBdzpyDEI1NBtkrqZBZEmJjSCU7dA8MuCvwsnq1hxCRcDMwYMJ9tHCkVaPtQ3VqEXFo0qt5lSjbJ+oM1PkhEKwccMhc4RK5cOY+bDl4DNMJ6r2qj54fPSWzMLUQdAikmuwGb4jk5ZUz3jXoUHbJ9Qfiy7C8+fp8zQsExXwg+iPcUOBB7+RiJb6F6qDlmhed0RX/qSDTers/9BGIwbfSJon4yxw4izBStlq+G1pHky8sJRCBg4v/NTxPB46Gajp5CkeszgoCl7iRFakQRKI0MmjYuV4sgwdHkSlEwUhzxOfxxnGFIxCn9DmUabLQWPaXKyP9Y7y47FTMQicJ+MiicrES9LYL+M0KPwokCHs9LyEr0QWZ2lSFoGI83mAwonDyEjdfeirFlPSxy8L1SiiBPl5SR4CGWr6l9NoMvpsaupaNMFfjYMKo43TSF8Wvo+JHk6FGVDIBXfSDK/pKs69PJeliGg413wUOh3HVPZE7fWJ2mtuCqmfaV2jg7Prg85VKaUnhHCSNA0dD946WY5XXuYikEJwLyuPOunwc413JxrvZCP6Zwqv//NvrcHZu4POSIaJSNPYicIycLxVyZ3cCxDtsOB5mUReHomjzvn84isCi7Ypxev9FcZ6fJlvERYNWnPjThPfPJyPS99V+pVsXmjz6kUz1K9C7wUJsK/+8vUDlwgy/D0KAjCt2MU09E+Tc7/vKDlub+8v3v/y4+XVerQ9l4TOx9loXKgOISPRzpY8nHl65ChK9UhPSrqNvS80OpY0E2p+mGJkj71VGoOZXpSs0gzb2geMMfgcvr1MkshPL4L1he+vk9fp2ygKw2D99m3seZd0K9q1eqjJ1MCfeNRsBmQlXSaJm9RMxpD5cbrKgjTyQzfDfTAI4WY92nByxcKwNl0YPISVXLwWMXbkAfeKPChLvxRZHmdhigwNS+RLEcZRTJcNC68LOTkViyAt4lyC47jAekkYOJkQkbMSfiBL1Ik8JfxFW6w/Q+Mb3nO6oij7FjUb3WxxXoKFkvLyx+ZK5YYbAN2bYVy6oop82DIitaYbARTXEqWvcTtOfe37zeM94RHQGz4CdT3uQv+kXYuvX3/7L+QiR3I=&lt;/data&gt; \* MERGEFORMAT</w:instrText>
      </w:r>
      <w:r w:rsidR="007A236C">
        <w:rPr>
          <w:rFonts w:cs="Times New Roman"/>
          <w:szCs w:val="24"/>
        </w:rPr>
        <w:fldChar w:fldCharType="separate"/>
      </w:r>
      <w:r w:rsidR="00EB7EB1">
        <w:rPr>
          <w:rFonts w:cs="Times New Roman"/>
          <w:noProof/>
          <w:szCs w:val="24"/>
        </w:rPr>
        <w:t>(Lucass, Eens, and Müller 2016)</w:t>
      </w:r>
      <w:r w:rsidR="007A236C">
        <w:rPr>
          <w:rFonts w:cs="Times New Roman"/>
          <w:szCs w:val="24"/>
        </w:rPr>
        <w:fldChar w:fldCharType="end"/>
      </w:r>
      <w:r w:rsidRPr="00B06E01">
        <w:rPr>
          <w:rFonts w:cs="Times New Roman"/>
          <w:szCs w:val="24"/>
        </w:rPr>
        <w:t xml:space="preserve">, noise can also mask nestling vocalizations that are used as cues by predators. This can reduce the need for nest box guarding by parental </w:t>
      </w:r>
      <w:r w:rsidRPr="00B06E01">
        <w:rPr>
          <w:rFonts w:cs="Times New Roman"/>
          <w:szCs w:val="24"/>
        </w:rPr>
        <w:lastRenderedPageBreak/>
        <w:t xml:space="preserve">birds and leave more time and energy for provisioning nestlings, leading to increases in nestling mass </w:t>
      </w:r>
      <w:r w:rsidR="00EB7EB1">
        <w:rPr>
          <w:rFonts w:cs="Times New Roman"/>
          <w:szCs w:val="24"/>
        </w:rPr>
        <w:fldChar w:fldCharType="begin" w:fldLock="1"/>
      </w:r>
      <w:r w:rsidR="00E76F42">
        <w:rPr>
          <w:rFonts w:cs="Times New Roman"/>
          <w:szCs w:val="24"/>
        </w:rPr>
        <w:instrText>ADDIN paperpile_citation &lt;clusterId&gt;M379T636P127M731&lt;/clusterId&gt;&lt;metadata&gt;&lt;citation&gt;&lt;id&gt;bcd07efb-5233-481d-ae67-ff21fa0c3d5d&lt;/id&gt;&lt;/citation&gt;&lt;/metadata&gt;&lt;data&gt;eJyVWP1v1EgS/Vda8wMKUuz4c+zhhO6SEA5YAgi4Qzq0Qu3u8rh3PW6vPyaZQ/zv96rt+UhYrXQigGfcXfXq1avq6nz9vvhm9OLZolA6yKgsvDSKYy/JQ+1JWmZeWUZhKQMV61Qvzhd6bL/1lQyxQ4e6VAl+tFRZpiQW6aJchSqRYRpneVwu8zIIS+wyfT8StkR4Hrt68ezrohqG9tnFhb73tTW+7dYXYeCHQbi8+M3frRU1fhSEoR8s/SAIsY3X99hwd3fnN6owflNv/MZU/tpuL9qx2JC+iMIsjIJ4dbK8Ns3vpllXY+FT3dPWUOcru7noaOgMbemiNebiE1wsvWWSB2dh+DQIojj0gkc+e2WoUaRNR2pwJuZvLmQ3GFWfWGJDYejMBItfwZk1iP2vwwNDzTdZD27hKvWWecIIEFht+oqQoe+LjW2GCgs4Pi13vBRPO5IdUwtzix/nC1mWpjZyMLbBty/M1vR4FLYUV8bWdm2UrMWnCXp/Lv7VmC11vRl2vOQWHmQjz0UciWu5acdevOjOxatPIgySc3ELlHas8f72s0hXeRjBwKdLX9hGG191prH/WG+kqZkfQJNFP3RScVAfrdS9qOSWREHUCAlLCjBJizszVEKT6kj2+NhR21k9qgHARD8qwOyFbLQojNUHsAYmtkY2Ap42Y2MGQ9Mq0+wNtdWuP4YMJGyI9+mxHmCt070vLuuBukays3p3LjoHcyN3Qta9PRgTpbUaDhGaLEAvALCvjoCTRIv/5WA7foDQO/LFhw5Ss6CvH0bN0FzkpVUjI7MPQJyLYhxEQ/0Asa5PvBccf6+oHUxRkxisGCoCU1DuhpCoWphNC3p7Tp1D7osvJOhebkwDN7yaypLmFaD13mwYOyxJt4GR7B2LdT0qqyyr2RpEyxnYR7ru7B2yBPbY6MaOcI8Pd5UZyFN4yf76VnZ4FGf/sY0FSFUZKWqC1bbqdsDQIWFDJZ+Cdq0NS1TWzPrdCWjUKHUIrbV978I2zVRzogQi2/VAIAdHkmnKemQdH2OY4fdIqm1InF2///j56TGUnlXGfjmSjmpXJkzHzN7nivoTj3vyIIN61Ei07Cbe2ezB6rlz70GWJFQlWfDUmR44kFom77ANGZjKEVDBAV6V5kgBSgLyYeHuQy/N0LBolW16+sOFesw1eOjsuK7EBgqF6Nybsia9ZiLmwvHFu4OuGjSKeWslTwvlUTRU09YVJmguLLJeYBVMkAtmqiMPHEH6GulF4cDNp7FrETQccTSD4/Eo6TvqaNa0Wa/RgsU/qeE08+I1YICxx7k7JM30P3WLqfD2svTFK3vHsnGORbVrgVrWEJTyWjOMZpDdzpMaWUAS5L3hGhscZXsOed9BRC3Sh3I/k/1JCGsaRC27NXt59eHSc/Am/cDeHMNT11CqKS2jqjglbHorWfqKpTWxDd8tJxXUwAvdt7V06i92oFxDqOa/dH5E9HgP01mZdcWs1bang4SFLCcqm6GztdtbojFpzpJt566hDXTdOTX54vVjsR/0xSWGFoSDdWJ+z1UrXcushZLc6t79FUjk1JXZPnGHvY8WT2UyvzstkxOZHvWLhDP685P0nIh7xj0lS+jRsXNyLOzdyGEAH2j8jSuUB+XIhue+zhnmJM18M538tj8yzxlm1744OeVkO5W9YEX3btufd8tDDJ53AnLveuogB2MFwKIrPFjLWnGta67cub09qGp0Ptr0TiaEHqHmyn5oRJzN5p86p0drM4fuxDieImccGRT/paKBmWFi7LDXIZK/5kMT3xbYtqdtylZHmBIaCP+P0WwtjueTEjYDFxQGKiTUtfq9sFmeRxt/ExXIg1VTzu3m2K33x8J0yKI5blGqNS8+Dhe2OaAY3FFLOP6MZqn6GF0GM9Q8sX54eGiyCARmGgxZygF79tOxCeZqU3J99jiudg+b9ykNf66Hnqc+uaYezuMo9uKYh+bS1hqTDw/OWRCXpClCBwpzLwhk7K3QC70ix+MqjZSSPHKvVB5lkY69IlFLL6Ay9mSUlF4SxbLIQpmuwiUPp7/ZkauhHGuM5Yu5LbsoMFkBkhuNBDXauvkO49QO1ucrQB7heqBSSpMQf9MyVKsoVtFSR0lEybIsJEbhIqJ5wMWOw6TN4+GIVonZ9ev3heEJDgcEVrx/y/Garuex8b1wn2y34Wrle8o1oxBu0XRxSWVGCS4bXkmF8oIcVMhllHlxmussCDKMDSkW19IZdNsxJz9wefXLicsr8Ust+SxuHnn+N6bN9xhAVAWVuy0TACpIhkGsvNVSkxeESFoRLQFllQSl0qUsiuII4NTKYxw3Nyc4bsTNIwBvbNX00K1bNvmOkiQOMpl4OkoLLyiXIVAQnvJUlhSWS/w5+p4NPHb75pTxNz8xfitxBcFZ9ubI+ZLSVZAViReF6coLUko8meOfksookXkUU0xHt7OBx26vv5y4vRZfHrm96miEGIVbNrlN8mKVlKuVB4XBbQ5hF1wJQREkeZmsgijRR7ezgcUPqFyh0vTV7i1ug3gz3z05BzglcIO065rmO5376u9V/ZyaJ3X3/Ekzbp7HwRM20D//fy+tuHoy7o9oT7IDhZfTVXG62A271nWYD98uP35+ff32xkEviMn5OmP+nXZ70bJlbzCLQ8lO5eqLa9SpL24OFcrta91/w8jKo9RcJMkqyoMsTZY57sjhahlyAXLj4btj/PI6y5Iwv4xuLsPwJrvKX0JXcXTz8mUaBNe8dGvrccNwwyx2OJv1iC7F8uc6UW7+gacwzWL4gP78OFmtkiVC3UxSPV7O0UCnO22AzHKYtzrlFVGS8m8RJKV5pqMgiLUMcZWOimyl0yTjvoPQFU0x5WkZrShLvKUqoPg4QktMdeYtZYTlZaGUgwpabu7h8YUcJN+iTf/SdmTW6EYlhEjcml43b03RYUpcPBu60X31lo+lwxLH1A1fbeF4Q7grNn6LJmmGBxdet+yddETdulXig1u1+PHj1/8B4srgDQ==&lt;/data&gt; \* MERGEFORMAT</w:instrText>
      </w:r>
      <w:r w:rsidR="00EB7EB1">
        <w:rPr>
          <w:rFonts w:cs="Times New Roman"/>
          <w:szCs w:val="24"/>
        </w:rPr>
        <w:fldChar w:fldCharType="separate"/>
      </w:r>
      <w:r w:rsidR="009440D5">
        <w:rPr>
          <w:rFonts w:cs="Times New Roman"/>
          <w:noProof/>
          <w:szCs w:val="24"/>
        </w:rPr>
        <w:t>(Crino et al. 2011)</w:t>
      </w:r>
      <w:r w:rsidR="00EB7EB1">
        <w:rPr>
          <w:rFonts w:cs="Times New Roman"/>
          <w:szCs w:val="24"/>
        </w:rPr>
        <w:fldChar w:fldCharType="end"/>
      </w:r>
      <w:r w:rsidRPr="00B06E01">
        <w:rPr>
          <w:rFonts w:cs="Times New Roman"/>
          <w:color w:val="000000" w:themeColor="text1"/>
          <w:szCs w:val="24"/>
        </w:rPr>
        <w:t>.</w:t>
      </w:r>
      <w:r w:rsidRPr="00B06E01">
        <w:rPr>
          <w:rFonts w:cs="Times New Roman"/>
          <w:szCs w:val="24"/>
        </w:rPr>
        <w:t xml:space="preserve"> </w:t>
      </w:r>
    </w:p>
    <w:p w14:paraId="46E000CD" w14:textId="628141CE" w:rsidR="00543BC0" w:rsidRPr="00B06E01" w:rsidRDefault="00543BC0" w:rsidP="00C72899">
      <w:pPr>
        <w:spacing w:line="480" w:lineRule="auto"/>
        <w:ind w:firstLine="720"/>
        <w:rPr>
          <w:rFonts w:cs="Times New Roman"/>
          <w:szCs w:val="24"/>
        </w:rPr>
      </w:pPr>
      <w:r w:rsidRPr="00B06E01">
        <w:rPr>
          <w:rFonts w:cs="Times New Roman"/>
          <w:szCs w:val="24"/>
        </w:rPr>
        <w:t>Results from the literature documenting the impacts of external stressors on corticosteroids are somewhat diffuse. One previous study found that zebra finch (</w:t>
      </w:r>
      <w:proofErr w:type="spellStart"/>
      <w:r w:rsidRPr="00B06E01">
        <w:rPr>
          <w:rFonts w:cs="Times New Roman"/>
          <w:i/>
          <w:iCs/>
          <w:szCs w:val="24"/>
        </w:rPr>
        <w:t>Taeniopygia</w:t>
      </w:r>
      <w:proofErr w:type="spellEnd"/>
      <w:r w:rsidRPr="00B06E01">
        <w:rPr>
          <w:rFonts w:cs="Times New Roman"/>
          <w:i/>
          <w:iCs/>
          <w:szCs w:val="24"/>
        </w:rPr>
        <w:t xml:space="preserve"> guttata</w:t>
      </w:r>
      <w:r w:rsidRPr="00B06E01">
        <w:rPr>
          <w:rFonts w:cs="Times New Roman"/>
          <w:szCs w:val="24"/>
        </w:rPr>
        <w:t xml:space="preserve">) nestlings administered exogenous corticosterone had altered begging acoustic spectra, leading to increased parental provisioning </w:t>
      </w:r>
      <w:r w:rsidR="00827804">
        <w:rPr>
          <w:rFonts w:cs="Times New Roman"/>
          <w:szCs w:val="24"/>
        </w:rPr>
        <w:fldChar w:fldCharType="begin" w:fldLock="1"/>
      </w:r>
      <w:r w:rsidR="007A4A0E">
        <w:rPr>
          <w:rFonts w:cs="Times New Roman"/>
          <w:szCs w:val="24"/>
        </w:rPr>
        <w:instrText>ADDIN paperpile_citation &lt;clusterId&gt;W173K439Z721W434&lt;/clusterId&gt;&lt;metadata&gt;&lt;citation&gt;&lt;id&gt;28b92bec-3001-4127-90ff-9ed3747fe745&lt;/id&gt;&lt;/citation&gt;&lt;/metadata&gt;&lt;data&gt;eJyNVV1u20YQvgrBhzxlrf3n0oDRJqpcBLUSoW76YgTG/orbUKSwpJIogYFeo0fIOXKTnqSzlBwrTh76Ikijmflmvpn59uZTeRtdeV5SZWpqvEUMY4I4oRWqcQio9o5VvAq+4qJ8Wrrd9nZoNIEI5b0MQRJhsauFpSIIpivKsfOKSYcdxpySQCBql9ry/KZsxnE7nM9m2mrnN9Ge9bvtme03M+Mbb/uZTmO0rUfaDGPSdpzRaiZnREoxo1wwLhTk+p9JfhD75mm53Zk2Do1PUP+rD6FPrnjdxXc+DXHcF6vkh6F4/Vv54AjUfCr3XucAioks756WYxxbD7/nfYbqh9GnvvPFmOJ6DZmKJq4btI2jhfCi88PYxm49/Pv3P4Xx6zV8L6xu26HQnSt0CN6OQ7HVyXejbsGl0e9in4rYFWPji/exdcVHb5IuQuxsk2vTaz8Avk7vsazBEPrWAXCmWAhDPRcOYWs9wtxWyDhpkAyyIpy4wGUmscIseOcp0pYohLFmqLbeIaPgay2otTqAW20VrahjyHArEfaBIU15QJwybSqiRQ2MAK1/9bvU6TbsWphz+fzYAnQDA2n79f686EOINoLl6AqGqb0XHbDX6TH22Xjd2+hhEDCY4iTL4pAFCjquHmXOG1JbZrTnFvuKCqwqSSj2DgcjMK9qbgWDiDgMHUQQzAWilGe69G5sehjozacydnGEqjKbi3lmMqZhzD82sY2+mEx92uhxzJtQrnzyH4vJ83A1UhLPA7HISY2Bc26QYjUHlkzFtRdaqbz/rZ6yTuGwQd/gLpcnuMt962GVlo9wlzoBLyP8sfwKrQWxsNUYCSwEwkbWyFRGwbiJdQpL+OAP0PcZHqOvTsBX6ctnG9s26kfw8942Gk5l9RXcOay0xRypGtcIM+NgfyqDuJOwVgwmwegD+DH+Mfb81Qn4vElxGPst7MSrR/DX/a6FlS8m/wO+cFxhUgVEQm0RSA0FoQoWSaOUqqWt6/oE/5jgMf716cSv46bvvhv4rynC4o5Ncf0wc6KMELbicBQ13JnmHNVKBARGUlUMylL2Afs+w3fNn/befvm8gfOPnX+E/2dc57t4ALdCepk3DFsGh2tqhRRRMHqLa8OIDYqeNH4IL+/gRG2EjM/3V7F7C39kEQUNHWzTtzqdrft+3fpJRY+mn5r2wndP2nTxpNttLhh+khMMF5RJSmuimACGBeVwVwe1HPfbrImr1e2z3/94Mb9agLkHRYxQwG2Ofev38P82n0AWUvuNeE4lG5+ZuXnQk3stOZsU4Kw8dHFItLpPhIasVP37bhJ1djmvKk7UM7p4Rsiieq4uOWeMLi4vBcZzDK7r4da2uwx8fPl+2JJNXk8zIELJWgpB5BlmCjMKD0DSh6cBw1hySUsnIFHlJQ+A7THjrMICCjE2EKykgKd1EoIBGrP+OMpAXY0rjEDEYI+oBXHVNYaTsqbyRgdJs1q53i4+AOIvetT5MYrDZZ88DLY8D7BKPkvci+4qwguRgJgx7SbTVW8zgUeXiZ7FRsfM6cb7dt+dbeH9iePP62zNo79n8aXe5EkuJ69iNXmVd3dv/gPHIYKl&lt;/data&gt; \* MERGEFORMAT</w:instrText>
      </w:r>
      <w:r w:rsidR="00827804">
        <w:rPr>
          <w:rFonts w:cs="Times New Roman"/>
          <w:szCs w:val="24"/>
        </w:rPr>
        <w:fldChar w:fldCharType="separate"/>
      </w:r>
      <w:r w:rsidR="007A4A0E">
        <w:rPr>
          <w:rFonts w:cs="Times New Roman"/>
          <w:noProof/>
          <w:szCs w:val="24"/>
        </w:rPr>
        <w:t>(Perez et al. 2016)</w:t>
      </w:r>
      <w:r w:rsidR="00827804">
        <w:rPr>
          <w:rFonts w:cs="Times New Roman"/>
          <w:szCs w:val="24"/>
        </w:rPr>
        <w:fldChar w:fldCharType="end"/>
      </w:r>
      <w:r w:rsidRPr="00B06E01">
        <w:rPr>
          <w:rFonts w:cs="Times New Roman"/>
          <w:szCs w:val="24"/>
        </w:rPr>
        <w:t xml:space="preserve">. However, another study on the same species demonstrated that experimentally elevated levels of baseline corticosterone increased begging rates in nestlings, decreased nestling mass, caused weaker nestling immune responses, and led to less parental provisioning than nestlings that did not receive the experimental corticosterone </w:t>
      </w:r>
      <w:r w:rsidR="007A4A0E">
        <w:rPr>
          <w:rFonts w:cs="Times New Roman"/>
          <w:szCs w:val="24"/>
        </w:rPr>
        <w:fldChar w:fldCharType="begin" w:fldLock="1"/>
      </w:r>
      <w:r w:rsidR="00A950E3">
        <w:rPr>
          <w:rFonts w:cs="Times New Roman"/>
          <w:szCs w:val="24"/>
        </w:rPr>
        <w:instrText>ADDIN paperpile_citation &lt;clusterId&gt;F743T739I421M114&lt;/clusterId&gt;&lt;metadata&gt;&lt;citation&gt;&lt;id&gt;2e76a30b-5bba-4353-91aa-aa867e927b21&lt;/id&gt;&lt;/citation&gt;&lt;citation&gt;&lt;id&gt;28b92bec-3001-4127-90ff-9ed3747fe745&lt;/id&gt;&lt;/citation&gt;&lt;/metadata&gt;&lt;data&gt;eJzNWOtuG8cVfpUBfwQOwCVn9r4CjMRiKMepFCtW0zYxAmFuS469F3pnVzIdGOhr9G9/1c/hN+mT9JtdXla00yJAC9SABGo4c+7nfN/xy18nt0ZNzia+TmIeUOFFQnAvDKLAyxjnHudpnOjMT4TPJtOJ6ja3ds0ZXkShVmkuqZ9rJv3Yl0JQFka5TjIWKMmV1DSPaI5XxtpO44mT0DXF5OzlZN22m7P5XL2dqdrM6mY1Z3TGKIvnr2bbldTVzKc0mdFgRmmIZ+6+xYP7+/tZJYWZVUU5q8x6tqrv5ptOlFrNWRKGaZgEo+uFqV6barXuxEwXVt8Z3cxkXc4b3TZG3+n5xpj5DYVeLw5T+ogmX+IPxrz4RKeVRldSK9No2fYididz3rRGFiNJThBNejHxV5JbftvWr3X12PPtTxfqp/pp88MT9+/sTsnoavvzZZTI+ru/vObR8n55vzgvc35TeT+n4c3qXF1cXy2Wl1V7++aHduNdcvbtxa385rtNJEqZ3r65sO06+OFdOvkFuamNi/G/DSMiVRi71kj5r5Oyrtr1Li2Kb3eftpo3riAoTSfvpxOe56YwvDV1hdNLLuqGtzXCQJQm17zh1rR1Ua+MJsu7uuhac6enZPH9ixvy49ULkjAaTMmPFU4b3Pz4gVwjB3itW3LFkQOy6PB7Ss4//r2dkSdTknz8R6nJxw8tX+E4IW86bshNS851U/FGQTa3mvhBMiUXXhL5ke/MMJYstNJvCY1w3nBkZkZkURurefe1re5mrzprje5meQMnubBtw2ULl871aoUSIZDACRK7KSBFGbsp+Ja0a966b2y32dRWK9LWZF1X2rbFlphKGclbjVuaVBrf5nWDn1qROif9JQi2U8IrmN3ZjhfFdko2vNFVa3HgXkK4qfCu7EPs5HMFU1sn1DT47g5ySjzAx0H2pqnvjMVlCJ+Rb+t71HEz7Y0otVzzytjSDpbrynbNYN9g9dZZJnYec3hc7b2A5b3R8AL2EduaoiCbum7g6Ouqvq9m5FlL1ngjtK6IXeNoUFJAf2Hda1m7XqhtqxtoI48W+PvL6U59U7qzRheau0AqpB02uO+QCm0tvrKburJIesORNru/0jsNfY2rCBfLPlXW1hJlCUn3pl3DC9kMgvfeoUz1KDzOFsILWyMoLTcw2Blqe3kwArkY/i7Nat0ixniFmB+SSORaI0Mu4n9GQHHsisFlb73d1E5An8jRA8RjcNzl2SLpTX3fP9ZvN7oxLqWuHkaWjwJpGtkVvb6d4c7rvhTMqnf6EfuyFy/0mt8Z9GRxiJ89qb5H/nB1qDtchNpaDuWGm314nfxHwXBPOiFvOjfcIOroElnBA4S6t6Usuz6bg8rer7zu+liiJHqbrVlVJkdtVe0DN8cJIqJr0WyKVDWczHMMVxSdbV3VOj34bHpDTbXrMospcdM1G3Q8hLh+ul+jHvdCdZ473ffc5bdqm7oooNK2cBexk0MH7r4ZJQtTXWNEKVLWjR5Ckjd1eehVeFX1Xnmo1T4Bh7e9731hjQJwlGyqV3BqX6ZDYNA7rs3IveavdXMazN7xNUc94FpDRK22pES9D0bsbB/U2m610v2s2Ad9KF/UhN6F0/nUFa3BWEPTbHDyoD76LHH3aQppcu2GQll3MFViqjfTXX9A/MOx5RrmIHeQYT8ZXjmmyTEpM8zd1rSFYwLL3rbeknE7HKrkM9Nk3x3HXO9rfzpE0GC69TWzr/PxoByqDVX0oB+tg0RMFdsDJ/MYMG86yetCAa0cTUlokANWfI9LlnqUctAisABPpPiYRb6U3BGcTKZ+4qvAE6GMParzwON+mHuhH3CRMB5lLHYQ/aruAGJF3hUgQZOnutKucZ3RDngApg49MaBULTH6HKxuIX1HuALwK5aojCrBkixlGchXENM4i7mI0xisiycaGgfC5dD6wGsc4iGnNYD95a8Tg1AZ5As3Fs5d01gHhIuCA9Z7/x0atY4kTC4HBCXu4sAUQ86CLFGJlwsmPKqC2ON5msFXJnTAc54GTl/Be6G792ASD/Q+Hel9ygUYQHGq+aZupCFPD3p9cFC4EnlJoKhHQ8m8TOWZp7WIHdVMfJYd9favT7XejLTegItsHFie6v2GVzW5OajVKhY6FMJLU648GojYS5mvPaCgT3WA01Qd1brHp1qfj7Q+L4zjoCcqF4DVVhfk+UFrKgKVqiz1RJ5zD7UGJs5SgZhHiZB+pmmWHrXu3k/eo8Skgczz7SWIL77Z0Wwr13XBG5DlelXoHX3tj75aF4919UXRPP6i6srHAf3CCbCPfy8/B8t2dr/AXOANxsiTgRUPlLPdblzTX1/fPnnxx2eLy2VvutAuPC93Nr/W22O5OPLplXJy6JihW2aYceVmRpaHBnEzZWVvZdG5MTHEjiWU+SwKA/wkWEyC1HdsHnxFO2IbXCySJGTpE3/5hLFlcp5ehGEQ+MuLi4jShatdx2PLfmGJot7UatVhSrhqqPC3HCBgcsYitB1Nkzie0dDHogRvy50Nh1UEPHMg3BTJdZ5eqci1kS/iUEQ6zvIgpyEPUsYoj9I81GmgMxc5C9+l3jkVpWGuUPMJyyKP+px5qZIJljQm4zCimibc0fhaLt9C4ze85Y7iG3sBQMN4npzlqEbtRsOz6tKIhjeId9t0/dEl+EBxuNJHalmCJEFxqXWxrWYbDCnTfr1yp65+9gH9nveBuupvgYi7W5P3rgN2XZuKzBdaegGGkRcyHybTPPcyrYIkTLAthtHDvTLVOs7zmEWSqiySfpRHGGx+SBUCEyuqUHA+y092SbencSydujRyVnebvsYBEFrW+w3N25P+uZ/M4zkWtWjuh1EQRulo2fsPQj7z9pfjWuXq6/lbtLY6rjxbct3T2x//cLp/HTYtgMP7IzYuHuIeFlWAfAOiCWj3NqYFEx3Rj3/+9W8HQHT0ZmC0fIevByzcY+WeSN2bQpF3GnVAcoDuegSEvLkHqDzEwSgSvg4jDEAptRu+iScwGL04jxMWMpWHsQvi/xQuz49UV8seG89AE0AwMWfJ7uqedT+rWrcuOuqIwxusChqJcOvZSMpSniCsHygtWCYDwXUoqU78yHU3w6BXFKOXhkkWymiEsIyGkef7YfabCLscQ+yyxC6tezAdz/9r3eh3ZHnE2DhmOsyZ9FTMgXUyBPwEWYgoiSTkOuJpyo7jv39+ijpXVyO9V9sCXINcnejtF3B8Jv3lQTWPmERVUy+iEQaNiDNPJAJApJhUKY3xKzyq3ks41X49Un7dfPwgsU0afgp7NbZVtMr1QblSNOWShl6a0cyBrUL9JMILVYyyCpCJwB/B3vD+VPdiDLiLNRaFtt6gJp5/QjCwYmGjXBxhN1JgGCzJPZZnEtyG+hhUufRikaZpFsssy0b6dwI+YRnjjN8YrL2fJPxpY1C4INk3x5wD3qNIJiGaIkOf8TD0sjTKPRyyJAlgViqPuvcSPnH+AaH7+MHxalOdcpw/9YR9ROpkFOvYVRiVARpXgHmkDKROSJqJgMk89UeOD8//m3TDD2Lfz1gaRIhw5Ids/79Vn6MONSaigQG3R96wcS3gBunDpeGEZxzJRD8FZv0EcBTiKOh6L8iz+e8jDac05PMuPeQOcRQxcIcgpYH/m0wh0XGYQ7emQRgkNIIhQuZYVeII0NoPgjFTkLmPHSGhHoYY6siXGK48o2gpKRIteB772f8RU/jlX0UpRg4=&lt;/data&gt; \* MERGEFORMAT</w:instrText>
      </w:r>
      <w:r w:rsidR="007A4A0E">
        <w:rPr>
          <w:rFonts w:cs="Times New Roman"/>
          <w:szCs w:val="24"/>
        </w:rPr>
        <w:fldChar w:fldCharType="separate"/>
      </w:r>
      <w:r w:rsidR="00A950E3">
        <w:rPr>
          <w:rFonts w:cs="Times New Roman"/>
          <w:noProof/>
          <w:szCs w:val="24"/>
        </w:rPr>
        <w:t>(Loiseau et al. 2008; Perez et al. 2016)</w:t>
      </w:r>
      <w:r w:rsidR="007A4A0E">
        <w:rPr>
          <w:rFonts w:cs="Times New Roman"/>
          <w:szCs w:val="24"/>
        </w:rPr>
        <w:fldChar w:fldCharType="end"/>
      </w:r>
      <w:r w:rsidRPr="00B06E01">
        <w:rPr>
          <w:rFonts w:cs="Times New Roman"/>
          <w:szCs w:val="24"/>
        </w:rPr>
        <w:t xml:space="preserve">. There is evidence that noise altered nestling mass and stress measurements (i.e. baseline corticosterone, heterophil/lymphocyte (H/L) ratios) are altered simultaneously in some species </w:t>
      </w:r>
      <w:r w:rsidR="00A950E3">
        <w:rPr>
          <w:rFonts w:cs="Times New Roman"/>
          <w:szCs w:val="24"/>
        </w:rPr>
        <w:fldChar w:fldCharType="begin" w:fldLock="1"/>
      </w:r>
      <w:r w:rsidR="009121F1">
        <w:rPr>
          <w:rFonts w:cs="Times New Roman"/>
          <w:szCs w:val="24"/>
        </w:rPr>
        <w:instrText>ADDIN paperpile_citation &lt;clusterId&gt;Q454D514Z294X515&lt;/clusterId&gt;&lt;metadata&gt;&lt;citation&gt;&lt;id&gt;0cefdcd2-e0b0-4e8e-a836-936c87124597&lt;/id&gt;&lt;/citation&gt;&lt;citation&gt;&lt;id&gt;c79ae83c-e090-40f1-a1cc-5c1b4b07a9ea&lt;/id&gt;&lt;/citation&gt;&lt;citation&gt;&lt;id&gt;0dec40ff-6bf7-46a8-aac4-def6b35c033d&lt;/id&gt;&lt;/citation&gt;&lt;/metadata&gt;&lt;data&gt;eJzNWetu3EaWfpWCfgQJ0GzxfrFhzMiyJDu2E69ljzIbDIS6sbsiNtnhRe12kEfap9gX2+8U2U12S5pFBjO7Y8CSSFadc+rcz1c//3Zya9TJsxNX6lxJ5TvaFa4T6lQ7PA1iJwtimSaeH0ZZcjI7Ud36tllyDzvCVAqsVSGPslSqOBSapx7PeZ6LxJcq8INYuanCrju93VS1arBL1ForUy7YWtemUs9ZPjzXvNXPWambtrCfl9vGVEW12D5nbQ2aRrKyMo2mR61Zs+FFUW2es3uzMAUvpQafri5Onv18smzb9bPT081mM2+k0fimTK1lO5fV6nR4c8rr1shCn66NOb12XTcIwsT3ksAN3cgFrYGI+jJXlZlX9eLUc+ee68Wnv8x5KfSS389910vmnj/H7pO/QTmVwQn//rLZyboThWmWGlr/7WRVle0Sm3zSLd/Sdvy11byml66Xnvw+O+GigQpki1evuxUvnXVdqQ6n6jUyY3ldrUhLZbOu6nbGulrw0nzlralKxkvFTKk60NjOmGnYxijdrGvN1Zxdt50yumFV3tNi66ooOruvWVYbxu1qGKdcaFqk8xyKxPqSCQOLzljTySXjDeNFq2vLsQE7BlWvutJI+2bG1rzWZcsLZjViqq6eTUxsZax1f6zW3GuiKnXTzNmnpYZUS3tsOgWdWi5JHLCsNSvMnS62rK0Y6OKxKhcOBFkxs1pDZccCks4eupjl33T1vbnnxYwWb3RR0G9ssCyLSkL4dbXuil6rjfmq5+yyq9ulrpn+Qu686o+YG12A3KDZdslbrF51RctLXXUNpDXlPYQwC7g8vutRqzsrgF4FeTTpGeri5R/Um1VNicjSsPFrHHuGE7GuwUlA6wlprRanog0qJLHgDHXbK/YgGg8kfWhk9q2ZQ037GLUCTyP+u9loD1FBBNKrXVV9MYr3Z0LA40jfwhwrzYmZYmJ7sIC3XfOd3banlhdaLeiPnUrglNPMAc/4xOVyK02pWw5vllBpPWc/Qmrwg7maPgRKvejZSLi2/rWj7GF18rgiZoyiy0B9HHQKuxUmX1V43bJ1wbeCyzt8WsAC7Nt4OWP6Xtc4j/UkJIHv5uxMWf4Q2RJ3LHEcGwaoTVvV5FgbTe5PJxvU2zKkjcKACB11qSeebnPtoHz8biHb0iyIHxmBQcond80olMmyitwDOmjrqkBgvq42JDcySimRS0i6qWEfyk50G6YMZa3WEtVlQyvzqh50uHe4ci9F8+wRMvZDr4BmBWtCeDrbkqvdsY6d49FTjLTm7IcnmLRVdWezCohip/Uq2Fh0LUVUXnXkc9UQwWMA4wTHDrjLZTvnIkkL/G+t1tdVi9gxCJ4xhR073CQIj4LvW6V3Rtibbx9Jo4EeDxmurFI4W9TVZh+I4FcYm9KtU1Mo0Debzo5LheTlPkwovVkz9gUCG+qqWyxBtF2yvg7vSlL/sObtcsO3zRyFrzVtoVHmLqYZCp4NGutqoct9tO08pU+Oj1WXvR7oVGB9kByOkwuVZY6SAtaB5wQZnvOqULpuqJ+IIuHrMFKOC0M6bigTR6hYOHEeJ17oqTyMU+xI3ADRpX2HSy91XJcHToba4YgUf2aRLyXPsSyTqZ/4KnBEKGPH1XngcD/MndAPuEg8dFNeTN3ELzhGyYu8K9DUnJyVZjU9IAgNfZiKgsQVmUjTKJBuFMWhTKWfx572k0iFYUCNmrCtB+9auBCO9NuJKQ15G5347BqfCgQz8XHn1Pzkpm6o3Tgr0KrAwNdWIfWKty31LSdvyl84Kd5uFfxufDVj+z1k0L65lHkkAh4K6CP3oZnAd9IQPyL8hGp9rjQnGbhlOlBC53Mg5vn5k2KeVyVyyPmRkJ+Qnpnd1UtIzzM2rB2FS2WWRr6fO0mew8Tc1xATxpZB5kWpcH2dpKNwRORYsqt3T0p2xU3B3h0J9oG3tZHoMAyzW3vxxrcz1m8bZYyEm8eRzqAxz3Nc+JKT+lHipIGMfRmkMb6PMo6UTn6HI5mmKUkw6N2hJhcLJSJbvdy+MyVxHlrdRi6rgtfzRVUtCj00y/bVn5bFC11+U9Qvvim71YvA/YYINC/+aI9sm992u6YQ//Dh9uzjpzfn7y6s4EKTKn8e/X7w+Tl7ackMQmOSGD2E+mNHCXyqNqWmjjm4PE+S0EvP/Iszz7tIXqaXCIDAv7i8jFz3nCxzXxXdigTwgpiIIjVaq3hRGHsZQiaep3EQRR6yUc37Pt2FHYj7exXR4OOGsYgiH6NCmIS54MJ3cz9LtBvhVUBjUoMzSD04f+grP4mVA19C9ghECttJRIDKsjwPU5775PyqkhdfwPEVbzlNBqa5rGptFjBdDjfTZMc35Tsjal5DB23d2VfvqDHdL7F6uFjBe8B4pZGMy/kamc+0f17QWzLqTl0/cKuG93YV+2BXnfxOrj3InWRcw8EwEWaYCN3cc7gnpRNJT4TCTXhmg3YyESYaagikp0XqJXmWisxLuR+HLtxTiRwpwOPKi44mtQYeZNR6jpHEUJm1jtdnKlSwU8kb/qd6mOBuu9q82G1CJr872jXMdNYL3eS08TDWIcd6Gf4nQeB8/YbI3bbVnS5fNFr89OVd+Wvaumf075kn/yJepr9u6+b2r/mHZP3qo6j/cl5/lG+LInaan97dqq/J+ZsPV/JrfXkd3b7pvJvgbfN9/dMPTtlEby+v0rNPv5x3N2/CUF7frV/+B+Xx3bxH/nk9SHs8Bo4DX0YD364MfjroMGmGmfQJfeWqbFtS5XmvCCrbyMt2ALQFeGa7i4sOBVTj1XVLLWK5mBQ8zzkqd//SOvZ9/0RyVjVS6LIfZE7Zqx+dq7Go0RzOAy+Lle+luQq0ymMfviO8OEp0GHJPxVmYUUrZpzffQz5Moqfr3MeDyrZtGs4+HqXmG0yJMFXD7OI+EHzFQx3ioFmconpxwRG7getknkpVlCOgeTgm3x2FB+Xr7KBgoWnVqJ9H7F/yWqDRtGuHKIyQPKQrHHRpoeNmsXZ47sVOHig/CDLp6nBSnfr9Nuv/k1I8mgrYghwzizOEkBtET6dxRCw6Xl7cjql6M6iDKAwD01G+H9feTNY6i+3JtBZ8j8ls8Jf5H0v4i+ZWFl2DVnao94+eaFIH0jjNwihJ5/Co9O/UgTwRPJHovKIceTz0glR5wg29OFS5il11VAdElChPKfhNpoaw4iIKnETkoR+LAJVE/zvWARezBbJ/7sQiT5ww5qnDuQwdpXNIHUmkWHVYB1A3ghw7cj+OQj8LwyzUURjE+Km0iDjPlIiExRMRvJ0eUK8JSnj2sOV/zhZFJytZUY6vjGqeHyIfuWnR3uMtes8FZb7nQ4Z8fgCHPUAJj5uXLDjF3EUYC35/daN4wAKbAVEspTDzsljNS7NEHN2fIhZWWp0GXuy7fub/r8tXclenmtMP78/jBI17kk22cYl+eGXkvOrWNkR38gzbnAIzabc+hdhPiXwIRj52pEdRSM8dYchDHNKWJYrewvRqfHbySmPsamlGo2T+A82JyOvXPbyKgfs9LyUGXkIW3uuWrIl5EiXocwlz1Y1ptzP2fbUs2SuEPeaFC6QwtOfDlmvCatpDKh6Lrl7N2Oe3c3TxE3jRznbXlaSq+HIPPV1h7lwTgS/sA4FPd+xN2aCydgPk8ONYfmbsAmlzyWvlXGHKRVA41xT0KLrejKU+ChG71npjML9jwrnCBM7L7ZwdqmDPGmL8oFFxhRmo///IcCFHkPCC2l7SFZIG9pYantT8iwUz96Yh60CsA/Yvd2q55LIrWgs17N+969TGLEgwsyJnm/oLLXxPVl/OyLoN0g16lrL3FiuQTwJ5kW8PpRcL5z3FTNnURquJaOCm9kRJPVdFJaCxcwsss3dczNgnXSN7YJCaaPIjjshrudz51ictl+SExRNCvuZl45yj43Luq9L+UW1M+9WBdO1XK2wURCG7RH5v0JSNEp4cgP6fljvAg4hbLJxxynqWXY/acVmhxiFZ6vLe1FVpHcI0rIJYm6UuVpY+uC8fxVNQ/eSS+kdMsSWeVhUBmAQbWaSTACrSaGtBLHZT1YVirzXVa7jKYrxsWGKDUdSh5mZ3PzEBiohcqXckC80tXjgRGapc9mRr09xZBNSeF75qQaPWchDUO1H7rwfkarWFndSIkdnFI5A2kNzB7KZkO6CPUKh7ozp+AGlaVBXKuytRIRkXVdeDdEd0bK/9UJcH4L2FbUD7Rk+h9UG4/t5hRPUmhA/BZVD6qlHxUeVsOmT7azScxUKgw4ULwWX3hhNAPGMdOZWFode2udnB5w1B1OgoKBAIohO11UQP0Q2zhoU1nf4BxQM9Ad3s9FbY6AkQzxsNS1j/gCBHRZpZVIQMhqRC0HhnhxSLOuaU03fnmCP/EBBp+uuiDU07Dd+SXHQsJKWulP23PevHLz7o6mA/DU2wvz3+S+i0VbGmNstZc1MTBqkp49no3euWWxQeWtq96BFNgplJfXBxCfsXWxhzQ2c5UsWgBapd5PSDKhCMo/vBeQ8N3SID9Uvgb9se4ia4fLJhiKnhIuFIcVMAn26v7IkHrR95Z39/QAA0QdtLPsHcdwHaoDUcwNVB8Knf7VD00T2Obk+6xYLuPCxkfHhMOgxNs6uKIHwKOrrjq1Wh6YS9mrHJfr7vCqR4LgqLWi/0TjqYrTA59pmmrehqc3fRNxz3wD0orbWDd5QthSvKwM3SgKhEAFPw7hXzwCg4KzUUvVjDBcaMrqBMC4vnMwZG973kdOvTdLTXUAKezuiSdxRYkkrs5Bp1yClV/bg/P56rZpQJSZJe17RKmabu1v39q/WSmvDio3AEA7RwuleE0oWNsONwmSTCIX1B0feD0XtkYckFerm2v2ec+CYsCnHQRij9MDtCwtZut+3hkM5Ns7/CJTex5adZa7m/OuVrJK96UC7I7SUh22yntaNhK7612odDy27V9ZdvB1nV3sBYGdcw/VSinhtRIPewd3FDze19bZgvRh1MOU/vLj49fj+qYF3sB6PH08PeIs3D/GUmgXdQByYwzr6z/79Ccs7pdqq+7+v+eCc9YjhchG5K02GWu+jK3CDNfZkrHrk6cN1cx16E0dfCFwOG47uR53hhED6J4VxPUZTrTrMzNKQWeZD9sIp/OKjrOWnqZY4fu/ERxPKfaEYsBseuR5TF5zzJI43J1pee4yaE7sSp50SRclORuG6sshFl2ZM4xnimwp0ptCQlP+L+qqq5qpzzCs0lZ6MAPJNRJJTvgJl23Fx4Tpb4IQ4QpnEss4xGsL0AB1SOhbiZCHFTFTm6s8WRFFfVFj1VyW5G/jJULpfSIXDXcVWgHB7knpMEaSIyFXh5NrmhGfb/A5wvK3xeabqkHpnnXLoqE7kjVSLBPCaEIQsdqT3CC2Ip/GhkPpI45v95wv9zUaMFP+L+tjQ6Z5/3jENJNyehdHSQIj64lg7OquEFwpVpJGKpJsie3f3A5O+nNi85Jpf6v//r2OwvQcEo1KbPdY1OGJZ/PwrBvSiPvMDxc53g9GnsiCiHEDyJ4kwp5freFOE7pHQsz+uJOK91WZu7Y1HqbrVir0fXD0SaQs1OnriwvCt8eB4FkfYCyBJ4rpgCjLT7n4kv/gEU5g4FEKz2Q9hZD4c8DUeuV5JeTTGWx4HHfUBb5LFdHCCPQ55jH/oU9w/eNiWWebnokK7xqMuHmGPgJvEcoiZJRrJb60xQpSdQSO5ldIXkBYmf51FEd9WJTLUXS8+LeRYdoZCJ0GkQRHT36iHXh37sZF4SOKlQYZTFBHjKfyMU8m//A34UmDc=&lt;/data&gt; \* MERGEFORMAT</w:instrText>
      </w:r>
      <w:r w:rsidR="00A950E3">
        <w:rPr>
          <w:rFonts w:cs="Times New Roman"/>
          <w:szCs w:val="24"/>
        </w:rPr>
        <w:fldChar w:fldCharType="separate"/>
      </w:r>
      <w:r w:rsidR="009121F1">
        <w:rPr>
          <w:rFonts w:cs="Times New Roman"/>
          <w:noProof/>
          <w:szCs w:val="24"/>
        </w:rPr>
        <w:t>(Injaian, Taff, and Patricelli 2018; Walthers and Barber 2019; Zollinger et al. 2019)</w:t>
      </w:r>
      <w:r w:rsidR="00A950E3">
        <w:rPr>
          <w:rFonts w:cs="Times New Roman"/>
          <w:szCs w:val="24"/>
        </w:rPr>
        <w:fldChar w:fldCharType="end"/>
      </w:r>
      <w:r w:rsidRPr="00B06E01">
        <w:rPr>
          <w:rFonts w:cs="Times New Roman"/>
          <w:szCs w:val="24"/>
        </w:rPr>
        <w:t>. Clearly, additional work is needed to understand the mechanisms underlying observed noise-induced changes to parental behavior and nestling condition.</w:t>
      </w:r>
    </w:p>
    <w:p w14:paraId="1A8B9A08" w14:textId="43F52295" w:rsidR="00543BC0" w:rsidRPr="00B06E01" w:rsidRDefault="00543BC0" w:rsidP="00C72899">
      <w:pPr>
        <w:spacing w:line="480" w:lineRule="auto"/>
        <w:ind w:firstLine="720"/>
        <w:rPr>
          <w:rFonts w:cs="Times New Roman"/>
          <w:szCs w:val="24"/>
        </w:rPr>
      </w:pPr>
      <w:r w:rsidRPr="00B06E01">
        <w:rPr>
          <w:rFonts w:cs="Times New Roman"/>
          <w:szCs w:val="24"/>
        </w:rPr>
        <w:t xml:space="preserve">In other bird species, the immediate impacts of noise are also associated with longer term physiological changes. House Sparrow nestlings raised under high levels of anthropogenic noise often have shorter telomeres, potentially indicating a shorter expected lifespan </w:t>
      </w:r>
      <w:r w:rsidR="009121F1">
        <w:rPr>
          <w:rFonts w:cs="Times New Roman"/>
          <w:szCs w:val="24"/>
        </w:rPr>
        <w:fldChar w:fldCharType="begin" w:fldLock="1"/>
      </w:r>
      <w:r w:rsidR="007F2C86">
        <w:rPr>
          <w:rFonts w:cs="Times New Roman"/>
          <w:szCs w:val="24"/>
        </w:rPr>
        <w:instrText>ADDIN paperpile_citation &lt;clusterId&gt;W945K193G773D297&lt;/clusterId&gt;&lt;metadata&gt;&lt;citation&gt;&lt;id&gt;823789a3-fe97-4e00-9955-dc43c29ee383&lt;/id&gt;&lt;/citation&gt;&lt;citation&gt;&lt;id&gt;8fab9647-7181-417e-84d7-b25fcf0fabd1&lt;/id&gt;&lt;/citation&gt;&lt;/metadata&gt;&lt;data&gt;eJzNWOtu3MYVfpWBgDo2IK54vzgQUlmxUAd2Ythp09YIhOHM4e7EvGyGpKR1EKCP0Ldo/bOvUL9Jn6TfGe5qV6t1k6YIUP1Zipw593Pm++bND0eXRh89PsrDKMsLGXkVFZkXk+97RZEknlZxpMKCKMqjo+MjPS4v+4UMsCOIfbwN0tiPVVKEWUhpmRdxGBeUpUEZF0GVVVLxLtP3I2FLiOfR1keP3xwthmHZPz456dratFSb0kq7ml2bmlYz1TUnujMnsuxPAn8W4O+EapoFURymEPFz9i519Yv3ysb7X7ZXY117N039UQHYr29mWDrr7PzAqm8R585wiA8IWI5lbfoFIWk/HDVdOyzWgV2RtPzoh/7Rjy7m7aWsB5epNPD8MM6xCjEdrFT8+mz9KM5a08haWOqXXduTGDqBL9T3ne1FP6qFkL1YSNsvBLVXxnZtQ+2AHaprtRkMNgnZaqGpwY9p56I0Xd3NjcKape0URFEP+d+PBmIhhOx8Jeb8KwfSYljYbpwvhGmVJdnjTWOGTi0g3hrIgJHmygyrmfh6YVhQP9ZDj+XYSaxBj4rNEF2Fj241ie5mBQ2iX5IyUPrw1VevH83Es1ZAku2cwX3XEEu5Mlfs8qh5YT/O59QPEC0HCDFaOnFaNnJOrOHzL8+EkiObWa4ExIrJJg6eKWsSVWfFQDWEWxL9orMDtYjKTLyGg7T9VFM7Hxa8W3XWUu1icW3wqh8tbILnMA4xXYkrgpCSo9Uf7wjo+p63L1bLDpHoDduE7A3WwAcrFNX1WEsrYDmnBT6fCDaug71VTWpwAXSpbZEk9o5f7GQZe2CERvj1CHsWqAS6WZI1BFc0EtIJ0yADHPDRirHVZPthXQYQNxWSBxGjYuM2putVKxujXBLbrvUWI/y86+Y1QbmsV+xU4BcwuaYrCZM2mcJWKRoapOfWDa7eKisbuu7s25n4CuJkXR9PPt0sO4TVVTeepkxty/wajkk8KrOTBZe6bS57jt3CzBd0ML+C7RYPJWtFpVBVcYB7847EqfgMrZyKf/5D+DM/enRbyMg5t8/CLJ0FikuoHzjuXEQwXiwXK7QSWgXuCVVL10pcvJsFEg1gOmu8njijMH7jFap0oDk+UY/CH5wGfOtaro118yi0G+dpKYcFq8F7NhtGHcOaZgm10z+WNn125XyD184Mjsdtg6KkrwgBv14YTA1qlqgXwwZDlbFcKdgmuQmgHhmppXGRMy0mkevUCl7uN8iVxBQoTc0KoPIY+eMQYTLUq2NRmwq9x8WzXcZ9PnDGBkjnRezqJr08KEoaromnwyZUt+XBPm0TDjO7ljuE1fKn7UCYtm7iyP1n1+tUx6YQntazhF3kRfC/RpFuRtVBWfsNMsPQRg5qPj+//gkv+vvWo7f+9Ze/3uuux+vOwbepx0zPZwvqtoeeKA+8qODjoupqbmg+sTM/qkhT6EkV5J7vAysUaGmvzPFYJKFSssKOQuXAAjryylilnk9V5Mkwrrw4jGSZBTIpAnfCfYdxAc18WELjU8UHBtfPMLC+46M1yoiKTMe+X8V5kVCe+GEudan9MqoSlSeV8pUM8jSI+WgbUcI4At/8cISq4vJgX16wFwYziZ+Rlq51btlGQhMjn3PMeeJCFLx0jYaKqFBprDxdSun5VVp4ski1F+ZxkmeZioOcj1x047ArAefuHd2vd5W/frfCce2U7Kr/3HZla+Rb8XqrXley0ImfQCmi7FMce2UYxF6YlkFW6qryc7lVv5Gwr33P80HuaX79bqzf3nGbZFmmZUKe1Ep5vlaZV4Q69BI/S4JEVlmUJVu96/1HP347oY0t0oj+iFXKQM2T1XPTvsWXNe7pcajjQJrNu24OUMOQaf3qs0V9Su2D2p4+aMfmNPIfsID+9OcApuMjAg65n/svdiLwxVjjzNrPPQaJ+OLW/7DQQSGJA41o+5nMvDzNY68C+JU5kp5rtZN2bHbOA5INqyU36MuXl2evvn52/vypW1YSm/FmW+3rSp+J56jz2TpIb2m1W0QM4Lz2Ch+7awAk7oGL8yyD9rPw6VkQPM2e5BdxHEXh04uLxPfPfSyd95eqHnFy2MmTNMrCpEiKKMuyJPaLKA2w6qqrx8YBcUbljLVcGALUtO9HaREgsFERBZg4GMcOY/qIDRv5QifYhy7UodZVXuZowDIPCz8gn/wyL1NKUuK+haeKJit8VaFuKAOL0InnJ2XqyRJlXRUU+ClFMogzJhWdenoDjZ9L1ChQrekvOktmjoqqkEji8nrWPp/A9tHjwY7u1fNOcUTXS1ywnjbScJAbonrVzpaMQ4bfzvkt19ompl9KF4UXbpV46VYd/cjts27/SpZFGmdeFmASxkFGXh7rDE2IiVP5+KqDu2QIIyhRKsuzONZVFOSkdUlRBBqkqEC7RogYpZnaIUMFnpF6QBXNtQpgAxS85DMYR2Db4dj8FIgax2m3ZCD2qVh0wJzAs9La7vrT/VOSJc9bxO0SZrlThtzYrjK/kCheD/Oz8vycuKYjjWwo5CIPk7KMeR7v8LL77eYX+Ynty3oW+kEy85Ok2OFC19fXs1aVZtbWzaw1CzT31Ql6oiF9EqZRHvpZ/JPLG3WCEWVUTf3JyxfnmCNc4jvbbLdConH0EXpt4kCMqdnCDen6iKmfwbVLnH2nf46KWZ57IWr9ga24U04Bjh5box8rC0gITMzy3DcczKfKXkLTbyI9OfPzjdkQ118QtsNxOLnLCQ/KPUgMi11iGCT7xBDlirrIeFzLqgJ0criCpxEqjkHIJ0+BtYEknkyE7vsRz5rE+cK8+/D+WPz+xSuBQyEU51++en0s/mBqDFnbe9R6T1DBIsPg8Y/FhXWYT9bAwjRrCMtQuNu+nIlfQ98d5GTZv3Vf7YA9h9H7+5QMwAm4rWbgdqft+rsU+hkzkC1or1ditKVszTveiM6uHWq819iORpWkmH7KuunANrumNUtgNkiZgCbjSXy1tGHFLJJAw8hxSCanDnpPAh3uBn8AyluAgIA0ftc5vC3ZPcCOa1NrRsoz8c3C1DRRorX3gKKHjLyNErZLDcaNVXxR0E8qSkae17AHXk+MzAFeCzbSb1G33TiLxUDmyMYUL83Uf42D92yZtC87cNdpRbuZg45T2jnM6BtQmj8RYvXRG4kdmurYhrQwlEOwjZIGV5TMq/h1DV7kbCNUHXb1jmFVZmBmPBO/gyuOk05yJ32QCGBtlmO9vsdAxhTqhWXukmh4VVkirwZLuldS4uFLZnVWaNQDbx37R6LEcj1RI1eKouxumMZ9w9cLyl0+dO2GVPAlDnNtvqrRKEVXhMolblPG/Sf3ityRyJr0nNVgL1/THPNVz5ZAPFzfrwy05n2tdilSKBaULdv7SMjlEsFlXl2SY6Nd4yoAT3BBAZfxFg4vTZc43zjWfO0ChjJGvy+BMKbolb2rb1eSK9GVVwaxgo+Yv8zM7ybo4Rzx+4gnj463vvOlEGyZbifEcHgW0M3ClIxZsXrvsmIKWO8IsRPkrgcmTju2TgJetoAsixLwB2k6q8FF+EqLnWpILaaavX9NxNcA65sCSw2zkCmOmoDlGtNyU/HFyubOi69a0DxOroO2d+pxb0BMHsqaKSwX/TTukCOeBjt08JN+ag/Ptcee2+u7ijWV7Xcl38aukSvBBpj6luMPiBYvZy8Ptu8O3+SjaX2K7RDOJClDihNAFSTU82OwkVKnpZdWaRbEga7ilCnqr8pLp3PoAC9NVRIFKpNxFabayQh9KjMNOloVBSk/8LMocSxxw42mw9YB8cNU9WyHrpzVfOLRHl95wUfnh78j4me3pCVRSVJFBSJUFAB4MpJeQVnE9CUpANirNNRb0nIrYZ8tXuwo5/Pzw986dyewq/4JRjvY2ngjLnaocqm0r2IPxMGH0qzyyqwqvUznqkijWIW5v1V/K2Ff/fmO+vMP7xXOqD3lrwx6axDnt5qzsip8naceKRkzss1RAmAXOlCUFqHSVbLj+LT9P3v94b3+8N4ataf5DJOLccaO15VfhGEZaw9Yv0BtytQDN0y9Kq5IhmDKYZRudW8EOLb4q/Lig8gQJN0FEOhCWhwRZxPAPPoocwUK5Ve7MPwwmeX2OERmX6whHlvhWTpAUIM4DCIQT5joR1GaB4Uz9b+gvLVs5yMGCN9btLvkNgjuklsoiZI4Tmd+nKZhyO5NbH/LTT5Cd8PST9FbuV9FIbiuirIgiPMsUYXMUHPpHt0tgioMZRx5mvIQRVGhIKkkT0FMVoaS8ir6P6K73/4bY5BUFg==&lt;/data&gt; \* MERGEFORMAT</w:instrText>
      </w:r>
      <w:r w:rsidR="009121F1">
        <w:rPr>
          <w:rFonts w:cs="Times New Roman"/>
          <w:szCs w:val="24"/>
        </w:rPr>
        <w:fldChar w:fldCharType="separate"/>
      </w:r>
      <w:r w:rsidR="007F2C86">
        <w:rPr>
          <w:rFonts w:cs="Times New Roman"/>
          <w:noProof/>
          <w:szCs w:val="24"/>
        </w:rPr>
        <w:t>(Chatelain, Drobniak, and Szulkin 2020; Meillère et al. 2015)</w:t>
      </w:r>
      <w:r w:rsidR="009121F1">
        <w:rPr>
          <w:rFonts w:cs="Times New Roman"/>
          <w:szCs w:val="24"/>
        </w:rPr>
        <w:fldChar w:fldCharType="end"/>
      </w:r>
      <w:r w:rsidRPr="00B06E01">
        <w:rPr>
          <w:rFonts w:cs="Times New Roman"/>
          <w:szCs w:val="24"/>
        </w:rPr>
        <w:t xml:space="preserve">. In our study, however, nestling telomere lengths did not differ between control and noise-exposed groups. Again, altered adult behavior and nestling response may have mitigated the longer-term effects of noise. While the data is sparse, the equal return rate of control </w:t>
      </w:r>
      <w:r w:rsidRPr="00B06E01">
        <w:rPr>
          <w:rFonts w:cs="Times New Roman"/>
          <w:szCs w:val="24"/>
        </w:rPr>
        <w:lastRenderedPageBreak/>
        <w:t>and noise-exposed nestlings to our field sites the following year suggests support for this hypothesis.</w:t>
      </w:r>
    </w:p>
    <w:p w14:paraId="78A0EB69" w14:textId="1A6EC839" w:rsidR="00543BC0" w:rsidRPr="00B06E01" w:rsidRDefault="00543BC0" w:rsidP="00C72899">
      <w:pPr>
        <w:spacing w:line="480" w:lineRule="auto"/>
        <w:ind w:firstLine="720"/>
        <w:rPr>
          <w:rFonts w:cs="Times New Roman"/>
          <w:szCs w:val="24"/>
        </w:rPr>
      </w:pPr>
      <w:r w:rsidRPr="00B06E01">
        <w:rPr>
          <w:rFonts w:cs="Times New Roman"/>
          <w:szCs w:val="24"/>
        </w:rPr>
        <w:t xml:space="preserve">While our observed impacts of noise on bluebird nestlings were short-term, increased noise levels could eventually lead to decreased overall fitness in birds. Bluebirds are conspicuous species that regularly occur alongside human habitation. They may be prone to continue using noisy environments due to the presence of vital resources (i.e., nesting cavities). But higher noise levels are likely to impact prey insect populations since many species communicate through acoustic signals </w:t>
      </w:r>
      <w:r w:rsidR="007F2C86">
        <w:rPr>
          <w:rFonts w:cs="Times New Roman"/>
          <w:szCs w:val="24"/>
        </w:rPr>
        <w:fldChar w:fldCharType="begin" w:fldLock="1"/>
      </w:r>
      <w:r w:rsidR="007F2C86">
        <w:rPr>
          <w:rFonts w:cs="Times New Roman"/>
          <w:szCs w:val="24"/>
        </w:rPr>
        <w:instrText>ADDIN paperpile_citation &lt;clusterId&gt;F616T786P176M777&lt;/clusterId&gt;&lt;metadata&gt;&lt;citation&gt;&lt;id&gt;8103b772-f4e0-4da2-b5a5-6c386b502d59&lt;/id&gt;&lt;/citation&gt;&lt;/metadata&gt;&lt;data&gt;eJyVV9tu3DgS/RWigc1Tq637xYEx63js7OzG2SDJYIANBgZFUi1O1KSWlNzpCfLve4pqX3JDZoF+kKgi69SpU8Xqdx9XN1quTld1EmdtVaVRl6s4yiVPo7bgRVSKrC7bIk5l0azWKzmPN77nCXaIpCvbXGWyasqsrAqZl5VIE5XHXZuJpilVXaZFnWKX9n5W2JJUVYnX9+qwt056rChzq501O2UmPjDRc7NVT1mnJ6O8f8p6xZ0226dMG6/E9JQZq71i/525mXSnBZ+0NU/ZaIdhpkccPrthdfpu1U/TeHpyIj9spNUb67YnSbxJ4qY+cX5sN2mcZJu0rDPsIFMP2/1+vzGi1Rsz7DZG95utvT0Z53an5EmaZ1nR1OUPzXfihLtJi0H5k1fXF1ldJVlSP9rm7IEP3gqtpgMOH7TvEWFACKQn3TwM34H6E0K7uVXu7D9Zs6nrKI3j7InrHBJ4Zp0+dVqeCme9d6qj88I3yacz4W7g6W+ZXIL562B4639M2w/OGGX3vTN+h56sJl18z8fxPGA+/bjaWTP1sCZFSX7AU4WnAyRCi3GSrz4FqZkbPkx0al4lUdoUOax41+lBB7ngyxvRWzsw27Fn2g52CyEN7A0iMEL5NfvVaNDs9XQIJk77yQ5rtma/WSsHbiR7bblc331hz97ULPn1OTb+a81+ViMEQIL+i+e/tSiAyeI7dy2e521PvpK0LNg1QE/cHdhbxzUgfGZz3Lhm/0bxOI2HC2645Nh8nVyw5DzfIPJJTwPV3tteMb0brZs4UJBjbYBiUq3jk/Js3yvDhDVeS0U1x6ZlAxeTJ2tUXO/saLfKaLHUIfHa+snBBA7OvzZg2uNhz5wSdmv0n0oy7hlnO/6HdWw72Ba8LMWL4zfsNR+1HA6snd1WWUMonPJIsOhZj52AFuoe59wjM4hD6lstZ5zVqp7fajs7Rlka+4MP/B8YQQNpDDwLu9vNhsiX2rt5JE1sQCZDqag16+1egZc1xe9UcNsqUMPxG3bWT0x9EMPskULWWTEHCI+I3LCXFqk3CENa8IpjtGMCwB0AOjuAFYOdVrK9an0ASgvzAIUOFDLI8gc/qR3zyt1qSAaEvQ/JUHBBjinC2SBRHsRJ2oQMAfkXOeXuLoVgrD0ggAEJGNUxpd9qvmuQPzEqaDg1QaBLBNoQH1A17CjjisSvhWejs2AfmEYSFzGrKWzLLKCAbBUYpzzRLQCh6akP4hKzCwd+Q1kMsqdYZ6c27B/wuwZZyMMWTCEO9WEcuA762PeHbwQ96PcKCQCIVjHUvrpn4GtfiNhp1cHcqVut9kftU9I4qCOhdFDr8SpahBVCDrmi0Kmepp5PtO0Q/NPOdghVpm7tcjdRGaM6xyl0oXDOvVypDAZOfJI7BAnZj6hFRSEY4gEWCzMe5oJk9hs5hTChYqjQ39XrowI/XpOHAFuAbvAzHIJnumZQZxap4LPUkyVwLXWb5fviC+1gQobWTO1GFIL+k0666xEhjKAjqVHgEzAP6jb4BuivxSjVRFbAb+QC38NIcPghYz/NMiD9fJdA3fVqGB9k85i0VlNXMGH9QTKhdoEKPV/MQ5AjbKTjIbdoWNZs11Rmx9YMJm75oCWFFkqb4iIW6BijoBwSAAGko5C743xy14Q27EobOiao1M/brUKb4LfKkN5BUDcTrIdeBhdfBRoEtLfzgB4pFxq/WeUPbfk7XZma/sgBYbkVs+NV2tmBTqLZqIqzTkmVRlwkdRTHPIsaoWTU1nhsilQI3mFHI+q0SmUWtbkoo1h1WcTTvIvyNONtlfCiSUq6w/8AToRPkoLLV84KUAa04OXR9eeP1x87YXQVvaapgb1ZxgY4Ow6VbZ7FRZ4XosgTWeVJI8sk6ziPuVSA1lVJHCu8LUMl3eVxU6ZRnRc0FfB56i2mgXcfV5r6ENoYLC5fUPgaLNKLAxoWVqzb8Wmi2WJ1bd2A0g2WyzzcpRmQCB5hCAZHIj4G35UqVkmdSt7S/UdFe78f88dnjp8/8vscbQHTy+du/2khI/b83mlbV0qkTROpukvAOCJr0yyOZFY1adVlRVa0D07D7i99nr985PTcSKf27OUXbl9ziVfJgu1x/JdZklVpERVSFFHciCpqeJJFmSqrNOFdmhTdg+fjAatPyD46lpLPDi+0eY8vx7HbY8AauMNIbLeD2uACuFv6qR/OlHkyuLMnZt6dZfETOsCf/R/z+ntc+ATirprOl3l7GRcxg9K08+rVzfnrt79cvLik5Z2gpcfT+ID0EV/vHvR71O4i2g2Na1RJhA7/V+5zTHNmhIlzvdr6G2oWaDoLhUmdx3WZZchfmlVxWcQFobV7o2hAza4uKgi6Pk8vz5PksnpWX+X4U5FeXl0VcXwRB1BmO6Nyw/8ivNPNsaO3tE4IilM8JDAp6rqs0zQpN4gnjlMKMWB49DcF48YyOMfIMUVxLQtYNCpu4qYtFKqbq7ziSVmjzGvF8yZNamJxuWGWoFL8tctV20RFW7RRXEKMTdfVUaOKQuVoAElJzqQVlx/g8Wc+cRrVtb+yTuktCrSDLhVV6y/mhUavc+BycnNYemEF8X40CUxd7jDowvFO4aoym5Ea3/T3La2SjO4IfckDMdfBir0KVqtPn37/Hwqm9H4=&lt;/data&gt; \* MERGEFORMAT</w:instrText>
      </w:r>
      <w:r w:rsidR="007F2C86">
        <w:rPr>
          <w:rFonts w:cs="Times New Roman"/>
          <w:szCs w:val="24"/>
        </w:rPr>
        <w:fldChar w:fldCharType="separate"/>
      </w:r>
      <w:r w:rsidR="007F2C86">
        <w:rPr>
          <w:rFonts w:cs="Times New Roman"/>
          <w:noProof/>
          <w:szCs w:val="24"/>
        </w:rPr>
        <w:t>(Morley, Jones, and Radford 2014)</w:t>
      </w:r>
      <w:r w:rsidR="007F2C86">
        <w:rPr>
          <w:rFonts w:cs="Times New Roman"/>
          <w:szCs w:val="24"/>
        </w:rPr>
        <w:fldChar w:fldCharType="end"/>
      </w:r>
      <w:r w:rsidRPr="00B06E01">
        <w:rPr>
          <w:rFonts w:cs="Times New Roman"/>
          <w:szCs w:val="24"/>
        </w:rPr>
        <w:t xml:space="preserve">. Nonetheless, Eastern bluebirds may truly mitigate the negative effects of noise on offspring by altering their parental care behavior. If this is the case, then this species may be an excellent example of a successful noise adapter, and greater examination of its behavioral modifications may be warranted. However, given the negative impacts of productivity shown previously by </w:t>
      </w:r>
      <w:r w:rsidRPr="00B06E01">
        <w:rPr>
          <w:rFonts w:cs="Times New Roman"/>
          <w:szCs w:val="24"/>
        </w:rPr>
        <w:fldChar w:fldCharType="begin" w:fldLock="1"/>
      </w:r>
      <w:r w:rsidR="00621C01" w:rsidRPr="00B06E01">
        <w:rPr>
          <w:rFonts w:cs="Times New Roman"/>
          <w:szCs w:val="24"/>
        </w:rPr>
        <w:instrText xml:space="preserve"> ADDIN ZOTERO_ITEM CSL_CITATION {"citationID":"bKuBKhVn","properties":{"formattedCitation":"(Kight et al., 2012)","plainCitation":"(Kight et al., 2012)","noteIndex":0},"citationItems":[{"id":"4GDfcDNH/ufx0Jyl0","uris":["http://www.mendeley.com/documents/?uuid=8aa469fc-ee77-4443-9c7c-fc37c1ab50f0"],"itemData":{"author":[{"dropping-particle":"","family":"Kight","given":"Caitlin R","non-dropping-particle":"","parse-names":false,"suffix":""},{"dropping-particle":"","family":"Saha","given":"Margaret S","non-dropping-particle":"","parse-names":false,"suffix":""},{"dropping-particle":"","family":"Swaddle","given":"P","non-dropping-particle":"","parse-names":false,"suffix":""}],"container-title":"Ecological Applications","id":"ITEM-1","issue":"7","issued":{"date-parts":[["2012"]]},"note":"Introduction\n-Anthropogenic noise can cause physiological stress\n--Reduce foraging success (Siemers and Schaub 2011)\n--alter specieds behavioral time budges (quinn et al. 2006)\n--mask acoustic communication (slabbekoorn and peet 2003; patricelli and blickley 2006)\n--alter community strucutre (Francis et al. 2009, 2011b)\n\n-adult animals flexible over short and long term when dealing with anthro noise\n--frogs, fish, birds, and whales alter vocals. to reduce masking\n\n-still negative effects when over long term\n--older oven birds claimed quieter territories and left noise-polluted sites to first year breeders (Habib et al. 2007), younger males suffered lower pairing success.\n---females may regard noisier territories as unattractive\n----waning pair-bond preferences caused by masking of pair-bond vocalizations between mates which would lead to divorce or cuckoldry\n\nStudy examined a population of eastern bluebirds nesting across an anthropogenic noise gradient\n--hypothhesized that male fitness would be lower in territories with higher levels of environmental noise in frequency range used for EABL communication\n--quantified acoustic conditions in active EABL territories across anthropogenic noise gradient\n\nMethods\n-bluebird songs and calls were more likely to be masked should have lower breeding success\n--quantified acoustic conditions in active bluebird territories across an anthropogenic noise gradient\n--measured cuckoldry rates, clutch size, brood size, brood growth rates, brood condition, and total number of fledglings produced\n---predicted that noisier territories would have higher cuckoldry rates, and reproductive success lowered\n\n-evaluated environmental noise between 0700 and 1700 hours during breeding season (march-august) by recording \n--recorded in each of cardinal compass directiosn in order to obtain a noise sampling representative of entire territory, collected 45 seconds of ambient noise recording in each direction, for a total of 3 minutes from each site\n\nResults\n-louder sites had lower number of fledglings fledge\n--no associations with clutch size, brood growth rates, brood condition, or cuckoldry rates.\n--varation in breeding success not associated with adults\n\nDiscussion\n-bluebird fitness compromised at stages between egg hatching and chick fleding\n---change personality to deal with anthropogenic noise?\n-noise may have a direct negative effects on developing avian embryos\n-study does provide evidence that bluebird fitness is being compromised between egg hatching and chick fledging\n\n-","page":"1989-1996","title":"Anthropogenic noise is associated with reductions in the productivity of breeding Eastern Bluebirds (Sialia sialis)","type":"article-journal","volume":"22"}}],"schema":"https://github.com/citation-style-language/schema/raw/master/csl-citation.json"} </w:instrText>
      </w:r>
      <w:r w:rsidRPr="00B06E01">
        <w:rPr>
          <w:rFonts w:cs="Times New Roman"/>
          <w:szCs w:val="24"/>
        </w:rPr>
        <w:fldChar w:fldCharType="separate"/>
      </w:r>
      <w:r w:rsidR="000A0E7B" w:rsidRPr="00B06E01">
        <w:rPr>
          <w:rFonts w:cs="Times New Roman"/>
          <w:szCs w:val="24"/>
        </w:rPr>
        <w:t>(Kight et al., 2012)</w:t>
      </w:r>
      <w:r w:rsidRPr="00B06E01">
        <w:rPr>
          <w:rFonts w:cs="Times New Roman"/>
          <w:szCs w:val="24"/>
        </w:rPr>
        <w:fldChar w:fldCharType="end"/>
      </w:r>
      <w:r w:rsidRPr="00B06E01">
        <w:rPr>
          <w:rFonts w:cs="Times New Roman"/>
          <w:szCs w:val="24"/>
        </w:rPr>
        <w:t>, future studies should also focus on whether noise affects long-term survival, fitness, and population recruitment.</w:t>
      </w:r>
    </w:p>
    <w:p w14:paraId="5074186D" w14:textId="77777777" w:rsidR="00543BC0" w:rsidRPr="00B06E01" w:rsidRDefault="00543BC0" w:rsidP="00C72899">
      <w:pPr>
        <w:spacing w:line="480" w:lineRule="auto"/>
        <w:ind w:firstLine="720"/>
        <w:rPr>
          <w:rFonts w:cs="Times New Roman"/>
          <w:szCs w:val="24"/>
        </w:rPr>
      </w:pPr>
      <w:r w:rsidRPr="00B06E01">
        <w:rPr>
          <w:rFonts w:cs="Times New Roman"/>
          <w:szCs w:val="24"/>
        </w:rPr>
        <w:t xml:space="preserve">In summary, we report that Eastern Bluebird adults increase their nest box visitation rates early during the nestling stage under exposure to anthropogenic noise but reduce visitation rates in comparison to control birds later in the nestling stage. Although we identified corresponding differences in nestling mass, neither corticosteroid levels nor telomere lengths, a longer-term physiological response to stress, differed between control and noise-exposed nestlings. Alterations to the bluebird breeding cycle could still confer long-term challenges for populations breeding in noisy areas, but it is also plausible that plastic adult behavior is able to mitigate the impacts of noise on the next generation. More work is needed to understand the mechanisms underlying altered box visitation </w:t>
      </w:r>
      <w:r w:rsidRPr="00B06E01">
        <w:rPr>
          <w:rFonts w:cs="Times New Roman"/>
          <w:szCs w:val="24"/>
        </w:rPr>
        <w:lastRenderedPageBreak/>
        <w:t>rates under noise exposure, but it is clear that even species regularly found alongside noise and human habitation are unable to completely escape the impacts of anthropogenic noise.</w:t>
      </w:r>
    </w:p>
    <w:p w14:paraId="33C5ECD6" w14:textId="1B276198" w:rsidR="007A71B0" w:rsidRPr="00B06E01" w:rsidRDefault="007A71B0" w:rsidP="00823004">
      <w:pPr>
        <w:widowControl w:val="0"/>
        <w:pBdr>
          <w:top w:val="nil"/>
          <w:left w:val="nil"/>
          <w:bottom w:val="nil"/>
          <w:right w:val="nil"/>
          <w:between w:val="nil"/>
        </w:pBdr>
        <w:spacing w:after="220" w:line="480" w:lineRule="auto"/>
        <w:rPr>
          <w:rFonts w:cs="Times New Roman"/>
          <w:szCs w:val="24"/>
        </w:rPr>
      </w:pPr>
    </w:p>
    <w:p w14:paraId="41537D47" w14:textId="34A16166" w:rsidR="00543BC0" w:rsidRPr="00B06E01" w:rsidRDefault="00543BC0" w:rsidP="00424DE8">
      <w:pPr>
        <w:spacing w:line="480" w:lineRule="auto"/>
        <w:rPr>
          <w:rFonts w:cs="Times New Roman"/>
          <w:szCs w:val="24"/>
        </w:rPr>
      </w:pPr>
      <w:r w:rsidRPr="00B06E01">
        <w:rPr>
          <w:rFonts w:cs="Times New Roman"/>
          <w:szCs w:val="24"/>
        </w:rPr>
        <w:br w:type="page"/>
      </w:r>
    </w:p>
    <w:p w14:paraId="3AF9E37C" w14:textId="3128890A" w:rsidR="00543BC0" w:rsidRPr="00B06E01" w:rsidRDefault="009C0D69" w:rsidP="00853BEB">
      <w:pPr>
        <w:pStyle w:val="Heading2"/>
      </w:pPr>
      <w:bookmarkStart w:id="20" w:name="_Toc133702855"/>
      <w:r w:rsidRPr="00B06E01">
        <w:lastRenderedPageBreak/>
        <w:t>TABLES</w:t>
      </w:r>
      <w:bookmarkEnd w:id="20"/>
    </w:p>
    <w:p w14:paraId="40F49D7F" w14:textId="743D33A9" w:rsidR="00FA0CDA" w:rsidRPr="00B06E01" w:rsidRDefault="001B243C" w:rsidP="001B243C">
      <w:pPr>
        <w:pStyle w:val="Caption"/>
      </w:pPr>
      <w:bookmarkStart w:id="21" w:name="_Ref133672707"/>
      <w:bookmarkStart w:id="22" w:name="_Toc133702985"/>
      <w:r w:rsidRPr="00B06E01">
        <w:t xml:space="preserve">Table </w:t>
      </w:r>
      <w:r>
        <w:fldChar w:fldCharType="begin"/>
      </w:r>
      <w:r>
        <w:instrText>STYLEREF 1 \s</w:instrText>
      </w:r>
      <w:r>
        <w:fldChar w:fldCharType="separate"/>
      </w:r>
      <w:r w:rsidR="00901B0C">
        <w:rPr>
          <w:noProof/>
        </w:rPr>
        <w:t>1</w:t>
      </w:r>
      <w:r>
        <w:fldChar w:fldCharType="end"/>
      </w:r>
      <w:r w:rsidR="00AA4FDE" w:rsidRPr="00B06E01">
        <w:t>.</w:t>
      </w:r>
      <w:r>
        <w:fldChar w:fldCharType="begin"/>
      </w:r>
      <w:r>
        <w:instrText>SEQ Table \* ARABIC \s 1</w:instrText>
      </w:r>
      <w:r>
        <w:fldChar w:fldCharType="separate"/>
      </w:r>
      <w:r w:rsidR="00901B0C">
        <w:rPr>
          <w:noProof/>
        </w:rPr>
        <w:t>1</w:t>
      </w:r>
      <w:r>
        <w:fldChar w:fldCharType="end"/>
      </w:r>
      <w:bookmarkEnd w:id="21"/>
      <w:r w:rsidR="0006597A">
        <w:t>.</w:t>
      </w:r>
      <w:r w:rsidR="00DB717D" w:rsidRPr="00B06E01">
        <w:t xml:space="preserve"> </w:t>
      </w:r>
      <w:r w:rsidR="003273BC" w:rsidRPr="00B06E01">
        <w:t>Linear mixed model (LMM) with random effects, parameters, Beta estimates, standard errors, degrees of freedom (</w:t>
      </w:r>
      <w:proofErr w:type="spellStart"/>
      <w:r w:rsidR="003273BC" w:rsidRPr="00B06E01">
        <w:t>df</w:t>
      </w:r>
      <w:proofErr w:type="spellEnd"/>
      <w:r w:rsidR="003273BC" w:rsidRPr="00B06E01">
        <w:t>), t-values, and p-values that best predict how noise treatment, nestling age, treatment time, Julian hatch date, and brood size affected the natural log of female visitation rates. Bolden values represent significant p-values (alpha = 0.05).</w:t>
      </w:r>
      <w:bookmarkEnd w:id="22"/>
    </w:p>
    <w:tbl>
      <w:tblPr>
        <w:tblStyle w:val="PlainTable2"/>
        <w:tblW w:w="8704" w:type="dxa"/>
        <w:jc w:val="center"/>
        <w:tblLook w:val="04A0" w:firstRow="1" w:lastRow="0" w:firstColumn="1" w:lastColumn="0" w:noHBand="0" w:noVBand="1"/>
      </w:tblPr>
      <w:tblGrid>
        <w:gridCol w:w="1590"/>
        <w:gridCol w:w="1290"/>
        <w:gridCol w:w="1487"/>
        <w:gridCol w:w="1056"/>
        <w:gridCol w:w="756"/>
        <w:gridCol w:w="756"/>
        <w:gridCol w:w="876"/>
        <w:gridCol w:w="893"/>
      </w:tblGrid>
      <w:tr w:rsidR="00A97A22" w:rsidRPr="00B06E01" w14:paraId="161E5F3B" w14:textId="77777777" w:rsidTr="00A97A22">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90" w:type="dxa"/>
            <w:noWrap/>
            <w:vAlign w:val="center"/>
            <w:hideMark/>
          </w:tcPr>
          <w:p w14:paraId="48A0DCA9" w14:textId="77777777" w:rsidR="00543BC0" w:rsidRPr="00B06E01" w:rsidRDefault="00543BC0" w:rsidP="00810FC1">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Response Variable</w:t>
            </w:r>
          </w:p>
        </w:tc>
        <w:tc>
          <w:tcPr>
            <w:tcW w:w="1290" w:type="dxa"/>
            <w:noWrap/>
            <w:vAlign w:val="center"/>
            <w:hideMark/>
          </w:tcPr>
          <w:p w14:paraId="5E3E243F"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Random Effect</w:t>
            </w:r>
          </w:p>
        </w:tc>
        <w:tc>
          <w:tcPr>
            <w:tcW w:w="1487" w:type="dxa"/>
            <w:noWrap/>
            <w:vAlign w:val="center"/>
            <w:hideMark/>
          </w:tcPr>
          <w:p w14:paraId="11017176"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Parameter</w:t>
            </w:r>
          </w:p>
        </w:tc>
        <w:tc>
          <w:tcPr>
            <w:tcW w:w="1056" w:type="dxa"/>
            <w:noWrap/>
            <w:vAlign w:val="center"/>
            <w:hideMark/>
          </w:tcPr>
          <w:p w14:paraId="7F6A76E8"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Beta Estimate</w:t>
            </w:r>
          </w:p>
        </w:tc>
        <w:tc>
          <w:tcPr>
            <w:tcW w:w="756" w:type="dxa"/>
            <w:noWrap/>
            <w:vAlign w:val="center"/>
            <w:hideMark/>
          </w:tcPr>
          <w:p w14:paraId="3260A794"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Std. Error</w:t>
            </w:r>
          </w:p>
        </w:tc>
        <w:tc>
          <w:tcPr>
            <w:tcW w:w="756" w:type="dxa"/>
            <w:noWrap/>
            <w:vAlign w:val="center"/>
            <w:hideMark/>
          </w:tcPr>
          <w:p w14:paraId="4109B800"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proofErr w:type="spellStart"/>
            <w:r w:rsidRPr="00B06E01">
              <w:rPr>
                <w:rFonts w:eastAsia="Times New Roman" w:cs="Times New Roman"/>
                <w:b w:val="0"/>
                <w:bCs w:val="0"/>
                <w:color w:val="000000"/>
                <w:szCs w:val="24"/>
                <w:lang w:val="en-US"/>
              </w:rPr>
              <w:t>df</w:t>
            </w:r>
            <w:proofErr w:type="spellEnd"/>
          </w:p>
        </w:tc>
        <w:tc>
          <w:tcPr>
            <w:tcW w:w="876" w:type="dxa"/>
            <w:noWrap/>
            <w:vAlign w:val="center"/>
            <w:hideMark/>
          </w:tcPr>
          <w:p w14:paraId="2CE4ACAC"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t value</w:t>
            </w:r>
          </w:p>
        </w:tc>
        <w:tc>
          <w:tcPr>
            <w:tcW w:w="893" w:type="dxa"/>
            <w:noWrap/>
            <w:vAlign w:val="center"/>
            <w:hideMark/>
          </w:tcPr>
          <w:p w14:paraId="5BC0FFB3"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p value</w:t>
            </w:r>
          </w:p>
        </w:tc>
      </w:tr>
      <w:tr w:rsidR="00A97A22" w:rsidRPr="00B06E01" w14:paraId="7466C167" w14:textId="77777777" w:rsidTr="00A97A2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val="restart"/>
            <w:noWrap/>
            <w:hideMark/>
          </w:tcPr>
          <w:p w14:paraId="26380ECF" w14:textId="77777777" w:rsidR="00543BC0" w:rsidRPr="00B06E01" w:rsidRDefault="00543BC0" w:rsidP="00810FC1">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Log(Visits/</w:t>
            </w:r>
            <w:proofErr w:type="spellStart"/>
            <w:r w:rsidRPr="00B06E01">
              <w:rPr>
                <w:rFonts w:eastAsia="Times New Roman" w:cs="Times New Roman"/>
                <w:b w:val="0"/>
                <w:bCs w:val="0"/>
                <w:color w:val="000000"/>
                <w:szCs w:val="24"/>
                <w:lang w:val="en-US"/>
              </w:rPr>
              <w:t>hr</w:t>
            </w:r>
            <w:proofErr w:type="spellEnd"/>
            <w:r w:rsidRPr="00B06E01">
              <w:rPr>
                <w:rFonts w:eastAsia="Times New Roman" w:cs="Times New Roman"/>
                <w:b w:val="0"/>
                <w:bCs w:val="0"/>
                <w:color w:val="000000"/>
                <w:szCs w:val="24"/>
                <w:lang w:val="en-US"/>
              </w:rPr>
              <w:t>)</w:t>
            </w:r>
          </w:p>
        </w:tc>
        <w:tc>
          <w:tcPr>
            <w:tcW w:w="1290" w:type="dxa"/>
            <w:vMerge w:val="restart"/>
            <w:noWrap/>
            <w:hideMark/>
          </w:tcPr>
          <w:p w14:paraId="4F9CF3C4"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Band Number</w:t>
            </w:r>
          </w:p>
        </w:tc>
        <w:tc>
          <w:tcPr>
            <w:tcW w:w="1487" w:type="dxa"/>
            <w:noWrap/>
            <w:hideMark/>
          </w:tcPr>
          <w:p w14:paraId="53407481" w14:textId="77777777" w:rsidR="00543BC0" w:rsidRPr="00B06E01" w:rsidRDefault="00543BC0" w:rsidP="00810FC1">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Intercept</w:t>
            </w:r>
          </w:p>
        </w:tc>
        <w:tc>
          <w:tcPr>
            <w:tcW w:w="1056" w:type="dxa"/>
            <w:noWrap/>
            <w:hideMark/>
          </w:tcPr>
          <w:p w14:paraId="6AC24B95"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-5.766</w:t>
            </w:r>
          </w:p>
        </w:tc>
        <w:tc>
          <w:tcPr>
            <w:tcW w:w="756" w:type="dxa"/>
            <w:noWrap/>
            <w:hideMark/>
          </w:tcPr>
          <w:p w14:paraId="3ADA8159"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0.676</w:t>
            </w:r>
          </w:p>
        </w:tc>
        <w:tc>
          <w:tcPr>
            <w:tcW w:w="756" w:type="dxa"/>
            <w:noWrap/>
            <w:hideMark/>
          </w:tcPr>
          <w:p w14:paraId="6BA11496"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140.7</w:t>
            </w:r>
          </w:p>
        </w:tc>
        <w:tc>
          <w:tcPr>
            <w:tcW w:w="876" w:type="dxa"/>
            <w:noWrap/>
            <w:hideMark/>
          </w:tcPr>
          <w:p w14:paraId="1D9FB5DB"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-8.536</w:t>
            </w:r>
          </w:p>
        </w:tc>
        <w:tc>
          <w:tcPr>
            <w:tcW w:w="893" w:type="dxa"/>
            <w:noWrap/>
            <w:hideMark/>
          </w:tcPr>
          <w:p w14:paraId="131053AD"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4EB38391" w14:textId="77777777" w:rsidTr="00A97A22">
        <w:trPr>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2516770B"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69E1A6C1"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p>
        </w:tc>
        <w:tc>
          <w:tcPr>
            <w:tcW w:w="1487" w:type="dxa"/>
            <w:noWrap/>
            <w:hideMark/>
          </w:tcPr>
          <w:p w14:paraId="10C71814" w14:textId="77777777" w:rsidR="00543BC0" w:rsidRPr="00B06E01" w:rsidRDefault="00543BC0" w:rsidP="00810FC1">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Noise</w:t>
            </w:r>
          </w:p>
        </w:tc>
        <w:tc>
          <w:tcPr>
            <w:tcW w:w="1056" w:type="dxa"/>
            <w:noWrap/>
            <w:hideMark/>
          </w:tcPr>
          <w:p w14:paraId="40F36233"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0.600</w:t>
            </w:r>
          </w:p>
        </w:tc>
        <w:tc>
          <w:tcPr>
            <w:tcW w:w="756" w:type="dxa"/>
            <w:noWrap/>
            <w:hideMark/>
          </w:tcPr>
          <w:p w14:paraId="540B1B70"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1.842</w:t>
            </w:r>
          </w:p>
        </w:tc>
        <w:tc>
          <w:tcPr>
            <w:tcW w:w="756" w:type="dxa"/>
            <w:noWrap/>
            <w:hideMark/>
          </w:tcPr>
          <w:p w14:paraId="49287A85"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2166</w:t>
            </w:r>
          </w:p>
        </w:tc>
        <w:tc>
          <w:tcPr>
            <w:tcW w:w="876" w:type="dxa"/>
            <w:noWrap/>
            <w:hideMark/>
          </w:tcPr>
          <w:p w14:paraId="30F10A32"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8.140</w:t>
            </w:r>
          </w:p>
        </w:tc>
        <w:tc>
          <w:tcPr>
            <w:tcW w:w="893" w:type="dxa"/>
            <w:noWrap/>
            <w:hideMark/>
          </w:tcPr>
          <w:p w14:paraId="2A20FDC0"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41182A8E" w14:textId="77777777" w:rsidTr="00A97A2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57CB4331"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2BDD8FC2"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US"/>
              </w:rPr>
            </w:pPr>
          </w:p>
        </w:tc>
        <w:tc>
          <w:tcPr>
            <w:tcW w:w="1487" w:type="dxa"/>
            <w:noWrap/>
            <w:hideMark/>
          </w:tcPr>
          <w:p w14:paraId="6DE0E0F6" w14:textId="77777777" w:rsidR="00543BC0" w:rsidRPr="00B06E01" w:rsidRDefault="00543BC0" w:rsidP="00810FC1">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Nestling Age</w:t>
            </w:r>
          </w:p>
        </w:tc>
        <w:tc>
          <w:tcPr>
            <w:tcW w:w="1056" w:type="dxa"/>
            <w:noWrap/>
            <w:hideMark/>
          </w:tcPr>
          <w:p w14:paraId="67233540"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0.071</w:t>
            </w:r>
          </w:p>
        </w:tc>
        <w:tc>
          <w:tcPr>
            <w:tcW w:w="756" w:type="dxa"/>
            <w:noWrap/>
            <w:hideMark/>
          </w:tcPr>
          <w:p w14:paraId="4CBECA11"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0.003</w:t>
            </w:r>
          </w:p>
        </w:tc>
        <w:tc>
          <w:tcPr>
            <w:tcW w:w="756" w:type="dxa"/>
            <w:noWrap/>
            <w:hideMark/>
          </w:tcPr>
          <w:p w14:paraId="4E5AC4A4"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3898</w:t>
            </w:r>
          </w:p>
        </w:tc>
        <w:tc>
          <w:tcPr>
            <w:tcW w:w="876" w:type="dxa"/>
            <w:noWrap/>
            <w:hideMark/>
          </w:tcPr>
          <w:p w14:paraId="0B36B8F3"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21.698</w:t>
            </w:r>
          </w:p>
        </w:tc>
        <w:tc>
          <w:tcPr>
            <w:tcW w:w="893" w:type="dxa"/>
            <w:noWrap/>
            <w:hideMark/>
          </w:tcPr>
          <w:p w14:paraId="4D61EEEF"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086EA671" w14:textId="77777777" w:rsidTr="00A97A22">
        <w:trPr>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57255A5C"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4F084DEB"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p>
        </w:tc>
        <w:tc>
          <w:tcPr>
            <w:tcW w:w="1487" w:type="dxa"/>
            <w:noWrap/>
            <w:hideMark/>
          </w:tcPr>
          <w:p w14:paraId="0CA209B0" w14:textId="77777777" w:rsidR="00543BC0" w:rsidRPr="00B06E01" w:rsidRDefault="00543BC0" w:rsidP="00810FC1">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Treatment Time</w:t>
            </w:r>
          </w:p>
        </w:tc>
        <w:tc>
          <w:tcPr>
            <w:tcW w:w="1056" w:type="dxa"/>
            <w:noWrap/>
            <w:hideMark/>
          </w:tcPr>
          <w:p w14:paraId="3F5A6C32"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0.063</w:t>
            </w:r>
          </w:p>
        </w:tc>
        <w:tc>
          <w:tcPr>
            <w:tcW w:w="756" w:type="dxa"/>
            <w:noWrap/>
            <w:hideMark/>
          </w:tcPr>
          <w:p w14:paraId="0AF58A0B"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0.029</w:t>
            </w:r>
          </w:p>
        </w:tc>
        <w:tc>
          <w:tcPr>
            <w:tcW w:w="756" w:type="dxa"/>
            <w:noWrap/>
            <w:hideMark/>
          </w:tcPr>
          <w:p w14:paraId="08BD6D3D"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3892</w:t>
            </w:r>
          </w:p>
        </w:tc>
        <w:tc>
          <w:tcPr>
            <w:tcW w:w="876" w:type="dxa"/>
            <w:noWrap/>
            <w:hideMark/>
          </w:tcPr>
          <w:p w14:paraId="66147B33"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2.162</w:t>
            </w:r>
          </w:p>
        </w:tc>
        <w:tc>
          <w:tcPr>
            <w:tcW w:w="893" w:type="dxa"/>
            <w:noWrap/>
            <w:hideMark/>
          </w:tcPr>
          <w:p w14:paraId="3AC73CA7"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0.031</w:t>
            </w:r>
          </w:p>
        </w:tc>
      </w:tr>
      <w:tr w:rsidR="00A97A22" w:rsidRPr="00B06E01" w14:paraId="6A6C5DD8" w14:textId="77777777" w:rsidTr="00A97A2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17F3F360"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04CC77CE"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US"/>
              </w:rPr>
            </w:pPr>
          </w:p>
        </w:tc>
        <w:tc>
          <w:tcPr>
            <w:tcW w:w="1487" w:type="dxa"/>
            <w:noWrap/>
            <w:hideMark/>
          </w:tcPr>
          <w:p w14:paraId="331CC9B7" w14:textId="77777777" w:rsidR="00543BC0" w:rsidRPr="00B06E01" w:rsidRDefault="00543BC0" w:rsidP="00810FC1">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Julian Hatch Date</w:t>
            </w:r>
          </w:p>
        </w:tc>
        <w:tc>
          <w:tcPr>
            <w:tcW w:w="1056" w:type="dxa"/>
            <w:noWrap/>
            <w:hideMark/>
          </w:tcPr>
          <w:p w14:paraId="72734DF0"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0.018</w:t>
            </w:r>
          </w:p>
        </w:tc>
        <w:tc>
          <w:tcPr>
            <w:tcW w:w="756" w:type="dxa"/>
            <w:noWrap/>
            <w:hideMark/>
          </w:tcPr>
          <w:p w14:paraId="4C81F5EF"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0.002</w:t>
            </w:r>
          </w:p>
        </w:tc>
        <w:tc>
          <w:tcPr>
            <w:tcW w:w="756" w:type="dxa"/>
            <w:noWrap/>
            <w:hideMark/>
          </w:tcPr>
          <w:p w14:paraId="30C4B482"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34.15</w:t>
            </w:r>
          </w:p>
        </w:tc>
        <w:tc>
          <w:tcPr>
            <w:tcW w:w="876" w:type="dxa"/>
            <w:noWrap/>
            <w:hideMark/>
          </w:tcPr>
          <w:p w14:paraId="054D9B2C"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6.783</w:t>
            </w:r>
          </w:p>
        </w:tc>
        <w:tc>
          <w:tcPr>
            <w:tcW w:w="893" w:type="dxa"/>
            <w:noWrap/>
            <w:hideMark/>
          </w:tcPr>
          <w:p w14:paraId="0D46A674"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635E4837" w14:textId="77777777" w:rsidTr="00A97A22">
        <w:trPr>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5A592007"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282E9059"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p>
        </w:tc>
        <w:tc>
          <w:tcPr>
            <w:tcW w:w="1487" w:type="dxa"/>
            <w:noWrap/>
            <w:hideMark/>
          </w:tcPr>
          <w:p w14:paraId="1D647E13" w14:textId="77777777" w:rsidR="00543BC0" w:rsidRPr="00B06E01" w:rsidRDefault="00543BC0" w:rsidP="00810FC1">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Brood Size</w:t>
            </w:r>
          </w:p>
        </w:tc>
        <w:tc>
          <w:tcPr>
            <w:tcW w:w="1056" w:type="dxa"/>
            <w:noWrap/>
            <w:hideMark/>
          </w:tcPr>
          <w:p w14:paraId="33456D47"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1.051</w:t>
            </w:r>
          </w:p>
        </w:tc>
        <w:tc>
          <w:tcPr>
            <w:tcW w:w="756" w:type="dxa"/>
            <w:noWrap/>
            <w:hideMark/>
          </w:tcPr>
          <w:p w14:paraId="097E167C"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0.01</w:t>
            </w:r>
          </w:p>
        </w:tc>
        <w:tc>
          <w:tcPr>
            <w:tcW w:w="756" w:type="dxa"/>
            <w:noWrap/>
            <w:hideMark/>
          </w:tcPr>
          <w:p w14:paraId="453156C8"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19.82</w:t>
            </w:r>
          </w:p>
        </w:tc>
        <w:tc>
          <w:tcPr>
            <w:tcW w:w="876" w:type="dxa"/>
            <w:noWrap/>
            <w:hideMark/>
          </w:tcPr>
          <w:p w14:paraId="10DB184B"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10.732</w:t>
            </w:r>
          </w:p>
        </w:tc>
        <w:tc>
          <w:tcPr>
            <w:tcW w:w="893" w:type="dxa"/>
            <w:noWrap/>
            <w:hideMark/>
          </w:tcPr>
          <w:p w14:paraId="403F9C5C"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4BB9AB68" w14:textId="77777777" w:rsidTr="00A97A2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33055B2B"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6F875DC1"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val="en-US"/>
              </w:rPr>
            </w:pPr>
          </w:p>
        </w:tc>
        <w:tc>
          <w:tcPr>
            <w:tcW w:w="1487" w:type="dxa"/>
            <w:noWrap/>
            <w:hideMark/>
          </w:tcPr>
          <w:p w14:paraId="3724ACD9" w14:textId="77777777" w:rsidR="00543BC0" w:rsidRPr="00B06E01" w:rsidRDefault="00543BC0" w:rsidP="00810FC1">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Noise * Nestling Age</w:t>
            </w:r>
          </w:p>
        </w:tc>
        <w:tc>
          <w:tcPr>
            <w:tcW w:w="1056" w:type="dxa"/>
            <w:noWrap/>
            <w:hideMark/>
          </w:tcPr>
          <w:p w14:paraId="1507E4DD"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-0.043</w:t>
            </w:r>
          </w:p>
        </w:tc>
        <w:tc>
          <w:tcPr>
            <w:tcW w:w="756" w:type="dxa"/>
            <w:noWrap/>
            <w:hideMark/>
          </w:tcPr>
          <w:p w14:paraId="6AE3B891"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0.005</w:t>
            </w:r>
          </w:p>
        </w:tc>
        <w:tc>
          <w:tcPr>
            <w:tcW w:w="756" w:type="dxa"/>
            <w:noWrap/>
            <w:hideMark/>
          </w:tcPr>
          <w:p w14:paraId="3D2C7B0D"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3914</w:t>
            </w:r>
          </w:p>
        </w:tc>
        <w:tc>
          <w:tcPr>
            <w:tcW w:w="876" w:type="dxa"/>
            <w:noWrap/>
            <w:hideMark/>
          </w:tcPr>
          <w:p w14:paraId="6E797C9C"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-7.872</w:t>
            </w:r>
          </w:p>
        </w:tc>
        <w:tc>
          <w:tcPr>
            <w:tcW w:w="893" w:type="dxa"/>
            <w:noWrap/>
            <w:hideMark/>
          </w:tcPr>
          <w:p w14:paraId="45AE532C" w14:textId="77777777" w:rsidR="00543BC0" w:rsidRPr="00B06E01" w:rsidRDefault="00543BC0" w:rsidP="00810FC1">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val="en-US"/>
              </w:rPr>
            </w:pPr>
            <w:r w:rsidRPr="00B06E01">
              <w:rPr>
                <w:rFonts w:eastAsia="Times New Roman" w:cs="Times New Roman"/>
                <w:b/>
                <w:bCs/>
                <w:color w:val="000000"/>
                <w:szCs w:val="24"/>
                <w:lang w:val="en-US"/>
              </w:rPr>
              <w:t>&lt;0.001</w:t>
            </w:r>
          </w:p>
        </w:tc>
      </w:tr>
      <w:tr w:rsidR="00A97A22" w:rsidRPr="00B06E01" w14:paraId="41BA519B" w14:textId="77777777" w:rsidTr="00A97A22">
        <w:trPr>
          <w:trHeight w:val="342"/>
          <w:jc w:val="center"/>
        </w:trPr>
        <w:tc>
          <w:tcPr>
            <w:cnfStyle w:val="001000000000" w:firstRow="0" w:lastRow="0" w:firstColumn="1" w:lastColumn="0" w:oddVBand="0" w:evenVBand="0" w:oddHBand="0" w:evenHBand="0" w:firstRowFirstColumn="0" w:firstRowLastColumn="0" w:lastRowFirstColumn="0" w:lastRowLastColumn="0"/>
            <w:tcW w:w="1590" w:type="dxa"/>
            <w:vMerge/>
            <w:noWrap/>
            <w:hideMark/>
          </w:tcPr>
          <w:p w14:paraId="2CF18841" w14:textId="77777777" w:rsidR="00543BC0" w:rsidRPr="00B06E01" w:rsidRDefault="00543BC0" w:rsidP="00810FC1">
            <w:pPr>
              <w:rPr>
                <w:rFonts w:eastAsia="Times New Roman" w:cs="Times New Roman"/>
                <w:b w:val="0"/>
                <w:bCs w:val="0"/>
                <w:color w:val="000000"/>
                <w:szCs w:val="24"/>
                <w:lang w:val="en-US"/>
              </w:rPr>
            </w:pPr>
          </w:p>
        </w:tc>
        <w:tc>
          <w:tcPr>
            <w:tcW w:w="1290" w:type="dxa"/>
            <w:vMerge/>
            <w:noWrap/>
            <w:hideMark/>
          </w:tcPr>
          <w:p w14:paraId="4904E66D"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val="en-US"/>
              </w:rPr>
            </w:pPr>
          </w:p>
        </w:tc>
        <w:tc>
          <w:tcPr>
            <w:tcW w:w="1487" w:type="dxa"/>
            <w:noWrap/>
            <w:hideMark/>
          </w:tcPr>
          <w:p w14:paraId="5C08C202" w14:textId="77777777" w:rsidR="00543BC0" w:rsidRPr="00B06E01" w:rsidRDefault="00543BC0" w:rsidP="00810FC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Noise * Treatment Time</w:t>
            </w:r>
          </w:p>
        </w:tc>
        <w:tc>
          <w:tcPr>
            <w:tcW w:w="1056" w:type="dxa"/>
            <w:noWrap/>
            <w:hideMark/>
          </w:tcPr>
          <w:p w14:paraId="57079B78"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-0.027</w:t>
            </w:r>
          </w:p>
        </w:tc>
        <w:tc>
          <w:tcPr>
            <w:tcW w:w="756" w:type="dxa"/>
            <w:noWrap/>
            <w:hideMark/>
          </w:tcPr>
          <w:p w14:paraId="59E43524"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0.047</w:t>
            </w:r>
          </w:p>
        </w:tc>
        <w:tc>
          <w:tcPr>
            <w:tcW w:w="756" w:type="dxa"/>
            <w:noWrap/>
            <w:hideMark/>
          </w:tcPr>
          <w:p w14:paraId="22D78B29"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3895</w:t>
            </w:r>
          </w:p>
        </w:tc>
        <w:tc>
          <w:tcPr>
            <w:tcW w:w="876" w:type="dxa"/>
            <w:noWrap/>
            <w:hideMark/>
          </w:tcPr>
          <w:p w14:paraId="420258A5"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-0.569</w:t>
            </w:r>
          </w:p>
        </w:tc>
        <w:tc>
          <w:tcPr>
            <w:tcW w:w="893" w:type="dxa"/>
            <w:noWrap/>
            <w:hideMark/>
          </w:tcPr>
          <w:p w14:paraId="6F0F86FC" w14:textId="77777777" w:rsidR="00543BC0" w:rsidRPr="00B06E01" w:rsidRDefault="00543BC0" w:rsidP="00810FC1">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0.570</w:t>
            </w:r>
          </w:p>
        </w:tc>
      </w:tr>
    </w:tbl>
    <w:p w14:paraId="23D97C0E" w14:textId="77777777" w:rsidR="00543BC0" w:rsidRPr="00B06E01" w:rsidRDefault="00543BC0" w:rsidP="00823004">
      <w:pPr>
        <w:widowControl w:val="0"/>
        <w:spacing w:after="220" w:line="480" w:lineRule="auto"/>
        <w:rPr>
          <w:rFonts w:cs="Times New Roman"/>
          <w:szCs w:val="24"/>
        </w:rPr>
      </w:pPr>
    </w:p>
    <w:p w14:paraId="3D3AAC9E" w14:textId="6A97D189" w:rsidR="001B4475" w:rsidRPr="00B06E01" w:rsidRDefault="001B4475" w:rsidP="00823004">
      <w:pPr>
        <w:spacing w:line="480" w:lineRule="auto"/>
        <w:rPr>
          <w:rFonts w:cs="Times New Roman"/>
          <w:i/>
          <w:iCs/>
          <w:color w:val="1F497D" w:themeColor="text2"/>
          <w:sz w:val="18"/>
          <w:szCs w:val="18"/>
        </w:rPr>
      </w:pPr>
      <w:r w:rsidRPr="00B06E01">
        <w:rPr>
          <w:rFonts w:cs="Times New Roman"/>
        </w:rPr>
        <w:br w:type="page"/>
      </w:r>
    </w:p>
    <w:p w14:paraId="6978E945" w14:textId="71D58561" w:rsidR="00543BC0" w:rsidRPr="00B06E01" w:rsidRDefault="00AA4FDE" w:rsidP="00AA4FDE">
      <w:pPr>
        <w:pStyle w:val="Caption"/>
        <w:rPr>
          <w:i/>
        </w:rPr>
      </w:pPr>
      <w:bookmarkStart w:id="23" w:name="_Ref133672727"/>
      <w:bookmarkStart w:id="24" w:name="_Toc133702986"/>
      <w:r w:rsidRPr="00B06E01">
        <w:lastRenderedPageBreak/>
        <w:t xml:space="preserve">Table </w:t>
      </w:r>
      <w:r>
        <w:fldChar w:fldCharType="begin"/>
      </w:r>
      <w:r>
        <w:instrText>STYLEREF 1 \s</w:instrText>
      </w:r>
      <w:r>
        <w:fldChar w:fldCharType="separate"/>
      </w:r>
      <w:r w:rsidR="00901B0C">
        <w:rPr>
          <w:noProof/>
        </w:rPr>
        <w:t>1</w:t>
      </w:r>
      <w:r>
        <w:fldChar w:fldCharType="end"/>
      </w:r>
      <w:r w:rsidRPr="00B06E01">
        <w:t>.</w:t>
      </w:r>
      <w:r>
        <w:fldChar w:fldCharType="begin"/>
      </w:r>
      <w:r>
        <w:instrText>SEQ Table \* ARABIC \s 1</w:instrText>
      </w:r>
      <w:r>
        <w:fldChar w:fldCharType="separate"/>
      </w:r>
      <w:r w:rsidR="00901B0C">
        <w:rPr>
          <w:noProof/>
        </w:rPr>
        <w:t>2</w:t>
      </w:r>
      <w:r>
        <w:fldChar w:fldCharType="end"/>
      </w:r>
      <w:bookmarkEnd w:id="23"/>
      <w:r w:rsidR="0006597A">
        <w:t>.</w:t>
      </w:r>
      <w:r w:rsidR="00D370BF" w:rsidRPr="00B06E01">
        <w:t xml:space="preserve"> </w:t>
      </w:r>
      <w:r w:rsidR="00424DE8" w:rsidRPr="00B06E01">
        <w:t>Linear model (LM) with parameters, Beta estimates, standard errors, degrees of freedom (</w:t>
      </w:r>
      <w:proofErr w:type="spellStart"/>
      <w:r w:rsidR="00424DE8" w:rsidRPr="00B06E01">
        <w:t>df</w:t>
      </w:r>
      <w:proofErr w:type="spellEnd"/>
      <w:r w:rsidR="00424DE8" w:rsidRPr="00B06E01">
        <w:t>), t-values, and p-values that demonstrate the effects of the noise treatment and Julian date on adult baseline corticosterone levels (n = 12). Bolden values represent significant p-values (alpha = 0.05).</w:t>
      </w:r>
      <w:bookmarkEnd w:id="24"/>
    </w:p>
    <w:tbl>
      <w:tblPr>
        <w:tblStyle w:val="PlainTable2"/>
        <w:tblW w:w="8291" w:type="dxa"/>
        <w:tblLook w:val="04A0" w:firstRow="1" w:lastRow="0" w:firstColumn="1" w:lastColumn="0" w:noHBand="0" w:noVBand="1"/>
      </w:tblPr>
      <w:tblGrid>
        <w:gridCol w:w="1807"/>
        <w:gridCol w:w="2088"/>
        <w:gridCol w:w="1102"/>
        <w:gridCol w:w="1143"/>
        <w:gridCol w:w="426"/>
        <w:gridCol w:w="814"/>
        <w:gridCol w:w="911"/>
      </w:tblGrid>
      <w:tr w:rsidR="00543BC0" w:rsidRPr="00B06E01" w14:paraId="219FAE33" w14:textId="77777777" w:rsidTr="00293C4E">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07" w:type="dxa"/>
            <w:noWrap/>
            <w:vAlign w:val="center"/>
            <w:hideMark/>
          </w:tcPr>
          <w:p w14:paraId="5E99E125" w14:textId="77777777" w:rsidR="00543BC0" w:rsidRPr="00B06E01" w:rsidRDefault="00543BC0" w:rsidP="00810FC1">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Response Variable</w:t>
            </w:r>
          </w:p>
        </w:tc>
        <w:tc>
          <w:tcPr>
            <w:tcW w:w="2088" w:type="dxa"/>
            <w:noWrap/>
            <w:vAlign w:val="center"/>
            <w:hideMark/>
          </w:tcPr>
          <w:p w14:paraId="505F238E"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Parameter</w:t>
            </w:r>
          </w:p>
        </w:tc>
        <w:tc>
          <w:tcPr>
            <w:tcW w:w="1102" w:type="dxa"/>
            <w:noWrap/>
            <w:vAlign w:val="center"/>
            <w:hideMark/>
          </w:tcPr>
          <w:p w14:paraId="6CE3D3A1"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Beta Estimate</w:t>
            </w:r>
          </w:p>
        </w:tc>
        <w:tc>
          <w:tcPr>
            <w:tcW w:w="1143" w:type="dxa"/>
            <w:noWrap/>
            <w:vAlign w:val="center"/>
            <w:hideMark/>
          </w:tcPr>
          <w:p w14:paraId="7B3AA78B"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Std. Error</w:t>
            </w:r>
          </w:p>
        </w:tc>
        <w:tc>
          <w:tcPr>
            <w:tcW w:w="426" w:type="dxa"/>
            <w:noWrap/>
            <w:vAlign w:val="center"/>
            <w:hideMark/>
          </w:tcPr>
          <w:p w14:paraId="143A7A9B"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proofErr w:type="spellStart"/>
            <w:r w:rsidRPr="00B06E01">
              <w:rPr>
                <w:rFonts w:eastAsia="Times New Roman" w:cs="Times New Roman"/>
                <w:b w:val="0"/>
                <w:bCs w:val="0"/>
                <w:color w:val="000000"/>
                <w:szCs w:val="24"/>
                <w:lang w:val="en-US"/>
              </w:rPr>
              <w:t>df</w:t>
            </w:r>
            <w:proofErr w:type="spellEnd"/>
          </w:p>
        </w:tc>
        <w:tc>
          <w:tcPr>
            <w:tcW w:w="814" w:type="dxa"/>
            <w:noWrap/>
            <w:vAlign w:val="center"/>
            <w:hideMark/>
          </w:tcPr>
          <w:p w14:paraId="227E5092"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t value</w:t>
            </w:r>
          </w:p>
        </w:tc>
        <w:tc>
          <w:tcPr>
            <w:tcW w:w="911" w:type="dxa"/>
            <w:noWrap/>
            <w:vAlign w:val="center"/>
            <w:hideMark/>
          </w:tcPr>
          <w:p w14:paraId="62E5B6B8" w14:textId="77777777" w:rsidR="00543BC0" w:rsidRPr="00B06E01" w:rsidRDefault="00543BC0" w:rsidP="00810FC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p value</w:t>
            </w:r>
          </w:p>
        </w:tc>
      </w:tr>
      <w:tr w:rsidR="00543BC0" w:rsidRPr="00B06E01" w14:paraId="343D20CE" w14:textId="77777777" w:rsidTr="00293C4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07" w:type="dxa"/>
            <w:vMerge w:val="restart"/>
            <w:noWrap/>
            <w:hideMark/>
          </w:tcPr>
          <w:p w14:paraId="05EAAFF3" w14:textId="77777777" w:rsidR="00543BC0" w:rsidRPr="00B06E01" w:rsidRDefault="00543BC0" w:rsidP="00810FC1">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 xml:space="preserve">Log(Adult </w:t>
            </w:r>
            <w:proofErr w:type="spellStart"/>
            <w:r w:rsidRPr="00B06E01">
              <w:rPr>
                <w:rFonts w:eastAsia="Times New Roman" w:cs="Times New Roman"/>
                <w:b w:val="0"/>
                <w:bCs w:val="0"/>
                <w:color w:val="000000"/>
                <w:szCs w:val="24"/>
                <w:lang w:val="en-US"/>
              </w:rPr>
              <w:t>Cort</w:t>
            </w:r>
            <w:proofErr w:type="spellEnd"/>
            <w:r w:rsidRPr="00B06E01">
              <w:rPr>
                <w:rFonts w:eastAsia="Times New Roman" w:cs="Times New Roman"/>
                <w:b w:val="0"/>
                <w:bCs w:val="0"/>
                <w:color w:val="000000"/>
                <w:szCs w:val="24"/>
                <w:lang w:val="en-US"/>
              </w:rPr>
              <w:t>)</w:t>
            </w:r>
          </w:p>
        </w:tc>
        <w:tc>
          <w:tcPr>
            <w:tcW w:w="2088" w:type="dxa"/>
            <w:noWrap/>
            <w:vAlign w:val="center"/>
            <w:hideMark/>
          </w:tcPr>
          <w:p w14:paraId="176CB374"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Intercept</w:t>
            </w:r>
          </w:p>
        </w:tc>
        <w:tc>
          <w:tcPr>
            <w:tcW w:w="1102" w:type="dxa"/>
            <w:noWrap/>
            <w:vAlign w:val="center"/>
            <w:hideMark/>
          </w:tcPr>
          <w:p w14:paraId="402D2921"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7.958</w:t>
            </w:r>
          </w:p>
        </w:tc>
        <w:tc>
          <w:tcPr>
            <w:tcW w:w="1143" w:type="dxa"/>
            <w:noWrap/>
            <w:vAlign w:val="center"/>
            <w:hideMark/>
          </w:tcPr>
          <w:p w14:paraId="1F8FB57A"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10.352</w:t>
            </w:r>
          </w:p>
        </w:tc>
        <w:tc>
          <w:tcPr>
            <w:tcW w:w="426" w:type="dxa"/>
            <w:noWrap/>
            <w:vAlign w:val="center"/>
            <w:hideMark/>
          </w:tcPr>
          <w:p w14:paraId="6731BEAB"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w:t>
            </w:r>
          </w:p>
        </w:tc>
        <w:tc>
          <w:tcPr>
            <w:tcW w:w="814" w:type="dxa"/>
            <w:noWrap/>
            <w:vAlign w:val="center"/>
            <w:hideMark/>
          </w:tcPr>
          <w:p w14:paraId="7A6C8C8B"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0.769</w:t>
            </w:r>
          </w:p>
        </w:tc>
        <w:tc>
          <w:tcPr>
            <w:tcW w:w="911" w:type="dxa"/>
            <w:noWrap/>
            <w:vAlign w:val="center"/>
            <w:hideMark/>
          </w:tcPr>
          <w:p w14:paraId="3158BC50"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0.471</w:t>
            </w:r>
          </w:p>
        </w:tc>
      </w:tr>
      <w:tr w:rsidR="00543BC0" w:rsidRPr="00B06E01" w14:paraId="4F167D5D" w14:textId="77777777" w:rsidTr="00293C4E">
        <w:trPr>
          <w:trHeight w:val="570"/>
        </w:trPr>
        <w:tc>
          <w:tcPr>
            <w:cnfStyle w:val="001000000000" w:firstRow="0" w:lastRow="0" w:firstColumn="1" w:lastColumn="0" w:oddVBand="0" w:evenVBand="0" w:oddHBand="0" w:evenHBand="0" w:firstRowFirstColumn="0" w:firstRowLastColumn="0" w:lastRowFirstColumn="0" w:lastRowLastColumn="0"/>
            <w:tcW w:w="1807" w:type="dxa"/>
            <w:vMerge/>
            <w:noWrap/>
            <w:vAlign w:val="center"/>
            <w:hideMark/>
          </w:tcPr>
          <w:p w14:paraId="28204D36" w14:textId="77777777" w:rsidR="00543BC0" w:rsidRPr="00B06E01" w:rsidRDefault="00543BC0" w:rsidP="00810FC1">
            <w:pPr>
              <w:jc w:val="center"/>
              <w:rPr>
                <w:rFonts w:eastAsia="Times New Roman" w:cs="Times New Roman"/>
                <w:b w:val="0"/>
                <w:bCs w:val="0"/>
                <w:color w:val="000000"/>
                <w:szCs w:val="24"/>
                <w:lang w:val="en-US"/>
              </w:rPr>
            </w:pPr>
          </w:p>
        </w:tc>
        <w:tc>
          <w:tcPr>
            <w:tcW w:w="2088" w:type="dxa"/>
            <w:noWrap/>
            <w:vAlign w:val="center"/>
            <w:hideMark/>
          </w:tcPr>
          <w:p w14:paraId="7A3EEA4E"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Treatment</w:t>
            </w:r>
          </w:p>
        </w:tc>
        <w:tc>
          <w:tcPr>
            <w:tcW w:w="1102" w:type="dxa"/>
            <w:noWrap/>
            <w:vAlign w:val="center"/>
            <w:hideMark/>
          </w:tcPr>
          <w:p w14:paraId="5AAF9C6F"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-6.618</w:t>
            </w:r>
          </w:p>
        </w:tc>
        <w:tc>
          <w:tcPr>
            <w:tcW w:w="1143" w:type="dxa"/>
            <w:noWrap/>
            <w:vAlign w:val="center"/>
            <w:hideMark/>
          </w:tcPr>
          <w:p w14:paraId="1E112FF5"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15.208</w:t>
            </w:r>
          </w:p>
        </w:tc>
        <w:tc>
          <w:tcPr>
            <w:tcW w:w="426" w:type="dxa"/>
            <w:noWrap/>
            <w:vAlign w:val="center"/>
            <w:hideMark/>
          </w:tcPr>
          <w:p w14:paraId="1469977C"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w:t>
            </w:r>
          </w:p>
        </w:tc>
        <w:tc>
          <w:tcPr>
            <w:tcW w:w="814" w:type="dxa"/>
            <w:noWrap/>
            <w:vAlign w:val="center"/>
            <w:hideMark/>
          </w:tcPr>
          <w:p w14:paraId="31E51C7B"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-0.435</w:t>
            </w:r>
          </w:p>
        </w:tc>
        <w:tc>
          <w:tcPr>
            <w:tcW w:w="911" w:type="dxa"/>
            <w:noWrap/>
            <w:vAlign w:val="center"/>
            <w:hideMark/>
          </w:tcPr>
          <w:p w14:paraId="3D826982"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0.679</w:t>
            </w:r>
          </w:p>
        </w:tc>
      </w:tr>
      <w:tr w:rsidR="00543BC0" w:rsidRPr="00B06E01" w14:paraId="510C6038" w14:textId="77777777" w:rsidTr="00293C4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07" w:type="dxa"/>
            <w:vMerge/>
            <w:noWrap/>
            <w:vAlign w:val="center"/>
            <w:hideMark/>
          </w:tcPr>
          <w:p w14:paraId="2CD42A29" w14:textId="77777777" w:rsidR="00543BC0" w:rsidRPr="00B06E01" w:rsidRDefault="00543BC0" w:rsidP="00810FC1">
            <w:pPr>
              <w:jc w:val="center"/>
              <w:rPr>
                <w:rFonts w:eastAsia="Times New Roman" w:cs="Times New Roman"/>
                <w:b w:val="0"/>
                <w:bCs w:val="0"/>
                <w:color w:val="000000"/>
                <w:szCs w:val="24"/>
                <w:lang w:val="en-US"/>
              </w:rPr>
            </w:pPr>
          </w:p>
        </w:tc>
        <w:tc>
          <w:tcPr>
            <w:tcW w:w="2088" w:type="dxa"/>
            <w:noWrap/>
            <w:vAlign w:val="center"/>
            <w:hideMark/>
          </w:tcPr>
          <w:p w14:paraId="62622469"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Julian Date</w:t>
            </w:r>
          </w:p>
        </w:tc>
        <w:tc>
          <w:tcPr>
            <w:tcW w:w="1102" w:type="dxa"/>
            <w:noWrap/>
            <w:vAlign w:val="center"/>
            <w:hideMark/>
          </w:tcPr>
          <w:p w14:paraId="6A1BAEDA"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-0.032</w:t>
            </w:r>
          </w:p>
        </w:tc>
        <w:tc>
          <w:tcPr>
            <w:tcW w:w="1143" w:type="dxa"/>
            <w:noWrap/>
            <w:vAlign w:val="center"/>
            <w:hideMark/>
          </w:tcPr>
          <w:p w14:paraId="430FD1D0"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0.049</w:t>
            </w:r>
          </w:p>
        </w:tc>
        <w:tc>
          <w:tcPr>
            <w:tcW w:w="426" w:type="dxa"/>
            <w:noWrap/>
            <w:vAlign w:val="center"/>
            <w:hideMark/>
          </w:tcPr>
          <w:p w14:paraId="50F0F2A0"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w:t>
            </w:r>
          </w:p>
        </w:tc>
        <w:tc>
          <w:tcPr>
            <w:tcW w:w="814" w:type="dxa"/>
            <w:noWrap/>
            <w:vAlign w:val="center"/>
            <w:hideMark/>
          </w:tcPr>
          <w:p w14:paraId="4698CAB4"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-0.662</w:t>
            </w:r>
          </w:p>
        </w:tc>
        <w:tc>
          <w:tcPr>
            <w:tcW w:w="911" w:type="dxa"/>
            <w:noWrap/>
            <w:vAlign w:val="center"/>
            <w:hideMark/>
          </w:tcPr>
          <w:p w14:paraId="6EA5286A"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0.533</w:t>
            </w:r>
          </w:p>
        </w:tc>
      </w:tr>
      <w:tr w:rsidR="00543BC0" w:rsidRPr="00B06E01" w14:paraId="75076122" w14:textId="77777777" w:rsidTr="00293C4E">
        <w:trPr>
          <w:trHeight w:val="570"/>
        </w:trPr>
        <w:tc>
          <w:tcPr>
            <w:cnfStyle w:val="001000000000" w:firstRow="0" w:lastRow="0" w:firstColumn="1" w:lastColumn="0" w:oddVBand="0" w:evenVBand="0" w:oddHBand="0" w:evenHBand="0" w:firstRowFirstColumn="0" w:firstRowLastColumn="0" w:lastRowFirstColumn="0" w:lastRowLastColumn="0"/>
            <w:tcW w:w="1807" w:type="dxa"/>
            <w:vMerge/>
            <w:noWrap/>
            <w:vAlign w:val="center"/>
            <w:hideMark/>
          </w:tcPr>
          <w:p w14:paraId="62D42BF8" w14:textId="77777777" w:rsidR="00543BC0" w:rsidRPr="00B06E01" w:rsidRDefault="00543BC0" w:rsidP="00810FC1">
            <w:pPr>
              <w:jc w:val="center"/>
              <w:rPr>
                <w:rFonts w:eastAsia="Times New Roman" w:cs="Times New Roman"/>
                <w:b w:val="0"/>
                <w:bCs w:val="0"/>
                <w:color w:val="000000"/>
                <w:szCs w:val="24"/>
                <w:lang w:val="en-US"/>
              </w:rPr>
            </w:pPr>
          </w:p>
        </w:tc>
        <w:tc>
          <w:tcPr>
            <w:tcW w:w="2088" w:type="dxa"/>
            <w:noWrap/>
            <w:vAlign w:val="center"/>
            <w:hideMark/>
          </w:tcPr>
          <w:p w14:paraId="00A7AAF4"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Brood Size</w:t>
            </w:r>
          </w:p>
        </w:tc>
        <w:tc>
          <w:tcPr>
            <w:tcW w:w="1102" w:type="dxa"/>
            <w:noWrap/>
            <w:vAlign w:val="center"/>
            <w:hideMark/>
          </w:tcPr>
          <w:p w14:paraId="3B560EA9"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-0.405</w:t>
            </w:r>
          </w:p>
        </w:tc>
        <w:tc>
          <w:tcPr>
            <w:tcW w:w="1143" w:type="dxa"/>
            <w:noWrap/>
            <w:vAlign w:val="center"/>
            <w:hideMark/>
          </w:tcPr>
          <w:p w14:paraId="6F7D2FD3"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0.959</w:t>
            </w:r>
          </w:p>
        </w:tc>
        <w:tc>
          <w:tcPr>
            <w:tcW w:w="426" w:type="dxa"/>
            <w:noWrap/>
            <w:vAlign w:val="center"/>
            <w:hideMark/>
          </w:tcPr>
          <w:p w14:paraId="30A0B36E"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w:t>
            </w:r>
          </w:p>
        </w:tc>
        <w:tc>
          <w:tcPr>
            <w:tcW w:w="814" w:type="dxa"/>
            <w:noWrap/>
            <w:vAlign w:val="center"/>
            <w:hideMark/>
          </w:tcPr>
          <w:p w14:paraId="20104D84"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-0.423</w:t>
            </w:r>
          </w:p>
        </w:tc>
        <w:tc>
          <w:tcPr>
            <w:tcW w:w="911" w:type="dxa"/>
            <w:noWrap/>
            <w:vAlign w:val="center"/>
            <w:hideMark/>
          </w:tcPr>
          <w:p w14:paraId="2C7A9087"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0.687</w:t>
            </w:r>
          </w:p>
        </w:tc>
      </w:tr>
      <w:tr w:rsidR="00543BC0" w:rsidRPr="00B06E01" w14:paraId="768954DE" w14:textId="77777777" w:rsidTr="00293C4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07" w:type="dxa"/>
            <w:vMerge/>
            <w:noWrap/>
            <w:vAlign w:val="center"/>
            <w:hideMark/>
          </w:tcPr>
          <w:p w14:paraId="37264A3E" w14:textId="77777777" w:rsidR="00543BC0" w:rsidRPr="00B06E01" w:rsidRDefault="00543BC0" w:rsidP="00810FC1">
            <w:pPr>
              <w:jc w:val="center"/>
              <w:rPr>
                <w:rFonts w:eastAsia="Times New Roman" w:cs="Times New Roman"/>
                <w:b w:val="0"/>
                <w:bCs w:val="0"/>
                <w:color w:val="000000"/>
                <w:szCs w:val="24"/>
                <w:lang w:val="en-US"/>
              </w:rPr>
            </w:pPr>
          </w:p>
        </w:tc>
        <w:tc>
          <w:tcPr>
            <w:tcW w:w="2088" w:type="dxa"/>
            <w:noWrap/>
            <w:vAlign w:val="center"/>
            <w:hideMark/>
          </w:tcPr>
          <w:p w14:paraId="52FAEDC9"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Treatment * Julian Date</w:t>
            </w:r>
          </w:p>
        </w:tc>
        <w:tc>
          <w:tcPr>
            <w:tcW w:w="1102" w:type="dxa"/>
            <w:noWrap/>
            <w:vAlign w:val="center"/>
            <w:hideMark/>
          </w:tcPr>
          <w:p w14:paraId="7F8119DF"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0.007</w:t>
            </w:r>
          </w:p>
        </w:tc>
        <w:tc>
          <w:tcPr>
            <w:tcW w:w="1143" w:type="dxa"/>
            <w:noWrap/>
            <w:vAlign w:val="center"/>
            <w:hideMark/>
          </w:tcPr>
          <w:p w14:paraId="16CA88C2"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0.072</w:t>
            </w:r>
          </w:p>
        </w:tc>
        <w:tc>
          <w:tcPr>
            <w:tcW w:w="426" w:type="dxa"/>
            <w:noWrap/>
            <w:vAlign w:val="center"/>
            <w:hideMark/>
          </w:tcPr>
          <w:p w14:paraId="72ED40FB"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w:t>
            </w:r>
          </w:p>
        </w:tc>
        <w:tc>
          <w:tcPr>
            <w:tcW w:w="814" w:type="dxa"/>
            <w:noWrap/>
            <w:vAlign w:val="center"/>
            <w:hideMark/>
          </w:tcPr>
          <w:p w14:paraId="12E2DA77"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0.092</w:t>
            </w:r>
          </w:p>
        </w:tc>
        <w:tc>
          <w:tcPr>
            <w:tcW w:w="911" w:type="dxa"/>
            <w:noWrap/>
            <w:vAlign w:val="center"/>
            <w:hideMark/>
          </w:tcPr>
          <w:p w14:paraId="23E3D5AF" w14:textId="77777777" w:rsidR="00543BC0" w:rsidRPr="00B06E01" w:rsidRDefault="00543BC0" w:rsidP="00810FC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0.930</w:t>
            </w:r>
          </w:p>
        </w:tc>
      </w:tr>
      <w:tr w:rsidR="00543BC0" w:rsidRPr="00B06E01" w14:paraId="0A6C164B" w14:textId="77777777" w:rsidTr="00293C4E">
        <w:trPr>
          <w:trHeight w:val="570"/>
        </w:trPr>
        <w:tc>
          <w:tcPr>
            <w:cnfStyle w:val="001000000000" w:firstRow="0" w:lastRow="0" w:firstColumn="1" w:lastColumn="0" w:oddVBand="0" w:evenVBand="0" w:oddHBand="0" w:evenHBand="0" w:firstRowFirstColumn="0" w:firstRowLastColumn="0" w:lastRowFirstColumn="0" w:lastRowLastColumn="0"/>
            <w:tcW w:w="1807" w:type="dxa"/>
            <w:vMerge/>
            <w:noWrap/>
            <w:vAlign w:val="center"/>
            <w:hideMark/>
          </w:tcPr>
          <w:p w14:paraId="0D89AEA1" w14:textId="77777777" w:rsidR="00543BC0" w:rsidRPr="00B06E01" w:rsidRDefault="00543BC0" w:rsidP="00810FC1">
            <w:pPr>
              <w:jc w:val="center"/>
              <w:rPr>
                <w:rFonts w:eastAsia="Times New Roman" w:cs="Times New Roman"/>
                <w:b w:val="0"/>
                <w:bCs w:val="0"/>
                <w:color w:val="000000"/>
                <w:szCs w:val="24"/>
                <w:lang w:val="en-US"/>
              </w:rPr>
            </w:pPr>
          </w:p>
        </w:tc>
        <w:tc>
          <w:tcPr>
            <w:tcW w:w="2088" w:type="dxa"/>
            <w:noWrap/>
            <w:vAlign w:val="center"/>
            <w:hideMark/>
          </w:tcPr>
          <w:p w14:paraId="75FD1234"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Treatment * Brood Size</w:t>
            </w:r>
          </w:p>
        </w:tc>
        <w:tc>
          <w:tcPr>
            <w:tcW w:w="1102" w:type="dxa"/>
            <w:noWrap/>
            <w:vAlign w:val="center"/>
            <w:hideMark/>
          </w:tcPr>
          <w:p w14:paraId="08B04C2E"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1.444</w:t>
            </w:r>
          </w:p>
        </w:tc>
        <w:tc>
          <w:tcPr>
            <w:tcW w:w="1143" w:type="dxa"/>
            <w:noWrap/>
            <w:vAlign w:val="center"/>
            <w:hideMark/>
          </w:tcPr>
          <w:p w14:paraId="6E673AC7"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1.453</w:t>
            </w:r>
          </w:p>
        </w:tc>
        <w:tc>
          <w:tcPr>
            <w:tcW w:w="426" w:type="dxa"/>
            <w:noWrap/>
            <w:vAlign w:val="center"/>
            <w:hideMark/>
          </w:tcPr>
          <w:p w14:paraId="0946DBBB"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6</w:t>
            </w:r>
          </w:p>
        </w:tc>
        <w:tc>
          <w:tcPr>
            <w:tcW w:w="814" w:type="dxa"/>
            <w:noWrap/>
            <w:vAlign w:val="center"/>
            <w:hideMark/>
          </w:tcPr>
          <w:p w14:paraId="7E685D16"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0.994</w:t>
            </w:r>
          </w:p>
        </w:tc>
        <w:tc>
          <w:tcPr>
            <w:tcW w:w="911" w:type="dxa"/>
            <w:noWrap/>
            <w:vAlign w:val="center"/>
            <w:hideMark/>
          </w:tcPr>
          <w:p w14:paraId="04C81220" w14:textId="77777777" w:rsidR="00543BC0" w:rsidRPr="00B06E01" w:rsidRDefault="00543BC0" w:rsidP="00810FC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0.359</w:t>
            </w:r>
          </w:p>
        </w:tc>
      </w:tr>
    </w:tbl>
    <w:p w14:paraId="6F9FE55A" w14:textId="77777777" w:rsidR="00543BC0" w:rsidRPr="00B06E01" w:rsidRDefault="00543BC0" w:rsidP="00823004">
      <w:pPr>
        <w:widowControl w:val="0"/>
        <w:spacing w:after="220" w:line="480" w:lineRule="auto"/>
        <w:rPr>
          <w:rFonts w:cs="Times New Roman"/>
          <w:szCs w:val="24"/>
        </w:rPr>
      </w:pPr>
    </w:p>
    <w:p w14:paraId="642EB10B" w14:textId="77777777" w:rsidR="00543BC0" w:rsidRPr="00B06E01" w:rsidRDefault="00543BC0" w:rsidP="00823004">
      <w:pPr>
        <w:spacing w:line="480" w:lineRule="auto"/>
        <w:rPr>
          <w:rFonts w:cs="Times New Roman"/>
          <w:szCs w:val="24"/>
        </w:rPr>
      </w:pPr>
      <w:r w:rsidRPr="00B06E01">
        <w:rPr>
          <w:rFonts w:cs="Times New Roman"/>
          <w:szCs w:val="24"/>
        </w:rPr>
        <w:br w:type="page"/>
      </w:r>
    </w:p>
    <w:p w14:paraId="6E4ADCDE" w14:textId="3338D424" w:rsidR="00543BC0" w:rsidRPr="00B06E01" w:rsidRDefault="00AA4FDE" w:rsidP="00AA4FDE">
      <w:pPr>
        <w:pStyle w:val="Caption"/>
        <w:rPr>
          <w:i/>
        </w:rPr>
      </w:pPr>
      <w:bookmarkStart w:id="25" w:name="_Ref133672634"/>
      <w:bookmarkStart w:id="26" w:name="_Ref133672620"/>
      <w:bookmarkStart w:id="27" w:name="_Ref133673294"/>
      <w:bookmarkStart w:id="28" w:name="_Toc133702987"/>
      <w:r w:rsidRPr="00B06E01">
        <w:lastRenderedPageBreak/>
        <w:t xml:space="preserve">Table </w:t>
      </w:r>
      <w:r>
        <w:fldChar w:fldCharType="begin"/>
      </w:r>
      <w:r>
        <w:instrText>STYLEREF 1 \s</w:instrText>
      </w:r>
      <w:r>
        <w:fldChar w:fldCharType="separate"/>
      </w:r>
      <w:r w:rsidR="00901B0C">
        <w:rPr>
          <w:noProof/>
        </w:rPr>
        <w:t>1</w:t>
      </w:r>
      <w:r>
        <w:fldChar w:fldCharType="end"/>
      </w:r>
      <w:r w:rsidRPr="00B06E01">
        <w:t>.</w:t>
      </w:r>
      <w:r>
        <w:fldChar w:fldCharType="begin"/>
      </w:r>
      <w:r>
        <w:instrText>SEQ Table \* ARABIC \s 1</w:instrText>
      </w:r>
      <w:r>
        <w:fldChar w:fldCharType="separate"/>
      </w:r>
      <w:r w:rsidR="00901B0C">
        <w:rPr>
          <w:noProof/>
        </w:rPr>
        <w:t>3</w:t>
      </w:r>
      <w:r>
        <w:fldChar w:fldCharType="end"/>
      </w:r>
      <w:bookmarkEnd w:id="25"/>
      <w:r w:rsidR="0006597A">
        <w:t>.</w:t>
      </w:r>
      <w:r w:rsidR="00D370BF" w:rsidRPr="00B06E01">
        <w:t xml:space="preserve"> </w:t>
      </w:r>
      <w:r w:rsidR="00E60E08" w:rsidRPr="00B06E01">
        <w:t>Linear mixed models (LMMs) with random effects, parameters, Beta estimates, standard errors, degrees of freedom (</w:t>
      </w:r>
      <w:proofErr w:type="spellStart"/>
      <w:r w:rsidR="00E60E08" w:rsidRPr="00B06E01">
        <w:t>df</w:t>
      </w:r>
      <w:proofErr w:type="spellEnd"/>
      <w:r w:rsidR="00E60E08" w:rsidRPr="00B06E01">
        <w:t>), t-values, and p-values that best predict how nestling body conditions (n = 282 nestlings, from 19 different nest boxes), nestling baseline corticosterone (n = 47 nestlings from 19 different nest boxes), and nestling telomere lengths (n = 46 nestlings from 19 different nest boxes). We included both the nestling measure day (</w:t>
      </w:r>
      <w:r w:rsidR="00E60E08" w:rsidRPr="008C59AC">
        <w:rPr>
          <w:i/>
          <w:iCs w:val="0"/>
        </w:rPr>
        <w:t>i.e.</w:t>
      </w:r>
      <w:r w:rsidR="00E60E08" w:rsidRPr="00B06E01">
        <w:t xml:space="preserve"> days 5, 11, and 14 post-hatch in which we measured the nestlings) and the log(measurement day) to demonstrate that nestling body condition initially until ~11 days post-hatch and decreased after that day.</w:t>
      </w:r>
      <w:bookmarkEnd w:id="26"/>
      <w:bookmarkEnd w:id="27"/>
      <w:bookmarkEnd w:id="28"/>
    </w:p>
    <w:tbl>
      <w:tblPr>
        <w:tblStyle w:val="PlainTable2"/>
        <w:tblW w:w="8413" w:type="dxa"/>
        <w:tblLook w:val="04A0" w:firstRow="1" w:lastRow="0" w:firstColumn="1" w:lastColumn="0" w:noHBand="0" w:noVBand="1"/>
      </w:tblPr>
      <w:tblGrid>
        <w:gridCol w:w="1390"/>
        <w:gridCol w:w="1220"/>
        <w:gridCol w:w="1585"/>
        <w:gridCol w:w="986"/>
        <w:gridCol w:w="821"/>
        <w:gridCol w:w="931"/>
        <w:gridCol w:w="788"/>
        <w:gridCol w:w="837"/>
      </w:tblGrid>
      <w:tr w:rsidR="00543BC0" w:rsidRPr="0006597A" w14:paraId="6DF8C0F2" w14:textId="77777777" w:rsidTr="008A59A0">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noWrap/>
            <w:vAlign w:val="center"/>
            <w:hideMark/>
          </w:tcPr>
          <w:p w14:paraId="490823BD" w14:textId="77777777" w:rsidR="00543BC0" w:rsidRPr="0006597A" w:rsidRDefault="00543BC0" w:rsidP="002A6056">
            <w:pPr>
              <w:jc w:val="center"/>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Response Variable</w:t>
            </w:r>
          </w:p>
        </w:tc>
        <w:tc>
          <w:tcPr>
            <w:tcW w:w="1220" w:type="dxa"/>
            <w:noWrap/>
            <w:vAlign w:val="center"/>
            <w:hideMark/>
          </w:tcPr>
          <w:p w14:paraId="584FE37F"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Random Effects</w:t>
            </w:r>
          </w:p>
        </w:tc>
        <w:tc>
          <w:tcPr>
            <w:tcW w:w="1440" w:type="dxa"/>
            <w:noWrap/>
            <w:vAlign w:val="center"/>
            <w:hideMark/>
          </w:tcPr>
          <w:p w14:paraId="0BD7772D"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Parameter</w:t>
            </w:r>
          </w:p>
        </w:tc>
        <w:tc>
          <w:tcPr>
            <w:tcW w:w="986" w:type="dxa"/>
            <w:noWrap/>
            <w:vAlign w:val="center"/>
            <w:hideMark/>
          </w:tcPr>
          <w:p w14:paraId="6403AC5F"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Beta Estimate</w:t>
            </w:r>
          </w:p>
        </w:tc>
        <w:tc>
          <w:tcPr>
            <w:tcW w:w="821" w:type="dxa"/>
            <w:noWrap/>
            <w:vAlign w:val="center"/>
            <w:hideMark/>
          </w:tcPr>
          <w:p w14:paraId="7BF8AD19"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Std. Error</w:t>
            </w:r>
          </w:p>
        </w:tc>
        <w:tc>
          <w:tcPr>
            <w:tcW w:w="931" w:type="dxa"/>
            <w:noWrap/>
            <w:vAlign w:val="center"/>
            <w:hideMark/>
          </w:tcPr>
          <w:p w14:paraId="0E158A34"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proofErr w:type="spellStart"/>
            <w:r w:rsidRPr="0006597A">
              <w:rPr>
                <w:rFonts w:eastAsia="Times New Roman" w:cs="Times New Roman"/>
                <w:b w:val="0"/>
                <w:bCs w:val="0"/>
                <w:color w:val="000000"/>
                <w:sz w:val="22"/>
                <w:szCs w:val="20"/>
                <w:lang w:val="en-US"/>
              </w:rPr>
              <w:t>df</w:t>
            </w:r>
            <w:proofErr w:type="spellEnd"/>
          </w:p>
        </w:tc>
        <w:tc>
          <w:tcPr>
            <w:tcW w:w="788" w:type="dxa"/>
            <w:noWrap/>
            <w:vAlign w:val="center"/>
            <w:hideMark/>
          </w:tcPr>
          <w:p w14:paraId="6B639294"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t value</w:t>
            </w:r>
          </w:p>
        </w:tc>
        <w:tc>
          <w:tcPr>
            <w:tcW w:w="837" w:type="dxa"/>
            <w:noWrap/>
            <w:vAlign w:val="center"/>
            <w:hideMark/>
          </w:tcPr>
          <w:p w14:paraId="65FB1F9D" w14:textId="77777777" w:rsidR="00543BC0" w:rsidRPr="0006597A" w:rsidRDefault="00543BC0" w:rsidP="002A605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p value</w:t>
            </w:r>
          </w:p>
        </w:tc>
      </w:tr>
      <w:tr w:rsidR="00543BC0" w:rsidRPr="0006597A" w14:paraId="3EC95B83"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val="restart"/>
            <w:noWrap/>
            <w:hideMark/>
          </w:tcPr>
          <w:p w14:paraId="7B0EE7DD" w14:textId="77777777" w:rsidR="00543BC0" w:rsidRPr="0006597A" w:rsidRDefault="00543BC0" w:rsidP="002A6056">
            <w:pPr>
              <w:jc w:val="center"/>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Log(Nestling Body Conditions)</w:t>
            </w:r>
          </w:p>
        </w:tc>
        <w:tc>
          <w:tcPr>
            <w:tcW w:w="1220" w:type="dxa"/>
            <w:vMerge w:val="restart"/>
            <w:noWrap/>
            <w:hideMark/>
          </w:tcPr>
          <w:p w14:paraId="05E2157B"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Band Number + Nest Box ID</w:t>
            </w:r>
          </w:p>
        </w:tc>
        <w:tc>
          <w:tcPr>
            <w:tcW w:w="1440" w:type="dxa"/>
            <w:noWrap/>
            <w:vAlign w:val="center"/>
            <w:hideMark/>
          </w:tcPr>
          <w:p w14:paraId="4D5EBD77"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Intercept</w:t>
            </w:r>
          </w:p>
        </w:tc>
        <w:tc>
          <w:tcPr>
            <w:tcW w:w="986" w:type="dxa"/>
            <w:noWrap/>
            <w:vAlign w:val="center"/>
            <w:hideMark/>
          </w:tcPr>
          <w:p w14:paraId="4697576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-24.283</w:t>
            </w:r>
          </w:p>
        </w:tc>
        <w:tc>
          <w:tcPr>
            <w:tcW w:w="821" w:type="dxa"/>
            <w:noWrap/>
            <w:vAlign w:val="center"/>
            <w:hideMark/>
          </w:tcPr>
          <w:p w14:paraId="37009D60"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4.821</w:t>
            </w:r>
          </w:p>
        </w:tc>
        <w:tc>
          <w:tcPr>
            <w:tcW w:w="931" w:type="dxa"/>
            <w:noWrap/>
            <w:vAlign w:val="center"/>
            <w:hideMark/>
          </w:tcPr>
          <w:p w14:paraId="2DA243FE"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187.082</w:t>
            </w:r>
          </w:p>
        </w:tc>
        <w:tc>
          <w:tcPr>
            <w:tcW w:w="788" w:type="dxa"/>
            <w:noWrap/>
            <w:vAlign w:val="center"/>
            <w:hideMark/>
          </w:tcPr>
          <w:p w14:paraId="45173220"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-5.037</w:t>
            </w:r>
          </w:p>
        </w:tc>
        <w:tc>
          <w:tcPr>
            <w:tcW w:w="837" w:type="dxa"/>
            <w:noWrap/>
            <w:vAlign w:val="center"/>
            <w:hideMark/>
          </w:tcPr>
          <w:p w14:paraId="25EAE113"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&lt;0.001</w:t>
            </w:r>
          </w:p>
        </w:tc>
      </w:tr>
      <w:tr w:rsidR="00543BC0" w:rsidRPr="0006597A" w14:paraId="0F4BE376"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4DC8809D" w14:textId="77777777" w:rsidR="00543BC0" w:rsidRPr="0006597A" w:rsidRDefault="00543BC0" w:rsidP="002A6056">
            <w:pPr>
              <w:rPr>
                <w:rFonts w:eastAsia="Times New Roman" w:cs="Times New Roman"/>
                <w:b w:val="0"/>
                <w:bCs w:val="0"/>
                <w:color w:val="000000"/>
                <w:sz w:val="22"/>
                <w:szCs w:val="20"/>
                <w:lang w:val="en-US"/>
              </w:rPr>
            </w:pPr>
          </w:p>
        </w:tc>
        <w:tc>
          <w:tcPr>
            <w:tcW w:w="1220" w:type="dxa"/>
            <w:vMerge/>
            <w:noWrap/>
            <w:hideMark/>
          </w:tcPr>
          <w:p w14:paraId="1FFAE094" w14:textId="77777777" w:rsidR="00543BC0" w:rsidRPr="0006597A" w:rsidRDefault="00543BC0" w:rsidP="002A60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76864390"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Noise</w:t>
            </w:r>
          </w:p>
        </w:tc>
        <w:tc>
          <w:tcPr>
            <w:tcW w:w="986" w:type="dxa"/>
            <w:noWrap/>
            <w:vAlign w:val="center"/>
            <w:hideMark/>
          </w:tcPr>
          <w:p w14:paraId="17DAD530"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-12.331</w:t>
            </w:r>
          </w:p>
        </w:tc>
        <w:tc>
          <w:tcPr>
            <w:tcW w:w="821" w:type="dxa"/>
            <w:noWrap/>
            <w:vAlign w:val="center"/>
            <w:hideMark/>
          </w:tcPr>
          <w:p w14:paraId="41315F3D"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5.705</w:t>
            </w:r>
          </w:p>
        </w:tc>
        <w:tc>
          <w:tcPr>
            <w:tcW w:w="931" w:type="dxa"/>
            <w:noWrap/>
            <w:vAlign w:val="center"/>
            <w:hideMark/>
          </w:tcPr>
          <w:p w14:paraId="1E1F87F8"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185.865</w:t>
            </w:r>
          </w:p>
        </w:tc>
        <w:tc>
          <w:tcPr>
            <w:tcW w:w="788" w:type="dxa"/>
            <w:noWrap/>
            <w:vAlign w:val="center"/>
            <w:hideMark/>
          </w:tcPr>
          <w:p w14:paraId="3AB002A5"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-2.161</w:t>
            </w:r>
          </w:p>
        </w:tc>
        <w:tc>
          <w:tcPr>
            <w:tcW w:w="837" w:type="dxa"/>
            <w:noWrap/>
            <w:vAlign w:val="center"/>
            <w:hideMark/>
          </w:tcPr>
          <w:p w14:paraId="0D624DB5" w14:textId="17D50309"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0.03</w:t>
            </w:r>
            <w:r w:rsidR="00C47FDD" w:rsidRPr="0006597A">
              <w:rPr>
                <w:rFonts w:eastAsia="Times New Roman" w:cs="Times New Roman"/>
                <w:b/>
                <w:bCs/>
                <w:color w:val="000000"/>
                <w:sz w:val="22"/>
                <w:szCs w:val="20"/>
                <w:lang w:val="en-US"/>
              </w:rPr>
              <w:t>2</w:t>
            </w:r>
          </w:p>
        </w:tc>
      </w:tr>
      <w:tr w:rsidR="00543BC0" w:rsidRPr="0006597A" w14:paraId="31AFFFA0"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6D61DD03"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5E68B04D"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71406FAF"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Measure Day</w:t>
            </w:r>
          </w:p>
        </w:tc>
        <w:tc>
          <w:tcPr>
            <w:tcW w:w="986" w:type="dxa"/>
            <w:noWrap/>
            <w:vAlign w:val="center"/>
            <w:hideMark/>
          </w:tcPr>
          <w:p w14:paraId="50097420"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-3.001</w:t>
            </w:r>
          </w:p>
        </w:tc>
        <w:tc>
          <w:tcPr>
            <w:tcW w:w="821" w:type="dxa"/>
            <w:noWrap/>
            <w:vAlign w:val="center"/>
            <w:hideMark/>
          </w:tcPr>
          <w:p w14:paraId="15B8CAAA"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0.462</w:t>
            </w:r>
          </w:p>
        </w:tc>
        <w:tc>
          <w:tcPr>
            <w:tcW w:w="931" w:type="dxa"/>
            <w:noWrap/>
            <w:vAlign w:val="center"/>
            <w:hideMark/>
          </w:tcPr>
          <w:p w14:paraId="6D43A9D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183.999</w:t>
            </w:r>
          </w:p>
        </w:tc>
        <w:tc>
          <w:tcPr>
            <w:tcW w:w="788" w:type="dxa"/>
            <w:noWrap/>
            <w:vAlign w:val="center"/>
            <w:hideMark/>
          </w:tcPr>
          <w:p w14:paraId="57D7348F"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-6.489</w:t>
            </w:r>
          </w:p>
        </w:tc>
        <w:tc>
          <w:tcPr>
            <w:tcW w:w="837" w:type="dxa"/>
            <w:noWrap/>
            <w:vAlign w:val="center"/>
            <w:hideMark/>
          </w:tcPr>
          <w:p w14:paraId="7608263E"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&lt;0.001</w:t>
            </w:r>
          </w:p>
        </w:tc>
      </w:tr>
      <w:tr w:rsidR="00543BC0" w:rsidRPr="0006597A" w14:paraId="75331803"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47EE7491" w14:textId="77777777" w:rsidR="00543BC0" w:rsidRPr="0006597A" w:rsidRDefault="00543BC0" w:rsidP="002A6056">
            <w:pPr>
              <w:rPr>
                <w:rFonts w:eastAsia="Times New Roman" w:cs="Times New Roman"/>
                <w:b w:val="0"/>
                <w:bCs w:val="0"/>
                <w:color w:val="000000"/>
                <w:sz w:val="22"/>
                <w:szCs w:val="20"/>
                <w:lang w:val="en-US"/>
              </w:rPr>
            </w:pPr>
          </w:p>
        </w:tc>
        <w:tc>
          <w:tcPr>
            <w:tcW w:w="1220" w:type="dxa"/>
            <w:vMerge/>
            <w:noWrap/>
            <w:hideMark/>
          </w:tcPr>
          <w:p w14:paraId="21FAB78B" w14:textId="77777777" w:rsidR="00543BC0" w:rsidRPr="0006597A" w:rsidRDefault="00543BC0" w:rsidP="002A60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2A60134F" w14:textId="38242DFC"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Log</w:t>
            </w:r>
            <w:r w:rsidR="0006116A">
              <w:rPr>
                <w:rFonts w:eastAsia="Times New Roman" w:cs="Times New Roman"/>
                <w:b/>
                <w:bCs/>
                <w:color w:val="000000"/>
                <w:sz w:val="22"/>
                <w:szCs w:val="20"/>
                <w:lang w:val="en-US"/>
              </w:rPr>
              <w:t xml:space="preserve"> </w:t>
            </w:r>
            <w:r w:rsidRPr="0006597A">
              <w:rPr>
                <w:rFonts w:eastAsia="Times New Roman" w:cs="Times New Roman"/>
                <w:b/>
                <w:bCs/>
                <w:color w:val="000000"/>
                <w:sz w:val="22"/>
                <w:szCs w:val="20"/>
                <w:lang w:val="en-US"/>
              </w:rPr>
              <w:t>(Measurement Day)</w:t>
            </w:r>
          </w:p>
        </w:tc>
        <w:tc>
          <w:tcPr>
            <w:tcW w:w="986" w:type="dxa"/>
            <w:noWrap/>
            <w:vAlign w:val="center"/>
            <w:hideMark/>
          </w:tcPr>
          <w:p w14:paraId="42D17FF0"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58.227</w:t>
            </w:r>
          </w:p>
        </w:tc>
        <w:tc>
          <w:tcPr>
            <w:tcW w:w="821" w:type="dxa"/>
            <w:noWrap/>
            <w:vAlign w:val="center"/>
            <w:hideMark/>
          </w:tcPr>
          <w:p w14:paraId="7A25E38A"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9.061</w:t>
            </w:r>
          </w:p>
        </w:tc>
        <w:tc>
          <w:tcPr>
            <w:tcW w:w="931" w:type="dxa"/>
            <w:noWrap/>
            <w:vAlign w:val="center"/>
            <w:hideMark/>
          </w:tcPr>
          <w:p w14:paraId="1A971EAB"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183.999</w:t>
            </w:r>
          </w:p>
        </w:tc>
        <w:tc>
          <w:tcPr>
            <w:tcW w:w="788" w:type="dxa"/>
            <w:noWrap/>
            <w:vAlign w:val="center"/>
            <w:hideMark/>
          </w:tcPr>
          <w:p w14:paraId="3280519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6.426</w:t>
            </w:r>
          </w:p>
        </w:tc>
        <w:tc>
          <w:tcPr>
            <w:tcW w:w="837" w:type="dxa"/>
            <w:noWrap/>
            <w:vAlign w:val="center"/>
            <w:hideMark/>
          </w:tcPr>
          <w:p w14:paraId="7FC64ADE"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&lt;0.001</w:t>
            </w:r>
          </w:p>
        </w:tc>
      </w:tr>
      <w:tr w:rsidR="00543BC0" w:rsidRPr="0006597A" w14:paraId="4E0CCA1E"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442D248C" w14:textId="77777777" w:rsidR="00543BC0" w:rsidRPr="0006597A" w:rsidRDefault="00543BC0" w:rsidP="002A6056">
            <w:pPr>
              <w:rPr>
                <w:rFonts w:eastAsia="Times New Roman" w:cs="Times New Roman"/>
                <w:b w:val="0"/>
                <w:bCs w:val="0"/>
                <w:color w:val="000000"/>
                <w:sz w:val="22"/>
                <w:szCs w:val="20"/>
                <w:lang w:val="en-US"/>
              </w:rPr>
            </w:pPr>
          </w:p>
        </w:tc>
        <w:tc>
          <w:tcPr>
            <w:tcW w:w="1220" w:type="dxa"/>
            <w:vMerge/>
            <w:noWrap/>
            <w:hideMark/>
          </w:tcPr>
          <w:p w14:paraId="12DFF9A3"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35788F79"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Julian Date</w:t>
            </w:r>
          </w:p>
        </w:tc>
        <w:tc>
          <w:tcPr>
            <w:tcW w:w="986" w:type="dxa"/>
            <w:noWrap/>
            <w:vAlign w:val="center"/>
            <w:hideMark/>
          </w:tcPr>
          <w:p w14:paraId="6D24E3B4"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-0.006</w:t>
            </w:r>
          </w:p>
        </w:tc>
        <w:tc>
          <w:tcPr>
            <w:tcW w:w="821" w:type="dxa"/>
            <w:noWrap/>
            <w:vAlign w:val="center"/>
            <w:hideMark/>
          </w:tcPr>
          <w:p w14:paraId="3B406CEC"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0.009</w:t>
            </w:r>
          </w:p>
        </w:tc>
        <w:tc>
          <w:tcPr>
            <w:tcW w:w="931" w:type="dxa"/>
            <w:noWrap/>
            <w:vAlign w:val="center"/>
            <w:hideMark/>
          </w:tcPr>
          <w:p w14:paraId="319F6F61"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55.025</w:t>
            </w:r>
          </w:p>
        </w:tc>
        <w:tc>
          <w:tcPr>
            <w:tcW w:w="788" w:type="dxa"/>
            <w:noWrap/>
            <w:vAlign w:val="center"/>
            <w:hideMark/>
          </w:tcPr>
          <w:p w14:paraId="4C80A751"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-0.669</w:t>
            </w:r>
          </w:p>
        </w:tc>
        <w:tc>
          <w:tcPr>
            <w:tcW w:w="837" w:type="dxa"/>
            <w:noWrap/>
            <w:vAlign w:val="center"/>
            <w:hideMark/>
          </w:tcPr>
          <w:p w14:paraId="7E9FA869"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0.506</w:t>
            </w:r>
          </w:p>
        </w:tc>
      </w:tr>
      <w:tr w:rsidR="00543BC0" w:rsidRPr="0006597A" w14:paraId="7404CFA5"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5BB2B20B"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71654555" w14:textId="77777777" w:rsidR="00543BC0" w:rsidRPr="0006597A" w:rsidRDefault="00543BC0" w:rsidP="002A60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5521B8F3"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Brood Size</w:t>
            </w:r>
          </w:p>
        </w:tc>
        <w:tc>
          <w:tcPr>
            <w:tcW w:w="986" w:type="dxa"/>
            <w:noWrap/>
            <w:vAlign w:val="center"/>
            <w:hideMark/>
          </w:tcPr>
          <w:p w14:paraId="09C131D9"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-0.237</w:t>
            </w:r>
          </w:p>
        </w:tc>
        <w:tc>
          <w:tcPr>
            <w:tcW w:w="821" w:type="dxa"/>
            <w:noWrap/>
            <w:vAlign w:val="center"/>
            <w:hideMark/>
          </w:tcPr>
          <w:p w14:paraId="53A21711"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0.311</w:t>
            </w:r>
          </w:p>
        </w:tc>
        <w:tc>
          <w:tcPr>
            <w:tcW w:w="931" w:type="dxa"/>
            <w:noWrap/>
            <w:vAlign w:val="center"/>
            <w:hideMark/>
          </w:tcPr>
          <w:p w14:paraId="0C5BBAB9"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23.304</w:t>
            </w:r>
          </w:p>
        </w:tc>
        <w:tc>
          <w:tcPr>
            <w:tcW w:w="788" w:type="dxa"/>
            <w:noWrap/>
            <w:vAlign w:val="center"/>
            <w:hideMark/>
          </w:tcPr>
          <w:p w14:paraId="361712FD"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-0.763</w:t>
            </w:r>
          </w:p>
        </w:tc>
        <w:tc>
          <w:tcPr>
            <w:tcW w:w="837" w:type="dxa"/>
            <w:noWrap/>
            <w:vAlign w:val="center"/>
            <w:hideMark/>
          </w:tcPr>
          <w:p w14:paraId="2E404E3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0.453</w:t>
            </w:r>
          </w:p>
        </w:tc>
      </w:tr>
      <w:tr w:rsidR="00543BC0" w:rsidRPr="0006597A" w14:paraId="6EAD2006"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779ED3F7"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2336A1A5"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01E3F49D"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Noise * Measure Day</w:t>
            </w:r>
          </w:p>
        </w:tc>
        <w:tc>
          <w:tcPr>
            <w:tcW w:w="986" w:type="dxa"/>
            <w:noWrap/>
            <w:vAlign w:val="center"/>
            <w:hideMark/>
          </w:tcPr>
          <w:p w14:paraId="212BCAF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-1.329</w:t>
            </w:r>
          </w:p>
        </w:tc>
        <w:tc>
          <w:tcPr>
            <w:tcW w:w="821" w:type="dxa"/>
            <w:noWrap/>
            <w:vAlign w:val="center"/>
            <w:hideMark/>
          </w:tcPr>
          <w:p w14:paraId="2815DB0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0.634</w:t>
            </w:r>
          </w:p>
        </w:tc>
        <w:tc>
          <w:tcPr>
            <w:tcW w:w="931" w:type="dxa"/>
            <w:noWrap/>
            <w:vAlign w:val="center"/>
            <w:hideMark/>
          </w:tcPr>
          <w:p w14:paraId="69801A44"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183.999</w:t>
            </w:r>
          </w:p>
        </w:tc>
        <w:tc>
          <w:tcPr>
            <w:tcW w:w="788" w:type="dxa"/>
            <w:noWrap/>
            <w:vAlign w:val="center"/>
            <w:hideMark/>
          </w:tcPr>
          <w:p w14:paraId="727C9F88"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-2.097</w:t>
            </w:r>
          </w:p>
        </w:tc>
        <w:tc>
          <w:tcPr>
            <w:tcW w:w="837" w:type="dxa"/>
            <w:noWrap/>
            <w:vAlign w:val="center"/>
            <w:hideMark/>
          </w:tcPr>
          <w:p w14:paraId="320115C6" w14:textId="24B98ECB"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0.037</w:t>
            </w:r>
          </w:p>
        </w:tc>
      </w:tr>
      <w:tr w:rsidR="00543BC0" w:rsidRPr="0006597A" w14:paraId="5A42945B"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02B270E2"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12A13465" w14:textId="77777777" w:rsidR="00543BC0" w:rsidRPr="0006597A" w:rsidRDefault="00543BC0" w:rsidP="002A605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4D63B333" w14:textId="186A086D"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Noise * Log</w:t>
            </w:r>
            <w:r w:rsidR="008A59A0">
              <w:rPr>
                <w:rFonts w:eastAsia="Times New Roman" w:cs="Times New Roman"/>
                <w:b/>
                <w:bCs/>
                <w:color w:val="000000"/>
                <w:sz w:val="22"/>
                <w:szCs w:val="20"/>
                <w:lang w:val="en-US"/>
              </w:rPr>
              <w:t xml:space="preserve"> </w:t>
            </w:r>
            <w:r w:rsidRPr="0006597A">
              <w:rPr>
                <w:rFonts w:eastAsia="Times New Roman" w:cs="Times New Roman"/>
                <w:b/>
                <w:bCs/>
                <w:color w:val="000000"/>
                <w:sz w:val="22"/>
                <w:szCs w:val="20"/>
                <w:lang w:val="en-US"/>
              </w:rPr>
              <w:t>(Measure Day)</w:t>
            </w:r>
          </w:p>
        </w:tc>
        <w:tc>
          <w:tcPr>
            <w:tcW w:w="986" w:type="dxa"/>
            <w:noWrap/>
            <w:vAlign w:val="center"/>
            <w:hideMark/>
          </w:tcPr>
          <w:p w14:paraId="04DE9854"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27.087</w:t>
            </w:r>
          </w:p>
        </w:tc>
        <w:tc>
          <w:tcPr>
            <w:tcW w:w="821" w:type="dxa"/>
            <w:noWrap/>
            <w:vAlign w:val="center"/>
            <w:hideMark/>
          </w:tcPr>
          <w:p w14:paraId="6A867819"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12.424</w:t>
            </w:r>
          </w:p>
        </w:tc>
        <w:tc>
          <w:tcPr>
            <w:tcW w:w="931" w:type="dxa"/>
            <w:noWrap/>
            <w:vAlign w:val="center"/>
            <w:hideMark/>
          </w:tcPr>
          <w:p w14:paraId="43BA5004"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183.999</w:t>
            </w:r>
          </w:p>
        </w:tc>
        <w:tc>
          <w:tcPr>
            <w:tcW w:w="788" w:type="dxa"/>
            <w:noWrap/>
            <w:vAlign w:val="center"/>
            <w:hideMark/>
          </w:tcPr>
          <w:p w14:paraId="5D9C89BC"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2.18</w:t>
            </w:r>
          </w:p>
        </w:tc>
        <w:tc>
          <w:tcPr>
            <w:tcW w:w="837" w:type="dxa"/>
            <w:noWrap/>
            <w:vAlign w:val="center"/>
            <w:hideMark/>
          </w:tcPr>
          <w:p w14:paraId="595CDACB" w14:textId="27001FB2"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2"/>
                <w:szCs w:val="20"/>
                <w:lang w:val="en-US"/>
              </w:rPr>
            </w:pPr>
            <w:r w:rsidRPr="0006597A">
              <w:rPr>
                <w:rFonts w:eastAsia="Times New Roman" w:cs="Times New Roman"/>
                <w:b/>
                <w:bCs/>
                <w:color w:val="000000"/>
                <w:sz w:val="22"/>
                <w:szCs w:val="20"/>
                <w:lang w:val="en-US"/>
              </w:rPr>
              <w:t>0.03</w:t>
            </w:r>
            <w:r w:rsidR="00C47FDD" w:rsidRPr="0006597A">
              <w:rPr>
                <w:rFonts w:eastAsia="Times New Roman" w:cs="Times New Roman"/>
                <w:b/>
                <w:bCs/>
                <w:color w:val="000000"/>
                <w:sz w:val="22"/>
                <w:szCs w:val="20"/>
                <w:lang w:val="en-US"/>
              </w:rPr>
              <w:t>1</w:t>
            </w:r>
          </w:p>
        </w:tc>
      </w:tr>
      <w:tr w:rsidR="00543BC0" w:rsidRPr="0006597A" w14:paraId="3B387F7A"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val="restart"/>
            <w:noWrap/>
            <w:hideMark/>
          </w:tcPr>
          <w:p w14:paraId="47425581" w14:textId="2DCA20D4" w:rsidR="00543BC0" w:rsidRPr="0006597A" w:rsidRDefault="00543BC0" w:rsidP="002A6056">
            <w:pPr>
              <w:jc w:val="center"/>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Log</w:t>
            </w:r>
            <w:r w:rsidR="0006116A">
              <w:rPr>
                <w:rFonts w:eastAsia="Times New Roman" w:cs="Times New Roman"/>
                <w:b w:val="0"/>
                <w:bCs w:val="0"/>
                <w:color w:val="000000"/>
                <w:sz w:val="22"/>
                <w:szCs w:val="20"/>
                <w:lang w:val="en-US"/>
              </w:rPr>
              <w:t xml:space="preserve"> </w:t>
            </w:r>
            <w:r w:rsidRPr="0006597A">
              <w:rPr>
                <w:rFonts w:eastAsia="Times New Roman" w:cs="Times New Roman"/>
                <w:b w:val="0"/>
                <w:bCs w:val="0"/>
                <w:color w:val="000000"/>
                <w:sz w:val="22"/>
                <w:szCs w:val="20"/>
                <w:lang w:val="en-US"/>
              </w:rPr>
              <w:t xml:space="preserve">(Nestling </w:t>
            </w:r>
            <w:proofErr w:type="spellStart"/>
            <w:r w:rsidRPr="0006597A">
              <w:rPr>
                <w:rFonts w:eastAsia="Times New Roman" w:cs="Times New Roman"/>
                <w:b w:val="0"/>
                <w:bCs w:val="0"/>
                <w:color w:val="000000"/>
                <w:sz w:val="22"/>
                <w:szCs w:val="20"/>
                <w:lang w:val="en-US"/>
              </w:rPr>
              <w:t>Cort</w:t>
            </w:r>
            <w:proofErr w:type="spellEnd"/>
            <w:r w:rsidRPr="0006597A">
              <w:rPr>
                <w:rFonts w:eastAsia="Times New Roman" w:cs="Times New Roman"/>
                <w:b w:val="0"/>
                <w:bCs w:val="0"/>
                <w:color w:val="000000"/>
                <w:sz w:val="22"/>
                <w:szCs w:val="20"/>
                <w:lang w:val="en-US"/>
              </w:rPr>
              <w:t>)</w:t>
            </w:r>
          </w:p>
        </w:tc>
        <w:tc>
          <w:tcPr>
            <w:tcW w:w="1220" w:type="dxa"/>
            <w:vMerge w:val="restart"/>
            <w:noWrap/>
            <w:hideMark/>
          </w:tcPr>
          <w:p w14:paraId="56D705A9"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Nest Box ID</w:t>
            </w:r>
          </w:p>
        </w:tc>
        <w:tc>
          <w:tcPr>
            <w:tcW w:w="1440" w:type="dxa"/>
            <w:noWrap/>
            <w:vAlign w:val="center"/>
            <w:hideMark/>
          </w:tcPr>
          <w:p w14:paraId="12010F65"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Intercept</w:t>
            </w:r>
          </w:p>
        </w:tc>
        <w:tc>
          <w:tcPr>
            <w:tcW w:w="986" w:type="dxa"/>
            <w:noWrap/>
            <w:vAlign w:val="center"/>
            <w:hideMark/>
          </w:tcPr>
          <w:p w14:paraId="4DB857DA"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2.17</w:t>
            </w:r>
          </w:p>
        </w:tc>
        <w:tc>
          <w:tcPr>
            <w:tcW w:w="821" w:type="dxa"/>
            <w:noWrap/>
            <w:vAlign w:val="center"/>
            <w:hideMark/>
          </w:tcPr>
          <w:p w14:paraId="340F2EF2"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1.8</w:t>
            </w:r>
          </w:p>
        </w:tc>
        <w:tc>
          <w:tcPr>
            <w:tcW w:w="931" w:type="dxa"/>
            <w:noWrap/>
            <w:vAlign w:val="center"/>
            <w:hideMark/>
          </w:tcPr>
          <w:p w14:paraId="4588D13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20.385</w:t>
            </w:r>
          </w:p>
        </w:tc>
        <w:tc>
          <w:tcPr>
            <w:tcW w:w="788" w:type="dxa"/>
            <w:noWrap/>
            <w:vAlign w:val="center"/>
            <w:hideMark/>
          </w:tcPr>
          <w:p w14:paraId="2CCEA92F"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1.205</w:t>
            </w:r>
          </w:p>
        </w:tc>
        <w:tc>
          <w:tcPr>
            <w:tcW w:w="837" w:type="dxa"/>
            <w:noWrap/>
            <w:vAlign w:val="center"/>
            <w:hideMark/>
          </w:tcPr>
          <w:p w14:paraId="0F3D3C21"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0.242</w:t>
            </w:r>
          </w:p>
        </w:tc>
      </w:tr>
      <w:tr w:rsidR="00543BC0" w:rsidRPr="0006597A" w14:paraId="7825A9F3"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017F3BB9"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0922D7DD"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18C000D8"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Noise</w:t>
            </w:r>
          </w:p>
        </w:tc>
        <w:tc>
          <w:tcPr>
            <w:tcW w:w="986" w:type="dxa"/>
            <w:noWrap/>
            <w:vAlign w:val="center"/>
            <w:hideMark/>
          </w:tcPr>
          <w:p w14:paraId="18ED2F5B"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1.61</w:t>
            </w:r>
          </w:p>
        </w:tc>
        <w:tc>
          <w:tcPr>
            <w:tcW w:w="821" w:type="dxa"/>
            <w:noWrap/>
            <w:vAlign w:val="center"/>
            <w:hideMark/>
          </w:tcPr>
          <w:p w14:paraId="5E3E7FD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3.363</w:t>
            </w:r>
          </w:p>
        </w:tc>
        <w:tc>
          <w:tcPr>
            <w:tcW w:w="931" w:type="dxa"/>
            <w:noWrap/>
            <w:vAlign w:val="center"/>
            <w:hideMark/>
          </w:tcPr>
          <w:p w14:paraId="1EBAA7F8"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28.458</w:t>
            </w:r>
          </w:p>
        </w:tc>
        <w:tc>
          <w:tcPr>
            <w:tcW w:w="788" w:type="dxa"/>
            <w:noWrap/>
            <w:vAlign w:val="center"/>
            <w:hideMark/>
          </w:tcPr>
          <w:p w14:paraId="79CA9CDF"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0.479</w:t>
            </w:r>
          </w:p>
        </w:tc>
        <w:tc>
          <w:tcPr>
            <w:tcW w:w="837" w:type="dxa"/>
            <w:noWrap/>
            <w:vAlign w:val="center"/>
            <w:hideMark/>
          </w:tcPr>
          <w:p w14:paraId="6CF117A9"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0.636</w:t>
            </w:r>
          </w:p>
        </w:tc>
      </w:tr>
      <w:tr w:rsidR="00543BC0" w:rsidRPr="0006597A" w14:paraId="70B37AA0"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57F5BD59"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096DD2BB"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553A09C7"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Julian Date</w:t>
            </w:r>
          </w:p>
        </w:tc>
        <w:tc>
          <w:tcPr>
            <w:tcW w:w="986" w:type="dxa"/>
            <w:noWrap/>
            <w:vAlign w:val="center"/>
            <w:hideMark/>
          </w:tcPr>
          <w:p w14:paraId="2E95F9D3"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-0.01</w:t>
            </w:r>
          </w:p>
        </w:tc>
        <w:tc>
          <w:tcPr>
            <w:tcW w:w="821" w:type="dxa"/>
            <w:noWrap/>
            <w:vAlign w:val="center"/>
            <w:hideMark/>
          </w:tcPr>
          <w:p w14:paraId="4A9DE80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0.009</w:t>
            </w:r>
          </w:p>
        </w:tc>
        <w:tc>
          <w:tcPr>
            <w:tcW w:w="931" w:type="dxa"/>
            <w:noWrap/>
            <w:vAlign w:val="center"/>
            <w:hideMark/>
          </w:tcPr>
          <w:p w14:paraId="26DAF5E3"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23.528</w:t>
            </w:r>
          </w:p>
        </w:tc>
        <w:tc>
          <w:tcPr>
            <w:tcW w:w="788" w:type="dxa"/>
            <w:noWrap/>
            <w:vAlign w:val="center"/>
            <w:hideMark/>
          </w:tcPr>
          <w:p w14:paraId="3917D8C9"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-1.175</w:t>
            </w:r>
          </w:p>
        </w:tc>
        <w:tc>
          <w:tcPr>
            <w:tcW w:w="837" w:type="dxa"/>
            <w:noWrap/>
            <w:vAlign w:val="center"/>
            <w:hideMark/>
          </w:tcPr>
          <w:p w14:paraId="62E47042"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0.252</w:t>
            </w:r>
          </w:p>
        </w:tc>
      </w:tr>
      <w:tr w:rsidR="00543BC0" w:rsidRPr="0006597A" w14:paraId="1B8B4DF3"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3074467C"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77C0CE59"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3AB91B3A"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Brood Size</w:t>
            </w:r>
          </w:p>
        </w:tc>
        <w:tc>
          <w:tcPr>
            <w:tcW w:w="986" w:type="dxa"/>
            <w:noWrap/>
            <w:vAlign w:val="center"/>
            <w:hideMark/>
          </w:tcPr>
          <w:p w14:paraId="6A565350"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0.187</w:t>
            </w:r>
          </w:p>
        </w:tc>
        <w:tc>
          <w:tcPr>
            <w:tcW w:w="821" w:type="dxa"/>
            <w:noWrap/>
            <w:vAlign w:val="center"/>
            <w:hideMark/>
          </w:tcPr>
          <w:p w14:paraId="0CC71CB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0.212</w:t>
            </w:r>
          </w:p>
        </w:tc>
        <w:tc>
          <w:tcPr>
            <w:tcW w:w="931" w:type="dxa"/>
            <w:noWrap/>
            <w:vAlign w:val="center"/>
            <w:hideMark/>
          </w:tcPr>
          <w:p w14:paraId="4DA4C370"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20.475</w:t>
            </w:r>
          </w:p>
        </w:tc>
        <w:tc>
          <w:tcPr>
            <w:tcW w:w="788" w:type="dxa"/>
            <w:noWrap/>
            <w:vAlign w:val="center"/>
            <w:hideMark/>
          </w:tcPr>
          <w:p w14:paraId="44EA734F"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0.885</w:t>
            </w:r>
          </w:p>
        </w:tc>
        <w:tc>
          <w:tcPr>
            <w:tcW w:w="837" w:type="dxa"/>
            <w:noWrap/>
            <w:vAlign w:val="center"/>
            <w:hideMark/>
          </w:tcPr>
          <w:p w14:paraId="71566C72"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0.386</w:t>
            </w:r>
          </w:p>
        </w:tc>
      </w:tr>
      <w:tr w:rsidR="00543BC0" w:rsidRPr="0006597A" w14:paraId="70197AE7"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4A3A128F"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30E6C307"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1FD4BD89"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Sex (Females)</w:t>
            </w:r>
          </w:p>
        </w:tc>
        <w:tc>
          <w:tcPr>
            <w:tcW w:w="986" w:type="dxa"/>
            <w:noWrap/>
            <w:vAlign w:val="center"/>
            <w:hideMark/>
          </w:tcPr>
          <w:p w14:paraId="3F77EA04"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-0.196</w:t>
            </w:r>
          </w:p>
        </w:tc>
        <w:tc>
          <w:tcPr>
            <w:tcW w:w="821" w:type="dxa"/>
            <w:noWrap/>
            <w:vAlign w:val="center"/>
            <w:hideMark/>
          </w:tcPr>
          <w:p w14:paraId="76596C99"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0.771</w:t>
            </w:r>
          </w:p>
        </w:tc>
        <w:tc>
          <w:tcPr>
            <w:tcW w:w="931" w:type="dxa"/>
            <w:noWrap/>
            <w:vAlign w:val="center"/>
            <w:hideMark/>
          </w:tcPr>
          <w:p w14:paraId="5FA81EEB"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39.249</w:t>
            </w:r>
          </w:p>
        </w:tc>
        <w:tc>
          <w:tcPr>
            <w:tcW w:w="788" w:type="dxa"/>
            <w:noWrap/>
            <w:vAlign w:val="center"/>
            <w:hideMark/>
          </w:tcPr>
          <w:p w14:paraId="4FB70898"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-0.255</w:t>
            </w:r>
          </w:p>
        </w:tc>
        <w:tc>
          <w:tcPr>
            <w:tcW w:w="837" w:type="dxa"/>
            <w:noWrap/>
            <w:vAlign w:val="center"/>
            <w:hideMark/>
          </w:tcPr>
          <w:p w14:paraId="3BD18649"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0.800</w:t>
            </w:r>
          </w:p>
        </w:tc>
      </w:tr>
      <w:tr w:rsidR="00543BC0" w:rsidRPr="0006597A" w14:paraId="3A29ED3A"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1C8CEEB3"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65AE0964"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60AB1C4A"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Sex (Males)</w:t>
            </w:r>
          </w:p>
        </w:tc>
        <w:tc>
          <w:tcPr>
            <w:tcW w:w="986" w:type="dxa"/>
            <w:noWrap/>
            <w:vAlign w:val="center"/>
            <w:hideMark/>
          </w:tcPr>
          <w:p w14:paraId="1F69305B"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-0.397</w:t>
            </w:r>
          </w:p>
        </w:tc>
        <w:tc>
          <w:tcPr>
            <w:tcW w:w="821" w:type="dxa"/>
            <w:noWrap/>
            <w:vAlign w:val="center"/>
            <w:hideMark/>
          </w:tcPr>
          <w:p w14:paraId="2170D4FF"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0.235</w:t>
            </w:r>
          </w:p>
        </w:tc>
        <w:tc>
          <w:tcPr>
            <w:tcW w:w="931" w:type="dxa"/>
            <w:noWrap/>
            <w:vAlign w:val="center"/>
            <w:hideMark/>
          </w:tcPr>
          <w:p w14:paraId="00A80E7C"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46.949</w:t>
            </w:r>
          </w:p>
        </w:tc>
        <w:tc>
          <w:tcPr>
            <w:tcW w:w="788" w:type="dxa"/>
            <w:noWrap/>
            <w:vAlign w:val="center"/>
            <w:hideMark/>
          </w:tcPr>
          <w:p w14:paraId="4A406857"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-1.685</w:t>
            </w:r>
          </w:p>
        </w:tc>
        <w:tc>
          <w:tcPr>
            <w:tcW w:w="837" w:type="dxa"/>
            <w:noWrap/>
            <w:vAlign w:val="center"/>
            <w:hideMark/>
          </w:tcPr>
          <w:p w14:paraId="23EF9B6A"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0.099</w:t>
            </w:r>
          </w:p>
        </w:tc>
      </w:tr>
      <w:tr w:rsidR="00543BC0" w:rsidRPr="0006597A" w14:paraId="07E3602D"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757E9AFD"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150CE2B6"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2A620AE7"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Noise * Julian Date</w:t>
            </w:r>
          </w:p>
        </w:tc>
        <w:tc>
          <w:tcPr>
            <w:tcW w:w="986" w:type="dxa"/>
            <w:noWrap/>
            <w:vAlign w:val="center"/>
            <w:hideMark/>
          </w:tcPr>
          <w:p w14:paraId="0E490EE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-0.006</w:t>
            </w:r>
          </w:p>
        </w:tc>
        <w:tc>
          <w:tcPr>
            <w:tcW w:w="821" w:type="dxa"/>
            <w:noWrap/>
            <w:vAlign w:val="center"/>
            <w:hideMark/>
          </w:tcPr>
          <w:p w14:paraId="23CD2BE7"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0.015</w:t>
            </w:r>
          </w:p>
        </w:tc>
        <w:tc>
          <w:tcPr>
            <w:tcW w:w="931" w:type="dxa"/>
            <w:noWrap/>
            <w:vAlign w:val="center"/>
            <w:hideMark/>
          </w:tcPr>
          <w:p w14:paraId="111A060D"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27.776</w:t>
            </w:r>
          </w:p>
        </w:tc>
        <w:tc>
          <w:tcPr>
            <w:tcW w:w="788" w:type="dxa"/>
            <w:noWrap/>
            <w:vAlign w:val="center"/>
            <w:hideMark/>
          </w:tcPr>
          <w:p w14:paraId="2E66DEFD"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-0.390</w:t>
            </w:r>
          </w:p>
        </w:tc>
        <w:tc>
          <w:tcPr>
            <w:tcW w:w="837" w:type="dxa"/>
            <w:noWrap/>
            <w:vAlign w:val="center"/>
            <w:hideMark/>
          </w:tcPr>
          <w:p w14:paraId="3B856794"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0.700</w:t>
            </w:r>
          </w:p>
        </w:tc>
      </w:tr>
      <w:tr w:rsidR="00543BC0" w:rsidRPr="0006597A" w14:paraId="02EBD56A"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38ED55CC"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04013679"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3D937EBF"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Noise * Brood Size</w:t>
            </w:r>
          </w:p>
        </w:tc>
        <w:tc>
          <w:tcPr>
            <w:tcW w:w="986" w:type="dxa"/>
            <w:noWrap/>
            <w:vAlign w:val="center"/>
            <w:hideMark/>
          </w:tcPr>
          <w:p w14:paraId="5E724777"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0.02</w:t>
            </w:r>
          </w:p>
        </w:tc>
        <w:tc>
          <w:tcPr>
            <w:tcW w:w="821" w:type="dxa"/>
            <w:noWrap/>
            <w:vAlign w:val="center"/>
            <w:hideMark/>
          </w:tcPr>
          <w:p w14:paraId="612C9784"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0.332</w:t>
            </w:r>
          </w:p>
        </w:tc>
        <w:tc>
          <w:tcPr>
            <w:tcW w:w="931" w:type="dxa"/>
            <w:noWrap/>
            <w:vAlign w:val="center"/>
            <w:hideMark/>
          </w:tcPr>
          <w:p w14:paraId="06BD8364"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26.041</w:t>
            </w:r>
          </w:p>
        </w:tc>
        <w:tc>
          <w:tcPr>
            <w:tcW w:w="788" w:type="dxa"/>
            <w:noWrap/>
            <w:vAlign w:val="center"/>
            <w:hideMark/>
          </w:tcPr>
          <w:p w14:paraId="2F663E0A"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0.060</w:t>
            </w:r>
          </w:p>
        </w:tc>
        <w:tc>
          <w:tcPr>
            <w:tcW w:w="837" w:type="dxa"/>
            <w:noWrap/>
            <w:vAlign w:val="center"/>
            <w:hideMark/>
          </w:tcPr>
          <w:p w14:paraId="0066CDA5"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0.952</w:t>
            </w:r>
          </w:p>
        </w:tc>
      </w:tr>
      <w:tr w:rsidR="00543BC0" w:rsidRPr="0006597A" w14:paraId="232EF15A"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val="restart"/>
            <w:noWrap/>
            <w:hideMark/>
          </w:tcPr>
          <w:p w14:paraId="2C66E5E7" w14:textId="3E5A2528" w:rsidR="00543BC0" w:rsidRPr="0006597A" w:rsidRDefault="00543BC0" w:rsidP="002A6056">
            <w:pPr>
              <w:jc w:val="center"/>
              <w:rPr>
                <w:rFonts w:eastAsia="Times New Roman" w:cs="Times New Roman"/>
                <w:b w:val="0"/>
                <w:bCs w:val="0"/>
                <w:color w:val="000000"/>
                <w:sz w:val="22"/>
                <w:szCs w:val="20"/>
                <w:lang w:val="en-US"/>
              </w:rPr>
            </w:pPr>
            <w:r w:rsidRPr="0006597A">
              <w:rPr>
                <w:rFonts w:eastAsia="Times New Roman" w:cs="Times New Roman"/>
                <w:b w:val="0"/>
                <w:bCs w:val="0"/>
                <w:color w:val="000000"/>
                <w:sz w:val="22"/>
                <w:szCs w:val="20"/>
                <w:lang w:val="en-US"/>
              </w:rPr>
              <w:t>Log</w:t>
            </w:r>
            <w:r w:rsidR="0006116A">
              <w:rPr>
                <w:rFonts w:eastAsia="Times New Roman" w:cs="Times New Roman"/>
                <w:b w:val="0"/>
                <w:bCs w:val="0"/>
                <w:color w:val="000000"/>
                <w:sz w:val="22"/>
                <w:szCs w:val="20"/>
                <w:lang w:val="en-US"/>
              </w:rPr>
              <w:t xml:space="preserve"> </w:t>
            </w:r>
            <w:r w:rsidRPr="0006597A">
              <w:rPr>
                <w:rFonts w:eastAsia="Times New Roman" w:cs="Times New Roman"/>
                <w:b w:val="0"/>
                <w:bCs w:val="0"/>
                <w:color w:val="000000"/>
                <w:sz w:val="22"/>
                <w:szCs w:val="20"/>
                <w:lang w:val="en-US"/>
              </w:rPr>
              <w:t>(Nestling Telomere Lengths)</w:t>
            </w:r>
          </w:p>
        </w:tc>
        <w:tc>
          <w:tcPr>
            <w:tcW w:w="1220" w:type="dxa"/>
            <w:vMerge w:val="restart"/>
            <w:noWrap/>
            <w:hideMark/>
          </w:tcPr>
          <w:p w14:paraId="028E9F15" w14:textId="77777777" w:rsidR="00543BC0" w:rsidRPr="0006597A" w:rsidRDefault="00543BC0" w:rsidP="002A605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Nest Box ID</w:t>
            </w:r>
          </w:p>
        </w:tc>
        <w:tc>
          <w:tcPr>
            <w:tcW w:w="1440" w:type="dxa"/>
            <w:noWrap/>
            <w:vAlign w:val="center"/>
            <w:hideMark/>
          </w:tcPr>
          <w:p w14:paraId="3479A9DB"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Intercept</w:t>
            </w:r>
          </w:p>
        </w:tc>
        <w:tc>
          <w:tcPr>
            <w:tcW w:w="986" w:type="dxa"/>
            <w:noWrap/>
            <w:vAlign w:val="center"/>
            <w:hideMark/>
          </w:tcPr>
          <w:p w14:paraId="3A7601C1"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0.203</w:t>
            </w:r>
          </w:p>
        </w:tc>
        <w:tc>
          <w:tcPr>
            <w:tcW w:w="821" w:type="dxa"/>
            <w:noWrap/>
            <w:vAlign w:val="center"/>
            <w:hideMark/>
          </w:tcPr>
          <w:p w14:paraId="5C2E0B03"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0.333</w:t>
            </w:r>
          </w:p>
        </w:tc>
        <w:tc>
          <w:tcPr>
            <w:tcW w:w="931" w:type="dxa"/>
            <w:noWrap/>
            <w:vAlign w:val="center"/>
            <w:hideMark/>
          </w:tcPr>
          <w:p w14:paraId="6D695598"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w:t>
            </w:r>
          </w:p>
        </w:tc>
        <w:tc>
          <w:tcPr>
            <w:tcW w:w="788" w:type="dxa"/>
            <w:noWrap/>
            <w:vAlign w:val="center"/>
            <w:hideMark/>
          </w:tcPr>
          <w:p w14:paraId="7D058A72"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0.609</w:t>
            </w:r>
          </w:p>
        </w:tc>
        <w:tc>
          <w:tcPr>
            <w:tcW w:w="837" w:type="dxa"/>
            <w:noWrap/>
            <w:vAlign w:val="center"/>
            <w:hideMark/>
          </w:tcPr>
          <w:p w14:paraId="589D3CB6"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0.545</w:t>
            </w:r>
          </w:p>
        </w:tc>
      </w:tr>
      <w:tr w:rsidR="00543BC0" w:rsidRPr="0006597A" w14:paraId="76398588"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5AEDDE5D"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7278795D"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12D4CDFD"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Noise</w:t>
            </w:r>
          </w:p>
        </w:tc>
        <w:tc>
          <w:tcPr>
            <w:tcW w:w="986" w:type="dxa"/>
            <w:noWrap/>
            <w:vAlign w:val="center"/>
            <w:hideMark/>
          </w:tcPr>
          <w:p w14:paraId="08EF174A"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-0.292</w:t>
            </w:r>
          </w:p>
        </w:tc>
        <w:tc>
          <w:tcPr>
            <w:tcW w:w="821" w:type="dxa"/>
            <w:noWrap/>
            <w:vAlign w:val="center"/>
            <w:hideMark/>
          </w:tcPr>
          <w:p w14:paraId="575D2415"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0.412</w:t>
            </w:r>
          </w:p>
        </w:tc>
        <w:tc>
          <w:tcPr>
            <w:tcW w:w="931" w:type="dxa"/>
            <w:noWrap/>
            <w:vAlign w:val="center"/>
            <w:hideMark/>
          </w:tcPr>
          <w:p w14:paraId="2B3E2E4B"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w:t>
            </w:r>
          </w:p>
        </w:tc>
        <w:tc>
          <w:tcPr>
            <w:tcW w:w="788" w:type="dxa"/>
            <w:noWrap/>
            <w:vAlign w:val="center"/>
            <w:hideMark/>
          </w:tcPr>
          <w:p w14:paraId="0B82C5F8"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-0.709</w:t>
            </w:r>
          </w:p>
        </w:tc>
        <w:tc>
          <w:tcPr>
            <w:tcW w:w="837" w:type="dxa"/>
            <w:noWrap/>
            <w:vAlign w:val="center"/>
            <w:hideMark/>
          </w:tcPr>
          <w:p w14:paraId="32F182F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0.482</w:t>
            </w:r>
          </w:p>
        </w:tc>
      </w:tr>
      <w:tr w:rsidR="00543BC0" w:rsidRPr="0006597A" w14:paraId="63EC7963"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17C4A9C5"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6EB1ABAD"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31140622"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Julian Date</w:t>
            </w:r>
          </w:p>
        </w:tc>
        <w:tc>
          <w:tcPr>
            <w:tcW w:w="986" w:type="dxa"/>
            <w:noWrap/>
            <w:vAlign w:val="center"/>
            <w:hideMark/>
          </w:tcPr>
          <w:p w14:paraId="683C0A9C"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-0.001</w:t>
            </w:r>
          </w:p>
        </w:tc>
        <w:tc>
          <w:tcPr>
            <w:tcW w:w="821" w:type="dxa"/>
            <w:noWrap/>
            <w:vAlign w:val="center"/>
            <w:hideMark/>
          </w:tcPr>
          <w:p w14:paraId="626FEEB7"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0.002</w:t>
            </w:r>
          </w:p>
        </w:tc>
        <w:tc>
          <w:tcPr>
            <w:tcW w:w="931" w:type="dxa"/>
            <w:noWrap/>
            <w:vAlign w:val="center"/>
            <w:hideMark/>
          </w:tcPr>
          <w:p w14:paraId="7B25DFD5"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w:t>
            </w:r>
          </w:p>
        </w:tc>
        <w:tc>
          <w:tcPr>
            <w:tcW w:w="788" w:type="dxa"/>
            <w:noWrap/>
            <w:vAlign w:val="center"/>
            <w:hideMark/>
          </w:tcPr>
          <w:p w14:paraId="7708EA28"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-0.495</w:t>
            </w:r>
          </w:p>
        </w:tc>
        <w:tc>
          <w:tcPr>
            <w:tcW w:w="837" w:type="dxa"/>
            <w:noWrap/>
            <w:vAlign w:val="center"/>
            <w:hideMark/>
          </w:tcPr>
          <w:p w14:paraId="2C0C036F"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0.623</w:t>
            </w:r>
          </w:p>
        </w:tc>
      </w:tr>
      <w:tr w:rsidR="00543BC0" w:rsidRPr="0006597A" w14:paraId="2CDD2788" w14:textId="77777777" w:rsidTr="008A59A0">
        <w:trPr>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01F9B06C"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62F1D076"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71D725AB" w14:textId="77777777" w:rsidR="00543BC0" w:rsidRPr="0006597A" w:rsidRDefault="00543BC0" w:rsidP="002A605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Brood Size</w:t>
            </w:r>
          </w:p>
        </w:tc>
        <w:tc>
          <w:tcPr>
            <w:tcW w:w="986" w:type="dxa"/>
            <w:noWrap/>
            <w:vAlign w:val="center"/>
            <w:hideMark/>
          </w:tcPr>
          <w:p w14:paraId="65CD0A0E"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0.015</w:t>
            </w:r>
          </w:p>
        </w:tc>
        <w:tc>
          <w:tcPr>
            <w:tcW w:w="821" w:type="dxa"/>
            <w:noWrap/>
            <w:vAlign w:val="center"/>
            <w:hideMark/>
          </w:tcPr>
          <w:p w14:paraId="06079B86"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0.02</w:t>
            </w:r>
          </w:p>
        </w:tc>
        <w:tc>
          <w:tcPr>
            <w:tcW w:w="931" w:type="dxa"/>
            <w:noWrap/>
            <w:vAlign w:val="center"/>
            <w:hideMark/>
          </w:tcPr>
          <w:p w14:paraId="6CE60E63"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w:t>
            </w:r>
          </w:p>
        </w:tc>
        <w:tc>
          <w:tcPr>
            <w:tcW w:w="788" w:type="dxa"/>
            <w:noWrap/>
            <w:vAlign w:val="center"/>
            <w:hideMark/>
          </w:tcPr>
          <w:p w14:paraId="50C2DA55"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0.751</w:t>
            </w:r>
          </w:p>
        </w:tc>
        <w:tc>
          <w:tcPr>
            <w:tcW w:w="837" w:type="dxa"/>
            <w:noWrap/>
            <w:vAlign w:val="center"/>
            <w:hideMark/>
          </w:tcPr>
          <w:p w14:paraId="5E3EDE25" w14:textId="77777777" w:rsidR="00543BC0" w:rsidRPr="0006597A" w:rsidRDefault="00543BC0" w:rsidP="002A605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0.457</w:t>
            </w:r>
          </w:p>
        </w:tc>
      </w:tr>
      <w:tr w:rsidR="00543BC0" w:rsidRPr="0006597A" w14:paraId="6C8ED056" w14:textId="77777777" w:rsidTr="008A59A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0" w:type="dxa"/>
            <w:vMerge/>
            <w:noWrap/>
            <w:hideMark/>
          </w:tcPr>
          <w:p w14:paraId="3B424A13" w14:textId="77777777" w:rsidR="00543BC0" w:rsidRPr="0006597A" w:rsidRDefault="00543BC0" w:rsidP="002A6056">
            <w:pPr>
              <w:jc w:val="right"/>
              <w:rPr>
                <w:rFonts w:eastAsia="Times New Roman" w:cs="Times New Roman"/>
                <w:b w:val="0"/>
                <w:bCs w:val="0"/>
                <w:color w:val="000000"/>
                <w:sz w:val="22"/>
                <w:szCs w:val="20"/>
                <w:lang w:val="en-US"/>
              </w:rPr>
            </w:pPr>
          </w:p>
        </w:tc>
        <w:tc>
          <w:tcPr>
            <w:tcW w:w="1220" w:type="dxa"/>
            <w:vMerge/>
            <w:noWrap/>
            <w:hideMark/>
          </w:tcPr>
          <w:p w14:paraId="7920812F"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0"/>
                <w:lang w:val="en-US"/>
              </w:rPr>
            </w:pPr>
          </w:p>
        </w:tc>
        <w:tc>
          <w:tcPr>
            <w:tcW w:w="1440" w:type="dxa"/>
            <w:noWrap/>
            <w:vAlign w:val="center"/>
            <w:hideMark/>
          </w:tcPr>
          <w:p w14:paraId="6F08D072" w14:textId="77777777" w:rsidR="00543BC0" w:rsidRPr="0006597A" w:rsidRDefault="00543BC0" w:rsidP="002A605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Noise * Julian Date</w:t>
            </w:r>
          </w:p>
        </w:tc>
        <w:tc>
          <w:tcPr>
            <w:tcW w:w="986" w:type="dxa"/>
            <w:noWrap/>
            <w:vAlign w:val="center"/>
            <w:hideMark/>
          </w:tcPr>
          <w:p w14:paraId="4031A6AA"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0.002</w:t>
            </w:r>
          </w:p>
        </w:tc>
        <w:tc>
          <w:tcPr>
            <w:tcW w:w="821" w:type="dxa"/>
            <w:noWrap/>
            <w:vAlign w:val="center"/>
            <w:hideMark/>
          </w:tcPr>
          <w:p w14:paraId="4BD3AE56"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0.002</w:t>
            </w:r>
          </w:p>
        </w:tc>
        <w:tc>
          <w:tcPr>
            <w:tcW w:w="931" w:type="dxa"/>
            <w:noWrap/>
            <w:vAlign w:val="center"/>
            <w:hideMark/>
          </w:tcPr>
          <w:p w14:paraId="12D3E646"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46</w:t>
            </w:r>
          </w:p>
        </w:tc>
        <w:tc>
          <w:tcPr>
            <w:tcW w:w="788" w:type="dxa"/>
            <w:noWrap/>
            <w:vAlign w:val="center"/>
            <w:hideMark/>
          </w:tcPr>
          <w:p w14:paraId="6635B46A"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0.714</w:t>
            </w:r>
          </w:p>
        </w:tc>
        <w:tc>
          <w:tcPr>
            <w:tcW w:w="837" w:type="dxa"/>
            <w:noWrap/>
            <w:vAlign w:val="center"/>
            <w:hideMark/>
          </w:tcPr>
          <w:p w14:paraId="35572E0F" w14:textId="77777777" w:rsidR="00543BC0" w:rsidRPr="0006597A" w:rsidRDefault="00543BC0" w:rsidP="002A605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0"/>
                <w:lang w:val="en-US"/>
              </w:rPr>
            </w:pPr>
            <w:r w:rsidRPr="0006597A">
              <w:rPr>
                <w:rFonts w:eastAsia="Times New Roman" w:cs="Times New Roman"/>
                <w:color w:val="000000"/>
                <w:sz w:val="22"/>
                <w:szCs w:val="20"/>
                <w:lang w:val="en-US"/>
              </w:rPr>
              <w:t>0.479</w:t>
            </w:r>
          </w:p>
        </w:tc>
      </w:tr>
    </w:tbl>
    <w:p w14:paraId="6D7A7966" w14:textId="0E156C9E" w:rsidR="00BA2901" w:rsidRPr="00B06E01" w:rsidRDefault="00BA2901" w:rsidP="00823004">
      <w:pPr>
        <w:spacing w:line="480" w:lineRule="auto"/>
        <w:rPr>
          <w:rFonts w:cs="Times New Roman"/>
          <w:szCs w:val="24"/>
        </w:rPr>
      </w:pPr>
    </w:p>
    <w:p w14:paraId="332591B3" w14:textId="6151F187" w:rsidR="00543BC0" w:rsidRPr="00B06E01" w:rsidRDefault="009C0D69" w:rsidP="00853BEB">
      <w:pPr>
        <w:pStyle w:val="Heading2"/>
      </w:pPr>
      <w:bookmarkStart w:id="29" w:name="_Toc133702856"/>
      <w:r w:rsidRPr="00B06E01">
        <w:lastRenderedPageBreak/>
        <w:t>FIGURES</w:t>
      </w:r>
      <w:bookmarkEnd w:id="29"/>
    </w:p>
    <w:p w14:paraId="63495CC6" w14:textId="22CA4E9E" w:rsidR="007E7494" w:rsidRPr="00B06E01" w:rsidRDefault="00D87208" w:rsidP="0099486E">
      <w:pPr>
        <w:spacing w:line="240" w:lineRule="auto"/>
        <w:rPr>
          <w:rFonts w:cs="Times New Roman"/>
          <w:szCs w:val="24"/>
        </w:rPr>
      </w:pPr>
      <w:r w:rsidRPr="00B06E01">
        <w:rPr>
          <w:rFonts w:cs="Times New Roman"/>
          <w:noProof/>
        </w:rPr>
        <w:drawing>
          <wp:inline distT="0" distB="0" distL="0" distR="0" wp14:anchorId="201AE3FF" wp14:editId="69F21836">
            <wp:extent cx="4940368" cy="6585995"/>
            <wp:effectExtent l="0" t="0" r="0" b="5715"/>
            <wp:docPr id="1" name="Picture 1" descr="A picture containing text,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rass, outdoor, sk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43707" cy="6590446"/>
                    </a:xfrm>
                    <a:prstGeom prst="rect">
                      <a:avLst/>
                    </a:prstGeom>
                    <a:noFill/>
                    <a:ln>
                      <a:noFill/>
                    </a:ln>
                  </pic:spPr>
                </pic:pic>
              </a:graphicData>
            </a:graphic>
          </wp:inline>
        </w:drawing>
      </w:r>
    </w:p>
    <w:p w14:paraId="7EC7ED0B" w14:textId="240E029C" w:rsidR="00292C8F" w:rsidRPr="00B06E01" w:rsidRDefault="00F50BEA" w:rsidP="00F50BEA">
      <w:pPr>
        <w:pStyle w:val="Caption"/>
        <w:rPr>
          <w:i/>
        </w:rPr>
      </w:pPr>
      <w:bookmarkStart w:id="30" w:name="_Ref133673537"/>
      <w:bookmarkStart w:id="31" w:name="_Toc133702916"/>
      <w:r w:rsidRPr="00B06E01">
        <w:t xml:space="preserve">Figure </w:t>
      </w:r>
      <w:r>
        <w:fldChar w:fldCharType="begin"/>
      </w:r>
      <w:r>
        <w:instrText>STYLEREF 1 \s</w:instrText>
      </w:r>
      <w:r>
        <w:fldChar w:fldCharType="separate"/>
      </w:r>
      <w:r w:rsidR="00901B0C">
        <w:rPr>
          <w:noProof/>
        </w:rPr>
        <w:t>1</w:t>
      </w:r>
      <w:r>
        <w:fldChar w:fldCharType="end"/>
      </w:r>
      <w:r w:rsidRPr="00B06E01">
        <w:t>.</w:t>
      </w:r>
      <w:r>
        <w:fldChar w:fldCharType="begin"/>
      </w:r>
      <w:r>
        <w:instrText>SEQ Figure \* ARABIC \s 1</w:instrText>
      </w:r>
      <w:r>
        <w:fldChar w:fldCharType="separate"/>
      </w:r>
      <w:r w:rsidR="00901B0C">
        <w:rPr>
          <w:noProof/>
        </w:rPr>
        <w:t>1</w:t>
      </w:r>
      <w:r>
        <w:fldChar w:fldCharType="end"/>
      </w:r>
      <w:bookmarkEnd w:id="30"/>
      <w:r w:rsidR="0006597A">
        <w:t>.</w:t>
      </w:r>
      <w:r w:rsidR="00580BB7" w:rsidRPr="00B06E01">
        <w:t xml:space="preserve"> </w:t>
      </w:r>
      <w:r w:rsidR="00B30692" w:rsidRPr="00B06E01">
        <w:t>Radio frequency identification (RFID) reader and external speaker setup. The RFID readers were retrofitted onto existing nest boxes by placing the readers in plastic containers and placing the containers on a wooden shelf. RFID antennas were held in place using entrance guards.</w:t>
      </w:r>
      <w:bookmarkEnd w:id="31"/>
    </w:p>
    <w:p w14:paraId="1486D312" w14:textId="172CA55B" w:rsidR="00292C8F" w:rsidRPr="00B06E01" w:rsidRDefault="00C95474" w:rsidP="00823004">
      <w:pPr>
        <w:spacing w:line="480" w:lineRule="auto"/>
        <w:rPr>
          <w:rFonts w:cs="Times New Roman"/>
          <w:szCs w:val="24"/>
        </w:rPr>
      </w:pPr>
      <w:r w:rsidRPr="00B06E01">
        <w:rPr>
          <w:rFonts w:cs="Times New Roman"/>
          <w:noProof/>
        </w:rPr>
        <w:lastRenderedPageBreak/>
        <w:drawing>
          <wp:inline distT="0" distB="0" distL="0" distR="0" wp14:anchorId="25CC1C2A" wp14:editId="00DD9576">
            <wp:extent cx="5394960" cy="3702685"/>
            <wp:effectExtent l="0" t="0" r="0" b="0"/>
            <wp:docPr id="2" name="Picture 2" descr="A picture containing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3702685"/>
                    </a:xfrm>
                    <a:prstGeom prst="rect">
                      <a:avLst/>
                    </a:prstGeom>
                    <a:noFill/>
                    <a:ln>
                      <a:noFill/>
                    </a:ln>
                  </pic:spPr>
                </pic:pic>
              </a:graphicData>
            </a:graphic>
          </wp:inline>
        </w:drawing>
      </w:r>
    </w:p>
    <w:p w14:paraId="533A67A0" w14:textId="26E71842" w:rsidR="002A6056" w:rsidRPr="00B06E01" w:rsidRDefault="00580BB7" w:rsidP="00C81C3A">
      <w:pPr>
        <w:pStyle w:val="Caption"/>
        <w:rPr>
          <w:i/>
        </w:rPr>
      </w:pPr>
      <w:bookmarkStart w:id="32" w:name="_Ref133672742"/>
      <w:bookmarkStart w:id="33" w:name="_Toc133702917"/>
      <w:r w:rsidRPr="00B06E01">
        <w:t xml:space="preserve">Figure </w:t>
      </w:r>
      <w:r>
        <w:fldChar w:fldCharType="begin"/>
      </w:r>
      <w:r>
        <w:instrText>STYLEREF 1 \s</w:instrText>
      </w:r>
      <w:r>
        <w:fldChar w:fldCharType="separate"/>
      </w:r>
      <w:r w:rsidR="00901B0C">
        <w:rPr>
          <w:noProof/>
        </w:rPr>
        <w:t>1</w:t>
      </w:r>
      <w:r>
        <w:fldChar w:fldCharType="end"/>
      </w:r>
      <w:r w:rsidR="00F50BEA" w:rsidRPr="00B06E01">
        <w:t>.</w:t>
      </w:r>
      <w:r>
        <w:fldChar w:fldCharType="begin"/>
      </w:r>
      <w:r>
        <w:instrText>SEQ Figure \* ARABIC \s 1</w:instrText>
      </w:r>
      <w:r>
        <w:fldChar w:fldCharType="separate"/>
      </w:r>
      <w:r w:rsidR="00901B0C">
        <w:rPr>
          <w:noProof/>
        </w:rPr>
        <w:t>2</w:t>
      </w:r>
      <w:r>
        <w:fldChar w:fldCharType="end"/>
      </w:r>
      <w:r w:rsidR="0006597A">
        <w:t>.</w:t>
      </w:r>
      <w:r w:rsidRPr="00B06E01">
        <w:t xml:space="preserve"> </w:t>
      </w:r>
      <w:r w:rsidR="002A6056" w:rsidRPr="00B06E01">
        <w:t>Adult female visitation rates within brood cycles. Adult visitation rates under the noise treatment were initially higher earlier within the brood cycle, but significantly decreased after 11 days post-hatch. Error bars represent standard error.</w:t>
      </w:r>
      <w:bookmarkEnd w:id="32"/>
      <w:bookmarkEnd w:id="33"/>
    </w:p>
    <w:p w14:paraId="4A848C43" w14:textId="02A65539" w:rsidR="00C95474" w:rsidRPr="00B06E01" w:rsidRDefault="00CD0508" w:rsidP="00C81C3A">
      <w:pPr>
        <w:pStyle w:val="Caption"/>
      </w:pPr>
      <w:r w:rsidRPr="00B06E01">
        <w:br w:type="page"/>
      </w:r>
    </w:p>
    <w:p w14:paraId="1CE5960B" w14:textId="3EFBFD89" w:rsidR="00CD0508" w:rsidRPr="00B06E01" w:rsidRDefault="00740AB3" w:rsidP="00823004">
      <w:pPr>
        <w:spacing w:line="480" w:lineRule="auto"/>
        <w:rPr>
          <w:rFonts w:cs="Times New Roman"/>
          <w:szCs w:val="24"/>
        </w:rPr>
      </w:pPr>
      <w:r w:rsidRPr="00B06E01">
        <w:rPr>
          <w:rFonts w:cs="Times New Roman"/>
          <w:noProof/>
        </w:rPr>
        <w:lastRenderedPageBreak/>
        <w:drawing>
          <wp:inline distT="0" distB="0" distL="0" distR="0" wp14:anchorId="2035DE61" wp14:editId="3577D45B">
            <wp:extent cx="5394960" cy="3702685"/>
            <wp:effectExtent l="0" t="0" r="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3702685"/>
                    </a:xfrm>
                    <a:prstGeom prst="rect">
                      <a:avLst/>
                    </a:prstGeom>
                    <a:noFill/>
                    <a:ln>
                      <a:noFill/>
                    </a:ln>
                  </pic:spPr>
                </pic:pic>
              </a:graphicData>
            </a:graphic>
          </wp:inline>
        </w:drawing>
      </w:r>
    </w:p>
    <w:p w14:paraId="628A167B" w14:textId="2CAB8870" w:rsidR="002A6056" w:rsidRPr="00B06E01" w:rsidRDefault="00580BB7" w:rsidP="00C81C3A">
      <w:pPr>
        <w:pStyle w:val="Caption"/>
        <w:rPr>
          <w:i/>
        </w:rPr>
      </w:pPr>
      <w:bookmarkStart w:id="34" w:name="_Toc133702918"/>
      <w:r w:rsidRPr="00B06E01">
        <w:t xml:space="preserve">Figure </w:t>
      </w:r>
      <w:r>
        <w:fldChar w:fldCharType="begin"/>
      </w:r>
      <w:r>
        <w:instrText>STYLEREF 1 \s</w:instrText>
      </w:r>
      <w:r>
        <w:fldChar w:fldCharType="separate"/>
      </w:r>
      <w:r w:rsidR="00901B0C">
        <w:rPr>
          <w:noProof/>
        </w:rPr>
        <w:t>1</w:t>
      </w:r>
      <w:r>
        <w:fldChar w:fldCharType="end"/>
      </w:r>
      <w:r w:rsidR="00F50BEA" w:rsidRPr="00B06E01">
        <w:t>.</w:t>
      </w:r>
      <w:r>
        <w:fldChar w:fldCharType="begin"/>
      </w:r>
      <w:r>
        <w:instrText>SEQ Figure \* ARABIC \s 1</w:instrText>
      </w:r>
      <w:r>
        <w:fldChar w:fldCharType="separate"/>
      </w:r>
      <w:r w:rsidR="00901B0C">
        <w:rPr>
          <w:noProof/>
        </w:rPr>
        <w:t>3</w:t>
      </w:r>
      <w:r>
        <w:fldChar w:fldCharType="end"/>
      </w:r>
      <w:r w:rsidR="0006597A">
        <w:t>.</w:t>
      </w:r>
      <w:r w:rsidRPr="00B06E01">
        <w:t xml:space="preserve"> </w:t>
      </w:r>
      <w:r w:rsidR="002A6056" w:rsidRPr="00B06E01">
        <w:t>Nestling body conditions across the natural log of the day of the brood cycle. Nestling body morphometric measurements were taken on 5, 11, 14 days post-hatch. Nestlings in the noise treatment group initially had higher body conditions but this difference was no longer seen at the end of the brood cycle. Error bars represent standard error.</w:t>
      </w:r>
      <w:bookmarkEnd w:id="34"/>
    </w:p>
    <w:p w14:paraId="2E94DD6A" w14:textId="668D5475" w:rsidR="00740AB3" w:rsidRPr="00B06E01" w:rsidRDefault="00740AB3" w:rsidP="00C81C3A">
      <w:pPr>
        <w:pStyle w:val="Caption"/>
        <w:rPr>
          <w:rFonts w:eastAsia="Arial"/>
          <w:lang w:val="en"/>
        </w:rPr>
      </w:pPr>
      <w:r w:rsidRPr="00B06E01">
        <w:br w:type="page"/>
      </w:r>
    </w:p>
    <w:p w14:paraId="51D3650C" w14:textId="641D88C5" w:rsidR="0013774F" w:rsidRPr="00B06E01" w:rsidRDefault="00F00AC1" w:rsidP="00664D62">
      <w:pPr>
        <w:pStyle w:val="Heading1"/>
        <w:rPr>
          <w:rFonts w:cs="Times New Roman"/>
        </w:rPr>
      </w:pPr>
      <w:bookmarkStart w:id="35" w:name="_Toc133702857"/>
      <w:r w:rsidRPr="00B06E01">
        <w:rPr>
          <w:rFonts w:cs="Times New Roman"/>
        </w:rPr>
        <w:lastRenderedPageBreak/>
        <w:t>ENVIRONMENTAL CONDITIONS LEAD TO SHIFTS IN INDIVIDUAL COMMUNICATION, WHICH CAN CAUSE CASCADING EFFECTS ON SOUNDSCAPE COMPOSITION</w:t>
      </w:r>
      <w:bookmarkEnd w:id="35"/>
    </w:p>
    <w:p w14:paraId="39FE441F" w14:textId="1DBA3751" w:rsidR="008A29B9" w:rsidRPr="00B06E01" w:rsidRDefault="00032535" w:rsidP="0036277D">
      <w:pPr>
        <w:pStyle w:val="Heading2"/>
        <w:rPr>
          <w:rFonts w:cs="Times New Roman"/>
        </w:rPr>
      </w:pPr>
      <w:bookmarkStart w:id="36" w:name="_Toc133702858"/>
      <w:r w:rsidRPr="00B06E01">
        <w:rPr>
          <w:rFonts w:cs="Times New Roman"/>
        </w:rPr>
        <w:t>INTRODUCTION</w:t>
      </w:r>
      <w:bookmarkEnd w:id="36"/>
    </w:p>
    <w:p w14:paraId="6A882756" w14:textId="703650A2"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Semi-arid ecosystems are especially sensitive to climate change due to their relatively high temperatures, low precipitation, infertile soil, sparse vegetation cover, and low abundance of resources such as food and freshwater </w:t>
      </w:r>
      <w:r w:rsidRPr="00B06E01">
        <w:rPr>
          <w:rFonts w:cs="Times New Roman"/>
          <w:szCs w:val="24"/>
        </w:rPr>
        <w:fldChar w:fldCharType="begin" w:fldLock="1"/>
      </w:r>
      <w:r w:rsidR="00DA1F89">
        <w:rPr>
          <w:rFonts w:cs="Times New Roman"/>
          <w:szCs w:val="24"/>
        </w:rPr>
        <w:instrText>ADDIN paperpile_citation &lt;clusterId&gt;A881O277K538H252&lt;/clusterId&gt;&lt;metadata&gt;&lt;citation&gt;&lt;id&gt;af2b2ee7-d58a-4048-9b44-08e2ad0b8014&lt;/id&gt;&lt;/citation&gt;&lt;citation&gt;&lt;id&gt;69c59724-8b30-4730-a23f-384b3cd13ee6&lt;/id&gt;&lt;/citation&gt;&lt;citation&gt;&lt;id&gt;b5994dc4-c37d-45b3-889d-55cb82c0a912&lt;/id&gt;&lt;/citation&gt;&lt;/metadata&gt;&lt;data&gt;eJzNWetuG0eafZUGgQ0SQEVVVd8NGBlbl8QaOVEse+IkGBh1JdtqdnP6IpkOsth32CfYN5hnmH2TfZI9Vd0Um5QUzAAzwPiHTLKr6vvqu5/Tv/w6+1Do2bOZsFxyY1Ki40yQiEYZyWUUEZoZLjSVGWXR7Gim+/WHdikYdmiTpGFkqFKWJjzEKhmGqUzDjOdRrEQSZZHgQmJX0ba9wZY44wm+9k05e/bLbNl162fHx/rTXNfFvG4Wx4zOGePJcasKUymDLyFLQifXrW2x+O7ubl4pWcyrcjWviuV8Ud8er3u5MvqYpVEeY/1kuV+/Pc1JgKSnpHwNtT7cmub5z2E+zzLCKQ2/aGwD+zyvm+JZU+hnqqnbtjHWneWfadE9V80HaPAfoR70mIjfShj/X4mFV0LVVWeq7hhij51JjrMonQvZdo1Q3WS7LlVBlrXwm0Tbmq497tdlLfTxjdmQxrRF6Q8motJElcVKdIaopagW5phTXCCjEeWcxXnG+Xyt7ezPcGFdwBVPmxrOqj6IsvOL8pjknDqT4nJl0S5xv2e/zla4wdI51IWE2LilDB83RjT4DMHp7LejWVd0pXP7N2UtRRlo05qmK2yhRFfU1bNA9kWpi2oRiGBUI7B1E+hmU+JCWH9rynq9gqlw9r19ns1eVUG3LNpgVZSlqaqiXx0Fi1HGsLcNrMBpIlhtmkLooLbBuqllaVYttooO36BM1QVd3S+WgfsiGrU8ClaiEgvjRB4FTod1XRZqE8CmTtTCtPPgjVFup9C3Ahq3QVE9pvFRsKzv8LU5goyF6ZamCe6KbgnxBls6s2hghVvouIZmQi1xErQcrzH40GvQ9m0nikpI+LrbbA11hN8XUKcbroOIUqap2kDIuu+CURmI0N7UR7gHVOk22CasWfSi8XaXRa2hQ9MW7pG/b1N3RnXuoVNU9WXXN8Zpxucx1pcljgvWpl6XeCqqQBon3DYupPVww8ZU5g5f6nVXrIp2NQ9+NPjxtjB3+M8brzRtW9+r6yTZvlJOVScZ0rYWNapuN23n/Oa+upUlNC6LZV3DNuMjbMCTogmWPRzo3FloiBn2wNhNrXsfDlAMmxC7pitUYBuxMnd1c3PkDz7dxs7pzo3BlYARi8Uq+PL09OqrefDWLTy9cvZfr+vGXVpucPKiqe98KEPinSlLomvVuxOwAInrVazrsvURPkaVW7sLuECowVdLU67boBK3xQL5PAYM4setUfUKlv/kIsFZaT+j/IGPxqI3R2E3Ww0HG7TF58HRdWtcwnR1g3BeuWsJnxt/R2LUq1VfFV2BzHBJai3C1CuDPP2uUMu6FG1wjf/rcnRTcFbdFoiX4c446kw0iJrrIbAHn52aNX70K7DpZVGX9QIRelUj4L+HDDjzZf0pyGnIs6PgtL8xwbtqF8mnfbMUKArfnQQ8TSmWvLt+MQ8+wt3t3M4bs6nqUrd/0Ng4N7p35Q23a6EzSjHJYlfMLJbgQHQqFM2Pdd9UorR9idY1G3XForEXRrnONVeSJYyHkqa5pVFIk1ClViZM0tjKnBmWj+UVO9BcEpLR1FVQ0cMFKJy//DornC1F6TS5OHdKFE3rSt6FUz3wv9QNynzn6vDszXiRwK8dGjkO1tzmgqQ8jAm1JiEyynIS8zDMbQqTpe52cEs3OQHlek/46euJ8NPgtWhugusO7q0bfaDE9colvd8waMBTmuuUUUJNqgiNVUJEzjnJM6vDVOjYKLnTwG8/FH82vftZg1w9vPqlWElU3rPdxTnLucLgQYTKOaFJEhPB4ojoMM60ymQs6ETssP9Q7svLidyXweWB0LcIAtRxjgj1KwfBJpQ6jpUkScoSWJwykqf4I3B/kWCwsmG+Ezycge8ffaus9KEOU8u/RgYJUx6o8RoJWqxq1OWd0a3F3UMeEhlTWD5M0biTkBNlYyMQlJyycKfE/QmHwq+vJtKvsaQKroKLA/kv3YdG9s0m8OsHDWScsDiViLSchYRGuSRZymCViBqqTWpNpHca7M44VOHt2USFt8t6hQJydqDBaX3nO4VfOxpAcRslKSUCsgiVCISMckXSJE8l16GNbboTPx5wKPvbiehvUfcfii1FJySeBN/eSxY0SpXJQ2J4Av9LK4hILSdcMqp4rqzVbE/y9oxD6W8uJuLf1BK1vX5g/HP0+f/9n0qbz4FfPwa/UhFNbUR4HEtCMXcTYRNLYmZj5wVmqdjpsDvjUIWLqfEvjLWolQ+s/61pkJI3wcXO+lRkKkYBRPhlhtA8yolkgA9GKp5FWiVWJTv54wEPsn6a9Bg2hcTcdCi7h1nItaiqO1HqYOJ/mwGPKGR+RJXzf4rJlSnCBXUwRdEsnvh//5jfDYMaYbKvw0WB6WwSAJZrZoF1SBTC5DRH6cu51ITpNJZGZynP+E603/3A9VPPFzeHxc4AO2BcenMvMuNWZRmmc2ZThitnMewdZtDApJk0SaalmhS7Yf+DTJsmWrE6FLqpxCp4uwsxbUUkIQ23gcgsQoVDUUWZi8MwDqXJBZ2IdLsPBZ5PJbogRK+vvYi98iYw16K4ne9kZ3kea5mEaGoQi8YqHCzJkHEZ10JKANBJbRkP+P3Cuugf1NUXG9F8FpOiSnE0ykpCTM402pkQBHAYXTVXMs14lKhoEtXD9gctZdpRAEaqA6E/ivIGPeXlTqhGvEpNCUNdgVB4VVgVEh3hL9MqNCrbCR22z37DjKIKnPhyc1lUN3gwouvWj2ANcHK9KM0c89r2p6+X5XNTfVE2z7+o+tXzkH7hDmif/yOw/KaohjnEDfcDSOw2a4f5rq4+vHjz9tXJ5ZnXVZpyf5Lam6KcYCDayTziICRZ13iGQm1cpwzPT9I0YtkLfvaCsbP0ZXYeRWHIz87P0fFOXOgt2g+qBFwyzWBJwFeMIcC/LInRC3nC0iEPKyCghdPSOG/c1iUmdSeCOW+qxgjvGpZELMlolsZzHlPGc9xvNRy8YxqASQdQTOE/d4/XOvYQGMNfIhKJHEVC2gwNgkeIGs5DRbWb+loYQplB0zDlaZwaRmzkhjaFMiY51SSOWZhznZsod5oDU5x9gsRTNBAHw4v2HD28WGCgtIg246bLV9VlIRuBvvqsa3r/02WtnMHHJd6gZytROB+sjCk31XyNRCy6Pyzcry5Gtnb/TnjDvPargIXcqtlvLsIHvZNcxTlykmQypCRK8Ufw0JIwi2SoNAuNSfZZo1CkSZjI0ERUcsGZtUxEca50ig2YEoWyqY35lDVi2T5n5KiRMYraORTs2lr5OHVBeP/k2PEhxyE9ZtnxR3wmqMfozugRczb/tCpHnuWRSE/j44uTy1fkdLfB8SZbAsQF44uVQQMD1HxtOlM3Dp7gaxlc14jpbjPbY1keO+8JPiXf8SnxlE9hnk+ZMjMxx5QXRS4qtjSLg6YnjjhwkxE+OLYElQUA6u0dkNSGnLsyRE7w2Y1uV8DixbroBujo+AGPzn40LoEqh6ccdsXQ3w0kh3v4J4EKJktD3pgWWeN3npxdv97nZ16MHz1YVluN1FajdqBjptIxZvylRzHYbBG7qRySC5bi1gTSmMoD38Ys3e/AtRusuYWiHiFrbK9XXr+RXlgWLbCs98gajqq1w7Luuan0FoV2g018aQ7UaJN7K9w9ZoX57v7N5P4jBN5sgawnJYLXtTZl8OWf3hBnoK8gujUrbA3aYtWX/trAuo0ngMpiy52IwBaVCRZNoYOJDOj8nxRV6G9/3anYdr3euBPEPLg+OBMNRm2PdFSXagrpiQgRtH3juTHoCNsIR++0R/6JQ9XmU3cP8RcNDL+s+xb6YAb3HFPVNaOYic1HMm3gs/aWBWvRLe/EJsjmcfDlm5Mr/P9V0GIBDFnDnoN1gqIN2iUqjvOThBbWOhLKsWOOFlE9TnNOV2INfbfkVIvDC+diDyWqLQ205/29KBsYUs8lDEQO9O7Lzm/calL33bp3/GB9W2jnrEXl+ZWqg/zGLHCOpzI7VMp2MLBqeuX0gLEcI7hlLfZlT63kzOfdOLI58EXTiKKaB6+GNHuFBGhWdV855s9npHfIu/k1XA0Nly48jxxt6o5DGuCuUG+iLPLD9bHWUUfByqBS7avjjnMiNwHKjeNEG0+Eor1tUwEuqWVrmlujIansln6B510xW7ksbccYGiiwg/S6P8bTcWtc2TjnCphup1hjyiFolj0kI4Xmwffb8L4Syt0l+A5QdbwvgrOBeQ+uYm4Hqs/RlKPCTtK9AfZdiEAWo9+dqttVGr6oS5cGLY7c8rP4+VasayjUYHx2vBj2o9sUotsl7KqGB8yWuPR33x3Vbjm5IWib0YgoMKJZbdd4vzvCq1DI4uapixYj7T1EoasbaA/t3l09KdCIdaFL5xG4/a7uAZOkP0sXqts566QUfVv07f/913/j49psmnrrEei0LNZz2B45AyFj5gy2dJGO9rcYusIjsQV7bS8w+mbsHivxEXk5UJcnoixQpapCHAV3jtz0K57MVxdtSHOUsb4b/AtDLQYmHb6pemh164uzo8kLM9L8Lig6V1xVWbeugmDj2XfX39/XjPmE+kvjOCYYw+I98m+WJrlOM2aIoQr9m2cW2CNkJDFRzFIJYM3C2QOK8GL45q46Gm/HFmYxNbkxmcZcykWC0ZpymuowMWnKY0ycNMljkZsnqcH3E0zxHpHlossNto7ydcPBnAZWrIpyc+lAwtFMipvJyuDbXjzAtP634P0OhUQRTTB1khylGGgP40bGMJObyDCR54xRP6Hcw+lHMO3Vi4maV6IvgxcTJbmfggbNhofz4F1Zom4fQv7x18CfN2qHIZIyY0kU5QY+4SHmzjQFRooSHllLczlhu7bHOpC0pV+zHEMrPD77V+OmJ6e/x4ASep1p2/2ZkPH7oZCn06GQMzcUTrHVDkd5h7i5kXR2NgVdF3MkfrGaPwKX0pTxNIoTRDdgTxLmafaP4a+ngRU9wFUIrSSn6TyjPEzDJ1FUkqcRD00oNKNxKiLJgDc8KhOxjEJ7gKIyg9WJtYRrAbiuYsRsHinC00TrRFkksv53RFEyzvNIq4ioMNUkimVIsix36E/JjCsq8iEGdigqkWnMcsHgq0gnieEJNxYoKkZhMolWLDaMMaUnKCok0ezw1XuJkJ+3azdRmcbHuAtZQO/jltIw44Sy3JFLCQz5JF763eUOqxV6vS9kKGrFZ3OsRCu+do0Jdb/7gNHu+XbTQ9V8fyzN78j8wh33oatvTPX8vFl9eH9r1oIsXrh/z775zD7Gor1I2Yf3+rKKRPH9q/TWvPvh/OLd9/Gr6OKKi5vTb26685TL7I8/NOrV8hVv1u0ff+Dnd+8vf/6wfPlu/cOPC3Fly/MX6cu7Q1B4PWq7fZXlW/9L9NgKOQ2kqAsRXF6e7IHDJ403xXpRiKeI5KdQY7YHFfPpq/f7d5rbDj4dxvxUU2xfw2GWdM3zM7olD/721xP/I8Pc7j6P76Xd1OInGdd8u3bSPLl748DDLP9nNM+TUdlTRyIWqt21zoilkWAiDm0u00yqLGQsFjCODlUiQxZpK1nk6+S20uch3Xb1x7vpT5M29VP/gJ8zRfDTjuqlKk2MsMQ68pWKLCI5zSTBRXic5ozmesK7Yu/vv2Eo1sZ3YsC18eWde3lDKdpuGIawZ5wfqPNTP33zEHOZCp6TMGauDRpBhLQhSfOQq0yEivkhYtTmp/4B2z8l+wtRrYsn5oLdi4YkyU1iqSZCJxBJ85SIzBrCINLmYcQTM2EnH50L9mlnUX18YPOfATYmzHMUMUwcESOM64ygtzMibSYIk9qi14dhxCbMs9v8u9SveXDJnx1HMeF9U85porkkITXGvdHjRGaZITZNc6HjWFuRTQU+csn9oDqQ98ZUk5jiuUGrcjSv4pbQUFEi0eFIopMoznScUDMZtbD3X8/2PlmW/g6CdzeEIPxdPSKeENuNIH7+cLn92BDCUh4lLItSjHM8xZzAPCn7z5hC4vCxKSRP5iHG2Tx/cgoRYWpjY2iCuhNJaaWN8SdKpdY8tVF0MIUw60jMRBKMUz6ZLcmMcG9qYiYxtkS5Cv+NppA//z8xJsZt&lt;/data&gt; \* MERGEFORMAT</w:instrText>
      </w:r>
      <w:r w:rsidRPr="00B06E01">
        <w:rPr>
          <w:rFonts w:cs="Times New Roman"/>
          <w:szCs w:val="24"/>
        </w:rPr>
        <w:fldChar w:fldCharType="separate"/>
      </w:r>
      <w:r w:rsidR="009440D5">
        <w:rPr>
          <w:rFonts w:cs="Times New Roman"/>
          <w:noProof/>
          <w:szCs w:val="24"/>
        </w:rPr>
        <w:t>(Reynolds et al. 2007; Huang and Ullrich 2017; Wei et al. 2019)</w:t>
      </w:r>
      <w:r w:rsidRPr="00B06E01">
        <w:rPr>
          <w:rFonts w:cs="Times New Roman"/>
          <w:szCs w:val="24"/>
        </w:rPr>
        <w:fldChar w:fldCharType="end"/>
      </w:r>
      <w:r w:rsidRPr="00B06E01">
        <w:rPr>
          <w:rFonts w:cs="Times New Roman"/>
          <w:szCs w:val="24"/>
        </w:rPr>
        <w:t xml:space="preserve">. As global warming intensifies, desertification and land degradation in dryland habitats is also predicted to increase </w:t>
      </w:r>
      <w:r w:rsidRPr="00B06E01">
        <w:rPr>
          <w:rFonts w:cs="Times New Roman"/>
          <w:szCs w:val="24"/>
        </w:rPr>
        <w:fldChar w:fldCharType="begin" w:fldLock="1"/>
      </w:r>
      <w:r w:rsidR="00C773B3" w:rsidRPr="00B06E01">
        <w:rPr>
          <w:rFonts w:cs="Times New Roman"/>
          <w:szCs w:val="24"/>
        </w:rPr>
        <w:instrText>ADDIN paperpile_citation &lt;clusterId&gt;G119N167J557G241&lt;/clusterId&gt;&lt;metadata&gt;&lt;citation&gt;&lt;id&gt;e4165a64-1cf9-419b-a68c-7c204b497eb4&lt;/id&gt;&lt;/citation&gt;&lt;/metadata&gt;&lt;data&gt;eJyNVuuO2zYWfhXCQIIGsGTdLwGCNp3OJUVSDGYLNEFQGBRF2ezIoktK4/EGAfYd9g33SfY7lHxJ0in6Z0Ymz+U737nwfPw0W6p69nImkzBLeZZ4oWhKLwnLyuNZIbxcREFSJWUuq2Q2n9XDdmnXPIRGVaYyzGpc5WkZZ6LOk6QRZdPwQMqqqOJSVHneFNAaTDt7+XG27vvty8WifvRrrXxtVosw8MMgLhadaNWG9zIq4hzyJGghudvt/I73g5G+0JsFN70SrbR/J26kldyI9QrXfif7xdboRrVy8V5xXfNueT3wbrEdqlYJ3ivdLWAki+OgDJevhZCtNNCsl7XZt7yrl/JxyzsLueXQ1dIsJ89LsebdSi5a1d3bRVoWkchlk6RFGoLFoG6KMAzKxZlFb7LoHS16zqI3WfRGi/62bma/z2cOoV1LA6Z/cRSw2/FIdSt2bfSwpXRohfsnWDyYQHo/zTa669dOltT4Hp9Rhs892KLvIExnn+ezXvWtxO8z4GwCzo7AmQPOJm9sBA5bvLK94aKH/k+jjmUcwNd6I1mv2UbjRw9pFhfPmG7wTec9b9mq1RX+bfV2aF1aGHkkZd3Jg+hG255ZCQy9epB0yy3Z/RKI01wPG7gBFvUAYWnDeeSzW6P/kDgCgWSO9NuDkuoOcVqmLJMWfnqF+0Yb1vN7UgJV7d4ZBT743Rr5AKnR2Gpl+MMIHXCneGpUI4q2mWotnic+u9E7qJn5X/C6RjyVlBPB0vYurprAkY8r1fRrdoHUtzh8p2vZsjddLw2aY8uNsjAxxci+u3j35jZ9wazaTIzalAn8VbB8YGDLQWhaMCoCy74Ly6T433/+GwVB+gI4gWDOBkvCa2V7bRAFQuI9p+Arxa0ntDHkzTkDHyO/8DJnO8nsWu+QDcAXlKpzks+CpiJjCHZoXWamWI/JEPphBLzmbXOohIleZ8kOpuFCsmrvriSOnBSyKJCdwex9NpWjS/n8gBMcjoVs5JbGRtdzV1dgiRTNmMwt79c7vgc9dxe39gXD38JPXZHhM/FThKra9hQkcETxMycQhs/mFNqWWHmQ7Z5+taMXUBiWWQi+w7IMWAVVDBMwLv8ceNtSxGk2mkmDb8xQhK5xzinw2b8GsSbGT+xC8EjlTg9tzVrJa/JuZD0IcCC4qSBo4VfaQ9QuRR1agySMXOEMznbcbAAsm+fzLzM2XbDeSHJEKRsLbOT1BAHd37u2rjWmE00DDcqcPFpWHXxZn/26lgdOyTLKu1Y9Ij+iOvgkqIZvVY3eXBm9c7Xi2v9smrgUyUeQZCqqNwKHhrknfhyFtUT/1qfgv+rcQ1l26BTWDG4ef12pRDU6u9VbgiD0gBrC6EF9YIxLlo8z79sGmFJ8qO0z1BQOOt6B10IMZirYsQZ9mvF8JS2N9YyGeaNbXFt6a/OsrPMilJ4MROYFUdF4ZRSHXiaTNMyrJuBhTO/MH3owSG0ztO3ppflmsk9PflZVGc/qLErrXPKoFmlWYQfAk0dbQ8XzosBlQ1CUtR3hytPCy/LiPT0PA7KNx+bjp5nqFA1XQv4z4VbG0qvxs+IdkYejlpjEUeDTg1Xxe3zf4OlezdmZFIYzgPb0xI23jMyNGw3H3oJ3Ge7jnHtBKrhXZiL08iiqZBzwOgxLcsSda6eNF/ALbDdn2G642sonoX0Y5uwkcQ7rw8BujpjyGGtRWmIJ4EnoBditPF7ywKuysEoE3uAiEydMH4avAb0/AzQtNE8AojVnzk4y55Dojr0/gkrLPK2yPPfqOk5BVNZ4HBn24rgAIh6AqOwEipS/hnV9But60Hv1FKrfXAKPIueg6Ipdn5hKQVPMay/Jwhj1G4IpIXOPS1EEQV1wEZ0x9dtfJO/uDNTdoB4Vf5IqPWdHiS+J0uzuCKkqRZGFRelh30VBZQkgpQnqizdJU/CkrtL6nCc9+4wGEwq2fty/xaKI02kFtmKtW278ldardlxup6Pv1+0r2T1vzavn3bB5FQfPyYB99Y93Z2x9/X5LO9zt7fL13a9vLt5eOlSVJFo+TpDu5f5Q9bT7ee2/Z8dhMA4Cn13AMP7SEKBZs7LYfgeLfWPkA72dYONN4rRMsT4HeR5DSu86t7TGVxd5noTF6+jydRhe5j8WV0kSx9Hl1VUaBBdE/4Nuhw0hpfKiSe9YD9O4DPMsTQK/yKI4xlJq+LjGBkgFgX9Xp9BKUjRQFJUo2yDIg7pKoqqIZZIFWVBFeURzCwEJOaVPxFleldRxOSqKlyhzUUde1pQi4HHY8Fi4lVpcPsLjT9hzaHFW9gprq1phmjUoLEmj7U33VlWGG1DYm8EdvdWCiJtEHAmXG66Iy43Ek935GPd4wX5Y0Sll/MDVL9xx8M5JsVsnNfv8+ff/AyItc+k=&lt;/data&gt; \* MERGEFORMAT</w:instrText>
      </w:r>
      <w:r w:rsidRPr="00B06E01">
        <w:rPr>
          <w:rFonts w:cs="Times New Roman"/>
          <w:szCs w:val="24"/>
        </w:rPr>
        <w:fldChar w:fldCharType="separate"/>
      </w:r>
      <w:r w:rsidR="009440D5">
        <w:rPr>
          <w:rFonts w:cs="Times New Roman"/>
          <w:noProof/>
          <w:szCs w:val="24"/>
        </w:rPr>
        <w:t>(J. Huang et al. 2015)</w:t>
      </w:r>
      <w:r w:rsidRPr="00B06E01">
        <w:rPr>
          <w:rFonts w:cs="Times New Roman"/>
          <w:szCs w:val="24"/>
        </w:rPr>
        <w:fldChar w:fldCharType="end"/>
      </w:r>
      <w:r w:rsidRPr="00B06E01">
        <w:rPr>
          <w:rFonts w:cs="Times New Roman"/>
          <w:szCs w:val="24"/>
        </w:rPr>
        <w:t xml:space="preserve">. In the Mojave Desert, increases in temperature and aridity coupled with a decrease in water resources have led to the collapse of desert avian communities </w:t>
      </w:r>
      <w:r w:rsidRPr="00B06E01">
        <w:rPr>
          <w:rFonts w:cs="Times New Roman"/>
          <w:szCs w:val="24"/>
        </w:rPr>
        <w:fldChar w:fldCharType="begin" w:fldLock="1"/>
      </w:r>
      <w:r w:rsidR="00DA1F89">
        <w:rPr>
          <w:rFonts w:cs="Times New Roman"/>
          <w:szCs w:val="24"/>
        </w:rPr>
        <w:instrText>ADDIN paperpile_citation &lt;clusterId&gt;D946R395G786K497&lt;/clusterId&gt;&lt;metadata&gt;&lt;citation&gt;&lt;id&gt;3eec802d-67de-418c-b5f0-c245ec54cc74&lt;/id&gt;&lt;/citation&gt;&lt;/metadata&gt;&lt;data&gt;eJy9V+9v3DYS/VeIBc6fLK1+7koJjNZxnLu0cWHE7R1wQRFQFCWxpsgFKe12EeR/7xtJ642NFod+uQBGdily+Oa9N6PZT19Wn1W9erVKpRRFlNTBZlvLIIsLEVR5EwUiyXIp8kyIbba6XNXj7rPveIwTTZI0SZ7FVdlU5SbNs7oseCNFVImqFMm2KaOmEeUGp5T3o6RLKMSjPB6sqz2+39nf+F6yt9JLN7xmlcLyaya06vkgmei4aSW+274fjRqO+KQ133msWSHGHTfiyGqJ/UYi8Oj06tWnVTcMu1frdf17WFsVWteu4yiMo2263hnuw7iI8jhJ4zjHEdrrsflwOIRGVCo0ug+N6sLW7te7seplvU6jqEiyKP6f23ux5m5QQku/vr+72cRxsimT5dhyaoJAmESrcELV2trHcffdXsnDlbamvaDFq7+483zamkGaYY0s1mm2LvJyG/LKD46LYfUrZLIK9P513hDEfOZ6mDaVcbDJygjLyFgr30kY4suqxx0dNhQkOz/iU0J4jpI7+hzFxerr5WpQgyZpbxZpmG0Yhyik6CToN/LZvXRs6CTbcT8wgQRGBwGd2kvDquML4XHXU0qI/+wZ67hngo9e1std/pJx7SSvyRENDFGfIyrB5O+Dk73ErsGyA3c94wZHcX1vnWSO7yDFEeC4YRYQHZMCD1pljWfKTKiJdNWOdvTsF+SDGx4GQPLnvDTllUeMOPLh4uvZ1mwnnVd4bPBs2izrdmILn5Vju+7oldW2VYJrBthqSgkgn7MCFKOu59yZlgCskXB3rB3ytGY60R1xGSXRK36JTbxWpqXEl1ph1hEhyu3mMwDhbS+Z30mhJID/B+j2XI+ckuzs4Vs9PbhHzTrpd9bUeI64J4jT5bxSoOUEFyJg6+j28kggOlBgHQTxipgbOmfHtrPjMFHyrB+QGAM7SEd4VasM11BoDoVrGyTB9wp61fAPuIXB6tFNmRK73GF3Eg3dk9EA5Qfr5a5j/8Q2I7We+YVzJW/HJfHGjliE71CMYEHV0ojZ1Wa572xoZZ5aUsgepoy0hcakAzBx5J+l/ziLvBA863puYTtnK7CmpxRmiYBAtUY1cIMZkAhlm5YUKU5zVjkpJ00nQUL28+TOHhULJ1MxHbifWLAGZw1U3j+pS3r5EYWFwGqiVBmBwoGduHDW+4XiWaGQPS+8S9Qu9bhRT/yeDAUidg7hdyQ9LHX5hKAnPlS/s44unIvdTY5D+EDLvdSn0iCicbBTWr50UcdrdBWPmjQ1dwS50SPtD9m/lp24v4FXSKyptJVczEMohoN9ieSJDsdRaox7b4WaDH9QMM1ZnRnCTDIu8Sc/gKaG4+MBhxxMXo+CqoHaALH4PEVYvjPSQ3rieiDtgHdsFT+pd26fFOKl0/68dfacqKhhEio+tB/XYpvqK645oVwa11JWRAusRpYmM88Vgl5oCA3ubUYEldT4/BFq9ODQK7xnWrdo2k6N+lTsva2l9mw03KgeTVGTkWFLMVD0xVQITTYB1qk32GG5JaTu3jTw/BQbDf6tJGf1yIyw3Jq9QgXSVzS4Byg1mePeagVJLtgdN6guenxJzfjUAHDyhmuFajHU+t5I9yi1PF6ym2tWZtskes3Uo+FHbh6/r5aHIZQL2R366dhTgH+j98jKUYr/tdSRj3/vCur7/49UiMIdTtIgRQNAUGwimjYaq2vEoFFouynrbRHLQEZiE0RJ0QQlRoBgI7M83lZNxOOUxoXf7OjQXptRY4Ja3Tsr5v7iT3b8aVIJ8K8Fr2U/oVsyedrz4p3YsOtewvYckJaJMa54UaZ1GolClnmZxEVZZkmVZ/jKozhPeS14s62XAQUnoihBXllCcyMfh85i9Pj0ZaVwFXoXZf7jD5Sycp6GhB8l9TNasU5MY22EfwH+kiBNESpJ0nyiyMHCA805q/ezH9gUaJmFK5FuI14EkUg4TudpUBRcBJuibDBPJflmQ0MRve3PATAMPQP28PEbYA+DpNL5+CfI0iBOkzRItsn2BbI3EixABZT0FGwGx2NRVo1ogk0TNUFUyCzgGyGDPIqqeJMVTd6UZ3DnGKuvEFqQRG+OH5R5xMNlLvWis2gdGGJtq2WIpnNa+q7TV9JcaHd1YcYeU+kFBfBXf2fEfkSDwl0f0Ti5Ex27nkfkedocMKmQ4+4/X3/8+f3Nh1ta7gUtfTtAa15JIvXT2auLT0Oypg4nX4ZkyZD9gv+xQOVBaPFz4ywSTa1BM5IMByNpjk3f3Wy3+Llzndxex/Ht9k3xLsvgldt378DoDU3Fe6vHnmDOCaG1tiPqDgvS0CXU0EmwOIdBwEKehnmWlFFOucyGOo/zeN3MA3YEQQnfXZ1jxxa/muQmTpo0lVmZNDlv8jxKclQ6KrUhGB6JCzmbIBJSbNK4DnIuExR2VAe8SnmQ8m1cFUmUxFMrqK24xeDL3/KB00iv/DsMtRgsVq8auFRSnb03HxS6nQNLgxunpQ9WEMHLlomp254r4ryXUh9NiDdjrYbvW1olw5wI/YlPRN1Nu9j9tGv19euvfwDMjs+L&lt;/data&gt; \* MERGEFORMAT</w:instrText>
      </w:r>
      <w:r w:rsidRPr="00B06E01">
        <w:rPr>
          <w:rFonts w:cs="Times New Roman"/>
          <w:szCs w:val="24"/>
        </w:rPr>
        <w:fldChar w:fldCharType="separate"/>
      </w:r>
      <w:r w:rsidR="00C773B3" w:rsidRPr="00B06E01">
        <w:rPr>
          <w:rFonts w:cs="Times New Roman"/>
          <w:noProof/>
          <w:szCs w:val="24"/>
        </w:rPr>
        <w:t>(Iknayan and Beissinger 2018)</w:t>
      </w:r>
      <w:r w:rsidRPr="00B06E01">
        <w:rPr>
          <w:rFonts w:cs="Times New Roman"/>
          <w:szCs w:val="24"/>
        </w:rPr>
        <w:fldChar w:fldCharType="end"/>
      </w:r>
      <w:r w:rsidRPr="00B06E01">
        <w:rPr>
          <w:rFonts w:cs="Times New Roman"/>
          <w:szCs w:val="24"/>
        </w:rPr>
        <w:t xml:space="preserve">. While increases in temperature can lead to adaptations in heat dissipation </w:t>
      </w:r>
      <w:r w:rsidRPr="00B06E01">
        <w:rPr>
          <w:rFonts w:cs="Times New Roman"/>
          <w:szCs w:val="24"/>
        </w:rPr>
        <w:fldChar w:fldCharType="begin" w:fldLock="1"/>
      </w:r>
      <w:r w:rsidR="00DA1F89">
        <w:rPr>
          <w:rFonts w:cs="Times New Roman"/>
          <w:szCs w:val="24"/>
        </w:rPr>
        <w:instrText>ADDIN paperpile_citation &lt;clusterId&gt;D946K393G784E497&lt;/clusterId&gt;&lt;metadata&gt;&lt;citation&gt;&lt;id&gt;00438fad-dcb0-44e9-b2f6-671dac6573c1&lt;/id&gt;&lt;/citation&gt;&lt;/metadata&gt;&lt;data&gt;eJyNVttyo7oS/RWKhzwFWwJxS1Vqjq+J40ucOJk4mdrlEpIAxYAYAb7M1OTbt0Q8k9lT+9Q5PKGm1b3UvVaLL9/NDafmhQkAcoIYU4uSCFgIsdCK7NizPB9STDzXdwg0z03alJsqxVDtiEMvCP0A0DB2AxcFgQt8QO3IdXxKGKQgQE7sxUzt4lXVMLVFR2hkZl58MdO6LquLbhcTTFnOSUc0ZYeIvIubbRfLmpOMWTiqaolJ3YWO34XdZvsNeGHX9Xyg0qlYOoiKQQ8dKnhHyKQLQQeC0GmjvLuf3P5Xrn9N8YngCm9qsWXF5c4+yqfjur6dPvf0czF9nV/P9sOr2Ri8zjfBPek9zCbPNV5Rl35uHufBk4OQb9nNLf4sgsUxeUFfi6ddvfa9xeN8eTsaLgB9iGM6Ddf0zvzr3CybKONVyqQq1e0hFpIavRNkXXrBdQn/7YA/N6pGfjdzUdSp9rT1JnxUr9rnyLCOawMbmD/OzZrXmW7JqNhxKYqcFTXODMpqJnNe4KKuDBEbtdBWtsOlkLjmO2bssfIwMlFVBi+MiEtaGbg28iareZkxo2Z5yZRvI1mlsv7soMrUO712jFFBRa2OmVcGVdTgpYpppEyFqYWhPhjsA5Q25ZgrdCodNqoaRypLJOjx91QaQsqT1MB5xNtdv8E4N/YpJ6kh2deGq7VOkf8RN8KZQhuLjDJZaX76Xkj9ADKLAeJZwA5iK7QdaHkMudCPYoCho3v2KhpZ4CxuMkVr80GB7zVbFeokEoxCpPZS7KDIJwzBQMWMfccOEYzdGMZh5AQ+Ru8iKVohAmQFwNH8xk2dCtW1L99NXvCa40xhM1caKZeVLupKCMlzZcjYjmkEoAPUKsLb9mORnBu/XBShclzXmiXtJ0MHeld/HGPXJoFnBSwKLUADrX4XWSyMQtd1PBzYWCfBp6RFojj0T1D3v6OqFZrCuP8vuPpMd71ImFToPlx/x/fhYrSR32FCEiIcAdeKqFIWCENsBRFSWNXadlmMmIM+YH7EMH+oThGuQvePM15oDKfRUZFUZFh2EiGSjLVD4WT6lGaXrDjL5OVZ0eSXDjjTAarL/3PmKEnWx1IrbLnc9O4fJoPZqIUWMV2vLwoQJoRV1R+i/aVZ+x+atbVmNYAtO546oJVsvabmLw5qjbXcS6oNyZpKCfVUNjsMAuCHPgCuj0LXd0NfuYl90Y4aZzzwfcXMnj3qQTjy+8EYIcexR+OxC8BA920nsiZvJ7jjt6cokgYn2sAKTd1cLf4Y7HrGVjzbMUlSzKVFaNGWV9m7ESbbmKuhS9SxlVw37QAj3dNB2kq+z+NTbTfKsjnNZtjNT6+x0grsvJYs+TQ6lFral9AHDvKQ63tnK54U7QC4hMetexUs7p3D8yq8ekuisZ1Mrlf50IkeyNIDqyBp7oY36TC9K5Bcp9/KRYa2YJ6whTNfvxzgYiqEL+l+srhePN2kuxDaLyN3OH157TOnn98OQoGHVb84xtEeNunw+FIe3vZrLxx6k9HsJt0erhZHD0xu/MFy9bpYp8O62j+9hfvZ3TT7Oknxc7NFo9W3fD6la3y4y+F1nE136JrEuSiDjPf75cyOLJG9YdK7gdcIllCEfTleTKTM3h4frtMJ3ltfvyWP3IJv2+lw5G6xTNb0OJgSL3+Yfs7S6pDPnt0dx3vmMYftc29ve9bjXfCAP0+KbFCieibW/t1g9Na4fTSz8eLueTxZ0eHTs/foijWXjVCJr56OyfPL3WZzNmVHa6mbO6GXveW0Nxm5V+7gfjj17ofO8qqnBySRarBrkkMPQYhs24YdJ0SuE6pLSOL3WwsohWt2z6mrOBV4ESSeEwWIRoEXuDG2CaKMRHaE4gjpy7BSTCHsnd62TULPjqnFEHUtoP5LrEj9m1g+itXcVv8zoee09ycZHVTGIa6xlhyvxkIyRRLzIlYzjOkJPClmPJJYKo3VsmlNM0G0tE4urWZG6uLQassZy45Fp8QF5fV/Em3VFP8prQVuJTNvvYxl62X++PHX348b/gg=&lt;/data&gt; \* MERGEFORMAT</w:instrText>
      </w:r>
      <w:r w:rsidRPr="00B06E01">
        <w:rPr>
          <w:rFonts w:cs="Times New Roman"/>
          <w:szCs w:val="24"/>
        </w:rPr>
        <w:fldChar w:fldCharType="separate"/>
      </w:r>
      <w:r w:rsidR="00C773B3" w:rsidRPr="00B06E01">
        <w:rPr>
          <w:rFonts w:cs="Times New Roman"/>
          <w:noProof/>
          <w:szCs w:val="24"/>
        </w:rPr>
        <w:t>(Song and Beissinger 2020)</w:t>
      </w:r>
      <w:r w:rsidRPr="00B06E01">
        <w:rPr>
          <w:rFonts w:cs="Times New Roman"/>
          <w:szCs w:val="24"/>
        </w:rPr>
        <w:fldChar w:fldCharType="end"/>
      </w:r>
      <w:r w:rsidRPr="00B06E01">
        <w:rPr>
          <w:rFonts w:cs="Times New Roman"/>
          <w:szCs w:val="24"/>
        </w:rPr>
        <w:t xml:space="preserve">, with increasing aridity birds will also suffer from increased evaporative water loss. Understanding how increased desertification affects avian behavior may provide insight into community collapse and resiliency under new environmental conditions </w:t>
      </w:r>
      <w:r w:rsidRPr="00B06E01">
        <w:rPr>
          <w:rFonts w:cs="Times New Roman"/>
          <w:szCs w:val="24"/>
        </w:rPr>
        <w:fldChar w:fldCharType="begin" w:fldLock="1"/>
      </w:r>
      <w:r w:rsidR="00C773B3" w:rsidRPr="00B06E01">
        <w:rPr>
          <w:rFonts w:cs="Times New Roman"/>
          <w:szCs w:val="24"/>
        </w:rPr>
        <w:instrText>ADDIN paperpile_citation &lt;clusterId&gt;Y183M441B831Y545&lt;/clusterId&gt;&lt;metadata&gt;&lt;citation&gt;&lt;id&gt;99dea7de-0f8d-4269-9744-d6b188890008&lt;/id&gt;&lt;/citation&gt;&lt;/metadata&gt;&lt;data&gt;eJylWG1v2zgS/iuEP/ST5ejNeumiuEvbBOgiWxTb3h0OxSKgSMpiI4laUorrFv3v+wwlx066XdziECSWR+TMw2eeGZL5+HV1q+Xq+aospeK5VEFYFzJI46wMyjxNA5lVUVEUZRiGxWq9ktNw6xoeYUYlo7TcppLHoSr5No24SrdVUtexEkUS8TTEuyKvMOtOHfbGSkezVMPvtZksb1ndqs+60q0eDz8x0eqOj4qJhvc7he+md8re81Gb/iem7k070SO3B2aVExOGDC13oxaYjhiTbVfPP66acRzc84uL/X6/cUKrXiiprRLjRpjuYrFccIt5rboYtL54j6UlSZrHUZmEYZrGcEZe4ER+3kijN8buLqJwE4VRdvFpw3u/hk0cRuUmjDdhuF39tl4NU9Vq1yiLRV61Tt1rPIIwo2H469nr1c7dVroa1WeMDaKx+ff0+4e3//rvz6uTXyTp66oz/dhgTEqe+YE84+mgOEUll6tv6xWv3Gi5GGF6ecY2bHp0jFvFxsZMu2Zko2GVYrobjB15PzKpRmU73ePZMVNjnCKykSFijSy8R5Za5gYFJh054MzyQcv2MGdO9zu2a02FQUtGN+yynQMy3QuruKMxo+oGZfk4AU7D4YnfqZ4J1Y8wuJHvgKv3AKSqSBfmXtknIlkvcBzb67aFm3tFiNxk7zUeO+OXynv2aXIjU5/hukM0xf3KEd5p2Jcwl2DWmsEAAiB/gIXrbiZBO7CAfO6Z9kuG6LqpJRy6B2Hq5MQMROXU65HYqY31I3ZYJwHivWR8GMCmZOd14MZJHihUY/YPSxLAfVxJq2sVAB6Qq57Y2+MJUkNZgDC3pvCoLxiArlHtwLhotCI6AMoZ5GpEnJ3BH4TpOFDhlzzda161igiUFIUNZqClodIcm3pyWU8+SUfqHQjiVhu3YdfaunHNpjmhjY9mifUduTCo1IdVeu2w5jAYjEHtERprEIC53ydtrTppCmLA0tVn3g0tUrxXeB5ayiXRI3Vdg3KI9QEI+f5BW1mf9QioRfJh9Gtbk//l2ael4z0k15FfVA5Zif9Wceml8kDKUTVzPVgSFURNbzbsLb54vAPpyHntjb6PafD4fdqQXtHQckmRe4gXiXSgrXMeUt0aI2Gi1NRoYd4o7Vy5mOVUi7ZG8hggQUgF3KHLjo2Xku7hb9S7BbU19wABx6yHjDEULQPBa8s7hUl3XqtLigNkAx/yUQs+Mbxhb6A2pHSpiXnB5P6YtPPeMZAPd2odvoBOSRwPw/z2gZq5SmcKgFhYjRZ1nt5TFr0v1d9ra/rOM7rXY/NQ6MtyINT/KLbzHUGhEUnTmp1XILYF02GiPHn7NHUDtR87Puk1J86qM1lDCb4Oet62B597cCbaSaoZipt2O0oDeSeG51KBGvUXdLtlN5r7AvONXjAi0iAaFKR9DQFVbaA4kg3eYUJQcaeIHaEdpabjd+SWAngd05eGVxoszTwOKBNLQenNsc4eZVfVmI3RaCStJoEtGZybjqem0kaCRMh/PDDStyQqHrO0wW406rFVT/aeB/KOSJbu6NvTsfste8tRNBTzsXfaDVGldIyI4jyIkhyW2rSoLkd7fx4mtZIqDriIiiAMeRKU2P6DqsBjuY2F4DVmlKKI81gmQZWKLAhVnQQ8TmscehJe5RHfllGGYXlWyryIVKBCGhYXdVDGSRRkOOZEeVWHPEpo4/+EJSL/9dTiALK6nBfxoBA4Ws5Lqq5KWYZJWsoqLKOtSkQahWlWScnrXEhR1FHOSzov8Qk6xZb+8etK016CsoGDX/GmReugMOEmpLVTA6Y3GgRZ6dmwIGyk08LqJdpLY9ovjCZW/O7MtGanKfP5r6bgxTYLRCJCrFaGQRXGWSAjgSOKyHOcBik+9wGPfnDceATx59c/xPizaXr2+ilE3qMk1F6LL8zPXWCezGs2T9w8IM1VWsUqSpENHiN9VA8qT4Ii4lm9rfMoludIT66egn3/Q6zvRzVAcVp9x6iF/Bx7f0aot6zZ+ZQZJxQm0krkAUeaocZcBUWahgEvapllYS0rr98HRr2jv4GRW948wffKGnGnbPByGvkZyHMzkC4TZ5Sy3kaRVFlQiAwoU+gdh3eQW4i4Sgse1rk6oTz39BTqzQ+h3nBsTv0TrFcYSb3p5gHmYlmzh/EzxKwSHKrkgYqBM8yyIihQiUFShnkZ8UIkqjxBXLz8n+iuUc3ouCdws+E7bEWE24NCj1EcHSQscHeq6ioPcrSWIolzNJ7shG12svqGrqGd6wkK7h4BXT7mSwB2BiVvq8Ntq3uKerzNOIFq43azM2bXquUq403/oCnuxTZE14riBH/CKM2jPCmfcXfr5Phiu07yZ9hqDJ5Dem7aF34FPtjLw80p1F9H8vOetfbFs37qXiThszn0370r+SsN7fsI+u7d7eWvH968urnyJFWKcvXx1FSXhrphfjPZLKBxnTzrQeQ7sIeFwHairXJOzp+QglFm3/tLWnL9Ks/TqLiMry6j6Cp/WVynaZLEV9fX2zB8RRKhS2dHOKMtfRX+AA7PUZZGWRHFcbFBX4zy7HHyBA62SHcSeTOOBrd+28Sm9j+mdF7EnyZ1TsKSWkon7biWzxfEELIkFL/Irb90yiqrJU/wU2RVynlUbOtUplFcFWIraGsCzUId/wOAbTFMyoBjEw1CydEEwioM4irG1T6KM3z6C624wgGLv+ZoAbiSaneNs7neQc01Sk2RtN/0N7qyuKqvno928qYbIyidyxCfgyvcQyjDnVLtod8MqFo9/nNHVqLjmKq33KfgFz+KvfOjVt++/fYHG/+QYw==&lt;/data&gt; \* MERGEFORMAT</w:instrText>
      </w:r>
      <w:r w:rsidRPr="00B06E01">
        <w:rPr>
          <w:rFonts w:cs="Times New Roman"/>
          <w:szCs w:val="24"/>
        </w:rPr>
        <w:fldChar w:fldCharType="separate"/>
      </w:r>
      <w:r w:rsidR="00C773B3" w:rsidRPr="00B06E01">
        <w:rPr>
          <w:rFonts w:cs="Times New Roman"/>
          <w:noProof/>
          <w:szCs w:val="24"/>
        </w:rPr>
        <w:t>(Buchholz et al. 2019)</w:t>
      </w:r>
      <w:r w:rsidRPr="00B06E01">
        <w:rPr>
          <w:rFonts w:cs="Times New Roman"/>
          <w:szCs w:val="24"/>
        </w:rPr>
        <w:fldChar w:fldCharType="end"/>
      </w:r>
      <w:r w:rsidRPr="00B06E01">
        <w:rPr>
          <w:rFonts w:cs="Times New Roman"/>
          <w:szCs w:val="24"/>
        </w:rPr>
        <w:t xml:space="preserve">. In response to warmer temperatures, some birds advanced the onset of reproductive and singing behaviors to earlier dates in the breeding season </w:t>
      </w:r>
      <w:r w:rsidRPr="00B06E01">
        <w:rPr>
          <w:rFonts w:cs="Times New Roman"/>
          <w:szCs w:val="24"/>
        </w:rPr>
        <w:fldChar w:fldCharType="begin" w:fldLock="1"/>
      </w:r>
      <w:r w:rsidR="00C773B3" w:rsidRPr="00B06E01">
        <w:rPr>
          <w:rFonts w:cs="Times New Roman"/>
          <w:szCs w:val="24"/>
        </w:rPr>
        <w:instrText>ADDIN paperpile_citation &lt;clusterId&gt;U398H385W976B669&lt;/clusterId&gt;&lt;metadata&gt;&lt;citation&gt;&lt;id&gt;004563f7-93ad-494a-b5e2-1ac73714b338&lt;/id&gt;&lt;/citation&gt;&lt;citation&gt;&lt;id&gt;bcde72dd-dbb9-4166-89a2-718606dc956a&lt;/id&gt;&lt;/citation&gt;&lt;citation&gt;&lt;id&gt;f95d7218-45a5-488e-85de-9fd5193d43a1&lt;/id&gt;&lt;/citation&gt;&lt;/metadata&gt;&lt;data&gt;eJzNWFtz3LYV/iuYfdC0o8UuAF5AOKNpZUlOnfqisZ0orSezA+KyRMwlNrxI3mTyZ/rWf9D3/LEekFztxVYSt2knelqRwLmf7zuHb3+YLJyePJoQEidpZDkWkdQ4FrHEeWIYplLxiNM4j6JsMp3obr1oCknhhklJyqVNeE5ZJGNKmbaJpAmLhY6ppjmxXGeMwK2uLieP3k6Ktl03j+bz3Pt3zWzp/bI0M+VXw4M/FeWZqU7K+uzE6bOr4qs7v8pv3qzVxYl3Z7bSJ+vl2fU5pdGJ/u7sylqj2ubU21NVupVszakqZLU0p746bd3KVcvwLq+N0eG3rPRpbda1151q3a05bTqlTNOcuuo0d7VuTnzbnL3orp/9XS0+v25PGrc8i5495+fnUfFVdn35/U33t/Nv2xv3Kl193wavtu7c3d3NatMYWatiCYbMKtPOQZN1pZlfm9bU+LKrKpzM111eOiVb56s5i1IWcwj7YnRl4e1idGUxuLLw1WJwJbzburIAVxb7rixGVxauWvSuzEtXvWvmxEaUJ8xGWsdSSCUp6f/mo0LsLR4V4kEh9hUeFIZ3W4UYFOJ9hXhUiF2Fe4WztbaTb6aT3r+mMDWUx8v31tcafVnBhbpx7QZdQ5AaNDyfoi//OtldgAr8YbKBCMJFRiiZ/DidtK4tDfw/Wou8RaO1aLAW+QoN1oZ3W2sRWIv2rUWjtchVqLcW9FpfarAqFCVPheYZNdgQlWLCMosFiyhOTZxQnlsiaRR8G6ueipRxymOjGYNah5dJnIhIQydEXFmbGpJraTkokV1bePDo7Q8TV7nWyRIUTq5fBv2ubtrwT6gO1D/xNbjWhkhMQrWg/tzQm1lGwBApcJ6nGSbQAVhkaYI1vMhiYpNYJnC4lL3McBvid6D08mZP6aW8dRrdHCm9gZopwZj+6KCXZjmgAeFY64xiQvIEZ0pGmArBCcs1jWO20zsKOFZ9fr2n+hxdH6l9/tO/yqC2Pza6G8Vap4BCRmTgLrEZliLOscojRo1MuEjpTu0oYPIj5Eg5EPp48wwsgTehP6E9G1X4Utb7eDM+2kOcqludReQkCGjOoowxEWURSZJIEJJmKR9qtd2sQ0VeXy/OX715evHsCh772i1dJctFuPvObOC9hgyEKjZD5fa25iZE4y0Y+a3vajj/S5W9LdWd2MtRLC7Dc39X9X0WPbngPKbZObsCbLzij7MncRxF7OrJk4SQiwBUywaApWug1IYAf9y/W192q+AeDdFVtZF9hmgas0gkNCKzSESECejMWg49SyBlwb7nOgmEoLnQuYiFhDQRkiVWxJYmmueCZUkcg9QGfFdmsMKkIjVcKpzyHNIcS4aFiDlOpTKJ5JZpEgzRXl29B42XspUBJVzzxNfGLavJIwsVZqbw5Gn1zOW1rCFKbd31j555FWI8HumDdbWSLoR9ZUy5qWZrAArX/nkZnoaq2Mb0heyj8Lw/ha77U5MfQ1UPdudKG860xjrPBY5pmuIMXMacZsCIWokklYdMCWUbCU2s5hBKHgmTMWuZMlki00zKVEFLc2VCElzTdH0ODllzZBlXtQDETV/DMm8gKlA+c1XPb2M2r+h8HSc4SeYjN8El/X6mvZv5ejmnkD/AKjgNqUnZEX99muSP3qpbp0oTLoUincM9RWK2hrniY/TwtAq8+GqkTfRaOVMpgy5MeN6n3YUwfGA0BKhayDJ0Pk1pimnC2TGRrHzVFnAggKKWoXVYiO0D/PLcLWvZ+nqDclMANEKJIuWrEANXNagtDFoXpvKlXwJ3l8AtzRpem550QpOi1h/1bzBILk2Avz5u/xnjjEBhuzJU7cWoYRuyyT0l5YRqyXiSpzFhPLOZUlIJw1hkKYf/UxEzqQ0ZoxeGPRGlOOH86wdZ6nKfL44g+1WXe5gwHLq8h2xQaClLGdaMG0x0TLBMgCmMEIoymrGcZDvI3go4pooXe0pfHCl9Dcnw6MW9Rq2haxJKcW4SQA+pYwgizXHOYmZ4LCiz6U5jf/u/Z6aYQSC1TCBpoJnwLMJZkmqcRxJmYG6Ijvj/lJl+TVs/wFP7FLTjlG0qel4p2sk+PYWKm4V6m32EQwSQS0xJxCEALI14kopPI6V7uulniA/oJo1nKYlExh6kGyVygFAGhZfGcWJoksPYFQkrM53GGdVHdJNnysK4pDAnAhKoNAwzKWC3hpmKARATlevfI91YAQwKLYTjBAovzjIDNacNFlYnFAbPGGrvkG6EIZCRPMtVInRmgFh0DuNaLNIoixXJeEJ0mhq6RzcR/IaCuPNh5oBYBVj77AjUPkO6q/vd5WDcBjRqfPUZWvUw6oafDdwDVC82aw/42TgQtvbrrhyut7Wp+tnmkOEOq5rC35xGMOayNElngCIfkFalcjerytWscgU00W3Yr1ZGzxksozyO93e0XxL8zR7jPKD5QYrZ8UoceGWfobZCJju6ueiDOWwj2xhu+WXTLy97kWrc9zueCWA9UnMArBJwu1sWBwS1CYcBMUztO5gr66WsIBcNKmSDpL6VQLEahC4rZ4HLqrbcBDvuGQ2IrIZ6qdqj1E97JaWzBheu6bnyyNBAmOa7LnB4P89CSEoH4LlbxHzQA8VfwTVfg+KuCoTYeq9n6MaAQFluGjDPvG9N1YTFTUMP9kueWa19DdQ7Tscgo5SbEDgdbAymADaFgjuIF7K1X6Grrvbr4dALX7cFOofogPPBWYDUFt0VBryrg4vN1uEG3ZnagMFlQKW9uAyli3ovDrI0Q+eq9rBlNm2nnWmmhyZ+NPZT0O1Kc2C8htWs8u1oxwz9xd8ZWKDhqGuLA7WgQu1q6ecC0vuy9rCEQ1Qh8srXo2dT5Fbrsr/ZFrJFzdrAINYEu+DyvdUQGlcfqAj1sPIhekE2oB4Es/ChhIIYVwU8b+5v7huzvTlDn/eYX2/VfODGILppvHJ9FkIE7i3s9RRSo1VXtm4NUcxrKKUGrUHigEmQAvBXB7GVr+QSsg5nu1BIhcxdK2H1CqHq9UAF5O7Wj32D1rXR/VA4Q2/A4H3kCw4cod+ewzBBDCb15oSMjwYHTdrsH2tAQGnw0cEZuviErIZS2avSvYI4RpE/BJXQ6U6HOg5W3s+9o+Y/Bl8dVHC3BBntEOMpkkNdS4i/NuhW1s60Pc6M16b3eD8oDvHZfZYxy+XWC9AJ0JRD04cX3tpmXYfnMHSbPpW9I0OJlq4FuARxtuxBJcDAsUdAomtZbwvD900sg1HDSn0IqgG80AheYZ6R1rrS9dLCiGtAUrvqI2PRY3c/7I97CTi59yELjty4JkCeq/BzV97J7p0BkLyevZyhx/49imk0RXsvbp6iJAJ+ACmvz2fomcx9CL2DBF6pXhccer2B6Qri6ABGkWnRVZiQgn1w6/krlBEu0MWLV6/xvSU//RPmhdo1+HWn0ddP8fmy9v2DN0YVU/T4p39AHoJPUcr2HDi6NkVPsKAxSaboZd3IDexg2ryHp3XoytneLsOZwDBh/RbbTGiqL4YnIZxAUyv4ZfpgbHarTZIoYgQnxFqpaSY0y0RiIw57jrBKpYapWJBc7K02MJrjjAvyW36A40ZTFUUZLBuSY2LCyG+ZxJJlDHYuQmDN+fkPcIe7Rs98v2bhYJmMch1JrDIFimGkw9LmERaKQzKktiSN/v8LxwMD0jtX9evhdqc/H74I/LqVZLd2fAFUWoXNI7TG7GNfwGJcfOIXsBJgsYMqDp+dqv3lI4s+snzAejwjKU3SCExfDYnYjZQPrCOwAVqjSZInSmWEEAVlKmmaqjjjObXZ8devBBZXowW2KY0w7FIpFhrahkPtWprEjOT2d7SOfPNvB1VuIw==&lt;/data&gt; \* MERGEFORMAT</w:instrText>
      </w:r>
      <w:r w:rsidRPr="00B06E01">
        <w:rPr>
          <w:rFonts w:cs="Times New Roman"/>
          <w:szCs w:val="24"/>
        </w:rPr>
        <w:fldChar w:fldCharType="separate"/>
      </w:r>
      <w:r w:rsidR="00C773B3" w:rsidRPr="00B06E01">
        <w:rPr>
          <w:rFonts w:cs="Times New Roman"/>
          <w:noProof/>
          <w:szCs w:val="24"/>
        </w:rPr>
        <w:t>(Dunn, Winkler, and Møller 2010; Rubolini, Saino, and Møller 2010; Dunn and Møller 2014)</w:t>
      </w:r>
      <w:r w:rsidRPr="00B06E01">
        <w:rPr>
          <w:rFonts w:cs="Times New Roman"/>
          <w:szCs w:val="24"/>
        </w:rPr>
        <w:fldChar w:fldCharType="end"/>
      </w:r>
      <w:r w:rsidRPr="00B06E01">
        <w:rPr>
          <w:rFonts w:cs="Times New Roman"/>
          <w:color w:val="000000"/>
          <w:szCs w:val="24"/>
        </w:rPr>
        <w:t xml:space="preserve">, as well as shift the onset of singing to earlier in the day due to higher overnight temperatures </w:t>
      </w:r>
      <w:r w:rsidRPr="00B06E01">
        <w:rPr>
          <w:rFonts w:cs="Times New Roman"/>
          <w:color w:val="000000"/>
          <w:szCs w:val="24"/>
        </w:rPr>
        <w:fldChar w:fldCharType="begin" w:fldLock="1"/>
      </w:r>
      <w:r w:rsidR="00C773B3" w:rsidRPr="00B06E01">
        <w:rPr>
          <w:rFonts w:cs="Times New Roman"/>
          <w:color w:val="000000"/>
          <w:szCs w:val="24"/>
        </w:rPr>
        <w:instrText>ADDIN paperpile_citation &lt;clusterId&gt;Q127E474A865Y558&lt;/clusterId&gt;&lt;metadata&gt;&lt;citation&gt;&lt;id&gt;7d2e2a42-1db8-0822-827a-3f6863660c12&lt;/id&gt;&lt;/citation&gt;&lt;citation&gt;&lt;id&gt;675c7b06-fdaf-49ad-a370-05a80b766d97&lt;/id&gt;&lt;/citation&gt;&lt;/metadata&gt;&lt;data&gt;eJzNWHtPGzsW/ypW/kD3Splgz3uo0N0UQgvipZAuW1UV8tiexJeJnXpmSHOrfvc9xwkksLDqrrTSIoRmPD7v33nx5Udv0ZW1bmZK9g5+9FaKu95BL6Q07/V7c2vaGbym8Cz5Cj/kvZ99JGlXCwXv19d3w/Hk9Oh8BFda3dZ4OKoqJdqG2Iq0ar5QjredU4QbSVo9V3iOcog1pJ0p0mgzhV9Sqhl/0LZzeGHplGlI6+y0tnLVqufPyGrqFG+BIQi65q5ryJz/aR2o8SewMLwGRU5L3ZDfzq2RA8LypPi9138yF8281bVawZlumg4Vj+H5wdbdHF9YyNBsq/GZDhj87P85YHEWBwUrvg9YkRWDtqRpmueD72suBu5SyoqAwR8UxqeqQcY5C+I8gxPetTPQ8uDLj17Nmxa+feCusQY+Vdr5g2vVKkfOkKPRreY1crjG98q6OW9bDNWGjPjzO40nkQrzKFUioAkvAlqxOChFyIM8jAvBQa2oSCB6T4I/dgYE7Qi+4LWw9ZycoxPRP2fuuRIX5y+UWLMgZ474T2s9qqKSeRylAbgqC2ghy6BM4yRIqiIuJZWChbz38ytcL/k9gu4JNycno6PJDbk6IZPRxfVoPJx8Go/I8PKYTE4vRnj+eTQck6tLMvk4Ijenlx/gl7wffRz+/fTq0xgv3I5HlzdkMr76cH51/Hkyev6MrD6MR8MJMARB18PxpxtyMTy7Gv8Lbl4PKB7d8Rq99YiEf2xJq65G8gmA2rOAVKm5mXaAgrtHI5V5+/6b/B+5PNLfNcI6eKMAMVndda5GP+5A+0tv1raL5mB/35paG1Xr0nG3GiwR8QNh5/sA7H2gldpBru7/AsAhYAunFk4b0O7L15+P4c5kqEIehwGTZR7QPAwBcRkPoirN0yhNKcQbVPY6rtUCreT3ASgwsG76i6KFBsS9X51rA5B55NKIma25G0wtlAblzdoc/TGrD5XZq93hnunmhxHdQwbN4X8lvt9rZpyh70sZQzaVNI4qmaQ8klVZVYIzlaesTBlPQlUV3lzZLe42VAnntGRZkeYir6hkKpRhWlKWhEVRKmCQ8IrSEossKnmvVk/pjXU4+CbXdcMe1YobzDvW79ml8SUsOjnKspjlw3A0ZGyUvc9P4jiKQsilhNIjikyxUHqyNCnCKImydJCkIdRrx9d1nyLCSoU5/uUrZngtlcOXXpYWMsuZChQVaUDDvAqABQtSFScsKyvKWYThuUPNL2SCtS4twpSqiNGSx2nECyELHuc0z0RRxrlCdwL8hVrDJxdpleRFHqRxngRxxRXABxMuL1gWxbwC3/o6LEbfQeFj3nLEum5OIAP0FBK0guKkMHVOzfka5r2D1nX+6NwKzOjNFe+00ZxrzLq5UvXKDBbQS3T7tymeIoJ6m2uX3HeBC38LOgze6v3E8rnWO80SkQFEgkryKogLLgMeZRSLb07LLE1lkb3AgVI5D8FrJSRMoUpB00jxWEaM86jMZRGFZVbE4YuGBHhYWiex/g7npVamJbWeztp3ZGj0nNfbvvmOHPOlIZAB0A7fkeuZMra20xX2UwDT9B2ZbNqxIqUGlu/ILUBj5pvAv81PSrP9htEIijqFtsJoxgK0bnObLxbNYKlKW90bu6yVnK6TcR8L3B0UGNAf+P2xcFZ2oj28vbrZa2ACELO7uZXq8Ag6jJkOXatFrZq9b1oesmTv5vT4MB2V9vPZ4uOk1vN8dHP+19HtHjbVQ7YHiDiEmgzg41I61aCDwigiN1iipuSm7ZNLtSSfrbuHpxVh2AHJp5vhiyFgfd/7YNvs3zL4WX2OoMtGKdvh52eox6mJYfI9DVQsxnbAywZALNpN1Ye4cUPkNmoEBhYOB7peEYiUthKDN4N4+wgS27WLrsVP2IaVJFCSpZ1rw00LJLLztuNUVTqlJL6Ao4F0sIuNR3puhCIP3GkcqVpS2nbmaTWA/UHLDsCFk1azUAKv1OpB1QOCigPpiihISG0aLUgFJlkHM9oM2Mz5ijhVI8pa+8y4puWu9TNgQ0A+kRomRYeIvrQOZA/nYLIAjyA6n8QCuhUwFEo/gMG1bqGREpxATKvRsFMcIzVy7+SqT5aKCAtaQQlbqwGXmpleNJAo7VIp86ZKaCvfpNjO4NpHJwu90K3n1Seitp0EIQ/K9UndGRhlFzMOBcZzOOvqdVDBfjSy0d/h7hxQ8dysGlwM4dEGAm7QfOXMk1gwuHPofqjdA3IFknhd99dZC3ZMQcDj2AwAqzXYutTgQUw4AkLBISDqWwfGwae5BeG/LaEe+EdfPhBpYFeDxkLQ0Ce/e/09H22wazQeTLsjfEsMdCKIUU1amCWQ0drq1zRDCGz0QlStpQk//++40JM/8zAY3GHsmq6G4R7BKDyYEFx8BzRNB00HuSnzoJ01czgExR7BqE1VdyhQevGvBBxId7ht4uLXFLvzQSpYNVQzIENsi6SqV6COgHB5e/XLSDQtxtQjcupst0Ap3jt9gENd2yXoU67IDabzzYI7Z5fw6XYGtgTtzFns1TsfnnJibEtItj4ZwfSOULmeWVWqZu3+9zUX94GAQgzERzMt7rn0Ok9QD20eQC099d4Fxz4o6Idrf25zmJfatju57NOOg3FToyvUAC77xe5xb3srjcBej+cdMG/sR01xhPSoazwTv3tgfsAp4LOBHF8nsg/OqxJ8xVqbAo5+pXI0g51l9PgXePAXqvp87WDvWR28KCEezOuKyqES+XLjO2j/WfXwibGz/+VZFuQF7e3OVl9frgFn6zc03DoQPls3731yfBV82A6hccphnwtFpmDKEDLjNI2jLCqrsEhLFpdJIWVOYRTbGfDYs8VzZ6Mb7qx/QwkuMYa/2PHeO/AEGT6tdyyOOZVRDoMPjGkwt8qgKGKY32DAVSyK8ioXfmXxTD213zp3pB6f7Yg95karmrzcby+UMRqK2fF2wWVhRGFYSgLGSlgs4SXIE54GRV7FSc5CVVR0K3nD4KXss/GO7DO8A2lOxi+kn1gLWPB3N1tOlrJYhTRIMjCdypAFueIiSEMuaFKVKmRqK9uT+x33aYdEgihLev/jVeatweWNf9nsjv3b/fcMKvAGgYNnW4mPJs4ygfzW+4+WkO2/VZLklYV2u6MkGfgqjwo2oHmcZvGz3QIXLpEkrCgU4yKNRcqKkJdcVLBilR7zu7sF5Egcx7kIkqKQAc3KJChzUUAMeSbTjGYQ0f+j3eLrPwFUIknr&lt;/data&gt; \* MERGEFORMAT</w:instrText>
      </w:r>
      <w:r w:rsidRPr="00B06E01">
        <w:rPr>
          <w:rFonts w:cs="Times New Roman"/>
          <w:color w:val="000000"/>
          <w:szCs w:val="24"/>
        </w:rPr>
        <w:fldChar w:fldCharType="separate"/>
      </w:r>
      <w:r w:rsidR="00C773B3" w:rsidRPr="00B06E01">
        <w:rPr>
          <w:rFonts w:cs="Times New Roman"/>
          <w:noProof/>
          <w:color w:val="000000"/>
          <w:szCs w:val="24"/>
        </w:rPr>
        <w:t>(Garson and Hunter 2008; Bruni, Mennill, and Foote 2014)</w:t>
      </w:r>
      <w:r w:rsidRPr="00B06E01">
        <w:rPr>
          <w:rFonts w:cs="Times New Roman"/>
          <w:color w:val="000000"/>
          <w:szCs w:val="24"/>
        </w:rPr>
        <w:fldChar w:fldCharType="end"/>
      </w:r>
      <w:r w:rsidRPr="00B06E01">
        <w:rPr>
          <w:rFonts w:cs="Times New Roman"/>
          <w:color w:val="000000"/>
          <w:szCs w:val="24"/>
        </w:rPr>
        <w:t>.</w:t>
      </w:r>
      <w:r w:rsidRPr="00B06E01">
        <w:rPr>
          <w:rFonts w:cs="Times New Roman"/>
          <w:szCs w:val="24"/>
        </w:rPr>
        <w:t xml:space="preserve"> Predicting how aridity changes birds’ energy and water demand and how these changes may affect their communication behavior will be useful for understanding how other factors, such as reproduction, physiology, and even population recruitment, will be </w:t>
      </w:r>
      <w:r w:rsidRPr="00B06E01">
        <w:rPr>
          <w:rFonts w:cs="Times New Roman"/>
          <w:szCs w:val="24"/>
        </w:rPr>
        <w:lastRenderedPageBreak/>
        <w:t xml:space="preserve">impacted by future weather conditions </w:t>
      </w:r>
      <w:r w:rsidRPr="00B06E01">
        <w:rPr>
          <w:rFonts w:cs="Times New Roman"/>
          <w:szCs w:val="24"/>
        </w:rPr>
        <w:fldChar w:fldCharType="begin" w:fldLock="1"/>
      </w:r>
      <w:r w:rsidR="00DA1F89">
        <w:rPr>
          <w:rFonts w:cs="Times New Roman"/>
          <w:szCs w:val="24"/>
        </w:rPr>
        <w:instrText>ADDIN paperpile_citation &lt;clusterId&gt;S565G624C295Z626&lt;/clusterId&gt;&lt;metadata&gt;&lt;citation&gt;&lt;id&gt;1bbb138f-caa0-4240-90c4-5ca3d116a2b9&lt;/id&gt;&lt;/citation&gt;&lt;citation&gt;&lt;id&gt;d05cfd86-f627-499f-bfb3-5b1b7e24c406&lt;/id&gt;&lt;/citation&gt;&lt;citation&gt;&lt;id&gt;1911f2a9-9095-4ac2-8a3a-ef1f62f9b241&lt;/id&gt;&lt;/citation&gt;&lt;/metadata&gt;&lt;data&gt;eJzNWWluHEeWvkqAgxbaALOY+0KB0JS4WKIoiSIps223QcSWVUlmZZZyKapk+AB9kPk/Z5ijzEnme5FZrKyiqHZ7/KMFGC5mLO/Fi+9tX/z8685Npnb2dxwhhOPFqSU5ty3f9W0rsaVvBZJ7ynFC7opkZ3dHtfObesodrAgcT6c8EcIOtBPFOnEDkWgRREHEYx0EYeAlXCcpVmV13WoSYuOPO728LytV4++/F1dtpcpM6ZqJTJZ5Wf29eM4uy7aZ6qpg55lW7CUXItfVcyZKtWSyLFTWZGXR/z3jdf2cyTyb8UYzOeXFRD9nimc5jX3OZu2MNXo21xVv2gpDaVnxSVZMmE7TTGa6kMvNj2XVPB8usZSe60LpomFCT/kiK1soQwrOykpP2px36jQVV9oq07TGIdsq39n/eWfaNPP9vT31eYRTjspqsufYIwf/9m5HjhcGluvH4ci1HXdku1EUjz5jLS2qser+/n5USJGNinw2KrLpaFIu9uatmGm158aR78RuPJj+ByTw+bwe3WtRpndFeZ9rNdEjWc729tI2z28qLXFP0PzFvCpVK5uD6/eXz2rNKzm9mZVKH+CiKqlfLo94Vj/7lKmD6Nnl66OD+NifVJF/FMkjXn0Zvw1d/9mcT/SB80yV8gAo+AVIKjODiH+qLMBT3PC8odmrOfgMQ+RZPdUA7687s7JopiuALaEhftM2O7/t7nDcc56ZS8LXc13JJTvJmi/nvKkyecdeF3WTNS3QU6ZsnOIbL9j7qsiaKQA5We6yo8urvXcXJ+wQGKjMtOPPUuc5sKN32cciW+iqzpoljRzyuWZX5X2xyy4AVdi2ltNdFkW2szscNBjvxY3YkZ7zqpkRxrDHy4wEYyBnlwahut5lb7n81PIq0wOB9LWq00znape5juti36UqNAbeXV7vsnFbA5U4/Ahm4YL+kGTHCy1JFPkOA4gbTGky+CBkC95AmMjgoIwXiumFLti0nfGiZtNsMs3xX0PoZ3WLDXnRZFCzmVYaC/F/3rAqq8mVJnkpaGjtSTWbl7UmZ2NwqNK4UD1i4xyWbidTlmvooyoOV87kLgnINXbMWZo1BY3Jsm6MlqTJ5s4zvoR7UnioEU4qjqVGf4y1ecOyoosNpNi8nPdOy5SelZOKz6eZhCLHK6UyibWIKHnN9GfSWbGm7ITqYpFVZUFXtX04wg1Xt7A52Ser1uGC/VWPJiPoAi8iDXAL2QL39x2DKebTZW0ufNlP07leQD3Mw87dreDDHCEKqzS7x8eK5WVdf0dazXgGVXA+Ew43FLoHhDHQlHlvEETJrMFBr3B9a5sWtf7UGpSRKKiOO+rOQacEGmgPuqp+mHEBhwLcIR03zLGyV8oAptAVjiJaBJOmwxDZVOPW9ZayD7F8l3EMzsuyQtSmUFSM2LWG3IWGb06wt9mEorOWHQKejPAM1/oQzlfSHyJ1WS0H18JhI/gx/d9opgtzGHKDDf3IAhzmJDeb4vRNa1QaAAlLvpq1avYowxnzw8Sdj2WF2RDbT8uG7JApMganHevVjl2YYPdkRzoPqTZDzIMFgE9dmRjxLWhqxCutyCLlvCFgP0bLiF0gz5lzzTSv8cncPumRwQyLTLW0bG07mPYhA8OMpBm/Q7DgsirJj/myZgteLUkq7Le6Kg7HGMgdsUPE7grzCE50GtkYkwJ3W1kZIKtZW3ADAqgplk+jYMROHud5XF55j4BW7ZqtcvxREVxgeUKv0bhDTFabGUBt3skyAFBVOWcr8Jpjby4GaKf6yZOubgG7ecEoYP/z34e7A9PWrCihEsqXik0ARkyr2151HF13cbfEzbcFCWyWc5MhSpynMIP9HIoMhLGs7gLOCsBfKXwY5uTZnYYNVYXYUhhfp1S0S9bl65rGxBLjg4XuoqEuJkjpNH8K1FgKaTqbd87wAJKVRe5NYG6qEjlTmfg/sMumEUwGMfHRaNXvilUkBR6Q5d1eWdHSWaCIOZceOIIyV9VlEUR4CW+qjaJdVP6KHXpz1U2Li6WcUFCqpNhLJ17wvNWdH6ziEeHTRMNvl4m9UKOw/mxyezabcxPCvhIDC7ryyUTXq0yaFUZ5KAtbPM55CEg54tGCLmXSJQdsnwMWnYLG0INQv47uiDLWl7LogxBVByiBcirRr4y6fZq903pOlpJlmfcxkCM74gsq+Fztb4r7al4mHVYW331UNa+jyDrWYhtKpBsqUr2HS6aewbNDz/LsiCq9tMyR62uqtKMwUVHsaEvbMrRsF51M4nqOFWo/cCKR2tzxqOzsmxdbBakvPEe4SYxKM019zbFaOnEsZOIlDg9D7iQehNziIgueU0mMhd93VU3XaEA3k7ipukKoLlF2/vzrTobSEUURKfvmjLTMqpqqrjecjg/PZuZrWQGhDdWv6KrYORU/wKBZ0bVkdsS9WCTSErHvW7bQkRWjEbOShAeB7dsq9Ei/nJvd13ug6N1Q4uL9QImL8p7K2y0FUEbCo5iZ2QnXifBsFXErDf3UsnkQWTxQqeWFdhC6qStila6Fd+u3BZ+PLwaSz+G72ZyN2cWW8FelRE/Iutl9NxpywblP1yeFZWvtWrH0E4vbdpyEkXC47a+ldxtsS788HQi/bGsc+3RL8mFbFMDllM+Ymd3bXUShK0JhBW6gYXfpWVx7yvIj300T7QA7ei18vce2AhunH6OCVvzR2S8ylePsg6MLnWqPgBwJL7JsqQML3bRrSQmgKscXSWqvpXfrd377peuTTI8U+JZjOwQNmUHKy+VZVtxhpG9G0Y+UOa/QTZaTvOv3+k8vpvmBLp7l1cGzop0dePYz2qA++ENd7B2iumk1uoaRjYEQmeuuc0PyomBzfn4zvrh6fXh2bE4kNNnt518efK73N9QI5G4j0xiN+nPRje/vHLU3PepJvNXOMYryUVMD6J0cRtQlj93jseMcRy/jE9/3PPf45CSw7UOy4qLM25lhJmKjQTFpEWYI/gWJqUw9tLPvBJET2n4U2KPQd/zExyFm5rYGfTgyRteO2rhK0vCtCkiLJPY9PxSR56vI4VHiBJ7j+jzwhYADu1hZmza697sgEDpUseX4rmshzMHf4fVW7AtpKx0LDBMPU8rjz5B4xBtODXBWo95B/gcCUqBPExxeF2eZoMpqZ7+pWvPprJRk1X6KMdQxKl8y9Ewj4RajOac4/J8T+krYWNnzHTd2emtmsXMza+c3Qnynt7IDmao4RLxwI8tPktQSqfCsQDgi0q4vfTvc5I9cWzmJo4VKfO0Q9xTqMEi0nXjaQ3/KvUSkHvx9wB8Fm8wKURg9UurRHHWPwSb9QN7Y4x3gXmTqgODqRc5q8miO8ZHtBH4UxpQUVlwCoeacfkvWm84U9l0Pzi4RQU4qdAhZLUs082P28XK8zUSsyYeQyIdVWr1YpzxKk1TLoBrskkhfMFOmRgopBGV1ofndPkvbwpRvSDg1Wje4aNend8VY2aLjrF8McqNenekPpcbNRHeel5eoUghs/YXF3MPaNAojxCI7FdyxUw/5U2s/FkCnh7FIO8mT2fBqEA+vZmmxFQt/4NSQsx9QMF49hEPO00BJ27dCOJGFrJdYSSSUpRLXgTslHLlxHQ7XW3w7Cf6OBBjFSmk3gdXcFNnXRzLiSkXwRuHzFAFPCuefJcCr05PhkdkpO9k+M0Iz66Z1Yn2NsjSmvJt63LJjL7FEwIXlpGkSSkfKIFWD81Jk3047x8O0U6hK37Pj7ePKN1pOi0wzM7sTHadC+nROO4W97UTYVqwgn6JXIgI31EE8OPFqi2/n3d+Zc93UTnSQ4JoRJxD2Am7FbiqtEMaIOXd8m/Ov59xf/rQ057iREzguxRzPdYPIjtzk6XRVVhlqWp7frJPRghfk9+vydiurrWcCpzdK3wCntMBa3u8Mc975GVzvvXG9fyGXTeobmbc1esO+hvr6cdYpz9lIcaHjeX4QBs7ITyI7iJ9MaFxJ1/MBRiliT7iRqx0/SjwVS9t1HGVvJTRkvwhzpRX5qCHtQEjcbGxbYSi92E/S1BHy3zGhITc5qcsRbuwksHwuUYJyuKROHaS4NBGu72wmNOG6toxs4aXIdly7Tur5sfYlUk/EJX6mSjtIeGT2cr6sqFtf47UscrQGeXfAEVo7vTSgNcwb3Phw1SDV/7FAaB08qjiPs+JTm6F+2+OiXtdvfIGSzQuC/lHgiSpva9YfkvBC8prfNOWdLg7adOF8fH14enn5ekz/9lvrU3R0lP04v3qlz4UK2+UbT365/7F4/+r7i9uzrD38dHL1/rr58TY8dz9c/HD50/vl27fq48XyqHlTSQSoix+z8v7syDq7HdfzN79T0blKv63ox/Pvb9Sra+mO607R28U40a9/uvshEdH09kom4fz09NXni+mH4vX7n8avqjefLvPojfvhzccPVfJBqPT6dXxxCye9FouX1+OTNDy9vBbNu+ZidusFR9vVxzXpt/PodWRwAV9/93A23j0SKj2G7yahbSOFxX/begboiPrHDD1nk4pohSqr74hiMazkmi9AdSJ5W/dUJFG3PEccQRefZwvDF+S0CxZ2jMsDw20Iq46ENp3/jLjyTQrZ0NHVomcHiAjr6PSOdzJPBwMunIiJjDqDa+hQ10RyTMt7lFYN0ZebJ+t4w57H3eJu6xlH0TWnLahBr4n9gm2zBlEe51nRjESXdzVbVgxZ0Vsu75bYl4i5mr3NUNDBQizltUSKKGr2V96L6F9keJ2hUqlKkRXfreo/TCECy/AoNbGU2tSJ97iIFS2WpihNiQxbM8OrF54V1VS3sxmxmikDDuIXBIYRO3qSLKdbUG21XZkCBTRqWN0Vt4QdKp13XLy52Q4ML4bPAZv8PhlsxMbN1yTX7H//8V/Mdw0L2qEKoGkYWsi/9EQVvaA8MK3dFZC6UNAsDcxSdxT+BTLmc8CQnrT616zlijsjNjCflQZEldYW1cUd1UbXIaqeFu8fvAQGyqJ7bYD4gqi4EXtHt4Ev1Gju4mMzBATRrR2drE0Rj3udGR5W6J7OJtxW5YyhFCDcltXSEkaxlCBUTLDnnJ6pZlzkywffMijdBFZboKRvyvJuzTCat7dNTq173ukPlNclbm3FJ5cz3SktdHOvdfEAMPPM1zslsc64d7Xioy3KQJtU8iZjZx4XNx5Zj+AYdY+oY9m9bdHWx1R8dGTnAy9wiaKszNfPnstdo/8DsAv2jvc9ED18jtghL4SuKs7Gh1fraQMK85p4cBPYei5z3/zqmNfOuyp6tFx7Vznk9A3PueGtpMRDbPgzeqvT7i9DdS5o9zWP2NcSWirhoW6L0jgIdRJxLoKUx7ZORSi19DxiA0Lz3I0aVpjcMcwSPRlkJ3ZsxXEQPdmTDQnKs2Wh+Fa5fjnl1bxjLMtKdvyYTdnEtl3LSxLb8p3gb+t2zddREgSOJVEkIeUk3Eqk8K0U7VoaOGGgbbGu47vNtxuIlwOVXiJzP1bqkOeavVyzhbEf+oIrK05jz7Id17ZEhDbCCVxPCR4kcSIHzQMWb4s8HZrhlJOLb3O03/NKoWxkp183heN7MIUX2OtODgVuEnsBOlcbnVxiayvhIarfSMZKSC8K/AGR12//Z/Yzv6+g+5fYuFOEWgPYx0xcd5eUb6wvd//PziW0oyjywsCPUXzDvEngDzuXwP4mWdd3MjhsEodR8GQjoyMncSMh0LjoxPcSW3pSeSIJXLhuquOtRsYLJJodh1tcCEEtqo9fjiB6LuE290O06f9Gjcwv/wegC3lE&lt;/data&gt; \* MERGEFORMAT</w:instrText>
      </w:r>
      <w:r w:rsidRPr="00B06E01">
        <w:rPr>
          <w:rFonts w:cs="Times New Roman"/>
          <w:szCs w:val="24"/>
        </w:rPr>
        <w:fldChar w:fldCharType="separate"/>
      </w:r>
      <w:r w:rsidR="00C773B3" w:rsidRPr="00B06E01">
        <w:rPr>
          <w:rFonts w:cs="Times New Roman"/>
          <w:noProof/>
          <w:szCs w:val="24"/>
        </w:rPr>
        <w:t>(du Plessis et al. 2012; Van de Ven et al. 2016; Sharpe, Cale, and Gardner 2019)</w:t>
      </w:r>
      <w:r w:rsidRPr="00B06E01">
        <w:rPr>
          <w:rFonts w:cs="Times New Roman"/>
          <w:szCs w:val="24"/>
        </w:rPr>
        <w:fldChar w:fldCharType="end"/>
      </w:r>
      <w:r w:rsidRPr="00B06E01">
        <w:rPr>
          <w:rFonts w:cs="Times New Roman"/>
          <w:szCs w:val="24"/>
        </w:rPr>
        <w:t xml:space="preserve">. </w:t>
      </w:r>
    </w:p>
    <w:p w14:paraId="0459F26D" w14:textId="62AE234C"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Acoustic signals are used for intra- and interspecific communication among multiple animal species. Rapid changes in these signals can indicate that a population is adapting to environmental change associated with climate or other factors </w:t>
      </w:r>
      <w:r w:rsidRPr="00B06E01">
        <w:rPr>
          <w:rFonts w:cs="Times New Roman"/>
          <w:szCs w:val="24"/>
        </w:rPr>
        <w:fldChar w:fldCharType="begin" w:fldLock="1"/>
      </w:r>
      <w:r w:rsidR="00C773B3" w:rsidRPr="00B06E01">
        <w:rPr>
          <w:rFonts w:cs="Times New Roman"/>
          <w:szCs w:val="24"/>
        </w:rPr>
        <w:instrText>ADDIN paperpile_citation &lt;clusterId&gt;W945K193G673D197&lt;/clusterId&gt;&lt;metadata&gt;&lt;citation&gt;&lt;id&gt;e97a6c17-8c98-40df-a5d7-3556e8553352&lt;/id&gt;&lt;/citation&gt;&lt;/metadata&gt;&lt;data&gt;eJyVVNtu4zYQ/RVDD34qHVIkRSmAsXV27SKLbJtuCrTdIDAocmSzkUSVkpK4QT6o7/2D/bEO5WzTC1ps34jhnJnhOXN4/ZhsnU1OEyiUzgxTJDdFTgS1FdHSKsKlzCCXknOZJl8kduy2/V6ziBBVZQrDclGq1PKMy4KLguUFGFBloa0ExktZIMr1/QgI4XgeQ52cXif7YehOT05q194u+i64dgdhYXxzwuiCUapOepZyKghlkhSpyMkDYv8VZHw7QDucdLb6nAL2YWG9W/iw+5xs3XX94h5KX922/r4Gu4Op6Uk11vU2gPHBYr1XXfB2NMPy+2+u5j3oYPbbxltYfgUtBF1fTaH5z84uBZ1fnb9ZqjPYfftjd//hw/sw3P7S6rsf5p3ewZLNrTdLltwg4d4hcf81ZTeWtev3gCo+Jg0SsY+ASSx9wGOOpwP2xmOKwORp0qPd6nqIibmShHFJMWtwQx1lWhuvjR/7wZn+dDbsYYaR2u+c0fXsvL0DvNnpwfl2pluLkQFCF2A4hnw1W7d3Lvi2QUkQceXH1sZB8Wk9lhcFJ5LGAStfWwh93IeKiVIXZUZEkVNCU2VIntmCWFakVVkqXgqGCJUVVuUMCFCTYVpeIRGckQyEZKqsqGY80va8o6IsmclMhgsMRQUF41aLMpVGGE4zIW1GOeOgsPJPfgytrqOmCDxzvofG+UgBXupx2Htk8Poxca0bnK7jQ97GJ7jQRx7ffvw1fPytgelVodHDEAVJrkYYwywmHm0maWapTnF0lgGhkgPRQhoiIUcDScEVjXrVeio6oVGwv3Rd/anrqm783zpuNPpCz1Z/tExpWqVlpYjktCCUc05y9CaRGulIZSFMRl9aHuHJ081xS142RETBjMMmZ4cLNCDePPujN3tf67DYeb+rj9Z4Dr3a10to53VYztuxWXI6jwX65f+zIS74cOjiYl5eblfvvzt/fbGeBi4hEnJ9c5zrFg6fKIt7Tm73L6r+U1F/j6aMX9LmtVKC5at0vWJsrc7yjRCcp+vNRlL6OjJz5+uxgWcnmQB6IppJnqkc9ydfpBnyyNE/QR99SJH7ONI7KxFWlfgPWkwtUpbmRvCcySoHKgrNqlzFT7HHMQ0c9SqKLBMaclIpgXsilCUl1/gx56XKlKVZpuNU+EOsH7DjGz3o6HzXb3wAt0PJKlwUiPqdtxeuDDogMUMYp9CFN5GO55SJhXWjXWSoAagP7aJDT7vhy12MRjE/kfW1nkh4N2XNLqes5Onp5ndPQeHG&lt;/data&gt; \* MERGEFORMAT</w:instrText>
      </w:r>
      <w:r w:rsidRPr="00B06E01">
        <w:rPr>
          <w:rFonts w:cs="Times New Roman"/>
          <w:szCs w:val="24"/>
        </w:rPr>
        <w:fldChar w:fldCharType="separate"/>
      </w:r>
      <w:r w:rsidR="00C773B3" w:rsidRPr="00B06E01">
        <w:rPr>
          <w:rFonts w:cs="Times New Roman"/>
          <w:noProof/>
          <w:szCs w:val="24"/>
        </w:rPr>
        <w:t>(Sueur and Farina 2015)</w:t>
      </w:r>
      <w:r w:rsidRPr="00B06E01">
        <w:rPr>
          <w:rFonts w:cs="Times New Roman"/>
          <w:szCs w:val="24"/>
        </w:rPr>
        <w:fldChar w:fldCharType="end"/>
      </w:r>
      <w:r w:rsidRPr="00B06E01">
        <w:rPr>
          <w:rFonts w:cs="Times New Roman"/>
          <w:szCs w:val="24"/>
        </w:rPr>
        <w:t xml:space="preserve">. Since dry air is a poor sound conductor relative to moist air, we can expect increased aridity to degrade sound transmission fidelity. Various signal frequencies (1.5, 3, 6 kHz) were tested in different environments at different times during the day. Broadcast coverage decreased dramatically across all signal frequencies when played in a desert environment in the afternoon compared to when played in a desert environment in the morning or compared to when played in a rainforest environment in the morning </w:t>
      </w:r>
      <w:r w:rsidRPr="00B06E01">
        <w:rPr>
          <w:rFonts w:cs="Times New Roman"/>
          <w:szCs w:val="24"/>
        </w:rPr>
        <w:fldChar w:fldCharType="begin" w:fldLock="1"/>
      </w:r>
      <w:r w:rsidR="00DA1F89">
        <w:rPr>
          <w:rFonts w:cs="Times New Roman"/>
          <w:szCs w:val="24"/>
        </w:rPr>
        <w:instrText>ADDIN paperpile_citation &lt;clusterId&gt;C595Q675M965J666&lt;/clusterId&gt;&lt;metadata&gt;&lt;citation&gt;&lt;id&gt;f1f38e32-b3c6-489e-b41f-c346ae03773a&lt;/id&gt;&lt;/citation&gt;&lt;/metadata&gt;&lt;data&gt;eJytVl2P27oR/SuEgb6tHH3ZkhYoWneziwY39zbtTZ+CIKDIkc0biVRJab1OkP/eM5TX3rRNX1pg4bX5MXPmzJnhfPi6+mT06nbVZV1RU5EnbaG2SVk3lLRl1iWqKLeS0qKqCrm6Wel5/BQOMsONNEszJTdNV+t6W2+rNku7riiaWjdbKhqZUatTTR1umRBmwpUc32ffr24/rA7TNN6+enU8Hte/hcn5tfP7V2GSbU+v8nKb5jkf5lPhfzw26u756Brf/+Cp8/QPo39PT4r6YJz/XbGrZVOorJNl1WyqXKWUqyzVG1mn1OXtJvveSRKdJHCypi+jd0+ndW/atZvXpOf/r9+PN6txbnsTDuTB4Ie/W/NIPpjpJFwn7g5Gyb0T7zyFcCN2A3ksWPGrU4aWI7/IafYSBqbwcXU1hpx/XZ1IstGsqZrVt5gm+0n2Ey9tiirZFHmBK5OZes7eTvx1lha/5AQMYmdlfwomsJPpQOK1PFoAcn4Ot+I9DaODW/Er9aQm46zonBd3bhhmC4ig7yT+Mk5mMF8kb8OPbMPkpWL37w+wG6ZZn4SmoLxpKQgpBglH+ICBXgxOU8/bZm9Ji8kJehp75ymi8dRHu+FgxiBamo5EVgQ3Wxz10oYB0TIsiYXBKO9Ub6JpoZzVJt4VI3glOwk5CW26jjz/AGi6RK3lSRj7YvcgW2YorMV7bC8gjVX9rDmEvoetiewcwYmB1EFaE4YQcSDoOSyxmL6fB2PlRGJ0QApFISYZGBUzufgG4yoyLlwb6BFXgaU1Xi/2Rs8hwS+iJg8CdRQPCem9jOog+2i8swOQg9Jr5Gux68OFUY0LC60XLIR41RRpQDJ6Y/fiQGZ/mKLj5yVW/ExWwRdweSe1kmGCH8CQe1pDqD31J5xzw9m+AYcw+mjoyP/lNLgwHljXP2DuRkDFsDE4b9nnD5PJMUggZtUhWGZx0QMqeJT7xS4OHME9FPMy+dIiAuDzMflCz549PecfhiyHvhavaST4wx5M8fYLfm8iK0E8OqOY0UmEWR3OamJs88iJz9Pz0sBSXmjmckNicUgyJ/9OJHzJxWGQwCeHsTeoHvxEcSDW6w24HYwGanDP7nFN6keUNVvZO/jtpGdnnHppIqPHA9hlCkA4MxdGQnsJkDpwhVjgLNoD6Dpjjwol7w3q3OAGNPEKSyxGziJXORtW37UDaS3SoYjJggDfWMWCf6msFuEuUc6xV7A1lqlZjsIxb/4XmpY6iLH8SPk34AwgxB5WEIJAeI+LNFAHszr7eCH/MBGNwkKESZh9J3F3QveDQzReWgrxaPDxSD3aMrry3kttOEjmmZ8FuXTIc0tZRHkEubGJoClcxC56kqhtyIQPguVBPt/Eq6zdUXxxFj6PkCq1p3P6g+A3oSXQzTqSs44lzApE8+DWhifLcmiXOgQGr4gFfUnCWUrXkv4X6p9pv5DNgU9nIBfcEoKhge2NEjS4p2e+QYVD8bzMyzmOhb1obfbt3BMff04AilS7c6Nc5Ak3ZGMPjfo8QDpI42gmhVdvqUF0N3E4jVzR/IDhL9YAl2UruQGD0qs2zVLLi0T1f3pDpoN38x7FdEGIKiNt5uGSCWOv2Yp3uyjEEzcasoez81MkH28AE3lG/kw4Km7NDzioDTxLbdMkr0qsdK6HqgNPVdW20VWdUUIpprg0r7ukyYss2VK5yaq2S2VW8EjxG9KLZHZz38fXlq6jg73MCzB9HvU2EmNKUXaZTBul0jbXRZkV26bcVC1VVd20m67o8pQf8XmCpoDl6wrNY0LxM9ifGKbxgd/2n8hamg5YQWUR+0/XfLOVn/H9z2SPzukbcT22EDfxyPK8LdjgMrjWWV5SVpeJ1ipN0rYukmZblUmhmq7q6q5qtjX7ktH5+T6mne/w7V7g2/W9tD9A9yBbsPQZk9b50Ets502xu2CTMlVZqaqENk2TpKiBBDNdm9S63ZRlWYNCumI73199+7iMYuw7TYskzcpqmdym08iD2Lt3n3Z/e//m7u19vNwSx/DhmlYOYljz5MeCQcuhz3S6Bs/jXjI8YcsdbZwqi4e7qiqzepff77LsvvpT/VCWRZHfPzxs0vSO4390mEfYeZax5lTsjogx22ybusmabbbO06wqt5gXvVwGzBQ8sPef9QYXddm1WjelVlSlqqW2yIpNjaU2q4uKtiy32HUW7vJW5aVqi0RuawkOOpnU5WabbPMKIzIym5c8lWun7p/g8bWcJI+0Jjzg3USrWt12yC0xlW/sW9N66cHB5Oe49NYp5ul8JPJwP0jD1A2EicSuR8kvwh/3vLpGM3im6xcZafg5nhLv4qnVt28f/wmO3o09&lt;/data&gt; \* MERGEFORMAT</w:instrText>
      </w:r>
      <w:r w:rsidRPr="00B06E01">
        <w:rPr>
          <w:rFonts w:cs="Times New Roman"/>
          <w:szCs w:val="24"/>
        </w:rPr>
        <w:fldChar w:fldCharType="separate"/>
      </w:r>
      <w:r w:rsidR="00C773B3" w:rsidRPr="00B06E01">
        <w:rPr>
          <w:rFonts w:cs="Times New Roman"/>
          <w:noProof/>
          <w:szCs w:val="24"/>
        </w:rPr>
        <w:t>(Henwood and Fabrick 1979)</w:t>
      </w:r>
      <w:r w:rsidRPr="00B06E01">
        <w:rPr>
          <w:rFonts w:cs="Times New Roman"/>
          <w:szCs w:val="24"/>
        </w:rPr>
        <w:fldChar w:fldCharType="end"/>
      </w:r>
      <w:r w:rsidRPr="00B06E01">
        <w:rPr>
          <w:rFonts w:cs="Times New Roman"/>
          <w:szCs w:val="24"/>
        </w:rPr>
        <w:t xml:space="preserve">. This effect is most pronounced for high-frequency sounds, such as the songs of North American wood warblers, for which high frequency songs experienced high atmospheric attenuation </w:t>
      </w:r>
      <w:r w:rsidRPr="00B06E01">
        <w:rPr>
          <w:rFonts w:cs="Times New Roman"/>
          <w:szCs w:val="24"/>
        </w:rPr>
        <w:fldChar w:fldCharType="begin" w:fldLock="1"/>
      </w:r>
      <w:r w:rsidR="00857F54">
        <w:rPr>
          <w:rFonts w:cs="Times New Roman"/>
          <w:szCs w:val="24"/>
        </w:rPr>
        <w:instrText>ADDIN paperpile_citation &lt;clusterId&gt;D642Q699F179D793&lt;/clusterId&gt;&lt;metadata&gt;&lt;citation&gt;&lt;id&gt;5a81c899-0511-4f83-8f7c-7bf8b4b8f08d&lt;/id&gt;&lt;/citation&gt;&lt;/metadata&gt;&lt;data&gt;eJydVl1v3LYS/SvEPgT3AitZ3x8GgtZJ10AKtwjiFH0ICoMiRyteS+RekvJ2G+S/3xlKu3Hrtijuy9qihjNnzpwZzafPmwclN9ebkjepaNo2Sso0jYq+yaOmr0VUd33TFV3TJ43cbDdyPjy4gad0o6mToi2FqKqsE6LNy7KUaSLyupN105Rt3dRVIXK8pZybAa9k+P9sx831p83g/eH66kr+GkujYmP3V2kSp2mWXqVxXtVZ1ZZoTFYOzY7HY6xFp2I9TrFWQ7w3T1eHuZtAXmVZXmZl/tz8H3rljsdOKM+9MjpY460r3rn/41Y/j+OfXPsFKTMKU/8zj5jAqNwAyP/nzWS0H1aOTsAt/Zuk2eZLoE8/8NGTmzJLoqbMCrTyyo/E6scBGPQ9CM9Mz8SoJu6BGc24MLPzSjCn9pqP7ppJA45xPxl3GMDSGzNryTBlYw+UD8O7HizrjWWdshIN9J5xtOm4ZyAGMxoRMv8GEeA9b7nwKwipnsDuQQsgIGtQxkdyAQJv7pXgI9tbLhVo7zDYiY3AJfOGuQMItXDKyJmYrUUjZsEhG2JgHhxe8fhqOB0M/nWKHhHWE7fLTab0y4wcjEiNCyk9Q6he8rNCXRjE4wvQLTsOCiEM3DE1HUa1ULD4xHBgnUeOFF7WBqugx9MSyql+td2ybvYYwBk2mCND2XCt3LRwgDkejA40nMsnBq73ELM3IPjs4GValDQW86g8UTMdwHI/W9iyYZ6UVP60DWUjvnoL/50x6VMoCznaYvoIUMmZ0sYkAvuwoEHPp5UShvWdBfldAi2oHJF30Rmmidc5Fd0yryYE/U6zA7dI4Txyu73Qi9FHcyR1nQFtmebWhrMO0R6V9MOCmyqBp3K2S2XdYOYRVQhsMohGgsei8m4MhQT9pKzRUxBVADqo/fCCs5j95KhGHaqH/Wgs/t5M1AZcs6Mxkh25RY/WsX+953YeleTw77P4A3xi83Ll3sx+OKIqt3iOWjwa+4iKoJiA1J77gDtnVmU7xO+PAPolvRTlJd6fF0CX8lxyw7MJEMMzQXBhjQsNoiyzVCeGvK58jeoRUJQosIE/wcr6V85DmztUG3bTOdaSCbK7xnsWauAdzT/31wH+UOffTQ6GQ2B0QSVcolKX7ngWeVGZfHnpOV9LtjgbEDo26Bwq+wfVbF/gCKEpqTBHXiRmudKn1WkYQ9h52JzziLm6eY/S98vIOUua+mUdKn85PRAOEDF/O6ZQ9aNHjaNs/WWeB809L3FgWyKKmKZv36tx8YgD+DuglqMWoEu7MG5PQVa7JzPOZEV9/UaFF1v2k14GlA9T4caq39Bgy9KkSNmOY553SB1Sfu8tAEr84ywcwVwtWVPWWYpu7m9iBhMCAfftPOkY5EyfNo5c0feqKpMIfxo8681Ik5K+/nXV4o6QQgSJqKIka/qozfI0qqAoU1w5Ep7m9O38j5kt8kwf1/Ub8/1ycmnGdYTjyT12GazZLC2KMdddhWd1nfWibeo6rUvcc/oiaYUoy1zi5iK7POmzrgax7CpEZ5IkuAa1VUVEY58b/CB/+rxRGvWKhUeL3VvKSeHop4fAAAtHxoaPKG1V9xopjD7QbAnmy64FvOlkWrZR1fMySmqZRU1WQNR1SdbLrOx5T1vAyIPrrz42X5AS3DxAvjndKf2IL9c1ylGncItrkdmPEAsznY++GcbXoF+N9vUrPU+v8+QVOXCv/9n+9YifCYzy4fwNvqGhjktH2F386UDrx/v3DzcfPr57e7cLmDsgdj59LR6afB+vhYqpSvgwkX4JyCOcfpcirTyR6/CtOWqgJSi/fVvXRdrcZLubNN3Vb5rbosjzbHd7WybJ2wRN9+5BjOgd7LrLNlmSJ0meJ3lVFFlSlQudej+jLKkAGp+pKyZ6SvOU0FjgoWhpWbVN0yIDcd1mZdZislPw+2zTxLVnWdwSLCol8oMswxadV3nR50WZZ6KXRdu3TVLUeQ5pVyc1bW3Y+FbAAhRl3pSQ9JHIoY+SvikjzgtUQyf7piqhr1JqHGnE7leM+B33nFZF5W5x5OIE2lz3qEUg0b7Td6qz2OGba5yR4egOR+d4MQl87iauqCAT4LDW8YGWFv/tnk5JNGfaf+SBmB+CFXsfrDZfvvzyP0xKFVE=&lt;/data&gt; \* MERGEFORMAT</w:instrText>
      </w:r>
      <w:r w:rsidRPr="00B06E01">
        <w:rPr>
          <w:rFonts w:cs="Times New Roman"/>
          <w:szCs w:val="24"/>
        </w:rPr>
        <w:fldChar w:fldCharType="separate"/>
      </w:r>
      <w:r w:rsidR="00C773B3" w:rsidRPr="00B06E01">
        <w:rPr>
          <w:rFonts w:cs="Times New Roman"/>
          <w:noProof/>
          <w:szCs w:val="24"/>
        </w:rPr>
        <w:t>(Snell-Rood 2012)</w:t>
      </w:r>
      <w:r w:rsidRPr="00B06E01">
        <w:rPr>
          <w:rFonts w:cs="Times New Roman"/>
          <w:szCs w:val="24"/>
        </w:rPr>
        <w:fldChar w:fldCharType="end"/>
      </w:r>
      <w:r w:rsidRPr="00B06E01">
        <w:rPr>
          <w:rFonts w:cs="Times New Roman"/>
          <w:szCs w:val="24"/>
        </w:rPr>
        <w:t xml:space="preserve">. For many bird species, the dawn chorus is a period of high singing activity during the breeding season </w:t>
      </w:r>
      <w:r w:rsidRPr="00B06E01">
        <w:rPr>
          <w:rFonts w:cs="Times New Roman"/>
          <w:szCs w:val="24"/>
        </w:rPr>
        <w:fldChar w:fldCharType="begin" w:fldLock="1"/>
      </w:r>
      <w:r w:rsidR="00DA1F89">
        <w:rPr>
          <w:rFonts w:cs="Times New Roman"/>
          <w:szCs w:val="24"/>
        </w:rPr>
        <w:instrText>ADDIN paperpile_citation &lt;clusterId&gt;R454E512T892Y625&lt;/clusterId&gt;&lt;metadata&gt;&lt;citation&gt;&lt;id&gt;2ca8bb6f-e44e-45c6-9a3b-5f85a0ba765b&lt;/id&gt;&lt;/citation&gt;&lt;citation&gt;&lt;id&gt;3874cf88-40c2-4ae2-99c0-53dc6e3085df&lt;/id&gt;&lt;/citation&gt;&lt;citation&gt;&lt;id&gt;d97fd64b-22c3-44bd-818b-cd738056b29f&lt;/id&gt;&lt;/citation&gt;&lt;/metadata&gt;&lt;data&gt;eJzNWNtu3EYS/ZXGPAQJII7YzWsrMHZlWXactR0h9mYRGIbRN870ikMyvEhWgvz7nmqOZsYTK+sEu0Ae5oFkX6pOnTpVNW9/Wbz3dnG2EEaVWudV5NLURWlm8kiqREdZVWYq1qrIM704Wdipez+sFceOJNYys9zGVhfaGJvEpUoKmcR5KbjkVWGVy1XMsaubdO2Hteux7ZW7ZT+2/fUJe/XjGbtQG917u3Lsn42/cf3gxzt21bthONgG+35Z3DlF20Ucl4tfTxajH2uH58e+t+x126zO2GPf1u3KG1WzN2u3cQNTjWU/qN6r0bcNnbg13WWVyXiSamlyq7iIVaXTzBnlMqWLnKxPFOcCO6q2tjBrcfZ2UeTSFiV3kYuBTizKKpIi4VHu0owXuooVTxbvThZqGtctbH37y8I3fvSqxvbFxT/oNN8PIz2w8NT2GzWO5N/iQo1m3bW1Y2HhHJTYJTbNizhSudVRHGcykhViVHEllRKqUCLF4lrNh94fAXw+uvrq24Orr9i3R1e/rtXoehZWzfdmVtlcCBfFPOW4t6oiXVRplOWZTdO8jIUS+3vn/Ytf34WIjXcdxeXq6v3j774jV9rer3yj6vfGj+7a3eGjubdUh1O0IzPfYv9+yc4ZCnj00zUddNsEBiVPL4oi5eW5uDzn/LJ4XD5N0yQRl0+fZnF8EWOp6Z0KzvEsTYu0yMp0CfSSNAFzejVzKoa7dOFLm+FUaRLJE+W4tiLWoiqLIotzJ1PNS5tW5O/QTr1xM0RpIZwtJY9UCgrETiVRKRyPUpNwVRWEn6J8ac3lB9z4RI2KWOyHp23v/KpZnFUIjjvBm+fNC6971cPtsZ/CqxctWLxbEhy/3CiPV4uNc/Vds+zAbT/+fUVvl6bd3OPzSm0I/pdhFbsKqxa/EiFmu5OySE1VllEaGxGlyolIShNHWWJN7pDDma0+znMl80wWwgAH7bSrLB4zKYxMVGVVkdmSl2mlM+ya+poSZT2O3XB2empbv2z71SmPlzyOi1NZlFESxUkcJRJhjeL3CTbRalr8Yfn56+n02jfXy6HrfbNyPUFwataqAxM/c//t7e1Su7W6caatl244dQ0svm3qVtnhNGiPmYXjdFy7yKrbJjJI7GmIenfjoVTORhCJZQfE3lHUdEM8KsoEV4YbiYrK2iBnoPRabY7E8PXWfPa8geFNuA7ydTUvwadAIY+Vv+/Tp5VSxKSUum2v79XyorU4lL0GI0e38pBI37AfXD86TW/YuWmnYfSGXbSbzdRsASAv9IA9htId2so0qS4hwmZE2FoNrFKDQaIDFraeNqoZ2OAb46DCxrtmZKOHJp8wPY0Md9Q1G1ur7lgzbVyPa9lPkxsC3qx3oHXDpsbU8GUJOfcD20aX3dJW96GrkUhspC/d9PPPNfnVrV3TbvBrTphiJvgAOK0fuho3jWs1stpfIzXg901b3wAAxJat/WqNu1ntblzN2ooh01E6cEBXuw9UkqrwQm1QaOCP3+DUAVmM/FwCKxQuur7q2004L2gts24wve9G1DU4PFmCe2zhnCE0NlM9elhmfAfbkf1MdV3fKrMmkG4dI5KhVtJ53fpu2BU3IEis9RAjWEElzjU3vm8bOD7iTYUwtT2KX1U5M5JdB4FagmkMlPQEdLgGd9546wivHm+peqphAGPpOMKCDBimrmv7cJij1RRWlJDZWYRpy9v1XdfiFXbTsV07gApDC4t6chzOkoXNCkXOj2HJh4Ak+UBobIiCRk3Yv2T/IhjxgYJ2Qlh2SLhwIZUbwOs2ne9ne8MyBz7M9m/BPqGX4AgYMvNNsVXbgrdu1TtHrpm2qaYhIKG2V1Gke9ZOO9cb37jfcww8DUbBOqTQhPtIUljTjoiTa/ZmgnRkt7PBt2Hd3s4Xbtrh/rLho5tUPx+DJAIRkYkawN36cc0cWMJoWX9gOB59HxJDIQlbEOpG1ZOjvIHEDHC7c01I/3Y2eeic8dsuKTw7NbRNsE71q8ltocfRqrljpA+UVchpCuD9PQCPbSiLg7/43odTlJ7XgIFhDeUwZAP+R1sukUrsfSUyIdWBEZ0fcnnLy3FNwZpTMTAcjiFhsAeYHVhxxr7kX+12w+jAetIlsgmcQRri+BqwO9TJFXEFxw7wMERgqwvaBQKCoMy2uGQOAGJbEZUC+pVzBOPX7EvxFZGr7cZAY1Acque7iQiKVXjn8CZkDdwb3AgRBgd65BmFR5OmoDt1w9chBl8mXwUo4fmmHQnLNZVvozq2cRRFP2zmUHfQBkAxUEqt24ayYVYjUkGCegL5PXG5hr/DvCkIovbbmAG8A/i1IkbjtcYbGHPvE0nfgJS1XQsQgpUEWcB/IJ2YNt0s2cChAS44BTDAL/TM4z2x9rIcyLVXnMGR90FwiYsVIjJMq9V9GSBSVFNPPEcIQc8etA8KWlFSUqJeN+1t7Wh+CBnkqaCNaDinQAI6NeTWVrJ3wrlc7CcIImaYIp4QYS7mevb9fYWn4qpgEbV8WSTjPzcSbFup1PDCyrgw6BBzYY2OZSnRaaZpprJSZqXQSZFm1NN/eoh4Qv0yFSkaDpbxQVv/xLtVe9TYP/M1ox1aXc9PJ+x+2dwMYkSTPM/gF5qJKJZ5iqHPJFFR5omoRGG1MPs+HwccTxZ/zJ4XNcRWHZg0vzi2qjJGKONkhL4bVmWxjkrFdaSVkIkoMLVZubdqPiNMH9TM28d3L9AY4sO2rxxQ+Go0EZB+6FboE7ev/rauH7nmi7p/9AV6kEdJ/AUdMDz6ow0p1GD8bajePAgNuhlowN0ROOcTcpO92WETnk/YfvF2TneyyKSO0bXnEoyTZSRTIyOMKVJby7UsDkIWDjkO2qsHLXvl0Qqr4ciylwoZeANxeLUz7v4Vhvjdltk+I1NbIE6YUZEMcZbpSJW5iFwi0jzRVcFtsbfv/pxPD4/vL745v3pz+f2DQyIYSV1uFPD5A+PhanhvQBtI8Ww05xKWlmWSZUnOeSF4kn00ReZ4wXOZ86WI8zwTD06RlU2KQiH9MRClZe4M0pzneSqqVHGVqaMpsuA6ToFIJHIQPM6EjbQxZVRJJ/LEAUr1l5wirSwwB6Y6EgJykabaRpgCdWRskZRxlmshj6ZIkeiSME4ML0VW5Ji0gTWk03AelxIdDZdCFPrjKfI3aQjuc0pDnsW8SHKZFUjHILG7MemBJSeL0A6RCotcJyVPIp1laRQrgF7qDCmUWhtXQihuVLzMZZEkZSKLFDmWFf9lyAr8/OyzkzQvpCgl5xm4VqbZQTkS6dwrHVYjKqTfhTIIpcR4SJnZN2F4201sr0MDMI+Mu4ol8ijNkv0fX6mTCSAvMAHE1qWuxIwqZVEYlCXhMJg4UDUz5f/0j6/zA70RS374N9hdg5qt2PnxP1Kj8gbehq2z4uyWLtn2605yOKVsxYuo0sikWAoVlWVsosQhexKHvLXZwb9V293HlexhK5+gZ7C/tZF6CzQoT/Y2bhfCwvnbzkJXxI6XsoiUVCWJIodoaxlVWR5nUqWJTg8t3O4+svD82YMWnje2x6j47MjEb9oeBHm2LynbZUtGX/b1NpFOV6ghpTGoaSYro7KQOkryKhHcKqUO8Qtb/9/V9sEc/qhGvHz++uKoNvwb4tqQ6C0uDQ3MdyF3LjHrT/dt76f/46Bcoi6QKtm+wGzJEopM3f7Z/yC31SNB0AQ9PFg9rK2kMTqFNpQij0VRmUQXicrjXOeZLo//g/wMsfkLVY93/wHf0sG/&lt;/data&gt; \* MERGEFORMAT</w:instrText>
      </w:r>
      <w:r w:rsidRPr="00B06E01">
        <w:rPr>
          <w:rFonts w:cs="Times New Roman"/>
          <w:szCs w:val="24"/>
        </w:rPr>
        <w:fldChar w:fldCharType="separate"/>
      </w:r>
      <w:r w:rsidR="00C773B3" w:rsidRPr="00B06E01">
        <w:rPr>
          <w:rFonts w:cs="Times New Roman"/>
          <w:noProof/>
          <w:szCs w:val="24"/>
        </w:rPr>
        <w:t>(Catchpole and Slater 2008; Gil and Llusia 2020; Staicer, Spector, and Horn 2020)</w:t>
      </w:r>
      <w:r w:rsidRPr="00B06E01">
        <w:rPr>
          <w:rFonts w:cs="Times New Roman"/>
          <w:szCs w:val="24"/>
        </w:rPr>
        <w:fldChar w:fldCharType="end"/>
      </w:r>
      <w:r w:rsidRPr="00B06E01">
        <w:rPr>
          <w:rFonts w:cs="Times New Roman"/>
          <w:szCs w:val="24"/>
        </w:rPr>
        <w:t xml:space="preserve">. This period is usually characterized by low temperatures and moderate to high humidity, which generally corresponds to most optimal conditions for sound transmission </w:t>
      </w:r>
      <w:r w:rsidRPr="00B06E01">
        <w:rPr>
          <w:rFonts w:cs="Times New Roman"/>
          <w:szCs w:val="24"/>
        </w:rPr>
        <w:fldChar w:fldCharType="begin" w:fldLock="1"/>
      </w:r>
      <w:r w:rsidR="00DA1F89">
        <w:rPr>
          <w:rFonts w:cs="Times New Roman"/>
          <w:szCs w:val="24"/>
        </w:rPr>
        <w:instrText>ADDIN paperpile_citation &lt;clusterId&gt;B257O215E695I388&lt;/clusterId&gt;&lt;metadata&gt;&lt;citation&gt;&lt;id&gt;f1f38e32-b3c6-489e-b41f-c346ae03773a&lt;/id&gt;&lt;/citation&gt;&lt;/metadata&gt;&lt;data&gt;eJytVl2P27oR/SuEgb6tHH3ZkhYoWneziwY39zbtTZ+CIKDIkc0biVRJab1OkP/eM5TX3rRNX1pg4bX5MXPmzJnhfPi6+mT06nbVZV1RU5EnbaG2SVk3lLRl1iWqKLeS0qKqCrm6Wel5/BQOMsONNEszJTdNV+t6W2+rNku7riiaWjdbKhqZUatTTR1umRBmwpUc32ffr24/rA7TNN6+enU8Hte/hcn5tfP7V2GSbU+v8nKb5jkf5lPhfzw26u756Brf/+Cp8/QPo39PT4r6YJz/XbGrZVOorJNl1WyqXKWUqyzVG1mn1OXtJvveSRKdJHCypi+jd0+ndW/atZvXpOf/r9+PN6txbnsTDuTB4Ie/W/NIPpjpJFwn7g5Gyb0T7zyFcCN2A3ksWPGrU4aWI7/IafYSBqbwcXU1hpx/XZ1IstGsqZrVt5gm+0n2Ey9tiirZFHmBK5OZes7eTvx1lha/5AQMYmdlfwomsJPpQOK1PFoAcn4Ot+I9DaODW/Er9aQm46zonBd3bhhmC4ig7yT+Mk5mMF8kb8OPbMPkpWL37w+wG6ZZn4SmoLxpKQgpBglH+ICBXgxOU8/bZm9Ji8kJehp75ymi8dRHu+FgxiBamo5EVgQ3Wxz10oYB0TIsiYXBKO9Ub6JpoZzVJt4VI3glOwk5CW26jjz/AGi6RK3lSRj7YvcgW2YorMV7bC8gjVX9rDmEvoetiewcwYmB1EFaE4YQcSDoOSyxmL6fB2PlRGJ0QApFISYZGBUzufgG4yoyLlwb6BFXgaU1Xi/2Rs8hwS+iJg8CdRQPCem9jOog+2i8swOQg9Jr5Gux68OFUY0LC60XLIR41RRpQDJ6Y/fiQGZ/mKLj5yVW/ExWwRdweSe1kmGCH8CQe1pDqD31J5xzw9m+AYcw+mjoyP/lNLgwHljXP2DuRkDFsDE4b9nnD5PJMUggZtUhWGZx0QMqeJT7xS4OHME9FPMy+dIiAuDzMflCz549PecfhiyHvhavaST4wx5M8fYLfm8iK0E8OqOY0UmEWR3OamJs88iJz9Pz0sBSXmjmckNicUgyJ/9OJHzJxWGQwCeHsTeoHvxEcSDW6w24HYwGanDP7nFN6keUNVvZO/jtpGdnnHppIqPHA9hlCkA4MxdGQnsJkDpwhVjgLNoD6Dpjjwol7w3q3OAGNPEKSyxGziJXORtW37UDaS3SoYjJggDfWMWCf6msFuEuUc6xV7A1lqlZjsIxb/4XmpY6iLH8SPk34AwgxB5WEIJAeI+LNFAHszr7eCH/MBGNwkKESZh9J3F3QveDQzReWgrxaPDxSD3aMrry3kttOEjmmZ8FuXTIc0tZRHkEubGJoClcxC56kqhtyIQPguVBPt/Eq6zdUXxxFj6PkCq1p3P6g+A3oSXQzTqSs44lzApE8+DWhifLcmiXOgQGr4gFfUnCWUrXkv4X6p9pv5DNgU9nIBfcEoKhge2NEjS4p2e+QYVD8bzMyzmOhb1obfbt3BMff04AilS7c6Nc5Ak3ZGMPjfo8QDpI42gmhVdvqUF0N3E4jVzR/IDhL9YAl2UruQGD0qs2zVLLi0T1f3pDpoN38x7FdEGIKiNt5uGSCWOv2Yp3uyjEEzcasoez81MkH28AE3lG/kw4Km7NDzioDTxLbdMkr0qsdK6HqgNPVdW20VWdUUIpprg0r7ukyYss2VK5yaq2S2VW8EjxG9KLZHZz38fXlq6jg73MCzB9HvU2EmNKUXaZTBul0jbXRZkV26bcVC1VVd20m67o8pQf8XmCpoDl6wrNY0LxM9ifGKbxgd/2n8hamg5YQWUR+0/XfLOVn/H9z2SPzukbcT22EDfxyPK8LdjgMrjWWV5SVpeJ1ipN0rYukmZblUmhmq7q6q5qtjX7ktH5+T6mne/w7V7g2/W9tD9A9yBbsPQZk9b50Ets502xu2CTMlVZqaqENk2TpKiBBDNdm9S63ZRlWYNCumI73199+7iMYuw7TYskzcpqmdym08iD2Lt3n3Z/e//m7u19vNwSx/DhmlYOYljz5MeCQcuhz3S6Bs/jXjI8YcsdbZwqi4e7qiqzepff77LsvvpT/VCWRZHfPzxs0vSO4390mEfYeZax5lTsjogx22ybusmabbbO06wqt5gXvVwGzBQ8sPef9QYXddm1WjelVlSlqqW2yIpNjaU2q4uKtiy32HUW7vJW5aVqi0RuawkOOpnU5WabbPMKIzIym5c8lWun7p/g8bWcJI+0Jjzg3USrWt12yC0xlW/sW9N66cHB5Oe49NYp5ul8JPJwP0jD1A2EicSuR8kvwh/3vLpGM3im6xcZafg5nhLv4qnVt28f/wmO3o09&lt;/data&gt; \* MERGEFORMAT</w:instrText>
      </w:r>
      <w:r w:rsidRPr="00B06E01">
        <w:rPr>
          <w:rFonts w:cs="Times New Roman"/>
          <w:szCs w:val="24"/>
        </w:rPr>
        <w:fldChar w:fldCharType="separate"/>
      </w:r>
      <w:r w:rsidR="00C773B3" w:rsidRPr="00B06E01">
        <w:rPr>
          <w:rFonts w:cs="Times New Roman"/>
          <w:noProof/>
          <w:szCs w:val="24"/>
        </w:rPr>
        <w:t>(Henwood and Fabrick 1979)</w:t>
      </w:r>
      <w:r w:rsidRPr="00B06E01">
        <w:rPr>
          <w:rFonts w:cs="Times New Roman"/>
          <w:szCs w:val="24"/>
        </w:rPr>
        <w:fldChar w:fldCharType="end"/>
      </w:r>
      <w:r w:rsidRPr="00B06E01">
        <w:rPr>
          <w:rFonts w:cs="Times New Roman"/>
          <w:szCs w:val="24"/>
        </w:rPr>
        <w:t xml:space="preserve">. Therefore, the dawn chorus may represent a behavioral adaptation that exploits the optimal sound transmission properties of early morning. Yet, climate models predict disproportionate nighttime temperature increases, suggesting that early-morning conditions may become less optimal for vocal communication, potentially reducing the efficacy of the dawn chorus for adjacent neighbors to communicate </w:t>
      </w:r>
      <w:r w:rsidRPr="00B06E01">
        <w:rPr>
          <w:rFonts w:cs="Times New Roman"/>
          <w:szCs w:val="24"/>
        </w:rPr>
        <w:fldChar w:fldCharType="begin" w:fldLock="1"/>
      </w:r>
      <w:r w:rsidR="00C773B3" w:rsidRPr="00B06E01">
        <w:rPr>
          <w:rFonts w:cs="Times New Roman"/>
          <w:szCs w:val="24"/>
        </w:rPr>
        <w:instrText>ADDIN paperpile_citation &lt;clusterId&gt;V372J339F719C433&lt;/clusterId&gt;&lt;metadata&gt;&lt;citation&gt;&lt;id&gt;0c7f1b20-db39-4dc9-8743-bf42295f8e4b&lt;/id&gt;&lt;/citation&gt;&lt;/metadata&gt;&lt;data&gt;eJydV+1u20YWfZWBgAYJYMr8FEkDgVe15TaBnRq20wYIgmA4MxQnITkEh7QqBHmofYZ9sZ47lGw5TbaL/WOL5Nx77j33c95/mX3UcnYy80VaBkXoe7KIci+WIveyNI68oozDME/KTMXF7Ggmx+6jrXgAiSRTUi7KIItD/FBpHPOF4KniQuapn0Yqj4IiUwmktLWjgkhAD2Nfz07ez6ph6E6Oj6XR842u1XYuTHMc+PPA98Pj0A+S1+d+GCV5BpHdWdPWulW1Lnrebw+kNqYOSNF3xY/Lsa47We7UWOjh3SHmE63Hg2yO74Nj3g9a1MruVf4UXnzfJvnnnFww/fofjP/BwU9yd/ADyDWaSPq+mm4sam0rhWB9mTWmHSqcpQ+Sb0lqgZ9bxXv8JsnZ16MZL+zQczHg1XL3k/2hh4pxtuF9o9s1E7Vu+KCO2NhK1duBt5JeD5ViXbW1WvCayW3LGy0sMyWrzMBwhglTS6b+HHrVKKbuVTtYVnHLBv5Ztcy0TLeiV9wqyXTTmR6KhWKl6ZnzQ7BK8XqojnCu7DlsG8Uw9rBDCWO3dlCNPcJxI5lVYuz1sD1yuAaW9UyahuvWztmvqldso9hoFZyq9LryemVNPQ4aNtiODxoOkCA0wgw8WMUbBNayda+RtpLV9NmOfcknCwURIPnAcXRgg2Fdb+61BEDLuLUQbeAukdErQb8cjHkAwNOg+tbCNYeqek6u7dkCjfdwgRgWiKKiOJjRsretHmDN7YBwWPb87Lc3b29fzNkfwLWf8YEESlPXZgP7Ttjz4AX71WwYh+bvooiKt2tyhYvewF2Sl7oswRhs7tUaDLmQOqRT9jycFEoziSrnwIO6exQHxRX0WdPymsLRjtN/yaQSXBK5yBdloSz6r8p6VcNL4vbga6NAMCiRmoIHJUsofh6/ICXfkWz4J2RTY6RyXhgBcY8PjbFdRVkBgzUvdI3UOSUWkd76nrLEjgUFFjJEydnlq6vz1buHXNbAF1BZ9qZxB94geSu2bCAuYOAluXtO2bG0Vje65i7VOiS/YuHf8gcBrNBpSJPLVPqzKz3gtdJ5zut6j3sEye2gmx8ElWSRC42hqIM61iLlBzo/Z7ddT2r36jd8ijlqyxDFU92CnoHUqdY6NqbccCkwRdKODVzFEYBrhaKV/6wF0Xe1Tr4cNgYU6Kv28RMSF+nuDHz0iHcdmhZQNopaB1nuYkx6EWXC7tGvJQvyxD8N8tx/aC0gG12LNHe9utdURHYYpSbcu33kcHCy+UrLjXJmP/XM+bIj7Yht9tGapDd7j6cs+AW4A7uuqfkwyzfuYE0QrlAnew5SmqPS+fpJLO2UBC6C6CZGaE5lv6G2fCD5hMYp1E94Q7g1ddTQ9xe75KqAxgqF9puc0iAAUoWHx1xJfton/dv57fwJEfDKucFAr8NBFiIXrWnUUFFMWvR9g7rp75Vj3A2IPevhDnCifWxHi8ZQbydNpcZYmRqEIvwwwCP1zRENRZgRfj5a/i0jBOO0PPYF0tECja1q9kb/59/m9NaMxEDLfrNC11NBeq0aB9eNXWHu/J6smBK9Q+LrAlbypqt1qQFZ4AFztTedWSMVxb6aJ782mAEWPnN5BLLa9VDtZpLF/HssUjcidxNRGjHSsIBuFyI59g/TldgGltpbZXcjWEzxUnCSMtTQ/KyVGzlDZUaUOxYahm7bDbvWgwFm9zGBJduJnnKcBuquiNa9GxywDG5Q5oCSXSHtu8ZBUU5t4clImmO/GPRQ0x538/8Nvp3aH4+9k6kTsbvV1fXqZnn39mbFVu/ublZXq1tagVBLFvBplGZeGuUh3mEkEmu0UaaLXKZZoDzli4Xnh1np5WEUeAsVJ0FalD4PIlqzPpmxxwSjvRDKXk9PxMcvyjwsPTcKk64X2FDOT9jyYaxYQO723ywr41QUEZbfchGFRZEIJaIwFrnicRlERR4swtTtbhwJarCZvf8y0/AXOwm5cU7mU3XQb+Sbde70DdFIK/kVthhdbDijg9OWzkUYhUEQY0HPE88vwtTLhAq8IixEVqogSXMfh2vulO4VYBd8Anz7+gD5dqBkZa+/Af+d3/cIjzs6Yeep8AsVK6+UKvT8IFIeV2nu5f4CF4BFFKUyf8Se5P+GvHyKjOpstWLLbz0XyxKF4U5P4IvST0Sel16S5RmBC69QIRzHBSQoiPc0PXDcyX8Lfnd9AH5XYYe07Pob5GVd9DRSmTs8YUexkOizsedLnwO7WHhgu/DCOFZ+FieFvygfsfcaZl8/uItPSwt5sMB1Kk/f4ZigfP95e6nbz/iyuxxYUZma9/O1MetauWvJ7tVpVb9U7bO6f/msHZuXkf+MFNiX//P1A/v2sO2oaq+vPy5v7l6dXa6ctYUiVt4/FgQVw3xfBHOqgPlD8s93ln9W24PEIiivk/hmNq2iq0d0cZamcZAtw9UyCFbpz9lFHEdRuLq4SHz/jJLzHut5426DIT1SC3LcB0kcZ34cLrJ5lC2SRYx+g6uBu/H4iAXBX8mEkiEKMrTMOIo5D5NUxmUmgjSKcB1VMU8iqlG4JNQ+cdEQcNILw0Xg+XGS4FbrF16i0BCKLJdBQomLZr1Cp+K03NEdS9sLtGK9RgBLJJCiaL5qL6d74uwEVxb36tIIom53xPGwwu2E2GyUqrftvKNL1fCvNb2l0O7pesMdDVfuFLt2p2Zfv374C6jrNnI=&lt;/data&gt; \* MERGEFORMAT</w:instrText>
      </w:r>
      <w:r w:rsidRPr="00B06E01">
        <w:rPr>
          <w:rFonts w:cs="Times New Roman"/>
          <w:szCs w:val="24"/>
        </w:rPr>
        <w:fldChar w:fldCharType="separate"/>
      </w:r>
      <w:r w:rsidR="00C773B3" w:rsidRPr="00B06E01">
        <w:rPr>
          <w:rFonts w:cs="Times New Roman"/>
          <w:noProof/>
          <w:szCs w:val="24"/>
        </w:rPr>
        <w:t xml:space="preserve">(Mutiibwa et al. </w:t>
      </w:r>
      <w:r w:rsidR="00C773B3" w:rsidRPr="00B06E01">
        <w:rPr>
          <w:rFonts w:cs="Times New Roman"/>
          <w:noProof/>
          <w:szCs w:val="24"/>
        </w:rPr>
        <w:lastRenderedPageBreak/>
        <w:t>2015)</w:t>
      </w:r>
      <w:r w:rsidRPr="00B06E01">
        <w:rPr>
          <w:rFonts w:cs="Times New Roman"/>
          <w:szCs w:val="24"/>
        </w:rPr>
        <w:fldChar w:fldCharType="end"/>
      </w:r>
      <w:r w:rsidRPr="00B06E01">
        <w:rPr>
          <w:rFonts w:cs="Times New Roman"/>
          <w:szCs w:val="24"/>
        </w:rPr>
        <w:t xml:space="preserve">. Birds may shift their pre-dawn and dawn chorus start times earlier to sing during low-light level periods, when foraging profitability is low due to low arthropod activity and constrained vision </w:t>
      </w:r>
      <w:r w:rsidRPr="00B06E01">
        <w:rPr>
          <w:rFonts w:cs="Times New Roman"/>
          <w:szCs w:val="24"/>
        </w:rPr>
        <w:fldChar w:fldCharType="begin" w:fldLock="1"/>
      </w:r>
      <w:r w:rsidR="00C773B3" w:rsidRPr="00B06E01">
        <w:rPr>
          <w:rFonts w:cs="Times New Roman"/>
          <w:szCs w:val="24"/>
        </w:rPr>
        <w:instrText>ADDIN paperpile_citation &lt;clusterId&gt;N976B163Q744U447&lt;/clusterId&gt;&lt;metadata&gt;&lt;citation&gt;&lt;id&gt;7c81787f-1f18-042d-b205-ffadbc97aca1&lt;/id&gt;&lt;/citation&gt;&lt;citation&gt;&lt;id&gt;5a17bc8c-dd51-02f6-82d3-ff87e3f76263&lt;/id&gt;&lt;/citation&gt;&lt;/metadata&gt;&lt;data&gt;eJzNV1tv2zgW/iuEHooWiBRSN4oBit0kkwwyky6KIthdICgCihebjUwaEpXEKPrf5xzZTu1M0gkGO4P1gy2R5/qdq6+/Jsux7dwwNzo5+posgo/z5Cgpk4NEyxU8FfC0MrKHRyaaMvl2gBxxtTRw8vHjzfGnq4vTyzOgii52eHhlFkvTyzj2hkiviQ29nDk/I8OolBkGEiz5uTcykisXB/JR9uNAFvJL6Ml89BEpgYUMS6dNP4DgL2HsvexA9EXrBvL2MnidEdZU4l1y8Gg/Wvgf15kVnLlhGNEUBs93oRsX00teo1fB4TPNGHwOv2Ss5GUqmHjI0L0strSoa5Y9rKV4oKWUiZTBFyqTMzMgKkVaNPAuxzgPoPn6a9LJIcLN8Z3p0QTr+un9g+xvyQVK8y462SH3B3wHHxcyRsR9zUSm4xuHB1I3Qpa5SttcVSmVpkoFbfI0V9YITrkRmkEoHrX+2pt22NH6S5h78mlf6y+fnmidmMh0vNaa11wKxYtUi5qntKImFQL0l6LhVZ23tipM8u0zkLfyFtPlbwr587HAoxvZobvbIP73O6sdO2S/mhsyiYC87aSfjRDAm63Zxr9M/6L8rZQt/82gQg9vFLJD25ux7xCZnay8TuYxLoejw8PgO+dN59pe9qvsHpM1U2FxCDl5CLza9UbFw1fkJoRg2Ztl7zxYd/352zaAXDWMN9ymzLImpWWuIYFolVordasEl0piSUw2rs0Cq/RDBgZkoZ+9UrVykD8nq0vnIQm2UgY1D53ss1kIs85Mbm2O/jHv3hv/puvfv/Hj4n1B36CA4f2fUn+QDHPw4ShpVJ3rUqmiKtoyL7hsjBZCKgYJ3DBJTVWathAaS35c3my4RA7o5LVR2homClNzZiuZN9SCFGmrxra1aWoECY28NattdaIdaRzWNR9OOyM9FhE7SMK9n5pPcX7Kecma4/zsmLEzftKcl2VR5Gfn5xWlpxRlYg1MbHUFpoic5lleVdA7e7luwRQTrDVYsNefsVy7qSIgWrwWGjwzqaGqTmne2FTkBUtrU1aMt5ZKVmB0btDwD7oCi2zOLK3rluWAErjHC1vqSqtSsqpSJbb2AbJfmXX2FJTRwliVUgu+ltLUaau4hCcNkBWCF80EZ1BnD2DwTzJKTHU3nEMBuBnUp4VOY7ByLvzlOsuTo9iP09FlUFjQG5IJtLOFdFh0C2O6lc+W0Dpc/OcMTzGBkg3Zv+TUvz9MVNA8kCr5ht1vb3Y9TimO3WE7yfLXTCwo+seWZax1yhmvVti1ZlPXiti13u62rcvsHXGe9KaT0QVPYiCdm80jHEbjBxdXe13s2LtFRk7MXN5lv+s5eCk70uKtg5snQ+0MALtzpicn/94dZznfm2aU1YeUUphLJc/fcvFOUFYW6d4c29zuzDEonDQv2bOT7FepTOfd7c5YOe7MF4C/D/uT5fjpYNlwkuPH0VLTqqwKIdMWKi2lpoXy1lSkVV601jItGto+P1r+ltgA/Cc78D+D2LMhe8qzHRdUVGmTN/nLU+dZ6t8PF9kOUGkKyS7AoWXoIwxYYh5g3LqF8fAGP5ogDmaYBun93ERInFeABrtU5xbYzEm7egrRJBKwjyAf+fBZy3tPoKkD1Bk5lcvo7syuwN1ZDvNpRUYP3YtoZ63p0VhIXeelV4aogFUM0RnIPdyRDreEzbYAGGP8rAMSkDZJAq/8o0sHkyYz7RlEki6ACCALCA8GfG2u6yfjD6aNZA5fHXCgzDunRwjeJBe8XwyTnC74GYiZFH23814OGy/kEjQ8QNgjtCHCidKHizwjV3OE8ZEeXnyIECqp5pO6CTjrTKcJotMRaSNI+wG0B4DDbLaJZpzLuJUC/Q00L0LvNyCv4/vDMGbkYituLUuSAapisJBUAXZOO3qFmAEekFSQfnIHwV2ryGJEEfLWoPBApFIBHJrIoFcvJax/kA5gIITju3FhiUEZPWbU2v6NMxs3IDqYAV2HvxNUk2EDwGRhGVpDYPbETJsiXOAdhjZM6Q6g9g44oSWBbWAKZJcZslctaC+tU5WEwaoalWpdMRi5toY61QWsUw03heV1Xhd/tE692Jf/6kXqBwNhswwZIRirGm2V0k2tdK25tXVV2oLVrbJTW1Z1rfZXKF7yNrc511XBlWgla1rJBexi8GlprSqpy6Y0dG+F2k4EHM7pUv9vtyjYTLIy/+u2KC05oFnpUgBF2xr4C1ZYWtBCWA2APdmiOK15QWHzrkuu09Iam7aC1SlrqyanvGloWf4fbVGffwPXDxWD&lt;/data&gt; \* MERGEFORMAT</w:instrText>
      </w:r>
      <w:r w:rsidRPr="00B06E01">
        <w:rPr>
          <w:rFonts w:cs="Times New Roman"/>
          <w:szCs w:val="24"/>
        </w:rPr>
        <w:fldChar w:fldCharType="separate"/>
      </w:r>
      <w:r w:rsidR="00C773B3" w:rsidRPr="00B06E01">
        <w:rPr>
          <w:rFonts w:cs="Times New Roman"/>
          <w:noProof/>
          <w:szCs w:val="24"/>
        </w:rPr>
        <w:t>(Avery and Krebs 1984; Kacelnik 1979)</w:t>
      </w:r>
      <w:r w:rsidRPr="00B06E01">
        <w:rPr>
          <w:rFonts w:cs="Times New Roman"/>
          <w:szCs w:val="24"/>
        </w:rPr>
        <w:fldChar w:fldCharType="end"/>
      </w:r>
      <w:r w:rsidRPr="00B06E01">
        <w:rPr>
          <w:rFonts w:cs="Times New Roman"/>
          <w:szCs w:val="24"/>
        </w:rPr>
        <w:t>.</w:t>
      </w:r>
    </w:p>
    <w:p w14:paraId="09B5ED75" w14:textId="5A5F3A3A"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Increasing aridity will lead to reduced resources such as food and water </w:t>
      </w:r>
      <w:r w:rsidRPr="00B06E01">
        <w:rPr>
          <w:rFonts w:cs="Times New Roman"/>
          <w:szCs w:val="24"/>
        </w:rPr>
        <w:fldChar w:fldCharType="begin" w:fldLock="1"/>
      </w:r>
      <w:r w:rsidR="00DF42E3">
        <w:rPr>
          <w:rFonts w:cs="Times New Roman"/>
          <w:szCs w:val="24"/>
        </w:rPr>
        <w:instrText>ADDIN paperpile_citation &lt;clusterId&gt;E963S923O413L134&lt;/clusterId&gt;&lt;metadata&gt;&lt;citation&gt;&lt;id&gt;af2b2ee7-d58a-4048-9b44-08e2ad0b8014&lt;/id&gt;&lt;/citation&gt;&lt;citation&gt;&lt;id&gt;2a4a59c6-4a13-4d41-b826-9e48a2353400&lt;/id&gt;&lt;/citation&gt;&lt;/metadata&gt;&lt;data&gt;eJzNWOtu3MYZfRVigRotsLOaGd4FGIllSbYFyRUsJwESBMLcuDsRLwuSK3kd5GH6Hv2XF+sZkqvlUlbctCjQP1pxbueb73q++enX2a3Vs+OZyLjkxsREh4kgAQ0SksogIDQxXGgqE8qC2XymN+vbZiUYdmgTxX5gqFIZjbiPVdL3Yxn7CU+DUIkoSALBhcQu2zQbgy1hwiN8bup8dvzTbNW26+OjI/1poSu7qOrlEaMLxnh01ChrSmXw4bPId7hubYPFDw8Pi1JJuyjzYlHa1WJZ3R+tN7Iw+ojFQRpi/Wh5t353mkMA0nMo30Cs23tTv/zRTxdJQjil/os6q6Gfl1Vtj2urj1VdNU1tMndWN6dF+1LVt5DgL77u5RjB7xCG30IsOyFUVbambI8Ae+RUcpQE8ULIpq2Fakfbda4sWVWi2ySaxrTN0WadV0If3ZktqU1j8+5gIkpNVG4L0RqiVqJcmiNOcYGEBpRzFqYJ54u1zmY/w4SVhSmeVzWMVd6KvO0WpSFJOXUqxeVy26xwv+NfZwVusHIGdS4htm4pw79bI2r8D+B49tt81to2d2Z/k1dS5J42jalbm1klWluVx57c2FzbcukJbxDDy6ra0/U2x4Ww/t7k1bqAqnD2o36OZ+9Kr13ZxitsnpuytJti7i0HjH5v42UCpwmv2NZWaK/KvHVdydwUDbaKFl8Qpmy9ttosV577ELVazb1ClGJpHOTcczKsq9yqrQedOqilaRbeB6PcTqHvBSRuPFt+SeK5t6oe8FnPgbE07crU3oNtV4A32NKaZQ0t3EPGNSQTaoWTIOVwjd6GnQTNpmmFLYWErdvtTlFzjC8hTttfBx6lTF02npDVpvUGYQChO1XPcQ+I0m6xTWRmuRF1p3dpKw0Z6sa6qe6+ddUa1bpJJ6ja5O2mNk4yvgixPs9xnLc21TrHrCg9aRx4VjuX1v0Na1OaB3xU69YWtikW3g8Gg/fWPOCnU15umqZ6FNchZZtSOVEdMtB2GjWqarZN6+zmPt3KHBLndlVV0M0whQ2YsbW32sCAzpxWA6bfA2XXld507gDBsAm+a1qrvKwWhXmo6rt5d/DpzndO92b0rgWUaJeF99fT0+u/LbyPbuHptdP/el3V7tJyi5OXdfXQuTIQH0yeE12pjTsBCxC4nYhVlTedhw9e5dbuHc4TqrfVyuTrxivFvV0ingeHgf+4NaoqoPlPzhOclg4jqjvwi77YqcNm252EvQ4a+7k3dNUYFzBtVcOdC3ct0cXGvxEYVVFsSttaRIYL0iyDm3bCIE7fW7WqctF4N/it8sFM3ll5b+Ev/Z1x1Jmo4TU3vWP3Njs1awx2K7DpxFZ5tYSHXldw+L8DA8Y8qT55KfV5MvdON3fG+67ce/Lppl4JJIX3rz0exxRLvrt5tfB+gbmbRbaozbasct18q7FxYfTGpTfcroHMSMUkCV0yy7AEB6JSIWn+Um3qUuTZJkfpmg2yYtFQC4NUp5orySLGfUnjNKOBTyNfxZmMmKRhJlNmWDqkV+xAcYlIQmOXQcUGJkDi/OnXmXW6FLmT5OLcCWHrxqW8Cye6141UNdJ86/Lw7MNwEa9b2xdyHKx5lgoScz8kNDMRkUGSkpD7fprFUFnsbgeztKMTkK4PwE+vRuCn3pWo77ybFuataj0R4qZwQd9t6CXgMU11zCihJlaEhioiIuWcpEmm/Vjo0Ci5l6DbPoU/G9/9rEasTq9+KQqJzHu2vzhnKVcgHkSolBMaRSERLAyI9sNEq0SGgo5g+/1T3JPLEe6JdzkB/QgnQB7n8NBuZQ9sfKnDUEkSxSyCxikjaYw/AvcXEYhV5qd74P4MfP/SlcpST2UYa/4KESRMPhHjCgFqiwp5ea/0LMPdfe4TGVJo3o9RuCOfE5WFRsApOWX+XojHE6bgN9cj9BssKb1r72KCf+L+qeWm3nrd+l4CGUYsjCU8LWU+oUEqSRIzaCWghmoTZybQewn2Z0xF+Hg2EuHjqiqQQM4mEpxWD12l6NYOClA8C6KYEgEsQiUcIaFckThKY8m1n4VZvIcfDphivx1Bv0Xefwqbi1ZIzHhvH5EFDWJlUp8YHsH+MhNExBknXDKqeKqyTLMD5N0ZU/QPFyP4D5VEbq+eKP8cdf73f5TafPa69YPzKxXQOAsID0NJKHg3EVmUkZBlobMCy6jYy7A/YyrCxVj5FybLkCufaP+tqRGSd97FXvtUJCpEAoT7JYbQNEiJZGgfjFQ8CbSKMhXt8YcDnkT9OOhBNoUEb5pib6AWciPK8kHk2hvZP0vQjyhEfkCVs38M5soU4YK6NkXRJBzZ//CYP3SDCm5yKMOFBTsbOUDGNcvQ65DAh8ppitSXcqkJ03EojU5invA9dLf7ienHlrd302Rn0DuALn14hEx4ppIE7JxlMcOVkxD69hNIYOJEmijRUo2SXb//SaSNA80WU9BtKQrv497FdCYCCTTcBpBJgAyHpIo0F/p+6EuTCjqCdLungOdjROeEqPVVB3GQ3gR4LZLb+R47SdNQy8hHUQMsCqtwbUmCiEu4FlKiAR3lluGAP06sy82TvPpqK+rPYpRUKY5GWomISZlGOROCoB1GVU2VjBMeRCoYeXW//UlJGVcUNCPlBPQHkd+hppzsQTX8VWpKGPIKQGFVkSmf6AB/mVa+UcketN8++w0cRVmceLK9tOUdJobuuukoWI0+uVrmZgG+thv6ZpW/NOWLvH75otwUL336wh3QvPwzbfmdLXse4sh93yS227Xr+a6vb199+Pju9eVZJ6s0+SGTOmBRDhgd7YiPuBaSrCvMIVEbVyn989dxHLDkFT97xdhZfJKcB4Hv87Pzc1S81871ls2tytEumbrXJNpX0BD0vywKUQt5xOI+Dkt0QEsnpXHWuK9yMHUHwZw1VW1EZxoWBSxKaBKHCx5SxlPcr+gP3r80oCftm2IK+7l7XOmwa4FB/iIRScQoAjJLUCB4AK/h3FdUO9bXQBHK9JL6MY/D2DCSBY60KaQxyakmYcj8lOvUBKmTHD3F2ScgnqKAuDbcNueo4XYJQpnB24xjl+/KSytrgbp63NabbuiyUk7hw5JOoWeFsM4GhTH5tlysEYi2/XbpRp2P7PT+XnSKuepWoRdyq2a/OQ8fcoIIRJiC4AUCNT/QCE6Z8IhA4ESAf/oBpYevRmmmMuQKGmUsBisOGBMxcpgUkZJRmEZKxX6sIjnsQluFv72v0/1DEv/aKxKl/CjXNVyVBoePHgczh1aQcBXlp5SoWIBDUYrklqQJQeJBfY1FEnVJ1fn6bfeG86m9rdbwISfawfvI40MIY+4h5PEm3crds0jn/1331vfv67bvDtHB7h4I0Dyi78q3jW2+0O+N2hYG5sES/6BtmYH66DhhhhgKE1GeZMiaPiORCUIWS1ACcMKfH5uYKPJD16v44O9gDVHaJ9dYI4RirrVhOtSMswPTDKmN/mEXk7te1KW2Bf2TPY0Ud6Oxubff85UG5tWzsK8mgG9qASaIFPzqEW83NO/GBqTd4BdbpS9DnXa15KBZGnoob9Q19ZiHM+hhu727JulgcirBm2cFePOEuTctuqY3j6j9wLwbeWTmbmiKcfksxrRJeiNqZQU5EeB4VdP1UINWDybm3cxOtwdTX+TFXwb/8FV+3GPvR+dev+erVPjqeRe68qZOdAF61ZjSu9o70TA0967GXjSMTsHeP4v1for0+z/rpQEZfL9HGobm3dgOaBj8r5TpHm5yBNxIk8PQRI3D6H8ehd+bXN+JYj2Kwt3QQRTuBp9Y6/kovHoShd8jQaKMmhYd9NUIbzfqbHY1xtxN/OeR9z066SuRI/d/HoXfaPQgBkfjU8jrZyGvJ5A/6nqTW+/6Ea0fmHcjA1A/1NHHruDfmoEYzP7HfHJShg+I49W7m9cT1tgLV/Z0ZDZmkZf9e+HjW7f3Yvx++wy5ZIwU93+OXD6yRO7IhwERQjW4LSs4hat+E9aIXixasDgFexsIg/nkSNbAFJ1MtyK3oumv8wyLjJMgpoEvwsj4TEVg/iIwAY2oNAkYZvJ/RAl//hd/6eIL&lt;/data&gt; \* MERGEFORMAT</w:instrText>
      </w:r>
      <w:r w:rsidRPr="00B06E01">
        <w:rPr>
          <w:rFonts w:cs="Times New Roman"/>
          <w:szCs w:val="24"/>
        </w:rPr>
        <w:fldChar w:fldCharType="separate"/>
      </w:r>
      <w:r w:rsidR="009440D5">
        <w:rPr>
          <w:rFonts w:cs="Times New Roman"/>
          <w:noProof/>
          <w:szCs w:val="24"/>
        </w:rPr>
        <w:t>(Reynolds et al. 2007; Reynolds et al. 2011)</w:t>
      </w:r>
      <w:r w:rsidRPr="00B06E01">
        <w:rPr>
          <w:rFonts w:cs="Times New Roman"/>
          <w:szCs w:val="24"/>
        </w:rPr>
        <w:fldChar w:fldCharType="end"/>
      </w:r>
      <w:r w:rsidRPr="00B06E01">
        <w:rPr>
          <w:rFonts w:cs="Times New Roman"/>
          <w:szCs w:val="24"/>
        </w:rPr>
        <w:t xml:space="preserve">, hence changing territory quality. To maintain suitable body condition for survival and reproduction, individuals need to expand territory sizes to access enough resources </w:t>
      </w:r>
      <w:r w:rsidRPr="00B06E01">
        <w:rPr>
          <w:rFonts w:cs="Times New Roman"/>
          <w:szCs w:val="24"/>
        </w:rPr>
        <w:fldChar w:fldCharType="begin" w:fldLock="1"/>
      </w:r>
      <w:r w:rsidR="00DA1F89">
        <w:rPr>
          <w:rFonts w:cs="Times New Roman"/>
          <w:szCs w:val="24"/>
        </w:rPr>
        <w:instrText>ADDIN paperpile_citation &lt;clusterId&gt;O443V491R881P574&lt;/clusterId&gt;&lt;metadata&gt;&lt;citation&gt;&lt;id&gt;ab9aefb8-0bfd-476c-8c09-37bf9306aa31&lt;/id&gt;&lt;/citation&gt;&lt;/metadata&gt;&lt;data&gt;eJylVm1v2zYQ/iuEPxQrEMnUu5Qg6JzU3pImWdJ2a9egCPhykpnKokdSdtwi/31H2cnaBUWBLR8SkjrePffcw7tcfxndKDnaHzFeMah5GVBeyyAtchGUglZBUvC6SmjOWBKN9kayX97YOYvwRpzRmldRlZasTESVi6KsY07zshJ1XbEkKUqZZ0DxlrK2B7wSeRefYLPWRlrcH+vOQSfBkKUBtDFwQF6CBeMOyCnasO6AXBote+HUSrnNAXkLxiinjWIt7tFbb9rR/vVo7tzS7o/H6/U6tEJBJ0AqA8KFQi/Gu5MxM06JFsZLpcZvaJTSqMqTiFIaJXmFzrwXdCLvQqlVqE0zjmgY0Sgf34a3zCgJ3SqMKR7SLMQ/uyv/M/ALwSy7cfoTdIc36w+T5N3VL79eTYaf/dfl5Ob2/cnrM1p9uDrNb+9kEN++m75XfXT8snjTXxydnP7Omkyx2+7zxpg8VleO29nRH5PjP0//evPh1fnny/Ner69ORh+xflr5Ovwoq2XPW2XngMr4MlpgleYP1ZNs45e42gAzXgb+xv3eyCnX+ho/VGhDrPoMRNfEzYGc6950qmvIuzkwhzfJb9Cxzn9q+wY6S1ir8TPriEeEtSWNYRLZcxiKcesMEw7dHxlAgtHSPSgBrA/y4wBrMEBUtwLrVIMmEjeIDf0R63q5wcDArD/cSo84TSRYYRQHxCUJ3C1bhp9XiJA5pbvBwbfpfjeLkJx0ZKFR6xi63aDgd7LG6LBQgRxkb/eeJmIRRe1fiSR2wdr2m8x/Yiv02OCq1oa4NUJWdY2Zdm6XTxJSMmdDAllY4fI5Js3clg5mDOsa9IyGBlrm8SA4VIQF0oFq5hzhzLWWRLS9xciIcD1XrWcSCXEGFv6Cz5Y8pvA1wCGMVU2naiWwHmjcMtPgk3+ATuI4LAdcHuMjIk80IK2t1ojlIXpInvaM4R7yyRlH7ytowG3LI/RqiGOJ6AclWnSCFQRvDoh6xVTLuPKt5DnB4m48E0T2rCVGb3OUgGEXqvtacttaI5a3qK4H2rY3MMgT155chHenFlhPUqOOsVSqE748GHCt3PxRLhKBou5avUb0TxL9Luehf7NeBv5tplES4K8Cz2rdogPrO2SRV7IoIwiAijygcVkHVZxEQQ5pFmGTpyxKfIe49fpjbd232FhHp9udz2uIh61CGd0tUF8W/e9GAY95momsAMAhUFRQlaKQRSXrrEwqKUrGZV2nufBPuXdzjX3j+ssISXXYxz3mmceqjHW7dQuoQ1xjS8IdZ59w/WqOWDZ7ZBYOiRlk0/kGtftA/L3tLMt4jDi4DDJeyoAmXAS8iHlARZXRiiZphKliEDbE217HFvYNoouvEF18B9GR7lsm98jFvxFtP5CLR0R1WSI5BQtqQXHEZoUIqoSVAUAqY14leSHEP4i210f3H4fJ2fmoODICPzPQSCgMcrQ5U53HsBtZVsw1vquw0bppYTd7hqMX8/YQumetOXzW9YvDhD7zDuzhf5h1OBXcZumb/OXlzeT125Pjs+mAmoPn7PrjFhwO+EdavYNgdTt61JXXVEgmXkvTrZY8eY292b3wLV9lmSYJjfMMF2WVZ0mao5Ved+BHTjI7Loo0KifxdBJF0+KonKVoH09ns4zSYw91pdt+4ZEWqafM+FaKjqM8SooK30YVRnlZ5AXOLcO2g45isTz8c5l5xquIJklZ1FGG0TMQjHKZp3XJOY/yNPbix4wE7CQX13mex2mA//mg0NI4D3hcJkHKJKcszuMkrf301GKKD5i9ZI750arsTBtss1jjGnUHvuAn3ZnihqEk953ph6MzLTxzO5OBhukCGwwGXgD2gi5cYg9U7ufGn/rqP7B1wQYWzgcrcjlYje7vP/4NYLY/Ow==&lt;/data&gt; \* MERGEFORMAT</w:instrText>
      </w:r>
      <w:r w:rsidRPr="00B06E01">
        <w:rPr>
          <w:rFonts w:cs="Times New Roman"/>
          <w:szCs w:val="24"/>
        </w:rPr>
        <w:fldChar w:fldCharType="separate"/>
      </w:r>
      <w:r w:rsidR="00C773B3" w:rsidRPr="00B06E01">
        <w:rPr>
          <w:rFonts w:cs="Times New Roman"/>
          <w:noProof/>
          <w:szCs w:val="24"/>
        </w:rPr>
        <w:t>(Khoury and Boulad 2010)</w:t>
      </w:r>
      <w:r w:rsidRPr="00B06E01">
        <w:rPr>
          <w:rFonts w:cs="Times New Roman"/>
          <w:szCs w:val="24"/>
        </w:rPr>
        <w:fldChar w:fldCharType="end"/>
      </w:r>
      <w:r w:rsidRPr="00B06E01">
        <w:rPr>
          <w:rFonts w:cs="Times New Roman"/>
          <w:szCs w:val="24"/>
        </w:rPr>
        <w:t>. For example, in the Central Monte Desert in Argentina, rufous-collared sparrows (</w:t>
      </w:r>
      <w:proofErr w:type="spellStart"/>
      <w:r w:rsidRPr="00B06E01">
        <w:rPr>
          <w:rFonts w:cs="Times New Roman"/>
          <w:i/>
          <w:szCs w:val="24"/>
        </w:rPr>
        <w:t>Zonotrichia</w:t>
      </w:r>
      <w:proofErr w:type="spellEnd"/>
      <w:r w:rsidRPr="00B06E01">
        <w:rPr>
          <w:rFonts w:cs="Times New Roman"/>
          <w:i/>
          <w:szCs w:val="24"/>
        </w:rPr>
        <w:t xml:space="preserve"> capensis</w:t>
      </w:r>
      <w:r w:rsidRPr="00B06E01">
        <w:rPr>
          <w:rFonts w:cs="Times New Roman"/>
          <w:szCs w:val="24"/>
        </w:rPr>
        <w:t xml:space="preserve">) maintain larger breeding territories compared to their temperate or tropical counterparts during the breeding season due to the lower habitat quality of this arid region </w:t>
      </w:r>
      <w:r w:rsidRPr="00B06E01">
        <w:rPr>
          <w:rFonts w:cs="Times New Roman"/>
          <w:szCs w:val="24"/>
        </w:rPr>
        <w:fldChar w:fldCharType="begin" w:fldLock="1"/>
      </w:r>
      <w:r w:rsidR="00C773B3" w:rsidRPr="00B06E01">
        <w:rPr>
          <w:rFonts w:cs="Times New Roman"/>
          <w:szCs w:val="24"/>
        </w:rPr>
        <w:instrText>ADDIN paperpile_citation &lt;clusterId&gt;N479B739Q129U741&lt;/clusterId&gt;&lt;metadata&gt;&lt;citation&gt;&lt;id&gt;d2c8af26-47a9-4a35-b531-a905ba682718&lt;/id&gt;&lt;/citation&gt;&lt;/metadata&gt;&lt;data&gt;eJzVV91u3LYSfhVCF0EPYMqk/mUgOMdxbbRokgbZoAc4QWBQJLXLEy25JSlvNoEfqRd9hfbFOiOtN2sfx8C57J1EcWa++ebjcPT+S3JtVHKWqEw2os8qWtSipYXIS9qVOaeiZWUnqiareZOcJGrcXIeV4GCRMc3bPGsqqcq85F2WtVXGuOqbnjdl1ive1lmddWBlQhg1mHB4Hv2QnL1PVjFuwtnpaWecs5o6v0z15413n3bpYLrUjalW4+l/3eitGMKp8Eq7QZzeuGFca1rx08kn5fBlEGnFU55C8CLlZX660CI4MKOLjZCajkFTYRV9p7030fkdXZjPELKnb3UwStuIG71320CNPeUs5Tkv60c8p2HlfIQk/p7o+3EY/rbgN6rfYwfo6lOqnEkB+lM2yYeTZDN2gwkr7UF+EMrCM1k4aXTcEdeTn701ceUGt9yhup1BlT7hcdKyvRZDxBOQF5yyJiuTr3HgLH1J1s7GFWyo4MNOCz+dFl4ktyeJ6EL0QqL5T9ZtB62WGoEE5IsAXwT4InHPlxGDmYG+1lvyb+cHRTrjVSCD8Es97IjS3tzoQHrv1iTEURl4MRY8rDfai6jJa5DsipyvYaMUs/eVJtG7jZHhhGyBGygaMZF4vRbGBrJxEGi396bue1u48au3EwLFi0aOgAYMYKPwRhFtb4x3dg3lDSn5AfyTrT64w+hhL5NvpA2xQSZEAI9LQDUrBdwrc2PUCKJERuLKa40OJvlMwY9wBr02VOmgfcTN58CWjcaKsym+N3YJULbCQ9XskvbGyhV541zYmM/gxvlfRxEhv2nz2LsxUOkGSBOs9iHJf5x1EWhYGUGk2GgbTDjwuxZ2BxZwiMDiYiWk2wdZgHYEmgFpZD0OQB9s8yl54YDYo8KTTq/EjQEPk1Pk6KCTKX19oEBLrDo0py3Cu+NWrgRkCRV4982M79B+K0UIqmapAYhJJmpET5ORdZZ2AEDhwhwV1oU93vPgO8rNDPrAEH2UoinqHA4zNmsDEGZJoBYx8a0jUGjjFKT3ve61BVLgVIE+IlKxRc3BUUPZ9A6wD8MDsp7OA5w+kYMWAPLgCKMrfXRmYRFoiDOIsIbYwB6ieIrp71hat+SP3wlLWUFW4h8zlQezR8v3HU/z8p7RsfweJxdsMr63qdEmJXdN+2HbeeRIer2BdgIuEdijJ3POel+z6ACNCw/sLHYkenRWj87wJ2ws9zsINNFo4oADxAHp4l7fOFwvBK8XFM3d9UIWR76RmAtY9ODgFbRoDdLBBnHytT1gJxdwaPAaKHPKyxZWejdAmw04ttRVq+qGa6qZrCjLmp62GYxJlS5KXnc9E3y6dva353TjniXn8xUKrvazU9+1fZ31vK+bXDQ5b6o6L5kAn2UpsloLLVqV9zhxCei3Dm6Q918SA3cVlAbBvUJYxoe4fx70jcZIWcrgrRMfcT2FbKUZoD0txBI6s5ty8WsRI95TyYOvBB3N02AtWaPKqqCdLArK8gaeaibh8m9L0fdMylJiVDEBeBjl9uQe1l/eHoH95c/fJFSKvL0Hmh9AH74D+FHH/4GMa2TyOCPtur7JikzQrO1ayjrOaCtKTmXF8qqRrCjq/Ajp5PL2w3yNwwIra0aBe2RaGojxYvfSWASynzSChOlA+HTp3HLQqXTru6V/robn2j4b/PNndlw/z9kzdBCe/38jyjQ5xN0G1f3mzfX523c/Xry8xLpLqUO4P08gTUrskLLmeLTIMhwtBtFpJPz9hzmXj3r3tTjX++JgYPoRi7eX6D15uq2dJqX86qKuC96cZ5fnnF/WL5qrosjz7PLqqmTsgk2M2uUIRwV2awvv83iIQw+ilNC9p4rxCuzavMyKtKiKsqnhMHsxD0oMiohAX6kS7VSpFc9FJ1SR6RzyZzJvJO86UWSdRqoCQJZ6LnyeF0Wr4IelK4WgrGcM/lUqRVvOdM5Z2WZFN4108vITRPwernOk0oQr57VZQvF7kKdGJfxoX5rOCw90RT9OSy+dRGr2WyZaLmE4QrbWGuYum8IsqUz81xJXURZ37L0WEwuvpl3kzbQrub398BeIPnGi&lt;/data&gt; \* MERGEFORMAT</w:instrText>
      </w:r>
      <w:r w:rsidRPr="00B06E01">
        <w:rPr>
          <w:rFonts w:cs="Times New Roman"/>
          <w:szCs w:val="24"/>
        </w:rPr>
        <w:fldChar w:fldCharType="separate"/>
      </w:r>
      <w:r w:rsidR="00C773B3" w:rsidRPr="00B06E01">
        <w:rPr>
          <w:rFonts w:cs="Times New Roman"/>
          <w:noProof/>
          <w:szCs w:val="24"/>
        </w:rPr>
        <w:t>(Cecilia Sagario and Cueto 2014)</w:t>
      </w:r>
      <w:r w:rsidRPr="00B06E01">
        <w:rPr>
          <w:rFonts w:cs="Times New Roman"/>
          <w:szCs w:val="24"/>
        </w:rPr>
        <w:fldChar w:fldCharType="end"/>
      </w:r>
      <w:r w:rsidRPr="00B06E01">
        <w:rPr>
          <w:rFonts w:cs="Times New Roman"/>
          <w:szCs w:val="24"/>
        </w:rPr>
        <w:t xml:space="preserve">. </w:t>
      </w:r>
    </w:p>
    <w:p w14:paraId="23635B47" w14:textId="6E43D059"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 Birds singing under increasingly arid conditions will not only simultaneously face poorer song transmission and territorial resource qualities, but the cost of singing itself will also increase, as the individual must shift allocations of time and energy resources away from singing </w:t>
      </w:r>
      <w:r w:rsidRPr="00B06E01">
        <w:rPr>
          <w:rFonts w:cs="Times New Roman"/>
          <w:szCs w:val="24"/>
        </w:rPr>
        <w:fldChar w:fldCharType="begin" w:fldLock="1"/>
      </w:r>
      <w:r w:rsidR="00DA1F89">
        <w:rPr>
          <w:rFonts w:cs="Times New Roman"/>
          <w:szCs w:val="24"/>
        </w:rPr>
        <w:instrText>ADDIN paperpile_citation &lt;clusterId&gt;V972J339Y729C434&lt;/clusterId&gt;&lt;metadata&gt;&lt;citation&gt;&lt;id&gt;67bd9669-347c-4609-9d92-1d6a4e81999e&lt;/id&gt;&lt;/citation&gt;&lt;citation&gt;&lt;id&gt;d523d53a-873b-4528-9fa0-183ee399edc0&lt;/id&gt;&lt;/citation&gt;&lt;/metadata&gt;&lt;data&gt;eJzNV21v3DYS/ivEfnBbwFpT71ICo+ekDpKD0+biHIq7IDAoktIykcStKHmzKPLf7xlqd73epsX1gMMdYCQraciZeebtmfe/Lu6MWjxZZHmlyiwrgzjJZZBkvAxKVUZBqDKR6CIsy1IvzhdqWt+5lQhxIkp4nYcZ/hN1XIhURnUVpzIueFynUcl5mag6TgVOGecmTUrwexraxZP3i9U4rt2Ti4vNZrN00uheamUGLceltN3F7s2FGEYjW32xNubilnMew7qoyAvOs4zjMroFl6jPS2XN0g7NRciXIQ+zWZqcib4t8u/8gYAvPsADa2DJH4udL9ZT1Rq30oDm10Vn+3FFhyJCQGzpJ35ttRjoZ1nkiy/ni9GMLTn53LqxNb12jolesUG3RlSmNeOWmZ6NK82c6Rv8sXvT2Glgtmav1m5j5Iq5tRgGu3G4XVRuHIQcceM7nBGmI8FxZRxz46S2bCMcGy1zWrPNSuPegTmLWwcxarYe7L1R2u3Utxq6azt0YjS2Z6Ky08gE60Srv3FM93poNJBm0vbKeBGYemrUOXsjnNODnNoJRsA5+qx7B5PWg0G81m7JbnfOke/QKPzDRg+addM4ibbdMv1Z4gZzr0nofI9KZ4eeZL+FN703zStp8MGN35171PTg5ku1Yi0hPK5Ez3rbB7uvS/Z6dw3BIwiH2owegNF0mgCrtYZSZ+nseIjFiRG6H4VpoUUAEzcu2TsCnn76iwddt8hVfN+d03WNZ4rQA5iIH5kIMA9xecpEPSJQ0raK9aZZjUB1dnWj8bh3i8DzvtPTkr3x0fR2fUZSAAKrWGXHFdTLQQuHcw+xp8NK79/vY0AuIAp41OdHwuSNN3kbtKYzI2Hjtdt9Dqn/NIeW7KXd6Hs9nM9pe1wJM4hqkjOEGzF0gGWjBeUx7JuQdxTAkXVGoeS8TRDEk5u6jmR2bxD/qZ/cnFmdAa5Ul0uqYaSJowLN4zQI8yTGuxrAI02oA+VZqfIi1IHmEkUfFXVQRnEYZDpJw7yquQhjahgfUaO9aOupReNaXPUGHrNKr8S9wRfcueuHWayLvC7iLFaJjLJEZrLiZVxltU7jXKiSFyrTmaTansaVRe94/+vC9MBKtGTn6xsy0AyOav61GLaMXrRAkBTzJfWlSnzC77faIEyzyNJ7RVEZqVv5b8xfNTd2LlVeahEFKq2qgOu4DqoqKoKYpzxTdZqqjJpZK7xaOr348sG37J5O79sjRCRlx7PtjenJhl3rdXJlW+DdWNu0ete8/avvV+2l7s/a4fKsn7rLmJ/RBe7yz/Zs34zH7Zp665s3d1dv3716fnPtTa40Aff+w2zbJ73deUAtOTD14hC8XeCW7BnFjSBr3B01IRTjDFMUpgmPsiIrMbniMI9SCNkNshof4xfP8zwJi6vo+ioMr/NnxYskiePo+sWLlPPnZOO9baeOTIzpIBWfD0eYJVFc5jziyyRL8jzHnBjEPFg4QkR2v1YpzgnEKQ+jTJRZqSMdR3UtsjBLFa+4LGPS4eCM1LO9VcrLrEjDIKpzFfAKiVslWRhoEco8L0Wmw4qmlZXX1DJ+EKOgUWbcCzQA0yC2NbJOU6Bf9TemGpBMiyfjMPlXN1YSaDsRD8N1h4YIxZ3W7bZfrgVV+V8aektR36P1o/AovPZSGBgktfjy5XzPM1QaxSqNRVDkcRUkKTKxrAUPwiLWOgbJUJI/5hllWhWKg2XkVVrVYZ3LiPMaz2EWi1KGZaZlFmUUbWTAxg7KeTgtouvbUddNvZG+az1llcF3dL+naJEoLLvuqNW3u2b9lK0sJjeNhQZpgzEOwY76JHLaSPTvTmOa2NZf7ManGL+fJzquaR54Dc5KFDQTTUM37l6h3YJE2Eb326fsntBlolujFU5KPyZFXy+Nj0vR+56zjHiYLnmMvyMCJNYYvRtd2fpTbzeYW81cihfUte5Aq4AK7vweLR09d7z8+afbM4c2KVd3nVX68jmaUN9czWzLnf1i1GVydvvqh8v8Wfm3f9T29efmr4MsC/Px78UZ9dXL8AypdVlSgxRKkaeeEgZRwX66h3dv0aBuMAkwKX7chCxXn8/Zdd+0SIgjekXFdSWF0h0AfePH5c2oAnaNvLs3mAi3MxGkt4tT7vZ7mHyVu+UPhI2kibBRi7sT7eivLNOgiApqc3se9/NqO2eL5wistdM8ZOfpvMFXzKotXiElQC0cg6/fjI+Z26v+kHCHgUV0xmel7TGxiMsZ4hlfzVfmtmhRHUgCsPHxYiuMRQsS0WOyy4kmPMQgs8acb2fWNehfJqC2DTBxqQ3tspmBx6E6R0+TDqMZAKzs1KzYvRiMV+r8WN1nJxOgbrNCiwOttZ/IXKIIulW2Q0UINw3EGzweJP4RrtD4lgPyinIdFz7ya8neaonC27nv4BXYINIA2sfB2+zZ2UmlsHUrtoQ/M+TvKHDDYD0xmekQfINKO5jjET0H7KiKvTiFBWyVQKD6RYToFciulgeDKg2v3QqNjYjjXDwambAJHkzyKXHOfCTAgjug2Hqmv28AuAfBsFNPwOPKcaP3/HbJfprpo/X0feXp8FGidSA+FRG6x22JaKachoEAfMTYZyY5bx2/hXfnCOFa61mUFKxBCkk56OepW0t2tc8OMzJQuIZonmda2AQw73ZhIpP36wekQKK1b4+Qe8DN5wc+QAA6UGMMSWsGnx+aiCbVOS0005piO3NGr2a9Y5N0eqPhG1rDhimMNJ/7RNsfdWUqkAOxh3nKgJ17tE7yyc1FqYxDJblT0OoB2U0LGogGigtptfUY0q2nboMAQ7uhw4OlTeQ4/Ph/jcTeX3mcpLs0eIfJMDNf/Os0q01PdB+tZ2oaCrzXt1kZ2mNo3Thi2yf+klHtXIa9blrTmIraDBS157+dTYcUY5idlExUfqbfKfQbgfMaERRy6pAf0DiDOackfHhhep8ZiNAe0Bob30CPwzwc3XytpALeLS4e4KknUj4K7/S85uq5sL38af1TcX29Xfp9gAg67Pn2+XeMWj3tPezKede9ENiyV3Dr12ho23H6Z/uGgYVrP0JYtX0YRhhCVBEtG/zm5nvycK/V8bIRFWUQlel/d9VIcWEd1ZGIklgVcaXTpExlFIUqS5I6rIo0iZRQ9e+uGrdXR6vG7QR8+l6fLBL/tJ7/0BC+OmwTMWY1B1UN8jIu4EmNsVnmMpBJlZY8hCm5etgmDlcsiAAe6X95pP6l7gfz6UT5swFbHnt50FspxaOUY48ToQi4SuKg1DoLYEWY8TBPa5E/6PWn/2drzB/wkn9/jTlAR3cEm+6Pdpk/saaAfzUTUhXSuj9eW0L+eG9JkyRJ4yKLlzFWmPB31xYsHXmZlGFY1WnEa6XTLIoLLWUtdZQLcbK2JAmnfSYMwkqXAY9FGBSqSrAIiDRKRBTrWv4frS0f/gXWTQT8&lt;/data&gt; \* MERGEFORMAT</w:instrText>
      </w:r>
      <w:r w:rsidRPr="00B06E01">
        <w:rPr>
          <w:rFonts w:cs="Times New Roman"/>
          <w:szCs w:val="24"/>
        </w:rPr>
        <w:fldChar w:fldCharType="separate"/>
      </w:r>
      <w:r w:rsidR="00C773B3" w:rsidRPr="00B06E01">
        <w:rPr>
          <w:rFonts w:cs="Times New Roman"/>
          <w:noProof/>
          <w:szCs w:val="24"/>
        </w:rPr>
        <w:t>(Reid 1987; Zollinger and Brumm 2015)</w:t>
      </w:r>
      <w:r w:rsidRPr="00B06E01">
        <w:rPr>
          <w:rFonts w:cs="Times New Roman"/>
          <w:szCs w:val="24"/>
        </w:rPr>
        <w:fldChar w:fldCharType="end"/>
      </w:r>
      <w:r w:rsidRPr="00B06E01">
        <w:rPr>
          <w:rFonts w:cs="Times New Roman"/>
          <w:szCs w:val="24"/>
        </w:rPr>
        <w:t xml:space="preserve"> and toward thermoregulatory and foraging behavior </w:t>
      </w:r>
      <w:r w:rsidRPr="00B06E01">
        <w:rPr>
          <w:rFonts w:cs="Times New Roman"/>
          <w:szCs w:val="24"/>
        </w:rPr>
        <w:fldChar w:fldCharType="begin" w:fldLock="1"/>
      </w:r>
      <w:r w:rsidR="00C773B3" w:rsidRPr="00B06E01">
        <w:rPr>
          <w:rFonts w:cs="Times New Roman"/>
          <w:szCs w:val="24"/>
        </w:rPr>
        <w:instrText>ADDIN paperpile_citation &lt;clusterId&gt;K884X242T632R326&lt;/clusterId&gt;&lt;metadata&gt;&lt;citation&gt;&lt;id&gt;143631d6-9064-4f76-928f-6405b69c4b1d&lt;/id&gt;&lt;/citation&gt;&lt;citation&gt;&lt;id&gt;1bbb138f-caa0-4240-90c4-5ca3d116a2b9&lt;/id&gt;&lt;/citation&gt;&lt;citation&gt;&lt;id&gt;a4cabb60-1606-42fa-a198-86267b9f2fbd&lt;/id&gt;&lt;/citation&gt;&lt;/metadata&gt;&lt;data&gt;eJzNWuly27iWfhWWf2RuV4k09yWpVI9jO73cJJ22k8nU9O1ygQAoIaZIhosVpavfaZ5hnmy+A5ASJdu91Z2pm6okEgngHByc5fsO9NMvJzdKnDw98cIgDjwR25kbh3ZYJPjkp4Udh26UxxkPc0+cLE7E0Nx0K+ZhRpFmaZG4IfPcII9dFqQyjHmYyEjEgYjCwI/C2BcMs1TXDRJTAny+ldtN3YoOX3PVCqurq+Uzq5ddX3e9bOtKPrNW+Lfrt88sXldC9aquLCEbWQlZcTz99j/4Mz3PalmP4S3etX2tWml16gserPHY4qtacXxR6/VQ1bxeN7LHfDzp5OeBlfivlJwWh1ZDW548/elk1ffN09PTzWbjdFzRaIFVee9g+un45JS1veKlPG2UOr12vTiLgjBxfdcPPdfHWuMi4rMjauXU7fLUcx0PA81om4b/zfW/0hPsaUb3T5E7rdLKTrKWr5awhFPJ/rRp60Jh8oWSy/rmG1Ump82Ql4ozssCp7/txGGWRe/NuJW9G+9/UxQ2d0Q3Z+ub1UPaqKeUNDqXrW6aqvrsp6vZmPb2gh313WqrqtjuNklDEHk/dlMnUFz6Pc87SQJxCgD0KsOvCJgE2CbAnAfZMgA0B9iTANgKcRhQnP8MXa0WO+zu21bvsVhJO/svJuq761eiIgm1pOj5tYSp89F2Y8dfFSa/6krwVik6eaNWFtfPWp9akkDXT1IKm+xdGU6zNchrA+3G9Yqi0yx0saKnO4mUNf9xaZDwprL6+56WOdUbTBVvLqseLTwM0o6VauWStUFinhwR5V5fDJMKsgWXNKlh4zUqKkmXFyo7kruoNTVPtbqt4uKYd4a8UjkVaV3JoSZWGcQlxnwY4p9AbRtS2JJlZJWuXcozKw3i0Vqwjg5hI1urkUlaWQjj3qlBYCgOYhcwwM6hjfVtv5J1sF5bqSam6QPiS0GXd06d+xfpDGzJj/wJa0lZzuWJ3qh6wAquEGU8WEqooZAvZSBGMzka2nXlLSaJVnSSJmAv1G8mhIcebDo5nXUlO86bo0jtroSSMKoz1P6tOZxmyfiU3cw9ZWN2AOZjS1VzBnmy5xEqdPqvWKrFkRbasm6Zu+6GCuSQmbVYKs0q1Vv0ootnNohOGiehsyAa7/UAJxaHvBzquOyU3e+VIAh4JrSQdoWRYHithRCcP9TVboxldvZZwi48Yv2QNPAfCh9a6reoNtr6UZgGcQcGQriqmxeSqLuslUgzU28Isa8d68UfOazoHbYziofMy+zOH9uBBvTk0vcXgiyu1XJX428vRGX7PpnujHMqlrMKWkkqYFwS2F1ISKepSwJGoiiRxJpLUk7Z0eWy7VEYzP/DsWIaRl+SFy7yAEthH7BXxUAxlSekBWxTaspKT3bbWk30wQ8BYdgWXaRKFUqY5R/EN4iLyIp6LXMSZ5xU8KATzc59UYkO/qpHZfvrlRJE3IeSxwAUpq9qOUpKuBvheYsekg+u4+JazW3xGjVhY0wA4CopqT1mUXli0iAEORRLlLE5cO/dFYrtREtgsSz1bsFiylGdJkWUkgWmBmIsUe6DP65k+r1lVILU8phFbIZb3Yw6Uwjvr9U6ryC0Ez3McQeJntisDabNQRnYhUIK8wOd+Es+0wuSTX3/WQKUioVMpwRCuIODF9hXyMt6Mtb0DuEDCc5Z1vSzlWKX1o69X5XNZPSnb50+qYf08cJ/QAt3zPw8KULj6bUOF6O3bm7Ord9+dv7rUKueS7PbTz0Y3ZE1jVypftiBPGf1q71OXcCjHuoQzOXi97G54ORDYGqGf54ehl3mh73tp5Ic+HArD6k0lqSwGL8+TJPTSM//yzPMukxfpyzAMAv/y5cvIdc/peMhL16Sppy3WSqYPxYvCMIzCNMicEGASlbVlphK7OCdS/rWIMCvN48RLw4Dz0Mu9IE95wngS8BQuHrkJHXWHLXFp9I2LNCpyL7Q9n6e2G+NTlruuzWXmSs8LeJIS6BQ1v/wMiResZ1T7VfeybiUq38nTAp4n6bS/q16pvGUtTNi3g370quZkunGINsIl6iFZcy1RoSunYQRK/31JT+noJ1u9YdoGr/Uo660edfIrefto5zzH7pAMOGOuHfqhC7DNQzviDD7pxQjb7BBiR14gC5bluRtJL0ll5kd5JvMoiRKWyiiKoyBjMitmENtzDzH2P6p3QwuXE7JDPqbE0v6jemZd18gNsoWaVH5fsDwvZfvMymux3YPu8fuadR2gOLKlgdWsWgJEC+ye3n1W62EN/A54DTQ+tHiFuGRLXWcKpGRlQPv8Icrbs/kUe0L3/b4IPKPc265xZMuhZEYdAhESoLHo7kH2o8DCn9OPjhfEke2Haez4ruc7rp8kqfP5CCpXPFdOVa6dSq0Q0HeEi9dSnPopeb2fzob/BQmsaTpnI/O62NVKnS5OKevfAOPjnKD518DnYuD98w8/XD8x4OJmXQv5/Fo7/ovtBVPdk09KPE+eXH938Ty9DJdtEl4k/IK1X85ex374hGrSc+8J/P45vOAAIP+OspT2bljZ64I2jnkMOmsH2yFmTyNmhnMulT4kSley5Vvrpeq/vGV9q/it9R0KseqHXsOEswLPWGX9ALSD+kSVDnXm+t3pm6uX1jl8oNXDLj9zWZaEUhbW+0qhInfKAPFz1kjrHUJuYV3BVWFb5N6FlSSut5i/1D4+inOsC9mAQBF2pjVe7KHJtaFXHVUW/mlgrZIzgfS07QBSS7GwfM/3se5WVBIv3lx/WFhnA2EMbN45BPsjUqTYseDEAOwazmnczwhbEXLtNDBFpaus1bBmVbfHKBqWdAMWZBVVSnyntDpinhEcLcs6p1f7SOqsBjzC4LpK1DqEAIfOSlh6WAJGAuVYomUIZcUJkCLusWJpFaqv6J3GT6QlaXK48poRcNewCumkZZiq9cc7wDgCLjo3kGJN3YxBC+K+rpcta1YakF5OSgGqsQoZBSwE4As6a86jhcrqTrV1NdKcAxXIb5j4CJuPpGWPGf8mnaUDXRBFmpCAM93h/L4iaN2stp0ymMoMAxu6MxiVOgh6v3gA2I2HQJMbPAQgr7vuK9JqokMmHR4otIEL40Vfl6NBNKbsDG3a27TqQJq0l+1BpdkH7RLeQGvQUY2vLZYjoODukI4TZoTVjVLaYVBssJV8QDLpu5HcACHj1OWRsrtcvtAQuKnrFlmbUlGl2YGq7ohFUptgJDDA2tx4wKMZ3qqrfTqfpO8ydd1uZ8cCtrNBHNP/WjNZsZEdHepHFmAwJ4XZCrvvB63SzJEw5cGq1Vn3Kpw2P0xsYkxVekEsv6p7soMSZAymof60okkTIFuwI+2HVFsj58EC8E8gf82XfsM1JfKVFIa/9eTY972F+GOjsZG1lqzDI336pIeCGUDKiPDPbAfT7iowzEiasVskC8bbmuKYbTvrDuiFpMJ+01ExBMZMrmOdI3cTyiF3ot3wXpsUfndUleFknTVUTDsBUbLt417gWC/v1/kFNRQMa6elSnxpyV1WxNlbo7HxGPC/jWbPxdiZ0A4g2rqxJufV2z6cDKddyUd3Op0CVgsiJ7L+57/PFzPTdlZVQyXAF2Kx1N5AAhxVx9alybs1Tn6oSCDgt64QNfZT6ZfjGMoM5GOqMwlncuAHgA/x3FLdUmtHtMgtlY51KkULsi7bYxqdS3QMVtJkQ1ktUdJp/ApeYwuUadWYYNg5yWSRjU7MfVuX5diamdnl0Ai6guj8qLUaV8UskkLtBtPYQnocdFOpNvuSs0AQ+qhMFUGGJ8TfaUVNVn7ADqO5un7AwVJN0Nycci/t+I6VgzRxMOUj8k+dDX8bJo5CtcLys67tat0wncIeyIEVHfkS3H2qpKrSykNZ2OJ+zUNCKk2HoZJLUxyw/NQ2NU2/fpbq99kdWcb+UldjEiJ0MO8r7srsrZQNWYrXdTnmQIbqiCdA8KV4eijuwbpMOkwWX9xDzfssss+1WIYK6YGKs6ZG4MaBHbiJ+9faGiN5cUVUhHng5X6WAmkWRSgZZnOPaF0WZB6LY+ZlwclxI+Qbg2oM0RibSNtH2xl/fzXrH/yd0fYR2daro/6AGKy3BH7gg3qGoWRuwoI0z7idp2Fou7lM7BREzM4yFkVu6Io4CPZtgv0axz2Mqx9mSlzVG4K3Rwq8pvZ9ZemRRrjM8sAVCbOLOCxsl0WJzSJR2EHsRrFf+Hkqir1wM/9Y8Nuzq5nkt4hd1Vhn1tWR8G9rTt1VM3pkozHLGQvp+Hhuu1L6dsrDzGaum2ZxknvMDffSzQLH0q+/nwm/Hjps+/sjyedDRU3NFVtbevRo9zyJ/TzO7ciPJOzOA5vJQNhhEvpFJj34jtwL369xrMDB7s+AoAW7t/crJUrsfbb1XBYyIEdO8iCxXS4jG2zatzmHowovzLPC3Us38+ftIS+IQttzveD/uj30O7TtFlldU42xG31mLoj+WO9o3ySieANGoHBzNDFyTuatpYvhZvR6Em8PzV/tDaVag2o5IM2Q+1eHvaLEi90wiVwnDr0wC7GJtT6tGQ9/pH8UZGkYhHGeBKFIPJZkXhR4fsiiMM8RwP5R/0hGUS5jkdrU8bKR5hDviHo7DXPuCpnmeP2v2D9iIQfijV0bhoptBAqzkT9TO419xGtW+EV+dEUbxCwpshjJFskE+TnhkR8It5B5nkUJC4MImdj3ssOWkQbIM6R7v/czVZtnBjI8CEzMuw1K52Gv5s/ec7puEIQJlAzwMQp+8371o8MqrQBFSua4nuPqJPZPkPs1Zx276WvA7+ef3ufnP27+68PrLT+jP0/ff2i+fB+dnddvSqDBW/76u/6D2F59erFqVvKlvOzZsl3/+Ln7zzOxfXPx6f2HN7G6677ZvEou3kYv7eX3F8ld/L65+fGqu3+x+dim/szFJo7414P2xPuKqnpPPgaoQZeA02kBn2v0D968BEPv1vqaMJewlKF7hEiooVHRrVw3aNhnqPz8xm1JWNcgs6kpMHqRY10S4SceOTH+ezCeeH4pmUbBY4NitaVLRd06YHQpRheIM1BL7HaP7jUV/y3mviPuGq9OjG3XJ9CwvyVnd6yzsU2hoWDLGpSD7SNNiIXVtKpuUZ6+aLMeB0e/anUXZmxOUD9ouhIEOahuJz7dqb4fOR0iWRxuZZR5vCEiKZburcyW3185TiHrWN9KIgTgCwM1XQgHDn291gQAO9cnZW7rDBUyzR7IG8lJR3uhy0ticZJcgbpHE+BvqOq2FZFImsWMEQ9v8e6dNtGR+Wla+vJnYeBwRy3EHiZfYil1V8OCnbnuk90E/qltoNsZI23BEOKsNYBC3WpquVt637cYG0SkG823vkhkcgD5iq/IcO+YrFTdbJeKWcuhB2OG27GdZNPUEKzpDVfTSXOHsE1HB5vatQerWd9hpO/9pt5FnW4CUt/o2wfjgS7s6XoTQYeNac5pWN7hXhZ7DgkuNLY6NdU2bZ3xVzS6SWEsB783p8M0QwNOgqtTzJlNzQUf8zwLACYnnyvGPstOnb5eSuOIlV7GvO4m0UwHPV43IPvIJCMjOaKOu/PRv4ww2pgWWDc0TQl1z7pHuT+IP3l4xzZHe5AdInvXT3q8ejnWD+CWprPZaf/hVAA1ZYRpqXPze6e0a6JMUbLY3ftTiI9hdHylDa1mjrg3x2FXaOKYcuotkHkEtazlzj8OY+rfKKmCF49NxYnRT92PcmvI8a5VSTtQ+lctNcUP9Z2mc+9W1CmiduVi7BZon2lq8jilf99BulL+OqbKOou0crzsmNgpasGdumPlJICSuF5/zpofDgxskLY6M/EsPY3mNqhllyweMOmDKWBOiAM7DA7I8L3b+7OjCri/sM99n4URy8IkiAOR+KIQYebFsUxEEKaZ6/Mw9tO4eJThnt+7Dp8YzznFg6rYEeN5OYAsKet8d3FuHtDlyG68gZRBFhReDiaUBSwAE8pcOxMA+VJkIsoZ9z2W75mQWeaYg726flS/VwO85lorckCF+bmmyHqm0XB8tLDMFOfc2ekY5zzxixA0kfuu7UYeaHLiSpt+dFgkBXfDYKbjuNCxkh8e1fGDkvmtPNLwmq8G2ffWh52C45OFtRs/kgkRBywNfBA0YrJpBDIRBTBo5oNjBEHAhLfXblzlHo9+/IivFcrYPQt+06KaUqq/3h/y9GxhjXP2JszDIoy8IrR5LAvYMU7tjIFI4FMe+jk8IBKzX0OMCx38IgJw2CY8/P/xi4jfQLx/nNVSQILO6mUO+KzxYlrZLoc/x2WPfzkRRQEIVRwkWRy7rp+6UXjAeMPsgOKC2GYU8r4DAufG2aOENs9SN4hYmgg3kBkHQ01iLxQcGSQPkUmOCC34oOvxAlw2AjF0MRs+WCCUETBFEBSJK8S/EKH9+X8BxzbyoQ==&lt;/data&gt; \* MERGEFORMAT</w:instrText>
      </w:r>
      <w:r w:rsidRPr="00B06E01">
        <w:rPr>
          <w:rFonts w:cs="Times New Roman"/>
          <w:szCs w:val="24"/>
        </w:rPr>
        <w:fldChar w:fldCharType="separate"/>
      </w:r>
      <w:r w:rsidR="00C773B3" w:rsidRPr="00B06E01">
        <w:rPr>
          <w:rFonts w:cs="Times New Roman"/>
          <w:noProof/>
          <w:szCs w:val="24"/>
        </w:rPr>
        <w:t>(Gil and Gahr 2002; du Plessis et al. 2012; Funghi et al. 2019)</w:t>
      </w:r>
      <w:r w:rsidRPr="00B06E01">
        <w:rPr>
          <w:rFonts w:cs="Times New Roman"/>
          <w:szCs w:val="24"/>
        </w:rPr>
        <w:fldChar w:fldCharType="end"/>
      </w:r>
      <w:r w:rsidRPr="00B06E01">
        <w:rPr>
          <w:rFonts w:cs="Times New Roman"/>
          <w:szCs w:val="24"/>
        </w:rPr>
        <w:t xml:space="preserve">. Furthermore, aridity likely increases the water costs for singing birds due to accelerated evaporative water loss; singing exposes the high moisture gradient between the bird’s respiratory tract and surrounding dry air, causing water loss to the environment </w:t>
      </w:r>
      <w:r w:rsidRPr="00B06E01">
        <w:rPr>
          <w:rFonts w:cs="Times New Roman"/>
          <w:szCs w:val="24"/>
        </w:rPr>
        <w:fldChar w:fldCharType="begin" w:fldLock="1"/>
      </w:r>
      <w:r w:rsidR="00DA1F89">
        <w:rPr>
          <w:rFonts w:cs="Times New Roman"/>
          <w:szCs w:val="24"/>
        </w:rPr>
        <w:instrText>ADDIN paperpile_citation &lt;clusterId&gt;W678K956G426D139&lt;/clusterId&gt;&lt;metadata&gt;&lt;citation&gt;&lt;id&gt;208138ff-c2f1-4989-9df2-47d1b353b200&lt;/id&gt;&lt;/citation&gt;&lt;citation&gt;&lt;id&gt;83e104fd-d864-48df-bffa-07639a0581fb&lt;/id&gt;&lt;/citation&gt;&lt;citation&gt;&lt;id&gt;a09c3a8e-afc2-4b67-932b-a44a5f0ff1d4&lt;/id&gt;&lt;/citation&gt;&lt;/metadata&gt;&lt;data&gt;eJzNWgtu3EiSvUpCQHttrFji/2ND6JXkslse2xIkzXoGRsNIZiaraLPIan6qVNtoYO+wF5kzzFH2JPsik6wPJfUHOwNMo2GzkpmRkRGREe8F/fnnoy+5PHp55Nqx48VZZgk3cyw/iRMrkZlr+ZF0Ui/wUte2j46PZLf80sy5gxVRamfKjyJP+UFsczdNnCgOpBS29OLUdzIR8dRXDlblTdMpLAnw3NXF0cvPR/O2XTYvT07W6/WkEbkqhZJ5rUQ7EdXipB854XWbi0KdLPP85Na2bc/zI9f2EtcNtDokBULk/URW+aSqZyeOPXFsOzzhZaom0Nmb0Nx+6rAhF1yqRc4nSnYnslqXRcXliefaru2EyYkT+19E1bRfquxLk5cz/D9ZyuzoR5y/ynGOJzdZdmmRN3MFi/58tKjKdk6zyQSSb+gRTxvFa21w2zv65fiIp01bc9Fi6Kxo51U3m7Om6krJlnUlO9HmVclq9VMH6zRMlaqebY5Z3rI5b1iqVMm6EibiNZtXa7boBJYbnVleilrxBssWquVpVeSC1bxVeMGWvGlUnZeKpXktmwn7pDCLN12tJGvnykysMlbdb2bYRFRl0y2WWhuMtuuKpbVSsqFfgpe83mAZb1nD9c5NLhXjULxZ5nWF/fFezPkiVfWEfRirY/SUbJ23c707zr6s6u1u+UIZ6VpZ1ixV2Q7HnLCzlar5TI1PKbuarDBYA6ud4H//+39c++9/u2BrWM+Z2DSAvyK9RWP2wIZNy0tJi2B21RYbship1XBSRC2W2LCFqbBRiY2rmrkTl2RPwl5SyhtejDV6fv7h5gVMPVcQVjNebo9OGzyhfoU/yAbzHLauJdatq66QMO0S1iVDcJblbamahlHUsrZiGVxjFfmKBIw83a+WCjaUrFtW5mQir0W3oHMLhWi47Y0GTUhT2AUho2oxp8FeM1qGsB7U4XnzwAVVCds1RT6bw4g7qTBySWNkODxLvi6PKWZaxaU2f6HUkibqeOBjqaKoGlKqYrDncb+/4F1DETeDPVu8fcyyzWLCzskIZFOhl+HmMYQCpwCXOQWcZUxjImxW8uKYQkgM5tMhwuF6CM9xOp4WilThsI1aqf6Gwv8FmXLYJcvgOmNochGd0djimKUdXDbHicy5SBbm5fUgqcgXeYsrrA1WVu2EXVTLTa1/UhJhd5B61jSVyLm+MNhK73TbdnJDW52V+QLBeK7mfJVXHS7g9ZCnWLph06JRqxwme99KXKaiYFp4Q5dX1SslJ8habd4WlMJps16x7UkqfePN6XQmOGa3FHFdY37nnFIjbmgDAXHiWYntYiSrCkRzQ9UgChMZxY6ylC1Cy3bjzEpcz7FC1BYnSjObOx6l36/QHh7JuqKgfGnOlQ7ngsy+NsWu8JUdKBXL1A6DIPVUFjupDOLUc0M/8WRm+5lN6Zh3MD4S8uefj/ISAcAL0vIWbwq4k7axJ5Tas7xuKEnf8qLYaO3rBW9bSvVHnzicS0tS/q3/CRP0E019TZ1IRYmILRUJ27ID4VtJ6HArEyrhSRL6dki7FFxvQhJQHA5UenfzpE7vqnnJbkZK3S4V/7bAvdULjWbD2DEzSyZb/bIo8+NEBJZMY2XZqN8WD6LM8qIM1TbhaZK4O/0GOWMdr989qeO1olv5jp2P1Sz0ddUreyX1yDHrV0zOd1o6gevZieNaqaNgRRlGVhqGAC2eLYLMSz0eBntaakFHv/yoEUhJKuG+WIQhMEnkUOB88z4vadMeSTRiXhW8nsyqalaoHovooe/nxakqnxX16bOyW5x69jMS0Jz+AQgCdNBulnSLrq+/nN3cXV68n2ptU0XW+7wL8D64J+bOTnptv6lNHxsk1Wq/YRzgRRGc8N5cRJHvxGfu9MxxptF5/Mb3Pc+dvnkDqHRB28+aL6LokGRrY8wIIC+IvSB0Q4d8nPh0H1ZV0S1IxzCkbXU2xWwn9F0vCSLPnkS2E7kJUkLNDdSx4R7S74MMyMZulvqhgyudCBF5bsyF64QyjmCEVGlDAN/UQhktbMUdlyep5bgJAs+zlRX7TmoJpXgsk5BHGkLKSkzvseNr3nICV3nzpqoV8vPRywyxp8jFl+X7PK2Rf45etnWnh95XgqzZT9HGmi54TgZeKFVsysmSKn37HzMaJX8PNv3ItRU+6FnsWs86+oXi3egde8pBDpGWjEPf8mOZWWmWccuOQi/hdhA7WXoImGFp4Qk3VSJJXYVkRIaJbOF7MsIF45Hrq8gPgj3A7OMZXl+jeND1uvrLX99OP1oXVx9v//zh+u7y6uMrdn0zfX1mHm+n76cX/ejZ3d305uPtK3Z+efP6Fbu5vP3TKzb9y/X04+vLuz/fTPFi+sPZf15e3bxidzdnl3eYenH28ezmr4cY/WFo47+TrxM7sWMrjoOIIjyYAJlHyeR+B8n5ctlM1iqtsm9ltS6UnJnbRKn7C3A+TgSp3/cY9/TT1e2zBiBWzL8sKqlO31KN4cWtHnr2Uy5Pw2e3l69PgzN5drH2y9J3v1Xr1dvi6+wZVZZT5xki5NShIsGlROUieyWhbbO3vKZa26Iy3iAtX93rUnx17zNX/kS/K6TDaTlDvZZ7EJ4u1XnBxbe1QkXsCybkHO2TgN+wxQEd2OH+YIT7b9V9R8WCNaoAA0JVlnmzLPimAfQgQE9IH+BDV9pjAz7ul2Ym0EJqQAUBrE/0hi8A9oA5ABaQiNmyaoFlkKC36HAr6yVbD1CUFYQfM77C1dSQZpGLuhIAH4S4AHmwY0UQXVd7PLYDkkwJrYO8Deo8BgQf0otD8UCigDyEaLDTep7jzOu8KEBo1ryGNnXDrucbDDSiWgJWtFg7z5HMDN2g9YR6LhlCARjmdk9HBWvNIXpAsZjHZ4YXtIR0CdCscwgAqSAGAlvbQPH/fmLhb48tmueW82KLKong7IQ/x5FKPfX29TH7yE6Z4xqY+KJXoh6Ot13VO5mAmtYNiA7gKSs6TYE1z8ob8hjiAeBsn2zghDtNB+A44FJtiAxUi8Fs0BR7aTgL0gAOBfS/1GS6QymDZJKzIfROBgCxWADHo9IownxdQZ7UomSeZbSm1QwIdVCTIqIM1TYgkHFLMQflwQwjdgulmwP+wEnbeoG0PYMWbVXrmXQL8rI1jjC74zDdDGixNWCbzqgo9z+2ntxw6BQTlVv4P+IOMCmp0jNGoFfH1g70v9NuAtfg9/miW9ArN9CvYuc79vzAudATCuQrNdymZp9ljiOMLmXT6kiX5kQjnbb3yLPi77ahNqKv2oT9mGalPbc2mB9FRfMfaD1XRFBwFrXi4NBGz7UWifuj3aTu5xwpmc2oOWAsj9yc6rTRg/u+47BAIDb6bo17EseH3iAlHs8S2qzSBASSkFZvrAgH3RGHftNJYsQmswdZ4aE7fcv1vjt+6EzftUJ6cWhWc3h9ZoXbMWZn+l608446Laa3MniHTGI8n5eaPRa4kSb8VbnK66ok021TzihKsAaoj5zT34L+vuwzrRvKo/JXYv4RWx9Y7+lTZTqT/J78ukfc3Ni23Dj8RxC3d+YXqQTmBguleVVUs82OwCVu7MVxCjivfJlFUgJOJU7ohApMREWB6zuuFzrp0Q7aD0X4Vznd72JxBuCF3A+SJI4tV8rUAr9wrFiG0hIphjOZBcIRv87YNKf5I/ynb8VGse1LFVpAwJllZ35mcZkCXoYy9CMunZj7j5Kcfyqj+W2o8/u5zTvq2ZHfz+H3R9lNYG3SP8ZuAN9mHUIVs1W5z2O8Qx4TeIkTR2Hk4ARJ7ERP8pgwyewgQgSCuKRplgqVpXZk+wEPBJiJGPGYzAtk4NuJhcAHC+AK4RLjKfCwW+ALz/Hdf0Uew+1EeBycn2fCtfwUlDrx3NTivs+DzM4yR/qHPCYEC08zT3iJ72ERj4QX8iyJwCO5H/mx4CJN40A93uzHVa/v85WOKyQ+QjomvmznxI3d0LdXzpOd/d2kUUf/Man92IkixHPi2k58Ynsnjt9LmFAyGvr6+6j/AumN3S51mfgB6RHJ8v02WR/C/311Hu39e7vWv7/f+3fiEQeY7hVrUaHmUZWgviSwta7FBCZ04jYZsxKig8uFbvDNq5ZoQS73a09jimDe6GKgO7Gok2W3AwlgGU2+NLUbRKDUZXgPcALg3vEXqDOCkHFayUM4+vwuNc1sKjkQZnK6KXSC+sUD8SgITsw3Uhfxdl7TN46qB68wzjEwsGjNakBbkVMjfrPMhV6JI88qJuGNb2STVLVr+ujRdGVNPENj665sVKuB1nyDXQFG8/8asNZOttFMo1yF7LBS1EMHmqG/oZn+kvEEZno+/fT+hd6LSjEDfS2rBSl4sGDw20IJlP28WTSm/pvuLqQPNtqekhSEPRe5NsZC936rQmlDAfJSG1rShLwyH1pyimzI0u6j5jiZEdgPymDfAlxO20wO1pbaKB2hhCXqezUDJmiNYS2QDpQhbYQZ8WWN16EAhC2JYuLID2DkcEJFtIA+0W3Yc41Ax7bbobzP0x/e/2hMt0Vz+u3e563PH364/vEVw8wTPMHQC4I0O8/R6sP4wnoideyO6xNyvNmQy1fUbdYydUO6VppTLCsymn4HsNO8ZGB0TVEttVP0OVtI2saWb+sd/fDvf7s4Zu6LvSmnwyhN8F4MKh++nbCPg+o5mBNANHCYNJ8Z1op/Q8CrmbFTz5yr+th863h4E6i3TXi1/4jCGnKxZnj6BAZfD3FMivb+01x8HHAaAy5yFH8g2wbQ/1J/2aMK2O5fQ+SkfEW6Ex02THKF+oG5taY+w6e6/vj08QbHwJGIAW0xsuBLLkgKpa3Hwgg+Gl3PCfsBZ1tR+xe11fi1oTxYNBVOuVKaLhBtRH7oqq7RFBUZiD5bPYiblt8jPi44cvmiK2a5NNY66yjtFkijFrWm+o9RX3lN1pZ/zMK9OXGfTM4ZWfyYEqvOj9jJiCcJJt8YOcMHpNFK+syDqP2p060AY46BHktkeuobdCVVhlUl+lu/MHQayWOcpgaLjy3UG/2KlKNYpESC9dteFLbMulnOjbtJCsyy37tpdn0IvWdWG5VN7TlIV0i8mkqCqjbt9iuV6+CHwIoO3Ibo1o6577eIDsoSyaa1pRKUuPoI00GrHpS244NC1EvXbQwcOmGrrqBWY5rru0p+6JOnZrTUmAKsrTULy/k+PzMI9gEJ7j+EkRYvqfg+WiBG3nl4D77fI15fVerEQI/25B/BvYCKboCKdlRLco9HkQMZaWI7SRK6me9GPv6MlBJAeXbsAdBlT/Kqm31idbOBUfa/nrkTZ/tlx7xkV/+G0C6resSEhmF2syNhYEKu5zvCckUYWHYY4YxZIiwhvdinT0E+z3ZcaCt4RMTO9xQ81+xg0M6Z2CzjuMKb9yRiUBST2C2q8pirUaE+3zFEO+N+yrklnExatu2lFmhqZsVK4tkTifL2iRrJGyn26WxPs09g5DlfsLMnrLd9j1JTpNVYOTPItEijn/TsOPH92FKZr2A81wWDVfRPfNIUbMUXoe3t9OuFjjQ8u9nT8KxQ97gSSAE3T+i4N4O9RZxW5UhLM8i0WKNlkHmxHcaJ5YE3WLbn+xZPEml5tlRu6jlBKtVOy17oSMsPe0p+4PW33/YwzWLn9KGbL0Yq9qPsw07FBPwGZNEKwXksWwppxSGUdd1YpalwZOomOxUHqeMgvNqPwoKw9tUTVuzfsk9VkY2bFBhiWpRRLYkynqYBh0Jg5rYvlBXzUFhJkvjc8xJiY3tdChI49vB038OlrNWaTZ9yb/+afRB/AsgtczVSbzvOtFijox97rrTT1HJkLODhOLaSFEzZiQJhuxx039+7JzvR//yexoi//VYHgwuqN6N/3bVleG54wPASYni7xsaVSU1E/ax5fjRqh0zvl5NtN+T/0fXY63P4ceA4SRxN/ARP3mGfY/jA+Py6ZU70Yr9f4rp0pL1GSBBHiQu+n4Uxjz3kNNsLhBKBUnbCJQ/HjZCQO6g8oSUD6Vh24CMrekFiuZx7Ps7Dlev9CzVCfvw/vKCDYw==&lt;/data&gt; \* MERGEFORMAT</w:instrText>
      </w:r>
      <w:r w:rsidRPr="00B06E01">
        <w:rPr>
          <w:rFonts w:cs="Times New Roman"/>
          <w:szCs w:val="24"/>
        </w:rPr>
        <w:fldChar w:fldCharType="separate"/>
      </w:r>
      <w:r w:rsidR="00C773B3" w:rsidRPr="00B06E01">
        <w:rPr>
          <w:rFonts w:cs="Times New Roman"/>
          <w:noProof/>
          <w:szCs w:val="24"/>
        </w:rPr>
        <w:t>(Ward, Speakman, and Slater 2003; Ward and Slater 2005; O’Connor et al. 2018)</w:t>
      </w:r>
      <w:r w:rsidRPr="00B06E01">
        <w:rPr>
          <w:rFonts w:cs="Times New Roman"/>
          <w:szCs w:val="24"/>
        </w:rPr>
        <w:fldChar w:fldCharType="end"/>
      </w:r>
      <w:r w:rsidRPr="00B06E01">
        <w:rPr>
          <w:rFonts w:cs="Times New Roman"/>
          <w:szCs w:val="24"/>
        </w:rPr>
        <w:t xml:space="preserve">. To avoid dehydration, birds will need to exhibit behavioral flexibility to sing at low dehydration conditions </w:t>
      </w:r>
      <w:r w:rsidRPr="00B06E01">
        <w:rPr>
          <w:rFonts w:cs="Times New Roman"/>
          <w:szCs w:val="24"/>
        </w:rPr>
        <w:fldChar w:fldCharType="begin" w:fldLock="1"/>
      </w:r>
      <w:r w:rsidR="00C773B3" w:rsidRPr="00B06E01">
        <w:rPr>
          <w:rFonts w:cs="Times New Roman"/>
          <w:szCs w:val="24"/>
        </w:rPr>
        <w:instrText>ADDIN paperpile_citation &lt;clusterId&gt;G157N414J895G518&lt;/clusterId&gt;&lt;metadata&gt;&lt;citation&gt;&lt;id&gt;6e42e695-fd35-4210-818c-662800bf56a5&lt;/id&gt;&lt;/citation&gt;&lt;/metadata&gt;&lt;data&gt;eJzNVtmOGzcW/RVCD35SqVl7lQMn04tkGGgHHreTGcAIDC63VJymyArJkqwY/p/Jd/jHcllSt+SGkSDAPIzRBijWXQ7PXd9/mn1QcvZ8VkGRQdWWSSfzMimylCZN2oikqrKGUt6VFStn85kchw++Zylq1AVtWJoKXnWC55CVLOcipWXZFJ3AH1kj07bhErWU9yNEJ3genZ49fz/rQxieX1zIjwtp1cK69UVKFynNmwtfpGXZJjSjSZpWTdKgUpT2KL7b7RZGcLUwerMwql+s7fZiGPkG5EWeZWWa1+2Z+F+b/gWfZBVC+zPv6EAr3wPy9Gm2sSb0x7fsgTk8Zig9+zyfsa5TWrGgrMHbGxiYCxswgdiOXCmr7Xo/J6/FS6U1+cmoLTivQrxCk+7L70zPyT/HL79zEHNyzQyTbEG8QocLOQoW4Ld/rDdM6YWwmwW5RsMOiATyFgQ4wchSRBcKT4pcDhoPApF4srIOfGDak4Rcv11eruYn7yyQyzFYYzcsmrpiToC2hs3Pj3cDU+b/Csr13atr5AicZGZvdVTQ5Gem9Zf/+m/JfysWCEoTZiRZmq1y1sSveHMnFBgB/gzZPiq9tKEHw0e3nn91vtuBBHRxuiMvteVoCd3IRwsHjr6t+j/JFExHxn1wTARMvivo2VbZ0SGOQTMflIgolCcctIItSBIscYDRBOIHwEd7sh21Acc4JjHK4nf4GJQRMZ/nZA+BrA8Pg62SkSPix2GwDmXWJPRou98P8Xkej/inmbjHTwvyLyBMSoy8P4it2UD4nvw6MhNUtz+oQ/QWKUC/u16JnnDlpCcMM8tyDy5i5tOzUF4ZYuwWg75jex9VLA8YadJZK+PHaG+ntPyOcOZR0RrCyGjUryPmKQt4N3H9fT7H7nY0xR84w9jv8HG93aEdTMsHfnYq9GimV+seHBmcHcD4I1XKoBEsjAkv6jCi7Q6lnPL30dMDdY+MTqkXhTdYE0Sre9CTIcQAaE04YD6+1DqCFcM1kMEOo566S+SRGaIjo0fHmCMHwhbkHUYAMLZ+1METLFODlh10GkQ4wQ9WY6xjFBHdmZGHx05Q+FSWEmvWjcc8iMxGm3hAiAEZd0fHmIFBBQ1/mn7MeyuwR2JMJjoPKSjPiZkoQweT1dh+2Rp8HDhNk9Rtjjed1RJLIs6Rumpl3aSQABUVtu2mS9osTxOcZ2Va846yNI9d/j8IxjDdjRrHz+xHFkZkHaY2tSfPMKWtHqfGPZ8d55vsWEVLHCisrXJJyyar0jZjQGVby6rIatYwUXf0MN9ix8/ytk7yvPh3rMUx9BaHw/tPM2VUUNjzUOIuglfOxxK9i+0Uf1snpglM8V+C//MkayocwVVdTE91GxZCnD2zm0PrJdHKYWq3UhQ4cLsE6hoSWmdZwouqS9IG8iLrWtHmNQrHCJz0cVR9BermDNQNMwr0E793VpObR59NmjLGoUlYgZsCTRE1L4RIcgAoOMiGZvzkE3Wf+lud+VuBwyT8Jgt5WdCkLpr6KRqGHZ+sThxgjPOq5Ekm2iahXYN4Kg4Jo6lMs1akOadneKL2U0S3Z4hu7aj8E5e30AHfYsLcPnoVZZeXtKZJnkbmaZsmbY37Ut42NcYEikIUJ68PBmafMRWxFEBe7W+VucdPx0XIix7nmMOFxq41xLn6cPVDr1+Aeabdi2dm3LzI6bNowL/4exsUduII+y22BpyOPbnEti2wVqftJuyHWLVv3ny4fPvu1fXtckKOkyKW2BHxPexPKRQ3nmS3mT3W1aGmprlPllhLMaI7HCZ4n6+u67pIm8tseZmmy/qqWRVFnmfL1aqk9DrGJhbfJiI4UGbWI5Y8/oSYGbETTmFIq6KgtKRFs6AF0l4i9s0UjLPVDwfgYVOjGKmI+7Uso2FeF11X0LwVFPOh6EoKTZ6LNksBazyuth5fIuCYUymthcyzpE4zjtGt66QpsyYRosLoZgUUksVt2IrlR/R4gxMl7obKxwVHrbEZdJhZEDvDK3OruGMO2cMmOl3dWhEZO4pMPC3jNoWON4BjwCwGHA4qnHasBzp/ZBNNrycp8maSmn3+/MsfhnzPzw==&lt;/data&gt; \* MERGEFORMAT</w:instrText>
      </w:r>
      <w:r w:rsidRPr="00B06E01">
        <w:rPr>
          <w:rFonts w:cs="Times New Roman"/>
          <w:szCs w:val="24"/>
        </w:rPr>
        <w:fldChar w:fldCharType="separate"/>
      </w:r>
      <w:r w:rsidR="00C773B3" w:rsidRPr="00B06E01">
        <w:rPr>
          <w:rFonts w:cs="Times New Roman"/>
          <w:noProof/>
          <w:szCs w:val="24"/>
        </w:rPr>
        <w:t>(Ducatez et al. 2020)</w:t>
      </w:r>
      <w:r w:rsidRPr="00B06E01">
        <w:rPr>
          <w:rFonts w:cs="Times New Roman"/>
          <w:szCs w:val="24"/>
        </w:rPr>
        <w:fldChar w:fldCharType="end"/>
      </w:r>
      <w:r w:rsidRPr="00B06E01">
        <w:rPr>
          <w:rFonts w:cs="Times New Roman"/>
          <w:szCs w:val="24"/>
        </w:rPr>
        <w:t xml:space="preserve"> or increase their rate of drinking </w:t>
      </w:r>
      <w:r w:rsidRPr="00B06E01">
        <w:rPr>
          <w:rFonts w:cs="Times New Roman"/>
          <w:szCs w:val="24"/>
        </w:rPr>
        <w:fldChar w:fldCharType="begin" w:fldLock="1"/>
      </w:r>
      <w:r w:rsidR="00C773B3" w:rsidRPr="00B06E01">
        <w:rPr>
          <w:rFonts w:cs="Times New Roman"/>
          <w:szCs w:val="24"/>
        </w:rPr>
        <w:instrText>ADDIN paperpile_citation &lt;clusterId&gt;O749C196R487O211&lt;/clusterId&gt;&lt;metadata&gt;&lt;citation&gt;&lt;id&gt;88a41055-0aa6-4c44-bda3-adad83ff0168&lt;/id&gt;&lt;/citation&gt;&lt;/metadata&gt;&lt;data&gt;eJytWI1uG7kRfhVCBYIE8Mr7p/1xEbS2Y7e5s3OG7SBAgkPAJbkSe7ukjrsrWwkC9BH6jH2SfsOVZVn5uRaoABla7nDmm5lvhkN/+Dz5qOXkaFIUPI3C2SwIOc+CVKRpUEmeBFxyWSR1HUZZMTmYyGH5sVvwiHaoOK5klczCsijzOi8hk8zKMgsTLKu8EKLOCpFjl7DLtdPzRY9ti75fHh0eWtNooxpdOe7W0zvdqPVU2PawV67tjo08tUbqXlvT/WllHXTorhsUmcXvwTWTow9eVfcDXdLqwyicRvgcRkk2C+I0mU0BMk+gZANE3k8hN7Vu/geyZKlS3T/s4AxvuumPrPKq+z9qW8paaqdE/12dvx5MlkPV6G6hHGL0jrZTtqzG0/eBPOwBAT5PWmv6xSbAa8VJTxzG4eSLj735yBtK31YJpOBl77ig5ePNT3YzuJoLxe44Msl0xzgTDokUvGFOdXAXL2vrWMvNmlXayY5ps+AVZMyccacl5OaU+ANWDT3rF4rpdtlAg6cDszUJDA13TDptfvPbjGRSLZWRykC/Nax7goMMkiK1ss1AakgLFlwLWMvFutO2sfM1FLdcGwbdc9Ws2WDU/bKxTskpe6fYYr202NTpT0piN+8ZX2luRkV2BOWVa7/GFgoiC955syvsoXVAVS270/3CywydIixP4ZI7S1jVon+w9Jy/eHAbwLaOd0sltOpgZaUQ6rlTXoHgSy50v2a9ZapRKywyhz8+enhcWjzp1YO9xnYde3727uIFA+eW3JFVy4w1wb6lAw/uefVi9K63jXKcYt7oVvfQ8vfbi+4F8gj3UfHkDIg1/wrxlN1aBkA+wYjBxt0x73eK/T5w0+tae/93wmsdZalbQg7eACRZYVwjv6pdAks/wPTzW4QL0Y7ibYTg+JJ3nQIOPNXOtj7+N3ZAJo5rB36ZkX6frFHeS8SigrTcQPQ5W/FmoP2WssS4HJsUWFRTOLfOgS3gq5pb58miuFhskRAhNDl15LPqUxA8sLc/+EaaDxjMUcxHWW12pK0QvPMQgsPdhE3Za6qCJVLdk/OovKdBrsBluGhWUDO64Gm3WKMSlFG+ZIFhxxgEeLOmuDu1Urx54OYuoTr0esSfQksrlky3/F63Q8tAMMpYq41/HPNq1IDO0TDPPjk4X85i6DflgwK0HaX0DmHr9NyAE8hUD2R/wK9LUMaulDv4Br6vlXnfbadJqCGKgWtjFYDQ7LmequnWj322jUVA4pUCMZQnFhHUB75DrJxvHsp5lzV/AfZ7StWILkATO2u4YtQd4t3RSUldEcZJk7DBk7411uxjuztgLfxsKUFKjH2MvPlGe9v0JSS9V/ceHEIvVQDrHbD3d0oZKF6spRsbGV9ZLX15k0bUne56/whojULymyd+kYGF7aECdUatD12d98jFMQpOKXbVUHe94GY+8Dlqb2hbnHaMKq+iU2GAEaqyDc6bkb2U1dcGgW35Y+umkwWvRKOmdBLVtW60f43D6GlNXwMMd6i/0wUlDrpPKTduNWq7egzP031v+KYsTrSVYIXrqKG+Nl2ve6LnlVPoRnB6d9uf2aub2+DN9Tk7RT6c7+1n90I1jT+Y+Hienev+0xXvseG3HYWvFDpv7/OIXe/tYyrPQIV2fHxrtlAgtMXwPTD/jcrrhUXCdjX/zfEFb7ve3pk9hW/fXFI8/L4d5U9RvQGNL9W9FpYdN9Xw+6Acvgxb394cI1vwt6FR7vrr82zDnHEu8Ifaw5G2W8QCjpD09pgjjzbt4NvHEqhq6Dz79z//td8paA4CGzsabmZFGURZGGKtto2ESzRn5lkp8yJSgQpFFoRxUQdlnERBptJZlFd1yCM/gm2GuXpoMJ5OzgcjNgzalCW0bmbnmSiFwtgsozotq6rOIlUmRZ3GRYgXST0Lw7KqeTHOvcTpMM7KoEgzGts4MoKZ+OjD5wlaaa8xP0Li/U+EWruO5rH3Cs4yv+LrpqcZb3L6SZlPinlJ64Qf/EN8AnzjADNiEuSzkkyMlwJZzVSd1WGQ8hw3g1oVQZVzHhQKs79UdcFjCeGGe5ujdsyLT2Bd76C6Xhu7B+ln9FF2vbWYqVpmaS2DtBRlEFZpFZRKZkGZzcoiC6NKhfmjRdq8b+9kx94Jd269Z/Anzl2HHi/ZydZqImURK14EuL3wIMyzHAbrLIjKOMtDnkVVUj9a3WrYN315u2P7Ej2H3e4ZP0cXxODLvOTGYz5L0rSMg7wM6yBMVAJyFTyIRZrnHIyMC/Foe6Pgh04rs2f1BiWw462KeSKQQtBJ1ERnEeDOh/teHkdxXEv4zx8t0uavzP2ya6+htvrLns13tqmZl9snWhTMshREK7J8C0nIiifhDJCSqEICYhEUApJZIpIiymOZJMkjJNK9D+n4bAcS7o8OPehsD9Ol+FmJhdGKeelvVMAsToMojKMtsCqXSom0DoqIspNWZcBVKQOq04i+URU+AtsamHxBO0BnUvJkfYF283jv7cTCoudN59bOcXbRFW+z9JdF81KZZ417+cwM7cskfEYKupf/yz0VF7oe5zHMXV19PL6+fX16cebhVYqi9OGxST00qCk7Q3OiM5Ss/YZr40Mh0+UvECsK1J3x18rk/DTP06g4js+Oo+gsPynO0zRJ4rPzczSsUwrEvPsomqFDwx7jl6dJUcRxXJRROAvTsCjp4kjTTEsok9SjG+cBoiZRV/iOj91Rhv4axUUaTcsUhTjD0eH4eF8NkSFCfCln1LizPM1FLtJMRvjDQfFZHKl6FselSiLK53j13NAtREqjehbkOXpLKCIe8DoXQZXVshAlHFeVvz6Ls3tYfMV7Tjdk3Z1jusPYODmqwTpFzfm1uRjv7JOj3g1+6cIKiu9GxAfvDNdKCnmrMFya6ZLTPzf+OqdVosBDjN9wH5VLL8WuvNTky5df/wMALtrx&lt;/data&gt; \* MERGEFORMAT</w:instrText>
      </w:r>
      <w:r w:rsidRPr="00B06E01">
        <w:rPr>
          <w:rFonts w:cs="Times New Roman"/>
          <w:szCs w:val="24"/>
        </w:rPr>
        <w:fldChar w:fldCharType="separate"/>
      </w:r>
      <w:r w:rsidR="00C773B3" w:rsidRPr="00B06E01">
        <w:rPr>
          <w:rFonts w:cs="Times New Roman"/>
          <w:noProof/>
          <w:szCs w:val="24"/>
        </w:rPr>
        <w:t>(Czenze et al. 2020)</w:t>
      </w:r>
      <w:r w:rsidRPr="00B06E01">
        <w:rPr>
          <w:rFonts w:cs="Times New Roman"/>
          <w:szCs w:val="24"/>
        </w:rPr>
        <w:fldChar w:fldCharType="end"/>
      </w:r>
      <w:r w:rsidRPr="00B06E01">
        <w:rPr>
          <w:rFonts w:cs="Times New Roman"/>
          <w:szCs w:val="24"/>
        </w:rPr>
        <w:t>.</w:t>
      </w:r>
    </w:p>
    <w:p w14:paraId="35B167FE" w14:textId="4D588373" w:rsidR="008A29B9" w:rsidRPr="00B06E01" w:rsidRDefault="008A29B9" w:rsidP="00823004">
      <w:pPr>
        <w:spacing w:before="240" w:line="480" w:lineRule="auto"/>
        <w:ind w:firstLine="720"/>
        <w:rPr>
          <w:rFonts w:cs="Times New Roman"/>
          <w:szCs w:val="24"/>
        </w:rPr>
      </w:pPr>
      <w:r w:rsidRPr="00B06E01">
        <w:rPr>
          <w:rFonts w:cs="Times New Roman"/>
          <w:szCs w:val="24"/>
        </w:rPr>
        <w:lastRenderedPageBreak/>
        <w:t xml:space="preserve">Agent-based models (ABMs) are a powerful tool to analyze individual behaviors and their population-level effects </w:t>
      </w:r>
      <w:r w:rsidRPr="00B06E01">
        <w:rPr>
          <w:rFonts w:cs="Times New Roman"/>
          <w:szCs w:val="24"/>
        </w:rPr>
        <w:fldChar w:fldCharType="begin" w:fldLock="1"/>
      </w:r>
      <w:r w:rsidR="00C773B3" w:rsidRPr="00B06E01">
        <w:rPr>
          <w:rFonts w:cs="Times New Roman"/>
          <w:szCs w:val="24"/>
        </w:rPr>
        <w:instrText>ADDIN paperpile_citation &lt;clusterId&gt;F643T739I421M114&lt;/clusterId&gt;&lt;metadata&gt;&lt;citation&gt;&lt;id&gt;8468e2c0-3f2b-456a-b985-b55da00ed184&lt;/id&gt;&lt;/citation&gt;&lt;/metadata&gt;&lt;data&gt;eJyNU01v4zYQ/SuGDjlFCj9F0kDQJqkNLJAUQdtbsAhG5MgWlhINSd7GDfLfO1Sc3csecpI0nHnv8c3T02vx3IViXVhVWxSelbIVTal0DWXjrC4brQMwhoFbVVwW4Xh4nvbAaUJ7MI02yKT0HIILQpq6dsxyDUa2gTF64SJPHcdYrJ+K/Twf1ldX4aUKqavSuLvirOKa6ytnLFeMWSEkY8VX4kkdUfz6+LL4DvGIdK6ErLUwTanRmZJpwUsXpC/BaRPq4GWQllWOOaO1tayWTlnuCOBwbGI37ZFu/lqcEMZM5pwp3i6LCA3GT4MzMolpyZm0zhhRC0Kfuzlmef/scXWX+kPEl24+rVJLX+mAI8xdGtarmx0Oc3kLE4bVQwoYp/eW/oCEQC0rGAJ9R1KU3ocI/Oy+BKuQKdtK5lvva22NEgzbwAV6bqwCsAi6pYk2xYDjlDdgahfISyyR+bpkwralE5KXNSrNTdMy4DLbD8d5n8iUp9eiG0gLRBov/iKwiN8Xd3jFVi30XTzdwzRnlm6kJzWlBselkMYe5jl7XNy8YBxTWGWEBr79aFudD6h8jqENnhTVJReBBKLC0hmHZfDQqJaWqKzMKmDh+ph+I8m+I6rb0303ZPhz1Ca/TxHGapfSLmLlU/9R+m0fr3G4iOP1xXDsryW7yADT9WczumRoPh3ynh8fnx++/H1XnLOTnT4L+oannzJzwMr/8kbSvwPmyMntnTGK2xuxueF8Y27tVikpxWa71YzdZRY/Iiwe8loJQWkTonJOKm0pZyO8Z5iRfZnuIejsYc2bViktNUgGDa9dC8pogcprqGWdQ5SOo8d3yz+T8/znJ795IcY/YIb813TTNo3Y7YZi3VI88JIqX4b7rhlhpEvP43Ep3ScP8UfLcvFND12OUI8YT0N1oJR38++7XM0b+vDnT+izuQ9L1+px6Sre3r7+D/6xYFY=&lt;/data&gt; \* MERGEFORMAT</w:instrText>
      </w:r>
      <w:r w:rsidRPr="00B06E01">
        <w:rPr>
          <w:rFonts w:cs="Times New Roman"/>
          <w:szCs w:val="24"/>
        </w:rPr>
        <w:fldChar w:fldCharType="separate"/>
      </w:r>
      <w:r w:rsidR="00C773B3" w:rsidRPr="00B06E01">
        <w:rPr>
          <w:rFonts w:cs="Times New Roman"/>
          <w:noProof/>
          <w:szCs w:val="24"/>
        </w:rPr>
        <w:t>(Axelrod 1997)</w:t>
      </w:r>
      <w:r w:rsidRPr="00B06E01">
        <w:rPr>
          <w:rFonts w:cs="Times New Roman"/>
          <w:szCs w:val="24"/>
        </w:rPr>
        <w:fldChar w:fldCharType="end"/>
      </w:r>
      <w:r w:rsidRPr="00B06E01">
        <w:rPr>
          <w:rFonts w:cs="Times New Roman"/>
          <w:szCs w:val="24"/>
        </w:rPr>
        <w:t xml:space="preserve">. ABMs are built around a set number of agents, defined behaviors, and rules; each agent’s behavior is dependent on external stimuli fed into the model and the agent displays a behavior based on these stimuli and pre-defined rules </w:t>
      </w:r>
      <w:r w:rsidRPr="00B06E01">
        <w:rPr>
          <w:rFonts w:cs="Times New Roman"/>
          <w:szCs w:val="24"/>
        </w:rPr>
        <w:fldChar w:fldCharType="begin" w:fldLock="1"/>
      </w:r>
      <w:r w:rsidR="00C773B3" w:rsidRPr="00B06E01">
        <w:rPr>
          <w:rFonts w:cs="Times New Roman"/>
          <w:szCs w:val="24"/>
        </w:rPr>
        <w:instrText>ADDIN paperpile_citation &lt;clusterId&gt;L332Z382V973S493&lt;/clusterId&gt;&lt;metadata&gt;&lt;citation&gt;&lt;id&gt;95a6290a-0582-4c13-9f01-5e8ad35ff39a&lt;/id&gt;&lt;/citation&gt;&lt;citation&gt;&lt;id&gt;fca0ee54-7d84-49fd-b29d-2d522f9c5596&lt;/id&gt;&lt;/citation&gt;&lt;/metadata&gt;&lt;data&gt;eJzNWNlyG8cV/ZUJHpgHYaDZF7lYCgiBIsVFMLXYipxi9XT3AC0MpqFZCEIufUa+KD+Wc3uwkZbiuJyHsFQU2ei+y7nbufz4a+9Wid6zXhqyyEsdZjth4tkBd307zR3XDmXChB/muZ+yXr8n2uVtPWMuXvgJcxjnnsgikcUB5zl3c98NHT/xuHA8HkRBkvr0qq2K3rOPvVnTLOtnT58KrQa6mj51nYHrBuFTPw4cd0DfI1ymW3TpfvD794y0YsD4wlzEg6csq7/14DlnNbtt9FyWx/7py/BzNVm3bDqkr2dx9un1SVbffb526ovZSJzJT6u3iRcspj+HpxejT68m05cnl+/Tyxe3MzsQ6Sd2H9ZNKF7N366XL87Hn76c3sXv2tPzl1/C09X3bVuK/Pdsm/HFLHi/+vu6+LGzbSLejZbz8fvhPLtU49kHb57cFMN6vLy5uFXh52D1Jj93xPn7cXkSfkjuV4FOwp+b89uz2M4uXsq3Lq+Ec1fPRjq9D4e9f/R7TIhK1jVCeC1X1gddzfvW9Ye+9e7NEKarOispH+LESdI4dT0v9nG8bLNC1TNZ4bNhXWuuWKN0aeW6skZ6sWwbVU6tK8ZnqpTVmlJFK9z9duy20pB5v/YWumxmuJrQI7amR/hpLRnpctMk7n3t9zKt541qComzSaW5lAIKa0vnVjOTlhs0M4uVZcsKi+syl5UsubRgYGecrKxpxZYzxWtcE5YqccR4o+6k1Ug+K9XnVtZQi/Rp6AOoeQu5bDqt5JQ10lpo4y/0MSsvNJ/Tj5mqRN3HCYARdFCQcFaqBStwDmyYVfOZ1gV9mMNlS8EAK5MMgOVtYYzJ2UIVilXWklXN1qOSNW0Fb1a6KsTAOmkbHONxs15KusPhVyHvt3bhk4pVslhbtZT4tTQXjOPGHLo0sN6ShCVb4lTeLwuNPMDHFlsuK43QWRmrpSDUarVoiy7CrLtSQBRsMoBpOFWppQk52bpkzcyEQhohAAUGCHWnBOJRrEmv3IqE/A4+ZeTKgmW6YntsCQPFC9xf141cAMWVQmybBxIM7kBxb0D3qO5UfStqzbdN4JXsJK6hWygEX2WtOZAzdqc0hWChhcT3Fr4Vag7/Z6yx8A+hmRPSbBcsI/YHo6szkWJf0wupKkuvKCptVcuBNSakHjpE5igK6kKWdNYBDyDlUuJbCZ28QUoZ9SWMIw9xh3NdCYOEtlRTW7ABpiDGXC4PvRfrEonGLVneqUqXpKVvPijYykRvb85ytq6pVIyqqkU0SHAHZt/kLPJamlzd4oS8qjRqbLGQprzIFkKVFPzS63JQV4Nfen80QnSMPG2LXWkAC2C6K+H9a+S/yVCqAoPkgXWbK/u8fJxOA1T/tsOcknKkHpV11zC6Kq6fWcP/mCXU29hUUnP1QtsP8HuuCyGrmgZgHKUiTlxpS4dHtuMluZ16vmtHMgjdOMsd5vrUoTcTVjLP99zUEWno5VkaZ06cijyOs8iPYzdOuJe4ETohta22mWn0y4+/9lSpGoX2AwGjn0i/qmpqZ6OKqallTnSFYDTUfXs3cl3CwNoydzsuIKJcRpIndsJSEIIsE3bGYWaWxdJJWR5ncYzLBTNytxJ6X8lyWSnj/Zvzly9vhpMz668J3eUK6k7Wl6qc48PNiCdMC1YNplpPCzlAw9oePZ8Vx7I8Kqrjo7JdHPvOEQmoj/9bboD5Qn2SZsXkdvT6+nR8M74ejW8nw8n4xpieSULoI41DzjENH44idz+Kgv0s8hzPo1lEtszl+sB3mlL2J5r8qHEzI/3TURwHbjL0xkPXHccnyWkQ+L43Pj0NHWfk4Oq0vuVFiyZXdbC7EcIZpWkSRlFMRCqJaSRuOlTvmRsFnuekSeoN/CSJ/Qj5WrFuijqIHZl1JUKapGnoYHYLnzE3cRN8E1JIL/GDTPhxRpSsRh/islPsuFHoZDwDtckDEEAvtpkTZHbussgNY5aEaWwGOh/fQ+ML1jACS9WnGCBqCrqQI98kcYfz8lJlGEQAp6lac3RJ7Wh3xeAzXjCFo95ColTLwRIFppq/TemUsmAL4zVbUAivzC1rYm71vn7tbzlrzpkjZRjYsUgCO0hz5KmXCtsToeflKQ/DNHrIWdMoTsibJI4FD1OP+WEqI+Y7XPpu7PtZDJrLHI5XyLvbbSn/lsIuC7Z+kLfobfIpkZT6qZANHKmfK3F8UdZ5eJGVa70aHdBCc+/wuTk4SPpHT4+0Os5LcbScHk8m6ZH4fHylUeW6Qtd/sh/VT4DQkwUrYTU19yc6f3Knarr3hHhJzTH46yPd1Me2e3mTnHy6/vnyqFbTY7eSX94X5/MXifMmTi7iy9WPJ5P889ns3Y/Ujg4pIVLFi700eUQJ35VouxV0ranRDiv1RZfMmhie+Yju7YrJSR4Tu71XfevNzq1u4Fzt/CIN7zu/rMudX4+5GyYHiTY0o6i1xe4QFJbRKCvRwqeqoXltOuHAGhUKwwauGHIjkH2FZuIvII/lHTTCCGrwEj0WnbKtzYTriAeALWn2komLBybOWvxu74A/nFc1KF8B7aB8Ndr2nvOB1XaTSqP7/OufdccnD+RixubA1BgEsvNnAIMsWeNT4qPTSq/Ii0wLE0AQwkLBS7rBKj7riACUY3TipZBckQ2wbI6obxgazUeCD2VcogI6gCTXhZ4qYiQEwLTapIhJCU74ofsST5B3rGjZjlJifAOregdkTYjfsUrptkNl4wTjla5rq8Ztadxu1EJuiC79CCpwp4t2IfsPMyDTMHkJ5BrzShaSNyBFRI/QZShG/T1AHUnCAGr2iBj/oCRXshB9GABMcvITGnPN25o80eWGdCD0tdxxlZ0Qw6Q2WO/XkI7EYo3paAaxF3kP6lbKQ+5GGbkPcV7phcUq3RIEeG3Whj40Y8QYclhRgVqojxxWQjErQPEMqleyyDANSkA0bKmCsIv8gJgSbSklgasL1bSiw9dkZGv4V8dzGZ+D1MLWNfwyw8psDfjBRO8a+T2zhgsQA846aoxgEUPpGJOBKbc2jWpHqIhf78XhciewBG7IZVmWbGOt2gg1MPLdIkHyMmxVyLYativZ0TiB2bXBCsDSWsR3qo0XlM603+z3H2OlAeqFLBesAr9nG5C7jGb7sO7dL4lVarHring+U9OZTcgdBLHewniN5iIrk9ib7FWlqQjK10puF1pEpUCfKpaHnaHqfFsiTHy9rUmkD9BpeWNRSGEnQUDb+kGhPWhJmWxWtDpuym3r44GxXaXcL7cfdXvRdus9SEYi/ybxEGv6S0G35k6l3uzgfdptVhKu4P8HKd1HU6Ql5wEb/4mazwi70Im0LpEAJa0HFMMrLAXKHk5J5xuzLqIjdjn1/ICJB65rB17457h4yiMn5iGXWSDd3Jd+EMUyyR3fj8JYRJ6QTh474rtc/MUr4p0SywkxroFzwMxfYDsCGNJ69YicX6FJSNZa5m3G5vujvrV/NNgR98B3ued5vh3CXRD3QNqp4NwWLEiTRESxK/meuG9EGd7+P+LnXuh64K1hHHogjr7jhfS3I+qovwXk7Oa7gJzpFcM+fIOsYcUjTF6qBUqiaSzzvgNle9a3Hr/cEFwWBRlzYhsBzG0nZqGdBAn2GyFlEoRp7qfZHpettB4xzUODv28vCuaRmW/m+s6eSOonaAdnO1MfnMPe7uV2AQjArmRkR7GT2o6T5nYSeYEduqCoQeBKxsTezAeSTBAfbD0nr19f3I7OhpO3v9l49vvLJgWIi9l19o2d5NsB/QNLDlrDtEUdUgmVj7YZH6nqp+kg9D3fcb+7zeSOZE7q4AulJlFxufD8gKcycTzOPPFom5GBF0RummIXoG2GR5GdOZG0kzgMMfz8jAfu/9E2849/A5xG0xQ=&lt;/data&gt; \* MERGEFORMAT</w:instrText>
      </w:r>
      <w:r w:rsidRPr="00B06E01">
        <w:rPr>
          <w:rFonts w:cs="Times New Roman"/>
          <w:szCs w:val="24"/>
        </w:rPr>
        <w:fldChar w:fldCharType="separate"/>
      </w:r>
      <w:r w:rsidR="0085216E" w:rsidRPr="00B06E01">
        <w:rPr>
          <w:rFonts w:cs="Times New Roman"/>
          <w:noProof/>
          <w:szCs w:val="24"/>
        </w:rPr>
        <w:t>(Reynolds 1987; Marceau 2008)</w:t>
      </w:r>
      <w:r w:rsidRPr="00B06E01">
        <w:rPr>
          <w:rFonts w:cs="Times New Roman"/>
          <w:szCs w:val="24"/>
        </w:rPr>
        <w:fldChar w:fldCharType="end"/>
      </w:r>
      <w:hyperlink r:id="rId18">
        <w:r w:rsidRPr="00B06E01" w:rsidDel="00936F21">
          <w:rPr>
            <w:rFonts w:cs="Times New Roman"/>
            <w:color w:val="000000"/>
            <w:szCs w:val="24"/>
          </w:rPr>
          <w:t xml:space="preserve"> </w:t>
        </w:r>
      </w:hyperlink>
      <w:r w:rsidRPr="00B06E01">
        <w:rPr>
          <w:rFonts w:cs="Times New Roman"/>
          <w:szCs w:val="24"/>
        </w:rPr>
        <w:t>. These models are useful in providing information on how behaviors can respond to future scenarios, such as increased temperature and aridity due to climate change, and on how the simulated system dynamics are affected. Studies used ABMs to predict migration start dates and routes for Painted Buntings (</w:t>
      </w:r>
      <w:proofErr w:type="spellStart"/>
      <w:r w:rsidRPr="00B06E01">
        <w:rPr>
          <w:rFonts w:cs="Times New Roman"/>
          <w:i/>
          <w:szCs w:val="24"/>
        </w:rPr>
        <w:t>Passerina</w:t>
      </w:r>
      <w:proofErr w:type="spellEnd"/>
      <w:r w:rsidRPr="00B06E01">
        <w:rPr>
          <w:rFonts w:cs="Times New Roman"/>
          <w:i/>
          <w:szCs w:val="24"/>
        </w:rPr>
        <w:t xml:space="preserve"> </w:t>
      </w:r>
      <w:proofErr w:type="spellStart"/>
      <w:r w:rsidRPr="00B06E01">
        <w:rPr>
          <w:rFonts w:cs="Times New Roman"/>
          <w:i/>
          <w:szCs w:val="24"/>
        </w:rPr>
        <w:t>ciris</w:t>
      </w:r>
      <w:proofErr w:type="spellEnd"/>
      <w:r w:rsidRPr="00B06E01">
        <w:rPr>
          <w:rFonts w:cs="Times New Roman"/>
          <w:szCs w:val="24"/>
        </w:rPr>
        <w:t xml:space="preserve">) </w:t>
      </w:r>
      <w:r w:rsidRPr="00B06E01">
        <w:rPr>
          <w:rFonts w:cs="Times New Roman"/>
          <w:szCs w:val="24"/>
        </w:rPr>
        <w:fldChar w:fldCharType="begin" w:fldLock="1"/>
      </w:r>
      <w:r w:rsidR="00C773B3" w:rsidRPr="00B06E01">
        <w:rPr>
          <w:rFonts w:cs="Times New Roman"/>
          <w:szCs w:val="24"/>
        </w:rPr>
        <w:instrText>ADDIN paperpile_citation &lt;clusterId&gt;K581Y648U238R652&lt;/clusterId&gt;&lt;metadata&gt;&lt;citation&gt;&lt;id&gt;2e419267-3f7a-4624-b753-8ccc98892409&lt;/id&gt;&lt;/citation&gt;&lt;/metadata&gt;&lt;data&gt;eJyNVltz2joQ/iseHvIUg2zZlp2ZTA8JDiXkwoH2kLbTYWRZspXYFvEFYjrNbz8rQ1raM505L2BJe/l2tfutvnzrrWTcO+vZ3LEC2yMmFoSajmc7ZkRcbPqMscD3A9tBQe+0FzfrVZVSS2tEzKK+RwjyqMs9hFzsCV9EUYAJcmJMXBoFPHBAS1ZVw0EFw3dTZr2zL720rtfV2WBAGY15LllfNes+U/kg4ilnakDLWrKMmzSq6pKyemCTAR4Q3xnY2HN8ywJT2gaYiF/6sZJ9VSYDC/UtFOCfRjZWEBwk/4e3/zr5etpbN1Emq5SXEMD9i1BlbAwPZnRClIT9P/l904UMf+vlqqhTLWxrPdrqT52dllNt20aW2/t+2qtlnelkjZSRq6w2c5mUtKiNShVJJMu4MtS6lrnccaM7qqUqjFI1Na+MiFY8NmC9LmVOyxb+VdywWm5k3b4DX2/pBPs3tDUWTa7F+saoKWWRGAwgyoIXNc3MitHsyEV1asTqCIRQWaa2Rp2CjKpqg8YbQEkTrprqDY4sjJqXOSAWRslFwzPthGZgpFPc0vadseTgNl/TEpB31g4edfrAXAVQ4UZMEui0gdeYl5WuIOIFMfEtbnLEPBPZvjADG1umxx3XIpFA1ML6/h5VUxY0E00Ghde74CndSFXSzICbylTSngE6IZmEnYOohquRTApAX3TRw+ZCMcnrFgIvjSMr4d4KYDv0heBR4DNOYtsNbDtwPSxinwUxxcJhLnERY7brCh0NbepUwd1/+daThawBgo42XOhAZVnpWwozaeh1xjdc40d9BKuIPulYShkn/NR4kwFkOa1rXW2HM6OzdehwAWh8h5hWLHwTwa/pQ+pMYcWOiAlhka37M6Od370+1OMv0K5HR9Cuecnz1hj9Ad1cVVAzR0LH8PSh0Vnbg6O+b3kOj0wRIABHIs+MXBKZAYmYQ4OYEVf8BKe1f4c2vD6CNiziklPj+g/QLrsyp6fGkdwxusO50dncA7RibGEWBCYVMYPsIQ+yx5jJA8+NfO7YrrB+AjwY+E/6rn5JnxAlb42rP4Cc8ixrdQJ/ih1j7I6NzuIeIfGIjZ0AmwFmkYkwic3ACrhpCRzZiFuMgd4PhJ167/vXjpyLjsIc17RtR9MWk+Djor2RhQZyoNmKpSqjZT9RKsl4x56HrXdpds6Lk6w8Pyma/ByjE22gOv///Aw8WbdrzXqz2Wo4/zC5vAk7rBHXifsCMCngr6rfmPQHkdruMZHatiZSDeKJtz+KWROsCSTwgxLe6KDfNXEfDpJqxbKmgrY/3LpvBa6DELZtnyCYjzbRF6S2RTcO8NUlIY7lD+1waFkhufCvHAdjO7y6chG61KIblTW5DswmXUBF0gCpwZoXejDmsPhtIurRVMlsw0uWUlmaLC66ZMP+IKLsSUgYVJqogaZX3YBhg0NAb3ntxtgh16v93mqf64E9yH/dWQmEkNV/XPPkXfiyliVcnEWQa0Nc2DpZyAQYsCn5+fxuvh01F9NCJnQux6MPi0/F88swWWa7ZK0uH/A8ur1LR1t3fpPcOq/PUTtiu5fx50CxxWxd4HCbPA5lscQvYXS9cD/eTlVJ8vB+9yxnyrlfTlo6ZrdyNl5OZw/ugu+y0fx+FtnLy8Vd+tLGzq6ucFFsUTpzBBm6zSdrkl5u5tvl/fTiuonuxvwVk4/lJFT+9OHl77vyffp+69BGTkafZ866uMfBYpvbyrrdirXzGr6my4/T9evDLFg4vBrT551s84vgyvIfEvNind5dP6jMnG6eauw9eo+j1E+mr59eqwW/efyce+/vxcNy/jEM52MkmuIzGucFn05vtjcXoffEZnefajoj+XLzus2XU/HPhfmBy+XDU7J7vp97t5ORZfu7v1erkylvzZm+6Ul8PpxNh5PQHbuX89HUm4/wbDzUQ4wBTXV9DyyJLXidBEHfJdglPjwYSrp/YiCgAl30t7ELBcZcjwUoxlEMrx7f9XwhYtuLIx5g4H5P02kFZcP4vtR9z405hXkAzz3LRFwgM2A2jFPHFtzBjCLePQAVC1/A44jWVLeirK5UyaFIemcCSI5rPpkUNzIq4V3RO6vLptu6UUz320Gk658wp1K3YM551hb9NS1iWf+V6F1d729tdke79rntpIxZJ9X7/v3rv8U4X/g=&lt;/data&gt; \* MERGEFORMAT</w:instrText>
      </w:r>
      <w:r w:rsidRPr="00B06E01">
        <w:rPr>
          <w:rFonts w:cs="Times New Roman"/>
          <w:szCs w:val="24"/>
        </w:rPr>
        <w:fldChar w:fldCharType="separate"/>
      </w:r>
      <w:r w:rsidR="00C773B3" w:rsidRPr="00B06E01">
        <w:rPr>
          <w:rFonts w:cs="Times New Roman"/>
          <w:noProof/>
          <w:szCs w:val="24"/>
        </w:rPr>
        <w:t>(Bridge et al. 2015)</w:t>
      </w:r>
      <w:r w:rsidRPr="00B06E01">
        <w:rPr>
          <w:rFonts w:cs="Times New Roman"/>
          <w:szCs w:val="24"/>
        </w:rPr>
        <w:fldChar w:fldCharType="end"/>
      </w:r>
      <w:r w:rsidRPr="00B06E01">
        <w:rPr>
          <w:rFonts w:cs="Times New Roman"/>
          <w:szCs w:val="24"/>
        </w:rPr>
        <w:t xml:space="preserve"> and stopover duration and movement distances in North American dabbling ducks under changing weather conditions </w:t>
      </w:r>
      <w:r w:rsidRPr="00B06E01">
        <w:rPr>
          <w:rFonts w:cs="Times New Roman"/>
          <w:szCs w:val="24"/>
        </w:rPr>
        <w:fldChar w:fldCharType="begin" w:fldLock="1"/>
      </w:r>
      <w:r w:rsidR="00C773B3" w:rsidRPr="00B06E01">
        <w:rPr>
          <w:rFonts w:cs="Times New Roman"/>
          <w:szCs w:val="24"/>
        </w:rPr>
        <w:instrText>ADDIN paperpile_citation &lt;clusterId&gt;Y483M463I854F545&lt;/clusterId&gt;&lt;metadata&gt;&lt;citation&gt;&lt;id&gt;60f9ef52-a49a-4ce4-a740-69ff5635717b&lt;/id&gt;&lt;/citation&gt;&lt;/metadata&gt;&lt;data&gt;eJzNV2tPHDkW/StWr5RPcWO7Hq4CRbMNNEkYyCBIlg/RCPlx3e2lulyqB6QV5b/vdVUTSM9mVruaD4sQoqvuPec+7HNvf/46u/N2djjLmSvBZYKqtFQ0NZBSJVNG89K5LE8yyaWevZ7Zobnr1oqjh8pFIYrUucSazDFtuEihgFymPCuNLUomZZGnCXqZ0Gxbv1r36Lbu++bw4CDUla+h8rpV7Xb+6CvYzk3YHPTQbrpFbU9CbX3vQ9397SG0iOG7bgD0j3hDW80OP49Q3Z9g2eAPOJtz/DngSZ5RkefpnAtZFAiyC8R+maPdPLSr/2AbmTR0/wxDW6uqm/8Zq9LdX4jWWPdTtN9fz5pBV75bQ4vVuY2OsU/B46efh/Dkg63/OtuEul/HM4AvtqAijmBczr6NVa/vVBUb9x0ErZRzvvIq9gffXKIV5uHJSQgNtPj4AcgZwhNVW4Ih2co7INfQIbhZk0+174/IKTSq7TdQ9yS40RxaD92PPjfGQ22gO4pOD9B2vt9G8yfKI5IwQRb1GoYOWno8dIj/QfVDq6pIiDboTY4HBPT1CiOsho32ilz+RvJMcE4+3Sz+v2L5uAbyvu563w89EBdacuxbS65CM1RjxTGAq9/IcfhCeJLm+MJj2NewReybfrQgJwtSpmWWT4j/W38+zW/m5C2EKqy8wQxuhvYBtn9Rkov2XtWd6shbtYExjDGek7DZYLCYwhER/wb2tMXQj8iF7/sKAw7mniyuiRSCZXup/thRVBOM9mEsDmaQMUaWquuRve4QRtn9ONnTwRjMfYcFqfzG92CPCCe3CjXKhccK/9uSS9g0a9+Rjx9IUnDBfuaGIZKl76Beh0doyVWlDGAZa6yExhZfvidpwVkxuX9qsE1jLvG3aTy5jgdurNPbFlRPLtQ9luMaVrHb5+MJ+AfmOrSwa9wf23uDBfAG34s84/EoVN6uYMz+NTYX4yQc0x7rcoF1id0bwyoSGcPCa49nsooa/C48EpSoijQtWG8wQ1IhF8UjQcxa1QiLCgGmJ4/fi9U1bUTs+tCEmAuYeLK2v+BZd9COF4u4NmwwaOJR+x+8HVRFteoQfRMsVFG21Ao6DKAUOS2TqEQuVBavYhwHMi+tLDhQYCanTBSOliLhNIc0w+nlmOJJ1Mud5rqhwikyi9ftfHoST4pqmsoj4y48ZNiNO2GMhdIZU+ZWloUS3JZMlzY1iKuyQimrlDF6GlVRFhkTnOIY5FEwh36NY+zw89eZx9vlUfKjWt/EDHzb9ZN0o6RuyPgstBvV91GeZ8fYbxSa0Xaa1QApHnlZ0kQVGWXKMKpZktLcKKaBpxpc5KzUiDv5o5j/QH168oL6dIvtIyd7xL9CV2GjRsvdkmBZKhkvqYRSUiaTjCqdGKpyHP/SmNQV8Ew8+e8TL49fEC9xCCkN/Zoc75HfgtZktJ2oFZM2yVxOnSsdZdpqqm1pKeROaKuMYPJFztF7n/ji9gXxxXAP5HaP84PaVngXR8OJVWQmkzqRVDJdUJbjHyXB0cKATgQwhy1+Zp3893kX717w4mbTwiN5t8d8rcACRjTaTtRZWZjESEcTMBZrLTQtJCtpKnQhUuNypvJn6h3AH7p8+rLLCjXzdI/5Hare0K7IaDkxa1NInUtBbYJbIHM49rUuC5q7UoJK8CKg53fmHcA+8/nlC+bzsK7J5R5zVFxjtmS0nJhxg5RK547myiWUsTyh2qWYuJKJcHjZIC2fmXcA+8xvz18wo1quQoske+Q3AW+/R90ho/nTvSoSK5BUKgGUJSWjJS9LXImNlbrIZSHlM/13iNk3FBUTdf54e+Hr++clF2djqFQ7X4WwqmDc53aPfllXb6B+VbVvXtXD5k3CXkWA7s1/s5TiDtdvm6jHV1d3i+uP708ulmN4GmIhPj9LXWzBnCxQ2uZkicI2n00B3+Ou+CQQceOj91HwwmM97pLJ2YnEZb5YiOWC86U8Ls7SNEnE8uwMB+gJQ9NVd2eqoUONnypY8DRFWUCjgvMyKwSbrke9GlC5Y4lr/PwQZ238lEUFN3GgxaZw/LLARSJFOS94KVmCA6dV05LKsEcx4kuboZ8RlmtnrSkLIVWalNzgT6mTXGbWFbFJ08YwRWVyq8uSo0BmIFA7MkN1ynOaC+kEWJVyK8ad2Sy/IOOp6lVci313FlrwK9Ryh0cLorC/ry+mFX122LfD+OgimFjhnclYvOVG+Vj0DUC1reeNit9l/r6KT+MheKrxBzVW4XK0Ilej1ezbt9//BXYQQPc=&lt;/data&gt; \* MERGEFORMAT</w:instrText>
      </w:r>
      <w:r w:rsidRPr="00B06E01">
        <w:rPr>
          <w:rFonts w:cs="Times New Roman"/>
          <w:szCs w:val="24"/>
        </w:rPr>
        <w:fldChar w:fldCharType="separate"/>
      </w:r>
      <w:r w:rsidR="00C773B3" w:rsidRPr="00B06E01">
        <w:rPr>
          <w:rFonts w:cs="Times New Roman"/>
          <w:noProof/>
          <w:szCs w:val="24"/>
        </w:rPr>
        <w:t>(Beatty et al. 2017)</w:t>
      </w:r>
      <w:r w:rsidRPr="00B06E01">
        <w:rPr>
          <w:rFonts w:cs="Times New Roman"/>
          <w:szCs w:val="24"/>
        </w:rPr>
        <w:fldChar w:fldCharType="end"/>
      </w:r>
      <w:r w:rsidRPr="00B06E01">
        <w:rPr>
          <w:rFonts w:cs="Times New Roman"/>
          <w:szCs w:val="24"/>
        </w:rPr>
        <w:t xml:space="preserve">. ABMs are a valuable tool in predicting how climate change will affect the behavior of individuals, and how those altered behaviors can affect the population </w:t>
      </w:r>
      <w:r w:rsidRPr="00B06E01">
        <w:rPr>
          <w:rFonts w:cs="Times New Roman"/>
          <w:szCs w:val="24"/>
        </w:rPr>
        <w:fldChar w:fldCharType="begin" w:fldLock="1"/>
      </w:r>
      <w:r w:rsidR="00C773B3" w:rsidRPr="00B06E01">
        <w:rPr>
          <w:rFonts w:cs="Times New Roman"/>
          <w:szCs w:val="24"/>
        </w:rPr>
        <w:instrText>ADDIN paperpile_citation &lt;clusterId&gt;B531O688D978B682&lt;/clusterId&gt;&lt;metadata&gt;&lt;citation&gt;&lt;id&gt;c9926d20-52af-4382-b919-8a773e1f21fd&lt;/id&gt;&lt;/citation&gt;&lt;/metadata&gt;&lt;data&gt;eJyNVttu3DYQ/RVCD36ytKLuSmG0dmL3lhRGW7RAg2BBkaMVY4ncktSut0H+rG/9sQ6p3dgO3KBPq6XmeubwjN5+iNZSRC8i3rZZJbI0LjPWx0XeZHHX0jZuWF3nQPuM9iI6j8S8XduBUfRIG0hLXnMmeFXnNc+h5rRlrOkpLWkHVSbykjcteklrZ0CXDJ/v4LDXRlj8e2mc5CN8RX4c5cT2TAkYvyKXG1AOVMesBOOAvNF4POLzrDboP5sxevE2Gpzb2her1X6/T4BrZZ02CcyrAaOMsKJpQdtV2+ZNiT7eGG3hvZ6NYqNNxKz4HZh4mKdu1C4RsBJarlhn0TPJ6zZd7d4PSV0kWZLT9CGEuE/QMNFm8yXD5wrrpLPOAJse17aiT9yTreijd+fRdu5GaQcwCNKrpVRyRr5biiXfTt13fhRa4uv/qGJj153sHNyjycs/2Kv1m9vi2vEflmGoNRudd24qGtOy9DM65UQyfIgmrdyABgW+OADzdWRpWkYfzyPEyBnGvXuYFMFBgSCTn5JUGyItYcQBH5T8cwbSa0OsnOaROf+W62k7wj2xB+tgssQNzBE2jnrvn2EJg906TaTagXVyw5ADnXZDeL/VSA0n2RgC46zDqcW5crBE9wQmMKGsrdFb5I8E+4J0MLCd1CZYBIeQnvw5SwwuZN+D8T690VN4f3Lw9kwdTm5Y2oR2luylG6Qi0iXk1uhu9K3skaXE+ojiaflSK9IdCPscLQTKAMbVFkJAMvlUW9CIELY07jxgzKMnR2Z8Qz4R2SMvvBtIg0mE3EkxIx4G7BbZhihg8gDV0V6qfpxB8eBD+KClhyoAj6gCgjKxOzg/xlWwX6anR71B8PDl4QiqD8ysldb5SFMoER6nOg8DWeJYzf2UhMTziVkC9+iXkF8HwG57YG7GggMAUg0L+gjogsAJUQ++YFu3QIjZudcJ55tgagMJeZaAnCmitCcACMlDraSffb4Q8BMFQ2i5+0SGGL3IBDgP4Q2fxItJN2OBLvzRni5YrZWbAbkg1RFwA2Oo1A5yiwxyewD10CqG5LMJjZ7If6Kv8d14g61GeLH3U70P3R8HtpfIsQ7IKO9gPHjETmN/Bh68u066Ef7rpvr0X8LXiwKS1is1ikqcZ15Yej0K5IyX4LpqRd1QiCHlVZxmTR+3WU7jCoqS1l2fMpp7NTvuC96youpp07FG1DUUKIOC0a6pmioVWdd0dVHXovdpjzrdzyNqffRb2APjezYY1Kce6/trNuR3aZzFQntnUQrwaVkPbMYBol69/RBJJb1ShE3jK5fGBtVCadPqEHox2K7zkhfd4gPxZss6zJo0Z33BY541NE7LEnsrWRHXRVn0LC2A9T0ajyyE9M6ojU9SXj1KeQVGic8S/iKhAzX887dCMl19StzVtEdUaMxElcdpVdC45SnEHETBaI0/afuQ+HGQ6OO7Rdz9bs6LNKZ1Wi+rgHtRWneHNc79Dl+fdhSiplFako3WmxESvBmno6+9i72gZdHWdZbVTZPXRdrSrM7PmF1b4S7K87w+s1xqfE798zBegMKEIdvV4fVDri+nCn5no7k4U/N0kadnS+7/vXFxc7nD1tP89nZ9+fOv3798fR0g6sBP4i3Cwjhqnn2626jfoewQhv14zWWZX3NHCn5Ov+TEu+TYKH7OHAngF2TMdniu9yqs7vzmZV0XtLnMri8pva6vmpuiyPPs+uamTNOXxz3NxxnlwCzjfw7w0IvazHgX0SJAvNPjPPl/td/QHD8rAqloheHbBt2TlLZZlj+dPtezQtbUbTjGrbve4VX26vI/ObFU+jwrlikeueH54OXHsOWLIkV6+zLeiNK3wLq0z+uU4a3HL0SooMpFl/UMA7Yp9QqwbPQFk6qlRV8VRdwVNV6JIhVxk7Vl3GUV7duy4IXg4XuIX99jxlfMMT9naW+0AbnB+9DjlQR/Ob5Xr2VnmMGZOTOHo9ea+zEfTcLoricm/eQnQJFVyRaFUrpvNv7U43Ga8E8sjOBNsCK3wSr6+PHdvyUkuCE=&lt;/data&gt; \* MERGEFORMAT</w:instrText>
      </w:r>
      <w:r w:rsidRPr="00B06E01">
        <w:rPr>
          <w:rFonts w:cs="Times New Roman"/>
          <w:szCs w:val="24"/>
        </w:rPr>
        <w:fldChar w:fldCharType="separate"/>
      </w:r>
      <w:r w:rsidR="00C773B3" w:rsidRPr="00B06E01">
        <w:rPr>
          <w:rFonts w:cs="Times New Roman"/>
          <w:noProof/>
          <w:szCs w:val="24"/>
        </w:rPr>
        <w:t>(Patt and Siebenhüner 2005)</w:t>
      </w:r>
      <w:r w:rsidRPr="00B06E01">
        <w:rPr>
          <w:rFonts w:cs="Times New Roman"/>
          <w:szCs w:val="24"/>
        </w:rPr>
        <w:fldChar w:fldCharType="end"/>
      </w:r>
      <w:r w:rsidRPr="00B06E01">
        <w:rPr>
          <w:rFonts w:cs="Times New Roman"/>
          <w:szCs w:val="24"/>
        </w:rPr>
        <w:t>. To our knowledge, ABMs have yet to map out how climate change will affect avian singing and territorial movement, and how these changes will affect the avian soundscape.</w:t>
      </w:r>
    </w:p>
    <w:p w14:paraId="71EF53C3" w14:textId="6A3E01A1"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We examined how aridity would lead to a disrupted soundscape, and how this disrupted soundscape would affect avian singing, movement, and resting behavior. We developed two hypotheses to test how avian singing behavior changes under a disrupted soundscape: the facultative activity budget (FAB1) hypothesis, which states that singing activity is mainly dependent on individual condition, and the fixed activity budget (FAB2) hypothesis which states that singing activity is fixed, and species-specific traits are driving heterogeneity in vocal activity, regardless of individual condition. To evaluate these two hypotheses, we used an agent-based model to simulate a population of </w:t>
      </w:r>
      <w:r w:rsidRPr="00B06E01">
        <w:rPr>
          <w:rFonts w:cs="Times New Roman"/>
          <w:szCs w:val="24"/>
        </w:rPr>
        <w:lastRenderedPageBreak/>
        <w:t>individuals each with their own territories and their singing, movement, and resting behavior across contemporary and climate change induced weather conditions. We varied territory size and mean song frequency to determine which bird species would be most at-risk to increased aridification (</w:t>
      </w:r>
      <w:r w:rsidR="00F264DC">
        <w:rPr>
          <w:rFonts w:cs="Times New Roman"/>
          <w:szCs w:val="24"/>
        </w:rPr>
        <w:fldChar w:fldCharType="begin"/>
      </w:r>
      <w:r w:rsidR="00F264DC">
        <w:rPr>
          <w:rFonts w:cs="Times New Roman"/>
          <w:szCs w:val="24"/>
        </w:rPr>
        <w:instrText xml:space="preserve"> REF _Ref133703500 \h </w:instrText>
      </w:r>
      <w:r w:rsidR="00F264DC">
        <w:rPr>
          <w:rFonts w:cs="Times New Roman"/>
          <w:szCs w:val="24"/>
        </w:rPr>
      </w:r>
      <w:r w:rsidR="00F264DC">
        <w:rPr>
          <w:rFonts w:cs="Times New Roman"/>
          <w:szCs w:val="24"/>
        </w:rPr>
        <w:fldChar w:fldCharType="separate"/>
      </w:r>
      <w:r w:rsidR="00901B0C" w:rsidRPr="00B06E01">
        <w:t xml:space="preserve">Figure </w:t>
      </w:r>
      <w:r w:rsidR="00901B0C">
        <w:rPr>
          <w:noProof/>
        </w:rPr>
        <w:t>2</w:t>
      </w:r>
      <w:r w:rsidR="00901B0C" w:rsidRPr="00B06E01">
        <w:t>.</w:t>
      </w:r>
      <w:r w:rsidR="00901B0C">
        <w:rPr>
          <w:noProof/>
        </w:rPr>
        <w:t>1</w:t>
      </w:r>
      <w:r w:rsidR="00F264DC">
        <w:rPr>
          <w:rFonts w:cs="Times New Roman"/>
          <w:szCs w:val="24"/>
        </w:rPr>
        <w:fldChar w:fldCharType="end"/>
      </w:r>
      <w:r w:rsidRPr="00B06E01">
        <w:rPr>
          <w:rFonts w:cs="Times New Roman"/>
          <w:szCs w:val="24"/>
        </w:rPr>
        <w:t xml:space="preserve">). </w:t>
      </w:r>
    </w:p>
    <w:p w14:paraId="056D4D8A" w14:textId="77777777"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We chose to simulate these disruptions under breeding conditions, both because alterations to breeding behavior would be more noticeable in an applied scenario, and because the consequences of disruptions to breeding behavior have tangible consequences for recruitment and persistence. We predicted that individual contact rate would decrease with increasing frequency and territory size, and that a population of singing individuals would not be able to maintain vocal contact with their immediate neighbors due to sound attenuation and reduced singing activity due to physiological constraints. We tested this hypothesis by using an ABM to model individual territorial vocalizations, within-territory movement, and resting behavior across current and predicted climate conditions. </w:t>
      </w:r>
    </w:p>
    <w:p w14:paraId="4D44579C" w14:textId="30EC7CA3" w:rsidR="008A29B9" w:rsidRPr="00B06E01" w:rsidRDefault="00032535" w:rsidP="00472599">
      <w:pPr>
        <w:pStyle w:val="Heading2"/>
        <w:numPr>
          <w:ilvl w:val="1"/>
          <w:numId w:val="10"/>
        </w:numPr>
        <w:spacing w:line="480" w:lineRule="auto"/>
        <w:rPr>
          <w:rFonts w:cs="Times New Roman"/>
          <w:szCs w:val="24"/>
        </w:rPr>
      </w:pPr>
      <w:bookmarkStart w:id="37" w:name="_Toc133702859"/>
      <w:r w:rsidRPr="00B06E01">
        <w:rPr>
          <w:rFonts w:cs="Times New Roman"/>
          <w:szCs w:val="24"/>
        </w:rPr>
        <w:t>METHODS</w:t>
      </w:r>
      <w:bookmarkEnd w:id="37"/>
    </w:p>
    <w:p w14:paraId="45FD0085" w14:textId="1853B2EB" w:rsidR="004B0BBB" w:rsidRPr="00B06E01" w:rsidRDefault="008A29B9" w:rsidP="00472599">
      <w:pPr>
        <w:pStyle w:val="Heading3"/>
        <w:numPr>
          <w:ilvl w:val="2"/>
          <w:numId w:val="10"/>
        </w:numPr>
        <w:rPr>
          <w:rFonts w:cs="Times New Roman"/>
          <w:szCs w:val="24"/>
        </w:rPr>
      </w:pPr>
      <w:bookmarkStart w:id="38" w:name="_Toc133702860"/>
      <w:r w:rsidRPr="00B06E01">
        <w:rPr>
          <w:rFonts w:cs="Times New Roman"/>
          <w:i/>
          <w:szCs w:val="24"/>
        </w:rPr>
        <w:t>Model design</w:t>
      </w:r>
      <w:r w:rsidRPr="00B06E01">
        <w:rPr>
          <w:rFonts w:cs="Times New Roman"/>
          <w:szCs w:val="24"/>
        </w:rPr>
        <w:t>.</w:t>
      </w:r>
      <w:bookmarkEnd w:id="38"/>
    </w:p>
    <w:p w14:paraId="51E1E984" w14:textId="3E861483"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We created an ABM in the program R v4.04 </w:t>
      </w:r>
      <w:r w:rsidRPr="00B06E01">
        <w:rPr>
          <w:rFonts w:cs="Times New Roman"/>
          <w:szCs w:val="24"/>
        </w:rPr>
        <w:fldChar w:fldCharType="begin" w:fldLock="1"/>
      </w:r>
      <w:r w:rsidR="00DA1F89">
        <w:rPr>
          <w:rFonts w:cs="Times New Roman"/>
          <w:szCs w:val="24"/>
        </w:rPr>
        <w:instrText>ADDIN paperpile_citation &lt;clusterId&gt;J232Q288M668K363&lt;/clusterId&gt;&lt;metadata&gt;&lt;citation&gt;&lt;id&gt;6783b0df-0ad8-493a-aad7-aaddabb0edcb&lt;/id&gt;&lt;/citation&gt;&lt;/metadata&gt;&lt;data&gt;eJx9kstu2zAQRX9F4NpyqAcl2aumqQ0ESIrAKboJAmFIjhS2EmlQVBwj8L93JLvPRTcENM875+rpndVGszUryiqTXDcxB13F+SqDGECX06NBSo5aSbZgetzXwwsk1KFQZKJqijLlTSobAJ4KiU2j8zTPC7XiSd7kjaouXa139HYwBLbmCzb6jq2f2EsI+2F9dXU4HJa7eO/dN1Rh6Xx7xZ4XjHZ7HAZa9tWgtbCIrscheAM0c3CjV3gWX6a6VCvAOFtBGnNdpfFKgoxTAZWQUAiAhlpeDR5q5WzAt1C7PdpZyX6UnRlekAa9syOCp4EpTxN2+kP4XBlM6JCyu3V0Hd2BbUdoMQKro419Nd7ZHm2IGuejxwDBDMEo6KIb1+/HYGxLChrXafR00BNdd+GIKikymdPKohCJTCVPBDRZohvAVVpmqDLNE1X+xbEx/gISxvDiSPPTOzPWBAPdxGve5XsIYbqL7UiFx+gLQk8Z5bqOMJtX/Cd1IlXuYNHX2IPpznOITzjup9KHh/r+9vGGYs6b1ljoamUCfscjJfXY90dKdSCxu1x4nmWhx/Oo39W7etpaT1sn1nEY2KWcktn2pizzpLpON9dJsik/Vts8z7J0s90Kzm84laI2E9LauoAzhtlbfNuTG9PFFFEeYb4+KURZCJ6LYlkIkXCxIFJkTiBXnJ0RbN1oNUyf/7Vv0l9DZ+CCOHg4/zi0bkZxr8XkKCRFIUHxTCilNQKXKVaizHjVrOiCyUmnNm/U/gkCTP+dGbbEw7QkpyEHkSQOt/bOSA+eeAU/zqE7R5J+lcy8NhenesTuaJcTABM+tFN0qVz/E+vnswn3c1X0MFex0+n5B+vZR/Q=&lt;/data&gt; \* MERGEFORMAT</w:instrText>
      </w:r>
      <w:r w:rsidRPr="00B06E01">
        <w:rPr>
          <w:rFonts w:cs="Times New Roman"/>
          <w:szCs w:val="24"/>
        </w:rPr>
        <w:fldChar w:fldCharType="separate"/>
      </w:r>
      <w:r w:rsidR="00857F54">
        <w:rPr>
          <w:rFonts w:cs="Times New Roman"/>
          <w:noProof/>
          <w:szCs w:val="24"/>
        </w:rPr>
        <w:t>(R Core Team 2021)</w:t>
      </w:r>
      <w:r w:rsidRPr="00B06E01">
        <w:rPr>
          <w:rFonts w:cs="Times New Roman"/>
          <w:szCs w:val="24"/>
        </w:rPr>
        <w:fldChar w:fldCharType="end"/>
      </w:r>
      <w:r w:rsidRPr="00B06E01">
        <w:rPr>
          <w:rFonts w:cs="Times New Roman"/>
          <w:szCs w:val="24"/>
        </w:rPr>
        <w:t xml:space="preserve"> that simulated the singing and movement behavior of individual “virtual birds” (from now on referred to as birds) within their respective territories. The model advanced at 1 min time steps, and at each time step every bird could perform one of three behaviors: sing, move within the territory, and rest. Decisions regarding which action was performed were determined by </w:t>
      </w:r>
      <w:r w:rsidRPr="00B06E01">
        <w:rPr>
          <w:rFonts w:cs="Times New Roman"/>
          <w:szCs w:val="24"/>
        </w:rPr>
        <w:lastRenderedPageBreak/>
        <w:t xml:space="preserve">probabilities assigned to each action. At the first time-step, the probability of each behavior was the same (0.33). The behavior probabilities only changed after a singing behavior was displayed or if the EWL equation was included in the model. When a singing behavior was initiated, a song radius was calculated based on the expected attenuation of the song. We set the threshold between audible and inaudible songs at 30 Db as the minimum amplitude that can be detected by the birds, because it is the ambient sound amplitude </w:t>
      </w:r>
      <w:r w:rsidRPr="00B06E01">
        <w:rPr>
          <w:rFonts w:cs="Times New Roman"/>
          <w:szCs w:val="24"/>
        </w:rPr>
        <w:fldChar w:fldCharType="begin" w:fldLock="1"/>
      </w:r>
      <w:r w:rsidR="00C773B3" w:rsidRPr="00B06E01">
        <w:rPr>
          <w:rFonts w:cs="Times New Roman"/>
          <w:szCs w:val="24"/>
        </w:rPr>
        <w:instrText>ADDIN paperpile_citation &lt;clusterId&gt;L295Z355V645S356&lt;/clusterId&gt;&lt;metadata&gt;&lt;citation&gt;&lt;id&gt;a9b5c0a5-69d1-41c0-a8f1-bc0f18f06a7f&lt;/id&gt;&lt;/citation&gt;&lt;/metadata&gt;&lt;data&gt;eJyNVO9r5DYQ/VeMP4QW1l79tOVAaPfSXZojV0J7UEoIiyyPd9WzrcWW724J+d8742zaLwfXL0YavXmaefPkx+d075v0OrVVrR2zOiuqhmeKO5ZZ0/KsdqzlpmWFLdt0lTbzaT8dLccMqUurtVFGurKsGAC0sgLTqtJyXVeaKeeKymjM8tM0A6YoXM9jl14/pscYT9P1et0En4fxsOYs51zwNc+5rAxTJUIJQ5Cv+fdQxGQnm0/ORxt9GBY0Zq1PTfuNrKdVeprrzk9HGLGujQvzFL2zXfJHcB7iOQltsulhxBh1HTyivnX5GwtK+Jz2YYjHBUg59kxLXJ3B0iWCMZ6+rNLoY0di7OahsT0M0XYTXfcrwvxwuE42Q3I3xDE0s6NWkh9UPCbQeNr8SHfaA0zEXXKZ4YdUbUPXwDiRsiVOsDQcMmCuyJgwbVYJybMClOZl3TLLJQnwd5jHwXbt3OFA0o9HSN6/RqiYiNvvqXLxQVu1bau0qUVdOOUawXlZNIYZobiuJBOgTC0V+cDO8RhQi8fn1A/YD3aOBH9u8KiDz0B1sJzEa/04RTryXedtn2yWFsfexkhSp3+FKSZLXm0/Xfarf8E58dmFgA7Sl6fFggPR4xAyVRUFQtAr0Lw73/uBKC5mm9wxdHbMDyEcOshd6N9CPx27GxiuuvHmapj7G8muiGC6+X8uRaPE84nm/vCw3/z+8e72fruUWQOJ8PjfQBDyPr+In5PyuOnzS72f4HzpiuyUwQnj4cuwuFjubstScbMR2w3n2/Kd2SklpdjudpqxW9L1MO1dh7wwvr56HJWouCkMK7kpTSm1qhD2OXRzD8s5ZbkR7KI7L7SRUhZG5KwQhdTo5tG+2p+t0j1V+KHRmNhAxWuhaqGt4KVFFVotrDAFOgJ4CWQfbNfBax3CsUJzV2WmsDJj1tRZLaXOKgOAtVv8tbjlHbrtV7zxFxstPTg/7cII/oCTbdFLQGO+G+59PdoRdYrjvITugyNZL5BFrm1vPSndA3TnIT/ZAd/XzweK0szfVP3NLjJ8WFDJw4JKX16e/gE5B41C&lt;/data&gt; \* MERGEFORMAT</w:instrText>
      </w:r>
      <w:r w:rsidRPr="00B06E01">
        <w:rPr>
          <w:rFonts w:cs="Times New Roman"/>
          <w:szCs w:val="24"/>
        </w:rPr>
        <w:fldChar w:fldCharType="separate"/>
      </w:r>
      <w:r w:rsidR="00C773B3" w:rsidRPr="00B06E01">
        <w:rPr>
          <w:rFonts w:cs="Times New Roman"/>
          <w:noProof/>
          <w:szCs w:val="24"/>
        </w:rPr>
        <w:t>(Yost 2001)</w:t>
      </w:r>
      <w:r w:rsidRPr="00B06E01">
        <w:rPr>
          <w:rFonts w:cs="Times New Roman"/>
          <w:szCs w:val="24"/>
        </w:rPr>
        <w:fldChar w:fldCharType="end"/>
      </w:r>
      <w:r w:rsidRPr="00B06E01">
        <w:rPr>
          <w:rFonts w:cs="Times New Roman"/>
          <w:szCs w:val="24"/>
        </w:rPr>
        <w:t xml:space="preserve">. If a bird’s song radius overlapped with the position of any of its neighbors, then a successful instance of communication was recorded for all individuals involved and the neighbors within the song radius were induced to sing during that time step. If a bird’s song radius did not overlap with its neighbor, the focal bird would either move or rest in the following time-step, thereby changing the behavior probability to 0 for singing, 0.50 for moving, and 0.50 for resting. If a movement behavior was initiated the bird would relocate to a random position within its territory, and if a rest behavior was initiated, the bird would take no action during the time step. </w:t>
      </w:r>
    </w:p>
    <w:p w14:paraId="56E65936" w14:textId="5E038F87" w:rsidR="00267758" w:rsidRPr="00B06E01" w:rsidRDefault="008A29B9" w:rsidP="00441CC4">
      <w:pPr>
        <w:pStyle w:val="Heading3"/>
        <w:numPr>
          <w:ilvl w:val="2"/>
          <w:numId w:val="10"/>
        </w:numPr>
        <w:rPr>
          <w:rFonts w:cs="Times New Roman"/>
          <w:szCs w:val="24"/>
        </w:rPr>
      </w:pPr>
      <w:bookmarkStart w:id="39" w:name="_Toc133702861"/>
      <w:r w:rsidRPr="00B06E01">
        <w:rPr>
          <w:rFonts w:cs="Times New Roman"/>
          <w:i/>
          <w:szCs w:val="24"/>
        </w:rPr>
        <w:t>Experimental Design</w:t>
      </w:r>
      <w:r w:rsidRPr="00B06E01">
        <w:rPr>
          <w:rFonts w:cs="Times New Roman"/>
          <w:szCs w:val="24"/>
        </w:rPr>
        <w:t>.</w:t>
      </w:r>
      <w:bookmarkEnd w:id="39"/>
    </w:p>
    <w:p w14:paraId="62C851BB" w14:textId="36CC61AD"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We ran the model using weather data from an Oklahoma </w:t>
      </w:r>
      <w:proofErr w:type="spellStart"/>
      <w:r w:rsidRPr="00B06E01">
        <w:rPr>
          <w:rFonts w:cs="Times New Roman"/>
          <w:szCs w:val="24"/>
        </w:rPr>
        <w:t>Mesonet</w:t>
      </w:r>
      <w:proofErr w:type="spellEnd"/>
      <w:r w:rsidRPr="00B06E01">
        <w:rPr>
          <w:rFonts w:cs="Times New Roman"/>
          <w:szCs w:val="24"/>
        </w:rPr>
        <w:t xml:space="preserve"> station in western Oklahoma (ERIC) and we used this data to simulate future conditions caused by climate change </w:t>
      </w:r>
      <w:r w:rsidRPr="00B06E01">
        <w:rPr>
          <w:rFonts w:cs="Times New Roman"/>
          <w:szCs w:val="24"/>
        </w:rPr>
        <w:fldChar w:fldCharType="begin" w:fldLock="1"/>
      </w:r>
      <w:r w:rsidR="00C773B3" w:rsidRPr="00B06E01">
        <w:rPr>
          <w:rFonts w:cs="Times New Roman"/>
          <w:szCs w:val="24"/>
        </w:rPr>
        <w:instrText>ADDIN paperpile_citation &lt;clusterId&gt;T861G228W618A323&lt;/clusterId&gt;&lt;metadata&gt;&lt;citation&gt;&lt;id&gt;69c1c424-7d1c-49fc-ba63-ffc6f0d74cbd&lt;/id&gt;&lt;/citation&gt;&lt;citation&gt;&lt;id&gt;c30db968-d0db-4b88-a04c-5bb77d25c041&lt;/id&gt;&lt;/citation&gt;&lt;/metadata&gt;&lt;data&gt;eJzNWG1z2zYS/isYfei0MybFd0q5y93Jb0kdu8nZafsh09GAICghJgmVIO2onfz3ewCSEk1LaXr3offFFoHFPtjFLrDPfvh9shTp5MUkmjOXBV5gxanLrGCeMSuhkW9lGYsyJ40DlqSTk0nabJZqTV2sSBPmckwxmiRx5M5j7lOHhl7E4jRmcyf13ST2I71KKNVwLPHxu6nyyYsPk3Vdb9SL6fSjbKqS5sqmBa+VZLasVtMHwR93M1Nay3rqBVN/+rHmbA2kaOnan4oc2rQaaEk/2akUZq3r2K4bh9Or9xdnr7Ws7XZyGu7x8dGuuOK0YusVrbld8nq6qWQmcj695SXn1g3brHmlZDndNEkuGK0Ffnu+EzuB58yXdzXWPYqUL29kKWpZiXK1lNmyXmOEK6kYzfnyonwQlSwLXtbLxfI99l1CVb78cZNi+VKWRv7tfU7XsqBmod5KLsp7NQ0DL47iYO6wzOMB4/PAob6ThNMdtrXHtmRmQZe1w7YG2NbC2mFbLbYlSyPfY1sdtr1Js8kvJxNjtYILcGCLgldYWpIbXnNZyVyutCZyJ5ng9VYHhBSQO+x0HHu5pHmtBULPseC/aLIHQNj9PilkWa+70EjpVovi1xYHhJ+e48STzycTmqi6okwrWnQ/yYWqaaeHUEUoKZq8Fpum2kjFCex5lNX9CYGlpLeUdJYSueEVPKFIISsOERjoug5RTZVRxolMFK8e4FoCDH36SsvURPEyJXAhJfyBV1sSkkKUpJYE61uVRpbB77wimaxa4V8bmot6i10CgJaMnxBEXNrAiBUirl12AiVQDpdxKDVDNvl3u9IyK3mHTbFl+kBFDvM5eRT1GptotyIzY2+7f6OD1KLgNrkTgCXufB4c8cgaLmQyzzmrgePbIUlEnmsFj5xiRWW2p6TIh9qVGW2NwbKiXaL0PlLOhMKHVdB77cnOYmXcIvCfNaqWCC9l47xrUef6gtjFN9nHd2/VLr7JIL5fkAXZBThpA5xosw8YqUOPrrjS0ea4lu/pSMtknmIT+kqKo3kaz1xucYdFluPNMmvu+a4V8SB04yRzqOvrBOkupqzJcZNNrtovvctFXUilLw/BjGPeMk6xsXaDOnd0wnS3Z5gkmTdLcav41OXOPEsyl6eZHzlREs0YzfyZEwbZHCtoU68l0uHD7xMBpwjciVBwu8BUjkDUm/BMvmWiUjpHzD1GFsa6qqB1rVNtcsPetfcaMUsTer8XtcluVmulRs1+6PPJE+iz49Bn60rgXLUTnm3gUvAErlmTsz3+E3mb9CL7TexGRnt4c3Z0D294idMGzAj/rKKP+E6JWdvi72Rt0k/vsXcjI+yr26PYV3jGFLkdIb8RebIlZlkL24nZxMzsEdvPEdz59VG4c/ogUnI9gntViULlfEvMyhaxk7RJP7kH3Y2Mzbz4gpn60rgYRxitalHy34hZ2VtqJBFg3eQgvvqRMe7pcVyeZRUMOx0hn1JFK0rMyg63l7RJO7nH7b5HqKevjqKeVjTV7nw1Qv0+zxG7JTFLW9idqE262T1uPzA+3uPZdK5vu2d5LCvkDDlfDM42b3PYzAwc3H6PM+c43huOV+8Z4JtcomLKyZs9YieI+G3nBhHcDYxAF+dHQRdlWnFKzsdm8txgnO9Ae0EYauYGhrbfI8zXA0jXdkhG8UBtr/WSPfprUdBSrZsR+h3upQdI4qElr3c76IXJYHq/i+HgOKSfWO8MI3psNu46Cmf/LPNMlAmtVrgZr/ZhDeMPSAxccWh2vJt3X0hsXWe8G6eXVDXeMbOuT2sjh+QyU4Pkar/HMX48pduLaZzQ57y4l+T8dPL0/kI2m5k9Xvs5grs9fmPeSjzWz6/MC1251DW53d+YvaRNusk9aD8wgr27Ogp7V3O8cSUZHzcKHtwXFbnbH/FOFGVbOzsIsW5gfKBPs8sbHuizxDqjVa6rgKvzYVQhq7qJwfvXDYxz+biZizzhVf3cykaXkLmuiRZ7Q3th2LmbH5i6H/v8S8slMIpyaW45YaxNZALaT7fXoEyY6ZigYmuZ08peSbnKuc1k0Q/9c52/5OU3efXym7IpXvrON1qBevm1FBK0pd5udJX67t1ycfv++7Nr80DShGu3fMAmKWMcBfwTYhPviI3/hNl4nmY2XS3ZnoGpH+22bLT7qtHuLL3n22FNpqmRtfqISflYGq7mX57FceDOFt7FwnUv4tPZZRD4vndxeRk6zpm+dFZqyXLU3bxqSX8YxPEsDudzlL3xPPKimd7ig8ybQtvpBca+ctWgbMY317HBcAebU3WjcO67kesjBFAmRzOU8RVteZ1zMlnqTd+kIdalWZSkCZsnSRrFzJ0x7rkBjWiQhvCzq3em4AfG2115aRyHrgO+GAWZ5TA3s2iKsnwOaX8WoDKO5oZ5sotPQDwHKdIOF+oSbE6sECYZApXrmPm+vBZJRSu4rq4aM3QtmfZ3J2Kcd1GATQG44DzflvYGMSfqf630qA6g3sc/UOOVGyNF3hmpyWedHO2+me+kyTyaWSn+W0Eym1nUCZiFUj+OUy9kTuA+baHMfN/lswzWudRxQn82S0OcA6V8BkaQUTebZ9EsZIMWivvft1Bcb+pOd0R8CTYYLh3XWzqAXoKLQWiJryXDvz9sr+z0fKv1fAc9f9d6Xrx/e7N4//YfeOTss7d/8/7XhsLXwvy5ZoN3qNmgAXRK9lz0/QEK+ZRuvn3QbQL+ODncoXiioOiIttCtio9SlLWmxB/BtzVz3IkZAkx+LAVUK9M0wJ2pyexgaCCPKrNVWRKwRH2EeJW73oeWc53ZvofBJDRoQq31KQP0RNUFBTfrpLFfqnsOUC0qUvPCtDcwcELWTSEQ+dsTguoCDL7WdHcDUWWmH4VuFGy4bsuYjkYFG02Do6KiRNrlJ0Tp+xjfqRj0PkxzYYCkRjuCU0tV6NYBbRshcKnCxdQ1Y9y2BfIgKOa1akl0M023Z7S9JQ6ZqxoAle6v5H1XYef5a/pILkq8WozrxgKOOedI/qIpuxagIndbXJ1F2wuqeE63ioja9H9Mz6eCVhwQJ9jGD/r1g2F77+poeLJtKN+gPOe6uVSBhIeW3j+FMbpJofeH16Bu13yrHYT4gZVDKS30zG3ftVijHUFlrYzFWiEOo4FBCsf3vD0FbZDFoVRsjaAbrnrao+LGfmwHT0JuOk2tM5JK0pR0zmsDtlEIXt33QgVdoQrXNstmtdaugx8aHIv4DSGTNHnOwQpJIimYujIe1wYhyOHQRrFKbEzqoBzU0UnqXTri28zqYBmf7i79SjyAqU6CFhhg/NBCUSKJGx0IXSvujpdKd65KvPFwE0P4w9d4KdsAXuPhWdemG6fHNzqv4YsVjITLTLHUeg/5spaphuGfNlKnjGnowams0aWDPehShZY7/wtbVBwlhpdmaRb4XuYzFAqRE7mxz2kasthz09TxXcf3jraoLn8alIaXmjD89KxybEvBdhJsopLsfkw+9BgxunqOYaQONYQOtYAO4R1u+xxvFv1BQ8iwhgMM4xD0IVpxlIl8mW+8+nkA+4qD7Nfk5yOw/TQMbnBVNGpsbztKjM7e3E7yEM0ZEJuHjtccgu2nh1zmKP/5Msl5PXTya/mo74djTu6nbXIl12VLaoaw3Sh5PXByLzmCvTkfwPbs+nk3o8XdzeN0RV6PnWzGiNHYn6yR+qsIztdXV0fIz58nPEO6tKc1JqP1HqztavK1rGjMZtw4CILInwfzmRvCqACl9J/jR2Ous2NCrneI+YSRHYVxFHlHmY83C5MwcT3qYAW4T+Z5WZp6/syfO26UzkbMBzd45rIwsJzU0X9SXO8sS6xZ4LE0nDs+4/9PzOeX/wDspLP6&lt;/data&gt; \* MERGEFORMAT</w:instrText>
      </w:r>
      <w:r w:rsidRPr="00B06E01">
        <w:rPr>
          <w:rFonts w:cs="Times New Roman"/>
          <w:szCs w:val="24"/>
        </w:rPr>
        <w:fldChar w:fldCharType="separate"/>
      </w:r>
      <w:r w:rsidR="00C773B3" w:rsidRPr="00B06E01">
        <w:rPr>
          <w:rFonts w:cs="Times New Roman"/>
          <w:noProof/>
          <w:szCs w:val="24"/>
        </w:rPr>
        <w:t>(McPherson et al. 2007; Brock et al. 1995)</w:t>
      </w:r>
      <w:r w:rsidRPr="00B06E01">
        <w:rPr>
          <w:rFonts w:cs="Times New Roman"/>
          <w:szCs w:val="24"/>
        </w:rPr>
        <w:fldChar w:fldCharType="end"/>
      </w:r>
      <w:r w:rsidRPr="00B06E01">
        <w:rPr>
          <w:rFonts w:cs="Times New Roman"/>
          <w:szCs w:val="24"/>
        </w:rPr>
        <w:t xml:space="preserve">. </w:t>
      </w:r>
      <w:r w:rsidRPr="00B06E01" w:rsidDel="003230C4">
        <w:rPr>
          <w:rFonts w:cs="Times New Roman"/>
          <w:szCs w:val="24"/>
        </w:rPr>
        <w:t xml:space="preserve">We chose the ERIC </w:t>
      </w:r>
      <w:proofErr w:type="spellStart"/>
      <w:r w:rsidRPr="00B06E01" w:rsidDel="003230C4">
        <w:rPr>
          <w:rFonts w:cs="Times New Roman"/>
          <w:szCs w:val="24"/>
        </w:rPr>
        <w:t>Mesonet</w:t>
      </w:r>
      <w:proofErr w:type="spellEnd"/>
      <w:r w:rsidRPr="00B06E01" w:rsidDel="003230C4">
        <w:rPr>
          <w:rFonts w:cs="Times New Roman"/>
          <w:szCs w:val="24"/>
        </w:rPr>
        <w:t xml:space="preserve"> station because it has recorded some of the driest temperatures within the state of Oklahoma.</w:t>
      </w:r>
      <w:r w:rsidRPr="00B06E01">
        <w:rPr>
          <w:rFonts w:cs="Times New Roman"/>
          <w:szCs w:val="24"/>
        </w:rPr>
        <w:t xml:space="preserve"> We used weather data from May and June, a period that roughly corresponds to peak singing activity. Each modeled day used weather data from sunrise until 6 hours after sunrise which corresponded to peak singing activity. We averaged corresponding values from measurements at five-minute intervals for air temperature (TAIR), relative </w:t>
      </w:r>
      <w:r w:rsidRPr="00B06E01">
        <w:rPr>
          <w:rFonts w:cs="Times New Roman"/>
          <w:szCs w:val="24"/>
        </w:rPr>
        <w:lastRenderedPageBreak/>
        <w:t>humidity (RELH), and air pressure (PRES) from 2010 to 2019. These average values were labeled as our contemporary weather data set (</w:t>
      </w:r>
      <w:r w:rsidR="00976ECF">
        <w:rPr>
          <w:rFonts w:cs="Times New Roman"/>
          <w:szCs w:val="24"/>
        </w:rPr>
        <w:fldChar w:fldCharType="begin"/>
      </w:r>
      <w:r w:rsidR="00976ECF">
        <w:rPr>
          <w:rFonts w:cs="Times New Roman"/>
          <w:szCs w:val="24"/>
        </w:rPr>
        <w:instrText xml:space="preserve"> REF _Ref133682219 \h </w:instrText>
      </w:r>
      <w:r w:rsidR="00976ECF">
        <w:rPr>
          <w:rFonts w:cs="Times New Roman"/>
          <w:szCs w:val="24"/>
        </w:rPr>
      </w:r>
      <w:r w:rsidR="00976ECF">
        <w:rPr>
          <w:rFonts w:cs="Times New Roman"/>
          <w:szCs w:val="24"/>
        </w:rPr>
        <w:fldChar w:fldCharType="separate"/>
      </w:r>
      <w:r w:rsidR="00901B0C" w:rsidRPr="00B06E01">
        <w:t xml:space="preserve">Table </w:t>
      </w:r>
      <w:r w:rsidR="00901B0C">
        <w:rPr>
          <w:noProof/>
        </w:rPr>
        <w:t>2</w:t>
      </w:r>
      <w:r w:rsidR="00901B0C" w:rsidRPr="00B06E01">
        <w:t>.</w:t>
      </w:r>
      <w:r w:rsidR="00901B0C">
        <w:rPr>
          <w:noProof/>
        </w:rPr>
        <w:t>1</w:t>
      </w:r>
      <w:r w:rsidR="00976ECF">
        <w:rPr>
          <w:rFonts w:cs="Times New Roman"/>
          <w:szCs w:val="24"/>
        </w:rPr>
        <w:fldChar w:fldCharType="end"/>
      </w:r>
      <w:r w:rsidRPr="00B06E01">
        <w:rPr>
          <w:rFonts w:cs="Times New Roman"/>
          <w:szCs w:val="24"/>
        </w:rPr>
        <w:t xml:space="preserve">). These variables were used to calculate acoustic atmospheric attenuation </w:t>
      </w:r>
      <w:hyperlink r:id="rId19">
        <w:r w:rsidRPr="00B06E01">
          <w:rPr>
            <w:rFonts w:cs="Times New Roman"/>
            <w:color w:val="000000"/>
            <w:szCs w:val="24"/>
          </w:rPr>
          <w:t>(</w:t>
        </w:r>
        <w:proofErr w:type="spellStart"/>
        <w:r w:rsidRPr="00B06E01">
          <w:rPr>
            <w:rFonts w:cs="Times New Roman"/>
            <w:color w:val="000000"/>
            <w:szCs w:val="24"/>
          </w:rPr>
          <w:t>Rossing</w:t>
        </w:r>
        <w:proofErr w:type="spellEnd"/>
        <w:r w:rsidRPr="00B06E01">
          <w:rPr>
            <w:rFonts w:cs="Times New Roman"/>
            <w:color w:val="000000"/>
            <w:szCs w:val="24"/>
          </w:rPr>
          <w:t>, 2007)</w:t>
        </w:r>
      </w:hyperlink>
      <w:r w:rsidRPr="00B06E01">
        <w:rPr>
          <w:rFonts w:cs="Times New Roman"/>
          <w:szCs w:val="24"/>
        </w:rPr>
        <w:t xml:space="preserve">. </w:t>
      </w:r>
    </w:p>
    <w:p w14:paraId="39F45889" w14:textId="5B068FC8" w:rsidR="008A29B9" w:rsidRPr="00B06E01" w:rsidRDefault="0045467C" w:rsidP="00823004">
      <w:pPr>
        <w:spacing w:line="480" w:lineRule="auto"/>
        <w:rPr>
          <w:rFonts w:cs="Times New Roman"/>
          <w:szCs w:val="24"/>
        </w:rPr>
      </w:pPr>
      <m:oMath>
        <m:r>
          <w:rPr>
            <w:rFonts w:ascii="Cambria Math" w:hAnsi="Cambria Math" w:cs="Times New Roman"/>
            <w:szCs w:val="24"/>
          </w:rPr>
          <m:t>α=</m:t>
        </m:r>
        <m:sSup>
          <m:sSupPr>
            <m:ctrlPr>
              <w:rPr>
                <w:rFonts w:ascii="Cambria Math" w:hAnsi="Cambria Math" w:cs="Times New Roman"/>
                <w:i/>
                <w:szCs w:val="24"/>
              </w:rPr>
            </m:ctrlPr>
          </m:sSupPr>
          <m:e>
            <m:r>
              <w:rPr>
                <w:rFonts w:ascii="Cambria Math" w:hAnsi="Cambria Math" w:cs="Times New Roman"/>
                <w:szCs w:val="24"/>
              </w:rPr>
              <m:t>f</m:t>
            </m:r>
          </m:e>
          <m:sup>
            <m:r>
              <w:rPr>
                <w:rFonts w:ascii="Cambria Math" w:hAnsi="Cambria Math" w:cs="Times New Roman"/>
                <w:szCs w:val="24"/>
              </w:rPr>
              <m:t>2</m:t>
            </m:r>
          </m:sup>
        </m:sSup>
        <m:d>
          <m:dPr>
            <m:begChr m:val="["/>
            <m:endChr m:val="]"/>
            <m:ctrlPr>
              <w:rPr>
                <w:rFonts w:ascii="Cambria Math" w:hAnsi="Cambria Math" w:cs="Times New Roman"/>
                <w:i/>
                <w:szCs w:val="24"/>
              </w:rPr>
            </m:ctrlPr>
          </m:dPr>
          <m:e>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1.84×</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-11</m:t>
                        </m:r>
                      </m:sup>
                    </m:sSup>
                  </m:num>
                  <m:den>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num>
                              <m:den>
                                <m:r>
                                  <w:rPr>
                                    <w:rFonts w:ascii="Cambria Math" w:hAnsi="Cambria Math" w:cs="Times New Roman"/>
                                    <w:szCs w:val="24"/>
                                  </w:rPr>
                                  <m:t>T</m:t>
                                </m:r>
                              </m:den>
                            </m:f>
                          </m:e>
                        </m:d>
                      </m:e>
                      <m:sup>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m:t>
                            </m:r>
                          </m:den>
                        </m:f>
                      </m:sup>
                    </m:sSup>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0</m:t>
                            </m:r>
                          </m:sub>
                        </m:sSub>
                      </m:den>
                    </m:f>
                  </m:den>
                </m:f>
              </m:e>
            </m:d>
            <m:r>
              <w:rPr>
                <w:rFonts w:ascii="Cambria Math" w:hAnsi="Cambria Math" w:cs="Times New Roman"/>
                <w:szCs w:val="24"/>
              </w:rPr>
              <m:t>+</m:t>
            </m:r>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num>
                      <m:den>
                        <m:r>
                          <w:rPr>
                            <w:rFonts w:ascii="Cambria Math" w:hAnsi="Cambria Math" w:cs="Times New Roman"/>
                            <w:szCs w:val="24"/>
                          </w:rPr>
                          <m:t>T</m:t>
                        </m:r>
                      </m:den>
                    </m:f>
                  </m:e>
                </m:d>
              </m:e>
              <m:sup>
                <m:r>
                  <w:rPr>
                    <w:rFonts w:ascii="Cambria Math" w:hAnsi="Cambria Math" w:cs="Times New Roman"/>
                    <w:szCs w:val="24"/>
                  </w:rPr>
                  <m:t>2.5</m:t>
                </m:r>
              </m:sup>
            </m:sSup>
            <m:r>
              <w:rPr>
                <w:rFonts w:ascii="Cambria Math" w:hAnsi="Cambria Math" w:cs="Times New Roman"/>
                <w:szCs w:val="24"/>
              </w:rPr>
              <m:t>×</m:t>
            </m:r>
            <m:d>
              <m:dPr>
                <m:ctrlPr>
                  <w:rPr>
                    <w:rFonts w:ascii="Cambria Math" w:hAnsi="Cambria Math" w:cs="Times New Roman"/>
                    <w:i/>
                    <w:szCs w:val="24"/>
                  </w:rPr>
                </m:ctrlPr>
              </m:dPr>
              <m:e>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0.10680e</m:t>
                        </m:r>
                      </m:e>
                      <m:sup>
                        <m:r>
                          <w:rPr>
                            <w:rFonts w:ascii="Cambria Math" w:hAnsi="Cambria Math" w:cs="Times New Roman"/>
                            <w:szCs w:val="24"/>
                          </w:rPr>
                          <m:t>-3352/T</m:t>
                        </m:r>
                      </m:sup>
                    </m:s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r,N</m:t>
                        </m:r>
                      </m:sub>
                    </m:sSub>
                  </m:num>
                  <m:den>
                    <m:sSup>
                      <m:sSupPr>
                        <m:ctrlPr>
                          <w:rPr>
                            <w:rFonts w:ascii="Cambria Math" w:hAnsi="Cambria Math" w:cs="Times New Roman"/>
                            <w:i/>
                            <w:szCs w:val="24"/>
                          </w:rPr>
                        </m:ctrlPr>
                      </m:sSupPr>
                      <m:e>
                        <m:r>
                          <w:rPr>
                            <w:rFonts w:ascii="Cambria Math" w:hAnsi="Cambria Math" w:cs="Times New Roman"/>
                            <w:szCs w:val="24"/>
                          </w:rPr>
                          <m:t>f</m:t>
                        </m:r>
                      </m:e>
                      <m:sup>
                        <m:r>
                          <w:rPr>
                            <w:rFonts w:ascii="Cambria Math" w:hAnsi="Cambria Math" w:cs="Times New Roman"/>
                            <w:szCs w:val="24"/>
                          </w:rPr>
                          <m:t>2</m:t>
                        </m:r>
                      </m:sup>
                    </m:s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r,N</m:t>
                        </m:r>
                      </m:sub>
                      <m:sup>
                        <m:r>
                          <w:rPr>
                            <w:rFonts w:ascii="Cambria Math" w:hAnsi="Cambria Math" w:cs="Times New Roman"/>
                            <w:szCs w:val="24"/>
                          </w:rPr>
                          <m:t>2</m:t>
                        </m:r>
                      </m:sup>
                    </m:sSubSup>
                  </m:den>
                </m:f>
                <m:r>
                  <w:rPr>
                    <w:rFonts w:ascii="Cambria Math" w:hAnsi="Cambria Math" w:cs="Times New Roman"/>
                    <w:szCs w:val="24"/>
                  </w:rPr>
                  <m:t>+</m:t>
                </m:r>
                <m:f>
                  <m:fPr>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0.01278e</m:t>
                        </m:r>
                      </m:e>
                      <m:sup>
                        <m:f>
                          <m:fPr>
                            <m:ctrlPr>
                              <w:rPr>
                                <w:rFonts w:ascii="Cambria Math" w:hAnsi="Cambria Math" w:cs="Times New Roman"/>
                                <w:i/>
                                <w:szCs w:val="24"/>
                              </w:rPr>
                            </m:ctrlPr>
                          </m:fPr>
                          <m:num>
                            <m:r>
                              <w:rPr>
                                <w:rFonts w:ascii="Cambria Math" w:hAnsi="Cambria Math" w:cs="Times New Roman"/>
                                <w:szCs w:val="24"/>
                              </w:rPr>
                              <m:t>-2239.1</m:t>
                            </m:r>
                          </m:num>
                          <m:den>
                            <m:r>
                              <w:rPr>
                                <w:rFonts w:ascii="Cambria Math" w:hAnsi="Cambria Math" w:cs="Times New Roman"/>
                                <w:szCs w:val="24"/>
                              </w:rPr>
                              <m:t>T</m:t>
                            </m:r>
                          </m:den>
                        </m:f>
                      </m:sup>
                    </m:s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r,O</m:t>
                        </m:r>
                      </m:sub>
                    </m:sSub>
                  </m:num>
                  <m:den>
                    <m:sSup>
                      <m:sSupPr>
                        <m:ctrlPr>
                          <w:rPr>
                            <w:rFonts w:ascii="Cambria Math" w:hAnsi="Cambria Math" w:cs="Times New Roman"/>
                            <w:i/>
                            <w:szCs w:val="24"/>
                          </w:rPr>
                        </m:ctrlPr>
                      </m:sSupPr>
                      <m:e>
                        <m:r>
                          <w:rPr>
                            <w:rFonts w:ascii="Cambria Math" w:hAnsi="Cambria Math" w:cs="Times New Roman"/>
                            <w:szCs w:val="24"/>
                          </w:rPr>
                          <m:t>f</m:t>
                        </m:r>
                      </m:e>
                      <m:sup>
                        <m:r>
                          <w:rPr>
                            <w:rFonts w:ascii="Cambria Math" w:hAnsi="Cambria Math" w:cs="Times New Roman"/>
                            <w:szCs w:val="24"/>
                          </w:rPr>
                          <m:t>2</m:t>
                        </m:r>
                      </m:sup>
                    </m:sSup>
                    <m:r>
                      <w:rPr>
                        <w:rFonts w:ascii="Cambria Math" w:hAnsi="Cambria Math" w:cs="Times New Roman"/>
                        <w:szCs w:val="24"/>
                      </w:rPr>
                      <m:t>+</m:t>
                    </m:r>
                    <m:sSubSup>
                      <m:sSubSupPr>
                        <m:ctrlPr>
                          <w:rPr>
                            <w:rFonts w:ascii="Cambria Math" w:hAnsi="Cambria Math" w:cs="Times New Roman"/>
                            <w:i/>
                            <w:szCs w:val="24"/>
                          </w:rPr>
                        </m:ctrlPr>
                      </m:sSubSupPr>
                      <m:e>
                        <m:r>
                          <w:rPr>
                            <w:rFonts w:ascii="Cambria Math" w:hAnsi="Cambria Math" w:cs="Times New Roman"/>
                            <w:szCs w:val="24"/>
                          </w:rPr>
                          <m:t>f</m:t>
                        </m:r>
                      </m:e>
                      <m:sub>
                        <m:r>
                          <w:rPr>
                            <w:rFonts w:ascii="Cambria Math" w:hAnsi="Cambria Math" w:cs="Times New Roman"/>
                            <w:szCs w:val="24"/>
                          </w:rPr>
                          <m:t>r,O</m:t>
                        </m:r>
                      </m:sub>
                      <m:sup>
                        <m:r>
                          <w:rPr>
                            <w:rFonts w:ascii="Cambria Math" w:hAnsi="Cambria Math" w:cs="Times New Roman"/>
                            <w:szCs w:val="24"/>
                          </w:rPr>
                          <m:t>2</m:t>
                        </m:r>
                      </m:sup>
                    </m:sSubSup>
                  </m:den>
                </m:f>
              </m:e>
            </m:d>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Np</m:t>
                </m:r>
              </m:num>
              <m:den>
                <m:r>
                  <w:rPr>
                    <w:rFonts w:ascii="Cambria Math" w:hAnsi="Cambria Math" w:cs="Times New Roman"/>
                    <w:szCs w:val="24"/>
                  </w:rPr>
                  <m:t>m×atm</m:t>
                </m:r>
              </m:den>
            </m:f>
          </m:e>
        </m:d>
      </m:oMath>
      <w:r w:rsidR="008A29B9" w:rsidRPr="00B06E01">
        <w:rPr>
          <w:rFonts w:cs="Times New Roman"/>
          <w:szCs w:val="24"/>
        </w:rPr>
        <w:t xml:space="preserve">        </w:t>
      </w:r>
      <w:r w:rsidR="00441CC4">
        <w:rPr>
          <w:rFonts w:cs="Times New Roman"/>
          <w:szCs w:val="24"/>
        </w:rPr>
        <w:t>Eq 1.</w:t>
      </w:r>
    </w:p>
    <w:p w14:paraId="6DF5654B" w14:textId="77777777" w:rsidR="008A29B9" w:rsidRPr="00B06E01" w:rsidRDefault="008A29B9" w:rsidP="00823004">
      <w:pPr>
        <w:spacing w:before="240" w:line="480" w:lineRule="auto"/>
        <w:rPr>
          <w:rFonts w:cs="Times New Roman"/>
          <w:szCs w:val="24"/>
        </w:rPr>
      </w:pPr>
      <w:r w:rsidRPr="00B06E01">
        <w:rPr>
          <w:rFonts w:cs="Times New Roman"/>
          <w:szCs w:val="24"/>
        </w:rPr>
        <w:t xml:space="preserve">With α as the attenuation coefficient, </w:t>
      </w:r>
      <w:r w:rsidRPr="00B06E01">
        <w:rPr>
          <w:rFonts w:cs="Times New Roman"/>
          <w:i/>
          <w:iCs/>
          <w:szCs w:val="24"/>
        </w:rPr>
        <w:t>f</w:t>
      </w:r>
      <w:r w:rsidRPr="00B06E01">
        <w:rPr>
          <w:rFonts w:cs="Times New Roman"/>
          <w:szCs w:val="24"/>
        </w:rPr>
        <w:t xml:space="preserve"> is the sound frequency, </w:t>
      </w:r>
      <w:r w:rsidRPr="00B06E01">
        <w:rPr>
          <w:rFonts w:cs="Times New Roman"/>
          <w:i/>
          <w:iCs/>
          <w:szCs w:val="24"/>
        </w:rPr>
        <w:t xml:space="preserve">T </w:t>
      </w:r>
      <w:r w:rsidRPr="00B06E01">
        <w:rPr>
          <w:rFonts w:cs="Times New Roman"/>
          <w:szCs w:val="24"/>
        </w:rPr>
        <w:t xml:space="preserve">is the absolute temperature of the atmosphere in degrees Kelvin, </w:t>
      </w:r>
      <w:r w:rsidRPr="00B06E01">
        <w:rPr>
          <w:rFonts w:cs="Times New Roman"/>
          <w:i/>
          <w:iCs/>
          <w:szCs w:val="24"/>
        </w:rPr>
        <w:t xml:space="preserve">T0 </w:t>
      </w:r>
      <w:r w:rsidRPr="00B06E01">
        <w:rPr>
          <w:rFonts w:cs="Times New Roman"/>
          <w:szCs w:val="24"/>
        </w:rPr>
        <w:t xml:space="preserve">is 293.15K or 20C, </w:t>
      </w:r>
      <w:proofErr w:type="spellStart"/>
      <w:r w:rsidRPr="00B06E01">
        <w:rPr>
          <w:rFonts w:cs="Times New Roman"/>
          <w:i/>
          <w:iCs/>
          <w:szCs w:val="24"/>
        </w:rPr>
        <w:t>ps</w:t>
      </w:r>
      <w:proofErr w:type="spellEnd"/>
      <w:r w:rsidRPr="00B06E01">
        <w:rPr>
          <w:rFonts w:cs="Times New Roman"/>
          <w:szCs w:val="24"/>
        </w:rPr>
        <w:t xml:space="preserve"> is the local atmospheric pressure and </w:t>
      </w:r>
      <w:r w:rsidRPr="00B06E01">
        <w:rPr>
          <w:rFonts w:cs="Times New Roman"/>
          <w:i/>
          <w:iCs/>
          <w:szCs w:val="24"/>
        </w:rPr>
        <w:t>p0</w:t>
      </w:r>
      <w:r w:rsidRPr="00B06E01">
        <w:rPr>
          <w:rFonts w:cs="Times New Roman"/>
          <w:szCs w:val="24"/>
        </w:rPr>
        <w:t xml:space="preserve"> is the reference atmospheric pressure (1 atm = 1.01325 x 10</w:t>
      </w:r>
      <w:r w:rsidRPr="00B06E01">
        <w:rPr>
          <w:rFonts w:cs="Times New Roman"/>
          <w:szCs w:val="24"/>
          <w:vertAlign w:val="superscript"/>
        </w:rPr>
        <w:t>5</w:t>
      </w:r>
      <w:r w:rsidRPr="00B06E01">
        <w:rPr>
          <w:rFonts w:cs="Times New Roman"/>
          <w:szCs w:val="24"/>
        </w:rPr>
        <w:t xml:space="preserve"> Pa); </w:t>
      </w:r>
      <w:proofErr w:type="spellStart"/>
      <w:r w:rsidRPr="00B06E01">
        <w:rPr>
          <w:rFonts w:cs="Times New Roman"/>
          <w:szCs w:val="24"/>
        </w:rPr>
        <w:t>f</w:t>
      </w:r>
      <w:r w:rsidRPr="00B06E01">
        <w:rPr>
          <w:rFonts w:cs="Times New Roman"/>
          <w:szCs w:val="24"/>
          <w:vertAlign w:val="subscript"/>
        </w:rPr>
        <w:t>r,N</w:t>
      </w:r>
      <w:proofErr w:type="spellEnd"/>
      <w:r w:rsidRPr="00B06E01">
        <w:rPr>
          <w:rFonts w:cs="Times New Roman"/>
          <w:szCs w:val="24"/>
        </w:rPr>
        <w:t xml:space="preserve"> is the nitrogen relaxation frequency, </w:t>
      </w:r>
      <w:proofErr w:type="spellStart"/>
      <w:r w:rsidRPr="00B06E01">
        <w:rPr>
          <w:rFonts w:cs="Times New Roman"/>
          <w:szCs w:val="24"/>
        </w:rPr>
        <w:t>f</w:t>
      </w:r>
      <w:r w:rsidRPr="00B06E01">
        <w:rPr>
          <w:rFonts w:cs="Times New Roman"/>
          <w:szCs w:val="24"/>
          <w:vertAlign w:val="subscript"/>
        </w:rPr>
        <w:t>r,O</w:t>
      </w:r>
      <w:proofErr w:type="spellEnd"/>
      <w:r w:rsidRPr="00B06E01">
        <w:rPr>
          <w:rFonts w:cs="Times New Roman"/>
          <w:szCs w:val="24"/>
        </w:rPr>
        <w:t xml:space="preserve"> is the oxygen relaxation frequency and are calculated by the equations below:</w:t>
      </w:r>
    </w:p>
    <w:p w14:paraId="7A3BF32A" w14:textId="7BE8427E" w:rsidR="008A29B9" w:rsidRPr="00B06E01" w:rsidRDefault="00000000" w:rsidP="00B27B84">
      <w:pPr>
        <w:tabs>
          <w:tab w:val="left" w:pos="7290"/>
        </w:tabs>
        <w:spacing w:line="480"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r,N</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s0</m:t>
                </m:r>
              </m:sub>
            </m:sSub>
          </m:den>
        </m:f>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num>
                  <m:den>
                    <m:r>
                      <w:rPr>
                        <w:rFonts w:ascii="Cambria Math" w:hAnsi="Cambria Math" w:cs="Times New Roman"/>
                        <w:szCs w:val="24"/>
                      </w:rPr>
                      <m:t>T</m:t>
                    </m:r>
                  </m:den>
                </m:f>
              </m:e>
            </m:d>
          </m:e>
          <m:sup>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m:t>
                </m:r>
              </m:den>
            </m:f>
          </m:sup>
        </m:sSup>
        <m:r>
          <w:rPr>
            <w:rFonts w:ascii="Cambria Math" w:hAnsi="Cambria Math" w:cs="Times New Roman"/>
            <w:szCs w:val="24"/>
          </w:rPr>
          <m:t>×</m:t>
        </m:r>
        <m:d>
          <m:dPr>
            <m:ctrlPr>
              <w:rPr>
                <w:rFonts w:ascii="Cambria Math" w:hAnsi="Cambria Math" w:cs="Times New Roman"/>
                <w:i/>
                <w:szCs w:val="24"/>
              </w:rPr>
            </m:ctrlPr>
          </m:dPr>
          <m:e>
            <m:r>
              <w:rPr>
                <w:rFonts w:ascii="Cambria Math" w:hAnsi="Cambria Math" w:cs="Times New Roman"/>
                <w:szCs w:val="24"/>
              </w:rPr>
              <m:t>9+280</m:t>
            </m:r>
            <m:sSup>
              <m:sSupPr>
                <m:ctrlPr>
                  <w:rPr>
                    <w:rFonts w:ascii="Cambria Math" w:hAnsi="Cambria Math" w:cs="Times New Roman"/>
                    <w:i/>
                    <w:szCs w:val="24"/>
                  </w:rPr>
                </m:ctrlPr>
              </m:sSupPr>
              <m:e>
                <m:r>
                  <w:rPr>
                    <w:rFonts w:ascii="Cambria Math" w:hAnsi="Cambria Math" w:cs="Times New Roman"/>
                    <w:szCs w:val="24"/>
                  </w:rPr>
                  <m:t>He</m:t>
                </m:r>
              </m:e>
              <m:sup>
                <m:r>
                  <w:rPr>
                    <w:rFonts w:ascii="Cambria Math" w:hAnsi="Cambria Math" w:cs="Times New Roman"/>
                    <w:szCs w:val="24"/>
                  </w:rPr>
                  <m:t>-4.17</m:t>
                </m:r>
                <m:d>
                  <m:dPr>
                    <m:begChr m:val="["/>
                    <m:endChr m:val="]"/>
                    <m:ctrlPr>
                      <w:rPr>
                        <w:rFonts w:ascii="Cambria Math" w:hAnsi="Cambria Math" w:cs="Times New Roman"/>
                        <w:i/>
                        <w:szCs w:val="24"/>
                      </w:rPr>
                    </m:ctrlPr>
                  </m:dPr>
                  <m:e>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num>
                              <m:den>
                                <m:r>
                                  <w:rPr>
                                    <w:rFonts w:ascii="Cambria Math" w:hAnsi="Cambria Math" w:cs="Times New Roman"/>
                                    <w:szCs w:val="24"/>
                                  </w:rPr>
                                  <m:t>T</m:t>
                                </m:r>
                              </m:den>
                            </m:f>
                          </m:e>
                        </m:d>
                      </m:e>
                      <m:sup>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3</m:t>
                            </m:r>
                          </m:den>
                        </m:f>
                      </m:sup>
                    </m:sSup>
                    <m:r>
                      <w:rPr>
                        <w:rFonts w:ascii="Cambria Math" w:hAnsi="Cambria Math" w:cs="Times New Roman"/>
                        <w:szCs w:val="24"/>
                      </w:rPr>
                      <m:t>-1</m:t>
                    </m:r>
                  </m:e>
                </m:d>
              </m:sup>
            </m:sSup>
          </m:e>
        </m:d>
      </m:oMath>
      <w:r w:rsidR="008A29B9" w:rsidRPr="00B06E01">
        <w:rPr>
          <w:rFonts w:cs="Times New Roman"/>
          <w:szCs w:val="24"/>
        </w:rPr>
        <w:tab/>
      </w:r>
      <w:r w:rsidR="008A29B9" w:rsidRPr="00B06E01">
        <w:rPr>
          <w:rFonts w:cs="Times New Roman"/>
          <w:szCs w:val="24"/>
        </w:rPr>
        <w:tab/>
      </w:r>
      <w:r w:rsidR="00441CC4">
        <w:rPr>
          <w:rFonts w:cs="Times New Roman"/>
          <w:szCs w:val="24"/>
        </w:rPr>
        <w:t>Eq</w:t>
      </w:r>
      <w:r w:rsidR="005013E4">
        <w:rPr>
          <w:rFonts w:cs="Times New Roman"/>
          <w:szCs w:val="24"/>
        </w:rPr>
        <w:t>.</w:t>
      </w:r>
      <w:r w:rsidR="00441CC4">
        <w:rPr>
          <w:rFonts w:cs="Times New Roman"/>
          <w:szCs w:val="24"/>
        </w:rPr>
        <w:t xml:space="preserve"> 2</w:t>
      </w:r>
    </w:p>
    <w:p w14:paraId="68EC9B73" w14:textId="184BD3D0" w:rsidR="008A29B9" w:rsidRPr="00B06E01" w:rsidRDefault="00000000" w:rsidP="00B27B84">
      <w:pPr>
        <w:tabs>
          <w:tab w:val="left" w:pos="7920"/>
        </w:tabs>
        <w:spacing w:line="480" w:lineRule="auto"/>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r,O</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sO</m:t>
                </m:r>
              </m:sub>
            </m:sSub>
          </m:den>
        </m:f>
        <m:d>
          <m:dPr>
            <m:ctrlPr>
              <w:rPr>
                <w:rFonts w:ascii="Cambria Math" w:hAnsi="Cambria Math" w:cs="Times New Roman"/>
                <w:i/>
                <w:szCs w:val="24"/>
              </w:rPr>
            </m:ctrlPr>
          </m:dPr>
          <m:e>
            <m:r>
              <w:rPr>
                <w:rFonts w:ascii="Cambria Math" w:hAnsi="Cambria Math" w:cs="Times New Roman"/>
                <w:szCs w:val="24"/>
              </w:rPr>
              <m:t>24.0+4.04×</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4</m:t>
                </m:r>
              </m:sup>
            </m:sSup>
            <m:r>
              <w:rPr>
                <w:rFonts w:ascii="Cambria Math" w:hAnsi="Cambria Math" w:cs="Times New Roman"/>
                <w:szCs w:val="24"/>
              </w:rPr>
              <m:t>H</m:t>
            </m:r>
            <m:f>
              <m:fPr>
                <m:ctrlPr>
                  <w:rPr>
                    <w:rFonts w:ascii="Cambria Math" w:hAnsi="Cambria Math" w:cs="Times New Roman"/>
                    <w:i/>
                    <w:szCs w:val="24"/>
                  </w:rPr>
                </m:ctrlPr>
              </m:fPr>
              <m:num>
                <m:r>
                  <w:rPr>
                    <w:rFonts w:ascii="Cambria Math" w:hAnsi="Cambria Math" w:cs="Times New Roman"/>
                    <w:szCs w:val="24"/>
                  </w:rPr>
                  <m:t>0.02+H</m:t>
                </m:r>
              </m:num>
              <m:den>
                <m:r>
                  <w:rPr>
                    <w:rFonts w:ascii="Cambria Math" w:hAnsi="Cambria Math" w:cs="Times New Roman"/>
                    <w:szCs w:val="24"/>
                  </w:rPr>
                  <m:t>0.391+H</m:t>
                </m:r>
              </m:den>
            </m:f>
          </m:e>
        </m:d>
      </m:oMath>
      <w:r w:rsidR="008A29B9" w:rsidRPr="00B06E01">
        <w:rPr>
          <w:rFonts w:cs="Times New Roman"/>
          <w:szCs w:val="24"/>
        </w:rPr>
        <w:t xml:space="preserve"> </w:t>
      </w:r>
      <w:r w:rsidR="005A7DD2">
        <w:rPr>
          <w:rFonts w:cs="Times New Roman"/>
          <w:szCs w:val="24"/>
        </w:rPr>
        <w:tab/>
      </w:r>
      <w:r w:rsidR="00B27B84">
        <w:rPr>
          <w:rFonts w:cs="Times New Roman"/>
          <w:szCs w:val="24"/>
        </w:rPr>
        <w:t>Eq</w:t>
      </w:r>
      <w:r w:rsidR="005013E4">
        <w:rPr>
          <w:rFonts w:cs="Times New Roman"/>
          <w:szCs w:val="24"/>
        </w:rPr>
        <w:t>.</w:t>
      </w:r>
      <w:r w:rsidR="00B27B84">
        <w:rPr>
          <w:rFonts w:cs="Times New Roman"/>
          <w:szCs w:val="24"/>
        </w:rPr>
        <w:t xml:space="preserve"> 3</w:t>
      </w:r>
    </w:p>
    <w:p w14:paraId="58147B18" w14:textId="77777777" w:rsidR="008A29B9" w:rsidRPr="00B06E01" w:rsidRDefault="008A29B9" w:rsidP="00823004">
      <w:pPr>
        <w:spacing w:before="240" w:line="480" w:lineRule="auto"/>
        <w:rPr>
          <w:rFonts w:cs="Times New Roman"/>
          <w:szCs w:val="24"/>
        </w:rPr>
      </w:pPr>
      <w:r w:rsidRPr="00B06E01">
        <w:rPr>
          <w:rFonts w:cs="Times New Roman"/>
          <w:szCs w:val="24"/>
        </w:rPr>
        <w:t xml:space="preserve"> </w:t>
      </w:r>
      <w:r w:rsidRPr="00B06E01">
        <w:rPr>
          <w:rFonts w:cs="Times New Roman"/>
          <w:i/>
          <w:iCs/>
          <w:szCs w:val="24"/>
        </w:rPr>
        <w:t>H</w:t>
      </w:r>
      <w:r w:rsidRPr="00B06E01">
        <w:rPr>
          <w:rFonts w:cs="Times New Roman"/>
          <w:szCs w:val="24"/>
        </w:rPr>
        <w:t xml:space="preserve"> being the percentage molar concentration of water vapor in the atmosphere or absolute humidity, and is calculated by:</w:t>
      </w:r>
    </w:p>
    <w:p w14:paraId="24C32C46" w14:textId="71F58FEA" w:rsidR="008A29B9" w:rsidRPr="00B06E01" w:rsidRDefault="0045467C" w:rsidP="005013E4">
      <w:pPr>
        <w:tabs>
          <w:tab w:val="left" w:pos="7920"/>
        </w:tabs>
        <w:spacing w:before="240" w:line="480" w:lineRule="auto"/>
        <w:rPr>
          <w:rFonts w:cs="Times New Roman"/>
          <w:szCs w:val="24"/>
        </w:rPr>
      </w:pPr>
      <m:oMath>
        <m:r>
          <w:rPr>
            <w:rFonts w:ascii="Cambria Math" w:hAnsi="Cambria Math" w:cs="Times New Roman"/>
            <w:szCs w:val="24"/>
          </w:rPr>
          <m:t>H=</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sat</m:t>
                </m:r>
              </m:sub>
            </m:sSub>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h</m:t>
                </m:r>
              </m:sub>
            </m:sSub>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0</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s</m:t>
                </m:r>
              </m:sub>
            </m:sSub>
          </m:den>
        </m:f>
      </m:oMath>
      <w:r w:rsidR="008A29B9" w:rsidRPr="00B06E01">
        <w:rPr>
          <w:rFonts w:cs="Times New Roman"/>
          <w:szCs w:val="24"/>
        </w:rPr>
        <w:t xml:space="preserve"> </w:t>
      </w:r>
      <w:r w:rsidR="005013E4">
        <w:rPr>
          <w:rFonts w:cs="Times New Roman"/>
          <w:szCs w:val="24"/>
        </w:rPr>
        <w:tab/>
        <w:t>Eq. 4</w:t>
      </w:r>
    </w:p>
    <w:p w14:paraId="6E864A20" w14:textId="4EBBA266" w:rsidR="008A29B9" w:rsidRPr="00B06E01" w:rsidRDefault="008A29B9" w:rsidP="00823004">
      <w:pPr>
        <w:spacing w:line="480" w:lineRule="auto"/>
        <w:rPr>
          <w:rFonts w:cs="Times New Roman"/>
          <w:szCs w:val="24"/>
        </w:rPr>
      </w:pPr>
      <w:r w:rsidRPr="00B06E01">
        <w:rPr>
          <w:rFonts w:cs="Times New Roman"/>
          <w:szCs w:val="24"/>
        </w:rPr>
        <w:t xml:space="preserve">With </w:t>
      </w: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sat</m:t>
            </m:r>
          </m:sub>
        </m:sSub>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10</m:t>
            </m:r>
          </m:e>
          <m:sup>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sat</m:t>
                </m:r>
              </m:sub>
            </m:sSub>
          </m:sup>
        </m:sSup>
      </m:oMath>
      <w:r w:rsidRPr="00B06E01">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sat</m:t>
            </m:r>
          </m:sub>
        </m:sSub>
        <m:r>
          <w:rPr>
            <w:rFonts w:ascii="Cambria Math" w:hAnsi="Cambria Math" w:cs="Times New Roman"/>
            <w:szCs w:val="24"/>
          </w:rPr>
          <m:t>=-6.8346</m:t>
        </m:r>
        <m:sSup>
          <m:sSupPr>
            <m:ctrlPr>
              <w:rPr>
                <w:rFonts w:ascii="Cambria Math" w:hAnsi="Cambria Math" w:cs="Times New Roman"/>
                <w:i/>
                <w:szCs w:val="24"/>
              </w:rPr>
            </m:ctrlPr>
          </m:sSupPr>
          <m:e>
            <m:d>
              <m:dPr>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0</m:t>
                        </m:r>
                      </m:sub>
                    </m:sSub>
                  </m:num>
                  <m:den>
                    <m:r>
                      <w:rPr>
                        <w:rFonts w:ascii="Cambria Math" w:hAnsi="Cambria Math" w:cs="Times New Roman"/>
                        <w:szCs w:val="24"/>
                      </w:rPr>
                      <m:t>T</m:t>
                    </m:r>
                  </m:den>
                </m:f>
              </m:e>
            </m:d>
          </m:e>
          <m:sup>
            <m:r>
              <w:rPr>
                <w:rFonts w:ascii="Cambria Math" w:hAnsi="Cambria Math" w:cs="Times New Roman"/>
                <w:szCs w:val="24"/>
              </w:rPr>
              <m:t>1.261</m:t>
            </m:r>
          </m:sup>
        </m:sSup>
        <m:r>
          <w:rPr>
            <w:rFonts w:ascii="Cambria Math" w:hAnsi="Cambria Math" w:cs="Times New Roman"/>
            <w:szCs w:val="24"/>
          </w:rPr>
          <m:t>+4.6151</m:t>
        </m:r>
      </m:oMath>
      <w:r w:rsidRPr="00B06E01">
        <w:rPr>
          <w:rFonts w:cs="Times New Roman"/>
          <w:szCs w:val="24"/>
        </w:rPr>
        <w:t>.</w:t>
      </w:r>
    </w:p>
    <w:p w14:paraId="30D69F84" w14:textId="532BCB94" w:rsidR="008A29B9" w:rsidRPr="00B06E01" w:rsidRDefault="008A29B9" w:rsidP="00823004">
      <w:pPr>
        <w:spacing w:before="240" w:line="480" w:lineRule="auto"/>
        <w:ind w:firstLine="720"/>
        <w:rPr>
          <w:rFonts w:cs="Times New Roman"/>
          <w:szCs w:val="24"/>
        </w:rPr>
      </w:pPr>
      <w:r w:rsidRPr="00B06E01">
        <w:rPr>
          <w:rFonts w:cs="Times New Roman"/>
          <w:szCs w:val="24"/>
        </w:rPr>
        <w:lastRenderedPageBreak/>
        <w:t xml:space="preserve">To simulate contemporary drought conditions, we used a subset of the baseline weather data from the year 2011, when there was a severe drought that affected most of Oklahoma and many neighboring states </w:t>
      </w:r>
      <w:r w:rsidRPr="00B06E01">
        <w:rPr>
          <w:rFonts w:cs="Times New Roman"/>
          <w:szCs w:val="24"/>
        </w:rPr>
        <w:fldChar w:fldCharType="begin" w:fldLock="1"/>
      </w:r>
      <w:r w:rsidR="00C773B3" w:rsidRPr="00B06E01">
        <w:rPr>
          <w:rFonts w:cs="Times New Roman"/>
          <w:szCs w:val="24"/>
        </w:rPr>
        <w:instrText>ADDIN paperpile_citation &lt;clusterId&gt;T565H622W913A726&lt;/clusterId&gt;&lt;metadata&gt;&lt;citation&gt;&lt;id&gt;8d6b8c1a-8906-415f-bc7d-26fc83c645ce&lt;/id&gt;&lt;/citation&gt;&lt;citation&gt;&lt;id&gt;2f6e7e52-b622-4b5c-b564-a37ebbd2d166&lt;/id&gt;&lt;/citation&gt;&lt;/metadata&gt;&lt;data&gt;eJzNV9tu20gS/RVCD8EskJa62fcARtaO7dnY8UwQZ3cfgoHRl2qJMUVqSMqJJwiwX7MfNl+y1ZRsKXLmYRb7sG9ks6pOd1X1OcUPXyY3VZy8mJiovAnMEWOpIoLJRHzQkZQqBcODEjLA5Pkkrlc3/cIx9AgxOCZlCUZr5rgAgMCUlDrYxGnwxkkdmWfoVfX9GtAlP6+7evLiw2QxDKv+xWz2sV13jav7qVvC0Ldh2nbz2V0Fnx6/zNxqCTMpZmz20S0DiYQJQqkwUzb9vKxfDs7f+DbeH61imvzyfLJa+7rqF9Ah4PESuiq4priCAdqurds5vtbFdRsqGO4nO2vMwZfJPbjsVVImJ1+fT4ZqqPO2j/se+r5q5sWwgOIO5jC4oWqbIrRNrManarlyYeiLNo02GIEVsWvX88VQuNC1fT+u//0aodf41DXFjx24oXhbu6rpi/Vj+H/swp9uA7yDftU2PRSvmwifix/Q5PTd67/k3bs59DmxkhOmLK6kto7Q9TnFWtmoDQMCNChCS5OILTkjCoRk2ifqGM8J2yY6rWuszORi85ZPcrxa1RXEveTdF66Jxau6WrphfEfEbTsIj2FlKi1LgkYnkvNS8qSspDTx5IRUFELQm3Zoxk1LQ4woBS45TEqLuf/wZVI1mFKsO1q8zwequn7Izz3M3T2MR+wQfsglm7x3EUsDRbbcNHLk0iZnBXGee0KTp8T6siSJBqmscZyNgLXbRN34Y7W/AT453UM+6SrsoNMD5H+6Ltbtp2I03UBDZCyVAoikBqFBMmKScvhKwToOsfR2B70NcAh9cb4HfYGbq++b4vwA/KRrPzXFaLqBFtJ6qURJgHtOqJGROMw+kQCUO20iWL2DHt0Pga/2z3zlutsnR76+a/GiueJqd2QjaKLAA0GSkNhjyhIbuSPU0WCp5lyFcoe7DfAE+WIfuQoLB3VxcQD+Nyx+X4ymG2jNSuPBYaG1B0K98MTHUhJeOsuYYV6bvSOP7k/KfFjlA8zzdVj0xckjpPWaYStHYlnA01LtiQVwxDNpUkhWlWoPcvQ+hNxP8ik0VX/Y0T+uh9+QtYpdjkvwissgiCk1HjQlJGnqA1KzSOAClh6J7xF16z/5ijc7VBjz5P5N1dzil0y5yLh9WLS166bztp3XMA3t8mHp5aI+guZZ3R09a9bLI06f5QD9ESslVrIshZGGaya1khvmHO5XmR/fvr05fvf+9as3Z7jcdtW8QgK5yb63cI/fh80ly7TqHqh03LCHnJMPOw7KLT8deWf6yDrTR76ZTjZH2kR9v4tKljnevL8J9bofoNvk7fvbxs4fpYGfv9JaMHNcnh0zdqZPzLkQaH52fo739RVF07u2Xi/zAWVmjJD5OpeIKcE4U1SJKUaWiqNSdG6jIRSLlrd4FWVuUS288ymxGKwAZJ9AQTAPiUcVXcxy2OPBA2w2nELpuPQMBU4jYVunkbpEJDFztwALusyXKbbh7DMinrrBZdWq+vO2g2qOnJqwySAT7OvmTeU712Gihm49Lr1pQ07w1mRMw9nSVTnnSwBkmenKZTn76zyv5r54yNZPbszC1WhVvB2tJl9zY28bNCnQIEviFRKt8DKQTEbEcQ0e72RkSn07O6A8GGU9hdJQF600MQSH84aKgLQhPOYslThPPJ0XMEAH7e04Jvhq6AesynK2wD3VMGPI7WLGmaZGz9rbPt54BzcojvwG20QTKqc4JLzs4dc1NAGO2OG88PNt7Rbt0hXXKMEo1011h2JaDffT4rS6q/qsylkY5zhVrOth3aFQojqPNexHbfzJbVZ//9e//3i60PvTxYPKZ2880HaUKBDJ7cN8wg11RfcIVjXFw253IgxlNMp4K4O1lJeeI/sDj8ai/EidnDJBBwHmvxsUvi/Sl3uMdrmuD+jsMpemuHwkM4VUKZDNSPAiZJnwBKlaEpwPgvK8jHhRd2Q2eh9S6PUe4LWrYfFkJpgv7hxk0b5+xGV4A5liBjXCR0LxhhHvFEe9hJQ4Y4Lrb8aChxCH4Md74Md1dQB9/NH9Vhw/giYGCvPniU4WmTuUqBdUGxKE9cFEKRl3O9DsfAi3h3YA9XOeIvs9acIhx7NIOCCBoPIy4jVEonhMWF9tVdyTpq3z/1AjkDO5whGUMaskKxUXf04jbnOl89XYTs0H+rAzvHwwJB+bP0fnh/rw/S0f0Ly0ZTnlBv9zzB/SvOWlUtRSvHomeJWMMHhzKMNeBk2ZPaB5IYxFAXck0BL/ZBxD4ixpIqEMMXoGZWD6/4jmf/kPAnxX9w==&lt;/data&gt; \* MERGEFORMAT</w:instrText>
      </w:r>
      <w:r w:rsidRPr="00B06E01">
        <w:rPr>
          <w:rFonts w:cs="Times New Roman"/>
          <w:szCs w:val="24"/>
        </w:rPr>
        <w:fldChar w:fldCharType="separate"/>
      </w:r>
      <w:r w:rsidR="00C773B3" w:rsidRPr="00B06E01">
        <w:rPr>
          <w:rFonts w:cs="Times New Roman"/>
          <w:noProof/>
          <w:szCs w:val="24"/>
        </w:rPr>
        <w:t>(Tadesse et al. 2015; Khand et al. 2017)</w:t>
      </w:r>
      <w:r w:rsidRPr="00B06E01">
        <w:rPr>
          <w:rFonts w:cs="Times New Roman"/>
          <w:szCs w:val="24"/>
        </w:rPr>
        <w:fldChar w:fldCharType="end"/>
      </w:r>
      <w:r w:rsidRPr="00B06E01">
        <w:rPr>
          <w:rFonts w:cs="Times New Roman"/>
          <w:szCs w:val="24"/>
        </w:rPr>
        <w:t xml:space="preserve">. We simulated extreme drought conditions to determine if vocal activity and if the vocal community would change in response to extreme aridity. To simulate the predicted climate change conditions in 2070 in which aridity is expected to increase in shrub- and grassland habitats, we took the mean weather condition values (TAIR, RELH, and PRES) from 2010-2019 ERIC </w:t>
      </w:r>
      <w:proofErr w:type="spellStart"/>
      <w:r w:rsidRPr="00B06E01">
        <w:rPr>
          <w:rFonts w:cs="Times New Roman"/>
          <w:szCs w:val="24"/>
        </w:rPr>
        <w:t>Mesonet</w:t>
      </w:r>
      <w:proofErr w:type="spellEnd"/>
      <w:r w:rsidRPr="00B06E01">
        <w:rPr>
          <w:rFonts w:cs="Times New Roman"/>
          <w:szCs w:val="24"/>
        </w:rPr>
        <w:t xml:space="preserve"> station and added 7.5°C to the TAIR and subtracted 6% from the RELH of the mean values (</w:t>
      </w:r>
      <w:r w:rsidR="001C75BE">
        <w:rPr>
          <w:rFonts w:cs="Times New Roman"/>
          <w:szCs w:val="24"/>
        </w:rPr>
        <w:fldChar w:fldCharType="begin"/>
      </w:r>
      <w:r w:rsidR="001C75BE">
        <w:rPr>
          <w:rFonts w:cs="Times New Roman"/>
          <w:szCs w:val="24"/>
        </w:rPr>
        <w:instrText xml:space="preserve"> REF _Ref133682219 \h </w:instrText>
      </w:r>
      <w:r w:rsidR="001C75BE">
        <w:rPr>
          <w:rFonts w:cs="Times New Roman"/>
          <w:szCs w:val="24"/>
        </w:rPr>
      </w:r>
      <w:r w:rsidR="001C75BE">
        <w:rPr>
          <w:rFonts w:cs="Times New Roman"/>
          <w:szCs w:val="24"/>
        </w:rPr>
        <w:fldChar w:fldCharType="separate"/>
      </w:r>
      <w:r w:rsidR="00901B0C" w:rsidRPr="00B06E01">
        <w:t xml:space="preserve">Table </w:t>
      </w:r>
      <w:r w:rsidR="00901B0C">
        <w:rPr>
          <w:noProof/>
        </w:rPr>
        <w:t>2</w:t>
      </w:r>
      <w:r w:rsidR="00901B0C" w:rsidRPr="00B06E01">
        <w:t>.</w:t>
      </w:r>
      <w:r w:rsidR="00901B0C">
        <w:rPr>
          <w:noProof/>
        </w:rPr>
        <w:t>1</w:t>
      </w:r>
      <w:r w:rsidR="001C75BE">
        <w:rPr>
          <w:rFonts w:cs="Times New Roman"/>
          <w:szCs w:val="24"/>
        </w:rPr>
        <w:fldChar w:fldCharType="end"/>
      </w:r>
      <w:r w:rsidRPr="00B06E01">
        <w:rPr>
          <w:rFonts w:cs="Times New Roman"/>
          <w:szCs w:val="24"/>
        </w:rPr>
        <w:t xml:space="preserve">). </w:t>
      </w:r>
      <w:r w:rsidRPr="00B06E01" w:rsidDel="003230C4">
        <w:rPr>
          <w:rFonts w:cs="Times New Roman"/>
          <w:szCs w:val="24"/>
        </w:rPr>
        <w:t xml:space="preserve">These values are based on the predicted climate trends in the North American Southwest for the year 2070 </w:t>
      </w:r>
      <w:r w:rsidRPr="00B06E01">
        <w:rPr>
          <w:rFonts w:cs="Times New Roman"/>
          <w:szCs w:val="24"/>
        </w:rPr>
        <w:fldChar w:fldCharType="begin" w:fldLock="1"/>
      </w:r>
      <w:r w:rsidR="00DA1F89">
        <w:rPr>
          <w:rFonts w:cs="Times New Roman"/>
          <w:szCs w:val="24"/>
        </w:rPr>
        <w:instrText>ADDIN paperpile_citation &lt;clusterId&gt;E378S436H716L411&lt;/clusterId&gt;&lt;metadata&gt;&lt;citation&gt;&lt;id&gt;69c59724-8b30-4730-a23f-384b3cd13ee6&lt;/id&gt;&lt;/citation&gt;&lt;/metadata&gt;&lt;data&gt;eJyVV21u3DgSvQrRP4IZwJL1rVaAYNfjsbEe2BkjTmYXCIKAoqgWM5LYQ1LtCIEXe4e5yJxhj7In2VdUt93OTn7sH1sSyapX71UVq99/WX1UzerlqqhEXpVJFqzrNAqyEn94krZBus7qVDRxKmWxOlk10/aj7XiMEykvi7SoU5lFdcKTuG1jnuWVaEocqJKEi7Zs86TGKWXtJHEkXuNlMv3q5ftV59zWvjw9/aQnM/LehnyQzmoRarM53Sl5/7hyKno1nKbRabw+/YTnoAniIoiKMg3j8PPQwyYZg63mc9ho5S3EURjHZX760/n1VfDj04HVh5PVdqp7ZTtpAOlskEYJPrIb6aQ2utcbvPbsTgsl3Uwha0XQv2XvyRxo/LIa9Og67K/oJJ/pZI7HWXLylkRxuXrwhIwfee/8chIFUZYl2OWU64mnt51k5x0fN2rc0IPhwknDdMve3svRzcGlMtYF53iezMxujRRqqxx3So9M77DVwcLfpcWpkb0blZMNu8O6tEyNfvEXbhSvexm8kVb3kz95fnF3AxS8to48Ejv7R0aIxAGROCCyBGn7zHtr5G+THMXM+NjAmZOjVW5mHd9JVks5MqEHHOno+072M/bsAFRtOIFsjR48PhhFdKxT1mnjFdlCKN0wp/26hHU4p0e3cNISJ0zsOXlk4f7PWAif4jdH8ethmEZCe8GN69jdjKMDu9GN7Nl3v7wJiKDv4drKAUeZVcPU+7At40Yyvt32Cj7uFQ5z1qpRso1RDTvyAcz/jMIk//cfTxCtm5qZLPCQ3X1ls9VGHEyCNiuMqvFuJWd2Mi0XiF8O4IYjbGlP/IrCV/kZ1LsTL8PGgPhOTxZ4uIUCI9Fk9m6OOCcPWMEC1Hq2jW256+75zNZhzr57c36L/98ziw0gUoPPhR2mLLOdvh9Jpxoo2lYKb407xoWYYI1EF3wLvJRMngAYVyQxd6SVPSh7rP6zLKOOwB0V6xz63ATuqXf+4AGJntx2cjiod6ohsTajaqnUHfwbuYEd2G2k46q3C8HCTIJwgCyO2AfKwP/J8GOWiD4vIyV1Lz9DC2O4GkN2tZTZFQrADHrCbhQeVaQX5F14B6mBsKP0hEjIAZhDGSBWwDsCi/oQyAxIBwODRKd6DofMkcuZod1YODV62nRsUM2hFCCJrq00O9nAU+86v8GBXOYM1RE9+BxCYtXz1+X1aIZCt1uELElcDuqegBnZL0nTTfCMEgrZz4f0vuWCYmGvtTnEi+Q0oPerUOQOrpa0PwAmT48EPJcQicz3uhPUw64GWuieysDCJDWgjfGtZce3GoAMHxGEgQ4Wt43yS/uCHTQUkCNl5SH2J1PWM92YeUlasycRDYab4bDH675F81ACVWy+FajvwWB9yULqG7ge7LNYBw0WDN+qpidFIPu9nvqGagq2GiXck1jnPZ+smux//vU7HrdyNvqgCDB1ahuCe9QMnOwrZ+GSMh3X32a5Ff4kt8DXIYC9NvvbY+CfUJdolODpnPcKXWpU/ITd41KVfsc365WyDWWONja5RV8QtZFeKWgzTkC1881Z9copSSlNvYPsUnMVvbbUQXDw4vXdz489I6SbmCMWXFtlnudBmZd087a6b3BT0chRFlVTrmMZyEjg/k7WbVAlaRwUMsvjsm4jHqc0H+wHj3bqMamsflreKNQ9ebC6n4HWeSQrKddNXOQJL+KkiJKobNJClmWSr6N1VFQ5r+gER7FrzADvv6wU7hi0GUL6D0JIFxc9I7Mou/CpB93kOw4j1vJB9fM1x56TVc1/PdrJ/jZxvx/8D8QDTXL+GyPDy2SH2SIqsioJKrTiIFpj3FjHURnITMa8quI48hNKzz2IxeLDyTOUt2dHMG/51LOzI5CJn4IWZMtiyN71Pfp29xW0/Vfm7e3RYYiMYtkGWVZJaJKkmDvLMmiyrEiyto2qOn1CdzD78GGZocjAusLQCsWxS9AV/8N8rUbCsh8Kreg0UizcaL3pZYhOffj0l65/JccXvXn1YpyGV2n0ggzYV//HNOmnPzdvaWq7vf149ubt1fn1BckthLT2+UwYJ49DYVIeD4VJTENhz2tJdL//sETyq5wPgtDcGLh29ZiblJchCl8NlPcb+1H0E805C6llGSdllhfI7gIpmFYlDd64lf3Im16el2UWr8+Si7M4vih/WF9mWZomF5eXeRSdR57ucTOhmLBbjnjfYXwZ6C2lVWpRXtC4oNQqqqgM11GSlilGWMOXUTiCwhTFTZP7nxdllqQy5U0c5SXP6hi/N4osLtY8r7OUIrOITMglgLXE7qJtg6ThTRCJHDlbZSJIyqJpCtGikBs/mosL9Cf+I3eciFb2Em0TnW31skXmSkqSq/Fa1YYbcOnM5D9da0EM7rd4Wi4GTAFwPEj0ljHcotcr99cNfaWMObD3mnsWbvwuXGy0a/Xw8OG/kKx1vg==&lt;/data&gt; \* MERGEFORMAT</w:instrText>
      </w:r>
      <w:r w:rsidRPr="00B06E01">
        <w:rPr>
          <w:rFonts w:cs="Times New Roman"/>
          <w:szCs w:val="24"/>
        </w:rPr>
        <w:fldChar w:fldCharType="separate"/>
      </w:r>
      <w:r w:rsidR="00C773B3" w:rsidRPr="00B06E01">
        <w:rPr>
          <w:rFonts w:cs="Times New Roman"/>
          <w:noProof/>
          <w:szCs w:val="24"/>
        </w:rPr>
        <w:t>(Huang and Ullrich 2017)</w:t>
      </w:r>
      <w:r w:rsidRPr="00B06E01">
        <w:rPr>
          <w:rFonts w:cs="Times New Roman"/>
          <w:szCs w:val="24"/>
        </w:rPr>
        <w:fldChar w:fldCharType="end"/>
      </w:r>
      <w:r w:rsidRPr="00B06E01" w:rsidDel="003230C4">
        <w:rPr>
          <w:rFonts w:cs="Times New Roman"/>
          <w:szCs w:val="24"/>
        </w:rPr>
        <w:t xml:space="preserve">. </w:t>
      </w:r>
      <w:r w:rsidRPr="00B06E01">
        <w:rPr>
          <w:rFonts w:cs="Times New Roman"/>
          <w:szCs w:val="24"/>
        </w:rPr>
        <w:t xml:space="preserve">To simulate drought conditions in 2070, we added 7.5°C to the TAIR and subtracted 6% from the RELH from the 2011 ERIC </w:t>
      </w:r>
      <w:proofErr w:type="spellStart"/>
      <w:r w:rsidRPr="00B06E01">
        <w:rPr>
          <w:rFonts w:cs="Times New Roman"/>
          <w:szCs w:val="24"/>
        </w:rPr>
        <w:t>Mesonet</w:t>
      </w:r>
      <w:proofErr w:type="spellEnd"/>
      <w:r w:rsidRPr="00B06E01">
        <w:rPr>
          <w:rFonts w:cs="Times New Roman"/>
          <w:szCs w:val="24"/>
        </w:rPr>
        <w:t xml:space="preserve"> weather data (</w:t>
      </w:r>
      <w:r w:rsidR="001C75BE">
        <w:rPr>
          <w:rFonts w:cs="Times New Roman"/>
          <w:szCs w:val="24"/>
        </w:rPr>
        <w:fldChar w:fldCharType="begin"/>
      </w:r>
      <w:r w:rsidR="001C75BE">
        <w:rPr>
          <w:rFonts w:cs="Times New Roman"/>
          <w:szCs w:val="24"/>
        </w:rPr>
        <w:instrText xml:space="preserve"> REF _Ref133682219 \h </w:instrText>
      </w:r>
      <w:r w:rsidR="001C75BE">
        <w:rPr>
          <w:rFonts w:cs="Times New Roman"/>
          <w:szCs w:val="24"/>
        </w:rPr>
      </w:r>
      <w:r w:rsidR="001C75BE">
        <w:rPr>
          <w:rFonts w:cs="Times New Roman"/>
          <w:szCs w:val="24"/>
        </w:rPr>
        <w:fldChar w:fldCharType="separate"/>
      </w:r>
      <w:r w:rsidR="00901B0C" w:rsidRPr="00B06E01">
        <w:t xml:space="preserve">Table </w:t>
      </w:r>
      <w:r w:rsidR="00901B0C">
        <w:rPr>
          <w:noProof/>
        </w:rPr>
        <w:t>2</w:t>
      </w:r>
      <w:r w:rsidR="00901B0C" w:rsidRPr="00B06E01">
        <w:t>.</w:t>
      </w:r>
      <w:r w:rsidR="00901B0C">
        <w:rPr>
          <w:noProof/>
        </w:rPr>
        <w:t>1</w:t>
      </w:r>
      <w:r w:rsidR="001C75BE">
        <w:rPr>
          <w:rFonts w:cs="Times New Roman"/>
          <w:szCs w:val="24"/>
        </w:rPr>
        <w:fldChar w:fldCharType="end"/>
      </w:r>
      <w:r w:rsidRPr="00B06E01">
        <w:rPr>
          <w:rFonts w:cs="Times New Roman"/>
          <w:szCs w:val="24"/>
        </w:rPr>
        <w:t>).</w:t>
      </w:r>
    </w:p>
    <w:p w14:paraId="3D3DF53B" w14:textId="2BB89CE0" w:rsidR="00267758" w:rsidRPr="00B06E01" w:rsidRDefault="008A29B9" w:rsidP="005F7422">
      <w:pPr>
        <w:pStyle w:val="Heading3"/>
        <w:numPr>
          <w:ilvl w:val="2"/>
          <w:numId w:val="10"/>
        </w:numPr>
        <w:rPr>
          <w:rFonts w:cs="Times New Roman"/>
          <w:szCs w:val="24"/>
        </w:rPr>
      </w:pPr>
      <w:bookmarkStart w:id="40" w:name="_Toc133702862"/>
      <w:r w:rsidRPr="00B06E01">
        <w:rPr>
          <w:rFonts w:cs="Times New Roman"/>
          <w:i/>
          <w:szCs w:val="24"/>
        </w:rPr>
        <w:t>Individual contact percentages.</w:t>
      </w:r>
      <w:bookmarkEnd w:id="40"/>
    </w:p>
    <w:p w14:paraId="34B26864" w14:textId="35920105"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We first ran a simplified version of the model with two individuals and their respective territories to test the effects of multiple song frequencies across multiple territory sizes. We tested 12 frequencies (1-12 kHz) and 60 territory size radii (25-1500m by 25m increments) to demonstrate how the different climate conditions listed above would affect the contact rate between two individuals with adjacent territories. We ran this model on the 06/01 date for the contemporary, extreme, climate change, and extreme climate change weather data because it was one of the hottest and driest days (based on 2011 TAIR and RELH, respectively) in our weather dataset. We ran this model over 5 iterations to add variability for the statistical analysis. To determine which frequency and territory radii would be affected by extreme weather, we subtracted the extreme and </w:t>
      </w:r>
      <w:r w:rsidRPr="00B06E01">
        <w:rPr>
          <w:rFonts w:cs="Times New Roman"/>
          <w:szCs w:val="24"/>
        </w:rPr>
        <w:lastRenderedPageBreak/>
        <w:t>extreme climate change results from the contemporary and projected climate change results, respectively.</w:t>
      </w:r>
    </w:p>
    <w:p w14:paraId="2D185FCC" w14:textId="6467084D" w:rsidR="00746BEA" w:rsidRPr="00B06E01" w:rsidRDefault="008A29B9" w:rsidP="005F7422">
      <w:pPr>
        <w:pStyle w:val="Heading3"/>
        <w:numPr>
          <w:ilvl w:val="2"/>
          <w:numId w:val="10"/>
        </w:numPr>
        <w:rPr>
          <w:rFonts w:cs="Times New Roman"/>
          <w:i/>
          <w:szCs w:val="24"/>
        </w:rPr>
      </w:pPr>
      <w:bookmarkStart w:id="41" w:name="_Toc133702863"/>
      <w:r w:rsidRPr="00B06E01">
        <w:rPr>
          <w:rFonts w:cs="Times New Roman"/>
          <w:i/>
          <w:szCs w:val="24"/>
        </w:rPr>
        <w:t>Population contact percentages.</w:t>
      </w:r>
      <w:bookmarkEnd w:id="41"/>
    </w:p>
    <w:p w14:paraId="3B5B8B36" w14:textId="2FD36835" w:rsidR="008A29B9" w:rsidRPr="00B06E01" w:rsidRDefault="008A29B9" w:rsidP="00823004">
      <w:pPr>
        <w:spacing w:before="240" w:line="480" w:lineRule="auto"/>
        <w:ind w:firstLine="720"/>
        <w:rPr>
          <w:rFonts w:cs="Times New Roman"/>
          <w:szCs w:val="24"/>
        </w:rPr>
      </w:pPr>
      <w:r w:rsidRPr="00B06E01">
        <w:rPr>
          <w:rFonts w:cs="Times New Roman"/>
          <w:szCs w:val="24"/>
        </w:rPr>
        <w:t>This version of the model contained an array of 110 contiguous territories, represented as a hexagonal grid, such that 72 birds (those not on an edge of the array) had six neighbors (</w:t>
      </w:r>
      <w:r w:rsidR="00AE38B0">
        <w:rPr>
          <w:rFonts w:cs="Times New Roman"/>
          <w:szCs w:val="24"/>
        </w:rPr>
        <w:fldChar w:fldCharType="begin"/>
      </w:r>
      <w:r w:rsidR="00AE38B0">
        <w:rPr>
          <w:rFonts w:cs="Times New Roman"/>
          <w:szCs w:val="24"/>
        </w:rPr>
        <w:instrText xml:space="preserve"> REF _Ref133683071 \h </w:instrText>
      </w:r>
      <w:r w:rsidR="00AE38B0">
        <w:rPr>
          <w:rFonts w:cs="Times New Roman"/>
          <w:szCs w:val="24"/>
        </w:rPr>
      </w:r>
      <w:r w:rsidR="00AE38B0">
        <w:rPr>
          <w:rFonts w:cs="Times New Roman"/>
          <w:szCs w:val="24"/>
        </w:rPr>
        <w:fldChar w:fldCharType="separate"/>
      </w:r>
      <w:r w:rsidR="00901B0C" w:rsidRPr="00B06E01">
        <w:t xml:space="preserve">Figure </w:t>
      </w:r>
      <w:r w:rsidR="00901B0C">
        <w:rPr>
          <w:noProof/>
        </w:rPr>
        <w:t>2</w:t>
      </w:r>
      <w:r w:rsidR="00901B0C" w:rsidRPr="00B06E01">
        <w:t>.</w:t>
      </w:r>
      <w:r w:rsidR="00901B0C">
        <w:rPr>
          <w:noProof/>
        </w:rPr>
        <w:t>2</w:t>
      </w:r>
      <w:r w:rsidR="00AE38B0">
        <w:rPr>
          <w:rFonts w:cs="Times New Roman"/>
          <w:szCs w:val="24"/>
        </w:rPr>
        <w:fldChar w:fldCharType="end"/>
      </w:r>
      <w:r w:rsidRPr="00B06E01">
        <w:rPr>
          <w:rFonts w:cs="Times New Roman"/>
          <w:szCs w:val="24"/>
        </w:rPr>
        <w:t xml:space="preserve">). We increased the number of birds and territories in a population to determine if the changes in individual contact rates would influence the population-level communication system. Once a bird contacted all six of its neighbors it would stop singing because it has met the intrasexual condition of defending its territory against its adjacent neighbors. We also tested three different mean song frequencies (4, 8, and 12 kHz), which represented individual bird species to determine if contact rates varied as a function of frequency because these frequencies cover the majority of the avian song frequency bandwidth and 8 kHz is the expected hearing range of most birds </w:t>
      </w:r>
      <w:hyperlink r:id="rId20">
        <w:r w:rsidRPr="00B06E01">
          <w:rPr>
            <w:rFonts w:cs="Times New Roman"/>
            <w:color w:val="000000"/>
            <w:szCs w:val="24"/>
          </w:rPr>
          <w:t>(Dooling, 2004)</w:t>
        </w:r>
      </w:hyperlink>
      <w:r w:rsidRPr="00B06E01">
        <w:rPr>
          <w:rFonts w:cs="Times New Roman"/>
          <w:szCs w:val="24"/>
        </w:rPr>
        <w:t xml:space="preserve">. We also ran the model with and without the evaporative water loss (EWL) equation included to determine if water budgets, our measure of individual condition, affected contact rates. In the first time-step, the probability of a bird singing, moving, or resting was equal (i.e. 0.33). However, to test if individual condition affected the probability of these behaviors, these probabilities were subject to change as the model progressed based on how much water had been lost due to thermoregulation. To account for this physiological change, we derived EWL equation from </w:t>
      </w:r>
      <w:r w:rsidRPr="00B06E01">
        <w:rPr>
          <w:rFonts w:cs="Times New Roman"/>
          <w:szCs w:val="24"/>
        </w:rPr>
        <w:fldChar w:fldCharType="begin" w:fldLock="1"/>
      </w:r>
      <w:r w:rsidR="00DA1F89">
        <w:rPr>
          <w:rFonts w:cs="Times New Roman"/>
          <w:szCs w:val="24"/>
        </w:rPr>
        <w:instrText>ADDIN paperpile_citation &lt;clusterId&gt;M838A986W376T199&lt;/clusterId&gt;&lt;metadata&gt;&lt;citation&gt;&lt;id&gt;020baf8a-7351-465f-8e49-5cc5b06ad958&lt;/id&gt;&lt;/citation&gt;&lt;/metadata&gt;&lt;data&gt;eJytWP+O28YRfpWF/nBbQNSRIimSNoxEPusS/zj7YDs9oEZgLHeX4uZIrrIkJSuB36nP0CfrN0vqpJNrJEVrwLZEzc6vb+abWX78ffJJy8njiT/3c16k3EvCOPCiRVx4qYoyLxYizv0Fl1mcTqYT2W8+tSUPcCLxeSD8iKtkoZScS5UKzrOAZ3mQBkWQplmYJDJf4JRu217hSIbPd2q/M1a2+Mq3mjdMCVOZ9f4JE5WueaeYKHmzVk9YqXjHdnyr2idsU+5bTXJa8Op4ZAd5y3Je8UYoKO9tNXn8cVJ23ebxxYX8PJNGz4xdXwT+LPCT8GLT8HYWLIJwMY+DIMIRkm0hvNvtZo3I9ayp6lmjy9nabC82fV4reTFPgyxMs+APxWtxwW2nRaXai5vryzgM0ziej8fGU84F8kmsNU5oWRlz12++22q1e1qZZv2IHj79hs3jadN0qukuEMVFdjGfp+HkZ+BjNBL77WgRUKXbUgHy3yc1VJQQJwcl39MnwnivuKXPfpBMvjjwmk+86pzeLPAWUeZDiheFrjTvtGnwy3O1QeA1HGKmYD8os7YcmE3ZT43eKtvqbk8/vFFbLvmUvVONmbI3f2dpFsfJE9bxKrd6XXbf942dKdmznakKfKnpy4zdWFJYM92w1YD9lK22purJ/JTxRrJL07TKbp1D7Jkehf6M+Rn7n7yfsWeq6tqtrirFlmurRV91vUWZvlMtUilKdgnNykLd+zNTR3E1/bNqvFvVdqfSU3b9nM39xI/PI/lGGq5523JR9q3qunbKlnWJ36Dyesn8wPfD2eHgibqvc7Fj1+qzFsjEssr7X3tl8RdpuWZpEoSB5/t+AIfef/DevLtyvltFJ1efhYLXaFiG/u5KxW6UFXt2pbvfbniHwO/Yi6btdNd30Pcwon+YwTFCfNV0pv6PAd5Y1RmrAdWPvCu0qiTz/Xk6Ze9N35VsWcAI//9F+Yf1S+2St53lgrpo9RmZqBUrcYCpZqutacg4oO5UvVGWUz20bGON7ClLbMutVoNHgsocLiB9LSuMZTtdyUoX8Ek3ouqlbtasBsBMauWZomhn7Md7ImUcGEDOKt6SIPqpsIO6PSkAo1DoQ0epz51LCX2mc/DnFyU6JVlnDkoUK3oLDC3rG4l/H3I4TJud2lLpE87tBt2JKEkhRWqouuW+4bUWLQU3usysbu8Gk8bYaj/objtjJAVDvbJTcA/nGuU0q6KAZ07HcWowEAE6lsx0AHUcFpVBbv66un39N+dH29ut3sIPSgVJSXSb7dgGKVSW9Oca04pxYemgC4OKaIcmVLaheqGMvO+gvGW9yyoHSnWum4GL4NPD6SV5h8qsFeVIo87xDDHqBmhi2LDaSFW1Q9pL01P8a2UOuTupEKdoxm5RIUhXaXbMOieox25fU9HsUR2o99MzYxztRglNg5WOjSXQVQDeAC22K5FDTvge3CDdG4yqPatUV1IQqtxLO0YoRG9HXWSZjjyA8uhKbuTeleeTe8UPJDUy7bBEIvL9fTntuAXWaxdsoal8yMO2RuZAiFCqIX8P2VDmbZ9TuVKxUqchrPv0kAOeS0GhhXMZ+hpWcbs+qhOmJ7olamiHkgVjol/H56hNag/twBuTguaUmlLSsroHYdcGfnyV3bY0lhRIrh3uHY2tA+JOYnCEYHeDCD46MBD+kAdKTcT+9c9LtsZzaEYzbHB6qM9D3550Nmm+727XaSfwUeLvRQbOaVkD5utK0j7QzOjSWVtM2cbtOz1+hhddacAIDmgA5xrjJAZLlIAg3vZ2LHJmQQ5U1ITmCS1xbR9SoauVQ2MP9WbdBAH7VQ+QKElAE7d0HCMDn7gjhsal5sG+OB0RgIDe3rPeicMS3Wl13h/aGCwsvd/MIfgZezFqr/me5Y6RhLI5PxRvCWKHmgM5HUCgMeBqxCXKOPZ8OAYG9oSBDyUaAuvy3UiBwlA2KJJDiMLNVC4wKx2QAwfSZDlN4BlOBKhrnkOtj3QwHSlxDeNwWJyuVFBLnuIUUCv6teZOeMgoKNGiamjQYW5XtOtf882GsPwGA4Nuz5n2UA6UqbGgScFQhWT/a+qhjZbDWVpXsQF7+Ic22MJUlC26CiSLTCZpoDzli4WHJaDwsjnm9kJFcZDkBS4xbnH+BRE0vCr6CjeICfZNgUsNzLdj4OyNMwjzS8Glql0XvUfS3CAeZR4OA9rvakWrBlwaL03hHNejIlIKlyPOYVvyeSCjOEkjGWZFmvhSBpynw6WJNmssLomXRnPa3jkGj8Fu/vH3iYYpVDxF/uGGQtYYkPSlNGA35h5hnvCuo11/shz3E+aEjRXDpQ9/3AbjxUGcefMgoKvAcCHMcYGQSSS8JEux5kg/93jiC08u8kSEUiXJgq52FXdmD/pxYXjg2/MT154rjLszv67RXDrfcfb83rAAKHmhuJcDAc8P+cLjUSo8Pw2TKAZ2PPKPhg8Kzg0v351YXlZoTbefvDuz/wPKBMXtpEfzYR75QvhekHPu+cVi7qVFOPcSXMh8lagsUPxofjh/bnz16sT4ChXAXlme5+rM+PuaCMAJD7bnsR/mKZDIw0Xk+VmceDwtlMeLvMgXIlWLIDvadsfPTd8uT0zfgh01rk3LM8MfsK6ajjnZwXKYFFGSLmIPtZl5fpJFHo+DyEtVKKhRZO6usaPl4fy56ZcvT0y/5ALDp6JJ8fLM+tu/vFFE205+MB/NiyjIi8hTuKd6vvBTpCBEv/JUqDwU88IvjuZHBV9BvjqFvJEWI2x1Xm/iFfauRuOKtTqmPc+SKIlSoJ2h4gIUW5ojA0kWyCKVsYqkPKm4g4pz+8/enth/VtEQe3tm/ha3AubkxrglsptkiVcECxRbspDAuvC9MCjSTOVKqiA/WqbTky8gK0E082z/Wjd3eDy+W2hFaUDvs7Ux60rNsIIeHn1XVk9V86iyTx81ff009B+Rgvbpf/Oa5A5bF2zd30WXw2uO4ZVCt98Q5d/cfFq++/Di8jWldlMLenT6EqTiuaJMfRxDuFP7E+qg9w3er7vJPRePPDwj6q1mjndnRLkz9hP+xwMaN2bXKHpbEV5dJkkUpMv5ahkEq+RZehVFYThfXV3Fvn85MEaz7jEtIK1octD7g5q+DRHS9uFQCuIoShZ+ms1nYezP5xEFMxTK8Z0MLnPDaxQfWFIw1zImQAuO1vUl97NAhEGUgS0TVDA0JrKIBE0CNysH/BdRFCxQAd48krHnR2DiDMJessjBgSIVkSLPpRF0aeTPsfDTixvdXmER0GvMhwK1p2hYvGhe69xi0Z487mzvHr02grI4irhMrWqsPDBcK1Xtm5mbsd33a3pKFXNI6BvuEnPtpNiNk5p8+fLzvwFvgrlR&lt;/data&gt; \* MERGEFORMAT</w:instrText>
      </w:r>
      <w:r w:rsidRPr="00B06E01">
        <w:rPr>
          <w:rFonts w:cs="Times New Roman"/>
          <w:szCs w:val="24"/>
        </w:rPr>
        <w:fldChar w:fldCharType="separate"/>
      </w:r>
      <w:r w:rsidR="00C773B3" w:rsidRPr="00B06E01">
        <w:rPr>
          <w:rFonts w:cs="Times New Roman"/>
          <w:noProof/>
          <w:szCs w:val="24"/>
        </w:rPr>
        <w:t>(Albright et al. 2017)</w:t>
      </w:r>
      <w:r w:rsidRPr="00B06E01">
        <w:rPr>
          <w:rFonts w:cs="Times New Roman"/>
          <w:szCs w:val="24"/>
        </w:rPr>
        <w:fldChar w:fldCharType="end"/>
      </w:r>
      <w:r w:rsidRPr="00B06E01">
        <w:rPr>
          <w:rFonts w:cs="Times New Roman"/>
          <w:szCs w:val="24"/>
        </w:rPr>
        <w:t xml:space="preserve"> for the House Finch (</w:t>
      </w:r>
      <w:proofErr w:type="spellStart"/>
      <w:r w:rsidRPr="00B06E01">
        <w:rPr>
          <w:rFonts w:cs="Times New Roman"/>
          <w:i/>
          <w:szCs w:val="24"/>
        </w:rPr>
        <w:t>Haemorhous</w:t>
      </w:r>
      <w:proofErr w:type="spellEnd"/>
      <w:r w:rsidRPr="00B06E01">
        <w:rPr>
          <w:rFonts w:cs="Times New Roman"/>
          <w:i/>
          <w:szCs w:val="24"/>
        </w:rPr>
        <w:t xml:space="preserve"> mexicanus</w:t>
      </w:r>
      <w:r w:rsidRPr="00B06E01">
        <w:rPr>
          <w:rFonts w:cs="Times New Roman"/>
          <w:szCs w:val="24"/>
        </w:rPr>
        <w:t xml:space="preserve">), our model system for singing parameters. Once any bird lost 15% of its body mass due to total EWL (TEWL), it would no longer sing or move and would only rest until the next day because 15% TEWL is considered </w:t>
      </w:r>
      <w:r w:rsidRPr="00B06E01">
        <w:rPr>
          <w:rFonts w:cs="Times New Roman"/>
          <w:szCs w:val="24"/>
        </w:rPr>
        <w:lastRenderedPageBreak/>
        <w:t xml:space="preserve">lethal to the bird </w:t>
      </w:r>
      <w:r w:rsidRPr="00B06E01">
        <w:rPr>
          <w:rFonts w:cs="Times New Roman"/>
          <w:szCs w:val="24"/>
        </w:rPr>
        <w:fldChar w:fldCharType="begin" w:fldLock="1"/>
      </w:r>
      <w:r w:rsidR="00DA1F89">
        <w:rPr>
          <w:rFonts w:cs="Times New Roman"/>
          <w:szCs w:val="24"/>
        </w:rPr>
        <w:instrText>ADDIN paperpile_citation &lt;clusterId&gt;A834H282D562A385&lt;/clusterId&gt;&lt;metadata&gt;&lt;citation&gt;&lt;id&gt;020baf8a-7351-465f-8e49-5cc5b06ad958&lt;/id&gt;&lt;/citation&gt;&lt;/metadata&gt;&lt;data&gt;eJytWP+O28YRfpWF/nBbQNSRIimSNoxEPusS/zj7YDs9oEZgLHeX4uZIrrIkJSuB36nP0CfrN0vqpJNrJEVrwLZEzc6vb+abWX78ffJJy8njiT/3c16k3EvCOPCiRVx4qYoyLxYizv0Fl1mcTqYT2W8+tSUPcCLxeSD8iKtkoZScS5UKzrOAZ3mQBkWQplmYJDJf4JRu217hSIbPd2q/M1a2+Mq3mjdMCVOZ9f4JE5WueaeYKHmzVk9YqXjHdnyr2idsU+5bTXJa8Op4ZAd5y3Je8UYoKO9tNXn8cVJ23ebxxYX8PJNGz4xdXwT+LPCT8GLT8HYWLIJwMY+DIMIRkm0hvNvtZo3I9ayp6lmjy9nabC82fV4reTFPgyxMs+APxWtxwW2nRaXai5vryzgM0ziej8fGU84F8kmsNU5oWRlz12++22q1e1qZZv2IHj79hs3jadN0qukuEMVFdjGfp+HkZ+BjNBL77WgRUKXbUgHy3yc1VJQQJwcl39MnwnivuKXPfpBMvjjwmk+86pzeLPAWUeZDiheFrjTvtGnwy3O1QeA1HGKmYD8os7YcmE3ZT43eKtvqbk8/vFFbLvmUvVONmbI3f2dpFsfJE9bxKrd6XXbf942dKdmznakKfKnpy4zdWFJYM92w1YD9lK22purJ/JTxRrJL07TKbp1D7Jkehf6M+Rn7n7yfsWeq6tqtrirFlmurRV91vUWZvlMtUilKdgnNykLd+zNTR3E1/bNqvFvVdqfSU3b9nM39xI/PI/lGGq5523JR9q3qunbKlnWJ36Dyesn8wPfD2eHgibqvc7Fj1+qzFsjEssr7X3tl8RdpuWZpEoSB5/t+AIfef/DevLtyvltFJ1efhYLXaFiG/u5KxW6UFXt2pbvfbniHwO/Yi6btdNd30Pcwon+YwTFCfNV0pv6PAd5Y1RmrAdWPvCu0qiTz/Xk6Ze9N35VsWcAI//9F+Yf1S+2St53lgrpo9RmZqBUrcYCpZqutacg4oO5UvVGWUz20bGON7ClLbMutVoNHgsocLiB9LSuMZTtdyUoX8Ek3ouqlbtasBsBMauWZomhn7Md7ImUcGEDOKt6SIPqpsIO6PSkAo1DoQ0epz51LCX2mc/DnFyU6JVlnDkoUK3oLDC3rG4l/H3I4TJud2lLpE87tBt2JKEkhRWqouuW+4bUWLQU3usysbu8Gk8bYaj/objtjJAVDvbJTcA/nGuU0q6KAZ07HcWowEAE6lsx0AHUcFpVBbv66un39N+dH29ut3sIPSgVJSXSb7dgGKVSW9Oca04pxYemgC4OKaIcmVLaheqGMvO+gvGW9yyoHSnWum4GL4NPD6SV5h8qsFeVIo87xDDHqBmhi2LDaSFW1Q9pL01P8a2UOuTupEKdoxm5RIUhXaXbMOieox25fU9HsUR2o99MzYxztRglNg5WOjSXQVQDeAC22K5FDTvge3CDdG4yqPatUV1IQqtxLO0YoRG9HXWSZjjyA8uhKbuTeleeTe8UPJDUy7bBEIvL9fTntuAXWaxdsoal8yMO2RuZAiFCqIX8P2VDmbZ9TuVKxUqchrPv0kAOeS0GhhXMZ+hpWcbs+qhOmJ7olamiHkgVjol/H56hNag/twBuTguaUmlLSsroHYdcGfnyV3bY0lhRIrh3uHY2tA+JOYnCEYHeDCD46MBD+kAdKTcT+9c9LtsZzaEYzbHB6qM9D3550Nmm+727XaSfwUeLvRQbOaVkD5utK0j7QzOjSWVtM2cbtOz1+hhddacAIDmgA5xrjJAZLlIAg3vZ2LHJmQQ5U1ITmCS1xbR9SoauVQ2MP9WbdBAH7VQ+QKElAE7d0HCMDn7gjhsal5sG+OB0RgIDe3rPeicMS3Wl13h/aGCwsvd/MIfgZezFqr/me5Y6RhLI5PxRvCWKHmgM5HUCgMeBqxCXKOPZ8OAYG9oSBDyUaAuvy3UiBwlA2KJJDiMLNVC4wKx2QAwfSZDlN4BlOBKhrnkOtj3QwHSlxDeNwWJyuVFBLnuIUUCv6teZOeMgoKNGiamjQYW5XtOtf882GsPwGA4Nuz5n2UA6UqbGgScFQhWT/a+qhjZbDWVpXsQF7+Ic22MJUlC26CiSLTCZpoDzli4WHJaDwsjnm9kJFcZDkBS4xbnH+BRE0vCr6CjeICfZNgUsNzLdj4OyNMwjzS8Glql0XvUfS3CAeZR4OA9rvakWrBlwaL03hHNejIlIKlyPOYVvyeSCjOEkjGWZFmvhSBpynw6WJNmssLomXRnPa3jkGj8Fu/vH3iYYpVDxF/uGGQtYYkPSlNGA35h5hnvCuo11/shz3E+aEjRXDpQ9/3AbjxUGcefMgoKvAcCHMcYGQSSS8JEux5kg/93jiC08u8kSEUiXJgq52FXdmD/pxYXjg2/MT154rjLszv67RXDrfcfb83rAAKHmhuJcDAc8P+cLjUSo8Pw2TKAZ2PPKPhg8Kzg0v351YXlZoTbefvDuz/wPKBMXtpEfzYR75QvhekHPu+cVi7qVFOPcSXMh8lagsUPxofjh/bnz16sT4ChXAXlme5+rM+PuaCMAJD7bnsR/mKZDIw0Xk+VmceDwtlMeLvMgXIlWLIDvadsfPTd8uT0zfgh01rk3LM8MfsK6ajjnZwXKYFFGSLmIPtZl5fpJFHo+DyEtVKKhRZO6usaPl4fy56ZcvT0y/5ALDp6JJ8fLM+tu/vFFE205+MB/NiyjIi8hTuKd6vvBTpCBEv/JUqDwU88IvjuZHBV9BvjqFvJEWI2x1Xm/iFfauRuOKtTqmPc+SKIlSoJ2h4gIUW5ojA0kWyCKVsYqkPKm4g4pz+8/enth/VtEQe3tm/ha3AubkxrglsptkiVcECxRbspDAuvC9MCjSTOVKqiA/WqbTky8gK0E082z/Wjd3eDy+W2hFaUDvs7Ux60rNsIIeHn1XVk9V86iyTx81ff009B+Rgvbpf/Oa5A5bF2zd30WXw2uO4ZVCt98Q5d/cfFq++/Di8jWldlMLenT6EqTiuaJMfRxDuFP7E+qg9w3er7vJPRePPDwj6q1mjndnRLkz9hP+xwMaN2bXKHpbEV5dJkkUpMv5ahkEq+RZehVFYThfXV3Fvn85MEaz7jEtIK1octD7g5q+DRHS9uFQCuIoShZ+ms1nYezP5xEFMxTK8Z0MLnPDaxQfWFIw1zImQAuO1vUl97NAhEGUgS0TVDA0JrKIBE0CNysH/BdRFCxQAd48krHnR2DiDMJessjBgSIVkSLPpRF0aeTPsfDTixvdXmER0GvMhwK1p2hYvGhe69xi0Z487mzvHr02grI4irhMrWqsPDBcK1Xtm5mbsd33a3pKFXNI6BvuEnPtpNiNk5p8+fLzvwFvgrlR&lt;/data&gt; \* MERGEFORMAT</w:instrText>
      </w:r>
      <w:r w:rsidRPr="00B06E01">
        <w:rPr>
          <w:rFonts w:cs="Times New Roman"/>
          <w:szCs w:val="24"/>
        </w:rPr>
        <w:fldChar w:fldCharType="separate"/>
      </w:r>
      <w:r w:rsidR="00C773B3" w:rsidRPr="00B06E01">
        <w:rPr>
          <w:rFonts w:cs="Times New Roman"/>
          <w:noProof/>
          <w:szCs w:val="24"/>
        </w:rPr>
        <w:t>(Albright et al. 2017)</w:t>
      </w:r>
      <w:r w:rsidRPr="00B06E01">
        <w:rPr>
          <w:rFonts w:cs="Times New Roman"/>
          <w:szCs w:val="24"/>
        </w:rPr>
        <w:fldChar w:fldCharType="end"/>
      </w:r>
      <w:r w:rsidRPr="00B06E01">
        <w:rPr>
          <w:rFonts w:cs="Times New Roman"/>
          <w:szCs w:val="24"/>
        </w:rPr>
        <w:t>. At the beginning of the next day, the TEWL resets back to zero under the assumption that the birds would recover their water reserves. Both the singing and moving behavior probabilities decreased by half of the TEWL divided by half of 15% of the body mass for each time step.</w:t>
      </w:r>
    </w:p>
    <w:p w14:paraId="41F86A03" w14:textId="133992AE"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 Each model run consisted of 61 virtual days each of which contained 6 virtual hours or 360 time steps. The six-hour period represented the dawn chorus and morning singing period, and we disregarded the rest of the day because the morning singing period is usually the highest singing period of the day </w:t>
      </w:r>
      <w:r w:rsidRPr="00B06E01">
        <w:rPr>
          <w:rFonts w:cs="Times New Roman"/>
          <w:szCs w:val="24"/>
        </w:rPr>
        <w:fldChar w:fldCharType="begin" w:fldLock="1"/>
      </w:r>
      <w:r w:rsidR="00C773B3" w:rsidRPr="00B06E01">
        <w:rPr>
          <w:rFonts w:cs="Times New Roman"/>
          <w:szCs w:val="24"/>
        </w:rPr>
        <w:instrText>ADDIN paperpile_citation &lt;clusterId&gt;E862R922N413L134&lt;/clusterId&gt;&lt;metadata&gt;&lt;citation&gt;&lt;id&gt;07166c37-74ab-4ec1-ac13-f50dea8fc953&lt;/id&gt;&lt;/citation&gt;&lt;/metadata&gt;&lt;data&gt;eJy1Vdtu20gM/RVBD0UXyNhz0y2LoOtc3CZwErdpu5egCKiZkT2NrHFHUhqnyL8vR3GbbLDA9mXz5FAkD3l4yLn8Fl9ZHe/GNGNpqkRGMgklkUYxAooJUiVUG8grVSQi3ol1v75ql8AwIhNKCbRCqZKEsqQwilNDZVUCBymrlGsBuuIYZdu2NxjC8Hfv63j3Ml523brdHY9BgTYrq0auX4+UW42hvx6D76yqzZgJOWZjzhLCeT5OmCx4FnKEYIzVtyPt7Mj5xZjREUslD9GEpYRxOfru+F8oBMq286C6R7hnUD9f5/fAVwpauOrctWn21qvlkvM/Fne3x5Pwt7v6Au/f8jdwdvNXNnEfb95czE6zSZXP/AmTc0fN3dHFaTHpb91kXc7Oz47Z8V368eONX56x/bs/ZSdef3k3VeenycnbbBJ/2onXfVnbdmk8cnx+Wzmvow+NvTG+td0mmnvTttHL8w/zX8IEnQ2T+He+cFDNFdRd8ChETiRPZPyYH4XyLV65pltuh7kxEDA5ZVl8vxNDVdnaQmddg9YD03TGR1hO9Lp2JdTRhesb3SpYmzaCRkeHZo0UrtAvclU0dVho5zfDpzPoeo8h70zreq9MuxPNe69786Szneh3DIhmUMHGdJ3ZiY4bbaGBnejDxeTX/zc9dt/Zrg6ynvaYzETaeqNC7+3Qc/uj2cgoV7vFZjd6vzSRXa2d76BRJlTlfGO7ZfhsFdajkFxvy35IE5iHhWkDww87gJbK1RrrCzuUpYXOcmaIoSollOcVKbhgJDUyYVlZUWAiyOMztthAXfU1rl4capj015hqu8hVpiUkOS9lnuVJXrKUcqkKqkoqdGaKzBiTUlpt9RGOBaWS5FSEeqDH8lEEl99ii61YqEO9gZ7K+jYoabJCxm1jhuL9CpDKcHFeQ6ui4PdwgDKTC13kBTGALVAJBQFTpKTE0ihNaJVDUFwNQ84QjIr7B+bhE8xDQO09A5x6JN1hMS46/AFbmJIVacoJAy4I4iTYGGJrUdFMSVGYNH+EfUzxHPxk/wn6iVs20f4z+MO+aWyziAbPB3ANIodMcJLmCsF1zkhR0oqwkoauK5GqJ+DbBM+R9w+eIO/7DTTRwTPouf2MJX9tr200eD+g5zpPZVlkpFK5IpRqRvIswQFIniMZiVbKPKI/5ojvUVPKYur9zcw21/hxe5BbhUoGP1o4t6jNcCa3plfLes80L2q/96LpV3uCvggJ2r2fvuR4grrNOmzbfH41eff++GB2NBRXmsDC5baka7PZqiPcJPJFxT/kH5Q4yH7RXqm6b/E2bZWXoOBpEnoXBZM5Z+Glc1+b4Z6K6UGWSZZP+NGEsaNsP59KKQQ/mk4TSg8out64ul8N75uQQ03Nose9RYNp8H/lDQxzwL4EFzkCjaRkNE3whHh4uKsUpxIaONVJGI2hlVKy1FxLfFkLLUulskJRqfHBhTQs73C3HjrgAlddJRUxqclwkjklucooYQzDNRVZIuVw+tXRLSIeQgfhkts23ES7wJWuUEsm7PdxM7OlB480dr4fTDOnAntbl4GXoxXYQOjKmHrTjNZhwbvfFsEapv6dvjMYaDkdvKL54BXf33/6GyLRm38=&lt;/data&gt; \* MERGEFORMAT</w:instrText>
      </w:r>
      <w:r w:rsidRPr="00B06E01">
        <w:rPr>
          <w:rFonts w:cs="Times New Roman"/>
          <w:szCs w:val="24"/>
        </w:rPr>
        <w:fldChar w:fldCharType="separate"/>
      </w:r>
      <w:r w:rsidR="00C773B3" w:rsidRPr="00B06E01">
        <w:rPr>
          <w:rFonts w:cs="Times New Roman"/>
          <w:noProof/>
          <w:szCs w:val="24"/>
        </w:rPr>
        <w:t>(Gasc et al. 2017)</w:t>
      </w:r>
      <w:r w:rsidRPr="00B06E01">
        <w:rPr>
          <w:rFonts w:cs="Times New Roman"/>
          <w:szCs w:val="24"/>
        </w:rPr>
        <w:fldChar w:fldCharType="end"/>
      </w:r>
      <w:r w:rsidRPr="00B06E01">
        <w:rPr>
          <w:rFonts w:cs="Times New Roman"/>
          <w:szCs w:val="24"/>
        </w:rPr>
        <w:t>. We evaluated the effectiveness of vocal communication based on the percentage of birds that had successfully contacted all six neighbors at the end of each day. We then averaged these values across all days to generate an overall contact rate for each of the 360 time steps (i.e. the completion rate). Birds/territories that were on the edge of the hexagon array were not used to calculate contact rates as they had fewer than six neighbors. Hence, completion rates were calculated based on the 72 inner territories (</w:t>
      </w:r>
      <w:r w:rsidR="00BA6EF4">
        <w:rPr>
          <w:rFonts w:cs="Times New Roman"/>
          <w:szCs w:val="24"/>
        </w:rPr>
        <w:fldChar w:fldCharType="begin"/>
      </w:r>
      <w:r w:rsidR="00BA6EF4">
        <w:rPr>
          <w:rFonts w:cs="Times New Roman"/>
          <w:szCs w:val="24"/>
        </w:rPr>
        <w:instrText xml:space="preserve"> REF _Ref133683071 \h </w:instrText>
      </w:r>
      <w:r w:rsidR="00BA6EF4">
        <w:rPr>
          <w:rFonts w:cs="Times New Roman"/>
          <w:szCs w:val="24"/>
        </w:rPr>
      </w:r>
      <w:r w:rsidR="00BA6EF4">
        <w:rPr>
          <w:rFonts w:cs="Times New Roman"/>
          <w:szCs w:val="24"/>
        </w:rPr>
        <w:fldChar w:fldCharType="separate"/>
      </w:r>
      <w:r w:rsidR="00901B0C" w:rsidRPr="00B06E01">
        <w:t xml:space="preserve">Figure </w:t>
      </w:r>
      <w:r w:rsidR="00901B0C">
        <w:rPr>
          <w:noProof/>
        </w:rPr>
        <w:t>2</w:t>
      </w:r>
      <w:r w:rsidR="00901B0C" w:rsidRPr="00B06E01">
        <w:t>.</w:t>
      </w:r>
      <w:r w:rsidR="00901B0C">
        <w:rPr>
          <w:noProof/>
        </w:rPr>
        <w:t>2</w:t>
      </w:r>
      <w:r w:rsidR="00BA6EF4">
        <w:rPr>
          <w:rFonts w:cs="Times New Roman"/>
          <w:szCs w:val="24"/>
        </w:rPr>
        <w:fldChar w:fldCharType="end"/>
      </w:r>
      <w:r w:rsidRPr="00B06E01">
        <w:rPr>
          <w:rFonts w:cs="Times New Roman"/>
          <w:szCs w:val="24"/>
        </w:rPr>
        <w:t>).</w:t>
      </w:r>
    </w:p>
    <w:p w14:paraId="12D60D92" w14:textId="5FB66463" w:rsidR="00746BEA" w:rsidRPr="00B06E01" w:rsidRDefault="008A29B9" w:rsidP="005F7422">
      <w:pPr>
        <w:pStyle w:val="Heading3"/>
        <w:numPr>
          <w:ilvl w:val="2"/>
          <w:numId w:val="10"/>
        </w:numPr>
        <w:rPr>
          <w:rFonts w:cs="Times New Roman"/>
          <w:szCs w:val="24"/>
        </w:rPr>
      </w:pPr>
      <w:bookmarkStart w:id="42" w:name="_Toc133702864"/>
      <w:r w:rsidRPr="00B06E01">
        <w:rPr>
          <w:rFonts w:cs="Times New Roman"/>
          <w:i/>
          <w:szCs w:val="24"/>
        </w:rPr>
        <w:t>Statistical Analysis</w:t>
      </w:r>
      <w:r w:rsidRPr="00B06E01">
        <w:rPr>
          <w:rFonts w:cs="Times New Roman"/>
          <w:szCs w:val="24"/>
        </w:rPr>
        <w:t>.</w:t>
      </w:r>
      <w:bookmarkEnd w:id="42"/>
    </w:p>
    <w:p w14:paraId="7207D54C" w14:textId="476C844E" w:rsidR="008A29B9" w:rsidRPr="00B06E01" w:rsidRDefault="008A29B9" w:rsidP="00823004">
      <w:pPr>
        <w:spacing w:before="240" w:line="480" w:lineRule="auto"/>
        <w:ind w:firstLine="720"/>
        <w:rPr>
          <w:rFonts w:cs="Times New Roman"/>
          <w:szCs w:val="24"/>
        </w:rPr>
      </w:pPr>
      <w:r w:rsidRPr="00B06E01">
        <w:rPr>
          <w:rFonts w:cs="Times New Roman"/>
          <w:szCs w:val="24"/>
        </w:rPr>
        <w:t>To analyze how different environmental conditions, frequencies, and territory sizes would affect individual contact rates, we developed a</w:t>
      </w:r>
      <w:r w:rsidR="00C24B24">
        <w:rPr>
          <w:rFonts w:cs="Times New Roman"/>
          <w:szCs w:val="24"/>
        </w:rPr>
        <w:t xml:space="preserve"> </w:t>
      </w:r>
      <w:r w:rsidRPr="00B06E01">
        <w:rPr>
          <w:rFonts w:cs="Times New Roman"/>
          <w:szCs w:val="24"/>
        </w:rPr>
        <w:t xml:space="preserve">linear model (LM) using the lme4 package in the R statistical software </w:t>
      </w:r>
      <w:r w:rsidRPr="00B06E01">
        <w:rPr>
          <w:rFonts w:cs="Times New Roman"/>
          <w:szCs w:val="24"/>
        </w:rPr>
        <w:fldChar w:fldCharType="begin" w:fldLock="1"/>
      </w:r>
      <w:r w:rsidR="00C773B3" w:rsidRPr="00B06E01">
        <w:rPr>
          <w:rFonts w:cs="Times New Roman"/>
          <w:szCs w:val="24"/>
        </w:rPr>
        <w:instrText>ADDIN paperpile_citation &lt;clusterId&gt;M295A355W646T467&lt;/clusterId&gt;&lt;metadata&gt;&lt;citation&gt;&lt;id&gt;28d2e0bb-244c-461b-a566-56293ab8f81e&lt;/id&gt;&lt;/citation&gt;&lt;/metadata&gt;&lt;data&gt;eJyNVv9u2zYQfhVCfxQbYCn6LTlAsCWpA3SIuyAp0AFBEVDUyWIjiQZJOXGLvM3eZC+2O0mOnaRD948hH4/3fffd8cjb786dLJ1jJ8zLEPyicMM4Fm6cBoXLkzR1kzScR7zIqzwAZ+aU/frO1DzAHVGSzaM4TYsw8SPIi3mZx3wOGcRhWEXg+yKOq3me4a61li3X2/OGG4M7jeXWO/8TF3rdOMe3Tm3t+vjoiOtHufGUXh3xwhwFsZ96SR5GzpeZMywNRPdmsopabuBKQyUfcY3rv+SG8PqikaYG9P/utKqzNS6mRJ9vKVfauwWu6dsPEudp5lhpG8D/F9Ja2a3YpezQgS3lI5TuoqpAWMOWqoTGsN6QR9NCTBwKYzUXFvcu+aNs+5Y18h4aWStVMqWZBnSQwkLJ2rcOv1wvlpe/MvRBiSwYpipma2BrrnkLFrRhssMNA5t2YAMTm3ZkI3jHCmAlObfoV078KApy1KzqO2Gl6ijQZIwxvrjnK2AVMrz22KkZvlpl7BjXrSYhdrsHHtezIcLgwaRBUCO0LBATF5HHgCd407BiyziFbPuGz0ZkSVwN4B/R9CXFLpStWTUkhbtLpvFHtc8JUkLGY59q2EUavEpuObNqBUhF7/NGvK5HfIn4KPoadYcOO40yn0QdeVdateyhlqIeldaqkg2mUMJG8k4AFe3FApWIYZ4IRMEmwWHDm55TWbmhXHcqI5ZRLbzE3JdzzIevMToeC9x/EBkVUmtsBPkNytlURtU9hxJYBey1ocaT35jemxopIo/nBV720r7NPPYZnqs3OGHkXthevyQ+m9ZgPcSect611w+le6nWbCjZGwBBo4C6HaXervHD1tzuq2aY6bE8fCThsZu+qqSQuEL15nJovrGPEB3TxZZTD8ysQUje7GQZEzEH0Ib6sjd0qh5qxR5wSNDuB2J7oCKasP334RDj8AROJ282kXw+iUhI6bXSo0BrKOVKw5ikaRX2OpnNmkKZ2ZgxRzk6ZRlwI5stg0cSwMiigd1p3XV+w7tVTycW6ZeUBp01DwdQpZoSE6I5mqXzMsNB7YIvUtcP88qdh1HgphAnQVZUPg+GaTpNcBFwUSRJHs3L1A8FBHGWxgnMqzxNRZxEKcyDKvFLmnK9rRXOy9vvjuykRVVokL8neKkNDb/3ql9hUdHSwAYamtSezyreYl6XHF1mTsHv947sjPpw4K+xJS0Na2ewMQrb8CHq6PQ0ewG7PIBdco1q/xx19GPLf/4WdQP6Fe7OzJZ76GfXV+hnB+hn8D+g0Ymdqeb+DepoZGcH6Y5urxBvDhBvLIL9HHNwY5/5D1BHI7vZo05uT9gZAg9CebbF24+iTPeyEbVquPZWSq0a8IRqd6bf6uYEuneNPnmHs/ck8t9RAHMybSwfvVLJ4UYPfC/I0yg7+mqMt/HTzJN+MF7VNAAQ7Orq7vT604fzy8XArADK/RY54VCQnX119X9Vve44KfAHjgd6ULAbVdkHOhHE4R62u/ahK979pnBhZe5wZOA00+OjJ8hyP8J4aY6vHHyqRGFMsdVDB/Q2iC7OsywO8tNwcRoEi+wsv4jjKAoXFxeJ75/7BKWBD7IGKZ6jLPTjxMsC389SfFJoPr5B/JkjjekpSUoZJaGv/xBkoxq8xei9Qi+nO8plWSb0UhGlD0UYZmWKD61QJDyIBZ7UKsqKNKmIuEFRBIy5lX5eFJBkLoRh7Po8jt05lLGbxFDyqoqjMBIDGbF4RKbv8VKl15I0F0qDXHXOcYXdB0T9Q3cpC40POOcYB+lgulSCxJ9cBsEWLc5lBG4Bmm3nrXHuS/v7iqzUMjtdP/Ihu+Xgxa4GL+fp6cu/SZN9pw==&lt;/data&gt; \* MERGEFORMAT</w:instrText>
      </w:r>
      <w:r w:rsidRPr="00B06E01">
        <w:rPr>
          <w:rFonts w:cs="Times New Roman"/>
          <w:szCs w:val="24"/>
        </w:rPr>
        <w:fldChar w:fldCharType="separate"/>
      </w:r>
      <w:r w:rsidR="00C773B3" w:rsidRPr="00B06E01">
        <w:rPr>
          <w:rFonts w:cs="Times New Roman"/>
          <w:noProof/>
          <w:szCs w:val="24"/>
        </w:rPr>
        <w:t>(Bates et al. 2015)</w:t>
      </w:r>
      <w:r w:rsidRPr="00B06E01">
        <w:rPr>
          <w:rFonts w:cs="Times New Roman"/>
          <w:szCs w:val="24"/>
        </w:rPr>
        <w:fldChar w:fldCharType="end"/>
      </w:r>
      <w:r w:rsidRPr="00B06E01">
        <w:rPr>
          <w:rFonts w:cs="Times New Roman"/>
          <w:szCs w:val="24"/>
        </w:rPr>
        <w:t xml:space="preserve">. This model included the weather conditions, mean song frequency, and the inclusion or absence of the EWL equation on bird contact percentage. We conducted regression diagnostic tests and the residuals were somewhat normally distributed for this model. We also conducted an LM on the population-level, completion contact rate after conducting regression diagnostic </w:t>
      </w:r>
      <w:r w:rsidRPr="00B06E01">
        <w:rPr>
          <w:rFonts w:cs="Times New Roman"/>
          <w:szCs w:val="24"/>
        </w:rPr>
        <w:lastRenderedPageBreak/>
        <w:t>tests and finding somewhat normally distributed residuals for both the population contact percentages. We averaged the total number of birds that contacted a neighbor for each time step across the 62 days within each iteration, which gave us the mean completion percentage across our model duration. We analyzed the interactions among weather conditions, frequency and the inclusion or absence of the EWL equation on the territory completion percentages. For both the individual and population-level contact analysis, we conducted a three-way ANOVA and a Tukey post-hoc test on the three-way interactions using the “car” and “</w:t>
      </w:r>
      <w:proofErr w:type="spellStart"/>
      <w:r w:rsidRPr="00B06E01">
        <w:rPr>
          <w:rFonts w:cs="Times New Roman"/>
          <w:szCs w:val="24"/>
        </w:rPr>
        <w:t>multcomp</w:t>
      </w:r>
      <w:proofErr w:type="spellEnd"/>
      <w:r w:rsidRPr="00B06E01">
        <w:rPr>
          <w:rFonts w:cs="Times New Roman"/>
          <w:szCs w:val="24"/>
        </w:rPr>
        <w:t xml:space="preserve">” packages, respectively </w:t>
      </w:r>
      <w:r w:rsidRPr="00B06E01">
        <w:rPr>
          <w:rFonts w:cs="Times New Roman"/>
          <w:szCs w:val="24"/>
        </w:rPr>
        <w:fldChar w:fldCharType="begin" w:fldLock="1"/>
      </w:r>
      <w:r w:rsidR="00C773B3" w:rsidRPr="00B06E01">
        <w:rPr>
          <w:rFonts w:cs="Times New Roman"/>
          <w:szCs w:val="24"/>
        </w:rPr>
        <w:instrText>ADDIN paperpile_citation &lt;clusterId&gt;G973U133Q424N244&lt;/clusterId&gt;&lt;metadata&gt;&lt;citation&gt;&lt;id&gt;4b87afc2-12b2-4ec3-92aa-1cdd60980cd2&lt;/id&gt;&lt;/citation&gt;&lt;citation&gt;&lt;id&gt;d39603d2-6383-43fe-90fe-a37cb48f9467&lt;/id&gt;&lt;/citation&gt;&lt;/metadata&gt;&lt;data&gt;eJzNV1tz2zYW/isYPvjFokzwTs9ourJjtXHjRrHT6UMmowGBAwkxRbAEaFnO5L/vASnZstpMurP7sH6w7INz/c5Vn756CyW8cy8u84xJHvo0LEM/Bh75RciYT7kQaVDkARehN/JE1yzMilGUkBELhZQMQgFlkQAv06xIGP4pJRdpUfIkjQq+l1q2Gn9XzFjvPBh5ypgOUEuEz11beeefvJW1zfnZmXgcC63Gul2e0WBMgyA8K9X6yzgMgpwGcZh4n1GjVij8nfeRZ3TXchgiy2QYMiHADzMI/EBC4ueMg4/xJjTjLCxlgSIPCjYLrmsLj3ahG6h7N5uurJRZASr66m2BtajQGfK+jTyrbOVCuFPrrrKsBt0Z8raW0ELNgaia/Aw1tKwic9ayNdhWcXKjBVTmEJPBDluCcXDEqR+lDhSpKwGtccBkaSGynIIPAU/9IMwl5iaifgoxRlDKgNHIgbJLDKSQh5HkeVZGYZDgTwwSRJDFSRQkPGZM0rSk0avESNXuMsM6u9IY56evnqqVVaxyjn10Lg083keNnwjQyKvgASqXiHFAJFuravvOJXjklez+hZH8op3Kuo+qXTNrHZ7ejkqc6qEu9iRE95Xx2YHxWcvq+x+b7tnIRQv26chsTyOzF6MD05HJ+YHJOVhof2yyZyN/gLGSVdWR1T2ZzF8MP7N+w+TpDdbKAtZMORPIxBVKXmzfqdop3zWH4StdsXa81HpZwZjr9Z7006qaQH1StZOTultPouDEKTCTf9xVfbHbbeNKej5f3Ly9u/T2btVYvoNXFStd/Z5/+jx4eA/bl7w5Zb5ZIdsXbMCauUgulB5KH/vgekfdqXX1PrvMspjm0/BqSulVdpHP4jiKwqvZLAmCy8A1pq663nri/gOBKaqXi1pb6Mu171t4bFgtHNBI4S2wHnSaJgVNijQOxmkaoZnB5QWrFDNDOLZlQ3ej3MI93ojEmeIQcoghD6hIgGWS0yxnZS6KMgtZXLrW0fzqEcXfMMvccFBmpltQS5wbmFMDbsS9rd+psmUtQmTbrie909zBsmPpYbja5XwNUG3rsYtE2X8tHdUleI/Wb0MObnouHCmOy/vmynaYcyIq0iASoZ9GeeTHkQS/wGnnsyjjZZzLIk6z1xOc5SEEAocIL4ogS4FRERe8kFJGOC4giHFmyKykKIUltdjNqDTIX41sg9XVVGz7qiYtYnFWan1vzgRYjMT8pMSkm//WvtlMpx8upteodC/d8x2K94SDgj4SPdFqImtx0iwn8zk9EX9OpvXp7SlKInZK16dWn7KmqRSI0xaWLRiD1BNtzeRmc12kb4pNRE+MWk70AqZ6Tae/zC7Zr3+8l2K5zhYffm9/Lz4c+Gc1H1dDIsdgV09jvjrT5Rfg1pw1QgbR2VNAF0WW+9RPsHxxgseZHy0COsZnN5mVKbEuPGShjgHf88B72S6uE+6mP1+RuSNwZtFd4x1tnzXuppVT4pLIXNeFLp/PS4m+WkrTmtySyz0ixGoyHRAht8+IoDQrDdYwt/9QgihDGClbzQTuN9tq0XG747YrQAXGovfG9u3uEtK5biVQP6hW12uorduLjnW3aomWZJcr8pIrwnBMbI0yY5wZq5rM9COSBLljNQ5VgUMWEYV2SZpWPygB6BQumsYvt777JMvOEdGpzjjzzp5sAV55Z7S0G9ai0yPUTWDdrBhaJC5KdG3Zst71vw9IObA2yq563Y2DUOHOx2AEzoNn90co8oAnwLJ/Wg7ngHrCWCtVY+LIuj8HRn1wpsNksNptILKB0i+ZAUdtGt1agpsEWrecxuQjmvy4UojDlZuGvcO86gS45NSwIXzFGreL8GWtHkH4IKWr1mdzjsmZ7BrhRuXgtAG784QRPJcOATkEASFHbNZrhGFENitVASYOW7x2uLB9kH8pD4wGz5/bQ/EhkuHeMGTFHuAQg2r77F6pd0BzhMw5uI+nYfzeTSWCVYG63W+7QpddfDBgM0S0A+hVOm7vbCeU7t9vyQ1r7wUO2vF/dXullGZFgdQ0DwXezFkGZZonNAyppAJYnMUFozL1vndnXR/cHa70f3x27Bvk6OBwLXP9cms4hqMT5+7A1K6xfmztuAP/cubsGvPu8MzZsX77/D+7amgSxEUUZlmKFy4tcjxsjw+Yi/fvf/3uwYJwuInpP335z46RpVlgIeGMaYel+/d+VKxedlhl7hh3GXx9kSBrlI3xMy++e4AwyvD04GUeBDIqRRwWKMOKIgQaS5ZER99xZIJllYncL3lU+IFI8NtbFFO//yJAwziHMPg/ulk+/xuBl6im&lt;/data&gt; \* MERGEFORMAT</w:instrText>
      </w:r>
      <w:r w:rsidRPr="00B06E01">
        <w:rPr>
          <w:rFonts w:cs="Times New Roman"/>
          <w:szCs w:val="24"/>
        </w:rPr>
        <w:fldChar w:fldCharType="separate"/>
      </w:r>
      <w:r w:rsidR="00C773B3" w:rsidRPr="00B06E01">
        <w:rPr>
          <w:rFonts w:cs="Times New Roman"/>
          <w:noProof/>
          <w:szCs w:val="24"/>
        </w:rPr>
        <w:t>(Hothorn, Bretz, and Westfall 2008; Fox and Weisberg 2018)</w:t>
      </w:r>
      <w:r w:rsidRPr="00B06E01">
        <w:rPr>
          <w:rFonts w:cs="Times New Roman"/>
          <w:szCs w:val="24"/>
        </w:rPr>
        <w:fldChar w:fldCharType="end"/>
      </w:r>
      <w:r w:rsidRPr="00B06E01">
        <w:rPr>
          <w:rFonts w:cs="Times New Roman"/>
          <w:szCs w:val="24"/>
        </w:rPr>
        <w:t xml:space="preserve"> to determine which combinations of variables were significantly different from each other. All statistical analyses were done in R v4.0.4 (R Core Team 2021).</w:t>
      </w:r>
    </w:p>
    <w:p w14:paraId="318EA724" w14:textId="766A89C7" w:rsidR="008A29B9" w:rsidRPr="00B06E01" w:rsidRDefault="004B0BBB" w:rsidP="005F7422">
      <w:pPr>
        <w:pStyle w:val="Heading2"/>
        <w:numPr>
          <w:ilvl w:val="1"/>
          <w:numId w:val="10"/>
        </w:numPr>
        <w:spacing w:line="480" w:lineRule="auto"/>
        <w:rPr>
          <w:rFonts w:cs="Times New Roman"/>
          <w:szCs w:val="24"/>
        </w:rPr>
      </w:pPr>
      <w:bookmarkStart w:id="43" w:name="_Toc133702865"/>
      <w:r w:rsidRPr="00B06E01">
        <w:rPr>
          <w:rFonts w:cs="Times New Roman"/>
          <w:szCs w:val="24"/>
        </w:rPr>
        <w:t>RESULTS</w:t>
      </w:r>
      <w:bookmarkEnd w:id="43"/>
    </w:p>
    <w:p w14:paraId="00878BA5" w14:textId="7F7A59AC" w:rsidR="00486650" w:rsidRPr="00B06E01" w:rsidRDefault="008A29B9" w:rsidP="005F7422">
      <w:pPr>
        <w:pStyle w:val="Heading3"/>
        <w:numPr>
          <w:ilvl w:val="2"/>
          <w:numId w:val="10"/>
        </w:numPr>
        <w:rPr>
          <w:rFonts w:cs="Times New Roman"/>
          <w:szCs w:val="24"/>
        </w:rPr>
      </w:pPr>
      <w:bookmarkStart w:id="44" w:name="_Toc133702866"/>
      <w:r w:rsidRPr="00B06E01">
        <w:rPr>
          <w:rFonts w:cs="Times New Roman"/>
          <w:i/>
          <w:szCs w:val="24"/>
        </w:rPr>
        <w:t>Individual effects.</w:t>
      </w:r>
      <w:bookmarkEnd w:id="44"/>
    </w:p>
    <w:p w14:paraId="48AEE486" w14:textId="7743A4C8" w:rsidR="008A29B9" w:rsidRPr="00B06E01" w:rsidRDefault="008A29B9" w:rsidP="00823004">
      <w:pPr>
        <w:spacing w:before="240" w:line="480" w:lineRule="auto"/>
        <w:ind w:firstLine="720"/>
        <w:rPr>
          <w:rFonts w:cs="Times New Roman"/>
          <w:szCs w:val="24"/>
        </w:rPr>
      </w:pPr>
      <w:r w:rsidRPr="00B06E01">
        <w:rPr>
          <w:rFonts w:cs="Times New Roman"/>
          <w:szCs w:val="24"/>
        </w:rPr>
        <w:t>According to the results of the LM, increasing frequency and territory size led to decreases in the mean contact percentages between then contemporary drought conditions and the mean contemporary conditions (</w:t>
      </w:r>
      <w:r w:rsidRPr="00B06E01">
        <w:rPr>
          <w:rFonts w:cs="Times New Roman"/>
          <w:i/>
          <w:iCs/>
          <w:szCs w:val="24"/>
        </w:rPr>
        <w:t>B</w:t>
      </w:r>
      <w:r w:rsidRPr="00B06E01">
        <w:rPr>
          <w:rFonts w:cs="Times New Roman"/>
          <w:szCs w:val="24"/>
        </w:rPr>
        <w:t xml:space="preserve"> = -8.81e07 </w:t>
      </w:r>
      <m:oMath>
        <m:r>
          <w:rPr>
            <w:rFonts w:ascii="Cambria Math" w:hAnsi="Cambria Math" w:cs="Times New Roman"/>
            <w:szCs w:val="24"/>
          </w:rPr>
          <m:t>±</m:t>
        </m:r>
      </m:oMath>
      <w:r w:rsidRPr="00B06E01">
        <w:rPr>
          <w:rFonts w:cs="Times New Roman"/>
          <w:szCs w:val="24"/>
        </w:rPr>
        <w:t xml:space="preserve"> 24.05e-07 s.e., t = 2.175, p = 0.030) and between the mean climate change conditions and mean contemporary conditions, although this trend was not significant (</w:t>
      </w:r>
      <w:r w:rsidRPr="00B06E01">
        <w:rPr>
          <w:rFonts w:cs="Times New Roman"/>
          <w:i/>
          <w:iCs/>
          <w:szCs w:val="24"/>
        </w:rPr>
        <w:t>B</w:t>
      </w:r>
      <w:r w:rsidRPr="00B06E01">
        <w:rPr>
          <w:rFonts w:cs="Times New Roman"/>
          <w:szCs w:val="24"/>
        </w:rPr>
        <w:t xml:space="preserve"> = -7.22e-07 </w:t>
      </w:r>
      <m:oMath>
        <m:r>
          <w:rPr>
            <w:rFonts w:ascii="Cambria Math" w:hAnsi="Cambria Math" w:cs="Times New Roman"/>
            <w:szCs w:val="24"/>
          </w:rPr>
          <m:t>±</m:t>
        </m:r>
      </m:oMath>
      <w:r w:rsidRPr="00B06E01">
        <w:rPr>
          <w:rFonts w:cs="Times New Roman"/>
          <w:szCs w:val="24"/>
        </w:rPr>
        <w:t xml:space="preserve"> 4.05e-07 s.e., t = -1.782, p = 0.075), indicating fewer contacts between neighbors as song frequency and territory size increased. These effect sizes were very small, which suggest that territory size and frequency may not be the most important factors in determining vocal contact between neighbors. The nature of these simulations would produce significant results </w:t>
      </w:r>
      <w:r w:rsidRPr="00B06E01">
        <w:rPr>
          <w:rFonts w:cs="Times New Roman"/>
          <w:szCs w:val="24"/>
        </w:rPr>
        <w:lastRenderedPageBreak/>
        <w:t xml:space="preserve">because of the way the simulation was designed. The ANOVA demonstrated that there were significant differences between the weather conditions after </w:t>
      </w:r>
      <w:r w:rsidR="00835DD2" w:rsidRPr="00B06E01">
        <w:rPr>
          <w:rFonts w:cs="Times New Roman"/>
          <w:szCs w:val="24"/>
        </w:rPr>
        <w:t>considering</w:t>
      </w:r>
      <w:r w:rsidRPr="00B06E01">
        <w:rPr>
          <w:rFonts w:cs="Times New Roman"/>
          <w:szCs w:val="24"/>
        </w:rPr>
        <w:t xml:space="preserve"> variation from frequency and territory size (F = 4.084, </w:t>
      </w:r>
      <w:proofErr w:type="spellStart"/>
      <w:r w:rsidRPr="00B06E01">
        <w:rPr>
          <w:rFonts w:cs="Times New Roman"/>
          <w:szCs w:val="24"/>
        </w:rPr>
        <w:t>df</w:t>
      </w:r>
      <w:proofErr w:type="spellEnd"/>
      <w:r w:rsidRPr="00B06E01">
        <w:rPr>
          <w:rFonts w:cs="Times New Roman"/>
          <w:szCs w:val="24"/>
        </w:rPr>
        <w:t xml:space="preserve"> = 3, p = 0.007). The Tukey post-hoc test on weather conditions demonstrated that compared to the mean contemporary conditions, contact percentages significantly decreased in the mean contemporary drought conditions by ~17%  (</w:t>
      </w:r>
      <w:r w:rsidRPr="00B06E01">
        <w:rPr>
          <w:rFonts w:cs="Times New Roman"/>
          <w:i/>
          <w:iCs/>
          <w:szCs w:val="24"/>
        </w:rPr>
        <w:t>B</w:t>
      </w:r>
      <w:r w:rsidRPr="00B06E01">
        <w:rPr>
          <w:rFonts w:cs="Times New Roman"/>
          <w:szCs w:val="24"/>
        </w:rPr>
        <w:t xml:space="preserve"> = -17.356 </w:t>
      </w:r>
      <m:oMath>
        <m:r>
          <w:rPr>
            <w:rFonts w:ascii="Cambria Math" w:hAnsi="Cambria Math" w:cs="Times New Roman"/>
            <w:szCs w:val="24"/>
          </w:rPr>
          <m:t>±</m:t>
        </m:r>
      </m:oMath>
      <w:r w:rsidRPr="00B06E01">
        <w:rPr>
          <w:rFonts w:cs="Times New Roman"/>
          <w:szCs w:val="24"/>
        </w:rPr>
        <w:t xml:space="preserve"> 2.615 s.e., t = -6.638, p = 0.001) and in the mean clima</w:t>
      </w:r>
      <w:proofErr w:type="spellStart"/>
      <w:r w:rsidRPr="00B06E01">
        <w:rPr>
          <w:rFonts w:cs="Times New Roman"/>
          <w:szCs w:val="24"/>
        </w:rPr>
        <w:t>te</w:t>
      </w:r>
      <w:proofErr w:type="spellEnd"/>
      <w:r w:rsidRPr="00B06E01">
        <w:rPr>
          <w:rFonts w:cs="Times New Roman"/>
          <w:szCs w:val="24"/>
        </w:rPr>
        <w:t xml:space="preserve"> change drought conditions by ~16%   (</w:t>
      </w:r>
      <w:r w:rsidRPr="00B06E01">
        <w:rPr>
          <w:rFonts w:cs="Times New Roman"/>
          <w:i/>
          <w:iCs/>
          <w:szCs w:val="24"/>
        </w:rPr>
        <w:t>B</w:t>
      </w:r>
      <w:r w:rsidRPr="00B06E01">
        <w:rPr>
          <w:rFonts w:cs="Times New Roman"/>
          <w:szCs w:val="24"/>
        </w:rPr>
        <w:t xml:space="preserve"> = -16.469 </w:t>
      </w:r>
      <m:oMath>
        <m:r>
          <w:rPr>
            <w:rFonts w:ascii="Cambria Math" w:hAnsi="Cambria Math" w:cs="Times New Roman"/>
            <w:szCs w:val="24"/>
          </w:rPr>
          <m:t>±</m:t>
        </m:r>
      </m:oMath>
      <w:r w:rsidRPr="00B06E01">
        <w:rPr>
          <w:rFonts w:cs="Times New Roman"/>
          <w:szCs w:val="24"/>
        </w:rPr>
        <w:t xml:space="preserve"> 2.615 s.e., t = -6.299, p &lt; 0.001). The mean climate change conditions had higher contact percentages than the mean contemporary conditions by ~6% but this trend was not significant (</w:t>
      </w:r>
      <w:r w:rsidRPr="00B06E01">
        <w:rPr>
          <w:rFonts w:cs="Times New Roman"/>
          <w:i/>
          <w:iCs/>
          <w:szCs w:val="24"/>
        </w:rPr>
        <w:t>B</w:t>
      </w:r>
      <w:r w:rsidRPr="00B06E01">
        <w:rPr>
          <w:rFonts w:cs="Times New Roman"/>
          <w:szCs w:val="24"/>
        </w:rPr>
        <w:t xml:space="preserve"> = 6.059 </w:t>
      </w:r>
      <m:oMath>
        <m:r>
          <w:rPr>
            <w:rFonts w:ascii="Cambria Math" w:hAnsi="Cambria Math" w:cs="Times New Roman"/>
            <w:szCs w:val="24"/>
          </w:rPr>
          <m:t>±</m:t>
        </m:r>
      </m:oMath>
      <w:r w:rsidRPr="00B06E01">
        <w:rPr>
          <w:rFonts w:cs="Times New Roman"/>
          <w:szCs w:val="24"/>
        </w:rPr>
        <w:t xml:space="preserve"> 2.615 s.e., t = 2.317, p = 0.094). To determine which frequencies would be affected by the extreme arid conditions, we subtracted the results of the simple model under the mean contemporary conditions from the drought conditions results (</w:t>
      </w:r>
      <w:r w:rsidR="00574F04">
        <w:rPr>
          <w:rFonts w:cs="Times New Roman"/>
          <w:szCs w:val="24"/>
        </w:rPr>
        <w:fldChar w:fldCharType="begin"/>
      </w:r>
      <w:r w:rsidR="00574F04">
        <w:rPr>
          <w:rFonts w:cs="Times New Roman"/>
          <w:szCs w:val="24"/>
        </w:rPr>
        <w:instrText xml:space="preserve"> REF _Ref133684819 \h </w:instrText>
      </w:r>
      <w:r w:rsidR="00574F04">
        <w:rPr>
          <w:rFonts w:cs="Times New Roman"/>
          <w:szCs w:val="24"/>
        </w:rPr>
      </w:r>
      <w:r w:rsidR="00574F04">
        <w:rPr>
          <w:rFonts w:cs="Times New Roman"/>
          <w:szCs w:val="24"/>
        </w:rPr>
        <w:fldChar w:fldCharType="separate"/>
      </w:r>
      <w:r w:rsidR="00901B0C" w:rsidRPr="00B06E01">
        <w:t xml:space="preserve">Figure </w:t>
      </w:r>
      <w:r w:rsidR="00901B0C">
        <w:rPr>
          <w:noProof/>
        </w:rPr>
        <w:t>2</w:t>
      </w:r>
      <w:r w:rsidR="00901B0C" w:rsidRPr="00B06E01">
        <w:t>.</w:t>
      </w:r>
      <w:r w:rsidR="00901B0C">
        <w:rPr>
          <w:noProof/>
        </w:rPr>
        <w:t>3</w:t>
      </w:r>
      <w:r w:rsidR="00574F04">
        <w:rPr>
          <w:rFonts w:cs="Times New Roman"/>
          <w:szCs w:val="24"/>
        </w:rPr>
        <w:fldChar w:fldCharType="end"/>
      </w:r>
      <w:r w:rsidR="000A23C2">
        <w:rPr>
          <w:rFonts w:cs="Times New Roman"/>
          <w:szCs w:val="24"/>
        </w:rPr>
        <w:t>A</w:t>
      </w:r>
      <w:r w:rsidRPr="00B06E01">
        <w:rPr>
          <w:rFonts w:cs="Times New Roman"/>
          <w:szCs w:val="24"/>
        </w:rPr>
        <w:t>) and the mean climate change conditions from the climate change drought conditions results (</w:t>
      </w:r>
      <w:r w:rsidR="000A23C2">
        <w:rPr>
          <w:rFonts w:cs="Times New Roman"/>
          <w:szCs w:val="24"/>
        </w:rPr>
        <w:fldChar w:fldCharType="begin"/>
      </w:r>
      <w:r w:rsidR="000A23C2">
        <w:rPr>
          <w:rFonts w:cs="Times New Roman"/>
          <w:szCs w:val="24"/>
        </w:rPr>
        <w:instrText xml:space="preserve"> REF _Ref133684819 \h </w:instrText>
      </w:r>
      <w:r w:rsidR="000A23C2">
        <w:rPr>
          <w:rFonts w:cs="Times New Roman"/>
          <w:szCs w:val="24"/>
        </w:rPr>
      </w:r>
      <w:r w:rsidR="000A23C2">
        <w:rPr>
          <w:rFonts w:cs="Times New Roman"/>
          <w:szCs w:val="24"/>
        </w:rPr>
        <w:fldChar w:fldCharType="separate"/>
      </w:r>
      <w:r w:rsidR="00901B0C" w:rsidRPr="00B06E01">
        <w:t xml:space="preserve">Figure </w:t>
      </w:r>
      <w:r w:rsidR="00901B0C">
        <w:rPr>
          <w:noProof/>
        </w:rPr>
        <w:t>2</w:t>
      </w:r>
      <w:r w:rsidR="00901B0C" w:rsidRPr="00B06E01">
        <w:t>.</w:t>
      </w:r>
      <w:r w:rsidR="00901B0C">
        <w:rPr>
          <w:noProof/>
        </w:rPr>
        <w:t>3</w:t>
      </w:r>
      <w:r w:rsidR="000A23C2">
        <w:rPr>
          <w:rFonts w:cs="Times New Roman"/>
          <w:szCs w:val="24"/>
        </w:rPr>
        <w:fldChar w:fldCharType="end"/>
      </w:r>
      <w:r w:rsidR="000A23C2">
        <w:rPr>
          <w:rFonts w:cs="Times New Roman"/>
          <w:szCs w:val="24"/>
        </w:rPr>
        <w:t>B</w:t>
      </w:r>
      <w:r w:rsidRPr="00B06E01">
        <w:rPr>
          <w:rFonts w:cs="Times New Roman"/>
          <w:szCs w:val="24"/>
        </w:rPr>
        <w:t xml:space="preserve">) to demonstrate how extreme conditions affect mean song frequencies under different territory sizes. Smaller territory sizes with higher frequencies had higher contact rates compared to larger territories with lower frequencies. </w:t>
      </w:r>
    </w:p>
    <w:p w14:paraId="2633EB5F" w14:textId="13CF159F" w:rsidR="00486650" w:rsidRPr="00B06E01" w:rsidRDefault="008A29B9" w:rsidP="005F7422">
      <w:pPr>
        <w:pStyle w:val="Heading3"/>
        <w:numPr>
          <w:ilvl w:val="2"/>
          <w:numId w:val="10"/>
        </w:numPr>
        <w:rPr>
          <w:rFonts w:cs="Times New Roman"/>
          <w:szCs w:val="24"/>
        </w:rPr>
      </w:pPr>
      <w:bookmarkStart w:id="45" w:name="_Toc133702867"/>
      <w:r w:rsidRPr="00B06E01">
        <w:rPr>
          <w:rFonts w:cs="Times New Roman"/>
          <w:i/>
          <w:szCs w:val="24"/>
        </w:rPr>
        <w:t>Population effects - Weather conditions.</w:t>
      </w:r>
      <w:bookmarkEnd w:id="45"/>
    </w:p>
    <w:p w14:paraId="7881B75A" w14:textId="2B1559CB"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The ANOVA demonstrated that there were significant effects of weather conditions, frequency, and inclusion/absence of the EWL equation on completion percentages (F = 13146, </w:t>
      </w:r>
      <w:proofErr w:type="spellStart"/>
      <w:r w:rsidRPr="00B06E01">
        <w:rPr>
          <w:rFonts w:cs="Times New Roman"/>
          <w:szCs w:val="24"/>
        </w:rPr>
        <w:t>df</w:t>
      </w:r>
      <w:proofErr w:type="spellEnd"/>
      <w:r w:rsidRPr="00B06E01">
        <w:rPr>
          <w:rFonts w:cs="Times New Roman"/>
          <w:szCs w:val="24"/>
        </w:rPr>
        <w:t xml:space="preserve"> = 23, p &lt;0.001). Based on the Tukey post-hoc tests, mean completion percentages between the contemporary drought conditions and mean contemporary conditions (</w:t>
      </w:r>
      <w:r w:rsidR="001316B4">
        <w:rPr>
          <w:rFonts w:cs="Times New Roman"/>
          <w:szCs w:val="24"/>
        </w:rPr>
        <w:fldChar w:fldCharType="begin"/>
      </w:r>
      <w:r w:rsidR="001316B4">
        <w:rPr>
          <w:rFonts w:cs="Times New Roman"/>
          <w:szCs w:val="24"/>
        </w:rPr>
        <w:instrText xml:space="preserve"> REF _Ref133684893 \h </w:instrText>
      </w:r>
      <w:r w:rsidR="001316B4">
        <w:rPr>
          <w:rFonts w:cs="Times New Roman"/>
          <w:szCs w:val="24"/>
        </w:rPr>
      </w:r>
      <w:r w:rsidR="001316B4">
        <w:rPr>
          <w:rFonts w:cs="Times New Roman"/>
          <w:szCs w:val="24"/>
        </w:rPr>
        <w:fldChar w:fldCharType="separate"/>
      </w:r>
      <w:r w:rsidR="00901B0C" w:rsidRPr="00B06E01">
        <w:t xml:space="preserve">Figure </w:t>
      </w:r>
      <w:r w:rsidR="00901B0C">
        <w:rPr>
          <w:noProof/>
        </w:rPr>
        <w:t>2</w:t>
      </w:r>
      <w:r w:rsidR="00901B0C" w:rsidRPr="00B06E01">
        <w:t>.</w:t>
      </w:r>
      <w:r w:rsidR="00901B0C">
        <w:rPr>
          <w:noProof/>
        </w:rPr>
        <w:t>4</w:t>
      </w:r>
      <w:r w:rsidR="001316B4">
        <w:rPr>
          <w:rFonts w:cs="Times New Roman"/>
          <w:szCs w:val="24"/>
        </w:rPr>
        <w:fldChar w:fldCharType="end"/>
      </w:r>
      <w:r w:rsidRPr="00B06E01">
        <w:rPr>
          <w:rFonts w:cs="Times New Roman"/>
          <w:szCs w:val="24"/>
        </w:rPr>
        <w:t>A) decreased for 4 kHz and 8 kHz by ~7%  and ~16 , respectively (</w:t>
      </w:r>
      <w:r w:rsidR="001316B4">
        <w:rPr>
          <w:rFonts w:cs="Times New Roman"/>
          <w:szCs w:val="24"/>
        </w:rPr>
        <w:fldChar w:fldCharType="begin"/>
      </w:r>
      <w:r w:rsidR="001316B4">
        <w:rPr>
          <w:rFonts w:cs="Times New Roman"/>
          <w:szCs w:val="24"/>
        </w:rPr>
        <w:instrText xml:space="preserve"> REF _Ref133684893 \h </w:instrText>
      </w:r>
      <w:r w:rsidR="001316B4">
        <w:rPr>
          <w:rFonts w:cs="Times New Roman"/>
          <w:szCs w:val="24"/>
        </w:rPr>
      </w:r>
      <w:r w:rsidR="001316B4">
        <w:rPr>
          <w:rFonts w:cs="Times New Roman"/>
          <w:szCs w:val="24"/>
        </w:rPr>
        <w:fldChar w:fldCharType="separate"/>
      </w:r>
      <w:r w:rsidR="00901B0C" w:rsidRPr="00B06E01">
        <w:t xml:space="preserve">Figure </w:t>
      </w:r>
      <w:r w:rsidR="00901B0C">
        <w:rPr>
          <w:noProof/>
        </w:rPr>
        <w:t>2</w:t>
      </w:r>
      <w:r w:rsidR="00901B0C" w:rsidRPr="00B06E01">
        <w:t>.</w:t>
      </w:r>
      <w:r w:rsidR="00901B0C">
        <w:rPr>
          <w:noProof/>
        </w:rPr>
        <w:t>4</w:t>
      </w:r>
      <w:r w:rsidR="001316B4">
        <w:rPr>
          <w:rFonts w:cs="Times New Roman"/>
          <w:szCs w:val="24"/>
        </w:rPr>
        <w:fldChar w:fldCharType="end"/>
      </w:r>
      <w:r w:rsidRPr="00B06E01">
        <w:rPr>
          <w:rFonts w:cs="Times New Roman"/>
          <w:szCs w:val="24"/>
        </w:rPr>
        <w:t xml:space="preserve">B, 4kHz: </w:t>
      </w:r>
      <w:r w:rsidRPr="00B06E01">
        <w:rPr>
          <w:rFonts w:cs="Times New Roman"/>
          <w:i/>
          <w:iCs/>
          <w:szCs w:val="24"/>
        </w:rPr>
        <w:t>B</w:t>
      </w:r>
      <w:r w:rsidRPr="00B06E01">
        <w:rPr>
          <w:rFonts w:cs="Times New Roman"/>
          <w:szCs w:val="24"/>
        </w:rPr>
        <w:t xml:space="preserve"> = -7.209 </w:t>
      </w:r>
      <m:oMath>
        <m:r>
          <w:rPr>
            <w:rFonts w:ascii="Cambria Math" w:hAnsi="Cambria Math" w:cs="Times New Roman"/>
            <w:szCs w:val="24"/>
          </w:rPr>
          <m:t>±</m:t>
        </m:r>
      </m:oMath>
      <w:r w:rsidRPr="00B06E01">
        <w:rPr>
          <w:rFonts w:cs="Times New Roman"/>
          <w:szCs w:val="24"/>
        </w:rPr>
        <w:t xml:space="preserve"> 0.494 s.e., t = -14.584, p = &lt;0.001; 8Khz: </w:t>
      </w:r>
      <w:r w:rsidRPr="00B06E01">
        <w:rPr>
          <w:rFonts w:cs="Times New Roman"/>
          <w:i/>
          <w:iCs/>
          <w:szCs w:val="24"/>
        </w:rPr>
        <w:lastRenderedPageBreak/>
        <w:t>B</w:t>
      </w:r>
      <w:r w:rsidRPr="00B06E01">
        <w:rPr>
          <w:rFonts w:cs="Times New Roman"/>
          <w:szCs w:val="24"/>
        </w:rPr>
        <w:t xml:space="preserve"> = -16.438 </w:t>
      </w:r>
      <m:oMath>
        <m:r>
          <w:rPr>
            <w:rFonts w:ascii="Cambria Math" w:hAnsi="Cambria Math" w:cs="Times New Roman"/>
            <w:szCs w:val="24"/>
          </w:rPr>
          <m:t>±</m:t>
        </m:r>
      </m:oMath>
      <w:r w:rsidRPr="00B06E01">
        <w:rPr>
          <w:rFonts w:cs="Times New Roman"/>
          <w:szCs w:val="24"/>
        </w:rPr>
        <w:t xml:space="preserve"> 0.494, t = -33.253 s.e., p &lt;0.001). The climate change drought conditions also had lower completion probabilities for 4 kHz and 8 kHz by ~3%  and ~4% , respectively (</w:t>
      </w:r>
      <w:r w:rsidR="001316B4">
        <w:rPr>
          <w:rFonts w:cs="Times New Roman"/>
          <w:szCs w:val="24"/>
        </w:rPr>
        <w:fldChar w:fldCharType="begin"/>
      </w:r>
      <w:r w:rsidR="001316B4">
        <w:rPr>
          <w:rFonts w:cs="Times New Roman"/>
          <w:szCs w:val="24"/>
        </w:rPr>
        <w:instrText xml:space="preserve"> REF _Ref133684893 \h </w:instrText>
      </w:r>
      <w:r w:rsidR="001316B4">
        <w:rPr>
          <w:rFonts w:cs="Times New Roman"/>
          <w:szCs w:val="24"/>
        </w:rPr>
      </w:r>
      <w:r w:rsidR="001316B4">
        <w:rPr>
          <w:rFonts w:cs="Times New Roman"/>
          <w:szCs w:val="24"/>
        </w:rPr>
        <w:fldChar w:fldCharType="separate"/>
      </w:r>
      <w:r w:rsidR="00901B0C" w:rsidRPr="00B06E01">
        <w:t xml:space="preserve">Figure </w:t>
      </w:r>
      <w:r w:rsidR="00901B0C">
        <w:rPr>
          <w:noProof/>
        </w:rPr>
        <w:t>2</w:t>
      </w:r>
      <w:r w:rsidR="00901B0C" w:rsidRPr="00B06E01">
        <w:t>.</w:t>
      </w:r>
      <w:r w:rsidR="00901B0C">
        <w:rPr>
          <w:noProof/>
        </w:rPr>
        <w:t>4</w:t>
      </w:r>
      <w:r w:rsidR="001316B4">
        <w:rPr>
          <w:rFonts w:cs="Times New Roman"/>
          <w:szCs w:val="24"/>
        </w:rPr>
        <w:fldChar w:fldCharType="end"/>
      </w:r>
      <w:r w:rsidRPr="00B06E01">
        <w:rPr>
          <w:rFonts w:cs="Times New Roman"/>
          <w:szCs w:val="24"/>
        </w:rPr>
        <w:t xml:space="preserve">D, 4kHz: </w:t>
      </w:r>
      <w:r w:rsidRPr="00B06E01">
        <w:rPr>
          <w:rFonts w:cs="Times New Roman"/>
          <w:i/>
          <w:iCs/>
          <w:szCs w:val="24"/>
        </w:rPr>
        <w:t>B</w:t>
      </w:r>
      <w:r w:rsidRPr="00B06E01">
        <w:rPr>
          <w:rFonts w:cs="Times New Roman"/>
          <w:szCs w:val="24"/>
        </w:rPr>
        <w:t xml:space="preserve"> = -3.423 </w:t>
      </w:r>
      <m:oMath>
        <m:r>
          <w:rPr>
            <w:rFonts w:ascii="Cambria Math" w:hAnsi="Cambria Math" w:cs="Times New Roman"/>
            <w:szCs w:val="24"/>
          </w:rPr>
          <m:t>±</m:t>
        </m:r>
      </m:oMath>
      <w:r w:rsidRPr="00B06E01">
        <w:rPr>
          <w:rFonts w:cs="Times New Roman"/>
          <w:szCs w:val="24"/>
        </w:rPr>
        <w:t xml:space="preserve"> 0.494 s.e., t = -6.924, p &lt;0.001; 8kHz: </w:t>
      </w:r>
      <w:r w:rsidRPr="00B06E01">
        <w:rPr>
          <w:rFonts w:cs="Times New Roman"/>
          <w:i/>
          <w:iCs/>
          <w:szCs w:val="24"/>
        </w:rPr>
        <w:t>B</w:t>
      </w:r>
      <w:r w:rsidRPr="00B06E01">
        <w:rPr>
          <w:rFonts w:cs="Times New Roman"/>
          <w:szCs w:val="24"/>
        </w:rPr>
        <w:t xml:space="preserve"> =  -4.093 </w:t>
      </w:r>
      <m:oMath>
        <m:r>
          <w:rPr>
            <w:rFonts w:ascii="Cambria Math" w:hAnsi="Cambria Math" w:cs="Times New Roman"/>
            <w:szCs w:val="24"/>
          </w:rPr>
          <m:t>±</m:t>
        </m:r>
      </m:oMath>
      <w:r w:rsidRPr="00B06E01">
        <w:rPr>
          <w:rFonts w:cs="Times New Roman"/>
          <w:szCs w:val="24"/>
        </w:rPr>
        <w:t xml:space="preserve"> 0.494 s.e., t = -8.28, p &lt;0.001).The completion rates for the mean climate change conditions were higher than th</w:t>
      </w:r>
      <w:proofErr w:type="spellStart"/>
      <w:r w:rsidRPr="00B06E01">
        <w:rPr>
          <w:rFonts w:cs="Times New Roman"/>
          <w:szCs w:val="24"/>
        </w:rPr>
        <w:t>e</w:t>
      </w:r>
      <w:proofErr w:type="spellEnd"/>
      <w:r w:rsidRPr="00B06E01">
        <w:rPr>
          <w:rFonts w:cs="Times New Roman"/>
          <w:szCs w:val="24"/>
        </w:rPr>
        <w:t xml:space="preserve"> mean contemporary conditions for all frequencies by ~13%, ~26%, and ~3% , respectively </w:t>
      </w:r>
      <w:r w:rsidR="00CD0BD2">
        <w:rPr>
          <w:rFonts w:cs="Times New Roman"/>
          <w:szCs w:val="24"/>
        </w:rPr>
        <w:fldChar w:fldCharType="begin"/>
      </w:r>
      <w:r w:rsidR="00CD0BD2">
        <w:rPr>
          <w:rFonts w:cs="Times New Roman"/>
          <w:szCs w:val="24"/>
        </w:rPr>
        <w:instrText xml:space="preserve"> REF _Ref133684893 \h </w:instrText>
      </w:r>
      <w:r w:rsidR="00CD0BD2">
        <w:rPr>
          <w:rFonts w:cs="Times New Roman"/>
          <w:szCs w:val="24"/>
        </w:rPr>
      </w:r>
      <w:r w:rsidR="00CD0BD2">
        <w:rPr>
          <w:rFonts w:cs="Times New Roman"/>
          <w:szCs w:val="24"/>
        </w:rPr>
        <w:fldChar w:fldCharType="separate"/>
      </w:r>
      <w:r w:rsidR="00901B0C" w:rsidRPr="00B06E01">
        <w:t xml:space="preserve">Figure </w:t>
      </w:r>
      <w:r w:rsidR="00901B0C">
        <w:rPr>
          <w:noProof/>
        </w:rPr>
        <w:t>2</w:t>
      </w:r>
      <w:r w:rsidR="00901B0C" w:rsidRPr="00B06E01">
        <w:t>.</w:t>
      </w:r>
      <w:r w:rsidR="00901B0C">
        <w:rPr>
          <w:noProof/>
        </w:rPr>
        <w:t>4</w:t>
      </w:r>
      <w:r w:rsidR="00CD0BD2">
        <w:rPr>
          <w:rFonts w:cs="Times New Roman"/>
          <w:szCs w:val="24"/>
        </w:rPr>
        <w:fldChar w:fldCharType="end"/>
      </w:r>
      <w:r w:rsidR="00CD0BD2">
        <w:rPr>
          <w:rFonts w:cs="Times New Roman"/>
          <w:szCs w:val="24"/>
        </w:rPr>
        <w:t>C</w:t>
      </w:r>
      <w:r w:rsidRPr="00B06E01">
        <w:rPr>
          <w:rFonts w:cs="Times New Roman"/>
          <w:szCs w:val="24"/>
        </w:rPr>
        <w:t xml:space="preserve">, 4kHz: </w:t>
      </w:r>
      <w:r w:rsidRPr="00B06E01">
        <w:rPr>
          <w:rFonts w:cs="Times New Roman"/>
          <w:i/>
          <w:iCs/>
          <w:szCs w:val="24"/>
        </w:rPr>
        <w:t>B</w:t>
      </w:r>
      <w:r w:rsidRPr="00B06E01">
        <w:rPr>
          <w:rFonts w:cs="Times New Roman"/>
          <w:szCs w:val="24"/>
        </w:rPr>
        <w:t xml:space="preserve"> = 3.091 </w:t>
      </w:r>
      <m:oMath>
        <m:r>
          <w:rPr>
            <w:rFonts w:ascii="Cambria Math" w:hAnsi="Cambria Math" w:cs="Times New Roman"/>
            <w:szCs w:val="24"/>
          </w:rPr>
          <m:t>±</m:t>
        </m:r>
      </m:oMath>
      <w:r w:rsidRPr="00B06E01">
        <w:rPr>
          <w:rFonts w:cs="Times New Roman"/>
          <w:szCs w:val="24"/>
        </w:rPr>
        <w:t xml:space="preserve"> 0.494 s.e., t = 6.252, p &lt;0.001;</w:t>
      </w:r>
      <w:r w:rsidR="00CD0BD2">
        <w:rPr>
          <w:rFonts w:cs="Times New Roman"/>
          <w:szCs w:val="24"/>
        </w:rPr>
        <w:t xml:space="preserve"> </w:t>
      </w:r>
      <w:r w:rsidRPr="00B06E01">
        <w:rPr>
          <w:rFonts w:cs="Times New Roman"/>
          <w:szCs w:val="24"/>
        </w:rPr>
        <w:t xml:space="preserve">8kHz: </w:t>
      </w:r>
      <w:r w:rsidRPr="00B06E01">
        <w:rPr>
          <w:rFonts w:cs="Times New Roman"/>
          <w:i/>
          <w:iCs/>
          <w:szCs w:val="24"/>
        </w:rPr>
        <w:t>B</w:t>
      </w:r>
      <w:r w:rsidRPr="00B06E01">
        <w:rPr>
          <w:rFonts w:cs="Times New Roman"/>
          <w:szCs w:val="24"/>
        </w:rPr>
        <w:t xml:space="preserve"> = 26.361 </w:t>
      </w:r>
      <m:oMath>
        <m:r>
          <w:rPr>
            <w:rFonts w:ascii="Cambria Math" w:hAnsi="Cambria Math" w:cs="Times New Roman"/>
            <w:szCs w:val="24"/>
          </w:rPr>
          <m:t>±</m:t>
        </m:r>
      </m:oMath>
      <w:r w:rsidRPr="00B06E01">
        <w:rPr>
          <w:rFonts w:cs="Times New Roman"/>
          <w:szCs w:val="24"/>
        </w:rPr>
        <w:t xml:space="preserve"> 0.494 s.e., t = 53.327, p &lt;0.001; 12kHz: </w:t>
      </w:r>
      <w:r w:rsidRPr="00B06E01">
        <w:rPr>
          <w:rFonts w:cs="Times New Roman"/>
          <w:i/>
          <w:iCs/>
          <w:szCs w:val="24"/>
        </w:rPr>
        <w:t>B</w:t>
      </w:r>
      <w:r w:rsidRPr="00B06E01">
        <w:rPr>
          <w:rFonts w:cs="Times New Roman"/>
          <w:szCs w:val="24"/>
        </w:rPr>
        <w:t xml:space="preserve"> = 3.445 </w:t>
      </w:r>
      <m:oMath>
        <m:r>
          <w:rPr>
            <w:rFonts w:ascii="Cambria Math" w:hAnsi="Cambria Math" w:cs="Times New Roman"/>
            <w:szCs w:val="24"/>
          </w:rPr>
          <m:t>±</m:t>
        </m:r>
      </m:oMath>
      <w:r w:rsidRPr="00B06E01">
        <w:rPr>
          <w:rFonts w:cs="Times New Roman"/>
          <w:szCs w:val="24"/>
        </w:rPr>
        <w:t xml:space="preserve"> 0.494 s.e., t = 6.970, p&lt;0.001). Completion rates for 12kHz were also significantly lower between the climate change drought and mean climate change conditions by ~ 2% (12kHz: </w:t>
      </w:r>
      <w:r w:rsidRPr="00B06E01">
        <w:rPr>
          <w:rFonts w:cs="Times New Roman"/>
          <w:i/>
          <w:iCs/>
          <w:szCs w:val="24"/>
        </w:rPr>
        <w:t>B</w:t>
      </w:r>
      <w:r w:rsidRPr="00B06E01">
        <w:rPr>
          <w:rFonts w:cs="Times New Roman"/>
          <w:szCs w:val="24"/>
        </w:rPr>
        <w:t xml:space="preserve"> = -1.948</w:t>
      </w:r>
      <m:oMath>
        <m:r>
          <w:rPr>
            <w:rFonts w:ascii="Cambria Math" w:hAnsi="Cambria Math" w:cs="Times New Roman"/>
            <w:szCs w:val="24"/>
          </w:rPr>
          <m:t>±</m:t>
        </m:r>
      </m:oMath>
      <w:r w:rsidRPr="00B06E01">
        <w:rPr>
          <w:rFonts w:cs="Times New Roman"/>
          <w:szCs w:val="24"/>
        </w:rPr>
        <w:t xml:space="preserve"> 0.494 s.e., t = -3.942, p &lt;0.018).</w:t>
      </w:r>
    </w:p>
    <w:p w14:paraId="0C495422" w14:textId="0A7D2B3D" w:rsidR="00B206D0" w:rsidRPr="00B06E01" w:rsidRDefault="008A29B9" w:rsidP="005F7422">
      <w:pPr>
        <w:pStyle w:val="Heading3"/>
        <w:numPr>
          <w:ilvl w:val="2"/>
          <w:numId w:val="10"/>
        </w:numPr>
        <w:rPr>
          <w:rFonts w:cs="Times New Roman"/>
          <w:szCs w:val="24"/>
        </w:rPr>
      </w:pPr>
      <w:bookmarkStart w:id="46" w:name="_Toc133702868"/>
      <w:r w:rsidRPr="00B06E01">
        <w:rPr>
          <w:rFonts w:cs="Times New Roman"/>
          <w:i/>
          <w:szCs w:val="24"/>
        </w:rPr>
        <w:t>Population effects - Frequency.</w:t>
      </w:r>
      <w:bookmarkEnd w:id="46"/>
    </w:p>
    <w:p w14:paraId="2363ED43" w14:textId="1614C69B"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Completion percentages decreased with increasing frequency for mean contemporary by ~60% when increasing from 4 kHz to 8 kHz and ~95%, when increasing from 4 kHz to 12 kHz (8kHz:  </w:t>
      </w:r>
      <w:r w:rsidRPr="00B06E01">
        <w:rPr>
          <w:rFonts w:cs="Times New Roman"/>
          <w:i/>
          <w:iCs/>
          <w:szCs w:val="24"/>
        </w:rPr>
        <w:t>B</w:t>
      </w:r>
      <w:r w:rsidRPr="00B06E01">
        <w:rPr>
          <w:rFonts w:cs="Times New Roman"/>
          <w:szCs w:val="24"/>
        </w:rPr>
        <w:t xml:space="preserve"> = -59.901 </w:t>
      </w:r>
      <m:oMath>
        <m:r>
          <w:rPr>
            <w:rFonts w:ascii="Cambria Math" w:hAnsi="Cambria Math" w:cs="Times New Roman"/>
            <w:szCs w:val="24"/>
          </w:rPr>
          <m:t>±</m:t>
        </m:r>
      </m:oMath>
      <w:r w:rsidRPr="00B06E01">
        <w:rPr>
          <w:rFonts w:cs="Times New Roman"/>
          <w:szCs w:val="24"/>
        </w:rPr>
        <w:t xml:space="preserve"> 0.494 s.e., t = -121.178, p &lt;0.001; 12kHz</w:t>
      </w:r>
      <w:r w:rsidRPr="00B06E01">
        <w:rPr>
          <w:rFonts w:cs="Times New Roman"/>
          <w:i/>
          <w:iCs/>
          <w:szCs w:val="24"/>
        </w:rPr>
        <w:t>:</w:t>
      </w:r>
      <w:r w:rsidRPr="00B06E01">
        <w:rPr>
          <w:rFonts w:cs="Times New Roman"/>
          <w:szCs w:val="24"/>
        </w:rPr>
        <w:t xml:space="preserve"> </w:t>
      </w:r>
      <w:r w:rsidRPr="00B06E01">
        <w:rPr>
          <w:rFonts w:cs="Times New Roman"/>
          <w:i/>
          <w:iCs/>
          <w:szCs w:val="24"/>
        </w:rPr>
        <w:t>B</w:t>
      </w:r>
      <w:r w:rsidRPr="00B06E01">
        <w:rPr>
          <w:rFonts w:cs="Times New Roman"/>
          <w:szCs w:val="24"/>
        </w:rPr>
        <w:t xml:space="preserve"> = -95.014 </w:t>
      </w:r>
      <m:oMath>
        <m:r>
          <w:rPr>
            <w:rFonts w:ascii="Cambria Math" w:hAnsi="Cambria Math" w:cs="Times New Roman"/>
            <w:szCs w:val="24"/>
          </w:rPr>
          <m:t>±</m:t>
        </m:r>
      </m:oMath>
      <w:r w:rsidRPr="00B06E01">
        <w:rPr>
          <w:rFonts w:cs="Times New Roman"/>
          <w:szCs w:val="24"/>
        </w:rPr>
        <w:t xml:space="preserve"> 0.494 </w:t>
      </w:r>
      <w:proofErr w:type="spellStart"/>
      <w:r w:rsidRPr="00B06E01">
        <w:rPr>
          <w:rFonts w:cs="Times New Roman"/>
          <w:szCs w:val="24"/>
        </w:rPr>
        <w:t>s.e.</w:t>
      </w:r>
      <w:proofErr w:type="spellEnd"/>
      <w:r w:rsidRPr="00B06E01">
        <w:rPr>
          <w:rFonts w:cs="Times New Roman"/>
          <w:szCs w:val="24"/>
        </w:rPr>
        <w:t xml:space="preserve">, t = -192.209, p &lt;0.001). Contemporary drought completion percentages decreased with increasing frequency by ~69% when increasing from 4 kHz to 8 kHz and ~7% when increasing from 4 kHz to 12 kHz (8kHz: </w:t>
      </w:r>
      <w:r w:rsidRPr="00B06E01">
        <w:rPr>
          <w:rFonts w:cs="Times New Roman"/>
          <w:i/>
          <w:iCs/>
          <w:szCs w:val="24"/>
        </w:rPr>
        <w:t>B</w:t>
      </w:r>
      <w:r w:rsidRPr="00B06E01">
        <w:rPr>
          <w:rFonts w:cs="Times New Roman"/>
          <w:szCs w:val="24"/>
        </w:rPr>
        <w:t xml:space="preserve"> = -69.30 </w:t>
      </w:r>
      <m:oMath>
        <m:r>
          <w:rPr>
            <w:rFonts w:ascii="Cambria Math" w:hAnsi="Cambria Math" w:cs="Times New Roman"/>
            <w:szCs w:val="24"/>
          </w:rPr>
          <m:t>±</m:t>
        </m:r>
      </m:oMath>
      <w:r w:rsidRPr="00B06E01">
        <w:rPr>
          <w:rFonts w:cs="Times New Roman"/>
          <w:szCs w:val="24"/>
        </w:rPr>
        <w:t xml:space="preserve"> 0.494 s.e., t = -139.846, p &lt;0.001; 12kHz: </w:t>
      </w:r>
      <w:r w:rsidRPr="00B06E01">
        <w:rPr>
          <w:rFonts w:cs="Times New Roman"/>
          <w:i/>
          <w:iCs/>
          <w:szCs w:val="24"/>
        </w:rPr>
        <w:t>B</w:t>
      </w:r>
      <w:r w:rsidRPr="00B06E01">
        <w:rPr>
          <w:rFonts w:cs="Times New Roman"/>
          <w:szCs w:val="24"/>
        </w:rPr>
        <w:t xml:space="preserve"> = -86.945 </w:t>
      </w:r>
      <m:oMath>
        <m:r>
          <w:rPr>
            <w:rFonts w:ascii="Cambria Math" w:hAnsi="Cambria Math" w:cs="Times New Roman"/>
            <w:szCs w:val="24"/>
          </w:rPr>
          <m:t>±</m:t>
        </m:r>
      </m:oMath>
      <w:r w:rsidRPr="00B06E01">
        <w:rPr>
          <w:rFonts w:cs="Times New Roman"/>
          <w:szCs w:val="24"/>
        </w:rPr>
        <w:t xml:space="preserve"> 0.494 s.e., t = -175.886, p &lt;0.001). Mean climate change completion percentages decreased with increasing frequency by ~37% when increasing from 4 kHz to 8 kHz and ~95%, when increasing from 4 kHz to 12 kHz (8kHz: </w:t>
      </w:r>
      <w:r w:rsidRPr="00B06E01">
        <w:rPr>
          <w:rFonts w:cs="Times New Roman"/>
          <w:i/>
          <w:iCs/>
          <w:szCs w:val="24"/>
        </w:rPr>
        <w:t>B</w:t>
      </w:r>
      <w:r w:rsidRPr="00B06E01">
        <w:rPr>
          <w:rFonts w:cs="Times New Roman"/>
          <w:szCs w:val="24"/>
        </w:rPr>
        <w:t xml:space="preserve"> = -36.631 </w:t>
      </w:r>
      <m:oMath>
        <m:r>
          <w:rPr>
            <w:rFonts w:ascii="Cambria Math" w:hAnsi="Cambria Math" w:cs="Times New Roman"/>
            <w:szCs w:val="24"/>
          </w:rPr>
          <m:t>±</m:t>
        </m:r>
      </m:oMath>
      <w:r w:rsidRPr="00B06E01">
        <w:rPr>
          <w:rFonts w:cs="Times New Roman"/>
          <w:szCs w:val="24"/>
        </w:rPr>
        <w:t xml:space="preserve"> 0.494 </w:t>
      </w:r>
      <w:proofErr w:type="spellStart"/>
      <w:r w:rsidRPr="00B06E01">
        <w:rPr>
          <w:rFonts w:cs="Times New Roman"/>
          <w:szCs w:val="24"/>
        </w:rPr>
        <w:t>s.e.</w:t>
      </w:r>
      <w:proofErr w:type="spellEnd"/>
      <w:r w:rsidRPr="00B06E01">
        <w:rPr>
          <w:rFonts w:cs="Times New Roman"/>
          <w:szCs w:val="24"/>
        </w:rPr>
        <w:t xml:space="preserve">, t = –74.103, p &lt;0.001; 12kHz: </w:t>
      </w:r>
      <w:r w:rsidRPr="00B06E01">
        <w:rPr>
          <w:rFonts w:cs="Times New Roman"/>
          <w:i/>
          <w:iCs/>
          <w:szCs w:val="24"/>
        </w:rPr>
        <w:t>B</w:t>
      </w:r>
      <w:r w:rsidRPr="00B06E01">
        <w:rPr>
          <w:rFonts w:cs="Times New Roman"/>
          <w:szCs w:val="24"/>
        </w:rPr>
        <w:t xml:space="preserve"> = -94.659 </w:t>
      </w:r>
      <m:oMath>
        <m:r>
          <w:rPr>
            <w:rFonts w:ascii="Cambria Math" w:hAnsi="Cambria Math" w:cs="Times New Roman"/>
            <w:szCs w:val="24"/>
          </w:rPr>
          <m:t>±</m:t>
        </m:r>
      </m:oMath>
      <w:r w:rsidRPr="00B06E01">
        <w:rPr>
          <w:rFonts w:cs="Times New Roman"/>
          <w:szCs w:val="24"/>
        </w:rPr>
        <w:t xml:space="preserve"> 0.494 s.e., t = -191.491, p &lt;0.001). Completion percentages decreased with </w:t>
      </w:r>
      <w:r w:rsidRPr="00B06E01">
        <w:rPr>
          <w:rFonts w:cs="Times New Roman"/>
          <w:szCs w:val="24"/>
        </w:rPr>
        <w:lastRenderedPageBreak/>
        <w:t xml:space="preserve">increasing frequency in the climate change drought conditions by ~61% when increasing from 4 kHz to 8 kHz and ~90%, when increasing from 4 kHz to 12 kHz (8kHz: </w:t>
      </w:r>
      <w:r w:rsidRPr="00B06E01">
        <w:rPr>
          <w:rFonts w:cs="Times New Roman"/>
          <w:i/>
          <w:iCs/>
          <w:szCs w:val="24"/>
        </w:rPr>
        <w:t>B</w:t>
      </w:r>
      <w:r w:rsidRPr="00B06E01">
        <w:rPr>
          <w:rFonts w:cs="Times New Roman"/>
          <w:szCs w:val="24"/>
        </w:rPr>
        <w:t xml:space="preserve"> = -60.572 </w:t>
      </w:r>
      <m:oMath>
        <m:r>
          <w:rPr>
            <w:rFonts w:ascii="Cambria Math" w:hAnsi="Cambria Math" w:cs="Times New Roman"/>
            <w:szCs w:val="24"/>
          </w:rPr>
          <m:t>±</m:t>
        </m:r>
      </m:oMath>
      <w:r w:rsidRPr="00B06E01">
        <w:rPr>
          <w:rFonts w:cs="Times New Roman"/>
          <w:szCs w:val="24"/>
        </w:rPr>
        <w:t xml:space="preserve"> 0.494 s.e., t = –122.534, p &lt;0.001; 12kHz: </w:t>
      </w:r>
      <w:r w:rsidRPr="00B06E01">
        <w:rPr>
          <w:rFonts w:cs="Times New Roman"/>
          <w:i/>
          <w:iCs/>
          <w:szCs w:val="24"/>
        </w:rPr>
        <w:t>B</w:t>
      </w:r>
      <w:r w:rsidRPr="00B06E01">
        <w:rPr>
          <w:rFonts w:cs="Times New Roman"/>
          <w:szCs w:val="24"/>
        </w:rPr>
        <w:t xml:space="preserve"> = -90.094 </w:t>
      </w:r>
      <m:oMath>
        <m:r>
          <w:rPr>
            <w:rFonts w:ascii="Cambria Math" w:hAnsi="Cambria Math" w:cs="Times New Roman"/>
            <w:szCs w:val="24"/>
          </w:rPr>
          <m:t>±</m:t>
        </m:r>
      </m:oMath>
      <w:r w:rsidRPr="00B06E01">
        <w:rPr>
          <w:rFonts w:cs="Times New Roman"/>
          <w:szCs w:val="24"/>
        </w:rPr>
        <w:t xml:space="preserve"> 0.494 s.e., t = -182.256, p &lt;0.001). </w:t>
      </w:r>
    </w:p>
    <w:p w14:paraId="795BB0B1" w14:textId="7EF078A8" w:rsidR="00B206D0" w:rsidRPr="00B06E01" w:rsidRDefault="008A29B9" w:rsidP="005F7422">
      <w:pPr>
        <w:pStyle w:val="Heading3"/>
        <w:numPr>
          <w:ilvl w:val="2"/>
          <w:numId w:val="10"/>
        </w:numPr>
        <w:rPr>
          <w:rFonts w:cs="Times New Roman"/>
          <w:szCs w:val="24"/>
        </w:rPr>
      </w:pPr>
      <w:bookmarkStart w:id="47" w:name="_Toc133702869"/>
      <w:r w:rsidRPr="00B06E01">
        <w:rPr>
          <w:rFonts w:cs="Times New Roman"/>
          <w:i/>
          <w:szCs w:val="24"/>
        </w:rPr>
        <w:t>Population effects - Evaporative Water Loss.</w:t>
      </w:r>
      <w:bookmarkEnd w:id="47"/>
    </w:p>
    <w:p w14:paraId="4B91D6AA" w14:textId="44B5466E"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When we included the EWL equation in the model, EWL significantly reduced completion rates at 8kHz for contemporary conditions by ~3% (8kHz: </w:t>
      </w:r>
      <w:r w:rsidRPr="00B06E01">
        <w:rPr>
          <w:rFonts w:cs="Times New Roman"/>
          <w:i/>
          <w:iCs/>
          <w:szCs w:val="24"/>
        </w:rPr>
        <w:t>B</w:t>
      </w:r>
      <w:r w:rsidRPr="00B06E01">
        <w:rPr>
          <w:rFonts w:cs="Times New Roman"/>
          <w:szCs w:val="24"/>
        </w:rPr>
        <w:t xml:space="preserve"> = -2.829 </w:t>
      </w:r>
      <m:oMath>
        <m:r>
          <w:rPr>
            <w:rFonts w:ascii="Cambria Math" w:hAnsi="Cambria Math" w:cs="Times New Roman"/>
            <w:szCs w:val="24"/>
          </w:rPr>
          <m:t>±</m:t>
        </m:r>
      </m:oMath>
      <w:r w:rsidRPr="00B06E01">
        <w:rPr>
          <w:rFonts w:cs="Times New Roman"/>
          <w:szCs w:val="24"/>
        </w:rPr>
        <w:t xml:space="preserve"> 0.494 s.e., t = –5.724, p &lt;0.001), the contemporary drought conditions by ~3% (8kHz: </w:t>
      </w:r>
      <w:r w:rsidRPr="00B06E01">
        <w:rPr>
          <w:rFonts w:cs="Times New Roman"/>
          <w:i/>
          <w:iCs/>
          <w:szCs w:val="24"/>
        </w:rPr>
        <w:t>B</w:t>
      </w:r>
      <w:r w:rsidRPr="00B06E01">
        <w:rPr>
          <w:rFonts w:cs="Times New Roman"/>
          <w:szCs w:val="24"/>
        </w:rPr>
        <w:t xml:space="preserve"> = -2.959 </w:t>
      </w:r>
      <m:oMath>
        <m:r>
          <w:rPr>
            <w:rFonts w:ascii="Cambria Math" w:hAnsi="Cambria Math" w:cs="Times New Roman"/>
            <w:szCs w:val="24"/>
          </w:rPr>
          <m:t>±</m:t>
        </m:r>
      </m:oMath>
      <w:r w:rsidRPr="00B06E01">
        <w:rPr>
          <w:rFonts w:cs="Times New Roman"/>
          <w:szCs w:val="24"/>
        </w:rPr>
        <w:t xml:space="preserve"> 0.494 s.e., t = –5.987, p &lt;0.001), mean climate change conditions by ~5% (8kHz: </w:t>
      </w:r>
      <w:r w:rsidRPr="00B06E01">
        <w:rPr>
          <w:rFonts w:cs="Times New Roman"/>
          <w:i/>
          <w:iCs/>
          <w:szCs w:val="24"/>
        </w:rPr>
        <w:t>B</w:t>
      </w:r>
      <w:r w:rsidRPr="00B06E01">
        <w:rPr>
          <w:rFonts w:cs="Times New Roman"/>
          <w:szCs w:val="24"/>
        </w:rPr>
        <w:t xml:space="preserve"> = -5.138 </w:t>
      </w:r>
      <m:oMath>
        <m:r>
          <w:rPr>
            <w:rFonts w:ascii="Cambria Math" w:hAnsi="Cambria Math" w:cs="Times New Roman"/>
            <w:szCs w:val="24"/>
          </w:rPr>
          <m:t>±</m:t>
        </m:r>
      </m:oMath>
      <w:r w:rsidRPr="00B06E01">
        <w:rPr>
          <w:rFonts w:cs="Times New Roman"/>
          <w:szCs w:val="24"/>
        </w:rPr>
        <w:t xml:space="preserve"> 0.494 s.e., t = –10.395, p &lt;0.001), and climate change drought conditions by 9% (8kHz: </w:t>
      </w:r>
      <w:r w:rsidRPr="00B06E01">
        <w:rPr>
          <w:rFonts w:cs="Times New Roman"/>
          <w:i/>
          <w:iCs/>
          <w:szCs w:val="24"/>
        </w:rPr>
        <w:t>B</w:t>
      </w:r>
      <w:r w:rsidRPr="00B06E01">
        <w:rPr>
          <w:rFonts w:cs="Times New Roman"/>
          <w:szCs w:val="24"/>
        </w:rPr>
        <w:t xml:space="preserve"> = -9.733 </w:t>
      </w:r>
      <m:oMath>
        <m:r>
          <w:rPr>
            <w:rFonts w:ascii="Cambria Math" w:hAnsi="Cambria Math" w:cs="Times New Roman"/>
            <w:szCs w:val="24"/>
          </w:rPr>
          <m:t>±</m:t>
        </m:r>
      </m:oMath>
      <w:r w:rsidRPr="00B06E01">
        <w:rPr>
          <w:rFonts w:cs="Times New Roman"/>
          <w:szCs w:val="24"/>
        </w:rPr>
        <w:t xml:space="preserve"> 0.494 s.e., t = –19.689, p &lt;0.001). EWL also significantly reduced contact rates for 12kHz for the mean climate change conditions by ~3% (12kHz: </w:t>
      </w:r>
      <w:r w:rsidRPr="00B06E01">
        <w:rPr>
          <w:rFonts w:cs="Times New Roman"/>
          <w:i/>
          <w:iCs/>
          <w:szCs w:val="24"/>
        </w:rPr>
        <w:t>B</w:t>
      </w:r>
      <w:r w:rsidRPr="00B06E01">
        <w:rPr>
          <w:rFonts w:cs="Times New Roman"/>
          <w:szCs w:val="24"/>
        </w:rPr>
        <w:t xml:space="preserve"> = -2.970 </w:t>
      </w:r>
      <m:oMath>
        <m:r>
          <w:rPr>
            <w:rFonts w:ascii="Cambria Math" w:hAnsi="Cambria Math" w:cs="Times New Roman"/>
            <w:szCs w:val="24"/>
          </w:rPr>
          <m:t>±</m:t>
        </m:r>
      </m:oMath>
      <w:r w:rsidRPr="00B06E01">
        <w:rPr>
          <w:rFonts w:cs="Times New Roman"/>
          <w:szCs w:val="24"/>
        </w:rPr>
        <w:t xml:space="preserve"> 0.494 s.e., t = –6.007, p &lt;0.001).</w:t>
      </w:r>
    </w:p>
    <w:p w14:paraId="49C6BA0F" w14:textId="6D76ADE9" w:rsidR="00B206D0" w:rsidRPr="00B06E01" w:rsidRDefault="008A29B9" w:rsidP="005F7422">
      <w:pPr>
        <w:pStyle w:val="Heading3"/>
        <w:numPr>
          <w:ilvl w:val="2"/>
          <w:numId w:val="10"/>
        </w:numPr>
        <w:rPr>
          <w:rFonts w:cs="Times New Roman"/>
          <w:szCs w:val="24"/>
        </w:rPr>
      </w:pPr>
      <w:bookmarkStart w:id="48" w:name="_Toc133702870"/>
      <w:r w:rsidRPr="00B06E01">
        <w:rPr>
          <w:rFonts w:cs="Times New Roman"/>
          <w:i/>
          <w:szCs w:val="24"/>
        </w:rPr>
        <w:t xml:space="preserve">Population </w:t>
      </w:r>
      <w:r w:rsidR="007D16B7">
        <w:rPr>
          <w:rFonts w:cs="Times New Roman"/>
          <w:i/>
          <w:szCs w:val="24"/>
        </w:rPr>
        <w:t>e</w:t>
      </w:r>
      <w:r w:rsidRPr="00B06E01">
        <w:rPr>
          <w:rFonts w:cs="Times New Roman"/>
          <w:i/>
          <w:szCs w:val="24"/>
        </w:rPr>
        <w:t>ffects - Territory Size.</w:t>
      </w:r>
      <w:bookmarkEnd w:id="48"/>
    </w:p>
    <w:p w14:paraId="34E521DB" w14:textId="67E73C23" w:rsidR="008A29B9" w:rsidRPr="00B06E01" w:rsidRDefault="008A29B9" w:rsidP="00823004">
      <w:pPr>
        <w:spacing w:before="240" w:line="480" w:lineRule="auto"/>
        <w:ind w:firstLine="720"/>
        <w:rPr>
          <w:rFonts w:cs="Times New Roman"/>
          <w:szCs w:val="24"/>
        </w:rPr>
      </w:pPr>
      <w:r w:rsidRPr="00B06E01">
        <w:rPr>
          <w:rFonts w:cs="Times New Roman"/>
          <w:szCs w:val="24"/>
        </w:rPr>
        <w:t>Since the 8 kHz frequency demonstrated the most significant effects, we tested this frequency at various territory size diameters (1.0, 1.5, 3.0 km) under the climate change drought (</w:t>
      </w:r>
      <w:r w:rsidR="00531122">
        <w:rPr>
          <w:rFonts w:cs="Times New Roman"/>
          <w:szCs w:val="24"/>
        </w:rPr>
        <w:fldChar w:fldCharType="begin"/>
      </w:r>
      <w:r w:rsidR="00531122">
        <w:rPr>
          <w:rFonts w:cs="Times New Roman"/>
          <w:szCs w:val="24"/>
        </w:rPr>
        <w:instrText xml:space="preserve"> REF _Ref133685273 \h </w:instrText>
      </w:r>
      <w:r w:rsidR="00531122">
        <w:rPr>
          <w:rFonts w:cs="Times New Roman"/>
          <w:szCs w:val="24"/>
        </w:rPr>
      </w:r>
      <w:r w:rsidR="00531122">
        <w:rPr>
          <w:rFonts w:cs="Times New Roman"/>
          <w:szCs w:val="24"/>
        </w:rPr>
        <w:fldChar w:fldCharType="separate"/>
      </w:r>
      <w:r w:rsidR="00901B0C" w:rsidRPr="00B06E01">
        <w:t xml:space="preserve">Figure </w:t>
      </w:r>
      <w:r w:rsidR="00901B0C">
        <w:rPr>
          <w:noProof/>
        </w:rPr>
        <w:t>2</w:t>
      </w:r>
      <w:r w:rsidR="00901B0C" w:rsidRPr="00B06E01">
        <w:t>.</w:t>
      </w:r>
      <w:r w:rsidR="00901B0C">
        <w:rPr>
          <w:noProof/>
        </w:rPr>
        <w:t>5</w:t>
      </w:r>
      <w:r w:rsidR="00531122">
        <w:rPr>
          <w:rFonts w:cs="Times New Roman"/>
          <w:szCs w:val="24"/>
        </w:rPr>
        <w:fldChar w:fldCharType="end"/>
      </w:r>
      <w:r w:rsidRPr="00B06E01">
        <w:rPr>
          <w:rFonts w:cs="Times New Roman"/>
          <w:szCs w:val="24"/>
        </w:rPr>
        <w:t xml:space="preserve">). The ANOVA demonstrated that the interaction between territory size and inclusion/absence of the EWL equation had significant effects on completion percentages (F = 4019.6, </w:t>
      </w:r>
      <w:proofErr w:type="spellStart"/>
      <w:r w:rsidRPr="00B06E01">
        <w:rPr>
          <w:rFonts w:cs="Times New Roman"/>
          <w:szCs w:val="24"/>
        </w:rPr>
        <w:t>df</w:t>
      </w:r>
      <w:proofErr w:type="spellEnd"/>
      <w:r w:rsidRPr="00B06E01">
        <w:rPr>
          <w:rFonts w:cs="Times New Roman"/>
          <w:szCs w:val="24"/>
        </w:rPr>
        <w:t xml:space="preserve"> = 5, p &lt;0.001). Completion percentages decreased significantly as territory size increased from 1.0 km to 1.5 km by ~21% (</w:t>
      </w:r>
      <w:r w:rsidRPr="00B06E01">
        <w:rPr>
          <w:rFonts w:cs="Times New Roman"/>
          <w:i/>
          <w:iCs/>
          <w:szCs w:val="24"/>
        </w:rPr>
        <w:t>B</w:t>
      </w:r>
      <w:r w:rsidRPr="00B06E01">
        <w:rPr>
          <w:rFonts w:cs="Times New Roman"/>
          <w:szCs w:val="24"/>
        </w:rPr>
        <w:t xml:space="preserve"> = -21.328 </w:t>
      </w:r>
      <m:oMath>
        <m:r>
          <w:rPr>
            <w:rFonts w:ascii="Cambria Math" w:hAnsi="Cambria Math" w:cs="Times New Roman"/>
            <w:szCs w:val="24"/>
          </w:rPr>
          <m:t>±</m:t>
        </m:r>
      </m:oMath>
      <w:r w:rsidRPr="00B06E01">
        <w:rPr>
          <w:rFonts w:cs="Times New Roman"/>
          <w:szCs w:val="24"/>
        </w:rPr>
        <w:t xml:space="preserve"> 0.283 s.e., t = –75.311, p &lt;0.001), increased from 1.0 to 3.0 km by ~31% (</w:t>
      </w:r>
      <w:r w:rsidRPr="00B06E01">
        <w:rPr>
          <w:rFonts w:cs="Times New Roman"/>
          <w:i/>
          <w:iCs/>
          <w:szCs w:val="24"/>
        </w:rPr>
        <w:t>B</w:t>
      </w:r>
      <w:r w:rsidRPr="00B06E01">
        <w:rPr>
          <w:rFonts w:cs="Times New Roman"/>
          <w:szCs w:val="24"/>
        </w:rPr>
        <w:t xml:space="preserve"> = -30.944 </w:t>
      </w:r>
      <m:oMath>
        <m:r>
          <w:rPr>
            <w:rFonts w:ascii="Cambria Math" w:hAnsi="Cambria Math" w:cs="Times New Roman"/>
            <w:szCs w:val="24"/>
          </w:rPr>
          <m:t>±</m:t>
        </m:r>
      </m:oMath>
      <w:r w:rsidRPr="00B06E01">
        <w:rPr>
          <w:rFonts w:cs="Times New Roman"/>
          <w:szCs w:val="24"/>
        </w:rPr>
        <w:t xml:space="preserve"> 0.283 s.e., t = –109.266, p &lt;0.001), and incre</w:t>
      </w:r>
      <w:proofErr w:type="spellStart"/>
      <w:r w:rsidRPr="00B06E01">
        <w:rPr>
          <w:rFonts w:cs="Times New Roman"/>
          <w:szCs w:val="24"/>
        </w:rPr>
        <w:t>ased</w:t>
      </w:r>
      <w:proofErr w:type="spellEnd"/>
      <w:r w:rsidRPr="00B06E01">
        <w:rPr>
          <w:rFonts w:cs="Times New Roman"/>
          <w:szCs w:val="24"/>
        </w:rPr>
        <w:t xml:space="preserve"> from 1.5 to 3.0km by ~10% </w:t>
      </w:r>
      <w:r w:rsidRPr="00B06E01">
        <w:rPr>
          <w:rFonts w:cs="Times New Roman"/>
          <w:szCs w:val="24"/>
        </w:rPr>
        <w:lastRenderedPageBreak/>
        <w:t>(</w:t>
      </w:r>
      <w:r w:rsidRPr="00B06E01">
        <w:rPr>
          <w:rFonts w:cs="Times New Roman"/>
          <w:i/>
          <w:iCs/>
          <w:szCs w:val="24"/>
        </w:rPr>
        <w:t>B</w:t>
      </w:r>
      <w:r w:rsidRPr="00B06E01">
        <w:rPr>
          <w:rFonts w:cs="Times New Roman"/>
          <w:szCs w:val="24"/>
        </w:rPr>
        <w:t xml:space="preserve"> = -9.629 </w:t>
      </w:r>
      <m:oMath>
        <m:r>
          <w:rPr>
            <w:rFonts w:ascii="Cambria Math" w:hAnsi="Cambria Math" w:cs="Times New Roman"/>
            <w:szCs w:val="24"/>
          </w:rPr>
          <m:t>±</m:t>
        </m:r>
      </m:oMath>
      <w:r w:rsidRPr="00B06E01">
        <w:rPr>
          <w:rFonts w:cs="Times New Roman"/>
          <w:szCs w:val="24"/>
        </w:rPr>
        <w:t xml:space="preserve"> 0.283 s.e., z = –34.000, p &lt;0.001). When EWL was included, completion percentages decreased significantly as territory size increased from 1.0 km to 1.5 km by ~18% (</w:t>
      </w:r>
      <w:r w:rsidRPr="00B06E01">
        <w:rPr>
          <w:rFonts w:cs="Times New Roman"/>
          <w:i/>
          <w:iCs/>
          <w:szCs w:val="24"/>
        </w:rPr>
        <w:t>B</w:t>
      </w:r>
      <w:r w:rsidRPr="00B06E01">
        <w:rPr>
          <w:rFonts w:cs="Times New Roman"/>
          <w:szCs w:val="24"/>
        </w:rPr>
        <w:t xml:space="preserve"> = -17.608 </w:t>
      </w:r>
      <m:oMath>
        <m:r>
          <w:rPr>
            <w:rFonts w:ascii="Cambria Math" w:hAnsi="Cambria Math" w:cs="Times New Roman"/>
            <w:szCs w:val="24"/>
          </w:rPr>
          <m:t>±</m:t>
        </m:r>
      </m:oMath>
      <w:r w:rsidRPr="00B06E01">
        <w:rPr>
          <w:rFonts w:cs="Times New Roman"/>
          <w:szCs w:val="24"/>
        </w:rPr>
        <w:t xml:space="preserve"> 0.283 s.e., t = –62.174, p &lt;0.001), increased from 1.0 to 3.0 km by ~ 22% (</w:t>
      </w:r>
      <w:r w:rsidRPr="00B06E01">
        <w:rPr>
          <w:rFonts w:cs="Times New Roman"/>
          <w:i/>
          <w:iCs/>
          <w:szCs w:val="24"/>
        </w:rPr>
        <w:t>B</w:t>
      </w:r>
      <w:r w:rsidRPr="00B06E01">
        <w:rPr>
          <w:rFonts w:cs="Times New Roman"/>
          <w:szCs w:val="24"/>
        </w:rPr>
        <w:t xml:space="preserve"> = -21.953 </w:t>
      </w:r>
      <m:oMath>
        <m:r>
          <w:rPr>
            <w:rFonts w:ascii="Cambria Math" w:hAnsi="Cambria Math" w:cs="Times New Roman"/>
            <w:szCs w:val="24"/>
          </w:rPr>
          <m:t>±</m:t>
        </m:r>
      </m:oMath>
      <w:r w:rsidRPr="00B06E01">
        <w:rPr>
          <w:rFonts w:cs="Times New Roman"/>
          <w:szCs w:val="24"/>
        </w:rPr>
        <w:t xml:space="preserve"> 0.283 s.e., t = –77.517, p &lt;0.001), and increased from 1.5 to 3.0km by 4% (</w:t>
      </w:r>
      <w:r w:rsidRPr="00B06E01">
        <w:rPr>
          <w:rFonts w:cs="Times New Roman"/>
          <w:i/>
          <w:iCs/>
          <w:szCs w:val="24"/>
        </w:rPr>
        <w:t>B</w:t>
      </w:r>
      <w:r w:rsidRPr="00B06E01">
        <w:rPr>
          <w:rFonts w:cs="Times New Roman"/>
          <w:szCs w:val="24"/>
        </w:rPr>
        <w:t xml:space="preserve"> = -4.346 </w:t>
      </w:r>
      <m:oMath>
        <m:r>
          <w:rPr>
            <w:rFonts w:ascii="Cambria Math" w:hAnsi="Cambria Math" w:cs="Times New Roman"/>
            <w:szCs w:val="24"/>
          </w:rPr>
          <m:t>±</m:t>
        </m:r>
      </m:oMath>
      <w:r w:rsidRPr="00B06E01">
        <w:rPr>
          <w:rFonts w:cs="Times New Roman"/>
          <w:szCs w:val="24"/>
        </w:rPr>
        <w:t xml:space="preserve"> 0.283 s.e., t = –15.345 p &lt;0.001).</w:t>
      </w:r>
    </w:p>
    <w:p w14:paraId="5550B030" w14:textId="5BE70AD3" w:rsidR="008A29B9" w:rsidRPr="00B06E01" w:rsidRDefault="004B0BBB" w:rsidP="005F7422">
      <w:pPr>
        <w:pStyle w:val="Heading2"/>
        <w:numPr>
          <w:ilvl w:val="1"/>
          <w:numId w:val="10"/>
        </w:numPr>
        <w:spacing w:line="480" w:lineRule="auto"/>
        <w:rPr>
          <w:rFonts w:cs="Times New Roman"/>
          <w:szCs w:val="24"/>
        </w:rPr>
      </w:pPr>
      <w:bookmarkStart w:id="49" w:name="_Toc133702871"/>
      <w:r w:rsidRPr="00B06E01">
        <w:rPr>
          <w:rFonts w:cs="Times New Roman"/>
          <w:szCs w:val="24"/>
        </w:rPr>
        <w:t>DISCUSSION</w:t>
      </w:r>
      <w:bookmarkEnd w:id="49"/>
    </w:p>
    <w:p w14:paraId="13841548" w14:textId="48E36E5A" w:rsidR="008A29B9" w:rsidRPr="00B06E01" w:rsidRDefault="008A29B9" w:rsidP="00823004">
      <w:pPr>
        <w:spacing w:before="240" w:line="480" w:lineRule="auto"/>
        <w:rPr>
          <w:rFonts w:cs="Times New Roman"/>
          <w:szCs w:val="24"/>
        </w:rPr>
      </w:pPr>
      <w:r w:rsidRPr="00B06E01">
        <w:rPr>
          <w:rFonts w:cs="Times New Roman"/>
          <w:szCs w:val="24"/>
        </w:rPr>
        <w:tab/>
        <w:t>Based on the ABM results, we concluded extreme arid conditions would lead to reduced contact rates and a</w:t>
      </w:r>
      <w:r w:rsidR="00F231AC">
        <w:rPr>
          <w:rFonts w:cs="Times New Roman"/>
          <w:szCs w:val="24"/>
        </w:rPr>
        <w:t>n</w:t>
      </w:r>
      <w:r w:rsidRPr="00B06E01">
        <w:rPr>
          <w:rFonts w:cs="Times New Roman"/>
          <w:szCs w:val="24"/>
        </w:rPr>
        <w:t xml:space="preserve"> altered avian soundscape for birds with mid to high mean song frequencies. While we found support for the FAB1 hypothesis, wherein reduced physiological condition (i.e. high TEWL) led to lower the completion rates for the 8 kHz mean song frequency under contemporary drought and climate change drought conditions, the majority of our results supported the FAB2 hypothesis, indicating that species’ specific soundscapes are dependent on fixed, species’ specific traits (i.e. mean song frequency and territory size). This trait-dependence means that with increasing aridity, certain species will be excluded due to reduced efficacy of the vocal communication system. This species loss will change the community composition of singing songbirds, which can be an indicator of community health </w:t>
      </w:r>
      <w:r w:rsidRPr="00B06E01">
        <w:rPr>
          <w:rFonts w:cs="Times New Roman"/>
          <w:szCs w:val="24"/>
        </w:rPr>
        <w:fldChar w:fldCharType="begin" w:fldLock="1"/>
      </w:r>
      <w:r w:rsidR="00C773B3" w:rsidRPr="00B06E01">
        <w:rPr>
          <w:rFonts w:cs="Times New Roman"/>
          <w:szCs w:val="24"/>
        </w:rPr>
        <w:instrText>ADDIN paperpile_citation &lt;clusterId&gt;I527W874L265P988&lt;/clusterId&gt;&lt;metadata&gt;&lt;citation&gt;&lt;id&gt;1ff834f4-1dd1-43db-852b-0c84757b191c&lt;/id&gt;&lt;/citation&gt;&lt;/metadata&gt;&lt;data&gt;eJylV4tu2zoS/RXCQJoWiBS9H1kUd+3Uad06jZsm7e0WRUCRlMyNJGpJKY5b9N93RpLzaO7uotgEsC1yODPnzBmS+vpjciX55Gji5nniB3lguZy7VuDzzEpCL7MclgRxGGdu6rLJwYR3zZVZUxdWRFkUh2GWsjxxPTdMqUtzL09EIsIgZC4PaUR5HEawqtPl5OjrZN22jTk6PBSG/lN1uqalsVVdylqUMtNUb+2NLMXWZqo65Eoe0swcuo7tJqkD36FrOXHkPvccx3nhuM5XN3aio9nr6eJs/s2zHfv47G/eH4waetWqa1G/LFcXF90nPv345ssU/45eX63bzep7vX1X8au3F4vj8+D47QeRfclPpvr7hyiPrr9E7dliFc7leXVWdu+L63n06nK5iNsiStVm7SxnnnoTVtl0ZhYA7HcRNTznUgvWPsW15yWIbM9LAdteOEN0e/50wLcXvhoQ7vmzRxidf+Wf9PuTd396iwHjImgWmW6Xnz+rYLWcXi/Dm4vb7SYst5ILi4l/nF8u9fpL9ekLrTft6YcqmAXns4vwMnqdry//fHf7On5VzVv6/WZT1x/mI0aACOk/APObZXng5tZGT0oXv+3jG8hPSdTqbwdvZVsKWDmTmpOikyU3hBoiay4ZbZU2ROVEMFWqAgZKwhTMtFLVYELatSBM1K2GiWnT0JKytaS1Ab+gUBhmLbj+LAgXN6JUjeCE4kIubtFtJlUrGTy3otCy3ZKMGjAB3xlmA2xWXQ3BhPlvwWwyhSRrgfYNfNct+kbrS/ujTeb1jdSqrmAcFq60akFkmP+0EDXbHvxicKogotKyLiBVDq6NMAbncGmhabVvyPP5amrNT6erF+RUcmvalrRGIG9ksbYIPACHDxY+P52+mb446FMasEvTg4bfnLRqR7YYljLaCAs+S0GAQnCCRQCrrsFpIu7T/R+0XMBMX9bjkcgtWfThn8+OFy+IpvW1eco0ZUxpjvghJjpvtGqURsogghYNpIRU9RwC0W5EMrGmN1JhBphhs94ai8g7ycACqIsRo7xs8kgQ96zkWlXED4iR7VDxHayVqGuzLW9oLSnY0/Y+DVQUgbJwOdZ93VUgMS5N2+mM1kwMbmtBNSCBYdiBEBkXuEpwm1xCcsQAHpODXpXewlwF+ULoHmMfELME1oCpruTonmlZyRqLlol2IwRkCw8FKEeYv9Q2bDIgklxCxn1G6PFpsjsoB2QjCG2aEu1lixmPndOgbNAA6pLRTJbg3Boax9CqAdVgUbxopJEyrYzpo6EMCdWC2uSs09DldwrdCdAMYN1ob9dCaD7Ilezvi1smyhIW7O/f7wMHxIv37kwKpfjjWT+6n82p1I9nUS+ee2/RKPXIwiYfd2rAqQfbz0ZokJEaisBJtiVCQsaa9FQSsKVAPOtK4BY09KvOD0jW9WU14pH8hwLXqoW6krqrhEYNl9u+StAVnTTrXQkFtBpRfVAIj/Iw0DvCJifwaTCrOykjLz3YOw4fQDFdgx0mUFh5Drhg9mlfwuJCq67mVonNQ25EIcY2pG2rJeABM0T1CIMRDdU7ivodhKkboYfd0gwJ0BL2TRt2BwJ7ogC6hs3KrGXeDlArwWVXoQz7MvzlgcBFDs3Vx3mSPVOyZhL3uw1UCXp28A3M/IeU+qj5jkeIW6t692jD+ZKrkgtt8PIURymPE1dYwmGR5XhJbqWe71qRCEI3znKHuj4ekePtzIe7lxtT33MSFvjMZU4W5iLxwjjxvJB6NPQz4cQcgow3l7wr4ZY2md+D7juT9eSbI0DTdNnuedc5D6w/KiYFbAEwMx0EBb6lMXV/Yo8nNZ6ZXbtWGiD9mEjkDe5MYHHxFuFKbfAsvSD9k9IV1Fzg9fRs/1jVcKsqSW9Y0t7ubnTy8+CRt+X8gbclmf/i7S1l1wZA9Gajr3HsV0/nqweezsnqF08zrRScL73V6GgYmvyEWjBoDD7bLmV9DRPjDciwtSqptqFZilL0t6lx6I91+VLUz0r98hn05EvfeYYOzMv//+p0MIHatdsG70Cr1dX0HC6/I/hMIM6v3+50MGrAxnO2RBFiEtdii3yPdGMwqxAwV5grVnYgVz2+Rnhx6gROHLqukyRJEIahD2ZqAw2Hqjw5juPATabefOq683iWnASB73vzk5PQcY4djAZ7cc+tG4VJEKR+7Nle4KRBCtc4TXFfmhw5vbI6hBMN4Eo5zPyYbOEQhHHMEYo5aWghsJDIi+XGHkrwRpWw5/W6hKcrBHjKQ1zkpzSPU0q5Q1nkBq7D4T/NAt9jcRImYG2AJSYGtA6LWZSnwvJ8h8KrEk+tNPU9K439JAy81E3yEF+aFJvfQu6vaEsxQ2lw65QFdEYOKhMIZlEvhzeGyVGru35oqRhWYzTpKZxXVGKBKiHKbW03FHelvxc4ikLaMf2e9uhOeyuy6q0mP39++zffQpTa&lt;/data&gt; \* MERGEFORMAT</w:instrText>
      </w:r>
      <w:r w:rsidRPr="00B06E01">
        <w:rPr>
          <w:rFonts w:cs="Times New Roman"/>
          <w:szCs w:val="24"/>
        </w:rPr>
        <w:fldChar w:fldCharType="separate"/>
      </w:r>
      <w:r w:rsidR="00C773B3" w:rsidRPr="00B06E01">
        <w:rPr>
          <w:rFonts w:cs="Times New Roman"/>
          <w:noProof/>
          <w:szCs w:val="24"/>
        </w:rPr>
        <w:t>(O’Connell, Jackson, and Brooks 2000)</w:t>
      </w:r>
      <w:r w:rsidRPr="00B06E01">
        <w:rPr>
          <w:rFonts w:cs="Times New Roman"/>
          <w:szCs w:val="24"/>
        </w:rPr>
        <w:fldChar w:fldCharType="end"/>
      </w:r>
      <w:r w:rsidRPr="00B06E01">
        <w:rPr>
          <w:rFonts w:cs="Times New Roman"/>
          <w:szCs w:val="24"/>
        </w:rPr>
        <w:t xml:space="preserve">. Our model demonstrates that under high aridity levels, the soundscape is no longer functional for certain species. Therefore, the population cannot maintain acoustic contact with each other, which could lead to changes in territorial boundaries and potential mating opportunities. These individual consequences could lead to population level effects such as a decline in population size, which could alter the </w:t>
      </w:r>
      <w:r w:rsidRPr="00B06E01">
        <w:rPr>
          <w:rFonts w:cs="Times New Roman"/>
          <w:szCs w:val="24"/>
        </w:rPr>
        <w:lastRenderedPageBreak/>
        <w:t>community soundscape. Alternatively, species that can adjust their singing behavior to accommodate for these extreme conditions by producing signals with optimal transmission distance or by having a more gregarious social system, however not all species would be able to display behavioral flexibility or developmental plasticity accordingly.</w:t>
      </w:r>
    </w:p>
    <w:p w14:paraId="4D311797" w14:textId="5F40EDBE" w:rsidR="008A29B9" w:rsidRPr="00B06E01" w:rsidRDefault="008A29B9" w:rsidP="00823004">
      <w:pPr>
        <w:spacing w:before="240" w:line="480" w:lineRule="auto"/>
        <w:rPr>
          <w:rFonts w:cs="Times New Roman"/>
          <w:szCs w:val="24"/>
        </w:rPr>
      </w:pPr>
      <w:r w:rsidRPr="00B06E01">
        <w:rPr>
          <w:rFonts w:cs="Times New Roman"/>
          <w:szCs w:val="24"/>
        </w:rPr>
        <w:tab/>
        <w:t xml:space="preserve">We found from the population-level analysis, species-specific traits such as mean song frequency was the main determinant in maintaining contact with their adjacent neighbors, specifically species with low mean song frequencies were still able to contact all neighbors across all the different weather conditions tested (Figure </w:t>
      </w:r>
      <w:r w:rsidR="00C24B24">
        <w:rPr>
          <w:rFonts w:cs="Times New Roman"/>
          <w:szCs w:val="24"/>
        </w:rPr>
        <w:t>2.</w:t>
      </w:r>
      <w:r w:rsidRPr="00B06E01">
        <w:rPr>
          <w:rFonts w:cs="Times New Roman"/>
          <w:szCs w:val="24"/>
        </w:rPr>
        <w:t xml:space="preserve">4). Low frequency acoustic signals still transmitted in desert environments later in the day, while high frequency acoustic signals attenuated at a much higher rate under the same conditions </w:t>
      </w:r>
      <w:r w:rsidRPr="00B06E01">
        <w:rPr>
          <w:rFonts w:cs="Times New Roman"/>
          <w:szCs w:val="24"/>
        </w:rPr>
        <w:fldChar w:fldCharType="begin" w:fldLock="1"/>
      </w:r>
      <w:r w:rsidR="00DA1F89">
        <w:rPr>
          <w:rFonts w:cs="Times New Roman"/>
          <w:szCs w:val="24"/>
        </w:rPr>
        <w:instrText>ADDIN paperpile_citation &lt;clusterId&gt;N996A353W743U447&lt;/clusterId&gt;&lt;metadata&gt;&lt;citation&gt;&lt;id&gt;f1f38e32-b3c6-489e-b41f-c346ae03773a&lt;/id&gt;&lt;/citation&gt;&lt;/metadata&gt;&lt;data&gt;eJytVl2P27oR/SuEgb6tHH3ZkhYoWneziwY39zbtTZ+CIKDIkc0biVRJab1OkP/eM5TX3rRNX1pg4bX5MXPmzJnhfPi6+mT06nbVZV1RU5EnbaG2SVk3lLRl1iWqKLeS0qKqCrm6Wel5/BQOMsONNEszJTdNV+t6W2+rNku7riiaWjdbKhqZUatTTR1umRBmwpUc32ffr24/rA7TNN6+enU8Hte/hcn5tfP7V2GSbU+v8nKb5jkf5lPhfzw26u756Brf/+Cp8/QPo39PT4r6YJz/XbGrZVOorJNl1WyqXKWUqyzVG1mn1OXtJvveSRKdJHCypi+jd0+ndW/atZvXpOf/r9+PN6txbnsTDuTB4Ie/W/NIPpjpJFwn7g5Gyb0T7zyFcCN2A3ksWPGrU4aWI7/IafYSBqbwcXU1hpx/XZ1IstGsqZrVt5gm+0n2Ey9tiirZFHmBK5OZes7eTvx1lha/5AQMYmdlfwomsJPpQOK1PFoAcn4Ot+I9DaODW/Er9aQm46zonBd3bhhmC4ig7yT+Mk5mMF8kb8OPbMPkpWL37w+wG6ZZn4SmoLxpKQgpBglH+ICBXgxOU8/bZm9Ji8kJehp75ymi8dRHu+FgxiBamo5EVgQ3Wxz10oYB0TIsiYXBKO9Ub6JpoZzVJt4VI3glOwk5CW26jjz/AGi6RK3lSRj7YvcgW2YorMV7bC8gjVX9rDmEvoetiewcwYmB1EFaE4YQcSDoOSyxmL6fB2PlRGJ0QApFISYZGBUzufgG4yoyLlwb6BFXgaU1Xi/2Rs8hwS+iJg8CdRQPCem9jOog+2i8swOQg9Jr5Gux68OFUY0LC60XLIR41RRpQDJ6Y/fiQGZ/mKLj5yVW/ExWwRdweSe1kmGCH8CQe1pDqD31J5xzw9m+AYcw+mjoyP/lNLgwHljXP2DuRkDFsDE4b9nnD5PJMUggZtUhWGZx0QMqeJT7xS4OHME9FPMy+dIiAuDzMflCz549PecfhiyHvhavaST4wx5M8fYLfm8iK0E8OqOY0UmEWR3OamJs88iJz9Pz0sBSXmjmckNicUgyJ/9OJHzJxWGQwCeHsTeoHvxEcSDW6w24HYwGanDP7nFN6keUNVvZO/jtpGdnnHppIqPHA9hlCkA4MxdGQnsJkDpwhVjgLNoD6Dpjjwol7w3q3OAGNPEKSyxGziJXORtW37UDaS3SoYjJggDfWMWCf6msFuEuUc6xV7A1lqlZjsIxb/4XmpY6iLH8SPk34AwgxB5WEIJAeI+LNFAHszr7eCH/MBGNwkKESZh9J3F3QveDQzReWgrxaPDxSD3aMrry3kttOEjmmZ8FuXTIc0tZRHkEubGJoClcxC56kqhtyIQPguVBPt/Eq6zdUXxxFj6PkCq1p3P6g+A3oSXQzTqSs44lzApE8+DWhifLcmiXOgQGr4gFfUnCWUrXkv4X6p9pv5DNgU9nIBfcEoKhge2NEjS4p2e+QYVD8bzMyzmOhb1obfbt3BMff04AilS7c6Nc5Ak3ZGMPjfo8QDpI42gmhVdvqUF0N3E4jVzR/IDhL9YAl2UruQGD0qs2zVLLi0T1f3pDpoN38x7FdEGIKiNt5uGSCWOv2Yp3uyjEEzcasoez81MkH28AE3lG/kw4Km7NDzioDTxLbdMkr0qsdK6HqgNPVdW20VWdUUIpprg0r7ukyYss2VK5yaq2S2VW8EjxG9KLZHZz38fXlq6jg73MCzB9HvU2EmNKUXaZTBul0jbXRZkV26bcVC1VVd20m67o8pQf8XmCpoDl6wrNY0LxM9ifGKbxgd/2n8hamg5YQWUR+0/XfLOVn/H9z2SPzukbcT22EDfxyPK8LdjgMrjWWV5SVpeJ1ipN0rYukmZblUmhmq7q6q5qtjX7ktH5+T6mne/w7V7g2/W9tD9A9yBbsPQZk9b50Ets502xu2CTMlVZqaqENk2TpKiBBDNdm9S63ZRlWYNCumI73199+7iMYuw7TYskzcpqmdym08iD2Lt3n3Z/e//m7u19vNwSx/DhmlYOYljz5MeCQcuhz3S6Bs/jXjI8YcsdbZwqi4e7qiqzepff77LsvvpT/VCWRZHfPzxs0vSO4390mEfYeZax5lTsjogx22ybusmabbbO06wqt5gXvVwGzBQ8sPef9QYXddm1WjelVlSlqqW2yIpNjaU2q4uKtiy32HUW7vJW5aVqi0RuawkOOpnU5WabbPMKIzIym5c8lWun7p/g8bWcJI+0Jjzg3USrWt12yC0xlW/sW9N66cHB5Oe49NYp5ul8JPJwP0jD1A2EicSuR8kvwh/3vLpGM3im6xcZafg5nhLv4qnVt28f/wmO3o09&lt;/data&gt; \* MERGEFORMAT</w:instrText>
      </w:r>
      <w:r w:rsidRPr="00B06E01">
        <w:rPr>
          <w:rFonts w:cs="Times New Roman"/>
          <w:szCs w:val="24"/>
        </w:rPr>
        <w:fldChar w:fldCharType="separate"/>
      </w:r>
      <w:r w:rsidR="00C773B3" w:rsidRPr="00B06E01">
        <w:rPr>
          <w:rFonts w:cs="Times New Roman"/>
          <w:noProof/>
          <w:szCs w:val="24"/>
        </w:rPr>
        <w:t>(Henwood and Fabrick 1979)</w:t>
      </w:r>
      <w:r w:rsidRPr="00B06E01">
        <w:rPr>
          <w:rFonts w:cs="Times New Roman"/>
          <w:szCs w:val="24"/>
        </w:rPr>
        <w:fldChar w:fldCharType="end"/>
      </w:r>
      <w:r w:rsidRPr="00B06E01">
        <w:rPr>
          <w:rFonts w:cs="Times New Roman"/>
          <w:szCs w:val="24"/>
        </w:rPr>
        <w:t xml:space="preserve">. Species with fixed vocalization frequencies, such as suboscines which have innate vocalizations, will be more likely affected by the increasing arid conditions because they cannot adjust their vocalization frequency for higher transmission distance </w:t>
      </w:r>
      <w:r w:rsidRPr="00B06E01">
        <w:rPr>
          <w:rFonts w:cs="Times New Roman"/>
          <w:szCs w:val="24"/>
        </w:rPr>
        <w:fldChar w:fldCharType="begin" w:fldLock="1"/>
      </w:r>
      <w:r w:rsidR="00C773B3" w:rsidRPr="00B06E01">
        <w:rPr>
          <w:rFonts w:cs="Times New Roman"/>
          <w:szCs w:val="24"/>
        </w:rPr>
        <w:instrText>ADDIN paperpile_citation &lt;clusterId&gt;N343U499Q781N474&lt;/clusterId&gt;&lt;metadata&gt;&lt;citation&gt;&lt;id&gt;e8fad030-b967-464e-bd25-2d3a23440c9e&lt;/id&gt;&lt;/citation&gt;&lt;/metadata&gt;&lt;data&gt;eJytV9uO2zgS/RXCD0ECWGpJli2rgWDHfRv0ID0bTLKYBYJBgxJLNtMUqSUpO06QD5qHedpPyI9tFeVbewe7M4vth4ZFFQ+rTlUdlj58GT1KMbocwbzhIpkkUVXOiiif5RBVIptGmZjwbJLnSV3CaDwSfffoVjzFHU0DUy7KvMonTSrmVdM0ZZVMoMyqpCyqtMmKjM/SOe6SzvWAW9IUH3qrRpcfRivvO3d5cWG0khqUrCy323gjFWzj2rQXwsgLXrmLNIlT/Lv4GKd5lkRlmqRxlqRZnGTTsog/IeIfgepEI6SF2v+/AP8gDKKITzFuiI1d/pmzN5tNrOtKxlq1sZareGnWF11ftSAusqxMpvNyMvplPMIlJd0KLPL7M3lIWTKS2P7vh+03YwV8GbVG+9U+S1vghEj2o68hg/qRK0+v92BoxZtGKsm9NBrf3EDHrectaG+YAHZbG2WW337j7HZtVO/lmo/ZvXZe+v7MYsz+puUarJOCC/YjrxGRK7bo/bd/atNyMn749usnWZvx/ge7uTv8jhnnVhr3HQREyeNe8zZuKUg8TlH1vV8BUxiWlnrJuFhz7fkSLlklrWCug1qCY37F/WCFP0Fa5gxau5XZMM68XK48WNz8sXee4mSmGSwwHm2k2zLQa2mNppcBjXCMgwFYkNUOn+irnLe8JlbfEcjBuxV3DJCzNQi2kX4lNXOA9CAlfC0Rc2lN37mYLRSi98sVk37Y0VMusFqPATLpwqE1oY/RMKBXAJp11nTomxicc89caPkWjY4wpncM3eBKmQ29J9Ychc0F7/wJWWHRE9emJn9r3OllfUpMzN6jCTjaht6ttp3BDU66MdvgkZj5LXnVcY9sa3cg+YT33+eba8HgU6eMDUGRSxigk5VCd6R+om3PwozZFWV/Ta7Kz6GQHauRYAy95e4JYaotRrKJGgv/6EHX23AujMNZAwkWXGfwKcSN8eAOh9ghkVgxYKNO+hq7bOAnZg8GQ7fQGetDcGEXlYKH5RZZDplnxtWoPsgJH9JNlsOBVBKHEKKKux00W2MT8Apb0m8HBzHbCC1MX/mmV2yzAmTFnlU7r5/Okv8SYqTG9dXOh1eBk4H+81T/expi9jMVjkBe3BAbMueIW6IGBRRlgk6hIhGwtAD/IcMQqg6dtFjKjredCtY7x9jLtMAUd70acjdmab6P7lVg4BgE2qbPbYuD6RjTURsrkEg87sryz1Kxlw9Yij3a4bMjnQuA172VXlZ8gH+AIEXXyHgIuzE9rnIsgKWWjUTavNpSbjE6Ug7nTD0IJpaY31AXtlLLtm8HAo5lRugDAQpbX6H7gFdujX0qP8MrcnMfV1AZkohDqGP8vVwS58TpQbdajmV4unPvwiBhlmvXotKTczXvUIT94AZvK0kp2fcyZvjdkdadUrTYdGzdK40yRf1G0rDv/c6oQZkGX/c7CduvUFgUVQodWQ3ZJRHX8jN5j05QpRp7QEMJoiZETlDJKuk5VdxCCBmkD18GFRkSMQjbrto3QYjPaN6gGAbXBd0/Swpzz8pJrYQbgDRlx2RITHSesWNy0aO/9paUoVfY47ts/J7OIgcXZnfNdIpTgIF20lk3iOtQLtQPsDmEvCOP7zTUgcLawBBOhH+XGBI+EHtVPlwSh547deXEhZjmA4RxNAakRRpl6TzBtcYogRc1zXDFrBTFPIUIknoWJdm8icpskkYzyKdpUTUJT8OM8tH0FjODCoSj3+iH4YnOf3ZjVZKubppfdhMmL8q0LKZJXU9nCcyTks8ASo5jJW9qEJOZyMp0mothwtRh5EmTKJmlf6fLtcerEWeYD19G2GBeckWRLBYUgrSOLt2Fgo8YtDVsYSWoEJxt6dahkfinb78ZF12vQH37VbOwkcg5f4Pj0bMTrk8OuD6DfMcVr8CiSLPrI9xx9Rzr/gTr/gzriltsQc7uj0C7pT/j0QOvcfxy7Htu6+dePX9zjnlzgnlzhvk9aufNEQgfR1+xCrCoQFxt32A54upuOHb1yqC243RrlgrCdL1b+stKvQb9QtnXL3Tfvp4kLwjAvf6fpuonqUNKwWGxowYuLBa5gmEE9tuO5sO3bx8XP72/v35zG3yvgAL9cCxfKt04jLI0NeD/0RDTE87cCC13JQGazo7WVMhmo8NgPrm7Loo8nS+y20Wa3hZX87s8n0yy27u7aZJcU1st3WOtUN/ADh9k6WQ2KbEBZrNilidFXk6naEX90pKz2TQ4qZc9tih9v9E8WVvgIQXpbFpm2QzZiOfzIksyjLMNsIdPB5yL8VYLo38yHj1SIA9iihZJXmQlBygaPpvwvM7Qw0kxRe8nRcFnBfUnElLD4KfI0SwTSSQgn2DvQRLNUS4ijhvSeZPmZT0NnyT17Sc88YZ7Th8b0t2h6OIlObpssKKAWvhevxk+tUaX3vZh6Q0NZgeTQOdtyyXlogVQWx132MDSf7ekVSqfPes/8sDTQ7Bib4PV6OvXX/4F2g4LQw==&lt;/data&gt; \* MERGEFORMAT</w:instrText>
      </w:r>
      <w:r w:rsidRPr="00B06E01">
        <w:rPr>
          <w:rFonts w:cs="Times New Roman"/>
          <w:szCs w:val="24"/>
        </w:rPr>
        <w:fldChar w:fldCharType="separate"/>
      </w:r>
      <w:r w:rsidR="00C773B3" w:rsidRPr="00B06E01">
        <w:rPr>
          <w:rFonts w:cs="Times New Roman"/>
          <w:noProof/>
          <w:szCs w:val="24"/>
        </w:rPr>
        <w:t>(Ríos-Chelén et al. 2012)</w:t>
      </w:r>
      <w:r w:rsidRPr="00B06E01">
        <w:rPr>
          <w:rFonts w:cs="Times New Roman"/>
          <w:szCs w:val="24"/>
        </w:rPr>
        <w:fldChar w:fldCharType="end"/>
      </w:r>
      <w:r w:rsidRPr="00B06E01">
        <w:rPr>
          <w:rFonts w:cs="Times New Roman"/>
          <w:szCs w:val="24"/>
        </w:rPr>
        <w:t>. Suboscine species with high frequency vocalizations would have difficulty maintaining vocal contact with neighbors, as seen in a study on Vermillion Flycatchers</w:t>
      </w:r>
      <w:r w:rsidR="00590B43">
        <w:rPr>
          <w:rFonts w:cs="Times New Roman"/>
          <w:szCs w:val="24"/>
        </w:rPr>
        <w:t xml:space="preserve"> </w:t>
      </w:r>
      <w:r w:rsidR="00590B43" w:rsidRPr="00B06E01">
        <w:rPr>
          <w:rFonts w:cs="Times New Roman"/>
          <w:szCs w:val="24"/>
        </w:rPr>
        <w:t>(</w:t>
      </w:r>
      <w:r w:rsidR="00590B43" w:rsidRPr="00B06E01">
        <w:rPr>
          <w:rFonts w:cs="Times New Roman"/>
          <w:i/>
          <w:iCs/>
          <w:szCs w:val="24"/>
        </w:rPr>
        <w:t>Pyrocephalus obscurus</w:t>
      </w:r>
      <w:r w:rsidR="00590B43" w:rsidRPr="00B06E01">
        <w:rPr>
          <w:rFonts w:cs="Times New Roman"/>
          <w:szCs w:val="24"/>
        </w:rPr>
        <w:t>)</w:t>
      </w:r>
      <w:r w:rsidRPr="00B06E01">
        <w:rPr>
          <w:rFonts w:cs="Times New Roman"/>
          <w:szCs w:val="24"/>
        </w:rPr>
        <w:t xml:space="preserve">, which did not shift their song frequencies in response to high levels of anthropogenic noise </w:t>
      </w:r>
      <w:r w:rsidRPr="00B06E01">
        <w:rPr>
          <w:rFonts w:cs="Times New Roman"/>
          <w:szCs w:val="24"/>
        </w:rPr>
        <w:fldChar w:fldCharType="begin" w:fldLock="1"/>
      </w:r>
      <w:r w:rsidR="00C773B3" w:rsidRPr="00B06E01">
        <w:rPr>
          <w:rFonts w:cs="Times New Roman"/>
          <w:szCs w:val="24"/>
        </w:rPr>
        <w:instrText>ADDIN paperpile_citation &lt;clusterId&gt;D395Q652F943K766&lt;/clusterId&gt;&lt;metadata&gt;&lt;citation&gt;&lt;id&gt;13a6720a-1d06-06aa-a9f7-49f25f5b206e&lt;/id&gt;&lt;/citation&gt;&lt;/metadata&gt;&lt;data&gt;eJy9Vc2O2zYQfhVBh5yWXlISKTLAovW63iKANwiS9rRYGCQ1splIlCtKSZxgH6iHnPoI+2Idyt6fGMmhl9ow4PnhzDfD+YY3X9PdaBoXtlClL7+me9B9+jLNKJPpWdp2fthGMb07i37Dfgcovnmznr/949VitUSfwQ1NVL7ukh4ap00DCXx0FXgLSd31iWtbqJweIPGdC0Ccr0YLVRI6v0nqBj474xo37BPnE52E0XTBOg8Y+n039l43GPzP3mifLG0X9mGYPZnqsXkyw8EMbUjPHquK1bzb9c5voE/eWTfB0r5KLseAWUJIriO6ZLVa4CkXwhiLYfj/Y9eMbRSyKFWdi3o6Y5SW54GxjGeEspJQoShhh7N+cpE5kYzzCEJvIEQdJ1mU9ThsO0R08zVtdBjQ8vb+WxfIYgvN/d8ePWrXT/p5A+8RZd8l895Bg5autw6vKKX4IfjLiFK5IIIVIib3bnC6icnm8xin61s9DPFSv8+RTOb1FKqQhkJeaSJkZTAmU0RaKIgqNM9ZKZWQFG/+Eexi1JjE/zW6L2TlWv0M7wIsXqL+HsniBMjp+WTxCIWZWkBZ5ISWVGBfmSAqp5rkBphkUkmm5HMol9hKF4bnEOYtNqw76cUJgodjyVMTVG15VRclKYytCTXUEI09JTyXVNQqN2VdPs98rfvh/puHL+T3+39a+PIMAZo2unfDSRuuT0CcRkiun8AUPCuyMiclLxWCsZLgLRgCooLCcMlyY9O728OwrXUzTMOF/kwUWYxi9IdI4/+flD8mwE9g/oi9yyf24rJptN+MyJ71QyUQ2fGgfZDXwXY9ShSpVtXrsW9i8c+of5Nuh2EXXp6fN85/mIXjIpjZrj23uNzAD+d48vynvJ6hNcV+73qIZ7GQm9u7x6HNtSgznFJWxaEVWhOtapwkVWe85iajInZsgnVAgkCqzzPcJbOu3/w8a8xoHU7L5X6FuDHV8XCw267R/WzTdZsGpjKOql+2zQX4F01/8cKP7UVOX8QA4eK/ZD1Lw1YzzFYxa2hWS6UUUs9oYQoGkpVWV0wKXeiCCaCWxr047tbHU0IoKSC3ouCsBmQuLcpSGmEqXmumlRHU5jyL7IjYPsA+Lid33E3g46NDPrnDnuwWDWgf+cJw933y0yLPrxZlWTA5z5ZzxpblpbwqijzPlldXnNJFxGN70BPNmOAqy2mm+IxyipUofKt6fXjoaJwlA5GeN7eRnU0FfRTSUqiqlAwI1od3msmaYBhGBGBVpampZnm8nnUs4briiIqrSkIt87wEht+Ki6zKNS5RUTFq6jgCAQfewmFqaqkt5zVg3CwjRSY0UTXH0eGFxQjKyExMD45dfkbAv2ncJzjVLlzhrLsNUqzGvQKRXK/8yple99jIoR8n1aqzkZxHl6lxy1a7yLMWoNn72Q7XpBt+3URtnKD06PZaT6/d9eSVvJm80ru7238BXIuCIw==&lt;/data&gt; \* MERGEFORMAT</w:instrText>
      </w:r>
      <w:r w:rsidRPr="00B06E01">
        <w:rPr>
          <w:rFonts w:cs="Times New Roman"/>
          <w:szCs w:val="24"/>
        </w:rPr>
        <w:fldChar w:fldCharType="separate"/>
      </w:r>
      <w:r w:rsidR="00C773B3" w:rsidRPr="00B06E01">
        <w:rPr>
          <w:rFonts w:cs="Times New Roman"/>
          <w:noProof/>
          <w:szCs w:val="24"/>
        </w:rPr>
        <w:t>(Ríos-Chelén et al. 2018)</w:t>
      </w:r>
      <w:r w:rsidRPr="00B06E01">
        <w:rPr>
          <w:rFonts w:cs="Times New Roman"/>
          <w:szCs w:val="24"/>
        </w:rPr>
        <w:fldChar w:fldCharType="end"/>
      </w:r>
      <w:r w:rsidRPr="00B06E01">
        <w:rPr>
          <w:rFonts w:cs="Times New Roman"/>
          <w:szCs w:val="24"/>
        </w:rPr>
        <w:t>. Bird species with more plastic singing behavior may be able to adjust their song frequency to increase transmission in nature. White-throated Sparrows (</w:t>
      </w:r>
      <w:proofErr w:type="spellStart"/>
      <w:r w:rsidRPr="00B06E01">
        <w:rPr>
          <w:rFonts w:cs="Times New Roman"/>
          <w:i/>
          <w:iCs/>
          <w:szCs w:val="24"/>
        </w:rPr>
        <w:t>Zonotrichia</w:t>
      </w:r>
      <w:proofErr w:type="spellEnd"/>
      <w:r w:rsidRPr="00B06E01">
        <w:rPr>
          <w:rFonts w:cs="Times New Roman"/>
          <w:i/>
          <w:iCs/>
          <w:szCs w:val="24"/>
        </w:rPr>
        <w:t xml:space="preserve"> </w:t>
      </w:r>
      <w:proofErr w:type="spellStart"/>
      <w:r w:rsidRPr="00B06E01">
        <w:rPr>
          <w:rFonts w:cs="Times New Roman"/>
          <w:i/>
          <w:iCs/>
          <w:szCs w:val="24"/>
        </w:rPr>
        <w:t>albicolis</w:t>
      </w:r>
      <w:proofErr w:type="spellEnd"/>
      <w:r w:rsidRPr="00B06E01">
        <w:rPr>
          <w:rFonts w:cs="Times New Roman"/>
          <w:szCs w:val="24"/>
        </w:rPr>
        <w:t xml:space="preserve">) adjust song characteristics such as song duration, higher minimum frequencies, and narrower frequency bandwidths under high periods of noise </w:t>
      </w:r>
      <w:r w:rsidRPr="00B06E01">
        <w:rPr>
          <w:rFonts w:cs="Times New Roman"/>
          <w:szCs w:val="24"/>
        </w:rPr>
        <w:fldChar w:fldCharType="begin" w:fldLock="1"/>
      </w:r>
      <w:r w:rsidR="00C773B3" w:rsidRPr="00B06E01">
        <w:rPr>
          <w:rFonts w:cs="Times New Roman"/>
          <w:szCs w:val="24"/>
        </w:rPr>
        <w:instrText>ADDIN paperpile_citation &lt;clusterId&gt;P443W491S881P585&lt;/clusterId&gt;&lt;metadata&gt;&lt;citation&gt;&lt;id&gt;465bcf69-ad17-4829-b10a-6f9425882010&lt;/id&gt;&lt;/citation&gt;&lt;/metadata&gt;&lt;data&gt;eJy9V11vG7cS/SuEHoIE0K73S9KuA6O1Xbt147iuP5J7GxQGl5zVMt4lNyTXihvkv3eGkhXbRXDvfbl+kUUOh2fOnBmOPnyZ3Cg52Z0U81ktmnkVcZkuoqLMqqhOEx7Nm6rIZmWZJWkymU7kONy4lqd4IqszvshqKEEseNNkTZHwshYzwRMuijSpmgby2aLGU7dwvzJWOjy1L8zovBJMaQ+2AQtawGt2wMXt0ppRS6aNcrhyOVill2wAGMC61+ydEbxjTQefVa065e9fs/et8hD51hruQTI3cGvNyuGFo+0mux8mrffD7s6O/BxLo2JjlztpEqdJOt/5GNcwWCNijKuIkyxO0hmeowMOT6xWq1iLWsW662Ot2nhp7naGse5B7mTFPFnkVfbIvFP6FsG2Yx1D5+BOgY2F6XcseKvgDnYGpXYuk3wxj+ZIycu0eJUkybyI8md3OqGID6ksCB9cbFZ2uEXSukeeyFFaBDf5D4I7fuPNLei99CZryvowkZHYp7/dpXx7dqqrP9rPmbtRfxX6opfj+b+uT0/eKNdeVr/8Gl2/P7l4n7/Jfr27Kq0T55X5/c1l6Wf59YmY/btYnr0rPpXR75M/UQBGYRb/A43IVIe+AYX1ZdIb7Vs8M8eNe+CWpIPWk6/TiXJO3/DOk8dykUVlnpRo5ZXvANe+k1+GJ8AyZ/TSMamaICKveNfdo6qYBTcY7YB5w0Rr7OhIR1yPlms8iwozvsXz9TPJ4cW8dt5yQXj2tep555jgmo3ojD/o1qmlpg30zn2wZj3CW3uW0AB+IDyrvMHcu5jt4xYThOjTSKmc/uNm5lvuvxWEYyvl281FzBPsHplSRrOW48UtsMH4dcgEw4IcBbBGeQ3OTRnGD2JLR62w8NY3WMAl9ELMxVQ9HbB+FC1RhonBf8zaPliEy5S+Awx7GRJw97wEn9M92hrpCjFN2Qp44PkR4wRlugkAA9o4Mc069kh03LlvTKP8B0AtUOCNNf02hwRMG89qAM0Gi/WGJzA050epQMbsOqTcBYaxkrD1KNJKcCKQOIth/KY9t8ogTN8hREeAMXGOAlUNW31Hey//MHi1VaJVHIVYK2FQ6q9QA7fAHMrNRxgKXtNyvYQgE4xXoVwRAqGqoeUE2H5fq+5J62Mvzx2MkgurUI52FApF8mrKkIQVdB190mlut8QrDPsp6+vUqb84keni73TOTUkFraxQiMyNCEOOAQ1l7QmwDeCNJUWOa0G5rVrSxb3CGhp7pH2tfLUpEh0uCxWo5UpJ3zoiYuw8OQ+skKDl9iBK5A5sxwcsJimDIEjd029ZCRg6VD/r1C2pHBkJVK5alMiWm3A9BfKEDhLgI4GunQ1UE9rH7KrFf9iAtQ4Wbd24xLT6NUlre2oPPaEfsJ64/Ijq7fEoo17iYRmawFWLyVPr4m2UdVSMA1JGQCVgi1wbP3bb8/tNp9sI6L/od9tdEr8VEGILoW8gbJ4RgoLcedrm+NSGfsFOnBuBkW/sv3IXnTtAm8sTFlZi6pBNg0UbeMMm+ROQkxAsOjrBIl5iFOoO2IEynVliiq41frVuU+c/j9AN7ZTNEnbpjQZ2YbhkR9z56Xbvt7MpO+SaS87O0p9Z9j6N2VGH76E1GrsClxIjdrvIDWh3Cz+OZhlOxoLH7P+FiB45jkKgx6yMcnr0GtNJ9Etzx2JeyUWZQgSJmEdJVjZRleVpNIdili7qJuFpTo/pR0wSSrkZOxxXJgcPnQFTQY8qRgk0zGzmrUpIPi+aOsvyjIt5Vef1PJlJ0aR5WdWpFBkUjUiayfpdxRPbgYMSN3osUQT3ZYJlSeoJ09gbAk56pC/4XnUsrBjbk+BpMDwNLLNgif3Zb5fwAX/i693VI1/v8B24eu6Js2Dz4IVPviIHAjuRPLg/xREKFzcTm8Pe0nGLY5dZovDWg1BY+qHt9kC/6OzeCz32e3nyghy4vf951MOBjUBdPDx9++vKWE8v/n6gAeT8/Gb/4urk8PQowK6BAv3wLXEPSYvZ+aN8ESCceLdE0b2R/4Q7ZqWB5p/8+HCxKNJyPzvaT9OjxUF5XBR5nh0dH8+S5JAG7aW7ER12ErDr+TzFkbOsZrOsSIqqmOU4LhUBlF6OKES0AI3f70w39hAmNApSWOCB/HQ+K4uiyoo0TmdVlWQYZh8cPxpnsQWth7ZkOrmhKN7KGVqUC4Gj5qIRYlZBXvKyTMoFiIY3vMrqOc2w626zRiqSUtaixF8SGBKKf55EVbPIo0XJ60bwVOazlH5JGHH0GW/8iXtOY6Jyx8YCzjyT3QYFBaTiE32qasstcuntGJZOqXNvTQKhRz1XlIoesPPreMAmr/yPS1ol5TzwfsYDMW+DFTsPVpOvX//8G+ekZWE=&lt;/data&gt; \* MERGEFORMAT</w:instrText>
      </w:r>
      <w:r w:rsidRPr="00B06E01">
        <w:rPr>
          <w:rFonts w:cs="Times New Roman"/>
          <w:szCs w:val="24"/>
        </w:rPr>
        <w:fldChar w:fldCharType="separate"/>
      </w:r>
      <w:r w:rsidR="00C773B3" w:rsidRPr="00B06E01">
        <w:rPr>
          <w:rFonts w:cs="Times New Roman"/>
          <w:noProof/>
          <w:szCs w:val="24"/>
        </w:rPr>
        <w:t>(Lenske and La 2014)</w:t>
      </w:r>
      <w:r w:rsidRPr="00B06E01">
        <w:rPr>
          <w:rFonts w:cs="Times New Roman"/>
          <w:szCs w:val="24"/>
        </w:rPr>
        <w:fldChar w:fldCharType="end"/>
      </w:r>
      <w:r w:rsidRPr="00B06E01">
        <w:rPr>
          <w:rFonts w:cs="Times New Roman"/>
          <w:szCs w:val="24"/>
        </w:rPr>
        <w:t>. Male black-capped chickadees, (</w:t>
      </w:r>
      <w:proofErr w:type="spellStart"/>
      <w:r w:rsidRPr="00B06E01">
        <w:rPr>
          <w:rFonts w:cs="Times New Roman"/>
          <w:i/>
          <w:iCs/>
          <w:szCs w:val="24"/>
        </w:rPr>
        <w:t>Poecile</w:t>
      </w:r>
      <w:proofErr w:type="spellEnd"/>
      <w:r w:rsidRPr="00B06E01">
        <w:rPr>
          <w:rFonts w:cs="Times New Roman"/>
          <w:i/>
          <w:iCs/>
          <w:szCs w:val="24"/>
        </w:rPr>
        <w:t xml:space="preserve"> atricapillus</w:t>
      </w:r>
      <w:r w:rsidRPr="00B06E01">
        <w:rPr>
          <w:rFonts w:cs="Times New Roman"/>
          <w:szCs w:val="24"/>
        </w:rPr>
        <w:t xml:space="preserve">) can shift their song </w:t>
      </w:r>
      <w:r w:rsidRPr="00B06E01">
        <w:rPr>
          <w:rFonts w:cs="Times New Roman"/>
          <w:szCs w:val="24"/>
        </w:rPr>
        <w:lastRenderedPageBreak/>
        <w:t xml:space="preserve">frequencies up when masking noise is played </w:t>
      </w:r>
      <w:r w:rsidRPr="00B06E01">
        <w:rPr>
          <w:rFonts w:cs="Times New Roman"/>
          <w:szCs w:val="24"/>
        </w:rPr>
        <w:fldChar w:fldCharType="begin" w:fldLock="1"/>
      </w:r>
      <w:r w:rsidR="00C773B3" w:rsidRPr="00B06E01">
        <w:rPr>
          <w:rFonts w:cs="Times New Roman"/>
          <w:szCs w:val="24"/>
        </w:rPr>
        <w:instrText>ADDIN paperpile_citation &lt;clusterId&gt;V613J963Y453C174&lt;/clusterId&gt;&lt;metadata&gt;&lt;citation&gt;&lt;id&gt;4506a6d0-07e7-0aeb-b447-d2baffea1823&lt;/id&gt;&lt;/citation&gt;&lt;/metadata&gt;&lt;data&gt;eJytVt1u2zYUfhVCF92NpUqyZEkBii3pkrVFugXrsF0UQ0CRhzYbiXRJyq5bBOhjbK+3J9k5tJ0mbTdgwABfmOTRd/6+8/P6Q7Ke+kH7Fcjk5EOyA+6Sk6TMi3kyS0ZrwoqOye2M5MJuDXi8uro+/fmX508vz1Em6DDQ5auVVoFZxbw1S6YcvJ3ACA2eacMc+LU1HliwbOT+RqNIsAY8AryxkzN8QIhTo8eMncGKb7JPD2oajo98YD29anxJZneWk8Xng4eNBsfOfsUX7f0E0fBZsrHDNNKhrfEkrca/RZ4VebF4/CbjJiJm6HGZ4S/P5/vvDYrleErnVUMwa75Ec0+Sal6nVZXjDZ/CyqLu1x+SgfuAbz9YK7fa4JvSLt684o6vGMVJGx00HwjiFZ2VdSMPgcJ+/I7Fh2tNVxI6lUNRpHXfQpqrTqa8rfCYq6Zd9POOK4FZuVN9ZaX19xS/AIU52D1U/OIzvfEj9uJOaQGigwqqtJOiTXOhIOWyqtO6gZ4XZSl62Se3v6N4z2+ILv9z8jG/Z/fy+5UsfJUTn39zzYcQk9zVaVu2kb0DN8sJU3h9NBnMP0l/Ej6K8d4HxwWJnY69BhOYsRo9EtyghwGcAgdsq8OKeb1EAxnKGz8ivraGcSOZhAAixJNw1nsMhdmxwN/x+DxayQdMFPiMnW+0xPAB89MSSRc8CyseZsxukN9BjzA7aPEMkN2bfWQxz6N+D5/sIQTl7Mj4A5tJmw1YNQeQgfLBYyRR9yWgaVsYBubDJDVIpkk9sDXarHuNNu5iopH6IUVN46eSRLePufZkUoxB1PzAghmRYrvSYnVUiyEJegPDjnH5ZvLhGMQ1Vs+IcXMRzoGIEbhnNpJcCy52GXsWE4CRwHgdYb/B/Ky5IIvx8wP0xgpE/lIB2kRuKo5RQ//u2S4sfqfFg8Bm7LlhSsMgUZKqi3Rju9TBOowZIVEp+AgFztE9imHSB2D9wMVNiratUVRgIG64BPAzdmVBaBTgiInPehgmvCXmOEzvAfd+dRH6CrRjf338QwGkPcBfH//cq57FTPfOcimwR+xLjgIhBusp1lSLSLH+DfISY4UQh8+NDUTD39CQwVu2xqRiIMhWnAfODihgHhQy2VGzm2fvZ3vq8B4TxXrtJOJ+3hIy9tPkULmmABpJIFu+p3gMjz+QSJK/n3UM1u+Qedhr6OaLXsMVBgq9ZhxpguVLZi0WWcX8vg4IghE7sZa2WADA/d33B9w7Huyd3nPhS3eFmBzl2Rri7FfUdnXWMnT1F4R6O2GGibexSZLbD/vjfdod9exLde0stQLPDGyx1A9dATv4gcX3K29Ng0AT2feJV5OLRe5gA8TPld3+gzw6tYQoGxsYtZSJGhV3VI98HTidfGx2d12GjEZiOuxGJiAcViLRiHx42G6w4Qk7jpNBRhMOTfZrL7BMkpMcx6pU15MbaJjcG+evccZgBtYOa45Ot8cJVdX5gi9knuYNNGnOoU/7qmpSWfYcLeBFW9L8joivk1UI65PHj+W7DMd+Zt3y8b8PftSKAQF5trvUBgfcEcCLlR24y5bWLgfI0J/j1ber4QmYR4N78shM45N5/ogA/JP/qnmW+BUvyEEBCtDFvFFN0xadKup8zgUvF51s5lUN83nZtsWCVplpfX34qm/apldN3yheNHXBu0I1vJyLomqqRQ2Leq5UhwjJ3sEbXAzutg7a9VK+3C809ukA3NByUMwSuzVxt5pfPG2aqmhPy/PTojhvztqLqkI7zi8u6jx/SruQwGKKO0WxqLuy7CosgLIrcT10fL9b5jRWe6A9hLKr7CCx7VKWGnKtLSCFXCzSvGxV2pXzIl1AVRfoVs6LmJprMv2lrNEiIas274pKdp2sc+gqJXto227eq06Ui4riiTQXsGeNIus7KdO+bkRayQrStq5UqvK6zUsuinnL424ozt+hwd/zwImQ2l8gTXFSJCcKSwhoX3huLnXvsDSSk+CmeHVJtXgnEoN2ju2NFpQRsNGabI0FqcN3S7ol9iQHsR95XExfRil2FaWS29vf/waD0OUx&lt;/data&gt; \* MERGEFORMAT</w:instrText>
      </w:r>
      <w:r w:rsidRPr="00B06E01">
        <w:rPr>
          <w:rFonts w:cs="Times New Roman"/>
          <w:szCs w:val="24"/>
        </w:rPr>
        <w:fldChar w:fldCharType="separate"/>
      </w:r>
      <w:r w:rsidR="00C773B3" w:rsidRPr="00B06E01">
        <w:rPr>
          <w:rFonts w:cs="Times New Roman"/>
          <w:noProof/>
          <w:szCs w:val="24"/>
        </w:rPr>
        <w:t>(Goodwin and Podos 2013)</w:t>
      </w:r>
      <w:r w:rsidRPr="00B06E01">
        <w:rPr>
          <w:rFonts w:cs="Times New Roman"/>
          <w:szCs w:val="24"/>
        </w:rPr>
        <w:fldChar w:fldCharType="end"/>
      </w:r>
      <w:r w:rsidRPr="00B06E01">
        <w:rPr>
          <w:rFonts w:cs="Times New Roman"/>
          <w:szCs w:val="24"/>
        </w:rPr>
        <w:t xml:space="preserve">. While we found limited evidence for the FAB1 hypothesis as seen in reduced contact percentages with the inclusion of the EWL equation for mid to high mean song frequencies (Figure 4), other studies demonstrated that avian physiology can reduce singing behavior, especially under high temperatures </w:t>
      </w:r>
      <w:r w:rsidRPr="00B06E01">
        <w:rPr>
          <w:rFonts w:cs="Times New Roman"/>
          <w:szCs w:val="24"/>
        </w:rPr>
        <w:fldChar w:fldCharType="begin" w:fldLock="1"/>
      </w:r>
      <w:r w:rsidR="00DA1F89">
        <w:rPr>
          <w:rFonts w:cs="Times New Roman"/>
          <w:szCs w:val="24"/>
        </w:rPr>
        <w:instrText>ADDIN paperpile_citation &lt;clusterId&gt;P454W511S881P585&lt;/clusterId&gt;&lt;metadata&gt;&lt;citation&gt;&lt;id&gt;d5a0a740-c6f0-4c92-be45-d49a03bacfbb&lt;/id&gt;&lt;/citation&gt;&lt;citation&gt;&lt;id&gt;b9699a56-3b1f-4060-84de-c13a46f907a2&lt;/id&gt;&lt;/citation&gt;&lt;/metadata&gt;&lt;data&gt;eJzNWGtv20YW/SsDfQh2AVPm+xHD6DqO3SSN0zSJN+0WRTCcGUoTUxyVQ0pWiv73PXdIWZLtdN/A5oMjifO499zXOfz5t8knLSdPJzLhPs9i3xNp5XuxKEKvVHHiybjgflRyUZXl5Ggi++UnO+cBdlQpF6EIo4BHSZb5QZwVeVpEIon9TKRChkGRV2FcYNeN2qxNKy12lRr/m2Z2woRZLPpGC95p05ywueLdmq/UCaPHtOyEdWqxVC3v+hY/f1Fly1mlGzHHkX1bT57+PJl33dI+PT5er9dTK7RqhJK6VaKb4vjj8Zdj3nZa1Op4qfXxe9/3oyjOwjDw/TBOAhxGp+AQeTuVRk9NOzsO/GngB+nx5ylvSjXnq2noh8HUz6Z+6I87/sN7vxHc8k+duVHN6Y+N/uv5ohXLd+KM/j39/jqTuV2/issVjxavPgbZd+tfTZ2l9YcfXl1eX303szc/Prd5vlZ/u/5Bbfy+f/fizefrc/F9/a5tr6+uVqtvL39ari9uJr8gbEYD+3/k1LIva23nCvnw22Rhmm7uNlHY+YY+4tNG8RYfaePk96NJp7ta4fsLPZvvh8uyVsleKBdMtmwNvlCcGW8k43WnWmb1rOE1s7x2YDHd3EXe4iJe2q7losPh39amxEpR6wXvFBNz3syw3jLBe6tx/jZ3LOsMzhGt4tYd2PSLUrVHrFbNrJu7y3XTqcbqbjNlH+YKy9Rt16qFOrRe8GbrQaW7RlnL1nPVMBhAFzr0tOlby3irGK8qhF7JKTtrmF4sTdvxpnuwmFWmxY/NhiHFeKPtwpIXVt32BITDo8aOKbvEQnXLF8taHe1QwcdewAu4OVf79XDEPnDVaLPczGaas1nfdbzjR6y3YwAAC+8cnGSUslP2QrU4ek1u247NzRrgMC564AsUtJHMVHfQEL6jk/ZBRDWhUh/YQxd8VGQlzrQ3BB0+w3/1cCWT2opWL3RDsS1Vt1ZqyAQ73qKQMR2W4f5WAdb9QLl7cJLEZbxzhliHpK7QWZqu3hwkoum7Zd/RcQfRdntxCK1zvsImq5euM+3F2l3Ga2se3DgaOlxS4haki0bC2TlSgXJ9U9e8pJUuiwgMbIRxyOWakpNy57Jv3QNDkaEIt6qGCSvcKUxv0UpcAqMsgHzfUkUYZLJFPosNhWsAbSiP0YA9N3GBpgTbuLDvPPjvB+XI2UkewNah8mDd3pEubVA61hqhcYMcjN1aTp1gBIxJOErrUVp1Z2Yuj5wDUqFDUYvo1ODHtgl4tb5RBI3UtHGoZRQlJf/BzGEr1IrrRXxYSPcORYiQ7ar2zpmhYenOqrra5QL51duhJpcGwei0Cw3aQA8bkBBqrByAMCSjfLQtGlcjy/nGalObGays4SW6HtoPw5ptI4KZVavIzxWdfhA4QDPX6BFjE8RzJJm6pZJ2TbZzLW9+v1tPqftzYE9dPvLCEN8rU0vVWpqymR9VSqrQ4yLIPd/nkVfAC6/M8bFIQiF4hR2FyMMslJFXxiL1fFVFHg/jyovDiJdZwJMiSLEsSwuZ5YHylE/LwrzyCtAILwXfCLKy8nkQ0dD6DPABeNXXGPWTswbdv96FBQeNRCStYEaQysiPVKiqoMhUnEZhliRpUmUyrqRfJGWU0FDpO1QkXPptohtNgSKPz6/IXd1aGjbnjL7VaqXoVn9K46/kN/TEmAUhfD69mjp8UMNdR9NyfMTcQQOfElUVJHmZeJWM4KQIhFfkAqSKJyKsUpkksaR7+HCp24+BemDXxds9uy7Y26/Y9Vy17aakP0fsYvr2vm27x8wdONgXytSveJF4QmbS8wuKmixLLyliHqmqKLNU7OzbnTH5HZFBd2zICDAajygNFgqN255tXuuGTBoJlRVzU/N2OjNmVquRGrmfvpnXp6p5UrenTzCjTyP/CR1gT/91JgbS0m2WxEHevv109u7Dy/PXF87wUhGIP/8y2AYKeoczHeA5Ojum2JheU/bMXYAHM/tJ1Oi5qh3gCrIoCvMsKZI4C/Aly3Py2qwbRXQoujzPsjjIz8KLsyC4yJ7ll3GMHReXl4nvn5OdK1P3CzIzyOkrlaeLT5BiYeHHcTINkrQIM5Cqlg8szEe0yPgrmWBjnhVFhTqSURLzqizCKsupvhKUTJWFGVUE/BFqMDkpeSmyOPZUmQSen5UK5RviT4VKTGVaypAyUBpxgTHPn4MxEO/TFuRDodVNnlZIQ0XRftm81mgyiP5TDB/302sjCLdxicPhYsE1QblQqt400yWnDvyXGf1Kod/C9YY7GK7cKvbWrZr8Tqk/2F0WaVHAQi8qA/QOP/W9PJbKE0HE47Qq/IyHh0pE5WEE8RGnaZIVERc8i4qsKhP0ApEk6ASijIK4yCcuc3u6PT9UJZgCuuslzUe20LMWzMGesHNQU1RSo/kJGnGnhlaNrg1kdQ0KecIUCtJND+rVGNUtMUu2pNprGxyx6HGyXSoIAvRwIXqggmG9MBLZecLeKNO1Zula/e7et1wQfWHnLXGzDy0APNBCIzHAyJrrpT0UQ48Ujx8eK2HDaRAHxU7s8OXSTteqNNVNY9a1krOhQI+p336ClAE0OOebcUidfvz+/RML8i/mn8j603NN5PZsUDj2ya9ansZP3r98fpo9K374qTJXt7NXrShy/fk6f0Kz5TR4glw7Tam1cynhm5s2QcDeEXDsfXfEXpiS9BDzMXF8D7IyPmJvPrPr92d78oQK7qOuUdAHwuaem4+KmXxfwWAY7SmY52TEjKjMNlwtBqkbuDScV5Tv2+nT0gzGBxALF7XOoLnOel1LLK5ptOPJfmpgjcQA7g51zfkDQUOTmoQEEXbwirZfdo5X4HPX6rK/4wp3hoBTkHO8AU0jjTBlVwYTxLREDYZpP3AfIoQ1ecDg0khSSkUKyrEChoBvScceX7mnuUjsEL0CqYCFpXI0p1a30BP6xt1IyToSanymglB3BrZq5ngWUmqlpSKQzJLEEihZ507EzZq0M/F227crtXFe7ZXWAO8dtnvEac+BLdw7JgorJBqc44IwG047jF0dbp30XFnhwaqv0aeGGnd1W43BHukj/ThlLxuGHPIdGR1sJU7M0iLzbhYQdbMFJRP2ErqPlLTTp8ZR/mav1RxRtjt2SRS2d9mwNFCt+N43Q1RcpIl/x34MWtoRYe+3EWclyKHjnShX8MxBcgxb1sp1D6ADgIeWhuPLzcBHd1i6bNdfhiYDoYxYm5qmISNCbEmYjsQWDjgEalVBV/WdWTgIh/6hWmclWk1rbh3GuBaKp9rCMthOgeA3atykSWSQUqZgtE6vt8tWdUO8R+/vW3jt3gPwP+y3zk7drBABPXNWkuw96KV3Uueg9g+zbbtk6AioLNBwSkw8kpxw3e/Uo0BCYiycDp8jNg96BhLPoh6GfH1kEg1Z/NisGOQv6Yyh5O7Mhm5wL0FGZbWTA3vOEMZ3N3/1ClIUijZD+Ny9W5Fu82O2QqfZAwTuthzdu+yx3UxAAwNE5YpWt/dAPmJogY9aCaAlqqnbqv17wQFrJtVtetI9c233GjmabkONv6PzRrEEVQ3VDYjmOFHyzb7y34HdmY5e24zJRjijohUX8yG7KdI7sL8YUnFrwDhzzM+6txALLWW9t8yyPwWh73tB4fts8edD0Tu0MRLurkRsP5vRMc4WOnd4S3bAE7R1bzeo6hd8Q51vuL11jRs+D1ntcnPoEKg0kleWGrBa8paPDeKwBtydj8ZhvAaPtzfBiBtCxL1YoRcC9o+61SOvQegth2pXd/W/ewFCL1CGAXQ0QukdpDfgsdQ2a3k3c8bWiTyp+pnuF9R86JLtkHww86b3pPC/JV4vhLFLF4adbI0q0NUsDSqeF1AXKqt8yVUgJcSAX+VlXIaJyorqq7L16nxPHl6h8jlm2fk99XclvkVgGuYWDwS7qsKyLP3UK4OYez50gMf9KvaqMM2zDL+VqtpJv/GA+9r02au9y5+hPXfs1b2rLwkBy9zK4eYiJ36e5F4iVOb5aa68PJO+p6os8uMoiCqn0sebh/37gjMMEoiBIkz+54LzIZn850XmiBgRTO/Locq8y4N/TTvWSMQeFJq0TrOvJbMDJZnEUJFRnkTTMEujLPmqkgx9UVZ5FPAizeKkFLlQUVyUKg6FEAEP7inJKor9IAP0fl6K4V0G9FniJX4GUaZKIVX2f6Qkf/k7zTYfCw==&lt;/data&gt; \* MERGEFORMAT</w:instrText>
      </w:r>
      <w:r w:rsidRPr="00B06E01">
        <w:rPr>
          <w:rFonts w:cs="Times New Roman"/>
          <w:szCs w:val="24"/>
        </w:rPr>
        <w:fldChar w:fldCharType="separate"/>
      </w:r>
      <w:r w:rsidR="009440D5">
        <w:rPr>
          <w:rFonts w:cs="Times New Roman"/>
          <w:noProof/>
          <w:szCs w:val="24"/>
        </w:rPr>
        <w:t>(Coomes and Derryberry 2021; McGrann and Furnas 2016)</w:t>
      </w:r>
      <w:r w:rsidRPr="00B06E01">
        <w:rPr>
          <w:rFonts w:cs="Times New Roman"/>
          <w:szCs w:val="24"/>
        </w:rPr>
        <w:fldChar w:fldCharType="end"/>
      </w:r>
      <w:r w:rsidRPr="00B06E01">
        <w:rPr>
          <w:rFonts w:cs="Times New Roman"/>
          <w:szCs w:val="24"/>
        </w:rPr>
        <w:t>. Another study demonstrated that Willow Warblers (</w:t>
      </w:r>
      <w:proofErr w:type="spellStart"/>
      <w:r w:rsidRPr="00B06E01">
        <w:rPr>
          <w:rFonts w:cs="Times New Roman"/>
          <w:i/>
          <w:iCs/>
          <w:szCs w:val="24"/>
        </w:rPr>
        <w:t>Phylloscopus</w:t>
      </w:r>
      <w:proofErr w:type="spellEnd"/>
      <w:r w:rsidRPr="00B06E01">
        <w:rPr>
          <w:rFonts w:cs="Times New Roman"/>
          <w:i/>
          <w:iCs/>
          <w:szCs w:val="24"/>
        </w:rPr>
        <w:t xml:space="preserve"> trochilus</w:t>
      </w:r>
      <w:r w:rsidRPr="00B06E01">
        <w:rPr>
          <w:rFonts w:cs="Times New Roman"/>
          <w:szCs w:val="24"/>
        </w:rPr>
        <w:t xml:space="preserve">) increased metabolic rate and thermoregulation costs while singing </w:t>
      </w:r>
      <w:r w:rsidRPr="00B06E01">
        <w:rPr>
          <w:rFonts w:cs="Times New Roman"/>
          <w:szCs w:val="24"/>
        </w:rPr>
        <w:fldChar w:fldCharType="begin" w:fldLock="1"/>
      </w:r>
      <w:r w:rsidR="00DA1F89">
        <w:rPr>
          <w:rFonts w:cs="Times New Roman"/>
          <w:szCs w:val="24"/>
        </w:rPr>
        <w:instrText>ADDIN paperpile_citation &lt;clusterId&gt;R591F851U332Y953&lt;/clusterId&gt;&lt;metadata&gt;&lt;citation&gt;&lt;id&gt;83e104fd-d864-48df-bffa-07639a0581fb&lt;/id&gt;&lt;/citation&gt;&lt;/metadata&gt;&lt;data&gt;eJydV2tv2zgW/SuEgQYdrOXoLbmBMeskTsfdNDHszHYGxSCgREpiQ4kuScUxiv73vZdy0ibtLgabL5ao+zj33Bfz8cvoVrDRm1Ee8cCPK+axPI29OGeVV1QV9fwsjabUT/KgKkbjEeu3t6ahAWhESVpGZVjwclqEvGAJLcMg88s4YtmUFjQLY57FSQJawpieg0oMz3d8v1OaGXi9/uPPt4sr7+z6avP7+9XN8vrqhKzWi/P58LhZXC7ODqfzm5vF+mpzQk6X6/MTsl5u/nVCFn+sFlfny5vf1wv4sPht/u/l9fqE3KznyxsQPZtfzdd/gstey9Gbj6PG2u2b42P2MGFKTJSujwN/EsDf8aeJP/VzL8+TbBL6fjLxoyibTh5A96BEt1sz2fFCVXed2knOaj4pVXtc9VLeal5CRGD1161WrC/t7MP15shwqsvmtlWMz97yjmsqN+7o6LNgs/RoszyfJXM2P9vFXReHd2p3/1Z+qo+2tOaz4IipchaM/hqPKGOaG+Rrmvo+eUu1EV1tVUfWbEyuHyrwDT8xCdlnfFfdmCy6WtKOAf5tX0hhGq5B/1TS8m7HpSSr4RTsYE6VgI9/g4tHW1AvX0Z7iAXUUGT0FVAWxmpaWjja8IeeSrknhkteWs4IE2Yr6d6MienLhlBDCgGgjerqMaGaE/6wHSStIgUnpTJW7ifkA36hrejgCyWduueSbJXlnRVUOimn8GjrDdk13EKsICyBMlLRe9VrWkhOWlFqVUrRUssJtehRGT7ogU1jDdmpXjJ0v9WciUc4mgoD6tzSQklRwrvlDlnLqek1CjUvzXeMNFzUjUVPu0ZAzDshpdqRHdWARhuyavZwYEq17Q2xoNsICU+GAhzUh6ySJYFSYBOy+Q4jB7YaMA1B2oZ2KEdryCMxwnIzITcAZifAgNlywLYDrv1JSv5x7MFvRFrz2gt+IbXmAFQjvO8IeA0hdU50cz4mV2RGgtCxa345gNCP4T1pHZIsoBwdtk5ZIrpK9rwrwX+pOiMMZgzqodgTy9stdIIF4ghE+A3pmBS9dVQ6hwMRlVYtAdoAKfgS6MUQ8KQ6SBLVVpS9pBoso509YXSPBAhDWronDb3nBDqnl5hJZ4qJqkIduweMpFGSIXNgEPL8WBCFpl3ZcIMSg1mIgR18A/In5imi1a3SvAYUVmkniV0gOjskYvAOwfR1zbFYGzrEyB9A7Gf6mIbnSRmqUnQlpOyHQkRKEco9cFoDoxUJfJfA+JVLEwUmHkTbt/gpTNynPHhFXj9LLuAEAALoOnQTIAZikBvA8rLCsCmNdZXOhoheYHrqo8jLXz2VGuv1YGQw7Cg8nH3uBbdI1laAASwlWCq0Ny6gBtRdLPyebpUecO6cSegflyb+0FAYyaQGgg4tALO5cGMDB2+9B+PgRPMWCtG43jKqB5uHeS1wZj7LBoL4+ZRwtLKhIGAIOXgvgVChAcGzvLkh8ZwnCO7lVPgxnbEXRq/GPyYzDr0UPzyndQjexcyhO4YRCdKPrGNf2AbmDGSnxVH8mB2kZMi8wMouoTXGh/Ln3b3QqkPqnkbOiyoBHQmR6acuOPTLBJaGFVbi7l/jHGX/o+Z/wvUz9v57VJWbJH9nvuISA2ZxmYa574V5CicVBAsqeEXI0inL8oB73C9Tzw/zypuGUeClPE6CrKh8GkS4kz/BWoHs4/YHU++GN4RE7wUwVAglVb0H24e70jTMozwvaJrwmFUZY3CdmgZpkHJaTHmWhHEQRmlQDHelDjSeljAc0d42Cpbtxy8j0QncfRjABqELbdzKxX3rQtHQlxY39OgDhbWIQsMFL6VxMp3muRcyVnh+mQRezlLmlQUcV6xKyqAEYUmdQVSGtf7M4erddx5XHMvmHTl94XUjXT052cFxmOV+zHjqcU4rz6/iyqOsgOtlytI4oyzIafzN8aA/+goklzBv2On+UnR38OFwETMljG2qJ7VStRzuYIejXxs5492R1LOjrm9nkX+EBszs/7r2wVXH7rdYt6vV7Xx9szy7XDiQBUcuPn6rAcz/hMxd3k8h71jz6BjuuQce0bS3x9yqXecuYtHFWZbFQT4PF/MgWGSn+UUcR1G4uLhIfP/Md566uodSBWnewfu9kn2LbxGWbOnaFtgNkmga5FmaBRDBNA8yaDhNhzuaDxlAJO9ZgvmfVn6SQQVmYVIUVVHyqvAzP05oUtKcYe5hJuqSD1mrooQlsT/1oPDhvwDKoVxyeEoi8JbEZRTEobs7lgvcZefUUrwVCnMBzS1qKOEKqoZjPS+7SwFbVQMfVvfu6FKVyNxBxNGyaKlAMlvO5b6bbCkOkX/WeIpZfmTvijoW3jspsnJSo69f//oPtlk8WQ==&lt;/data&gt; \* MERGEFORMAT</w:instrText>
      </w:r>
      <w:r w:rsidRPr="00B06E01">
        <w:rPr>
          <w:rFonts w:cs="Times New Roman"/>
          <w:szCs w:val="24"/>
        </w:rPr>
        <w:fldChar w:fldCharType="separate"/>
      </w:r>
      <w:r w:rsidR="00C773B3" w:rsidRPr="00B06E01">
        <w:rPr>
          <w:rFonts w:cs="Times New Roman"/>
          <w:noProof/>
          <w:szCs w:val="24"/>
        </w:rPr>
        <w:t>(Ward and Slater 2005)</w:t>
      </w:r>
      <w:r w:rsidRPr="00B06E01">
        <w:rPr>
          <w:rFonts w:cs="Times New Roman"/>
          <w:szCs w:val="24"/>
        </w:rPr>
        <w:fldChar w:fldCharType="end"/>
      </w:r>
      <w:r w:rsidRPr="00B06E01">
        <w:rPr>
          <w:rFonts w:cs="Times New Roman"/>
          <w:szCs w:val="24"/>
        </w:rPr>
        <w:t xml:space="preserve">, so one could assume that increased thermoregulatory needs and high TEWL could lead to decreased vocalization behavior. </w:t>
      </w:r>
    </w:p>
    <w:p w14:paraId="6F62CAAD" w14:textId="417BE2C0" w:rsidR="008A29B9" w:rsidRPr="00B06E01" w:rsidRDefault="008A29B9" w:rsidP="00823004">
      <w:pPr>
        <w:spacing w:before="240" w:line="480" w:lineRule="auto"/>
        <w:ind w:firstLine="720"/>
        <w:rPr>
          <w:rFonts w:cs="Times New Roman"/>
          <w:szCs w:val="24"/>
        </w:rPr>
      </w:pPr>
      <w:r w:rsidRPr="00B06E01">
        <w:rPr>
          <w:rFonts w:cs="Times New Roman"/>
          <w:szCs w:val="24"/>
        </w:rPr>
        <w:t>Species whose singing and movement behaviors are fixed are more vulnerable to soundscape degradation associated with increased aridity. As song transmission distance decreases, maintaining contact rates will require some combination of lowering mean song frequency, increasing song volume, and altering the timing and intensity of singing to correspond with favorable conditions. For species that are flexible in their singing behavior, they will need to create new song types to sing in an arid environment (which supports the acoustic adaptation hypothesis), or change their peak singing time to periods of low aridity (which supports the acoustic niche hypothesis</w:t>
      </w:r>
      <w:r w:rsidR="00A938DA">
        <w:rPr>
          <w:rFonts w:cs="Times New Roman"/>
          <w:szCs w:val="24"/>
        </w:rPr>
        <w:t>;</w:t>
      </w:r>
      <w:r w:rsidRPr="00B06E01">
        <w:rPr>
          <w:rFonts w:cs="Times New Roman"/>
          <w:szCs w:val="24"/>
        </w:rPr>
        <w:t xml:space="preserve"> </w:t>
      </w:r>
      <w:r w:rsidRPr="00B06E01">
        <w:rPr>
          <w:rFonts w:cs="Times New Roman"/>
          <w:szCs w:val="24"/>
        </w:rPr>
        <w:fldChar w:fldCharType="begin" w:fldLock="1"/>
      </w:r>
      <w:r w:rsidR="00DA1F89">
        <w:rPr>
          <w:rFonts w:cs="Times New Roman"/>
          <w:szCs w:val="24"/>
        </w:rPr>
        <w:instrText>ADDIN paperpile_citation &lt;clusterId&gt;Z789N167J537G241&lt;/clusterId&gt;&lt;metadata&gt;&lt;citation&gt;&lt;id&gt;f6308d40-98b1-41e3-ab78-a66a0ca4d223&lt;/id&gt;&lt;/citation&gt;&lt;citation&gt;&lt;id&gt;9d782391-320e-4807-8aee-dc11ce7e8007&lt;/id&gt;&lt;/citation&gt;&lt;/metadata&gt;&lt;data&gt;eJzNV21v2zgS/iuEPxS7gGWTEkVJAYq7pJfeFZsWxXXvU1EEFDWyeJFEryjFdYv+952h/Namxe4C9+GAxLCo4bw8M/PM+P3nxb2tFleLWiU8rySPirwUkRSQRLrM8kgrpbnRsorjZLFcVNP23jda4I0k1mVepqmJ00qnqixrLWVdViYt4zTTWVWbugCl8Zb1fgK8UqgUn6ahXVy9XzTjuPVX63Xl7MoNm7XgK8FztY7zuMgEypEAvf+4+oHIh+ViO5Wt9Q0MqP3XBth/evsIg7fjnrmavWis0RvH3g7gPXnvLMo9MXRUgjh8XnSuHxuSInm9P3zbgyYTosjSxZflYrRjSwHdGte6DRpp2Ts3DQY8mX0HLZjRup7h3/Wj1T297StyQZd+HLQZg7/WMz9O1Z5V4M1gS7zuT3crGDCWitWD61ijSzvqkWnjJj9a40n1iAFvm70P9lHtZMZpAPJAB6M+GF3Nxtl2cFu90UH3CH70bAco3ekKmO1Z7RCkccmg2sCSabywGbT3LX07WPck91b3utNsdOy3SfejrfdsS1ZH10O4NuAHetw764GVdBL8YBh27zssBXKghUdo0TXK2ewmuV3aAaW3YCwEW6BNcwo9eIvG2/0nRAXtVzDC0Fk0S0BAt220t58CYvDbBL3ZL89fya1jYAd/9ltgP+0awNvDOYbWPiCEA2vspmn3rHPV1OoRqp9X7GWA6IxGZesar4YEBbCCdgKQnB8byhfr9TC43WyeYjx6RCH+JJZpnkbxMuWc/evTz6jas9ZhpAcf9ThCPx1y1mBK55cH94Ltk7YVu76Qtr0ZQHs0MuitrTASXbpHYEdbK3YTwJ6xDyEcgXfGTMNg+w2aD9DORucCOWRuzkY9A+lYiYU4AKbd9lgT7f4bOHd2bBCKczIukqWxX/WGrMXLOLi2ZMb1aK2jQ1Qeyhy129AXHmvK4z13qO+ndT1XVUjDsXaw0Uyjqe+wqchqiXigW1j6301Mgw1E8bMN9OheixF529lWD1+lZMDCWLG3f6b8qVoqPB2PVYMV8q2qJ/0QYqCmCB5BSDp71AM2tznUGJxRjS5QNa7bokf9OFd856h38D+cB/iw2xxm5VTfQe7cyUhDHV73lACEAWsJoWPwET0e51I81APW4pkoDiW0Yq8C5n7abFCG2rUJtYRnZ/exXdgA9Ykr6/CMziDtsVabBzo68+GWSJz8+z4hrtg/T248pTrfYA1jjAyjt8GAccNsDGVKGHcAp6ah1J9rlRRevLhI2jHMZr9FKGFGPkRqQ/0eHCDeo4x3ek+NcirfEfPlsLiYJtjGkHFKqLebngjdEkqkd05di+Fj8fjRDYSonRVgdRLpR8HNne2rCJUBfqJZJGdLprYYGvSPdnB9yOmKZp7GzNBEy6JE4nPtWhw4ngZzigMcZFpF3BiIuDRZVFaqjFStMiFFVUuV441MFVWWC4iAGxXxOK+jIk5EpPCuyMqaa5HQiP4vDkaMp57a9jCkrzvsQoMl1JPvGmfviPoOa4Wu8wJSbgSPuUzqWAl8kiLGlaTSpqhFKkALQ4uEnsbG4Vh+/3lhe8yqbimi23cUjh08zdjbiTqY0VEgLjziK45PpX7A768RS9cv2VFsFZCgzI20DRzes6By3pOSGnRKK1LBkzjipakjnUIaCVXrTBjIsqQgYzqYn+8vvnwIO1BP1jlPIi5khkLGopWb/Z3tyZfDuuNN45BnVhvnNi2ssGGPR39r2ufQP2uH58/6qXue8GekwD//wz0pbDg07tDK27f31//+9dWLu9vgZQmE2fsPszMPsD85TatOtN0tTgnEN9fdir3RI6Hkdn1YupKXL7JMivw6vr0W4ja7yV9KmSTx7cuXOGheENSPrp06CIsXQYMcSA/o6xV74qgJRINAi1SmSnCVJivJuVAxLl3Y32FJ45gMcvd1laKirMplWZs4TzKlOJcgVYaFwhOTi7IQikor7GZzAquM48ajyyhNqjziaZFGWmc8kkUOppRZahIeVkVz+xEt/kOPmtZC62n6Y2curmqsM6CEvurvbDnoAUHD5Ssc3TlDSB1EAki3nbYEXgfQ7vvVFhvVjn/f0Cll94jlGx0weh2kaMtCqcWXL8vjgk7NFieFiJKYQyRznkW5BogqI6jsIOc8+3pBl6U2MuU1V6oUMqkSmaRCGlNURYJ1CmUJXNRSPF3Jd7vdCtkWd17TbGjG9TCukVRr28L6BobeQvTLoCcP67A7m8B067hIFS94xu+xy+97a/DzxI1+3WKd+3WqKpMnUnP0vsRcJbnhiSjzNd6Jwp3ofGe1rerLNT9s6KddvEgud3FilnD/zMf+ChkfeW+ciE/3OB5dH34Y6N52dBQm7TKwrhssbiGBhLtpXqnhY5g5ROLEriTVgG5xaqLQcQu84FIVCf41lf5ZjjxkjJeITCpVBWklMykrkaikKkWuEsx8rlWF7Ie/rn7IfTd3F9xHidK44939gPzmDC7Zpdwl+c3vWdB54LP5KPDZ/4i8FMWWqDROcizvGD+KH/PVnCPd3p/J6iF4RLUQcv8NqZ2pi6pj/hFmNO79b2DnW8BAh8Ul9f1y0hY1/V9juY2/Ny2uIjDM/fr9wE5cqL4iOyXTIi5knKyUUnGe/ZDsRJ4KnMgmhzyHVKkcEiQ7nmkBeRxr8Q3ZpdjzeSxlFOcixXme80jjtShJk0JKGWcK6v8jsvvwO3utcoE=&lt;/data&gt; \* MERGEFORMAT</w:instrText>
      </w:r>
      <w:r w:rsidRPr="00B06E01">
        <w:rPr>
          <w:rFonts w:cs="Times New Roman"/>
          <w:szCs w:val="24"/>
        </w:rPr>
        <w:fldChar w:fldCharType="separate"/>
      </w:r>
      <w:r w:rsidR="009440D5">
        <w:rPr>
          <w:rFonts w:cs="Times New Roman"/>
          <w:noProof/>
          <w:szCs w:val="24"/>
        </w:rPr>
        <w:t>(Morton 1975; Krause 1993)</w:t>
      </w:r>
      <w:r w:rsidRPr="00B06E01">
        <w:rPr>
          <w:rFonts w:cs="Times New Roman"/>
          <w:szCs w:val="24"/>
        </w:rPr>
        <w:fldChar w:fldCharType="end"/>
      </w:r>
      <w:r w:rsidRPr="00B06E01">
        <w:rPr>
          <w:rFonts w:cs="Times New Roman"/>
          <w:szCs w:val="24"/>
        </w:rPr>
        <w:t xml:space="preserve">. Selection for more transmissible songs in degraded environments has been noted in multiple species. North American warblers (Parulidae) decrease their signal frequency bandwidth (max frequency span within a note) and increase the signal length under high atmospheric attenuation </w:t>
      </w:r>
      <w:r w:rsidRPr="00B06E01">
        <w:rPr>
          <w:rFonts w:cs="Times New Roman"/>
          <w:szCs w:val="24"/>
        </w:rPr>
        <w:fldChar w:fldCharType="begin" w:fldLock="1"/>
      </w:r>
      <w:r w:rsidR="00857F54">
        <w:rPr>
          <w:rFonts w:cs="Times New Roman"/>
          <w:szCs w:val="24"/>
        </w:rPr>
        <w:instrText>ADDIN paperpile_citation &lt;clusterId&gt;Q581X848T238Q952&lt;/clusterId&gt;&lt;metadata&gt;&lt;citation&gt;&lt;id&gt;5a81c899-0511-4f83-8f7c-7bf8b4b8f08d&lt;/id&gt;&lt;/citation&gt;&lt;/metadata&gt;&lt;data&gt;eJydVl1v3LYS/SvEPgT3AitZ3x8GgtZJ10AKtwjiFH0ICoMiRyteS+RekvJ2G+S/3xlKu3Hrtijuy9qihjNnzpwZzafPmwclN9ebkjepaNo2Sso0jYq+yaOmr0VUd33TFV3TJ43cbDdyPjy4gad0o6mToi2FqKqsE6LNy7KUaSLyupN105Rt3dRVIXK8pZybAa9k+P9sx831p83g/eH66kr+GkujYmP3V2kSp2mWXqVxXtVZ1ZZoTFYOzY7HY6xFp2I9TrFWQ7w3T1eHuZtAXmVZXmZl/tz8H3rljsdOKM+9MjpY460r3rn/41Y/j+OfXPsFKTMKU/8zj5jAqNwAyP/nzWS0H1aOTsAt/Zuk2eZLoE8/8NGTmzJLoqbMCrTyyo/E6scBGPQ9CM9Mz8SoJu6BGc24MLPzSjCn9pqP7ppJA45xPxl3GMDSGzNryTBlYw+UD8O7HizrjWWdshIN9J5xtOm4ZyAGMxoRMv8GEeA9b7nwKwipnsDuQQsgIGtQxkdyAQJv7pXgI9tbLhVo7zDYiY3AJfOGuQMItXDKyJmYrUUjZsEhG2JgHhxe8fhqOB0M/nWKHhHWE7fLTab0y4wcjEiNCyk9Q6he8rNCXRjE4wvQLTsOCiEM3DE1HUa1ULD4xHBgnUeOFF7WBqugx9MSyql+td2ybvYYwBk2mCND2XCt3LRwgDkejA40nMsnBq73ELM3IPjs4GValDQW86g8UTMdwHI/W9iyYZ6UVP60DWUjvnoL/50x6VMoCznaYvoIUMmZ0sYkAvuwoEHPp5UShvWdBfldAi2oHJF30Rmmidc5Fd0yryYE/U6zA7dI4Txyu73Qi9FHcyR1nQFtmebWhrMO0R6V9MOCmyqBp3K2S2XdYOYRVQhsMohGgsei8m4MhQT9pKzRUxBVADqo/fCCs5j95KhGHaqH/Wgs/t5M1AZcs6Mxkh25RY/WsX+953YeleTw77P4A3xi83Ll3sx+OKIqt3iOWjwa+4iKoJiA1J77gDtnVmU7xO+PAPolvRTlJd6fF0CX8lxyw7MJEMMzQXBhjQsNoiyzVCeGvK58jeoRUJQosIE/wcr6V85DmztUG3bTOdaSCbK7xnsWauAdzT/31wH+UOffTQ6GQ2B0QSVcolKX7ngWeVGZfHnpOV9LtjgbEDo26Bwq+wfVbF/gCKEpqTBHXiRmudKn1WkYQ9h52JzziLm6eY/S98vIOUua+mUdKn85PRAOEDF/O6ZQ9aNHjaNs/WWeB809L3FgWyKKmKZv36tx8YgD+DuglqMWoEu7MG5PQVa7JzPOZEV9/UaFF1v2k14GlA9T4caq39Bgy9KkSNmOY553SB1Sfu8tAEr84ywcwVwtWVPWWYpu7m9iBhMCAfftPOkY5EyfNo5c0feqKpMIfxo8681Ik5K+/nXV4o6QQgSJqKIka/qozfI0qqAoU1w5Ep7m9O38j5kt8kwf1/Ub8/1ycmnGdYTjyT12GazZLC2KMdddhWd1nfWibeo6rUvcc/oiaYUoy1zi5iK7POmzrgax7CpEZ5IkuAa1VUVEY58b/CB/+rxRGvWKhUeL3VvKSeHop4fAAAtHxoaPKG1V9xopjD7QbAnmy64FvOlkWrZR1fMySmqZRU1WQNR1SdbLrOx5T1vAyIPrrz42X5AS3DxAvjndKf2IL9c1ylGncItrkdmPEAsznY++GcbXoF+N9vUrPU+v8+QVOXCv/9n+9YifCYzy4fwNvqGhjktH2F386UDrx/v3DzcfPr57e7cLmDsgdj59LR6afB+vhYqpSvgwkX4JyCOcfpcirTyR6/CtOWqgJSi/fVvXRdrcZLubNN3Vb5rbosjzbHd7WybJ2wRN9+5BjOgd7LrLNlmSJ0meJ3lVFFlSlQudej+jLKkAGp+pKyZ6SvOU0FjgoWhpWbVN0yIDcd1mZdZislPw+2zTxLVnWdwSLCol8oMswxadV3nR50WZZ6KXRdu3TVLUeQ5pVyc1bW3Y+FbAAhRl3pSQ9JHIoY+SvikjzgtUQyf7piqhr1JqHGnE7leM+B33nFZF5W5x5OIE2lz3qEUg0b7Td6qz2OGba5yR4egOR+d4MQl87iauqCAT4LDW8YGWFv/tnk5JNGfaf+SBmB+CFXsfrDZfvvzyP0xKFVE=&lt;/data&gt; \* MERGEFORMAT</w:instrText>
      </w:r>
      <w:r w:rsidRPr="00B06E01">
        <w:rPr>
          <w:rFonts w:cs="Times New Roman"/>
          <w:szCs w:val="24"/>
        </w:rPr>
        <w:fldChar w:fldCharType="separate"/>
      </w:r>
      <w:r w:rsidR="00C773B3" w:rsidRPr="00B06E01">
        <w:rPr>
          <w:rFonts w:cs="Times New Roman"/>
          <w:noProof/>
          <w:szCs w:val="24"/>
        </w:rPr>
        <w:t>(Snell-Rood 2012)</w:t>
      </w:r>
      <w:r w:rsidRPr="00B06E01">
        <w:rPr>
          <w:rFonts w:cs="Times New Roman"/>
          <w:szCs w:val="24"/>
        </w:rPr>
        <w:fldChar w:fldCharType="end"/>
      </w:r>
      <w:r w:rsidRPr="00B06E01">
        <w:rPr>
          <w:rFonts w:cs="Times New Roman"/>
          <w:szCs w:val="24"/>
        </w:rPr>
        <w:t>. Southern House Wrens (</w:t>
      </w:r>
      <w:r w:rsidRPr="00B06E01">
        <w:rPr>
          <w:rFonts w:cs="Times New Roman"/>
          <w:i/>
          <w:szCs w:val="24"/>
        </w:rPr>
        <w:t>Troglodytes musculus</w:t>
      </w:r>
      <w:r w:rsidRPr="00B06E01">
        <w:rPr>
          <w:rFonts w:cs="Times New Roman"/>
          <w:szCs w:val="24"/>
        </w:rPr>
        <w:t xml:space="preserve">) had lower song amplitude at high atmospheric attenuation conditions </w:t>
      </w:r>
      <w:r w:rsidRPr="00B06E01">
        <w:rPr>
          <w:rFonts w:cs="Times New Roman"/>
          <w:szCs w:val="24"/>
        </w:rPr>
        <w:fldChar w:fldCharType="begin" w:fldLock="1"/>
      </w:r>
      <w:r w:rsidR="00C773B3" w:rsidRPr="00B06E01">
        <w:rPr>
          <w:rFonts w:cs="Times New Roman"/>
          <w:szCs w:val="24"/>
        </w:rPr>
        <w:instrText>ADDIN paperpile_citation &lt;clusterId&gt;L638Z985O376L999&lt;/clusterId&gt;&lt;metadata&gt;&lt;citation&gt;&lt;id&gt;02fe7654-d982-4512-b485-ecee3fa7dd66&lt;/id&gt;&lt;/citation&gt;&lt;/metadata&gt;&lt;data&gt;eJyVVtuO3DYS/RWiH4xdYNSjW7ckA8bu2JnJOrB3DceLPBiGQVElibFECqTU44bhD9rvyI/lFNWZaWcmweZlpiGyqk6dOlXF9182H3WzebqJ05aK/S6PmqpMo3yXpFGdl7uIFFHWyqJp9vvNxaZZpo++lwksyjKuKmqyXbyvU5wW1a5tyqSM42TfZGmRZbtqp0oFK+39QjDZ4ffihs3T95t+nif/9PKysXprXXeZxNskjotLnyTpLo3iNIniJK7SqIINX+a7n7f/93X2PWjzaesnp01HbqvseCndrNVAf2b+AUlaDbB/GmJa6kH7nkDdl81ozdwHC2ZIHvknfh1JOvxMYbn5GkgwH+Uw8+muyKJkn6e4JWs/O6n483PtGm9NJ7QX0gg9TtbN0syiJTkvjsTcy1mM1Gg5kxeeDuTkIKSfSM1e2FbU8CAcTc42i5q1NRfCL6rHFTHCRqjeakUXYibn9GzdUTTUkvH4JE0jtGn0QTcLnDpStjOafWzFlTmKFhitWyEAmdTOi4NVuAr4xo9ID3dx7uzS9fhPgsxBO2tGQgqjPAo5eHuyFcoahq1brc5jBRhzv3h8RAq0+mlbJKgPZMiHNM8z3IqXHBWUeUVGOm0vAg0e2fSyhlcQurgahJ7hAR+662dREwiqf4Z7MVvRaERyDNfTsIYUk0NQkI/AHIeAfU1bjtOg56Uh0SzE1lLZxUNfopZglxwjCPhDTc9Zuq8KfVZwz3FqqT514A75G6s9BSZkbawbOdg8Wj/15OAeirFuCmyBC88mW/EOZ9Rah0reEjQiGXMTwt8DxfU7PKffP9oF/5wR/wJ4Ej8he/G3d852g22OrDJJDQKNi1fLsPi/XwSeCAIatVnL42iQjMb3evJgdL4lWhM/oBzhiJlYWdNmht70fDxV+huV4Pwkdb8VP+HoMysbZYHQOzKQw52f+6SkUtY1XGUgY4crfQO6Y/BgQ8/9mvF9aPifrDm30UY5cMZfgnkI34ZqBMWvivIS58FhD/WQO0MBYJI9iFsuBFe7ZWmvWCBO6OmADkSlXi/DrKcBCEGgdADTscSYJd/bWxRNiskCJ6vinNs7akM2ZwQA5OPqEYY6+cd+HqvIN0KbcbLItcv+szjR6kAaiFi6jvyMCI12XCJt2mEJFYKuHnQbomDIoV/P+ugUvaZeHjQGC+xuIT6uWK/RHDwwVC+HgTC9Hx8DmOjjYrRaJXbHztrPfk0n2ATz3yIhKObNYLvjXT/wIILkMI1nPQ+8qa4MD7LJQnV3VXxAz8M+5AnKU+u+OCC8nb+ZBAH6X207XjkSlIctEycR/vAaau3QYNDwQi32VVOUCUUUqz22VdlGVZol0Z6wzIu6jWWS8XL72S7OyKFdBuzhzX9Dqa6V9Uc/0+jh87TeU1nXcaH2VVXIqpZ5XMZNEhcyLYq4TlScyyZP65wXnUQuFqvu/ZeN5jGOOQ8H3+MkNCG/Lra8GlvsDN5z3y96QPIjhQww36AzfoP8SCwWPejohXSNxbJgH7X89NjZhTh3sz5isrJsQQxF5a6qo7jaN1FdlFVU5AXFmdqrgjJGJQOMBy6xpb/J4O0Pf5jCW+o0WGys+MH6X/73u0S+swa9PgxaBBdrBncfL8RD6xV/UlJMsioiKWMVxVmWR7JASfO2yhKl6n2Wynv8dw43Xz+sz4ugjjKLymTHTy2lAef58RWeQTg5PaI83gCDdNvOQmwUXkWnT//oh2dkngzu2ROzjM+y+Ak78M/+4usLT6P5OHETvXnz8ertu5cvXl0H0DUxq+/vNfh7/W1PmD/R8bHy8EMqOmhcsreG+GmV3bwoijwpr9LrqyS5Lp6XN3meZen1zc0ujl9wwQ52WEYGk+bsHSM6lAiPr2RflUWSb1MYZDla38n1QRejHAzjdbNjQhOqWsqp3VW5atEKbZFTncWguIKo2Cta3ylaS0gJmIj3ebRLW0hQ7nZRlZUUVVVS5WjBlAo2aay6/oyI38lZ8hNS+xvsbt2hhC3ER1zPl+aVrp10IAPDM3x6xTPz7kqg4XqUmpkciYaj2U6YUnr+Z8dfubi/sfVvGVh4HW6JN+HW5uvXD78CbNcGTQ==&lt;/data&gt; \* MERGEFORMAT</w:instrText>
      </w:r>
      <w:r w:rsidRPr="00B06E01">
        <w:rPr>
          <w:rFonts w:cs="Times New Roman"/>
          <w:szCs w:val="24"/>
        </w:rPr>
        <w:fldChar w:fldCharType="separate"/>
      </w:r>
      <w:r w:rsidR="00C773B3" w:rsidRPr="00B06E01">
        <w:rPr>
          <w:rFonts w:cs="Times New Roman"/>
          <w:noProof/>
          <w:szCs w:val="24"/>
        </w:rPr>
        <w:t>(Sementili-Cardoso and Donatelli 2021)</w:t>
      </w:r>
      <w:r w:rsidRPr="00B06E01">
        <w:rPr>
          <w:rFonts w:cs="Times New Roman"/>
          <w:szCs w:val="24"/>
        </w:rPr>
        <w:fldChar w:fldCharType="end"/>
      </w:r>
      <w:r w:rsidRPr="00B06E01">
        <w:rPr>
          <w:rFonts w:cs="Times New Roman"/>
          <w:szCs w:val="24"/>
        </w:rPr>
        <w:t xml:space="preserve">. In many bat species, which vocalize in </w:t>
      </w:r>
      <w:r w:rsidRPr="00B06E01">
        <w:rPr>
          <w:rFonts w:cs="Times New Roman"/>
          <w:szCs w:val="24"/>
        </w:rPr>
        <w:lastRenderedPageBreak/>
        <w:t xml:space="preserve">ultrasonic frequencies, warmer climates have led to higher frequency calls that attenuate due to high temperatures and low humidity </w:t>
      </w:r>
      <w:r w:rsidRPr="00B06E01">
        <w:rPr>
          <w:rFonts w:cs="Times New Roman"/>
          <w:szCs w:val="24"/>
        </w:rPr>
        <w:fldChar w:fldCharType="begin" w:fldLock="1"/>
      </w:r>
      <w:r w:rsidR="00C773B3" w:rsidRPr="00B06E01">
        <w:rPr>
          <w:rFonts w:cs="Times New Roman"/>
          <w:szCs w:val="24"/>
        </w:rPr>
        <w:instrText>ADDIN paperpile_citation &lt;clusterId&gt;E643S729H419L114&lt;/clusterId&gt;&lt;metadata&gt;&lt;citation&gt;&lt;id&gt;76dd5c00-17c4-46e6-a491-bd3e534a09c7&lt;/id&gt;&lt;/citation&gt;&lt;/metadata&gt;&lt;data&gt;eJyVV9tu3DgS/RWigc1Tq637xQNjNsk6V3s3sGexwAQDgyIpNWOJ7CUld3qCfMtifmJ+ID+2p6S23fYmk503iaqqU1U8ddH7T4srLRfHiyKXMhNhGESFSIM0V3nA0yoKapmoLEl5WIlisVzIcXPl1zyCRqlkmiVCqSSVBW8aVUZxVvG4iJqqriOpeM1lHDXQ0t6PCipVhJdrtdtaJz3elVjbzgo+aGt+YI11vNWm/YG1na15x7bc9dO7V8Zbt2NKQLzd4WCjhFaeaTMoxwXpe5geXbc4fr9YD8Pm+OhIflxJq1fWtUdRuIrCqjxyXjerOIySVVjl5AyJeshut9uVEbVema5fGb1etfbmaDPWvZJHcZokWZZV3xXvxRF3gxad8kfvzp8nZV5FRXig5uyOd97C9WEH4532a8Q3eQhPj5qx677h6o8I7epGuZOfk2pVlkEchskT1zhc3ol1+thpeSyc9d6phuxN3yQfToS7AtJfEjkH8/87w2v//bR9x8ZGNt+y8Qu4ZDU48E2MvT34fPxp0VszrCEdEwf5Dk85nnaKOzoMo3TxeaKZueLdQFaLNA6yPCd5cFN3eiIZvpzzj+xdx424Zq+NH/QwDoqox/7hjB7WE8GW7HLPuNOZceyls+NmyZbstFZuzZ0MXm61McoFl4PjX/6jlqyMk6iCotqCmcos2Uvlem52K3Kh9gPxFPjPO91zQIo1N61iut/g3LNhrVitbats6/hmvWPcSLZZKzPj24Zt4DQE6Zwb2Oj8ku3UMGmORirX7ZB71iuyrH0PUadYp4ehU+za2K1ZsVfKwdOtYhtHPg6Ms2Y0U/2g3jptrlmthq1Shjntydyg+g1KbBhhi6AJDco7JtWgJkXGa6R3mHy8L2io1nzwK/YTFHr+Ufdjz6T2AzI/55tkg5p7JR8b1B6R77wWvOvmc+oDkKt3zNuREjAMyozTla7Y0/sXUu2tIxetgaSAEmGtdbsOGqf+PSoj9kaWzI9izbhnh21oOUUJM5wZa5ARUOwuRxRibYc1I8/Yvb3pTvpaU0YPEkb5hgvLP0jacp/UESGjenWNgEn6thcyBfKivICy/GqCJ30/eqE2A7QVG+xXro74BQa38PwB/Vbsn5Pong4BSutOAt2Dzyx09gO8RioPyQAQ5Scu9VaqrqPPa+QNDkN4yjoFAquapCeyU/r48DB71MYJ5Rb2V2voxE33TBZoGMDRfynm13aLI1iQaqOMJM+RyoeX8dVs39hu7G/xPdtqaChUu3IQEk6BhQwOazM/H98NGLJNMLy2NygANvVYPLqD25+sddbPBXKrqXpUHql2dnsgTp8mhZZr83U3kVRNHPsKFAH0vEWjGqV6mAWKmpjR7TOpBRMWX6fZiPTBJABniVsfufeqrzve0k1Ot9cTAfjop1j3HQoZtn0/GqpxPIGnei68lw/GNPTMzGSJGxcDmMxnLvxxz9Bw8kbLEZbuCE1nextQ1m4e9JPbKIcHY3+fLPil0Myt83vOqqnx4qijzeORqxgSMLdvJujMxvcYHjB3DOfhtCPaQn7uzrfp/RN9j+YXpXWeTsl+pDW2Q5/2tKMUeSWLMlKBCkUehHHZBBUGSJCrNIuKugl5lNCQ/GBHh95MqwFsvZnfCJIcuqDxyy7n+bvEPENUDUd/Pfrfz4DfL25VI/IGq14ex0qIUIZhHac8LbM6CXkTV7Gow6TO+by4mftpWtIKxEcMSUzd958WGpRAlijINxSddp4m3Btt1ta0U7yYgOjOtGCejZaR1LxuxomMciQlKLEsBmGqyoBnPA/qNGriIhM1VzWEOz5ZhC7m+wPAtweAbzvVK/MI7y0KsvvA3t5D5lXBK54EjYrKIJSJDKq0yoMkzgqRhapUPL6HnNUfo14eoF5++c1IZOIh7M9e1faaXd7B8iLnUtRFgJyGQZgrEVQcDmCllnVeVVJE/B52Vn8M++z8APfZhy+/O8POHwFfaiQBnJ5kZ+gwKutChtgWI66CUAC1LrMiqIsoTWKeJ1FxAL038Bj71cUB9ivbtWhIF4+wX1psH3r4lU3CM3gURzlvogbcjkHwDCyvo6wJipIXKktLXovkHvzWwuIzOC80zD7bnWEdwaf9Nu+pxLjDpm3bTq1Q8LdHP667E2WedO7kiRn7kyR8Qgb8yZ/4DbhGwwHUBaYgd1gKns5r/LyFYrWlFvLu3dXTi59ePz87peNe0NHhkt/xWlHG3u8jwH/OTF1aT4PtzeKumKlGVuxiRaW5uq9aCLT+SnSjx8E+iWERlUkUV1EZh2WUFkgcxLDLKVp8kxfPiyKNyqfx6dMoOi2elS9S/KzEpy9eZGH4nLyaRwqZiiYfTTuiL9G/FxUMjbvpCqMMVMyzqsxXQCpyinCumvufH/TJeR0PcccU4bnMyIlGNHFccRmmUkZxI6uQc9Fk0MxExjNqPIhbqD0pc4F+U+ZBFKUpKr9Kg7IowiAXTYk4ozyX5Le04vQjEP+GLYR+ALR/gb1Ot2hHDYipqDe9Nme6dtwhz4Mbp6Mzmm93IlOeTnuuKeW9Ut3OrDachuJfWzolFt2m8+98StP5JMXeTVKLz59/+S9AVwoo&lt;/data&gt; \* MERGEFORMAT</w:instrText>
      </w:r>
      <w:r w:rsidRPr="00B06E01">
        <w:rPr>
          <w:rFonts w:cs="Times New Roman"/>
          <w:szCs w:val="24"/>
        </w:rPr>
        <w:fldChar w:fldCharType="separate"/>
      </w:r>
      <w:r w:rsidR="00C773B3" w:rsidRPr="00B06E01">
        <w:rPr>
          <w:rFonts w:cs="Times New Roman"/>
          <w:noProof/>
          <w:szCs w:val="24"/>
        </w:rPr>
        <w:t>(Luo et al. 2014)</w:t>
      </w:r>
      <w:r w:rsidRPr="00B06E01">
        <w:rPr>
          <w:rFonts w:cs="Times New Roman"/>
          <w:szCs w:val="24"/>
        </w:rPr>
        <w:fldChar w:fldCharType="end"/>
      </w:r>
      <w:r w:rsidRPr="00B06E01">
        <w:rPr>
          <w:rFonts w:cs="Times New Roman"/>
          <w:szCs w:val="24"/>
        </w:rPr>
        <w:t xml:space="preserve">, which could lead to selection of lower frequency vocalizations and longer vocalizations to transmit information to the intended receivers. This selection for certain song syllables and song types could lead to the selection of low frequency, long songs, which would lead to the decrease of song type diversity in the avian soundscape. Species with higher frequency songs may relocate to habitats that have more favorable acoustic properties or reduce singing under hotter periods of the day </w:t>
      </w:r>
      <w:r w:rsidRPr="00B06E01">
        <w:rPr>
          <w:rFonts w:cs="Times New Roman"/>
          <w:szCs w:val="24"/>
        </w:rPr>
        <w:fldChar w:fldCharType="begin" w:fldLock="1"/>
      </w:r>
      <w:r w:rsidR="00C773B3" w:rsidRPr="00B06E01">
        <w:rPr>
          <w:rFonts w:cs="Times New Roman"/>
          <w:szCs w:val="24"/>
        </w:rPr>
        <w:instrText>ADDIN paperpile_citation &lt;clusterId&gt;V675J635F316C737&lt;/clusterId&gt;&lt;metadata&gt;&lt;citation&gt;&lt;id&gt;b9699a56-3b1f-4060-84de-c13a46f907a2&lt;/id&gt;&lt;/citation&gt;&lt;citation&gt;&lt;id&gt;95a6e3d8-0448-4e0c-8283-b4a98c70872b&lt;/id&gt;&lt;/citation&gt;&lt;/metadata&gt;&lt;data&gt;eJztWm2P3DaS/ivEfBjcAa0eUdRrgkHOduxNgjjJxgmCRRAEfFM3Y7XUq5cZT4L893uKlLrV43H2dm8PuA/xwHa3RFYVq54q1sv8+NvVz85cfXSlqryqZJZHQvE6SuM8jsrU2EhzIdO8ruJCJlebKzMdfx72kmOHLRNRVGWa51lRCallIaqiVpmtuc4ykRRaCZ5WJXa5YZgsttDnt/bhvuvNgK+yGd04GdfKhh3crpftOHzMXsjG1V3fOvkxM3a0enRdy459p6RyjRsfPma2sXeSHmOjcXe2H/CYHeU42r4FicMEysPRamcH1mk9HWWrH9ihM7bB669sN/bd0ekLvt9I7Wqn2YveDiP7rpeu+ZiN9nC0vRyn3rLeNp7psHfHASeZ+ubqox+v9uN4/Ojmxrzbms5tu353w+Mtj+Pkxuoh2fKUV1g8r5LH47C9t6qr37bdfWPNzm51d7i5qaem+bm3GqoBnU9wXDPp8faHr99cD1b2ev8zSX/7wo2u3T3rR6cbO1z/3Znb9PrN55/eFs+rv/6t7l6/233R66p0v3xfXh/lzt7ya9Pp2/zqp82VNAZnI81zztm3pDj2ZtywzzrVvbUti4tYxFFWFOmGffUL+/7NMwh+nFTjhr3tse0H19gHQkHniMgTx1xWA1K/XR26dtzPZn/AIfAxiXl+9fvmCoZvCBGfkhA7245sMVfv9L6FlEy2ht11ZCNl9/LOdT1zLcMH2QarjV3/wHaTawwWN127w5YLaGCNcaAN9lINYy/1CJYvGneQo2V6L9udZW5g9h14j9awsQOchn46jmzcW/o89k5NHoAkzkmQrmZ0ONlaphzAvGWvu9ZBIBiHtg6geziC38DuXUMnYDgSRHH+OFpOWEEsYPCm23kk2rq2tAG09aWIEuBr3FvbPJCEoAXEHBv7bss+c289RwLrAIJypM/kEPYkYG93BFryoDtnLCmpOx67fpxa8hpQBGenSVFgMEz9nX3wp1q5VlDvSbdeGR3k79cHWNQ9bPz7oAYjR8k0eEJsHNrr2PvhcsjIuxVe3E1NC1fzPu79tp6NjdMeSFY83LLPWwYMxRt2b2dZsVWyvCqitwc22N2BwIS9pN0nXJow1OLwkL1dhZoNoX3LfiDdtuR5oHrsHEjpbmqDVbylGVScximDWiCjmRaLM9Vba+gL3HWAiu738Kiw5d766AHtQMEhpIG8grIDaBdderS7X0OQ2bLvYOuuGRDTWDf1bJAwOjGAuXAAr4HG1iOT09gdvApD/IDNSEqEmr5753UMtnvZ1ItaguxkCPnWzptAeGCgy8gY5Gn499jbMdh7Pv1jCb8fSB75h/HWy+naO1jA7byU++7+MpYCG+O9hboufP8SbcuSEBHgWe7OAxOvjCS9riO1cfClnoBx6Lx5YJv3YgaAN8AfAl6fuIkCip+6KzxOauDCBJc7iW2shpkJ5fdu3OPU/qu7cB3S8YnzB1lsCD+0mblxoQOytPkpWbfs2XChgdOWzSNmT+1meupHKNF6p3X9IyVvGELgk1JC0QbeBA1Y+Ix9bBx7B4ON+27a7fGfG1aBHEG3pcA/Ej1Yj0JwOyDeMKhoD4pGPgQ9y2bo1soeuxE8FrCRnuHRVup9QDdZ+qzsX7uWFkGNO6hjpCgAEgdnTLNaNrD/4EkcR7yKY3b4TyizGTvIBgts5jBWuza4yDDtdkTGy0J0G+QlzWWe4AZyL7IfPOyBIl/g3vvAjTMHVHtshggBT4NepoECsD3KXs4B4tIHPM8n7TCzweuFE4R4SxrZ4yvDNebh+cFotWWvJh8TD11v/ZkpDg62vzv5P2ggLE69N9d8AW1mVUYX8IZ6BgqbjTndOXPoBE7qaeemAwUfYrJcku/deVvc2XXXUCyjHKvIK1OUHIxinUdxUtZRlQge5TbNeKHqWHJBGc4vCJRANiVTuOlf6m44ejOA2py1ihrpapHzWpZVIYQt6thIy42p4jSuS5WqJLNFVVPOMAG7SFp+/O3K0fUDJILA6xckmusHyiVew/Ml7jL/rOsPlIFSNv1a/wWGaZlfHBLsuk6UUnEeKZ7KKFYmiWRcp1Gd5GVR4JmyxLSRgXAggFTpgvnzL1bMnyM8j+yLR6xfkQYG5lcGzlVJ+XlWRpm2RRTnpY3KwsSRrQsRp4KLWmRnzmH/1e8/+bS9pZyNZygGqoQWaVwd5vnDl659izdzUjvofdfIfrvrul0T8tn50Sf75ta2101/e91Oh1sRXxOB4fZ/ljMjmRwfjpQmfvPNz8++/e7zF1++9IIqS9r48acgDyqKs8YowYx+VVcnLKxxgKfdfetTWfHqBfJcXj5LXj7j/GXxvHyVpkIkL1+9yuL4Rez5tLsJKTTVOi2+33XNdKBvBSnC+xnUy7M0TTNRZmKbFLkoMiS3vQwpcAwTkISvTeZzX63qUnBZ5UWaKV1qK9JK2TTRWnOgEyCFzNrOgBFpzAuoPi6VjmLNdYT6LIuyuEBRZpU2tvC5uH75Dhw/RaJFSbcbXsEF3Q6WqwEaS2b8vP3SqV720BO82D/6kkL1aYnXyssD7gAwPlgkDO0Wd7hx43/t6CnZdFHeV9Ir4bVfhRSLVl39TkCd4ZbJ3ApTRnGallEKj43KpBSRSmVV6iIui0RdVpLCyorbSsELsTflmUxyXVmrrS1SoYzOClvW9lH1+Nx1x33Xohx8Q7fDoOXRooz7bgmOyPbaEI0+Zp8ik596hazErpcz0/sU97KYG4DM+/v77UA5sUaYRIY0zqj2T25kqL9ujs7dvElExquyShPgV+SVOBd7j+HN85tftjurdbdN4oRvbczLU3H4v+R6czR1PX6iAb2uuaOyz93dZmWOqBnrDAs5L00Zc1XVlU5Ruuu85tcj1X23QohKAFq5yLmI8SkVhcgEhQYgGt/wTiRYw3MU+6LCqgo/gDK9xQ/9i7X44XjPQQ8OQetBrcI3rMR+RBt6m+f0PBf+T+UpFiLF/1yAED6X+CbwqQzcsZ72YR1JR1JCsgRSJUJiv/Cy5Xl4X+B5jrckQ4y/ycyNuAtRXI/23XjLeVYlpjayREA2utKxKGyhcslLIRGIq0RyLXSd1xmHzurUCCNwOQCXlhdJZbKyKOM0yzJUcgJXiSmNqbUCGS1qU8Tgl9VVwY1KRF1KXZu4xMI0NkbJVJdgZRGGK6XKVClZyrKsqqSKE5kUUpW4oqQo6xKnwK44l8IUJrUQS4sskXCp0lLvRdg6VgJIKmScVCXHC8MrWcU4H9xIZbmNkwR1B3RTp1ZlBeK+rK1SMJeCd3KdARcq1dxUxuQ8LhED6yyjPo4SVqgaWPDkVZ2WAG5Ra5kJW8WmrGqbVFrKPLO81rYuTS5SKSyX0GwGXMOd07gwuH2SSnIOilmeF1ViE64Q2qxJLNYjmEmRFSpBBExtYbQseaILnhQQOE3KSmkoOIeCoSltBA5Dp4TK86TiucWtmpRwhTjLJKIEcIzrm6cZarQkTWRZZ0WloRqDs0LLuSoSmxXIGQpAqLJaJKoGfAw3WuQJr6BlVcFa/sxc1XkqTQWc1WlMwK8MAn2R4FumoMPE4jbnQAeyqSquKom7Ms+vu97tKMO+RbZhyH+wAqgEbtM8eEchyAFK8h5gN80ToDcFkgndifc78oiwJwF+saCIc1gVlHhiAGYYFqY3Ga0nitx7ZOXXk98R+nPyvsRABo69NrGgAbr/1ojjhk+/e/0t7b6lu+Xa4JJoOmn8t0tO0QWnCJy29lcqUh+2jVPbbtqijPgz3P0Z7v4Md3+Gu39juPvpomP9wSzsyd41p7TcSKow+LqNnfB1G/vZgJJ/WIrrpVS2oT0VcszQQzs1SwefhC59a99qnhPUD7St34yTefAV+znbpTIaJTSKbMtO8wQmVTeNvhfe3rm+a31H1DekUGI732p1gwuzFOrE7JAoE+Fjd5xQs+Hpln3W3du7uf3xz5yntygXWpDq+uaB4RFWjl3n+06rRpDPzA+hY0DN4eUQ8wbpmy3EATXYkqo/tPLgdOiLGjvo3in7lEbbc9tBUtuQuiHv0Q19rvkovkV57vtKHBi6ZhLaIuOMyxhqbtb6bpqrvTGoLQRWE/iH3mjoiLbucG5Sbfz+/hC0TAqVCgKRrTfnHntoN1JjpRvc0nSZaYYuVVghT1CjPuqq/e5fArSof7qdbZ1mNZDTUTPYTxbmTlZQ03augpbetO8bG1b33YG9sqqfUCxSN82b7LV8YEB8TL1zbAcdOYzsBerAvuvaDZu8OEdIRg08qbtpwNVNA4h5JLKhnaE3F1QbOtC9PaI8I2V6H1hwTwdf+cOW+VrVtwj7cQCIh9G2YZKQxJu0zBiPoFxWuyaMDU7HmSFBXjLbbG2l2TwAVBjYhCXQ5axt50cPCpHNm8N70KWCfZv6bAE/6/AqJCPXzjZmExS8TD6C8f5F+2/ZK1ePpyZ4OMRBHlZQ8zREsV7g+/andikJsxzUmi37Gtxl09BhBz99AoGNl5Q1NLHqoXZoe9ysRxl0ukMHCJgOeodKFsDrxh8wWNuuItWj/uL6WGdlLFOj1dzprILzWc9d5zsCaYigy7jucQw999E/wPM016EmcYOoN4wn8QHSsP2R2deM/DbvDzOWaRTY284HT9UBMrOF/BDjNEM5N8m9Rlu7g2B3NKgJLdHQ/vUtDJgH8Xg6IExejD18IDnQdMq3Z+/l4cj2UrlRLv34sOYRPxpdBj2Gvv7c355DxaLaOWSshj5nEHZ9UNnmg8aau+qkm4Bmf7JAM5zME760/EoH65V7t6PZ2KrBDhm+nvwQZWrGwYdgTZ3j0JK/RKLp/HH28i7AdkDQYu10UNYPcZdY5ZvaXkX2wpXCGH4ZKPkwdTjNAz28SQnT4KVs8HcMIZ567r6Vd164iOJnbvbvdGPgyjnNl4elJX52Gi9BHfyGyJ5v+IVmWHa6nn0kewgTk4FuhzAwoTHzebb8hxFsgUHXPnGzencz9mjnW3Tl5PNpyduc3i9DkuGkiUVUH97aMIw6z+n84Hlt8+G9Dt2WPTPGhbl+g1jpB6L+Kpnv+oEpOdjGtasLaJ1ldO0ToZ88/VndO0pBxvf7hv5qQLbyJMF55DKdxnKnKezpl1aG911iDi31NNvrNGaCBO8lKe+rIeQf//BY2k/NZ3DZBVkGGV3THZcBuTwem+WyC4byv6ow39oXaaZP+/ypKDx1/UgxPwxq/JFOWdqiMU9pb5sjzVrNcl6aj0JQr7y3SzZ1zvAuJk5HPKd8iQZB9Hss1PE9Zer/wmRobjUXWSFro1VRxCVqpNQgShaoRbTlCjVrbVFlikzpD45/1gOYLzqogAYFpFh8j7c0NlDyrf/FFnuk3B2X54YtC9dzmtUCdp7VpLxEiRurKC8sHafIIpyhiqgy5xmqL5vy86xmRePxpOhCTgBYfUDOH2ApB8dd1qxFDO9W0ukiT5QsVFQUQkaxqaqoRHUZafrlr5yXSWZXk6Sw/WKSJDIeURvn/3yS9EdF3j+aKZ0HR38Jw92XPkCGW/fFCqRX6/nTyhbEMfJThX9i2nSaLgl+MV7K05TnSRnHW9T9ZVL+wXipyuOiNKmUptY6T+EVwsR1Umc8l37Etx4viUyWcWaLKIdXwpZ5Eak0K6IyUSJNVS1kJf8fjZd++m/OdFc8&lt;/data&gt; \* MERGEFORMAT</w:instrText>
      </w:r>
      <w:r w:rsidRPr="00B06E01">
        <w:rPr>
          <w:rFonts w:cs="Times New Roman"/>
          <w:szCs w:val="24"/>
        </w:rPr>
        <w:fldChar w:fldCharType="separate"/>
      </w:r>
      <w:r w:rsidR="00C773B3" w:rsidRPr="00B06E01">
        <w:rPr>
          <w:rFonts w:cs="Times New Roman"/>
          <w:noProof/>
          <w:szCs w:val="24"/>
        </w:rPr>
        <w:t>(McGrann and Furnas 2016; Diepstraten and Willie 2021)</w:t>
      </w:r>
      <w:r w:rsidRPr="00B06E01">
        <w:rPr>
          <w:rFonts w:cs="Times New Roman"/>
          <w:szCs w:val="24"/>
        </w:rPr>
        <w:fldChar w:fldCharType="end"/>
      </w:r>
      <w:r w:rsidRPr="00B06E01">
        <w:rPr>
          <w:rFonts w:cs="Times New Roman"/>
          <w:szCs w:val="24"/>
        </w:rPr>
        <w:t xml:space="preserve">. Alternatively, selection can favor increased behavioral plasticity for birds to continue to sing in arid environments. Species that are not able to adjust their singing behavior can no longer maintain a vocal communication system in arid environments and will need to move to more suitable habitat. </w:t>
      </w:r>
    </w:p>
    <w:p w14:paraId="3C065259" w14:textId="462CB04B" w:rsidR="008A29B9" w:rsidRPr="00B06E01" w:rsidRDefault="008A29B9" w:rsidP="00823004">
      <w:pPr>
        <w:spacing w:before="240" w:line="480" w:lineRule="auto"/>
        <w:rPr>
          <w:rFonts w:cs="Times New Roman"/>
          <w:szCs w:val="24"/>
        </w:rPr>
      </w:pPr>
      <w:r w:rsidRPr="00B06E01">
        <w:rPr>
          <w:rFonts w:cs="Times New Roman"/>
          <w:szCs w:val="24"/>
        </w:rPr>
        <w:tab/>
        <w:t>While our model did not account for behavioral plasticity or intraspecific variation for individual species, this exclusion does not necessarily negate support for the FAB2 hypothesis. Completion rates did shift under the different climate scenarios, but frequency was the deciding factor in difference in completion rates (</w:t>
      </w:r>
      <w:r w:rsidR="00E509CA">
        <w:rPr>
          <w:rFonts w:cs="Times New Roman"/>
          <w:szCs w:val="24"/>
        </w:rPr>
        <w:fldChar w:fldCharType="begin"/>
      </w:r>
      <w:r w:rsidR="00E509CA">
        <w:rPr>
          <w:rFonts w:cs="Times New Roman"/>
          <w:szCs w:val="24"/>
        </w:rPr>
        <w:instrText xml:space="preserve"> REF _Ref133684893 \h </w:instrText>
      </w:r>
      <w:r w:rsidR="00E509CA">
        <w:rPr>
          <w:rFonts w:cs="Times New Roman"/>
          <w:szCs w:val="24"/>
        </w:rPr>
      </w:r>
      <w:r w:rsidR="00E509CA">
        <w:rPr>
          <w:rFonts w:cs="Times New Roman"/>
          <w:szCs w:val="24"/>
        </w:rPr>
        <w:fldChar w:fldCharType="separate"/>
      </w:r>
      <w:r w:rsidR="00901B0C" w:rsidRPr="00B06E01">
        <w:t xml:space="preserve">Figure </w:t>
      </w:r>
      <w:r w:rsidR="00901B0C">
        <w:rPr>
          <w:noProof/>
        </w:rPr>
        <w:t>2</w:t>
      </w:r>
      <w:r w:rsidR="00901B0C" w:rsidRPr="00B06E01">
        <w:t>.</w:t>
      </w:r>
      <w:r w:rsidR="00901B0C">
        <w:rPr>
          <w:noProof/>
        </w:rPr>
        <w:t>4</w:t>
      </w:r>
      <w:r w:rsidR="00E509CA">
        <w:rPr>
          <w:rFonts w:cs="Times New Roman"/>
          <w:szCs w:val="24"/>
        </w:rPr>
        <w:fldChar w:fldCharType="end"/>
      </w:r>
      <w:r w:rsidRPr="00B06E01">
        <w:rPr>
          <w:rFonts w:cs="Times New Roman"/>
          <w:szCs w:val="24"/>
        </w:rPr>
        <w:t xml:space="preserve">). While plastic behavior is shown in many species, plasticity itself can be fixed, unless selection acts on it to increase </w:t>
      </w:r>
      <w:r w:rsidRPr="00B06E01">
        <w:rPr>
          <w:rFonts w:cs="Times New Roman"/>
          <w:szCs w:val="24"/>
        </w:rPr>
        <w:fldChar w:fldCharType="begin" w:fldLock="1"/>
      </w:r>
      <w:r w:rsidR="00C773B3" w:rsidRPr="00B06E01">
        <w:rPr>
          <w:rFonts w:cs="Times New Roman"/>
          <w:szCs w:val="24"/>
        </w:rPr>
        <w:instrText>ADDIN paperpile_citation &lt;clusterId&gt;C268Q325M915J429&lt;/clusterId&gt;&lt;metadata&gt;&lt;citation&gt;&lt;id&gt;6568edf8-8b9f-43a5-89fc-6a24d4be7b74&lt;/id&gt;&lt;/citation&gt;&lt;/metadata&gt;&lt;data&gt;eJydVtuO2zYQ/RVCD2kLWFrdL1sE7e7Gm6TIFmmRog9JEVDUyGKXIl2SsuMG+aB+R3+sM5K9u2nTC+o3U8OZM2fODOf1++Ct7ILzoCzKGrq+Duu26cM840VYN70IS57mXd5C1VZ5sAq6afvWDTzBGynkIKpeQAIx51nTVU2ZxFVS9lzEbZ6mUNd522Z4Szo3AV5JEvwzWRWcvw4G77fnZ2fdu6gzMjJ2c5bEUYK/s5+jpCjqsCjzMkrjuIriOI2z6B3epUsOb+33+0iLVkZajZGWQ7Qxu7Pt1I7QnSVVleRFHD8w/88RfsIMjSSk/44FwynpBkD23gej0X44ZXgAbokgtA8+rAIvvaLsXw3ALrnq9lIz6HsQnnHdsQ1o8FIw7pwcpeJeGn3OLOykk17qDfN7w0YQA9fSjY6ZnsHOqInsuD0w+rABtOgk99Cx9sC2A2jjD1v0ulXcoXfpDwiMt85bLjyBQaedRBQWtF+xdvIYUpGD1cfu/QDGSnBsC9ZzqWdE5tMh2B7dsa01W+MWJN/wEa/ecHt7lzrlfGW05R17xhX7kXcd+vRGR+wH3RvrJ40w1GFFoR3cA+Do2/QeNBNG9xNF2Es/MKMBnRq0s9EpymeO4QmmQHRh6ZE7wRwoJJ0OEZ/0Dl1z/xC+1L2aQAsMth+AHKJjPO3kTnYTgt1LpZib7E7ugFEuTMOegd5Ja/Q4M+mHySGzwvOleFh0YSbrCDvrJz9hFncER+wZWOl5q4DtuJVz8R0TGBUvatbCETTmOm0RuKeqWZLOgwLcuWOfywiiFXsTII2DocwOb4IvIvZqRjG2UvMTKUdyUQZYL8zYYdKf/5Upqta9sy+YJGL35Awlrw4oGpSQRXiIjLs53TfBxyqP3gTsQnmwp7relxzL9Cn5UxR+wkWlsIBaQlIeMM2VooJ1k8DgJzJghWARABe/TJJQYXOQ4MGuEEQLCBtmermSvxLowZppMzzMV8xlW8jGZDrYgTLbJSJzB+dhjNjTE2gxE9E9QI3/MFOGIUc2a5RKBk5Y2c5avksLazDcFX9p4qMijRCTJXlZcIiDymRIagahLCkv2vkHFLdwoBrhbQR+LPefhs/qb6fP4oLopJubT0WJ2HNCT/z0Evuvxfb7RIx/CLFQ5P42wuqeNcFJnHhjP0gxMJBzZ7rBTKq7JwvVhb21ZHUcQQudwPGSmI1RxKgjZo2a2/ejQYdNDtbJXoolQ5qXfS/V0pQ4Mm/EU2r/H/Ri6FHJT2DLrR+PHF9Ko8wGj5M0LtjFDvQE7AkOpZegewkKR+sNvhP299+4WrHvpt9/Q0Wu2LPsgiWXyYpdoS47HjFUxS2PMHes/tcjlyoaxQZDR4LTu8NRKPS85GUTpnnV4FlvFKrO0btalfgS1wmEEIsyjNO6D5s0S8IS8iKp2j7mSUbv3M84lLAN+knhcxysT0x8ibwsrUq0KHY0ezhG71jDwMddoGn6XFQN9GmatTW2N24LJS/KrKshS5Oy5UmRN0W97AJEZhwneZjVKT3TfML5gi/m6/cBvi9eckX5rSkvaR29VmtiZM7Tjtx7enODq5kfRmbLCpO0TZrHMQ9FI7IwbuIs5KISYVOUcd2KvBGFQGMa93fXgw9IBc5+6C4PL6S+xQ/HxcSJwShucbMwGwURKvN09NWgHoN+pOzjR3oaH2fxI3LgHv+vjeYW+xmDfo/DmFvU6YXFTsB1Yd4vqAXx48uXby++f/X86sV6ht8C8fP6voYP6xcs6WD/3+VIEcN2wC9mr4E2k+z6qqrypL5I1xdJsq4u6+s8z7J0fX2Ni9NVPIfRmwmVhtZATsn/SP9K2nCEBT5XISnzPKnSIiujJi2Sukbc41KN+zUMd45lT4qxVITupivQAstVJkkhurLteYNCyfI+TdJW8LiFsiVdO0xQwFJe3E67CgoIqyQrwrhMeNhUXRemCWSQxa1o8p42VCPW7zDiE+45bWbSXRsLcoOi61FYQAp8rl/I1mLTB+feTvPRCyOIyKPJTNSaWg8Dj4Cvlo62OFik/3ozNyTK4cTnt3zm5Wa2Yi9nq+DDh5/+ADeBziM=&lt;/data&gt; \* MERGEFORMAT</w:instrText>
      </w:r>
      <w:r w:rsidRPr="00B06E01">
        <w:rPr>
          <w:rFonts w:cs="Times New Roman"/>
          <w:szCs w:val="24"/>
        </w:rPr>
        <w:fldChar w:fldCharType="separate"/>
      </w:r>
      <w:r w:rsidR="00C773B3" w:rsidRPr="00B06E01">
        <w:rPr>
          <w:rFonts w:cs="Times New Roman"/>
          <w:noProof/>
          <w:szCs w:val="24"/>
        </w:rPr>
        <w:t>(Crispo 2007)</w:t>
      </w:r>
      <w:r w:rsidRPr="00B06E01">
        <w:rPr>
          <w:rFonts w:cs="Times New Roman"/>
          <w:szCs w:val="24"/>
        </w:rPr>
        <w:fldChar w:fldCharType="end"/>
      </w:r>
      <w:r w:rsidRPr="00B06E01">
        <w:rPr>
          <w:rFonts w:cs="Times New Roman"/>
          <w:szCs w:val="24"/>
        </w:rPr>
        <w:t xml:space="preserve">. It has been documented that certain species’ singing behavior is flexible in disturbed habitats, particularly in habitats with high anthropogenic noise. Many urban birds such as Oregon Juncos </w:t>
      </w:r>
      <w:hyperlink r:id="rId21">
        <w:r w:rsidRPr="00B06E01">
          <w:rPr>
            <w:rFonts w:cs="Times New Roman"/>
            <w:color w:val="000000"/>
            <w:szCs w:val="24"/>
          </w:rPr>
          <w:t>(</w:t>
        </w:r>
        <w:r w:rsidRPr="00B06E01">
          <w:rPr>
            <w:rFonts w:cs="Times New Roman"/>
            <w:i/>
            <w:iCs/>
            <w:color w:val="000000"/>
            <w:szCs w:val="24"/>
          </w:rPr>
          <w:t xml:space="preserve">Junco </w:t>
        </w:r>
        <w:proofErr w:type="spellStart"/>
        <w:r w:rsidRPr="00B06E01">
          <w:rPr>
            <w:rFonts w:cs="Times New Roman"/>
            <w:i/>
            <w:iCs/>
            <w:color w:val="000000"/>
            <w:szCs w:val="24"/>
          </w:rPr>
          <w:t>hyemalis</w:t>
        </w:r>
        <w:proofErr w:type="spellEnd"/>
        <w:r w:rsidRPr="00B06E01">
          <w:rPr>
            <w:rFonts w:cs="Times New Roman"/>
            <w:i/>
            <w:iCs/>
            <w:color w:val="000000"/>
            <w:szCs w:val="24"/>
          </w:rPr>
          <w:t xml:space="preserve"> </w:t>
        </w:r>
        <w:proofErr w:type="spellStart"/>
        <w:r w:rsidRPr="00B06E01">
          <w:rPr>
            <w:rFonts w:cs="Times New Roman"/>
            <w:i/>
            <w:iCs/>
            <w:color w:val="000000"/>
            <w:szCs w:val="24"/>
          </w:rPr>
          <w:t>oreganus</w:t>
        </w:r>
        <w:proofErr w:type="spellEnd"/>
        <w:r w:rsidRPr="00B06E01">
          <w:rPr>
            <w:rFonts w:cs="Times New Roman"/>
            <w:color w:val="000000"/>
            <w:szCs w:val="24"/>
          </w:rPr>
          <w:t xml:space="preserve">; </w:t>
        </w:r>
      </w:hyperlink>
      <w:r w:rsidRPr="00B06E01">
        <w:rPr>
          <w:rFonts w:cs="Times New Roman"/>
          <w:color w:val="000000"/>
          <w:szCs w:val="24"/>
        </w:rPr>
        <w:fldChar w:fldCharType="begin" w:fldLock="1"/>
      </w:r>
      <w:r w:rsidRPr="00B06E01">
        <w:rPr>
          <w:rFonts w:cs="Times New Roman"/>
          <w:color w:val="000000"/>
          <w:szCs w:val="24"/>
        </w:rPr>
        <w:instrText>ADDIN paperpile_citation &lt;clusterId&gt;E615S685O176L767&lt;/clusterId&gt;&lt;metadata&gt;&lt;citation&gt;&lt;id&gt;cd5e5f10-4a3a-41f1-9fc6-01eb3d744152&lt;/id&gt;&lt;/citation&gt;&lt;/metadata&gt;&lt;data&gt;eJyFVt2O27YSfhXCF0EDrLz6l7VAcE6aOkHT3YMgaJGLoDAocmixS5E+JLWOG+R5zoP0xTqkLNvxSdCbXXlIznzzze/Hz4uN5Iu7BeMVVCJLk5IWNCkzkSWtYHWSZtAVvCnLrMoXNws+7jaupxm+SLO2TvOiTtumZKXoRJc3qYCmK7uVWFWc8irPRZ7iq9Gqxd3HRe/9zt3d3u73+6UFB9Syfks9LDX4293YKcmol0bfFkVVt6tqtdr8ZjuqN5203Bm9dZtebnuwm0FqOYzDJgg3wsJ/R9DssDFig7fH+IYZZbR0frMD6/C/20i9oSgeBqM3W2o56A18wlM5gPaIMsBDdPzTkhu5NHZ7m6XLLEuz26bOmqJc/I7+G4muX8lvFhG86wGZ/LxA/b7HW23gix7wa4VfB3QXP3OkbfHlZtEZ8+ilV4Cy90cu3iAXeJN2zlvKPJ6s9ZO0RgeAVBHWU70FRxgdHXDSHUh0Vf4ZWSNUc6KNdEB2RqkxyhjVpKdPKLJGmBFvgBDAvCPhATOj85KRQMqoj+wvyQPVB4L+o2o3OILGyMQ7cVHFTLhELFJPIAicoTqyl74nyuyTU2wmZDekGz3xPRAOT6DM7uhZgA5PZgJN7YEMEJydzGsOVh2k3oaHiMX1UqANaoEocEiHQvaW5AOQSAslU4zJFGNyjjHxhlD3SPY9+ODNzCf6cEwoEhKKnEGbzoF9QqVFSkIA0arw+JLGiyEtyZRnfwbD36AiogyItJt0AjGCdIAxkcai50LBJ9lJJX2gPMSLqqhtBud76olhbLQEAahDQHtBXvSb0Z0fLT4aqALyx/gEWuIHp/YxgQPK/xg1M478QN6GD9IfAG/KoBwRIzvkOTptBuL3hlhgqBcNcfkEdouvd2Y3qpgbqGJyMQRswGTwVOrnSEbIpsgMEntAFZRhMSBUDjvAP8HvH2jQlVdJmSKyg3t+QyyVIWL4ZghuSbyI6Yis4EODbCBJ1GKW3UR7zo9cTteljQHAcPhAO2oOtPreAkxxirRMCR8JDCmnKHpz4Qw6iLVgI7iLFPhG9PE0KBASFLIx9RMUo3YZXrn+fOfr3OPgdtJDPMGynuMfayFCpMqZI05nBpjyDxusDenegd8DfEtvLHUaKueI6Ryhm0BeLOVYMOj7lDZR8wCDsXO/6EAYe0oetDCqkM7aW4lVCqFaguXZX0zmqOPMWqwcykfle2P4kvwayxM7O0qm+pxYsy6WnuvNfkJ0pvhYy6cuMnf6+HrA5AoJdmb3msPQA7eA4wOb2Kl/BHZuzVwuSgo49oCIeYkddm68v31l093Nbe573UCca3weLzM9ExffbT1oVBiFjcyFQVhVXQ5lxZOUMUjSkjVJx+suqUXdZGXGRVmvwrQ5TtqGdZQ2DbQdXxVdXTVZVre0qFuW0pbTqhJlQ7uUh9kxYixwznz8vEAfvMT8QgU/vQn2QxzCj9DzNQkiFfpIGErLDH919PHieEneg8QmZHnEbgfqfZhvi1lMotZpe6h5VfMmrZJV3XboUI1flEIispZlUHVMFGEGKhoRnBR/ufkK5tsPFzDf4iDAZNHkw3eAni8syUssFKWugE5CErVOMEVRFriosKQqYJWkNGMJTXORZHnDceMpm7YUZ5hHpVcgHx4uQD4AqIMmD9+BOB+Td5iS0l/hm4QkKpzwAWS0ECkkeVYivq4sEprjJpa1RYnshtWqPOM7Kr3CdxnqN0b/9T+qzAW8bJkSQQepDvdBy4x0vkleYVyMM1dQj1JyjnjJ+KrL2zLJ6i5N0jTLkw7zM2FtmzHR0LYqujPUWesV1vUF1rVSoP8ZaLxGfgEEZrE8r3Ce5GR9QtqkqSizVZfkqxZJ5SxNaJenSb1qS86rYlVCdkZ61nyF9QLqlVHAGaSWJ3stxxJluERnPDCDtZzQVVHhOt0yrO6qzrPADDYQhYsYzlh8Y8I+4hZfsOYZzgv+4+Fe6uDucSd1rDc4vpZbY7YKlthlZtG/evUC9DNlXzzT4/CiSJ8FBe7FPy6zcWn1h10w/+7d5uX7X39+db+ORHQQPP6IYCj2J+e+Xmuz9LTX5uX/L7bB/CMcLso8nCS7R7xq9hrC3eL1q6bBmLzM1y+zbN38uHpdlkWRr1+/rtL0VTDAcIeI9GbY7toyLdtmiS/qosH2bem0a6fIebD3wKsQB7Gq67oRtBYgalqzQpRpQbG263LV8QK14v5qGUxx4iKv6qotkrKlAvNC1EkLaZ40FKqaYbFh5IKnhq0/ocWfcNwGGqR7jVNTbvXiTmBmwA1Kftb3srO4ty7uvB2j6N7gHnO6Eh1f4zwLmT3ErrDcxfL99zZIQ0Rnfv5DBzj3jrnIv/z+Nz5GjiU=&lt;/data&gt; \* MERGEFORMAT</w:instrText>
      </w:r>
      <w:r w:rsidRPr="00B06E01">
        <w:rPr>
          <w:rFonts w:cs="Times New Roman"/>
          <w:color w:val="000000"/>
          <w:szCs w:val="24"/>
        </w:rPr>
        <w:fldChar w:fldCharType="separate"/>
      </w:r>
      <w:r w:rsidR="009440D5">
        <w:rPr>
          <w:rFonts w:cs="Times New Roman"/>
          <w:noProof/>
          <w:color w:val="000000"/>
          <w:szCs w:val="24"/>
        </w:rPr>
        <w:t>Reichard et al. 2019)</w:t>
      </w:r>
      <w:r w:rsidRPr="00B06E01">
        <w:rPr>
          <w:rFonts w:cs="Times New Roman"/>
          <w:color w:val="000000"/>
          <w:szCs w:val="24"/>
        </w:rPr>
        <w:fldChar w:fldCharType="end"/>
      </w:r>
      <w:r w:rsidRPr="00B06E01">
        <w:rPr>
          <w:rFonts w:cs="Times New Roman"/>
          <w:szCs w:val="24"/>
        </w:rPr>
        <w:t xml:space="preserve">, Great Tits </w:t>
      </w:r>
      <w:r w:rsidRPr="00B06E01">
        <w:rPr>
          <w:rFonts w:cs="Times New Roman"/>
          <w:szCs w:val="24"/>
        </w:rPr>
        <w:fldChar w:fldCharType="begin" w:fldLock="1"/>
      </w:r>
      <w:r w:rsidR="00C773B3" w:rsidRPr="00B06E01">
        <w:rPr>
          <w:rFonts w:cs="Times New Roman"/>
          <w:szCs w:val="24"/>
        </w:rPr>
        <w:instrText>ADDIN paperpile_citation &lt;clusterId&gt;K865Y922N313K136&lt;/clusterId&gt;&lt;metadata&gt;&lt;citation&gt;&lt;id&gt;fd1e036e-ae94-42ee-bfbb-69f2bcf15054&lt;/id&gt;&lt;/citation&gt;&lt;/metadata&gt;&lt;data&gt;eJyVVl1v2zgW/SuEH7ozQCRLsqyPAMWOk03QAplB0ensPBSDghIvLbaS6CUpu96i/33PlZwm7cMA+5SY4r0899xzP95/WX0wanW90iqlZFNQJKnOozwjihrdNFFR66xpdbpNtvnqaqWmwwffyRQWdVGXuS613CYbqWup2jzXabFN8yZt1bZJqa6roihgZbyfCCbZBj8m16+u36+6EA7X67X6HCtrYuv26zSJ0yQt1h/jdmriLEkK/I6TpIIR3/a4fjqd4rFtTDz2QzyaLt7b4/owNQOpdVqmeVqk+bPrvRk/mXHfwR/1no6GXNzaYe0oOENHWh+MWf+e1EUS1VWW/ZQUPyfZJqmi4oc3fWtobEkZR22YXVxO1tIF0/bPPLGjpJjdFKu/QJk1CP3vggP+3viOkIcvq8GOoWODjOmWZ/y7xX9nko4ZhOHq69VKam16I4OxI05vqJNHYycne3FjbG/35yvxevTBhCmQsPrp9IGMolH8MZojOW8CjoA0EW93l09X4l1H4jcKHblejsrHootBQC+bhj5Z68ZfmsVZ3M8GE1whHcAoGx+cbAMQ/Wldr074LCbXyNH8d4Yq4E/AsbDj3iIvwhk/w5svidHyzx556b3Q1g1CikF+tA42jmQQwYreHNmwtaMy7NILs7iVzk740+KUgPmP2SONR+PsONAYvAjng2ll359FZwe7J6AimJoBrCGjAwJh26sLSuOFIz/1AScAI+izHA49XfGDHIOXAwlNJ9EYp4Q/EATh/yEaYnx6BoNI3PkEIinmdJh9F2CNKNi+WZLGOWPaAu1hz2Twx4UQP7mjOVrnQcMZAA69fHyc4C6Ai3BmE8vZesTANF3sqYdcmfgDQoE3ZuYV4FyJE3x09gRn4NUjH375VzoSZjhYF+Q4Ez4AmZBhTuy3FJJzJlh3Foo0kJBAKHBo9qPR4HgMIFmxwvakmK/9kj6DLPz0RrrJL3n9GVwL5giRti0Q6ql/hL7E8pjIBeEJ0Bm2A4AZiJ+Ya+n5N+A/3sOLyBj5cEmm1QGah2ZaciMQyYsU5uusC37ofnLM4mAv9CwphJE38D+H1CGDeGkwEM00CO3oPxOaAHPOecEbdgpzCvk55CZaYLC8DhJiZ71qZwfxAP2CTPD7xsn9RDPM+ctu4GiUHOaPbBSLHVqCs4dZs+2lTCDPwcJ1bz4RoEmhLHBx0jQyBb0qt5QKgsJ15SQyCesWNO053nfLuQwS6rBHrlVW1uz0KWpomIu8Be/TgWVxcSlkayc0mDaSSh7CUt7d+cBKhCm0wDYmiJP04gCfUw8hqcfiQTcDaHRkPDGneReeiiqYASnAzzMq8EjIk3xeLagCfpilP0uWa6Mh8QnXn5S/6Olbw+ll+4kTc+pM231XTYpHATcIeCatUS8ownEp6mddYXkK3Yc4BE7B+bG1saCgb5hBlD0rinVykmcfoylC9D3PvtvFzUL/EuusVYDitzzPAYnEzGMyK6Jss0lxpm2v0Kh5YpZFrcoqpYiStoiSrNJRnW3SqKB8m5aNTmS64YHzEYNglD1qqed3J+c4j5emfS1ub+D2MsNzSstKNtVG1nJb1irLyjwpqNpKRW2tG8J4r9MyX2Y4j5pvs5L7/RRQi4D2ZWWYJdkz+leM2jjPY+CVHP0chIP4Ag+41e9Pg0Tw1WX9oFzXKbuWqVZRQsUmwn6hImrKptEa41Tz7sCZ/94HhuF3r++evb5zytAPz/Pwu7Hkon8jINTy7huETZUV2wzMb1ROUVI0MqpVIpGIpkoqKspE6ycIP/hZfQXxkCSpm/MDlg7cuCw4vu1sLx0WFbvv6bI6zEf/7PqXNL7o3csX4zS83CQv2IF/+f9tRthvGP1bFLN00PZu2UeWtYJbGz6+efNh9/bd69uHuzmAhpiq9xfEqJvvKWX/0Uf2cFHSRUXxvEWwpvf+Q9tP3KcW6soCik14H9ym4CpP8xK37Gkk3lk297dlmafVLrvbpeldeVPd5/lmk93d32+T5DbB1aPtp4GRpsWMcNxPqAXWxYjfLU8Pzl5a5HmaVcm2jKs0rRHiML//bPPDnFo2qQR55fB+VVtebwvZVvU21UWbqA2UletEFUWFitepznnD8gi2pSWgps7ysmjQ3GiTQI41odTyPFJp3cB6U7aV4vXMtnef8eK/0ER5dzP+Hv0eU3B1rSFH4qp5PT6YxkkHkoOb5qMH2zKplyszTXeDNMzzQGjmY3yQvN78sudTlswjm7/JmaVf51uYDnxr9fXrX/8DzHns4g==&lt;/data&gt; \* MERGEFORMAT</w:instrText>
      </w:r>
      <w:r w:rsidRPr="00B06E01">
        <w:rPr>
          <w:rFonts w:cs="Times New Roman"/>
          <w:szCs w:val="24"/>
        </w:rPr>
        <w:fldChar w:fldCharType="separate"/>
      </w:r>
      <w:r w:rsidR="00C773B3" w:rsidRPr="00B06E01">
        <w:rPr>
          <w:rFonts w:cs="Times New Roman"/>
          <w:noProof/>
          <w:szCs w:val="24"/>
        </w:rPr>
        <w:t>(Slabbekoorn and den Boer-Visser 2006)</w:t>
      </w:r>
      <w:r w:rsidRPr="00B06E01">
        <w:rPr>
          <w:rFonts w:cs="Times New Roman"/>
          <w:szCs w:val="24"/>
        </w:rPr>
        <w:fldChar w:fldCharType="end"/>
      </w:r>
      <w:hyperlink r:id="rId22">
        <w:r w:rsidRPr="00B06E01" w:rsidDel="00F622D6">
          <w:rPr>
            <w:rFonts w:cs="Times New Roman"/>
            <w:i/>
            <w:iCs/>
            <w:color w:val="000000"/>
            <w:szCs w:val="24"/>
          </w:rPr>
          <w:t xml:space="preserve"> </w:t>
        </w:r>
      </w:hyperlink>
      <w:r w:rsidRPr="00B06E01">
        <w:rPr>
          <w:rFonts w:cs="Times New Roman"/>
          <w:szCs w:val="24"/>
        </w:rPr>
        <w:t xml:space="preserve">, and White-crowned Sparrows </w:t>
      </w:r>
      <w:r w:rsidRPr="00B06E01">
        <w:rPr>
          <w:rFonts w:cs="Times New Roman"/>
          <w:szCs w:val="24"/>
        </w:rPr>
        <w:fldChar w:fldCharType="begin" w:fldLock="1"/>
      </w:r>
      <w:r w:rsidR="00C773B3" w:rsidRPr="00B06E01">
        <w:rPr>
          <w:rFonts w:cs="Times New Roman"/>
          <w:szCs w:val="24"/>
        </w:rPr>
        <w:instrText>ADDIN paperpile_citation &lt;clusterId&gt;N343B499Q781U594&lt;/clusterId&gt;&lt;metadata&gt;&lt;citation&gt;&lt;id&gt;0614ea33-4e70-4142-a63b-629a3bfd01b9&lt;/id&gt;&lt;/citation&gt;&lt;/metadata&gt;&lt;data&gt;eJyNVttu3DYQ/RVCD36yNqTEi2RgkdrJOrVht27SNEWDwKBIaqVYErckZWcTBOjX9MP6JR1KG19yaWMYhqydmXPmevb1h+Sy1clBgjmhRuZ5So3AKSU0SyXPq5RnpcyrWmNSlcl+osfNpW8kAY8M44LxCteKGcVlwYxgQlNBMsZKLJmoaKa4FuA1ui45eJ00IWz8waNHb+3oBtn5xaazfmHd+lF8sIN5JF1oVWcet3pJ8ILkgnwyXmzg8wUmjFLGkzf7yWasutY3xgGVLwIC5rXsRgOfEapZpcoqrbXIUlwJlla8LNKcUMwLLnNT13hRliJjOWelwAXHGYEAa39ZtVUw7yDIJ+ZeNbaTbrG2dt2Z0Run7BDMEBbK9refgtvjP5ftUNuDarTlzfaVqJ/R04OH3pPLnh3DZgxL1QYZWjvsedV67ZZP1i8P1Yucrc4vMkF/kc/FycHh4bOjuseH8ef3387r38Xpu9pR3rw8ffri7atffjO/dvg6PdP26GaK066XX/hk5H17wn+2f7yk9cnPISvONn8Q/ar/sfCTT72ke+oeH6WXeK/plmZI7moOA/Mh2RrppjEgPPm4n3SyMt1317soGRGcZTzLMSFZAcFl5YOTKkCMF3YctFdyYzzaWG9QZUODzLXtxkhKurbbImcUFB7JQaPODuvUB3hshzXyMA0KPG2NvOmMii4IfqWyo4f5QlD4fhxaNWW4QK8MUqNzEAyiXg32BvXWGSQr6A0KjUFtvwFeMd7XKTRjL4d0bQbjZDAaDbYFzoD4AAhCyQHdGKTtLnYDUIMMo5NdJA0pIz+qBsmY9bhLZnQ1auS1QbB2Gwj+MCb0OA4+stfG3We3RaHtzQIdSQ8+t4ZIm7ArCCRm3XY/Emq2G6iv8e17sAWW4a5Um8YMNmxjI27arkPXMfRNC92YWiKH0Di7sZA7GMdWfMqnkupq7WIWu3J05toA0WgzQfi2b2EZUG8U1KX1/dQwNXaz/z9//Q0zEdrQxSW+kCEYN8w9hWYDQWe9v0WLUR9y8fdGyI/rtfFhxr1p2mBScL8ZIFu/kQ4ePerbAQi9N3ep99JfxQ7E2L18N3+6K+PMrradNs7H08ZYlRnKdIqVMimmSqSV5nA+ay4IJbqmPM644KUWBTGpwYqnOCvqtMxyknLwJaKqsSR5PG67E1sSVkqmJSnAsSBlXha5LEq4i6IoM8kZ7JKkMl4rOYbGwj6+/pBAJqGFoYAAq4tIs3U+btUKTf9Z18dqxqP/1Di3reIfNFnOUlBJQ2XNVZrJOptJVhNdlilcFrKoK53EhZ+i3sWAK/AA/Pn5PfDn6PxzcDnAwqDJagampc6opjpVROUAp2VaGE5TLEumMDMkl9k94Mn/c9DT1T3QU7T6OuhkNYNySMtgkqeszHCKc0AuOJdplLNcaM4LI/4P9DMQAwvULW4RClJkuRRwAivDIC0hUkmLIq1rRWlGpGY6zoay3XSsruPAx32Eyfr4ZtIhuMZGX1bby64drr4pR/c16HF08UtRgqxTiklGqCjLnJTFnvSXXoclyDeLF9/CM95ntzd+wjrant0h/TfQ5LfXueXeMPbLHO99E3kWkHhM4kZfXB4+//Xkydkq2WlH3KM3M/6V2T6YrKgx6VqC5U7pY4Az+wJexDWOMpQfPxGCkuIwWx0SshJHxTGleZ6tjo8Zxk/wLOiqg902bu7L1yneLzecggG6nmVAyxk5dZcwzkRWwDeRBSgzY2xykV13CSfYw2X139mgmcpXWzTXdNcoaE68hE7OwothrCLBc82i2sKWUGFEPAY4q2pC67KipdS1LgqNOXjOcjin/D3iHL/lWbV6B4hPZZBR6lt/DIoIpy85qGHizT68ORnO2sqBHCQHwY3TqzOrYmt2JlNnVr1sY7d6Y7rtsNhEiQ4/rOPbWI1PDfxJ9nEozicrdDFZJR8/vvkXvR9t9A==&lt;/data&gt; \* MERGEFORMAT</w:instrText>
      </w:r>
      <w:r w:rsidRPr="00B06E01">
        <w:rPr>
          <w:rFonts w:cs="Times New Roman"/>
          <w:szCs w:val="24"/>
        </w:rPr>
        <w:fldChar w:fldCharType="separate"/>
      </w:r>
      <w:r w:rsidR="00D15B91">
        <w:rPr>
          <w:rFonts w:cs="Times New Roman"/>
          <w:noProof/>
          <w:szCs w:val="24"/>
        </w:rPr>
        <w:t>(Derryberry, Danner, and Danner 2016)</w:t>
      </w:r>
      <w:r w:rsidRPr="00B06E01">
        <w:rPr>
          <w:rFonts w:cs="Times New Roman"/>
          <w:szCs w:val="24"/>
        </w:rPr>
        <w:fldChar w:fldCharType="end"/>
      </w:r>
      <w:r w:rsidRPr="00B06E01">
        <w:rPr>
          <w:rFonts w:cs="Times New Roman"/>
          <w:szCs w:val="24"/>
        </w:rPr>
        <w:t xml:space="preserve"> shifted their minimum song frequency to transmit signals above the low-frequency anthropogenic noise. Other species, like the </w:t>
      </w:r>
      <w:r w:rsidRPr="00B06E01">
        <w:rPr>
          <w:rFonts w:cs="Times New Roman"/>
          <w:szCs w:val="24"/>
        </w:rPr>
        <w:lastRenderedPageBreak/>
        <w:t xml:space="preserve">Vermillion Flycatcher sing longer songs during noisy habitats </w:t>
      </w:r>
      <w:r w:rsidRPr="00B06E01">
        <w:rPr>
          <w:rFonts w:cs="Times New Roman"/>
          <w:szCs w:val="24"/>
        </w:rPr>
        <w:fldChar w:fldCharType="begin" w:fldLock="1"/>
      </w:r>
      <w:r w:rsidR="00C773B3" w:rsidRPr="00B06E01">
        <w:rPr>
          <w:rFonts w:cs="Times New Roman"/>
          <w:szCs w:val="24"/>
        </w:rPr>
        <w:instrText>ADDIN paperpile_citation &lt;clusterId&gt;S824G872V362Z955&lt;/clusterId&gt;&lt;metadata&gt;&lt;citation&gt;&lt;id&gt;a48c43d5-011c-4a9f-9973-1c57ac5c5c53&lt;/id&gt;&lt;/citation&gt;&lt;/metadata&gt;&lt;data&gt;eJyVV9tu3DgS/RWiH4IZwOpIrWsHCHYdX7IB4tlsdoB9CAKDIkvdTCixh5RsN4J80D7M03xCfmxOseXrboJdGLAlkVV16tTVH74sLo1evFjIolFFrsskzTKVFHLdJet1nSeZKmupSv7JF0cLPe0uw1ZmkFiVed6leS2zvOhW6arqyozKYi0r1bQrXbaq6ApVtZAyIUwEkQzPk7eLFx8W23HchRfPn2tnls5vnmfpMkvT+nlIoYlRrJKsyIskhQjf5as3y//1Nmu2Zvi8DDtvhg35pXL9c+lHoyz9QPojPHSGkf7AwG5qrQlbAm1fFr0bxu3smpb7+WlP0jNFaZYvvkb/h0tpRz4t8lWS1tUKt2QbRi8Vf34ziMGZsBfKDdqMxg3hSAS6Ii+tkFdGDiLsSBkKond6snIkMW7JeBHcsAnCDEL2O2vGSZOQg+YPOBcj9TvHOpwXnaffJhrUXmjXS8MWdp7C1MvW7sXohOl33l0RMPT9NBglGcdSXLgwigDNbN0NYuuuxU6GQKCWRGu8DmJHvnO+F2FSWyH1pymMPQ1jEFsJhS3RIJT03pAWbhoZnQsK4sAgxca7aSeuyVrxeXDXg4CqiN4w+FEOioTrhAWpA6J565sGPdbt2A4fP6BjKf5+uOLwywPDoMHm1N7ZhIbrrQHUO51yt8NjYBoiZFA5WiAYOsucETv+Y6NHD3y10m8IpA60saRG0kvxLxJ0Je2EyOko8IAmtsrhp1vXEPfeWLAvOrtHHBS78dO7vXeKdltoCcJPrRmm8DMTeOdajEa0xXk0qTtbnpTz2nCqcHYcjPUkw+TpECg53uXbSIjU6DzH+9qMW4C6oBujnDgxI7Jn4pqKOC0Nm3E7EyG0ROzU1vkJEbiQFuLWXM0RY5MGXuysVDgIEp8tQ5vJQzws57RjYFHWDFvZohZw57fJ0PhEuEVwRYC1Mbp0ryv6L21wyKMJJ3RlNM05ZFBdeJ3gZeQFCgOaAtwCj2E2fMBGIXAcAqoAwA5l9pNZ0vJofmFqUI2eozZ6x3Q7vxdkD4z+LLhK/W1IcTEm2vWWhpl/y7kEPQQVW7NBjJfi160Jj1BuTRfrJcINRH3M0ZYOllGGTpmYU/g6mp7ug7EXXsb8H1EA8ZgrokXdXuG6n9MtQlmKv7lrjj7igNyRw+BGoU1AzWqwK6jrkMasOl4/mqsH7E9WM5j71I6ssMgNeoJhJmI8WNkERt3kBTcdO4ZbZpCqI91E7Yd6ve01UdWc2HcN55DAh4ujvJHxFSoCguy5Y9i5cYXYRoLZDNLOOchxksncHxGbQDfM8QwgLNGTR4OyR0M+pYNUxDD5Vs5MvfivtYmcMXM+04OWfJvzDwqK54fc4C+PgjLJSh4EnbMAH3gulmW7oqLUSaoUJWmh6qTVVZtUXVVnRaa7omogUVdrXTcZJZSqKklXDcb1Ks+SCrJZ3XYppjJPs0/gG/53k8XUXbwitCgT5wH6gXWbfeSCU8i1Jn6A7nm+K3SyslzXnSybqmvyvNESurUqi6JVbSbX9SqvSp7vckLdYuB9+LIwAyoWxQcFx8c4ijmOl3TJo7MzPvC4O7b0CZa9E8cgxUYKfC/HkYfq4v23311ITrZkv/17EFFNKz8/PTgS/6nlsMt0Va51s1JJk1XMYUmJTLMiUWldrNI8K+tMMzQZsTxSimn9yIez77pwFnpullo+Af+Pyfhvf4Tk9YSgE7Cd3cF/enQkHio5YMc61ZaZ0slKd3WS4jmRBeVJXVBHTU4t9rR77E81PoV/+l34p4Y27gn018aK0zu0eDsSt9cO4IqmbGrVlYlUKXahjJpEUq2TOms19ppOYW28BwcFT/GcfBfPCQoWkx7d/imqC6m+/Y7e/Fp6dDpxcgfw8cGReKzigDhFJaTrtgV/sk3SZg06u1YluquaVLfpeh0TeEb8WOPi68fD6sZ68iJNkPi8A2NakH61f4v9Eifzchow9zD1lxvnMPLjujl/+svWvqThmfUvnw1T/zJPn7GC8PL/22qxdI77HXemd+8uj9//+ubkbcxN2RIz++G+1m/rfCnOUONL8c/b6l7O2D8Tr6nvzZz1NPCamrgbHGP5Il5c8/OTui6y5nh1dpxlZ/Wr5hy+56uz8/MyTU8Y0CZcKuwhaG0Hppu0zrMsX2O1LYu8WZcVLl05O/UMuqrZuCcZY5qVVVmv6rwul+sqzdISfdfLw0qdInSM8kKXkNOZrNartJJZV8l2BdWUFl1V5NwlIcntCm4rOoBouzyTEpS1+O8DLXStk6YoKCkrTLAcTUCtSl7UnTq7gcVTOUpe4k04xzDFpFi86JCoxGF/M7w1rZceXI1+ip/eOsX0zlciV2dYpJnxnrDuDcud5O39rxv+yjlwS+kvMrJwEW+Jd/HW4uvXj38C7891CQ==&lt;/data&gt; \* MERGEFORMAT</w:instrText>
      </w:r>
      <w:r w:rsidRPr="00B06E01">
        <w:rPr>
          <w:rFonts w:cs="Times New Roman"/>
          <w:szCs w:val="24"/>
        </w:rPr>
        <w:fldChar w:fldCharType="separate"/>
      </w:r>
      <w:r w:rsidR="00C773B3" w:rsidRPr="00B06E01">
        <w:rPr>
          <w:rFonts w:cs="Times New Roman"/>
          <w:noProof/>
          <w:szCs w:val="24"/>
        </w:rPr>
        <w:t>(Ríos-Chelén et al. 2013)</w:t>
      </w:r>
      <w:r w:rsidRPr="00B06E01">
        <w:rPr>
          <w:rFonts w:cs="Times New Roman"/>
          <w:szCs w:val="24"/>
        </w:rPr>
        <w:fldChar w:fldCharType="end"/>
      </w:r>
      <w:r w:rsidRPr="00B06E01">
        <w:rPr>
          <w:rFonts w:cs="Times New Roman"/>
          <w:szCs w:val="24"/>
        </w:rPr>
        <w:t xml:space="preserve"> and Serins (</w:t>
      </w:r>
      <w:proofErr w:type="spellStart"/>
      <w:r w:rsidRPr="00B06E01">
        <w:rPr>
          <w:rFonts w:cs="Times New Roman"/>
          <w:i/>
          <w:iCs/>
          <w:szCs w:val="24"/>
        </w:rPr>
        <w:t>Serinus</w:t>
      </w:r>
      <w:proofErr w:type="spellEnd"/>
      <w:r w:rsidRPr="00B06E01">
        <w:rPr>
          <w:rFonts w:cs="Times New Roman"/>
          <w:i/>
          <w:iCs/>
          <w:szCs w:val="24"/>
        </w:rPr>
        <w:t xml:space="preserve"> </w:t>
      </w:r>
      <w:proofErr w:type="spellStart"/>
      <w:r w:rsidRPr="00B06E01">
        <w:rPr>
          <w:rFonts w:cs="Times New Roman"/>
          <w:i/>
          <w:iCs/>
          <w:szCs w:val="24"/>
        </w:rPr>
        <w:t>serinus</w:t>
      </w:r>
      <w:proofErr w:type="spellEnd"/>
      <w:r w:rsidRPr="00B06E01">
        <w:rPr>
          <w:rFonts w:cs="Times New Roman"/>
          <w:szCs w:val="24"/>
        </w:rPr>
        <w:t xml:space="preserve">) increase vocal activity during noisy periods </w:t>
      </w:r>
      <w:r w:rsidRPr="00B06E01">
        <w:rPr>
          <w:rFonts w:cs="Times New Roman"/>
          <w:szCs w:val="24"/>
        </w:rPr>
        <w:fldChar w:fldCharType="begin" w:fldLock="1"/>
      </w:r>
      <w:r w:rsidR="00C773B3" w:rsidRPr="00B06E01">
        <w:rPr>
          <w:rFonts w:cs="Times New Roman"/>
          <w:szCs w:val="24"/>
        </w:rPr>
        <w:instrText>ADDIN paperpile_citation &lt;clusterId&gt;H727V874R265P878&lt;/clusterId&gt;&lt;metadata&gt;&lt;citation&gt;&lt;id&gt;175999e4-50fa-490e-8bef-b8e08b12e65e&lt;/id&gt;&lt;/citation&gt;&lt;/metadata&gt;&lt;data&gt;eJyNVdtu3DYQ/RVBD0EfrF2SEkXKgNFunHVhwA6Mpm9GYPAyXLHRihtKcrIJ/En5iv5Yh/KunUsD5EWQRnM5PDNzePs5v/M2P82p4E3TQFVw4lRRNQQKqcEVWgKRmjKoOeQnuZ12d0OrKEaUTS2aigAHragtJQN0ZUxaLZiubC2I1g03JUb5YZgAQxi+T7HLT2/zdhx3w+lyqYyysPVmEabdwoTtUkMLJixVHL3poFB6GKMy45KxJVuWJT6JkE3KlFJgBvtxYYNfhLhZUrKgpCmfc7xnlBw8f6HYDzXenuS7SXd+aCEi/Ncq9l4lFoJPlP2k2jEEaf2cb0M/tomtFKb2KQzf9qBSQkYozR9O8uMh0bQ6vC6yy95EUIPvN1kH99ANWXCZwmwx7MIGem+yPvgBMt+PEB1EGLIPfmyzsYVMmTANeKgMT7md0FeNPvQpg/bRDotsZdVu9PeQDa1344BJsiFgKdOqVB6iT+FD9puL8H6C3uyxtkXoox+71Ms36NIPGVbdhd5mY/hfbHqPmZ/OcR+M6hAbFvbjPlGlNjAkdkpWlGWNFhc6C3FII8K5ZlBxWxBjoCCVEYW2tS5qVwtaUeuqWmKEqBsrJIUCiKkLwqQrGlbSosZYKrQjipapk/+EKfaqc1OHA5i/hFbd+xARDzavC5v9KbLjvPFoObgmuhKZl4ngfmYQjW+C8TDuMxdi9lWW9WMWBHTYj7RITjFSAyW6FtpAWSvCuRBUUsm4lAo0axqMUNPYBhyI28+57/2IEBIp1/hn7jy+k0WaLOfjkIbkWkUfZrLiVo1jmrT81b9f1KcsxWj17vh9kh1dH7e8cpY0ysiCUK7xwWghy8YUkteVAtVUrkmUdmouM6fA+fwG1eqnqFb9GPofcN2oGFW2esI1f59kz86PyIwzgmonCzCNwy5qW0hBWUG1ckzWzCGHz8jmJN8jO/8psvMOtoBN/A7an6rrVLQhO39CdzSdZF/FHBCWWglrTCEanFbCSqSNgi1EbRkvS9qAg2eEx0T5w9tZ//pZMCpeMFallhuPGF7ur3yfyh6kbDBtwKjFJoRNB7NCHUy/t90Z9C+6ePain7ZnJXmREgxnv66BqErjfpc29+bmbvXX35fnV+s0erhbw/CtVslnrSq/EasmiVWnNCS+b5936rhPi3kLFofjvYOU4pVXn5LOFb1Be/jQz1JaXpwLUVG5YusVpWvxUl5UFarA+uKCE3KeAG+GO9OhiEE83FC8YYLjzpOyamRTVbzm6HYfumk7Xy7pTkhSMzeX4l/BBDKxILTinKFyRfWoygRbmgBeW45x1jApK6ElwSXA/M6YitJGgJW1ZjyhHvCYBh5hcE15SUlZ6IryguA2oypZjiskOXeMCleS+Yow649Y8ZUaVeLWDxchgt/gHDgcV0hDcdlfeR1VRJrGOM2mq6SQTy4zW+ut8onhLUC37xc7lGE//rFJ1jQhR1Jfq5mF69kru5m98oeHt/8BQBtvgg==&lt;/data&gt; \* MERGEFORMAT</w:instrText>
      </w:r>
      <w:r w:rsidRPr="00B06E01">
        <w:rPr>
          <w:rFonts w:cs="Times New Roman"/>
          <w:szCs w:val="24"/>
        </w:rPr>
        <w:fldChar w:fldCharType="separate"/>
      </w:r>
      <w:r w:rsidR="00C773B3" w:rsidRPr="00B06E01">
        <w:rPr>
          <w:rFonts w:cs="Times New Roman"/>
          <w:noProof/>
          <w:szCs w:val="24"/>
        </w:rPr>
        <w:t>(Díaz, Parra, and Gallardo 2011)</w:t>
      </w:r>
      <w:r w:rsidRPr="00B06E01">
        <w:rPr>
          <w:rFonts w:cs="Times New Roman"/>
          <w:szCs w:val="24"/>
        </w:rPr>
        <w:fldChar w:fldCharType="end"/>
      </w:r>
      <w:r w:rsidRPr="00B06E01">
        <w:rPr>
          <w:rFonts w:cs="Times New Roman"/>
          <w:szCs w:val="24"/>
        </w:rPr>
        <w:t xml:space="preserve">. Birds in arid environments may also adjust </w:t>
      </w:r>
      <w:r w:rsidR="00B06DDD">
        <w:rPr>
          <w:rFonts w:cs="Times New Roman"/>
          <w:szCs w:val="24"/>
        </w:rPr>
        <w:t>vocal</w:t>
      </w:r>
      <w:r w:rsidRPr="00B06E01">
        <w:rPr>
          <w:rFonts w:cs="Times New Roman"/>
          <w:szCs w:val="24"/>
        </w:rPr>
        <w:t xml:space="preserve"> behavior by singing during the morning periods when sound transmission is the highest. Altitudinal migrants and resident bird species reduced singing activity when temperatures were high, but Neotropical migrants retained their singing activity even though the risk of heat-stress was high </w:t>
      </w:r>
      <w:r w:rsidRPr="00B06E01">
        <w:rPr>
          <w:rFonts w:cs="Times New Roman"/>
          <w:szCs w:val="24"/>
        </w:rPr>
        <w:fldChar w:fldCharType="begin" w:fldLock="1"/>
      </w:r>
      <w:r w:rsidR="00C773B3" w:rsidRPr="00B06E01">
        <w:rPr>
          <w:rFonts w:cs="Times New Roman"/>
          <w:szCs w:val="24"/>
        </w:rPr>
        <w:instrText>ADDIN paperpile_citation &lt;clusterId&gt;Q427E477A867X578&lt;/clusterId&gt;&lt;metadata&gt;&lt;citation&gt;&lt;id&gt;b9699a56-3b1f-4060-84de-c13a46f907a2&lt;/id&gt;&lt;/citation&gt;&lt;/metadata&gt;&lt;data&gt;eJyNV11v2zgW/SuEH4JZwHIkS7asFsFsmiY7LZpuZ9qiWBRFQJGUzEYSNSRlxy363/dcyk7jTGaxL4lFkffjnHMvrz5/n9xoOXk2KYtlUfDFMkrLpIqyeBlHq0yqSCQpz5ZVEed8PplO5NDfuDVPcEKt5mlerLLlcpEXKRc8T4u8KheqSsRikc5zUaZJVqxwSjs3KByh37dqtzVWOjzyxms/SN3xhrW6trzz7jm74I2ujO00f86k8kp4bTrWW1PyUjfa754z1agNp2UclHqjrMMy67n3ynYw0Q6w7HoltHLMCDH0vBM71hqpGrx+q4y3ptfiyO87LnSlBbuwynn2wXLdPGdetb2y3A9WMaua4NStde+QyWCbybPPk7X3/bPTU3k3k0bPjK1Pk3iWxPH8VAk3nyVZUmDzfhfvezfbqtJUt53ZNkrWaiZMe3paDU1zY5UANLDzK9KVg/Bnn/79/sQpbsX6hqI/u9Bed/W59Vo0yp38qeVZdvL+1cuz/EXx+38qc31Xv7aiWOmvH1cnPa/VWXIijThbTr5MJ1xK5EbIJ0nC/iDg2Hs/Zb+Z0tyqjsV5nMbRIs+zKXv7lX18f47A+6FstFsri2OfdKN2pAKjycgTaR52Q1LfJ63p/HpP+w5J4Oc8TpaTH9MJiG9IES8piFp1nh3oslqsO0TJeCfZxhBHpVrzjTaW6Y7hB+9G1ryxO1YPupHY3JiuxpEjaWCP1LAN97x03nLh4fKi0S33iok172rFtGPqDr69kswbyMnZoffMrxX99laXQxAghXMfiKkYJcc7xUoNMc/Ytek0AgI5dNTBbtvDn2Nb3VAGDCkhFB3SEXzADnIBwhtTByWqqlJ0ALbFcYgc4mv0rWp2FCFsQTF9o+5m7Dd9GzySWB0Mck+/qSDUfYBW1SRaqqCNlopAMn1vrB86qhpYhGctCCg4cIPdqF3I6kFpjfDeYxvAMIjfPkzgALebhvcjDJJ7zgR8ImwkHTAOdXhIMgplhReboelQaqHGQ91We7KRbUuxYnHGXnUMGoqnbKv2seIoZ8sij25b5lTdkphwltB9oqRJQx2SR+zdg1YzJbXP2CfCtqPKg9XeaJgSZuhGVgLTDBBnccYAC2KUw4FxVlqlJD2gXB0g2q5RUeORrQrdA+gA4LGlwXwJsEfRHrAMatffxiYzYx/AtWkcehozg2WOg3RyALqQQECgUZVnfPCmDRCO/QOcUZRoNdbcBYzhds2b6gDLGDsRwW/V/hAMOwa7jMigSsPf3io/8r3P/nGEHx3Fw/9nvw1x6m4DBnQdolyb7XEvhTb8VgGuo9o/Vtthy9gRUFl6E4SJV5ITrg87tdSoJUvCaE2gB9z8pWdAeA71MOr1iZtoVPFTd0XQSQVdyLHk7sOWSoBmUvlW+zWyDo/6qHQI43vPf+tiSvqhw0z7gx2YpcNPxTpj5+4Igfsj00fOnjrNxGA9QFShaLV9BPKUoQU+GSWAlqgmIKBQM+oxOWoDwvzaDPUa/7R70MjRdDtq/J7sgT1qwZ1Dv2GAaA2Lku9GnHnjzEOwvfHwcRAb4YyKVlysR3UT0z/B/mY62gQYa8DhqQvARKulbB5sc+yXZB7HUVLEMWv/ATAbbxAbGJju21ilu7FE3FDXZCbEQnYbzCXN8ZygHZUX8YcK21HnG73b0LiR86jqoM2xQ6DSgMvgqAGrnlu+bxDHNRB8PsnD3g1eHzwhiFtCZI1HhmssyPNvu9WMXQ2hJ7bGqpAz9UGn7Oa+/mEDbXGwga79BTTdQxkdyRvwOGqbjby/c/atEzqphloPLTUfcnK4JP9y581wZ1emoV5GM1a+LGS+SuAoFssonq+qqJinSbRU2SLJyyrmSUoTzlc0Siibhinc9JfCuD7QAGv7qTWtMK7my6TiqyJPU5VXseQqkbKIs7halVk5X6i8qGhmGKBdDC2fv080XT9QIgxcX1Bo2jqaJa5R+Rx3WVgztqUJlKbpa/EvENOxsHkcsKtqXpZlvIzKJONRXMp5xOMqi6r5cpXnWCsVOW34aHg0gFHpyPmL1w+cv0B79uz1I9dXhIBjYefouVjRfL5YRQuh8iherlS0ymUcqSpP4yxN0ipd/PQ8np/8+BLG9o5mtmSBj4FiTpsErg75YvdGd7d4sx9qnVibhttZbUzdjPPsfunXdXOmupPGnp10Q3uWxidkwJ39fzMzhkm/62lMfPfu5vyPD68u3lyGQEtFaHz+MsaDL4qfiNGAGX0rJ/daeKgDrJptF0bZ9OoCc26yOp9fnifJZf5idZVlaTq/vLpaxPFFHPx09YARmr51OjxvTDO09JQTEKHOAG+yyLJska4W6WyeL9N8geHW8nEEjkEBRXgtF2H2FWW1ShNeLPNsUYqVUGlWlCqbCyESqBMiRcxC7QWTZnGSA/p4VYooFomI8H22iBZxjo8yVQqp8jCLi8s7eHyJQYuGbu2uUIK6BnMVRKOIxlfdG11aboETqjgsvaFWfb8loHLZ4g6A41ZhYOhmuMOl9v+saZU4PYD3lgcQrsMujFi0a/Ljx5f/As4L7bA=&lt;/data&gt; \* MERGEFORMAT</w:instrText>
      </w:r>
      <w:r w:rsidRPr="00B06E01">
        <w:rPr>
          <w:rFonts w:cs="Times New Roman"/>
          <w:szCs w:val="24"/>
        </w:rPr>
        <w:fldChar w:fldCharType="separate"/>
      </w:r>
      <w:r w:rsidR="00C773B3" w:rsidRPr="00B06E01">
        <w:rPr>
          <w:rFonts w:cs="Times New Roman"/>
          <w:noProof/>
          <w:szCs w:val="24"/>
        </w:rPr>
        <w:t>(McGrann and Furnas 2016)</w:t>
      </w:r>
      <w:r w:rsidRPr="00B06E01">
        <w:rPr>
          <w:rFonts w:cs="Times New Roman"/>
          <w:szCs w:val="24"/>
        </w:rPr>
        <w:fldChar w:fldCharType="end"/>
      </w:r>
      <w:r w:rsidRPr="00B06E01">
        <w:rPr>
          <w:rFonts w:cs="Times New Roman"/>
          <w:szCs w:val="24"/>
        </w:rPr>
        <w:t>. With behavioral plasticity included, the FAB2 still retains support because the limits of plasticity can be limited by species-specific interactions.</w:t>
      </w:r>
    </w:p>
    <w:p w14:paraId="5991F1C7" w14:textId="30832DE1" w:rsidR="008A29B9" w:rsidRPr="00B06E01" w:rsidRDefault="008A29B9" w:rsidP="00823004">
      <w:pPr>
        <w:spacing w:before="240" w:line="480" w:lineRule="auto"/>
        <w:rPr>
          <w:rFonts w:cs="Times New Roman"/>
          <w:szCs w:val="24"/>
        </w:rPr>
      </w:pPr>
      <w:r w:rsidRPr="00B06E01">
        <w:rPr>
          <w:rFonts w:cs="Times New Roman"/>
          <w:szCs w:val="24"/>
        </w:rPr>
        <w:tab/>
        <w:t xml:space="preserve">If territorial songs are unable to propagate and reach their intended receivers, then the efficiency of the song decreases and the cost of singing increases </w:t>
      </w:r>
      <w:r w:rsidRPr="00B06E01">
        <w:rPr>
          <w:rFonts w:cs="Times New Roman"/>
          <w:szCs w:val="24"/>
        </w:rPr>
        <w:fldChar w:fldCharType="begin" w:fldLock="1"/>
      </w:r>
      <w:r w:rsidR="00C773B3" w:rsidRPr="00B06E01">
        <w:rPr>
          <w:rFonts w:cs="Times New Roman"/>
          <w:szCs w:val="24"/>
        </w:rPr>
        <w:instrText>ADDIN paperpile_citation &lt;clusterId&gt;O343V491R881O574&lt;/clusterId&gt;&lt;metadata&gt;&lt;citation&gt;&lt;id&gt;6990d654-18f6-422c-845e-eee737ed07f8&lt;/id&gt;&lt;/citation&gt;&lt;/metadata&gt;&lt;data&gt;eJyFVNtO6zgU/ZUqD+eJFDu+JEZCZ7i0U0TpFSinCFVOYicGNy65tBTEvx87hZl5GOn0oXK392XttZb7+OGtVOqdeJQxkFKCfRhJ6uMgSPwIE+ELIUIUihSEMvKOvLTZrKqcQ1vB45TFMZNIsJgDnoKE4pAJEkGCIBdBAhClcUxtlaqqRtiSwJ6bUnsnj15e15uT4+Pdbtd9rmpTdk2ZHVc1j7U4xhRAjFyyy6r+kPYz4RVf1eZFFKcUpnntT/7eXiZn7nNCls9SXJg+WaaGVcMUnvdBPbq+W/rBbLC7WvandNq/UnyUjG58v16H87v7/J7d2W44FtXtLA/uktFC3NC76TtS0xBECyLkaNk8LC/eF7gZLafzmN1OBv3Vs35T1+Os/BPuTSq/sXft+b/48exXOBqvXvsFPuAfnJnx/dXicqFvXwdNkkfmIeRDcj1G8/nt6/Xbcjtkazl/e1uEuthldbV8yP0+XUwmpNg2lHGyH8fnqnczkkN/Mk0GvyCcLK/K7SVdY8yZHl/K6Xi0fcfkobcd43DCXr2nI2/TxFpVuSitavNNqYpMuL2+w9YxH95ecHcNGYu8z1bkYsV17UJ2NR+E1ElYq1o77We8yGybzkwkpqhUKkrbxXbkmagOJT7EzizSaHtZOZOElKVhBK0Lrbl8EETSZwGCPhWYwDCWgEPk0D6bpiy4lo223vLORc63ypRcd+wsbbJ9hxdppzKJMrFqA3bMl4tTSRIeUBQxIQMWSM7iKEaEkQTZ/gmUIAYgFc77vKlzYzd+/PBUoWrFtQM+GzjMqqzc4rPOgG9FYSNabIUDA7rA/or5iz0vlBb7o86s+0+WNOWa17Xj83DbadsdnmRq5YM0Fb5EgfQBkdhnJOW+BAHGLKERRY5BzdvRbbn3+XQQwk1GGPgEY2RzEmVnnO+HqnA4vt5eleRG87KbGZNp0U3M+jv0M9enovihy9MfRbM+ReCHa1CdEkRwGCBEI8SwfeeYgIMp6v3GaTyZrM5mt1cXw16LKxaOocd/BfoWp9vpWWG6nfm3JN0vjC92ha9VnK38PLMXWbVKdFPVojzw8v8ozK5o3Yr6F2GIYXQW9M4g7IXnUd9ygIJev08AuHCpW6ObtcOLnUGTUvBWAUghCkPrOdjF9psxa96SH9wOrCgO4E1KnFkhS1NKo1gwECFOAEUERiFNQEQIo9zZy26ciANgwLjgXHKfYmyFtPbyuWTEtxZmgEFIBBDuv9UkvTc78ZLX3L0vVfVNKVRmxZTWa8Ipe1UMVVzy0tJUl00bGprEMfuV0tLQW3PlyF4LofdFd2Ptr+q/Mhd1Mn+zNeItCzdtVmfSZnmfn0+/AbBE3f4=&lt;/data&gt; \* MERGEFORMAT</w:instrText>
      </w:r>
      <w:r w:rsidRPr="00B06E01">
        <w:rPr>
          <w:rFonts w:cs="Times New Roman"/>
          <w:szCs w:val="24"/>
        </w:rPr>
        <w:fldChar w:fldCharType="separate"/>
      </w:r>
      <w:r w:rsidR="0085216E" w:rsidRPr="00B06E01">
        <w:rPr>
          <w:rFonts w:cs="Times New Roman"/>
          <w:noProof/>
          <w:szCs w:val="24"/>
        </w:rPr>
        <w:t>(Wiley 1998)</w:t>
      </w:r>
      <w:r w:rsidRPr="00B06E01">
        <w:rPr>
          <w:rFonts w:cs="Times New Roman"/>
          <w:szCs w:val="24"/>
        </w:rPr>
        <w:fldChar w:fldCharType="end"/>
      </w:r>
      <w:r w:rsidRPr="00B06E01">
        <w:rPr>
          <w:rFonts w:cs="Times New Roman"/>
          <w:szCs w:val="24"/>
        </w:rPr>
        <w:t>. This reduced efficacy could result in individuals not able to find mates due to incomplete information reaching the receiver, or potential mates preferring non-degraded songs. In many songbird species, females prefer certain song types over others. In habitats with high levels of anthropogenic noise, an example of a disturbed soundscape, Ovenbirds (</w:t>
      </w:r>
      <w:proofErr w:type="spellStart"/>
      <w:r w:rsidRPr="00B06E01">
        <w:rPr>
          <w:rFonts w:cs="Times New Roman"/>
          <w:i/>
          <w:color w:val="202124"/>
          <w:szCs w:val="24"/>
          <w:highlight w:val="white"/>
        </w:rPr>
        <w:t>Seiurus</w:t>
      </w:r>
      <w:proofErr w:type="spellEnd"/>
      <w:r w:rsidRPr="00B06E01">
        <w:rPr>
          <w:rFonts w:cs="Times New Roman"/>
          <w:i/>
          <w:color w:val="202124"/>
          <w:szCs w:val="24"/>
          <w:highlight w:val="white"/>
        </w:rPr>
        <w:t xml:space="preserve"> </w:t>
      </w:r>
      <w:proofErr w:type="spellStart"/>
      <w:r w:rsidRPr="00B06E01">
        <w:rPr>
          <w:rFonts w:cs="Times New Roman"/>
          <w:i/>
          <w:color w:val="202124"/>
          <w:szCs w:val="24"/>
          <w:highlight w:val="white"/>
        </w:rPr>
        <w:t>aurocapilla</w:t>
      </w:r>
      <w:proofErr w:type="spellEnd"/>
      <w:r w:rsidRPr="00B06E01">
        <w:rPr>
          <w:rFonts w:cs="Times New Roman"/>
          <w:szCs w:val="24"/>
        </w:rPr>
        <w:t xml:space="preserve">) suffered lower rates of pairing than quieter habitats </w:t>
      </w:r>
      <w:r w:rsidRPr="00B06E01">
        <w:rPr>
          <w:rFonts w:cs="Times New Roman"/>
          <w:szCs w:val="24"/>
        </w:rPr>
        <w:fldChar w:fldCharType="begin" w:fldLock="1"/>
      </w:r>
      <w:r w:rsidR="00C773B3" w:rsidRPr="00B06E01">
        <w:rPr>
          <w:rFonts w:cs="Times New Roman"/>
          <w:szCs w:val="24"/>
        </w:rPr>
        <w:instrText>ADDIN paperpile_citation &lt;clusterId&gt;Y724M174B564F275&lt;/clusterId&gt;&lt;metadata&gt;&lt;citation&gt;&lt;id&gt;ef2698de-7804-4a19-a70a-1b852b3699d9&lt;/id&gt;&lt;/citation&gt;&lt;/metadata&gt;&lt;data&gt;eJy1VE1v3DYQ/SuCDjmZMil+yoDR2u4aTWAXQR2gByMwSIrcZcIVF6KUeBH4v3eo9SauLykKVAdBoOa9Gb55M/ff6ofQ12e1863oVO+QVJghpkmHtMQaEaN4a6jour6rT+p+3j3kjSaA0AQr17dG867rNOWWOtpTJ73pnTOEcSJJL5gCVMh5dgAh8D2PsT67rzfTtDs7Pe1TaL6G6PaNTdtTghsCz+mnhlDBUSsEa1qMRYNJS1nzCPAj7rEp0DSu/y0oA8q4/CnN46BjbtIQw+BiMKMe9y9qANpTbfL/Qbvr/c9pP57Uu9nEkDduBMn+KgxF+BSKgD8v6giGpn6rt2mYNoBbWqf3haGFz73Thbsg66elPcODjlP5faSFqClMsXTtajOmIdgqDP2cpzHoWA0pZFdp752dcrXTYQzDusqztS7nSg99pdeuguDZTvPoquSr9MUNJox9ru5cmMcZwuYxWb0LMeqz6pjkmRkYjoDX9OWOwJ5LtVIgokqtPsXejbk4S4qul4o45LAVCLfKo66lBAlXLGk81oQWlZ9b5ucIhqw/bFz17nBSqtW7XQyur5xNMa1LA55d75lXnnJBKQO/E4kN5sKr8mKCKO00k1Ybc3D9AAiMW4JUh4v59TxtEkh//60OQ5hAynKNm3KBMObSgJvZ6rxcaNzqaSptrH/XJpiqRB1mVXpseEclEpRThDnGSAlNkGGt5FjZXgoJwVEvjAsa2vyPlKvbFzlXIG91+yrppd4PrlriDlmN7zm10iLGpUEY4w4pRj0SIKvjHVeG6R9ZF/jrrHcvkt5NenidMs0TVHL3PSUuq4ebDrVEwkVbSNkxT1HZSYIYya3gL1Iu8PoJemsDMF7ub8LwGX4874xsNynqsVmntI5umcrno1828dwNb+J4/maYt+cUvykE+fw/LRsYwGm/K4Pz/v3DxZ8f3l7drJYijSsi3P+wHoS8a6oLsFpTrcBoTX2o/LPbH/tWuBEIeVKnr8OyEOj1lZSMqIt2dUHISl6qa8YobVfX12CEKwyh6/xgI4yqGw8yMtaRtutaLltFiBKCHuwxrGcYpLL8Sye+pDhv3RJe6hidXrpCBKFSCs5loxTDjMNiGPVhwWBoVCn4tueA40Tb1rRGKcoJgSyUesIZzCIjnrTFHBkubt2hKqulw9wqZFrnELbeI4N1hyRRlntlLW75svjs6hEy/qYnXVZayNdpdGENo+XBVa7M2dvh5rBw6zNYOcvRDayW+D1kEW+11aFovnUu7odmB0smTL+uy2kxw1HjP/Siwu0SVb1fouqnp49/AyRAISU=&lt;/data&gt; \* MERGEFORMAT</w:instrText>
      </w:r>
      <w:r w:rsidRPr="00B06E01">
        <w:rPr>
          <w:rFonts w:cs="Times New Roman"/>
          <w:szCs w:val="24"/>
        </w:rPr>
        <w:fldChar w:fldCharType="separate"/>
      </w:r>
      <w:r w:rsidR="00C773B3" w:rsidRPr="00B06E01">
        <w:rPr>
          <w:rFonts w:cs="Times New Roman"/>
          <w:noProof/>
          <w:szCs w:val="24"/>
        </w:rPr>
        <w:t>(Habib, Bayne, and Boutin 2006)</w:t>
      </w:r>
      <w:r w:rsidRPr="00B06E01">
        <w:rPr>
          <w:rFonts w:cs="Times New Roman"/>
          <w:szCs w:val="24"/>
        </w:rPr>
        <w:fldChar w:fldCharType="end"/>
      </w:r>
      <w:r w:rsidRPr="00B06E01">
        <w:rPr>
          <w:rFonts w:cs="Times New Roman"/>
          <w:szCs w:val="24"/>
        </w:rPr>
        <w:t>. Wild male Zebra Finches (</w:t>
      </w:r>
      <w:proofErr w:type="spellStart"/>
      <w:r w:rsidRPr="00B06E01">
        <w:rPr>
          <w:rFonts w:cs="Times New Roman"/>
          <w:i/>
          <w:iCs/>
          <w:szCs w:val="24"/>
        </w:rPr>
        <w:t>Taeniopygia</w:t>
      </w:r>
      <w:proofErr w:type="spellEnd"/>
      <w:r w:rsidRPr="00B06E01">
        <w:rPr>
          <w:rFonts w:cs="Times New Roman"/>
          <w:i/>
          <w:iCs/>
          <w:szCs w:val="24"/>
        </w:rPr>
        <w:t xml:space="preserve"> castanotis</w:t>
      </w:r>
      <w:r w:rsidRPr="00B06E01">
        <w:rPr>
          <w:rFonts w:cs="Times New Roman"/>
          <w:szCs w:val="24"/>
        </w:rPr>
        <w:t xml:space="preserve">) that sing longer, higher pitched songs predicted hatching success and the number of genetic offspring surviving </w:t>
      </w:r>
      <w:r w:rsidRPr="00B06E01">
        <w:rPr>
          <w:rFonts w:cs="Times New Roman"/>
          <w:szCs w:val="24"/>
        </w:rPr>
        <w:fldChar w:fldCharType="begin" w:fldLock="1"/>
      </w:r>
      <w:r w:rsidR="00C773B3" w:rsidRPr="00B06E01">
        <w:rPr>
          <w:rFonts w:cs="Times New Roman"/>
          <w:szCs w:val="24"/>
        </w:rPr>
        <w:instrText>ADDIN paperpile_citation &lt;clusterId&gt;R851F218U598Y322&lt;/clusterId&gt;&lt;metadata&gt;&lt;citation&gt;&lt;id&gt;87c4583a-b590-42e8-b41c-8f34fc5e349c&lt;/id&gt;&lt;/citation&gt;&lt;/metadata&gt;&lt;data&gt;eJylV+1u2zoSfRXCP4pdwFKob6lFcDefu7lNLtomwAW2KAKKHNmsZdERpThuUWBfY19vn2RnKLl2vMleLNZ/LFGc4ZkzZ4bk5++Te60mbyd5JuMkj4RXJgX34hByr4wD6eVVFFcygSgu5GQ6Uf3q3s5FgBachyLJ8oTzoCpzUaUyiHKVFZEMkyItIIt4ksdVjlba2h7QJMLnBWzWplUWX0uN/6aZvWNVDWqmmxmzvZRg7TvWwqo1qpedfoTdKM1mtmtxvG/hHfsGZStYpRs5R9d9W0/efp7Mu25l3x4drddr30oNjQSlW5CdL83yaBw5Em2nZQ1HK62PbjnnURRnYRBwnqRZhs7ICzpRT74y2jft7CjgfsCD9OirL5oS5uLRD3kQ+EHo83Br8X+u+4sUVtx3ZgHNcfaN+IGilvKEfm9Peffxb0mzWC3j+zS9TR7iOH2K1h8+ve/yKFiEn4rz1SK6Km/T7OFy9fHvoO9v1o/3d/Kh/foxECdX5dfrXyW/UfdXky+YSqMxB38U1Kova23ngBr5PlmappuPeVRiQ+b4tAHR4iPahZMf04koMUFCdjh0N4f9FDFtWYdDS6OgZnYFSIlllWndqO16tWGmci/waOq+06ahga1OpqyCpahhkMGqhQpa4tROh5EagTSkItEo56WBvhU1zjQkH1yrbxS09cYp7T8stoIzjc/Owa50B+hFo3dRL43t8K9mqN0F6wxTAr/qhpaxgOFBrSybCwpH9hYUQ+jKLMFitnGq2ucBgaClFCsUt+42bvEWI2sXoqw3rNZdh0EiWYvGrBsmStN3L8Q88vZSpRBrxJRla93NmdKVMxu8oCkuv9Y1hmxWfS0oZOuzq8aFOyZijcEjelDTnxmqdIssdHrpIheDi/387txN2XoOaNPiNALyr3/80x5ULwWjtOyQNlz0pSh89juFJ7FdIIE/M2+H1RtEV5qnvUV9duNirlqzHEI5CJJZQUlHHwhspMIRJBDDjNCuQCzQHh56JHkzRS/iII+OVp+RtJt+WaINcg0Co/8Zp6kqu2pJVmiOnPftI0alUH2drlE5GxaEiMrSVzmneX8SpL6njaP6sBn+ma1RV05U+I98grDEH677Mmu/IdpaE1FrIJ6p5aB2N0y2xlqvwpVxXJGua7OmlXrrNK0tagQpqsHlWzdD/2KA8qFEjapiM2gA+WAPvahJwAh6ieS0DRbbdu6YBGMd0NFRiYaVxq+IdU7RIDZassZqaGHI3ysygbGkf3K+BbFjeyBaU6MQFDuWq6CiHEke+ZmyEsupMd0zf6gH/c1BhdlWYRJbkJz77PY5IKWVMx+BHcDqmxZqp5SBZ+8VNTgJWdK37WtkBBP5qBXsFRrQO5b6YLetYTl0j10flKjQLZSDSS+2hqFp7dft1HUg289mQPX9wmqHCcdkEfAV9g1d1jBlrXDFPpTLc9tnKX4mFd084oJL6ksjKOLexy2l09gBcQP5L3p4uWX8YWOiLU1gnOg8yyIvy2kHq0yN+4Klw0OWFgoHwQMuU4+HeeUVYRR4KcRJkJUVF0FEu+dX01MMVV/jmWNy0mhMCHMbqMYv6HM8JQVSCs4rnidQpDlutRCBSvMiK5UQcQapkiUUAaEQPZYL7qSfv090o6lkCeWv1/iphkegdbjPCS7Jgz5hca3m7NpF0CKtHW3Tk9+NUTPanpxpKRZ7Y1O2NSKax6Mfx1NGpWKPqzDzuBDKKwDAC6ISsoJnkYhCwiDcoltPuNU/w3lz8yrOm02N+mE3BzhvRKsBn5kzHXBux6Zsa7SHM5RJzrnweFkWHi/SxMNkJJ4qEpFAVZZJInY4t54OcZ7cvYrzpFEtrNkdOz9AegoN6r9jznYAOg5N2dbIP98hDXmmgEeFJ0SZe3jEw8N0FcceJj4CEVRhyfcYHV0dAr09exXorcaTGDs7QPnXFguPdjNnOcDcjk3ZaLMDWVUhqBDxFXECHk8r5ZVBDl7Ky0xGpaoglTuQW0eHKN+/Ls/3ridoTOKhQk+x+4sGW8X7nUK3Y1O2Z7dDKyBOZRrEnkyjECktuScgUx7PCiUixUsO5R6lo7PJjy/u9tG4+wqPPDps4zSJZzt1urnWDS09HvWtnJtatP7MGNwBx0O7G/plXh9D86Zuj99goz+O+BtyYI//9zsCHqe7zYpa24cP9yef7q7Ori8c7BKIzs+7zjJ2FZ+dOjcjaLw97dUgHbm98gm/4TkR6BAeXZ5lWRzkJ+HFSRBcZKf5ZRxHUXhxeYkXtTNKz8ze48ZGW9PAbJokcZwgL5G7zKVBmOAsOn8vCWdOh33ZgnCpC9I4TLIkzTM/5VGWxtirWzHcDzjmijDeqATtkqCoUrwRJmlZBlxlGVcppEWK90SVB6qiFomRShhQlHGaxXEFnszjyOOSA+Y35R72x0KkKleYcbp1GHnxhCuei07QjUTbS9OCnmGCKxQkULavmmuNrb9FpnDTcEPXRhKj4xRH1sVSaCJ5CVBvGn+FW6Du/jKjUUr9ltPfhGPhxs1iH9ysyY8fX/4NcDcNlA==&lt;/data&gt; \* MERGEFORMAT</w:instrText>
      </w:r>
      <w:r w:rsidRPr="00B06E01">
        <w:rPr>
          <w:rFonts w:cs="Times New Roman"/>
          <w:szCs w:val="24"/>
        </w:rPr>
        <w:fldChar w:fldCharType="separate"/>
      </w:r>
      <w:r w:rsidR="00C773B3" w:rsidRPr="00B06E01">
        <w:rPr>
          <w:rFonts w:cs="Times New Roman"/>
          <w:noProof/>
          <w:szCs w:val="24"/>
        </w:rPr>
        <w:t>(Woodgate et al. 2012)</w:t>
      </w:r>
      <w:r w:rsidRPr="00B06E01">
        <w:rPr>
          <w:rFonts w:cs="Times New Roman"/>
          <w:szCs w:val="24"/>
        </w:rPr>
        <w:fldChar w:fldCharType="end"/>
      </w:r>
      <w:r w:rsidRPr="00B06E01">
        <w:rPr>
          <w:rFonts w:cs="Times New Roman"/>
          <w:szCs w:val="24"/>
        </w:rPr>
        <w:t>. Preference can also play a factor in reduced population recruitment; female Lincoln’s Sparrows (</w:t>
      </w:r>
      <w:proofErr w:type="spellStart"/>
      <w:r w:rsidRPr="00B06E01">
        <w:rPr>
          <w:rFonts w:cs="Times New Roman"/>
          <w:i/>
          <w:szCs w:val="24"/>
        </w:rPr>
        <w:t>Melospiza</w:t>
      </w:r>
      <w:proofErr w:type="spellEnd"/>
      <w:r w:rsidRPr="00B06E01">
        <w:rPr>
          <w:rFonts w:cs="Times New Roman"/>
          <w:i/>
          <w:szCs w:val="24"/>
        </w:rPr>
        <w:t xml:space="preserve"> </w:t>
      </w:r>
      <w:proofErr w:type="spellStart"/>
      <w:r w:rsidRPr="00B06E01">
        <w:rPr>
          <w:rFonts w:cs="Times New Roman"/>
          <w:i/>
          <w:szCs w:val="24"/>
        </w:rPr>
        <w:t>lincolnii</w:t>
      </w:r>
      <w:proofErr w:type="spellEnd"/>
      <w:r w:rsidRPr="00B06E01">
        <w:rPr>
          <w:rFonts w:cs="Times New Roman"/>
          <w:szCs w:val="24"/>
        </w:rPr>
        <w:t xml:space="preserve">) have a higher preference for male songs sung in colder temperatures vs. warmer temperatures </w:t>
      </w:r>
      <w:r w:rsidRPr="00B06E01">
        <w:rPr>
          <w:rFonts w:cs="Times New Roman"/>
          <w:color w:val="000000"/>
          <w:szCs w:val="24"/>
        </w:rPr>
        <w:fldChar w:fldCharType="begin" w:fldLock="1"/>
      </w:r>
      <w:r w:rsidR="00C773B3" w:rsidRPr="00B06E01">
        <w:rPr>
          <w:rFonts w:cs="Times New Roman"/>
          <w:color w:val="000000"/>
          <w:szCs w:val="24"/>
        </w:rPr>
        <w:instrText>ADDIN paperpile_citation &lt;clusterId&gt;L895Y252U643S336&lt;/clusterId&gt;&lt;metadata&gt;&lt;citation&gt;&lt;id&gt;b5de42f2-9b4f-4126-8df6-df1d29126555&lt;/id&gt;&lt;/citation&gt;&lt;/metadata&gt;&lt;data&gt;eJyVVu1u3LoRfRVifzgtsNLqYyWtDCxynY3dBtdOg+sUKRAEBkWOVrymSF1S2vUmyBP1T5+hfbHOSHLs3A8UBQxDSw7nzJwzHM7HL4s7JRfniyqTsE7qJCirdR2s4yQPNrLOA1nHMinxZ5Zli+VCDt2db3iMJ9K4ivOoAl6lIuZRDiC4rPISyqLa4Ik022QyFxGeUt4PgEfIw+D04vzjoun77ny1kg+htCq0br+KozCOys3K+UqHSRQnYbTexHiCTD3aHo/H0IhKhUa3oVFNuLeHVTdULchVkmyiskjy/2neihV3vRIa/OrdzS5dr+MoyuZjeGpEd/bEtbdCQX9CAK18o8x+jFLsFTpRUlt7P3QvDwqOW23N/owWt78KA/3xrvPhESpb3xt71CD3EArbrlb1oPWdA2GdRApeds7KQfTbD3+7PfPAnWjuWithu1M9Ql/MIZ/9giDp2e2b19vsQl7sjmtj1sm9PR7+on/GGPgetsmZtGIbp4tPKJdVSPsfMjvnBlgAXxatNX0zWpPO/ISfSYqfJ4yGvvHc4uuopbnjuifLYr0Oyqz4B1rxulZa8V5ZgzuvoUOWWzA9szV7pay2+9OS/d2oAziv+hMtv7Wub9iOO6uV4Uu2a3gHmv1Vab1kb3csKbKyDFKkFE/eXoSsxWIbtIIfNLoJByNCkANhV753XFBI7xtgYA7KWUPoXDNhjVQUlmeDkeDYsVGiYV7tDWrMuAPWgROALiUT3DDMBETPUBpac/jhOzwNPmQ33JyYR7Ur5STrbDdoPrme5APGx20mGusGdN4zyY9miZiA/5XBaLRkDa9Uz3u/ZH0DJ3a0Ay7CA4ahwKATXHUthd5wrcFgxbAPwKZawSB7aNGU9wOGzo0k8wkVKVCHmdxrZRDLvPDMoxTOHj370w1o6zv1mTM97Sr1Z2YxY9aofROAhsOYDmuBS3tcjt4l9BiNMgTcYEIjUgUNPyg7OKY8MSyQa4wIbVDNYY6JcgXfs161QCHRGtbV8pGWMavm1Fnc8OrzI0DfoE/8q7CfDB4YMjHnh/w9+iWD1hIB/Sg9KsV6y2oga0+OzHdnjty1IXtvkTw/QaAoQKRbj8CaVxbjt+4UNHagld/w9+Tbjp5HdeN//2s3shTn+LWca2tU1ZBAqN/pubKP0SgtQ3Y1O/Qd3ZN1RHXIiMkps5E2gYqNmY0id8Dv0UYODnsC6zQ/VVzcfwtkzJp+UDDILhbdmC/JMq+yOEhIBI8po67Lb1lVivtRAVAO8Q8wXt7eInHSf4dOsAQ/kdA5oELwmGeDjUJ+C8bS3Zkjed8M/hHq9yrTIRpebkeBIpmPvQR/HhW2iAlpZHXCmC7yb64J3TCpBKeO+VhLT7fpWVt4fs/J5KmIDHhPtYr3GB4GPDX1iRC7TK96TY/Y7e+U4ovG9i/O8d6gcuP1ozSQmhpzIt1r67536J81nT/Ihvoz9nOPkEUWB0VGzbimO+U8vaBFXspiE0MAkciDKNnUQZmkcZDDOouLqo749AbMzzWIIipqUeRFUuZJnvI0r4Tg2RqfcJFkZZVAlgjgCPIzXmyMkV4oPDh3b6ah7wka++3QY3/DGL4slMHeiumg3Q2Fp5ynNnyD14D/5596jBjTwpM0ZLya+vfAyHaaO8qqKhIZ49xRQxlEMsoDnkbY9mW8KdcScsnpNdV89PvoAB+i77B//PAM/EegovnwK+xbK+5blH00nbCTKE2gyKOgrqoYsSENqqrMAhAl3yTxGmmpnrBnB4uvn6ZH8OkBzOktFQpxXp2wuu9xZ379PT4EmjscPexeTw//vPSy0VswZ9ptz8zQbtPojBz47f8xF91jtSPUTzDNC2weEqZ3HQcXKtZ37+4ufnr/Znd9ScutoKXnUw82PiAGP376JvsseciuUfBwzuweTs/opyiCzw+4Z48GaDpIr3ZFsY43F8nlRRxfFq82V+t1miaXV1dZFO1opDhYPbQU02bENfsBq5sK0xCGAz7qFGdpGW+KdZKFeb7ZFCWFPan1NFvhbZ2mlgilpPBuZIYWIpUAG5HWdVXmJY94lKUxz2PB46LOCwrCY44CJvnrTV5nlcyDuuB1EFVRHfCC54GoZJbWuIcjLY1CVlw+IOJr3nOak5S/wvaMt3hxXmP1AVXDG3OtKscdktS7YVy6toK4nE1Gni5brojeFkCfTNhxmkx+2NMqlcYjnW/5SNPNaMXejVaLr18//RdHzOCO&lt;/data&gt; \* MERGEFORMAT</w:instrText>
      </w:r>
      <w:r w:rsidRPr="00B06E01">
        <w:rPr>
          <w:rFonts w:cs="Times New Roman"/>
          <w:color w:val="000000"/>
          <w:szCs w:val="24"/>
        </w:rPr>
        <w:fldChar w:fldCharType="separate"/>
      </w:r>
      <w:r w:rsidR="00C773B3" w:rsidRPr="00B06E01">
        <w:rPr>
          <w:rFonts w:cs="Times New Roman"/>
          <w:noProof/>
          <w:color w:val="000000"/>
          <w:szCs w:val="24"/>
        </w:rPr>
        <w:t>(Beaulieu and Sockman 2012)</w:t>
      </w:r>
      <w:r w:rsidRPr="00B06E01">
        <w:rPr>
          <w:rFonts w:cs="Times New Roman"/>
          <w:color w:val="000000"/>
          <w:szCs w:val="24"/>
        </w:rPr>
        <w:fldChar w:fldCharType="end"/>
      </w:r>
      <w:r w:rsidRPr="00B06E01">
        <w:rPr>
          <w:rFonts w:cs="Times New Roman"/>
          <w:szCs w:val="24"/>
        </w:rPr>
        <w:t>. On the opposite spectrum, male Pied Flycatchers (</w:t>
      </w:r>
      <w:proofErr w:type="spellStart"/>
      <w:r w:rsidRPr="00B06E01">
        <w:rPr>
          <w:rFonts w:cs="Times New Roman"/>
          <w:i/>
          <w:szCs w:val="24"/>
        </w:rPr>
        <w:t>Ficedula</w:t>
      </w:r>
      <w:proofErr w:type="spellEnd"/>
      <w:r w:rsidRPr="00B06E01">
        <w:rPr>
          <w:rFonts w:cs="Times New Roman"/>
          <w:i/>
          <w:szCs w:val="24"/>
        </w:rPr>
        <w:t xml:space="preserve"> </w:t>
      </w:r>
      <w:proofErr w:type="spellStart"/>
      <w:r w:rsidRPr="00B06E01">
        <w:rPr>
          <w:rFonts w:cs="Times New Roman"/>
          <w:i/>
          <w:szCs w:val="24"/>
        </w:rPr>
        <w:t>hypoleuca</w:t>
      </w:r>
      <w:proofErr w:type="spellEnd"/>
      <w:r w:rsidRPr="00B06E01">
        <w:rPr>
          <w:rFonts w:cs="Times New Roman"/>
          <w:szCs w:val="24"/>
        </w:rPr>
        <w:t xml:space="preserve">) singing in cold temperatures are preferred less by female pied flycatchers than males </w:t>
      </w:r>
      <w:r w:rsidRPr="00B06E01">
        <w:rPr>
          <w:rFonts w:cs="Times New Roman"/>
          <w:szCs w:val="24"/>
        </w:rPr>
        <w:lastRenderedPageBreak/>
        <w:t xml:space="preserve">singing in warmer temperatures </w:t>
      </w:r>
      <w:r w:rsidRPr="00B06E01">
        <w:rPr>
          <w:rFonts w:cs="Times New Roman"/>
          <w:szCs w:val="24"/>
        </w:rPr>
        <w:fldChar w:fldCharType="begin" w:fldLock="1"/>
      </w:r>
      <w:r w:rsidR="00C773B3" w:rsidRPr="00B06E01">
        <w:rPr>
          <w:rFonts w:cs="Times New Roman"/>
          <w:szCs w:val="24"/>
        </w:rPr>
        <w:instrText>ADDIN paperpile_citation &lt;clusterId&gt;W678K966G426E141&lt;/clusterId&gt;&lt;metadata&gt;&lt;citation&gt;&lt;id&gt;88578cad-757b-4ddb-9c95-1d6f04768b42&lt;/id&gt;&lt;/citation&gt;&lt;/metadata&gt;&lt;data&gt;eJytVdty2zYQ/RUOH/wUyriRAD3jSeWLWieO41j2xHEmowEBkEJEESxI2lYz/vcuKNlN0jz0oXqilmcvZ/fs8vO3eGF1fBALkXKhpE54youEaV0kucrTBOusRIxnomAkfhXroV10S4nBg+TckFJlgkpBjchVkZpUyyJDOhUyw1SVmGskwct23WDAhcHz4Ov44HO87Pv2YH+/ts1q0rXeNpXxE+XW+xhNMEJ8/2iGEBaU8eC0Q+vHiXZ24nz1AivKn2Ad4Kxufwwqh37pvP3L7CvZydfeaOuN6heDt4fPTv8uRfreqtr8oqS9EGbRu5VpDvXFAq3x45vz+Ydp+B3Mq5k3wx9TMtzd2Gx1czd3FNWuIev88kbmVv5588Aa+bbtBoffv+t0tqSmWy2PULv0ZxJfH6v09/nVST17UHx18aGc/v/UlGt60/T7rS5/QW8C5u8ppnzacCY32flqS/EyLXS3Ym83iW/nt3N+VfyR3vVJf0eLqnnztb1aHqnUzSh7Y3h5x4fL2bV8f//ppDpZfJ19+nh7/7g+/jgbstvs/Vl+d5vOP8RfXsXtUNS2WxoPUpnvqo0uZD94E6TnLNh/OXfQV7OQdR/eM0oSxLMg1ud4oO9v8RoYL3ca3BgZcuA8Z/HTq7i3fR3k+XG5ibSLSrOWtYlaa3RU1hslewU1ddFa9iZ6sP0ykrU3Um9Gi44CujuItFGm7a1rIucjb7reW7V9DW6dXLcwhep1KEtWpgsLRPOEpAgspas1ZAh7wbNcc4FNYpDKEkREmeSE4iQzLMUcWEtMQ6++usE3si6HGtYpPjJLeW+dl3VklKtdtYlko6POKesKOxogzW5xlWZawDhThPPMYFpSWHeSF0TRlJuCSs6p4CTfNRY8EGUoSRmjYNrqDUr9FtvG9lbWgct1YGF9F0Zw7cZ5lc4D9T50P57XsurugWUUgNuLQ4QUGjIlVAuWoFyZRMABSfKUKoI1KhDTAK7lGPQlAgzsh8zz7zLP741tfkp9EmY5f8lamFKTwqiE5ZInqCxYUnBSJLygjFI4ZMjwf7IG5/gJ2q0sRDvanMMigXl3jjq1dLX0k8q5qjbjXu1Mr5f1oWn2an+41wzrQ4r2QoDu8D/eMRBuv2mDJC8vF9Or67Pj89OxqMIEzp93Ba3M5vvOBDknXsUv4ngWxiQ6BVFMovmzHCaAqbqFqoeuN37bGIwRJhlJc8ZYhnPMKc0A5h6acR/p7JhzhsWUnE4xPuVHYgZ6oOR0NksROg4qhhqGdSiasrHYphpA6fDfhJkoWJlxIjhjJMtTIciEYEoEgwX0crumCMYUmL3TafgmKUJ0ioXOmSlTSljGCaFKyLTIU5WVQdLAVJktg9IIhmSagVKxSuArxBJBNU6UEgKUnhco5eMdUaePkPFE9jIcBtvNQLC2AqGXICkTVH/WnNvCSw/97f0wms6dCh3dQca2nK6lDU1eG1NvmkkLK2f736pgDWJ47t6FHLvybkRFlyMqfnr68jfidFNa&lt;/data&gt; \* MERGEFORMAT</w:instrText>
      </w:r>
      <w:r w:rsidRPr="00B06E01">
        <w:rPr>
          <w:rFonts w:cs="Times New Roman"/>
          <w:szCs w:val="24"/>
        </w:rPr>
        <w:fldChar w:fldCharType="separate"/>
      </w:r>
      <w:r w:rsidR="00C773B3" w:rsidRPr="00B06E01">
        <w:rPr>
          <w:rFonts w:cs="Times New Roman"/>
          <w:noProof/>
          <w:szCs w:val="24"/>
        </w:rPr>
        <w:t>(Slagsvold and Dale 1994)</w:t>
      </w:r>
      <w:r w:rsidRPr="00B06E01">
        <w:rPr>
          <w:rFonts w:cs="Times New Roman"/>
          <w:szCs w:val="24"/>
        </w:rPr>
        <w:fldChar w:fldCharType="end"/>
      </w:r>
      <w:r w:rsidRPr="00B06E01">
        <w:rPr>
          <w:rFonts w:cs="Times New Roman"/>
          <w:szCs w:val="24"/>
        </w:rPr>
        <w:t xml:space="preserve">. Warmer temperatures could also lead to potential mates preferring </w:t>
      </w:r>
      <w:r w:rsidR="00FE79D6">
        <w:rPr>
          <w:rFonts w:cs="Times New Roman"/>
          <w:szCs w:val="24"/>
        </w:rPr>
        <w:t>heterospecific</w:t>
      </w:r>
      <w:r w:rsidRPr="00B06E01">
        <w:rPr>
          <w:rFonts w:cs="Times New Roman"/>
          <w:szCs w:val="24"/>
        </w:rPr>
        <w:t xml:space="preserve"> songs over </w:t>
      </w:r>
      <w:r w:rsidR="00FE79D6">
        <w:rPr>
          <w:rFonts w:cs="Times New Roman"/>
          <w:szCs w:val="24"/>
        </w:rPr>
        <w:t>conspecific</w:t>
      </w:r>
      <w:r w:rsidRPr="00B06E01">
        <w:rPr>
          <w:rFonts w:cs="Times New Roman"/>
          <w:szCs w:val="24"/>
        </w:rPr>
        <w:t xml:space="preserve"> songs </w:t>
      </w:r>
      <w:r w:rsidRPr="00B06E01">
        <w:rPr>
          <w:rFonts w:cs="Times New Roman"/>
          <w:szCs w:val="24"/>
        </w:rPr>
        <w:fldChar w:fldCharType="begin" w:fldLock="1"/>
      </w:r>
      <w:r w:rsidR="00DA1F89">
        <w:rPr>
          <w:rFonts w:cs="Times New Roman"/>
          <w:szCs w:val="24"/>
        </w:rPr>
        <w:instrText>ADDIN paperpile_citation &lt;clusterId&gt;K268R625N916K639&lt;/clusterId&gt;&lt;metadata&gt;&lt;citation&gt;&lt;id&gt;730a11db-db99-46ac-86f7-cf137a30346a&lt;/id&gt;&lt;/citation&gt;&lt;/metadata&gt;&lt;data&gt;eJyVV2tv3LgV/SvEfDBawBrrNSPJgbF1nEmbwtkYyQLbIggMirySuJbEiSiNMwny33suNXYmXgNtP9gYUeR9nHvu5dHHb4tboxfniywJZRTpMtBlUQTpWqogX1dZoKooyWQSJlhanC70tL11jYxwolyVCd4V66KgMNKJjNdRVVRqreJMZnFFcRGvyijEqTva39tBOz5FjdwZOw2yFVsaKjt0slf0QjQkR+HGgZx7ISxeyX4UyvbajMb2pq9fCLclZciJgZSte7/+QowNwUR7OApn09Auzj8umnHcnp+d6S9Lbc3SDvVZFC6jMFqf/bGUvQ9jGYdRjrVlGKc4eDght1u3vKfSVne9vW9J17RUtjs7q6a2vWXfg4bNX7aD1ZMaL35/9+HEkRxUc9tZTRd/px7Btx/80slnoy+ikw9vXl2sN+96/WZ398/7/KXaReW//l2ebGVNeK2tukgWn04XUmufxfkiToM4F+92yOy9PhXXAML24tf7SGT6y6nY9HUre42ot1PZGgcQcOhSSU2dUeKGrYjrUQdi0zraGRrEB2AHpHmVC2kNDvw3SB6MgyHfFp3tx4YP4cUe2XGUYVQsvp8ujHP9rWxHb7JYBXmcx9g1mrElrG1a2smRtBip48qO0+DLCPxIaOPUYDrTSy6oKGm8J+q59L7eFdJBpuDHSIN9XHL0ZeKqm7qXLZddlmCAVBzCP5hK93IHH3IgMcit0e1emF4NJB2ohJ+iGujzBED23npLfT022G4nPIFTom5tSUvxW0OOmKnGaidsJejZXNiP6ZEPW6cv4GJHT6jJTsH1vQAXZW9c55biXY/8B9khdQU83NSO7KP5kYBxOITDnR1G2ZpxL2hH/ehORW9HWfq0RGnQXEtx2Y6NnepGdJNCLuOIjQwpbNQGp8RokejYIKQHI7CIEvEOJnsvZGmnUTT2nh0SitCh6sKBBvO5n5OuKlKjeGzpU0G+PrKdwyJw1mOA2F7bAbjIbtvSKTKCT2cBldvKYbD3iOQttaiu+SpFh1/aSCQAigMYeSp80YBJa+/BZPhn74jT1DD/U1BL8TuJZr9lx8585To1PFhMN7W+bEfYdhLFb519YCKXXZbGo4wqVMRxOkbtiKP0yNCfKegdIy5PjQaAPgbhRLkXnyfOpdpzIvfgMsc9OxBfqRykqEBP7D4Vv0nqjd3ua0BQT+MoRwCAzLYYAbDt64KQjvvDQwmAn/aI9c4MfCBnuDTAar8Foi1KPHlQj7DjaqMcHL99UujS7uhgYNpiXQCN0ds52ucRULZtQQoY0QhcgDxMJluNTD/g66kK6A6bjrOAj2dTcHP/MyeZ11Th0hiPjJl+N8MOyjlmmM+rsY4Ox+dMQSw5AmIdbKUZnNDElVuKV9PAr58DZBzAZZTkgQnbgSoahidxe5iPsXsmh6V440caRpQbfxjs0ZB4i7wd8sNpefDhJzXy/LMjruT/WJsWjIUz+TAWnoEMfWFaOTyAeozgjB1PF9AYUKBvOh4amFrTwHTVhjfgGtwZPTdPBVxHtDmPS97rBw1e9r65Dg377Aw5tMKT5H3JfCy+xzgYeTRW5kjmsem87RZ/MzV6QnZso5p8KaE/7rg2c+am5kb2bcqsa629w3aaY0HrK0DHO1QjUR1m8fEse0lKTu4w39GONY8WO+wZC4VJf7gPts2+tTXUgK8GRiLXkoYd4T63R4HXXjDAG2xCYzAI2iie3O44AzdOmtXP8f1wCNlxhAeoHqexezqC/3L1V8HXO99p4tI5i0nt7wd2wph9gAc/+S57w/fWywdTS3HzIAR4lj1KCkgJvnVaMTDufKPP+S1ZOkDasJApgmiFx8q2mgbHyiwLk4o0xYFUUR6EoUyCQqEtyxw/i1WslKxwolB5nMU6CcpUrYOQqiSQcVoFaZzIMovkqojW2JatC53lEQUU8rY4r4IiTqJgTekqysoKstZLqz+QBzjEIo6V0pzhI1gwdJC1tJLrLIvXZZaGITypLEspW6lSFbqKI51D21SrQrHkmNBYkEEfvy0My1EWIueLq7ecLncCP0hHe+FXWOniSmaxfWVth0r6nbP8lpTmabFWQVUpGYR6VQY5RUkAGQ2NnZfrMkywuZWzVX8ewusnx++PHb+Xe9zc+k+uX8kebBPvf7hOCqjOPMmBrlJBqEIVFOuUgkIrWebxStG6+OF6Pv/U9ebmyPWmxS2OS7IRN0+dY3juS/4n/Ik5ABUlq3WayqDK8zAIixIBlKj7qkjCUkdJHserowAebSy+f5qVJ1ZD1CpI0oxVpzLw9nJ/bfo7vDmoeqcai0G3rK2t21nQH5Z+adoL6k/a4eKkn7qLJDxhA+7i//+AgFrG9cqC9+bm9vL9b2+urjc+8JIYpY+f5tjwNfRYQxbQQfV18cjPAzeXc/NxI0GWeXGfvL4CFaP8Mt5cRtEme5m/TtMkiTevX6/C8Cr0nvp6Qt8xjXs872w7dfwUpRkDwzOcCxGt0nwVAdZ0uQ4jKHZIdVxMXueHKAtH+VavcLDK8lgX61UehVVSlDLSWVhKXegorfKy5AZ0CFzRXMo8kWEe5UmgZVKiGUsJLuFTMoslPjC1jFcy9R8fagONLF9BIvCXhXGQh4QZvzivQCjisr7prw10Ecp8Pg6TX7q2igE6bPG4bDppGLOOqN33y63k78W/1bzKNX6A71fpYXjrd4kbv2vx/fun/wAGBR0z&lt;/data&gt; \* MERGEFORMAT</w:instrText>
      </w:r>
      <w:r w:rsidRPr="00B06E01">
        <w:rPr>
          <w:rFonts w:cs="Times New Roman"/>
          <w:szCs w:val="24"/>
        </w:rPr>
        <w:fldChar w:fldCharType="separate"/>
      </w:r>
      <w:r w:rsidR="009440D5">
        <w:rPr>
          <w:rFonts w:cs="Times New Roman"/>
          <w:noProof/>
          <w:szCs w:val="24"/>
        </w:rPr>
        <w:t>(Coomes, Danner, and Derryberry 2019)</w:t>
      </w:r>
      <w:r w:rsidRPr="00B06E01">
        <w:rPr>
          <w:rFonts w:cs="Times New Roman"/>
          <w:szCs w:val="24"/>
        </w:rPr>
        <w:fldChar w:fldCharType="end"/>
      </w:r>
      <w:r w:rsidRPr="00B06E01">
        <w:rPr>
          <w:rFonts w:cs="Times New Roman"/>
          <w:szCs w:val="24"/>
        </w:rPr>
        <w:t xml:space="preserve">, which could lead to missed mating opportunities and ultimately reduced population recruitment. </w:t>
      </w:r>
    </w:p>
    <w:p w14:paraId="4EF54A24" w14:textId="27D88870"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In addition to reduced preference for certain song types, as aridity increases, resources like food and water will decrease in abundance, and birds will need to expand their territories to have the necessary resources to survive and reproduce </w:t>
      </w:r>
      <w:r w:rsidRPr="00B06E01">
        <w:rPr>
          <w:rFonts w:cs="Times New Roman"/>
          <w:szCs w:val="24"/>
        </w:rPr>
        <w:fldChar w:fldCharType="begin" w:fldLock="1"/>
      </w:r>
      <w:r w:rsidR="00DA1F89">
        <w:rPr>
          <w:rFonts w:cs="Times New Roman"/>
          <w:szCs w:val="24"/>
        </w:rPr>
        <w:instrText>ADDIN paperpile_citation &lt;clusterId&gt;W973K339Z729W434&lt;/clusterId&gt;&lt;metadata&gt;&lt;citation&gt;&lt;id&gt;65b80c2f-f999-0150-b940-babfc8bb3b0f&lt;/id&gt;&lt;/citation&gt;&lt;citation&gt;&lt;id&gt;ab9aefb8-0bfd-476c-8c09-37bf9306aa31&lt;/id&gt;&lt;/citation&gt;&lt;/metadata&gt;&lt;data&gt;eJzNWG1v20YS/isLfei1gEjx/cVBcGc7dhs3dh07vfQaBMJydymtQ5HqkrSsFPnv98xSkiWnuaB3ONwZsE1yd3beZ57Zd7+Pln1R6Xau5Ojo99FacTM6GgWel4/Go0VTd3O8+niWfG2fPo2JolsvFV6vr6fHN29enr46w45OdxV9fDtXNesa1nZ8PWarzdusOWKd4VI5TVm2rGwMa5u+mytTs+PSaMFrxo2WzsemVqzQRrZMg1IvVMuakknT9LN5Bz53TW9qXoHTrUukLrtw2a3Q7uNa2Vd2nRjsTt+s0WGt0KoWajTeaU9aHwuIt1jThtthg33cOwQEum170tKfBHi7b6p+YV+9mIzUaPvs+nHuTVrPCzMnCOOQ7Ol5nk+/yXBIjY27dXzi4NJAine/jyredlh9oXiNhVIb+/qW3bALoq11p3nV0qcbWm/Mgncd+c+SMPt1quldcS/ggSqdIAtKxwv93Mk8KRzuCxGKKI/LvIRHdyxPOCxk5B7X60OO108YbgjY9Y5lGgsp8yhwIuXFDtj7ThEoz0mjWHIvlwEv4n2Wx7VUpm32Nb1kLw65Xr54wnZLxOzKwDiLE5WUke8oFaSOl3ihk+dJ4sgySkqeK54mfPTpPbYX/APF+v86Xh/jwIegMFCWfyWCLx4j+HYXwXTGlFfdwTnI0orXs57P1HSrp6q/tBvRV7RQVliHQCmm6nttmnqh6q5lRi10LRnpCc4wAVv2teh6Dmcw9VuvK10Y3S9oqTE2fxQlRqeb+og+rpl6WCozpFTV1DNGb420hoLZW90yDg5Vs2JL08hedPped/CGrjtlTL8kTisNU6ilbhupBTNc1yWvKjhMizlrl70hSbfkiA06cdHcK1LCZSfkoTHjLZvr2bxaM6lbSNHqe2hlZrzW7YLWjWJ8QSKSnoum7eBJjsADSxgBbuga027s0CpWVr21BBi2LvtBgXylIMe9VqshKv7CulXDFhCXkY07NdMKjIxqtYRB1lbOullwCLQY2zdivR97XED9Ym0FuNeyR1ZQrMEJynR8G3Uue1mzmaqV4RXiWHWMqnkLrnrRV2BsNVeGgW2L3BritFYtXPytdpXL2gUMig1kcw09seW7Mau4meGjgEPJ0Pojid/XreLIQERjYZSSup4NsvMOebJQj4lAQoy3rLd7WdsLoVrIfLP1Iy/gK8bZTqc5TDRvKpjD6BkkaB+psbyxH7gtlSBdLPMaS3DJg9XM2lTsNgyBYs/YWrm2AYLIdtkb2Hwv6qGX6HdEGwl2brJhQmoOWi6bxiCieluVuqaRY1b0HUSBzaSiSOs4JO3m2x1mMVQU/ltvI2sj4mBBROWcL4cNGmamZGgM+ffsc/m6ObcRutqpOzOIZUtAZQyC8s2uOYeqcy5hOkGGowyyitRNxz7UzaqmDrotG9uCsZTltDcVFcy9XvluNO+6ZXs0maDlucifydeaHgrvktITGb1P3ixV7SKFXC7cj3xS6A5Jovhi4vtRkE6CNAjiiT+hxjY9NrBVpaZ0sAu5Ru9R5qatgK6jowBFrCxRimwuUi+8fTO5ujlnp9DV2Mp19iAU4puKEO9skl0rgwQ8193Haw4fiw9IIaRL13eWYFt3fzLoRQjFZoaS9DOsS3Wjs4XulC8VewPbjdlNA+8WTSvmY5amnn+AHJ4NBcg6+NCNp3NYHKJw0yF127lejtlppReUsJs1IjrRjXMs+bKz+rEXKAQtHsbssEVc2WUci/1yJ+hOqzG7Nvqejj7hM/ZLSqwQAgT0xn8g7ytdqoPPoHd/QjFtHljsx9AZohW9mbHAD/D6PVCMokrwBDQNHTqJi8wTACJlnueO58eeU+QR/vCiFFlRhIVXYrONtiFCKL4e3D8RYkKjU5ysX+kaLX57BDzSQEt31jSzSrmiWWw//XVePVf1N5V5/k3dL56H3jd0QPv8z/Mej9o598FTiDzM4yyM/TApeBzlSsU8TwuRqKzI8kJkyis8SeBR9svphiqORRRnMs0iT+QChvByAQqfh5lXhmme+okfFhkBcZLwg1pv0B5J4cj1ACCb0wqfCCH54xFi0qLa8Pw0TSM/Ow7Ojn3/LD3JzqMoDIOz8/PY8049OhIZZ4GVn8Q5QGLuR24QRYD0hg+TgUeFoVCExt69JyxWUSEjN6VJDrF95ShPJMB7WenkQeg7iYpiPy1Kj/sheWZKcl/KmOqKzH1RemUcFUnp+0UWJdzLIi5KFKYgsMYE0hFqCBuOQiBCXjgyizMn8ssC+FUljoBaMeziydCz2FucPUDgF7zjVK10e47CoGeoBegvrSLs87J+BajCDazXmd5+etUIwmabLdZoZ2jWBL4WSlXr2l0ixnX3txl9peAZbbZdcYv8L+0u5C/tGn0iaLuRu8i5KovM8YpSOlGaCCcT8FYIq+Shl3Ae+odREMReWeR+HmU8C0WeiDQrg8JLslyUZc7DMM1kEitvfwyhIxAOqwbVBe+nyGRFXQZACv21N+oZewGgYrpngI9G8voZSsAjxHrG3mybPa/wfph/VKFXq5W7mZekRuvoNglkv0z4UJMnS60nt54feX6ehDYnwoSA5R9nEjJmcufeEX5Gz3UDZJHrxS7+bUj+Q8Z/Fbzl0675oOrn09Wvx+Hb19//8PrY/hzdZMfTu19e3rzy8l9fXyR3D9IJ7t6e/aJ7//RFettfnby8+JnPYs3v6o9rY5JAv+6K9vzk78en/7j47fbXHy8/Xl/2zer1Swrsx5nvX2p1MGbvBuv9yXr8OH2D4tPjQL310NqCry0Gv6RhgMAQ5hdkLzfsJ1UDZmCp6gED0Wss1N7MKdQGAA0krNcdAv6TLarag33E5OsMVgR3dX0PCKlndhrY4DaAo66X6w360PUm9AiQSNUKo4uhqWEsqAiF3EPCoa/RAYfqflELi3cXDWIdrAG/dpMDuGNicaQNe4CqzxRpIUVJWSIHyHug+beASQYAaABghN2lLktoCsg06BO6HnCUVSB2czx+NwAsaw5uDPVsSZOGUYDdkIemDdgLSAv1aF5AnDlAIiHqFpxbGjp1RZaEQYBVFkRA2rKdCvsCWjYtCpsuqeV32LyB6FvRWRC4mZXLguKtRGRoBbNWTQNZttxd9nnNGHCoadCZcfq9mqkN7BCAy8SnJfRppzccAg8q2o45j9+jSPJCUyn5jsG5a7IEo5GFmWbQUSqwxUS5H3KDr9sBhm/NNlCAyWdHk3Eh3sOAkjAfdRYrUx9rt5PiNlwkBEXc0WwpPlf0izYnLLykMKDcjPzQwZ909G+1vsORfm+I509H7UcYUQRFFIs4VQpNIM1VnolUprksAS1yKTJeyLKMEnF4c7R3Z3K+d6FCz5VCHNKdk0vVyF6BjH6cQxZA2nP3yf3KsMDOd9AtLgLIUUgHEE46XlgIp0iDwgFaiQGDwsj3Qzs8WH4Dub3l2ZPoak+iqy9IdNJgUsX4dPVUomGBXe0kKrMMxkm5UwoPLTZOhZOHPHOUimRQ5GGSCvEo0UBur3+2d29oGQ71jNF/GTV+rSv80VXqPtZ6xHuDWekA5/7u4GLpwmX22mYzWZDxZu10k+Gb67EMoM8LkhgPWZ7EYZSM/hRI3F11ptEhZPSBT5EbuesnWZqkh6hxD/Z5ue+FYZaWfgzusRLcK2QSlUD+hZ9EwRPYFwdlkiRBhGkB2M+LgsQpgix0Ii4LjwdJEEbl/xHse/9P8eudhw==&lt;/data&gt; \* MERGEFORMAT</w:instrText>
      </w:r>
      <w:r w:rsidRPr="00B06E01">
        <w:rPr>
          <w:rFonts w:cs="Times New Roman"/>
          <w:szCs w:val="24"/>
        </w:rPr>
        <w:fldChar w:fldCharType="separate"/>
      </w:r>
      <w:r w:rsidR="00C773B3" w:rsidRPr="00B06E01">
        <w:rPr>
          <w:rFonts w:cs="Times New Roman"/>
          <w:noProof/>
          <w:szCs w:val="24"/>
        </w:rPr>
        <w:t>(Dean, Barnard, and Anderson 2009; Khoury and Boulad 2010)</w:t>
      </w:r>
      <w:r w:rsidRPr="00B06E01">
        <w:rPr>
          <w:rFonts w:cs="Times New Roman"/>
          <w:szCs w:val="24"/>
        </w:rPr>
        <w:fldChar w:fldCharType="end"/>
      </w:r>
      <w:r w:rsidRPr="00B06E01">
        <w:rPr>
          <w:rFonts w:cs="Times New Roman"/>
          <w:szCs w:val="24"/>
        </w:rPr>
        <w:t xml:space="preserve">. This increase in territory size will lead to increased energetic demand for patrolling territories, especially if the vocal signals used to maintain territory boundaries no longer reach their intended receivers. If vocal activity decreases, then individuals will need to increase territorial movement behavior to actively defend their territories from intruders. Increasing resource needs when resources are already low would push individuals past their breaking point </w:t>
      </w:r>
      <w:r w:rsidRPr="00B06E01">
        <w:rPr>
          <w:rFonts w:cs="Times New Roman"/>
          <w:szCs w:val="24"/>
        </w:rPr>
        <w:fldChar w:fldCharType="begin" w:fldLock="1"/>
      </w:r>
      <w:r w:rsidR="00C773B3" w:rsidRPr="00B06E01">
        <w:rPr>
          <w:rFonts w:cs="Times New Roman"/>
          <w:szCs w:val="24"/>
        </w:rPr>
        <w:instrText>ADDIN paperpile_citation &lt;clusterId&gt;K285Y244U635R356&lt;/clusterId&gt;&lt;metadata&gt;&lt;citation&gt;&lt;id&gt;624d0127-a1eb-4a87-8c85-1aa2014511db&lt;/id&gt;&lt;/citation&gt;&lt;/metadata&gt;&lt;data&gt;eJyNVNtu2zgQ/RVCD36yHJISRSmB0XUcuTWa2ybZFtggMHiTzQ0tuZTU1Fvk33cou2i22Id9kkQN55w5M2cev0crq6PTKKOpxoTyWBAj41TkPM5VzmIiBMUkZYRoGY0j3e9W7UYQuGEqSpNcSG2owaIguVAiTSqh0wJrTXJKCk1NxuGWbdvewBUK789m/9J43cLn3ez6fYnmH8Lj/gxdL+cfyjN0vry7OEO3d+XFcv5whspP5fXDPVzsvYtOH6NN1+1OT070t4lu7KTx6xOCJwRzcnL1x1dCaE1X5QWEH+PEbtdOXoxsque6eXFGr81ENduTk6p3buWNAi6Q6d3ON7pX3fTzzf2oNcKrzWrbaDN9b2rjhbsfjkZfrJ4SOrpfXkzzxc7J5c29//Pvj3Xm9vOcjHZibaZkpBs1JdHTOBJae9OGUi/NV+MQHSNC0O+9MXWL7vQYXRknm97XZow+WYUSjNMxmvVtB5BWQBW7XjrbboyHHA9i7xqPRmjhRa1s+yNQtEMoyAFB/y0GNKBeCdeFgDTNY8ZS/CY7DMD3aA8lhh7BFESv46iznQs9WxjjbL1G3cagjRHd6U9+NXKi1tJCNxG8IOXsVnQGqY2o1ybkBz1C9cv403IJ31XjtPFtaCPPCs1zYmKDVRZjmldxQRMSZwZmjcsKC5IECY/DlhIiUsIKnhYikUzhSjClaWYyXBhdyUxxkeA8jKjou00DlTx+j2xtOytcoDArA771bdBgVkNfXtBw1Hjg3AUJoiv10ahNbQ0aog/GSJNc40RQcAJXMc5kMAauYlVww6SsKlUUEAxd6N6mAAn/hX87e4N/u7HO7tAM3f3C4EOjwB9oCD7Ac8nSSksRJ4rzGBsu4wL0iSmVWZ5KQzhLf8If7v+KfX7zBvvcCevRzS/AnxtXoSHuAFuxgmLFstgURRJjAqVLzHjMBSlEapKE4zew4Xb0+nSYM/jGhOVxSorgfWUB4Xx/aetn+HN0Zas2jRN+sm6atTsY8nj0buOmph45Px3V/Xaa4FFI0E7/r+1hpLv9Lgzu7e1qdvewnF+WA1FpghaPQPKv4DgByyQqt318nGZ040EwoNCs90fWQck3HQ3GiNc1/Gxe6sGQyWLOeUryGS1nhJT8PF+kaZLQcrFgGM+Dw742rt8GNkBxoFGvezBFWJ8hk/LgqNAAwjhMd5bwZMIwyzIOBvTiYE0MTQl8rjQL80h1wjPNkoIlVaoKKTKV5UXFjMEpZsEBLRSozKGRUlMqNPgsy7GE8c0xbPhMxHmeMLia6JQdlocqvwHihehEWAa2XTTeWCj3tIIhMqG1y/rSSi88qNL5fji6bFQQ8hgy6FJuhQ3abmFv7OvJDhaD7X5bh9PQ5x/yXYtBlqshCt0OUdHr69M/QZj+Nw==&lt;/data&gt; \* MERGEFORMAT</w:instrText>
      </w:r>
      <w:r w:rsidRPr="00B06E01">
        <w:rPr>
          <w:rFonts w:cs="Times New Roman"/>
          <w:szCs w:val="24"/>
        </w:rPr>
        <w:fldChar w:fldCharType="separate"/>
      </w:r>
      <w:r w:rsidR="00C773B3" w:rsidRPr="00B06E01">
        <w:rPr>
          <w:rFonts w:cs="Times New Roman"/>
          <w:noProof/>
          <w:szCs w:val="24"/>
        </w:rPr>
        <w:t>(McKechnie, Hockey, and Wolf 2012)</w:t>
      </w:r>
      <w:r w:rsidRPr="00B06E01">
        <w:rPr>
          <w:rFonts w:cs="Times New Roman"/>
          <w:szCs w:val="24"/>
        </w:rPr>
        <w:fldChar w:fldCharType="end"/>
      </w:r>
      <w:r w:rsidRPr="00B06E01">
        <w:rPr>
          <w:rFonts w:cs="Times New Roman"/>
          <w:szCs w:val="24"/>
        </w:rPr>
        <w:t xml:space="preserve">, and while behavioral flexibility (short-term behavioral plasticity) would provide quick relief, the increased allostatic load would be too much for some species to adapt and develop non-reversible plasticity (i.e. developmental plasticity) to deal with increasingly extreme conditions </w:t>
      </w:r>
      <w:r w:rsidRPr="00B06E01">
        <w:rPr>
          <w:rFonts w:cs="Times New Roman"/>
          <w:szCs w:val="24"/>
        </w:rPr>
        <w:fldChar w:fldCharType="begin" w:fldLock="1"/>
      </w:r>
      <w:r w:rsidR="00DA1F89">
        <w:rPr>
          <w:rFonts w:cs="Times New Roman"/>
          <w:szCs w:val="24"/>
        </w:rPr>
        <w:instrText>ADDIN paperpile_citation &lt;clusterId&gt;E315S663H153L767&lt;/clusterId&gt;&lt;metadata&gt;&lt;citation&gt;&lt;id&gt;bfca6418-b12a-4009-8790-9b84aeb77aae&lt;/id&gt;&lt;/citation&gt;&lt;/metadata&gt;&lt;data&gt;eJy9WNtu20gS/ZWGHjK7gCnzfkkQZGKPPZmNMzDiGcxDMAiazSLVCcnWNkkpSpCP2cd93k/Ij+2pphTbymV3X3aAgaVWdV1Onbp0Xn1YvNbV4uGirJVM4yD3yiCUXuz7hZdnhe8VZR5LKrNMSlqcLKpp/XpYyQA3Ahn4WRhldVDmKs2DtJRJkldllVdRGdRFnJKf16RwSw/DRHwF8vj6lnZbY6sBJ7JtzTDKQQ+PxP7zqJUwG7KtkdUjoYzFAc7Jmp4eiTXZcbIlpEwvLOHiKHtFYm1G6kct20diS3JckRW0wckAe5NtFw9fLVbjuH54elq9W1ZGL41tTgN/GfhFfmqHsVyGfpAu/SD2cYNFB8hut9tlr0q97Ntu2evVsjGb0/VUdlSdhnmcR3n2n8U7dSo5iJaG0+sX50kcxX4R7K/hlrNuzU62g1Gaxh0MtHpY6b5xXqpGQ4muWmPeTusnG03bx63pmwd8+PjIjf9Gn+kZq9MoC085I6ccuQv8TyTYaE7Ut4BBJvvXsh1ZJs4CLyyc5b0FApM+LDroX0EgZb7IHYsW+LgjafEZ2rLFx5OFrGvdapdHnP5Ea2DUwS1havErTdaU2rSm2Z2I69VumD8L2VfijFZyo81kT8TvvQZRBj3u+Na5bHVtbK/lifgJIsOJOH8qiiQNUojePBVv1BYY1Jra6sdJVSyypGpaiv+H9SUgkOUwWqkYvaeDaFpTylaoVndyJKFWsm9AZGsa8HogKACNhVFqspaY47DymebtTlR6sNN6hBN7HSicmfNimNRKSPwdje0GIS0J3StLKLS+wUdRW/r7BKUIsJrsXE0cnmZquJDgw9SOe/GVbriiOhQjwhxnKCywU8R/4TM+Ok9gWcH7pfhjJUdUbz+MepxGghO9oHejpe7Y3SfiUoNoqFuEpzkH04jQcf3r8gN7NOdHKwaQ+fwOxwomHFwsIPudoH6j0TY4sUtxadTkwkeojgMuiFaWBvEbCzzlKPnHrcZvpUaDci5ZszYDCSk64hSh4cARuca5BMijERXVumfFM4AbgkQjHXTb70XBWeErK7PFX/zWIgSzJjgwrjj3ncDt9YF/LlaWLw8UxPcWulqg/RuYAv7ByA59hpkyB6AH0cmKxLTmM5bwVnpw4aJxNnRLlU43Mw9ORGmJqkNAnQEN9unYmHaDhCNmBMLXhHWcheo7UM8pqTQrc2nX+LLR1YQfYGXFiKxJjcw8tsIs5+bAnKH+25oqwhDQnK0Zt4o2mj/X1nROyayWGem8Glkbn9+1P4Foo9VNAzoDbLZ/yCsK5S/Ik224Lr6C1V9nFECP9lB7Tv1I3dpwMg6ly8X0dbSBLbhN/crNrGGyG72R7VL8PhyAqK3sCNPxLWu4nY4nTEVpm4lmJ75ZTN+rjZJmrgIhJHx7gEdN3dRKV73wHrxSXK0bqVEb4BKyfT+HzFt6p8ARKCp3TscwdeywhiXqGUJ2iMf24EmOnfsbomHLX055pi+I+pVfDqka5vx+JzkzLPtUWI32yOq2wzEBEI1CG+RQG0RtheS+BYbRMHcN1BxrGVlyThDdQv2ZjODqbWtwppt2Uma/rWguaos5CKXrVu64ecg3xgprWvZGGKtWxLPAdYkvecj0ZpiVhTnOIyYLgN0XzDcaynJGcV41uPJ5qHFWHEnRToC+28TED2e3LeREkLrXXrjKJw5SWjcF1ggXcQCOb9j9gUcbunzLK94zNLO59bhWdq97tbvj/oUT1+y+oRl6a9NWyD/vb3GYpDKl2MvzSnl+FISejMrKKzLpy6wKa+mXuJGlRZXlAXnkq9Tzw7z2ijAKPNxMgqysfRlEvOm8gQe9bOupxXa4uF5psM+sVw4HZKYfmBncd/YIvuSNStzMKxUfXoENpl+KG3QlAHR2Is5uC2+AGGqcQ9jvy0mclwpOB3XiVyqOCxUGWVFWflFVWRbJuFRUpCreb1m44Rdp6OVxxIuUnEZQCjB8WGDY8AbA6/Pfzhkinp78xax6wQdgl9vpffzn4f/AK/w08rIiTxyitmOOs8Qfh31IOE3zUyDOfKX8NPVCyhLPB+Z4CgBFv6SkzrOaCmKPWumsflaBpe6+b8/u+dZjKUd1PfuKf5HnAw4vy/LwyL/rT/+09F44VbNzKk7zJA3hUpDlnh8UoVemlHhZGkqVUprkRXXr3Hz/C89u7nrGu5a4OTL83MoJx05yNpymSFIVR15VqxBYANWyktIrghI+BYEfqfLW8Hz/2PDzl3cMP0eB9+LlcUbwMBJObjYbZuBEKMmL8xDxFkHB9CevSiKV+1WQRml8Jxm4fWz0+uqO0Ws5tbqX4urI7M+mf//pHy29937+9K8OkLtbswukirxMgtJLZRKjoJLKk0rlXkKhCmM/pbK+w4djTcfu3MX+RneE9f++K1d6MJvhrRY3d0AoozoHD+uUpOersvbyIkw8laCQykqlRaFuPTgoOLb87OKO6WfUAv2LI9vnqw5tSTjJ2TRaRhGXeBIjbnSTmsgrY7SfIKc8qOowyyi/NT3fX3xEe1EaKs92V7p/ix/2T7NBrQyGDt6FpmlpqUx3OHqyah9T/6C1jx/0U/c48h+wguHx//BofYsxB1MviV+I86MMbz9uytfXr5++/O2X8yuOC+9RPrr7EMWgJ4bo1d5vPNDvVjY/2byGW9m+Z37ul5jc3CmX4uWSO+PS9cSlOHOdEEdK82wwW6wEuBNdnmdZHORPw4unQXCRneWXcRxF4cXlZeL75xwDz56OXcbj1DnWNxOmO7OQecJPGJepIImSLELR+8skCbMo57hmrty+h9HF5zepj2xyXC+qhPtbEvhAMCuDqsyo8MMwKYMgSzA0/Kwi/meOeQuaGRClIZUlal4WUYGxI5VXFjLysEaUcRIWtSokv3SNusAUkz/hFcGvYD1cGku6QSOvwT/irv5Lf6VLrCdAd7STO7oyivHcizikLjqsXjDcEbW7frmWvHT82PApM+YA6K/SAfXCSYlrJ7X4+PHPfwOvU/gS&lt;/data&gt; \* MERGEFORMAT</w:instrText>
      </w:r>
      <w:r w:rsidRPr="00B06E01">
        <w:rPr>
          <w:rFonts w:cs="Times New Roman"/>
          <w:szCs w:val="24"/>
        </w:rPr>
        <w:fldChar w:fldCharType="separate"/>
      </w:r>
      <w:r w:rsidR="00C773B3" w:rsidRPr="00B06E01">
        <w:rPr>
          <w:rFonts w:cs="Times New Roman"/>
          <w:noProof/>
          <w:szCs w:val="24"/>
        </w:rPr>
        <w:t>(Wingfield et al. 2017)</w:t>
      </w:r>
      <w:r w:rsidRPr="00B06E01">
        <w:rPr>
          <w:rFonts w:cs="Times New Roman"/>
          <w:szCs w:val="24"/>
        </w:rPr>
        <w:fldChar w:fldCharType="end"/>
      </w:r>
      <w:r w:rsidRPr="00B06E01">
        <w:rPr>
          <w:rFonts w:cs="Times New Roman"/>
          <w:szCs w:val="24"/>
        </w:rPr>
        <w:t xml:space="preserve">. Outside of mating and reproduction, for social species the reduced soundscape under arid conditions could lead to reduced flock foraging behavior </w:t>
      </w:r>
      <w:r w:rsidRPr="00B06E01">
        <w:rPr>
          <w:rFonts w:cs="Times New Roman"/>
          <w:szCs w:val="24"/>
        </w:rPr>
        <w:fldChar w:fldCharType="begin" w:fldLock="1"/>
      </w:r>
      <w:r w:rsidR="00DA1F89">
        <w:rPr>
          <w:rFonts w:cs="Times New Roman"/>
          <w:szCs w:val="24"/>
        </w:rPr>
        <w:instrText>ADDIN paperpile_citation &lt;clusterId&gt;K865Y952N633R336&lt;/clusterId&gt;&lt;metadata&gt;&lt;citation&gt;&lt;id&gt;cd315670-28d0-48e0-b2e4-105140098ae5&lt;/id&gt;&lt;/citation&gt;&lt;/metadata&gt;&lt;data&gt;eJyVVE1vo0gQ/SuIQ05p3A1N00SKdkmME7QOWI6zkTaKoqYpbHYwRHyMx4ry36cLeybH1R44UF1V7/V7D14+7LeqsK9sXXjMFwElriwo4RIoyV3ghFGfcUpDqcC3L+1ifH/rd4qZCaW14GHueSEvVSBKN1dc+bL0SsW41pyGBXhlqM1U1fcjmBFGXPM2drV99WLvhuH9ajYrfjhFWzltt50x6jAq6YxSjwrf9R0WhtQJBULgIE70ZuRwODgHyNuy1xU0Ghzd7meHtsdH61k51jXpQLddMXvOHq8iXDN/dgWjlDJmv5prtBXS+Q+89zGvq34HRp8P+wiqwxnTYn9e2kM11Hil5yTdxGtrka2juyS9s27i++jvJFtb2cLa3MfW/CmNrWW0/stK0qmQRg/JjTWPH+P15tKK0vlUjReL+HaDQ6t1tszSu3huzdfZ0929KaZfW7F/la2eltEmyVLymPwTI1G1hd6QCQIiqXkv27qArkeVAxEWgWRAgGpBqCtLEroeIwK4z4K8pIp5qMi/7dg1qkbtzKLNDqysH7pK78y6s+F+IcKSGkt9kSufl54CBrkxXqDRUofgQg4KlVPjsGuNXC8fdtVUQ6VqpPeUmqMavgNCUGdiWnX9gEdWOvHu9moYUHD7UZVdBbU1DeXqG5aixTqJl5en2im3BjqEwC0JDaRPqKdzkoPQROcFSNfzRJBLRFUTzHmp/fk6hbJBHsZ8gu6bLl0Z7JvjsmoQ7hzQXu/aWnXOtm239Slr59Ifu/oamou6u75oxv21Ry9wQX/9/5NtkjYc3zFPq9VbtN4kt8t4Yp0DKvfyeuL2DY5fl8AVBMD+7Z05+vKsPTSAefUWt0HAmYzcOGIsDm7kgnPPc03gfEpv0YPvbT3uEVsw1KADNTnABJfS96nrOb7Rlvom9J06fQ7UyI+EHgofY+dRKgtOhcmFEm5u/gGM+1xqaTwAEWKEDEUNJ8uCgjHtckFMKxDKREikpzgJQRaaFoyzQOCvptXxD4M4V4PCD7DqF20H1daYVpo8ATqYNMsq71RnZBm6cSotW41SnFsmGeK9qlCdPUB9bJx31RTV8OcWq2jnL7VSNanwMHVZq6nL/vx8/Qlqln1y&lt;/data&gt; \* MERGEFORMAT</w:instrText>
      </w:r>
      <w:r w:rsidRPr="00B06E01">
        <w:rPr>
          <w:rFonts w:cs="Times New Roman"/>
          <w:szCs w:val="24"/>
        </w:rPr>
        <w:fldChar w:fldCharType="separate"/>
      </w:r>
      <w:r w:rsidR="00C773B3" w:rsidRPr="00B06E01">
        <w:rPr>
          <w:rFonts w:cs="Times New Roman"/>
          <w:noProof/>
          <w:szCs w:val="24"/>
        </w:rPr>
        <w:t>(Safriel 1990)</w:t>
      </w:r>
      <w:r w:rsidRPr="00B06E01">
        <w:rPr>
          <w:rFonts w:cs="Times New Roman"/>
          <w:szCs w:val="24"/>
        </w:rPr>
        <w:fldChar w:fldCharType="end"/>
      </w:r>
      <w:r w:rsidRPr="00B06E01">
        <w:rPr>
          <w:rFonts w:cs="Times New Roman"/>
          <w:szCs w:val="24"/>
        </w:rPr>
        <w:t xml:space="preserve"> as calls may not reach conspecifics. The reduced transmission of predator alarm class could have community level effects, such as elevated depredation events, due to multiple species listening to heterospecific alarm calls </w:t>
      </w:r>
      <w:r w:rsidRPr="00B06E01">
        <w:rPr>
          <w:rFonts w:cs="Times New Roman"/>
          <w:szCs w:val="24"/>
        </w:rPr>
        <w:fldChar w:fldCharType="begin" w:fldLock="1"/>
      </w:r>
      <w:r w:rsidR="00C773B3" w:rsidRPr="00B06E01">
        <w:rPr>
          <w:rFonts w:cs="Times New Roman"/>
          <w:szCs w:val="24"/>
        </w:rPr>
        <w:instrText>ADDIN paperpile_citation &lt;clusterId&gt;Y787M846I427F848&lt;/clusterId&gt;&lt;metadata&gt;&lt;citation&gt;&lt;id&gt;8dd08cfa-53a1-4e32-a51f-ea5139e5235a&lt;/id&gt;&lt;/citation&gt;&lt;/metadata&gt;&lt;data&gt;eJy1V2tv2zgW/SuEgc2nyNbLlpyB0UnTpFNMmikmM+hiiyKgyCuLDSVqSMmuUfS/zyHlPKazxWIX2AJtbfLy3nPPffrDl9mdkrOzWSllXIqaR8uMJ1FOWRrxZVJHhH+zNS3TbMlnpzM59neu4QleFCJbpUKUcZlUMlllcZxQLKgqkrTKRbUu61UhY1rjlXJuJDzJ8fmeDntjpcPXC26l6rhWjonHjz+wd9wqyekHxruhsaY3W+qUYJ1RDoeVMlyY0Q1KQNapLV4xSQOJQZmODQ0Ze8CFGTvpBO+JkTDabA+wPVo9O/swa4ahP1ss5Oe5NGpu7HaRxPMkXpcL6yo9T+NkNY+TJMMLL+ogu9/v552o1LzT7bxTzXxrdot+rFqSi7SI18t0VfxH8VYsuAVuTW7x7u1FXpZJtiyfPbPmwLUzQtFwgHKw0ahuGxAC6XdQvoBXdzuym39l63lZRmkcZye2tojrxlh1BjLPhDXOWaq9qnAn+bAR9g5G/pHJyY8jDsDgfe/me6pMfd+ZvSa5pbkw7WJRj1rfWfBpJah70VsjRzFs3v9ye+KIW9HctUbS5jV1ZLm+DUcnfwBHUpzcvnm1KV+J7Vq+fntzc3N5fl5c2PWnk55vaZOcSCM22ewjMswopMZ3A4JU6u64HrxMkefReln8E8dHtuDF2ZdZa5A4x3ST/OBF8ekAOPjolc2+ns54XSutuE8anL6iHqFpqRuYqdl7paVWNbHLKXWQiZJdmM6R3YUXp+z3ToFzp4aDf3Cljc/ZU/aaq47cTmlNp+zqmmXpKkkgfXvObkVjjPbSN3wYwQ/7lZClVpAL+i+7nbKm8xj+F/V8a7mkH8eWOzcnOc7Z/9+nOWjllRssFz4gP6lts+cHprracpwiN0ZLwRAXSKCedwfkM9tR44tgqmiG6gdkJD0fSLK9GhqUs7DEXfh6RN2bftQBp4N+xuUnLrxnDa/UwAc3ZzdBG9y/9zbgAO9UC5ZhuB3RQMLjYK3D7RAJ5e31ZoAaBbmWRIMnrmXoHGR1gOp6QjU6plE/3m5oK1FvtB796yfrvzXQ7IZRHhhSefSsO9+MmFTOjn2wDUwVDXuiLnrQC6qMbSdooLFzNVlWHf5d64MNNbRKTIQKUHiPgENHZQ2XAoRPaGs8EFxrmDeMa7IDAyPeeG8JdW8scIHewZ0GTe6AwAwWrxD8gSqLODhGfEdOAgKbmiqo5Zrb9pnqnVHyUScoeE8MLz0tqmbDWPtPAyCjWT9//KS69wzD2c5YWLDd4xRwPkxH4qAEIt7FBxpg58nlqRtB6Bt0z1R1rDsWHPdZxTo0guB5jf9ra1rWTIkLHy4en1lCd6j0gU1djp5cnTznHSJhyfW+hIKVP0b0bUQRyQRqq3Fg3ttKYdgFEEB/OEKoudKeHXPUIE+R82hbvpQGz8rQ8OEB1lOdaDNKRp0Zt41/e2QIwrjDxCAfZDfandpxHcGBUFHPU2yn+FOFWJTGtlMDit6rClUMoTl7+QC55q0CA8eB7LEzXqEAuG9RHh0uQ+XqwOfOgH7vkZIh/YFmb4zUuEPVhRkUSuIng1jBlmD7xnyTWN7G6Kagt+gXjxUIfzGkfJM4BsL7Y5W7R9R+GS0s2Xs4v90iBd3E318rv0PpeZlnBekpVfcEL6C9InQbiXAgQnIqDewZGkVOumf0udfogwE/ymXw6Qr/gCTkBrYS+dg8Q4L5DA05hR6JKtB+/3nf0KRhSoqtQatpICzPvon1EeP3+sPURIKWB35gpTYafcv5DadYrWVRJhRhI1tFcVrW0TrNkmhF+TIpqjrmSRi2x1VunWeZKPIyJZknRVzlSc5zWYuyWmII12XNxbIWYZX7hImF+vCbAB6+VNMs0eQZ8SD4ODQGc/bDl5nyuYVagNz5W49PWefHxDnHmGPhJPg2+Kk9e+3HFwuCxoqwk8b4E+FvGi3LIo7yolzhdtpX44zTKl/FERcxRVjAiqhcJ0lEiUhlmvKiyLyw5sFkUI6p/xdQP18+A/UzR1M8dOzyG1i3ina+WoLw34HFZb6OyiROnoDRainqgkdFJSBEtb8vyogyKgXVlJXL/AnYUf3s68dptXlaa1ZeZZhRLw/XqrvHzXE9c1gkUDHYKc1WT5vZ8ehFozfUnWi7OenGdpPFJ16B2/wXCy9ag/cCq0nY3tj5tLBOK5bvMbh89+7u/Nff3lxce06w1fqj5+us5hV5hj98fMyXY67M2TUyZX70DD8FHmLjIUT9Z8/xHssjjrOri6LIk/I8vTxPksviZXmVI03Ty6urZRxfxBDdGY1B6ylLg9VuO2KZxHfqvAU/43wMkxVwJWWcL+dpVmZ54kGHWD3b3FFc0/oYI5Ae3Fu59NHkWZHwTCyLXGRZvs7qrCjTjKcFUY1A4+W0w03BT/KsEtVSRpznyyiuyyKq8iyO8FOpKtbrrFqHrMSGcPkZFl/xgfuFVbkrYwk/ZWZnNXKTfC686a4VZrEFRdikwtG176+PIoGoyxaTBIZbQhfr5tiwpBp+3PpTnxgPfN7wwNPbIIV+7qVmX79+/BMUN7Oe&lt;/data&gt; \* MERGEFORMAT</w:instrText>
      </w:r>
      <w:r w:rsidRPr="00B06E01">
        <w:rPr>
          <w:rFonts w:cs="Times New Roman"/>
          <w:szCs w:val="24"/>
        </w:rPr>
        <w:fldChar w:fldCharType="separate"/>
      </w:r>
      <w:r w:rsidR="00C773B3" w:rsidRPr="00B06E01">
        <w:rPr>
          <w:rFonts w:cs="Times New Roman"/>
          <w:noProof/>
          <w:szCs w:val="24"/>
        </w:rPr>
        <w:t>(Grade and Sieving 2016)</w:t>
      </w:r>
      <w:r w:rsidRPr="00B06E01">
        <w:rPr>
          <w:rFonts w:cs="Times New Roman"/>
          <w:szCs w:val="24"/>
        </w:rPr>
        <w:fldChar w:fldCharType="end"/>
      </w:r>
      <w:r w:rsidRPr="00B06E01">
        <w:rPr>
          <w:rFonts w:cs="Times New Roman"/>
          <w:szCs w:val="24"/>
        </w:rPr>
        <w:t xml:space="preserve">. Pair-bonded individuals will not be able to coordinate parental provisioning or produce effective alarm calls to warn of predators </w:t>
      </w:r>
      <w:r w:rsidRPr="00B06E01">
        <w:rPr>
          <w:rFonts w:cs="Times New Roman"/>
          <w:szCs w:val="24"/>
        </w:rPr>
        <w:lastRenderedPageBreak/>
        <w:fldChar w:fldCharType="begin" w:fldLock="1"/>
      </w:r>
      <w:r w:rsidR="00C773B3" w:rsidRPr="00B06E01">
        <w:rPr>
          <w:rFonts w:cs="Times New Roman"/>
          <w:szCs w:val="24"/>
        </w:rPr>
        <w:instrText>ADDIN paperpile_citation &lt;clusterId&gt;X146L193H784E217&lt;/clusterId&gt;&lt;metadata&gt;&lt;citation&gt;&lt;id&gt;a3983671-9959-4d65-b5e8-00c2bb35fab4&lt;/id&gt;&lt;/citation&gt;&lt;/metadata&gt;&lt;data&gt;eJyVVW1T2zgQ/isef+inKsi2bEnMMD0Igd4RCgf30qPTyehlnQgcm8o2Je3w32/lhJKmc3dz/mTLu/vssy+PPnyNZ87G+7HKpMgKnhApc0mYLXKicxCEUpNqneWl0ix+Hdv+ftYuVIIeQtuCpxIMTzTaox+lRcayIuNCal0mlElIhUAv17Y9oEuI0Psq3v8QL7rufn9vr3L13ai9966egx+ZZrmX0FFCKd9rKU0xCZpSkoqUkQx9N072cWQbN2r8/D+tWzR39v57CNV3i8a7L7BnVKveeLDOg+lmvXcHz04/JqZ850wF/wz5KkSbdc0d1AftrWHH7jSnpTgMz35Wfeblu9t3rbk4vVyd9jPy/v0vb/+4yW5+/7Ujf6n+7mFqbz/N8otFNu4X7nPzhVY3lxe38jQpbpaLq7TS5Rk/O7s7E2dMXP05jz++ju97Xbl2AR6Le71JNro2DmoDkaptdNS3roa2jc6RpIqm03FoYuPQ/t9Khw2rZ6rqghnLUkJ5kcYvcDgwX+NlU3eLTVNXoEIKKQaJn17Hneuq0O8TWKoKorap55GrI1BtB76OdNWDdt620YPyDtrwT5mmb7HAUdv53nS9x/yNabxFTlHXYAzjVBUZBIXHDiHLprLg2zBLvJCWiwQIUFMgEVESmWYJKYDlCdclVUkWqnXb9L5WVdlXOILxESzUg2s8RgXTVM18NVQsADXaDQcIsxl23AyRQUF1aRQtGUsxMBgmi8zmKtU4+JZaWlL0qPulHhrC8k0l8Z1mjJKcsVDc9fhh4l9jV7sOaSGLeHIeSDnfhqJPHhS2EmcQonDceDMsKcUHN5KmJOM5vrFEDJXwS9V1oSvxVdNCNIRarzXPdJopw0jOBRCKy0q0LCkBy21pJKc5hJQqNcAGb+zfd3kdH27ldQwe7qLDHdBxgwM22K1B8zJPQGED0lIjaJZaoriVRNqksEqLTOdboMF7F3R8vAU6Vi2souMd0LcqDHY0WK5hKRQlpFYTwXKElakguqAlwdMcByNh0tgX2LX/LvD1NttrXCxnVf0D4WNVf+rVIrre4pzLNFEZJ2WqOM4gR85YBsIkN5TT1Jo8eQHfBNhFv9oCvwINxqhd1q6qoqtvqIkVSEobIlFrcTI4JyIzGQFVlKm0lONGblFG513Ioy3II1xO5e0O5LRZ+OjoG2QpGcq+sMhMGCSqLfYVKWvUewpKWCz3C2Rw3oU8m2xhnsEDbv9kB/NiWYVdHCzXsIWVRiieYksHpoUgghdApDbclCxVSbnFdO0fP+HSG4chj1ZT1HP8sblBWrNoKuVH86aZVzDI++bozaI6gPpV5Q9e4SIfZPRVCNAe/L+rB4WyW90HCby8nB1e/fbzeDoZstMQSvBhk9cdrDZbF5STPC7jbyL1LFCjaILiNIqun2VpFPTgcz0oTHYy5hxF4DCdHCbJhB+JE5SYLJ2cnOBlPA5q9NBU/TIkwtmQQD3v1Tx8Q43fxoMaKp4UScZxY/JilKN0Moki7tVa6in2IGR7bvOg8RIyK60FQ1OGb0oUjIG2uaWCZyw0oUUKBtZ9k0lpWI4KICTKMpWJJJqplHAlNLfCoKza4Uoyk0dEPFadCpeLa08aD26O2lni1EAQ0p/rqdNeeawZ3hHD0bQxoVQbk6Esk6VyoXpLgGpVj+5xDlz30zychj4/V++dGqpyPlhFl4NV/PT08W+nNbpy&lt;/data&gt; \* MERGEFORMAT</w:instrText>
      </w:r>
      <w:r w:rsidRPr="00B06E01">
        <w:rPr>
          <w:rFonts w:cs="Times New Roman"/>
          <w:szCs w:val="24"/>
        </w:rPr>
        <w:fldChar w:fldCharType="separate"/>
      </w:r>
      <w:r w:rsidR="00C773B3" w:rsidRPr="00B06E01">
        <w:rPr>
          <w:rFonts w:cs="Times New Roman"/>
          <w:noProof/>
          <w:szCs w:val="24"/>
        </w:rPr>
        <w:t>(Rose et al. 2020)</w:t>
      </w:r>
      <w:r w:rsidRPr="00B06E01">
        <w:rPr>
          <w:rFonts w:cs="Times New Roman"/>
          <w:szCs w:val="24"/>
        </w:rPr>
        <w:fldChar w:fldCharType="end"/>
      </w:r>
      <w:r w:rsidRPr="00B06E01">
        <w:rPr>
          <w:rFonts w:cs="Times New Roman"/>
          <w:szCs w:val="24"/>
        </w:rPr>
        <w:t xml:space="preserve"> if the vocal signals are degraded. Territorial behaviors may decrease if degraded signals reach neighbors because birds rely on ranging or auditory cues to evaluate the distance of a conspecific. If a trespassing neighbor’s song is degraded by high atmospheric attenuation, then the focal individual may not respond aggressively enough to the trespassing neighbor because the focal individual thinks the trespasser is farther away than it really is </w:t>
      </w:r>
      <w:r w:rsidRPr="00B06E01">
        <w:rPr>
          <w:rFonts w:cs="Times New Roman"/>
          <w:szCs w:val="24"/>
        </w:rPr>
        <w:fldChar w:fldCharType="begin" w:fldLock="1"/>
      </w:r>
      <w:r w:rsidR="00C773B3" w:rsidRPr="00B06E01">
        <w:rPr>
          <w:rFonts w:cs="Times New Roman"/>
          <w:szCs w:val="24"/>
        </w:rPr>
        <w:instrText>ADDIN paperpile_citation &lt;clusterId&gt;W373K453G743D434&lt;/clusterId&gt;&lt;metadata&gt;&lt;citation&gt;&lt;id&gt;e4ea061e-42eb-4931-aa1b-b8e8be825aa2&lt;/id&gt;&lt;/citation&gt;&lt;citation&gt;&lt;id&gt;96b3bdb5-4648-4461-8813-a805667767ec&lt;/id&gt;&lt;/citation&gt;&lt;/metadata&gt;&lt;data&gt;eJzNV21v20YS/iuEPjgtYNLLd9IHoefXNq3TOEmD611QGMvdobQNRbJcUrZa9L/3GVKWZTvpoQfc4RoUoFczszPPvD374bfZjdGz4xlFJEXikxsFVLhRHvqulH7hFhllBWVBLGUwO5zpob2xS+lDI0mKmHQg4kjKVEYhVKIoy/0kL4JERmUqyBcyi6BlrB2IVfA9dNXs+MNs2fft8dGRvvN0Y7ymWxz5wvOFSI5kXZDn53niiTDxocGiFrK3t7derQrj1dXKq83SWzTro3YoVqSP8iBMRBDuSVem/mjqxXIoPKosrQ11nmpWRx31naE1HbXGHL0TQoRuGKXBF3nyZc4XuvmTK60yVCvSpiPVjya2J0ey642q9iyxoTwZzdxbgRFlerJE3Z1nbO+1dvBID0dw6FY36kg3t3XVSP0VcJgzBviXCuFFaZYddNTO8b9/0G9amre6nP2EHDQGWH4WLiBSGbskZPW32aqp++UW+Q3JjhXzPJ39fjiTZWkqI3vT1Dg9pxbhrKjunaZ0Tk1TNYvNofNmIKpfWOd9bdbUWdNvYEgWtu+k6qH2w5IcU5fVwICwZtERoKoXzlIWppewVjs9hGjdVAPfxUK2gQBsDKofOnJupXXoTq5MTRrWnLIZOue2aTR+6YqKOse2BMwt67IxOxRuCflq41zLbkCqJXkO+0JliSzZ3SWaFp3Ucrp48gR+VYhjtEVdZ/qmM7Jy2skQOStZ4aa+ccj2ZiV7cjTyJjm+YuOsSNajeamaAQLKUQPEOQRZ2Qbur1lvAT3tOe/YB2BV2xV6gJ1QS8nQUWdYebS0u/kpdjBLgAclB5EJGtsMiEFaGKid13UvO9McOmeyRpB/G0O2To1w18QRcLj3eYDy7dKoJR9uJsNFh7pTMIYItVM3/RYucoAAIFhKzkVHZlFPpieMO7JtU1v69wi2ldwUUn1kyRc1yu+F88VQby/RXzqy1s6Lcjx+OFSwzekuge0U0IOfZdespgqQK3LaBgXJoN6afmmm7N47tHEQ805SrlrkfEBkY+A4r3ewes6r0d8pLLjAnrOz29ul3ULWDNX4m3zk4j4CpkZNa9QrB8ZOTUDimGruHdYu7w0foowXCy4WrpEl3J1wW8mNMwDdsa7GgJ9V8ieLE4frRsGLPe+QsdfoJYQ2VP3W2qNyZEd3WaK7FnXJMwBRd6NpNVhL21gYIDTXfWHBzGIs1k3b4G9rENFUYW3XIDVkp6gsVdDiy+xyhLCUa27wbZWMIrtRMEGOGzAMzMr8OubKdPvRA7dmqzYKl0Ot7lGBx93QYuh0DDoMaIaoM2v0JncvPFubscWGuiNMP0yXBwQZcQ/zrTd9xevqefcyXHLQU4EBLEXt/UzbWeFG25td1vliN6O+5PEskXMew0Hqu36QxTgrmwpVY3kvpkmu0wx7mIRKXBFkpYvd5rsJRbGfFqWQfshL4GdAWMuqHCqs09kJwELmC1rKtcEvsLnd0rHI07JUFAZlEVAah1oUSZSGUmmRikQmKeUy9mna0rwJdiuRJz2mTYOl8eG3GfLRo8bZ9W/fss+ms7wBvnXGv5oO1djz0pldcjl0vHvlyhllJ4ohC1UmWZy5ZSkEQotDN0/90M1IhyKPsyAMGIxKjnb3rWBdPXLget+B62cOvOLFXDvXD1dnMslULAKXtIxdEflAVefKJb8E79FFqtL84epJ/+mlV3t3Xj258a3sVWWwe5yr3Z3CF3kgRebqMAxcoYvYlWWWuBGFSVQIlSPVD3fuLMx+R3aZMujTzRU4DH7b8girlk0lO9CeZlHRlomMR18tqznVB1U3P6iH1TwUByPnmP8FkgWuNAYCpiI79PDJxG0mPsHsg5G+vjl5+8PLs6uL0e+CGJcPW3c/0uZJ1phouKvlbFes20L1nFOuU+60hb1R1cDbbJsn38/TXORZmPsZ6hAioEfEtCW8PEvTyM9OgosT379IT7PLKAKyF5eXsRBnAqJMMVbsaByODtaLAc3G5LbG36ojOWbLT/wwzUKRRl6eiTgMEONqvP6BRaLrJwolkE4O75WO2VAcJEGkCyrzSJZ+GlOQUyAynacizIuM+w6xKprCCTWaNkMLJyrNXNR4BD4d5G5SJMr3dUoy1EyqG3VxhxvPZS+ZtBl7OW3d2XGJ2iNuzZf1lSk62QFkDMvx6Iqn/U5kxOliJQ3DvCKqNrXXYl6Z/u8LPuV6uYfzeznC9GqUAoViqdnvXO+T33lShAUXbJREmRtFYMVZhk6VgCtJ0hRDQz1+DGRUoKsSCoo4Qli+XyZFlEaJCku/TDOVyQhtLqPHDwCm2I8rMz3KgVQeufh00zCN3Pjm/g3wqUr+M/n7V4BnW67ILf8HAWtRb3+q/xPDW/AwxK95hN/4Jx5OUmusQR4H502HT7Xs9yg31+m77WXO98StgCrUdvaYtH/OaXRDYYqe7rY9b581PXhBh/UOOtHv978Hta9+mYOIN8fn/vd++oushzfvvz3+xMg4AINsh36umBVidx3gNWN1Nz9b/Hi5in8dLq7qyzD75cez92+OT06+Pi1X4oT/++f52buL9++a85f/Oqc+T9+9vL68K+Xrb/rv3srrf6SjHbOYP9N5c6svL+rvrr8OLSa8+vnr05cV9bE8LYJRp5xHB2rPH6Xn6cE40J4+ZrYPmED4ET9giqb5+LCqwSutki05F2p8uxw710iEMi1YxiFqvGfKjK9XSEuj7bjKT1rQQjVea5+/a+yDTWPBQMrxfTLRQQcZMBNfAQck9NRiZBd6wEuRmYZ0xsyP2nyVmdQmJnb/jmnWXCDt9CfI/0gi4HS/tTvNEnvsLKhplzjiUArz8D3yEbzwuvujx/Rl2PfgSj5BaJ+MuEH2n/GQbf8HIslKkcUxWiUIQDEo1yQ0FSElkcrKQso8FlH5WU5xwhMbz3KeXsITe7v2pFo1TxkGnj21dFinkB93B4fOVnaaYjqLlUry0NV4lWPpR7mbhXHsapGFkZ/qPNDhHt8YTYzbl7cSL+CbYnNTPazg5+34aAdPKzfyg5gRSgJMzCz1Y/9A2hur+3l8GI5N0uBb8Pe0tE1t+7kfiCj3Q0CURQF2E0DkfPyXacDn5tCjjX/6+vV3N2ffnFz/cMF8ikby+z/IngR58oXWrkqL1BVZSW4W+YWbyzKKNYirKvxPZm+fmDwQj71moF357/GWUZ8niyuHv8Y6HvOKPA6y1Iv8OEsfF5KCAz0LfZZc5EkZREFGeRlprfKwzEAUlUhliSqOA/mEXJAfUqES6Wq/LFx4Hrt5jq8AxL7MY8qjLPg/Ihc//QHe8JnM&lt;/data&gt; \* MERGEFORMAT</w:instrText>
      </w:r>
      <w:r w:rsidRPr="00B06E01">
        <w:rPr>
          <w:rFonts w:cs="Times New Roman"/>
          <w:szCs w:val="24"/>
        </w:rPr>
        <w:fldChar w:fldCharType="separate"/>
      </w:r>
      <w:r w:rsidR="00C773B3" w:rsidRPr="00B06E01">
        <w:rPr>
          <w:rFonts w:cs="Times New Roman"/>
          <w:noProof/>
          <w:szCs w:val="24"/>
        </w:rPr>
        <w:t>(Fotheringham, Martin, and Ratcliffe 1997; Farina 2014)</w:t>
      </w:r>
      <w:r w:rsidRPr="00B06E01">
        <w:rPr>
          <w:rFonts w:cs="Times New Roman"/>
          <w:szCs w:val="24"/>
        </w:rPr>
        <w:fldChar w:fldCharType="end"/>
      </w:r>
      <w:r w:rsidRPr="00B06E01">
        <w:rPr>
          <w:rFonts w:cs="Times New Roman"/>
          <w:szCs w:val="24"/>
        </w:rPr>
        <w:t xml:space="preserve">. Alternatively, aggressive territorial behaviors may increase due to competition over decreasing resources </w:t>
      </w:r>
      <w:r w:rsidRPr="00B06E01">
        <w:rPr>
          <w:rFonts w:cs="Times New Roman"/>
          <w:szCs w:val="24"/>
        </w:rPr>
        <w:fldChar w:fldCharType="begin" w:fldLock="1"/>
      </w:r>
      <w:r w:rsidR="00C773B3" w:rsidRPr="00B06E01">
        <w:rPr>
          <w:rFonts w:cs="Times New Roman"/>
          <w:szCs w:val="24"/>
        </w:rPr>
        <w:instrText>ADDIN paperpile_citation &lt;clusterId&gt;I854W812L392I925&lt;/clusterId&gt;&lt;metadata&gt;&lt;citation&gt;&lt;id&gt;04206192-7c81-4739-8276-5871d2fe66ab&lt;/id&gt;&lt;/citation&gt;&lt;/metadata&gt;&lt;data&gt;eJzNV2tv2zgW/SuEge3OAJail/VIUewmrtNJJ50pmszuh6AoKIqy2NKSlpTiGEX/+55LOYnSeQD7bYGisWnyPs499/Dy9uvik6oWp4sgiYI0LCIvE3noJVlceHmUpd4qz8IqqmWa8nKxXFRj/8k2PMSJUgQZz3kUSxnHSRrGmQyLKhbBKo9Flq4KLosc53BKWTtKHInw+Ys87DtTWbKg8PclE1rt+CBfskq2Vg2Hl0y1gzS2l0LVSjDR7Xo5qEF17Uu2UxabRYNPnRm4dvv7Rrad7rb4aEdzp+64xqdDKxrTtVgc1E61WzgfjV6c3i6aYehPT06qe7/qlN+Z7UkY+GEQpieffTGWfhSEuR+GfpDGOES7Lbbv93u/FaXyW73zW9X42+7upB/LnaxOYmwtwqCYbdeq/QKvDexJbeWdksZHKidGDkbJO3nSK3VyHRRp4BV5FP0Q5j/G4aqIvfw7n1Yo2QpZKSPF4EwcV064GZTQM0tkKMydmXzxEeXqFHD+q+RQmvYT1wNty7PCC5JkhWWkpZVtJKjxdbHr2qGhDUQAfqBC0seD5IY+B2Gx+LZc8LpWWnEqE1bXXWuluXNf2Ua46rA3phv7Jf1pgYxs2WVrUdhxkKyr2eau0yPt5+bArlQt2fWUp2U/vNlcXV5srn9cst9adQdyoO505tHUkhVZkrGzN/OloZHsF4n/jeYtUe3JX92Z5w7PlYtxyX7G4b9bdj4qXeGjXbIbmHnudoNfytFsmyXb/FSw+O3Ncr72288+22hUi0IRjFeVkdaess9S72CE73qNH0b7z+2OK00l9dn/I2A+qsxLOxguiCDrqVHZnhvqJ9Zwy0AdaWT12IIKzuFmx9sDG/g9Z7fhkkUfl6wcB2de3g+yHVil6hpRsTtuB31gpRz2EvndxkuWfGRwzvZqaFTLgGHfAESNltGW3a687KPPXrvjMKS4Br6fRzvsyOzQPcjJY5R/bGfHDwyMRY2gL/Je2YGAo9CPcoOTToEkCFBKwUcrmZEa9bmTz7J1CLCaC7B/mH6m8B9VC9+7ccBX7L3NAfsRDChC5XwSFRGiZfhnBUcWt2GwZGGIPH9Ckku2J9c99I6BG8O+YzspGt5CCi1OgiPbhu2RXPOYPP28lfMsaw61nJQV1QRp7CPoZNEedj2HMAnWcwsiqpYSp4KBuhTowLZGciCsBvaem5Eg/IzIKVfatlNbw4cOTOwV+FDrgyCdBjQXCuI1as6aQ99pOQq+nIFM2cPXwMBQaX123RtaHiQ2wOBoJCm9ZJaaaasf8oGL0khJHfok/1Q+xEeg8HYWAjJxYdJPX5TWOOxsznYAPzk/wrgxdI8gUtUKADARkvWSf2GaH8gvsQqZk1mf/dpuO1r8gwpUdP1ATacqT4WYXWpM1TNsKdBZGHOmVdTIWwlWdHuw2Cxnx453J2ISWLMIl9fES+oCRO4u1OX3xh+vUGyzTKI1OAHroHgySq734CFr1BanjlL1nxGc0NDLuT2usRewPNy9HWhCPumkB4veQ5h0d4Dto+viahZIeXhKyinJ2FNT537xNx/qR2JjiTfkeU+9M8J827G+60c9iad4CE9MWvQ7wJdwvN1Odogqw8x/j3A6lItTclC4vpctgYk7cEvDRa8d8zVR9bKtwMAl6DBIz/GFDE4gcOCFv5Zp9UXCEnKoFULl6C8ztADrNiRZdOgQuEjGNt1+iseO6GUyO9GQ+MkfGuHJYKUAgOl2z8jkWPoEoc/+LQkRocdKTsa70cx65wk3cLN8KAjfcoWrBgyAJpCyAkHpGs/ONJKO+bgwECAagdJ1RZH3PSmOcwZuT0anDB5agWD7i5L96QDo+glyDDVlqA2nK2DJpNvKtVOH71k/xUHOS9mqbUvIPWraUeJ99q/L15tf2dn59c2Hs/UNXXxwqOXs1ltPDf0OAZxNknrhiLWeRfegqDdQ1HNMt1AzZ58mKg7GwVwcZV4ch76kYbjudIUQaSbN0qLK8lB6MhCpF0R57RVRHHqpTFZhVtYBD2Ma6T6jfC3X9ag1BTcagoCV0/RyytbnMHuc0EUSpCUveLWqYTOIijqoBZdlWhRxGmDEr/KSi7o6joH0CniYRuniH4emw4B3+3WBktFFS+G/fUdhK2NpIHjr5hnmljoDlAYaGBfXjwMOc9unF0YYh1ERyJUniirwgrLMPZ7gwRHVZZTIOC0DwbFZc2f6yQZmy2cRrGcBrBuDm1tx3n4XwnmHLlg/+hZ1ILMkKTxeRPDNV6VXhEnl4VET5WGQVTKqn3zT4cU3YC1wJVXnhytM8lg+vhqsaDrNDab/bqvlcR53S/9o9CvZvtDm1Yt23L2KgxdkwL76354beDRQyB+khUZCBs6mIX8ayodDT5x8//7T2Yeby/XVxkVdSkLm9hgxXljPAKQB3eOE7ZE7R974buYlqm/tJ+gDRiAzwRUleZLnURxEcZpneRqG9Cbp9pAtYvDFOsuSMD+LNmdhuMnO84skieNoc3GxCoJ1gK00mO7ci69wAbbbEfTHd0mFohvKlSlcZUGW5AVyX8XxKkeKOxfA7DmF4XN6hwQoJqX3rlphRyaKrJRxlkqR5vEqy/M4EmmSVYkocl7SW9UiWyGnjGQi8ySqhBeIugb58MYtygoMjAsBVuZhGrrnbSc29/D4Gp1NLx9lLyC5EI3FaQ32SWqUy/ZKlQYj9+J0MKNbuuoEoXrc4nDa0GQPxzsJsW79Hjqvhqd5/wHOX7iD6Z3bhbmKdi2+ffv4XxguSQM=&lt;/data&gt; \* MERGEFORMAT</w:instrText>
      </w:r>
      <w:r w:rsidRPr="00B06E01">
        <w:rPr>
          <w:rFonts w:cs="Times New Roman"/>
          <w:szCs w:val="24"/>
        </w:rPr>
        <w:fldChar w:fldCharType="separate"/>
      </w:r>
      <w:r w:rsidR="00C773B3" w:rsidRPr="00B06E01">
        <w:rPr>
          <w:rFonts w:cs="Times New Roman"/>
          <w:noProof/>
          <w:szCs w:val="24"/>
        </w:rPr>
        <w:t>(Samplonius and Both 2019)</w:t>
      </w:r>
      <w:r w:rsidRPr="00B06E01">
        <w:rPr>
          <w:rFonts w:cs="Times New Roman"/>
          <w:szCs w:val="24"/>
        </w:rPr>
        <w:fldChar w:fldCharType="end"/>
      </w:r>
      <w:r w:rsidRPr="00B06E01">
        <w:rPr>
          <w:rFonts w:cs="Times New Roman"/>
          <w:szCs w:val="24"/>
        </w:rPr>
        <w:t xml:space="preserve">. Many avian species use vocalizations to defend territories against rival mates and prevent extra-pair paternity </w:t>
      </w:r>
      <w:r w:rsidRPr="00B06E01">
        <w:rPr>
          <w:rFonts w:cs="Times New Roman"/>
          <w:szCs w:val="24"/>
        </w:rPr>
        <w:fldChar w:fldCharType="begin" w:fldLock="1"/>
      </w:r>
      <w:r w:rsidR="00DA1F89">
        <w:rPr>
          <w:rFonts w:cs="Times New Roman"/>
          <w:szCs w:val="24"/>
        </w:rPr>
        <w:instrText>ADDIN paperpile_citation &lt;clusterId&gt;F919S166H457M261&lt;/clusterId&gt;&lt;metadata&gt;&lt;citation&gt;&lt;id&gt;e3bfb1e2-aa53-4b50-b65c-730b86e6f0de&lt;/id&gt;&lt;/citation&gt;&lt;/metadata&gt;&lt;data&gt;eJy1Vu1uFDkWfRWrpeFXqmPXZxdSNJOEJBMIIWRCMoBQ5Kq6VW3itgu7qjsNQpp32DfcJ9l73Z0szCAtfxbxI23fz3OO7633Xya3qpk8nUBStZWAOJIyS6K0ynhU5VkdFQmvZjnkLW9gsjNpxv7Wz6VAj1kSJ3GZtFUrW5kmWdkUVRmDqCqeNoVM8rrNi5Yn6KW8HwFdcpFx/Dk6PXn6fjIfht4/3d1drVZTI4fRwbS2i13pBlVr8LtJwos0k+Txs6bTvmm35mjd3E8bq6bWdbuCTwVPZj+KqZr+u5jjMLdOfYbdWnr5q4NGOaiH29GpvZ8t4wm53g72DsxeWV6+Tq/Piz/j033693Q5mO5NcfD6RF+V744v6+JKuD9eueJF0t6cRofXJwenRydcqHfXK/cm7eefP8rs/O7Tja2Wpnz+x7D0/PX61e/p0XBzyLuP++3q/9sMYfpLcoxhOmV+SZ71/Vh922B/d3KT/3lwkWd3mwYXY/n2/O2yuD/tF2er+uDZi4NcXCw7qc3vzQs/E+bk8/3lefv87gouc/38ork+qw5fnjXmQL96c8O7oRBXZ+ptLC4Lce3Nu9Xkw84Es2rl5+BQR+ehXHaxOVKmYyfOjj3p0yq8/wHbD+6o9S+ThTXDnOxivFmDpJiinBWTrzsTWfnByXrAowsHS2VHz+C+1xIxUtZ41lrHhjmwRq4MqxFeNFCGVco19EetxwZYK5d2dLLSwGSNIRBTVlvTqBBD7DBtVxRJdlR972yrBlkprYY1Q5bGmo4pi4EBHf3AbMs8HuL/+N9//SvdYXPVzZlT/o6uBnBODciR1FjDgDVhnoRJ07DR9MR7/Rgfi7VLcAb9BwYGXEc5P40ojQWYwTMNsgn5LfO9RKAdeHBL8EwOoe10yva1pvo8sPm6t+EvvMZ3vgA8R7uFRBGFkhkovHcUTg4BW7wc8NKGswZawDLlYw9rKns3oIxxtk2HVh4BQ6H2MMCGC7WAbMpOTcALhQkBkH8yREedA4w5qIFdSDpeyI8Ywljz4ITeoYt+Q7bse73GblkPMgDtLdWygYFZo9dkggoKGTS2hZA5KnE1B/MdLZUdTSOdIpwQU/BIyEaSobeNfuiml8hEk+8UU3ZoTauROlbBsAIM+GM0pDF22KgUq1jN11v0Vwg8W1iMiR1Gj/aEWCgXe0FeGrkOzBrriKfQhhpQxZ45S9LD9rSCwMeDzokYO/7dnKpCqaM0Au8VtJSboJpN2TFQUQw15jowNZLn7IKRMAxiweYWLxGvhTJBHP+LwBIpZ36OzwhDbDVXY4EdPNo2+AKJRuIt5A7xNgyiS62tB03aJ94a0uI3AdpNuS3gPKRnM8VRgWk17bGrnxCXfBCX8mwzdb9P9ff4NKMk5sbwOLOiIs3xpLW6AedpWxY5LtiZgAh4nUc8nrVRGSciyiHNRFG1XIqE5uRHnDtG6nbU+nFSYqTt0m4ykUDJa15iKF4WGEbkTV5JzpsmbiAVcdtWBeXe7A5M/WWiDM4tqam2S6pKOU/z8RIt8KeGJVAuMeU49xZKr88k3u9MKnm3tWIvZQ2hH4dPf6ApPKEjRuE2HyA8x8RllUVVmwL2VyWRzNJZlMmsmOV5VdZJSslkSB3iff0QPi0MeSMgEZ8lVHitMMHB+kwZSr/9FvBIlZZu2lnb6c2m2x79Otd7YJ5ot/fEjIu9BLc3BvB7P/URgWtlWPekiYuL2/3Lq9PDs6NQZQUE13usUNY1eP/94qG9g8+OQMv/u4JiHgtaQZT/DtbbNmkxRZ8Izy2139La+VtcOB7fzQZFEcdpmeVFOctnaSwKkWcCzezKhMWZHB8WRSpm+/HRvhBHxcHsOE2TJD46Ps44P+ShdNONKET6JjT4e2k1znTyTei6Jo1TMyIXSZYkZSGmQhQ8j/F5oOjDhuVIKjXxssnQURaykmRaQp6LIq6yrM5TXsfJrAGcEaRO7KyGTQtpzeMcjSLOC+Q0gyqSKZdRk0BbZ4XkSdaGTV8f3WPGZ3KQBK3y+IkCqkM1tChVIGmcmjNVOekQSlyJ4ejM1oTg1iTgcrSQikBdAE4DM+0lrenfOjolnTzAdy4DDC+DFb5wspp8/frhPwX0vaE=&lt;/data&gt; \* MERGEFORMAT</w:instrText>
      </w:r>
      <w:r w:rsidRPr="00B06E01">
        <w:rPr>
          <w:rFonts w:cs="Times New Roman"/>
          <w:szCs w:val="24"/>
        </w:rPr>
        <w:fldChar w:fldCharType="separate"/>
      </w:r>
      <w:r w:rsidR="00C773B3" w:rsidRPr="00B06E01">
        <w:rPr>
          <w:rFonts w:cs="Times New Roman"/>
          <w:noProof/>
          <w:szCs w:val="24"/>
        </w:rPr>
        <w:t>(Mace 1987)</w:t>
      </w:r>
      <w:r w:rsidRPr="00B06E01">
        <w:rPr>
          <w:rFonts w:cs="Times New Roman"/>
          <w:szCs w:val="24"/>
        </w:rPr>
        <w:fldChar w:fldCharType="end"/>
      </w:r>
      <w:r w:rsidRPr="00B06E01">
        <w:rPr>
          <w:rFonts w:cs="Times New Roman"/>
          <w:szCs w:val="24"/>
        </w:rPr>
        <w:t xml:space="preserve">. Males that move more could suffer from extra-pair fertilizations occurring on their territory. If the male is unable to defend the territory, territoriality behavior could become ineffective. Alternatively, individuals that are unable to defend a territory or no longer have access to a territory could become helpers on an existing territory of a more dominant/successful individual. With the degraded soundscape leading to fewer mating opportunities and increasing aridity leading to limited resources unable to support multiple breeding individuals, cooperative helpers may assist with dominant individuals to patrol territories and help with nestling provisioning </w:t>
      </w:r>
      <w:r w:rsidRPr="00B06E01">
        <w:rPr>
          <w:rFonts w:cs="Times New Roman"/>
          <w:szCs w:val="24"/>
        </w:rPr>
        <w:fldChar w:fldCharType="begin" w:fldLock="1"/>
      </w:r>
      <w:r w:rsidR="00C773B3" w:rsidRPr="00B06E01">
        <w:rPr>
          <w:rFonts w:cs="Times New Roman"/>
          <w:szCs w:val="24"/>
        </w:rPr>
        <w:instrText>ADDIN paperpile_citation &lt;clusterId&gt;D368R326G716L499&lt;/clusterId&gt;&lt;metadata&gt;&lt;citation&gt;&lt;id&gt;74cb0229-bc6b-4e2c-a44f-103f5c74b575&lt;/id&gt;&lt;/citation&gt;&lt;/metadata&gt;&lt;data&gt;eJx9Vm1v2zYQ/iuEPgQbajnUuxTA6GI32dIkbYCuKNCgCCjqJHGhRZWk7LhF/vuOsp04bTcERqTTvTz33PGOt9+9O1F5J14W85KGYeGXPC39GELusziu/YBGdcKzuEyyxJt41dDfmZYFaAEMcsjLtEiKMkvCMEwYK1hYR0EJPC9ZFvEsimmIVt2wvOtZA8Y7CYto4g1aeie3Xmttb06Oj3vJNtNGqUbClKvlsbFKw3Gp1L05rsAyIc1rUc3W34roz8XFh8Wn6wU63VuPeofmo+B1K2fQHUk9O/rB9EiJWd1VR30zu7kJ6FH1dQYrJQcrVPdK1a+4Uj1oZsUKXpUaoBJdc6SsmX2taVNGHz8+nB4Z0cwuWna5uPrafzbN4tupXn2+vrhkdw9yXsTel4knTNkhS0WW0yQMkogWRYqo+6GUwrSg8duCLUstqgbIxw6jaSPshtxoMOZAEYvz3VuqzrZoEbsSsA0+hY7XDTDnJ6Q09h4nnhVWAr6fcSVVsyGsq8jZPjWiarJ4To3Md6kR0ZG50JWLyUpjNePWYTtQHVlAeIRpIKYHLsA4s3UreEuWWCxiW9YRRnomtAskukqsRDUwiUbGCGOdvm2B9FpVA98D2qiha6bkp2AjLkNq/Fw5S9VJTIfUsCYtijRUpETMT2DWSsvKX4sKJmPWqIN4LT46T7ZFX6q20BHMT9yjzLmTVg+ITHBSQstWQg2atMwQDUsmOgyBKYllrzT6sYS3TErosFiI58mASQI7tmuFqWMVSUSJK4yZkr9dYNeOpBVNK/FnzcgC/pA1DM3khMCyF9o9jtAt8LbbvlUr1nFwFswiMiTHsntMAs8Lhz2htQBZOS75r0jEZkIoWCUj0NW2Aq6xONuXwIkMLEWHEZHG+/9vkhNypbrGt6CX5IMdKkc+Oplv+dDbltsR8ltQFHRC/pqTiw/zd8QdAxJlYZHHE3LzUpgXNPt9St7rhnXiG1LPFcLtLTaQ3Ey2ZXaMWKzhCBx5bRAgUqDImm0O2vEnGlzjjuRh663QdQ3aColJD+U/wK0ZC2cBGwHzXCrU7w6oV4RL18GcPA0JpjfOVylh6eJyOey6TBlwZBh4QNz4T8LY6BMn8R0kRZaYXz9ItpVLUYOPPYLzbvPsf4LHCCG6R+cXPWo4ODZsPBIIzhK2UqJyQKfkwpK1kBI7c3v+sEJOA/GXymL5sVZInRmt903hmNlrQvWir0e9XWdPcTLUSjoi3dTO0qLK8gB8oDz1aZjXfhFGgZ9CnARZWVMWRG4A7tZEXRZVnhRpkqSc8TpKQ0gqGtQ1p5wBFAUDHuCfGz8DcogD7fa7JzrMH6cHOvj0xsUXeJzdC55aPGJOJGEF0k2/aYBvJbs/+Dwllwo60YzI9dL1jVtyWyEZPW7XXh4gnCQL/DLNC0yGpn6OeH2AELMEGuU8c7HYGH3n9HHyAuDbqwOAb7HAhlz9B77d1yl5IziOIaO6HxA+ycnodQeyKvO4TGM/TIrYpxTxsSJJ/TDIaYBVqOo6eQb57PoRq8AFOp5vrkTn4rudiSvT8FZJpl/s3K3oYG3i0p5F9Mg5MLMgjWgQhEkap0VA8zgOgu2OspverZybm7v5+/eXI4oSHC23u+D3sHlizi0qX69RS627cQVG54ssi4P8NDw7DYKzbJ6fx3EUhWfn5wmlC4qqjbnDI4Ydqrds/BqKZF0z4BXDXUwcqVwDGykN0pimSVoU8TRLoqTIcE9qtl2sFBl2GK+rxF2BgqSMoiwIEU8URjxkdZjzMkqqIgrypEavBo8Gh33rQJFSWvgVgxJbh1GfQZr7dVxWWVBnRRhWbl0rfvaAEd8wy9wqF+YcR79o8HJQY/+AuylcdFei1DhXvBPcSaPoSuEKeFIZ6TrDteQaagkgN920d9vN/tE4qSvhntV3bOlYuB61yM2o5T0+fvkXLZ1Gjg==&lt;/data&gt; \* MERGEFORMAT</w:instrText>
      </w:r>
      <w:r w:rsidRPr="00B06E01">
        <w:rPr>
          <w:rFonts w:cs="Times New Roman"/>
          <w:szCs w:val="24"/>
        </w:rPr>
        <w:fldChar w:fldCharType="separate"/>
      </w:r>
      <w:r w:rsidR="009440D5">
        <w:rPr>
          <w:rFonts w:cs="Times New Roman"/>
          <w:noProof/>
          <w:szCs w:val="24"/>
        </w:rPr>
        <w:t>(Koenig and Dickinson 2004)</w:t>
      </w:r>
      <w:r w:rsidRPr="00B06E01">
        <w:rPr>
          <w:rFonts w:cs="Times New Roman"/>
          <w:szCs w:val="24"/>
        </w:rPr>
        <w:fldChar w:fldCharType="end"/>
      </w:r>
      <w:r w:rsidRPr="00B06E01">
        <w:rPr>
          <w:rFonts w:cs="Times New Roman"/>
          <w:szCs w:val="24"/>
        </w:rPr>
        <w:t xml:space="preserve">. A direct effect of reduced resources leading to larger territories is smaller population densities, which coupled with attenuated song types/syllables could lead to the loss of vocal culture or reduced vocal repertoires. </w:t>
      </w:r>
      <w:r w:rsidR="003406CA">
        <w:rPr>
          <w:rFonts w:cs="Times New Roman"/>
          <w:szCs w:val="24"/>
        </w:rPr>
        <w:t xml:space="preserve">An example of this reduced vocal culture was found in </w:t>
      </w:r>
      <w:r w:rsidRPr="00B06E01">
        <w:rPr>
          <w:rFonts w:cs="Times New Roman"/>
          <w:szCs w:val="24"/>
        </w:rPr>
        <w:t>Regent Honeyeaters (</w:t>
      </w:r>
      <w:proofErr w:type="spellStart"/>
      <w:r w:rsidRPr="00B06E01">
        <w:rPr>
          <w:rFonts w:cs="Times New Roman"/>
          <w:i/>
          <w:szCs w:val="24"/>
        </w:rPr>
        <w:t>Anthochaera</w:t>
      </w:r>
      <w:proofErr w:type="spellEnd"/>
      <w:r w:rsidRPr="00B06E01">
        <w:rPr>
          <w:rFonts w:cs="Times New Roman"/>
          <w:i/>
          <w:szCs w:val="24"/>
        </w:rPr>
        <w:t xml:space="preserve"> </w:t>
      </w:r>
      <w:proofErr w:type="spellStart"/>
      <w:r w:rsidRPr="00B06E01">
        <w:rPr>
          <w:rFonts w:cs="Times New Roman"/>
          <w:i/>
          <w:szCs w:val="24"/>
        </w:rPr>
        <w:t>phrygia</w:t>
      </w:r>
      <w:proofErr w:type="spellEnd"/>
      <w:r w:rsidRPr="00B06E01">
        <w:rPr>
          <w:rFonts w:cs="Times New Roman"/>
          <w:szCs w:val="24"/>
        </w:rPr>
        <w:t xml:space="preserve">). Male Regent Honeyeater songs in 2011 were shorter and contained fewer syllables than songs in 1968 due to habitat fragmentation </w:t>
      </w:r>
      <w:r w:rsidRPr="00B06E01">
        <w:rPr>
          <w:rFonts w:cs="Times New Roman"/>
          <w:szCs w:val="24"/>
        </w:rPr>
        <w:fldChar w:fldCharType="begin" w:fldLock="1"/>
      </w:r>
      <w:r w:rsidR="00C773B3" w:rsidRPr="00B06E01">
        <w:rPr>
          <w:rFonts w:cs="Times New Roman"/>
          <w:szCs w:val="24"/>
        </w:rPr>
        <w:instrText>ADDIN paperpile_citation &lt;clusterId&gt;N948A996W486U191&lt;/clusterId&gt;&lt;metadata&gt;&lt;citation&gt;&lt;id&gt;bcaf1c70-b811-49cf-844e-2f0692cb77b9&lt;/id&gt;&lt;/citation&gt;&lt;/metadata&gt;&lt;data&gt;eJytV/9u2zgSfhXCf3QbwFL0y5YUoLhLsymuvbZXtHtb4IpFQVGUzQ0l6kjJjlv0Ee6x9r3uG8pOlPQWCywuCBKbHM6Pb74ZDj99XXxW9eJiUQnexCKPgqqI4yArRRMUWSaDpInWZSKqPK/KxXJRj/1nt+UxTsT1KuXrNJO5TBMeF0Lkq0yWzTqOyzJbp2kWVUmUpDilnBslHcHn0erFxafFdhj6i/Pz+jasjQqN3ZzHURjj5/zXMF4laRDnaRkmUZyEUVzGeXiLs3TI4dR+vw87Uamw023YqW24MbvzfqxaWZ8nSZmXZRTPxP+EBWG6SpnQdFp1UqvKcnsI90rLQyhMSxrPeeX+zxr7uqmVlWL4Y72/IBVGEaR/7AGA0cptJdL8ddGabtjiXIKNg+SWPkZxuvjms9R95nogrSddkBrUoCl5100D1xwzDetNP2o+KNMxp75I5v93G/yySm75ThlLYpwhSMnqUQ4D7TnTbSplaygFeIPlgmxd6mFrxs2WDVvJNrKTgxKMdzWTwmizUYJrJv+n7VoKAtMx1THZ1bzbSCtr5nopFFbhiIQ/smN7qTVzw1grWS+ZVgMiYsqxm87sO1JKpp0RCqaQJyf/PcpOSBeyqy1p9Rac2nRcP4ix5QdmpRv1QAK1cnbsB3iAhLZjB8+9mxQL9wGwygxbnOitqUcxKPhHmzDZaCWGALqMHqdDtK0GRU78BO/eGoujL52mA3//7T83/Mawp1dcay65YyAS0FVnFBWfo7G8h/+pCmW4ZMiwtB2npSVMG1srfCPcTik8IDBa6Lmy7uwubaRVtkjOYNhbuWf/ktx7M8i2lxYnkG7A0BiEMcDtD4h/8Bm5z5ljT3mP8G8VmdAHFq+iCODVCLYeufZIxylzo91hCd6QhThmYEvntBGTY/f6zuiAAmx8Ah7Js7sj7paQQXZrBfSt7AbP1jkx4KkYca6xpmXydlC2n+UM3BWjpYOa8izMTlq4FLKPEsK8BfdqdiMPHiGGYK2qxkG6E6NOaQJe3DnpkKatxIb9voAs21izJ3IQjmTZyikkHPbqwaley1s1HJZeOXAlChnP3/1Wia2nI4khGOXksWiIZA/46N3noPLhCyWddIOR0g4GvWdyh6Lvt5Y7GQyHHotbbmcMesWF4OAD0iZvybxTrdIQGQ5nS7YzVLFQCCK0HGXEnp6YRcG55WTT7dUgtrNVMgoaSOugx1e694CRB+5s2p9OHrqByoPMCHiGz8iLw4I7eTh2PfBBSfFKaVJH9Xuq6u90+90HhPs9trGn8y/U4h6SuQySVYSCsMDCWGonM2qfhezdo7zvQdDeIGDErSl59pR2oLNFA70394N7nKsjkHeYHSG6w5USQwLzWL1IJzf8dyxSpmX9/ZEdsjv5TVjNEoA2DhqOYM7RnHsQ5ZzVM1uzmL1Z6jSPWbicV8l3ez7UOa3Q5+zpkkGfHakDXTrqRljSJjgJn24H6lSWb1pUNxyiRuYE70/09PtUZjOZR6k/VTcogHuU6rSSIF4t7caQIXRKa+TurqHjkEA7cVPD0lPj12jaX6YQ5Q5m4PQ/Rnu8VJDxcYPbZ4AnfDgWlpjdSC3a/wO3hBn13WUzgw86uB8CKBSP3ZQYYMwtEgk5q32VtLCr0GgCZ0aL2r2vBDLge0eF8QXOshbtFYn3KoHH5N7d3Ti5QpA4YIfoOaLpodnLAy0kVBnU6NxPITsHeedbptZmz1rcJkiCr90B3zpfWBO7H3XRkOaKpkHB+zWMFj9KCu/k4HN1N098AAWoFSz93frPbt52PnJ1wwezZO+s2hFvn/MNS+NotWR/Q8/XA8ylSRYt55dgyBz+Wr7j+q+blitNQx3NXhy5ohkrjoIkLrDSGA2KOJqB83VZ50UsAxmJdRAlRROUSRoHa5mt4rxqIo7BDJPer0gF+nUzaozOi6v5HVf5mA4XnqtHudP18wEDjURMVAIPDk1AHODMcZTP8hWPK5Hnssoy3mQ8LdZlIyLM9HWJMT6LsprL0yhPyEZFUQRFUdIYyUcMcBgkP31dKKQHXY8i/vAzBYsBgma8Dx4c5pfoVsBcQI+OnzlhYXnLmRefniL5qsxyIXlQRlkZRBLQlXm2DupKrusqy9d1SkBq7lXf68AM+8CD19czD17zEQ5cP3LgjdEabPOSk3HkWaZxswqSdQrjVVIGJY9ksK6iqIhFs4okvzc+nX9s+NX7meFXxsl+y94/svyRoyS84GRX8KSu5boIknTdBFEji6Bcr0WQ1WlWpXG2hgP3dun04huoIRTUPT+8Vt0Nlo+PKie2mIcsXkVmo6V/XhyX/rLVz2T3RNtnT7qxfZZGT0iBe/anXmM3uNtg9L106H8YPy6pk+Cp4F8cdHVg8927z5fvf3p55RHWHK2DmH/P6Xs+h56WVMPkEqaqB7mlN0pw2GMXE7ukV0v64irPs7i4TK4v4/g6f168yLI0Ta5fvMBIeUVgbdxnoUeH63jCOMvjPF/hT5pGeZnGaRZ7r7rNiDKFgOzwnTp2S9+SnJzBEOkzFq+zZLVK8RgOozwtojXCbL3a2YsT3XJ6aEXIK8Xxpl5BAoxdp0lUN6lIeSZ4vWqyQsRS4HlcJDk9iKZ2O/nJC1CtqIuggqMogKIKyhWIKOJqHa2aepXFGb3Fjbi+hcUf+cDpaafcCzRLvFIWFw2IKKlYX3avp6fm4gIXtV96TX36TsTDeU0dC4ZbiRu5C3tUqxoe9DEv9pZ7XN54KfbOSy2+ffvlv1tSgHk=&lt;/data&gt; \* MERGEFORMAT</w:instrText>
      </w:r>
      <w:r w:rsidRPr="00B06E01">
        <w:rPr>
          <w:rFonts w:cs="Times New Roman"/>
          <w:szCs w:val="24"/>
        </w:rPr>
        <w:fldChar w:fldCharType="separate"/>
      </w:r>
      <w:r w:rsidR="00C773B3" w:rsidRPr="00B06E01">
        <w:rPr>
          <w:rFonts w:cs="Times New Roman"/>
          <w:noProof/>
          <w:szCs w:val="24"/>
        </w:rPr>
        <w:t>(Valderrama, Molles, and Waas 2013)</w:t>
      </w:r>
      <w:r w:rsidRPr="00B06E01">
        <w:rPr>
          <w:rFonts w:cs="Times New Roman"/>
          <w:szCs w:val="24"/>
        </w:rPr>
        <w:fldChar w:fldCharType="end"/>
      </w:r>
      <w:r w:rsidRPr="00B06E01">
        <w:rPr>
          <w:rFonts w:cs="Times New Roman"/>
          <w:szCs w:val="24"/>
        </w:rPr>
        <w:t xml:space="preserve">. This decrease in vocal culture led </w:t>
      </w:r>
      <w:r w:rsidRPr="00B06E01">
        <w:rPr>
          <w:rFonts w:cs="Times New Roman"/>
          <w:szCs w:val="24"/>
        </w:rPr>
        <w:lastRenderedPageBreak/>
        <w:t xml:space="preserve">to reduced female pairing </w:t>
      </w:r>
      <w:r w:rsidRPr="00B06E01">
        <w:rPr>
          <w:rFonts w:cs="Times New Roman"/>
          <w:szCs w:val="24"/>
        </w:rPr>
        <w:fldChar w:fldCharType="begin" w:fldLock="1"/>
      </w:r>
      <w:r w:rsidR="00C773B3" w:rsidRPr="00B06E01">
        <w:rPr>
          <w:rFonts w:cs="Times New Roman"/>
          <w:szCs w:val="24"/>
        </w:rPr>
        <w:instrText>ADDIN paperpile_citation &lt;clusterId&gt;P416D466Z857X578&lt;/clusterId&gt;&lt;metadata&gt;&lt;citation&gt;&lt;id&gt;c92e7209-2a8c-4583-b479-81a3e96ec058&lt;/id&gt;&lt;/citation&gt;&lt;/metadata&gt;&lt;data&gt;eJzNV2lv3DgS/StEA5PZBay27sOBMes4NiaAEwTO7A6wwcCgyFI3J2qxQUp2eoP8930lqe22c0z2234IIrPreq8OFt9/WtwYvThZqCqmIg6rIJalCtKsTII6LaqgjGRCVU4qzMrF0UIP2xu/lhFrZEVZpnFcJpWSVZkQqVhXhW6KuKQmJV1FaaV1DS3j/UBQiaq0wJ8faHdnnfY4OWtbIkFNQ6p/LmRnNrIVNa3lrbGDey5qY6Wyg++N8s+Fktve3JKoHZE23QontvPkbmVvbMfCrV3t4GFw7eLk/WLd99uT42P9camtWVq3Oo7CZRRW5bHz23oZh3G0DOM4gwaLesje3d0tO1WbZddulp1ZL1f29ng71BvSx0lSxHlWxX8pvlHH0iHklvzx29fnZZhVVVodqDm7k623ylC/g/HW+DXgjBEi0mNZ+29E+guQ3dySO/13Ui3LMojDMHnmGocknlpnTpzRJ8pZ7x01bG78Tcv+VLkbOPop0ROWH4/l/yWOb3Py4za2uvmWjT9Q29ZwjX7LB4q4u5FtzzJpEQVxlaU4nt0AysmnxcZ2/RoCCbeK3PFXhM8dSYdvtrb4fLSQTWNaM9YsTi+p68iJd2ptbStsIy66W+Nst6GuR0do8W7CcyTO0AdOQrMTb0Zt9Mo/OzSE84Z/vzJdJ2nw4nfJ0qq33ZE4l11NzkkR52F0YGMprskjLrU+cP1i6qC/dpXm4t3QtuZWdj97cY5+/CCu9Q84fWGcvjINPZyxtGtHtX8ZqDsjRRJmyaEaOET+8Ydi+s+Hth8ceWE6sR42svMjT7Zfg0e/JdCFE0diI03X4x9p0a+dHVZrqPTEZgAJMsjXapwhrNRgxizFS1ItNEbjW7sd2mm2aOoYOYSHVmNCCfooFbla9jBe43yKSbSo+SPBkRBOYemDYRfzr719NLGW4nfCwaYeQ1wbz+gVqHakMCChCVvK9OY/1AkPWJ2iEep+AAq0lGSr0nvynv0Ks9kCH2fTE/JFj1GM4AQ+vX2I62j+y262LX1kmOzEdNrcGj0gnsb0HdsHJ8ohHsTY7gR1WnYruNAIeMXlurYdodhBsRd/O0MvWLWW4Fts1263MvLvS1QzPG2d1cOYBDbJUTviZDGkOwOCcQ0gBbfSGRjXTm7k7PQIv/drERc/CQ9pVuDYGbrshTa4STiextnNbHc1Ve8EFR+ddZul+O2OWtwkW1SM4shB1+jzSFilBufYMEJDFUnPP27HgQ4eHYC39u4rtXE0E9gTRBppWi47O4YJPnf7ygz2xTYHPlHte5JaePD5uI5/nqSW4gwTbawN/4TAOwSI9GNIjLU40gMKBkVfS+ERZGd29/zJQ8te3HHNtJzt1nxgKMCwlcYJ6wQs9Mx0N5sYSR+D/h7X70a7IHG+v4OaU1RjEvgvMmY9sSRSPRXCKIV0remwPCHxRcXN4a+ZDtwB+1rHXEAXcEexOA6lJj823tikjeUOcRYsAQAPDeJPbrQRnNx30b51vj4WzJc5YEZ4GnCwt1bd0zKakBO6aeGZaxqTARBNLxHnvuGU9b0XCPKgQR6SOhOz97K3v5E7nlDoOqAenIc2ckgfe9Pd99wEh809oJnz2eJWwHygFjsZ52m/jfkpR4fj8mis3i+IBBli8NQM7eMFjSNXEkOOB3pv+paXwquvcsR2H5Mwsvb16cOZ50Lh61iuyM937XxxN7bVGEi8EBZ5pYsyooBClQdhXDZBFSdRkFOaRUXdhDJKeBX4E3BRyACAPXLx1lk1zVu/nK/IqV+miezF8ZiGa14+9rc1/M57clUXsmjiKtWV1FGFdboO0yaO47op0qxOYqQiKmOaVwxohFUeB2Wa8aIpB/QElof3nxZIV2+QdEhcMyzjPN+G1+BvROkwJHveQxbnDmXoBUvN230YaZXLMIizpgpCxdt9mKpApUmUpVmTZBXvMq0cLU7q2FQe+Xxz4PONRKE+cXqFbGy4CN7cu61zDCEG0+ApEIRpngdVhCjqOk5q1eRlqvIHt3sDTx1fHTi+soN5ivZadn9Kp8XVvd+yiaqwVBQkUVwGYQLMVVynQZ4y9Umm07J48DvrP3X78sDtS/pTdk/cvustDlHvSry89xxVqqqzugpUoqMgbFIZSJlnQR6nJIuwyMI8fvD8YOK7mCVm6ReYd7w0Xh1kmEBqngRVGMJxrFVQUoVCRxtUCYo7r+tDyKz+fcRfAH7VrXA3eKwiD3gbrRqdo5wIbYXC0hmYxlei+T+Ky0qpB7f3Fp56flzPWB37J75/JVyRdt0d1HSahrkOMwqivKmR5AyuK5kHsoqUitMQ3ZY8uN4bWHxGe2OlIv1ih335A36aX4keWzCud7zg7KqlJUbx/uiXdXtK3bPWnT7rhs1pEj5jA/70f3heYgsc07Zfuc+m5+H0fsD9y4Pw7dubs+vfXp1fXfDxRvHR4eOxlTUxW+9nBHhG3zcr+wpUs7gfXfPYmuYVrmBleObaO047XiWX50WRRuVZfHEWRRfFi/IyTZMkvri8zMLwPIToyt+oFgs4uZnuKMUMy6IcAzMvyyjKuXVvbTtsOPi4LMcQu9WACYwD4vJRjq9mqEd5GmfoxrhaVnkaxhUjHO0ePKqx308PqRA5ZoSvdcaWyqREJ1Gk4yLLSabERReGKs2jRilOsgdoRVOgOg/TrMh10FR4pYVlSoFspAx0SU1dJhHUedZpqy4+wuNLbND8dDP+ErPHrDCAGxQl8TR+1V2ZGksBeO7dMB5d8S11LzLyeYGLmfneELalbrnF1WX6f6z4lKtoT/sbORL1epQSb0epxefPf/wXXQXPZg==&lt;/data&gt; \* MERGEFORMAT</w:instrText>
      </w:r>
      <w:r w:rsidRPr="00B06E01">
        <w:rPr>
          <w:rFonts w:cs="Times New Roman"/>
          <w:szCs w:val="24"/>
        </w:rPr>
        <w:fldChar w:fldCharType="separate"/>
      </w:r>
      <w:r w:rsidR="00C773B3" w:rsidRPr="00B06E01">
        <w:rPr>
          <w:rFonts w:cs="Times New Roman"/>
          <w:noProof/>
          <w:szCs w:val="24"/>
        </w:rPr>
        <w:t>(Crates et al. 2021)</w:t>
      </w:r>
      <w:r w:rsidRPr="00B06E01">
        <w:rPr>
          <w:rFonts w:cs="Times New Roman"/>
          <w:szCs w:val="24"/>
        </w:rPr>
        <w:fldChar w:fldCharType="end"/>
      </w:r>
      <w:r w:rsidRPr="00B06E01">
        <w:rPr>
          <w:rFonts w:cs="Times New Roman"/>
          <w:szCs w:val="24"/>
        </w:rPr>
        <w:t xml:space="preserve">. Song type diversity may also decrease due to cultural selection in tandem with natural selection if certain signals are not learned by the next generation </w:t>
      </w:r>
      <w:r w:rsidRPr="00B06E01">
        <w:rPr>
          <w:rFonts w:cs="Times New Roman"/>
          <w:szCs w:val="24"/>
        </w:rPr>
        <w:fldChar w:fldCharType="begin" w:fldLock="1"/>
      </w:r>
      <w:r w:rsidR="00DA1F89">
        <w:rPr>
          <w:rFonts w:cs="Times New Roman"/>
          <w:szCs w:val="24"/>
        </w:rPr>
        <w:instrText>ADDIN paperpile_citation &lt;clusterId&gt;M332T389P779M474&lt;/clusterId&gt;&lt;metadata&gt;&lt;citation&gt;&lt;id&gt;23782802-6baa-448c-b13e-20f3d7f49996&lt;/id&gt;&lt;/citation&gt;&lt;/metadata&gt;&lt;data&gt;eJyNVltv2zoS/iuEH7IPjWxdLEsKEGR7SRZF09Og6UEXKA4MihrZ3EiiSlJ2vUX++36kZNcpzsM+tJHJuX7zzXC+/ZytZTW7msVJlsd5GAerkvNgucxFUEYJBXFYJ1VWL4uiWM0uZ9XQr82WR9AQMYVpGkfFMix5HS8pqsoky8IsTsqkoCqJBQ/TIoNWN7Trnm/IzK7iLLycDbqZXX2bba3tzdVi0Tf8MN8otWloLlS7MFZpWpRKPZlFRZbLxtzI6rr+8+7+w125s+HmLYwetb3cubo/uNk219RdNPr64jfVCyWv66666DfXD5+Li+r7tSGuxeEV76pXndpL8SRfbVVHxr4yctPx5kJZc/1d/ufDvz8qkb2/wOm1ieWPVfHhvXp/qzv9kA5NHRdfNgcbvD6Lbb/fzzV5+9sNtzTvyC56rWrZ0OKrbBrJ2/Wjd7/oh7KRglupukWcrKI4BrjrL1ta3+5UM7jztarXrzvZ8mb9VrXt0E3y688ES6VspD2skcb6HQnq/Y3s1o8+Cdlt1o8HY6k1C/wAtGlaZ2EulmHOidci52W9EmmdLuAzOPkMVB2MPoMXPoMznwF8BiefgeyCk89g8jnvq3r21+VMmrIDeYosD1dFFGZhkTqG+OTNljTuHrTsBFnVsT87uSNt4IE9AEZzJgjO/py1qrNbZ80xkx/wtcTXAXg6RodhOnu+nPHSWM2FxdG/hqZhYosKG1bShtVK45+qWK1Vy+yWpGY919RZM2cPxIVykqbXxKvp2rORWcW49VZZryzkJW9YiwJD7yORfuLWMN6QtqzmrWwOrKW2RCpM1c4Q4z1YwMXW/Yb5ioPy0H0zWAb/TsRQ4GBlCt+acV8BEwRGtWRlS4ZVgMGz9IZ92XL7D8P2+MMmVrGRVcyZeLTUb6ljf4zkZtw8MdlBi9ipzC6QsczsRZnnTuyAtJ+IQcrFXnMjZIfbbsMOBARI9w39cD+/D4hnsuZEK+qpqyaWuMMxD2aO9GBmooePxnUu4FAl0jMD0HFhI+GOI2ZvEFXbODWYcqm7z1LqylwCba5bJniD8iA5832QWhN+OAR6LX11LiGgXcGUrJhQjdI+SadQA04vO9lz3kZr8AV+bEZLVnHvDZ974j10UQc3wLxXoQdjuSDeIaN3aqzjlK2Bw24HLLkQA/wSFEDAdoyAlwq1d05HadKXTIJE9WAH7fLe8p1UOARl3Tl1O6lVB2xQ/0+aVd4ZeCZN49iq0Y2+eVxYnO05aujoUVJHtTNw7uqG3cEs/eAtCgm/L7H2DQODAOPAtkO30QdXDmdEaEnOQ+XYQj42d8EaVZYHp4tG2YAiLQb62GkIovOqpfbMHlE1EizQ5uactUe2nlEPWP5qiSPXYOoAou2oUb0PF/kDD2TZyfEeBXwCNNKYwVEA4pp2kvY+QCTaKmNx1NCOd5ZR20uNfBqGruTe4Ya3vicVMm9V5Vm1wyDgpYPLk8ZB8uQMbtUezMCcOcpzK7auXWFsaiZEVo3VmNpBnHecgxBc3lDj4nQztsEoKD07uPsP9yU3Uky3Y2+BX5hJTaP2Y/GAAqoPGEYauELUjRo0WD5nX118x3eJKp+Bhw0u91paNMjlNO+OLbmTFZLoaI9qgzZbi79uCv5NApdnbHWW6Thj5hjOVtqGMIr/r+FzxT6fpwhbp0fG0fr0yLDpkYH9WjUVmIT1Ao/NtKmkeYrnlBJKeUl5VlHOq6iqElHFtCSRxkWULWPKoc4Hu1V4Pb79nHn6AFYY+OredAdo496VeeT8SG3ck3Ict6+9b9fN1r1Ns4nIXrPkT+eS84nluBl3r2USJRxhBVHMoyDMQx4UOUWBEKtqFYZZEiapC4B7j5Py8+WLEB/PIozm4fTs3DuVX8FOD8FvoR4b7fEU6m8PxilQ7taDOKqDXJQINKuLgPO0CNJqVdRAtSzD4legR+1nVEJI+HpzuMfigRu3HmE7MmKrwPQXq994dLa9YXe8TsILZ8BcF1mah1GyCrF0hvlymYT5uBPYQ+9Y9fCwfvPp0wcfQ0nNRAOniwFwws5tBsF/FaQ2Zi2awc2eMcG/t6/2nV9Mkru3WbaM8tfx7esous3e5HcQSeLbu7s0DN+G3m23GbDpQtrjLDA2PcpRmkVFkkfxar6MVmGcohU0HxcZbMRrF+PHKoVeWVTLZZFU+SpaiVDEZUk8pTzHqpauEsiD12hkQWPIOVFWRGUcxGW6CsIQ1eFZWAZJEdKKRLlMSsfXSonbH/D4DmPIrU7SYOQTGmh2VYNB5Daz9929LDXXQMrqwR/dKwzCk4gH4rbF5IPjljChunmPtpT2nxt36kp4xOsPzExIffRS7MFLzZ6f//offMA/FA==&lt;/data&gt; \* MERGEFORMAT</w:instrText>
      </w:r>
      <w:r w:rsidRPr="00B06E01">
        <w:rPr>
          <w:rFonts w:cs="Times New Roman"/>
          <w:szCs w:val="24"/>
        </w:rPr>
        <w:fldChar w:fldCharType="separate"/>
      </w:r>
      <w:r w:rsidR="00857F54">
        <w:rPr>
          <w:rFonts w:cs="Times New Roman"/>
          <w:noProof/>
          <w:szCs w:val="24"/>
        </w:rPr>
        <w:t>(Searcy and Nowicki 2005)</w:t>
      </w:r>
      <w:r w:rsidRPr="00B06E01">
        <w:rPr>
          <w:rFonts w:cs="Times New Roman"/>
          <w:szCs w:val="24"/>
        </w:rPr>
        <w:fldChar w:fldCharType="end"/>
      </w:r>
      <w:r w:rsidRPr="00B06E01">
        <w:rPr>
          <w:rFonts w:cs="Times New Roman"/>
          <w:szCs w:val="24"/>
        </w:rPr>
        <w:t>. Oscines or birds that learn song types from a tutor would only be exposed to low frequency, long syllable song types in an arid, degraded soundscape and once they mature their offspring will learn those song types as well. One study demonstrated that young Carolina Wrens (</w:t>
      </w:r>
      <w:proofErr w:type="spellStart"/>
      <w:r w:rsidRPr="00B06E01">
        <w:rPr>
          <w:rFonts w:cs="Times New Roman"/>
          <w:i/>
          <w:szCs w:val="24"/>
        </w:rPr>
        <w:t>Thryothorus</w:t>
      </w:r>
      <w:proofErr w:type="spellEnd"/>
      <w:r w:rsidRPr="00B06E01">
        <w:rPr>
          <w:rFonts w:cs="Times New Roman"/>
          <w:i/>
          <w:szCs w:val="24"/>
        </w:rPr>
        <w:t xml:space="preserve"> </w:t>
      </w:r>
      <w:proofErr w:type="spellStart"/>
      <w:r w:rsidRPr="00B06E01">
        <w:rPr>
          <w:rFonts w:cs="Times New Roman"/>
          <w:i/>
          <w:szCs w:val="24"/>
        </w:rPr>
        <w:t>ludovicianus</w:t>
      </w:r>
      <w:proofErr w:type="spellEnd"/>
      <w:r w:rsidRPr="00B06E01">
        <w:rPr>
          <w:rFonts w:cs="Times New Roman"/>
          <w:szCs w:val="24"/>
        </w:rPr>
        <w:t xml:space="preserve">) prefer to learn undegraded songs than degraded songs </w:t>
      </w:r>
      <w:r w:rsidRPr="00B06E01">
        <w:rPr>
          <w:rFonts w:cs="Times New Roman"/>
          <w:szCs w:val="24"/>
        </w:rPr>
        <w:fldChar w:fldCharType="begin" w:fldLock="1"/>
      </w:r>
      <w:r w:rsidR="00C773B3" w:rsidRPr="00B06E01">
        <w:rPr>
          <w:rFonts w:cs="Times New Roman"/>
          <w:szCs w:val="24"/>
        </w:rPr>
        <w:instrText>ADDIN paperpile_citation &lt;clusterId&gt;L368Z628O919S739&lt;/clusterId&gt;&lt;metadata&gt;&lt;citation&gt;&lt;id&gt;98f754ba-d52d-42a5-a514-3c8d71271536&lt;/id&gt;&lt;/citation&gt;&lt;/metadata&gt;&lt;data&gt;eJyVVttu3DYQ/RViH4IEWMmi7hsgaJ3EbgPYbVAH6UMQBCNytGKtFRckZWcR5N87Q60dO0EK9GWhJedy5syNH76sPhm9er7atH1TlR0kusp1UuZQJVDJMilUqxuZN7Iq6tV6pef9Jz+AJI0mzxWqdrPBomtarbumkNiU0GsouqopcolYdliRlvF+RlIp6Ht24+r5h9UQwt4/Pzm5vb1NvTI4KdTGoQqpsruT48kJuGDUiCd7Y06usiwrirLJ27rNsrpmw2yFjOjPqbYmtW57IrNUZrJepBMWf9rWz6JCUq0+UgTWEJL/Fluv9nM3Gj8gUfNltbNTGEgpEgAHVqevA4Ljz01br76uV8GEkWP8cxJhQDHS7WSmrbC90Lh1oFELmLSYp/u/3k5bL8yi8AqcHc0E4tbhROah88GBCmTyVM9jEDsYv5Py4um74eBsGKybvRhnbW+MMjDN/pkAh+J6srdk3YrZ4xEFBGOnO58LAPo6iIHwsiT6YHYQkE+NE9r4AJQJ0Tu7EyA8hcRRKTv5PSrTG5WKd2wARm/j9b1VCBEEhTGrMDsKmOzvHd7gFB6hsbesRpeg7Ez+legRWMOLfayAeVzA3bkUA3QmQPCp+B3JxS0K8NfC9PcWYBwPwng7Uih6LSYwNygOdiY/C3PMiKf/+hES8BSjmpEJUoO1D+OxS05TcTqOorezu7cvOuO0X645rWY7MUqYAoHYWQL4IOnEyyQel8Ba+OHIAZPGZ4+zRTygU0gxHGvIs9PDMazoPRV/U0DzdksJXMxwgiEEIpttbEkylsIP1snOQsyDKL6FvXdWzwqZF/r8vNTGDhVFYfwuVszn/QjHgqLe3XFClZqd4w7m8o8eaWg4tkreAjpngnUGRjGh2Q4dkeljYH7e760LsSaFg6XWhsOeShw90fD0km7JATVd/iwVV3NPPBuuJ7wxOjqkkidIVLYxZY8Y+SHf6+g0EtWZ0YQDw11oODaNCTE580h8U0/ANXLzxFKlSiO/FLgPszbIJcVoqWr31BwYTRAzhw7U9Z3dyEXK8wUIFrV2K6ukzTM66e2o0XmejU290U0rMcFM1UmWt32yyQuZ1FhWsun6DGTBo+wf4m2CsZ/HkafERMkZCeYAN4ZuyOZxUoNqC6mqCmUtUYHuewDyUaOGijyQM6ybtmx56sw8TAjEl5WZTKAUMcqzKwZonOdpdDZvcULBRyP1MrvOUo6gg2v6XjK0FndiaYzN7bgU9f29iCaX1dPWOkNZ9Ak0fZ9kCpoE2kInncwltDzvZc/OILpf9GniPkJ4dfEA4dWAzoiLnwD8jeb6WhxlvkfHlyIaW7BlmyavoC6SXkGbZFgRrFrLBDaZ2khKRdfW37Cx9vfILh8Au6RpNsBPcL2nufAanXhvKcK1uJd9CO+RjLj8RmFVdJlsigR02SSZrLJkUxBgwKLZ5JgXdVN8g/nIyurrx7igJ4ZztwxJVhly+fJwYSYGd1y0noYizeJ0a+12xOOqjke/DOMLnJ6M7sWTad69KLInbMC/+L8bOq7ecNjzKn379tPpX+/evLo4i9g7ZEI/fFywXePhvhp4ByfAZB1b4tgOqXjJ3cBJ3vpPaqTVgG5hTOZtXhVVWdLbpszoJ6u5/mlfIm/14vxV05SyPc3PTqU8a16252VZFPnZ+XmVZa84azd2nHfxVVMyXQ4h5oh6rGiajazyVFZVVRf0NHCwPCUyyhdjv9QV6ZUNYEsVrlp6QbWN1EAger3ZFEr3UnfcwBSOwgVx2csKs6xLMG+rJMvyJun6cpPUObR5m5WylAxLW3X2mTy+hgD8eDH+nDYQraTV854qEjnZb6YL0zlwxCAt53h0YRXTdhSJNJztwDCTO8TxMKV7mpUm/LrlU878HVt/QGThMkqJt1Fq9fXrx38BT0tXOg==&lt;/data&gt; \* MERGEFORMAT</w:instrText>
      </w:r>
      <w:r w:rsidRPr="00B06E01">
        <w:rPr>
          <w:rFonts w:cs="Times New Roman"/>
          <w:szCs w:val="24"/>
        </w:rPr>
        <w:fldChar w:fldCharType="separate"/>
      </w:r>
      <w:r w:rsidR="00D15B91">
        <w:rPr>
          <w:rFonts w:cs="Times New Roman"/>
          <w:noProof/>
          <w:szCs w:val="24"/>
        </w:rPr>
        <w:t>(Morton, Gish, and Van Der Voort 1986)</w:t>
      </w:r>
      <w:r w:rsidRPr="00B06E01">
        <w:rPr>
          <w:rFonts w:cs="Times New Roman"/>
          <w:szCs w:val="24"/>
        </w:rPr>
        <w:fldChar w:fldCharType="end"/>
      </w:r>
      <w:r w:rsidRPr="00B06E01">
        <w:rPr>
          <w:rFonts w:cs="Times New Roman"/>
          <w:szCs w:val="24"/>
        </w:rPr>
        <w:t xml:space="preserve">, and under the predicted extreme aridity conditions, there may be fewer degraded song types to choose from. To reduce degradation, birds may position themselves higher in tree canopies </w:t>
      </w:r>
      <w:r w:rsidRPr="00B06E01">
        <w:rPr>
          <w:rFonts w:cs="Times New Roman"/>
          <w:szCs w:val="24"/>
        </w:rPr>
        <w:fldChar w:fldCharType="begin" w:fldLock="1"/>
      </w:r>
      <w:r w:rsidR="00C773B3" w:rsidRPr="00B06E01">
        <w:rPr>
          <w:rFonts w:cs="Times New Roman"/>
          <w:szCs w:val="24"/>
        </w:rPr>
        <w:instrText>ADDIN paperpile_citation &lt;clusterId&gt;S861G228V618A323&lt;/clusterId&gt;&lt;metadata&gt;&lt;citation&gt;&lt;id&gt;1edcbc52-a004-464c-bc27-178d9a581439&lt;/id&gt;&lt;/citation&gt;&lt;/metadata&gt;&lt;data&gt;eJyNV+ty2zYTfRWMfuSXSfN+8YwnlS/KpZHjWk7SJu14QGApwSYBGgAlK5k80Pcc34t1Qcqxknba5k9EYLF79uxZYP3py+RG8MnRJATOKpZGHg2CxEuyhHkVi3IvzAte0rQIk7icHEx4392YFQ3xBIMiqnkcxDnwtOJBkVZVVLKYJUEKGY0yWrCsjnI8JYzpwQXB371uJkefJitru6PDQ/7gcyV8pZeHYeCHYRQehn5YREURpGjsrAyabTYbX7JK+LJpfSlW/lKtD7u+aoEfhmkeJEmc75n/F5fUUN8wYakVSg7WeOqQVuavp54zNL6x6g7kcfrw86L3Lj+nZ9Ph39Fl9/nVx8/FupfyRfV+tt28mL6YZ28rw8/CE5b+ZquZnsfpR5t71a/rq8Zulh/O4tvtg2Tpiw/N/ZqXq1n3+fzyUrSnv/wrwI7X/wxwHfRWCgizm80IMJ+/mN5HNji5Lfh85gVyeavmnpd7bL395b2Zzkz+cPnuUt6efCymZv06axd8vTi7nTVXt9K7v9m+X4rpDXv7XtnfXi0nf6AIlHDF/BtysSSNMCtARX2ZtEra1a7qW6Aaf0YBmn09mFhhGyeIqQayEssV6UCzFRgiJLErIFVD2R2jHVlsm7WghFot8FM0DSVGySVRmmAgC1LgR6eMNc/JFLd6yYnVVJoWNYe8EWN7vkUAWFhcZxaDngjNDVE1nibGna+1ar+HoaEGrQF9KULNGHKI4pOXagNr0AekGtzQxqgdFEIx+B1ARyhplLpTvR1dY0YGHn375AOQ3qBv+nd44QHtRAvSuthCrsFYsaQWBl7Yisol4qsxfw0MxNrhd3ENSO5+M4X/O8UYPEAtBrGYibBKC9oMiTjcpKXbXSiQDPneklYNvvpuQ11eu0KsYQk7BZIr6DQmIt33GkZSoAGH1dH5r4XbAFZ7l6y1SADGoC4VTJGsaOWk7tZMpwckQ20oZtR2DSABNZZvTIODEUtJNsKuiKS217j2HYscC0IxMTNy0wG9Az38bgXTqlspicIDLLkr6Uz1uIlWbExkLAuHpaZ8yH2Eft9TaUUtgB8RF582nlWeVAKLq53dAVKKMTEopif74ejBgEXp0Q0C3hE7xDAYBMvTCunkgOeQP4Syc+bgdlo1yPOIYsfx7uiQ/e8TS0Vjfp+4TWArBX/16Swc0hHz6N0n06ZB7jFaC9T0eug9jrVyhRmUs58/B6bRDLeGqP9I6F6LOLSPR8kGwaA6jeCgadVsh45DJ07LznDPEcaX39Z3wXxyvRLYiv0SG8Du1I0Jq0EmP14i33SFRjs94Wff2GG3xT1SgYRaOE/qm2xH3SN7gw5Ei/SvMWmUYNtLR44jY6/FNisYyrklqE3H9tiUoM2Yg7s7sDHx23d3UF2LRgxO8Bo6v+9FB+R037chU6Z67Pj7HswBuZjOT8npxdWCvJtfkSKLggPyTg7+hf3//8gl1cJ4i557b7Wh2wOSREEUkwUV0nrnFnsbyWTA4YFEB2SmXUv42PuIeK3kTxh27RnrwWjp19pd4RT5RXhJEnlJ4t78WjUuA/dq51nJ8yIEDwKWeUFU1F4ZxaGXQZKGeVUHNIzdC3GLwkKt1X2Dj/3kGqv4elx51PAuTYYrC8UE2K3bmbbgrguMuZsxsjikWY28xTwtGCtYyRPgcVlEPMMXJ4hYmtVpnI4zhmM1CILQS8osc3z3dqXw2fn0ZSIkVgzvarS4cCkJbdxTcCGYaqgZktSta1s3C813BBFnOo5HcRXUUBQFug4qL8iT2CuiJPXClPGM1nlOA/fMoS+75wCfuu9CX++FvlYaFfhD5DNaQYNvCarq+lvsGsK4iNPMq4KCeUGS468wzD1epEXBI86hYE+xn1z8GH3xci/8AntXU/LyBwAnTY/3OV4RKzKYjwiStGQcaOhFGUcEWVp6ZVFWnhv2eFblWQj5E4InH5OvqAUcYYCfbN8IeYebu7nPYOc2VOMcp5YN+Nhgj0vPV80xyGeNPn4m+/Y4Dp45B+b4vw2Md3iJYZQrfKcoXgZkihcvw1FjGE3stnNDx+XlzfTq+tXpm/MBs6MLNfKkWjR57e8U6jt54kfr+tcBuYPtXoHdPONtl7inNhLchBPPTvM8CYtpdD4Nw/P8pJjhcBpH57NZGgSnAZouzQ1r0Dfo3egd52GQx2EcF0UZxlmKGhuQyWWPzYgWg07WyvHq7ENHtrtVh5qFGToo4igp/CJP4yTGXNvR8dNkjK/jOJYFWFOXx5ynznEQl3UdhDjzpyk2W8bLJE0CmkOR1AlUrhORFAYjUp7EFY8h8KqSll5QYReUJWReBAkENEuKNBj+SFDs/AEjnlFL3SAozAwvXHx9Jkc1ShFcs76Sb0SlqUY2re6HpTeKOfJ3JgOh5y2+XRi4BWi20u+ou3l/WrpVp5lH3i/oQMx8sMJb0VlNvn7940/j0z/u&lt;/data&gt; \* MERGEFORMAT</w:instrText>
      </w:r>
      <w:r w:rsidRPr="00B06E01">
        <w:rPr>
          <w:rFonts w:cs="Times New Roman"/>
          <w:szCs w:val="24"/>
        </w:rPr>
        <w:fldChar w:fldCharType="separate"/>
      </w:r>
      <w:r w:rsidR="009440D5">
        <w:rPr>
          <w:rFonts w:cs="Times New Roman"/>
          <w:noProof/>
          <w:szCs w:val="24"/>
        </w:rPr>
        <w:t>(Mathevon, Dabelsteen, and Blumenrath 2005)</w:t>
      </w:r>
      <w:r w:rsidRPr="00B06E01">
        <w:rPr>
          <w:rFonts w:cs="Times New Roman"/>
          <w:szCs w:val="24"/>
        </w:rPr>
        <w:fldChar w:fldCharType="end"/>
      </w:r>
      <w:r w:rsidRPr="00B06E01">
        <w:rPr>
          <w:rFonts w:cs="Times New Roman"/>
          <w:szCs w:val="24"/>
        </w:rPr>
        <w:t xml:space="preserve">, which may expose birds to new ecological niches. Our results demonstrated that higher mean song frequencies would be less likely to transmit to adjacent neighbors, indicating that high frequency signals could be lost in arid songbird communities because they will not be heard by young birds. Alternatively, singing activity could potentially increase due to </w:t>
      </w:r>
      <w:proofErr w:type="spellStart"/>
      <w:r w:rsidRPr="00B06E01">
        <w:rPr>
          <w:rFonts w:cs="Times New Roman"/>
          <w:szCs w:val="24"/>
        </w:rPr>
        <w:t>geophonies</w:t>
      </w:r>
      <w:proofErr w:type="spellEnd"/>
      <w:r w:rsidRPr="00B06E01">
        <w:rPr>
          <w:rFonts w:cs="Times New Roman"/>
          <w:szCs w:val="24"/>
        </w:rPr>
        <w:t xml:space="preserve"> (i.e. sounds from the natural environment) decreasing due to dry riverbeds </w:t>
      </w:r>
      <w:r w:rsidRPr="00B06E01">
        <w:rPr>
          <w:rFonts w:cs="Times New Roman"/>
          <w:szCs w:val="24"/>
        </w:rPr>
        <w:fldChar w:fldCharType="begin" w:fldLock="1"/>
      </w:r>
      <w:r w:rsidR="00DF42E3">
        <w:rPr>
          <w:rFonts w:cs="Times New Roman"/>
          <w:szCs w:val="24"/>
        </w:rPr>
        <w:instrText>ADDIN paperpile_citation &lt;clusterId&gt;Z551N817J298G882&lt;/clusterId&gt;&lt;metadata&gt;&lt;citation&gt;&lt;id&gt;e230552b-a17b-45c8-8732-ec34399385ce&lt;/id&gt;&lt;/citation&gt;&lt;/metadata&gt;&lt;data&gt;eJylV1uP27gZ/SuEH4ItYHkky7KsBEE7k86gQSdF0G6fgsWAIimLOxSpiJIdb5D/3vNRsq3ZZFEUxcyDxct3Oee78dPXxZOWi9cLtU7jLFuXEU/yMtpkYhft8nQdKZFu0qJId5lQi+VCDu2Tr3mCG1lW8kzk2WYjVLmOeSLjHd/mqkhUVcqKV2VRJlLRrWd1OrpOetx6Z3TDe8VEze1evWF32kl9UJ3X/YkJZ73qDrzXzr5h98Jx4Qbfa+HfsNvpJ+OSt304wupT6/paeT3ft1rU6sdbXPTQxXzLhZotC9c0g4UBs7W2VtYZtz/B/KEzi9efFnXft69vbo7H48oLraxQUndK9Cvcv5lWbniH20bdtFrf/CuO4226jvNkm8ZxkuwgaxIiv6yk0yvX7W+SeJXEyfbm11WpHRBYrfG1ihP8p9MF/3+q/QXEOQ30/4uudiiN9rVCQHxdNM72Ne7QhuQnuo1fJ8U7/KR7i2/LBS993wHW75hl2jNumW5a1/Xc9kzwwSvmKgZWmO46FUgvjWIQYH3lumYkFUdqXmpQ7Jfn8x1vtWTqS6+tOB/yrYLzOMOtPJ+THScpYjLCM22Zsj3wupAcrqhwmRtzYlAMC1yrBTeMe6+a0nC6SmJpczImCgsdiY06Ba+16JW8WuEHUeM+a9xge65t79pwo3WGd+djK/besjaQNWB5ycRL0FRVgVnPPKET7GnDN9zjFicN8xAvPftJrfYrKHV2z3jTGt0PUo0md+rzgJg4Tbut8/2IUbh6Dew/rdjtXOaSHWtNPgAso6vAi4ZumEYMq07/Bn/LE6v1vmat4ZQnSJpluMEDkw4wt4oddV8zuGCBhgRW7MA7HdgNrih70J2zDZiB9grK+fjbQ/GzYge1V1OGCwcglsyQ/Y3zHNQC+kH0Q6eWrFdNC5zGj3potBztITf/xn4i9vjnIQREg6wZGvj8wXVqFEoBM+KP/TPy0EllQzEkSFs7C9IQupaViN2SihMwQAoYrRA2IO0S7nZudst7AGbHIDroMc7JCS848Lm4gICYV7nRJqmR1aDUKtLQQ/QBGOo94sSP2eBMyKSRUKibYkOJQCxCwDXniCNOLopDQlXIO4gooTLQY2bBy78vssvrYqiss+95OZ0tX8rpyAT/rqSSTTOngk8j/uTV71IC7l1yrHUt0ibE0fJlQpOiq5sr9kAQgB0X4gMXAA9+hnSCzUvC6gI7azuHqkp8nLnmLQgA1aBVaoJMUQlDRUQNmuFlnDibc1QcfiCsfmxtqWp+0A77bX3yOuAwReoZllAcuEQMB9ghbQzNtsO94OfZOq+MouozMwQnUQI0+RlAN9fvfcclugTZPStc1xrrUaooIyiPORXHL32nGjVP06t/BMJoId2sUdwpXlHhhWKNhqpw+Bx8iN5QLQ6Oquu8ZnhtnyMEcCcoHZDCROKLePKOKjREhAYTILlAF4o1gldX+kKA5EcbfJeDf0b0uA4Nh2wJWTLmBBxDhZdkSbCTjve6IUS7YC/wggoE0M+ISYv0twfuYZTFPQrOFh2CbLwENToxJhtt92Puet0MBmgobAMqQzxN/eraCiXv+ZW6S7owMFMHRcGL81S0xM2AbBBEW7M+SEX27Agg3eOfyZPlDYU1hB+VoS4SbOMHrg1YN6SLDLLW0ax1eOEpiiqsCCADkCl/IHWMEES83UeobQ2lE2Y36qU9D2PDy5yiasKsOgbTrr73zpmxP4zdRvc0KaBJTbOAGzn4DdH0e6gJNhDVj/h8HrR4Rv9uO1R2VA6s3aDeqwM3w8ui4n9cVcKBa4jPO8OZ5Qu5ZKMfWnJi7IEohLxdMkRYF1UIHStplNDKgAZlvetGI6cyGywPRcYTSWGr4SdKZRoGztMLMgM9FvVuHOooW9FqKEr2UMDJ6JdurDCQIc+Nwvj17yB5RgFaXl87GTqAH9C4TuPo1SC9/giTcjaN0zxIgxBNe5ssWmcbrFTOSGzTOBxXqcortY7ybFtEcbnLo1JyEVVFWsR5LPguvBiqZFPyotxGm2IXR/E6F9FuK4tIJsW6Kss8LTc0V+bbQua7REUqFlsc21VRsU6TaKs2GV4kFd4XKc2xv6JkIECqwWAmX9xdq8H87QB50yMl3qTroljzWPIi3opMJrEQBY+TIhFJWeRbPFKKalviBh8AF2bbT18XmtoKxhHS8Eg+6M7TiHuHnq4VoyWDzCML4lWMr5I/4/ffO5pxl2x2bBxre5qop20WJFIlvCxhkH6h83am8tY07g/UPWCosigk05G5qnGL3V41jSuLb4BQe29JFF4JET0TcAiRp+Td6RFFGTvTG8WjhmJIXe2d2xs1PTfC0p9r81bZV6Z7+8oOzds0fkUC/Nv/+XGDB0d/ail8P358uv3nz+/fPd4Hm0tFSHy6Ej6RvWLvRp5Xk9V4Wl5wJNnR6YAdd7SKninpw7s83yS72/X9bZLc53e7h80mTdf3Dw9ZHL8jLPf+SRgkjOrGh3C63azTLf1ts3WyxiOKwvPgzNCQnUmRkWZ0yoB0gtgvtlmxS1c54ixeIyE7Pj6h4uXiiUz8IDOCO9mpMs9yZEtarbnYJekmziqxlVJmMiUWxnY4mlFusm2clLuIl5QPEB2VCd9ESaKKHJmE3NnSw8yJe7Rr/ldUGHq0af+AKqb3ILhCMCli+7191GXHOwCFuTMsPVI/vhwJaN036A5Q3ChlTnbVcmrzf9nTKlF/BvUfPMDwIZxiH8Opxbdvv/wHazCftQ==&lt;/data&gt; \* MERGEFORMAT</w:instrText>
      </w:r>
      <w:r w:rsidRPr="00B06E01">
        <w:rPr>
          <w:rFonts w:cs="Times New Roman"/>
          <w:szCs w:val="24"/>
        </w:rPr>
        <w:fldChar w:fldCharType="separate"/>
      </w:r>
      <w:r w:rsidR="009440D5">
        <w:rPr>
          <w:rFonts w:cs="Times New Roman"/>
          <w:noProof/>
          <w:szCs w:val="24"/>
        </w:rPr>
        <w:t>(B. Krause and Farina 2016)</w:t>
      </w:r>
      <w:r w:rsidRPr="00B06E01">
        <w:rPr>
          <w:rFonts w:cs="Times New Roman"/>
          <w:szCs w:val="24"/>
        </w:rPr>
        <w:fldChar w:fldCharType="end"/>
      </w:r>
      <w:r w:rsidRPr="00B06E01">
        <w:rPr>
          <w:rFonts w:cs="Times New Roman"/>
          <w:szCs w:val="24"/>
        </w:rPr>
        <w:t xml:space="preserve">. Regardless, species living in variable conditions and unpredictable environments will need to learn and invent new syllables and song types in order to communicate to their intended receivers </w:t>
      </w:r>
      <w:r w:rsidRPr="00B06E01">
        <w:rPr>
          <w:rFonts w:cs="Times New Roman"/>
          <w:szCs w:val="24"/>
        </w:rPr>
        <w:fldChar w:fldCharType="begin" w:fldLock="1"/>
      </w:r>
      <w:r w:rsidR="00C773B3" w:rsidRPr="00B06E01">
        <w:rPr>
          <w:rFonts w:cs="Times New Roman"/>
          <w:szCs w:val="24"/>
        </w:rPr>
        <w:instrText>ADDIN paperpile_citation &lt;clusterId&gt;M335A622W973T796&lt;/clusterId&gt;&lt;metadata&gt;&lt;citation&gt;&lt;id&gt;2e50033b-1eb5-4258-aaa0-f51b4e17f918&lt;/id&gt;&lt;/citation&gt;&lt;citation&gt;&lt;id&gt;c61e6695-608c-4a43-8f15-25dcf47bd991&lt;/id&gt;&lt;/citation&gt;&lt;citation&gt;&lt;id&gt;b9e2ba00-44a3-4058-9f2a-ce333766b9c9&lt;/id&gt;&lt;/citation&gt;&lt;/metadata&gt;&lt;data&gt;eJzNWWtv28a2/SuEgeQmgCnz/ci5RisrTmLXsVM7aZsUhTEcDqWJSY7ChxS56A+6Hy/OT+gfu2sPKYly7NO0t/fitIAjUcOZ/Vh7z1ozP/+6dy3TvWd7jvAty3UT0xaJb3qOH5mMMcvMfDvxhB1msR3t7e+l7fy6njEbb+Cp8F0W8MRys4gLxtKAWXHsZ1mcWmmAJzFPUxdvybpuBV7x8bmt8r1nP+/Nmmb+7OAg/TxKlRypanpgWyM7iq0Dy7IdMw786IljWcHTKPzZdiz3WZ6wVDW/OCNrxNU/HMxEU9SYY7lcjkqeyFGZF6NSzkZTtTiYt0kh0gM7CAPbj+PBcFGzj6qtSpbXI1XmshS5TCpWrUZLmYsVZi8OYNMBS+o/sunsaPz84q22aXLxD+cbzmp23agbUR5+vn4dvfppNlEJH9N/z1p5omr59iIWLwrfuX1fPvery0vx/urdpzB69zFykvr7ZqbOXi6Li+ly8qFJ2/Htip2+fH77Pp2/lOKYFd//5I5/vEjtVXRc/wWP5mn2pUePnIh8euTEUfjIPyK/HrnjzrNH/vPOt0fu0Y53nxazq8t377Pq+fvOu6x5fnFxPF2ms5uLaMxPrTfhc5Pnizps3tbW9efvxXl1+tGtZ5PVuX2zUNXctU/etmefF+biu+vm1U/Xyermlqtz6+bVB1Zc7/0CrCkJzPxpWCDzuaxnAqj+da9QZTPrkbcSrCKk4/W93/b3WJbJXLJGqhJPn4s5qxpWiLJRRiqMI6lyNZXMGM9zyVnK9o3jumFc/v7PUv/4+z+neE5Dn6vf/5uVzHgyuTqZPN03rsRC5jleuJozWY6MOVM5+1Yk6YjXko8EpQ7gairGG6x8xsq05mwuDDxqedNWwijYyoB9gjeGLFO5kGnLciOV9VxUNT6xBKY3UtT7RjNrawzK8laUXJZTPBDGVJSqWc0lNzC5MZ9tvgIKc8CQnDZUZszVvM11COqR8aPAaJavbkWqJ5FlI6p5TqYgjFMjXxu6byRixhZSVft6frFQeUuTAHLGvFJc1LWojWSF5apK0AJ4fQajG9YgHA2fAaN1bSDUtNCCVbLzaIVFjYXiLJe3nVlk5fN2jjT+R22cserGmMwQAzWfyRyOp/onuW+oUtBQmq5QdbNezaxFjijKhdCWoiiEcdxWai5YadTwKpFV2vnewDOzEjA5RQAKlsOFZlapdjpTbaNnRvg5gk6JaCqZaJ/JYp3o/d3o1fBTIlX4B2HsHMGHSjaqoufwMe8817MgMKlExisA0ECUafUn29wj0YNcdWFPKsVSpFpNK4ZwINeVYPXT7kcddpjCuGrrBj8Og4y4D82SteomppQN5iM3Wcm70OGnDQCMtqxbhLef7gnM5W23HoYlrcxTyjgDGEQqu/AXKhU5rbbGwWCGpyPjLUK2CUAfEwymiDeVMhsB3FbrsGWCUZnU8LJuc1o2q1RhJKqZ7Tqz48HOLw/5Ugg+Y6WsC4BiW5lclaWGEQ1ZMopaI5A0FAKFEV0AfwtZMiQPVmsj73rTzAhyspjnutKZnM4ak5r11krMthSiNHbzXil8Xld2JiugGx0mFfQGJm265TBjWRfYaWktjqUSYeSykH1S6F1koxbraOxgmFoBlaXQeGCp+NQim+tU7RtLwGGG6W5ETiFK4RIVOGpn25SG8RrU+CZFkuIFPKDF9UtusAlvMYWGUiUwW6Mk6rSWt+KpsZQNZvoS/QAXAyBygEqWnJBPHeuLqHeta6fPbc1MpFrbUOuYYXUdo0ZjVyGcOu5KAXOqMgRGFl032864bdswLMcWjobRdYCmTVfazxJv5dR7i7bEptH0KUJTpiwtpFhSpdYYSDOgLBmVDNpsS4bU2Nu57m7UvXNBexR1WjR9VRU9uBT1fEGO7BtTvFx20JBNjx+kawMazETtzaQ/u7ihwNaKU3+ijyhq+EVNjHYQrMu6WamL8raiMAMPbUnw5yghTKcLsVBouggPCoM1bIT9rpFNLnY2u53YI49qaXTT9OCgCAq9BdbDrjFAlirvzQJRADbFLgvuAIZg2o7t4Vmm8hQgI+4ZBnEaRrYwhcUD03KizIwd1zYD4fl2mGQWs10iID2pytoclHXvmBMjWGGqngBHrpeAj2R+4KSulYYu/k9jz7cS24miKPFji8VhYHUEmEjGhsMQA2gBFfCRn3/dk6WkrYIsfkOWUonTZ+IN2nLKckOEBvEjXmLQsI63+3acZV4Qm5Ybuabl+6GZJMIz7ZRbYZR6PA5TDM5Z3WxeB/vZWfT0bLDqqap//y/j7M66bwUYjaEHdutawvaS1Oamw4LItDzOzdgPbERTpJEDDRFZg3X163u/IaacGtLR6kyWN3jeq4Caz+BqBeKuprnQfLV/9M0sPxTl47w6fFy2xaFrPaYJ6sO/QT7coMvChEvUO6vQ3cYVoJiLjkGCLRFc37y5Hl++PZmcHWtfEkHx+rl340asNiGltUxe7G1AswOYaX3NwVZQ2V3wPMsP/NB1otjxwzC27SjAKLUsBRFU98UkDD07GjvHY9s+Do+iF57nus7xixfQaBPCExGuggyMQm1YOW0BeXwXJb5TN9RpswPbDWwvCOKR69uW58G3Qlsw0EVoAB1btpBb8ut16mME55lnhwF3rIwDzbGInQg557HHBItQAKgD3Zh6PNjQesIOTGAOYPR8biaoJdMSkcDCUeIEWj8qfvwZKz5HXyB+LusXqhJyiurIAEZBpXJSnnXyZe8Zalo/OiNKuBmiA3VcMElRLgT2pHI0R2ORzbdTekoAWsfznOk4vdajjDd61N5vVACd3TywBeLjm4EVcdNjnmtGme2bjp8iAGGSxrG9q3uDOPA8qFsugsRxWOra3EW12YFIEpu5wCAEsaNrfK17w6/SvaFpI80j+2ulbRS5cRgOhz8k/rCnqXwhDkB7S9jxDbaKShyyDvCPa5keYv5n3byPqVcd2paPWgZGHqODi0PAO3rcge7Qjh5rvw7DxzU12kMbaP3f6uu170OR+fbYb48vFvML1YtMe2l/bPn8/PTkpa280HwR16/zD5e+Jy7qq/GbxerDjT0++c78EFxeX8sjM/8UXHCHf3p9dfPqVRacy+9f+R9Pqx+Ky+k77yix/4LRkNApuAlv/rXpny6hO05+TK6qZWf68Sl3/O8up9+nN6+KtzUqz6zMd8nZkZp8uFz88FP76mR8/vLN+DZLF/7UL390zo+yZTaxXxVXH35K3r+JJ9crO1wE01Nx7X5+eY8+HsDnXglsWzsaOPpSA3cCN/0jfTsGu5ApM16DSrWyBkE5gPjxbMt219pXs4eTEpt704KaTMCL06SSfC2te8KXQr/oWc13F+abMeZ+V25/wdALcKNU7Ruui/66+fZ1uvoSFUpELl0Qt67BIKBC6hm6QkdiZm3BSjOtNFla0wvNhja0qiOFvRAnQrIhRNgXNXnuCXNH8AYsU7PdNJVrcoaXZbWmaFpZTyviu5qJr0pWgAWNjFdgrsYJMTaIdCiTes36SanSQqrmJBi0aNWMlBhdI7PVeuDGwLX83J4p4HVN2IdW0vIzCJGcxAjNwWEV0p6T8hUIVo51WK0pIXF4IuObWGUVm2ouSnONYDcRXmSos3YrbRUyChq7hK0DdUm2kcztdEFdkIbRhwlliu0MgYClWFlUcHhf+/Y1xwCZ4l3UsO4T++mAwd7L1/VZTyfdBFlBvtRdADZSYKBFu5BuPZPdGUKnLvtMbJcE1296sfLEedodTYB1FW3RsVgtcIxSCDpvoGSyofLrbFuIXM07y4hdb9URxTtToN4dmCnGFEFtzlZOpRgPwk3RGBw13JVExhMIT2ZuDN+8D10+Tqp23gzhoLim/lrQkU/dAQ+mmcl5fY+EXdsEhVFIULo17O85aOjPNR6cYu2WPtTSIaQjjxE1BJ0ZcGq1OXLScoblq1rWuuxFH6qh4zl4RdNpL6h/SBT65Bs3hcHoOFCfw+m+AVt0KDvFQwdei+6cB1WtjUPj6KodZXy1a23dHS7cdiFb62ws1IO+NmzLwjJG3c7nqtJ1iIeZWNI/kelY3WlUP/EWA7r36ElQYOt5l0JL52kpM+BYmztX4FgVcpnrozFVChP6vqKDi15odVJ1t3/pMhfpZuL/7KzsctR5vkHM1nsEbo49htCrAycqBXh35zubdAyKaXMOhdDotkYuUtgTKsi2FlBfWwHeK0QMqdtkaC5aJioYi4rP+FmLyKHsnMwY7QpoJreblnpfg1yfCPae6S1lIyZBc0w7jKy/T0zqRoOA5f2hQP2Mzh1o8+ZsqIMHo6/QikWjjxXGBfzhbCtIU1tkcRLHzIbmDaPAZY4tLMFcP/NDOxEi9CNQ2ngrSDc07+8TpFmUcIultsnCJDStBISa+YFlZmHMgzDzM1cEXwrS/xdlOGBIf7f4i8wy+0L8oeKQ29E9AhCSNITys1wv8mMIscgPwr+oAPW13B8qQDscOX4MWbJVgFv58JAC9ILEc1yW+padcR5kWRRZ3LFZZmdZ7IR3FSBPQp4lzLQFCsXyU8eMIuYh8U7sBMLxYhb8OyrAJBZOwizL9DzmmpDmkRlnDrZD4bpuGARJzONdBWiJWIRZaFkJKj/x8ClLHeRLBHEWBIEdgfkFqP+BArTdP5KAlh0cfBzxNhkBTvHI8kZW8NVSMPYCwMX6w+EFP+hVX33w5vXE9SHxreFdKpQPSmM6gxmAO8g89o1OQYLvgo0czKU8uLJiFHQcOc4TK35q2Ra+ebuK5CFvqO9cs7zRAAzpoMDzHxIsBLCUUZnpA7ytdIm/lC7n+gP64/HwLupqhZkE7TgTQZdZ+4ZjOZ7xo8Au+JrRxU1TCdFAUbRAvTHG3PugmdWMFfvG+cRwUKI+RMnVeGTwERslCpOob0tRk7Sg1O1Kjkmuj4d3L1tou2zL/iZk83CrKXYO4vXJdtISB+4Oakm6U43V623XaECjes6ZYvNd7xMJPNG3BEqTCCKfkjjDCagf+IJAPTV0X8jvs7G7JeskhcDOj8WxB6pp2QmY5Qx0DN52FyP6GFqUNd0QdC8sJLZfLQVyg65PpturMyNH2sq1wbIs1aLXC29nyMtsNVd9ioimdQRI9LdNFWQA/KJEEVWG8aRV8AyrsinNuZ3P6N3rRxB7V/qqARwky8Vn2Xm6v5E8oupPuvtbx/XdXg7OqWc2CvSlPkoghl3cKKKvSbVs7g6N/opAS0LAALytuzvsbuHmAlJCLuhcwXjZn8trzizXGSb3NQroqlVT9QdCtg9utw3Y7ZrP4htdtLY5kJPXShMnja4ujJt8r5lWLzOXnRjurwnK/uaUU/VrBpRBk4I7PoHaBy15DdClTEChr+MEAvZRQ1jdCdQdvA9C1zFCPRoMPVGUso060N7ri1h8gYgDgpYKlLTRdzn54GJOg64h9HR3S/vdxR9C2V1TMX5TqmUu0qnYRKi/OvksO+q0syghT4MN7vbHAQmVxGetPLr7YwLsC6JB+0QYFQnU7U9fguVfxKDLFFKcrq+/17FYy0zshUgkfQRLJ3gSc9/cCuXA8HblnYJ9ADd/yryCTgJ2zVt31DvG0SFGnsupvlLqAcTRusHAuxsmJLevibts/C4k1/fE94ZjN1XlEKQ79NwGlcUf/++g55PucosuqegI/5kxOdrS7BAbHnh16iQWt1PmR1gj8Rnoth9aPPRtFsdWbA3vfdb75YM0ezIe8OwJq3JVG+M7VPtI7z6GHtpf/vhJJCLhmDy2QLki2zbj1AlM0H0wcB64ludsuXb3/t3Ln/PTwcrnIEnNR2GcfrG0AuIbQw/uaZPjumlscWzhtDaPfTNJM8f005jiIXzEYLi2nuDu4lfDm6crwLJiX1w9/SBmyAVnxdy42t4/CSsTDmO+GSQuaESW+mbkeI6ZugnYbhwJ33O3y2/nuGvBydD9kwqFf9f3M7WgS37jZOt7GlmRCHxu+nGSwXeXmyzBV+FaLmAIPhSxgcbpJvi/FzkPka4/LXbAE+nRkCDer386SNFqpmI7+ocqaKQPkkd/VdjEXyFs/NAZOXbsO1tds+XCD+gan7PMCzKolCx2BWDMHNeCRAlD18mC2L2ja8LE9yFeXdO1oQosSDczylLPdFkWRJEXWBaL/410zS//A2PVCNk=&lt;/data&gt; \* MERGEFORMAT</w:instrText>
      </w:r>
      <w:r w:rsidRPr="00B06E01">
        <w:rPr>
          <w:rFonts w:cs="Times New Roman"/>
          <w:szCs w:val="24"/>
        </w:rPr>
        <w:fldChar w:fldCharType="separate"/>
      </w:r>
      <w:r w:rsidR="00C773B3" w:rsidRPr="00B06E01">
        <w:rPr>
          <w:rFonts w:cs="Times New Roman"/>
          <w:noProof/>
          <w:szCs w:val="24"/>
        </w:rPr>
        <w:t>(Laiolo and Tella 2006; Laiolo 2008; Botero et al. 2009)</w:t>
      </w:r>
      <w:r w:rsidRPr="00B06E01">
        <w:rPr>
          <w:rFonts w:cs="Times New Roman"/>
          <w:szCs w:val="24"/>
        </w:rPr>
        <w:fldChar w:fldCharType="end"/>
      </w:r>
      <w:r w:rsidRPr="00B06E01">
        <w:rPr>
          <w:rFonts w:cs="Times New Roman"/>
          <w:szCs w:val="24"/>
        </w:rPr>
        <w:t xml:space="preserve">, which could lead to an increase in syllable and song type diversity. </w:t>
      </w:r>
    </w:p>
    <w:p w14:paraId="332A21AB" w14:textId="72E0EDD3"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Changing song characteristics and song diversity would be an example of adaptation or a plastic response. Increasing phenotypic plasticity can help species continue to function in extreme environments, and these extreme environments can therefore select more plastic traits that reduce trait costs </w:t>
      </w:r>
      <w:r w:rsidRPr="00B06E01">
        <w:rPr>
          <w:rFonts w:cs="Times New Roman"/>
          <w:szCs w:val="24"/>
        </w:rPr>
        <w:fldChar w:fldCharType="begin" w:fldLock="1"/>
      </w:r>
      <w:r w:rsidR="00C773B3" w:rsidRPr="00B06E01">
        <w:rPr>
          <w:rFonts w:cs="Times New Roman"/>
          <w:szCs w:val="24"/>
        </w:rPr>
        <w:instrText>ADDIN paperpile_citation &lt;clusterId&gt;L995Z353V643S336&lt;/clusterId&gt;&lt;metadata&gt;&lt;citation&gt;&lt;id&gt;2cbefefa-ca8c-0b2f-b54a-fb67aaee8c19&lt;/id&gt;&lt;/citation&gt;&lt;citation&gt;&lt;id&gt;fea35ce2-89bb-0d81-aedd-fdb9720c3700&lt;/id&gt;&lt;/citation&gt;&lt;/metadata&gt;&lt;data&gt;eJzNV21v2zgS/iuEP/RTpFAS9ZZDsZtkk7tik23Q7qE4FEEwIoc2NzLlilIco+h/v6EiO7Kb3e0dusDmQyDRw3l5ZuaZ0cfPs1Vf1cYtUM1OPs82CO3sZBbziM+OZsvGdgt6FfSsYENP0ezLkb/RbVZIrzc3d6fvfn1zfnVBEp3pan/4YYGWqYaBglVnHpCtanCdkabbMLCKzdEivTJ8aOq+M41lqxYf0HYMHztj5XDUaAZMoXV0K2hx3tfQoWKrZuWfSOIHsvhb07cWarJ5sdU1O9oF5AP5YGrc0JlxrscxEi+69C/ZEFdjfFw8jOjv+LcwStMiSDORhTHnZch5kafh45MKS5KcRyJIitjjs4I5On87EkkQRak/g75bNGT64+eZNq3r6Oer3rjg2sx7rEnAg0GH5wt8MN5dY01noPZ6rq7pXTftErrO52MUYsP5nfEnmAsFBfJAKNQBL8o4KPOUrItCFomCnKuMcvRs/F3vHNYTw1eUA9y3++7A7CDC3u2MQhlzqcs0EBXwgMukDMo44kGmFXDJoapKmH25JfEK7n0Z/V1KYczZLqfj0R3U3UEqx/u6r/d0/IMZ2yH94l+gZqOY96lp52CnvvvWqMHOe6qKuy0CaL+T8j3PpwFB5boWpD/+gMx1vdqwboFMbSwsjXRe3U4NtBvWomwekB5Ak3XKA4Oq7VeEuX0wbWOXhD954RZGd+Thn4DP1qZbDAaoUueTBIfsGuoh8U9yXTO4ZXE9NcTGMqw3TELv0A1CE/V0TaGsjcUj1tvO1JNioupqiIkIpz+tqxZd17ReM0UyXH42MW+bNcXQUmQhIwyByGKJ5Ah0jHoHxzL0SHzqgXzwEZEKgt1QAG6Hj6G2WSH9o7i8G4MGH88YJJON63w+Ju7S9WUvF6xu1pQMumGHGxVFoM0gPFUwXvThrBrryN9fp79CO2L5UsO1qHo5Aoxa+7BIYAlzut1Tv4+mXqiCI7YmOkVwE0APorDS/z5q90gObbvLfsjOGl8mg1lHiCN05KYGaWoP514+Vtg64zq0kuJ7Ywk1S1A7cmMEmm1hloOZr1MJ9Ro2ji18Qlq3r/CDr1fysoOgbuZmgHOiYaxxejyifD9l5QHqfotPB8RRzROSQAE430O7BDzrGYt2qAMgT+aE4JTVWuPuQ2rfe/LRUzA6Gr1UB6eUQlnj7JlLtiyyWg5kHJVFlqRF4k+Uvuvb2jPuZOh9nC26buVOjo8b612oTdVS34drPwtD2SyPaeYd011liAq642+Yfd9ZIU0K4vlVS/RH7t4Sb945Sd05O4mIz7SmmhhApGh/Mg/GjfV2ZhrK2OaIvVlSRj3e501d4xzZVWOVT9h7U6+bRrEbaO/ZOSxXvTtip6SbaucM23uq5pZ45P1VyvKb/xyxf1PeiM1+JuZSzTJkdSiHifujGS2EIMP+fjcIY1mhRg2BhEIGvIp1UKUCAl1lOQBiIaOShIecPKWBQFOPIeETEqX/L1Cv1+vQysqEtl6G1izCefNwTFleojrelQABKX0EZ5srY2nybk06uWhqaOlOM69xSNF49MOifo32Vd2+fmX75euEv/IK3Ov/y1e3gIiMqlLGpdCiUrmGnB7zoszyMtFZlPEyz1DzLKt45LetfnU33kpkKnihS8zzIoYiymm1KVINKCCuZJFlcUpgV74TvIv3uNktRH49DT59etq2mvMawfq9hYqnWdth70suz/NcRMVpfHEaRRf5WXEpRJLEF5eXKefnfuJ7whrWnSgTHk+R8DBPaI0lqhm2Ye5bsEK/IX289QtS7cnEJzbPSpUXEQbIZRbwuNC0DyVRkKFIo7zSHKIhN3fe8WuV+q7FLIkz7a3kSVqigpgjT+I4y8mx1EfpaPxLHAtNCUhKUQWY5LR2cREFhQIRcJBpgVFEtwc4G3nxSA7/BB14FjDuktrIzKlzNK126JeGN/bqqV9nJ13bD0dXjfSr0igyYHaxBOOXkyVivbHhimjLdD/O/akvn9ko9gsMm/P1IEVt5qVmX/y++dJnRFSWyeQzItt9RsTiq++Is7dvf558RFxMN5ZxnLuBTA/mU0ej0L28d5/S1dPnxfdfjdZLsAc79+npwfK7FWPDL+PWnfAsLmMRaIHU97yKAoAyDwqZaq24osov97buG/Rj4dTOwT07QKzkaGjv2785tD9KsZtn83Euq0wkMpBRnNPSL0RQVSoLSsljSHVaAnGB37+nnz5vH0mr8hT34McfTc2bLVRKDU+06I+8eWHnNG0U/UakcLf9rKFOHtbOyhNxmReceMf3bOQTebjq7yXsn9OEXewl7P02YUSxTwPgmzx9kpl9W4i/u4gfjtTd2EmiUFBXJ787U18YWcMqTuW2D1nyNWR5nsRiz1ocJmUWx0ezed/2TzlOpc5Knqaa81QnEU/pEpXXNOSD1or+sPGm3+9R/PwBn3h0/mKX/8At7/Tttq41QpJKjIOirKqAq4LaCpUKtKrKnD45k5zz5zEj6CtTyzzXkuiwiqWgfNHkgTJTSic8rbKykDJX+2OmVFzGIkohiyVxsIpoRFW8yoDUEfkWQimVS673xsyWAzyBBbX6voMmo+lZln/VoJFCp5kuozSTUSYzibLkicCc9KBMeXwwaJIkF7kA4pI4U4EgeSI1nQSxkHFC7mKVp3+jQXP7X8JdCK8=&lt;/data&gt; \* MERGEFORMAT</w:instrText>
      </w:r>
      <w:r w:rsidRPr="00B06E01">
        <w:rPr>
          <w:rFonts w:cs="Times New Roman"/>
          <w:szCs w:val="24"/>
        </w:rPr>
        <w:fldChar w:fldCharType="separate"/>
      </w:r>
      <w:r w:rsidR="00D15B91">
        <w:rPr>
          <w:rFonts w:cs="Times New Roman"/>
          <w:noProof/>
          <w:szCs w:val="24"/>
        </w:rPr>
        <w:t xml:space="preserve">(Chevin and Lande 2010; </w:t>
      </w:r>
      <w:r w:rsidR="00D15B91">
        <w:rPr>
          <w:rFonts w:cs="Times New Roman"/>
          <w:noProof/>
          <w:szCs w:val="24"/>
        </w:rPr>
        <w:lastRenderedPageBreak/>
        <w:t>Hoffmann and Parsons 1993)</w:t>
      </w:r>
      <w:r w:rsidRPr="00B06E01">
        <w:rPr>
          <w:rFonts w:cs="Times New Roman"/>
          <w:szCs w:val="24"/>
        </w:rPr>
        <w:fldChar w:fldCharType="end"/>
      </w:r>
      <w:r w:rsidRPr="00B06E01">
        <w:rPr>
          <w:rFonts w:cs="Times New Roman"/>
          <w:szCs w:val="24"/>
        </w:rPr>
        <w:t xml:space="preserve">. If the extreme environments continue to persist, organisms may develop non-reversible plasticity, which could lead to trait adaptation </w:t>
      </w:r>
      <w:r w:rsidRPr="00B06E01">
        <w:rPr>
          <w:rFonts w:cs="Times New Roman"/>
          <w:szCs w:val="24"/>
        </w:rPr>
        <w:fldChar w:fldCharType="begin" w:fldLock="1"/>
      </w:r>
      <w:r w:rsidR="00DA1F89">
        <w:rPr>
          <w:rFonts w:cs="Times New Roman"/>
          <w:szCs w:val="24"/>
        </w:rPr>
        <w:instrText>ADDIN paperpile_citation &lt;clusterId&gt;X779L166H427E141&lt;/clusterId&gt;&lt;metadata&gt;&lt;citation&gt;&lt;id&gt;bfca6418-b12a-4009-8790-9b84aeb77aae&lt;/id&gt;&lt;/citation&gt;&lt;/metadata&gt;&lt;data&gt;eJy9WNtu20gS/ZWGHjK7gCnzfkkQZGKPPZmNMzDiGcxDMAiazSLVCcnWNkkpSpCP2cd93k/Ij+2pphTbymV3X3aAgaVWdV1Onbp0Xn1YvNbV4uGirJVM4yD3yiCUXuz7hZdnhe8VZR5LKrNMSlqcLKpp/XpYyQA3Ahn4WRhldVDmKs2DtJRJkldllVdRGdRFnJKf16RwSw/DRHwF8vj6lnZbY6sBJ7JtzTDKQQ+PxP7zqJUwG7KtkdUjoYzFAc7Jmp4eiTXZcbIlpEwvLOHiKHtFYm1G6kct20diS3JckRW0wckAe5NtFw9fLVbjuH54elq9W1ZGL41tTgN/GfhFfmqHsVyGfpAu/SD2cYNFB8hut9tlr0q97Ntu2evVsjGb0/VUdlSdhnmcR3n2n8U7dSo5iJaG0+sX50kcxX4R7K/hlrNuzU62g1Gaxh0MtHpY6b5xXqpGQ4muWmPeTusnG03bx63pmwd8+PjIjf9Gn+kZq9MoC085I6ccuQv8TyTYaE7Ut4BBJvvXsh1ZJs4CLyyc5b0FApM+LDroX0EgZb7IHYsW+LgjafEZ2rLFx5OFrGvdapdHnP5Ea2DUwS1havErTdaU2rSm2Z2I69VumD8L2VfijFZyo81kT8TvvQZRBj3u+Na5bHVtbK/lifgJIsOJOH8qiiQNUojePBVv1BYY1Jra6sdJVSyypGpaiv+H9SUgkOUwWqkYvaeDaFpTylaoVndyJKFWsm9AZGsa8HogKACNhVFqspaY47DymebtTlR6sNN6hBN7HSicmfNimNRKSPwdje0GIS0J3StLKLS+wUdRW/r7BKUIsJrsXE0cnmZquJDgw9SOe/GVbriiOhQjwhxnKCywU8R/4TM+Ok9gWcH7pfhjJUdUbz+MepxGghO9oHejpe7Y3SfiUoNoqFuEpzkH04jQcf3r8gN7NOdHKwaQ+fwOxwomHFwsIPudoH6j0TY4sUtxadTkwkeojgMuiFaWBvEbCzzlKPnHrcZvpUaDci5ZszYDCSk64hSh4cARuca5BMijERXVumfFM4AbgkQjHXTb70XBWeErK7PFX/zWIgSzJjgwrjj3ncDt9YF/LlaWLw8UxPcWulqg/RuYAv7ByA59hpkyB6AH0cmKxLTmM5bwVnpw4aJxNnRLlU43Mw9ORGmJqkNAnQEN9unYmHaDhCNmBMLXhHWcheo7UM8pqTQrc2nX+LLR1YQfYGXFiKxJjcw8tsIs5+bAnKH+25oqwhDQnK0Zt4o2mj/X1nROyayWGem8Glkbn9+1P4Foo9VNAzoDbLZ/yCsK5S/Ik224Lr6C1V9nFECP9lB7Tv1I3dpwMg6ly8X0dbSBLbhN/crNrGGyG72R7VL8PhyAqK3sCNPxLWu4nY4nTEVpm4lmJ75ZTN+rjZJmrgIhJHx7gEdN3dRKV73wHrxSXK0bqVEb4BKyfT+HzFt6p8ARKCp3TscwdeywhiXqGUJ2iMf24EmOnfsbomHLX055pi+I+pVfDqka5vx+JzkzLPtUWI32yOq2wzEBEI1CG+RQG0RtheS+BYbRMHcN1BxrGVlyThDdQv2ZjODqbWtwppt2Uma/rWguaos5CKXrVu64ecg3xgprWvZGGKtWxLPAdYkvecj0ZpiVhTnOIyYLgN0XzDcaynJGcV41uPJ5qHFWHEnRToC+28TED2e3LeREkLrXXrjKJw5SWjcF1ggXcQCOb9j9gUcbunzLK94zNLO59bhWdq97tbvj/oUT1+y+oRl6a9NWyD/vb3GYpDKl2MvzSnl+FISejMrKKzLpy6wKa+mXuJGlRZXlAXnkq9Tzw7z2ijAKPNxMgqysfRlEvOm8gQe9bOupxXa4uF5psM+sVw4HZKYfmBncd/YIvuSNStzMKxUfXoENpl+KG3QlAHR2Is5uC2+AGGqcQ9jvy0mclwpOB3XiVyqOCxUGWVFWflFVWRbJuFRUpCreb1m44Rdp6OVxxIuUnEZQCjB8WGDY8AbA6/Pfzhkinp78xax6wQdgl9vpffzn4f/AK/w08rIiTxyitmOOs8Qfh31IOE3zUyDOfKX8NPVCyhLPB+Z4CgBFv6SkzrOaCmKPWumsflaBpe6+b8/u+dZjKUd1PfuKf5HnAw4vy/LwyL/rT/+09F44VbNzKk7zJA3hUpDlnh8UoVemlHhZGkqVUprkRXXr3Hz/C89u7nrGu5a4OTL83MoJx05yNpymSFIVR15VqxBYANWyktIrghI+BYEfqfLW8Hz/2PDzl3cMP0eB9+LlcUbwMBJObjYbZuBEKMmL8xDxFkHB9CevSiKV+1WQRml8Jxm4fWz0+uqO0Ws5tbqX4urI7M+mf//pHy29937+9K8OkLtbswukirxMgtJLZRKjoJLKk0rlXkKhCmM/pbK+w4djTcfu3MX+RneE9f++K1d6MJvhrRY3d0AoozoHD+uUpOersvbyIkw8laCQykqlRaFuPTgoOLb87OKO6WfUAv2LI9vnqw5tSTjJ2TRaRhGXeBIjbnSTmsgrY7SfIKc8qOowyyi/NT3fX3xEe1EaKs92V7p/ix/2T7NBrQyGDt6FpmlpqUx3OHqyah9T/6C1jx/0U/c48h+wguHx//BofYsxB1MviV+I86MMbz9uytfXr5++/O2X8yuOC+9RPrr7EMWgJ4bo1d5vPNDvVjY/2byGW9m+Z37ul5jc3CmX4uWSO+PS9cSlOHOdEEdK82wwW6wEuBNdnmdZHORPw4unQXCRneWXcRxF4cXlZeL75xwDz56OXcbj1DnWNxOmO7OQecJPGJepIImSLELR+8skCbMo57hmrty+h9HF5zepj2xyXC+qhPtbEvhAMCuDqsyo8MMwKYMgSzA0/Kwi/meOeQuaGRClIZUlal4WUYGxI5VXFjLysEaUcRIWtSokv3SNusAUkz/hFcGvYD1cGku6QSOvwT/irv5Lf6VLrCdAd7STO7oyivHcizikLjqsXjDcEbW7frmWvHT82PApM+YA6K/SAfXCSYlrJ7X4+PHPfwOvU/gS&lt;/data&gt; \* MERGEFORMAT</w:instrText>
      </w:r>
      <w:r w:rsidRPr="00B06E01">
        <w:rPr>
          <w:rFonts w:cs="Times New Roman"/>
          <w:szCs w:val="24"/>
        </w:rPr>
        <w:fldChar w:fldCharType="separate"/>
      </w:r>
      <w:r w:rsidR="00C773B3" w:rsidRPr="00B06E01">
        <w:rPr>
          <w:rFonts w:cs="Times New Roman"/>
          <w:noProof/>
          <w:szCs w:val="24"/>
        </w:rPr>
        <w:t>(Wingfield et al. 2017)</w:t>
      </w:r>
      <w:r w:rsidRPr="00B06E01">
        <w:rPr>
          <w:rFonts w:cs="Times New Roman"/>
          <w:szCs w:val="24"/>
        </w:rPr>
        <w:fldChar w:fldCharType="end"/>
      </w:r>
      <w:r w:rsidRPr="00B06E01">
        <w:rPr>
          <w:rFonts w:cs="Times New Roman"/>
          <w:szCs w:val="24"/>
        </w:rPr>
        <w:t xml:space="preserve">. While selection may favor plastic traits, plasticity is dependent on other traits (e.g. behavioral syndromes) that may limit behavioral expression, which could prevent species from expressing the optimal trait in a given context </w:t>
      </w:r>
      <w:r w:rsidRPr="00B06E01">
        <w:rPr>
          <w:rFonts w:cs="Times New Roman"/>
          <w:szCs w:val="24"/>
        </w:rPr>
        <w:fldChar w:fldCharType="begin" w:fldLock="1"/>
      </w:r>
      <w:r w:rsidR="00C773B3" w:rsidRPr="00B06E01">
        <w:rPr>
          <w:rFonts w:cs="Times New Roman"/>
          <w:szCs w:val="24"/>
        </w:rPr>
        <w:instrText>ADDIN paperpile_citation &lt;clusterId&gt;W481W747S238P842&lt;/clusterId&gt;&lt;metadata&gt;&lt;citation&gt;&lt;id&gt;cac08671-121b-08b9-a301-9e3b6c7470c8&lt;/id&gt;&lt;/citation&gt;&lt;/metadata&gt;&lt;data&gt;eJzFV21v20YS/isLfghaQKL5TspAcLUdu0jPLQK3RQsYgbHcHUobL3fZ3aUUXZD/3hlSlpU2wV0PBaoPgnY5nJdn5pkZ3X+IhrHVym9ARucfoj1wF51HWZKsokXUWxM2eKyjjwuSC/sB8PjmzcPF3U+vr26vUSaooOnyQvIh8KCsYcEybhi8D45bJ5Xhbs/AbJWzpgcTWIvHrdXjJGw7NmzAWNStBBs090EJFfaoQrI1GMAj496rXulJPdp8Z0dnuEar38XsGlXF7FLhd7Q4RkNR/KI07PFOeT/CFMYiIrs9HbIMT9Iq/JkmcYqfs3dxWmTJcpUmaUwIxElal0X8flZhJsk0WSZV+itZ4mvwdFfk5TItigrv+Bg2Fk3ff4g65XzAx3ej96A1PqTQ8OIWAwNSaVRQXJOKOzx21vU8BErDLMLo9kHRucmbIsnbasl5lS2TppbLFs9oNU8KIdqma0X08e3s5gPXYXLrEAppafkjZfcfztWUqilTJ4ieuHnq/QnQBw3dqCct84l8OTpGTreo1q73VKmam/WI2Xl4ihfMX1aDuWw9giLCn/FifpQSZtSgByY2aBCYMqfILVgLe4u4hA2w0Y9oy01iaLHl4nHt7IhPT95AiU6PIoyTJb9gyiOwXO89SNSgzBpN/zZyg2GhyBaOkPdWgv5idmL2Lcq5WSvjDphUXjgIsGA7FTYsKAxC8zULfESvww4wOM6EwwIV6NUATlnJsEL/4K4y6DAYgUEZPEi1VZIClbAFbYepgKg0DA+jw3skAoi5ktCAHHU4egw+Zj8hUnZAb8b++X7xVFyHuAzyxFOsDvikazGFpJXB1sW60Yg5TpQg5E8cjtnd4ZVJCUNntnNSyYJHh4F99Qzb12xLBcGxCa6f7JOXr2fe6v2CMk42+BbRxcx+Pq2LSQZrhIoJHGVVUFrVfzCtE/49tgKK+cggVHCSSXRDcQR5RsJYJqxzMBPsmC7330I7gZdS+sxd9GdwdrBuooCmCieHBwdSicBbpUmKePLFUmUWEfikjGL2anRUsaRqaoVTdHMRPuFmYPdJr6G7HrAddSoY8P7AM71nEh30UyxHmWOBsHdjjw+D3XEn/VHxnwqJWtkpKX4cWw+/jVONPvPbCjE6P3m4s/gy95TzOz4o+WkjVAYpxImap31Qa7vzn3MSURXaIgFQaEC8udj80dU5Q3Rx8hr+YlhQ4NYWPGVy99lGe2Ay5mwUTxCf+CVsP4DxHMcLwfCk4ZOAvlRBh2RZp9aK6uOUUdgmH5H3NMLAI/8wqAusI6Ehem7DTw146Kdhlq6Kqk7zgm5k9zA6TaPpZG7fR5sQBn9+dmYN0Vqr1iET4x2N8xhDOcOxfYbvSuWwnZz9D+P7b1aIkxbpMWCB43S4f4sj58EjKTHSFOdG1yFl5vF3Hr3CnugPCF/Os2XBXvfUUhHLK6s1YOe4xUFBSfxR6Z3FVvuGu8cFu0Cl2D4uwT36Dbq2YD//O2Yu1rQefKMOSmIu4vHxuCsILpIGAV6mWdrirtCuljxP0uUKcIEQdVEnokHhCfYZacRFvo8Rgti69V9Bc7fbxUa0Kja6j43axGu7PcNE9iDPjllGrLAEQV7ub5XBLeTJpBcbq7nDd+xaw5SFw9W/NvolmBfavXxhxv5lnrwgBf7l/+Wr3/AUjcqybEE0JSRp3lUAVZ6u0qLEixZa3hZQd2Ury452wnF4OLyVZ41claJY1aJuyrpqy2wFWVV3SQGiyqDIq6pLEyp2cvERt83D8kZeLFU7r4T2SmMzoM0Oy8PuzLSc5jdXdV2kzUV2fZGm1/Vlc1MUeZ5d39yUSXKVkE6k5LQQplWxappq1eQx+rzCD+7djs9Le0JMa4EWyfu3tEdq7BZ0iOpqJesmhSUkolomWdMtV1meLisoyrRuu4SnOeXngZz/XpZE1KJJs7rjfFW1WQd5JzuRl6usa3mVNgX9KfC4OQmYiy1tEYNSJEtRyW5ZFF2zbIuyxIprZdbUmUyn/xHSimvaMF/xwInsyt8gW9QaCdLhBgy0+r02tzMto/Pgxunq1gpaHA8iE3DXPVe0vvWAndTEA2KtwjdruqUSig5iP/Bpx/9+kkI2kVT08ePb3wHko1qc&lt;/data&gt; \* MERGEFORMAT</w:instrText>
      </w:r>
      <w:r w:rsidRPr="00B06E01">
        <w:rPr>
          <w:rFonts w:cs="Times New Roman"/>
          <w:szCs w:val="24"/>
        </w:rPr>
        <w:fldChar w:fldCharType="separate"/>
      </w:r>
      <w:r w:rsidR="00C773B3" w:rsidRPr="00B06E01">
        <w:rPr>
          <w:rFonts w:cs="Times New Roman"/>
          <w:noProof/>
          <w:szCs w:val="24"/>
        </w:rPr>
        <w:t>(Lande 2009)</w:t>
      </w:r>
      <w:r w:rsidRPr="00B06E01">
        <w:rPr>
          <w:rFonts w:cs="Times New Roman"/>
          <w:szCs w:val="24"/>
        </w:rPr>
        <w:fldChar w:fldCharType="end"/>
      </w:r>
      <w:r w:rsidRPr="00B06E01">
        <w:rPr>
          <w:rFonts w:cs="Times New Roman"/>
          <w:szCs w:val="24"/>
        </w:rPr>
        <w:t xml:space="preserve">. Plastic responses can be adaptive if those plastic responses in mild conditions are genetically correlated with responses in the extreme conditions </w:t>
      </w:r>
      <w:r w:rsidRPr="00B06E01">
        <w:rPr>
          <w:rFonts w:cs="Times New Roman"/>
          <w:szCs w:val="24"/>
        </w:rPr>
        <w:fldChar w:fldCharType="begin" w:fldLock="1"/>
      </w:r>
      <w:r w:rsidR="00DA1F89">
        <w:rPr>
          <w:rFonts w:cs="Times New Roman"/>
          <w:szCs w:val="24"/>
        </w:rPr>
        <w:instrText>ADDIN paperpile_citation &lt;clusterId&gt;N343U491Q781O574&lt;/clusterId&gt;&lt;metadata&gt;&lt;citation&gt;&lt;id&gt;e801ebec-f868-4762-866c-dc9300cf34a1&lt;/id&gt;&lt;/citation&gt;&lt;/metadata&gt;&lt;data&gt;eJyVV9tu4zgS/RXCDz0vlqybJTmLYCbJOJgGkkaQ7lks0Bg0KIqyuaFIDyk5bTT6g+Y75sfmFH1ppyeL3QUSQKKKVadOnSLLH79MPql2cjGRdZLKRoqoq8s6Kqoyi+qyFFErFnmSiC4veDqZTtpx88mv8XgxSQueJWWXCjFvFkXX5F2Zl0mSlIusaRaZbNoibeuuxi7l/ShpS5XleH2Su2frWo8V3vLNwAdlzT+YNFvlrOmlGbhmfnDS++9XB6ul40ZIfPgMi16eG8B8JY0clGDCGnjgKixu1tLYYbfB+kZzj+9q2AHI6PTk4uNkPQybi9ms/Ry3VsXWrWZpEqfJop45PzRxlqRlnKQ5ZUKmHrbPz8+xEY2Kje5jo9bxym5nm7HpZTvL6qLOweJ/Ne/FjDuA0dLPHu5v5kVeJPXisA27QnRnd1x7K5REAmOjlV8rswooxUrBiWq1tU/j5setks+X2prVG1q8/A7G/+LPmgEszvIqm1GpZpR5SPw3VN4qquB/IgYlNp+4HoIwqjTKFlWC5UMECYl9mfTwv4ZBSULiOzKlbHeSOzzDWzX5Op3wrlNaBU1g9WZ5u2S/3j+yeVrNp+zm3eP76FejttJ5Nfz5B2slu4fbjdRaSTdl598e+Kijf3L95x9u99Jq+fDLcsrSRbpgzo6DDG6kaeWU5UW2yF9a3yx/Xv6LIfptkB7To/JRr1aj1LFYy60yPwnZyVgY5+POxey9WFurme3YtbLvQTV2+Sm9ZCl7C2GqAUHPwO7I9l7qxo7O4MPpkeVJmkzZ1UhiBisx+OINvQii+uE1YU+Z6lhoLHifsp7vGNfaPjO/kcDi0URojxG1dmxYU+6DU4f+kl0nxeAJzrG/oIpWUTWQQTMOYYsynZO/j9jDrBCjc5Th+abzpmTctDMbYinH0NUIJ8ghAQGu6PcRqYGDNW8UDgPPntUAUTJ+QgzeV5L1khugX/MAYodg0g0MWweNLJQDcuallnvn+HOS75+Ndb2P2cOJIyJAt1Py42RnHXhqEIDrI29shBrcq/lM8Q0t68/OGhCgg2KRrJN0dqEN4XF4ltKcnIAHIDHRK07DgccHUglZEccWOPqxPx1eqMSaaPDM99YOa70LPAXbM08xW/YbBYapmlvVhsr4cYWNw4G8jd2MJ7iIdmS5c7ZnPchgW+4Ub/R3dfRriGitVuCMabmVOujkm/D23tEYa8QA90Qlweup0IekDyI6UhcCEULU4OiJJLIBNiASHCrAaUXFgVL25LzYG8pLEgdHZCU/b+jekG3w6C0JGG7JGbDSjYBEXtb2m8Bjdj+KdTAkUk88QmK4dYYRzCDa32GepQcR+4BlJwkPqq+VeQIcshFW2xV5RO2gGLnlaKDz/vIUHg643/U9tSVF7/QohvFQL7QFYRPch34bAPII7QghZu9QHAczUukUKrB6CwR/x01a1epJAs4QOFb9xrqBUBF7hvwCAJHOVwAz6v3CUTDKCJTZ4/7Q1I0b6/eJCq16iPms5gdRI54izbHRrejwMPKwwWpq2zPKccKgZ/flpc3EIjyoQHZvW6lJYu3+IPHxB/pyuEwpxAbPxzqSAhEmDCHsh2u55ltlKY/pWUVCEGJqJIfc7V4t7yEzkAiG0RI/0HmM01zTdLM87g5d8drJTNV77USBk85qaNLTOFJk85KXsojquhVRkqdZxPOmjRYVT3jVZh1PGuyoykVb1amMZCLKKMnqLlpkeRphJ+7Kpkt4mtPF/W+6SLjuRq3DjaG09XazDkmjH4zfn5H+SNcjDQjs/X5CoMU7CNQa3GrSUdGvw0V2pM0fbjcAOsyFMukWohRp3lU50PKq4mXGy66rqjLlTZq2TdEVTXUYGrAjWdC0WeQ0F/BxWFuMAx+/TJRBW6D7YXF3TxQpTB30Qtfvfbh+sWqdCAMsJs8kwn8eFWmNCbZM60AriWig+WNyE65qFnzth962yIqsmpdRLkQGpos2qrs2jRq+yJu8TtqmzmBM9Tvtx4jyAtrV1Rm0K+jm6ruwv9iu67kxLFjuA4uFyHLRVVGREeoCc3fTtUVUZU2XFVXXlpX4FvjoYfIV5YSOZHu9u0M/4NNhsvMYODR3GCvtSmMQsf1x6ce1vpTmjXaXb8zYX+bJG3LgL/+PmfdJGcL8KGnA3M90dB2RmB4+XT1+eHtzt6TlXtDS+RyreSOJpI8H3Bj8TzzSuBcNT5OTQE/ijNkHkmXMHmOSYRwEGLPrIDsarhR1nX02ksbG/PamqlDyq2x5labL6rq+LYo8z5a3t/MkuaEhlPqyJ7wYbAMqsxr5ihakwTudYaFU6TyfQ7PzRR2neZHXc0oq1OtslkbL7OfZBMWkpO7bOSy6qk66qq2gpDYRizIpE9m1SYmXMmsbkrZHnkLuBcBb0RZVleH31ZxHSZWm0UImbdS26JYu/J4KP7esWOK84D/zgdMErfwtrme1Qtd0kJ+kFnpr7lTjcGJNLgY3hqU7K4jPg0lgatlzRRT3Eqe9iTecLp2fVrRKcjkS+o4Hou6DFQZospp8/frbX/ixy1o=&lt;/data&gt; \* MERGEFORMAT</w:instrText>
      </w:r>
      <w:r w:rsidRPr="00B06E01">
        <w:rPr>
          <w:rFonts w:cs="Times New Roman"/>
          <w:szCs w:val="24"/>
        </w:rPr>
        <w:fldChar w:fldCharType="separate"/>
      </w:r>
      <w:r w:rsidR="00C773B3" w:rsidRPr="00B06E01">
        <w:rPr>
          <w:rFonts w:cs="Times New Roman"/>
          <w:noProof/>
          <w:szCs w:val="24"/>
        </w:rPr>
        <w:t>(Chevin and Hoffmann 2017)</w:t>
      </w:r>
      <w:r w:rsidRPr="00B06E01">
        <w:rPr>
          <w:rFonts w:cs="Times New Roman"/>
          <w:szCs w:val="24"/>
        </w:rPr>
        <w:fldChar w:fldCharType="end"/>
      </w:r>
      <w:r w:rsidRPr="00B06E01">
        <w:rPr>
          <w:rFonts w:cs="Times New Roman"/>
          <w:szCs w:val="24"/>
        </w:rPr>
        <w:t xml:space="preserve">. Species with these correlated, plastic responses may have built-in climate resilience, which would lead to better chances of survival under increasingly extreme environments </w:t>
      </w:r>
      <w:r w:rsidRPr="00B06E01">
        <w:rPr>
          <w:rFonts w:cs="Times New Roman"/>
          <w:szCs w:val="24"/>
        </w:rPr>
        <w:fldChar w:fldCharType="begin" w:fldLock="1"/>
      </w:r>
      <w:r w:rsidR="00C773B3" w:rsidRPr="00B06E01">
        <w:rPr>
          <w:rFonts w:cs="Times New Roman"/>
          <w:szCs w:val="24"/>
        </w:rPr>
        <w:instrText>ADDIN paperpile_citation &lt;clusterId&gt;E315S663H143E766&lt;/clusterId&gt;&lt;metadata&gt;&lt;citation&gt;&lt;id&gt;aeee8054-017a-03ad-ad7b-43dcc761abea&lt;/id&gt;&lt;/citation&gt;&lt;/metadata&gt;&lt;data&gt;eJzFWF1v2zoS/SuEH4JdwJL1LblA0JumaVHcZBG0XexDURgUSVlsJFEQpbhG0f++ZyQ5trPZLrov9yGATA45M2fODGfy5ceiHfJK21LJxasfi73i3eLVIvB8b7Fc1KbpS/yM8C35njbSxc8lHen3rcLv+/vN1cfPH65vbyDS676ixSvJ25732jRL1lbc9lrofr9kvJFMfe91I2iP6YZxJkrebHWzZap51J1patX0r1hvdryTFvttp6SG/KNifalMt4eeb2boGl6R+lvzib3RpnKPy8VQPW3l2DJbOnPwkry7p2/BbnXe8W7PTME+Ca0aodjf6NTfIa6tHdTs+aOphpp+ZASD0fjyPdcPU381q3RbKHJ9z/PCOJ1ONyQVR5Gz9tOQ9POtslhTRyk+9KWBPV9+LArd2R67t4O2zp3eDqqCAEGHxetSPeqGrm10r3lF19ze4Xdhupr3PUVuFmLj+kbTip+s8zjJlKOSInS8KJcOz9apk/IkzuJ1VkRxiGAelX8crFXVieJbBEyd6/34TO0owj4+KU15kKRF6DlZKmLHy7PC4UoEjsoj4a2DLM6Lc6XvEVPEn7O7o947Lp6pff/cXRJh74/Oxr6/DiR5l+eJ4yVi7aw9njhZEYZ+XHiJlMXi51eI5/yBiP4XcvWMILGTZlk8L2141T/jzS9I/ZMAa7YDmLU5uKOa/7jqSQPPbd9xMSHc7JltFWgPwzsFV1vVUQ6Qe3awPdeNkqeO8mryX7Eae9WeyQFuGlYONQc45DbCpazLPpeKDc1gBxzpeK8OWOISyjWOmtKZ1mxVgySEmaob8be0CdxOlULXHkeFgi20JXjLKT4kKtWjqkw72bZkuE4heFPkpKrNtuNtCQ21Iru1rS2u4D1rTTtUs8aSI1YKCf5ICgzOwead7ssXPYdrhuUKFCDZAcwHh0kdmVbpWveWNo4KGEC12vZUW5Zsp4ghltzizOq6rSbdA4lSIaqNVBUDzSdfO+ApDhjC4ReDkau9gQU7eFoSBY+6a0QRDokKkRxB2ZoDo132L4TIEk21ndVSKPW2rPDXj/pr/g2WSIX41EjQph8DdJITnbYP/z0xpkBoiU9d7Bk5zjvY2CCWdnQSCHSGgD/kDUUk5xYrBF1nvimBbJ89taTqHIJH3mmeVyPndoY9qD1recdrMtlCIwEBo55z6jxEczZNVGhMz/aqx1mhNJlmh6LQ9DggZj0xGEdcdl8qSO5bsOu0ZpAiqXG2h61FNYxPynngyLNR7EhektCNRPpIyph2vlvZJdPktOgUt/ADKSeAEBAFXACX8DMd+NdjHZ/NfFd7NG7miJ507nQlx6DY0gz4zGlHmA63cMIZYiMVxji/TGKX3ZxFAGS2esz8MSXxfCgx1dKRwWfqTdvreqiPDk6J9iw6SwY4K9C7GwSKP5yeCKPqVndjOnC8UtaS7BONz2nRmwolhbAXQ/dIBQ4+G+jpwF5OaTcxWVDgpyupQJ1mItgKQKGHyIIMqikFZ3ewAgMHqqVYLM2OXIARhzrTU1VrQV8usI6S1RDSc8ABM1H/5KVoBwQAmqiDeQAP6JE95MpVh8sqtTgW+kOJb+vx2Qu8KAnXsTeuCHog7q6DLInSMKAlWWyGrqLn7qT9+bIo+761r1aH7sW6bWWsi3d4RR9zQqz4pHxV6Eq91vLyVz3PBcXzsu00ApCPBh90oF8ab/4fHdOvTQK3f8+c5/bg4Qfk4+8DAFCmBrxDCsCNimYFdoWFGcPXQPCyU1ToZxvJI20Fyla3dwdRuVy4w8PKD+M4DcOVf/hycfJ4ZLfbucoaIrSdOs3Jt7dm11SGyxVsU+Lwy+W2/f66aFDILt8aMRCt/cCPqSmPPLgdJWh3RhUXhQAJt2g1Lmeu2IurD/IyiNbRRdEpsh43n8bjBeu1XE3Y/NIPOzvSiFy7TVW7jS7drXkkvI7gnRHwcKzQW1uizXBRqI6ix9Zrc/9URTfIxc3N0yOz0ehkNtfz+7I5qT6bz1Pfhe37p2zafB77rpUfhck6HrliV1EQrtP0PCL4YV2r0LpArRWlqXg3hqTI4mQVZl6USY/ztBBe4OE0GtmiiL2cp3Em1nku/GfIvOyi5D3es/6vcPUr2sMNYt2hZnho/vCOVXo0AWXiLUq2pdqOOvhmyvcl+1BTD4hyeG2qSqHS3aKzoFr+SVc7YyS7593Dkv0TbTnK2J8wUpraZZUrxtnjDz2fn1j11JpzpVTmxZHj+Sl3vJBjDpFp7kShFCJNfJ4rDuGxUD2lpvzu/mbleJmaQ14ruTopk/8Xk1E+BDn9Zn+rG4wPBysPxNkas62m0M9Lr8vqUjUXVXd50Qz1Zehd0AX28rfdA6l8AjERuQx4kMsiigp0J2GQqCBWYGuUh6BoKFTgc0o6ObSb+VTmKenzLA+kjLjws2ytolilmcyLIhIxz9dhkWFcW0z+oYF6miSp2Dh5OY2p5rpSvKHBy18uUKXGKTp8d52mkZ9dBTdXvn+TvsneRVEYBjfv3sWed01gU+syzmt+Eq2zLPXXieulyXKBt3P6j4NHT1uuaMj78pVGvIqaaiJCmqxlmvkYXz2BiS7AJLkOQt9J4IKf5oXH/ZACsyHL72RMQ2ABgMIgxpgbp2sVxir3MPwKGYo0izICxwJloSZiFnEcrUM/c5QQoRMBTicXEhrSPOJRFBdJno4Tv0CSdvwtcpmeUm3fIan0FnlUoJ4rmrc+NPM/Exav+m4Yl26NoLFvFhlBu8HkRFNcrVS1b9wW+a/7P7a0StxZzGL/4ON/G+5GKSQdSS1+/vz6bwW+/II=&lt;/data&gt; \* MERGEFORMAT</w:instrText>
      </w:r>
      <w:r w:rsidRPr="00B06E01">
        <w:rPr>
          <w:rFonts w:cs="Times New Roman"/>
          <w:szCs w:val="24"/>
        </w:rPr>
        <w:fldChar w:fldCharType="separate"/>
      </w:r>
      <w:r w:rsidR="009440D5">
        <w:rPr>
          <w:rFonts w:cs="Times New Roman"/>
          <w:noProof/>
          <w:szCs w:val="24"/>
        </w:rPr>
        <w:t>(Chevin, Lande, and Mace 2010)</w:t>
      </w:r>
      <w:r w:rsidRPr="00B06E01">
        <w:rPr>
          <w:rFonts w:cs="Times New Roman"/>
          <w:szCs w:val="24"/>
        </w:rPr>
        <w:fldChar w:fldCharType="end"/>
      </w:r>
      <w:r w:rsidRPr="00B06E01">
        <w:rPr>
          <w:rFonts w:cs="Times New Roman"/>
          <w:szCs w:val="24"/>
        </w:rPr>
        <w:t>.</w:t>
      </w:r>
    </w:p>
    <w:p w14:paraId="725A67BF" w14:textId="57A21A96" w:rsidR="008A29B9" w:rsidRPr="00B06E01" w:rsidRDefault="008A29B9" w:rsidP="00823004">
      <w:pPr>
        <w:spacing w:before="240" w:line="480" w:lineRule="auto"/>
        <w:rPr>
          <w:rFonts w:cs="Times New Roman"/>
          <w:szCs w:val="24"/>
        </w:rPr>
      </w:pPr>
      <w:r w:rsidRPr="00B06E01">
        <w:rPr>
          <w:rFonts w:cs="Times New Roman"/>
          <w:szCs w:val="24"/>
        </w:rPr>
        <w:tab/>
        <w:t xml:space="preserve">Increasing aridity may completely alter soundscapes which can have individual, population, and community level impacts. The acoustic niche hypothesis states that species will occupy individual niches to avoid frequency or temporal overlap </w:t>
      </w:r>
      <w:r w:rsidRPr="00B06E01">
        <w:rPr>
          <w:rFonts w:cs="Times New Roman"/>
          <w:szCs w:val="24"/>
        </w:rPr>
        <w:fldChar w:fldCharType="begin" w:fldLock="1"/>
      </w:r>
      <w:r w:rsidR="00DA1F89">
        <w:rPr>
          <w:rFonts w:cs="Times New Roman"/>
          <w:szCs w:val="24"/>
        </w:rPr>
        <w:instrText>ADDIN paperpile_citation &lt;clusterId&gt;R591Y858U338S953&lt;/clusterId&gt;&lt;metadata&gt;&lt;citation&gt;&lt;id&gt;9d782391-320e-4807-8aee-dc11ce7e8007&lt;/id&gt;&lt;/citation&gt;&lt;/metadata&gt;&lt;data&gt;eJxtVE1v4zYQ/SuCDjlZNilSFGUgaJPUBhbrXQTt3oKFQVEjiw0tCiSVrBHkv3coZ7s99CKYw3nz8d6jn97yo+nybd50tSxZQwtWEii4JHUhFUDRaUo11CAJqfNV3s3TMQyKIoK3SvOK9ESIlnLWMc4qyrVuuoZBXUPbAqE9p4iavc23T/kQ4xS2m83r6+vaQwDl9XBSEdYjxM3kXW8sbO7BjwaKz17NATbT3FqjVTRu3JRNJUhDanL8NsBxNBq/w2VycYBgwsaa8TlsKtFpybgiOH0LXDCpCaOt3CCmWDDFL8x66vr8+ypfuoQBkIi3/IJz4Xq0aVj+vsqjiRbwjPhswWe/8NtMZS/Gx1nZLFzO0+DGS+b6TI3mnEJuHruwyjA5c96czBjS7XkOuJLN4MeELARcDQHdkjWAsnFISYNqTVQxIHuTOkHACURBCR57ZzvwIRFaiyQbhQKIFgUpZV80JaOFAF7Ruu2Joizt96EYaZGZiosOqo7XnHeUCda1VAqGykslOlrRtqywiZrj4JCGp7fcjCYaZdME94fU3/gQ0wGFUr7LUszCC9jUYZ0mbNUz/r4quMr+m9c7f1YxJqI/7rOlplVLyWsof8eRtcGs+8sBRcWL5Bw0TtCDs8qvT86dLKy1O/8M/TbYWxhvrL+9GefzLSM3qUC4FWk3JqqSSbR3iZ8mX/SOlymp+vh4vPvz26eHww7DV42UPSbsM1zw/nmZKHlh0X4ZtYVExhMO+bebcTf74Y6/Frm1miD7Cq/BAi7q8+sq12qf/61WDGNq+DpC8hrbP9Q1p/Ku3N1Ruqvv5Z5zxsrdfl8R8pA4PYWjtnPAitf3+v+LvTg7n9NeIvX1oBaqqeBVUza8ZGshRClrdLVXV7+TVb6s+6WrkullRQm+YQlSQiWEBFYrTWpFQZalSm8ZTe01XIeo8M3LkvOilLQqiJakUAgrWMUaznlZC+jTn4bTux/Y8Q8VVXphJuydB3Ma822PxoIVRj6NB9N65ZGm6OcldHA6cfuRsnC1OyuT6D4D2Mu4nvDdmPj7KUWTG35S+lUtJHxZsrLHJSt/f//+D/XqiN8=&lt;/data&gt; \* MERGEFORMAT</w:instrText>
      </w:r>
      <w:r w:rsidRPr="00B06E01">
        <w:rPr>
          <w:rFonts w:cs="Times New Roman"/>
          <w:szCs w:val="24"/>
        </w:rPr>
        <w:fldChar w:fldCharType="separate"/>
      </w:r>
      <w:r w:rsidR="009440D5">
        <w:rPr>
          <w:rFonts w:cs="Times New Roman"/>
          <w:noProof/>
          <w:szCs w:val="24"/>
        </w:rPr>
        <w:t>(Krause 1993)</w:t>
      </w:r>
      <w:r w:rsidRPr="00B06E01">
        <w:rPr>
          <w:rFonts w:cs="Times New Roman"/>
          <w:szCs w:val="24"/>
        </w:rPr>
        <w:fldChar w:fldCharType="end"/>
      </w:r>
      <w:r w:rsidRPr="00B06E01">
        <w:rPr>
          <w:rFonts w:cs="Times New Roman"/>
          <w:szCs w:val="24"/>
        </w:rPr>
        <w:t xml:space="preserve">. With increased aridity changing the optimal times to sing, increased temporal overlap may occur between species that before did not compete for the same frequency range </w:t>
      </w:r>
      <w:r w:rsidRPr="00B06E01">
        <w:rPr>
          <w:rFonts w:cs="Times New Roman"/>
          <w:szCs w:val="24"/>
        </w:rPr>
        <w:fldChar w:fldCharType="begin" w:fldLock="1"/>
      </w:r>
      <w:r w:rsidR="00DF42E3">
        <w:rPr>
          <w:rFonts w:cs="Times New Roman"/>
          <w:szCs w:val="24"/>
        </w:rPr>
        <w:instrText>ADDIN paperpile_citation &lt;clusterId&gt;Y183L441B821Y544&lt;/clusterId&gt;&lt;metadata&gt;&lt;citation&gt;&lt;id&gt;4489398e-c13d-41c1-946c-0ee7326cf051&lt;/id&gt;&lt;/citation&gt;&lt;/metadata&gt;&lt;data&gt;eJx1Vm1v4zYS/iuEPqR3ONuRLNmWUhi9ZC857DW7Sdv0tottEVAUJbGRSB1JxXEW+9/vGcpO06L9ZIucl2dmnhnOp8/RvaqisyjL8iItcjkXSVrNs0Qk8yJbi3ks5SZdrkUdr5JoFlXjcO9ankBjU6QbnBdxni95mperrN6sqqUQq1Va1DWPV2JZZHUFLT329wNvpIvOlnk+i0bbRWefotb7wZ2dng4d3y8aY5pOLoTpT503Vp6Wxjy400p6rjr3jaq27+OffL0ub0Ty9g2MHrWD3Gv1cPBN222lPuns9uQPqidGbWtdnQzN9vYuyeOT6n/bB8tHJ/9hrGil85afGO+2q+f5MN6fd6U5carZ3vmPWtT7/snEb9P0bvjx6run/zx/yHz1MfplFilXamSl2ORxmqyTYpkWS6AcxrJTrpUWd9fK+07O2IU1O/3qDvn/HPVG+xZCKWWZ7/EvKfB3LzmpLuNkGX2ZRV7BAr7vWsn+bSX37Fyrnnfs5gj9jF0pXSndMA+ZG6sapR0zNXs3OiWY0uH8g7Fd9ZVjH1RXsduOC9RmFvGSLAgPB+fs52jgzimjuZeMw0fDe7LjhJJa4EhXjI/elMo0lg/t/ucIpoFop7qOdZI/SrY3I2sRAcGZz4OKk/LwBcOjhR3HtHyUlpWyRt3Z397LHfto7AO7U7107ALlZN/LRyV3f19MUSiug61ggSOHnl1Iq5Vk34ZCMoWItSS0FOzuECwwhcTIp0Fa7ygXBwvMmVFXs2C0lRB1g9SetbDTqVqySjlhgJG0ScZKYWywNQUBDatEy0Rr7OgW7AfELFq6rzkFtjdQMqNlvakA9AVRa/QDSUENRSLL5fj8TCc9J31p9zMAYi2SBIhN62HFh6C8Hbs95bpiQ6jflHwre670jO1AOfn78JzgA8TkE+XrUVk/8g4mRi1arhtZsdqanhQniiCEToFSrB17DnS1svhQuuWl8pA+yPh2cUg65oKF/ZqDIXBMUYB6ikAr7Q2C3LFKygE+eSAtkibxYYI/ZcEmwhrsIxJouNE+qseJauSuAg2bUMG6lsIHWssnUFZLM4JGRgHGZA6eOiWIuiXvOPG1lH4nEdtgZcUxYYJVfOwX7AI5/bNUIR79FeXK48JoYAUoMj7hZ1S7yvRfH2kHYnWGckChkly/t4pX7NEoKlBgTrv3be+O1Dx6DYRg4H+PzHJgdqDeoR5ELOIOhgbrif6Qhyf4oe5kspcW1VtckbTTfBgoQ661qh9mbDDTN+oNhG72kktndBNgoLxDycUDPPEOKNGZu9Ygmgn1jKkaHIExWUm0iDAjkAplRSd/4wD1UguQQR1JEhgjgdkNuKmkhZlyLDHuCJrH4OpfQbEGTQIkYInURCRUp3dfT/H3sjPVfu6gScqlspU7lsHYhutOPaDa9tDvO0VN1JkdCVPLgmOygrMpZqrtsVrUVGEUhHlWBTiVdMKqcqo9C6a1YQbKFm19rg9N8lv//8qbkSNsEFYfqB5cnff8GcWxaEYqK/URQMMRIPhpkPT0l+4bYzEyeRhI5zUGCcdo+C8KphvO3h2kEMIBtwH5yaN+SRghP/wHRxERiguSaG4t+vDxZRBiUGjpYZzaMGgJozU6SVZ/4P8rri7++q2hORvyioLtyQkVAcMCHgZwYVSeDo+W++MDpHy4p5wQ4yciUDj94cUBHMERF26DfaB00j4iFqT04IZ+wkCFFapzh2fiVRiwjmvwdx76MLg+PgeYmQu8drXpMIwdbSKbdVFt8kTOZSzW83iZ13M84Ml8LbNVsinrmCcpPfKH1aeMq1UZy5Sn6zJO47hcF5skKUtRiXydbOI4S9NltaaFCS8khjt8fI6UVl5h6sHAxTWuOrx62IOieBETGhqvdDU9ZNcBoO2597QfRIfaB8WSP7yczNgrBXDIv9xEXwBY0Ki+2F8rTSq0MmFjcnimOm5/t3JNR6+2Juxs2zQ+IQNum66TOFutlkWSLpdJFudxNu0vfj/QOnJ7e39xc/NtgFBKCvHTwfmD3L8goiVmvu8ghVEWNqL06s1mkyX5+fLyPEkuNxf5VUa5u7y6WsXxG8pL4+5FNzr0zLSo/jkUEBt92BAWSauVIL5S4rCKrTdYUbPlIivWy+UGO5Tl09IVz6J7wviuWlEZ6ryu60yWnG/kuizX65XgxWqVFWWW12kJqxOlJhybOKvLvIrnNRDP47rI5vk6L+dgAs/rVVXwoqZVzohLeqH+xT2nNU+5K0wD1WBXrMEFSYvjW32tSsstMoVXPRxdG0z5F5GQrks87ESXXqLJ9WJA0yj/z4ZOqYTHrL7nPWXhXZBit0Eq+vLll/8DdGgSLw==&lt;/data&gt; \* MERGEFORMAT</w:instrText>
      </w:r>
      <w:r w:rsidRPr="00B06E01">
        <w:rPr>
          <w:rFonts w:cs="Times New Roman"/>
          <w:szCs w:val="24"/>
        </w:rPr>
        <w:fldChar w:fldCharType="separate"/>
      </w:r>
      <w:r w:rsidR="009440D5">
        <w:rPr>
          <w:rFonts w:cs="Times New Roman"/>
          <w:noProof/>
          <w:szCs w:val="24"/>
        </w:rPr>
        <w:t>(Krause 2012)</w:t>
      </w:r>
      <w:r w:rsidRPr="00B06E01">
        <w:rPr>
          <w:rFonts w:cs="Times New Roman"/>
          <w:szCs w:val="24"/>
        </w:rPr>
        <w:fldChar w:fldCharType="end"/>
      </w:r>
      <w:r w:rsidRPr="00B06E01">
        <w:rPr>
          <w:rFonts w:cs="Times New Roman"/>
          <w:szCs w:val="24"/>
        </w:rPr>
        <w:t xml:space="preserve">. Highest acoustic activity occurs during the dawn choruses, and while multiple factors like physiology </w:t>
      </w:r>
      <w:r w:rsidRPr="00B06E01">
        <w:rPr>
          <w:rFonts w:cs="Times New Roman"/>
          <w:szCs w:val="24"/>
        </w:rPr>
        <w:fldChar w:fldCharType="begin" w:fldLock="1"/>
      </w:r>
      <w:r w:rsidR="00C773B3" w:rsidRPr="00B06E01">
        <w:rPr>
          <w:rFonts w:cs="Times New Roman"/>
          <w:szCs w:val="24"/>
        </w:rPr>
        <w:instrText>ADDIN paperpile_citation &lt;clusterId&gt;S298G375V965A669&lt;/clusterId&gt;&lt;metadata&gt;&lt;citation&gt;&lt;id&gt;935b6c42-e215-4a22-9314-0cadbd555368&lt;/id&gt;&lt;/citation&gt;&lt;citation&gt;&lt;id&gt;32ea8b15-3b08-4ae6-a815-bda742257a57&lt;/id&gt;&lt;/citation&gt;&lt;/metadata&gt;&lt;data&gt;eJzNWOtu3MYVfhVigbo2IK44vNOAkfoiJ06dVIgcBKgRGHM53J2aS26HpORNkIfpzz5HXqzfGXK1K3kdJ0AL9I8tDWfO+c79O3r78+KdNYvHiyrJVK7TOKRYZGEq4zisEpGGkZZGmSzLkrxcnC3MuH3Xr6XAC1GXZZHJtE7iSsaUZnFZm0inUYX/JCmqpUhlFOGV7fuR8CTGz6NrFo/fLtbDsO0fn5/f3Nwse22p1WSsIz0sdbc5n0/OpRusbuh8a+35VRRFSZIWcSQqUcUeDkuBEPNhaTq77NzqXERLEUX5uWwVLeMoEku+u/gR0DvLqE9/P1tsR9XYfk1wxs+LTdcO6xmwkTt+h592JB0fRlG8+OVsIVU/OKkHHF0NnV7LHmADs2vlBv9vXbdycrOx7Sp4ePXi8lGw6Qw1fdDVgZG22QU9PvFX2Zqg7pz0v7huHGxLfWDbQFln+sBRIwfCLRwZe23NKJs/90EtB3zqyV3j8tAFw5qmq/aaAt31Q+8FK2qptoNXe1IhxBhb1+SoHYLBbmhGuFsGb266QOPYyQbmID56sF07iRr1em+QdATtcngcPBSPgu6aXGtX6yFout7fvYPU9sEaX8kFXQuYjcFP/np/5nE9jB/NdjNaqIBwhihv2uBmTS3bad1dmQyAhS6DH4CE+oEMX+vpDmo4tHZEYQMfQvLF6LotwauuU7aF9gtnYYUe4fFRkR4beRaoXUAfEM6WXxw8DHFru+3h3OGGgElulPXuo82WnBxGR3jbmV2wkfABUqNdUfBwCiF9YKdMZxOqI1seeSf0HWcCor4MXrXw9XbbuYFfHexhX58dOdsr8h6/kX2w7XrLiYAsw3mnrWSf3MDAoydHaJfBV90N4cvZ7I5ANn0XbMeBw+SD4BVwJMb+fWBr741JjlyTNF7tqvN+6uAYH9szhMwiUQaC2cZ/GDnV/GPCT3pKzJOYWLMP+60jf8sb8aNb6L28nzhe0q4/TqC7kj16TiEkYTOsu3EF0Gvk6t57rIPvGBoAWqqG4bF36wHmaLQL1zUNW4/COhSXbWE6QrGD29w+h7xqve7c2PuMla1sdkjWfRlqOmTWlHP92EyOmjAhQ6amgEwZRmNpOjO2R/b2/o3dbBur5W29TuWwl8QY6YNFvwIk9KZPtqZ9N1qi+w12aLiJP7t1mqPVOJWD1z/Zduo5C75Xb9xxJQqA+2mZhXGV4aT2/aDn+VDklSlKQSFFOg8jzJawihMR5hg0olB1JEXCXf0f3ejgv3psMFYWT1u7QbNStJbXFl8gc55WaRmLvKYIE0uWiYmEyNOkjJQstaxFLGoq80qlGi/kiAxAo3/78wKFP1iUAgR89zU+NagR1hMteazV1vXc/b/rFCEjv/YWuI0cBp4iizfrDm4K/EMl39+enAX7B+zWafxKTUJltQqVKOMwMrkIJYkqzI1WiSYVG0WsX3qFkxzMoDsIXz3/JMJXLUfh+T2Az2GobZrAP5wQzkdnwfzigFBklMtc5SFRXIRRpKNQCpOEcVxnuc6kzlJ1QDjLWfzyo5/+LSPC+A55fuOWtkDwbPfatqx0nuI9aqKRbrnqulVDMw/wR1+smyfUPmjckwftuHmSRA9YQP/kd49/P96H3Zbz9/Ly3dPv3rx6/vrCw1XEznt7SKU5jZbBM86i5Yz2Pe1uHc8EIFQtvnQ3LTElSF4+L4pUlE/ji6dCXBTPypdpmiTxxcuXWRQ951Bcd824Yf15wiIdSR8EkYu8EFFZVUv8E8eoMycnGhLB9az6G5NxlaSwRqiqrCORx0roWtQZCJgoKUrSmLOjhwGapnDl4G2p0iZMyJgwIpmHZZbpMFdFSiIRtUwYlen0xQdofCEHycTH9i/ROO0KAauRVcTRe9W+tspJBwcMbvRHrzvNjpqveC9cbFD6ULwhTJ12uUVHsMNfVnzKodw761vpnfCNvxVc+luLXziTJ9xJTLJUoKCJikrwUMpDWeJXZWSRxnFWyKy4y0MTo9NCxpoiitOq0DJJkyyr0io1KipqmRuZpTUVRzxUpFVyl4qeyKKqPHf9Vu2zKBUz39yz1lYru2ybzbK1a+Ts9TlSbEPmXIgKcRHZZ69v9J7f9ueX3zwXeRVVeXH0zHU7HsPgwkjdiZ6iq3qEQPoJlF/AqneYp0/+nlTLsgzxIXngagf3PumcfeyseawdiIKjmkX5b0YOT7R7ByV/Ssxkx+/HAR78eY99RsbW1J+ScZe6n9Jxkrqnt9Q9jj/m7vthdrEjTKuf6EC395MMVJhHGHPdbqbJmNuLO7T/hzUGe3fEn/staTvNu5nEDgjxMeWY5j71J3j3F3v66vWvd9uOp7btPbneY5peTrTqY72TulueP9Mf5sd7wjBtCkBzbXssEoGWW6lswxRFMmW/CRpPxPbMBVLRCb0tnj6iG4PK0g7KNIa51GuLiROsfD9zYIxb2wAYqhy/Tt5cM6VhYtUEbBGzP6BjjsMg6Z+AcXYrYIbVT8qvPS7Pd3r0T0814I19rDyifsOSGZFnU/AfOMC8AoCnfLCbcXMPlyePYDAETkazLFD9Dcn+iKYdXfZ89QNYNcQSp8zoaumNArbpGZmjEM1P/Pj1+dMfuOiUUJPSLfP+lr19FEz+BEq52Yyt9//ZbU5+FJpgSox+1rsMvvdb03a9a7oVNj9eSCFpK920F85UEyJvgK4bvVw5HCG6H2SfUVPe9HNOIUnglY+xPJxhorEw+UbBNZbcoylg+ww9hAwypqC9mbnp8WYFDfAySDWWJDfx9mN6bGfu7kvX391TcPKrLcMemN9iTDW7yYH7a6iowbt5T7Gx5e4dtqfSXuEtZH44TAMbC4Hf4ba80bQc0kFi24IbYMjfRndLsQ9+2LoOSzsx7x05G+b9hVGeqvPP1KXnd4yhbsbJFycaw53ecwgc5x/zGVnXkOy9zVSNN3zyeJ7teTMAPLMdXALfXaFldQ3n7XTEPsWh/wMNEun7Fonl/I7DVxy826Ge5x+CZ1dlIL7/Evf+ujzi/CWofJkU/w3Of+k6TVgEUWTLY4jz35D64JwzDJx7x7inCXTYC+IsF2CusaS6NFle5RnzVFPmZEqVREalBUU5ycWBx1Z5HJZpFv/2qvAHloN5Bah0mZpch6bOYb2iLCyrOsUAz/KkLiOKVPK5FeDNkeI3cvPrv/p7aq9++vXf7/nPAm8OxL6ospy9rkxFYSQIxD7XVVjXOqcikuBcR3r3Ak4uH39g3Zh0k1JZGcVJmBdssy4MbBYmFCQ0pUVpEqVPLBV3Vb/48kj1CySwCb78SPlX0m3RSfzd2W5CmCssWqYwNeyO6lBGWoR1XhuAKso8qQ66p/f3VV9dHKm+GkYuuIt7mr+lG7TXwF+dNBdFnasyww4BhoplL01C7KECqxRW4bTUWZIdWT29/yjSL45DbTfBi3tqXzq583+Q8DcnxYqKuDYKhlYVloI8icMqL/MwiU2SJVGZZEoeFO8l3Fd9eaz6Uo7NR7p/QNdFP7s8aK6yogazV2EN22Gy1LzpEpIMNV2nMbbc9KB5eu+Xx//tpniKTb5Hf+e6xVCSDs306cTRP71Dgsjz0TGDP71WcqeaWtSSG+gnV0u3+2Or5ap/pxvMFnJzZudRVCC4CHDG62WUpROodjWi/3LdtccbaZxXJ1bSKo+WZSwKIdjESfBhtfnEllphhVV1Wca60irHhlqUZV5RIgppMq3VvS01qaXMCXmABQ41iLU2LHWKLbVEJUYqik2c/R9tqT/+B8RIQ6s=&lt;/data&gt; \* MERGEFORMAT</w:instrText>
      </w:r>
      <w:r w:rsidRPr="00B06E01">
        <w:rPr>
          <w:rFonts w:cs="Times New Roman"/>
          <w:szCs w:val="24"/>
        </w:rPr>
        <w:fldChar w:fldCharType="separate"/>
      </w:r>
      <w:r w:rsidR="00C773B3" w:rsidRPr="00B06E01">
        <w:rPr>
          <w:rFonts w:cs="Times New Roman"/>
          <w:noProof/>
          <w:szCs w:val="24"/>
        </w:rPr>
        <w:t>(Thomas and Cuthill 2002; Thomas et al. 2002)</w:t>
      </w:r>
      <w:r w:rsidRPr="00B06E01">
        <w:rPr>
          <w:rFonts w:cs="Times New Roman"/>
          <w:szCs w:val="24"/>
        </w:rPr>
        <w:fldChar w:fldCharType="end"/>
      </w:r>
      <w:r w:rsidRPr="00B06E01">
        <w:rPr>
          <w:rFonts w:cs="Times New Roman"/>
          <w:szCs w:val="24"/>
        </w:rPr>
        <w:t xml:space="preserve">, light intensity </w:t>
      </w:r>
      <w:r w:rsidRPr="00B06E01">
        <w:rPr>
          <w:rFonts w:cs="Times New Roman"/>
          <w:szCs w:val="24"/>
        </w:rPr>
        <w:fldChar w:fldCharType="begin" w:fldLock="1"/>
      </w:r>
      <w:r w:rsidR="00C773B3" w:rsidRPr="00B06E01">
        <w:rPr>
          <w:rFonts w:cs="Times New Roman"/>
          <w:szCs w:val="24"/>
        </w:rPr>
        <w:instrText>ADDIN paperpile_citation &lt;clusterId&gt;S554F514B295Z626&lt;/clusterId&gt;&lt;metadata&gt;&lt;citation&gt;&lt;id&gt;f8be4326-8b31-4b3b-b336-c3b0b5b6f406&lt;/id&gt;&lt;/citation&gt;&lt;/metadata&gt;&lt;data&gt;eJyVV21v3DYS/ivEApe7AyxZb6sXA0brpDYQnNMLHDcfGhQGRVK7rCVSJSk7e0H++z0j7TqbtEbugARZkfPyzMwzw8mHT6s7LVdnq65uVZFnZVS3eRoVbd5GbZ6XkcjbpF23ZVck5epkJafxzm95Co2mTEVdFm3XVWmdd1IkWVEWzbpo6pR3RZ20UuQiraGlvZ8UVNJ13eBzcv3q7MNqG8J4dnoqP8bS6ti6zWmaxGnS1KfOj22cJck6zos0gQaJesg+Pj7GRrQ6Nv0QG72NN/bhdJzaQcnTtCyzKqvL74oP4pS7oEWv/OnbN6/SdZlkeXGk5uyO994KrcIOxnvtt9psZoRA+gzKHxDV3YNy57/mTVzXES7yF65zSO+5dfrMaXkmnPXeqY5MzXeSh3Ph7uDkb7lc4vjfcfDWfz9j37Exyu45G7+h2lZT1Z7zsbcHzGefVoM1YQtpSqTkO/zKMvzcKe7odwL6fD5ZBR16YsLb7a63G2UU6sC4kUwJiwMteM+kCsoN2nATPLMdC1vFjLLB2XG554+Gia11k4cDZCE4LgKM3kJQWCOUwUnQ1pA2f9DcMG/NhvHAOu18YL3ebAP7h45VPFs/svhPpj171FL1O8bH0SmheVDyhLVTYFvuAZYpozcDJ+TdZAQ5AiqvN0Z3AAj/Mfu3UU9WhFAjTDD1cey5WYDBSdgCT6udhE2nIBb0gyKMhGbxt+Ds1YPqFyFjA9upwLhUf0zAxTrr6C/fUFHZa0MfChEKOwyT0UErfzKHaI2HXrDAaUiY+a2deom7ybNWMUQqtQi87WHU2WFW8iPCV/7vTy4Y5TrwE/a41WJLUUx90MgFBepUT6kiJ3xoNapwHEDMbi0LhC1sNUA9Uq36XglSQR/wxS1nT3Xeh4IaXoqJS0SqzYPtHwjHujqAW9SyinV80D0dQGFOKzzqQdHnUvWZA49UQkAdFZ+DPTnYieZ/UUAA4DqczKykJAz8d/Rv2JEhAEJRzb5uJwAk+kkSIGNNNHLvldOGcu45DrX5ll4xu0IcT4IHO0/53ao5Y4SSNFtKwL400KNm+FNISKUOWwbi2XG3J9ShyGg+pMQR18z+6smV6K2nKzt72ie76611MbtAefj9nAI7jtZrUA33KPYMzbbQfEDdiH5fR/5MgGoHNun/gN8YRoeIiCvPhdNztwE66Mm/jgkF6jAnqOHBmL6nK4LTWrlDzTzxnn+0xg4o6cbZaZzD+SbT4AjYuLSj2qNA74ycBgja0YdJ7g5D6KiOh9L+fJhLfiGMpnLZB5Dk2KKiA8yFr9p130tsX+rRoY/c7nj6kV8vMF+nObpxfrX0uJ8gf+LWF+LTWOw6dMMsisn4kyLlQS02X+qnWfsO1AcwoL/qwXLJMUPgf5lSuP/FIAsO9d+dsDcaHQbBa5bnadOcsF/eXcTsvlVu8yMUJqdi/L5XvdrFwEwPBN8oT6tC00QpHg4cdbaXMEjvf1U2sqpTFalElFGS1V3UZFg+SlWs06rtEp7m9Ar9bicA6rup7+nlcFYoRT0Hrh1F4veRsFNG78ANvXvs3fLwwe9haVFpVXfNupJZu26KrE14LfGnUU2u8rxRuZRVUWXL0kKpS5oyi+piTUd8Csg0sH9aaRquIDMk/vWO4qJC0wfYyeYD6zAXAz2Oq5dIEZvFlmUry2VT110SJetWRUkr8qhNiyoqBUBUbdt0soVwz2eTpI238yufN7dHPm9s27Lbb326aei0woifZRfHddFkdZJnUVXllHIkv12rLEoL1dYNHnmVdUeODya+9f7+yPn7eTR94/xi5EaDke+fPDdNJisOHlDJo6TO4bni8JwWQhSibHlVffG81199RvkFho98ubvW5h43+6URbWExIrDQ2U2vYrTs4eiHbX+uzIvenb8w03CeJy/IgD//P7bNe20I8o3ymDV45i6WbXHZeLBGzQvM27uLm9vXr64v6XgQdHS8S/a8VZSrD18IvCfvwtqYWo8aldDdq92+zrQnRX9wnNtHo2hzyq9eVVWR1hfZ5UWaXlYv66uiyPPs8upqnSSvCO/G3+EZ8ujbJddYs8sMMJJ0ndfrvKyKopkhmc2EjoSEMvjGWzoN9JVVOQFxis/VS8u0rNI0bZJ4DYokNQW4GP6yYmN2LZtfggpTDG/kenat0F1ZVjRlIopESrR9l1SilirNqrmJPLIh1IJ0DUcJ/p8R5WmGbkjWXVTXeRIBd9eIQnaJov8/SCsuP8LjT5iXtGtqj0cG8xv92YGRipr1tbnWrcMEXZ0FN81H11ZQ1vcic0IvB66pEIPCxmJi0Ezq8OOGTolEh7z/zOfEvJml2NtZavX582//BU5xVl0=&lt;/data&gt; \* MERGEFORMAT</w:instrText>
      </w:r>
      <w:r w:rsidRPr="00B06E01">
        <w:rPr>
          <w:rFonts w:cs="Times New Roman"/>
          <w:szCs w:val="24"/>
        </w:rPr>
        <w:fldChar w:fldCharType="separate"/>
      </w:r>
      <w:r w:rsidR="00C773B3" w:rsidRPr="00B06E01">
        <w:rPr>
          <w:rFonts w:cs="Times New Roman"/>
          <w:noProof/>
          <w:szCs w:val="24"/>
        </w:rPr>
        <w:t>(Berg, Brumfield, and Apanius 2006)</w:t>
      </w:r>
      <w:r w:rsidRPr="00B06E01">
        <w:rPr>
          <w:rFonts w:cs="Times New Roman"/>
          <w:szCs w:val="24"/>
        </w:rPr>
        <w:fldChar w:fldCharType="end"/>
      </w:r>
      <w:r w:rsidRPr="00B06E01">
        <w:rPr>
          <w:rFonts w:cs="Times New Roman"/>
          <w:szCs w:val="24"/>
        </w:rPr>
        <w:t xml:space="preserve">, and social factors </w:t>
      </w:r>
      <w:r w:rsidRPr="00B06E01">
        <w:rPr>
          <w:rFonts w:cs="Times New Roman"/>
          <w:szCs w:val="24"/>
        </w:rPr>
        <w:fldChar w:fldCharType="begin" w:fldLock="1"/>
      </w:r>
      <w:r w:rsidR="00C773B3" w:rsidRPr="00B06E01">
        <w:rPr>
          <w:rFonts w:cs="Times New Roman"/>
          <w:szCs w:val="24"/>
        </w:rPr>
        <w:instrText>ADDIN paperpile_citation &lt;clusterId&gt;G479U437Q127N541&lt;/clusterId&gt;&lt;metadata&gt;&lt;citation&gt;&lt;id&gt;fe181fb3-cbfa-431c-b784-ec6579ba758f&lt;/id&gt;&lt;/citation&gt;&lt;/metadata&gt;&lt;data&gt;eJzFVttuGzcQ/RViH4wE0Mp7v6gwWtuxg6ROYgQJWtQIDJI7XDGhSIHclS0E+ffOrGzFdpOib30QoB3O5cztkFdfo/UojA5L6KLF12gL3EeLKG2bPPo2o7NhuwaUXF5eH7//8Or04iyaRYMeDAk/LIF1/MYyuXR+DExbNqCo98AHhkrs2SUn+Yp/dv75gl16d6tXfADGbcdGM+w+JB8DBPT72Y3ecoOeT2DJNxo/o9keIAE78doYlOkQRkKQxwV+bZwZV/SJqGdR5zSlkMzTtMoP07JqyhzzuU2SLEl2thYVkiQp47otWwrBewSwiLKmjvOkQQkfB8wpWlx9jQwPA5797kEQSKX99P3aLS17T/6sHjQ3ZP+avpXzmNZABd0ZsUl8rUlQ5HXeikTEZVXLOBGViHmZVnGaiqSrC5FIBVj571G5BGP1lweBjw18xvp59zj28dPQd5bseB+8zBNeJUUVt4KncdK1Rcwll3FTcqHKpuAKsO2fMHsRBs/lFO3u79NeO/Wk15JbJgBnYAC/9oAgmPJuxThTo5WDdthZtnZ4TrYbDTfTvIBf7Z0pZ4y70bZnCiM6H+bsmX7OTg3NiZbT1DhU9Gy93AYt0aF0ttPkfD99OMFmy1bOW3LEPbDRKr7BWeLCUAxPP95Pp+jwyRmXbgwUTLrVarQYhLwTEETybgPotl8OqCbH1Wimwwk+eK8RsoZw5zE8QaLthgfSFlsswwCWGscCDLhLu0wpApUZIwtt966pBAR0QvBj3/vo6LEDBVbCDANKM3Z0HJzt5+yYGS4wc9TbMrhdg9crRIEGQfcW2zU4AgmYfU9rScVc7zd2t6SEh2OT5PfE0Qml9BDCfigC+dxXe4NZPlTDHusNNg/dPnsM9jkLS3dDkJboSGjfhamTmC8wD2GN/dYb2CEe/NhhBdnNEiwGcx3jG64xV230sGU6MByqOfsD51cHOYYwZebBwIZjoSgJLCm5RUaaEA//5LXd2HGLxTBhasde2IPrPV8vp3n00NMwzu945pobWiIioRhZ6E9aRcG/ENU+JNEXFOz0EYm+nGr44TuJvvkhiX68J9HTn5DojwnvJ9jubNVoHpMwXgWG235Emry+xw32XwwwzSCxWdEiQXbt1PXoDSX9gMuvkGeQJ9YeO0hfGIMrhT2bRouAvYD1MKf2/OWccf12xj5a7LoP1FYUv/SOph/sbFqbt0DtQJw4LAfsrLvhvqMybtkrizM9jMPU63MNpmPvcHGQ4Xdu393ijHYzdmZ7Mv+FZf9X6D1VK0ibVIk8lkLxuMhTGYu6KWKQVVkjfddlo1B5KutVtByG9eLwsLud4+U3d74//Nn1h0WXGrn5ZHuhLc7hvWnAUTfcz3vnegNzpKB70a9LcwT2wPijAzuujvLkgByEo/8ecxaFJU8xligbSIsaClUKVddFV5VSiaZqi0aqGkrVlaos05Qu8XF9fWclM5WVUNciL9MsaYskUTjKjeRCJjkGVEqoIuuqaJfaF9jeX7z0jIk7t7vO3akBbulqTGeRu7HTeyI/P0UcaXOcnR2n6Vl90pwXRZ5nZ+fnZZKcEnZJiziZVWWbNW1WpvMsz/AV5Pnu2ZTQdgigW5iGGm8x4iPqS121Xd2kEEMiqzjJGhW3WZ7GFRRlWguV8DSnllwT8DddSdlywZuqxqTqLm2aRrZZyvOuriDLq0LRAyfghknYzYmshMxaWcZdIpK4aGUWiyRtY5EJKcosxf9yehPJs1sE/IIPnPZQh3PcTqT9aKGQ0IAY4ZW90MJzj+VDSp1EF0j0Zq8yFe1shdyKgVcAZmvna0737289SWlqoju1t3x6kL2ZtNjlpBV9+/bpb34pcAA=&lt;/data&gt; \* MERGEFORMAT</w:instrText>
      </w:r>
      <w:r w:rsidRPr="00B06E01">
        <w:rPr>
          <w:rFonts w:cs="Times New Roman"/>
          <w:szCs w:val="24"/>
        </w:rPr>
        <w:fldChar w:fldCharType="separate"/>
      </w:r>
      <w:r w:rsidR="00C773B3" w:rsidRPr="00B06E01">
        <w:rPr>
          <w:rFonts w:cs="Times New Roman"/>
          <w:noProof/>
          <w:szCs w:val="24"/>
        </w:rPr>
        <w:t>(Krebs and Kacelnik 1983)</w:t>
      </w:r>
      <w:r w:rsidRPr="00B06E01">
        <w:rPr>
          <w:rFonts w:cs="Times New Roman"/>
          <w:szCs w:val="24"/>
        </w:rPr>
        <w:fldChar w:fldCharType="end"/>
      </w:r>
      <w:r w:rsidRPr="00B06E01">
        <w:rPr>
          <w:rFonts w:cs="Times New Roman"/>
          <w:szCs w:val="24"/>
        </w:rPr>
        <w:t xml:space="preserve"> affect the dawn chorus activity, if aridity negatively impacts the sound propagation characteristics during the day, then multiple species will compete for the same temporal space during the dawn chorus </w:t>
      </w:r>
      <w:r w:rsidRPr="00B06E01">
        <w:rPr>
          <w:rFonts w:cs="Times New Roman"/>
          <w:szCs w:val="24"/>
        </w:rPr>
        <w:fldChar w:fldCharType="begin" w:fldLock="1"/>
      </w:r>
      <w:r w:rsidR="00DF42E3">
        <w:rPr>
          <w:rFonts w:cs="Times New Roman"/>
          <w:szCs w:val="24"/>
        </w:rPr>
        <w:instrText>ADDIN paperpile_citation &lt;clusterId&gt;Z484N574J854H655&lt;/clusterId&gt;&lt;metadata&gt;&lt;citation&gt;&lt;id&gt;183b286b-4961-42cc-becb-3a125745a53c&lt;/id&gt;&lt;/citation&gt;&lt;/metadata&gt;&lt;data&gt;eJxNkkFP4zAQhf9K5HNT2Ymd2JwW2FZClBVCK3FAqBo7k9aLm1SOU6hQ//vaaZflOp73Zubze/kka9uQK8JkqQtZ6ZyriuW8MCbXaHReAitEzQWI0pAZacb9etgCi4oKeFFQ4LWUqq40N6oGpVtkvFQtlYUqhW6ZSCo7DCNGybPtAvpY2I/a2WGLcfInOSL4tIGSNTnNSLDBpeYb24PpxyFYM8yyLWgbIGSw0xY7g5ntMjS96zfWgMs0OIjVaH3ZzjQltLqiWhUCtWh13JFyzgpEgxWvZFmjbFVS/OlH34FrR+fSjtveYRZXCtvM48Hie2xpe9egH8jVy+uMwBi2fdz45ZPYzgYLbkjrrmKfwwMmEzqnSWX9ENIT+s5itpqM/A5CSIeTew/jgNkk1PD2VZll3wQOJovzCzm9TjC7NKLmKhdUVGec4bhP0B4f19dPv+9uV4tY7r3d2HjZ2tiAb3iM72+TT0Ktv+Gd5mh0lwMvQL5gLCYYT3iYx8b/XvdfXvnHMY177zB9ZLm8rWvO5HWxuGZsUd/IJedlWSyWS0HpbSJz6N24S/uKOll6hAkJq3jJGVWynCtVc8liGjycc0JnZLrjoRFR1yrdtILxhlYaNSu1aCQrDIUSWSsMpCDEKwye0825amIeq1yKWuW0iRHXNStyoSXXMa+NMTyluzeLjzjxJwRIybTDsvdoN5F3G38ZE/y7bmW1Bx8JBD9OpVVvEq1Ly4RhsQObAO4Q3bGb76FrbPixSdW56Xf/aP2CicLD1JU9Tl3kdHr9CzdzGyM=&lt;/data&gt; \* MERGEFORMAT</w:instrText>
      </w:r>
      <w:r w:rsidRPr="00B06E01">
        <w:rPr>
          <w:rFonts w:cs="Times New Roman"/>
          <w:szCs w:val="24"/>
        </w:rPr>
        <w:fldChar w:fldCharType="separate"/>
      </w:r>
      <w:r w:rsidR="009440D5">
        <w:rPr>
          <w:rFonts w:cs="Times New Roman"/>
          <w:noProof/>
          <w:szCs w:val="24"/>
        </w:rPr>
        <w:t>(Krause 1987)</w:t>
      </w:r>
      <w:r w:rsidRPr="00B06E01">
        <w:rPr>
          <w:rFonts w:cs="Times New Roman"/>
          <w:szCs w:val="24"/>
        </w:rPr>
        <w:fldChar w:fldCharType="end"/>
      </w:r>
      <w:r w:rsidRPr="00B06E01">
        <w:rPr>
          <w:rFonts w:cs="Times New Roman"/>
          <w:szCs w:val="24"/>
        </w:rPr>
        <w:t xml:space="preserve">. With selection favoring lower frequency songs and with a smaller optimal window to produce high frequency songs in arid environments, species that are unable to shift their song frequencies or </w:t>
      </w:r>
      <w:r w:rsidRPr="00B06E01">
        <w:rPr>
          <w:rFonts w:cs="Times New Roman"/>
          <w:szCs w:val="24"/>
        </w:rPr>
        <w:lastRenderedPageBreak/>
        <w:t xml:space="preserve">cannot produce new songs will need to relocate to more suitable habitats. This relocation could lead to interspecific conflict between native species and the relocating species that use the same acoustic niche </w:t>
      </w:r>
      <w:r w:rsidRPr="00B06E01">
        <w:rPr>
          <w:rFonts w:cs="Times New Roman"/>
          <w:szCs w:val="24"/>
        </w:rPr>
        <w:fldChar w:fldCharType="begin" w:fldLock="1"/>
      </w:r>
      <w:r w:rsidR="00C773B3" w:rsidRPr="00B06E01">
        <w:rPr>
          <w:rFonts w:cs="Times New Roman"/>
          <w:szCs w:val="24"/>
        </w:rPr>
        <w:instrText>ADDIN paperpile_citation &lt;clusterId&gt;G753U811J291G814&lt;/clusterId&gt;&lt;metadata&gt;&lt;citation&gt;&lt;id&gt;78b33935-9b1a-44d5-8f14-f184ff04f311&lt;/id&gt;&lt;/citation&gt;&lt;/metadata&gt;&lt;data&gt;eJyVVmlv3DYT/ivEAgkcYLUWdStA0Dp5bSCFkwZpgX4IgmB4aJcNl9RLUra3Qf57Z6Rdx0GTHt8kco5nnrn47tPqg1Grp6u2E2XZl3XWCw5ZVak66wZeZQPvqmHIq6HkfLVeqWn8EHfAUUMCDHooWsW7WvayaasKeFFUjZRK6iJvK533qlGoZWKcNKqU+D0Fu3r6brVLaYxPz8+VNxsftuc83/C8y8/zvkYTRbEpcl5s2obXLfklcZK+2/wHBbJ/e3u7SeDU4J01Tm+k35PPcxDx7028X6/GSVgTdzog9F/hYH1gj9lVACdNJC68wYt/wHGygRx/Wu29S7tZh9ThQJ/4ddBALlCxXH1er5JJlti6kH6KyUg2Qko6uMj8wMAx424gmhvN4qil0fEpSzvN3mqVCWOtVuxaG592wdyxsy+fdkoa2C/Sj94axtuueYKWGLBXWhk0j2FpNB53AREjYYgLOUoBZKLw/60HNBq/BZLd7ozcsR1EFrTULtkDE1o7NvjJKZY8/jHrJVi8AIFn4BIB1BApeHZttlMwwM5eJrCHJxtGkKJ3WzYGryaZjHdEUNohAGGCYreLLx8UIvY3Osw8Iakh6iOViMMEzSgB7Az550/wVDF9A3aChGpTNOhBYIQMpgAWEQ0+7GH2RqIwjvZAMsY5f4PnGDJMyZOIJGhSx9nGXqdgZNywn6fABuMUHhK+Gw3EaNpB+n4eiTbrJ8VuiCHzx+w/LkqAAewwAIVUBrb3MS00LGGtEZi0k1ogsp8mohdxX0xbLC7MCqYAnSA5xFmcrUVjkZgNe5niXxgmJHPeNJbmfuYIcwd7zGKir7J9dHIfKbORTVS8KCYO8+mR8jlD2Iz7yZl0WLLp9F1aApjDvC8dwkSql1PwIxXpWy8wlrOyefRkPd+8QEMI7rkF+XG2fMa7090vkwA7Yu+z3yAIi5Ge1Y+WPM/XyJxxBq3eX/NHx/L6Zi4kimKtRiIByQCEfcvg2Ktz+Sq/N47K9z4Ap9YYrIv6/9Nc+mtUG30iLjDOvVdmMOj5K+IkjPqr1qcrqputdujsmwwuliScmuEEi2EfG8wmskZWgh51SJ7ygEJzdT8w/AD19ysSm2zpWX2H4lQGIKnVqM6oIBBZpm88zoS5ag4jFVk0cUMzEbY60uxr64z3FZ4M3iodIi2GtulV23Gd6Vw2WV50Q9YXJc8aXdW8FUMOOCVxOP+OfezADpPFfbJ6bvwpVhrNxxVVNlrkuuJNrTTkVVlUstSq7DsuhChqVciiKbtG0Kyb0s7jFH73aYXVQGkhhBeEzYRII/DC7j3+WuxY8phvaIgL+IjfVxAw4Wt2FFkmRKKZf7xiZGhZtL0ceFNBkZWdKLJcyC6DHOMTvGlaCapsFa1JC7PTRR23wlewXj+A9RqUge/geoNFpVMya3aSegjtdMte34NTTVOXUHdZUYgyy+WQZ31dqqxrCgSXl0KV9RdwJwN/C898NN9B9wrXOHYJoVuEHoI7XT4A1wldN4PgWS07keWlarKO932mJf6rXMlcd1/AnQysPr+fHyCOvOOOzmhJo5jEpaeeH66NIyzH90WUO28hbLbeb+3yWDge/bCzz7R7bMOzx27aPyvzx2QgPvvPDxN8EKTDSPv9zZsPF29/ffni+nJGLTSR9+79Au2jPtynnx4GmdOr+6L/a8H7Wzc/U8qrF21b8e6iuLzg/LJ93l1VVVkWl1dXdZ6/IPKpKffkf6EhaJgZ5w0v2x57o910RV/wDh8iAZaXS44pIFCvVE0sto2Qg1Rd0UBdcOh41atayipvJL4BqZ9xggWpjwVfq77o+ZANoLsMlYus55hFwC4XSuBpNb8svby8Q4//gwT0VjLxygdttpi3ActKUxJfumsjAgSkJoVpPrqmTXEvMtNwuQdDFO21tge3GXGOmfTjlk4poye2XsPMwqtZir2ZpVafP7//E8ONj3k=&lt;/data&gt; \* MERGEFORMAT</w:instrText>
      </w:r>
      <w:r w:rsidRPr="00B06E01">
        <w:rPr>
          <w:rFonts w:cs="Times New Roman"/>
          <w:szCs w:val="24"/>
        </w:rPr>
        <w:fldChar w:fldCharType="separate"/>
      </w:r>
      <w:r w:rsidR="00C773B3" w:rsidRPr="00B06E01">
        <w:rPr>
          <w:rFonts w:cs="Times New Roman"/>
          <w:noProof/>
          <w:szCs w:val="24"/>
        </w:rPr>
        <w:t>(Farina, Pieretti, and Morganti 2013)</w:t>
      </w:r>
      <w:r w:rsidRPr="00B06E01">
        <w:rPr>
          <w:rFonts w:cs="Times New Roman"/>
          <w:szCs w:val="24"/>
        </w:rPr>
        <w:fldChar w:fldCharType="end"/>
      </w:r>
      <w:r w:rsidRPr="00B06E01">
        <w:rPr>
          <w:rFonts w:cs="Times New Roman"/>
          <w:szCs w:val="24"/>
        </w:rPr>
        <w:t xml:space="preserve">, and potentially divergence of species as the colonizing species begins to adapt to the new acoustic environment </w:t>
      </w:r>
      <w:r w:rsidRPr="00B06E01">
        <w:rPr>
          <w:rFonts w:cs="Times New Roman"/>
          <w:szCs w:val="24"/>
        </w:rPr>
        <w:fldChar w:fldCharType="begin" w:fldLock="1"/>
      </w:r>
      <w:r w:rsidR="00C773B3" w:rsidRPr="00B06E01">
        <w:rPr>
          <w:rFonts w:cs="Times New Roman"/>
          <w:szCs w:val="24"/>
        </w:rPr>
        <w:instrText>ADDIN paperpile_citation &lt;clusterId&gt;O443C491R881W514&lt;/clusterId&gt;&lt;metadata&gt;&lt;citation&gt;&lt;id&gt;826dc782-067a-4d3d-be18-f71adc30333c&lt;/id&gt;&lt;/citation&gt;&lt;/metadata&gt;&lt;data&gt;eJyVVNtO5EYQ/RXLDzzhoS9ut4002gzDQBADgQUUWLQa9c2eDh73bNsGZhHfkw/Jj6XazIZsoiSKn+zyqTrVp071/Uu8sDrej3OSacVzkqCMiyTVVCfS4DwpORZaUUQpVfFurPv1ol0KDBklNowTXQhUsBJlKWU4M5grVCjJBRdYSpUxxSDLtm1vIIXAe+/reP8+Xnbden9vr7bNw6hde9tUxo+UW+1hNMII8b0Woyy0g4qkoJgnGHK3Sfp5pJ0dOV/9J7oFuNXr7ylE3y2dt1/NnhKt+OCNtt6obtF7O/6W9PfGlGs603R7a13+M+0I/u6EqovOPZhm7A7vGPvyiOanJ5Pw7H+asB/pTN7om9Pr2/PLG0sqdntD1ufsgtOC3ckvl6d0SurTn5g4fGq+lrNbxJ49p8I/3enuY34xuWrMdWcu7eZTVfx8PIk/78brXta2XRoPIl9tm46ulDWNMpFodHTQt7YxbRudwWFFNJ9PwzCdBfy/SQiDaxai7gKMcZrkKefxOx0Y5yVegS5LAFD4sTEitEAQRvHrbtzZrg5zn7rVqm9st4lAxEfjq6Ev20TSeh21rqlCUVGZFsBpypM0C+ylq7XxbbALzwrNc2wSg1SWIJKXSUEoTjKTMsxliQSmQYhfXO8bUZd9DS6LZ4+u7jvrGuE3kVGudtUG6m4NrIzCCh5ZpiXORMEwM7hgEplUcSolU8AFf7Y6QAYiWZHwjIWjvpkIenuJLRzNijo0fxx0La1vg2THrvntV1G7aAg6vxJdFzSLp8Jr17poQL/tHylIaco0SxgreIJwmieyFDjJCctQTknJUdi/WgyVtwVA4+/Yrw//xH7tzaPz0eFfuC+8Be0H5BtzmiokqQIqLcsE6VQkguUoyRTLVM61BGXemYf0+BWkVhYKHmzmsCgQ365mq5auFn5UOVfVZtibbejDsh6bZqf2452mX40p2gkF2vH/22lwXrdZB09dXCwmH69PpvPZ0Jw0QYH7bV8PZvOuUnBj4sv4D3dsnTGKZmCJEcSrdqHqvu2Mf5MEwxDyLEMZIgwRQigFP+/G7qkZNoweTTlPcT4hswnGM36QH6UppWR2dMQQmgZoMN5quPLSob2m6sHe8G0a+FbeiGEaGK5NkjKep3BkihCGnfHibbMQDCic5UwzyMskMRoRnFMhSyWKnGEsCc8pWIXKogi2htMpsx1qznKMDSiXlTJBUkoYqiYJKbUoKAF/62K4AdTsGRgPRSfCLtv2yHljKzB7CZYywfknzdxKDxsU73e+H0Jzp4KKW8ggy2wlbBB2ZUy9aUZruHRs90MVosEF39Q7F4MqZwMquhhQ8evr598BlfT4BQ==&lt;/data&gt; \* MERGEFORMAT</w:instrText>
      </w:r>
      <w:r w:rsidRPr="00B06E01">
        <w:rPr>
          <w:rFonts w:cs="Times New Roman"/>
          <w:szCs w:val="24"/>
        </w:rPr>
        <w:fldChar w:fldCharType="separate"/>
      </w:r>
      <w:r w:rsidR="00C773B3" w:rsidRPr="00B06E01">
        <w:rPr>
          <w:rFonts w:cs="Times New Roman"/>
          <w:noProof/>
          <w:szCs w:val="24"/>
        </w:rPr>
        <w:t>(Cardoso and Price 2010)</w:t>
      </w:r>
      <w:r w:rsidRPr="00B06E01">
        <w:rPr>
          <w:rFonts w:cs="Times New Roman"/>
          <w:szCs w:val="24"/>
        </w:rPr>
        <w:fldChar w:fldCharType="end"/>
      </w:r>
      <w:r w:rsidRPr="00B06E01">
        <w:rPr>
          <w:rFonts w:cs="Times New Roman"/>
          <w:szCs w:val="24"/>
        </w:rPr>
        <w:t xml:space="preserve">. This change in community composition could lead to an avian soundscape dominated by functional diversity (i.e. low frequency songs in large territories or medium frequency songs in small territories) rather than phylogenetic diversity </w:t>
      </w:r>
      <w:r w:rsidRPr="00B06E01">
        <w:rPr>
          <w:rFonts w:cs="Times New Roman"/>
          <w:szCs w:val="24"/>
        </w:rPr>
        <w:fldChar w:fldCharType="begin" w:fldLock="1"/>
      </w:r>
      <w:r w:rsidR="00C773B3" w:rsidRPr="00B06E01">
        <w:rPr>
          <w:rFonts w:cs="Times New Roman"/>
          <w:szCs w:val="24"/>
        </w:rPr>
        <w:instrText>ADDIN paperpile_citation &lt;clusterId&gt;U835I982X373B166&lt;/clusterId&gt;&lt;metadata&gt;&lt;citation&gt;&lt;id&gt;7b38f913-e5bc-4b8f-8289-b3bd0c9d4e4a&lt;/id&gt;&lt;/citation&gt;&lt;/metadata&gt;&lt;data&gt;eJylWO1u3LoRfRVif1y0wGqt748Uwa3j2EWCuDXqi6BAEAQUSa14o4+FKHm9CAL0Nfp6fZKeobRaZW3f3qJ/jDVFDs/MnDMc8tO31RctV69WSR6kReYFjopy4YR5Wjipn2ZOHuTSFZkMVchX65Ucdl9MyT2scH03zfOoSIswinIvSVSScdfzEzd2PS6SIBWBF2YpVn1Vh33bSYNVl6IdTK8Fk/pBdUb3hz+xN7qd/2PcGGVMrZqePnSSibauh+bpRN1ILZSB+aGrVq8+rcq+35lXFxf7/X5jhFaNUFJ3SvQbmLiYRi54h90rdbHT+uLeCxPXi91/eL7rBrEbwBhZgRH5uJGt3rTd9sJzNx5mXfy6UaKtsO3Gh5sY27huNq2gfbU5qHxTN2WzKboLYFRmHLsodIXfshUD+WUu/sKNUD2vvlzD4Dvyg/dtZ77AbrDZyWL1GZFuNcL13/beDXmlTamQwm+rum36Eot8ShQ/0HL8Oije0SBsr76vV73uK0WJsHHWzZbly6judV8y0w6NfMXetow/Sdcx7qxTRYXgsl15qNqtahRN441kxdCIXrcNr+ZVGvPbAjst8omxnwGP56bvuOgB6VZxM3RPIGnDOBMlryrVbOlrz81XVrQdIBg4J0pgwuBj27T1Yc0oUu32YLGItjGqe+CEZ3PGH2OhtE11YLXdWUk22IjUqu+0IBcr3mO0b5nZKUFeYLxsELj1D347awY4J8cduKT7RdDg/NECEbzOK75VBoiU4INRrC/hyrwv7xRr2p7xas8PBLM7IrHpURwut1jSrWnhgZX8QRHIXFmHtVTki1E73mFVddiwSyaVEZ3egWcEhje6XuTnwHJusKRtyOAZbiKDYbuulQMUxfLDcfUik2vW8Bofgck6w66OqmWz4t/OVv9wdfn2j2u25xRiAUkgBbC/a4Fhw941rObNgQlAMuvR2uVb7DZUklxErrTqyN8pbZjCmzEgxxDC46ov22FbwrB60IAA1Lw6wOQYLowqXlFyS94/x/Nab8sezBIddlFI2xMOzB8nlDzX1RQ0AgyAR42M2BCvXdtQBRjFsCBjCfOU8VyphqiN8FYktQcFVFtK/Yb9Qlvomtb2Jdhr+kFaGmMj1JqeMLQd0dEu3pfK7rqQIyniB7ku9TnHdwI9pfrlAgDRnQt6w97ynhONnmE72xM5IM6RyjBOQbvpUJZL9qZTqNbQnq3590P3AF6PnM1p2Oyg4cmFXiGOHf554J220iYs8zmBwHSD6IkYYwnAbPIR07joWuTtpuM4Chi0jr8o/d6G3f1WFSOfJvD1ThNpiq6tGZKtIDBstDmx/DS5zXuum+NkKyMsyTuApkjdQImjkgsbCC9bh77L7LnBDK932Gc9BxuTlplbn6f1mTw9U3AnL3glhikJR9lP+fr3P//Fdlx3zl4bqgOmt5GqOamK0omtFlN5DqdohhnpKXVRYIcGgqJZzxB9DiPvrPY6q9FjhbM5mmQ6WkSJHyrYMWW7/w2xUik5L5PPMh3nA4QxlrmcaFAyOlb60hzz0IOJR5jHWroeedc+d7bRiWNDYlWXt9BkDdbbFZ0ay+Z4/FydvDQQWr8nsf/erI6ZgFmcWNtZXlJLWzcQcrQ62F897iquR//E/7PfsiFYqEuPidFmyoyNvG4gBNRZCj0nz5kCD6juFaxqQbfpTKbKRIUeflAdBnewTDcNCRz5fUrXqXooih1Rxp7+PxxQKAvYG/7ZlHPWDFXF6laqav27OxObbKO3jS6A0J5GokIc7Cm6pyONnHqedBT8E+ut0vfEUfqGXMx1FP0L0kcH8Uh+bUD1Y05m20e1L9luhdSNx+14fNgD/Ckco1Rt4DvVvR0dp1Qc1XgM0Vk3hvd5VcxuzrX1tNvSruS7qSGabD4nCIvvx2SiBfkbvkIiUMsDXNaj2E5k4Pb8Qhul0eMdtbiILEfH/LScUKc0T1rbY3cEhoYFnf552VxgtJWsrdFOPPZTTJ/zZUNNNp1e1EInmeOnCUaKtgJ1Dd06kjiTSeopR7kidlwfF6fMDzwnVmHkJXnhcvTd6Od/bYcOlgvwE6auT3rQc/8Pw9PdSoSJL8JQRIGb8lzyOA+47+exEFKkMvW8JPCT2CMofECfgwb/07eVJtXAderuCaTuTD/9rhAU2hf3BvyX86/4TbeQNbvcWH/QcUBIchpmtGa8GGaem0ilCiePM8/BlS9y8khmTualuPPFXKYZXZsqbveixbhl/IDl/QLL+xew3A9qQDf7/hyMHWfvZzQIRoArKXdCnnJEOwicLFKBIwUXnPtCBll0QmNXn8O5WcC5eQHOe70dFPh0c45n/MBuZkBe4WehH6dOoIR03BhYMmTJ8WSQBnHIhSvECdC4/BzRxwWijy8geosmVoAka/bxHNPxE/s4o0pU6ElR4DYf+qHjSs6dVBXKSd0oSZNcFh4PT6iOBs5x3S1w3b1EIpyhEmTm6IHvnlBp/sjuTilMwCQhkMIghmAyiCr1OH4FoRBAHYZBviDUbOIc3dUC3dUL6N4MXdfuURfOkY0f2NUpjyISqShixy8SQsWFwwuJtLqCYibTsFAnVOPyc0S3C0S3L+Zx13FFR8ua3T7N5PEju52RBSpNk0KFThy4ynGBhgRYOKGMOOqOSgP7xjLn8mjiHN39At39C+ju+EOLlnXN7s+hTV/Y/YwrUtL3kS4nSmMBjsXSyX3hO4oXRRTHgmeBe8I1rV99RynUxjQU8jBxHXp9wSyBrle+OXzQDcGY3mCMKJH4brNt2y16gPEVxw79XFavVfNT1b3+qRnq14H7Exkwr//3x5vdkPeHHT2I3N19ufz7L++uPlxb1LmiqH36PGL7qg5TdaN3FKd4XM0VfarmdG9FIae4bc2XqX+YuOX7WYxSHkSJ53t+GEQxPdG0+0bRy0xwc5UkoZde+teXnnedvElvoIHAv765iVz3ioL40FZDTSB9qm506bRZ8eIw8MM4jIJNFrpx6q1X6BTG5yAXeSLktzLCuiJSEeeZ77kcBR1Icl8JkUVJjhMrS4hAuKB0Qk25zXw3dCPXKXyvgDJ938kKiCPzEq7cGFrJC3pkasX1I3akSx89QGmDS41CI7V6VYB0ilL9rvlg7zyIH65ldugDtYTzFBuG65primSt0MQ2mx1Er/s/b2mU8n6M1l+5jcKtncXu7KzV9++f/wMG2wvn&lt;/data&gt; \* MERGEFORMAT</w:instrText>
      </w:r>
      <w:r w:rsidRPr="00B06E01">
        <w:rPr>
          <w:rFonts w:cs="Times New Roman"/>
          <w:szCs w:val="24"/>
        </w:rPr>
        <w:fldChar w:fldCharType="separate"/>
      </w:r>
      <w:r w:rsidR="009440D5">
        <w:rPr>
          <w:rFonts w:cs="Times New Roman"/>
          <w:noProof/>
          <w:szCs w:val="24"/>
        </w:rPr>
        <w:t>(Gasc et al. 2013)</w:t>
      </w:r>
      <w:r w:rsidRPr="00B06E01">
        <w:rPr>
          <w:rFonts w:cs="Times New Roman"/>
          <w:szCs w:val="24"/>
        </w:rPr>
        <w:fldChar w:fldCharType="end"/>
      </w:r>
      <w:r w:rsidRPr="00B06E01">
        <w:rPr>
          <w:rFonts w:cs="Times New Roman"/>
          <w:szCs w:val="24"/>
        </w:rPr>
        <w:t xml:space="preserve">. </w:t>
      </w:r>
    </w:p>
    <w:p w14:paraId="114B074C" w14:textId="7D522CD4" w:rsidR="008A29B9" w:rsidRPr="00B06E01" w:rsidRDefault="008A29B9" w:rsidP="00823004">
      <w:pPr>
        <w:spacing w:before="240" w:line="480" w:lineRule="auto"/>
        <w:rPr>
          <w:rFonts w:cs="Times New Roman"/>
          <w:szCs w:val="24"/>
        </w:rPr>
      </w:pPr>
      <w:r w:rsidRPr="00B06E01">
        <w:rPr>
          <w:rFonts w:cs="Times New Roman"/>
          <w:szCs w:val="24"/>
        </w:rPr>
        <w:tab/>
        <w:t xml:space="preserve">Soundscapes can represent the health of an environment if acoustical niches correlate with ecological niches of vocal animals </w:t>
      </w:r>
      <w:r w:rsidRPr="00B06E01">
        <w:rPr>
          <w:rFonts w:cs="Times New Roman"/>
          <w:szCs w:val="24"/>
        </w:rPr>
        <w:fldChar w:fldCharType="begin" w:fldLock="1"/>
      </w:r>
      <w:r w:rsidR="00C773B3" w:rsidRPr="00B06E01">
        <w:rPr>
          <w:rFonts w:cs="Times New Roman"/>
          <w:szCs w:val="24"/>
        </w:rPr>
        <w:instrText>ADDIN paperpile_citation &lt;clusterId&gt;H726V774R264O878&lt;/clusterId&gt;&lt;metadata&gt;&lt;citation&gt;&lt;id&gt;17a1fa98-104f-46e5-9a30-47b1cef41fb3&lt;/id&gt;&lt;/citation&gt;&lt;citation&gt;&lt;id&gt;a632b260-feab-4706-bc2a-7afabe268f28&lt;/id&gt;&lt;/citation&gt;&lt;citation&gt;&lt;id&gt;34885b57-b9d5-4a80-a42f-33cc69af3b2e&lt;/id&gt;&lt;/citation&gt;&lt;citation&gt;&lt;id&gt;c95ac8c8-e7ec-4787-8713-337378239231&lt;/id&gt;&lt;/citation&gt;&lt;/metadata&gt;&lt;data&gt;eJzNW+tu3EaWfhVCPzIxILaLd9JGkFVsKXZWdry2J3Y2GAh1YzctNtnmRVI7CLDvsG+4T7LfqSLZ7JbkSSaZIIFhd7OLVafO9ftOVX76+eiiUEePjryEeznPUtdjYe6GsY7cjAfMDRPhSZ2HXi6Co+Mj1W8u2hX38EaW+EGms9hL8jhQUZAF3PPjNEslY7mIZMZCxXTu462ibXtNr+Bz35RHj346WnXd5tHDh2VRXS7aTVNUS90sZL1+6LGFx1jysPVYljKXeZ5La7if8O7wkrpZqLpY1M3yn45uMbxQm/0leN+t6qb4pB9K3vKvG62KRsvuom+Kr8aXbgvGm66Qpb5/yS9otouuvtTVVzfRKv/w35cX31Y/ntB/j159vFq+fX/Jtu8vPz1PzgL9+vpZde6enXub99+8F6fh67fb02fJq/OXly9+eL1avWSbl99/EM+fvBfpJpMfq4sqerp8t+n539fph0/fLZdH/zg+2vSiLNqVbqDcN4OwzhtZ6Epqh1fK+aZvi0q3rfMCm+TO+fkTMmJdkMU/ozoYrLrgZUfDosR3syT2jnbLwWF+PlrXVbeiAfTLVnOSwccsR78cH3VFV5LBT64KXjlt3VeqlXyjWyOUrJdV0RVX2in5+MMjp1vputkeO3yzKQvJu6KuzGgt67Je4knpbHTTbmApvNqSOHyJfyGBHyUufC/Bs7wuFUaRi+VeKHgmYjc0+/MT6aaxylzlZX4uRBKIkERP4kwlqaddzWSMYWnuZn7gubEOIy8ROeNeQLr+UPdNxcu8L+HAR+ej5IN8W8w0BAbnKWYUHk9YyFWW5YLnkU6UimPuhWEahhDI49GgZ7zBMt9z/SyhCLPOCfl/PipIS7ykLZ7Q1oqmJYuclOva7LRZ864jYxydcdieOzTKhnMeaBanKnCZQkwzP5OuoEVyP47jNM4TmdHeS25mtK/DcHtrns7WPF3zqtew6f665/jAq0+FczqtjFV5lIe+K6RWWD5krlA6dlXgRx7PdJik2W7lcYLDtV/P1n7N5er20i94ya94Wzivp6UzTkt7yk3y1HdZJAKXewnD0p4vE5aGma92S48THC79crb0S46oOVj4VaEb3XWF83JaGJvknshjN0qC0GVIi4gYptwwTXScBCzyJdstPE5wuPD5bOHzvlgWtxaWsqjLwjmfFpa5FlEE7/eRp12Wc/gusrCrVajSzOeRJ7z5wnaCo1/gzrLArN9sz5Hn8NOQWVu5qkveLJZ1vSy1SXvDo69X5Ve6+qJsvvqi6tdfBewLmqD96relZCSQbruhzPDq1cXJ67fPn5yfGvmEJhX8NMh1qbeTV1JKcRt6eQjAKfgWzilCb4Fflu2FLPu2081QzLwwDVjgBXGSBGkUBIkXY1h9XZlMGZw9SZLQS0/80xPPO02+Sc/CMAj807OziLEnZKqruuzXJKcfG/mqZY9kg++6wnfZaG5s4sVeEHlZ5vmLJArCwEPqa7jNkAxGos28UBGt6WUBS7LQF0x4eSgkU8yLk1D6ksdhTpGPNNlIbXcQSMXTlCduHKEcM4GklAZcubkO4syLfM6YZzK5PL3Bik95xyknF+1Z3ehiiaSSw6k0ZZjn1XkhGt5ApV3Tm0fntSQ9DkOMWhDgBal2rXW5rRYbaLjo/mNJT8kNRu295EYrL8wo55UZdfQLObKVm8eBL/yYQVAuAB5YjDzgczfhOWwMeJD76T6MiDIu8DhNRZDFXEcq8zwZpSKNU5YFSS5SGSAVUxTCLa7rRpl8KGvYu5DtY+cNVReHN3KFsvDYeUkRU6K4K0cVeY5Qo1q4K0FOUSl9M7y2l8HxbLsWiA/pNHrT6FZXnSlDj52/V22P4nNVtJi2RK2rUGr3wQyBhuvr60Vrq6+FFEMEmScTgNgUxcM3KKthFoWe5zPG0vT9/ejGix9+WEDEosoXCAZ/wdIFWf8fe4X8vlGfK9qKU5jtl2+fyjcXLZxKdjNFOy28Cv6C4l3he9d3ABiOdVmnzqFVm6qoancr3jkShV9opyeNdbWz1rztG01V3mk3nHKeqe6dXm/qBl9UgTUL0dMMLc14RU7qQA28Ktp1ixXIUO0WYb5uFwA0NCHMYKeBuJf0BcWzpRU0lN5aSTZNrfrJB4xgjb7SmLygtVF/uj3xuaj7zgiqq6uiqas1HGHh3NLEigPBCK0ru0lM4KBKbh1SZkt7lhpu0x5uBKIjRusr3QDrjG58qC74zYZUbJwVGzGTTzsWRa3g7E1bdFu7fQhbYk8lKQ77WTX1pl7qCtKSXvtGcHjgwnmnHUXD6o22L7V13l3zxoJFq1urNMCQGvqwBoMGJYFITA5gxgmOkd4nhWCfkK8WLUKEWwMWFXZB777W6xrTnO5UCWWctC3moy/OOdTd8A7Qz/ny9enJ+QNIvCxoUGnT1p47cUmCGOGbul+u4IPXWkAP2vlyohRigfxcLtZtv9Cqf7Bw3pIcmPvW1LrioiRUaqY1SuCw7bYt7GbrskQUY7nP7dWoFRkDruTAfWTfNLSxcY0WSaRvJzOttVwNHm02ZkWwxtC0GqY8dvSNCcARA8+FmkRRMAX5ClKTWbuoAIu7YjlYgF61RiRjjREx+CRvobeypH93brXvU4eOg2ApNZkM6gAE0A1EsF4zJM1WUxKeb5B+7u9KnQh7uaqKj702gQIJSIOIf33Fy71NzgLzGF9Q5hW9j+SKSoBPdpHBQSnnQynHRBSwa7ICZsfSBfzLWdaIWoILIzsht2ise+o99+Q79ywn9/xbu5NqsO0j56QaK48JUWhMbY26b1WXGV+JmHvIVf41EnK6o0aTnmS7YyIh+Ifno/AmQMVhEAWcZ1kmQkl1Vad5zGIW5XF2L+04fUXohzIGsZQFmzMCsv+rA4j6nwCayIfmNcEvpyfHjh2+2NGECKwgTUI3ABNxWZqFrohC4cY+oJvKPcaTGU2wsxwC5jfP7pXuTdej3DrPDuT7FhZwzGtWOvp+7IyDd9IBkaQh0+BLkoE+xYnngsNxN4tiFQWJYrE3YxI0y6Fs390r2ndwXF4dErj6xvluEgvfjp1pnBUJCF9poXzX44pEUrkreJy4qfTT0At4GGT5jNHVN4cSvbtXond1vdW1ATRzmb6ra+fdJBO+HTuzkVYqBu/RgU5crRPtsjCK3NQTCqKBbsUgwjwSO6kwh+EeA+0lDOQSCDr6d9ORz6Kjf8ZIdrzD8A3nuQm1xdGcq1gHpand9dVvoxq3yUsKzpgGccSCKPF9PwjiOSPx/LsYSBgs0hh8Ir2XgWRxEGSBEIDX2kvTKIkTJnmKz7mIfS87YCBxFPl+GsUu5kZGgq+5gOhIUOBTYCyZlFn6V2QgQYi9CVBikanIDTkoKA/93A0CKeOM54Hw9T4DETpXWR4CiQdxqFTKmSex0yjMEpXILOTCCxIdxvsMZMcfwDmevnn+2PmmqDerutrucYtNfa2bx8RUB3Q1Qb4/hj4EcGPPpMpf5/rBwvPg+uGsP0rLcsmVXhecANNDBUWXNVcPgzRh1Dd5uESGu4CqL/iNLi/MNBuVf56CzFa6k4JE9zCQ8ICBzJRp693WKajqOwAjjQWiCAYCDYOmLK5SNbBFVXeoy7I3aIggVqFQ1It87C/SSwMwKqoBEE+rgYs4lAvXm87C+RUnkTR1jkcyIbYDsP9kyQcMPCBfoiED81A0DJh9rNU7TtP2AEzAYKKAU4EOrDerQhS8agnrtPAACE6sYg1KC6q7WQEE0gz7cCWHVHWzm61bQTaiFw2HLXhJKzrXoBKPLWCzos+FW/VrUihU05Euxol40WxKXmkSjaBkLQpCy5gNvxATROxBjcAwFmPPlEcYcGkYmMHpI6OCwQckvPcY0LE1SPpwFtCgmnDcAJZt2tsZyqkl4LZD5h64PuzdaODKiowK0oapOzLzmtAleBbMt9ZqvoaJUOeatyPpUkZCoMZ+6CMQQr3hawBKy4bIKRpLUhWyk92R3QKsYXd+258gzMCp1ABfoTeg8GbH+uzjuXAtJ9TdOqjboBIrID8HSmsM2IRiHAhFNFH1jXXovKnXIKg3DlEiywFATwG5V1xQhUXoUM+dpHsLjwD7usSwEtnYwHoEofNkpUW9hYfSoBcFwC0+/41iqcGGGrxjFPYK7BLQvuQL55TDXSZEblQJKoFQUzYYvMtnnyazbOkZcaey3dPz0Dqo6/JAKXPV3zIbNQVo9XFO0gTJEKZGWa5RVlesycWWa+NIRkUnm6Yo/+9//vd7RI7QVp85jaX2hpa9OZ0wRH7hPDU2nlv9lhiDzY3c2NgktBrlsU5+BWxs0t9gV+IpoPJwe7C4LZ7rlnKLDRSQO/juMYWKxnfsoWoL62GYgmTdlHV3oKzJa02kQVSai/bhfHnz4Nhqwrgt2Pb2wSwdzDbz5acHlsyQ01F6uW05Cqy8N/4wCd5aw+/aC3NpbmUGhw6mkLrn/bqnu37dLOk/pxaI8yXV2AfO9aoga8N1HOPxtJmyvqbF4Ker/eCnZLLvXoNCZtLYTpBpFrbILt0svG9XhB3/pF6V6TeNeW4YPCqYPpvcZLdjVH5tubzq20u8Vjew2SDkZ5Y01gVJ5c0lF3DDtlgXwL8O9Y/MWPJa11h4j/8vboGQcfLSfNkZdXLVLz0EhI9YfWAsyVFC8QN1x3JkXWre3VYfMu8sj0ytKFhkt8CdubbSJCd8ZQt3hpZKk4CuC8QGGXJPQjvBreJgJxsT+7j2nsHbO0Se6p7RB1zJkHanRaooTSeBMhd2v9bcvt/wTaFI9WOEkt1hAzgxuIegLE6jdh0Jk/TodXwDU9+Zd5bNbgUEbQ/C4I82kARle0thTRMILTk+jpuptA2vIdaoSVhIbaSYHZaOihGcckNd7ZvN9lpt+4W3iN4OOxjaucACwHuNccc1N26uIFFrFGq7o1Mn1uSEZVN024Xzw16sUcfO5EJhG8RrSmDUMK10XnRzXczd3+p1JuqQvBvCJWNSHNGA7QnOgQw/KLFW9itSz7zz88OtrDC2oXfV+5anUVtqKogQ9FI7pqpCEhON3AltINqsPj+gZsz1WPZntHzSyFNJnjGwziAFdcnCVCR+5vMkDsIo14yBBYbs/pPmf19ThcXMzz1fudoHTWahH7gp48pVIUhW6Mc60fLzTZWTJ/fKdlLBkZ4cSHYCtuKYl6xk9P3YsUN3cikpoLMsdXMwW5fU7nIV4y8ZcAHSCNXFO7lojr9EE2OfX/0RTQxSOREwVy1/XwvD9+PIC+I48z3qo4Wm27k7UvXuamDE0cKL4yjJ7m1gyCQGnQ8zHmEUD7wwVZ5gjHMu0jyL0oMGRp4z0PkocbmW0mUqilzhRanLAk53WqIgTv2/YgNDZhGXqUxdigc3TNLETRP4ZBAkQZL6ASWJ/QYGT5LY05HCvpRORJzwMJIs5aESTIs84HGiWJoF9zcwTnbtdnM4Ot1ueeycNdwA5+Ek9JvZ0dPv62CECTyavffgRMGv6mCUEI4cP1ow+pMctDD+xXW/nt3a8l+UNVt+TJ6eXdtbW2enZ2+CH8/cb79/8uy/Xv94ffapi8TqQ/w26bbN98xj3wfe+5K9Vh8/LS9Ow7OX5frs4xOpPr180Vf1d8tPN+6Hm+Ss+OFdfU+z5I5N/bYD2+j+dsnsGGNFTQY6qtzQySABAoPwxtOPGWqoKzosMZwFXOwzB4/HpkGS62sDoKg8mwPRCU6uAALnNXQs8ld0KGaA3nT7ixhNXixHEmvviA3NBQv76OyGCjDRHovXCETOMARwQU+ngBgz6W9+imQRkgFN1AKgV65X2hAY/LWdcB/1AHhjjuSAh/oSWMOAU+KDxGggvIF/VIQM4tptIp9HyuHVtWk/BC0ADCEFrAHtArIPZN1wWUqilXPSkz3LAuT6e0NKSaiiHTpWoPe3dsblCHeo+zSjeRPBMZCpu67HV44NlpwmojVKfTM/UYa1+V5iOHaGaxGk24mKDJa1C5BZ6O6kRah8uP8HsQgnVju/MRyg7pwR+WPwTpMkwP4Z94RXrTvsfpk2M0kK8eDjdhe7s9Kd1467q37VRZGd/gy/rPBXZyEpDTyeH6TyOzmeEbjVO0NtNoQRO4OLW6OSwbeqWnamSO/vfUd5BVYkOgY1GznIY655sz6G7wva9GFv0B5NA1H3Q1OU/F3TXCOFEJps55h+YdvtXcjYUNokjyWnuk2jALYNT8mh3Y7f1BXIonSWTd1v2lHJRK4srQI3rcsrPbCFAaAPB8YULHc0Pq0ToFaNPRTu+OHKkVukcusFtjMyxTZtUFA4IdYqe2x/SKYPss7U0DUN+eO743WUY+oUg1WtzJ1a2+458Lu5J17pqhrvFfx6lxuYoE1zK9NTWdOlG6s2s80hb7d35vqBFs3P67ltmN+f5otqSl8YPqWfKUPtLuounGdgQ+b2ytgB2ms8jBYXdNVEFXKM7gasrxqu6zysTU4T9gGSTtvtXSiZYoVCmCjkXt4ujC/OQ4rMsKHK1hTcXJpxaiPYTmozlWma2p5V31xR0u8bKoZ71PCJdZ6DQ/x5enrkvDMhuZ8bresp3UpkKuqp3l3cvp7RQp8lru9FfzgtNFqvmxkrVL4IYoB4XwkvTkXqMclyHUW5FGEO7hJldCExF/ezwvtJYd/ePs2GUHQRfXegbR6AFA6Dh1P2XDGPx8L14gAIPQkiEMIodn3BGf3fCHGSzE7Z7Rx/DiUMfRF5kZ+6SeDDCClIa5YHys2Zl/qxDD0vnVFVSwn35Xp6r1hPURTVgVRve3kJhT2dxLIPjp1x8EANkjDyFfPdhOMvFuSZiw/S1VwFXOYizqOZwuwcf96lCV8z4UcJ/FXAX+l2q5t6PlhXkMe+z5hIA/+Q3894NHC5S8D8T+PRd0Pv306kEW77PNp6Ks3s9uXvvAwAasdC5icg+hkiOMuyPS5tWO8tLp0miwhMMb3/MoDQgZachTLgkWBxzJEPFAvSiKV0OTk/4NLwepZloNF4L6R75sxFJkrdMMyk4KmUvsr+Qlz6H/8PHVWUQg==&lt;/data&gt; \* MERGEFORMAT</w:instrText>
      </w:r>
      <w:r w:rsidRPr="00B06E01">
        <w:rPr>
          <w:rFonts w:cs="Times New Roman"/>
          <w:szCs w:val="24"/>
        </w:rPr>
        <w:fldChar w:fldCharType="separate"/>
      </w:r>
      <w:r w:rsidR="00C773B3" w:rsidRPr="00B06E01">
        <w:rPr>
          <w:rFonts w:cs="Times New Roman"/>
          <w:noProof/>
          <w:szCs w:val="24"/>
        </w:rPr>
        <w:t>(Farina et al. 2011; Kasten et al. 2012; Gage and Axel 2014; Fuller et al. 2015)</w:t>
      </w:r>
      <w:r w:rsidRPr="00B06E01">
        <w:rPr>
          <w:rFonts w:cs="Times New Roman"/>
          <w:szCs w:val="24"/>
        </w:rPr>
        <w:fldChar w:fldCharType="end"/>
      </w:r>
      <w:r w:rsidRPr="00B06E01">
        <w:rPr>
          <w:rFonts w:cs="Times New Roman"/>
          <w:szCs w:val="24"/>
        </w:rPr>
        <w:t xml:space="preserve">. Soundscapes can be used to detect early signs of bird stress or disturbance related to habitat or climate changes </w:t>
      </w:r>
      <w:r w:rsidRPr="00B06E01">
        <w:rPr>
          <w:rFonts w:cs="Times New Roman"/>
          <w:szCs w:val="24"/>
        </w:rPr>
        <w:fldChar w:fldCharType="begin" w:fldLock="1"/>
      </w:r>
      <w:r w:rsidR="00C773B3" w:rsidRPr="00B06E01">
        <w:rPr>
          <w:rFonts w:cs="Times New Roman"/>
          <w:szCs w:val="24"/>
        </w:rPr>
        <w:instrText>ADDIN paperpile_citation &lt;clusterId&gt;E662S929O419L194&lt;/clusterId&gt;&lt;metadata&gt;&lt;citation&gt;&lt;id&gt;e97a6c17-8c98-40df-a5d7-3556e8553352&lt;/id&gt;&lt;/citation&gt;&lt;citation&gt;&lt;id&gt;ab9eb315-8831-4141-9701-da5a4654bf9c&lt;/id&gt;&lt;/citation&gt;&lt;/metadata&gt;&lt;data&gt;eJzNWNtu20gS/ZWGH4wEMGXeLwmMWSWWx551Ek+c3cxMEBhNsih1TJFKN2lZGcwH7fv+wfzYnmpKtmzHQXYXC6wfDKG769KnTlV18cPvOxeq3Hm2Q1ki48JLnLTIUid0y8qRUZk4QRTFlEZREET+zt5O2S8uzEx6LBFWVZEVXhrmiV8GcRBlQZh5aUYFJXkmy4i8II8ySCljeoJIgN+9rneefdiZdd3i2f5+rZrLkVlo1UxJj4p2vu+5I891k33j+YEbOq4XOZkfps41ZB8VKtqmo6bbX5TV9ygor0dlq0atnn7PablYmNGS8ra6bNplTeWUrNH9qq/rC01Fq0vo+2Gh27IvuoP3b853DUldzC7mbUkHP1JDWtbndmn3syoPQnf3/OTwIHlB059/XSx/++2t7i6/NPLql92FnNKBt1u2xYG38xGAtwrAfcvLRZ/XyswIUfx9Zw4gZixggyVX+Jni1wq28dOH4M4fNh7Nhaw7PpgmkeMFkYtTnepqDtOkaGXR9qZThXkmuhkJrNTtVBWyFifNFWFnKjvVNkI2JVY60gtN3bDUVmLSXCndNnOEBBLnbd+U7CiuZqA+zAInctnBqq1L0ob5UHlhLrM8dsIsdR3XTwonjcvMKb3Mr/I8CfLQg0QSZ2WSeuSQW8Q4llYAIvCcmMLIS/LKlV7AsK05Gua5V8RFDAJTVlHmBaUMcz8qwiJw4zAqYzfwAkqg+VPb60bWHFMIvlCtoblqGQJsyr6btUDww+87qlGdkjVf5Ce+gtKGcfzpz3/oP/85J3srPZddxwHZOe+p14IPDmkWuXHpSh+uezE5bhSQI8OocCJKkUBRGCQux6uWVqmVRsDuWB1vWR3X8/aexSOJvJBifGPSd/3Kz6vEiQI3c9wgCJwUuelEEnD4URYWsXtrchDf+ePjwJJbhoQcsELByIvVKRIQO+v8MMWsraUeTdt2Wg+psV76YVYfULNb64Pdpp8fBO4uKzAH/14aguDdasHEPDu7GL99d/LydGIdzokB+fBx8OuSVhvImOfO5ew2qg8j2i6RlFySjl4mSeilY38y9rxJ8iI9CsMg8CdHR5HrvmRkrtq6n9M6kwpN0gLtRUGcpOBPOvJj4Bggf7Qc8tAF9uzSqzKCWJWjDpY4mvmenxZhkHpRlZIbZtKr0oSLooGbBQ3xyrI4DiWlTpWE4EmYlE4eSBTmNE/ipHTjWLJXqBCTa1g8lJ3kzFfmqNWkpghZBaIQx++kOVW5lhrAdLq3S6dtwXCsj1gUJnOpGKE5Ub1qRgvktOr+MuVVDuYGrNfSgvDKnhJn9tTOH0zOwW+ZZ5QHAD5NkZChF3pOlrieU8pIhnEU5lVW3O0glRd4eRr5YUZuFJUheeRllZ+kkQtBcj03psBP+bYI7hJllvn/Qq7IKNk8F9t16vlQZkwhFyTIlqvVc3hpjLoisTkmUB9V13LneC7AYpRFwTW6hvxb3KidC6oqKjpzt1MZsHW5XI5MoagpqFSo+t2a6XZlX2qor2l/odT+uRfC/9j9xXcD10u94PHO48X7n0bsrmrKETKV12I/DNcS/6XdHwpp5EXXXlJzoJbv9fHZu8hRJ2P+ezYvz+ZN4Z2eSl05X4ou+NQEanF4eoLqNKnLz+4yn727/HWsXzi1O34xXr2T78bjlfz7Zfzl9eX18ee0m/zt1+PX05/v9alv3OmrvSq+aVXedqvyXW5Vm540NoYQy2YqzG2cS2W6XucSQKBN6bafzsRModmi0dpmNcTWdqkbCsArVRAa21gAHhJQUa4E9zIBz2r0smXblgIEmlIpmlajAepGvFLQOZWNQLFFA+SmkBvkX9Hd8Y675ZpC3Allw34t2ik1ML3lr2GLS1WXtarIOthI7MFnaLfVwAgFz0WD55QxyGGBR44hfTV02U6ay5F4B2tbeFiBQqNV8OVnMlfoyZCbL9oGvZhdv8FB1jWrnM97eAad8B2slI0yc7Mn8r6zV+kBEK7R3bUj2U7XtvWg8eby2/FQ84VkEGY4nBM1uFcNM1eoHqJv6HpRA8cSPzvFdy7gX70aiWPSJJYk8J4w7LIUuW5lOUSSbVQadQi14PI7bAOnW69xqyVYMWPteNLBja4Vn3tESFUre0PVVHXPWWUj94ANFqI7GiHxkCAj8abXt/7CFC4AswW4k9NwHRhnFxQAgBPDJR7nyiP3GcJ/o18WHM22RHtix+AT41cqkFGTZRy85YeyRtyYcB23Mn6jCcNdmT2BId1eWSQGISHzlqlwc3TNbYtlje3atNYyx5Gjg5gQt6WGQDNxhdeEzGsof0Kj6WhPaKmapwAbtLxF+35qjsRb+6iGQoNogRBt3kEQaEHOC9b+5sSpOCR3hUB9PWQjcYR0WotYZYCBo70Jqabp5iXbwMb6JGca2zM3kOlbnwCJUSV9Rc1IvKe7pNqmS2+ZasPUPLi1ePKan3G1+gK7hzdh2+5rJ01J1zh3eH7ydE+MNwom7OBiJZ4cb6++RNrXdK261UZu/PKu2BU1DRNvsz05efrU4vCeahDqrAVc4nyBeHNdOqTGsLInZ+eHTxFZBM/Y6+Y9ypjolu3d2rvp05sifD/bipnE/GY24dgqL2CgHtZsaV6QVm05pJXEY25lUOc0XRHIh/RDBJqpw89XBner9loNX8/hh/VsTtL0XJDywTvGeCiDNyah8hjwTbDOIAEGYXo0CdPdvwttkIXIYAbR1i0WeLfS9JmJvxLGYtvP9wYODFVYikXLwyye+3BfVd1Gq7xiNFlGkblXuh+AaIYijSra190GjduU6G3R2hPtNqZgOgaLueHie6U4fyv2ixlvM5ZVgEOibImB7zjx0bI6LumaqhqX2Uailht8reIpH7Up8gouKXBzYAZTSZXrrkbFrFFAB9mgRoSCwc0LRcQMgyV+ovpzrvMMOrelzpYyeLZERm7qasFFhyuMHYxYM3dF5lEjnrwfn7wE0QcGWQQWXHYNgv9NAiPrQUVWiRXNhWJ+cwnObchz+ZutEL8ZMaAdWVKObnPutojsrcvxp74prIdL1c1wEYg97HV7tnvwKqdG0RpbiBW/Abt1+7DVGRA90jds+G8CwpiBKaTrFdvJkV+s2ea35ORat1/uT+t31V16jbbm+ZvX3dY4/71z+t2pe+szwzohWs0v8fW8kJR54lEVhmmYSJn6vl9huveLPJayivKsTElmkvLHB/b32xM7ENS0ErxWgwvsgDviYSOXPN0eghHIkJtjo3uDtt0XVuV6drYrD8b1N9vzelNqWoo3j5g8Uk1NK9SY9bH7Jod9YVVu5nW7dN/o5GzL6ESDeGePmPwr1FCzJ4ZD9w0Ou8KqWxsclu4bPD/eMnje9RhLxPEjJn8Eb/bE5tB9k7wrrLq1QV648z0CQ47DU87//HvEtweZ7/8mYXnB8s6n7s43Ceb7iNuvKhiGqbkoatQJ0sNE7bm+n3lJGGIIzvzUC2M/+g8/XXh2CL39eBFHaRhmYeKNEt+N3eTRjxdRHJMMqyLIsqKQQZjGqUQiV0Ucy9KPwnsfL0I/knng+o7nRYHjJjJzpBtU+FdRHEA4LPz/o48XH/8FSQSbpA==&lt;/data&gt; \* MERGEFORMAT</w:instrText>
      </w:r>
      <w:r w:rsidRPr="00B06E01">
        <w:rPr>
          <w:rFonts w:cs="Times New Roman"/>
          <w:szCs w:val="24"/>
        </w:rPr>
        <w:fldChar w:fldCharType="separate"/>
      </w:r>
      <w:r w:rsidR="00C773B3" w:rsidRPr="00B06E01">
        <w:rPr>
          <w:rFonts w:cs="Times New Roman"/>
          <w:noProof/>
          <w:szCs w:val="24"/>
        </w:rPr>
        <w:t>(Sueur and Farina 2015; Doser et al. 2020)</w:t>
      </w:r>
      <w:r w:rsidRPr="00B06E01">
        <w:rPr>
          <w:rFonts w:cs="Times New Roman"/>
          <w:szCs w:val="24"/>
        </w:rPr>
        <w:fldChar w:fldCharType="end"/>
      </w:r>
      <w:r w:rsidRPr="00B06E01">
        <w:rPr>
          <w:rFonts w:cs="Times New Roman"/>
          <w:szCs w:val="24"/>
        </w:rPr>
        <w:t xml:space="preserve">. Since the 1990s, the avian community soundscape has become more homogeneous, acoustic diversity has decreased, and soundscape intensity has declined in northern and eastern North America </w:t>
      </w:r>
      <w:r w:rsidRPr="00B06E01">
        <w:rPr>
          <w:rFonts w:cs="Times New Roman"/>
          <w:szCs w:val="24"/>
        </w:rPr>
        <w:fldChar w:fldCharType="begin" w:fldLock="1"/>
      </w:r>
      <w:r w:rsidR="00C773B3" w:rsidRPr="00B06E01">
        <w:rPr>
          <w:rFonts w:cs="Times New Roman"/>
          <w:szCs w:val="24"/>
        </w:rPr>
        <w:instrText>ADDIN paperpile_citation &lt;clusterId&gt;U565B623X113U796&lt;/clusterId&gt;&lt;metadata&gt;&lt;citation&gt;&lt;id&gt;8f1dcd02-e0d3-4ded-8a6a-b2d15c21767e&lt;/id&gt;&lt;/citation&gt;&lt;/metadata&gt;&lt;data&gt;eJytWstu5Eh2/ZVALnp6AEUqIviMBhoePatUpReUqipPNxqNYEQwkyUmmcOH1FmNXtqwl94YHnjVi4HthRfeDGYx9kYuwJ/lE2Qqk0qp2ihjFqViMiPuPfd17g0mv/1x9H1mRl+N4pQbbZiglhmP+sYaGqtQ0UQYHmjBozCyo52RaRff1zPFsSMMBBc2SY2QgWdYLLnxdJxII6UMfd+w1As8xTzsyuq6tdjCcd1W+eirb0ezpll8tbtrfhibMhuX1XSXszFnXrxb+9wPI8oEpyL045i6XW55jfV3d3fjQifZuMjn4yKbjafl7e6iTebW7Hp+JOKQR//n8rneVVWT6dzWu5dnB3EQ+oHPBts+H5Jq2sqOdTnfSP4LbRovTDr6Dp4vM+fBX0IEP+RZPbOI54+jeVk0M7fDfWPUEpcCV0urKneJnaOfdkZN1uQuMvtZZciiXLS5arKyIMbqPCtsTVRhSL2wOsM14Bblra2IqizRM1VMs2JKmpklSpdtDRPIoioXFsZgdZliY+VW1GVbmFqrha2BQCV1UyndQOu584DKVwt2OmWJQ1KX2JYVZNE5BqCqHbLI1ZIocmOXpCpz675O2iw3ToPbOFdZ0eCf+1y2FdFlUVjdWXOXNTPSu3sHmxrcMBbgrDIbS528x16oydyqAgaq5pesLB5Z0ZkJMEuSbJw0Jm9qh8uoRlFTZbe2IJUFQrii1b0u56+BBMDJM9u627Osbsoq09DhNlXOZHhrZhGGO0t+16qiydJlr63fupHk7jp32ypz2BHRhsxL7IRZBRGM7TDGSJ01Lti6KuuanJcV/LU3t05n59uj1lk8Ju+c2xs7rVQDwVmTfYAhNZKj0Lb3HtIuc2BXxvau36B25mSFyW4z0zqXPWRWiTW3FncUgWdvVQ0XkdyBwYa137HPVoC67EA5JEX3act1KzOSEqrh4wbhLRpIcqnr4rhQdUNEQFwtwI+reCSPHbhCBhfMkB19IagEShRsHZPrma0tQNdtDtF1O8W+pk+VsrAOkdOUuvVzaIdlC9XM7tQSxs6qsp3OyN0MssmsnStE3xZTNbXDTCVZB0RjdeFs7/N0p1+yKGF7k6k8Xw6TOZsvcsSsT6i0rHrpyBSVY5Mz4c7mOU2sy0lXi2ma5Vm3HuU40bOyzB32/azMy2mXcZM+uvDTm2Ltfiw5ck7cK6bYvuMy5g7GYM3rMTlWqNh+US9nub33VDW3btsrm08Vgk0ymyvCd8hVNsXt07eUM+bvrNaNV/8X5KJCcs020EpgayB9clPmD1K8R1I420i5KuGLT4vZdRx4mqX2YeEOOcjb9/RcLUqND6u7Y3J0W+atc5mqluRIdxaSF4jpYoe8bBHHyik5tI68XOwHjuiLSa+csq8S+z+/p/tlvlTZwEWfUnxSHKNw4fZXV2/IlwfXxwf04Opo7/jX8ECZgzOxWAQihs2TBZhwTLqvIc5WSNslnIQ0yslbpM39vyKiLObSczgqbfNu+8O+ycnB/2PbWVvbdt4ZeQJqy5q26Urhm3Jl8WXpGhTZ08rYeZcKm/R6l+X6gyIh4s4YDSOJW6jPD+pOdRshdfwgYBWyLsVdnV1WqIee6ztnV6YmX15cX1zCNW0+JhemKu8UpAsnPaAigo/OVHWTbUR3Mg2K6KheqPv/6K3uc8Whv/93Rb6cHF2s0+TXTgK4w6zNP0Qh32x2ZPjgAuY60g5ZZ9ehLebQvEPeIpS2SqpyCm8Q7qGJ+4B1+JryUODi9f2fElvM1G1B3u48bBuvuBgZ1vXsA1BgW5MD0J/OcnrwwerH7tkkO/x/rsj+f/9znhn0Tw+u4AHIHy6o1LS1JEDI3f4uyX9RC5g9f1pI65g7RX1PfNm1ruVDZrjgbLLmMlf3/6LIqXWlZEo0DPI2gwLi08BlGePyUZZ1asuuMh/yFOUFpjS/6msqs8Q2iFq9TisXQgTyAHzo2orLEJDR2VUkmE/Ozl+e04PzqwmdvAEa1C3S8LjqCd5Rmp26St6ksvPneU/OV6B/IAPlXY4vxmS//IEEYQzY1xgcYY2FnvMLGvndPVC4mdls3jOlWo63CPHF/R8btKmp2/WYOIbIH6yCU+7/XE2xvanGJEAAvYhFqMihmBe2Am0sXVbqGVQlrioPbdvUGoMD2bvNUtUWCA9a35eHh3tI5z0390HLwmZuDaaDHeLHPIiQ6fd/Lly2DuVeXF5OCN0k9iRHh+2ic119/C/18ecbRRACDAGQMzlxnO7Y+D2m1PeqY43VBrSMrChcXW/SZCuBEJcTiv3c3/LcS5tjsurq+CEOHHg3tyG6r29Q8GZ+gJBm29XrZnWKrv2Ijh9Ifn81bwI6FcIjoegX4/OdheugpMJQBEOuK0wsT+sPUwM5bzGXVv2HBitMlxRpmYMSTi6FT8Tlm76Rnl8c07V3+8SBJhgzdZOVx8h+n2OMi2dzDD5U07KCpw/v/81ZajtT7/++aY1j3OtKORNtVzHO9bXrwfu0J4VzNW8R73306Kydj7fK4Ki4zaBxNdtMIDFzIge9f52sBxhAcbYZBg5zTc85O+v/18zzOCir1tH1lFOVwJqOT/DNI8c+p/cSHKVv7v9zqPgiL+dlq8F8ETl1qbVQpu1KKIo48VFD6xVrQJM7nF9/gesm1mLetM534G3f3ZgvlKMG7Gw+2Ooh/1aRvP9HV0mV7QamPuNrHG6aD4TjxLkboxBRK65DvctcJe8hlaoOSHkLEjhsG1D8ivlcKI4x95jH7ljXgjukA1bAPPJiDzHN3s9tRw/nFn2zQ1Zvu3yvyOaw8CHpVyPLYrasHwrkcSq8w2Gg6pa9s42TOCDHK2WSsn1cTWtwshvPAI6RF6efBPcXmkrrDEeT8fsxjn+5rX7TWjVWetzeuDF4gdG7do80RPf0ALVoINI9pohCaaKYW2qZDnHcjlMqhcdpaP2AR0nKFPfc6fw9TpyFytM2zx/OtTgglfM5KHY1j0Pw6skJD5TytYJYmYaxjOMgTcPUjyNtFEuUUtoL4jj1+ycnRXdc9znlkXAPU1SLMOMM/+2PIxx23RnAQT/Yc8AztAT3gXSfSjB107jHAaOzskJ3Q/Z061aPfITifpD4VGkRUSZ9RWWa+lQkaaA9i8yRTh8m62YgYfTTziPFQ73bWvdg/ce//fhzB6esdKcW5MIclQsasgBWxZHcQAo5U0mqKEsSgT+xpnEqFFU2tCYIRGpjsYH0IH4b0jcDSN9sQdq3xc3HfyDfrFVKkWoTWkUjLnzKeBrQRPIIKlPtSy/kWiQblf32bYWnA4Wn2woxmrrT2Olao4iMx4MgpamXwu+p8KjyrKWhsakNpBDWqoHGfv+2yuuByustlQez0txkFrn/gVw/63np+YIKTA1rUFqGyg8TQwVPNDzvS3gAuSFNIJiyDAnpb0ANNGwDuxwAu3wCbJmryuqbjFw+gwtlFYce9YX017j81IukTUNqfOBmJuQ0ia2gccITlJ8XBYYNcT0o2Ib1dgDr7Raso1qDanAwJm/Xej0uuUgs8lMKgBOo/thPGYV3QgN/+KiQjd61hG21h0N3HJJthxzVN5goagxd3cKVagynngolTTh3+REmCEXMaaSCJJJSCmPSoeqViM8pzBdqjp5FBlygE5OIkFGPGUNZkFgah6mlnpUsFlGqhBmY22/fVjgZKJxsKXyJhgcPlWTybD4GPPBoJAf5GPE45ZJJqpUHOlCoFGmlpklgfZ+lqdR6wAQP4rchHQ8gHW9BepVh7mjI8bOAWMhCGnmeWANSimnfR/qBr1EgXsyo9CNJ08hLkREJ6iTcAOqFb8N5NYzJqyck/fr+D/n9H2ry6nm6FFy4FhTyNSauUp6GvgZ3xTEYPF09tNeYk1Mdh0A1YJKV+Ceghpi2Ean5grxa60sEB0fEBqmYQl/q+CGMPXC09NNECKEjM9CHzZ+TlK/zW/Xx78rb+0/3C7ifSW+TJTL1JQtTj4qYp5ShS1BlfHjBl0EofBWrIB4AWiv4HNJ6Pbc6f5avHFX5ERWg7E1IfO0zyyW1kZKUacOpikVMJcdfaYxM5KB4O9mf46NTO8tuSvdA8xM+4jKWVETRX28QJcqPY6Rz6Eegk0BLKrXVNE11aCNuI5YM2vxGwTas+78Z4Oo/DIFlGNaa6v6Pc9J990yNBzKiGJA33d4PJOoYzOZZHWCR76IHbg9TFYXKSO2xIbK1hm1kB8PR58ngU8/u//SeHDyfUWGAMheDMjciDCUzKQ1863hfpIifFDQVnPlpyuPADHhnJf0J6794xPovtjCdl0luSbdo5QhMwpi8PIqmggz30YaVtZhGkMBWCFynA27ptm+rPBmW8QnZLuT7f8K8TLpFT7OYyThEznT8tWoHGA1SH2mLTtR97/XTQOx5Afd5agI9IJZO+BNa+e2QV+hvtwBdqt859u1WPUN1LIxdP9ggClmcouuGNJVx4lwkaSwZmA8R8rjxrOGDMa2X/jlMd2WzdMB0UcKESdH5U/RFYELnl5HFVCgV8zE3J0wNmM5t/pwBbYILHEKeHc44DbxA0tCLo43xWgcsRRYaDEMw3ng0iUxArYp05HGljT/Ij5X0bUD7w/68T7Y79MQq91PB/nMN2qPcc8nA2YZWfAxGgcF5KIqMxdyMkkkkmiISNhFxoNC8h5g66duQzgeIzrfwXNs2tXmiWvjp/FlMnvQE9WK58ZOORGRxJqOecD+Oeji3SWkN1cbiPJUgR+wgSQYaPmeUua5wAoMxxSdmmSiIQgzYw1km8nQiZECDCGM3kxyzZCwTmnI/1tqw1CSD4Wot/wnN7Z09PuORsy1otwjgNQ6is7JtSL98FSwMsL7ETK8lSBhJlgAB2maqOSjNMBxHBtP9UMzndMq35cffZx9/tjfPdkvM7NLHVcA2AbNKglEUp5ajwgBL0cSLlMsptHGFHjDsAGv5T8I1rOzJE/Lb7478ZPIc+7nZk6PmQm/Tl4zG0ShGXzKJO/TrEPEUXFGhEpaEHDOxHh4J277avtsZ6QwK95foVDf4YvWKQ61nJQ4l42lZTvP+5/7Vrb+a5V/b4ou8+vqLop1/7bEvnID66898N+IGjbEjof6hC9nrXyYYdS8ENMuF+33/8vL7vavrk4PTI3d7rt2t4ZsPuUqsc+W3m2cZo+45xpgcdE8x3GMSh+7GLkebhwHuNQI6b5xf7wrrXizwjg+iyOfxnjja4/wo2o+PfR9z9NHxccDYQa+rmLZq6mChbeyM3M9p8+71ENdZdWVVFzYe+p7w4tAX4yjiUSgc8P6AtHnRo6lU/8IDQ/AcvjMTuIpjXmAZZsLQgr8199DIfY15OEEHE6GLXg0rtV3xhid0KpOUWsZRoAFYTXmYo5nGCRCtyMfZaORewdBHP0DjoWqUe8Uiq93PO9m0GH2VIhGte1xzUpxmSaUqeKmp2u7WaamdN1dLOkcdzVXmHDy3Nl8W4wXOLlnzm6m76xLkwZ/nqvPLWbeKXHarRj/99N3/Ag2kQHw=&lt;/data&gt; \* MERGEFORMAT</w:instrText>
      </w:r>
      <w:r w:rsidRPr="00B06E01">
        <w:rPr>
          <w:rFonts w:cs="Times New Roman"/>
          <w:szCs w:val="24"/>
        </w:rPr>
        <w:fldChar w:fldCharType="separate"/>
      </w:r>
      <w:r w:rsidR="00C773B3" w:rsidRPr="00B06E01">
        <w:rPr>
          <w:rFonts w:cs="Times New Roman"/>
          <w:noProof/>
          <w:szCs w:val="24"/>
        </w:rPr>
        <w:t>(Morrison et al. 2021)</w:t>
      </w:r>
      <w:r w:rsidRPr="00B06E01">
        <w:rPr>
          <w:rFonts w:cs="Times New Roman"/>
          <w:szCs w:val="24"/>
        </w:rPr>
        <w:fldChar w:fldCharType="end"/>
      </w:r>
      <w:r w:rsidRPr="00B06E01">
        <w:rPr>
          <w:rFonts w:cs="Times New Roman"/>
          <w:szCs w:val="24"/>
        </w:rPr>
        <w:t xml:space="preserve">. Degrading soundscapes could lead to reduced perceived ecosystem value for many habitats </w:t>
      </w:r>
      <w:r w:rsidRPr="00B06E01">
        <w:rPr>
          <w:rFonts w:cs="Times New Roman"/>
          <w:szCs w:val="24"/>
        </w:rPr>
        <w:fldChar w:fldCharType="begin" w:fldLock="1"/>
      </w:r>
      <w:r w:rsidR="00C773B3" w:rsidRPr="00B06E01">
        <w:rPr>
          <w:rFonts w:cs="Times New Roman"/>
          <w:szCs w:val="24"/>
        </w:rPr>
        <w:instrText>ADDIN paperpile_citation &lt;clusterId&gt;S592G852V342Z963&lt;/clusterId&gt;&lt;metadata&gt;&lt;citation&gt;&lt;id&gt;81db7053-1260-4147-9482-9b3f97724237&lt;/id&gt;&lt;/citation&gt;&lt;/metadata&gt;&lt;data&gt;eJyVV9tuGzkS/RVCwMa7gFru+8UDY9ZXJAM7Y9iZlwQDg02yJa5bTYHstqIJ8u97ii1bsuNgdl9sNVmsU3XqwuKXb5N7LSdHkzKSdRFmSRDFeRikUVoEVVrGQVUnTVUUcRonxWQ6kcPq3i14hBNR3WRZLUUo0kLFqoqjjOdFmaVJGWa5yJJIqlREEqe0c4OiI1Ua4fNBbdbGSoeVWhupH5V1ut/8whaKt/1iw1bcPrjdlzKrVv3CrBJW8V6b7hfmjNC8DZQwrZlrwVvmNq5XS0dbQyed4CvlgDXYdnL0ZbLo+9XR4aH8OpNGz4ydH0bhLAqr8tC6VT2LwxifZUTWkaiD7Hq9nnWi1rOuXc46vZjNzePhaqiXSh4mSRInYZH9rfhSHHLba9Eqd3hzfVYURZWF+yjWbHhL3qh+A+Wtdgvdzb2FsPQnVv4Kr+7B2vHnpJqVZRCHYfLONhahPDZWH1ktj4Q1zlnVkCq/J3l/LOw9QP6RyNGPyZ+IqNEUmZ+xsbUJskffJkvT9QuSjikV+AY/4wQ/N4pb+o1zk+8+3N09YkeSaREFcZWlkOJNo1vtA4idU/0cujt43wnl2LlC5Pul6vopO+OtboztNGc3pt30Siw6Ldhdz3vF/uiekmbK7njHrgbt2O+1diuDkydT9sfdyWxPHTMNu+getTWd/+SdZHcj6VP2oXO97geohdTvQy+Nsez2Odm88CczWO2WU//RLxS78Jm3YWdQpywAe754w7grM+cddj+9adIeyDXv+Fw9GweXtcD5nS6S/6jW7D1frpAjVk3Z+WAXHDZ9fP832qfsBhU13fdkD3DKPsGhG9V1btM+cmL8R0f2DBl13bzN8hthnbJTo516Q6lfRwDOR1XIEQSipU5BFq0WvOvNkomFsYM7YrVGzzDdnNXGuB79YVgi9GvVtkGtUDRMd2xlDTKlV5Jx+E4NgNeut1xQMt6tVCdJsNdLRdId7weLX449dGbdsd6wWnWq0f1W+diCPG87nCmrh56pRy3JPTq91F8J0ZGC9UIhPyzb72wMCbVSVqgVRcMRTy+2BerK6ppSEBpwHGxtDXEzRAZhXgHFkK3LlbE9iGnBX6t70LWzn9cGllF6OtU5Yzc4I1FHvUZx1RvYpsVidM2NBsGEl6aQq6buOdh5soA1FlGAVm1BGrIdbHo31hrcjBzO2HtFKblWbHDEBTt4Ct9z2MY4HpC3TqPksAQiFlqCR+ZWij/ABiJAfYVtmjKKt+0GmJTHoIQPUtet2kuEfcsl8hprB6Y78F4cmKY5YP/UMxjHl7WmBAW01N74f7G6NQK3DGqvX4N0y3Xr0V0/yI0n0ZrW9wTC9UVKpOxD7mLqEZ1qm8AqCpDaTxjAk7ULTQ6CKf+fvDRE1RjxV9nOntUs9JzSqVWPqvWZY5XrjUVdI3SqaZDtDn4tUYRPyqAWf3m/JZKyVL5BAbleG4Rw9B3Xr1kDBc3siXH5JtgakWYSHUggCZGD3cNPvQCC6dQI4CnS3f98kFaNL6XxeL+wZpgvXhcSf9T8ZVhmaOKWNdrXumNcehDO5tastW8f0nfT5womS2hjzLinoseZbX/Y0ejGOA/zOXgZOd4lB23u6vOp9Da7wvPqAKB2NxGFrmvg4xtEz9il7qgCpgw9mySGFgdeoC9RqFSsvpgsoVvzSB9PWHvTkK/XH3skdMBG9dJ4SihEDr9Aw5J/1Uv9F6kd2+IeIdS0V7hI3Pb+344NjWklokGjV5FXsigjFahQ5EEYl01QxUkU5CrNoqJuQh4lNIj8B07C3WZoMbFNbqwRSvkIzvYvFfc0Kxz6W+uWxqenqxy429k0zErZpEqmkquUhxEmWV7maZ4kUarKsq5EUuYNF+NsSuNIWOVxUKYZTTZ8QA1hoPnybQJmewya5N35NfmlraOr5BzXJOpbMb9o7JL3Pc1Ik0tlLbeGeentaN3kVROJOhAySYMQY3JQJrEKEqmSrMhkqgQZ0nKveasAc9QL9M/ne+ifuVhwdPfzV+DXGiZZ5mW32EmmSllIzPFRFYRplgV1FSVBKBRPMPHlIix22OP519BXJ3vQVxwV0bGTH92eD+jJzAuP2AleAVyoLOB17AOvgrKKeBA3PMrLKBHCz5E7v72G1+in+46fYtqwVouHV/CfMFuy053boi6rgkcNkkwW5GwSVGXIg1qmISZwUcV5soOm069hf7vdg/1NObTU21egp9zWYNtLjrBZrMpahlUA73gQZjUeUULmgeRYFbXI5T7seP418M0e7o3CbfsKFTMgleDNztc4FGEIXpFNEiHmTVAnRRLkedrwqsjLsmh2oOPx16Bn+ySfoR/2COXr7Lq0vBPocmc7nrO8zBOep0GR1Q14LquAx/iVF2keJhzvyXIvvbYKJt9R7UJD6enmCq0XO9vnmUP3b7nF08nMWzVDE3pa+nXRHqvuXWuP33XD8jgJ35ECd/x/vOvQ4snkWwxX3KIbn4zvsvGNg8cXjZ03N/cnt58+nF1d0PJS0NL+q63ltSLCvuz61bZXjU1qRkMvtUSyDs/cXT2TJYE02MKgpui1lFxCcRqVJ/HFSRRdFKflZZriXXlxeZmF4Vno4br5gOYKadXh+9G0w5K+Yk+rH+8pNFGeJmkUxVU8i1HdVULGjzW4e6jiFh3fcSGiR/Zdy4zSp1FJWogoUnEWN4XgZcnLOkf4ZB1y35lwh+DK3WZbptDOkzrIhETE6yQMqqYOUdkotSjiVcaJKGnExVcgnvOe08tRu0tMr3qOVtsg5RT13Q/dla7BDVjq7eCXrowgRrcinqkLXHFE8lKpdtPNVpzGl3/PaZUS5InQj9wTc+2l8EQhqcn373/+FxlPnMo=&lt;/data&gt; \* MERGEFORMAT</w:instrText>
      </w:r>
      <w:r w:rsidRPr="00B06E01">
        <w:rPr>
          <w:rFonts w:cs="Times New Roman"/>
          <w:szCs w:val="24"/>
        </w:rPr>
        <w:fldChar w:fldCharType="separate"/>
      </w:r>
      <w:r w:rsidR="00C773B3" w:rsidRPr="00B06E01">
        <w:rPr>
          <w:rFonts w:cs="Times New Roman"/>
          <w:noProof/>
          <w:szCs w:val="24"/>
        </w:rPr>
        <w:t>(Ferraro et al. 2020)</w:t>
      </w:r>
      <w:r w:rsidRPr="00B06E01">
        <w:rPr>
          <w:rFonts w:cs="Times New Roman"/>
          <w:szCs w:val="24"/>
        </w:rPr>
        <w:fldChar w:fldCharType="end"/>
      </w:r>
      <w:r w:rsidRPr="00B06E01">
        <w:rPr>
          <w:rFonts w:cs="Times New Roman"/>
          <w:szCs w:val="24"/>
        </w:rPr>
        <w:t xml:space="preserve">. Humans have increased perceived ecosystem value if a habitat sounds more “natural” </w:t>
      </w:r>
      <w:r w:rsidRPr="00B06E01">
        <w:rPr>
          <w:rFonts w:cs="Times New Roman"/>
          <w:szCs w:val="24"/>
        </w:rPr>
        <w:fldChar w:fldCharType="begin" w:fldLock="1"/>
      </w:r>
      <w:r w:rsidR="00C773B3" w:rsidRPr="00B06E01">
        <w:rPr>
          <w:rFonts w:cs="Times New Roman"/>
          <w:szCs w:val="24"/>
        </w:rPr>
        <w:instrText>ADDIN paperpile_citation &lt;clusterId&gt;T861G228V618A323&lt;/clusterId&gt;&lt;metadata&gt;&lt;citation&gt;&lt;id&gt;ce26bf95-4383-4b39-b93f-7582ad1fc333&lt;/id&gt;&lt;/citation&gt;&lt;/metadata&gt;&lt;data&gt;eJy1WGtv3MYV/SsDfQhaQFzx/bBhNNJaSu1Itio5MAojCObF3bFIzpYPrTeB/3vPHa5EauUmLdAAtrTizp1zH+eeucNPvx39YtTRiyOpw1SUReLFUR55sYgKTxRR6WVJHnIVlDKKoqPjIzVsfunWPIBFnIZB6WdxmucyK3yuA+GHheJ5oEXqp3GUhXFROCvTdYOGyXXPAvx5p3db26oOT06bft3ajV3pxkjWWNPpl2xph02lFVO7htdGvmSXpuuxoFkx3mr+kl3z9o5teMuV/YK/Wttr2cOAvu3woNvJta3sykheMS1tt4N9zTrd3hupseLWDo3qJN8A7aOpVGVKDceGtjp68elo3febFycn6stCWbOw7eok8BeBH6QnnxefdXNf82YR+kG28PEvpojIooPJdrtdNFKYRVPVi8asFyt7f7IZRK3VSZhneeSH8+WVae4Q1XoQC111+t7odiFtfdLqvjX6Xp9sjDm59SM/8OKsyP4SZH+N/CwovOjoZ9TCGmTwj1wDemW6tUaRfzuqLfJNRiHVku/oIz7tNG/xkQyPvrpyNb/wqne7gxJ5GvlY1Zu+oiqeSjt0PcoFPNPaptZN37Ga971uX7DbXaPblXELhG50afBlb9l6gG8d442iijwUB9HWQ2N6ozsgcNH1LZcEfFBU+slki4VkVVnJe2OxHXhUqa1RmpW2ZcJYZe5125l+xzatpoK7hQ7WlqVumak3tu150zO7oU97dGdvGklgKEm1Y0MreGN+hQd71xGE/rLRqEwjNWt4P7R6wf5ut6hUe/wH4PcGzwHBJQg4hmNLkJpxOKLUmBhC77EH62w1jAHSwkZrBTeA3/FSrwbeKgDM8zN6g8wA1g4tIBAL69dIC5eExNZmtX50Yujg+BVv+Ip6yoVHeUHmXZQPm3WPXdKhUEOlXAdpRuVgG8TdlkMFA1u57BF2dU87ArhDuWxTVkb29MSKz/AWoXXImG71MdtqGIDxW6ZrIgwWUc54K9ewR1aUBluJDz3g3ROKh3+DfMx0Ezfg/3bf0S6nznKMhEG5Ntpt86+BV1QnZGYspCd4h2ROBR4ZMZYePtNvr+YgmhMpgrxr7LYhPA5iyR5opoYDQq/5vbFghEIXtEY8VBLOtBp1U4Mcizw4Lhzv3USZ2hUxbiQNPPt2nyzYqVKG1vCq2h2DHdspc92wWumu3yfMNGhJVHVsFdOv98EeE9OrQVHSnxb72FUNbfKsdVGwqiQ2YkvIGdv8gcgu2Jtm37sGPBgop4qJ3Zi/Y6YrjfZ46K55ahuLlmjQgZWpnQdIzT1HVVAvShUX8JQ3I6/HnHV1t+8sIypNPtuhV9aRcmwqi0U9wkM1GK866/huWre7aRlIziURAqZggNRUIAJ+5JJLaKtrbogPH9ZDN+sPJte8WVGbIFFKr3Ay6bGuG7Rp0xsq1RiP2/Uxuwpsu0cSytbWT8g3qxbaliOHyrQjy3Awjh9rTbAU/IJ91EQ3OXRjvrSjZOf47ZIKRj1pi70U0OrWDqu1s0Ltpd70ZFU9OXJH1Kkh2dpunYXL1aZHN41S7BCFhe/CtHtVe1D+ljoe5J/RYMEuzJ7G2ykA2rwmddKuu7HjXIkgbJuDw6HmO6SUkYo1jb1/qqFPdJMCcu6N3UhtpRvSNQg3YsBkAmlAA806dt9ZY87dc9qwN/VQUSbm7begM6wsTWUc43CMnZnHFrmVY2mP2RLaA3FpUNZrW+0Qypqmn9ue9vupeThEjtktIrocIDXvhek2li1Pj9lPt6cLdl7BF6gfrLhSgO9eMKnKFl1hvgfYBtsukOsFu3nk//E4NlFQH3BGgDbjEeCSjC9103S76p6TW99wxT1Z2qrSK82uHxz5k+L7x4BCohYPeKDAu71O3TyccFja8/U3dr20kAT204ffc/HMNcVz2/H5m9d72z81ey/ZD63bT/dg6Ts+SrrDOWZX1sKRj//cO/Lfr3yHmWaNErQW0+VzX1wEB2uuMA8M9TzJU6JueKVpdHi3fNh/js5uR7WfDMeD1oHArGe3dzRcvTakN5TFC0C7REBG2fL9ftMPkJJrjAWr1jSaXWCPZ6V4rTHw9w+CMDaAKyphLW29GXAwsfMGk4SGijarY4KxdEf4RkGCKIuQAFjBOV3RF7unzsH8Pcv9JEz2Dsy4eA4V27PiPZxGTZ6l2cPuECzlyEYS8/7m/8DHb/X9Z/zUgrdCt98LWt7RLq77afwHRemiFcaJFyYxnpS2wqnT0UUnSUSo40R5Ps5Oz49l5gmVCi8t0yyIA1XicgeLLC1Uhmudp32Zen6Yl14RRoGXwjbIROnzwF1IPqMxwAwMhbhGHb0d/3KDzDSr4cEk7dh7f5nMyiDxyyArszL2/UxlcZhwqUSQkxeRlDwQSR6J8TJJyvp4KyLNHfq1xQ3m029HhoYkHPBYsXxN0eKMp/vEEjWl5nHPbOtuK3TvvXCaCSrSF+NVOBZhkPOSe1IkiecXocBwGGkvC2UexzqI8jDB4oq7jfcb4N70BPx6hn2tQc0D3Hd6S0PV9SNqGobcT9MYd+8s8/xIBB7PFHKehQWelFmYZhPqaH4IejaP+AzEbtEidwfIH3BCsbMpXBnnYRzEqVcUQeD5aZh6eZj5XsiliFUQhnFZTsBkfQi7nOe5tdsDwI9rQ+L3CJgneejnaeYVccA9XwRgXRxnno7yOEnKOC+kmgCd9TPE0znkGnLc280a/X96gH1lm1+ZWz1ih34RiYJqG/igclaknshU6aU5eJ/EKs5EOmGT9SH01Qz5yvRyrcH2p6CXmCaaNTjesKtH5KAUnKu88FTihx44HnlFFPrgl/BVqBJVSD0hT1sc4p/ezBw4xZjWcXZz4AAI18Itw9zifeRJqbkoC6hAGgE1lV5RponHhRBZqNOUB/6E/7DDIfrlvNaXHNNp4yo7Rz8VmLB6djlVPMuhhFkZegL97fm61F4B8fBSFUgtZVjyOJqwR/tD5Lcz4Lc4bTHIfqOnqMXfPuKqLEoDnhVekibIOaL0iqAgXL/I0zKJdKKf9BTMD3FvZ7i3GLcPMM+GtiP9n9QjzGWZhIWXCZ9TrArqgY4uc6lDuscnKpwwR/Nn9D6b05tTks8OcJfWYvZmbuUeOBE6SVMwSocQEO5nXp5B1pWKY56rIvfFrMCj/SHwj3N2/zjgNLx6ppd0qR027MeJ2tJXflmI0Asg0UizX3iFnwuv5FGqI5CO+7PyPuzwLOi3H/9DU79lHw/bWi4ruhmNNqMXSZzjNFM+sAuJBiuUx3OcbSLn0G2IqPTFrLXHHQ6dmAvoawxz+rC3r4h6YPekn0kOGfMz7aUJTiRfEmSGZBSB0GWK+j8h997+91UF17pnwD8YXqMjMbPNRKUs4hy6Ent54WJWCtpdRB7OqCQC4VIt8gl72uJZc9086S4MFM805cxNGOztpChKBSn+46QIQ9JSP/d4kmI24KWSZV5Kn88OjtH+6CvmBFy0tTrbXZrmDl/s37Z29DaBt4uVtatKu9eg+0d/W1evdPNd1b76rhnqV5H/HW3QvfrfX9Pe4RYNxBv33ml8N9rvNu7N9PUvpzcf3iwvz53HQlNaPk0zDaUF49c4x+zfnWmar8gV3BqnQYAQvX6Hr+y20fRaNbpYZlkc5Kfh+WkQnGdn+UUcR1F4fnGR+P5ybMoG19MVeaJJYe5xd621O6+IO+4SQlUIkjRLg9wvskWYpkmeI4Z6lPfp7TJu6OP7Xh+VIv+uVEJuZIFI85iHEMSkUKKItMq01ikvSqEiEqXxZrWXEx5lSuWhx3kU45TWKGwhUkhprpXiOM4ETUHKyvMvQHzNe05vmE2HIRo3BoxoJbilaV5701wa0fIWWULju0eXVlJS90tcps5rbijPtdbVrllsMNeb/vsVPSU2PCT0HXeJuXKrcAmhVUdfv/78b6E/L/U=&lt;/data&gt; \* MERGEFORMAT</w:instrText>
      </w:r>
      <w:r w:rsidRPr="00B06E01">
        <w:rPr>
          <w:rFonts w:cs="Times New Roman"/>
          <w:szCs w:val="24"/>
        </w:rPr>
        <w:fldChar w:fldCharType="separate"/>
      </w:r>
      <w:r w:rsidR="00C773B3" w:rsidRPr="00B06E01">
        <w:rPr>
          <w:rFonts w:cs="Times New Roman"/>
          <w:noProof/>
          <w:szCs w:val="24"/>
        </w:rPr>
        <w:t>(Francis et al. 2017)</w:t>
      </w:r>
      <w:r w:rsidRPr="00B06E01">
        <w:rPr>
          <w:rFonts w:cs="Times New Roman"/>
          <w:szCs w:val="24"/>
        </w:rPr>
        <w:fldChar w:fldCharType="end"/>
      </w:r>
      <w:r w:rsidRPr="00B06E01">
        <w:rPr>
          <w:rFonts w:cs="Times New Roman"/>
          <w:szCs w:val="24"/>
        </w:rPr>
        <w:t xml:space="preserve">. Ecosystem services can be enhanced by making a habitat sound more natural, which in turn could lead to an increase in conservation support </w:t>
      </w:r>
      <w:r w:rsidRPr="00B06E01">
        <w:rPr>
          <w:rFonts w:cs="Times New Roman"/>
          <w:szCs w:val="24"/>
        </w:rPr>
        <w:fldChar w:fldCharType="begin" w:fldLock="1"/>
      </w:r>
      <w:r w:rsidR="00C773B3" w:rsidRPr="00B06E01">
        <w:rPr>
          <w:rFonts w:cs="Times New Roman"/>
          <w:szCs w:val="24"/>
        </w:rPr>
        <w:instrText>ADDIN paperpile_citation &lt;clusterId&gt;F773T139P421M114&lt;/clusterId&gt;&lt;metadata&gt;&lt;citation&gt;&lt;id&gt;1e72026b-c3cb-4ae8-bbcd-4fa2b361228a&lt;/id&gt;&lt;/citation&gt;&lt;/metadata&gt;&lt;data&gt;eJyNWIluG0cS/ZUGAQcxoKbmPrwwdnUadiRHsOw1kiAw+qjhdDScZuaQzARe7CfsN+6X7OseSqQpeRELlsiZ7qpXr15V18wvf84+GT17MQspj4Iok1zFSvJEUMGlVJonlYhknIVRVIjZwUyPq099LULsyJMkDeJYlyqOyjgOiiqNA00yoUQJKaM0iwKK8gy7lF2tO7OoB2yrh2H14vBQdSQGc0vKLpe27ee2Wxw2RlHbU38o14fJPDjETtP3Izl4+Dx2zezFL95ADwu2bUxLjZGd6NbzO9PQeg5rh9qawzCYh0EQHa5EG+NTmDoUG8/68xxLvMMnlv16MFuNsjF9TR38fnRmXdzWOBRPmQXE9pNoXGxRmqe8iMNktrUCcv+cIcShdgtwY03CWQbb4ezLwWwwQ+MiPFO2X/cDLVlP3S2Y6Bm1tWgVaTbUnR0XNevt2OpeiRWxpWjFgpbUDgw03LAV2VVDTLSagQrdmIrgS1SVaQyIti1cnNJKdIPfYyt2bGxjF0aJhl0rQ63zeGxNT+x6EAOxDy3S0/VmWG8uvz5lH66P/sa+NvOOplTa9oBdie7GQ3hvx870S3a5RXlFbfvY8s5Hv/nq6CkfT0E9EYjRdq0R7Mo264FU3Rr12MO1aNnFaHr2ozT9yrKTjYe3Yhg7Z9Bz6lG/dRJl1zcG5k/NrekRlFuHP1jo8V1PuWHnthvYiW3APaD8+BTos/bWdLb1X531awvoLuRB1I9hXtgFgH54/1fD/0uZel8TeO9o0aFS2DkC/WqBE4jsh04oJ96jzUd2PHYLsq1pF2zspGjNH5v0arqlxq4eIqpHqJBhC7gaHGm1uCXWOMFa1pEenXbtagWuxnZagYyx1jFPjD6vqPPRMNOy30eQA1t27Aekkbbk9XP2unUa6x2i1uOHrkkNPZN2qCcY/VfSZxDHDc3Zx3s3zpBomjVuDCBkg50rMfb44usKwBFe78AIthLGreqHUa/Z6D2bFuCX92rozQI+h1oMwArUHXSuN1FIAhEG17yxO6Ib7uibPlQVk41VNz2DuAYkCKQb2JtqH9m+HE3HPloLUT5o79K2owvhYEf2By6FjumB+oGZyhvb6RDA24yTWDxNW24eUrdNAUj+4KNU6FSmHZEGtgTlSJTPAas6u9ymp0Pf7rRXCBLbs+9b9pKF8XPWrwDZE60N5GTkOJBLy1CbKVro+sZRASU4zica3W9TQeDtgJ2NvfMp+iorEqlbrTr72SAFhFXhPIIglZHu7vdH/I5c9ZJ+fuD8dIQNZisbtOKBvKQFLjlrUfLMMyFNp5m4RQ6ERK9EDT1ylc6LZ165gNLB871f99c5gND+iWYx2I6bFvJStBoYqLul9YaaNM6fg7RbEr46nGogD7ZEUSx8ju+x+rvEkG1JnVODg9eju8Moilw7cLeTr/6AdaK9QUy9W7iTeRwEogeXLfVY5II0S1eEnt4DtuqoAkFeGS6qJ0+VOTveZMKR9s1q8an0BwBu+GbwuIAZoSxuETk+Qq6C/SsKn039YRP6Q0hz37JWFt8QLauItBTqhqm1wuEGV5p6BVU5pIBHwreaLXdQrzs9J0r70beeqaAHtAB2V9OkQvoMkU/eQd3jhtRYuwSYI8ie0EIbARsXol2MYIddj8slRg4GuaLUN0Lekfj15Nfx9nrbM5wjLEGfwi1EM3czAsz1bq7IMx4WJa5UttFo5W7OybNS50VInAKV8SAqKl5GccgzStIwl1UgwtiNK79BSegR1dhgPJpdbecAf8K5KWAzsEUqFVlRBnmaaFUWQhRlUZaSNMWZTssyzUSQhEmwmWn25hkxDrXF4PLLnzPjmrloHPLLNw606Xp3glyaQdXUNMxf9IEPbv6ZXUArmGUWYN9vmEZOKVKRJxRzlSYIMIwrXqgw5GWZUxoplWWZxuJGeONbG5iavsLw8+kOhp+Fql1y3DXbKe8owD+O/850UPIQo9cewEvTNKg3b2kCF8g0FZWWPCglNpcZ2E/LmIeyiCqdhDl+tuCm/fvAjt7tADtCC+oFe7fn+YqGDpQZ5hdPvivKRJGUgssqqZD5qOAiijV+JUkYprlIQtr6vrew7/3iaMf7hYAUWna05/2cusXYQ5x+8eQ9KgOdZ0HFSSt4z+OAywxERCnlYCXMY0q33u8t7Hv/6TezXK53EPwkxv/++z/1aNn3/tbzPSjXdcceNm1yILI4K0PIolAFeKCKy1jFHMLIKa5wU1ZbJDCwD+L01Q6A03WDgn3Fzp5QRsSjLIl4nEfFHqxXdummwVcPoEJFRVHogFOYlKAH6kAtFjwqZJUqqDgOd1Trt+/DOt4V7DHyogHsdM/xe8w47HgryFhSUHkNi0jwIM5yXqpK8lQEOgvzqCIdb/263ftuT3a8nnT2bs/hx9pgljx5cJiovCSY4VEpcx6kWcDLosi5SAJd5jIPwiLfOvS79z3+sOPxh7Eb9tXXuRlhXLEfttKvoLEySbiSOuSBFAUvgkwj+bKsQoL6E7Ujvo2B/xtp7RbZlXueeyrxYZhlHJ0w2W8Jtv1jh40CmabUKbAEB+gHES+kcmnHc28VZklY7lSF2/wI1JunUbE37OMTyNBqojDjeRKl+8jUSePOq5NtK9VFIIMET++ZSIkHqsx5kaN3UFrgwTxIdRVkO+gmA/sAr3bwoal8g680huyTIsn3UL2lOzdSXj1gSqOsDAggwkiivacx8VLLkKOFxCqQVayqnS42bX/E2W6lnOBha7Dtk6095hH0yJMy3c/jOYYkhWP3ZFtKpEVWRSjcHE8RPMiwW5ZByqkIq1QXYRDrZFdk3sA+tDe7zf0NJi3yvf0xMCQgQQ3l8R6wY9G5Ge/Ntu8HZapTSJyjx0P8hS649NyRDAuNU0skO/1u2j/7ghFAofb08frCtDfbNyy9qm0juvnC2gXGDfdqZHPp73Xzktrvmu7ldxg0X8bBd85A//IvvSDxbzaG9cq9s7i6+nT07v3rk4szD8uN4hgQNoBuaP3Vse1eePDfV7OHieUb04q9a/2rl/j8JM+TsDiKzo7C8Cw/Ls6TJI6js/PzNAhOAu9yGslcTlt8v7UNHpPcXvfSaZpKZy/CLIxzTDdhMs9C9+Vghmeu6dVMAO4d2EudupZX5Jp0GUV5qKpM5ioSmjKZBr7xVK4QMfxiFN8MMBEaYoiDWac5WhSVbkJLcWznmK+kLkutK//uSJ19hsdTMQj3Msj057bD0womrApaIjduvW4vphdZsxdoaP7ShVWOo80Sz8rZEo8pcLwkPJa0c2RFm+EfC3fV5feevLfCk3DpV7Erv2r25cuv/wPwOWtX&lt;/data&gt; \* MERGEFORMAT</w:instrText>
      </w:r>
      <w:r w:rsidRPr="00B06E01">
        <w:rPr>
          <w:rFonts w:cs="Times New Roman"/>
          <w:szCs w:val="24"/>
        </w:rPr>
        <w:fldChar w:fldCharType="separate"/>
      </w:r>
      <w:r w:rsidR="00C773B3" w:rsidRPr="00B06E01">
        <w:rPr>
          <w:rFonts w:cs="Times New Roman"/>
          <w:noProof/>
          <w:szCs w:val="24"/>
        </w:rPr>
        <w:t>(Levenhagen et al. 2021)</w:t>
      </w:r>
      <w:r w:rsidRPr="00B06E01">
        <w:rPr>
          <w:rFonts w:cs="Times New Roman"/>
          <w:szCs w:val="24"/>
        </w:rPr>
        <w:fldChar w:fldCharType="end"/>
      </w:r>
      <w:r w:rsidRPr="00B06E01">
        <w:rPr>
          <w:rFonts w:cs="Times New Roman"/>
          <w:szCs w:val="24"/>
        </w:rPr>
        <w:t xml:space="preserve">. Protecting a soundscape is vital for adding ecosystem value to a habitat so we can advocate for ecosystems for the public’s benefit.  </w:t>
      </w:r>
    </w:p>
    <w:p w14:paraId="06639A4C" w14:textId="77777777" w:rsidR="008A29B9" w:rsidRPr="00B06E01" w:rsidRDefault="008A29B9" w:rsidP="00823004">
      <w:pPr>
        <w:spacing w:before="240" w:line="480" w:lineRule="auto"/>
        <w:ind w:firstLine="720"/>
        <w:rPr>
          <w:rFonts w:cs="Times New Roman"/>
          <w:szCs w:val="24"/>
        </w:rPr>
      </w:pPr>
      <w:r w:rsidRPr="00B06E01">
        <w:rPr>
          <w:rFonts w:cs="Times New Roman"/>
          <w:szCs w:val="24"/>
        </w:rPr>
        <w:t xml:space="preserve">Our model demonstrated how changes in individual singing and movement behaviors due to extreme aridity can lead to an altered avian soundscape at the population </w:t>
      </w:r>
      <w:r w:rsidRPr="00B06E01">
        <w:rPr>
          <w:rFonts w:cs="Times New Roman"/>
          <w:szCs w:val="24"/>
        </w:rPr>
        <w:lastRenderedPageBreak/>
        <w:t>level. This lack of communication could lead to an altered avian community soundscape, with certain species being able to adapt and continue to sing during these increasingly arid conditions. Identifying which species would suffer from this altered communication system can potentially be helpful in creating mitigation strategies such as adding supplemental water resources or creating artificial shade refugia, to help reduce the impact of increasing aridity on avian populations. Further analyses across multiple species are needed to determine how an entire avian community will be affected by increasing aridity.</w:t>
      </w:r>
    </w:p>
    <w:p w14:paraId="2663460D" w14:textId="77777777" w:rsidR="008A29B9" w:rsidRPr="00B06E01" w:rsidRDefault="008A29B9" w:rsidP="00823004">
      <w:pPr>
        <w:widowControl w:val="0"/>
        <w:pBdr>
          <w:top w:val="nil"/>
          <w:left w:val="nil"/>
          <w:bottom w:val="nil"/>
          <w:right w:val="nil"/>
          <w:between w:val="nil"/>
        </w:pBdr>
        <w:spacing w:line="480" w:lineRule="auto"/>
        <w:rPr>
          <w:rFonts w:cs="Times New Roman"/>
          <w:szCs w:val="24"/>
        </w:rPr>
      </w:pPr>
    </w:p>
    <w:p w14:paraId="553756F4" w14:textId="6B9C3F92" w:rsidR="009B7C1E" w:rsidRPr="00B06E01" w:rsidRDefault="009B7C1E" w:rsidP="00F95BD9">
      <w:pPr>
        <w:pStyle w:val="Heading2"/>
        <w:numPr>
          <w:ilvl w:val="1"/>
          <w:numId w:val="19"/>
        </w:numPr>
      </w:pPr>
      <w:bookmarkStart w:id="50" w:name="_Toc133702872"/>
      <w:r w:rsidRPr="00B06E01">
        <w:t>TABLE</w:t>
      </w:r>
      <w:r w:rsidR="00064C70" w:rsidRPr="00B06E01">
        <w:t>S</w:t>
      </w:r>
      <w:bookmarkEnd w:id="50"/>
    </w:p>
    <w:p w14:paraId="0C3B24B5" w14:textId="64C2FF91" w:rsidR="00E57D63" w:rsidRPr="00B06E01" w:rsidRDefault="00C71211" w:rsidP="00C81C3A">
      <w:pPr>
        <w:pStyle w:val="Caption"/>
        <w:rPr>
          <w:i/>
        </w:rPr>
      </w:pPr>
      <w:bookmarkStart w:id="51" w:name="_Ref133682219"/>
      <w:bookmarkStart w:id="52" w:name="_Toc127711280"/>
      <w:bookmarkStart w:id="53" w:name="_Toc133702988"/>
      <w:r w:rsidRPr="00B06E01">
        <w:t xml:space="preserve">Table </w:t>
      </w:r>
      <w:r>
        <w:fldChar w:fldCharType="begin"/>
      </w:r>
      <w:r>
        <w:instrText>STYLEREF 1 \s</w:instrText>
      </w:r>
      <w:r>
        <w:fldChar w:fldCharType="separate"/>
      </w:r>
      <w:r w:rsidR="00901B0C">
        <w:rPr>
          <w:noProof/>
        </w:rPr>
        <w:t>2</w:t>
      </w:r>
      <w:r>
        <w:fldChar w:fldCharType="end"/>
      </w:r>
      <w:r w:rsidR="00AA4FDE" w:rsidRPr="00B06E01">
        <w:t>.</w:t>
      </w:r>
      <w:r>
        <w:fldChar w:fldCharType="begin"/>
      </w:r>
      <w:r>
        <w:instrText>SEQ Table \* ARABIC \s 1</w:instrText>
      </w:r>
      <w:r>
        <w:fldChar w:fldCharType="separate"/>
      </w:r>
      <w:r w:rsidR="00901B0C">
        <w:rPr>
          <w:noProof/>
        </w:rPr>
        <w:t>1</w:t>
      </w:r>
      <w:r>
        <w:fldChar w:fldCharType="end"/>
      </w:r>
      <w:bookmarkEnd w:id="51"/>
      <w:r w:rsidR="00A35662">
        <w:t>.</w:t>
      </w:r>
      <w:r w:rsidRPr="00B06E01">
        <w:t xml:space="preserve"> </w:t>
      </w:r>
      <w:r w:rsidR="002622D4" w:rsidRPr="00B06E01">
        <w:t xml:space="preserve">Model testing parameters. </w:t>
      </w:r>
      <w:r w:rsidR="00E57D63" w:rsidRPr="00B06E01">
        <w:t xml:space="preserve">We tested multiple combinations of weather conditions, territory sizes, and mean song frequencies with our model. The mean contemporary weather </w:t>
      </w:r>
      <w:r w:rsidR="00E50826">
        <w:t>conditions</w:t>
      </w:r>
      <w:r w:rsidR="00E57D63" w:rsidRPr="00B06E01">
        <w:t xml:space="preserve"> w</w:t>
      </w:r>
      <w:r w:rsidR="005D751B">
        <w:t>ere</w:t>
      </w:r>
      <w:r w:rsidR="00E57D63" w:rsidRPr="00B06E01">
        <w:t xml:space="preserve"> an average of the 2010-2019 ERIC </w:t>
      </w:r>
      <w:proofErr w:type="spellStart"/>
      <w:r w:rsidR="00E57D63" w:rsidRPr="00B06E01">
        <w:t>Mesonet</w:t>
      </w:r>
      <w:proofErr w:type="spellEnd"/>
      <w:r w:rsidR="00E57D63" w:rsidRPr="00B06E01">
        <w:t xml:space="preserve"> weather data, the contemporary drought weather </w:t>
      </w:r>
      <w:r w:rsidR="00E50826">
        <w:t>conditions</w:t>
      </w:r>
      <w:r w:rsidR="00E57D63" w:rsidRPr="00B06E01">
        <w:t xml:space="preserve"> </w:t>
      </w:r>
      <w:r w:rsidR="00E50826">
        <w:t>were</w:t>
      </w:r>
      <w:r w:rsidR="00E57D63" w:rsidRPr="00B06E01">
        <w:t xml:space="preserve"> a subset of the contemporary weather data set, specifically the year 2011, in which a severe drought occurred in Oklahoma. The mean climate change </w:t>
      </w:r>
      <w:r w:rsidR="00E50826">
        <w:t>conditions</w:t>
      </w:r>
      <w:r w:rsidR="00E57D63" w:rsidRPr="00B06E01">
        <w:t xml:space="preserve"> </w:t>
      </w:r>
      <w:r w:rsidR="00E50826">
        <w:t>were</w:t>
      </w:r>
      <w:r w:rsidR="00E57D63" w:rsidRPr="00B06E01">
        <w:t xml:space="preserve"> the predicted weather conditions in 2070, and to obtain these values we took the mean contemporary conditions and added 7.5</w:t>
      </w:r>
      <w:r w:rsidR="009F510E">
        <w:t>°</w:t>
      </w:r>
      <w:r w:rsidR="00E57D63" w:rsidRPr="00B06E01">
        <w:t xml:space="preserve">C to the air temperature (TAIR) and subtracted 6% from the relative humidity (RELH) values. The drought climate change conditions </w:t>
      </w:r>
      <w:r w:rsidR="009F510E">
        <w:t>were</w:t>
      </w:r>
      <w:r w:rsidR="00E57D63" w:rsidRPr="00B06E01">
        <w:t xml:space="preserve"> the predicted extreme weather conditions in 2070 and to obtain these values we took the mean climate change conditions and added 7.5</w:t>
      </w:r>
      <w:r w:rsidR="009F510E">
        <w:t>°</w:t>
      </w:r>
      <w:r w:rsidR="00E57D63" w:rsidRPr="00B06E01">
        <w:t>C to the air temperature (TAIR) and subtracted 6% from the relative humidity (RELH) values. In all of these conditions we tested three mean song frequencies (4, 8, and 12 kHz) to determine if frequency would affect neighbor contact rate. For these conditions we set the territory size to 1 km diameter. For the Medium, Bad, and Worst conditions, we used the climate change drought conditions, kept the mean song frequency to 8 kHz, while varying the territory size diameter to 1 km for the Medium conditions, 1.5 km for the Bad conditions, and 3 km for the Worst conditions.</w:t>
      </w:r>
      <w:bookmarkEnd w:id="52"/>
      <w:bookmarkEnd w:id="53"/>
    </w:p>
    <w:tbl>
      <w:tblPr>
        <w:tblStyle w:val="PlainTable2"/>
        <w:tblW w:w="8271" w:type="dxa"/>
        <w:tblBorders>
          <w:left w:val="single" w:sz="4" w:space="0" w:color="auto"/>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1978"/>
        <w:gridCol w:w="2720"/>
        <w:gridCol w:w="1594"/>
        <w:gridCol w:w="1979"/>
      </w:tblGrid>
      <w:tr w:rsidR="008A29B9" w:rsidRPr="00B06E01" w14:paraId="1435D299"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1978" w:type="dxa"/>
            <w:tcBorders>
              <w:left w:val="nil"/>
              <w:right w:val="nil"/>
            </w:tcBorders>
            <w:vAlign w:val="center"/>
          </w:tcPr>
          <w:p w14:paraId="69120581"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Weather Conditions</w:t>
            </w:r>
          </w:p>
        </w:tc>
        <w:tc>
          <w:tcPr>
            <w:cnfStyle w:val="000001000000" w:firstRow="0" w:lastRow="0" w:firstColumn="0" w:lastColumn="0" w:oddVBand="0" w:evenVBand="1" w:oddHBand="0" w:evenHBand="0" w:firstRowFirstColumn="0" w:firstRowLastColumn="0" w:lastRowFirstColumn="0" w:lastRowLastColumn="0"/>
            <w:tcW w:w="2720" w:type="dxa"/>
            <w:tcBorders>
              <w:left w:val="nil"/>
              <w:right w:val="nil"/>
            </w:tcBorders>
            <w:vAlign w:val="center"/>
          </w:tcPr>
          <w:p w14:paraId="736A06D1"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Data</w:t>
            </w:r>
          </w:p>
        </w:tc>
        <w:tc>
          <w:tcPr>
            <w:cnfStyle w:val="000010000000" w:firstRow="0" w:lastRow="0" w:firstColumn="0" w:lastColumn="0" w:oddVBand="1" w:evenVBand="0" w:oddHBand="0" w:evenHBand="0" w:firstRowFirstColumn="0" w:firstRowLastColumn="0" w:lastRowFirstColumn="0" w:lastRowLastColumn="0"/>
            <w:tcW w:w="1594" w:type="dxa"/>
            <w:tcBorders>
              <w:left w:val="nil"/>
              <w:right w:val="nil"/>
            </w:tcBorders>
            <w:vAlign w:val="center"/>
          </w:tcPr>
          <w:p w14:paraId="459481C7"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Territory Size</w:t>
            </w:r>
          </w:p>
          <w:p w14:paraId="6D4380E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Diameter (km)</w:t>
            </w:r>
          </w:p>
        </w:tc>
        <w:tc>
          <w:tcPr>
            <w:cnfStyle w:val="000001000000" w:firstRow="0" w:lastRow="0" w:firstColumn="0" w:lastColumn="0" w:oddVBand="0" w:evenVBand="1" w:oddHBand="0" w:evenHBand="0" w:firstRowFirstColumn="0" w:firstRowLastColumn="0" w:lastRowFirstColumn="0" w:lastRowLastColumn="0"/>
            <w:tcW w:w="1979" w:type="dxa"/>
            <w:tcBorders>
              <w:left w:val="nil"/>
              <w:right w:val="nil"/>
            </w:tcBorders>
            <w:vAlign w:val="center"/>
          </w:tcPr>
          <w:p w14:paraId="51B47D40"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Song Frequencies (kHz)</w:t>
            </w:r>
          </w:p>
        </w:tc>
      </w:tr>
      <w:tr w:rsidR="008A29B9" w:rsidRPr="00B06E01" w14:paraId="5856078B" w14:textId="77777777" w:rsidTr="008A59A0">
        <w:trPr>
          <w:trHeight w:val="534"/>
        </w:trPr>
        <w:tc>
          <w:tcPr>
            <w:cnfStyle w:val="000010000000" w:firstRow="0" w:lastRow="0" w:firstColumn="0" w:lastColumn="0" w:oddVBand="1" w:evenVBand="0" w:oddHBand="0" w:evenHBand="0" w:firstRowFirstColumn="0" w:firstRowLastColumn="0" w:lastRowFirstColumn="0" w:lastRowLastColumn="0"/>
            <w:tcW w:w="1978" w:type="dxa"/>
            <w:tcBorders>
              <w:left w:val="nil"/>
              <w:bottom w:val="single" w:sz="4" w:space="0" w:color="auto"/>
              <w:right w:val="nil"/>
            </w:tcBorders>
            <w:vAlign w:val="center"/>
          </w:tcPr>
          <w:p w14:paraId="6FDD02F5"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Contemporary</w:t>
            </w:r>
          </w:p>
        </w:tc>
        <w:tc>
          <w:tcPr>
            <w:cnfStyle w:val="000001000000" w:firstRow="0" w:lastRow="0" w:firstColumn="0" w:lastColumn="0" w:oddVBand="0" w:evenVBand="1" w:oddHBand="0" w:evenHBand="0" w:firstRowFirstColumn="0" w:firstRowLastColumn="0" w:lastRowFirstColumn="0" w:lastRowLastColumn="0"/>
            <w:tcW w:w="2720" w:type="dxa"/>
            <w:tcBorders>
              <w:left w:val="nil"/>
              <w:bottom w:val="single" w:sz="4" w:space="0" w:color="auto"/>
              <w:right w:val="nil"/>
            </w:tcBorders>
            <w:vAlign w:val="center"/>
          </w:tcPr>
          <w:p w14:paraId="0CC766DF"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Average of 2010-2019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w:t>
            </w:r>
          </w:p>
        </w:tc>
        <w:tc>
          <w:tcPr>
            <w:cnfStyle w:val="000010000000" w:firstRow="0" w:lastRow="0" w:firstColumn="0" w:lastColumn="0" w:oddVBand="1" w:evenVBand="0" w:oddHBand="0" w:evenHBand="0" w:firstRowFirstColumn="0" w:firstRowLastColumn="0" w:lastRowFirstColumn="0" w:lastRowLastColumn="0"/>
            <w:tcW w:w="1594" w:type="dxa"/>
            <w:tcBorders>
              <w:left w:val="nil"/>
              <w:bottom w:val="single" w:sz="4" w:space="0" w:color="auto"/>
              <w:right w:val="nil"/>
            </w:tcBorders>
            <w:vAlign w:val="center"/>
          </w:tcPr>
          <w:p w14:paraId="58C221D9"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w:t>
            </w:r>
          </w:p>
        </w:tc>
        <w:tc>
          <w:tcPr>
            <w:cnfStyle w:val="000001000000" w:firstRow="0" w:lastRow="0" w:firstColumn="0" w:lastColumn="0" w:oddVBand="0" w:evenVBand="1" w:oddHBand="0" w:evenHBand="0" w:firstRowFirstColumn="0" w:firstRowLastColumn="0" w:lastRowFirstColumn="0" w:lastRowLastColumn="0"/>
            <w:tcW w:w="1979" w:type="dxa"/>
            <w:tcBorders>
              <w:left w:val="nil"/>
              <w:bottom w:val="single" w:sz="4" w:space="0" w:color="auto"/>
              <w:right w:val="nil"/>
            </w:tcBorders>
            <w:vAlign w:val="center"/>
          </w:tcPr>
          <w:p w14:paraId="2A995B7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4, 8, 12</w:t>
            </w:r>
          </w:p>
        </w:tc>
      </w:tr>
      <w:tr w:rsidR="008A29B9" w:rsidRPr="00B06E01" w14:paraId="1CACE579" w14:textId="77777777" w:rsidTr="008A59A0">
        <w:trPr>
          <w:cnfStyle w:val="000000100000" w:firstRow="0" w:lastRow="0" w:firstColumn="0" w:lastColumn="0" w:oddVBand="0" w:evenVBand="0" w:oddHBand="1" w:evenHBand="0" w:firstRowFirstColumn="0" w:firstRowLastColumn="0" w:lastRowFirstColumn="0" w:lastRowLastColumn="0"/>
          <w:trHeight w:val="277"/>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776C453F"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lastRenderedPageBreak/>
              <w:t>Contemporary Drought</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0FA9755B"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2011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7307D416"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0E603A65"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4, 8, 12</w:t>
            </w:r>
          </w:p>
        </w:tc>
      </w:tr>
      <w:tr w:rsidR="008A29B9" w:rsidRPr="00B06E01" w14:paraId="6DC7102E" w14:textId="77777777" w:rsidTr="008A59A0">
        <w:trPr>
          <w:trHeight w:val="534"/>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2FEC0FF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Climate Change</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0E2CB19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Average of 2010-2019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 (+ 7.5C, -6%)</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63A5152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4F28DD85"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4, 8, 12</w:t>
            </w:r>
          </w:p>
        </w:tc>
      </w:tr>
      <w:tr w:rsidR="008A29B9" w:rsidRPr="00B06E01" w14:paraId="568B2174" w14:textId="77777777" w:rsidTr="008A59A0">
        <w:trPr>
          <w:cnfStyle w:val="000000100000" w:firstRow="0" w:lastRow="0" w:firstColumn="0" w:lastColumn="0" w:oddVBand="0" w:evenVBand="0" w:oddHBand="1" w:evenHBand="0" w:firstRowFirstColumn="0" w:firstRowLastColumn="0" w:lastRowFirstColumn="0" w:lastRowLastColumn="0"/>
          <w:trHeight w:val="534"/>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08C49EE3"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Climate Change Drought</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7A102CC6"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2011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 (+7.5C, -6%)</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59929E9D"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68DBE272"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4, 8, 12</w:t>
            </w:r>
          </w:p>
        </w:tc>
      </w:tr>
      <w:tr w:rsidR="008A29B9" w:rsidRPr="00B06E01" w14:paraId="3B13AD1C" w14:textId="77777777" w:rsidTr="008A59A0">
        <w:trPr>
          <w:trHeight w:val="534"/>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328F4A84"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Medium (Climate Change Drought)</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3E2A6898"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2011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 (+7.5C, -6%)</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7BFB635C"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761FBFF2"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8</w:t>
            </w:r>
          </w:p>
        </w:tc>
      </w:tr>
      <w:tr w:rsidR="008A29B9" w:rsidRPr="00B06E01" w14:paraId="34D12764" w14:textId="77777777" w:rsidTr="008A59A0">
        <w:trPr>
          <w:cnfStyle w:val="000000100000" w:firstRow="0" w:lastRow="0" w:firstColumn="0" w:lastColumn="0" w:oddVBand="0" w:evenVBand="0" w:oddHBand="1" w:evenHBand="0" w:firstRowFirstColumn="0" w:firstRowLastColumn="0" w:lastRowFirstColumn="0" w:lastRowLastColumn="0"/>
          <w:trHeight w:val="534"/>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7CE4F14C"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Bad (Climate Change Drought)</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7609E08D"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2011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 (+7.5C, -6%)</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73F86972"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1.5</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1BF22DBB"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8</w:t>
            </w:r>
          </w:p>
        </w:tc>
      </w:tr>
      <w:tr w:rsidR="008A29B9" w:rsidRPr="00B06E01" w14:paraId="28A64A04" w14:textId="77777777" w:rsidTr="008A59A0">
        <w:trPr>
          <w:trHeight w:val="526"/>
        </w:trPr>
        <w:tc>
          <w:tcPr>
            <w:cnfStyle w:val="000010000000" w:firstRow="0" w:lastRow="0" w:firstColumn="0" w:lastColumn="0" w:oddVBand="1" w:evenVBand="0" w:oddHBand="0" w:evenHBand="0" w:firstRowFirstColumn="0" w:firstRowLastColumn="0" w:lastRowFirstColumn="0" w:lastRowLastColumn="0"/>
            <w:tcW w:w="1978" w:type="dxa"/>
            <w:tcBorders>
              <w:top w:val="single" w:sz="4" w:space="0" w:color="auto"/>
              <w:left w:val="nil"/>
              <w:bottom w:val="single" w:sz="4" w:space="0" w:color="auto"/>
              <w:right w:val="nil"/>
            </w:tcBorders>
            <w:vAlign w:val="center"/>
          </w:tcPr>
          <w:p w14:paraId="56E0F39B"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Worst (Climate Change Drought)</w:t>
            </w:r>
          </w:p>
        </w:tc>
        <w:tc>
          <w:tcPr>
            <w:cnfStyle w:val="000001000000" w:firstRow="0" w:lastRow="0" w:firstColumn="0" w:lastColumn="0" w:oddVBand="0" w:evenVBand="1" w:oddHBand="0" w:evenHBand="0" w:firstRowFirstColumn="0" w:firstRowLastColumn="0" w:lastRowFirstColumn="0" w:lastRowLastColumn="0"/>
            <w:tcW w:w="2720" w:type="dxa"/>
            <w:tcBorders>
              <w:top w:val="single" w:sz="4" w:space="0" w:color="auto"/>
              <w:left w:val="nil"/>
              <w:bottom w:val="single" w:sz="4" w:space="0" w:color="auto"/>
              <w:right w:val="nil"/>
            </w:tcBorders>
            <w:vAlign w:val="center"/>
          </w:tcPr>
          <w:p w14:paraId="0EEE57B4"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 xml:space="preserve">2011 ERIC </w:t>
            </w:r>
            <w:proofErr w:type="spellStart"/>
            <w:r w:rsidRPr="00B06E01">
              <w:rPr>
                <w:rFonts w:cs="Times New Roman"/>
                <w:color w:val="000000"/>
                <w:szCs w:val="24"/>
                <w:lang w:val="en-US"/>
              </w:rPr>
              <w:t>Mesonet</w:t>
            </w:r>
            <w:proofErr w:type="spellEnd"/>
            <w:r w:rsidRPr="00B06E01">
              <w:rPr>
                <w:rFonts w:cs="Times New Roman"/>
                <w:color w:val="000000"/>
                <w:szCs w:val="24"/>
                <w:lang w:val="en-US"/>
              </w:rPr>
              <w:t xml:space="preserve"> Data (+7.5C, -6%)</w:t>
            </w:r>
          </w:p>
        </w:tc>
        <w:tc>
          <w:tcPr>
            <w:cnfStyle w:val="000010000000" w:firstRow="0" w:lastRow="0" w:firstColumn="0" w:lastColumn="0" w:oddVBand="1" w:evenVBand="0" w:oddHBand="0" w:evenHBand="0" w:firstRowFirstColumn="0" w:firstRowLastColumn="0" w:lastRowFirstColumn="0" w:lastRowLastColumn="0"/>
            <w:tcW w:w="1594" w:type="dxa"/>
            <w:tcBorders>
              <w:top w:val="single" w:sz="4" w:space="0" w:color="auto"/>
              <w:left w:val="nil"/>
              <w:bottom w:val="single" w:sz="4" w:space="0" w:color="auto"/>
              <w:right w:val="nil"/>
            </w:tcBorders>
            <w:vAlign w:val="center"/>
          </w:tcPr>
          <w:p w14:paraId="68A7586C"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3</w:t>
            </w:r>
          </w:p>
        </w:tc>
        <w:tc>
          <w:tcPr>
            <w:cnfStyle w:val="000001000000" w:firstRow="0" w:lastRow="0" w:firstColumn="0" w:lastColumn="0" w:oddVBand="0" w:evenVBand="1" w:oddHBand="0" w:evenHBand="0" w:firstRowFirstColumn="0" w:firstRowLastColumn="0" w:lastRowFirstColumn="0" w:lastRowLastColumn="0"/>
            <w:tcW w:w="1979" w:type="dxa"/>
            <w:tcBorders>
              <w:top w:val="single" w:sz="4" w:space="0" w:color="auto"/>
              <w:left w:val="nil"/>
              <w:bottom w:val="single" w:sz="4" w:space="0" w:color="auto"/>
              <w:right w:val="nil"/>
            </w:tcBorders>
            <w:vAlign w:val="center"/>
          </w:tcPr>
          <w:p w14:paraId="76F824BC" w14:textId="77777777" w:rsidR="008A29B9" w:rsidRPr="00B06E01" w:rsidRDefault="008A29B9" w:rsidP="00023736">
            <w:pPr>
              <w:autoSpaceDE w:val="0"/>
              <w:autoSpaceDN w:val="0"/>
              <w:adjustRightInd w:val="0"/>
              <w:jc w:val="center"/>
              <w:rPr>
                <w:rFonts w:cs="Times New Roman"/>
                <w:color w:val="000000"/>
                <w:szCs w:val="24"/>
                <w:lang w:val="en-US"/>
              </w:rPr>
            </w:pPr>
            <w:r w:rsidRPr="00B06E01">
              <w:rPr>
                <w:rFonts w:cs="Times New Roman"/>
                <w:color w:val="000000"/>
                <w:szCs w:val="24"/>
                <w:lang w:val="en-US"/>
              </w:rPr>
              <w:t>8</w:t>
            </w:r>
          </w:p>
        </w:tc>
      </w:tr>
    </w:tbl>
    <w:p w14:paraId="0E724FE7" w14:textId="77777777" w:rsidR="008A29B9" w:rsidRPr="00B06E01" w:rsidRDefault="008A29B9" w:rsidP="00823004">
      <w:pPr>
        <w:spacing w:before="240" w:after="240" w:line="480" w:lineRule="auto"/>
        <w:jc w:val="center"/>
        <w:rPr>
          <w:rFonts w:cs="Times New Roman"/>
          <w:szCs w:val="24"/>
        </w:rPr>
      </w:pPr>
    </w:p>
    <w:p w14:paraId="526FF93B" w14:textId="77777777" w:rsidR="008A29B9" w:rsidRPr="00B06E01" w:rsidRDefault="008A29B9" w:rsidP="00823004">
      <w:pPr>
        <w:spacing w:line="480" w:lineRule="auto"/>
        <w:rPr>
          <w:rFonts w:cs="Times New Roman"/>
          <w:szCs w:val="24"/>
        </w:rPr>
      </w:pPr>
      <w:r w:rsidRPr="00B06E01">
        <w:rPr>
          <w:rFonts w:cs="Times New Roman"/>
          <w:szCs w:val="24"/>
        </w:rPr>
        <w:br w:type="page"/>
      </w:r>
    </w:p>
    <w:p w14:paraId="6C3E67DE" w14:textId="6BD0F625" w:rsidR="006153ED" w:rsidRPr="00B06E01" w:rsidRDefault="00C71211" w:rsidP="00C81C3A">
      <w:pPr>
        <w:pStyle w:val="Caption"/>
        <w:rPr>
          <w:i/>
        </w:rPr>
      </w:pPr>
      <w:bookmarkStart w:id="54" w:name="_Toc127711281"/>
      <w:bookmarkStart w:id="55" w:name="_Toc133702989"/>
      <w:r w:rsidRPr="00B06E01">
        <w:lastRenderedPageBreak/>
        <w:t xml:space="preserve">Table </w:t>
      </w:r>
      <w:r>
        <w:fldChar w:fldCharType="begin"/>
      </w:r>
      <w:r>
        <w:instrText>STYLEREF 1 \s</w:instrText>
      </w:r>
      <w:r>
        <w:fldChar w:fldCharType="separate"/>
      </w:r>
      <w:r w:rsidR="00901B0C">
        <w:rPr>
          <w:noProof/>
        </w:rPr>
        <w:t>2</w:t>
      </w:r>
      <w:r>
        <w:fldChar w:fldCharType="end"/>
      </w:r>
      <w:r w:rsidR="00AA4FDE" w:rsidRPr="00B06E01">
        <w:t>.</w:t>
      </w:r>
      <w:r>
        <w:fldChar w:fldCharType="begin"/>
      </w:r>
      <w:r>
        <w:instrText>SEQ Table \* ARABIC \s 1</w:instrText>
      </w:r>
      <w:r>
        <w:fldChar w:fldCharType="separate"/>
      </w:r>
      <w:r w:rsidR="00901B0C">
        <w:rPr>
          <w:noProof/>
        </w:rPr>
        <w:t>2</w:t>
      </w:r>
      <w:r>
        <w:fldChar w:fldCharType="end"/>
      </w:r>
      <w:r w:rsidR="00A35662">
        <w:t>.</w:t>
      </w:r>
      <w:r w:rsidRPr="00B06E01">
        <w:t xml:space="preserve"> </w:t>
      </w:r>
      <w:r w:rsidR="006153ED" w:rsidRPr="00B06E01">
        <w:t>Model completion percentages. These percentages represent the percent of individuals that contacted all 6 neighbors by the end of the 6-hr model duration.</w:t>
      </w:r>
      <w:bookmarkEnd w:id="54"/>
      <w:bookmarkEnd w:id="55"/>
    </w:p>
    <w:tbl>
      <w:tblPr>
        <w:tblStyle w:val="PlainTable2"/>
        <w:tblW w:w="8301" w:type="dxa"/>
        <w:tblLook w:val="04A0" w:firstRow="1" w:lastRow="0" w:firstColumn="1" w:lastColumn="0" w:noHBand="0" w:noVBand="1"/>
      </w:tblPr>
      <w:tblGrid>
        <w:gridCol w:w="1980"/>
        <w:gridCol w:w="1410"/>
        <w:gridCol w:w="2003"/>
        <w:gridCol w:w="856"/>
        <w:gridCol w:w="1124"/>
        <w:gridCol w:w="928"/>
      </w:tblGrid>
      <w:tr w:rsidR="008A29B9" w:rsidRPr="00B06E01" w14:paraId="5E3E0011" w14:textId="77777777" w:rsidTr="008A59A0">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465EF77"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Condition</w:t>
            </w:r>
          </w:p>
        </w:tc>
        <w:tc>
          <w:tcPr>
            <w:tcW w:w="1410" w:type="dxa"/>
            <w:noWrap/>
            <w:vAlign w:val="center"/>
            <w:hideMark/>
          </w:tcPr>
          <w:p w14:paraId="65A08B5C" w14:textId="77777777" w:rsidR="008A29B9" w:rsidRPr="00B06E01" w:rsidRDefault="008A29B9" w:rsidP="00C84C9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Frequency (kHz)</w:t>
            </w:r>
          </w:p>
        </w:tc>
        <w:tc>
          <w:tcPr>
            <w:tcW w:w="2003" w:type="dxa"/>
            <w:noWrap/>
            <w:vAlign w:val="center"/>
            <w:hideMark/>
          </w:tcPr>
          <w:p w14:paraId="5B0F2E2C" w14:textId="77777777" w:rsidR="008A29B9" w:rsidRPr="00B06E01" w:rsidRDefault="008A29B9" w:rsidP="00C84C9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EWL Inclusion/Absence</w:t>
            </w:r>
          </w:p>
        </w:tc>
        <w:tc>
          <w:tcPr>
            <w:tcW w:w="856" w:type="dxa"/>
            <w:noWrap/>
            <w:vAlign w:val="center"/>
            <w:hideMark/>
          </w:tcPr>
          <w:p w14:paraId="706B4172" w14:textId="77777777" w:rsidR="008A29B9" w:rsidRPr="00B06E01" w:rsidRDefault="008A29B9" w:rsidP="00C84C9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N</w:t>
            </w:r>
          </w:p>
        </w:tc>
        <w:tc>
          <w:tcPr>
            <w:tcW w:w="1124" w:type="dxa"/>
            <w:noWrap/>
            <w:vAlign w:val="center"/>
            <w:hideMark/>
          </w:tcPr>
          <w:p w14:paraId="5DBAAF18" w14:textId="77777777" w:rsidR="008A29B9" w:rsidRPr="00B06E01" w:rsidRDefault="008A29B9" w:rsidP="00C84C9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Percent</w:t>
            </w:r>
          </w:p>
        </w:tc>
        <w:tc>
          <w:tcPr>
            <w:tcW w:w="928" w:type="dxa"/>
            <w:noWrap/>
            <w:vAlign w:val="center"/>
            <w:hideMark/>
          </w:tcPr>
          <w:p w14:paraId="5DDC0F26" w14:textId="77777777" w:rsidR="008A29B9" w:rsidRPr="00B06E01" w:rsidRDefault="008A29B9" w:rsidP="00C84C97">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SE</w:t>
            </w:r>
          </w:p>
        </w:tc>
      </w:tr>
      <w:tr w:rsidR="008A29B9" w:rsidRPr="00B06E01" w14:paraId="79D78BB8"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0B956F29"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Mean Contemporary</w:t>
            </w:r>
          </w:p>
        </w:tc>
        <w:tc>
          <w:tcPr>
            <w:tcW w:w="1410" w:type="dxa"/>
            <w:vMerge w:val="restart"/>
            <w:noWrap/>
            <w:vAlign w:val="center"/>
            <w:hideMark/>
          </w:tcPr>
          <w:p w14:paraId="7ED62958"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w:t>
            </w:r>
          </w:p>
        </w:tc>
        <w:tc>
          <w:tcPr>
            <w:tcW w:w="2003" w:type="dxa"/>
            <w:noWrap/>
            <w:vAlign w:val="center"/>
            <w:hideMark/>
          </w:tcPr>
          <w:p w14:paraId="78FD10AC"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1F75927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7C81B6EC"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100.000</w:t>
            </w:r>
          </w:p>
        </w:tc>
        <w:tc>
          <w:tcPr>
            <w:tcW w:w="928" w:type="dxa"/>
            <w:noWrap/>
            <w:vAlign w:val="center"/>
            <w:hideMark/>
          </w:tcPr>
          <w:p w14:paraId="1753830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0.000</w:t>
            </w:r>
          </w:p>
        </w:tc>
      </w:tr>
      <w:tr w:rsidR="008A29B9" w:rsidRPr="00B06E01" w14:paraId="16C2C7D3"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5D1817AA"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0050BE7C"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34A859D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398B48D3"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2F75A5F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100.000</w:t>
            </w:r>
          </w:p>
        </w:tc>
        <w:tc>
          <w:tcPr>
            <w:tcW w:w="928" w:type="dxa"/>
            <w:noWrap/>
            <w:vAlign w:val="center"/>
            <w:hideMark/>
          </w:tcPr>
          <w:p w14:paraId="4F6CAA01"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0.000</w:t>
            </w:r>
          </w:p>
        </w:tc>
      </w:tr>
      <w:tr w:rsidR="008A29B9" w:rsidRPr="00B06E01" w14:paraId="3D6FD0E8"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4978ACDD"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358C7181"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8</w:t>
            </w:r>
          </w:p>
        </w:tc>
        <w:tc>
          <w:tcPr>
            <w:tcW w:w="2003" w:type="dxa"/>
            <w:noWrap/>
            <w:vAlign w:val="center"/>
            <w:hideMark/>
          </w:tcPr>
          <w:p w14:paraId="67EB25D2"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4316DFD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F958920"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71.867</w:t>
            </w:r>
          </w:p>
        </w:tc>
        <w:tc>
          <w:tcPr>
            <w:tcW w:w="928" w:type="dxa"/>
            <w:noWrap/>
            <w:vAlign w:val="center"/>
            <w:hideMark/>
          </w:tcPr>
          <w:p w14:paraId="06BA8AE9"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0.418</w:t>
            </w:r>
          </w:p>
        </w:tc>
      </w:tr>
      <w:tr w:rsidR="008A29B9" w:rsidRPr="00B06E01" w14:paraId="4543FEEE"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05AE19F8"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0326EFBA"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07C761A1"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06F913AB"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1C7437BE"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63.948</w:t>
            </w:r>
          </w:p>
        </w:tc>
        <w:tc>
          <w:tcPr>
            <w:tcW w:w="928" w:type="dxa"/>
            <w:noWrap/>
            <w:vAlign w:val="center"/>
            <w:hideMark/>
          </w:tcPr>
          <w:p w14:paraId="318B3A3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0.191</w:t>
            </w:r>
          </w:p>
        </w:tc>
      </w:tr>
      <w:tr w:rsidR="008A29B9" w:rsidRPr="00B06E01" w14:paraId="5042EB5F"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5C97D2D7"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47806EE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12</w:t>
            </w:r>
          </w:p>
        </w:tc>
        <w:tc>
          <w:tcPr>
            <w:tcW w:w="2003" w:type="dxa"/>
            <w:noWrap/>
            <w:vAlign w:val="center"/>
            <w:hideMark/>
          </w:tcPr>
          <w:p w14:paraId="252B63D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0CA30E39"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66655AA0"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0.838</w:t>
            </w:r>
          </w:p>
        </w:tc>
        <w:tc>
          <w:tcPr>
            <w:tcW w:w="928" w:type="dxa"/>
            <w:noWrap/>
            <w:vAlign w:val="center"/>
            <w:hideMark/>
          </w:tcPr>
          <w:p w14:paraId="5952959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0.049</w:t>
            </w:r>
          </w:p>
        </w:tc>
      </w:tr>
      <w:tr w:rsidR="008A29B9" w:rsidRPr="00B06E01" w14:paraId="1BB00883"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24C89F5"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3D554BCE"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0C49E27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0981FE1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AFEADA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0.301</w:t>
            </w:r>
          </w:p>
        </w:tc>
        <w:tc>
          <w:tcPr>
            <w:tcW w:w="928" w:type="dxa"/>
            <w:noWrap/>
            <w:vAlign w:val="center"/>
            <w:hideMark/>
          </w:tcPr>
          <w:p w14:paraId="77589098"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0.026</w:t>
            </w:r>
          </w:p>
        </w:tc>
      </w:tr>
      <w:tr w:rsidR="008A29B9" w:rsidRPr="00B06E01" w14:paraId="22B951C6"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4B4355A4"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Contemporary Drought</w:t>
            </w:r>
          </w:p>
        </w:tc>
        <w:tc>
          <w:tcPr>
            <w:tcW w:w="1410" w:type="dxa"/>
            <w:vMerge w:val="restart"/>
            <w:noWrap/>
            <w:vAlign w:val="center"/>
            <w:hideMark/>
          </w:tcPr>
          <w:p w14:paraId="71395C6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w:t>
            </w:r>
          </w:p>
        </w:tc>
        <w:tc>
          <w:tcPr>
            <w:tcW w:w="2003" w:type="dxa"/>
            <w:noWrap/>
            <w:vAlign w:val="center"/>
            <w:hideMark/>
          </w:tcPr>
          <w:p w14:paraId="409BB85C"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30FC7784"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6081D17A"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99.832</w:t>
            </w:r>
          </w:p>
        </w:tc>
        <w:tc>
          <w:tcPr>
            <w:tcW w:w="928" w:type="dxa"/>
            <w:noWrap/>
            <w:vAlign w:val="center"/>
            <w:hideMark/>
          </w:tcPr>
          <w:p w14:paraId="6F4E1CF2"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0.020</w:t>
            </w:r>
          </w:p>
        </w:tc>
      </w:tr>
      <w:tr w:rsidR="008A29B9" w:rsidRPr="00B06E01" w14:paraId="001CA751"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A82D519"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4835F473"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58EFCDD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02B8D128"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073C9E6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99.417</w:t>
            </w:r>
          </w:p>
        </w:tc>
        <w:tc>
          <w:tcPr>
            <w:tcW w:w="928" w:type="dxa"/>
            <w:noWrap/>
            <w:vAlign w:val="center"/>
            <w:hideMark/>
          </w:tcPr>
          <w:p w14:paraId="3B95E27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0.060</w:t>
            </w:r>
          </w:p>
        </w:tc>
      </w:tr>
      <w:tr w:rsidR="008A29B9" w:rsidRPr="00B06E01" w14:paraId="37093D9F"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664B814D"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79AC4D9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8</w:t>
            </w:r>
          </w:p>
        </w:tc>
        <w:tc>
          <w:tcPr>
            <w:tcW w:w="2003" w:type="dxa"/>
            <w:noWrap/>
            <w:vAlign w:val="center"/>
            <w:hideMark/>
          </w:tcPr>
          <w:p w14:paraId="622AD581"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204DA2B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D68DD36"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40.278</w:t>
            </w:r>
          </w:p>
        </w:tc>
        <w:tc>
          <w:tcPr>
            <w:tcW w:w="928" w:type="dxa"/>
            <w:noWrap/>
            <w:vAlign w:val="center"/>
            <w:hideMark/>
          </w:tcPr>
          <w:p w14:paraId="1AFB556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0.367</w:t>
            </w:r>
          </w:p>
        </w:tc>
      </w:tr>
      <w:tr w:rsidR="008A29B9" w:rsidRPr="00B06E01" w14:paraId="22F9B76E"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788DBC5F"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708090E1"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0F42F80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173315B8"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1DD4E52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30.032</w:t>
            </w:r>
          </w:p>
        </w:tc>
        <w:tc>
          <w:tcPr>
            <w:tcW w:w="928" w:type="dxa"/>
            <w:noWrap/>
            <w:vAlign w:val="center"/>
            <w:hideMark/>
          </w:tcPr>
          <w:p w14:paraId="0B67AA37"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0.095</w:t>
            </w:r>
          </w:p>
        </w:tc>
      </w:tr>
      <w:tr w:rsidR="008A29B9" w:rsidRPr="00B06E01" w14:paraId="488BCDEE"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60FEBA52"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273EC0F2"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12</w:t>
            </w:r>
          </w:p>
        </w:tc>
        <w:tc>
          <w:tcPr>
            <w:tcW w:w="2003" w:type="dxa"/>
            <w:noWrap/>
            <w:vAlign w:val="center"/>
            <w:hideMark/>
          </w:tcPr>
          <w:p w14:paraId="2D7CBFA2"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25D07AC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A02DE5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3.374</w:t>
            </w:r>
          </w:p>
        </w:tc>
        <w:tc>
          <w:tcPr>
            <w:tcW w:w="928" w:type="dxa"/>
            <w:noWrap/>
            <w:vAlign w:val="center"/>
            <w:hideMark/>
          </w:tcPr>
          <w:p w14:paraId="6B1966DB"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0.093</w:t>
            </w:r>
          </w:p>
        </w:tc>
      </w:tr>
      <w:tr w:rsidR="008A29B9" w:rsidRPr="00B06E01" w14:paraId="230585A4"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667EC5E"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4BE3A1D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76C5CC0A"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1D318848"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1045F452"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2.928</w:t>
            </w:r>
          </w:p>
        </w:tc>
        <w:tc>
          <w:tcPr>
            <w:tcW w:w="928" w:type="dxa"/>
            <w:noWrap/>
            <w:vAlign w:val="center"/>
            <w:hideMark/>
          </w:tcPr>
          <w:p w14:paraId="66BAB02C"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0.152</w:t>
            </w:r>
          </w:p>
        </w:tc>
      </w:tr>
      <w:tr w:rsidR="008A29B9" w:rsidRPr="00B06E01" w14:paraId="3E563208"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25E4AF82"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Mean Climate Change</w:t>
            </w:r>
          </w:p>
        </w:tc>
        <w:tc>
          <w:tcPr>
            <w:tcW w:w="1410" w:type="dxa"/>
            <w:vMerge w:val="restart"/>
            <w:noWrap/>
            <w:vAlign w:val="center"/>
            <w:hideMark/>
          </w:tcPr>
          <w:p w14:paraId="512DDA4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w:t>
            </w:r>
          </w:p>
        </w:tc>
        <w:tc>
          <w:tcPr>
            <w:tcW w:w="2003" w:type="dxa"/>
            <w:noWrap/>
            <w:vAlign w:val="center"/>
            <w:hideMark/>
          </w:tcPr>
          <w:p w14:paraId="671BBDA4"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2E47335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7C89669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100.000</w:t>
            </w:r>
          </w:p>
        </w:tc>
        <w:tc>
          <w:tcPr>
            <w:tcW w:w="928" w:type="dxa"/>
            <w:noWrap/>
            <w:vAlign w:val="center"/>
            <w:hideMark/>
          </w:tcPr>
          <w:p w14:paraId="3E32CFA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0.000</w:t>
            </w:r>
          </w:p>
        </w:tc>
      </w:tr>
      <w:tr w:rsidR="008A29B9" w:rsidRPr="00B06E01" w14:paraId="735D58E8"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0BCA455C"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69D395D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75283484"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22739CD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855E6A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100.000</w:t>
            </w:r>
          </w:p>
        </w:tc>
        <w:tc>
          <w:tcPr>
            <w:tcW w:w="928" w:type="dxa"/>
            <w:noWrap/>
            <w:vAlign w:val="center"/>
            <w:hideMark/>
          </w:tcPr>
          <w:p w14:paraId="227EBE7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0.000</w:t>
            </w:r>
          </w:p>
        </w:tc>
      </w:tr>
      <w:tr w:rsidR="008A29B9" w:rsidRPr="00B06E01" w14:paraId="012FBE78"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5F28A448"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35333C7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8</w:t>
            </w:r>
          </w:p>
        </w:tc>
        <w:tc>
          <w:tcPr>
            <w:tcW w:w="2003" w:type="dxa"/>
            <w:noWrap/>
            <w:vAlign w:val="center"/>
            <w:hideMark/>
          </w:tcPr>
          <w:p w14:paraId="09A47B8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06249888"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4FC57B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91.448</w:t>
            </w:r>
          </w:p>
        </w:tc>
        <w:tc>
          <w:tcPr>
            <w:tcW w:w="928" w:type="dxa"/>
            <w:noWrap/>
            <w:vAlign w:val="center"/>
            <w:hideMark/>
          </w:tcPr>
          <w:p w14:paraId="1FBF1906"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0.262</w:t>
            </w:r>
          </w:p>
        </w:tc>
      </w:tr>
      <w:tr w:rsidR="008A29B9" w:rsidRPr="00B06E01" w14:paraId="020E7B69"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1FAAB96B"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7397FDB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28ED0B2B"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28D23CFA"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2479F9D2"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79.781</w:t>
            </w:r>
          </w:p>
        </w:tc>
        <w:tc>
          <w:tcPr>
            <w:tcW w:w="928" w:type="dxa"/>
            <w:noWrap/>
            <w:vAlign w:val="center"/>
            <w:hideMark/>
          </w:tcPr>
          <w:p w14:paraId="7671AD33"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0.360</w:t>
            </w:r>
          </w:p>
        </w:tc>
      </w:tr>
      <w:tr w:rsidR="008A29B9" w:rsidRPr="00B06E01" w14:paraId="48C81CC2"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00A1249E"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4106811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12</w:t>
            </w:r>
          </w:p>
        </w:tc>
        <w:tc>
          <w:tcPr>
            <w:tcW w:w="2003" w:type="dxa"/>
            <w:noWrap/>
            <w:vAlign w:val="center"/>
            <w:hideMark/>
          </w:tcPr>
          <w:p w14:paraId="319328F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75975BC0"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AA7D4A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12.350</w:t>
            </w:r>
          </w:p>
        </w:tc>
        <w:tc>
          <w:tcPr>
            <w:tcW w:w="928" w:type="dxa"/>
            <w:noWrap/>
            <w:vAlign w:val="center"/>
            <w:hideMark/>
          </w:tcPr>
          <w:p w14:paraId="2395E6E8"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0.349</w:t>
            </w:r>
          </w:p>
        </w:tc>
      </w:tr>
      <w:tr w:rsidR="008A29B9" w:rsidRPr="00B06E01" w14:paraId="063833EB"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40042D72"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7B5048A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51FF16A3"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4214567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2144DDC2"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1.198</w:t>
            </w:r>
          </w:p>
        </w:tc>
        <w:tc>
          <w:tcPr>
            <w:tcW w:w="928" w:type="dxa"/>
            <w:noWrap/>
            <w:vAlign w:val="center"/>
            <w:hideMark/>
          </w:tcPr>
          <w:p w14:paraId="69FC117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0.028</w:t>
            </w:r>
          </w:p>
        </w:tc>
      </w:tr>
      <w:tr w:rsidR="008A29B9" w:rsidRPr="00B06E01" w14:paraId="3D589101"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352C7EBC"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Climate Change Drought</w:t>
            </w:r>
          </w:p>
        </w:tc>
        <w:tc>
          <w:tcPr>
            <w:tcW w:w="1410" w:type="dxa"/>
            <w:vMerge w:val="restart"/>
            <w:noWrap/>
            <w:vAlign w:val="center"/>
            <w:hideMark/>
          </w:tcPr>
          <w:p w14:paraId="0706CD4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w:t>
            </w:r>
          </w:p>
        </w:tc>
        <w:tc>
          <w:tcPr>
            <w:tcW w:w="2003" w:type="dxa"/>
            <w:noWrap/>
            <w:vAlign w:val="center"/>
            <w:hideMark/>
          </w:tcPr>
          <w:p w14:paraId="2AFD4A7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521DDFB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F1C435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99.736</w:t>
            </w:r>
          </w:p>
        </w:tc>
        <w:tc>
          <w:tcPr>
            <w:tcW w:w="928" w:type="dxa"/>
            <w:noWrap/>
            <w:vAlign w:val="center"/>
            <w:hideMark/>
          </w:tcPr>
          <w:p w14:paraId="5A4FAAC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0.042</w:t>
            </w:r>
          </w:p>
        </w:tc>
      </w:tr>
      <w:tr w:rsidR="008A29B9" w:rsidRPr="00B06E01" w14:paraId="1BCCEBAF"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09BFA9FC"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18E8DB2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382B2567"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6A46C4E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37FC754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97.910</w:t>
            </w:r>
          </w:p>
        </w:tc>
        <w:tc>
          <w:tcPr>
            <w:tcW w:w="928" w:type="dxa"/>
            <w:noWrap/>
            <w:vAlign w:val="center"/>
            <w:hideMark/>
          </w:tcPr>
          <w:p w14:paraId="6B2C412A"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0.138</w:t>
            </w:r>
          </w:p>
        </w:tc>
      </w:tr>
      <w:tr w:rsidR="008A29B9" w:rsidRPr="00B06E01" w14:paraId="13B9AD63"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1F7A6321"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3539B890"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8</w:t>
            </w:r>
          </w:p>
        </w:tc>
        <w:tc>
          <w:tcPr>
            <w:tcW w:w="2003" w:type="dxa"/>
            <w:noWrap/>
            <w:vAlign w:val="center"/>
            <w:hideMark/>
          </w:tcPr>
          <w:p w14:paraId="026A4269"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41825E4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168BDF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50.328</w:t>
            </w:r>
          </w:p>
        </w:tc>
        <w:tc>
          <w:tcPr>
            <w:tcW w:w="928" w:type="dxa"/>
            <w:noWrap/>
            <w:vAlign w:val="center"/>
            <w:hideMark/>
          </w:tcPr>
          <w:p w14:paraId="6A4C7F39"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0.222</w:t>
            </w:r>
          </w:p>
        </w:tc>
      </w:tr>
      <w:tr w:rsidR="008A29B9" w:rsidRPr="00B06E01" w14:paraId="7CE89E0E"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553D7638"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31ED389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74A077BB"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4B1E255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E8B3D5D"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29.763</w:t>
            </w:r>
          </w:p>
        </w:tc>
        <w:tc>
          <w:tcPr>
            <w:tcW w:w="928" w:type="dxa"/>
            <w:noWrap/>
            <w:vAlign w:val="center"/>
            <w:hideMark/>
          </w:tcPr>
          <w:p w14:paraId="1EBE12EC"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0.294</w:t>
            </w:r>
          </w:p>
        </w:tc>
      </w:tr>
      <w:tr w:rsidR="008A29B9" w:rsidRPr="00B06E01" w14:paraId="3AC26C2A"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03047361"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restart"/>
            <w:noWrap/>
            <w:vAlign w:val="center"/>
            <w:hideMark/>
          </w:tcPr>
          <w:p w14:paraId="5CCB001E"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12</w:t>
            </w:r>
          </w:p>
        </w:tc>
        <w:tc>
          <w:tcPr>
            <w:tcW w:w="2003" w:type="dxa"/>
            <w:noWrap/>
            <w:vAlign w:val="center"/>
            <w:hideMark/>
          </w:tcPr>
          <w:p w14:paraId="72D05B5C"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3E4DCEC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A03B4B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5.433</w:t>
            </w:r>
          </w:p>
        </w:tc>
        <w:tc>
          <w:tcPr>
            <w:tcW w:w="928" w:type="dxa"/>
            <w:noWrap/>
            <w:vAlign w:val="center"/>
            <w:hideMark/>
          </w:tcPr>
          <w:p w14:paraId="0B3992D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0.166</w:t>
            </w:r>
          </w:p>
        </w:tc>
      </w:tr>
      <w:tr w:rsidR="008A29B9" w:rsidRPr="00B06E01" w14:paraId="3EEA8FA7"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4FBC53FC"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vAlign w:val="center"/>
            <w:hideMark/>
          </w:tcPr>
          <w:p w14:paraId="06EEC464"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10F0DBA4"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0326D59C"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03DD698A"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0.779</w:t>
            </w:r>
          </w:p>
        </w:tc>
        <w:tc>
          <w:tcPr>
            <w:tcW w:w="928" w:type="dxa"/>
            <w:noWrap/>
            <w:vAlign w:val="center"/>
            <w:hideMark/>
          </w:tcPr>
          <w:p w14:paraId="60267886"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0.091</w:t>
            </w:r>
          </w:p>
        </w:tc>
      </w:tr>
      <w:tr w:rsidR="008A29B9" w:rsidRPr="00B06E01" w14:paraId="3E655627"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4795C233"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Medium</w:t>
            </w:r>
          </w:p>
        </w:tc>
        <w:tc>
          <w:tcPr>
            <w:tcW w:w="1410" w:type="dxa"/>
            <w:vMerge w:val="restart"/>
            <w:noWrap/>
            <w:vAlign w:val="center"/>
            <w:hideMark/>
          </w:tcPr>
          <w:p w14:paraId="5747F1C6"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8</w:t>
            </w:r>
          </w:p>
        </w:tc>
        <w:tc>
          <w:tcPr>
            <w:tcW w:w="2003" w:type="dxa"/>
            <w:noWrap/>
            <w:vAlign w:val="center"/>
            <w:hideMark/>
          </w:tcPr>
          <w:p w14:paraId="7E130B3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3BA18E4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3FDCF3AB"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49.754</w:t>
            </w:r>
          </w:p>
        </w:tc>
        <w:tc>
          <w:tcPr>
            <w:tcW w:w="928" w:type="dxa"/>
            <w:noWrap/>
            <w:vAlign w:val="center"/>
            <w:hideMark/>
          </w:tcPr>
          <w:p w14:paraId="1A7CBCD7"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0.291</w:t>
            </w:r>
          </w:p>
        </w:tc>
      </w:tr>
      <w:tr w:rsidR="008A29B9" w:rsidRPr="00B06E01" w14:paraId="7CE05054"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50A6EC09"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noWrap/>
            <w:vAlign w:val="center"/>
            <w:hideMark/>
          </w:tcPr>
          <w:p w14:paraId="2EB9F541"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2F028C3E"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0FCAE0E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752277C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30.233</w:t>
            </w:r>
          </w:p>
        </w:tc>
        <w:tc>
          <w:tcPr>
            <w:tcW w:w="928" w:type="dxa"/>
            <w:noWrap/>
            <w:vAlign w:val="center"/>
            <w:hideMark/>
          </w:tcPr>
          <w:p w14:paraId="4659C4D1"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0.268</w:t>
            </w:r>
          </w:p>
        </w:tc>
      </w:tr>
      <w:tr w:rsidR="008A29B9" w:rsidRPr="00B06E01" w14:paraId="35485E53"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44768E84"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Bad</w:t>
            </w:r>
          </w:p>
        </w:tc>
        <w:tc>
          <w:tcPr>
            <w:tcW w:w="1410" w:type="dxa"/>
            <w:vMerge/>
            <w:noWrap/>
            <w:vAlign w:val="center"/>
            <w:hideMark/>
          </w:tcPr>
          <w:p w14:paraId="13463C4A"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0883B0A9"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3F1D0BB3"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856B6BB"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21.034</w:t>
            </w:r>
          </w:p>
        </w:tc>
        <w:tc>
          <w:tcPr>
            <w:tcW w:w="928" w:type="dxa"/>
            <w:noWrap/>
            <w:vAlign w:val="center"/>
            <w:hideMark/>
          </w:tcPr>
          <w:p w14:paraId="11AD0292"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0.164</w:t>
            </w:r>
          </w:p>
        </w:tc>
      </w:tr>
      <w:tr w:rsidR="008A29B9" w:rsidRPr="00B06E01" w14:paraId="2991B4CB"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4577457"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noWrap/>
            <w:vAlign w:val="center"/>
            <w:hideMark/>
          </w:tcPr>
          <w:p w14:paraId="1A16ED72"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7C9FFEF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21050753"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58F6BA9E"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6.913</w:t>
            </w:r>
          </w:p>
        </w:tc>
        <w:tc>
          <w:tcPr>
            <w:tcW w:w="928" w:type="dxa"/>
            <w:noWrap/>
            <w:vAlign w:val="center"/>
            <w:hideMark/>
          </w:tcPr>
          <w:p w14:paraId="0C621379"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0.266</w:t>
            </w:r>
          </w:p>
        </w:tc>
      </w:tr>
      <w:tr w:rsidR="008A29B9" w:rsidRPr="00B06E01" w14:paraId="524BFD5B" w14:textId="77777777" w:rsidTr="008A59A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980" w:type="dxa"/>
            <w:vMerge w:val="restart"/>
            <w:noWrap/>
            <w:vAlign w:val="center"/>
            <w:hideMark/>
          </w:tcPr>
          <w:p w14:paraId="55D18D30" w14:textId="77777777" w:rsidR="008A29B9" w:rsidRPr="00B06E01" w:rsidRDefault="008A29B9" w:rsidP="00C84C97">
            <w:pPr>
              <w:jc w:val="center"/>
              <w:rPr>
                <w:rFonts w:eastAsia="Times New Roman" w:cs="Times New Roman"/>
                <w:b w:val="0"/>
                <w:bCs w:val="0"/>
                <w:color w:val="000000"/>
                <w:szCs w:val="24"/>
                <w:lang w:val="en-US"/>
              </w:rPr>
            </w:pPr>
            <w:r w:rsidRPr="00B06E01">
              <w:rPr>
                <w:rFonts w:eastAsia="Times New Roman" w:cs="Times New Roman"/>
                <w:b w:val="0"/>
                <w:bCs w:val="0"/>
                <w:color w:val="000000"/>
                <w:szCs w:val="24"/>
                <w:lang w:val="en-US"/>
              </w:rPr>
              <w:t>Worst</w:t>
            </w:r>
          </w:p>
        </w:tc>
        <w:tc>
          <w:tcPr>
            <w:tcW w:w="1410" w:type="dxa"/>
            <w:vMerge/>
            <w:noWrap/>
            <w:vAlign w:val="center"/>
            <w:hideMark/>
          </w:tcPr>
          <w:p w14:paraId="6322422D"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3451AD16"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No EWL</w:t>
            </w:r>
          </w:p>
        </w:tc>
        <w:tc>
          <w:tcPr>
            <w:tcW w:w="856" w:type="dxa"/>
            <w:noWrap/>
            <w:vAlign w:val="center"/>
            <w:hideMark/>
          </w:tcPr>
          <w:p w14:paraId="3C69FEA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495C434F"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0.077</w:t>
            </w:r>
          </w:p>
        </w:tc>
        <w:tc>
          <w:tcPr>
            <w:tcW w:w="928" w:type="dxa"/>
            <w:noWrap/>
            <w:vAlign w:val="center"/>
            <w:hideMark/>
          </w:tcPr>
          <w:p w14:paraId="738F0F54" w14:textId="77777777" w:rsidR="008A29B9" w:rsidRPr="00B06E01" w:rsidRDefault="008A29B9" w:rsidP="00C84C9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0.015</w:t>
            </w:r>
          </w:p>
        </w:tc>
      </w:tr>
      <w:tr w:rsidR="008A29B9" w:rsidRPr="00B06E01" w14:paraId="7A3EAD5D" w14:textId="77777777" w:rsidTr="008A59A0">
        <w:trPr>
          <w:trHeight w:val="286"/>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48435F01" w14:textId="77777777" w:rsidR="008A29B9" w:rsidRPr="00B06E01" w:rsidRDefault="008A29B9" w:rsidP="00C84C97">
            <w:pPr>
              <w:jc w:val="center"/>
              <w:rPr>
                <w:rFonts w:eastAsia="Times New Roman" w:cs="Times New Roman"/>
                <w:b w:val="0"/>
                <w:bCs w:val="0"/>
                <w:color w:val="000000"/>
                <w:szCs w:val="24"/>
                <w:lang w:val="en-US"/>
              </w:rPr>
            </w:pPr>
          </w:p>
        </w:tc>
        <w:tc>
          <w:tcPr>
            <w:tcW w:w="1410" w:type="dxa"/>
            <w:vMerge/>
            <w:noWrap/>
            <w:vAlign w:val="center"/>
            <w:hideMark/>
          </w:tcPr>
          <w:p w14:paraId="5BA08620"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p>
        </w:tc>
        <w:tc>
          <w:tcPr>
            <w:tcW w:w="2003" w:type="dxa"/>
            <w:noWrap/>
            <w:vAlign w:val="center"/>
            <w:hideMark/>
          </w:tcPr>
          <w:p w14:paraId="38464E85"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EWL</w:t>
            </w:r>
          </w:p>
        </w:tc>
        <w:tc>
          <w:tcPr>
            <w:tcW w:w="856" w:type="dxa"/>
            <w:noWrap/>
            <w:vAlign w:val="center"/>
            <w:hideMark/>
          </w:tcPr>
          <w:p w14:paraId="7C3F166F"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5</w:t>
            </w:r>
          </w:p>
        </w:tc>
        <w:tc>
          <w:tcPr>
            <w:tcW w:w="1124" w:type="dxa"/>
            <w:noWrap/>
            <w:vAlign w:val="center"/>
            <w:hideMark/>
          </w:tcPr>
          <w:p w14:paraId="1B4CA387"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0.014</w:t>
            </w:r>
          </w:p>
        </w:tc>
        <w:tc>
          <w:tcPr>
            <w:tcW w:w="928" w:type="dxa"/>
            <w:noWrap/>
            <w:vAlign w:val="center"/>
            <w:hideMark/>
          </w:tcPr>
          <w:p w14:paraId="662A279D" w14:textId="77777777" w:rsidR="008A29B9" w:rsidRPr="00B06E01" w:rsidRDefault="008A29B9" w:rsidP="00C84C9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val="en-US"/>
              </w:rPr>
            </w:pPr>
            <w:r w:rsidRPr="00B06E01">
              <w:rPr>
                <w:rFonts w:eastAsia="Times New Roman" w:cs="Times New Roman"/>
                <w:color w:val="000000"/>
                <w:szCs w:val="24"/>
                <w:lang w:val="en-US"/>
              </w:rPr>
              <w:t>0.006</w:t>
            </w:r>
          </w:p>
        </w:tc>
      </w:tr>
    </w:tbl>
    <w:p w14:paraId="518DC83D" w14:textId="77777777" w:rsidR="008A29B9" w:rsidRPr="00B06E01" w:rsidRDefault="008A29B9" w:rsidP="00823004">
      <w:pPr>
        <w:spacing w:before="240" w:after="240" w:line="480" w:lineRule="auto"/>
        <w:rPr>
          <w:rFonts w:cs="Times New Roman"/>
          <w:szCs w:val="24"/>
        </w:rPr>
      </w:pPr>
    </w:p>
    <w:p w14:paraId="4747A4F3" w14:textId="77777777" w:rsidR="008A29B9" w:rsidRPr="00B06E01" w:rsidRDefault="008A29B9" w:rsidP="00823004">
      <w:pPr>
        <w:spacing w:after="0" w:line="480" w:lineRule="auto"/>
        <w:rPr>
          <w:rFonts w:cs="Times New Roman"/>
          <w:szCs w:val="24"/>
        </w:rPr>
      </w:pPr>
    </w:p>
    <w:p w14:paraId="1DC7D59F" w14:textId="77777777" w:rsidR="004F56BA" w:rsidRPr="00B06E01" w:rsidRDefault="004F56BA" w:rsidP="00823004">
      <w:pPr>
        <w:spacing w:line="480" w:lineRule="auto"/>
        <w:rPr>
          <w:rFonts w:eastAsia="Times New Roman" w:cs="Times New Roman"/>
          <w:szCs w:val="24"/>
        </w:rPr>
      </w:pPr>
      <w:r w:rsidRPr="00B06E01">
        <w:rPr>
          <w:rFonts w:cs="Times New Roman"/>
          <w:szCs w:val="24"/>
        </w:rPr>
        <w:br w:type="page"/>
      </w:r>
    </w:p>
    <w:p w14:paraId="08265AB1" w14:textId="24209FF4" w:rsidR="000F5953" w:rsidRPr="00B06E01" w:rsidRDefault="00A863DF" w:rsidP="005D751B">
      <w:pPr>
        <w:pStyle w:val="Heading2"/>
        <w:numPr>
          <w:ilvl w:val="1"/>
          <w:numId w:val="20"/>
        </w:numPr>
        <w:rPr>
          <w:rFonts w:cs="Times New Roman"/>
          <w:szCs w:val="24"/>
        </w:rPr>
      </w:pPr>
      <w:bookmarkStart w:id="56" w:name="_Toc133702873"/>
      <w:r w:rsidRPr="00B06E01">
        <w:rPr>
          <w:rFonts w:cs="Times New Roman"/>
          <w:szCs w:val="24"/>
        </w:rPr>
        <w:lastRenderedPageBreak/>
        <w:t>FIGURES</w:t>
      </w:r>
      <w:bookmarkEnd w:id="56"/>
    </w:p>
    <w:p w14:paraId="2904555C" w14:textId="34BA0E17" w:rsidR="00A863DF" w:rsidRPr="00B06E01" w:rsidRDefault="00A863DF" w:rsidP="000F5953">
      <w:pPr>
        <w:spacing w:before="240" w:line="480" w:lineRule="auto"/>
        <w:rPr>
          <w:rFonts w:cs="Times New Roman"/>
          <w:szCs w:val="24"/>
        </w:rPr>
      </w:pPr>
      <w:r w:rsidRPr="00B06E01">
        <w:rPr>
          <w:rFonts w:cs="Times New Roman"/>
          <w:noProof/>
          <w:szCs w:val="24"/>
        </w:rPr>
        <w:drawing>
          <wp:inline distT="0" distB="0" distL="0" distR="0" wp14:anchorId="60BB50F6" wp14:editId="189018A7">
            <wp:extent cx="5394960" cy="30587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3058795"/>
                    </a:xfrm>
                    <a:prstGeom prst="rect">
                      <a:avLst/>
                    </a:prstGeom>
                  </pic:spPr>
                </pic:pic>
              </a:graphicData>
            </a:graphic>
          </wp:inline>
        </w:drawing>
      </w:r>
    </w:p>
    <w:p w14:paraId="4271DBD1" w14:textId="6A5A12F9" w:rsidR="000F5953" w:rsidRPr="00B06E01" w:rsidRDefault="00517495" w:rsidP="00C81C3A">
      <w:pPr>
        <w:pStyle w:val="Caption"/>
        <w:rPr>
          <w:i/>
        </w:rPr>
      </w:pPr>
      <w:bookmarkStart w:id="57" w:name="_Ref133703500"/>
      <w:bookmarkStart w:id="58" w:name="_Toc133702919"/>
      <w:r w:rsidRPr="00B06E01">
        <w:t xml:space="preserve">Figure </w:t>
      </w:r>
      <w:r>
        <w:fldChar w:fldCharType="begin"/>
      </w:r>
      <w:r>
        <w:instrText>STYLEREF 1 \s</w:instrText>
      </w:r>
      <w:r>
        <w:fldChar w:fldCharType="separate"/>
      </w:r>
      <w:r w:rsidR="00901B0C">
        <w:rPr>
          <w:noProof/>
        </w:rPr>
        <w:t>2</w:t>
      </w:r>
      <w:r>
        <w:fldChar w:fldCharType="end"/>
      </w:r>
      <w:r w:rsidR="00F50BEA" w:rsidRPr="00B06E01">
        <w:t>.</w:t>
      </w:r>
      <w:r>
        <w:fldChar w:fldCharType="begin"/>
      </w:r>
      <w:r>
        <w:instrText>SEQ Figure \* ARABIC \s 1</w:instrText>
      </w:r>
      <w:r>
        <w:fldChar w:fldCharType="separate"/>
      </w:r>
      <w:r w:rsidR="00901B0C">
        <w:rPr>
          <w:noProof/>
        </w:rPr>
        <w:t>1</w:t>
      </w:r>
      <w:r>
        <w:fldChar w:fldCharType="end"/>
      </w:r>
      <w:bookmarkEnd w:id="57"/>
      <w:r w:rsidR="00A35662">
        <w:t>.</w:t>
      </w:r>
      <w:r w:rsidRPr="00B06E01">
        <w:t xml:space="preserve"> </w:t>
      </w:r>
      <w:r w:rsidR="000F5953" w:rsidRPr="00B06E01">
        <w:t>Pictogram of questions, hypotheses, and predictions for the ABM. The questions, variables, and values outlined in the orange box represent the FAB1 hypothesis, while the blue box represents the FAB2 hypothesis.</w:t>
      </w:r>
      <w:bookmarkEnd w:id="58"/>
    </w:p>
    <w:p w14:paraId="57101D7D" w14:textId="09BA6F0E" w:rsidR="00A863DF" w:rsidRPr="00B06E01" w:rsidRDefault="00A863DF" w:rsidP="000F5953">
      <w:pPr>
        <w:spacing w:before="240" w:line="480" w:lineRule="auto"/>
        <w:rPr>
          <w:rFonts w:cs="Times New Roman"/>
          <w:szCs w:val="24"/>
        </w:rPr>
      </w:pPr>
      <w:r w:rsidRPr="00B06E01">
        <w:rPr>
          <w:rFonts w:cs="Times New Roman"/>
          <w:noProof/>
          <w:szCs w:val="24"/>
        </w:rPr>
        <w:lastRenderedPageBreak/>
        <w:drawing>
          <wp:inline distT="0" distB="0" distL="0" distR="0" wp14:anchorId="5043233C" wp14:editId="5620BBBB">
            <wp:extent cx="3511296" cy="4681728"/>
            <wp:effectExtent l="0" t="0" r="0" b="5080"/>
            <wp:docPr id="6" name="Picture 6" descr="A picture containing sushi, dish,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ushi, dish, vector graphic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11296" cy="4681728"/>
                    </a:xfrm>
                    <a:prstGeom prst="rect">
                      <a:avLst/>
                    </a:prstGeom>
                  </pic:spPr>
                </pic:pic>
              </a:graphicData>
            </a:graphic>
          </wp:inline>
        </w:drawing>
      </w:r>
    </w:p>
    <w:p w14:paraId="250ABE83" w14:textId="4652672C" w:rsidR="000F5953" w:rsidRPr="00B06E01" w:rsidRDefault="00517495" w:rsidP="00C81C3A">
      <w:pPr>
        <w:pStyle w:val="Caption"/>
        <w:rPr>
          <w:i/>
        </w:rPr>
      </w:pPr>
      <w:bookmarkStart w:id="59" w:name="_Ref133683071"/>
      <w:bookmarkStart w:id="60" w:name="_Ref133683063"/>
      <w:bookmarkStart w:id="61" w:name="_Toc133702920"/>
      <w:r w:rsidRPr="00B06E01">
        <w:t xml:space="preserve">Figure </w:t>
      </w:r>
      <w:r>
        <w:fldChar w:fldCharType="begin"/>
      </w:r>
      <w:r>
        <w:instrText>STYLEREF 1 \s</w:instrText>
      </w:r>
      <w:r>
        <w:fldChar w:fldCharType="separate"/>
      </w:r>
      <w:r w:rsidR="00901B0C">
        <w:rPr>
          <w:noProof/>
        </w:rPr>
        <w:t>2</w:t>
      </w:r>
      <w:r>
        <w:fldChar w:fldCharType="end"/>
      </w:r>
      <w:r w:rsidR="00F50BEA" w:rsidRPr="00B06E01">
        <w:t>.</w:t>
      </w:r>
      <w:r>
        <w:fldChar w:fldCharType="begin"/>
      </w:r>
      <w:r>
        <w:instrText>SEQ Figure \* ARABIC \s 1</w:instrText>
      </w:r>
      <w:r>
        <w:fldChar w:fldCharType="separate"/>
      </w:r>
      <w:r w:rsidR="00901B0C">
        <w:rPr>
          <w:noProof/>
        </w:rPr>
        <w:t>2</w:t>
      </w:r>
      <w:r>
        <w:fldChar w:fldCharType="end"/>
      </w:r>
      <w:bookmarkEnd w:id="59"/>
      <w:r w:rsidR="00A35662">
        <w:t>.</w:t>
      </w:r>
      <w:r w:rsidRPr="00B06E01">
        <w:t xml:space="preserve"> Virtual environment for a population of virtual birds. Each hexagon represents a bird’s territory in which the bird moves around. Each bird has 6 adjacent neighbors, except for the hexagons on the grid edge, which were not included in the final calculations since they could not contact all six neighbors. A bird will either sing, move, or rest until all neighbors were contacted. Birds that have contacted all six neighbors will turn gray and that bird will stop exhibiting behavior for the rest of the day.</w:t>
      </w:r>
      <w:bookmarkEnd w:id="60"/>
      <w:bookmarkEnd w:id="61"/>
    </w:p>
    <w:p w14:paraId="520AA1D3" w14:textId="78E4B691" w:rsidR="00736AE0" w:rsidRPr="00B06E01" w:rsidRDefault="00736AE0" w:rsidP="000F5953">
      <w:pPr>
        <w:spacing w:before="240" w:line="480" w:lineRule="auto"/>
        <w:rPr>
          <w:rFonts w:cs="Times New Roman"/>
          <w:szCs w:val="24"/>
        </w:rPr>
      </w:pPr>
      <w:r w:rsidRPr="00B06E01">
        <w:rPr>
          <w:rFonts w:cs="Times New Roman"/>
          <w:noProof/>
          <w:szCs w:val="24"/>
        </w:rPr>
        <w:lastRenderedPageBreak/>
        <w:drawing>
          <wp:inline distT="0" distB="0" distL="0" distR="0" wp14:anchorId="793CDF9E" wp14:editId="010256B2">
            <wp:extent cx="5394960" cy="3596640"/>
            <wp:effectExtent l="0" t="0" r="0" b="3810"/>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4960" cy="3596640"/>
                    </a:xfrm>
                    <a:prstGeom prst="rect">
                      <a:avLst/>
                    </a:prstGeom>
                  </pic:spPr>
                </pic:pic>
              </a:graphicData>
            </a:graphic>
          </wp:inline>
        </w:drawing>
      </w:r>
    </w:p>
    <w:p w14:paraId="283B7C69" w14:textId="5FC730A8" w:rsidR="000F5953" w:rsidRPr="00B06E01" w:rsidRDefault="00736AE0" w:rsidP="00C81C3A">
      <w:pPr>
        <w:pStyle w:val="Caption"/>
        <w:rPr>
          <w:i/>
        </w:rPr>
      </w:pPr>
      <w:bookmarkStart w:id="62" w:name="_Ref133684819"/>
      <w:bookmarkStart w:id="63" w:name="_Toc133702921"/>
      <w:r w:rsidRPr="00B06E01">
        <w:t xml:space="preserve">Figure </w:t>
      </w:r>
      <w:r>
        <w:fldChar w:fldCharType="begin"/>
      </w:r>
      <w:r>
        <w:instrText>STYLEREF 1 \s</w:instrText>
      </w:r>
      <w:r>
        <w:fldChar w:fldCharType="separate"/>
      </w:r>
      <w:r w:rsidR="00901B0C">
        <w:rPr>
          <w:noProof/>
        </w:rPr>
        <w:t>2</w:t>
      </w:r>
      <w:r>
        <w:fldChar w:fldCharType="end"/>
      </w:r>
      <w:r w:rsidR="00F50BEA" w:rsidRPr="00B06E01">
        <w:t>.</w:t>
      </w:r>
      <w:r>
        <w:fldChar w:fldCharType="begin"/>
      </w:r>
      <w:r>
        <w:instrText>SEQ Figure \* ARABIC \s 1</w:instrText>
      </w:r>
      <w:r>
        <w:fldChar w:fldCharType="separate"/>
      </w:r>
      <w:r w:rsidR="00901B0C">
        <w:rPr>
          <w:noProof/>
        </w:rPr>
        <w:t>3</w:t>
      </w:r>
      <w:r>
        <w:fldChar w:fldCharType="end"/>
      </w:r>
      <w:bookmarkEnd w:id="62"/>
      <w:r w:rsidR="00A35662">
        <w:t>.</w:t>
      </w:r>
      <w:r w:rsidR="0035004F" w:rsidRPr="00B06E01">
        <w:t xml:space="preserve"> </w:t>
      </w:r>
      <w:r w:rsidR="000F5953" w:rsidRPr="00B06E01">
        <w:t>Heatmaps of frequencies affected by extreme temperatures across different territory sizes. We applied the ABM to multiple territory sizes ranging from 25m radius territories to 1500m radius territories across the audible bird song frequencies for the differences in drought vs. contemporary weather data (</w:t>
      </w:r>
      <w:r w:rsidR="00977E80">
        <w:t>A</w:t>
      </w:r>
      <w:r w:rsidR="000F5953" w:rsidRPr="00B06E01">
        <w:t>) and the differences in climate change drought vs. climate change weather data (</w:t>
      </w:r>
      <w:r w:rsidR="00977E80">
        <w:t>B</w:t>
      </w:r>
      <w:r w:rsidR="000F5953" w:rsidRPr="00B06E01">
        <w:t>). Cooler colors represent frequencies and territory sizes that would lead to fewer birds successfully contacting all neighbors under extreme conditions in both the extreme and climate change drought data, suggesting that selection may drive bird populations towards smaller territory sizes and higher frequency songs.</w:t>
      </w:r>
      <w:bookmarkEnd w:id="63"/>
    </w:p>
    <w:p w14:paraId="4AB7F5E6" w14:textId="45DC6749" w:rsidR="0035004F" w:rsidRPr="00B06E01" w:rsidRDefault="0035004F" w:rsidP="000F5953">
      <w:pPr>
        <w:spacing w:before="240" w:line="480" w:lineRule="auto"/>
        <w:rPr>
          <w:rFonts w:cs="Times New Roman"/>
          <w:szCs w:val="24"/>
        </w:rPr>
      </w:pPr>
      <w:r w:rsidRPr="00B06E01">
        <w:rPr>
          <w:rFonts w:cs="Times New Roman"/>
          <w:noProof/>
          <w:szCs w:val="24"/>
        </w:rPr>
        <w:lastRenderedPageBreak/>
        <w:drawing>
          <wp:inline distT="0" distB="0" distL="0" distR="0" wp14:anchorId="337344B8" wp14:editId="349F7EFF">
            <wp:extent cx="5394960" cy="449580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4495800"/>
                    </a:xfrm>
                    <a:prstGeom prst="rect">
                      <a:avLst/>
                    </a:prstGeom>
                  </pic:spPr>
                </pic:pic>
              </a:graphicData>
            </a:graphic>
          </wp:inline>
        </w:drawing>
      </w:r>
    </w:p>
    <w:p w14:paraId="0D20934D" w14:textId="47C7A6F9" w:rsidR="000F5953" w:rsidRPr="00B06E01" w:rsidRDefault="0035004F" w:rsidP="00C81C3A">
      <w:pPr>
        <w:pStyle w:val="Caption"/>
        <w:rPr>
          <w:i/>
        </w:rPr>
      </w:pPr>
      <w:bookmarkStart w:id="64" w:name="_Ref133684893"/>
      <w:bookmarkStart w:id="65" w:name="_Toc133702922"/>
      <w:r w:rsidRPr="00B06E01">
        <w:t xml:space="preserve">Figure </w:t>
      </w:r>
      <w:r>
        <w:fldChar w:fldCharType="begin"/>
      </w:r>
      <w:r>
        <w:instrText>STYLEREF 1 \s</w:instrText>
      </w:r>
      <w:r>
        <w:fldChar w:fldCharType="separate"/>
      </w:r>
      <w:r w:rsidR="00901B0C">
        <w:rPr>
          <w:noProof/>
        </w:rPr>
        <w:t>2</w:t>
      </w:r>
      <w:r>
        <w:fldChar w:fldCharType="end"/>
      </w:r>
      <w:r w:rsidR="00F50BEA" w:rsidRPr="00B06E01">
        <w:t>.</w:t>
      </w:r>
      <w:r>
        <w:fldChar w:fldCharType="begin"/>
      </w:r>
      <w:r>
        <w:instrText>SEQ Figure \* ARABIC \s 1</w:instrText>
      </w:r>
      <w:r>
        <w:fldChar w:fldCharType="separate"/>
      </w:r>
      <w:r w:rsidR="00901B0C">
        <w:rPr>
          <w:noProof/>
        </w:rPr>
        <w:t>4</w:t>
      </w:r>
      <w:r>
        <w:fldChar w:fldCharType="end"/>
      </w:r>
      <w:bookmarkEnd w:id="64"/>
      <w:r w:rsidR="00A35662">
        <w:t>.</w:t>
      </w:r>
      <w:r w:rsidRPr="00B06E01">
        <w:t xml:space="preserve"> </w:t>
      </w:r>
      <w:r w:rsidR="000F5953" w:rsidRPr="00B06E01">
        <w:t xml:space="preserve">Population contact rates across four different environment conditions: </w:t>
      </w:r>
      <w:r w:rsidR="00622818">
        <w:t>(A</w:t>
      </w:r>
      <w:r w:rsidR="000F5953" w:rsidRPr="00B06E01">
        <w:t xml:space="preserve">) Mean contemporary, an average of air temperature (TAIR), relative humidity (RELH), and air pressure (PRES) from the ERIC </w:t>
      </w:r>
      <w:proofErr w:type="spellStart"/>
      <w:r w:rsidR="000F5953" w:rsidRPr="00B06E01">
        <w:t>Mesonet</w:t>
      </w:r>
      <w:proofErr w:type="spellEnd"/>
      <w:r w:rsidR="000F5953" w:rsidRPr="00B06E01">
        <w:t xml:space="preserve"> station from 2010-2019. </w:t>
      </w:r>
      <w:r w:rsidR="00622818">
        <w:t>(B</w:t>
      </w:r>
      <w:r w:rsidR="000F5953" w:rsidRPr="00B06E01">
        <w:t xml:space="preserve">) Contemporary Drought, the weather data from 2011 drought from the ERIC </w:t>
      </w:r>
      <w:proofErr w:type="spellStart"/>
      <w:r w:rsidR="000F5953" w:rsidRPr="00B06E01">
        <w:t>Mesonet</w:t>
      </w:r>
      <w:proofErr w:type="spellEnd"/>
      <w:r w:rsidR="000F5953" w:rsidRPr="00B06E01">
        <w:t xml:space="preserve"> station. </w:t>
      </w:r>
      <w:r w:rsidR="00964204">
        <w:t>(C</w:t>
      </w:r>
      <w:r w:rsidR="000F5953" w:rsidRPr="00B06E01">
        <w:t xml:space="preserve">) Mean Climate Change, 7.5C TAIR increase and 6% RELH decrease to the Mean Contemporary data. </w:t>
      </w:r>
      <w:r w:rsidR="00964204">
        <w:t>(D</w:t>
      </w:r>
      <w:r w:rsidR="000F5953" w:rsidRPr="00B06E01">
        <w:t>) Climate Change Drought 7.5C TAIR increase and 6% RELH decrease to the Mean Climate Change data. Three frequencies that span the songbird frequency bandwidth were tested (4kHz: orange, 8kHz: blue, 12kHz: gray). Models without (solid) and with (dotted) the evaporative water loss (EWL) equation are included.</w:t>
      </w:r>
      <w:bookmarkEnd w:id="65"/>
    </w:p>
    <w:p w14:paraId="743624FB" w14:textId="5C359822" w:rsidR="00E7057A" w:rsidRPr="00B06E01" w:rsidRDefault="00E7057A" w:rsidP="00E7057A">
      <w:pPr>
        <w:rPr>
          <w:rFonts w:cs="Times New Roman"/>
        </w:rPr>
      </w:pPr>
    </w:p>
    <w:p w14:paraId="0F1A405F" w14:textId="0A5B9DE2" w:rsidR="00E7057A" w:rsidRPr="00B06E01" w:rsidRDefault="00C77700" w:rsidP="00E7057A">
      <w:pPr>
        <w:rPr>
          <w:rFonts w:cs="Times New Roman"/>
        </w:rPr>
      </w:pPr>
      <w:r w:rsidRPr="00B06E01">
        <w:rPr>
          <w:rFonts w:cs="Times New Roman"/>
          <w:noProof/>
        </w:rPr>
        <w:lastRenderedPageBreak/>
        <w:drawing>
          <wp:inline distT="0" distB="0" distL="0" distR="0" wp14:anchorId="77C498C7" wp14:editId="1B79FD00">
            <wp:extent cx="5394960" cy="449580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4960" cy="4495800"/>
                    </a:xfrm>
                    <a:prstGeom prst="rect">
                      <a:avLst/>
                    </a:prstGeom>
                  </pic:spPr>
                </pic:pic>
              </a:graphicData>
            </a:graphic>
          </wp:inline>
        </w:drawing>
      </w:r>
    </w:p>
    <w:p w14:paraId="35BFAB91" w14:textId="40377756" w:rsidR="000F5953" w:rsidRPr="00B06E01" w:rsidRDefault="00EB3A6A" w:rsidP="00C81C3A">
      <w:pPr>
        <w:pStyle w:val="Caption"/>
        <w:rPr>
          <w:i/>
        </w:rPr>
      </w:pPr>
      <w:bookmarkStart w:id="66" w:name="_Ref133685273"/>
      <w:bookmarkStart w:id="67" w:name="_Toc133702923"/>
      <w:r w:rsidRPr="00B06E01">
        <w:t xml:space="preserve">Figure </w:t>
      </w:r>
      <w:r>
        <w:fldChar w:fldCharType="begin"/>
      </w:r>
      <w:r>
        <w:instrText>STYLEREF 1 \s</w:instrText>
      </w:r>
      <w:r>
        <w:fldChar w:fldCharType="separate"/>
      </w:r>
      <w:r w:rsidR="00901B0C">
        <w:rPr>
          <w:noProof/>
        </w:rPr>
        <w:t>2</w:t>
      </w:r>
      <w:r>
        <w:fldChar w:fldCharType="end"/>
      </w:r>
      <w:r w:rsidR="00F50BEA" w:rsidRPr="00B06E01">
        <w:t>.</w:t>
      </w:r>
      <w:r>
        <w:fldChar w:fldCharType="begin"/>
      </w:r>
      <w:r>
        <w:instrText>SEQ Figure \* ARABIC \s 1</w:instrText>
      </w:r>
      <w:r>
        <w:fldChar w:fldCharType="separate"/>
      </w:r>
      <w:r w:rsidR="00901B0C">
        <w:rPr>
          <w:noProof/>
        </w:rPr>
        <w:t>5</w:t>
      </w:r>
      <w:r>
        <w:fldChar w:fldCharType="end"/>
      </w:r>
      <w:bookmarkEnd w:id="66"/>
      <w:r w:rsidR="00A35662">
        <w:t>.</w:t>
      </w:r>
      <w:r w:rsidR="001D7E1F" w:rsidRPr="00B06E01">
        <w:t xml:space="preserve"> </w:t>
      </w:r>
      <w:r w:rsidR="000F5953" w:rsidRPr="00B06E01">
        <w:t>Total contacts decrease as territory size increases under extreme climate change conditions for 8 kHz. Total number of contacts is represented on the y-axis and time (min) is represented on the x-axis.</w:t>
      </w:r>
      <w:bookmarkEnd w:id="67"/>
      <w:r w:rsidR="000F5953" w:rsidRPr="00B06E01">
        <w:t xml:space="preserve"> </w:t>
      </w:r>
    </w:p>
    <w:p w14:paraId="4678A5EF" w14:textId="60196329" w:rsidR="00682175" w:rsidRPr="00B06E01" w:rsidRDefault="001D7E1F">
      <w:pPr>
        <w:rPr>
          <w:rFonts w:cs="Times New Roman"/>
        </w:rPr>
      </w:pPr>
      <w:r w:rsidRPr="00B06E01">
        <w:rPr>
          <w:rFonts w:cs="Times New Roman"/>
        </w:rPr>
        <w:br w:type="page"/>
      </w:r>
    </w:p>
    <w:p w14:paraId="55BC81B6" w14:textId="6B1377A2" w:rsidR="00CB0BE7" w:rsidRPr="00B06E01" w:rsidRDefault="00AE379A" w:rsidP="00D26A9F">
      <w:pPr>
        <w:pStyle w:val="Heading1"/>
        <w:rPr>
          <w:rFonts w:cs="Times New Roman"/>
        </w:rPr>
      </w:pPr>
      <w:bookmarkStart w:id="68" w:name="_Toc133702874"/>
      <w:r w:rsidRPr="00B06E01">
        <w:rPr>
          <w:rFonts w:cs="Times New Roman"/>
        </w:rPr>
        <w:lastRenderedPageBreak/>
        <w:t>IT’S NOT THE HEAT, IT’S THE ARIDITY: AVIAN SONG ACTIVITY AND SPECIES DIVERSITY AT THE COMMUNITY LEVEL HAVE CONSISTENT, NEGATIVE RESPONSES TO INCREASING ARIDITY</w:t>
      </w:r>
      <w:bookmarkEnd w:id="68"/>
    </w:p>
    <w:p w14:paraId="389C4969" w14:textId="429C0D98" w:rsidR="00033DAF" w:rsidRPr="00B06E01" w:rsidRDefault="00DB7FA0" w:rsidP="00E54062">
      <w:pPr>
        <w:pStyle w:val="Heading2"/>
        <w:rPr>
          <w:rFonts w:cs="Times New Roman"/>
        </w:rPr>
      </w:pPr>
      <w:bookmarkStart w:id="69" w:name="_Toc133702875"/>
      <w:r w:rsidRPr="00B06E01">
        <w:rPr>
          <w:rFonts w:cs="Times New Roman"/>
        </w:rPr>
        <w:t>INTRODUCTION</w:t>
      </w:r>
      <w:bookmarkEnd w:id="69"/>
    </w:p>
    <w:p w14:paraId="5D6167DF" w14:textId="58DC671D" w:rsidR="005D32A6" w:rsidRPr="0066707B" w:rsidRDefault="005D32A6" w:rsidP="005D32A6">
      <w:pPr>
        <w:spacing w:line="480" w:lineRule="auto"/>
        <w:ind w:firstLine="720"/>
        <w:rPr>
          <w:rFonts w:cs="Times New Roman"/>
          <w:szCs w:val="24"/>
        </w:rPr>
      </w:pPr>
      <w:r w:rsidRPr="190B8A6E">
        <w:rPr>
          <w:rFonts w:cs="Times New Roman"/>
          <w:szCs w:val="24"/>
        </w:rPr>
        <w:t xml:space="preserve">Arid environments such as shrub- and grasslands are sensitive to climate change and desertification </w:t>
      </w:r>
      <w:r w:rsidRPr="190B8A6E">
        <w:rPr>
          <w:rFonts w:cs="Times New Roman"/>
          <w:szCs w:val="24"/>
        </w:rPr>
        <w:fldChar w:fldCharType="begin" w:fldLock="1"/>
      </w:r>
      <w:r w:rsidR="00DA1F89">
        <w:rPr>
          <w:rFonts w:cs="Times New Roman"/>
          <w:szCs w:val="24"/>
        </w:rPr>
        <w:instrText>ADDIN paperpile_citation &lt;clusterId&gt;F919M167I457F241&lt;/clusterId&gt;&lt;metadata&gt;&lt;citation&gt;&lt;id&gt;69c59724-8b30-4730-a23f-384b3cd13ee6&lt;/id&gt;&lt;/citation&gt;&lt;/metadata&gt;&lt;data&gt;eJyVV21u3DgSvQrRP4IZwJL1rVaAYNfjsbEe2BkjTmYXCIKAoqgWM5LYQ1LtCIEXe4e5yJxhj7In2VdUt93OTn7sH1sSyapX71UVq99/WX1UzerlqqhEXpVJFqzrNAqyEn94krZBus7qVDRxKmWxOlk10/aj7XiMEykvi7SoU5lFdcKTuG1jnuWVaEocqJKEi7Zs86TGKWXtJHEkXuNlMv3q5ftV59zWvjw9/aQnM/LehnyQzmoRarM53Sl5/7hyKno1nKbRabw+/YTnoAniIoiKMg3j8PPQwyYZg63mc9ho5S3EURjHZX760/n1VfDj04HVh5PVdqp7ZTtpAOlskEYJPrIb6aQ2utcbvPbsTgsl3Uwha0XQv2XvyRxo/LIa9Og67K/oJJ/pZI7HWXLylkRxuXrwhIwfee/8chIFUZYl2OWU64mnt51k5x0fN2rc0IPhwknDdMve3svRzcGlMtYF53iezMxujRRqqxx3So9M77DVwcLfpcWpkb0blZMNu8O6tEyNfvEXbhSvexm8kVb3kz95fnF3AxS8to48Ejv7R0aIxAGROCCyBGn7zHtr5G+THMXM+NjAmZOjVW5mHd9JVks5MqEHHOno+072M/bsAFRtOIFsjR48PhhFdKxT1mnjFdlCKN0wp/26hHU4p0e3cNISJ0zsOXlk4f7PWAif4jdH8ethmEZCe8GN69jdjKMDu9GN7Nl3v7wJiKDv4drKAUeZVcPU+7At40Yyvt32Cj7uFQ5z1qpRso1RDTvyAcz/jMIk//cfTxCtm5qZLPCQ3X1ls9VGHEyCNiuMqvFuJWd2Mi0XiF8O4IYjbGlP/IrCV/kZ1LsTL8PGgPhOTxZ4uIUCI9Fk9m6OOCcPWMEC1Hq2jW256+75zNZhzr57c36L/98ziw0gUoPPhR2mLLOdvh9Jpxoo2lYKb407xoWYYI1EF3wLvJRMngAYVyQxd6SVPSh7rP6zLKOOwB0V6xz63ATuqXf+4AGJntx2cjiod6ohsTajaqnUHfwbuYEd2G2k46q3C8HCTIJwgCyO2AfKwP/J8GOWiD4vIyV1Lz9DC2O4GkN2tZTZFQrADHrCbhQeVaQX5F14B6mBsKP0hEjIAZhDGSBWwDsCi/oQyAxIBwODRKd6DofMkcuZod1YODV62nRsUM2hFCCJrq00O9nAU+86v8GBXOYM1RE9+BxCYtXz1+X1aIZCt1uELElcDuqegBnZL0nTTfCMEgrZz4f0vuWCYmGvtTnEi+Q0oPerUOQOrpa0PwAmT48EPJcQicz3uhPUw64GWuieysDCJDWgjfGtZce3GoAMHxGEgQ4Wt43yS/uCHTQUkCNl5SH2J1PWM92YeUlasycRDYab4bDH675F81ACVWy+FajvwWB9yULqG7ge7LNYBw0WDN+qpidFIPu9nvqGagq2GiXck1jnPZ+smux//vU7HrdyNvqgCDB1ahuCe9QMnOwrZ+GSMh3X32a5Ff4kt8DXIYC9NvvbY+CfUJdolODpnPcKXWpU/ITd41KVfsc365WyDWWONja5RV8QtZFeKWgzTkC1881Z9copSSlNvYPsUnMVvbbUQXDw4vXdz489I6SbmCMWXFtlnudBmZd087a6b3BT0chRFlVTrmMZyEjg/k7WbVAlaRwUMsvjsm4jHqc0H+wHj3bqMamsflreKNQ9ebC6n4HWeSQrKddNXOQJL+KkiJKobNJClmWSr6N1VFQ5r+gER7FrzADvv6wU7hi0GUL6D0JIFxc9I7Mou/CpB93kOw4j1vJB9fM1x56TVc1/PdrJ/jZxvx/8D8QDTXL+GyPDy2SH2SIqsioJKrTiIFpj3FjHURnITMa8quI48hNKzz2IxeLDyTOUt2dHMG/51LOzI5CJn4IWZMtiyN71Pfp29xW0/Vfm7e3RYYiMYtkGWVZJaJKkmDvLMmiyrEiyto2qOn1CdzD78GGZocjAusLQCsWxS9AV/8N8rUbCsh8Kreg0UizcaL3pZYhOffj0l65/JccXvXn1YpyGV2n0ggzYV//HNOmnPzdvaWq7vf149ubt1fn1BckthLT2+UwYJ49DYVIeD4VJTENhz2tJdL//sETyq5wPgtDcGLh29ZiblJchCl8NlPcb+1H0E805C6llGSdllhfI7gIpmFYlDd64lf3Im16el2UWr8+Si7M4vih/WF9mWZomF5eXeRSdR57ucTOhmLBbjnjfYXwZ6C2lVWpRXtC4oNQqqqgM11GSlilGWMOXUTiCwhTFTZP7nxdllqQy5U0c5SXP6hi/N4osLtY8r7OUIrOITMglgLXE7qJtg6ThTRCJHDlbZSJIyqJpCtGikBs/mosL9Cf+I3eciFb2Em0TnW31skXmSkqSq/Fa1YYbcOnM5D9da0EM7rd4Wi4GTAFwPEj0ljHcotcr99cNfaWMObD3mnsWbvwuXGy0a/Xw8OG/kKx1vg==&lt;/data&gt; \* MERGEFORMAT</w:instrText>
      </w:r>
      <w:r w:rsidRPr="190B8A6E">
        <w:rPr>
          <w:rFonts w:cs="Times New Roman"/>
          <w:szCs w:val="24"/>
        </w:rPr>
        <w:fldChar w:fldCharType="separate"/>
      </w:r>
      <w:r w:rsidR="009440D5">
        <w:rPr>
          <w:rFonts w:cs="Times New Roman"/>
          <w:noProof/>
          <w:szCs w:val="24"/>
        </w:rPr>
        <w:t>(Huang and Ullrich 2017)</w:t>
      </w:r>
      <w:r w:rsidRPr="190B8A6E">
        <w:rPr>
          <w:rFonts w:cs="Times New Roman"/>
          <w:szCs w:val="24"/>
        </w:rPr>
        <w:fldChar w:fldCharType="end"/>
      </w:r>
      <w:r w:rsidRPr="190B8A6E">
        <w:rPr>
          <w:rFonts w:cs="Times New Roman"/>
          <w:szCs w:val="24"/>
        </w:rPr>
        <w:t xml:space="preserve">. As aridity increases in these habitats, resources associated with vegetation, soil fertility, and water availability will decline </w:t>
      </w:r>
      <w:r w:rsidRPr="190B8A6E">
        <w:rPr>
          <w:rFonts w:cs="Times New Roman"/>
          <w:szCs w:val="24"/>
        </w:rPr>
        <w:fldChar w:fldCharType="begin" w:fldLock="1"/>
      </w:r>
      <w:r w:rsidRPr="190B8A6E">
        <w:rPr>
          <w:rFonts w:cs="Times New Roman"/>
          <w:szCs w:val="24"/>
        </w:rPr>
        <w:instrText>ADDIN paperpile_citation &lt;clusterId&gt;I257W517L898P628&lt;/clusterId&gt;&lt;metadata&gt;&lt;citation&gt;&lt;id&gt;5484b1fa-a591-06c6-9263-b51c1ce9c59d&lt;/id&gt;&lt;/citation&gt;&lt;/metadata&gt;&lt;data&gt;eJzNWdtuHMcR/ZUGgTgSsL07l56bDCFZrkiJskgzpKxEvoCo6e7ZbWl2ZjMX0ivB/xIDebAe/JRP4I/l9MzeTQdO4IcYsrQ921116tJVp2a/+Xi0aNPc1DOtjp58PFpqqo6eHHmO5xwNjuZl0czsEp8VLfHJFUc/DI4a0+Qaq+d5mVLOtCzrZd3oOWtmla5nZa5qpipzqwuWLhlVRplmCRm3Zd7O7UE/jLA0dd3aVSiiBMsFTXWNZRRHPEqs/pyKaYuneKgLrN+VbVVQjuW1NLqQevssa/Od5+zRhb5jb8vq/YBdDN8OH/faCuxwHD/ksRMFq0c3lDfWMCcJeOI5vjW1NN2Toet64ajuRQ6JlkESxBbo3ChrhOcEIgqtc6htZiUc983Ho8xUtRV4bqatzjsjuvWxrlQ7La3WwjSGcmvqOZZlJTtxDv7j+N/nrhP4PE4c66OsrObUNDY6axHMnrrpzog49GSsEu4E0uUORZJT6GquXRIy8CLEMULAdlBRsYfqmc6npEp+TH9vdWU+/AZ8Hg9FkvAgCv92gO8XwnaQkquSVMuIpxoSnMRLeOL4CfciKXSg/AzO3EN6TQVQdA5bYb0uc6QUEmwf4/UDGF2ehKHLIzfxDjBuhLDrDbbUd2RCic+9MBPcUWnC0zgNuNQy8YXrBmEc72G7KuX9zzvIXuiquP+xUPoDn+R6rotG72O8etCPQviCx74IDzA+II5dbdBmoXB1GAmeRVnAHRefSIWCC5nI2EkDJ1FqD+1bKuSsxVXaAv56RgeRfvsgQicRAfdiNz5AaM+zt1tIKqDMIY/HMVzvuFpxckTKtXYcAafGEe078CXgsJdbPM/JNLB4H9LLlw/eDi+OE+6KX2BayWDdsR5XqONYeC5xqTLNnTDIOElX8UwHBC+Rr8NwD9eFkSUg7QCryvog3y4ezrfId7jvCecQlRXALjaQYsfLBMWSu4mAfwWFgOQRVynCqnzhaJHsQXrR7t0BMh/24bx4MHARcpZ7SXKYWvY8e7G9lVFKceTH3CfKEO0w5IlwkEuxjCLfTZJYeXto3hiUwqLZAjonUx0k+5sHEcE3SCXAOkDUCWBvNpB8kflCqYynUiG9ZUg8cb2IByhssRtKL6T9kjYuzHvaAnqlZ3MqDlJp/CCkxLWB85LDOrsSwcYbUI4IVAJUPNYCCe45EY+Vn3KPAoQ8to4ODups08wM1WyyRXZl8txMDwrs5MEc9wOoieLAP0DWi2DdqR6ZCjzXSxVqAKU+8kkST9MQYqI08WOtgkDTfu0ykirVOXxbV+8/HdSrN78sm/ef2NVOmPwgixTyhYRCHlMc8zRTKXc0ebFOhOtE+3pPUdSoUCV7vZs8um4O0+f09cMZbYuliIPDjF7JYN2xVVaHOpBJhMtOnuROliqeuonifqwcz43jVCb66Ifv0LZTHCXZZVFPUgbsbmbkjJmaIdMrTbUppuyurHJ1Z5RmaGHU1pqVGZO5AQjN5AylVQ8YZZmWTQ0OpBnEtrJpAQsms6wtZGPKworCQVUtc/t4Q5vqIfvrTONc1XOlDCGy+1muCUyqKdm0ItWCaT1C66rbmlFatYvmcSe9l2Hk5st6oaWV8XiHmPUga2tXTtVU50vWFu+L8q6Abg1bb+FFM4U9is3KO+Y5GxugdteIPb6HIFQmbRtIRktdlNgHtCvCB6ls2jPElckwdHxgYHdgY4JV1Nu2RVyweZs3ZpHrBxUP2euZrvVmfyllW1WQW2uwEMsh8ryDYrmpZosZ1diF3TbwlqVgqyWpvVaF+C47pQsAbtiiKhW8YG673KhLk7NMV43Ju7WF2++T5a2NHtYV0qfQqPnUbBxxS3lroWXMGQZigL+j/rAzjAed57TVgagM2XmJrGlgDGLwB3vE5hOAVjbNYQyr2yojUNw71AImu/ZSFsjIChYDBHb0h2q9S8dhouc6zjq/JbxSM9wjZuZzrYxNZOri2+XbHPdxDtd0yguNvAA6bF2QzXDI389T/IHFvbN3glTr6tZI3euxkuZb21hqSxkOLnRpQwtWZq8HHL/JFdzn96boyh6MoQqwx3C9zG3BwNTSLBd2Mri8vBlfvT6bvDrp6ogs55AHAvbE2Q4QN+uJpRsjblJ6b4ed/3WMeWgMWU0Xu2PEznSxO3T8xoEFY5YsF8vKTGdWwqxpFk9Go7u7u+FqIJnTdFhW0xGlZduspxSew+EFMpyv1HDqXcYrjbrVO64b9+yYN57jAkiEY1zXpTR9MNfBGqtbsmoQVhvxDdDxeHxt56nvK511E88qDpNybveeFYcTkuj79X/ahgaKltHV5IXKbtoqt/HZgfpN54AaHliPYwdekBhVIdZ+PcJ0ObIz5QiT5ND6eQihULfyoULVy0tU1mG9eHcop1ql2uHY14mw8Cq9qAwY0AoS5FUtDfFH1yNV44LoUWoa25JoPsKNEwH+9uLIGwUjO1bfrKa4G91QfrPy6k2lb02t1Q5Qaytud5HRsL6jYkhy2L4fXSFJK7X6IvBDzKfPVuaMuuXNjRvGTnBzI0QSgz0pS+qE0BkpL06djEKH3NT13N9LFf4JE9eVriCws1iowIlFEvoZZq+QQhV5uvcdEvqmhsj+Zk7bqu27daBFlCUhurKHgcZJk4DIyXzLE9FSUWm7tMTGswItqmlRns5tQ1AGIVrkpqCKLVDNmc7ZSd20ypQo4zk71/bTt0dXNL//V8HO0fYo19ng2yP2VWFnwNooUtjKxrm9BA16OK5p4jCMnuyNvUcoilbSFaFAm+lgZ+P1ggxa53yap304/zydk8mHqD7Dz9kaqRV+bMq8nN7/TOzEvv5AISX26KvLUz65Pps8hsoYxYEdI+d0ju66Fr0V8v9j7ud7ki4pza1q9mVOt+BGAybcyBHsGqmc5//nhjzTUN2QrUSdDSdyFaXB76jkGpcJ1WQj0VKGXvG6qD7XJajdYoYvrtH+0LdQgC/JdoH14euxx+LLS+D6AiInZZ7racc/z4qeBtuavS7OllOcFFNTaBT2AqBeaJDuHQD24GsNhmLNhVYR2OmVfT3TxfTDrGwHbDJDZKDpC71kr9BbKmrKqjv3zEwNahY7gQGztcrBJrwdqCs9L/HpGj3ItnOLZ+9YL99yk7EkpefLndZSDxjqpZMIdqzNuw7+Gsw2hRCR6xY3BZsnZ1cXUH/xeozYoBSF7AUaB87NaD5gxyB/Zc3GmC6xdwzOC3rSCTuMPfxRPBj9C5I94cWmV+27+x+LAQsjx9ksdqVe0Iodb8jKpARlNh0d22xkjyZfXpxNTl4/XmP+dZxfTcbWvKvxyYC90c14WpWwfQGM51coG5GwWWsZy/1Pc80uKwzS4F+A6MOLbJLryr6/5Ri8KsRhwE4r2893vNlF7LLjr9sQ7OcKmhXs9B3XX328vjPNB11ZhmZdef/J+rInCQpMb9U1a+uy/I+6uDVoH0X3/Y5ojJKqZX9p7z9hnmL3/2CvqxKTyRU44P1PnR+eJ2MWvIh++cXqEKJPBSk6tKavtktrrDZ6R+M/G2sAsgNJJtwk2Kyew01ULCGof8KPrbd0kbbVdF/2ihApq0RtnLQJ96Pj47Pjx78u/ndpCvatKLFTvUU2YHEU4AqvvwF/PIerr8fDzTwciFikbkacgsTlTihDUNTQ52mAti11IoNEYXMNxggu++QjOnXHwDYMR30/VKXp+NGvvxVfMwlLUQuZmmGRz4eFmQ2n5e0IVA5jxmjzyhxMShoMm8fLV6Z4v+W3tQTtpgpnSlRD207Xj/40y5/q4rO8evpZ0c6f+s5nVkD99L+BWLdpBlaPyFnjxpifLmmB1ejYAqpn5Np36o5AGfK073oSbCaQFKSYwyPHT3QA5pR6IoyE0/0m0i5uVqcCX6pQSpEmynW1ICeMKHZFKDRFMg0yzw9UFCf2RZXF/V4vty/0LS3kH971vyOUuLhU2Fcbrv0lQp5831T0jBqyjNjUpyBQZgo6lFFeaztknBWvTFpRBYGY2LtHr0ppx5PVFpA2XZ1YegKVc40psxgukOOm2ZKWo9W2C+p+nznvdsE7dpcdRbovLVU/nUSRcOOxdzJ23ZPoOD4Vwve9k9NTdJKJs0mj1e8TQZAIz4+RdCLlwqGUpyoQnHw3SSmOwfPsEfuipXub44ZBEnmobe4wcexQkPzw3b8BtmSWTg==&lt;/data&gt; \* MERGEFORMAT</w:instrText>
      </w:r>
      <w:r w:rsidRPr="190B8A6E">
        <w:rPr>
          <w:rFonts w:cs="Times New Roman"/>
          <w:szCs w:val="24"/>
        </w:rPr>
        <w:fldChar w:fldCharType="separate"/>
      </w:r>
      <w:r w:rsidRPr="190B8A6E">
        <w:rPr>
          <w:rFonts w:cs="Times New Roman"/>
          <w:noProof/>
          <w:szCs w:val="24"/>
        </w:rPr>
        <w:t>(Berdugo et al. 2020)</w:t>
      </w:r>
      <w:r w:rsidRPr="190B8A6E">
        <w:rPr>
          <w:rFonts w:cs="Times New Roman"/>
          <w:szCs w:val="24"/>
        </w:rPr>
        <w:fldChar w:fldCharType="end"/>
      </w:r>
      <w:r w:rsidRPr="190B8A6E">
        <w:rPr>
          <w:rFonts w:cs="Times New Roman"/>
          <w:szCs w:val="24"/>
        </w:rPr>
        <w:t xml:space="preserve">, which can alter the </w:t>
      </w:r>
      <w:r>
        <w:rPr>
          <w:rFonts w:cs="Times New Roman"/>
          <w:szCs w:val="24"/>
        </w:rPr>
        <w:t xml:space="preserve">animal </w:t>
      </w:r>
      <w:r w:rsidRPr="190B8A6E">
        <w:rPr>
          <w:rFonts w:cs="Times New Roman"/>
          <w:szCs w:val="24"/>
        </w:rPr>
        <w:t xml:space="preserve">community composition </w:t>
      </w:r>
      <w:r>
        <w:rPr>
          <w:rFonts w:cs="Times New Roman"/>
          <w:szCs w:val="24"/>
        </w:rPr>
        <w:t>of</w:t>
      </w:r>
      <w:r w:rsidRPr="190B8A6E">
        <w:rPr>
          <w:rFonts w:cs="Times New Roman"/>
          <w:szCs w:val="24"/>
        </w:rPr>
        <w:t xml:space="preserve"> the environment </w:t>
      </w:r>
      <w:r w:rsidRPr="190B8A6E">
        <w:rPr>
          <w:rFonts w:cs="Times New Roman"/>
          <w:szCs w:val="24"/>
        </w:rPr>
        <w:fldChar w:fldCharType="begin" w:fldLock="1"/>
      </w:r>
      <w:r w:rsidRPr="190B8A6E">
        <w:rPr>
          <w:rFonts w:cs="Times New Roman"/>
          <w:szCs w:val="24"/>
        </w:rPr>
        <w:instrText>ADDIN paperpile_citation &lt;clusterId&gt;C935J383F673C496&lt;/clusterId&gt;&lt;metadata&gt;&lt;citation&gt;&lt;id&gt;c9d718ba-f7f5-4414-a063-2f225402c398&lt;/id&gt;&lt;/citation&gt;&lt;/metadata&gt;&lt;data&gt;eJyVV9tu3DgS/RWiH4IYcLd161Z3gOys49iZAeyN4WSxD8HAoEiqxQlFaknJnZ4g/zMv+7K/kB/bU5Tal2x2gwngWJbIqlOnThWLHz7PbrWcvZiJjSzTdcXndVkv50WRFnOerPJ5VmfZskgykW/Ws+OZHLrb0PAUO2pRJVWRl+sy2RS8KGRZpauiTKokVzxblpVY86xMJXbpEAaFLTmeB29mLz7Mmr7vXpycyE8L6fTC+e1JmizSvExPfnODt9wsOmfVIknLfLnZYB9tCNix2+0WVlR6YU27sLpZbN3dSTdUrZIn2TpfLoH3h8tbccJ9r4VR4eT66mwJv3mSPtoGXJ1x4c8Amz6Hh430gLUHVz9p+fL/2voV/DoNnn7gEdEaHRqFvH2etc72zcSt5Hs8ZbRmr7inZ+yafTme8brWRvNeO4u3r1UHTLxVtmdSsTP99Q8rtArstK00XiKKY/Z3q++UD7rncdEb7Z3lx/e/zziWOavx+K7j2i7YhfMq9OwdLFkBY2ew5BVz9cNa9vzs/Ori7c387P3F2RF2OhP+h7VpNzzfKKG84OxcOPP131uNR81OO4MHgXjC5BigYf7m/PQChk+H3lnXuiE8xLEnKK+4F8pEn6+UMbxX3n/PPyjkVeg9Fz0I+4c2stbwwjrD94wDFja22mq7Zd4ZxbRlfaOYcG3n4Au4GLeSwcIg+mGkoeV2TwbAOn3jVrfc0JZ2sNiiwoK9Hc04/OdZg1XHTBgs62Eaf27hKGCHDVoqryTrHasU8LT8N+eZ9BQquRKD92ryUw8RAOFnXm11e7AFf69V6HRP8IVXPCBABCK9G7ZNT48RMqdPZJWg7Zw3QEWPqq6V6OMX7rWMDFuG+Pt5dIZ8gdLfo+pYtZ8CDojrTgG2sszDtMEHKcFtUHLB3jcIMPSDxFvdBgqQowT2QbHG7RApRYD0mXuXW8+ljrFOcB4AeCUcCImJv1Nb1Ucox6zSHqnpVNS816Kx8B65orDs0FYQDG2qUYAMlQSMANJqKY2ah0FA3mFEseO+MuD8YI2H4AQKDbnZ6b6JBkPjh4pFKBQgRA21VWCbMtlDbWFEBC4AENzwarCSo4giJmXvqObaWJjsDnFzuAys9q5leVJmTCgbhil5q82SQbY2RC6MExELPpQJ8QEjCKZCX+mnvD5PKbY0ZdQyEEANZQP7KPgj2vmofGNxoL52DVhjO2iQBd52Bi4q1e8op1mSrCJu9J58wd4oqzw3+ncsMdrCB3j8hD9aJxWV7JvLq6twBJLcjgTdoN2MNRIJA8Fhyiz5QB5Iv0ETOQTw+F4HUepjC4Jq+VYRYQv2M8zCzjGkSVkE+43eNrTqQRGsUZoEj9qGx+d/SZOEifbooB84DgZmPJFB7ibmRqoIBdL6FBYbu8AdqVvb2gzUEuUPhPed/E9FF3VYI5fmsHsU0velfoUGJzX1vuc/665zhmuqCrPfGtf3/Cg6fDdU3HRIyEHCWP1ub+6QZQH2NXqjRVqI/gYZjixQDY9sL9ip6RtqE8AH67TMOjoocB5R26RsIRvsNQ4a/JYwvmAU1b1/7iX6J7eP/S9YCw6sE6pruOFHsc9odDQxNjShoick49Bw0fIol2NC5OCpIUfGtMfrvvFKPRH2mK23d6RJczyCH9tNGLZoiaiZKMGpaT7piwelgZ9JkpNS0ZOiyse2f+9nPAEIrHQ7O6X4IU1T/+9cN5i4dXItVaewEabAF3jpIepR3rGRwKNE+t9AKPc2x6omYRsSciz47wCPJULAaq/+SZIkcUIu+EjHIIrTzg/HzdhnMQfotvPALNlH63YodJxBVDHUjA9mp8arqOHT+QyV3vdIOrBUFC0I3zOr6D33ezphe90bmgtPJ0P3lRL+i6xHxfqEiVhS33YtmpHQAAJMq4exqXaG6MT0iUFrGq3qwWAcnV0b9w5R0cZpulVVlmzEqqg4Bt9KCpmIYokpN0nSohZlIdZ1sZZiOU63NFSlmzybr7KEBjE+oDgwf334PNN0tOPUw4obAkG6pGe3VT6C8qC7p1ludj3o7TzOV1//CIxWGx4XP/mAce6J1ctHVi/N8PVf4Ruzr7zrSVyXDwanV9+aun5k6lpFHp0X8X6Q4N8cP9k8Szer+XJZFN+iJx/Xj0BHB6BaQF3y1f5S2494PQ3+QTToSx7juNsatcAQdHj1U2NeKvvM+JfPcBK/zJNnZCC8/NM3ho/aEq4bFVD/OK1OxzF8HKD7fUfKu76+Pb15/8vZ5Tm9bgW9enwfMLxSZpIMwfio9k/yoQJN2PN6N7uXFH2/hJzeRjltw60wQ4A6x3tWvizW+Xqdp+vVqlgWqzJPiOUd2gd9vTgryyJdn2bnp2l6Xr5aXxRFnmfnFxfLJDmjpXfODC1BT7OIz24HSJ0Ua/E3FX1MR7pabsoiKbJyUazLPKXoIoBHdyS06fEWkRzPbim6K7mkix2vVqmC7oUQ1XKTFRlP002VKFUvk1W8BgaEKtQYEeqgwkm/npfrdDNPRJrN10mNi6TIcTHcJAi1oruJE+ef4PE1TgC6t+hAY7veonRqqE9RHf1iL3WFmRAcY26Ory7p0LtfEnk6b7kmlluF09UuOnQB3f91S29JRwc6/8YjTVdxFbuOq2Zfvvz6HwK5FDo=&lt;/data&gt; \* MERGEFORMAT</w:instrText>
      </w:r>
      <w:r w:rsidRPr="190B8A6E">
        <w:rPr>
          <w:rFonts w:cs="Times New Roman"/>
          <w:szCs w:val="24"/>
        </w:rPr>
        <w:fldChar w:fldCharType="separate"/>
      </w:r>
      <w:r w:rsidRPr="190B8A6E">
        <w:rPr>
          <w:rFonts w:cs="Times New Roman"/>
          <w:noProof/>
          <w:szCs w:val="24"/>
        </w:rPr>
        <w:t>(Puig-Gironès, Brotons, and Pons 2017)</w:t>
      </w:r>
      <w:r w:rsidRPr="190B8A6E">
        <w:rPr>
          <w:rFonts w:cs="Times New Roman"/>
          <w:szCs w:val="24"/>
        </w:rPr>
        <w:fldChar w:fldCharType="end"/>
      </w:r>
      <w:r w:rsidRPr="190B8A6E">
        <w:rPr>
          <w:rFonts w:cs="Times New Roman"/>
          <w:szCs w:val="24"/>
        </w:rPr>
        <w:t xml:space="preserve">. This alteration can degrade communities to the point of collapse, as seen with the Mojave Desert avian community </w:t>
      </w:r>
      <w:r w:rsidRPr="190B8A6E">
        <w:rPr>
          <w:rFonts w:cs="Times New Roman"/>
          <w:szCs w:val="24"/>
        </w:rPr>
        <w:fldChar w:fldCharType="begin" w:fldLock="1"/>
      </w:r>
      <w:r w:rsidR="00DA1F89">
        <w:rPr>
          <w:rFonts w:cs="Times New Roman"/>
          <w:szCs w:val="24"/>
        </w:rPr>
        <w:instrText>ADDIN paperpile_citation &lt;clusterId&gt;M975A153P643T437&lt;/clusterId&gt;&lt;metadata&gt;&lt;citation&gt;&lt;id&gt;3eec802d-67de-418c-b5f0-c245ec54cc74&lt;/id&gt;&lt;/citation&gt;&lt;/metadata&gt;&lt;data&gt;eJy9V+9v3DYS/VeIBc6fLK1+7koJjNZxnLu0cWHE7R1wQRFQFCWxpsgFKe12EeR/7xtJ642NFod+uQBGdily+Oa9N6PZT19Wn1W9erVKpRRFlNTBZlvLIIsLEVR5EwUiyXIp8kyIbba6XNXj7rPveIwTTZI0SZ7FVdlU5SbNs7oseCNFVImqFMm2KaOmEeUGp5T3o6RLKMSjPB6sqz2+39nf+F6yt9JLN7xmlcLyaya06vkgmei4aSW+274fjRqO+KQ133msWSHGHTfiyGqJ/UYi8Oj06tWnVTcMu1frdf17WFsVWteu4yiMo2263hnuw7iI8jhJ4zjHEdrrsflwOIRGVCo0ug+N6sLW7te7seplvU6jqEiyKP6f23ux5m5QQku/vr+72cRxsimT5dhyaoJAmESrcELV2trHcffdXsnDlbamvaDFq7+483zamkGaYY0s1mm2LvJyG/LKD46LYfUrZLIK9P513hDEfOZ6mDaVcbDJygjLyFgr30kY4suqxx0dNhQkOz/iU0J4jpI7+hzFxerr5WpQgyZpbxZpmG0Yhyik6CToN/LZvXRs6CTbcT8wgQRGBwGd2kvDquML4XHXU0qI/+wZ67hngo9e1std/pJx7SSvyRENDFGfIyrB5O+Dk73ErsGyA3c94wZHcX1vnWSO7yDFEeC4YRYQHZMCD1pljWfKTKiJdNWOdvTsF+SDGx4GQPLnvDTllUeMOPLh4uvZ1mwnnVd4bPBs2izrdmILn5Vju+7oldW2VYJrBthqSgkgn7MCFKOu59yZlgCskXB3rB3ytGY60R1xGSXRK36JTbxWpqXEl1ph1hEhyu3mMwDhbS+Z30mhJID/B+j2XI+ckuzs4Vs9PbhHzTrpd9bUeI64J4jT5bxSoOUEFyJg6+j28kggOlBgHQTxipgbOmfHtrPjMFHyrB+QGAM7SEd4VasM11BoDoVrGyTB9wp61fAPuIXB6tFNmRK73GF3Eg3dk9EA5Qfr5a5j/8Q2I7We+YVzJW/HJfHGjliE71CMYEHV0ojZ1Wa572xoZZ5aUsgepoy0hcakAzBx5J+l/ziLvBA863puYTtnK7CmpxRmiYBAtUY1cIMZkAhlm5YUKU5zVjkpJ00nQUL28+TOHhULJ1MxHbifWLAGZw1U3j+pS3r5EYWFwGqiVBmBwoGduHDW+4XiWaGQPS+8S9Qu9bhRT/yeDAUidg7hdyQ9LHX5hKAnPlS/s44unIvdTY5D+EDLvdSn0iCicbBTWr50UcdrdBWPmjQ1dwS50SPtD9m/lp24v4FXSKyptJVczEMohoN9ieSJDsdRaox7b4WaDH9QMM1ZnRnCTDIu8Sc/gKaG4+MBhxxMXo+CqoHaALH4PEVYvjPSQ3rieiDtgHdsFT+pd26fFOKl0/68dfacqKhhEio+tB/XYpvqK645oVwa11JWRAusRpYmM88Vgl5oCA3ubUYEldT4/BFq9ODQK7xnWrdo2k6N+lTsva2l9mw03KgeTVGTkWFLMVD0xVQITTYB1qk32GG5JaTu3jTw/BQbDf6tJGf1yIyw3Jq9QgXSVzS4Byg1mePeagVJLtgdN6guenxJzfjUAHDyhmuFajHU+t5I9yi1PF6ym2tWZtskes3Uo+FHbh6/r5aHIZQL2R366dhTgH+j98jKUYr/tdSRj3/vCur7/49UiMIdTtIgRQNAUGwimjYaq2vEoFFouynrbRHLQEZiE0RJ0QQlRoBgI7M83lZNxOOUxoXf7OjQXptRY4Ja3Tsr5v7iT3b8aVIJ8K8Fr2U/oVsyedrz4p3YsOtewvYckJaJMa54UaZ1GolClnmZxEVZZkmVZ/jKozhPeS14s62XAQUnoihBXllCcyMfh85i9Pj0ZaVwFXoXZf7jD5Sycp6GhB8l9TNasU5MY22EfwH+kiBNESpJ0nyiyMHCA805q/ezH9gUaJmFK5FuI14EkUg4TudpUBRcBJuibDBPJflmQ0MRve3PATAMPQP28PEbYA+DpNL5+CfI0iBOkzRItsn2BbI3EixABZT0FGwGx2NRVo1ogk0TNUFUyCzgGyGDPIqqeJMVTd6UZ3DnGKuvEFqQRG+OH5R5xMNlLvWis2gdGGJtq2WIpnNa+q7TV9JcaHd1YcYeU+kFBfBXf2fEfkSDwl0f0Ti5Ex27nkfkedocMKmQ4+4/X3/8+f3Nh1ta7gUtfTtAa15JIvXT2auLT0Oypg4nX4ZkyZD9gv+xQOVBaPFz4ywSTa1BM5IMByNpjk3f3Wy3+Llzndxex/Ht9k3xLsvgldt378DoDU3Fe6vHnmDOCaG1tiPqDgvS0CXU0EmwOIdBwEKehnmWlFFOucyGOo/zeN3MA3YEQQnfXZ1jxxa/muQmTpo0lVmZNDlv8jxKclQ6KrUhGB6JCzmbIBJSbNK4DnIuExR2VAe8SnmQ8m1cFUmUxFMrqK24xeDL3/KB00iv/DsMtRgsVq8auFRSnb03HxS6nQNLgxunpQ9WEMHLlomp254r4ryXUh9NiDdjrYbvW1olw5wI/YlPRN1Nu9j9tGv19euvfwDMjs+L&lt;/data&gt; \* MERGEFORMAT</w:instrText>
      </w:r>
      <w:r w:rsidRPr="190B8A6E">
        <w:rPr>
          <w:rFonts w:cs="Times New Roman"/>
          <w:szCs w:val="24"/>
        </w:rPr>
        <w:fldChar w:fldCharType="separate"/>
      </w:r>
      <w:r w:rsidRPr="190B8A6E">
        <w:rPr>
          <w:rFonts w:cs="Times New Roman"/>
          <w:noProof/>
          <w:szCs w:val="24"/>
        </w:rPr>
        <w:t>(Iknayan and Beissinger 2018)</w:t>
      </w:r>
      <w:r w:rsidRPr="190B8A6E">
        <w:rPr>
          <w:rFonts w:cs="Times New Roman"/>
          <w:szCs w:val="24"/>
        </w:rPr>
        <w:fldChar w:fldCharType="end"/>
      </w:r>
      <w:r w:rsidRPr="190B8A6E">
        <w:rPr>
          <w:rFonts w:cs="Times New Roman"/>
          <w:szCs w:val="24"/>
        </w:rPr>
        <w:t xml:space="preserve">. </w:t>
      </w:r>
    </w:p>
    <w:p w14:paraId="7CDAAB34" w14:textId="33BB0C9A" w:rsidR="005D32A6" w:rsidRPr="0066707B" w:rsidRDefault="005D32A6" w:rsidP="005D32A6">
      <w:pPr>
        <w:spacing w:line="480" w:lineRule="auto"/>
        <w:ind w:firstLine="720"/>
        <w:rPr>
          <w:rFonts w:cs="Times New Roman"/>
          <w:szCs w:val="24"/>
        </w:rPr>
      </w:pPr>
      <w:r w:rsidRPr="0066707B">
        <w:rPr>
          <w:rFonts w:cs="Times New Roman"/>
          <w:szCs w:val="24"/>
        </w:rPr>
        <w:t xml:space="preserve">Increased aridity in grassland and shrublands presents several challenges to bird populations in these habitats. Among these challenges is increasing thermoregulatory demands due to the metabolic costs of heat dissipation. Smaller species are particularly vulnerable to thermal stress and may be unable to maintain necessary behaviors when burdened with additional thermoregulatory demands </w:t>
      </w:r>
      <w:r w:rsidRPr="0066707B">
        <w:rPr>
          <w:rFonts w:cs="Times New Roman"/>
          <w:szCs w:val="24"/>
        </w:rPr>
        <w:fldChar w:fldCharType="begin" w:fldLock="1"/>
      </w:r>
      <w:r w:rsidR="00DA1F89">
        <w:rPr>
          <w:rFonts w:cs="Times New Roman"/>
          <w:szCs w:val="24"/>
        </w:rPr>
        <w:instrText>ADDIN paperpile_citation &lt;clusterId&gt;A257O214K895H328&lt;/clusterId&gt;&lt;metadata&gt;&lt;citation&gt;&lt;id&gt;00438fad-dcb0-44e9-b2f6-671dac6573c1&lt;/id&gt;&lt;/citation&gt;&lt;citation&gt;&lt;id&gt;4d951ce3-ca4a-48a6-ace9-862be79a02b6&lt;/id&gt;&lt;/citation&gt;&lt;/metadata&gt;&lt;data&gt;eJzNVmtv2zoS/SuCP/RTZVMSRYkBgq4dO4lrx3k4aR5FYVAk9Ygl0dXDjxbNb79D2Y2d3FvsYoEF1p9kajgzmplz5nz92ZolonXUQgg7fsiEKXiATIwlNQM7JCbxLME4cT2HW62PLVEvZmXMLLgRUuJTz0eChq7vYt93kYeEHbiOJ7i0BPKxE5JQwq2kLGsJV7SHukhbR19bcVUtyqNOh3EmZJbwtqoXba6yDqvnHVZUCU+lyYKyKhivOpbjdaxOPf+BCO24xEMQDnxpJ+BDrNtCJW1VRB0LtS1EncbL1nxn9u9i/WOIT5yVbFapucyPl/amuN88VJejx67+HY2eL87Hq/7Z+BQ9X8z8G969HQ8fKzYVrvhS31349w7GnmnXl+yL8ieb6Al/z++X1YNHJncXV5eD/gSJ2zAUI/ogrlvfPrYWdZAmZSwLKNXlOlSFMLq7lHXpVaJL+E8f+PsiNPJnK1N5FWtLW19iG3jUNhvJtF8b2aj162OrSqpUt2SQL5NC5ZnMK5YaQlayyJKc5VVpqNColD6VS7ZQBauSpTRWDCyMVJWlkeRGkBSiNFhlZHVaJYtUGpXMFhJs60KWEPV3ByFSd/fYNga5UBV8ZlYaAkYjWYBPI5bgplIGvDDkPil9lLEEsoNwzCgrFkCUQInNYSidQpxEscGyIGluHaTx0VjFCY+NQn6vE/ivQ2Tv/AYshWxDlQpZlHo+PUKF51vSlIgTE9l+aFLbsUwisWt5QYiY5eiePau6yFka1imMdesWku/Wc3C1AwnDFMNdwRwceFxiywefoefYFFuhG1ohDRzfY3gLkrwBIsKmjxw936yuYgVd+/qzleRJlbAUcmtNdaZJUeqiTpUqkgwOUrmUOgPURvAvYPPmZR59NF5NYKAyVlV6SppXhna0RX8YMtfmPjF9GVATCV+j38WmpAF1XYcw32Y6CNsFzSOYobdJ3RxmVUE2uXHzh7x6Unc9j2QB2e1ND/PbmxiN522aFqeYBcg1AwHIQpQy0w8w5Ar/bVeGWDp4n+beR+sXdIon4Lq3GSe5zmFHHSWPVcqKdqRUlMqGFHZHn+L0WOYf0uL4Q15nxw76oB2Ux/8h5wAkq81CI+zqata9uR2ejAdNaoHU9foKCTHOZVm+A+0rZu03mLU1ZnUCc7nZdUAj2XyOW68zqDHWzF5UznhalwDUXdls6vvIox5Croep67nUAzO1yhuqcU5PPA8ms2sPupY18Hr+KcaOYw9OT12ETnTfliqts4bBHa/5ijyqWaQPZK5HN4M/74hdc2yZpEtZ8JglhclF3pQXzjsB4/MwAdLl8NkA11lDYLyz+5Cmkls+3tV2BiezHTdbnWz3GAJWrPbzQkafBuuFhvax5SEHE+x65MM0ifKGAI6tzdw98yc3zvpxSs9eouDUjobn06zvBLf8iqCpH9XX/c9xP77OcfEQ/1hMUjxHF5GcOBcPT2trMlLKK8RqODmf3H+Ol9SynwZuf/T03JNOL7s8oYr1y16+CYOVVcf9zdNi/bJ6ILRPhoPx53i+PptsCBp+9k6ups+Th7hflav7F7oaX4/S78OYPdZzPJj+yC5G4oGtrzPrPExHS3zOw0wt/DTp9RZjOzBV+sJ497N1jq2FpWivOJ0MiyJ9ubs9j4dsZX7/Ed0lpvUyH/UH7pwV0YPYnIw4yW5HX9K4XGfjR3eZsJUk0pGrjKxsYt5d+7fsyzBPTxa4GqsH7/pk8FK7PTy22eT68XQ4Ff37R3LnqoekqBUEPrvfRI9P17PZh5HcmFe6uUNx3L0adYcD98w9uemPyE3fuTrraoLkBRC7HnKLYMvCtm1bbYdi16GwhAq23VoIEK6n+0K4MFM+CSxOnMDHIvCJ74bM5lhIHtgBDgOsl2EJk8Lldrxtm1Nih8KUWLgmAl1iBqBNTA+HwNugZyhxmv3JB2uI2GcV05BLylNVSBiS1lEIHCY1Aw/zcRIUrACMVUXdHI0V19DamTSYGcDi0GjLpEw3eXvBcpFU/4r0qR7x39CasAYyF42VcdVYtX5p3tzmjQV1LS4dkzPMTOwzYjIOussndiA9ypAdkLeSy2EOp1BAF1GEmceJ4C4WlgdlJZjZoLw4pxT9FmpRAWCbbdkQ7VXYtF4s0tk7LfZ3SrOx3XmWQdu2qW1ZupV7BfLu3dt+UE4F9zAybUq4CYkGJgVpaQaES59h7gkiNKckcjVrCGBdzdQCiEQn+UbK7PnPOtQst1o7QO+iOgVRonKtRIQsZVFtBcmRUULPgPkNqLmxiDepimQuQecZS1Ykr3d2kiMFoZBz2RgfSh2ulHZyWMwmxb1K+Pa656XPsSupG0rKhPAFJa4fOJzzUBLP5qFPQs4ok286s1uX6E+Lvjs42KndXBRyZQwOdqrdtl536u/XbeOCjySP80S+W6mv50Z3sF+Se+t3C717uNC7qVxDeWAb3/wp/t6ibZxBeVT+Lv720Gj87oLv7N5F7l0eRO6lwC/G5R+i7t62jXuVhu/i6SOj8bWL1thoJdCgcyZ3KG79j6XB37DyRhpcDKcn73TBNr18yx6tw7X/2iyNCHOdvdn9n7dPWrbDNpSg+baavpcomP/Nf7nwbVsrKgnUBVCY5aqSzcAesDqICYxsgtoedoDid8CWa02LO27XXzADRLJy+0V/4H2bOBZ3LUosalEKXIZEgDybEAJFtKT/f0Ti3/4CgUrM2Q==&lt;/data&gt; \* MERGEFORMAT</w:instrText>
      </w:r>
      <w:r w:rsidRPr="0066707B">
        <w:rPr>
          <w:rFonts w:cs="Times New Roman"/>
          <w:szCs w:val="24"/>
        </w:rPr>
        <w:fldChar w:fldCharType="separate"/>
      </w:r>
      <w:r w:rsidRPr="0066707B">
        <w:rPr>
          <w:rFonts w:cs="Times New Roman"/>
          <w:noProof/>
          <w:szCs w:val="24"/>
        </w:rPr>
        <w:t>(Song and Beissinger 2020; McKechnie, Gerson, and Wolf 2021)</w:t>
      </w:r>
      <w:r w:rsidRPr="0066707B">
        <w:rPr>
          <w:rFonts w:cs="Times New Roman"/>
          <w:szCs w:val="24"/>
        </w:rPr>
        <w:fldChar w:fldCharType="end"/>
      </w:r>
      <w:r w:rsidRPr="0066707B">
        <w:rPr>
          <w:rFonts w:cs="Times New Roman"/>
          <w:szCs w:val="24"/>
        </w:rPr>
        <w:t xml:space="preserve">. Increased aridity can also reduce availability of resources, which may require territorial songbirds to establish larger territories and, in turn, require more energetic resources to defend these larger territories. A related challenge is that aridity increases evaporative water loss. As birds sing, they expose their respiratory tract to the environment, which is where most of the evaporative water loss occurs in songbirds </w:t>
      </w:r>
      <w:r w:rsidRPr="0066707B">
        <w:rPr>
          <w:rFonts w:cs="Times New Roman"/>
          <w:szCs w:val="24"/>
        </w:rPr>
        <w:fldChar w:fldCharType="begin" w:fldLock="1"/>
      </w:r>
      <w:r w:rsidRPr="0066707B">
        <w:rPr>
          <w:rFonts w:cs="Times New Roman"/>
          <w:szCs w:val="24"/>
        </w:rPr>
        <w:instrText>ADDIN paperpile_citation &lt;clusterId&gt;F616T786P176M877&lt;/clusterId&gt;&lt;metadata&gt;&lt;citation&gt;&lt;id&gt;538acfda-03d4-4e0e-9568-23ca732c99ac&lt;/id&gt;&lt;/citation&gt;&lt;/metadata&gt;&lt;data&gt;eJyVVtuO2zYQ/RXCD2kLWLIu1C3Aot1sd4MWSRsUBfIQBAuKGtnMSqQgSnaMIP/Ub+iX9ZC2N97NpmgBA7aHM2dmDmeG8+7T4lY1i+eLLC2FbBsRRGnDA04RBVWWl0GSSlGkiawqIRfLRTMPt3YjYljIpqi5qPK2pEzyOm2agvOmFlnNZZIXskxkS1TVsFLWzgSTNxNL8Hceu8Xzd4vNNA32+Wq12+1CLWsV6q4PtdqEa7NdDXPdU7Oq0riMoxRGThvKH6gOa2U6s1Z2sqEZ1yu5VquhV01nzN08/LhVtLvojF4/c8KLhwj2GxBGT6SnVVxVq2TFszi0GzNO/83oA33EyZltO3ddODTt4v1ygTw6ZTcEjj8t9iRG0ADNfPHZ06JvRTc5ES+KoIp5BpeittMopBO/JdaTsPNIDRvFRJaZlo1kB4V/ZtwzoRsm50loMrNltBWDwYnaEttBfWSdsZYJfFg7azkpox2CUCObqB8IusBmSkPB9qLrWEOWxonVamyWbNoQ29LY4PxyHtUgRjhpO7FVkgYbshfQsmxHgBg6IRGkR5p2JpCmh/rUgyCkMInadEoyuRF9jbCmjZiYJWggym7PpOk6khMADmGfEoGgHU3vA3EhfWfZhkTj065Nsw/Z1X3yTnZOzdNkLB0bO0Km+L76PWHDaJrZM7M8ZHJPOHIB3qT02vuGB5Qv+/uvK5wAbis6y2qadkSapZH3n0XuPGSv7zN2ScC9hfMdwBxGWnqQ7+OK9W/ZOoh/8LZKyxGu4XgyLCmPZ87ghHo5eSJOSA8vceligNryPuj+6yBSfoQFmH2iDE4ReNKBh0iyI+qXKjurrMcWYepM4gjf/dqHv3EpPLqZbwMkYRzkPIzPrH3avWnIJ/EoZMu+T6MgzV2IPyzPgV22jdqqBtCi6w0Ioy1p1Nrpyr7dRq52jUbl2n+nack2uAo0yPLYJa4epOjJFelWwVdDA+nG9YDRTxcn5K0ZncGEeK1FkzlhyK6f7uVGTMJbGJTCyOxAUpEvzY1ab77mx87rtasW33GuI5WDd+WBOXCG24s9YDvUlmtfhNK2aAbtbCYoafswosfxevtDtugo1YvRpQ85KR/nF3IR+jkR7mb9VKPH6JiB2iKIkP2Joh82e3sYv1J0KG1MEq1sf2j702zDiVVrrVooaUkOFt4tMTeqR3Foi1NCTzr1XIzUCzT/rO+02ekQIxmsde4B++N/j97jvZDeqtFoNw4R5IMbOhu+bszA2yBwZfCGtyTgWQEJbgYNANk7PCkfzDwiVffKQMmR8+tB4jP6CGR19HN4sPYAOL7ZaVS3vMJLHeU5FTwrcxnjjS5LyUtZFEUieZskDT+82RoWUZQkQVTxyj1M84RXEUF8WiiNOsIAhMYLF58a7XT6bcbeUey2irema5kTHpaMPI9kRnkTVKXbNMqiDSpJHA1cJnmepm1Obl3ohAdzxngmHzh7eebs5WNnUMHjsmYv7x1yCdS6oaCNozqICF5r3jRBWxFl2Hd4GqdnDo8Ai89gWSqgvti/UvoOR8ftw8qN6cSIDcWsOwoxKE6iHzfdBeln3XjxTM/9RRo9cwD2gldxUmZxmvEsyuO45Ilj8k7p5lBO2Ajkhl2iLyUqzO8L037wy9Kb28s//vzl6tW1j7Cm7uH9Q+VXNOXHwb3DpnNl6lze0f7InVszgg87yNf2VnazRVUeaXkyKNQ6ufUkvbkqCh6Xl8n1ZRxfFy/KG87TNLm+ucmi6CqC6tZ0c0+HVcZHp9czihYC0i4OzEd/J3FWxHnFkygLU54XcYUEex/Cl7XMNabfjyLcmsvgdZM5IJ7UScQb4nVRpYQVtE54HLVpWUQtcdcnFkRIOqQUi5xEXckgT/IYS2yZB6JNZZCUsWhlwltRx25/NfL6Izz+jDHqNjJlb8xImBmL5y1un1zd/6JfqXoUI3icxtmLXhnpCD+qeKKuMSPcHfSEBUaHA8aBmn5aO6mrixOfvwnP02uvxd54rcXnz+//ASgo2gM=&lt;/data&gt; \* MERGEFORMAT</w:instrText>
      </w:r>
      <w:r w:rsidRPr="0066707B">
        <w:rPr>
          <w:rFonts w:cs="Times New Roman"/>
          <w:szCs w:val="24"/>
        </w:rPr>
        <w:fldChar w:fldCharType="separate"/>
      </w:r>
      <w:r w:rsidRPr="0066707B">
        <w:rPr>
          <w:rFonts w:cs="Times New Roman"/>
          <w:noProof/>
          <w:szCs w:val="24"/>
        </w:rPr>
        <w:t>(Wolf and Walsberg 1996)</w:t>
      </w:r>
      <w:r w:rsidRPr="0066707B">
        <w:rPr>
          <w:rFonts w:cs="Times New Roman"/>
          <w:szCs w:val="24"/>
        </w:rPr>
        <w:fldChar w:fldCharType="end"/>
      </w:r>
      <w:r w:rsidRPr="0066707B">
        <w:rPr>
          <w:rFonts w:cs="Times New Roman"/>
          <w:szCs w:val="24"/>
        </w:rPr>
        <w:t xml:space="preserve">. As air becomes drier, the evaporative </w:t>
      </w:r>
      <w:r w:rsidRPr="0066707B">
        <w:rPr>
          <w:rFonts w:cs="Times New Roman"/>
          <w:szCs w:val="24"/>
        </w:rPr>
        <w:lastRenderedPageBreak/>
        <w:t xml:space="preserve">gradient increases, leading to more water loss than under more humid conditions </w:t>
      </w:r>
      <w:r w:rsidRPr="0066707B">
        <w:rPr>
          <w:rFonts w:cs="Times New Roman"/>
          <w:szCs w:val="24"/>
        </w:rPr>
        <w:fldChar w:fldCharType="begin" w:fldLock="1"/>
      </w:r>
      <w:r w:rsidRPr="0066707B">
        <w:rPr>
          <w:rFonts w:cs="Times New Roman"/>
          <w:szCs w:val="24"/>
        </w:rPr>
        <w:instrText>ADDIN paperpile_citation &lt;clusterId&gt;R454X512U892R685&lt;/clusterId&gt;&lt;metadata&gt;&lt;citation&gt;&lt;id&gt;b19e4542-b159-4a32-9778-e1299b92c978&lt;/id&gt;&lt;/citation&gt;&lt;/metadata&gt;&lt;data&gt;eJzVWNtu3EYS/ZXGABFsQKR4vzgQnJE8SuxYliApq+wahtFsFmc6Itk0LzMaB37P52ze98mfsl+yp5sjaTRWFvu6gGWQzao6dTlV3T3vf598lPnkxSRzUwrCwLMyN0ytgPuelcZxYpHrpWmWeiKNk8n+JB+aj92Cu9Bwo8RNhJvinxeEaZonDrlOHGVZ6IlCuEERpGmYZdCSXTcQVM575gZ4v6H1SrV5h6Ujla9ZT1VDLe+Hlr5nx6ocqkwWqq2ow+vQ85rU0DFa8kZBSi6JrXhPLStVB4mf1lDuF9RWkn/PznnXUXuvfkFdI6Gk2vVfGIA/Q1tOXryfLPq+eXFwkN/auZK2aucHrmO7XuAd/EaZ7fpJHEeQ1mId5FarlV2LTNp1Wdm1XNhztTxohqyi/MCLPaQicDbikNYmMqlKNZdd3xnrYi4PmkrmpVI3Q/NyKWl1WKp6vqcXD781wZums1eUqeKmVquS8jnZQlUHB8VQlh9bEsgpXH/ZtCofRH94fXa51xFvxeJjpXI6/JFqZLm8NEt7n4AR7F2+fnUYzc7q/PXy5s0qORJLN/v179lew+d06O3lShy63uQDKq+kLvpTCUHMpewWBB79PqlU3S8gGWu28LXWCfG4BiiePceNJl8MI+qPvOz15yCOrdQNtFQv+1ITZbqUvGampqql+VCiaKpm0qyxBfH+BaOikEJS3T+qq1CqlPWc8bJUq46BBoxu+5aqUY31qkQOakHaWKGGlnVq0EA1vleya/CorRgO5pocPOv6lgvt6pEEaVm3UCvWLNYoJRLaS8GWvJWPPGypHN2RFTzrDZ4qsPxAxiW1HUgtvqW3qvdZNvTGkFB1R58GgoExmJ0geJ0/Gb7gDReyXwOy4nBqqEWJCtjsmlhFvEOn5X/RD+zZ7Prt833tbK9NVdTzDFYFgyixZxenF88NbrbTuuzZVfb8Pq1ISW59VvVWMlnRquoh39OilYKz9+94xT8NnOUKfjw7o5pr96nuZLfP/v3Hv/yYzeFPyYf5Qjs0yl02slQNlZKzDmWY8/JBI0mhYXw8hiEG50CrOz2Qoek3msCRcI8bLTdIoPbB6E0HXXQt8l7oRCBbjZwTKvzsTKybBW86JKtZqJ6656N2ErE5lHvGZbudFiT0ij/X5R8aVI5F3td/HtvsyhBtxTtWK2aKs2ENKr6QDcuoXxHVY5YrDDXjV8VvZTVU7IpvSKA9y4fWUB5c2rCcbhula2yz0zuFTLsG0q3ZQs4X2oDGDnzb/fqnazv7+jH++qdjJ3gMxkffYOLNNx/gty7vdr26nbrgfTflo+OPs9gZejUkNPfKtc1e17pjNw2JdaktgWnAgybvoNnJeS3R8rzuy7UOBiGAmKjpOCdqGkzJ+vVD+9xpd2yls33XltDXA7Hr2Ur2C4Nj7B2GkY4xIx2O7+2zCHlJUxOA635nMkftY9/3AYRZNer7oantdEQ34p1xdMnLAV7AGYE5uf+o9UzFTOfpiqDb5VKTWbc5C6Jon3lejP98x/jhxeF3mkwPbWn0NzMf7DHUuieKGSha/mlEQDwYerDBVIZNdImsf1vvwNY+0a0gQktnKAXrBsxI1EXyEsDtHEpNS0upx9p95HoQwqAeYpmeozY7GzTnu6HsMVSHRguYvNXK+IC89k/PR+3pUuaaWibJqOfDblCRQEFkV+moTaQ5dhvZjJo6hSgX1Qs9P/GcSU0ZnYi7hrrbMMr7VrH1NgCAcpzy2AleXV5Z7y5O2DEQWzPbZ0hIWZIZymMY59SKNTuR/edz3mPU3YDlGKk9unSfvaKGt32lHYbyP5Q+GKyNd7O6V5V53We/1FLvE9pBSJ23hK1DYlqdt+AIPD3ic/arB5L+xPtCUpkzx/HQwJd6xt4NWE6VuEFSakk/fB6B7KGxubA/c5v9H0ViP421z95R2aG2pwBFh7NT6lvVgNKgzhYwwOwzmx2pWxbHjgOsc824WSk/c0zbBbrdd/874pF8MpxTjGc09tBR36NDphWmRNfvs9Mpc1zH8SF/ObXZL+9O7yxs2d019o5WiOAW+xIMXB47vuU5OjHTMhtwEmjxh4hPWRK7vmshDndj/lIskBBtYlrLCq24x/5G2NVlzTH1L3V3CN3Aj+GmOmXoJYxb1RGO5f1ijRleNQNEL6cs9GMA3O+HuhX02VCf3T0c2izPDfXJrVBlDqM4RuOsuLkhFAkVXiqIJ77I/ZiCNMo9Ebp5HIWU4JYgwgSXCK3+GwZ/zUt9kIWiHmBvxhUzum6xl0qdK7yPZ+i17kjUSeFQ+f73iaylHj7aqelMeyORf/1S5y3SqZdUK8xFBwlzdNY8yw29wHIdzzXutxXve32EnZyKn8duYcbWeD8KirwIdLwiirjlRD5ZPE99K+Z+mMYOx7k2hXDJDe69CZx1H3l3erzlnd6bcT463sG/XshNCxjpET8nL6csE5Zb5MJykty1MpHFVhbkThaQl0aZ94B/b2IX/2gL/ojqHeTLSvbs6B4zwpUO5U+s0I/Icgo/sXghAos4z/zMSbnnbmFq5V246cV2MUq61R3asosd3B/BHPSvkR6hw9zPhMhci0SSI91BZHE3KqzQdaIwSAPHMfeFDfSovws++3kLfIZ2Zj+3PMvoiaAXzAiP2OBk5KSpa/E09ywnTFFqEWVWUPi+48Ypj3n6OOzFLvT1dAv6WpZonIpNd4CveJmpnhnZEdnL8jgICmHliedbDhWOlThFauW5VySJcNKQb0U96u9CX73Zgr5Sec7efMPv64Xei1tmZDdBB1HhpG5micJBrVMSFo+SwAKtKPJ47Amv2Ob3xsQ3/DrbJlipj8Jnu/RWJQbp2T1ykXIeu0VkURQgaLfgVurFgVVQERUizASF0RazoT358mG8QZp29lCjNNAVwYWH8qP1W1nf4Mvm0txhKpa4+cyVmpfjfXmz9HJRHlK9V7aHe/VQHfrOnjbQHf6PPwPcyFq7f0HjFZtNW1wFSxrvw/26MT94nH+cXly9Pn47MxFkVG4mpEa6ofX2qNBXY2v49DAM8fGNjd24sc2uoSevWuEGj3X/5DiOAzeZerOp687io+QkCHzfm52chI5z7Bi0ej5gUEPa9PlS38LITG2TKxxFTT3cMEhC10sd345iBJnC/2pk48MPEJj94/3eQdW076d5qEkT5iLPKArTIo14GsYej4IsTwqQxvETAU3c9lpBY6XdPIhzP4ksP0kL3dSxxRMiK/HRzbkXpNzVHMuVmOEExl/xnutfFGR3olrC6X/yogDLSNf+df1WZi32tcmLvh3M0lsldM42IiZTM9x9dRorwmGuthtMH9n/MNermgh3CcUBVyfm1EixcyM1+fLlw38A6ShQWg==&lt;/data&gt; \* MERGEFORMAT</w:instrText>
      </w:r>
      <w:r w:rsidRPr="0066707B">
        <w:rPr>
          <w:rFonts w:cs="Times New Roman"/>
          <w:szCs w:val="24"/>
        </w:rPr>
        <w:fldChar w:fldCharType="separate"/>
      </w:r>
      <w:r w:rsidRPr="0066707B">
        <w:rPr>
          <w:rFonts w:cs="Times New Roman"/>
          <w:noProof/>
          <w:szCs w:val="24"/>
        </w:rPr>
        <w:t>(McKechnie et al. 2016)</w:t>
      </w:r>
      <w:r w:rsidRPr="0066707B">
        <w:rPr>
          <w:rFonts w:cs="Times New Roman"/>
          <w:szCs w:val="24"/>
        </w:rPr>
        <w:fldChar w:fldCharType="end"/>
      </w:r>
      <w:r w:rsidRPr="0066707B">
        <w:rPr>
          <w:rFonts w:cs="Times New Roman"/>
          <w:szCs w:val="24"/>
        </w:rPr>
        <w:t xml:space="preserve">. Another challenge is increased instances of extreme climate events (ECEs) which can drastically impact fitness and selection of behavioral phenotypes </w:t>
      </w:r>
      <w:r w:rsidRPr="0066707B">
        <w:rPr>
          <w:rFonts w:cs="Times New Roman"/>
          <w:szCs w:val="24"/>
        </w:rPr>
        <w:fldChar w:fldCharType="begin" w:fldLock="1"/>
      </w:r>
      <w:r w:rsidRPr="0066707B">
        <w:rPr>
          <w:rFonts w:cs="Times New Roman"/>
          <w:szCs w:val="24"/>
        </w:rPr>
        <w:instrText>ADDIN paperpile_citation &lt;clusterId&gt;I884W242S532Q225&lt;/clusterId&gt;&lt;metadata&gt;&lt;citation&gt;&lt;id&gt;e5a623c4-43f5-4d1e-afca-984074e01c63&lt;/id&gt;&lt;/citation&gt;&lt;/metadata&gt;&lt;data&gt;eJytWO2O27YSfRXCP5IWsGR9S04RtLvuLpLebLrYTdMfQRFQJGUzkURfSlrXLfJAfY6+2D1DyR/Zftxe4AYIIEvD4ZkzZ4bDfffr7L2Ws2czlfIsikXiJXGVeokMlccrwb1lkQR5ooJQZPFsPpPD9n234SFW5GlR5rGopAyyZRyIIo6VKFReprIo4ywMiygq0rTEKt11g8KSMI/IyUe13xkrO7zhfW91OfTatF+xUpvarLXgNbOq25q2U6waWjF+FbVueK/YA7eal7rW/f4rJlWlWz0aaKlNt2+F5b0WRw/dV6xRYsNb3TXYe7D17Nm72abvt88WC/mzL432jV0vwsAPg2WxsF1f+lEQZn4QxglWkGkH291u57ei1H5bN36rN/7aPCy2Q9kouYiKpIiLLP2v5o1YcAt4teoWtzerNImToMimZVjldrdmz+vOCK36PTaodbfR7dqhFGsNJ1rWxnwctl8/aLV7Xpt2/YRePn8E45/4M22v2n4Bk21fLuI8WlCSFkQAxe9XQ137W1nNfkLyjaYk/hVRk2sFOf06a+B4A2uKTfI9rVvica+4xTOW5bNPThjte1739DnJQy9a5gGset3XpJdLteEP2gyW13OmxFEdvJVMPZja6Ybb/SnZrDdM/dxb1ahJMJCCekCI3TMGFdS1atcwIw9SW+W01WFLXna95YKQ3Bir/soJ++JqddV9yThMOGJcs36jWGO6nm2taXQLIyYIyr8H1QrsZKqjckmFa+Wzb4FW4zdnlDqv64EGCUEUwqxHNdMy8qybrbH4LhS9ob1ZuWdbXivjTYR0/RhOw4XFy3NapoKCxXxcCzrhqK2JMQGo04N+UBJowABFpCEJENrjwWHYaans39IvTNMMAL732QuzA1N2zniHhf0GsFpswrfQ7B6sbqdYK61qCVi6ZzUXHzvafBD9QLzCvTAb1QFWqzoY7TZabCZ48AI6NYLuIOi21xWSA+7XgNz57HqwwGwb5HDO5KBIEBSEVJ2wetvDp9uAt0pI0yOalrtdQa+DCp6w0yA1cgdwmpDpumboQzXECyy8PyXdqlo9cOQc6e6clpx3l1ew2HyuBW6PafTZG0PZtQaA0LV6ipdCRcvTKC2osxNDBxL53qnadTo1prEnDBUX1ASdsEyzRVfsoJtRlFMAPvtREVa8tmvigtadRMG6jRlqcCHBmGOKaGNWr401A+CemvOosKmPUjk0qt8Y6ZDxDoXXOeIQEGoI+94P5Rg2JOaCOoQDPoTa9sMko9HNUVm1bj9OuhmLhr7sp2pFULakUvDmrNfbLcloa6BWzxmcFwWE+AaEKmoMSBrEM+ptLABRG3yivTj1ArcdoT8YzxmCxoZVBd1PRYAagNZ6h2VhrHuH5HMnqI4kTx+RXNU+aOi0gTkCQpJ6Y0HI5Z51Q9MgS7/oqWtQ7z3w24061ZRbajvuxHS8Wb5DaJY6V43iV/1OIZ/lP+2MZ3Keu6/dsF5TcTstcDQaQKegCdWxQTI9icyJXDVbbY/uARAq6d1v9UC8oDm5PFAQO46D/awfl4ocb/R6g8L97ISeT94gtK1VUot+OtWnNbXZoZx1C0ijhA7IObOGy4ZvWck7NC4zZgiltDXd2D0PwWnspZxRZSC/g+lxICB8iNwF9bfjB0SCHlAiaehSmhJr7Jn3oUWLPPZxp8bPQzq1c6qPqQn4byjh0zxAlCPP/cHU6UBOQnj6fz0Jn/p04FUVoHFahzPvW0V7k2gdNnGqu6uD9zm7OxTTvdgYU5PlpeMM+bkY6PyEw5a9dk4B7ocWxWGREnxf8bZU1nJYrt6wKAuDszWs8dFEfan8ram/afauswvlq4EOy3NkFy0iqQ8A5+y1om5fA2jHXrboTP3Qq/MQvnj98vvvvX+9vvjxyznL8qC4vWQ/ouxbJEohJrSJcyfomIba2guDjHwvFG9xsPAtzp+je0fFyWrObi5YEGGSm7Mf7i98tgJUdFH59AplhzyMFGk6INDE2Wqjf/n9N9je3LEc8xZbvb67XxBV7BVnd0ZsVE1e82WcBewtZKfBIdoKuzR0QFxbaoHosPuuVxDwkYo/S6HTyP3IJta+tfqDOqVF6X7OwqAIX7xlFw3cWcmbP1ICsVSmJoHT5JxEacYzlXhFIYUXxGHk8biU3jLnAc9lVPGgpGHxA8QKEdD8CH3dbjSariEigQhZbzs+zl4Hvd/RkMruxymVXr4yrTQtAkVrJRrnBybJw6QQmtym64gMK5nmMgxUWVRlIsusLJM4XGZLmeXJMi24WIZlyMfrCGk+WGaRVyQxjah8wDmEyfTdrzN3n8C8TJMghU6nMT1TnX5oHRkW1dTTnDuDbCmpt6gGMjZWuNtUgH8e/sdeEgaRhysUDb/jTavIVZDG8dLD2ZDDSEqP87zyMhUlmchzkcoIxjV32542wLz8Gbj7M3D3/e+/bamlqUf4vlOtGR5AoGX3f4ovjqPEi+IiPuILcjBZEao0Kb0gTQuvFNHSS6olUOchiC1O+E4bPMb33YvVGcLvDOBhmmMv2OoRxpWxrcLNoYPGx0WPYUZAmGRemBbpEWZeRMhynHkirqQXyLD0yjLMPBkvcfFcqqIM5Anm2R6Pcd5cfZ5lodBfHkF8Systc6Z/BBcmKcAt41OOS1yIQ6WUJ1SZABwsSxmVXsJTEZThUsiqPIEbvc8+oWoEqlJe7l9hNsGH6RLXod3W3OIGada18jHtHV59vamfq/ZJbZ8/aYfmeRw8IQfd8//hevsRxx+2Ovb2i/E4Gu9zuC/SPez29v3F3ZuXq1cUP+6w9Or88lrzUhGX7051f6x5TGJU7T6786m6fVfXmIdcNfvUnKjBEOyPiq6Jb3n7Xqr3EDxdEj35gSjftYqujfH1Ks+TsLiIri7C8Cq/LK6TBAq+ur5Og2AVOCjtekB/pz9pULHS6dXQL7Ra2gcHtktpmMZpHsdJHPhFGi2zggJzuTu7RKNPjffZAIkliDcypQoWcbIEOLWMZJGLMAqzIhJZGGFdlAXEagcWhBrFkJVVkqe89KogDL0gD7jHIU+vyNM0kjINlwnRLY24wnnNv+U9pxu07q4xZ+k1WlUFpSrqWy/bV7rEuAaicF1yr14ZQWxPJo6pq4ZrSkCjVL1vfXfl6r9Z01sSz4HQ19wRc+Os2K2zmn369NN/AKgFFhM=&lt;/data&gt; \* MERGEFORMAT</w:instrText>
      </w:r>
      <w:r w:rsidRPr="0066707B">
        <w:rPr>
          <w:rFonts w:cs="Times New Roman"/>
          <w:szCs w:val="24"/>
        </w:rPr>
        <w:fldChar w:fldCharType="separate"/>
      </w:r>
      <w:r w:rsidRPr="0066707B">
        <w:rPr>
          <w:rFonts w:cs="Times New Roman"/>
          <w:noProof/>
          <w:szCs w:val="24"/>
        </w:rPr>
        <w:t>(van de Pol et al. 2017)</w:t>
      </w:r>
      <w:r w:rsidRPr="0066707B">
        <w:rPr>
          <w:rFonts w:cs="Times New Roman"/>
          <w:szCs w:val="24"/>
        </w:rPr>
        <w:fldChar w:fldCharType="end"/>
      </w:r>
      <w:r w:rsidRPr="0066707B">
        <w:rPr>
          <w:rFonts w:cs="Times New Roman"/>
          <w:szCs w:val="24"/>
        </w:rPr>
        <w:t xml:space="preserve">. Finally, an often-overlooked side-effect of global warming is the altered acoustic transmission properties of the environment. Hotter, drier air generally reduces sound propagation </w:t>
      </w:r>
      <w:r w:rsidRPr="0066707B">
        <w:rPr>
          <w:rFonts w:cs="Times New Roman"/>
          <w:szCs w:val="24"/>
        </w:rPr>
        <w:fldChar w:fldCharType="begin" w:fldLock="1"/>
      </w:r>
      <w:r w:rsidR="00DA1F89">
        <w:rPr>
          <w:rFonts w:cs="Times New Roman"/>
          <w:szCs w:val="24"/>
        </w:rPr>
        <w:instrText>ADDIN paperpile_citation &lt;clusterId&gt;Q187E244T535Q358&lt;/clusterId&gt;&lt;metadata&gt;&lt;citation&gt;&lt;id&gt;f38862b5-2d6e-0215-96a1-a7c10ecc5d4c&lt;/id&gt;&lt;/citation&gt;&lt;citation&gt;&lt;id&gt;f1f38e32-b3c6-489e-b41f-c346ae03773a&lt;/id&gt;&lt;/citation&gt;&lt;citation&gt;&lt;id&gt;f7865344-690d-420f-8545-f9c93320c772&lt;/id&gt;&lt;/citation&gt;&lt;/metadata&gt;&lt;data&gt;eJzNWmuP3Dh2/StCAZlNgFK13g8Hxmy73U5mpz1x7EmAwDAMiqSqOK1XRKmrywP/95xLSiVV2x3sIBtgP8ygSyJ5H7yPc6788fdNNxaV0gcpNi9+35wk6zcvNn6eBZuvW3o3nDqJJ+/efb5+/+tPN3e3m+1mUENFD389SIfxQT1IR3eMS6ctnV4K96iavRROUTF+X6heOLpt9tj3Wzv2Dauw8y8756atu53z7nDSqq12zrXzixz7Vg4H+vVBNnpnnrDKeSUP7GFZuhxUjpU5zP4i6RyHsp4ZlTq7vt2fcPp2dTyebB0NCW2PPxojZOuwBhqTJNWS0GX3Znv2EfnmQ9eTeb3zgSvZwGja+GrUqpFaO2+lUMy5u7vBLqX1SG6K8PdDW401/fCjFD9Fq+hvb+d7XnpVlJ6X+IHnp3ZXg3deGHluGue0uWN7qfEs9n03DgI8YSMMgTYff99UTA9496qXTXtUwxe8LVVvnt1Wqh2cazq0UYNiFR1yS7/Ltq/ZMNClLzsd8+qzoodB5HE/8nNXZnHoemFcukwW3M0KL/XSXAR5wjZfP1l1P7NqMKaFgeuHsU+nFOyeAur/IVS+76Nn9Hg2Um5WkfLufNfOj3AXAr9izX6E1z/P+stmszydf7NCDz2swu/rlW1bZziwwRFKD4wCpOzbGo/wFuLJ9AdEz/Gg+MHRak/6sLqr1DAKCZ/UTDXaYQVWmU1CDhKHtw1+9VIjfgXp37WDbOhOsYVLyO711jkybdb3NaJROLhl5/3i5FdnJ//j9V5WTI0aYd7KRnE56n8yrndUg4B2xq6isO4QW2MvkSOsd36CVZxRIh2d/2r7e2QpbTjrvjXqwqXmcmfLEGTNyEh/+34xFYtYXSCHBqdplZY2BY2fkJuI1wc1nKY4IQu0M7RWx5rpewqak924mHwZYnTcUUL9WjINMwQZR+eXSlbixVv2qOqxnt/WUEQbpdZn8LaH07sWR/Gq1bI6kRZ0SD1tn68Zd8b7FiUggBgB5cUI+ydHTiY40LNXQ9srifL260FpR497JDckm5iZ19mrwJGCdYNVXGENwm3k5kbo0MWV2LmKLyiIOliPuFe6DAZVK/kn3DUsMRULgdSO+0M72m3ykUKJTCeFGqn2h6Lt9Z8utKWc1vAGgt9DRRLl57GvKMNXtfHj5jAMnX5xdVWp5n6np0q5gzZXvG1IyhV2Xn1b93Z4vEE1gYq0CRn18dPXuRaVYZYlQRG7gUik6wV+7KL6+C5Lue9JzmMRcahn9LEqQAPxuEOR3bX9/jviSBRXcOyr0x00hYxpl+bIL9bv9m27r6RRfHr046F6KZsfqv7lD81Yvwy9H+gA/fKvErfd6APzIUZEUZYwnqcsZmEWZNxjUopAFFyIMvW8OC6DkmUxtYix+zztKrMw8WKRsCTnIinCIMqy3IsCEck0D/1clkmR+WGysVbdy9O6rFMzd/fado32ppKsobrvbzftsTEtLXxzk6aRn10Ht9e+f5u+yt5EURgGt2/exJ5349G5vWSmXfhJChvCMIp2uY8zUAAtePCoPhaSeszHT9RhKoGaZH98JrXeihiy0jiF/mFQemR7WKYsZYynPA29OEoENTcbxvbuUx7A4DRwQ8lyFw0pcQuZJi7cVQZFVLAg9E0/5bePUOU1GxgFpdJvEKooQZsXJdqepP7wU3Onip71cA7SyDy6azn1mGmJccct6i+1iloi15tdh0RTw5/39JTCYTMt+4WZbv7WrHLemVWbr1+3v88x6yNqJfpQEfLEjbJcukXkly4Po4RJL0zTkF1esud7PmdxXmYiS7IkLXyvLMMwz0SeyDBnviyEJ2S5AhbBN1F/PB53v2mkrIlEFKaikldBlHiBgQ1zev5fllECT0spa3/sZdnL/1bipXzkuH2gp38IrzOWh9wvWZTmcRpwTwZIVRGzzJO4NtOZV0JcI8SFkJ380vXt42lXqWLXjjspxr+t3E+XYO7jfzSmdU6d5gZNme1b5x0qJdrpdS17PGjQ6ID17JJf2EB4EUVff1ohw0v0nOYEItaQJA5TNw6DcIWer51/Hxla+GBByDXaJWCIaUFUlV+zYwOF2n7UL5xfZd0ZWPpBVhMaoOZ+cy7zgLLOv3WDqtUX02wv0YntNGgVJ/RKzXtVULtCX4Ag/A8HVE7dClnRa2QNOg6aiHzsKmSRbevAC3SuPqhOAycPRykbajjUsnvW6BrWklrUmGqFTsgrZY5GL6LkoL1TBxocg47KEr0ZP6C0PFst2Ima3fL2wArykGmXclJSNbxC24MJ1QXCQCvnB9YoXWujB4wetbVFVcDfqqF+2KFJK0QUbGKatCJPWtnwODced9pCywfbeAkx2fPQmmAS5MJqQDgGNSl40GL7npnokM2D6tuGsARculgOBlLps0fRuie3nnWRsJdb/IHLqAgDHKgRD0bw/IgifkQLhyzo1bdMcCA0yIEawKWEyCqCKGfE2bXKdvYHBdRG4GaoW90dKK6f8dzWQRTjjLrtG5L57GWSDcCbLUUdjCUv2nhABoOx2HOx4AjfI2LWl88aWAD9enP5jhh7A46m+8dBDZm+c17LTkIe3rUWua38uzVe0c5DC/gq6FQ9AlHbaCLdxo4uPvCmRzWFsnUzpRvhXAQA+eRbRxIYswI16vwKaE2odtkBsbUS0Bq+J/HYxsQD0ppO2beQWwI6QxhdPZA92XI8wLvkAjicPKc7ifKiEeoEO02CSwOEEVlWdxOhMxgjVN2IKzyqDbwbTJbTwfyiHLCmwXVwC2x3zk8N9XC9jqwzx9CjqRV0GoWpskultoj9eTfZPDC2PBf5YNqKMOfeAIjegXkPNjSQByOfZKzCXw9SdoZxuIDlJYHwAdUPAgn42kQERhbOg6xQllGV9z0TyqB3RaeWxh0QMJUUG5RHOHfG3OdgdwCGhJ4RvSXF0050ZdEenS8taD1uDMUIdMNev3aoJxQS7qY4YqMwKUwRiOIxrBjBE+ZHAX2+hCmUlpR+4vrZ7WdnT+zIKHLWmyFgZE3nEZsV7ePsb7iiRfKs72Wyw3rPnDb2xVgZSjBfAJJUtFOhtOEJMbIxNdTE5wGhg2vs1MDR9WwO0vTmcOooo6mBGd7yQB4AR2NUgOHSJTYtlZU2RMX3esjET2DcrCGyTAoFtjXfhGqW2zJ7SxOIJyo0sjlMwk/G+egBltwYzWeHT6Rmnq0EiecGabRZI9dNmuQizXzpSg8ozguy0s0BON1ERrGfAuAzPyRIcTlloEZ1hg7NGS8sLCBmgClhVPrMyzn3ikCEEeB7HsUpwG2a5UVchmXgXQ56VjOcn1dDnp9l08jhQOMJdCyS7+1opxnAbP5VNse2FVtnWbae/UyvnZ/Pg5/MDyLpZxEQNvdcr8hCkK00ckOel2mZlWmeZGYUYoRP+zcEfFf6Xa/0u67AgJ/R7g0r4KV7IK1p0Vq36aWzDKUYo6EUT10Z57nrIQdcYLrCzUQRR8RKklwuuk37z1Mqku15oevZEdwzs801h1mGUNf1jpDf7oJhTcYT3HPrx80f4lPLPNCPLuhVnORZDprj74g5Rsklw1oRKRGVhRB5JLhMPV7IIvTDOMOjws/CVCZPiFRQ8CDiReiyJGPwQcncLIoTNwmIReNmg+jvk0ilWRKDbbpJ7gk3CrzSzeIodsucI4cCj6dpcEmkQCaZlyGzsgxFLQvigpyTljKO09hH0iU+A79KV0Tq3eCEl1xqpj8NL9Suqepdow67fftwhbBBKbrKvZgY68RjsPg3WewKM0QkamAIE9+rqw7ooGrb+7H7kSDYy6pt9j/Qw5eXJ+hnjpimJoHnXYVXUeDvTIv56zb9Jh/xZrWX6tN50rImLjV2HCZCeSYxeUokZj3ARdGtRtMuqEFOzXmNKFfocAJsKM1T6zL9DP+ZtlGcwc8DRc5EWvQla7lrj66pGmj1vSUp1LdRr80gbwEFCyaQj1gJ1HuUPYydQDs6BzcccjHgrJ/Rij4FNKpUzytmZ9AjARhDQQwahxMqqLh08G/hr2qW4eMzjpr0mwaApJPFtTN6YeikDSPc1MH4YZr1abluZAaQmPbcW/8QJ5YGOPuec19P2OHi/BmWU1sE3Beqt8SSVfOY9DwvhCrGuwgX1sMVExsxviM4RZNQ9QUmWjy4vhnVGHpNhh7VcCCHTWd1UFA/OWy+XoNHmRlvQzUzLw8i5+DgWNUK/c+OIZpAfkDyDXGG7dmw81lGF4PAmUHfwAgzP6UEmUGincNPyAFspWL93vKaBob3ZA/Mr9m+MQxgQpD8xCmciFWIsaLSbcBG27UAo90B+vRyb515lMwwnY76Wm8AseGdCK7BIqCJBJ7oCEu0pPPAAPRJQfAKOLcyJOIcvMygtQlZ1vJIN2vhzSoaz2FUWbpGxHwyc2IZ5isZjTropob2yIjo4lDVO2hI3aj5SIJpZ9PS3JnsmZ08fSsbKSDaUzvM0LytALS3k18Npq1WfGsKA+S4+XZg8/OBVfYrwCzj+xG0JXx9BL61/pgVWRw7BeLEJcmKg8XhxF6kZT6w0QYUOY+qsdTDQsPP0N2OG5DKlkMJOxwgfVGQDItb1wcEJrs3Vcmy2hk520GF8RYNEbZECPbTbKLRBnDTlYCzVOf7ZPVFnVIGOheEyE24kvesEFRf8Dw9f0mabxRxhBhSNiD+t+IE1P79imRIRtma7z52eoKYGdi9pHpGnINznDWY4kZZaD6nmPGSsr6eKugqQq7p1kCiTY2t6Sus/ToF55vBgvnk8bR4TmOBy+PVeYokBcExpIKqbKqgZbyWoEFDPX3OuL3gpNP3WtzC5dDvP1W/B3ZlW+fmwPqqRTTpBxRH6QRB7oVY/uF659SP+z8PB1NUdvrIJggzswd0Vzcyk+iLufe3vGD1BRI1CZ6flCvO35pnjgBekAlgcZED/RR5XjIvkaJIQzCGwCuKsoiSKBarr6FeELheHuXP0obXK1j++gnavmPEVV8vH4BDBhiZMjeJGI5lAI0sgIAcCNwLciGTsFywttn9lAW8XYl7+0Tcv7CeMm3vvD1LTHkgWBFJQqip6wG4uXkqCpcnue8LXvqFGZ9OEucDngq9oEZPhL5jJxT1hevEpcez1Pdd0DjiEyJ3syyRLjhOwaTgYeazRaLZ/VTc+5W490/EvWdocoPzfpEXFV4pEjCqQAKDMxEBy/LABR1MopKX9IlnkWe3/xGn3qGxUrqvnFpwkbEixr1JD9foc+kWBW61iHjIQPXygq+cOh9gONPf6AOZH2deGkegXpmfZWniJwFxk3uIIiMlweI/Ssf+snNuH7ud82r69wALJzOBSNjVHco/xsj2+jOKtUYrsZ57Ru+n/wbgTOQAsy+/k4HR+2Ac+S7JaD9MrM3BC/B/htmFZSZTkXoBiF0YgBEGcZ4iu8M4zTM/9J4wuwyGoP4UbiryDFEcl24RxNxlnvCDPCnLgJV/R8zu0/8A/BdJSA==&lt;/data&gt; \* MERGEFORMAT</w:instrText>
      </w:r>
      <w:r w:rsidRPr="0066707B">
        <w:rPr>
          <w:rFonts w:cs="Times New Roman"/>
          <w:szCs w:val="24"/>
        </w:rPr>
        <w:fldChar w:fldCharType="separate"/>
      </w:r>
      <w:r w:rsidRPr="0066707B">
        <w:rPr>
          <w:rFonts w:cs="Times New Roman"/>
          <w:noProof/>
          <w:szCs w:val="24"/>
        </w:rPr>
        <w:t>(Brenowitz 1982; Henwood and Fabrick 1979; Larom et al. 1997)</w:t>
      </w:r>
      <w:r w:rsidRPr="0066707B">
        <w:rPr>
          <w:rFonts w:cs="Times New Roman"/>
          <w:szCs w:val="24"/>
        </w:rPr>
        <w:fldChar w:fldCharType="end"/>
      </w:r>
      <w:r w:rsidRPr="0066707B">
        <w:rPr>
          <w:rFonts w:cs="Times New Roman"/>
          <w:szCs w:val="24"/>
        </w:rPr>
        <w:t xml:space="preserve">, which means that songbirds would be less likely to vocally communicate with rivals and potential mates. Hence reduced sound propagation would likely exacerbate the challenges related above regarding territory defense and evaporative water loss. </w:t>
      </w:r>
    </w:p>
    <w:p w14:paraId="6BE6D7E2" w14:textId="76995D6F" w:rsidR="005D32A6" w:rsidRPr="0066707B" w:rsidRDefault="005D32A6" w:rsidP="005D32A6">
      <w:pPr>
        <w:spacing w:line="480" w:lineRule="auto"/>
        <w:ind w:firstLine="720"/>
        <w:rPr>
          <w:rFonts w:cs="Times New Roman"/>
          <w:szCs w:val="24"/>
        </w:rPr>
      </w:pPr>
      <w:r w:rsidRPr="190B8A6E">
        <w:rPr>
          <w:rFonts w:cs="Times New Roman"/>
          <w:szCs w:val="24"/>
        </w:rPr>
        <w:t xml:space="preserve">Increased </w:t>
      </w:r>
      <w:r>
        <w:rPr>
          <w:rFonts w:cs="Times New Roman"/>
          <w:szCs w:val="24"/>
        </w:rPr>
        <w:t>sound attenuation</w:t>
      </w:r>
      <w:r w:rsidRPr="190B8A6E">
        <w:rPr>
          <w:rFonts w:cs="Times New Roman"/>
          <w:szCs w:val="24"/>
        </w:rPr>
        <w:t xml:space="preserve"> in arid environments could significantly alter soundscapes </w:t>
      </w:r>
      <w:r>
        <w:rPr>
          <w:rFonts w:cs="Times New Roman"/>
          <w:szCs w:val="24"/>
        </w:rPr>
        <w:t xml:space="preserve"> </w:t>
      </w:r>
      <w:r w:rsidRPr="190B8A6E">
        <w:rPr>
          <w:rFonts w:cs="Times New Roman"/>
          <w:szCs w:val="24"/>
        </w:rPr>
        <w:t xml:space="preserve">because </w:t>
      </w:r>
      <w:r>
        <w:rPr>
          <w:rFonts w:cs="Times New Roman"/>
          <w:szCs w:val="24"/>
        </w:rPr>
        <w:t xml:space="preserve">the </w:t>
      </w:r>
      <w:r w:rsidRPr="190B8A6E">
        <w:rPr>
          <w:rFonts w:cs="Times New Roman"/>
          <w:szCs w:val="24"/>
        </w:rPr>
        <w:t xml:space="preserve">hotter, drier air generally reduces sound propagation, especially for higher frequencies, which can affect the life-histories of animals that use acoustic signals to communicate </w:t>
      </w:r>
      <w:r w:rsidRPr="190B8A6E">
        <w:rPr>
          <w:rFonts w:cs="Times New Roman"/>
          <w:szCs w:val="24"/>
        </w:rPr>
        <w:fldChar w:fldCharType="begin" w:fldLock="1"/>
      </w:r>
      <w:r w:rsidR="00DF42E3">
        <w:rPr>
          <w:rFonts w:cs="Times New Roman"/>
          <w:szCs w:val="24"/>
        </w:rPr>
        <w:instrText>ADDIN paperpile_citation &lt;clusterId&gt;R824F871U362Z955&lt;/clusterId&gt;&lt;metadata&gt;&lt;citation&gt;&lt;id&gt;f1f38e32-b3c6-489e-b41f-c346ae03773a&lt;/id&gt;&lt;/citation&gt;&lt;citation&gt;&lt;id&gt;c064ad06-6d7b-4074-ad4f-041d995bdf43&lt;/id&gt;&lt;/citation&gt;&lt;/metadata&gt;&lt;data&gt;eJzNWNmO3MYV/ZVCA5FtoMnhvsgQ7J7xjC1bthWPnCAQBKHIuuwui0unSE6rbfgD8il6zx/ox3Jukb2M7DFgJA8BhFZ3LXc5dzs1L39ZvNZq8XhR+VWYURg4RVgmTpTl5BSRXzllGCWSvDBNQ7lYLtS4fd1vpI8bnu/5pYzzKlNZkiVp4XtVFYZ5pvKEwlz6VChPUYVbuu9HwpUA30dTLx6/XGyGYfv44mK327k/9UNn3M6sL/pBFjVdBFHiBQEf5lP9f3lsq6rDURffPzNUGfqnVk/obUl1rzvzl3CVyTws/UpGaR6nQelRUPqeimXmURUUsX9fiWOVOFDi0s9b073du7Uu3G50SY3/W72vlovtWNS635ABgi9/bPUdmV4Pe9FV4mqjS7nuxHNDfb8Uq4YMFlpx25WapiPfyWE0EgKG/tXiJAwx/2WxJ8lC/TzNF7/aMLWvZT3wUhymThwGIa4Meqg5eivx11G2+CUH2CBWraz3ve5ZybAh8YXctTCoM2P/WLygZttBrbilmspBd62oOiOuuqYZW5gI+Pbi++2gG/2z5G3okUU/GFmy+hcbyO2HUe2For40uqBeSNFIKMIHBNSi6RTVvK3XLSkxdILebuvOkLXGUG3l9hu97UVBw46oFX03tjhqZNs38JbNklhodGm6stZWtCi7Vml7V2yBK7WDkINQuqrI8A8YTUevldwL3Z7tbmTBCPWueIHtyUjdlvWo2IW6hqyB2tEaJxoqN7LVfdNbO+D02E++6LoeG93KgcS2g6XIKPgke7aKkZx0A/HSIi66oqc7XIUthTZqkrc17BL0wmsyAFDZ5CEhjZE2O6i906ZrG1gOSE+eu2JV90dEFS5MsB5tIfhbDhYGBKPW7VpsSK83g1V8WOKMH6ktoQt2mU6qUvYD9MAMuSYXiVpTvce5rpnla2AIoXeadvy/HJqu3244rx9AbimQxZDRdKZlnQ8Gk32QsJizDs4yilM+oIK3cj3JxYEdsEfGnAdftvAA9hkbfKFGw5oO8Yegll13xRe0JejDHkTx9hm+S4tKL+46XTKig+jHcjNnE9s2bjnwgTcvNZzKE8xcbggsDknG5LdAQpecFPYS9slmW2tUD36iOODr6QbUNlrBamDP6nFNqjuUNUtZd9BbScPKOPRSW0R3G6DLEABwRq7fEtpLj1SHXb0tcE7aDeCabbcZSsZo1LnGDeTEBZY4GTmKXOUsuLzXDmTbIhwlMVhIwKdtyQl/nlkF3J28HG2vYGmcpno6CsW8+QcwTXVgfXko85fADEaINaTABQH37qbUQB2M5azjLP37gWgrWiSh04+mkrg7oPtBIRovTYW40/i4oxptGV15baTS7CTjzGNBTh1ybilTUu4Arm0iaArHZBc1SdQ20oQPAuVGHm5iKqtuJ37uWujcIVWp2M/h7wXPhIIAN+eRHJUtYc5ANA9ubRhZLbt2rEPYYErihD4GYU6lU0l/AP0B9iPY7PgwG3K0WyJhqGF5WwkYurcHvAFFh+I5j8vsx4SelTaaYqyJjx8CgCJV3dwop/SEGmptD7X5uUHqIIxbPZSYelMNoruJzX7LFc0DDP9sDXBZFpIbMCA95aaeanlKUfV7M2TYmG5co5iOFqLKSOmxOUZCt6do2buVTcQ9NxpqN7PyvQUfM4CBnC0/AI6Kc3mAA9qeuVTiOUEaYaXqamR1z6wqTXKVZj455IHFeUFWOXkQ+k5CUeynReVJP2RK8RPCi2BWY13baUsn6tAe+QJEz1QvlqApYVT50svL0isCFUZ+mORRnBaUpllexFVYBR4P8XFATsGWXxZoHgOKn439hs3UpufZ/g21LQ0brKCyiPV7Lt8s5Bt8/4raXdeppTgdm4AbmLIctgULnIhr5gcR+VnkKFV6jldkoZMnaeSEZV6lVValeZKxLmmVz/fBdu7Ztzqzb1XXsn3AuhtZAKU3YFrzoXPb5k2xOtompVf6UZk6FOe546EGHHC6wslUEUdRlAFCOtk231/8+mqiYqzb80LH86N0Ym7DfstE7Pnz16sfXjy9enZtLxfEPrw8hZWdaFxmfpwwaDn0hvYn55nuOc1bbHW71rLK8OYqTSM/WwXXK9+/Ti+zmygKw+D65ib2vCv2/64DH2Hlvs85V9ruCB/9OMmz3M8T3w08P40S8EUjJ4LpAQfW/q2KcVFFVaFUHqmSUq8sqAj9MM6wVPhZmFLC6Wa7zoRdUJRBVBahI5NMAoNKOlkUJ04SpKDIiGwQMStXXXn9Fhq/kINkSqv7G8xNtKrF4wqxJYbyaftMF0YaYDCY0S4960rGaT5icbhupGboGgIjad2t5Inw+ZpXXTSDA1zfSQvDt/aUeG5PLX7lfJrsLr0kksqDoSotnMhDKkq47niRr/I8LlQVhfcfUnEAWGLK4JWiNIizPPCDIk8UqqsKUz8ilZaRZNgRx10Hdodbhe7U4SnwqZj4Dn0q0ORl2Y09uE//6dSrfvPoUm9d1Wn7RvI9F8+45OIndzBEHMLc9VLXs0E+f1a1ZaHdtm7cVm/cdXd3gXREi7sI/ShIvSg+Ow7m9wYNfjMWLjKTwOQMA3hhaDAaRXWx1friFlpzvDCi9GM//yTEKylx4g909uh53Be1Qau3IuaVC2ngX30miQX5uRUTc4ODf5yrf+TdvZdQ07XoNegmHBrJxeJzQs4PJL744QMpSwMnC7PzB9LVFAQ8gmSL+fe0F5coE8ZCXMPizUdYQNncf+pwuuJttuSXDBn+YmxYl3bYdCXJmbpWoKXEVGLYHIjYHWfx/ICaiMaaurpb2/eRjT1G3d8tax/Gmk0DTxwOySLKyU6MP/vtQGkPts6TQBzyCcyQGxQzMx7eWIFMsxQ7iFAYeboC4djoauI1x1vwdCyZCk3K+QlkTXNArpG8zG2RiQcu30hQ65k7gEACGiaQSzsqQUkxpDgBXPF9C8o/brFNsoHAepxAaCxTbCB3PfnLpPRoy+SxnaOyAqB6ens+XjxtsT+M4EIkbvf98P4dz2rM3aV4/6+7WfpSXJ6K7v078fHT239cX36yFN+O/ft3GPatFQfI1EdfYYB2SNwJRULoluLqux9ul3jymKLDbBPHp/z7d0tx/fyr66WIU4EGJa5GLpqlSNF9Y/QYo4HMjZHW82vm22BI/CBSih/+j8GHaTSfN+2mdSuDkOtaiVscH0Z0vaV4/v2liMNkKb4ENYEAfMKalcgxhYKl+PF2ZZ8uiCnTLuYezzleHITVFk8JpN3tVHmw40dT6LY7WQ/5f9OS1Q0frVrFLDCMliLxvSCfDy/FU5DsvXufrFR+VMi8SJwozzC50dedLFG5gwEVVEWRhkXk/w5ZwStb2QxDq0Ou78UjQYcInShLWcWBF3t+WCV+nku0YEr471ISZKGKMioryuM8UIvTrD00pAdZzNdnLOHr9+/M+3839ABRuOWALMXZqXOmYHfF16fRbxc+JCWXz870XRJetySePaDvGyPBGpGgp2PnCqdtYSXOKqelPyZCTfcgD0KVSqZB9sh9FsRblgQdeQ2vWFrDbEBd7p9hQmBjHkd9uenQSDBVunVNc5+3S59t6ifUPqrNk0ft2DwJvUcsoH/yJ+cYOjBb9gNagTR4866m6fFnOdWceddIO1QhUu4+u7IxZMXObvhz3Grdvy5rNCgyE4VI0iTz/SAG1fFiDBpksDWqXY8g/zhA7X0KhtEXeUkaunnihWkIvxor6Gw4P0DK8tQPMlWlJeUqLlAxMipKrwLP9xIvKPMPSFmZxFWuJAht4JHjyVSCbOfK8WGBFxQFqHj0f0TKXv0Hf86iHw==&lt;/data&gt; \* MERGEFORMAT</w:instrText>
      </w:r>
      <w:r w:rsidRPr="190B8A6E">
        <w:rPr>
          <w:rFonts w:cs="Times New Roman"/>
          <w:szCs w:val="24"/>
        </w:rPr>
        <w:fldChar w:fldCharType="separate"/>
      </w:r>
      <w:r>
        <w:rPr>
          <w:rFonts w:cs="Times New Roman"/>
          <w:noProof/>
          <w:szCs w:val="24"/>
        </w:rPr>
        <w:t>(Henwood and Fabrick 1979; Sueur, Krause, and Farina 2019)</w:t>
      </w:r>
      <w:r w:rsidRPr="190B8A6E">
        <w:rPr>
          <w:rFonts w:cs="Times New Roman"/>
          <w:szCs w:val="24"/>
        </w:rPr>
        <w:fldChar w:fldCharType="end"/>
      </w:r>
      <w:r w:rsidRPr="190B8A6E">
        <w:rPr>
          <w:rFonts w:cs="Times New Roman"/>
          <w:szCs w:val="24"/>
        </w:rPr>
        <w:t>. Attenuated acoustic signals may not reach the intended receivers (</w:t>
      </w:r>
      <w:r w:rsidRPr="190B8A6E">
        <w:rPr>
          <w:rFonts w:cs="Times New Roman"/>
          <w:i/>
          <w:iCs/>
          <w:szCs w:val="24"/>
        </w:rPr>
        <w:t>i.e.</w:t>
      </w:r>
      <w:r w:rsidRPr="190B8A6E">
        <w:rPr>
          <w:rFonts w:cs="Times New Roman"/>
          <w:szCs w:val="24"/>
        </w:rPr>
        <w:t xml:space="preserve"> potential mates or territorial conspecifics) or may not effectively transmit all the information within that acoustic signal </w:t>
      </w:r>
      <w:r w:rsidRPr="190B8A6E">
        <w:rPr>
          <w:rFonts w:cs="Times New Roman"/>
          <w:szCs w:val="24"/>
        </w:rPr>
        <w:fldChar w:fldCharType="begin" w:fldLock="1"/>
      </w:r>
      <w:r w:rsidRPr="190B8A6E">
        <w:rPr>
          <w:rFonts w:cs="Times New Roman"/>
          <w:szCs w:val="24"/>
        </w:rPr>
        <w:instrText>ADDIN paperpile_citation &lt;clusterId&gt;B594P552L942I656&lt;/clusterId&gt;&lt;metadata&gt;&lt;citation&gt;&lt;id&gt;9757a1f7-acfc-43ad-879c-0f2bfee10c05&lt;/id&gt;&lt;/citation&gt;&lt;/metadata&gt;&lt;data&gt;eJyNVE1P5DgQ/StWDnMiaTtxkk5LaBfYZoXEMIjmskIIOXY57SWJW7bDTgvx36ccwnDZ0e7NZdfne/X88Jo8GZVskqYua8F0nQqpZcoLodJ13ciU6rzVAIxKWiYniZoOT34vGEa0WlSa0lppDrmqdM7XrWql4lzldK1Eq5Rk0HCMMt5PgCEVnifXJ5uHZB/CwW9WKyGFgsHIzE6HTNphZWS7Ei4Y2UMqWh+ckGFV8FW1qjhfsaos65gmxmO4+p4pazLruhWjGaNNMScoeFZl6L84/mehg9KfNYqmqKoK7bRK0c7wMXk8SQ5T2xu/B4eD3Ag3GhHxsAbNX5T+iEB8X5PBjmEfffMYJo7xiKcjiJiQNQjU20kSTOgjUpfODmQHowJHgiV3IMG8gNuQW2cPohPB2JGIUZHt+GKcHQcYg+jJVmuQwRN8PJN28jgd2ZluFL3HWh9wYv6z5ZiR3V833253V7vsM8K/RxD0GP1gQgBFLFYnvXAdEGV8EKMEjyes52Z/o40UY+iPRMfWw956ILAEt0e8gCUvuH8ppaBzyA8xONVw6CN4ogMfd4YjD2WEU9se4cC7B2Tjbzs5jNRTj+uUXI0hJgiI0YwK8nsQi90a29vuiAmWxYVatbWuSuCaCpXzUhSKatBl0a5zQB0wxlRbxi0TEw6C/Dy8JmY0wUQcN8n9n7Eb43xE8p5Eq4cXiI3QjKLViufI4be7u+3u/oTcZ7OPtm4QEY/4Zp0DH8ic6l2BJcslMNmkjJZtSpu1SJt1NFlTC17qguVFrCTmskuC5O1xltcYd6jkNK1pFb2kwTrnx2szxk4WsXi5t0hh1lnb9TCLYLn6bd+fwvild6dfxmk4LeiXmMCf/m+V4aqH4yFu7u3t09nd/dXF9XZutoV+YUxIXBn/azHUn2rIKWuiGmITz3D8HDfKJH2WyU/+f3KfkQvkPCPnyHaG751/kj3uGLjlf6OsYFVTrXPWVE1ZsiZ+Z/afcdZzcXlR15ytz/LtGWPb+nx9yXlR5NvLy5LSi8jpi+2nIQ5YxHmlAzEzyfA7qjj+SjTL8ddYc9SwE++ip0htHOGrKiO/sgWpG6XbvCpzDtgOrepSl7KWmqnYjsehJLw3LNeKCs6aFMo6fsNtkwqqWKrylrNKcSh1PX9AcvsdK/4hgojIGo9QAaoq2WjcVojbcTVem9YJh0AGN81X11ZG8BaXGYbtIEzEcwDoj2N2QB2Z8HsXb+OqfKB1I2YUvs5e5Hb2St7eHn8AgGnx+w==&lt;/data&gt; \* MERGEFORMAT</w:instrText>
      </w:r>
      <w:r w:rsidRPr="190B8A6E">
        <w:rPr>
          <w:rFonts w:cs="Times New Roman"/>
          <w:szCs w:val="24"/>
        </w:rPr>
        <w:fldChar w:fldCharType="separate"/>
      </w:r>
      <w:r w:rsidRPr="190B8A6E">
        <w:rPr>
          <w:rFonts w:cs="Times New Roman"/>
          <w:noProof/>
          <w:szCs w:val="24"/>
        </w:rPr>
        <w:t>(Forrest 1994)</w:t>
      </w:r>
      <w:r w:rsidRPr="190B8A6E">
        <w:rPr>
          <w:rFonts w:cs="Times New Roman"/>
          <w:szCs w:val="24"/>
        </w:rPr>
        <w:fldChar w:fldCharType="end"/>
      </w:r>
      <w:r w:rsidRPr="190B8A6E">
        <w:rPr>
          <w:rFonts w:cs="Times New Roman"/>
          <w:szCs w:val="24"/>
        </w:rPr>
        <w:t xml:space="preserve">. This loss in signal information may lead to selection pressures on acoustic signals or on other behaviors to retain signal integrity and detectability. This outcome is a tenant of the acoustic adaptation hypothesis, which predicts that signalers should produce signals that optimize transmission </w:t>
      </w:r>
      <w:bookmarkStart w:id="70" w:name="_Int_Lqsd34lZ"/>
      <w:r w:rsidRPr="190B8A6E">
        <w:rPr>
          <w:rFonts w:cs="Times New Roman"/>
          <w:szCs w:val="24"/>
        </w:rPr>
        <w:t>in a given</w:t>
      </w:r>
      <w:bookmarkEnd w:id="70"/>
      <w:r w:rsidRPr="190B8A6E">
        <w:rPr>
          <w:rFonts w:cs="Times New Roman"/>
          <w:szCs w:val="24"/>
        </w:rPr>
        <w:t xml:space="preserve"> environment </w:t>
      </w:r>
      <w:r w:rsidRPr="190B8A6E">
        <w:rPr>
          <w:rFonts w:cs="Times New Roman"/>
          <w:szCs w:val="24"/>
        </w:rPr>
        <w:fldChar w:fldCharType="begin" w:fldLock="1"/>
      </w:r>
      <w:r w:rsidR="00DA1F89">
        <w:rPr>
          <w:rFonts w:cs="Times New Roman"/>
          <w:szCs w:val="24"/>
        </w:rPr>
        <w:instrText>ADDIN paperpile_citation &lt;clusterId&gt;K284X244T635R356&lt;/clusterId&gt;&lt;metadata&gt;&lt;citation&gt;&lt;id&gt;f6308d40-98b1-41e3-ab78-a66a0ca4d223&lt;/id&gt;&lt;/citation&gt;&lt;/metadata&gt;&lt;data&gt;eJyNVm1v3DYM/ivCfShW4OzK774AxZZ2l61AOwTr9qkoClmmz1ptyZPkpNei/32k7LvLlg4bkBxsmSIfPnwo8d2XzQfVbq42XZnxus15tKubJMoTyCLRVHUkylJwKfI2TbPNdtPO0wfXiwR3ZKlo6qYoZFq0oiibphN53jWtLJq0qETVdrLbQSlwl3JuBtyyKwt8m+2wuXq36b2f3NWzZ61RsbGHZwmPE16Xz9I63VUJ2pEBff8U/4vJ++1mmptBuR4sev+tB/a7VndgnfJHZjr2sldSHAy7teAcoTcK7R4FOjlBHr5sRqN9T1ZkL47r0xEEhUh2VbH5ut145QdKaC/NYA4YZGBvzWwlOAr7FgaQXhnN8O/6TglNX3VLEETjvBXSB7zKMefn9shacNKqBre7894WLObSss6akfWiUV54JqSZnVfSkWuPCU/90YX46HaWfrZACEQI6kLQeAnOJmsmcRDBtwfnHbsHtB5FC0xp1hkkyW8ZtAfYMoEbDlY4N9DTGt2R3a3QYhTMG/bnLLRX3ZFNFNUbDWGbxR9ErI1ywBpaCTgYpq3diFIgAAPcwYDQqGYLTILdKIvWE0gFIRYI2Z9TD2gx+HD8jKxg/BY82FFhWCICxqkXTn0OjMGfM2h53F4eCdYpsRXPcQL23X0PuNtechjUR6TQsl4d+uHIRtPOg/DQPo3ZTaDowkarug63hgIFsoJ3IpDA+57qxbSw1twv4SnHEyJK8btkW9RFlG4LztnPn5+ia8cGg5muGIX3oOe1Zj2WdPm4wguxz95idv3AWmlpQTgMYsWkWsxENOYO2ClWzF4EshfuQwon4o2Us7VKHzB8oHYJughkrdxSjW4h0rAGhWgBy640amI4/oPOe+V7pOJSjAfFEtiv4kDR0m0aoG2ZNBqjjbSIzoPM0bsKfeFQUw73mVXfj3W9qCqU4aQdbDTZC+o7bCqK2iAfCAul/83C9NhAlD87gEZ4A2bk1KgGYf9WEovCiNnt/5E/qaXFVX9SDSrkn64e9UPIgZoiIIJQdHYnLDa3XDUGF1ajB6xKM06ISPtF8aOh3sH/sB7ow24zWJWzvoPdpZPxGBpxu6MCIA2oJaSOwSdE7BcprnpALV4OilVCMXsVOHfz4YA21K590BKuXeBjuzAL3fms7MI7gsFjjw1CfqSly3k40SFO+L59IMbspzOMx0ed61HDmCPD7FUIII1dgqFNA/4e4Nw0VPqLVsnhgw8PinZKsz9OSCUszIdMVdDvCoDOPar4KI7UKGf5eqyXQXExQbT5UHEqqFMHTQe6IpbI71K6AdNH8ThvLDGqFgeoTjr0owDzXuk2QmeAvxgWD2dFoSZMDfSdskaHmsZ05wmsDN1oVZTl+N6ZAS8cRxdzgRc45EUbcSkh4rmsoqYtm6jsyirJk7bLyxp3VOWureoEIuCyjHhad9EuzZKoxL1J1XRcJBld0X/gxYj5dPMwrJf09YhdKFFCmrALvHs9+lvHCtHVOyi4THjK86xLywTf8iTFkaQVctclRQIikTRIiNn3Bq/ld182SmNVxUAZ7d9SOso6umP3M3Uwo6VwcOESjzm+NeIjPr9BLo3espNZHJigynmaBtbvLLhc5qSsA1HQiLTjWRrxRnaRKKCIkrITVSKhqrIdBRMh/LJ/8/V9mIE0Rec8i3iSV2gkFUZ5cXytNGFZxx0ne4PnTHww5jBAjA17Wvq+H56DfjLY50/0PD7P+BNy4J7/55wUJhy67jDK7e2H619/e/Xy9T6gbIA4e/d+AfMRjmfQNOpE0/3mXED8cj3G7BfhiSVzr8PQld28rKo8qa/T/XWS7KsX9U2eZ1m6v7nBi+YlUX1nhnmEMHgRNXgG0gtivWKPgMpw0CDRSZEXZcLLIotzzpMyxaEL+zsMaRyLQXDftAU6qto6bzqZ1llVlpznkJcVCoVnsk6aXVKStMJsthSwrThOPKKJiqytI17sikiIikf5rgbZ5FUhMx5GRbn/hBF/FF7QWKgc3f7YmZurDnUGVNBX+rVqrLBIGg5fYem1kcTUahJI2o9CEXkjwHDU8YSNqvwPB1ql6p64/EUEjt4EK5qy0Grz9ev7vwC5ueog&lt;/data&gt; \* MERGEFORMAT</w:instrText>
      </w:r>
      <w:r w:rsidRPr="190B8A6E">
        <w:rPr>
          <w:rFonts w:cs="Times New Roman"/>
          <w:szCs w:val="24"/>
        </w:rPr>
        <w:fldChar w:fldCharType="separate"/>
      </w:r>
      <w:r>
        <w:rPr>
          <w:rFonts w:cs="Times New Roman"/>
          <w:noProof/>
          <w:szCs w:val="24"/>
        </w:rPr>
        <w:t>(Morton 1975)</w:t>
      </w:r>
      <w:r w:rsidRPr="190B8A6E">
        <w:rPr>
          <w:rFonts w:cs="Times New Roman"/>
          <w:szCs w:val="24"/>
        </w:rPr>
        <w:fldChar w:fldCharType="end"/>
      </w:r>
      <w:r w:rsidRPr="190B8A6E">
        <w:rPr>
          <w:rFonts w:cs="Times New Roman"/>
          <w:szCs w:val="24"/>
        </w:rPr>
        <w:t xml:space="preserve">. For example, singing activity by birds typically occurs in the early morning when acoustic signal transmission is at its highest and signal degradation is the lowest </w:t>
      </w:r>
      <w:r w:rsidRPr="190B8A6E">
        <w:rPr>
          <w:rFonts w:cs="Times New Roman"/>
          <w:szCs w:val="24"/>
        </w:rPr>
        <w:fldChar w:fldCharType="begin" w:fldLock="1"/>
      </w:r>
      <w:r w:rsidRPr="190B8A6E">
        <w:rPr>
          <w:rFonts w:cs="Times New Roman"/>
          <w:szCs w:val="24"/>
        </w:rPr>
        <w:instrText>ADDIN paperpile_citation &lt;clusterId&gt;G129N167J557G252&lt;/clusterId&gt;&lt;metadata&gt;&lt;citation&gt;&lt;id&gt;c4bd6ae5-f4f9-43c5-861e-e2a824a95a07&lt;/id&gt;&lt;/citation&gt;&lt;/metadata&gt;&lt;data&gt;eJydVm1v2zYQ/iuEgfWT5ejNkhWg2NouwTq0W7AF27CiKCjqZHGjSI2k4nhF//se0nbmFN2KDYkN+XSvzz083pv3i3eyW1wuRNl2Fad10pd9k5SFWCebKqOEcr7JS96seVovlotunt65gWewqNZlWvFGZKJtep62bdU0neBZRXmVN1VNaZuLPk9hJZ2bCSYZnmerFpdvFoP30+XFRWfkaicV7VfCjBdZusrSsrr4bZWVdZk0WfPLKk/TYpWmWZGu7mEe7BwM+XRuaLSSmpRsLbf7C9+NF3fZBbdeCkXu5PaL/PozjkNC96uQk7Hb/5LNo/hnecHVRT8r9Xlfb4GtkQGjz0ed5lZJNxD69n4xGu2HYJeH9vB9eAyd2hO3eIZpvviwXHjpVWjBz8OetdJ2jjmpt4x71vGdvmR+IGaNImZ6Jox20nnSnjkDJW+5diOaKI2GZ946SISHt1tYBXsmBmNnx6RjnO1kR2rPTOvI3lHHpoG0GfHRK/a9jhFCNOCD3JesnT2Tmnf0x8x9MHR+7iR1S0b3k+Kae4R1rDc2mhkhZmtJiwdHHyXQcoegRh9KitYcdfkBtXI/God8rBTMz7adVXC0ZLtBioHJceLSogRhZgfuxBRnLUV0sgzOFXHnT6gtGdcdHM8HMM/wREGAbiS243s28ns5yj8paG2RC5vIopqRI/SK3Roo3xHibVE+MoGLyQDrFkk/ZNKSpl76kMKWg2ohrDXzdvg4MmqhU8O8h96POz5O7MeJW2t27DUpACD/5GxL4LgEvLGInwfpKQk+eTQ6qv9qtPEAa5BQU60URoF5R1YcEzATaba13DkVPIWPQBB4QZGoi7XGDw/ARBXPRtmBq6h+eJxt8OxQgkXrKLEkjO0oWvRmtqwDLQNsoIM1I8vXzBuWpSkbQS28R7xZeSQ4IPnY8UCCkbhm5o4sV4qBvUbNnh6xmoF7Svr9iVKHRiER7hgQiL9lDyJoD4K2hFztQ0mIo89r+sbsCMGWZ54+HSx4f+x5BGLnx++fQjxTziwDybbgBcpa/mucjoSleCp2Eq2QOv4MpDnhuWI/cSt5K6O+PJydT/o6Gp98nRw8HM9/IFLo6+GoBzhPyo+5GXRW7MWpehET+be64rTpMYmiO+5xHu125q3ax7Mq7CwkbE/RMJa0D3b9rEU40aHbh6C3Q2A15k6YPhaiMIbmaTIWZAq2DwfxUSLDfgK3yYVE8K/PJ9ZDWLo/lPPJeYXBE2cTpIRpGAbrKbO7s44E7+x32p+qjcB8NHECU+9IrcIFwbfk4p2QJlneQNIb1ZGF7A0umt9wlABquJiOM/xlKx20jjd7lxVFka55Uwle1n3fVnheNyRESlWV8m7DeVWnfbgLZo9C4Pb9QmrpAXeIe/ttCIlRGu8IOQKkPYuyMPbCQYf8OXquWVQ9rCBZv8myEivIuqI0SfumTXjRpwmVm3LTULPepBzKike30Rw326PAN2dxb/isPgr5DaYPfnfs5u+gZUXrquHYe3iVpIUok7Yv8iTreFHX9Qa5lH8HPTlYfHgbtxoNGe7lJsnwBTUB8nfP96+k/h1vjiuFQ68Vt6utMVtFcS84ir4c1FPST5R9+kTP49MifRIcuKf/axfBVuD3U7jjb27ePfvh9uWLV1cx85bUsfHBO1h0Qi/sBgkPbTwyAi8CExgkeE1hfyiuX9R1mW2e5VfPsuyqfr65LsuiyK+ur9dp+iJsd3eYp2Nc78p1wADzIcKdAdfNpsk21SrN6ybPsIXgmoh7Swr8Qzavu3VYPnu8zxqRpj3VGwLNsrov67bFDplSIwI1kaGgQ8/yGn9t3yVlmxVJuuGbhK/7Iily3lNbUc1FIEpnxNU9In7NPQ+bknTXGK+YJ4vLHnSh0MGX+tVhaVtcejtH0SsjAhJHlYjD1chlAGck7Cd6NYEF0n+1DdLQzhNc3/EIw+uoxW6i1uLDh7d/ASeJyu0=&lt;/data&gt; \* MERGEFORMAT</w:instrText>
      </w:r>
      <w:r w:rsidRPr="190B8A6E">
        <w:rPr>
          <w:rFonts w:cs="Times New Roman"/>
          <w:szCs w:val="24"/>
        </w:rPr>
        <w:fldChar w:fldCharType="separate"/>
      </w:r>
      <w:r w:rsidRPr="190B8A6E">
        <w:rPr>
          <w:rFonts w:cs="Times New Roman"/>
          <w:noProof/>
          <w:szCs w:val="24"/>
        </w:rPr>
        <w:t>(Brown and Handford 2002)</w:t>
      </w:r>
      <w:r w:rsidRPr="190B8A6E">
        <w:rPr>
          <w:rFonts w:cs="Times New Roman"/>
          <w:szCs w:val="24"/>
        </w:rPr>
        <w:fldChar w:fldCharType="end"/>
      </w:r>
      <w:r w:rsidRPr="190B8A6E">
        <w:rPr>
          <w:rFonts w:cs="Times New Roman"/>
          <w:szCs w:val="24"/>
        </w:rPr>
        <w:t xml:space="preserve">. While not tested directly, studies </w:t>
      </w:r>
      <w:r w:rsidRPr="190B8A6E">
        <w:rPr>
          <w:rFonts w:cs="Times New Roman"/>
          <w:szCs w:val="24"/>
        </w:rPr>
        <w:lastRenderedPageBreak/>
        <w:t xml:space="preserve">demonstrated that arid conditions affect singing activity, with birds singing less on hot days and singing earlier in hotter habitats </w:t>
      </w:r>
      <w:r w:rsidRPr="190B8A6E">
        <w:rPr>
          <w:rFonts w:cs="Times New Roman"/>
          <w:szCs w:val="24"/>
        </w:rPr>
        <w:fldChar w:fldCharType="begin" w:fldLock="1"/>
      </w:r>
      <w:r w:rsidRPr="190B8A6E">
        <w:rPr>
          <w:rFonts w:cs="Times New Roman"/>
          <w:szCs w:val="24"/>
        </w:rPr>
        <w:instrText>ADDIN paperpile_citation &lt;clusterId&gt;T692H952W342A163&lt;/clusterId&gt;&lt;metadata&gt;&lt;citation&gt;&lt;id&gt;f60705f2-7769-4361-aef0-86e4b1d13f37&lt;/id&gt;&lt;/citation&gt;&lt;/metadata&gt;&lt;data&gt;eJzNV9uO28gR/ZWGHpwXkUOKpEh5Mdh4nbFjY2ZtxPsQwDCMvoptU2yluylZa/g78g35jv2xnCLFuXjgBfIWYAAOm13Vp06fuuj918VHqxZPF2ad1VllVkldrzdJWazzhGuTJc1alyJXeWGKerFcqGH/MbQ8h8VGC6M3WS4rraXcmCLX9aZWxlSiEblUlWyaTPM1rGwIg4ZJjv8/69PReRXw+kpob3nP3ure9mHo+E/sxm49j9b1P7G3re5d57YnGA2+Wzx9v2hj3D+9uDgej2mQVvdSK+u1jKl0u4vzygX30cpOX+ytvXiX5+V6nW3+mTVZllUZhXB2or6kytnU+e1FnqV5lq8vPqVcRu7SVZY1aVakWbY+7w8w4DLVXUil6sfjHrm+yJOwSrPk0Ydkx22f7pX5+WO06rLhq3q13mRJJY1JSqFEIuS6STYrYTZVsaq5qZ9wHMPjZV6VZV02Zb7+uDKyMhu+lqbKFBfFRmSmMRnuRhgjm+wB0gRIE7hIgDTVv++9+3JKOytSN6RaDf9/4D9AWs6SRP70LvaD6GxoNRT7dbFzfWxhMuqSn876Omnu8S/ZLb4tF1yE6OEKS1cH3bPYumHbsmD7Lf7YvuOnwDjb8U/OM+86zWzPhPWKgbrd0Fs5ynHJdH+w3vU73UfesQOHckWnYWsMFEi+YqvZVjsIeN9ayfY8Ru37wJwI2h+0Is+0Z7Qlp8yZWyCuDzqyo40tdnXcbzXjXvPAWn7QrHeR7b0+WDeE7sSERiQhDspqlbLf4PM2njlpyHc8Ota5fpsoGyJHbrAdpVcfw3IE8nyQn52jx9ANgUneO48n79X4+Ve7bSkwDlKuB6RXb0GU3nLfnnrZOnhB8iGX59AADrZhCiuCm9h6YtsNkb3bQ0dLdkREXnc8wiY6EE9RY3+VM/0FlwHdOH+6R684gUhkNDjvQEdk4V8DiCEvWzwCaEzZm5nhyc52Np4I0kNyOQSzBSGS47uFC+O6zh0DC7gqOiB6PcLvQQGbi1OQFD+PLM/++Heefd7h5OC6YVIFcUUxHXXXsZ1TeAAGQAe30z/SDAAbYjjou7Ulk53dgZfRHdG/c4jW9qYbYA54KbvhxAjYEi5CwnstKQpwvmUQfWe1p6CP3O/wHyFTntbGu5itj60DWA9JwWQ85x3yw8bR70srPO8in6zPcg24vhZCvmVEcPAKwEeovCWV3lc9nlAlJIZ4XNAQ63zdpO3bIM++H3WA5QSOd8GxFgjVHBnwEx9/noV6Eu587Uh7eyApfE+Zhoa67rRkNtXplAuBP7qvu1Aoxs72nyfRPlBVyv7ujvqg/fJ8aZBA+Aslq7KSNBIQq6IqAmNlAdNTlwozA3fU4cRzyXgsXaHjkXL+fhRLRqX5HsGABo8WZYzHSSeo+3OSMDV48hf242M399k5R6cETdk1pcd9WYaBLjmgJkESQ6Clg97qOFnjBDXc0uxvGeZi6BWVnOVYYoEOpcP2c4113wc4p+BcNMeq5rVxHh5mUlGR9w5qpoPDsN87H6dUaU97R/lk6RWp+tC3pQK/dU6xsQ8SMdx7e8BxamQKdE98UOm5ZRdOUDFR1e6n6X2y6V5p+mB6FF94HNVdNZ5Zvjvn/t0QtTOk6RaZ8BoKgqctDKkqhRY6m/TdojDru+IgdYq+F23saMZ6eZeLd40GEU6I7nWcqRzu3R5pNwn13DLuMFIfDNR2+VbTwFZlybrEOwqn0h4r79G3P7nB97wzQ4cZbfEMXZu9QVtA2NA0Np/HRc51sW5yKVZlWWzyuqpVXawqY8qmypuVMWslCllTC+coOA5N/P3XBXoO6YIOf4MvHTKNTslSmneM9YEa+xvUaD/C8jvSD82zL9GXHCMbwT/P70s2b52GXsyttdR5nWBOKZOsXhdJI/Qa08wGI2/FKwwsdCofjxldYKZ4gOr16x/Cej2gsr124Y//fIftHe9/Z6PhhI3el+zB9gmfzDailsIkXEiTZFrrRBghkqooJdflptKZvsNHbh7Bu/kxPEdDxs132K6dcGy0mrDRO7BNe9NbZIIXpswKkSizUklWmDwRdamTTEq9EvWqWjflHTJysvj2Yfwh0NOchiEzoSkTWyS6k/rldI3yii/n4TxgvMAQlCJrt50+j/fj0s9td6n7J52/fNIPu8sie0IOwuX/OtVjkoynPSXM27cfn/3jt1fPr69GwEJ3D4X9QNTpGTF+xcyKIL/Jpz0+uGOvafYsXjyv6zJvnq2unuX5Vf1L8wKaL1ZXL15UWfacLuGACWJHpxdEk8SkN9J/HpmLukzrolhXG+S159PAm4F7OvpGVWSnV2ZF4pWmVPlGVXUphTC8lo2ptSwo8YBf6um+Kp4jxXKTrAq6JaObRJSrLNGiURvVrBuTNzRGO3n1BSf+jUdOI7YNL1CB7RaXZiAoTTf4qr+mMcGDgOiHcWlsGrdbRhqu0JyIup3GDIAfEChxNv51S6t0nTNbv/KRhZtxF3s77lp8+/bhvxUr4JY=&lt;/data&gt; \* MERGEFORMAT</w:instrText>
      </w:r>
      <w:r w:rsidRPr="190B8A6E">
        <w:rPr>
          <w:rFonts w:cs="Times New Roman"/>
          <w:szCs w:val="24"/>
        </w:rPr>
        <w:fldChar w:fldCharType="separate"/>
      </w:r>
      <w:r w:rsidRPr="190B8A6E">
        <w:rPr>
          <w:rFonts w:cs="Times New Roman"/>
          <w:noProof/>
          <w:szCs w:val="24"/>
        </w:rPr>
        <w:t>(Gordo, Sanz, and Lobo 2008)</w:t>
      </w:r>
      <w:r w:rsidRPr="190B8A6E">
        <w:rPr>
          <w:rFonts w:cs="Times New Roman"/>
          <w:szCs w:val="24"/>
        </w:rPr>
        <w:fldChar w:fldCharType="end"/>
      </w:r>
      <w:r w:rsidRPr="190B8A6E">
        <w:rPr>
          <w:rFonts w:cs="Times New Roman"/>
          <w:szCs w:val="24"/>
        </w:rPr>
        <w:t xml:space="preserve">. However, with climate change increasing aridity levels, periods of high sound propagation are shortening. Due to this narrower period, there will be selection for different vocal signals and behaviors </w:t>
      </w:r>
      <w:r w:rsidRPr="190B8A6E">
        <w:rPr>
          <w:rFonts w:cs="Times New Roman"/>
          <w:szCs w:val="24"/>
        </w:rPr>
        <w:fldChar w:fldCharType="begin" w:fldLock="1"/>
      </w:r>
      <w:r w:rsidRPr="190B8A6E">
        <w:rPr>
          <w:rFonts w:cs="Times New Roman"/>
          <w:szCs w:val="24"/>
        </w:rPr>
        <w:instrText>ADDIN paperpile_citation &lt;clusterId&gt;G416T764J154N877&lt;/clusterId&gt;&lt;metadata&gt;&lt;citation&gt;&lt;id&gt;3704fc2c-ab87-4fd0-b1ea-91de2f5252ab&lt;/id&gt;&lt;/citation&gt;&lt;/metadata&gt;&lt;data&gt;eJyNVl1vG7cS/SvEPqQtYK33U1oZCFonttFcOL1G7fsUBAaXnNWyXpECybWsG+S/3zO7cu0EvUAebEjUfJw5czjDT1+Se6OTs6RcZVWnCrWQbbNaVJ3OFm1OcrHONRVdXdSFbJOTRI+7+9DLHB6rWtZ5XlFe5LostJK5zut21ZXUrbLVarnMpV6vqYOXCWEkuCybvOGvG+s83SPWYJSMFJKzT0lZtVTltVosdVctsuUqQ+52tegqUksq6rorZPL5JBn9wOZ9jLuz01P9lGpnUuc3p3mW5lnZnJZ1VpdZvUYiNgqw2u/3qVWtSe2wTa3p0417PN2N7Zb0aZ4XWb6qslfmPxpRxtFTqtz2VPpo1EDhxRRIEQY1/0MQZB5M6Am8f0m2zsae7ZhdeeBPzNGBpMfnIsvy5OtJIrvODEZG4yxOL2iHjFuyUbhOvDNucJvDifiPNY/kg4kHPn4vB9M5b408EbfSigtDG3cirqX4lxsGKdZFti7hdHueCm383tjfWuO20gzpqIJOSY/AIdsQvVQRWe96EvTohpFRSH+AF9JtyCrifFIEYzcDibAjZSgIY6MTce9EL4OwBFvREllORioOANkG8o+kYSlmMk/Ezput9Aa/tqTkGI7hpsqFQhlRPhByDc5uRDRbEkjilBp9Ks6FB4Ln/Cccdt8b1cNc9RLfgBKggNlLzZY7txuHKXQQKMN47iGsW+m9AVxptYioGi5bY+UgwOc2COXoyYQo9ib2boxzzNYTcVAuwT0aPQVCL8YZ+t9YHlHd30dhJ0Eel9WSQLGaqzG2Q+5v7LjQVPxOnsSeBOgD4uhHFSd4Oxn7vTyw7yuyWop7pps74AmgNOzRMVBrgkPZyDbXA1o2QG+hSbGXvh2Q/ueb/jAMLihQFET0TvVmcFzWL6mAEtAYDhzlkxTaCete08CQFdTpQdmtaQmViBZESeAHdIv2w6g9PPfxh7vDx1zxHYJGsHbDZciRK+fjgG70qfjoBlJw9ULLKKcuwnWLUEr0aJyDds12ByJiL2cK/x9BU31KQmaTmgE+4jKAN3CzZzT0tJM2TBgx1LgPXqNONx6ls6eAkuwEguT8OUzqQLlT8+YSUnEjQddAgwgE+FMLd54wOfGPGwUEyiMEUIWJNIcSIETcdj36Z2ZeQLxC1stHmu+eVOwmrZn5f3WDWY0cdtYVDzZm99BK9cCh0EOeN0GE3u1feGMNHDtsj2o6qoFFurHmv5gZErJ3sPY/hSlHSMW/Rw+LMA7PEfmPGz9CMt+iklCfNCwvzJ7jtEAvoaTeGZgMJHV4VgBDmOUPei3tn4dBilEWTRx4C92+3JEpPHPHU1lueBMlZVkuynKFE3RZY55i3WCa/+VGjxHQjQP2T/LHNK5gc1yGmdRt2dVa5WqdLbu8pJJIlbLJC1lQrajsCt3pmicqNOow2z99SYw10ciBs15cckLjA0/aCzF9m2qJvCaSDzyfxWQ0yMlmOsFq+CbK7asgt9+FeEc2oBG3LyHmk+9j3F28CnInLr4Lc+OZ9MnoGGY6Sb5+nvY8r6csK5pF1pRL2CgDt3eHa2Mf8MtxayMr7pfHGnZYGNMGPR792g9vyb4Z/Ns3dty+LbM3HCC8/aF1/2AsI/wTw0l6lHo+b+V548bDjpt/c3N//ufdh/fXM5UtDcf+cp4HOjwzy4t38Rf7Hhv/uulub4m3c3n1frWq8ua8uDzP88vVu+aqqsqyuLy6qrPsPb8pNuFeDSPf+/mdlddN2WTrar1c4vW0XBUFW/FW3TK8KltPuOxmhBxxQJZJxL2f2M+XdQMnSDQtqrxsCpS2neO+PGNwXebHRXaS3HNZH6E7dEU1ap03uulKBYlSQVS36yorq7LNujW/0zA/vaIZqJYN6XVRLqosp0VG1C1aReuFqqu6oUyXWcZ3RDt1+YSMF5i0/Jwx4QpvO7zwkrMOeiIWxQd7bVqPF0NyhuEyHV07xZQeTSY+L/npgcRbwgS2KYaUNvG3zfQggUKeaf9DTkR9nKwwNNkq+fr18/8AGuKZGw==&lt;/data&gt; \* MERGEFORMAT</w:instrText>
      </w:r>
      <w:r w:rsidRPr="190B8A6E">
        <w:rPr>
          <w:rFonts w:cs="Times New Roman"/>
          <w:szCs w:val="24"/>
        </w:rPr>
        <w:fldChar w:fldCharType="separate"/>
      </w:r>
      <w:r w:rsidRPr="190B8A6E">
        <w:rPr>
          <w:rFonts w:cs="Times New Roman"/>
          <w:noProof/>
          <w:szCs w:val="24"/>
        </w:rPr>
        <w:t>(Irwin, Bensch, and Price 2001)</w:t>
      </w:r>
      <w:r w:rsidRPr="190B8A6E">
        <w:rPr>
          <w:rFonts w:cs="Times New Roman"/>
          <w:szCs w:val="24"/>
        </w:rPr>
        <w:fldChar w:fldCharType="end"/>
      </w:r>
      <w:r w:rsidRPr="190B8A6E">
        <w:rPr>
          <w:rFonts w:cs="Times New Roman"/>
          <w:szCs w:val="24"/>
        </w:rPr>
        <w:t xml:space="preserve"> and species that can adapt to these new conditions, which will alter the arid-land soundscape community. </w:t>
      </w:r>
    </w:p>
    <w:p w14:paraId="11F4EBD2" w14:textId="55798427" w:rsidR="005D32A6" w:rsidRPr="0066707B" w:rsidRDefault="005D32A6" w:rsidP="005D32A6">
      <w:pPr>
        <w:spacing w:line="480" w:lineRule="auto"/>
        <w:ind w:firstLine="720"/>
        <w:rPr>
          <w:rFonts w:cs="Times New Roman"/>
          <w:szCs w:val="24"/>
        </w:rPr>
      </w:pPr>
      <w:r w:rsidRPr="5BBB5E46">
        <w:rPr>
          <w:rFonts w:cs="Times New Roman"/>
          <w:szCs w:val="24"/>
        </w:rPr>
        <w:t xml:space="preserve">Increased aridity not only reduces the efficacy of singing, but also increases evaporative water loss in animals that produce vocal acoustic signals. Vocalizing birds, frogs, and toads expose their respiratory tract to the environment, which is where most of the water is lost. As air becomes drier, the evaporative gradient increases, leading to more water lost than under more humid conditions </w:t>
      </w:r>
      <w:r w:rsidRPr="5BBB5E46">
        <w:rPr>
          <w:rFonts w:cs="Times New Roman"/>
          <w:szCs w:val="24"/>
        </w:rPr>
        <w:fldChar w:fldCharType="begin" w:fldLock="1"/>
      </w:r>
      <w:r w:rsidRPr="5BBB5E46">
        <w:rPr>
          <w:rFonts w:cs="Times New Roman"/>
          <w:szCs w:val="24"/>
        </w:rPr>
        <w:instrText>ADDIN paperpile_citation &lt;clusterId&gt;T565A622W915A928&lt;/clusterId&gt;&lt;metadata&gt;&lt;citation&gt;&lt;id&gt;b19e4542-b159-4a32-9778-e1299b92c978&lt;/id&gt;&lt;/citation&gt;&lt;/metadata&gt;&lt;data&gt;eJzVWNtu3EYS/ZXGABFsQKR4vzgQnJE8SuxYliApq+wahtFsFmc6Itk0LzMaB37P52ze98mfsl+yp5sjaTRWFvu6gGWQzao6dTlV3T3vf598lPnkxSRzUwrCwLMyN0ytgPuelcZxYpHrpWmWeiKNk8n+JB+aj92Cu9Bwo8RNhJvinxeEaZonDrlOHGVZ6IlCuEERpGmYZdCSXTcQVM575gZ4v6H1SrV5h6Ujla9ZT1VDLe+Hlr5nx6ocqkwWqq2ow+vQ85rU0DFa8kZBSi6JrXhPLStVB4mf1lDuF9RWkn/PznnXUXuvfkFdI6Gk2vVfGIA/Q1tOXryfLPq+eXFwkN/auZK2aucHrmO7XuAd/EaZ7fpJHEeQ1mId5FarlV2LTNp1Wdm1XNhztTxohqyi/MCLPaQicDbikNYmMqlKNZdd3xnrYi4PmkrmpVI3Q/NyKWl1WKp6vqcXD781wZums1eUqeKmVquS8jnZQlUHB8VQlh9bEsgpXH/ZtCofRH94fXa51xFvxeJjpXI6/JFqZLm8NEt7n4AR7F2+fnUYzc7q/PXy5s0qORJLN/v179lew+d06O3lShy63uQDKq+kLvpTCUHMpewWBB79PqlU3S8gGWu28LXWCfG4BiiePceNJl8MI+qPvOz15yCOrdQNtFQv+1ITZbqUvGampqql+VCiaKpm0qyxBfH+BaOikEJS3T+qq1CqlPWc8bJUq46BBoxu+5aqUY31qkQOakHaWKGGlnVq0EA1vleya/CorRgO5pocPOv6lgvt6pEEaVm3UCvWLNYoJRLaS8GWvJWPPGypHN2RFTzrDZ4qsPxAxiW1HUgtvqW3qvdZNvTGkFB1R58GgoExmJ0geJ0/Gb7gDReyXwOy4nBqqEWJCtjsmlhFvEOn5X/RD+zZ7Prt833tbK9NVdTzDFYFgyixZxenF88NbrbTuuzZVfb8Pq1ISW59VvVWMlnRquoh39OilYKz9+94xT8NnOUKfjw7o5pr96nuZLfP/v3Hv/yYzeFPyYf5Qjs0yl02slQNlZKzDmWY8/JBI0mhYXw8hiEG50CrOz2Qoek3msCRcI8bLTdIoPbB6E0HXXQt8l7oRCBbjZwTKvzsTKybBW86JKtZqJ6656N2ErE5lHvGZbudFiT0ij/X5R8aVI5F3td/HtvsyhBtxTtWK2aKs2ENKr6QDcuoXxHVY5YrDDXjV8VvZTVU7IpvSKA9y4fWUB5c2rCcbhula2yz0zuFTLsG0q3ZQs4X2oDGDnzb/fqnazv7+jH++qdjJ3gMxkffYOLNNx/gty7vdr26nbrgfTflo+OPs9gZejUkNPfKtc1e17pjNw2JdaktgWnAgybvoNnJeS3R8rzuy7UOBiGAmKjpOCdqGkzJ+vVD+9xpd2yls33XltDXA7Hr2Ur2C4Nj7B2GkY4xIx2O7+2zCHlJUxOA635nMkftY9/3AYRZNer7oantdEQ34p1xdMnLAV7AGYE5uf+o9UzFTOfpiqDb5VKTWbc5C6Jon3lejP98x/jhxeF3mkwPbWn0NzMf7DHUuieKGSha/mlEQDwYerDBVIZNdImsf1vvwNY+0a0gQktnKAXrBsxI1EXyEsDtHEpNS0upx9p95HoQwqAeYpmeozY7GzTnu6HsMVSHRguYvNXK+IC89k/PR+3pUuaaWibJqOfDblCRQEFkV+moTaQ5dhvZjJo6hSgX1Qs9P/GcSU0ZnYi7hrrbMMr7VrH1NgCAcpzy2AleXV5Z7y5O2DEQWzPbZ0hIWZIZymMY59SKNTuR/edz3mPU3YDlGKk9unSfvaKGt32lHYbyP5Q+GKyNd7O6V5V53We/1FLvE9pBSJ23hK1DYlqdt+AIPD3ic/arB5L+xPtCUpkzx/HQwJd6xt4NWE6VuEFSakk/fB6B7KGxubA/c5v9H0ViP421z95R2aG2pwBFh7NT6lvVgNKgzhYwwOwzmx2pWxbHjgOsc824WSk/c0zbBbrdd/874pF8MpxTjGc09tBR36NDphWmRNfvs9Mpc1zH8SF/ObXZL+9O7yxs2d019o5WiOAW+xIMXB47vuU5OjHTMhtwEmjxh4hPWRK7vmshDndj/lIskBBtYlrLCq24x/5G2NVlzTH1L3V3CN3Aj+GmOmXoJYxb1RGO5f1ijRleNQNEL6cs9GMA3O+HuhX02VCf3T0c2izPDfXJrVBlDqM4RuOsuLkhFAkVXiqIJ77I/ZiCNMo9Ebp5HIWU4JYgwgSXCK3+GwZ/zUt9kIWiHmBvxhUzum6xl0qdK7yPZ+i17kjUSeFQ+f73iaylHj7aqelMeyORf/1S5y3SqZdUK8xFBwlzdNY8yw29wHIdzzXutxXve32EnZyKn8duYcbWeD8KirwIdLwiirjlRD5ZPE99K+Z+mMYOx7k2hXDJDe69CZx1H3l3erzlnd6bcT463sG/XshNCxjpET8nL6csE5Zb5MJykty1MpHFVhbkThaQl0aZ94B/b2IX/2gL/ojqHeTLSvbs6B4zwpUO5U+s0I/Icgo/sXghAos4z/zMSbnnbmFq5V246cV2MUq61R3asosd3B/BHPSvkR6hw9zPhMhci0SSI91BZHE3KqzQdaIwSAPHMfeFDfSovws++3kLfIZ2Zj+3PMvoiaAXzAiP2OBk5KSpa/E09ywnTFFqEWVWUPi+48Ypj3n6OOzFLvT1dAv6WpZonIpNd4CveJmpnhnZEdnL8jgICmHliedbDhWOlThFauW5VySJcNKQb0U96u9CX73Zgr5Sec7efMPv64Xei1tmZDdBB1HhpG5micJBrVMSFo+SwAKtKPJ47Amv2Ob3xsQ3/DrbJlipj8Jnu/RWJQbp2T1ykXIeu0VkURQgaLfgVurFgVVQERUizASF0RazoT358mG8QZp29lCjNNAVwYWH8qP1W1nf4Mvm0txhKpa4+cyVmpfjfXmz9HJRHlK9V7aHe/VQHfrOnjbQHf6PPwPcyFq7f0HjFZtNW1wFSxrvw/26MT94nH+cXly9Pn47MxFkVG4mpEa6ofX2qNBXY2v49DAM8fGNjd24sc2uoSevWuEGj3X/5DiOAzeZerOp687io+QkCHzfm52chI5z7Bi0ej5gUEPa9PlS38LITG2TKxxFTT3cMEhC10sd345iBJnC/2pk48MPEJj94/3eQdW076d5qEkT5iLPKArTIo14GsYej4IsTwqQxvETAU3c9lpBY6XdPIhzP4ksP0kL3dSxxRMiK/HRzbkXpNzVHMuVmOEExl/xnutfFGR3olrC6X/yogDLSNf+df1WZi32tcmLvh3M0lsldM42IiZTM9x9dRorwmGuthtMH9n/MNermgh3CcUBVyfm1EixcyM1+fLlw38A6ShQWg==&lt;/data&gt; \* MERGEFORMAT</w:instrText>
      </w:r>
      <w:r w:rsidRPr="5BBB5E46">
        <w:rPr>
          <w:rFonts w:cs="Times New Roman"/>
          <w:szCs w:val="24"/>
        </w:rPr>
        <w:fldChar w:fldCharType="separate"/>
      </w:r>
      <w:r w:rsidRPr="5BBB5E46">
        <w:rPr>
          <w:rFonts w:cs="Times New Roman"/>
          <w:noProof/>
          <w:szCs w:val="24"/>
        </w:rPr>
        <w:t>(McKechnie et al. 2016)</w:t>
      </w:r>
      <w:r w:rsidRPr="5BBB5E46">
        <w:rPr>
          <w:rFonts w:cs="Times New Roman"/>
          <w:szCs w:val="24"/>
        </w:rPr>
        <w:fldChar w:fldCharType="end"/>
      </w:r>
      <w:r w:rsidRPr="5BBB5E46">
        <w:rPr>
          <w:rFonts w:cs="Times New Roman"/>
          <w:szCs w:val="24"/>
        </w:rPr>
        <w:t xml:space="preserve">. A study demonstrated that higher air temperatures led to higher rates of evaporative water loss in desert songbirds, which face higher dehydration risk than bird species in other habitats </w:t>
      </w:r>
      <w:r w:rsidRPr="5BBB5E46">
        <w:rPr>
          <w:rFonts w:cs="Times New Roman"/>
          <w:szCs w:val="24"/>
        </w:rPr>
        <w:fldChar w:fldCharType="begin" w:fldLock="1"/>
      </w:r>
      <w:r w:rsidR="00DA1F89">
        <w:rPr>
          <w:rFonts w:cs="Times New Roman"/>
          <w:szCs w:val="24"/>
        </w:rPr>
        <w:instrText>ADDIN paperpile_citation &lt;clusterId&gt;H123V491R761O574&lt;/clusterId&gt;&lt;metadata&gt;&lt;citation&gt;&lt;id&gt;020baf8a-7351-465f-8e49-5cc5b06ad958&lt;/id&gt;&lt;/citation&gt;&lt;/metadata&gt;&lt;data&gt;eJytWP+O28YRfpWF/nBbQNSRIimSNoxEPusS/zj7YDs9oEZgLHeX4uZIrrIkJSuB36nP0CfrN0vqpJNrJEVrwLZEzc6vb+abWX78ffJJy8njiT/3c16k3EvCOPCiRVx4qYoyLxYizv0Fl1mcTqYT2W8+tSUPcCLxeSD8iKtkoZScS5UKzrOAZ3mQBkWQplmYJDJf4JRu217hSIbPd2q/M1a2+Mq3mjdMCVOZ9f4JE5WueaeYKHmzVk9YqXjHdnyr2idsU+5bTXJa8Op4ZAd5y3Je8UYoKO9tNXn8cVJ23ebxxYX8PJNGz4xdXwT+LPCT8GLT8HYWLIJwMY+DIMIRkm0hvNvtZo3I9ayp6lmjy9nabC82fV4reTFPgyxMs+APxWtxwW2nRaXai5vryzgM0ziej8fGU84F8kmsNU5oWRlz12++22q1e1qZZv2IHj79hs3jadN0qukuEMVFdjGfp+HkZ+BjNBL77WgRUKXbUgHy3yc1VJQQJwcl39MnwnivuKXPfpBMvjjwmk+86pzeLPAWUeZDiheFrjTvtGnwy3O1QeA1HGKmYD8os7YcmE3ZT43eKtvqbk8/vFFbLvmUvVONmbI3f2dpFsfJE9bxKrd6XXbf942dKdmznakKfKnpy4zdWFJYM92w1YD9lK22purJ/JTxRrJL07TKbp1D7Jkehf6M+Rn7n7yfsWeq6tqtrirFlmurRV91vUWZvlMtUilKdgnNykLd+zNTR3E1/bNqvFvVdqfSU3b9nM39xI/PI/lGGq5523JR9q3qunbKlnWJ36Dyesn8wPfD2eHgibqvc7Fj1+qzFsjEssr7X3tl8RdpuWZpEoSB5/t+AIfef/DevLtyvltFJ1efhYLXaFiG/u5KxW6UFXt2pbvfbniHwO/Yi6btdNd30Pcwon+YwTFCfNV0pv6PAd5Y1RmrAdWPvCu0qiTz/Xk6Ze9N35VsWcAI//9F+Yf1S+2St53lgrpo9RmZqBUrcYCpZqutacg4oO5UvVGWUz20bGON7ClLbMutVoNHgsocLiB9LSuMZTtdyUoX8Ek3ouqlbtasBsBMauWZomhn7Md7ImUcGEDOKt6SIPqpsIO6PSkAo1DoQ0epz51LCX2mc/DnFyU6JVlnDkoUK3oLDC3rG4l/H3I4TJud2lLpE87tBt2JKEkhRWqouuW+4bUWLQU3usysbu8Gk8bYaj/objtjJAVDvbJTcA/nGuU0q6KAZ07HcWowEAE6lsx0AHUcFpVBbv66un39N+dH29ut3sIPSgVJSXSb7dgGKVSW9Oca04pxYemgC4OKaIcmVLaheqGMvO+gvGW9yyoHSnWum4GL4NPD6SV5h8qsFeVIo87xDDHqBmhi2LDaSFW1Q9pL01P8a2UOuTupEKdoxm5RIUhXaXbMOieox25fU9HsUR2o99MzYxztRglNg5WOjSXQVQDeAC22K5FDTvge3CDdG4yqPatUV1IQqtxLO0YoRG9HXWSZjjyA8uhKbuTeleeTe8UPJDUy7bBEIvL9fTntuAXWaxdsoal8yMO2RuZAiFCqIX8P2VDmbZ9TuVKxUqchrPv0kAOeS0GhhXMZ+hpWcbs+qhOmJ7olamiHkgVjol/H56hNag/twBuTguaUmlLSsroHYdcGfnyV3bY0lhRIrh3uHY2tA+JOYnCEYHeDCD46MBD+kAdKTcT+9c9LtsZzaEYzbHB6qM9D3550Nmm+727XaSfwUeLvRQbOaVkD5utK0j7QzOjSWVtM2cbtOz1+hhddacAIDmgA5xrjJAZLlIAg3vZ2LHJmQQ5U1ITmCS1xbR9SoauVQ2MP9WbdBAH7VQ+QKElAE7d0HCMDn7gjhsal5sG+OB0RgIDe3rPeicMS3Wl13h/aGCwsvd/MIfgZezFqr/me5Y6RhLI5PxRvCWKHmgM5HUCgMeBqxCXKOPZ8OAYG9oSBDyUaAuvy3UiBwlA2KJJDiMLNVC4wKx2QAwfSZDlN4BlOBKhrnkOtj3QwHSlxDeNwWJyuVFBLnuIUUCv6teZOeMgoKNGiamjQYW5XtOtf882GsPwGA4Nuz5n2UA6UqbGgScFQhWT/a+qhjZbDWVpXsQF7+Ic22MJUlC26CiSLTCZpoDzli4WHJaDwsjnm9kJFcZDkBS4xbnH+BRE0vCr6CjeICfZNgUsNzLdj4OyNMwjzS8Glql0XvUfS3CAeZR4OA9rvakWrBlwaL03hHNejIlIKlyPOYVvyeSCjOEkjGWZFmvhSBpynw6WJNmssLomXRnPa3jkGj8Fu/vH3iYYpVDxF/uGGQtYYkPSlNGA35h5hnvCuo11/shz3E+aEjRXDpQ9/3AbjxUGcefMgoKvAcCHMcYGQSSS8JEux5kg/93jiC08u8kSEUiXJgq52FXdmD/pxYXjg2/MT154rjLszv67RXDrfcfb83rAAKHmhuJcDAc8P+cLjUSo8Pw2TKAZ2PPKPhg8Kzg0v351YXlZoTbefvDuz/wPKBMXtpEfzYR75QvhekHPu+cVi7qVFOPcSXMh8lagsUPxofjh/bnz16sT4ChXAXlme5+rM+PuaCMAJD7bnsR/mKZDIw0Xk+VmceDwtlMeLvMgXIlWLIDvadsfPTd8uT0zfgh01rk3LM8MfsK6ajjnZwXKYFFGSLmIPtZl5fpJFHo+DyEtVKKhRZO6usaPl4fy56ZcvT0y/5ALDp6JJ8fLM+tu/vFFE205+MB/NiyjIi8hTuKd6vvBTpCBEv/JUqDwU88IvjuZHBV9BvjqFvJEWI2x1Xm/iFfauRuOKtTqmPc+SKIlSoJ2h4gIUW5ojA0kWyCKVsYqkPKm4g4pz+8/enth/VtEQe3tm/ha3AubkxrglsptkiVcECxRbspDAuvC9MCjSTOVKqiA/WqbTky8gK0E082z/Wjd3eDy+W2hFaUDvs7Ux60rNsIIeHn1XVk9V86iyTx81ff009B+Rgvbpf/Oa5A5bF2zd30WXw2uO4ZVCt98Q5d/cfFq++/Di8jWldlMLenT6EqTiuaJMfRxDuFP7E+qg9w3er7vJPRePPDwj6q1mjndnRLkz9hP+xwMaN2bXKHpbEV5dJkkUpMv5ahkEq+RZehVFYThfXV3Fvn85MEaz7jEtIK1octD7g5q+DRHS9uFQCuIoShZ+ms1nYezP5xEFMxTK8Z0MLnPDaxQfWFIw1zImQAuO1vUl97NAhEGUgS0TVDA0JrKIBE0CNysH/BdRFCxQAd48krHnR2DiDMJessjBgSIVkSLPpRF0aeTPsfDTixvdXmER0GvMhwK1p2hYvGhe69xi0Z487mzvHr02grI4irhMrWqsPDBcK1Xtm5mbsd33a3pKFXNI6BvuEnPtpNiNk5p8+fLzvwFvgrlR&lt;/data&gt; \* MERGEFORMAT</w:instrText>
      </w:r>
      <w:r w:rsidRPr="5BBB5E46">
        <w:rPr>
          <w:rFonts w:cs="Times New Roman"/>
          <w:szCs w:val="24"/>
        </w:rPr>
        <w:fldChar w:fldCharType="separate"/>
      </w:r>
      <w:r w:rsidRPr="5BBB5E46">
        <w:rPr>
          <w:rFonts w:cs="Times New Roman"/>
          <w:noProof/>
          <w:szCs w:val="24"/>
        </w:rPr>
        <w:t>(Albright et al. 2017)</w:t>
      </w:r>
      <w:r w:rsidRPr="5BBB5E46">
        <w:rPr>
          <w:rFonts w:cs="Times New Roman"/>
          <w:szCs w:val="24"/>
        </w:rPr>
        <w:fldChar w:fldCharType="end"/>
      </w:r>
      <w:r w:rsidRPr="5BBB5E46">
        <w:rPr>
          <w:rFonts w:cs="Times New Roman"/>
          <w:szCs w:val="24"/>
        </w:rPr>
        <w:t xml:space="preserve">. This increase in evaporative water loss could lead to higher avian mortality and even collapse of avian communities </w:t>
      </w:r>
      <w:r w:rsidRPr="5BBB5E46">
        <w:rPr>
          <w:rFonts w:cs="Times New Roman"/>
          <w:szCs w:val="24"/>
        </w:rPr>
        <w:fldChar w:fldCharType="begin" w:fldLock="1"/>
      </w:r>
      <w:r w:rsidR="00DA1F89">
        <w:rPr>
          <w:rFonts w:cs="Times New Roman"/>
          <w:szCs w:val="24"/>
        </w:rPr>
        <w:instrText>ADDIN paperpile_citation &lt;clusterId&gt;A834H282D672A386&lt;/clusterId&gt;&lt;metadata&gt;&lt;citation&gt;&lt;id&gt;3eec802d-67de-418c-b5f0-c245ec54cc74&lt;/id&gt;&lt;/citation&gt;&lt;/metadata&gt;&lt;data&gt;eJy9V+9v3DYS/VeIBc6fLK1+7koJjNZxnLu0cWHE7R1wQRFQFCWxpsgFKe12EeR/7xtJ642NFod+uQBGdily+Oa9N6PZT19Wn1W9erVKpRRFlNTBZlvLIIsLEVR5EwUiyXIp8kyIbba6XNXj7rPveIwTTZI0SZ7FVdlU5SbNs7oseCNFVImqFMm2KaOmEeUGp5T3o6RLKMSjPB6sqz2+39nf+F6yt9JLN7xmlcLyaya06vkgmei4aSW+274fjRqO+KQ133msWSHGHTfiyGqJ/UYi8Oj06tWnVTcMu1frdf17WFsVWteu4yiMo2263hnuw7iI8jhJ4zjHEdrrsflwOIRGVCo0ug+N6sLW7te7seplvU6jqEiyKP6f23ux5m5QQku/vr+72cRxsimT5dhyaoJAmESrcELV2trHcffdXsnDlbamvaDFq7+483zamkGaYY0s1mm2LvJyG/LKD46LYfUrZLIK9P513hDEfOZ6mDaVcbDJygjLyFgr30kY4suqxx0dNhQkOz/iU0J4jpI7+hzFxerr5WpQgyZpbxZpmG0Yhyik6CToN/LZvXRs6CTbcT8wgQRGBwGd2kvDquML4XHXU0qI/+wZ67hngo9e1std/pJx7SSvyRENDFGfIyrB5O+Dk73ErsGyA3c94wZHcX1vnWSO7yDFEeC4YRYQHZMCD1pljWfKTKiJdNWOdvTsF+SDGx4GQPLnvDTllUeMOPLh4uvZ1mwnnVd4bPBs2izrdmILn5Vju+7oldW2VYJrBthqSgkgn7MCFKOu59yZlgCskXB3rB3ytGY60R1xGSXRK36JTbxWpqXEl1ph1hEhyu3mMwDhbS+Z30mhJID/B+j2XI+ckuzs4Vs9PbhHzTrpd9bUeI64J4jT5bxSoOUEFyJg6+j28kggOlBgHQTxipgbOmfHtrPjMFHyrB+QGAM7SEd4VasM11BoDoVrGyTB9wp61fAPuIXB6tFNmRK73GF3Eg3dk9EA5Qfr5a5j/8Q2I7We+YVzJW/HJfHGjliE71CMYEHV0ojZ1Wa572xoZZ5aUsgepoy0hcakAzBx5J+l/ziLvBA863puYTtnK7CmpxRmiYBAtUY1cIMZkAhlm5YUKU5zVjkpJ00nQUL28+TOHhULJ1MxHbifWLAGZw1U3j+pS3r5EYWFwGqiVBmBwoGduHDW+4XiWaGQPS+8S9Qu9bhRT/yeDAUidg7hdyQ9LHX5hKAnPlS/s44unIvdTY5D+EDLvdSn0iCicbBTWr50UcdrdBWPmjQ1dwS50SPtD9m/lp24v4FXSKyptJVczEMohoN9ieSJDsdRaox7b4WaDH9QMM1ZnRnCTDIu8Sc/gKaG4+MBhxxMXo+CqoHaALH4PEVYvjPSQ3rieiDtgHdsFT+pd26fFOKl0/68dfacqKhhEio+tB/XYpvqK645oVwa11JWRAusRpYmM88Vgl5oCA3ubUYEldT4/BFq9ODQK7xnWrdo2k6N+lTsva2l9mw03KgeTVGTkWFLMVD0xVQITTYB1qk32GG5JaTu3jTw/BQbDf6tJGf1yIyw3Jq9QgXSVzS4Byg1mePeagVJLtgdN6guenxJzfjUAHDyhmuFajHU+t5I9yi1PF6ym2tWZtskes3Uo+FHbh6/r5aHIZQL2R366dhTgH+j98jKUYr/tdSRj3/vCur7/49UiMIdTtIgRQNAUGwimjYaq2vEoFFouynrbRHLQEZiE0RJ0QQlRoBgI7M83lZNxOOUxoXf7OjQXptRY4Ja3Tsr5v7iT3b8aVIJ8K8Fr2U/oVsyedrz4p3YsOtewvYckJaJMa54UaZ1GolClnmZxEVZZkmVZ/jKozhPeS14s62XAQUnoihBXllCcyMfh85i9Pj0ZaVwFXoXZf7jD5Sycp6GhB8l9TNasU5MY22EfwH+kiBNESpJ0nyiyMHCA805q/ezH9gUaJmFK5FuI14EkUg4TudpUBRcBJuibDBPJflmQ0MRve3PATAMPQP28PEbYA+DpNL5+CfI0iBOkzRItsn2BbI3EixABZT0FGwGx2NRVo1ogk0TNUFUyCzgGyGDPIqqeJMVTd6UZ3DnGKuvEFqQRG+OH5R5xMNlLvWis2gdGGJtq2WIpnNa+q7TV9JcaHd1YcYeU+kFBfBXf2fEfkSDwl0f0Ti5Ex27nkfkedocMKmQ4+4/X3/8+f3Nh1ta7gUtfTtAa15JIvXT2auLT0Oypg4nX4ZkyZD9gv+xQOVBaPFz4ywSTa1BM5IMByNpjk3f3Wy3+Llzndxex/Ht9k3xLsvgldt378DoDU3Fe6vHnmDOCaG1tiPqDgvS0CXU0EmwOIdBwEKehnmWlFFOucyGOo/zeN3MA3YEQQnfXZ1jxxa/muQmTpo0lVmZNDlv8jxKclQ6KrUhGB6JCzmbIBJSbNK4DnIuExR2VAe8SnmQ8m1cFUmUxFMrqK24xeDL3/KB00iv/DsMtRgsVq8auFRSnb03HxS6nQNLgxunpQ9WEMHLlomp254r4ryXUh9NiDdjrYbvW1olw5wI/YlPRN1Nu9j9tGv19euvfwDMjs+L&lt;/data&gt; \* MERGEFORMAT</w:instrText>
      </w:r>
      <w:r w:rsidRPr="5BBB5E46">
        <w:rPr>
          <w:rFonts w:cs="Times New Roman"/>
          <w:szCs w:val="24"/>
        </w:rPr>
        <w:fldChar w:fldCharType="separate"/>
      </w:r>
      <w:r w:rsidRPr="5BBB5E46">
        <w:rPr>
          <w:rFonts w:cs="Times New Roman"/>
          <w:noProof/>
          <w:szCs w:val="24"/>
        </w:rPr>
        <w:t>(Iknayan and Beissinger 2018)</w:t>
      </w:r>
      <w:r w:rsidRPr="5BBB5E46">
        <w:rPr>
          <w:rFonts w:cs="Times New Roman"/>
          <w:szCs w:val="24"/>
        </w:rPr>
        <w:fldChar w:fldCharType="end"/>
      </w:r>
      <w:r w:rsidRPr="5BBB5E46">
        <w:rPr>
          <w:rFonts w:cs="Times New Roman"/>
          <w:szCs w:val="24"/>
        </w:rPr>
        <w:t xml:space="preserve">. To prevent evaporative water loss and dehydration, birds may reduce singing activity to conserve water, which would lead to an altered avian soundscape. To compensate for the reduced territorial signals, birds may increase territorial movement to patrol territorial boundaries and find mates. Yet, this increase in movement could also potentially increase dehydration risk in birds </w:t>
      </w:r>
      <w:r w:rsidRPr="5BBB5E46">
        <w:rPr>
          <w:rFonts w:cs="Times New Roman"/>
          <w:szCs w:val="24"/>
        </w:rPr>
        <w:fldChar w:fldCharType="begin" w:fldLock="1"/>
      </w:r>
      <w:r w:rsidR="00DA1F89">
        <w:rPr>
          <w:rFonts w:cs="Times New Roman"/>
          <w:szCs w:val="24"/>
        </w:rPr>
        <w:instrText>ADDIN paperpile_citation &lt;clusterId&gt;B294P552E942B656&lt;/clusterId&gt;&lt;metadata&gt;&lt;citation&gt;&lt;id&gt;ab9aefb8-0bfd-476c-8c09-37bf9306aa31&lt;/id&gt;&lt;/citation&gt;&lt;/metadata&gt;&lt;data&gt;eJylVm1v2zYQ/iuEPxQrEMnUu5Qg6JzU3pImWdJ2a9egCPhykpnKokdSdtwi/31H2cnaBUWBLR8SkjrePffcw7tcfxndKDnaHzFeMah5GVBeyyAtchGUglZBUvC6SmjOWBKN9kayX97YOYvwRpzRmldRlZasTESVi6KsY07zshJ1XbEkKUqZZ0DxlrK2B7wSeRefYLPWRlrcH+vOQSfBkKUBtDFwQF6CBeMOyCnasO6AXBote+HUSrnNAXkLxiinjWIt7tFbb9rR/vVo7tzS7o/H6/U6tEJBJ0AqA8KFQi/Gu5MxM06JFsZLpcZvaJTSqMqTiFIaJXmFzrwXdCLvQqlVqE0zjmgY0Sgf34a3zCgJ3SqMKR7SLMQ/uyv/M/ALwSy7cfoTdIc36w+T5N3VL79eTYaf/dfl5Ob2/cnrM1p9uDrNb+9kEN++m75XfXT8snjTXxydnP7Omkyx2+7zxpg8VleO29nRH5PjP0//evPh1fnny/Ner69ORh+xflr5Ovwoq2XPW2XngMr4MlpgleYP1ZNs45e42gAzXgb+xv3eyCnX+ho/VGhDrPoMRNfEzYGc6950qmvIuzkwhzfJb9Cxzn9q+wY6S1ir8TPriEeEtSWNYRLZcxiKcesMEw7dHxlAgtHSPSgBrA/y4wBrMEBUtwLrVIMmEjeIDf0R63q5wcDArD/cSo84TSRYYRQHxCUJ3C1bhp9XiJA5pbvBwbfpfjeLkJx0ZKFR6xi63aDgd7LG6LBQgRxkb/eeJmIRRe1fiSR2wdr2m8x/Yiv02OCq1oa4NUJWdY2Zdm6XTxJSMmdDAllY4fI5Js3clg5mDOsa9IyGBlrm8SA4VIQF0oFq5hzhzLWWRLS9xciIcD1XrWcSCXEGFv6Cz5Y8pvA1wCGMVU2naiWwHmjcMtPgk3+ATuI4LAdcHuMjIk80IK2t1ojlIXpInvaM4R7yyRlH7ytowG3LI/RqiGOJ6AclWnSCFQRvDoh6xVTLuPKt5DnB4m48E0T2rCVGb3OUgGEXqvtacttaI5a3qK4H2rY3MMgT155chHenFlhPUqOOsVSqE748GHCt3PxRLhKBou5avUb0TxL9Luehf7NeBv5tplES4K8Cz2rdogPrO2SRV7IoIwiAijygcVkHVZxEQQ5pFmGTpyxKfIe49fpjbd232FhHp9udz2uIh61CGd0tUF8W/e9GAY95momsAMAhUFRQlaKQRSXrrEwqKUrGZV2nufBPuXdzjX3j+ssISXXYxz3mmceqjHW7dQuoQ1xjS8IdZ59w/WqOWDZ7ZBYOiRlk0/kGtftA/L3tLMt4jDi4DDJeyoAmXAS8iHlARZXRiiZphKliEDbE217HFvYNoouvEF18B9GR7lsm98jFvxFtP5CLR0R1WSI5BQtqQXHEZoUIqoSVAUAqY14leSHEP4i210f3H4fJ2fmoODICPzPQSCgMcrQ5U53HsBtZVsw1vquw0bppYTd7hqMX8/YQumetOXzW9YvDhD7zDuzhf5h1OBXcZumb/OXlzeT125Pjs+mAmoPn7PrjFhwO+EdavYNgdTt61JXXVEgmXkvTrZY8eY292b3wLV9lmSYJjfMMF2WVZ0mao5Ved+BHTjI7Loo0KifxdBJF0+KonKVoH09ns4zSYw91pdt+4ZEWqafM+FaKjqM8SooK30YVRnlZ5AXOLcO2g45isTz8c5l5xquIJklZ1FGG0TMQjHKZp3XJOY/yNPbix4wE7CQX13mex2mA//mg0NI4D3hcJkHKJKcszuMkrf301GKKD5i9ZI750arsTBtss1jjGnUHvuAn3ZnihqEk953ph6MzLTxzO5OBhukCGwwGXgD2gi5cYg9U7ufGn/rqP7B1wQYWzgcrcjlYje7vP/4NYLY/Ow==&lt;/data&gt; \* MERGEFORMAT</w:instrText>
      </w:r>
      <w:r w:rsidRPr="5BBB5E46">
        <w:rPr>
          <w:rFonts w:cs="Times New Roman"/>
          <w:szCs w:val="24"/>
        </w:rPr>
        <w:fldChar w:fldCharType="separate"/>
      </w:r>
      <w:r w:rsidRPr="5BBB5E46">
        <w:rPr>
          <w:rFonts w:cs="Times New Roman"/>
          <w:noProof/>
          <w:szCs w:val="24"/>
        </w:rPr>
        <w:t>(Khoury and Boulad 2010)</w:t>
      </w:r>
      <w:r w:rsidRPr="5BBB5E46">
        <w:rPr>
          <w:rFonts w:cs="Times New Roman"/>
          <w:szCs w:val="24"/>
        </w:rPr>
        <w:fldChar w:fldCharType="end"/>
      </w:r>
      <w:r w:rsidRPr="5BBB5E46">
        <w:rPr>
          <w:rFonts w:cs="Times New Roman"/>
          <w:szCs w:val="24"/>
        </w:rPr>
        <w:t xml:space="preserve">. Some have suggested that supplemental water may alleviate the high evaporative water loss at more arid conditions </w:t>
      </w:r>
      <w:r w:rsidRPr="5BBB5E46">
        <w:rPr>
          <w:rFonts w:cs="Times New Roman"/>
          <w:szCs w:val="24"/>
        </w:rPr>
        <w:fldChar w:fldCharType="begin" w:fldLock="1"/>
      </w:r>
      <w:r w:rsidRPr="5BBB5E46">
        <w:rPr>
          <w:rFonts w:cs="Times New Roman"/>
          <w:szCs w:val="24"/>
        </w:rPr>
        <w:instrText>ADDIN paperpile_citation &lt;clusterId&gt;G753U831J421N214&lt;/clusterId&gt;&lt;metadata&gt;&lt;citation&gt;&lt;id&gt;2247d693-f9ea-431f-ab20-fc5c4a5ebc3f&lt;/id&gt;&lt;/citation&gt;&lt;/metadata&gt;&lt;data&gt;eJyNVllP20oU/itWHnhikhmP10roXmcBAgFSAoVSXUWzORniJXjJQlV++z3jBJpbtdJ98nh8lu9s3/G3762plq1PLdt2fOmFFMWhYsihJEaM2xjFwhUOcxUXNG4dt2S9nJZzRkCDuMoVnMWhL32qnJgygkUohW2LAMfwZFzi0FWgpcuyVkYFznWRtD59a82rall+6nSYYFKlWrTzetkWedph9aLDikqLRAGCsiqYqDqEeh3SqRdbjN2OS6mDQx9sGSNgQ27aMtftvJh1CG4THNLGyk58L2Z8cZ3nmWrknvO6yFhSdvIi09U8T/LZtrPKkzpVyDhrEKMPl30dx6pQmVAl0hmq5grVpUJ5jMq6iJlQaM0qVaBClWDYSPEtkqpURfUbSO2ljFv/HLeWNU90OVcFpOZmE+eFtKJ9Okyqc21S9ruA3hWhcN9baZ5Vc1NBo8O2RieA41YxY9fGJGz9OG5VukpMCQ4isXRmQSQWRGLlsbWPxGoisT4isfjW2kVicV3I0mKFgq8rxRIlQVdnM0uXeZUvtbBMtVRRgvv30oHLaH9sW3fgrRSsELraGpdxoRQqK5ZJY2Xn+N2tBk/WQhnncJ3qjGWV0WGZTlkCD2ktE3MHTZPWmbEIbmpR1YAPImOFlpbKVrrIs1RlVXnc6LDMqjMJGN+95qat4zwxd9CYUJZ9b8R1Ap3aMpijegFC+75n2OUkoFza2CMhdWyPKgqtb7sUxsSPQ5s5BAferu8z0MAYOyjA1JSF1dBtUJhv31saQGvoQZDoGgwaQJmzyuAtgQwb97iN4Y2zBZwnqa6Ord136JaUVZVpgebeMiZ2o8y9UEgeh8gRHkfY9QnibuggzkQcA05fEW48sMadUYYG+Q+cyQGcSaWWc/YnSA95LjnMkDq2fgoeYvsQsCYfAH3JFZG+QJ5NKcKO7yIumYOYbXOPBJxgin8C/LDwK8ruzWHWEqYL6+aPMJMYMvch81+ESWw1tnboqE2xhx0bYa4EwjGOUUAIoPOI5K4LyJU4RJfEvwKLBgfAokwWam0N/oDsSlwqMc80JPBA8hDfh4TV2N2BDFyga0l9RAJPIswUR6HybORgarsq8GLJ4p8gP0y0fkB/w/Qp2d2OdGYA7Dm0FECCrGjP8nyWqIaJ91d/zZMTlR0lxclRVqcnFB8ZA+XJ/yRf4KpquzTUMx5Po9u7YW/U5IJxlewHjgkY+PKPbIYP2cy2DZsZBMAN+/Y1HIee09bH6Jq0NyM7K6ciqUsgkF3aiBv6IcVBCJuOOAQK7RtH+TprSJie9nzfIUFkDyJCBn43OHUcSu3B6amLcc8A2e0IY4p6TRjZrGYzc9GMJXDTTP2y4sxmK3WyUoWYQwMiIbMmv3DfgZlcxDpRHQFxA0tNG2oX7/upSeVu+e2TO4Wb6X4rhZ10f4yBYkj7ealmfw02Sw3kfUJ87GMP4OOjiZ5lzPDiiSN6/St5U6UT6nZr/PyMs6V/1Z8M8+SsS+bb3PlaRKNiJJY3Ua1fb1ZOPgk8524iLopybT9Fr8vXTTbw7mcv9mD+eBa8zu4+0+DlYcMnk/un0bBfXbycPaVfrkdfyOv1Rfa86fW++C+vl+u3r/PTx5G/XPdW4pxdDy80vovG/s3z9Wxx6/Co26ee7bzE6wE/42/FvHeWoI1bhwl1HurHq+sxjXvLlf2w6Z7b/ddeJnvnVzWJHhe97mPYq54v7d725rV6Sr2XYTCj2+t64enQfhqcS9Q9818vaj3r1ff36agfbx/0Y4nsM+eODfX6LUjYEMnzt4vPwf2GbB5jtlpF28/bJ6977W/ytLeY39qjceWvR4r2bzdX7lgu+iP1Fp0SJifr6fToUm3R2BR3KE+i8WU0HLhnbu+2f+nd9un4LDLrXhSKNSNNoCyuDaUJ2p5L/BC2c8F26xzDgJvmvpKumXJBsOKc+UEgiQu/UzZRjo+ZL0LGqWfGa7cu9/9wgVQ2k0D3IfcRlpzA1iFACgFVOIB/pkCR5sdCDDbgsc8qZkZOl6d5oaBHWp9iIDBl9tYwG2lesAJGDJZqczXKhZmsvUgzMoOUaTNsqVLJNmsvzUqt/p6ZW9Ph75N1zZqJuWqkrHEj1frx459/AaYmTuE=&lt;/data&gt; \* MERGEFORMAT</w:instrText>
      </w:r>
      <w:r w:rsidRPr="5BBB5E46">
        <w:rPr>
          <w:rFonts w:cs="Times New Roman"/>
          <w:szCs w:val="24"/>
        </w:rPr>
        <w:fldChar w:fldCharType="separate"/>
      </w:r>
      <w:r w:rsidRPr="5BBB5E46">
        <w:rPr>
          <w:rFonts w:cs="Times New Roman"/>
          <w:noProof/>
          <w:szCs w:val="24"/>
        </w:rPr>
        <w:t>(Smit et al. 2019)</w:t>
      </w:r>
      <w:r w:rsidRPr="5BBB5E46">
        <w:rPr>
          <w:rFonts w:cs="Times New Roman"/>
          <w:szCs w:val="24"/>
        </w:rPr>
        <w:fldChar w:fldCharType="end"/>
      </w:r>
      <w:r w:rsidRPr="5BBB5E46">
        <w:rPr>
          <w:rFonts w:cs="Times New Roman"/>
          <w:szCs w:val="24"/>
        </w:rPr>
        <w:t>, which could offset the increased cost of singing.</w:t>
      </w:r>
    </w:p>
    <w:p w14:paraId="7C078E5C" w14:textId="1645B6DA" w:rsidR="005D32A6" w:rsidRPr="0066707B" w:rsidRDefault="005D32A6" w:rsidP="005D32A6">
      <w:pPr>
        <w:spacing w:line="480" w:lineRule="auto"/>
        <w:rPr>
          <w:rFonts w:cs="Times New Roman"/>
          <w:szCs w:val="24"/>
        </w:rPr>
      </w:pPr>
      <w:r w:rsidRPr="5BBB5E46">
        <w:rPr>
          <w:rFonts w:cs="Times New Roman"/>
          <w:szCs w:val="24"/>
        </w:rPr>
        <w:lastRenderedPageBreak/>
        <w:t xml:space="preserve"> </w:t>
      </w:r>
      <w:r>
        <w:tab/>
      </w:r>
      <w:r w:rsidRPr="5BBB5E46">
        <w:rPr>
          <w:rFonts w:cs="Times New Roman"/>
          <w:szCs w:val="24"/>
        </w:rPr>
        <w:t>To examine links between aridity and singing behavior and to determine if supplemental water mitigates responses to arid conditions, we conducted two comparative studies in shrub- and grassland habitats. The first study examined the singing behavior responses to natural environmental conditions across an aridity gradient ranging from temperate to arid across Oklahoma, Texas, and New Mexico. The second study entailed experimental manipulation of the water availability at two study sites to test whether singing behavior is affected by water supplementation. We hypothesized that birds must balance the costs of vocalizing (</w:t>
      </w:r>
      <w:r w:rsidRPr="5BBB5E46">
        <w:rPr>
          <w:rFonts w:cs="Times New Roman"/>
          <w:i/>
          <w:iCs/>
          <w:szCs w:val="24"/>
        </w:rPr>
        <w:t>e.g</w:t>
      </w:r>
      <w:r w:rsidRPr="5BBB5E46">
        <w:rPr>
          <w:rFonts w:cs="Times New Roman"/>
          <w:szCs w:val="24"/>
        </w:rPr>
        <w:t xml:space="preserve">. water loss and energy expenditure), against the need to exclude competitors from territories and attract mates. We previously used an agent-based model to demonstrate that high aridity, evaporative water loss, and large territory sizes due to reduced resources can disrupt an avian population’s vocal communication system by reducing the detectability of vocalizing individuals </w:t>
      </w:r>
      <w:r w:rsidRPr="5BBB5E46">
        <w:rPr>
          <w:rFonts w:cs="Times New Roman"/>
          <w:szCs w:val="24"/>
        </w:rPr>
        <w:fldChar w:fldCharType="begin" w:fldLock="1"/>
      </w:r>
      <w:r w:rsidRPr="5BBB5E46">
        <w:rPr>
          <w:rFonts w:cs="Times New Roman"/>
          <w:szCs w:val="24"/>
        </w:rPr>
        <w:instrText>ADDIN paperpile_citation &lt;clusterId&gt;Z284N541C832G555&lt;/clusterId&gt;&lt;metadata&gt;&lt;citation&gt;&lt;id&gt;1463bd61-5fad-4bed-ab14-47019b6c9bed&lt;/id&gt;&lt;/citation&gt;&lt;/metadata&gt;&lt;data&gt;eJyVV/9u2zgSfhXCfxR3QGRLsmTZCYq7NHWBLpK9YrOL/aMoAoqiLG4oUUdKdo2iwD7CPeM9yX1DyfGPDfbugjixqOHMNzPfDIefv02eVDG5nkTJYp4XiyhIS14ESS6LgOdREiRZGK3yhVhhZXI1Kfr2yVU8wo4FTwoZF0sxF/MI3+M843GcpdEqSbLloozTKE2igmOXcq6XZCTEw7Pc74wtHJ75Rjbdv3//V86dLFhtCqlvGLeqUN3+hgmtat5JJirebOQNk1veGss7tZVshxeWaePcDatM7yQrVSOqG7Y1gmsmTF33jRIQNg0B2DTGyieg17QoYfzzJE3jUqxWiyDipQjCxVIEy2ieBYUs4yRcxXBfTL5cTXqrSbzquvZ6Niu+TgujpsZuZlE4jcIwnkkh59PVPF3BEkk5iO12u2kjcjVtdD1tVDXdmO2s7fNaFrP5Ig7xWf5X8VrMuO2U0NLNPj3crdJ4Ec7Dk22m0aqRWuWW2/10p7TcT+H7DAhnPHd/ivDP9rZF+cpexAIvfR7/qBa+aeUqsOT626Q2TVcdEr6X3OJ7HMbx5PvVhJel0mrIzPXkH8+aV6bm7J0y2mwUZe+xt1u5Z780yLR14AIzJXsR/NHYmjfH518eb6fsvWwRqRp0ItlB1/+lATgRsM5y0QHV3Rn1mHIM7LKSO9VsDgTFEttY7pzmTcHoU0gnbccqnquOd45xYUFQ1lWSOdN31U46sLYhWB34/tgRE6+YlUUvvOItV5rnWmIJG6yQbtALKx1FRu8HRCRMWnMrZUEPo0nyEp7tWa5swVwrhZJuyj4O2CV58YLeW/XAYKG1puUbnxNWKNfxRhCy1nSIqPKGVd0iNqfG/FYneEuihFOYXhdMS16wzjBO8PhzYXYN4SK8fKsQ95N9BIhelMgICVFB0/+xinvd9VaOEaIOwT0A06IPdKjvTh1Ma7+hNW2vBy/kV4gK+ooA/CqRm63UppWUKeb7TnDSdQiv/MprFATayW7M+1m8UCCagbtSdCw3XfVK5AiIdzMHwQfOId9WdcYihj4pzkemL1ROuUSVIKa0R1nWSLWpcmMHvE7V5AoADrFwaGH4xztkpB/MwTx6IGdbQJSDOdlslTUN1QHtEbLBO+MovkcaXjGsg+kQkLUKyEG4wRW0uEOmLik6kq60pvawZU2t2CIskkPe0iLCROEmD1tkTAnSUFjTbyoUw4D2vKd7T7l25sTdi/C31d4dO8PRyhXIoBoE8fVTgf1l/ev9X6/YzlNyTBtVL3mRywpMNHYKN4sB+9EhT+QzlIFqBvqNvpyh2BF5e594KglkSZWA2nSAVsodtGO32qqih5/M9QKF5cpeH9NPlCRqFb9xysuRB6SSyrE4U4GYSOVDTnk6g44kHwN/7sMJ5mPQT4Djt4JZaB1oXVr5z1421D98RMaXCOrVK27hmViPxoXcv+aj9/CC5mgv/nBD3q323fQQ3z+m4JXQT9nPFfottUq0Cefx0NE++HORQZy6yrPLV3M5DgagEPKtuzGWl93pilypBn2vjBWsMaAatFsmPb/AQEp6P7YdX3QeBIqWzhXaQ3V40hIwasjGoQ5u3aXHaCwb+Oao/MbD54B/OHtEby3x5eUMct6fkm9hxFWq7KgUd9xSd9wFh4zu4WGzgVKBqmoIxOGwYRijhm7qYwJrJOmPktHxjhIKtrkxBTg0O9VpGu3WZ53npBscjoMREYAfmXMeUBRTpRBwVA8+NNMJjkT4A26IMNrTaYJOwdAEgrZOU6UcJ5LSaFQ3jXoYXH6Di2igxEpCK4YBgZyVW6P7UcU42sYY0GQZZUlZrjLMhHnCBRfZci7yUCzLNErKVbQQCQ0NaKgG483nbxNFBxLKAQoeHsi+so6GiQcJXjTML9HkgRZOE/cnTjFiXtRY4afwED8BPnGQrMIoSJZpireaez3DBoxQZ6bWjyem1lqxxws770AZ8MnLjZqGpUtNP7w/0fQDCFDv2fsLZT9Rb/WCl5CjAKP/MkiXyQlkEp98/+JvAI2fAZM0yLKURl9BJ8y7/b1qnvFmnK6dqAz6AcZfs9HSz6Pj0t8q/VY2b7R9+6bp67fz8A0pcG//t7H8GaQjPOgY3IJjt8NYPcyt3b4lCn/69HT7088f7+7XtFwLWjodujGaST3SiWzjIvOSFRpug2YzeSHaSLIpW4NeVCgYgySNwfMPd1mWRMvbeH0bRevs3fJDkszn8frDhzQM78jQxj0J3dOsON7N0nmSrdJsHiagYxgvwyyGGPG29teq2KNrNj0qgAqAqEwdw+csWmRRFsNGirAgHBk55/We3EPQoIbZPbyaPJFzD0UKiTTNlrjjcezPoiiXuBUtVzwsM7niRZYuqGR87xiBijIusrLAFWq5AimWeZCv8CfNizRf5cs8XRDUwoj1V1h8zztOtwXlPuB2hqNzcl2CipLo8rG5H24mk+vO9n7pnnrwi4iP5xpDAIW69iU2bX0u/r6hVeLOIew/ch+nsRAPdfT9y38AJJsjug==&lt;/data&gt; \* MERGEFORMAT</w:instrText>
      </w:r>
      <w:r w:rsidRPr="5BBB5E46">
        <w:rPr>
          <w:rFonts w:cs="Times New Roman"/>
          <w:szCs w:val="24"/>
        </w:rPr>
        <w:fldChar w:fldCharType="separate"/>
      </w:r>
      <w:r w:rsidRPr="5BBB5E46">
        <w:rPr>
          <w:rFonts w:cs="Times New Roman"/>
          <w:noProof/>
          <w:szCs w:val="24"/>
        </w:rPr>
        <w:t>(Pandit, Bridge, and Ross 2022)</w:t>
      </w:r>
      <w:r w:rsidRPr="5BBB5E46">
        <w:rPr>
          <w:rFonts w:cs="Times New Roman"/>
          <w:szCs w:val="24"/>
        </w:rPr>
        <w:fldChar w:fldCharType="end"/>
      </w:r>
      <w:r w:rsidRPr="5BBB5E46">
        <w:rPr>
          <w:rFonts w:cs="Times New Roman"/>
          <w:szCs w:val="24"/>
        </w:rPr>
        <w:t xml:space="preserve">. To resolve this tradeoff between individual condition and territoriality, birds may evaluate local conditions and reduce singing behavior when high aridity increases water loss and causes a high degree of sound attenuation. Hence, we predicted that as aridity increases, there will be decreases in general </w:t>
      </w:r>
      <w:bookmarkStart w:id="71" w:name="_Int_dGIj6UEQ"/>
      <w:r w:rsidRPr="5BBB5E46">
        <w:rPr>
          <w:rFonts w:cs="Times New Roman"/>
          <w:szCs w:val="24"/>
        </w:rPr>
        <w:t>arid-land</w:t>
      </w:r>
      <w:bookmarkEnd w:id="71"/>
      <w:r w:rsidRPr="5BBB5E46">
        <w:rPr>
          <w:rFonts w:cs="Times New Roman"/>
          <w:szCs w:val="24"/>
        </w:rPr>
        <w:t xml:space="preserve"> </w:t>
      </w:r>
      <w:bookmarkStart w:id="72" w:name="_Int_961EKE52"/>
      <w:proofErr w:type="spellStart"/>
      <w:r w:rsidRPr="5BBB5E46">
        <w:rPr>
          <w:rFonts w:cs="Times New Roman"/>
          <w:szCs w:val="24"/>
        </w:rPr>
        <w:t>biophony</w:t>
      </w:r>
      <w:bookmarkEnd w:id="72"/>
      <w:proofErr w:type="spellEnd"/>
      <w:r w:rsidRPr="5BBB5E46">
        <w:rPr>
          <w:rFonts w:cs="Times New Roman"/>
          <w:szCs w:val="24"/>
        </w:rPr>
        <w:t xml:space="preserve"> (</w:t>
      </w:r>
      <w:r w:rsidRPr="5BBB5E46">
        <w:rPr>
          <w:rFonts w:cs="Times New Roman"/>
          <w:i/>
          <w:iCs/>
          <w:szCs w:val="24"/>
        </w:rPr>
        <w:t>i.e.</w:t>
      </w:r>
      <w:r w:rsidRPr="5BBB5E46">
        <w:rPr>
          <w:rFonts w:cs="Times New Roman"/>
          <w:szCs w:val="24"/>
        </w:rPr>
        <w:t xml:space="preserve"> the sum of biological acoustic sounds due to birds, mammals, amphibians, and insects) intensity as well as changes in </w:t>
      </w:r>
      <w:proofErr w:type="spellStart"/>
      <w:r w:rsidRPr="5BBB5E46">
        <w:rPr>
          <w:rFonts w:cs="Times New Roman"/>
          <w:szCs w:val="24"/>
        </w:rPr>
        <w:t>biophony</w:t>
      </w:r>
      <w:proofErr w:type="spellEnd"/>
      <w:r w:rsidRPr="5BBB5E46">
        <w:rPr>
          <w:rFonts w:cs="Times New Roman"/>
          <w:szCs w:val="24"/>
        </w:rPr>
        <w:t xml:space="preserve"> phenology, as measured by multiple acoustic metrics. More specifically, birds </w:t>
      </w:r>
      <w:r>
        <w:rPr>
          <w:rFonts w:cs="Times New Roman"/>
          <w:szCs w:val="24"/>
        </w:rPr>
        <w:t>would</w:t>
      </w:r>
      <w:r w:rsidRPr="5BBB5E46">
        <w:rPr>
          <w:rFonts w:cs="Times New Roman"/>
          <w:szCs w:val="24"/>
        </w:rPr>
        <w:t xml:space="preserve"> be less detectable during high aridity conditions, which would lead to reduced </w:t>
      </w:r>
      <w:r>
        <w:rPr>
          <w:rFonts w:cs="Times New Roman"/>
          <w:szCs w:val="24"/>
        </w:rPr>
        <w:t>predawn chorus, dawn chorus, and general morning vocal activity</w:t>
      </w:r>
      <w:r w:rsidRPr="5BBB5E46">
        <w:rPr>
          <w:rFonts w:cs="Times New Roman"/>
          <w:szCs w:val="24"/>
        </w:rPr>
        <w:t xml:space="preserve">. When supplemental water is present, we predicted that </w:t>
      </w:r>
      <w:proofErr w:type="spellStart"/>
      <w:r w:rsidRPr="5BBB5E46">
        <w:rPr>
          <w:rFonts w:cs="Times New Roman"/>
          <w:szCs w:val="24"/>
        </w:rPr>
        <w:t>biophony</w:t>
      </w:r>
      <w:proofErr w:type="spellEnd"/>
      <w:r w:rsidRPr="5BBB5E46">
        <w:rPr>
          <w:rFonts w:cs="Times New Roman"/>
          <w:szCs w:val="24"/>
        </w:rPr>
        <w:t xml:space="preserve"> activity would increase, and that water supplementation would prolong the </w:t>
      </w:r>
      <w:proofErr w:type="spellStart"/>
      <w:r w:rsidRPr="5BBB5E46">
        <w:rPr>
          <w:rFonts w:cs="Times New Roman"/>
          <w:szCs w:val="24"/>
        </w:rPr>
        <w:t>biophony</w:t>
      </w:r>
      <w:proofErr w:type="spellEnd"/>
      <w:r w:rsidRPr="5BBB5E46">
        <w:rPr>
          <w:rFonts w:cs="Times New Roman"/>
          <w:szCs w:val="24"/>
        </w:rPr>
        <w:t xml:space="preserve"> activity periods into the parts of the day when aridity conditions were high. Alternatively, </w:t>
      </w:r>
      <w:r w:rsidRPr="5BBB5E46">
        <w:rPr>
          <w:rFonts w:cs="Times New Roman"/>
          <w:szCs w:val="24"/>
        </w:rPr>
        <w:lastRenderedPageBreak/>
        <w:t>when supplemental water is present it may only mitigate the negative effects of extreme aridity conditions (</w:t>
      </w:r>
      <w:r w:rsidRPr="5BBB5E46">
        <w:rPr>
          <w:rFonts w:cs="Times New Roman"/>
          <w:i/>
          <w:iCs/>
          <w:szCs w:val="24"/>
        </w:rPr>
        <w:t>i.e.</w:t>
      </w:r>
      <w:r w:rsidRPr="5BBB5E46">
        <w:rPr>
          <w:rFonts w:cs="Times New Roman"/>
          <w:szCs w:val="24"/>
        </w:rPr>
        <w:t xml:space="preserve"> extreme water loss while vocalizing) and not necessarily increase the </w:t>
      </w:r>
      <w:proofErr w:type="spellStart"/>
      <w:r w:rsidRPr="5BBB5E46">
        <w:rPr>
          <w:rFonts w:cs="Times New Roman"/>
          <w:szCs w:val="24"/>
        </w:rPr>
        <w:t>biophony</w:t>
      </w:r>
      <w:proofErr w:type="spellEnd"/>
      <w:r w:rsidRPr="5BBB5E46">
        <w:rPr>
          <w:rFonts w:cs="Times New Roman"/>
          <w:szCs w:val="24"/>
        </w:rPr>
        <w:t xml:space="preserve"> activity period. </w:t>
      </w:r>
    </w:p>
    <w:p w14:paraId="5F632FA9" w14:textId="77777777" w:rsidR="00CB2B8F" w:rsidRPr="00B06E01" w:rsidRDefault="00CB2B8F" w:rsidP="00CB2B8F">
      <w:pPr>
        <w:pStyle w:val="ListParagraph"/>
        <w:keepNext/>
        <w:keepLines/>
        <w:numPr>
          <w:ilvl w:val="0"/>
          <w:numId w:val="16"/>
        </w:numPr>
        <w:spacing w:before="480" w:after="240"/>
        <w:contextualSpacing w:val="0"/>
        <w:outlineLvl w:val="1"/>
        <w:rPr>
          <w:rFonts w:ascii="Times New Roman" w:hAnsi="Times New Roman" w:cs="Times New Roman"/>
          <w:vanish/>
          <w:szCs w:val="24"/>
        </w:rPr>
      </w:pPr>
      <w:bookmarkStart w:id="73" w:name="_Toc133669342"/>
      <w:bookmarkStart w:id="74" w:name="_Toc133702672"/>
      <w:bookmarkStart w:id="75" w:name="_Toc133702876"/>
      <w:bookmarkEnd w:id="73"/>
      <w:bookmarkEnd w:id="74"/>
      <w:bookmarkEnd w:id="75"/>
    </w:p>
    <w:p w14:paraId="54E130B0" w14:textId="77777777" w:rsidR="00CB2B8F" w:rsidRPr="00B06E01" w:rsidRDefault="00CB2B8F" w:rsidP="00CB2B8F">
      <w:pPr>
        <w:pStyle w:val="ListParagraph"/>
        <w:keepNext/>
        <w:keepLines/>
        <w:numPr>
          <w:ilvl w:val="1"/>
          <w:numId w:val="16"/>
        </w:numPr>
        <w:spacing w:before="480" w:after="240"/>
        <w:contextualSpacing w:val="0"/>
        <w:outlineLvl w:val="1"/>
        <w:rPr>
          <w:rFonts w:ascii="Times New Roman" w:hAnsi="Times New Roman" w:cs="Times New Roman"/>
          <w:vanish/>
          <w:szCs w:val="24"/>
        </w:rPr>
      </w:pPr>
      <w:bookmarkStart w:id="76" w:name="_Toc133669343"/>
      <w:bookmarkStart w:id="77" w:name="_Toc133702673"/>
      <w:bookmarkStart w:id="78" w:name="_Toc133702877"/>
      <w:bookmarkEnd w:id="76"/>
      <w:bookmarkEnd w:id="77"/>
      <w:bookmarkEnd w:id="78"/>
    </w:p>
    <w:p w14:paraId="6C7D52E6" w14:textId="7B285210" w:rsidR="00DB7FA0" w:rsidRPr="00B06E01" w:rsidRDefault="00033DAF" w:rsidP="00CB2B8F">
      <w:pPr>
        <w:pStyle w:val="Heading2"/>
        <w:numPr>
          <w:ilvl w:val="1"/>
          <w:numId w:val="16"/>
        </w:numPr>
        <w:rPr>
          <w:rFonts w:cs="Times New Roman"/>
          <w:szCs w:val="24"/>
        </w:rPr>
      </w:pPr>
      <w:r w:rsidRPr="00B06E01">
        <w:rPr>
          <w:rFonts w:cs="Times New Roman"/>
          <w:szCs w:val="24"/>
        </w:rPr>
        <w:t xml:space="preserve"> </w:t>
      </w:r>
      <w:bookmarkStart w:id="79" w:name="_Toc133702878"/>
      <w:r w:rsidR="00DB7FA0" w:rsidRPr="00B06E01">
        <w:rPr>
          <w:rFonts w:cs="Times New Roman"/>
          <w:szCs w:val="24"/>
        </w:rPr>
        <w:t>METHODS</w:t>
      </w:r>
      <w:bookmarkEnd w:id="79"/>
    </w:p>
    <w:p w14:paraId="0196C6CA" w14:textId="5927BC6E" w:rsidR="00C73AF8" w:rsidRPr="00B06E01" w:rsidRDefault="00383579" w:rsidP="00D23B63">
      <w:pPr>
        <w:pStyle w:val="Heading3"/>
        <w:numPr>
          <w:ilvl w:val="0"/>
          <w:numId w:val="0"/>
        </w:numPr>
        <w:ind w:left="720" w:hanging="720"/>
        <w:rPr>
          <w:rFonts w:cs="Times New Roman"/>
          <w:i/>
          <w:iCs/>
        </w:rPr>
      </w:pPr>
      <w:bookmarkStart w:id="80" w:name="_Toc133702879"/>
      <w:r w:rsidRPr="00B06E01">
        <w:rPr>
          <w:rFonts w:cs="Times New Roman"/>
        </w:rPr>
        <w:t>3.2.1</w:t>
      </w:r>
      <w:r w:rsidRPr="00B06E01">
        <w:rPr>
          <w:rFonts w:cs="Times New Roman"/>
        </w:rPr>
        <w:tab/>
      </w:r>
      <w:r w:rsidR="00B85168" w:rsidRPr="00B06E01">
        <w:rPr>
          <w:rFonts w:cs="Times New Roman"/>
          <w:i/>
          <w:iCs/>
        </w:rPr>
        <w:t>Study sites.</w:t>
      </w:r>
      <w:bookmarkEnd w:id="80"/>
      <w:r w:rsidR="00B85168" w:rsidRPr="00B06E01">
        <w:rPr>
          <w:rFonts w:cs="Times New Roman"/>
          <w:i/>
          <w:iCs/>
        </w:rPr>
        <w:t xml:space="preserve"> </w:t>
      </w:r>
    </w:p>
    <w:p w14:paraId="27D84AFD" w14:textId="77777777" w:rsidR="00383579" w:rsidRPr="00B06E01" w:rsidRDefault="00383579" w:rsidP="00383579">
      <w:pPr>
        <w:pStyle w:val="ListParagraph"/>
        <w:rPr>
          <w:rFonts w:ascii="Times New Roman" w:hAnsi="Times New Roman" w:cs="Times New Roman"/>
        </w:rPr>
      </w:pPr>
    </w:p>
    <w:p w14:paraId="0FF84797" w14:textId="040FE0CF" w:rsidR="002C47A1" w:rsidRPr="0066707B" w:rsidRDefault="002C47A1" w:rsidP="002C47A1">
      <w:pPr>
        <w:spacing w:line="480" w:lineRule="auto"/>
        <w:ind w:firstLine="715"/>
        <w:rPr>
          <w:rFonts w:cs="Times New Roman"/>
          <w:szCs w:val="24"/>
        </w:rPr>
      </w:pPr>
      <w:r w:rsidRPr="36F3A1C1">
        <w:rPr>
          <w:rFonts w:cs="Times New Roman"/>
          <w:szCs w:val="24"/>
        </w:rPr>
        <w:t xml:space="preserve">To determine how </w:t>
      </w:r>
      <w:r w:rsidR="00A5062B">
        <w:rPr>
          <w:rFonts w:cs="Times New Roman"/>
          <w:szCs w:val="24"/>
        </w:rPr>
        <w:t>avian vocal activity</w:t>
      </w:r>
      <w:r w:rsidRPr="36F3A1C1">
        <w:rPr>
          <w:rFonts w:cs="Times New Roman"/>
          <w:szCs w:val="24"/>
        </w:rPr>
        <w:t xml:space="preserve"> varied across an aridity gradient, we recorded avian community soundscapes at multiple sites across Oklahoma, Texas, and New Mexico, specifically, Lexington Wildlife Management Area (LWMA; 35.05, -97.21, Cleveland County, OK; Sandy Sanders Wildlife Management Area (SSWMA; 35.07, -99.83), Beckham County, OK; Cross Bar Management Area (CBMA; 35.41, -101.95), Potter County, TX; and Kiowa National Grassland (KIOWA;</w:t>
      </w:r>
      <w:r w:rsidRPr="36F3A1C1">
        <w:rPr>
          <w:rFonts w:cs="Times New Roman"/>
        </w:rPr>
        <w:t xml:space="preserve"> </w:t>
      </w:r>
      <w:r w:rsidRPr="36F3A1C1">
        <w:rPr>
          <w:rFonts w:cs="Times New Roman"/>
          <w:szCs w:val="24"/>
        </w:rPr>
        <w:t>36.07, -104.34), Colfax County, NM (</w:t>
      </w:r>
      <w:r w:rsidR="00A96E68">
        <w:rPr>
          <w:rFonts w:cs="Times New Roman"/>
          <w:szCs w:val="24"/>
        </w:rPr>
        <w:fldChar w:fldCharType="begin"/>
      </w:r>
      <w:r w:rsidR="00A96E68">
        <w:rPr>
          <w:rFonts w:cs="Times New Roman"/>
          <w:szCs w:val="24"/>
        </w:rPr>
        <w:instrText xml:space="preserve"> REF _Ref133692282 \h </w:instrText>
      </w:r>
      <w:r w:rsidR="00A96E68">
        <w:rPr>
          <w:rFonts w:cs="Times New Roman"/>
          <w:szCs w:val="24"/>
        </w:rPr>
      </w:r>
      <w:r w:rsidR="00A96E68">
        <w:rPr>
          <w:rFonts w:cs="Times New Roman"/>
          <w:szCs w:val="24"/>
        </w:rPr>
        <w:fldChar w:fldCharType="separate"/>
      </w:r>
      <w:r w:rsidR="00901B0C" w:rsidRPr="00B06E01">
        <w:t xml:space="preserve">Figure </w:t>
      </w:r>
      <w:r w:rsidR="00901B0C">
        <w:rPr>
          <w:noProof/>
        </w:rPr>
        <w:t>3</w:t>
      </w:r>
      <w:r w:rsidR="00901B0C" w:rsidRPr="00B06E01">
        <w:t>.</w:t>
      </w:r>
      <w:r w:rsidR="00901B0C">
        <w:rPr>
          <w:noProof/>
        </w:rPr>
        <w:t>1</w:t>
      </w:r>
      <w:r w:rsidR="00A96E68">
        <w:rPr>
          <w:rFonts w:cs="Times New Roman"/>
          <w:szCs w:val="24"/>
        </w:rPr>
        <w:fldChar w:fldCharType="end"/>
      </w:r>
      <w:r w:rsidR="0066088F">
        <w:rPr>
          <w:rFonts w:cs="Times New Roman"/>
          <w:szCs w:val="24"/>
        </w:rPr>
        <w:t>A</w:t>
      </w:r>
      <w:r w:rsidRPr="36F3A1C1">
        <w:rPr>
          <w:rFonts w:cs="Times New Roman"/>
          <w:szCs w:val="24"/>
        </w:rPr>
        <w:t>). We chose these sites because they varied in aridity levels across time (</w:t>
      </w:r>
      <w:r w:rsidR="0066088F">
        <w:rPr>
          <w:rFonts w:cs="Times New Roman"/>
          <w:szCs w:val="24"/>
        </w:rPr>
        <w:fldChar w:fldCharType="begin"/>
      </w:r>
      <w:r w:rsidR="0066088F">
        <w:rPr>
          <w:rFonts w:cs="Times New Roman"/>
          <w:szCs w:val="24"/>
        </w:rPr>
        <w:instrText xml:space="preserve"> REF _Ref133692282 \h </w:instrText>
      </w:r>
      <w:r w:rsidR="0066088F">
        <w:rPr>
          <w:rFonts w:cs="Times New Roman"/>
          <w:szCs w:val="24"/>
        </w:rPr>
      </w:r>
      <w:r w:rsidR="0066088F">
        <w:rPr>
          <w:rFonts w:cs="Times New Roman"/>
          <w:szCs w:val="24"/>
        </w:rPr>
        <w:fldChar w:fldCharType="separate"/>
      </w:r>
      <w:r w:rsidR="00901B0C" w:rsidRPr="00B06E01">
        <w:t xml:space="preserve">Figure </w:t>
      </w:r>
      <w:r w:rsidR="00901B0C">
        <w:rPr>
          <w:noProof/>
        </w:rPr>
        <w:t>3</w:t>
      </w:r>
      <w:r w:rsidR="00901B0C" w:rsidRPr="00B06E01">
        <w:t>.</w:t>
      </w:r>
      <w:r w:rsidR="00901B0C">
        <w:rPr>
          <w:noProof/>
        </w:rPr>
        <w:t>1</w:t>
      </w:r>
      <w:r w:rsidR="0066088F">
        <w:rPr>
          <w:rFonts w:cs="Times New Roman"/>
          <w:szCs w:val="24"/>
        </w:rPr>
        <w:fldChar w:fldCharType="end"/>
      </w:r>
      <w:r w:rsidR="0066088F">
        <w:rPr>
          <w:rFonts w:cs="Times New Roman"/>
          <w:szCs w:val="24"/>
        </w:rPr>
        <w:t>B</w:t>
      </w:r>
      <w:r w:rsidRPr="36F3A1C1">
        <w:rPr>
          <w:rFonts w:cs="Times New Roman"/>
          <w:szCs w:val="24"/>
        </w:rPr>
        <w:t xml:space="preserve">). For each site we installed a 1 km transect of audio recording units (ARUs) every 100 m across relatively homogeneous grassland habitat. We positioned the transects strategically such that no recording unit was within 1 km of any surface water. The ARUs were </w:t>
      </w:r>
      <w:proofErr w:type="spellStart"/>
      <w:r w:rsidRPr="36F3A1C1">
        <w:rPr>
          <w:rFonts w:cs="Times New Roman"/>
          <w:szCs w:val="24"/>
        </w:rPr>
        <w:t>AudioMoths</w:t>
      </w:r>
      <w:proofErr w:type="spellEnd"/>
      <w:r w:rsidRPr="36F3A1C1">
        <w:rPr>
          <w:rFonts w:cs="Times New Roman"/>
          <w:szCs w:val="24"/>
        </w:rPr>
        <w:t xml:space="preserve"> </w:t>
      </w:r>
      <w:r w:rsidRPr="36F3A1C1">
        <w:rPr>
          <w:rFonts w:cs="Times New Roman"/>
          <w:szCs w:val="24"/>
        </w:rPr>
        <w:fldChar w:fldCharType="begin" w:fldLock="1"/>
      </w:r>
      <w:r w:rsidRPr="36F3A1C1">
        <w:rPr>
          <w:rFonts w:cs="Times New Roman"/>
          <w:szCs w:val="24"/>
        </w:rPr>
        <w:instrText>ADDIN paperpile_citation &lt;clusterId&gt;Z156N214J894G318&lt;/clusterId&gt;&lt;metadata&gt;&lt;citation&gt;&lt;id&gt;1835056b-de4f-44ab-8a2d-afb93c7526e3&lt;/id&gt;&lt;/citation&gt;&lt;/metadata&gt;&lt;data&gt;eJyVV4tu3LgV/RVi0AYtYI31GEkjA0HqeG0kiyQINlu0QBAEFEnNsJZElaTGmQ3yUf2G/ljPpeSx4qyxaGDEskTex7nnHl5+/Lr6rOXqYpVsszzOizqSatNEmw2voy1PZcSbuspEmaeFylZnKzkOn92eJ9ghtkmdiUpVihe5VHEqVCxVxUW64WqzacqsjHksaZd2blTYkuN5tO3q4uNq7/1wcX4ujV7f6VYd18J050m8TvDvPI03SZQm8T/XSVrltGtebvpW96rVteX2uNh4Z9qEbD1l4bwZ23aQzWzJwRQflp6/M3zuZXd+SM659Vq0yt1b/XN682Rk8suacjF29wdZkO9auX+Z0fa8deunUqJsFEJ+0twnVMNoKt2T/oaxbrXbKxT466ozvd/PRZD8SBvp8ai4xXMaJ9vVt7OV176lUl2OUpu3xu8v2PWBtyP32vTMNIwz1wEYZgbVMy7M6AASk+qghWKNsQx+tDdW9ztWayP1QVmn/ZHxXjK/V0z1B21N36newz2vnbdceHI5P7JfsUoY58/Y6Hit2/vdg7lTlqmm0UKrXhxDOAeuW163igE62epGLQNQ/x71QJ6YGK3F7/bIdL/XtfaOESfYzpqxl1GrDqqFUwTLd4oMd7w/sp770fKWuaPzqnNr9hOtM8GkY7Q6pNRy5wGB4FLBPPNK7HvTmt3xbILJhXjV2QkDtNAUnzC96Y5ssKbTTjFvWB0+7FpTwy8XQjlHrztjFSMoUQgkS4bCK94AcxkAWOTtjWndGe3THWwf1ENqVCJ4dcoepppa5UABsYftySzvsc4i2VcKDu4UMnPC6lqF0OUDAlNRrDFNhB8YFWrwE0dacxdNJQRb2jZy+jclw3r6onpld8clewAZQr9gL068W78IPJiJpV1AMnJoG6HuHe8s7zrK/QzV93s2kQ2fh6HVIqTnQsIWQFtJyPBeIyAmEBRMWrYfkS8i8foQaOaZ490ANC33ylEy40A4ZtsNu33125r9Q1GJVAMmmdFT7zJ/Z5jpd4bsW8Xb6M7YVsIHQnEeCU2GWm53KnJwjXhbbIi8st2ybBTqDz2jvgyt0f7UgPecRN0CGCgUgFq4kgomqZX8VLHBeBRLYwvZPwFMWak+MAc9PaL5+LTK7XWD2t7xI2vASzZw53SgEL73I2q2wLOmhkLAWo7YOlUrMO+OW+lmrZjqS/Fjea+Al70NkMzrWdMaE8wFjELaup/IrylAuDu1YFAH/kS+pg/NG3osuBZ8mCRkLsIp/dAd3urdjjTlQHRGx+4oCMRJBmrudNgjWkKgmRnFeLtDufy+Q2PuQRgtCd7myNygBC17IHawi5gvF7uWfk84uvuo36k7doPGhqAIOJSc/eWKfivvOVEFReJ/Xabs/qjGB4gTyd4sBAGagYe1QY5UNxji01L83GgP6jj1TjBPIoH2DmjY40C5TZ30ODnacY/jbuzd3vgZBbbnbhEnadM9cOAf1mE5q4OUkoZaMyBv0JzrvpkAAdZSE03FsjPzOGbdGdoEluUkfixht90kCb9H2vUCIFQ46OgsSfeHi6fS9otT4+GcuW+HU5EXDXzi/w4dgb+1D1qLRC32HnHaKJTMAgbrlycbqYEKAqQn7jVaQUFCBkFAsafmHls19fslsGD1qElkILKExYu/f/jTJmMDFo4I52yR4ve4U4EOOH1IjpcyCcdPCNQp0ZkV0MAFsnPaD6ciDIXWO5sxjR4wXXQOZS11p3vMJ2QCI8+A5qWTGhkBQZw73AYpt4aLsIaA6XD6OT+3eWtEIG7XUc7U4bUKIk91Ag2mw5GeLBrGK1RgLhbZ0paZu/539JQmJzSCoxEpqaooSZME7xrToo54+xGj1zy/0QyBZW+V3xsZcgfJ6OSfpPtg2jFoxjl7icSRK7sO3wO1PxjA4o8wPY/Ued2kaVnGomxkseHNZqukwAydK5GWsWy21SZPs21Jc9MIjxjcPn5dacodnUgj1HuKU1sX5qleWqhJeGVsR/ShSf+VxtgTFk6T/yavqqLKC4z6Ko0wBiZRvY15hAm+5ImUZZbQDE+NOe/GnPid16XT95B6+8jje/QGtOPBJa+yTVyX8CGrMoq3eRpVVSKiaiPzbSxiIZvqweW0/bHT64XTa9Dv2D/2qv/7H86uDMhux1qjCa5PAdScq7hBAEle8SiOMxHVaaaiouZpIZBwsVnk/IOlx7FcLRG4Yu859F3cPornJ8xHsIcGvXpAIstUmsZFiWuXBPhFnUVVKpJIijKtq2KrSrUI5GTicQA/v1kE8DO/VezNI+8fei4liBhWTr6rvBZVXfCIJ7FCFcD0WvAiKngjNjwvmoaXD75nA489Xy4J16ovj9z+YmiUZJcnpyLP4hRJRVWS51FcijqqyiqNkljg4ljUTa0WTqftq2+fwh2yD/eU+ZKDRULDycvjG93f4st8EXNibyBk650xu1aFq9T86sW+fa76Z619/qwfu+dZ/IwMuOf/zw1OSVKPx233bgHCux8r/9pxLti7BfuytM7RcWBgEcVZWkUcfY+2y1JexbnY1vwBg7A7QIDrnD8OdDt7//7z5S+/vr56cx3W1aqdZYkyulXHuVHpUhe1+9VJrhZSRTq0xt0O/+M7hFDRNTC7uSrLTbK9TK8vk+S6fLm92WyyLL2+ucE5exVjKWlaR0FQi4pwoCGpJC+zLbo63643aZ7HJa6Slk93zxiJU2BvZY5tW5HHVZFVSZFuZSP4dqOKbLNNRZHJoq7IxSTEE1jgYpWUMokyKcHSSsmoBlmiKiuTbbktk2IbbrRGXH+Bx5+453Tb1Y6mKL0DZxoUSRGBXvdvpmv26sLbMbx6QyfIaUlA4brDSQ/HnSJRWQ8Qcu3/tqO3xKZ7sN7xAMLbsAotT6tW3759+h/QPdRZ&lt;/data&gt; \* MERGEFORMAT</w:instrText>
      </w:r>
      <w:r w:rsidRPr="36F3A1C1">
        <w:rPr>
          <w:rFonts w:cs="Times New Roman"/>
          <w:szCs w:val="24"/>
        </w:rPr>
        <w:fldChar w:fldCharType="separate"/>
      </w:r>
      <w:r w:rsidRPr="36F3A1C1">
        <w:rPr>
          <w:rFonts w:cs="Times New Roman"/>
          <w:noProof/>
          <w:szCs w:val="24"/>
        </w:rPr>
        <w:t>(Hill et al. 2018)</w:t>
      </w:r>
      <w:r w:rsidRPr="36F3A1C1">
        <w:rPr>
          <w:rFonts w:cs="Times New Roman"/>
          <w:szCs w:val="24"/>
        </w:rPr>
        <w:fldChar w:fldCharType="end"/>
      </w:r>
      <w:r w:rsidRPr="36F3A1C1">
        <w:rPr>
          <w:rFonts w:cs="Times New Roman"/>
          <w:szCs w:val="24"/>
        </w:rPr>
        <w:t xml:space="preserve"> which were programmed to record for 2 min at 10 min intervals from predawn (~125 min before sunrise) to ~380 min after sunrise to obtain the peak singing activity within a day. ARUs recorded audio data from 2021/05/19-2021/08/15. We housed the ARUs in custom-built housing called HEXEARs (</w:t>
      </w:r>
      <w:r w:rsidR="00376CA4">
        <w:rPr>
          <w:rFonts w:cs="Times New Roman"/>
          <w:szCs w:val="24"/>
        </w:rPr>
        <w:fldChar w:fldCharType="begin"/>
      </w:r>
      <w:r w:rsidR="00376CA4">
        <w:rPr>
          <w:rFonts w:cs="Times New Roman"/>
          <w:szCs w:val="24"/>
        </w:rPr>
        <w:instrText xml:space="preserve"> REF _Ref133692456 \h </w:instrText>
      </w:r>
      <w:r w:rsidR="00376CA4">
        <w:rPr>
          <w:rFonts w:cs="Times New Roman"/>
          <w:szCs w:val="24"/>
        </w:rPr>
      </w:r>
      <w:r w:rsidR="00376CA4">
        <w:rPr>
          <w:rFonts w:cs="Times New Roman"/>
          <w:szCs w:val="24"/>
        </w:rPr>
        <w:fldChar w:fldCharType="separate"/>
      </w:r>
      <w:r w:rsidR="00901B0C">
        <w:t xml:space="preserve">Figure S </w:t>
      </w:r>
      <w:r w:rsidR="00901B0C">
        <w:rPr>
          <w:noProof/>
        </w:rPr>
        <w:t>3</w:t>
      </w:r>
      <w:r w:rsidR="00901B0C">
        <w:t>.</w:t>
      </w:r>
      <w:r w:rsidR="00901B0C">
        <w:rPr>
          <w:noProof/>
        </w:rPr>
        <w:t>1</w:t>
      </w:r>
      <w:r w:rsidR="00376CA4">
        <w:rPr>
          <w:rFonts w:cs="Times New Roman"/>
          <w:szCs w:val="24"/>
        </w:rPr>
        <w:fldChar w:fldCharType="end"/>
      </w:r>
      <w:r w:rsidR="00376CA4">
        <w:rPr>
          <w:rFonts w:cs="Times New Roman"/>
          <w:szCs w:val="24"/>
        </w:rPr>
        <w:t xml:space="preserve">, </w:t>
      </w:r>
      <w:r w:rsidR="00063796">
        <w:rPr>
          <w:rFonts w:cs="Times New Roman"/>
          <w:szCs w:val="24"/>
        </w:rPr>
        <w:fldChar w:fldCharType="begin"/>
      </w:r>
      <w:r w:rsidR="00063796">
        <w:rPr>
          <w:rFonts w:cs="Times New Roman"/>
          <w:szCs w:val="24"/>
        </w:rPr>
        <w:instrText xml:space="preserve"> REF _Ref133692375 \h </w:instrText>
      </w:r>
      <w:r w:rsidR="00063796">
        <w:rPr>
          <w:rFonts w:cs="Times New Roman"/>
          <w:szCs w:val="24"/>
        </w:rPr>
      </w:r>
      <w:r w:rsidR="00063796">
        <w:rPr>
          <w:rFonts w:cs="Times New Roman"/>
          <w:szCs w:val="24"/>
        </w:rPr>
        <w:fldChar w:fldCharType="separate"/>
      </w:r>
      <w:r w:rsidR="00901B0C">
        <w:t xml:space="preserve">Figure S </w:t>
      </w:r>
      <w:r w:rsidR="00901B0C">
        <w:rPr>
          <w:noProof/>
        </w:rPr>
        <w:t>3</w:t>
      </w:r>
      <w:r w:rsidR="00901B0C">
        <w:t>.</w:t>
      </w:r>
      <w:r w:rsidR="00901B0C">
        <w:rPr>
          <w:noProof/>
        </w:rPr>
        <w:t>2</w:t>
      </w:r>
      <w:r w:rsidR="00063796">
        <w:rPr>
          <w:rFonts w:cs="Times New Roman"/>
          <w:szCs w:val="24"/>
        </w:rPr>
        <w:fldChar w:fldCharType="end"/>
      </w:r>
      <w:r w:rsidRPr="36F3A1C1">
        <w:rPr>
          <w:rFonts w:cs="Times New Roman"/>
          <w:szCs w:val="24"/>
        </w:rPr>
        <w:t xml:space="preserve">), which turned the unidirectional </w:t>
      </w:r>
      <w:proofErr w:type="spellStart"/>
      <w:r w:rsidRPr="36F3A1C1">
        <w:rPr>
          <w:rFonts w:cs="Times New Roman"/>
          <w:szCs w:val="24"/>
        </w:rPr>
        <w:t>AudioMoth</w:t>
      </w:r>
      <w:proofErr w:type="spellEnd"/>
      <w:r w:rsidRPr="36F3A1C1">
        <w:rPr>
          <w:rFonts w:cs="Times New Roman"/>
          <w:szCs w:val="24"/>
        </w:rPr>
        <w:t xml:space="preserve"> microphone into an omnidirectional recording device by creating a boundary microphone system that not only increased recording coverage but also increased audio </w:t>
      </w:r>
      <w:r w:rsidRPr="36F3A1C1">
        <w:rPr>
          <w:rFonts w:cs="Times New Roman"/>
          <w:szCs w:val="24"/>
        </w:rPr>
        <w:lastRenderedPageBreak/>
        <w:t>amplitude by reflecting sound within 6 collection funnels (</w:t>
      </w:r>
      <w:r w:rsidR="001B3DEE">
        <w:rPr>
          <w:rFonts w:cs="Times New Roman"/>
          <w:szCs w:val="24"/>
        </w:rPr>
        <w:fldChar w:fldCharType="begin"/>
      </w:r>
      <w:r w:rsidR="001B3DEE">
        <w:rPr>
          <w:rFonts w:cs="Times New Roman"/>
          <w:szCs w:val="24"/>
        </w:rPr>
        <w:instrText xml:space="preserve"> REF _Ref133692375 \h </w:instrText>
      </w:r>
      <w:r w:rsidR="001B3DEE">
        <w:rPr>
          <w:rFonts w:cs="Times New Roman"/>
          <w:szCs w:val="24"/>
        </w:rPr>
      </w:r>
      <w:r w:rsidR="001B3DEE">
        <w:rPr>
          <w:rFonts w:cs="Times New Roman"/>
          <w:szCs w:val="24"/>
        </w:rPr>
        <w:fldChar w:fldCharType="separate"/>
      </w:r>
      <w:r w:rsidR="00901B0C">
        <w:t xml:space="preserve">Figure S </w:t>
      </w:r>
      <w:r w:rsidR="00901B0C">
        <w:rPr>
          <w:noProof/>
        </w:rPr>
        <w:t>3</w:t>
      </w:r>
      <w:r w:rsidR="00901B0C">
        <w:t>.</w:t>
      </w:r>
      <w:r w:rsidR="00901B0C">
        <w:rPr>
          <w:noProof/>
        </w:rPr>
        <w:t>2</w:t>
      </w:r>
      <w:r w:rsidR="001B3DEE">
        <w:rPr>
          <w:rFonts w:cs="Times New Roman"/>
          <w:szCs w:val="24"/>
        </w:rPr>
        <w:fldChar w:fldCharType="end"/>
      </w:r>
      <w:r w:rsidRPr="36F3A1C1">
        <w:rPr>
          <w:rFonts w:cs="Times New Roman"/>
          <w:szCs w:val="24"/>
        </w:rPr>
        <w:t xml:space="preserve">). We installed the ARUs on 1.5m poles strapped to t-posts so the ARUs were ~ 2.6 m above ground level. Initially the ARUs were powered by 12V, 5Ah sealed lead acid (SLA) motorcycle batteries (Sigma-Tek SP12-5). While the </w:t>
      </w:r>
      <w:proofErr w:type="spellStart"/>
      <w:r w:rsidRPr="36F3A1C1">
        <w:rPr>
          <w:rFonts w:cs="Times New Roman"/>
          <w:szCs w:val="24"/>
        </w:rPr>
        <w:t>AudioMoth</w:t>
      </w:r>
      <w:proofErr w:type="spellEnd"/>
      <w:r w:rsidRPr="36F3A1C1">
        <w:rPr>
          <w:rFonts w:cs="Times New Roman"/>
          <w:szCs w:val="24"/>
        </w:rPr>
        <w:t xml:space="preserve"> 1.1 can be powered by these batteries, we found that the extreme heat at the study sites could cause the units to overheat and shutdown, resulting in the on-board clock to reset and therefore not keep track of time. To solve this issue, we either altered the power cords to include a buck converter that down regulated the voltage to 5V or switched the power source to three rechargeable AA batteries. </w:t>
      </w:r>
    </w:p>
    <w:p w14:paraId="4CDC8C40" w14:textId="290168DC" w:rsidR="002E70AB" w:rsidRPr="00B06E01" w:rsidRDefault="002E70AB" w:rsidP="00D23B63">
      <w:pPr>
        <w:pStyle w:val="Heading3"/>
        <w:numPr>
          <w:ilvl w:val="0"/>
          <w:numId w:val="0"/>
        </w:numPr>
        <w:ind w:left="720" w:hanging="720"/>
        <w:rPr>
          <w:rFonts w:cs="Times New Roman"/>
          <w:i/>
          <w:iCs/>
        </w:rPr>
      </w:pPr>
      <w:bookmarkStart w:id="81" w:name="_Toc133702880"/>
      <w:r w:rsidRPr="00B06E01">
        <w:rPr>
          <w:rFonts w:cs="Times New Roman"/>
        </w:rPr>
        <w:t>3.2.2</w:t>
      </w:r>
      <w:r w:rsidRPr="00B06E01">
        <w:rPr>
          <w:rFonts w:cs="Times New Roman"/>
        </w:rPr>
        <w:tab/>
      </w:r>
      <w:r w:rsidR="00B85168" w:rsidRPr="00B06E01">
        <w:rPr>
          <w:rFonts w:cs="Times New Roman"/>
          <w:i/>
          <w:iCs/>
        </w:rPr>
        <w:t>Supplemental water stations.</w:t>
      </w:r>
      <w:bookmarkEnd w:id="81"/>
      <w:r w:rsidR="00B85168" w:rsidRPr="00B06E01">
        <w:rPr>
          <w:rFonts w:cs="Times New Roman"/>
          <w:i/>
          <w:iCs/>
        </w:rPr>
        <w:t xml:space="preserve"> </w:t>
      </w:r>
    </w:p>
    <w:p w14:paraId="589C859B" w14:textId="155DD6A8" w:rsidR="00F8640C" w:rsidRPr="0066707B" w:rsidRDefault="00F8640C" w:rsidP="00F8640C">
      <w:pPr>
        <w:spacing w:line="480" w:lineRule="auto"/>
        <w:ind w:left="-5" w:right="12" w:firstLine="720"/>
        <w:rPr>
          <w:rFonts w:cs="Times New Roman"/>
          <w:szCs w:val="24"/>
        </w:rPr>
      </w:pPr>
      <w:r w:rsidRPr="36F3A1C1">
        <w:rPr>
          <w:rFonts w:cs="Times New Roman"/>
          <w:szCs w:val="24"/>
        </w:rPr>
        <w:t>To determine whether supplemental water could mitigate the impacts of arid conditions on singing behaviors, we installed water supplementation stations at SSWMA in two of three separate study areas (i.e. water sites) with a minimum 1km buffer zone separating them. In the two water sites we provided an array of five elevated water stations separated by at least 500 meters. Water stations consisted of a 5-gallon (19 liter) bucket elevated approximately 1. 5 meters above the ground on top of three fence posts and equipped with a small solar-powered fountain to pump water to a dish at the top of the bucket (</w:t>
      </w:r>
      <w:r w:rsidR="00BD6031">
        <w:rPr>
          <w:rFonts w:cs="Times New Roman"/>
          <w:szCs w:val="24"/>
        </w:rPr>
        <w:fldChar w:fldCharType="begin"/>
      </w:r>
      <w:r w:rsidR="00BD6031">
        <w:rPr>
          <w:rFonts w:cs="Times New Roman"/>
          <w:szCs w:val="24"/>
        </w:rPr>
        <w:instrText xml:space="preserve"> REF _Ref133694009 \h </w:instrText>
      </w:r>
      <w:r w:rsidR="00BD6031">
        <w:rPr>
          <w:rFonts w:cs="Times New Roman"/>
          <w:szCs w:val="24"/>
        </w:rPr>
      </w:r>
      <w:r w:rsidR="00BD6031">
        <w:rPr>
          <w:rFonts w:cs="Times New Roman"/>
          <w:szCs w:val="24"/>
        </w:rPr>
        <w:fldChar w:fldCharType="separate"/>
      </w:r>
      <w:r w:rsidR="00901B0C" w:rsidRPr="00B06E01">
        <w:t xml:space="preserve">Figure </w:t>
      </w:r>
      <w:r w:rsidR="00901B0C">
        <w:rPr>
          <w:noProof/>
        </w:rPr>
        <w:t>3</w:t>
      </w:r>
      <w:r w:rsidR="00901B0C" w:rsidRPr="00B06E01">
        <w:t>.</w:t>
      </w:r>
      <w:r w:rsidR="00901B0C">
        <w:rPr>
          <w:noProof/>
        </w:rPr>
        <w:t>2</w:t>
      </w:r>
      <w:r w:rsidR="00BD6031">
        <w:rPr>
          <w:rFonts w:cs="Times New Roman"/>
          <w:szCs w:val="24"/>
        </w:rPr>
        <w:fldChar w:fldCharType="end"/>
      </w:r>
      <w:r w:rsidR="0099667B">
        <w:rPr>
          <w:rFonts w:cs="Times New Roman"/>
          <w:szCs w:val="24"/>
        </w:rPr>
        <w:t>A</w:t>
      </w:r>
      <w:r w:rsidRPr="36F3A1C1">
        <w:rPr>
          <w:rFonts w:cs="Times New Roman"/>
          <w:szCs w:val="24"/>
        </w:rPr>
        <w:t xml:space="preserve">). We used this set up at the SSWMA site because SSWMA allows cattle grazing and this set-up prevented cattle from emptying the water station before we could refill them. We alternated water availability between the two water sites. The first site had water available for 14 days starting on 2021/05/17. On 2021/05/30 we drained the water from the first site and transferred it to buckets in the second treatment site. We repeated this cycle on 2021/06/13 and on 2021/07/02. The third water site was </w:t>
      </w:r>
      <w:r w:rsidRPr="36F3A1C1">
        <w:rPr>
          <w:rFonts w:cs="Times New Roman"/>
          <w:szCs w:val="24"/>
        </w:rPr>
        <w:lastRenderedPageBreak/>
        <w:t xml:space="preserve">an unmanipulated control. At each of the watering stations, we installed one </w:t>
      </w:r>
      <w:proofErr w:type="spellStart"/>
      <w:r w:rsidRPr="36F3A1C1">
        <w:rPr>
          <w:rFonts w:cs="Times New Roman"/>
          <w:szCs w:val="24"/>
        </w:rPr>
        <w:t>AudioMoth</w:t>
      </w:r>
      <w:proofErr w:type="spellEnd"/>
      <w:r w:rsidRPr="36F3A1C1">
        <w:rPr>
          <w:rFonts w:cs="Times New Roman"/>
          <w:szCs w:val="24"/>
        </w:rPr>
        <w:t xml:space="preserve"> housed in a HEXEAR on a t-post and metal pole ~2.6 m from the ground to record the surrounding soundscape. The ARUs recorded audio data for 2 min every 10 minutes from predawn (~125 min before sunrise) to ~380 min after sunrise to obtain the peak singing activity within a day. </w:t>
      </w:r>
    </w:p>
    <w:p w14:paraId="07BE80BA" w14:textId="65C7D8FE" w:rsidR="00F8640C" w:rsidRPr="0066707B" w:rsidRDefault="00F8640C" w:rsidP="00F8640C">
      <w:pPr>
        <w:spacing w:line="480" w:lineRule="auto"/>
        <w:ind w:left="-5" w:right="12" w:firstLine="720"/>
        <w:rPr>
          <w:rFonts w:cs="Times New Roman"/>
          <w:szCs w:val="24"/>
        </w:rPr>
      </w:pPr>
      <w:r w:rsidRPr="5BBB5E46">
        <w:rPr>
          <w:rFonts w:cs="Times New Roman"/>
          <w:szCs w:val="24"/>
        </w:rPr>
        <w:t xml:space="preserve">The second water supplementation experiment was at the CBMA, Potter County, TX. At this site, the wildlife managers installed 5 wildlife guzzlers </w:t>
      </w:r>
      <w:r w:rsidR="000177B0">
        <w:rPr>
          <w:rFonts w:cs="Times New Roman"/>
          <w:szCs w:val="24"/>
        </w:rPr>
        <w:t>(</w:t>
      </w:r>
      <w:r w:rsidR="000177B0">
        <w:rPr>
          <w:rFonts w:cs="Times New Roman"/>
          <w:szCs w:val="24"/>
        </w:rPr>
        <w:fldChar w:fldCharType="begin"/>
      </w:r>
      <w:r w:rsidR="000177B0">
        <w:rPr>
          <w:rFonts w:cs="Times New Roman"/>
          <w:szCs w:val="24"/>
        </w:rPr>
        <w:instrText xml:space="preserve"> REF _Ref133694009 \h </w:instrText>
      </w:r>
      <w:r w:rsidR="000177B0">
        <w:rPr>
          <w:rFonts w:cs="Times New Roman"/>
          <w:szCs w:val="24"/>
        </w:rPr>
      </w:r>
      <w:r w:rsidR="000177B0">
        <w:rPr>
          <w:rFonts w:cs="Times New Roman"/>
          <w:szCs w:val="24"/>
        </w:rPr>
        <w:fldChar w:fldCharType="separate"/>
      </w:r>
      <w:r w:rsidR="00901B0C" w:rsidRPr="00B06E01">
        <w:t xml:space="preserve">Figure </w:t>
      </w:r>
      <w:r w:rsidR="00901B0C">
        <w:rPr>
          <w:noProof/>
        </w:rPr>
        <w:t>3</w:t>
      </w:r>
      <w:r w:rsidR="00901B0C" w:rsidRPr="00B06E01">
        <w:t>.</w:t>
      </w:r>
      <w:r w:rsidR="00901B0C">
        <w:rPr>
          <w:noProof/>
        </w:rPr>
        <w:t>2</w:t>
      </w:r>
      <w:r w:rsidR="000177B0">
        <w:rPr>
          <w:rFonts w:cs="Times New Roman"/>
          <w:szCs w:val="24"/>
        </w:rPr>
        <w:fldChar w:fldCharType="end"/>
      </w:r>
      <w:r w:rsidR="000177B0">
        <w:rPr>
          <w:rFonts w:cs="Times New Roman"/>
          <w:szCs w:val="24"/>
        </w:rPr>
        <w:t xml:space="preserve">B) </w:t>
      </w:r>
      <w:r w:rsidRPr="5BBB5E46">
        <w:rPr>
          <w:rFonts w:cs="Times New Roman"/>
          <w:szCs w:val="24"/>
        </w:rPr>
        <w:t>in 2011 to collect and store rainwater to supplement local wildlife. The birds in this site were exposed to supplemental water for a long time-period and had time to habituate to the supplemental water. We divided the wildlife guzzlers into two water sites. At water site 1, we used wooden boards to block and unblocked water access to the guzzlers on a two-week cycle. The guzzlers had open water access at the beginning of the study period (i</w:t>
      </w:r>
      <w:r w:rsidRPr="5BBB5E46">
        <w:rPr>
          <w:rFonts w:cs="Times New Roman"/>
          <w:i/>
          <w:iCs/>
          <w:szCs w:val="24"/>
        </w:rPr>
        <w:t>.e.</w:t>
      </w:r>
      <w:r w:rsidRPr="5BBB5E46">
        <w:rPr>
          <w:rFonts w:cs="Times New Roman"/>
          <w:szCs w:val="24"/>
        </w:rPr>
        <w:t>, 2021/05/15). We then restricted water access by blocking the guzzlers with wooden boards on 2021/06/04, and this cycle was repeated roughly every two weeks. Water site 2 had open water access throughout the study (2021/05/15-2021/08/15).</w:t>
      </w:r>
    </w:p>
    <w:p w14:paraId="722F1836" w14:textId="1644F42E" w:rsidR="00B3233D" w:rsidRPr="00B06E01" w:rsidRDefault="00B3233D" w:rsidP="00D23B63">
      <w:pPr>
        <w:pStyle w:val="Heading3"/>
        <w:numPr>
          <w:ilvl w:val="0"/>
          <w:numId w:val="0"/>
        </w:numPr>
        <w:ind w:left="720" w:hanging="720"/>
        <w:rPr>
          <w:rFonts w:cs="Times New Roman"/>
        </w:rPr>
      </w:pPr>
      <w:bookmarkStart w:id="82" w:name="_Toc133702881"/>
      <w:r w:rsidRPr="00B06E01">
        <w:rPr>
          <w:rFonts w:cs="Times New Roman"/>
        </w:rPr>
        <w:t>3.</w:t>
      </w:r>
      <w:r w:rsidR="003030A5" w:rsidRPr="00B06E01">
        <w:rPr>
          <w:rFonts w:cs="Times New Roman"/>
        </w:rPr>
        <w:t>2</w:t>
      </w:r>
      <w:r w:rsidRPr="00B06E01">
        <w:rPr>
          <w:rFonts w:cs="Times New Roman"/>
        </w:rPr>
        <w:t>.3</w:t>
      </w:r>
      <w:r w:rsidRPr="00B06E01">
        <w:rPr>
          <w:rFonts w:cs="Times New Roman"/>
        </w:rPr>
        <w:tab/>
      </w:r>
      <w:r w:rsidR="00B85168" w:rsidRPr="00B06E01">
        <w:rPr>
          <w:rFonts w:cs="Times New Roman"/>
          <w:i/>
          <w:iCs/>
        </w:rPr>
        <w:t>Local weather data.</w:t>
      </w:r>
      <w:bookmarkEnd w:id="82"/>
      <w:r w:rsidR="00B85168" w:rsidRPr="00B06E01">
        <w:rPr>
          <w:rFonts w:cs="Times New Roman"/>
        </w:rPr>
        <w:t xml:space="preserve"> </w:t>
      </w:r>
    </w:p>
    <w:p w14:paraId="60135FFF" w14:textId="77777777" w:rsidR="009748AE" w:rsidRPr="0066707B" w:rsidRDefault="009748AE" w:rsidP="009748AE">
      <w:pPr>
        <w:spacing w:line="480" w:lineRule="auto"/>
        <w:ind w:left="-5" w:right="12" w:firstLine="720"/>
        <w:rPr>
          <w:rFonts w:cs="Times New Roman"/>
          <w:szCs w:val="24"/>
        </w:rPr>
      </w:pPr>
      <w:r w:rsidRPr="0066707B">
        <w:rPr>
          <w:rFonts w:cs="Times New Roman"/>
          <w:szCs w:val="24"/>
        </w:rPr>
        <w:t xml:space="preserve">We downloaded weather data from the nearest </w:t>
      </w:r>
      <w:proofErr w:type="spellStart"/>
      <w:r w:rsidRPr="0066707B">
        <w:rPr>
          <w:rFonts w:cs="Times New Roman"/>
          <w:szCs w:val="24"/>
        </w:rPr>
        <w:t>Mesonet</w:t>
      </w:r>
      <w:proofErr w:type="spellEnd"/>
      <w:r w:rsidRPr="0066707B">
        <w:rPr>
          <w:rFonts w:cs="Times New Roman"/>
          <w:szCs w:val="24"/>
        </w:rPr>
        <w:t>/airport weather stations. We used the Washington, OK; Erick, OK; KBGD Airport, TX, and the Mills Canyon, NM weather stations for LWMA, SSWMA, CBMA, and KIOWA sites, respectively. While most of the weather data was in 5</w:t>
      </w:r>
      <w:r w:rsidRPr="4B414D2B">
        <w:rPr>
          <w:rFonts w:cs="Times New Roman"/>
          <w:szCs w:val="24"/>
        </w:rPr>
        <w:t>-</w:t>
      </w:r>
      <w:r w:rsidRPr="0066707B">
        <w:rPr>
          <w:rFonts w:cs="Times New Roman"/>
          <w:szCs w:val="24"/>
        </w:rPr>
        <w:t>min increments, some of the weather data was divided into 10</w:t>
      </w:r>
      <w:r w:rsidRPr="4B414D2B">
        <w:rPr>
          <w:rFonts w:cs="Times New Roman"/>
          <w:szCs w:val="24"/>
        </w:rPr>
        <w:t>-</w:t>
      </w:r>
      <w:r w:rsidRPr="0066707B">
        <w:rPr>
          <w:rFonts w:cs="Times New Roman"/>
          <w:szCs w:val="24"/>
        </w:rPr>
        <w:t>min or 1</w:t>
      </w:r>
      <w:r w:rsidRPr="4B414D2B">
        <w:rPr>
          <w:rFonts w:cs="Times New Roman"/>
          <w:szCs w:val="24"/>
        </w:rPr>
        <w:t>-</w:t>
      </w:r>
      <w:r w:rsidRPr="0066707B">
        <w:rPr>
          <w:rFonts w:cs="Times New Roman"/>
          <w:szCs w:val="24"/>
        </w:rPr>
        <w:t>hour bins. To approximate the missing weather data within each of these bins, we used the “zoo” package to interpolate 5-</w:t>
      </w:r>
      <w:r w:rsidRPr="4B414D2B">
        <w:rPr>
          <w:rFonts w:cs="Times New Roman"/>
          <w:szCs w:val="24"/>
        </w:rPr>
        <w:t>min</w:t>
      </w:r>
      <w:r w:rsidRPr="0066707B">
        <w:rPr>
          <w:rFonts w:cs="Times New Roman"/>
          <w:szCs w:val="24"/>
        </w:rPr>
        <w:t xml:space="preserve"> weather data </w:t>
      </w:r>
      <w:r w:rsidRPr="0066707B">
        <w:rPr>
          <w:rFonts w:cs="Times New Roman"/>
          <w:szCs w:val="24"/>
        </w:rPr>
        <w:fldChar w:fldCharType="begin" w:fldLock="1"/>
      </w:r>
      <w:r w:rsidRPr="0066707B">
        <w:rPr>
          <w:rFonts w:cs="Times New Roman"/>
          <w:szCs w:val="24"/>
        </w:rPr>
        <w:instrText>ADDIN paperpile_citation &lt;clusterId&gt;C595Q685M965K766&lt;/clusterId&gt;&lt;metadata&gt;&lt;citation&gt;&lt;id&gt;4f489e5d-2da3-0b12-af11-e65187b31480&lt;/id&gt;&lt;/citation&gt;&lt;/metadata&gt;&lt;data&gt;eJy1VFFv4zYM/iuGH/pUO5It2U6BYst1SdGhtxXXe7qiCCRZTtQ6liHJTbOi/32k07TZcDcMGPaSWCQ/kvr0kXcvcT/I1vi1ruOzl3inhYvP4owQHr+eoi/seg2Wm5vl7MvXq4vreXwaBxNaNP5h7dltftU1TvjgBhUGp6PGuuiLXg2tcJHo6ujKubfTV7PR0a12RntI8mAH14kW0vyaRrdBBPi1TdimH75maEf//hTZJvIQZ3wwCo4eo4XT8en7HbD3hR26GqJsN7bye6+7aKaU9n6sMqIBYrwf8A4FfD/ZdtjggTI41dbgJ0lpVeTl5MH79IlQlhpS7HEdujmrkrIoCJjEENYWSt+9xC0QAd5v2rTa4C0b40bLTK3NBuGdCUa0Hk3otm4jQkDyD6AI7UuDFqUEEbqpEpqRMiFEFolQtEoamXEmwVFmFJ7pveyls2Gtu9po9XhU+1JIaO8vtS//VvsYGV2+NyArpUpOSZKTvE6I5jKZSuii1AVXU94wyqfx6z2mVnbTtzoAiwTQUjyinP5PoaTff4wfSuf2SDq3B+mgxutmObgW2z2S0V28DqH3Z5MJyCG1bjX5kSAOcdvtNn1AfaIuR4Tpav2c9useIRPhoHarJ09GbyeIB/jkafxLoYcYWOyd7p3pwnH5/5p23+B3E0HUBKN70cOV74GLpVcWWDljp/FqcMNeBFwJJaeZLPJCNLxUWlJOM1m9q4Q1rJpqXidZLfKESJoloqE0AZHQqpQ5ZRW+jIe3UJD8BQqNhN8dWquf039mGbhRBpT6aXdtOlDWAejV2oJg0pW1q1anoMGD6ad1e667k9adn3TD5jwnJ5jAn//bitDuIBvb1tp57HTWttEN8uQn37AdvxYUuSHZVHBOy4LmMB6kLrXQkhA6zZSigk8LkfOCIlf10C/fUIJUTVnlVFWMZVVNdFnIWlMupnUhG4Yz1zCe8Xh/7Ue9+1gPuJoTud2vHXvRatHhBFPcW2r+HJz4RQSBajZ+AY9pVjAhDUy9xnG56q6NdMJBQpjD0XRtFQ7XW4jddtrNN8Lg9Gy0bndd2sN0mvDzCq3IcfwW9psYl+bnMQrYwSicqNEJjnxxUZaMVrNsPqN0Xn6qFozleTZfLDghFx+a2MuoIjUvpNYJJbVIGM2bZFrDsmE048ANkXLUnHJajEuLFiVjVV6xPCVZ/nr/J76JJgg=&lt;/data&gt; \* MERGEFORMAT</w:instrText>
      </w:r>
      <w:r w:rsidRPr="0066707B">
        <w:rPr>
          <w:rFonts w:cs="Times New Roman"/>
          <w:szCs w:val="24"/>
        </w:rPr>
        <w:fldChar w:fldCharType="separate"/>
      </w:r>
      <w:r w:rsidRPr="0066707B">
        <w:rPr>
          <w:rFonts w:cs="Times New Roman"/>
          <w:noProof/>
          <w:szCs w:val="24"/>
        </w:rPr>
        <w:t xml:space="preserve">(Zeileis and </w:t>
      </w:r>
      <w:r w:rsidRPr="0066707B">
        <w:rPr>
          <w:rFonts w:cs="Times New Roman"/>
          <w:noProof/>
          <w:szCs w:val="24"/>
        </w:rPr>
        <w:lastRenderedPageBreak/>
        <w:t>Grothendieck 2005)</w:t>
      </w:r>
      <w:r w:rsidRPr="0066707B">
        <w:rPr>
          <w:rFonts w:cs="Times New Roman"/>
          <w:szCs w:val="24"/>
        </w:rPr>
        <w:fldChar w:fldCharType="end"/>
      </w:r>
      <w:r w:rsidRPr="0066707B">
        <w:rPr>
          <w:rFonts w:cs="Times New Roman"/>
          <w:szCs w:val="24"/>
        </w:rPr>
        <w:t>. We calculated the minutes after sunrise (MAS) metric at each site using the “</w:t>
      </w:r>
      <w:proofErr w:type="spellStart"/>
      <w:r w:rsidRPr="0066707B">
        <w:rPr>
          <w:rFonts w:cs="Times New Roman"/>
          <w:szCs w:val="24"/>
        </w:rPr>
        <w:t>suncalc</w:t>
      </w:r>
      <w:proofErr w:type="spellEnd"/>
      <w:r w:rsidRPr="0066707B">
        <w:rPr>
          <w:rFonts w:cs="Times New Roman"/>
          <w:szCs w:val="24"/>
        </w:rPr>
        <w:t xml:space="preserve">” package </w:t>
      </w:r>
      <w:r w:rsidRPr="0066707B">
        <w:rPr>
          <w:rFonts w:cs="Times New Roman"/>
          <w:szCs w:val="24"/>
        </w:rPr>
        <w:fldChar w:fldCharType="begin" w:fldLock="1"/>
      </w:r>
      <w:r w:rsidRPr="0066707B">
        <w:rPr>
          <w:rFonts w:cs="Times New Roman"/>
          <w:szCs w:val="24"/>
        </w:rPr>
        <w:instrText>ADDIN paperpile_citation &lt;clusterId&gt;E919S166H457L161&lt;/clusterId&gt;&lt;metadata&gt;&lt;citation&gt;&lt;id&gt;a7c531fc-5576-400a-9bc1-f578afa7309a&lt;/id&gt;&lt;/citation&gt;&lt;/metadata&gt;&lt;data&gt;eJxdU2FvmzAQ/SvIn0NqwA4QadLSLJEqNVPU7ltVobM5iFfAzJi2WZX/PgNp0+5LRO7evbt77/zwRjKVkyWBWPIoKKTPebzwGaXgp0IGfsHjBAqII5oCmZG8b7PuAIGrWMQMwkJQmlIGUR7nEKV8QTEXIRRxwUTARShZdK4qjXa/FXSWLOmM9KYiywdysLbtlldX67vVz/md3xr9G6Wda1NetSCfoMRvXd9IqCR5nJFO90biNHBOJSxkSv24QPBpmMS+kIz6IOIwimQgpBSu9bPCl0zqxuKrzXSLzdi97UWlugM6ojdyRDCOMKRBSk6fhh2RVtkKXfY8xdJb67rtLXr3fePtdaes0s1s+Fep8mC9/QE67GbeTutL3oMm9277BsyUd3MVusrRdE6DYa9J0ZQnmNCcoZCi4IsEUkF5kKAIsAgLJ3XKo5Ry8UXRQpmzpNDbg3abPLwR1bi+UDl6cj00mzDkGhut7Njd1GDtsD/5dVDYmxorb4BOBl2CTpEvdKtPdCt5MFD8R7epajAurnvlrS6En8Lk5FbWLw2aDGtQ7g4IGS2xx3aQer/Pdjf3axfTRpWqgSqTyuITHgfb+7o+jrQCq7N8E1cDNU5UF/THGoO5/p+/5Ax2qWi7jmMWJKtwswqCTXydbBmLonCz3XJK19RBMXdrN2XWaIujwtMHufPOt+k9OwsHf+mcz+n7teFr6/wexHAl0iCMwgTuvbCEhSmbx4uEh2yaM4NKQTfNbQ1MN+nqxpV3OR8Oc5GzIgpTHsgEMBEhS4HyOJU5dw8Qxwem5ebVlf8AC8NJq26rDarSXXvhfMOZi9w0t0oYME4Xa/oxdKvdTX9ARmU2Z0dqxOrYzIdNlP1eDtG51PW7gD8nsXcjytuPKHI6Pf4DkfRfrw==&lt;/data&gt; \* MERGEFORMAT</w:instrText>
      </w:r>
      <w:r w:rsidRPr="0066707B">
        <w:rPr>
          <w:rFonts w:cs="Times New Roman"/>
          <w:szCs w:val="24"/>
        </w:rPr>
        <w:fldChar w:fldCharType="separate"/>
      </w:r>
      <w:r w:rsidRPr="0066707B">
        <w:rPr>
          <w:rFonts w:cs="Times New Roman"/>
          <w:noProof/>
          <w:szCs w:val="24"/>
        </w:rPr>
        <w:t>(Thieurmel and Elmarhraoui 2019)</w:t>
      </w:r>
      <w:r w:rsidRPr="0066707B">
        <w:rPr>
          <w:rFonts w:cs="Times New Roman"/>
          <w:szCs w:val="24"/>
        </w:rPr>
        <w:fldChar w:fldCharType="end"/>
      </w:r>
      <w:r w:rsidRPr="0066707B">
        <w:rPr>
          <w:rFonts w:cs="Times New Roman"/>
          <w:szCs w:val="24"/>
        </w:rPr>
        <w:t>, with sunrise defined as the time the top edge of the sun appears on the horizon. We then created 5</w:t>
      </w:r>
      <w:r w:rsidRPr="4B414D2B">
        <w:rPr>
          <w:rFonts w:cs="Times New Roman"/>
          <w:szCs w:val="24"/>
        </w:rPr>
        <w:t>-</w:t>
      </w:r>
      <w:r w:rsidRPr="0066707B">
        <w:rPr>
          <w:rFonts w:cs="Times New Roman"/>
          <w:szCs w:val="24"/>
        </w:rPr>
        <w:t>min bins for the MAS variable so that the MAS variable would fit with the weather datasets. We then grouped the MAS variable into 4 factors (predawn, early, mid, and late) to determine how different time periods affected acoustic activity.</w:t>
      </w:r>
    </w:p>
    <w:p w14:paraId="5669A68F" w14:textId="77777777" w:rsidR="00ED19B6" w:rsidRDefault="009748AE" w:rsidP="00ED19B6">
      <w:pPr>
        <w:spacing w:line="480" w:lineRule="auto"/>
        <w:ind w:left="-5" w:right="12" w:firstLine="720"/>
        <w:rPr>
          <w:rFonts w:cs="Times New Roman"/>
          <w:szCs w:val="24"/>
        </w:rPr>
      </w:pPr>
      <w:r w:rsidRPr="0066707B">
        <w:rPr>
          <w:rFonts w:cs="Times New Roman"/>
          <w:szCs w:val="24"/>
        </w:rPr>
        <w:t xml:space="preserve">For each </w:t>
      </w:r>
      <w:r w:rsidRPr="4B414D2B">
        <w:rPr>
          <w:rFonts w:cs="Times New Roman"/>
          <w:szCs w:val="24"/>
        </w:rPr>
        <w:t>5-min</w:t>
      </w:r>
      <w:r w:rsidRPr="0066707B">
        <w:rPr>
          <w:rFonts w:cs="Times New Roman"/>
          <w:szCs w:val="24"/>
        </w:rPr>
        <w:t xml:space="preserve"> interval, we calculated an aridity metric based on air temperature, relative humidity, air pressure</w:t>
      </w:r>
      <w:r>
        <w:rPr>
          <w:rFonts w:cs="Times New Roman"/>
          <w:szCs w:val="24"/>
        </w:rPr>
        <w:t>, and wind speed at 2 m</w:t>
      </w:r>
      <w:r w:rsidRPr="0066707B">
        <w:rPr>
          <w:rFonts w:cs="Times New Roman"/>
          <w:szCs w:val="24"/>
        </w:rPr>
        <w:t xml:space="preserve"> at each site. This metric may be regarded as the aerodynamic evaporation rate (</w:t>
      </w:r>
      <w:proofErr w:type="spellStart"/>
      <w:r w:rsidRPr="00BC37A0">
        <w:rPr>
          <w:rFonts w:cs="Times New Roman"/>
          <w:i/>
          <w:iCs/>
          <w:szCs w:val="24"/>
        </w:rPr>
        <w:t>E</w:t>
      </w:r>
      <w:r w:rsidRPr="00BC37A0">
        <w:rPr>
          <w:rFonts w:cs="Times New Roman"/>
          <w:i/>
          <w:iCs/>
          <w:szCs w:val="24"/>
          <w:vertAlign w:val="subscript"/>
        </w:rPr>
        <w:t>a</w:t>
      </w:r>
      <w:proofErr w:type="spellEnd"/>
      <w:r w:rsidRPr="0066707B">
        <w:rPr>
          <w:rFonts w:cs="Times New Roman"/>
          <w:szCs w:val="24"/>
        </w:rPr>
        <w:t xml:space="preserve">) in (mm/day), and it was calculated as: </w:t>
      </w:r>
    </w:p>
    <w:p w14:paraId="32D10E0A" w14:textId="6A84E9C2" w:rsidR="009748AE" w:rsidRPr="00ED19B6" w:rsidRDefault="00000000" w:rsidP="00FE1A2A">
      <w:pPr>
        <w:tabs>
          <w:tab w:val="left" w:pos="7920"/>
        </w:tabs>
        <w:spacing w:line="480" w:lineRule="auto"/>
        <w:ind w:left="-5" w:right="12"/>
        <w:rPr>
          <w:rFonts w:cs="Times New Roman"/>
          <w:szCs w:val="24"/>
        </w:rPr>
      </w:pPr>
      <m:oMath>
        <m:sSub>
          <m:sSubPr>
            <m:ctrlPr>
              <w:rPr>
                <w:rFonts w:ascii="Cambria Math" w:hAnsi="Cambria Math"/>
              </w:rPr>
            </m:ctrlPr>
          </m:sSubPr>
          <m:e>
            <m:r>
              <w:rPr>
                <w:rFonts w:ascii="Cambria Math" w:hAnsi="Cambria Math"/>
              </w:rPr>
              <m:t>E</m:t>
            </m:r>
          </m:e>
          <m:sub>
            <m:r>
              <w:rPr>
                <w:rFonts w:ascii="Cambria Math" w:hAnsi="Cambria Math"/>
              </w:rPr>
              <m:t>a</m:t>
            </m:r>
          </m:sub>
        </m:sSub>
        <m:r>
          <w:rPr>
            <w:rFonts w:ascii="Cambria Math" w:hAnsi="Cambria Math"/>
          </w:rPr>
          <m:t> = B</m:t>
        </m:r>
        <m:d>
          <m:dPr>
            <m:ctrlPr>
              <w:rPr>
                <w:rFonts w:ascii="Cambria Math" w:hAnsi="Cambria Math"/>
              </w:rPr>
            </m:ctrlPr>
          </m:dPr>
          <m:e>
            <m:sSub>
              <m:sSubPr>
                <m:ctrlPr>
                  <w:rPr>
                    <w:rFonts w:ascii="Cambria Math" w:hAnsi="Cambria Math"/>
                  </w:rPr>
                </m:ctrlPr>
              </m:sSubPr>
              <m:e>
                <m:r>
                  <w:rPr>
                    <w:rFonts w:ascii="Cambria Math" w:hAnsi="Cambria Math"/>
                  </w:rPr>
                  <m:t>e</m:t>
                </m:r>
              </m:e>
              <m:sub>
                <m:r>
                  <w:rPr>
                    <w:rFonts w:ascii="Cambria Math" w:hAnsi="Cambria Math"/>
                  </w:rPr>
                  <m:t>as</m:t>
                </m:r>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a</m:t>
                </m:r>
              </m:sub>
            </m:sSub>
          </m:e>
        </m:d>
        <m:r>
          <w:rPr>
            <w:rFonts w:ascii="Cambria Math" w:hAnsi="Cambria Math"/>
          </w:rPr>
          <m:t>⋅</m:t>
        </m:r>
        <m:d>
          <m:dPr>
            <m:ctrlPr>
              <w:rPr>
                <w:rFonts w:ascii="Cambria Math" w:hAnsi="Cambria Math"/>
              </w:rPr>
            </m:ctrlPr>
          </m:dPr>
          <m:e>
            <m:r>
              <w:rPr>
                <w:rFonts w:ascii="Cambria Math" w:hAnsi="Cambria Math"/>
              </w:rPr>
              <m:t>1000⋅86400</m:t>
            </m:r>
          </m:e>
        </m:d>
      </m:oMath>
      <w:r w:rsidR="009748AE" w:rsidRPr="5BBB5E46">
        <w:rPr>
          <w:rFonts w:eastAsiaTheme="minorEastAsia" w:cs="Times New Roman"/>
          <w:szCs w:val="24"/>
        </w:rPr>
        <w:t xml:space="preserve">                                                  </w:t>
      </w:r>
      <w:r w:rsidR="00ED19B6">
        <w:rPr>
          <w:rFonts w:eastAsiaTheme="minorEastAsia" w:cs="Times New Roman"/>
          <w:szCs w:val="24"/>
        </w:rPr>
        <w:tab/>
        <w:t>Eq.1</w:t>
      </w:r>
      <w:r w:rsidR="009748AE" w:rsidRPr="5BBB5E46">
        <w:rPr>
          <w:rFonts w:eastAsiaTheme="minorEastAsia" w:cs="Times New Roman"/>
          <w:szCs w:val="24"/>
        </w:rPr>
        <w:t xml:space="preserve">                              </w:t>
      </w:r>
    </w:p>
    <w:p w14:paraId="19146296" w14:textId="77777777" w:rsidR="009748AE" w:rsidRPr="0066707B" w:rsidRDefault="009748AE" w:rsidP="009748AE">
      <w:pPr>
        <w:tabs>
          <w:tab w:val="left" w:pos="7200"/>
        </w:tabs>
        <w:spacing w:line="480" w:lineRule="auto"/>
        <w:rPr>
          <w:rFonts w:eastAsiaTheme="minorEastAsia" w:cs="Times New Roman"/>
          <w:szCs w:val="24"/>
        </w:rPr>
      </w:pPr>
      <w:r w:rsidRPr="5BBB5E46">
        <w:rPr>
          <w:rFonts w:eastAsiaTheme="minorEastAsia" w:cs="Times New Roman"/>
          <w:szCs w:val="24"/>
        </w:rPr>
        <w:t xml:space="preserve">In which </w:t>
      </w:r>
      <w:proofErr w:type="spellStart"/>
      <w:r w:rsidRPr="5BBB5E46">
        <w:rPr>
          <w:rFonts w:eastAsiaTheme="minorEastAsia" w:cs="Times New Roman"/>
          <w:i/>
          <w:iCs/>
          <w:szCs w:val="24"/>
        </w:rPr>
        <w:t>e</w:t>
      </w:r>
      <w:r w:rsidRPr="5BBB5E46">
        <w:rPr>
          <w:rFonts w:eastAsiaTheme="minorEastAsia" w:cs="Times New Roman"/>
          <w:i/>
          <w:iCs/>
          <w:szCs w:val="24"/>
          <w:vertAlign w:val="subscript"/>
        </w:rPr>
        <w:t>as</w:t>
      </w:r>
      <w:proofErr w:type="spellEnd"/>
      <w:r w:rsidRPr="5BBB5E46">
        <w:rPr>
          <w:rFonts w:eastAsiaTheme="minorEastAsia" w:cs="Times New Roman"/>
          <w:szCs w:val="24"/>
        </w:rPr>
        <w:t xml:space="preserve"> (Pa) is the saturation vapor pressure at the ambient temperature, </w:t>
      </w:r>
      <w:proofErr w:type="spellStart"/>
      <w:r w:rsidRPr="5BBB5E46">
        <w:rPr>
          <w:rFonts w:eastAsiaTheme="minorEastAsia" w:cs="Times New Roman"/>
          <w:i/>
          <w:iCs/>
          <w:szCs w:val="24"/>
        </w:rPr>
        <w:t>e</w:t>
      </w:r>
      <w:r w:rsidRPr="5BBB5E46">
        <w:rPr>
          <w:rFonts w:eastAsiaTheme="minorEastAsia" w:cs="Times New Roman"/>
          <w:i/>
          <w:iCs/>
          <w:szCs w:val="24"/>
          <w:vertAlign w:val="subscript"/>
        </w:rPr>
        <w:t>a</w:t>
      </w:r>
      <w:proofErr w:type="spellEnd"/>
      <w:r w:rsidRPr="5BBB5E46">
        <w:rPr>
          <w:rFonts w:eastAsiaTheme="minorEastAsia" w:cs="Times New Roman"/>
          <w:szCs w:val="24"/>
        </w:rPr>
        <w:t xml:space="preserve"> (Pa) is the actual vapor pressure estimated by multiplying es by the relative humidity, </w:t>
      </w:r>
      <w:r w:rsidRPr="5BBB5E46">
        <w:rPr>
          <w:rFonts w:eastAsiaTheme="minorEastAsia" w:cs="Times New Roman"/>
          <w:i/>
          <w:iCs/>
          <w:szCs w:val="24"/>
        </w:rPr>
        <w:t>B</w:t>
      </w:r>
      <w:r w:rsidRPr="5BBB5E46">
        <w:rPr>
          <w:rFonts w:eastAsiaTheme="minorEastAsia" w:cs="Times New Roman"/>
          <w:szCs w:val="24"/>
        </w:rPr>
        <w:t xml:space="preserve"> is the vapor transfer coefficient (m/Pa/s) and is defined as:</w:t>
      </w:r>
    </w:p>
    <w:p w14:paraId="7A87F559" w14:textId="77777777" w:rsidR="006D62FE" w:rsidRDefault="009748AE" w:rsidP="006D62FE">
      <w:pPr>
        <w:tabs>
          <w:tab w:val="left" w:pos="7830"/>
        </w:tabs>
        <w:spacing w:line="480" w:lineRule="auto"/>
        <w:rPr>
          <w:rFonts w:eastAsiaTheme="minorEastAsia" w:cs="Times New Roman"/>
          <w:szCs w:val="24"/>
        </w:rPr>
      </w:pPr>
      <m:oMath>
        <m:r>
          <w:rPr>
            <w:rFonts w:ascii="Cambria Math" w:hAnsi="Cambria Math"/>
          </w:rPr>
          <m:t>B = </m:t>
        </m:r>
        <m:f>
          <m:fPr>
            <m:ctrlPr>
              <w:rPr>
                <w:rFonts w:ascii="Cambria Math" w:hAnsi="Cambria Math"/>
              </w:rPr>
            </m:ctrlPr>
          </m:fPr>
          <m:num>
            <m:d>
              <m:dPr>
                <m:ctrlPr>
                  <w:rPr>
                    <w:rFonts w:ascii="Cambria Math" w:hAnsi="Cambria Math"/>
                  </w:rPr>
                </m:ctrlPr>
              </m:dPr>
              <m:e>
                <m:r>
                  <w:rPr>
                    <w:rFonts w:ascii="Cambria Math" w:hAnsi="Cambria Math"/>
                  </w:rPr>
                  <m:t>0.622</m:t>
                </m:r>
                <m:sSup>
                  <m:sSupPr>
                    <m:ctrlPr>
                      <w:rPr>
                        <w:rFonts w:ascii="Cambria Math" w:hAnsi="Cambria Math"/>
                      </w:rPr>
                    </m:ctrlPr>
                  </m:sSupPr>
                  <m:e>
                    <m:r>
                      <w:rPr>
                        <w:rFonts w:ascii="Cambria Math" w:hAnsi="Cambria Math"/>
                      </w:rPr>
                      <m:t>k</m:t>
                    </m:r>
                  </m:e>
                  <m:sup>
                    <m:r>
                      <w:rPr>
                        <w:rFonts w:ascii="Cambria Math" w:hAnsi="Cambria Math"/>
                      </w:rPr>
                      <m:t>2</m:t>
                    </m:r>
                  </m:sup>
                </m:sSup>
                <m:sSub>
                  <m:sSubPr>
                    <m:ctrlPr>
                      <w:rPr>
                        <w:rFonts w:ascii="Cambria Math" w:hAnsi="Cambria Math"/>
                      </w:rPr>
                    </m:ctrlPr>
                  </m:sSubPr>
                  <m:e>
                    <m:r>
                      <w:rPr>
                        <w:rFonts w:ascii="Cambria Math" w:hAnsi="Cambria Math"/>
                      </w:rPr>
                      <m:t>ρ</m:t>
                    </m:r>
                  </m:e>
                  <m:sub>
                    <m:r>
                      <w:rPr>
                        <w:rFonts w:ascii="Cambria Math" w:hAnsi="Cambria Math"/>
                      </w:rPr>
                      <m:t>a</m:t>
                    </m:r>
                  </m:sub>
                </m:sSub>
                <m:sSub>
                  <m:sSubPr>
                    <m:ctrlPr>
                      <w:rPr>
                        <w:rFonts w:ascii="Cambria Math" w:hAnsi="Cambria Math"/>
                      </w:rPr>
                    </m:ctrlPr>
                  </m:sSubPr>
                  <m:e>
                    <m:r>
                      <w:rPr>
                        <w:rFonts w:ascii="Cambria Math" w:hAnsi="Cambria Math"/>
                      </w:rPr>
                      <m:t>u</m:t>
                    </m:r>
                  </m:e>
                  <m:sub>
                    <m:r>
                      <w:rPr>
                        <w:rFonts w:ascii="Cambria Math" w:hAnsi="Cambria Math"/>
                      </w:rPr>
                      <m:t>2</m:t>
                    </m:r>
                  </m:sub>
                </m:sSub>
              </m:e>
            </m:d>
          </m:num>
          <m:den>
            <m:d>
              <m:dPr>
                <m:ctrlPr>
                  <w:rPr>
                    <w:rFonts w:ascii="Cambria Math" w:hAnsi="Cambria Math"/>
                  </w:rPr>
                </m:ctrlPr>
              </m:dPr>
              <m:e>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w</m:t>
                    </m:r>
                  </m:sub>
                </m:sSub>
                <m:sSup>
                  <m:sSupPr>
                    <m:ctrlPr>
                      <w:rPr>
                        <w:rFonts w:ascii="Cambria Math" w:hAnsi="Cambria Math"/>
                      </w:rPr>
                    </m:ctrlPr>
                  </m:sSupPr>
                  <m:e>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z</m:t>
                                        </m:r>
                                      </m:e>
                                      <m:sub>
                                        <m:r>
                                          <w:rPr>
                                            <w:rFonts w:ascii="Cambria Math" w:hAnsi="Cambria Math"/>
                                          </w:rPr>
                                          <m:t>2</m:t>
                                        </m:r>
                                      </m:sub>
                                    </m:sSub>
                                  </m:num>
                                  <m:den>
                                    <m:sSub>
                                      <m:sSubPr>
                                        <m:ctrlPr>
                                          <w:rPr>
                                            <w:rFonts w:ascii="Cambria Math" w:hAnsi="Cambria Math"/>
                                          </w:rPr>
                                        </m:ctrlPr>
                                      </m:sSubPr>
                                      <m:e>
                                        <m:r>
                                          <w:rPr>
                                            <w:rFonts w:ascii="Cambria Math" w:hAnsi="Cambria Math"/>
                                          </w:rPr>
                                          <m:t>z</m:t>
                                        </m:r>
                                      </m:e>
                                      <m:sub>
                                        <m:r>
                                          <w:rPr>
                                            <w:rFonts w:ascii="Cambria Math" w:hAnsi="Cambria Math"/>
                                          </w:rPr>
                                          <m:t>0</m:t>
                                        </m:r>
                                      </m:sub>
                                    </m:sSub>
                                  </m:den>
                                </m:f>
                              </m:e>
                            </m:d>
                          </m:e>
                        </m:func>
                      </m:e>
                    </m:d>
                  </m:e>
                  <m:sup>
                    <m:r>
                      <w:rPr>
                        <w:rFonts w:ascii="Cambria Math" w:hAnsi="Cambria Math"/>
                      </w:rPr>
                      <m:t>2</m:t>
                    </m:r>
                  </m:sup>
                </m:sSup>
              </m:e>
            </m:d>
          </m:den>
        </m:f>
      </m:oMath>
      <w:r w:rsidRPr="0066707B">
        <w:rPr>
          <w:rFonts w:eastAsiaTheme="minorEastAsia" w:cs="Times New Roman"/>
          <w:szCs w:val="24"/>
        </w:rPr>
        <w:t xml:space="preserve">   </w:t>
      </w:r>
      <w:r w:rsidRPr="0066707B">
        <w:rPr>
          <w:rFonts w:cs="Times New Roman"/>
        </w:rPr>
        <w:tab/>
      </w:r>
      <w:r w:rsidRPr="0066707B">
        <w:rPr>
          <w:rFonts w:eastAsiaTheme="minorEastAsia" w:cs="Times New Roman"/>
          <w:szCs w:val="24"/>
        </w:rPr>
        <w:t>Eq. 2</w:t>
      </w:r>
    </w:p>
    <w:p w14:paraId="226B26DF" w14:textId="381AE31F" w:rsidR="006D62FE" w:rsidRPr="006D62FE" w:rsidRDefault="009748AE" w:rsidP="006D62FE">
      <w:pPr>
        <w:tabs>
          <w:tab w:val="left" w:pos="7920"/>
        </w:tabs>
        <w:spacing w:line="480" w:lineRule="auto"/>
        <w:rPr>
          <w:rFonts w:eastAsiaTheme="minorEastAsia" w:cs="Times New Roman"/>
          <w:szCs w:val="24"/>
        </w:rPr>
      </w:pPr>
      <w:r w:rsidRPr="5BBB5E46">
        <w:rPr>
          <w:rFonts w:cs="Times New Roman"/>
          <w:szCs w:val="24"/>
        </w:rPr>
        <w:t xml:space="preserve">In which </w:t>
      </w:r>
      <w:r w:rsidRPr="5BBB5E46">
        <w:rPr>
          <w:rFonts w:cs="Times New Roman"/>
          <w:i/>
          <w:iCs/>
          <w:szCs w:val="24"/>
        </w:rPr>
        <w:t>k</w:t>
      </w:r>
      <w:r w:rsidRPr="5BBB5E46">
        <w:rPr>
          <w:rFonts w:cs="Times New Roman"/>
          <w:szCs w:val="24"/>
        </w:rPr>
        <w:t xml:space="preserve"> is the Von Karman constant (0.4), u2 is the wind velocity (m/s) measured at height z2 (cm) which in this study is 200 cm; </w:t>
      </w:r>
      <w:r w:rsidRPr="5BBB5E46">
        <w:rPr>
          <w:rFonts w:cs="Times New Roman"/>
          <w:i/>
          <w:iCs/>
          <w:szCs w:val="24"/>
        </w:rPr>
        <w:t>z0</w:t>
      </w:r>
      <w:r w:rsidRPr="5BBB5E46">
        <w:rPr>
          <w:rFonts w:cs="Times New Roman"/>
          <w:szCs w:val="24"/>
        </w:rPr>
        <w:t xml:space="preserve"> is the roughness height of a natural surface, here set to 0.03, </w:t>
      </w:r>
      <w:proofErr w:type="spellStart"/>
      <w:r>
        <w:rPr>
          <w:rFonts w:cs="Times New Roman"/>
          <w:i/>
          <w:iCs/>
          <w:szCs w:val="24"/>
        </w:rPr>
        <w:t>ρ</w:t>
      </w:r>
      <w:r w:rsidRPr="5BBB5E46">
        <w:rPr>
          <w:rFonts w:cs="Times New Roman"/>
          <w:i/>
          <w:iCs/>
          <w:szCs w:val="24"/>
          <w:vertAlign w:val="subscript"/>
        </w:rPr>
        <w:t>a</w:t>
      </w:r>
      <w:proofErr w:type="spellEnd"/>
      <w:r w:rsidRPr="5BBB5E46">
        <w:rPr>
          <w:rFonts w:cs="Times New Roman"/>
          <w:szCs w:val="24"/>
        </w:rPr>
        <w:t xml:space="preserve"> is the density of moist air (kg/m3),</w:t>
      </w:r>
      <w:r>
        <w:rPr>
          <w:rFonts w:cs="Times New Roman"/>
          <w:szCs w:val="24"/>
        </w:rPr>
        <w:t xml:space="preserve"> </w:t>
      </w:r>
      <w:proofErr w:type="spellStart"/>
      <w:r>
        <w:rPr>
          <w:rFonts w:cs="Times New Roman"/>
          <w:i/>
          <w:iCs/>
          <w:szCs w:val="24"/>
        </w:rPr>
        <w:t>ρ</w:t>
      </w:r>
      <w:r w:rsidRPr="5BBB5E46">
        <w:rPr>
          <w:rFonts w:cs="Times New Roman"/>
          <w:i/>
          <w:iCs/>
          <w:szCs w:val="24"/>
          <w:vertAlign w:val="subscript"/>
        </w:rPr>
        <w:t>w</w:t>
      </w:r>
      <w:proofErr w:type="spellEnd"/>
      <w:r w:rsidRPr="5BBB5E46">
        <w:rPr>
          <w:rFonts w:cs="Times New Roman"/>
          <w:szCs w:val="24"/>
          <w:vertAlign w:val="subscript"/>
        </w:rPr>
        <w:t xml:space="preserve"> </w:t>
      </w:r>
      <w:r w:rsidRPr="5BBB5E46">
        <w:rPr>
          <w:rFonts w:cs="Times New Roman"/>
          <w:szCs w:val="24"/>
        </w:rPr>
        <w:t xml:space="preserve">is the density of water (kg/m3), and </w:t>
      </w:r>
      <w:r w:rsidRPr="5BBB5E46">
        <w:rPr>
          <w:rFonts w:cs="Times New Roman"/>
          <w:i/>
          <w:iCs/>
          <w:szCs w:val="24"/>
        </w:rPr>
        <w:t>p</w:t>
      </w:r>
      <w:r w:rsidRPr="5BBB5E46">
        <w:rPr>
          <w:rFonts w:cs="Times New Roman"/>
          <w:szCs w:val="24"/>
        </w:rPr>
        <w:t xml:space="preserve"> is the atmospheric pressure (Pa) </w:t>
      </w:r>
      <w:r w:rsidRPr="5BBB5E46">
        <w:rPr>
          <w:rFonts w:cs="Times New Roman"/>
          <w:szCs w:val="24"/>
        </w:rPr>
        <w:fldChar w:fldCharType="begin" w:fldLock="1"/>
      </w:r>
      <w:r w:rsidRPr="5BBB5E46">
        <w:rPr>
          <w:rFonts w:cs="Times New Roman"/>
          <w:szCs w:val="24"/>
        </w:rPr>
        <w:instrText>ADDIN paperpile_citation &lt;clusterId&gt;U338I686E976B769&lt;/clusterId&gt;&lt;metadata&gt;&lt;citation&gt;&lt;id&gt;dec39069-547b-4caa-b990-5499ee4de8c3&lt;/id&gt;&lt;/citation&gt;&lt;citation&gt;&lt;id&gt;f0ecfdb6-250d-4376-be38-740d080e90b1&lt;/id&gt;&lt;/citation&gt;&lt;/metadata&gt;&lt;data&gt;eJzNWN1u48YVfpWBLpJdQJL5J1JysEjlH9m7sRPv2tm0DQJjOByKE5McZkhKUYMF8g69KtA+R+/7KHmSfmdIWbI2RpDmpnuxNsnzM+dnvvMdf/vT4F4lg+NBIoU/c8LZaBJE8SgQnI/i2czB42wmZZDIqfAHw0HSVvd1xl1oxAHnwuVREPrudMZDIaZBHKVTbyq8yMdLPom5H3FolW1xX/GlrAfH7tSZDgetyQfH3w6ypqnq46OjKueb8VLrZS7HQhdHdaONPIq1fqiPEtlwldefq+TV21GzOHs7n789mb8ZfDccqDoucZBZNHWcyJ36E9eJ4K1q41zVmTT4di0uDF+zS5Xn7MboVNa10iXP98QQ/U+DQpdNBnkbI9/gN7K0kZyMeI4bDj4MB41qconnS14mdDimUzavqlzJhF1uEqNzvdwM2a0UukzYeaIa+IIZHteN4aKB6qLN8w37ukp4s6+Es6lSqCqX9ZBdyybTCX6Bm86+4GSpZneZNrpdZjBh5ErVMJFqw5pMslSZumGNKiRTJZs4jM4OG02marxJWhxhM6ob2OQmgXqtWyOgJ3nT4omJjFeNNAxnb4yK285janTBOPvl53+uM/3Lz/+omf35LwpdlZAv7dF4zrLHWOSPlTRNPWanuqhUjkPGG9gQOs8lX7aSdOnIOXLAzgzkMr0e2v+th9+V3iHsrqSpWS2ULBuVKmHzJsulKqVEWpcsbRF0ga88r+3HCgHjEQ95PirlmhXblFdGC/SI7LPfSJGV5FfJPp5c4tB9TzJuJGmsVLJfCZSYGV4ubaA4bL2pG1l0ngudyBym5smKlwJafdprllPEje5NUE1IPdvFjQbJ24TiEbkqKHfQJS+qqNBcOLH8EW0GY4gOJURN1vQ0ZLUWar9CXWz2I6ulaI1qNuM/mP9j9p9/oz8lW+wnGxZ2PQ6BM95wpBGNIEjZnuOmSzkFBomdeH8N9l+itjfbAlnda0pnr3krE0V+O6Pw0aLZG3aHUtSVNs2jIRRb6q09Et4zf44UykJar7d93Z5EsHtAbFfcIP/vFBJgDV3xB8lOOGKxBp7cXfp+Jmu1LHeZ2lb50SjAItV5gnwCHoFwPdQGbuyJ2A+jqScnIgkBd2E8iWNnEqWuzxNP+qHri5CwpkXWAFrf/jRQJSqEKsDA+xuyTBBBD+p7DsTBm1yuZE4AN3bxFPOH3dcxu0VeM3sgg25rCCcH9h2z1nJujXVSH76zeNpsKsLHm5v7k6+++sIKxTLvYxGqkQ9ys9UhUB01BYT0urRY7S9Ooyhwp3PvfO6659HJdBEEvu+dLxYTxzl1rL1y2WKQQFoSsgojuT2ZG0bRZDaZ+OE4cGf+zAVaG96huzMc3JPz62RCufTCMOGucITrR4GYSjGNBaUySX1kOIHVDhq7uejPvBm+yJHPZ+nIiWfuKI7CZBRJTyRTdyL9wKOZoQW1DqcGp3mi6gVGGIo9OE5RAknD6nV5pWLDDVLQmNa+utICs2grYhNxXgBa4LiQMt+U4wp9o5o/LektzcZtvr7EHaP5ZqXYjZUafPgw3M7z1JEiTeJw5E2cZBT4UTiKpT8dRYGTOFNHzpzYfTrPQz9Jw0noSDcN3VkYTp04mgaBCFPuOwnn0yQMfWdG0aKMa20S6ix4ZnLFccFsn3/G3uP3FkhI1y6V5jN2ogkRzAZ4v5EWIrXZfMbm0uhkU/JCiXrwESNYr9dji+jASGWAFh0v6N4ccdMokcujSqmjW/TR1J15vus6jhcFNLfJCowkP44TrcbaLI9cZ+xC8Oj7MV8a6mjZjNGB7tiZjh0n7HX+oOfPBa/5faMfZPlquXD/dsMdnhXTOf079t7z64BXD83d4ofE/8sXNxfJ5vyvN19e/PnaTC5PvOvz4O3XyShXr7+8Pr29WM/EZN68uTuZR7J5vz5NTfROm9e39emaqA/iQvJ/O6pfJTnuI8lxJ09YjkcsZ4+tvC6JKFSAL0mjCTXPkzWGHdNxLc2qRzYjCV4JhTkmI4ZTaTlI9bQzGI2Jfu6DqfjOLz//fUdT1jRUAUa6wrCBIhAUd4TgHM9f37JTKNVsbo02GW/IqcXWThxqZktESAQCp7yMMQo5mytj4R9HmhML4rniYwvAXBVbLmI5i+rGFku5UDlmIkZkTXGrcoWJqpY0c0m4yjY1upZ0D4NEqyPKUpegWpInGwbGRZNal924xOg/2YAFAJq15SZkr5vEFozp5JNRocqOXa1oiCI3a4lBwePclgGQIdp8e5h97zT9O94C9ivBukBUpCmoICRaYzI0I3rDCkpnzHMiIdscIJYx+2pbpRoAs+WT/UlsmfBTbwNA8l90Rq3XXJfL0Zqv5EucJFG84weYobY6NOtecAU+0jOP1iDRcsjiNn/YUhVVlv0s1S0JUX7XYGkvwVmaQtcVAsOYJgJXk0FO6QHfokLZihq26gBoJ9Llg63BglldSeoYkAS2x4WBU3S7WQbEzhr2wgPnjdGvbGkIvLrSvOya5kmndMer+/57JIFGyq6xYQqzGp2Oy+XAwOuyI+QVryjaXdfjPKlBxnHFHqyRH1pObHZDPbJ6CqlEp4VuK0t8Fko8fFrjB9H/K6w6KOaZStOW9hzE3GQs/jUApmBwEF6Bv3KRMZ5IuGykXS16fox4Dvu7kJySWlj2bG+0rf9Bo7AXGc/TUYZT55uXv30pdiTa3u2+M550zr7jYSfGBbIAhrcl3nUbU02J88C2tulBmxP5pVBsLvZiGVr6zlcYrHSzUBzCiJXOVxCm+w7Ws72hH6UQWS/RX12n0m2jEGjtwaJAJaBG7FroyR2FuW1wdGre3zkUFxlv86ZbKZCYWiFViM0emkxgA5NlB5D9fcX1wyyiWFsDfKKlDIpCVruM2JbH9tORbZQHI7cV3UKGXbJgElnMx+yFO5u6L8eD3Ypr4XFvQv8K1tF06Xb6ge+CYRxy1+9RfeAxrUMQmS9xbxFhC/y1WSN+hJa9fiTjRH57KsK9OJWOF8eCpwEXM1/6E+G7vi+DFPwlSmdpFEVu+izf/eZyj906Y2eP/X6Du3mpD3jtFSaB1ek4MB6H7FGwZ7p4OSB+tefm+upZN9cK2xnw/OrA0ztsLMjEA7O6nbvtO6z+W63xzu/260fO737T+d2B80sdx7SbWNXOd/9q5/puz3X/8dDz7emznm8BW9gkVXng+RuMBmb1Orf0jFVyT7p3SR8O/d28edbfDQ049ubA24XRsiR5LIJvHn3u3g5Zr7cX6+7rofvFs94XbcwPW+m2Ldni0Seehmwrtl2Z2vLQxcXZsz4uDM94wc4O3Cy4+aHNuGFWtXO2fTdkW6W9+LYf7a6m6pr+ckYEdkQMdtCtZ8nJ5kqVZKpn0LXIdM7Nk7/Nda8+z/JXsvwkN68+Kdvile98QgbqV/8L9X6yOc7f3b0+vTo/WB57MNkCyZjgY/wIHuPB/nqJi0pcdrQsf99yuazvRQ6GKE23QrmON3Nn0SxwwmDiTlx/MiXmjAnR2t3LnXgfr6AzL/LGfuA60fMrqB/5gR/OYul5IhCRw/0kcYXnJp5whZxMD1bQJHWmyTTFCuoGyQjrmzfiwktGYegIETqJF4ST/6MV9Lv/Al8fhnU=&lt;/data&gt; \* MERGEFORMAT</w:instrText>
      </w:r>
      <w:r w:rsidRPr="5BBB5E46">
        <w:rPr>
          <w:rFonts w:cs="Times New Roman"/>
          <w:szCs w:val="24"/>
        </w:rPr>
        <w:fldChar w:fldCharType="separate"/>
      </w:r>
      <w:r w:rsidRPr="5BBB5E46">
        <w:rPr>
          <w:rFonts w:cs="Times New Roman"/>
          <w:noProof/>
          <w:szCs w:val="24"/>
        </w:rPr>
        <w:t>(Singh 2016; Lim et al. 2012)</w:t>
      </w:r>
      <w:r w:rsidRPr="5BBB5E46">
        <w:rPr>
          <w:rFonts w:cs="Times New Roman"/>
          <w:szCs w:val="24"/>
        </w:rPr>
        <w:fldChar w:fldCharType="end"/>
      </w:r>
      <w:r w:rsidRPr="5BBB5E46">
        <w:rPr>
          <w:rFonts w:cs="Times New Roman"/>
          <w:szCs w:val="24"/>
        </w:rPr>
        <w:t xml:space="preserve">. We then converted the evaporation rate from mm/day to mL/cm2/day by multiplying the evaporation by 0.1 </w:t>
      </w:r>
      <w:r w:rsidRPr="5BBB5E46">
        <w:rPr>
          <w:rFonts w:cs="Times New Roman"/>
          <w:szCs w:val="24"/>
        </w:rPr>
        <w:fldChar w:fldCharType="begin" w:fldLock="1"/>
      </w:r>
      <w:r w:rsidRPr="5BBB5E46">
        <w:rPr>
          <w:rFonts w:cs="Times New Roman"/>
          <w:szCs w:val="24"/>
        </w:rPr>
        <w:instrText>ADDIN paperpile_citation &lt;clusterId&gt;R151F218B598Y322&lt;/clusterId&gt;&lt;metadata&gt;&lt;citation&gt;&lt;id&gt;e0de669c-beea-4f0c-9feb-f0a4d6eca986&lt;/id&gt;&lt;/citation&gt;&lt;/metadata&gt;&lt;data&gt;eJxdUstu2zAQ/BWBZ8umRFIPn+qkFhAgL6AteggCY/my1MiiQFFx3MD/3pXi5NCTVqPZ0ezuPL2TXaPJmhiqTZaVKpbGQMwtVXFpjYwtBa4zo6AsMrIg1rXa+IGsn54XpB9lOPUGux8fd7+3Vz9ufm6RM/oWv5M6hH5Yr1bH43FpwS2d36/Y6o3ykprLg/JlHQ4EpUApMwwGnbyTg+tCjaIMtTScsEoSLE8GPNYpTRk5L0gL0rQXI6oJ5sVMzArcRIj/GOxwx85MLay6znOeFJt0u0mSbX5VVJwzlm6rSlB6TZGqvIEw/T7J8kKUlBbZsuRFkYkFCU1opyGva+iD8VESxdFNF7zTowqN66LgIvMKvQseuqFvPEwoiuL7UE+iFAcZ+91QQ4I6sigKJay0IDRVNqW5LmQCNlFcCsWVTEymMgFk3nDbfGi8/78A6dzLp7XKOR1Bp6PN3jdqbMPoTfTg99A1f2c3kbNRqE30q8NV6eh+Bgf8w8WT4hbPDywvrGCWp1mZZKVhIklTrUCUqS0tpIJjB4yhdmjk6Z00qNbAdAUyZaPxQ7iUzh8gzAsl1eYBEQkvX7VybWtwda/mAp3xhrvpiHdaIJRrzpQtM80wlIUoOC+BcZuiJSYk05NtN3plPqIrmFaJkhAb7IopkyyWGNk4ESASSRnNi6lFO7V9w5N8hwDTOpuhct40+46sLc5gFojcdLeN9OAxSsGPM3TrFLRflDlS2wM0CJGDMe2pW/a4+CZ820/oUrnDZ/Lu4TANeDezoseZRc7n53+tlRBF&lt;/data&gt; \* MERGEFORMAT</w:instrText>
      </w:r>
      <w:r w:rsidRPr="5BBB5E46">
        <w:rPr>
          <w:rFonts w:cs="Times New Roman"/>
          <w:szCs w:val="24"/>
        </w:rPr>
        <w:fldChar w:fldCharType="separate"/>
      </w:r>
      <w:r w:rsidRPr="5BBB5E46">
        <w:rPr>
          <w:rFonts w:cs="Times New Roman"/>
          <w:noProof/>
          <w:szCs w:val="24"/>
        </w:rPr>
        <w:t>(FAO 2023)</w:t>
      </w:r>
      <w:r w:rsidRPr="5BBB5E46">
        <w:rPr>
          <w:rFonts w:cs="Times New Roman"/>
          <w:szCs w:val="24"/>
        </w:rPr>
        <w:fldChar w:fldCharType="end"/>
      </w:r>
      <w:r w:rsidRPr="5BBB5E46">
        <w:rPr>
          <w:rFonts w:cs="Times New Roman"/>
          <w:szCs w:val="24"/>
        </w:rPr>
        <w:t xml:space="preserve">. We also calculated the attenuation coefficient (α) to </w:t>
      </w:r>
      <w:r w:rsidRPr="5BBB5E46">
        <w:rPr>
          <w:rFonts w:cs="Times New Roman"/>
          <w:szCs w:val="24"/>
        </w:rPr>
        <w:lastRenderedPageBreak/>
        <w:t>determine if sound attenuation at 4, 8, and 12kHz affected acoustic activity (</w:t>
      </w:r>
      <w:proofErr w:type="spellStart"/>
      <w:r w:rsidRPr="5BBB5E46">
        <w:rPr>
          <w:rFonts w:cs="Times New Roman"/>
          <w:szCs w:val="24"/>
        </w:rPr>
        <w:t>Rossing</w:t>
      </w:r>
      <w:proofErr w:type="spellEnd"/>
      <w:r w:rsidRPr="5BBB5E46">
        <w:rPr>
          <w:rFonts w:cs="Times New Roman"/>
          <w:szCs w:val="24"/>
        </w:rPr>
        <w:t>, 2007).</w:t>
      </w:r>
    </w:p>
    <w:p w14:paraId="2E7FEDF2" w14:textId="351FDCEC" w:rsidR="00341ED2" w:rsidRPr="00B06E01" w:rsidRDefault="00293AE7" w:rsidP="009748AE">
      <w:pPr>
        <w:pStyle w:val="Heading3"/>
        <w:numPr>
          <w:ilvl w:val="0"/>
          <w:numId w:val="0"/>
        </w:numPr>
        <w:ind w:left="720" w:hanging="720"/>
        <w:rPr>
          <w:rFonts w:cs="Times New Roman"/>
        </w:rPr>
      </w:pPr>
      <w:bookmarkStart w:id="83" w:name="_Toc133702882"/>
      <w:r w:rsidRPr="00B06E01">
        <w:rPr>
          <w:rFonts w:cs="Times New Roman"/>
        </w:rPr>
        <w:t>3.2.4</w:t>
      </w:r>
      <w:r w:rsidRPr="00B06E01">
        <w:rPr>
          <w:rFonts w:cs="Times New Roman"/>
        </w:rPr>
        <w:tab/>
      </w:r>
      <w:r w:rsidR="00B85168" w:rsidRPr="00B06E01">
        <w:rPr>
          <w:rFonts w:cs="Times New Roman"/>
          <w:i/>
          <w:iCs/>
        </w:rPr>
        <w:t>Broad acoustic analyses.</w:t>
      </w:r>
      <w:bookmarkEnd w:id="83"/>
      <w:r w:rsidR="00B85168" w:rsidRPr="00B06E01">
        <w:rPr>
          <w:rFonts w:cs="Times New Roman"/>
        </w:rPr>
        <w:t xml:space="preserve"> </w:t>
      </w:r>
    </w:p>
    <w:p w14:paraId="17635F5A" w14:textId="2A10CE1A" w:rsidR="005C501A" w:rsidRPr="0066707B" w:rsidRDefault="005C501A" w:rsidP="005C501A">
      <w:pPr>
        <w:tabs>
          <w:tab w:val="left" w:pos="7920"/>
        </w:tabs>
        <w:spacing w:line="480" w:lineRule="auto"/>
        <w:ind w:firstLine="720"/>
        <w:rPr>
          <w:rFonts w:cs="Times New Roman"/>
          <w:szCs w:val="24"/>
        </w:rPr>
      </w:pPr>
      <w:r w:rsidRPr="36F3A1C1">
        <w:rPr>
          <w:rFonts w:cs="Times New Roman"/>
          <w:szCs w:val="24"/>
        </w:rPr>
        <w:t xml:space="preserve">To obtain broad acoustic metrics from the recordings, we calculated the acoustic diversity index (ADI), acoustic complexity index (ACI), acoustic diversity index (ADI), acoustic evenness index (AEI), and the </w:t>
      </w:r>
      <w:proofErr w:type="spellStart"/>
      <w:r w:rsidRPr="36F3A1C1">
        <w:rPr>
          <w:rFonts w:cs="Times New Roman"/>
          <w:szCs w:val="24"/>
        </w:rPr>
        <w:t>bioacoustic</w:t>
      </w:r>
      <w:proofErr w:type="spellEnd"/>
      <w:r w:rsidRPr="36F3A1C1">
        <w:rPr>
          <w:rFonts w:cs="Times New Roman"/>
          <w:szCs w:val="24"/>
        </w:rPr>
        <w:t xml:space="preserve"> index (BIO) using the “sound ecology” package in R </w:t>
      </w:r>
      <w:r w:rsidRPr="36F3A1C1">
        <w:rPr>
          <w:rFonts w:cs="Times New Roman"/>
          <w:szCs w:val="24"/>
        </w:rPr>
        <w:fldChar w:fldCharType="begin" w:fldLock="1"/>
      </w:r>
      <w:r w:rsidRPr="36F3A1C1">
        <w:rPr>
          <w:rFonts w:cs="Times New Roman"/>
          <w:szCs w:val="24"/>
        </w:rPr>
        <w:instrText>ADDIN paperpile_citation &lt;clusterId&gt;P316D466Z857W578&lt;/clusterId&gt;&lt;metadata&gt;&lt;citation&gt;&lt;id&gt;5a80ab73-348b-4b08-8be0-3adf2637aa7c&lt;/id&gt;&lt;/citation&gt;&lt;/metadata&gt;&lt;data&gt;eJyFU1Fv2jAQ/ivID+0LATtxEhup2koHUqcyoW7aHqoKXWwHvJoYOckYq/rfZwe6UlZtD5Fyd99939357u4RLbREI5QCw1DkSZRQVkS0wCxihcJRArKMsyQHyAXqI9luFvUKiM+QkpdSYskY4BwKKiHFlPBYUBoTXKpCljyhceqzWmfQ6A6tmmYzGg7X2jnr6kGlxUD8Gt4Ot6oYbkA8wFLVw9q2lVTCGrvcvTIGG1mi+z7atIXR9Ur5qh/RToHztcQ4jtFTHzW6Mcrb8z1b7/yY4NxXcqidJZjKtORxyrISiIxJmkuZ8FJgoghmPBGYCkV8RmmNVK729XttaJuV9YJ3j0hXutFgfADdfAw47eomGK2ue53DujU0TagTfdXGQNWqHxDd6h/KQa/LMdCl/BX1rbwSGF8dCYzdDqre1YnCXH+Hym7rB93r0AfqF/cp5+yIcga6avyn3Alr18zshS7Yp0THzf+/73+37UcstE8d72509eAxh5WpxcoacIOltUujBsKun13vVuZCVWfGXZxV7foiwWeBoL5gnMckyxinGac0Y5jHqNudZrfpNmS++DYZf77+MvFuEELV9X6j1rZqVh5AwuNL2D3/nmyagUKZw1YExQe1e6ulAI+Krc+32zDeEUqmV3lOCbuMJ5eETPIxm1KaJPFkOk0xvsIeuqwXwrR1o9z+Nt/uRTgF3ZRDiHDKCR74YJ5SfwcO9heC+2gRypvJ1BNhv+k8KxRhWY5pKdJMMJ4KxgSUPBdJOBDbOqH2ugqUkjiDqEgZizCUJOIZKSNMUyILkZc5l2FIVkx+esUP0ECYoK6n1im9rNCo9Cui+t5zXd3owoHzQ2pc27lurADzB9KNZ7IG7V1orZTZVYMNVFI375fBG978eYqfYB2ecNahevMOhZ6e7n8DUTyA+w==&lt;/data&gt; \* MERGEFORMAT</w:instrText>
      </w:r>
      <w:r w:rsidRPr="36F3A1C1">
        <w:rPr>
          <w:rFonts w:cs="Times New Roman"/>
          <w:szCs w:val="24"/>
        </w:rPr>
        <w:fldChar w:fldCharType="separate"/>
      </w:r>
      <w:r w:rsidRPr="36F3A1C1">
        <w:rPr>
          <w:rFonts w:cs="Times New Roman"/>
          <w:noProof/>
          <w:szCs w:val="24"/>
        </w:rPr>
        <w:t>(Villanueva-Rivera et al. 2022)</w:t>
      </w:r>
      <w:r w:rsidRPr="36F3A1C1">
        <w:rPr>
          <w:rFonts w:cs="Times New Roman"/>
          <w:szCs w:val="24"/>
        </w:rPr>
        <w:fldChar w:fldCharType="end"/>
      </w:r>
      <w:r w:rsidRPr="36F3A1C1">
        <w:rPr>
          <w:rFonts w:cs="Times New Roman"/>
          <w:szCs w:val="24"/>
        </w:rPr>
        <w:t xml:space="preserve">. We calculated the ACI by taking the absolute difference between two values of intensity within a single frequency bin and within a single temporal time frame. We calculated ADI by dividing the spectrogram into 1 kHz bins and taking the proportion of signals in each bin above a –50 </w:t>
      </w:r>
      <w:proofErr w:type="spellStart"/>
      <w:r w:rsidRPr="36F3A1C1">
        <w:rPr>
          <w:rFonts w:cs="Times New Roman"/>
          <w:szCs w:val="24"/>
        </w:rPr>
        <w:t>dBFS</w:t>
      </w:r>
      <w:proofErr w:type="spellEnd"/>
      <w:r w:rsidRPr="36F3A1C1">
        <w:rPr>
          <w:rFonts w:cs="Times New Roman"/>
          <w:szCs w:val="24"/>
        </w:rPr>
        <w:t xml:space="preserve"> (decibels relative to full scale) threshold and is the result of the Shannon Index applied to the bins </w:t>
      </w:r>
      <w:r w:rsidRPr="36F3A1C1">
        <w:rPr>
          <w:rFonts w:cs="Times New Roman"/>
          <w:szCs w:val="24"/>
        </w:rPr>
        <w:fldChar w:fldCharType="begin" w:fldLock="1"/>
      </w:r>
      <w:r w:rsidRPr="36F3A1C1">
        <w:rPr>
          <w:rFonts w:cs="Times New Roman"/>
          <w:szCs w:val="24"/>
        </w:rPr>
        <w:instrText>ADDIN paperpile_citation &lt;clusterId&gt;R427F577B867Y578&lt;/clusterId&gt;&lt;metadata&gt;&lt;citation&gt;&lt;id&gt;46cc35b5-100a-4155-8704-e1d1e91b0d7d&lt;/id&gt;&lt;/citation&gt;&lt;/metadata&gt;&lt;data&gt;eJyVVttu3DYQ/RVCD0EDrGRdVjcDRms7dpHAKYwkaB+CwKDI0YqxlhRIypttYCC/UaD9uXxJZ7RaO7GToH2SRM6cOXNmONTbj8GVksFhsCyEyPImD5M45uEyyfOwKuNlCIlMoE6aWJYyWARyHK5cxxP0yESeNWks0jyDWsbLKocsg7LOUpEts5w3bclFmuTopZwbAV1qfB9tHxy+DTrvB3d4cCCNioxdHSRxhJHLA5fEdRWHcZKEdZEVIbmQLZl+iP6rNSH3Sl9HbrBKr8BGwqwPuPVK9PAD73eYoVHI9EcBMBt9xXtPZnmZhnVZJLg8jE2vXAeo5sdgbbTv0KAkzfgW31Ky2QK39I54we0i4I3zlgtCeq6Z75RjAx/Asg2wwYID7RnXTGlvjRyFVwatDBridrd1SvCeiY4TBFjlMDvHTMucGbVcsIajBbMgjJUoAiMphBp6cIw7DNH39HRwAxZxNnzrCJxr3m//BCbVSnlcn8BYq8htdITjBhBIaGX5emftlIvYm3v2+CLBqZUGSYgNMM4+f/ob46/Bfv70D9t0SnSUZGcGYBuFTEALM1q+AtZzLZ1AIIbMe7PCvCZizo9yu6Mzbd/FnGCRGxKU3HPWWoPEWG/0KkRd1rOn7ziqaWGfoZzTwc7AaiFw6ze07Y3pJ2yY05kr4Uh3N7u7nYjwAaxQjri8fqQKmdi7QmK8DvBzX0wKrbRUAs1avla94pbS/CLpnyBaRQv2uuNaG/3501+YoMJqOeW3C4Z10xqcWzBp1kpzLeApRpbs1+evkRgyJ4iBe5R6X6anETtmbhywCdbICctrNJ4TTHr0xir8Hqy5UZKkBM+x6BJJYpPumg+7RvkO9YSBNdvdUyrssN1ma+ys0Re6/EGt5MTo3NQ4qsWepKogVgeabYy9Jikm4K97bk96MZWIzgK1P5bFee6BGp0+8FAjRcaxfegA3HlNUuwPER0CgsD+uGPajn7EepAFt6KL8Hh65XuaU8f7psIYj4HJ+VtNSjMAG9jRXEizDD9b00ssF847HCzvsb8Roh17HIDBxQOALZrPg7UAIZdVlkCa1rytslhCVci65kXCixrqogWQeUWjiI++MzhR3n4MlFYeC0jRL17gVo/9QYHiKCYmyjoaMxcjJvBiombX3HuaVsHveAC5HuGGh6+ovzibEBp+/a3NBduBkGA9n1Af2eBw+4rRyel3GZ3YLY640weULtV7rs3GXSs2+e643K8u2Oz3BYv73Yfhv6/HC27xND4I/syMAvCd3auwX1qwO4856n7nUcrfzxjn3PXDfAFPATu5z5S+McnZdJ8hrQa373Z3EAHXaRKmdUnNJhRCnWwv8NrDnfnOdKIzPbfRyphVD9MtOC/93PVHoJ/09uiJHtdHWfyEANzR/7ts8dLz24HOzOXl1fGrN89PL84mvg30X/f9Xc9H7Aw7PpoZX8P2Ww1EN2TYvUcjs9FAd2Z2flqWy6Q6Ts+Ok+SsPKnOl8ssS8/Oz/M4PiWBb0w/rolLWhC6BT6JmxRFtczKZFlFaZ4mRY4H3fLdTR0vgiui8VLm6CeatKrbJq+qpsrLQhZJsSzauBT4gyPylGLgaLIC5n+mRlRZk/AQKiHDuMC/p7pqRLhsmrKSSVXmCdD9b8TZB4z4DC8n+jdQ7txYwOsxOGyxV4Cq+VxfqMZyi2LgsJ2WLowg1WaTSYazNY5kDLwG6Lc6GlBP5X9Z0SqVdq/Wb3xS4eVkxS4nq+D29t2/ZExCRw==&lt;/data&gt; \* MERGEFORMAT</w:instrText>
      </w:r>
      <w:r w:rsidRPr="36F3A1C1">
        <w:rPr>
          <w:rFonts w:cs="Times New Roman"/>
          <w:szCs w:val="24"/>
        </w:rPr>
        <w:fldChar w:fldCharType="separate"/>
      </w:r>
      <w:r w:rsidRPr="36F3A1C1">
        <w:rPr>
          <w:rFonts w:cs="Times New Roman"/>
          <w:noProof/>
          <w:szCs w:val="24"/>
        </w:rPr>
        <w:t>(Villanueva-Rivera et al. 2011)</w:t>
      </w:r>
      <w:r w:rsidRPr="36F3A1C1">
        <w:rPr>
          <w:rFonts w:cs="Times New Roman"/>
          <w:szCs w:val="24"/>
        </w:rPr>
        <w:fldChar w:fldCharType="end"/>
      </w:r>
      <w:r w:rsidRPr="36F3A1C1">
        <w:rPr>
          <w:rFonts w:cs="Times New Roman"/>
          <w:szCs w:val="24"/>
        </w:rPr>
        <w:t>. AEI was also calculated by dividing the spectrogram into 1 kHz bins and applying the Gini Index to the bins (Villanueva-Rivera et al. 2011). ADI and AEI are inversely correlated, with high ADI indicating low AEI, and vice-versa. We calculated the BIO by taking the area under the curve of all frequencies above an amplitude threshold</w:t>
      </w:r>
      <w:r w:rsidR="00CC1647">
        <w:rPr>
          <w:rFonts w:cs="Times New Roman"/>
          <w:szCs w:val="24"/>
        </w:rPr>
        <w:t xml:space="preserve">, which was set at -50 </w:t>
      </w:r>
      <w:proofErr w:type="spellStart"/>
      <w:r w:rsidR="00CC1647">
        <w:rPr>
          <w:rFonts w:cs="Times New Roman"/>
          <w:szCs w:val="24"/>
        </w:rPr>
        <w:t>dBFS</w:t>
      </w:r>
      <w:proofErr w:type="spellEnd"/>
      <w:r w:rsidRPr="36F3A1C1">
        <w:rPr>
          <w:rFonts w:cs="Times New Roman"/>
          <w:szCs w:val="24"/>
        </w:rPr>
        <w:t xml:space="preserve"> </w:t>
      </w:r>
      <w:r w:rsidRPr="36F3A1C1">
        <w:rPr>
          <w:rFonts w:cs="Times New Roman"/>
          <w:szCs w:val="24"/>
        </w:rPr>
        <w:fldChar w:fldCharType="begin" w:fldLock="1"/>
      </w:r>
      <w:r w:rsidRPr="36F3A1C1">
        <w:rPr>
          <w:rFonts w:cs="Times New Roman"/>
          <w:szCs w:val="24"/>
        </w:rPr>
        <w:instrText>ADDIN paperpile_citation &lt;clusterId&gt;G426U774J254N877&lt;/clusterId&gt;&lt;metadata&gt;&lt;citation&gt;&lt;id&gt;5450ee59-ceca-0a71-9ace-a5cedd7bbf42&lt;/id&gt;&lt;/citation&gt;&lt;/metadata&gt;&lt;data&gt;eJzFVm1v2zgS/iuEPxR3gOVIlmRJAYpbN027XSRFkPawH7pFMCJHFq+UqCMpu0ax/31npDgv3S6wuC/3xRaHQz4zz7zx07fFMNZG+xbV4vzb4ojgFueLdRwXi+Wis31oaZmsF78vWTEcB6T1zc3d9vbju4urS1IKOhgWXo8m6Cg4O7RaCt3vwWvbC4de+wC9RJKJn+EAWp+LWluQdvRBS78UjUajhB/dHo+0hF4J0K62rkc639mAwmPvdb8jvP/Y0fVgCPFSWrMS22Ewq0d5M5rTnt1pCUYAKdBHIGv8uQAxOTyvhW1EaFE80f5gpcZw5J1th45ki+UDR8zNr9rgkWTa+5H9Lul7b83Y8SJh2pTV/BmvkrKKz+IiiuM4WyXzmX7aypMoLjYsGmCHnilP0iJaJ1lGMhhDawnr07dFo50PtP0eAhiN4iNtG5hEryyaDnq+ttdBg+Fr3rNCY10HIXBIT1pi2rjTLMK8UkUJ62hdNZsozhuMSglkZl0ndVNAUVaKAv4I/tbhzrqjuHkE3/qe2HgG/fbmO+hJR0ziGbgGKGJMywjqJiUCkjiq4ryK8mwtm3WNWa7KZ8A3ECgCX8Qvj8A/gwvPcW9++Q6XVcQknWGTElFmlYw2xWYdxQryCFIoI7VRWMZpheumeQZ7a2t0AcTlI+w13am/4/r28jvgWUlM8hl604BKc1DRpsqzKG7KTVSnaxWlmyotm1LJJqXa+szXStsNBgNlUUyna/jC9fj/La6ptn6ctn+r2sT/WG6MdweGeU+qlPIjL6cOZKDfjVQvdydasP8rbSqi2gcHksW/ohg9PvFbd7Ajh4UfUBKpXtrhODHjJfQ97xi9a4NQFA85Wc6bjuB57x9X+vX29p/EpbG0POjQPuWcWJXWKdIkuoOdLnGdJtjWHpgQciNM0Br9YyyhaQjLC9hrKleox15NgWVkyo1upMQ78tdgvZ5tkmQ6HZgMQ6ZwzgA67seamzcQKBnjjz5g51fiow0coh8gcFgcB4mv6eljj2w7frXsEZ1oYOxBHNCRG8QN+sAp10KtA5DVEwl8yWmTiGRSpd1TD2CEFpnSlbggD8Axj8TZ0B4954E5CvzvqPdgkLnRAYk7zmzlhbJEHlCFifp4Mu0aOWxaIf2KwZpjZ93QgggOidPWelY34HYEfn9k9vrEJFMfWhIorUSnv5L6PRz5/+z2EztzoJgWwhDX1qExIBo4As0g0T0rUKDSIMc83ekoRcg7P+6oz4cJNDwxaaZ1cHZPcMzInEAPZQ070D3R+WjBXEYn/NlhtvE+VLV2ivOuHQnd2AMT/XDwt0WHJih76P1vi9kUpb0bhxmgGfsp2/nMYxo8JNWTTKL6+qJ77nC36OnNIFuxpd4nqSofy/RUoEN334ZpxlU5T8g7qjhH+8lysRvdOPfKXIKsqYBrlZeyLlRWygKzrOYbVHM3OsMd8cko/rRoQxj8+dmZ7Q3Vl9G1A3dcHXhCryjSZzSJz+is0lSS4ezPE5ka7+BwoGykNvHpM7UYqkJt9NStyKTXSKkaOs5J4uOtsTWVz9y9jktxAdRLdjSU31GEdBj50FKsN7G4oQToQHzg6IQl/UNPc0LxEaPpq9cgqiyN86X494ftSvT1PKV/MgotWU6viVrDCtX4MEnyLI+RJnckUUIUQ5FEFUiMIJeoVFHXTcZdz1NflsTsN/JlYmwmiThSX1dEx8q63Q+IWD5QeTgcVr2s9ao33arX7Wpn92dEeofq7CGCxJukGlWvjle6p0F1wvCytVR1dMbuDE4huBf9qzUvsX9h3MsX/di9TOMXfIF/+feMo3bWWOLGeXZoawwxPNDq7BWb4ltIyAa5yZEerlVc1E3eZJVKs3It6aEjaSkbFZdNTSTye02Nw939KYRNVsb5RmZY1eQfZiqvykStG1mkWGOBdCHU1WJ2+Qu9/R4eVfxMjvZmfrHZC4PUb9WU1crKy680fl7Ts42zVvs3lPB6R0nV0OMBeWq966/mhF2cBzdOoisrefjeq1CZorvsQPOI7RDNsV8NVOo6/LRjKfO7uFd7D9P783rS4vwjLR6Z0yZtpG8uiiJLyu36cpskl8Wr8k2Wpen68s2bPI4v4ofUmbMtq5qmLhsZ0bOljrJNVkRVVTdRlmxUIhOM82xixCFMT59ksymTKqfHwapMf//8B/nJFc8=&lt;/data&gt; \* MERGEFORMAT</w:instrText>
      </w:r>
      <w:r w:rsidRPr="36F3A1C1">
        <w:rPr>
          <w:rFonts w:cs="Times New Roman"/>
          <w:szCs w:val="24"/>
        </w:rPr>
        <w:fldChar w:fldCharType="separate"/>
      </w:r>
      <w:r w:rsidRPr="36F3A1C1">
        <w:rPr>
          <w:rFonts w:cs="Times New Roman"/>
          <w:noProof/>
          <w:szCs w:val="24"/>
        </w:rPr>
        <w:t>(Boelman et al. 2007)</w:t>
      </w:r>
      <w:r w:rsidRPr="36F3A1C1">
        <w:rPr>
          <w:rFonts w:cs="Times New Roman"/>
          <w:szCs w:val="24"/>
        </w:rPr>
        <w:fldChar w:fldCharType="end"/>
      </w:r>
      <w:r w:rsidRPr="36F3A1C1">
        <w:rPr>
          <w:rFonts w:cs="Times New Roman"/>
          <w:szCs w:val="24"/>
        </w:rPr>
        <w:t xml:space="preserve">. While these metrics do not identify individual species, they do provide a broad metric of the </w:t>
      </w:r>
      <w:proofErr w:type="spellStart"/>
      <w:r w:rsidRPr="36F3A1C1">
        <w:rPr>
          <w:rFonts w:cs="Times New Roman"/>
          <w:szCs w:val="24"/>
        </w:rPr>
        <w:t>biophony</w:t>
      </w:r>
      <w:proofErr w:type="spellEnd"/>
      <w:r w:rsidRPr="36F3A1C1">
        <w:rPr>
          <w:rFonts w:cs="Times New Roman"/>
          <w:szCs w:val="24"/>
        </w:rPr>
        <w:t xml:space="preserve"> at each </w:t>
      </w:r>
      <w:r>
        <w:rPr>
          <w:rFonts w:cs="Times New Roman"/>
          <w:szCs w:val="24"/>
        </w:rPr>
        <w:t>site</w:t>
      </w:r>
      <w:r w:rsidRPr="36F3A1C1">
        <w:rPr>
          <w:rFonts w:cs="Times New Roman"/>
          <w:szCs w:val="24"/>
        </w:rPr>
        <w:t xml:space="preserve"> </w:t>
      </w:r>
      <w:r w:rsidRPr="36F3A1C1">
        <w:rPr>
          <w:rFonts w:cs="Times New Roman"/>
          <w:szCs w:val="24"/>
        </w:rPr>
        <w:fldChar w:fldCharType="begin" w:fldLock="1"/>
      </w:r>
      <w:r w:rsidRPr="36F3A1C1">
        <w:rPr>
          <w:rFonts w:cs="Times New Roman"/>
          <w:szCs w:val="24"/>
        </w:rPr>
        <w:instrText>ADDIN paperpile_citation &lt;clusterId&gt;C935P385E675J396&lt;/clusterId&gt;&lt;metadata&gt;&lt;citation&gt;&lt;id&gt;c6d667e1-6694-495d-9d80-44d05f6354b6&lt;/id&gt;&lt;/citation&gt;&lt;/metadata&gt;&lt;data&gt;eJy9Vd9v2zgM/lcMP+ypSiXLsuUBxS7p0ttw2WG4HnAPRRHoB5VodeRAtrcFQ//3UU62ZsX14V7uxTApkh9J8aPuvuX7Ube+34LNX3/LD6Bi/jovKGP5Rb7rwrBFEYXHi2Q4HPaA8seP6/lff7+/Xi3RaPBDm5T/bNWQ+T7ruzHY3qg9ZGC6ttsc3mTzkPkwxM6OZvBdyFSwWfcZ4mcPX7LOoZzBDuLGh00WUNUbD8EARv/UjTGoFuOvVAo7y5YYdPZ04sb26fQMNL/4WVmq6HYfMTjE7PYYekphMfY+QN9nH8B6la1W1+jl+35M9TT4/7lrx10SigqlVoXNqDZJhoCy7XxqDp0xSuvLntFGUoKdI01FKZHHWAFNaFMwUjQ1T0lhgD65FYwTVvACdWocth1mefcNMfohddh/UqH70j94PHY+TspFPGCjphyDH7xqU5xFkl0Xd2oY0h2euWbT2donbWkFiNJwYsFaQsEBaawoSNnwshLOAjMcL/lnAjcK+6XOwOftrvsVef4M+OiSzX9iakULZgtOlLPYGFMAUdLUxEnOLdfcaQ7nmL+n3j4h3g6jikP27lfU23fPYJNXNmmPqA2wWmtRk9phuVSUFZG6sMSWVQ1MalMwd476dtwd1DacA6uottnqGe7qGe7JL5sOjtCqqhoNVhHnLCNUV4ZIbmvSmNqIWmiomDyH/iOqsT8veQExeHgOvXgOffTLFk/I2hZVyYERhpeJM2glaaTlRBiKA6kd0xKR748TuVZtAmOiLkhTV4npa60eEv//XzKnsInO/86UF1J9iffLE+8fn4i6/lHORNd1b7qIEkMSWrceY5sqPlsSd/l2GPb968vL1oeHWX9aGTPT7S4NrkIIwyV6Xr7I+Bme5tjkfYTki5nf3T/+uCJT2SpNIMEhKZF3wiID0b0sLRWu4qLUaclMaR0zwUTs1xlumVkXNy+jJkTjcTIWhxXmjVAn595su1bF2abrNi1MZZxUb7btFYRXbbx6FcbdFaevUoD+6r+gXuT9VjFEqzTU0gnTQEUZ1chtJQU4JH1RSBxHMI2uBLNpY4779ckLhNICilpVjEENtZOO0sI21FoLojaV0JLpUuTH4h7g8MtuSy8Uedgel2d33YIKiRp4t92XMG18fnNd1yWT82I5Z2xZL+RNWXJeLG9uBKXXNAWOoCZGIWu4rDiVzYyzAt+0qI4vIk3DpCHR8O4+kbC1EE/COuX1wYrUAmZoWWta1Jobw5mrm8Ig/2WpGyVluldkUjRwHAWnVCm11aQUjuOHO6JFZQkAwxSk0hhhel/M8ium8lYNKo2q729wgP0GieJwM0CiyPuw8jqqiN0Z4jipVp1JHDuZTO1Y7pRPbNkBtIcw2yNp/PDbJmnTWOQnsz/V9Nh9mKyyj5NV/vh4/x3GCn9X&lt;/data&gt; \* MERGEFORMAT</w:instrText>
      </w:r>
      <w:r w:rsidRPr="36F3A1C1">
        <w:rPr>
          <w:rFonts w:cs="Times New Roman"/>
          <w:szCs w:val="24"/>
        </w:rPr>
        <w:fldChar w:fldCharType="separate"/>
      </w:r>
      <w:r w:rsidRPr="36F3A1C1">
        <w:rPr>
          <w:rFonts w:cs="Times New Roman"/>
          <w:noProof/>
          <w:szCs w:val="24"/>
        </w:rPr>
        <w:t>(Pijanowski et al. 2011)</w:t>
      </w:r>
      <w:r w:rsidRPr="36F3A1C1">
        <w:rPr>
          <w:rFonts w:cs="Times New Roman"/>
          <w:szCs w:val="24"/>
        </w:rPr>
        <w:fldChar w:fldCharType="end"/>
      </w:r>
      <w:r w:rsidRPr="36F3A1C1">
        <w:rPr>
          <w:rFonts w:cs="Times New Roman"/>
          <w:szCs w:val="24"/>
        </w:rPr>
        <w:t>. To filter out anthropogenic and insect noise, we bandpass filtered the recordings below 1 kHz and above 8 kHz, respectively. Although the filter removed most of the insect noise, there were still some insect acoustic signals in the recording. We separately calculated these metrics for both the aridity gradient and the water supplementation experiment</w:t>
      </w:r>
      <w:r>
        <w:rPr>
          <w:rFonts w:cs="Times New Roman"/>
          <w:szCs w:val="24"/>
        </w:rPr>
        <w:t>s</w:t>
      </w:r>
      <w:r w:rsidRPr="36F3A1C1">
        <w:rPr>
          <w:rFonts w:cs="Times New Roman"/>
          <w:szCs w:val="24"/>
        </w:rPr>
        <w:t>.</w:t>
      </w:r>
    </w:p>
    <w:p w14:paraId="18181DEE" w14:textId="51DAE7A7" w:rsidR="00293AE7" w:rsidRPr="00B06E01" w:rsidRDefault="003030A5" w:rsidP="00D23B63">
      <w:pPr>
        <w:pStyle w:val="Heading3"/>
        <w:numPr>
          <w:ilvl w:val="0"/>
          <w:numId w:val="0"/>
        </w:numPr>
        <w:ind w:left="720" w:hanging="720"/>
        <w:rPr>
          <w:rFonts w:cs="Times New Roman"/>
          <w:i/>
          <w:iCs/>
        </w:rPr>
      </w:pPr>
      <w:bookmarkStart w:id="84" w:name="_Toc133702883"/>
      <w:r w:rsidRPr="00B06E01">
        <w:rPr>
          <w:rFonts w:cs="Times New Roman"/>
        </w:rPr>
        <w:lastRenderedPageBreak/>
        <w:t>3.2.5</w:t>
      </w:r>
      <w:r w:rsidRPr="00B06E01">
        <w:rPr>
          <w:rFonts w:cs="Times New Roman"/>
        </w:rPr>
        <w:tab/>
      </w:r>
      <w:r w:rsidR="00B85168" w:rsidRPr="00B06E01">
        <w:rPr>
          <w:rFonts w:cs="Times New Roman"/>
          <w:i/>
          <w:iCs/>
        </w:rPr>
        <w:t>Vocalization number and species diversity.</w:t>
      </w:r>
      <w:bookmarkEnd w:id="84"/>
      <w:r w:rsidR="00B85168" w:rsidRPr="00B06E01">
        <w:rPr>
          <w:rFonts w:cs="Times New Roman"/>
          <w:i/>
          <w:iCs/>
        </w:rPr>
        <w:t xml:space="preserve"> </w:t>
      </w:r>
    </w:p>
    <w:p w14:paraId="425F378E" w14:textId="77777777" w:rsidR="00115D68" w:rsidRDefault="00647C9F" w:rsidP="00647C9F">
      <w:pPr>
        <w:spacing w:line="480" w:lineRule="auto"/>
        <w:ind w:firstLine="720"/>
        <w:rPr>
          <w:rFonts w:cs="Times New Roman"/>
          <w:szCs w:val="24"/>
        </w:rPr>
      </w:pPr>
      <w:r w:rsidRPr="227DACDF">
        <w:rPr>
          <w:rFonts w:cs="Times New Roman"/>
          <w:szCs w:val="24"/>
        </w:rPr>
        <w:t xml:space="preserve">Individual bird species’ songs were identified using the machine learning algorithm </w:t>
      </w:r>
      <w:proofErr w:type="spellStart"/>
      <w:r w:rsidRPr="227DACDF">
        <w:rPr>
          <w:rFonts w:cs="Times New Roman"/>
          <w:szCs w:val="24"/>
        </w:rPr>
        <w:t>BirdNET</w:t>
      </w:r>
      <w:proofErr w:type="spellEnd"/>
      <w:r w:rsidRPr="227DACDF">
        <w:rPr>
          <w:rFonts w:cs="Times New Roman"/>
          <w:szCs w:val="24"/>
        </w:rPr>
        <w:t xml:space="preserve">-Analyzer from the Cornell Lab of Ornithology </w:t>
      </w:r>
      <w:r w:rsidRPr="227DACDF">
        <w:rPr>
          <w:rFonts w:cs="Times New Roman"/>
          <w:szCs w:val="24"/>
        </w:rPr>
        <w:fldChar w:fldCharType="begin" w:fldLock="1"/>
      </w:r>
      <w:r w:rsidRPr="227DACDF">
        <w:rPr>
          <w:rFonts w:cs="Times New Roman"/>
          <w:szCs w:val="24"/>
        </w:rPr>
        <w:instrText>ADDIN paperpile_citation &lt;clusterId&gt;O613C769R251V844&lt;/clusterId&gt;&lt;metadata&gt;&lt;citation&gt;&lt;id&gt;7236e1ff-fc9a-4776-a4bc-8b361c415d1d&lt;/id&gt;&lt;/citation&gt;&lt;/metadata&gt;&lt;data&gt;eJy1VU1v4zYQ/SuCDjlZMimRIhUgaBPXwQabLIJm0R6MwOCnzQ0tGpKcxAjy33co2xsn3aLtoTdxOMPHN3xvNHtJ1xvpXbc0Oj19SbdGtOlpWqACp6N0FZp+CcsyfR3FvH67NrC8vZ2f//71anI9hZze9T4GL1yrv0y/nibniTZmnXg4qXHNIumC3/QuNIkNbSIenWgS7R5N27l+mwCC60MLeXDUt7BpG+HhsKkKPk+uGihZ5W87duMPu2HhlPCJG1JE71SXjn5QiRSmvjOPzrTJxR+w40Wz2IhFvKhpYK2Dg0+McoxwNf6WGxXgqDzyjqGirCDJdV0TsygjWU1J7MgazuiGyn2O2PTLAHizF8Doetj6LJYeNqxrh+Vdb6yIkA6YOuFj9V3cH+7dx7YPJUkMzl1cikpxjRDPjGVlhjCmGefUZkWtLZfEkFoheJEfiH+GoI8QJ6FpoNU37zEnNx9AY1UyRHeolNR1YRTOOEF1hihjmWTCZhDGTBtqdEWOUadOHvO8Ec9u5bz7yPUjbCxL3lCFKAqMapRJDl1GZUGz2iKVlYKUmiNcUlMdo372rlEPR7ifgl/Ag7/D/PSxv0NR8ukNtS4F4lxmDAMWKiuV1SU03GrOMC6oMdqkr/ejVIX1tnWLZURa9v36dDxWrQG9PYJiVqDeLg/tYuydMk1nurHcjkmOxjvxbMyxUuZSPESL/W+G2Vvi6p0lfqLhvzXTXyvnwkfmmDMOisBFnAMHK80PRAZD/TR7lD4Cl1VMqgb3aDvftD524ciqs6GzHbQWXDm08x98eUh/enrKO+VMo4x2rVF9Dm8y3kfGogUi3ozXzo3vIv9IH7SGUMHKMVzF9im88Lo1a2gnXHx2D+zmnQotXBgdpMIA02BrM6tqkRHGqkwQqTIuyworgqnG0XwDrdlBI/o5/1dcosIcaPRie+2ahzeNdWoZvGjzRQgLb/a0htAvS39mmhPfnp00m9VZiU7iAd3ZfwQepd1SYACsOTXWIEWZqi0xdSkpMUpgXAE9XhAmamY0tXFmbtbzfRXDlJeVxKWUpDaiZEXFC8u1RBwJQyXlslJFIdMdvwez3U+5eIdsudwNzjABzTfRoXiUhqdmmNvl5YQxgvl5MT3HeMou+CUhZVlMLy8pQhMUj4wOHMoqWnJSVyXJa8TgX9SK3Y8MRZlKE4fB7D7OAq/BP7vFPN7oRtMoSmqxFYWsQRZUF8SWvLKVUUpaCUMvCrgDsyizn5A8PrYmGSlInRGFVSYRUxlmqjJMcUqZGP4tavoMV/lN9CJK3XWXICm3AB9amE8mmuWquXayFS30pW83Q+g6qGjlfcrQjulKuOjRlTF+2+Rr0WjX/7qI0aiJdJ/2RQwWuxmyktshK319vf8Ov2NpRQ==&lt;/data&gt; \* MERGEFORMAT</w:instrText>
      </w:r>
      <w:r w:rsidRPr="227DACDF">
        <w:rPr>
          <w:rFonts w:cs="Times New Roman"/>
          <w:szCs w:val="24"/>
        </w:rPr>
        <w:fldChar w:fldCharType="separate"/>
      </w:r>
      <w:r w:rsidRPr="227DACDF">
        <w:rPr>
          <w:rFonts w:cs="Times New Roman"/>
          <w:noProof/>
          <w:szCs w:val="24"/>
        </w:rPr>
        <w:t>(Kahl et al. 2021)</w:t>
      </w:r>
      <w:r w:rsidRPr="227DACDF">
        <w:rPr>
          <w:rFonts w:cs="Times New Roman"/>
          <w:szCs w:val="24"/>
        </w:rPr>
        <w:fldChar w:fldCharType="end"/>
      </w:r>
      <w:r w:rsidRPr="227DACDF">
        <w:rPr>
          <w:rFonts w:cs="Times New Roman"/>
          <w:szCs w:val="24"/>
        </w:rPr>
        <w:t xml:space="preserve">. This algorithm was trained on millions of bird vocalizations from eBird, xeno-canto.org, and the Macaulay Library </w:t>
      </w:r>
      <w:r w:rsidRPr="227DACDF">
        <w:rPr>
          <w:rFonts w:cs="Times New Roman"/>
          <w:szCs w:val="24"/>
        </w:rPr>
        <w:fldChar w:fldCharType="begin" w:fldLock="1"/>
      </w:r>
      <w:r w:rsidRPr="227DACDF">
        <w:rPr>
          <w:rFonts w:cs="Times New Roman"/>
          <w:szCs w:val="24"/>
        </w:rPr>
        <w:instrText>ADDIN paperpile_citation &lt;clusterId&gt;R427F577B868Z688&lt;/clusterId&gt;&lt;metadata&gt;&lt;citation&gt;&lt;id&gt;90106969-3179-4358-b905-6fde3acbdb7a&lt;/id&gt;&lt;/citation&gt;&lt;citation&gt;&lt;id&gt;8365ebff-8af3-42a6-be1e-c20e36d1a2dd&lt;/id&gt;&lt;/citation&gt;&lt;citation&gt;&lt;id&gt;2ff7bce3-1127-4416-9a62-26d5de6b142f&lt;/id&gt;&lt;/citation&gt;&lt;/metadata&gt;&lt;data&gt;eJzVVttu20YQ/RWCD3ky5b1xLwGM1nZlNICTGnXQFAgMY/YmEaa4AknFVg0D/Y3+Xr+ks5IVW2mQoi0CtC8SOTuzcznn7PL9fblc2bYZ5sGXL+/LdYC+fFkywkj5cJDXxvUyoOXi4vr4x7evTs+n5UE5NmObjeGk6X158HGLHHqa+i60bXEONvUwpn5dpFj80HfNOE9tmq3Rv+kG3GI1Nqnbj/izq08NulAyYVTxw2C3Ca8t3ORy9wvBgq8Hl3q0ECzKx+tV32a3Z/W9v8KVPiz7phvzW45psPXSEEqkkabiVJlK8FpX1pC6ktEHDs56qwAzb3Z8X87Hcfny8NDfTbDASepnh/slYhbXjMGfrM+bDkvdBQwOO4N+Mktp1oaJS4ud6Zt5exS6F21/9KJbLY44eZE3GI7+KtM20U1YY5IuwQpH119n/Cr4BRfRkE7bAF3Glx6U6bbbwMTPTpUSVB+z6TGlU3Wiz4TgnE3PzmpCTknetw8wbsJkzXVNasknXBlCCEMK9LDlDE66BRvaYTvbmFof+seX61zaa19jPmBMW6OsMVpHr1yUgSrtnAKqVV1rzDekVe/CFg3GlIrSqwo7tZXQTlYmBlfZqIw2TGvKzYYdbnqHpXwHI2Sgm+EM4W9mSKsI7RCQasOr7ryxPfQ4oLFfbUznyUH70WUzkukCGjSVixDadTdZQueb8dtZtmaUyke3N7DIfHu98SouNl7lw8PB/b5U3k1PLl+9fS6Vyzkg5WZFJmpxmVadH4rYp0Vx3OeXYpyH4l3q2wyoTelmF/dz6FLloBtTxn4LKCKM870vXWrb4Mbmw75jmVHoFzBuwNtf2E43A0CcNVUdNK2IcazSgrJKameckU4TzzYybcYGMrJl+XB18MWTApwLw7Bd8pDJyDJAi9SNc3yp8fkpguWIZ0oakOC3t7eTOyy1eOr2EI+Q1Xh499TA1a4DzWUdbIyVhsgrwUBWNtBQOUYCl54C83mSwxxozu4N8wBUKW8JSG6kB6Sz1tIh6Rl3lhjhIJPer5bXj1HB00i5r6mvo+SAwYF5yrWptVYWiI2OqFqYPQk+TXujweHDZzR403T40K3a9l/pUVExwTn8Mz1GGaVwlClGTbCCCw2U+ci8sZY6+qkeuTGgjYBKeSFRjyxU1kVXUR25dc57LeL/Qo+fYd0CHKxaWLfbsp4xb94M+QI7zLzbCfLtTqi///rbUFz0YdGEvrh0TejGJjYOBe3mKMl8lb2BcdVDW3y/3ac4XvkmHRQ/NT7gHxZbXMzTmGY9LOfDF7T9+rHCT5T9zPx4hzHtowRe1QhiRWoOlfEW9eGV9bVSFAT96rp+fnrtKix2kO8qZTEq6wKvKFKwEoLi+Q6SVUz62gdpqWDxSb8RPA3BeVOzUNdSYDciOslsZIah7r2wkkip9vWLEhVCARNU5QEQbylX3ghLCavBCl9zvFMY29PvruKNejdnyFdSr9Zsorj5+8p1rhYygMCBYO+ERiKZo5wA4QQPOfGJcvFLgUllTAU1/ggqOF6iBvALhzGhtHbChP+Qcq/+AIafSQI=&lt;/data&gt; \* MERGEFORMAT</w:instrText>
      </w:r>
      <w:r w:rsidRPr="227DACDF">
        <w:rPr>
          <w:rFonts w:cs="Times New Roman"/>
          <w:szCs w:val="24"/>
        </w:rPr>
        <w:fldChar w:fldCharType="separate"/>
      </w:r>
      <w:r w:rsidRPr="227DACDF">
        <w:rPr>
          <w:rFonts w:cs="Times New Roman"/>
          <w:noProof/>
          <w:szCs w:val="24"/>
        </w:rPr>
        <w:t>(“EBird” 2020; Xeno-canto 2020; Macaulay 2020)</w:t>
      </w:r>
      <w:r w:rsidRPr="227DACDF">
        <w:rPr>
          <w:rFonts w:cs="Times New Roman"/>
          <w:szCs w:val="24"/>
        </w:rPr>
        <w:fldChar w:fldCharType="end"/>
      </w:r>
      <w:r w:rsidRPr="227DACDF">
        <w:rPr>
          <w:rFonts w:cs="Times New Roman"/>
          <w:szCs w:val="24"/>
        </w:rPr>
        <w:t>. We set the confidence threshold to 0.3 because this was the threshold with the highest f0.5 score, which considers precision (number of true positives identified by the model divided by the sum of the true positives and false positives) and recall (number of true positives divided by the sum of the true positives and false negatives) but adds more weight to the precision. Higher f0.5 scores mean more precision at the expense of recall.</w:t>
      </w:r>
    </w:p>
    <w:p w14:paraId="4F85C907" w14:textId="789E295E" w:rsidR="00B85168" w:rsidRPr="00B06E01" w:rsidRDefault="00647C9F" w:rsidP="00115D68">
      <w:pPr>
        <w:tabs>
          <w:tab w:val="left" w:pos="7920"/>
        </w:tabs>
        <w:spacing w:line="480" w:lineRule="auto"/>
        <w:rPr>
          <w:rFonts w:eastAsiaTheme="minorEastAsia" w:cs="Times New Roman"/>
          <w:szCs w:val="24"/>
        </w:rPr>
      </w:pPr>
      <w:r w:rsidRPr="227DACDF">
        <w:rPr>
          <w:rFonts w:cs="Times New Roman"/>
          <w:szCs w:val="24"/>
        </w:rPr>
        <w:t xml:space="preserve"> </w:t>
      </w:r>
      <m:oMath>
        <m:r>
          <w:rPr>
            <w:rFonts w:ascii="Cambria Math" w:hAnsi="Cambria Math" w:cs="Times New Roman"/>
            <w:szCs w:val="24"/>
          </w:rPr>
          <m:t>F0.5=(1.25)×</m:t>
        </m:r>
        <m:f>
          <m:fPr>
            <m:ctrlPr>
              <w:rPr>
                <w:rFonts w:ascii="Cambria Math" w:hAnsi="Cambria Math" w:cs="Times New Roman"/>
                <w:i/>
                <w:szCs w:val="24"/>
              </w:rPr>
            </m:ctrlPr>
          </m:fPr>
          <m:num>
            <m:r>
              <w:rPr>
                <w:rFonts w:ascii="Cambria Math" w:hAnsi="Cambria Math" w:cs="Times New Roman"/>
                <w:szCs w:val="24"/>
              </w:rPr>
              <m:t>Precision×Recall</m:t>
            </m:r>
          </m:num>
          <m:den>
            <m:d>
              <m:dPr>
                <m:ctrlPr>
                  <w:rPr>
                    <w:rFonts w:ascii="Cambria Math" w:hAnsi="Cambria Math" w:cs="Times New Roman"/>
                    <w:i/>
                    <w:szCs w:val="24"/>
                  </w:rPr>
                </m:ctrlPr>
              </m:dPr>
              <m:e>
                <m:r>
                  <w:rPr>
                    <w:rFonts w:ascii="Cambria Math" w:hAnsi="Cambria Math" w:cs="Times New Roman"/>
                    <w:szCs w:val="24"/>
                  </w:rPr>
                  <m:t>0.25×Precision</m:t>
                </m:r>
              </m:e>
            </m:d>
            <m:r>
              <w:rPr>
                <w:rFonts w:ascii="Cambria Math" w:hAnsi="Cambria Math" w:cs="Times New Roman"/>
                <w:szCs w:val="24"/>
              </w:rPr>
              <m:t>+Recall</m:t>
            </m:r>
          </m:den>
        </m:f>
      </m:oMath>
      <w:r w:rsidR="00B85168" w:rsidRPr="00B06E01">
        <w:rPr>
          <w:rFonts w:eastAsiaTheme="minorEastAsia" w:cs="Times New Roman"/>
          <w:szCs w:val="24"/>
        </w:rPr>
        <w:t xml:space="preserve"> </w:t>
      </w:r>
      <w:r w:rsidR="00115D68">
        <w:rPr>
          <w:rFonts w:eastAsiaTheme="minorEastAsia" w:cs="Times New Roman"/>
          <w:szCs w:val="24"/>
        </w:rPr>
        <w:tab/>
      </w:r>
      <w:r w:rsidR="00B85168" w:rsidRPr="00B06E01">
        <w:rPr>
          <w:rFonts w:eastAsiaTheme="minorEastAsia" w:cs="Times New Roman"/>
          <w:szCs w:val="24"/>
        </w:rPr>
        <w:t>Eq 3.</w:t>
      </w:r>
    </w:p>
    <w:p w14:paraId="5A7DF8DE" w14:textId="6ABB906A" w:rsidR="00B85168" w:rsidRPr="00B06E01" w:rsidRDefault="00B85168" w:rsidP="00840D79">
      <w:pPr>
        <w:tabs>
          <w:tab w:val="left" w:pos="7920"/>
        </w:tabs>
        <w:spacing w:line="480" w:lineRule="auto"/>
        <w:rPr>
          <w:rFonts w:eastAsiaTheme="minorEastAsia" w:cs="Times New Roman"/>
          <w:szCs w:val="24"/>
        </w:rPr>
      </w:pPr>
      <m:oMath>
        <m:r>
          <w:rPr>
            <w:rFonts w:ascii="Cambria Math" w:hAnsi="Cambria Math" w:cs="Times New Roman"/>
            <w:szCs w:val="24"/>
          </w:rPr>
          <m:t>Precision=</m:t>
        </m:r>
        <m:f>
          <m:fPr>
            <m:ctrlPr>
              <w:rPr>
                <w:rFonts w:ascii="Cambria Math" w:hAnsi="Cambria Math" w:cs="Times New Roman"/>
                <w:i/>
                <w:szCs w:val="24"/>
              </w:rPr>
            </m:ctrlPr>
          </m:fPr>
          <m:num>
            <m:r>
              <w:rPr>
                <w:rFonts w:ascii="Cambria Math" w:hAnsi="Cambria Math" w:cs="Times New Roman"/>
                <w:szCs w:val="24"/>
              </w:rPr>
              <m:t>#true positives</m:t>
            </m:r>
          </m:num>
          <m:den>
            <m:r>
              <w:rPr>
                <w:rFonts w:ascii="Cambria Math" w:hAnsi="Cambria Math" w:cs="Times New Roman"/>
                <w:szCs w:val="24"/>
              </w:rPr>
              <m:t>#true positives+#false positives</m:t>
            </m:r>
          </m:den>
        </m:f>
      </m:oMath>
      <w:r w:rsidRPr="00B06E01">
        <w:rPr>
          <w:rFonts w:eastAsiaTheme="minorEastAsia" w:cs="Times New Roman"/>
          <w:szCs w:val="24"/>
        </w:rPr>
        <w:t xml:space="preserve"> </w:t>
      </w:r>
      <w:r w:rsidR="004B6908" w:rsidRPr="00B06E01">
        <w:rPr>
          <w:rFonts w:eastAsiaTheme="minorEastAsia" w:cs="Times New Roman"/>
          <w:szCs w:val="24"/>
        </w:rPr>
        <w:t xml:space="preserve">           </w:t>
      </w:r>
      <w:r w:rsidR="00840D79" w:rsidRPr="00B06E01">
        <w:rPr>
          <w:rFonts w:eastAsiaTheme="minorEastAsia" w:cs="Times New Roman"/>
          <w:szCs w:val="24"/>
        </w:rPr>
        <w:tab/>
      </w:r>
      <w:r w:rsidRPr="00B06E01">
        <w:rPr>
          <w:rFonts w:eastAsiaTheme="minorEastAsia" w:cs="Times New Roman"/>
          <w:szCs w:val="24"/>
        </w:rPr>
        <w:t>Eq 4.</w:t>
      </w:r>
    </w:p>
    <w:p w14:paraId="2DC148FF" w14:textId="77777777" w:rsidR="00B85168" w:rsidRPr="00B06E01" w:rsidRDefault="00B85168" w:rsidP="00840D79">
      <w:pPr>
        <w:tabs>
          <w:tab w:val="left" w:pos="7920"/>
        </w:tabs>
        <w:spacing w:line="480" w:lineRule="auto"/>
        <w:rPr>
          <w:rFonts w:cs="Times New Roman"/>
          <w:szCs w:val="24"/>
        </w:rPr>
      </w:pPr>
      <m:oMath>
        <m:r>
          <w:rPr>
            <w:rFonts w:ascii="Cambria Math" w:hAnsi="Cambria Math" w:cs="Times New Roman"/>
            <w:szCs w:val="24"/>
          </w:rPr>
          <m:t xml:space="preserve">Recall= </m:t>
        </m:r>
        <m:f>
          <m:fPr>
            <m:ctrlPr>
              <w:rPr>
                <w:rFonts w:ascii="Cambria Math" w:hAnsi="Cambria Math" w:cs="Times New Roman"/>
                <w:i/>
                <w:szCs w:val="24"/>
              </w:rPr>
            </m:ctrlPr>
          </m:fPr>
          <m:num>
            <m:r>
              <w:rPr>
                <w:rFonts w:ascii="Cambria Math" w:hAnsi="Cambria Math" w:cs="Times New Roman"/>
                <w:szCs w:val="24"/>
              </w:rPr>
              <m:t>#true positives</m:t>
            </m:r>
          </m:num>
          <m:den>
            <m:r>
              <w:rPr>
                <w:rFonts w:ascii="Cambria Math" w:hAnsi="Cambria Math" w:cs="Times New Roman"/>
                <w:szCs w:val="24"/>
              </w:rPr>
              <m:t>#true positives+#false negatives</m:t>
            </m:r>
          </m:den>
        </m:f>
      </m:oMath>
      <w:r w:rsidRPr="00B06E01">
        <w:rPr>
          <w:rFonts w:eastAsiaTheme="minorEastAsia" w:cs="Times New Roman"/>
          <w:szCs w:val="24"/>
        </w:rPr>
        <w:t xml:space="preserve"> </w:t>
      </w:r>
      <w:r w:rsidRPr="00B06E01">
        <w:rPr>
          <w:rFonts w:eastAsiaTheme="minorEastAsia" w:cs="Times New Roman"/>
          <w:szCs w:val="24"/>
        </w:rPr>
        <w:tab/>
        <w:t>Eq 5.</w:t>
      </w:r>
    </w:p>
    <w:p w14:paraId="11306957" w14:textId="0907A171" w:rsidR="00D016CA" w:rsidRPr="00B06E01" w:rsidRDefault="00965C07" w:rsidP="00D23B63">
      <w:pPr>
        <w:pStyle w:val="Heading3"/>
        <w:numPr>
          <w:ilvl w:val="0"/>
          <w:numId w:val="0"/>
        </w:numPr>
        <w:ind w:left="720" w:hanging="720"/>
        <w:rPr>
          <w:rFonts w:cs="Times New Roman"/>
          <w:i/>
          <w:iCs/>
        </w:rPr>
      </w:pPr>
      <w:bookmarkStart w:id="85" w:name="_Toc133702884"/>
      <w:r w:rsidRPr="00B06E01">
        <w:rPr>
          <w:rFonts w:cs="Times New Roman"/>
        </w:rPr>
        <w:t>3.2.6</w:t>
      </w:r>
      <w:r w:rsidRPr="00B06E01">
        <w:rPr>
          <w:rFonts w:cs="Times New Roman"/>
        </w:rPr>
        <w:tab/>
      </w:r>
      <w:r w:rsidR="00B85168" w:rsidRPr="00B06E01">
        <w:rPr>
          <w:rFonts w:cs="Times New Roman"/>
          <w:i/>
          <w:iCs/>
        </w:rPr>
        <w:t>Statistical analysis</w:t>
      </w:r>
      <w:r w:rsidR="00D016CA" w:rsidRPr="00B06E01">
        <w:rPr>
          <w:rFonts w:cs="Times New Roman"/>
          <w:i/>
          <w:iCs/>
        </w:rPr>
        <w:t>.</w:t>
      </w:r>
      <w:bookmarkEnd w:id="85"/>
    </w:p>
    <w:p w14:paraId="44D1D95F" w14:textId="6C7F0253" w:rsidR="007E121A" w:rsidRPr="0066707B" w:rsidRDefault="007E121A" w:rsidP="007E121A">
      <w:pPr>
        <w:spacing w:before="240" w:line="480" w:lineRule="auto"/>
        <w:ind w:right="12" w:firstLine="720"/>
        <w:rPr>
          <w:rFonts w:cs="Times New Roman"/>
          <w:szCs w:val="24"/>
        </w:rPr>
      </w:pPr>
      <w:r w:rsidRPr="0066707B">
        <w:rPr>
          <w:rFonts w:cs="Times New Roman"/>
          <w:szCs w:val="24"/>
        </w:rPr>
        <w:t xml:space="preserve">The data were summarized by normalized date values and by the minutes after sunrise (MAS) values that were binned into four morning acoustic periods, predawn (360 – 5 minutes before sunrise), early (0 – 125 MAS), mid (130 – 255 MAS), and late (260 – 400 MAS). We used these morning acoustic periods and the normalized date to determine how acoustic behavior changed with time of day and across the breeding season. To reduce the number of response variables and to understand trends among the acoustic variables, we performed a principal component analysis (PCA) using the “stats” </w:t>
      </w:r>
      <w:r w:rsidRPr="0066707B">
        <w:rPr>
          <w:rFonts w:cs="Times New Roman"/>
          <w:szCs w:val="24"/>
        </w:rPr>
        <w:lastRenderedPageBreak/>
        <w:t xml:space="preserve">package in R </w:t>
      </w:r>
      <w:r w:rsidRPr="0066707B">
        <w:rPr>
          <w:rFonts w:cs="Times New Roman"/>
          <w:szCs w:val="24"/>
        </w:rPr>
        <w:fldChar w:fldCharType="begin" w:fldLock="1"/>
      </w:r>
      <w:r w:rsidR="00DA1F89">
        <w:rPr>
          <w:rFonts w:cs="Times New Roman"/>
          <w:szCs w:val="24"/>
        </w:rPr>
        <w:instrText>ADDIN paperpile_citation &lt;clusterId&gt;Q581D841T231X852&lt;/clusterId&gt;&lt;metadata&gt;&lt;citation&gt;&lt;id&gt;6783b0df-0ad8-493a-aad7-aaddabb0edcb&lt;/id&gt;&lt;/citation&gt;&lt;/metadata&gt;&lt;data&gt;eJx9kstu2zAQRX9F4NpyqAcl2aumqQ0ESIrAKboJAmFIjhS2EmlQVBwj8L93JLvPRTcENM875+rpndVGszUryiqTXDcxB13F+SqDGECX06NBSo5aSbZgetzXwwsk1KFQZKJqijLlTSobAJ4KiU2j8zTPC7XiSd7kjaouXa139HYwBLbmCzb6jq2f2EsI+2F9dXU4HJa7eO/dN1Rh6Xx7xZ4XjHZ7HAZa9tWgtbCIrscheAM0c3CjV3gWX6a6VCvAOFtBGnNdpfFKgoxTAZWQUAiAhlpeDR5q5WzAt1C7PdpZyX6UnRlekAa9syOCp4EpTxN2+kP4XBlM6JCyu3V0Hd2BbUdoMQKro419Nd7ZHm2IGuejxwDBDMEo6KIb1+/HYGxLChrXafR00BNdd+GIKikymdPKohCJTCVPBDRZohvAVVpmqDLNE1X+xbEx/gISxvDiSPPTOzPWBAPdxGve5XsIYbqL7UiFx+gLQk8Z5bqOMJtX/Cd1IlXuYNHX2IPpznOITzjup9KHh/r+9vGGYs6b1ljoamUCfscjJfXY90dKdSCxu1x4nmWhx/Oo39W7etpaT1sn1nEY2KWcktn2pizzpLpON9dJsik/Vts8z7J0s90Kzm84laI2E9LauoAzhtlbfNuTG9PFFFEeYb4+KURZCJ6LYlkIkXCxIFJkTiBXnJ0RbN1oNUyf/7Vv0l9DZ+CCOHg4/zi0bkZxr8XkKCRFIUHxTCilNQKXKVaizHjVrOiCyUmnNm/U/gkCTP+dGbbEw7QkpyEHkSQOt/bOSA+eeAU/zqE7R5J+lcy8NhenesTuaJcTABM+tFN0qVz/E+vnswn3c1X0MFex0+n5B+vZR/Q=&lt;/data&gt; \* MERGEFORMAT</w:instrText>
      </w:r>
      <w:r w:rsidRPr="0066707B">
        <w:rPr>
          <w:rFonts w:cs="Times New Roman"/>
          <w:szCs w:val="24"/>
        </w:rPr>
        <w:fldChar w:fldCharType="separate"/>
      </w:r>
      <w:r w:rsidRPr="0066707B">
        <w:rPr>
          <w:rFonts w:cs="Times New Roman"/>
          <w:noProof/>
          <w:szCs w:val="24"/>
        </w:rPr>
        <w:t>(R Core Team 2021)</w:t>
      </w:r>
      <w:r w:rsidRPr="0066707B">
        <w:rPr>
          <w:rFonts w:cs="Times New Roman"/>
          <w:szCs w:val="24"/>
        </w:rPr>
        <w:fldChar w:fldCharType="end"/>
      </w:r>
      <w:r w:rsidRPr="0066707B">
        <w:rPr>
          <w:rFonts w:cs="Times New Roman"/>
          <w:szCs w:val="24"/>
        </w:rPr>
        <w:t>. The PCA groups the response variables into principal components (PCs) that have linear combinations of the original response variables. The acoustic metric variables (ACI, ADI, AEI, BIO, vocalization number, and species diversity) were scaled and centered. The PCA produced three principal components (</w:t>
      </w:r>
      <w:r w:rsidR="00B02236">
        <w:rPr>
          <w:rFonts w:cs="Times New Roman"/>
          <w:szCs w:val="24"/>
        </w:rPr>
        <w:fldChar w:fldCharType="begin"/>
      </w:r>
      <w:r w:rsidR="00B02236">
        <w:rPr>
          <w:rFonts w:cs="Times New Roman"/>
          <w:szCs w:val="24"/>
        </w:rPr>
        <w:instrText xml:space="preserve"> REF _Ref133694332 \h </w:instrText>
      </w:r>
      <w:r w:rsidR="00B02236">
        <w:rPr>
          <w:rFonts w:cs="Times New Roman"/>
          <w:szCs w:val="24"/>
        </w:rPr>
      </w:r>
      <w:r w:rsidR="00B02236">
        <w:rPr>
          <w:rFonts w:cs="Times New Roman"/>
          <w:szCs w:val="24"/>
        </w:rPr>
        <w:fldChar w:fldCharType="separate"/>
      </w:r>
      <w:r w:rsidR="00901B0C" w:rsidRPr="00B06E01">
        <w:t xml:space="preserve">Table </w:t>
      </w:r>
      <w:r w:rsidR="00901B0C">
        <w:rPr>
          <w:noProof/>
        </w:rPr>
        <w:t>3</w:t>
      </w:r>
      <w:r w:rsidR="00901B0C" w:rsidRPr="00B06E01">
        <w:t>.</w:t>
      </w:r>
      <w:r w:rsidR="00901B0C">
        <w:rPr>
          <w:noProof/>
        </w:rPr>
        <w:t>1</w:t>
      </w:r>
      <w:r w:rsidR="00B02236">
        <w:rPr>
          <w:rFonts w:cs="Times New Roman"/>
          <w:szCs w:val="24"/>
        </w:rPr>
        <w:fldChar w:fldCharType="end"/>
      </w:r>
      <w:r w:rsidRPr="0066707B">
        <w:rPr>
          <w:rFonts w:cs="Times New Roman"/>
          <w:szCs w:val="24"/>
        </w:rPr>
        <w:t>).</w:t>
      </w:r>
    </w:p>
    <w:p w14:paraId="1B795C89" w14:textId="5DCFB920" w:rsidR="00172064" w:rsidRPr="0066707B" w:rsidRDefault="00172064" w:rsidP="00172064">
      <w:pPr>
        <w:spacing w:before="240" w:line="480" w:lineRule="auto"/>
        <w:ind w:right="12"/>
        <w:rPr>
          <w:rFonts w:cs="Times New Roman"/>
          <w:szCs w:val="24"/>
        </w:rPr>
      </w:pPr>
      <w:r w:rsidRPr="00711BA6">
        <w:rPr>
          <w:szCs w:val="24"/>
        </w:rPr>
        <w:tab/>
      </w:r>
      <w:r w:rsidRPr="00711BA6">
        <w:rPr>
          <w:rFonts w:cs="Times New Roman"/>
          <w:szCs w:val="24"/>
        </w:rPr>
        <w:t>We first analyzed the aridity gradient data pooled across sites using linear mixed models (LMMs) with site as the random effect, the interaction between morning acoustic period and evaporation rate; and normalized date as fixed effects. W</w:t>
      </w:r>
      <w:r w:rsidRPr="2FD463B4">
        <w:rPr>
          <w:rFonts w:cs="Times New Roman"/>
          <w:szCs w:val="24"/>
        </w:rPr>
        <w:t>e then analyzed how aridity affected the 3 PCs by creating linear models (LMs) that included the interaction among aridity within-site aridity factor, the morning acoustic periods, and site, as well as the normalized date to account for acoustic activity variation due to the breeding season progressing. We then conducted an ANOVA to determine if the interaction among mean within-site aridity factor, the morning acoustic periods, and site significantly affected the mean PCs. We then conducted a post-hoc Tukey test using the “</w:t>
      </w:r>
      <w:proofErr w:type="spellStart"/>
      <w:r w:rsidRPr="2FD463B4">
        <w:rPr>
          <w:rFonts w:cs="Times New Roman"/>
          <w:szCs w:val="24"/>
        </w:rPr>
        <w:t>emmeans</w:t>
      </w:r>
      <w:proofErr w:type="spellEnd"/>
      <w:r w:rsidRPr="2FD463B4">
        <w:rPr>
          <w:rFonts w:cs="Times New Roman"/>
          <w:szCs w:val="24"/>
        </w:rPr>
        <w:t xml:space="preserve">” package to determine if the different combinations of sites and within-site aridity factors were different from each other within each morning acoustic period </w:t>
      </w:r>
      <w:r w:rsidRPr="2FD463B4">
        <w:rPr>
          <w:rFonts w:cs="Times New Roman"/>
          <w:szCs w:val="24"/>
        </w:rPr>
        <w:fldChar w:fldCharType="begin" w:fldLock="1"/>
      </w:r>
      <w:r w:rsidR="008053B0">
        <w:rPr>
          <w:rFonts w:cs="Times New Roman"/>
          <w:szCs w:val="24"/>
        </w:rPr>
        <w:instrText>ADDIN paperpile_citation &lt;clusterId&gt;F919T169P759M271&lt;/clusterId&gt;&lt;metadata&gt;&lt;citation&gt;&lt;id&gt;ee71c977-5004-46f0-a8c0-5896ed6a8542&lt;/id&gt;&lt;/citation&gt;&lt;/metadata&gt;&lt;data&gt;eJxVUl1vozAQ/CvIzyHFYDBEOul6uUSqlFRVKt1LVaHFXhJfAXPGtI2q/PczJr2PF4TWs7szs/P0QUolyYogcioKzsM0iljIsjoKIRdRmOZFhjKDPGUxWRA59uVwAuo66jThAmQMdZpldRzLFKFKahnlmSx4VUeVYIVk/Np1NNp9GxgsWUULMpqGrJ7Iydp+WN3crA+398tD2Bv9E4VdanO86UG8wBG/YNsidAN5XpBBj0bglTCtKpYIxzWpMYwqhiE4EiFkPIVUSlaAcKtfFb6VQncW322pe+z89n6sGjWc0A36IGcE4wbGUUzJ5R+yHmmVbXBaN7NYBZvBqhYsymAP5qg6aIL99LII4AWCHTqB4eOvEQwO84MjUetGohmc4EnEbB+LaZLIwvkXZzLNaQ0Rk7VMC57VKGQENJc1T9L/7KuVufoHoz1pR/vpg6hOWQWNG08OP6ZtM4gcxmHApgl8TRtH2k6CyQ47ewo8dD7HXCEXR06/dWhKbEG58xDinbLnfnLg4aHc3z2uXU0b5YWXQll8wbN7lGPbnv3ACpur0HlWBy3Oo/6i/b7J79A25Ap05WS75pzR/Dbe3FK64d/yLWNJEm+2W5fKdeSgKJ3W7lh22qL3Yf4hh+Aal+DVGa10F9AlX0afAcD3Hjo5qXctwiB4J2jGGctZVmTLxIWZxjPHEhoFw8zZGphj4vq83L1M/fHyHIGyBAEjJniWC8aR5lAXNE9lNR1Ni827a/8OFqaUqWGrDaqjC2DtjoULV7nrdqoyYJwn1oy+tNMCmj8Q78zmeo0WsTl3y0mJsl+PU3UpdPtp4P1s9N6jggePIpfL82/tiznF&lt;/data&gt; \* MERGEFORMAT</w:instrText>
      </w:r>
      <w:r w:rsidRPr="2FD463B4">
        <w:rPr>
          <w:rFonts w:cs="Times New Roman"/>
          <w:szCs w:val="24"/>
        </w:rPr>
        <w:fldChar w:fldCharType="separate"/>
      </w:r>
      <w:r w:rsidRPr="2FD463B4">
        <w:rPr>
          <w:rFonts w:cs="Times New Roman"/>
          <w:noProof/>
          <w:szCs w:val="24"/>
        </w:rPr>
        <w:t>(Lenth 2021)</w:t>
      </w:r>
      <w:r w:rsidRPr="2FD463B4">
        <w:rPr>
          <w:rFonts w:cs="Times New Roman"/>
          <w:szCs w:val="24"/>
        </w:rPr>
        <w:fldChar w:fldCharType="end"/>
      </w:r>
      <w:r w:rsidRPr="2FD463B4">
        <w:rPr>
          <w:rFonts w:cs="Times New Roman"/>
          <w:szCs w:val="24"/>
        </w:rPr>
        <w:t>. Results are presented as effect sizes ± standard error, degrees of freedom (</w:t>
      </w:r>
      <w:proofErr w:type="spellStart"/>
      <w:r w:rsidRPr="2FD463B4">
        <w:rPr>
          <w:rFonts w:cs="Times New Roman"/>
          <w:szCs w:val="24"/>
        </w:rPr>
        <w:t>df</w:t>
      </w:r>
      <w:proofErr w:type="spellEnd"/>
      <w:r w:rsidRPr="2FD463B4">
        <w:rPr>
          <w:rFonts w:cs="Times New Roman"/>
          <w:szCs w:val="24"/>
        </w:rPr>
        <w:t>), and 95% confidence interval (CI). Comparisons between sites or between morning acoustic periods are presented as effect sizes ± standard error, degrees of freedom (</w:t>
      </w:r>
      <w:proofErr w:type="spellStart"/>
      <w:r w:rsidRPr="2FD463B4">
        <w:rPr>
          <w:rFonts w:cs="Times New Roman"/>
          <w:szCs w:val="24"/>
        </w:rPr>
        <w:t>df</w:t>
      </w:r>
      <w:proofErr w:type="spellEnd"/>
      <w:r w:rsidRPr="2FD463B4">
        <w:rPr>
          <w:rFonts w:cs="Times New Roman"/>
          <w:szCs w:val="24"/>
        </w:rPr>
        <w:t>), t-ratios, and p-values.</w:t>
      </w:r>
    </w:p>
    <w:p w14:paraId="19DFC059" w14:textId="3A90F1A8" w:rsidR="00172064" w:rsidRPr="0066707B" w:rsidRDefault="00172064" w:rsidP="00172064">
      <w:pPr>
        <w:spacing w:before="240" w:line="480" w:lineRule="auto"/>
        <w:ind w:right="12" w:firstLine="720"/>
        <w:rPr>
          <w:rFonts w:cs="Times New Roman"/>
          <w:szCs w:val="24"/>
        </w:rPr>
      </w:pPr>
      <w:r w:rsidRPr="2FD463B4">
        <w:rPr>
          <w:rFonts w:cs="Times New Roman"/>
          <w:szCs w:val="24"/>
        </w:rPr>
        <w:t xml:space="preserve">For the water supplementation experiment, we created within-site aridity and morning acoustic periods like the factors above, but the LMs we ran included the interaction among water site, water availability (open (1) or closed (0) access to water), and the within-site aridity factor, with normalized date and MAS bin factor included as </w:t>
      </w:r>
      <w:r w:rsidRPr="2FD463B4">
        <w:rPr>
          <w:rFonts w:cs="Times New Roman"/>
          <w:szCs w:val="24"/>
        </w:rPr>
        <w:lastRenderedPageBreak/>
        <w:t>well. We analyzed the SSWMA and CBMA sites separately due to the different water supplementation experiments at each site (</w:t>
      </w:r>
      <w:r w:rsidRPr="2FD463B4">
        <w:rPr>
          <w:rFonts w:cs="Times New Roman"/>
          <w:i/>
          <w:iCs/>
          <w:szCs w:val="24"/>
        </w:rPr>
        <w:t>i.e.</w:t>
      </w:r>
      <w:r w:rsidRPr="2FD463B4">
        <w:rPr>
          <w:rFonts w:cs="Times New Roman"/>
          <w:szCs w:val="24"/>
        </w:rPr>
        <w:t xml:space="preserve"> providing supplemented water at SSWMA and restricting water access at established wildlife guzzlers at CBMA). For both sites, we conducted an ANOVA to determine if the interaction among water site, water access, and mean within-site aridity factor significantly affected the mean PCs. We then conducted a post-hoc Tukey test using the “</w:t>
      </w:r>
      <w:proofErr w:type="spellStart"/>
      <w:r w:rsidRPr="2FD463B4">
        <w:rPr>
          <w:rFonts w:cs="Times New Roman"/>
          <w:szCs w:val="24"/>
        </w:rPr>
        <w:t>emmeans</w:t>
      </w:r>
      <w:proofErr w:type="spellEnd"/>
      <w:r w:rsidRPr="2FD463B4">
        <w:rPr>
          <w:rFonts w:cs="Times New Roman"/>
          <w:szCs w:val="24"/>
        </w:rPr>
        <w:t>” package to determine if the different combinations of water sites, water access, and within-site aridity factors were significantly different</w:t>
      </w:r>
      <w:r w:rsidR="00D63CBD">
        <w:rPr>
          <w:rFonts w:cs="Times New Roman"/>
          <w:szCs w:val="24"/>
        </w:rPr>
        <w:t xml:space="preserve"> </w:t>
      </w:r>
      <w:r w:rsidR="00D63CBD">
        <w:rPr>
          <w:rFonts w:cs="Times New Roman"/>
          <w:szCs w:val="24"/>
        </w:rPr>
        <w:fldChar w:fldCharType="begin" w:fldLock="1"/>
      </w:r>
      <w:r w:rsidR="00DF42E3">
        <w:rPr>
          <w:rFonts w:cs="Times New Roman"/>
          <w:szCs w:val="24"/>
        </w:rPr>
        <w:instrText>ADDIN paperpile_citation &lt;clusterId&gt;T962H328W619A333&lt;/clusterId&gt;&lt;metadata&gt;&lt;citation&gt;&lt;id&gt;ee71c977-5004-46f0-a8c0-5896ed6a8542&lt;/id&gt;&lt;/citation&gt;&lt;/metadata&gt;&lt;data&gt;eJxVUl1vozAQ/CvIzyHFYDBEOul6uUSqlFRVKt1LVaHFXhJfAXPGtI2q/PczJr2PF4TWs7szs/P0QUolyYogcioKzsM0iljIsjoKIRdRmOZFhjKDPGUxWRA59uVwAuo66jThAmQMdZpldRzLFKFKahnlmSx4VUeVYIVk/Np1NNp9GxgsWUULMpqGrJ7Iydp+WN3crA+398tD2Bv9E4VdanO86UG8wBG/YNsidAN5XpBBj0bglTCtKpYIxzWpMYwqhiE4EiFkPIVUSlaAcKtfFb6VQncW322pe+z89n6sGjWc0A36IGcE4wbGUUzJ5R+yHmmVbXBaN7NYBZvBqhYsymAP5qg6aIL99LII4AWCHTqB4eOvEQwO84MjUetGohmc4EnEbB+LaZLIwvkXZzLNaQ0Rk7VMC57VKGQENJc1T9L/7KuVufoHoz1pR/vpg6hOWQWNG08OP6ZtM4gcxmHApgl8TRtH2k6CyQ47ewo8dD7HXCEXR06/dWhKbEG58xDinbLnfnLg4aHc3z2uXU0b5YWXQll8wbN7lGPbnv3ACpur0HlWBy3Oo/6i/b7J79A25Ap05WS75pzR/Dbe3FK64d/yLWNJEm+2W5fKdeSgKJ3W7lh22qL3Yf4hh+Aal+DVGa10F9AlX0afAcD3Hjo5qXctwiB4J2jGGctZVmTLxIWZxjPHEhoFw8zZGphj4vq83L1M/fHyHIGyBAEjJniWC8aR5lAXNE9lNR1Ni827a/8OFqaUqWGrDaqjC2DtjoULV7nrdqoyYJwn1oy+tNMCmj8Q78zmeo0WsTl3y0mJsl+PU3UpdPtp4P1s9N6jggePIpfL82/tiznF&lt;/data&gt; \* MERGEFORMAT</w:instrText>
      </w:r>
      <w:r w:rsidR="00D63CBD">
        <w:rPr>
          <w:rFonts w:cs="Times New Roman"/>
          <w:szCs w:val="24"/>
        </w:rPr>
        <w:fldChar w:fldCharType="separate"/>
      </w:r>
      <w:r w:rsidR="00DF42E3">
        <w:rPr>
          <w:rFonts w:cs="Times New Roman"/>
          <w:noProof/>
          <w:szCs w:val="24"/>
        </w:rPr>
        <w:t>(Lenth 2021)</w:t>
      </w:r>
      <w:r w:rsidR="00D63CBD">
        <w:rPr>
          <w:rFonts w:cs="Times New Roman"/>
          <w:szCs w:val="24"/>
        </w:rPr>
        <w:fldChar w:fldCharType="end"/>
      </w:r>
      <w:r w:rsidRPr="2FD463B4">
        <w:rPr>
          <w:rFonts w:cs="Times New Roman"/>
          <w:szCs w:val="24"/>
        </w:rPr>
        <w:t xml:space="preserve">. We conducted these analyses for the last week of each of the water supplementation periods to account for habituation behavior and to determine if the water had any effect on acoustic activity. </w:t>
      </w:r>
    </w:p>
    <w:p w14:paraId="37E2E23C" w14:textId="0D974EDE" w:rsidR="00172064" w:rsidRPr="0066707B" w:rsidRDefault="00172064" w:rsidP="00172064">
      <w:pPr>
        <w:spacing w:line="480" w:lineRule="auto"/>
        <w:ind w:right="12" w:firstLine="720"/>
        <w:rPr>
          <w:rFonts w:cs="Times New Roman"/>
          <w:szCs w:val="24"/>
        </w:rPr>
      </w:pPr>
      <w:r w:rsidRPr="2FD463B4">
        <w:rPr>
          <w:rFonts w:cs="Times New Roman"/>
          <w:szCs w:val="24"/>
        </w:rPr>
        <w:t xml:space="preserve">To determine if extreme aridity affected any of the acoustic </w:t>
      </w:r>
      <w:r w:rsidR="00DF42E3">
        <w:rPr>
          <w:rFonts w:cs="Times New Roman"/>
          <w:szCs w:val="24"/>
        </w:rPr>
        <w:t>PCs</w:t>
      </w:r>
      <w:r w:rsidRPr="2FD463B4">
        <w:rPr>
          <w:rFonts w:cs="Times New Roman"/>
          <w:szCs w:val="24"/>
        </w:rPr>
        <w:t>, we sub-</w:t>
      </w:r>
      <w:proofErr w:type="spellStart"/>
      <w:r w:rsidRPr="2FD463B4">
        <w:rPr>
          <w:rFonts w:cs="Times New Roman"/>
          <w:szCs w:val="24"/>
        </w:rPr>
        <w:t>setted</w:t>
      </w:r>
      <w:proofErr w:type="spellEnd"/>
      <w:r w:rsidRPr="2FD463B4">
        <w:rPr>
          <w:rFonts w:cs="Times New Roman"/>
          <w:szCs w:val="24"/>
        </w:rPr>
        <w:t xml:space="preserve"> the full dataset based on the climate definition of an extreme climate event (top 5% of the within-site aridity data </w:t>
      </w:r>
      <w:r w:rsidRPr="2FD463B4">
        <w:rPr>
          <w:rFonts w:cs="Times New Roman"/>
          <w:szCs w:val="24"/>
        </w:rPr>
        <w:fldChar w:fldCharType="begin" w:fldLock="1"/>
      </w:r>
      <w:r w:rsidRPr="2FD463B4">
        <w:rPr>
          <w:rFonts w:cs="Times New Roman"/>
          <w:szCs w:val="24"/>
        </w:rPr>
        <w:instrText>ADDIN paperpile_citation &lt;clusterId&gt;E146S496H786L417&lt;/clusterId&gt;&lt;metadata&gt;&lt;citation&gt;&lt;id&gt;cc6c170e-9a4e-040c-b239-f81cb31ccf24&lt;/id&gt;&lt;/citation&gt;&lt;citation&gt;&lt;id&gt;e8801bd5-ad49-0136-af62-b2ffb0b31747&lt;/id&gt;&lt;/citation&gt;&lt;/metadata&gt;&lt;data&gt;eJzdVUtv4zYQ/iuEDj1JBqknlVMdrwMYTbIBcughWARDcmRzI4suRXs3XeS/71Bx3U26KdACBYq9CNRwHpxvHt/dl2S3V+Fxh8lZcnNzf/7+/S9JmgQb+iiZh+Ct2gfrBuY6tvwcPG6R/YoQNujZ8oBDGJkdGP2yhRsCfg5RcdHbLQQSbWBYIzm8t4bcaV1r0XDMWigx4yXXmcqLNuuk0KoQWnd5ScraBnzARzK4hjHnos7C7ySGfXCLHmFA8iXSxH0a0JNScbFomlLIeb6cC7FszuVFWRZFvry4qDhf8OjR04sns7qpalGXdTErCvIRPIybeMHTpAeF/Zic3X1Ik871Bv3xx+x39+MGBMUSTd0YaPKy7nSJpmpq0XQShNQdRpE2qpNKGIpJuPaWnPspjwgh9GyuweDW4shuPI7jN2r0hi/JI0JUjzknT2lyDCpNlUuBUORcAjciN6g15nnechRCd6ZBSkmpZ4w2jlzcfUnsYIOFmFBCF531YzgenafiTHAk1/Nbkih4OJ2163vUwR7wKHoiBNDY8F23PR6wp2M7428HWbjt1tIZGbXRGz0Eg3nVNeyb5kvZuQNvov08bN24I0ur2a22OGh8YZ2yd/Zgx6ljKRr4sJmuL22H7DbsTQT/J/adilDf/uEwZcthbQekKMM6neyvCANNotkJrx8urRel/8Gyi118HxfLlakoO94YSVPWFapop6+oGqFEg0rVbdN2hMbo9l7j8+JCXUjVaZ7RtIus5NJkstRdhqWSPDdlVYg4fcbpiBS8gwBxnO144Tza9ZCcdTQymJJkNVxa5cHTegt+P4kunYb+pDKtteUWbJyrLWL/OMx2lIwNP6+jdKbdNjmqXcM21upq0mI3k1by9JT+/Va/ggEIqPW0tb0dHyYY8Vhj/LO2xo4wBtqDLDgG5gAEM9PHguvngoOBXZjqMmNzNu5Q03ZgHnfOT1TwyfmHGGvt3X43stXkeLWKVzH8ijjDr90B/bCluGRKWWAf2+AvJPLGqszjqvxI1RoiismJbVBKLpSpMjBlm3FR1Bl0dU6U03WKU8mbsnnBNqud1tFf9tvH/4BuSvnP6aYyWrSG+rSUYPK2bWuFFEwXrZGa2pAeWxksq+TEFaJtsSLPpIeGE1EQPammqZQ0TUc80uYyF9C2/4IrVjeLxWn5HX9erIxJ9mrQjJGdyEWj8pqD0SpXslY0NKWkScIWXg1aDToXKIoMBWBWVgCZMk2R1aoujeZdq6rqfzRoH74C/rj7Kg==&lt;/data&gt; \* MERGEFORMAT</w:instrText>
      </w:r>
      <w:r w:rsidRPr="2FD463B4">
        <w:rPr>
          <w:rFonts w:cs="Times New Roman"/>
          <w:szCs w:val="24"/>
        </w:rPr>
        <w:fldChar w:fldCharType="separate"/>
      </w:r>
      <w:r w:rsidRPr="2FD463B4">
        <w:rPr>
          <w:rFonts w:cs="Times New Roman"/>
          <w:noProof/>
          <w:szCs w:val="24"/>
        </w:rPr>
        <w:t>(NAS 2016; IPCC 2012)</w:t>
      </w:r>
      <w:r w:rsidRPr="2FD463B4">
        <w:rPr>
          <w:rFonts w:cs="Times New Roman"/>
          <w:szCs w:val="24"/>
        </w:rPr>
        <w:fldChar w:fldCharType="end"/>
      </w:r>
      <w:r>
        <w:rPr>
          <w:rFonts w:cs="Times New Roman"/>
          <w:szCs w:val="24"/>
        </w:rPr>
        <w:t>;</w:t>
      </w:r>
      <w:r w:rsidRPr="2FD463B4">
        <w:rPr>
          <w:rFonts w:cs="Times New Roman"/>
          <w:szCs w:val="24"/>
        </w:rPr>
        <w:t xml:space="preserve"> and the impact definition (threshold of where we see a non-linearity response in the biological reaction</w:t>
      </w:r>
      <w:r w:rsidR="00DF42E3">
        <w:rPr>
          <w:rFonts w:cs="Times New Roman"/>
          <w:szCs w:val="24"/>
        </w:rPr>
        <w:t>;</w:t>
      </w:r>
      <w:r w:rsidRPr="2FD463B4">
        <w:rPr>
          <w:rFonts w:cs="Times New Roman"/>
          <w:szCs w:val="24"/>
        </w:rPr>
        <w:t xml:space="preserve"> </w:t>
      </w:r>
      <w:r w:rsidRPr="2FD463B4">
        <w:rPr>
          <w:rFonts w:cs="Times New Roman"/>
          <w:szCs w:val="24"/>
        </w:rPr>
        <w:fldChar w:fldCharType="begin" w:fldLock="1"/>
      </w:r>
      <w:r w:rsidRPr="2FD463B4">
        <w:rPr>
          <w:rFonts w:cs="Times New Roman"/>
          <w:szCs w:val="24"/>
        </w:rPr>
        <w:instrText>ADDIN paperpile_citation &lt;clusterId&gt;J221Q278M668J363&lt;/clusterId&gt;&lt;metadata&gt;&lt;citation&gt;&lt;id&gt;f3bbd5d5-fdc1-0688-b10c-94548d3c88e2&lt;/id&gt;&lt;/citation&gt;&lt;/metadata&gt;&lt;data&gt;eJzFVl2P27YS/SuEH4JeYK2VrA/LCwS92423aJEUQRPgPgTBgiJHFhtJdElqvUYQIP/hvtz+vfySe0ayvU6boO19uX4yKXLmzJwzw3nzfrYdqtb4hvTs6v1sT9LNrmaLOElmF7PO9qHBMp99uOBzYb8lLF++vLv++fUPN8/XOBNMaHnzuhekbGs3RslWbMn5Lalg7klYfHkIjjoSqjWdDEYJuqc++Cshhd/DB/Geptr0Jhicl70WtZMd7ax7J4IVm8FoEvUQBkfCkQdM1cD7L3ZwvWzh/8dIrOE/ml2cIuJI/mVa2mPPeD8wzBT/7207dLxYrbDS1uBvEkcJfpe/REla5PPFMssjzkIUJ8tVGT1MJnqcjOPFYh5nyyV7khvy2CvyYl4UbFsOobFw/Ob9rJU+4NurzgSGWhs3rl9Qa3otxTM2yfHKlk284HVtHfITmIvpnhi37wxvVCqpV3Wi51mhaB7TSs+xXM5TKutYpcusxr0Pby9mHkwdWHk25rTf/I4BOhAwQlC227YUcDyGq0q+YyH8f2n9WxGcaWD6J2w9asFu9l+mjbfuZMtsnNh+NFQPLRt73ZA4M0gHg6iEVvabAczfHTFS/1dvf9X30ebRmqx8cFKNxyLxvbM7zoGDnc0hmbCKDAvTba0LslfEO6fkTMnyQnqhHehyfvyMgia+IN1+YmNK/RnFet/LzigvGlxtSTNN0Igj6RmBgQEQFfBH+DDoPW8ChyfRWtxvJ7ub1lbj4ggviG1Dve2ol5FYROKF7PfnbtmWAV56gPf+YJRvIwcj9F0jg5DAqgmB6T9EeiH8oBqOtyGc3Ml7jh5QPITC15wdNk24ENqK3gKOs/csPnkuUGZqtGfC/kIQCpAcFGs7VnSAxH0Y0Y55fAiikh5QcJHBtrbfzJGd7rEemC+HAwcjfOqzEpooRD63tventd97sCQ+ffz3GDBvUV0TJ+JYBN8M/eAH1pbjSGo79PofzAkXs3TGMyYOFP2kFffYkZVpEdW3Io3E9ZfLE+7l14pafLO+WcODZ3dby2EHZgTSaAeNVH/6+J/DzZ68//TxN0ZTWbQwxj9pcOTjPOIrdgjDbFf60fsW2EEL4rJKDc4RKxumdo1hes9pgLwcJwhnj+k4gUaajdUChcbSBw2HpKKqBjVqHlgumZihV2P0O2qRziF4VgWDrDipj9oDRNDOXx0Hv9+OSoCFPyY5Eq8bHD9LLcenRm56g9sVqkR0pBosOZazrviZpOBQ0TZMqT4Sc5JLaPC3sa3m5HmrDOpBix0/G96gTdRACObgthuAYy/Y32aMfEoMTj9m5pSIbkB5V3DurGcsSD5EzIVg3ZEvaGukJxJZJF6NYvLGs7J+1+6/HCRbghnPeRn8ocloyMzUewjMWAcLEFU9EvTZ6zDlYmdAFnpJ1Z6al0d5wExnHb8oYyMCfO+n+nnsNEwi/TqwrvwXWyY7/YpgHpMUrJZTq0N65BEkgmvBQENT2Rqu+8nX8WwgSAhUsG7pgRvBZy2WeH658+gaeAmSi9lmcMP0+udKqiolqYsF5dlS1brIqjqueQrR9d3gWn62z0afN7MmhK2/ury0PSYOTB0Vt/1oxxNRBFFcYvK5xF1t0KbC5Z9OQJgsto7ATo9X6c3bD8e5pE6rSuc6n9daJfO4KMt5lcRqvsryrNSpKkta8JuO11Ahqve4OKKdAAKffogAJbJu85dAKIOcfbd/bnpMKkcbXqEQpIs21m5aGsM7bH3btE+pf9K6p0/6oXuaxk/YgH/6PzgfB5MaBYeewvivIcKXkjv65StG5huZ8PRMso6XdbyQdRpXyzTPKE8XZbwsVaHTuowLqWRNBQ+fw/bucCsmynAkXa6K5WKVlkWZqrRGNhOtZZHpPMGnXPHIygG8w1h7GBIZ43zvpunT3rQke54gE55t1Rqyls9kkCwP42+hLPSG2VWNsZN4HPmhfz4pY3YFqY9bz/klPx2xu57cupOG55qOqN33EfqYNuGfG97lZM8Ox36S42D9YjyF3PApHpnGjzx+394sl1lSXi/W10myXn5X3mZZmi7Wt7d5HN/EJ51M0ko16TyV5TwtdTnPVELzlczqeV0u67KC/pMFD91cOuPQnBTLvEiKdJFEeVF8ePtfPCdibQ==&lt;/data&gt; \* MERGEFORMAT</w:instrText>
      </w:r>
      <w:r w:rsidRPr="2FD463B4">
        <w:rPr>
          <w:rFonts w:cs="Times New Roman"/>
          <w:szCs w:val="24"/>
        </w:rPr>
        <w:fldChar w:fldCharType="separate"/>
      </w:r>
      <w:r w:rsidR="009440D5">
        <w:rPr>
          <w:rFonts w:cs="Times New Roman"/>
          <w:noProof/>
          <w:szCs w:val="24"/>
        </w:rPr>
        <w:t>Smith 2011)</w:t>
      </w:r>
      <w:r w:rsidRPr="2FD463B4">
        <w:rPr>
          <w:rFonts w:cs="Times New Roman"/>
          <w:szCs w:val="24"/>
        </w:rPr>
        <w:fldChar w:fldCharType="end"/>
      </w:r>
      <w:r>
        <w:rPr>
          <w:rFonts w:cs="Times New Roman"/>
          <w:szCs w:val="24"/>
        </w:rPr>
        <w:t>;</w:t>
      </w:r>
      <w:r w:rsidRPr="2FD463B4">
        <w:rPr>
          <w:rFonts w:cs="Times New Roman"/>
          <w:szCs w:val="24"/>
        </w:rPr>
        <w:t xml:space="preserve"> by fitting a generalized additive model (GAM) to determine the number of knots and determining the approximate knot value using the “</w:t>
      </w:r>
      <w:proofErr w:type="spellStart"/>
      <w:r w:rsidRPr="2FD463B4">
        <w:rPr>
          <w:rFonts w:cs="Times New Roman"/>
          <w:szCs w:val="24"/>
        </w:rPr>
        <w:t>mgcv</w:t>
      </w:r>
      <w:proofErr w:type="spellEnd"/>
      <w:r w:rsidRPr="2FD463B4">
        <w:rPr>
          <w:rFonts w:cs="Times New Roman"/>
          <w:szCs w:val="24"/>
        </w:rPr>
        <w:t xml:space="preserve">” package </w:t>
      </w:r>
      <w:r w:rsidRPr="2FD463B4">
        <w:rPr>
          <w:rFonts w:cs="Times New Roman"/>
          <w:szCs w:val="24"/>
        </w:rPr>
        <w:fldChar w:fldCharType="begin" w:fldLock="1"/>
      </w:r>
      <w:r w:rsidR="00E4288E">
        <w:rPr>
          <w:rFonts w:cs="Times New Roman"/>
          <w:szCs w:val="24"/>
        </w:rPr>
        <w:instrText>ADDIN paperpile_citation &lt;clusterId&gt;J884X242T532Q325&lt;/clusterId&gt;&lt;metadata&gt;&lt;citation&gt;&lt;id&gt;efbe6c50-c367-4aea-87b3-e86a16398462&lt;/id&gt;&lt;/citation&gt;&lt;/metadata&gt;&lt;data&gt;eJytU01v4zYQ/SsCDzlZMilKohQgaB3X7hZNdo1tgR6CwBh+yCZCiQYlx+sG+e8dykbaHlr0UJ00wzecN49vnt7I4SidHfZGk9s3cjYQyC3JKRNkRjrfj3sMS/zXcMY/VpP3WSwZzweD8Wazvf/y5eft8tNi8+vqK+JGO7p48uPicUhsn2wCqNEqc5t0O/WKAOn9ywfI9CaAs78bnSy0tqN9Ncmj18YNZPbBLDJa7uHQQZ9Ar5NP4Nx8+XUZWXkbWdGMIeV5I2rGWckFzUWTxgnsIHsE/O0g3gw7M2Ce52VaUI6ZrYSXKMD/Rh9lguO490j+6Y3YHg/BxZ6/fMZbnHk1DgOaUYxaG4YxHllUPInnrQ8djGN8FPKb9zqZqiaOUzxL/sQ6mIpjmrw/4yiD8gHpUZxTt9tjcHGwv4j5RPbjeBhu5/PT6ZSNKGnre2d7kynfzVHSOdbN/0lU7HAI5hBsj12fnnHOrY00TStNpUqaKl6JtAADaS0kT01dAat4UxdVjmwnOhcGSEB/y7Bf5sPu3/opi0rcnx9sH+e/lg5q7x2EbOf9zl2oX1Pf7d2d6W9cuLvpj90dpzfxguHuv/eckWEPDHvJqigLzYGVkvK2FQwajdCq4rKtda7LwoiiMSZa8XjYXqtY3pY5UOCiFEXFKwlU5U3T5GWjaUsbCWAqaApyGe3FnK/vF/cuhROZvOOXzkAfLcBmxJ/6aQ/4eilEwepFvlowthL39booOM9X63VJ6TK6SQUDk3NYJVhT15Q1WUXjh/eMAS67TqNxZHQqPmI0nNMmXINtZPWoS+ynuIJKF3nOGlXzQmqe05o3ulRU6ErpKJU/BmUuJlAChJSyTbmWKi0kr9OmMHUqaymKlmJRBdPaqtU3pPIDjBDNaYc1WtbucFdb3BITF/en/sHKAAG1GcNxSj14Be4DMkmy6sDGReqMcec+O6CZ7fj9LmajJcgV9hm6uLCPEyrZTCjy/v78BysYgns=&lt;/data&gt; \* MERGEFORMAT</w:instrText>
      </w:r>
      <w:r w:rsidRPr="2FD463B4">
        <w:rPr>
          <w:rFonts w:cs="Times New Roman"/>
          <w:szCs w:val="24"/>
        </w:rPr>
        <w:fldChar w:fldCharType="separate"/>
      </w:r>
      <w:r w:rsidR="009440D5">
        <w:rPr>
          <w:rFonts w:cs="Times New Roman"/>
          <w:noProof/>
          <w:szCs w:val="24"/>
        </w:rPr>
        <w:t>(</w:t>
      </w:r>
      <w:r w:rsidR="00642F6F">
        <w:rPr>
          <w:rFonts w:cs="Times New Roman"/>
          <w:noProof/>
          <w:szCs w:val="24"/>
        </w:rPr>
        <w:t>Wood</w:t>
      </w:r>
      <w:r w:rsidR="009440D5">
        <w:rPr>
          <w:rFonts w:cs="Times New Roman"/>
          <w:noProof/>
          <w:szCs w:val="24"/>
        </w:rPr>
        <w:t xml:space="preserve"> 2017)</w:t>
      </w:r>
      <w:r w:rsidRPr="2FD463B4">
        <w:rPr>
          <w:rFonts w:cs="Times New Roman"/>
          <w:szCs w:val="24"/>
        </w:rPr>
        <w:fldChar w:fldCharType="end"/>
      </w:r>
      <w:r w:rsidRPr="2FD463B4">
        <w:rPr>
          <w:rFonts w:cs="Times New Roman"/>
          <w:szCs w:val="24"/>
        </w:rPr>
        <w:t xml:space="preserve">. Any value above this threshold value were defined as extreme </w:t>
      </w:r>
      <w:r w:rsidRPr="2FD463B4">
        <w:rPr>
          <w:rFonts w:cs="Times New Roman"/>
          <w:szCs w:val="24"/>
        </w:rPr>
        <w:fldChar w:fldCharType="begin" w:fldLock="1"/>
      </w:r>
      <w:r w:rsidRPr="2FD463B4">
        <w:rPr>
          <w:rFonts w:cs="Times New Roman"/>
          <w:szCs w:val="24"/>
        </w:rPr>
        <w:instrText>ADDIN paperpile_citation &lt;clusterId&gt;D395R653G943D766&lt;/clusterId&gt;&lt;metadata&gt;&lt;citation&gt;&lt;id&gt;e5a623c4-43f5-4d1e-afca-984074e01c63&lt;/id&gt;&lt;/citation&gt;&lt;/metadata&gt;&lt;data&gt;eJytWO2O27YSfRXCP5IWsGR9S04RtLvuLpLebLrYTdMfQRFQJGUzkURfSlrXLfJAfY6+2D1DyR/Zftxe4AYIIEvD4ZkzZ4bDfffr7L2Ws2czlfIsikXiJXGVeokMlccrwb1lkQR5ooJQZPFsPpPD9n234SFW5GlR5rGopAyyZRyIIo6VKFReprIo4ywMiygq0rTEKt11g8KSMI/IyUe13xkrO7zhfW91OfTatF+xUpvarLXgNbOq25q2U6waWjF+FbVueK/YA7eal7rW/f4rJlWlWz0aaKlNt2+F5b0WRw/dV6xRYsNb3TXYe7D17Nm72abvt88WC/mzL432jV0vwsAPg2WxsF1f+lEQZn4QxglWkGkH291u57ei1H5bN36rN/7aPCy2Q9kouYiKpIiLLP2v5o1YcAt4teoWtzerNImToMimZVjldrdmz+vOCK36PTaodbfR7dqhFGsNJ1rWxnwctl8/aLV7Xpt2/YRePn8E45/4M22v2n4Bk21fLuI8WlCSFkQAxe9XQ137W1nNfkLyjaYk/hVRk2sFOf06a+B4A2uKTfI9rVvica+4xTOW5bNPThjte1739DnJQy9a5gGset3XpJdLteEP2gyW13OmxFEdvJVMPZja6Ybb/SnZrDdM/dxb1ahJMJCCekCI3TMGFdS1atcwIw9SW+W01WFLXna95YKQ3Bir/soJ++JqddV9yThMOGJcs36jWGO6nm2taXQLIyYIyr8H1QrsZKqjckmFa+Wzb4FW4zdnlDqv64EGCUEUwqxHNdMy8qybrbH4LhS9ob1ZuWdbXivjTYR0/RhOw4XFy3NapoKCxXxcCzrhqK2JMQGo04N+UBJowABFpCEJENrjwWHYaans39IvTNMMAL732QuzA1N2zniHhf0GsFpswrfQ7B6sbqdYK61qCVi6ZzUXHzvafBD9QLzCvTAb1QFWqzoY7TZabCZ48AI6NYLuIOi21xWSA+7XgNz57HqwwGwb5HDO5KBIEBSEVJ2wetvDp9uAt0pI0yOalrtdQa+DCp6w0yA1cgdwmpDpumboQzXECyy8PyXdqlo9cOQc6e6clpx3l1ew2HyuBW6PafTZG0PZtQaA0LV6ipdCRcvTKC2osxNDBxL53qnadTo1prEnDBUX1ASdsEyzRVfsoJtRlFMAPvtREVa8tmvigtadRMG6jRlqcCHBmGOKaGNWr401A+CemvOosKmPUjk0qt8Y6ZDxDoXXOeIQEGoI+94P5Rg2JOaCOoQDPoTa9sMko9HNUVm1bj9OuhmLhr7sp2pFULakUvDmrNfbLcloa6BWzxmcFwWE+AaEKmoMSBrEM+ptLABRG3yivTj1ArcdoT8YzxmCxoZVBd1PRYAagNZ6h2VhrHuH5HMnqI4kTx+RXNU+aOi0gTkCQpJ6Y0HI5Z51Q9MgS7/oqWtQ7z3w24061ZRbajvuxHS8Wb5DaJY6V43iV/1OIZ/lP+2MZ3Keu6/dsF5TcTstcDQaQKegCdWxQTI9icyJXDVbbY/uARAq6d1v9UC8oDm5PFAQO46D/awfl4ocb/R6g8L97ISeT94gtK1VUot+OtWnNbXZoZx1C0ijhA7IObOGy4ZvWck7NC4zZgiltDXd2D0PwWnspZxRZSC/g+lxICB8iNwF9bfjB0SCHlAiaehSmhJr7Jn3oUWLPPZxp8bPQzq1c6qPqQn4byjh0zxAlCPP/cHU6UBOQnj6fz0Jn/p04FUVoHFahzPvW0V7k2gdNnGqu6uD9zm7OxTTvdgYU5PlpeMM+bkY6PyEw5a9dk4B7ocWxWGREnxf8bZU1nJYrt6wKAuDszWs8dFEfan8ram/afauswvlq4EOy3NkFy0iqQ8A5+y1om5fA2jHXrboTP3Qq/MQvnj98vvvvX+9vvjxyznL8qC4vWQ/ouxbJEohJrSJcyfomIba2guDjHwvFG9xsPAtzp+je0fFyWrObi5YEGGSm7Mf7i98tgJUdFH59AplhzyMFGk6INDE2Wqjf/n9N9je3LEc8xZbvb67XxBV7BVnd0ZsVE1e82WcBewtZKfBIdoKuzR0QFxbaoHosPuuVxDwkYo/S6HTyP3IJta+tfqDOqVF6X7OwqAIX7xlFw3cWcmbP1ICsVSmJoHT5JxEacYzlXhFIYUXxGHk8biU3jLnAc9lVPGgpGHxA8QKEdD8CH3dbjSariEigQhZbzs+zl4Hvd/RkMruxymVXr4yrTQtAkVrJRrnBybJw6QQmtym64gMK5nmMgxUWVRlIsusLJM4XGZLmeXJMi24WIZlyMfrCGk+WGaRVyQxjah8wDmEyfTdrzN3n8C8TJMghU6nMT1TnX5oHRkW1dTTnDuDbCmpt6gGMjZWuNtUgH8e/sdeEgaRhysUDb/jTavIVZDG8dLD2ZDDSEqP87zyMhUlmchzkcoIxjV32542wLz8Gbj7M3D3/e+/bamlqUf4vlOtGR5AoGX3f4ovjqPEi+IiPuILcjBZEao0Kb0gTQuvFNHSS6olUOchiC1O+E4bPMb33YvVGcLvDOBhmmMv2OoRxpWxrcLNoYPGx0WPYUZAmGRemBbpEWZeRMhynHkirqQXyLD0yjLMPBkvcfFcqqIM5Anm2R6Pcd5cfZ5lodBfHkF8Systc6Z/BBcmKcAt41OOS1yIQ6WUJ1SZABwsSxmVXsJTEZThUsiqPIEbvc8+oWoEqlJe7l9hNsGH6RLXod3W3OIGada18jHtHV59vamfq/ZJbZ8/aYfmeRw8IQfd8//hevsRxx+2Ovb2i/E4Gu9zuC/SPez29v3F3ZuXq1cUP+6w9Or88lrzUhGX7051f6x5TGJU7T6786m6fVfXmIdcNfvUnKjBEOyPiq6Jb3n7Xqr3EDxdEj35gSjftYqujfH1Ks+TsLiIri7C8Cq/LK6TBAq+ur5Og2AVOCjtekB/pz9pULHS6dXQL7Ra2gcHtktpmMZpHsdJHPhFGi2zggJzuTu7RKNPjffZAIkliDcypQoWcbIEOLWMZJGLMAqzIhJZGGFdlAXEagcWhBrFkJVVkqe89KogDL0gD7jHIU+vyNM0kjINlwnRLY24wnnNv+U9pxu07q4xZ+k1WlUFpSrqWy/bV7rEuAaicF1yr14ZQWxPJo6pq4ZrSkCjVL1vfXfl6r9Z01sSz4HQ19wRc+Os2K2zmn369NN/AKgFFhM=&lt;/data&gt; \* MERGEFORMAT</w:instrText>
      </w:r>
      <w:r w:rsidRPr="2FD463B4">
        <w:rPr>
          <w:rFonts w:cs="Times New Roman"/>
          <w:szCs w:val="24"/>
        </w:rPr>
        <w:fldChar w:fldCharType="separate"/>
      </w:r>
      <w:r w:rsidRPr="2FD463B4">
        <w:rPr>
          <w:rFonts w:cs="Times New Roman"/>
          <w:noProof/>
          <w:szCs w:val="24"/>
        </w:rPr>
        <w:t>(van de Pol et al. 2017)</w:t>
      </w:r>
      <w:r w:rsidRPr="2FD463B4">
        <w:rPr>
          <w:rFonts w:cs="Times New Roman"/>
          <w:szCs w:val="24"/>
        </w:rPr>
        <w:fldChar w:fldCharType="end"/>
      </w:r>
      <w:r w:rsidRPr="2FD463B4">
        <w:rPr>
          <w:rFonts w:cs="Times New Roman"/>
          <w:szCs w:val="24"/>
        </w:rPr>
        <w:t xml:space="preserve">. </w:t>
      </w:r>
    </w:p>
    <w:p w14:paraId="29EA4FCB" w14:textId="77777777" w:rsidR="008C0601" w:rsidRPr="00B06E01" w:rsidRDefault="008C0601" w:rsidP="008C0601">
      <w:pPr>
        <w:spacing w:line="480" w:lineRule="auto"/>
        <w:ind w:right="12" w:firstLine="720"/>
        <w:rPr>
          <w:rFonts w:cs="Times New Roman"/>
          <w:szCs w:val="24"/>
        </w:rPr>
      </w:pPr>
    </w:p>
    <w:p w14:paraId="793F66DB" w14:textId="77777777" w:rsidR="00E54062" w:rsidRPr="00B06E01" w:rsidRDefault="00E54062" w:rsidP="00E54062">
      <w:pPr>
        <w:pStyle w:val="ListParagraph"/>
        <w:keepNext/>
        <w:keepLines/>
        <w:numPr>
          <w:ilvl w:val="1"/>
          <w:numId w:val="18"/>
        </w:numPr>
        <w:spacing w:before="480" w:after="240"/>
        <w:contextualSpacing w:val="0"/>
        <w:outlineLvl w:val="1"/>
        <w:rPr>
          <w:rFonts w:ascii="Times New Roman" w:hAnsi="Times New Roman" w:cs="Times New Roman"/>
          <w:vanish/>
          <w:szCs w:val="32"/>
        </w:rPr>
      </w:pPr>
      <w:bookmarkStart w:id="86" w:name="_Toc133669351"/>
      <w:bookmarkStart w:id="87" w:name="_Toc133702681"/>
      <w:bookmarkStart w:id="88" w:name="_Toc133702885"/>
      <w:bookmarkEnd w:id="86"/>
      <w:bookmarkEnd w:id="87"/>
      <w:bookmarkEnd w:id="88"/>
    </w:p>
    <w:p w14:paraId="020657A7" w14:textId="6E3819B7" w:rsidR="00722839" w:rsidRPr="00B06E01" w:rsidRDefault="00722839" w:rsidP="00E54062">
      <w:pPr>
        <w:pStyle w:val="Heading2"/>
        <w:rPr>
          <w:rFonts w:cs="Times New Roman"/>
        </w:rPr>
      </w:pPr>
      <w:bookmarkStart w:id="89" w:name="_Toc133702886"/>
      <w:r w:rsidRPr="00B06E01">
        <w:rPr>
          <w:rFonts w:cs="Times New Roman"/>
        </w:rPr>
        <w:t>RESULTS</w:t>
      </w:r>
      <w:bookmarkEnd w:id="89"/>
    </w:p>
    <w:p w14:paraId="68F26C23" w14:textId="04F8F93C" w:rsidR="007061F5" w:rsidRPr="00C24B24" w:rsidRDefault="0012747B" w:rsidP="00CA33E4">
      <w:pPr>
        <w:pStyle w:val="Heading3"/>
        <w:rPr>
          <w:rFonts w:cs="Times New Roman"/>
          <w:i/>
          <w:iCs/>
        </w:rPr>
      </w:pPr>
      <w:bookmarkStart w:id="90" w:name="_Toc133702887"/>
      <w:r w:rsidRPr="00C24B24">
        <w:rPr>
          <w:rFonts w:cs="Times New Roman"/>
          <w:i/>
          <w:iCs/>
        </w:rPr>
        <w:t>Aridity gradient – pooled across sites.</w:t>
      </w:r>
      <w:bookmarkEnd w:id="90"/>
      <w:r w:rsidRPr="00C24B24">
        <w:rPr>
          <w:rFonts w:cs="Times New Roman"/>
          <w:i/>
          <w:iCs/>
        </w:rPr>
        <w:t xml:space="preserve"> </w:t>
      </w:r>
    </w:p>
    <w:p w14:paraId="4D9CD340" w14:textId="5757872F" w:rsidR="00417944" w:rsidRPr="0066707B" w:rsidRDefault="00417944" w:rsidP="00417944">
      <w:pPr>
        <w:spacing w:line="480" w:lineRule="auto"/>
        <w:ind w:right="12" w:firstLine="720"/>
        <w:rPr>
          <w:rFonts w:cs="Times New Roman"/>
          <w:szCs w:val="24"/>
        </w:rPr>
      </w:pPr>
      <w:r w:rsidRPr="4B414D2B">
        <w:rPr>
          <w:rFonts w:cs="Times New Roman"/>
          <w:szCs w:val="24"/>
        </w:rPr>
        <w:t>In the linear mixed model that compared evaporation rate and PC1 scores (i</w:t>
      </w:r>
      <w:r w:rsidRPr="4B414D2B">
        <w:rPr>
          <w:rFonts w:cs="Times New Roman"/>
          <w:i/>
          <w:iCs/>
          <w:szCs w:val="24"/>
        </w:rPr>
        <w:t xml:space="preserve">.e. </w:t>
      </w:r>
      <w:r w:rsidRPr="4B414D2B">
        <w:rPr>
          <w:rFonts w:cs="Times New Roman"/>
          <w:szCs w:val="24"/>
        </w:rPr>
        <w:t xml:space="preserve">acoustic diversity), significant negative effect sizes </w:t>
      </w:r>
      <w:r w:rsidR="0024140D">
        <w:rPr>
          <w:rFonts w:cs="Times New Roman"/>
          <w:szCs w:val="24"/>
        </w:rPr>
        <w:t>indicated</w:t>
      </w:r>
      <w:r w:rsidRPr="4B414D2B">
        <w:rPr>
          <w:rFonts w:cs="Times New Roman"/>
          <w:szCs w:val="24"/>
        </w:rPr>
        <w:t xml:space="preserve"> lower acoustic diversity in </w:t>
      </w:r>
      <w:r w:rsidRPr="4B414D2B">
        <w:rPr>
          <w:rFonts w:cs="Times New Roman"/>
          <w:szCs w:val="24"/>
        </w:rPr>
        <w:lastRenderedPageBreak/>
        <w:t xml:space="preserve">association with increasing evaporation rate. These values were negative across all morning acoustic periods (predawn: est. </w:t>
      </w:r>
      <w:r w:rsidRPr="0066707B">
        <w:rPr>
          <w:rFonts w:cs="Times New Roman"/>
          <w:szCs w:val="24"/>
        </w:rPr>
        <w:t>= -0.790</w:t>
      </w:r>
      <w:r w:rsidRPr="4B414D2B">
        <w:rPr>
          <w:rFonts w:cs="Times New Roman"/>
          <w:szCs w:val="24"/>
        </w:rPr>
        <w:t>±</w:t>
      </w:r>
      <w:r w:rsidRPr="0066707B">
        <w:rPr>
          <w:rFonts w:cs="Times New Roman"/>
          <w:szCs w:val="24"/>
        </w:rPr>
        <w:t xml:space="preserve">0.0426, </w:t>
      </w:r>
      <w:proofErr w:type="spellStart"/>
      <w:r w:rsidRPr="0066707B">
        <w:rPr>
          <w:rFonts w:cs="Times New Roman"/>
          <w:szCs w:val="24"/>
        </w:rPr>
        <w:t>df</w:t>
      </w:r>
      <w:proofErr w:type="spellEnd"/>
      <w:r w:rsidRPr="0066707B">
        <w:rPr>
          <w:rFonts w:cs="Times New Roman"/>
          <w:szCs w:val="24"/>
        </w:rPr>
        <w:t xml:space="preserve"> = 53947, CI = -0.873</w:t>
      </w:r>
      <w:r w:rsidRPr="4B414D2B">
        <w:rPr>
          <w:rFonts w:cs="Times New Roman"/>
          <w:szCs w:val="24"/>
        </w:rPr>
        <w:t xml:space="preserve"> to –</w:t>
      </w:r>
      <w:r w:rsidRPr="0066707B">
        <w:rPr>
          <w:rFonts w:cs="Times New Roman"/>
          <w:szCs w:val="24"/>
        </w:rPr>
        <w:t>0.706</w:t>
      </w:r>
      <w:r w:rsidRPr="4B414D2B">
        <w:rPr>
          <w:rFonts w:cs="Times New Roman"/>
          <w:szCs w:val="24"/>
        </w:rPr>
        <w:t>;</w:t>
      </w:r>
      <w:r w:rsidRPr="0066707B">
        <w:rPr>
          <w:rFonts w:cs="Times New Roman"/>
          <w:szCs w:val="24"/>
        </w:rPr>
        <w:t xml:space="preserve"> early</w:t>
      </w:r>
      <w:r w:rsidRPr="4B414D2B">
        <w:rPr>
          <w:rFonts w:cs="Times New Roman"/>
          <w:szCs w:val="24"/>
        </w:rPr>
        <w:t xml:space="preserve">: </w:t>
      </w:r>
      <w:r w:rsidRPr="0066707B">
        <w:rPr>
          <w:rFonts w:cs="Times New Roman"/>
          <w:szCs w:val="24"/>
        </w:rPr>
        <w:t>est. = -0.936</w:t>
      </w:r>
      <w:r w:rsidRPr="4B414D2B">
        <w:rPr>
          <w:rFonts w:cs="Times New Roman"/>
          <w:szCs w:val="24"/>
        </w:rPr>
        <w:t>±</w:t>
      </w:r>
      <w:r w:rsidRPr="0066707B">
        <w:rPr>
          <w:rFonts w:cs="Times New Roman"/>
          <w:szCs w:val="24"/>
        </w:rPr>
        <w:t xml:space="preserve">0.039, </w:t>
      </w:r>
      <w:proofErr w:type="spellStart"/>
      <w:r w:rsidRPr="0066707B">
        <w:rPr>
          <w:rFonts w:cs="Times New Roman"/>
          <w:szCs w:val="24"/>
        </w:rPr>
        <w:t>df</w:t>
      </w:r>
      <w:proofErr w:type="spellEnd"/>
      <w:r w:rsidRPr="0066707B">
        <w:rPr>
          <w:rFonts w:cs="Times New Roman"/>
          <w:szCs w:val="24"/>
        </w:rPr>
        <w:t xml:space="preserve"> = 53947, CI = -1.012</w:t>
      </w:r>
      <w:r w:rsidRPr="4B414D2B">
        <w:rPr>
          <w:rFonts w:cs="Times New Roman"/>
          <w:szCs w:val="24"/>
        </w:rPr>
        <w:t xml:space="preserve"> to</w:t>
      </w:r>
      <w:r w:rsidRPr="0066707B">
        <w:rPr>
          <w:rFonts w:cs="Times New Roman"/>
          <w:szCs w:val="24"/>
        </w:rPr>
        <w:t xml:space="preserve"> -0.861</w:t>
      </w:r>
      <w:r w:rsidRPr="4B414D2B">
        <w:rPr>
          <w:rFonts w:cs="Times New Roman"/>
          <w:szCs w:val="24"/>
        </w:rPr>
        <w:t>;</w:t>
      </w:r>
      <w:r w:rsidRPr="0066707B">
        <w:rPr>
          <w:rFonts w:cs="Times New Roman"/>
          <w:szCs w:val="24"/>
        </w:rPr>
        <w:t xml:space="preserve"> mid</w:t>
      </w:r>
      <w:r w:rsidRPr="4B414D2B">
        <w:rPr>
          <w:rFonts w:cs="Times New Roman"/>
          <w:szCs w:val="24"/>
        </w:rPr>
        <w:t xml:space="preserve">: </w:t>
      </w:r>
      <w:r w:rsidRPr="0066707B">
        <w:rPr>
          <w:rFonts w:cs="Times New Roman"/>
          <w:szCs w:val="24"/>
        </w:rPr>
        <w:t>est. = -0.904</w:t>
      </w:r>
      <w:r w:rsidRPr="4B414D2B">
        <w:rPr>
          <w:rFonts w:cs="Times New Roman"/>
          <w:szCs w:val="24"/>
        </w:rPr>
        <w:t>±</w:t>
      </w:r>
      <w:r w:rsidRPr="0066707B">
        <w:rPr>
          <w:rFonts w:cs="Times New Roman"/>
          <w:szCs w:val="24"/>
        </w:rPr>
        <w:t xml:space="preserve">0.028, </w:t>
      </w:r>
      <w:r w:rsidRPr="4B414D2B">
        <w:rPr>
          <w:rFonts w:cs="Times New Roman"/>
          <w:szCs w:val="24"/>
        </w:rPr>
        <w:t xml:space="preserve"> </w:t>
      </w:r>
      <w:proofErr w:type="spellStart"/>
      <w:r w:rsidRPr="0066707B">
        <w:rPr>
          <w:rFonts w:cs="Times New Roman"/>
          <w:szCs w:val="24"/>
        </w:rPr>
        <w:t>df</w:t>
      </w:r>
      <w:proofErr w:type="spellEnd"/>
      <w:r w:rsidRPr="0066707B">
        <w:rPr>
          <w:rFonts w:cs="Times New Roman"/>
          <w:szCs w:val="24"/>
        </w:rPr>
        <w:t xml:space="preserve"> = 53947, CI = -0.959</w:t>
      </w:r>
      <w:r w:rsidRPr="4B414D2B">
        <w:rPr>
          <w:rFonts w:cs="Times New Roman"/>
          <w:szCs w:val="24"/>
        </w:rPr>
        <w:t xml:space="preserve"> to</w:t>
      </w:r>
      <w:r w:rsidRPr="0066707B">
        <w:rPr>
          <w:rFonts w:cs="Times New Roman"/>
          <w:szCs w:val="24"/>
        </w:rPr>
        <w:t xml:space="preserve"> CI = -0.850</w:t>
      </w:r>
      <w:r w:rsidRPr="4B414D2B">
        <w:rPr>
          <w:rFonts w:cs="Times New Roman"/>
          <w:szCs w:val="24"/>
        </w:rPr>
        <w:t>;</w:t>
      </w:r>
      <w:r w:rsidRPr="0066707B">
        <w:rPr>
          <w:rFonts w:cs="Times New Roman"/>
          <w:szCs w:val="24"/>
        </w:rPr>
        <w:t xml:space="preserve"> and late</w:t>
      </w:r>
      <w:r w:rsidRPr="4B414D2B">
        <w:rPr>
          <w:rFonts w:cs="Times New Roman"/>
          <w:szCs w:val="24"/>
        </w:rPr>
        <w:t xml:space="preserve">: </w:t>
      </w:r>
      <w:r w:rsidRPr="0066707B">
        <w:rPr>
          <w:rFonts w:cs="Times New Roman"/>
          <w:szCs w:val="24"/>
        </w:rPr>
        <w:t>est. = -1.089</w:t>
      </w:r>
      <w:r w:rsidRPr="4B414D2B">
        <w:rPr>
          <w:rFonts w:cs="Times New Roman"/>
          <w:szCs w:val="24"/>
        </w:rPr>
        <w:t>±</w:t>
      </w:r>
      <w:r w:rsidRPr="0066707B">
        <w:rPr>
          <w:rFonts w:cs="Times New Roman"/>
          <w:szCs w:val="24"/>
        </w:rPr>
        <w:t xml:space="preserve">0.0284, </w:t>
      </w:r>
      <w:proofErr w:type="spellStart"/>
      <w:r w:rsidRPr="0066707B">
        <w:rPr>
          <w:rFonts w:cs="Times New Roman"/>
          <w:szCs w:val="24"/>
        </w:rPr>
        <w:t>df</w:t>
      </w:r>
      <w:proofErr w:type="spellEnd"/>
      <w:r w:rsidRPr="0066707B">
        <w:rPr>
          <w:rFonts w:cs="Times New Roman"/>
          <w:szCs w:val="24"/>
        </w:rPr>
        <w:t xml:space="preserve"> = 53947, CI = -1.145</w:t>
      </w:r>
      <w:r w:rsidRPr="4B414D2B">
        <w:rPr>
          <w:rFonts w:cs="Times New Roman"/>
          <w:szCs w:val="24"/>
        </w:rPr>
        <w:t xml:space="preserve"> to</w:t>
      </w:r>
      <w:r w:rsidRPr="0066707B">
        <w:rPr>
          <w:rFonts w:cs="Times New Roman"/>
          <w:szCs w:val="24"/>
        </w:rPr>
        <w:t xml:space="preserve"> -1.034</w:t>
      </w:r>
      <w:r w:rsidRPr="4B414D2B">
        <w:rPr>
          <w:rFonts w:cs="Times New Roman"/>
          <w:szCs w:val="24"/>
        </w:rPr>
        <w:t>).</w:t>
      </w:r>
      <w:r w:rsidRPr="0066707B">
        <w:rPr>
          <w:rFonts w:cs="Times New Roman"/>
          <w:szCs w:val="24"/>
        </w:rPr>
        <w:t xml:space="preserve"> PC2 scores (</w:t>
      </w:r>
      <w:r w:rsidRPr="0066707B">
        <w:rPr>
          <w:rFonts w:cs="Times New Roman"/>
          <w:i/>
          <w:iCs/>
          <w:szCs w:val="24"/>
        </w:rPr>
        <w:t>i.e</w:t>
      </w:r>
      <w:r w:rsidRPr="0066707B">
        <w:rPr>
          <w:rFonts w:cs="Times New Roman"/>
          <w:szCs w:val="24"/>
        </w:rPr>
        <w:t>. avian abundance ) significantly increased as evaporation rate increased across the predawn (est. = 0.327</w:t>
      </w:r>
      <w:r w:rsidRPr="4B414D2B">
        <w:rPr>
          <w:rFonts w:cs="Times New Roman"/>
          <w:szCs w:val="24"/>
        </w:rPr>
        <w:t>±</w:t>
      </w:r>
      <w:r w:rsidRPr="0066707B">
        <w:rPr>
          <w:rFonts w:cs="Times New Roman"/>
          <w:szCs w:val="24"/>
        </w:rPr>
        <w:t xml:space="preserve">0.043, </w:t>
      </w:r>
      <w:proofErr w:type="spellStart"/>
      <w:r w:rsidRPr="0066707B">
        <w:rPr>
          <w:rFonts w:cs="Times New Roman"/>
          <w:szCs w:val="24"/>
        </w:rPr>
        <w:t>df</w:t>
      </w:r>
      <w:proofErr w:type="spellEnd"/>
      <w:r w:rsidRPr="0066707B">
        <w:rPr>
          <w:rFonts w:cs="Times New Roman"/>
          <w:szCs w:val="24"/>
        </w:rPr>
        <w:t xml:space="preserve"> = 53949, CI = 0.243</w:t>
      </w:r>
      <w:r w:rsidRPr="4B414D2B">
        <w:rPr>
          <w:rFonts w:cs="Times New Roman"/>
          <w:szCs w:val="24"/>
        </w:rPr>
        <w:t xml:space="preserve"> to</w:t>
      </w:r>
      <w:r w:rsidRPr="0066707B">
        <w:rPr>
          <w:rFonts w:cs="Times New Roman"/>
          <w:szCs w:val="24"/>
        </w:rPr>
        <w:t xml:space="preserve"> 0.411), early (est. = 0.286</w:t>
      </w:r>
      <w:r w:rsidRPr="4B414D2B">
        <w:rPr>
          <w:rFonts w:cs="Times New Roman"/>
          <w:szCs w:val="24"/>
        </w:rPr>
        <w:t>±</w:t>
      </w:r>
      <w:r w:rsidRPr="0066707B">
        <w:rPr>
          <w:rFonts w:cs="Times New Roman"/>
          <w:szCs w:val="24"/>
        </w:rPr>
        <w:t xml:space="preserve">0.039, </w:t>
      </w:r>
      <w:proofErr w:type="spellStart"/>
      <w:r w:rsidRPr="0066707B">
        <w:rPr>
          <w:rFonts w:cs="Times New Roman"/>
          <w:szCs w:val="24"/>
        </w:rPr>
        <w:t>df</w:t>
      </w:r>
      <w:proofErr w:type="spellEnd"/>
      <w:r w:rsidRPr="0066707B">
        <w:rPr>
          <w:rFonts w:cs="Times New Roman"/>
          <w:szCs w:val="24"/>
        </w:rPr>
        <w:t xml:space="preserve"> = 53950, CI = 0.210</w:t>
      </w:r>
      <w:r w:rsidRPr="4B414D2B">
        <w:rPr>
          <w:rFonts w:cs="Times New Roman"/>
          <w:szCs w:val="24"/>
        </w:rPr>
        <w:t xml:space="preserve"> to</w:t>
      </w:r>
      <w:r w:rsidRPr="0066707B">
        <w:rPr>
          <w:rFonts w:cs="Times New Roman"/>
          <w:szCs w:val="24"/>
        </w:rPr>
        <w:t xml:space="preserve"> 0.361), mid (est. = 0.207</w:t>
      </w:r>
      <w:r w:rsidRPr="4B414D2B">
        <w:rPr>
          <w:rFonts w:cs="Times New Roman"/>
          <w:szCs w:val="24"/>
        </w:rPr>
        <w:t>±</w:t>
      </w:r>
      <w:r w:rsidRPr="0066707B">
        <w:rPr>
          <w:rFonts w:cs="Times New Roman"/>
          <w:szCs w:val="24"/>
        </w:rPr>
        <w:t xml:space="preserve">0.028, </w:t>
      </w:r>
      <w:proofErr w:type="spellStart"/>
      <w:r w:rsidRPr="0066707B">
        <w:rPr>
          <w:rFonts w:cs="Times New Roman"/>
          <w:szCs w:val="24"/>
        </w:rPr>
        <w:t>df</w:t>
      </w:r>
      <w:proofErr w:type="spellEnd"/>
      <w:r w:rsidRPr="0066707B">
        <w:rPr>
          <w:rFonts w:cs="Times New Roman"/>
          <w:szCs w:val="24"/>
        </w:rPr>
        <w:t xml:space="preserve"> = 53950, CI = 0.153</w:t>
      </w:r>
      <w:r w:rsidRPr="4B414D2B">
        <w:rPr>
          <w:rFonts w:cs="Times New Roman"/>
          <w:szCs w:val="24"/>
        </w:rPr>
        <w:t xml:space="preserve"> to</w:t>
      </w:r>
      <w:r w:rsidRPr="0066707B">
        <w:rPr>
          <w:rFonts w:cs="Times New Roman"/>
          <w:szCs w:val="24"/>
        </w:rPr>
        <w:t xml:space="preserve"> 0.262) morning periods, but not for the late period (est. = -0.024</w:t>
      </w:r>
      <w:r w:rsidRPr="4B414D2B">
        <w:rPr>
          <w:rFonts w:cs="Times New Roman"/>
          <w:szCs w:val="24"/>
        </w:rPr>
        <w:t>±</w:t>
      </w:r>
      <w:r w:rsidRPr="0066707B">
        <w:rPr>
          <w:rFonts w:cs="Times New Roman"/>
          <w:szCs w:val="24"/>
        </w:rPr>
        <w:t xml:space="preserve">0.028, </w:t>
      </w:r>
      <w:proofErr w:type="spellStart"/>
      <w:r w:rsidRPr="0066707B">
        <w:rPr>
          <w:rFonts w:cs="Times New Roman"/>
          <w:szCs w:val="24"/>
        </w:rPr>
        <w:t>df</w:t>
      </w:r>
      <w:proofErr w:type="spellEnd"/>
      <w:r w:rsidRPr="0066707B">
        <w:rPr>
          <w:rFonts w:cs="Times New Roman"/>
          <w:szCs w:val="24"/>
        </w:rPr>
        <w:t xml:space="preserve"> = 53950, CI = -0.0794</w:t>
      </w:r>
      <w:r w:rsidRPr="4B414D2B">
        <w:rPr>
          <w:rFonts w:cs="Times New Roman"/>
          <w:szCs w:val="24"/>
        </w:rPr>
        <w:t xml:space="preserve"> to</w:t>
      </w:r>
      <w:r w:rsidRPr="0066707B">
        <w:rPr>
          <w:rFonts w:cs="Times New Roman"/>
          <w:szCs w:val="24"/>
        </w:rPr>
        <w:t xml:space="preserve"> 0.032</w:t>
      </w:r>
      <w:r w:rsidRPr="4B414D2B">
        <w:rPr>
          <w:rFonts w:cs="Times New Roman"/>
          <w:szCs w:val="24"/>
        </w:rPr>
        <w:t>).</w:t>
      </w:r>
      <w:r w:rsidRPr="0066707B">
        <w:rPr>
          <w:rFonts w:cs="Times New Roman"/>
          <w:szCs w:val="24"/>
        </w:rPr>
        <w:t xml:space="preserve"> PC3 (</w:t>
      </w:r>
      <w:r w:rsidRPr="4B414D2B">
        <w:rPr>
          <w:rFonts w:cs="Times New Roman"/>
          <w:i/>
          <w:iCs/>
          <w:szCs w:val="24"/>
        </w:rPr>
        <w:t>i</w:t>
      </w:r>
      <w:r w:rsidRPr="4B414D2B">
        <w:rPr>
          <w:rFonts w:cs="Times New Roman"/>
          <w:szCs w:val="24"/>
        </w:rPr>
        <w:t>.</w:t>
      </w:r>
      <w:r w:rsidRPr="4B414D2B">
        <w:rPr>
          <w:rFonts w:cs="Times New Roman"/>
          <w:i/>
          <w:iCs/>
          <w:szCs w:val="24"/>
        </w:rPr>
        <w:t>e.</w:t>
      </w:r>
      <w:r w:rsidRPr="4B414D2B">
        <w:rPr>
          <w:rFonts w:cs="Times New Roman"/>
          <w:szCs w:val="24"/>
        </w:rPr>
        <w:t xml:space="preserve"> </w:t>
      </w:r>
      <w:r w:rsidRPr="0066707B">
        <w:rPr>
          <w:rFonts w:cs="Times New Roman"/>
          <w:szCs w:val="24"/>
        </w:rPr>
        <w:t>acoustic complexity) scores significantly decreased as evaporation rate increased in the early (est. = -0.2102</w:t>
      </w:r>
      <w:r w:rsidRPr="4B414D2B">
        <w:rPr>
          <w:rFonts w:cs="Times New Roman"/>
          <w:szCs w:val="24"/>
        </w:rPr>
        <w:t>±</w:t>
      </w:r>
      <w:r w:rsidRPr="0066707B">
        <w:rPr>
          <w:rFonts w:cs="Times New Roman"/>
          <w:szCs w:val="24"/>
        </w:rPr>
        <w:t xml:space="preserve">0.0348, </w:t>
      </w:r>
      <w:proofErr w:type="spellStart"/>
      <w:r w:rsidRPr="0066707B">
        <w:rPr>
          <w:rFonts w:cs="Times New Roman"/>
          <w:szCs w:val="24"/>
        </w:rPr>
        <w:t>df</w:t>
      </w:r>
      <w:proofErr w:type="spellEnd"/>
      <w:r w:rsidRPr="0066707B">
        <w:rPr>
          <w:rFonts w:cs="Times New Roman"/>
          <w:szCs w:val="24"/>
        </w:rPr>
        <w:t xml:space="preserve"> = 53948, CI = -0.278</w:t>
      </w:r>
      <w:r w:rsidRPr="4B414D2B">
        <w:rPr>
          <w:rFonts w:cs="Times New Roman"/>
          <w:szCs w:val="24"/>
        </w:rPr>
        <w:t xml:space="preserve"> to</w:t>
      </w:r>
      <w:r w:rsidRPr="0066707B">
        <w:rPr>
          <w:rFonts w:cs="Times New Roman"/>
          <w:szCs w:val="24"/>
        </w:rPr>
        <w:t xml:space="preserve"> -0.142), mid (est. = -0.160</w:t>
      </w:r>
      <w:r w:rsidRPr="4B414D2B">
        <w:rPr>
          <w:rFonts w:cs="Times New Roman"/>
          <w:szCs w:val="24"/>
        </w:rPr>
        <w:t>±</w:t>
      </w:r>
      <w:r w:rsidRPr="0066707B">
        <w:rPr>
          <w:rFonts w:cs="Times New Roman"/>
          <w:szCs w:val="24"/>
        </w:rPr>
        <w:t xml:space="preserve">0.0251, </w:t>
      </w:r>
      <w:proofErr w:type="spellStart"/>
      <w:r w:rsidRPr="0066707B">
        <w:rPr>
          <w:rFonts w:cs="Times New Roman"/>
          <w:szCs w:val="24"/>
        </w:rPr>
        <w:t>df</w:t>
      </w:r>
      <w:proofErr w:type="spellEnd"/>
      <w:r w:rsidRPr="0066707B">
        <w:rPr>
          <w:rFonts w:cs="Times New Roman"/>
          <w:szCs w:val="24"/>
        </w:rPr>
        <w:t xml:space="preserve"> = 53948, CI = -0.209</w:t>
      </w:r>
      <w:r w:rsidRPr="4B414D2B">
        <w:rPr>
          <w:rFonts w:cs="Times New Roman"/>
          <w:szCs w:val="24"/>
        </w:rPr>
        <w:t xml:space="preserve"> to</w:t>
      </w:r>
      <w:r w:rsidRPr="0066707B">
        <w:rPr>
          <w:rFonts w:cs="Times New Roman"/>
          <w:szCs w:val="24"/>
        </w:rPr>
        <w:t xml:space="preserve"> -0.111), and late morning acoustic periods, but not for the predawn period (est. = -0.070</w:t>
      </w:r>
      <w:r w:rsidRPr="4B414D2B">
        <w:rPr>
          <w:rFonts w:cs="Times New Roman"/>
          <w:szCs w:val="24"/>
        </w:rPr>
        <w:t>±</w:t>
      </w:r>
      <w:r w:rsidRPr="0066707B">
        <w:rPr>
          <w:rFonts w:cs="Times New Roman"/>
          <w:szCs w:val="24"/>
        </w:rPr>
        <w:t xml:space="preserve">0.038, </w:t>
      </w:r>
      <w:proofErr w:type="spellStart"/>
      <w:r w:rsidRPr="0066707B">
        <w:rPr>
          <w:rFonts w:cs="Times New Roman"/>
          <w:szCs w:val="24"/>
        </w:rPr>
        <w:t>df</w:t>
      </w:r>
      <w:proofErr w:type="spellEnd"/>
      <w:r w:rsidRPr="0066707B">
        <w:rPr>
          <w:rFonts w:cs="Times New Roman"/>
          <w:szCs w:val="24"/>
        </w:rPr>
        <w:t xml:space="preserve"> = 53949, CI = -0.145</w:t>
      </w:r>
      <w:r w:rsidRPr="4B414D2B">
        <w:rPr>
          <w:rFonts w:cs="Times New Roman"/>
          <w:szCs w:val="24"/>
        </w:rPr>
        <w:t xml:space="preserve"> to</w:t>
      </w:r>
      <w:r w:rsidRPr="0066707B">
        <w:rPr>
          <w:rFonts w:cs="Times New Roman"/>
          <w:szCs w:val="24"/>
        </w:rPr>
        <w:t xml:space="preserve"> 0.006</w:t>
      </w:r>
      <w:r w:rsidRPr="4B414D2B">
        <w:rPr>
          <w:rFonts w:cs="Times New Roman"/>
          <w:szCs w:val="24"/>
        </w:rPr>
        <w:t xml:space="preserve">). </w:t>
      </w:r>
    </w:p>
    <w:p w14:paraId="178F00F0" w14:textId="2D7373CD" w:rsidR="008C0601" w:rsidRPr="00C24B24" w:rsidRDefault="0012747B" w:rsidP="00CA33E4">
      <w:pPr>
        <w:pStyle w:val="Heading3"/>
        <w:rPr>
          <w:rFonts w:cs="Times New Roman"/>
          <w:i/>
          <w:iCs/>
        </w:rPr>
      </w:pPr>
      <w:bookmarkStart w:id="91" w:name="_Toc133702888"/>
      <w:r w:rsidRPr="00C24B24">
        <w:rPr>
          <w:rFonts w:cs="Times New Roman"/>
          <w:i/>
          <w:iCs/>
        </w:rPr>
        <w:t xml:space="preserve">Aridity gradient – </w:t>
      </w:r>
      <w:r w:rsidR="00BE6FD6">
        <w:rPr>
          <w:rFonts w:cs="Times New Roman"/>
          <w:i/>
          <w:iCs/>
        </w:rPr>
        <w:t>f</w:t>
      </w:r>
      <w:r w:rsidRPr="00C24B24">
        <w:rPr>
          <w:rFonts w:cs="Times New Roman"/>
          <w:i/>
          <w:iCs/>
        </w:rPr>
        <w:t>ull dataset.</w:t>
      </w:r>
      <w:bookmarkEnd w:id="91"/>
      <w:r w:rsidRPr="00C24B24">
        <w:rPr>
          <w:rFonts w:cs="Times New Roman"/>
          <w:i/>
          <w:iCs/>
        </w:rPr>
        <w:t xml:space="preserve"> </w:t>
      </w:r>
    </w:p>
    <w:p w14:paraId="2FFCCBD0" w14:textId="0714F87B" w:rsidR="00C45931" w:rsidRPr="0066707B" w:rsidRDefault="00C45931" w:rsidP="00C45931">
      <w:pPr>
        <w:spacing w:line="480" w:lineRule="auto"/>
        <w:ind w:right="12" w:firstLine="720"/>
        <w:rPr>
          <w:rFonts w:cs="Times New Roman"/>
          <w:szCs w:val="24"/>
        </w:rPr>
      </w:pPr>
      <w:r w:rsidRPr="4B414D2B">
        <w:rPr>
          <w:rFonts w:cs="Times New Roman"/>
          <w:szCs w:val="24"/>
        </w:rPr>
        <w:t xml:space="preserve">When looking at individual sites there are complex interactions between the morning acoustic periods and site. </w:t>
      </w:r>
      <w:r w:rsidRPr="0066707B">
        <w:rPr>
          <w:rFonts w:cs="Times New Roman"/>
          <w:szCs w:val="24"/>
        </w:rPr>
        <w:t xml:space="preserve">In the SSWMA and CBMA sites, PC1 scores significantly decreased as evaporation rate increased across all mourning acoustic periods, while PC1 scores in LWMA significantly decreased for the early, mid, and late periods; and PC1 scores in KIOWA only significantly decreased in the mid and late periods </w:t>
      </w:r>
      <w:r w:rsidR="00A32CD0">
        <w:rPr>
          <w:rFonts w:cs="Times New Roman"/>
          <w:szCs w:val="24"/>
        </w:rPr>
        <w:fldChar w:fldCharType="begin"/>
      </w:r>
      <w:r w:rsidR="00A32CD0">
        <w:rPr>
          <w:rFonts w:cs="Times New Roman"/>
          <w:szCs w:val="24"/>
        </w:rPr>
        <w:instrText xml:space="preserve"> REF _Ref133698004 \h </w:instrText>
      </w:r>
      <w:r w:rsidR="00A32CD0">
        <w:rPr>
          <w:rFonts w:cs="Times New Roman"/>
          <w:szCs w:val="24"/>
        </w:rPr>
      </w:r>
      <w:r w:rsidR="00A32CD0">
        <w:rPr>
          <w:rFonts w:cs="Times New Roman"/>
          <w:szCs w:val="24"/>
        </w:rPr>
        <w:fldChar w:fldCharType="separate"/>
      </w:r>
      <w:r w:rsidR="00901B0C" w:rsidRPr="00B06E01">
        <w:t xml:space="preserve">Table </w:t>
      </w:r>
      <w:r w:rsidR="00901B0C">
        <w:rPr>
          <w:noProof/>
        </w:rPr>
        <w:t>3</w:t>
      </w:r>
      <w:r w:rsidR="00901B0C" w:rsidRPr="00B06E01">
        <w:t>.</w:t>
      </w:r>
      <w:r w:rsidR="00901B0C">
        <w:rPr>
          <w:noProof/>
        </w:rPr>
        <w:t>2</w:t>
      </w:r>
      <w:r w:rsidR="00A32CD0">
        <w:rPr>
          <w:rFonts w:cs="Times New Roman"/>
          <w:szCs w:val="24"/>
        </w:rPr>
        <w:fldChar w:fldCharType="end"/>
      </w:r>
      <w:r w:rsidRPr="0066707B">
        <w:rPr>
          <w:rFonts w:cs="Times New Roman"/>
          <w:szCs w:val="24"/>
        </w:rPr>
        <w:t xml:space="preserve">; </w:t>
      </w:r>
      <w:r w:rsidR="006A3FD3">
        <w:rPr>
          <w:rFonts w:cs="Times New Roman"/>
          <w:szCs w:val="24"/>
        </w:rPr>
        <w:fldChar w:fldCharType="begin"/>
      </w:r>
      <w:r w:rsidR="006A3FD3">
        <w:rPr>
          <w:rFonts w:cs="Times New Roman"/>
          <w:szCs w:val="24"/>
        </w:rPr>
        <w:instrText xml:space="preserve"> REF _Ref133698052 \h </w:instrText>
      </w:r>
      <w:r w:rsidR="006A3FD3">
        <w:rPr>
          <w:rFonts w:cs="Times New Roman"/>
          <w:szCs w:val="24"/>
        </w:rPr>
      </w:r>
      <w:r w:rsidR="006A3FD3">
        <w:rPr>
          <w:rFonts w:cs="Times New Roman"/>
          <w:szCs w:val="24"/>
        </w:rPr>
        <w:fldChar w:fldCharType="separate"/>
      </w:r>
      <w:r w:rsidR="00901B0C" w:rsidRPr="00B06E01">
        <w:t xml:space="preserve">Figure </w:t>
      </w:r>
      <w:r w:rsidR="00901B0C">
        <w:rPr>
          <w:noProof/>
        </w:rPr>
        <w:t>3</w:t>
      </w:r>
      <w:r w:rsidR="00901B0C" w:rsidRPr="00B06E01">
        <w:t>.</w:t>
      </w:r>
      <w:r w:rsidR="00901B0C">
        <w:rPr>
          <w:noProof/>
        </w:rPr>
        <w:t>4</w:t>
      </w:r>
      <w:r w:rsidR="006A3FD3">
        <w:rPr>
          <w:rFonts w:cs="Times New Roman"/>
          <w:szCs w:val="24"/>
        </w:rPr>
        <w:fldChar w:fldCharType="end"/>
      </w:r>
      <w:r w:rsidRPr="0066707B">
        <w:rPr>
          <w:rFonts w:cs="Times New Roman"/>
          <w:szCs w:val="24"/>
        </w:rPr>
        <w:t xml:space="preserve">). Across sites, PC1 scores were significantly higher in the western sites as evaporation rate increased during the predawn and early periods compared to SSWMA </w:t>
      </w:r>
      <w:r w:rsidRPr="4B414D2B">
        <w:rPr>
          <w:rFonts w:cs="Times New Roman"/>
          <w:szCs w:val="24"/>
        </w:rPr>
        <w:t>but not LWMA (</w:t>
      </w:r>
      <w:r w:rsidR="008B29C2">
        <w:rPr>
          <w:rFonts w:cs="Times New Roman"/>
          <w:szCs w:val="24"/>
        </w:rPr>
        <w:fldChar w:fldCharType="begin"/>
      </w:r>
      <w:r w:rsidR="008B29C2">
        <w:rPr>
          <w:rFonts w:cs="Times New Roman"/>
          <w:szCs w:val="24"/>
        </w:rPr>
        <w:instrText xml:space="preserve"> REF _Ref133698096 \h </w:instrText>
      </w:r>
      <w:r w:rsidR="008B29C2">
        <w:rPr>
          <w:rFonts w:cs="Times New Roman"/>
          <w:szCs w:val="24"/>
        </w:rPr>
      </w:r>
      <w:r w:rsidR="008B29C2">
        <w:rPr>
          <w:rFonts w:cs="Times New Roman"/>
          <w:szCs w:val="24"/>
        </w:rPr>
        <w:fldChar w:fldCharType="separate"/>
      </w:r>
      <w:r w:rsidR="00901B0C">
        <w:t xml:space="preserve">Table S </w:t>
      </w:r>
      <w:r w:rsidR="00901B0C">
        <w:rPr>
          <w:noProof/>
        </w:rPr>
        <w:t>3</w:t>
      </w:r>
      <w:r w:rsidR="00901B0C">
        <w:t>.</w:t>
      </w:r>
      <w:r w:rsidR="00901B0C">
        <w:rPr>
          <w:noProof/>
        </w:rPr>
        <w:t>1</w:t>
      </w:r>
      <w:r w:rsidR="008B29C2">
        <w:rPr>
          <w:rFonts w:cs="Times New Roman"/>
          <w:szCs w:val="24"/>
        </w:rPr>
        <w:fldChar w:fldCharType="end"/>
      </w:r>
      <w:r w:rsidRPr="4B414D2B">
        <w:rPr>
          <w:rFonts w:cs="Times New Roman"/>
          <w:szCs w:val="24"/>
        </w:rPr>
        <w:t>).</w:t>
      </w:r>
      <w:r w:rsidRPr="0066707B">
        <w:rPr>
          <w:rFonts w:cs="Times New Roman"/>
          <w:szCs w:val="24"/>
        </w:rPr>
        <w:t xml:space="preserve"> No significant differences were found in the mid or late periods across sites</w:t>
      </w:r>
      <w:r w:rsidRPr="4B414D2B">
        <w:rPr>
          <w:rFonts w:cs="Times New Roman"/>
          <w:szCs w:val="24"/>
        </w:rPr>
        <w:t xml:space="preserve"> (</w:t>
      </w:r>
      <w:r w:rsidR="008B29C2">
        <w:rPr>
          <w:rFonts w:cs="Times New Roman"/>
          <w:szCs w:val="24"/>
        </w:rPr>
        <w:fldChar w:fldCharType="begin"/>
      </w:r>
      <w:r w:rsidR="008B29C2">
        <w:rPr>
          <w:rFonts w:cs="Times New Roman"/>
          <w:szCs w:val="24"/>
        </w:rPr>
        <w:instrText xml:space="preserve"> REF _Ref133698096 \h </w:instrText>
      </w:r>
      <w:r w:rsidR="008B29C2">
        <w:rPr>
          <w:rFonts w:cs="Times New Roman"/>
          <w:szCs w:val="24"/>
        </w:rPr>
      </w:r>
      <w:r w:rsidR="008B29C2">
        <w:rPr>
          <w:rFonts w:cs="Times New Roman"/>
          <w:szCs w:val="24"/>
        </w:rPr>
        <w:fldChar w:fldCharType="separate"/>
      </w:r>
      <w:r w:rsidR="00901B0C">
        <w:t xml:space="preserve">Table S </w:t>
      </w:r>
      <w:r w:rsidR="00901B0C">
        <w:rPr>
          <w:noProof/>
        </w:rPr>
        <w:t>3</w:t>
      </w:r>
      <w:r w:rsidR="00901B0C">
        <w:t>.</w:t>
      </w:r>
      <w:r w:rsidR="00901B0C">
        <w:rPr>
          <w:noProof/>
        </w:rPr>
        <w:t>1</w:t>
      </w:r>
      <w:r w:rsidR="008B29C2">
        <w:rPr>
          <w:rFonts w:cs="Times New Roman"/>
          <w:szCs w:val="24"/>
        </w:rPr>
        <w:fldChar w:fldCharType="end"/>
      </w:r>
      <w:r w:rsidRPr="4B414D2B">
        <w:rPr>
          <w:rFonts w:cs="Times New Roman"/>
          <w:szCs w:val="24"/>
        </w:rPr>
        <w:t>).</w:t>
      </w:r>
      <w:r w:rsidRPr="0066707B">
        <w:rPr>
          <w:rFonts w:cs="Times New Roman"/>
          <w:szCs w:val="24"/>
        </w:rPr>
        <w:t xml:space="preserve"> Across the morning acoustic </w:t>
      </w:r>
      <w:r w:rsidRPr="0066707B">
        <w:rPr>
          <w:rFonts w:cs="Times New Roman"/>
          <w:szCs w:val="24"/>
        </w:rPr>
        <w:lastRenderedPageBreak/>
        <w:t>periods, only SSWMA had significant differences in PC1 between the mid and early period</w:t>
      </w:r>
      <w:r>
        <w:rPr>
          <w:rFonts w:cs="Times New Roman"/>
          <w:szCs w:val="24"/>
        </w:rPr>
        <w:t>s</w:t>
      </w:r>
      <w:r w:rsidRPr="0066707B">
        <w:rPr>
          <w:rFonts w:cs="Times New Roman"/>
          <w:szCs w:val="24"/>
        </w:rPr>
        <w:t xml:space="preserve"> (est. = 1.701</w:t>
      </w:r>
      <w:r w:rsidRPr="4B414D2B">
        <w:rPr>
          <w:rFonts w:cs="Times New Roman"/>
          <w:szCs w:val="24"/>
        </w:rPr>
        <w:t>±</w:t>
      </w:r>
      <w:r w:rsidRPr="0066707B">
        <w:rPr>
          <w:rFonts w:cs="Times New Roman"/>
          <w:szCs w:val="24"/>
        </w:rPr>
        <w:t xml:space="preserve">0.503, </w:t>
      </w:r>
      <w:proofErr w:type="spellStart"/>
      <w:r w:rsidRPr="0066707B">
        <w:rPr>
          <w:rFonts w:cs="Times New Roman"/>
          <w:szCs w:val="24"/>
        </w:rPr>
        <w:t>df</w:t>
      </w:r>
      <w:proofErr w:type="spellEnd"/>
      <w:r w:rsidRPr="0066707B">
        <w:rPr>
          <w:rFonts w:cs="Times New Roman"/>
          <w:szCs w:val="24"/>
        </w:rPr>
        <w:t xml:space="preserve"> = 1377, t = 3.378, p = 0.004;</w:t>
      </w:r>
      <w:r w:rsidR="009546F4">
        <w:rPr>
          <w:rFonts w:cs="Times New Roman"/>
          <w:szCs w:val="24"/>
        </w:rPr>
        <w:t xml:space="preserve"> </w:t>
      </w:r>
      <w:r w:rsidR="009546F4">
        <w:rPr>
          <w:rFonts w:cs="Times New Roman"/>
          <w:szCs w:val="24"/>
        </w:rPr>
        <w:fldChar w:fldCharType="begin"/>
      </w:r>
      <w:r w:rsidR="009546F4">
        <w:rPr>
          <w:rFonts w:cs="Times New Roman"/>
          <w:szCs w:val="24"/>
        </w:rPr>
        <w:instrText xml:space="preserve"> REF _Ref133698159 \h </w:instrText>
      </w:r>
      <w:r w:rsidR="009546F4">
        <w:rPr>
          <w:rFonts w:cs="Times New Roman"/>
          <w:szCs w:val="24"/>
        </w:rPr>
      </w:r>
      <w:r w:rsidR="009546F4">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9546F4">
        <w:rPr>
          <w:rFonts w:cs="Times New Roman"/>
          <w:szCs w:val="24"/>
        </w:rPr>
        <w:fldChar w:fldCharType="end"/>
      </w:r>
      <w:r w:rsidRPr="0066707B">
        <w:rPr>
          <w:rFonts w:cs="Times New Roman"/>
          <w:szCs w:val="24"/>
        </w:rPr>
        <w:t>) and between the late and early period</w:t>
      </w:r>
      <w:r>
        <w:rPr>
          <w:rFonts w:cs="Times New Roman"/>
          <w:szCs w:val="24"/>
        </w:rPr>
        <w:t>s</w:t>
      </w:r>
      <w:r w:rsidRPr="0066707B">
        <w:rPr>
          <w:rFonts w:cs="Times New Roman"/>
          <w:szCs w:val="24"/>
        </w:rPr>
        <w:t xml:space="preserve"> (est. = 2.042</w:t>
      </w:r>
      <w:r w:rsidRPr="4B414D2B">
        <w:rPr>
          <w:rFonts w:cs="Times New Roman"/>
          <w:szCs w:val="24"/>
        </w:rPr>
        <w:t>±</w:t>
      </w:r>
      <w:r w:rsidRPr="0066707B">
        <w:rPr>
          <w:rFonts w:cs="Times New Roman"/>
          <w:szCs w:val="24"/>
        </w:rPr>
        <w:t xml:space="preserve">0.482, </w:t>
      </w:r>
      <w:proofErr w:type="spellStart"/>
      <w:r w:rsidRPr="0066707B">
        <w:rPr>
          <w:rFonts w:cs="Times New Roman"/>
          <w:szCs w:val="24"/>
        </w:rPr>
        <w:t>df</w:t>
      </w:r>
      <w:proofErr w:type="spellEnd"/>
      <w:r w:rsidRPr="0066707B">
        <w:rPr>
          <w:rFonts w:cs="Times New Roman"/>
          <w:szCs w:val="24"/>
        </w:rPr>
        <w:t xml:space="preserve"> = 1377, t = 4.233, p &lt; 0.001; </w:t>
      </w:r>
      <w:r w:rsidR="009546F4">
        <w:rPr>
          <w:rFonts w:cs="Times New Roman"/>
          <w:szCs w:val="24"/>
        </w:rPr>
        <w:fldChar w:fldCharType="begin"/>
      </w:r>
      <w:r w:rsidR="009546F4">
        <w:rPr>
          <w:rFonts w:cs="Times New Roman"/>
          <w:szCs w:val="24"/>
        </w:rPr>
        <w:instrText xml:space="preserve"> REF _Ref133698159 \h </w:instrText>
      </w:r>
      <w:r w:rsidR="009546F4">
        <w:rPr>
          <w:rFonts w:cs="Times New Roman"/>
          <w:szCs w:val="24"/>
        </w:rPr>
      </w:r>
      <w:r w:rsidR="009546F4">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9546F4">
        <w:rPr>
          <w:rFonts w:cs="Times New Roman"/>
          <w:szCs w:val="24"/>
        </w:rPr>
        <w:fldChar w:fldCharType="end"/>
      </w:r>
      <w:r w:rsidRPr="0066707B">
        <w:rPr>
          <w:rFonts w:cs="Times New Roman"/>
          <w:szCs w:val="24"/>
        </w:rPr>
        <w:t xml:space="preserve">). </w:t>
      </w:r>
    </w:p>
    <w:p w14:paraId="1023BBF0" w14:textId="76D8491F" w:rsidR="00C45931" w:rsidRPr="0066707B" w:rsidRDefault="00C45931" w:rsidP="00C45931">
      <w:pPr>
        <w:spacing w:line="480" w:lineRule="auto"/>
        <w:ind w:right="12" w:firstLine="720"/>
        <w:rPr>
          <w:rFonts w:cs="Times New Roman"/>
          <w:szCs w:val="24"/>
        </w:rPr>
      </w:pPr>
      <w:r w:rsidRPr="0066707B">
        <w:rPr>
          <w:rFonts w:cs="Times New Roman"/>
          <w:szCs w:val="24"/>
        </w:rPr>
        <w:t xml:space="preserve">PC2 </w:t>
      </w:r>
      <w:r w:rsidR="009D7D6C">
        <w:rPr>
          <w:rFonts w:cs="Times New Roman"/>
          <w:szCs w:val="24"/>
        </w:rPr>
        <w:t>scores</w:t>
      </w:r>
      <w:r w:rsidRPr="0066707B">
        <w:rPr>
          <w:rFonts w:cs="Times New Roman"/>
          <w:szCs w:val="24"/>
        </w:rPr>
        <w:t xml:space="preserve"> significantly increased in CBMA across all the morning acoustic periods as evaporation rate increased, while PC2 in LWMA significantly decreased as evaporation rate increased during the early period, SSWMA PC2 scores significantly increased in the early period, and KIOWA significantly increased in the predawn period and significantly decreased </w:t>
      </w:r>
      <w:r>
        <w:rPr>
          <w:rFonts w:cs="Times New Roman"/>
          <w:szCs w:val="24"/>
        </w:rPr>
        <w:t>in the</w:t>
      </w:r>
      <w:r w:rsidRPr="0066707B">
        <w:rPr>
          <w:rFonts w:cs="Times New Roman"/>
          <w:szCs w:val="24"/>
        </w:rPr>
        <w:t xml:space="preserve"> late period (</w:t>
      </w:r>
      <w:r w:rsidR="005820F1">
        <w:rPr>
          <w:rFonts w:cs="Times New Roman"/>
          <w:szCs w:val="24"/>
        </w:rPr>
        <w:fldChar w:fldCharType="begin"/>
      </w:r>
      <w:r w:rsidR="005820F1">
        <w:rPr>
          <w:rFonts w:cs="Times New Roman"/>
          <w:szCs w:val="24"/>
        </w:rPr>
        <w:instrText xml:space="preserve"> REF _Ref133698004 \h </w:instrText>
      </w:r>
      <w:r w:rsidR="005820F1">
        <w:rPr>
          <w:rFonts w:cs="Times New Roman"/>
          <w:szCs w:val="24"/>
        </w:rPr>
      </w:r>
      <w:r w:rsidR="005820F1">
        <w:rPr>
          <w:rFonts w:cs="Times New Roman"/>
          <w:szCs w:val="24"/>
        </w:rPr>
        <w:fldChar w:fldCharType="separate"/>
      </w:r>
      <w:r w:rsidR="00901B0C" w:rsidRPr="00B06E01">
        <w:t xml:space="preserve">Table </w:t>
      </w:r>
      <w:r w:rsidR="00901B0C">
        <w:rPr>
          <w:noProof/>
        </w:rPr>
        <w:t>3</w:t>
      </w:r>
      <w:r w:rsidR="00901B0C" w:rsidRPr="00B06E01">
        <w:t>.</w:t>
      </w:r>
      <w:r w:rsidR="00901B0C">
        <w:rPr>
          <w:noProof/>
        </w:rPr>
        <w:t>2</w:t>
      </w:r>
      <w:r w:rsidR="005820F1">
        <w:rPr>
          <w:rFonts w:cs="Times New Roman"/>
          <w:szCs w:val="24"/>
        </w:rPr>
        <w:fldChar w:fldCharType="end"/>
      </w:r>
      <w:r>
        <w:rPr>
          <w:rFonts w:cs="Times New Roman"/>
          <w:szCs w:val="24"/>
        </w:rPr>
        <w:t xml:space="preserve">; </w:t>
      </w:r>
      <w:r w:rsidR="00CC3008">
        <w:rPr>
          <w:rFonts w:cs="Times New Roman"/>
          <w:szCs w:val="24"/>
        </w:rPr>
        <w:fldChar w:fldCharType="begin"/>
      </w:r>
      <w:r w:rsidR="00CC3008">
        <w:rPr>
          <w:rFonts w:cs="Times New Roman"/>
          <w:szCs w:val="24"/>
        </w:rPr>
        <w:instrText xml:space="preserve"> REF _Ref133698281 \h </w:instrText>
      </w:r>
      <w:r w:rsidR="00CC3008">
        <w:rPr>
          <w:rFonts w:cs="Times New Roman"/>
          <w:szCs w:val="24"/>
        </w:rPr>
      </w:r>
      <w:r w:rsidR="00CC3008">
        <w:rPr>
          <w:rFonts w:cs="Times New Roman"/>
          <w:szCs w:val="24"/>
        </w:rPr>
        <w:fldChar w:fldCharType="separate"/>
      </w:r>
      <w:r w:rsidR="00901B0C" w:rsidRPr="00B06E01">
        <w:t xml:space="preserve">Figure </w:t>
      </w:r>
      <w:r w:rsidR="00901B0C">
        <w:rPr>
          <w:noProof/>
        </w:rPr>
        <w:t>3</w:t>
      </w:r>
      <w:r w:rsidR="00901B0C" w:rsidRPr="00B06E01">
        <w:t>.</w:t>
      </w:r>
      <w:r w:rsidR="00901B0C">
        <w:rPr>
          <w:noProof/>
        </w:rPr>
        <w:t>5</w:t>
      </w:r>
      <w:r w:rsidR="00CC3008">
        <w:rPr>
          <w:rFonts w:cs="Times New Roman"/>
          <w:szCs w:val="24"/>
        </w:rPr>
        <w:fldChar w:fldCharType="end"/>
      </w:r>
      <w:r w:rsidRPr="0066707B">
        <w:rPr>
          <w:rFonts w:cs="Times New Roman"/>
          <w:szCs w:val="24"/>
        </w:rPr>
        <w:t xml:space="preserve">). Within the early and late period, PC2 scores in the western sites were significantly higher as evaporation rate </w:t>
      </w:r>
      <w:r w:rsidRPr="0066707B" w:rsidDel="005E0A2E">
        <w:rPr>
          <w:rFonts w:cs="Times New Roman"/>
          <w:szCs w:val="24"/>
        </w:rPr>
        <w:t>increased</w:t>
      </w:r>
      <w:r w:rsidRPr="0066707B" w:rsidDel="00C11E27">
        <w:rPr>
          <w:rFonts w:cs="Times New Roman"/>
          <w:szCs w:val="24"/>
        </w:rPr>
        <w:t xml:space="preserve"> </w:t>
      </w:r>
      <w:r w:rsidRPr="0066707B">
        <w:rPr>
          <w:rFonts w:cs="Times New Roman"/>
          <w:szCs w:val="24"/>
        </w:rPr>
        <w:t xml:space="preserve">compared to the eastern </w:t>
      </w:r>
      <w:r w:rsidRPr="4B414D2B">
        <w:rPr>
          <w:rFonts w:cs="Times New Roman"/>
          <w:szCs w:val="24"/>
        </w:rPr>
        <w:t>sites</w:t>
      </w:r>
      <w:r w:rsidRPr="0066707B">
        <w:rPr>
          <w:rFonts w:cs="Times New Roman"/>
          <w:szCs w:val="24"/>
        </w:rPr>
        <w:t xml:space="preserve"> (</w:t>
      </w:r>
      <w:r w:rsidR="00CC3008">
        <w:rPr>
          <w:rFonts w:cs="Times New Roman"/>
          <w:szCs w:val="24"/>
        </w:rPr>
        <w:fldChar w:fldCharType="begin"/>
      </w:r>
      <w:r w:rsidR="00CC3008">
        <w:rPr>
          <w:rFonts w:cs="Times New Roman"/>
          <w:szCs w:val="24"/>
        </w:rPr>
        <w:instrText xml:space="preserve"> REF _Ref133698096 \h </w:instrText>
      </w:r>
      <w:r w:rsidR="00CC3008">
        <w:rPr>
          <w:rFonts w:cs="Times New Roman"/>
          <w:szCs w:val="24"/>
        </w:rPr>
      </w:r>
      <w:r w:rsidR="00CC3008">
        <w:rPr>
          <w:rFonts w:cs="Times New Roman"/>
          <w:szCs w:val="24"/>
        </w:rPr>
        <w:fldChar w:fldCharType="separate"/>
      </w:r>
      <w:r w:rsidR="00901B0C">
        <w:t xml:space="preserve">Table S </w:t>
      </w:r>
      <w:r w:rsidR="00901B0C">
        <w:rPr>
          <w:noProof/>
        </w:rPr>
        <w:t>3</w:t>
      </w:r>
      <w:r w:rsidR="00901B0C">
        <w:t>.</w:t>
      </w:r>
      <w:r w:rsidR="00901B0C">
        <w:rPr>
          <w:noProof/>
        </w:rPr>
        <w:t>1</w:t>
      </w:r>
      <w:r w:rsidR="00CC3008">
        <w:rPr>
          <w:rFonts w:cs="Times New Roman"/>
          <w:szCs w:val="24"/>
        </w:rPr>
        <w:fldChar w:fldCharType="end"/>
      </w:r>
      <w:r w:rsidRPr="0066707B">
        <w:rPr>
          <w:rFonts w:cs="Times New Roman"/>
          <w:szCs w:val="24"/>
        </w:rPr>
        <w:t>). However, CBMA had significantly higher PC2 scores as evaporation rate increased compared to KIOWA in the mid and late periods (</w:t>
      </w:r>
      <w:r w:rsidR="00CC3008">
        <w:rPr>
          <w:rFonts w:cs="Times New Roman"/>
          <w:szCs w:val="24"/>
        </w:rPr>
        <w:fldChar w:fldCharType="begin"/>
      </w:r>
      <w:r w:rsidR="00CC3008">
        <w:rPr>
          <w:rFonts w:cs="Times New Roman"/>
          <w:szCs w:val="24"/>
        </w:rPr>
        <w:instrText xml:space="preserve"> REF _Ref133698096 \h </w:instrText>
      </w:r>
      <w:r w:rsidR="00CC3008">
        <w:rPr>
          <w:rFonts w:cs="Times New Roman"/>
          <w:szCs w:val="24"/>
        </w:rPr>
      </w:r>
      <w:r w:rsidR="00CC3008">
        <w:rPr>
          <w:rFonts w:cs="Times New Roman"/>
          <w:szCs w:val="24"/>
        </w:rPr>
        <w:fldChar w:fldCharType="separate"/>
      </w:r>
      <w:r w:rsidR="00901B0C">
        <w:t xml:space="preserve">Table S </w:t>
      </w:r>
      <w:r w:rsidR="00901B0C">
        <w:rPr>
          <w:noProof/>
        </w:rPr>
        <w:t>3</w:t>
      </w:r>
      <w:r w:rsidR="00901B0C">
        <w:t>.</w:t>
      </w:r>
      <w:r w:rsidR="00901B0C">
        <w:rPr>
          <w:noProof/>
        </w:rPr>
        <w:t>1</w:t>
      </w:r>
      <w:r w:rsidR="00CC3008">
        <w:rPr>
          <w:rFonts w:cs="Times New Roman"/>
          <w:szCs w:val="24"/>
        </w:rPr>
        <w:fldChar w:fldCharType="end"/>
      </w:r>
      <w:r w:rsidRPr="0066707B">
        <w:rPr>
          <w:rFonts w:cs="Times New Roman"/>
          <w:szCs w:val="24"/>
        </w:rPr>
        <w:t>).</w:t>
      </w:r>
      <w:r w:rsidRPr="0066707B" w:rsidDel="00BD1764">
        <w:rPr>
          <w:rFonts w:cs="Times New Roman"/>
          <w:szCs w:val="24"/>
        </w:rPr>
        <w:t xml:space="preserve"> </w:t>
      </w:r>
      <w:r w:rsidRPr="0066707B">
        <w:rPr>
          <w:rFonts w:cs="Times New Roman"/>
          <w:szCs w:val="24"/>
        </w:rPr>
        <w:t>Across the morning acoustic periods, all sites had consistent estimates (</w:t>
      </w:r>
      <w:r w:rsidR="00DF2151">
        <w:rPr>
          <w:rFonts w:cs="Times New Roman"/>
          <w:szCs w:val="24"/>
        </w:rPr>
        <w:fldChar w:fldCharType="begin"/>
      </w:r>
      <w:r w:rsidR="00DF2151">
        <w:rPr>
          <w:rFonts w:cs="Times New Roman"/>
          <w:szCs w:val="24"/>
        </w:rPr>
        <w:instrText xml:space="preserve"> REF _Ref133698159 \h </w:instrText>
      </w:r>
      <w:r w:rsidR="00DF2151">
        <w:rPr>
          <w:rFonts w:cs="Times New Roman"/>
          <w:szCs w:val="24"/>
        </w:rPr>
      </w:r>
      <w:r w:rsidR="00DF2151">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DF2151">
        <w:rPr>
          <w:rFonts w:cs="Times New Roman"/>
          <w:szCs w:val="24"/>
        </w:rPr>
        <w:fldChar w:fldCharType="end"/>
      </w:r>
      <w:r w:rsidRPr="0066707B">
        <w:rPr>
          <w:rFonts w:cs="Times New Roman"/>
          <w:szCs w:val="24"/>
        </w:rPr>
        <w:t>), except KIOWA, which had significantly lower estimates between the late and predawn period (est. = -1.130</w:t>
      </w:r>
      <w:r w:rsidRPr="4B414D2B">
        <w:rPr>
          <w:rFonts w:cs="Times New Roman"/>
          <w:szCs w:val="24"/>
        </w:rPr>
        <w:t>±</w:t>
      </w:r>
      <w:r w:rsidRPr="0066707B">
        <w:rPr>
          <w:rFonts w:cs="Times New Roman"/>
          <w:szCs w:val="24"/>
        </w:rPr>
        <w:t>0.270, t =</w:t>
      </w:r>
      <w:r>
        <w:rPr>
          <w:rFonts w:cs="Times New Roman"/>
          <w:szCs w:val="24"/>
        </w:rPr>
        <w:t xml:space="preserve"> -</w:t>
      </w:r>
      <w:r w:rsidRPr="0066707B">
        <w:rPr>
          <w:rFonts w:cs="Times New Roman"/>
          <w:szCs w:val="24"/>
        </w:rPr>
        <w:t xml:space="preserve">4.177, p &lt; 0.001; </w:t>
      </w:r>
      <w:r w:rsidR="00DF2151">
        <w:rPr>
          <w:rFonts w:cs="Times New Roman"/>
          <w:szCs w:val="24"/>
        </w:rPr>
        <w:fldChar w:fldCharType="begin"/>
      </w:r>
      <w:r w:rsidR="00DF2151">
        <w:rPr>
          <w:rFonts w:cs="Times New Roman"/>
          <w:szCs w:val="24"/>
        </w:rPr>
        <w:instrText xml:space="preserve"> REF _Ref133698159 \h </w:instrText>
      </w:r>
      <w:r w:rsidR="00DF2151">
        <w:rPr>
          <w:rFonts w:cs="Times New Roman"/>
          <w:szCs w:val="24"/>
        </w:rPr>
      </w:r>
      <w:r w:rsidR="00DF2151">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DF2151">
        <w:rPr>
          <w:rFonts w:cs="Times New Roman"/>
          <w:szCs w:val="24"/>
        </w:rPr>
        <w:fldChar w:fldCharType="end"/>
      </w:r>
      <w:r w:rsidRPr="0066707B">
        <w:rPr>
          <w:rFonts w:cs="Times New Roman"/>
          <w:szCs w:val="24"/>
        </w:rPr>
        <w:t>) and the late and early period (est. = -0.800</w:t>
      </w:r>
      <w:r w:rsidRPr="4B414D2B">
        <w:rPr>
          <w:rFonts w:cs="Times New Roman"/>
          <w:szCs w:val="24"/>
        </w:rPr>
        <w:t>±</w:t>
      </w:r>
      <w:r w:rsidRPr="0066707B">
        <w:rPr>
          <w:rFonts w:cs="Times New Roman"/>
          <w:szCs w:val="24"/>
        </w:rPr>
        <w:t xml:space="preserve">0.269, t = -2.976, p = 0.018; </w:t>
      </w:r>
      <w:r w:rsidR="00DF2151">
        <w:rPr>
          <w:rFonts w:cs="Times New Roman"/>
          <w:szCs w:val="24"/>
        </w:rPr>
        <w:fldChar w:fldCharType="begin"/>
      </w:r>
      <w:r w:rsidR="00DF2151">
        <w:rPr>
          <w:rFonts w:cs="Times New Roman"/>
          <w:szCs w:val="24"/>
        </w:rPr>
        <w:instrText xml:space="preserve"> REF _Ref133698159 \h </w:instrText>
      </w:r>
      <w:r w:rsidR="00DF2151">
        <w:rPr>
          <w:rFonts w:cs="Times New Roman"/>
          <w:szCs w:val="24"/>
        </w:rPr>
      </w:r>
      <w:r w:rsidR="00DF2151">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DF2151">
        <w:rPr>
          <w:rFonts w:cs="Times New Roman"/>
          <w:szCs w:val="24"/>
        </w:rPr>
        <w:fldChar w:fldCharType="end"/>
      </w:r>
      <w:r w:rsidRPr="0066707B">
        <w:rPr>
          <w:rFonts w:cs="Times New Roman"/>
          <w:szCs w:val="24"/>
        </w:rPr>
        <w:t>).</w:t>
      </w:r>
    </w:p>
    <w:p w14:paraId="45EDA3B4" w14:textId="6B323E31" w:rsidR="00C45931" w:rsidRPr="0066707B" w:rsidRDefault="00C45931" w:rsidP="00C45931">
      <w:pPr>
        <w:spacing w:line="480" w:lineRule="auto"/>
        <w:ind w:right="12" w:firstLine="720"/>
        <w:rPr>
          <w:rFonts w:cs="Times New Roman"/>
          <w:szCs w:val="24"/>
        </w:rPr>
      </w:pPr>
      <w:r w:rsidRPr="0066707B">
        <w:rPr>
          <w:rFonts w:cs="Times New Roman"/>
          <w:szCs w:val="24"/>
        </w:rPr>
        <w:t>PC3 (acoustic complexity) significantly decreased as evaporation rate increased in LWMA for the mid and late periods; in SSWMA for the early, mid and late periods; and KIOWA for the late period (</w:t>
      </w:r>
      <w:r w:rsidR="00E27375">
        <w:rPr>
          <w:rFonts w:cs="Times New Roman"/>
          <w:szCs w:val="24"/>
        </w:rPr>
        <w:fldChar w:fldCharType="begin"/>
      </w:r>
      <w:r w:rsidR="00E27375">
        <w:rPr>
          <w:rFonts w:cs="Times New Roman"/>
          <w:szCs w:val="24"/>
        </w:rPr>
        <w:instrText xml:space="preserve"> REF _Ref133698004 \h </w:instrText>
      </w:r>
      <w:r w:rsidR="00E27375">
        <w:rPr>
          <w:rFonts w:cs="Times New Roman"/>
          <w:szCs w:val="24"/>
        </w:rPr>
      </w:r>
      <w:r w:rsidR="00E27375">
        <w:rPr>
          <w:rFonts w:cs="Times New Roman"/>
          <w:szCs w:val="24"/>
        </w:rPr>
        <w:fldChar w:fldCharType="separate"/>
      </w:r>
      <w:r w:rsidR="00901B0C" w:rsidRPr="00B06E01">
        <w:t xml:space="preserve">Table </w:t>
      </w:r>
      <w:r w:rsidR="00901B0C">
        <w:rPr>
          <w:noProof/>
        </w:rPr>
        <w:t>3</w:t>
      </w:r>
      <w:r w:rsidR="00901B0C" w:rsidRPr="00B06E01">
        <w:t>.</w:t>
      </w:r>
      <w:r w:rsidR="00901B0C">
        <w:rPr>
          <w:noProof/>
        </w:rPr>
        <w:t>2</w:t>
      </w:r>
      <w:r w:rsidR="00E27375">
        <w:rPr>
          <w:rFonts w:cs="Times New Roman"/>
          <w:szCs w:val="24"/>
        </w:rPr>
        <w:fldChar w:fldCharType="end"/>
      </w:r>
      <w:r>
        <w:rPr>
          <w:rFonts w:cs="Times New Roman"/>
          <w:szCs w:val="24"/>
        </w:rPr>
        <w:t xml:space="preserve">; </w:t>
      </w:r>
      <w:r w:rsidR="00B6219C">
        <w:rPr>
          <w:rFonts w:cs="Times New Roman"/>
          <w:szCs w:val="24"/>
        </w:rPr>
        <w:fldChar w:fldCharType="begin"/>
      </w:r>
      <w:r w:rsidR="00B6219C">
        <w:rPr>
          <w:rFonts w:cs="Times New Roman"/>
          <w:szCs w:val="24"/>
        </w:rPr>
        <w:instrText xml:space="preserve"> REF _Ref133698464 \h </w:instrText>
      </w:r>
      <w:r w:rsidR="00B6219C">
        <w:rPr>
          <w:rFonts w:cs="Times New Roman"/>
          <w:szCs w:val="24"/>
        </w:rPr>
      </w:r>
      <w:r w:rsidR="00B6219C">
        <w:rPr>
          <w:rFonts w:cs="Times New Roman"/>
          <w:szCs w:val="24"/>
        </w:rPr>
        <w:fldChar w:fldCharType="separate"/>
      </w:r>
      <w:r w:rsidR="00901B0C" w:rsidRPr="00B06E01">
        <w:t xml:space="preserve">Figure </w:t>
      </w:r>
      <w:r w:rsidR="00901B0C">
        <w:rPr>
          <w:noProof/>
        </w:rPr>
        <w:t>3</w:t>
      </w:r>
      <w:r w:rsidR="00901B0C" w:rsidRPr="00B06E01">
        <w:t>.</w:t>
      </w:r>
      <w:r w:rsidR="00901B0C">
        <w:rPr>
          <w:noProof/>
        </w:rPr>
        <w:t>6</w:t>
      </w:r>
      <w:r w:rsidR="00B6219C">
        <w:rPr>
          <w:rFonts w:cs="Times New Roman"/>
          <w:szCs w:val="24"/>
        </w:rPr>
        <w:fldChar w:fldCharType="end"/>
      </w:r>
      <w:r w:rsidRPr="0066707B">
        <w:rPr>
          <w:rFonts w:cs="Times New Roman"/>
          <w:szCs w:val="24"/>
        </w:rPr>
        <w:t>). In CBMA, PC3 significantly increased during the predawn and early periods (</w:t>
      </w:r>
      <w:r w:rsidR="00736768">
        <w:rPr>
          <w:rFonts w:cs="Times New Roman"/>
          <w:szCs w:val="24"/>
        </w:rPr>
        <w:fldChar w:fldCharType="begin"/>
      </w:r>
      <w:r w:rsidR="00736768">
        <w:rPr>
          <w:rFonts w:cs="Times New Roman"/>
          <w:szCs w:val="24"/>
        </w:rPr>
        <w:instrText xml:space="preserve"> REF _Ref133698004 \h </w:instrText>
      </w:r>
      <w:r w:rsidR="00736768">
        <w:rPr>
          <w:rFonts w:cs="Times New Roman"/>
          <w:szCs w:val="24"/>
        </w:rPr>
      </w:r>
      <w:r w:rsidR="00736768">
        <w:rPr>
          <w:rFonts w:cs="Times New Roman"/>
          <w:szCs w:val="24"/>
        </w:rPr>
        <w:fldChar w:fldCharType="separate"/>
      </w:r>
      <w:r w:rsidR="00901B0C" w:rsidRPr="00B06E01">
        <w:t xml:space="preserve">Table </w:t>
      </w:r>
      <w:r w:rsidR="00901B0C">
        <w:rPr>
          <w:noProof/>
        </w:rPr>
        <w:t>3</w:t>
      </w:r>
      <w:r w:rsidR="00901B0C" w:rsidRPr="00B06E01">
        <w:t>.</w:t>
      </w:r>
      <w:r w:rsidR="00901B0C">
        <w:rPr>
          <w:noProof/>
        </w:rPr>
        <w:t>2</w:t>
      </w:r>
      <w:r w:rsidR="00736768">
        <w:rPr>
          <w:rFonts w:cs="Times New Roman"/>
          <w:szCs w:val="24"/>
        </w:rPr>
        <w:fldChar w:fldCharType="end"/>
      </w:r>
      <w:r w:rsidRPr="0066707B">
        <w:rPr>
          <w:rFonts w:cs="Times New Roman"/>
          <w:szCs w:val="24"/>
        </w:rPr>
        <w:t>). During the predawn period, PC3 increased at a higher rate in CBMA than SSWMA (CBMA-SSWMA: est. 1.329</w:t>
      </w:r>
      <w:r w:rsidRPr="4B414D2B">
        <w:rPr>
          <w:rFonts w:cs="Times New Roman"/>
          <w:szCs w:val="24"/>
        </w:rPr>
        <w:t>±</w:t>
      </w:r>
      <w:r w:rsidRPr="0066707B">
        <w:rPr>
          <w:rFonts w:cs="Times New Roman"/>
          <w:szCs w:val="24"/>
        </w:rPr>
        <w:t xml:space="preserve">0.364, t = 3.655, p = 0.002; </w:t>
      </w:r>
      <w:r w:rsidR="00736768">
        <w:rPr>
          <w:rFonts w:cs="Times New Roman"/>
          <w:szCs w:val="24"/>
        </w:rPr>
        <w:fldChar w:fldCharType="begin"/>
      </w:r>
      <w:r w:rsidR="00736768">
        <w:rPr>
          <w:rFonts w:cs="Times New Roman"/>
          <w:szCs w:val="24"/>
        </w:rPr>
        <w:instrText xml:space="preserve"> REF _Ref133698096 \h </w:instrText>
      </w:r>
      <w:r w:rsidR="00736768">
        <w:rPr>
          <w:rFonts w:cs="Times New Roman"/>
          <w:szCs w:val="24"/>
        </w:rPr>
      </w:r>
      <w:r w:rsidR="00736768">
        <w:rPr>
          <w:rFonts w:cs="Times New Roman"/>
          <w:szCs w:val="24"/>
        </w:rPr>
        <w:fldChar w:fldCharType="separate"/>
      </w:r>
      <w:r w:rsidR="00901B0C">
        <w:t xml:space="preserve">Table S </w:t>
      </w:r>
      <w:r w:rsidR="00901B0C">
        <w:rPr>
          <w:noProof/>
        </w:rPr>
        <w:t>3</w:t>
      </w:r>
      <w:r w:rsidR="00901B0C">
        <w:t>.</w:t>
      </w:r>
      <w:r w:rsidR="00901B0C">
        <w:rPr>
          <w:noProof/>
        </w:rPr>
        <w:t>1</w:t>
      </w:r>
      <w:r w:rsidR="00736768">
        <w:rPr>
          <w:rFonts w:cs="Times New Roman"/>
          <w:szCs w:val="24"/>
        </w:rPr>
        <w:fldChar w:fldCharType="end"/>
      </w:r>
      <w:r w:rsidRPr="0066707B">
        <w:rPr>
          <w:rFonts w:cs="Times New Roman"/>
          <w:szCs w:val="24"/>
        </w:rPr>
        <w:t>) and PC3 decreased at a higher rate in KIOWA than CBMA (KIOWA-CBMA: est. -0.863</w:t>
      </w:r>
      <w:r w:rsidRPr="4B414D2B">
        <w:rPr>
          <w:rFonts w:cs="Times New Roman"/>
          <w:szCs w:val="24"/>
        </w:rPr>
        <w:t>±</w:t>
      </w:r>
      <w:r w:rsidRPr="0066707B">
        <w:rPr>
          <w:rFonts w:cs="Times New Roman"/>
          <w:szCs w:val="24"/>
        </w:rPr>
        <w:t>0.265, t = -3.263, p = 0.007</w:t>
      </w:r>
      <w:r w:rsidRPr="4B414D2B">
        <w:rPr>
          <w:rFonts w:cs="Times New Roman"/>
          <w:szCs w:val="24"/>
        </w:rPr>
        <w:t>;</w:t>
      </w:r>
      <w:r w:rsidRPr="0066707B">
        <w:rPr>
          <w:rFonts w:cs="Times New Roman"/>
          <w:szCs w:val="24"/>
        </w:rPr>
        <w:t xml:space="preserve"> </w:t>
      </w:r>
      <w:r w:rsidR="00736768">
        <w:rPr>
          <w:rFonts w:cs="Times New Roman"/>
          <w:szCs w:val="24"/>
        </w:rPr>
        <w:fldChar w:fldCharType="begin"/>
      </w:r>
      <w:r w:rsidR="00736768">
        <w:rPr>
          <w:rFonts w:cs="Times New Roman"/>
          <w:szCs w:val="24"/>
        </w:rPr>
        <w:instrText xml:space="preserve"> REF _Ref133698096 \h </w:instrText>
      </w:r>
      <w:r w:rsidR="00736768">
        <w:rPr>
          <w:rFonts w:cs="Times New Roman"/>
          <w:szCs w:val="24"/>
        </w:rPr>
      </w:r>
      <w:r w:rsidR="00736768">
        <w:rPr>
          <w:rFonts w:cs="Times New Roman"/>
          <w:szCs w:val="24"/>
        </w:rPr>
        <w:fldChar w:fldCharType="separate"/>
      </w:r>
      <w:r w:rsidR="00901B0C">
        <w:t xml:space="preserve">Table S </w:t>
      </w:r>
      <w:r w:rsidR="00901B0C">
        <w:rPr>
          <w:noProof/>
        </w:rPr>
        <w:t>3</w:t>
      </w:r>
      <w:r w:rsidR="00901B0C">
        <w:t>.</w:t>
      </w:r>
      <w:r w:rsidR="00901B0C">
        <w:rPr>
          <w:noProof/>
        </w:rPr>
        <w:t>1</w:t>
      </w:r>
      <w:r w:rsidR="00736768">
        <w:rPr>
          <w:rFonts w:cs="Times New Roman"/>
          <w:szCs w:val="24"/>
        </w:rPr>
        <w:fldChar w:fldCharType="end"/>
      </w:r>
      <w:r w:rsidRPr="0066707B">
        <w:rPr>
          <w:rFonts w:cs="Times New Roman"/>
          <w:szCs w:val="24"/>
        </w:rPr>
        <w:t xml:space="preserve">). During the early and </w:t>
      </w:r>
      <w:proofErr w:type="spellStart"/>
      <w:r w:rsidRPr="0066707B">
        <w:rPr>
          <w:rFonts w:cs="Times New Roman"/>
          <w:szCs w:val="24"/>
        </w:rPr>
        <w:t>mid periods</w:t>
      </w:r>
      <w:proofErr w:type="spellEnd"/>
      <w:r w:rsidRPr="0066707B">
        <w:rPr>
          <w:rFonts w:cs="Times New Roman"/>
          <w:szCs w:val="24"/>
        </w:rPr>
        <w:t xml:space="preserve">, PC3 scores were </w:t>
      </w:r>
      <w:r w:rsidRPr="4B414D2B">
        <w:rPr>
          <w:rFonts w:cs="Times New Roman"/>
          <w:szCs w:val="24"/>
        </w:rPr>
        <w:t>generally</w:t>
      </w:r>
      <w:r w:rsidRPr="0066707B">
        <w:rPr>
          <w:rFonts w:cs="Times New Roman"/>
          <w:szCs w:val="24"/>
        </w:rPr>
        <w:t xml:space="preserve"> higher in the western </w:t>
      </w:r>
      <w:r w:rsidRPr="0066707B">
        <w:rPr>
          <w:rFonts w:cs="Times New Roman"/>
          <w:szCs w:val="24"/>
        </w:rPr>
        <w:lastRenderedPageBreak/>
        <w:t>sites compared to the eastern sites (</w:t>
      </w:r>
      <w:r w:rsidR="00522859">
        <w:rPr>
          <w:rFonts w:cs="Times New Roman"/>
          <w:szCs w:val="24"/>
        </w:rPr>
        <w:fldChar w:fldCharType="begin"/>
      </w:r>
      <w:r w:rsidR="00522859">
        <w:rPr>
          <w:rFonts w:cs="Times New Roman"/>
          <w:szCs w:val="24"/>
        </w:rPr>
        <w:instrText xml:space="preserve"> REF _Ref133698096 \h </w:instrText>
      </w:r>
      <w:r w:rsidR="00522859">
        <w:rPr>
          <w:rFonts w:cs="Times New Roman"/>
          <w:szCs w:val="24"/>
        </w:rPr>
      </w:r>
      <w:r w:rsidR="00522859">
        <w:rPr>
          <w:rFonts w:cs="Times New Roman"/>
          <w:szCs w:val="24"/>
        </w:rPr>
        <w:fldChar w:fldCharType="separate"/>
      </w:r>
      <w:r w:rsidR="00901B0C">
        <w:t xml:space="preserve">Table S </w:t>
      </w:r>
      <w:r w:rsidR="00901B0C">
        <w:rPr>
          <w:noProof/>
        </w:rPr>
        <w:t>3</w:t>
      </w:r>
      <w:r w:rsidR="00901B0C">
        <w:t>.</w:t>
      </w:r>
      <w:r w:rsidR="00901B0C">
        <w:rPr>
          <w:noProof/>
        </w:rPr>
        <w:t>1</w:t>
      </w:r>
      <w:r w:rsidR="00522859">
        <w:rPr>
          <w:rFonts w:cs="Times New Roman"/>
          <w:szCs w:val="24"/>
        </w:rPr>
        <w:fldChar w:fldCharType="end"/>
      </w:r>
      <w:r w:rsidRPr="0066707B">
        <w:rPr>
          <w:rFonts w:cs="Times New Roman"/>
          <w:szCs w:val="24"/>
        </w:rPr>
        <w:t xml:space="preserve">). </w:t>
      </w:r>
      <w:r w:rsidRPr="4B414D2B">
        <w:rPr>
          <w:rFonts w:cs="Times New Roman"/>
          <w:szCs w:val="24"/>
        </w:rPr>
        <w:t xml:space="preserve">For example, PC3 scores in CBMA </w:t>
      </w:r>
      <w:r w:rsidRPr="0066707B" w:rsidDel="00EF540A">
        <w:rPr>
          <w:rFonts w:cs="Times New Roman"/>
          <w:szCs w:val="24"/>
        </w:rPr>
        <w:t xml:space="preserve">increased at </w:t>
      </w:r>
      <w:r w:rsidRPr="4B414D2B">
        <w:rPr>
          <w:rFonts w:cs="Times New Roman"/>
          <w:szCs w:val="24"/>
        </w:rPr>
        <w:t>high</w:t>
      </w:r>
      <w:r w:rsidRPr="0066707B" w:rsidDel="00EF540A">
        <w:rPr>
          <w:rFonts w:cs="Times New Roman"/>
          <w:szCs w:val="24"/>
        </w:rPr>
        <w:t xml:space="preserve"> evaporation </w:t>
      </w:r>
      <w:r w:rsidRPr="4B414D2B">
        <w:rPr>
          <w:rFonts w:cs="Times New Roman"/>
          <w:szCs w:val="24"/>
        </w:rPr>
        <w:t xml:space="preserve">rates </w:t>
      </w:r>
      <w:r w:rsidRPr="0066707B" w:rsidDel="00EF540A">
        <w:rPr>
          <w:rFonts w:cs="Times New Roman"/>
          <w:szCs w:val="24"/>
        </w:rPr>
        <w:t>compared to SSWMA (est. = 1.480</w:t>
      </w:r>
      <w:r w:rsidRPr="4B414D2B">
        <w:rPr>
          <w:rFonts w:cs="Times New Roman"/>
          <w:szCs w:val="24"/>
        </w:rPr>
        <w:t>±</w:t>
      </w:r>
      <w:r w:rsidRPr="0066707B" w:rsidDel="00EF540A">
        <w:rPr>
          <w:rFonts w:cs="Times New Roman"/>
          <w:szCs w:val="24"/>
        </w:rPr>
        <w:t xml:space="preserve">0.365, t = 4.060, p &lt; 0.001; </w:t>
      </w:r>
      <w:r w:rsidR="00522859">
        <w:rPr>
          <w:rFonts w:cs="Times New Roman"/>
          <w:szCs w:val="24"/>
        </w:rPr>
        <w:fldChar w:fldCharType="begin"/>
      </w:r>
      <w:r w:rsidR="00522859">
        <w:rPr>
          <w:rFonts w:cs="Times New Roman"/>
          <w:szCs w:val="24"/>
        </w:rPr>
        <w:instrText xml:space="preserve"> REF _Ref133698096 \h </w:instrText>
      </w:r>
      <w:r w:rsidR="00522859">
        <w:rPr>
          <w:rFonts w:cs="Times New Roman"/>
          <w:szCs w:val="24"/>
        </w:rPr>
      </w:r>
      <w:r w:rsidR="00522859">
        <w:rPr>
          <w:rFonts w:cs="Times New Roman"/>
          <w:szCs w:val="24"/>
        </w:rPr>
        <w:fldChar w:fldCharType="separate"/>
      </w:r>
      <w:r w:rsidR="00901B0C">
        <w:t xml:space="preserve">Table S </w:t>
      </w:r>
      <w:r w:rsidR="00901B0C">
        <w:rPr>
          <w:noProof/>
        </w:rPr>
        <w:t>3</w:t>
      </w:r>
      <w:r w:rsidR="00901B0C">
        <w:t>.</w:t>
      </w:r>
      <w:r w:rsidR="00901B0C">
        <w:rPr>
          <w:noProof/>
        </w:rPr>
        <w:t>1</w:t>
      </w:r>
      <w:r w:rsidR="00522859">
        <w:rPr>
          <w:rFonts w:cs="Times New Roman"/>
          <w:szCs w:val="24"/>
        </w:rPr>
        <w:fldChar w:fldCharType="end"/>
      </w:r>
      <w:r w:rsidRPr="4B414D2B">
        <w:rPr>
          <w:rFonts w:cs="Times New Roman"/>
          <w:szCs w:val="24"/>
        </w:rPr>
        <w:t>),</w:t>
      </w:r>
      <w:r w:rsidRPr="0066707B" w:rsidDel="00EF540A">
        <w:rPr>
          <w:rFonts w:cs="Times New Roman"/>
          <w:szCs w:val="24"/>
        </w:rPr>
        <w:t xml:space="preserve"> and </w:t>
      </w:r>
      <w:r w:rsidRPr="4B414D2B">
        <w:rPr>
          <w:rFonts w:cs="Times New Roman"/>
          <w:szCs w:val="24"/>
        </w:rPr>
        <w:t xml:space="preserve">there was a similar relationship </w:t>
      </w:r>
      <w:r w:rsidRPr="0066707B" w:rsidDel="00EF540A">
        <w:rPr>
          <w:rFonts w:cs="Times New Roman"/>
          <w:szCs w:val="24"/>
        </w:rPr>
        <w:t>between KIOWA and SSWMA (est. 0.897</w:t>
      </w:r>
      <w:r w:rsidRPr="4B414D2B">
        <w:rPr>
          <w:rFonts w:cs="Times New Roman"/>
          <w:szCs w:val="24"/>
        </w:rPr>
        <w:t>±</w:t>
      </w:r>
      <w:r w:rsidRPr="0066707B" w:rsidDel="00EF540A">
        <w:rPr>
          <w:rFonts w:cs="Times New Roman"/>
          <w:szCs w:val="24"/>
        </w:rPr>
        <w:t xml:space="preserve">0.338, t = 2.651, p = 0.049; </w:t>
      </w:r>
      <w:r w:rsidR="00522859">
        <w:rPr>
          <w:rFonts w:cs="Times New Roman"/>
          <w:szCs w:val="24"/>
        </w:rPr>
        <w:fldChar w:fldCharType="begin"/>
      </w:r>
      <w:r w:rsidR="00522859">
        <w:rPr>
          <w:rFonts w:cs="Times New Roman"/>
          <w:szCs w:val="24"/>
        </w:rPr>
        <w:instrText xml:space="preserve"> REF _Ref133698096 \h </w:instrText>
      </w:r>
      <w:r w:rsidR="00522859">
        <w:rPr>
          <w:rFonts w:cs="Times New Roman"/>
          <w:szCs w:val="24"/>
        </w:rPr>
      </w:r>
      <w:r w:rsidR="00522859">
        <w:rPr>
          <w:rFonts w:cs="Times New Roman"/>
          <w:szCs w:val="24"/>
        </w:rPr>
        <w:fldChar w:fldCharType="separate"/>
      </w:r>
      <w:r w:rsidR="00901B0C">
        <w:t xml:space="preserve">Table S </w:t>
      </w:r>
      <w:r w:rsidR="00901B0C">
        <w:rPr>
          <w:noProof/>
        </w:rPr>
        <w:t>3</w:t>
      </w:r>
      <w:r w:rsidR="00901B0C">
        <w:t>.</w:t>
      </w:r>
      <w:r w:rsidR="00901B0C">
        <w:rPr>
          <w:noProof/>
        </w:rPr>
        <w:t>1</w:t>
      </w:r>
      <w:r w:rsidR="00522859">
        <w:rPr>
          <w:rFonts w:cs="Times New Roman"/>
          <w:szCs w:val="24"/>
        </w:rPr>
        <w:fldChar w:fldCharType="end"/>
      </w:r>
      <w:r w:rsidRPr="0066707B" w:rsidDel="00EF540A">
        <w:rPr>
          <w:rFonts w:cs="Times New Roman"/>
          <w:szCs w:val="24"/>
        </w:rPr>
        <w:t xml:space="preserve">). </w:t>
      </w:r>
      <w:r w:rsidRPr="0066707B">
        <w:rPr>
          <w:rFonts w:cs="Times New Roman"/>
          <w:szCs w:val="24"/>
        </w:rPr>
        <w:t>Across the acoustic morning period</w:t>
      </w:r>
      <w:r>
        <w:rPr>
          <w:rFonts w:cs="Times New Roman"/>
          <w:szCs w:val="24"/>
        </w:rPr>
        <w:t>s</w:t>
      </w:r>
      <w:r w:rsidRPr="0066707B">
        <w:rPr>
          <w:rFonts w:cs="Times New Roman"/>
          <w:szCs w:val="24"/>
        </w:rPr>
        <w:t>, the only significant result was in site CBMA between the late and predawn period (est. = -0.852</w:t>
      </w:r>
      <w:r w:rsidRPr="4B414D2B">
        <w:rPr>
          <w:rFonts w:cs="Times New Roman"/>
          <w:szCs w:val="24"/>
        </w:rPr>
        <w:t>±</w:t>
      </w:r>
      <w:r w:rsidRPr="0066707B">
        <w:rPr>
          <w:rFonts w:cs="Times New Roman"/>
          <w:szCs w:val="24"/>
        </w:rPr>
        <w:t xml:space="preserve"> 0.233, t = -3.656, p = 0.002; </w:t>
      </w:r>
      <w:r w:rsidR="00042DAE">
        <w:rPr>
          <w:rFonts w:cs="Times New Roman"/>
          <w:szCs w:val="24"/>
        </w:rPr>
        <w:fldChar w:fldCharType="begin"/>
      </w:r>
      <w:r w:rsidR="00042DAE">
        <w:rPr>
          <w:rFonts w:cs="Times New Roman"/>
          <w:szCs w:val="24"/>
        </w:rPr>
        <w:instrText xml:space="preserve"> REF _Ref133698159 \h </w:instrText>
      </w:r>
      <w:r w:rsidR="00042DAE">
        <w:rPr>
          <w:rFonts w:cs="Times New Roman"/>
          <w:szCs w:val="24"/>
        </w:rPr>
      </w:r>
      <w:r w:rsidR="00042DAE">
        <w:rPr>
          <w:rFonts w:cs="Times New Roman"/>
          <w:szCs w:val="24"/>
        </w:rPr>
        <w:fldChar w:fldCharType="separate"/>
      </w:r>
      <w:r w:rsidR="00901B0C" w:rsidRPr="00B06E01">
        <w:t xml:space="preserve">Table </w:t>
      </w:r>
      <w:r w:rsidR="00901B0C">
        <w:rPr>
          <w:noProof/>
        </w:rPr>
        <w:t>3</w:t>
      </w:r>
      <w:r w:rsidR="00901B0C" w:rsidRPr="00B06E01">
        <w:t>.</w:t>
      </w:r>
      <w:r w:rsidR="00901B0C">
        <w:rPr>
          <w:noProof/>
        </w:rPr>
        <w:t>3</w:t>
      </w:r>
      <w:r w:rsidR="00042DAE">
        <w:rPr>
          <w:rFonts w:cs="Times New Roman"/>
          <w:szCs w:val="24"/>
        </w:rPr>
        <w:fldChar w:fldCharType="end"/>
      </w:r>
      <w:r w:rsidRPr="0066707B">
        <w:rPr>
          <w:rFonts w:cs="Times New Roman"/>
          <w:szCs w:val="24"/>
        </w:rPr>
        <w:t>).</w:t>
      </w:r>
    </w:p>
    <w:p w14:paraId="48AE0F1A" w14:textId="082401BC" w:rsidR="00C45931" w:rsidRPr="0066707B" w:rsidRDefault="00C45931" w:rsidP="00C45931">
      <w:pPr>
        <w:spacing w:line="480" w:lineRule="auto"/>
        <w:ind w:right="12" w:firstLine="720"/>
        <w:rPr>
          <w:rFonts w:cs="Times New Roman"/>
          <w:szCs w:val="24"/>
        </w:rPr>
      </w:pPr>
      <w:r w:rsidRPr="190B8A6E">
        <w:rPr>
          <w:rFonts w:cs="Times New Roman"/>
          <w:szCs w:val="24"/>
        </w:rPr>
        <w:t xml:space="preserve">Relationships between PCs and the sound attenuation coefficients at different frequencies (4, 8, 12 kHz) were consistent across the frequencies </w:t>
      </w:r>
      <w:r w:rsidR="00413CA0">
        <w:rPr>
          <w:rFonts w:cs="Times New Roman"/>
          <w:szCs w:val="24"/>
        </w:rPr>
        <w:t>(</w:t>
      </w:r>
      <w:r w:rsidR="00413CA0">
        <w:rPr>
          <w:rFonts w:cs="Times New Roman"/>
          <w:szCs w:val="24"/>
        </w:rPr>
        <w:fldChar w:fldCharType="begin"/>
      </w:r>
      <w:r w:rsidR="00413CA0">
        <w:rPr>
          <w:rFonts w:cs="Times New Roman"/>
          <w:szCs w:val="24"/>
        </w:rPr>
        <w:instrText xml:space="preserve"> REF _Ref133700010 \h </w:instrText>
      </w:r>
      <w:r w:rsidR="00413CA0">
        <w:rPr>
          <w:rFonts w:cs="Times New Roman"/>
          <w:szCs w:val="24"/>
        </w:rPr>
      </w:r>
      <w:r w:rsidR="00413CA0">
        <w:rPr>
          <w:rFonts w:cs="Times New Roman"/>
          <w:szCs w:val="24"/>
        </w:rPr>
        <w:fldChar w:fldCharType="separate"/>
      </w:r>
      <w:r w:rsidR="00901B0C">
        <w:t xml:space="preserve">Table S </w:t>
      </w:r>
      <w:r w:rsidR="00901B0C">
        <w:rPr>
          <w:noProof/>
        </w:rPr>
        <w:t>3</w:t>
      </w:r>
      <w:r w:rsidR="00901B0C">
        <w:t>.</w:t>
      </w:r>
      <w:r w:rsidR="00901B0C">
        <w:rPr>
          <w:noProof/>
        </w:rPr>
        <w:t>2</w:t>
      </w:r>
      <w:r w:rsidR="00413CA0">
        <w:rPr>
          <w:rFonts w:cs="Times New Roman"/>
          <w:szCs w:val="24"/>
        </w:rPr>
        <w:fldChar w:fldCharType="end"/>
      </w:r>
      <w:r w:rsidR="00413CA0">
        <w:rPr>
          <w:rFonts w:cs="Times New Roman"/>
          <w:szCs w:val="24"/>
        </w:rPr>
        <w:t xml:space="preserve">, </w:t>
      </w:r>
      <w:r w:rsidR="00413CA0">
        <w:rPr>
          <w:rFonts w:cs="Times New Roman"/>
          <w:szCs w:val="24"/>
        </w:rPr>
        <w:fldChar w:fldCharType="begin"/>
      </w:r>
      <w:r w:rsidR="00413CA0">
        <w:rPr>
          <w:rFonts w:cs="Times New Roman"/>
          <w:szCs w:val="24"/>
        </w:rPr>
        <w:instrText xml:space="preserve"> REF _Ref133700013 \h </w:instrText>
      </w:r>
      <w:r w:rsidR="00413CA0">
        <w:rPr>
          <w:rFonts w:cs="Times New Roman"/>
          <w:szCs w:val="24"/>
        </w:rPr>
      </w:r>
      <w:r w:rsidR="00413CA0">
        <w:rPr>
          <w:rFonts w:cs="Times New Roman"/>
          <w:szCs w:val="24"/>
        </w:rPr>
        <w:fldChar w:fldCharType="separate"/>
      </w:r>
      <w:r w:rsidR="00901B0C">
        <w:t xml:space="preserve">Table S </w:t>
      </w:r>
      <w:r w:rsidR="00901B0C">
        <w:rPr>
          <w:noProof/>
        </w:rPr>
        <w:t>3</w:t>
      </w:r>
      <w:r w:rsidR="00901B0C">
        <w:t>.</w:t>
      </w:r>
      <w:r w:rsidR="00901B0C">
        <w:rPr>
          <w:noProof/>
        </w:rPr>
        <w:t>3</w:t>
      </w:r>
      <w:r w:rsidR="00413CA0">
        <w:rPr>
          <w:rFonts w:cs="Times New Roman"/>
          <w:szCs w:val="24"/>
        </w:rPr>
        <w:fldChar w:fldCharType="end"/>
      </w:r>
      <w:r w:rsidR="00413CA0">
        <w:rPr>
          <w:rFonts w:cs="Times New Roman"/>
          <w:szCs w:val="24"/>
        </w:rPr>
        <w:t xml:space="preserve">, </w:t>
      </w:r>
      <w:r w:rsidR="00413CA0">
        <w:rPr>
          <w:rFonts w:cs="Times New Roman"/>
          <w:szCs w:val="24"/>
        </w:rPr>
        <w:fldChar w:fldCharType="begin"/>
      </w:r>
      <w:r w:rsidR="00413CA0">
        <w:rPr>
          <w:rFonts w:cs="Times New Roman"/>
          <w:szCs w:val="24"/>
        </w:rPr>
        <w:instrText xml:space="preserve"> REF _Ref133700016 \h </w:instrText>
      </w:r>
      <w:r w:rsidR="00413CA0">
        <w:rPr>
          <w:rFonts w:cs="Times New Roman"/>
          <w:szCs w:val="24"/>
        </w:rPr>
      </w:r>
      <w:r w:rsidR="00413CA0">
        <w:rPr>
          <w:rFonts w:cs="Times New Roman"/>
          <w:szCs w:val="24"/>
        </w:rPr>
        <w:fldChar w:fldCharType="separate"/>
      </w:r>
      <w:r w:rsidR="00901B0C">
        <w:t xml:space="preserve">Table S </w:t>
      </w:r>
      <w:r w:rsidR="00901B0C">
        <w:rPr>
          <w:noProof/>
        </w:rPr>
        <w:t>3</w:t>
      </w:r>
      <w:r w:rsidR="00901B0C">
        <w:t>.</w:t>
      </w:r>
      <w:r w:rsidR="00901B0C">
        <w:rPr>
          <w:noProof/>
        </w:rPr>
        <w:t>4</w:t>
      </w:r>
      <w:r w:rsidR="00413CA0">
        <w:rPr>
          <w:rFonts w:cs="Times New Roman"/>
          <w:szCs w:val="24"/>
        </w:rPr>
        <w:fldChar w:fldCharType="end"/>
      </w:r>
      <w:r w:rsidR="00413CA0">
        <w:rPr>
          <w:rFonts w:cs="Times New Roman"/>
          <w:szCs w:val="24"/>
        </w:rPr>
        <w:t>)</w:t>
      </w:r>
      <w:r w:rsidRPr="190B8A6E">
        <w:rPr>
          <w:rFonts w:cs="Times New Roman"/>
          <w:szCs w:val="24"/>
        </w:rPr>
        <w:t>. PC1 significantly decreased as sound attenuation increased in SSWMA in the predawn and early periods, and in CBMA in the predawn and late periods. PC2 significantly increased as sound attenuation increased in the predawn period across all sites. PC2 significantly increased during the early and late periods in LWMA as sound attenuation increased. In CBMA, PC2 scores significantly decreased as sound attenuation increased in the late period. In KIOWA, PC2 significantly decreased in the mid and late periods</w:t>
      </w:r>
      <w:r w:rsidR="005261B8">
        <w:rPr>
          <w:rFonts w:cs="Times New Roman"/>
          <w:szCs w:val="24"/>
        </w:rPr>
        <w:t xml:space="preserve"> as sound attenuation increased</w:t>
      </w:r>
      <w:r w:rsidRPr="190B8A6E">
        <w:rPr>
          <w:rFonts w:cs="Times New Roman"/>
          <w:szCs w:val="24"/>
        </w:rPr>
        <w:t xml:space="preserve">. PC3 saw significant decreases in the late period across all sites, except CBMA, which saw significant increases. PC3 significantly decreased as sound attenuation increased in the predawn and mid periods in LWMA. PC3 significantly decreased as sound attenuation increased in the early and </w:t>
      </w:r>
      <w:proofErr w:type="spellStart"/>
      <w:r w:rsidRPr="190B8A6E">
        <w:rPr>
          <w:rFonts w:cs="Times New Roman"/>
          <w:szCs w:val="24"/>
        </w:rPr>
        <w:t>mid periods</w:t>
      </w:r>
      <w:proofErr w:type="spellEnd"/>
      <w:r w:rsidRPr="190B8A6E">
        <w:rPr>
          <w:rFonts w:cs="Times New Roman"/>
          <w:szCs w:val="24"/>
        </w:rPr>
        <w:t xml:space="preserve"> in SSWMA. CBMA had significantly higher PC3 scores as sound attenuation increased in the predawn period. </w:t>
      </w:r>
    </w:p>
    <w:p w14:paraId="1AF2B4B7" w14:textId="25BA5ABE" w:rsidR="008139AD" w:rsidRPr="003C6B71" w:rsidRDefault="0012747B" w:rsidP="001A389C">
      <w:pPr>
        <w:pStyle w:val="Heading3"/>
        <w:rPr>
          <w:rFonts w:cs="Times New Roman"/>
          <w:i/>
          <w:iCs/>
        </w:rPr>
      </w:pPr>
      <w:bookmarkStart w:id="92" w:name="_Toc133702889"/>
      <w:r w:rsidRPr="003C6B71">
        <w:rPr>
          <w:rFonts w:cs="Times New Roman"/>
          <w:i/>
          <w:iCs/>
        </w:rPr>
        <w:lastRenderedPageBreak/>
        <w:t>Aridity gradient – ECE.</w:t>
      </w:r>
      <w:bookmarkEnd w:id="92"/>
      <w:r w:rsidRPr="003C6B71">
        <w:rPr>
          <w:rFonts w:cs="Times New Roman"/>
          <w:i/>
          <w:iCs/>
        </w:rPr>
        <w:t xml:space="preserve"> </w:t>
      </w:r>
    </w:p>
    <w:p w14:paraId="07CAFA91" w14:textId="0F42745D" w:rsidR="000A6711" w:rsidRPr="0066707B" w:rsidRDefault="000A6711" w:rsidP="000A6711">
      <w:pPr>
        <w:spacing w:line="480" w:lineRule="auto"/>
        <w:ind w:right="12" w:firstLine="720"/>
        <w:rPr>
          <w:rFonts w:cs="Times New Roman"/>
          <w:szCs w:val="24"/>
        </w:rPr>
      </w:pPr>
      <w:r w:rsidRPr="5CC2B518">
        <w:rPr>
          <w:rFonts w:cs="Times New Roman"/>
          <w:szCs w:val="24"/>
        </w:rPr>
        <w:t xml:space="preserve">The only significant relationship we found between extreme evaporation rate </w:t>
      </w:r>
      <w:r w:rsidR="003B12D5">
        <w:rPr>
          <w:rFonts w:cs="Times New Roman"/>
          <w:szCs w:val="24"/>
        </w:rPr>
        <w:t>under</w:t>
      </w:r>
      <w:r w:rsidRPr="5CC2B518">
        <w:rPr>
          <w:rFonts w:cs="Times New Roman"/>
          <w:szCs w:val="24"/>
        </w:rPr>
        <w:t xml:space="preserve"> the impact ECE definition and PC2 was in KIOWA (est. = -0.557±0.250, </w:t>
      </w:r>
      <w:proofErr w:type="spellStart"/>
      <w:r w:rsidRPr="5CC2B518">
        <w:rPr>
          <w:rFonts w:cs="Times New Roman"/>
          <w:szCs w:val="24"/>
        </w:rPr>
        <w:t>df</w:t>
      </w:r>
      <w:proofErr w:type="spellEnd"/>
      <w:r w:rsidRPr="5CC2B518">
        <w:rPr>
          <w:rFonts w:cs="Times New Roman"/>
          <w:szCs w:val="24"/>
        </w:rPr>
        <w:t xml:space="preserve"> = 168, CI = -1.049 to -0.064). While all sites were represented in the climate ECE definition for all PC</w:t>
      </w:r>
      <w:r>
        <w:rPr>
          <w:rFonts w:cs="Times New Roman"/>
          <w:szCs w:val="24"/>
        </w:rPr>
        <w:t xml:space="preserve"> LMs</w:t>
      </w:r>
      <w:r w:rsidRPr="5CC2B518">
        <w:rPr>
          <w:rFonts w:cs="Times New Roman"/>
          <w:szCs w:val="24"/>
        </w:rPr>
        <w:t xml:space="preserve">, only CBMA and KIOWA were represented in </w:t>
      </w:r>
      <w:r>
        <w:rPr>
          <w:rFonts w:cs="Times New Roman"/>
          <w:szCs w:val="24"/>
        </w:rPr>
        <w:t xml:space="preserve">the </w:t>
      </w:r>
      <w:r w:rsidRPr="5CC2B518">
        <w:rPr>
          <w:rFonts w:cs="Times New Roman"/>
          <w:szCs w:val="24"/>
        </w:rPr>
        <w:t xml:space="preserve">PC1 </w:t>
      </w:r>
      <w:r>
        <w:rPr>
          <w:rFonts w:cs="Times New Roman"/>
          <w:szCs w:val="24"/>
        </w:rPr>
        <w:t>LM for the impact ECE definition. A</w:t>
      </w:r>
      <w:r w:rsidRPr="5CC2B518">
        <w:rPr>
          <w:rFonts w:cs="Times New Roman"/>
          <w:szCs w:val="24"/>
        </w:rPr>
        <w:t xml:space="preserve">ll sites </w:t>
      </w:r>
      <w:r>
        <w:rPr>
          <w:rFonts w:cs="Times New Roman"/>
          <w:szCs w:val="24"/>
        </w:rPr>
        <w:t xml:space="preserve">were </w:t>
      </w:r>
      <w:r w:rsidRPr="5CC2B518">
        <w:rPr>
          <w:rFonts w:cs="Times New Roman"/>
          <w:szCs w:val="24"/>
        </w:rPr>
        <w:t>represented in PC2</w:t>
      </w:r>
      <w:r>
        <w:rPr>
          <w:rFonts w:cs="Times New Roman"/>
          <w:szCs w:val="24"/>
        </w:rPr>
        <w:t xml:space="preserve"> LM for the impact ECE definition</w:t>
      </w:r>
      <w:r w:rsidRPr="5CC2B518">
        <w:rPr>
          <w:rFonts w:cs="Times New Roman"/>
          <w:szCs w:val="24"/>
        </w:rPr>
        <w:t>. PC3 was not included in the impact ECE analysis because there was no threshold in which non-linearity was observed (</w:t>
      </w:r>
      <w:r w:rsidR="000F24C2">
        <w:rPr>
          <w:rFonts w:cs="Times New Roman"/>
          <w:szCs w:val="24"/>
        </w:rPr>
        <w:fldChar w:fldCharType="begin"/>
      </w:r>
      <w:r w:rsidR="000F24C2">
        <w:rPr>
          <w:rFonts w:cs="Times New Roman"/>
          <w:szCs w:val="24"/>
        </w:rPr>
        <w:instrText xml:space="preserve"> REF _Ref133700722 \h </w:instrText>
      </w:r>
      <w:r w:rsidR="000F24C2">
        <w:rPr>
          <w:rFonts w:cs="Times New Roman"/>
          <w:szCs w:val="24"/>
        </w:rPr>
      </w:r>
      <w:r w:rsidR="000F24C2">
        <w:rPr>
          <w:rFonts w:cs="Times New Roman"/>
          <w:szCs w:val="24"/>
        </w:rPr>
        <w:fldChar w:fldCharType="separate"/>
      </w:r>
      <w:r w:rsidR="00901B0C">
        <w:t xml:space="preserve">Table S </w:t>
      </w:r>
      <w:r w:rsidR="00901B0C">
        <w:rPr>
          <w:noProof/>
        </w:rPr>
        <w:t>3</w:t>
      </w:r>
      <w:r w:rsidR="00901B0C">
        <w:t>.</w:t>
      </w:r>
      <w:r w:rsidR="00901B0C">
        <w:rPr>
          <w:noProof/>
        </w:rPr>
        <w:t>5</w:t>
      </w:r>
      <w:r w:rsidR="000F24C2">
        <w:rPr>
          <w:rFonts w:cs="Times New Roman"/>
          <w:szCs w:val="24"/>
        </w:rPr>
        <w:fldChar w:fldCharType="end"/>
      </w:r>
      <w:r w:rsidRPr="5CC2B518">
        <w:rPr>
          <w:rFonts w:cs="Times New Roman"/>
          <w:szCs w:val="24"/>
        </w:rPr>
        <w:t xml:space="preserve">). </w:t>
      </w:r>
    </w:p>
    <w:p w14:paraId="0392266D" w14:textId="65323198" w:rsidR="007951BF" w:rsidRPr="00B06E01" w:rsidRDefault="0012747B" w:rsidP="001A389C">
      <w:pPr>
        <w:pStyle w:val="Heading3"/>
        <w:rPr>
          <w:rFonts w:cs="Times New Roman"/>
        </w:rPr>
      </w:pPr>
      <w:bookmarkStart w:id="93" w:name="_Toc133702890"/>
      <w:r w:rsidRPr="00B06E01">
        <w:rPr>
          <w:rFonts w:cs="Times New Roman"/>
        </w:rPr>
        <w:t>Water Supplementation – Full dataset.</w:t>
      </w:r>
      <w:bookmarkEnd w:id="93"/>
      <w:r w:rsidRPr="00B06E01">
        <w:rPr>
          <w:rFonts w:cs="Times New Roman"/>
        </w:rPr>
        <w:t xml:space="preserve"> </w:t>
      </w:r>
    </w:p>
    <w:p w14:paraId="6A16A0D6" w14:textId="6F65F5DE" w:rsidR="00FC4336" w:rsidRPr="0066707B" w:rsidRDefault="00FC4336" w:rsidP="00FC4336">
      <w:pPr>
        <w:spacing w:line="480" w:lineRule="auto"/>
        <w:ind w:right="12" w:firstLine="720"/>
        <w:rPr>
          <w:rFonts w:cs="Times New Roman"/>
          <w:szCs w:val="24"/>
        </w:rPr>
      </w:pPr>
      <w:r w:rsidRPr="0066707B">
        <w:rPr>
          <w:rFonts w:cs="Times New Roman"/>
          <w:szCs w:val="24"/>
        </w:rPr>
        <w:t>For the SSWMA water supplementation experiment, we found no significant differences in PC1 (acoustic diversity) scores between the control and supplemental water groups (</w:t>
      </w:r>
      <w:r w:rsidR="00F02086">
        <w:rPr>
          <w:rFonts w:cs="Times New Roman"/>
          <w:szCs w:val="24"/>
        </w:rPr>
        <w:fldChar w:fldCharType="begin"/>
      </w:r>
      <w:r w:rsidR="00F02086">
        <w:rPr>
          <w:rFonts w:cs="Times New Roman"/>
          <w:szCs w:val="24"/>
        </w:rPr>
        <w:instrText xml:space="preserve"> REF _Ref133700753 \h </w:instrText>
      </w:r>
      <w:r w:rsidR="00F02086">
        <w:rPr>
          <w:rFonts w:cs="Times New Roman"/>
          <w:szCs w:val="24"/>
        </w:rPr>
      </w:r>
      <w:r w:rsidR="00F02086">
        <w:rPr>
          <w:rFonts w:cs="Times New Roman"/>
          <w:szCs w:val="24"/>
        </w:rPr>
        <w:fldChar w:fldCharType="separate"/>
      </w:r>
      <w:r w:rsidR="00901B0C" w:rsidRPr="00B06E01">
        <w:t xml:space="preserve">Table </w:t>
      </w:r>
      <w:r w:rsidR="00901B0C">
        <w:rPr>
          <w:noProof/>
        </w:rPr>
        <w:t>3</w:t>
      </w:r>
      <w:r w:rsidR="00901B0C" w:rsidRPr="00B06E01">
        <w:t>.</w:t>
      </w:r>
      <w:r w:rsidR="00901B0C">
        <w:rPr>
          <w:noProof/>
        </w:rPr>
        <w:t>4</w:t>
      </w:r>
      <w:r w:rsidR="00F02086">
        <w:rPr>
          <w:rFonts w:cs="Times New Roman"/>
          <w:szCs w:val="24"/>
        </w:rPr>
        <w:fldChar w:fldCharType="end"/>
      </w:r>
      <w:r w:rsidRPr="0066707B">
        <w:rPr>
          <w:rFonts w:cs="Times New Roman"/>
          <w:szCs w:val="24"/>
        </w:rPr>
        <w:t>). For PC2 (avian abundance), scores water site 1 with open water access were significantly lower than water site 2 with closed water access during the late period (est. = -5.137</w:t>
      </w:r>
      <w:r w:rsidRPr="4B414D2B">
        <w:rPr>
          <w:rFonts w:cs="Times New Roman"/>
          <w:szCs w:val="24"/>
        </w:rPr>
        <w:t>±</w:t>
      </w:r>
      <w:r w:rsidRPr="0066707B">
        <w:rPr>
          <w:rFonts w:cs="Times New Roman"/>
          <w:szCs w:val="24"/>
        </w:rPr>
        <w:t>1.577, t = -3.258, p = 0.005). PC3 (acoustic complexity) saw increases as aridity with water present at water site 1 compared to water site 3</w:t>
      </w:r>
      <w:r>
        <w:rPr>
          <w:rFonts w:cs="Times New Roman"/>
          <w:szCs w:val="24"/>
        </w:rPr>
        <w:t xml:space="preserve"> with </w:t>
      </w:r>
      <w:r w:rsidRPr="0066707B">
        <w:rPr>
          <w:rFonts w:cs="Times New Roman"/>
          <w:szCs w:val="24"/>
        </w:rPr>
        <w:t>no water access during the late period (est. = 2.934</w:t>
      </w:r>
      <w:r w:rsidRPr="4B414D2B">
        <w:rPr>
          <w:rFonts w:cs="Times New Roman"/>
          <w:szCs w:val="24"/>
        </w:rPr>
        <w:t>±</w:t>
      </w:r>
      <w:r w:rsidRPr="0066707B">
        <w:rPr>
          <w:rFonts w:cs="Times New Roman"/>
          <w:szCs w:val="24"/>
        </w:rPr>
        <w:t>0.798, t = 3.678, p = 0.001;</w:t>
      </w:r>
      <w:r w:rsidRPr="4B414D2B">
        <w:rPr>
          <w:rFonts w:cs="Times New Roman"/>
          <w:szCs w:val="24"/>
        </w:rPr>
        <w:t xml:space="preserve"> </w:t>
      </w:r>
      <w:r w:rsidR="00F02086">
        <w:rPr>
          <w:rFonts w:cs="Times New Roman"/>
          <w:szCs w:val="24"/>
        </w:rPr>
        <w:fldChar w:fldCharType="begin"/>
      </w:r>
      <w:r w:rsidR="00F02086">
        <w:rPr>
          <w:rFonts w:cs="Times New Roman"/>
          <w:szCs w:val="24"/>
        </w:rPr>
        <w:instrText xml:space="preserve"> REF _Ref133700753 \h </w:instrText>
      </w:r>
      <w:r w:rsidR="00F02086">
        <w:rPr>
          <w:rFonts w:cs="Times New Roman"/>
          <w:szCs w:val="24"/>
        </w:rPr>
      </w:r>
      <w:r w:rsidR="00F02086">
        <w:rPr>
          <w:rFonts w:cs="Times New Roman"/>
          <w:szCs w:val="24"/>
        </w:rPr>
        <w:fldChar w:fldCharType="separate"/>
      </w:r>
      <w:r w:rsidR="00901B0C" w:rsidRPr="00B06E01">
        <w:t xml:space="preserve">Table </w:t>
      </w:r>
      <w:r w:rsidR="00901B0C">
        <w:rPr>
          <w:noProof/>
        </w:rPr>
        <w:t>3</w:t>
      </w:r>
      <w:r w:rsidR="00901B0C" w:rsidRPr="00B06E01">
        <w:t>.</w:t>
      </w:r>
      <w:r w:rsidR="00901B0C">
        <w:rPr>
          <w:noProof/>
        </w:rPr>
        <w:t>4</w:t>
      </w:r>
      <w:r w:rsidR="00F02086">
        <w:rPr>
          <w:rFonts w:cs="Times New Roman"/>
          <w:szCs w:val="24"/>
        </w:rPr>
        <w:fldChar w:fldCharType="end"/>
      </w:r>
      <w:r w:rsidRPr="0066707B">
        <w:rPr>
          <w:rFonts w:cs="Times New Roman"/>
          <w:szCs w:val="24"/>
        </w:rPr>
        <w:t>).</w:t>
      </w:r>
    </w:p>
    <w:p w14:paraId="01251A32" w14:textId="48F1B345" w:rsidR="00FC4336" w:rsidRPr="0066707B" w:rsidRDefault="00FC4336" w:rsidP="00FC4336">
      <w:pPr>
        <w:spacing w:line="480" w:lineRule="auto"/>
        <w:ind w:right="12" w:firstLine="720"/>
        <w:rPr>
          <w:rFonts w:cs="Times New Roman"/>
          <w:szCs w:val="24"/>
        </w:rPr>
      </w:pPr>
      <w:r w:rsidRPr="4B414D2B">
        <w:rPr>
          <w:rFonts w:cs="Times New Roman"/>
          <w:szCs w:val="24"/>
        </w:rPr>
        <w:t>At CBMA, there was no evidence that water supplementation increased PC1 (</w:t>
      </w:r>
      <w:r w:rsidRPr="4B414D2B">
        <w:rPr>
          <w:rFonts w:cs="Times New Roman"/>
          <w:i/>
          <w:iCs/>
          <w:szCs w:val="24"/>
        </w:rPr>
        <w:t>i.e.</w:t>
      </w:r>
      <w:r w:rsidRPr="4B414D2B">
        <w:rPr>
          <w:rFonts w:cs="Times New Roman"/>
          <w:szCs w:val="24"/>
        </w:rPr>
        <w:t xml:space="preserve"> acoustic diversity). For the majority of the morning acoustic periods, there was no significant effect of restricting water access at the wildlife guzzlers. The only significant effect was increased PC1 during the late period when water was restricted (est. </w:t>
      </w:r>
      <w:r w:rsidRPr="0066707B">
        <w:rPr>
          <w:rFonts w:cs="Times New Roman"/>
          <w:szCs w:val="24"/>
        </w:rPr>
        <w:t>= 1.735</w:t>
      </w:r>
      <w:r w:rsidRPr="4B414D2B">
        <w:rPr>
          <w:rFonts w:cs="Times New Roman"/>
          <w:szCs w:val="24"/>
        </w:rPr>
        <w:t>±</w:t>
      </w:r>
      <w:r w:rsidRPr="0066707B">
        <w:rPr>
          <w:rFonts w:cs="Times New Roman"/>
          <w:szCs w:val="24"/>
        </w:rPr>
        <w:t xml:space="preserve">0.591, </w:t>
      </w:r>
      <w:proofErr w:type="spellStart"/>
      <w:r w:rsidRPr="0066707B">
        <w:rPr>
          <w:rFonts w:cs="Times New Roman"/>
          <w:szCs w:val="24"/>
        </w:rPr>
        <w:t>df</w:t>
      </w:r>
      <w:proofErr w:type="spellEnd"/>
      <w:r w:rsidRPr="0066707B">
        <w:rPr>
          <w:rFonts w:cs="Times New Roman"/>
          <w:szCs w:val="24"/>
        </w:rPr>
        <w:t xml:space="preserve"> = 416, t = 2.934, p = 0.007; Table 5</w:t>
      </w:r>
      <w:r w:rsidRPr="4B414D2B">
        <w:rPr>
          <w:rFonts w:cs="Times New Roman"/>
          <w:szCs w:val="24"/>
        </w:rPr>
        <w:t xml:space="preserve">), which was contrary to expectations. With regard to avian abundance, there was limited evidence that </w:t>
      </w:r>
      <w:r w:rsidRPr="4B414D2B">
        <w:rPr>
          <w:rFonts w:cs="Times New Roman"/>
          <w:szCs w:val="24"/>
        </w:rPr>
        <w:lastRenderedPageBreak/>
        <w:t xml:space="preserve">supplemental water increased PC2 scores. When we restricted water access during the late period we saw decreased PC2 scores (est. </w:t>
      </w:r>
      <w:r w:rsidRPr="0066707B">
        <w:rPr>
          <w:rFonts w:cs="Times New Roman"/>
          <w:szCs w:val="24"/>
        </w:rPr>
        <w:t>= 1.212</w:t>
      </w:r>
      <w:r w:rsidRPr="4B414D2B">
        <w:rPr>
          <w:rFonts w:cs="Times New Roman"/>
          <w:szCs w:val="24"/>
        </w:rPr>
        <w:t>±</w:t>
      </w:r>
      <w:r w:rsidRPr="0066707B">
        <w:rPr>
          <w:rFonts w:cs="Times New Roman"/>
          <w:szCs w:val="24"/>
        </w:rPr>
        <w:t xml:space="preserve">0.506, </w:t>
      </w:r>
      <w:proofErr w:type="spellStart"/>
      <w:r w:rsidRPr="0066707B">
        <w:rPr>
          <w:rFonts w:cs="Times New Roman"/>
          <w:szCs w:val="24"/>
        </w:rPr>
        <w:t>df</w:t>
      </w:r>
      <w:proofErr w:type="spellEnd"/>
      <w:r w:rsidRPr="0066707B">
        <w:rPr>
          <w:rFonts w:cs="Times New Roman"/>
          <w:szCs w:val="24"/>
        </w:rPr>
        <w:t xml:space="preserve"> = 416, t = 2.395, p = 0.034; </w:t>
      </w:r>
      <w:r w:rsidR="008C2E3A">
        <w:rPr>
          <w:rFonts w:cs="Times New Roman"/>
          <w:szCs w:val="24"/>
        </w:rPr>
        <w:fldChar w:fldCharType="begin"/>
      </w:r>
      <w:r w:rsidR="008C2E3A">
        <w:rPr>
          <w:rFonts w:cs="Times New Roman"/>
          <w:szCs w:val="24"/>
        </w:rPr>
        <w:instrText xml:space="preserve"> REF _Ref133700840 \h </w:instrText>
      </w:r>
      <w:r w:rsidR="008C2E3A">
        <w:rPr>
          <w:rFonts w:cs="Times New Roman"/>
          <w:szCs w:val="24"/>
        </w:rPr>
      </w:r>
      <w:r w:rsidR="008C2E3A">
        <w:rPr>
          <w:rFonts w:cs="Times New Roman"/>
          <w:szCs w:val="24"/>
        </w:rPr>
        <w:fldChar w:fldCharType="separate"/>
      </w:r>
      <w:r w:rsidR="00901B0C" w:rsidRPr="00B06E01">
        <w:t xml:space="preserve">Table </w:t>
      </w:r>
      <w:r w:rsidR="00901B0C">
        <w:rPr>
          <w:noProof/>
        </w:rPr>
        <w:t>3</w:t>
      </w:r>
      <w:r w:rsidR="00901B0C" w:rsidRPr="00B06E01">
        <w:t>.</w:t>
      </w:r>
      <w:r w:rsidR="00901B0C">
        <w:rPr>
          <w:noProof/>
        </w:rPr>
        <w:t>5</w:t>
      </w:r>
      <w:r w:rsidR="008C2E3A">
        <w:rPr>
          <w:rFonts w:cs="Times New Roman"/>
          <w:szCs w:val="24"/>
        </w:rPr>
        <w:fldChar w:fldCharType="end"/>
      </w:r>
      <w:r w:rsidRPr="4B414D2B">
        <w:rPr>
          <w:rFonts w:cs="Times New Roman"/>
          <w:szCs w:val="24"/>
        </w:rPr>
        <w:t>),</w:t>
      </w:r>
      <w:r w:rsidRPr="0066707B">
        <w:rPr>
          <w:rFonts w:cs="Times New Roman"/>
          <w:szCs w:val="24"/>
        </w:rPr>
        <w:t xml:space="preserve"> and </w:t>
      </w:r>
      <w:r w:rsidRPr="4B414D2B">
        <w:rPr>
          <w:rFonts w:cs="Times New Roman"/>
          <w:szCs w:val="24"/>
        </w:rPr>
        <w:t xml:space="preserve">there were </w:t>
      </w:r>
      <w:r w:rsidRPr="0066707B">
        <w:rPr>
          <w:rFonts w:cs="Times New Roman"/>
          <w:szCs w:val="24"/>
        </w:rPr>
        <w:t>significantly lower PC2 scores between water site 1 with closed water access and water site 2 with open water access during the predawn period (est. = -1.257</w:t>
      </w:r>
      <w:r w:rsidRPr="4B414D2B">
        <w:rPr>
          <w:rFonts w:cs="Times New Roman"/>
          <w:szCs w:val="24"/>
        </w:rPr>
        <w:t>±</w:t>
      </w:r>
      <w:r w:rsidRPr="0066707B">
        <w:rPr>
          <w:rFonts w:cs="Times New Roman"/>
          <w:szCs w:val="24"/>
        </w:rPr>
        <w:t xml:space="preserve">0.471, </w:t>
      </w:r>
      <w:proofErr w:type="spellStart"/>
      <w:r w:rsidRPr="0066707B">
        <w:rPr>
          <w:rFonts w:cs="Times New Roman"/>
          <w:szCs w:val="24"/>
        </w:rPr>
        <w:t>df</w:t>
      </w:r>
      <w:proofErr w:type="spellEnd"/>
      <w:r w:rsidRPr="0066707B">
        <w:rPr>
          <w:rFonts w:cs="Times New Roman"/>
          <w:szCs w:val="24"/>
        </w:rPr>
        <w:t xml:space="preserve"> = 416, t = -2.668, p = 0.016; </w:t>
      </w:r>
      <w:r w:rsidR="00C34826">
        <w:rPr>
          <w:rFonts w:cs="Times New Roman"/>
          <w:szCs w:val="24"/>
        </w:rPr>
        <w:fldChar w:fldCharType="begin"/>
      </w:r>
      <w:r w:rsidR="00C34826">
        <w:rPr>
          <w:rFonts w:cs="Times New Roman"/>
          <w:szCs w:val="24"/>
        </w:rPr>
        <w:instrText xml:space="preserve"> REF _Ref133700840 \h </w:instrText>
      </w:r>
      <w:r w:rsidR="00C34826">
        <w:rPr>
          <w:rFonts w:cs="Times New Roman"/>
          <w:szCs w:val="24"/>
        </w:rPr>
      </w:r>
      <w:r w:rsidR="00C34826">
        <w:rPr>
          <w:rFonts w:cs="Times New Roman"/>
          <w:szCs w:val="24"/>
        </w:rPr>
        <w:fldChar w:fldCharType="separate"/>
      </w:r>
      <w:r w:rsidR="00901B0C" w:rsidRPr="00B06E01">
        <w:t xml:space="preserve">Table </w:t>
      </w:r>
      <w:r w:rsidR="00901B0C">
        <w:rPr>
          <w:noProof/>
        </w:rPr>
        <w:t>3</w:t>
      </w:r>
      <w:r w:rsidR="00901B0C" w:rsidRPr="00B06E01">
        <w:t>.</w:t>
      </w:r>
      <w:r w:rsidR="00901B0C">
        <w:rPr>
          <w:noProof/>
        </w:rPr>
        <w:t>5</w:t>
      </w:r>
      <w:r w:rsidR="00C34826">
        <w:rPr>
          <w:rFonts w:cs="Times New Roman"/>
          <w:szCs w:val="24"/>
        </w:rPr>
        <w:fldChar w:fldCharType="end"/>
      </w:r>
      <w:r w:rsidRPr="4B414D2B">
        <w:rPr>
          <w:rFonts w:cs="Times New Roman"/>
          <w:szCs w:val="24"/>
        </w:rPr>
        <w:t>)</w:t>
      </w:r>
      <w:r w:rsidRPr="0066707B">
        <w:rPr>
          <w:rFonts w:cs="Times New Roman"/>
          <w:szCs w:val="24"/>
        </w:rPr>
        <w:t xml:space="preserve"> and </w:t>
      </w:r>
      <w:r w:rsidRPr="4B414D2B">
        <w:rPr>
          <w:rFonts w:cs="Times New Roman"/>
          <w:szCs w:val="24"/>
        </w:rPr>
        <w:t>late period</w:t>
      </w:r>
      <w:r w:rsidRPr="0066707B">
        <w:rPr>
          <w:rFonts w:cs="Times New Roman"/>
          <w:szCs w:val="24"/>
        </w:rPr>
        <w:t xml:space="preserve"> (est. = -1.231</w:t>
      </w:r>
      <w:r w:rsidRPr="4B414D2B">
        <w:rPr>
          <w:rFonts w:cs="Times New Roman"/>
          <w:szCs w:val="24"/>
        </w:rPr>
        <w:t>±</w:t>
      </w:r>
      <w:r w:rsidRPr="0066707B">
        <w:rPr>
          <w:rFonts w:cs="Times New Roman"/>
          <w:szCs w:val="24"/>
        </w:rPr>
        <w:t xml:space="preserve">0.447, </w:t>
      </w:r>
      <w:proofErr w:type="spellStart"/>
      <w:r w:rsidRPr="0066707B">
        <w:rPr>
          <w:rFonts w:cs="Times New Roman"/>
          <w:szCs w:val="24"/>
        </w:rPr>
        <w:t>df</w:t>
      </w:r>
      <w:proofErr w:type="spellEnd"/>
      <w:r w:rsidRPr="0066707B">
        <w:rPr>
          <w:rFonts w:cs="Times New Roman"/>
          <w:szCs w:val="24"/>
        </w:rPr>
        <w:t xml:space="preserve"> = 416, t = -2.756, p = 0.012; </w:t>
      </w:r>
      <w:r w:rsidR="00C34826">
        <w:rPr>
          <w:rFonts w:cs="Times New Roman"/>
          <w:szCs w:val="24"/>
        </w:rPr>
        <w:fldChar w:fldCharType="begin"/>
      </w:r>
      <w:r w:rsidR="00C34826">
        <w:rPr>
          <w:rFonts w:cs="Times New Roman"/>
          <w:szCs w:val="24"/>
        </w:rPr>
        <w:instrText xml:space="preserve"> REF _Ref133700840 \h </w:instrText>
      </w:r>
      <w:r w:rsidR="00C34826">
        <w:rPr>
          <w:rFonts w:cs="Times New Roman"/>
          <w:szCs w:val="24"/>
        </w:rPr>
      </w:r>
      <w:r w:rsidR="00C34826">
        <w:rPr>
          <w:rFonts w:cs="Times New Roman"/>
          <w:szCs w:val="24"/>
        </w:rPr>
        <w:fldChar w:fldCharType="separate"/>
      </w:r>
      <w:r w:rsidR="00901B0C" w:rsidRPr="00B06E01">
        <w:t xml:space="preserve">Table </w:t>
      </w:r>
      <w:r w:rsidR="00901B0C">
        <w:rPr>
          <w:noProof/>
        </w:rPr>
        <w:t>3</w:t>
      </w:r>
      <w:r w:rsidR="00901B0C" w:rsidRPr="00B06E01">
        <w:t>.</w:t>
      </w:r>
      <w:r w:rsidR="00901B0C">
        <w:rPr>
          <w:noProof/>
        </w:rPr>
        <w:t>5</w:t>
      </w:r>
      <w:r w:rsidR="00C34826">
        <w:rPr>
          <w:rFonts w:cs="Times New Roman"/>
          <w:szCs w:val="24"/>
        </w:rPr>
        <w:fldChar w:fldCharType="end"/>
      </w:r>
      <w:r w:rsidRPr="0066707B">
        <w:rPr>
          <w:rFonts w:cs="Times New Roman"/>
          <w:szCs w:val="24"/>
        </w:rPr>
        <w:t>). PC3 (acoustic complexity)</w:t>
      </w:r>
      <w:r>
        <w:rPr>
          <w:rFonts w:cs="Times New Roman"/>
          <w:szCs w:val="24"/>
        </w:rPr>
        <w:t xml:space="preserve"> scores significantly increased at water site 2 with open water access compared to water site 1 with closed water acces</w:t>
      </w:r>
      <w:r w:rsidRPr="0066707B">
        <w:rPr>
          <w:rFonts w:cs="Times New Roman"/>
          <w:szCs w:val="24"/>
        </w:rPr>
        <w:t>s (est. = 1.426</w:t>
      </w:r>
      <w:r w:rsidRPr="4B414D2B">
        <w:rPr>
          <w:rFonts w:cs="Times New Roman"/>
          <w:szCs w:val="24"/>
        </w:rPr>
        <w:t>±</w:t>
      </w:r>
      <w:r w:rsidRPr="0066707B">
        <w:rPr>
          <w:rFonts w:cs="Times New Roman"/>
          <w:szCs w:val="24"/>
        </w:rPr>
        <w:t xml:space="preserve">0.464, </w:t>
      </w:r>
      <w:proofErr w:type="spellStart"/>
      <w:r w:rsidRPr="0066707B">
        <w:rPr>
          <w:rFonts w:cs="Times New Roman"/>
          <w:szCs w:val="24"/>
        </w:rPr>
        <w:t>df</w:t>
      </w:r>
      <w:proofErr w:type="spellEnd"/>
      <w:r w:rsidRPr="0066707B">
        <w:rPr>
          <w:rFonts w:cs="Times New Roman"/>
          <w:szCs w:val="24"/>
        </w:rPr>
        <w:t xml:space="preserve"> = 416, t = 3.075, p = 0.004; </w:t>
      </w:r>
      <w:r w:rsidR="0062305E">
        <w:rPr>
          <w:rFonts w:cs="Times New Roman"/>
          <w:szCs w:val="24"/>
        </w:rPr>
        <w:fldChar w:fldCharType="begin"/>
      </w:r>
      <w:r w:rsidR="0062305E">
        <w:rPr>
          <w:rFonts w:cs="Times New Roman"/>
          <w:szCs w:val="24"/>
        </w:rPr>
        <w:instrText xml:space="preserve"> REF _Ref133700840 \h </w:instrText>
      </w:r>
      <w:r w:rsidR="0062305E">
        <w:rPr>
          <w:rFonts w:cs="Times New Roman"/>
          <w:szCs w:val="24"/>
        </w:rPr>
      </w:r>
      <w:r w:rsidR="0062305E">
        <w:rPr>
          <w:rFonts w:cs="Times New Roman"/>
          <w:szCs w:val="24"/>
        </w:rPr>
        <w:fldChar w:fldCharType="separate"/>
      </w:r>
      <w:r w:rsidR="00901B0C" w:rsidRPr="00B06E01">
        <w:t xml:space="preserve">Table </w:t>
      </w:r>
      <w:r w:rsidR="00901B0C">
        <w:rPr>
          <w:noProof/>
        </w:rPr>
        <w:t>3</w:t>
      </w:r>
      <w:r w:rsidR="00901B0C" w:rsidRPr="00B06E01">
        <w:t>.</w:t>
      </w:r>
      <w:r w:rsidR="00901B0C">
        <w:rPr>
          <w:noProof/>
        </w:rPr>
        <w:t>5</w:t>
      </w:r>
      <w:r w:rsidR="0062305E">
        <w:rPr>
          <w:rFonts w:cs="Times New Roman"/>
          <w:szCs w:val="24"/>
        </w:rPr>
        <w:fldChar w:fldCharType="end"/>
      </w:r>
      <w:r w:rsidRPr="0066707B">
        <w:rPr>
          <w:rFonts w:cs="Times New Roman"/>
          <w:szCs w:val="24"/>
        </w:rPr>
        <w:t xml:space="preserve">). </w:t>
      </w:r>
    </w:p>
    <w:p w14:paraId="359714BB" w14:textId="6B504A11" w:rsidR="00F57634" w:rsidRPr="00BE4DC8" w:rsidRDefault="0012747B" w:rsidP="00D66FC4">
      <w:pPr>
        <w:pStyle w:val="Heading3"/>
        <w:rPr>
          <w:rFonts w:cs="Times New Roman"/>
          <w:i/>
          <w:iCs/>
        </w:rPr>
      </w:pPr>
      <w:bookmarkStart w:id="94" w:name="_Toc133702891"/>
      <w:r w:rsidRPr="00BE4DC8">
        <w:rPr>
          <w:rFonts w:cs="Times New Roman"/>
          <w:i/>
          <w:iCs/>
        </w:rPr>
        <w:t>Water supplementation – ECE.</w:t>
      </w:r>
      <w:bookmarkEnd w:id="94"/>
      <w:r w:rsidRPr="00BE4DC8">
        <w:rPr>
          <w:rFonts w:cs="Times New Roman"/>
          <w:i/>
          <w:iCs/>
        </w:rPr>
        <w:t xml:space="preserve"> </w:t>
      </w:r>
    </w:p>
    <w:p w14:paraId="2310B2FA" w14:textId="352D4C37" w:rsidR="00547F93" w:rsidRPr="0066707B" w:rsidRDefault="00547F93" w:rsidP="00547F93">
      <w:pPr>
        <w:spacing w:line="480" w:lineRule="auto"/>
        <w:ind w:right="12" w:firstLine="720"/>
        <w:rPr>
          <w:rFonts w:cs="Times New Roman"/>
          <w:szCs w:val="24"/>
        </w:rPr>
      </w:pPr>
      <w:r w:rsidRPr="0066707B">
        <w:rPr>
          <w:rFonts w:cs="Times New Roman"/>
          <w:szCs w:val="24"/>
        </w:rPr>
        <w:t>We found no significant differences for either ECE definition between water treatment groups and control groups for either the SSWMA (</w:t>
      </w:r>
      <w:r w:rsidR="00975669">
        <w:rPr>
          <w:rFonts w:cs="Times New Roman"/>
          <w:szCs w:val="24"/>
        </w:rPr>
        <w:fldChar w:fldCharType="begin"/>
      </w:r>
      <w:r w:rsidR="00975669">
        <w:rPr>
          <w:rFonts w:cs="Times New Roman"/>
          <w:szCs w:val="24"/>
        </w:rPr>
        <w:instrText xml:space="preserve"> REF _Ref133701015 \h </w:instrText>
      </w:r>
      <w:r w:rsidR="00975669">
        <w:rPr>
          <w:rFonts w:cs="Times New Roman"/>
          <w:szCs w:val="24"/>
        </w:rPr>
      </w:r>
      <w:r w:rsidR="00975669">
        <w:rPr>
          <w:rFonts w:cs="Times New Roman"/>
          <w:szCs w:val="24"/>
        </w:rPr>
        <w:fldChar w:fldCharType="separate"/>
      </w:r>
      <w:r w:rsidR="00901B0C">
        <w:t xml:space="preserve">Table S </w:t>
      </w:r>
      <w:r w:rsidR="00901B0C">
        <w:rPr>
          <w:noProof/>
        </w:rPr>
        <w:t>3</w:t>
      </w:r>
      <w:r w:rsidR="00901B0C">
        <w:t>.</w:t>
      </w:r>
      <w:r w:rsidR="00901B0C">
        <w:rPr>
          <w:noProof/>
        </w:rPr>
        <w:t>6</w:t>
      </w:r>
      <w:r w:rsidR="00975669">
        <w:rPr>
          <w:rFonts w:cs="Times New Roman"/>
          <w:szCs w:val="24"/>
        </w:rPr>
        <w:fldChar w:fldCharType="end"/>
      </w:r>
      <w:r w:rsidRPr="0066707B">
        <w:rPr>
          <w:rFonts w:cs="Times New Roman"/>
          <w:szCs w:val="24"/>
        </w:rPr>
        <w:t>) or CBMA (</w:t>
      </w:r>
      <w:r w:rsidR="00975669">
        <w:rPr>
          <w:rFonts w:cs="Times New Roman"/>
          <w:szCs w:val="24"/>
        </w:rPr>
        <w:fldChar w:fldCharType="begin"/>
      </w:r>
      <w:r w:rsidR="00975669">
        <w:rPr>
          <w:rFonts w:cs="Times New Roman"/>
          <w:szCs w:val="24"/>
        </w:rPr>
        <w:instrText xml:space="preserve"> REF _Ref133701028 \h </w:instrText>
      </w:r>
      <w:r w:rsidR="00975669">
        <w:rPr>
          <w:rFonts w:cs="Times New Roman"/>
          <w:szCs w:val="24"/>
        </w:rPr>
      </w:r>
      <w:r w:rsidR="00975669">
        <w:rPr>
          <w:rFonts w:cs="Times New Roman"/>
          <w:szCs w:val="24"/>
        </w:rPr>
        <w:fldChar w:fldCharType="separate"/>
      </w:r>
      <w:r w:rsidR="00901B0C">
        <w:t xml:space="preserve">Table S </w:t>
      </w:r>
      <w:r w:rsidR="00901B0C">
        <w:rPr>
          <w:noProof/>
        </w:rPr>
        <w:t>3</w:t>
      </w:r>
      <w:r w:rsidR="00901B0C">
        <w:t>.</w:t>
      </w:r>
      <w:r w:rsidR="00901B0C">
        <w:rPr>
          <w:noProof/>
        </w:rPr>
        <w:t>7</w:t>
      </w:r>
      <w:r w:rsidR="00975669">
        <w:rPr>
          <w:rFonts w:cs="Times New Roman"/>
          <w:szCs w:val="24"/>
        </w:rPr>
        <w:fldChar w:fldCharType="end"/>
      </w:r>
      <w:r w:rsidRPr="0066707B">
        <w:rPr>
          <w:rFonts w:cs="Times New Roman"/>
          <w:szCs w:val="24"/>
        </w:rPr>
        <w:t xml:space="preserve">) water supplementation experiments. Only CBMA exhibited a </w:t>
      </w:r>
      <w:r w:rsidRPr="4B414D2B">
        <w:rPr>
          <w:rFonts w:cs="Times New Roman"/>
          <w:szCs w:val="24"/>
        </w:rPr>
        <w:t>relationship</w:t>
      </w:r>
      <w:r w:rsidRPr="0066707B">
        <w:rPr>
          <w:rFonts w:cs="Times New Roman"/>
          <w:szCs w:val="24"/>
        </w:rPr>
        <w:t xml:space="preserve"> between extreme aridity and PC2 scores that demonstrated non-linearity, but the water treatment groups had no significant effect on PC2 scores (</w:t>
      </w:r>
      <w:r w:rsidR="00975669">
        <w:rPr>
          <w:rFonts w:cs="Times New Roman"/>
          <w:szCs w:val="24"/>
        </w:rPr>
        <w:fldChar w:fldCharType="begin"/>
      </w:r>
      <w:r w:rsidR="00975669">
        <w:rPr>
          <w:rFonts w:cs="Times New Roman"/>
          <w:szCs w:val="24"/>
        </w:rPr>
        <w:instrText xml:space="preserve"> REF _Ref133701028 \h </w:instrText>
      </w:r>
      <w:r w:rsidR="00975669">
        <w:rPr>
          <w:rFonts w:cs="Times New Roman"/>
          <w:szCs w:val="24"/>
        </w:rPr>
      </w:r>
      <w:r w:rsidR="00975669">
        <w:rPr>
          <w:rFonts w:cs="Times New Roman"/>
          <w:szCs w:val="24"/>
        </w:rPr>
        <w:fldChar w:fldCharType="separate"/>
      </w:r>
      <w:r w:rsidR="00901B0C">
        <w:t xml:space="preserve">Table S </w:t>
      </w:r>
      <w:r w:rsidR="00901B0C">
        <w:rPr>
          <w:noProof/>
        </w:rPr>
        <w:t>3</w:t>
      </w:r>
      <w:r w:rsidR="00901B0C">
        <w:t>.</w:t>
      </w:r>
      <w:r w:rsidR="00901B0C">
        <w:rPr>
          <w:noProof/>
        </w:rPr>
        <w:t>7</w:t>
      </w:r>
      <w:r w:rsidR="00975669">
        <w:rPr>
          <w:rFonts w:cs="Times New Roman"/>
          <w:szCs w:val="24"/>
        </w:rPr>
        <w:fldChar w:fldCharType="end"/>
      </w:r>
      <w:r w:rsidRPr="0066707B">
        <w:rPr>
          <w:rFonts w:cs="Times New Roman"/>
          <w:szCs w:val="24"/>
        </w:rPr>
        <w:t>).</w:t>
      </w:r>
    </w:p>
    <w:p w14:paraId="30066A33" w14:textId="77777777" w:rsidR="00C71D49" w:rsidRPr="00B06E01" w:rsidRDefault="00C71D49" w:rsidP="00C71D49">
      <w:pPr>
        <w:pStyle w:val="ListParagraph"/>
        <w:keepNext/>
        <w:keepLines/>
        <w:numPr>
          <w:ilvl w:val="1"/>
          <w:numId w:val="16"/>
        </w:numPr>
        <w:spacing w:before="480" w:after="240" w:line="480" w:lineRule="auto"/>
        <w:contextualSpacing w:val="0"/>
        <w:outlineLvl w:val="1"/>
        <w:rPr>
          <w:rFonts w:ascii="Times New Roman" w:hAnsi="Times New Roman" w:cs="Times New Roman"/>
          <w:vanish/>
          <w:szCs w:val="24"/>
        </w:rPr>
      </w:pPr>
      <w:bookmarkStart w:id="95" w:name="_Toc133669358"/>
      <w:bookmarkStart w:id="96" w:name="_Toc133702688"/>
      <w:bookmarkStart w:id="97" w:name="_Toc133702892"/>
      <w:bookmarkEnd w:id="95"/>
      <w:bookmarkEnd w:id="96"/>
      <w:bookmarkEnd w:id="97"/>
    </w:p>
    <w:p w14:paraId="04BB8321" w14:textId="1F0AE377" w:rsidR="00722839" w:rsidRPr="00B06E01" w:rsidRDefault="00722839" w:rsidP="000E631D">
      <w:pPr>
        <w:pStyle w:val="Heading2"/>
      </w:pPr>
      <w:bookmarkStart w:id="98" w:name="_Toc133702893"/>
      <w:r>
        <w:t>DISCUSSION</w:t>
      </w:r>
      <w:bookmarkEnd w:id="98"/>
    </w:p>
    <w:p w14:paraId="06669B8D" w14:textId="77777777" w:rsidR="00061406" w:rsidRPr="0066707B" w:rsidRDefault="00061406" w:rsidP="00061406">
      <w:pPr>
        <w:spacing w:line="480" w:lineRule="auto"/>
        <w:ind w:right="12" w:firstLine="720"/>
        <w:rPr>
          <w:rFonts w:cs="Times New Roman"/>
          <w:szCs w:val="24"/>
        </w:rPr>
      </w:pPr>
      <w:r w:rsidRPr="0066707B">
        <w:rPr>
          <w:rFonts w:cs="Times New Roman"/>
          <w:szCs w:val="24"/>
        </w:rPr>
        <w:t xml:space="preserve">We initially hypothesized that if aridity levels deviated from the norm, avian vocalizing behavior would be less detectable as sound attenuation and water loss increased. We found that across our </w:t>
      </w:r>
      <w:proofErr w:type="spellStart"/>
      <w:r>
        <w:rPr>
          <w:rFonts w:cs="Times New Roman"/>
          <w:szCs w:val="24"/>
        </w:rPr>
        <w:t>biophony</w:t>
      </w:r>
      <w:proofErr w:type="spellEnd"/>
      <w:r>
        <w:rPr>
          <w:rFonts w:cs="Times New Roman"/>
          <w:szCs w:val="24"/>
        </w:rPr>
        <w:t xml:space="preserve"> metrics</w:t>
      </w:r>
      <w:r w:rsidRPr="0066707B">
        <w:rPr>
          <w:rFonts w:cs="Times New Roman"/>
          <w:szCs w:val="24"/>
        </w:rPr>
        <w:t xml:space="preserve"> (acoustic diversity, avian abundance, and acoustic complexity), aridity had different impacts. Acoustic diversity decreased consistently within-sites but not across morning acoustic periods as aridity increased.</w:t>
      </w:r>
      <w:r>
        <w:rPr>
          <w:rFonts w:cs="Times New Roman"/>
          <w:szCs w:val="24"/>
        </w:rPr>
        <w:t xml:space="preserve"> </w:t>
      </w:r>
      <w:r w:rsidRPr="0066707B">
        <w:rPr>
          <w:rFonts w:cs="Times New Roman"/>
          <w:szCs w:val="24"/>
        </w:rPr>
        <w:t>Avian abundance had site-specific effects, with</w:t>
      </w:r>
      <w:r>
        <w:rPr>
          <w:rFonts w:cs="Times New Roman"/>
          <w:szCs w:val="24"/>
        </w:rPr>
        <w:t xml:space="preserve"> eastern sites having lower </w:t>
      </w:r>
      <w:r>
        <w:rPr>
          <w:rFonts w:cs="Times New Roman"/>
          <w:szCs w:val="24"/>
        </w:rPr>
        <w:lastRenderedPageBreak/>
        <w:t xml:space="preserve">avian abundance earlier in the morning, while western sites had lower avian abundance during the later part of the morning. </w:t>
      </w:r>
      <w:r w:rsidRPr="0066707B">
        <w:rPr>
          <w:rFonts w:cs="Times New Roman"/>
          <w:szCs w:val="24"/>
        </w:rPr>
        <w:t>Acoustic complexity decreased as aridity increased across sites, except for CBMA which had higher acoustic complexity under high aridity. These results indicate that overall avian vocalizing behavior at the community level decreases when aridity deviates from the norm, but communities in arid habitats do have habitat-specific adaptations to continue to sing under high aridity</w:t>
      </w:r>
      <w:r>
        <w:rPr>
          <w:rFonts w:cs="Times New Roman"/>
          <w:szCs w:val="24"/>
        </w:rPr>
        <w:t xml:space="preserve"> and may mitigate consequences of vocalizing during high aridity by having high vocal activity earlier in the day</w:t>
      </w:r>
      <w:r w:rsidRPr="0066707B">
        <w:rPr>
          <w:rFonts w:cs="Times New Roman"/>
          <w:szCs w:val="24"/>
        </w:rPr>
        <w:t xml:space="preserve">. We also found that even under high sound attenuation during the predawn period, avian abundance increased during this time and decreased over the other periods. Based on these results, we concluded aridity does lead to decreased vocal detectability, and that these responses are a fixed behavior with limited flexibility. </w:t>
      </w:r>
    </w:p>
    <w:p w14:paraId="296A3276" w14:textId="1FD8A19D" w:rsidR="00061406" w:rsidRPr="0066707B" w:rsidRDefault="00061406" w:rsidP="00061406">
      <w:pPr>
        <w:spacing w:line="480" w:lineRule="auto"/>
        <w:ind w:right="12" w:firstLine="720"/>
        <w:rPr>
          <w:rFonts w:cs="Times New Roman"/>
          <w:szCs w:val="24"/>
        </w:rPr>
      </w:pPr>
      <w:r w:rsidRPr="2FD463B4">
        <w:rPr>
          <w:rFonts w:cs="Times New Roman"/>
          <w:szCs w:val="24"/>
        </w:rPr>
        <w:t>We found limited evidence that supplemental water can affect soundscape activity. At SSWMA there was little evidence that additional water resources led to elevated vocal detectability, while at CBMA there was higher vocal detectability at the long-term water supplemental control compared to when the experimental group had closed water access. We therefore conclude</w:t>
      </w:r>
      <w:r>
        <w:rPr>
          <w:rFonts w:cs="Times New Roman"/>
          <w:szCs w:val="24"/>
        </w:rPr>
        <w:t>d</w:t>
      </w:r>
      <w:r w:rsidRPr="2FD463B4">
        <w:rPr>
          <w:rFonts w:cs="Times New Roman"/>
          <w:szCs w:val="24"/>
        </w:rPr>
        <w:t xml:space="preserve"> that long-term water supplementation may alleviate the cost of vocalizing under arid conditions, although more evidence is needed to determine the effects of short-term water supplementation. </w:t>
      </w:r>
    </w:p>
    <w:p w14:paraId="6A1EA238" w14:textId="7ACC257E" w:rsidR="00061406" w:rsidRPr="0066707B" w:rsidRDefault="00061406" w:rsidP="00061406">
      <w:pPr>
        <w:spacing w:line="480" w:lineRule="auto"/>
        <w:ind w:right="12" w:firstLine="720"/>
        <w:rPr>
          <w:rFonts w:cs="Times New Roman"/>
          <w:szCs w:val="24"/>
        </w:rPr>
      </w:pPr>
      <w:r w:rsidRPr="2FD463B4">
        <w:rPr>
          <w:rFonts w:cs="Times New Roman"/>
          <w:szCs w:val="24"/>
        </w:rPr>
        <w:t xml:space="preserve">Under extreme aridity, we did not find the same relationships as when we analyzed all the aridity values; however, the avian communities at the most arid site, KIOWA, had significantly decreasing avian abundance under the impact ECE definition, which may indicate that these populations are adapted to extreme aridity and adjust their </w:t>
      </w:r>
      <w:r w:rsidR="008F2841">
        <w:rPr>
          <w:rFonts w:cs="Times New Roman"/>
          <w:szCs w:val="24"/>
        </w:rPr>
        <w:t>vocal</w:t>
      </w:r>
      <w:r w:rsidRPr="2FD463B4">
        <w:rPr>
          <w:rFonts w:cs="Times New Roman"/>
          <w:szCs w:val="24"/>
        </w:rPr>
        <w:t xml:space="preserve"> behavior accordingly. Water supplementation did not lead to increased acoustic </w:t>
      </w:r>
      <w:r w:rsidRPr="2FD463B4">
        <w:rPr>
          <w:rFonts w:cs="Times New Roman"/>
          <w:szCs w:val="24"/>
        </w:rPr>
        <w:lastRenderedPageBreak/>
        <w:t xml:space="preserve">activity under extreme aridity either, indicating that evaporative water loss may not be an important factor in </w:t>
      </w:r>
      <w:r w:rsidR="008F2841">
        <w:rPr>
          <w:rFonts w:cs="Times New Roman"/>
          <w:szCs w:val="24"/>
        </w:rPr>
        <w:t>vocal</w:t>
      </w:r>
      <w:r w:rsidRPr="2FD463B4">
        <w:rPr>
          <w:rFonts w:cs="Times New Roman"/>
          <w:szCs w:val="24"/>
        </w:rPr>
        <w:t xml:space="preserve"> activity under extreme aridity, or that additional water resources were not enough to alleviate the cost of vocalizing under extremely arid conditions.</w:t>
      </w:r>
    </w:p>
    <w:p w14:paraId="344237E1" w14:textId="254F93B1" w:rsidR="00061406" w:rsidRPr="0066707B" w:rsidRDefault="00061406" w:rsidP="00061406">
      <w:pPr>
        <w:spacing w:line="480" w:lineRule="auto"/>
        <w:ind w:right="12" w:firstLine="720"/>
        <w:rPr>
          <w:rFonts w:cs="Times New Roman"/>
          <w:szCs w:val="24"/>
        </w:rPr>
      </w:pPr>
      <w:r w:rsidRPr="0066707B">
        <w:rPr>
          <w:rFonts w:cs="Times New Roman"/>
          <w:szCs w:val="24"/>
        </w:rPr>
        <w:t>Water supplementation did lead to increases in acoustic complexity at SSWMA, which could mean that additional water led species to sing more complex vocalizations, or the additional water allowed water-dependent species to contribute more to the soundscape, thus increasing complexity. Alternatively, higher ACI could be due to more insect acoustic activity in response to supplemental water. Trail cameras set up at water supplementation sites documented apparent use of supplemental water by insects. Insect acoustic signaling increases as time and temperature increases</w:t>
      </w:r>
      <w:r>
        <w:rPr>
          <w:rFonts w:cs="Times New Roman"/>
          <w:szCs w:val="24"/>
        </w:rPr>
        <w:t xml:space="preserve"> </w:t>
      </w:r>
      <w:r w:rsidRPr="0066707B">
        <w:rPr>
          <w:rFonts w:cs="Times New Roman"/>
          <w:szCs w:val="24"/>
        </w:rPr>
        <w:fldChar w:fldCharType="begin" w:fldLock="1"/>
      </w:r>
      <w:r w:rsidR="008053B0">
        <w:rPr>
          <w:rFonts w:cs="Times New Roman"/>
          <w:szCs w:val="24"/>
        </w:rPr>
        <w:instrText>ADDIN paperpile_citation &lt;clusterId&gt;Q723E871A551X875&lt;/clusterId&gt;&lt;metadata&gt;&lt;citation&gt;&lt;id&gt;fa0a7e7b-71ec-4350-b744-07ead2530be1&lt;/id&gt;&lt;/citation&gt;&lt;/metadata&gt;&lt;data&gt;eJytV2uP1DgW/StWScvuSp1UksoT1JptmO4BCUbsgnZGixByYlfF00kcbKeLAvHf51ynXt2AVivtl1KSuo/jc8+9tt99WXxQYvF4seYRL2RRB0UsmyBdZVFQF2kaRIXkIslWUS3jxcVCTOMH2/LYe8haRHm2LpIiWaXrRIq6ikQqsyiuZJTnIi/TRBbwupW7rTbCwos3erJONWzkximn9KCGzRPG+1rJwbFBKyvxOqied6zRfT8NquFk94Q95cZo9kx32nCh2Qvb8UE8YbVCaE1RGpgK/oRZtRngzhun7iSzI28kUEymWzx+t2idGx8vl9vtNrQNkjZSKCMbFyLbcv9lSeCaTi5HpZZvoihardIiibMoStN0hVj7IOJTKLQKtdks4yiMozhf/hHyoZYtvwuTKM7COAnhvfew/5e8FMXIUVvltNmFVoVSTMtaOeuM5P2yBSsIEUdRWS6TMoqjJaDkf0miN44Pndzh6QoEP5VtOIr1T1Z+nCj5ZfxI2auu01spLneL96i2VijZf1vZONWdsq2EjL4sej24Fk4JiYXvyB1PO8kNfUSYxdeLBQrfSby/GCwImIvO+J1WggMHUwNzrWSCbwfWtNpMluk1+1VqZ/SIEndzyRGX11gzyoxYr/iwQ6kliPTm3gQKGixcJoiu2zG4dkwb6GPYMEDCp32uXhsS4gW9GFnDFFQ6MuMDkCn8nsEJ2W+t6iQZA/idRlz12YvUstHomteIvJ6Ghj4xpxkXdxKVhbGTxvi6Md0004j17i7YtpXDEbtt9dQJZh204JESCmXBkmNbiQVMg5DGOq1FyK58jyCJ/DSiGzwGMnYtd3sK/GLx5vEDS88/qV59locuAYGD7ZW15ComSTbQAFx6bUfQgWZ1k6mnjkQCC0MBibSZwT117G/H1r4Xsd2NmnhS9u9PWAttgQmiGSCVkJwJLee1+RWgHNv2VMd9dY4icMTTPWJoYWq9RtEwPZzqJYrzHG+gClxbxzhDQo8EovBpT4geIwEK4rOtAfwQqZlTe7nM6Xzk87Wfi5MjHWdG2qlzlOWhnoGRXGhG/dWytZn7bReyt3rG+AAWYf848cEBlBSzLyCCVsy0AR9kP2p6gdZG0tWs+G9gDbPvsS40Lm3DR4/ou8P0gr2GiHoeMrQmpdzztsrnyJhXmOPgwFKIOEEZnPSFPIBNim+aEPpWroVOsNLDf5gixCS1p7KOanfOM2+MtnYfnJaBSWIJEzmABqJMk2CAcG67C+JsrSe/5HvSpzSUfy8ly3t5KgGDUjdgTQkvwQOxUPVxezrR5/eRcw0chsHPyjYGPTWgZKe2B5HdjqppIHneyT2yYe4aL63vqhxFFRM2B6BC2mHew+7NmJC9mcxoFC2vw/ggYZ3xx7YcUWh7gCdSGdlxR+k1GyW/PRfgU0+TL0+rNm1wIub+UDsQVEvweaR1QtGhSHSlwVR1rR7xhEmp/FgH/U6PIxLPKyKPTk+YbFQme+yK84Ioat+3fqrO7YQg02Yz98ixrP7xMNZOkGuSN8Yn2lEwjPBBN5hbNOIOgHxLngrac3tLUWArwNGOnh9wCTiv8U/Nm1svaNljhZjO80njgv2H9z03nFn63aAz8K2ePn+WfuvBqon4H4yNY6E9Za2q531BYgZhU9R7UZBQ/EFGud1pX/uOsmn5WyVQSljN+Ly3Z3RCh6h7uy0qw40lUfitTnoUJH/nVXxgNRBylAP1t29WNB9G5jk4X4aH+CilsuceeNMYxNitJPF9GmFnx0Byv99tIR0vOOpPh4csC5I8w5e17mgHpMNcltWJTDMRRE0jgyhtiqAWeR3k67yI01is07ykk8wf2ithPXU4Ay6u5uOlP8wo/IOY+0Mtz+Q6lnUWySqusnVWxFWTNIVIahEXfLUqk1wWaUWHWj5B8TjVvPuyUAOWwDtC+eyfBFBhf6YXTkMV8qCPHcYAJY/CCG81v8Xz/kB2wU6WoV+g6blzdKI6mDAfeD6r101ex3mSBWkS44Re4oc3eRRUvIpXaVKX6TqnhNyD2AfAuese0FfPz4C+Uk3LZcee/wDnb7xztG0f7R6inA2YDzqDlEWzjoqyDATdJaKIJ0G1qpogr7MmLYWsZJacQM7+32D8/RwjF+2dYr//AOK/5XDLIbaeD8C5t30I88yI+eAHrFxkPC2DTFTAmq/KoBRFhssPLkNpGWXVOaFnQR4C/uXNGeBf5lHx5kecqg7TB/Pmgh0sv2H1YMJ84BlsUwvAzPNAZAmqL8s6qBKRQPx5VjRVxRNenhF7CLH4ijbAmWwgGDi4B3SzgF2DTVY83b1UA4Ha32ssRlTHTbjRetPJ/Q3Ff/qp7S7l8Kgzl4+Gqb9cRY8ogL383y9EuDa43UjXgNevP1z96+2LZy+vPe5aEpfv3s/YcHc8iZguEMHHT4tjQ++bGTuZz4A/NvZD02GESDPTFZdY6CrOV+CnTOMox+JhpreDpCvJ6uZZUaRxeZVcX8XxdfG0vMFNa5Vc39zg1vWMTO90N/WEM449YX5cInScpVWF0FUSJmlZVbjX4Gji70ERikXgX4kMfvm6TiKZ8SSL4NA0cc7rpCybokatqpSGCfZE08gZcV4KnhQVD3Je5tDgCgUu0jwgl1IkeRkJfxXXzfUnZPyZO043L2VvtJE40y8er6FGSdV+MbxUteEGFDoz+U8vaWM/mngarnuuiMle4rgwhLiUCOX+saGvVPoDW79yz8Irb0UHRVgtvn59/ydSE34X&lt;/data&gt; \* MERGEFORMAT</w:instrText>
      </w:r>
      <w:r w:rsidRPr="0066707B">
        <w:rPr>
          <w:rFonts w:cs="Times New Roman"/>
          <w:szCs w:val="24"/>
        </w:rPr>
        <w:fldChar w:fldCharType="separate"/>
      </w:r>
      <w:r w:rsidRPr="0066707B">
        <w:rPr>
          <w:rFonts w:cs="Times New Roman"/>
          <w:noProof/>
          <w:szCs w:val="24"/>
        </w:rPr>
        <w:t>(Stanley et al. 2016)</w:t>
      </w:r>
      <w:r w:rsidRPr="0066707B">
        <w:rPr>
          <w:rFonts w:cs="Times New Roman"/>
          <w:szCs w:val="24"/>
        </w:rPr>
        <w:fldChar w:fldCharType="end"/>
      </w:r>
      <w:r w:rsidRPr="0066707B">
        <w:rPr>
          <w:rFonts w:cs="Times New Roman"/>
          <w:szCs w:val="24"/>
        </w:rPr>
        <w:t xml:space="preserve">, </w:t>
      </w:r>
      <w:r w:rsidR="00360274" w:rsidRPr="4B414D2B">
        <w:rPr>
          <w:rFonts w:cs="Times New Roman"/>
          <w:szCs w:val="24"/>
        </w:rPr>
        <w:t xml:space="preserve">which we verified by listening to </w:t>
      </w:r>
      <w:r w:rsidR="00360274" w:rsidRPr="0066707B">
        <w:rPr>
          <w:rFonts w:cs="Times New Roman"/>
          <w:szCs w:val="24"/>
        </w:rPr>
        <w:t xml:space="preserve">the </w:t>
      </w:r>
      <w:r w:rsidR="00360274" w:rsidRPr="4B414D2B">
        <w:rPr>
          <w:rFonts w:cs="Times New Roman"/>
          <w:szCs w:val="24"/>
        </w:rPr>
        <w:t>recordings</w:t>
      </w:r>
      <w:r w:rsidR="00AC3AE1">
        <w:rPr>
          <w:rFonts w:cs="Times New Roman"/>
          <w:szCs w:val="24"/>
        </w:rPr>
        <w:t>,</w:t>
      </w:r>
      <w:r w:rsidR="00360274" w:rsidRPr="0066707B">
        <w:rPr>
          <w:rFonts w:cs="Times New Roman"/>
          <w:szCs w:val="24"/>
        </w:rPr>
        <w:t xml:space="preserve"> </w:t>
      </w:r>
      <w:r w:rsidRPr="0066707B">
        <w:rPr>
          <w:rFonts w:cs="Times New Roman"/>
          <w:szCs w:val="24"/>
        </w:rPr>
        <w:t xml:space="preserve">so the soundscape may be </w:t>
      </w:r>
      <w:r w:rsidRPr="4B414D2B">
        <w:rPr>
          <w:rFonts w:cs="Times New Roman"/>
          <w:szCs w:val="24"/>
        </w:rPr>
        <w:t>biased towards</w:t>
      </w:r>
      <w:r w:rsidRPr="0066707B">
        <w:rPr>
          <w:rFonts w:cs="Times New Roman"/>
          <w:szCs w:val="24"/>
        </w:rPr>
        <w:t xml:space="preserve"> insect acoustic signals. These increases in insect acoustic activity could explain why there were high ADI and ACI values at KIOWA and CBMA, respectively, during extremely arid conditions. An alternative explanation could be due to more arid-adapted species singing during these periods or avian community factors unrelated to aridity, such as vegetation structure </w:t>
      </w:r>
      <w:r w:rsidRPr="0066707B">
        <w:rPr>
          <w:rFonts w:cs="Times New Roman"/>
          <w:szCs w:val="24"/>
        </w:rPr>
        <w:fldChar w:fldCharType="begin" w:fldLock="1"/>
      </w:r>
      <w:r w:rsidR="008053B0">
        <w:rPr>
          <w:rFonts w:cs="Times New Roman"/>
          <w:szCs w:val="24"/>
        </w:rPr>
        <w:instrText>ADDIN paperpile_citation &lt;clusterId&gt;C532Q688F179C793&lt;/clusterId&gt;&lt;metadata&gt;&lt;citation&gt;&lt;id&gt;23f57bda-9a83-406f-aa68-fb027a84fbbd&lt;/id&gt;&lt;/citation&gt;&lt;/metadata&gt;&lt;data&gt;eJyVV+9v2zwO/leEfCg2IE79K7HdoXivzdoXPbRb37a3O2AYClmiY11tyZPkpNmw//0o2U3TFrvDfUgi0xRFPnxIMV9/Tu4FnxxN4qSaZyWnQUHzJEjDRRVQusiDqgzjjOZpVZZ8Mp3wvrs3NY1wRzbnSUGLeZRlcZZVc8jCOA1pQgugVRRHZTiPGY9S3CWM6QG3JLh+gO1GaW7wkTLVGysYYapteyns9gPZl3UNPKKQCMnhce+VEStJba/hAykFmvpAWK10b4imVqgPhNONHEVg3PErqTTco++NYNSi7OjrZFHOwznEeTDnUR6Ei7IKimqRBCwKsxLSjM6zbPJtOul149Rra7ujw0P+OONKzJReHUbhLArz8DAs5nG6iONZHEZzFCEMeYynjjto15nZBkpVPUi1aYCvYIaxHR5WfdPca2AIBtr8o9OK98we//Pz7YEBqll93yoOx0thhVydaAy8AXPwXfDj9OD24uNxdvrjX8k//treXGz+1GwVz7dXBx1dwXF8wBU7jgrnPeVcg3Fgx0FKrql+ILffe6phSq5EY5X0sik5KfEQjo+fdZSSVMsp+fyo8PtMrhoqXeq7vmyEqUGjsTu6bZQmB+RcU8mEIZfWs0MJfPm/gHkyhLT7OWmVtDVuKtx2unWO4mqLALglbpz88vyR97SxThQt5kE4zxeoRUtjNWVOfMbUjh4WWC3F9x4M6Q2GRdq+sQLJtMcgkEZpQzAyYjeKtGC1YIaoitgayFtikuDNixfsJO9OlhfvB3uot89H8m558x73b0ADMT1jmA+X+y16B6iuCAfDtCjBb2c1dTGBFj/A22qVli6K3dn4Vqzdyeit5z9KHIucElqztQYggFluEIq2UxoXQqLFNW0M4b12iqbzP4hwckQ+uoJZep+n5FoZOz6QaOp92hfFszvn1AiYDwop3ggMhTKtjCGVWAO5sLQRVJIr4AKPRpoAPjWKOUikIe++0AbkD4o8pMg7SREFQZaqaQSKkBRAlr22akq+CK0a/F1qxYBwQe5Ar+jKWafvMVpqUVhV6Agn5ZY4tgZMrUETu+1w50qAmZEbMMgCdE6r1sOK+dpFYWq1cf6TDujDE0JOaQ8YDwQla2FEiVRqMIOENcqAw9z0UgtclmA3APLNvheYegD9/g01BNaCg7SYIUJR5BBqsOSRvPDIoLNkB9Sm9gxC3wY6jCxwRjQ0iOsakFQM0bUUDY7ZcGGMrHN5eWLTjhAzxLPtQPuG6p1dwwqsTxPB+sKe5F74RKPtSujWQWWIcNTyJ1Xoi68mYxQT2GA52Qhb/5a5PiFfnk+BNUiJ/g3ls+/NXghADaq6YCWsnoPVPvSnEzGpI06ot7zx6p0y4jfq9veRc9yhceN2Rj4PTSFJsGiAuczsCs+nTlSO/HusaemjaPt2/x7apWtKThvKHhjtxpUzhG2216pzFXKjsBMPVfcnRmHJnbBjlY0oUtc6uGqF9FkeOo7QLwnhrkj0i6EKatdihZggOyvle9BA1pFfKNvzaVM7Sr/tNWOJSLVv+qnwJLJrlyzRwgt2ISD7QOBloSQ8ddrWFYajbCdYj2eijzVdC9XrZ5SnBOQKsMvqoZmz2ieib4ZMlb11bnGohPSJnhJs2WtXRxhih/1gaDmDK7B3UWDf0vhUE4QeWxJFZm2wBWhn3Rny0Ai5BtR2lPPpRf/H5k+6GqRq8SNneBtZYRs35Nx2qIpnP5HZ99811WJwd4zqJTlQda9Gdw4+F9CYBdckXrdU3GwwdeBuVrz+/V2/KII4z1EyzmpFQkvKc55kcQpFzgFoWYRzOs8pzn0Jn+cQVovU3eGVahBpPyJVUVrSolwEaZGHAc6BLMgXvAh4VMQ4D2ZJmUZ+yOgtxoE7fk58CjDveOaJMya0cdfzSdMqb1u31Fp380/OERHs+k6roV5pkOB9/8LM1Z6ZK4fiKztLLOC+UeTq2dAoem1puWdpWWMJWNW5cealvVNV6u0DWT6bGySvrX3as/aJ8jd+XQssDGsF+fRs6Un22tbZnq0z7PWvTP3VCxyyyNmzoUHyX820VPbQwCtTl7ig8scLY0+yya9vw6iFMje7BW54QzWGbOOn20shH/DNONYapG5D9Wyl1KoZJtpR9EfdHIM8aPTxgezb4yQ8cAbM8f8/QeOgiFe4q6nr6/uTm7uL5eXgdgku3q/o7r+xU0jauCyJXWGbwFX6hetBQ+1jAf59UHTldyJFi6tb1bsbHT8XOBfcwDhCjQHj35QdJZ1bQe+gVBvp59/kfJllaZSfxGcnUXSWnebnaZok8dn5+TwMlyGqrlXTt873OPU+y1WP1YnPIN0Rrre7jESLbJEWyTyMZnFU5FGOjUTTYToOp5N758sVn3s7ec6zKuVJnGQZS2FRLaJkkUGWJTwDNxAbDJLB8IcuXKQlS7BkE1eyYRjzoChLFrCiKrKoYjnnfuZW7OwRT/xILXXzuDDneEdgi58cVcgqcIy4kJei1FQjIjgPeNGla687FQ8LMk64RLSAV62cdYissH9bOamjxxN6n6hH5cpr4b8PpzX59evbfwBLL+4a&lt;/data&gt; \* MERGEFORMAT</w:instrText>
      </w:r>
      <w:r w:rsidRPr="0066707B">
        <w:rPr>
          <w:rFonts w:cs="Times New Roman"/>
          <w:szCs w:val="24"/>
        </w:rPr>
        <w:fldChar w:fldCharType="separate"/>
      </w:r>
      <w:r w:rsidRPr="0066707B">
        <w:rPr>
          <w:rFonts w:cs="Times New Roman"/>
          <w:noProof/>
          <w:szCs w:val="24"/>
        </w:rPr>
        <w:t>(Farina et al. 2015)</w:t>
      </w:r>
      <w:r w:rsidRPr="0066707B">
        <w:rPr>
          <w:rFonts w:cs="Times New Roman"/>
          <w:szCs w:val="24"/>
        </w:rPr>
        <w:fldChar w:fldCharType="end"/>
      </w:r>
      <w:r w:rsidRPr="0066707B">
        <w:rPr>
          <w:rFonts w:cs="Times New Roman"/>
          <w:szCs w:val="24"/>
        </w:rPr>
        <w:t xml:space="preserve"> or territorial defense</w:t>
      </w:r>
      <w:r>
        <w:rPr>
          <w:rFonts w:cs="Times New Roman"/>
          <w:szCs w:val="24"/>
        </w:rPr>
        <w:t xml:space="preserve"> </w:t>
      </w:r>
      <w:r w:rsidRPr="0066707B">
        <w:rPr>
          <w:rFonts w:cs="Times New Roman"/>
          <w:szCs w:val="24"/>
        </w:rPr>
        <w:fldChar w:fldCharType="begin" w:fldLock="1"/>
      </w:r>
      <w:r w:rsidRPr="0066707B">
        <w:rPr>
          <w:rFonts w:cs="Times New Roman"/>
          <w:szCs w:val="24"/>
        </w:rPr>
        <w:instrText>ADDIN paperpile_citation &lt;clusterId&gt;W676D734Z124X817&lt;/clusterId&gt;&lt;metadata&gt;&lt;citation&gt;&lt;id&gt;6d0e5022-8eec-4e6a-b150-e0a121fdc76d&lt;/id&gt;&lt;/citation&gt;&lt;/metadata&gt;&lt;data&gt;eJyVV39v20YS/SoL/ZEmgEiTIkWKKYI7x3VaI7ETpC1yhyAQluRQ3Ibc1e2SVoQg3/3erCRLdhz0LoADajk78+bNT378OlmqevJ8ktURzaPZLFgQVUFKmQzKeB4FFMl4Fjd1lWf1ZDqpx/XStTLGjaQpZ3UmizytioyKtGribJ7KxWxOcRFHZSrjOikWDW4p50bClRTPn2m7MbZ2+ClkfUt2UI560oNwaqVl534WlemMFcZqyec4qOVGC2f06mdBXwYr11JZsZYDWa2G7f4Qv6wajFWyE42xcouLVtbKCLysPiu9YiQrbSwt4UanKlwBjI8TWeZNU87zIC2IAiCfBzIv0iCrszKrqZZ1Xk0+TSej7Vi8HYb187Oz+ktYGxUauzqLozCOiuSspJYqcyatlFEawRyLOshuNptQV6UKddeHWrXhytyerceyp/osmeVZFOfzvxXvK2geVNWRO3t3fZEnRVQUp9dkJWvqVRWacR1Wpj/i8beCzpjP4/oMqP83xJYcSVu1KxAVahoYsadNGX2WpPE8naVJtLx8wP5yx/6y3C5XluSwHNTglhK0S+dMpSBbLzdqaJcc1yXHdan0ctT0ZU2Vf4nrTDiQIk1+iNXDcS0hf79OeqOHFtI5XmwBG4+zaBZNvk0nsmlUpzxsnL6kVt4qM1rkySWn2morfrWgbCo+yBVpJApp8adWyE2H9BJS1+L9nopTman4oyVxQ0NLtoOQC8UvtAbZPptNI8616o9Gpqei4ko70DIOxIIHGE9vrt6+DV7fnH949jeGHnPigPHgzX0wL9UexblegQzxfnSoiRM/p+JC9qVV9YpcqyxNxZ+vQ5ApS8cFNIC6C6PdWlWjGZ2AZ3QoWegfwNm6k8yWUP3a2EHCrjUQgpXSDK2Qg9cDl3AZpeeJrclnDs6suoWqEMyI01J2yAkFYU6Yk+qHBlyaioY8EFblH3a5JwYjDNN1VEUMeStKuo8QZbI2mjkadQ16twxlr7RqjapOdO9sCjdWFbkd/F6t2oGVKt10I+mKalFud+KPdrdQ/JuGqdi0PpogrgkOELc78GxCQftdrexcv8c33iN9uk5oM4gN4cGjd4MxdSh+I47ehuC84/ut2fyIJ1Tld5ZcC24CK5F64la5EUHgax3qdH8qK2QAesodnqd3HfpZKD6QGB2UgWc5Dqb3mu93YuG2QNZzmBrTdcAHNkRvbj1XnE+A0tXC9w/B/UM8fSetT7u/jH32eHyRaJY6X+cs4P28AzZFeo49auo4WKber0cmivfBtR4W7PvsdfQFJhpL/0GYh24fLHim9AGM++kenKFFHa5aMw7eu9IS1ez7mqziMF2fuuttMOJdXu3ChaynRwK0SwX4JEro9inAx9/5FwoULJxDZjHE0Ypdh/UMuemdETd4RyTaLhw0/T0vkKmW9sgcoi/AcGm44Xfb6e6tdOIU7a7MoRBGh9Y4OtXHbluC53YqNCkfw31uYjLfy81HfWcmTVWN1nKxMXPH+KGY3Jp7SSjewlmMr7HjKA/tiP/duEJnG3xIEfkO0BCdg7FjFO95/1h9PMyrA43cXjgY5SkHh4Jz/pWlNYp11yPuNIRo71zQGGQwKGrVNPAcLaPzzYWTGU4j/wLfCxvUHUGk2iXOj1vNlMMN+5xzrOFW0eaorYMCLpQ1aHKj5ei2cr3vby33xX7U+2G/L1fH4wDF2PEu93DqH4iEZydV+xh/d45zwR6nvvBTH1MdOczb4SJPgsUiwQlaBDc37F7YCf5CHsO7Zuy64zDnMUi7Mfic00BVjGgvyiyxz1eay9s7hMPfgYkGX8biRMt+mMLqfs2tyjqfRWk9T+p4lseLBX4W5TzJsjKRFaWLOiohU/GkHJFTWDw+fp0otBFAYD9u2AOF3szPSkvvkEVXHHhxmbxUGNnIOhYztvLLeIR/Af4SbKRZEhRZzFtNJ72O/QUsNvfMvD4x85rIPTBzi278FiSK14/YiYOsWKRBEWX/Oto53Hho6OL8xBJWBowhKc4fmPtNYR4JL/q9sSLJsyCNZsnRmJd/aOn6xNA1NpsHNm7kalSluH6UuCjFAp8uFoujjZ385Nsn/0Gi/WaJVX82SwsIVQpaX27fKP0Zb/Y7vsMK0EmL/dusOvI79f7oH233gvSTzr54osf+RRI9YQXuxf/xcYBByJjv1rbz3Zq+W2yH7Zqr7N275fn7P64u3lzycV/x0enqj15M3b4yGAC+ro4pwvtvgMXtrmgOBRP6NOdqNhtNvConry7yPI0X57PL8zi+zF8uXqVpkswuX72aR9EFw701mC+MKYm9Yb0aUan4TZrp45rnsMRZnqUFACZhDBVzhu1jc/Kdg86xW9uj6WTJsK/rOX+Dop7kIsrmUU0Fvi0pTuJFkc+apMzrrOB0cXCkot0na15EUmblPAC7dRBlUREsyqgKmhRfbfksXlDNZVObyveqX+Qg+UNBuVeYQGiRk+cN8ow4G670G1XyoJw8H+zoj96Yignbi3ieLnupmMOeMPt06Hvr8M8Vn3JqHOi8kZ6may8l3nmpybdvn/4LHNVEqA==&lt;/data&gt; \* MERGEFORMAT</w:instrText>
      </w:r>
      <w:r w:rsidRPr="0066707B">
        <w:rPr>
          <w:rFonts w:cs="Times New Roman"/>
          <w:szCs w:val="24"/>
        </w:rPr>
        <w:fldChar w:fldCharType="separate"/>
      </w:r>
      <w:r w:rsidRPr="0066707B">
        <w:rPr>
          <w:rFonts w:cs="Times New Roman"/>
          <w:noProof/>
          <w:szCs w:val="24"/>
        </w:rPr>
        <w:t>(Bircher et al. 2020)</w:t>
      </w:r>
      <w:r w:rsidRPr="0066707B">
        <w:rPr>
          <w:rFonts w:cs="Times New Roman"/>
          <w:szCs w:val="24"/>
        </w:rPr>
        <w:fldChar w:fldCharType="end"/>
      </w:r>
      <w:r w:rsidRPr="0066707B">
        <w:rPr>
          <w:rFonts w:cs="Times New Roman"/>
          <w:szCs w:val="24"/>
        </w:rPr>
        <w:t>.</w:t>
      </w:r>
    </w:p>
    <w:p w14:paraId="78D6830F" w14:textId="4E640DC9" w:rsidR="00061406" w:rsidRPr="0066707B" w:rsidRDefault="00061406" w:rsidP="00061406">
      <w:pPr>
        <w:spacing w:line="480" w:lineRule="auto"/>
        <w:ind w:firstLine="720"/>
        <w:rPr>
          <w:rFonts w:cs="Times New Roman"/>
          <w:szCs w:val="24"/>
        </w:rPr>
      </w:pPr>
      <w:r w:rsidRPr="2FD463B4">
        <w:rPr>
          <w:rFonts w:cs="Times New Roman"/>
          <w:szCs w:val="24"/>
        </w:rPr>
        <w:t xml:space="preserve">Changes in climate extremes are caused by changes in the mean climate, so it is expected that responses to both the mean and extreme climates are correlated </w:t>
      </w:r>
      <w:r w:rsidRPr="2FD463B4">
        <w:rPr>
          <w:rFonts w:cs="Times New Roman"/>
          <w:szCs w:val="24"/>
        </w:rPr>
        <w:fldChar w:fldCharType="begin" w:fldLock="1"/>
      </w:r>
      <w:r w:rsidRPr="2FD463B4">
        <w:rPr>
          <w:rFonts w:cs="Times New Roman"/>
          <w:szCs w:val="24"/>
        </w:rPr>
        <w:instrText>ADDIN paperpile_citation &lt;clusterId&gt;Z789N167J537G252&lt;/clusterId&gt;&lt;metadata&gt;&lt;citation&gt;&lt;id&gt;54dae414-0943-4429-8bed-72411e40d92f&lt;/id&gt;&lt;/citation&gt;&lt;/metadata&gt;&lt;data&gt;eJyVV11v27gS/SuEH7r3ApGtL1tSi2A3SdPeAkm3SLvYh2JRUCRlcSOJWpGKaxT97/cMJTtOu4ve+9AipsiZM2fODIcfvyw+abl4vlinkqs0SoOwSJMgTeMiyEslgyxOo0iloSzianG2kGP/ydY8wgkpRKViEafrRG2KpOJlLEsuwiwphYhUJkShuCpKnNLWjgpHoixO8PNe7XdmkBYrotEtd4qJmndb9YIdfj/wQfNSN9rtXzCpnBJOm47xTjLu3KDLkX6/YEqYxmy14A3Tbc+Fs1h7UJ37ZttnN6hWTZ8sIIxDs3j+cVE71z9freTnpTR6aYbtKgqXUVjkq8G6chmH0WYZRskaJ2irxd7dbrfsRKmXXdMuO10vt+Zh1Y9lq+QqztM8yTebH25vxYoPTotG2dW726t1mqRhns3HcMp7H8yeN9YIrdweDhpta91tPUqx1TCiZWPM/dj//KDV7rwx3fYZLZ5/A+N/sWc6B2ZW2NK7cpVk8YpytSICKP5lNTbNspfV4g9owGjK5T8RhWR3n3jjaE+aRUFcZCGWZ48KYvuyaOGvxgaCKPmethb4c6/4gL9hLVt8PVvwqoICOKUQqy9VD85ayq2p2Lt6b33afxWKd2Y78L7en7HfjZGW/cc06vSDFuxNZ512Xg6nu87Y7QULYyTgjP32/oKJsYWH2lRq+GVXQxNKjkv29urijl3N0iQNvm5MCd8v9x1vtbDshpdm4M4MgPDWA8bXK0BVA6vMwC5ca2xfqwFI7pRFmKI+Y5dmbKQaztjVrywPkzALkjAMPZAl2OCldQMkjdjvTDlaB/lqqToBHX/W1lnmau6YUIPjujtqfKe4gyeP81BOk+7PmLK9Epo3zZ5JrvG/U22vgHwcpsD6Ad977XwMB5M4WPOHQ5FKBmeD2vJBMmfwA8qxqFN/vhrUXyMg7pl5AAZYo3xJJbhUdsk+1Ah+tmMno6VSHWt0d6+8uXpseRfoTo5CPeKfTpyxXa2RWYQHk9tBKTqBNVF/s/PQDIAJAKUGbyMycqDoCS3sX9dX1/9m2rLWgAWpoToxNo5s/zXyzulqv2R3vNdEDwSlrCUKvmsziMfOEYNZH1eLsAF3MOO2JkwDWJFs7JB168AX6o/EbEqrBvpCFFrdjg3Qyb9rhmesVa4m9ZKsvofgG6R84BCJB9mNLYkOsbdGqqahgocaHw94MzMtp2KYFEOsQIToLEimMCB1AK6ddjUzXmQTAvQTEklnHC9JVLVBlgc1RQEaKWH1Xg7HXi32aH0gdZLHKWDa+h0/SBDMl3BJWya2vEKtDxhnNGkN4rWwN2kXG2HCqcBUATYE6B1HQj0XsGh65KhTO/zRm8GNnXZaTdRya5Fn8j9ZV1WFO4hRlkmh3m9HVCEau7egDvJ+c8iw7QECXwDINOMBz3bqGk9RfJcyQo3q9jzRNzk1GfySZtdZ/EGoOrMjNVJDmA2itegO0NspfnQG3mNHD+3A2QGR5wt5Nh44jPmyNFvl0+kzSymgC0F3I0KRSHFj+kPfvQaPNXvvI2a3UwS+DR1ky0oNa0bUqn1M9RQltQpqaD5xR1fY71ujIsi6E4PinneSW4NGR6J3vm+0/B6V7VhvkJmy8dU/w2MchUG175n7XkE16CIVMT7lEU4PWgRHYN6SgDFNTLlk1dh5nHR8ShDvZ2EJ3k/FqIm6G93O3fIo3xN9wnynHIad+1m+JK3+cHUdhDD7RHFxVDeAe5dUWlNLssafows+wOf2dOrBTapx7wDn3KRrTkWsnvaqp3wg+OAI4klSuBjALcgcfBcFcQeJvP1BlRwJhqonHTySiQ4yiuMV84TaQSOv1WBa9EtHt6XFeEIt9++S6O0LM0IWcxPCXFh3Ry5Oq2hKAh2cq3NWIGFpD01i+aFGg5snMep1NGGQJ0oj/rV02dHsyn66VGBXG6r3s1P+p0zNRc6HPZV8DyqBAup8euEgpqmt/kTXO8aRhobi6x/e21OsJ07RWpUP9TmlStH4B4OVoWnC0lybxusN36g0yHMpgjCJ4oAnpQyKjIc8k3HFw5JGuT8REERK0x2QvMPtaqyheQlOMHt09iCMmZM7GiHZ+2mGpMUb00nwyN7jlkHIlxhqHivL5xL5ALb5zcCjIlUbzje5KiuZrUORxDLfRGuZijwvpNxkeE2oYh4jcSIsNnGQpwlNinzEzYIB8eOXhSYRYprFjqsril1DKfSD45LRnWK0aAbh3zYYqsIA/+KgiDZJkBSbzNNFrdLRQLr47Tj1MW9uehNFKldxlPAgUlEehPlaBLyK80Cla7kR6yROQoHNDfeuH21gdn2C8PXFCcLXqLZGsotvENwqVTfM75ydV2Ve5CoPKlXBeVQlQVkl6yCJq4JLBMM36aNzf3zxFSkVGgYv9zeYqLA+z/9W1KbhAx4fZouLF631sPRz3Zyr7lkznD/DrHCehM/IgD3/P15G95iwaEY96BCTPg0EJKh3ny7uPry5urmm5VbQ0ulrp+GlIoY+zrjxMHxCJD0Egu7PxVGoR5HiziJ5YoRYkhyXXohLdunlhyWhqcRwXyp6UCSvrrIsjfKL+Poiiq6zy/xVmiZJfP3q1ToMr+h5QiXcEma8fTyybjvyLS2oDr/pVvKJitbJOkuSdL1eZhkku6HAfMJOXl0onemlEyKbFNitXGNHVYRpUVUJkMSSylNuqkIhsxtZShlJqhPEKdSkgDiTWRFlYVDFJL9qXQZFlWdBIeIM02WUKkHIpRHUQvhL7ji9rbR9hUtDb1E9FfSnqJTedDe6HNCeFs/R//zSjRHE57zFM3Xd4k0Ax61Szb5b9tR53S9bWiXJHAh9yz1Rt34Xe+d3Lb5+/eO/xkeafQ==&lt;/data&gt; \* MERGEFORMAT</w:instrText>
      </w:r>
      <w:r w:rsidRPr="2FD463B4">
        <w:rPr>
          <w:rFonts w:cs="Times New Roman"/>
          <w:szCs w:val="24"/>
        </w:rPr>
        <w:fldChar w:fldCharType="separate"/>
      </w:r>
      <w:r w:rsidRPr="2FD463B4">
        <w:rPr>
          <w:rFonts w:cs="Times New Roman"/>
          <w:noProof/>
          <w:szCs w:val="24"/>
        </w:rPr>
        <w:t>(Ummenhofer and Meehl 2017)</w:t>
      </w:r>
      <w:r w:rsidRPr="2FD463B4">
        <w:rPr>
          <w:rFonts w:cs="Times New Roman"/>
          <w:szCs w:val="24"/>
        </w:rPr>
        <w:fldChar w:fldCharType="end"/>
      </w:r>
      <w:r w:rsidRPr="2FD463B4">
        <w:rPr>
          <w:rFonts w:cs="Times New Roman"/>
          <w:szCs w:val="24"/>
        </w:rPr>
        <w:t xml:space="preserve">. While selection under ECEs would initially be weak due to the high selection pressure for survival under extreme conditions, the behavioral syndrome, or correlated behavior, across the mean and extreme environments indicate that the response to the normal environment should be correlated to the response under the extreme environment, indicating adaptive behavioral plasticity for ECEs </w:t>
      </w:r>
      <w:r w:rsidRPr="2FD463B4">
        <w:rPr>
          <w:rFonts w:cs="Times New Roman"/>
          <w:szCs w:val="24"/>
        </w:rPr>
        <w:fldChar w:fldCharType="begin" w:fldLock="1"/>
      </w:r>
      <w:r w:rsidR="00DA1F89">
        <w:rPr>
          <w:rFonts w:cs="Times New Roman"/>
          <w:szCs w:val="24"/>
        </w:rPr>
        <w:instrText>ADDIN paperpile_citation &lt;clusterId&gt;E146L493H784E417&lt;/clusterId&gt;&lt;metadata&gt;&lt;citation&gt;&lt;id&gt;e801ebec-f868-4762-866c-dc9300cf34a1&lt;/id&gt;&lt;/citation&gt;&lt;/metadata&gt;&lt;data&gt;eJyVV9tu4zgS/RXCDz0vlqybJTmLYCbJOJgGkkaQ7lks0Bg0KIqyuaFIDyk5bTT6g+Y75sfmFH1ppyeL3QUSQKKKVadOnSLLH79MPql2cjGRdZLKRoqoq8s6Kqoyi+qyFFErFnmSiC4veDqZTtpx88mv8XgxSQueJWWXCjFvFkXX5F2Zl0mSlIusaRaZbNoibeuuxi7l/ShpS5XleH2Su2frWo8V3vLNwAdlzT+YNFvlrOmlGbhmfnDS++9XB6ul40ZIfPgMi16eG8B8JY0clGDCGnjgKixu1tLYYbfB+kZzj+9q2AHI6PTk4uNkPQybi9ms/Ry3VsXWrWZpEqfJop45PzRxlqRlnKQ5ZUKmHrbPz8+xEY2Kje5jo9bxym5nm7HpZTvL6qLOweJ/Ne/FjDuA0dLPHu5v5kVeJPXisA27QnRnd1x7K5REAmOjlV8rswooxUrBiWq1tU/j5setks+X2prVG1q8/A7G/+LPmgEszvIqm1GpZpR5SPw3VN4qquB/IgYlNp+4HoIwqjTKFlWC5UMECYl9mfTwv4ZBSULiOzKlbHeSOzzDWzX5Op3wrlNaBU1g9WZ5u2S/3j+yeVrNp+zm3eP76FejttJ5Nfz5B2slu4fbjdRaSTdl598e+Kijf3L95x9u99Jq+fDLcsrSRbpgzo6DDG6kaeWU5UW2yF9a3yx/Xv6LIfptkB7To/JRr1aj1LFYy60yPwnZyVgY5+POxey9WFurme3YtbLvQTV2+Sm9ZCl7C2GqAUHPwO7I9l7qxo7O4MPpkeVJmkzZ1UhiBisx+OINvQii+uE1YU+Z6lhoLHifsp7vGNfaPjO/kcDi0URojxG1dmxYU+6DU4f+kl0nxeAJzrG/oIpWUTWQQTMOYYsynZO/j9jDrBCjc5Th+abzpmTctDMbYinH0NUIJ8ghAQGu6PcRqYGDNW8UDgPPntUAUTJ+QgzeV5L1khugX/MAYodg0g0MWweNLJQDcuallnvn+HOS75+Ndb2P2cOJIyJAt1Py42RnHXhqEIDrI29shBrcq/lM8Q0t68/OGhCgg2KRrJN0dqEN4XF4ltKcnIAHIDHRK07DgccHUglZEccWOPqxPx1eqMSaaPDM99YOa70LPAXbM08xW/YbBYapmlvVhsr4cYWNw4G8jd2MJ7iIdmS5c7ZnPchgW+4Ub/R3dfRriGitVuCMabmVOujkm/D23tEYa8QA90Qlweup0IekDyI6UhcCEULU4OiJJLIBNiASHCrAaUXFgVL25LzYG8pLEgdHZCU/b+jekG3w6C0JGG7JGbDSjYBEXtb2m8Bjdj+KdTAkUk88QmK4dYYRzCDa32GepQcR+4BlJwkPqq+VeQIcshFW2xV5RO2gGLnlaKDz/vIUHg643/U9tSVF7/QohvFQL7QFYRPch34bAPII7QghZu9QHAczUukUKrB6CwR/x01a1epJAs4QOFb9xrqBUBF7hvwCAJHOVwAz6v3CUTDKCJTZ4/7Q1I0b6/eJCq16iPms5gdRI54izbHRrejwMPKwwWpq2zPKccKgZ/flpc3EIjyoQHZvW6lJYu3+IPHxB/pyuEwpxAbPxzqSAhEmDCHsh2u55ltlKY/pWUVCEGJqJIfc7V4t7yEzkAiG0RI/0HmM01zTdLM87g5d8drJTNV77USBk85qaNLTOFJk85KXsojquhVRkqdZxPOmjRYVT3jVZh1PGuyoykVb1amMZCLKKMnqLlpkeRphJ+7Kpkt4mtPF/W+6SLjuRq3DjaG09XazDkmjH4zfn5H+SNcjDQjs/X5CoMU7CNQa3GrSUdGvw0V2pM0fbjcAOsyFMukWohRp3lU50PKq4mXGy66rqjLlTZq2TdEVTXUYGrAjWdC0WeQ0F/BxWFuMAx+/TJRBW6D7YXF3TxQpTB30Qtfvfbh+sWqdCAMsJs8kwn8eFWmNCbZM60AriWig+WNyE65qFnzth962yIqsmpdRLkQGpos2qrs2jRq+yJu8TtqmzmBM9Tvtx4jyAtrV1Rm0K+jm6ruwv9iu67kxLFjuA4uFyHLRVVGREeoCc3fTtUVUZU2XFVXXlpX4FvjoYfIV5YSOZHu9u0M/4NNhsvMYODR3GCvtSmMQsf1x6ce1vpTmjXaXb8zYX+bJG3LgL/+PmfdJGcL8KGnA3M90dB2RmB4+XT1+eHtzt6TlXtDS+RyreSOJpI8H3Bj8TzzSuBcNT5OTQE/ijNkHkmXMHmOSYRwEGLPrIDsarhR1nX02ksbG/PamqlDyq2x5labL6rq+LYo8z5a3t/MkuaEhlPqyJ7wYbAMqsxr5ihakwTudYaFU6TyfQ7PzRR2neZHXc0oq1OtslkbL7OfZBMWkpO7bOSy6qk66qq2gpDYRizIpE9m1SYmXMmsbkrZHnkLuBcBb0RZVleH31ZxHSZWm0UImbdS26JYu/J4KP7esWOK84D/zgdMErfwtrme1Qtd0kJ+kFnpr7lTjcGJNLgY3hqU7K4jPg0lgatlzRRT3Eqe9iTecLp2fVrRKcjkS+o4Hou6DFQZospp8/frbX/ixy1o=&lt;/data&gt; \* MERGEFORMAT</w:instrText>
      </w:r>
      <w:r w:rsidRPr="2FD463B4">
        <w:rPr>
          <w:rFonts w:cs="Times New Roman"/>
          <w:szCs w:val="24"/>
        </w:rPr>
        <w:fldChar w:fldCharType="separate"/>
      </w:r>
      <w:r w:rsidRPr="2FD463B4">
        <w:rPr>
          <w:rFonts w:cs="Times New Roman"/>
          <w:noProof/>
          <w:szCs w:val="24"/>
        </w:rPr>
        <w:t xml:space="preserve">(Chevin and </w:t>
      </w:r>
      <w:r w:rsidRPr="2FD463B4">
        <w:rPr>
          <w:rFonts w:cs="Times New Roman"/>
          <w:noProof/>
          <w:szCs w:val="24"/>
        </w:rPr>
        <w:lastRenderedPageBreak/>
        <w:t>Hoffmann 2017)</w:t>
      </w:r>
      <w:r w:rsidRPr="2FD463B4">
        <w:rPr>
          <w:rFonts w:cs="Times New Roman"/>
          <w:szCs w:val="24"/>
        </w:rPr>
        <w:fldChar w:fldCharType="end"/>
      </w:r>
      <w:r w:rsidRPr="2FD463B4">
        <w:rPr>
          <w:rFonts w:cs="Times New Roman"/>
          <w:szCs w:val="24"/>
        </w:rPr>
        <w:t xml:space="preserve">. While there were multiple significant relationships between aridity and the acoustic metrics, these relationships were not found when focusing only on extreme aridity. KIOWA was the only site that still had a significant positive relationship between aridity and avian abundance under the impact ECE definition, which could indicate that avian communities at these sites are more resilient to extreme aridity and can respond to it accordingly, while the less arid sites may be less exposed to these extreme aridity values and therefore do not have the activational plasticity to allow for continued singing. Activational behavioral plasticity can mitigate the effects of ECEs, but only to an extent. ECE’s that exceed tolerance levels of some individuals can serve as selection events that promote new and more resilient phenotypes </w:t>
      </w:r>
      <w:r w:rsidRPr="2FD463B4">
        <w:rPr>
          <w:rFonts w:cs="Times New Roman"/>
          <w:szCs w:val="24"/>
        </w:rPr>
        <w:fldChar w:fldCharType="begin" w:fldLock="1"/>
      </w:r>
      <w:r w:rsidR="00DA1F89">
        <w:rPr>
          <w:rFonts w:cs="Times New Roman"/>
          <w:szCs w:val="24"/>
        </w:rPr>
        <w:instrText>ADDIN paperpile_citation &lt;clusterId&gt;H174V133R524O245&lt;/clusterId&gt;&lt;metadata&gt;&lt;citation&gt;&lt;id&gt;bfca6418-b12a-4009-8790-9b84aeb77aae&lt;/id&gt;&lt;/citation&gt;&lt;/metadata&gt;&lt;data&gt;eJy9WNtu20gS/ZWGHjK7gCnzfkkQZGKPPZmNMzDiGcxDMAiazSLVCcnWNkkpSpCP2cd93k/Ij+2pphTbymV3X3aAgaVWdV1Onbp0Xn1YvNbV4uGirJVM4yD3yiCUXuz7hZdnhe8VZR5LKrNMSlqcLKpp/XpYyQA3Ahn4WRhldVDmKs2DtJRJkldllVdRGdRFnJKf16RwSw/DRHwF8vj6lnZbY6sBJ7JtzTDKQQ+PxP7zqJUwG7KtkdUjoYzFAc7Jmp4eiTXZcbIlpEwvLOHiKHtFYm1G6kct20diS3JckRW0wckAe5NtFw9fLVbjuH54elq9W1ZGL41tTgN/GfhFfmqHsVyGfpAu/SD2cYNFB8hut9tlr0q97Ntu2evVsjGb0/VUdlSdhnmcR3n2n8U7dSo5iJaG0+sX50kcxX4R7K/hlrNuzU62g1Gaxh0MtHpY6b5xXqpGQ4muWmPeTusnG03bx63pmwd8+PjIjf9Gn+kZq9MoC085I6ccuQv8TyTYaE7Ut4BBJvvXsh1ZJs4CLyyc5b0FApM+LDroX0EgZb7IHYsW+LgjafEZ2rLFx5OFrGvdapdHnP5Ea2DUwS1havErTdaU2rSm2Z2I69VumD8L2VfijFZyo81kT8TvvQZRBj3u+Na5bHVtbK/lifgJIsOJOH8qiiQNUojePBVv1BYY1Jra6sdJVSyypGpaiv+H9SUgkOUwWqkYvaeDaFpTylaoVndyJKFWsm9AZGsa8HogKACNhVFqspaY47DymebtTlR6sNN6hBN7HSicmfNimNRKSPwdje0GIS0J3StLKLS+wUdRW/r7BKUIsJrsXE0cnmZquJDgw9SOe/GVbriiOhQjwhxnKCywU8R/4TM+Ok9gWcH7pfhjJUdUbz+MepxGghO9oHejpe7Y3SfiUoNoqFuEpzkH04jQcf3r8gN7NOdHKwaQ+fwOxwomHFwsIPudoH6j0TY4sUtxadTkwkeojgMuiFaWBvEbCzzlKPnHrcZvpUaDci5ZszYDCSk64hSh4cARuca5BMijERXVumfFM4AbgkQjHXTb70XBWeErK7PFX/zWIgSzJjgwrjj3ncDt9YF/LlaWLw8UxPcWulqg/RuYAv7ByA59hpkyB6AH0cmKxLTmM5bwVnpw4aJxNnRLlU43Mw9ORGmJqkNAnQEN9unYmHaDhCNmBMLXhHWcheo7UM8pqTQrc2nX+LLR1YQfYGXFiKxJjcw8tsIs5+bAnKH+25oqwhDQnK0Zt4o2mj/X1nROyayWGem8Glkbn9+1P4Foo9VNAzoDbLZ/yCsK5S/Ik224Lr6C1V9nFECP9lB7Tv1I3dpwMg6ly8X0dbSBLbhN/crNrGGyG72R7VL8PhyAqK3sCNPxLWu4nY4nTEVpm4lmJ75ZTN+rjZJmrgIhJHx7gEdN3dRKV73wHrxSXK0bqVEb4BKyfT+HzFt6p8ARKCp3TscwdeywhiXqGUJ2iMf24EmOnfsbomHLX055pi+I+pVfDqka5vx+JzkzLPtUWI32yOq2wzEBEI1CG+RQG0RtheS+BYbRMHcN1BxrGVlyThDdQv2ZjODqbWtwppt2Uma/rWguaos5CKXrVu64ecg3xgprWvZGGKtWxLPAdYkvecj0ZpiVhTnOIyYLgN0XzDcaynJGcV41uPJ5qHFWHEnRToC+28TED2e3LeREkLrXXrjKJw5SWjcF1ggXcQCOb9j9gUcbunzLK94zNLO59bhWdq97tbvj/oUT1+y+oRl6a9NWyD/vb3GYpDKl2MvzSnl+FISejMrKKzLpy6wKa+mXuJGlRZXlAXnkq9Tzw7z2ijAKPNxMgqysfRlEvOm8gQe9bOupxXa4uF5psM+sVw4HZKYfmBncd/YIvuSNStzMKxUfXoENpl+KG3QlAHR2Is5uC2+AGGqcQ9jvy0mclwpOB3XiVyqOCxUGWVFWflFVWRbJuFRUpCreb1m44Rdp6OVxxIuUnEZQCjB8WGDY8AbA6/Pfzhkinp78xax6wQdgl9vpffzn4f/AK/w08rIiTxyitmOOs8Qfh31IOE3zUyDOfKX8NPVCyhLPB+Z4CgBFv6SkzrOaCmKPWumsflaBpe6+b8/u+dZjKUd1PfuKf5HnAw4vy/LwyL/rT/+09F44VbNzKk7zJA3hUpDlnh8UoVemlHhZGkqVUprkRXXr3Hz/C89u7nrGu5a4OTL83MoJx05yNpymSFIVR15VqxBYANWyktIrghI+BYEfqfLW8Hz/2PDzl3cMP0eB9+LlcUbwMBJObjYbZuBEKMmL8xDxFkHB9CevSiKV+1WQRml8Jxm4fWz0+uqO0Ws5tbqX4urI7M+mf//pHy29937+9K8OkLtbswukirxMgtJLZRKjoJLKk0rlXkKhCmM/pbK+w4djTcfu3MX+RneE9f++K1d6MJvhrRY3d0AoozoHD+uUpOersvbyIkw8laCQykqlRaFuPTgoOLb87OKO6WfUAv2LI9vnqw5tSTjJ2TRaRhGXeBIjbnSTmsgrY7SfIKc8qOowyyi/NT3fX3xEe1EaKs92V7p/ix/2T7NBrQyGDt6FpmlpqUx3OHqyah9T/6C1jx/0U/c48h+wguHx//BofYsxB1MviV+I86MMbz9uytfXr5++/O2X8yuOC+9RPrr7EMWgJ4bo1d5vPNDvVjY/2byGW9m+Z37ul5jc3CmX4uWSO+PS9cSlOHOdEEdK82wwW6wEuBNdnmdZHORPw4unQXCRneWXcRxF4cXlZeL75xwDz56OXcbj1DnWNxOmO7OQecJPGJepIImSLELR+8skCbMo57hmrty+h9HF5zepj2xyXC+qhPtbEvhAMCuDqsyo8MMwKYMgSzA0/Kwi/meOeQuaGRClIZUlal4WUYGxI5VXFjLysEaUcRIWtSokv3SNusAUkz/hFcGvYD1cGku6QSOvwT/irv5Lf6VLrCdAd7STO7oyivHcizikLjqsXjDcEbW7frmWvHT82PApM+YA6K/SAfXCSYlrJ7X4+PHPfwOvU/gS&lt;/data&gt; \* MERGEFORMAT</w:instrText>
      </w:r>
      <w:r w:rsidRPr="2FD463B4">
        <w:rPr>
          <w:rFonts w:cs="Times New Roman"/>
          <w:szCs w:val="24"/>
        </w:rPr>
        <w:fldChar w:fldCharType="separate"/>
      </w:r>
      <w:r w:rsidRPr="2FD463B4">
        <w:rPr>
          <w:rFonts w:cs="Times New Roman"/>
          <w:noProof/>
          <w:szCs w:val="24"/>
        </w:rPr>
        <w:t>(Wingfield et al. 2017)</w:t>
      </w:r>
      <w:r w:rsidRPr="2FD463B4">
        <w:rPr>
          <w:rFonts w:cs="Times New Roman"/>
          <w:szCs w:val="24"/>
        </w:rPr>
        <w:fldChar w:fldCharType="end"/>
      </w:r>
      <w:r w:rsidRPr="2FD463B4">
        <w:rPr>
          <w:rFonts w:cs="Times New Roman"/>
          <w:szCs w:val="24"/>
        </w:rPr>
        <w:t>. These individual responses to ECEs can cascade into the population and community levels, as seen in two Australian wren species, Fairy-Wrens (</w:t>
      </w:r>
      <w:proofErr w:type="spellStart"/>
      <w:r w:rsidRPr="2FD463B4">
        <w:rPr>
          <w:rFonts w:cs="Times New Roman"/>
          <w:i/>
          <w:iCs/>
          <w:szCs w:val="24"/>
        </w:rPr>
        <w:t>Malurus</w:t>
      </w:r>
      <w:proofErr w:type="spellEnd"/>
      <w:r w:rsidRPr="2FD463B4">
        <w:rPr>
          <w:rFonts w:cs="Times New Roman"/>
          <w:i/>
          <w:iCs/>
          <w:szCs w:val="24"/>
        </w:rPr>
        <w:t xml:space="preserve"> elegans</w:t>
      </w:r>
      <w:r w:rsidRPr="2FD463B4">
        <w:rPr>
          <w:rFonts w:cs="Times New Roman"/>
          <w:szCs w:val="24"/>
        </w:rPr>
        <w:t xml:space="preserve">) and </w:t>
      </w:r>
      <w:proofErr w:type="spellStart"/>
      <w:r w:rsidRPr="2FD463B4">
        <w:rPr>
          <w:rFonts w:cs="Times New Roman"/>
          <w:szCs w:val="24"/>
        </w:rPr>
        <w:t>scrubwrens</w:t>
      </w:r>
      <w:proofErr w:type="spellEnd"/>
      <w:r w:rsidRPr="2FD463B4">
        <w:rPr>
          <w:rFonts w:cs="Times New Roman"/>
          <w:szCs w:val="24"/>
        </w:rPr>
        <w:t xml:space="preserve"> (</w:t>
      </w:r>
      <w:proofErr w:type="spellStart"/>
      <w:r w:rsidRPr="2FD463B4">
        <w:rPr>
          <w:rFonts w:cs="Times New Roman"/>
          <w:i/>
          <w:iCs/>
          <w:szCs w:val="24"/>
        </w:rPr>
        <w:t>Sericornis</w:t>
      </w:r>
      <w:proofErr w:type="spellEnd"/>
      <w:r w:rsidRPr="2FD463B4">
        <w:rPr>
          <w:rFonts w:cs="Times New Roman"/>
          <w:i/>
          <w:iCs/>
          <w:szCs w:val="24"/>
        </w:rPr>
        <w:t xml:space="preserve"> frontalis</w:t>
      </w:r>
      <w:r w:rsidRPr="2FD463B4">
        <w:rPr>
          <w:rFonts w:cs="Times New Roman"/>
          <w:szCs w:val="24"/>
        </w:rPr>
        <w:t xml:space="preserve">), which suffered </w:t>
      </w:r>
      <w:r w:rsidR="00500400">
        <w:rPr>
          <w:rFonts w:cs="Times New Roman"/>
          <w:szCs w:val="24"/>
        </w:rPr>
        <w:t>lower</w:t>
      </w:r>
      <w:r w:rsidRPr="2FD463B4">
        <w:rPr>
          <w:rFonts w:cs="Times New Roman"/>
          <w:szCs w:val="24"/>
        </w:rPr>
        <w:t xml:space="preserve"> survival over time with hotter summers and hotter winters </w:t>
      </w:r>
      <w:r w:rsidRPr="2FD463B4">
        <w:rPr>
          <w:rFonts w:cs="Times New Roman"/>
          <w:szCs w:val="24"/>
        </w:rPr>
        <w:fldChar w:fldCharType="begin" w:fldLock="1"/>
      </w:r>
      <w:r w:rsidRPr="2FD463B4">
        <w:rPr>
          <w:rFonts w:cs="Times New Roman"/>
          <w:szCs w:val="24"/>
        </w:rPr>
        <w:instrText>ADDIN paperpile_citation &lt;clusterId&gt;V318J486Y976C769&lt;/clusterId&gt;&lt;metadata&gt;&lt;citation&gt;&lt;id&gt;36abea22-ee24-4ff1-91d8-4e4547b5e9dc&lt;/id&gt;&lt;/citation&gt;&lt;/metadata&gt;&lt;data&gt;eJzNV21v2zgS/iuEP3TvAEvR+0uLYDfJut3epW3Q9rAfikVBkZTNrUQaomTXW/S/3zO0HTu5DW7v2wVwIFHDmWdmnhkOP32bfdZy9nyWFrxRPEkCpZIsyNo2DupYVkGmsjwrm1zVUszmMzmtP7sVj7GjEjWXRZuILCpaqVQWt3WVykgkjaxlJdpKFBIv2KWdmxS2xGWS4vWL2m3tIB1W3qhOr1d8abVU/AUTfBh2gd2ogQnrRoeVTvd8VEysuFmqF0x9HQfVq8O6FkxtlCHBNXdODdoo1mjofsGc/kMFUq2VkZBgvR1G3ulxBwDT0M2ef5qtxnH9/OJCfg2l1aEdlhdxFMZRXV0MbmzCJIqLMIqzCjtI1EF2u92GRjQ6NF0fGr0Kl3ZzsZ6aXsmLpMqqtCrS/yreiws+AHun3MXdm5s8SzMYPWzDLm99sDveOSu0Gncw0Gm30mbpUYqlhhItO2u/TOsfN1ptLztrls9o8fIRjL+iz5oRIbpIy+SCUnRBnnvHf0PGrabMPRWYgyoFDn2b9VC0gnRBTOE72lfjcaf4gGdsK2ffPRvMZ96N9Dkr4yCpywhSox47IsmibZUYHbPtfbK3io8rcMIaNm4tc7t+zccByb+a3Dggq9w8yj9zawVXHfTyhmQEmftZubUGmXgzGclBCrUB74xQbFzxkRk+TtDG1nY9dSCXNY7xQbEB26yRCBcb7SNGzhkhU16uVVsmFYJABvfb4cTKbp9iLfvb4mbh/s64d5m1ejTKuZDdHExs+dCTVW3EoLhTgCNRG04xdR6ktXUTzAPbSi9XbFT9Wg3ki3Jz1kwjo8TDCzkJqDiXF7aTjDCE7Bd4MUekYWyj3KiXBGDDB+09wSrDpo3eID6INHiE75Jt9bhiDt4MqCxC46a+R6a4oW+gFRUyQuejMd8vr5RP5r067VijRhJdA6MWpLfZeViUF8N6hX/nXrHJUVgkHzlrB9t7VgirvmoAx4dzBqDwjR4tNDPfV9KSER+d98hO42oLb9VgTlyaU6gCoF9iT8s1OtJ2UAT/De+mYUIIO7XkRA7vDhgVNIPdQtqJYWoOwh8QE2EHA/eA0VDzcezGk8Y9COfW8+dRTM/cPbKHXMEbUKLWu90+Nhw+8aV6EJ6QvTYPoBwy4SP6p9ZOWPAGbEgQcxyEdaCdNV5hY0lwH9T52Q7u/kNdY+XO9999xvcVQoIP6+2pDu1F0VH3GkGFs2PhjPjHQjzgBXk22iI7R8wv7fAwfZ5H99hQqtBgjrwYNdylYkEAHMg0oTKMHUFNqpiOe8lm9zRo7jyMM4AnU/ZxulEUDmSFBiQS9YgC2aiQvZtQF+OEbac+grxTC/HJE3BghZTDZ6kRy4l3QYfq605mzyz5IFNjIj8G1XbK1xbiRadFAEr0hH+9sp1daoEdx552yNqeA/dN61TJHsihaznd644PATkq5+dleKxAGJQawgMFbMt3LvxIMT6cgVT/azxTxMgmfj2hpJmB/XCt4C/SisqcMyXukRJCtbHdRHj4sDs0aeqR6GtP9NsfQjoP2lZ3+65GRwLC6KjBwfrCq9953Yuj7jl7r8CoQazYB7GytiPJa+0l5+cH0FuvEtD+ZTQ1aXBizm64adQwoKdESRSdi99wHEWQ/ojP1J/OlbHfuVFjuOSDNGr4iZspRPMO+RSyPGUfttj+AQ6qcc5eTbqTLaapOfv1cSNjRZTnZ2pDFifsVafM1lrJrhCSCbmmBaoVBHD8cyVl/EDJ/2XIAEsRi3riGMxdGWS+O+Kbs7f+0OmA06GZgZ/jhNZx5sHb1+/eBf98e/XrnN29Y9f2K8ujOStKgnDNfkWPNXQiwLmPIOmZOuJUi3MU+GmozJK84IXKgqqSIojSOAl42sigLnnES5m0PGporvodnIbr7dRhFp3drXRnnV2vPLnhknEYWY4jBJXFe5rf2If9AEeLt6hGanN0zoD11/NDiL0GBzH0WZp/DuN61IgobuK8qBIR8VrymldF2bQc41eTcxrXc8EjuR/XqTSiukiCKktpmuM4KC2GuE/fZhrHqcZEAYl/3JLvGkMhvRBnmV+xA6pupJlw9mrPYeZF7SD8ZSPCX4BfEsRZGgVZmtMAuL+IJAn4lvM0kDlO4agu86BRVRMUaaNUmyQijhMId9wbPajHWPkA2OIM16JD2wf2h7je222nMGTc2+WZqpKokEGTN3UQlRIpa9sqiHiSxVleRy0vT3b32x+bvTszeweS7h4ZlUijapQeOLu7N1wKJKONyiAp8ziIqqKC4Rz8qZumLtumFCI7GT6peGz86sz4Vdfzp21f3duWWZ3HuLcFbaMSOF3JoErAXVEUWZsmohSy+Cu2z3lwu+PGqEfWrwc74eDz9NibBv3KNAYPyrqG27IpgiatsyDN2jwuRArHm5Ppw/7Zd1SOwMAlr3e32nzBl8Mdx6HR4BTCBcsuOxUK2x+Xflx1l8o864bLZ2bqL9PoGSlwl//D7e8LjltK+rGrXe1Prv31B9cpurbc3X2+ev/x9c0tUQpXPFo6v9t1uF9TrD6dav++7kP2kSo+ZO9DqvDQ13bIrn1FY0loajIEG1fnE+vpQhX8oamwtlQEuMW/vCnLLK6uksVVHC/K6+pllqVpsnj5Mo+im8jjMMsJ3QzSyuCdmnZPb7j9kRFcNHzK4jzNoSrKirCsozKvyat9hZ4umGhU+7tfhLQSvjcyp1qqU55XKi7bpG7avGpk0WQyinmblKIqqY4weg9C7amgCpWoRORBmVRpEDVcBbzMVZBlVdmqVqB/EnJpxQLnOv8ZYz/dNrXDqaX0Er2qBQ0VNa7X5lY3A+aB2fNxmPzSrRUU6oOIj9Si55qi3yvV7Uy45jTX/LSkVWLOMaBvuQ/MGy/F7rzU7Pv33/4N9X7LXg==&lt;/data&gt; \* MERGEFORMAT</w:instrText>
      </w:r>
      <w:r w:rsidRPr="2FD463B4">
        <w:rPr>
          <w:rFonts w:cs="Times New Roman"/>
          <w:szCs w:val="24"/>
        </w:rPr>
        <w:fldChar w:fldCharType="separate"/>
      </w:r>
      <w:r w:rsidRPr="2FD463B4">
        <w:rPr>
          <w:rFonts w:cs="Times New Roman"/>
          <w:noProof/>
          <w:szCs w:val="24"/>
        </w:rPr>
        <w:t>(Gardner et al. 2017)</w:t>
      </w:r>
      <w:r w:rsidRPr="2FD463B4">
        <w:rPr>
          <w:rFonts w:cs="Times New Roman"/>
          <w:szCs w:val="24"/>
        </w:rPr>
        <w:fldChar w:fldCharType="end"/>
      </w:r>
      <w:r w:rsidRPr="2FD463B4">
        <w:rPr>
          <w:rFonts w:cs="Times New Roman"/>
          <w:noProof/>
          <w:szCs w:val="24"/>
        </w:rPr>
        <w:t xml:space="preserve">. </w:t>
      </w:r>
      <w:r w:rsidRPr="2FD463B4">
        <w:rPr>
          <w:rFonts w:cs="Times New Roman"/>
          <w:szCs w:val="24"/>
        </w:rPr>
        <w:t xml:space="preserve">Drought, heat waves, and heat bursts can qualify as ECEs as they can increase aridity to extreme levels </w:t>
      </w:r>
      <w:r w:rsidRPr="2FD463B4">
        <w:rPr>
          <w:rFonts w:cs="Times New Roman"/>
          <w:szCs w:val="24"/>
        </w:rPr>
        <w:fldChar w:fldCharType="begin" w:fldLock="1"/>
      </w:r>
      <w:r w:rsidR="008053B0">
        <w:rPr>
          <w:rFonts w:cs="Times New Roman"/>
          <w:szCs w:val="24"/>
        </w:rPr>
        <w:instrText>ADDIN paperpile_citation &lt;clusterId&gt;P443D491S881W515&lt;/clusterId&gt;&lt;metadata&gt;&lt;citation&gt;&lt;id&gt;08757f17-eae4-4aef-9d1d-8b9563359fdc&lt;/id&gt;&lt;/citation&gt;&lt;citation&gt;&lt;id&gt;c9d718ba-f7f5-4414-a063-2f225402c398&lt;/id&gt;&lt;/citation&gt;&lt;citation&gt;&lt;id&gt;262fdf42-ee82-4475-a4c1-72f842973221&lt;/id&gt;&lt;/citation&gt;&lt;/metadata&gt;&lt;data&gt;eJzNWetu3DiWfhXCQDdswCrrfgmQzbodO5exO0acRgPbaAQUSVWxo0stJbm6ptHvM3/2z75Cv9h+h5KqVI6dZBYYYAIkUUnkufGcw+8jf/nj6KOWR8+O3DSJksJLHMVV6IRcFU4mPemkeRbFQRBlhRRHp0eyX39sV9zDDBWGWRp6cZZzHgZxVHheHMm84GEmYjf2RO4GQZy4mKXbtleYEuK5N+XRs1+OVl23fnZ2Jhu92OhSbReiqc48d+G5rn/2WyMWPizC8HFcU5e6VqXODTfb2YxNU3ok5LOpZ0VflmtZjCJayODrua4DiWedrM7uvTNuOi1K1U7ivvOvPrdF/r4gsxuzfMpg0mYq1bWLp+wmk8nCzyX8iiA3GsF6RPa6z0vdrhQW7I+jqqm7FcYFtCx8S08U663iBs++63lHf54edborKfTnTJS64l1TNksteMl4zcttq1vWFGyleJf3pu1apmv27lPJV03F2bGXZaHju252AsE8bzvDRUfCxkf2ej+RG8XEitNrZfTflWT5lnHW9lKqGtokW+nlqtyysoF6O0DXwijeKlLKtWGdqtbK8K436pSm6qovO16rpm+ZVPuxRpW80/eKrfpKS91trXipNutG190DMfgCY5t6yZZ9i6EbXcv2lHXbNYUB9vC2bYTmHQza6G5FmvhWY3y36mup4FxjqnbBPqwUaytMYe0a6hFC9XunoM+qWDWmY7KHWt3UFNOqabt5YCv+SZEbHUcSkE293NK4bqXglbqHJHzWRaEFvGZ9O5gAnQiB5EayQsEaqG3yVpn7QVGtuk1jPrFjtVgu2KpBdW3nA9oTpiBgTBsKnrVLNH3dGa2sWz3CUfF6C+2t6NuWpj3IirrpFIzhHVm0tWv9AhmtXrD1StVNpWq+YK+bDdwwpwf6WWGayvqxS6sb1TawG8ZILMEkmJcdzF+u5mpJT4XRDi/XKyQEFkztNZ7ujYF9jOxZsJ9s3ChxtCOMplzku1w/Zb6b7BVMUYev99xoSrOKL2uNpVEYC3mItmjgE1+qIcemBd4oaNXI7E4XmnId66CQ51QxdiRVDePCNG2783zB7jTEY4V53WGdqgZCZu5aocgQJbphrShsG6yfMnjeNE630ka2Y9ZQYiB4vIWJ1RrGStY19gPqZJhCwxfzIrUa1gaNwGgYUDcCVVJTKttInA4VkLjfHaz/FCeN0AyFMrnr4o91103x8NOHC3asF1iF6XvM1otqMQSEcXq8gCRK4rspqz/oSp0s2M+kOPYn32idJpve9jXCAD/pg01f9Bgqf9sBWdGYWRAX7NwmKWvwj6ESNapCH6ibpyONVaWkuVK56dGmrbk/YtmrnLKZfqGNo6xGM4b03s97y+vdtJdK2GkwoxxMRb8YfZrpb4ToDa2Y7TA1PqwY3ODyNy6opWAhN4p/Qk4jRkyJVYPeMVQf6xCwSaQN0YJdoe5ZzlstxhloUJQBo6MPO9xuZvsMPf7kgZYHgw22TQnvyR5Vk7+iqe8ROJTBKTv2T0ZLVVHSy3tqx1SOa9PIXgzbALn2WZdVayygts1oJi84ecTzMa9Rj4Y859SpWk1dmGodDWLoDJMgpEa7RQlU7Pjm4u7ELsxx+JihvGzGLosdQ6OzGNuTsYuoulUzy4YeJbW0vvH1mkyBWbnaBwbJ3ay3Brtcx14ggz2XvW+2yPUbJFpjdjvvHQKhui3t5+grLfbTKPCcKCR0VDQlbTlASMABvzW2OAknYNCbmpbUth8IeTt8I2svdhs7yRzRmedx149clftAZWnqBl4swzzzVRhlIvASpQLhK0k6eY/OC8zwyx9HQ4WXZNP7czJHI13ph6qVYvYNNkNKLsKMN+IWEUMzZ3bwACRVkqioyCKHe0HmuJxLh6epclJXSS5jqI4JSJbcCt6JAFY5UP/25Uz9W+zcaIcvH+i/BjZgduCgOpZelqex52Re4DquijNojaTjCpjkCd8LinCvmmY/1Pq3i5nWv6ka29SKXTxQe2H4Br8ls6MH1aLgeSJdAfiMf1zf5U4WS3idh1z43E3jQu1VTxIeqv/51Uz9z7osNa/Yqyej/tYwO2MwwQuLIM2LyBFenjquzCMn8xMfSxAWKoxzmXn8scAjzwgwvjVHf/5qoXpt6UCG4IVeis8Cu6j8YXut60/4MoLgFpVZcrNYNs2yVBbTjq9erMrnqv6+NM+/r/vqeeB+TwLa59+EnoFwgcwIsN7efjx//+HNxfWlNTpX5VgVJO2T2s59ILDryPxoVzJDuSzY28WuOhb42mxqRb4GVxdJAufO/ctzz7tMfkivwjAI/Murq8h1LwhG3zdlX5EdgUchQOux0feizIuDOEiTRRD6oZcAYRs+QHIXK0HG3cgI8xLPVYFSMoj9IIp5FvthGAUiUiLyIpVlVKowVqhx9fzUi8DBHAyLHTcOfScvQuGEXu7GGfcyFDMB/UZcYkvjL3nHiQTo9gogAqji6FmBHFK0gG/q64FvHD3rTG9fXRPm3g2xYbisAEShuFKq3NaLNZqk7v5zSW9pNado/chtFG7sKHZrRx39SXk7Jn4mEy/NuVMkSL0w9EKHu3Hg+IXvR6HriyBLD3ljAWKYh0GSJm4W8jCUSe7FYeKCLiruR0kuUu4nnpzxxuBz3niYRUHinY1Lv1hjn164XgLOms342GazWdQi14u6rBa1XiFz78+QbpWSZ34aRBHs/erwSuwp4u3NRQS9gevNpsGuddm0/4xh4+d2P5EeMHZS9ULL51+UdUAZv6DxK/TRzw7oY0L0kYOPoAvRpoO3LxVwZoeMAESRil3ov/5RYy9r2XmVa7yEF6fspxobsGl1x+2gVxrkC1h9+v8CmYtdV+Pxbs11TejFAOOyO0iqBYRZiGghzm4sO764vLl69965+HB1cYKZTdk+IW2cDc3vgcWM4OxSNOVf/0t7L9PsfF3iQVhqMiiG0RD//vL8CoLP+64BuyAqsPPDQoIfOEq1tDp/UCX4pzLmMf2HRBk9XKKfw6l1yYkOE+Y0lbY4CohATSifIHwDXQQ1RsraEza3YbDkDAJGrslrdDQiJlXV095BLO5dPQO9K4w6Hfm+JeU16IsmnlC34CwjUwB04RD9G8CZNOQqqbKwdNRT9NYAsh+oaUmwc5AFfS9Vu0ar21F4e3AgDRG4zrJMMpkI1I6tgKaW8nTAnkUBVGW/gIdYAg+34X/nWGVYL4T07wPTolME63ALv4DscuIVxPWIukuJ2LZKEo2FgwOp5rqykHFgfcDdzQaekgcWOU0ql4CY2vo6mrM3wCjL+uzC36slOPuATnPwKbB/ZXPeaLGqod3GitzCbgfkb90qCJCjkmAjDKm0lKVy2l4gvdvBig03eYmYT9Iew+jtyvT5QECH4weJbMv5AEw7ZFs7WLQ7D+E5+ARHEVmbVH1PNVfZwrQMl0PlyMgDN/EZuEbbj4sXZxFD2gL2UizokGYkoYlL8VCWsYK+UMDsuh575JvnMWoZcKBAZsP2IeFPaOasfG1xoL42K0RtYCUtr9bljEuCMccjdfaCBXsFyGnGgyI6QwPervTv+FE1UlHJvrq+uWlP6ORlQwlN+HyoERswy9SGlR04iKVNrabgkIGnuzywqT60IGQtEHllOdX+NIO4n+VvQPY0ap8RoHQW7aO2ofH4P4BmmKhOpvyhY54SYow94IK6MXJDqMiKhaW/M7PY0AXuKbt1XZQ9tUT5lcR7ZP3HorN5WNDmP80eEunxVL9Bg5P2GOT4tV6vAeY0VUW5XZZN1/GBSN31OS/X2nJhm8IYfbct77HKdKwB0Mrp1InCv+J0EDeeBA7RJl48nvN0VLE0jBiVVNiPqG3SahGjf4mNxoLs47sFsWS+08+NRP/k9Vz/AiwQehuh1ite8hPbZ7SZeDZFhDRhMaaGK+n0a0rlkcjbiBH6xpMB35kn9rBa7+gsqCxPB+OHdtP2S7TErh1ScGyaB31xyjTEZ0zJMVPRk2yWD21/p2fYAchYCQw2LvF+mcb+v27WfTkesg3sVK2VPatgu3NLtR1PJ9FIoFFi+V8hUXYyh6q2B7OUyLMz2QPDbYmQYYVR/00pScmJdJHaboMoztqZtpuhzwIH6GptGjom+VQ3GxQ69iCqGGrGk9ix8Sqx48b7HkkblrJJa09pa0Xv6RD9aHaoPQraVUr7WbBmxXoQCVtSD7vWjJKrPWz6Aie/LZs7Ohfa824QbjcTcZhzAN9cCnDCMALKdV3wM5GEIi3CVIroaEe1vCzwndh3g6ep+JyJN0tQmENGeNvrpWPx1V//aNn7Pck7+PCQbF7PpF6X/V//0z4Q+4NpOkqu673A8dVDUbczUbfKxrExYrhXwh8Hf33H97LYiaZjjpn1pON2ZrRV8Ou/mHd+ASZ/0rW0Zx4t6h+71fkAw59mp6AF9GrOBx4nrPv1UC0hbKfYHHDW22uk0zubTsv2oyh7OscdeFYQhWmQpoGXxnEYhXFiL3v+P4TW86199bJHqlPG1gcEN46yJHRDP1mEaRJ45J01YMaRnmC8Bc9jTyHvhRB5lPmhzz0vy12liggcNn3AeFEHOXb61ElSL3Nc4flO6hYgkiIAMcxcuJr/OzJeP/YLWYCfK5X6YLzg7DwUnpP4RRr6WRL4vvfgppR7wpduFGbCy1XhF0Eo0xzu+3EQpLFwpSji3Fczxut/jfF6kX+2Xm3RKcsFyit0F0io9Bv5LoG/0Av8R1noILRZbq2u6W71cX0vYONHtNrn/xVkizSlu8Lge1NQzj5vjH6G/vzM3oEYVZA4+w17+XNhPsKW7wI5WPSNhoBZfZvzXxKyu3Z9QsoBm35SEzXvj7ykhuWhNJ1sWPWvUGzvgGFn8wtauqVhP4PhtANJ+lFt2I/UJstnwFxVpYxFsB/2l5vscrjcaBkdFbI31ZquZM8HsnRKtHc4BW+HO4zXPeAtu9izxgd3upYeDtu7xY+f80cya8IHcoYF7MZKYHnkyuOli73wAO66H1AnBOjp5oPQVk1IoB0udCaOyE1FqKy1/g4A136fDuT3EukCw9id3kgYs6eGMyy3xoZir3MloNubegBtRt1rtTllb/ClFUbnalS9tZBnICgT47TX1jZuc7RFN46l/qQGdgfmgA3EUup9cOYhOJ0gogU/GDbgRuz0rRpnt2pcpPF2gjUDRAOGaky3R/Q0g2YTDSCUbO9x1c5hqe453QrSb23Tof18Je0RxcGxziVEThdY7wTA3HQWYw9TEObhZovOfuzRDx2HDEV1CjhesytAQKFb0dCtHvTMTk4eDKADk1LDcgD4xQxtpbED7vQVrLUrZbaHW3GceJ6bFq4fSln4PCykzLIgi3mMDcRVHLsP9+wZ7gS3hmr1noZbb1/Prx7A1jGoZq8fwJY7ojqUGXb4sDXIJMwKGUgn474P1KMyh+OFI6Tnp2HhyzgP9kBnkvCvBztPdrEd1KGa+Lbj9xlaOViQPcqZ/KIO5zT3/xxMeYh7/DSOQkgKU8+NMTaI3Ufgy/60PjwEM6EXY6ILh0MvS3dgZrYBPgFmQi/MsrwAEPHSQgHPhzlyLZaRn8hEcvUAzMSuVHnmu06YprnjhiJ3sixVTs5zLribK5H+Ox3f//p/hJSsyg==&lt;/data&gt; \* MERGEFORMAT</w:instrText>
      </w:r>
      <w:r w:rsidRPr="2FD463B4">
        <w:rPr>
          <w:rFonts w:cs="Times New Roman"/>
          <w:szCs w:val="24"/>
        </w:rPr>
        <w:fldChar w:fldCharType="separate"/>
      </w:r>
      <w:r w:rsidRPr="2FD463B4">
        <w:rPr>
          <w:rFonts w:cs="Times New Roman"/>
          <w:noProof/>
          <w:szCs w:val="24"/>
        </w:rPr>
        <w:t>(McPherson et al. 2011; Puig-Gironès, Brotons, and Pons 2017; Stillman 2019)</w:t>
      </w:r>
      <w:r w:rsidRPr="2FD463B4">
        <w:rPr>
          <w:rFonts w:cs="Times New Roman"/>
          <w:szCs w:val="24"/>
        </w:rPr>
        <w:fldChar w:fldCharType="end"/>
      </w:r>
      <w:r w:rsidRPr="2FD463B4">
        <w:rPr>
          <w:rFonts w:cs="Times New Roman"/>
          <w:szCs w:val="24"/>
        </w:rPr>
        <w:t xml:space="preserve">, which could affect behavioral expression and potentially fitness </w:t>
      </w:r>
      <w:r w:rsidRPr="2FD463B4">
        <w:rPr>
          <w:rFonts w:cs="Times New Roman"/>
          <w:szCs w:val="24"/>
        </w:rPr>
        <w:fldChar w:fldCharType="begin" w:fldLock="1"/>
      </w:r>
      <w:r w:rsidR="00DA1F89">
        <w:rPr>
          <w:rFonts w:cs="Times New Roman"/>
          <w:szCs w:val="24"/>
        </w:rPr>
        <w:instrText>ADDIN paperpile_citation &lt;clusterId&gt;Z484N564J854G555&lt;/clusterId&gt;&lt;metadata&gt;&lt;citation&gt;&lt;id&gt;cd315670-28d0-48e0-b2e4-105140098ae5&lt;/id&gt;&lt;/citation&gt;&lt;citation&gt;&lt;id&gt;1911f2a9-9095-4ac2-8a3a-ef1f62f9b241&lt;/id&gt;&lt;/citation&gt;&lt;citation&gt;&lt;id&gt;7b72ce7e-bf94-4455-ae56-ee35e03dca50&lt;/id&gt;&lt;/citation&gt;&lt;citation&gt;&lt;id&gt;ab10af90-d71d-4caf-b1f2-64dc60acc4b7&lt;/id&gt;&lt;/citation&gt;&lt;/metadata&gt;&lt;data&gt;eJzNWulyIzeSfhWENqY9E8GiUHdVe7U9lER1S63LktryEY4OFIAiSypW0XWIph1+gHmQ/b/PsI+yT7JfooqX+rA9sbPhDrebAgFkIvND5pcJff/L3vtM7b3ck8q1/SDklhMpbnmR5lbiaM+yuW97nMeR0P7eYE+18/f1VNhYIaQMvDhx3dhLRRikTiI84Uepmwrbk9LjsdJuGkusyuq61VhiWw5+aqt87+X3e9Ommb/c31c/DVWZDctqsm/zoc0jvs+5ywPf8Yd2HPNhHJAIWkgraixZLBbDhU7KtJaZLqQeynK2vyhr+ivlftrmuVVpWVZq//7q9uWItjm+dwKbc27bez/gGGVG6vyGvHmb5Fk91bDPL3tLLSpagyl7vw72mqzJ6Uj3p5d34xt2cnUzen16+Zodjt+Mvj69umFXJ+zuzZgdv7scs/PRzVt2emkGLkcXp4fseHw7vrkbsNHlsRkdn5yMj+5o0fXN1fnV5evxMTu+uXr3+g0GLze70vzrq+t356O706tL6/b0uzEpKia6hjJhaEUcP6dlrnRVk5XDIFZhZGtLcxlY3IlSK3Zc2wq059thknJhu2SRh7KtCpGT7bDR3VSzq7qpMjnFdr3DfRXEKYdL/SARvpe6Qts6geMDcnQkY+3oRAuynGibaQlzff/LXlZkTSZyUu/dJb7K9ZMmEXxoNM2quqGv2KXRu5qJpiGD792KtMp0zsyiRDzS0Ojk5nR8PujGOtxCdKxDJ7V4GPkWd2ViJTqQlkyUjhzXDcIkIqnCiOk33fv1BwPKgvSA8y3yPmbJDLIPl+dZQeJ6gNZyWuaiGk7KcpJ3WOuHXk3zA128yKuDF0U7O3D5C9qgPvjjyAbSmuWc8HR9/X50c3d6dD42WieaLPf9D51uj3q5OQRtYWm9t/Ydvtr4rFwUmvDqnhyFoWdHI2c8su1xeBideJ7rOgCcz/kR+eCpzNsZyQ5sskGlhfGAHXhR5PvccYc+bMt9gL4S3XXgMD8pdKF8gp3LeaQ8HgAXInASxADb871IRvCBDmKCEFSUunNZqGxbOl5gYaq2uB3EVuQKz4p1pCRXtmeHAYWaUo5/gsRj0Qi6gFl9UlY6m8BpKfCkyYOnxXmWVKKCWZqqNUPnpSRT9FOMGcYzkZF1Zlrny2I4F4XKmr9PaJTcubLWpTBWuDCz2LWZtffrr4NViLRj204dEVsxj33LE9KxIuEKS6d2GjhpnDievRsiE8fhMuSJm3rSE9qxUxeR1ZO2G4ZC4mOqtI07RGYv58sqm0ybDfDKIs8KnXcHHC6yXC8N+hpdzepRoY5K0jAri/rfnnDZtsKsvRtl689sBoTui6Q2CMWf/QfxNITLfb+Ptx/i+GOz/ikJr6SoxfumfNTFQZs+2e9Oj85ub09H9Odla/0YHh9n387v3ujrRAXt8q0rf158W1y9eX3zcJ61Rz+e3F3dN98+BNfOVzdf3353tby4UO9ulsfN20p6QXLzbVYuzo+t84dRPX/7OxWdq/Tzir67fv1evbmXzqjuFH14GsX69LvHr+MknD7cyTiYn529+elm+lVxevXd6E319sfbPHzrfPX23VdV/FWi0vvT6OYBt+8+eTq8H52kwdntfdJcNjezB9c/pmC8Sjx0ge9Jv73tlPXcATtpalYWzXSFgT5nOdyOKWdRxHsvcoKYHXBucS/6hoJ1gqghJA3fZHVWTFijZ3NdiaatdM3mZa2ZYJNKPGlWZfUja0omqkyxn8tCsySrVM0SLUWLec1UL/ElFuSII2rJ8uyJdpQ57YKFmJBVbD5d1lmZl5MMlxVzZllTM1w4NmvrhiUiF0jrbIFAVDEJgOvqSRDSmZiIrMAUbMMKrRVDymD6ScxLqJtBQVmW8O5kyO6hQ13rumbTcsE0Iome6d2TiTTVssHZgAGFc87bvJNSpqyeiTxnc9qiAlpwwiWDbbOmrOg8CrEDA/iayakoJpplBf5TOK1qcaQHIR+X2LfACWp2kcmqhIVYKkBZClHU7K+iFzFqyfrIT5koWFUmWfE3JjAdO2MKhEM26YO0CbNOEZwXcEQNC4iGTpBnEuGaIcDCJlWx2i8TpBGZqW5nM5gRewAH0SsCw5Ad9/r/lM3a2bZVjBdUW60NQRJhPqCAvl2QEoWeGGNjh0rnlC16z3ZgeMVEkuVZs6RRBNmiwV+WlKoz2JCNmo9Jrtn//OM/mef8938dDXpUATQNc4b8L6RIh5z1Nr0LSF0oaJb6ZqkzDP4CGfM5YFhAUlk1wmiTFZTbamgr8llpQFRpbRFZGnT7wB0JhhR5uNNAJPgCMFe9eCChwQkuyRsYyYGvAQabbUDk5LuFwAdCH/xUsBlFdlwSMqQ2/kqrcsaQ3wm3ZbW0EqNYShAqJthzDoO0M5Fg09XdMijdBVZbgOc1ZfmISVPxlCHLAnwEBBxbT3o8D9ndyjc4Y13Ca3SNDGpwJ4zSiW4WWhdrgOFSwXrdpaxbXJQK04sShysmFmUgbKJaaVCy8q5cJaQhRZU0BQiMfASWY1yMukfUWNLN71w3JvJBcwbsRtcIV3LKbsGuypxmHpoYsRwY/dfALtil2RYnfVdkT0N2JIpEV5VgI1Do9bS9LZIO2jA1gW1KEaJuXppP2WyOsNfdrgocdet2lVuApfM9u62kxDo2/F8Q7rPuJ9IFbsTuSXf0DfvWUiVu5DphGvmBjkMhEj8VEddpEkgtXTcBd0KJgxUgo4nJHdtZYkV3Yx5Z4HXhJ1n6+RYtP18WSjwn5lNRzTWjaWUlDTNCXYVswrljuURKPdv/Zk3QhafD2PdtS4IkIeXEwopl4llpDDrk24GvebJF0M3me0S6tlQ63FLpEJn7Q6WORK7Z4VqoHXmBlwhlRWnkgmI6qGZDHli277gKxUscmbq0F0qLn4s82zbDmaArfv5M5mtRKdBGdvZxU9geCgvP9flaKy+Qbhy5vhW4XFjwhLZigVolCsGUE+mGvsc3WvXbm1rlX1qYfIRP/FYxsqk4zhBqDWDprg73duoU40vKN9bPj3+sJJnU72WOq6ar3p8BD8PQDVBUgHzDvLHvbVcufme3YtKiEqbLUuxWMrbrej4uxzCOgvDThYwO7dgJkySSXMeeG3PpSuUmMSo2O0x19KyQcX3phI4tLJEkCQpQ38MnO7HiyI4FF17gi+TPWMiESehIHWorSWPP8jzft4T2AxSTLm6jq6Qw9twqZHQkA9RpMuGerRxHChSzXCdh4gkPpV+cujpKbS/dLkLwGThYlMg6XUcBNydnCJ/Iil/u5CvdJYQvwRIz3C7dUyr8LOaG1M1EAb/OkJC+3KGDXzJdPGVVWdBXv6uzZPuRZ8fhEKgMhrYDf0fxptIR83nddZYei3KRazXprpVpKb3vWkrY89W8Kin3Hdxf3b7oktb7Wan0wWsN64v81gy9+DFTB8GL29Pjg2B8VajTp8ezRXQon+zkm2+TF9SzObBfABwHAeUDoRRZhnohRQbu8jhgh7maMHvAzqllQh/s2AevzYngNshQN+AtQMkjMvOhwEw+YEe5WDaUTb/OJHPtIBrsJMTtwuKohuXYdTeCHfc+aIt9wlgfa4thSkglxlYtsZUqe+oB6mgIiyFeIG2GA+363JCCdRo2LD4r8KnJJoZnLqaa2M0aGUXH+j+UpR4ofKxoW5OB5yQt/NmAW82Ijte49cj7uTYcBhm/Ym3dLdiQJzCzDVINK0BkNDULlR1dTQGGNi2bFc1WYtmpXSYEU2yoDferwft6Kt9r2LCRAnvOlGbflaU5eFrCPh2zJ34CmKGuWRFxcwZsA06LgbrpONCOggOWdux1sCH/hdm57H6cVEaCynpCJ1DSTOoPtRus+SBMURAj7QhyiohclGQuUyaIJdlD47yYYhFhJJJF1NeYkswIJ+sfW3wDM6GsWJEwWAwJqemt1BUbKASyUtUdWzV0i2Z01lodp2lBykAYAUBCw7ZYI82w7dJA5MMzoYaps21GnTUsq7uF4IJUKMC4VFFigxlVL32w6UvRIbsGahohM6IBvWadRzqqTx7qPdBVs0YlGq0IwhjFOahChXprENYruxCK1jY4otSWbAuCLtiipSphS0QnfiNoy++oLKbmslFh+Rn5cN8U/yZVucDm9yXkL2D8crE6HMgvslWWAvjGj/gKG3wEnZ/CZQceNsVN+PjC1YkQbKlsW9eTO54csqu2opO0OQqTup1MtCnicFvkB9aaAZtTqmNweKGeoDji7drSa54v6q5lgZOtDbzWBmGqbCdTozeuSpKRMbYrVirTSlT8fdjQhCahgHcKaEJKA4oSiCqVMUGHoq3C5HArC2K/OcHNLDFVNznr83Fuq/cPhh2EO6XIR7v641m7qSl4GsrAU3HgB3Hshw4oecijFH+FTN00gSGESpL0k7XC7RZJvqUA/vNUP2PJ32Sa3W4ocOTIxOexJb3ItrgfSlQDkoMsy0BFbmJHaqtdj7XPefn4bEvkGN5kZ88E3rVVhRzJzMwVfZQeF1pYYYL/cdcJLEiKrDDwQttPbe7zLan9Bs8l321LviuV+kDyhbyHjahndbeR7Xqh5soNLGGHPk7sgCSGjm9J4YjA91M/jMON7PUWu08UHkqX2Pnm/+WJ4tNZ//dXBR3KNqUAHEkMwarlP/k0YdvhZxk+CgPfccIwGvIwclzvkxSfa8fhvkuvWKh3AgegUzzwtOPLABRXPqP43Lb9JFbSUj6qNe5wF1RZCMsH2U8iJ3BxW/6MFB91CBcpanEV2srypEiB+NSxcNtlwBGavCTcpfgeT20XASHCffAUuH6KRS4qnyixhZtypWNFpH+b4kee/5usO472cWUE4MQBp8gOnj3kFjLJhkU+GxbZFAB+2gfQZlrtg7t6qKDsDTs321TlklpYyAdA45q7GnFyku3PZ5nKy/Kxnb96yvTigNpVL2jwYL3f7vPvx9T7aEOdAgQID63zt1vrPNh+Dh73fea+e6Za0/SetqhgrKxA0YBUsct4dxvwI6QBaXKu6V1TXUOdZ9OtopYfDAQGRsOCutMF6gKk0WccGokM1XOXlXoqORZVM/2iXs9clG2uqCEJSDClJ5VG3jlCgqpmK8rQM4l5pY3m9LJItVolVgpp4pWmL8vAFYtmaZnoyEj/tloOPn76VRfWcDqSW0xL4mITGhuy004qTEIv+7R/xwG6oyHjNlMk2U79HNlpxRSM5vWKQJFRzJENmxPEz0T/akCBltFvAjByYd11fpHGE9Nr3Z4xWE/qKCnC6UQjhFGricQZPlVvWrrQJDFpn0hMkWEk2W4690RYmsbnPtQihxY1daZxSr0DnAHojZwSO1lTlQF9fFqC1WUFAkaOKShPZh23kiV0hndSYF+Z5487w0e6l5i67J4PCDKGAlN3Plu9IRiDmrNt8EPW7VIfsFJ0D2aiWqNnQ1UW0wx6rhxByndcdHUcUq4S80yxv/YlCPG93og4tgITV7r+2zMIU/1CEN70bPNczGu9wlspNRD6BYD+pJcwJXJQ8wWTWSX7lvfgg2Uz8UA2B6Zws1EGso7m0wsG+YemdEZATdTS3aU1mm6CIdWGA9LeqEB0bU5slAO7ayuD0EkODOUrZAzZKAdjIvqIb7G/RGrAHSrnsNi6uQ5LzcjRxmZEc436T30dQ+qprKI3qhXe+iu1QdXzGzRYvbCVDdVFUKjrcnfCJqbuFkXPV1MjdrqKBdkqbFDDu1h2j31bgag3/mpD6lUXxJHn5UQXONWuDz98BLjQjS6r9bPfFb6UcPX4J4xXA/bu7ZA9lNNimA5nWSOn4GB/hwdKM61Pfiu264AQWI7tup9nvNfTLC9rY3N6F6lEUYuu3h+y2+5tbTRgF1QoQXOaNOjeJs0nspMuJsC+NmVD/+tG9YZAO9oVnh84fixdx3NVBALtRIFKOXKs0jz0UqRUITf9d9sNPMvn7jef5NRnJ9udZ9iDnZjO9g7T7O3DzOQu5UeO50duEFqxdmOLq8S3hJPGYACBz0PuqND1t4hmv8MHfe+dtnddFs8kn6P2Yxt2K2QQBrHQlg32BaGetKI0EZYdpKEHkpX4zlajnRY/F3gz2pJ4g2giKsVGz6RSUcrMzE4saHOkdSItXwucVdqJFXmubYHUuagvZBDb6UYsrX4u9mJL6gVJ1fkzmV93jTbBLtZiU8+xk9Tj9NtFrsWFwyFRuPS0od1AJDKRW1x+tcG/voP/URbziIxLJl09q41Qcstc/1Eq310hJBS6PIhq5rYM2fWU+lxjCnS3Mttt/K+wRdpYy+aPUf7nHH9dAuDi0NsW4ho9jhAgILHrHKUmBYhHiqPzafe6OBdzevUuuud/wwWQ5ya6afpeC2LOvyfVf+yWEW5ouxH9ylOEf4MAtpr1FeSajX6isADHFiiceBBpRe90rme7Hg8cuh1h7AbPCgs/VLb2lLKSwJYW5yqwIpSJlpNG2kNKTEWY/okKix/+F3+pxY4=&lt;/data&gt; \* MERGEFORMAT</w:instrText>
      </w:r>
      <w:r w:rsidRPr="2FD463B4">
        <w:rPr>
          <w:rFonts w:cs="Times New Roman"/>
          <w:szCs w:val="24"/>
        </w:rPr>
        <w:fldChar w:fldCharType="separate"/>
      </w:r>
      <w:r w:rsidRPr="2FD463B4">
        <w:rPr>
          <w:rFonts w:cs="Times New Roman"/>
          <w:noProof/>
          <w:szCs w:val="24"/>
        </w:rPr>
        <w:t>(Safriel 1990; Sharpe, Cale, and Gardner 2019; Xie, Turrell, and McWhorter 2017; Mitchell et al. 2006)</w:t>
      </w:r>
      <w:r w:rsidRPr="2FD463B4">
        <w:rPr>
          <w:rFonts w:cs="Times New Roman"/>
          <w:szCs w:val="24"/>
        </w:rPr>
        <w:fldChar w:fldCharType="end"/>
      </w:r>
      <w:r w:rsidRPr="2FD463B4">
        <w:rPr>
          <w:rFonts w:cs="Times New Roman"/>
          <w:szCs w:val="24"/>
        </w:rPr>
        <w:t xml:space="preserve">. Understanding birds’ behavioral responses to ECEs can give us insight on how they will respond to even more arid conditions predicted under climate change scenarios </w:t>
      </w:r>
      <w:r w:rsidRPr="2FD463B4">
        <w:rPr>
          <w:rFonts w:cs="Times New Roman"/>
          <w:szCs w:val="24"/>
        </w:rPr>
        <w:fldChar w:fldCharType="begin" w:fldLock="1"/>
      </w:r>
      <w:r w:rsidR="00DA1F89">
        <w:rPr>
          <w:rFonts w:cs="Times New Roman"/>
          <w:szCs w:val="24"/>
        </w:rPr>
        <w:instrText>ADDIN paperpile_citation &lt;clusterId&gt;C935I383E673C396&lt;/clusterId&gt;&lt;metadata&gt;&lt;citation&gt;&lt;id&gt;e801ebec-f868-4762-866c-dc9300cf34a1&lt;/id&gt;&lt;/citation&gt;&lt;/metadata&gt;&lt;data&gt;eJyVV9tu4zgS/RXCDz0vlqybJTmLYCbJOJgGkkaQ7lks0Bg0KIqyuaFIDyk5bTT6g+Y75sfmFH1ppyeL3QUSQKKKVadOnSLLH79MPql2cjGRdZLKRoqoq8s6Kqoyi+qyFFErFnmSiC4veDqZTtpx88mv8XgxSQueJWWXCjFvFkXX5F2Zl0mSlIusaRaZbNoibeuuxi7l/ShpS5XleH2Su2frWo8V3vLNwAdlzT+YNFvlrOmlGbhmfnDS++9XB6ul40ZIfPgMi16eG8B8JY0clGDCGnjgKixu1tLYYbfB+kZzj+9q2AHI6PTk4uNkPQybi9ms/Ry3VsXWrWZpEqfJop45PzRxlqRlnKQ5ZUKmHrbPz8+xEY2Kje5jo9bxym5nm7HpZTvL6qLOweJ/Ne/FjDuA0dLPHu5v5kVeJPXisA27QnRnd1x7K5REAmOjlV8rswooxUrBiWq1tU/j5setks+X2prVG1q8/A7G/+LPmgEszvIqm1GpZpR5SPw3VN4qquB/IgYlNp+4HoIwqjTKFlWC5UMECYl9mfTwv4ZBSULiOzKlbHeSOzzDWzX5Op3wrlNaBU1g9WZ5u2S/3j+yeVrNp+zm3eP76FejttJ5Nfz5B2slu4fbjdRaSTdl598e+Kijf3L95x9u99Jq+fDLcsrSRbpgzo6DDG6kaeWU5UW2yF9a3yx/Xv6LIfptkB7To/JRr1aj1LFYy60yPwnZyVgY5+POxey9WFurme3YtbLvQTV2+Sm9ZCl7C2GqAUHPwO7I9l7qxo7O4MPpkeVJmkzZ1UhiBisx+OINvQii+uE1YU+Z6lhoLHifsp7vGNfaPjO/kcDi0URojxG1dmxYU+6DU4f+kl0nxeAJzrG/oIpWUTWQQTMOYYsynZO/j9jDrBCjc5Th+abzpmTctDMbYinH0NUIJ8ghAQGu6PcRqYGDNW8UDgPPntUAUTJ+QgzeV5L1khugX/MAYodg0g0MWweNLJQDcuallnvn+HOS75+Ndb2P2cOJIyJAt1Py42RnHXhqEIDrI29shBrcq/lM8Q0t68/OGhCgg2KRrJN0dqEN4XF4ltKcnIAHIDHRK07DgccHUglZEccWOPqxPx1eqMSaaPDM99YOa70LPAXbM08xW/YbBYapmlvVhsr4cYWNw4G8jd2MJ7iIdmS5c7ZnPchgW+4Ub/R3dfRriGitVuCMabmVOujkm/D23tEYa8QA90Qlweup0IekDyI6UhcCEULU4OiJJLIBNiASHCrAaUXFgVL25LzYG8pLEgdHZCU/b+jekG3w6C0JGG7JGbDSjYBEXtb2m8Bjdj+KdTAkUk88QmK4dYYRzCDa32GepQcR+4BlJwkPqq+VeQIcshFW2xV5RO2gGLnlaKDz/vIUHg643/U9tSVF7/QohvFQL7QFYRPch34bAPII7QghZu9QHAczUukUKrB6CwR/x01a1epJAs4QOFb9xrqBUBF7hvwCAJHOVwAz6v3CUTDKCJTZ4/7Q1I0b6/eJCq16iPms5gdRI54izbHRrejwMPKwwWpq2zPKccKgZ/flpc3EIjyoQHZvW6lJYu3+IPHxB/pyuEwpxAbPxzqSAhEmDCHsh2u55ltlKY/pWUVCEGJqJIfc7V4t7yEzkAiG0RI/0HmM01zTdLM87g5d8drJTNV77USBk85qaNLTOFJk85KXsojquhVRkqdZxPOmjRYVT3jVZh1PGuyoykVb1amMZCLKKMnqLlpkeRphJ+7Kpkt4mtPF/W+6SLjuRq3DjaG09XazDkmjH4zfn5H+SNcjDQjs/X5CoMU7CNQa3GrSUdGvw0V2pM0fbjcAOsyFMukWohRp3lU50PKq4mXGy66rqjLlTZq2TdEVTXUYGrAjWdC0WeQ0F/BxWFuMAx+/TJRBW6D7YXF3TxQpTB30Qtfvfbh+sWqdCAMsJs8kwn8eFWmNCbZM60AriWig+WNyE65qFnzth962yIqsmpdRLkQGpos2qrs2jRq+yJu8TtqmzmBM9Tvtx4jyAtrV1Rm0K+jm6ruwv9iu67kxLFjuA4uFyHLRVVGREeoCc3fTtUVUZU2XFVXXlpX4FvjoYfIV5YSOZHu9u0M/4NNhsvMYODR3GCvtSmMQsf1x6ce1vpTmjXaXb8zYX+bJG3LgL/+PmfdJGcL8KGnA3M90dB2RmB4+XT1+eHtzt6TlXtDS+RyreSOJpI8H3Bj8TzzSuBcNT5OTQE/ijNkHkmXMHmOSYRwEGLPrIDsarhR1nX02ksbG/PamqlDyq2x5labL6rq+LYo8z5a3t/MkuaEhlPqyJ7wYbAMqsxr5ihakwTudYaFU6TyfQ7PzRR2neZHXc0oq1OtslkbL7OfZBMWkpO7bOSy6qk66qq2gpDYRizIpE9m1SYmXMmsbkrZHnkLuBcBb0RZVleH31ZxHSZWm0UImbdS26JYu/J4KP7esWOK84D/zgdMErfwtrme1Qtd0kJ+kFnpr7lTjcGJNLgY3hqU7K4jPg0lgatlzRRT3Eqe9iTecLp2fVrRKcjkS+o4Hou6DFQZospp8/frbX/ixy1o=&lt;/data&gt; \* MERGEFORMAT</w:instrText>
      </w:r>
      <w:r w:rsidRPr="2FD463B4">
        <w:rPr>
          <w:rFonts w:cs="Times New Roman"/>
          <w:szCs w:val="24"/>
        </w:rPr>
        <w:fldChar w:fldCharType="separate"/>
      </w:r>
      <w:r w:rsidR="009440D5">
        <w:rPr>
          <w:rFonts w:cs="Times New Roman"/>
          <w:noProof/>
          <w:szCs w:val="24"/>
        </w:rPr>
        <w:t>(Chevin and Hoffmann 2017)</w:t>
      </w:r>
      <w:r w:rsidRPr="2FD463B4">
        <w:rPr>
          <w:rFonts w:cs="Times New Roman"/>
          <w:szCs w:val="24"/>
        </w:rPr>
        <w:fldChar w:fldCharType="end"/>
      </w:r>
      <w:r w:rsidRPr="2FD463B4">
        <w:rPr>
          <w:rFonts w:cs="Times New Roman"/>
          <w:szCs w:val="24"/>
        </w:rPr>
        <w:t>. Moreover, these behavioral responses can tell us which behavioral phenotypes would be adaptive, and by extension which species/populations are of most or least concern with regard to increasingly arid habitats.</w:t>
      </w:r>
    </w:p>
    <w:p w14:paraId="586ED813" w14:textId="6A1581B7" w:rsidR="00061406" w:rsidRPr="0066707B" w:rsidRDefault="00061406" w:rsidP="00061406">
      <w:pPr>
        <w:spacing w:line="480" w:lineRule="auto"/>
        <w:ind w:right="12"/>
        <w:rPr>
          <w:rFonts w:cs="Times New Roman"/>
          <w:szCs w:val="24"/>
        </w:rPr>
      </w:pPr>
      <w:r w:rsidRPr="0066707B">
        <w:rPr>
          <w:rFonts w:cs="Times New Roman"/>
          <w:szCs w:val="24"/>
        </w:rPr>
        <w:lastRenderedPageBreak/>
        <w:tab/>
        <w:t xml:space="preserve">There are several mechanisms through which increasing aridity can lead </w:t>
      </w:r>
      <w:r>
        <w:rPr>
          <w:rFonts w:cs="Times New Roman"/>
          <w:szCs w:val="24"/>
        </w:rPr>
        <w:t>to higher vocal</w:t>
      </w:r>
      <w:r w:rsidRPr="0066707B">
        <w:rPr>
          <w:rFonts w:cs="Times New Roman"/>
          <w:szCs w:val="24"/>
        </w:rPr>
        <w:t xml:space="preserve"> </w:t>
      </w:r>
      <w:r>
        <w:rPr>
          <w:rFonts w:cs="Times New Roman"/>
          <w:szCs w:val="24"/>
        </w:rPr>
        <w:t>costs, thereby reducing vocal activity</w:t>
      </w:r>
      <w:r w:rsidRPr="0066707B">
        <w:rPr>
          <w:rFonts w:cs="Times New Roman"/>
          <w:szCs w:val="24"/>
        </w:rPr>
        <w:t xml:space="preserve">. We focused on the roles of increased sound attenuation </w:t>
      </w:r>
      <w:r w:rsidRPr="0066707B">
        <w:rPr>
          <w:rFonts w:cs="Times New Roman"/>
          <w:szCs w:val="24"/>
        </w:rPr>
        <w:fldChar w:fldCharType="begin" w:fldLock="1"/>
      </w:r>
      <w:r w:rsidR="00DA1F89">
        <w:rPr>
          <w:rFonts w:cs="Times New Roman"/>
          <w:szCs w:val="24"/>
        </w:rPr>
        <w:instrText>ADDIN paperpile_citation &lt;clusterId&gt;R851F217U598R322&lt;/clusterId&gt;&lt;metadata&gt;&lt;citation&gt;&lt;id&gt;f1f38e32-b3c6-489e-b41f-c346ae03773a&lt;/id&gt;&lt;/citation&gt;&lt;/metadata&gt;&lt;data&gt;eJytVl2P27oR/SuEgb6tHH3ZkhYoWneziwY39zbtTZ+CIKDIkc0biVRJab1OkP/eM5TX3rRNX1pg4bX5MXPmzJnhfPi6+mT06nbVZV1RU5EnbaG2SVk3lLRl1iWqKLeS0qKqCrm6Wel5/BQOMsONNEszJTdNV+t6W2+rNku7riiaWjdbKhqZUatTTR1umRBmwpUc32ffr24/rA7TNN6+enU8Hte/hcn5tfP7V2GSbU+v8nKb5jkf5lPhfzw26u756Brf/+Cp8/QPo39PT4r6YJz/XbGrZVOorJNl1WyqXKWUqyzVG1mn1OXtJvveSRKdJHCypi+jd0+ndW/atZvXpOf/r9+PN6txbnsTDuTB4Ie/W/NIPpjpJFwn7g5Gyb0T7zyFcCN2A3ksWPGrU4aWI7/IafYSBqbwcXU1hpx/XZ1IstGsqZrVt5gm+0n2Ey9tiirZFHmBK5OZes7eTvx1lha/5AQMYmdlfwomsJPpQOK1PFoAcn4Ot+I9DaODW/Er9aQm46zonBd3bhhmC4ig7yT+Mk5mMF8kb8OPbMPkpWL37w+wG6ZZn4SmoLxpKQgpBglH+ICBXgxOU8/bZm9Ji8kJehp75ymi8dRHu+FgxiBamo5EVgQ3Wxz10oYB0TIsiYXBKO9Ub6JpoZzVJt4VI3glOwk5CW26jjz/AGi6RK3lSRj7YvcgW2YorMV7bC8gjVX9rDmEvoetiewcwYmB1EFaE4YQcSDoOSyxmL6fB2PlRGJ0QApFISYZGBUzufgG4yoyLlwb6BFXgaU1Xi/2Rs8hwS+iJg8CdRQPCem9jOog+2i8swOQg9Jr5Gux68OFUY0LC60XLIR41RRpQDJ6Y/fiQGZ/mKLj5yVW/ExWwRdweSe1kmGCH8CQe1pDqD31J5xzw9m+AYcw+mjoyP/lNLgwHljXP2DuRkDFsDE4b9nnD5PJMUggZtUhWGZx0QMqeJT7xS4OHME9FPMy+dIiAuDzMflCz549PecfhiyHvhavaST4wx5M8fYLfm8iK0E8OqOY0UmEWR3OamJs88iJz9Pz0sBSXmjmckNicUgyJ/9OJHzJxWGQwCeHsTeoHvxEcSDW6w24HYwGanDP7nFN6keUNVvZO/jtpGdnnHppIqPHA9hlCkA4MxdGQnsJkDpwhVjgLNoD6Dpjjwol7w3q3OAGNPEKSyxGziJXORtW37UDaS3SoYjJggDfWMWCf6msFuEuUc6xV7A1lqlZjsIxb/4XmpY6iLH8SPk34AwgxB5WEIJAeI+LNFAHszr7eCH/MBGNwkKESZh9J3F3QveDQzReWgrxaPDxSD3aMrry3kttOEjmmZ8FuXTIc0tZRHkEubGJoClcxC56kqhtyIQPguVBPt/Eq6zdUXxxFj6PkCq1p3P6g+A3oSXQzTqSs44lzApE8+DWhifLcmiXOgQGr4gFfUnCWUrXkv4X6p9pv5DNgU9nIBfcEoKhge2NEjS4p2e+QYVD8bzMyzmOhb1obfbt3BMff04AilS7c6Nc5Ak3ZGMPjfo8QDpI42gmhVdvqUF0N3E4jVzR/IDhL9YAl2UruQGD0qs2zVLLi0T1f3pDpoN38x7FdEGIKiNt5uGSCWOv2Yp3uyjEEzcasoez81MkH28AE3lG/kw4Km7NDzioDTxLbdMkr0qsdK6HqgNPVdW20VWdUUIpprg0r7ukyYss2VK5yaq2S2VW8EjxG9KLZHZz38fXlq6jg73MCzB9HvU2EmNKUXaZTBul0jbXRZkV26bcVC1VVd20m67o8pQf8XmCpoDl6wrNY0LxM9ifGKbxgd/2n8hamg5YQWUR+0/XfLOVn/H9z2SPzukbcT22EDfxyPK8LdjgMrjWWV5SVpeJ1ipN0rYukmZblUmhmq7q6q5qtjX7ktH5+T6mne/w7V7g2/W9tD9A9yBbsPQZk9b50Ets502xu2CTMlVZqaqENk2TpKiBBDNdm9S63ZRlWYNCumI73199+7iMYuw7TYskzcpqmdym08iD2Lt3n3Z/e//m7u19vNwSx/DhmlYOYljz5MeCQcuhz3S6Bs/jXjI8YcsdbZwqi4e7qiqzepff77LsvvpT/VCWRZHfPzxs0vSO4390mEfYeZax5lTsjogx22ybusmabbbO06wqt5gXvVwGzBQ8sPef9QYXddm1WjelVlSlqqW2yIpNjaU2q4uKtiy32HUW7vJW5aVqi0RuawkOOpnU5WabbPMKIzIym5c8lWun7p/g8bWcJI+0Jjzg3USrWt12yC0xlW/sW9N66cHB5Oe49NYp5ul8JPJwP0jD1A2EicSuR8kvwh/3vLpGM3im6xcZafg5nhLv4qnVt28f/wmO3o09&lt;/data&gt; \* MERGEFORMAT</w:instrText>
      </w:r>
      <w:r w:rsidRPr="0066707B">
        <w:rPr>
          <w:rFonts w:cs="Times New Roman"/>
          <w:szCs w:val="24"/>
        </w:rPr>
        <w:fldChar w:fldCharType="separate"/>
      </w:r>
      <w:r w:rsidR="009440D5">
        <w:rPr>
          <w:rFonts w:cs="Times New Roman"/>
          <w:noProof/>
          <w:szCs w:val="24"/>
        </w:rPr>
        <w:t>(Henwood and Fabrick 1979)</w:t>
      </w:r>
      <w:r w:rsidRPr="0066707B">
        <w:rPr>
          <w:rFonts w:cs="Times New Roman"/>
          <w:szCs w:val="24"/>
        </w:rPr>
        <w:fldChar w:fldCharType="end"/>
      </w:r>
      <w:r w:rsidRPr="0066707B">
        <w:rPr>
          <w:rFonts w:cs="Times New Roman"/>
          <w:szCs w:val="24"/>
        </w:rPr>
        <w:t xml:space="preserve"> and increased evaporative water loss </w:t>
      </w:r>
      <w:r w:rsidRPr="0066707B">
        <w:rPr>
          <w:rFonts w:cs="Times New Roman"/>
          <w:szCs w:val="24"/>
        </w:rPr>
        <w:fldChar w:fldCharType="begin" w:fldLock="1"/>
      </w:r>
      <w:r w:rsidR="00DA1F89">
        <w:rPr>
          <w:rFonts w:cs="Times New Roman"/>
          <w:szCs w:val="24"/>
        </w:rPr>
        <w:instrText>ADDIN paperpile_citation &lt;clusterId&gt;N976A153Q743U447&lt;/clusterId&gt;&lt;metadata&gt;&lt;citation&gt;&lt;id&gt;58d4a7d1-8c9b-45f5-a897-6fefde4b4360&lt;/id&gt;&lt;/citation&gt;&lt;citation&gt;&lt;id&gt;00438fad-dcb0-44e9-b2f6-671dac6573c1&lt;/id&gt;&lt;/citation&gt;&lt;/metadata&gt;&lt;data&gt;eJzNV+lOI0kSfpWUpUHdEmXXffQI9drYgNtgDtPNMWqhvKoqcVWlqcPGPZr+vY8zD7C/5lH2STayyuBj6NnVSistEmDnFRFfXF/88mvrQbDWh5bjMxt7zNB8GhDNdkJHw37gaW7IQ8ZtYluu3tpvsWr2UMTYgBumT3UXTlue5XvEcrHFDNunRqg7xHMdSm3LMk1iwS1RFBWHKy58rvKk9eGXVlyWsw+dDntuMynaMo86ht42dN/tuJ4fOOqkOlLAmcVi0c4oEe0sSduZiNuRnHdmFUk565iO7Rquba2Ow2k8mxXtBScynGZykXAW8TaVaacTVknykHMqcwYyP85yySpaHtycT/YKjnMaP6SS8YNjnvEcJ5N6ae9JsAN7bzLsH7hHl9g9evJGJ/SUicpNxsu9GY74gbnHJD0w7NZXgEcKMPNPloCyiShiDkD/2kplVsbqlAE7SxCjsNTh/m81UNkDTkq17Vie5piBMg2HoUgELoXMYKfPZzgvU56VSIaoJ2Qio+U++pyJOc8LUS7V8pgv0Bl/FlTuo25CqqeK5/C7v7GBfM+wjJ+Ruf3gvVw9OOZJITN0hjPGEwyXylzOZCJKnG0I20cXMi/RIBHfMOFljFzdMvbRRFbwuRvmguKfkdWfXHfGV0foEITkXIkZPFOeJDyjHOESlTFHFzynS3Qkym8XuIR7UzTMilKUVQlqv6kjAtXQICtl+iYGFzkvZS4wqJiLOS456uEI3Zr6PjrBZSh4wpCum/62tm0FOCnKHFPlh0E2F7nMlGScoJKnMwiPssp5AUqD5hzs4AwRyZabu+jdNXmPQpmDfTxjEgzMU0FBY5HiBO5KlPNkiQqZqH+AM5/jmYTLYAGiYJ/IInWKQUyImVI+5rhsoxO54GDj/tZ5tfV6EqIEUfAR4YjlGBCkOAEROYd4V5ouQaFNm+IqFaz2pEhnslByMar1lTmPqgQDiEtEY6zcBdmErsFZkYSbgHEZiwIVZQXWL3BtlsjmHIRGSmXlVh6GnJaFOvwiSZmrtraEKLXhDOMFh3giImdF7V94EvIXvN88V/AM/CvmKx/TCsKRy6o5C16ZibxR+BUfJUy+ml+vgpSsjpIox0wADEUbXYHCtZabwC5gMUeJLIp9lPISE/ALRbAJIakEXhO04KBZynEBXmdg/Up1/gxY8lr9ldkCns9xFimAw1ym6J9//4ep9i0dRejEPEfpO816j97pP2mGrv+kAmTl3hfcwMuW/sfvh+/VJyzy7XiE9FtwniHb/uP3WjvHhbNtSCMIMyowScAgjlWGgPaomHEqXsL4NcyKJphmOcRpLiBuyjiXVRSjGc5KUH2/tv4vgGoAEVksiCibeIPASCsaq/+W+5NaiQW8uGmW7YOqDabg5YKvUCxiCHcGytYXGI9yXlePeAlmNzmF26hbgmQQuw3HOxug0hQYh+/3f6gs6JTgPFJJWGW4jtVG6VftRLaK8gavGs8xTvFThRGTEOz7aBELMG+NWQUGrCNzIxIhxzKaQ7CoIHiV8BKb/wbZfUQqKH9z1Z+S9eFd6FdQxFjpDTGIJIGUmjfBuRsIbXReQTrgEuKhiiLI3CYe3tQeAQoqX1VOC6ryphGzDg3+VIlc2ZbwGlylGUR4igWUGhAP+aIiF0VgWbbprsa21UMImjg0xqJ55SXj+UYuLWsY6oKwkwZ1ivHNKsQgonOuyjo0k0TxEFXAoNZBgd+tSm8VYYVaqhDfKk2b+a1iczcbVdsHelCAOM83NS9wYCWUCQPQgQABWVjxKOJh6obMYiFj3CXYIY6LdWoAJ/As19MtHnI9IAFcf5RVnuFEMRm4eBEvi7r5qwJfZw4RksY8rb9/a1rkB3TRu1cdDRqcBKrxy68tkQGa0IPgie6VUkrkhep03YQ/q16fo3pV5ikuS8VZWsegM4BTn17RRWwGgUFCjTs41HROuEYs7mrAFHWXep4VYkVvEly/3NwHgrMlfDDaED6A1otGOSaE7wifpAJ6c324ka3rjoN13dM8rNuazgjRfK5bWkgcqltBiF3DXMuur++K7m1I7vHsDYmot5ZnUd3xuK1R4jINJJia71CsOQ7HrusZLjbotrxdcd3BJswZy4GDDXaEntERp3EmOKpPN6JDixBKONXCEAi5TkJfI55pa9hhlhfYps1dZy369Yk/mXu+aW+iQvV8R/yNTIBLnr9KtkyL+pZuaDqmlgahaGjYpr5GuU4Mxi1smRtGq9ut3742BLYmr6apmfAXjlDVBXrLU5FNYWfF0gsaSyi7QOVllDQEfbX0MU4OeLaX5Ad7WZUeWPqeeqA4+A8GhqnIlOpXvOHzqJsD90l4Q8BL6BgqaS4eulfXw8PTQa094ckqG1e5tc6rtqLWKp3aNd1sr0yZ8uVrRCvarj3PYUcuYGpQsB0dep5t+F1z0DWMgdfzj2w1Bw2OjhxdP1Qj1FwmVapU8b1ahSyqoE7A9zoOVXOoPWI4tu16JsxgbccBn3tgRVq7ZmPmAZLajBU6+E1pd8YcFTYssHEYWKbjGtgNXGy6vhOauh3igLqBDzcLMJfyla9d4hqh4UBChbqmBw7TCKMGONDwXNuAbLZUMsOYM3gGiX1oFmqQEcUR9AIRgcNDiDOuvD/MTgXJcQ4YlXlVL51KqmBdHamBGkA/UEinHNpu1oaqD/X3b5FaVaHwgic0WYXLWX0KXdSnWr+p2H4pBLblh5hpjBIdGj0PNGKGrgY5yaCmOp5Fje2ZNQxcANTXWRA6vmP7vqN7OjMJzFqMcoPpvm2FMPJuzKzG9syqBlJMMVNVti2rWR26uJp2cBNs2svo0DEsr2N0quk33Q06DhRyELceU3fjOLDqV5rjG8PvX8l6U8RHigv8UMopzw7m5jK/Wd6W56O7rvr5MHo8Ozld9I9Pj/THswf/inavT4d3JZ4wh32pPp/5N5Zte5pZneMv0h8vo3v7KbuZl7eeO/58dnE+6I91dh2GbBTcsks18b6Mtir4z5+hojDUXanc2pqHdw18eyZWBYNhlWHB5nRs6mo6fmnf2yMZ46WigRlQh5oOlVKt/oDuvdJzYCFplZRiBlRop21vDH/d1cc2TJmrGa7YmcgUAajHnLVSW4wHeFVZE64/TYhwt2EOKWmo1IYaL5SyIVQ1SefpzrsE0mqTUrQ8N2Ceb3CN69TVYLANtcC0DM3ltmN4JNSxYbW+7tIIRYa61bT1SkiwDZ3FDxm2bOJRDtUM3gw9ywxsI3RCIwyI5XvYbr2Wex0yUfN1y/8h0ZhsNKCJhKFcJXkCg6zSQG+rukjwtN5UPPL1yFZbhi00WffGEDsm9V1o/iQAGuCr7HdsjQNXchzLxb6JN9oyXN5ti5NN9jMpuaKkVz/Qq8eV14FZwuS9cXRTv/URNFkzJYNCLSa6AyUVMksPAqz5xAZd4bvp8NDmlr1Wc/1G3U7/t73zjZT8d10SUwqUfCdpX3PW3MpZU+XsumUqD6hM1h7j1ma7bWIvKh5oUhWQqCvYzMD3dS/wgO15duB4TuD9l30WquQbjRZGtYjvFHZVYwuRwGRBYyBJGmVZDS+sdwim01BA0aVgNqTrQ13AaGdlSI1kU49X2D7AysOqNhuddPUxhFwx2o8zHn0cPM9Uah8YwPFt13Y8d28C3bQuAAfGcuoc++Mr6/luEhx/j8iRGQ1PJmnfItf0wtUnflRd9j/F/fgys/Pb+NtsnNhT/SziY+vs9v7ZGI+k9HK2GI5Pxjef4nlgmPcDpz+6f+xxq5eeHwYS94tetgzJwqji/vJ+9vx9cesGfXc4OP0UT5+Px0tXH37yDi8mj+PbuF8Wi5vvweL0cpQ8DWN8V03tweRbejZit/j5MjVOwmQ0t09omMqZn4heb3ZqEk0m3zHtfjJObGNmyKCXH42HeZ58/3x9Eg/xQnv6Fn0WmvF9OuoPnClM4rdseTiibno9+pLExXN6eufMBV5wl1t8kboL09U+X/rX+MswSw5ndnkqb73Lw8H3yunZpyYeX94dDSesf3PnfnbkrcgrCYKPb5bR3f3lw8PeiC+1C+XcITvoXoy6w4Fz7Bxe9UfuVd+6OO6qArkmYUB/DNs0TaNtBbZjBT+kXL5LDOpaxLcZ8RXbwia1GafEJHZIbLpDuUyTBq4ZMhiYGBB74CUaAW6ieXYIdRv4TOBa/0eU6+u/AE+o60Q=&lt;/data&gt; \* MERGEFORMAT</w:instrText>
      </w:r>
      <w:r w:rsidRPr="0066707B">
        <w:rPr>
          <w:rFonts w:cs="Times New Roman"/>
          <w:szCs w:val="24"/>
        </w:rPr>
        <w:fldChar w:fldCharType="separate"/>
      </w:r>
      <w:r w:rsidRPr="0066707B">
        <w:rPr>
          <w:rFonts w:cs="Times New Roman"/>
          <w:noProof/>
          <w:szCs w:val="24"/>
        </w:rPr>
        <w:t>(Gerson et al. 2014; Song and Beissinger 2020)</w:t>
      </w:r>
      <w:r w:rsidRPr="0066707B">
        <w:rPr>
          <w:rFonts w:cs="Times New Roman"/>
          <w:szCs w:val="24"/>
        </w:rPr>
        <w:fldChar w:fldCharType="end"/>
      </w:r>
      <w:r w:rsidRPr="0066707B">
        <w:rPr>
          <w:rFonts w:cs="Times New Roman"/>
          <w:szCs w:val="24"/>
        </w:rPr>
        <w:t xml:space="preserve">. Although there is conflicting research on whether song production is costly or not </w:t>
      </w:r>
      <w:r w:rsidRPr="0066707B">
        <w:rPr>
          <w:rFonts w:cs="Times New Roman"/>
          <w:szCs w:val="24"/>
        </w:rPr>
        <w:fldChar w:fldCharType="begin" w:fldLock="1"/>
      </w:r>
      <w:r w:rsidR="00DA1F89">
        <w:rPr>
          <w:rFonts w:cs="Times New Roman"/>
          <w:szCs w:val="24"/>
        </w:rPr>
        <w:instrText>ADDIN paperpile_citation &lt;clusterId&gt;T565H625D315B736&lt;/clusterId&gt;&lt;metadata&gt;&lt;citation&gt;&lt;id&gt;d523d53a-873b-4528-9fa0-183ee399edc0&lt;/id&gt;&lt;/citation&gt;&lt;/metadata&gt;&lt;data&gt;eJyVV2tv3LgV/SvEfHBbwBrrOZJiDLa214azcDZunGLRBoFBkZSGsSRqScnjQZD/3nOp8cRxAxQFAgRD3ee55z786eviXsvFm4XM4kRmCQ+KPKmCNIuLoKx5GERFolRSlkqKcHG8kNNw7zY8gkaZVYUM05DnVVbVUZ2LOAxr/I5WCS9FVK6UWMWrGloParc1VjpocWEmN2rBhOm6qdeCj9r0p6zS+G765pRJ9ahaM3SqH3nL3GiVc6dsY3rlRuZ00/O21STY8VExsTFaKPxQI69M6w278ZQ59TSRumqVmD04IzReeNOQxf1T3zDTj6ZR/e6UPRpBAt3Q6nGSCoFPtl28+bTYjOPw5uREPi2l0Utjm5MoXEZhtDr5suR9pTb8cRmHUbYME/wjnPYafBjccqsqUz/0Ztsq2aglEj85qae2vbdKABXY/GWwRk5iXP/x/u7IKW7F5r4zUq0v9IhUzywAa5U7+lPLdXp09/bXdX5e/uNftXn31PxmRVnoL/8sjgbeqHV0JI1Yl4vPxwsuJWUK0OM0iAv2/hHZfZDH7Mb00vTs923Ecvl0zC77puW9RNjDVLXabZSF0pngUnUA9JassJtRBuyydepRK8vuhFa9UPRKrDAaCv8Lk2fjoNvXRQfYN1DK8WGHjClKSC++HS+0c/09b0dvssyCIi5iSI16bBXe/tjsZraADChfaybpC+kYcmBbfB03aocnUEJ3yjHk+pcRBngFMnFBdt/2B8IdezXdsw688aw0fQt1MEAryX7OV+Z2blSdO2bAxteLbbhjph5Vz2ojJgdViEFmMJZIBR+1VX9OQG0XWNWCu3LPZjZwyxGssm7Jrs0W/LeIqh03Zmo27JFb7Z06ivLATsat2js0UGiNeaBw4Qecl6ZDR3A3WYV6ezxI/AtSYYhTWPCKuA6DP+S1ZB+UQOPt03fI6lGhI4EJYUcxjxs+vu4UNrR8R/gzTfmOHBasaRXZr8y4AQ4WLo2lBvTU0Gayc8FedLEXp7Is2R2BQP2LCtETc4MSh4AqhazdxmyBsGFz8ygwYRt8D8lT4pj5SgxWd0ARZSUE9wMAdlAMM/UEPEyOW7LacTTakr3vCTWG2EH2DeI8fkm0joOCivL9YSyhHExM1hKAAj2mPVX03qjP1v4E3n0ihGutZlFyMFhVk3PdbF6ntWRnz+zQI9OOYX4RXEiQOzd1z2WikGHCjzlIdQYcoPEIue+4eX7gAwTgAz3GQFptPT/Q7NL3OcTdNFBtIQ1J72aYKXNN2luF3DAatkzykXvuA78fpzI1iG9a6luEJ3WNDAmPV3xyc1NK7dBJ7jVotQW7wR/WwjZIaezOY0hWX6ftmIJ3TcoWP/H6ovz4fwCxn02+JOmeBh+xGQgdj5FTrNaoKll1U9NQ4b2/7UYDNcqXygCNn+VLQbVzG/aqaXWjKxozcNQe//duOlCMYXcSmaj9dL932OpOwzp5RFEoqQM/4HEGc6YkcrjSvWcGKvQMaD2NmAz4aefl6Gazghq4FxaDQ3mApx44OrQzJU2myaNvbC//uv+puX4+LulLjx6keP568TdGo559hLEz51P3QrWx3sEdTO7I25lXYefPA2PJbp9XCKt235cRlhB1RMssemV0fibbRyWXtHSwFP0KLMogLjO81KalrGiv56tS5kWkAhWKVRDGRR2UcRIFK5VmUV7VuGUS2qRf4Bwg0tKmxTiHdZhjsLk/iTIYrOM65nGayCKpVJaWmYjjSK7StI6qIktjySWdRHxCA2Prffq60D0GBaCBgbszClADc/oxAZ++Vz5mizk50upc/Nv4+4eWMEnP51uCXR1yIYO8TApkUmNtlrkIRFplZRghlJwWdcu95YMJrNsf/F+/cH+teqsfXjk/t1PXseuD30rKMM7CLIh4xINQpklQKrUKEEW0CqM8q3n+3a/XXnz7PO94PIRhmARJmtN+R5cqeb670f0DvuwPKIfN0HK7bIxp2vl22j/9smnXqj9q7fqon7p1Eh6RAbf+/2813CXjbqDT4vb2/uzDx7cXN5c+5koRKJ8+z7GhEV9CRzaCbbc4sGPPjOXMV+Iexrq/pJKrizxPo+IsvjyLosv8vLhK0ySJL6+usjC8CL2zvplAVUirHr8fTYsx7i8g4iz1pC9AlKVpmiXFKlkmqzSOcBZZPt9UIWpCcb6TGRUmXeVlWkZRVWdxWEuVreKkUELUQsU550RaxC3UXMc0DcMqFFEQVaoMwoRHQSGrFH8I8CxOeZyoWvhDT1w+weOvmPF0xWl3hZ2CSbN4U4NBigr7tr/RleUWaI128k83NJEOIh6Wy45rgqxTqt31y4FmzPj3hl6pys/o/c49Cu+8FLv1Uotv3z7/B3bwUY8=&lt;/data&gt; \* MERGEFORMAT</w:instrText>
      </w:r>
      <w:r w:rsidRPr="0066707B">
        <w:rPr>
          <w:rFonts w:cs="Times New Roman"/>
          <w:szCs w:val="24"/>
        </w:rPr>
        <w:fldChar w:fldCharType="separate"/>
      </w:r>
      <w:r w:rsidRPr="0066707B">
        <w:rPr>
          <w:rFonts w:cs="Times New Roman"/>
          <w:noProof/>
          <w:szCs w:val="24"/>
        </w:rPr>
        <w:t>(Zollinger and Brumm 2015)</w:t>
      </w:r>
      <w:r w:rsidRPr="0066707B">
        <w:rPr>
          <w:rFonts w:cs="Times New Roman"/>
          <w:szCs w:val="24"/>
        </w:rPr>
        <w:fldChar w:fldCharType="end"/>
      </w:r>
      <w:r w:rsidRPr="0066707B">
        <w:rPr>
          <w:rFonts w:cs="Times New Roman"/>
          <w:szCs w:val="24"/>
        </w:rPr>
        <w:t xml:space="preserve">, the increased cost of singing in arid environments can lead to an altered soundscape in a variety of ways. Species that exhibit plastic singing behavior may adjust their singing activity by only singing during periods of low aridity, similar to birds that shift their singing periods during low noise periods </w:t>
      </w:r>
      <w:r w:rsidRPr="0066707B">
        <w:rPr>
          <w:rFonts w:cs="Times New Roman"/>
          <w:szCs w:val="24"/>
        </w:rPr>
        <w:fldChar w:fldCharType="begin" w:fldLock="1"/>
      </w:r>
      <w:r w:rsidR="008053B0">
        <w:rPr>
          <w:rFonts w:cs="Times New Roman"/>
          <w:szCs w:val="24"/>
        </w:rPr>
        <w:instrText>ADDIN paperpile_citation &lt;clusterId&gt;B257P215E695I398&lt;/clusterId&gt;&lt;metadata&gt;&lt;citation&gt;&lt;id&gt;36c53e3e-738e-4bbf-b2de-91dc3f368c5e&lt;/id&gt;&lt;/citation&gt;&lt;/metadata&gt;&lt;data&gt;eJyNVMtunDAU/RWLRVaBYAwGIkVtHkxTKVNFyjKqRsa+zLgBe2RMMqNo/r02kEenm2xAvq9z7rXPfXwNVlIE5wGhPCNAIMxJAWFa101YJwLCEgtOGkILnkFwGohhu+o3DLuMpEyyTLCEcF5CXJRlXCckJSJLRQ1FXeQshTrFeM5aG+2+LettcB6fBrLvB3BVcO78g2mD88dgY+32/OxM7CKhZaTN+gzHEY7j5Aw4kCghWR78dtW09In/uU6DXg+Gw9RQEmcxwRhChmkSxhnjYU0THtKSck4TwWpcu5RnCS8rrpWFnV3pLaiR3XaoW9lvwBV6DfbAzFgQ0+DwqZkx0krb+j4updlqY5HSsge0NSAktz3qtVojKzvpfrpB1WAcBlOolkb0Dn7L1tC7dIozHLpP6WyNbgUYZ310zc7DprRMeZGIAlNaFBSTlNec4LLhNU6hoCROmxiX9J9hN9LM02aD3WjXxONrIJW0krUe9Gbpwlt4hta3F/mbmlOCG/YsBaDlSMd0zFo/i+BGu060kmhMrdnTp9AIvXl9VTaVebMcTv9BfvgEjKMYNayT7f7OJ31weLDQMHXE4IcB2aCHd/QpCI3mD9zpeARafQW0Mi/yGPMXdGA3qHoHHYPQZP4Anc9HqLdfQb0FZeTTEeyVGboO3b6jTkFoNH+gTseDeyr6RYFZQcekx3IRXLpCV/s7qXz6rK6eb3TLTLTWet1CxHX3Zvq2aS9AnbTm4kQN3QWJT3yB/uIrshwlY/dbL4X7+9Xy58P1SLGGdn7IEzvFOpjI/XFaVcwzrbhu9XqPmBKoetbtYKVWM/0n2H96Rl6CYbcL5mp+bS2u8zzFxWVSXWJc5VfFIk0JSarFIovj69gr3FUcQb04nCyt0+JKaQujMrgBNo4b0yyjOY5zGuVpUZB5NcBu63j5gHhitGKtZP3UgzVsWhLOt/LOpcj8NTeM5nFe+p1Y1FyUOE8IpU2d4IaTRHiRal7tXPoNs8zvGNkvtHuza7d+GvduwC/In+pO1oYZNwFrhtF0p7kf2RwyDqGa77sDaPcq8myl/b72Vn+5b7P6NQ1+OUah+zEqOBx+/wVqct3U&lt;/data&gt; \* MERGEFORMAT</w:instrText>
      </w:r>
      <w:r w:rsidRPr="0066707B">
        <w:rPr>
          <w:rFonts w:cs="Times New Roman"/>
          <w:szCs w:val="24"/>
        </w:rPr>
        <w:fldChar w:fldCharType="separate"/>
      </w:r>
      <w:r w:rsidRPr="0066707B">
        <w:rPr>
          <w:rFonts w:cs="Times New Roman"/>
          <w:noProof/>
          <w:szCs w:val="24"/>
        </w:rPr>
        <w:t>(Dominoni et al. 2016)</w:t>
      </w:r>
      <w:r w:rsidRPr="0066707B">
        <w:rPr>
          <w:rFonts w:cs="Times New Roman"/>
          <w:szCs w:val="24"/>
        </w:rPr>
        <w:fldChar w:fldCharType="end"/>
      </w:r>
      <w:r w:rsidRPr="0066707B">
        <w:rPr>
          <w:rFonts w:cs="Times New Roman"/>
          <w:szCs w:val="24"/>
        </w:rPr>
        <w:t xml:space="preserve">, however this may lead to conflict with other species that sing during that temporal space </w:t>
      </w:r>
      <w:r w:rsidRPr="0066707B">
        <w:rPr>
          <w:rFonts w:cs="Times New Roman"/>
          <w:szCs w:val="24"/>
        </w:rPr>
        <w:fldChar w:fldCharType="begin" w:fldLock="1"/>
      </w:r>
      <w:r w:rsidR="00DA1F89">
        <w:rPr>
          <w:rFonts w:cs="Times New Roman"/>
          <w:szCs w:val="24"/>
        </w:rPr>
        <w:instrText>ADDIN paperpile_citation &lt;clusterId&gt;U262I352E632B433&lt;/clusterId&gt;&lt;metadata&gt;&lt;citation&gt;&lt;id&gt;9d782391-320e-4807-8aee-dc11ce7e8007&lt;/id&gt;&lt;/citation&gt;&lt;/metadata&gt;&lt;data&gt;eJxtVE1v4zYQ/SuCDjlZNilSFGUgaJPUBhbrXQTt3oKFQVEjiw0tCiSVrBHkv3coZ7s99CKYw3nz8d6jn97yo+nybd50tSxZQwtWEii4JHUhFUDRaUo11CAJqfNV3s3TMQyKIoK3SvOK9ESIlnLWMc4qyrVuuoZBXUPbAqE9p4iavc23T/kQ4xS2m83r6+vaQwDl9XBSEdYjxM3kXW8sbO7BjwaKz17NATbT3FqjVTRu3JRNJUhDanL8NsBxNBq/w2VycYBgwsaa8TlsKtFpybgiOH0LXDCpCaOt3CCmWDDFL8x66vr8+ypfuoQBkIi3/IJz4Xq0aVj+vsqjiRbwjPhswWe/8NtMZS/Gx1nZLFzO0+DGS+b6TI3mnEJuHruwyjA5c96czBjS7XkOuJLN4MeELARcDQHdkjWAsnFISYNqTVQxIHuTOkHACURBCR57ZzvwIRFaiyQbhQKIFgUpZV80JaOFAF7Ruu2Joizt96EYaZGZiosOqo7XnHeUCda1VAqGykslOlrRtqywiZrj4JCGp7fcjCYaZdME94fU3/gQ0wGFUr7LUszCC9jUYZ0mbNUz/r4quMr+m9c7f1YxJqI/7rOlplVLyWsof8eRtcGs+8sBRcWL5Bw0TtCDs8qvT86dLKy1O/8M/TbYWxhvrL+9GefzLSM3qUC4FWk3JqqSSbR3iZ8mX/SOlymp+vh4vPvz26eHww7DV42UPSbsM1zw/nmZKHlh0X4ZtYVExhMO+bebcTf74Y6/Frm1miD7Cq/BAi7q8+sq12qf/61WDGNq+DpC8hrbP9Q1p/Ku3N1Ruqvv5Z5zxsrdfl8R8pA4PYWjtnPAitf3+v+LvTg7n9NeIvX1oBaqqeBVUza8ZGshRClrdLVXV7+TVb6s+6WrkullRQm+YQlSQiWEBFYrTWpFQZalSm8ZTe01XIeo8M3LkvOilLQqiJakUAgrWMUaznlZC+jTn4bTux/Y8Q8VVXphJuydB3Ma822PxoIVRj6NB9N65ZGm6OcldHA6cfuRsnC1OyuT6D4D2Mu4nvDdmPj7KUWTG35S+lUtJHxZsrLHJSt/f//+D/XqiN8=&lt;/data&gt; \* MERGEFORMAT</w:instrText>
      </w:r>
      <w:r w:rsidRPr="0066707B">
        <w:rPr>
          <w:rFonts w:cs="Times New Roman"/>
          <w:szCs w:val="24"/>
        </w:rPr>
        <w:fldChar w:fldCharType="separate"/>
      </w:r>
      <w:r w:rsidR="00DA1F89">
        <w:rPr>
          <w:rFonts w:cs="Times New Roman"/>
          <w:noProof/>
          <w:szCs w:val="24"/>
        </w:rPr>
        <w:t>(Krause 1993)</w:t>
      </w:r>
      <w:r w:rsidRPr="0066707B">
        <w:rPr>
          <w:rFonts w:cs="Times New Roman"/>
          <w:szCs w:val="24"/>
        </w:rPr>
        <w:fldChar w:fldCharType="end"/>
      </w:r>
      <w:r w:rsidRPr="0066707B">
        <w:rPr>
          <w:rFonts w:cs="Times New Roman"/>
          <w:szCs w:val="24"/>
        </w:rPr>
        <w:t>. Species with flexible singing behavior could also sing songs with more transmissible syllables (</w:t>
      </w:r>
      <w:r w:rsidRPr="36F3A1C1">
        <w:rPr>
          <w:rFonts w:cs="Times New Roman"/>
          <w:i/>
          <w:iCs/>
          <w:szCs w:val="24"/>
        </w:rPr>
        <w:t>i.e.</w:t>
      </w:r>
      <w:r w:rsidRPr="0066707B">
        <w:rPr>
          <w:rFonts w:cs="Times New Roman"/>
          <w:szCs w:val="24"/>
        </w:rPr>
        <w:t xml:space="preserve"> low frequency, repeated syllables) to increase signal efficacy and redundancy </w:t>
      </w:r>
      <w:r w:rsidRPr="0066707B">
        <w:rPr>
          <w:rFonts w:cs="Times New Roman"/>
          <w:szCs w:val="24"/>
        </w:rPr>
        <w:fldChar w:fldCharType="begin" w:fldLock="1"/>
      </w:r>
      <w:r w:rsidRPr="0066707B">
        <w:rPr>
          <w:rFonts w:cs="Times New Roman"/>
          <w:szCs w:val="24"/>
        </w:rPr>
        <w:instrText>ADDIN paperpile_citation &lt;clusterId&gt;U318I366X746U469&lt;/clusterId&gt;&lt;metadata&gt;&lt;citation&gt;&lt;id&gt;98123079-0d74-4091-9cde-8fbc90f17e22&lt;/id&gt;&lt;/citation&gt;&lt;/metadata&gt;&lt;data&gt;eJyNVttuGzkS/RVCD95dQJL7JnXLgTCrxPZsdpyZwEkwwAQDg01Wq7mmyB6yKVkT5N+3ii3Jdpy9vNgSxao6dc4hWZ+/jO6UHF2MFlWa5Um5mCSyLCZFskgnCyFhUjW1WCRNWkKWjcYjGbo73/IUI3giF6Jp8iKt51ldVjMu5vNyJgXIWiSVFGkm8yybY5TyPgCGFPj5HvY766THryutwfzFMxc0vGK10pptrOtaq+16/4p5eAhc4z8NolfWvGJ9Cw53wDpoPqx4a9bMhr4LPeYOTo8uPo/avu8uzs/lw1RaNbVufZ4m03ReZOerTz9N0vlkPk1x92Eb7zo/3UFtm3tjdxrkGqbCbs6boPWdA4FgMc8PnbMyiH756y8fzjxwJ9q7jZWw/BEMOK4/xKWzP5Rclmcf3l4uZyv1m7r+x2/2p/AgZ1e7+9CddXwNy/RMWrFMR7+PR1xKB56o+KcNznDt2SV0/ZhlSZKyqy03nt3KMXvD3X7MfhYsK2dpzj59WCH8LtRaeWQEw395aBAm+2TUlr2nlOytESSXVfjrd7s/hqP4X0Z7RI8bsySdj75Gvcwd1z3FLvJqUmQzko7Xvndc0PJH2HTYdh8cMG4k2/EeHONbrjRHIVW/Z7xpUDfSjPngtmrL9Zg5OPCotrQsBGIdxww1tHyrrGO2YRydwI3aICEkesAtWFj1Hr/wninT6ABGwAtDPMFSc81pi29t0JSeBSNxHVsgz5xcNWWrreIm2s8zgZ8ktq86TMLggfCx2so9a4FTM86GdcuENdshPFZ0XCo+JPsVWLvvLALz6k+QR8CstSirdHumrYhbsafoeNrGdkeMAyyMQz0ZNYysBaAE37Z6wZAe8Gyn+pZp7tbUc+xhSEbSHhuI2CmYQdMoocD0Gg2FNNudQjLWDgb9SBfSTsMWMJMMjn6OpXHznomW05ld0yrqr6z0pBdpXDsAqSKz3B+Y6BwuxXYiDc9asO4xHRxBO/gjKIT5DrT1nfqTsw1+QnIZ71HOXgk+ZrtWiXao559R60kLGQyQXyxZRgLCa5DYfgdgTh7zjHtvBWqG0CKBJ/R/fXKj/O2ZMfGeAh0jKPc3agwePopNfCAqBmar0G0b5JtZIUKnMLreY3ryYUBXdbY7ZfgfehI6TN+qNdZGy/XgI8mCd3QM8ZrYIPPDJwKz4e4eyykjUVNJN2mt8N49AEU2bO3BbWFITdmPnWImJZwVGk9gD4dstNLi2e4RQ/BAJCCJ5K7/Iiserk1NdmM7dBjhJjhiYPG7rsKTJdXhfET2I2Y8kp3m+2PU02InecaYW+gQVUQSgjhYV7nhlYiMPWGwf7zCEOfrWOcl+eipF7STzuaALEZ46uMYcmT/JCa5Ieb0/SHpwSKP4h/K6I3FPf1O4b3FPeYw+4jd02FDCUzo4UXxeMFGAMf8U/YRrx9AFnzQeIdwPFHIq1e+j1Ico04X1eFePQj+eL/6x2uS2QFzvLMQG3+pBD603EzxnehVr+m5f/cfDP09KxMnPB6aeIgx3ZPDQ88VPp30UJZlMinLClcaq/E+x7XP+JL+a3g/6c2m1wmBrsI9bjrMKnm2qBIcTxopyxKKRiSpqJOqXMzmdZ2XC5HM+bys5DCrGIxIkqSYVElOlXjoW4vv4+cvI2XQnPgs4Y5LwqCcp+fwEi0oIya0dN/Tozq6CdHwtG0YsYp6JlNZ8kklCjlJsmqBn3KauLKsqWcLwKkLN2seUw7h+Bo/K3r7pOgt339T8pIbHEbY7alkU9b5HLvDahn+mSV8wpMU8E9W1mUz51UOjyWH8NFX5FMozPh6f6PMPf5wmJS8wNGMu+na2rUehqTD0g+tXoI50255ZsJmmSdnlMAv/89JDGeRft+RZd6/v1vdfnz75uYqwqpBPxeYpsYoLOXHUfJEFI0uE0/N2J2JM1F+/aYsi7RaZVerNL0qX1fXRZHn2dX19SxJ3iSxgFkHNBbuBoPft1aHDX1L85xqxGcReUxnVZbMyiSbTfN0UczR4o4Ps1OCVBOWd3KGcXXFxSKDEtIqrbM6rRYgZo2Yo2vnWSFoFvbYiIBBniRbJAVkzaScA/qgqJpJjYpMyJ1p0SwqntZxihNXD1jxkvecpjXlr/HcqTX6tEFbAJn2rblRtcM5cXTRuxCXbnDS0KctkZarDQ5oWHgDoPdm2nG6bP++plWS88jezzyy8C7uYu/jrtHXr7//G6jlJqU=&lt;/data&gt; \* MERGEFORMAT</w:instrText>
      </w:r>
      <w:r w:rsidRPr="0066707B">
        <w:rPr>
          <w:rFonts w:cs="Times New Roman"/>
          <w:szCs w:val="24"/>
        </w:rPr>
        <w:fldChar w:fldCharType="separate"/>
      </w:r>
      <w:r w:rsidRPr="0066707B">
        <w:rPr>
          <w:rFonts w:cs="Times New Roman"/>
          <w:noProof/>
          <w:szCs w:val="24"/>
        </w:rPr>
        <w:t>(Luther and Danner 2016)</w:t>
      </w:r>
      <w:r w:rsidRPr="0066707B">
        <w:rPr>
          <w:rFonts w:cs="Times New Roman"/>
          <w:szCs w:val="24"/>
        </w:rPr>
        <w:fldChar w:fldCharType="end"/>
      </w:r>
      <w:r w:rsidRPr="0066707B">
        <w:rPr>
          <w:rFonts w:cs="Times New Roman"/>
          <w:szCs w:val="24"/>
        </w:rPr>
        <w:t xml:space="preserve">. </w:t>
      </w:r>
    </w:p>
    <w:p w14:paraId="2F643409" w14:textId="25CC5336" w:rsidR="00061406" w:rsidRDefault="00061406" w:rsidP="00061406">
      <w:pPr>
        <w:spacing w:line="480" w:lineRule="auto"/>
        <w:ind w:right="12" w:firstLine="720"/>
        <w:rPr>
          <w:rFonts w:cs="Times New Roman"/>
          <w:szCs w:val="24"/>
        </w:rPr>
      </w:pPr>
      <w:r>
        <w:rPr>
          <w:rFonts w:cs="Times New Roman"/>
          <w:szCs w:val="24"/>
        </w:rPr>
        <w:t xml:space="preserve">Vegetation </w:t>
      </w:r>
      <w:r w:rsidRPr="5A2A1884">
        <w:rPr>
          <w:rFonts w:cs="Times New Roman"/>
          <w:szCs w:val="24"/>
        </w:rPr>
        <w:t xml:space="preserve">structure can also affect arid-land soundscape activity. Grasslands and savannahs are increasingly converted to shrub-lands due to woody plant encroachment (WPE; </w:t>
      </w:r>
      <w:proofErr w:type="spellStart"/>
      <w:r w:rsidRPr="5A2A1884">
        <w:rPr>
          <w:rFonts w:cs="Times New Roman"/>
          <w:szCs w:val="24"/>
        </w:rPr>
        <w:t>Anser</w:t>
      </w:r>
      <w:proofErr w:type="spellEnd"/>
      <w:r w:rsidRPr="5A2A1884">
        <w:rPr>
          <w:rFonts w:cs="Times New Roman"/>
          <w:szCs w:val="24"/>
        </w:rPr>
        <w:t xml:space="preserve"> et al. 2004).  This conversion is mainly due to increasing rainfall variability (i.e. the increasing time between rainfall events</w:t>
      </w:r>
      <w:r>
        <w:rPr>
          <w:rFonts w:cs="Times New Roman"/>
          <w:szCs w:val="24"/>
        </w:rPr>
        <w:t xml:space="preserve">; </w:t>
      </w:r>
      <w:r>
        <w:rPr>
          <w:rFonts w:cs="Times New Roman"/>
          <w:szCs w:val="24"/>
        </w:rPr>
        <w:fldChar w:fldCharType="begin" w:fldLock="1"/>
      </w:r>
      <w:r>
        <w:rPr>
          <w:rFonts w:cs="Times New Roman"/>
          <w:szCs w:val="24"/>
        </w:rPr>
        <w:instrText>ADDIN paperpile_citation &lt;clusterId&gt;W676D734Z124W817&lt;/clusterId&gt;&lt;metadata&gt;&lt;citation&gt;&lt;id&gt;80bdfa5e-eb20-4771-88f7-846897428836&lt;/id&gt;&lt;/citation&gt;&lt;/metadata&gt;&lt;data&gt;eJyVV2tv27gS/SuEPwR3AcvW+xHA2HWc5LZJnDXqdtPdojAokrLZSKJCUnG8Rf/7HVJy4zjtYq8/GPJo5szwzIPjT18HK04Hp4PUzWmBI+aw3HedMEk8J02LxEnDOM2S0E/TIB4MB7RtVmqDPbAIQ5a7RcF8N/S9NA2TnDA3jTOWBz4mccgKmmdh5oMVV6plYBLFrgc/W1kOTj8NNlo3p+MxfRpRwUdCrseeO/I8Px4rwllN2MhzkzgIEzAxugqUt9vtqCY5H9VlNar5ZrQWj+OmzStGx54fpp4XZEfqezDjAByNca7+pSPJFMOSbNZYs1HN9LiRouAlG1+JTe2clZhL47vkBGsuakDNMmAjW73DvC5wWa7+wJLjnJdc71YzLHNRr2Y7UvJ6vcI1XS1KXOvVsmEQhlqd80cmlVHl9Qqv5kxxsvqvxEqBGh2D1b0auwUpaOSmURT7aRL72HPtZ7z36Rz4dDqfTu/TARjH+nR6n853nw6vHexYn853n6OGFoPPw4E9pNowCTk8oNPUg+Ag+zmda7XKea7ZE2jtqVVkI0osIXViXbJWMUlErVmtR0RU39+C2a8PEziTOM3+/rvJSfueMnV1+tLampyIVjetnhCubSJOIA5F5WTW6PnHeX13cfvmLtHNtTpfn06vMof/qabm89fF5fzh/MvDbSFu3qbxu+nd7ceZUndhICwEX09eqV9/vPfiD3/8dTENuUcX8k00YwvXqheT8IQcREHoxD3ZlBNWdy0ASS21ZSuLHCiUYPDMLLTg10EFNGyMgukZinfm0SjtoArh2Xddf/BtOMAFFCG3PkAKGYRIRY1Egc64KMV6N0TXuFZYoSVEwtCHep/kIZrjeoO1xjXoLFEcR248RB+W0xHC9zVumt/uVTtitAWv0CdaYmIiviBC7ZRmFYKWaEStmEJaIF4TybBiFD0+1xxIkexrcYgwaiSjnOg+wjWrmcQlIlyStrRnQJWgrFRDtGWSIag8pgwkwNTw/pGh9b4cUb6DAGhLoJaR0kJWqJDsoYWa2yHzvg/IvN6HgB5aqHcTV8Nkb0RbaVQwCh1DLWJP8I5XpgLRXEAQ7ElLVrFnkAY4Y7I2QXK9gXJDULKklRJsENngeg2MQMRaaDjcK9/DA6qAxUYYCo44U4KXQAVXujU0wGka06lIdZ2K6D6JI/RGbBn8GCJi2xuRrr2BakEMeQqplmyAyg509ruPirJ9GtqnttH4nhkq9YYhKipeGzeWZAYHNJ5xLh7ZWooWnmHuATCvsNwZB8A+JMXE/J/p7WLxS5c1mxVGO2sjR1vwXgn7ylaMSSSUzMtTHlKggUWjUTHck7GF4pVoPxvQ7600YG2p4VwbsTUWJjTxhRHNvie/S8T3FBy6INi8aDgtoVxKA37Pdj8n8TkHMGSqtrYQArIHWYC6NUmlrGHwBSpQ26/qAEqf8KYfByNoKaiF0tyD734Q3XE2h/9UA8YHBqpgWj+3hxknGAIwo8J3fQe+IpAVoqRgBTcuTPL+7o6LhIRpxLy4IEmeZgRTL2AxzrMkCHOKI1zkOKA5mH8RraxxWbQlXNqDZTfhzXhooRFgLH36OuBADcelcTy9Nh65VGZsTCEqZAXQdaaDzKJxbcYMsnoltmpWAoPtBdBiegC02ABFYHQEdYl3yOr1QPD7GOZqfgBjrm00PwKx1ziyej2MlRwDLW8OgJZEaI1ujpBmooTEwdS9ecbqZcdo8/MDtDkDFYrR+RHesoJZg6xqj2Ylr454/uKIMDRNJx2DwSYAF03J0NUB3l54DDm7O4CcbSS0q2jg+kd3R6hvsDRj1er3mJ3oGPHs/QHimWRA3/sjrHNcw92ArGaP1Ylekbc8JI+TDSvhXMsjuBvjw6r2YEbwirvDcr3C0FCv6nVOgCUJfXl1ULJ74eDb5+5qB5nrBrGTuknUrT2wBjC6yncrs7f9dPs5XHl+NSZq4sVZHMd+FieB52VplGSed4LVSlE9iYaBZ3YNAc+ued6vF9bb2e7m2dc/u7J2J6WcnNRtNQnck873/7OS30PRmlnWL8loKjUnJeuWGr1rzKBbLFbTd+/fzm4uLHc5K/s51E+VFxPFhAADeT8RzLrjlFt4Iba1XT2Dy1mShF469S+mnneRnKWXYRgE/sXlZeS6M7cnvmxhVZHd35ofkQlqj6JsKxOgn6U2snrdwugEQccmXCQ2+16cQhhumISjNPOSIH6ZWgI3JJSD5weRfWFWfjuh4cL7lynvgv1x0rsk9ak36TbcVt25nv/rwJLWLZDucGBDm9PInAz7GfPTEMZ4SqmfYeq7NInCIokyViTmtlCQBML6/39+FLhFFDp+kGLHzWLXSeG8ThiHJGaB5zPq2n2fXMByhM+xxmZl5eoSLnm+hgaAC00x0w1v6xueS9gXBqdatlZ0I4hJdq9i83lRYW7yXzFW7upRAxcY17+tjdQwtE/7LbZ5mlsttLBag2/fPv8PkYbhKQ==&lt;/data&gt; \* MERGEFORMAT</w:instrText>
      </w:r>
      <w:r>
        <w:rPr>
          <w:rFonts w:cs="Times New Roman"/>
          <w:szCs w:val="24"/>
        </w:rPr>
        <w:fldChar w:fldCharType="separate"/>
      </w:r>
      <w:r>
        <w:rPr>
          <w:rFonts w:cs="Times New Roman"/>
          <w:noProof/>
          <w:szCs w:val="24"/>
        </w:rPr>
        <w:t>Knapp et al. 2002)</w:t>
      </w:r>
      <w:r>
        <w:rPr>
          <w:rFonts w:cs="Times New Roman"/>
          <w:szCs w:val="24"/>
        </w:rPr>
        <w:fldChar w:fldCharType="end"/>
      </w:r>
      <w:r w:rsidRPr="5A2A1884">
        <w:rPr>
          <w:rFonts w:cs="Times New Roman"/>
          <w:szCs w:val="24"/>
        </w:rPr>
        <w:t xml:space="preserve">; </w:t>
      </w:r>
      <w:r>
        <w:rPr>
          <w:rFonts w:cs="Times New Roman"/>
          <w:szCs w:val="24"/>
        </w:rPr>
        <w:t>elevated</w:t>
      </w:r>
      <w:r w:rsidRPr="5A2A1884">
        <w:rPr>
          <w:rFonts w:cs="Times New Roman"/>
          <w:szCs w:val="24"/>
        </w:rPr>
        <w:t xml:space="preserve"> CO2 levels </w:t>
      </w:r>
      <w:r>
        <w:rPr>
          <w:rFonts w:cs="Times New Roman"/>
          <w:szCs w:val="24"/>
        </w:rPr>
        <w:fldChar w:fldCharType="begin" w:fldLock="1"/>
      </w:r>
      <w:r>
        <w:rPr>
          <w:rFonts w:cs="Times New Roman"/>
          <w:szCs w:val="24"/>
        </w:rPr>
        <w:instrText>ADDIN paperpile_citation &lt;clusterId&gt;Q759D117T597X212&lt;/clusterId&gt;&lt;metadata&gt;&lt;citation&gt;&lt;id&gt;32237fab-4108-43c8-8b54-ca9bdf3d05a1&lt;/id&gt;&lt;/citation&gt;&lt;/metadata&gt;&lt;data&gt;eJydVo1u47gRfhVCBRYtEDn6taUAwdVJ7GxyyW66ya3vdnEIKJKSaFOkQlJ2nMUC9xjt692TdEg72fRa9K4NEEMeD2e++ebjjD5/Ce45DY6CNEnSSY2rMIujIsxSUoRFlWchwWVF65RGOY6Dg4AO/b1p4fEoqOMsKosaT6JkXKZ5VaQVI2WcRniMaYrLcpzRmhUlnCKq32retBaOtdb2R4eHSgoumeCVxno72nDBtiOiukPLdGemkp4qSbnlSpo/rZWGGNyYgcH5Ap4HLYKjzz6U+S+xqOKHuDKHcTSKo2x8uBzF6TgPk6wYj5IoikZRBN9Hj98RbPC9VSsmj8fkw0UV4nrVXkzd35HsPwrC7fn3F2+7sqzent1OH5bDHW5/WG2yTw+Xal6X2fSndvFhgSd9fvu2mQm5lrP7H6rV325vbvrbfiZpkr5L55e3328A/R+B3dP6f4L9/ulu+lFF3WKx2sH+9DR/uD1fLx6fzuxirs/W04vx9mxzlZzE5exdeXe5ND9dflxeLMI1XtDrebi8HRenzUfbbO4+PKlP5Y8Tev2OhD+2YfvwONvDBtSA7hXW38P46tzjyB1Vuvn9Qz8fBP1QCW5apqHlC5fOiU9x+PYHUj4fBmF/CTolbevOJfDLlmEX0fkHX72o5D0WTpcvwcDLciuc1qao16pXhlF0+j5BIYFQWgkB3ztGWiy56ZCq0UYpukW9wNIiLtfYgG7hATUaGwNWahB8IIPXWEpsIAPI0mpMXOIFe86CbIstYoKtsd2n7PAWtXjNEEaGN5LXnLgk4A2XA8ysrhmxCNK9xmAGQpjZJbXtYFCN12rQyGrGvgHc/coJ6IfL5gVvSFXHpUfAiDJbY1lnRghgSmX3GPeV7AJWXHVwDnGDoCglG7FFwJQrEPRNUbVFlBs76ApLwg5Qj7XlZBBYg2PNNZh2UH5bPFGDoAhYQlYhzehAXHpI8xLdjtB7qAvrZugYFA6SrCCnQSupNtCmhrn2eJQailkzDRm16qDY5QDPuIZ5861NHo05QBtuW8jElHOp1ACBsa4cZeRh4MbPJY/Zm9st1YAZilcaQ8YeW4gqjWP0NH3dGG+CDD3gZ66o1+V6ip+VYHjXAzv/zglcPYEsc3yp57Zq1mi1AchQ63JYQzsF80Ub+MR9D0f/bFTHLO/AVCuNKCOYMvMXhwfqRL/+8ner+hXE/vWXf6AnJaEnXjhYCLVx6gCvziM2BPcMdUo7SjHlYs9ozzRXlJMdhwibfQul5XJwSKCF3LARuuIWbhdiXc81qFkgtuaUgTIQewSZeE/LjN21ut32CnIbDm1hUBpY1dD47jiyvMxfLgmQprT1txDog+B+gfiKHR2HvtGA6T8pHJFBa9AQ1AOkYES3EndQDoOOuxnNh27kRgt02Lg1BNOiGLvlVitBmQbbZxhbS+iHxKIeBGyo4FyoCgp0k6Lx90Soxg2y/QYd52WCYW+ySZ0kdZJGUZGwPEnjIs0LTKp0HKd0Qqrd9pN+SMFKjqM4dSNkACpgmH3+EnAJksTC4VpcOkhcG7sbnILjDnmb0p0Tplv2J7BckfcU2Ds6A8zDf4l0Pn8V6XzYovlvolxz2sBgRt5xH2hvC74CF7A1GT3ZXnG5+rb3DWkV3PxRoxQ4+h2yN33XimMm3wh9/EYO3XEavXEBzPH/sT/8BrDb3s3wm5v76Ye7i9OrmUdZMbFvlYu+Aqi76t35cDkELy3ct2+ETl33RugEuucE0Jh7IgaQjN6/OKVxkkyyuMzH8J+mZew2iNpIv7rS+ekEfiymyWwax7PJSTHPsjRNZvN5HkWnEbiulYDh5eTgAcpmAInBVybdmxPcMc92PC6SKEvjLBlFWRLlOWwpULPfcdFBcO+quaa5S0kqEmWkpJhVeZVRRvE4K2iRT9gky2Ls9AclErbDDyLEMWV5SFmVhRFmOMQgsHBMJ2mN8yivaeJ3L5k9QsYzbLHbqtzMYQTASgqOatALcxK9kFe7l5ngyOrBm64UcVTuXTwrsw5zx27HmNjKUY/di95fG2d1cngm7x32pFx7L3TjvYKvX3/+J0UYhOQ=&lt;/data&gt; \* MERGEFORMAT</w:instrText>
      </w:r>
      <w:r>
        <w:rPr>
          <w:rFonts w:cs="Times New Roman"/>
          <w:szCs w:val="24"/>
        </w:rPr>
        <w:fldChar w:fldCharType="separate"/>
      </w:r>
      <w:r>
        <w:rPr>
          <w:rFonts w:cs="Times New Roman"/>
          <w:noProof/>
          <w:szCs w:val="24"/>
        </w:rPr>
        <w:t>(Bond and Midgley 2000)</w:t>
      </w:r>
      <w:r>
        <w:rPr>
          <w:rFonts w:cs="Times New Roman"/>
          <w:szCs w:val="24"/>
        </w:rPr>
        <w:fldChar w:fldCharType="end"/>
      </w:r>
      <w:r>
        <w:rPr>
          <w:rFonts w:cs="Times New Roman"/>
          <w:szCs w:val="24"/>
        </w:rPr>
        <w:t>,</w:t>
      </w:r>
      <w:r w:rsidRPr="5A2A1884">
        <w:rPr>
          <w:rFonts w:cs="Times New Roman"/>
          <w:szCs w:val="24"/>
        </w:rPr>
        <w:t xml:space="preserve"> reduced frequency of wildfires, soil erosion, nutrient redistribution </w:t>
      </w:r>
      <w:r>
        <w:rPr>
          <w:rFonts w:cs="Times New Roman"/>
          <w:szCs w:val="24"/>
        </w:rPr>
        <w:fldChar w:fldCharType="begin" w:fldLock="1"/>
      </w:r>
      <w:r>
        <w:rPr>
          <w:rFonts w:cs="Times New Roman"/>
          <w:szCs w:val="24"/>
        </w:rPr>
        <w:instrText>ADDIN paperpile_citation &lt;clusterId&gt;T338H685D976B669&lt;/clusterId&gt;&lt;metadata&gt;&lt;citation&gt;&lt;id&gt;484a8339-30c2-4b27-a0c2-ae753c4774c5&lt;/id&gt;&lt;/citation&gt;&lt;/metadata&gt;&lt;data&gt;eJyNVmFv2zYT/iuEP3TvAFuVJdmyWxTvm3RJ1yHdgiXDPhRFQFEnmwtFGqTkVCv63/ccLbdu+rZY8sUij3fP3fPckW8/TO50PXk2KVaFXOX5epanKpsVVVbOJP+SVC5yVZRloRaT6aTud3dhK+c4UZWqmS+W8zTLm6Jalvhf1WmRl2W9kjJbrhdVNi+kwikdQk84wh7uaXhwvg74DFvfV4Ks8k6qbUu2ey4a7UmQcsZthudCGd3KjoTaSruh5yI4bQR5F7Sz+NrJTksj6sHKVqsA7703k2dvJ9uu24VnT5/WTifOb57O02SeptlTOE6yxRqGbMEG75Pv27AXZ422ZHTlpR+SB21oSJRr2ftXp95NJ7u+MjpsySPFX9zWij/5hHgibpwNU3HV1VxIp7H9dczjYXDyYdI6221hxhu1HPgAfg0k2XWWzrPJx1hceydNx7vrfDlLF6sCVp3uDNf8TIQBXqjTSnjaa3oQrhENUV1JdR+EtLWovd6TD7zxNSdCWyG9rsXGyxAM7LnQsgqdl4qjnp3f3P5+9vJWvJF2eGyKb9cjBBAI8G5qLJCQTUOqo1pUA1ZdPYgdrLsv4zIy7PNJT9hXFJcBUmLBgPs9mUEoFEnb3vXhEBYLSEY86G47ZgOZqC0FUUF35A9RK4bBckrE7VYHWOompnoAAnrb3uqO3bc76K2D4oTmEnWEelS+30VzaFBRhNrplqYi9JsNBQDaALiEScenjL5nqKEPnYSUIoKD1z2dcFFR90Bwv6cNdTKGZM9k99o7y9lD7ci3jnCC+A8lmwS1CK73jGIvtZGVNsD9o3Be1Dp0va+kVVzCDQCOR2KXwaDxRH/Tj1wDCqdIZLszujkUnyJZUR3fFcpU6IQS3juB2Mg9wHE55Fjjxrt2ZKpzo5vatdpGmAd8zCBM/sa56aMhALA/g8SpeKCjnoNDYq38izMeAXLZvtS4rgHxmFIlA9oBZIArZpHXIGc78vwZoonMjjD5IxF/EtdV9cAfA4PHoCsDNSmyUL+L5dG2I+6PWIQjr/8fXdSJcj16g95Dft/AIw94GQ1vW3p/aBH+2LmOs4M6tEdREEMfZMBQ2OBflD5mBtje1T2LSQTNIgg8OFpXkzHMYuNlS2jk+xG2tDFVOAVDHGnPJUAvHnNFoNOs0MN+Q8w0kFXwPupVNGAvIpodNUUncwRDLHTUhkRcHwekwACcj90rPVCCAv4p/khuEvGKJRRbRkS0UQKfuI5TVnHujGtc/OPmLOEJzKLgyypLZ4s8xUrjDOYG1t5iuv8FOVtpmt7gpplcKLcdah+vK1iOV2OeFc0qX8vFssrQPSpVywWuwrVKVwXGc0myTKt63fAc7butwzh/+2GiMW9AIce+5qjaBx6v1xLe8W3AK4dME8ZUyXv8/umH32rntXJTcTRDHdEtHV8gn7cFOzQy+vu0iMvji6Cvbk6ivsK8cH4QN9+I/Nu9tlPxySp5FJm3RXQ4RuWFxwHPb08CnkPuNbR++42A55iqZFoayE/FJ+PHcU+sRHQ/hj9Zn3x8d7g0P1+Y6wyWSsPF+XClLYcb3wdBbZ2RPtk4tzEUb/1x6b9b84LsE+NfPLF9+yJPn7CD8OLfPCwgv27Y8e18fX139vvt65dXFxFrRWaUGTvDU4n5Guni+362Y5WNEjyVH9fBPdj45sgvX+K5Nl+dZRdn8/lFeb66LIo8zy4uLxdp+pJLunemb48vMovhMWb8/TeT8iRjmefLVYaXHv4S+M1WCzw30Knx1ZJOJ3cM/k29gFNa1tUyL7M0z8plVVKRFUWdo+yKaL6uVtwz8fI6vEIlnoxoktWsWlQgRi7L2XpJ5axapdWiTMu1KvL4eFIX7xHxJ9lJfifpcOk86Q0obSAtYn5f26vDg23yrPN9XLpyiqs2msRyXWAAcCFbwv1sk53ki+t/G15lso9V/VXGar2JVmg1tpp8/PjuH+S4v7s=&lt;/data&gt; \* MERGEFORMAT</w:instrText>
      </w:r>
      <w:r>
        <w:rPr>
          <w:rFonts w:cs="Times New Roman"/>
          <w:szCs w:val="24"/>
        </w:rPr>
        <w:fldChar w:fldCharType="separate"/>
      </w:r>
      <w:r>
        <w:rPr>
          <w:rFonts w:cs="Times New Roman"/>
          <w:noProof/>
          <w:szCs w:val="24"/>
        </w:rPr>
        <w:t>(D’Odorico, Okin, and Bestelmeyer 2012)</w:t>
      </w:r>
      <w:r>
        <w:rPr>
          <w:rFonts w:cs="Times New Roman"/>
          <w:szCs w:val="24"/>
        </w:rPr>
        <w:fldChar w:fldCharType="end"/>
      </w:r>
      <w:r>
        <w:rPr>
          <w:rFonts w:cs="Times New Roman"/>
          <w:szCs w:val="24"/>
        </w:rPr>
        <w:t>,</w:t>
      </w:r>
      <w:r w:rsidRPr="5A2A1884">
        <w:rPr>
          <w:rFonts w:cs="Times New Roman"/>
          <w:szCs w:val="24"/>
        </w:rPr>
        <w:t xml:space="preserve"> and over-grazing from livestock </w:t>
      </w:r>
      <w:r>
        <w:rPr>
          <w:rFonts w:cs="Times New Roman"/>
          <w:szCs w:val="24"/>
        </w:rPr>
        <w:fldChar w:fldCharType="begin" w:fldLock="1"/>
      </w:r>
      <w:r>
        <w:rPr>
          <w:rFonts w:cs="Times New Roman"/>
          <w:szCs w:val="24"/>
        </w:rPr>
        <w:instrText>ADDIN paperpile_citation &lt;clusterId&gt;Y789M167I427F241&lt;/clusterId&gt;&lt;metadata&gt;&lt;citation&gt;&lt;id&gt;0841487f-4f44-4f8d-b165-5c3ff14ef23c&lt;/id&gt;&lt;/citation&gt;&lt;citation&gt;&lt;id&gt;5cbcd5be-6fea-431d-8365-96e9c2027a82&lt;/id&gt;&lt;/citation&gt;&lt;/metadata&gt;&lt;data&gt;eJzNVk1v2zgQ/SuEFujJcih+SFSAoJu2DjbbZGs4RXsoioAiRzY3suhSclKjyH/foeykidMUBXYPexHs4czjcObxDT99Sy6dTQ4TqkQmVFGnohYCP8qmVZbLVBpe15mAmnGTjBK7Xl12C51hhKwozQutaq1zUVHIuM5YnoOySvFMC82YyZVUGLUOTXL46fMoWa2rxnULCBh/4Y2DfkNqH8hMt3Mg57rVc1hC24+T776Y3bdkAzrGZGUpkttR0ru+Afz/0Xu7IatGtz2B1gSvzSLGE9f2nnR+3S9uoOshtGQedNeho+0Ifkinr3Xb6u6QBN1DNyIr3Ue/7eoq+K9uiQvE6HUHXUwHU+tiCjzN45lq31gI3fZcu5JQnlfAVCZqSrnSuigqk0OmZFnkUCoLVklqWI3hGlPzeKRP3xLXut7pJoJf4EoD19BEsDGN27jQ9XGlR3M77BuWMdXYtONgsJYkRlX66t4wIvfejR6it/bkFlM1DmNfbc5cGwMWfb86PDjozMI3Oozn3s8bGBu/vDO9XDRH0L5owtGLdr084vRFBOiOMqmUoqxgjGKPZZlzLrdN6zer2Jrp9PLVu3dvL1//cTx9P5nhmg9u7lrdXEaEK9igkx7yil29iZ0cEq6g2VX1b78O6I9+yTbvbdDxfVAavkTcm3YgFD95XRQiU8dscpxlk+KVOhGCczY5OZGUvo7VnHeXpllHQmxZ/8wpTAA9VDjLFaOCi0yOZZbTEpmHNBo4SbHm3l/dMXFifOPnzuiGuOWqwR+988gmX5PGXSMHvbkimHblrn3YID9JvwDyERdwP7Cuf0qGDw/IIB6R4YO+Dnq0R4YzvTG4yYh8PCZTB6vIg9kb8uGeHNsock5+7PmdLc+sR/YMvTu3MvKzZrWinFulZUEVtVghXVQamV9YmueIhxcwGNiWujKQW1vqNJOUpzQrVVpVlcCPKIw2WaWhigLjzeQrFvmN7nW8+K478QHcvE0OaywLjNBy2p65KuiAZOjDejCdeROJsnMZGDFZahdLtwRoNu14hffa9b/PozUS/I44f+ll7N/54EWmg1dyezu6E0ZpKmNlBWleg04Fz2yqOApjiTfaMOSOVuyxMAKjeclYAXmmoawFCJpRaSmtFFZHZAWrWCGkvhfG4RZ2eA2b7bHGXq+gHfswP6hc3/XIxuXBAjNr4IDRMZJ5jEoriwNWlEodZJQySsvxytYvO/iyRiGEo+y3KFhHXCX7srsKDsU2kNM26t1AUyTtdOuCS89IL6NZ8SvSe7iTzEFHDV6BXUYPNZTJVIlnNFRaXghTWSy3yE0Fpc0K4BQYGG6t4DVH6pQWntfQ2RPZJLNnhHP2VCJHj8Am5w/AJsFdkfN9qDYeAfcYXO/AdsZ9uLenD+De6n6hsRlATvcwpwEVAfVicN9B7mz7iBcPD7vucKbBHtiFWdy4tsXODoNiB/fduo84+/MB5MxXEHry5z5mD842ZHC9AxxMT9L7hWZEJnWPejFY/tNplauCU1QpUUrOc3zoKLo/rY5n709fn01+NqjiHfj5oBoeMs3wwNjgmFni+2IaPLK/i2+M5f0DZ3s7FrppoJ0Pd2N/vsW90vXiX863H5/78XyjnKpsLJgQe/PtgdgbJq3KjeE5swKAa5uDLjhezyqXhsGe2EtZF7oUKuV5zlJKJUt1IfFdKQpZyZLlpar/R2L/+R/g2ngQ&lt;/data&gt; \* MERGEFORMAT</w:instrText>
      </w:r>
      <w:r>
        <w:rPr>
          <w:rFonts w:cs="Times New Roman"/>
          <w:szCs w:val="24"/>
        </w:rPr>
        <w:fldChar w:fldCharType="separate"/>
      </w:r>
      <w:r w:rsidR="009440D5">
        <w:rPr>
          <w:rFonts w:cs="Times New Roman"/>
          <w:noProof/>
          <w:szCs w:val="24"/>
        </w:rPr>
        <w:t>(Archer 1994; Archer et al. 2017)</w:t>
      </w:r>
      <w:r>
        <w:rPr>
          <w:rFonts w:cs="Times New Roman"/>
          <w:szCs w:val="24"/>
        </w:rPr>
        <w:fldChar w:fldCharType="end"/>
      </w:r>
      <w:r>
        <w:rPr>
          <w:rFonts w:cs="Times New Roman"/>
          <w:szCs w:val="24"/>
        </w:rPr>
        <w:t>.</w:t>
      </w:r>
      <w:r w:rsidRPr="5A2A1884">
        <w:rPr>
          <w:rFonts w:cs="Times New Roman"/>
          <w:szCs w:val="24"/>
        </w:rPr>
        <w:t xml:space="preserve"> As a result, these converted habitats can experience </w:t>
      </w:r>
      <w:proofErr w:type="spellStart"/>
      <w:r w:rsidRPr="5A2A1884">
        <w:rPr>
          <w:rFonts w:cs="Times New Roman"/>
          <w:szCs w:val="24"/>
        </w:rPr>
        <w:t>xerification</w:t>
      </w:r>
      <w:proofErr w:type="spellEnd"/>
      <w:r w:rsidRPr="5A2A1884">
        <w:rPr>
          <w:rFonts w:cs="Times New Roman"/>
          <w:szCs w:val="24"/>
        </w:rPr>
        <w:t xml:space="preserve"> (</w:t>
      </w:r>
      <w:r w:rsidRPr="0078146D">
        <w:rPr>
          <w:rFonts w:cs="Times New Roman"/>
          <w:i/>
          <w:iCs/>
          <w:szCs w:val="24"/>
        </w:rPr>
        <w:t>i.e.</w:t>
      </w:r>
      <w:r w:rsidRPr="5A2A1884">
        <w:rPr>
          <w:rFonts w:cs="Times New Roman"/>
          <w:szCs w:val="24"/>
        </w:rPr>
        <w:t xml:space="preserve"> increases in bare soil areas</w:t>
      </w:r>
      <w:r>
        <w:rPr>
          <w:rFonts w:cs="Times New Roman"/>
          <w:szCs w:val="24"/>
        </w:rPr>
        <w:t xml:space="preserve"> and patchiness between vegetation</w:t>
      </w:r>
      <w:r w:rsidRPr="5A2A1884">
        <w:rPr>
          <w:rFonts w:cs="Times New Roman"/>
          <w:szCs w:val="24"/>
        </w:rPr>
        <w:t>) or thicketization (</w:t>
      </w:r>
      <w:r>
        <w:rPr>
          <w:rFonts w:cs="Times New Roman"/>
          <w:i/>
          <w:iCs/>
          <w:szCs w:val="24"/>
        </w:rPr>
        <w:t>i</w:t>
      </w:r>
      <w:r w:rsidRPr="0078146D">
        <w:rPr>
          <w:rFonts w:cs="Times New Roman"/>
          <w:i/>
          <w:iCs/>
          <w:szCs w:val="24"/>
        </w:rPr>
        <w:t>.e.</w:t>
      </w:r>
      <w:r w:rsidRPr="5A2A1884">
        <w:rPr>
          <w:rFonts w:cs="Times New Roman"/>
          <w:szCs w:val="24"/>
        </w:rPr>
        <w:t xml:space="preserve"> large areas of interconnected shrubs; </w:t>
      </w:r>
      <w:r>
        <w:rPr>
          <w:rFonts w:cs="Times New Roman"/>
          <w:szCs w:val="24"/>
        </w:rPr>
        <w:fldChar w:fldCharType="begin" w:fldLock="1"/>
      </w:r>
      <w:r>
        <w:rPr>
          <w:rFonts w:cs="Times New Roman"/>
          <w:szCs w:val="24"/>
        </w:rPr>
        <w:instrText>ADDIN paperpile_citation &lt;clusterId&gt;B835I282E673B386&lt;/clusterId&gt;&lt;metadata&gt;&lt;citation&gt;&lt;id&gt;8b88e350-eb2f-421e-8977-13521ebfa037&lt;/id&gt;&lt;/citation&gt;&lt;/metadata&gt;&lt;data&gt;eJyVV39v2zgS/SqE/ujtArYiW7ZsByh2066zLZBejcsuekBRBBRFWdzQpEBSdrxFv/u9oWRvmm2KW6BJpdH8ePNmOJx8/JzcqSq5TJblcinzeTaW5bQez6YTOV6uFovxJJ/juax5li+SUVJ17Z1v+AQWs3KV59PlbCYKOZ3VVVUuZ9N5ISq+muO/1UQUq1Wdz2HVOZ1cfkyaENrLi4vqIa2sSq3bXkyyNM+Xq4tamr1Pp9l0mq7y2TwakbaH+uFwSA+ytLUXShohU2F3Fwfr6UeIi7rTeuyksK66+PD+9jLLsmWxnK5mOZ6ySfIJoK0C3u/FUt6bO64D1KbTVTEuivl/IW67UivfSBD0OTlK7ug7DJMvo4SXPjguyORXx73X3FSe4RfzfM+N4Z4pwyp37D80fC9ZKaWJKsKaoEwnWbAQ0uteuiArej9YW/U2oXG22zaMs7aRxu7wY5itA5xU0gunSlggDlkcWQujwMCQs1w0UA4p+61RfvDuFYwbaLfO1rYDCLVrtRI84INntXWIJxmI9Ecf5I556fZKSILBA33zkkVcgrcyutmrSo6QpdBdpcyWHXiQLmVvDbQRt4WeG7HO0zf5wBEOdrWz8K0emOBw6ANMIeVA7f1fdCkT0fzqJGJvNFem5/Z1o5qO459hvwCQC8zJbUzA1tHid6OIx9sALH7EDsjoodXWyVN2zbFyVtstMtdMNNxsTylaITrnYFxbre0hZvQMs+yHD5v1jzFVrnVMBcEoAtgAZk8PX1kLixqwMhY0MF7aLrCdrVR9rgAMUCkjRVB7FY7A3ijRMN13xblqz6WABEobmgii5QGWxNe5YAy/QX/KrmItQQxlVJ1oG4hnvkV81+3YD74rm26n0Kta7YjMH0fn5CJYueetxREwvlUu5vCIONBzQg5GO4FHHBfJdzUU+lJuHeUTewY6SMNtZWS0ciqKYl1Hz9egAjhjQaYmF9+Aw9sWjhUv9ZGVXW/g1dZE0k2AtDf9ms9HNcDZFLxDMcHSuVUs81ZpMFArjXil0tCMwL3cKe4eUYYSSnSeQ/vW1Cc4FL6rEV0Rfnja4UvgsfLUHnjAu3RAZ1ugI7IJUOxLWBwUCvx8T+LUiXsZ1J8xfdSLnFLcbwDGYfXnelbjSJyGHWoHXBKBgKeSw/evimfdX4aPP4yg36KnyAfYp6BDpSWxexwmg4wF9uHRMPlOkYcmepDufFRGPa3l8RtkUcF2GLR4i6EbtW30SbGvrKxGaC7f6ZgsKCcdJOs7V3OBanXG1jVZY3ZBiSqpcRwHtW+17eM+iUzucKFQB2oMtf609DzFLjJS4xy+77kouVdxeNmO/O2VPJzO5DAb/8VqFUntxxni0b0xzOTYHbINZPO3yfC4k4dxjYKwDgfgSLnXDlwdrLuP0x9Z4ZYIvC9gP+8xn2oZWw/zCvcuBgiuxaCClrj31t8JeMmu/r9AjT08X/14Pn0/sCLj4ii0fHyxAg6mDjnEhoG7/g/waLimrQAIrx1dtOQC/KzNXuGdHAPsbb9NsBeQb5WRaLC+HXDFGA63w5qzzFdZJapiVlXVNF9OM2w1k6qSkzzPq7pa1LNlKbJ5CQvehcZiR/j4OVG4hhTXAJW82uCTlntJgLI0I8QK+dMnton4HXos0JaRfFBa2AcWbUp+f5aMepHm0a6XYQv5KtDts3Fun0R5xT1RfXsO0gtGUTLE6EVPY7x5NsabJzHea4zCjr05x+gFoygZYvSipzE2V++ejbJBW717EukG00qy3qoPFSWjQTTEirLky6d+2aN9sFjk48VsQvufoKXh1fFGGTIf9lQvGguA6dbare7XzkH0U6NfSvNCu5cvTLd7mWcvyIF/+c8WXGyX4djSQdps7q7+89vb1zfriLeUeuhmcnsvj+eSk4Px/SE59/mpx9NTd6fU2PS2Tc+dbA9G0uqaX79eIOHl1XR9NZmsF6+W17MZdvj19fU8y14Tz3uru52M2zLRQusXcTzBRp1li2WxSBerVTEtMASw9MbNOBsld4TzXTWHXTkr6ryaSTmRop7y+WQlMpnnixUOyzJfkFcP6EIOf3aIfCVmvBiXs9VinGVFMV7WeTHOM1nIuoS0ntKfHVasHxDxFx447eLKX2Olw1WeXOJi9ZKK+tbcqNJxB7awwUTRjRVE0aASaVjjyiXWdhJD3aQtTaHw85akVOETW//mkYV3UYttolby5cun/wH334U5&lt;/data&gt; \* MERGEFORMAT</w:instrText>
      </w:r>
      <w:r>
        <w:rPr>
          <w:rFonts w:cs="Times New Roman"/>
          <w:szCs w:val="24"/>
        </w:rPr>
        <w:fldChar w:fldCharType="separate"/>
      </w:r>
      <w:r>
        <w:rPr>
          <w:rFonts w:cs="Times New Roman"/>
          <w:noProof/>
          <w:szCs w:val="24"/>
        </w:rPr>
        <w:t>Wilcox et al. 2022)</w:t>
      </w:r>
      <w:r>
        <w:rPr>
          <w:rFonts w:cs="Times New Roman"/>
          <w:szCs w:val="24"/>
        </w:rPr>
        <w:fldChar w:fldCharType="end"/>
      </w:r>
      <w:r w:rsidRPr="5A2A1884">
        <w:rPr>
          <w:rFonts w:cs="Times New Roman"/>
          <w:szCs w:val="24"/>
        </w:rPr>
        <w:t xml:space="preserve">. Increases in WPE resulted in changing bird distributions, with grassland specialist species’ </w:t>
      </w:r>
      <w:r w:rsidRPr="5A2A1884">
        <w:rPr>
          <w:rFonts w:cs="Times New Roman"/>
          <w:szCs w:val="24"/>
        </w:rPr>
        <w:lastRenderedPageBreak/>
        <w:t xml:space="preserve">distributions shrinking, and more generalist bird species’ distributions increasing </w:t>
      </w:r>
      <w:r>
        <w:rPr>
          <w:rFonts w:cs="Times New Roman"/>
          <w:szCs w:val="24"/>
        </w:rPr>
        <w:fldChar w:fldCharType="begin" w:fldLock="1"/>
      </w:r>
      <w:r>
        <w:rPr>
          <w:rFonts w:cs="Times New Roman"/>
          <w:szCs w:val="24"/>
        </w:rPr>
        <w:instrText>ADDIN paperpile_citation &lt;clusterId&gt;C632Q628F319J995&lt;/clusterId&gt;&lt;metadata&gt;&lt;citation&gt;&lt;id&gt;ee734787-1622-4af3-91cd-7a59188662f4&lt;/id&gt;&lt;/citation&gt;&lt;/metadata&gt;&lt;data&gt;eJyVV9uOGzcS/RVCQIxdQGr1RZeWDWN3bM8ACcYbww6QByMw2GS1mplWUyHZkhXD+5yP2q/ZL9lT7NaMZpLsYgFjzCZZVadOXVj6+GXyyejJ8wnRulisy/UsW+X5bCHrYrbJlJ6t5XKTleVqldeLyXSi+/0n38gMEot6XVWrKs3Wuliu6jKVxSbP1huiXK/LBel1msk805C6o9PROu0hdXUwtew7+UK8cadWdvqFeC+7LQ3LD7Qzmjy5gHXj+kqY7iC9sR2+gwwkgpOdNwE70Nu7dvL846QJYe+fz+fH4zHxylCnSBtHKiTK7ubjzly6YFRL870x8w9pmq6KPF1nmyLdLPMSylgLlOjPibYmsW47z9IkS7PV/OekMlbZLsnTbIOtMl+vRgE2q2TrE+nMr7aTCel+/k8fyOh2XpuW/Hyvaz+/6jQ5T903eQpH8fdDvIJF1In/Xxnb2q2BMny8th1IOEj2M4GCyU+g3hrw9z8w7fuqNb4hhPTLZGe70LBMzpGTJ15idSLpsGTBydfpRFYepKqArR8aErLqOy1BmABQoQ0OTdUzEGFrcbRWn8Qe0QpeNPJACJByJD1prMTWSe85lIKU9SfwsPOQca0+Iq6JeG+r3gexpY6cbM2v0UEPm7YPIsC6Ysd/6Tlgnu2Fxvgh5rV1O1yHxb2zOMVxB4hmJ1tI7XZ9h6ygEVRF1Alqe4/7U0F+T8rItj0xRo8cQ7S0cLSN1o8NOWi1+74d8cDwTnYnEeXOOjWp1nSkE/EjCTrItkc+atHY4yOWfOTtLOmMaroIthaVI+RltxWVQS3AvN9bpIUWwV7yKuC8s1I1O8JHdRLwAkJ+D3Dw9QDsESb7MogpeyAnJCwzN59PAlxFNkH/3oLoe8qg7dgA0kOgLtiFQiDxsey8PMiukz4RH9iTmvOyPU3FkYTv3YFOgP3EH3b7QFsKAzr8yxapyNJZA1itRb5ckn8JoJGB3es65gKwcaYNOw/SBt+A+52z3u6RDX/Zkf+lN4H+OoXDSKU+shtxj8oacAGXW1MjzcKQmn9k+SIzEdOek1iKXd8Gc46fVaoHMnUSO6up5VCpRnK5EAqenkT+aZDv00C2Flvs26Pgnh1NxJunevIN/y2W9ypgFm1SIzHdHekhlYcU8sSwLhUjTiY0vwe3syg+iw6x5Vb6UKz3NtAw2DfGz/vxfi0VGBlK7/ci9Bn0sMNjplzm/ENrwJPh9sAs/RjQp63k4Sor35O842UQ//7tX3n+zSD0YugG56viCG3aAVbH+YF+75AVuzFvzi0GDkS4nB0zgLdoBJwRI/7pUOgMJ9aFdBS7CfeWMHYI1I9H+hOK4Vb6MJYBsqYLKIyYswhEY1vtH/wa3Bxay+M4nEmGIMp04O8irtMRCfL3ABsiSIea8rGm1cWzEN2C3YACj99U40oAyO97xwcIGjqX2TYIdzN0V8PtIMTmDqB9fJPCEL4zITM/1vt9cvn/2p+kj5orPNIDRjjUStOxynNbPs1aOqB40MFQNqCgIiVRbfehjK1BI5IOT/uJmW+tuqdd7KIDXJZ4AajlWOte0WOJCpjgz1kGuJ4ka0wGHyOMgAAkpoQEz2EwoSU8fj/+mYtMsutV6LEYyvryvfnj1sJPsdySjy/2+DbXyBDgxcSC1/xn2ztkVt23GGEmD4//oxhDaBy2NtVyo3WVLcplXujVRq2kTMusgGaZLgsqs7yo64Kfd9mHxuKB//hlYhgjphMouH6LoxgGfKRJyngMos9HztyJtxEgP7GBh4fJeWARUbCSdxd7UzGIMHutjDrORxgoHpl9/92fmsUsgDlPfPfE8DAYiSg4mB12puIscGF2OJp8BaHG+45tYLCb8WSHSwqPhH51ujUdqxnnO69QqdIlW2u3LY0TYtz6W9O+pO5Z614+6/rdyyJ9xgr8y/97MMQQFk57zql37z5dvf/h29e31xFzRe3j8I+hT8Q48CUjagzMF6Sy9tmBc8oe0dVwUty8Xq8XWXmVX19l2fX6VXmzWBRFfn1zs0zT10zzwbb9jjHkC/7kQosEZ6syTxdFWa6TfFOUiw0qAGkbR8Z0OvnE5t/qJecc1YpWhVqWqiKtN5tKF6pStaTFcrXc8Mzs4Yai4RdEuV6uVYqfDOV6Uc5SKtVMLvLlLC8XUm3KbENL/i2grbr+DItvZJA8pBp/Yx2ZLYJXI2eII/ltd2sqJx1IQOXFrVtuCPdXIg/XO2mYwR2hJ2BM5kYW/r7lXQ7rma5/yEjD23hLvIu3Jl+//vQfKgh8hQ==&lt;/data&gt; \* MERGEFORMAT</w:instrText>
      </w:r>
      <w:r>
        <w:rPr>
          <w:rFonts w:cs="Times New Roman"/>
          <w:szCs w:val="24"/>
        </w:rPr>
        <w:fldChar w:fldCharType="separate"/>
      </w:r>
      <w:r>
        <w:rPr>
          <w:rFonts w:cs="Times New Roman"/>
          <w:noProof/>
          <w:szCs w:val="24"/>
        </w:rPr>
        <w:t>(Andersen and Steidl 2019)</w:t>
      </w:r>
      <w:r>
        <w:rPr>
          <w:rFonts w:cs="Times New Roman"/>
          <w:szCs w:val="24"/>
        </w:rPr>
        <w:fldChar w:fldCharType="end"/>
      </w:r>
      <w:r w:rsidRPr="5A2A1884">
        <w:rPr>
          <w:rFonts w:cs="Times New Roman"/>
          <w:szCs w:val="24"/>
        </w:rPr>
        <w:t>.</w:t>
      </w:r>
      <w:r w:rsidRPr="36F3A1C1">
        <w:rPr>
          <w:rFonts w:cs="Times New Roman"/>
          <w:szCs w:val="24"/>
        </w:rPr>
        <w:t xml:space="preserve"> </w:t>
      </w:r>
      <w:r>
        <w:rPr>
          <w:rFonts w:cs="Times New Roman"/>
          <w:szCs w:val="24"/>
        </w:rPr>
        <w:t xml:space="preserve">Habitats with larger shrub cover and higher shrub subcanopy height had larger insect and bird biodiversity than habitats with lower shrub cover and lower subcanopy height </w:t>
      </w:r>
      <w:r>
        <w:rPr>
          <w:rFonts w:cs="Times New Roman"/>
          <w:szCs w:val="24"/>
        </w:rPr>
        <w:fldChar w:fldCharType="begin" w:fldLock="1"/>
      </w:r>
      <w:r>
        <w:rPr>
          <w:rFonts w:cs="Times New Roman"/>
          <w:szCs w:val="24"/>
        </w:rPr>
        <w:instrText>ADDIN paperpile_citation &lt;clusterId&gt;E919L166H457E141&lt;/clusterId&gt;&lt;metadata&gt;&lt;citation&gt;&lt;id&gt;e04629c1-1b5d-411e-9896-999772edca8d&lt;/id&gt;&lt;/citation&gt;&lt;/metadata&gt;&lt;data&gt;eJyVV11v3LoR/SvEPqS9gFfRx+5KMhC0dmyjF3Bu3ThAHy4Cg6IoiQklqiRlexHkv/cMJdvrvfUF+rYaDufjzJnh7O8/VneqXp2uZLzZpaVI1km1rdebJJHrsih367Is8zyVteBFvTpZ1dN45zqe4EaRiZqnOx5vqqLONyLZJk25ydNEyFLkRVk2m90uqzLcmqxenf6+6rwfT9+/rx+j2qjI2PZ9EkdJHOfvXRKXRbyO03QdJ9tdsS5xa/UV/oyCqz9VU84Nd1x70tvm6brMdwnEXnktIbsduVdcs3o/8F4Jx0zDnJmG2gk+Ssf4ULNKmVrdS+uU3zM1MM6c7NWaW1UzzRdV2OSV85YLcvXRDF4+enb7R0XYtJIN3E+Wa71nnfTSmlYO0kyOPSjfwTy8IagGxox18NnoSQ5CDS3znXLsHiYRtxkidsWngTMr3WgGtwTMaz76cB5UQ9CP0irB5HCvrBl6OXh3EnR9Jxni0pIyN5WT9j7cZHCj+tFYzwcfsfNDDHozKARG4XD/HG2w4pjgA6skEx2yk0MLpdkRF8jPE8SUP5RQFGmBA8wyb+bEUK1JRuyf1Tcp6MCxf0tEjx9etdzLmnXmgfGpVhUifl2YF5ygVu0Pcz3A8q8yaqNTdi9bOUPEeukBDeAQWvUQiRleOIBMehH9gtitcQicNWoAXAtnQsJITvWhMIaN1tyrGskBAI/kGHiE6IBgTRoAmNB+Ll7g0pKKG6VQVL7Zk5XC2HBJG7FUctScMhPaOAIM8XfSRuxLJ/ENAkzaE3+0prohEhm8iclaIMC+D+ZBy7pFnQcG6wfloMS8McDIWKDB3RRKCyVtWoUkKTEhHdELIYdCAfpezoVdcgX4xvZMEA2fOISQBxexTwjV1KGWsKlRWuRRc89nc/Kgn6xsF2T+NUk5OGqbE3Y2UWdpxQMIFFy6WTACviyNY9YzPnLrQw6bgnUReePaGeZ4PyLzIz5wj6pXk5fPlPCyH0Fk9KUMeR1QBN4nEQ4WsvwSNCYnX3iNmGslZoiAp+rlGkCEmuoWzeK7njiCakr6RM3CnIE6STUneKnPbP1CBhw3UgYetJPSgPBB2iUtEG3wqlGyjtjnpfpIuQlGnWoHnKEXPatV0+DWQLGhVg+AlQr6SGQn6AeHvjhhtURbE8x+HjPU2c+D8JURI0CqJ6b+sSOWLObwFdgg/BI3lXq0sjZoGIoMJBo7zBKxQDGPH8KUaGUwCVtrpvEpa+eMUGEIzFOys1MFQmEAhAtuqpCvGWmkqrbD0Lo8mHbznQ4HUJ+vvr40G+o4vD+pgQ6C2NKG4Yh5hoiR2F+Oi3KQaMRu1aPfr31npQzqz9UMSbxU7QRXhJ6CHfAF+khtoNF1eOlVI0QM7wruOOIkau1oGP75EDwg8ctDQ5pvl498Hjck+LFEvqd4HzolusMWcmgBjnsLcBpPgg5v6avoOM10/MCAB4Gcn+o97N9L8HnhBmkgCFImxJ9aCxPpXu5daO6n8fM/n6NqqeMMquYWpcNzEwbNPBX+YR7ovTpBOdCLU0BmJnt4BBVV8+XhC+MMmdsZwocOvVPL0F3wsIQV4e1vjKZRhD0Ga8myAjW8EqLJy3RTNXWZxZUUDbaoNEvqQvKG821e1UVa4fo3M+Ep1M2ksQqtrp92hWUG72m5mDBDLez/WCmki3LB2erTxRk5V3hk6ItdMPoO8OM7jmJ8Vfw7LTqC21FqrU7YcgnTGhWU9eHhcoZp5A/Fq58nr9xeHDi9eMPhl0l8J5wvjnzN8iBe3MySYx/nBz7O3/BxYUzHhxN2fuRjlgfx4mOWHPu4OfBx84aPzwbv3M2RAwiDbLGOz2PTtwemb98wfYVyE0S3R9ZneRAvDmbJ6ufXeaElO2WarNMypwVaKNw731+rgawue7QTnUEDRK0xrZaRMP2T6G+d/iCHd9p+eDdM/YcsfkcG3If/cwEfp8rvR1qib27uzj5/+fXj9WWIuJJ6aYSF1q8offlMafL6Xe4PiZbGabb+zzccmocBCZ+usquPeb5JirP08ixJLvPz4mqzybL08upqG8cfCUwRRieAS3Z5VmRZtt1FaRIneYk933LX0VkcAtZq/vqx2ktO5skhSrcaMeSpbJtdtt7kBazeGz31lF1GX3cU7Kd6i+9tLGS22W0F/k7g3822KOJim+7KeLcp8HsLbTxneDnmv07bfNfwMtmu8VeoWcdVnq+LiiCUVbnJ0l2TZJREbcTlI6K9wFpE8Sl3ZSzeMdS6AaMkFf7X4VpVFgv96hQLSRBdYz3UzyoBtMueK4K8l1Lvh2ik7dP/vSUpseAJ2994yO5T0GI3QWv18+fX/wIY2MAy&lt;/data&gt; \* MERGEFORMAT</w:instrText>
      </w:r>
      <w:r>
        <w:rPr>
          <w:rFonts w:cs="Times New Roman"/>
          <w:szCs w:val="24"/>
        </w:rPr>
        <w:fldChar w:fldCharType="separate"/>
      </w:r>
      <w:r>
        <w:rPr>
          <w:rFonts w:cs="Times New Roman"/>
          <w:noProof/>
          <w:szCs w:val="24"/>
        </w:rPr>
        <w:t>(Scarpelli et al. 2023)</w:t>
      </w:r>
      <w:r>
        <w:rPr>
          <w:rFonts w:cs="Times New Roman"/>
          <w:szCs w:val="24"/>
        </w:rPr>
        <w:fldChar w:fldCharType="end"/>
      </w:r>
      <w:r>
        <w:rPr>
          <w:rFonts w:cs="Times New Roman"/>
          <w:szCs w:val="24"/>
        </w:rPr>
        <w:t xml:space="preserve">. </w:t>
      </w:r>
      <w:r w:rsidRPr="5A2A1884">
        <w:rPr>
          <w:rFonts w:cs="Times New Roman"/>
          <w:szCs w:val="24"/>
        </w:rPr>
        <w:t>These findings demonstrate that increasing conversion from grassland habitat to shrub-land habitat will lead to changes in avian soundscape composition, mainly from one composed of grassland specialists to more generalist species. Changing vegetation structures would affect the available food resources (</w:t>
      </w:r>
      <w:r w:rsidRPr="5A2A1884">
        <w:rPr>
          <w:rFonts w:cs="Times New Roman"/>
          <w:i/>
          <w:iCs/>
          <w:szCs w:val="24"/>
        </w:rPr>
        <w:t>i.e.</w:t>
      </w:r>
      <w:r w:rsidRPr="5A2A1884">
        <w:rPr>
          <w:rFonts w:cs="Times New Roman"/>
          <w:szCs w:val="24"/>
        </w:rPr>
        <w:t xml:space="preserve"> </w:t>
      </w:r>
      <w:r>
        <w:rPr>
          <w:rFonts w:cs="Times New Roman"/>
          <w:szCs w:val="24"/>
        </w:rPr>
        <w:t xml:space="preserve">seeds, fruit, insects, etc.), which </w:t>
      </w:r>
      <w:r w:rsidRPr="5A2A1884">
        <w:rPr>
          <w:rFonts w:cs="Times New Roman"/>
          <w:szCs w:val="24"/>
        </w:rPr>
        <w:t>could indirectly affect vocal activity</w:t>
      </w:r>
      <w:r>
        <w:rPr>
          <w:rFonts w:cs="Times New Roman"/>
          <w:szCs w:val="24"/>
        </w:rPr>
        <w:t xml:space="preserve">, as seen in lowland rain forests in Mount Cameroon, which saw increased avian vocal </w:t>
      </w:r>
      <w:r w:rsidRPr="5A2A1884">
        <w:rPr>
          <w:rFonts w:cs="Times New Roman"/>
          <w:szCs w:val="24"/>
        </w:rPr>
        <w:t>activity</w:t>
      </w:r>
      <w:r>
        <w:rPr>
          <w:rFonts w:cs="Times New Roman"/>
          <w:szCs w:val="24"/>
        </w:rPr>
        <w:t xml:space="preserve"> at peak food availability </w:t>
      </w:r>
      <w:r>
        <w:rPr>
          <w:rFonts w:cs="Times New Roman"/>
          <w:szCs w:val="24"/>
        </w:rPr>
        <w:fldChar w:fldCharType="begin" w:fldLock="1"/>
      </w:r>
      <w:r w:rsidR="008053B0">
        <w:rPr>
          <w:rFonts w:cs="Times New Roman"/>
          <w:szCs w:val="24"/>
        </w:rPr>
        <w:instrText>ADDIN paperpile_citation &lt;clusterId&gt;J727X875T365Q988&lt;/clusterId&gt;&lt;metadata&gt;&lt;citation&gt;&lt;id&gt;747196ec-b096-409b-a782-72795f847822&lt;/id&gt;&lt;/citation&gt;&lt;/metadata&gt;&lt;data&gt;eJyVV9tuG0cS/ZUGH4QE0FBzv9ggsoolJTYk2bCcDbKGIfSlhmxz2M3t6SHNNfzvWzUzFCnaCBA/GJzuqjpVpy5d+vh18qjV5MWkSIuoykEGIqzyIA0rEfCijIMiLqqsLlP8HU/OJ6pbP7YLHqFGWeZZnsVFWRaQVYUsy6yKwlqJLI1FEkWqgjiRPEWtJey21qkWtS5rZ72zay3bl0xoPHzJGrttuFHMcW1YbR20/iVrgbfW8Eb7HX5YM0c7nWsmLz5OFt6vX1xcqC9TZfXUuvlFFE6jMCouHsI4z9O8SKMyxH9ZjkqjNF+v2+kWhK2XBvFAzWEq7eriou6a5tGBRAfR3i9rZ1Un/ezPtw9n6IOTi8eVVTD7DQw43jz0R2f/1WoWnT28vpplN7/dd+7D7ZfX/zFr/17PzeezNZ8DXisrZ8nk0/mEK4VBUfhJzC43YDpgtmZ+AexyBU5L3p6ze9iyv6xb4q8di8IwSoI4LRL2x8MlRrHuRKPbBTg08oqvhNMYAPvD6A1719vG3FiNl39Hxd4IJvzrZGWNX5ACXuwwKvwZh1E5+XY+0W1rHnnj6TbNq6AoE5Ly2jeAZw+H1FAYGyt5w7j0ejOe8D6zDOlddYbOMK/csEPuUf4HSUcILlrv0BSivAcJxjMrWnAb7rU1LUMDq562sYTQsEJrHp7Kha2BL+mcCQegtJkzQvnex9auYHCzXYPU0E7Z73YLG3DnqI0OrXpMxoXt/HE1ku0Tc9z3Th3ibdBOw3TLWq8bjJXLJXmCmkfOT9mfwOALX2kD6hDAhjs9QI/iSneuv/guhh9wOPQUQ+072yF9WCvgrDXnrGvJhS3AskGPO28pQIk8dGShr38S8Atnu/mCgibw7cI2wKg+eh4dNMi2YhpvbY9bcwyQrjys1tghvnPQR9Yu7BZNjNx8XxA/cr4PUf8PAQgxcOTbOROUgCFJDJtlYbDeGW8xFoJue/vfk/M8I8Qqmp074B7jV50bgh1im7IPC8zWgXpptZFaocZW+0Uv1z6v+n3spApsoecLCsB0KwGur6/R4Z+SaJpRPjiWFs6Fn1nLqShHWmCujSFXRo8Vuol2kEltMfTaNsgTuiEwZ+g9Vx2GqUBiHC0QjZTVPrHkJzpNF/T9lJufsL70qluxKEVHRrd+HiPe9087ZEobD6bVGziokwRWB5HW6JX2f0f3U3OTdnBUkIdEIC7WicVJyrBSjN0MbI2JJ8f3xB0lmGJDg4rvnnfHiRdbFN0n4ijBOFAwpl5noBVZ99gHBsnesX0J7sYED23ZdvM5mRnrF5mStmuo/usGycCerGsYEJCUQ2sfhs4RNWvusNO6BnuoHq/nnW6wTbGHhgyfzq+BUO0QCHw7pdmNtUMvSJYEOb2pqKfA4clHfGA+235E0FOGIm+Gr97IPiPY342d71BxfL5VFgkeR1yJuq5kqERVp2meiEhlMpExV1ykqgRBQ7nzC4vvw8evEywlr3lDjrwhJ7RraVa/4Yb3PtHU9PS+TP5tl51b2g1nJDgsGXlWF6WIqiCNMhGEGQdcNwoRxBluDxwKHuUVCje8N/pkAZ+kZ8g390fQN5hdifm5P8G/szjhhGa98AhfQpHX+K5yLqMgTIo0qJIMgkTgAyfiNInj7AA/GjgFvzvCvsNhxJsT4BtwYCS7e4JN6kjxtMSAy1wGYSHroIKoCFRe8TwsU6hFfIAd1E9Rr45Qr/gG7T4H/R07asmunjB5yKEuQxFkca2CMI6LoCpVGpQlJCB5yZWUB8xe+xTy7RHkW4MLzOcTzAdQ+LDBkr09MBxWUiZZGEAZxUGYV2VQxiLE/xJVJioPU6EOsHsDk2+fhp0Dz2hrCWhtQTGpEejX3a02S7wZ97hW4ouEE3tu7bwZVrjx6JdFMwNz1rjZGY7hWRKekYF29s/WRdyR/G5Na867d4+X7z+8fnV73bssoBm7jcziSntcorQ5BQuidGxFagqcddh+U3aNvUctbLem39+Sm1cFYV7G15dRdF38Wt6kaZLE1zc3WRi+Cns4M++w41EaDH5vbNOt6CvpiaFXjHIQZWkaVVkRZdO4rLIyxiXN8WHDCzEp5Omdymi/TxKV1iB4mspK8rDAWi8klmBJ+3tFnuMm4CSM9QMJ5zkPA1kICMKw5AGPwhj7BdtEJFksyv7PASuvvyDiFfecdkrd3uDQxx148gIfjxYora/NrRaOO+TLu64/uqW5/STS03K94ppIWwE0OzNd41jW/l9zOqUc79m75z0Ld70Ue9dLTb59+/R/biU8/w==&lt;/data&gt; \* MERGEFORMAT</w:instrText>
      </w:r>
      <w:r>
        <w:rPr>
          <w:rFonts w:cs="Times New Roman"/>
          <w:szCs w:val="24"/>
        </w:rPr>
        <w:fldChar w:fldCharType="separate"/>
      </w:r>
      <w:r>
        <w:rPr>
          <w:rFonts w:cs="Times New Roman"/>
          <w:noProof/>
          <w:szCs w:val="24"/>
        </w:rPr>
        <w:t>(Vokurkova et al. 2018)</w:t>
      </w:r>
      <w:r>
        <w:rPr>
          <w:rFonts w:cs="Times New Roman"/>
          <w:szCs w:val="24"/>
        </w:rPr>
        <w:fldChar w:fldCharType="end"/>
      </w:r>
      <w:r>
        <w:rPr>
          <w:rFonts w:cs="Times New Roman"/>
          <w:szCs w:val="24"/>
        </w:rPr>
        <w:t xml:space="preserve">. Further research is needed to determine if changing vegetation structures directly affect soundscape community composition by directly </w:t>
      </w:r>
      <w:r w:rsidRPr="5A2A1884">
        <w:rPr>
          <w:rFonts w:cs="Times New Roman"/>
          <w:szCs w:val="24"/>
        </w:rPr>
        <w:t>affecting</w:t>
      </w:r>
      <w:r>
        <w:rPr>
          <w:rFonts w:cs="Times New Roman"/>
          <w:szCs w:val="24"/>
        </w:rPr>
        <w:t xml:space="preserve"> which species are found in specific habitats or if changing vegetation structures indirectly affect soundscape community composition by altering food source diversity. </w:t>
      </w:r>
    </w:p>
    <w:p w14:paraId="322CFCA9" w14:textId="7C3AAB77" w:rsidR="00061406" w:rsidRPr="0066707B" w:rsidRDefault="00061406" w:rsidP="00061406">
      <w:pPr>
        <w:spacing w:line="480" w:lineRule="auto"/>
        <w:ind w:right="12" w:firstLine="720"/>
        <w:rPr>
          <w:rFonts w:cs="Times New Roman"/>
          <w:szCs w:val="24"/>
        </w:rPr>
      </w:pPr>
      <w:r w:rsidRPr="2FD463B4">
        <w:rPr>
          <w:rFonts w:cs="Times New Roman"/>
          <w:szCs w:val="24"/>
        </w:rPr>
        <w:t xml:space="preserve">Under high aridity conditions, the avian soundscape could be composed of larger birds and/or large-beaked species because they are able to thermoregulate more efficiently than small birds or small-beaked species </w:t>
      </w:r>
      <w:r w:rsidRPr="2FD463B4">
        <w:rPr>
          <w:rFonts w:cs="Times New Roman"/>
          <w:szCs w:val="24"/>
        </w:rPr>
        <w:fldChar w:fldCharType="begin" w:fldLock="1"/>
      </w:r>
      <w:r w:rsidR="00DA1F89">
        <w:rPr>
          <w:rFonts w:cs="Times New Roman"/>
          <w:szCs w:val="24"/>
        </w:rPr>
        <w:instrText>ADDIN paperpile_citation &lt;clusterId&gt;W676K734Z124E847&lt;/clusterId&gt;&lt;metadata&gt;&lt;citation&gt;&lt;id&gt;00438fad-dcb0-44e9-b2f6-671dac6573c1&lt;/id&gt;&lt;/citation&gt;&lt;/metadata&gt;&lt;data&gt;eJyNVttyo7oS/RWKhzwFWwJxS1Vqjq+J40ucOJk4mdrlEpIAxYAYAb7M1OTbt0Q8k9lT+9Q5PKGm1b3UvVaLL9/NDafmhQkAcoIYU4uSCFgIsdCK7NizPB9STDzXdwg0z03alJsqxVDtiEMvCP0A0DB2AxcFgQt8QO3IdXxKGKQgQE7sxUzt4lXVMLVFR2hkZl58MdO6LquLbhcTTFnOSUc0ZYeIvIubbRfLmpOMWTiqaolJ3YWO34XdZvsNeGHX9Xyg0qlYOoiKQQ8dKnhHyKQLQQeC0GmjvLuf3P5Xrn9N8YngCm9qsWXF5c4+yqfjur6dPvf0czF9nV/P9sOr2Ri8zjfBPek9zCbPNV5Rl35uHufBk4OQb9nNLf4sgsUxeUFfi6ddvfa9xeN8eTsaLgB9iGM6Ddf0zvzr3CybKONVyqQq1e0hFpIavRNkXXrBdQn/7YA/N6pGfjdzUdSp9rT1JnxUr9rnyLCOawMbmD/OzZrXmW7JqNhxKYqcFTXODMpqJnNe4KKuDBEbtdBWtsOlkLjmO2bssfIwMlFVBi+MiEtaGbg28iareZkxo2Z5yZRvI1mlsv7soMrUO712jFFBRa2OmVcGVdTgpYpppEyFqYWhPhjsA5Q25ZgrdCodNqoaRypLJOjx91QaQsqT1MB5xNtdv8E4N/YpJ6kh2deGq7VOkf8RN8KZQhuLjDJZaX76Xkj9ADKLAeJZwA5iK7QdaHkMudCPYoCho3v2KhpZ4CxuMkVr80GB7zVbFeokEoxCpPZS7KDIJwzBQMWMfccOEYzdGMZh5AQ+Ru8iKVohAmQFwNH8xk2dCtW1L99NXvCa40xhM1caKZeVLupKCMlzZcjYjmkEoAPUKsLb9mORnBu/XBShclzXmiXtJ0MHeld/HGPXJoFnBSwKLUADrX4XWSyMQtd1PBzYWCfBp6RFojj0T1D3v6OqFZrCuP8vuPpMd71ImFToPlx/x/fhYrSR32FCEiIcAdeKqFIWCENsBRFSWNXadlmMmIM+YH7EMH+oThGuQvePM15oDKfRUZFUZFh2EiGSjLVD4WT6lGaXrDjL5OVZ0eSXDjjTAarL/3PmKEnWx1IrbLnc9O4fJoPZqIUWMV2vLwoQJoRV1R+i/aVZ+x+atbVmNYAtO546oJVsvabmLw5qjbXcS6oNyZpKCfVUNjsMAuCHPgCuj0LXd0NfuYl90Y4aZzzwfcXMnj3qQTjy+8EYIcexR+OxC8BA920nsiZvJ7jjt6cokgYn2sAKTd1cLf4Y7HrGVjzbMUlSzKVFaNGWV9m7ESbbmKuhS9SxlVw37QAj3dNB2kq+z+NTbTfKsjnNZtjNT6+x0grsvJYs+TQ6lFral9AHDvKQ63tnK54U7QC4hMetexUs7p3D8yq8ekuisZ1Mrlf50IkeyNIDqyBp7oY36TC9K5Bcp9/KRYa2YJ6whTNfvxzgYiqEL+l+srhePN2kuxDaLyN3OH157TOnn98OQoGHVb84xtEeNunw+FIe3vZrLxx6k9HsJt0erhZHD0xu/MFy9bpYp8O62j+9hfvZ3TT7Oknxc7NFo9W3fD6la3y4y+F1nE136JrEuSiDjPf75cyOLJG9YdK7gdcIllCEfTleTKTM3h4frtMJ3ltfvyWP3IJv2+lw5G6xTNb0OJgSL3+Yfs7S6pDPnt0dx3vmMYftc29ve9bjXfCAP0+KbFCieibW/t1g9Na4fTSz8eLueTxZ0eHTs/foijWXjVCJr56OyfPL3WZzNmVHa6mbO6GXveW0Nxm5V+7gfjj17ofO8qqnBySRarBrkkMPQYhs24YdJ0SuE6pLSOL3WwsohWt2z6mrOBV4ESSeEwWIRoEXuDG2CaKMRHaE4gjpy7BSTCHsnd62TULPjqnFEHUtoP5LrEj9m1g+itXcVv8zoee09ycZHVTGIa6xlhyvxkIyRRLzIlYzjOkJPClmPJJYKo3VsmlNM0G0tE4urWZG6uLQassZy45Fp8QF5fV/Em3VFP8prQVuJTNvvYxl62X++PHX348b/gg=&lt;/data&gt; \* MERGEFORMAT</w:instrText>
      </w:r>
      <w:r w:rsidRPr="2FD463B4">
        <w:rPr>
          <w:rFonts w:cs="Times New Roman"/>
          <w:szCs w:val="24"/>
        </w:rPr>
        <w:fldChar w:fldCharType="separate"/>
      </w:r>
      <w:r w:rsidRPr="2FD463B4">
        <w:rPr>
          <w:rFonts w:cs="Times New Roman"/>
          <w:noProof/>
          <w:szCs w:val="24"/>
        </w:rPr>
        <w:t>(Song and Beissinger 2020)</w:t>
      </w:r>
      <w:r w:rsidRPr="2FD463B4">
        <w:rPr>
          <w:rFonts w:cs="Times New Roman"/>
          <w:szCs w:val="24"/>
        </w:rPr>
        <w:fldChar w:fldCharType="end"/>
      </w:r>
      <w:r w:rsidRPr="2FD463B4">
        <w:rPr>
          <w:rFonts w:cs="Times New Roman"/>
          <w:szCs w:val="24"/>
        </w:rPr>
        <w:t xml:space="preserve">. Larger birds could thermoregulate excessive heat with evaporative water loss without becoming dehydrated, and larger-beaked birds are able to dissipate heat through the blood vascularization </w:t>
      </w:r>
      <w:r w:rsidRPr="2FD463B4">
        <w:rPr>
          <w:rFonts w:cs="Times New Roman"/>
          <w:szCs w:val="24"/>
        </w:rPr>
        <w:fldChar w:fldCharType="begin" w:fldLock="1"/>
      </w:r>
      <w:r w:rsidRPr="2FD463B4">
        <w:rPr>
          <w:rFonts w:cs="Times New Roman"/>
          <w:szCs w:val="24"/>
        </w:rPr>
        <w:instrText>ADDIN paperpile_citation &lt;clusterId&gt;V935I982X473C166&lt;/clusterId&gt;&lt;metadata&gt;&lt;citation&gt;&lt;id&gt;a6329440-b1a8-4c64-bd5e-16bb686d9547&lt;/id&gt;&lt;/citation&gt;&lt;citation&gt;&lt;id&gt;de3e03c1-6f9a-4ffd-b21a-c83ffaa4106d&lt;/id&gt;&lt;/citation&gt;&lt;citation&gt;&lt;id&gt;9e94285a-f709-4d8f-8f33-dd8d5f40875e&lt;/id&gt;&lt;/citation&gt;&lt;/metadata&gt;&lt;data&gt;eJzNWotu3EaW/RVCgJ0EaLb4fgjQetqSpcjr11pOjJlMIBSrit01ZrM4fEhuB/Mx+wf7Dbs/tucWyW52S0qc3Qwwg4HT6i7ee+u+6pxb/OmXoxsljk6OWOR7aRA4duayxA54FNiZCKXtRlkWJZFIwyA+mh2JrrppVszFEz7jzM9lFCXME7nwgkTiMdfP8jgO0iziCctT4aZ4SjVNJ/FImPr0Z1cXRyc/Ha3atjo5Phaf50Krua6Xx64zd10vOm64kiWX+CMOw9DHI7S2weK7u7t5yTM1L4v1vFSr+VLfHlddtpbi2E0jL0miaLLcrB+lkQZoekzLM5h1cyvr07/46TxJbM9x/Kd1XsM/p7pWJ7USJ7zWTVPLnGSZ3wRrT3l9Awue+KK3Y1B/sqd8zZZGP1+q42qtRKH1p656dqvk3Wmhy+VT+vJ0u4Of4Wmt4LHHPQJlhWpW0Hfyy9Fal+0Ky02I2AafvAAfN5LV9Nlx0qN/mDCUN6xojdw0tFPPIUmtaguKzveStZb8zFesXEorr/XaalfSanXHWWllqiisWt5KVjQWszg01rooWFZI65Y1vCtYTevrNcM6JhRrdQ3pLGvamnFS+sFI43oU+e17tq5WrGl1Y77/bmYUQtBSNq21lutM1pbOp2bkbK2KzcyqEAhJ/997JJPsE4wsWKtu6REr02JjNeqLJDEMO8hULZq59WGlGuyVLZeyZq0UVo7Nd7W0YA4EcInnBfZVK901lipbWVe1bCFXl82sd04j61tVLi1G/mjk5w4b13XJ1rJsjW5pfoW4XJWQxgSreglWrmtolAIL5tb3+g5urWeWai1YBf9qEqiWpcoV9txaTVfnjEuL1ZKZZ1fTUEGChOV30mpW+s74o0bC1Z9MbDirGFftZufHXQBgZC2XiFwre5FCIVgq64yR2cZaa6HyDW0jQ8bCS4W+m1ldQ9+QMJMUZv+Icdkos/ODHJhbb7saepquaMmVAnuCvnbF2klgv2l6YQrenQZQ4RmK38zSpRz3MIZ7VHUHqfqOhJufWano20+wUug15KlbVpDJspDIt7JtvrFQGWY9yWfQTB4idxijZZ835JI5pXCeY4GJHLL4XFasbk2QYc5zpQu9xJYK67qvUWzgea35J+uHEnuoG0ieWdft3Dpj2HONVMCKt2VLuTXDlyXygrRUDHuC/CBC/40dfJPrQkAAeiX6wd90h9wq8q5A8zwadGHR0I0TnoZhEmZulMeJ54cizlia5+i4gS+SNHdCjzt9+6U2gCfQ3iI7ceKQdti1K1TryU+/HKlStQo5iBWXL8kIVTdUvJeFLEvLfKPh9LalznP0gT7UDVWWWd0fJkmYJjJ1uc2z0LWdMHbsJPA8O45kGuYJS/KEDCmYkbyTgSa1Z8D5jxMDzmWJ6vjxwIBFKRAzaZmlvXYRunmac9+O8yy3HSfJ7SzFXnkkshR1Hoog22kfBByqXlxPVC+6ZYcuZV0fKs+kZRYO23bdJHDCwBZSxrYTOSH8K6QtcifyQ8eXbuZOFGdQisCiOKV4vnmlyk/4djg6Gr7SyHIcb3pZyDnX6/GrZ6viVJZPi/r0admtT33nKQloTn/PaYrKIHvfywZlwFfWom4VL2R/qrSbik6Dd+9uFu8/XJ29emFMzmSxn4h7SUgmfJKbvWDSqWPLT/hV35WSziH/4gzQwE0W3ouF676InycXQeD73ouLi9BxzhyjqFx2KASsliX+vtVFt6a/fI/ylKMBGte7YRBEseM4LrYVJpEL09cmCBMUgJ7UH5AOIkQmvhYhhSniOWdeEiSeI7jLPTdiruQeT7kQEacDvMEeueyjmoYeywMnt9OIM9vJfGknUSztLBSRn3hJhqyiY1fzF5+h8Zy1jI5k1VzoWqKJH53kSClJdXdVvlJZzWo4qq0789UrzcmXwxLjqRdrpsi9aymLTTmvGFpm+6clfUuJMDr0DTOOeW1WWe/MqqN/UBoPZSB96fjctaM8ZXaQ58LOPJfZPPHznLHAdSKxj+gS12FJkgWxl/sskjEAXpY5vs9QsUEYBUx4MsxZPkF08W/BOT92j4eMmVdo4XPHCdCHvhbTeRSmwP3t5Wt+zPosbo7fvT7zUYdOEO6wGMyqCt38tl170OtXrP8t/BVO8ZfrEf7aA1owprHWbINjvCqYGgCWgSo4c3Oc6HSWAES0d1KWPW6xNOddZc7jcU0LxJIpwIpmH2s9X5z9++X7tz+8OT+xtnWOQ50gTY9BRpVrXVcrOsQ2BvzkmncN0Iruz1JgPHPsCiVxhD3HAw2W4WzWdPhaeVfyAROttjCm5EUnBuxDj0OTQRdIUesO9VtbGUOhoyVZHyYqtoBiXL91EdpsZaJLILPYWGpd6bolZKRGz9ytDAYy0nFMFGqNVk7o6hro2mrweE0IoaByg48FPck1OjEObtHhTDbWoW8BdwIarCwpAIK/fS1hRKW+MKDRAmCIWayF6TCFfUdwDAEDHgXyhTgTuxZnOvBT76PMuOtOtSu4wo2fWEvTv+p9QAdUUBLy1c2AigrCPhC4lo3i2/jCmLm1no+GACwzeIW6LVQDWGBPRlMfmHFv487n1kdIB2jCMnL0alPRwh5AQ+fWQ4QLO2OJVPWwAxx9QIaNqgga/fVI1Ju/HpkQzYzXjIBdxLbMYQB01kotySTsqN/B1oVm69betmaIpEKq3umuEDu0yLZZstOzSyeQEQLj27xuAPT4FmhvC2tuvX7x4fu3529fvb388/G791dvzq7eLV5ZF1dvzq/eXF6fmPxGKJAAXdPvrScQQ7haua6IL4AoIKyUcGvJ8CN8usXEBpACfy7pb9i7dSzqXFNhwZl7coy73ND24//+rzOjE00+M4zBxHMvV+jnarVpDOAEOpcG10IkIgulBlfLnpyNMB42SAaPmp1QGRkLNCXH1pf7ZTJEHRlc4ygWVmi7Dtm20pRtfdAYTET36SvYeBh6KJKT6G5zBu6pSKvvP6F2I3ftwE92RVHVmsp6sHlioVFokmzQsc2WgchxkyxIaFgE/IYOgZB0fOwHJltq+fdOgRdhSUPUhlXQ99n4DOvjefwECP3tm7NXP1xfvX1zfXx9dfnm6uLqbPHm7MVJr+bffOfJmMy7NBxIx9QH0xRXhvPISuKfnjLIW4Z99gxnYmBfSd12NwUaH/a963VjLyVte210L812R4Qpc937eUw+anXH0y5X3qpal71XRFePzzXdei1rYpbjNrc88pGy+xqrH6nLRw88hLQidkoHTN+fV0ZLZlK8UWBHxKtpgNLXSosUQvuYUG1zMqAjtJ0wTrl//pnOcI/lXeP8WDW6VNSg1LImJrtBf4BRZ5LGAeB0kyVnU1f0nHBjXZUoyrZrQV7fmF+Q0H/RW774DhR9Zn0ERoVhrcYZcH42I9ZIBXMN8+ENRHaBQGD9nOpElpmsl/WfGjVHgk9Ioxxhya9wxneFviYWvSONEvyMpXHuC89NE8ZCnvoydr0gxD9xkklHRsJP8h1pdFPfs6N+bvQwaXw/4U3vuwYhLw5Y0+W4D+v9ljpliR8HQQ7mC5pkOyIJCWT7du6mmQx4GMPSHXXaSjhkbVO++KO6RWTYgfIzcL2SWTu2yJyI+Q4Lbcdjme24TmYncIKd+54AKchdKaKd5v7xQ7XvX083zTaAg8J6faD5nJVA7ZZZO2xaglGkWYxNpwH4Iohq6knAdObFPBeJ9A3wHVT3zx+q/j9zdEekqJIA3JiDIzhOLGyQY/Bl7khEPZE8ih/m6P9szvoroPt3E1fwAvpqSgge5rLvXqE43pb7ZHabZ4Tg7S/tH8Rl430m66euE7tJNMfjYbhjshPu8wiTBTlLIzf24zRPXM9jzEkSL89c0LSMs0QeMFk3jvMk9iI78YRnO7kEk42BPBLBQsfPaGryL8lkU5kGXhIyO4+d1A4E6iTJfd8WIhEhqHkSh3KfyQIwBbmfsySMQw//cf0kFWDDjsxEmIjYYzzPPDMGGpmsd5/JIifvVCE3JpXNNMV1j10/Cm0v8MO566Wps2OYugQWAx4zbpk8eKcLd3fvcF/CMbXnSuQTisuqqeY9wcetWB/fujuyO0h94l08atnhTOjRXTS/sg3aAfjl/1MC9vmohJ93pJoq7CM9iJIkYdaYbXv3Ig9asWxuMpW18vPQmJp7nQnspiaETPB10qTmeOzZ309VmeuT15vq6pV/dnP+H83Lkwf62lPdtVXXnnLVo4ynDVeNWp4uFpfP87WzoP99jNs4VBeL2q7fX7Ivm9vFy+v8yw9/ZnK5SCJnY57JT4OnfCKHi9PwqemWj40YvO2IwfX2RgzJdMTwgYiIHob7hFwmI/JzVuOvb8A8wNRBAfcHB4vh471lA6UlbEZYzswJCJ/Q5QjATw+xLCFhKEkg9k0zAYsXBLIByvKi4203oDLAxaoYKQ5okGlTxHwqiT0QihK1uQKAKkmdc+QFzEA42V9obAHcCA9ZJZsdJ5nR3UTPh8G3VIUPRIl7QkUEj65aCLI2j2LWnRcHzIgDTNZ0KWQAalNJrkaVjADHlvWOl2I0bTCsFjLhimxwpHlymEUMS80FlOE5sI+uJLb3MgaBj/c+e7D7WyDBORm6MeOI9pG4f9dbeMmK//lPYEbdWFcNzidh5jZrc9NyGO9ZbyfbcojxWgZ0SUByH1dpoPw+mVoBco4DHcrP2cgsemr/mI3DXsbwfDdQCoD9XWRI2b2o9MyJvFt+gjc59AMILQ0vOpg3fdxNPoznjbf3dz6wX7N5yrzbflhkmPOgXtWPpkh/M6kyuIFrW1ctBR+gvNB3ZiK2fwd4b4jWdDDATOFqM0EwFldgOYq3o7m9fdjbvQqlDJCgUrwdSudBP0+GNkP67hGw+3PB2ZRimelDz2/MfETCUQrVO7MKyUQ/KtoTds+McbtISW1GUpYZRE1GUjO6zESag8PTrhk2KJEJfYeBBmbufvdvQY01a8VrPSYmTbGMfqA4kCfdYUEf4XHbpmds1hVrwbDAcNGexiT49lIOg7+mqubfmThwhFEOcdjNeXqWlkOJXShzIdxPJIec39UPFQ1wazNkbC25roU8MFoAdJnUMDMbnW0r3VhgJrM0FLtVgq6be9+CnRrWa56Fe8xc6MFBkEkditSyGadb5Ac8o2nYUwwDl3GuMAyjKjNcfHAIRqMkM7g0UyxBGdDvvh1Cu00XQ3mHtwb253jjvJDOkKH2zWbBY80t/L4Vfehs898cm6bwNshTMZ1lkGsmZo5DRaqPYaRIBWJOk0HgszGmKNxSdm29L2IOMm/eHxiWz3Yzn9Evd8ycIrv6G2/U+xlYPSZESQKNHhrV1H1jZPV6z+K5tTATQ5Nuphxyk7/96TCU+/gOxqPBWSHpl/dK1sjYQNyYqStEbRhrPSKHBn6C7u/n1iu6ex8Hw9v8ggm78Z3ZnJnzHSaWibcR15CrRzlDuEfkQK4bT0Jz6JALdnU6Vq9pR7t7kAkWkJ9XKlPt5MdhUL6d1lFv6E+o5oFGCSsIqpjMabrKbGt3nfHgGTTI3UEVM3Xjvdfv9epJc0Wkrf4CaOSLZvgGsGteBrkFVzLvcfRa6ase+U9fGfDDxPaj5HD8M76o5WZJxBgXgnlCJm6Q0ataMos9P86ZH/sOk47MaVKyPzC6GBo1SmHYyR//qoCfB6CgYWxLP6MZjCdsljiOLUUShaHn5I7LvuZVgZeLiQEvmQKmWRyOfuhIbyyzslceiziNJaOr3RSE2M8CUOOc25njyjgIQhalE+X983/Q7IcxFmdJmNoZD7jtCJwemYgRRifxuMOcULqTVyTG2c/Pu7c3vCi1kyDye8pjBjI32eam2I1k7jOfvZlMP4KJ0wjc303jKArSIIr99ClrbhrRnoYzPyaOovHZoc8jLfnnvrDwIKkD/mnvJ900517qFfmoOXD8W3SfJWNA6pPJl8zcKOaOHTDm2k6M0CephyTgPn6RuQ8gsHP9VoLx/le8H/HwuxBuYvMvR9OJk6muufUClTX/fYMlinfRNZA9pPG9GO6/OXGQIoDVJXbmHQyhHNdPwnjuJ74beuYJGH5j3mBCX/7KnOrNeiir+iwYcss5zC18vyn0KfzUf16pU0NpHx19eRl3vQR1AkKaCca9LCLLMyf3gyQ1LzVNR19hmnmRL3zbSynmEf5Joji1ReCIAKby1PP+hUZfP/8vRACYJA==&lt;/data&gt; \* MERGEFORMAT</w:instrText>
      </w:r>
      <w:r w:rsidRPr="2FD463B4">
        <w:rPr>
          <w:rFonts w:cs="Times New Roman"/>
          <w:szCs w:val="24"/>
        </w:rPr>
        <w:fldChar w:fldCharType="separate"/>
      </w:r>
      <w:r w:rsidRPr="2FD463B4">
        <w:rPr>
          <w:rFonts w:cs="Times New Roman"/>
          <w:noProof/>
          <w:szCs w:val="24"/>
        </w:rPr>
        <w:t>(Tattersall, Andrade, and Abe 2009; Greenberg et al. 2012; Tattersall, Chaves, and Danner 2018)</w:t>
      </w:r>
      <w:r w:rsidRPr="2FD463B4">
        <w:rPr>
          <w:rFonts w:cs="Times New Roman"/>
          <w:szCs w:val="24"/>
        </w:rPr>
        <w:fldChar w:fldCharType="end"/>
      </w:r>
      <w:r w:rsidRPr="2FD463B4">
        <w:rPr>
          <w:rFonts w:cs="Times New Roman"/>
          <w:szCs w:val="24"/>
        </w:rPr>
        <w:t xml:space="preserve">. Larger species are less likely to produce high frequency songs and large-beaked species are less likely to produce complex modulations </w:t>
      </w:r>
      <w:r w:rsidRPr="2FD463B4">
        <w:rPr>
          <w:rFonts w:cs="Times New Roman"/>
          <w:szCs w:val="24"/>
        </w:rPr>
        <w:fldChar w:fldCharType="begin" w:fldLock="1"/>
      </w:r>
      <w:r w:rsidRPr="2FD463B4">
        <w:rPr>
          <w:rFonts w:cs="Times New Roman"/>
          <w:szCs w:val="24"/>
        </w:rPr>
        <w:instrText>ADDIN paperpile_citation &lt;clusterId&gt;U262I328E619B433&lt;/clusterId&gt;&lt;metadata&gt;&lt;citation&gt;&lt;id&gt;33ee266b-8bbe-4aea-afe0-8ac13e080e7e&lt;/id&gt;&lt;/citation&gt;&lt;/metadata&gt;&lt;data&gt;eJydWOtuG7kVfhVCP4JdQCNz7jMOgtZx7DS7jm3EDoptEgTk8FBiPTPUkjNWlCBAH6HP2CfpOTOyJNvxdtE/sUSdy3e+c+FhPnybfDZqcjiJY4Aoy2RQSAlBIkAEQgMPClGFMfCCQw6T6UT1y89+IULUqBKeRmlYhGVV8JjzKOJRFoegRMZ5nMU6jsOwjEPUMt73QE7w8w2sV9Ypj19FZXvfmYoJJZad6IxtnzNpbAPVQrSmEjWrbOs7J0zbefrJKeZtO3/OTnvXCmeMEvCc+SVUZqPuO4vKZNV06+cMdRUEVmu/+fyff/2bviGQ3tWTww+TRdctDw8O1JeZsmZm3fwg5LMQwzmACuJZnGcchUnKo9hqtZq1lTSztm5mrVnM5vb2YNnLBtRBVCZxGmXR/xRvqgPhEGEN/uDy7XGal1EW7qs9jeQTpsAa5O5HIBFHbfwCMJ/fJo1tuwUKkt01CEcfeVhMvk8nQhKnVYdHJ+2tcbZtoO2QbWW0BgdtBZ6ZVtc9fWTdAhjc2ronhoVbo9gtuPnwm9WsQebbOfNm3orao7Sz/XzBPNRQkQZDTyQABg05VHZ4Xq8Z/jLqUGJa32CRkPRPHyceWm/Jj0NHHyc/M+uYhEr0Hlhj3XJhazsfymNXOKyzW/gd09aJOTnFKlpgMIOu3wduWvZx0qBQRe5N5z9OmPDeUiGBYisEewdv6azqh1CmGF1P1GyDIIi76Hc0zdjVfhBMtIrte2PSogOs7s4Z2XdA8G+xoMdYzJYaTBS67h1M2Ro6tgK2EGiuNo0hmH2rwPkOrRMITAblykGNZlDK2Ro2h8jciHlAchcAhYa5Hqjp3Y/jeO/pfLlYI+fQwtCuKLImJVE56z2L8mzsQTxCd/YWWmpVz346ugV/uN+sP08phso2S+EQ/1BaXzpKGRKwWmC2hgbfAWAr4ceISNwOGhvwuwpFpwshDVYCw+an0gZnaAb4IVzS2YYMWCP4B1WkVWsM+OuYHQniZviGSV5ZtrSEyiAX99KGmRlCm7G/A9NmMC66PevVtja3DTBlt0aMteeNxt/ucrzsuzFR+y6mSMiyxonn7xdEB80Sq7qeDlR3wyfCvQSH1d4I4kGDoFoZskA0ztjLbYxbtvzIsHbwO31fY0awLwFp3lIw1pff+nzkiBJoWyRoz9WbdpNX4ynmPyAEk+WxDMQNjoOhMazblfSYHz+MB8K57YAZu+gdloLva0pEXfc0xbpxPhkC2olNMdCtYbAzqHIbFDdLbAQFWBWNaYfC2Kt84nZ/wj2eaTMcoZ3parrCTnbxDJ3ttgzsWbirkkP2yngare28JnuDn7v4djW74WCca2t0JrQ29Zh6dPkWZ1ffkMI5pRc9X2GrUaik+AqQ8o4GOEm8NFt4GyHPzmxvvMGmZVcd8fW+HUuxW7OXokO473BgAzs7Yu+vjmYPDI7xrgdXJ/uXwOhpza77WrT3jJ7Dil24GnCo/79G96yh+DW0LeUK2K+t/XKLqQd2ff4jw/+wo/6JWgncFV47WGNdYsK7/n7gKHvxBctZ3f15/+tDW3dk/w0Lhgb5O7vGbxeYTWcs2yTl2uLtiWPp4pwdI8NKPLRy4Vq8SkZURw2WZCVa9jijd06Iu9+su2Hnv/0ovjOjYZfYNw32JI2oY4uUUAptqzCfmz8YEi0FYg60bIVFyYOw5CmeaVvTvUHrT6FkHlY6CXScpwGP8ioohRCB1LqSouB5BhlqZFKqIpdxIFIIA16oJJCqLAMV5jyFtCizZFhO/mlp1te6r+tts4x53nYHWttskGkUCpmEcRoKHZZFzDPcKLMkz4swLYTiKkqLONaEWPRIIu4wH75NsINpLlNMJ5f4Uw23QM74jHYgbfA+pJ9q81VIwEv2EpwTOASGuHF+dR0tSJNXeLyW9A8bzEhxc+90yn5oYtyWC11KKCoIqrjKAx4KoiOsgjjURVgUWZWXOUETA5adUdy+7gVw/iR+LIyFqA08QH0FilJ7vgU8HkzZnvwIUSZFVSkuA1FqHfAkLXGXlzLIJM9iJaskLWAHcTTzEN7rkyfxvXZiIRp2Ihy25h9wO5h4zO0j9RE0PihkUnEdIH9lwGWcBSJJ4iAtIeOqKFVZJH+G16sncV8JutXn9gHi4xrXhqbHLrva4t2eTdme1ua5pCsV6SIJsFh5wKswCco85EGOzZBrGSmdqR3QraVHBJ8+TXCNU4+dCuOkaG/8ozoAHCpf8QIdTNzVwuYQ+X2kPeLGbtelgiiQicJ210kVFKGSQS6Fxuoodcnj/arYGHyI+931k7jfWSnZ9cI24iHml65vtIFasUF9xLw9nLL7miNenfIsS3mO7MZxwLMkxYLQPNBVXOJPOstLscO7NfYQ7y9HT+L9xXpYLthRqxysHiC+ttLgqjJoj3DHkyl7qLXpORVlMi4ggASSgKtcBTKXOoglok/CKhJFukM72pp8/zQ8kNvhgYbx5XlaoFBF29DL9Zlpye/mleorzIdw+Iy08xpmuG/dHf1lUb+A9lntXjxr++ZFzJ+RAf/izz1vb3CBpdzhO0E43MGPxufp+Kbs1kvafC4vPx+9u35zfEYdjW9YOtp/vNY4K4nsD59G8PjQv9ej9PoMfu8n20tic0HMhhWAriq7aoHeqfHpcZ4nYXEUnRyF4Un+sjjFIRBHJ6enKefHfHDWznu82VAa6Eahy6WhbwN1uM0OCQzTMONJmOXxDCdLTLCHPO291HGFHF/MHJNIsN+qFCWynFcQSc01T0RaFDoRWckBdFUUURUSBI9RVDAmnqsqySKRBzJVBd6iMV6gsszwU5QXRZ5FUaHpf09sdfIFPb4SnaA3uvGnuPrikjk51FioQIXwpj0z0uEyNDnEzXc4OrMVsbURGVg6aYQhAhuAet3OlvQC7P46p1Oqijsyz8VAyttBil0OUpPv3z/9F7ig/RE=&lt;/data&gt; \* MERGEFORMAT</w:instrText>
      </w:r>
      <w:r w:rsidRPr="2FD463B4">
        <w:rPr>
          <w:rFonts w:cs="Times New Roman"/>
          <w:szCs w:val="24"/>
        </w:rPr>
        <w:fldChar w:fldCharType="separate"/>
      </w:r>
      <w:r w:rsidR="009440D5">
        <w:rPr>
          <w:rFonts w:cs="Times New Roman"/>
          <w:noProof/>
          <w:szCs w:val="24"/>
        </w:rPr>
        <w:t>(Derryberry et al. 2018)</w:t>
      </w:r>
      <w:r w:rsidRPr="2FD463B4">
        <w:rPr>
          <w:rFonts w:cs="Times New Roman"/>
          <w:szCs w:val="24"/>
        </w:rPr>
        <w:fldChar w:fldCharType="end"/>
      </w:r>
      <w:r w:rsidRPr="2FD463B4">
        <w:rPr>
          <w:rFonts w:cs="Times New Roman"/>
          <w:szCs w:val="24"/>
        </w:rPr>
        <w:t xml:space="preserve">, leading to the avian soundscape dominated by larger, louder </w:t>
      </w:r>
      <w:r w:rsidRPr="2FD463B4">
        <w:rPr>
          <w:rFonts w:cs="Times New Roman"/>
          <w:szCs w:val="24"/>
        </w:rPr>
        <w:lastRenderedPageBreak/>
        <w:t xml:space="preserve">species with relatively lower frequency vocalizations. Increasing aridity could mean that only birds with large bills could sing because large beaks are better at heat dissipation. While this study focuses on EWL from the respiratory tract, birds can lose water through cutaneous avenues due to the permeability of the skin </w:t>
      </w:r>
      <w:r w:rsidRPr="2FD463B4">
        <w:rPr>
          <w:rFonts w:cs="Times New Roman"/>
          <w:szCs w:val="24"/>
        </w:rPr>
        <w:fldChar w:fldCharType="begin" w:fldLock="1"/>
      </w:r>
      <w:r w:rsidRPr="2FD463B4">
        <w:rPr>
          <w:rFonts w:cs="Times New Roman"/>
          <w:szCs w:val="24"/>
        </w:rPr>
        <w:instrText>ADDIN paperpile_citation &lt;clusterId&gt;C862Q822M312J923&lt;/clusterId&gt;&lt;metadata&gt;&lt;citation&gt;&lt;id&gt;1799fbad-46bf-41f2-a0b6-e86c11b8f642&lt;/id&gt;&lt;/citation&gt;&lt;/metadata&gt;&lt;data&gt;eJyVU9tqHDkQ/ZWhH0wW3D2SWn0zmF17dmZJcBaT+M0YU7r0tDaa1iCp4wzG/76ldicQCAl5KxV16nLO0f1z9mhUdpHRput6ASrntehzTnuWAxF1rttaUiravuYsO8/UdHwMA1BEEAXQMmCESFFCDQ0TZd2yXjFOKWu14lI0fdcjyoQw6TQE48nb7OI+G2I8hov1+unpqQjS6FFqZbyWsZDusF4ya/DRSKvXR2PWH0lJal7VFcGRpKo4NktdsIn6UihnCuf3a0oKSmj9Wp2n8jeE/TED8p8jwg8RD3izM2n3XzQ+TsKaMGgk8zk7uDEOy8EKTkt00uAxxPXL7OU8iybaxMo/1oUA/rRy/Spqfwir3vlVHDAEuzoOp2CcdftTGgJ7HRDSVDklNSYWLTSXJXAUgVe0IQ3lQgoJgml8VLzhRPaE8VYgondWaY9N7vG0/9zkR7D9ZFGU7N3ra95jmS6+jYYpDg7Xv3/OzGiiAZsWSQ2ND3EJHYJiTBxkm7tbzAj49C2WzloU2HzWS+rlYbbGmMz0ldRUZ7DD9enGjAm7CBbk4Cz4Yu/c3urFJHPqz8Fe6vHM+suzcTpcluQsNQiXv+8NlDCejmm729vHqw93bzc3W0xbENp+T1giq1jdJZKK1TVyVCx7f9JJ7E08JpHzcY9p9zTqJHu52zQNp+0V215Rum2u2x3nZcm2u11FyIZg6Wdnp0Oaz9rUz2uYuaR107RoeM6Ktqm6skXveHj1GjnPHtPg96pCnFIcv1wlBDBoStURiuIrzijwulI0zQh4gdSvn5510Lc1q3LVCJKTTpZ5R+s6L2tOiGK679T86Z3cfsGJf0OE5G4Tds5rs0fherSBTiq+HW+M8Oji7CL6aU7dOJmYWkpmGrYHMIm8g9b2NBZHGJWJf+1TNkn6la1/YWbh/Vy1up2rspeXh/8B979iNg==&lt;/data&gt; \* MERGEFORMAT</w:instrText>
      </w:r>
      <w:r w:rsidRPr="2FD463B4">
        <w:rPr>
          <w:rFonts w:cs="Times New Roman"/>
          <w:szCs w:val="24"/>
        </w:rPr>
        <w:fldChar w:fldCharType="separate"/>
      </w:r>
      <w:r w:rsidRPr="2FD463B4">
        <w:rPr>
          <w:rFonts w:cs="Times New Roman"/>
          <w:noProof/>
          <w:szCs w:val="24"/>
        </w:rPr>
        <w:t>(CTP 2003)</w:t>
      </w:r>
      <w:r w:rsidRPr="2FD463B4">
        <w:rPr>
          <w:rFonts w:cs="Times New Roman"/>
          <w:szCs w:val="24"/>
        </w:rPr>
        <w:fldChar w:fldCharType="end"/>
      </w:r>
      <w:r w:rsidRPr="2FD463B4">
        <w:rPr>
          <w:rFonts w:cs="Times New Roman"/>
          <w:szCs w:val="24"/>
        </w:rPr>
        <w:t xml:space="preserve"> and through the cloaca at extreme temperatures </w:t>
      </w:r>
      <w:r w:rsidRPr="2FD463B4">
        <w:rPr>
          <w:rFonts w:cs="Times New Roman"/>
          <w:szCs w:val="24"/>
        </w:rPr>
        <w:fldChar w:fldCharType="begin" w:fldLock="1"/>
      </w:r>
      <w:r w:rsidRPr="2FD463B4">
        <w:rPr>
          <w:rFonts w:cs="Times New Roman"/>
          <w:szCs w:val="24"/>
        </w:rPr>
        <w:instrText>ADDIN paperpile_citation &lt;clusterId&gt;J268X527M918Q629&lt;/clusterId&gt;&lt;metadata&gt;&lt;citation&gt;&lt;id&gt;9b217b24-8232-4d15-9b43-14840a4b23fa&lt;/id&gt;&lt;/citation&gt;&lt;/metadata&gt;&lt;data&gt;eJyNVm1v2zYQ/iuEgBYbYCt6taQAwZqmTl+QFkWTosCKIqCok8SWIj2ScuIW+e+7k53EybJhn2yRx7vnHj53x6+/gkvZBIdBVSdxUSfZvEzSZJ41cT6v6iydx1mZRTyrk7TlwSxoxtWl63mMJ7KkhiqFUsRxzqssKaOqiVsoi7wWvEqiEoq2XGQCT0nnRsAjHz3L8XO0Kjj8GvTerw4PDprrsDEyNLY7iKMwTrLk4DvUYZQUERmTlUOzq6urUItahloNoZZ92Jn1wWqsB2gO4iKpijjdN9/u/PPEnek3TMZIBPVUUDytpOsBmfkVDEb7Hg1T3NgAt/g3iaIiuJkFvG2lktxLo3H1XPTGKGZadiZbYOdCghbgZuzYyp9Gc3buuQf2Wcs1WCf9ZsYuYFgBGvzJyjwpi3mWR/GMfT4/DpnfiKE3bTtw/UKY61CDRwC8dt5y4THcF2ArCw60Z74H1krrPIPrFVg54CJXDNayIQi4zz3jrJa2YdIxwVe8VkBIYc1XxmIGumOgzdj17ApBWtZaM0x+hTJccOYNq4HJAa09x5CtsbRtB2OhG9XEQcgQ0wDcjRYahl7BPYhhNDNCjNZStLsAgxl9P5v+uh9SzxjXzX5k9PBW429j1ujvxKhxqCWyKWnxDJxDt3RkOVruJNfsr5FLhYZ+tFpeM3H750xqzWF04b4/15srBKsNc7LTspWCskPfFvPAhDUTIyYMZnQPEsENJH9lNBohN5iVx6hEPAGuRyHMqud2ozuYbuLuZMhOprzUY3dbPFfcMQ2dkp2kK6J7w3SnSyatoDmSO9GaRqyBzgJ+zVia330QF9n93knI3mCKKLkZecuS+50t6XxFd4ogbsF74/8LXZ6G2bN7VmYsyWnhccoEI4nD5NnuHtWMXUnf33498E+l1qAoZozuEqHyDqsiziM2fCFEPXBPt4Z3qVH+zm+R37lYP85C3qoAM073Mma/0bledj24J5nF5BX9RUnUGwyC1eJWgJXsft8mX04Z3Sef/mvyi4mmbbYhu8CIQJIZlUefY9cRAirM2VRLzgwwFSj6fIoilCUV4ESAUQrxUQxhRtUwB5YYoKvfq1AYwHZY/pgGNgwpnixZIojoeFJlITYcL72i3v2EaA8fxiM82JDWEnlRGzbqBpywskaoA4iea+mGCQNfU5U+RkJtF6/dYawii+dFVuFKa1SDvRLHBfbr7wbrmKt2VDg/AiSUvduuTE1mv/HV0ijTbdDBblhVUVPnaRK3cVHm1ULgTIsXUbaI2nSRZNBkUFW8iuPtsKJmHkVJMo+qCQXHBmWw73/9FUgtveSKUF6cEEDquvSxQXG9nxDbgXtPoyN4s23fbLJUfDLcreH0eODs9XLP2WsFWrPlI29f0LLGK2WT7c7d7eJjf69O9/y94thJTh+5ewUfuG0Mmyx33nZrwQ2yLSTavdxg0/yBO7th7XDEKW5xlJpOQSjMcLv0R6+OQD9X9ui5HoejNHpODtzR/5vy2PcJ0yesEW5FjxMTBYu6m0ax36ym18PHy+NPF29Pzrbp16B2uqBAP2BzTy6N5/lPFdxJBrfehWx5vQrZS5QG6dpcaaBRnp6eFKi38jhZHsfxsnhZnmZZmibL09M8ik4iNF3TyCEESRxNoXU3olJxAUi1NCkmSuNFgerCOb4IozRBNSH6YXpd7T1QqH1ND4toFlwS8vdNvnXd4qEC0rJZVCkvM+x+RSEyWAh8X7UkZcxFwPa5lpdNUbeQzTksonlULqp5Wbf5vOFtUUTRImoigtoYsbzGiK+45/SUke4UKw7nXHDYok6A1P5Wn8naYucKDr0dp6UzI4izncnE1HLAboqBBwC10eEKi136Fx2tkgpuCf3AJ6LeT1bs42QV3Nx8+xv/uXD/&lt;/data&gt; \* MERGEFORMAT</w:instrText>
      </w:r>
      <w:r w:rsidRPr="2FD463B4">
        <w:rPr>
          <w:rFonts w:cs="Times New Roman"/>
          <w:szCs w:val="24"/>
        </w:rPr>
        <w:fldChar w:fldCharType="separate"/>
      </w:r>
      <w:r w:rsidRPr="2FD463B4">
        <w:rPr>
          <w:rFonts w:cs="Times New Roman"/>
          <w:noProof/>
          <w:szCs w:val="24"/>
        </w:rPr>
        <w:t>(Hoffman, Walsberg, and DeNardo 2007)</w:t>
      </w:r>
      <w:r w:rsidRPr="2FD463B4">
        <w:rPr>
          <w:rFonts w:cs="Times New Roman"/>
          <w:szCs w:val="24"/>
        </w:rPr>
        <w:fldChar w:fldCharType="end"/>
      </w:r>
      <w:r w:rsidRPr="2FD463B4">
        <w:rPr>
          <w:rFonts w:cs="Times New Roman"/>
          <w:szCs w:val="24"/>
        </w:rPr>
        <w:t>. Additional research is needed to determine how morphological traits could affect avian vocalizing behavior under arid conditions.</w:t>
      </w:r>
    </w:p>
    <w:p w14:paraId="02E5AC80" w14:textId="042EC5C9" w:rsidR="00061406" w:rsidRPr="0066707B" w:rsidRDefault="00061406" w:rsidP="00061406">
      <w:pPr>
        <w:spacing w:line="480" w:lineRule="auto"/>
        <w:ind w:right="12" w:firstLine="720"/>
        <w:rPr>
          <w:rFonts w:cs="Times New Roman"/>
          <w:szCs w:val="24"/>
        </w:rPr>
      </w:pPr>
      <w:r w:rsidRPr="2FD463B4">
        <w:rPr>
          <w:rFonts w:cs="Times New Roman"/>
          <w:szCs w:val="24"/>
        </w:rPr>
        <w:t xml:space="preserve">Birds can physiologically regulate evaporative water loss from the respiratory tract and skin due to changes in skin lipids </w:t>
      </w:r>
      <w:r w:rsidRPr="2FD463B4">
        <w:rPr>
          <w:rFonts w:cs="Times New Roman"/>
          <w:szCs w:val="24"/>
        </w:rPr>
        <w:fldChar w:fldCharType="begin" w:fldLock="1"/>
      </w:r>
      <w:r w:rsidRPr="2FD463B4">
        <w:rPr>
          <w:rFonts w:cs="Times New Roman"/>
          <w:szCs w:val="24"/>
        </w:rPr>
        <w:instrText>ADDIN paperpile_citation &lt;clusterId&gt;F416S763H153F767&lt;/clusterId&gt;&lt;metadata&gt;&lt;citation&gt;&lt;id&gt;a4e1e4d7-3a48-0c33-999e-21c7ee8151c2&lt;/id&gt;&lt;/citation&gt;&lt;citation&gt;&lt;id&gt;657087ce-2301-0f55-bc88-98371a33787f&lt;/id&gt;&lt;/citation&gt;&lt;/metadata&gt;&lt;data&gt;eJzdWetu3DYWfhVigBYJYGl0lyZA0Dqus5siaYK4QYEWhUFR1IiNJM6K0jiTII+0P/YZ+mL7HUozlh3bcYItsLt/kgxFHp7Ldy4f89uHxWbIa2UqWSwefVjsJO8WjxaB52WLo0Wj277CT9/Dj4Lv8M908fGIjvS7jcTPV6/Oj1///Ozk+Sl29KqvafEHuZW13jSy7XnNNjU3vRKq3zFdMjH0vJV6MOyC97JjtTaG8bZgtdqoggndbLRRvdItUy0zfcf7ocFy10r8DQGFNLLr7ZFGGiVYK01fq3bNKkiVzGx41+kLA33+0EPX8prU7LRw2U+8r112LHjhsjOhXPYGf2PBvdxbDvV+v5QFpBq6s68kHYZSsIfOy8YaAyGyFfKw502relmwsx6m2cXjRnZK8MXRwcvdl0vHaWXMQJ6NKBBbXQ+NtGGJKS5a2X+7vpeGy03LjetlXpyuwvE7zrbY4HlB6mRREJEyfA2xOBQnvu/QnwlW+dBXGvr99mFRqs702HC8Hkz/5z/xkYKIhRfDn//S752/8U4oMkvBYsVrEnaMn6XuGt73hKWrWxl9PVe0HsfCL4VMnbTwc8eLk9ThhR87hYjTkgdRHoYhQHapxI/ayE3Fnlxq8Yuqa8Ubc1WBH59c02C/jdkv4+3JqgxkIELHXyWh4xUpdzIZFA6PZMwFz4oiixYffx/dds7r3vp25TtJtPLsfQTRWvYIgAehOX9LefPfDX2LfAstAhV7w85sPCZkXDHv0uo5YP7a7PhIgW3XA1B5vnekbAmROXlBkDbPWrhMyLoeat6NHjsIvu6qB2cnD4/sFz1YR/Md/pw2S5yUXaPMESOsMM5yeE1hQ6+nwGz5RnesUGU5GIpGX3V6WFfjXW9V67JXndwq+LzeHbELiWhwM3Sw7cYQPzj55fnDWwI9KXV2Qv/ixVD312LJyk43rL/QbKM3sJ1OQXXdSkjbUuxVa0WM4LA+OeNDodhxx3MkHt3LW40t3ezEiJ+XldKof/baCVzXbq8AGQ4zLnAaZhwdfmw6DSftbSg7KVmJvNsxLhCZo/FaVql19clmITveIAgj+PFL5h38QQuTLXAHOYmTSy9UX03q7rVy2TPapwwiPxRjCFS7RTKoNSeIFXdkIaz4bCygxn1zjXXSqokjcIzdT0azaoCJdKW1cW8M0ggHDPxtRsM2E5DYhe7eIqojBmDhLzNUkcpQbq+BmWLK6917fCWd7zIGGIbWcFfrjIkgAGfUSL3u+Kba2atMhaCSKN7faqgFYg4gwVDBa1wjR3xMQSYtIWBvwhRL1bEWydkhDrLdqk63FBXC0egHUrThfyDfGo2MQzmwCN/rf4dhLvuZ0vkdXGjM9GUWalxPGhkp0QCQ2rkc79xAuqQFvYFMGG1kLYUVbSXB48YWj67RnVxPKWddPua0IAHd1i7Djt4WCoC47aFtSdWIuiulKLuolKjYTMqEP6i5QxSZ6Ab0xpp1upYu+2GE3GWYp6hwtgbI6OpCrinRbjT0c5i2oSnUdThTqrJStVTNrWnK9GSKRScdRV7yERi6W/NWGbgTTreugxfJSfPIwhqUY/iRUcnsJ8/bXZPOoyZ041YVA1r3vCzRvly2at3OhRqa0FB4qYG/hpcwUlSobxCGXnHZPPZtY9PYVu9nWZglq9CuCOpbL06COMFYZGegojwfupqa92w2+21R9f3m0XJ5cXHh2lkKVi/hF3LKEgPVMvKWdmxyqRm6kLLAsADkbDrV9nsBBhLkgKoncbMVwUdtzRILkxLf4fBj4AbtCPrsj9HFrciV29aN26rKXestHbqUcMWMSd0vuux3NNxzg245zjDroRum0UxgBCq9NAkTXsapkLko0yTOqRWXpcIwRaCyYw6qQk+hIYSd0kQ6psOp0LVe78b6/3ICDDDxRE3rxwipLkv2nOcaXVt3WKM2NI4FNCNsZQfwYjn0M9Qm0zM/ABaPt7Id5BE7oek3H4Dbl39nURj43hF7c3bssmZoMW6u7bjp+t9rM7iyGA6DHwY8X0ZF6oQ8yhxPhKGzWq2kE/gilTLzY18E2GxQogX88gE+svA4IKJ452LUtv69fdi+O4pD3shiOcPlVwUdeBM0ST3ZPVctps+9gkZUGsMRzuo16gnKwH7pu6p+LNtv6+7xt+3QPA69b0mAefwllpkhL3UN+BjyyXFds1d8g1/LF6SQqbgPTUJRCJnkfpbwJOGrMvX9jHvRKo15mhSyjNI4WHmJT7Rl2JxPp/LMi3xeriSuEkWalzFm8zKJorCM8iIXeZQUqZfTKdL7rdxZetEe2AXRVed9MXIYfVJLDGGIuU/kSJy+w3j4A+85pboyTwF7lJfFoxKlR9LE+6x9rvKOd5Dad4Ndek4d7rBFX7SyO224ouG3kbLete4GAFf992taJVcvpm0/cUvNXthdcBHtogHXfiQPPT1J08jPjoPTY98/TZ9kT2FnGJw+fRp73ol3gOCIWpHCXSl4UpDEgQO4C4eHceFEZSrigst0la/ILbZBkMlJmsVZGoUrN/GJRN2H3d+D0r+qJGbI3Qblu6zlO5WjGIy9525Wc+uMjpPX5osHr7gx1OR0Q5OcGMxDTOg1pipqDlyIWjVjF0VPsTOWvQVD137Wusp7qh2mAvB9lB5RycZlv2r8/JTMjPv0GqNHbUXm4wH7+722desRe/Xk12ss/rJU2baOVs/XmpiBmTN2f07YM/8qX8+SZRwgsv6MjGEBNSkOZjQ9S53VXQRdzfl5e2963t7EzqNsJaQnIqcIEs/x0jx2VjwJnBDF08+D0POK7Ao7f61zmlpeXOpwot9dvfr1i2t3YwezixPIhR9IsUqcYOWDk5dJ5vCE448o4kEYebzM4r/uRaCUeS6yKHRklsWO54fCQT3ijvAj4ZXSk0XpffIiEIepg1IWfv5F4H82c/aJY/PmZoB+RSaxfSrd6M37vARgAMSMylshD4zd+RxjZ+CKyJ3ZRIqRDkM7sat8t3f4xD6/7jnB8ig01X6iZBKkQNjxiDe5oknpQAn1LbG/30NBvrsM6acs7SYswGKp7AMAZ0W3Yw8SN2brZfMgxG25oeFNHrR7iDmfmDv9ZA9Cf9r4cD6P08sJC9nFW6I/fCJL8FVPNK+XDeYC4nwS572JtBh28tBlZ3s1948W3c7ZGwO/rRG1DfhSMYiJ9sLYMPnm2msAImnkXsSo6Ew5l72WRLe2Fh9TNWBbXg/EyiyBtffYBDv4rZDUQ8147RGL4m/u1JGCFITfXFXCfjpiZlivyfeWdcNBc4cAhyhNmhEDauhNhMOb2NsMNbBAbrVcjqbrkXDvw4I+dlXzmUo3GPGPAYJHik4vLpgCCZngmUe3vNVceYahBZS1SRYZeNsLzoHkEx9/blHLGz209BA1f/eZP+0QCUVJnHgzkrG/kLK1fh7fT8hk5wb7EL2ht1Ku2YCisleJdVTpkFWgzxjz7ItC29e76dlKtdfjmauuQPIeIypHN+QdCdItzqMadISrPQgpTp9Ku1T1OgpQVQYxPoQIEGB8I3jCHVPxAbxH+tujQFuFMdyPHJuumj0i4Nb5O8a8jrvs5eyFqZDISlvNEMBb29B9Hg/oO4K5JQebYUNBtWDlrBxaMT39WvdQrCu1OUQVAkjNjquvZvFe5IFAfIay71nU1JKMO4hxIiMSuMTMtcTpDZJseW3yuoG9QxQ2G9fIhrJI7IkVESQPFGcpeBQWZVjkmZ/6SRiuotDzoySKQz/2VjwNwiwenwbuYtq5F/txEadZCqbtBWESh9F/kGnfwqpn/Jk2fMKg3esM2r38v5M49TLo6mAM9DGnxbGDySlzVlmY+jwMYUn5RRR6Pv/ejzlPWPjLKfBcs3sx3yzwQeq5SItSFEUOoptFZREWvgijSOZBGmCMzEpxlfmKQBR5kGSJEGkiozSTgc/lioe+z6O4LJKUl94qWN3NfCv+f8l8CyGSJHGkCDMnynzP4X4WOXmceBw54pU8u435BquPv/8b3GFkEw==&lt;/data&gt; \* MERGEFORMAT</w:instrText>
      </w:r>
      <w:r w:rsidRPr="2FD463B4">
        <w:rPr>
          <w:rFonts w:cs="Times New Roman"/>
          <w:szCs w:val="24"/>
        </w:rPr>
        <w:fldChar w:fldCharType="separate"/>
      </w:r>
      <w:r w:rsidRPr="2FD463B4">
        <w:rPr>
          <w:rFonts w:cs="Times New Roman"/>
          <w:noProof/>
          <w:szCs w:val="24"/>
        </w:rPr>
        <w:t>(Muñoz-Garcia and Williams 2008; Munoz-Garcia, Cox, and Williams 2008)</w:t>
      </w:r>
      <w:r w:rsidRPr="2FD463B4">
        <w:rPr>
          <w:rFonts w:cs="Times New Roman"/>
          <w:szCs w:val="24"/>
        </w:rPr>
        <w:fldChar w:fldCharType="end"/>
      </w:r>
      <w:r w:rsidRPr="2FD463B4">
        <w:rPr>
          <w:rFonts w:cs="Times New Roman"/>
          <w:szCs w:val="24"/>
        </w:rPr>
        <w:t xml:space="preserve"> and modification of expired air temperature </w:t>
      </w:r>
      <w:r w:rsidRPr="2FD463B4">
        <w:rPr>
          <w:rFonts w:cs="Times New Roman"/>
          <w:szCs w:val="24"/>
        </w:rPr>
        <w:fldChar w:fldCharType="begin" w:fldLock="1"/>
      </w:r>
      <w:r w:rsidR="008053B0">
        <w:rPr>
          <w:rFonts w:cs="Times New Roman"/>
          <w:szCs w:val="24"/>
        </w:rPr>
        <w:instrText>ADDIN paperpile_citation &lt;clusterId&gt;Y649L799H181F811&lt;/clusterId&gt;&lt;metadata&gt;&lt;citation&gt;&lt;id&gt;027f0754-b21f-0a4e-8ffd-59a8f1a5c020&lt;/id&gt;&lt;/citation&gt;&lt;citation&gt;&lt;id&gt;6f72412a-d143-030e-b79d-43e6b9cd62b3&lt;/id&gt;&lt;/citation&gt;&lt;/metadata&gt;&lt;data&gt;eJzdWOtu3MYVfpXBAg5sYMnl8E4DRiMrchrUcQTbaYEYgTDkDHcnIjkbDqmVYvid+gx9sn5nuFdFSpwURYHqx2rJOXPul+/sh4+z9Vg22q6UnD3/OLtTop89n/EiC2bzWWu6YYXHZPZpTnTD3Vrh8fLy6uzt+2/OX1+AZtBDQy/PzdgNqveqse9VN7CVEgNTt9VKdEvFdMeGlWK9smvdi8H0d2wtrBVLZZ8zVdeqGpjp2EaABROdnK6XohFdpSDlJzP2nWgg561j4bPL1Z3VpvEPh/XYHAjEoMFvPRGZ5d1svjeUDLxorLrRkPXy7zjR1o5kQ4jvN6YZW3oo8CCNJm8EPg94ugiCKPaSNM+eZsGzIgiyxMum2x2o9qckigwjhmnkhVmKN2IcVgaSP3yc1bq3Aw7/hteNcF/fVatWy8F7oxUU64hppwctGrulq03fimGgIN0nZnR+pekkUmkWZ0nhZUlSe0GiIq+sitArap4GskrxwRHKgwqv2NuDEn8VurMb0yPkJ/Jfvb2nwIGQubNJeFGHMg2izIviPPWCqAy8PKlzr0hVzcOwSNIyOxH+Fbs4CP8WaYPgnEr+6uKe5C0VcweT2FgmWRzI3FNFmHlBpQqSGHulUKIoa5mWdTr79CPxrUy7btSA4Aa4XYpryvj/Tf7u0vfh9PnMhKabV6Ih9/E8C70s5RReuLRbjlDtamfblFEPUc9n17qTkxCUfrViZ/2gq0bNDmx2DNatc3gSxwl3aorSDr2oiON71a4VdBx7xVolLP638KJlG0VvhFTkHnW7Eo2STMABpmY3otdmtOxG9YMqcVtZBq+JttQUAaIaDnwtq3vTMh6ywbAoYP/657nPvulYqXtpXXSOiIk9vTqWuBGWVY2xiBA40OkjknAmOqIpjbw7OaDIIhVsK5qG9UY6E+/LOb7Q6uUKeQCCG1RqYzYk3HF/WF/d7fn47Mw6ftruXs+ZHuhxI/qWiCjPRkRF11rJXY6OazA9yVQXpLkjJ4INlLc7gdss3og7CHOmIyCVMZDms4sjq4hQd0tmbpwJSBdHxhDqWlSIzlLf4HNcM2taZ4+Gb1wZkGBXGT5774qoMh1cZ6eUBuVUNjDs51F0SFoc3Kjmjul2jS6DV3Om/KXvU3bwhCI/Z2HyhPX+yoddrIJ9UHuDwnXcoSK0zuInOyu3dSklXm9jf+wgl4/d5GWnlEssorpGDYjeGAbKOZOj2l1f9srxlArfnLnkDeegX2XenOURu6cLjN1r6rPvpqPJW07LE3XYU4r4lrkLRjNufevKCF7SvzjKZ/BGK34yPYoFTqG7x5L2Rbi18hUI1a2gtjg/dS7beZf0esC/lmXJ3qTH9D7k3LEfDyzynD2ZXK36dp+SVrdjg6gr6g2tGkQJx1aTkDWKbqwm3lMSipYaN+VsZ5E644BXzIobeMtx5KnPD84fzCCa32LqXqBCB7YxYyOpdNEyhl3Y1S1U1fCangLh2ts+1MPDHcPSV0RdEli5spXppxG0HPtxGmIJPCyKPFNJUaQykwXnWV6LkrqurK/GvqFRdQRgPmCgrXu17nU30NOn3TgMwqwGMMH8CzkggIiVl9e19JJC5DUXSRWEhOwsJgwG0/OPuOi4f5ithmH9fLGQtz5Qj2/65eJ3cA9dsLix2Wz8riq13zWt3+mVvzQ3C+iKFrXYDQuoW2l44OXda91h7u6k2WplGtHjilk2yseE3r36y6p5obovmv7FF93YvoiCL4iBffGH1bRjWZtGIt/IyjM07kuB8NjFO9LKrgSHOlWaxFXFSxGHVVyUpYySLEzKMqp5qcq0lHFac85zwoTj+mp7Kw1SGQRVLmMeFgEP0iSXSRLVVSJiUYZRFBdpKCMapqT8tbr7NXwjqO39/PMEEc15o5D4CCQn8Fld3KJ3fyUGQeHXFuWq9BJooQY+UjTSv+lea0zOHoyHfnSvXpuKgMaWxGw61V+0QhOSaBW6auevkZR6+HJJb8nlsy3ZG+GA77eOCl4iKsIT7pDg5avzLIt5fhZenHF+kb3MX8VxFIUXr14lQXB+yKspFaUMZB2VpSdjWXjIg8wrFS+9KJcqL+My4zwmz7hOSianWZ7kyN3cT0ICig9tJmEQHG8mxWdsJm+ERc2fDMSxL3UHqaweu22X3AKJE6y22zHYS22qlWp99oN5aOW43KEyDde7ki+nC+75F+MA23N2+fKHe2vI952mRqiHO2pQ5yvQLw27hK72aC1JjteSLDrdS/J0EfEsS4IDlORJGHohPo82kSTnXpIXD28ib47XgK+Vxv8THP7m/gbgaNibA/jPUTNhVlRelBTcC7JMeWXMpZdx9KMkL9M4yScUfoRCEywLSVhEs98F5/9xCHcRdAF82FN/IqRsF9MHrXoUiR/h5t8wbMJjk1tuAYDWGgOoQUQAjAA0MG/ABWPLQWPY3qFAcETIdILEpHQrWmBVO000iGSCaGncaoQS0Lea1p4Htx5MaDn2BDt6Mw4QyZoRD0Cyg94hiPcr4As7jBh7BCScXhi+ovuMaNVIfoZWj/2KNGZ2rSoNY55ynnh8jhbOls8cnCiRipDcKouZvRuvcE6jW/IUkKoDQQ43bgEWpvbkAnN7twRuIXwwtmsne1o1UHGTo0rqQCsS0FGOk4OfdsKa9QqNFX5AhPYkzyY0i1iwzsXuKF7qFnpp2nscj/KOMDP88dT0j/CatqNpXwIM/Mfp+uhMmHR1hMi8amyoWU6rkIvGoCV4Tu1hMnjSy5l+IveRHQX+fv9U3T575jMsgUBe5AiJmQPPS2T7oKbs+Y0kVcDtZLGQYu1CIKreuR/a0/ZMqNXlhOlpDs/BC2hQNmhzdKa6G92bjhw3h9dcqFRPCA5YcNlhu6mwA+wR7R4oSsyvu1/t3KNcqsFnU2U5yw6RdisgKkr0u0VggtAN4DPO52yDFrxCTlbXj9g7rTATj92assKSt/X6Xh7pt+XqNkbdomT6/cZJG5CejLHjEi162NYo7mna3podc+yMR3h1uyTDWKBI0pD4dEvQwaKxglX3S3R7pRXQU9yoCSf3YmogqlFTNZqDiieLEQXUsbH+n/mtgPMgizLX4R/BsScoctuCrT9W0yj0YdQCw26B27TzLO6NvFMUfA9Ubkx/bX0UjYUJastq0zVGSLu4tmmyqrJ8B2TpmulMKzxp19hnT++h/8BpSrRQIOTc5wse5/hYuEF45XLtSRi8PbjOh8YH1niwvlUtbbfVDvMSdk1FHSx4IUpVByLNizgK4jrGX17HgeB4n8gqKQvh+DmY/9j+UAZxnEZgmGSVKmVWidD9SFPXGlODYki/qCnk7UCVRkn6wzTG5uw7FCRS4B0ZzA6gZM7OTX+D0tYojSKLIu6FBY/n7Pt3Zz7rdHXtL8kBX06uI1ftEUFaZyFgMfzJ48gLogCIICukF0cqLYtKpmEZ/aFF5BjofM7qsc+9//rucazZo9vG10fbhuRFnQLr5gh2XmB7ABoWVV3woswTFccqCtK6yuvTbSMpZVoUsuRRlkZRjc8yycooSYKC40Ni3ajSuMhOtg2XoASavXL4P9wx8hi7RM1TLyoD5FYYRl4u69CrsjIRqcK6G0WP7RgRL4oi//TjvwGeHVUP&lt;/data&gt; \* MERGEFORMAT</w:instrText>
      </w:r>
      <w:r w:rsidRPr="2FD463B4">
        <w:rPr>
          <w:rFonts w:cs="Times New Roman"/>
          <w:szCs w:val="24"/>
        </w:rPr>
        <w:fldChar w:fldCharType="separate"/>
      </w:r>
      <w:r w:rsidRPr="2FD463B4">
        <w:rPr>
          <w:rFonts w:cs="Times New Roman"/>
          <w:noProof/>
          <w:szCs w:val="24"/>
        </w:rPr>
        <w:t>(Schmidt-Nielsen, Hainsworth, and Murrish 1970; Geist 2000)</w:t>
      </w:r>
      <w:r w:rsidRPr="2FD463B4">
        <w:rPr>
          <w:rFonts w:cs="Times New Roman"/>
          <w:szCs w:val="24"/>
        </w:rPr>
        <w:fldChar w:fldCharType="end"/>
      </w:r>
      <w:r w:rsidRPr="2FD463B4">
        <w:rPr>
          <w:rFonts w:cs="Times New Roman"/>
          <w:szCs w:val="24"/>
        </w:rPr>
        <w:t xml:space="preserve"> over small time periods (</w:t>
      </w:r>
      <w:proofErr w:type="spellStart"/>
      <w:r w:rsidRPr="2FD463B4">
        <w:rPr>
          <w:rFonts w:cs="Times New Roman"/>
          <w:szCs w:val="24"/>
        </w:rPr>
        <w:t>Eto</w:t>
      </w:r>
      <w:proofErr w:type="spellEnd"/>
      <w:r w:rsidRPr="2FD463B4">
        <w:rPr>
          <w:rFonts w:cs="Times New Roman"/>
          <w:szCs w:val="24"/>
        </w:rPr>
        <w:t xml:space="preserve"> et al. 2017) to weeks or months </w:t>
      </w:r>
      <w:r w:rsidRPr="2FD463B4">
        <w:rPr>
          <w:rFonts w:cs="Times New Roman"/>
          <w:szCs w:val="24"/>
        </w:rPr>
        <w:fldChar w:fldCharType="begin" w:fldLock="1"/>
      </w:r>
      <w:r w:rsidRPr="2FD463B4">
        <w:rPr>
          <w:rFonts w:cs="Times New Roman"/>
          <w:szCs w:val="24"/>
        </w:rPr>
        <w:instrText>ADDIN paperpile_citation &lt;clusterId&gt;B257P215L895I328&lt;/clusterId&gt;&lt;metadata&gt;&lt;citation&gt;&lt;id&gt;00c76093-607e-0ec0-adee-188051e1fe00&lt;/id&gt;&lt;/citation&gt;&lt;citation&gt;&lt;id&gt;52f79932-3786-0768-aedf-1651ddda7e5f&lt;/id&gt;&lt;/citation&gt;&lt;/metadata&gt;&lt;data&gt;eJzNWGtv48aS/SsNAcm1cUWa78csBhvZI2+ca1sD28ncvUEgNNlNqWOKVPiwrA3mv++pJvWyZcTZD3vzYYxhq7u6Hqeq69TPvw+WbZKrei7F4MPvg7Xk1eDDwLEsazAcLMqimePTtgZfh4NGNbnE12Uun1WictWsmSpYwmues4VseFLmKmUVbyTjhWDyiS9LfKknyVZYrFhe1jXjkDpj87JclpLlvHqsmXxelrUUrCmZUFkmK1k0TBZPqiqLBf4P+Y1cLCWEtZWsodlTmbcLqTV18anquqWvzw1zSPEln2Hbh4Fr+66BPzHWcl7MWqxjWRb4/rVsq4Ln+PzBZOPnpcnOVZmbu1+yNqdfH+aS9SuszEhXWaleqwQnytm606DAZstyHMOKPbpwuVCCnGdblhs5AVZ428xL+Pfn3weZquqG7mbnWjf98UXlueILMlAVqlE8JyN+oB1ZWS1401CUttuY/mWqbxFxKvwoc4zYjbhhhXFicJ7ZRhaKRCahayUBRxB3F5+zq93FD0rmcsGLw4vPr15cvNnG9C/dxW4gXNtKXSPOgsiwPOEZ3HF9wxWZG3ARB64bDr7+AuOTuql42vQu/ZssZDVbM0ECxd/YfL0sm7msVc1wJavhqMYAaBaMi1/buiGP12/i7eT85u6UAUUKm5o5bxCaStT9WaxIVqv/kRRA/F9VEATZOqTVjBc1q2TeIRUYzMpS0Ab+KIeMs7Ss9K/69IHWJvuCA7JuCLtzaL5nRFkcYvxklHMJ6DOe81aopaxPh7hkzhPVcDKtU42NKqzAxULWsmqGLFkznqa5QhAU8qYzizzkspWUEAxbbR/bZ5WUNbvQqYc1N9itDUlyAZ/xuq1ISucD+EzvbkrC8hvpevIw/nJ9ajLErJI8w/oQF0M2xUYV2nJ8Vmu24HUt652Lk4qrYsjmKCmwI4dcHH1UopDrIaubcsHT+VAHooZpXc1YtHWab4WwpUwb6JQjPDNVFiYb5cigdjYnWwCFUnTXomwIVpRNXz5YD+J8zRLZwE2FltasSjarynZZI6xkycaHw96tqtt34E59gM25YDOuzdX3nXieaf/9zAhMn80QyJX2Tt3HupezH4I9OQtO2NKyCFxFTfHvxbqBGUCsawZs9h/ayJrhm9WmMIfs9mNwSmXqj3XlnYMownClF5iRVjZmjz8wwdcnhr2n9IHxbyjNN7Jcx4y1LPdA1hPPW9mn3gpikW6zQmUqhW0Iw66srwiJABAMb6oyz+EFQvNmQyq7JN9EFim2g67skO3vI/vA42mZC0O/Jth8oD2hWKtv+j7Ut8zAYjP2/YlzOumMOD3Zd4neTnr9kW84UI1HRTDHdFwt2IkOBZNYvmcfaeHHpvONyW5goKEKIZcSf+AcfW2/Vbxw4QbJHYJNdr1v+JswOJQBZ80osfdzUefdLgsRweKPYKyrQV82VJGSxyTt1rW0Q7IOr0paKo22Z7rfYPuKky+b7VG9UZ+n4r4fQ3YYQ5Nd9beI/eLctxKvELAJzXLJCXKwG01Dm5Mq2CUL7QV9JUJRl4vNs/DyURh21VH/sDNSa90dwML2+fitVRqfbK5mAFH3LGFb+byeIWrtUmuM16Vul6iz+k1aoKDVmx3dk1Jv7xIbbO/ZgYqMSlHCL6+qNWpY2z103VOGujJXyy1qNlK1ozaFX8MN3kcxqllbwEtl/iQF9UCPgCVe6jvYyKt0jmepUajM1Na0SbNe6m7r83R093B1cT3ea6+mmzZRN1nThD9SX/lX6h33Gj/q+3Tbd7yDe90I/vCuRnDKc2pzbC8Mjdj2fOqej64PB6JUusE2bcdzzn6ViYmOFv9Mal3J2yKbtlVOPtw06tRAop9aVnKJxxwCfx7Mm2ZZfzg7W8JEs2pnZpGfreqzTOEtPXNjy/MDJzy7vB7/8+r86vrq4b+nV7fT89H96Hp6M34YnU+ury6md6OH8XR0+2k6/mn0eYKvq5/G0y9YvJteT+7vp6Obye1/Tb+fTD5PxtPr0d0/7qfjf36e3I8/TR8m009Xl5fju/Htw3R8+9PV3eT2Bv+H/IfxzecxhP14N743Yc3gFzgjLZfrCnlC3iDdofpqtTI7L6q6qc20XJy16IAMwIKqpmEb9lmHvo0TdEAuysWSF2sKyPn2NAGvRtsGxNloPDP4QemUwKFPEtnUbLJ/TESCfhmycapD2CX9hNJa1QuEthOL9clcley+IYj+WFAFRbOJ5QuiIkmLajH5nnmuY1tD9uP9yGS/Jit6Pf7+HSqZKUW7bZktKw0DK3aNwAqlYcnUMriQMDGKLN+WdiY1+9Jh/3njH/FsAism6s3Z22jZ4ICcWaSJAg4WZqHm5qx8AjiShRRnWz4CDKUKRfF8fa2Kx10k6nReIrdwppzlUkeiX/rPef5RFt/m1cdvi3bx0bW+JQH1xz+jYj3nNtGGjNtBEsvYtfxQOp4XRJbjC8/m0pax5VpZGGdOnFKKtMtpf8r2bRH5vp/akfCszPP8yOe2E6SeFccicd0kSQPHTwadaY9yvUeXiNQavz12PKy8yNEgEasBQspVoQHlXl6EoWdHI2c8su1xeB5dep7rOuPLS9+yLigoVEU1GbKDMPKjMLBd0woDsOOKdyTaolqYSGJQlKYZHiRApfuYklY3wsddcZI43M944jjS87NUJE4oPNcDZ3LCNLXJVSg2qewxE8e2iAU3Eh54hpeEqZHEdmC4se2IQASBF2hflen4Gap84g2nmqHqS6QBeoDBhwykTlIduiquFXrzCr5pqlYvXZcpFcR+i3bHGK8CVb2FlPm6MJFkQjXfzWiVIDHot91yTcNv9C72We8afCWi+cZcwdufK+yPFT4jLRWlIhEUqq/HnwC8Gqs5vGissA91X5RPsv7AlsRkVdq/Kyj0SzyA3Xu7Y5J4HStK6S2hKovDWUL4YpawN0oAig3k9r9zkOAFQYR0OT5IGBWikis23pH6m/QfMp0XSh6y+tH4Bavf7mP6pw5vTujGMnNRmdwsMKxMBEYSZLERxMIWQRI4VuAdzhNyDs432RtmlHn2Yp4weTnIwBamV7tLkQ+OLSwYnsX4E0V4JskPSRrxOApD1/OSl7OEL9SUPVHzOqPEZCn615nc9oNbXr9tSKkzIv8TRhTwVYK6vsV974j76gchbcHSZNnWb+690HsBuHfQ6T+HUY15mjJUx7DP/iULrgRnvKZHLtXUrypqpfR4YsucyBa8Vvpv33IS+WwXS32HNpJXCf4rVPmsBNh3VYo23WjA2XKToZ2bFwmMamtK1ywvV0YzrzQ17xyLtrqp1tS592qCt9c92XMMrx9eaLlVWS5oTNB0bVzKTbyje5xDbIcWxKiGXduqdowAdzHfJFpng5UuZmxGrIvN9V8QRnASwuZeG4gwnPDTU00I95kTbrdjk3icA2L/WhKd+ujtnXhtH3Zpe/ZvI5v1CArFklHWl+K4FZ5m/7Zpv3X3K20DPYbAufdpq1umngqTx40NzLZoeqGR22vkvJR/EnjfkJQOzy9ouVbNNy3tyFfGnITR4dEjil6UZf5aOfk8B3ugb02CFqVAWhxymw7gWnfHDDUjD9/rzVCPSVzTe48zh2ylmnlPOne1hQzTHoY8HeJuQkAA9sGCYUbVzQpJIAgPEvktaxOZEmAWKhfgfnOQrkpXBxClEz0g2cfYw0kC/brhjAULtnp29Ytem0JAtOt/0zPIbpK5P/g8joiTTrTdiw4ORB91jHzSEzddDXqYvxjAoSTWrFYwDY0m5ZDkIJk9Dd+f073ghps53xPal87/dH3Xs29HMaHOCYsy+EsfRkXF7piP6WBgdpOb6GD/UWd0GfRiWKVNXO63LytQ/wTsBWT61QTy4N3vvbGdT2jcdlNBEJkN6V8BM/UjvQL6IaGXpe1GZii/pX5KFE0RUxS26uTp9HTj8DdsGB2NGp3cjVGOOYuCZjuU1ZHNapYuDueI+wKOQ4kEuJRj0fa4ySZkC/pVmPEkia7TDBFi/mUyvASbx2x4xM1AgepC8P7H9P803ECFAc/MZSP7/v49s45/W0P7Fx9wWFboh3sUHQ6dtVXbtYB+yjMvTjWz4iKwUz/mnpDhe0chNF04JPw/3t5sODzbkf8hu7m/oJbecsDX7T1GT6bfopO+kc8qLYdslCftb62s8G/IICsKbdc2wCXtnudzuUgf0UF/1xaLA57vOyCxsesYbhihhw6DyOBSZIYdgMYKwUPpZ1uaB7O+vpPzbxz4Lra/IQ3/X2x/o1zdJjvqOxjlOcgh8FSf3ZAqPZ+PvMSP0eJLGQRhGAuZiDiyPeFmiZW5gRulPHJ9OzycAsSJCLwo9aTELiv1MuEDLWmS8sAPLCfjUerTMOBgCrBlOcRBjZU4Mgb4i5DnPzWP2J8ReFxIO8tSI8gcbnjCcY1YusKwwZy45SSWndjHRhiRY0aRFcdx9PWX/wUqL2+X&lt;/data&gt; \* MERGEFORMAT</w:instrText>
      </w:r>
      <w:r w:rsidRPr="2FD463B4">
        <w:rPr>
          <w:rFonts w:cs="Times New Roman"/>
          <w:szCs w:val="24"/>
        </w:rPr>
        <w:fldChar w:fldCharType="separate"/>
      </w:r>
      <w:r w:rsidR="009440D5">
        <w:rPr>
          <w:rFonts w:cs="Times New Roman"/>
          <w:noProof/>
          <w:szCs w:val="24"/>
        </w:rPr>
        <w:t>(Williams and Tieleman 2000; McKechnie and Wolf 2004)</w:t>
      </w:r>
      <w:r w:rsidRPr="2FD463B4">
        <w:rPr>
          <w:rFonts w:cs="Times New Roman"/>
          <w:szCs w:val="24"/>
        </w:rPr>
        <w:fldChar w:fldCharType="end"/>
      </w:r>
      <w:r w:rsidRPr="2FD463B4">
        <w:rPr>
          <w:rFonts w:cs="Times New Roman"/>
          <w:szCs w:val="24"/>
        </w:rPr>
        <w:t>. A study on budgerigars (</w:t>
      </w:r>
      <w:r w:rsidRPr="2FD463B4">
        <w:rPr>
          <w:rFonts w:cs="Times New Roman"/>
          <w:i/>
          <w:iCs/>
          <w:szCs w:val="24"/>
        </w:rPr>
        <w:t>Melopsittacus undulatus</w:t>
      </w:r>
      <w:r w:rsidRPr="2FD463B4">
        <w:rPr>
          <w:rFonts w:cs="Times New Roman"/>
          <w:szCs w:val="24"/>
        </w:rPr>
        <w:t xml:space="preserve">) demonstrated that individual birds maintain a consistent EWL across a range of relative humidities (15%, 40%, 60%, and 80%) and three ambient temperatures </w:t>
      </w:r>
      <w:r w:rsidRPr="2FD463B4">
        <w:rPr>
          <w:rFonts w:cs="Times New Roman"/>
          <w:szCs w:val="24"/>
        </w:rPr>
        <w:fldChar w:fldCharType="begin" w:fldLock="1"/>
      </w:r>
      <w:r w:rsidRPr="2FD463B4">
        <w:rPr>
          <w:rFonts w:cs="Times New Roman"/>
          <w:szCs w:val="24"/>
        </w:rPr>
        <w:instrText>ADDIN paperpile_citation &lt;clusterId&gt;A484O574K864H655&lt;/clusterId&gt;&lt;metadata&gt;&lt;citation&gt;&lt;id&gt;266a7cb2-f59d-0cab-b5a4-04977b89b145&lt;/id&gt;&lt;/citation&gt;&lt;citation&gt;&lt;id&gt;35d1cede-6162-0a3e-93cf-83bad9180efb&lt;/id&gt;&lt;/citation&gt;&lt;citation&gt;&lt;id&gt;1941614a-db6c-00a3-beb0-754dc90da3d8&lt;/id&gt;&lt;/citation&gt;&lt;/metadata&gt;&lt;data&gt;eJzVWWlv3MiZ/isFATuQsE2qeJMzMDZyR961Ya+FsaMJYgyMYlWxu2IeHR46ZuD/vs9bJFtsuT3KJPFi94ONZh3vfTxv6cOvJ7shL0231erk+19P7rVoT74/8bI0OPm8or3+fqexcnX18eLH9y/Xry9PVie96UtaXA+9qHUzdOxW9Lpl+kbsmlb0pqkd56XLXvYd68ymNoWRopaamZptteidrm9112nFctOqDhT/2gxtLUqi2VQ7lz03jdzqymVX2/vONKXLLti4My88XCqGcr4oiPmNBll73YDPPRO1YrvxVrO5B6UVW5592DpZ7Y1BRrgsO31joNbza+yYrhtI5wC/b5pyqOgjifClGkMm467HvficB5w7Wexnp2lwlnGPR048Xq9xar9LvMRGd1gL/cgJAw8rYui3DVh/+PWkMG3XY/MVlkthf74RrYJgoFWb3oiym7aLpq1E35MDpzOMlj8aWlBe6uV+GDh5GmQOL6TnZIqHjuaq0DwXRegJePoow+e6di6sMX6T5/7Ygm0YqkD73HOUwn+8wH+59iInz7yoULGMgsI/+fwzjufiEwXetw6pOaLm+Jniaf487qF/eYB9JtvWmwGe/zhrrGvyfA5KQpLVX9ZMMLm43/WDumcNlm+MqJncW2hhmxXrbxvW7bQ0umNNAb1Eh9NGCb1ir8QOVzrN/jYIU0K4HnqZO3CZfvwVhGoY1Koit8Mn0TLw71ujNppdlFr2TWu6aWtlj/XbVuslyzVlRT5y3ImyYqqB9O/gl13f7HRpBOt0rTei1HVnuhXYl6Vo4TJIAVscOa+0FA14W4ZtIz+xndlomGLiJVhpYJQVu9UthcKN7nqzQeAol73fQrpPCA/EBfxkgwWUrM2YMkUxwCs1O227s1HtR5FXNl3HTtc/vT4bqZMbDIQFxX5LxrSBxvTdrqGwIyFNy3pd7TR8MoArO30vzliu+1uta+ZzyybyodUGpuvY+riQt6JjlRbdQKa5Nf2WvRZVrgQ4I0hQeOp+lh/2WlysNOR22bvH9EBiFJr+tVXj1HpAtJXsl6bWMEhLas1iClYh16uhIpfGPlwmz2U1ab3w60JvaLZXyeoIGuJuphHwzPW+IDPH1oJMED+2DIwP8coBK9YFvhuxasP+y38LWr67bS037kbeo2Voj7ik7CmRj28mYYgcBCIBxkSwibsXhezuuZnju4/IrZj+22BuKG5762dEblOaesMkEkua/p7IirwZeuYl/0YfcAW+SyNtcWK7tlGDpERl+Aqjhb3eCxS1R8ZdpIa1tZVzCnzo0GqB4qNY7KYr5gUQlw743M2OWKftZhPO1wLP9XEvdn17IHPD2TuHZiMPfKGoqJqh7keHRZ4brVgaTwJksRsdU14NLZGwv8cqzU6XWXA2pcGyqoOKTYtFiaPYyRtUwkWKQeLNUI7buHKkETBULWU6OdASgQZQpQb1IzJYtHLLLtreSBTih8o81+RdZVtZ7AVxkKTU2jrZtNjm2FPFx6EtqXMtIMMHNLQdyhf07enr89wO/TgWicx9p4gy5XApciePROjwMEuSPM1yLyQkYSl+ONn2/e7783N15wJauE27OX8CXNCFDjdub2/dWubGrcvKrc3W3TQ355Cv0up8VgMiwpFaPb9/bWq03plbJ7cNQg5Xmk2pXTSgeek/tuUzXX9Xts++q4fqWcC/IwLds98tZrcVHoGmOFd5KkOtEqkhlUh5kYtEZYHyMuEFXsAVjwNF0GrYfZxuZaHkovCLRKgwkUKGIioC4Uehj4U4K0CP60QTHxLvk77fwyFCs46+HQFWsy416jy84q1OmtvaQr3gxTpJQi+98C8vPO8yeZ6+CMMg8C9fvIg4X3MiivSxeMeLkzRKkyRO3Sz0syxLAYhbMSJoTmGUa8JJFAxFU4L/9PGR5HqjIvBLeS6llkXmq1zpwA9lGBcqL4I4h1kkYcwO2EPqCU2lOgyLJHcCT0gnzETipEUUOolfCD/W0vcTYYGovLyDKH8UvaDINN0LxCvS6uT7AtBNE8Z5Wb82eStaWAe9xC69biTBpOmINcllhfIIxpVGJahdoAdl+j9saJUi42Q69t/CouA39hS7sqdOPhOaPDZU+Jx7vzFUPOC1i6HrXfbKZX9pjgF92kb3Iiw0bVDu/9Icw/Drdy9/fMuuxhVUoQWQD5dAPswOgXzinf/ScM6jZIEMOXBzFmV/XmJ3m7cL3D5B558MtVqCoTOuvmLrQxh9tX6Eo6c7zG6MjucJKkQuY6dIYlQLVUgnSyLtFJkIPZWGMTLoKIz+o6Zyij4CO+VT/bQgR5RyLpjgzYqyuXWA5Jphs7Xl37QNyjdAbXffodB2v+2YI5b5qq9ePfjqL3tfEYGPoiQDeWEYO1GcpRQjR9cPYPKLpyRHS0XDmYAUa+7uN0A3sqm7odpZ/U+v3/pnZKI2x5cyzZ1RetmqT6/XOGHttu9DN/oAHl4SPGwJHrQWXTEh5YBz+sDyE+ggY48gbQmgtQX61ORFed9RAJy+RX8Ga3sK7dxi1qFFn1w3bYsGPWtloSCIX9OF6/kGZEJz3eka3a8ZkYWpIVVLpwmjWjlOr1+OqhlMVDALUtfqrN2Ny1R7byVwCoh4NuN9QmtH6Fz+/XRutwYtFy3eAljYwcy/iCZBsW421gMraVo5GATen7pBlOU90zZR2PVLhgi+vqQWv8fLs6SNPUIjyxTx2CsQIXZzIzo7YTWdFRYADAbrZGtyDQwBTwoKA6kVRQ6lCZq6NN0XTl366MF9hkD0U4nF8nssW8XHuUTsiUNSS3ekt2LA+YBPGJ4qaG9lL0oUXpf9J6apFigL4WdF6hggIzRpEaXKyr1M932cLMLEThdiHAFGFAsPFmYztBNBIvK0Mi67ms01Xuk0jYwTV4V2NNoexHtTDzRjwaANwbOj0XtEdDuUoHqc5qKjIgIemG4U+vvZjG9J+RyKFAiR2Z2YA1+YmqJmNSYCnN72M8TsLcIdU6qxDyezuD11e5teAHNgBgctBSJQuedwBDoeH/K/RXF+GpMeoMNpw5UdaLliQJc7x719s/sagA0i5cHB2om92He4CLSTBbJw0iAXKvNSrov8SQC7aKrfHIUeNPAJQqZ+zguVhBLdE7+yOMpD7gnlx4EI4jTwsJ8XSXAIPP3Qy2SIRs8zP1Y6jvwsTVWeyCATXKYeIHwQFoU4AJ5TLyfI4xj9DZBnlP2DyNPztUhlmkguVSYBOMFdy1iGSRwF6WPkKdIi4X4qHJ6LzAnTiDsQIXOiwlNApFJxlf+/QJ6E9iqUn619wn36afsauW+Qiw2y7eEBby4aiMAc4OL0zX1boZDlBhWtEJ00mEq7swPM9Mp99HDNnn+BkhbQSB59OMSl1fyCiQm5XE0VwMixN+v6BvlcU8ECma++aL+jxN6gzL2TxvYduvuc+gsN5W+0MoK9fr1egGR/CZK9JDxEyTw57zgPYu7gf4cHGTDqAhXivONFdnSe8TIS0/G8r7x1r9nlw+Pzuml2j1+e15ePIPN4iNn1MWCzPA3C2JdOHBTa4angTo5i4Ggep7GSaRRxffDePeLyL2D77wTqgQySzPciJxQ5jCB9z8kyCBDlSYCikaQZ5xaoHwDbwHcw//7ZsiPHl8CGNpMfw/l/XTQevHrbUDzirf+96Dxqjs8HQP/9Ft12fAPXd6KiWLVa3/wTNlnt4RQae4W4HyqnM78ANZ0iQNjmjAGkV4iAm6YltFKJtht2iAeXHbgCtrB4vqNnvfFxdXpbpbcy4DuCQVaerjSbbQ9kYjFzGtiHMrRaZSSC6oyNsObh5cyOBAe6rEa0NqttQQJNHkjke3Za/PgDC7gb//u5E7hxBCCEprHtCDedOt4ZNO6NAocxmdmH6/c/sNjlOI5LMatK0uCL5zX78EjPafiAV2nR4tPT5++v3p39PKIW4EQrBmkHdgMEn7hgxviBeV7iJuDjRa7vE6NJpB+YJcLIC7kmiJuiuYzPp3Z003f0GDkhWfHgA/s4aCoYoR0lrkTXueztOOHpOxs4ZB560PUn5m4Aygev4MtHcJdd2JdCdAQKYAs4Z3bdanJAR8NdU1WNsjZAysLG9NB4ZLYkM9mgEFVu7LPxkb8LUCgcl4emg4k+GeaRVYcdhW3oea4P1cLAzdIv7Eq834tn3uJp/oykoqkI1q1noR/M5bI3B2xAYHl7oW/VtFZCCToo62TWr0TlJGnkRiSom34Zl6MwB7F5mrmhdRkPoNZqDBNkrPUQ/NHs3TQGhk1kZ8xiNmbxQ77+rhff47B9egf20FaA9pYPwcBxGJWGsQVEUkiRBjJSKKJJIjXXUqqC8OdTyLwEBna7qTlb0EuTEkxqsflXW62L3SOIXRSFKY31BcSa3lpW6Plb/KTQvhhHqedTxXwDYLtif6pR1Ntu+mPGTxoFvK3Z/v1mxWLOM7ZuxW2pQe2ni9XDpsuQGNSJ/yDvyxJTqTvcChfzICaMfYv0stCLvVA4Ko8ltBCBk+ucO0kUKplxJQKV7tEnTPX5qXHiK+jj73kM3/vym88hXxGyG/IHhH5ygRJ4JWC/7nxNIk2TB1dpIGSIi1mMKavwcu0VReIBtYcIr8zzscJ58Wheyb3c98MiCjBHZD7ATyayNExEEYaiSLJCRCIMPHUwr4xAinCyc5cfGVf+jwD83zU3LecY7mcejXZOmPkCIC0rHOHRHynCMJaFDmBIeWTUSnnshtz//PP/APA6g3Q=&lt;/data&gt; \* MERGEFORMAT</w:instrText>
      </w:r>
      <w:r w:rsidRPr="2FD463B4">
        <w:rPr>
          <w:rFonts w:cs="Times New Roman"/>
          <w:szCs w:val="24"/>
        </w:rPr>
        <w:fldChar w:fldCharType="separate"/>
      </w:r>
      <w:r w:rsidRPr="2FD463B4">
        <w:rPr>
          <w:rFonts w:cs="Times New Roman"/>
          <w:noProof/>
          <w:szCs w:val="24"/>
        </w:rPr>
        <w:t>(Marder and Ben-Asher 1983; Withers 2001; Cooper and Withers 2004)</w:t>
      </w:r>
      <w:r w:rsidRPr="2FD463B4">
        <w:rPr>
          <w:rFonts w:cs="Times New Roman"/>
          <w:szCs w:val="24"/>
        </w:rPr>
        <w:fldChar w:fldCharType="end"/>
      </w:r>
      <w:r w:rsidRPr="2FD463B4">
        <w:rPr>
          <w:rFonts w:cs="Times New Roman"/>
          <w:szCs w:val="24"/>
        </w:rPr>
        <w:t xml:space="preserve"> demonstrating that there are regulatory mechanisms to reduce EWL at extreme aridity (</w:t>
      </w:r>
      <w:proofErr w:type="spellStart"/>
      <w:r w:rsidRPr="2FD463B4">
        <w:rPr>
          <w:rFonts w:cs="Times New Roman"/>
          <w:szCs w:val="24"/>
        </w:rPr>
        <w:t>Eto</w:t>
      </w:r>
      <w:proofErr w:type="spellEnd"/>
      <w:r w:rsidRPr="2FD463B4">
        <w:rPr>
          <w:rFonts w:cs="Times New Roman"/>
          <w:szCs w:val="24"/>
        </w:rPr>
        <w:t xml:space="preserve"> et al. 2017). Another study found a similar result in parrots in arid habitats, EWL rates did not have a linear relationship with aridity as measured by vapor pressure deficit </w:t>
      </w:r>
      <w:r w:rsidRPr="2FD463B4">
        <w:rPr>
          <w:rFonts w:cs="Times New Roman"/>
          <w:szCs w:val="24"/>
        </w:rPr>
        <w:fldChar w:fldCharType="begin" w:fldLock="1"/>
      </w:r>
      <w:r w:rsidR="008053B0">
        <w:rPr>
          <w:rFonts w:cs="Times New Roman"/>
          <w:szCs w:val="24"/>
        </w:rPr>
        <w:instrText>ADDIN paperpile_citation &lt;clusterId&gt;C898I955E346C139&lt;/clusterId&gt;&lt;metadata&gt;&lt;citation&gt;&lt;id&gt;eb796e9d-e6b2-4a54-ac01-a8a50a23b442&lt;/id&gt;&lt;/citation&gt;&lt;/metadata&gt;&lt;data&gt;eJy1V2Fv2zgS/SuEPxQtYCuSLFt2gmI38Trd7iVFsN1DgCsWASWOLG4lUUdSdtyi/+k+3Q+4+2P3SMmOky1w9+UKFLGo4czwvTfD0aevowcpRucjytLlnJZiQvMsniR8lkx4HkYTvuCzkMfTLEni0XgkuvbBlDzCjqQoKBecRJrGUTifR4sl9qZzEUVhHE6LLOXRPIwj7JLGdIQtd5ZFSzx/pv1OaWGwdKXEnlmqW9Lcdpou2HrLW4UHuSW245Y0q5QxF+znrpZC2v0FuyXLM1XJnMEMO+7KvZGqUhuZ84rlqrFaVRfsVzKt1Komq7Hpt5J0rTRtugq+VXPB7r3zjFe8yenw6IJ3mrWakLMmJNvpanT+aVRa256fnYnHQCgZKL05i8IgipP47A/KgjheLqchrJ2Zgd1utwuaPJNBU9VBI8tgo7ZnbZfVJM6mcZqkySw6Mf8DQRtemSDrD2KsCXJVO99nXFuZVzThmbGa5/Ysjqdn0dK968NiYbaMotHv4EdJgPrdzBC8kqYksP11VAOk0ls6Uvne/cSvPXGNnzEIHH3zvDUPvLLubZKmk2WUzGBlpa0cnT8pMge4mSqYbAw1RmYVMfouiSwD1zvFTEu5xF7sqcmAx5ZrrSwrOcw5s6dUKb1n8E8/IPABAcR+/19jvV7f37xh3DIFkqlSu8FvQx2cVFASk4ZtqIHyqmrPOAgHO8wqmCOLFgvOZevU5YTVapVDFQH7We1oS3rMDMTFuJaCfYFbVvO6BoeMNwL7jWw21enrTGrBct4cIUM+Up+i9pS98812hMow1uVUEiv3rcJfg6RtiWO5NcORgF8geDbEChzWITwAegC6QBkgpR7skmfSchuwe+xttoggN9xF0SQmukMpimE/QLwz1JbKdgbbqAYdjXt4489IHMnpBvQYqirurEHYPiedw54eZS1hOkZYjloCHMOJQczYO3Dn0T3Ax/LdAjAOMAABDslR4s2GnFI0VT3HZd8I3LmcRZ1JauxpD/HCikMfYhr+6x8r9roXgCfG/kkHbzwUheoa4aEdM+Fah3UqEJRrcsjKxuXNdtKW+O0X3YleZrUf+6bkU/D2pIkBM1Z0XmR5jjAObMeUK4fyQPvQeQQVMpcWGrQ7osYb8EZCWD59CVKo2aKvNTWOPUYuArjZHt1BFieScjkglQxQH0nd8WPZViQC9t46DXVNJT9TtT+4wZKgrfTNshfQsRLoEbqy/k3v7amt9gChejRSHkrXn7U/JMIa0tveNKOcd4DWHdtLczJI85hpyaGyv3dyyyvH8UlLgKEvYd6L31fZYXfWiQ1piFqz17cgvjXSWu40CYadA6gywIUgoTGrNuRV6PN2majsmKHpoXt+Q3ka6mdXkGMBpYBkTdeiF9nvFiwysPRC7d/vniddzOXihP7npth2ulVDyVMjfC3V6E63SsjCSwIQH6hHaN6Q6vrmpP3NOAC5pabr9XpspNhY871rg+gPqtqSGDPEcsntGSTB6hcxIAiJ7sE4qvslVE+F4Z7QCAqek0sBl5y7eQPX2IsCdHp36O0f81L1mNxCPTkOrP3eG1kQ+4iGhl2gbtXhYmzYXxuUnzY+wh1pW47Z/SWbYwgZs8vO+BrnbBWslEJeP+Z+V0CiC3gXsKdYV0+sPMV4cu5M7qlveEe3zyKG4fIkYsBWkKzu+bkiXG0S6hqq+Dix7Nk693/H7G9q+PE85gfasTVuEmyDdw0sUQtj9uHjPYuns+hZxP8DcI6dQlUChpiCMGEMk4prZ6AKUxX7pV8ZdIDCc40Jz/0os4eDYWKczxZpQSSieTFbZLRcJmGUp1lSzGZJvIgxMVKaheEwMTolhGEcT8Jl4oZG3tlSYTr59HUkG7R/3LSwWK1dglIbNxSsSg1RSdy160p+4WihpU9f4+KybvAZ9SJgfpfSuR99Q/yb4H80mWOQmsTTOMFb3Gf2uAHD0LOod6uTqHcltNuyFde0exHuXrqqNMzbDx6HtZcu3514fEe65Fq8cPaXf/9TW0wr7N2Ts8PaS2/XJ96utbRfXvh6RxKdhV0/eepXRt9AMa4fElf7G9l8xoth8DXQFvSEOVZhrPHD6bD0Q1m9peZVpd++arr67TR85RyYt//jxPwZNxjCYFrH8JmX0Lgfd/uJ1e5b/+Fw93D562/vVzdrnzBu8+dqhMkvAVs/toEvYydalwO+M44Uupl2Qg4HtXOAnY+m16s0TaLFZby+jKJ1erW4TpLpNF5fX8/CcOVy25iHvOpc0fdfSTNMwfEyXkzTRQjJpmnUS6XZdHzjEqUGz2iZmCTdHB1PXSaYFTzq0TxNF7P5IkyD2TRZThc4Yu39nnwRoOz6IT0cjx7cIW7FDBaC58sl5FnkURotswIZLJYimSbzPCO+yF2VAYuc+kSnOeqsmOeTmAtUEL7DJkvBxSQvYpHMRDrj5IIJla8fEfEnbrn7LJDmGleM3KD2CgiJXCG+b25kpnGXj86t7vzSjcod5oOJx3Ndc+loqAkjRBO0aDvS/rhxq04rB9g/cA/Mrbdid95q9O3b7/8BKHb1yA==&lt;/data&gt; \* MERGEFORMAT</w:instrText>
      </w:r>
      <w:r w:rsidRPr="2FD463B4">
        <w:rPr>
          <w:rFonts w:cs="Times New Roman"/>
          <w:szCs w:val="24"/>
        </w:rPr>
        <w:fldChar w:fldCharType="separate"/>
      </w:r>
      <w:r w:rsidRPr="2FD463B4">
        <w:rPr>
          <w:rFonts w:cs="Times New Roman"/>
          <w:noProof/>
          <w:szCs w:val="24"/>
        </w:rPr>
        <w:t>(Cooper et al. 2020)</w:t>
      </w:r>
      <w:r w:rsidRPr="2FD463B4">
        <w:rPr>
          <w:rFonts w:cs="Times New Roman"/>
          <w:szCs w:val="24"/>
        </w:rPr>
        <w:fldChar w:fldCharType="end"/>
      </w:r>
      <w:r w:rsidRPr="2FD463B4">
        <w:rPr>
          <w:rFonts w:cs="Times New Roman"/>
          <w:szCs w:val="24"/>
        </w:rPr>
        <w:t xml:space="preserve">. These results suggest that arid-adapted species could reduce EWL and conserve water during arid conditions, which could potentially allow them to continue to vocalize under arid conditions. This EWL regulation could explain why CBMA had higher avian abundance and acoustic complexity regardless of aridity or time of day. These results also suggest that generalist </w:t>
      </w:r>
      <w:r w:rsidRPr="2FD463B4">
        <w:rPr>
          <w:rFonts w:cs="Times New Roman"/>
          <w:szCs w:val="24"/>
        </w:rPr>
        <w:lastRenderedPageBreak/>
        <w:t xml:space="preserve">species, species that did not evolve under arid conditions may not be able to regulate EWL during extreme aridity and therefore </w:t>
      </w:r>
      <w:r>
        <w:rPr>
          <w:rFonts w:cs="Times New Roman"/>
          <w:szCs w:val="24"/>
        </w:rPr>
        <w:t>were</w:t>
      </w:r>
      <w:r w:rsidRPr="2FD463B4">
        <w:rPr>
          <w:rFonts w:cs="Times New Roman"/>
          <w:szCs w:val="24"/>
        </w:rPr>
        <w:t xml:space="preserve"> the ones to reduce </w:t>
      </w:r>
      <w:r>
        <w:rPr>
          <w:rFonts w:cs="Times New Roman"/>
          <w:szCs w:val="24"/>
        </w:rPr>
        <w:t>vocal activity</w:t>
      </w:r>
      <w:r w:rsidRPr="2FD463B4">
        <w:rPr>
          <w:rFonts w:cs="Times New Roman"/>
          <w:szCs w:val="24"/>
        </w:rPr>
        <w:t xml:space="preserve"> under arid conditions. Future studies should focus on differentiating which species are reducing their </w:t>
      </w:r>
      <w:r>
        <w:rPr>
          <w:rFonts w:cs="Times New Roman"/>
          <w:szCs w:val="24"/>
        </w:rPr>
        <w:t>vocal</w:t>
      </w:r>
      <w:r w:rsidRPr="2FD463B4">
        <w:rPr>
          <w:rFonts w:cs="Times New Roman"/>
          <w:szCs w:val="24"/>
        </w:rPr>
        <w:t xml:space="preserve"> behavior during high aridity and if these species can regulate their EWL.</w:t>
      </w:r>
    </w:p>
    <w:p w14:paraId="40175A74" w14:textId="15CD9AAC" w:rsidR="00061406" w:rsidRDefault="00061406" w:rsidP="00061406">
      <w:pPr>
        <w:spacing w:line="480" w:lineRule="auto"/>
        <w:ind w:right="12" w:firstLine="720"/>
        <w:rPr>
          <w:rFonts w:cs="Times New Roman"/>
          <w:szCs w:val="24"/>
        </w:rPr>
      </w:pPr>
      <w:r w:rsidRPr="2FD463B4">
        <w:rPr>
          <w:rFonts w:cs="Times New Roman"/>
          <w:szCs w:val="24"/>
        </w:rPr>
        <w:t xml:space="preserve">We anticipated that increased aridity would be associated with reduced complexity in the soundscape. However, ACI increased as sites became more arid, with CBMA having the highest acoustic complexity. This trend could be due to increases in insect acoustic activity and the insect signals were mistakenly classified as bird signals by the ACI and BIO metric </w:t>
      </w:r>
      <w:r w:rsidRPr="2FD463B4">
        <w:rPr>
          <w:rFonts w:cs="Times New Roman"/>
          <w:szCs w:val="24"/>
        </w:rPr>
        <w:fldChar w:fldCharType="begin" w:fldLock="1"/>
      </w:r>
      <w:r w:rsidRPr="2FD463B4">
        <w:rPr>
          <w:rFonts w:cs="Times New Roman"/>
          <w:szCs w:val="24"/>
        </w:rPr>
        <w:instrText>ADDIN paperpile_citation &lt;clusterId&gt;G753U711J281G814&lt;/clusterId&gt;&lt;metadata&gt;&lt;citation&gt;&lt;id&gt;4e11eeed-594c-4012-9072-3ae285bcd09c&lt;/id&gt;&lt;/citation&gt;&lt;/metadata&gt;&lt;data&gt;eJyNV91u2zoSfhXCF0UD+EeSbdnqoth1E2c3B00atAH2IggCiqRstpIokJQTt+jD7AOcq/MIfbH9hrKdOD17tjeGRM0fv5n5Znz7rXevZe9Nb6LiWCklB9NsIgaTKE4GWTRLBmOukvk0FzLKRK/fk21z79Y8hkY8m0gxTlQqsmgeqTGXcjZXU5FNk5hPJlFRzJJ5HJOWMM3W6tXaQ23tfePejEbCKu71RglTVaZ2Q2NXo1ILVTvlRvl2UIvRZBiNoK2daxU5xHNry96b24ORRhZu6FTFa6+FE2tTchssxVkyGU2jLOZFxHmUzeJUxbN5PpfJVIoim8gJn2V8lg5hAnb3Bj8rPvzMKzds2nzELayWapSM4tEk2klBSD4OpdGdn2iYJEkaB0VfPyR107vr96BdardWFmFfnl1fsMU/CTyj6Rp/ovKkgVx86wEQv6akkBLf4ilJ8bhVnAwmUTzvfe/3eO685YJA/eR5LbmV+quSrFJ+baRjhbEs10YCZOu03zKY1d5YXa8Yt4rVSDfEvWFqw8uWe8UEMqHsBokxNVMFLHg3ZAthWgcomK4lMuSCduugq+tjD9whe65StXd9lrc++CAPOdmuGiiGV8QtNTnhJXvQpSx1ofZxD9nNWjv2YOwX9sAdxSRb4Ttvfq3YJ2Sbs4/GcXbFd0auOaRz5R+Uqtlvba0YAGFXZqOqXNk+A2bTIfu3gg3neVnCmkXpWYnAg+iTl1xbyRqja4/DFjcJfh9UuVHM8aopCT/cVrlg8HAt/hKl1wfclhtV1wCGXdRSPbLbxfLirv8E69kBv/33s6Pvp3BRqsfnAqck8E6bg9Pdh3cXH/DhytiKl6EYznRRKKtqAdxwG+kEb9Re+ursE9m5MYCELWtv0afs9maJs0slNa/Zgu7rW6nweaNKA93bywUJXLWELDMFaxT/4mDs+u4EyfTrAwCFNdWfwPn6HR0tckTDERfdA+8ftVgTRrvXJ0woO+Foj+JJP5xJ7UQLTKkkWq9LkkU0P6WBu+6Ro/T/uikoz4AAoiXJKReK/+wCqTjFD7ANjm+WrMFHFDllHaVQadAO86pqjIVqw71Xtg64kNl9WU4Zr4KBFA9/C09AGLS57wRSYNxDsKn6TD0K1fgQMNxTV8Dn3jj6A1kN/aqdRygd8oSF5Lrc0h1LswpXseutX1d0leXLqxxnorNpVcl916ZizYlglNWEqCN4t8jhCnnf4cNelwZaCN2Cuj1fKRISvKZKEmg/exJ44Oq63yF5s/z/Cf6VOEwpn0exxnT5yzA6uFkXbf1Uu9wL4HoyJFwC3TQGQSG2khTtsyBeYBX45foXVA4X7XxYVZRKIOZnGcLd9AYSO840xJsoXcctpZKjRoFHV7Kqayiamm1N6AVSBF86dOmWmJnvCLSigUvEiyLbNQCxOrUIhK2hKbDvFSIx5UMd9hkKzin4QmAEKyKQptI1WLfz7RoltAq0+KIahuy8tahBSwH3j8yHaHdaL5uMdTtASZcRJZENWDpg9FpATnJ3EuAGn6zADw9rUMXuehzsJjxAdW3p9fMr7dofoLMNcFQdO+xnI02wxpqc5/D6NAjx0Zo23LkbZUdcMWT/QvlsaJ5wijkHKHtM92zjWsSGmqBU70rkkIjQrSjbzteOeICGAi0TLvyouJ4oCuYJ+CAj7faANlYC5Kyk3ejnEd2AuHez93/THcdscTRMAXMw/SI1tJigmRytLQPav4rQd3i/xZbz2bQWvFW0JZay3m/dG0WLybrPg4PSbmGcTfMszaIiK6YyT7MsnWdyigVxIuZSFUKkYs6LJFPQ4C1lAl6+9TTVDS8phMsLikBbRyvP5Y8/aoo6nNG8Ay/SIvtReV7RbnDxla9ajXZkQa/kQe3nz1iljrx8eObkA8alfemAVz9+t+rrYFH++E/NPjyzffSl9/0u7K41rWzTOB3Ek5S2OIHVQb7bvtf1l906jJVyv7uujFmVaoji2h/9fV2+VfWr0r59Bdp6O45ekQH39td20bBY+m1DNXJ9fb/4eHNx+n4ZQs5VeZxHyuGQLY9zR86+qO0z5O4PyNEiOnjMIWUe6rDrjs9PZ7NJPF8ky0UcL2fv5ueTyXicLM/Pp1F0Sjv0yt2jxzGzbPfHI56P02Q2nyRZFI+T2XiajtMQX71qUXqQUDXeN6ZsK3pLKCj670DJiNPZeD4ez6fpMI7nSTxBR1jerdFRv3dP0V/KKdREWsg4T9NoLISMlRDjWVLE0yKNY5mKMV3CAQahuqhEUoyzSTobpPM8GkRFUgzySPFBHmfjSTSHjSwPG71YPsLjGfecFnftztE3eoWcF6gmRQVwUb/XueUWGHrbhqP3RhDcO5EA3rLC2IbjSmGM1MMGDKD9P1Z0StWwx/iKBxAugxS2XpLqff9+91+tGrb+&lt;/data&gt; \* MERGEFORMAT</w:instrText>
      </w:r>
      <w:r w:rsidRPr="2FD463B4">
        <w:rPr>
          <w:rFonts w:cs="Times New Roman"/>
          <w:szCs w:val="24"/>
        </w:rPr>
        <w:fldChar w:fldCharType="separate"/>
      </w:r>
      <w:r w:rsidRPr="2FD463B4">
        <w:rPr>
          <w:rFonts w:cs="Times New Roman"/>
          <w:noProof/>
          <w:szCs w:val="24"/>
        </w:rPr>
        <w:t>(Retamosa Izaguirre and Ramírez-Alán 2018)</w:t>
      </w:r>
      <w:r w:rsidRPr="2FD463B4">
        <w:rPr>
          <w:rFonts w:cs="Times New Roman"/>
          <w:szCs w:val="24"/>
        </w:rPr>
        <w:fldChar w:fldCharType="end"/>
      </w:r>
      <w:r w:rsidRPr="2FD463B4">
        <w:rPr>
          <w:rFonts w:cs="Times New Roman"/>
          <w:szCs w:val="24"/>
        </w:rPr>
        <w:t xml:space="preserve">. We visually inspected the audio recording spectrograms and found that insect noise increased during the later parts of the morning acoustic period. Increases in acoustic complexity during high aridity could be due to larger repertoire sizes and repeated elements in signaling behavior </w:t>
      </w:r>
      <w:r w:rsidRPr="2FD463B4">
        <w:rPr>
          <w:rFonts w:cs="Times New Roman"/>
          <w:szCs w:val="24"/>
        </w:rPr>
        <w:fldChar w:fldCharType="begin" w:fldLock="1"/>
      </w:r>
      <w:r w:rsidR="00DA1F89">
        <w:rPr>
          <w:rFonts w:cs="Times New Roman"/>
          <w:szCs w:val="24"/>
        </w:rPr>
        <w:instrText>ADDIN paperpile_citation &lt;clusterId&gt;Q581E841T231X852&lt;/clusterId&gt;&lt;metadata&gt;&lt;citation&gt;&lt;id&gt;23782802-6baa-448c-b13e-20f3d7f49996&lt;/id&gt;&lt;/citation&gt;&lt;/metadata&gt;&lt;data&gt;eJyNVltv2zoS/iuEH7IPjWxdLEsKEGR7SRZF09Og6UEXKA4MihrZ3EiiSlJ2vUX++36kZNcpzsM+tJHJuX7zzXC+/ZytZTW7msVJlsd5GAerkvNgucxFUEYJBXFYJ1VWL4uiWM0uZ9XQr82WR9AQMYVpGkfFMix5HS8pqsoky8IsTsqkoCqJBQ/TIoNWN7Trnm/IzK7iLLycDbqZXX2bba3tzdVi0Tf8MN8otWloLlS7MFZpWpRKPZlFRZbLxtzI6rr+8+7+w125s+HmLYwetb3cubo/uNk219RdNPr64jfVCyWv66666DfXD5+Li+r7tSGuxeEV76pXndpL8SRfbVVHxr4yctPx5kJZc/1d/ufDvz8qkb2/wOm1ieWPVfHhvXp/qzv9kA5NHRdfNgcbvD6Lbb/fzzV5+9sNtzTvyC56rWrZ0OKrbBrJ2/Wjd7/oh7KRglupukWcrKI4BrjrL1ta3+5UM7jztarXrzvZ8mb9VrXt0E3y688ES6VspD2skcb6HQnq/Y3s1o8+Cdlt1o8HY6k1C/wAtGlaZ2EulmHOidci52W9EmmdLuAzOPkMVB2MPoMXPoMznwF8BiefgeyCk89g8jnvq3r21+VMmrIDeYosD1dFFGZhkTqG+OTNljTuHrTsBFnVsT87uSNt4IE9AEZzJgjO/py1qrNbZ80xkx/wtcTXAXg6RodhOnu+nPHSWM2FxdG/hqZhYosKG1bShtVK45+qWK1Vy+yWpGY919RZM2cPxIVykqbXxKvp2rORWcW49VZZryzkJW9YiwJD7yORfuLWMN6QtqzmrWwOrKW2RCpM1c4Q4z1YwMXW/Yb5ioPy0H0zWAb/TsRQ4GBlCt+acV8BEwRGtWRlS4ZVgMGz9IZ92XL7D8P2+MMmVrGRVcyZeLTUb6ljf4zkZtw8MdlBi9ipzC6QsczsRZnnTuyAtJ+IQcrFXnMjZIfbbsMOBARI9w39cD+/D4hnsuZEK+qpqyaWuMMxD2aO9GBmooePxnUu4FAl0jMD0HFhI+GOI2ZvEFXbODWYcqm7z1LqylwCba5bJniD8iA5832QWhN+OAR6LX11LiGgXcGUrJhQjdI+SadQA04vO9lz3kZr8AV+bEZLVnHvDZ974j10UQc3wLxXoQdjuSDeIaN3aqzjlK2Bw24HLLkQA/wSFEDAdoyAlwq1d05HadKXTIJE9WAH7fLe8p1UOARl3Tl1O6lVB2xQ/0+aVd4ZeCZN49iq0Y2+eVxYnO05aujoUVJHtTNw7uqG3cEs/eAtCgm/L7H2DQODAOPAtkO30QdXDmdEaEnOQ+XYQj42d8EaVZYHp4tG2YAiLQb62GkIovOqpfbMHlE1EizQ5uactUe2nlEPWP5qiSPXYOoAou2oUb0PF/kDD2TZyfEeBXwCNNKYwVEA4pp2kvY+QCTaKmNx1NCOd5ZR20uNfBqGruTe4Ya3vicVMm9V5Vm1wyDgpYPLk8ZB8uQMbtUezMCcOcpzK7auXWFsaiZEVo3VmNpBnHecgxBc3lDj4nQztsEoKD07uPsP9yU3Uky3Y2+BX5hJTaP2Y/GAAqoPGEYauELUjRo0WD5nX118x3eJKp+Bhw0u91paNMjlNO+OLbmTFZLoaI9qgzZbi79uCv5NApdnbHWW6Thj5hjOVtqGMIr/r+FzxT6fpwhbp0fG0fr0yLDpkYH9WjUVmIT1Ao/NtKmkeYrnlBJKeUl5VlHOq6iqElHFtCSRxkWULWPKoc4Hu1V4Pb79nHn6AFYY+OredAdo496VeeT8SG3ck3Ict6+9b9fN1r1Ns4nIXrPkT+eS84nluBl3r2USJRxhBVHMoyDMQx4UOUWBEKtqFYZZEiapC4B7j5Py8+WLEB/PIozm4fTs3DuVX8FOD8FvoR4b7fEU6m8PxilQ7taDOKqDXJQINKuLgPO0CNJqVdRAtSzD4legR+1nVEJI+HpzuMfigRu3HmE7MmKrwPQXq994dLa9YXe8TsILZ8BcF1mah1GyCrF0hvlymYT5uBPYQ+9Y9fCwfvPp0wcfQ0nNRAOniwFwws5tBsF/FaQ2Zi2awc2eMcG/t6/2nV9Mkru3WbaM8tfx7esous3e5HcQSeLbu7s0DN+G3m23GbDpQtrjLDA2PcpRmkVFkkfxar6MVmGcohU0HxcZbMRrF+PHKoVeWVTLZZFU+SpaiVDEZUk8pTzHqpauEsiD12hkQWPIOVFWRGUcxGW6CsIQ1eFZWAZJEdKKRLlMSsfXSonbH/D4DmPIrU7SYOQTGmh2VYNB5Daz9929LDXXQMrqwR/dKwzCk4gH4rbF5IPjljChunmPtpT2nxt36kp4xOsPzExIffRS7MFLzZ6f//offMA/FA==&lt;/data&gt; \* MERGEFORMAT</w:instrText>
      </w:r>
      <w:r w:rsidRPr="2FD463B4">
        <w:rPr>
          <w:rFonts w:cs="Times New Roman"/>
          <w:szCs w:val="24"/>
        </w:rPr>
        <w:fldChar w:fldCharType="separate"/>
      </w:r>
      <w:r w:rsidRPr="2FD463B4">
        <w:rPr>
          <w:rFonts w:cs="Times New Roman"/>
          <w:noProof/>
          <w:szCs w:val="24"/>
        </w:rPr>
        <w:t>(Searcy and Nowicki 2005)</w:t>
      </w:r>
      <w:r w:rsidRPr="2FD463B4">
        <w:rPr>
          <w:rFonts w:cs="Times New Roman"/>
          <w:szCs w:val="24"/>
        </w:rPr>
        <w:fldChar w:fldCharType="end"/>
      </w:r>
      <w:r w:rsidRPr="2FD463B4">
        <w:rPr>
          <w:rFonts w:cs="Times New Roman"/>
          <w:szCs w:val="24"/>
        </w:rPr>
        <w:t xml:space="preserve">. Under high aridity and signal attenuation, increasing the number of unique elements during this period could increase signal detectability for the intended receiver </w:t>
      </w:r>
      <w:r w:rsidRPr="2FD463B4">
        <w:rPr>
          <w:rFonts w:cs="Times New Roman"/>
          <w:szCs w:val="24"/>
        </w:rPr>
        <w:fldChar w:fldCharType="begin" w:fldLock="1"/>
      </w:r>
      <w:r w:rsidRPr="2FD463B4">
        <w:rPr>
          <w:rFonts w:cs="Times New Roman"/>
          <w:szCs w:val="24"/>
        </w:rPr>
        <w:instrText>ADDIN paperpile_citation &lt;clusterId&gt;H121O277K568H252&lt;/clusterId&gt;&lt;metadata&gt;&lt;citation&gt;&lt;id&gt;b26933a4-e3f5-4441-a12c-f8c218bf3a2d&lt;/id&gt;&lt;/citation&gt;&lt;/metadata&gt;&lt;data&gt;eJxtU9tu20YQ/RViH/Qi09kbbwKI1HGlwoWVKnVhJwgCYbkcihuvuAp3mUQ1/O8ZUkrrh7wRZ2ZnzmX48YlsTU0WpOJpIYSSMYgmiaWULFaM67jJNWd51QjFa3JB6uGw9a1i+EJVGWU6UwmvGkkZlanW2JmnOkkkg6rQDSsySfHV0Fuy+EjaEA5+8epV5dyjv9w5t7Nwqd3+BLxubQndzPblzNTlnTZ/3m/31WF9cz1zpmy6enbYlZurfFZ/KT18H5Sde7Cgg3HdXHX1fK+C6XZzf/QB9n4eelVD7JrGzxvXY9WCn/oamL5nLvhSfGj+EPcPfDAzb3blutvGfz1saPvtPd98Xn/9kizbJO+2+uEd+XRBggkWUPrdtD76b32EYyNcD5FundGwiP5fHuHyaFo4dZ2XoylnG4FXkCZZnaU1zRutVCK14LwoZAENsIwBTxORaHzROFtD79FK5KKG0Loev5+IdnYi8nXk9mAsHKfmHhkFqF9gpjPBKIsTCHnGGdpg/c3x1nSPCI3xYDoeNVjVv8znDL1IqBv2paCzcYAvOcf08yShnNOcp6LgApcdhiocDyOlzWZ79fc/N9e3S4StqsCeNXx2Q98pvA1yD32Aqh8tXE8xRnenGBfRpncaoEbMR66JQgsRk6ElJ/qPKOwskFNKY/MvFnZ+q+2A7/vTcf+aoPvWARpIxOo6yyTLr/jyirFl9iZfSSkEX65WCaXX4wHrHtRkJUsTvGlGU3qZ8hxTwqPolW/HGr0g25HSuk5wqsyZqHhW1UleYJIKGTRC5lxkIOs8G/P0KF/DiWIhiiLRVRIr0aiYyiqLVUUhpoVgmjJJ0zQb/z+nl99x4+8qKLJ4IsavXA9m15FFg8ECZuxvuluDVvZoTOiHCbp1erT53DIJX+6VGZ3fA9hjd3nA4zTht92Ijpn/9Oet2o8RrqeuaDN1kecpXWtOup/IEdRo5BjAWHs0HcLdYO1Pjdj0/PzpB6uaZjQ=&lt;/data&gt; \* MERGEFORMAT</w:instrText>
      </w:r>
      <w:r w:rsidRPr="2FD463B4">
        <w:rPr>
          <w:rFonts w:cs="Times New Roman"/>
          <w:szCs w:val="24"/>
        </w:rPr>
        <w:fldChar w:fldCharType="separate"/>
      </w:r>
      <w:r w:rsidRPr="2FD463B4">
        <w:rPr>
          <w:rFonts w:cs="Times New Roman"/>
          <w:noProof/>
          <w:szCs w:val="24"/>
        </w:rPr>
        <w:t>(Wiley 2000)</w:t>
      </w:r>
      <w:r w:rsidRPr="2FD463B4">
        <w:rPr>
          <w:rFonts w:cs="Times New Roman"/>
          <w:szCs w:val="24"/>
        </w:rPr>
        <w:fldChar w:fldCharType="end"/>
      </w:r>
      <w:r w:rsidRPr="2FD463B4">
        <w:rPr>
          <w:rFonts w:cs="Times New Roman"/>
          <w:szCs w:val="24"/>
        </w:rPr>
        <w:t xml:space="preserve">. However, this is highly unlikely because in high temperatures </w:t>
      </w:r>
      <w:r>
        <w:rPr>
          <w:rFonts w:cs="Times New Roman"/>
          <w:szCs w:val="24"/>
        </w:rPr>
        <w:t xml:space="preserve">birds </w:t>
      </w:r>
      <w:r w:rsidRPr="2FD463B4">
        <w:rPr>
          <w:rFonts w:cs="Times New Roman"/>
          <w:szCs w:val="24"/>
        </w:rPr>
        <w:t xml:space="preserve">sing less complex, and shorter songs while devoting more energy to heat dissipation behaviors </w:t>
      </w:r>
      <w:r w:rsidRPr="2FD463B4">
        <w:rPr>
          <w:rFonts w:cs="Times New Roman"/>
          <w:szCs w:val="24"/>
        </w:rPr>
        <w:fldChar w:fldCharType="begin" w:fldLock="1"/>
      </w:r>
      <w:r w:rsidR="00DA1F89">
        <w:rPr>
          <w:rFonts w:cs="Times New Roman"/>
          <w:szCs w:val="24"/>
        </w:rPr>
        <w:instrText>ADDIN paperpile_citation &lt;clusterId&gt;P481D741S231W842&lt;/clusterId&gt;&lt;metadata&gt;&lt;citation&gt;&lt;id&gt;d5a0a740-c6f0-4c92-be45-d49a03bacfbb&lt;/id&gt;&lt;/citation&gt;&lt;/metadata&gt;&lt;data&gt;eJytVtty3DYS/RXUPPhJpHi/yKXKyvIojmMlimNtknW5VCDQHMLCELMAOKNZl/893eDIkuKkUlu7ehiRRF9On76g339a3Ci5OFnIkie8LpJIVH0SFaLNog6KMpJFy5O846LvusXRQk6bGzfwFDX6iotMZHnK87Kuk7So26Zqc1EWSS0qIbO0bfqsaFHrFvY7Y6VDrU7hfzOunjNh1utpVIJ7ZcbnbADud3wLzxkdk9hz5mG9Acv9ZPHzf6CznPVqFAOanKxenLxfDN5v3Mnx8W63i51QMAqQyoLwMZo/Pnw55tYroeF4o9Txz0mS5HlRZ1maJFlRpmiMrKAReRdLo2JjV8dpEqdJWh1/jPnYwcC3cZZkaZzUcZIlB43/0e83gjt+480tjKe/juqf52srNm/FGf2d/Hhdy8btXhfdlufr17+k9fe7fxtdV/rdT68vri+/X7nbX1+6ptnBv65/gn0yTW9f/fDx+lz8qN9ae315ud1+e/HbZre8XXzAtBmF3P9dUJup08oNgPXwabE2ox+CEqWd7+kRn/bALT6S4uLz0cIrrwHfX6nV8DhdjlmQk4CQTLaxBl8oz4yPknHtwTKnViPXzHEdyGJq/JJ5h45457zlwqPxb7XpUFJoteYemBj4uEJ5xwSfnEL797XjmDdoR1jgLhgcp3UH9ohpGFd+CM7V6GF0yu9j9m4AFIM7b2ENT9ELPt5H0Cs/gnNsN8DIEAA5DOwpM1nHuAXG+x5TDzJmZyNT642xno/+K2HWG4sfxz3DEuOjcmtHUTi4m4iIwIdGjZhdoCDc8fVGw9EDK/g4CYwCwxzgcT8csXccRmU2+9VKcbaavOeeH7HJHRKAtHAf6CRQ4GL2Ciya3lHYzrPB7JAcxsWE/CILykhm+i/UEL+HIN1XGVXEin6Chxz8AoQSbbpbog6fMX74WpJJ5YRVazVSbjvwO4C5EtzBC2DFeBRD/xaQ1seJCn7QkkRn3AcgLjCpepwso9f7J4VoJr+ZPJl7ku2gi0ZILsSKmJzahMn0KNfBGdfOfOXxAHR20qEXLBeFBecGLAWq9b3WvCPJUEVEBioiOKxlTcVJtXMx2XBgKDOUYQsaIWzRpzCTw1ESChjbApmfLHWEwUp2WM9iT+maSZvb4wDgUZjoQFGB7UPaHyL4/yflKOCkCBDr3HmI7pHJUDbYOs4ZodCDnMHeI6dJcCCMSQyU5LG1tDerUEchAAk4oWhEeJjjuB8CkVa3QNRIRYpzL2NTUvE/uXPYFnslzCI+C5LfuQkxZQ9d+yWYeWAp70D3D7VAcU1u7smNwWR4FVKDY2BCDFgQcOgcJGEuRvmnY9GEHtkMe6eMNitEqTFKnHo4fhjK3A8ihNlboDi3ZP1J4pCaQeGMOAxBPMcigztq6TBkfRh5wx+ndUzTnyP3NOXzKMvwvTdagnV0y9ZJ3oOELOIibaIk4XnUYhRR1+BjW2ZC8B41WtFkdSbzqCtEFSXQ5xHPij4qspx3dcrLNq1QrK5aWTcpRJCQWNb0UYtrRFThvpHWXZ/wNKdL6yOSj4T3k8arfnE24vTXD2lBQ4dFpOoRRlrJPMkhgz5tayiqPKvLsir7Wha9TNqyy0u6VCaPHYkhfVqoUVGiKOLzSwpXWUeXzTmjNw1bIK9JTNdfx2/pxJg1MXweX8aBH+xh7+m2PByxYGjep0Tfp2XTlVEvcwxSpCJqG4FLFS9F1leyLAtJfvjsNOjjhfoE1/LqEa4lu/oLXC/B2n1HP0dsGV/9EdvDMQsGZ3yZrJKet2UkZC2jpKWsya6LyrbgOfRtV1fiAd+DjcVnzAxOx5FA4EYT0UqDgkKhtxf7N2okSIeFyonBaG7jlTErDYfVKHz6ZtCnMD7T9vQZ3tGnefKMDLjT/34Tw6XF7ze0g1xd3Zy9fffd+ZtlAN4Bkfj+w4wNV9AvPJOBKKyzhxI7lFfMXgQHeLByN0LjzAU705XWeZ41ddmWRZ3iS900FLXZjUDrUH5xXtdF2pxly7M0XdYvmouiQI3lxUWZJOeEc2v0tCaYaUOv1J4hP2mFgm1SFGWcllWb1bhUWT5vYQlmi8BfyhIVm7pte+wjmZcF77s26+uG+qvElunrrKaOwHgEzJDLjneiLooIujKNkroDbN8Mf3rsxEpWncyoAqURS7zm+UvcGGjvUw6XD8BRtzjpsQyBsv3d+EbhkMHsn+DlEz69MYJ4O4gEHpZrrojKNYDej/GG0wT+x4q+Uurv6fqBBxougxS7ClKLz58//A5ucTHZ&lt;/data&gt; \* MERGEFORMAT</w:instrText>
      </w:r>
      <w:r w:rsidRPr="2FD463B4">
        <w:rPr>
          <w:rFonts w:cs="Times New Roman"/>
          <w:szCs w:val="24"/>
        </w:rPr>
        <w:fldChar w:fldCharType="separate"/>
      </w:r>
      <w:r>
        <w:rPr>
          <w:rFonts w:cs="Times New Roman"/>
          <w:noProof/>
          <w:szCs w:val="24"/>
        </w:rPr>
        <w:t>(Coomes and Derryberry 2021)</w:t>
      </w:r>
      <w:r w:rsidRPr="2FD463B4">
        <w:rPr>
          <w:rFonts w:cs="Times New Roman"/>
          <w:szCs w:val="24"/>
        </w:rPr>
        <w:fldChar w:fldCharType="end"/>
      </w:r>
      <w:r w:rsidRPr="2FD463B4">
        <w:rPr>
          <w:rFonts w:cs="Times New Roman"/>
          <w:szCs w:val="24"/>
        </w:rPr>
        <w:t xml:space="preserve"> Hence, vocal complexity should decrease under high aridity conditions. When birds are stressed due to high temperatures, they are more likely to respond to heterospecific songs rather than songs of their own species </w:t>
      </w:r>
      <w:r w:rsidRPr="2FD463B4">
        <w:rPr>
          <w:rFonts w:cs="Times New Roman"/>
          <w:szCs w:val="24"/>
        </w:rPr>
        <w:fldChar w:fldCharType="begin" w:fldLock="1"/>
      </w:r>
      <w:r w:rsidR="00DA1F89">
        <w:rPr>
          <w:rFonts w:cs="Times New Roman"/>
          <w:szCs w:val="24"/>
        </w:rPr>
        <w:instrText>ADDIN paperpile_citation &lt;clusterId&gt;U962H328W619B333&lt;/clusterId&gt;&lt;metadata&gt;&lt;citation&gt;&lt;id&gt;730a11db-db99-46ac-86f7-cf137a30346a&lt;/id&gt;&lt;/citation&gt;&lt;/metadata&gt;&lt;data&gt;eJyVV2tv3LgV/SvEfDBawBrrNSPJgbF1nEmbwtkYyQLbIggMirySuJbEiSiNMwny33suNXYmXgNtP9gYUeR9nHvu5dHHb4tboxfniywJZRTpMtBlUQTpWqogX1dZoKooyWQSJlhanC70tL11jYxwolyVCd4V66KgMNKJjNdRVVRqreJMZnFFcRGvyijEqTva39tBOz5FjdwZOw2yFVsaKjt0slf0QjQkR+HGgZx7ISxeyX4UyvbajMb2pq9fCLclZciJgZSte7/+QowNwUR7OApn09Auzj8umnHcnp+d6S9Lbc3SDvVZFC6jMFqf/bGUvQ9jGYdRjrVlGKc4eDght1u3vKfSVne9vW9J17RUtjs7q6a2vWXfg4bNX7aD1ZMaL35/9+HEkRxUc9tZTRd/px7Btx/80slnoy+ikw9vXl2sN+96/WZ398/7/KXaReW//l2ebGVNeK2tukgWn04XUmufxfkiToM4F+92yOy9PhXXAML24tf7SGT6y6nY9HUre42ot1PZGgcQcOhSSU2dUeKGrYjrUQdi0zraGRrEB2AHpHmVC2kNDvw3SB6MgyHfFp3tx4YP4cUe2XGUYVQsvp8ujHP9rWxHb7JYBXmcx9g1mrElrG1a2smRtBip48qO0+DLCPxIaOPUYDrTSy6oKGm8J+q59L7eFdJBpuDHSIN9XHL0ZeKqm7qXLZddlmCAVBzCP5hK93IHH3IgMcit0e1emF4NJB2ohJ+iGujzBED23npLfT022G4nPIFTom5tSUvxW0OOmKnGaidsJejZXNiP6ZEPW6cv4GJHT6jJTsH1vQAXZW9c55biXY/8B9khdQU83NSO7KP5kYBxOITDnR1G2ZpxL2hH/ehORW9HWfq0RGnQXEtx2Y6NnepGdJNCLuOIjQwpbNQGp8RokejYIKQHI7CIEvEOJnsvZGmnUTT2nh0SitCh6sKBBvO5n5OuKlKjeGzpU0G+PrKdwyJw1mOA2F7bAbjIbtvSKTKCT2cBldvKYbD3iOQttaiu+SpFh1/aSCQAigMYeSp80YBJa+/BZPhn74jT1DD/U1BL8TuJZr9lx8585To1PFhMN7W+bEfYdhLFb519YCKXXZbGo4wqVMRxOkbtiKP0yNCfKegdIy5PjQaAPgbhRLkXnyfOpdpzIvfgMsc9OxBfqRykqEBP7D4Vv0nqjd3ua0BQT+MoRwCAzLYYAbDt64KQjvvDQwmAn/aI9c4MfCBnuDTAar8Foi1KPHlQj7DjaqMcHL99UujS7uhgYNpiXQCN0ds52ucRULZtQQoY0QhcgDxMJluNTD/g66kK6A6bjrOAj2dTcHP/MyeZ11Th0hiPjJl+N8MOyjlmmM+rsY4Ox+dMQSw5AmIdbKUZnNDElVuKV9PAr58DZBzAZZTkgQnbgSoahidxe5iPsXsmh6V440caRpQbfxjs0ZB4i7wd8sNpefDhJzXy/LMjruT/WJsWjIUz+TAWnoEMfWFaOTyAeozgjB1PF9AYUKBvOh4amFrTwHTVhjfgGtwZPTdPBVxHtDmPS97rBw1e9r65Dg377Aw5tMKT5H3JfCy+xzgYeTRW5kjmsem87RZ/MzV6QnZso5p8KaE/7rg2c+am5kb2bcqsa629w3aaY0HrK0DHO1QjUR1m8fEse0lKTu4w39GONY8WO+wZC4VJf7gPts2+tTXUgK8GRiLXkoYd4T63R4HXXjDAG2xCYzAI2iie3O44AzdOmtXP8f1wCNlxhAeoHqexezqC/3L1V8HXO99p4tI5i0nt7wd2wph9gAc/+S57w/fWywdTS3HzIAR4lj1KCkgJvnVaMTDufKPP+S1ZOkDasJApgmiFx8q2mgbHyiwLk4o0xYFUUR6EoUyCQqEtyxw/i1WslKxwolB5nMU6CcpUrYOQqiSQcVoFaZzIMovkqojW2JatC53lEQUU8rY4r4IiTqJgTekqysoKstZLqz+QBzjEIo6V0pzhI1gwdJC1tJLrLIvXZZaGITypLEspW6lSFbqKI51D21SrQrHkmNBYkEEfvy0My1EWIueLq7ecLncCP0hHe+FXWOniSmaxfWVth0r6nbP8lpTmabFWQVUpGYR6VQY5RUkAGQ2NnZfrMkywuZWzVX8ewusnx++PHb+Xe9zc+k+uX8kebBPvf7hOCqjOPMmBrlJBqEIVFOuUgkIrWebxStG6+OF6Pv/U9ebmyPWmxS2OS7IRN0+dY3juS/4n/Ik5ABUlq3WayqDK8zAIixIBlKj7qkjCUkdJHserowAebSy+f5qVJ1ZD1CpI0oxVpzLw9nJ/bfo7vDmoeqcai0G3rK2t21nQH5Z+adoL6k/a4eKkn7qLJDxhA+7i//+AgFrG9cqC9+bm9vL9b2+urjc+8JIYpY+f5tjwNfRYQxbQQfV18cjPAzeXc/NxI0GWeXGfvL4CFaP8Mt5cRtEme5m/TtMkiTevX6/C8Cr0nvp6Qt8xjXs872w7dfwUpRkDwzOcCxGt0nwVAdZ0uQ4jKHZIdVxMXueHKAtH+VavcLDK8lgX61UehVVSlDLSWVhKXegorfKy5AZ0CFzRXMo8kWEe5UmgZVKiGUsJLuFTMoslPjC1jFcy9R8fagONLF9BIvCXhXGQh4QZvzivQCjisr7prw10Ecp8Pg6TX7q2igE6bPG4bDppGLOOqN33y63k78W/1bzKNX6A71fpYXjrd4kbv2vx/fun/wAGBR0z&lt;/data&gt; \* MERGEFORMAT</w:instrText>
      </w:r>
      <w:r w:rsidRPr="2FD463B4">
        <w:rPr>
          <w:rFonts w:cs="Times New Roman"/>
          <w:szCs w:val="24"/>
        </w:rPr>
        <w:fldChar w:fldCharType="separate"/>
      </w:r>
      <w:r>
        <w:rPr>
          <w:rFonts w:cs="Times New Roman"/>
          <w:noProof/>
          <w:szCs w:val="24"/>
        </w:rPr>
        <w:t>(Coomes, Danner, and Derryberry 2019)</w:t>
      </w:r>
      <w:r w:rsidRPr="2FD463B4">
        <w:rPr>
          <w:rFonts w:cs="Times New Roman"/>
          <w:szCs w:val="24"/>
        </w:rPr>
        <w:fldChar w:fldCharType="end"/>
      </w:r>
      <w:r w:rsidRPr="2FD463B4">
        <w:rPr>
          <w:rFonts w:cs="Times New Roman"/>
          <w:szCs w:val="24"/>
        </w:rPr>
        <w:t xml:space="preserve">, making singing </w:t>
      </w:r>
      <w:r w:rsidR="008D77E4">
        <w:rPr>
          <w:rFonts w:cs="Times New Roman"/>
          <w:szCs w:val="24"/>
        </w:rPr>
        <w:t>costlier</w:t>
      </w:r>
      <w:r w:rsidRPr="2FD463B4">
        <w:rPr>
          <w:rFonts w:cs="Times New Roman"/>
          <w:szCs w:val="24"/>
        </w:rPr>
        <w:t xml:space="preserve"> under arid conditions due to potential species mismatches.</w:t>
      </w:r>
    </w:p>
    <w:p w14:paraId="5DA2162B" w14:textId="0F9AFD3D" w:rsidR="00061406" w:rsidRDefault="00061406" w:rsidP="00061406">
      <w:pPr>
        <w:spacing w:line="480" w:lineRule="auto"/>
        <w:ind w:right="12" w:firstLine="720"/>
        <w:rPr>
          <w:rFonts w:cs="Times New Roman"/>
          <w:szCs w:val="24"/>
        </w:rPr>
      </w:pPr>
      <w:r w:rsidRPr="2FD463B4">
        <w:rPr>
          <w:rFonts w:cs="Times New Roman"/>
          <w:szCs w:val="24"/>
        </w:rPr>
        <w:t xml:space="preserve"> The differential effects of water supplementation across SSWMA and CBMA could be due to the frequency of cattle grazing. At SSWMA we installed </w:t>
      </w:r>
      <w:bookmarkStart w:id="99" w:name="_Int_MdVRO5Ky"/>
      <w:r w:rsidRPr="2FD463B4">
        <w:rPr>
          <w:rFonts w:cs="Times New Roman"/>
          <w:szCs w:val="24"/>
        </w:rPr>
        <w:t>the water</w:t>
      </w:r>
      <w:bookmarkEnd w:id="99"/>
      <w:r w:rsidRPr="2FD463B4">
        <w:rPr>
          <w:rFonts w:cs="Times New Roman"/>
          <w:szCs w:val="24"/>
        </w:rPr>
        <w:t xml:space="preserve"> </w:t>
      </w:r>
      <w:r w:rsidRPr="2FD463B4">
        <w:rPr>
          <w:rFonts w:cs="Times New Roman"/>
          <w:szCs w:val="24"/>
        </w:rPr>
        <w:lastRenderedPageBreak/>
        <w:t>stations at the edge of mesquite forests across the different water sites, which had frequent cattle grazing. Cattle grazing can lead to higher avian abundance for certain grassland species like the Grasshopper Sparrow (</w:t>
      </w:r>
      <w:proofErr w:type="spellStart"/>
      <w:r w:rsidRPr="2FD463B4">
        <w:rPr>
          <w:rFonts w:cs="Times New Roman"/>
          <w:i/>
          <w:iCs/>
          <w:szCs w:val="24"/>
        </w:rPr>
        <w:t>Ammodramus</w:t>
      </w:r>
      <w:proofErr w:type="spellEnd"/>
      <w:r w:rsidRPr="2FD463B4">
        <w:rPr>
          <w:rFonts w:cs="Times New Roman"/>
          <w:i/>
          <w:iCs/>
          <w:szCs w:val="24"/>
        </w:rPr>
        <w:t xml:space="preserve"> savannarum</w:t>
      </w:r>
      <w:r w:rsidRPr="2FD463B4">
        <w:rPr>
          <w:rFonts w:cs="Times New Roman"/>
          <w:szCs w:val="24"/>
        </w:rPr>
        <w:t xml:space="preserve">), </w:t>
      </w:r>
      <w:proofErr w:type="spellStart"/>
      <w:r>
        <w:rPr>
          <w:rFonts w:cs="Times New Roman"/>
          <w:szCs w:val="24"/>
        </w:rPr>
        <w:t>Boblink</w:t>
      </w:r>
      <w:proofErr w:type="spellEnd"/>
      <w:r w:rsidRPr="2FD463B4">
        <w:rPr>
          <w:rFonts w:cs="Times New Roman"/>
          <w:szCs w:val="24"/>
        </w:rPr>
        <w:t xml:space="preserve"> (</w:t>
      </w:r>
      <w:proofErr w:type="spellStart"/>
      <w:r w:rsidRPr="2FD463B4">
        <w:rPr>
          <w:rFonts w:cs="Times New Roman"/>
          <w:i/>
          <w:iCs/>
          <w:szCs w:val="24"/>
        </w:rPr>
        <w:t>Dolichonyx</w:t>
      </w:r>
      <w:proofErr w:type="spellEnd"/>
      <w:r w:rsidRPr="2FD463B4">
        <w:rPr>
          <w:rFonts w:cs="Times New Roman"/>
          <w:i/>
          <w:iCs/>
          <w:szCs w:val="24"/>
        </w:rPr>
        <w:t xml:space="preserve"> </w:t>
      </w:r>
      <w:proofErr w:type="spellStart"/>
      <w:r w:rsidRPr="2FD463B4">
        <w:rPr>
          <w:rFonts w:cs="Times New Roman"/>
          <w:i/>
          <w:iCs/>
          <w:szCs w:val="24"/>
        </w:rPr>
        <w:t>oryzivorus</w:t>
      </w:r>
      <w:proofErr w:type="spellEnd"/>
      <w:r w:rsidRPr="2FD463B4">
        <w:rPr>
          <w:rFonts w:cs="Times New Roman"/>
          <w:szCs w:val="24"/>
        </w:rPr>
        <w:t xml:space="preserve">), and </w:t>
      </w:r>
      <w:r>
        <w:rPr>
          <w:rFonts w:cs="Times New Roman"/>
          <w:szCs w:val="24"/>
        </w:rPr>
        <w:t>U</w:t>
      </w:r>
      <w:r w:rsidRPr="2FD463B4">
        <w:rPr>
          <w:rFonts w:cs="Times New Roman"/>
          <w:szCs w:val="24"/>
        </w:rPr>
        <w:t xml:space="preserve">pland </w:t>
      </w:r>
      <w:r>
        <w:rPr>
          <w:rFonts w:cs="Times New Roman"/>
          <w:szCs w:val="24"/>
        </w:rPr>
        <w:t>S</w:t>
      </w:r>
      <w:r w:rsidRPr="2FD463B4">
        <w:rPr>
          <w:rFonts w:cs="Times New Roman"/>
          <w:szCs w:val="24"/>
        </w:rPr>
        <w:t>andpiper (</w:t>
      </w:r>
      <w:proofErr w:type="spellStart"/>
      <w:r w:rsidRPr="2FD463B4">
        <w:rPr>
          <w:rFonts w:cs="Times New Roman"/>
          <w:i/>
          <w:iCs/>
          <w:szCs w:val="24"/>
        </w:rPr>
        <w:t>Bartramia</w:t>
      </w:r>
      <w:proofErr w:type="spellEnd"/>
      <w:r w:rsidRPr="2FD463B4">
        <w:rPr>
          <w:rFonts w:cs="Times New Roman"/>
          <w:i/>
          <w:iCs/>
          <w:szCs w:val="24"/>
        </w:rPr>
        <w:t xml:space="preserve"> </w:t>
      </w:r>
      <w:proofErr w:type="spellStart"/>
      <w:r w:rsidRPr="2FD463B4">
        <w:rPr>
          <w:rFonts w:cs="Times New Roman"/>
          <w:i/>
          <w:iCs/>
          <w:szCs w:val="24"/>
        </w:rPr>
        <w:t>longicauda</w:t>
      </w:r>
      <w:proofErr w:type="spellEnd"/>
      <w:r w:rsidRPr="2FD463B4">
        <w:rPr>
          <w:rFonts w:cs="Times New Roman"/>
          <w:szCs w:val="24"/>
        </w:rPr>
        <w:t xml:space="preserve">) </w:t>
      </w:r>
      <w:r w:rsidRPr="2FD463B4">
        <w:rPr>
          <w:rFonts w:cs="Times New Roman"/>
          <w:szCs w:val="24"/>
        </w:rPr>
        <w:fldChar w:fldCharType="begin" w:fldLock="1"/>
      </w:r>
      <w:r w:rsidRPr="2FD463B4">
        <w:rPr>
          <w:rFonts w:cs="Times New Roman"/>
          <w:szCs w:val="24"/>
        </w:rPr>
        <w:instrText>ADDIN paperpile_citation &lt;clusterId&gt;Z787N844C235G948&lt;/clusterId&gt;&lt;metadata&gt;&lt;citation&gt;&lt;id&gt;0b538a07-9d9e-0ffa-bc11-07ec0f1e307a&lt;/id&gt;&lt;/citation&gt;&lt;/metadata&gt;&lt;data&gt;eJytV/9u2zgSfhXCwPW6gOVItmzZKYo7N026u0iyRbOLHhAEAUVSNjcUKZCSE29R4N7hnuJe4x7lnuS+oRw7m2aB/eOAwJHI4czwm29+6PrLoOlKo8NaycHxl8FWcT84HozTbDYYDmpn2zVep4OvQ5Jrt43C68ePt8tPP/9wcn4KmVa3hhZPeIsHtvL8N21XjFtJzyEYeiq1l4Fpy9q1YtZ5/PN44cZEGdZ4rr1WUPer67zlBgp/HLHP2kgzYhfc8pUaHXarzpDEz1C2W2GuYvckrSvF6ihfK9sOhvvr0bWgT22xpkPoyOcczxtnuppe5inepNN4zNJRlqbjo1/v6xWe8kV/xmILy+Nkmmf/INWwErA2yyfJbErKeNeuHSxdfxkYHlrsLddGeQCCzUr7uHTBPZRxtiStVreaG9JyQe+V8zWApGDsj7K4c6tprUjTsuTzWSJ5LpJ0OqmSRTFTSZ7yWTFZzGZ5Pkew9uYvlL9zXj6xfrKG9dY1QISd/96Dk/NnHuxOs7jROyDztJovFE8KJadJOs8mSamqRVJJUUhRVWqsFoOvN8NBAF121PjwhBMf9px4R5yIDghXN0a1EE1hpuR3xMT/M6/+tDtPCIinnoOg4KpuRy+z4FtO/njg5OdHTl485SRpueWGwpEtJkUynmcFpRgcWXUQu310Vdk/kj4IP4rxMrSeizbyvF1HSIwDCHDDbRDtIv0LPV8STGxZg1uC/zUc0Azs9RWvg7NMtYwj78Zpmn83fAFu4RUPgNBsmVf4wZE1L3XLW1jFjybk9Ya3cfPeKhnB7vNSMlCMGb1RoKG4g6STnWi1syMG9LzCthoyHdUID3YKYNk61lmpwGHStHb3TzQ8ckPbynTKChWe+cx4icMcO9EP8K3uQPstA2Iw3XmFOCumNtx0cFpG7LwKjbNBEWY5c6giK+w91xwaJTQMwr+DG62yAeqHbKNWCqjgbgdTQ6aEM24VrwUxxaQKuGdDYsPoYAn+RIYKTwHkLIZH8EYR+KaTtNkgw6EuoO4hntbBYQF67d2AR3sR9dAg3ICGNp77Se4HXWvDPR2KEaQQ7UL4YqiYg8J4sfAMutpJZQLrQrwAQLKuRn1hl0mtH8ibXoJpynnKB5zZJfAnOCzuQBGEuub+TiHxfgJzkc5DNqE4kNSTWDyC34MCRY2j+2woeKb3bq2bHULfhOfRLIrhE4L03r3WIzXaUX/tGlwWxrj34N31soaM53UH2PiGW8t9V98MWelKZ7S9Y9fv8V+snd0+MOe3v+mN81246WPbNZE8AT+NJr3X77hH4gIkpKslWnSS3yDvQrdCf2ljLImPyPdIxpfid8D/dfrff/4rH00LWNM1gI9NPByt+XdMagmitMwqwAeYkJ0cJVu00cABgx7psAeYWrAvDbSvnASY7PW5rh1aWKWkg979ySFlpkLIhuyeB7bWK2ozO/gV/PNsg+6HWmF2AcB/WpWqgUzZtfEc+Sg1+Nz2FabPyRcybMTONCqtQarRDVR/GbhPc0xUJZx/VBDdkOqxeIHNuFyjd/kZSyQpEaje4REDpG0ntzFwa97Xhf4ioT2UG6p/h5pC3SzSEKvRZHC1elpzFIjU2yy3L13pp85T8elMGx450Cel+H0rFNzuCW+2T9z5JpjRgz8oXIQ5ONyBKTE00TEE5h63pOA1NAx4G6K5g42X7wsnqaIF+L/iXhrVt5/DQEb469CXjf/8m9GcSUX/0CevHLwCCjRwBASvHwpWne/6+WMquCjTaT6ZimySFVKVVYGZJ6NxTFa3nTc0PDwZ+q4H67ZtwvHRkbPITmV06bnfju5pFhzB+SPMfEc42xPu6NvZD8MMqIJqiN59fH2DPo2kAYEjVLuWf8ljaTuhhuFRE8T2DcuyNENtRPQ+aSLXR5S0ew6qXnVU9dFd2YW2VvEG5SKwi0s2xUiRs1+ulm/YB+VQcGgyY1dC903thKqlJ0BPH4QyhlbfADEMnew9v3MtZ1ct1cVfLBkkNsGLdJyxCyVxZ7bcKNshST+jA0H4e2QOG2dz9s47dwdKBXb1nk0xYxbkxH7mS8vpZM7TIlnIhUrSquJJKbIsSQsl0ipTk7TgNGIhcQTi9QUIxTj00AN5+TACyCPnVy/DK4CHfLc9R/GEud2hgAqKljRaObcyKkZqt/S3tXmr7Cvj376yXf12kr4iBeHtn7EWJ8HKGRolyMMlIPiIxurD0ZJcCWue0aDFy0qkZZZnk1KBG6Wap2VaVpNyPp+k+Zins9mYc6Kd7Jrb3Sk5FaosxxCRssrHaQGE8FfNOECdyVIUZTGfT+eD/sp3+Bg5jPmUC8mD7b8i3IlR3NIQntFHiTh9QIt4z1tO7NbhDImhVyBfhcld0Yj4gz3viT04xqARl86doDl2J0JjmD+tuaYptVaoGHbUoBro9u8rWiWABzuxSx6/iC6iFOAhKZpP4yY2JmcnRZFn8+X4dJllp8W7+VmeTybj07OzaZqepHsy9Pwp8+lkOqtkMp9xmeSLQiVcLsqknM4KPlZzkcdvLxELK115VgCkRZaNR5P54uvN/wCsLAJh&lt;/data&gt; \* MERGEFORMAT</w:instrText>
      </w:r>
      <w:r w:rsidRPr="2FD463B4">
        <w:rPr>
          <w:rFonts w:cs="Times New Roman"/>
          <w:szCs w:val="24"/>
        </w:rPr>
        <w:fldChar w:fldCharType="separate"/>
      </w:r>
      <w:r w:rsidRPr="2FD463B4">
        <w:rPr>
          <w:rFonts w:cs="Times New Roman"/>
          <w:noProof/>
          <w:szCs w:val="24"/>
        </w:rPr>
        <w:t>(Ahlering and Merkord 2016)</w:t>
      </w:r>
      <w:r w:rsidRPr="2FD463B4">
        <w:rPr>
          <w:rFonts w:cs="Times New Roman"/>
          <w:szCs w:val="24"/>
        </w:rPr>
        <w:fldChar w:fldCharType="end"/>
      </w:r>
      <w:r w:rsidRPr="2FD463B4">
        <w:rPr>
          <w:rFonts w:cs="Times New Roman"/>
          <w:szCs w:val="24"/>
        </w:rPr>
        <w:t>, which would lead to higher acoustic diversity, but we did not see that at SSWMA. The CBMA: Water Site 1</w:t>
      </w:r>
      <w:r w:rsidR="00192E9A">
        <w:rPr>
          <w:rFonts w:cs="Times New Roman"/>
          <w:szCs w:val="24"/>
        </w:rPr>
        <w:t xml:space="preserve"> </w:t>
      </w:r>
      <w:r w:rsidRPr="2FD463B4">
        <w:rPr>
          <w:rFonts w:cs="Times New Roman"/>
          <w:szCs w:val="24"/>
        </w:rPr>
        <w:t xml:space="preserve">wildlife guzzlers were installed away from cattle ranches and in a recently converted mesquite to grassland area, while </w:t>
      </w:r>
      <w:proofErr w:type="spellStart"/>
      <w:r w:rsidRPr="2FD463B4">
        <w:rPr>
          <w:rFonts w:cs="Times New Roman"/>
          <w:szCs w:val="24"/>
        </w:rPr>
        <w:t>CBMA:Water</w:t>
      </w:r>
      <w:proofErr w:type="spellEnd"/>
      <w:r w:rsidRPr="2FD463B4">
        <w:rPr>
          <w:rFonts w:cs="Times New Roman"/>
          <w:szCs w:val="24"/>
        </w:rPr>
        <w:t xml:space="preserve"> Site 2 wildlife guzzlers were on older grassland habitats, and adjacent to land where cattle grazing was present. The increasing diversity at </w:t>
      </w:r>
      <w:proofErr w:type="spellStart"/>
      <w:r w:rsidRPr="2FD463B4">
        <w:rPr>
          <w:rFonts w:cs="Times New Roman"/>
          <w:szCs w:val="24"/>
        </w:rPr>
        <w:t>CBMA:Water</w:t>
      </w:r>
      <w:proofErr w:type="spellEnd"/>
      <w:r w:rsidRPr="2FD463B4">
        <w:rPr>
          <w:rFonts w:cs="Times New Roman"/>
          <w:szCs w:val="24"/>
        </w:rPr>
        <w:t xml:space="preserve"> Site 1 could be due to either the increased presence of water-drinking species or to increased presence of insects that attracted both water- and non-water drinking species. Further research is needed to determine if there was a difference in water vs. non-water drinking species at these water sites.</w:t>
      </w:r>
    </w:p>
    <w:p w14:paraId="2E3964BC" w14:textId="0FFC0BF7" w:rsidR="00061406" w:rsidRDefault="00061406" w:rsidP="00061406">
      <w:pPr>
        <w:spacing w:line="480" w:lineRule="auto"/>
        <w:ind w:right="12" w:firstLine="720"/>
        <w:rPr>
          <w:rFonts w:cs="Times New Roman"/>
          <w:szCs w:val="24"/>
        </w:rPr>
      </w:pPr>
      <w:r w:rsidRPr="2FD463B4">
        <w:rPr>
          <w:rFonts w:cs="Times New Roman"/>
          <w:szCs w:val="24"/>
        </w:rPr>
        <w:t>Current mitigation strategies may help with increasingly extreme aridity. CBMA contains short-grass prairie habitat which is adapted to wildfires for seed dispersal. However, fire suppression throughout much of the 20</w:t>
      </w:r>
      <w:r w:rsidRPr="2FD463B4">
        <w:rPr>
          <w:rFonts w:cs="Times New Roman"/>
          <w:szCs w:val="24"/>
          <w:vertAlign w:val="superscript"/>
        </w:rPr>
        <w:t>th</w:t>
      </w:r>
      <w:r w:rsidRPr="2FD463B4">
        <w:rPr>
          <w:rFonts w:cs="Times New Roman"/>
          <w:szCs w:val="24"/>
        </w:rPr>
        <w:t xml:space="preserve"> century has given rise to extensive encroachment by easter red cedars (</w:t>
      </w:r>
      <w:r w:rsidRPr="2FD463B4">
        <w:rPr>
          <w:rFonts w:cs="Times New Roman"/>
          <w:i/>
          <w:iCs/>
          <w:szCs w:val="24"/>
        </w:rPr>
        <w:t>Juniperus virginiana</w:t>
      </w:r>
      <w:r w:rsidRPr="2FD463B4">
        <w:rPr>
          <w:rFonts w:cs="Times New Roman"/>
          <w:szCs w:val="24"/>
        </w:rPr>
        <w:t xml:space="preserve">) and other opportunistic tree and shrub species such as mesquite (genus </w:t>
      </w:r>
      <w:r w:rsidRPr="2FD463B4">
        <w:rPr>
          <w:rFonts w:cs="Times New Roman"/>
          <w:i/>
          <w:iCs/>
          <w:szCs w:val="24"/>
        </w:rPr>
        <w:t>Prosopis</w:t>
      </w:r>
      <w:r w:rsidRPr="2FD463B4">
        <w:rPr>
          <w:rFonts w:cs="Times New Roman"/>
          <w:szCs w:val="24"/>
        </w:rPr>
        <w:t xml:space="preserve">). Since 2004, the Bureau of Land Management (BLM) used control burns and herbicide to reduce mesquite and juniper tree encroachment and restore the native prairie grass species. Restoring the habitat to native prairie could lead to increased native insect abundance, which could eventually lead to increased avian abundance at the CBMA site </w:t>
      </w:r>
      <w:r w:rsidRPr="2FD463B4">
        <w:rPr>
          <w:rFonts w:cs="Times New Roman"/>
          <w:szCs w:val="24"/>
        </w:rPr>
        <w:fldChar w:fldCharType="begin" w:fldLock="1"/>
      </w:r>
      <w:r w:rsidRPr="2FD463B4">
        <w:rPr>
          <w:rFonts w:cs="Times New Roman"/>
          <w:szCs w:val="24"/>
        </w:rPr>
        <w:instrText>ADDIN paperpile_citation &lt;clusterId&gt;E912R388N649L463&lt;/clusterId&gt;&lt;metadata&gt;&lt;citation&gt;&lt;id&gt;751c1b21-4b51-0d92-ae72-23efc623a5b3&lt;/id&gt;&lt;/citation&gt;&lt;citation&gt;&lt;id&gt;bd1ddb17-6982-45ca-89b4-9dcb36c3a2aa&lt;/id&gt;&lt;/citation&gt;&lt;/metadata&gt;&lt;data&gt;eJzNWGtv27oZ/iuEP/QCRIpE3QsUW06XbCdI16IN0AFFEVAkZbHVxRMlu17R/77npWzHTtN158OAfUhsXt778z4k/fHbYjWVjbG1VosX3xZbLYbFi0VYpMXibNH23VhjWCy+n9G+cbvSGL59e3fx7vb3VzeX2DOasaHJy6rScrSsr1hlBs36ji0HYa12U2Ot2a3+Kiz7m1nW7G0jTGch/bmfhk40kL/22TvRLTV7LTqx9O/Xqqlx6/OIlA1uX0v7dKu7cXF2CIKcv35/++Yd5oy1E3mW4Pu6b6aWBpxjpHpDQQY+j4LsPMqLJM/SWaLDQhBw7sVB8Q9SDBsWcxGnhIhprHvY+Pht0Qg7Yv52aIwUWELQbuI1uybfyZHPvemePWVPSXNnRiMa0vSa1qt+aMU4UtJ3Kth+N3Mb7gwt5byEMzr2Mi0DL9Aq8/Iwk14qA13IIhZaVqjNwZv3sp7siCzc+3PNbk7tX988sL8XYm5lNhyUWZHoSnhcV6UXVDzzRBloj6daJ0FRcsmjxfdP2F6KLwScR2BwtYPBX/8QDO7LfASHfZkfKdBPUfIT8TvRUFp4mHKPZzwnaDfYOmHb3T4K3f1sNyK2sh+wKQA4VHU3DQ3FfwTAj4t6HFf2xfn5ZrPxP9uxH/x+WJ7bUZSNPofQHnI+vi+QxNWgV4OBiy8+fvq+L0GWhDIseejFZRJ6gSq4J3QGNyJdyZRHIikjuOPszyZhUX31AW5n7iG8YUcaVPy37Y3pULO9iJV134jBX/b9stG+7Nv91J/q5qXunjTDyyfd1L6MgiekwL78ta2zha1FCBsi53motCjiQiciS4MiKqKqSnQWVGkiU5lnlYwyyquaVnc7KZ0lPI6KJEnLokqUzqo80DxKs7IoeMQhklRVnKjFHNIXvT20ETGXV4u5V/tXjRYdgTw8W/SbztFDdPUqy+Iwv+CXF2F4mf2WX8VxFPHLq6skCF4FpHTQwvVGmGZxzPO0CP085yA7QNkxZUCgKTU11MdP1E6N0sNucEc+vVYJESeP87Aq8jJN4irNokQmaSbKIiuEKDOhKVFArNRzyWWIdMVR6BWiTL24QMPlJbq/yiNVIWqFnnf0JS+/wpW/iFEQ9oy9AiLNEq1Rocc1Qff37saUgxiQmXGY3NRNL6nFdltcOi5bYahtWq2bbeevRKfM+OclzRIQFrttfxeOO1+7Xeyt27X4Trwz+12qUKkyzLy0yNGYiRReXpSxVyhZRqmMBBfitMJFFpU5T+OkKgrFS5XkohAIuAg4oSSK40AEMiiOaDz+BdjDIE7PP/thlCagqST1eRCEfhAknPtfIXvclBtd9pWVRndyRvymt/Qn5TkRiTdo9Lg6//Dm/YsAWjL8S+hfwKmNDsfHr0w+drTSFuKcI3Y5yBNqS4vKSjfts9tao7IjcN0wMSwn4jHL7LTEoTSCTcXIlIGAKafR9J3j2Nbg3AXnbFlpBmWZ6dgG3AJ+t3U/NQoH5yhrtiL6H2aRqu8VE2tUXZSmMeP2jEEhSaIRaOyIe5Yr9bjRupvNkDdAAy2bYVbTChjWzLQrPdBRgIEUExCH5YGtxWD6yZJeC3/Pdj7uhKaOGJKNPXtKSfjydFY56LlJrM8+YBWha2eS1dtVj09r7JyLH+JACFUzUZWtEzhO1mmupOj61daDj2JpuiUELZw3634gdzdigGOD3WVy3sCuBRpFCp9xn71ZI8EC60ozi9zisGUWZdPsGY+ZJd6ks5CcMBbnjXp+ttfKRDl1SsBJlx7EZtHLpoLqbmy2TOAattypoGTXCG4Uu8xvcJaebld6pTsFoJC9FnmehvnwFcNYD/0KKSpN3+JM9tlFQxiAt2vNKqCuR4jP1nqpoZ9SJGtBYETEFiBEuaDKON1UN4bOWQGdELuP4YzhNFPiZO4522jcBbp+hMgw6IbYFbka6x9z4LPokE0AdgDMdbtCWQ75FGUPcHLo1F/sc4a6YydKgjVK0mN5NR1RuoVRpIv8M5I8+OeElFEuET8luhqdWSRkgj1EK1ZGHYSp5I/kMD6426BO+PLQXwc8KNyDTuxQBAQgvxBxPYqsWkIsFRWtA0yPhFsSMODbtVGTaOBkK4YvcP2iRVFQcVRE4WIxAA7P3uuxX9ViKdgAhEvTNOKM3fjPCQjWfN1ByFXArnpgZFcD2XdywiTKim6R4yRmMnk83sTREtIBLVMDuziOHDFRGcaBsIp9vTRzwHu++EHTDr4/loqNptVuFY1EgNrxHXWda/P/2I33Pa6p21qrm/Wc4Tlq6/jlIa+kjloOfPIvvSPXvjWdc6s2GqepxMfsOHWqI6u2X7vrJcUOWC9pQ48C4jsZpdxqgNgl2pHd04Mj9uAJPg9M9ShR3Ud6CN5xP27brm4nlEM8WWuoGR5hRKWhCFHB+o5IqA3c0qBbuo+TN8Tg3ZqSvqRe9X/y0PtB+47ifs6z9+47Vjtw2X0Bjx5dSZx6SRosHlywTq/8ACM7uvaLzrT4hgO86Zfb+5so10GkcB3L86BQIseLJqgKIUOJh1QZqJiHSiRKZaevvKN309Gb6sED6rqvO5xmmHWPoaMxnGjcMaKPpunedKT39gM2NhoMRC8bPziyc8s+PHyroajIopOZjc0zZ/PU/hno5tz77P7FFHp5VgSL/+0r4L+4ET32I8LxXfrkJ4ELVNNnl8ijf3LZ3+WStHvbevGHbveH3wKyR+76RRrHfpwVRZGcXvePbvUyFKHMioxLmReSS12KNExiVSW5DLmWD271PJd4rZSJF0VCeUEY5F6ZFMpL8CbiKR5MURj+H93qP/0bK6Lwzg==&lt;/data&gt; \* MERGEFORMAT</w:instrText>
      </w:r>
      <w:r w:rsidRPr="2FD463B4">
        <w:rPr>
          <w:rFonts w:cs="Times New Roman"/>
          <w:szCs w:val="24"/>
        </w:rPr>
        <w:fldChar w:fldCharType="separate"/>
      </w:r>
      <w:r w:rsidRPr="2FD463B4">
        <w:rPr>
          <w:rFonts w:cs="Times New Roman"/>
          <w:noProof/>
          <w:szCs w:val="24"/>
        </w:rPr>
        <w:t>(Trlica and Schuster 1969; Johnson and Sherry 2001)</w:t>
      </w:r>
      <w:r w:rsidRPr="2FD463B4">
        <w:rPr>
          <w:rFonts w:cs="Times New Roman"/>
          <w:szCs w:val="24"/>
        </w:rPr>
        <w:fldChar w:fldCharType="end"/>
      </w:r>
      <w:r w:rsidRPr="2FD463B4">
        <w:rPr>
          <w:rFonts w:cs="Times New Roman"/>
          <w:szCs w:val="24"/>
        </w:rPr>
        <w:t xml:space="preserve">, even though burned sites did not have significantly </w:t>
      </w:r>
      <w:r w:rsidRPr="2FD463B4">
        <w:rPr>
          <w:rFonts w:cs="Times New Roman"/>
          <w:szCs w:val="24"/>
        </w:rPr>
        <w:lastRenderedPageBreak/>
        <w:t xml:space="preserve">higher insect abundance than control sites at CBMA </w:t>
      </w:r>
      <w:r w:rsidRPr="2FD463B4">
        <w:rPr>
          <w:rFonts w:cs="Times New Roman"/>
          <w:szCs w:val="24"/>
        </w:rPr>
        <w:fldChar w:fldCharType="begin" w:fldLock="1"/>
      </w:r>
      <w:r w:rsidRPr="2FD463B4">
        <w:rPr>
          <w:rFonts w:cs="Times New Roman"/>
          <w:szCs w:val="24"/>
        </w:rPr>
        <w:instrText>ADDIN paperpile_citation &lt;clusterId&gt;T692G952V342A963&lt;/clusterId&gt;&lt;metadata&gt;&lt;citation&gt;&lt;id&gt;0f807b16-4d23-48a3-a240-c1715f8418ca&lt;/id&gt;&lt;/citation&gt;&lt;/metadata&gt;&lt;data&gt;eJzdVttu3DYQ/RVCD0ELrLS6a9eA0drOGkhqB4Zt1AWMwKDE0YqNRCokZUcJDPQf+of9kg6ptXfXTdA858Gwlpc5Z87cePvFu+PMO/DCehEWZZT7KYsTP13QxKdxGvpVVERZvUijRUW9mceG/k43NMIbUC5jVgCFKFlkWQpVntZxFNZFngELyziMkzpnjOEtrvUAeCXF70G13sGt1xjT64P5vORSCvClWgfwuVfy0xi0vAzkEAAb5n/KQQna6rmWg2keQBtQwgdhZCdbuebazO9lO3Tgp9HcofjpPMyWQZhG+Bdn81VdQ2W0L2v/d6pGLtb+KVfgX4JB0/4bgRbvaetL4V+DUoigOP48p5WS/pEyjZK9ZHoehUGyzBZ7xgPdSGXQpx/CmXpo2x/Fl57VG1fQE/YpYJIH6MlXD3vvZ14/lC3XDShM0itZcTAjkTW52nGOrHac07YUJMfTX7XoMl7c0dbgiTjKYz/O08Lb4mDFffE6KUxjTcS4MwK14HEY5d7jzDPctLZiNipZMhuVyI5K5EklIgXZUYm8VIlwQSg5B/1x4Ab8lcBtWiEPcmVTeK2o1uRCUa44HJCjchCMigpm5DW/B6W5GWeECkaOuezwKPKlJULRyuxzrBV8HEBUTr0e6VSKl4hSIlnLHWlygRYNlIoaIHSLxPaRygmJPIACd0cbvsYrbHJFb2n3E20CW6fKkXQbX2foltSy55qsWzQ8tFJTci2VChDIkBPc1eSYKtRM0DV0mMPkSAG1OBfSoL7kRA7C8rr+I0DFt/Q37CrZtigA4tZKdgQ1B3AeE4N2jLWoyU9P0nBwSsX//PV3MiMp/ssnjxf4GcXEJoL+2bowaCtZz01N2xZt0d7FMQ7Dwl3Aj0VAjrAMR82d0XuK0Uc1yQPVeB0ZGYn0up6q79Ea5TANEKkYOm03atrxdiQt3EOrN3xqTL9tnGdEA9VSTIYsd4LQHUWeMKWFlYysQYCi7czZn25sLzSUkU6i1emGTZL/52oaKnBvSq0tn4BcN6CB9NRGTqBPLkACBTI2sg/cNI4EZxhiNIJLGCOsfKShJxoc9arMhOC8fZm1TxzQyf/mYUDOpFiD8hG/Q4OCG6lc7tcOGHaqZU9KgjEUUIHWWOg2cCW47IN2qDizuC0anszuGPlWaWHYuwHBbb4h0ad68HfK5CvkbY/CKtBY1ss085e57U21bDEjcO0WW+Wm87tpYZvlNzokXtu8EyqgdUmLMi2jNMkWUZVhk2NQhGFWxnmYVgVL0jCzDZuiMYlt8PaLxy11HDBo4O0ZbrkctA0ySCwjrrRtPW/lSM5GIRxJ1dmg28fMO3gwqIe7WNIPOwfJtGUNUmdh8/txtgd5eb0HGe1AXvKqoYqR6xeYv9HPmPYYL3d3Qn0+G5Cn7S3y88oL7Js96HAH+uYF5Gt6jwVwhbMG287NM+pNQHZ3toh7q4/vpyll335RWvhREdvnWYU5wo7HMy6sqc0E1VUjW6qCtZTrFgJMraelX5r2EMSrVh2+EkN3mISvrAF9+J2j101EM/Z21F1c3B1dXr85OVs5xiW0m4yjlS2KFzPTDmA6Won2pmec2Om5yVFc0Q8gNl59gPE53nbMYiXhjnwQbuonpydFga/co3h1FEWr4nhxmqZJEq9OT7MwPLFhmB409hkbOYZiPWCp2Jewg7C93pKM8iJF3/A5HeRpjq9nnOZYY27ohzPvznI5Z5m1U8dJnlC2ZEWYLzIGWNaL5SJMIKUsS+yDAZ9XqoLpib6okqyEsvIzFhZ+yLLcx8OlnydxVUbRMmNV4d4l1eoTIr6mhlrJuD7FrsbXGGkcJBps2N+IM45tQqEiRg1u6UxWVrHNESfLCvPTitgBtKMIeuy/3Py6tqs2B57Ue0edKufuFLlwp7zHx/f/AlUHH6U=&lt;/data&gt; \* MERGEFORMAT</w:instrText>
      </w:r>
      <w:r w:rsidRPr="2FD463B4">
        <w:rPr>
          <w:rFonts w:cs="Times New Roman"/>
          <w:szCs w:val="24"/>
        </w:rPr>
        <w:fldChar w:fldCharType="separate"/>
      </w:r>
      <w:r w:rsidRPr="2FD463B4">
        <w:rPr>
          <w:rFonts w:cs="Times New Roman"/>
          <w:noProof/>
          <w:szCs w:val="24"/>
        </w:rPr>
        <w:t>(Newton, Kazmaier, and David Sissom 2016)</w:t>
      </w:r>
      <w:r w:rsidRPr="2FD463B4">
        <w:rPr>
          <w:rFonts w:cs="Times New Roman"/>
          <w:szCs w:val="24"/>
        </w:rPr>
        <w:fldChar w:fldCharType="end"/>
      </w:r>
      <w:r w:rsidRPr="2FD463B4">
        <w:rPr>
          <w:rFonts w:cs="Times New Roman"/>
          <w:szCs w:val="24"/>
        </w:rPr>
        <w:t xml:space="preserve">. A study conducted in the Santa Rosa National Park (SRNP) in Costa Rica, which contains tropical wet and dry tropical forests, demonstrated that younger, dry forests (lower canopy cover and mor patchy) had higher ACI and bird abundance than older, dry forests (higher canopy cover and less patchy </w:t>
      </w:r>
      <w:r w:rsidR="00FD0BFD">
        <w:rPr>
          <w:rFonts w:cs="Times New Roman"/>
          <w:szCs w:val="24"/>
        </w:rPr>
        <w:fldChar w:fldCharType="begin" w:fldLock="1"/>
      </w:r>
      <w:r w:rsidR="00074C32">
        <w:rPr>
          <w:rFonts w:cs="Times New Roman"/>
          <w:szCs w:val="24"/>
        </w:rPr>
        <w:instrText>ADDIN paperpile_citation &lt;clusterId&gt;U338I686E976B669&lt;/clusterId&gt;&lt;metadata&gt;&lt;citation&gt;&lt;id&gt;4e11eeed-594c-4012-9072-3ae285bcd09c&lt;/id&gt;&lt;/citation&gt;&lt;/metadata&gt;&lt;data&gt;eJyNV91u2zoSfhXCF0UD+EeSbdnqoth1E2c3B00atAH2IggCiqRstpIokJQTt+jD7AOcq/MIfbH9hrKdOD17tjeGRM0fv5n5Znz7rXevZe9Nb6LiWCklB9NsIgaTKE4GWTRLBmOukvk0FzLKRK/fk21z79Y8hkY8m0gxTlQqsmgeqTGXcjZXU5FNk5hPJlFRzJJ5HJOWMM3W6tXaQ23tfePejEbCKu71RglTVaZ2Q2NXo1ILVTvlRvl2UIvRZBiNoK2daxU5xHNry96b24ORRhZu6FTFa6+FE2tTchssxVkyGU2jLOZFxHmUzeJUxbN5PpfJVIoim8gJn2V8lg5hAnb3Bj8rPvzMKzds2nzELayWapSM4tEk2klBSD4OpdGdn2iYJEkaB0VfPyR107vr96BdardWFmFfnl1fsMU/CTyj6Rp/ovKkgVx86wEQv6akkBLf4ilJ8bhVnAwmUTzvfe/3eO685YJA/eR5LbmV+quSrFJ+baRjhbEs10YCZOu03zKY1d5YXa8Yt4rVSDfEvWFqw8uWe8UEMqHsBokxNVMFLHg3ZAthWgcomK4lMuSCduugq+tjD9whe65StXd9lrc++CAPOdmuGiiGV8QtNTnhJXvQpSx1ofZxD9nNWjv2YOwX9sAdxSRb4Ttvfq3YJ2Sbs4/GcXbFd0auOaRz5R+Uqtlvba0YAGFXZqOqXNk+A2bTIfu3gg3neVnCmkXpWYnAg+iTl1xbyRqja4/DFjcJfh9UuVHM8aopCT/cVrlg8HAt/hKl1wfclhtV1wCGXdRSPbLbxfLirv8E69kBv/33s6Pvp3BRqsfnAqck8E6bg9Pdh3cXH/DhytiKl6EYznRRKKtqAdxwG+kEb9Re+ursE9m5MYCELWtv0afs9maJs0slNa/Zgu7rW6nweaNKA93bywUJXLWELDMFaxT/4mDs+u4EyfTrAwCFNdWfwPn6HR0tckTDERfdA+8ftVgTRrvXJ0woO+Foj+JJP5xJ7UQLTKkkWq9LkkU0P6WBu+6Ro/T/uikoz4AAoiXJKReK/+wCqTjFD7ANjm+WrMFHFDllHaVQadAO86pqjIVqw71Xtg64kNl9WU4Zr4KBFA9/C09AGLS57wRSYNxDsKn6TD0K1fgQMNxTV8Dn3jj6A1kN/aqdRygd8oSF5Lrc0h1LswpXseutX1d0leXLqxxnorNpVcl916ZizYlglNWEqCN4t8jhCnnf4cNelwZaCN2Cuj1fKRISvKZKEmg/exJ44Oq63yF5s/z/Cf6VOEwpn0exxnT5yzA6uFkXbf1Uu9wL4HoyJFwC3TQGQSG2khTtsyBeYBX45foXVA4X7XxYVZRKIOZnGcLd9AYSO840xJsoXcctpZKjRoFHV7Kqayiamm1N6AVSBF86dOmWmJnvCLSigUvEiyLbNQCxOrUIhK2hKbDvFSIx5UMd9hkKzin4QmAEKyKQptI1WLfz7RoltAq0+KIahuy8tahBSwH3j8yHaHdaL5uMdTtASZcRJZENWDpg9FpATnJ3EuAGn6zADw9rUMXuehzsJjxAdW3p9fMr7dofoLMNcFQdO+xnI02wxpqc5/D6NAjx0Zo23LkbZUdcMWT/QvlsaJ5wijkHKHtM92zjWsSGmqBU70rkkIjQrSjbzteOeICGAi0TLvyouJ4oCuYJ+CAj7faANlYC5Kyk3ejnEd2AuHez93/THcdscTRMAXMw/SI1tJigmRytLQPav4rQd3i/xZbz2bQWvFW0JZay3m/dG0WLybrPg4PSbmGcTfMszaIiK6YyT7MsnWdyigVxIuZSFUKkYs6LJFPQ4C1lAl6+9TTVDS8phMsLikBbRyvP5Y8/aoo6nNG8Ay/SIvtReV7RbnDxla9ajXZkQa/kQe3nz1iljrx8eObkA8alfemAVz9+t+rrYFH++E/NPjyzffSl9/0u7K41rWzTOB3Ek5S2OIHVQb7bvtf1l906jJVyv7uujFmVaoji2h/9fV2+VfWr0r59Bdp6O45ekQH39td20bBY+m1DNXJ9fb/4eHNx+n4ZQs5VeZxHyuGQLY9zR86+qO0z5O4PyNEiOnjMIWUe6rDrjs9PZ7NJPF8ky0UcL2fv5ueTyXicLM/Pp1F0Sjv0yt2jxzGzbPfHI56P02Q2nyRZFI+T2XiajtMQX71qUXqQUDXeN6ZsK3pLKCj670DJiNPZeD4ez6fpMI7nSTxBR1jerdFRv3dP0V/KKdREWsg4T9NoLISMlRDjWVLE0yKNY5mKMV3CAQahuqhEUoyzSTobpPM8GkRFUgzySPFBHmfjSTSHjSwPG71YPsLjGfecFnftztE3eoWcF6gmRQVwUb/XueUWGHrbhqP3RhDcO5EA3rLC2IbjSmGM1MMGDKD9P1Z0StWwx/iKBxAugxS2XpLqff9+91+tGrb+&lt;/data&gt; \* MERGEFORMAT</w:instrText>
      </w:r>
      <w:r w:rsidR="00FD0BFD">
        <w:rPr>
          <w:rFonts w:cs="Times New Roman"/>
          <w:szCs w:val="24"/>
        </w:rPr>
        <w:fldChar w:fldCharType="separate"/>
      </w:r>
      <w:r w:rsidR="00074C32">
        <w:rPr>
          <w:rFonts w:cs="Times New Roman"/>
          <w:noProof/>
          <w:szCs w:val="24"/>
        </w:rPr>
        <w:t>(Retamosa Izaguirre and Ramírez-Alán 2018)</w:t>
      </w:r>
      <w:r w:rsidR="00FD0BFD">
        <w:rPr>
          <w:rFonts w:cs="Times New Roman"/>
          <w:szCs w:val="24"/>
        </w:rPr>
        <w:fldChar w:fldCharType="end"/>
      </w:r>
      <w:r w:rsidRPr="2FD463B4">
        <w:rPr>
          <w:rFonts w:cs="Times New Roman"/>
          <w:szCs w:val="24"/>
        </w:rPr>
        <w:t xml:space="preserve">. Hence, the recently converted prairie habitat could support a higher number of individual birds of the same species, while not necessarily supporting </w:t>
      </w:r>
      <w:r>
        <w:rPr>
          <w:rFonts w:cs="Times New Roman"/>
          <w:szCs w:val="24"/>
        </w:rPr>
        <w:t>higher</w:t>
      </w:r>
      <w:r w:rsidRPr="2FD463B4">
        <w:rPr>
          <w:rFonts w:cs="Times New Roman"/>
          <w:szCs w:val="24"/>
        </w:rPr>
        <w:t xml:space="preserve"> bird diversity. </w:t>
      </w:r>
    </w:p>
    <w:p w14:paraId="6D8B203F" w14:textId="77777777" w:rsidR="00061406" w:rsidRPr="0066707B" w:rsidRDefault="00061406" w:rsidP="00061406">
      <w:pPr>
        <w:spacing w:line="480" w:lineRule="auto"/>
        <w:ind w:right="12" w:firstLine="720"/>
        <w:rPr>
          <w:rFonts w:cs="Times New Roman"/>
          <w:szCs w:val="24"/>
        </w:rPr>
      </w:pPr>
      <w:r>
        <w:rPr>
          <w:rFonts w:cs="Times New Roman"/>
          <w:szCs w:val="24"/>
        </w:rPr>
        <w:t xml:space="preserve">There were hardware issues that occurred during this project. </w:t>
      </w:r>
      <w:r w:rsidRPr="6C9BCB67">
        <w:rPr>
          <w:rFonts w:cs="Times New Roman"/>
          <w:szCs w:val="24"/>
        </w:rPr>
        <w:t>The water stations at SSWMA also did not work for the entire duration of the project due to malfunctions in the solar-powered water pump. These malfunctions could have led to the negative relationships seen at water sites with open water access due to water not regularly being pumped. There were also many ARUs that failed during the experiment due to overheating or water damage, therefore there were stretches of time in which there were no audio recordings which could have affected the results. We lost 17.4% of the LWMA data, 8.2% of the SSWMA data, 4.1 % of the CBMA data, and 5.2% of the KIOWA data, therefore not enough data was lost to bias the conclusions.</w:t>
      </w:r>
    </w:p>
    <w:p w14:paraId="5533E8B9" w14:textId="4156C3D2" w:rsidR="00061406" w:rsidRDefault="00061406" w:rsidP="00061406">
      <w:pPr>
        <w:spacing w:line="480" w:lineRule="auto"/>
        <w:ind w:right="12" w:firstLine="720"/>
        <w:rPr>
          <w:rFonts w:cs="Times New Roman"/>
          <w:szCs w:val="24"/>
        </w:rPr>
      </w:pPr>
      <w:r w:rsidRPr="2FD463B4">
        <w:rPr>
          <w:rFonts w:cs="Times New Roman"/>
          <w:szCs w:val="24"/>
        </w:rPr>
        <w:t xml:space="preserve">While aridity can be a driving factor for </w:t>
      </w:r>
      <w:r w:rsidR="00074C32">
        <w:rPr>
          <w:rFonts w:cs="Times New Roman"/>
          <w:szCs w:val="24"/>
        </w:rPr>
        <w:t>vocal</w:t>
      </w:r>
      <w:r w:rsidRPr="2FD463B4">
        <w:rPr>
          <w:rFonts w:cs="Times New Roman"/>
          <w:szCs w:val="24"/>
        </w:rPr>
        <w:t xml:space="preserve"> activity during the dawn chorus for some songbird communities, multiple factors affect the timing and activity of the dawn chorus </w:t>
      </w:r>
      <w:r w:rsidRPr="2FD463B4">
        <w:rPr>
          <w:rFonts w:cs="Times New Roman"/>
          <w:szCs w:val="24"/>
        </w:rPr>
        <w:fldChar w:fldCharType="begin" w:fldLock="1"/>
      </w:r>
      <w:r w:rsidR="00DA1F89">
        <w:rPr>
          <w:rFonts w:cs="Times New Roman"/>
          <w:szCs w:val="24"/>
        </w:rPr>
        <w:instrText>ADDIN paperpile_citation &lt;clusterId&gt;W349K796G187D771&lt;/clusterId&gt;&lt;metadata&gt;&lt;citation&gt;&lt;id&gt;3874cf88-40c2-4ae2-99c0-53dc6e3085df&lt;/id&gt;&lt;/citation&gt;&lt;/metadata&gt;&lt;data&gt;eJylV9tu3EYS/ZXGPBg2II54vygwdm1Z3gRrO0ZiJA9GIDSbxWFDJJvbTc5oYvjf91RzRtJ6kSCLfTBgNaurTp06VV3z+cvmVjebq01SFqlqyzJIQxUHqaQ4qCoVBlnSqJySsMyadnOxaZbp1nUywg1Z5VlVxKqOyppqahv8mVWxqhLZNrLImjIq07bOcGux/ebq86ab58ldXV42Rm+N3V1G4TYKw+KyKsogCcIkDJIqDsMgvE1wia3Z+H771+3Ze6/Hu62brB53ZLfKDJeqk9NM9i/ePxwO25o6uSdl+i25SxqB+DD2RjbuclrqXis5azO6y7mjoJGHMVCdsYsLLO210zM1QRTF2wmM/Xax0a4eQReCJgjpI4YIJ5vGknP4ct3JAQfes+vI4ujnE3zxwwjgow8ne/FxNcEnLoXRsPzznM4+UeEvmyNJ9h2Hcbj5erGpjbmb9dwTQzANnIqfZytn2mlyQo/iF7Iz1XwiXimzuFkrcW2GYRlPBHAWtcMdNcPHp45ErW0jmBGxMiI66UQrndLIgRrRLYMcnXB6VCTkqDSNs5j1QO5C1MssEKPvxWwaeRTjMpBFWPGvhZznW1gaJIAto+qRy1Z86rQTp+qKA1+l+6k3lsTMX6bl9997zmvqaDQD/o0XQgrlcwCdjXZTj0hzJ2fR6zvqj8h7b/o9CEBtRad3HWKLnvbUC9MKZ5axYQdTT/d6PorWH8jBIIoc9QCvTu/g3G3B1Z64jKK1ZvD+Wm3hrSGnrJ5mvSckvDRM92yQnGI2hqWfNZApPQG7tEchp8kaqTom6UCCRUYH72/qjk6b3uxQkB4Msmq1WSxQSMCica+tGZH4jJMWZTLWCdm2pGbG9aRQWyhNQJKaifZhEHOvG2K+LE4V+3QOimV3zAUDcMs0GeudEVtzWVtj12RRppNuu+NkcITb7HYyDlJwBogsJ45kGeG460no2ZvceyY5B2ZjYAkqueD+VvzKNOIDF+2CuZzQcD5gDzPQS8Ok7YrXmxH0sOI/kX3Bh9AIFLLqTYqdMdAt7SwRp6bM2C7OMyFPobjSVpjlIfVRj/RniUGnHhTQoYUWxOORIkYzo040PsKE6Bg3NT4315nDGnAw7hzM/UckaVc3aCIIEZ1Yg7iDnjtBUIlgM/sEOP7U1jeGRBMaCGov+4W4bzBiHNKeaPTtb1bIbiLFmjzRJxxJZ0aPTtrdQifq4VqOR8HzgbsKPc0FPMcBeWLgLvb54rv1XmS92kCB3oZ7GGMD+QcnLfGUeMyVxYRWB0fs3/fySZdzx8VaW9ErHImhYXAHnD1BcSWeRy8ebgO0Vz3PJcYEzaAN4b4H7TSS3bFW4NYhQ1+B01yoyQsQAhWNQZC1AKhty1Ly7LdETON34nn8gsVlptnLGBLH1NPTwgKFFc4IJ75rkJ6jGUMYGrDoMy5PzTNFWpTgO1+D58kLTyUyH8zMXKJyDaQziYG4itoNa6knzAZQ4bilOjNyN6zTiKcgU71A/Jq13CNft17yA7HWp5qBvCf015IVjeMaJwBzzolHn0PLNpMBCR4lU+b5dzwnlmFaRzZ4GMELvIAG5EXW3zuNr/NY9uJ6nDiOOHs/cFmLLSrilt3u/AywKNrFss5RQsjTQvZ+grbclNyod6M59NTsaO0gzQ/abPVu8SJgr763TiP7YXBu8aSd30QW5mt+z96wYK7X9+yn8wvPj6sEIhimWVDxiw5WOT3edIq8aooyooBClQdhXLZBFSdRkFOaRUXdhjJKeDc4rVKpioqmCgsl2yKPG1WHVVm12MjSTGZllZVxnRRplvKDu8xAghhfNnrEXMZLAwdv8MU/Uvh/uPVg+KnhL5p2xoOzkBwDv9r8Q/eCb9Tybv3rQpzN1mWwaGQV5RnywjIRhFWeBpVUSVCUeRK3cdHUseKI0oeAA+wT/weedz2GrXwCaT34FlWrVCwVVUHZpECVhXVQyqgOahlXSVykddVUj6hWH5uvYFlxwV4f32ExxIfTXunw8PVYIjD6Mbf8nng6+lvXv6TxWW9fPsMO8jIJn7ED9/J/XUgxDeb/LtWnP6QG2wxmwPEbcl4t6E3x6YEb//eFeDReyYmpKrKqDrG15xUUV5VBlaoqSOuoqpsmqqviScm8k2+L9uEPkX3QWIWl+wbZe4kO3GM4fHgAdz66EI9XVnyqSpsCdQraCM0QZlkdyDKPA0riNE/qtoia4hHf2Y8vH5bY+ThxS378ePv6xx//eXv9/auPn25+8vY1MfjPpzLf0XFVJG+5gecHq7vfqZO310WRRuWr+OZVFN0Ur8u3aZok8c3bt1kYXnO+O3erIBuM4hV0FFVAWpZJliV5FBVxlPDPGYW3zFMQ5TiI8iqPtnGY51mM6WHlum+HyJwRvW8y1m6TFIVE++MHUVrmpNDmUZ6ncZvKSGYSXrFbWkWnBozqMAUjQZxD4GEWN0GtVBm0FcV5QqBSSv8TQN3cI+IbOUve8LV7i2UHE39z1aKmxD8+fhjfaSzxoOJqtos/emewdjyYeH5usFhz3QfCYzduJ35g5r/v+JRb40zjBzlwHd57K/HRW22+fv3t3wuGwLU=&lt;/data&gt; \* MERGEFORMAT</w:instrText>
      </w:r>
      <w:r w:rsidRPr="2FD463B4">
        <w:rPr>
          <w:rFonts w:cs="Times New Roman"/>
          <w:szCs w:val="24"/>
        </w:rPr>
        <w:fldChar w:fldCharType="separate"/>
      </w:r>
      <w:r w:rsidRPr="2FD463B4">
        <w:rPr>
          <w:rFonts w:cs="Times New Roman"/>
          <w:noProof/>
          <w:szCs w:val="24"/>
        </w:rPr>
        <w:t>(Gil and Llusia 2020)</w:t>
      </w:r>
      <w:r w:rsidRPr="2FD463B4">
        <w:rPr>
          <w:rFonts w:cs="Times New Roman"/>
          <w:szCs w:val="24"/>
        </w:rPr>
        <w:fldChar w:fldCharType="end"/>
      </w:r>
      <w:r w:rsidRPr="2FD463B4">
        <w:rPr>
          <w:rFonts w:cs="Times New Roman"/>
          <w:szCs w:val="24"/>
        </w:rPr>
        <w:t xml:space="preserve">. The handicap hypothesis states that singing during the dawn period could be costlier than other periods of the day due to temperature, predation risk, or sleep deprivation </w:t>
      </w:r>
      <w:r w:rsidRPr="2FD463B4">
        <w:rPr>
          <w:rFonts w:cs="Times New Roman"/>
          <w:szCs w:val="24"/>
        </w:rPr>
        <w:fldChar w:fldCharType="begin" w:fldLock="1"/>
      </w:r>
      <w:r w:rsidR="00DA1F89">
        <w:rPr>
          <w:rFonts w:cs="Times New Roman"/>
          <w:szCs w:val="24"/>
        </w:rPr>
        <w:instrText>ADDIN paperpile_citation &lt;clusterId&gt;O446C733Y184V717&lt;/clusterId&gt;&lt;metadata&gt;&lt;citation&gt;&lt;id&gt;83e104fd-d864-48df-bffa-07639a0581fb&lt;/id&gt;&lt;/citation&gt;&lt;citation&gt;&lt;id&gt;555154a0-1b61-42a7-8289-a0ab04c607e2&lt;/id&gt;&lt;/citation&gt;&lt;citation&gt;&lt;id&gt;9faafae1-6669-4bb4-8756-3cded169da01&lt;/id&gt;&lt;/citation&gt;&lt;/metadata&gt;&lt;data&gt;eJzNWW1v20YS/isLAw1SnCkv38kERs5xlNTNm2G7TYuiCJa7S2lrilS5pBVd0fvt98ySsmQ5zrUFCrRfYi1nZ2eeeZ/+9NvBR6MOnhxkofZ5VCpPZUnkRZkqvaIshcfTJMwFjzO/LA4OD1S//GjnwseNME5kKINCy7wIdKFiIQM/5TIKVZqLQqRBpNMojnHLWNtrXInw97Ver5pWWfx8/8OPr6bvvNP37y6/e3t+dfb+3VN2fjF9cTL8eTl9Mz0dT0+urqYX7y6fsudnFy+esouzy9dP2fSH8+m7F2dX311M8WH6zcn3Z+8vnrKri5OzK5Cenrw7ufgRT/ZtdfDkp4N51y2fHB2pTxPVmEnTzo58PvHx39EvE57zzMuyOJ0EnMcTHoZpPvmEu+MlsVzayUoXTXldN6tKq5meyGZxVPZV9bHVEhqB67Nl26hedscf3l8+slq0cv5x0Sh9/ErXuhXVpTt69KtRx8mjy7MXx/GJOjldRXUdBdfN6uZV9cvs0VLM9LH/SDXy2D/4+fBAKNVqS3jlCefslWitqWddU7MLdcjefyrxNv6JWKB+pd9Nfcim9awStYL8y76ojJ3rFvefV0Jer3RVsfPhFHzIpo3Bxz+AxYYX/OW3gzV0wTUiOfgdUha2a4XscHSpP/WiqtbM6krLTiumjF1WYm0Pme3lnAnLCgOhbVPPDploNdOflgNl17BCM9nYrlpP2Af6IhamxhfB6uZGV2zZdLrujKgclbuw4fWErea6g64grgAZK8VN07eiqDRbGNk2sjIL0WkmOnqxsXq4B562s2zV9JWi55etVmYjTiuMxXXdiaKpjMTvTjvJFlrYviWi+T77WrG5NrN5Ry+t5gY6r0xVNSu2Ei2kaS07n69xYGWz7C3rcHduKvxlBcSh+7AqO2NwBTVhlzsyaqA1B2so2c1FTXRiBjsyazptJ+wKwqwMGNilhmwrYM0nCfvXkYd/Q7awjz3/azZrNQRtSbwdAB5DpdqRXr44ZO/YMfMDh679ehSi3ah3e2s0soE7OtnqpmOmLqte1xLvy6a2xpLF4A/FmnV6sUQkdACOQcOtpIes6DsHpXtwAKJsmwUDbJAUbxl6xTK81NQwkmg7I/tKtOBMfNZMiTUBYCxbiDWbixvNEDl9RZZ0rJQpS7rTrSEjmzeVIuTAEHbeOETRilrOtSWKgS10UOPbkPwWeUHStoum1TNI0TWto6QoMHU3GGJ4Hcr0s5kmZ52LQUf9CWSfu09muGuUwStNLWGye45IkJIoN8B0BkRL5nNnwOgrZyYBJD6ZRb+gT0HsPmX+V+zxHeNCTghgANcYTZAYwBA2kGXfwygobec8XQ0a7cl0G0ehl31162qqbwcmA2MH4Xj2a290R2AtDRiQK6GoiN46hea47nTRN2LZtIOcK8cS8ePMpD/NBVIymwGgMQSQmwuXNijxztZgjkdavYAjWhdbtunBc8zXhnLmHWuQEJ/PEg5WNTgEkpATb18QYVpIcMduLkncxQnK7WeF++aMvCD86vC+MaPAS+jDXVgH5Z3OGtExpEhQb1CnuOjmyDOwzoJS8cY6BMlgeUOeLREah6P76/rGtE1N0N2mnD0vwZ0KmrW3UTDGywRFozNdRbX/gvKo+oLPfwbrO+g9rFXpMskfya9UxIAsFdMg416QJTgpoSyuUIuQJrlKM197msvE40FWenkQ+l6io9hPi5ILP6Sa/AvKCqxP1R+svh1+kUjixgChwjRVM1uD99gr5UEWZlkhklhHqkyVQjuV+4mfaFHkOo2DyA/CxC+GXqnGjdsijCPRd/MGxfan3w5Mbaj2kQKXJLpprSu5VG+dKi3isqMKffBBoCwS0dDgJSKK8zzLvECpwuMy9r1MJcqTBY5LVcbSlyCuhGNIl1HW7zx4/u3Oi+ea3OZb9nzv1cvK+ZOjHR4O0oxHSiee1qL0eBmVnlAF2stEJVEqlJ+JaPvwcP/gd4AskW/U8/UbU1/jw9iIWYm0LdrJrGlm1dCDjUfP5tWxrh9V7fGjul8ch/wRMbDHf6ntQ6vTrZfkt+fnH08urs5O30ydkIUmLH7a+gDZf8JOnN2fw+7k8/Qw+twRR2Ltrcm2zap2jVj48jRNIz87CaYnvj9Nn2cvoygMg+nLlzHnp9y9VM96uCqodY3fN03VL+hXSC4rXdgCXT8Ocz9Lk9SHBnnmpwi4Vgw9GocFSJK3Kib75yWPU3hgGsRFURZSlwVPeRSLWIpMke2RE1upB6uVYaziiOceHB9TgNBwlwx/xSFeiyMZ+lHgekc5pVr2QnSCukJjXyK4zQwuXMJrNPnzWf3GoKq2wKNre3f0ppGE3EjiYJkuhCEwF1pX63qyFJRE/j2jU7LyBr13wqHw1lGxc0d18Dt56iB3HMd+HAnu+UXie1EgUi8LstwTXBQ8kglPdXB3juGYU3SYpDoNdKmzPJUANNIKI0yWqLTkRSSzssh35pjs/w0VYQrvGvxjskQ2mHCe8MBPxoHC4sZqtZrUsjCTulpMajOHR98cwe0WWh1BgDgI3ej0ZfKFPHJtELrdo/O3p0EcxEnOd65BriXS4J8RbPxstxfpjzGlbZ57hhHmi/x+3p0rvvDqnZli0dTdfMQXzRwlD6LZjhoZjRqUIT+KirIFTB17KQKYsiR6u8q40o0vLzQ1iK5oIS2f2zUKgOja9SH7rkYHgRkKTSC+fDDW9ahoAN4KzCnUCeycgZjanMsO4WaJ/mShWyPFhEmJfqKqzL9XoJ5o1e/UujOUxkrrJRolOwwrz3Yqjx4035adewXl/E1zeb+IqFDkhS5FlMRxFpcyTYusjLO8jALk9DCJ/BgunuttEQE8kZf7afhgETndSemnQKgVe/n8dNCSnW5T9Hi0Xx5e7bB6ZfrKNHusrpq6qQ17teU0nPz9yf4L/neNHoe6Ez2M6+xk8O+HSwBijo52g223KmxT/wgTea1XEqzbguHsuykWM/tRojVB1RsymM+zLIyyLOVpmCLdIqv7f6523NaK5DOFZFs6kjhPwyxJ40kY5XkYk26DBNv080Ax8TWHr/FMJL4vtC5DlLgS/0RcS5nocK+Y6FDzKA0KL+d56nH0A6j+nHtK5QLY5Vngh//EYpKXQpRU+pIkQSUsisgDNIkXSqWVj15RcH+vmBRBHmY8TXzUk1yrPJZlkWKcidJYZzLNVZInqCw7xcRZd6eauLS947ycp0eW8yCJPe6Hnh/noZduN1N7rv4lauJcIcAmdklDg25dRI0Z/Qu37+Tyhx7YzcpRGNDiMHgovzuVhwTv7+Z3eMHv2yz6fWPkMIdT+69Ee/3ErWaG6aw19prmpWZV2e3GwWIgwvnOYCIw9Q/t+VIgG0NxCu6dddX5LUtD0x0zC4yZnUDh2MwZQGnR18j6AxV41hh/q2EWdOOUGNdSO9uQJS3t3JpjkF9TVLovbnKZQSKSsNBzzAxNO2HfUEfd2KWWpsSQozEFWtU2y6UjW4+qN+2w3bgzGt30Fe0XC9S/oardUEiY/9BNXEPRu7MtGWdGmpcq2lJt13IYwxx+q7muWd3IbkTu9mla1gE2VFDwmfeobTR0vqDRvRtkcXYxGOfqDtFmMaGKVe2QcpyRvtveOttYB+yA6K1tML9/06w0KvThYPbtJTaHhLRfKjSks12vDEozjbGHrNYzB7zbLADzJdkQNgMcNB1i1kep7SjAQTGH4nvw6m5FTHcUddsBvXZgI7iX+r4buCGYDNdqDMu07qFXnQCuEDKlF8NGaGv3Bc29Wu078mPajxZCXhMVXHpjQUdiv2YILN1utNvFhGbO+x4+YHejNQbsx6cCYzvRlr1FhEhd0z7ve3w02g5rMkGbkLrp3c5uh/3hbSS5tbEoabazfW31sJO5XcbCG9z8Poq4QBwAX9onbRUdg3XCzmq37IFiw8YJcpRsA4DdIAD9EWKP/xty5s6G3xRWeNJtElqN+2ZBjRn8hfZbC1N/fej0JtWGHaKm9SEtFazbKng74tsO9qeVw6gk8lBlQL27D0Mn2LVNxbqW+hy3YIHYcg7eQ3LaXG41yotbOd0YRbkAgi8oWTjQyB7U9TjVaH3Wo+ZjbqzQlfWzufs+LA/2Pb7VUkMWdSsVsEacI0cy6qxqhy0EBcqwO6ruw2vHXdbk17Rwge3HffKeS4Lldm1UkTHdrs/lnjHbfi6xDTc2aY0A2njnEC47jbCfhannZ1H45W74+cgLLLR0PfG4gpamud8ky1jLgIs80yIvS3RKmAFlGIcSc16SyCgvpJ8G0YMd8euTnT72ta5r3aErpEYKSYnE4RPqsQpBfeqlnKNlQgK9JZzs70MGCubYbnYcw9l+A/36ze7LaMXZm0YXD7z8XKN82Guk9l3K3Zc3FMzxHZ/eHLqee7NqQtvmYVIID/7mNvyh1uEPLFu2bfUIHjULnrrbVjtHmbApnIT+f8XoHp/tsdM88nmS+WGcxr6fBFnwV1vs9F5PHfEojiZ5GPh5/mAHXcbQHqQpnBGP8VykUolEYq7jSVHud9AqzINQCO3JRGYez0vtZYHwPS6yMNNRqUNe/oM66J//B37p8+c=&lt;/data&gt; \* MERGEFORMAT</w:instrText>
      </w:r>
      <w:r w:rsidRPr="2FD463B4">
        <w:rPr>
          <w:rFonts w:cs="Times New Roman"/>
          <w:szCs w:val="24"/>
        </w:rPr>
        <w:fldChar w:fldCharType="separate"/>
      </w:r>
      <w:r w:rsidRPr="2FD463B4">
        <w:rPr>
          <w:rFonts w:cs="Times New Roman"/>
          <w:noProof/>
          <w:szCs w:val="24"/>
        </w:rPr>
        <w:t>(Ward and Slater 2005; Cirelli and Tononi 2008; Schmidt and Belinsky 2013)</w:t>
      </w:r>
      <w:r w:rsidRPr="2FD463B4">
        <w:rPr>
          <w:rFonts w:cs="Times New Roman"/>
          <w:szCs w:val="24"/>
        </w:rPr>
        <w:fldChar w:fldCharType="end"/>
      </w:r>
      <w:r w:rsidRPr="2FD463B4">
        <w:rPr>
          <w:rFonts w:cs="Times New Roman"/>
          <w:szCs w:val="24"/>
        </w:rPr>
        <w:t xml:space="preserve">. Benefits from dawn singing include access to supplemental food </w:t>
      </w:r>
      <w:r w:rsidRPr="2FD463B4">
        <w:rPr>
          <w:rFonts w:cs="Times New Roman"/>
          <w:szCs w:val="24"/>
        </w:rPr>
        <w:lastRenderedPageBreak/>
        <w:fldChar w:fldCharType="begin" w:fldLock="1"/>
      </w:r>
      <w:r w:rsidRPr="2FD463B4">
        <w:rPr>
          <w:rFonts w:cs="Times New Roman"/>
          <w:szCs w:val="24"/>
        </w:rPr>
        <w:instrText>ADDIN paperpile_citation &lt;clusterId&gt;Q581X848T238Q852&lt;/clusterId&gt;&lt;metadata&gt;&lt;citation&gt;&lt;id&gt;dc56cce3-8fe1-4626-8a35-b5e3ce1cb441&lt;/id&gt;&lt;/citation&gt;&lt;/metadata&gt;&lt;data&gt;eJy1V2tv3DYW/SuEPqQtMCPrOY8Awa7jOLve2onR8aIo3MCgSM6Ia4kUSGomapD/vofUeDx2ajRf+sUeUfdx7rkPXt1+ie4kj15HnJUzxkQ+XaxFOi1m2Wy6oHk5rUqRM5GyqijSaBLxvruzNU2hsSiqNCvyZVqVSzrPZmWZlKwQgqWzLFsv52wmZotFUUKrN030+jaqneten5zwzzHXMtZmc5ImcZrkixNrRJems0UOYS9lIbbb7WLFKhmrpo2VrOON3p50fdUKfpLNsiQvl8VfirfshBonWSPsyfXVWVGmWVosjtS+Gwl1vREx0+2jwYNsHH0CNVqClT+zA9CNtLUAz1+iVitXQ3Du2aQDfmVeZhDU+N9JWkZfJ5GTrhF4vqkFqeWmFtZNDVX3Um2I0do6YUhNLemM1Ea6gThNqFK6V0wQB6XKCHpP9JpwulOwTyvrDGVub/P3iGl2P6VTrjVvhP/3e0SY0TvvAWp7J3ZCdrVkNbFDW+lG/iHst+aJVKSlaiCsbzxLUJKWMARqdNMITqohKDFpGOWSKsIaeI/Jr7VQRCtxCOkhhD9xMiEaZ8Z6Z/7lVjKpfOSyRUVI6kQzkDX86V1MzoD5XihLqBn5wzurmaQNXMiWNoBIFfeGBsLFVjS6I5Q0UiEN4c1afgbwWgpDDasH79VCryEbo/vOAruAtz7YoA4kIRL24HUnvFvdW5h4pjgJ4J3uvkknF/jbAgEfRWS7T0VnRGB5n52YrDrB5FoyWB1etkebHR0ssQ716m3qYACBGesme6bG3EgHsb7ShkuUeUifAhzLhOIBg+GwByR7Cr2nffJecr7ztVkPdgRJjGj1Fs7WRrfgOVAxIrcCdcK/0fep9Tnlj1H7sgUVVvgSBxhKuAZFVLmDlpUbFYhRLjjlPduzqfq2GmM4ZjMU03HkMfk3SNkKM3mm9SA9WgRn4jMcKpBhkai+kSFivBcdSBPA9JSuiW8HUB9yGirm2C1aeTu2La1ks29n7zImp41DIW3qZzVxrP3D8woJWNDuWm0aX94HSGp0Df0X8oa6MEJMTa+UP+0Exgu3XqHSHKhEi6MwCYmpB1e3lnC5XqPcOaGYbBtPgdxK3h9a7AHTKA9xTpR2BHgM9a2MuXWQsaGhRkZ7G1Ju4UlYzJXALlLrxBgEdPeFhLS7njqp1cvN8P2z8mEwPE3RYR6GidLBmydUqDE1GoxLh54yLwH4wY6NN/agr7CBtNoElkd/vZ+YbYcGkTbAkub5wAwOHopKUKuVjf1oX69RNIEAfwF9IpcUuKnT8IGgTsPAI9e+G3WjNwO5zT6Rd8gSnpWXWAVbkHk7CkzIh2ANJxcK2XC9E8H3W4qGfpT6eE//oPdyQk5xQ0hSFMV0US5KcpvDvugwd9p9JzxTXH38+fzDu9ML8qNv6n8ZinqBi/8qCWKsT5H3dsq3VPl2W7meS2F/mpAr2Rs6IT9TRTd0R0lWJNMkXeYT8h/aURX/Vegx+U56TreedQC2TIaB8wsq0d8E5Awh+UY5oF6xWusmRCk13Rg53oKwuRp1bSDkkUlI3qA8LGJswTM6H4rTVjcCmpD+8dfri+nFTXX1k0/ERg/0iJmHowPpM5A+S1JyW/ytSfWF1tGNsL7E9nsN7hBcDDi5xfrzP937ebjuG+x6UQjd+VmMSu20cRby+8WRLVki5qLiIhNFVq1pStN5VVY5Z7xa5Pk8X+dciBk0pLUqbEVFOc3yLPPV3mMgYlW6/RKNl0TjId14OL7B/G/bD9rWMiD0FDu/eUWrGpsC8kK8bEOD6MMZVq4n5lZH5la1tuK5sY8YKGBn9WhqPHlu6Akuek+/hfWbh/oc1+Ew+gpqmYTo2+FSqnu822/RFmXXUIM1V2+acTHdH/2jbt4I9aoxb17hAnuTJ6+8Afvm+9ZvTC0P61Dvp+O2O66xbuj8Vnp9fXf6y83F2eW5P26ZPzperhtaieZpXYw1EaOPOl9KHtG9GI5S4DffqVrjnd4p4Xfh/P3ZfF6ki9Ps/DRNz+dvF++LIs+z8/fvyyQ5SyC6sXcMNwUacvyKWabz+SJJ03xWJMUiSxZpEeCoTY/ahYDwu/BWN33rn/y3CcMkDZlIZ+VyXiRlmsZlusjSpQ8tWD362sClNS7yySS680Fc8RISRVnwPBdrnpSzGc+r+XKJT6F8lmaYUEXq/eBuM0zsYa4pXzDOp0lCxTQpeDFdVkkypRnlZc75vAylzjU7/wyP76ij/tNB2vfaCOw40es1ykv4/rhQl7LCjgoqnenD0aVmnu+9SGDzvKXSp6AV2JJVjFHJpfvnxp/6ynkg/QMNtFwFKXIdpKKvXz/9H8wQz2s=&lt;/data&gt; \* MERGEFORMAT</w:instrText>
      </w:r>
      <w:r w:rsidRPr="2FD463B4">
        <w:rPr>
          <w:rFonts w:cs="Times New Roman"/>
          <w:szCs w:val="24"/>
        </w:rPr>
        <w:fldChar w:fldCharType="separate"/>
      </w:r>
      <w:r w:rsidRPr="2FD463B4">
        <w:rPr>
          <w:rFonts w:cs="Times New Roman"/>
          <w:noProof/>
          <w:szCs w:val="24"/>
        </w:rPr>
        <w:t>(Shimmura, Ohashi, and Yoshimura 2015)</w:t>
      </w:r>
      <w:r w:rsidRPr="2FD463B4">
        <w:rPr>
          <w:rFonts w:cs="Times New Roman"/>
          <w:szCs w:val="24"/>
        </w:rPr>
        <w:fldChar w:fldCharType="end"/>
      </w:r>
      <w:r w:rsidRPr="2FD463B4">
        <w:rPr>
          <w:rFonts w:cs="Times New Roman"/>
          <w:szCs w:val="24"/>
        </w:rPr>
        <w:t xml:space="preserve"> and a higher proportion of extra-pair fertilizations </w:t>
      </w:r>
      <w:r w:rsidRPr="2FD463B4">
        <w:rPr>
          <w:rFonts w:cs="Times New Roman"/>
          <w:szCs w:val="24"/>
        </w:rPr>
        <w:fldChar w:fldCharType="begin" w:fldLock="1"/>
      </w:r>
      <w:r w:rsidRPr="2FD463B4">
        <w:rPr>
          <w:rFonts w:cs="Times New Roman"/>
          <w:szCs w:val="24"/>
        </w:rPr>
        <w:instrText>ADDIN paperpile_citation &lt;clusterId&gt;R297F275U865Z658&lt;/clusterId&gt;&lt;metadata&gt;&lt;citation&gt;&lt;id&gt;f133ae68-f8bd-464a-b1b2-0d4d63086b6e&lt;/id&gt;&lt;/citation&gt;&lt;/metadata&gt;&lt;data&gt;eJylV2tv28YS/SsLfcgnieZDpCgHRuvnTVOnMZLitrdBYCzJobjxksvsQ7IS5L93ZknTstugKG6AANTuzJwzzx1/+Dq7FdXseFZHScIhyxd1XlSLZbbkiyIq4kVYLassCfOsyGA2n1WuvzUNj1ADeJZVSZrXORRpBGGaccj5qqx5kuVpEvH1GsK8Ji1hjANUSfH7DvY7pSuDPwvpgFlhXzKtlLGi27ACGr4VyumXzEiAnvXcWtAdikAP3PJCSGH3L1kP2qiO0w806rScHX+YNdb25vjoaLfbBaYU0JVQCQ2lDUrVHo0nR1xbUUo46oU4eh+GYZIsV3FEH+H6dzRGVtBIdR9USgRKb46iMIjCKDv6FPDOMwziEM/CPAjDdNT4P3F/KLnht1bdQXcS/Xq9BO3e9Co8pX/Hf4Snv336FLb7t3Z9cW3S5rJ/l0d1/GUf/q/6/PlimfSJu25vt8nNhZFx6d62f+jP7zGk6e62ub/pv9zXv3+5Vs1m9hFzqAQG/5986l0hhWkAi+PrrFWdbUgpohrge/rErz1wjZ+kOPs2n2EqJaX5v1wLboXqmOjGNE55paNaAyyk2PqEjzVg5ux8zzthLBhWcnRfgjPHDOoa42iYqpmB+znjG2C8qxh0W6FV10JnkQgvjNW8tAh+Km2j3KYZgYVhtesqToJcslppZpzeii2Xc9Ypy1pXNiR116ldx3ihnP0nzkiz5dJ4HgXYHUC3EF2Fl5VDjO1f3R+r2LCG039dyT1qAl5bVwmo5gzuS+gtaTSu5Z0J2G/kKJd7A9XfEeJPKPWqd3IAxUhNQfUM0KMGwdl/QKPlvbeMxYlNiJYfeZvHLkStDowt1D0mY/SQ/aK20BagvdunvRaSOTNI15prqBYGOiOs2AImsAXNBydEt0VbYsMtwiETzIGUakeaD8HRKI7xwXRb0QJ5gNkCPcS6YhK4d5KUR17zUVd1BixWxY5j43gZNPBwWTntQzJnrah6JTrry4ju5gyjhV25Z1aN0oSEIf3s/DH9etAnrU6V1mnMxyMWuvf++yS8hac8Rs8pn8D99GJlw7sN+DxhW0noNrYJ2NmUPzSAVVHygC2DvGFSobRPP8YPI4Qh4UOZ9RStgF04PUVKbBpkVQgctmyHg4W5fkpmnHh+cRJ6sth9Bda9bbARKlH5xhioTVQlFs61KpGzJMOsVFg55BWRr6XzQ+9ZDI5HdG5ZoUkLGUu0Mag9cMIhIgXogF0BthU8OI3x4lusIuQQpS36ODqPk3/wbXB+UCFnPHscEugBDg1NhNBfKkXWKg2sx3mhnKeJ1gh1P8Vtmhr1A4ceSxCbbKPx1SFUrXqlH6phiu/g8AGTOd2hXSukHB3x4IpckRKdFNrYBU3OMTgDkhfydYPcDgqd8ZrgEYWC6vqxIWr7REh6jqMmmhoyQKSUrPzN1OUBe3f4kjLqzZbT1DWNr01Us0/Gwg5jSek2NJw7O8II/ZepRD56BvHgHw23PeVLqCpgb1FCg3HSj6VKYBnAAPZsRuIsOcBfYHxKUYuS4YQfR9o03/yAMW6DLWQHWwSvCgN669vsSTFM43hqSEFvjaMJW+xJmsa3AYkvDt4G9Api+dGqggvNIs+WeFL7iOLZB3xKPyk/E2onJT09/l14DAhKj7tSxst1scrqmK9gWcRVGmcJ7k8F1HmyrtdpGWXA05x2JY7TWuGr+uHrTHTYYJgBNHBOyFQ59K2wZjuOJxK2QMD4bOOvgt/h93sLAp/FPWh8USdJfPdaim/1RIKRWcm91cdTfMqfYL86wH6lJPbg96DLRoD8AraZs0nwCfIkwF4dIE+nz5FfH7r9mt+pYmD8N9hvHEhJPo9iwTPo8Z69PnB5PHuOenYAeoZL23cQf4YWOxc3Fez5UewQ8PGanT1CPp7Ovn30i3FHZnEHXNA2iIKlQP2z/bXoCGTcRU3ZKMl1sFFqI2HcKv3RD408ge6F1CcvOteeJOELMmBO/v0Siwuf3fe0v93c3J6++/Wn8+tLT7wAOZY7mcb9/Um1kJHFzs2mZhgbAV8xD4IXG3NbSofDQw9/a2SrOI3z1XKZrJPlOkxzv1bi+gW0TSZX56vVMspP48vTKLpcneVXKJnEl1dXaRieUwK2SrqWmOb0q/QjGg1HGdrM02UcB+s8Wa0zXElxC/E7bDif3RL9N1VKf+1kSZHn66IuoypOeZ3Cep2sSl6GZRwtOfU5rk26hIFwUZTrpOCwKJOsWISQrRZ5kaWLMF2HGXZvnGeUukqVl/eIeIHTlbZmYa5wqosNprjG0gLK90/dtShwXcIgWu38kX9VJxEfhsuWCwpkCyD3XdBzemt/3NApJf8hWr9wH4U3XordeKnZt28f/wT2JrF5&lt;/data&gt; \* MERGEFORMAT</w:instrText>
      </w:r>
      <w:r w:rsidRPr="2FD463B4">
        <w:rPr>
          <w:rFonts w:cs="Times New Roman"/>
          <w:szCs w:val="24"/>
        </w:rPr>
        <w:fldChar w:fldCharType="separate"/>
      </w:r>
      <w:r w:rsidRPr="2FD463B4">
        <w:rPr>
          <w:rFonts w:cs="Times New Roman"/>
          <w:noProof/>
          <w:szCs w:val="24"/>
        </w:rPr>
        <w:t>(Steinmeyer et al. 2010)</w:t>
      </w:r>
      <w:r w:rsidRPr="2FD463B4">
        <w:rPr>
          <w:rFonts w:cs="Times New Roman"/>
          <w:szCs w:val="24"/>
        </w:rPr>
        <w:fldChar w:fldCharType="end"/>
      </w:r>
      <w:r w:rsidRPr="2FD463B4">
        <w:rPr>
          <w:rFonts w:cs="Times New Roman"/>
          <w:szCs w:val="24"/>
        </w:rPr>
        <w:t xml:space="preserve">. Birds sing earlier </w:t>
      </w:r>
      <w:r w:rsidR="0026157F">
        <w:rPr>
          <w:rFonts w:cs="Times New Roman"/>
          <w:szCs w:val="24"/>
        </w:rPr>
        <w:t>w</w:t>
      </w:r>
      <w:r w:rsidRPr="2FD463B4">
        <w:rPr>
          <w:rFonts w:cs="Times New Roman"/>
          <w:szCs w:val="24"/>
        </w:rPr>
        <w:t xml:space="preserve">hen the moon is ¾ full or more and sing later under morning cloud cover and precipitation </w:t>
      </w:r>
      <w:r w:rsidRPr="2FD463B4">
        <w:rPr>
          <w:rFonts w:cs="Times New Roman"/>
          <w:szCs w:val="24"/>
        </w:rPr>
        <w:fldChar w:fldCharType="begin" w:fldLock="1"/>
      </w:r>
      <w:r w:rsidR="00DA1F89">
        <w:rPr>
          <w:rFonts w:cs="Times New Roman"/>
          <w:szCs w:val="24"/>
        </w:rPr>
        <w:instrText>ADDIN paperpile_citation &lt;clusterId&gt;D315R663G143L766&lt;/clusterId&gt;&lt;metadata&gt;&lt;citation&gt;&lt;id&gt;675c7b06-fdaf-49ad-a370-05a80b766d97&lt;/id&gt;&lt;/citation&gt;&lt;/metadata&gt;&lt;data&gt;eJyVVmtv2zoS/SuEPwS7gOVIlqxHCuNumsdug7QNmlwUF0URUCRlcUOTKknZ9Rb973tIu80DvRe732yKM2fOzJnhfPo2uZd8cjIpqwWr2rRMOk67pGgoT2hepUm6oHXaVmXJm2oynfBxuHc9zWCxEKKm86xq27mYN6JlaZkLWvA8ozRva97k87ZqijmspHOjgEmB3w9itzWWO/w9XbdSaE+UXPX+FTnVck0VaUVPN9KM9hU5p1tNWG/s6F6Rm15oo8xqR0xHnNGrV+ROrAdhqReklXD5inwU1PfCAma0anLyadJ7P5wcH/OvM27kzNjVcZbOsjStjl2W5nmZpFmRZGmVJYHd4TYdBjfbitZ0D9psleArMWNmfXzcjUrdW8EQP/z9NljDR+aXH9/fHjlBLevv14aL5Zn0Uq9OrZdMCXf0RfJltji6fXO+LC9a88fV8K87Jdf1xe31f84+Hg10JZbZETdsmTWTz9MJ5dwKFxI0z3NyO1g4I7d+St6JLfnD2Af82hGQyHLy++0p4h7GVkkXiJ9M9vdjDkAZB39FGIXR91T5cK3ImyTNy+yJPwjj22RttO+jH3zZgWYIDF4m3xFq67ylLNjf9YKgblQT/lg1Ih2hOJBqR1ApaXgoXo96xwoSM/ph9OFTZ+xacDJYwc1aaqo9TPgYuaOkpLVC8PAHiYbp7Kk2fthTzQTZUCsFUD1pje+jrdRcbiQfIS6qOXGDYOGKEhuhZiQEDtMdEV894JxkpAMlYx2M4WZNd8QKFVTmzTNyzlPriZdrOAM+4bLrhA2KfmcssE/XoMyQkaDOn7BQt4BDJuQGhJX0XiFz3sNOBmJvNHBl8D7y3ZRsBWEGUXFh92Hgkuvl4NAofiuE/tOQAld6aDF/6JTRimlIMpOD9NHXlDBlRg6QjbBTokZNLRl66nAxeLga1b6o4B9IOvkVd9dQxXNaCilGeaRGwXWgL6z+CQvCow3pt4LOyHsgUaWm+64FjxUAHKyDAwhMSXDdSmQwNBwBKBICqC8jyOHT2gD8b1vMg/gzjo+gNPBygSyKFnLy9xh/9CM1A7KLYnrMRLio6Yg2RWh+K6OjPetfRRYkcIgrqGqPBsVB0U9SGM2fZRiEx1A7NyrvohhZFFMQF30iGjdKH70JvZHW6DUOEdgPMUrdqTEA8gj/i4LD9Im3Q11COEG3Pz9wsUIvuRk5VUFTndohHIZyRb7yZSWcDzWNilxZMw4BJWZnCjkoZbaIp92R29DOtwO11mzx6WMPLonvrQFV/uTDz574YFo025RcUOeDVG56I1rh9ul/rSh7SBgGMYzPeskeKI8x34U4pN4gLLmK2UViN4KqQ7M+9jBtpfFPejm2HQW5lZZdiACXkRLmidExoX/WRuAb9fxEzAf+IVIrDqpz0UknLRKG/sAp9OnQ4/tGjsX5JUKcWHsqSPQvJoebYfB6iTGBMXv+P/igL0KN/Tpq6XcnL0ZIFPN+olJMojhu4gs6fTY9YmOEdwFPVXiX6qpK6ia8B5AARISzT3i4/o1HG35C0+LS1f5fIG4swPv9431Mzt8n/4TpYY0oSlo0bM4qgS2D8YqmZZFXedvNm7LNinbRcF6nfBFyYOn+Ucrw8oxwiKfo07eJhHMJBYSNIoQUShB+c6REaxqjxOOACRsWndcWmSDh4n7xyYqCpjyvsfhkeADbkidNU9RJ2ZS1yPK87mqGy4pGp9EaL98z1POrJ7DnVEuhyNUL2LdCa4lhFu8ekOd5imVpkWRZW+HpTfOkXtAyaequWNTZXDRd+oh8cPAS++rDE+yrcAdtTj68QL80BlqId/fYVVVmhZinyaIC9ZTPs6QWlCXlnLJ00bVinolH7Gg++f55vzDgIE2DQV6FqjB0On+9u5b6AV8OK5SDRBW1s5UxK7Xfng5Hv/VqKfSRsssjPa6XeXoUHLjl/7epYUPxuyE0xM3N/emHuzdn1xcx3lao52oMacEEPihwdggYW+iPaoZdJuFf8MFsdVyh8suzqiqy+nR+cZplF9Xr+rIo8nx+cXm5SNOzUJSNUeM6wGeLRcTVqxHNgQOhAwRem5j5bFEhV3XeZLO0LsqqQAEC/lsIGkC8a9likTWNyCgrC1ZmzZy2lHU0bduoeQcWTOyLhh4piqJmyaJpeJJW7SJpa9aghrTiZZVWqGhc+9gFxiA9p56GBU66S2MF5t7kpINoRKjiG30tW0stsuDtGI+uDQvZOlyJubhYY3MD8FoItdOzATNB+n+swmko6Y+UvaMxFW/jLXITb02+f//8X1U9I5A=&lt;/data&gt; \* MERGEFORMAT</w:instrText>
      </w:r>
      <w:r w:rsidRPr="2FD463B4">
        <w:rPr>
          <w:rFonts w:cs="Times New Roman"/>
          <w:szCs w:val="24"/>
        </w:rPr>
        <w:fldChar w:fldCharType="separate"/>
      </w:r>
      <w:r w:rsidRPr="2FD463B4">
        <w:rPr>
          <w:rFonts w:cs="Times New Roman"/>
          <w:noProof/>
          <w:szCs w:val="24"/>
        </w:rPr>
        <w:t>(Bruni, Mennill, and Foote 2014)</w:t>
      </w:r>
      <w:r w:rsidRPr="2FD463B4">
        <w:rPr>
          <w:rFonts w:cs="Times New Roman"/>
          <w:szCs w:val="24"/>
        </w:rPr>
        <w:fldChar w:fldCharType="end"/>
      </w:r>
      <w:r w:rsidRPr="2FD463B4">
        <w:rPr>
          <w:rFonts w:cs="Times New Roman"/>
          <w:szCs w:val="24"/>
        </w:rPr>
        <w:t xml:space="preserve">. Male birds also increase dawn singing activity when females are fertile presumably to deter extra-pair copulations and to increase female receptivity to the singing male </w:t>
      </w:r>
      <w:r w:rsidRPr="2FD463B4">
        <w:rPr>
          <w:rFonts w:cs="Times New Roman"/>
          <w:szCs w:val="24"/>
        </w:rPr>
        <w:fldChar w:fldCharType="begin" w:fldLock="1"/>
      </w:r>
      <w:r w:rsidR="00DA1F89">
        <w:rPr>
          <w:rFonts w:cs="Times New Roman"/>
          <w:szCs w:val="24"/>
        </w:rPr>
        <w:instrText>ADDIN paperpile_citation &lt;clusterId&gt;H479U437K827O511&lt;/clusterId&gt;&lt;metadata&gt;&lt;citation&gt;&lt;id&gt;e3bfb1e2-aa53-4b50-b65c-730b86e6f0de&lt;/id&gt;&lt;/citation&gt;&lt;/metadata&gt;&lt;data&gt;eJy1Vu1uFDkWfRWrpeFXqmPXZxdSNJOEJBMIIWRCMoBQ5Kq6VW3itgu7qjsNQpp32DfcJ9l73Z0szCAtfxbxI23fz3OO7633Xya3qpk8nUBStZWAOJIyS6K0ynhU5VkdFQmvZjnkLW9gsjNpxv7Wz6VAj1kSJ3GZtFUrW5kmWdkUVRmDqCqeNoVM8rrNi5Yn6KW8HwFdcpFx/Dk6PXn6fjIfht4/3d1drVZTI4fRwbS2i13pBlVr8LtJwos0k+Txs6bTvmm35mjd3E8bq6bWdbuCTwVPZj+KqZr+u5jjMLdOfYbdWnr5q4NGOaiH29GpvZ8t4wm53g72DsxeWV6+Tq/Piz/j033693Q5mO5NcfD6RF+V744v6+JKuD9eueJF0t6cRofXJwenRydcqHfXK/cm7eefP8rs/O7Tja2Wpnz+x7D0/PX61e/p0XBzyLuP++3q/9sMYfpLcoxhOmV+SZ71/Vh922B/d3KT/3lwkWd3mwYXY/n2/O2yuD/tF2er+uDZi4NcXCw7qc3vzQs/E+bk8/3lefv87gouc/38ork+qw5fnjXmQL96c8O7oRBXZ+ptLC4Lce3Nu9Xkw84Es2rl5+BQR+ehXHaxOVKmYyfOjj3p0yq8/wHbD+6o9S+ThTXDnOxivFmDpJiinBWTrzsTWfnByXrAowsHS2VHz+C+1xIxUtZ41lrHhjmwRq4MqxFeNFCGVco19EetxwZYK5d2dLLSwGSNIRBTVlvTqBBD7DBtVxRJdlR972yrBlkprYY1Q5bGmo4pi4EBHf3AbMs8HuL/+N9//SvdYXPVzZlT/o6uBnBODciR1FjDgDVhnoRJ07DR9MR7/Rgfi7VLcAb9BwYGXEc5P40ojQWYwTMNsgn5LfO9RKAdeHBL8EwOoe10yva1pvo8sPm6t+EvvMZ3vgA8R7uFRBGFkhkovHcUTg4BW7wc8NKGswZawDLlYw9rKns3oIxxtk2HVh4BQ6H2MMCGC7WAbMpOTcALhQkBkH8yREedA4w5qIFdSDpeyI8Ywljz4ITeoYt+Q7bse73GblkPMgDtLdWygYFZo9dkggoKGTS2hZA5KnE1B/MdLZUdTSOdIpwQU/BIyEaSobeNfuiml8hEk+8UU3ZoTauROlbBsAIM+GM0pDF22KgUq1jN11v0Vwg8W1iMiR1Gj/aEWCgXe0FeGrkOzBrriKfQhhpQxZ45S9LD9rSCwMeDzokYO/7dnKpCqaM0Au8VtJSboJpN2TFQUQw15jowNZLn7IKRMAxiweYWLxGvhTJBHP+LwBIpZ36OzwhDbDVXY4EdPNo2+AKJRuIt5A7xNgyiS62tB03aJ94a0uI3AdpNuS3gPKRnM8VRgWk17bGrnxCXfBCX8mwzdb9P9ff4NKMk5sbwOLOiIs3xpLW6AedpWxY5LtiZgAh4nUc8nrVRGSciyiHNRFG1XIqE5uRHnDtG6nbU+nFSYqTt0m4ykUDJa15iKF4WGEbkTV5JzpsmbiAVcdtWBeXe7A5M/WWiDM4tqam2S6pKOU/z8RIt8KeGJVAuMeU49xZKr88k3u9MKnm3tWIvZQ2hH4dPf6ApPKEjRuE2HyA8x8RllUVVmwL2VyWRzNJZlMmsmOV5VdZJSslkSB3iff0QPi0MeSMgEZ8lVHitMMHB+kwZSr/9FvBIlZZu2lnb6c2m2x79Otd7YJ5ot/fEjIu9BLc3BvB7P/URgWtlWPekiYuL2/3Lq9PDs6NQZQUE13usUNY1eP/94qG9g8+OQMv/u4JiHgtaQZT/DtbbNmkxRZ8Izy2139La+VtcOB7fzQZFEcdpmeVFOctnaSwKkWcCzezKhMWZHB8WRSpm+/HRvhBHxcHsOE2TJD46Ps44P+ShdNONKET6JjT4e2k1znTyTei6Jo1TMyIXSZYkZSGmQhQ8j/F5oOjDhuVIKjXxssnQURaykmRaQp6LIq6yrM5TXsfJrAGcEaRO7KyGTQtpzeMcjSLOC+Q0gyqSKZdRk0BbZ4XkSdaGTV8f3WPGZ3KQBK3y+IkCqkM1tChVIGmcmjNVOekQSlyJ4ejM1oTg1iTgcrSQikBdAE4DM+0lrenfOjolnTzAdy4DDC+DFb5wspp8/frhPwX0vaE=&lt;/data&gt; \* MERGEFORMAT</w:instrText>
      </w:r>
      <w:r w:rsidRPr="2FD463B4">
        <w:rPr>
          <w:rFonts w:cs="Times New Roman"/>
          <w:szCs w:val="24"/>
        </w:rPr>
        <w:fldChar w:fldCharType="separate"/>
      </w:r>
      <w:r w:rsidRPr="2FD463B4">
        <w:rPr>
          <w:rFonts w:cs="Times New Roman"/>
          <w:noProof/>
          <w:szCs w:val="24"/>
        </w:rPr>
        <w:t>(Mace 1987)</w:t>
      </w:r>
      <w:r w:rsidRPr="2FD463B4">
        <w:rPr>
          <w:rFonts w:cs="Times New Roman"/>
          <w:szCs w:val="24"/>
        </w:rPr>
        <w:fldChar w:fldCharType="end"/>
      </w:r>
      <w:r w:rsidRPr="2FD463B4">
        <w:rPr>
          <w:rFonts w:cs="Times New Roman"/>
          <w:szCs w:val="24"/>
        </w:rPr>
        <w:t xml:space="preserve">. Fertility is positively related to dawn singing duration or advances in dawn singing timing in multiple species </w:t>
      </w:r>
      <w:r w:rsidRPr="2FD463B4">
        <w:rPr>
          <w:rFonts w:cs="Times New Roman"/>
          <w:szCs w:val="24"/>
        </w:rPr>
        <w:fldChar w:fldCharType="begin" w:fldLock="1"/>
      </w:r>
      <w:r w:rsidRPr="2FD463B4">
        <w:rPr>
          <w:rFonts w:cs="Times New Roman"/>
          <w:szCs w:val="24"/>
        </w:rPr>
        <w:instrText>ADDIN paperpile_citation &lt;clusterId&gt;D862R922N313K133&lt;/clusterId&gt;&lt;metadata&gt;&lt;citation&gt;&lt;id&gt;4247fba5-7f28-43b2-96a6-8fa082d02476&lt;/id&gt;&lt;/citation&gt;&lt;citation&gt;&lt;id&gt;6d490152-ee08-41fd-96bf-c186504f6c94&lt;/id&gt;&lt;/citation&gt;&lt;citation&gt;&lt;id&gt;58597302-23c2-40d8-8870-c09d746fba61&lt;/id&gt;&lt;/citation&gt;&lt;citation&gt;&lt;id&gt;6a815be8-01e1-48d4-b0d9-b155551a1f9b&lt;/id&gt;&lt;/citation&gt;&lt;citation&gt;&lt;id&gt;0f22ed35-90d2-45f3-9f10-381d02ef19fc&lt;/id&gt;&lt;/citation&gt;&lt;citation&gt;&lt;id&gt;b27bcccf-fd52-4b5f-98be-3978f8a767dc&lt;/id&gt;&lt;/citation&gt;&lt;citation&gt;&lt;id&gt;39a3c994-ee5e-4053-bb11-96aa555fbc50&lt;/id&gt;&lt;/citation&gt;&lt;citation&gt;&lt;id&gt;2d2997f3-60fe-4667-9d88-1228a0456535&lt;/id&gt;&lt;/citation&gt;&lt;/metadata&gt;&lt;data&gt;eJzNXGty3DiSvgpCP7rtCLFE8E1PdPRKlmTJlmTZki3bMxMVIABWwWKRZT4klSY6Yu6we4S9w+7vnZvMSTYTIKtYpSpbnhjPdP9wq0g8EolE5pcP8I9/2RoqsfVsy3O8ME2Yb4WpE1memzhWHLDAilJmR46w4XWwtb0lmumwGjMKPfwkCh1J45QltvADLwmEk4Y85iy1Qyexw9SDbqEHvVRVNRIngb+bMtt69setcV1Pq2c7O0WeqVxmKilZORvcqkzOBryY7IhC7bCk2qH2gMJ/O58H1HNjy3bxQRxFgzqxgSg6uPuVs4oN6+Ja5r98uJfXlzdfdqvidhf/e3Z7XY+H5x+/jML7L3eX/kfrnN9Fz9m74P5uf9K8vrk/Hb++rl/MDsODj9b9Uf6ZvW5OJmfBGb29eP7FmTVZnB9+iNzDq+JDcl4A/Y8hfCrS7yR8/IaeVOPZ+NiODOG7X04V/8wv39xZSn2Qz2dedUXvdr1hMRx/3r+6K6PLeH93/4A51e4H8fKNc3yx5+bFgX9p3V8V7unZS/r51eHL08Mb8aXKrh9J+LeJbgeCccTdALoMinL0mG5/3t6aNkmmqrEsQRKucFqUp0LBr0dN23UHaf3LlmAz6OegSE6KvB63wjWTDEfHvlu/abnLhyyr8VE3MLQCuapLxvHx5ViSWk6mRckywnJBqimrFfwtFLRRSVOrIidFSqoiH5FbVpGqboSSgqicMDItpk3GujYzmWXF7ZhNJrKsyMEkkaW6Z4QrGAk4nrEBueiGmRRVTdJSfmlkXhPRQIsRqYGapJRS4I9KMph0W1N1q+oxTLjmfb9rKssa+EqmMG8hkKKkqMckVWVVb0N7XuTCjFfKaca4nODcPGtqPpZVSxzwRd2oegajsGtYJ6tJ1eSlqqThT5NXsh6Q/Y3T6pVV8FK/L4prouciLf0c5kRmT1lZV0hjrbegLFVdgDwaIqY4xliq0RjatIRsXKhZ0qQopdkl7FwRmBN7pUWm2EjiMuox/qMmckCOgYamgm2rSDIjEwZjAXOqqeQqVXw+ZUvyygJxNnzT0qxkRW5BqqUeBwSEAQ2lRLG4kdmMZKquM7nKXU0yqyUZNazU+3mLQ4DQQTPoBYtQ7QC8KPVwUrSD3BRZM5FajLKiMQTN5bMeNxVhU2AvMBp6N5VZSAYNLJRqlnNc7WTS5Ipr2R0QOAawv0VSyfJGP4IhSr1ljMP0QvdBIQSZ19wSEpcv8fF4NgUpk5WqQMaa0UhWtdkn4HbLESMJphPJcVuTwuymaZCWxYTUpYTDV+nGXxVqeKpKzbwB2YX3miBW6yONJ/HxBLWdlkkyA1aaqzXuK0hIkdQMmCHvoL01ZTA9n5/8ysgf6yiBs1UWovleWmBjyrpd8co4N7BfM57JbSMjeHJgY6tmCmoLpIJoAhdbNwAVVyuQOdBvF606QwovOz23v6LbtFC1sv6xp8PWqTBUxHCeKhjbdajluhSewCEToPLAroOa/wx8zFmWNhkY+q2DelxkxWj2DE5iCWMC4Z+kqis+LlUKGrApyaWS5bSacd1QSRivRRhhGEruMDsWwo9TnzHP95wgjnyectv3uEO9gIaOaxBGDj1sGsYWDSg+Yg1MDdbgj3/Z0hoQXu/mSCY5Z1OcJWP64enf/jfLwCjBILlCZuHads/1skqQshotTteKwIvfYJHAECn2Zicqv4aXrUWscAmsHIyKYgQnHo1q++jXcfaLzH/Kyl9+ypvJL679Ew5Q/fIPmVJtCuvZFPf3/Hy4+/by+PnJgV5QIrN2F3D8a4lG8rRAwnEMq5xuzfentzfwcFQNwQ5UcD4NHATORo5n22HsuX4URzR2fWhW3ObafLuHz8PQo9Guc7BL6UG4Fx16nus6B4eHvm0/RyNrlBTuYqRJy0HRjfC3zOE3LyXTjKVB6HlR4Mb+IASBchyQ3ZIZM29vb12rHP7IQZa2t4a4plPh4z5LmzPh+TIVsQhSn9qenzgAOOMw8hLoCzIEy+SyXY3jct+PmRUw5lq2oIBrQzuyoLljB56deizSYIQf4AnfZzVDkKGqQzAqagSSlYJYSBSz4/zEIKetZ2BC9KOTgiM72yaaRQcTppDDEwkKPB9M4fip+j9G+BTFouPkGdMcOtWtQCyx1dZvv213oDwQXmxT37GkBGo9mgoA5UlqcRoFvu2lAY+9ZVAuhScE4PUkZiz2HBoBd3kUyIAK6fLUDRwOrArDHih3H4Ly29vbQcUVqnehSsnrVpb1kx1QPwq00c5UqZ0L27Zd1wM2+pEdeRrtrxdqmwamtYXNn9j+U93B8hAaLmDg5mYrCLCDfUi+QYO0DwBjigCwU4PHFRHsNp/Dktaeot4FBSnLHE2yyqumREv3K9pDAuhcdviEwxkCgwhwIpuBzeRjrS96OHK/P/rcyENvjWEImgwpWo2/ecxtcqiA5WBYCMsShS3QcPRh52akiOPiKSeF0eSqylDrw9MXRZ11oAVe7AEiVlwbfaAIbbyaGOhQAKgB4AVoBg2fGSWvZV61izE87JAG2OqCK81HDQ2w+cJKt1bMmG/oj6CLjCRIPcu2lxmiTZ/ZDW0N6f/9j0/GJJGpxnQGfW53BrlHBWpw6AdjIO5hOaFkbNYFbJrD8uU+lQTYKwwcmUpkUL60YE31mAkEhDWCA722sao04thGCgH0SMbHpmlVF9MpDNhtPoyV6+YdMIG3ept5VoBAIY9hlhz4nBR3A3IGxhCnvmGlMhSrfEF9Xqy80UsoETd+/w6QJxMQlAZpYXgeZi3wkiPk5AyIf7pNABUYr0FDjd45ERpvHaEG2DaSISQzQGbB3LTJuYGPeLLKogbd0TthSHNe1AvoAn5E/+BwoA/Xgix8Qp+SJl+RkyVWb5MnzlMYD5h5uzgMaLAnU3AAEOJqDWYk54mLbfP5kb5VoriFwZ6IRhpqpdBsfrpeKkF+azhTHYrDF7j2eTeUow46tgcNN3kbfwApicpNs/lGMXAfbgCNAT24gD7snLcBKAad0Z3RXpuqrrX66PjVIJ4BVwGkJNN6Bj081YLSCbgwy1qPiRsGMj2SRVN1gqwQh6ILdKcm6l4aESqLhCVGZmC2FvKXQKAGr18axa8Bx6m0L+djlClVdeI+6AFFz6eW5wdfB4q7uYJx4NCP2Y2CNwsYmArbd2maeraIZcQ914t8O+SxpKnr2sIOHD+xU06XMV8PzF3izC0EvCwmrEJAIsG3QiQxQLCSMIRx53/77xI2rGvSh3/6FblcoEb9QEPBDnp2NmvrB6PDb1jIxwPDc5BvNJRWxZdgIe7EgOzhRgzWQUM7ALgFU3t2HHhh6Nqh/Q9CQ4+ugYKeSweAy7wgXIaCPfjn2g4DBBTBkU9TJwpiCSgJQKAbO8L3ImcF/rmxa0sAhhZNOANI7XArcnlo+TISzOeAq+Pk9wj//MiPgb2OBfDVsUD8IysC3Gpx8IhCL0gTFtBl+MecyAsSj0qficCLpOunHnhLoUgdGgrbkUHEHGcJ/gUP4V+iClCUWuBaqah2WJ6jerLuC+2lcWWlMs/h/ztmNy0v2tFDWsGOHQUD24sGdmAHO6jgrQujgSyVW+eAYqzDOeSpLOsUtx/+xeGxoXUEuiybobD7oesvDTeo4HzXm0Dmg+a9sOfveVFTkfaDwfbBm9HE4qPn8o0JBl98Km+ysXJO8iF/YR3ws6Ftx/uvXsfXHz++fznyXryujtxPx/fD3ert++vSss78YXoqa3cqnaP8zOPeq6Pp0dXH1SjsoYLVVmPyqV1/GyjYK2qW61/npjFq/b2ClaIfsV3H7H7ANYxDy/F8exNwp84Crzs21Xi9h6iPjQ2dqhWE3BkzhZCvaNDqgYVOpAl0IZ4F0wSqex4RWoR0AN1IzqBdZ+EBCs5B540su1gdYSkGqhB7aMN/BEDhBuc+buMsiKB0jBDN4xg29iH0B6tPYw0ZO/Ty97/+F4AkC9iaIY7vG2Z8pdEE4s4c5wJKAQOVso3w4HrWcGNATnsTPIDRZFwS6pMJ0LKKpRfIwVpFDhpAq/Lhklq0jbR49t//+p++rYduYTmgVomqHHehahKMM6L9zRD4IwCaahCMKLHqqGkZrEeYY8hqmft6ulzl6IkIoEM0OCasuMQA7Qo/DCM6UKkHQ45WoMMxrst0QBT3C5pqvAqcrliLjudRVA2vWbUgWsMxMxygax3HEqtrSGZ6gypQ6R0Vxwikphr0a6S4jlaU2mVZ0KFANcHgopyDQmTCpuBjJ9Or43d9AaGm8+n0Ukba4rYsABkDB6EAmA1j9XmDbDC4cwPH+nFGzfGL7miCMUNiegrxWSupWiHqhsQoRPK+HVDqMOQcOx8wDBWeFuA45KN+0DEMLDeyv4UltV6f6zVFDo1eX4BK6vDED5Mg8vw48kQYBNx1Uo+HYFZ9zw8p5UGYcrYRVJoI4TywCGeDVYqR8x62dAZ0ji17LQbkPaDragyMuVF8vII0l94RPUsLOZd7rUJPz/c//GDouU7jb0CcjHNwylcU/jxSo0O2c9UPv37bhFGX1oxWwroulsAqy+/TdSDVdaMooG7kRr4PVog68fdh1NWA5QKzRuswa+wMPNf3qL8Rs9LEtlM/cGWSMpszEC0X6HPSUEovpgFbwayB78nQdlMA+R63bJa6VuLZzGKRkMJxACT77u8RswYson4iI8umEry+SHhWAn6blQBAB4jOaGqw9gKzAi4NaSjDBFA4BaeCJ/hXmngBdEn9iAsBPp/gXw9ZTmSphGL5AM1rDjqvqrSc334uuoCl1aGLHeoEO+4ObDX8FYdBvDFoGYTBDnUtGvr6KH8NS4LSsm5VBkrSap9ZRWqh/mqj7B2mxMkNqHTnYxtA2ZoA7HeAtrYEYDkuZAIQEoNA8D9U31YX6rAq9OUt2IIHtK4iyuzl3ueMvjvKxK5BlJ+vD6fvjl/Noo93R9cvQ+91/l7Erz4+f9n46p1fHhf83ad0d+9+1EyU9Xb4vKFn1ofbm1d89OZ69w0rXry/dF9cBc3tm1VMuYv8J+e4AUv5/RVWroWE8bpYLpx6rx/LXYoYAf5qWUVaVhHDKmPpFiHSWieBwZglZVEAyGowtdWzKyAMlm+HX7crGFm80ntM2hdIQG+Pe7krJ4iELx3wUZkDR4H7qZ3aLEhoHDDXi9IoiewkDTfbl755EaVCX2VD3GKvbHK1TXqt+gZFvyU4nDmhNk1DTzjSCiMntGybSSsKHddyfQo6Sdoh11S1Rkf33sLz3aPt5dsecS/RtCLCeLuBvMOiwMDpUrs+gfo90WMaCpM4DUI3dEBpJDboPicAv5d6VpxGDryKk8izFxTq7n1zCGojtjxQqj86EvNQpB9rCp2FoAdLppBuNoV6J/AwWJPJkglsJfLlgLxuJXFd2AbkMYpCD5M1gR86oIzdfzBqQ3XZTc8EUhdMbBj7AzC0gU03msAkSsIAzqgL83MngB8iEInvcp+5zJfJigl0hEwDhwkrksBlENTQiqlrW4kIOA8CD4TW/j2aQDt1HClc34pt4QAuA9Mdp9QG2EoxBJPSOOXLJhAYkriObQNvgsAXwHlJQzcJBAh7IH0qmBd7wVIpnS5kAsG4LUqBR3JPaQVEfiIH+Y0qixxre0A/XZikXfUH0rb4A3nZSs7DuE+pMr3SnRslbxemLZHjHep5IPNzUzqlTugOo8HdJNtoPGkABs4PIt+N7TCMaBTbseP0zCimGcFOgPDz8QjTC7msd8BnSsEb2DlpwH5Zb6WAMyN2tLkw1So7juvCqK4bDNEUDNEtGRbpUBo7MLwGfZ8o4MoQq3zYokRrqDMpJq49hF0bYvKkSFQX+xjOC22qnQwURrXjS9g4T4JYRz717ciFnzH34tZcF8ZWtxNb84mtlYmt3sRorq2Via3FxGi4Vy3qHm7Lki3dyNl+/AXeW9Dgw8b4y3pjCzZwORCz2/5JriT50qBXn7a+bmuD5yF7ne9srfGcGeTJ5awEs9RUpG7/eNo5eT/Pvf6fu7yVzstVvFSJXM58tZ430/knJaShw+gLnRSZtzb5nnmTuktzlpIrcJLz+glQ0GaBVG4sEU7Ci/xGzhZlX0JV04zNBgQgTes+Pzkjv5AofKprcMCfnGqnFjN23UJMBm01i6IDAF3plBImCWZc5S5mgtkUk9Xr1Y6pqtAJuHZJtan5wshAS6NJ/ZqcJ+xgpjB/i22x3Av/1k57UjR1ZTJ6EyZkV/PWgiTg6WxRAtVmoDCg06tu1Hb9YUYRycHowEB78/24gZ4MzKEOIwKz54kx2JbKpMZ06Acs4yTJEIRt6wXMllemicHGXQXUnDid+cx0hK2dDfbS1Ir1InZsUsyrzEz9mqmnwiExB7YgWMNGzAYDCbrlnCOa5C5C1KZrMRsKwO/bLBqQFzBfuyRd3Ad0YhBFzuv6sHMi61u5zPIFl018rNb1X6RqsEyxrWZc21yUxY1J5HXDV2M1NXG9ecq4K2s1VWdqIlfiX5oF64bf1olxlTfzMRbpXxO5mxdzEmAy05oHjZHZOyG1byaX5sL97G1ku43bugYR/Dldm6lAr+T1IjW6qKxrCztxcTdgqnuZy17IbJ6ardrDqSYAB0gK8gDbWMlMtqHiwoTKeie8S8p3y3wQ99IrWaf7nmH5RN8SkJ4laBm+ZAkWtZ5VzzdBWwtuY+x/3TvZe5g6jbyAgUoH4+3FvnRFRGMWOQGjrhO4VHLAdq4vQvFVL6TD9HRgA78mKpudIPLuuSeT2Qqk3we1lWufo41+TWZEP1vAdvNzxbF49ZjpXmFp68qEF7DVwN5X8xl1I2IeLyZtf6/MevKYWTUeWZm1RSfkZD6tbkXa54t5uwcrE58+ZuJTxcdMZitTnzbldDwjp/OZ22bEvFhM3f5eDhf6FsD1+Ef7RxthyiPS1N8fQFw4RP2DsPCftMAhvrEmxfd5PquulOf72CSkgeN7IfjN9rJ/5HlrAoirIUM/CgfwVxBEG/0lLoOQOjQVUvjg+YaCR9RmfuBRHgZhmK74SyyNQhZ7LrjNNLLs1KVWIj1pxYKHsSvSNNXO5u/OX0qcMOGcp1YqfPCXEj+14iiRlhuHURoxWKpY8ZcCHrkc/EEZJIkvRBpy4VER0jSNROpFMGDsMc+Ovh4yVGI6qKaYvZGlFnKjAtW93MHQ2a9lW/w4bEr1S9cJHYOVXm05pK7NsMOdvUNQuKFjR9FPvQjc3t4ovoxeTY8OKxOBex0cnOx9os2XstqPBC3op9fH0zefburh8au7gr9n8UkZ+sfWcfIuOX5xy6dTp8penR9k1/uzz/HIP6v3y5PxeMyPLln+4cju+VX/pIWhnQeTO7/NtLw49FT6C5x9eOX697fX/PadWeAbujeN9j6/v/jyObTK8MPb4vxUXL9r/Pr+6O7F83eZ8JNr52YY3Ij3ZzNVnI3231yxwn0d739K0r2j4aHdXL1/+TFSn/eq2cfZws98SOpD8jZ6pdgsSefNVnyti3ZUcsbqppRLXtdKz6/Uoy6qUO2H15Acyw4Dp4chDu7Q92n9dQDjqn+naF68qMFTU10T0MRlM8+TJXjPBcEGuWxKeE8msmwy9iikgHcBJDdxgxUw0otkRjKQzI48UC9ulMrU5wGzQ8dLA9dNA06jUIS2F/pbCwPjeraFKnIjrDju2bfjHMA4XzFvz6EbeL3keGHI2kerNvSqN9QVvFdsshoBPWVcFLB6Qa56drF7+OPr+dcJzuPLtNp1ozBZxZetB4ZuQA5gD/FqULt766J/gRfEQRRS24O/It9z/O/Mh82tmw7+fcu4Bb49iGzP9t2Nxs2Tge06oZ2kfupKzpwwAjMVcSrsGIycXDVu0uZgcT0rZQxOkJMyiwWMWXEY0sT1ZRAE/Pdo3NyYuTyOPUtKX1rIESsB+4yXa5nv+2nCdYVMz7g5XizAdonI8ZLUcaI4hZ3xbZHYScLdgIbc9yI3TfrBwH9xLNCNd+giFBjFw/DRgUDHd+Af1+7bK9BF2l0yCbup1RmeZpoVTFTaACVlo3JpJUV1z1BBO98fKetP/V0RMWdVifdCa50Svzr6SE53Lw/2yf67i1cfydXu272Tg7cX5OL47AW5eE1O3z0/ekYuD96+Pb58/fYjefFu9+0+vts924eeJwfkzbvdk+PLj/Dg7PW7s+cHpwdnWHDaC8X96UdN86ctMucIFjLblLwEBw7XjsEizdd+RW8UW5R+4+bXGnfU8QM7cWwuucsBqKV+yBzHjRLQSkGCkW7QCV6oEwHr7caSsi+ydMR0cchGH8q4Rl1LArqgqidS6czfcgqqe9E3Eb3mK0ZnqaJ4jM20GvwGHV1LvIFRJas+s3nYrzFum/27XbeVc/Mjyz0WHEfRs0bLtR59iVo1cLET+wHIpB0FLvX8yPWc7zNwGws+QNuts3BxCIY9iP3NVcqY9IEmPnQIOcg1WGD4T7oedx0wcsGKhUsdJiNoY/E4pIARpWclsSMs2w8k+EeeE/n092jhHOHEcZi6VmCnYOGCIASPM4osCraL2Z4f+PrqYM/CcUqTNBHcBQDpSSzEiqUb8tj1PR6nqYhYzHgSxT0LF/2rLZy/E/WSXTQOh9R5rJGLoxDEkbp4He57LFS/3/eYKICGDz53sMZEYe0duagxS4CFdroI7xQv2reuxAnGYtuKu23QlXgRGNscjEbWib4f9IzswgAYswXe1wU5b2/4mILR8+6ez69b6xNIu/oueVvkqPM/86iyxfK8aPL2kwSL2O7P5q5RF2Fdug400YWr3ZWj7lo0XovqXTnS1+sx8m6IRjenbQg09G+9wAJA3DdUWZInB+fPq6d433zCPmPcH31ovnDSVNUPSHcx6bYud1w0mbm1ZD6OoOPdi7vtbbB6ca2dlHi9DIsvF9+meKIvZZmkSFumLZSW2Ke6EnmA6TlTLwzcmkh9k69aR5y+88X0hUI9L4hWMWKToqnwswMLBpODpixg6FwnCVqZqZsJ+Jg3TTZipapW6o/RxC7X2uqPMjzyMn/7FYeqY5vEtAnW4Gay1p9BaGuLu7Jkk2uYd/+5Whl96RsVxQ1uJeYkuq9UPILw9lzofNvEnAvyBLwTG3SbbZMxZsue4hcm2oMi4aCYi3TbbU5Df+SjzTzgNSuwX93uClNA3m5iP7+ibzIu5cIWkwcwOVLQTj5ASAOk3y1K3G+lSaKwJJPzjy5MsIB6ignQSrZ3/XTSp+ptDh6AVS7pbBtsGxxNMU+ztAw3tdXsK9XV80RSuwyVV3KyuAeXi+KWPNFigVBKL2ktN58alrQV14vnmJk1dwC6q5idnD48a6tSgoducczWnSu9P9tE57X7H8ZoLwB2Cbiqtroa8Kr9jsLiRLUCJgppLj4ulJXOPymjhsx3MYp6URXeXmLU2hcUzzamGnvfq+gpKb0TA/IaqCxl1WRw5oHtegu+n06FV/gwMri4SVEXtwyz+AsN2d1rBU4tXfdcVK3rq7TwoMgUoKG+HsUcpDJHIQF5QN2G9wTm34ZBx++u1olJkMCJPv6yViYFly6+l/NAP5u1m4/ytCLY7vO9ETcti901Cr0ALRnIXXMqC86bcuXiItp9OOv/gKfD0iDmjNrcAcArRRy6scM4TXzHSWyWxIB+wLuXmxNv/Qq7t1jWJ7/tX5h25Fzld/WDDFn71FTptXcY24ZrslLz5BMDfJp9e2rTjhzIfDVHho90mqqdVDf5N7s0D4DWj/RpWi4jSLMm1492aJwg8pwwcsDUxGHk0sD55zk0/hqHJvJcvFtK/XijQ8MkpTIQwuce+DM8DDjzYhGncRyE4HSt5qM8l4ZwCGwL81eWLWNuMREmlg1Yn9q+4JLK35FD8+f/B6lm5cE=&lt;/data&gt; \* MERGEFORMAT</w:instrText>
      </w:r>
      <w:r w:rsidRPr="2FD463B4">
        <w:rPr>
          <w:rFonts w:cs="Times New Roman"/>
          <w:szCs w:val="24"/>
        </w:rPr>
        <w:fldChar w:fldCharType="separate"/>
      </w:r>
      <w:r w:rsidRPr="2FD463B4">
        <w:rPr>
          <w:rFonts w:cs="Times New Roman"/>
          <w:noProof/>
          <w:szCs w:val="24"/>
        </w:rPr>
        <w:t>(Møller 1988; Pärt 1991; Vabishchevich 2011; Bruni and Foote 2014; Dolan et al. 2007; Cuthill and Macdonald 1990; Forstmeier and Balsby 2002; Pinxten and Eens 1998)</w:t>
      </w:r>
      <w:r w:rsidRPr="2FD463B4">
        <w:rPr>
          <w:rFonts w:cs="Times New Roman"/>
          <w:szCs w:val="24"/>
        </w:rPr>
        <w:fldChar w:fldCharType="end"/>
      </w:r>
      <w:r w:rsidRPr="2FD463B4">
        <w:rPr>
          <w:rFonts w:cs="Times New Roman"/>
          <w:szCs w:val="24"/>
        </w:rPr>
        <w:t>, and this relationship is seen before and after the female fertility period, indicating that the singing males may use the dawn chorus to obtain extra-pair copulations.</w:t>
      </w:r>
    </w:p>
    <w:p w14:paraId="5FAB732B" w14:textId="77777777" w:rsidR="00061406" w:rsidRDefault="00061406" w:rsidP="00061406">
      <w:pPr>
        <w:spacing w:line="480" w:lineRule="auto"/>
        <w:ind w:right="12" w:firstLine="720"/>
        <w:rPr>
          <w:rFonts w:cs="Times New Roman"/>
          <w:szCs w:val="24"/>
        </w:rPr>
      </w:pPr>
      <w:r>
        <w:rPr>
          <w:rFonts w:cs="Times New Roman"/>
          <w:szCs w:val="24"/>
        </w:rPr>
        <w:t xml:space="preserve">Integrating biogeography into behavioral ecology, as proposed by Marske et al. </w:t>
      </w:r>
      <w:r>
        <w:rPr>
          <w:rFonts w:cs="Times New Roman"/>
          <w:szCs w:val="24"/>
        </w:rPr>
        <w:fldChar w:fldCharType="begin" w:fldLock="1"/>
      </w:r>
      <w:r>
        <w:rPr>
          <w:rFonts w:cs="Times New Roman"/>
          <w:szCs w:val="24"/>
        </w:rPr>
        <w:instrText>ADDIN paperpile_citation &lt;clusterId&gt;U692H952X343B163&lt;/clusterId&gt;&lt;metadata&gt;&lt;citation&gt;&lt;id&gt;755ed961-c212-4548-b0a1-db08e22ae82d&lt;/id&gt;&lt;/citation&gt;&lt;/metadata&gt;&lt;data&gt;eJyVVu9v3LgR/VcIfUi/WLJ+7UrrQ9DuOTYS1DkYyR16RRAYFMVdsaZEgaS83gvyv/cNtbY36yvaBkhi0cOZN2/eDOfLt+hOtdFFVC0Wsl0ts1jkWR6Xi7KOm5RncduktcxzLuu8jc6idhrvXMcz3FhKmRdiydtiUS9WWbpKK1GUOS41ssiabNGkbZqXBW4p5yaJK9kCH/dyvzO2dfhuZMcflLFcMymMNtv9T6xRZivN1vKxw5fQqudeMtHxYSvxbYYHabdy8MwJJQeBM/no1SC8MgO8T1ZHF1+izvvx4vy8fUxaoxJjt+dZmmRpVZyPA3dJnmVpvVxmeYorZOtgHH5DprjyP5jvdrtkEI1KBt0ng+qSrXk4H6eml+15UaVZnadZ9BWUGUWp/0d/IGe449oHo1UWL8sVHcOTVq6TKM63qDeD72BQUgn4nkwz/LiX3OLnPM2L6PtZxBvnLRfkad22Vjqnhu0JhYwPLXHcKvDolN8zbZxjO6U1ayTznWSt3KiBbs41UYLrMzYarfz8I3nopp4PynOr+ECetZbk3GyYmSzzqpcJW2tue/jR+/m62Pf8HkHZhgvgYAO31uwoEP5pzS7cHkdj/TQQMG/YaOUD1ZpgQTTOM9WPyNCdsUEKStBzH5I0/ajlI7AL5aAEx3hjJs92nRId0wQZ7pz0jDvVSrYx9kcWEMlJ+8BJRgn7p/RnIRPeKH3AQuAJiJNHUZRjHcBLK8HqPlwB3crjU3AgfcmjVcKzDlm6EbflgXJEHc0B3H6AspUDy6y1ARgx8qJuZpW7T9g/wJ3dToSFIx2GTlEtU4OXaJpgh1vHXTSX/FWrAeDAein9IannKjoYCz65UM4gCAIFDGdsD+uZ6h5l4RbqQYG0O4Q8qIWhiaCOP2Y08AAIsx7P0LVcU8E21vQAjQKoduLwQCyZcdLhkptVFoye+KIDxO5JHPSNC5gGAEZINIX3aC32a4eawGbmAdCFGhHxiXDePnBMDSY3kIB3x8U51sNf3KE07hDpdRN10AbUN/eP76yZth3K0Uo5SgsEEIXzMKRsgYRKTxhRXaoV9emsU7gy4Mg+l8ix3rREhDwt/qH34OkFHFwf00gGRzwe+iWU8Zg8NRxaY66ORai+kW0r24RdGwd8BPtJXL2hNvjjWV3yESl6BYVwYSn9P1HXYc68qBBl4UzYeYowhBhB7I7bljk9j4FXYynBjPPKa3o7PjwJfDb8r+pG0QJ4/Sy+1/5pzHIIHu7lDzN5YzSVDy8JBvjhvRPtqpCZzOnFW0me1WmRtQteNHW5yKtFVi9FlVarHNf/hTkwcL2ZNB6j6NYaISXpwD111C+BSqBdC97Kfk/nn+f37NnmtyGMkc/Q2Hy47lEVweGfT74zmPxfvkWKCorCI87f14RcQXX0wTEeUETJwqmxkK+nxyT6yK3DJAvWmgfj+QhPyA/+3l8e+XvP9xpKuTxxdoM+h3SDqbEirBIp/sT4m8WroqjiMs2ql1DzhdNQl++OQl1yJAqhvTuJ9VlphAqmp6HyuFpURZyulr+/hAr2p5HW748irV2npWTvTwJ9MjvQ9v5P4hRxvqjKuC7q8iUOmZ+Gufl0FOaGT5azT6fpeIkuDIav0ymhxrhYLPOjdMg++v513hiCdV7FdZkTlAECc7coI1QWXaRnkSDx/Ly/UcM9TA/rkBOdwaOMTcVstUwwEJ6O/trpt3J4o+3bN8PUvy3SN+TAvf1/9qh7zCGiA48Jtxgta4wIgd4Nu4zfj9TFt7d360+/fri8uQqJNVIfmuzQMod2SahDdBLaI6HOSNhv+B8HNBIIGrbIZ+HS/hOrLRG5wxuK8+L6sqrKrF7nV+ssu6p+rq/Lsijyq+vrRZpepiH4sJ3Q/NT7tDg+GD31YUkNyQgreahTtqzTOi9XeZFgO0MufSjV84aHCWX5vKeB9jvC9rFd0H7MN1Vbys1iUa5Wy2XN5RIbNS+XmczqdiVw0yFpIecFPF1hEiyyKk4b0cblclXETS55XEqRb1arqhFNTdufEVePiPiOe06boXLXxkq1hSA2kJ4kdXwYblRj8TpHF95O4ejGCCL3YBJouuq5Ir6xAuj9kIz0VPm/bemUlPHE5i88sPIxWLHbYBV9//7138MhD6g=&lt;/data&gt; \* MERGEFORMAT</w:instrText>
      </w:r>
      <w:r>
        <w:rPr>
          <w:rFonts w:cs="Times New Roman"/>
          <w:szCs w:val="24"/>
        </w:rPr>
        <w:fldChar w:fldCharType="separate"/>
      </w:r>
      <w:r>
        <w:rPr>
          <w:rFonts w:cs="Times New Roman"/>
          <w:noProof/>
          <w:szCs w:val="24"/>
        </w:rPr>
        <w:t>(Marske et al. 2023)</w:t>
      </w:r>
      <w:r>
        <w:rPr>
          <w:rFonts w:cs="Times New Roman"/>
          <w:szCs w:val="24"/>
        </w:rPr>
        <w:fldChar w:fldCharType="end"/>
      </w:r>
      <w:r w:rsidRPr="5A2A1884">
        <w:rPr>
          <w:rFonts w:cs="Times New Roman"/>
          <w:szCs w:val="24"/>
        </w:rPr>
        <w:t>, will be a useful framework to understand how increasing aridity levels limit species and community distributions, and if behavioral plasticity is enough for some species to resist local extinction. This integrated framework is also necessary to examine if species shift their range to find a more favorable vocal soundscape due to increasing aridity, and if these potential range shifts lead to vocal conflicts with established species.</w:t>
      </w:r>
    </w:p>
    <w:p w14:paraId="4F6E348D" w14:textId="77777777" w:rsidR="00061406" w:rsidRPr="00021A09" w:rsidRDefault="00061406" w:rsidP="00061406">
      <w:pPr>
        <w:spacing w:line="480" w:lineRule="auto"/>
        <w:ind w:right="12" w:firstLine="720"/>
        <w:rPr>
          <w:rFonts w:cs="Times New Roman"/>
          <w:szCs w:val="24"/>
        </w:rPr>
      </w:pPr>
      <w:r w:rsidRPr="68FAEC05">
        <w:rPr>
          <w:rFonts w:cs="Times New Roman"/>
          <w:szCs w:val="24"/>
        </w:rPr>
        <w:t xml:space="preserve">This study demonstrates that aridity can negatively impact avian vocal activity at the community level, and that supplemental water access can lead to increases in vocal activity under the most arid conditions of the breeding season. As climate change increases aridity in shrub- and grassland habitats, the community soundscape will continue to change, potentially leading to local extirpation or new adaptations to the arid </w:t>
      </w:r>
      <w:r w:rsidRPr="68FAEC05">
        <w:rPr>
          <w:rFonts w:cs="Times New Roman"/>
          <w:szCs w:val="24"/>
        </w:rPr>
        <w:lastRenderedPageBreak/>
        <w:t xml:space="preserve">conditions. Understanding how the community composition of vocalizing birds will change, as well as species-specific behavior can give us a picture of how bird populations will either cope with increasingly arid conditions or suffer the consequences of a compromised </w:t>
      </w:r>
      <w:r>
        <w:rPr>
          <w:rFonts w:cs="Times New Roman"/>
          <w:szCs w:val="24"/>
        </w:rPr>
        <w:t>soundscape</w:t>
      </w:r>
      <w:r w:rsidRPr="68FAEC05">
        <w:rPr>
          <w:rFonts w:cs="Times New Roman"/>
          <w:szCs w:val="24"/>
        </w:rPr>
        <w:t>.</w:t>
      </w:r>
    </w:p>
    <w:p w14:paraId="001CD5EE" w14:textId="77777777" w:rsidR="0002765C" w:rsidRPr="00B06E01" w:rsidRDefault="0002765C">
      <w:pPr>
        <w:rPr>
          <w:rFonts w:eastAsia="Arial" w:cs="Times New Roman"/>
          <w:szCs w:val="24"/>
          <w:lang w:val="en"/>
        </w:rPr>
      </w:pPr>
      <w:r w:rsidRPr="00B06E01">
        <w:rPr>
          <w:rFonts w:cs="Times New Roman"/>
          <w:szCs w:val="24"/>
        </w:rPr>
        <w:br w:type="page"/>
      </w:r>
    </w:p>
    <w:p w14:paraId="1557FA56" w14:textId="292A314E" w:rsidR="00722839" w:rsidRPr="00B06E01" w:rsidRDefault="00722839" w:rsidP="000E631D">
      <w:pPr>
        <w:pStyle w:val="Heading2"/>
      </w:pPr>
      <w:bookmarkStart w:id="100" w:name="_Toc133702894"/>
      <w:r>
        <w:lastRenderedPageBreak/>
        <w:t>TABLES</w:t>
      </w:r>
      <w:bookmarkEnd w:id="100"/>
    </w:p>
    <w:p w14:paraId="51C8BE38" w14:textId="6035DBA8" w:rsidR="004339EA" w:rsidRPr="00B06E01" w:rsidRDefault="008F2D10" w:rsidP="00C81C3A">
      <w:pPr>
        <w:pStyle w:val="Caption"/>
      </w:pPr>
      <w:bookmarkStart w:id="101" w:name="_Ref133694332"/>
      <w:bookmarkStart w:id="102" w:name="_Toc133702990"/>
      <w:r w:rsidRPr="00B06E01">
        <w:t xml:space="preserve">Table </w:t>
      </w:r>
      <w:r>
        <w:fldChar w:fldCharType="begin"/>
      </w:r>
      <w:r>
        <w:instrText>STYLEREF 1 \s</w:instrText>
      </w:r>
      <w:r>
        <w:fldChar w:fldCharType="separate"/>
      </w:r>
      <w:r w:rsidR="00901B0C">
        <w:rPr>
          <w:noProof/>
        </w:rPr>
        <w:t>3</w:t>
      </w:r>
      <w:r>
        <w:fldChar w:fldCharType="end"/>
      </w:r>
      <w:r w:rsidR="00AA4FDE" w:rsidRPr="00B06E01">
        <w:t>.</w:t>
      </w:r>
      <w:r>
        <w:fldChar w:fldCharType="begin"/>
      </w:r>
      <w:r>
        <w:instrText>SEQ Table \* ARABIC \s 1</w:instrText>
      </w:r>
      <w:r>
        <w:fldChar w:fldCharType="separate"/>
      </w:r>
      <w:r w:rsidR="00901B0C">
        <w:rPr>
          <w:noProof/>
        </w:rPr>
        <w:t>1</w:t>
      </w:r>
      <w:r>
        <w:fldChar w:fldCharType="end"/>
      </w:r>
      <w:bookmarkEnd w:id="101"/>
      <w:r w:rsidR="00A35662">
        <w:t>.</w:t>
      </w:r>
      <w:r w:rsidRPr="00B06E01">
        <w:t xml:space="preserve"> </w:t>
      </w:r>
      <w:r w:rsidR="004339EA" w:rsidRPr="00B06E01">
        <w:t>Principal components (PCs) of the acoustic response variables.</w:t>
      </w:r>
      <w:bookmarkEnd w:id="102"/>
    </w:p>
    <w:p w14:paraId="3C1758BD" w14:textId="273275E0" w:rsidR="004339EA" w:rsidRPr="00B06E01" w:rsidRDefault="004339EA" w:rsidP="0002765C">
      <w:pPr>
        <w:spacing w:line="240" w:lineRule="auto"/>
        <w:rPr>
          <w:rFonts w:cs="Times New Roman"/>
        </w:rPr>
      </w:pPr>
      <w:r w:rsidRPr="00B06E01">
        <w:rPr>
          <w:rFonts w:cs="Times New Roman"/>
          <w:noProof/>
        </w:rPr>
        <w:drawing>
          <wp:inline distT="0" distB="0" distL="0" distR="0" wp14:anchorId="49021F9A" wp14:editId="39678434">
            <wp:extent cx="5353332" cy="1237957"/>
            <wp:effectExtent l="0" t="0" r="0" b="635"/>
            <wp:docPr id="196514459" name="Picture 19651445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4459" name="Picture 196514459" descr="Tabl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51647" cy="1260692"/>
                    </a:xfrm>
                    <a:prstGeom prst="rect">
                      <a:avLst/>
                    </a:prstGeom>
                  </pic:spPr>
                </pic:pic>
              </a:graphicData>
            </a:graphic>
          </wp:inline>
        </w:drawing>
      </w:r>
    </w:p>
    <w:p w14:paraId="66B42F96" w14:textId="77777777" w:rsidR="004339EA" w:rsidRPr="00B06E01" w:rsidRDefault="004339EA" w:rsidP="0002765C">
      <w:pPr>
        <w:rPr>
          <w:rFonts w:cs="Times New Roman"/>
        </w:rPr>
      </w:pPr>
      <w:r w:rsidRPr="00B06E01">
        <w:rPr>
          <w:rFonts w:cs="Times New Roman"/>
        </w:rPr>
        <w:br w:type="page"/>
      </w:r>
    </w:p>
    <w:p w14:paraId="29928109" w14:textId="37A828B3" w:rsidR="004339EA" w:rsidRPr="00B06E01" w:rsidRDefault="008B134D" w:rsidP="00C81C3A">
      <w:pPr>
        <w:pStyle w:val="Caption"/>
      </w:pPr>
      <w:bookmarkStart w:id="103" w:name="_Ref133698004"/>
      <w:bookmarkStart w:id="104" w:name="_Toc133702991"/>
      <w:r w:rsidRPr="00B06E01">
        <w:lastRenderedPageBreak/>
        <w:t xml:space="preserve">Table </w:t>
      </w:r>
      <w:r>
        <w:fldChar w:fldCharType="begin"/>
      </w:r>
      <w:r>
        <w:instrText>STYLEREF 1 \s</w:instrText>
      </w:r>
      <w:r>
        <w:fldChar w:fldCharType="separate"/>
      </w:r>
      <w:r w:rsidR="00901B0C">
        <w:rPr>
          <w:noProof/>
        </w:rPr>
        <w:t>3</w:t>
      </w:r>
      <w:r>
        <w:fldChar w:fldCharType="end"/>
      </w:r>
      <w:r w:rsidR="00AA4FDE" w:rsidRPr="00B06E01">
        <w:t>.</w:t>
      </w:r>
      <w:r>
        <w:fldChar w:fldCharType="begin"/>
      </w:r>
      <w:r>
        <w:instrText>SEQ Table \* ARABIC \s 1</w:instrText>
      </w:r>
      <w:r>
        <w:fldChar w:fldCharType="separate"/>
      </w:r>
      <w:r w:rsidR="00901B0C">
        <w:rPr>
          <w:noProof/>
        </w:rPr>
        <w:t>2</w:t>
      </w:r>
      <w:r>
        <w:fldChar w:fldCharType="end"/>
      </w:r>
      <w:bookmarkEnd w:id="103"/>
      <w:r w:rsidR="00A35662">
        <w:t>.</w:t>
      </w:r>
      <w:r w:rsidRPr="00B06E01">
        <w:t xml:space="preserve"> </w:t>
      </w:r>
      <w:r w:rsidR="004339EA" w:rsidRPr="00B06E01">
        <w:t>Aridity</w:t>
      </w:r>
      <w:bookmarkStart w:id="105" w:name="_Hlk124686300"/>
      <w:r w:rsidR="004339EA" w:rsidRPr="00B06E01">
        <w:t xml:space="preserve"> gradient experiment estimates across the morning acoustic period (predawn, early, mid, and late) and aridity for PC1 (acoustic diversity), PC2 (avian abundance), and PC3 (acoustic complexity). </w:t>
      </w:r>
      <w:bookmarkEnd w:id="105"/>
      <w:r w:rsidR="004339EA" w:rsidRPr="00B06E01">
        <w:t>Estimates represent the slopes between the PC score and evaporation rate (mL/cm2/day). If the confidence interval did not include 0, then the estimate was significant.</w:t>
      </w:r>
      <w:bookmarkEnd w:id="104"/>
    </w:p>
    <w:p w14:paraId="746CED30" w14:textId="77777777" w:rsidR="004339EA" w:rsidRPr="00B06E01" w:rsidRDefault="004339EA" w:rsidP="00B96976">
      <w:pPr>
        <w:spacing w:after="160" w:line="259" w:lineRule="auto"/>
        <w:rPr>
          <w:rFonts w:cs="Times New Roman"/>
        </w:rPr>
      </w:pPr>
      <w:r w:rsidRPr="00B06E01">
        <w:rPr>
          <w:rFonts w:cs="Times New Roman"/>
          <w:noProof/>
        </w:rPr>
        <w:drawing>
          <wp:inline distT="0" distB="0" distL="0" distR="0" wp14:anchorId="4EFC5753" wp14:editId="01BA67A1">
            <wp:extent cx="5437163" cy="3500173"/>
            <wp:effectExtent l="0" t="0" r="0" b="5080"/>
            <wp:docPr id="1059850094" name="Picture 10598500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50094" name="Picture 1059850094" descr="Tabl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42232" cy="3503436"/>
                    </a:xfrm>
                    <a:prstGeom prst="rect">
                      <a:avLst/>
                    </a:prstGeom>
                  </pic:spPr>
                </pic:pic>
              </a:graphicData>
            </a:graphic>
          </wp:inline>
        </w:drawing>
      </w:r>
    </w:p>
    <w:p w14:paraId="11D4501D" w14:textId="77777777" w:rsidR="004339EA" w:rsidRPr="00B06E01" w:rsidRDefault="004339EA" w:rsidP="009C3A0A">
      <w:pPr>
        <w:spacing w:after="160" w:line="259" w:lineRule="auto"/>
        <w:rPr>
          <w:rFonts w:cs="Times New Roman"/>
        </w:rPr>
      </w:pPr>
    </w:p>
    <w:p w14:paraId="19121DD0" w14:textId="6CF7E1B7" w:rsidR="004339EA" w:rsidRPr="00B06E01" w:rsidRDefault="004339EA" w:rsidP="00C81C3A">
      <w:pPr>
        <w:pStyle w:val="Caption"/>
      </w:pPr>
      <w:r w:rsidRPr="00B06E01">
        <w:br w:type="page"/>
      </w:r>
      <w:bookmarkStart w:id="106" w:name="_Ref133698159"/>
      <w:bookmarkStart w:id="107" w:name="_Ref133698134"/>
      <w:bookmarkStart w:id="108" w:name="_Toc133702992"/>
      <w:r w:rsidR="008B134D" w:rsidRPr="00B06E01">
        <w:lastRenderedPageBreak/>
        <w:t xml:space="preserve">Table </w:t>
      </w:r>
      <w:r>
        <w:fldChar w:fldCharType="begin"/>
      </w:r>
      <w:r>
        <w:instrText>STYLEREF 1 \s</w:instrText>
      </w:r>
      <w:r>
        <w:fldChar w:fldCharType="separate"/>
      </w:r>
      <w:r w:rsidR="00901B0C">
        <w:rPr>
          <w:noProof/>
        </w:rPr>
        <w:t>3</w:t>
      </w:r>
      <w:r>
        <w:fldChar w:fldCharType="end"/>
      </w:r>
      <w:r w:rsidR="00AA4FDE" w:rsidRPr="00B06E01">
        <w:t>.</w:t>
      </w:r>
      <w:r>
        <w:fldChar w:fldCharType="begin"/>
      </w:r>
      <w:r>
        <w:instrText>SEQ Table \* ARABIC \s 1</w:instrText>
      </w:r>
      <w:r>
        <w:fldChar w:fldCharType="separate"/>
      </w:r>
      <w:r w:rsidR="00901B0C">
        <w:rPr>
          <w:noProof/>
        </w:rPr>
        <w:t>3</w:t>
      </w:r>
      <w:r>
        <w:fldChar w:fldCharType="end"/>
      </w:r>
      <w:bookmarkEnd w:id="106"/>
      <w:r w:rsidR="00A35662">
        <w:t>.</w:t>
      </w:r>
      <w:r w:rsidRPr="00B06E01">
        <w:rPr>
          <w:rFonts w:eastAsia="Calibri"/>
        </w:rPr>
        <w:t xml:space="preserve"> Aridity gradient contrasts across time periods, within sites. </w:t>
      </w:r>
      <w:r w:rsidRPr="00B06E01">
        <w:t xml:space="preserve">The estimate represents the difference of the slopes between the contrasts, </w:t>
      </w:r>
      <w:proofErr w:type="spellStart"/>
      <w:r w:rsidRPr="00B06E01">
        <w:t>d.f.</w:t>
      </w:r>
      <w:proofErr w:type="spellEnd"/>
      <w:r w:rsidRPr="00B06E01">
        <w:t xml:space="preserve"> represents the degrees of freedom, t-ratio represents the t-value, and p</w:t>
      </w:r>
      <w:r w:rsidR="00570558">
        <w:t xml:space="preserve"> </w:t>
      </w:r>
      <w:r w:rsidRPr="00B06E01">
        <w:t>value represents the p-value. The sig. column represents the degree of significance.</w:t>
      </w:r>
      <w:bookmarkEnd w:id="107"/>
      <w:bookmarkEnd w:id="108"/>
      <w:r w:rsidRPr="00B06E01">
        <w:t xml:space="preserve"> </w:t>
      </w:r>
    </w:p>
    <w:p w14:paraId="4A569301" w14:textId="5C90C67B" w:rsidR="004339EA" w:rsidRPr="00B06E01" w:rsidRDefault="004339EA" w:rsidP="00B96976">
      <w:pPr>
        <w:spacing w:after="160" w:line="259" w:lineRule="auto"/>
        <w:rPr>
          <w:rFonts w:eastAsia="Calibri" w:cs="Times New Roman"/>
        </w:rPr>
      </w:pPr>
      <w:r w:rsidRPr="00B06E01">
        <w:rPr>
          <w:rFonts w:cs="Times New Roman"/>
          <w:noProof/>
        </w:rPr>
        <w:drawing>
          <wp:inline distT="0" distB="0" distL="0" distR="0" wp14:anchorId="6C5D43E9" wp14:editId="0FAB9883">
            <wp:extent cx="5452909" cy="4867421"/>
            <wp:effectExtent l="0" t="0" r="0" b="9525"/>
            <wp:docPr id="1199965938" name="Picture 119996593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965938" name="Picture 1199965938" descr="Tabl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56653" cy="4870763"/>
                    </a:xfrm>
                    <a:prstGeom prst="rect">
                      <a:avLst/>
                    </a:prstGeom>
                  </pic:spPr>
                </pic:pic>
              </a:graphicData>
            </a:graphic>
          </wp:inline>
        </w:drawing>
      </w:r>
    </w:p>
    <w:p w14:paraId="76525D89" w14:textId="77777777" w:rsidR="004339EA" w:rsidRPr="00B06E01" w:rsidRDefault="004339EA" w:rsidP="004339EA">
      <w:pPr>
        <w:pStyle w:val="ListParagraph"/>
        <w:numPr>
          <w:ilvl w:val="0"/>
          <w:numId w:val="16"/>
        </w:numPr>
        <w:spacing w:after="160" w:line="259" w:lineRule="auto"/>
        <w:rPr>
          <w:rFonts w:ascii="Times New Roman" w:hAnsi="Times New Roman" w:cs="Times New Roman"/>
          <w:b/>
          <w:bCs/>
          <w:szCs w:val="24"/>
        </w:rPr>
      </w:pPr>
      <w:r w:rsidRPr="00B06E01">
        <w:rPr>
          <w:rFonts w:ascii="Times New Roman" w:hAnsi="Times New Roman" w:cs="Times New Roman"/>
          <w:b/>
          <w:bCs/>
          <w:szCs w:val="24"/>
        </w:rPr>
        <w:br w:type="page"/>
      </w:r>
    </w:p>
    <w:p w14:paraId="50DB4F3F" w14:textId="7F5C75C9" w:rsidR="004339EA" w:rsidRPr="00B06E01" w:rsidRDefault="00003084" w:rsidP="00C81C3A">
      <w:pPr>
        <w:pStyle w:val="Caption"/>
      </w:pPr>
      <w:bookmarkStart w:id="109" w:name="_Ref133700753"/>
      <w:bookmarkStart w:id="110" w:name="_Toc133702993"/>
      <w:r w:rsidRPr="00B06E01">
        <w:lastRenderedPageBreak/>
        <w:t xml:space="preserve">Table </w:t>
      </w:r>
      <w:r>
        <w:fldChar w:fldCharType="begin"/>
      </w:r>
      <w:r>
        <w:instrText>STYLEREF 1 \s</w:instrText>
      </w:r>
      <w:r>
        <w:fldChar w:fldCharType="separate"/>
      </w:r>
      <w:r w:rsidR="00901B0C">
        <w:rPr>
          <w:noProof/>
        </w:rPr>
        <w:t>3</w:t>
      </w:r>
      <w:r>
        <w:fldChar w:fldCharType="end"/>
      </w:r>
      <w:r w:rsidR="00AA4FDE" w:rsidRPr="00B06E01">
        <w:t>.</w:t>
      </w:r>
      <w:r>
        <w:fldChar w:fldCharType="begin"/>
      </w:r>
      <w:r>
        <w:instrText>SEQ Table \* ARABIC \s 1</w:instrText>
      </w:r>
      <w:r>
        <w:fldChar w:fldCharType="separate"/>
      </w:r>
      <w:r w:rsidR="00901B0C">
        <w:rPr>
          <w:noProof/>
        </w:rPr>
        <w:t>4</w:t>
      </w:r>
      <w:r>
        <w:fldChar w:fldCharType="end"/>
      </w:r>
      <w:bookmarkEnd w:id="109"/>
      <w:r w:rsidR="00A35662">
        <w:t>.</w:t>
      </w:r>
      <w:r w:rsidR="004339EA" w:rsidRPr="00B06E01">
        <w:t xml:space="preserve"> Mean PC1, PC2, and PC3 differences for the water supplementation experiment at SSWMA. The contrast column represents the post-hoc test conducted on the multiple combinations of water site, access to water, and </w:t>
      </w:r>
      <w:r w:rsidR="00771D38">
        <w:t>evaporation rate</w:t>
      </w:r>
      <w:r w:rsidR="004339EA" w:rsidRPr="00B06E01">
        <w:t xml:space="preserve">. The estimate represents the difference of the slopes between the contrasts, </w:t>
      </w:r>
      <w:proofErr w:type="spellStart"/>
      <w:r w:rsidR="004339EA" w:rsidRPr="00B06E01">
        <w:t>d.f.</w:t>
      </w:r>
      <w:proofErr w:type="spellEnd"/>
      <w:r w:rsidR="004339EA" w:rsidRPr="00B06E01">
        <w:t xml:space="preserve"> represents the degrees of freedom, t-ratio represents the t-value, and p</w:t>
      </w:r>
      <w:r w:rsidR="00570558">
        <w:t xml:space="preserve"> </w:t>
      </w:r>
      <w:r w:rsidR="004339EA" w:rsidRPr="00B06E01">
        <w:t>value represents the p-value. The sig. column represents the degree of significance.</w:t>
      </w:r>
      <w:bookmarkEnd w:id="110"/>
      <w:r w:rsidR="004339EA" w:rsidRPr="00B06E01">
        <w:t xml:space="preserve"> </w:t>
      </w:r>
    </w:p>
    <w:p w14:paraId="087C151B" w14:textId="77777777" w:rsidR="004339EA" w:rsidRPr="00B06E01" w:rsidRDefault="004339EA" w:rsidP="00B96976">
      <w:pPr>
        <w:rPr>
          <w:rFonts w:cs="Times New Roman"/>
        </w:rPr>
      </w:pPr>
      <w:r w:rsidRPr="00B06E01">
        <w:rPr>
          <w:rFonts w:cs="Times New Roman"/>
          <w:noProof/>
        </w:rPr>
        <w:drawing>
          <wp:inline distT="0" distB="0" distL="0" distR="0" wp14:anchorId="02A64EBE" wp14:editId="195DDDB0">
            <wp:extent cx="5480918" cy="4396154"/>
            <wp:effectExtent l="0" t="0" r="5715" b="4445"/>
            <wp:docPr id="2080182484" name="Picture 20801824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2484" name="Picture 2080182484" descr="Tab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91385" cy="4404550"/>
                    </a:xfrm>
                    <a:prstGeom prst="rect">
                      <a:avLst/>
                    </a:prstGeom>
                  </pic:spPr>
                </pic:pic>
              </a:graphicData>
            </a:graphic>
          </wp:inline>
        </w:drawing>
      </w:r>
    </w:p>
    <w:p w14:paraId="1B4271E5" w14:textId="67A16C8C" w:rsidR="004339EA" w:rsidRPr="00B06E01" w:rsidRDefault="004339EA" w:rsidP="00C81C3A">
      <w:pPr>
        <w:pStyle w:val="Caption"/>
      </w:pPr>
      <w:r w:rsidRPr="00B06E01">
        <w:br w:type="page"/>
      </w:r>
      <w:bookmarkStart w:id="111" w:name="_Ref133700840"/>
      <w:bookmarkStart w:id="112" w:name="_Toc133702994"/>
      <w:r w:rsidR="00003084" w:rsidRPr="00B06E01">
        <w:lastRenderedPageBreak/>
        <w:t xml:space="preserve">Table </w:t>
      </w:r>
      <w:r>
        <w:fldChar w:fldCharType="begin"/>
      </w:r>
      <w:r>
        <w:instrText>STYLEREF 1 \s</w:instrText>
      </w:r>
      <w:r>
        <w:fldChar w:fldCharType="separate"/>
      </w:r>
      <w:r w:rsidR="00901B0C">
        <w:rPr>
          <w:noProof/>
        </w:rPr>
        <w:t>3</w:t>
      </w:r>
      <w:r>
        <w:fldChar w:fldCharType="end"/>
      </w:r>
      <w:r w:rsidR="00AA4FDE" w:rsidRPr="00B06E01">
        <w:t>.</w:t>
      </w:r>
      <w:r>
        <w:fldChar w:fldCharType="begin"/>
      </w:r>
      <w:r>
        <w:instrText>SEQ Table \* ARABIC \s 1</w:instrText>
      </w:r>
      <w:r>
        <w:fldChar w:fldCharType="separate"/>
      </w:r>
      <w:r w:rsidR="00901B0C">
        <w:rPr>
          <w:noProof/>
        </w:rPr>
        <w:t>5</w:t>
      </w:r>
      <w:r>
        <w:fldChar w:fldCharType="end"/>
      </w:r>
      <w:bookmarkEnd w:id="111"/>
      <w:r w:rsidR="00A35662">
        <w:t>.</w:t>
      </w:r>
      <w:r w:rsidR="00003084" w:rsidRPr="00B06E01">
        <w:t xml:space="preserve"> </w:t>
      </w:r>
      <w:r w:rsidRPr="00B06E01">
        <w:t xml:space="preserve">The mean PC1, PC2, and PC3 differences for the water supplementation experiment at CBMA. The contrast column represents the post-hoc test conducted on the multiple combinations of water site, access to water, and </w:t>
      </w:r>
      <w:r w:rsidR="001D4C44">
        <w:t>evaporation rate</w:t>
      </w:r>
      <w:r w:rsidRPr="00B06E01">
        <w:t xml:space="preserve">. The estimate represents the difference of the slopes between the contrasts, </w:t>
      </w:r>
      <w:proofErr w:type="spellStart"/>
      <w:r w:rsidRPr="00B06E01">
        <w:t>d.f.</w:t>
      </w:r>
      <w:proofErr w:type="spellEnd"/>
      <w:r w:rsidRPr="00B06E01">
        <w:t xml:space="preserve"> represents the degrees of freedom, t-ratio represents the t-value, and p</w:t>
      </w:r>
      <w:r w:rsidR="001D4C44">
        <w:t xml:space="preserve"> </w:t>
      </w:r>
      <w:r w:rsidRPr="00B06E01">
        <w:t>value represents the p-value. The sig. column represents the degree of significance.</w:t>
      </w:r>
      <w:bookmarkEnd w:id="112"/>
    </w:p>
    <w:p w14:paraId="3187FD03" w14:textId="7978796B" w:rsidR="004339EA" w:rsidRPr="00B06E01" w:rsidRDefault="004339EA" w:rsidP="00B6327F">
      <w:pPr>
        <w:spacing w:after="160" w:line="259" w:lineRule="auto"/>
        <w:rPr>
          <w:rFonts w:cs="Times New Roman"/>
        </w:rPr>
      </w:pPr>
      <w:r w:rsidRPr="00B06E01">
        <w:rPr>
          <w:rFonts w:cs="Times New Roman"/>
          <w:noProof/>
        </w:rPr>
        <w:drawing>
          <wp:inline distT="0" distB="0" distL="0" distR="0" wp14:anchorId="2236AC27" wp14:editId="601CC73D">
            <wp:extent cx="5486400" cy="2880360"/>
            <wp:effectExtent l="0" t="0" r="0" b="0"/>
            <wp:docPr id="903125541" name="Picture 9031255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25541" name="Picture 903125541" descr="Tabl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96177" cy="2885493"/>
                    </a:xfrm>
                    <a:prstGeom prst="rect">
                      <a:avLst/>
                    </a:prstGeom>
                  </pic:spPr>
                </pic:pic>
              </a:graphicData>
            </a:graphic>
          </wp:inline>
        </w:drawing>
      </w:r>
      <w:r w:rsidRPr="00B06E01">
        <w:rPr>
          <w:rFonts w:cs="Times New Roman"/>
        </w:rPr>
        <w:br w:type="page"/>
      </w:r>
    </w:p>
    <w:p w14:paraId="50C852A4" w14:textId="6C802EE7" w:rsidR="00E12FCF" w:rsidRPr="00B06E01" w:rsidRDefault="00722839" w:rsidP="00A942D6">
      <w:pPr>
        <w:pStyle w:val="Heading2"/>
      </w:pPr>
      <w:bookmarkStart w:id="113" w:name="_Toc133702895"/>
      <w:r>
        <w:lastRenderedPageBreak/>
        <w:t>FIGURES</w:t>
      </w:r>
      <w:bookmarkEnd w:id="113"/>
    </w:p>
    <w:p w14:paraId="30173578" w14:textId="77777777" w:rsidR="00E12FCF" w:rsidRPr="00B06E01" w:rsidRDefault="00E12FCF" w:rsidP="00E12FCF">
      <w:pPr>
        <w:rPr>
          <w:rFonts w:cs="Times New Roman"/>
        </w:rPr>
      </w:pPr>
      <w:r w:rsidRPr="00B06E01">
        <w:rPr>
          <w:rFonts w:cs="Times New Roman"/>
          <w:noProof/>
        </w:rPr>
        <w:drawing>
          <wp:inline distT="0" distB="0" distL="0" distR="0" wp14:anchorId="635F9325" wp14:editId="27D3C53A">
            <wp:extent cx="5378311" cy="2980481"/>
            <wp:effectExtent l="0" t="0" r="0" b="0"/>
            <wp:docPr id="1131388438" name="Picture 11313884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38843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87093" cy="2985348"/>
                    </a:xfrm>
                    <a:prstGeom prst="rect">
                      <a:avLst/>
                    </a:prstGeom>
                  </pic:spPr>
                </pic:pic>
              </a:graphicData>
            </a:graphic>
          </wp:inline>
        </w:drawing>
      </w:r>
    </w:p>
    <w:p w14:paraId="056B18E9" w14:textId="77777777" w:rsidR="00E12FCF" w:rsidRPr="00B06E01" w:rsidRDefault="00E12FCF" w:rsidP="00E12FCF">
      <w:pPr>
        <w:spacing w:line="240" w:lineRule="auto"/>
        <w:rPr>
          <w:rFonts w:cs="Times New Roman"/>
        </w:rPr>
      </w:pPr>
      <w:r w:rsidRPr="00B06E01">
        <w:rPr>
          <w:rFonts w:cs="Times New Roman"/>
        </w:rPr>
        <w:t>1A.</w:t>
      </w:r>
    </w:p>
    <w:p w14:paraId="78A74DBA" w14:textId="77777777" w:rsidR="00E12FCF" w:rsidRPr="00B06E01" w:rsidRDefault="00E12FCF" w:rsidP="00E12FCF">
      <w:pPr>
        <w:spacing w:line="240" w:lineRule="auto"/>
        <w:rPr>
          <w:rFonts w:cs="Times New Roman"/>
        </w:rPr>
      </w:pPr>
      <w:r w:rsidRPr="00B06E01">
        <w:rPr>
          <w:rFonts w:cs="Times New Roman"/>
          <w:noProof/>
        </w:rPr>
        <w:drawing>
          <wp:inline distT="0" distB="0" distL="0" distR="0" wp14:anchorId="739CBB0B" wp14:editId="5EC08204">
            <wp:extent cx="4995333" cy="3746500"/>
            <wp:effectExtent l="0" t="0" r="0" b="635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02716" cy="3752037"/>
                    </a:xfrm>
                    <a:prstGeom prst="rect">
                      <a:avLst/>
                    </a:prstGeom>
                  </pic:spPr>
                </pic:pic>
              </a:graphicData>
            </a:graphic>
          </wp:inline>
        </w:drawing>
      </w:r>
    </w:p>
    <w:p w14:paraId="455DC36B" w14:textId="77777777" w:rsidR="00E12FCF" w:rsidRPr="00B06E01" w:rsidRDefault="00E12FCF" w:rsidP="00E12FCF">
      <w:pPr>
        <w:rPr>
          <w:rFonts w:cs="Times New Roman"/>
        </w:rPr>
      </w:pPr>
      <w:r w:rsidRPr="00B06E01">
        <w:rPr>
          <w:rFonts w:cs="Times New Roman"/>
        </w:rPr>
        <w:t>1B.</w:t>
      </w:r>
    </w:p>
    <w:p w14:paraId="391EBA9C" w14:textId="4974D461" w:rsidR="00E12FCF" w:rsidRPr="00B06E01" w:rsidRDefault="001D2491" w:rsidP="00C81C3A">
      <w:pPr>
        <w:pStyle w:val="Caption"/>
      </w:pPr>
      <w:bookmarkStart w:id="114" w:name="_Ref133692282"/>
      <w:bookmarkStart w:id="115" w:name="_Toc133702924"/>
      <w:r w:rsidRPr="00B06E01">
        <w:lastRenderedPageBreak/>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1</w:t>
      </w:r>
      <w:r>
        <w:fldChar w:fldCharType="end"/>
      </w:r>
      <w:bookmarkEnd w:id="114"/>
      <w:r w:rsidR="00A35662">
        <w:t>.</w:t>
      </w:r>
      <w:r w:rsidR="00C54D21" w:rsidRPr="00B06E01">
        <w:t xml:space="preserve"> </w:t>
      </w:r>
      <w:r w:rsidR="00E12FCF" w:rsidRPr="00B06E01">
        <w:t>A) Aridity gradient study sites. The most humid site was the Lexington Wildlife Management Area (LWMA), and each site became more arid as longitude increased, so Sandy Sanders Wildlife Management Area (SSWMA) was more arid than LWMA, the Cross Bar Management Area (CBMA) was more arid than SSWMA, and the Kiowa National Grasslands (KIOWA) was the most arid out of all the sites. B) Mean evaporation rate (kg/h) of each site at each time period (predawn, early, mid, and late).</w:t>
      </w:r>
      <w:bookmarkEnd w:id="115"/>
    </w:p>
    <w:p w14:paraId="6AE9CB3C" w14:textId="77777777" w:rsidR="00E12FCF" w:rsidRPr="00B06E01" w:rsidRDefault="00E12FCF" w:rsidP="00E12FCF">
      <w:pPr>
        <w:rPr>
          <w:rFonts w:cs="Times New Roman"/>
        </w:rPr>
      </w:pPr>
      <w:r w:rsidRPr="00B06E01">
        <w:rPr>
          <w:rFonts w:cs="Times New Roman"/>
        </w:rPr>
        <w:br w:type="page"/>
      </w:r>
    </w:p>
    <w:p w14:paraId="2626B176" w14:textId="77777777" w:rsidR="00E12FCF" w:rsidRPr="00B06E01" w:rsidRDefault="00E12FCF" w:rsidP="00E12FCF">
      <w:pPr>
        <w:rPr>
          <w:rFonts w:cs="Times New Roman"/>
          <w:szCs w:val="24"/>
        </w:rPr>
      </w:pPr>
    </w:p>
    <w:p w14:paraId="62B47162" w14:textId="77777777" w:rsidR="00272496" w:rsidRDefault="00E12FCF" w:rsidP="00E12FCF">
      <w:pPr>
        <w:rPr>
          <w:rFonts w:cs="Times New Roman"/>
        </w:rPr>
      </w:pPr>
      <w:r w:rsidRPr="00B06E01">
        <w:rPr>
          <w:rFonts w:cs="Times New Roman"/>
          <w:noProof/>
        </w:rPr>
        <w:drawing>
          <wp:inline distT="0" distB="0" distL="0" distR="0" wp14:anchorId="1A48B862" wp14:editId="72D654C6">
            <wp:extent cx="1984315" cy="2638425"/>
            <wp:effectExtent l="0" t="0" r="0" b="0"/>
            <wp:docPr id="1697880913" name="Picture 169788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880913"/>
                    <pic:cNvPicPr/>
                  </pic:nvPicPr>
                  <pic:blipFill>
                    <a:blip r:embed="rId35">
                      <a:extLst>
                        <a:ext uri="{28A0092B-C50C-407E-A947-70E740481C1C}">
                          <a14:useLocalDpi xmlns:a14="http://schemas.microsoft.com/office/drawing/2010/main" val="0"/>
                        </a:ext>
                      </a:extLst>
                    </a:blip>
                    <a:stretch>
                      <a:fillRect/>
                    </a:stretch>
                  </pic:blipFill>
                  <pic:spPr>
                    <a:xfrm>
                      <a:off x="0" y="0"/>
                      <a:ext cx="1984315" cy="2638425"/>
                    </a:xfrm>
                    <a:prstGeom prst="rect">
                      <a:avLst/>
                    </a:prstGeom>
                  </pic:spPr>
                </pic:pic>
              </a:graphicData>
            </a:graphic>
          </wp:inline>
        </w:drawing>
      </w:r>
    </w:p>
    <w:p w14:paraId="76BE7A67" w14:textId="77777777" w:rsidR="005D1ACB" w:rsidRDefault="00272496" w:rsidP="00E12FCF">
      <w:pPr>
        <w:rPr>
          <w:rFonts w:cs="Times New Roman"/>
        </w:rPr>
      </w:pPr>
      <w:r>
        <w:rPr>
          <w:rFonts w:cs="Times New Roman"/>
        </w:rPr>
        <w:t>A.</w:t>
      </w:r>
    </w:p>
    <w:p w14:paraId="3572CEAA" w14:textId="1D664053" w:rsidR="00E12FCF" w:rsidRPr="00B06E01" w:rsidRDefault="00E12FCF" w:rsidP="00E12FCF">
      <w:pPr>
        <w:rPr>
          <w:rFonts w:cs="Times New Roman"/>
        </w:rPr>
      </w:pPr>
      <w:r w:rsidRPr="00B06E01">
        <w:rPr>
          <w:rFonts w:cs="Times New Roman"/>
          <w:noProof/>
        </w:rPr>
        <w:drawing>
          <wp:inline distT="0" distB="0" distL="0" distR="0" wp14:anchorId="237F3395" wp14:editId="61EA9426">
            <wp:extent cx="3441700" cy="2581275"/>
            <wp:effectExtent l="19050" t="19050" r="25400" b="28575"/>
            <wp:docPr id="516384928" name="Picture 516384928"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84928" name="Picture 516384928" descr="A picture containing grass, outdoor, sky, field&#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45919" cy="2584439"/>
                    </a:xfrm>
                    <a:prstGeom prst="rect">
                      <a:avLst/>
                    </a:prstGeom>
                    <a:ln>
                      <a:solidFill>
                        <a:schemeClr val="tx1"/>
                      </a:solidFill>
                    </a:ln>
                  </pic:spPr>
                </pic:pic>
              </a:graphicData>
            </a:graphic>
          </wp:inline>
        </w:drawing>
      </w:r>
    </w:p>
    <w:p w14:paraId="106F1E96" w14:textId="4FC9D39A" w:rsidR="00E12FCF" w:rsidRPr="00B06E01" w:rsidRDefault="00E12FCF" w:rsidP="00E12FCF">
      <w:pPr>
        <w:rPr>
          <w:rFonts w:cs="Times New Roman"/>
          <w:szCs w:val="24"/>
        </w:rPr>
      </w:pPr>
      <w:r w:rsidRPr="00B06E01">
        <w:rPr>
          <w:rFonts w:cs="Times New Roman"/>
          <w:szCs w:val="24"/>
        </w:rPr>
        <w:t>B.</w:t>
      </w:r>
    </w:p>
    <w:p w14:paraId="11F51745" w14:textId="309EB386" w:rsidR="00E12FCF" w:rsidRPr="00B06E01" w:rsidRDefault="00C54D21" w:rsidP="00C81C3A">
      <w:pPr>
        <w:pStyle w:val="Caption"/>
      </w:pPr>
      <w:bookmarkStart w:id="116" w:name="_Ref133694009"/>
      <w:bookmarkStart w:id="117" w:name="_Toc133702925"/>
      <w:r w:rsidRPr="00B06E01">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2</w:t>
      </w:r>
      <w:r>
        <w:fldChar w:fldCharType="end"/>
      </w:r>
      <w:bookmarkEnd w:id="116"/>
      <w:r w:rsidR="00A35662">
        <w:t>.</w:t>
      </w:r>
      <w:r w:rsidRPr="00B06E01">
        <w:t xml:space="preserve"> </w:t>
      </w:r>
      <w:r w:rsidR="00E12FCF" w:rsidRPr="00B06E01">
        <w:t xml:space="preserve">A) Supplemental water station at the Sandy Sanders Wildlife Management Area (SSWMA). A five gallon plastic bucket was raised ~1.5 m off of the ground by three 2.1 m t-posts and a wooden platform. A solar-powered pump would pump water from the bucket to a clay dish on the top to provide birds water. B) Wildlife guzzler installed at the </w:t>
      </w:r>
      <w:proofErr w:type="spellStart"/>
      <w:r w:rsidR="00E12FCF" w:rsidRPr="00B06E01">
        <w:t>CrossBar</w:t>
      </w:r>
      <w:proofErr w:type="spellEnd"/>
      <w:r w:rsidR="00E12FCF" w:rsidRPr="00B06E01">
        <w:t xml:space="preserve"> Management Area (CBMA) to provide supplemental water to the local wildlife. Rainwater is collected by a slanted roof and deposited in a fiberglass container buried underground.</w:t>
      </w:r>
      <w:bookmarkEnd w:id="117"/>
    </w:p>
    <w:p w14:paraId="028A5D14" w14:textId="77777777" w:rsidR="00E12FCF" w:rsidRPr="00B06E01" w:rsidRDefault="00E12FCF" w:rsidP="00E12FCF">
      <w:pPr>
        <w:rPr>
          <w:rFonts w:cs="Times New Roman"/>
        </w:rPr>
      </w:pPr>
      <w:r w:rsidRPr="00B06E01">
        <w:rPr>
          <w:rFonts w:cs="Times New Roman"/>
        </w:rPr>
        <w:br w:type="page"/>
      </w:r>
    </w:p>
    <w:p w14:paraId="112185C9" w14:textId="77777777" w:rsidR="00E12FCF" w:rsidRPr="00B06E01" w:rsidRDefault="00E12FCF" w:rsidP="00E12FCF">
      <w:pPr>
        <w:rPr>
          <w:rFonts w:cs="Times New Roman"/>
        </w:rPr>
      </w:pPr>
      <w:r w:rsidRPr="00B06E01">
        <w:rPr>
          <w:rFonts w:cs="Times New Roman"/>
          <w:noProof/>
        </w:rPr>
        <w:lastRenderedPageBreak/>
        <w:drawing>
          <wp:inline distT="0" distB="0" distL="0" distR="0" wp14:anchorId="7F425868" wp14:editId="2F468F7C">
            <wp:extent cx="3429000" cy="4572000"/>
            <wp:effectExtent l="19050" t="19050" r="19050" b="19050"/>
            <wp:docPr id="1900160969" name="Picture 190016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a:ln>
                      <a:solidFill>
                        <a:schemeClr val="tx1"/>
                      </a:solidFill>
                    </a:ln>
                  </pic:spPr>
                </pic:pic>
              </a:graphicData>
            </a:graphic>
          </wp:inline>
        </w:drawing>
      </w:r>
    </w:p>
    <w:p w14:paraId="4E16285E" w14:textId="2B5B059E" w:rsidR="00E12FCF" w:rsidRPr="00B06E01" w:rsidRDefault="00C54D21" w:rsidP="00C81C3A">
      <w:pPr>
        <w:pStyle w:val="Caption"/>
      </w:pPr>
      <w:bookmarkStart w:id="118" w:name="_Toc133702926"/>
      <w:r w:rsidRPr="00B06E01">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3</w:t>
      </w:r>
      <w:r>
        <w:fldChar w:fldCharType="end"/>
      </w:r>
      <w:r w:rsidR="00A35662">
        <w:t>.</w:t>
      </w:r>
      <w:r w:rsidRPr="00B06E01">
        <w:t xml:space="preserve"> </w:t>
      </w:r>
      <w:r w:rsidR="00E12FCF" w:rsidRPr="00B06E01">
        <w:t xml:space="preserve">HEXEAR case with </w:t>
      </w:r>
      <w:proofErr w:type="spellStart"/>
      <w:r w:rsidR="00E12FCF" w:rsidRPr="00B06E01">
        <w:t>AudioMoth</w:t>
      </w:r>
      <w:proofErr w:type="spellEnd"/>
      <w:r w:rsidR="00E12FCF" w:rsidRPr="00B06E01">
        <w:t xml:space="preserve"> automated recording unit. To reduce wind noise, we wrapped each HEXEAR in gauze as a windscreen. Each HEXEAR was placed on top of a 1.27 cm diameter conduit pole to increase the recording coverage.</w:t>
      </w:r>
      <w:bookmarkEnd w:id="118"/>
    </w:p>
    <w:p w14:paraId="43177F68" w14:textId="77777777" w:rsidR="00E12FCF" w:rsidRPr="00B06E01" w:rsidRDefault="00E12FCF" w:rsidP="00E12FCF">
      <w:pPr>
        <w:rPr>
          <w:rFonts w:cs="Times New Roman"/>
        </w:rPr>
      </w:pPr>
      <w:r w:rsidRPr="00B06E01">
        <w:rPr>
          <w:rFonts w:cs="Times New Roman"/>
        </w:rPr>
        <w:br w:type="page"/>
      </w:r>
    </w:p>
    <w:p w14:paraId="777F89C7" w14:textId="77777777" w:rsidR="00E12FCF" w:rsidRPr="00B06E01" w:rsidRDefault="00E12FCF" w:rsidP="00E12FCF">
      <w:pPr>
        <w:rPr>
          <w:rFonts w:cs="Times New Roman"/>
        </w:rPr>
      </w:pPr>
      <w:r w:rsidRPr="00B06E01">
        <w:rPr>
          <w:rFonts w:cs="Times New Roman"/>
          <w:noProof/>
        </w:rPr>
        <w:lastRenderedPageBreak/>
        <w:drawing>
          <wp:inline distT="0" distB="0" distL="0" distR="0" wp14:anchorId="40FB4BB5" wp14:editId="043E945E">
            <wp:extent cx="5411372" cy="40585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30147" cy="4072610"/>
                    </a:xfrm>
                    <a:prstGeom prst="rect">
                      <a:avLst/>
                    </a:prstGeom>
                  </pic:spPr>
                </pic:pic>
              </a:graphicData>
            </a:graphic>
          </wp:inline>
        </w:drawing>
      </w:r>
    </w:p>
    <w:p w14:paraId="72D57EB1" w14:textId="43C283B2" w:rsidR="00E12FCF" w:rsidRPr="00B06E01" w:rsidRDefault="00C54D21" w:rsidP="00C81C3A">
      <w:pPr>
        <w:pStyle w:val="Caption"/>
      </w:pPr>
      <w:bookmarkStart w:id="119" w:name="_Ref133698052"/>
      <w:bookmarkStart w:id="120" w:name="_Ref133698045"/>
      <w:bookmarkStart w:id="121" w:name="_Toc133702927"/>
      <w:r w:rsidRPr="00B06E01">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4</w:t>
      </w:r>
      <w:r>
        <w:fldChar w:fldCharType="end"/>
      </w:r>
      <w:bookmarkEnd w:id="119"/>
      <w:r w:rsidR="00A35662">
        <w:t>.</w:t>
      </w:r>
      <w:r w:rsidRPr="00B06E01">
        <w:t xml:space="preserve"> </w:t>
      </w:r>
      <w:r w:rsidR="00E12FCF" w:rsidRPr="00B06E01">
        <w:t>PC1 (Avian Diversity) scores plotted against mean evaporation rate (mL/cm</w:t>
      </w:r>
      <w:r w:rsidR="00E12FCF" w:rsidRPr="00B06E01">
        <w:rPr>
          <w:vertAlign w:val="superscript"/>
        </w:rPr>
        <w:t>2</w:t>
      </w:r>
      <w:r w:rsidR="00E12FCF" w:rsidRPr="00B06E01">
        <w:t>/day) for each site (LWMA, SSWMA, CBMA, and KIOWA) across the morning acoustic periods (predawn, early, mid, and late). Solid lines represent the mean estimate and gray shading represents the standard error.</w:t>
      </w:r>
      <w:bookmarkEnd w:id="120"/>
      <w:bookmarkEnd w:id="121"/>
    </w:p>
    <w:p w14:paraId="036A3F9F" w14:textId="77777777" w:rsidR="00E12FCF" w:rsidRPr="00B06E01" w:rsidRDefault="00E12FCF" w:rsidP="00E12FCF">
      <w:pPr>
        <w:rPr>
          <w:rFonts w:cs="Times New Roman"/>
          <w:szCs w:val="24"/>
        </w:rPr>
      </w:pPr>
    </w:p>
    <w:p w14:paraId="1E1758DB" w14:textId="77777777" w:rsidR="00E12FCF" w:rsidRPr="00B06E01" w:rsidRDefault="00E12FCF" w:rsidP="00E12FCF">
      <w:pPr>
        <w:rPr>
          <w:rFonts w:cs="Times New Roman"/>
        </w:rPr>
      </w:pPr>
      <w:r w:rsidRPr="00B06E01">
        <w:rPr>
          <w:rFonts w:cs="Times New Roman"/>
        </w:rPr>
        <w:br w:type="page"/>
      </w:r>
    </w:p>
    <w:p w14:paraId="00B895D7" w14:textId="77777777" w:rsidR="00E12FCF" w:rsidRPr="00B06E01" w:rsidRDefault="00E12FCF" w:rsidP="00E12FCF">
      <w:pPr>
        <w:rPr>
          <w:rFonts w:cs="Times New Roman"/>
        </w:rPr>
      </w:pPr>
    </w:p>
    <w:p w14:paraId="44590922" w14:textId="77777777" w:rsidR="00E12FCF" w:rsidRPr="00B06E01" w:rsidRDefault="00E12FCF" w:rsidP="00E12FCF">
      <w:pPr>
        <w:rPr>
          <w:rFonts w:cs="Times New Roman"/>
        </w:rPr>
      </w:pPr>
      <w:r w:rsidRPr="00B06E01">
        <w:rPr>
          <w:rFonts w:cs="Times New Roman"/>
          <w:noProof/>
        </w:rPr>
        <w:drawing>
          <wp:inline distT="0" distB="0" distL="0" distR="0" wp14:anchorId="686B8F77" wp14:editId="0291D74A">
            <wp:extent cx="5439508" cy="4079631"/>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44986" cy="4083739"/>
                    </a:xfrm>
                    <a:prstGeom prst="rect">
                      <a:avLst/>
                    </a:prstGeom>
                  </pic:spPr>
                </pic:pic>
              </a:graphicData>
            </a:graphic>
          </wp:inline>
        </w:drawing>
      </w:r>
    </w:p>
    <w:p w14:paraId="26C047C1" w14:textId="62B8253B" w:rsidR="00E12FCF" w:rsidRPr="00B06E01" w:rsidRDefault="00C54D21" w:rsidP="00C81C3A">
      <w:pPr>
        <w:pStyle w:val="Caption"/>
      </w:pPr>
      <w:bookmarkStart w:id="122" w:name="_Ref133698281"/>
      <w:bookmarkStart w:id="123" w:name="_Toc133702928"/>
      <w:r w:rsidRPr="00B06E01">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5</w:t>
      </w:r>
      <w:r>
        <w:fldChar w:fldCharType="end"/>
      </w:r>
      <w:bookmarkEnd w:id="122"/>
      <w:r w:rsidR="00A35662">
        <w:t>.</w:t>
      </w:r>
      <w:r w:rsidRPr="00B06E01">
        <w:t xml:space="preserve"> </w:t>
      </w:r>
      <w:r w:rsidR="00E12FCF" w:rsidRPr="00B06E01">
        <w:t>PC2 (Avian Abundance) scores plotted against mean evaporation rate (mL/cm</w:t>
      </w:r>
      <w:r w:rsidR="00E12FCF" w:rsidRPr="00B06E01">
        <w:rPr>
          <w:vertAlign w:val="superscript"/>
        </w:rPr>
        <w:t>2</w:t>
      </w:r>
      <w:r w:rsidR="00E12FCF" w:rsidRPr="00B06E01">
        <w:t>/day) for each site (LWMA, SSWMA, CBMA, and KIOWA) across the morning acoustic periods (predawn, early, mid, and late). Solid lines represent the mean estimate and gray shading represents the standard error.</w:t>
      </w:r>
      <w:bookmarkEnd w:id="123"/>
    </w:p>
    <w:p w14:paraId="398D735B" w14:textId="77777777" w:rsidR="00E12FCF" w:rsidRPr="00B06E01" w:rsidRDefault="00E12FCF" w:rsidP="00E12FCF">
      <w:pPr>
        <w:rPr>
          <w:rFonts w:cs="Times New Roman"/>
          <w:szCs w:val="24"/>
        </w:rPr>
      </w:pPr>
    </w:p>
    <w:p w14:paraId="028F4566" w14:textId="77777777" w:rsidR="00E12FCF" w:rsidRPr="00B06E01" w:rsidRDefault="00E12FCF" w:rsidP="00E12FCF">
      <w:pPr>
        <w:rPr>
          <w:rFonts w:cs="Times New Roman"/>
        </w:rPr>
      </w:pPr>
      <w:r w:rsidRPr="00B06E01">
        <w:rPr>
          <w:rFonts w:cs="Times New Roman"/>
        </w:rPr>
        <w:br w:type="page"/>
      </w:r>
    </w:p>
    <w:p w14:paraId="4D661DA4" w14:textId="77777777" w:rsidR="00E12FCF" w:rsidRPr="00B06E01" w:rsidRDefault="00E12FCF" w:rsidP="00E12FCF">
      <w:pPr>
        <w:rPr>
          <w:rFonts w:cs="Times New Roman"/>
        </w:rPr>
      </w:pPr>
      <w:r w:rsidRPr="00B06E01">
        <w:rPr>
          <w:rFonts w:cs="Times New Roman"/>
          <w:noProof/>
        </w:rPr>
        <w:lastRenderedPageBreak/>
        <w:drawing>
          <wp:inline distT="0" distB="0" distL="0" distR="0" wp14:anchorId="1DD888CD" wp14:editId="2C7E00E9">
            <wp:extent cx="5411372" cy="40585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17688" cy="4063266"/>
                    </a:xfrm>
                    <a:prstGeom prst="rect">
                      <a:avLst/>
                    </a:prstGeom>
                  </pic:spPr>
                </pic:pic>
              </a:graphicData>
            </a:graphic>
          </wp:inline>
        </w:drawing>
      </w:r>
    </w:p>
    <w:p w14:paraId="618BF046" w14:textId="4CA33F23" w:rsidR="00E12FCF" w:rsidRPr="00B06E01" w:rsidRDefault="00C54D21" w:rsidP="00C81C3A">
      <w:pPr>
        <w:pStyle w:val="Caption"/>
      </w:pPr>
      <w:bookmarkStart w:id="124" w:name="_Ref133698464"/>
      <w:bookmarkStart w:id="125" w:name="_Toc133702929"/>
      <w:r w:rsidRPr="00B06E01">
        <w:t xml:space="preserve">Figure </w:t>
      </w:r>
      <w:r>
        <w:fldChar w:fldCharType="begin"/>
      </w:r>
      <w:r>
        <w:instrText>STYLEREF 1 \s</w:instrText>
      </w:r>
      <w:r>
        <w:fldChar w:fldCharType="separate"/>
      </w:r>
      <w:r w:rsidR="00901B0C">
        <w:rPr>
          <w:noProof/>
        </w:rPr>
        <w:t>3</w:t>
      </w:r>
      <w:r>
        <w:fldChar w:fldCharType="end"/>
      </w:r>
      <w:r w:rsidR="00F50BEA" w:rsidRPr="00B06E01">
        <w:t>.</w:t>
      </w:r>
      <w:r>
        <w:fldChar w:fldCharType="begin"/>
      </w:r>
      <w:r>
        <w:instrText>SEQ Figure \* ARABIC \s 1</w:instrText>
      </w:r>
      <w:r>
        <w:fldChar w:fldCharType="separate"/>
      </w:r>
      <w:r w:rsidR="00901B0C">
        <w:rPr>
          <w:noProof/>
        </w:rPr>
        <w:t>6</w:t>
      </w:r>
      <w:r>
        <w:fldChar w:fldCharType="end"/>
      </w:r>
      <w:bookmarkEnd w:id="124"/>
      <w:r w:rsidR="00A35662">
        <w:t>.</w:t>
      </w:r>
      <w:r w:rsidRPr="00B06E01">
        <w:t xml:space="preserve"> </w:t>
      </w:r>
      <w:r w:rsidR="00E12FCF" w:rsidRPr="00B06E01">
        <w:t>PC3 (Acoustic Complexity) scores plotted against mean evaporation rate for (mL/cm</w:t>
      </w:r>
      <w:r w:rsidR="00E12FCF" w:rsidRPr="00B06E01">
        <w:rPr>
          <w:vertAlign w:val="superscript"/>
        </w:rPr>
        <w:t>2</w:t>
      </w:r>
      <w:r w:rsidR="00E12FCF" w:rsidRPr="00B06E01">
        <w:t>/day) each site (LWMA, SSWMA, CBMA, and KIOWA) across the morning acoustic periods (predawn, early, mid, and late). Solid lines represent the mean estimate and gray shading represents the standard error.</w:t>
      </w:r>
      <w:bookmarkEnd w:id="125"/>
    </w:p>
    <w:p w14:paraId="508D9A26" w14:textId="77777777" w:rsidR="00E12FCF" w:rsidRPr="00B06E01" w:rsidRDefault="00E12FCF" w:rsidP="00E12FCF">
      <w:pPr>
        <w:spacing w:after="160" w:line="259" w:lineRule="auto"/>
        <w:rPr>
          <w:rFonts w:cs="Times New Roman"/>
        </w:rPr>
      </w:pPr>
    </w:p>
    <w:p w14:paraId="4E417746" w14:textId="77777777" w:rsidR="00CF08E6" w:rsidRPr="00B06E01" w:rsidRDefault="00CF08E6">
      <w:pPr>
        <w:rPr>
          <w:rFonts w:eastAsia="Arial" w:cs="Times New Roman"/>
          <w:szCs w:val="32"/>
          <w:lang w:val="en"/>
        </w:rPr>
      </w:pPr>
      <w:r w:rsidRPr="69D59C40">
        <w:rPr>
          <w:rFonts w:cs="Times New Roman"/>
        </w:rPr>
        <w:br w:type="page"/>
      </w:r>
    </w:p>
    <w:p w14:paraId="5ED95A7A" w14:textId="77777777" w:rsidR="00C24F4D" w:rsidRPr="00B06E01" w:rsidRDefault="00C24F4D" w:rsidP="69D59C40">
      <w:pPr>
        <w:keepNext/>
        <w:keepLines/>
        <w:spacing w:before="480" w:after="240"/>
        <w:outlineLvl w:val="1"/>
        <w:rPr>
          <w:rFonts w:cs="Times New Roman"/>
          <w:vanish/>
        </w:rPr>
      </w:pPr>
    </w:p>
    <w:p w14:paraId="5FBAF29D" w14:textId="16914A3A" w:rsidR="006E6CA9" w:rsidRPr="00B06E01" w:rsidRDefault="69D59C40" w:rsidP="00EB50E7">
      <w:pPr>
        <w:pStyle w:val="Heading2"/>
      </w:pPr>
      <w:bookmarkStart w:id="126" w:name="_Toc133702896"/>
      <w:r>
        <w:t>SUPPLEMENTAL INFORMATION</w:t>
      </w:r>
      <w:bookmarkEnd w:id="126"/>
    </w:p>
    <w:p w14:paraId="336399BA" w14:textId="074C61CB" w:rsidR="00AA2135" w:rsidRPr="00B06E01" w:rsidRDefault="00AA2135" w:rsidP="0046108E">
      <w:pPr>
        <w:pStyle w:val="Heading3"/>
      </w:pPr>
      <w:bookmarkStart w:id="127" w:name="_Toc133702897"/>
      <w:r>
        <w:t>TABLES</w:t>
      </w:r>
      <w:bookmarkEnd w:id="127"/>
    </w:p>
    <w:p w14:paraId="21FA66C0" w14:textId="2BBAE0DD" w:rsidR="006E6CA9" w:rsidRPr="00B06E01" w:rsidRDefault="00F8114B" w:rsidP="00F8114B">
      <w:pPr>
        <w:pStyle w:val="Caption"/>
        <w:rPr>
          <w:rFonts w:eastAsia="Calibri"/>
        </w:rPr>
      </w:pPr>
      <w:bookmarkStart w:id="128" w:name="_Ref133698096"/>
      <w:bookmarkStart w:id="129" w:name="_Toc133702959"/>
      <w:r>
        <w:t xml:space="preserve">Table S </w:t>
      </w:r>
      <w:r>
        <w:fldChar w:fldCharType="begin"/>
      </w:r>
      <w:r>
        <w:instrText>STYLEREF 1 \s</w:instrText>
      </w:r>
      <w:r>
        <w:fldChar w:fldCharType="separate"/>
      </w:r>
      <w:r w:rsidR="00901B0C">
        <w:rPr>
          <w:noProof/>
        </w:rPr>
        <w:t>3</w:t>
      </w:r>
      <w:r>
        <w:fldChar w:fldCharType="end"/>
      </w:r>
      <w:r w:rsidR="003434FE">
        <w:t>.</w:t>
      </w:r>
      <w:r>
        <w:fldChar w:fldCharType="begin"/>
      </w:r>
      <w:r>
        <w:instrText>SEQ Table_S \* ARABIC \s 1</w:instrText>
      </w:r>
      <w:r>
        <w:fldChar w:fldCharType="separate"/>
      </w:r>
      <w:r w:rsidR="00901B0C">
        <w:rPr>
          <w:noProof/>
        </w:rPr>
        <w:t>1</w:t>
      </w:r>
      <w:r>
        <w:fldChar w:fldCharType="end"/>
      </w:r>
      <w:bookmarkEnd w:id="128"/>
      <w:r w:rsidR="000F0020">
        <w:t>.</w:t>
      </w:r>
      <w:r w:rsidR="006E6CA9" w:rsidRPr="00B06E01">
        <w:rPr>
          <w:rFonts w:eastAsia="Calibri"/>
          <w:iCs w:val="0"/>
        </w:rPr>
        <w:t xml:space="preserve"> Aridity gradient contrasts across sites, within morning acoustic periods.</w:t>
      </w:r>
      <w:bookmarkEnd w:id="129"/>
    </w:p>
    <w:p w14:paraId="1E4494F1" w14:textId="77777777" w:rsidR="006E6CA9" w:rsidRPr="00B06E01" w:rsidRDefault="006E6CA9" w:rsidP="006E6CA9">
      <w:pPr>
        <w:rPr>
          <w:rFonts w:cs="Times New Roman"/>
        </w:rPr>
      </w:pPr>
      <w:r w:rsidRPr="00B06E01">
        <w:rPr>
          <w:rFonts w:cs="Times New Roman"/>
          <w:noProof/>
        </w:rPr>
        <w:drawing>
          <wp:inline distT="0" distB="0" distL="0" distR="0" wp14:anchorId="0570DB2C" wp14:editId="51D0CFCA">
            <wp:extent cx="5422456" cy="4846320"/>
            <wp:effectExtent l="0" t="0" r="6985" b="0"/>
            <wp:docPr id="889244642" name="Picture 88924464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44642" name="Picture 889244642"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35042" cy="4857569"/>
                    </a:xfrm>
                    <a:prstGeom prst="rect">
                      <a:avLst/>
                    </a:prstGeom>
                  </pic:spPr>
                </pic:pic>
              </a:graphicData>
            </a:graphic>
          </wp:inline>
        </w:drawing>
      </w:r>
    </w:p>
    <w:p w14:paraId="48129613" w14:textId="77777777" w:rsidR="006E6CA9" w:rsidRPr="00B06E01" w:rsidRDefault="006E6CA9" w:rsidP="006E6CA9">
      <w:pPr>
        <w:rPr>
          <w:rFonts w:cs="Times New Roman"/>
          <w:szCs w:val="24"/>
        </w:rPr>
      </w:pPr>
    </w:p>
    <w:p w14:paraId="0C143D68" w14:textId="77777777" w:rsidR="006E6CA9" w:rsidRPr="00B06E01" w:rsidRDefault="006E6CA9" w:rsidP="006E6CA9">
      <w:pPr>
        <w:rPr>
          <w:rFonts w:cs="Times New Roman"/>
          <w:szCs w:val="24"/>
        </w:rPr>
      </w:pPr>
      <w:r w:rsidRPr="00B06E01">
        <w:rPr>
          <w:rFonts w:cs="Times New Roman"/>
          <w:szCs w:val="24"/>
        </w:rPr>
        <w:br w:type="page"/>
      </w:r>
    </w:p>
    <w:p w14:paraId="7F8484D6" w14:textId="753F1DF5" w:rsidR="006E6CA9" w:rsidRPr="00B06E01" w:rsidRDefault="000F0020" w:rsidP="000F0020">
      <w:pPr>
        <w:pStyle w:val="Caption"/>
        <w:rPr>
          <w:rFonts w:eastAsia="Calibri"/>
        </w:rPr>
      </w:pPr>
      <w:bookmarkStart w:id="130" w:name="_Ref133700010"/>
      <w:bookmarkStart w:id="131" w:name="_Toc133702960"/>
      <w:r>
        <w:lastRenderedPageBreak/>
        <w:t xml:space="preserve">Table S </w:t>
      </w:r>
      <w:r>
        <w:fldChar w:fldCharType="begin"/>
      </w:r>
      <w:r>
        <w:instrText>STYLEREF 1 \s</w:instrText>
      </w:r>
      <w:r>
        <w:fldChar w:fldCharType="separate"/>
      </w:r>
      <w:r w:rsidR="00901B0C">
        <w:rPr>
          <w:noProof/>
        </w:rPr>
        <w:t>3</w:t>
      </w:r>
      <w:r>
        <w:fldChar w:fldCharType="end"/>
      </w:r>
      <w:r w:rsidR="003434FE">
        <w:t>.</w:t>
      </w:r>
      <w:r>
        <w:fldChar w:fldCharType="begin"/>
      </w:r>
      <w:r>
        <w:instrText>SEQ Table_S \* ARABIC \s 1</w:instrText>
      </w:r>
      <w:r>
        <w:fldChar w:fldCharType="separate"/>
      </w:r>
      <w:r w:rsidR="00901B0C">
        <w:rPr>
          <w:noProof/>
        </w:rPr>
        <w:t>2</w:t>
      </w:r>
      <w:r>
        <w:fldChar w:fldCharType="end"/>
      </w:r>
      <w:bookmarkEnd w:id="130"/>
      <w:r>
        <w:t>.</w:t>
      </w:r>
      <w:r w:rsidR="006E6CA9" w:rsidRPr="00B06E01">
        <w:rPr>
          <w:rFonts w:eastAsia="Calibri"/>
          <w:iCs w:val="0"/>
        </w:rPr>
        <w:t xml:space="preserve"> PC1 (Acoustic Diversity), PC2 (Avian Abundance), and PC3 (Acoustic Complexity) scores varying across sound attenuation at 4 kHz.</w:t>
      </w:r>
      <w:bookmarkEnd w:id="131"/>
    </w:p>
    <w:p w14:paraId="19E8FF94" w14:textId="77777777" w:rsidR="006E6CA9" w:rsidRPr="00B06E01" w:rsidRDefault="006E6CA9" w:rsidP="006E6CA9">
      <w:pPr>
        <w:rPr>
          <w:rFonts w:cs="Times New Roman"/>
        </w:rPr>
      </w:pPr>
      <w:r w:rsidRPr="00B06E01">
        <w:rPr>
          <w:rFonts w:cs="Times New Roman"/>
          <w:noProof/>
        </w:rPr>
        <w:drawing>
          <wp:inline distT="0" distB="0" distL="0" distR="0" wp14:anchorId="4A9C11E4" wp14:editId="7C03152D">
            <wp:extent cx="5441329" cy="3502855"/>
            <wp:effectExtent l="0" t="0" r="6985" b="2540"/>
            <wp:docPr id="1410985070" name="Picture 141098507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85070" name="Picture 1410985070"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53456" cy="3510661"/>
                    </a:xfrm>
                    <a:prstGeom prst="rect">
                      <a:avLst/>
                    </a:prstGeom>
                  </pic:spPr>
                </pic:pic>
              </a:graphicData>
            </a:graphic>
          </wp:inline>
        </w:drawing>
      </w:r>
    </w:p>
    <w:p w14:paraId="1AA191BB" w14:textId="77777777" w:rsidR="006E6CA9" w:rsidRPr="00B06E01" w:rsidRDefault="006E6CA9" w:rsidP="006E6CA9">
      <w:pPr>
        <w:rPr>
          <w:rFonts w:eastAsia="Calibri" w:cs="Times New Roman"/>
          <w:szCs w:val="24"/>
        </w:rPr>
      </w:pPr>
      <w:r w:rsidRPr="00B06E01">
        <w:rPr>
          <w:rFonts w:cs="Times New Roman"/>
          <w:szCs w:val="24"/>
        </w:rPr>
        <w:br w:type="page"/>
      </w:r>
    </w:p>
    <w:p w14:paraId="436078EB" w14:textId="1691C9A6" w:rsidR="006E6CA9" w:rsidRPr="00B23304" w:rsidRDefault="00B23304" w:rsidP="00B23304">
      <w:pPr>
        <w:pStyle w:val="Caption"/>
      </w:pPr>
      <w:bookmarkStart w:id="132" w:name="_Ref133700013"/>
      <w:bookmarkStart w:id="133" w:name="_Toc133702961"/>
      <w:r>
        <w:lastRenderedPageBreak/>
        <w:t xml:space="preserve">Table S </w:t>
      </w:r>
      <w:r>
        <w:fldChar w:fldCharType="begin"/>
      </w:r>
      <w:r>
        <w:instrText>STYLEREF 1 \s</w:instrText>
      </w:r>
      <w:r>
        <w:fldChar w:fldCharType="separate"/>
      </w:r>
      <w:r w:rsidR="00901B0C">
        <w:rPr>
          <w:noProof/>
        </w:rPr>
        <w:t>3</w:t>
      </w:r>
      <w:r>
        <w:fldChar w:fldCharType="end"/>
      </w:r>
      <w:r w:rsidR="003434FE">
        <w:t>.</w:t>
      </w:r>
      <w:r>
        <w:fldChar w:fldCharType="begin"/>
      </w:r>
      <w:r>
        <w:instrText>SEQ Table_S \* ARABIC \s 1</w:instrText>
      </w:r>
      <w:r>
        <w:fldChar w:fldCharType="separate"/>
      </w:r>
      <w:r w:rsidR="00901B0C">
        <w:rPr>
          <w:noProof/>
        </w:rPr>
        <w:t>3</w:t>
      </w:r>
      <w:r>
        <w:fldChar w:fldCharType="end"/>
      </w:r>
      <w:bookmarkEnd w:id="132"/>
      <w:r w:rsidR="006E6CA9" w:rsidRPr="00B06E01">
        <w:rPr>
          <w:rFonts w:eastAsia="Calibri"/>
          <w:iCs w:val="0"/>
        </w:rPr>
        <w:t>. PC1 (Acoustic Diversity), PC2 (Avian Abundance), and PC3 (Acoustic Complexity) scores varying across sound attenuation at 8 kHz.</w:t>
      </w:r>
      <w:bookmarkEnd w:id="133"/>
    </w:p>
    <w:p w14:paraId="670B9BDF" w14:textId="77777777" w:rsidR="006E6CA9" w:rsidRPr="00B06E01" w:rsidRDefault="006E6CA9" w:rsidP="006E6CA9">
      <w:pPr>
        <w:rPr>
          <w:rFonts w:cs="Times New Roman"/>
        </w:rPr>
      </w:pPr>
      <w:r w:rsidRPr="00B06E01">
        <w:rPr>
          <w:rFonts w:cs="Times New Roman"/>
          <w:noProof/>
        </w:rPr>
        <w:drawing>
          <wp:inline distT="0" distB="0" distL="0" distR="0" wp14:anchorId="748140EA" wp14:editId="451031FD">
            <wp:extent cx="5441328" cy="3502855"/>
            <wp:effectExtent l="0" t="0" r="6985" b="2540"/>
            <wp:docPr id="999269292" name="Picture 9992692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69292" name="Picture 999269292"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59125" cy="3514312"/>
                    </a:xfrm>
                    <a:prstGeom prst="rect">
                      <a:avLst/>
                    </a:prstGeom>
                  </pic:spPr>
                </pic:pic>
              </a:graphicData>
            </a:graphic>
          </wp:inline>
        </w:drawing>
      </w:r>
    </w:p>
    <w:p w14:paraId="4367A54F" w14:textId="77777777" w:rsidR="006E6CA9" w:rsidRPr="00B06E01" w:rsidRDefault="006E6CA9" w:rsidP="006E6CA9">
      <w:pPr>
        <w:rPr>
          <w:rFonts w:cs="Times New Roman"/>
          <w:szCs w:val="24"/>
        </w:rPr>
      </w:pPr>
      <w:r w:rsidRPr="00B06E01">
        <w:rPr>
          <w:rFonts w:cs="Times New Roman"/>
          <w:szCs w:val="24"/>
        </w:rPr>
        <w:br w:type="page"/>
      </w:r>
    </w:p>
    <w:p w14:paraId="7A3DA5BB" w14:textId="66646B1E" w:rsidR="006E6CA9" w:rsidRPr="00B23304" w:rsidRDefault="00B23304" w:rsidP="00B23304">
      <w:pPr>
        <w:pStyle w:val="Caption"/>
      </w:pPr>
      <w:bookmarkStart w:id="134" w:name="_Ref133700016"/>
      <w:bookmarkStart w:id="135" w:name="_Toc133702962"/>
      <w:r>
        <w:lastRenderedPageBreak/>
        <w:t xml:space="preserve">Table S </w:t>
      </w:r>
      <w:r>
        <w:fldChar w:fldCharType="begin"/>
      </w:r>
      <w:r>
        <w:instrText>STYLEREF 1 \s</w:instrText>
      </w:r>
      <w:r>
        <w:fldChar w:fldCharType="separate"/>
      </w:r>
      <w:r w:rsidR="00901B0C">
        <w:rPr>
          <w:noProof/>
        </w:rPr>
        <w:t>3</w:t>
      </w:r>
      <w:r>
        <w:fldChar w:fldCharType="end"/>
      </w:r>
      <w:r w:rsidR="003434FE">
        <w:t>.</w:t>
      </w:r>
      <w:r>
        <w:fldChar w:fldCharType="begin"/>
      </w:r>
      <w:r>
        <w:instrText>SEQ Table_S \* ARABIC \s 1</w:instrText>
      </w:r>
      <w:r>
        <w:fldChar w:fldCharType="separate"/>
      </w:r>
      <w:r w:rsidR="00901B0C">
        <w:rPr>
          <w:noProof/>
        </w:rPr>
        <w:t>4</w:t>
      </w:r>
      <w:r>
        <w:fldChar w:fldCharType="end"/>
      </w:r>
      <w:bookmarkEnd w:id="134"/>
      <w:r w:rsidR="006E6CA9" w:rsidRPr="00B06E01">
        <w:rPr>
          <w:rFonts w:eastAsia="Calibri"/>
          <w:iCs w:val="0"/>
        </w:rPr>
        <w:t>. PC1 (Acoustic Diversity), PC2 (Avian Abundance), and PC3 (Acoustic Complexity) scores varying across sound attenuation at 12 kHz.</w:t>
      </w:r>
      <w:bookmarkEnd w:id="135"/>
    </w:p>
    <w:p w14:paraId="2A0BF590" w14:textId="77777777" w:rsidR="006E6CA9" w:rsidRPr="00B06E01" w:rsidRDefault="006E6CA9" w:rsidP="006E6CA9">
      <w:pPr>
        <w:rPr>
          <w:rFonts w:cs="Times New Roman"/>
        </w:rPr>
      </w:pPr>
      <w:r w:rsidRPr="00B06E01">
        <w:rPr>
          <w:rFonts w:cs="Times New Roman"/>
          <w:noProof/>
        </w:rPr>
        <w:drawing>
          <wp:inline distT="0" distB="0" distL="0" distR="0" wp14:anchorId="44CC2AC7" wp14:editId="48AB5476">
            <wp:extent cx="5419475" cy="3488787"/>
            <wp:effectExtent l="0" t="0" r="0" b="0"/>
            <wp:docPr id="1116202012" name="Picture 11162020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02012" name="Picture 1116202012" descr="Tab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27048" cy="3493662"/>
                    </a:xfrm>
                    <a:prstGeom prst="rect">
                      <a:avLst/>
                    </a:prstGeom>
                  </pic:spPr>
                </pic:pic>
              </a:graphicData>
            </a:graphic>
          </wp:inline>
        </w:drawing>
      </w:r>
    </w:p>
    <w:p w14:paraId="27D86E41" w14:textId="77777777" w:rsidR="006E6CA9" w:rsidRPr="00B06E01" w:rsidRDefault="006E6CA9" w:rsidP="006E6CA9">
      <w:pPr>
        <w:rPr>
          <w:rFonts w:cs="Times New Roman"/>
          <w:szCs w:val="24"/>
        </w:rPr>
      </w:pPr>
      <w:r w:rsidRPr="00B06E01">
        <w:rPr>
          <w:rFonts w:cs="Times New Roman"/>
          <w:szCs w:val="24"/>
        </w:rPr>
        <w:br w:type="page"/>
      </w:r>
    </w:p>
    <w:p w14:paraId="350A7E65" w14:textId="46DF34D4" w:rsidR="006E6CA9" w:rsidRPr="00B06E01" w:rsidRDefault="003434FE" w:rsidP="003434FE">
      <w:pPr>
        <w:pStyle w:val="Caption"/>
        <w:rPr>
          <w:rFonts w:eastAsia="Calibri"/>
        </w:rPr>
      </w:pPr>
      <w:bookmarkStart w:id="136" w:name="_Ref133700722"/>
      <w:bookmarkStart w:id="137" w:name="_Toc133702963"/>
      <w:r>
        <w:lastRenderedPageBreak/>
        <w:t xml:space="preserve">Table S </w:t>
      </w:r>
      <w:r>
        <w:fldChar w:fldCharType="begin"/>
      </w:r>
      <w:r>
        <w:instrText>STYLEREF 1 \s</w:instrText>
      </w:r>
      <w:r>
        <w:fldChar w:fldCharType="separate"/>
      </w:r>
      <w:r w:rsidR="00901B0C">
        <w:rPr>
          <w:noProof/>
        </w:rPr>
        <w:t>3</w:t>
      </w:r>
      <w:r>
        <w:fldChar w:fldCharType="end"/>
      </w:r>
      <w:r>
        <w:t>.</w:t>
      </w:r>
      <w:r>
        <w:fldChar w:fldCharType="begin"/>
      </w:r>
      <w:r>
        <w:instrText>SEQ Table_S \* ARABIC \s 1</w:instrText>
      </w:r>
      <w:r>
        <w:fldChar w:fldCharType="separate"/>
      </w:r>
      <w:r w:rsidR="00901B0C">
        <w:rPr>
          <w:noProof/>
        </w:rPr>
        <w:t>5</w:t>
      </w:r>
      <w:r>
        <w:fldChar w:fldCharType="end"/>
      </w:r>
      <w:bookmarkEnd w:id="136"/>
      <w:r w:rsidR="006E6CA9" w:rsidRPr="00B06E01">
        <w:rPr>
          <w:rFonts w:eastAsia="Calibri"/>
          <w:iCs w:val="0"/>
        </w:rPr>
        <w:t>. Extreme Climate Event (ECE) aridity gradient results for the three principal components that we analyzed (PC1 – Acoustic Diversity, PC2 – Avian Abundance, PC3 – Acoustic Complexity). We analyzed the extreme within-site normalized aridity values based on the climate definition (top 5% of the within-site normalized aridity values) and the impact definition (within-site normalized aridity value in which non-linearity is observed). There was no impact ECE analysis for PC3 because there was no threshold in which non-linearity was observed.</w:t>
      </w:r>
      <w:bookmarkEnd w:id="137"/>
    </w:p>
    <w:p w14:paraId="6E9FA6CE" w14:textId="77777777" w:rsidR="006E6CA9" w:rsidRPr="00B06E01" w:rsidRDefault="006E6CA9" w:rsidP="006E6CA9">
      <w:pPr>
        <w:rPr>
          <w:rFonts w:cs="Times New Roman"/>
        </w:rPr>
      </w:pPr>
      <w:r w:rsidRPr="00B06E01">
        <w:rPr>
          <w:rFonts w:cs="Times New Roman"/>
          <w:noProof/>
        </w:rPr>
        <w:drawing>
          <wp:inline distT="0" distB="0" distL="0" distR="0" wp14:anchorId="66DEE3B3" wp14:editId="059A79C9">
            <wp:extent cx="5425511" cy="4543865"/>
            <wp:effectExtent l="0" t="0" r="3810" b="9525"/>
            <wp:docPr id="429997226" name="Picture 42999722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97226" name="Picture 429997226" descr="Tabl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42863" cy="4558397"/>
                    </a:xfrm>
                    <a:prstGeom prst="rect">
                      <a:avLst/>
                    </a:prstGeom>
                  </pic:spPr>
                </pic:pic>
              </a:graphicData>
            </a:graphic>
          </wp:inline>
        </w:drawing>
      </w:r>
    </w:p>
    <w:p w14:paraId="7DCF1CED" w14:textId="77777777" w:rsidR="006E6CA9" w:rsidRPr="00B06E01" w:rsidRDefault="006E6CA9" w:rsidP="006E6CA9">
      <w:pPr>
        <w:rPr>
          <w:rFonts w:cs="Times New Roman"/>
          <w:szCs w:val="24"/>
        </w:rPr>
      </w:pPr>
      <w:r w:rsidRPr="00B06E01">
        <w:rPr>
          <w:rFonts w:cs="Times New Roman"/>
          <w:szCs w:val="24"/>
        </w:rPr>
        <w:br w:type="page"/>
      </w:r>
    </w:p>
    <w:p w14:paraId="0D95A61D" w14:textId="59A3417F" w:rsidR="006E6CA9" w:rsidRPr="00B06E01" w:rsidRDefault="003434FE" w:rsidP="003434FE">
      <w:pPr>
        <w:pStyle w:val="Caption"/>
        <w:rPr>
          <w:rFonts w:eastAsia="Calibri"/>
        </w:rPr>
      </w:pPr>
      <w:bookmarkStart w:id="138" w:name="_Ref133701015"/>
      <w:bookmarkStart w:id="139" w:name="_Toc133702964"/>
      <w:r>
        <w:lastRenderedPageBreak/>
        <w:t xml:space="preserve">Table S </w:t>
      </w:r>
      <w:r>
        <w:fldChar w:fldCharType="begin"/>
      </w:r>
      <w:r>
        <w:instrText>STYLEREF 1 \s</w:instrText>
      </w:r>
      <w:r>
        <w:fldChar w:fldCharType="separate"/>
      </w:r>
      <w:r w:rsidR="00901B0C">
        <w:rPr>
          <w:noProof/>
        </w:rPr>
        <w:t>3</w:t>
      </w:r>
      <w:r>
        <w:fldChar w:fldCharType="end"/>
      </w:r>
      <w:r>
        <w:t>.</w:t>
      </w:r>
      <w:r>
        <w:fldChar w:fldCharType="begin"/>
      </w:r>
      <w:r>
        <w:instrText>SEQ Table_S \* ARABIC \s 1</w:instrText>
      </w:r>
      <w:r>
        <w:fldChar w:fldCharType="separate"/>
      </w:r>
      <w:r w:rsidR="00901B0C">
        <w:rPr>
          <w:noProof/>
        </w:rPr>
        <w:t>6</w:t>
      </w:r>
      <w:r>
        <w:fldChar w:fldCharType="end"/>
      </w:r>
      <w:bookmarkEnd w:id="138"/>
      <w:r w:rsidR="006E6CA9" w:rsidRPr="00B06E01">
        <w:rPr>
          <w:rFonts w:eastAsia="Calibri"/>
          <w:iCs w:val="0"/>
        </w:rPr>
        <w:t xml:space="preserve">. SSWMA ECE tables. Mean PC1, PC2, and PC3 estimate differences for the water supplementation experiment at SSWMA at extreme aridity levels. The results for the climate definition of extreme climate event (ECE) are displayed. The contrast column represents the post-hoc test conducted on the multiple combinations of water site and access to water. The estimate represents the difference of the slopes between the contrasts, </w:t>
      </w:r>
      <w:proofErr w:type="spellStart"/>
      <w:r w:rsidR="006E6CA9" w:rsidRPr="00B06E01">
        <w:rPr>
          <w:rFonts w:eastAsia="Calibri"/>
          <w:iCs w:val="0"/>
        </w:rPr>
        <w:t>d.f.</w:t>
      </w:r>
      <w:proofErr w:type="spellEnd"/>
      <w:r w:rsidR="006E6CA9" w:rsidRPr="00B06E01">
        <w:rPr>
          <w:rFonts w:eastAsia="Calibri"/>
          <w:iCs w:val="0"/>
        </w:rPr>
        <w:t xml:space="preserve"> represents the degrees of freedom, t-ratio represents the t-value, and p</w:t>
      </w:r>
      <w:r w:rsidR="00A70EA9">
        <w:rPr>
          <w:rFonts w:eastAsia="Calibri"/>
          <w:iCs w:val="0"/>
        </w:rPr>
        <w:t xml:space="preserve"> </w:t>
      </w:r>
      <w:r w:rsidR="006E6CA9" w:rsidRPr="00B06E01">
        <w:rPr>
          <w:rFonts w:eastAsia="Calibri"/>
          <w:iCs w:val="0"/>
        </w:rPr>
        <w:t>value represents the p-value. The sig. column represents the degree of significance. None of the PCs had a relationship that display non-linearity at extreme aridity and therefore we did not conduct an impact ECE analysis on them.</w:t>
      </w:r>
      <w:bookmarkEnd w:id="139"/>
    </w:p>
    <w:p w14:paraId="41125D4F" w14:textId="77777777" w:rsidR="006E6CA9" w:rsidRPr="00B06E01" w:rsidRDefault="006E6CA9" w:rsidP="006E6CA9">
      <w:pPr>
        <w:rPr>
          <w:rFonts w:cs="Times New Roman"/>
        </w:rPr>
      </w:pPr>
      <w:r w:rsidRPr="00B06E01">
        <w:rPr>
          <w:rFonts w:cs="Times New Roman"/>
          <w:noProof/>
        </w:rPr>
        <w:drawing>
          <wp:inline distT="0" distB="0" distL="0" distR="0" wp14:anchorId="0E600EAC" wp14:editId="53E9C456">
            <wp:extent cx="5437163" cy="962831"/>
            <wp:effectExtent l="0" t="0" r="0" b="8890"/>
            <wp:docPr id="1806880049" name="Picture 18068800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80049" name="Picture 1806880049" descr="Tabl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1122" cy="970615"/>
                    </a:xfrm>
                    <a:prstGeom prst="rect">
                      <a:avLst/>
                    </a:prstGeom>
                  </pic:spPr>
                </pic:pic>
              </a:graphicData>
            </a:graphic>
          </wp:inline>
        </w:drawing>
      </w:r>
    </w:p>
    <w:p w14:paraId="78927111" w14:textId="77777777" w:rsidR="006E6CA9" w:rsidRPr="00B06E01" w:rsidRDefault="006E6CA9" w:rsidP="006E6CA9">
      <w:pPr>
        <w:rPr>
          <w:rFonts w:eastAsia="Calibri" w:cs="Times New Roman"/>
          <w:szCs w:val="24"/>
        </w:rPr>
      </w:pPr>
      <w:r w:rsidRPr="00B06E01">
        <w:rPr>
          <w:rFonts w:cs="Times New Roman"/>
          <w:szCs w:val="24"/>
        </w:rPr>
        <w:br w:type="page"/>
      </w:r>
    </w:p>
    <w:p w14:paraId="2508A36C" w14:textId="05FF1B05" w:rsidR="006E6CA9" w:rsidRPr="00B06E01" w:rsidRDefault="003434FE" w:rsidP="003434FE">
      <w:pPr>
        <w:pStyle w:val="Caption"/>
        <w:rPr>
          <w:rFonts w:eastAsia="Calibri"/>
        </w:rPr>
      </w:pPr>
      <w:bookmarkStart w:id="140" w:name="_Ref133701028"/>
      <w:bookmarkStart w:id="141" w:name="_Toc133702965"/>
      <w:r>
        <w:lastRenderedPageBreak/>
        <w:t xml:space="preserve">Table S </w:t>
      </w:r>
      <w:r>
        <w:fldChar w:fldCharType="begin"/>
      </w:r>
      <w:r>
        <w:instrText>STYLEREF 1 \s</w:instrText>
      </w:r>
      <w:r>
        <w:fldChar w:fldCharType="separate"/>
      </w:r>
      <w:r w:rsidR="00901B0C">
        <w:rPr>
          <w:noProof/>
        </w:rPr>
        <w:t>3</w:t>
      </w:r>
      <w:r>
        <w:fldChar w:fldCharType="end"/>
      </w:r>
      <w:r>
        <w:t>.</w:t>
      </w:r>
      <w:r>
        <w:fldChar w:fldCharType="begin"/>
      </w:r>
      <w:r>
        <w:instrText>SEQ Table_S \* ARABIC \s 1</w:instrText>
      </w:r>
      <w:r>
        <w:fldChar w:fldCharType="separate"/>
      </w:r>
      <w:r w:rsidR="00901B0C">
        <w:rPr>
          <w:noProof/>
        </w:rPr>
        <w:t>7</w:t>
      </w:r>
      <w:r>
        <w:fldChar w:fldCharType="end"/>
      </w:r>
      <w:bookmarkEnd w:id="140"/>
      <w:r w:rsidR="006E6CA9" w:rsidRPr="00B06E01">
        <w:rPr>
          <w:rFonts w:eastAsia="Calibri"/>
          <w:iCs w:val="0"/>
        </w:rPr>
        <w:t xml:space="preserve">. CBMA extreme climate event (ECE) results. Mean PC1, PC2, and PC3 estimate differences for the water supplementation experiment at CBMA at extreme aridity levels. The results for the climate definition of ECE are displayed. The contrast column represents the post-hoc test conducted on the multiple combinations of water site and access to water. The estimate represents the difference of the slopes between the contrasts, </w:t>
      </w:r>
      <w:proofErr w:type="spellStart"/>
      <w:r w:rsidR="006E6CA9" w:rsidRPr="00B06E01">
        <w:rPr>
          <w:rFonts w:eastAsia="Calibri"/>
          <w:iCs w:val="0"/>
        </w:rPr>
        <w:t>d.f.</w:t>
      </w:r>
      <w:proofErr w:type="spellEnd"/>
      <w:r w:rsidR="006E6CA9" w:rsidRPr="00B06E01">
        <w:rPr>
          <w:rFonts w:eastAsia="Calibri"/>
          <w:iCs w:val="0"/>
        </w:rPr>
        <w:t xml:space="preserve"> represents the degrees of freedom, t-ratio represents the t-value, and p</w:t>
      </w:r>
      <w:r w:rsidR="00577FDB">
        <w:rPr>
          <w:rFonts w:eastAsia="Calibri"/>
          <w:iCs w:val="0"/>
        </w:rPr>
        <w:t xml:space="preserve"> </w:t>
      </w:r>
      <w:r w:rsidR="006E6CA9" w:rsidRPr="00B06E01">
        <w:rPr>
          <w:rFonts w:eastAsia="Calibri"/>
          <w:iCs w:val="0"/>
        </w:rPr>
        <w:t>value represents the p-value. The sig. column represents the degree of significance. Only PC2 had a relationship that display non-linearity at extreme aridity and there</w:t>
      </w:r>
      <w:r w:rsidR="00185046">
        <w:rPr>
          <w:rFonts w:eastAsia="Calibri"/>
          <w:iCs w:val="0"/>
        </w:rPr>
        <w:t>fore PC2</w:t>
      </w:r>
      <w:r w:rsidR="006E6CA9" w:rsidRPr="00B06E01">
        <w:rPr>
          <w:rFonts w:eastAsia="Calibri"/>
          <w:iCs w:val="0"/>
        </w:rPr>
        <w:t xml:space="preserve"> was</w:t>
      </w:r>
      <w:r w:rsidR="00185046">
        <w:rPr>
          <w:rFonts w:eastAsia="Calibri"/>
          <w:iCs w:val="0"/>
        </w:rPr>
        <w:t xml:space="preserve"> the</w:t>
      </w:r>
      <w:r w:rsidR="006E6CA9" w:rsidRPr="00B06E01">
        <w:rPr>
          <w:rFonts w:eastAsia="Calibri"/>
          <w:iCs w:val="0"/>
        </w:rPr>
        <w:t xml:space="preserve"> only </w:t>
      </w:r>
      <w:r w:rsidR="00185046">
        <w:rPr>
          <w:rFonts w:eastAsia="Calibri"/>
          <w:iCs w:val="0"/>
        </w:rPr>
        <w:t xml:space="preserve">PC </w:t>
      </w:r>
      <w:r w:rsidR="006E6CA9" w:rsidRPr="00B06E01">
        <w:rPr>
          <w:rFonts w:eastAsia="Calibri"/>
          <w:iCs w:val="0"/>
        </w:rPr>
        <w:t>used in the impact ECE analysis.</w:t>
      </w:r>
      <w:bookmarkEnd w:id="141"/>
    </w:p>
    <w:p w14:paraId="57721EA7" w14:textId="77777777" w:rsidR="006E6CA9" w:rsidRPr="00B06E01" w:rsidRDefault="006E6CA9" w:rsidP="006E6CA9">
      <w:pPr>
        <w:rPr>
          <w:rFonts w:cs="Times New Roman"/>
        </w:rPr>
      </w:pPr>
      <w:r w:rsidRPr="00B06E01">
        <w:rPr>
          <w:rFonts w:cs="Times New Roman"/>
          <w:noProof/>
        </w:rPr>
        <w:drawing>
          <wp:inline distT="0" distB="0" distL="0" distR="0" wp14:anchorId="56ED9EFE" wp14:editId="55C01051">
            <wp:extent cx="5338689" cy="1468139"/>
            <wp:effectExtent l="0" t="0" r="0" b="0"/>
            <wp:docPr id="1361741452" name="Picture 13617414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41452" name="Picture 1361741452" descr="Tabl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51594" cy="1471688"/>
                    </a:xfrm>
                    <a:prstGeom prst="rect">
                      <a:avLst/>
                    </a:prstGeom>
                  </pic:spPr>
                </pic:pic>
              </a:graphicData>
            </a:graphic>
          </wp:inline>
        </w:drawing>
      </w:r>
    </w:p>
    <w:p w14:paraId="500EE441" w14:textId="77777777" w:rsidR="006E6CA9" w:rsidRPr="00B06E01" w:rsidRDefault="006E6CA9" w:rsidP="006E6CA9">
      <w:pPr>
        <w:rPr>
          <w:rFonts w:cs="Times New Roman"/>
        </w:rPr>
      </w:pPr>
      <w:r w:rsidRPr="00B06E01">
        <w:rPr>
          <w:rFonts w:cs="Times New Roman"/>
        </w:rPr>
        <w:br w:type="page"/>
      </w:r>
    </w:p>
    <w:p w14:paraId="614F7E41" w14:textId="10C7261F" w:rsidR="0046108E" w:rsidRDefault="0046108E" w:rsidP="00B879C3">
      <w:pPr>
        <w:pStyle w:val="Heading3"/>
      </w:pPr>
      <w:bookmarkStart w:id="142" w:name="_Toc133702898"/>
      <w:r>
        <w:lastRenderedPageBreak/>
        <w:t>FIGURES</w:t>
      </w:r>
      <w:bookmarkEnd w:id="142"/>
    </w:p>
    <w:p w14:paraId="66D9750D" w14:textId="77777777" w:rsidR="0046108E" w:rsidRDefault="0046108E" w:rsidP="006E6CA9">
      <w:pPr>
        <w:rPr>
          <w:rFonts w:cs="Times New Roman"/>
        </w:rPr>
      </w:pPr>
    </w:p>
    <w:p w14:paraId="6657678E" w14:textId="41AB61F3" w:rsidR="006E6CA9" w:rsidRPr="00B06E01" w:rsidRDefault="00F0754D" w:rsidP="006E6CA9">
      <w:pPr>
        <w:rPr>
          <w:rFonts w:cs="Times New Roman"/>
        </w:rPr>
      </w:pPr>
      <w:r>
        <w:rPr>
          <w:rFonts w:cs="Times New Roman"/>
          <w:noProof/>
        </w:rPr>
        <mc:AlternateContent>
          <mc:Choice Requires="am3d">
            <w:drawing>
              <wp:anchor distT="0" distB="0" distL="114300" distR="114300" simplePos="0" relativeHeight="251658240" behindDoc="0" locked="0" layoutInCell="1" allowOverlap="1" wp14:anchorId="1FE674EA" wp14:editId="2A647938">
                <wp:simplePos x="0" y="0"/>
                <wp:positionH relativeFrom="column">
                  <wp:posOffset>345574</wp:posOffset>
                </wp:positionH>
                <wp:positionV relativeFrom="paragraph">
                  <wp:posOffset>-253204</wp:posOffset>
                </wp:positionV>
                <wp:extent cx="2321001" cy="1063969"/>
                <wp:effectExtent l="0" t="0" r="3175" b="3175"/>
                <wp:wrapNone/>
                <wp:docPr id="13" name="3D Model 13"/>
                <wp:cNvGraphicFramePr>
                  <a:graphicFrameLocks xmlns:a="http://schemas.openxmlformats.org/drawingml/2006/main" noChangeAspect="1"/>
                </wp:cNvGraphicFramePr>
                <a:graphic xmlns:a="http://schemas.openxmlformats.org/drawingml/2006/main">
                  <a:graphicData uri="http://schemas.microsoft.com/office/drawing/2017/model3d">
                    <am3d:model3d r:embed="rId48">
                      <am3d:spPr>
                        <a:xfrm>
                          <a:off x="0" y="0"/>
                          <a:ext cx="2321001" cy="1063969"/>
                        </a:xfrm>
                        <a:prstGeom prst="rect">
                          <a:avLst/>
                        </a:prstGeom>
                      </am3d:spPr>
                      <am3d:camera>
                        <am3d:pos x="0" y="0" z="62973478"/>
                        <am3d:up dx="0" dy="36000000" dz="0"/>
                        <am3d:lookAt x="0" y="0" z="0"/>
                        <am3d:perspective fov="2700000"/>
                      </am3d:camera>
                      <am3d:trans>
                        <am3d:meterPerModelUnit n="3440" d="1000000"/>
                        <am3d:preTrans dx="0" dy="-1737878" dz="0"/>
                        <am3d:scale>
                          <am3d:sx n="1000000" d="1000000"/>
                          <am3d:sy n="1000000" d="1000000"/>
                          <am3d:sz n="1000000" d="1000000"/>
                        </am3d:scale>
                        <am3d:rot ax="704417" ay="114885" az="23871"/>
                        <am3d:postTrans dx="0" dy="0" dz="0"/>
                      </am3d:trans>
                      <am3d:raster rName="Office3DRenderer" rVer="16.0.8326">
                        <am3d:blip r:embed="rId49"/>
                      </am3d:raster>
                      <am3d:objViewport viewportSz="319510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8240" behindDoc="0" locked="0" layoutInCell="1" allowOverlap="1" wp14:anchorId="1FE674EA" wp14:editId="2A647938">
                <wp:simplePos x="0" y="0"/>
                <wp:positionH relativeFrom="column">
                  <wp:posOffset>345574</wp:posOffset>
                </wp:positionH>
                <wp:positionV relativeFrom="paragraph">
                  <wp:posOffset>-253204</wp:posOffset>
                </wp:positionV>
                <wp:extent cx="2321001" cy="1063969"/>
                <wp:effectExtent l="0" t="0" r="3175" b="3175"/>
                <wp:wrapNone/>
                <wp:docPr id="13" name="3D Model 1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3D Model 13"/>
                        <pic:cNvPicPr>
                          <a:picLocks noGrp="1" noRot="1" noChangeAspect="1" noMove="1" noResize="1" noEditPoints="1" noAdjustHandles="1" noChangeArrowheads="1" noChangeShapeType="1" noCrop="1"/>
                        </pic:cNvPicPr>
                      </pic:nvPicPr>
                      <pic:blipFill>
                        <a:blip r:embed="rId49"/>
                        <a:stretch>
                          <a:fillRect/>
                        </a:stretch>
                      </pic:blipFill>
                      <pic:spPr>
                        <a:xfrm>
                          <a:off x="0" y="0"/>
                          <a:ext cx="2320925" cy="106362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406CE0D4" w14:textId="77777777" w:rsidR="00B8722D" w:rsidRDefault="00B8722D" w:rsidP="006E6CA9">
      <w:pPr>
        <w:rPr>
          <w:rFonts w:eastAsia="Calibri" w:cs="Times New Roman"/>
          <w:sz w:val="22"/>
        </w:rPr>
      </w:pPr>
    </w:p>
    <w:p w14:paraId="422C998A" w14:textId="460A0AA0" w:rsidR="006E6CA9" w:rsidRPr="00B06E01" w:rsidRDefault="00B8722D" w:rsidP="006E6CA9">
      <w:pPr>
        <w:rPr>
          <w:rFonts w:eastAsia="Calibri" w:cs="Times New Roman"/>
        </w:rPr>
      </w:pPr>
      <w:r>
        <w:rPr>
          <w:rFonts w:eastAsia="Calibri" w:cs="Times New Roman"/>
          <w:noProof/>
        </w:rPr>
        <mc:AlternateContent>
          <mc:Choice Requires="am3d">
            <w:drawing>
              <wp:anchor distT="0" distB="0" distL="114300" distR="114300" simplePos="0" relativeHeight="251658241" behindDoc="0" locked="0" layoutInCell="1" allowOverlap="1" wp14:anchorId="54E7E82D" wp14:editId="73DFBD42">
                <wp:simplePos x="0" y="0"/>
                <wp:positionH relativeFrom="column">
                  <wp:posOffset>335923</wp:posOffset>
                </wp:positionH>
                <wp:positionV relativeFrom="paragraph">
                  <wp:posOffset>176900</wp:posOffset>
                </wp:positionV>
                <wp:extent cx="3157946" cy="660818"/>
                <wp:effectExtent l="0" t="0" r="4445" b="6350"/>
                <wp:wrapNone/>
                <wp:docPr id="14" name="3D Model 14"/>
                <wp:cNvGraphicFramePr>
                  <a:graphicFrameLocks xmlns:a="http://schemas.openxmlformats.org/drawingml/2006/main" noChangeAspect="1"/>
                </wp:cNvGraphicFramePr>
                <a:graphic xmlns:a="http://schemas.openxmlformats.org/drawingml/2006/main">
                  <a:graphicData uri="http://schemas.microsoft.com/office/drawing/2017/model3d">
                    <am3d:model3d r:embed="rId50">
                      <am3d:spPr>
                        <a:xfrm>
                          <a:off x="0" y="0"/>
                          <a:ext cx="3157946" cy="660818"/>
                        </a:xfrm>
                        <a:prstGeom prst="rect">
                          <a:avLst/>
                        </a:prstGeom>
                      </am3d:spPr>
                      <am3d:camera>
                        <am3d:pos x="0" y="0" z="51947286"/>
                        <am3d:up dx="0" dy="36000000" dz="0"/>
                        <am3d:lookAt x="0" y="0" z="0"/>
                        <am3d:perspective fov="2700000"/>
                      </am3d:camera>
                      <am3d:trans>
                        <am3d:meterPerModelUnit n="3443" d="1000000"/>
                        <am3d:preTrans dx="-13634571" dy="-3342825" dz="13634571"/>
                        <am3d:scale>
                          <am3d:sx n="1000000" d="1000000"/>
                          <am3d:sy n="1000000" d="1000000"/>
                          <am3d:sz n="1000000" d="1000000"/>
                        </am3d:scale>
                        <am3d:rot ax="10604523" ay="29327" az="10798326"/>
                        <am3d:postTrans dx="0" dy="0" dz="0"/>
                      </am3d:trans>
                      <am3d:raster rName="Office3DRenderer" rVer="16.0.8326">
                        <am3d:blip r:embed="rId51"/>
                      </am3d:raster>
                      <am3d:objViewport viewportSz="3196825"/>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8241" behindDoc="0" locked="0" layoutInCell="1" allowOverlap="1" wp14:anchorId="54E7E82D" wp14:editId="73DFBD42">
                <wp:simplePos x="0" y="0"/>
                <wp:positionH relativeFrom="column">
                  <wp:posOffset>335923</wp:posOffset>
                </wp:positionH>
                <wp:positionV relativeFrom="paragraph">
                  <wp:posOffset>176900</wp:posOffset>
                </wp:positionV>
                <wp:extent cx="3157946" cy="660818"/>
                <wp:effectExtent l="0" t="0" r="4445" b="6350"/>
                <wp:wrapNone/>
                <wp:docPr id="14" name="3D Model 14"/>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3D Model 14"/>
                        <pic:cNvPicPr>
                          <a:picLocks noGrp="1" noRot="1" noChangeAspect="1" noMove="1" noResize="1" noEditPoints="1" noAdjustHandles="1" noChangeArrowheads="1" noChangeShapeType="1" noCrop="1"/>
                        </pic:cNvPicPr>
                      </pic:nvPicPr>
                      <pic:blipFill>
                        <a:blip r:embed="rId51"/>
                        <a:stretch>
                          <a:fillRect/>
                        </a:stretch>
                      </pic:blipFill>
                      <pic:spPr>
                        <a:xfrm>
                          <a:off x="0" y="0"/>
                          <a:ext cx="3157855" cy="6604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6E6CA9" w:rsidRPr="00B06E01">
        <w:rPr>
          <w:rFonts w:eastAsia="Calibri" w:cs="Times New Roman"/>
          <w:sz w:val="22"/>
        </w:rPr>
        <w:t>A.</w:t>
      </w:r>
    </w:p>
    <w:p w14:paraId="440B0CA3" w14:textId="51019DA8" w:rsidR="006E6CA9" w:rsidRPr="00B06E01" w:rsidRDefault="006E6CA9" w:rsidP="006E6CA9">
      <w:pPr>
        <w:rPr>
          <w:rFonts w:eastAsia="Calibri" w:cs="Times New Roman"/>
        </w:rPr>
      </w:pPr>
    </w:p>
    <w:p w14:paraId="76F0AA52" w14:textId="77777777" w:rsidR="006E6CA9" w:rsidRPr="00B06E01" w:rsidRDefault="006E6CA9" w:rsidP="006E6CA9">
      <w:pPr>
        <w:rPr>
          <w:rFonts w:eastAsia="Calibri" w:cs="Times New Roman"/>
        </w:rPr>
      </w:pPr>
      <w:r w:rsidRPr="00B06E01">
        <w:rPr>
          <w:rFonts w:eastAsia="Calibri" w:cs="Times New Roman"/>
          <w:sz w:val="22"/>
        </w:rPr>
        <w:t>B.</w:t>
      </w:r>
    </w:p>
    <w:p w14:paraId="09C2F538" w14:textId="254388AB" w:rsidR="006E6CA9" w:rsidRPr="00B06E01" w:rsidRDefault="00156A39" w:rsidP="00156A39">
      <w:pPr>
        <w:pStyle w:val="Caption"/>
      </w:pPr>
      <w:bookmarkStart w:id="143" w:name="_Ref133692456"/>
      <w:bookmarkStart w:id="144" w:name="_Toc129902150"/>
      <w:bookmarkStart w:id="145" w:name="_Ref133692366"/>
      <w:r>
        <w:t xml:space="preserve">Figure S </w:t>
      </w:r>
      <w:r>
        <w:fldChar w:fldCharType="begin"/>
      </w:r>
      <w:r>
        <w:instrText>STYLEREF 1 \s</w:instrText>
      </w:r>
      <w:r>
        <w:fldChar w:fldCharType="separate"/>
      </w:r>
      <w:r w:rsidR="00901B0C">
        <w:rPr>
          <w:noProof/>
        </w:rPr>
        <w:t>3</w:t>
      </w:r>
      <w:r>
        <w:fldChar w:fldCharType="end"/>
      </w:r>
      <w:r>
        <w:t>.</w:t>
      </w:r>
      <w:r>
        <w:fldChar w:fldCharType="begin"/>
      </w:r>
      <w:r>
        <w:instrText>SEQ Figure_S \* ARABIC \s 1</w:instrText>
      </w:r>
      <w:r>
        <w:fldChar w:fldCharType="separate"/>
      </w:r>
      <w:r w:rsidR="00901B0C">
        <w:rPr>
          <w:noProof/>
        </w:rPr>
        <w:t>1</w:t>
      </w:r>
      <w:r>
        <w:fldChar w:fldCharType="end"/>
      </w:r>
      <w:bookmarkEnd w:id="143"/>
      <w:r w:rsidR="006E6CA9" w:rsidRPr="00B06E01">
        <w:t xml:space="preserve">. HEXEAR mechanical audio amplification case. A) </w:t>
      </w:r>
      <w:r w:rsidR="00F0754D">
        <w:t>3D HEXEAR model</w:t>
      </w:r>
      <w:r w:rsidR="006E6CA9" w:rsidRPr="00B06E01">
        <w:t xml:space="preserve">. Audio enters the HEXEAR through any of the 6 amplification chambers and is focused in the center (focal point). B) Lateral view of the HEXEAR showing the amplification chamber and the top reflection panel. Audio entering the amplification chamber will reflect </w:t>
      </w:r>
      <w:r w:rsidR="00610C9C" w:rsidRPr="00B06E01">
        <w:t>off</w:t>
      </w:r>
      <w:r w:rsidR="006E6CA9" w:rsidRPr="00B06E01">
        <w:t xml:space="preserve"> the top reflection panel and reach the focal point at the same time as </w:t>
      </w:r>
      <w:r w:rsidR="00610C9C">
        <w:t>non-reflected</w:t>
      </w:r>
      <w:r w:rsidR="006E6CA9" w:rsidRPr="00B06E01">
        <w:t>, compounding the sound waves and leading to higher sound wave amplitudes.</w:t>
      </w:r>
      <w:bookmarkEnd w:id="144"/>
      <w:bookmarkEnd w:id="145"/>
    </w:p>
    <w:p w14:paraId="17460857" w14:textId="77777777" w:rsidR="006E6CA9" w:rsidRPr="00B06E01" w:rsidRDefault="006E6CA9" w:rsidP="006E6CA9">
      <w:pPr>
        <w:rPr>
          <w:rFonts w:cs="Times New Roman"/>
        </w:rPr>
      </w:pPr>
      <w:r w:rsidRPr="00B06E01">
        <w:rPr>
          <w:rFonts w:cs="Times New Roman"/>
        </w:rPr>
        <w:br w:type="page"/>
      </w:r>
    </w:p>
    <w:p w14:paraId="74BA9E69" w14:textId="77777777" w:rsidR="006E6CA9" w:rsidRPr="00B06E01" w:rsidRDefault="006E6CA9" w:rsidP="006E6CA9">
      <w:pPr>
        <w:rPr>
          <w:rFonts w:eastAsia="Calibri" w:cs="Times New Roman"/>
        </w:rPr>
      </w:pPr>
      <w:r w:rsidRPr="00B06E01">
        <w:rPr>
          <w:rFonts w:cs="Times New Roman"/>
          <w:noProof/>
        </w:rPr>
        <w:lastRenderedPageBreak/>
        <w:drawing>
          <wp:inline distT="0" distB="0" distL="0" distR="0" wp14:anchorId="41DE04C4" wp14:editId="4D8C7708">
            <wp:extent cx="5421790" cy="3467686"/>
            <wp:effectExtent l="0" t="0" r="7620" b="0"/>
            <wp:docPr id="1459658044" name="Picture 14596580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58044" name="Picture 1459658044"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429989" cy="3472930"/>
                    </a:xfrm>
                    <a:prstGeom prst="rect">
                      <a:avLst/>
                    </a:prstGeom>
                  </pic:spPr>
                </pic:pic>
              </a:graphicData>
            </a:graphic>
          </wp:inline>
        </w:drawing>
      </w:r>
    </w:p>
    <w:p w14:paraId="66FBCA7C" w14:textId="5EDD77A9" w:rsidR="00DB7FA0" w:rsidRPr="00B06E01" w:rsidRDefault="69D59C40" w:rsidP="69D59C40">
      <w:pPr>
        <w:pStyle w:val="Caption"/>
      </w:pPr>
      <w:bookmarkStart w:id="146" w:name="_Ref133692375"/>
      <w:bookmarkStart w:id="147" w:name="_Toc129902151"/>
      <w:r>
        <w:t xml:space="preserve">Figure S </w:t>
      </w:r>
      <w:r>
        <w:fldChar w:fldCharType="begin"/>
      </w:r>
      <w:r>
        <w:instrText>STYLEREF 1 \s</w:instrText>
      </w:r>
      <w:r>
        <w:fldChar w:fldCharType="separate"/>
      </w:r>
      <w:r w:rsidR="00901B0C">
        <w:rPr>
          <w:noProof/>
        </w:rPr>
        <w:t>3</w:t>
      </w:r>
      <w:r>
        <w:fldChar w:fldCharType="end"/>
      </w:r>
      <w:r>
        <w:t>.</w:t>
      </w:r>
      <w:r>
        <w:fldChar w:fldCharType="begin"/>
      </w:r>
      <w:r>
        <w:instrText>SEQ Figure_S \* ARABIC \s 1</w:instrText>
      </w:r>
      <w:r>
        <w:fldChar w:fldCharType="separate"/>
      </w:r>
      <w:r w:rsidR="00901B0C">
        <w:rPr>
          <w:noProof/>
        </w:rPr>
        <w:t>2</w:t>
      </w:r>
      <w:r>
        <w:fldChar w:fldCharType="end"/>
      </w:r>
      <w:bookmarkEnd w:id="146"/>
      <w:r>
        <w:t xml:space="preserve">. </w:t>
      </w:r>
      <w:proofErr w:type="spellStart"/>
      <w:r>
        <w:t>AudioMoth</w:t>
      </w:r>
      <w:proofErr w:type="spellEnd"/>
      <w:r>
        <w:t xml:space="preserve"> pure tone frequency amplitudes recorded in a bare </w:t>
      </w:r>
      <w:proofErr w:type="spellStart"/>
      <w:r>
        <w:t>AudioMoth</w:t>
      </w:r>
      <w:proofErr w:type="spellEnd"/>
      <w:r>
        <w:t xml:space="preserve"> (</w:t>
      </w:r>
      <w:proofErr w:type="spellStart"/>
      <w:r>
        <w:t>amoth_naked</w:t>
      </w:r>
      <w:proofErr w:type="spellEnd"/>
      <w:r>
        <w:t xml:space="preserve">), </w:t>
      </w:r>
      <w:proofErr w:type="spellStart"/>
      <w:r>
        <w:t>AudioMoth</w:t>
      </w:r>
      <w:proofErr w:type="spellEnd"/>
      <w:r>
        <w:t xml:space="preserve"> in official case (</w:t>
      </w:r>
      <w:proofErr w:type="spellStart"/>
      <w:r>
        <w:t>amoth_ocase</w:t>
      </w:r>
      <w:proofErr w:type="spellEnd"/>
      <w:r>
        <w:t>), the HEXEAR with no (</w:t>
      </w:r>
      <w:proofErr w:type="spellStart"/>
      <w:r>
        <w:t>hexear_nows</w:t>
      </w:r>
      <w:proofErr w:type="spellEnd"/>
      <w:r>
        <w:t>), and the HEXEAR with the gauze windscreen (</w:t>
      </w:r>
      <w:proofErr w:type="spellStart"/>
      <w:r>
        <w:t>hexear_wind</w:t>
      </w:r>
      <w:proofErr w:type="spellEnd"/>
      <w:r>
        <w:t xml:space="preserve">), across multiple pure tone frequencies. The numbers on the plot (0, 90, 180, and 270) represent the direction the </w:t>
      </w:r>
      <w:proofErr w:type="spellStart"/>
      <w:r>
        <w:t>AudioMoth</w:t>
      </w:r>
      <w:proofErr w:type="spellEnd"/>
      <w:r>
        <w:t xml:space="preserve"> microphone was facing while the pure tone frequency was playing. The </w:t>
      </w:r>
      <w:proofErr w:type="spellStart"/>
      <w:r>
        <w:t>AudioMoths</w:t>
      </w:r>
      <w:proofErr w:type="spellEnd"/>
      <w:r>
        <w:t xml:space="preserve"> in the bare and official case groups were positioned so that the microphone was facing the audio source, but when the </w:t>
      </w:r>
      <w:proofErr w:type="spellStart"/>
      <w:r>
        <w:t>AudioMoth</w:t>
      </w:r>
      <w:proofErr w:type="spellEnd"/>
      <w:r>
        <w:t xml:space="preserve"> was placed in the HEXEAR the microphone was facing down because the sound entered the amplification chambers rather than entering the microphone directly.</w:t>
      </w:r>
      <w:bookmarkEnd w:id="147"/>
      <w:r w:rsidR="00356DCD" w:rsidRPr="69D59C40">
        <w:br w:type="page"/>
      </w:r>
    </w:p>
    <w:p w14:paraId="2BDDD007" w14:textId="682E0BC1" w:rsidR="0085216E" w:rsidRPr="0034224D" w:rsidRDefault="004602F1" w:rsidP="0034224D">
      <w:pPr>
        <w:pStyle w:val="Heading1"/>
        <w:numPr>
          <w:ilvl w:val="0"/>
          <w:numId w:val="0"/>
        </w:numPr>
        <w:jc w:val="left"/>
        <w:rPr>
          <w:rFonts w:cs="Times New Roman"/>
        </w:rPr>
      </w:pPr>
      <w:bookmarkStart w:id="148" w:name="_Toc133702899"/>
      <w:r w:rsidRPr="00B06E01">
        <w:rPr>
          <w:rFonts w:cs="Times New Roman"/>
        </w:rPr>
        <w:lastRenderedPageBreak/>
        <w:t>REFERENCES</w:t>
      </w:r>
      <w:bookmarkEnd w:id="148"/>
    </w:p>
    <w:p w14:paraId="39F6078F" w14:textId="5BCE170F" w:rsidR="00857F54" w:rsidRDefault="00857F54" w:rsidP="69D59C40">
      <w:pPr>
        <w:spacing w:after="0" w:line="240" w:lineRule="auto"/>
        <w:ind w:left="720" w:hanging="720"/>
        <w:rPr>
          <w:rFonts w:cs="Times New Roman"/>
        </w:rPr>
      </w:pPr>
    </w:p>
    <w:p w14:paraId="66CC9580" w14:textId="2D012495" w:rsidR="009440D5" w:rsidRDefault="00857F54" w:rsidP="00857F54">
      <w:pPr>
        <w:spacing w:after="0" w:line="240" w:lineRule="auto"/>
        <w:ind w:left="720" w:hanging="720"/>
        <w:rPr>
          <w:rFonts w:cs="Times New Roman"/>
          <w:noProof/>
        </w:rPr>
      </w:pPr>
      <w:r>
        <w:rPr>
          <w:rFonts w:cs="Times New Roman"/>
        </w:rPr>
        <w:fldChar w:fldCharType="begin" w:fldLock="1"/>
      </w:r>
      <w:r w:rsidR="009440D5">
        <w:rPr>
          <w:rFonts w:cs="Times New Roman"/>
        </w:rPr>
        <w:instrText>ADDIN paperpile_bibliography &lt;pp-bibliography&gt;&lt;first-reference-indices&gt;&lt;formatting&gt;1&lt;/formatting&gt;&lt;space-after&gt;1&lt;/space-after&gt;&lt;/first-reference-indices&gt;&lt;/pp-bibliography&gt; \* MERGEFORMAT</w:instrText>
      </w:r>
      <w:r>
        <w:rPr>
          <w:rFonts w:cs="Times New Roman"/>
        </w:rPr>
        <w:fldChar w:fldCharType="separate"/>
      </w:r>
      <w:r w:rsidR="009440D5">
        <w:rPr>
          <w:rFonts w:cs="Times New Roman"/>
          <w:noProof/>
        </w:rPr>
        <w:t xml:space="preserve">Ahlering, Marissa A., and Christopher L. Merkord. 2016. “Cattle Grazing and Grassland Birds in the Northern Tallgrass Prairie.” </w:t>
      </w:r>
      <w:r w:rsidR="009440D5" w:rsidRPr="009440D5">
        <w:rPr>
          <w:rFonts w:cs="Times New Roman"/>
          <w:i/>
          <w:noProof/>
        </w:rPr>
        <w:t>The Journal of Wildlife Management</w:t>
      </w:r>
      <w:r w:rsidR="009440D5">
        <w:rPr>
          <w:rFonts w:cs="Times New Roman"/>
          <w:noProof/>
        </w:rPr>
        <w:t xml:space="preserve"> 80 (4): 643–54.</w:t>
      </w:r>
    </w:p>
    <w:p w14:paraId="315C40C5" w14:textId="77777777" w:rsidR="009440D5" w:rsidRDefault="009440D5" w:rsidP="00857F54">
      <w:pPr>
        <w:spacing w:after="0" w:line="240" w:lineRule="auto"/>
        <w:ind w:left="720" w:hanging="720"/>
        <w:rPr>
          <w:rFonts w:cs="Times New Roman"/>
          <w:noProof/>
        </w:rPr>
      </w:pPr>
      <w:r>
        <w:rPr>
          <w:rFonts w:cs="Times New Roman"/>
          <w:noProof/>
        </w:rPr>
        <w:t xml:space="preserve">Albright, Thomas P., Denis Mutiibwa, Alexander R. Gerson, Eric Krabbe Smith, William A. Talbot, Jacqueline J. O’Neill, Andrew E. McKechnie, and Blair O. Wolf. 2017. “Mapping Evaporative Water Loss in Desert Passerines Reveals an Expanding Threat of Lethal Dehydration.” </w:t>
      </w:r>
      <w:r w:rsidRPr="009440D5">
        <w:rPr>
          <w:rFonts w:cs="Times New Roman"/>
          <w:i/>
          <w:noProof/>
        </w:rPr>
        <w:t>Proceedings of the National Academy of Sciences of the United States of America</w:t>
      </w:r>
      <w:r>
        <w:rPr>
          <w:rFonts w:cs="Times New Roman"/>
          <w:noProof/>
        </w:rPr>
        <w:t xml:space="preserve"> 114 (9): 2283–88.</w:t>
      </w:r>
    </w:p>
    <w:p w14:paraId="60E74357" w14:textId="77777777" w:rsidR="009440D5" w:rsidRDefault="009440D5" w:rsidP="00857F54">
      <w:pPr>
        <w:spacing w:after="0" w:line="240" w:lineRule="auto"/>
        <w:ind w:left="720" w:hanging="720"/>
        <w:rPr>
          <w:rFonts w:cs="Times New Roman"/>
          <w:noProof/>
        </w:rPr>
      </w:pPr>
      <w:r>
        <w:rPr>
          <w:rFonts w:cs="Times New Roman"/>
          <w:noProof/>
        </w:rPr>
        <w:t xml:space="preserve">Alley, R. B., J. Marotzke, W. D. Nordhaus, J. T. Overpeck, D. M. Peteet, R. A. Pielke Jr, R. T. Pierrehumbert, et al. 2003. “Abrupt Climate Change.” </w:t>
      </w:r>
      <w:r w:rsidRPr="009440D5">
        <w:rPr>
          <w:rFonts w:cs="Times New Roman"/>
          <w:i/>
          <w:noProof/>
        </w:rPr>
        <w:t>Science</w:t>
      </w:r>
      <w:r>
        <w:rPr>
          <w:rFonts w:cs="Times New Roman"/>
          <w:noProof/>
        </w:rPr>
        <w:t xml:space="preserve"> 299 (5615): 2005–10.</w:t>
      </w:r>
    </w:p>
    <w:p w14:paraId="19448FE7" w14:textId="77777777" w:rsidR="009440D5" w:rsidRDefault="009440D5" w:rsidP="00857F54">
      <w:pPr>
        <w:spacing w:after="0" w:line="240" w:lineRule="auto"/>
        <w:ind w:left="720" w:hanging="720"/>
        <w:rPr>
          <w:rFonts w:cs="Times New Roman"/>
          <w:noProof/>
        </w:rPr>
      </w:pPr>
      <w:r>
        <w:rPr>
          <w:rFonts w:cs="Times New Roman"/>
          <w:noProof/>
        </w:rPr>
        <w:t xml:space="preserve">Alquezar, Renata D., Graziela Tolesano-Pascoli, Diego Gil, and Regina H. Macedo. 2020. “Avian Biotic Homogenization Driven by Airport-Affected Environments.” </w:t>
      </w:r>
      <w:r w:rsidRPr="009440D5">
        <w:rPr>
          <w:rFonts w:cs="Times New Roman"/>
          <w:i/>
          <w:noProof/>
        </w:rPr>
        <w:t>Urban Ecosystems</w:t>
      </w:r>
      <w:r>
        <w:rPr>
          <w:rFonts w:cs="Times New Roman"/>
          <w:noProof/>
        </w:rPr>
        <w:t>, 1–11.</w:t>
      </w:r>
    </w:p>
    <w:p w14:paraId="453D7FB5" w14:textId="77777777" w:rsidR="009440D5" w:rsidRDefault="009440D5" w:rsidP="00857F54">
      <w:pPr>
        <w:spacing w:after="0" w:line="240" w:lineRule="auto"/>
        <w:ind w:left="720" w:hanging="720"/>
        <w:rPr>
          <w:rFonts w:cs="Times New Roman"/>
          <w:noProof/>
        </w:rPr>
      </w:pPr>
      <w:r>
        <w:rPr>
          <w:rFonts w:cs="Times New Roman"/>
          <w:noProof/>
        </w:rPr>
        <w:t xml:space="preserve">Andersen, Erik M., and Robert J. Steidl. 2019. “Woody Plant Encroachment Restructures Bird Communities in Semiarid Grasslands.” </w:t>
      </w:r>
      <w:r w:rsidRPr="009440D5">
        <w:rPr>
          <w:rFonts w:cs="Times New Roman"/>
          <w:i/>
          <w:noProof/>
        </w:rPr>
        <w:t>Biological Conservation</w:t>
      </w:r>
      <w:r>
        <w:rPr>
          <w:rFonts w:cs="Times New Roman"/>
          <w:noProof/>
        </w:rPr>
        <w:t xml:space="preserve"> 240 (December): 108276.</w:t>
      </w:r>
    </w:p>
    <w:p w14:paraId="5A7183D4" w14:textId="77777777" w:rsidR="009440D5" w:rsidRDefault="009440D5" w:rsidP="00857F54">
      <w:pPr>
        <w:spacing w:after="0" w:line="240" w:lineRule="auto"/>
        <w:ind w:left="720" w:hanging="720"/>
        <w:rPr>
          <w:rFonts w:cs="Times New Roman"/>
          <w:noProof/>
        </w:rPr>
      </w:pPr>
      <w:r>
        <w:rPr>
          <w:rFonts w:cs="Times New Roman"/>
          <w:noProof/>
        </w:rPr>
        <w:t xml:space="preserve">Angelier, Frédéric, Carol M. Vleck, Rebecca L. Holberton, and Peter P. Marra. 2013. “Telomere Length, Non‐breeding Habitat and Return Rate in MaleAmerican Redstarts.” </w:t>
      </w:r>
      <w:r w:rsidRPr="009440D5">
        <w:rPr>
          <w:rFonts w:cs="Times New Roman"/>
          <w:i/>
          <w:noProof/>
        </w:rPr>
        <w:t>Functional Ecology</w:t>
      </w:r>
      <w:r>
        <w:rPr>
          <w:rFonts w:cs="Times New Roman"/>
          <w:noProof/>
        </w:rPr>
        <w:t xml:space="preserve"> 27 (2): 342–50.</w:t>
      </w:r>
    </w:p>
    <w:p w14:paraId="2D1DE1D6" w14:textId="77777777" w:rsidR="009440D5" w:rsidRDefault="009440D5" w:rsidP="00857F54">
      <w:pPr>
        <w:spacing w:after="0" w:line="240" w:lineRule="auto"/>
        <w:ind w:left="720" w:hanging="720"/>
        <w:rPr>
          <w:rFonts w:cs="Times New Roman"/>
          <w:noProof/>
        </w:rPr>
      </w:pPr>
      <w:r>
        <w:rPr>
          <w:rFonts w:cs="Times New Roman"/>
          <w:noProof/>
        </w:rPr>
        <w:t xml:space="preserve">Archer, Steven. 1994. “Woody Plant Encroachment into Southwestern Grasslands and Savannas: Rates, Patterns and Proximate Causes.” In </w:t>
      </w:r>
      <w:r w:rsidRPr="009440D5">
        <w:rPr>
          <w:rFonts w:cs="Times New Roman"/>
          <w:i/>
          <w:noProof/>
        </w:rPr>
        <w:t>Ecological Implications of Livestock Herbivory in the West</w:t>
      </w:r>
      <w:r>
        <w:rPr>
          <w:rFonts w:cs="Times New Roman"/>
          <w:noProof/>
        </w:rPr>
        <w:t>, edited by Vavra Laycock WA Pieper RD, 13–68. Society for Range Management.</w:t>
      </w:r>
    </w:p>
    <w:p w14:paraId="7C8746E2" w14:textId="77777777" w:rsidR="009440D5" w:rsidRDefault="009440D5" w:rsidP="00857F54">
      <w:pPr>
        <w:spacing w:after="0" w:line="240" w:lineRule="auto"/>
        <w:ind w:left="720" w:hanging="720"/>
        <w:rPr>
          <w:rFonts w:cs="Times New Roman"/>
          <w:noProof/>
        </w:rPr>
      </w:pPr>
      <w:r>
        <w:rPr>
          <w:rFonts w:cs="Times New Roman"/>
          <w:noProof/>
        </w:rPr>
        <w:t xml:space="preserve">Archer, Steven R., Erik M. Andersen, Katharine I. Predick, Susanne Schwinning, Robert J. Steidl, and Steven R. Woods. 2017. “Woody Plant Encroachment: Causes and Consequences.” </w:t>
      </w:r>
      <w:r w:rsidRPr="009440D5">
        <w:rPr>
          <w:rFonts w:cs="Times New Roman"/>
          <w:i/>
          <w:noProof/>
        </w:rPr>
        <w:t>Rangeland Systems: Processes, Management and Challenges</w:t>
      </w:r>
      <w:r>
        <w:rPr>
          <w:rFonts w:cs="Times New Roman"/>
          <w:noProof/>
        </w:rPr>
        <w:t>, 25–84.</w:t>
      </w:r>
    </w:p>
    <w:p w14:paraId="4EEB9E99" w14:textId="77777777" w:rsidR="009440D5" w:rsidRDefault="009440D5" w:rsidP="00857F54">
      <w:pPr>
        <w:spacing w:after="0" w:line="240" w:lineRule="auto"/>
        <w:ind w:left="720" w:hanging="720"/>
        <w:rPr>
          <w:rFonts w:cs="Times New Roman"/>
          <w:noProof/>
        </w:rPr>
      </w:pPr>
      <w:r>
        <w:rPr>
          <w:rFonts w:cs="Times New Roman"/>
          <w:noProof/>
        </w:rPr>
        <w:t xml:space="preserve">Avery, Mark I., and John R. Krebs. 1984. “Temperature and Foraging Success of Great Tits Parus Major Hunting for Spiders.” </w:t>
      </w:r>
      <w:r w:rsidRPr="009440D5">
        <w:rPr>
          <w:rFonts w:cs="Times New Roman"/>
          <w:i/>
          <w:noProof/>
        </w:rPr>
        <w:t>The Ibis</w:t>
      </w:r>
      <w:r>
        <w:rPr>
          <w:rFonts w:cs="Times New Roman"/>
          <w:noProof/>
        </w:rPr>
        <w:t xml:space="preserve"> 126 (1): 33–38.</w:t>
      </w:r>
    </w:p>
    <w:p w14:paraId="797C58FE" w14:textId="77777777" w:rsidR="009440D5" w:rsidRDefault="009440D5" w:rsidP="00857F54">
      <w:pPr>
        <w:spacing w:after="0" w:line="240" w:lineRule="auto"/>
        <w:ind w:left="720" w:hanging="720"/>
        <w:rPr>
          <w:rFonts w:cs="Times New Roman"/>
          <w:noProof/>
        </w:rPr>
      </w:pPr>
      <w:r>
        <w:rPr>
          <w:rFonts w:cs="Times New Roman"/>
          <w:noProof/>
        </w:rPr>
        <w:t>Axelrod, Robert. 1997. “The Complexity of Cooperation: Agent-Based Models of Competition and Collaboration.” https://doi.org/10.1515/9781400822300.</w:t>
      </w:r>
    </w:p>
    <w:p w14:paraId="66F2F585" w14:textId="77777777" w:rsidR="009440D5" w:rsidRDefault="009440D5" w:rsidP="00857F54">
      <w:pPr>
        <w:spacing w:after="0" w:line="240" w:lineRule="auto"/>
        <w:ind w:left="720" w:hanging="720"/>
        <w:rPr>
          <w:rFonts w:cs="Times New Roman"/>
          <w:noProof/>
        </w:rPr>
      </w:pPr>
      <w:r>
        <w:rPr>
          <w:rFonts w:cs="Times New Roman"/>
          <w:noProof/>
        </w:rPr>
        <w:t xml:space="preserve">Barber, Jesse R., Kevin R. Crooks, and Kurt M. Fristrup. 2010. “The Costs of Chronic Noise Exposure for Terrestrial Organisms.” </w:t>
      </w:r>
      <w:r w:rsidRPr="009440D5">
        <w:rPr>
          <w:rFonts w:cs="Times New Roman"/>
          <w:i/>
          <w:noProof/>
        </w:rPr>
        <w:t>Trends in Ecology &amp; Evolution</w:t>
      </w:r>
      <w:r>
        <w:rPr>
          <w:rFonts w:cs="Times New Roman"/>
          <w:noProof/>
        </w:rPr>
        <w:t xml:space="preserve"> 25 (3): 180–89.</w:t>
      </w:r>
    </w:p>
    <w:p w14:paraId="4CC44795" w14:textId="77777777" w:rsidR="009440D5" w:rsidRDefault="009440D5" w:rsidP="00857F54">
      <w:pPr>
        <w:spacing w:after="0" w:line="240" w:lineRule="auto"/>
        <w:ind w:left="720" w:hanging="720"/>
        <w:rPr>
          <w:rFonts w:cs="Times New Roman"/>
          <w:noProof/>
        </w:rPr>
      </w:pPr>
      <w:r>
        <w:rPr>
          <w:rFonts w:cs="Times New Roman"/>
          <w:noProof/>
        </w:rPr>
        <w:t xml:space="preserve">Bates, Douglas, Martin Mächler, Ben Bolker, and Steve Walker. 2015. “Fitting Linear Mixed-Effects Models Using Lme4.” </w:t>
      </w:r>
      <w:r w:rsidRPr="009440D5">
        <w:rPr>
          <w:rFonts w:cs="Times New Roman"/>
          <w:i/>
          <w:noProof/>
        </w:rPr>
        <w:t>J. Stat. Softw.</w:t>
      </w:r>
      <w:r>
        <w:rPr>
          <w:rFonts w:cs="Times New Roman"/>
          <w:noProof/>
        </w:rPr>
        <w:t xml:space="preserve"> 67 (1). https://doi.org/10.18637/jss.v067.i01.</w:t>
      </w:r>
    </w:p>
    <w:p w14:paraId="416A8606" w14:textId="77777777" w:rsidR="009440D5" w:rsidRDefault="009440D5" w:rsidP="00857F54">
      <w:pPr>
        <w:spacing w:after="0" w:line="240" w:lineRule="auto"/>
        <w:ind w:left="720" w:hanging="720"/>
        <w:rPr>
          <w:rFonts w:cs="Times New Roman"/>
          <w:noProof/>
        </w:rPr>
      </w:pPr>
      <w:r>
        <w:rPr>
          <w:rFonts w:cs="Times New Roman"/>
          <w:noProof/>
        </w:rPr>
        <w:t xml:space="preserve">Beatty, William S., Dylan C. Kesler, Elisabeth B. Webb, Luke W. Naylor, Andrew H. Raedeke, Dale D. Humburg, John M. Coluccy, and Gregory J. Soulliere. 2017. “How Will Predicted Land-Use Change Affect Waterfowl Spring Stopover Ecology? Inferences from an Individual-Based Model.” </w:t>
      </w:r>
      <w:r w:rsidRPr="009440D5">
        <w:rPr>
          <w:rFonts w:cs="Times New Roman"/>
          <w:i/>
          <w:noProof/>
        </w:rPr>
        <w:t>The Journal of Applied Ecology</w:t>
      </w:r>
      <w:r>
        <w:rPr>
          <w:rFonts w:cs="Times New Roman"/>
          <w:noProof/>
        </w:rPr>
        <w:t xml:space="preserve"> 54 (3): 926–34.</w:t>
      </w:r>
    </w:p>
    <w:p w14:paraId="106012F4"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Beaulieu, Michaël, and Keith W. Sockman. 2012. “Song in the Cold Is ‘Hot’: Memory of and Preference for Sexual Signals Perceived under Thermal Challenge.” </w:t>
      </w:r>
      <w:r w:rsidRPr="009440D5">
        <w:rPr>
          <w:rFonts w:cs="Times New Roman"/>
          <w:i/>
          <w:noProof/>
        </w:rPr>
        <w:t>Biology Letters</w:t>
      </w:r>
      <w:r>
        <w:rPr>
          <w:rFonts w:cs="Times New Roman"/>
          <w:noProof/>
        </w:rPr>
        <w:t xml:space="preserve"> 8 (5): 751–53.</w:t>
      </w:r>
    </w:p>
    <w:p w14:paraId="50D0EEDC" w14:textId="77777777" w:rsidR="009440D5" w:rsidRDefault="009440D5" w:rsidP="00857F54">
      <w:pPr>
        <w:spacing w:after="0" w:line="240" w:lineRule="auto"/>
        <w:ind w:left="720" w:hanging="720"/>
        <w:rPr>
          <w:rFonts w:cs="Times New Roman"/>
          <w:noProof/>
        </w:rPr>
      </w:pPr>
      <w:r>
        <w:rPr>
          <w:rFonts w:cs="Times New Roman"/>
          <w:noProof/>
        </w:rPr>
        <w:t>Belser, Carroll Gale. 1981. “Seasonal Ethograms of the Eastern Bluebird, Sialia Sialis, Near Clemson, South Carolina.” Clemson University. https://tigerprints.clemson.edu/arv_theses/5111/.</w:t>
      </w:r>
    </w:p>
    <w:p w14:paraId="51611B57" w14:textId="77777777" w:rsidR="009440D5" w:rsidRDefault="009440D5" w:rsidP="00857F54">
      <w:pPr>
        <w:spacing w:after="0" w:line="240" w:lineRule="auto"/>
        <w:ind w:left="720" w:hanging="720"/>
        <w:rPr>
          <w:rFonts w:cs="Times New Roman"/>
          <w:noProof/>
        </w:rPr>
      </w:pPr>
      <w:r>
        <w:rPr>
          <w:rFonts w:cs="Times New Roman"/>
          <w:noProof/>
        </w:rPr>
        <w:t xml:space="preserve">Benitez-Lopez, Ana, Rob Alkemade, and Pita A. Verweij. 2010. “The Impacts of Roads and Other Infrastructure on Mammal and Bird Populations: A Meta-Analysis.” </w:t>
      </w:r>
      <w:r w:rsidRPr="009440D5">
        <w:rPr>
          <w:rFonts w:cs="Times New Roman"/>
          <w:i/>
          <w:noProof/>
        </w:rPr>
        <w:t>Biological Conservation</w:t>
      </w:r>
      <w:r>
        <w:rPr>
          <w:rFonts w:cs="Times New Roman"/>
          <w:noProof/>
        </w:rPr>
        <w:t xml:space="preserve"> 143 (6): 1307–16.</w:t>
      </w:r>
    </w:p>
    <w:p w14:paraId="1FC0EF70" w14:textId="77777777" w:rsidR="009440D5" w:rsidRDefault="009440D5" w:rsidP="00857F54">
      <w:pPr>
        <w:spacing w:after="0" w:line="240" w:lineRule="auto"/>
        <w:ind w:left="720" w:hanging="720"/>
        <w:rPr>
          <w:rFonts w:cs="Times New Roman"/>
          <w:noProof/>
        </w:rPr>
      </w:pPr>
      <w:r>
        <w:rPr>
          <w:rFonts w:cs="Times New Roman"/>
          <w:noProof/>
        </w:rPr>
        <w:t xml:space="preserve">Berdugo, Miguel, Manuel Delgado-Baquerizo, Santiago Soliveres, Rocío Hernández-Clemente, Yanchuang Zhao, Juan J. Gaitán, Nicolas Gross, et al. 2020. “Global Ecosystem Thresholds Driven by Aridity.” </w:t>
      </w:r>
      <w:r w:rsidRPr="009440D5">
        <w:rPr>
          <w:rFonts w:cs="Times New Roman"/>
          <w:i/>
          <w:noProof/>
        </w:rPr>
        <w:t>Science (New York, N.Y.)</w:t>
      </w:r>
      <w:r>
        <w:rPr>
          <w:rFonts w:cs="Times New Roman"/>
          <w:noProof/>
        </w:rPr>
        <w:t xml:space="preserve"> 367 (6479): 787–90.</w:t>
      </w:r>
    </w:p>
    <w:p w14:paraId="065641F7" w14:textId="77777777" w:rsidR="009440D5" w:rsidRDefault="009440D5" w:rsidP="00857F54">
      <w:pPr>
        <w:spacing w:after="0" w:line="240" w:lineRule="auto"/>
        <w:ind w:left="720" w:hanging="720"/>
        <w:rPr>
          <w:rFonts w:cs="Times New Roman"/>
          <w:noProof/>
        </w:rPr>
      </w:pPr>
      <w:r>
        <w:rPr>
          <w:rFonts w:cs="Times New Roman"/>
          <w:noProof/>
        </w:rPr>
        <w:t xml:space="preserve">Berg, Karl S., Robb T. Brumfield, and Victor Apanius. 2006. “Phylogenetic and Ecological Determinants of the Neotropical Dawn Chorus.” </w:t>
      </w:r>
      <w:r w:rsidRPr="009440D5">
        <w:rPr>
          <w:rFonts w:cs="Times New Roman"/>
          <w:i/>
          <w:noProof/>
        </w:rPr>
        <w:t>Proceedings. Biological Sciences / The Royal Society</w:t>
      </w:r>
      <w:r>
        <w:rPr>
          <w:rFonts w:cs="Times New Roman"/>
          <w:noProof/>
        </w:rPr>
        <w:t xml:space="preserve"> 273 (1589): 999–1005.</w:t>
      </w:r>
    </w:p>
    <w:p w14:paraId="7D97B1D6" w14:textId="77777777" w:rsidR="009440D5" w:rsidRDefault="009440D5" w:rsidP="00857F54">
      <w:pPr>
        <w:spacing w:after="0" w:line="240" w:lineRule="auto"/>
        <w:ind w:left="720" w:hanging="720"/>
        <w:rPr>
          <w:rFonts w:cs="Times New Roman"/>
          <w:noProof/>
        </w:rPr>
      </w:pPr>
      <w:r>
        <w:rPr>
          <w:rFonts w:cs="Times New Roman"/>
          <w:noProof/>
        </w:rPr>
        <w:t xml:space="preserve">Bergstrom, Dana M., Phillippa K. Bricher, Ben Raymond, Aleks Terauds, David Doley, Melodie A. McGeoch, Jennie Whinam, et al. 2015. “Rapid Collapse of a Sub-Antarctic Alpine Ecosystem: The Role of Climate and Pathogens.” </w:t>
      </w:r>
      <w:r w:rsidRPr="009440D5">
        <w:rPr>
          <w:rFonts w:cs="Times New Roman"/>
          <w:i/>
          <w:noProof/>
        </w:rPr>
        <w:t>The Journal of Applied Ecology</w:t>
      </w:r>
      <w:r>
        <w:rPr>
          <w:rFonts w:cs="Times New Roman"/>
          <w:noProof/>
        </w:rPr>
        <w:t xml:space="preserve"> 52 (3): 774–83.</w:t>
      </w:r>
    </w:p>
    <w:p w14:paraId="7F4D5549" w14:textId="77777777" w:rsidR="009440D5" w:rsidRDefault="009440D5" w:rsidP="00857F54">
      <w:pPr>
        <w:spacing w:after="0" w:line="240" w:lineRule="auto"/>
        <w:ind w:left="720" w:hanging="720"/>
        <w:rPr>
          <w:rFonts w:cs="Times New Roman"/>
          <w:noProof/>
        </w:rPr>
      </w:pPr>
      <w:r>
        <w:rPr>
          <w:rFonts w:cs="Times New Roman"/>
          <w:noProof/>
        </w:rPr>
        <w:t xml:space="preserve">Bircher, Nina, Kees van Oers, Camilla A. Hinde, and Marc Naguib. 2020. “Extraterritorial Forays by Great Tits Are Associated with Dawn Song in Unexpected Ways.” </w:t>
      </w:r>
      <w:r w:rsidRPr="009440D5">
        <w:rPr>
          <w:rFonts w:cs="Times New Roman"/>
          <w:i/>
          <w:noProof/>
        </w:rPr>
        <w:t>Behavioral Ecology: Official Journal of the International Society for Behavioral Ecology</w:t>
      </w:r>
      <w:r>
        <w:rPr>
          <w:rFonts w:cs="Times New Roman"/>
          <w:noProof/>
        </w:rPr>
        <w:t xml:space="preserve"> 31 (4): 873–83.</w:t>
      </w:r>
    </w:p>
    <w:p w14:paraId="5A5A0063" w14:textId="77777777" w:rsidR="009440D5" w:rsidRDefault="009440D5" w:rsidP="00857F54">
      <w:pPr>
        <w:spacing w:after="0" w:line="240" w:lineRule="auto"/>
        <w:ind w:left="720" w:hanging="720"/>
        <w:rPr>
          <w:rFonts w:cs="Times New Roman"/>
          <w:noProof/>
        </w:rPr>
      </w:pPr>
      <w:r>
        <w:rPr>
          <w:rFonts w:cs="Times New Roman"/>
          <w:noProof/>
        </w:rPr>
        <w:t xml:space="preserve">Boelman, Natalie T., Gregory P. Asner, Patrick J. Hart, and Roberta E. Martin. 2007. “Multi-Trophic Invasion Resistance in Hawaii: Bioacoustics, Field Surveys, and Airborne Remote Sensing.” </w:t>
      </w:r>
      <w:r w:rsidRPr="009440D5">
        <w:rPr>
          <w:rFonts w:cs="Times New Roman"/>
          <w:i/>
          <w:noProof/>
        </w:rPr>
        <w:t>Ecological Applications: A Publication of the Ecological Society of America</w:t>
      </w:r>
      <w:r>
        <w:rPr>
          <w:rFonts w:cs="Times New Roman"/>
          <w:noProof/>
        </w:rPr>
        <w:t xml:space="preserve"> 17 (8): 2137–44.</w:t>
      </w:r>
    </w:p>
    <w:p w14:paraId="76FD340B" w14:textId="77777777" w:rsidR="009440D5" w:rsidRDefault="009440D5" w:rsidP="00857F54">
      <w:pPr>
        <w:spacing w:after="0" w:line="240" w:lineRule="auto"/>
        <w:ind w:left="720" w:hanging="720"/>
        <w:rPr>
          <w:rFonts w:cs="Times New Roman"/>
          <w:noProof/>
        </w:rPr>
      </w:pPr>
      <w:r>
        <w:rPr>
          <w:rFonts w:cs="Times New Roman"/>
          <w:noProof/>
        </w:rPr>
        <w:t xml:space="preserve">Bond, William J., and Guy F. Midgley. 2000. “A Proposed CO2 -Controlled Mechanism of Woody Plant Invasion in Grasslands and Savannas.” </w:t>
      </w:r>
      <w:r w:rsidRPr="009440D5">
        <w:rPr>
          <w:rFonts w:cs="Times New Roman"/>
          <w:i/>
          <w:noProof/>
        </w:rPr>
        <w:t>Global Change Biology</w:t>
      </w:r>
      <w:r>
        <w:rPr>
          <w:rFonts w:cs="Times New Roman"/>
          <w:noProof/>
        </w:rPr>
        <w:t xml:space="preserve"> 6 (8): 865–69.</w:t>
      </w:r>
    </w:p>
    <w:p w14:paraId="5451784C" w14:textId="77777777" w:rsidR="009440D5" w:rsidRDefault="009440D5" w:rsidP="00857F54">
      <w:pPr>
        <w:spacing w:after="0" w:line="240" w:lineRule="auto"/>
        <w:ind w:left="720" w:hanging="720"/>
        <w:rPr>
          <w:rFonts w:cs="Times New Roman"/>
          <w:noProof/>
        </w:rPr>
      </w:pPr>
      <w:r>
        <w:rPr>
          <w:rFonts w:cs="Times New Roman"/>
          <w:noProof/>
        </w:rPr>
        <w:t xml:space="preserve">Botero, Carlos A., Neeltje J. Boogert, Sandra L. Vehrencamp, and Irby J. Lovette. 2009. “Climatic Patterns Predict the Elaboration of Song Displays in Mockingbirds.” </w:t>
      </w:r>
      <w:r w:rsidRPr="009440D5">
        <w:rPr>
          <w:rFonts w:cs="Times New Roman"/>
          <w:i/>
          <w:noProof/>
        </w:rPr>
        <w:t>Current Biology: CB</w:t>
      </w:r>
      <w:r>
        <w:rPr>
          <w:rFonts w:cs="Times New Roman"/>
          <w:noProof/>
        </w:rPr>
        <w:t xml:space="preserve"> 19 (13): 1151–55.</w:t>
      </w:r>
    </w:p>
    <w:p w14:paraId="61891215" w14:textId="77777777" w:rsidR="009440D5" w:rsidRDefault="009440D5" w:rsidP="00857F54">
      <w:pPr>
        <w:spacing w:after="0" w:line="240" w:lineRule="auto"/>
        <w:ind w:left="720" w:hanging="720"/>
        <w:rPr>
          <w:rFonts w:cs="Times New Roman"/>
          <w:noProof/>
        </w:rPr>
      </w:pPr>
      <w:r>
        <w:rPr>
          <w:rFonts w:cs="Times New Roman"/>
          <w:noProof/>
        </w:rPr>
        <w:t xml:space="preserve">Both, Christiaan, Aleksandr V. Artemyev, Bert Blaauw, Richard J. Cowie, Aarnoud J. Dekhuijzen, Tapio Eeva, Anders Enemar, et al. 2004. “Large-Scale Geographical Variation Confirms That Climate Change Causes Birds to Lay Earlier.” </w:t>
      </w:r>
      <w:r w:rsidRPr="009440D5">
        <w:rPr>
          <w:rFonts w:cs="Times New Roman"/>
          <w:i/>
          <w:noProof/>
        </w:rPr>
        <w:t>Proceedings. Biological Sciences / The Royal Society</w:t>
      </w:r>
      <w:r>
        <w:rPr>
          <w:rFonts w:cs="Times New Roman"/>
          <w:noProof/>
        </w:rPr>
        <w:t xml:space="preserve"> 271 (1549): 1657–62.</w:t>
      </w:r>
    </w:p>
    <w:p w14:paraId="2513F37A" w14:textId="77777777" w:rsidR="009440D5" w:rsidRDefault="009440D5" w:rsidP="00857F54">
      <w:pPr>
        <w:spacing w:after="0" w:line="240" w:lineRule="auto"/>
        <w:ind w:left="720" w:hanging="720"/>
        <w:rPr>
          <w:rFonts w:cs="Times New Roman"/>
          <w:noProof/>
        </w:rPr>
      </w:pPr>
      <w:r>
        <w:rPr>
          <w:rFonts w:cs="Times New Roman"/>
          <w:noProof/>
        </w:rPr>
        <w:t xml:space="preserve">Bowers, E. Keith, Rachel M. Bowden, Charles F. Thompson, and Scott K. Sakaluk. 2016. “Elevated Corticosterone during Egg Production Elicits Increased Maternal Investment and Promotes Nestling Growth in a Wild Songbird.” </w:t>
      </w:r>
      <w:r w:rsidRPr="009440D5">
        <w:rPr>
          <w:rFonts w:cs="Times New Roman"/>
          <w:i/>
          <w:noProof/>
        </w:rPr>
        <w:t>Hormones and Behavior</w:t>
      </w:r>
      <w:r>
        <w:rPr>
          <w:rFonts w:cs="Times New Roman"/>
          <w:noProof/>
        </w:rPr>
        <w:t xml:space="preserve"> 83 (July): 6–13.</w:t>
      </w:r>
    </w:p>
    <w:p w14:paraId="021212E2" w14:textId="77777777" w:rsidR="009440D5" w:rsidRDefault="009440D5" w:rsidP="00857F54">
      <w:pPr>
        <w:spacing w:after="0" w:line="240" w:lineRule="auto"/>
        <w:ind w:left="720" w:hanging="720"/>
        <w:rPr>
          <w:rFonts w:cs="Times New Roman"/>
          <w:noProof/>
        </w:rPr>
      </w:pPr>
      <w:r>
        <w:rPr>
          <w:rFonts w:cs="Times New Roman"/>
          <w:noProof/>
        </w:rPr>
        <w:t xml:space="preserve">Brenowitz, Eliot A. 1982. “The Active Space of Red-Winged Blackbird Song.” </w:t>
      </w:r>
      <w:r w:rsidRPr="009440D5">
        <w:rPr>
          <w:rFonts w:cs="Times New Roman"/>
          <w:i/>
          <w:noProof/>
        </w:rPr>
        <w:t>Journal of Comparative Physiology. A, Neuroethology, Sensory, Neural, and Behavioral Physiology</w:t>
      </w:r>
      <w:r>
        <w:rPr>
          <w:rFonts w:cs="Times New Roman"/>
          <w:noProof/>
        </w:rPr>
        <w:t xml:space="preserve"> 147 (4): 511–22.</w:t>
      </w:r>
    </w:p>
    <w:p w14:paraId="0B260129"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Breuner, Creagh W., Stephen H. Patterson, and Thomas P. Hahn. 2008. “In Search of Relationships between the Acute Adrenocortical Response and Fitness.” </w:t>
      </w:r>
      <w:r w:rsidRPr="009440D5">
        <w:rPr>
          <w:rFonts w:cs="Times New Roman"/>
          <w:i/>
          <w:noProof/>
        </w:rPr>
        <w:t>General and Comparative Endocrinology</w:t>
      </w:r>
      <w:r>
        <w:rPr>
          <w:rFonts w:cs="Times New Roman"/>
          <w:noProof/>
        </w:rPr>
        <w:t xml:space="preserve"> 157 (3): 288–95.</w:t>
      </w:r>
    </w:p>
    <w:p w14:paraId="576C9E6F" w14:textId="77777777" w:rsidR="009440D5" w:rsidRDefault="009440D5" w:rsidP="00857F54">
      <w:pPr>
        <w:spacing w:after="0" w:line="240" w:lineRule="auto"/>
        <w:ind w:left="720" w:hanging="720"/>
        <w:rPr>
          <w:rFonts w:cs="Times New Roman"/>
          <w:noProof/>
        </w:rPr>
      </w:pPr>
      <w:r>
        <w:rPr>
          <w:rFonts w:cs="Times New Roman"/>
          <w:noProof/>
        </w:rPr>
        <w:t xml:space="preserve">Bridge, Eli S., Jeremy D. Ross, Andrea J. Contina, and Jeffrey F. Kelly. 2015. “Do Molt-Migrant Songbirds Optimize Migration Routes Based on Primary Productivity?” </w:t>
      </w:r>
      <w:r w:rsidRPr="009440D5">
        <w:rPr>
          <w:rFonts w:cs="Times New Roman"/>
          <w:i/>
          <w:noProof/>
        </w:rPr>
        <w:t>Behavioral Ecology: Official Journal of the International Society for Behavioral Ecology</w:t>
      </w:r>
      <w:r>
        <w:rPr>
          <w:rFonts w:cs="Times New Roman"/>
          <w:noProof/>
        </w:rPr>
        <w:t xml:space="preserve"> 27 (3): 784–92.</w:t>
      </w:r>
    </w:p>
    <w:p w14:paraId="732C27B9" w14:textId="77777777" w:rsidR="009440D5" w:rsidRDefault="009440D5" w:rsidP="00857F54">
      <w:pPr>
        <w:spacing w:after="0" w:line="240" w:lineRule="auto"/>
        <w:ind w:left="720" w:hanging="720"/>
        <w:rPr>
          <w:rFonts w:cs="Times New Roman"/>
          <w:noProof/>
        </w:rPr>
      </w:pPr>
      <w:r>
        <w:rPr>
          <w:rFonts w:cs="Times New Roman"/>
          <w:noProof/>
        </w:rPr>
        <w:t xml:space="preserve">Bridge, Eli S., Jay Wilhelm, Meelyn M. Pandit, Alexander Moreno, Claire M. Curry, Tyler D. Pearson, Darren S. Proppe, et al. 2019. “An Arduino-Based RFID Platform for Animal Research.” </w:t>
      </w:r>
      <w:r w:rsidRPr="009440D5">
        <w:rPr>
          <w:rFonts w:cs="Times New Roman"/>
          <w:i/>
          <w:noProof/>
        </w:rPr>
        <w:t>Frontiers in Ecology and Evolution</w:t>
      </w:r>
      <w:r>
        <w:rPr>
          <w:rFonts w:cs="Times New Roman"/>
          <w:noProof/>
        </w:rPr>
        <w:t xml:space="preserve"> 7 (July). https://doi.org/10.3389/fevo.2019.00257.</w:t>
      </w:r>
    </w:p>
    <w:p w14:paraId="46A01826" w14:textId="77777777" w:rsidR="009440D5" w:rsidRDefault="009440D5" w:rsidP="00857F54">
      <w:pPr>
        <w:spacing w:after="0" w:line="240" w:lineRule="auto"/>
        <w:ind w:left="720" w:hanging="720"/>
        <w:rPr>
          <w:rFonts w:cs="Times New Roman"/>
          <w:noProof/>
        </w:rPr>
      </w:pPr>
      <w:r>
        <w:rPr>
          <w:rFonts w:cs="Times New Roman"/>
          <w:noProof/>
        </w:rPr>
        <w:t xml:space="preserve">Brock, Fred V., Kenneth C. Crawford, Ronald L. Elliott, Gerrit W. Cuperus, Steven J. Stadler, Howard L. Johnson, and Michael D. Eilts. 1995. “The Oklahoma Mesonet: A Technical Overview.” </w:t>
      </w:r>
      <w:r w:rsidRPr="009440D5">
        <w:rPr>
          <w:rFonts w:cs="Times New Roman"/>
          <w:i/>
          <w:noProof/>
        </w:rPr>
        <w:t>Journal of Atmospheric and Oceanic Technology</w:t>
      </w:r>
      <w:r>
        <w:rPr>
          <w:rFonts w:cs="Times New Roman"/>
          <w:noProof/>
        </w:rPr>
        <w:t xml:space="preserve"> 12 (1): 5–19.</w:t>
      </w:r>
    </w:p>
    <w:p w14:paraId="3E9006E2" w14:textId="77777777" w:rsidR="009440D5" w:rsidRDefault="009440D5" w:rsidP="00857F54">
      <w:pPr>
        <w:spacing w:after="0" w:line="240" w:lineRule="auto"/>
        <w:ind w:left="720" w:hanging="720"/>
        <w:rPr>
          <w:rFonts w:cs="Times New Roman"/>
          <w:noProof/>
        </w:rPr>
      </w:pPr>
      <w:r>
        <w:rPr>
          <w:rFonts w:cs="Times New Roman"/>
          <w:noProof/>
        </w:rPr>
        <w:t xml:space="preserve">Brown, Timothy J., and Paul Handford. 2002. “Why Birds Sing at Dawn: The Role of Consistent Song Transmission.” </w:t>
      </w:r>
      <w:r w:rsidRPr="009440D5">
        <w:rPr>
          <w:rFonts w:cs="Times New Roman"/>
          <w:i/>
          <w:noProof/>
        </w:rPr>
        <w:t>The Ibis</w:t>
      </w:r>
      <w:r>
        <w:rPr>
          <w:rFonts w:cs="Times New Roman"/>
          <w:noProof/>
        </w:rPr>
        <w:t xml:space="preserve"> 145 (1): 120–29.</w:t>
      </w:r>
    </w:p>
    <w:p w14:paraId="58E2283A" w14:textId="77777777" w:rsidR="009440D5" w:rsidRDefault="009440D5" w:rsidP="00857F54">
      <w:pPr>
        <w:spacing w:after="0" w:line="240" w:lineRule="auto"/>
        <w:ind w:left="720" w:hanging="720"/>
        <w:rPr>
          <w:rFonts w:cs="Times New Roman"/>
          <w:noProof/>
        </w:rPr>
      </w:pPr>
      <w:r>
        <w:rPr>
          <w:rFonts w:cs="Times New Roman"/>
          <w:noProof/>
        </w:rPr>
        <w:t xml:space="preserve">Brumm, Henrik, ed. 2013. </w:t>
      </w:r>
      <w:r w:rsidRPr="009440D5">
        <w:rPr>
          <w:rFonts w:cs="Times New Roman"/>
          <w:i/>
          <w:noProof/>
        </w:rPr>
        <w:t>Animal Communication and Noise</w:t>
      </w:r>
      <w:r>
        <w:rPr>
          <w:rFonts w:cs="Times New Roman"/>
          <w:noProof/>
        </w:rPr>
        <w:t>. Animal Signals and Communication.</w:t>
      </w:r>
    </w:p>
    <w:p w14:paraId="34F75A7B" w14:textId="77777777" w:rsidR="009440D5" w:rsidRDefault="009440D5" w:rsidP="00857F54">
      <w:pPr>
        <w:spacing w:after="0" w:line="240" w:lineRule="auto"/>
        <w:ind w:left="720" w:hanging="720"/>
        <w:rPr>
          <w:rFonts w:cs="Times New Roman"/>
          <w:noProof/>
        </w:rPr>
      </w:pPr>
      <w:r>
        <w:rPr>
          <w:rFonts w:cs="Times New Roman"/>
          <w:noProof/>
        </w:rPr>
        <w:t xml:space="preserve">Bruni, Adrianna, and Jennifer R. Foote. 2014. “Dawn Singing of Eastern Phoebes Varies with Breeding Stage and Brood Number.” </w:t>
      </w:r>
      <w:r w:rsidRPr="009440D5">
        <w:rPr>
          <w:rFonts w:cs="Times New Roman"/>
          <w:i/>
          <w:noProof/>
        </w:rPr>
        <w:t>The Wilson Journal of Ornithology</w:t>
      </w:r>
      <w:r>
        <w:rPr>
          <w:rFonts w:cs="Times New Roman"/>
          <w:noProof/>
        </w:rPr>
        <w:t xml:space="preserve"> 126 (3): 500–507.</w:t>
      </w:r>
    </w:p>
    <w:p w14:paraId="7109F88D" w14:textId="77777777" w:rsidR="009440D5" w:rsidRDefault="009440D5" w:rsidP="00857F54">
      <w:pPr>
        <w:spacing w:after="0" w:line="240" w:lineRule="auto"/>
        <w:ind w:left="720" w:hanging="720"/>
        <w:rPr>
          <w:rFonts w:cs="Times New Roman"/>
          <w:noProof/>
        </w:rPr>
      </w:pPr>
      <w:r>
        <w:rPr>
          <w:rFonts w:cs="Times New Roman"/>
          <w:noProof/>
        </w:rPr>
        <w:t xml:space="preserve">Bruni, Adrianna, Daniel J. Mennill, and Jennifer R. Foote. 2014. “Dawn Chorus Start Time Variation in a Temperate Bird Community: Relationships with Seasonality, Weather, and Ambient Light.” </w:t>
      </w:r>
      <w:r w:rsidRPr="009440D5">
        <w:rPr>
          <w:rFonts w:cs="Times New Roman"/>
          <w:i/>
          <w:noProof/>
        </w:rPr>
        <w:t>Journal of Ornithology / DO-G</w:t>
      </w:r>
      <w:r>
        <w:rPr>
          <w:rFonts w:cs="Times New Roman"/>
          <w:noProof/>
        </w:rPr>
        <w:t xml:space="preserve"> 155 (4): 877–90.</w:t>
      </w:r>
    </w:p>
    <w:p w14:paraId="27714538" w14:textId="77777777" w:rsidR="009440D5" w:rsidRDefault="009440D5" w:rsidP="00857F54">
      <w:pPr>
        <w:spacing w:after="0" w:line="240" w:lineRule="auto"/>
        <w:ind w:left="720" w:hanging="720"/>
        <w:rPr>
          <w:rFonts w:cs="Times New Roman"/>
          <w:noProof/>
        </w:rPr>
      </w:pPr>
      <w:r>
        <w:rPr>
          <w:rFonts w:cs="Times New Roman"/>
          <w:noProof/>
        </w:rPr>
        <w:t xml:space="preserve">Buchholz, Richard, John D. Banusiewicz, Stephanie Burgess, Sarah Crocker-Buta, Lauren Eveland, and Lauren Fuller. 2019. “Behavioural Research Priorities for the Study of Animal Response to Climate Change.” </w:t>
      </w:r>
      <w:r w:rsidRPr="009440D5">
        <w:rPr>
          <w:rFonts w:cs="Times New Roman"/>
          <w:i/>
          <w:noProof/>
        </w:rPr>
        <w:t>Animal Behaviour</w:t>
      </w:r>
      <w:r>
        <w:rPr>
          <w:rFonts w:cs="Times New Roman"/>
          <w:noProof/>
        </w:rPr>
        <w:t xml:space="preserve"> 150 (April): 127–37.</w:t>
      </w:r>
    </w:p>
    <w:p w14:paraId="3F22E28C" w14:textId="77777777" w:rsidR="009440D5" w:rsidRDefault="009440D5" w:rsidP="00857F54">
      <w:pPr>
        <w:spacing w:after="0" w:line="240" w:lineRule="auto"/>
        <w:ind w:left="720" w:hanging="720"/>
        <w:rPr>
          <w:rFonts w:cs="Times New Roman"/>
          <w:noProof/>
        </w:rPr>
      </w:pPr>
      <w:r>
        <w:rPr>
          <w:rFonts w:cs="Times New Roman"/>
          <w:noProof/>
        </w:rPr>
        <w:t xml:space="preserve">Burtka, Jennifer L., and Jennifer L. Grindstaff. 2015. “Similar Nest Defence Strategies within Pairs Increase Reproductive Success in the Eastern Bluebird, Sialia Sialis.” </w:t>
      </w:r>
      <w:r w:rsidRPr="009440D5">
        <w:rPr>
          <w:rFonts w:cs="Times New Roman"/>
          <w:i/>
          <w:noProof/>
        </w:rPr>
        <w:t>Animal Behaviour</w:t>
      </w:r>
      <w:r>
        <w:rPr>
          <w:rFonts w:cs="Times New Roman"/>
          <w:noProof/>
        </w:rPr>
        <w:t xml:space="preserve"> 100 (February): 174–82.</w:t>
      </w:r>
    </w:p>
    <w:p w14:paraId="08BBAB46" w14:textId="77777777" w:rsidR="009440D5" w:rsidRDefault="009440D5" w:rsidP="00857F54">
      <w:pPr>
        <w:spacing w:after="0" w:line="240" w:lineRule="auto"/>
        <w:ind w:left="720" w:hanging="720"/>
        <w:rPr>
          <w:rFonts w:cs="Times New Roman"/>
          <w:noProof/>
        </w:rPr>
      </w:pPr>
      <w:r>
        <w:rPr>
          <w:rFonts w:cs="Times New Roman"/>
          <w:noProof/>
        </w:rPr>
        <w:t xml:space="preserve">Calhim, Sara, and Robert Montgomerie. 2015. “Testis Asymmetry in Birds: The Influences of Sexual and Natural Selection.” </w:t>
      </w:r>
      <w:r w:rsidRPr="009440D5">
        <w:rPr>
          <w:rFonts w:cs="Times New Roman"/>
          <w:i/>
          <w:noProof/>
        </w:rPr>
        <w:t>Journal of Avian Biology</w:t>
      </w:r>
      <w:r>
        <w:rPr>
          <w:rFonts w:cs="Times New Roman"/>
          <w:noProof/>
        </w:rPr>
        <w:t xml:space="preserve"> 46 (2): 175–85.</w:t>
      </w:r>
    </w:p>
    <w:p w14:paraId="5F5A5FB6" w14:textId="77777777" w:rsidR="009440D5" w:rsidRDefault="009440D5" w:rsidP="00857F54">
      <w:pPr>
        <w:spacing w:after="0" w:line="240" w:lineRule="auto"/>
        <w:ind w:left="720" w:hanging="720"/>
        <w:rPr>
          <w:rFonts w:cs="Times New Roman"/>
          <w:noProof/>
        </w:rPr>
      </w:pPr>
      <w:r>
        <w:rPr>
          <w:rFonts w:cs="Times New Roman"/>
          <w:noProof/>
        </w:rPr>
        <w:t xml:space="preserve">Cardoso, Gonçalo C., and Trevor D. Price. 2010. “Community Convergence in Bird Song.” </w:t>
      </w:r>
      <w:r w:rsidRPr="009440D5">
        <w:rPr>
          <w:rFonts w:cs="Times New Roman"/>
          <w:i/>
          <w:noProof/>
        </w:rPr>
        <w:t>Evolutionary Ecology</w:t>
      </w:r>
      <w:r>
        <w:rPr>
          <w:rFonts w:cs="Times New Roman"/>
          <w:noProof/>
        </w:rPr>
        <w:t xml:space="preserve"> 24 (2): 447–61.</w:t>
      </w:r>
    </w:p>
    <w:p w14:paraId="76ADD228" w14:textId="77777777" w:rsidR="009440D5" w:rsidRDefault="009440D5" w:rsidP="00857F54">
      <w:pPr>
        <w:spacing w:after="0" w:line="240" w:lineRule="auto"/>
        <w:ind w:left="720" w:hanging="720"/>
        <w:rPr>
          <w:rFonts w:cs="Times New Roman"/>
          <w:noProof/>
        </w:rPr>
      </w:pPr>
      <w:r>
        <w:rPr>
          <w:rFonts w:cs="Times New Roman"/>
          <w:noProof/>
        </w:rPr>
        <w:t xml:space="preserve">Catchpole, C. K., and P. J. Slater. 2008. </w:t>
      </w:r>
      <w:r w:rsidRPr="009440D5">
        <w:rPr>
          <w:rFonts w:cs="Times New Roman"/>
          <w:i/>
          <w:noProof/>
        </w:rPr>
        <w:t>Bird Song: Biological Themes and Variations</w:t>
      </w:r>
      <w:r>
        <w:rPr>
          <w:rFonts w:cs="Times New Roman"/>
          <w:noProof/>
        </w:rPr>
        <w:t>. New York, NY: Cambridge University Press.</w:t>
      </w:r>
    </w:p>
    <w:p w14:paraId="057C30B7" w14:textId="77777777" w:rsidR="009440D5" w:rsidRDefault="009440D5" w:rsidP="00857F54">
      <w:pPr>
        <w:spacing w:after="0" w:line="240" w:lineRule="auto"/>
        <w:ind w:left="720" w:hanging="720"/>
        <w:rPr>
          <w:rFonts w:cs="Times New Roman"/>
          <w:noProof/>
        </w:rPr>
      </w:pPr>
      <w:r>
        <w:rPr>
          <w:rFonts w:cs="Times New Roman"/>
          <w:noProof/>
        </w:rPr>
        <w:t xml:space="preserve">Cecilia Sagario, M., and Víctor R. Cueto. 2014. “Seasonal Space Use and Territory Size of Resident Sparrows in the Central Monte Desert, Argentina.” </w:t>
      </w:r>
      <w:r w:rsidRPr="009440D5">
        <w:rPr>
          <w:rFonts w:cs="Times New Roman"/>
          <w:i/>
          <w:noProof/>
        </w:rPr>
        <w:t>Ardeola</w:t>
      </w:r>
      <w:r>
        <w:rPr>
          <w:rFonts w:cs="Times New Roman"/>
          <w:noProof/>
        </w:rPr>
        <w:t xml:space="preserve"> 61 (1): 153–59.</w:t>
      </w:r>
    </w:p>
    <w:p w14:paraId="3D3EE56F" w14:textId="77777777" w:rsidR="009440D5" w:rsidRDefault="009440D5" w:rsidP="00857F54">
      <w:pPr>
        <w:spacing w:after="0" w:line="240" w:lineRule="auto"/>
        <w:ind w:left="720" w:hanging="720"/>
        <w:rPr>
          <w:rFonts w:cs="Times New Roman"/>
          <w:noProof/>
        </w:rPr>
      </w:pPr>
      <w:r>
        <w:rPr>
          <w:rFonts w:cs="Times New Roman"/>
          <w:noProof/>
        </w:rPr>
        <w:t xml:space="preserve">Chatelain, Marion, Szymon M. Drobniak, and Marta Szulkin. 2020. “The Association between Stressors and Telomeres in Non‐human Vertebrates: A Meta‐analysis.” Edited by Julien Cote. </w:t>
      </w:r>
      <w:r w:rsidRPr="009440D5">
        <w:rPr>
          <w:rFonts w:cs="Times New Roman"/>
          <w:i/>
          <w:noProof/>
        </w:rPr>
        <w:t>Ecology Letters</w:t>
      </w:r>
      <w:r>
        <w:rPr>
          <w:rFonts w:cs="Times New Roman"/>
          <w:noProof/>
        </w:rPr>
        <w:t xml:space="preserve"> 23 (2): 381–98.</w:t>
      </w:r>
    </w:p>
    <w:p w14:paraId="3D5B1C2F"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Chevin, Luis-Miguel, and Ary A. Hoffmann. 2017. “Evolution of Phenotypic Plasticity in Extreme Environments.” </w:t>
      </w:r>
      <w:r w:rsidRPr="009440D5">
        <w:rPr>
          <w:rFonts w:cs="Times New Roman"/>
          <w:i/>
          <w:noProof/>
        </w:rPr>
        <w:t>Philosophical Transactions of the Royal Society of London. Series B, Biological Sciences</w:t>
      </w:r>
      <w:r>
        <w:rPr>
          <w:rFonts w:cs="Times New Roman"/>
          <w:noProof/>
        </w:rPr>
        <w:t xml:space="preserve"> 372 (1723). https://doi.org/10.1098/rstb.2016.0138.</w:t>
      </w:r>
    </w:p>
    <w:p w14:paraId="07B9C65B" w14:textId="77777777" w:rsidR="009440D5" w:rsidRDefault="009440D5" w:rsidP="00857F54">
      <w:pPr>
        <w:spacing w:after="0" w:line="240" w:lineRule="auto"/>
        <w:ind w:left="720" w:hanging="720"/>
        <w:rPr>
          <w:rFonts w:cs="Times New Roman"/>
          <w:noProof/>
        </w:rPr>
      </w:pPr>
      <w:r>
        <w:rPr>
          <w:rFonts w:cs="Times New Roman"/>
          <w:noProof/>
        </w:rPr>
        <w:t xml:space="preserve">Chevin, Luis-Miguel, and Russell Lande. 2010. “When Do Adaptive Plasticity and Genetic Evolution Prevent Extinction of a Density-Regulated Population?” </w:t>
      </w:r>
      <w:r w:rsidRPr="009440D5">
        <w:rPr>
          <w:rFonts w:cs="Times New Roman"/>
          <w:i/>
          <w:noProof/>
        </w:rPr>
        <w:t>Evolution; International Journal of Organic Evolution</w:t>
      </w:r>
      <w:r>
        <w:rPr>
          <w:rFonts w:cs="Times New Roman"/>
          <w:noProof/>
        </w:rPr>
        <w:t xml:space="preserve"> 64 (4): 1143–50.</w:t>
      </w:r>
    </w:p>
    <w:p w14:paraId="2C3502A9" w14:textId="77777777" w:rsidR="009440D5" w:rsidRDefault="009440D5" w:rsidP="00857F54">
      <w:pPr>
        <w:spacing w:after="0" w:line="240" w:lineRule="auto"/>
        <w:ind w:left="720" w:hanging="720"/>
        <w:rPr>
          <w:rFonts w:cs="Times New Roman"/>
          <w:noProof/>
        </w:rPr>
      </w:pPr>
      <w:r>
        <w:rPr>
          <w:rFonts w:cs="Times New Roman"/>
          <w:noProof/>
        </w:rPr>
        <w:t xml:space="preserve">Chevin, Luis-Miguel, Russell Lande, and Georgina M. Mace. 2010. “Adaptation, Plasticity, and Extinction in a Changing Environment: Towards a Predictive Theory.” </w:t>
      </w:r>
      <w:r w:rsidRPr="009440D5">
        <w:rPr>
          <w:rFonts w:cs="Times New Roman"/>
          <w:i/>
          <w:noProof/>
        </w:rPr>
        <w:t>PLoS Biology</w:t>
      </w:r>
      <w:r>
        <w:rPr>
          <w:rFonts w:cs="Times New Roman"/>
          <w:noProof/>
        </w:rPr>
        <w:t xml:space="preserve"> 8 (4): e1000357.</w:t>
      </w:r>
    </w:p>
    <w:p w14:paraId="76D4F052" w14:textId="77777777" w:rsidR="009440D5" w:rsidRDefault="009440D5" w:rsidP="00857F54">
      <w:pPr>
        <w:spacing w:after="0" w:line="240" w:lineRule="auto"/>
        <w:ind w:left="720" w:hanging="720"/>
        <w:rPr>
          <w:rFonts w:cs="Times New Roman"/>
          <w:noProof/>
        </w:rPr>
      </w:pPr>
      <w:r>
        <w:rPr>
          <w:rFonts w:cs="Times New Roman"/>
          <w:noProof/>
        </w:rPr>
        <w:t xml:space="preserve">Cirelli, Chiara, and Giulio Tononi. 2008. “Is Sleep Essential?” </w:t>
      </w:r>
      <w:r w:rsidRPr="009440D5">
        <w:rPr>
          <w:rFonts w:cs="Times New Roman"/>
          <w:i/>
          <w:noProof/>
        </w:rPr>
        <w:t>PLoS Biology</w:t>
      </w:r>
      <w:r>
        <w:rPr>
          <w:rFonts w:cs="Times New Roman"/>
          <w:noProof/>
        </w:rPr>
        <w:t xml:space="preserve"> 6 (8): e216.</w:t>
      </w:r>
    </w:p>
    <w:p w14:paraId="628F0D52" w14:textId="77777777" w:rsidR="009440D5" w:rsidRDefault="009440D5" w:rsidP="00857F54">
      <w:pPr>
        <w:spacing w:after="0" w:line="240" w:lineRule="auto"/>
        <w:ind w:left="720" w:hanging="720"/>
        <w:rPr>
          <w:rFonts w:cs="Times New Roman"/>
          <w:noProof/>
        </w:rPr>
      </w:pPr>
      <w:r>
        <w:rPr>
          <w:rFonts w:cs="Times New Roman"/>
          <w:noProof/>
        </w:rPr>
        <w:t xml:space="preserve">Conrad, Kelvin F., and Raleigh J. Robertson. 1993. “Patterns of Parental Provisioning by Eastern Phoebes.” </w:t>
      </w:r>
      <w:r w:rsidRPr="009440D5">
        <w:rPr>
          <w:rFonts w:cs="Times New Roman"/>
          <w:i/>
          <w:noProof/>
        </w:rPr>
        <w:t>The Condor</w:t>
      </w:r>
      <w:r>
        <w:rPr>
          <w:rFonts w:cs="Times New Roman"/>
          <w:noProof/>
        </w:rPr>
        <w:t xml:space="preserve"> 95 (1): 57–62.</w:t>
      </w:r>
    </w:p>
    <w:p w14:paraId="62BE8300" w14:textId="77777777" w:rsidR="009440D5" w:rsidRDefault="009440D5" w:rsidP="00857F54">
      <w:pPr>
        <w:spacing w:after="0" w:line="240" w:lineRule="auto"/>
        <w:ind w:left="720" w:hanging="720"/>
        <w:rPr>
          <w:rFonts w:cs="Times New Roman"/>
          <w:noProof/>
        </w:rPr>
      </w:pPr>
      <w:r>
        <w:rPr>
          <w:rFonts w:cs="Times New Roman"/>
          <w:noProof/>
        </w:rPr>
        <w:t xml:space="preserve">Coomes, C. M., and E. P. Derryberry. 2021. “High Temperatures Reduce Song Production and Alter Signal Salience in Songbirds.” </w:t>
      </w:r>
      <w:r w:rsidRPr="009440D5">
        <w:rPr>
          <w:rFonts w:cs="Times New Roman"/>
          <w:i/>
          <w:noProof/>
        </w:rPr>
        <w:t>Animal Behaviour</w:t>
      </w:r>
      <w:r>
        <w:rPr>
          <w:rFonts w:cs="Times New Roman"/>
          <w:noProof/>
        </w:rPr>
        <w:t xml:space="preserve"> 180 (October): 13–22.</w:t>
      </w:r>
    </w:p>
    <w:p w14:paraId="4BBBE0A1" w14:textId="77777777" w:rsidR="009440D5" w:rsidRDefault="009440D5" w:rsidP="00857F54">
      <w:pPr>
        <w:spacing w:after="0" w:line="240" w:lineRule="auto"/>
        <w:ind w:left="720" w:hanging="720"/>
        <w:rPr>
          <w:rFonts w:cs="Times New Roman"/>
          <w:noProof/>
        </w:rPr>
      </w:pPr>
      <w:r>
        <w:rPr>
          <w:rFonts w:cs="Times New Roman"/>
          <w:noProof/>
        </w:rPr>
        <w:t xml:space="preserve">Coomes, Casey M., Raymond M. Danner, and Elizabeth P. Derryberry. 2019. “Elevated Temperatures Reduce Discrimination between Conspecific and Heterospecific Sexual Signals.” </w:t>
      </w:r>
      <w:r w:rsidRPr="009440D5">
        <w:rPr>
          <w:rFonts w:cs="Times New Roman"/>
          <w:i/>
          <w:noProof/>
        </w:rPr>
        <w:t>Animal Behaviour</w:t>
      </w:r>
      <w:r>
        <w:rPr>
          <w:rFonts w:cs="Times New Roman"/>
          <w:noProof/>
        </w:rPr>
        <w:t xml:space="preserve"> 147 (January): 9–15.</w:t>
      </w:r>
    </w:p>
    <w:p w14:paraId="3549CF77" w14:textId="77777777" w:rsidR="009440D5" w:rsidRDefault="009440D5" w:rsidP="00857F54">
      <w:pPr>
        <w:spacing w:after="0" w:line="240" w:lineRule="auto"/>
        <w:ind w:left="720" w:hanging="720"/>
        <w:rPr>
          <w:rFonts w:cs="Times New Roman"/>
          <w:noProof/>
        </w:rPr>
      </w:pPr>
      <w:r>
        <w:rPr>
          <w:rFonts w:cs="Times New Roman"/>
          <w:noProof/>
        </w:rPr>
        <w:t xml:space="preserve">Cooper, C. E., and P. C. Withers. 2004. “Ventilatory Physiology of the Numbat (Myrmecobius Fasciatus).” </w:t>
      </w:r>
      <w:r w:rsidRPr="009440D5">
        <w:rPr>
          <w:rFonts w:cs="Times New Roman"/>
          <w:i/>
          <w:noProof/>
        </w:rPr>
        <w:t>Journal of Comparative Physiology. B, Biochemical, Systemic, and Environmental Physiology</w:t>
      </w:r>
      <w:r>
        <w:rPr>
          <w:rFonts w:cs="Times New Roman"/>
          <w:noProof/>
        </w:rPr>
        <w:t xml:space="preserve"> 174 (2): 107–11.</w:t>
      </w:r>
    </w:p>
    <w:p w14:paraId="1B64E883" w14:textId="77777777" w:rsidR="009440D5" w:rsidRDefault="009440D5" w:rsidP="00857F54">
      <w:pPr>
        <w:spacing w:after="0" w:line="240" w:lineRule="auto"/>
        <w:ind w:left="720" w:hanging="720"/>
        <w:rPr>
          <w:rFonts w:cs="Times New Roman"/>
          <w:noProof/>
        </w:rPr>
      </w:pPr>
      <w:r>
        <w:rPr>
          <w:rFonts w:cs="Times New Roman"/>
          <w:noProof/>
        </w:rPr>
        <w:t xml:space="preserve">Cooper, Christine Elizabeth, Philip Carew Withers, Gerhard Körtner, and Fritz Geiser. 2020. “Does Control of Insensible Evaporative Water Loss by Two Species of Mesic Parrot Have a Thermoregulatory Role?” </w:t>
      </w:r>
      <w:r w:rsidRPr="009440D5">
        <w:rPr>
          <w:rFonts w:cs="Times New Roman"/>
          <w:i/>
          <w:noProof/>
        </w:rPr>
        <w:t>The Journal of Experimental Biology</w:t>
      </w:r>
      <w:r>
        <w:rPr>
          <w:rFonts w:cs="Times New Roman"/>
          <w:noProof/>
        </w:rPr>
        <w:t xml:space="preserve"> 223 (Pt 19). https://doi.org/10.1242/jeb.229930.</w:t>
      </w:r>
    </w:p>
    <w:p w14:paraId="5232D61D" w14:textId="77777777" w:rsidR="009440D5" w:rsidRDefault="009440D5" w:rsidP="00857F54">
      <w:pPr>
        <w:spacing w:after="0" w:line="240" w:lineRule="auto"/>
        <w:ind w:left="720" w:hanging="720"/>
        <w:rPr>
          <w:rFonts w:cs="Times New Roman"/>
          <w:noProof/>
        </w:rPr>
      </w:pPr>
      <w:r>
        <w:rPr>
          <w:rFonts w:cs="Times New Roman"/>
          <w:noProof/>
        </w:rPr>
        <w:t xml:space="preserve">Crates, Ross, Naomi Langmore, Louis Ranjard, Dejan Stojanovic, Laura Rayner, Dean Ingwersen, and Robert Heinsohn. 2021. “Loss of Vocal Culture and Fitness Costs in a Critically Endangered Songbird.” </w:t>
      </w:r>
      <w:r w:rsidRPr="009440D5">
        <w:rPr>
          <w:rFonts w:cs="Times New Roman"/>
          <w:i/>
          <w:noProof/>
        </w:rPr>
        <w:t>Proceedings. Biological Sciences / The Royal Society</w:t>
      </w:r>
      <w:r>
        <w:rPr>
          <w:rFonts w:cs="Times New Roman"/>
          <w:noProof/>
        </w:rPr>
        <w:t xml:space="preserve"> 288 (1947): 20210225.</w:t>
      </w:r>
    </w:p>
    <w:p w14:paraId="55121CA7" w14:textId="77777777" w:rsidR="009440D5" w:rsidRDefault="009440D5" w:rsidP="00857F54">
      <w:pPr>
        <w:spacing w:after="0" w:line="240" w:lineRule="auto"/>
        <w:ind w:left="720" w:hanging="720"/>
        <w:rPr>
          <w:rFonts w:cs="Times New Roman"/>
          <w:noProof/>
        </w:rPr>
      </w:pPr>
      <w:r>
        <w:rPr>
          <w:rFonts w:cs="Times New Roman"/>
          <w:noProof/>
        </w:rPr>
        <w:t xml:space="preserve">Crino, O. L., B. Klaassen Van Oorschot, E. E. Johnson, J. L. Malisch, and C. W. Breuner. 2011. “Proximity to a High Traffic Road: Glucocorticoid and Life History Consequences for Nestling White-Crowned Sparrows.” </w:t>
      </w:r>
      <w:r w:rsidRPr="009440D5">
        <w:rPr>
          <w:rFonts w:cs="Times New Roman"/>
          <w:i/>
          <w:noProof/>
        </w:rPr>
        <w:t>General and Comparative Endocrinology</w:t>
      </w:r>
      <w:r>
        <w:rPr>
          <w:rFonts w:cs="Times New Roman"/>
          <w:noProof/>
        </w:rPr>
        <w:t xml:space="preserve"> 173 (2): 323–32.</w:t>
      </w:r>
    </w:p>
    <w:p w14:paraId="39E018B4" w14:textId="77777777" w:rsidR="009440D5" w:rsidRDefault="009440D5" w:rsidP="00857F54">
      <w:pPr>
        <w:spacing w:after="0" w:line="240" w:lineRule="auto"/>
        <w:ind w:left="720" w:hanging="720"/>
        <w:rPr>
          <w:rFonts w:cs="Times New Roman"/>
          <w:noProof/>
        </w:rPr>
      </w:pPr>
      <w:r>
        <w:rPr>
          <w:rFonts w:cs="Times New Roman"/>
          <w:noProof/>
        </w:rPr>
        <w:t xml:space="preserve">Crino, Ondi L., Erin E. Johnson, Jessica L. Blickley, Gail L. Patricelli, and Creagh W. Breuner. 2013. “Effects of Experimentally Elevated Traffic Noise on Nestling White-Crowned Sparrow Stress Physiology, Immune Function and Life History.” </w:t>
      </w:r>
      <w:r w:rsidRPr="009440D5">
        <w:rPr>
          <w:rFonts w:cs="Times New Roman"/>
          <w:i/>
          <w:noProof/>
        </w:rPr>
        <w:t>The Journal of Experimental Biology</w:t>
      </w:r>
      <w:r>
        <w:rPr>
          <w:rFonts w:cs="Times New Roman"/>
          <w:noProof/>
        </w:rPr>
        <w:t xml:space="preserve"> 216 (Pt 11): 2055–62.</w:t>
      </w:r>
    </w:p>
    <w:p w14:paraId="692E2770" w14:textId="77777777" w:rsidR="009440D5" w:rsidRDefault="009440D5" w:rsidP="00857F54">
      <w:pPr>
        <w:spacing w:after="0" w:line="240" w:lineRule="auto"/>
        <w:ind w:left="720" w:hanging="720"/>
        <w:rPr>
          <w:rFonts w:cs="Times New Roman"/>
          <w:noProof/>
        </w:rPr>
      </w:pPr>
      <w:r>
        <w:rPr>
          <w:rFonts w:cs="Times New Roman"/>
          <w:noProof/>
        </w:rPr>
        <w:t xml:space="preserve">Criscuolo, François, Pierre Bize, Lubna Nasir, Neil B. Metcalfe, Chris G. Foote, Kate Griffiths, Elizabeth A. Gault, and Pat Monaghan. 2009. “Real-Time Quantitative PCR Assay for Measurement of Avian Telomeres.” </w:t>
      </w:r>
      <w:r w:rsidRPr="009440D5">
        <w:rPr>
          <w:rFonts w:cs="Times New Roman"/>
          <w:i/>
          <w:noProof/>
        </w:rPr>
        <w:t>Journal of Avian Biology</w:t>
      </w:r>
      <w:r>
        <w:rPr>
          <w:rFonts w:cs="Times New Roman"/>
          <w:noProof/>
        </w:rPr>
        <w:t>. https://doi.org/10.1111/j.1600-048x.2008.04623.x.</w:t>
      </w:r>
    </w:p>
    <w:p w14:paraId="1FF77515" w14:textId="77777777" w:rsidR="009440D5" w:rsidRDefault="009440D5" w:rsidP="00857F54">
      <w:pPr>
        <w:spacing w:after="0" w:line="240" w:lineRule="auto"/>
        <w:ind w:left="720" w:hanging="720"/>
        <w:rPr>
          <w:rFonts w:cs="Times New Roman"/>
          <w:noProof/>
        </w:rPr>
      </w:pPr>
      <w:r>
        <w:rPr>
          <w:rFonts w:cs="Times New Roman"/>
          <w:noProof/>
        </w:rPr>
        <w:t xml:space="preserve">Crispo, Erika. 2007. “The Baldwin Effect and Genetic Assimilation: Revisiting Two Mechanisms of Evolutionary Change Mediated by Phenotypic Plasticity.” </w:t>
      </w:r>
      <w:r w:rsidRPr="009440D5">
        <w:rPr>
          <w:rFonts w:cs="Times New Roman"/>
          <w:i/>
          <w:noProof/>
        </w:rPr>
        <w:t>Evolution; International Journal of Organic Evolution</w:t>
      </w:r>
      <w:r>
        <w:rPr>
          <w:rFonts w:cs="Times New Roman"/>
          <w:noProof/>
        </w:rPr>
        <w:t xml:space="preserve"> 61 (11): 2469–79.</w:t>
      </w:r>
    </w:p>
    <w:p w14:paraId="3267AD0D"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Crossin, Glenn T., Richard A. Phillips, Christine R. Lattin, L. Michael Romero, and Tony D. Williams. 2013. “Corticosterone Mediated Costs of Reproduction Link Current to Future Breeding.” </w:t>
      </w:r>
      <w:r w:rsidRPr="009440D5">
        <w:rPr>
          <w:rFonts w:cs="Times New Roman"/>
          <w:i/>
          <w:noProof/>
        </w:rPr>
        <w:t>General and Comparative Endocrinology</w:t>
      </w:r>
      <w:r>
        <w:rPr>
          <w:rFonts w:cs="Times New Roman"/>
          <w:noProof/>
        </w:rPr>
        <w:t xml:space="preserve"> 193 (November): 112–20.</w:t>
      </w:r>
    </w:p>
    <w:p w14:paraId="5309F590" w14:textId="77777777" w:rsidR="009440D5" w:rsidRDefault="009440D5" w:rsidP="00857F54">
      <w:pPr>
        <w:spacing w:after="0" w:line="240" w:lineRule="auto"/>
        <w:ind w:left="720" w:hanging="720"/>
        <w:rPr>
          <w:rFonts w:cs="Times New Roman"/>
          <w:noProof/>
        </w:rPr>
      </w:pPr>
      <w:r>
        <w:rPr>
          <w:rFonts w:cs="Times New Roman"/>
          <w:noProof/>
        </w:rPr>
        <w:t xml:space="preserve">CTP. 2003. “Glossary of Terms for Thermal Physiology.” </w:t>
      </w:r>
      <w:r w:rsidRPr="009440D5">
        <w:rPr>
          <w:rFonts w:cs="Times New Roman"/>
          <w:i/>
          <w:noProof/>
        </w:rPr>
        <w:t>Journal of Thermal Biology</w:t>
      </w:r>
      <w:r>
        <w:rPr>
          <w:rFonts w:cs="Times New Roman"/>
          <w:noProof/>
        </w:rPr>
        <w:t xml:space="preserve"> 28 (1): 75–106.</w:t>
      </w:r>
    </w:p>
    <w:p w14:paraId="31A7AA52" w14:textId="77777777" w:rsidR="009440D5" w:rsidRDefault="009440D5" w:rsidP="00857F54">
      <w:pPr>
        <w:spacing w:after="0" w:line="240" w:lineRule="auto"/>
        <w:ind w:left="720" w:hanging="720"/>
        <w:rPr>
          <w:rFonts w:cs="Times New Roman"/>
          <w:noProof/>
        </w:rPr>
      </w:pPr>
      <w:r>
        <w:rPr>
          <w:rFonts w:cs="Times New Roman"/>
          <w:noProof/>
        </w:rPr>
        <w:t xml:space="preserve">Cuthill, Innesc, and Williama Macdonald. 1990. “Experimental Manipulation of the Dawn and Dusk Chorus in the Blackbird Turdus Merula.” </w:t>
      </w:r>
      <w:r w:rsidRPr="009440D5">
        <w:rPr>
          <w:rFonts w:cs="Times New Roman"/>
          <w:i/>
          <w:noProof/>
        </w:rPr>
        <w:t>Behavioral Ecology and Sociobiology</w:t>
      </w:r>
      <w:r>
        <w:rPr>
          <w:rFonts w:cs="Times New Roman"/>
          <w:noProof/>
        </w:rPr>
        <w:t xml:space="preserve"> 26 (3). https://doi.org/10.1007/bf00172088.</w:t>
      </w:r>
    </w:p>
    <w:p w14:paraId="071FA060" w14:textId="77777777" w:rsidR="009440D5" w:rsidRDefault="009440D5" w:rsidP="00857F54">
      <w:pPr>
        <w:spacing w:after="0" w:line="240" w:lineRule="auto"/>
        <w:ind w:left="720" w:hanging="720"/>
        <w:rPr>
          <w:rFonts w:cs="Times New Roman"/>
          <w:noProof/>
        </w:rPr>
      </w:pPr>
      <w:r>
        <w:rPr>
          <w:rFonts w:cs="Times New Roman"/>
          <w:noProof/>
        </w:rPr>
        <w:t xml:space="preserve">Czenze, Zenon J., Ryno Kemp, Barry Jaarsveld, Marc T. Freeman, Ben Smit, Blair O. Wolf, and Andrew E. McKechnie. 2020. “Regularly Drinking Desert Birds Have Greater Evaporative Cooling Capacity and Higher Heat Tolerance Limits than Non‐drinking Species.” </w:t>
      </w:r>
      <w:r w:rsidRPr="009440D5">
        <w:rPr>
          <w:rFonts w:cs="Times New Roman"/>
          <w:i/>
          <w:noProof/>
        </w:rPr>
        <w:t>Functional Ecology</w:t>
      </w:r>
      <w:r>
        <w:rPr>
          <w:rFonts w:cs="Times New Roman"/>
          <w:noProof/>
        </w:rPr>
        <w:t xml:space="preserve"> 34 (8): 1589–1600.</w:t>
      </w:r>
    </w:p>
    <w:p w14:paraId="6099B5F7" w14:textId="77777777" w:rsidR="009440D5" w:rsidRDefault="009440D5" w:rsidP="00857F54">
      <w:pPr>
        <w:spacing w:after="0" w:line="240" w:lineRule="auto"/>
        <w:ind w:left="720" w:hanging="720"/>
        <w:rPr>
          <w:rFonts w:cs="Times New Roman"/>
          <w:noProof/>
        </w:rPr>
      </w:pPr>
      <w:r>
        <w:rPr>
          <w:rFonts w:cs="Times New Roman"/>
          <w:noProof/>
        </w:rPr>
        <w:t xml:space="preserve">Dean, W. R. J., P. Barnard, and M. D. Anderson. 2009. “When to Stay, When to Go: Trade-Offs for Southern African Arid-Zone Birds in Times of Drought.” </w:t>
      </w:r>
      <w:r w:rsidRPr="009440D5">
        <w:rPr>
          <w:rFonts w:cs="Times New Roman"/>
          <w:i/>
          <w:noProof/>
        </w:rPr>
        <w:t>South African Journal of Science</w:t>
      </w:r>
      <w:r>
        <w:rPr>
          <w:rFonts w:cs="Times New Roman"/>
          <w:noProof/>
        </w:rPr>
        <w:t xml:space="preserve"> 105 (1/2). https://doi.org/10.1590/s0038-23532009000100016.</w:t>
      </w:r>
    </w:p>
    <w:p w14:paraId="089D2695" w14:textId="77777777" w:rsidR="009440D5" w:rsidRDefault="009440D5" w:rsidP="00857F54">
      <w:pPr>
        <w:spacing w:after="0" w:line="240" w:lineRule="auto"/>
        <w:ind w:left="720" w:hanging="720"/>
        <w:rPr>
          <w:rFonts w:cs="Times New Roman"/>
          <w:noProof/>
        </w:rPr>
      </w:pPr>
      <w:r>
        <w:rPr>
          <w:rFonts w:cs="Times New Roman"/>
          <w:noProof/>
        </w:rPr>
        <w:t xml:space="preserve">Derryberry, E. P., R. M. Danner, and J. E. Danner. 2016. “Patterns of Song across Natural and Anthropogenic Soundscapes Suggest That White-Crowned Sparrows Minimize Acoustic Masking and Maximize Signal ….” </w:t>
      </w:r>
      <w:r w:rsidRPr="009440D5">
        <w:rPr>
          <w:rFonts w:cs="Times New Roman"/>
          <w:i/>
          <w:noProof/>
        </w:rPr>
        <w:t>PLoS</w:t>
      </w:r>
      <w:r>
        <w:rPr>
          <w:rFonts w:cs="Times New Roman"/>
          <w:noProof/>
        </w:rPr>
        <w:t>. https://journals.plos.org/plosone/article?id=10.1371/journal.pone.0154456.</w:t>
      </w:r>
    </w:p>
    <w:p w14:paraId="2A9F90D7" w14:textId="77777777" w:rsidR="009440D5" w:rsidRDefault="009440D5" w:rsidP="00857F54">
      <w:pPr>
        <w:spacing w:after="0" w:line="240" w:lineRule="auto"/>
        <w:ind w:left="720" w:hanging="720"/>
        <w:rPr>
          <w:rFonts w:cs="Times New Roman"/>
          <w:noProof/>
        </w:rPr>
      </w:pPr>
      <w:r>
        <w:rPr>
          <w:rFonts w:cs="Times New Roman"/>
          <w:noProof/>
        </w:rPr>
        <w:t xml:space="preserve">Derryberry, Elizabeth Perrault, Nathalie Seddon, Graham Earnest Derryberry, Santiago Claramunt, Glenn Fairbanks Seeholzer, Robb Thomas Brumfield, and Joseph Andrew Tobias. 2018. “Ecological Drivers of Song Evolution in Birds: Disentangling the Effects of Habitat and Morphology.” </w:t>
      </w:r>
      <w:r w:rsidRPr="009440D5">
        <w:rPr>
          <w:rFonts w:cs="Times New Roman"/>
          <w:i/>
          <w:noProof/>
        </w:rPr>
        <w:t>Ecology and Evolution</w:t>
      </w:r>
      <w:r>
        <w:rPr>
          <w:rFonts w:cs="Times New Roman"/>
          <w:noProof/>
        </w:rPr>
        <w:t xml:space="preserve"> 8 (3): 1890–1905.</w:t>
      </w:r>
    </w:p>
    <w:p w14:paraId="795E5825" w14:textId="77777777" w:rsidR="009440D5" w:rsidRDefault="009440D5" w:rsidP="00857F54">
      <w:pPr>
        <w:spacing w:after="0" w:line="240" w:lineRule="auto"/>
        <w:ind w:left="720" w:hanging="720"/>
        <w:rPr>
          <w:rFonts w:cs="Times New Roman"/>
          <w:noProof/>
        </w:rPr>
      </w:pPr>
      <w:r>
        <w:rPr>
          <w:rFonts w:cs="Times New Roman"/>
          <w:noProof/>
        </w:rPr>
        <w:t xml:space="preserve">Díaz, Mario, Antonio Parra, and Clemente Gallardo. 2011. “Serins Respond to Anthropogenic Noise by Increasing Vocal Activity.” </w:t>
      </w:r>
      <w:r w:rsidRPr="009440D5">
        <w:rPr>
          <w:rFonts w:cs="Times New Roman"/>
          <w:i/>
          <w:noProof/>
        </w:rPr>
        <w:t>Behavioral Ecology: Official Journal of the International Society for Behavioral Ecology</w:t>
      </w:r>
      <w:r>
        <w:rPr>
          <w:rFonts w:cs="Times New Roman"/>
          <w:noProof/>
        </w:rPr>
        <w:t xml:space="preserve"> 22 (2): 332–36.</w:t>
      </w:r>
    </w:p>
    <w:p w14:paraId="668AA087" w14:textId="77777777" w:rsidR="009440D5" w:rsidRDefault="009440D5" w:rsidP="00857F54">
      <w:pPr>
        <w:spacing w:after="0" w:line="240" w:lineRule="auto"/>
        <w:ind w:left="720" w:hanging="720"/>
        <w:rPr>
          <w:rFonts w:cs="Times New Roman"/>
          <w:noProof/>
        </w:rPr>
      </w:pPr>
      <w:r>
        <w:rPr>
          <w:rFonts w:cs="Times New Roman"/>
          <w:noProof/>
        </w:rPr>
        <w:t xml:space="preserve">Diepstraten, Johan, and Jacob Willie. 2021. “Assessing the Structure and Drivers of Biological Sounds along a Disturbance Gradient.” </w:t>
      </w:r>
      <w:r w:rsidRPr="009440D5">
        <w:rPr>
          <w:rFonts w:cs="Times New Roman"/>
          <w:i/>
          <w:noProof/>
        </w:rPr>
        <w:t>Global Ecology and Conservation</w:t>
      </w:r>
      <w:r>
        <w:rPr>
          <w:rFonts w:cs="Times New Roman"/>
          <w:noProof/>
        </w:rPr>
        <w:t xml:space="preserve"> 31 (November): e01819.</w:t>
      </w:r>
    </w:p>
    <w:p w14:paraId="13520F1F" w14:textId="77777777" w:rsidR="009440D5" w:rsidRDefault="009440D5" w:rsidP="00857F54">
      <w:pPr>
        <w:spacing w:after="0" w:line="240" w:lineRule="auto"/>
        <w:ind w:left="720" w:hanging="720"/>
        <w:rPr>
          <w:rFonts w:cs="Times New Roman"/>
          <w:noProof/>
        </w:rPr>
      </w:pPr>
      <w:r>
        <w:rPr>
          <w:rFonts w:cs="Times New Roman"/>
          <w:noProof/>
        </w:rPr>
        <w:t xml:space="preserve">D’Odorico, Paolo, Gregory S. Okin, and Brandon T. Bestelmeyer. 2012. “A Synthetic Review of Feedbacks and Drivers of Shrub Encroachment in Arid Grasslands.” </w:t>
      </w:r>
      <w:r w:rsidRPr="009440D5">
        <w:rPr>
          <w:rFonts w:cs="Times New Roman"/>
          <w:i/>
          <w:noProof/>
        </w:rPr>
        <w:t>Ecohydrology</w:t>
      </w:r>
      <w:r>
        <w:rPr>
          <w:rFonts w:cs="Times New Roman"/>
          <w:noProof/>
        </w:rPr>
        <w:t xml:space="preserve"> 5 (5): 520–30.</w:t>
      </w:r>
    </w:p>
    <w:p w14:paraId="758DFD40" w14:textId="77777777" w:rsidR="009440D5" w:rsidRDefault="009440D5" w:rsidP="00857F54">
      <w:pPr>
        <w:spacing w:after="0" w:line="240" w:lineRule="auto"/>
        <w:ind w:left="720" w:hanging="720"/>
        <w:rPr>
          <w:rFonts w:cs="Times New Roman"/>
          <w:noProof/>
        </w:rPr>
      </w:pPr>
      <w:r>
        <w:rPr>
          <w:rFonts w:cs="Times New Roman"/>
          <w:noProof/>
        </w:rPr>
        <w:t xml:space="preserve">Dolan, Amy, Karen Sexton, Lucas Redmond, and Michael Murphy. 2007. “Dawn Song of Eastern Kingbirds: Intrapopulation Variability and Sociobiological Correlates.” </w:t>
      </w:r>
      <w:r w:rsidRPr="009440D5">
        <w:rPr>
          <w:rFonts w:cs="Times New Roman"/>
          <w:i/>
          <w:noProof/>
        </w:rPr>
        <w:t>Behaviour</w:t>
      </w:r>
      <w:r>
        <w:rPr>
          <w:rFonts w:cs="Times New Roman"/>
          <w:noProof/>
        </w:rPr>
        <w:t xml:space="preserve"> 144 (10): 1273–95.</w:t>
      </w:r>
    </w:p>
    <w:p w14:paraId="71D53957" w14:textId="77777777" w:rsidR="009440D5" w:rsidRDefault="009440D5" w:rsidP="00857F54">
      <w:pPr>
        <w:spacing w:after="0" w:line="240" w:lineRule="auto"/>
        <w:ind w:left="720" w:hanging="720"/>
        <w:rPr>
          <w:rFonts w:cs="Times New Roman"/>
          <w:noProof/>
        </w:rPr>
      </w:pPr>
      <w:r>
        <w:rPr>
          <w:rFonts w:cs="Times New Roman"/>
          <w:noProof/>
        </w:rPr>
        <w:t xml:space="preserve">Dominoni, Davide M., Stefan Greif, Erwin Nemeth, and Henrik Brumm. 2016. “Airport Noise Predicts Song Timing of European Birds.” </w:t>
      </w:r>
      <w:r w:rsidRPr="009440D5">
        <w:rPr>
          <w:rFonts w:cs="Times New Roman"/>
          <w:i/>
          <w:noProof/>
        </w:rPr>
        <w:t>Ecology and Evolution</w:t>
      </w:r>
      <w:r>
        <w:rPr>
          <w:rFonts w:cs="Times New Roman"/>
          <w:noProof/>
        </w:rPr>
        <w:t>. https://doi.org/10.1002/ece3.2357.</w:t>
      </w:r>
    </w:p>
    <w:p w14:paraId="7265D62A" w14:textId="77777777" w:rsidR="009440D5" w:rsidRDefault="009440D5" w:rsidP="00857F54">
      <w:pPr>
        <w:spacing w:after="0" w:line="240" w:lineRule="auto"/>
        <w:ind w:left="720" w:hanging="720"/>
        <w:rPr>
          <w:rFonts w:cs="Times New Roman"/>
          <w:noProof/>
        </w:rPr>
      </w:pPr>
      <w:r>
        <w:rPr>
          <w:rFonts w:cs="Times New Roman"/>
          <w:noProof/>
        </w:rPr>
        <w:t xml:space="preserve">Dorado-Correa, A. M., S. A. Zollinger, B. Heidinger, and H. Brumm. 2018. “Timing Matters: Traffic Noise Accelerates Telomere Loss Rate Differently across Developmental Stages.” </w:t>
      </w:r>
      <w:r w:rsidRPr="009440D5">
        <w:rPr>
          <w:rFonts w:cs="Times New Roman"/>
          <w:i/>
          <w:noProof/>
        </w:rPr>
        <w:t>Frontiers in Zoology</w:t>
      </w:r>
      <w:r>
        <w:rPr>
          <w:rFonts w:cs="Times New Roman"/>
          <w:noProof/>
        </w:rPr>
        <w:t xml:space="preserve"> 15 (August): 29.</w:t>
      </w:r>
    </w:p>
    <w:p w14:paraId="214E50E3" w14:textId="77777777" w:rsidR="009440D5" w:rsidRDefault="009440D5" w:rsidP="00857F54">
      <w:pPr>
        <w:spacing w:after="0" w:line="240" w:lineRule="auto"/>
        <w:ind w:left="720" w:hanging="720"/>
        <w:rPr>
          <w:rFonts w:cs="Times New Roman"/>
          <w:noProof/>
        </w:rPr>
      </w:pPr>
      <w:r>
        <w:rPr>
          <w:rFonts w:cs="Times New Roman"/>
          <w:noProof/>
        </w:rPr>
        <w:t xml:space="preserve">Doser, Jeffrey W., Andrew O. Finley, Eric P. Kasten, and Stuart H. Gage. 2020. “Assessing Soundscape Disturbance through Hierarchical Models and Acoustic </w:t>
      </w:r>
      <w:r>
        <w:rPr>
          <w:rFonts w:cs="Times New Roman"/>
          <w:noProof/>
        </w:rPr>
        <w:lastRenderedPageBreak/>
        <w:t xml:space="preserve">Indices: A Case Study on a Shelterwood Logged Northern Michigan Forest.” </w:t>
      </w:r>
      <w:r w:rsidRPr="009440D5">
        <w:rPr>
          <w:rFonts w:cs="Times New Roman"/>
          <w:i/>
          <w:noProof/>
        </w:rPr>
        <w:t>Ecological Indicators</w:t>
      </w:r>
      <w:r>
        <w:rPr>
          <w:rFonts w:cs="Times New Roman"/>
          <w:noProof/>
        </w:rPr>
        <w:t xml:space="preserve"> 113 (June): 106244.</w:t>
      </w:r>
    </w:p>
    <w:p w14:paraId="7B5C7F5A" w14:textId="77777777" w:rsidR="009440D5" w:rsidRDefault="009440D5" w:rsidP="00857F54">
      <w:pPr>
        <w:spacing w:after="0" w:line="240" w:lineRule="auto"/>
        <w:ind w:left="720" w:hanging="720"/>
        <w:rPr>
          <w:rFonts w:cs="Times New Roman"/>
          <w:noProof/>
        </w:rPr>
      </w:pPr>
      <w:r>
        <w:rPr>
          <w:rFonts w:cs="Times New Roman"/>
          <w:noProof/>
        </w:rPr>
        <w:t xml:space="preserve">Ducatez, Simon, Daniel Sol, Ferran Sayol, and Louis Lefebvre. 2020. “Behavioural Plasticity Is Associated with Reduced Extinction Risk in Birds.” </w:t>
      </w:r>
      <w:r w:rsidRPr="009440D5">
        <w:rPr>
          <w:rFonts w:cs="Times New Roman"/>
          <w:i/>
          <w:noProof/>
        </w:rPr>
        <w:t>Nature Ecology &amp; Evolution</w:t>
      </w:r>
      <w:r>
        <w:rPr>
          <w:rFonts w:cs="Times New Roman"/>
          <w:noProof/>
        </w:rPr>
        <w:t xml:space="preserve"> 4 (6): 788–93.</w:t>
      </w:r>
    </w:p>
    <w:p w14:paraId="47097E34" w14:textId="77777777" w:rsidR="009440D5" w:rsidRDefault="009440D5" w:rsidP="00857F54">
      <w:pPr>
        <w:spacing w:after="0" w:line="240" w:lineRule="auto"/>
        <w:ind w:left="720" w:hanging="720"/>
        <w:rPr>
          <w:rFonts w:cs="Times New Roman"/>
          <w:noProof/>
        </w:rPr>
      </w:pPr>
      <w:r>
        <w:rPr>
          <w:rFonts w:cs="Times New Roman"/>
          <w:noProof/>
        </w:rPr>
        <w:t xml:space="preserve">Dunn, Peter O., and Anders P. Møller. 2014. “Changes in Breeding Phenology and Population Size of Birds.” </w:t>
      </w:r>
      <w:r w:rsidRPr="009440D5">
        <w:rPr>
          <w:rFonts w:cs="Times New Roman"/>
          <w:i/>
          <w:noProof/>
        </w:rPr>
        <w:t>The Journal of Animal Ecology</w:t>
      </w:r>
      <w:r>
        <w:rPr>
          <w:rFonts w:cs="Times New Roman"/>
          <w:noProof/>
        </w:rPr>
        <w:t xml:space="preserve"> 83 (3): 729–39.</w:t>
      </w:r>
    </w:p>
    <w:p w14:paraId="11A090F1" w14:textId="77777777" w:rsidR="009440D5" w:rsidRDefault="009440D5" w:rsidP="00857F54">
      <w:pPr>
        <w:spacing w:after="0" w:line="240" w:lineRule="auto"/>
        <w:ind w:left="720" w:hanging="720"/>
        <w:rPr>
          <w:rFonts w:cs="Times New Roman"/>
          <w:noProof/>
        </w:rPr>
      </w:pPr>
      <w:r>
        <w:rPr>
          <w:rFonts w:cs="Times New Roman"/>
          <w:noProof/>
        </w:rPr>
        <w:t xml:space="preserve">Dunn, Peter O., David W. Winkler, and A. P. Møller. 2010. “Effects of Climate Change on Timing of Breeding and Reproductive Success in Birds.” </w:t>
      </w:r>
      <w:r w:rsidRPr="009440D5">
        <w:rPr>
          <w:rFonts w:cs="Times New Roman"/>
          <w:i/>
          <w:noProof/>
        </w:rPr>
        <w:t>Effects of Climate Change on Birds</w:t>
      </w:r>
      <w:r>
        <w:rPr>
          <w:rFonts w:cs="Times New Roman"/>
          <w:noProof/>
        </w:rPr>
        <w:t xml:space="preserve"> 11. https://books.google.com/books?hl=en&amp;lr=&amp;id=EhVwombWTpcC&amp;oi=fnd&amp;pg=PA113&amp;dq=Effects+of+climate+change+on+timing+of+breeding+and+reproductive+success+in+birds&amp;ots=NuPLZc_GPt&amp;sig=3LM7AA3hV8PDzWuYAjtWiR6mzt0.</w:t>
      </w:r>
    </w:p>
    <w:p w14:paraId="0E7860F7" w14:textId="77777777" w:rsidR="009440D5" w:rsidRDefault="009440D5" w:rsidP="00857F54">
      <w:pPr>
        <w:spacing w:after="0" w:line="240" w:lineRule="auto"/>
        <w:ind w:left="720" w:hanging="720"/>
        <w:rPr>
          <w:rFonts w:cs="Times New Roman"/>
          <w:noProof/>
        </w:rPr>
      </w:pPr>
      <w:r>
        <w:rPr>
          <w:rFonts w:cs="Times New Roman"/>
          <w:noProof/>
        </w:rPr>
        <w:t xml:space="preserve">Dwernychuk, L. W., and D. A. Boag. 1972. “Ducks Nesting in Association with Gulls—an Ecological Trap?” </w:t>
      </w:r>
      <w:r w:rsidRPr="009440D5">
        <w:rPr>
          <w:rFonts w:cs="Times New Roman"/>
          <w:i/>
          <w:noProof/>
        </w:rPr>
        <w:t>Canadian Journal of Zoology</w:t>
      </w:r>
      <w:r>
        <w:rPr>
          <w:rFonts w:cs="Times New Roman"/>
          <w:noProof/>
        </w:rPr>
        <w:t xml:space="preserve"> 50 (5): 559–63.</w:t>
      </w:r>
    </w:p>
    <w:p w14:paraId="2098DE52" w14:textId="77777777" w:rsidR="009440D5" w:rsidRDefault="009440D5" w:rsidP="00857F54">
      <w:pPr>
        <w:spacing w:after="0" w:line="240" w:lineRule="auto"/>
        <w:ind w:left="720" w:hanging="720"/>
        <w:rPr>
          <w:rFonts w:cs="Times New Roman"/>
          <w:noProof/>
        </w:rPr>
      </w:pPr>
      <w:r>
        <w:rPr>
          <w:rFonts w:cs="Times New Roman"/>
          <w:noProof/>
        </w:rPr>
        <w:t>“EBird.” 2020. https://doi.org/10.2173/ebird.</w:t>
      </w:r>
    </w:p>
    <w:p w14:paraId="42205149" w14:textId="77777777" w:rsidR="009440D5" w:rsidRDefault="009440D5" w:rsidP="00857F54">
      <w:pPr>
        <w:spacing w:after="0" w:line="240" w:lineRule="auto"/>
        <w:ind w:left="720" w:hanging="720"/>
        <w:rPr>
          <w:rFonts w:cs="Times New Roman"/>
          <w:noProof/>
        </w:rPr>
      </w:pPr>
      <w:r>
        <w:rPr>
          <w:rFonts w:cs="Times New Roman"/>
          <w:noProof/>
        </w:rPr>
        <w:t>FAO. 2023. “Chapter 1 - Introduction to Evapotranspiration.” Food and Agriculture Organization of the United Nations. 2023. https://www.fao.org/3/x0490e/x0490e04.htm.</w:t>
      </w:r>
    </w:p>
    <w:p w14:paraId="5373C1C0" w14:textId="77777777" w:rsidR="009440D5" w:rsidRDefault="009440D5" w:rsidP="00857F54">
      <w:pPr>
        <w:spacing w:after="0" w:line="240" w:lineRule="auto"/>
        <w:ind w:left="720" w:hanging="720"/>
        <w:rPr>
          <w:rFonts w:cs="Times New Roman"/>
          <w:noProof/>
        </w:rPr>
      </w:pPr>
      <w:r>
        <w:rPr>
          <w:rFonts w:cs="Times New Roman"/>
          <w:noProof/>
        </w:rPr>
        <w:t xml:space="preserve">Farina, Almo. 2014. “Soundscape and Landscape Ecology.” In </w:t>
      </w:r>
      <w:r w:rsidRPr="009440D5">
        <w:rPr>
          <w:rFonts w:cs="Times New Roman"/>
          <w:i/>
          <w:noProof/>
        </w:rPr>
        <w:t>Soundscape Ecology: Principles, Patterns, Methods and Applications</w:t>
      </w:r>
      <w:r>
        <w:rPr>
          <w:rFonts w:cs="Times New Roman"/>
          <w:noProof/>
        </w:rPr>
        <w:t>, edited by Almo Farina, 1–28. Dordrecht: Springer Netherlands.</w:t>
      </w:r>
    </w:p>
    <w:p w14:paraId="642C948D" w14:textId="77777777" w:rsidR="009440D5" w:rsidRDefault="009440D5" w:rsidP="00857F54">
      <w:pPr>
        <w:spacing w:after="0" w:line="240" w:lineRule="auto"/>
        <w:ind w:left="720" w:hanging="720"/>
        <w:rPr>
          <w:rFonts w:cs="Times New Roman"/>
          <w:noProof/>
        </w:rPr>
      </w:pPr>
      <w:r>
        <w:rPr>
          <w:rFonts w:cs="Times New Roman"/>
          <w:noProof/>
        </w:rPr>
        <w:t xml:space="preserve">Farina, Almo, Maria Ceraulo, Christopher Bobryk, Nadia Pieretti, Enza Quinci, and Emanuele Lattanzi. 2015. “Spatial and Temporal Variation of Bird Dawn Chorus and Successive Acoustic Morning Activity in a Mediterranean Landscape.” </w:t>
      </w:r>
      <w:r w:rsidRPr="009440D5">
        <w:rPr>
          <w:rFonts w:cs="Times New Roman"/>
          <w:i/>
          <w:noProof/>
        </w:rPr>
        <w:t>Bioacoustics-The International Journal of Animal Sound and Its Recording</w:t>
      </w:r>
      <w:r>
        <w:rPr>
          <w:rFonts w:cs="Times New Roman"/>
          <w:noProof/>
        </w:rPr>
        <w:t xml:space="preserve"> 24 (3): 269–88.</w:t>
      </w:r>
    </w:p>
    <w:p w14:paraId="79B415F0" w14:textId="77777777" w:rsidR="009440D5" w:rsidRDefault="009440D5" w:rsidP="00857F54">
      <w:pPr>
        <w:spacing w:after="0" w:line="240" w:lineRule="auto"/>
        <w:ind w:left="720" w:hanging="720"/>
        <w:rPr>
          <w:rFonts w:cs="Times New Roman"/>
          <w:noProof/>
        </w:rPr>
      </w:pPr>
      <w:r>
        <w:rPr>
          <w:rFonts w:cs="Times New Roman"/>
          <w:noProof/>
        </w:rPr>
        <w:t xml:space="preserve">Farina, Almo, Emanuele Lattanzi, Rachele Malavasi, Nadia Pieretti, and Luigi Piccioli. 2011. “Avian Soundscapes and Cognitive Landscapes: Theory, Application and Ecological Perspectives.” </w:t>
      </w:r>
      <w:r w:rsidRPr="009440D5">
        <w:rPr>
          <w:rFonts w:cs="Times New Roman"/>
          <w:i/>
          <w:noProof/>
        </w:rPr>
        <w:t>Landscape Ecology</w:t>
      </w:r>
      <w:r>
        <w:rPr>
          <w:rFonts w:cs="Times New Roman"/>
          <w:noProof/>
        </w:rPr>
        <w:t xml:space="preserve"> 26 (9): 1257–67.</w:t>
      </w:r>
    </w:p>
    <w:p w14:paraId="1E4DF799" w14:textId="77777777" w:rsidR="009440D5" w:rsidRDefault="009440D5" w:rsidP="00857F54">
      <w:pPr>
        <w:spacing w:after="0" w:line="240" w:lineRule="auto"/>
        <w:ind w:left="720" w:hanging="720"/>
        <w:rPr>
          <w:rFonts w:cs="Times New Roman"/>
          <w:noProof/>
        </w:rPr>
      </w:pPr>
      <w:r>
        <w:rPr>
          <w:rFonts w:cs="Times New Roman"/>
          <w:noProof/>
        </w:rPr>
        <w:t xml:space="preserve">Farina, Almo, Nadia Pieretti, and Niki Morganti. 2013. “Acoustic Patterns of an Invasive Species: The Red-Billed Leiothrix (Leiothrix Lutea Scopoli 1786) in a Mediterranean Shrubland.” </w:t>
      </w:r>
      <w:r w:rsidRPr="009440D5">
        <w:rPr>
          <w:rFonts w:cs="Times New Roman"/>
          <w:i/>
          <w:noProof/>
        </w:rPr>
        <w:t>Bioacoustics</w:t>
      </w:r>
      <w:r>
        <w:rPr>
          <w:rFonts w:cs="Times New Roman"/>
          <w:noProof/>
        </w:rPr>
        <w:t xml:space="preserve"> 22 (3): 175–94.</w:t>
      </w:r>
    </w:p>
    <w:p w14:paraId="1250B45B" w14:textId="77777777" w:rsidR="009440D5" w:rsidRDefault="009440D5" w:rsidP="00857F54">
      <w:pPr>
        <w:spacing w:after="0" w:line="240" w:lineRule="auto"/>
        <w:ind w:left="720" w:hanging="720"/>
        <w:rPr>
          <w:rFonts w:cs="Times New Roman"/>
          <w:noProof/>
        </w:rPr>
      </w:pPr>
      <w:r>
        <w:rPr>
          <w:rFonts w:cs="Times New Roman"/>
          <w:noProof/>
        </w:rPr>
        <w:t xml:space="preserve">Farrell, Tara M., Amanda Morgan, Yanina Sarquis-Adamson, and Scott A. MacDougall-Shackleton. 2015. “Effects of Early-Developmental Stress on Growth Rates, Body Composition and Developmental Plasticity of the HPG-Axis.” </w:t>
      </w:r>
      <w:r w:rsidRPr="009440D5">
        <w:rPr>
          <w:rFonts w:cs="Times New Roman"/>
          <w:i/>
          <w:noProof/>
        </w:rPr>
        <w:t>General and Comparative Endocrinology</w:t>
      </w:r>
      <w:r>
        <w:rPr>
          <w:rFonts w:cs="Times New Roman"/>
          <w:noProof/>
        </w:rPr>
        <w:t xml:space="preserve"> 222 (October): 134–43.</w:t>
      </w:r>
    </w:p>
    <w:p w14:paraId="0E4DB1D8" w14:textId="77777777" w:rsidR="009440D5" w:rsidRDefault="009440D5" w:rsidP="00857F54">
      <w:pPr>
        <w:spacing w:after="0" w:line="240" w:lineRule="auto"/>
        <w:ind w:left="720" w:hanging="720"/>
        <w:rPr>
          <w:rFonts w:cs="Times New Roman"/>
          <w:noProof/>
        </w:rPr>
      </w:pPr>
      <w:r>
        <w:rPr>
          <w:rFonts w:cs="Times New Roman"/>
          <w:noProof/>
        </w:rPr>
        <w:t xml:space="preserve">Ferraro, Danielle M., Zachary D. Miller, Lauren A. Ferguson, B. Derrick Taff, Jesse R. Barber, Peter Newman, and Clinton D. Francis. 2020. “The Phantom Chorus: Birdsong Boosts Human Well-Being in Protected Areas.” </w:t>
      </w:r>
      <w:r w:rsidRPr="009440D5">
        <w:rPr>
          <w:rFonts w:cs="Times New Roman"/>
          <w:i/>
          <w:noProof/>
        </w:rPr>
        <w:t>Proceedings. Biological Sciences / The Royal Society</w:t>
      </w:r>
      <w:r>
        <w:rPr>
          <w:rFonts w:cs="Times New Roman"/>
          <w:noProof/>
        </w:rPr>
        <w:t xml:space="preserve"> 287 (1941): 20201811.</w:t>
      </w:r>
    </w:p>
    <w:p w14:paraId="01FBC9CD" w14:textId="77777777" w:rsidR="009440D5" w:rsidRDefault="009440D5" w:rsidP="00857F54">
      <w:pPr>
        <w:spacing w:after="0" w:line="240" w:lineRule="auto"/>
        <w:ind w:left="720" w:hanging="720"/>
        <w:rPr>
          <w:rFonts w:cs="Times New Roman"/>
          <w:noProof/>
        </w:rPr>
      </w:pPr>
      <w:r>
        <w:rPr>
          <w:rFonts w:cs="Times New Roman"/>
          <w:noProof/>
        </w:rPr>
        <w:t xml:space="preserve">Forrest, T. G. 1994. “From Sender to Receiver: Propagation and Environmental Effects on Acoustic Signals.” </w:t>
      </w:r>
      <w:r w:rsidRPr="009440D5">
        <w:rPr>
          <w:rFonts w:cs="Times New Roman"/>
          <w:i/>
          <w:noProof/>
        </w:rPr>
        <w:t>Integrative and Comparative Biology</w:t>
      </w:r>
      <w:r>
        <w:rPr>
          <w:rFonts w:cs="Times New Roman"/>
          <w:noProof/>
        </w:rPr>
        <w:t xml:space="preserve"> 34 (6): 644–54.</w:t>
      </w:r>
    </w:p>
    <w:p w14:paraId="78672F28"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Forstmeier, Wolfgang, and Thorsten Balsby. 2002. “WHY MATED DUSKY WARBLERS SING SO MUCH: TERRITORY GUARDING AND MALE QUALITY ANNOUNCEMENT.” </w:t>
      </w:r>
      <w:r w:rsidRPr="009440D5">
        <w:rPr>
          <w:rFonts w:cs="Times New Roman"/>
          <w:i/>
          <w:noProof/>
        </w:rPr>
        <w:t>Behaviour</w:t>
      </w:r>
      <w:r>
        <w:rPr>
          <w:rFonts w:cs="Times New Roman"/>
          <w:noProof/>
        </w:rPr>
        <w:t xml:space="preserve"> 139 (1): 89–111.</w:t>
      </w:r>
    </w:p>
    <w:p w14:paraId="0A1B4F64" w14:textId="77777777" w:rsidR="009440D5" w:rsidRDefault="009440D5" w:rsidP="00857F54">
      <w:pPr>
        <w:spacing w:after="0" w:line="240" w:lineRule="auto"/>
        <w:ind w:left="720" w:hanging="720"/>
        <w:rPr>
          <w:rFonts w:cs="Times New Roman"/>
          <w:noProof/>
        </w:rPr>
      </w:pPr>
      <w:r>
        <w:rPr>
          <w:rFonts w:cs="Times New Roman"/>
          <w:noProof/>
        </w:rPr>
        <w:t xml:space="preserve">Fotheringham, J. R., P. R. Martin, and L. Ratcliffe. 1997. “Song Transmission and Auditory Perception of Distance in Wood Warblers (Parulinae).” </w:t>
      </w:r>
      <w:r w:rsidRPr="009440D5">
        <w:rPr>
          <w:rFonts w:cs="Times New Roman"/>
          <w:i/>
          <w:noProof/>
        </w:rPr>
        <w:t>Animal Behaviour</w:t>
      </w:r>
      <w:r>
        <w:rPr>
          <w:rFonts w:cs="Times New Roman"/>
          <w:noProof/>
        </w:rPr>
        <w:t xml:space="preserve"> 53 (6): 1271–85.</w:t>
      </w:r>
    </w:p>
    <w:p w14:paraId="10BB4A6A" w14:textId="77777777" w:rsidR="009440D5" w:rsidRDefault="009440D5" w:rsidP="00857F54">
      <w:pPr>
        <w:spacing w:after="0" w:line="240" w:lineRule="auto"/>
        <w:ind w:left="720" w:hanging="720"/>
        <w:rPr>
          <w:rFonts w:cs="Times New Roman"/>
          <w:noProof/>
        </w:rPr>
      </w:pPr>
      <w:r>
        <w:rPr>
          <w:rFonts w:cs="Times New Roman"/>
          <w:noProof/>
        </w:rPr>
        <w:t xml:space="preserve">Fox, John, and Sanford Weisberg. 2018. </w:t>
      </w:r>
      <w:r w:rsidRPr="009440D5">
        <w:rPr>
          <w:rFonts w:cs="Times New Roman"/>
          <w:i/>
          <w:noProof/>
        </w:rPr>
        <w:t>An R Companion to Applied Regression</w:t>
      </w:r>
      <w:r>
        <w:rPr>
          <w:rFonts w:cs="Times New Roman"/>
          <w:noProof/>
        </w:rPr>
        <w:t>. SAGE Publications.</w:t>
      </w:r>
    </w:p>
    <w:p w14:paraId="51CBDBD3" w14:textId="77777777" w:rsidR="009440D5" w:rsidRDefault="009440D5" w:rsidP="00857F54">
      <w:pPr>
        <w:spacing w:after="0" w:line="240" w:lineRule="auto"/>
        <w:ind w:left="720" w:hanging="720"/>
        <w:rPr>
          <w:rFonts w:cs="Times New Roman"/>
          <w:noProof/>
        </w:rPr>
      </w:pPr>
      <w:r>
        <w:rPr>
          <w:rFonts w:cs="Times New Roman"/>
          <w:noProof/>
        </w:rPr>
        <w:t xml:space="preserve">Francis, Clinton D., Peter Newman, B. Derrick Taff, Crow White, Christopher A. Monz, Mitchell Levenhagen, Alissa R. Petrelli, et al. 2017. “Acoustic Environments Matter: Synergistic Benefits to Humans and Ecological Communities.” </w:t>
      </w:r>
      <w:r w:rsidRPr="009440D5">
        <w:rPr>
          <w:rFonts w:cs="Times New Roman"/>
          <w:i/>
          <w:noProof/>
        </w:rPr>
        <w:t>Journal of Environmental Management</w:t>
      </w:r>
      <w:r>
        <w:rPr>
          <w:rFonts w:cs="Times New Roman"/>
          <w:noProof/>
        </w:rPr>
        <w:t xml:space="preserve"> 203 (Pt 1): 245–54.</w:t>
      </w:r>
    </w:p>
    <w:p w14:paraId="2E02C51A" w14:textId="77777777" w:rsidR="009440D5" w:rsidRDefault="009440D5" w:rsidP="00857F54">
      <w:pPr>
        <w:spacing w:after="0" w:line="240" w:lineRule="auto"/>
        <w:ind w:left="720" w:hanging="720"/>
        <w:rPr>
          <w:rFonts w:cs="Times New Roman"/>
          <w:noProof/>
        </w:rPr>
      </w:pPr>
      <w:r>
        <w:rPr>
          <w:rFonts w:cs="Times New Roman"/>
          <w:noProof/>
        </w:rPr>
        <w:t xml:space="preserve">Fuller, Susan, Anne C. Axel, David Tucker, and Stuart H. Gage. 2015. “Connecting Soundscape to Landscape: Which Acoustic Index Best Describes Landscape Configuration?” </w:t>
      </w:r>
      <w:r w:rsidRPr="009440D5">
        <w:rPr>
          <w:rFonts w:cs="Times New Roman"/>
          <w:i/>
          <w:noProof/>
        </w:rPr>
        <w:t>Ecological Indicators</w:t>
      </w:r>
      <w:r>
        <w:rPr>
          <w:rFonts w:cs="Times New Roman"/>
          <w:noProof/>
        </w:rPr>
        <w:t xml:space="preserve"> 58 (November): 207–15.</w:t>
      </w:r>
    </w:p>
    <w:p w14:paraId="103973D2" w14:textId="77777777" w:rsidR="009440D5" w:rsidRDefault="009440D5" w:rsidP="00857F54">
      <w:pPr>
        <w:spacing w:after="0" w:line="240" w:lineRule="auto"/>
        <w:ind w:left="720" w:hanging="720"/>
        <w:rPr>
          <w:rFonts w:cs="Times New Roman"/>
          <w:noProof/>
        </w:rPr>
      </w:pPr>
      <w:r>
        <w:rPr>
          <w:rFonts w:cs="Times New Roman"/>
          <w:noProof/>
        </w:rPr>
        <w:t xml:space="preserve">Funghi, Caterina, Luke S. C. McCowan, Wiebke Schuett, and Simon C. Griffith. 2019. “High Air Temperatures Induce Temporal, Spatial and Social Changes in the Foraging Behaviour of Wild Zebra Finches.” </w:t>
      </w:r>
      <w:r w:rsidRPr="009440D5">
        <w:rPr>
          <w:rFonts w:cs="Times New Roman"/>
          <w:i/>
          <w:noProof/>
        </w:rPr>
        <w:t>Animal Behaviour</w:t>
      </w:r>
      <w:r>
        <w:rPr>
          <w:rFonts w:cs="Times New Roman"/>
          <w:noProof/>
        </w:rPr>
        <w:t xml:space="preserve"> 149 (March): 33–43.</w:t>
      </w:r>
    </w:p>
    <w:p w14:paraId="27787D5C" w14:textId="77777777" w:rsidR="009440D5" w:rsidRDefault="009440D5" w:rsidP="00857F54">
      <w:pPr>
        <w:spacing w:after="0" w:line="240" w:lineRule="auto"/>
        <w:ind w:left="720" w:hanging="720"/>
        <w:rPr>
          <w:rFonts w:cs="Times New Roman"/>
          <w:noProof/>
        </w:rPr>
      </w:pPr>
      <w:r>
        <w:rPr>
          <w:rFonts w:cs="Times New Roman"/>
          <w:noProof/>
        </w:rPr>
        <w:t xml:space="preserve">Gabriel, P. O., and J. M. Black. 2010. “Behavioural Syndromes in Steller’s Jays: The Role of Time Frames in the Assessment of Behavioural Traits.” </w:t>
      </w:r>
      <w:r w:rsidRPr="009440D5">
        <w:rPr>
          <w:rFonts w:cs="Times New Roman"/>
          <w:i/>
          <w:noProof/>
        </w:rPr>
        <w:t>Animal Behaviour</w:t>
      </w:r>
      <w:r>
        <w:rPr>
          <w:rFonts w:cs="Times New Roman"/>
          <w:noProof/>
        </w:rPr>
        <w:t>. http://www.sciencedirect.com/science/article/pii/S0003347210002721.</w:t>
      </w:r>
    </w:p>
    <w:p w14:paraId="08281448" w14:textId="77777777" w:rsidR="009440D5" w:rsidRDefault="009440D5" w:rsidP="00857F54">
      <w:pPr>
        <w:spacing w:after="0" w:line="240" w:lineRule="auto"/>
        <w:ind w:left="720" w:hanging="720"/>
        <w:rPr>
          <w:rFonts w:cs="Times New Roman"/>
          <w:noProof/>
        </w:rPr>
      </w:pPr>
      <w:r>
        <w:rPr>
          <w:rFonts w:cs="Times New Roman"/>
          <w:noProof/>
        </w:rPr>
        <w:t xml:space="preserve">Gage, Stuart H., and Anne C. Axel. 2014. “Visualization of Temporal Change in Soundscape Power of a Michigan Lake Habitat over a 4-Year Period.” </w:t>
      </w:r>
      <w:r w:rsidRPr="009440D5">
        <w:rPr>
          <w:rFonts w:cs="Times New Roman"/>
          <w:i/>
          <w:noProof/>
        </w:rPr>
        <w:t>Ecological Informatics</w:t>
      </w:r>
      <w:r>
        <w:rPr>
          <w:rFonts w:cs="Times New Roman"/>
          <w:noProof/>
        </w:rPr>
        <w:t xml:space="preserve"> 21 (May): 100–109.</w:t>
      </w:r>
    </w:p>
    <w:p w14:paraId="3F616117" w14:textId="77777777" w:rsidR="009440D5" w:rsidRDefault="009440D5" w:rsidP="00857F54">
      <w:pPr>
        <w:spacing w:after="0" w:line="240" w:lineRule="auto"/>
        <w:ind w:left="720" w:hanging="720"/>
        <w:rPr>
          <w:rFonts w:cs="Times New Roman"/>
          <w:noProof/>
        </w:rPr>
      </w:pPr>
      <w:r>
        <w:rPr>
          <w:rFonts w:cs="Times New Roman"/>
          <w:noProof/>
        </w:rPr>
        <w:t xml:space="preserve">Gardner, Janet L., Eleanor Rowley, Perry de Rebeira, Alma de Rebeira, and Lyanne Brouwer. 2017. “Effects of Extreme Weather on Two Sympatric Australian Passerine Bird Species.” </w:t>
      </w:r>
      <w:r w:rsidRPr="009440D5">
        <w:rPr>
          <w:rFonts w:cs="Times New Roman"/>
          <w:i/>
          <w:noProof/>
        </w:rPr>
        <w:t>Philosophical Transactions of the Royal Society of London. Series B, Biological Sciences</w:t>
      </w:r>
      <w:r>
        <w:rPr>
          <w:rFonts w:cs="Times New Roman"/>
          <w:noProof/>
        </w:rPr>
        <w:t xml:space="preserve"> 372 (1723). https://doi.org/10.1098/rstb.2016.0148.</w:t>
      </w:r>
    </w:p>
    <w:p w14:paraId="1DCD4427" w14:textId="77777777" w:rsidR="009440D5" w:rsidRDefault="009440D5" w:rsidP="00857F54">
      <w:pPr>
        <w:spacing w:after="0" w:line="240" w:lineRule="auto"/>
        <w:ind w:left="720" w:hanging="720"/>
        <w:rPr>
          <w:rFonts w:cs="Times New Roman"/>
          <w:noProof/>
        </w:rPr>
      </w:pPr>
      <w:r>
        <w:rPr>
          <w:rFonts w:cs="Times New Roman"/>
          <w:noProof/>
        </w:rPr>
        <w:t xml:space="preserve">Garson, Peter J., and Malcolm L. Hunter Jr. 2008. “Effects of Temperature and Time of Year on the Singing Behaviour of Wrens Troglodytes Troglodytes and Great Tits Parus Major.” </w:t>
      </w:r>
      <w:r w:rsidRPr="009440D5">
        <w:rPr>
          <w:rFonts w:cs="Times New Roman"/>
          <w:i/>
          <w:noProof/>
        </w:rPr>
        <w:t>The Ibis</w:t>
      </w:r>
      <w:r>
        <w:rPr>
          <w:rFonts w:cs="Times New Roman"/>
          <w:noProof/>
        </w:rPr>
        <w:t xml:space="preserve"> 121 (4): 481–87.</w:t>
      </w:r>
    </w:p>
    <w:p w14:paraId="2B12C28D" w14:textId="77777777" w:rsidR="009440D5" w:rsidRDefault="009440D5" w:rsidP="00857F54">
      <w:pPr>
        <w:spacing w:after="0" w:line="240" w:lineRule="auto"/>
        <w:ind w:left="720" w:hanging="720"/>
        <w:rPr>
          <w:rFonts w:cs="Times New Roman"/>
          <w:noProof/>
        </w:rPr>
      </w:pPr>
      <w:r>
        <w:rPr>
          <w:rFonts w:cs="Times New Roman"/>
          <w:noProof/>
        </w:rPr>
        <w:t xml:space="preserve">Gasc, A., J. Sueur, F. Jiguet, V. Devictor, P. Grandcolas, C. Burrow, M. Depraetere, and S. Pavoine. 2013. “Assessing Biodiversity with Sound: Do Acoustic Diversity Indices Reflect Phylogenetic and Functional Diversities of Bird Communities?” </w:t>
      </w:r>
      <w:r w:rsidRPr="009440D5">
        <w:rPr>
          <w:rFonts w:cs="Times New Roman"/>
          <w:i/>
          <w:noProof/>
        </w:rPr>
        <w:t>Ecological Indicators</w:t>
      </w:r>
      <w:r>
        <w:rPr>
          <w:rFonts w:cs="Times New Roman"/>
          <w:noProof/>
        </w:rPr>
        <w:t xml:space="preserve"> 25 (February): 279–87.</w:t>
      </w:r>
    </w:p>
    <w:p w14:paraId="308425ED" w14:textId="77777777" w:rsidR="009440D5" w:rsidRDefault="009440D5" w:rsidP="00857F54">
      <w:pPr>
        <w:spacing w:after="0" w:line="240" w:lineRule="auto"/>
        <w:ind w:left="720" w:hanging="720"/>
        <w:rPr>
          <w:rFonts w:cs="Times New Roman"/>
          <w:noProof/>
        </w:rPr>
      </w:pPr>
      <w:r>
        <w:rPr>
          <w:rFonts w:cs="Times New Roman"/>
          <w:noProof/>
        </w:rPr>
        <w:t xml:space="preserve">Gasc, Amandine, Dante Francomano, John B. Dunning, and Bryan C. Pijanowski. 2017. “Future Directions for Soundscape Ecology: The Importance of Ornithological Contributions.” </w:t>
      </w:r>
      <w:r w:rsidRPr="009440D5">
        <w:rPr>
          <w:rFonts w:cs="Times New Roman"/>
          <w:i/>
          <w:noProof/>
        </w:rPr>
        <w:t>The Auk</w:t>
      </w:r>
      <w:r>
        <w:rPr>
          <w:rFonts w:cs="Times New Roman"/>
          <w:noProof/>
        </w:rPr>
        <w:t xml:space="preserve"> 134 (1): 215–28.</w:t>
      </w:r>
    </w:p>
    <w:p w14:paraId="6E7ACFC2" w14:textId="77777777" w:rsidR="009440D5" w:rsidRDefault="009440D5" w:rsidP="00857F54">
      <w:pPr>
        <w:spacing w:after="0" w:line="240" w:lineRule="auto"/>
        <w:ind w:left="720" w:hanging="720"/>
        <w:rPr>
          <w:rFonts w:cs="Times New Roman"/>
          <w:noProof/>
        </w:rPr>
      </w:pPr>
      <w:r>
        <w:rPr>
          <w:rFonts w:cs="Times New Roman"/>
          <w:noProof/>
        </w:rPr>
        <w:t xml:space="preserve">Geist, N. R. 2000. “Nasal Respiratory Turbinate Function in Birds.” </w:t>
      </w:r>
      <w:r w:rsidRPr="009440D5">
        <w:rPr>
          <w:rFonts w:cs="Times New Roman"/>
          <w:i/>
          <w:noProof/>
        </w:rPr>
        <w:t>Physiological and Biochemical Zoology: PBZ</w:t>
      </w:r>
      <w:r>
        <w:rPr>
          <w:rFonts w:cs="Times New Roman"/>
          <w:noProof/>
        </w:rPr>
        <w:t xml:space="preserve"> 73 (5): 581–89.</w:t>
      </w:r>
    </w:p>
    <w:p w14:paraId="58351170" w14:textId="77777777" w:rsidR="009440D5" w:rsidRDefault="009440D5" w:rsidP="00857F54">
      <w:pPr>
        <w:spacing w:after="0" w:line="240" w:lineRule="auto"/>
        <w:ind w:left="720" w:hanging="720"/>
        <w:rPr>
          <w:rFonts w:cs="Times New Roman"/>
          <w:noProof/>
        </w:rPr>
      </w:pPr>
      <w:r>
        <w:rPr>
          <w:rFonts w:cs="Times New Roman"/>
          <w:noProof/>
        </w:rPr>
        <w:t xml:space="preserve">Gerson, Alexander R., Eric Krabbe Smith, Ben Smit, Andrew E. McKechnie, and Blair O. Wolf. 2014. “The Impact of Humidity on Evaporative Cooling in Small Desert </w:t>
      </w:r>
      <w:r>
        <w:rPr>
          <w:rFonts w:cs="Times New Roman"/>
          <w:noProof/>
        </w:rPr>
        <w:lastRenderedPageBreak/>
        <w:t xml:space="preserve">Birds Exposed to High Air Temperatures.” </w:t>
      </w:r>
      <w:r w:rsidRPr="009440D5">
        <w:rPr>
          <w:rFonts w:cs="Times New Roman"/>
          <w:i/>
          <w:noProof/>
        </w:rPr>
        <w:t>Physiological and Biochemical Zoology: PBZ</w:t>
      </w:r>
      <w:r>
        <w:rPr>
          <w:rFonts w:cs="Times New Roman"/>
          <w:noProof/>
        </w:rPr>
        <w:t xml:space="preserve"> 87 (6): 782–95.</w:t>
      </w:r>
    </w:p>
    <w:p w14:paraId="7B6FC575" w14:textId="77777777" w:rsidR="009440D5" w:rsidRDefault="009440D5" w:rsidP="00857F54">
      <w:pPr>
        <w:spacing w:after="0" w:line="240" w:lineRule="auto"/>
        <w:ind w:left="720" w:hanging="720"/>
        <w:rPr>
          <w:rFonts w:cs="Times New Roman"/>
          <w:noProof/>
        </w:rPr>
      </w:pPr>
      <w:r>
        <w:rPr>
          <w:rFonts w:cs="Times New Roman"/>
          <w:noProof/>
        </w:rPr>
        <w:t xml:space="preserve">Gil, Diego, and Manfred Gahr. 2002. “The Honesty of Bird Song: Multiple Constraints for Multiple Traits.” </w:t>
      </w:r>
      <w:r w:rsidRPr="009440D5">
        <w:rPr>
          <w:rFonts w:cs="Times New Roman"/>
          <w:i/>
          <w:noProof/>
        </w:rPr>
        <w:t>Trends in Ecology &amp; Evolution</w:t>
      </w:r>
      <w:r>
        <w:rPr>
          <w:rFonts w:cs="Times New Roman"/>
          <w:noProof/>
        </w:rPr>
        <w:t xml:space="preserve"> 17 (3): 133–41.</w:t>
      </w:r>
    </w:p>
    <w:p w14:paraId="5D71D4D1" w14:textId="77777777" w:rsidR="009440D5" w:rsidRDefault="009440D5" w:rsidP="00857F54">
      <w:pPr>
        <w:spacing w:after="0" w:line="240" w:lineRule="auto"/>
        <w:ind w:left="720" w:hanging="720"/>
        <w:rPr>
          <w:rFonts w:cs="Times New Roman"/>
          <w:noProof/>
        </w:rPr>
      </w:pPr>
      <w:r>
        <w:rPr>
          <w:rFonts w:cs="Times New Roman"/>
          <w:noProof/>
        </w:rPr>
        <w:t xml:space="preserve">Gil, Diego, and Diego Llusia. 2020. “The Bird Dawn Chorus Revisited.” In </w:t>
      </w:r>
      <w:r w:rsidRPr="009440D5">
        <w:rPr>
          <w:rFonts w:cs="Times New Roman"/>
          <w:i/>
          <w:noProof/>
        </w:rPr>
        <w:t>Coding Strategies in Vertebrate Acoustic Communication</w:t>
      </w:r>
      <w:r>
        <w:rPr>
          <w:rFonts w:cs="Times New Roman"/>
          <w:noProof/>
        </w:rPr>
        <w:t>, edited by Thierry Aubin and Nicolas Mathevon, 45–90. Cham: Springer International Publishing.</w:t>
      </w:r>
    </w:p>
    <w:p w14:paraId="492BFBDF" w14:textId="77777777" w:rsidR="009440D5" w:rsidRDefault="009440D5" w:rsidP="00857F54">
      <w:pPr>
        <w:spacing w:after="0" w:line="240" w:lineRule="auto"/>
        <w:ind w:left="720" w:hanging="720"/>
        <w:rPr>
          <w:rFonts w:cs="Times New Roman"/>
          <w:noProof/>
        </w:rPr>
      </w:pPr>
      <w:r>
        <w:rPr>
          <w:rFonts w:cs="Times New Roman"/>
          <w:noProof/>
        </w:rPr>
        <w:t xml:space="preserve">Goodwin, Sarah E., and Jeffrey Podos. 2013. “Shift of Song Frequencies in Response to Masking Tones.” </w:t>
      </w:r>
      <w:r w:rsidRPr="009440D5">
        <w:rPr>
          <w:rFonts w:cs="Times New Roman"/>
          <w:i/>
          <w:noProof/>
        </w:rPr>
        <w:t>Animal Behaviour</w:t>
      </w:r>
      <w:r>
        <w:rPr>
          <w:rFonts w:cs="Times New Roman"/>
          <w:noProof/>
        </w:rPr>
        <w:t xml:space="preserve"> 85 (2): 435–40.</w:t>
      </w:r>
    </w:p>
    <w:p w14:paraId="0855F61B" w14:textId="77777777" w:rsidR="009440D5" w:rsidRDefault="009440D5" w:rsidP="00857F54">
      <w:pPr>
        <w:spacing w:after="0" w:line="240" w:lineRule="auto"/>
        <w:ind w:left="720" w:hanging="720"/>
        <w:rPr>
          <w:rFonts w:cs="Times New Roman"/>
          <w:noProof/>
        </w:rPr>
      </w:pPr>
      <w:r>
        <w:rPr>
          <w:rFonts w:cs="Times New Roman"/>
          <w:noProof/>
        </w:rPr>
        <w:t xml:space="preserve">Gordo, Oscar, Juan José Sanz, and Jorge M. Lobo. 2008. “Geographic Variation in Onset of Singing among Populations of Two Migratory Birds.” </w:t>
      </w:r>
      <w:r w:rsidRPr="009440D5">
        <w:rPr>
          <w:rFonts w:cs="Times New Roman"/>
          <w:i/>
          <w:noProof/>
        </w:rPr>
        <w:t>Acta Oecologica</w:t>
      </w:r>
      <w:r>
        <w:rPr>
          <w:rFonts w:cs="Times New Roman"/>
          <w:noProof/>
        </w:rPr>
        <w:t xml:space="preserve"> 34 (1): 50–64.</w:t>
      </w:r>
    </w:p>
    <w:p w14:paraId="6482FAA5" w14:textId="77777777" w:rsidR="009440D5" w:rsidRDefault="009440D5" w:rsidP="00857F54">
      <w:pPr>
        <w:spacing w:after="0" w:line="240" w:lineRule="auto"/>
        <w:ind w:left="720" w:hanging="720"/>
        <w:rPr>
          <w:rFonts w:cs="Times New Roman"/>
          <w:noProof/>
        </w:rPr>
      </w:pPr>
      <w:r>
        <w:rPr>
          <w:rFonts w:cs="Times New Roman"/>
          <w:noProof/>
        </w:rPr>
        <w:t>Gowaty, Patricia A., and Jonathan H. Plissner. 2020. “Eastern Bluebird (</w:t>
      </w:r>
      <w:r w:rsidRPr="009440D5">
        <w:rPr>
          <w:rFonts w:cs="Times New Roman"/>
          <w:i/>
          <w:noProof/>
        </w:rPr>
        <w:t>Sialia Sialis</w:t>
      </w:r>
      <w:r>
        <w:rPr>
          <w:rFonts w:cs="Times New Roman"/>
          <w:noProof/>
        </w:rPr>
        <w:t xml:space="preserve">).” In </w:t>
      </w:r>
      <w:r w:rsidRPr="009440D5">
        <w:rPr>
          <w:rFonts w:cs="Times New Roman"/>
          <w:i/>
          <w:noProof/>
        </w:rPr>
        <w:t>Birds of the World</w:t>
      </w:r>
      <w:r>
        <w:rPr>
          <w:rFonts w:cs="Times New Roman"/>
          <w:noProof/>
        </w:rPr>
        <w:t>, edited by A. F. Poole. Cornell Laboratory of Ornithology.</w:t>
      </w:r>
    </w:p>
    <w:p w14:paraId="1B5689EA" w14:textId="77777777" w:rsidR="009440D5" w:rsidRDefault="009440D5" w:rsidP="00857F54">
      <w:pPr>
        <w:spacing w:after="0" w:line="240" w:lineRule="auto"/>
        <w:ind w:left="720" w:hanging="720"/>
        <w:rPr>
          <w:rFonts w:cs="Times New Roman"/>
          <w:noProof/>
        </w:rPr>
      </w:pPr>
      <w:r>
        <w:rPr>
          <w:rFonts w:cs="Times New Roman"/>
          <w:noProof/>
        </w:rPr>
        <w:t xml:space="preserve">Grade, Aaron M., and Kathryn E. Sieving. 2016. “When the Birds Go Unheard: Highway Noise Disrupts Information Transfer between Bird Species.” </w:t>
      </w:r>
      <w:r w:rsidRPr="009440D5">
        <w:rPr>
          <w:rFonts w:cs="Times New Roman"/>
          <w:i/>
          <w:noProof/>
        </w:rPr>
        <w:t>Biology Letters</w:t>
      </w:r>
      <w:r>
        <w:rPr>
          <w:rFonts w:cs="Times New Roman"/>
          <w:noProof/>
        </w:rPr>
        <w:t xml:space="preserve"> 12 (4). https://doi.org/10.1098/rsbl.2016.0113.</w:t>
      </w:r>
    </w:p>
    <w:p w14:paraId="3C393D33" w14:textId="77777777" w:rsidR="009440D5" w:rsidRDefault="009440D5" w:rsidP="00857F54">
      <w:pPr>
        <w:spacing w:after="0" w:line="240" w:lineRule="auto"/>
        <w:ind w:left="720" w:hanging="720"/>
        <w:rPr>
          <w:rFonts w:cs="Times New Roman"/>
          <w:noProof/>
        </w:rPr>
      </w:pPr>
      <w:r>
        <w:rPr>
          <w:rFonts w:cs="Times New Roman"/>
          <w:noProof/>
        </w:rPr>
        <w:t xml:space="preserve">Greenberg, Russell, Viviana Cadena, Raymond M. Danner, and Glenn J. Tattersall. 2012. “Heat Loss May Explain Bill Size Differences between Birds Occupying Different Habitats.” </w:t>
      </w:r>
      <w:r w:rsidRPr="009440D5">
        <w:rPr>
          <w:rFonts w:cs="Times New Roman"/>
          <w:i/>
          <w:noProof/>
        </w:rPr>
        <w:t>PloS One</w:t>
      </w:r>
      <w:r>
        <w:rPr>
          <w:rFonts w:cs="Times New Roman"/>
          <w:noProof/>
        </w:rPr>
        <w:t xml:space="preserve"> 7 (7): e40933.</w:t>
      </w:r>
    </w:p>
    <w:p w14:paraId="07B0F00D" w14:textId="77777777" w:rsidR="009440D5" w:rsidRDefault="009440D5" w:rsidP="00857F54">
      <w:pPr>
        <w:spacing w:after="0" w:line="240" w:lineRule="auto"/>
        <w:ind w:left="720" w:hanging="720"/>
        <w:rPr>
          <w:rFonts w:cs="Times New Roman"/>
          <w:noProof/>
        </w:rPr>
      </w:pPr>
      <w:r>
        <w:rPr>
          <w:rFonts w:cs="Times New Roman"/>
          <w:noProof/>
        </w:rPr>
        <w:t xml:space="preserve">Guindre-Parker, Sarah, and Dustin R. Rubenstein. 2018. “No Short-Term Physiological Costs of Offspring Care in a Cooperatively Breeding Bird.” </w:t>
      </w:r>
      <w:r w:rsidRPr="009440D5">
        <w:rPr>
          <w:rFonts w:cs="Times New Roman"/>
          <w:i/>
          <w:noProof/>
        </w:rPr>
        <w:t>The Journal of Experimental Biology</w:t>
      </w:r>
      <w:r>
        <w:rPr>
          <w:rFonts w:cs="Times New Roman"/>
          <w:noProof/>
        </w:rPr>
        <w:t xml:space="preserve"> 221 (Pt 21). https://doi.org/10.1242/jeb.186569.</w:t>
      </w:r>
    </w:p>
    <w:p w14:paraId="2B72A30C" w14:textId="77777777" w:rsidR="009440D5" w:rsidRDefault="009440D5" w:rsidP="00857F54">
      <w:pPr>
        <w:spacing w:after="0" w:line="240" w:lineRule="auto"/>
        <w:ind w:left="720" w:hanging="720"/>
        <w:rPr>
          <w:rFonts w:cs="Times New Roman"/>
          <w:noProof/>
        </w:rPr>
      </w:pPr>
      <w:r>
        <w:rPr>
          <w:rFonts w:cs="Times New Roman"/>
          <w:noProof/>
        </w:rPr>
        <w:t xml:space="preserve">Habib, Lucas, Erin M. Bayne, and Stan Boutin. 2006. “Chronic Industrial Noise Affects Pairing Success and Age Structure of Ovenbirds Seiurus Aurocapilla: Chronic Noise and Ovenbird Pairing Success.” </w:t>
      </w:r>
      <w:r w:rsidRPr="009440D5">
        <w:rPr>
          <w:rFonts w:cs="Times New Roman"/>
          <w:i/>
          <w:noProof/>
        </w:rPr>
        <w:t>The Journal of Applied Ecology</w:t>
      </w:r>
      <w:r>
        <w:rPr>
          <w:rFonts w:cs="Times New Roman"/>
          <w:noProof/>
        </w:rPr>
        <w:t xml:space="preserve"> 44 (1): 176–84.</w:t>
      </w:r>
    </w:p>
    <w:p w14:paraId="3F3E417F" w14:textId="77777777" w:rsidR="009440D5" w:rsidRDefault="009440D5" w:rsidP="00857F54">
      <w:pPr>
        <w:spacing w:after="0" w:line="240" w:lineRule="auto"/>
        <w:ind w:left="720" w:hanging="720"/>
        <w:rPr>
          <w:rFonts w:cs="Times New Roman"/>
          <w:noProof/>
        </w:rPr>
      </w:pPr>
      <w:r>
        <w:rPr>
          <w:rFonts w:cs="Times New Roman"/>
          <w:noProof/>
        </w:rPr>
        <w:t xml:space="preserve">Halfwerk, W., C. Dingle, D. M. Brinkhuizen, J. W. Poelstra, J. Komdeur, and H. Slabbekoorn. 2016. “Sharp Acoustic Boundaries across an Altitudinal Avian Hybrid Zone despite Asymmetric Introgression.” </w:t>
      </w:r>
      <w:r w:rsidRPr="009440D5">
        <w:rPr>
          <w:rFonts w:cs="Times New Roman"/>
          <w:i/>
          <w:noProof/>
        </w:rPr>
        <w:t>Journal of Evolutionary Biology</w:t>
      </w:r>
      <w:r>
        <w:rPr>
          <w:rFonts w:cs="Times New Roman"/>
          <w:noProof/>
        </w:rPr>
        <w:t xml:space="preserve"> 29 (7): 1356–67.</w:t>
      </w:r>
    </w:p>
    <w:p w14:paraId="31036AC9" w14:textId="77777777" w:rsidR="009440D5" w:rsidRDefault="009440D5" w:rsidP="00857F54">
      <w:pPr>
        <w:spacing w:after="0" w:line="240" w:lineRule="auto"/>
        <w:ind w:left="720" w:hanging="720"/>
        <w:rPr>
          <w:rFonts w:cs="Times New Roman"/>
          <w:noProof/>
        </w:rPr>
      </w:pPr>
      <w:r>
        <w:rPr>
          <w:rFonts w:cs="Times New Roman"/>
          <w:noProof/>
        </w:rPr>
        <w:t xml:space="preserve">Halfwerk, Wouter, Christiaan Both, and Hans Slabbekoorn. 2016. “Noise Affects Nest-Box Choice of 2 Competing Songbird Species, but Not Their Reproduction.” </w:t>
      </w:r>
      <w:r w:rsidRPr="009440D5">
        <w:rPr>
          <w:rFonts w:cs="Times New Roman"/>
          <w:i/>
          <w:noProof/>
        </w:rPr>
        <w:t>Behavioral Ecology: Official Journal of the International Society for Behavioral Ecology</w:t>
      </w:r>
      <w:r>
        <w:rPr>
          <w:rFonts w:cs="Times New Roman"/>
          <w:noProof/>
        </w:rPr>
        <w:t xml:space="preserve"> 27 (6): 1592–1600.</w:t>
      </w:r>
    </w:p>
    <w:p w14:paraId="6F786103" w14:textId="77777777" w:rsidR="009440D5" w:rsidRDefault="009440D5" w:rsidP="00857F54">
      <w:pPr>
        <w:spacing w:after="0" w:line="240" w:lineRule="auto"/>
        <w:ind w:left="720" w:hanging="720"/>
        <w:rPr>
          <w:rFonts w:cs="Times New Roman"/>
          <w:noProof/>
        </w:rPr>
      </w:pPr>
      <w:r>
        <w:rPr>
          <w:rFonts w:cs="Times New Roman"/>
          <w:noProof/>
        </w:rPr>
        <w:t xml:space="preserve">Hall, Joshua M., Timothy S. Mitchell, Christopher J. Thawley, James T. Stroud, and Daniel A. Warner. 2020. “Adaptive Seasonal Shift towards Investment in Fewer, Larger Offspring: Evidence from Field and Laboratory Studies.” </w:t>
      </w:r>
      <w:r w:rsidRPr="009440D5">
        <w:rPr>
          <w:rFonts w:cs="Times New Roman"/>
          <w:i/>
          <w:noProof/>
        </w:rPr>
        <w:t>Journal of Animal Ecology</w:t>
      </w:r>
      <w:r>
        <w:rPr>
          <w:rFonts w:cs="Times New Roman"/>
          <w:noProof/>
        </w:rPr>
        <w:t>. https://doi.org/10.1111/1365-2656.13182.</w:t>
      </w:r>
    </w:p>
    <w:p w14:paraId="2E4E4BB0" w14:textId="77777777" w:rsidR="009440D5" w:rsidRDefault="009440D5" w:rsidP="00857F54">
      <w:pPr>
        <w:spacing w:after="0" w:line="240" w:lineRule="auto"/>
        <w:ind w:left="720" w:hanging="720"/>
        <w:rPr>
          <w:rFonts w:cs="Times New Roman"/>
          <w:noProof/>
        </w:rPr>
      </w:pPr>
      <w:r>
        <w:rPr>
          <w:rFonts w:cs="Times New Roman"/>
          <w:noProof/>
        </w:rPr>
        <w:t xml:space="preserve">Hayward, Lisa S., and John C. Wingfield. 2004. “Maternal Corticosterone Is Transferred to Avian Yolk and May Alter Offspring Growth and Adult Phenotype.” </w:t>
      </w:r>
      <w:r w:rsidRPr="009440D5">
        <w:rPr>
          <w:rFonts w:cs="Times New Roman"/>
          <w:i/>
          <w:noProof/>
        </w:rPr>
        <w:t>General and Comparative Endocrinology</w:t>
      </w:r>
      <w:r>
        <w:rPr>
          <w:rFonts w:cs="Times New Roman"/>
          <w:noProof/>
        </w:rPr>
        <w:t xml:space="preserve"> 135 (3): 365–71.</w:t>
      </w:r>
    </w:p>
    <w:p w14:paraId="445D34EC" w14:textId="77777777" w:rsidR="009440D5" w:rsidRDefault="009440D5" w:rsidP="00857F54">
      <w:pPr>
        <w:spacing w:after="0" w:line="240" w:lineRule="auto"/>
        <w:ind w:left="720" w:hanging="720"/>
        <w:rPr>
          <w:rFonts w:cs="Times New Roman"/>
          <w:noProof/>
        </w:rPr>
      </w:pPr>
      <w:r>
        <w:rPr>
          <w:rFonts w:cs="Times New Roman"/>
          <w:noProof/>
        </w:rPr>
        <w:t xml:space="preserve">Henwood, Kenneth, and Allan Fabrick. 1979. “A Quantitative Analysis of the Dawn Chorus: Temporal Selection for Communicatory Optimization.” </w:t>
      </w:r>
      <w:r w:rsidRPr="009440D5">
        <w:rPr>
          <w:rFonts w:cs="Times New Roman"/>
          <w:i/>
          <w:noProof/>
        </w:rPr>
        <w:t>The American Naturalist</w:t>
      </w:r>
      <w:r>
        <w:rPr>
          <w:rFonts w:cs="Times New Roman"/>
          <w:noProof/>
        </w:rPr>
        <w:t xml:space="preserve"> 114 (2): 260–74.</w:t>
      </w:r>
    </w:p>
    <w:p w14:paraId="5D1B814D"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Hill, Andrew P., Peter Prince, Evelyn Piña Covarrubias, C. Patrick Doncaster, Jake L. Snaddon, and Alex Rogers. 2018. “AudioMoth: Evaluation of a Smart Open Acoustic Device for Monitoring Biodiversity and the Environment.” Edited by Nick Isaac. </w:t>
      </w:r>
      <w:r w:rsidRPr="009440D5">
        <w:rPr>
          <w:rFonts w:cs="Times New Roman"/>
          <w:i/>
          <w:noProof/>
        </w:rPr>
        <w:t>Methods in Ecology and Evolution / British Ecological Society</w:t>
      </w:r>
      <w:r>
        <w:rPr>
          <w:rFonts w:cs="Times New Roman"/>
          <w:noProof/>
        </w:rPr>
        <w:t xml:space="preserve"> 9 (5): 1199–1211.</w:t>
      </w:r>
    </w:p>
    <w:p w14:paraId="2B172A03" w14:textId="77777777" w:rsidR="009440D5" w:rsidRDefault="009440D5" w:rsidP="00857F54">
      <w:pPr>
        <w:spacing w:after="0" w:line="240" w:lineRule="auto"/>
        <w:ind w:left="720" w:hanging="720"/>
        <w:rPr>
          <w:rFonts w:cs="Times New Roman"/>
          <w:noProof/>
        </w:rPr>
      </w:pPr>
      <w:r>
        <w:rPr>
          <w:rFonts w:cs="Times New Roman"/>
          <w:noProof/>
        </w:rPr>
        <w:t xml:space="preserve">Hoffman, Ty C. M., Glenn E. Walsberg, and Dale F. DeNardo. 2007. “Cloacal Evaporation: An Important and Previously Undescribed Mechanism for Avian Thermoregulation.” </w:t>
      </w:r>
      <w:r w:rsidRPr="009440D5">
        <w:rPr>
          <w:rFonts w:cs="Times New Roman"/>
          <w:i/>
          <w:noProof/>
        </w:rPr>
        <w:t>The Journal of Experimental Biology</w:t>
      </w:r>
      <w:r>
        <w:rPr>
          <w:rFonts w:cs="Times New Roman"/>
          <w:noProof/>
        </w:rPr>
        <w:t xml:space="preserve"> 210 (Pt 5): 741–49.</w:t>
      </w:r>
    </w:p>
    <w:p w14:paraId="45CDD42E" w14:textId="77777777" w:rsidR="009440D5" w:rsidRDefault="009440D5" w:rsidP="00857F54">
      <w:pPr>
        <w:spacing w:after="0" w:line="240" w:lineRule="auto"/>
        <w:ind w:left="720" w:hanging="720"/>
        <w:rPr>
          <w:rFonts w:cs="Times New Roman"/>
          <w:noProof/>
        </w:rPr>
      </w:pPr>
      <w:r>
        <w:rPr>
          <w:rFonts w:cs="Times New Roman"/>
          <w:noProof/>
        </w:rPr>
        <w:t xml:space="preserve">Hoffmann, Ary A., and Peter Angas Parsons. 1993. </w:t>
      </w:r>
      <w:r w:rsidRPr="009440D5">
        <w:rPr>
          <w:rFonts w:cs="Times New Roman"/>
          <w:i/>
          <w:noProof/>
        </w:rPr>
        <w:t>Evolutionary Genetics and Environmental Stress</w:t>
      </w:r>
      <w:r>
        <w:rPr>
          <w:rFonts w:cs="Times New Roman"/>
          <w:noProof/>
        </w:rPr>
        <w:t>. London, England: Oxford University Press.</w:t>
      </w:r>
    </w:p>
    <w:p w14:paraId="4DAA6387" w14:textId="77777777" w:rsidR="009440D5" w:rsidRDefault="009440D5" w:rsidP="00857F54">
      <w:pPr>
        <w:spacing w:after="0" w:line="240" w:lineRule="auto"/>
        <w:ind w:left="720" w:hanging="720"/>
        <w:rPr>
          <w:rFonts w:cs="Times New Roman"/>
          <w:noProof/>
        </w:rPr>
      </w:pPr>
      <w:r>
        <w:rPr>
          <w:rFonts w:cs="Times New Roman"/>
          <w:noProof/>
        </w:rPr>
        <w:t xml:space="preserve">Hothorn, Torsten, Frank Bretz, and Peter Westfall. 2008. “Simultaneous Inference in General Parametric Models.” </w:t>
      </w:r>
      <w:r w:rsidRPr="009440D5">
        <w:rPr>
          <w:rFonts w:cs="Times New Roman"/>
          <w:i/>
          <w:noProof/>
        </w:rPr>
        <w:t>Biometrical Journal</w:t>
      </w:r>
      <w:r>
        <w:rPr>
          <w:rFonts w:cs="Times New Roman"/>
          <w:noProof/>
        </w:rPr>
        <w:t>. https://doi.org/10.1002/bimj.200810425.</w:t>
      </w:r>
    </w:p>
    <w:p w14:paraId="5487A53C" w14:textId="77777777" w:rsidR="009440D5" w:rsidRDefault="009440D5" w:rsidP="00857F54">
      <w:pPr>
        <w:spacing w:after="0" w:line="240" w:lineRule="auto"/>
        <w:ind w:left="720" w:hanging="720"/>
        <w:rPr>
          <w:rFonts w:cs="Times New Roman"/>
          <w:noProof/>
        </w:rPr>
      </w:pPr>
      <w:r>
        <w:rPr>
          <w:rFonts w:cs="Times New Roman"/>
          <w:noProof/>
        </w:rPr>
        <w:t xml:space="preserve">Huang, Jianping, Haipeng Yu, Xiaodan Guan, Guoyin Wang, and Ruixia Guo. 2015. “Accelerated Dryland Expansion under Climate Change.” </w:t>
      </w:r>
      <w:r w:rsidRPr="009440D5">
        <w:rPr>
          <w:rFonts w:cs="Times New Roman"/>
          <w:i/>
          <w:noProof/>
        </w:rPr>
        <w:t>Nature Climate Change</w:t>
      </w:r>
      <w:r>
        <w:rPr>
          <w:rFonts w:cs="Times New Roman"/>
          <w:noProof/>
        </w:rPr>
        <w:t xml:space="preserve"> 6 (October): 166.</w:t>
      </w:r>
    </w:p>
    <w:p w14:paraId="7D2F3CB7" w14:textId="77777777" w:rsidR="009440D5" w:rsidRDefault="009440D5" w:rsidP="00857F54">
      <w:pPr>
        <w:spacing w:after="0" w:line="240" w:lineRule="auto"/>
        <w:ind w:left="720" w:hanging="720"/>
        <w:rPr>
          <w:rFonts w:cs="Times New Roman"/>
          <w:noProof/>
        </w:rPr>
      </w:pPr>
      <w:r>
        <w:rPr>
          <w:rFonts w:cs="Times New Roman"/>
          <w:noProof/>
        </w:rPr>
        <w:t xml:space="preserve">Huang, Xingying, and Paul A. Ullrich. 2017. “The Changing Character of Twenty-First-Century Precipitation over the Western United States in the Variable-Resolution CESM.” </w:t>
      </w:r>
      <w:r w:rsidRPr="009440D5">
        <w:rPr>
          <w:rFonts w:cs="Times New Roman"/>
          <w:i/>
          <w:noProof/>
        </w:rPr>
        <w:t>Journal of Climate</w:t>
      </w:r>
      <w:r>
        <w:rPr>
          <w:rFonts w:cs="Times New Roman"/>
          <w:noProof/>
        </w:rPr>
        <w:t xml:space="preserve"> 30 (18): 7555–75.</w:t>
      </w:r>
    </w:p>
    <w:p w14:paraId="39E8DCFF" w14:textId="77777777" w:rsidR="009440D5" w:rsidRDefault="009440D5" w:rsidP="00857F54">
      <w:pPr>
        <w:spacing w:after="0" w:line="240" w:lineRule="auto"/>
        <w:ind w:left="720" w:hanging="720"/>
        <w:rPr>
          <w:rFonts w:cs="Times New Roman"/>
          <w:noProof/>
        </w:rPr>
      </w:pPr>
      <w:r>
        <w:rPr>
          <w:rFonts w:cs="Times New Roman"/>
          <w:noProof/>
        </w:rPr>
        <w:t xml:space="preserve">Iknayan, Kelly J., and Steven R. Beissinger. 2018. “Collapse of a Desert Bird Community over the Past Century Driven by Climate Change.” </w:t>
      </w:r>
      <w:r w:rsidRPr="009440D5">
        <w:rPr>
          <w:rFonts w:cs="Times New Roman"/>
          <w:i/>
          <w:noProof/>
        </w:rPr>
        <w:t>Proceedings of the National Academy of Sciences of the United States of America</w:t>
      </w:r>
      <w:r>
        <w:rPr>
          <w:rFonts w:cs="Times New Roman"/>
          <w:noProof/>
        </w:rPr>
        <w:t xml:space="preserve"> 115 (34): 8597–8602.</w:t>
      </w:r>
    </w:p>
    <w:p w14:paraId="7ADF198E" w14:textId="77777777" w:rsidR="009440D5" w:rsidRDefault="009440D5" w:rsidP="00857F54">
      <w:pPr>
        <w:spacing w:after="0" w:line="240" w:lineRule="auto"/>
        <w:ind w:left="720" w:hanging="720"/>
        <w:rPr>
          <w:rFonts w:cs="Times New Roman"/>
          <w:noProof/>
        </w:rPr>
      </w:pPr>
      <w:r>
        <w:rPr>
          <w:rFonts w:cs="Times New Roman"/>
          <w:noProof/>
        </w:rPr>
        <w:t xml:space="preserve">Injaian, Allison S., Paulina L. Gonzalez-Gomez, Conor C. Taff, Alicia K. Bird, Alexis D. Ziur, Gail L. Patricelli, Mark F. Haussmann, and John C. Wingfield. 2019. “Traffic Noise Exposure Alters Nestling Physiology and Telomere Attrition through Direct, but Not Maternal, Effects in a Free-Living Bird.” </w:t>
      </w:r>
      <w:r w:rsidRPr="009440D5">
        <w:rPr>
          <w:rFonts w:cs="Times New Roman"/>
          <w:i/>
          <w:noProof/>
        </w:rPr>
        <w:t>General and Comparative Endocrinology</w:t>
      </w:r>
      <w:r>
        <w:rPr>
          <w:rFonts w:cs="Times New Roman"/>
          <w:noProof/>
        </w:rPr>
        <w:t xml:space="preserve"> 276 (May): 14–21.</w:t>
      </w:r>
    </w:p>
    <w:p w14:paraId="4CE6BEB5" w14:textId="77777777" w:rsidR="009440D5" w:rsidRDefault="009440D5" w:rsidP="00857F54">
      <w:pPr>
        <w:spacing w:after="0" w:line="240" w:lineRule="auto"/>
        <w:ind w:left="720" w:hanging="720"/>
        <w:rPr>
          <w:rFonts w:cs="Times New Roman"/>
          <w:noProof/>
        </w:rPr>
      </w:pPr>
      <w:r>
        <w:rPr>
          <w:rFonts w:cs="Times New Roman"/>
          <w:noProof/>
        </w:rPr>
        <w:t xml:space="preserve">Injaian, Allison S., Conor C. Taff, and Gail L. Patricelli. 2018. “Experimental Anthropogenic Noise Impacts Avian Parental Behaviour, Nestling Growth and Nestling Oxidative Stress.” </w:t>
      </w:r>
      <w:r w:rsidRPr="009440D5">
        <w:rPr>
          <w:rFonts w:cs="Times New Roman"/>
          <w:i/>
          <w:noProof/>
        </w:rPr>
        <w:t>Animal Behaviour</w:t>
      </w:r>
      <w:r>
        <w:rPr>
          <w:rFonts w:cs="Times New Roman"/>
          <w:noProof/>
        </w:rPr>
        <w:t xml:space="preserve"> 136 (February): 31–39.</w:t>
      </w:r>
    </w:p>
    <w:p w14:paraId="40C959A0" w14:textId="77777777" w:rsidR="009440D5" w:rsidRDefault="009440D5" w:rsidP="00857F54">
      <w:pPr>
        <w:spacing w:after="0" w:line="240" w:lineRule="auto"/>
        <w:ind w:left="720" w:hanging="720"/>
        <w:rPr>
          <w:rFonts w:cs="Times New Roman"/>
          <w:noProof/>
        </w:rPr>
      </w:pPr>
      <w:r>
        <w:rPr>
          <w:rFonts w:cs="Times New Roman"/>
          <w:noProof/>
        </w:rPr>
        <w:t xml:space="preserve">Injaian, Allison S., Conor C. Taff, Kira L. Pearson, Michelle M. Y. Gin, Gail L. Patricelli, and Maren N. Vitousek. 2018. “Effects of Experimental Chronic Traffic Noise Exposure on Adult and Nestling Corticosterone Levels, and Nestling Body Condition in a Free-Living Bird.” </w:t>
      </w:r>
      <w:r w:rsidRPr="009440D5">
        <w:rPr>
          <w:rFonts w:cs="Times New Roman"/>
          <w:i/>
          <w:noProof/>
        </w:rPr>
        <w:t>Hormones and Behavior</w:t>
      </w:r>
      <w:r>
        <w:rPr>
          <w:rFonts w:cs="Times New Roman"/>
          <w:noProof/>
        </w:rPr>
        <w:t xml:space="preserve"> 106 (November): 19–27.</w:t>
      </w:r>
    </w:p>
    <w:p w14:paraId="141874C9" w14:textId="77777777" w:rsidR="009440D5" w:rsidRDefault="009440D5" w:rsidP="00857F54">
      <w:pPr>
        <w:spacing w:after="0" w:line="240" w:lineRule="auto"/>
        <w:ind w:left="720" w:hanging="720"/>
        <w:rPr>
          <w:rFonts w:cs="Times New Roman"/>
          <w:noProof/>
        </w:rPr>
      </w:pPr>
      <w:r>
        <w:rPr>
          <w:rFonts w:cs="Times New Roman"/>
          <w:noProof/>
        </w:rPr>
        <w:t xml:space="preserve">IPCC. 2012. </w:t>
      </w:r>
      <w:r w:rsidRPr="009440D5">
        <w:rPr>
          <w:rFonts w:cs="Times New Roman"/>
          <w:i/>
          <w:noProof/>
        </w:rPr>
        <w:t>Managing the Risks of Extreme Events and Disasters to Advance Climate Change Adaptation. A Special Report of Working Groups I and II of the Intergovernmental Panel on Climate Change</w:t>
      </w:r>
      <w:r>
        <w:rPr>
          <w:rFonts w:cs="Times New Roman"/>
          <w:noProof/>
        </w:rPr>
        <w:t>.</w:t>
      </w:r>
    </w:p>
    <w:p w14:paraId="0A1E0378" w14:textId="77777777" w:rsidR="009440D5" w:rsidRDefault="009440D5" w:rsidP="00857F54">
      <w:pPr>
        <w:spacing w:after="0" w:line="240" w:lineRule="auto"/>
        <w:ind w:left="720" w:hanging="720"/>
        <w:rPr>
          <w:rFonts w:cs="Times New Roman"/>
          <w:noProof/>
        </w:rPr>
      </w:pPr>
      <w:r>
        <w:rPr>
          <w:rFonts w:cs="Times New Roman"/>
          <w:noProof/>
        </w:rPr>
        <w:t xml:space="preserve">Irwin, D. E., S. Bensch, and T. D. Price. 2001. “Speciation in a Ring.” </w:t>
      </w:r>
      <w:r w:rsidRPr="009440D5">
        <w:rPr>
          <w:rFonts w:cs="Times New Roman"/>
          <w:i/>
          <w:noProof/>
        </w:rPr>
        <w:t>Nature</w:t>
      </w:r>
      <w:r>
        <w:rPr>
          <w:rFonts w:cs="Times New Roman"/>
          <w:noProof/>
        </w:rPr>
        <w:t xml:space="preserve"> 409 (6818): 333–37.</w:t>
      </w:r>
    </w:p>
    <w:p w14:paraId="5B5DC20B" w14:textId="77777777" w:rsidR="009440D5" w:rsidRDefault="009440D5" w:rsidP="00857F54">
      <w:pPr>
        <w:spacing w:after="0" w:line="240" w:lineRule="auto"/>
        <w:ind w:left="720" w:hanging="720"/>
        <w:rPr>
          <w:rFonts w:cs="Times New Roman"/>
          <w:noProof/>
        </w:rPr>
      </w:pPr>
      <w:r>
        <w:rPr>
          <w:rFonts w:cs="Times New Roman"/>
          <w:noProof/>
        </w:rPr>
        <w:t xml:space="preserve">Johnson, and T. W. Sherry. 2001. “Effects of Food Availability on the Distribution of Migratory Warblers among Habitats in Jamaica.” </w:t>
      </w:r>
      <w:r w:rsidRPr="009440D5">
        <w:rPr>
          <w:rFonts w:cs="Times New Roman"/>
          <w:i/>
          <w:noProof/>
        </w:rPr>
        <w:t>The Journal of Animal Ecology</w:t>
      </w:r>
      <w:r>
        <w:rPr>
          <w:rFonts w:cs="Times New Roman"/>
          <w:noProof/>
        </w:rPr>
        <w:t xml:space="preserve"> 70 (4): 546–60.</w:t>
      </w:r>
    </w:p>
    <w:p w14:paraId="66976A84" w14:textId="77777777" w:rsidR="009440D5" w:rsidRDefault="009440D5" w:rsidP="00857F54">
      <w:pPr>
        <w:spacing w:after="0" w:line="240" w:lineRule="auto"/>
        <w:ind w:left="720" w:hanging="720"/>
        <w:rPr>
          <w:rFonts w:cs="Times New Roman"/>
          <w:noProof/>
        </w:rPr>
      </w:pPr>
      <w:r>
        <w:rPr>
          <w:rFonts w:cs="Times New Roman"/>
          <w:noProof/>
        </w:rPr>
        <w:t xml:space="preserve">Johnstone, Christopher P., Richard D. Reina, and Alan Lill. 2012. “Interpreting Indices of Physiological Stress in Free-Living Vertebrates.” </w:t>
      </w:r>
      <w:r w:rsidRPr="009440D5">
        <w:rPr>
          <w:rFonts w:cs="Times New Roman"/>
          <w:i/>
          <w:noProof/>
        </w:rPr>
        <w:t xml:space="preserve">Journal of Comparative </w:t>
      </w:r>
      <w:r w:rsidRPr="009440D5">
        <w:rPr>
          <w:rFonts w:cs="Times New Roman"/>
          <w:i/>
          <w:noProof/>
        </w:rPr>
        <w:lastRenderedPageBreak/>
        <w:t>Physiology. B, Biochemical, Systemic, and Environmental Physiology</w:t>
      </w:r>
      <w:r>
        <w:rPr>
          <w:rFonts w:cs="Times New Roman"/>
          <w:noProof/>
        </w:rPr>
        <w:t xml:space="preserve"> 182 (7): 861–79.</w:t>
      </w:r>
    </w:p>
    <w:p w14:paraId="578A6A45" w14:textId="77777777" w:rsidR="009440D5" w:rsidRDefault="009440D5" w:rsidP="00857F54">
      <w:pPr>
        <w:spacing w:after="0" w:line="240" w:lineRule="auto"/>
        <w:ind w:left="720" w:hanging="720"/>
        <w:rPr>
          <w:rFonts w:cs="Times New Roman"/>
          <w:noProof/>
        </w:rPr>
      </w:pPr>
      <w:r>
        <w:rPr>
          <w:rFonts w:cs="Times New Roman"/>
          <w:noProof/>
        </w:rPr>
        <w:t xml:space="preserve">Kacelnik, Alejandro. 1979. “The Foraging Efficiency of Great Tits (Parus Major L.) in Relation to Light Intensity.” </w:t>
      </w:r>
      <w:r w:rsidRPr="009440D5">
        <w:rPr>
          <w:rFonts w:cs="Times New Roman"/>
          <w:i/>
          <w:noProof/>
        </w:rPr>
        <w:t>Animal Behaviour</w:t>
      </w:r>
      <w:r>
        <w:rPr>
          <w:rFonts w:cs="Times New Roman"/>
          <w:noProof/>
        </w:rPr>
        <w:t xml:space="preserve"> 27 (February): 237–41.</w:t>
      </w:r>
    </w:p>
    <w:p w14:paraId="7789140F" w14:textId="77777777" w:rsidR="009440D5" w:rsidRDefault="009440D5" w:rsidP="00857F54">
      <w:pPr>
        <w:spacing w:after="0" w:line="240" w:lineRule="auto"/>
        <w:ind w:left="720" w:hanging="720"/>
        <w:rPr>
          <w:rFonts w:cs="Times New Roman"/>
          <w:noProof/>
        </w:rPr>
      </w:pPr>
      <w:r>
        <w:rPr>
          <w:rFonts w:cs="Times New Roman"/>
          <w:noProof/>
        </w:rPr>
        <w:t xml:space="preserve">Kahl, Stefan, Connor M. Wood, Maximilian Eibl, and Holger Klinck. 2021. “BirdNET: A Deep Learning Solution for Avian Diversity Monitoring.” </w:t>
      </w:r>
      <w:r w:rsidRPr="009440D5">
        <w:rPr>
          <w:rFonts w:cs="Times New Roman"/>
          <w:i/>
          <w:noProof/>
        </w:rPr>
        <w:t>Ecological Informatics</w:t>
      </w:r>
      <w:r>
        <w:rPr>
          <w:rFonts w:cs="Times New Roman"/>
          <w:noProof/>
        </w:rPr>
        <w:t xml:space="preserve"> 61 (101236): 101236.</w:t>
      </w:r>
    </w:p>
    <w:p w14:paraId="2CA8186A" w14:textId="77777777" w:rsidR="009440D5" w:rsidRDefault="009440D5" w:rsidP="00857F54">
      <w:pPr>
        <w:spacing w:after="0" w:line="240" w:lineRule="auto"/>
        <w:ind w:left="720" w:hanging="720"/>
        <w:rPr>
          <w:rFonts w:cs="Times New Roman"/>
          <w:noProof/>
        </w:rPr>
      </w:pPr>
      <w:r>
        <w:rPr>
          <w:rFonts w:cs="Times New Roman"/>
          <w:noProof/>
        </w:rPr>
        <w:t xml:space="preserve">Kasten, Eric P., Stuart H. Gage, Jordan Fox, and Wooyeong Joo. 2012. “The Remote Environmental Assessment Laboratory’s Acoustic Library: An Archive for Studying Soundscape Ecology.” </w:t>
      </w:r>
      <w:r w:rsidRPr="009440D5">
        <w:rPr>
          <w:rFonts w:cs="Times New Roman"/>
          <w:i/>
          <w:noProof/>
        </w:rPr>
        <w:t>Ecological Informatics</w:t>
      </w:r>
      <w:r>
        <w:rPr>
          <w:rFonts w:cs="Times New Roman"/>
          <w:noProof/>
        </w:rPr>
        <w:t xml:space="preserve"> 12 (November): 50–67.</w:t>
      </w:r>
    </w:p>
    <w:p w14:paraId="74998EFB" w14:textId="77777777" w:rsidR="009440D5" w:rsidRDefault="009440D5" w:rsidP="00857F54">
      <w:pPr>
        <w:spacing w:after="0" w:line="240" w:lineRule="auto"/>
        <w:ind w:left="720" w:hanging="720"/>
        <w:rPr>
          <w:rFonts w:cs="Times New Roman"/>
          <w:noProof/>
        </w:rPr>
      </w:pPr>
      <w:r>
        <w:rPr>
          <w:rFonts w:cs="Times New Roman"/>
          <w:noProof/>
        </w:rPr>
        <w:t>Khand, Kul, Saleh Taghvaeian, Ali Ajaz, and Others. 2017. “Drought and Its Impact on Agricultural Water Resources in Oklahoma.” https://shareok.org/bitstream/handle/11244/317087/oksd_bae_1533_2017-05.pdf?sequence=1.</w:t>
      </w:r>
    </w:p>
    <w:p w14:paraId="5E5D4797" w14:textId="77777777" w:rsidR="009440D5" w:rsidRDefault="009440D5" w:rsidP="00857F54">
      <w:pPr>
        <w:spacing w:after="0" w:line="240" w:lineRule="auto"/>
        <w:ind w:left="720" w:hanging="720"/>
        <w:rPr>
          <w:rFonts w:cs="Times New Roman"/>
          <w:noProof/>
        </w:rPr>
      </w:pPr>
      <w:r>
        <w:rPr>
          <w:rFonts w:cs="Times New Roman"/>
          <w:noProof/>
        </w:rPr>
        <w:t xml:space="preserve">Khoury, F., and N. Boulad. 2010. “Territory Size of the Mourning Wheatear Oenanthe Lugens along an Aridity Gradient.” </w:t>
      </w:r>
      <w:r w:rsidRPr="009440D5">
        <w:rPr>
          <w:rFonts w:cs="Times New Roman"/>
          <w:i/>
          <w:noProof/>
        </w:rPr>
        <w:t>Journal of Arid Environments</w:t>
      </w:r>
      <w:r>
        <w:rPr>
          <w:rFonts w:cs="Times New Roman"/>
          <w:noProof/>
        </w:rPr>
        <w:t xml:space="preserve"> 74 (11): 1413–17.</w:t>
      </w:r>
    </w:p>
    <w:p w14:paraId="2305423B" w14:textId="77777777" w:rsidR="009440D5" w:rsidRDefault="009440D5" w:rsidP="00857F54">
      <w:pPr>
        <w:spacing w:after="0" w:line="240" w:lineRule="auto"/>
        <w:ind w:left="720" w:hanging="720"/>
        <w:rPr>
          <w:rFonts w:cs="Times New Roman"/>
          <w:noProof/>
        </w:rPr>
      </w:pPr>
      <w:r>
        <w:rPr>
          <w:rFonts w:cs="Times New Roman"/>
          <w:noProof/>
        </w:rPr>
        <w:t xml:space="preserve">Kight, Caitlin R., Margaret S. Saha, and John P. Swaddle. 2012. “Anthropogenic Noise Is Associated with Reductions in the Productivity of Breeding Eastern Bluebirds (Sialia Sialis).” </w:t>
      </w:r>
      <w:r w:rsidRPr="009440D5">
        <w:rPr>
          <w:rFonts w:cs="Times New Roman"/>
          <w:i/>
          <w:noProof/>
        </w:rPr>
        <w:t>Ecological Applications: A Publication of the Ecological Society of America</w:t>
      </w:r>
      <w:r>
        <w:rPr>
          <w:rFonts w:cs="Times New Roman"/>
          <w:noProof/>
        </w:rPr>
        <w:t xml:space="preserve"> 22 (7): 1989–96.</w:t>
      </w:r>
    </w:p>
    <w:p w14:paraId="5871ACBF" w14:textId="77777777" w:rsidR="009440D5" w:rsidRDefault="009440D5" w:rsidP="00857F54">
      <w:pPr>
        <w:spacing w:after="0" w:line="240" w:lineRule="auto"/>
        <w:ind w:left="720" w:hanging="720"/>
        <w:rPr>
          <w:rFonts w:cs="Times New Roman"/>
          <w:noProof/>
        </w:rPr>
      </w:pPr>
      <w:r>
        <w:rPr>
          <w:rFonts w:cs="Times New Roman"/>
          <w:noProof/>
        </w:rPr>
        <w:t xml:space="preserve">Kight, Caitlin R., and John P. Swaddle. 2011. “How and Why Environmental Noise Impacts Animals: An Integrative, Mechanistic Review.” </w:t>
      </w:r>
      <w:r w:rsidRPr="009440D5">
        <w:rPr>
          <w:rFonts w:cs="Times New Roman"/>
          <w:i/>
          <w:noProof/>
        </w:rPr>
        <w:t>Ecology Letters</w:t>
      </w:r>
      <w:r>
        <w:rPr>
          <w:rFonts w:cs="Times New Roman"/>
          <w:noProof/>
        </w:rPr>
        <w:t xml:space="preserve"> 14 (10): 1052–61.</w:t>
      </w:r>
    </w:p>
    <w:p w14:paraId="548BEA65" w14:textId="77777777" w:rsidR="009440D5" w:rsidRDefault="009440D5" w:rsidP="00857F54">
      <w:pPr>
        <w:spacing w:after="0" w:line="240" w:lineRule="auto"/>
        <w:ind w:left="720" w:hanging="720"/>
        <w:rPr>
          <w:rFonts w:cs="Times New Roman"/>
          <w:noProof/>
        </w:rPr>
      </w:pPr>
      <w:r>
        <w:rPr>
          <w:rFonts w:cs="Times New Roman"/>
          <w:noProof/>
        </w:rPr>
        <w:t xml:space="preserve">———. 2015. “Eastern Bluebirds Alter Their Song in Response to Anthropogenic Changes in the Acoustic Environment.” </w:t>
      </w:r>
      <w:r w:rsidRPr="009440D5">
        <w:rPr>
          <w:rFonts w:cs="Times New Roman"/>
          <w:i/>
          <w:noProof/>
        </w:rPr>
        <w:t>Integrative and Comparative Biology</w:t>
      </w:r>
      <w:r>
        <w:rPr>
          <w:rFonts w:cs="Times New Roman"/>
          <w:noProof/>
        </w:rPr>
        <w:t xml:space="preserve"> 55 (3): 418–31.</w:t>
      </w:r>
    </w:p>
    <w:p w14:paraId="6058CD5C" w14:textId="77777777" w:rsidR="009440D5" w:rsidRDefault="009440D5" w:rsidP="00857F54">
      <w:pPr>
        <w:spacing w:after="0" w:line="240" w:lineRule="auto"/>
        <w:ind w:left="720" w:hanging="720"/>
        <w:rPr>
          <w:rFonts w:cs="Times New Roman"/>
          <w:noProof/>
        </w:rPr>
      </w:pPr>
      <w:r>
        <w:rPr>
          <w:rFonts w:cs="Times New Roman"/>
          <w:noProof/>
        </w:rPr>
        <w:t xml:space="preserve">Kleist, Nathan J., Robert P. Guralnick, Alexander Cruz, Christopher A. Lowry, and Clinton D. Francis. 2018. “Chronic Anthropogenic Noise Disrupts Glucocorticoid Signaling and Has Multiple Effects on Fitness in an Avian Community.” </w:t>
      </w:r>
      <w:r w:rsidRPr="009440D5">
        <w:rPr>
          <w:rFonts w:cs="Times New Roman"/>
          <w:i/>
          <w:noProof/>
        </w:rPr>
        <w:t>Proceedings of the National Academy of Sciences of the United States of America</w:t>
      </w:r>
      <w:r>
        <w:rPr>
          <w:rFonts w:cs="Times New Roman"/>
          <w:noProof/>
        </w:rPr>
        <w:t xml:space="preserve"> 115 (4): E648–57.</w:t>
      </w:r>
    </w:p>
    <w:p w14:paraId="6553DE46" w14:textId="77777777" w:rsidR="009440D5" w:rsidRDefault="009440D5" w:rsidP="00857F54">
      <w:pPr>
        <w:spacing w:after="0" w:line="240" w:lineRule="auto"/>
        <w:ind w:left="720" w:hanging="720"/>
        <w:rPr>
          <w:rFonts w:cs="Times New Roman"/>
          <w:noProof/>
        </w:rPr>
      </w:pPr>
      <w:r>
        <w:rPr>
          <w:rFonts w:cs="Times New Roman"/>
          <w:noProof/>
        </w:rPr>
        <w:t xml:space="preserve">Knapp, Alan K., Philip A. Fay, John M. Blair, Scott L. Collins, Melinda D. Smith, Jonathan D. Carlisle, Christopher W. Harper, Brett T. Danner, Michelle S. Lett, and James K. McCarron. 2002. “Rainfall Variability, Carbon Cycling, and Plant Species Diversity in a Mesic Grassland.” </w:t>
      </w:r>
      <w:r w:rsidRPr="009440D5">
        <w:rPr>
          <w:rFonts w:cs="Times New Roman"/>
          <w:i/>
          <w:noProof/>
        </w:rPr>
        <w:t>Science</w:t>
      </w:r>
      <w:r>
        <w:rPr>
          <w:rFonts w:cs="Times New Roman"/>
          <w:noProof/>
        </w:rPr>
        <w:t xml:space="preserve"> 298 (5601): 2202–5.</w:t>
      </w:r>
    </w:p>
    <w:p w14:paraId="39E134EB" w14:textId="77777777" w:rsidR="009440D5" w:rsidRDefault="009440D5" w:rsidP="00857F54">
      <w:pPr>
        <w:spacing w:after="0" w:line="240" w:lineRule="auto"/>
        <w:ind w:left="720" w:hanging="720"/>
        <w:rPr>
          <w:rFonts w:cs="Times New Roman"/>
          <w:noProof/>
        </w:rPr>
      </w:pPr>
      <w:r>
        <w:rPr>
          <w:rFonts w:cs="Times New Roman"/>
          <w:noProof/>
        </w:rPr>
        <w:t xml:space="preserve">Kociolek, A. V., A. P. Clevenger, C. C. St Clair, and D. S. Proppe. 2011. “Effects of Road Networks on Bird Populations.” </w:t>
      </w:r>
      <w:r w:rsidRPr="009440D5">
        <w:rPr>
          <w:rFonts w:cs="Times New Roman"/>
          <w:i/>
          <w:noProof/>
        </w:rPr>
        <w:t>Conservation Biology: The Journal of the Society for Conservation Biology</w:t>
      </w:r>
      <w:r>
        <w:rPr>
          <w:rFonts w:cs="Times New Roman"/>
          <w:noProof/>
        </w:rPr>
        <w:t xml:space="preserve"> 25 (2): 241–49.</w:t>
      </w:r>
    </w:p>
    <w:p w14:paraId="1F74E839" w14:textId="77777777" w:rsidR="009440D5" w:rsidRDefault="009440D5" w:rsidP="00857F54">
      <w:pPr>
        <w:spacing w:after="0" w:line="240" w:lineRule="auto"/>
        <w:ind w:left="720" w:hanging="720"/>
        <w:rPr>
          <w:rFonts w:cs="Times New Roman"/>
          <w:noProof/>
        </w:rPr>
      </w:pPr>
      <w:r>
        <w:rPr>
          <w:rFonts w:cs="Times New Roman"/>
          <w:noProof/>
        </w:rPr>
        <w:t xml:space="preserve">Koenig, Walter D., and Janis L. Dickinson. 2004. </w:t>
      </w:r>
      <w:r w:rsidRPr="009440D5">
        <w:rPr>
          <w:rFonts w:cs="Times New Roman"/>
          <w:i/>
          <w:noProof/>
        </w:rPr>
        <w:t>Ecology and Evolution of Cooperative Breeding in Birds</w:t>
      </w:r>
      <w:r>
        <w:rPr>
          <w:rFonts w:cs="Times New Roman"/>
          <w:noProof/>
        </w:rPr>
        <w:t>. Cambridge University Press.</w:t>
      </w:r>
    </w:p>
    <w:p w14:paraId="34F9AFB0" w14:textId="77777777" w:rsidR="009440D5" w:rsidRDefault="009440D5" w:rsidP="00857F54">
      <w:pPr>
        <w:spacing w:after="0" w:line="240" w:lineRule="auto"/>
        <w:ind w:left="720" w:hanging="720"/>
        <w:rPr>
          <w:rFonts w:cs="Times New Roman"/>
          <w:noProof/>
        </w:rPr>
      </w:pPr>
      <w:r>
        <w:rPr>
          <w:rFonts w:cs="Times New Roman"/>
          <w:noProof/>
        </w:rPr>
        <w:t xml:space="preserve">Krause. 1987. “Bioacoustics, Habitat Ambience in Ecological Balance.” </w:t>
      </w:r>
      <w:r w:rsidRPr="009440D5">
        <w:rPr>
          <w:rFonts w:cs="Times New Roman"/>
          <w:i/>
          <w:noProof/>
        </w:rPr>
        <w:t>Whole Earth Review</w:t>
      </w:r>
      <w:r>
        <w:rPr>
          <w:rFonts w:cs="Times New Roman"/>
          <w:noProof/>
        </w:rPr>
        <w:t xml:space="preserve"> 57 (Winter).</w:t>
      </w:r>
    </w:p>
    <w:p w14:paraId="4A5FDCFD" w14:textId="77777777" w:rsidR="009440D5" w:rsidRDefault="009440D5" w:rsidP="00857F54">
      <w:pPr>
        <w:spacing w:after="0" w:line="240" w:lineRule="auto"/>
        <w:ind w:left="720" w:hanging="720"/>
        <w:rPr>
          <w:rFonts w:cs="Times New Roman"/>
          <w:noProof/>
        </w:rPr>
      </w:pPr>
      <w:r>
        <w:rPr>
          <w:rFonts w:cs="Times New Roman"/>
          <w:noProof/>
        </w:rPr>
        <w:t xml:space="preserve">Krause, Bernard L. 1993. “The Niche Hypothesis: A Virtual Symphony of Animal Sounds, the Origins of Musical Expression and the Health of Habitats.” </w:t>
      </w:r>
      <w:r w:rsidRPr="009440D5">
        <w:rPr>
          <w:rFonts w:cs="Times New Roman"/>
          <w:i/>
          <w:noProof/>
        </w:rPr>
        <w:t>The Soundscape Newsletter</w:t>
      </w:r>
      <w:r>
        <w:rPr>
          <w:rFonts w:cs="Times New Roman"/>
          <w:noProof/>
        </w:rPr>
        <w:t xml:space="preserve"> 6: 6–10.</w:t>
      </w:r>
    </w:p>
    <w:p w14:paraId="4A17E7A6"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Krause, Bernie. 2012. </w:t>
      </w:r>
      <w:r w:rsidRPr="009440D5">
        <w:rPr>
          <w:rFonts w:cs="Times New Roman"/>
          <w:i/>
          <w:noProof/>
        </w:rPr>
        <w:t>The Great Animal Orchestra: Finding the Origins of Music in the World’s Wild Places</w:t>
      </w:r>
      <w:r>
        <w:rPr>
          <w:rFonts w:cs="Times New Roman"/>
          <w:noProof/>
        </w:rPr>
        <w:t>. Little, Brown.</w:t>
      </w:r>
    </w:p>
    <w:p w14:paraId="3E55FB3B" w14:textId="77777777" w:rsidR="009440D5" w:rsidRDefault="009440D5" w:rsidP="00857F54">
      <w:pPr>
        <w:spacing w:after="0" w:line="240" w:lineRule="auto"/>
        <w:ind w:left="720" w:hanging="720"/>
        <w:rPr>
          <w:rFonts w:cs="Times New Roman"/>
          <w:noProof/>
        </w:rPr>
      </w:pPr>
      <w:r>
        <w:rPr>
          <w:rFonts w:cs="Times New Roman"/>
          <w:noProof/>
        </w:rPr>
        <w:t xml:space="preserve">Krause, Bernie, and Almo Farina. 2016. “Using Ecoacoustic Methods to Survey the Impacts of Climate Change on Biodiversity.” </w:t>
      </w:r>
      <w:r w:rsidRPr="009440D5">
        <w:rPr>
          <w:rFonts w:cs="Times New Roman"/>
          <w:i/>
          <w:noProof/>
        </w:rPr>
        <w:t>Biological Conservation</w:t>
      </w:r>
      <w:r>
        <w:rPr>
          <w:rFonts w:cs="Times New Roman"/>
          <w:noProof/>
        </w:rPr>
        <w:t xml:space="preserve"> 195 (March): 245–54.</w:t>
      </w:r>
    </w:p>
    <w:p w14:paraId="36A5D8C7" w14:textId="77777777" w:rsidR="009440D5" w:rsidRDefault="009440D5" w:rsidP="00857F54">
      <w:pPr>
        <w:spacing w:after="0" w:line="240" w:lineRule="auto"/>
        <w:ind w:left="720" w:hanging="720"/>
        <w:rPr>
          <w:rFonts w:cs="Times New Roman"/>
          <w:noProof/>
        </w:rPr>
      </w:pPr>
      <w:r>
        <w:rPr>
          <w:rFonts w:cs="Times New Roman"/>
          <w:noProof/>
        </w:rPr>
        <w:t xml:space="preserve">Krebs, John R., and Alejandro Kacelnik. 1983. “The Dawn Chorus in the Great Tit (Parus Major): Proximate and Ultimate Causes.” </w:t>
      </w:r>
      <w:r w:rsidRPr="009440D5">
        <w:rPr>
          <w:rFonts w:cs="Times New Roman"/>
          <w:i/>
          <w:noProof/>
        </w:rPr>
        <w:t>Behaviour</w:t>
      </w:r>
      <w:r>
        <w:rPr>
          <w:rFonts w:cs="Times New Roman"/>
          <w:noProof/>
        </w:rPr>
        <w:t xml:space="preserve"> 83 (3–4): 287–308.</w:t>
      </w:r>
    </w:p>
    <w:p w14:paraId="19DAC337" w14:textId="77777777" w:rsidR="009440D5" w:rsidRDefault="009440D5" w:rsidP="00857F54">
      <w:pPr>
        <w:spacing w:after="0" w:line="240" w:lineRule="auto"/>
        <w:ind w:left="720" w:hanging="720"/>
        <w:rPr>
          <w:rFonts w:cs="Times New Roman"/>
          <w:noProof/>
        </w:rPr>
      </w:pPr>
      <w:r>
        <w:rPr>
          <w:rFonts w:cs="Times New Roman"/>
          <w:noProof/>
        </w:rPr>
        <w:t xml:space="preserve">Kutschbach-Brohl, Lisa, Brian E. Washburn, Glen E. Bernhardt, Richard B. Chipman, and Laura C. Francoeur. 2010. “Arthropods of a Semi-Natural Grassland in an Urban Environment: The John F. Kennedy International Airport, New York.” </w:t>
      </w:r>
      <w:r w:rsidRPr="009440D5">
        <w:rPr>
          <w:rFonts w:cs="Times New Roman"/>
          <w:i/>
          <w:noProof/>
        </w:rPr>
        <w:t>Journal of Insect Conservation</w:t>
      </w:r>
      <w:r>
        <w:rPr>
          <w:rFonts w:cs="Times New Roman"/>
          <w:noProof/>
        </w:rPr>
        <w:t xml:space="preserve"> 14 (4): 347–58.</w:t>
      </w:r>
    </w:p>
    <w:p w14:paraId="3E37E8E9" w14:textId="77777777" w:rsidR="009440D5" w:rsidRDefault="009440D5" w:rsidP="00857F54">
      <w:pPr>
        <w:spacing w:after="0" w:line="240" w:lineRule="auto"/>
        <w:ind w:left="720" w:hanging="720"/>
        <w:rPr>
          <w:rFonts w:cs="Times New Roman"/>
          <w:noProof/>
        </w:rPr>
      </w:pPr>
      <w:r>
        <w:rPr>
          <w:rFonts w:cs="Times New Roman"/>
          <w:noProof/>
        </w:rPr>
        <w:t xml:space="preserve">Kuznetsova, Alexandra, P. Bruun Brockhoff, and R. Haubo Bojesen Christensen. 2014. “LmerTest: Tests for Random and Fixed Effects for Linear Mixed Effect Models (Lmer Objects of Lme4 Package). R Package Version 2.0-6.” </w:t>
      </w:r>
      <w:r w:rsidRPr="009440D5">
        <w:rPr>
          <w:rFonts w:cs="Times New Roman"/>
          <w:i/>
          <w:noProof/>
        </w:rPr>
        <w:t>Vienna, Austria: R Foundation for Statistical Computing Http://Www. inside-r. Org/Packages/Cran/LmerTest</w:t>
      </w:r>
      <w:r>
        <w:rPr>
          <w:rFonts w:cs="Times New Roman"/>
          <w:noProof/>
        </w:rPr>
        <w:t>.</w:t>
      </w:r>
    </w:p>
    <w:p w14:paraId="2B2B9CF7" w14:textId="77777777" w:rsidR="009440D5" w:rsidRDefault="009440D5" w:rsidP="00857F54">
      <w:pPr>
        <w:spacing w:after="0" w:line="240" w:lineRule="auto"/>
        <w:ind w:left="720" w:hanging="720"/>
        <w:rPr>
          <w:rFonts w:cs="Times New Roman"/>
          <w:noProof/>
        </w:rPr>
      </w:pPr>
      <w:r>
        <w:rPr>
          <w:rFonts w:cs="Times New Roman"/>
          <w:noProof/>
        </w:rPr>
        <w:t xml:space="preserve">Laiolo, Paola. 2008. “Characterizing the Spatial Structure of Songbird Cultures.” </w:t>
      </w:r>
      <w:r w:rsidRPr="009440D5">
        <w:rPr>
          <w:rFonts w:cs="Times New Roman"/>
          <w:i/>
          <w:noProof/>
        </w:rPr>
        <w:t>Ecological Applications: A Publication of the Ecological Society of America</w:t>
      </w:r>
      <w:r>
        <w:rPr>
          <w:rFonts w:cs="Times New Roman"/>
          <w:noProof/>
        </w:rPr>
        <w:t xml:space="preserve"> 18 (7): 1774–80.</w:t>
      </w:r>
    </w:p>
    <w:p w14:paraId="2670938D" w14:textId="77777777" w:rsidR="009440D5" w:rsidRDefault="009440D5" w:rsidP="00857F54">
      <w:pPr>
        <w:spacing w:after="0" w:line="240" w:lineRule="auto"/>
        <w:ind w:left="720" w:hanging="720"/>
        <w:rPr>
          <w:rFonts w:cs="Times New Roman"/>
          <w:noProof/>
        </w:rPr>
      </w:pPr>
      <w:r>
        <w:rPr>
          <w:rFonts w:cs="Times New Roman"/>
          <w:noProof/>
        </w:rPr>
        <w:t xml:space="preserve">Laiolo, Paola, and José L. Tella. 2006. “Landscape Bioacoustics Allow Detection of the Effects of Habitat Patchiness on Population Structure.” </w:t>
      </w:r>
      <w:r w:rsidRPr="009440D5">
        <w:rPr>
          <w:rFonts w:cs="Times New Roman"/>
          <w:i/>
          <w:noProof/>
        </w:rPr>
        <w:t>Ecology</w:t>
      </w:r>
      <w:r>
        <w:rPr>
          <w:rFonts w:cs="Times New Roman"/>
          <w:noProof/>
        </w:rPr>
        <w:t xml:space="preserve"> 87 (5): 1203–14.</w:t>
      </w:r>
    </w:p>
    <w:p w14:paraId="77EA649F" w14:textId="77777777" w:rsidR="009440D5" w:rsidRDefault="009440D5" w:rsidP="00857F54">
      <w:pPr>
        <w:spacing w:after="0" w:line="240" w:lineRule="auto"/>
        <w:ind w:left="720" w:hanging="720"/>
        <w:rPr>
          <w:rFonts w:cs="Times New Roman"/>
          <w:noProof/>
        </w:rPr>
      </w:pPr>
      <w:r>
        <w:rPr>
          <w:rFonts w:cs="Times New Roman"/>
          <w:noProof/>
        </w:rPr>
        <w:t xml:space="preserve">Lande, Russell. 2009. “Adaptation to an Extraordinary Environment by Evolution of Phenotypic Plasticity and Genetic Assimilation.” </w:t>
      </w:r>
      <w:r w:rsidRPr="009440D5">
        <w:rPr>
          <w:rFonts w:cs="Times New Roman"/>
          <w:i/>
          <w:noProof/>
        </w:rPr>
        <w:t>Journal of Evolutionary Biology</w:t>
      </w:r>
      <w:r>
        <w:rPr>
          <w:rFonts w:cs="Times New Roman"/>
          <w:noProof/>
        </w:rPr>
        <w:t xml:space="preserve"> 22 (7): 1435–46.</w:t>
      </w:r>
    </w:p>
    <w:p w14:paraId="34482B18" w14:textId="77777777" w:rsidR="009440D5" w:rsidRDefault="009440D5" w:rsidP="00857F54">
      <w:pPr>
        <w:spacing w:after="0" w:line="240" w:lineRule="auto"/>
        <w:ind w:left="720" w:hanging="720"/>
        <w:rPr>
          <w:rFonts w:cs="Times New Roman"/>
          <w:noProof/>
        </w:rPr>
      </w:pPr>
      <w:r>
        <w:rPr>
          <w:rFonts w:cs="Times New Roman"/>
          <w:noProof/>
        </w:rPr>
        <w:t xml:space="preserve">Larom, D., M. Garstang, K. Payne, R. Raspet, and M. Lindeque. 1997. “The Influence of Surface Atmospheric Conditions on the Range and Area Reached by Animal Vocalizations.” </w:t>
      </w:r>
      <w:r w:rsidRPr="009440D5">
        <w:rPr>
          <w:rFonts w:cs="Times New Roman"/>
          <w:i/>
          <w:noProof/>
        </w:rPr>
        <w:t>The Journal of Experimental Biology</w:t>
      </w:r>
      <w:r>
        <w:rPr>
          <w:rFonts w:cs="Times New Roman"/>
          <w:noProof/>
        </w:rPr>
        <w:t xml:space="preserve"> 200 (Pt 3): 421–31.</w:t>
      </w:r>
    </w:p>
    <w:p w14:paraId="496130AF" w14:textId="77777777" w:rsidR="009440D5" w:rsidRDefault="009440D5" w:rsidP="00857F54">
      <w:pPr>
        <w:spacing w:after="0" w:line="240" w:lineRule="auto"/>
        <w:ind w:left="720" w:hanging="720"/>
        <w:rPr>
          <w:rFonts w:cs="Times New Roman"/>
          <w:noProof/>
        </w:rPr>
      </w:pPr>
      <w:r>
        <w:rPr>
          <w:rFonts w:cs="Times New Roman"/>
          <w:noProof/>
        </w:rPr>
        <w:t xml:space="preserve">LaZerte, Stefanie E., Matthew W. Reudink, Ken A. Otter, Jackson Kusack, Jacob M. Bailey, Austin Woolverton, Mark Paetkau, Adriaan de Jong, and David J. Hill. 2017. “Feedr and Animalnexus. ca: A Paired R Package and User-Friendly Web Application for Transforming and Visualizing Animal Movement Data from Static Stations.” </w:t>
      </w:r>
      <w:r w:rsidRPr="009440D5">
        <w:rPr>
          <w:rFonts w:cs="Times New Roman"/>
          <w:i/>
          <w:noProof/>
        </w:rPr>
        <w:t>Ecology and Evolution</w:t>
      </w:r>
      <w:r>
        <w:rPr>
          <w:rFonts w:cs="Times New Roman"/>
          <w:noProof/>
        </w:rPr>
        <w:t xml:space="preserve"> 7 (19): 7884–96.</w:t>
      </w:r>
    </w:p>
    <w:p w14:paraId="3080BF6E" w14:textId="77777777" w:rsidR="009440D5" w:rsidRDefault="009440D5" w:rsidP="00857F54">
      <w:pPr>
        <w:spacing w:after="0" w:line="240" w:lineRule="auto"/>
        <w:ind w:left="720" w:hanging="720"/>
        <w:rPr>
          <w:rFonts w:cs="Times New Roman"/>
          <w:noProof/>
        </w:rPr>
      </w:pPr>
      <w:r>
        <w:rPr>
          <w:rFonts w:cs="Times New Roman"/>
          <w:noProof/>
        </w:rPr>
        <w:t xml:space="preserve">Lenske, Ariel K., and Van T. La. 2014. “White-Throated Sparrows Alter Songs Differentially in Response to Chorusing Anurans and Other Background Noise.” </w:t>
      </w:r>
      <w:r w:rsidRPr="009440D5">
        <w:rPr>
          <w:rFonts w:cs="Times New Roman"/>
          <w:i/>
          <w:noProof/>
        </w:rPr>
        <w:t>Behavioural Processes</w:t>
      </w:r>
      <w:r>
        <w:rPr>
          <w:rFonts w:cs="Times New Roman"/>
          <w:noProof/>
        </w:rPr>
        <w:t xml:space="preserve"> 105 (June): 28–35.</w:t>
      </w:r>
    </w:p>
    <w:p w14:paraId="70A777DE" w14:textId="77777777" w:rsidR="009440D5" w:rsidRDefault="009440D5" w:rsidP="00857F54">
      <w:pPr>
        <w:spacing w:after="0" w:line="240" w:lineRule="auto"/>
        <w:ind w:left="720" w:hanging="720"/>
        <w:rPr>
          <w:rFonts w:cs="Times New Roman"/>
          <w:noProof/>
        </w:rPr>
      </w:pPr>
      <w:r>
        <w:rPr>
          <w:rFonts w:cs="Times New Roman"/>
          <w:noProof/>
        </w:rPr>
        <w:t>Lenth, Russell V. 2021. “Emmeans: Estimated Marginal Means, Aka Least-Squares Means.” https://CRAN.R-project.org/package=emmeans.</w:t>
      </w:r>
    </w:p>
    <w:p w14:paraId="54D732F1" w14:textId="77777777" w:rsidR="009440D5" w:rsidRDefault="009440D5" w:rsidP="00857F54">
      <w:pPr>
        <w:spacing w:after="0" w:line="240" w:lineRule="auto"/>
        <w:ind w:left="720" w:hanging="720"/>
        <w:rPr>
          <w:rFonts w:cs="Times New Roman"/>
          <w:noProof/>
        </w:rPr>
      </w:pPr>
      <w:r>
        <w:rPr>
          <w:rFonts w:cs="Times New Roman"/>
          <w:noProof/>
        </w:rPr>
        <w:t xml:space="preserve">Levenhagen, Mitchell J., Zachary D. Miller, Alissa R. Petrelli, Lauren A. Ferguson, Yau‐huo (jimmy) Shr, Dylan G. E. Gomes, Brendan D. Taff, et al. 2021. “Ecosystem Services Enhanced through Soundscape Management Link People and Wildlife.” </w:t>
      </w:r>
      <w:r w:rsidRPr="009440D5">
        <w:rPr>
          <w:rFonts w:cs="Times New Roman"/>
          <w:i/>
          <w:noProof/>
        </w:rPr>
        <w:t>People and Nature</w:t>
      </w:r>
      <w:r>
        <w:rPr>
          <w:rFonts w:cs="Times New Roman"/>
          <w:noProof/>
        </w:rPr>
        <w:t xml:space="preserve"> 3 (1): 176–89.</w:t>
      </w:r>
    </w:p>
    <w:p w14:paraId="29C9F583" w14:textId="77777777" w:rsidR="009440D5" w:rsidRDefault="009440D5" w:rsidP="00857F54">
      <w:pPr>
        <w:spacing w:after="0" w:line="240" w:lineRule="auto"/>
        <w:ind w:left="720" w:hanging="720"/>
        <w:rPr>
          <w:rFonts w:cs="Times New Roman"/>
          <w:noProof/>
        </w:rPr>
      </w:pPr>
      <w:r>
        <w:rPr>
          <w:rFonts w:cs="Times New Roman"/>
          <w:noProof/>
        </w:rPr>
        <w:t xml:space="preserve">Lim, Wee Ho, Michael L. Roderick, Michael T. Hobbins, Suan Chin Wong, Peter J. Groeneveld, Fubao Sun, and Graham D. Farquhar. 2012. “The Aerodynamics of Pan Evaporation.” </w:t>
      </w:r>
      <w:r w:rsidRPr="009440D5">
        <w:rPr>
          <w:rFonts w:cs="Times New Roman"/>
          <w:i/>
          <w:noProof/>
        </w:rPr>
        <w:t>Agricultural and Forest Meteorology</w:t>
      </w:r>
      <w:r>
        <w:rPr>
          <w:rFonts w:cs="Times New Roman"/>
          <w:noProof/>
        </w:rPr>
        <w:t xml:space="preserve"> 152 (January): 31–43.</w:t>
      </w:r>
    </w:p>
    <w:p w14:paraId="350AF1D0" w14:textId="77777777" w:rsidR="009440D5" w:rsidRDefault="009440D5" w:rsidP="00857F54">
      <w:pPr>
        <w:spacing w:after="0" w:line="240" w:lineRule="auto"/>
        <w:ind w:left="720" w:hanging="720"/>
        <w:rPr>
          <w:rFonts w:cs="Times New Roman"/>
          <w:noProof/>
        </w:rPr>
      </w:pPr>
      <w:r>
        <w:rPr>
          <w:rFonts w:cs="Times New Roman"/>
          <w:noProof/>
        </w:rPr>
        <w:t xml:space="preserve">Loiseau, Claire, Gabriele Sorci, Stéphanie Dano, and Olivier Chastel. 2008. “Effects of Experimental Increase of Corticosterone Levels on Begging Behavior, Immunity </w:t>
      </w:r>
      <w:r>
        <w:rPr>
          <w:rFonts w:cs="Times New Roman"/>
          <w:noProof/>
        </w:rPr>
        <w:lastRenderedPageBreak/>
        <w:t xml:space="preserve">and Parental Provisioning Rate in House Sparrows.” </w:t>
      </w:r>
      <w:r w:rsidRPr="009440D5">
        <w:rPr>
          <w:rFonts w:cs="Times New Roman"/>
          <w:i/>
          <w:noProof/>
        </w:rPr>
        <w:t>General and Comparative Endocrinology</w:t>
      </w:r>
      <w:r>
        <w:rPr>
          <w:rFonts w:cs="Times New Roman"/>
          <w:noProof/>
        </w:rPr>
        <w:t xml:space="preserve"> 155 (1): 101–8.</w:t>
      </w:r>
    </w:p>
    <w:p w14:paraId="401B4082" w14:textId="77777777" w:rsidR="009440D5" w:rsidRDefault="009440D5" w:rsidP="00857F54">
      <w:pPr>
        <w:spacing w:after="0" w:line="240" w:lineRule="auto"/>
        <w:ind w:left="720" w:hanging="720"/>
        <w:rPr>
          <w:rFonts w:cs="Times New Roman"/>
          <w:noProof/>
        </w:rPr>
      </w:pPr>
      <w:r>
        <w:rPr>
          <w:rFonts w:cs="Times New Roman"/>
          <w:noProof/>
        </w:rPr>
        <w:t xml:space="preserve">Lucass, Carsten, Marcel Eens, and Wendt Müller. 2016. “When Ambient Noise Impairs Parent-Offspring Communication.” </w:t>
      </w:r>
      <w:r w:rsidRPr="009440D5">
        <w:rPr>
          <w:rFonts w:cs="Times New Roman"/>
          <w:i/>
          <w:noProof/>
        </w:rPr>
        <w:t xml:space="preserve">Environmental Pollution </w:t>
      </w:r>
      <w:r>
        <w:rPr>
          <w:rFonts w:cs="Times New Roman"/>
          <w:noProof/>
        </w:rPr>
        <w:t xml:space="preserve"> 212 (May): 592–97.</w:t>
      </w:r>
    </w:p>
    <w:p w14:paraId="3026DB07" w14:textId="77777777" w:rsidR="009440D5" w:rsidRDefault="009440D5" w:rsidP="00857F54">
      <w:pPr>
        <w:spacing w:after="0" w:line="240" w:lineRule="auto"/>
        <w:ind w:left="720" w:hanging="720"/>
        <w:rPr>
          <w:rFonts w:cs="Times New Roman"/>
          <w:noProof/>
        </w:rPr>
      </w:pPr>
      <w:r>
        <w:rPr>
          <w:rFonts w:cs="Times New Roman"/>
          <w:noProof/>
        </w:rPr>
        <w:t xml:space="preserve">Luo, Jinhong, Klemen Koselj, Sándor Zsebok, Björn M. Siemers, and Holger R. Goerlitz. 2014. “Global Warming Alters Sound Transmission: Differential Impact on the Prey Detection Ability of Echolocating Bats.” </w:t>
      </w:r>
      <w:r w:rsidRPr="009440D5">
        <w:rPr>
          <w:rFonts w:cs="Times New Roman"/>
          <w:i/>
          <w:noProof/>
        </w:rPr>
        <w:t>Journal of the Royal Society, Interface / the Royal Society</w:t>
      </w:r>
      <w:r>
        <w:rPr>
          <w:rFonts w:cs="Times New Roman"/>
          <w:noProof/>
        </w:rPr>
        <w:t xml:space="preserve"> 11 (91): 20130961.</w:t>
      </w:r>
    </w:p>
    <w:p w14:paraId="5EF66AE1" w14:textId="77777777" w:rsidR="009440D5" w:rsidRDefault="009440D5" w:rsidP="00857F54">
      <w:pPr>
        <w:spacing w:after="0" w:line="240" w:lineRule="auto"/>
        <w:ind w:left="720" w:hanging="720"/>
        <w:rPr>
          <w:rFonts w:cs="Times New Roman"/>
          <w:noProof/>
        </w:rPr>
      </w:pPr>
      <w:r>
        <w:rPr>
          <w:rFonts w:cs="Times New Roman"/>
          <w:noProof/>
        </w:rPr>
        <w:t xml:space="preserve">Luther, David, and Ray Danner. 2016. “Males with Larger Bills Sing at Higher Rates in a Hot and Dry Environment.” </w:t>
      </w:r>
      <w:r w:rsidRPr="009440D5">
        <w:rPr>
          <w:rFonts w:cs="Times New Roman"/>
          <w:i/>
          <w:noProof/>
        </w:rPr>
        <w:t>The Auk</w:t>
      </w:r>
      <w:r>
        <w:rPr>
          <w:rFonts w:cs="Times New Roman"/>
          <w:noProof/>
        </w:rPr>
        <w:t xml:space="preserve"> 133 (4): 770–78.</w:t>
      </w:r>
    </w:p>
    <w:p w14:paraId="512367D7" w14:textId="77777777" w:rsidR="009440D5" w:rsidRDefault="009440D5" w:rsidP="00857F54">
      <w:pPr>
        <w:spacing w:after="0" w:line="240" w:lineRule="auto"/>
        <w:ind w:left="720" w:hanging="720"/>
        <w:rPr>
          <w:rFonts w:cs="Times New Roman"/>
          <w:noProof/>
        </w:rPr>
      </w:pPr>
      <w:r>
        <w:rPr>
          <w:rFonts w:cs="Times New Roman"/>
          <w:noProof/>
        </w:rPr>
        <w:t>Macaulay. 2020. “The World’s Premier Scientific Archive of Natural History Audio, Video, and Photographs.” Macaulay Library. 2020. https://www.macaulaylibrary.org/about/history/.</w:t>
      </w:r>
    </w:p>
    <w:p w14:paraId="50705C7B" w14:textId="77777777" w:rsidR="009440D5" w:rsidRDefault="009440D5" w:rsidP="00857F54">
      <w:pPr>
        <w:spacing w:after="0" w:line="240" w:lineRule="auto"/>
        <w:ind w:left="720" w:hanging="720"/>
        <w:rPr>
          <w:rFonts w:cs="Times New Roman"/>
          <w:noProof/>
        </w:rPr>
      </w:pPr>
      <w:r>
        <w:rPr>
          <w:rFonts w:cs="Times New Roman"/>
          <w:noProof/>
        </w:rPr>
        <w:t xml:space="preserve">Mace, Ruth. 1987. “The Dawn Chorus in the Great Tit Paras Major Is Directly Related to Female Fertility.” </w:t>
      </w:r>
      <w:r w:rsidRPr="009440D5">
        <w:rPr>
          <w:rFonts w:cs="Times New Roman"/>
          <w:i/>
          <w:noProof/>
        </w:rPr>
        <w:t>Nature</w:t>
      </w:r>
      <w:r>
        <w:rPr>
          <w:rFonts w:cs="Times New Roman"/>
          <w:noProof/>
        </w:rPr>
        <w:t xml:space="preserve"> 330 (6150): 745–46.</w:t>
      </w:r>
    </w:p>
    <w:p w14:paraId="5B40DF9E" w14:textId="77777777" w:rsidR="009440D5" w:rsidRDefault="009440D5" w:rsidP="00857F54">
      <w:pPr>
        <w:spacing w:after="0" w:line="240" w:lineRule="auto"/>
        <w:ind w:left="720" w:hanging="720"/>
        <w:rPr>
          <w:rFonts w:cs="Times New Roman"/>
          <w:noProof/>
        </w:rPr>
      </w:pPr>
      <w:r>
        <w:rPr>
          <w:rFonts w:cs="Times New Roman"/>
          <w:noProof/>
        </w:rPr>
        <w:t xml:space="preserve">Macleod, Ross, Jacquie Clark, and Will Cresswell. 2008. “The Starvation--Predation Risk Trade-off, Body Mass and Population Status in the Common Starling Sturnus Vulgaris.” </w:t>
      </w:r>
      <w:r w:rsidRPr="009440D5">
        <w:rPr>
          <w:rFonts w:cs="Times New Roman"/>
          <w:i/>
          <w:noProof/>
        </w:rPr>
        <w:t>The Ibis</w:t>
      </w:r>
      <w:r>
        <w:rPr>
          <w:rFonts w:cs="Times New Roman"/>
          <w:noProof/>
        </w:rPr>
        <w:t xml:space="preserve"> 150: 199–208.</w:t>
      </w:r>
    </w:p>
    <w:p w14:paraId="6A3F39EF" w14:textId="77777777" w:rsidR="009440D5" w:rsidRDefault="009440D5" w:rsidP="00857F54">
      <w:pPr>
        <w:spacing w:after="0" w:line="240" w:lineRule="auto"/>
        <w:ind w:left="720" w:hanging="720"/>
        <w:rPr>
          <w:rFonts w:cs="Times New Roman"/>
          <w:noProof/>
        </w:rPr>
      </w:pPr>
      <w:r>
        <w:rPr>
          <w:rFonts w:cs="Times New Roman"/>
          <w:noProof/>
        </w:rPr>
        <w:t xml:space="preserve">Marceau, Danielle J. 2008. “What Can Be Learned from Multi-Agent System Modeling?” In </w:t>
      </w:r>
      <w:r w:rsidRPr="009440D5">
        <w:rPr>
          <w:rFonts w:cs="Times New Roman"/>
          <w:i/>
          <w:noProof/>
        </w:rPr>
        <w:t>Monitoring, Simulation, and Management of Visitor Landscapes</w:t>
      </w:r>
      <w:r>
        <w:rPr>
          <w:rFonts w:cs="Times New Roman"/>
          <w:noProof/>
        </w:rPr>
        <w:t>, edited by Howard Randal Gimblett and Hans Skov-Peterson, 411–25. University of Arizona Press.</w:t>
      </w:r>
    </w:p>
    <w:p w14:paraId="20621E79" w14:textId="77777777" w:rsidR="009440D5" w:rsidRDefault="009440D5" w:rsidP="00857F54">
      <w:pPr>
        <w:spacing w:after="0" w:line="240" w:lineRule="auto"/>
        <w:ind w:left="720" w:hanging="720"/>
        <w:rPr>
          <w:rFonts w:cs="Times New Roman"/>
          <w:noProof/>
        </w:rPr>
      </w:pPr>
      <w:r>
        <w:rPr>
          <w:rFonts w:cs="Times New Roman"/>
          <w:noProof/>
        </w:rPr>
        <w:t xml:space="preserve">Marder, J., and J. Ben-Asher. 1983. “Cutaneous Water Evaporation--I. Its Significance in Heat-Stressed Birds.” </w:t>
      </w:r>
      <w:r w:rsidRPr="009440D5">
        <w:rPr>
          <w:rFonts w:cs="Times New Roman"/>
          <w:i/>
          <w:noProof/>
        </w:rPr>
        <w:t>Comparative Biochemistry and Physiology. A, Comparative Physiology</w:t>
      </w:r>
      <w:r>
        <w:rPr>
          <w:rFonts w:cs="Times New Roman"/>
          <w:noProof/>
        </w:rPr>
        <w:t xml:space="preserve"> 75 (3): 425–31.</w:t>
      </w:r>
    </w:p>
    <w:p w14:paraId="0334BCB2" w14:textId="77777777" w:rsidR="009440D5" w:rsidRDefault="009440D5" w:rsidP="00857F54">
      <w:pPr>
        <w:spacing w:after="0" w:line="240" w:lineRule="auto"/>
        <w:ind w:left="720" w:hanging="720"/>
        <w:rPr>
          <w:rFonts w:cs="Times New Roman"/>
          <w:noProof/>
        </w:rPr>
      </w:pPr>
      <w:r>
        <w:rPr>
          <w:rFonts w:cs="Times New Roman"/>
          <w:noProof/>
        </w:rPr>
        <w:t xml:space="preserve">Marske, Katharine A., Hayley C. Lanier, Cameron D. Siler, Ashlee H. Rowe, and Laura R. Stein. 2023. “Integrating Biogeography and Behavioral Ecology to Rapidly Address Biodiversity Loss.” </w:t>
      </w:r>
      <w:r w:rsidRPr="009440D5">
        <w:rPr>
          <w:rFonts w:cs="Times New Roman"/>
          <w:i/>
          <w:noProof/>
        </w:rPr>
        <w:t>Proceedings of the National Academy of Sciences of the United States of America</w:t>
      </w:r>
      <w:r>
        <w:rPr>
          <w:rFonts w:cs="Times New Roman"/>
          <w:noProof/>
        </w:rPr>
        <w:t xml:space="preserve"> 120 (15): e2110866120.</w:t>
      </w:r>
    </w:p>
    <w:p w14:paraId="02D16F42" w14:textId="77777777" w:rsidR="009440D5" w:rsidRDefault="009440D5" w:rsidP="00857F54">
      <w:pPr>
        <w:spacing w:after="0" w:line="240" w:lineRule="auto"/>
        <w:ind w:left="720" w:hanging="720"/>
        <w:rPr>
          <w:rFonts w:cs="Times New Roman"/>
          <w:noProof/>
        </w:rPr>
      </w:pPr>
      <w:r>
        <w:rPr>
          <w:rFonts w:cs="Times New Roman"/>
          <w:noProof/>
        </w:rPr>
        <w:t xml:space="preserve">Mathevon, Nicolas, Torben Dabelsteen, and Sandra H. Blumenrath. 2005. “Are High Perches in the Blackcap Sylvia Atricapilla Song or Listening Posts? A Sound Transmission Study.” </w:t>
      </w:r>
      <w:r w:rsidRPr="009440D5">
        <w:rPr>
          <w:rFonts w:cs="Times New Roman"/>
          <w:i/>
          <w:noProof/>
        </w:rPr>
        <w:t>The Journal of the Acoustical Society of America</w:t>
      </w:r>
      <w:r>
        <w:rPr>
          <w:rFonts w:cs="Times New Roman"/>
          <w:noProof/>
        </w:rPr>
        <w:t xml:space="preserve"> 117 (1): 442–49.</w:t>
      </w:r>
    </w:p>
    <w:p w14:paraId="3D442025" w14:textId="77777777" w:rsidR="009440D5" w:rsidRDefault="009440D5" w:rsidP="00857F54">
      <w:pPr>
        <w:spacing w:after="0" w:line="240" w:lineRule="auto"/>
        <w:ind w:left="720" w:hanging="720"/>
        <w:rPr>
          <w:rFonts w:cs="Times New Roman"/>
          <w:noProof/>
        </w:rPr>
      </w:pPr>
      <w:r>
        <w:rPr>
          <w:rFonts w:cs="Times New Roman"/>
          <w:noProof/>
        </w:rPr>
        <w:t xml:space="preserve">McCarty, J. P. 2002. “The Number of Visits to the Nest by Parents Is an Accurate Measure of Food Delivered to Nestlings in Tree Swallows (El Número de Visitas al Nido Por Los Padres Es Una ….” </w:t>
      </w:r>
      <w:r w:rsidRPr="009440D5">
        <w:rPr>
          <w:rFonts w:cs="Times New Roman"/>
          <w:i/>
          <w:noProof/>
        </w:rPr>
        <w:t>Journal of Field Ornithology</w:t>
      </w:r>
      <w:r>
        <w:rPr>
          <w:rFonts w:cs="Times New Roman"/>
          <w:noProof/>
        </w:rPr>
        <w:t>. https://www.jstor.org/stable/4131060?casa_token=PXMeNcKb1q4AAAAA:y1D6k-iNHtb5EzpaGcGcgTXrRkS2H3pz51Bi9LBiFotKnhyy_Rs6odPswRv7KBfTQz0BgD1mO4wYQFdCTHqR6EeJGnH3Q7sIucHg6Gtb-gMv95nm05I.</w:t>
      </w:r>
    </w:p>
    <w:p w14:paraId="61938261" w14:textId="77777777" w:rsidR="009440D5" w:rsidRDefault="009440D5" w:rsidP="00857F54">
      <w:pPr>
        <w:spacing w:after="0" w:line="240" w:lineRule="auto"/>
        <w:ind w:left="720" w:hanging="720"/>
        <w:rPr>
          <w:rFonts w:cs="Times New Roman"/>
          <w:noProof/>
        </w:rPr>
      </w:pPr>
      <w:r>
        <w:rPr>
          <w:rFonts w:cs="Times New Roman"/>
          <w:noProof/>
        </w:rPr>
        <w:t xml:space="preserve">McClure, C. J. W., H. E. Ware, J. D. Carlisle, and J. R. Barber. 2017. “Noise from a Phantom Road Experiment Alters the Age Structure of a Community of Migrating Birds.” </w:t>
      </w:r>
      <w:r w:rsidRPr="009440D5">
        <w:rPr>
          <w:rFonts w:cs="Times New Roman"/>
          <w:i/>
          <w:noProof/>
        </w:rPr>
        <w:t>Animal Conservation</w:t>
      </w:r>
      <w:r>
        <w:rPr>
          <w:rFonts w:cs="Times New Roman"/>
          <w:noProof/>
        </w:rPr>
        <w:t xml:space="preserve"> 20 (2): 164–72.</w:t>
      </w:r>
    </w:p>
    <w:p w14:paraId="067FD9F1" w14:textId="77777777" w:rsidR="009440D5" w:rsidRDefault="009440D5" w:rsidP="00857F54">
      <w:pPr>
        <w:spacing w:after="0" w:line="240" w:lineRule="auto"/>
        <w:ind w:left="720" w:hanging="720"/>
        <w:rPr>
          <w:rFonts w:cs="Times New Roman"/>
          <w:noProof/>
        </w:rPr>
      </w:pPr>
      <w:r>
        <w:rPr>
          <w:rFonts w:cs="Times New Roman"/>
          <w:noProof/>
        </w:rPr>
        <w:t xml:space="preserve">McGrann, Michael C., and Brett J. Furnas. 2016. “Divergent Species Richness and Vocal Behavior in Avian Migratory Guilds along an Elevational Gradient.” </w:t>
      </w:r>
      <w:r w:rsidRPr="009440D5">
        <w:rPr>
          <w:rFonts w:cs="Times New Roman"/>
          <w:i/>
          <w:noProof/>
        </w:rPr>
        <w:t xml:space="preserve">Ecosphere </w:t>
      </w:r>
      <w:r>
        <w:rPr>
          <w:rFonts w:cs="Times New Roman"/>
          <w:noProof/>
        </w:rPr>
        <w:t xml:space="preserve"> 7 (8). https://doi.org/10.1002/ecs2.1419.</w:t>
      </w:r>
    </w:p>
    <w:p w14:paraId="74A16BF4"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McKechnie, Andrew E., Alexander R. Gerson, and Blair O. Wolf. 2021. “Thermoregulation in Desert Birds: Scaling and Phylogenetic Variation in Heat Tolerance and Evaporative Cooling.” </w:t>
      </w:r>
      <w:r w:rsidRPr="009440D5">
        <w:rPr>
          <w:rFonts w:cs="Times New Roman"/>
          <w:i/>
          <w:noProof/>
        </w:rPr>
        <w:t>Journal of Experimental Biology</w:t>
      </w:r>
      <w:r>
        <w:rPr>
          <w:rFonts w:cs="Times New Roman"/>
          <w:noProof/>
        </w:rPr>
        <w:t>. https://doi.org/10.1242/jeb.229211.</w:t>
      </w:r>
    </w:p>
    <w:p w14:paraId="61A22214" w14:textId="77777777" w:rsidR="009440D5" w:rsidRDefault="009440D5" w:rsidP="00857F54">
      <w:pPr>
        <w:spacing w:after="0" w:line="240" w:lineRule="auto"/>
        <w:ind w:left="720" w:hanging="720"/>
        <w:rPr>
          <w:rFonts w:cs="Times New Roman"/>
          <w:noProof/>
        </w:rPr>
      </w:pPr>
      <w:r>
        <w:rPr>
          <w:rFonts w:cs="Times New Roman"/>
          <w:noProof/>
        </w:rPr>
        <w:t xml:space="preserve">McKechnie, Andrew E., Philip A. R. Hockey, and Blair O. Wolf. 2012. “Feeling the Heat: Australian Landbirds and Climate Change.” </w:t>
      </w:r>
      <w:r w:rsidRPr="009440D5">
        <w:rPr>
          <w:rFonts w:cs="Times New Roman"/>
          <w:i/>
          <w:noProof/>
        </w:rPr>
        <w:t>Emu-Austral Ornithology</w:t>
      </w:r>
      <w:r>
        <w:rPr>
          <w:rFonts w:cs="Times New Roman"/>
          <w:noProof/>
        </w:rPr>
        <w:t xml:space="preserve"> 112 (2): I–VII.</w:t>
      </w:r>
    </w:p>
    <w:p w14:paraId="785A68C6" w14:textId="77777777" w:rsidR="009440D5" w:rsidRDefault="009440D5" w:rsidP="00857F54">
      <w:pPr>
        <w:spacing w:after="0" w:line="240" w:lineRule="auto"/>
        <w:ind w:left="720" w:hanging="720"/>
        <w:rPr>
          <w:rFonts w:cs="Times New Roman"/>
          <w:noProof/>
        </w:rPr>
      </w:pPr>
      <w:r>
        <w:rPr>
          <w:rFonts w:cs="Times New Roman"/>
          <w:noProof/>
        </w:rPr>
        <w:t xml:space="preserve">McKechnie, Andrew E., Maxine C. Whitfield, Ben Smit, Alexander R. Gerson, Eric Krabbe Smith, William A. Talbot, Todd J. McWhorter, and Blair O. Wolf. 2016. “Avian Thermoregulation in the Heat: Efficient Evaporative Cooling Allows for Extreme Heat Tolerance in Four Southern Hemisphere Columbids.” </w:t>
      </w:r>
      <w:r w:rsidRPr="009440D5">
        <w:rPr>
          <w:rFonts w:cs="Times New Roman"/>
          <w:i/>
          <w:noProof/>
        </w:rPr>
        <w:t>The Journal of Experimental Biology</w:t>
      </w:r>
      <w:r>
        <w:rPr>
          <w:rFonts w:cs="Times New Roman"/>
          <w:noProof/>
        </w:rPr>
        <w:t xml:space="preserve"> 219 (Pt 14): 2145–55.</w:t>
      </w:r>
    </w:p>
    <w:p w14:paraId="667697F3" w14:textId="77777777" w:rsidR="009440D5" w:rsidRDefault="009440D5" w:rsidP="00857F54">
      <w:pPr>
        <w:spacing w:after="0" w:line="240" w:lineRule="auto"/>
        <w:ind w:left="720" w:hanging="720"/>
        <w:rPr>
          <w:rFonts w:cs="Times New Roman"/>
          <w:noProof/>
        </w:rPr>
      </w:pPr>
      <w:r>
        <w:rPr>
          <w:rFonts w:cs="Times New Roman"/>
          <w:noProof/>
        </w:rPr>
        <w:t xml:space="preserve">McKechnie, Andrew E., and Blair O. Wolf. 2004. “Partitioning of Evaporative Water Loss in White-Winged Doves: Plasticity in Response to Short-Term Thermal Acclimation.” </w:t>
      </w:r>
      <w:r w:rsidRPr="009440D5">
        <w:rPr>
          <w:rFonts w:cs="Times New Roman"/>
          <w:i/>
          <w:noProof/>
        </w:rPr>
        <w:t>The Journal of Experimental Biology</w:t>
      </w:r>
      <w:r>
        <w:rPr>
          <w:rFonts w:cs="Times New Roman"/>
          <w:noProof/>
        </w:rPr>
        <w:t xml:space="preserve"> 207 (Pt 2): 203–10.</w:t>
      </w:r>
    </w:p>
    <w:p w14:paraId="12F29D33" w14:textId="77777777" w:rsidR="009440D5" w:rsidRDefault="009440D5" w:rsidP="00857F54">
      <w:pPr>
        <w:spacing w:after="0" w:line="240" w:lineRule="auto"/>
        <w:ind w:left="720" w:hanging="720"/>
        <w:rPr>
          <w:rFonts w:cs="Times New Roman"/>
          <w:noProof/>
        </w:rPr>
      </w:pPr>
      <w:r>
        <w:rPr>
          <w:rFonts w:cs="Times New Roman"/>
          <w:noProof/>
        </w:rPr>
        <w:t xml:space="preserve">McPherson, Renee A., Christopher A. Fiebrich, Kenneth C. Crawford, James R. Kilby, David L. Grimsley, Janet E. Martinez, Jeffrey B. Basara, et al. 2007. “Statewide Monitoring of the Mesoscale Environment: A Technical Update on the Oklahoma Mesonet.” </w:t>
      </w:r>
      <w:r w:rsidRPr="009440D5">
        <w:rPr>
          <w:rFonts w:cs="Times New Roman"/>
          <w:i/>
          <w:noProof/>
        </w:rPr>
        <w:t>Journal of Atmospheric and Oceanic Technology</w:t>
      </w:r>
      <w:r>
        <w:rPr>
          <w:rFonts w:cs="Times New Roman"/>
          <w:noProof/>
        </w:rPr>
        <w:t xml:space="preserve"> 24 (3): 301–21.</w:t>
      </w:r>
    </w:p>
    <w:p w14:paraId="1A2EBAC9" w14:textId="77777777" w:rsidR="009440D5" w:rsidRDefault="009440D5" w:rsidP="00857F54">
      <w:pPr>
        <w:spacing w:after="0" w:line="240" w:lineRule="auto"/>
        <w:ind w:left="720" w:hanging="720"/>
        <w:rPr>
          <w:rFonts w:cs="Times New Roman"/>
          <w:noProof/>
        </w:rPr>
      </w:pPr>
      <w:r>
        <w:rPr>
          <w:rFonts w:cs="Times New Roman"/>
          <w:noProof/>
        </w:rPr>
        <w:t xml:space="preserve">McPherson, Renee A., Justin D. Lane, Kenneth C. Crawford, and William G. McPherson Jr. 2011. “A Climatological Analysis of Heatbursts in Oklahoma (1994-2009).” </w:t>
      </w:r>
      <w:r w:rsidRPr="009440D5">
        <w:rPr>
          <w:rFonts w:cs="Times New Roman"/>
          <w:i/>
          <w:noProof/>
        </w:rPr>
        <w:t>International Journal of Climatology</w:t>
      </w:r>
      <w:r>
        <w:rPr>
          <w:rFonts w:cs="Times New Roman"/>
          <w:noProof/>
        </w:rPr>
        <w:t xml:space="preserve"> 31 (4): 531–44.</w:t>
      </w:r>
    </w:p>
    <w:p w14:paraId="3323EB92" w14:textId="77777777" w:rsidR="009440D5" w:rsidRDefault="009440D5" w:rsidP="00857F54">
      <w:pPr>
        <w:spacing w:after="0" w:line="240" w:lineRule="auto"/>
        <w:ind w:left="720" w:hanging="720"/>
        <w:rPr>
          <w:rFonts w:cs="Times New Roman"/>
          <w:noProof/>
        </w:rPr>
      </w:pPr>
      <w:r>
        <w:rPr>
          <w:rFonts w:cs="Times New Roman"/>
          <w:noProof/>
        </w:rPr>
        <w:t xml:space="preserve">Meillère, Alizée, François Brischoux, Cécile Ribout, and Frédéric Angelier. 2015. “Traffic Noise Exposure Affects Telomere Length in Nestling House Sparrows.” </w:t>
      </w:r>
      <w:r w:rsidRPr="009440D5">
        <w:rPr>
          <w:rFonts w:cs="Times New Roman"/>
          <w:i/>
          <w:noProof/>
        </w:rPr>
        <w:t>Biology Letters</w:t>
      </w:r>
      <w:r>
        <w:rPr>
          <w:rFonts w:cs="Times New Roman"/>
          <w:noProof/>
        </w:rPr>
        <w:t xml:space="preserve"> 11 (9): 20150559.</w:t>
      </w:r>
    </w:p>
    <w:p w14:paraId="362FB405" w14:textId="77777777" w:rsidR="009440D5" w:rsidRDefault="009440D5" w:rsidP="00857F54">
      <w:pPr>
        <w:spacing w:after="0" w:line="240" w:lineRule="auto"/>
        <w:ind w:left="720" w:hanging="720"/>
        <w:rPr>
          <w:rFonts w:cs="Times New Roman"/>
          <w:noProof/>
        </w:rPr>
      </w:pPr>
      <w:r>
        <w:rPr>
          <w:rFonts w:cs="Times New Roman"/>
          <w:noProof/>
        </w:rPr>
        <w:t xml:space="preserve">Mennitt, Daniel, Kirk Sherrill, and Kurt Fristrup. 2014. “A Geospatial Model of Ambient Sound Pressure Levels in the Contiguous United States.” </w:t>
      </w:r>
      <w:r w:rsidRPr="009440D5">
        <w:rPr>
          <w:rFonts w:cs="Times New Roman"/>
          <w:i/>
          <w:noProof/>
        </w:rPr>
        <w:t>The Journal of the Acoustical Society of America</w:t>
      </w:r>
      <w:r>
        <w:rPr>
          <w:rFonts w:cs="Times New Roman"/>
          <w:noProof/>
        </w:rPr>
        <w:t>. https://doi.org/10.1121/1.4870481.</w:t>
      </w:r>
    </w:p>
    <w:p w14:paraId="55A05B41" w14:textId="77777777" w:rsidR="009440D5" w:rsidRDefault="009440D5" w:rsidP="00857F54">
      <w:pPr>
        <w:spacing w:after="0" w:line="240" w:lineRule="auto"/>
        <w:ind w:left="720" w:hanging="720"/>
        <w:rPr>
          <w:rFonts w:cs="Times New Roman"/>
          <w:noProof/>
        </w:rPr>
      </w:pPr>
      <w:r>
        <w:rPr>
          <w:rFonts w:cs="Times New Roman"/>
          <w:noProof/>
        </w:rPr>
        <w:t xml:space="preserve">Metcalfe, N. B., and P. Monaghan. 2001. “Compensation for a Bad Start: Grow Now, Pay Later?” </w:t>
      </w:r>
      <w:r w:rsidRPr="009440D5">
        <w:rPr>
          <w:rFonts w:cs="Times New Roman"/>
          <w:i/>
          <w:noProof/>
        </w:rPr>
        <w:t>Trends in Ecology &amp; Evolution</w:t>
      </w:r>
      <w:r>
        <w:rPr>
          <w:rFonts w:cs="Times New Roman"/>
          <w:noProof/>
        </w:rPr>
        <w:t xml:space="preserve"> 16 (5): 254–60.</w:t>
      </w:r>
    </w:p>
    <w:p w14:paraId="17DF7797" w14:textId="77777777" w:rsidR="009440D5" w:rsidRDefault="009440D5" w:rsidP="00857F54">
      <w:pPr>
        <w:spacing w:after="0" w:line="240" w:lineRule="auto"/>
        <w:ind w:left="720" w:hanging="720"/>
        <w:rPr>
          <w:rFonts w:cs="Times New Roman"/>
          <w:noProof/>
        </w:rPr>
      </w:pPr>
      <w:r>
        <w:rPr>
          <w:rFonts w:cs="Times New Roman"/>
          <w:noProof/>
        </w:rPr>
        <w:t xml:space="preserve">Mitchell, John F. B., Jason Lowe, Richard A. Wood, and Michael Vellinga. 2006. “Extreme Events Due to Human-Induced Climate Change.” </w:t>
      </w:r>
      <w:r w:rsidRPr="009440D5">
        <w:rPr>
          <w:rFonts w:cs="Times New Roman"/>
          <w:i/>
          <w:noProof/>
        </w:rPr>
        <w:t>Philosophical Transactions. Series A, Mathematical, Physical, and Engineering Sciences</w:t>
      </w:r>
      <w:r>
        <w:rPr>
          <w:rFonts w:cs="Times New Roman"/>
          <w:noProof/>
        </w:rPr>
        <w:t xml:space="preserve"> 364 (1845): 2117–33.</w:t>
      </w:r>
    </w:p>
    <w:p w14:paraId="24835FCE" w14:textId="77777777" w:rsidR="009440D5" w:rsidRDefault="009440D5" w:rsidP="00857F54">
      <w:pPr>
        <w:spacing w:after="0" w:line="240" w:lineRule="auto"/>
        <w:ind w:left="720" w:hanging="720"/>
        <w:rPr>
          <w:rFonts w:cs="Times New Roman"/>
          <w:noProof/>
        </w:rPr>
      </w:pPr>
      <w:r>
        <w:rPr>
          <w:rFonts w:cs="Times New Roman"/>
          <w:noProof/>
        </w:rPr>
        <w:t xml:space="preserve">Møller, Anders Pape. 1988. “Spatial and Temporal Distribution of Song in the Yellowhammer Emberiza Citrinella.” </w:t>
      </w:r>
      <w:r w:rsidRPr="009440D5">
        <w:rPr>
          <w:rFonts w:cs="Times New Roman"/>
          <w:i/>
          <w:noProof/>
        </w:rPr>
        <w:t>Ethology: Formerly Zeitschrift Fur Tierpsychologie</w:t>
      </w:r>
      <w:r>
        <w:rPr>
          <w:rFonts w:cs="Times New Roman"/>
          <w:noProof/>
        </w:rPr>
        <w:t xml:space="preserve"> 78 (4): 321–31.</w:t>
      </w:r>
    </w:p>
    <w:p w14:paraId="7B90C7D8" w14:textId="77777777" w:rsidR="009440D5" w:rsidRDefault="009440D5" w:rsidP="00857F54">
      <w:pPr>
        <w:spacing w:after="0" w:line="240" w:lineRule="auto"/>
        <w:ind w:left="720" w:hanging="720"/>
        <w:rPr>
          <w:rFonts w:cs="Times New Roman"/>
          <w:noProof/>
        </w:rPr>
      </w:pPr>
      <w:r>
        <w:rPr>
          <w:rFonts w:cs="Times New Roman"/>
          <w:noProof/>
        </w:rPr>
        <w:t xml:space="preserve">Montgomerie, R., and P. J. Weatherhead. 1997. “How Robins Find Worms.” </w:t>
      </w:r>
      <w:r w:rsidRPr="009440D5">
        <w:rPr>
          <w:rFonts w:cs="Times New Roman"/>
          <w:i/>
          <w:noProof/>
        </w:rPr>
        <w:t>Animal Behaviour</w:t>
      </w:r>
      <w:r>
        <w:rPr>
          <w:rFonts w:cs="Times New Roman"/>
          <w:noProof/>
        </w:rPr>
        <w:t xml:space="preserve"> 54 (1): 143–51.</w:t>
      </w:r>
    </w:p>
    <w:p w14:paraId="3680F656" w14:textId="77777777" w:rsidR="009440D5" w:rsidRDefault="009440D5" w:rsidP="00857F54">
      <w:pPr>
        <w:spacing w:after="0" w:line="240" w:lineRule="auto"/>
        <w:ind w:left="720" w:hanging="720"/>
        <w:rPr>
          <w:rFonts w:cs="Times New Roman"/>
          <w:noProof/>
        </w:rPr>
      </w:pPr>
      <w:r>
        <w:rPr>
          <w:rFonts w:cs="Times New Roman"/>
          <w:noProof/>
        </w:rPr>
        <w:t xml:space="preserve">Morley, Erica L., Gareth Jones, and Andrew N. Radford. 2014. “The Importance of Invertebrates When Considering the Impacts of Anthropogenic Noise.” </w:t>
      </w:r>
      <w:r w:rsidRPr="009440D5">
        <w:rPr>
          <w:rFonts w:cs="Times New Roman"/>
          <w:i/>
          <w:noProof/>
        </w:rPr>
        <w:t>Proceedings. Biological Sciences / The Royal Society</w:t>
      </w:r>
      <w:r>
        <w:rPr>
          <w:rFonts w:cs="Times New Roman"/>
          <w:noProof/>
        </w:rPr>
        <w:t xml:space="preserve"> 281 (1776): 20132683.</w:t>
      </w:r>
    </w:p>
    <w:p w14:paraId="47BAD038" w14:textId="77777777" w:rsidR="009440D5" w:rsidRDefault="009440D5" w:rsidP="00857F54">
      <w:pPr>
        <w:spacing w:after="0" w:line="240" w:lineRule="auto"/>
        <w:ind w:left="720" w:hanging="720"/>
        <w:rPr>
          <w:rFonts w:cs="Times New Roman"/>
          <w:noProof/>
        </w:rPr>
      </w:pPr>
      <w:r>
        <w:rPr>
          <w:rFonts w:cs="Times New Roman"/>
          <w:noProof/>
        </w:rPr>
        <w:t xml:space="preserve">Morrison, C. A., A. Auniņš, Z. Benkő, L. Brotons, T. Chodkiewicz, P. Chylarecki, V. Escandell, et al. 2021. “Bird Population Declines and Species Turnover Are Changing the Acoustic Properties of Spring Soundscapes.” </w:t>
      </w:r>
      <w:r w:rsidRPr="009440D5">
        <w:rPr>
          <w:rFonts w:cs="Times New Roman"/>
          <w:i/>
          <w:noProof/>
        </w:rPr>
        <w:t>Nature Communications</w:t>
      </w:r>
      <w:r>
        <w:rPr>
          <w:rFonts w:cs="Times New Roman"/>
          <w:noProof/>
        </w:rPr>
        <w:t xml:space="preserve"> 12 (1): 6217.</w:t>
      </w:r>
    </w:p>
    <w:p w14:paraId="05B2B8F5"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Morton, Eugene S. 1975. “Ecological Sources of Selection on Avian Sounds.” </w:t>
      </w:r>
      <w:r w:rsidRPr="009440D5">
        <w:rPr>
          <w:rFonts w:cs="Times New Roman"/>
          <w:i/>
          <w:noProof/>
        </w:rPr>
        <w:t>The American Naturalist</w:t>
      </w:r>
      <w:r>
        <w:rPr>
          <w:rFonts w:cs="Times New Roman"/>
          <w:noProof/>
        </w:rPr>
        <w:t xml:space="preserve"> 109 (965): 17–34.</w:t>
      </w:r>
    </w:p>
    <w:p w14:paraId="489B2A5B" w14:textId="77777777" w:rsidR="009440D5" w:rsidRDefault="009440D5" w:rsidP="00857F54">
      <w:pPr>
        <w:spacing w:after="0" w:line="240" w:lineRule="auto"/>
        <w:ind w:left="720" w:hanging="720"/>
        <w:rPr>
          <w:rFonts w:cs="Times New Roman"/>
          <w:noProof/>
        </w:rPr>
      </w:pPr>
      <w:r>
        <w:rPr>
          <w:rFonts w:cs="Times New Roman"/>
          <w:noProof/>
        </w:rPr>
        <w:t xml:space="preserve">Morton, Eugene S., Sheri L. Gish, and Martha Van Der Voort. 1986. “On the Learning of Degraded and Undegraded Songs in the Carolina Wren.” </w:t>
      </w:r>
      <w:r w:rsidRPr="009440D5">
        <w:rPr>
          <w:rFonts w:cs="Times New Roman"/>
          <w:i/>
          <w:noProof/>
        </w:rPr>
        <w:t>Animal Behaviour</w:t>
      </w:r>
      <w:r>
        <w:rPr>
          <w:rFonts w:cs="Times New Roman"/>
          <w:noProof/>
        </w:rPr>
        <w:t xml:space="preserve"> 34 (3): 815–20.</w:t>
      </w:r>
    </w:p>
    <w:p w14:paraId="386B2BF4" w14:textId="77777777" w:rsidR="009440D5" w:rsidRDefault="009440D5" w:rsidP="00857F54">
      <w:pPr>
        <w:spacing w:after="0" w:line="240" w:lineRule="auto"/>
        <w:ind w:left="720" w:hanging="720"/>
        <w:rPr>
          <w:rFonts w:cs="Times New Roman"/>
          <w:noProof/>
        </w:rPr>
      </w:pPr>
      <w:r>
        <w:rPr>
          <w:rFonts w:cs="Times New Roman"/>
          <w:noProof/>
        </w:rPr>
        <w:t xml:space="preserve">Mulholland, Tracy I., Danielle M. Ferraro, Kelley C. Boland, Kathleen N. Ivey, My-Lan Le, Carl A. LaRiccia, John M. Vigianelli, and Clinton D. Francis. 2018. “Effects of Experimental Anthropogenic Noise Exposure on the Reproductive Success of Secondary Cavity Nesting Birds.” </w:t>
      </w:r>
      <w:r w:rsidRPr="009440D5">
        <w:rPr>
          <w:rFonts w:cs="Times New Roman"/>
          <w:i/>
          <w:noProof/>
        </w:rPr>
        <w:t>Integrative and Comparative Biology</w:t>
      </w:r>
      <w:r>
        <w:rPr>
          <w:rFonts w:cs="Times New Roman"/>
          <w:noProof/>
        </w:rPr>
        <w:t xml:space="preserve"> 58 (5): 967–76.</w:t>
      </w:r>
    </w:p>
    <w:p w14:paraId="378004EB" w14:textId="77777777" w:rsidR="009440D5" w:rsidRDefault="009440D5" w:rsidP="00857F54">
      <w:pPr>
        <w:spacing w:after="0" w:line="240" w:lineRule="auto"/>
        <w:ind w:left="720" w:hanging="720"/>
        <w:rPr>
          <w:rFonts w:cs="Times New Roman"/>
          <w:noProof/>
        </w:rPr>
      </w:pPr>
      <w:r>
        <w:rPr>
          <w:rFonts w:cs="Times New Roman"/>
          <w:noProof/>
        </w:rPr>
        <w:t xml:space="preserve">Munoz-Garcia, Agusti, Robert M. Cox, and Joseph B. Williams. 2008. “Phenotypic Flexibility in Cutaneous Water Loss and Lipids of the Stratum Corneum in House Sparrows (Passer Domesticus) Following Acclimation to High and Low Humidity.” </w:t>
      </w:r>
      <w:r w:rsidRPr="009440D5">
        <w:rPr>
          <w:rFonts w:cs="Times New Roman"/>
          <w:i/>
          <w:noProof/>
        </w:rPr>
        <w:t>Physiological and Biochemical Zoology: PBZ</w:t>
      </w:r>
      <w:r>
        <w:rPr>
          <w:rFonts w:cs="Times New Roman"/>
          <w:noProof/>
        </w:rPr>
        <w:t xml:space="preserve"> 81 (1): 87–96.</w:t>
      </w:r>
    </w:p>
    <w:p w14:paraId="657D6D55" w14:textId="77777777" w:rsidR="009440D5" w:rsidRDefault="009440D5" w:rsidP="00857F54">
      <w:pPr>
        <w:spacing w:after="0" w:line="240" w:lineRule="auto"/>
        <w:ind w:left="720" w:hanging="720"/>
        <w:rPr>
          <w:rFonts w:cs="Times New Roman"/>
          <w:noProof/>
        </w:rPr>
      </w:pPr>
      <w:r>
        <w:rPr>
          <w:rFonts w:cs="Times New Roman"/>
          <w:noProof/>
        </w:rPr>
        <w:t xml:space="preserve">Muñoz-Garcia, Agustí, and Joseph B. Williams. 2008. “Developmental Plasticity of Cutaneous Water Loss and Lipid Composition in Stratum Corneum of Desert and Mesic Nestling House Sparrows.” </w:t>
      </w:r>
      <w:r w:rsidRPr="009440D5">
        <w:rPr>
          <w:rFonts w:cs="Times New Roman"/>
          <w:i/>
          <w:noProof/>
        </w:rPr>
        <w:t>Proceedings of the National Academy of Sciences of the United States of America</w:t>
      </w:r>
      <w:r>
        <w:rPr>
          <w:rFonts w:cs="Times New Roman"/>
          <w:noProof/>
        </w:rPr>
        <w:t xml:space="preserve"> 105 (40): 15611–16.</w:t>
      </w:r>
    </w:p>
    <w:p w14:paraId="55C49E9E" w14:textId="77777777" w:rsidR="009440D5" w:rsidRDefault="009440D5" w:rsidP="00857F54">
      <w:pPr>
        <w:spacing w:after="0" w:line="240" w:lineRule="auto"/>
        <w:ind w:left="720" w:hanging="720"/>
        <w:rPr>
          <w:rFonts w:cs="Times New Roman"/>
          <w:noProof/>
        </w:rPr>
      </w:pPr>
      <w:r>
        <w:rPr>
          <w:rFonts w:cs="Times New Roman"/>
          <w:noProof/>
        </w:rPr>
        <w:t xml:space="preserve">Mutiibwa, Denis, Steven J. Vavrus, Stephanie A. McAfee, and Thomas P. Albright. 2015. “Recent Spatiotemporal Patterns in Temperature Extremes across Conterminous United States: CONUS TEMPERATURE EXTREMES.” </w:t>
      </w:r>
      <w:r w:rsidRPr="009440D5">
        <w:rPr>
          <w:rFonts w:cs="Times New Roman"/>
          <w:i/>
          <w:noProof/>
        </w:rPr>
        <w:t>Journal of Geophysical Research, D: Atmospheres</w:t>
      </w:r>
      <w:r>
        <w:rPr>
          <w:rFonts w:cs="Times New Roman"/>
          <w:noProof/>
        </w:rPr>
        <w:t xml:space="preserve"> 120 (15): 7378–92.</w:t>
      </w:r>
    </w:p>
    <w:p w14:paraId="3949F90C" w14:textId="77777777" w:rsidR="009440D5" w:rsidRDefault="009440D5" w:rsidP="00857F54">
      <w:pPr>
        <w:spacing w:after="0" w:line="240" w:lineRule="auto"/>
        <w:ind w:left="720" w:hanging="720"/>
        <w:rPr>
          <w:rFonts w:cs="Times New Roman"/>
          <w:noProof/>
        </w:rPr>
      </w:pPr>
      <w:r>
        <w:rPr>
          <w:rFonts w:cs="Times New Roman"/>
          <w:noProof/>
        </w:rPr>
        <w:t xml:space="preserve">NAS. 2016. </w:t>
      </w:r>
      <w:r w:rsidRPr="009440D5">
        <w:rPr>
          <w:rFonts w:cs="Times New Roman"/>
          <w:i/>
          <w:noProof/>
        </w:rPr>
        <w:t>Attribution of Extreme Weather Events in the Context of Climate Change</w:t>
      </w:r>
      <w:r>
        <w:rPr>
          <w:rFonts w:cs="Times New Roman"/>
          <w:noProof/>
        </w:rPr>
        <w:t>. Edited by Committee on Extreme Weather Events and Climate Change Attribution, Board on Atmospheric Sciences and Climate, Division on Earth and Life Studies &amp; National Academies of Sciences, Engineering, and Medicine. National Academies Press.</w:t>
      </w:r>
    </w:p>
    <w:p w14:paraId="5AFAD145" w14:textId="77777777" w:rsidR="009440D5" w:rsidRDefault="009440D5" w:rsidP="00857F54">
      <w:pPr>
        <w:spacing w:after="0" w:line="240" w:lineRule="auto"/>
        <w:ind w:left="720" w:hanging="720"/>
        <w:rPr>
          <w:rFonts w:cs="Times New Roman"/>
          <w:noProof/>
        </w:rPr>
      </w:pPr>
      <w:r>
        <w:rPr>
          <w:rFonts w:cs="Times New Roman"/>
          <w:noProof/>
        </w:rPr>
        <w:t xml:space="preserve">Newton, Joy Lynn, Richard T. Kazmaier, and W. David Sissom. 2016. “Effects of Varying Fire-Return Interval on Terrestrial Macro-Arthropods in a Mesquite-Encroached Shortgrass Prairie: Abundance, Diversity, and Biomass.” </w:t>
      </w:r>
      <w:r w:rsidRPr="009440D5">
        <w:rPr>
          <w:rFonts w:cs="Times New Roman"/>
          <w:i/>
          <w:noProof/>
        </w:rPr>
        <w:t>Southwestern Entomologist</w:t>
      </w:r>
      <w:r>
        <w:rPr>
          <w:rFonts w:cs="Times New Roman"/>
          <w:noProof/>
        </w:rPr>
        <w:t xml:space="preserve"> 41 (4): 945–62.</w:t>
      </w:r>
    </w:p>
    <w:p w14:paraId="30090ECB" w14:textId="77777777" w:rsidR="009440D5" w:rsidRDefault="009440D5" w:rsidP="00857F54">
      <w:pPr>
        <w:spacing w:after="0" w:line="240" w:lineRule="auto"/>
        <w:ind w:left="720" w:hanging="720"/>
        <w:rPr>
          <w:rFonts w:cs="Times New Roman"/>
          <w:noProof/>
        </w:rPr>
      </w:pPr>
      <w:r>
        <w:rPr>
          <w:rFonts w:cs="Times New Roman"/>
          <w:noProof/>
        </w:rPr>
        <w:t xml:space="preserve">Ng, Christoph S., Paulson G. Des Brisay, and Nicola Koper. 2019. “Chestnut-Collared Longspurs Reduce Parental Care in the Presence of Conventional Oil and Gas Development and Roads.” </w:t>
      </w:r>
      <w:r w:rsidRPr="009440D5">
        <w:rPr>
          <w:rFonts w:cs="Times New Roman"/>
          <w:i/>
          <w:noProof/>
        </w:rPr>
        <w:t>Animal Behaviour</w:t>
      </w:r>
      <w:r>
        <w:rPr>
          <w:rFonts w:cs="Times New Roman"/>
          <w:noProof/>
        </w:rPr>
        <w:t xml:space="preserve"> 148 (February): 71–80.</w:t>
      </w:r>
    </w:p>
    <w:p w14:paraId="4872E23C" w14:textId="77777777" w:rsidR="009440D5" w:rsidRDefault="009440D5" w:rsidP="00857F54">
      <w:pPr>
        <w:spacing w:after="0" w:line="240" w:lineRule="auto"/>
        <w:ind w:left="720" w:hanging="720"/>
        <w:rPr>
          <w:rFonts w:cs="Times New Roman"/>
          <w:noProof/>
        </w:rPr>
      </w:pPr>
      <w:r>
        <w:rPr>
          <w:rFonts w:cs="Times New Roman"/>
          <w:noProof/>
        </w:rPr>
        <w:t xml:space="preserve">O’Connell, T. J., L. E. Jackson, and R. P. Brooks. 2000. “Bird Guilds as Indicators of Ecological Condition in the Central Appalachians.” </w:t>
      </w:r>
      <w:r w:rsidRPr="009440D5">
        <w:rPr>
          <w:rFonts w:cs="Times New Roman"/>
          <w:i/>
          <w:noProof/>
        </w:rPr>
        <w:t>Ecological Applications: A Publication of the Ecological Society of America</w:t>
      </w:r>
      <w:r>
        <w:rPr>
          <w:rFonts w:cs="Times New Roman"/>
          <w:noProof/>
        </w:rPr>
        <w:t xml:space="preserve"> 10 (6): 1706–21.</w:t>
      </w:r>
    </w:p>
    <w:p w14:paraId="6BD378D9" w14:textId="77777777" w:rsidR="009440D5" w:rsidRDefault="009440D5" w:rsidP="00857F54">
      <w:pPr>
        <w:spacing w:after="0" w:line="240" w:lineRule="auto"/>
        <w:ind w:left="720" w:hanging="720"/>
        <w:rPr>
          <w:rFonts w:cs="Times New Roman"/>
          <w:noProof/>
        </w:rPr>
      </w:pPr>
      <w:r>
        <w:rPr>
          <w:rFonts w:cs="Times New Roman"/>
          <w:noProof/>
        </w:rPr>
        <w:t xml:space="preserve">O’Connor, Ryan S., Ben Smit, William A. Talbot, Alexander R. Gerson, Mark Brigham, Blair O. Wolf, and Andrew E. McKechnie. 2018. “Avian Thermoregulation in the Heat: Is Evaporative Cooling More Economical in Nocturnal Birds?” </w:t>
      </w:r>
      <w:r w:rsidRPr="009440D5">
        <w:rPr>
          <w:rFonts w:cs="Times New Roman"/>
          <w:i/>
          <w:noProof/>
        </w:rPr>
        <w:t>BioRxiv</w:t>
      </w:r>
      <w:r>
        <w:rPr>
          <w:rFonts w:cs="Times New Roman"/>
          <w:noProof/>
        </w:rPr>
        <w:t xml:space="preserve"> 221 ((Pt 17)): jeb181420.</w:t>
      </w:r>
    </w:p>
    <w:p w14:paraId="0D559B37" w14:textId="77777777" w:rsidR="009440D5" w:rsidRDefault="009440D5" w:rsidP="00857F54">
      <w:pPr>
        <w:spacing w:after="0" w:line="240" w:lineRule="auto"/>
        <w:ind w:left="720" w:hanging="720"/>
        <w:rPr>
          <w:rFonts w:cs="Times New Roman"/>
          <w:noProof/>
        </w:rPr>
      </w:pPr>
      <w:r>
        <w:rPr>
          <w:rFonts w:cs="Times New Roman"/>
          <w:noProof/>
        </w:rPr>
        <w:t xml:space="preserve">Owen, Jennifer C. 2011. “Collecting, Processing, and Storing Avian Blood: A Review.” </w:t>
      </w:r>
      <w:r w:rsidRPr="009440D5">
        <w:rPr>
          <w:rFonts w:cs="Times New Roman"/>
          <w:i/>
          <w:noProof/>
        </w:rPr>
        <w:t>Journal of Field Ornithology</w:t>
      </w:r>
      <w:r>
        <w:rPr>
          <w:rFonts w:cs="Times New Roman"/>
          <w:noProof/>
        </w:rPr>
        <w:t xml:space="preserve"> 82 (4): 339–54.</w:t>
      </w:r>
    </w:p>
    <w:p w14:paraId="242EA473" w14:textId="77777777" w:rsidR="009440D5" w:rsidRDefault="009440D5" w:rsidP="00857F54">
      <w:pPr>
        <w:spacing w:after="0" w:line="240" w:lineRule="auto"/>
        <w:ind w:left="720" w:hanging="720"/>
        <w:rPr>
          <w:rFonts w:cs="Times New Roman"/>
          <w:noProof/>
        </w:rPr>
      </w:pPr>
      <w:r>
        <w:rPr>
          <w:rFonts w:cs="Times New Roman"/>
          <w:noProof/>
        </w:rPr>
        <w:t xml:space="preserve">Pandit, Meelyn M., Eli S. Bridge, and Jeremy D. Ross. 2022. “Environmental Conditions Lead to Shifts in Individual Communication, Which Can Cause Cascading Effects on Soundscape Composition.” </w:t>
      </w:r>
      <w:r w:rsidRPr="009440D5">
        <w:rPr>
          <w:rFonts w:cs="Times New Roman"/>
          <w:i/>
          <w:noProof/>
        </w:rPr>
        <w:t>Ecology and Evolution</w:t>
      </w:r>
      <w:r>
        <w:rPr>
          <w:rFonts w:cs="Times New Roman"/>
          <w:noProof/>
        </w:rPr>
        <w:t xml:space="preserve"> 12 (10): e9359.</w:t>
      </w:r>
    </w:p>
    <w:p w14:paraId="42F93865"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Pärt, Tomas. 1991. “Is Dawn Singing Related to Paternity Insurance? The Case of the Collared Flycatcher.” </w:t>
      </w:r>
      <w:r w:rsidRPr="009440D5">
        <w:rPr>
          <w:rFonts w:cs="Times New Roman"/>
          <w:i/>
          <w:noProof/>
        </w:rPr>
        <w:t>Animal Behaviour</w:t>
      </w:r>
      <w:r>
        <w:rPr>
          <w:rFonts w:cs="Times New Roman"/>
          <w:noProof/>
        </w:rPr>
        <w:t xml:space="preserve"> 41 (3): 451–56.</w:t>
      </w:r>
    </w:p>
    <w:p w14:paraId="43BE3905" w14:textId="77777777" w:rsidR="009440D5" w:rsidRDefault="009440D5" w:rsidP="00857F54">
      <w:pPr>
        <w:spacing w:after="0" w:line="240" w:lineRule="auto"/>
        <w:ind w:left="720" w:hanging="720"/>
        <w:rPr>
          <w:rFonts w:cs="Times New Roman"/>
          <w:noProof/>
        </w:rPr>
      </w:pPr>
      <w:r>
        <w:rPr>
          <w:rFonts w:cs="Times New Roman"/>
          <w:noProof/>
        </w:rPr>
        <w:t xml:space="preserve">Patange, K. B., A. R. Khan, S. H. Behere, and Y. H. Shaikh. 2011. “Traffic Noise: 1/f Characteristics.” </w:t>
      </w:r>
      <w:r w:rsidRPr="009440D5">
        <w:rPr>
          <w:rFonts w:cs="Times New Roman"/>
          <w:i/>
          <w:noProof/>
        </w:rPr>
        <w:t>International Journal of Artificial Life Research (IJALR)</w:t>
      </w:r>
      <w:r>
        <w:rPr>
          <w:rFonts w:cs="Times New Roman"/>
          <w:noProof/>
        </w:rPr>
        <w:t xml:space="preserve"> 2 (4): 1–11.</w:t>
      </w:r>
    </w:p>
    <w:p w14:paraId="1A1721E6" w14:textId="77777777" w:rsidR="009440D5" w:rsidRDefault="009440D5" w:rsidP="00857F54">
      <w:pPr>
        <w:spacing w:after="0" w:line="240" w:lineRule="auto"/>
        <w:ind w:left="720" w:hanging="720"/>
        <w:rPr>
          <w:rFonts w:cs="Times New Roman"/>
          <w:noProof/>
        </w:rPr>
      </w:pPr>
      <w:r>
        <w:rPr>
          <w:rFonts w:cs="Times New Roman"/>
          <w:noProof/>
        </w:rPr>
        <w:t xml:space="preserve">Patt, Anthony, and Bernd Siebenhüner. 2005. “Agent Based Modeling and Adaptation to Climate Change.” </w:t>
      </w:r>
      <w:r w:rsidRPr="009440D5">
        <w:rPr>
          <w:rFonts w:cs="Times New Roman"/>
          <w:i/>
          <w:noProof/>
        </w:rPr>
        <w:t>Vierteljahrshefte Zur Wirtschaftsforschung</w:t>
      </w:r>
      <w:r>
        <w:rPr>
          <w:rFonts w:cs="Times New Roman"/>
          <w:noProof/>
        </w:rPr>
        <w:t xml:space="preserve"> 74 (2): 310–20.</w:t>
      </w:r>
    </w:p>
    <w:p w14:paraId="7B224E37" w14:textId="77777777" w:rsidR="009440D5" w:rsidRDefault="009440D5" w:rsidP="00857F54">
      <w:pPr>
        <w:spacing w:after="0" w:line="240" w:lineRule="auto"/>
        <w:ind w:left="720" w:hanging="720"/>
        <w:rPr>
          <w:rFonts w:cs="Times New Roman"/>
          <w:noProof/>
        </w:rPr>
      </w:pPr>
      <w:r>
        <w:rPr>
          <w:rFonts w:cs="Times New Roman"/>
          <w:noProof/>
        </w:rPr>
        <w:t xml:space="preserve">Peakall, D. B. 1970. “The Eastern Bluebird: Its Breeding Season, Clutch Size, and Nesting Success.” </w:t>
      </w:r>
      <w:r w:rsidRPr="009440D5">
        <w:rPr>
          <w:rFonts w:cs="Times New Roman"/>
          <w:i/>
          <w:noProof/>
        </w:rPr>
        <w:t>Living Bird</w:t>
      </w:r>
      <w:r>
        <w:rPr>
          <w:rFonts w:cs="Times New Roman"/>
          <w:noProof/>
        </w:rPr>
        <w:t>.</w:t>
      </w:r>
    </w:p>
    <w:p w14:paraId="03F3931C" w14:textId="77777777" w:rsidR="009440D5" w:rsidRDefault="009440D5" w:rsidP="00857F54">
      <w:pPr>
        <w:spacing w:after="0" w:line="240" w:lineRule="auto"/>
        <w:ind w:left="720" w:hanging="720"/>
        <w:rPr>
          <w:rFonts w:cs="Times New Roman"/>
          <w:noProof/>
        </w:rPr>
      </w:pPr>
      <w:r>
        <w:rPr>
          <w:rFonts w:cs="Times New Roman"/>
          <w:noProof/>
        </w:rPr>
        <w:t xml:space="preserve">Perez, Emilie C., Mylene M. Mariette, Précillia Cochard, Christophe O. Soulage, Simon C. Griffith, and Clémentine Vignal. 2016. “Corticosterone Triggers High-Pitched Nestlings’ Begging Calls and Affects Parental Behavior in the Wild Zebra Finch.” </w:t>
      </w:r>
      <w:r w:rsidRPr="009440D5">
        <w:rPr>
          <w:rFonts w:cs="Times New Roman"/>
          <w:i/>
          <w:noProof/>
        </w:rPr>
        <w:t>Behavioral Ecology: Official Journal of the International Society for Behavioral Ecology</w:t>
      </w:r>
      <w:r>
        <w:rPr>
          <w:rFonts w:cs="Times New Roman"/>
          <w:noProof/>
        </w:rPr>
        <w:t>, arw069.</w:t>
      </w:r>
    </w:p>
    <w:p w14:paraId="3DD1DF52" w14:textId="77777777" w:rsidR="009440D5" w:rsidRDefault="009440D5" w:rsidP="00857F54">
      <w:pPr>
        <w:spacing w:after="0" w:line="240" w:lineRule="auto"/>
        <w:ind w:left="720" w:hanging="720"/>
        <w:rPr>
          <w:rFonts w:cs="Times New Roman"/>
          <w:noProof/>
        </w:rPr>
      </w:pPr>
      <w:r>
        <w:rPr>
          <w:rFonts w:cs="Times New Roman"/>
          <w:noProof/>
        </w:rPr>
        <w:t xml:space="preserve">Pijanowski, Bryan C., Almo Farina, Stuart H. Gage, Sarah L. Dumyahn, and Bernie L. Krause. 2011. “What Is Soundscape Ecology? An Introduction and Overview of an Emerging New Science.” </w:t>
      </w:r>
      <w:r w:rsidRPr="009440D5">
        <w:rPr>
          <w:rFonts w:cs="Times New Roman"/>
          <w:i/>
          <w:noProof/>
        </w:rPr>
        <w:t>Landscape Ecology</w:t>
      </w:r>
      <w:r>
        <w:rPr>
          <w:rFonts w:cs="Times New Roman"/>
          <w:noProof/>
        </w:rPr>
        <w:t xml:space="preserve"> 26 (9): 1213–32.</w:t>
      </w:r>
    </w:p>
    <w:p w14:paraId="0917D4DB" w14:textId="77777777" w:rsidR="009440D5" w:rsidRDefault="009440D5" w:rsidP="00857F54">
      <w:pPr>
        <w:spacing w:after="0" w:line="240" w:lineRule="auto"/>
        <w:ind w:left="720" w:hanging="720"/>
        <w:rPr>
          <w:rFonts w:cs="Times New Roman"/>
          <w:noProof/>
        </w:rPr>
      </w:pPr>
      <w:r>
        <w:rPr>
          <w:rFonts w:cs="Times New Roman"/>
          <w:noProof/>
        </w:rPr>
        <w:t xml:space="preserve">Pinxten, Rianne, and Marcel Eens. 1998. “Male Starlings Sing Most in the Late Morning, Following Egg-Laying: A Strategy to Protect Their Paternity?” </w:t>
      </w:r>
      <w:r w:rsidRPr="009440D5">
        <w:rPr>
          <w:rFonts w:cs="Times New Roman"/>
          <w:i/>
          <w:noProof/>
        </w:rPr>
        <w:t>Behaviour</w:t>
      </w:r>
      <w:r>
        <w:rPr>
          <w:rFonts w:cs="Times New Roman"/>
          <w:noProof/>
        </w:rPr>
        <w:t xml:space="preserve"> 135 (8): 1197–1211.</w:t>
      </w:r>
    </w:p>
    <w:p w14:paraId="2BFF2307" w14:textId="77777777" w:rsidR="009440D5" w:rsidRDefault="009440D5" w:rsidP="00857F54">
      <w:pPr>
        <w:spacing w:after="0" w:line="240" w:lineRule="auto"/>
        <w:ind w:left="720" w:hanging="720"/>
        <w:rPr>
          <w:rFonts w:cs="Times New Roman"/>
          <w:noProof/>
        </w:rPr>
      </w:pPr>
      <w:r>
        <w:rPr>
          <w:rFonts w:cs="Times New Roman"/>
          <w:noProof/>
        </w:rPr>
        <w:t xml:space="preserve">Plessis, Katherine L. du, Rowan O. Martin, Philip A. R. Hockey, Susan J. Cunningham, and Amanda R. Ridley. 2012. “The Costs of Keeping Cool in a Warming World: Implications of High Temperatures for Foraging, Thermoregulation and Body Condition of an Arid-Zone Bird.” </w:t>
      </w:r>
      <w:r w:rsidRPr="009440D5">
        <w:rPr>
          <w:rFonts w:cs="Times New Roman"/>
          <w:i/>
          <w:noProof/>
        </w:rPr>
        <w:t>Global Change Biology</w:t>
      </w:r>
      <w:r>
        <w:rPr>
          <w:rFonts w:cs="Times New Roman"/>
          <w:noProof/>
        </w:rPr>
        <w:t xml:space="preserve"> 18 (10): 3063–70.</w:t>
      </w:r>
    </w:p>
    <w:p w14:paraId="7B27C065" w14:textId="77777777" w:rsidR="009440D5" w:rsidRDefault="009440D5" w:rsidP="00857F54">
      <w:pPr>
        <w:spacing w:after="0" w:line="240" w:lineRule="auto"/>
        <w:ind w:left="720" w:hanging="720"/>
        <w:rPr>
          <w:rFonts w:cs="Times New Roman"/>
          <w:noProof/>
        </w:rPr>
      </w:pPr>
      <w:r>
        <w:rPr>
          <w:rFonts w:cs="Times New Roman"/>
          <w:noProof/>
        </w:rPr>
        <w:t xml:space="preserve">Pol, Martijn van de, Stéphanie Jenouvrier, Johannes H. C. Cornelissen, and Marcel E. Visser. 2017. “Behavioural, Ecological and Evolutionary Responses to Extreme Climatic Events: Challenges and Directions.” </w:t>
      </w:r>
      <w:r w:rsidRPr="009440D5">
        <w:rPr>
          <w:rFonts w:cs="Times New Roman"/>
          <w:i/>
          <w:noProof/>
        </w:rPr>
        <w:t>Philosophical Transactions of the Royal Society of London. Series B, Biological Sciences</w:t>
      </w:r>
      <w:r>
        <w:rPr>
          <w:rFonts w:cs="Times New Roman"/>
          <w:noProof/>
        </w:rPr>
        <w:t xml:space="preserve"> 372 (1723). https://doi.org/10.1098/rstb.2016.0134.</w:t>
      </w:r>
    </w:p>
    <w:p w14:paraId="45A9BB6D" w14:textId="77777777" w:rsidR="009440D5" w:rsidRDefault="009440D5" w:rsidP="00857F54">
      <w:pPr>
        <w:spacing w:after="0" w:line="240" w:lineRule="auto"/>
        <w:ind w:left="720" w:hanging="720"/>
        <w:rPr>
          <w:rFonts w:cs="Times New Roman"/>
          <w:noProof/>
        </w:rPr>
      </w:pPr>
      <w:r>
        <w:rPr>
          <w:rFonts w:cs="Times New Roman"/>
          <w:noProof/>
        </w:rPr>
        <w:t>Potvin, Dominique A., Michael T. Curcio, John P. Swaddle, and Scott A. MacDougall-Shackleton. 2016. “Experimental Exposure to Urban and Pink Noise Affects Brain Development and Song Learning in Zebra Finches (</w:t>
      </w:r>
      <w:r w:rsidRPr="009440D5">
        <w:rPr>
          <w:rFonts w:cs="Times New Roman"/>
          <w:i/>
          <w:noProof/>
        </w:rPr>
        <w:t>Taenopygia Guttata</w:t>
      </w:r>
      <w:r>
        <w:rPr>
          <w:rFonts w:cs="Times New Roman"/>
          <w:noProof/>
        </w:rPr>
        <w:t xml:space="preserve">).” </w:t>
      </w:r>
      <w:r w:rsidRPr="009440D5">
        <w:rPr>
          <w:rFonts w:cs="Times New Roman"/>
          <w:i/>
          <w:noProof/>
        </w:rPr>
        <w:t>PeerJ</w:t>
      </w:r>
      <w:r>
        <w:rPr>
          <w:rFonts w:cs="Times New Roman"/>
          <w:noProof/>
        </w:rPr>
        <w:t xml:space="preserve"> 4 (August): e2287.</w:t>
      </w:r>
    </w:p>
    <w:p w14:paraId="0EEFE650" w14:textId="77777777" w:rsidR="009440D5" w:rsidRDefault="009440D5" w:rsidP="00857F54">
      <w:pPr>
        <w:spacing w:after="0" w:line="240" w:lineRule="auto"/>
        <w:ind w:left="720" w:hanging="720"/>
        <w:rPr>
          <w:rFonts w:cs="Times New Roman"/>
          <w:noProof/>
        </w:rPr>
      </w:pPr>
      <w:r>
        <w:rPr>
          <w:rFonts w:cs="Times New Roman"/>
          <w:noProof/>
        </w:rPr>
        <w:t xml:space="preserve">Proppe, Darren S., Meelyn M. Pandit, Eli S. Bridge, Philip Jasperse, and Charles Holwerda. 2020. “Semi‐portable Solar Power to Facilitate Continuous Operation of Technology in the Field.” </w:t>
      </w:r>
      <w:r w:rsidRPr="009440D5">
        <w:rPr>
          <w:rFonts w:cs="Times New Roman"/>
          <w:i/>
          <w:noProof/>
        </w:rPr>
        <w:t>Methods in Ecology and Evolution / British Ecological Society</w:t>
      </w:r>
      <w:r>
        <w:rPr>
          <w:rFonts w:cs="Times New Roman"/>
          <w:noProof/>
        </w:rPr>
        <w:t xml:space="preserve"> 11 (11): 1388–94.</w:t>
      </w:r>
    </w:p>
    <w:p w14:paraId="641205AF" w14:textId="77777777" w:rsidR="009440D5" w:rsidRDefault="009440D5" w:rsidP="00857F54">
      <w:pPr>
        <w:spacing w:after="0" w:line="240" w:lineRule="auto"/>
        <w:ind w:left="720" w:hanging="720"/>
        <w:rPr>
          <w:rFonts w:cs="Times New Roman"/>
          <w:noProof/>
        </w:rPr>
      </w:pPr>
      <w:r>
        <w:rPr>
          <w:rFonts w:cs="Times New Roman"/>
          <w:noProof/>
        </w:rPr>
        <w:t xml:space="preserve">Puig-Gironès, Roger, Lluís Brotons, and Pere Pons. 2017. “Aridity Influences the Recovery of Vegetation and Shrubland Birds after Wildfire.” </w:t>
      </w:r>
      <w:r w:rsidRPr="009440D5">
        <w:rPr>
          <w:rFonts w:cs="Times New Roman"/>
          <w:i/>
          <w:noProof/>
        </w:rPr>
        <w:t>PloS One</w:t>
      </w:r>
      <w:r>
        <w:rPr>
          <w:rFonts w:cs="Times New Roman"/>
          <w:noProof/>
        </w:rPr>
        <w:t xml:space="preserve"> 12 (3): e0173599.</w:t>
      </w:r>
    </w:p>
    <w:p w14:paraId="31A7AF55" w14:textId="77777777" w:rsidR="009440D5" w:rsidRDefault="009440D5" w:rsidP="00857F54">
      <w:pPr>
        <w:spacing w:after="0" w:line="240" w:lineRule="auto"/>
        <w:ind w:left="720" w:hanging="720"/>
        <w:rPr>
          <w:rFonts w:cs="Times New Roman"/>
          <w:noProof/>
        </w:rPr>
      </w:pPr>
      <w:r>
        <w:rPr>
          <w:rFonts w:cs="Times New Roman"/>
          <w:noProof/>
        </w:rPr>
        <w:t xml:space="preserve">Quirici, Verónica, Claudia Jimena Guerrero, Jesse S. Krause, John C. Wingfield, and Rodrigo A. Vásquez. 2016. “The Relationship of Telomere Length to Baseline Corticosterone Levels in Nestlings of an Altricial Passerine Bird in Natural Populations.” </w:t>
      </w:r>
      <w:r w:rsidRPr="009440D5">
        <w:rPr>
          <w:rFonts w:cs="Times New Roman"/>
          <w:i/>
          <w:noProof/>
        </w:rPr>
        <w:t>Frontiers in Zoology</w:t>
      </w:r>
      <w:r>
        <w:rPr>
          <w:rFonts w:cs="Times New Roman"/>
          <w:noProof/>
        </w:rPr>
        <w:t xml:space="preserve"> 13 (January): 1.</w:t>
      </w:r>
    </w:p>
    <w:p w14:paraId="40B05F63" w14:textId="77777777" w:rsidR="009440D5" w:rsidRDefault="009440D5" w:rsidP="00857F54">
      <w:pPr>
        <w:spacing w:after="0" w:line="240" w:lineRule="auto"/>
        <w:ind w:left="720" w:hanging="720"/>
        <w:rPr>
          <w:rFonts w:cs="Times New Roman"/>
          <w:noProof/>
        </w:rPr>
      </w:pPr>
      <w:r>
        <w:rPr>
          <w:rFonts w:cs="Times New Roman"/>
          <w:noProof/>
        </w:rPr>
        <w:lastRenderedPageBreak/>
        <w:t>R Core Team. 2021. “R: A Language and Environment for Statistical Computing.” Vienna, Austria: R Foundation for Statistical Computing. https://www.R-project.org/.</w:t>
      </w:r>
    </w:p>
    <w:p w14:paraId="5A034ECC" w14:textId="77777777" w:rsidR="009440D5" w:rsidRDefault="009440D5" w:rsidP="00857F54">
      <w:pPr>
        <w:spacing w:after="0" w:line="240" w:lineRule="auto"/>
        <w:ind w:left="720" w:hanging="720"/>
        <w:rPr>
          <w:rFonts w:cs="Times New Roman"/>
          <w:noProof/>
        </w:rPr>
      </w:pPr>
      <w:r>
        <w:rPr>
          <w:rFonts w:cs="Times New Roman"/>
          <w:noProof/>
        </w:rPr>
        <w:t xml:space="preserve">Radchuk, Viktoriia, Thomas Reed, Céline Teplitsky, Martijn van de Pol, Anne Charmantier, Christopher Hassall, Peter Adamík, et al. 2019. “Adaptive Responses of Animals to Climate Change Are Most Likely Insufficient.” </w:t>
      </w:r>
      <w:r w:rsidRPr="009440D5">
        <w:rPr>
          <w:rFonts w:cs="Times New Roman"/>
          <w:i/>
          <w:noProof/>
        </w:rPr>
        <w:t>Nature Communications</w:t>
      </w:r>
      <w:r>
        <w:rPr>
          <w:rFonts w:cs="Times New Roman"/>
          <w:noProof/>
        </w:rPr>
        <w:t xml:space="preserve"> 10 (1): 3109.</w:t>
      </w:r>
    </w:p>
    <w:p w14:paraId="23AE0174" w14:textId="77777777" w:rsidR="009440D5" w:rsidRDefault="009440D5" w:rsidP="00857F54">
      <w:pPr>
        <w:spacing w:after="0" w:line="240" w:lineRule="auto"/>
        <w:ind w:left="720" w:hanging="720"/>
        <w:rPr>
          <w:rFonts w:cs="Times New Roman"/>
          <w:noProof/>
        </w:rPr>
      </w:pPr>
      <w:r>
        <w:rPr>
          <w:rFonts w:cs="Times New Roman"/>
          <w:noProof/>
        </w:rPr>
        <w:t>Reichard, Dustin G., Jonathan W. Atwell, Meelyn M. Pandit, Gonçalo Cardoso, and Ellen Ketterson. 2019. “Urban Birdsongs: Higher Minimum Song Frequency of an Urban Colonist Persists in a Common Garden Experiment,” September. https://doi.org/10.1101/761734.</w:t>
      </w:r>
    </w:p>
    <w:p w14:paraId="2B1AC90E" w14:textId="77777777" w:rsidR="009440D5" w:rsidRDefault="009440D5" w:rsidP="00857F54">
      <w:pPr>
        <w:spacing w:after="0" w:line="240" w:lineRule="auto"/>
        <w:ind w:left="720" w:hanging="720"/>
        <w:rPr>
          <w:rFonts w:cs="Times New Roman"/>
          <w:noProof/>
        </w:rPr>
      </w:pPr>
      <w:r>
        <w:rPr>
          <w:rFonts w:cs="Times New Roman"/>
          <w:noProof/>
        </w:rPr>
        <w:t xml:space="preserve">Reid, Mary L. 1987. “Costliness and Reliability in the Singing Vigour of Ipswich Sparrows.” </w:t>
      </w:r>
      <w:r w:rsidRPr="009440D5">
        <w:rPr>
          <w:rFonts w:cs="Times New Roman"/>
          <w:i/>
          <w:noProof/>
        </w:rPr>
        <w:t>Animal Behaviour</w:t>
      </w:r>
      <w:r>
        <w:rPr>
          <w:rFonts w:cs="Times New Roman"/>
          <w:noProof/>
        </w:rPr>
        <w:t xml:space="preserve"> 35 (6): 1735–43.</w:t>
      </w:r>
    </w:p>
    <w:p w14:paraId="0129E359" w14:textId="77777777" w:rsidR="009440D5" w:rsidRDefault="009440D5" w:rsidP="00857F54">
      <w:pPr>
        <w:spacing w:after="0" w:line="240" w:lineRule="auto"/>
        <w:ind w:left="720" w:hanging="720"/>
        <w:rPr>
          <w:rFonts w:cs="Times New Roman"/>
          <w:noProof/>
        </w:rPr>
      </w:pPr>
      <w:r>
        <w:rPr>
          <w:rFonts w:cs="Times New Roman"/>
          <w:noProof/>
        </w:rPr>
        <w:t xml:space="preserve">Reijnen, R., and R. Foppen. 2006. “Impact of Road Traffic on Breeding Bird Populations.” In </w:t>
      </w:r>
      <w:r w:rsidRPr="009440D5">
        <w:rPr>
          <w:rFonts w:cs="Times New Roman"/>
          <w:i/>
          <w:noProof/>
        </w:rPr>
        <w:t>The Ecology of Transportation: Managing Mobility for the Environment</w:t>
      </w:r>
      <w:r>
        <w:rPr>
          <w:rFonts w:cs="Times New Roman"/>
          <w:noProof/>
        </w:rPr>
        <w:t>, edited by John Davenport and Julia L. Davenport, 255–74. Dordrecht: Springer Netherlands.</w:t>
      </w:r>
    </w:p>
    <w:p w14:paraId="36A9BEC5" w14:textId="77777777" w:rsidR="009440D5" w:rsidRDefault="009440D5" w:rsidP="00857F54">
      <w:pPr>
        <w:spacing w:after="0" w:line="240" w:lineRule="auto"/>
        <w:ind w:left="720" w:hanging="720"/>
        <w:rPr>
          <w:rFonts w:cs="Times New Roman"/>
          <w:noProof/>
        </w:rPr>
      </w:pPr>
      <w:r>
        <w:rPr>
          <w:rFonts w:cs="Times New Roman"/>
          <w:noProof/>
        </w:rPr>
        <w:t xml:space="preserve">Reijnen, Rien, and Ruud Foppen. 1995. “The Effects of Car Traffic on Breeding Bird Populations in Woodland. IV. Influence of Population Size on the Reduction of Density Close to a Highway.” </w:t>
      </w:r>
      <w:r w:rsidRPr="009440D5">
        <w:rPr>
          <w:rFonts w:cs="Times New Roman"/>
          <w:i/>
          <w:noProof/>
        </w:rPr>
        <w:t>The Journal of Applied Ecology</w:t>
      </w:r>
      <w:r>
        <w:rPr>
          <w:rFonts w:cs="Times New Roman"/>
          <w:noProof/>
        </w:rPr>
        <w:t xml:space="preserve"> 32 (3): 481–91.</w:t>
      </w:r>
    </w:p>
    <w:p w14:paraId="7ECFC900" w14:textId="77777777" w:rsidR="009440D5" w:rsidRDefault="009440D5" w:rsidP="00857F54">
      <w:pPr>
        <w:spacing w:after="0" w:line="240" w:lineRule="auto"/>
        <w:ind w:left="720" w:hanging="720"/>
        <w:rPr>
          <w:rFonts w:cs="Times New Roman"/>
          <w:noProof/>
        </w:rPr>
      </w:pPr>
      <w:r>
        <w:rPr>
          <w:rFonts w:cs="Times New Roman"/>
          <w:noProof/>
        </w:rPr>
        <w:t xml:space="preserve">Retamosa Izaguirre, Mónica I., and Oscar Ramírez-Alán. 2018. “Acoustic Indices Applied to Biodiversity Monitoring in a Costa Rica Dry Tropical Forest.” </w:t>
      </w:r>
      <w:r w:rsidRPr="009440D5">
        <w:rPr>
          <w:rFonts w:cs="Times New Roman"/>
          <w:i/>
          <w:noProof/>
        </w:rPr>
        <w:t>Journal of Ecoacoustics</w:t>
      </w:r>
      <w:r>
        <w:rPr>
          <w:rFonts w:cs="Times New Roman"/>
          <w:noProof/>
        </w:rPr>
        <w:t xml:space="preserve"> 2 (1): 1–1.</w:t>
      </w:r>
    </w:p>
    <w:p w14:paraId="245E8040" w14:textId="77777777" w:rsidR="009440D5" w:rsidRDefault="009440D5" w:rsidP="00857F54">
      <w:pPr>
        <w:spacing w:after="0" w:line="240" w:lineRule="auto"/>
        <w:ind w:left="720" w:hanging="720"/>
        <w:rPr>
          <w:rFonts w:cs="Times New Roman"/>
          <w:noProof/>
        </w:rPr>
      </w:pPr>
      <w:r>
        <w:rPr>
          <w:rFonts w:cs="Times New Roman"/>
          <w:noProof/>
        </w:rPr>
        <w:t xml:space="preserve">Reynolds, Craig W. 1987. “Flocks, Herds and Schools: A Distributed Behavioral Model.” In </w:t>
      </w:r>
      <w:r w:rsidRPr="009440D5">
        <w:rPr>
          <w:rFonts w:cs="Times New Roman"/>
          <w:i/>
          <w:noProof/>
        </w:rPr>
        <w:t>Proceedings of the 14th Annual Conference on Computer Graphics and Interactive Techniques</w:t>
      </w:r>
      <w:r>
        <w:rPr>
          <w:rFonts w:cs="Times New Roman"/>
          <w:noProof/>
        </w:rPr>
        <w:t>, 25–34. SIGGRAPH ’87. New York, NY, USA: Association for Computing Machinery.</w:t>
      </w:r>
    </w:p>
    <w:p w14:paraId="5A164E54" w14:textId="77777777" w:rsidR="009440D5" w:rsidRDefault="009440D5" w:rsidP="00857F54">
      <w:pPr>
        <w:spacing w:after="0" w:line="240" w:lineRule="auto"/>
        <w:ind w:left="720" w:hanging="720"/>
        <w:rPr>
          <w:rFonts w:cs="Times New Roman"/>
          <w:noProof/>
        </w:rPr>
      </w:pPr>
      <w:r>
        <w:rPr>
          <w:rFonts w:cs="Times New Roman"/>
          <w:noProof/>
        </w:rPr>
        <w:t xml:space="preserve">Reynolds, J. F., A. Grainger, D. M. Stafford Smith, G. Bastin, L. Garcia-Barrios, R. J. Fernández, M. A. Janssen, et al. 2011. “Scientific Concepts for an Integrated Analysis of Desertification.” </w:t>
      </w:r>
      <w:r w:rsidRPr="009440D5">
        <w:rPr>
          <w:rFonts w:cs="Times New Roman"/>
          <w:i/>
          <w:noProof/>
        </w:rPr>
        <w:t>Land Degradation &amp; Development</w:t>
      </w:r>
      <w:r>
        <w:rPr>
          <w:rFonts w:cs="Times New Roman"/>
          <w:noProof/>
        </w:rPr>
        <w:t>. https://doi.org/10.1002/ldr.1104.</w:t>
      </w:r>
    </w:p>
    <w:p w14:paraId="70901D51" w14:textId="77777777" w:rsidR="009440D5" w:rsidRDefault="009440D5" w:rsidP="00857F54">
      <w:pPr>
        <w:spacing w:after="0" w:line="240" w:lineRule="auto"/>
        <w:ind w:left="720" w:hanging="720"/>
        <w:rPr>
          <w:rFonts w:cs="Times New Roman"/>
          <w:noProof/>
        </w:rPr>
      </w:pPr>
      <w:r>
        <w:rPr>
          <w:rFonts w:cs="Times New Roman"/>
          <w:noProof/>
        </w:rPr>
        <w:t xml:space="preserve">Reynolds, James F., D. Mark Stafford Smith, Eric F. Lambin, B. L. Turner 2nd, Michael Mortimore, Simon P. J. Batterbury, Thomas E. Downing, et al. 2007. “Global Desertification: Building a Science for Dryland Development.” </w:t>
      </w:r>
      <w:r w:rsidRPr="009440D5">
        <w:rPr>
          <w:rFonts w:cs="Times New Roman"/>
          <w:i/>
          <w:noProof/>
        </w:rPr>
        <w:t>Science</w:t>
      </w:r>
      <w:r>
        <w:rPr>
          <w:rFonts w:cs="Times New Roman"/>
          <w:noProof/>
        </w:rPr>
        <w:t xml:space="preserve"> 316 (5826): 847–51.</w:t>
      </w:r>
    </w:p>
    <w:p w14:paraId="01119307" w14:textId="77777777" w:rsidR="009440D5" w:rsidRDefault="009440D5" w:rsidP="00857F54">
      <w:pPr>
        <w:spacing w:after="0" w:line="240" w:lineRule="auto"/>
        <w:ind w:left="720" w:hanging="720"/>
        <w:rPr>
          <w:rFonts w:cs="Times New Roman"/>
          <w:noProof/>
        </w:rPr>
      </w:pPr>
      <w:r>
        <w:rPr>
          <w:rFonts w:cs="Times New Roman"/>
          <w:noProof/>
        </w:rPr>
        <w:t xml:space="preserve">Ríos-Chelén, Alejandro Ariel, Cecilia Cuatianquiz-Lima, Amando Bautista, and Margarita Martínez-Gómez. 2018. “No Reliable Evidence for Immediate Noise-Induced Song Flexibility in a Suboscine.” </w:t>
      </w:r>
      <w:r w:rsidRPr="009440D5">
        <w:rPr>
          <w:rFonts w:cs="Times New Roman"/>
          <w:i/>
          <w:noProof/>
        </w:rPr>
        <w:t>Urban Ecosystems</w:t>
      </w:r>
      <w:r>
        <w:rPr>
          <w:rFonts w:cs="Times New Roman"/>
          <w:noProof/>
        </w:rPr>
        <w:t xml:space="preserve"> 21 (1): 15–25.</w:t>
      </w:r>
    </w:p>
    <w:p w14:paraId="392A59A7" w14:textId="77777777" w:rsidR="009440D5" w:rsidRDefault="009440D5" w:rsidP="00857F54">
      <w:pPr>
        <w:spacing w:after="0" w:line="240" w:lineRule="auto"/>
        <w:ind w:left="720" w:hanging="720"/>
        <w:rPr>
          <w:rFonts w:cs="Times New Roman"/>
          <w:noProof/>
        </w:rPr>
      </w:pPr>
      <w:r>
        <w:rPr>
          <w:rFonts w:cs="Times New Roman"/>
          <w:noProof/>
        </w:rPr>
        <w:t xml:space="preserve">Ríos-Chelén, Alejandro Ariel, Esmeralda Quirós-Guerrero, Diego Gil, and Constantino Macías Garcia. 2013. “Dealing with Urban Noise: Vermilion Flycatchers Sing Longer Songs in Noisier Territories.” </w:t>
      </w:r>
      <w:r w:rsidRPr="009440D5">
        <w:rPr>
          <w:rFonts w:cs="Times New Roman"/>
          <w:i/>
          <w:noProof/>
        </w:rPr>
        <w:t>Behavioral Ecology and Sociobiology</w:t>
      </w:r>
      <w:r>
        <w:rPr>
          <w:rFonts w:cs="Times New Roman"/>
          <w:noProof/>
        </w:rPr>
        <w:t xml:space="preserve"> 67 (1): 145–52.</w:t>
      </w:r>
    </w:p>
    <w:p w14:paraId="50DA7C0E" w14:textId="77777777" w:rsidR="009440D5" w:rsidRDefault="009440D5" w:rsidP="00857F54">
      <w:pPr>
        <w:spacing w:after="0" w:line="240" w:lineRule="auto"/>
        <w:ind w:left="720" w:hanging="720"/>
        <w:rPr>
          <w:rFonts w:cs="Times New Roman"/>
          <w:noProof/>
        </w:rPr>
      </w:pPr>
      <w:r>
        <w:rPr>
          <w:rFonts w:cs="Times New Roman"/>
          <w:noProof/>
        </w:rPr>
        <w:t xml:space="preserve">Ríos-Chelén, Alejandro Ariel, C. Salaberria, I. Barbosa, C. Macías Garcia, and D. Gil. 2012. “The Learning Advantage: Bird Species That Learn Their Song Show a Tighter Adjustment of Song to Noisy Environments than Those That Do Not Learn.” </w:t>
      </w:r>
      <w:r w:rsidRPr="009440D5">
        <w:rPr>
          <w:rFonts w:cs="Times New Roman"/>
          <w:i/>
          <w:noProof/>
        </w:rPr>
        <w:t>Journal of Evolutionary Biology</w:t>
      </w:r>
      <w:r>
        <w:rPr>
          <w:rFonts w:cs="Times New Roman"/>
          <w:noProof/>
        </w:rPr>
        <w:t xml:space="preserve"> 25 (11): 2171–80.</w:t>
      </w:r>
    </w:p>
    <w:p w14:paraId="68796B8B" w14:textId="77777777" w:rsidR="009440D5" w:rsidRDefault="009440D5" w:rsidP="00857F54">
      <w:pPr>
        <w:spacing w:after="0" w:line="240" w:lineRule="auto"/>
        <w:ind w:left="720" w:hanging="720"/>
        <w:rPr>
          <w:rFonts w:cs="Times New Roman"/>
          <w:noProof/>
        </w:rPr>
      </w:pPr>
      <w:r>
        <w:rPr>
          <w:rFonts w:cs="Times New Roman"/>
          <w:noProof/>
        </w:rPr>
        <w:lastRenderedPageBreak/>
        <w:t>Robbins, Chandler S. 1981. “Effect of Time of Day on Bird Activity.” 1981. https://sora.unm.edu/sites/default/files/SAB_006_1981_P275-286%20Part%206%20Effect%20of%20Time%20of%20Day%20on%20Bird%20Activity%20Chandler%20S.%20Robbins.pdf.</w:t>
      </w:r>
    </w:p>
    <w:p w14:paraId="7BF8AECD" w14:textId="77777777" w:rsidR="009440D5" w:rsidRDefault="009440D5" w:rsidP="00857F54">
      <w:pPr>
        <w:spacing w:after="0" w:line="240" w:lineRule="auto"/>
        <w:ind w:left="720" w:hanging="720"/>
        <w:rPr>
          <w:rFonts w:cs="Times New Roman"/>
          <w:noProof/>
        </w:rPr>
      </w:pPr>
      <w:r>
        <w:rPr>
          <w:rFonts w:cs="Times New Roman"/>
          <w:noProof/>
        </w:rPr>
        <w:t xml:space="preserve">Robertson, Bruce A., Jennifer S. Rehage, and Andrew Sih. 2013. “Ecological Novelty and the Emergence of Evolutionary Traps.” </w:t>
      </w:r>
      <w:r w:rsidRPr="009440D5">
        <w:rPr>
          <w:rFonts w:cs="Times New Roman"/>
          <w:i/>
          <w:noProof/>
        </w:rPr>
        <w:t>Trends in Ecology &amp; Evolution</w:t>
      </w:r>
      <w:r>
        <w:rPr>
          <w:rFonts w:cs="Times New Roman"/>
          <w:noProof/>
        </w:rPr>
        <w:t xml:space="preserve"> 28 (9): 552–60.</w:t>
      </w:r>
    </w:p>
    <w:p w14:paraId="1951B7DA" w14:textId="77777777" w:rsidR="009440D5" w:rsidRDefault="009440D5" w:rsidP="00857F54">
      <w:pPr>
        <w:spacing w:after="0" w:line="240" w:lineRule="auto"/>
        <w:ind w:left="720" w:hanging="720"/>
        <w:rPr>
          <w:rFonts w:cs="Times New Roman"/>
          <w:noProof/>
        </w:rPr>
      </w:pPr>
      <w:r>
        <w:rPr>
          <w:rFonts w:cs="Times New Roman"/>
          <w:noProof/>
        </w:rPr>
        <w:t xml:space="preserve">Romero, L. Michael, and J. Michael Reed. 2005. “Collecting Baseline Corticosterone Samples in the Field: Is under 3 Min Good Enough?” </w:t>
      </w:r>
      <w:r w:rsidRPr="009440D5">
        <w:rPr>
          <w:rFonts w:cs="Times New Roman"/>
          <w:i/>
          <w:noProof/>
        </w:rPr>
        <w:t>Comparative Biochemistry and Physiology. Part A, Molecular &amp; Integrative Physiology</w:t>
      </w:r>
      <w:r>
        <w:rPr>
          <w:rFonts w:cs="Times New Roman"/>
          <w:noProof/>
        </w:rPr>
        <w:t xml:space="preserve"> 140 (1): 73–79.</w:t>
      </w:r>
    </w:p>
    <w:p w14:paraId="5FA6C974" w14:textId="77777777" w:rsidR="009440D5" w:rsidRDefault="009440D5" w:rsidP="00857F54">
      <w:pPr>
        <w:spacing w:after="0" w:line="240" w:lineRule="auto"/>
        <w:ind w:left="720" w:hanging="720"/>
        <w:rPr>
          <w:rFonts w:cs="Times New Roman"/>
          <w:noProof/>
        </w:rPr>
      </w:pPr>
      <w:r>
        <w:rPr>
          <w:rFonts w:cs="Times New Roman"/>
          <w:noProof/>
        </w:rPr>
        <w:t xml:space="preserve">Rose, Evangeline M., Derek A. Coss, Casey D. Haines, Sheridan A. Danquah, Rebecca Hill, Bernard Lohr, and Kevin E. Omland. 2020. “Female Song in Eastern Bluebirds Varies in Acoustic Structure According to Social Context.” </w:t>
      </w:r>
      <w:r w:rsidRPr="009440D5">
        <w:rPr>
          <w:rFonts w:cs="Times New Roman"/>
          <w:i/>
          <w:noProof/>
        </w:rPr>
        <w:t>Behavioral Ecology and Sociobiology</w:t>
      </w:r>
      <w:r>
        <w:rPr>
          <w:rFonts w:cs="Times New Roman"/>
          <w:noProof/>
        </w:rPr>
        <w:t xml:space="preserve"> 74 (4). https://doi.org/10.1007/s00265-020-2824-3.</w:t>
      </w:r>
    </w:p>
    <w:p w14:paraId="589D4753" w14:textId="77777777" w:rsidR="009440D5" w:rsidRDefault="009440D5" w:rsidP="00857F54">
      <w:pPr>
        <w:spacing w:after="0" w:line="240" w:lineRule="auto"/>
        <w:ind w:left="720" w:hanging="720"/>
        <w:rPr>
          <w:rFonts w:cs="Times New Roman"/>
          <w:noProof/>
        </w:rPr>
      </w:pPr>
      <w:r>
        <w:rPr>
          <w:rFonts w:cs="Times New Roman"/>
          <w:noProof/>
        </w:rPr>
        <w:t xml:space="preserve">Rosenberg, Kenneth V., Adriaan M. Dokter, Peter J. Blancher, John R. Sauer, Adam C. Smith, Paul A. Smith, Jessica C. Stanton, et al. 2019. “Decline of the North American Avifauna.” </w:t>
      </w:r>
      <w:r w:rsidRPr="009440D5">
        <w:rPr>
          <w:rFonts w:cs="Times New Roman"/>
          <w:i/>
          <w:noProof/>
        </w:rPr>
        <w:t>Science</w:t>
      </w:r>
      <w:r>
        <w:rPr>
          <w:rFonts w:cs="Times New Roman"/>
          <w:noProof/>
        </w:rPr>
        <w:t xml:space="preserve"> 366 (6461): 120–24.</w:t>
      </w:r>
    </w:p>
    <w:p w14:paraId="56C07124" w14:textId="77777777" w:rsidR="009440D5" w:rsidRDefault="009440D5" w:rsidP="00857F54">
      <w:pPr>
        <w:spacing w:after="0" w:line="240" w:lineRule="auto"/>
        <w:ind w:left="720" w:hanging="720"/>
        <w:rPr>
          <w:rFonts w:cs="Times New Roman"/>
          <w:noProof/>
        </w:rPr>
      </w:pPr>
      <w:r>
        <w:rPr>
          <w:rFonts w:cs="Times New Roman"/>
          <w:noProof/>
        </w:rPr>
        <w:t xml:space="preserve">Rubolini, D., N. Saino, and A. P. Møller. 2010. “Migratory Behaviour Constrains the Phenological Response of Birds to Climate Change.” </w:t>
      </w:r>
      <w:r w:rsidRPr="009440D5">
        <w:rPr>
          <w:rFonts w:cs="Times New Roman"/>
          <w:i/>
          <w:noProof/>
        </w:rPr>
        <w:t>Climate Research</w:t>
      </w:r>
      <w:r>
        <w:rPr>
          <w:rFonts w:cs="Times New Roman"/>
          <w:noProof/>
        </w:rPr>
        <w:t xml:space="preserve"> 42 (1): 45–55.</w:t>
      </w:r>
    </w:p>
    <w:p w14:paraId="3CA4687D" w14:textId="77777777" w:rsidR="009440D5" w:rsidRDefault="009440D5" w:rsidP="00857F54">
      <w:pPr>
        <w:spacing w:after="0" w:line="240" w:lineRule="auto"/>
        <w:ind w:left="720" w:hanging="720"/>
        <w:rPr>
          <w:rFonts w:cs="Times New Roman"/>
          <w:noProof/>
        </w:rPr>
      </w:pPr>
      <w:r>
        <w:rPr>
          <w:rFonts w:cs="Times New Roman"/>
          <w:noProof/>
        </w:rPr>
        <w:t xml:space="preserve">Safriel, U. N. 1990. “WINTER FORAGING BEHAVIOR OF THE DUNE LARK IN THE NAMIB DESERT, AND THE EFFECT OF PROLONGED DROUGHT ON BEHAVIOR AND POPULATION-SIZE.” </w:t>
      </w:r>
      <w:r w:rsidRPr="009440D5">
        <w:rPr>
          <w:rFonts w:cs="Times New Roman"/>
          <w:i/>
          <w:noProof/>
        </w:rPr>
        <w:t>The Ostrich</w:t>
      </w:r>
      <w:r>
        <w:rPr>
          <w:rFonts w:cs="Times New Roman"/>
          <w:noProof/>
        </w:rPr>
        <w:t xml:space="preserve"> 61 (1–2): 77–80.</w:t>
      </w:r>
    </w:p>
    <w:p w14:paraId="5E0E1C8C" w14:textId="77777777" w:rsidR="009440D5" w:rsidRDefault="009440D5" w:rsidP="00857F54">
      <w:pPr>
        <w:spacing w:after="0" w:line="240" w:lineRule="auto"/>
        <w:ind w:left="720" w:hanging="720"/>
        <w:rPr>
          <w:rFonts w:cs="Times New Roman"/>
          <w:noProof/>
        </w:rPr>
      </w:pPr>
      <w:r>
        <w:rPr>
          <w:rFonts w:cs="Times New Roman"/>
          <w:noProof/>
        </w:rPr>
        <w:t xml:space="preserve">Saino, Nicola, Maria Romano, Raffaella Paola Ferrari, Roberta Martinelli, and Anders Pape Møller. 2005. “Stressed Mothers Lay Eggs with High Corticosterone Levels Which Produce Low-Quality Offspring.” </w:t>
      </w:r>
      <w:r w:rsidRPr="009440D5">
        <w:rPr>
          <w:rFonts w:cs="Times New Roman"/>
          <w:i/>
          <w:noProof/>
        </w:rPr>
        <w:t>Journal of Experimental Zoology Part A: Comparative Experimental Biology</w:t>
      </w:r>
      <w:r>
        <w:rPr>
          <w:rFonts w:cs="Times New Roman"/>
          <w:noProof/>
        </w:rPr>
        <w:t>. https://doi.org/10.1002/jez.a.224.</w:t>
      </w:r>
    </w:p>
    <w:p w14:paraId="51A19D7B" w14:textId="77777777" w:rsidR="009440D5" w:rsidRDefault="009440D5" w:rsidP="00857F54">
      <w:pPr>
        <w:spacing w:after="0" w:line="240" w:lineRule="auto"/>
        <w:ind w:left="720" w:hanging="720"/>
        <w:rPr>
          <w:rFonts w:cs="Times New Roman"/>
          <w:noProof/>
        </w:rPr>
      </w:pPr>
      <w:r>
        <w:rPr>
          <w:rFonts w:cs="Times New Roman"/>
          <w:noProof/>
        </w:rPr>
        <w:t xml:space="preserve">Salmón, P., J. F. Nilsson, A. Nord, S. Bensch, and C. Isaksson. 2016. “Urban Environment Shortens Telomere Length in Nestling Great Tits, Parus Major.” </w:t>
      </w:r>
      <w:r w:rsidRPr="009440D5">
        <w:rPr>
          <w:rFonts w:cs="Times New Roman"/>
          <w:i/>
          <w:noProof/>
        </w:rPr>
        <w:t>Biology Letters</w:t>
      </w:r>
      <w:r>
        <w:rPr>
          <w:rFonts w:cs="Times New Roman"/>
          <w:noProof/>
        </w:rPr>
        <w:t xml:space="preserve"> 12 (6). https://doi.org/10.1098/rsbl.2016.0155.</w:t>
      </w:r>
    </w:p>
    <w:p w14:paraId="529E315D" w14:textId="77777777" w:rsidR="009440D5" w:rsidRDefault="009440D5" w:rsidP="00857F54">
      <w:pPr>
        <w:spacing w:after="0" w:line="240" w:lineRule="auto"/>
        <w:ind w:left="720" w:hanging="720"/>
        <w:rPr>
          <w:rFonts w:cs="Times New Roman"/>
          <w:noProof/>
        </w:rPr>
      </w:pPr>
      <w:r>
        <w:rPr>
          <w:rFonts w:cs="Times New Roman"/>
          <w:noProof/>
        </w:rPr>
        <w:t xml:space="preserve">Salmón, Pablo, Johan F. Nilsson, Hannah Watson, Staffan Bensch, and Caroline Isaksson. 2017. “Selective Disappearance of Great Tits with Short Telomeres in Urban Areas.” </w:t>
      </w:r>
      <w:r w:rsidRPr="009440D5">
        <w:rPr>
          <w:rFonts w:cs="Times New Roman"/>
          <w:i/>
          <w:noProof/>
        </w:rPr>
        <w:t>Proceedings. Biological Sciences / The Royal Society</w:t>
      </w:r>
      <w:r>
        <w:rPr>
          <w:rFonts w:cs="Times New Roman"/>
          <w:noProof/>
        </w:rPr>
        <w:t xml:space="preserve"> 284 (1862). https://doi.org/10.1098/rspb.2017.1349.</w:t>
      </w:r>
    </w:p>
    <w:p w14:paraId="25790567" w14:textId="77777777" w:rsidR="009440D5" w:rsidRDefault="009440D5" w:rsidP="00857F54">
      <w:pPr>
        <w:spacing w:after="0" w:line="240" w:lineRule="auto"/>
        <w:ind w:left="720" w:hanging="720"/>
        <w:rPr>
          <w:rFonts w:cs="Times New Roman"/>
          <w:noProof/>
        </w:rPr>
      </w:pPr>
      <w:r>
        <w:rPr>
          <w:rFonts w:cs="Times New Roman"/>
          <w:noProof/>
        </w:rPr>
        <w:t xml:space="preserve">Samplonius, Jelmer M., and Christiaan Both. 2019. “Climate Change May Affect Fatal Competition between Two Bird Species.” </w:t>
      </w:r>
      <w:r w:rsidRPr="009440D5">
        <w:rPr>
          <w:rFonts w:cs="Times New Roman"/>
          <w:i/>
          <w:noProof/>
        </w:rPr>
        <w:t>Current Biology: CB</w:t>
      </w:r>
      <w:r>
        <w:rPr>
          <w:rFonts w:cs="Times New Roman"/>
          <w:noProof/>
        </w:rPr>
        <w:t xml:space="preserve"> 29 (2): 327-331.e2.</w:t>
      </w:r>
    </w:p>
    <w:p w14:paraId="641E41DE" w14:textId="77777777" w:rsidR="009440D5" w:rsidRDefault="009440D5" w:rsidP="00857F54">
      <w:pPr>
        <w:spacing w:after="0" w:line="240" w:lineRule="auto"/>
        <w:ind w:left="720" w:hanging="720"/>
        <w:rPr>
          <w:rFonts w:cs="Times New Roman"/>
          <w:noProof/>
        </w:rPr>
      </w:pPr>
      <w:r>
        <w:rPr>
          <w:rFonts w:cs="Times New Roman"/>
          <w:noProof/>
        </w:rPr>
        <w:t xml:space="preserve">Scarpelli, M. D. A., D. Tucker, B. Doohan, P. Roe, and S. Fuller. 2023. “Spatial Dynamics of Soundscapes and Biodiversity in a Semi-Arid Landscape.” </w:t>
      </w:r>
      <w:r w:rsidRPr="009440D5">
        <w:rPr>
          <w:rFonts w:cs="Times New Roman"/>
          <w:i/>
          <w:noProof/>
        </w:rPr>
        <w:t>Landscape Ecology</w:t>
      </w:r>
      <w:r>
        <w:rPr>
          <w:rFonts w:cs="Times New Roman"/>
          <w:noProof/>
        </w:rPr>
        <w:t xml:space="preserve"> 38: 463–78.</w:t>
      </w:r>
    </w:p>
    <w:p w14:paraId="3744DFFE" w14:textId="77777777" w:rsidR="009440D5" w:rsidRDefault="009440D5" w:rsidP="00857F54">
      <w:pPr>
        <w:spacing w:after="0" w:line="240" w:lineRule="auto"/>
        <w:ind w:left="720" w:hanging="720"/>
        <w:rPr>
          <w:rFonts w:cs="Times New Roman"/>
          <w:noProof/>
        </w:rPr>
      </w:pPr>
      <w:r>
        <w:rPr>
          <w:rFonts w:cs="Times New Roman"/>
          <w:noProof/>
        </w:rPr>
        <w:t xml:space="preserve">Schepers, Matthew J., and Darren S. Proppe. 2017. “Song Playback Increases Songbird Density near Low to Moderate Use Roads.” </w:t>
      </w:r>
      <w:r w:rsidRPr="009440D5">
        <w:rPr>
          <w:rFonts w:cs="Times New Roman"/>
          <w:i/>
          <w:noProof/>
        </w:rPr>
        <w:t>Behavioral Ecology: Official Journal of the International Society for Behavioral Ecology</w:t>
      </w:r>
      <w:r>
        <w:rPr>
          <w:rFonts w:cs="Times New Roman"/>
          <w:noProof/>
        </w:rPr>
        <w:t xml:space="preserve"> 28 (1): 123–30.</w:t>
      </w:r>
    </w:p>
    <w:p w14:paraId="149114E0" w14:textId="77777777" w:rsidR="009440D5" w:rsidRDefault="009440D5" w:rsidP="00857F54">
      <w:pPr>
        <w:spacing w:after="0" w:line="240" w:lineRule="auto"/>
        <w:ind w:left="720" w:hanging="720"/>
        <w:rPr>
          <w:rFonts w:cs="Times New Roman"/>
          <w:noProof/>
        </w:rPr>
      </w:pPr>
      <w:r>
        <w:rPr>
          <w:rFonts w:cs="Times New Roman"/>
          <w:noProof/>
        </w:rPr>
        <w:t xml:space="preserve">Schmidt, Kenneth A., and Kara Loeb Belinsky. 2013. “Voices in the Dark: Predation Risk by Owls Influences Dusk Singing in a Diurnal Passerine.” </w:t>
      </w:r>
      <w:r w:rsidRPr="009440D5">
        <w:rPr>
          <w:rFonts w:cs="Times New Roman"/>
          <w:i/>
          <w:noProof/>
        </w:rPr>
        <w:t>Behavioral Ecology and Sociobiology</w:t>
      </w:r>
      <w:r>
        <w:rPr>
          <w:rFonts w:cs="Times New Roman"/>
          <w:noProof/>
        </w:rPr>
        <w:t xml:space="preserve"> 67 (11): 1837–43.</w:t>
      </w:r>
    </w:p>
    <w:p w14:paraId="69B6252C"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Schmidt-Nielsen, K., F. R. Hainsworth, and D. E. Murrish. 1970. “Counter-Current Heat Exchange in the Respiratory Passages: Effect on Water and Heat Balance.” </w:t>
      </w:r>
      <w:r w:rsidRPr="009440D5">
        <w:rPr>
          <w:rFonts w:cs="Times New Roman"/>
          <w:i/>
          <w:noProof/>
        </w:rPr>
        <w:t>Respiration Physiology</w:t>
      </w:r>
      <w:r>
        <w:rPr>
          <w:rFonts w:cs="Times New Roman"/>
          <w:noProof/>
        </w:rPr>
        <w:t xml:space="preserve"> 9 (2): 263–76.</w:t>
      </w:r>
    </w:p>
    <w:p w14:paraId="17CDBE21" w14:textId="77777777" w:rsidR="009440D5" w:rsidRDefault="009440D5" w:rsidP="00857F54">
      <w:pPr>
        <w:spacing w:after="0" w:line="240" w:lineRule="auto"/>
        <w:ind w:left="720" w:hanging="720"/>
        <w:rPr>
          <w:rFonts w:cs="Times New Roman"/>
          <w:noProof/>
        </w:rPr>
      </w:pPr>
      <w:r>
        <w:rPr>
          <w:rFonts w:cs="Times New Roman"/>
          <w:noProof/>
        </w:rPr>
        <w:t xml:space="preserve">Scholten, Bradley D., Abigail R. Beard, Hyeryeong Choi, Dena M. Baker, Margaret E. Caulfield, and Darren S. Proppe. 2020. “Short-Term Exposure to Unmanned Aerial Vehicles Does Not Alter Stress Responses in Breeding Tree Swallows.” </w:t>
      </w:r>
      <w:r w:rsidRPr="009440D5">
        <w:rPr>
          <w:rFonts w:cs="Times New Roman"/>
          <w:i/>
          <w:noProof/>
        </w:rPr>
        <w:t>Conservation Physiology</w:t>
      </w:r>
      <w:r>
        <w:rPr>
          <w:rFonts w:cs="Times New Roman"/>
          <w:noProof/>
        </w:rPr>
        <w:t xml:space="preserve"> 8 (1): coaa080.</w:t>
      </w:r>
    </w:p>
    <w:p w14:paraId="674300FC" w14:textId="77777777" w:rsidR="009440D5" w:rsidRDefault="009440D5" w:rsidP="00857F54">
      <w:pPr>
        <w:spacing w:after="0" w:line="240" w:lineRule="auto"/>
        <w:ind w:left="720" w:hanging="720"/>
        <w:rPr>
          <w:rFonts w:cs="Times New Roman"/>
          <w:noProof/>
        </w:rPr>
      </w:pPr>
      <w:r>
        <w:rPr>
          <w:rFonts w:cs="Times New Roman"/>
          <w:noProof/>
        </w:rPr>
        <w:t xml:space="preserve">Schroeder, Julia, Shinichi Nakagawa, Ian R. Cleasby, and Terry Burke. 2012. “Passerine Birds Breeding under Chronic Noise Experience Reduced Fitness.” </w:t>
      </w:r>
      <w:r w:rsidRPr="009440D5">
        <w:rPr>
          <w:rFonts w:cs="Times New Roman"/>
          <w:i/>
          <w:noProof/>
        </w:rPr>
        <w:t>PloS One</w:t>
      </w:r>
      <w:r>
        <w:rPr>
          <w:rFonts w:cs="Times New Roman"/>
          <w:noProof/>
        </w:rPr>
        <w:t xml:space="preserve"> 7 (7): e39200.</w:t>
      </w:r>
    </w:p>
    <w:p w14:paraId="269023E0" w14:textId="77777777" w:rsidR="009440D5" w:rsidRDefault="009440D5" w:rsidP="00857F54">
      <w:pPr>
        <w:spacing w:after="0" w:line="240" w:lineRule="auto"/>
        <w:ind w:left="720" w:hanging="720"/>
        <w:rPr>
          <w:rFonts w:cs="Times New Roman"/>
          <w:noProof/>
        </w:rPr>
      </w:pPr>
      <w:r>
        <w:rPr>
          <w:rFonts w:cs="Times New Roman"/>
          <w:noProof/>
        </w:rPr>
        <w:t xml:space="preserve">Searcy, William A., and Stephen Nowicki. 2005. </w:t>
      </w:r>
      <w:r w:rsidRPr="009440D5">
        <w:rPr>
          <w:rFonts w:cs="Times New Roman"/>
          <w:i/>
          <w:noProof/>
        </w:rPr>
        <w:t>The Evolution of Animal Communication: Reliability and Deception in Signaling Systems</w:t>
      </w:r>
      <w:r>
        <w:rPr>
          <w:rFonts w:cs="Times New Roman"/>
          <w:noProof/>
        </w:rPr>
        <w:t>. Princeton University Press.</w:t>
      </w:r>
    </w:p>
    <w:p w14:paraId="11FAA240" w14:textId="77777777" w:rsidR="009440D5" w:rsidRDefault="009440D5" w:rsidP="00857F54">
      <w:pPr>
        <w:spacing w:after="0" w:line="240" w:lineRule="auto"/>
        <w:ind w:left="720" w:hanging="720"/>
        <w:rPr>
          <w:rFonts w:cs="Times New Roman"/>
          <w:noProof/>
        </w:rPr>
      </w:pPr>
      <w:r>
        <w:rPr>
          <w:rFonts w:cs="Times New Roman"/>
          <w:noProof/>
        </w:rPr>
        <w:t xml:space="preserve">Sementili-Cardoso, Guilherme, and Reginaldo José Donatelli. 2021. “Anthropogenic Noise and Atmospheric Absorption of Sound Induce Amplitude Shifts in the Songs of Southern House Wren (Troglodytes Aedon Musculus).” </w:t>
      </w:r>
      <w:r w:rsidRPr="009440D5">
        <w:rPr>
          <w:rFonts w:cs="Times New Roman"/>
          <w:i/>
          <w:noProof/>
        </w:rPr>
        <w:t>Urban Ecosystems</w:t>
      </w:r>
      <w:r>
        <w:rPr>
          <w:rFonts w:cs="Times New Roman"/>
          <w:noProof/>
        </w:rPr>
        <w:t xml:space="preserve"> 24 (5): 1001–9.</w:t>
      </w:r>
    </w:p>
    <w:p w14:paraId="0C9EC651" w14:textId="77777777" w:rsidR="009440D5" w:rsidRDefault="009440D5" w:rsidP="00857F54">
      <w:pPr>
        <w:spacing w:after="0" w:line="240" w:lineRule="auto"/>
        <w:ind w:left="720" w:hanging="720"/>
        <w:rPr>
          <w:rFonts w:cs="Times New Roman"/>
          <w:noProof/>
        </w:rPr>
      </w:pPr>
      <w:r>
        <w:rPr>
          <w:rFonts w:cs="Times New Roman"/>
          <w:noProof/>
        </w:rPr>
        <w:t xml:space="preserve">Shannon, Graeme, Megan F. McKenna, Lisa M. Angeloni, Kevin R. Crooks, Kurt M. Fristrup, Emma Brown, Katy A. Warner, et al. 2016. “A Synthesis of Two Decades of Research Documenting the Effects of Noise on Wildlife.” </w:t>
      </w:r>
      <w:r w:rsidRPr="009440D5">
        <w:rPr>
          <w:rFonts w:cs="Times New Roman"/>
          <w:i/>
          <w:noProof/>
        </w:rPr>
        <w:t>Biological Reviews of the Cambridge Philosophical Society</w:t>
      </w:r>
      <w:r>
        <w:rPr>
          <w:rFonts w:cs="Times New Roman"/>
          <w:noProof/>
        </w:rPr>
        <w:t xml:space="preserve"> 91 (4): 982–1005.</w:t>
      </w:r>
    </w:p>
    <w:p w14:paraId="05465B27" w14:textId="77777777" w:rsidR="009440D5" w:rsidRDefault="009440D5" w:rsidP="00857F54">
      <w:pPr>
        <w:spacing w:after="0" w:line="240" w:lineRule="auto"/>
        <w:ind w:left="720" w:hanging="720"/>
        <w:rPr>
          <w:rFonts w:cs="Times New Roman"/>
          <w:noProof/>
        </w:rPr>
      </w:pPr>
      <w:r>
        <w:rPr>
          <w:rFonts w:cs="Times New Roman"/>
          <w:noProof/>
        </w:rPr>
        <w:t xml:space="preserve">Sharpe, Lynda, Belinda Cale, and Janet L. Gardner. 2019. “Weighing the Cost: The Impact of Serial Heatwaves on Body Mass in a Small Australian Passerine.” </w:t>
      </w:r>
      <w:r w:rsidRPr="009440D5">
        <w:rPr>
          <w:rFonts w:cs="Times New Roman"/>
          <w:i/>
          <w:noProof/>
        </w:rPr>
        <w:t>Journal of Avian Biology</w:t>
      </w:r>
      <w:r>
        <w:rPr>
          <w:rFonts w:cs="Times New Roman"/>
          <w:noProof/>
        </w:rPr>
        <w:t xml:space="preserve"> 50 (11). https://doi.org/10.1111/jav.02355.</w:t>
      </w:r>
    </w:p>
    <w:p w14:paraId="2C442FF4" w14:textId="77777777" w:rsidR="009440D5" w:rsidRDefault="009440D5" w:rsidP="00857F54">
      <w:pPr>
        <w:spacing w:after="0" w:line="240" w:lineRule="auto"/>
        <w:ind w:left="720" w:hanging="720"/>
        <w:rPr>
          <w:rFonts w:cs="Times New Roman"/>
          <w:noProof/>
        </w:rPr>
      </w:pPr>
      <w:r>
        <w:rPr>
          <w:rFonts w:cs="Times New Roman"/>
          <w:noProof/>
        </w:rPr>
        <w:t xml:space="preserve">Shimmura, Tsuyoshi, Shosei Ohashi, and Takashi Yoshimura. 2015. “The Highest-Ranking Rooster Has Priority to Announce the Break of Dawn.” </w:t>
      </w:r>
      <w:r w:rsidRPr="009440D5">
        <w:rPr>
          <w:rFonts w:cs="Times New Roman"/>
          <w:i/>
          <w:noProof/>
        </w:rPr>
        <w:t>Scientific Reports</w:t>
      </w:r>
      <w:r>
        <w:rPr>
          <w:rFonts w:cs="Times New Roman"/>
          <w:noProof/>
        </w:rPr>
        <w:t xml:space="preserve"> 5 (July): 11683.</w:t>
      </w:r>
    </w:p>
    <w:p w14:paraId="7A94CEA8" w14:textId="77777777" w:rsidR="009440D5" w:rsidRDefault="009440D5" w:rsidP="00857F54">
      <w:pPr>
        <w:spacing w:after="0" w:line="240" w:lineRule="auto"/>
        <w:ind w:left="720" w:hanging="720"/>
        <w:rPr>
          <w:rFonts w:cs="Times New Roman"/>
          <w:noProof/>
        </w:rPr>
      </w:pPr>
      <w:r>
        <w:rPr>
          <w:rFonts w:cs="Times New Roman"/>
          <w:noProof/>
        </w:rPr>
        <w:t xml:space="preserve">Sih, Andrew. 2013. “Understanding Variation in Behavioural Responses to Human-Induced Rapid Environmental Change: A Conceptual Overview.” </w:t>
      </w:r>
      <w:r w:rsidRPr="009440D5">
        <w:rPr>
          <w:rFonts w:cs="Times New Roman"/>
          <w:i/>
          <w:noProof/>
        </w:rPr>
        <w:t>Animal Behaviour</w:t>
      </w:r>
      <w:r>
        <w:rPr>
          <w:rFonts w:cs="Times New Roman"/>
          <w:noProof/>
        </w:rPr>
        <w:t xml:space="preserve"> 85 (5): 1077–88.</w:t>
      </w:r>
    </w:p>
    <w:p w14:paraId="3A44BEFD" w14:textId="77777777" w:rsidR="009440D5" w:rsidRDefault="009440D5" w:rsidP="00857F54">
      <w:pPr>
        <w:spacing w:after="0" w:line="240" w:lineRule="auto"/>
        <w:ind w:left="720" w:hanging="720"/>
        <w:rPr>
          <w:rFonts w:cs="Times New Roman"/>
          <w:noProof/>
        </w:rPr>
      </w:pPr>
      <w:r>
        <w:rPr>
          <w:rFonts w:cs="Times New Roman"/>
          <w:noProof/>
        </w:rPr>
        <w:t xml:space="preserve">Sih, Andrew, Maud C. O. Ferrari, and David J. Harris. 2011. “Evolution and Behavioural Responses to Human-Induced Rapid Environmental Change.” </w:t>
      </w:r>
      <w:r w:rsidRPr="009440D5">
        <w:rPr>
          <w:rFonts w:cs="Times New Roman"/>
          <w:i/>
          <w:noProof/>
        </w:rPr>
        <w:t>Evolutionary Applications</w:t>
      </w:r>
      <w:r>
        <w:rPr>
          <w:rFonts w:cs="Times New Roman"/>
          <w:noProof/>
        </w:rPr>
        <w:t xml:space="preserve"> 4 (2): 367–87.</w:t>
      </w:r>
    </w:p>
    <w:p w14:paraId="45DD32AA" w14:textId="77777777" w:rsidR="009440D5" w:rsidRDefault="009440D5" w:rsidP="00857F54">
      <w:pPr>
        <w:spacing w:after="0" w:line="240" w:lineRule="auto"/>
        <w:ind w:left="720" w:hanging="720"/>
        <w:rPr>
          <w:rFonts w:cs="Times New Roman"/>
          <w:noProof/>
        </w:rPr>
      </w:pPr>
      <w:r>
        <w:rPr>
          <w:rFonts w:cs="Times New Roman"/>
          <w:noProof/>
        </w:rPr>
        <w:t xml:space="preserve">Singh, Vijay P. 2016. </w:t>
      </w:r>
      <w:r w:rsidRPr="009440D5">
        <w:rPr>
          <w:rFonts w:cs="Times New Roman"/>
          <w:i/>
          <w:noProof/>
        </w:rPr>
        <w:t>Handbook of Applied Hydrology, Second Edition</w:t>
      </w:r>
      <w:r>
        <w:rPr>
          <w:rFonts w:cs="Times New Roman"/>
          <w:noProof/>
        </w:rPr>
        <w:t>. McGraw Hill Professional.</w:t>
      </w:r>
    </w:p>
    <w:p w14:paraId="133064C4" w14:textId="77777777" w:rsidR="009440D5" w:rsidRDefault="009440D5" w:rsidP="00857F54">
      <w:pPr>
        <w:spacing w:after="0" w:line="240" w:lineRule="auto"/>
        <w:ind w:left="720" w:hanging="720"/>
        <w:rPr>
          <w:rFonts w:cs="Times New Roman"/>
          <w:noProof/>
        </w:rPr>
      </w:pPr>
      <w:r>
        <w:rPr>
          <w:rFonts w:cs="Times New Roman"/>
          <w:noProof/>
        </w:rPr>
        <w:t xml:space="preserve">Slabbekoorn, Hans, and Ardie den Boer-Visser. 2006. “Cities Change the Songs of Birds.” </w:t>
      </w:r>
      <w:r w:rsidRPr="009440D5">
        <w:rPr>
          <w:rFonts w:cs="Times New Roman"/>
          <w:i/>
          <w:noProof/>
        </w:rPr>
        <w:t>Current Biology: CB</w:t>
      </w:r>
      <w:r>
        <w:rPr>
          <w:rFonts w:cs="Times New Roman"/>
          <w:noProof/>
        </w:rPr>
        <w:t xml:space="preserve"> 16 (23): 2326–31.</w:t>
      </w:r>
    </w:p>
    <w:p w14:paraId="1F2A502B" w14:textId="77777777" w:rsidR="009440D5" w:rsidRDefault="009440D5" w:rsidP="00857F54">
      <w:pPr>
        <w:spacing w:after="0" w:line="240" w:lineRule="auto"/>
        <w:ind w:left="720" w:hanging="720"/>
        <w:rPr>
          <w:rFonts w:cs="Times New Roman"/>
          <w:noProof/>
        </w:rPr>
      </w:pPr>
      <w:r>
        <w:rPr>
          <w:rFonts w:cs="Times New Roman"/>
          <w:noProof/>
        </w:rPr>
        <w:t xml:space="preserve">Slabbekoorn, Hans, and Wouter Halfwerk. 2009. “Behavioural Ecology: Noise Annoys at Community Level.” </w:t>
      </w:r>
      <w:r w:rsidRPr="009440D5">
        <w:rPr>
          <w:rFonts w:cs="Times New Roman"/>
          <w:i/>
          <w:noProof/>
        </w:rPr>
        <w:t>Current Biology: CB</w:t>
      </w:r>
      <w:r>
        <w:rPr>
          <w:rFonts w:cs="Times New Roman"/>
          <w:noProof/>
        </w:rPr>
        <w:t>.</w:t>
      </w:r>
    </w:p>
    <w:p w14:paraId="085FCF81" w14:textId="77777777" w:rsidR="009440D5" w:rsidRDefault="009440D5" w:rsidP="00857F54">
      <w:pPr>
        <w:spacing w:after="0" w:line="240" w:lineRule="auto"/>
        <w:ind w:left="720" w:hanging="720"/>
        <w:rPr>
          <w:rFonts w:cs="Times New Roman"/>
          <w:noProof/>
        </w:rPr>
      </w:pPr>
      <w:r>
        <w:rPr>
          <w:rFonts w:cs="Times New Roman"/>
          <w:noProof/>
        </w:rPr>
        <w:t xml:space="preserve">Slabbekoorn, Hans, and Margriet Peet. 2003. “Ecology: Birds Sing at a Higher Pitch in Urban Noise.” </w:t>
      </w:r>
      <w:r w:rsidRPr="009440D5">
        <w:rPr>
          <w:rFonts w:cs="Times New Roman"/>
          <w:i/>
          <w:noProof/>
        </w:rPr>
        <w:t>Nature</w:t>
      </w:r>
      <w:r>
        <w:rPr>
          <w:rFonts w:cs="Times New Roman"/>
          <w:noProof/>
        </w:rPr>
        <w:t xml:space="preserve"> 424 (6946): 267.</w:t>
      </w:r>
    </w:p>
    <w:p w14:paraId="173F7B11" w14:textId="77777777" w:rsidR="009440D5" w:rsidRDefault="009440D5" w:rsidP="00857F54">
      <w:pPr>
        <w:spacing w:after="0" w:line="240" w:lineRule="auto"/>
        <w:ind w:left="720" w:hanging="720"/>
        <w:rPr>
          <w:rFonts w:cs="Times New Roman"/>
          <w:noProof/>
        </w:rPr>
      </w:pPr>
      <w:r>
        <w:rPr>
          <w:rFonts w:cs="Times New Roman"/>
          <w:noProof/>
        </w:rPr>
        <w:t xml:space="preserve">Slabbekoorn, Hans, and Erwin A. P. Ripmeester. 2008. “Birdsong and Anthropogenic Noise: Implications and Applications for Conservation.” </w:t>
      </w:r>
      <w:r w:rsidRPr="009440D5">
        <w:rPr>
          <w:rFonts w:cs="Times New Roman"/>
          <w:i/>
          <w:noProof/>
        </w:rPr>
        <w:t>Molecular Ecology</w:t>
      </w:r>
      <w:r>
        <w:rPr>
          <w:rFonts w:cs="Times New Roman"/>
          <w:noProof/>
        </w:rPr>
        <w:t xml:space="preserve"> 17 (1): 72–83.</w:t>
      </w:r>
    </w:p>
    <w:p w14:paraId="198A6D7E"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Slagsvold, Tore, and Svein Dale. 1994. “Why Do Female Pied Flycatchers Mate with Already Mated Males: Deception or Restricted Mate Sampling?” </w:t>
      </w:r>
      <w:r w:rsidRPr="009440D5">
        <w:rPr>
          <w:rFonts w:cs="Times New Roman"/>
          <w:i/>
          <w:noProof/>
        </w:rPr>
        <w:t>Behavioral Ecology and Sociobiology</w:t>
      </w:r>
      <w:r>
        <w:rPr>
          <w:rFonts w:cs="Times New Roman"/>
          <w:noProof/>
        </w:rPr>
        <w:t xml:space="preserve"> 34 (4): 239–50.</w:t>
      </w:r>
    </w:p>
    <w:p w14:paraId="1C7205EA" w14:textId="77777777" w:rsidR="009440D5" w:rsidRDefault="009440D5" w:rsidP="00857F54">
      <w:pPr>
        <w:spacing w:after="0" w:line="240" w:lineRule="auto"/>
        <w:ind w:left="720" w:hanging="720"/>
        <w:rPr>
          <w:rFonts w:cs="Times New Roman"/>
          <w:noProof/>
        </w:rPr>
      </w:pPr>
      <w:r>
        <w:rPr>
          <w:rFonts w:cs="Times New Roman"/>
          <w:noProof/>
        </w:rPr>
        <w:t xml:space="preserve">Smit, Ben, Stephan Woodborne, Blair O. Wolf, and Andrew E. McKechnie. 2019. “Differences in the Use of Surface Water Resources by Desert Birds Are Revealed Using Isotopic Tracers.” </w:t>
      </w:r>
      <w:r w:rsidRPr="009440D5">
        <w:rPr>
          <w:rFonts w:cs="Times New Roman"/>
          <w:i/>
          <w:noProof/>
        </w:rPr>
        <w:t>The Auk</w:t>
      </w:r>
      <w:r>
        <w:rPr>
          <w:rFonts w:cs="Times New Roman"/>
          <w:noProof/>
        </w:rPr>
        <w:t xml:space="preserve"> 136 (1). https://doi.org/10.1093/auk/uky005.</w:t>
      </w:r>
    </w:p>
    <w:p w14:paraId="4B2F7CFA" w14:textId="77777777" w:rsidR="009440D5" w:rsidRDefault="009440D5" w:rsidP="00857F54">
      <w:pPr>
        <w:spacing w:after="0" w:line="240" w:lineRule="auto"/>
        <w:ind w:left="720" w:hanging="720"/>
        <w:rPr>
          <w:rFonts w:cs="Times New Roman"/>
          <w:noProof/>
        </w:rPr>
      </w:pPr>
      <w:r>
        <w:rPr>
          <w:rFonts w:cs="Times New Roman"/>
          <w:noProof/>
        </w:rPr>
        <w:t xml:space="preserve">Smith, Melinda D. 2011. “An Ecological Perspective on Extreme Climatic Events: A Synthetic Definition and Framework to Guide Future Research.” </w:t>
      </w:r>
      <w:r w:rsidRPr="009440D5">
        <w:rPr>
          <w:rFonts w:cs="Times New Roman"/>
          <w:i/>
          <w:noProof/>
        </w:rPr>
        <w:t>The Journal of Ecology</w:t>
      </w:r>
      <w:r>
        <w:rPr>
          <w:rFonts w:cs="Times New Roman"/>
          <w:noProof/>
        </w:rPr>
        <w:t xml:space="preserve"> 99 (3): 656–63.</w:t>
      </w:r>
    </w:p>
    <w:p w14:paraId="1731825B" w14:textId="77777777" w:rsidR="009440D5" w:rsidRDefault="009440D5" w:rsidP="00857F54">
      <w:pPr>
        <w:spacing w:after="0" w:line="240" w:lineRule="auto"/>
        <w:ind w:left="720" w:hanging="720"/>
        <w:rPr>
          <w:rFonts w:cs="Times New Roman"/>
          <w:noProof/>
        </w:rPr>
      </w:pPr>
      <w:r>
        <w:rPr>
          <w:rFonts w:cs="Times New Roman"/>
          <w:noProof/>
        </w:rPr>
        <w:t xml:space="preserve">Snell-Rood, Emilie C. 2012. “The Effect of Climate on Acoustic Signals: Does Atmospheric Sound Absorption Matter for Bird Song and Bat Echolocation?” </w:t>
      </w:r>
      <w:r w:rsidRPr="009440D5">
        <w:rPr>
          <w:rFonts w:cs="Times New Roman"/>
          <w:i/>
          <w:noProof/>
        </w:rPr>
        <w:t>The Journal of the Acoustical Society of America</w:t>
      </w:r>
      <w:r>
        <w:rPr>
          <w:rFonts w:cs="Times New Roman"/>
          <w:noProof/>
        </w:rPr>
        <w:t xml:space="preserve"> 131 (2): 1650–58.</w:t>
      </w:r>
    </w:p>
    <w:p w14:paraId="4F43D62C" w14:textId="77777777" w:rsidR="009440D5" w:rsidRDefault="009440D5" w:rsidP="00857F54">
      <w:pPr>
        <w:spacing w:after="0" w:line="240" w:lineRule="auto"/>
        <w:ind w:left="720" w:hanging="720"/>
        <w:rPr>
          <w:rFonts w:cs="Times New Roman"/>
          <w:noProof/>
        </w:rPr>
      </w:pPr>
      <w:r>
        <w:rPr>
          <w:rFonts w:cs="Times New Roman"/>
          <w:noProof/>
        </w:rPr>
        <w:t xml:space="preserve">Song, Soorim, and Steven R. Beissinger. 2020. “Environmental Determinants of Total Evaporative Water Loss in Birds at Multiple Temperatures.” </w:t>
      </w:r>
      <w:r w:rsidRPr="009440D5">
        <w:rPr>
          <w:rFonts w:cs="Times New Roman"/>
          <w:i/>
          <w:noProof/>
        </w:rPr>
        <w:t>The Auk</w:t>
      </w:r>
      <w:r>
        <w:rPr>
          <w:rFonts w:cs="Times New Roman"/>
          <w:noProof/>
        </w:rPr>
        <w:t xml:space="preserve"> 137 (1). https://doi.org/10.1093/auk/ukz069.</w:t>
      </w:r>
    </w:p>
    <w:p w14:paraId="51DE6552" w14:textId="77777777" w:rsidR="009440D5" w:rsidRDefault="009440D5" w:rsidP="00857F54">
      <w:pPr>
        <w:spacing w:after="0" w:line="240" w:lineRule="auto"/>
        <w:ind w:left="720" w:hanging="720"/>
        <w:rPr>
          <w:rFonts w:cs="Times New Roman"/>
          <w:noProof/>
        </w:rPr>
      </w:pPr>
      <w:r>
        <w:rPr>
          <w:rFonts w:cs="Times New Roman"/>
          <w:noProof/>
        </w:rPr>
        <w:t xml:space="preserve">Staicer, Cynthia A., David A. Spector, and Andrew G. Horn. 2020. “24. The Dawn Chorus and Other Diel Patterns in Acoustic Signaling.” </w:t>
      </w:r>
      <w:r w:rsidRPr="009440D5">
        <w:rPr>
          <w:rFonts w:cs="Times New Roman"/>
          <w:i/>
          <w:noProof/>
        </w:rPr>
        <w:t>Ecology and Evolution of Acoustic Communication in Birds</w:t>
      </w:r>
      <w:r>
        <w:rPr>
          <w:rFonts w:cs="Times New Roman"/>
          <w:noProof/>
        </w:rPr>
        <w:t>. https://doi.org/10.7591/9781501736957-033.</w:t>
      </w:r>
    </w:p>
    <w:p w14:paraId="7F254058" w14:textId="77777777" w:rsidR="009440D5" w:rsidRDefault="009440D5" w:rsidP="00857F54">
      <w:pPr>
        <w:spacing w:after="0" w:line="240" w:lineRule="auto"/>
        <w:ind w:left="720" w:hanging="720"/>
        <w:rPr>
          <w:rFonts w:cs="Times New Roman"/>
          <w:noProof/>
        </w:rPr>
      </w:pPr>
      <w:r>
        <w:rPr>
          <w:rFonts w:cs="Times New Roman"/>
          <w:noProof/>
        </w:rPr>
        <w:t xml:space="preserve">Stanley, Calandra Q., Michael H. Walter, Madhvi X. Venkatraman, and Gerald S. Wilkinson. 2016. “Insect Noise Avoidance in the Dawn Chorus of Neotropical Birds.” </w:t>
      </w:r>
      <w:r w:rsidRPr="009440D5">
        <w:rPr>
          <w:rFonts w:cs="Times New Roman"/>
          <w:i/>
          <w:noProof/>
        </w:rPr>
        <w:t>Animal Behaviour</w:t>
      </w:r>
      <w:r>
        <w:rPr>
          <w:rFonts w:cs="Times New Roman"/>
          <w:noProof/>
        </w:rPr>
        <w:t xml:space="preserve"> 112 (February): 255–65.</w:t>
      </w:r>
    </w:p>
    <w:p w14:paraId="5DD8CADA" w14:textId="77777777" w:rsidR="009440D5" w:rsidRDefault="009440D5" w:rsidP="00857F54">
      <w:pPr>
        <w:spacing w:after="0" w:line="240" w:lineRule="auto"/>
        <w:ind w:left="720" w:hanging="720"/>
        <w:rPr>
          <w:rFonts w:cs="Times New Roman"/>
          <w:noProof/>
        </w:rPr>
      </w:pPr>
      <w:r>
        <w:rPr>
          <w:rFonts w:cs="Times New Roman"/>
          <w:noProof/>
        </w:rPr>
        <w:t xml:space="preserve">Steinmeyer, Corinna, Holger Schielzeth, Jakob C. Mueller, and Bart Kempenaers. 2010. “Variation in Sleep Behaviour in Free-Living Blue Tits, Cyanistes Caeruleus: Effects of Sex, Age and Environment.” </w:t>
      </w:r>
      <w:r w:rsidRPr="009440D5">
        <w:rPr>
          <w:rFonts w:cs="Times New Roman"/>
          <w:i/>
          <w:noProof/>
        </w:rPr>
        <w:t>Animal Behaviour</w:t>
      </w:r>
      <w:r>
        <w:rPr>
          <w:rFonts w:cs="Times New Roman"/>
          <w:noProof/>
        </w:rPr>
        <w:t xml:space="preserve"> 80 (5): 853–64.</w:t>
      </w:r>
    </w:p>
    <w:p w14:paraId="709297D4" w14:textId="77777777" w:rsidR="009440D5" w:rsidRDefault="009440D5" w:rsidP="00857F54">
      <w:pPr>
        <w:spacing w:after="0" w:line="240" w:lineRule="auto"/>
        <w:ind w:left="720" w:hanging="720"/>
        <w:rPr>
          <w:rFonts w:cs="Times New Roman"/>
          <w:noProof/>
        </w:rPr>
      </w:pPr>
      <w:r>
        <w:rPr>
          <w:rFonts w:cs="Times New Roman"/>
          <w:noProof/>
        </w:rPr>
        <w:t xml:space="preserve">Stillman, Jonathon H. 2019. “Heat Waves, the New Normal: Summertime Temperature Extremes Will Impact Animals, Ecosystems, and Human Communities.” </w:t>
      </w:r>
      <w:r w:rsidRPr="009440D5">
        <w:rPr>
          <w:rFonts w:cs="Times New Roman"/>
          <w:i/>
          <w:noProof/>
        </w:rPr>
        <w:t xml:space="preserve">Physiology </w:t>
      </w:r>
      <w:r>
        <w:rPr>
          <w:rFonts w:cs="Times New Roman"/>
          <w:noProof/>
        </w:rPr>
        <w:t xml:space="preserve"> 34 (2): 86–100.</w:t>
      </w:r>
    </w:p>
    <w:p w14:paraId="6521B667" w14:textId="77777777" w:rsidR="009440D5" w:rsidRDefault="009440D5" w:rsidP="00857F54">
      <w:pPr>
        <w:spacing w:after="0" w:line="240" w:lineRule="auto"/>
        <w:ind w:left="720" w:hanging="720"/>
        <w:rPr>
          <w:rFonts w:cs="Times New Roman"/>
          <w:noProof/>
        </w:rPr>
      </w:pPr>
      <w:r>
        <w:rPr>
          <w:rFonts w:cs="Times New Roman"/>
          <w:noProof/>
        </w:rPr>
        <w:t xml:space="preserve">Sueur, Jérôme, and Almo Farina. 2015. “Ecoacoustics: The Ecological Investigation and Interpretation of Environmental Sound.” </w:t>
      </w:r>
      <w:r w:rsidRPr="009440D5">
        <w:rPr>
          <w:rFonts w:cs="Times New Roman"/>
          <w:i/>
          <w:noProof/>
        </w:rPr>
        <w:t>Biosemiotics</w:t>
      </w:r>
      <w:r>
        <w:rPr>
          <w:rFonts w:cs="Times New Roman"/>
          <w:noProof/>
        </w:rPr>
        <w:t xml:space="preserve"> 8 (3): 493–502.</w:t>
      </w:r>
    </w:p>
    <w:p w14:paraId="42F21E4F" w14:textId="77777777" w:rsidR="009440D5" w:rsidRDefault="009440D5" w:rsidP="00857F54">
      <w:pPr>
        <w:spacing w:after="0" w:line="240" w:lineRule="auto"/>
        <w:ind w:left="720" w:hanging="720"/>
        <w:rPr>
          <w:rFonts w:cs="Times New Roman"/>
          <w:noProof/>
        </w:rPr>
      </w:pPr>
      <w:r>
        <w:rPr>
          <w:rFonts w:cs="Times New Roman"/>
          <w:noProof/>
        </w:rPr>
        <w:t xml:space="preserve">Sueur, Jérôme, Bernie Krause, and Almo Farina. 2019. “Climate Change Is Breaking Earth’s Beat.” </w:t>
      </w:r>
      <w:r w:rsidRPr="009440D5">
        <w:rPr>
          <w:rFonts w:cs="Times New Roman"/>
          <w:i/>
          <w:noProof/>
        </w:rPr>
        <w:t>Trends in Ecology &amp; Evolution</w:t>
      </w:r>
      <w:r>
        <w:rPr>
          <w:rFonts w:cs="Times New Roman"/>
          <w:noProof/>
        </w:rPr>
        <w:t>, August. https://doi.org/10.1016/j.tree.2019.07.014.</w:t>
      </w:r>
    </w:p>
    <w:p w14:paraId="12E2933C" w14:textId="77777777" w:rsidR="009440D5" w:rsidRDefault="009440D5" w:rsidP="00857F54">
      <w:pPr>
        <w:spacing w:after="0" w:line="240" w:lineRule="auto"/>
        <w:ind w:left="720" w:hanging="720"/>
        <w:rPr>
          <w:rFonts w:cs="Times New Roman"/>
          <w:noProof/>
        </w:rPr>
      </w:pPr>
      <w:r>
        <w:rPr>
          <w:rFonts w:cs="Times New Roman"/>
          <w:noProof/>
        </w:rPr>
        <w:t xml:space="preserve">Tadesse, Tsegaye, Brian D. Wardlow, Jesslyn F. Brown, Mark D. Svoboda, Michael J. Hayes, Brian Fuchs, and Denise Gutzmer. 2015. “Assessing the Vegetation Condition Impacts of the 2011 Drought across the US Southern Great Plains Using the Vegetation Drought Response Index (VegDRI).” </w:t>
      </w:r>
      <w:r w:rsidRPr="009440D5">
        <w:rPr>
          <w:rFonts w:cs="Times New Roman"/>
          <w:i/>
          <w:noProof/>
        </w:rPr>
        <w:t>Journal of Applied Meteorology and Climatology</w:t>
      </w:r>
      <w:r>
        <w:rPr>
          <w:rFonts w:cs="Times New Roman"/>
          <w:noProof/>
        </w:rPr>
        <w:t xml:space="preserve"> 54 (1): 153–69.</w:t>
      </w:r>
    </w:p>
    <w:p w14:paraId="27CF1ECA" w14:textId="77777777" w:rsidR="009440D5" w:rsidRDefault="009440D5" w:rsidP="00857F54">
      <w:pPr>
        <w:spacing w:after="0" w:line="240" w:lineRule="auto"/>
        <w:ind w:left="720" w:hanging="720"/>
        <w:rPr>
          <w:rFonts w:cs="Times New Roman"/>
          <w:noProof/>
        </w:rPr>
      </w:pPr>
      <w:r>
        <w:rPr>
          <w:rFonts w:cs="Times New Roman"/>
          <w:noProof/>
        </w:rPr>
        <w:t xml:space="preserve">Tattersall, Glenn J., Denis V. Andrade, and Augusto S. Abe. 2009. “Heat Exchange from the Toucan Bill Reveals a Controllable Vascular Thermal Radiator.” </w:t>
      </w:r>
      <w:r w:rsidRPr="009440D5">
        <w:rPr>
          <w:rFonts w:cs="Times New Roman"/>
          <w:i/>
          <w:noProof/>
        </w:rPr>
        <w:t>Science</w:t>
      </w:r>
      <w:r>
        <w:rPr>
          <w:rFonts w:cs="Times New Roman"/>
          <w:noProof/>
        </w:rPr>
        <w:t xml:space="preserve"> 325 (5939): 468–70.</w:t>
      </w:r>
    </w:p>
    <w:p w14:paraId="2A889B1E" w14:textId="77777777" w:rsidR="009440D5" w:rsidRDefault="009440D5" w:rsidP="00857F54">
      <w:pPr>
        <w:spacing w:after="0" w:line="240" w:lineRule="auto"/>
        <w:ind w:left="720" w:hanging="720"/>
        <w:rPr>
          <w:rFonts w:cs="Times New Roman"/>
          <w:noProof/>
        </w:rPr>
      </w:pPr>
      <w:r>
        <w:rPr>
          <w:rFonts w:cs="Times New Roman"/>
          <w:noProof/>
        </w:rPr>
        <w:t xml:space="preserve">Tattersall, Glenn J., Jaime A. Chaves, and Raymond M. Danner. 2018. “Thermoregulatory Windows in Darwin’s Finches.” Edited by Johannes Overgaard. </w:t>
      </w:r>
      <w:r w:rsidRPr="009440D5">
        <w:rPr>
          <w:rFonts w:cs="Times New Roman"/>
          <w:i/>
          <w:noProof/>
        </w:rPr>
        <w:t>Functional Ecology</w:t>
      </w:r>
      <w:r>
        <w:rPr>
          <w:rFonts w:cs="Times New Roman"/>
          <w:noProof/>
        </w:rPr>
        <w:t xml:space="preserve"> 32 (2): 358–68.</w:t>
      </w:r>
    </w:p>
    <w:p w14:paraId="2F8261B8" w14:textId="77777777" w:rsidR="009440D5" w:rsidRDefault="009440D5" w:rsidP="00857F54">
      <w:pPr>
        <w:spacing w:after="0" w:line="240" w:lineRule="auto"/>
        <w:ind w:left="720" w:hanging="720"/>
        <w:rPr>
          <w:rFonts w:cs="Times New Roman"/>
          <w:noProof/>
        </w:rPr>
      </w:pPr>
      <w:r>
        <w:rPr>
          <w:rFonts w:cs="Times New Roman"/>
          <w:noProof/>
        </w:rPr>
        <w:lastRenderedPageBreak/>
        <w:t>Thieurmel, Benoit, and Achraf Elmarhraoui. 2019. “Suncalc: Compute Sun Position, Sunlight Phases, Moon Position and Lunar Phase.” https://CRAN.R-project.org/package=suncalc.</w:t>
      </w:r>
    </w:p>
    <w:p w14:paraId="678BA83A" w14:textId="77777777" w:rsidR="009440D5" w:rsidRDefault="009440D5" w:rsidP="00857F54">
      <w:pPr>
        <w:spacing w:after="0" w:line="240" w:lineRule="auto"/>
        <w:ind w:left="720" w:hanging="720"/>
        <w:rPr>
          <w:rFonts w:cs="Times New Roman"/>
          <w:noProof/>
        </w:rPr>
      </w:pPr>
      <w:r>
        <w:rPr>
          <w:rFonts w:cs="Times New Roman"/>
          <w:noProof/>
        </w:rPr>
        <w:t xml:space="preserve">Thomas, Robert J., and Innes C. Cuthill. 2002. “Body Mass Regulation and the Daily Singing Routines of European Robins.” </w:t>
      </w:r>
      <w:r w:rsidRPr="009440D5">
        <w:rPr>
          <w:rFonts w:cs="Times New Roman"/>
          <w:i/>
          <w:noProof/>
        </w:rPr>
        <w:t>Animal Behaviour</w:t>
      </w:r>
      <w:r>
        <w:rPr>
          <w:rFonts w:cs="Times New Roman"/>
          <w:noProof/>
        </w:rPr>
        <w:t xml:space="preserve"> 63 (2): 285–95.</w:t>
      </w:r>
    </w:p>
    <w:p w14:paraId="29536899" w14:textId="77777777" w:rsidR="009440D5" w:rsidRDefault="009440D5" w:rsidP="00857F54">
      <w:pPr>
        <w:spacing w:after="0" w:line="240" w:lineRule="auto"/>
        <w:ind w:left="720" w:hanging="720"/>
        <w:rPr>
          <w:rFonts w:cs="Times New Roman"/>
          <w:noProof/>
        </w:rPr>
      </w:pPr>
      <w:r>
        <w:rPr>
          <w:rFonts w:cs="Times New Roman"/>
          <w:noProof/>
        </w:rPr>
        <w:t xml:space="preserve">Thomas, Robert J., Tamás Székely, Innes C. Cuthill, David G. C. Harper, Stuart E. Newson, Tim D. Frayling, and Paul D. Wallis. 2002. “Eye Size in Birds and the Timing of Song at Dawn.” </w:t>
      </w:r>
      <w:r w:rsidRPr="009440D5">
        <w:rPr>
          <w:rFonts w:cs="Times New Roman"/>
          <w:i/>
          <w:noProof/>
        </w:rPr>
        <w:t>Proceedings. Biological Sciences / The Royal Society</w:t>
      </w:r>
      <w:r>
        <w:rPr>
          <w:rFonts w:cs="Times New Roman"/>
          <w:noProof/>
        </w:rPr>
        <w:t xml:space="preserve"> 269 (1493): 831–37.</w:t>
      </w:r>
    </w:p>
    <w:p w14:paraId="3C869B7A" w14:textId="77777777" w:rsidR="009440D5" w:rsidRDefault="009440D5" w:rsidP="00857F54">
      <w:pPr>
        <w:spacing w:after="0" w:line="240" w:lineRule="auto"/>
        <w:ind w:left="720" w:hanging="720"/>
        <w:rPr>
          <w:rFonts w:cs="Times New Roman"/>
          <w:noProof/>
        </w:rPr>
      </w:pPr>
      <w:r>
        <w:rPr>
          <w:rFonts w:cs="Times New Roman"/>
          <w:noProof/>
        </w:rPr>
        <w:t xml:space="preserve">Trlica, M. J., join(' ’, and J. L. Schuster. 1969. “Effects of Fire on Grasses of the Texas High Plains.” </w:t>
      </w:r>
      <w:r w:rsidRPr="009440D5">
        <w:rPr>
          <w:rFonts w:cs="Times New Roman"/>
          <w:i/>
          <w:noProof/>
        </w:rPr>
        <w:t>Journal of Range Management</w:t>
      </w:r>
      <w:r>
        <w:rPr>
          <w:rFonts w:cs="Times New Roman"/>
          <w:noProof/>
        </w:rPr>
        <w:t xml:space="preserve"> 22 (5): 329.</w:t>
      </w:r>
    </w:p>
    <w:p w14:paraId="4F2A5F81" w14:textId="77777777" w:rsidR="009440D5" w:rsidRDefault="009440D5" w:rsidP="00857F54">
      <w:pPr>
        <w:spacing w:after="0" w:line="240" w:lineRule="auto"/>
        <w:ind w:left="720" w:hanging="720"/>
        <w:rPr>
          <w:rFonts w:cs="Times New Roman"/>
          <w:noProof/>
        </w:rPr>
      </w:pPr>
      <w:r>
        <w:rPr>
          <w:rFonts w:cs="Times New Roman"/>
          <w:noProof/>
        </w:rPr>
        <w:t xml:space="preserve">Ummenhofer, Caroline C., and Gerald A. Meehl. 2017. “Extreme Weather and Climate Events with Ecological Relevance: A Review.” </w:t>
      </w:r>
      <w:r w:rsidRPr="009440D5">
        <w:rPr>
          <w:rFonts w:cs="Times New Roman"/>
          <w:i/>
          <w:noProof/>
        </w:rPr>
        <w:t>Philosophical Transactions of the Royal Society of London. Series B, Biological Sciences</w:t>
      </w:r>
      <w:r>
        <w:rPr>
          <w:rFonts w:cs="Times New Roman"/>
          <w:noProof/>
        </w:rPr>
        <w:t xml:space="preserve"> 372 (1723). https://doi.org/10.1098/rstb.2016.0135.</w:t>
      </w:r>
    </w:p>
    <w:p w14:paraId="2F63806F" w14:textId="77777777" w:rsidR="009440D5" w:rsidRDefault="009440D5" w:rsidP="00857F54">
      <w:pPr>
        <w:spacing w:after="0" w:line="240" w:lineRule="auto"/>
        <w:ind w:left="720" w:hanging="720"/>
        <w:rPr>
          <w:rFonts w:cs="Times New Roman"/>
          <w:noProof/>
        </w:rPr>
      </w:pPr>
      <w:r>
        <w:rPr>
          <w:rFonts w:cs="Times New Roman"/>
          <w:noProof/>
        </w:rPr>
        <w:t xml:space="preserve">Vabishchevich, Anastasia P. 2011. “Dawn Singing in Pied Flycatchers: Mated Males Sing Highly Versatile Songs in the Early Morning.” </w:t>
      </w:r>
      <w:r w:rsidRPr="009440D5">
        <w:rPr>
          <w:rFonts w:cs="Times New Roman"/>
          <w:i/>
          <w:noProof/>
        </w:rPr>
        <w:t>Annales Zoologici Fennici</w:t>
      </w:r>
      <w:r>
        <w:rPr>
          <w:rFonts w:cs="Times New Roman"/>
          <w:noProof/>
        </w:rPr>
        <w:t xml:space="preserve"> 48 (6): 376–80.</w:t>
      </w:r>
    </w:p>
    <w:p w14:paraId="7EAE55FD" w14:textId="77777777" w:rsidR="009440D5" w:rsidRDefault="009440D5" w:rsidP="00857F54">
      <w:pPr>
        <w:spacing w:after="0" w:line="240" w:lineRule="auto"/>
        <w:ind w:left="720" w:hanging="720"/>
        <w:rPr>
          <w:rFonts w:cs="Times New Roman"/>
          <w:noProof/>
        </w:rPr>
      </w:pPr>
      <w:r>
        <w:rPr>
          <w:rFonts w:cs="Times New Roman"/>
          <w:noProof/>
        </w:rPr>
        <w:t xml:space="preserve">Valderrama, Sandra V., Laura E. Molles, and Joseph R. Waas. 2013. “Effects of Population Size on Singing Behavior of a Rare Duetting Songbird.” </w:t>
      </w:r>
      <w:r w:rsidRPr="009440D5">
        <w:rPr>
          <w:rFonts w:cs="Times New Roman"/>
          <w:i/>
          <w:noProof/>
        </w:rPr>
        <w:t>Conservation Biology: The Journal of the Society for Conservation Biology</w:t>
      </w:r>
      <w:r>
        <w:rPr>
          <w:rFonts w:cs="Times New Roman"/>
          <w:noProof/>
        </w:rPr>
        <w:t xml:space="preserve"> 27 (1): 210–18.</w:t>
      </w:r>
    </w:p>
    <w:p w14:paraId="7E441AB7" w14:textId="77777777" w:rsidR="009440D5" w:rsidRDefault="009440D5" w:rsidP="00857F54">
      <w:pPr>
        <w:spacing w:after="0" w:line="240" w:lineRule="auto"/>
        <w:ind w:left="720" w:hanging="720"/>
        <w:rPr>
          <w:rFonts w:cs="Times New Roman"/>
          <w:noProof/>
        </w:rPr>
      </w:pPr>
      <w:r>
        <w:rPr>
          <w:rFonts w:cs="Times New Roman"/>
          <w:noProof/>
        </w:rPr>
        <w:t xml:space="preserve">Van de Ven, Tmfn, R. O. Martin, T. J. F. Vink, Andrew E. McKechnie, and S. J. Cunningham. 2016. “Regulation of Heat Exchange across the Hornbill Beak: Functional Similarities with Toucans?” </w:t>
      </w:r>
      <w:r w:rsidRPr="009440D5">
        <w:rPr>
          <w:rFonts w:cs="Times New Roman"/>
          <w:i/>
          <w:noProof/>
        </w:rPr>
        <w:t>PloS One</w:t>
      </w:r>
      <w:r>
        <w:rPr>
          <w:rFonts w:cs="Times New Roman"/>
          <w:noProof/>
        </w:rPr>
        <w:t xml:space="preserve"> 11 (5): e0154768.</w:t>
      </w:r>
    </w:p>
    <w:p w14:paraId="3F4D67A4" w14:textId="77777777" w:rsidR="009440D5" w:rsidRDefault="009440D5" w:rsidP="00857F54">
      <w:pPr>
        <w:spacing w:after="0" w:line="240" w:lineRule="auto"/>
        <w:ind w:left="720" w:hanging="720"/>
        <w:rPr>
          <w:rFonts w:cs="Times New Roman"/>
          <w:noProof/>
        </w:rPr>
      </w:pPr>
      <w:r>
        <w:rPr>
          <w:rFonts w:cs="Times New Roman"/>
          <w:noProof/>
        </w:rPr>
        <w:t xml:space="preserve">Varpe, Øystein. 2017. “Life History Adaptations to Seasonality.” </w:t>
      </w:r>
      <w:r w:rsidRPr="009440D5">
        <w:rPr>
          <w:rFonts w:cs="Times New Roman"/>
          <w:i/>
          <w:noProof/>
        </w:rPr>
        <w:t>Integrative and Comparative Biology</w:t>
      </w:r>
      <w:r>
        <w:rPr>
          <w:rFonts w:cs="Times New Roman"/>
          <w:noProof/>
        </w:rPr>
        <w:t xml:space="preserve"> 57 (5): 943–60.</w:t>
      </w:r>
    </w:p>
    <w:p w14:paraId="3786549D" w14:textId="77777777" w:rsidR="009440D5" w:rsidRDefault="009440D5" w:rsidP="00857F54">
      <w:pPr>
        <w:spacing w:after="0" w:line="240" w:lineRule="auto"/>
        <w:ind w:left="720" w:hanging="720"/>
        <w:rPr>
          <w:rFonts w:cs="Times New Roman"/>
          <w:noProof/>
        </w:rPr>
      </w:pPr>
      <w:r>
        <w:rPr>
          <w:rFonts w:cs="Times New Roman"/>
          <w:noProof/>
        </w:rPr>
        <w:t xml:space="preserve">Villanueva-Rivera, Luis J., Bryan C. Pijanowski, Jarrod Doucette, and Burak Pekin. 2011. “A Primer of Acoustic Analysis for Landscape Ecologists.” </w:t>
      </w:r>
      <w:r w:rsidRPr="009440D5">
        <w:rPr>
          <w:rFonts w:cs="Times New Roman"/>
          <w:i/>
          <w:noProof/>
        </w:rPr>
        <w:t>Landscape Ecology</w:t>
      </w:r>
      <w:r>
        <w:rPr>
          <w:rFonts w:cs="Times New Roman"/>
          <w:noProof/>
        </w:rPr>
        <w:t xml:space="preserve"> 26 (9): 1233.</w:t>
      </w:r>
    </w:p>
    <w:p w14:paraId="4E079526" w14:textId="77777777" w:rsidR="009440D5" w:rsidRDefault="009440D5" w:rsidP="00857F54">
      <w:pPr>
        <w:spacing w:after="0" w:line="240" w:lineRule="auto"/>
        <w:ind w:left="720" w:hanging="720"/>
        <w:rPr>
          <w:rFonts w:cs="Times New Roman"/>
          <w:noProof/>
        </w:rPr>
      </w:pPr>
      <w:r>
        <w:rPr>
          <w:rFonts w:cs="Times New Roman"/>
          <w:noProof/>
        </w:rPr>
        <w:t>Villanueva-Rivera, Luis J., Bryan C. Pijanowski, Maintainer Luis, and J. Villanueva-Rivera. 2022. “Package ‘Soundecology.’” 2022. http://mirrors.nic.cz/R/web/packages/soundecology/soundecology.pdf.</w:t>
      </w:r>
    </w:p>
    <w:p w14:paraId="35E1246A" w14:textId="77777777" w:rsidR="009440D5" w:rsidRDefault="009440D5" w:rsidP="00857F54">
      <w:pPr>
        <w:spacing w:after="0" w:line="240" w:lineRule="auto"/>
        <w:ind w:left="720" w:hanging="720"/>
        <w:rPr>
          <w:rFonts w:cs="Times New Roman"/>
          <w:noProof/>
        </w:rPr>
      </w:pPr>
      <w:r>
        <w:rPr>
          <w:rFonts w:cs="Times New Roman"/>
          <w:noProof/>
        </w:rPr>
        <w:t xml:space="preserve">Vokurkova, Jana, Francis N. Motombi, Michal Ferenc, David Horak, and Ondrej Sedlacek. 2018. “Seasonality of Vocal Activity of a Bird Community in an Afrotropical Lowland Rain Forest.” </w:t>
      </w:r>
      <w:r w:rsidRPr="009440D5">
        <w:rPr>
          <w:rFonts w:cs="Times New Roman"/>
          <w:i/>
          <w:noProof/>
        </w:rPr>
        <w:t>Journal of Tropical Ecology</w:t>
      </w:r>
      <w:r>
        <w:rPr>
          <w:rFonts w:cs="Times New Roman"/>
          <w:noProof/>
        </w:rPr>
        <w:t xml:space="preserve"> 34 (January): 53–64.</w:t>
      </w:r>
    </w:p>
    <w:p w14:paraId="33910FA0" w14:textId="77777777" w:rsidR="009440D5" w:rsidRDefault="009440D5" w:rsidP="00857F54">
      <w:pPr>
        <w:spacing w:after="0" w:line="240" w:lineRule="auto"/>
        <w:ind w:left="720" w:hanging="720"/>
        <w:rPr>
          <w:rFonts w:cs="Times New Roman"/>
          <w:noProof/>
        </w:rPr>
      </w:pPr>
      <w:r>
        <w:rPr>
          <w:rFonts w:cs="Times New Roman"/>
          <w:noProof/>
        </w:rPr>
        <w:t xml:space="preserve">Walthers, Alyssa R., and Colleen A. Barber. 2019. “Traffic Noise as a Potential Stressor to Offspring of an Urban Bird, the European Starling.” </w:t>
      </w:r>
      <w:r w:rsidRPr="009440D5">
        <w:rPr>
          <w:rFonts w:cs="Times New Roman"/>
          <w:i/>
          <w:noProof/>
        </w:rPr>
        <w:t>Journal of Ornithology / DO-G</w:t>
      </w:r>
      <w:r>
        <w:rPr>
          <w:rFonts w:cs="Times New Roman"/>
          <w:noProof/>
        </w:rPr>
        <w:t>, 1–9.</w:t>
      </w:r>
    </w:p>
    <w:p w14:paraId="363F6223" w14:textId="77777777" w:rsidR="009440D5" w:rsidRDefault="009440D5" w:rsidP="00857F54">
      <w:pPr>
        <w:spacing w:after="0" w:line="240" w:lineRule="auto"/>
        <w:ind w:left="720" w:hanging="720"/>
        <w:rPr>
          <w:rFonts w:cs="Times New Roman"/>
          <w:noProof/>
        </w:rPr>
      </w:pPr>
      <w:r>
        <w:rPr>
          <w:rFonts w:cs="Times New Roman"/>
          <w:noProof/>
        </w:rPr>
        <w:t xml:space="preserve">Ward, Sally, and Peter J. B. Slater. 2005. “Raised Thermoregulatory Costs at Exposed Song Posts Increase the Energetic Cost of Singing for Willow Warblers Phylloscopus Trochilus.” </w:t>
      </w:r>
      <w:r w:rsidRPr="009440D5">
        <w:rPr>
          <w:rFonts w:cs="Times New Roman"/>
          <w:i/>
          <w:noProof/>
        </w:rPr>
        <w:t>Journal of Avian Biology</w:t>
      </w:r>
      <w:r>
        <w:rPr>
          <w:rFonts w:cs="Times New Roman"/>
          <w:noProof/>
        </w:rPr>
        <w:t xml:space="preserve"> 36 (4): 280–86.</w:t>
      </w:r>
    </w:p>
    <w:p w14:paraId="1F7A193F" w14:textId="77777777" w:rsidR="009440D5" w:rsidRDefault="009440D5" w:rsidP="00857F54">
      <w:pPr>
        <w:spacing w:after="0" w:line="240" w:lineRule="auto"/>
        <w:ind w:left="720" w:hanging="720"/>
        <w:rPr>
          <w:rFonts w:cs="Times New Roman"/>
          <w:noProof/>
        </w:rPr>
      </w:pPr>
      <w:r>
        <w:rPr>
          <w:rFonts w:cs="Times New Roman"/>
          <w:noProof/>
        </w:rPr>
        <w:t xml:space="preserve">Ward, Sally, John R. Speakman, and Peter J. B. Slater. 2003. “The Energy Cost of Song in the Canary, Serinus Canaria.” </w:t>
      </w:r>
      <w:r w:rsidRPr="009440D5">
        <w:rPr>
          <w:rFonts w:cs="Times New Roman"/>
          <w:i/>
          <w:noProof/>
        </w:rPr>
        <w:t>Animal Behaviour</w:t>
      </w:r>
      <w:r>
        <w:rPr>
          <w:rFonts w:cs="Times New Roman"/>
          <w:noProof/>
        </w:rPr>
        <w:t xml:space="preserve"> 66 (5): 893–902.</w:t>
      </w:r>
    </w:p>
    <w:p w14:paraId="249231E6" w14:textId="77777777" w:rsidR="009440D5" w:rsidRDefault="009440D5" w:rsidP="00857F54">
      <w:pPr>
        <w:spacing w:after="0" w:line="240" w:lineRule="auto"/>
        <w:ind w:left="720" w:hanging="720"/>
        <w:rPr>
          <w:rFonts w:cs="Times New Roman"/>
          <w:noProof/>
        </w:rPr>
      </w:pPr>
      <w:r>
        <w:rPr>
          <w:rFonts w:cs="Times New Roman"/>
          <w:noProof/>
        </w:rPr>
        <w:t xml:space="preserve">Ware, Heidi E., Christopher J. W. McClure, Jay D. Carlisle, and Jesse R. Barber. 2015. “A Phantom Road Experiment Reveals Traffic Noise Is an Invisible Source of </w:t>
      </w:r>
      <w:r>
        <w:rPr>
          <w:rFonts w:cs="Times New Roman"/>
          <w:noProof/>
        </w:rPr>
        <w:lastRenderedPageBreak/>
        <w:t xml:space="preserve">Habitat Degradation.” </w:t>
      </w:r>
      <w:r w:rsidRPr="009440D5">
        <w:rPr>
          <w:rFonts w:cs="Times New Roman"/>
          <w:i/>
          <w:noProof/>
        </w:rPr>
        <w:t>Proceedings of the National Academy of Sciences of the United States of America</w:t>
      </w:r>
      <w:r>
        <w:rPr>
          <w:rFonts w:cs="Times New Roman"/>
          <w:noProof/>
        </w:rPr>
        <w:t xml:space="preserve"> 112 (39): 12105–9.</w:t>
      </w:r>
    </w:p>
    <w:p w14:paraId="7F23D020" w14:textId="77777777" w:rsidR="009440D5" w:rsidRDefault="009440D5" w:rsidP="00857F54">
      <w:pPr>
        <w:spacing w:after="0" w:line="240" w:lineRule="auto"/>
        <w:ind w:left="720" w:hanging="720"/>
        <w:rPr>
          <w:rFonts w:cs="Times New Roman"/>
          <w:noProof/>
        </w:rPr>
      </w:pPr>
      <w:r>
        <w:rPr>
          <w:rFonts w:cs="Times New Roman"/>
          <w:noProof/>
        </w:rPr>
        <w:t xml:space="preserve">Wei, Yun, Haipeng Yu, Jianping Huang, Tianjun Zhou, Meng Zhang, and Yu Ren. 2019. “Drylands Climate Response to Transient and Stabilized 2 °C and 1.5 °C Global Warming Targets.” </w:t>
      </w:r>
      <w:r w:rsidRPr="009440D5">
        <w:rPr>
          <w:rFonts w:cs="Times New Roman"/>
          <w:i/>
          <w:noProof/>
        </w:rPr>
        <w:t>Climate Dynamics</w:t>
      </w:r>
      <w:r>
        <w:rPr>
          <w:rFonts w:cs="Times New Roman"/>
          <w:noProof/>
        </w:rPr>
        <w:t xml:space="preserve"> 53 (3–4): 2375–89.</w:t>
      </w:r>
    </w:p>
    <w:p w14:paraId="6BE715E7" w14:textId="77777777" w:rsidR="009440D5" w:rsidRDefault="009440D5" w:rsidP="00857F54">
      <w:pPr>
        <w:spacing w:after="0" w:line="240" w:lineRule="auto"/>
        <w:ind w:left="720" w:hanging="720"/>
        <w:rPr>
          <w:rFonts w:cs="Times New Roman"/>
          <w:noProof/>
        </w:rPr>
      </w:pPr>
      <w:r>
        <w:rPr>
          <w:rFonts w:cs="Times New Roman"/>
          <w:noProof/>
        </w:rPr>
        <w:t xml:space="preserve">Wilcox, B. P., S. Basant, H. Olariu, and P. A. M. Leite. 2022. “Ecohydrological Connectivity: A Unifying Framework for Understanding How Woody Plant Encroachment Alters the Water Cycle in Drylands.” </w:t>
      </w:r>
      <w:r w:rsidRPr="009440D5">
        <w:rPr>
          <w:rFonts w:cs="Times New Roman"/>
          <w:i/>
          <w:noProof/>
        </w:rPr>
        <w:t>Frontiers of Environmental Science &amp; Engineering in China</w:t>
      </w:r>
      <w:r>
        <w:rPr>
          <w:rFonts w:cs="Times New Roman"/>
          <w:noProof/>
        </w:rPr>
        <w:t xml:space="preserve"> 10. https://doi.org/10.3389/fenvs.2022.934535.</w:t>
      </w:r>
    </w:p>
    <w:p w14:paraId="5F9B3FF4" w14:textId="77777777" w:rsidR="009440D5" w:rsidRDefault="009440D5" w:rsidP="00857F54">
      <w:pPr>
        <w:spacing w:after="0" w:line="240" w:lineRule="auto"/>
        <w:ind w:left="720" w:hanging="720"/>
        <w:rPr>
          <w:rFonts w:cs="Times New Roman"/>
          <w:noProof/>
        </w:rPr>
      </w:pPr>
      <w:r>
        <w:rPr>
          <w:rFonts w:cs="Times New Roman"/>
          <w:noProof/>
        </w:rPr>
        <w:t xml:space="preserve">Wiley. 2000. “Sexual Selection and Mate Choice: Trade-Offs for Males and Females.” </w:t>
      </w:r>
      <w:r w:rsidRPr="009440D5">
        <w:rPr>
          <w:rFonts w:cs="Times New Roman"/>
          <w:i/>
          <w:noProof/>
        </w:rPr>
        <w:t>Vertebrate Mating Systems: Proceedings of the 14th</w:t>
      </w:r>
      <w:r>
        <w:rPr>
          <w:rFonts w:cs="Times New Roman"/>
          <w:noProof/>
        </w:rPr>
        <w:t>. https://books.google.com/books?hl=en&amp;lr=&amp;id=SciJV_mbpMIC&amp;oi=fnd&amp;pg=PA8&amp;dq=sexual+selection+and+mating+systems+trade-offs+for+males+and+females&amp;ots=3YfG3VW2ui&amp;sig=Mn_-OWP0hwX2PjMvq5Eh58n_cWQ.</w:t>
      </w:r>
    </w:p>
    <w:p w14:paraId="015E778D" w14:textId="77777777" w:rsidR="009440D5" w:rsidRDefault="009440D5" w:rsidP="00857F54">
      <w:pPr>
        <w:spacing w:after="0" w:line="240" w:lineRule="auto"/>
        <w:ind w:left="720" w:hanging="720"/>
        <w:rPr>
          <w:rFonts w:cs="Times New Roman"/>
          <w:noProof/>
        </w:rPr>
      </w:pPr>
      <w:r>
        <w:rPr>
          <w:rFonts w:cs="Times New Roman"/>
          <w:noProof/>
        </w:rPr>
        <w:t xml:space="preserve">Wiley, R. Haven. 1998. “Ranging Reconsidered.” </w:t>
      </w:r>
      <w:r w:rsidRPr="009440D5">
        <w:rPr>
          <w:rFonts w:cs="Times New Roman"/>
          <w:i/>
          <w:noProof/>
        </w:rPr>
        <w:t>Behavioral Ecology and Sociobiology</w:t>
      </w:r>
      <w:r>
        <w:rPr>
          <w:rFonts w:cs="Times New Roman"/>
          <w:noProof/>
        </w:rPr>
        <w:t xml:space="preserve"> 42 (2): 143–46.</w:t>
      </w:r>
    </w:p>
    <w:p w14:paraId="7E2CDFC8" w14:textId="77777777" w:rsidR="009440D5" w:rsidRDefault="009440D5" w:rsidP="00857F54">
      <w:pPr>
        <w:spacing w:after="0" w:line="240" w:lineRule="auto"/>
        <w:ind w:left="720" w:hanging="720"/>
        <w:rPr>
          <w:rFonts w:cs="Times New Roman"/>
          <w:noProof/>
        </w:rPr>
      </w:pPr>
      <w:r>
        <w:rPr>
          <w:rFonts w:cs="Times New Roman"/>
          <w:noProof/>
        </w:rPr>
        <w:t xml:space="preserve">Williams, J. B., and B. I. Tieleman. 2000. “Flexibility in Basal Metabolic Rate and Evaporative Water Loss among Hoopoe Larks Exposed to Different Environmental Temperatures.” </w:t>
      </w:r>
      <w:r w:rsidRPr="009440D5">
        <w:rPr>
          <w:rFonts w:cs="Times New Roman"/>
          <w:i/>
          <w:noProof/>
        </w:rPr>
        <w:t>The Journal of Experimental Biology</w:t>
      </w:r>
      <w:r>
        <w:rPr>
          <w:rFonts w:cs="Times New Roman"/>
          <w:noProof/>
        </w:rPr>
        <w:t xml:space="preserve"> 203 (Pt 20): 3153–59.</w:t>
      </w:r>
    </w:p>
    <w:p w14:paraId="1F43797B" w14:textId="77777777" w:rsidR="009440D5" w:rsidRDefault="009440D5" w:rsidP="00857F54">
      <w:pPr>
        <w:spacing w:after="0" w:line="240" w:lineRule="auto"/>
        <w:ind w:left="720" w:hanging="720"/>
        <w:rPr>
          <w:rFonts w:cs="Times New Roman"/>
          <w:noProof/>
        </w:rPr>
      </w:pPr>
      <w:r>
        <w:rPr>
          <w:rFonts w:cs="Times New Roman"/>
          <w:noProof/>
        </w:rPr>
        <w:t xml:space="preserve">Williams, Tony D. 2018. “Physiology, Activity and Costs of Parental Care in Birds.” </w:t>
      </w:r>
      <w:r w:rsidRPr="009440D5">
        <w:rPr>
          <w:rFonts w:cs="Times New Roman"/>
          <w:i/>
          <w:noProof/>
        </w:rPr>
        <w:t>The Journal of Experimental Biology</w:t>
      </w:r>
      <w:r>
        <w:rPr>
          <w:rFonts w:cs="Times New Roman"/>
          <w:noProof/>
        </w:rPr>
        <w:t xml:space="preserve"> 221 (Pt 17). https://doi.org/10.1242/jeb.169433.</w:t>
      </w:r>
    </w:p>
    <w:p w14:paraId="784054EA" w14:textId="77777777" w:rsidR="009440D5" w:rsidRDefault="009440D5" w:rsidP="00857F54">
      <w:pPr>
        <w:spacing w:after="0" w:line="240" w:lineRule="auto"/>
        <w:ind w:left="720" w:hanging="720"/>
        <w:rPr>
          <w:rFonts w:cs="Times New Roman"/>
          <w:noProof/>
        </w:rPr>
      </w:pPr>
      <w:r>
        <w:rPr>
          <w:rFonts w:cs="Times New Roman"/>
          <w:noProof/>
        </w:rPr>
        <w:t xml:space="preserve">Wingfield, John C., Jonathan H. Pérez, Jesse S. Krause, Karen R. Word, Paulina L. González-Gómez, Simeon Lisovski, and Helen E. Chmura. 2017. “How Birds Cope Physiologically and Behaviourally with Extreme Climatic Events.” </w:t>
      </w:r>
      <w:r w:rsidRPr="009440D5">
        <w:rPr>
          <w:rFonts w:cs="Times New Roman"/>
          <w:i/>
          <w:noProof/>
        </w:rPr>
        <w:t>Philosophical Transactions of the Royal Society of London. Series B, Biological Sciences</w:t>
      </w:r>
      <w:r>
        <w:rPr>
          <w:rFonts w:cs="Times New Roman"/>
          <w:noProof/>
        </w:rPr>
        <w:t xml:space="preserve"> 372 (1723). https://doi.org/10.1098/rstb.2016.0140.</w:t>
      </w:r>
    </w:p>
    <w:p w14:paraId="1F46A70D" w14:textId="77777777" w:rsidR="009440D5" w:rsidRDefault="009440D5" w:rsidP="00857F54">
      <w:pPr>
        <w:spacing w:after="0" w:line="240" w:lineRule="auto"/>
        <w:ind w:left="720" w:hanging="720"/>
        <w:rPr>
          <w:rFonts w:cs="Times New Roman"/>
          <w:noProof/>
        </w:rPr>
      </w:pPr>
      <w:r>
        <w:rPr>
          <w:rFonts w:cs="Times New Roman"/>
          <w:noProof/>
        </w:rPr>
        <w:t xml:space="preserve">Withers, P. C. 2001. “Design, Calibration and Calculation for Flow-through Respirometry Systems.” </w:t>
      </w:r>
      <w:r w:rsidRPr="009440D5">
        <w:rPr>
          <w:rFonts w:cs="Times New Roman"/>
          <w:i/>
          <w:noProof/>
        </w:rPr>
        <w:t>Australian Journal of Zoology</w:t>
      </w:r>
      <w:r>
        <w:rPr>
          <w:rFonts w:cs="Times New Roman"/>
          <w:noProof/>
        </w:rPr>
        <w:t xml:space="preserve"> 49 (4): 445.</w:t>
      </w:r>
    </w:p>
    <w:p w14:paraId="6CC92375" w14:textId="77777777" w:rsidR="009440D5" w:rsidRDefault="009440D5" w:rsidP="00857F54">
      <w:pPr>
        <w:spacing w:after="0" w:line="240" w:lineRule="auto"/>
        <w:ind w:left="720" w:hanging="720"/>
        <w:rPr>
          <w:rFonts w:cs="Times New Roman"/>
          <w:noProof/>
        </w:rPr>
      </w:pPr>
      <w:r>
        <w:rPr>
          <w:rFonts w:cs="Times New Roman"/>
          <w:noProof/>
        </w:rPr>
        <w:t xml:space="preserve">Wolf, B., and G. Walsberg. 1996. “Respiratory and Cutaneous Evaporative Water Loss at High Environmental Temperatures in a Small Bird.” </w:t>
      </w:r>
      <w:r w:rsidRPr="009440D5">
        <w:rPr>
          <w:rFonts w:cs="Times New Roman"/>
          <w:i/>
          <w:noProof/>
        </w:rPr>
        <w:t>The Journal of Experimental Biology</w:t>
      </w:r>
      <w:r>
        <w:rPr>
          <w:rFonts w:cs="Times New Roman"/>
          <w:noProof/>
        </w:rPr>
        <w:t xml:space="preserve"> 199 (Pt 2): 451–57.</w:t>
      </w:r>
    </w:p>
    <w:p w14:paraId="0FD64F8C" w14:textId="77777777" w:rsidR="009440D5" w:rsidRDefault="009440D5" w:rsidP="00857F54">
      <w:pPr>
        <w:spacing w:after="0" w:line="240" w:lineRule="auto"/>
        <w:ind w:left="720" w:hanging="720"/>
        <w:rPr>
          <w:rFonts w:cs="Times New Roman"/>
          <w:noProof/>
        </w:rPr>
      </w:pPr>
      <w:r>
        <w:rPr>
          <w:rFonts w:cs="Times New Roman"/>
          <w:noProof/>
        </w:rPr>
        <w:t xml:space="preserve">Wong, Bob B. M., and Ulrika Candolin. 2015. “Behavioral Responses to Changing Environments.” </w:t>
      </w:r>
      <w:r w:rsidRPr="009440D5">
        <w:rPr>
          <w:rFonts w:cs="Times New Roman"/>
          <w:i/>
          <w:noProof/>
        </w:rPr>
        <w:t>Behavioral Ecology: Official Journal of the International Society for Behavioral Ecology</w:t>
      </w:r>
      <w:r>
        <w:rPr>
          <w:rFonts w:cs="Times New Roman"/>
          <w:noProof/>
        </w:rPr>
        <w:t xml:space="preserve"> 26 (3): 665–73.</w:t>
      </w:r>
    </w:p>
    <w:p w14:paraId="61ACBA01" w14:textId="77777777" w:rsidR="0004232A" w:rsidRDefault="0004232A" w:rsidP="0004232A">
      <w:pPr>
        <w:spacing w:after="0" w:line="240" w:lineRule="auto"/>
        <w:ind w:left="720" w:hanging="720"/>
        <w:rPr>
          <w:rFonts w:cs="Times New Roman"/>
          <w:noProof/>
        </w:rPr>
      </w:pPr>
      <w:r>
        <w:rPr>
          <w:rFonts w:cs="Times New Roman"/>
          <w:noProof/>
        </w:rPr>
        <w:t xml:space="preserve">Wood, S. N. “GAMs in Practice: Mgcv.” In </w:t>
      </w:r>
      <w:r w:rsidRPr="009440D5">
        <w:rPr>
          <w:rFonts w:cs="Times New Roman"/>
          <w:i/>
          <w:noProof/>
        </w:rPr>
        <w:t>Generalized Additive Models</w:t>
      </w:r>
      <w:r>
        <w:rPr>
          <w:rFonts w:cs="Times New Roman"/>
          <w:noProof/>
        </w:rPr>
        <w:t>, 325–403. Chapman and Hall/CRC.</w:t>
      </w:r>
    </w:p>
    <w:p w14:paraId="2EB49B0B" w14:textId="77777777" w:rsidR="0004232A" w:rsidRDefault="0004232A" w:rsidP="00857F54">
      <w:pPr>
        <w:spacing w:after="0" w:line="240" w:lineRule="auto"/>
        <w:ind w:left="720" w:hanging="720"/>
        <w:rPr>
          <w:rFonts w:cs="Times New Roman"/>
          <w:noProof/>
        </w:rPr>
      </w:pPr>
    </w:p>
    <w:p w14:paraId="1558CB35" w14:textId="77777777" w:rsidR="009440D5" w:rsidRDefault="009440D5" w:rsidP="00857F54">
      <w:pPr>
        <w:spacing w:after="0" w:line="240" w:lineRule="auto"/>
        <w:ind w:left="720" w:hanging="720"/>
        <w:rPr>
          <w:rFonts w:cs="Times New Roman"/>
          <w:noProof/>
        </w:rPr>
      </w:pPr>
      <w:r>
        <w:rPr>
          <w:rFonts w:cs="Times New Roman"/>
          <w:noProof/>
        </w:rPr>
        <w:t xml:space="preserve">Woodgate, Joseph L., Mylene M. Mariette, Andrew T. D. Bennett, Simon C. Griffith, and Katherine L. Buchanan. 2012. “Male Song Structure Predicts Reproductive Success in a Wild Zebra Finch Population.” </w:t>
      </w:r>
      <w:r w:rsidRPr="009440D5">
        <w:rPr>
          <w:rFonts w:cs="Times New Roman"/>
          <w:i/>
          <w:noProof/>
        </w:rPr>
        <w:t>Animal Behaviour</w:t>
      </w:r>
      <w:r>
        <w:rPr>
          <w:rFonts w:cs="Times New Roman"/>
          <w:noProof/>
        </w:rPr>
        <w:t xml:space="preserve"> 83 (3): 773–81.</w:t>
      </w:r>
    </w:p>
    <w:p w14:paraId="37FEFFBA" w14:textId="77777777" w:rsidR="009440D5" w:rsidRDefault="009440D5" w:rsidP="00857F54">
      <w:pPr>
        <w:spacing w:after="0" w:line="240" w:lineRule="auto"/>
        <w:ind w:left="720" w:hanging="720"/>
        <w:rPr>
          <w:rFonts w:cs="Times New Roman"/>
          <w:noProof/>
        </w:rPr>
      </w:pPr>
      <w:r>
        <w:rPr>
          <w:rFonts w:cs="Times New Roman"/>
          <w:noProof/>
        </w:rPr>
        <w:t>Xeno-canto. 2020. “Sharing Bird Sounds from Around the World.” Xeno-canto.org. 2020. https://www.xeno -canto.org/about/xeno-canto.</w:t>
      </w:r>
    </w:p>
    <w:p w14:paraId="7E52BFC3" w14:textId="77777777" w:rsidR="009440D5" w:rsidRDefault="009440D5" w:rsidP="00857F54">
      <w:pPr>
        <w:spacing w:after="0" w:line="240" w:lineRule="auto"/>
        <w:ind w:left="720" w:hanging="720"/>
        <w:rPr>
          <w:rFonts w:cs="Times New Roman"/>
          <w:noProof/>
        </w:rPr>
      </w:pPr>
      <w:r>
        <w:rPr>
          <w:rFonts w:cs="Times New Roman"/>
          <w:noProof/>
        </w:rPr>
        <w:t xml:space="preserve">Xie, Shangzhe, Erin J. Turrell, and Todd J. McWhorter. 2017. “Behavioural Responses to Heat in Captive Native Australian Birds.” </w:t>
      </w:r>
      <w:r w:rsidRPr="009440D5">
        <w:rPr>
          <w:rFonts w:cs="Times New Roman"/>
          <w:i/>
          <w:noProof/>
        </w:rPr>
        <w:t>The Emu</w:t>
      </w:r>
      <w:r>
        <w:rPr>
          <w:rFonts w:cs="Times New Roman"/>
          <w:noProof/>
        </w:rPr>
        <w:t xml:space="preserve"> 117 (1): 51–67.</w:t>
      </w:r>
    </w:p>
    <w:p w14:paraId="243F2C52" w14:textId="77777777" w:rsidR="009440D5" w:rsidRDefault="009440D5" w:rsidP="00857F54">
      <w:pPr>
        <w:spacing w:after="0" w:line="240" w:lineRule="auto"/>
        <w:ind w:left="720" w:hanging="720"/>
        <w:rPr>
          <w:rFonts w:cs="Times New Roman"/>
          <w:noProof/>
        </w:rPr>
      </w:pPr>
      <w:r>
        <w:rPr>
          <w:rFonts w:cs="Times New Roman"/>
          <w:noProof/>
        </w:rPr>
        <w:lastRenderedPageBreak/>
        <w:t xml:space="preserve">Yoo, Jenny, and Nicola Koper. 2017. “Effects of Shallow Natural Gas Well Structures and Associated Roads on Grassland Songbird Reproductive Success in Alberta, Canada.” </w:t>
      </w:r>
      <w:r w:rsidRPr="009440D5">
        <w:rPr>
          <w:rFonts w:cs="Times New Roman"/>
          <w:i/>
          <w:noProof/>
        </w:rPr>
        <w:t>PloS One</w:t>
      </w:r>
      <w:r>
        <w:rPr>
          <w:rFonts w:cs="Times New Roman"/>
          <w:noProof/>
        </w:rPr>
        <w:t xml:space="preserve"> 12 (3): e0174243.</w:t>
      </w:r>
    </w:p>
    <w:p w14:paraId="3A54EDED" w14:textId="77777777" w:rsidR="009440D5" w:rsidRDefault="009440D5" w:rsidP="00857F54">
      <w:pPr>
        <w:spacing w:after="0" w:line="240" w:lineRule="auto"/>
        <w:ind w:left="720" w:hanging="720"/>
        <w:rPr>
          <w:rFonts w:cs="Times New Roman"/>
          <w:noProof/>
        </w:rPr>
      </w:pPr>
      <w:r>
        <w:rPr>
          <w:rFonts w:cs="Times New Roman"/>
          <w:noProof/>
        </w:rPr>
        <w:t xml:space="preserve">Yost, William A. 2001. “Fundamentals of Hearing: An Introduction (4th Edition).” </w:t>
      </w:r>
      <w:r w:rsidRPr="009440D5">
        <w:rPr>
          <w:rFonts w:cs="Times New Roman"/>
          <w:i/>
          <w:noProof/>
        </w:rPr>
        <w:t>The Journal of the Acoustical Society of America</w:t>
      </w:r>
      <w:r>
        <w:rPr>
          <w:rFonts w:cs="Times New Roman"/>
          <w:noProof/>
        </w:rPr>
        <w:t xml:space="preserve"> 110 (4): 1713–14.</w:t>
      </w:r>
    </w:p>
    <w:p w14:paraId="7B93CE3A" w14:textId="77777777" w:rsidR="009440D5" w:rsidRDefault="009440D5" w:rsidP="00857F54">
      <w:pPr>
        <w:spacing w:after="0" w:line="240" w:lineRule="auto"/>
        <w:ind w:left="720" w:hanging="720"/>
        <w:rPr>
          <w:rFonts w:cs="Times New Roman"/>
          <w:noProof/>
        </w:rPr>
      </w:pPr>
      <w:r>
        <w:rPr>
          <w:rFonts w:cs="Times New Roman"/>
          <w:noProof/>
        </w:rPr>
        <w:t xml:space="preserve">Zeileis, Achim, and Gabor Grothendieck. 2005. “Zoo:S3Infrastructure for Regular and Irregular Time Series.” </w:t>
      </w:r>
      <w:r w:rsidRPr="009440D5">
        <w:rPr>
          <w:rFonts w:cs="Times New Roman"/>
          <w:i/>
          <w:noProof/>
        </w:rPr>
        <w:t>Journal of Statistical Software</w:t>
      </w:r>
      <w:r>
        <w:rPr>
          <w:rFonts w:cs="Times New Roman"/>
          <w:noProof/>
        </w:rPr>
        <w:t xml:space="preserve"> 14 (6). https://doi.org/10.18637/jss.v014.i06.</w:t>
      </w:r>
    </w:p>
    <w:p w14:paraId="797804AD" w14:textId="77777777" w:rsidR="009440D5" w:rsidRDefault="009440D5" w:rsidP="00857F54">
      <w:pPr>
        <w:spacing w:after="0" w:line="240" w:lineRule="auto"/>
        <w:ind w:left="720" w:hanging="720"/>
        <w:rPr>
          <w:rFonts w:cs="Times New Roman"/>
          <w:noProof/>
        </w:rPr>
      </w:pPr>
      <w:r>
        <w:rPr>
          <w:rFonts w:cs="Times New Roman"/>
          <w:noProof/>
        </w:rPr>
        <w:t xml:space="preserve">Zollinger, Sue Anne, and Henrik Brumm. 2015. “Why Birds Sing Loud Songs and Why They Sometimes Don’t.” </w:t>
      </w:r>
      <w:r w:rsidRPr="009440D5">
        <w:rPr>
          <w:rFonts w:cs="Times New Roman"/>
          <w:i/>
          <w:noProof/>
        </w:rPr>
        <w:t>Animal Behaviour</w:t>
      </w:r>
      <w:r>
        <w:rPr>
          <w:rFonts w:cs="Times New Roman"/>
          <w:noProof/>
        </w:rPr>
        <w:t xml:space="preserve"> 105 (July): 289–95.</w:t>
      </w:r>
    </w:p>
    <w:p w14:paraId="6D25EE0B" w14:textId="32515DD9" w:rsidR="00857F54" w:rsidRPr="00B06E01" w:rsidRDefault="009440D5" w:rsidP="00857F54">
      <w:pPr>
        <w:spacing w:after="0" w:line="240" w:lineRule="auto"/>
        <w:ind w:left="720" w:hanging="720"/>
        <w:rPr>
          <w:rFonts w:cs="Times New Roman"/>
          <w:szCs w:val="24"/>
        </w:rPr>
      </w:pPr>
      <w:r>
        <w:rPr>
          <w:rFonts w:cs="Times New Roman"/>
          <w:noProof/>
        </w:rPr>
        <w:t xml:space="preserve">Zollinger, Sue Anne, Adriana Dorado-Correa, Wolfgang Goymann, Wolfgang Forstmeier, Ulrich Knief, Ana María Bastidas Urrutia, and Henrik Brumm. 2019. “Traffic Noise Exposure Depresses Plasma Corticosterone and Delays Offspring Growth in Breeding Zebra Finches.” </w:t>
      </w:r>
      <w:r w:rsidRPr="009440D5">
        <w:rPr>
          <w:rFonts w:cs="Times New Roman"/>
          <w:i/>
          <w:noProof/>
        </w:rPr>
        <w:t>Conservation Physiology</w:t>
      </w:r>
      <w:r>
        <w:rPr>
          <w:rFonts w:cs="Times New Roman"/>
          <w:noProof/>
        </w:rPr>
        <w:t xml:space="preserve"> 7 (1): coz056.</w:t>
      </w:r>
      <w:r w:rsidR="00857F54">
        <w:rPr>
          <w:rFonts w:cs="Times New Roman"/>
          <w:szCs w:val="24"/>
        </w:rPr>
        <w:fldChar w:fldCharType="end"/>
      </w:r>
    </w:p>
    <w:sectPr w:rsidR="00857F54" w:rsidRPr="00B06E01" w:rsidSect="006C0BD8">
      <w:headerReference w:type="default" r:id="rId53"/>
      <w:footerReference w:type="first" r:id="rId54"/>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5139" w14:textId="77777777" w:rsidR="00652A66" w:rsidRDefault="00652A66" w:rsidP="00256853">
      <w:pPr>
        <w:spacing w:after="0" w:line="240" w:lineRule="auto"/>
      </w:pPr>
      <w:r>
        <w:separator/>
      </w:r>
    </w:p>
  </w:endnote>
  <w:endnote w:type="continuationSeparator" w:id="0">
    <w:p w14:paraId="47A6CA07" w14:textId="77777777" w:rsidR="00652A66" w:rsidRDefault="00652A66" w:rsidP="00256853">
      <w:pPr>
        <w:spacing w:after="0" w:line="240" w:lineRule="auto"/>
      </w:pPr>
      <w:r>
        <w:continuationSeparator/>
      </w:r>
    </w:p>
  </w:endnote>
  <w:endnote w:type="continuationNotice" w:id="1">
    <w:p w14:paraId="1BF2374D" w14:textId="77777777" w:rsidR="00652A66" w:rsidRDefault="00652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067858"/>
      <w:docPartObj>
        <w:docPartGallery w:val="Page Numbers (Bottom of Page)"/>
        <w:docPartUnique/>
      </w:docPartObj>
    </w:sdtPr>
    <w:sdtEndPr>
      <w:rPr>
        <w:noProof/>
      </w:rPr>
    </w:sdtEndPr>
    <w:sdtContent>
      <w:p w14:paraId="7EBBF864" w14:textId="56E0061E" w:rsidR="00491A95" w:rsidRDefault="00000000">
        <w:pPr>
          <w:pStyle w:val="Footer"/>
          <w:jc w:val="center"/>
        </w:pPr>
      </w:p>
    </w:sdtContent>
  </w:sdt>
  <w:p w14:paraId="3DE3E3F3" w14:textId="77777777" w:rsidR="005C6845" w:rsidRDefault="005C6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546579"/>
      <w:docPartObj>
        <w:docPartGallery w:val="Page Numbers (Bottom of Page)"/>
        <w:docPartUnique/>
      </w:docPartObj>
    </w:sdtPr>
    <w:sdtEndPr>
      <w:rPr>
        <w:noProof/>
      </w:rPr>
    </w:sdtEndPr>
    <w:sdtContent>
      <w:p w14:paraId="416DFB98" w14:textId="77777777" w:rsidR="00491A95" w:rsidRDefault="00491A95">
        <w:pPr>
          <w:pStyle w:val="Footer"/>
          <w:jc w:val="center"/>
        </w:pPr>
        <w:r w:rsidRPr="00FD76C3">
          <w:rPr>
            <w:rFonts w:ascii="Times New Roman" w:hAnsi="Times New Roman" w:cs="Times New Roman"/>
          </w:rPr>
          <w:fldChar w:fldCharType="begin"/>
        </w:r>
        <w:r w:rsidRPr="00FD76C3">
          <w:rPr>
            <w:rFonts w:ascii="Times New Roman" w:hAnsi="Times New Roman" w:cs="Times New Roman"/>
          </w:rPr>
          <w:instrText xml:space="preserve"> PAGE   \* MERGEFORMAT </w:instrText>
        </w:r>
        <w:r w:rsidRPr="00FD76C3">
          <w:rPr>
            <w:rFonts w:ascii="Times New Roman" w:hAnsi="Times New Roman" w:cs="Times New Roman"/>
          </w:rPr>
          <w:fldChar w:fldCharType="separate"/>
        </w:r>
        <w:r w:rsidRPr="00FD76C3">
          <w:rPr>
            <w:rFonts w:ascii="Times New Roman" w:hAnsi="Times New Roman" w:cs="Times New Roman"/>
            <w:noProof/>
          </w:rPr>
          <w:t>2</w:t>
        </w:r>
        <w:r w:rsidRPr="00FD76C3">
          <w:rPr>
            <w:rFonts w:ascii="Times New Roman" w:hAnsi="Times New Roman" w:cs="Times New Roman"/>
            <w:noProof/>
          </w:rPr>
          <w:fldChar w:fldCharType="end"/>
        </w:r>
      </w:p>
    </w:sdtContent>
  </w:sdt>
  <w:p w14:paraId="3359D335" w14:textId="77777777" w:rsidR="00491A95" w:rsidRDefault="00491A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6A4D" w14:textId="77777777" w:rsidR="00671E45" w:rsidRDefault="00671E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2ABE" w14:textId="77777777" w:rsidR="001C2568" w:rsidRDefault="001C2568">
    <w:pPr>
      <w:pStyle w:val="Footer"/>
      <w:jc w:val="center"/>
    </w:pPr>
    <w:r>
      <w:fldChar w:fldCharType="begin"/>
    </w:r>
    <w:r>
      <w:instrText xml:space="preserve"> PAGE   \* MERGEFORMAT </w:instrText>
    </w:r>
    <w:r>
      <w:fldChar w:fldCharType="separate"/>
    </w:r>
    <w:r>
      <w:rPr>
        <w:noProof/>
      </w:rPr>
      <w:t>2</w:t>
    </w:r>
    <w:r>
      <w:rPr>
        <w:noProof/>
      </w:rPr>
      <w:fldChar w:fldCharType="end"/>
    </w:r>
  </w:p>
  <w:p w14:paraId="151972D9" w14:textId="77777777" w:rsidR="001C2568" w:rsidRDefault="001C2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EB4D2" w14:textId="77777777" w:rsidR="00652A66" w:rsidRDefault="00652A66" w:rsidP="00256853">
      <w:pPr>
        <w:spacing w:after="0" w:line="240" w:lineRule="auto"/>
      </w:pPr>
      <w:r>
        <w:separator/>
      </w:r>
    </w:p>
  </w:footnote>
  <w:footnote w:type="continuationSeparator" w:id="0">
    <w:p w14:paraId="63A3A684" w14:textId="77777777" w:rsidR="00652A66" w:rsidRDefault="00652A66" w:rsidP="00256853">
      <w:pPr>
        <w:spacing w:after="0" w:line="240" w:lineRule="auto"/>
      </w:pPr>
      <w:r>
        <w:continuationSeparator/>
      </w:r>
    </w:p>
  </w:footnote>
  <w:footnote w:type="continuationNotice" w:id="1">
    <w:p w14:paraId="386F4875" w14:textId="77777777" w:rsidR="00652A66" w:rsidRDefault="00652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C0B1907" w14:paraId="58B7E0E1" w14:textId="77777777" w:rsidTr="5C0B1907">
      <w:trPr>
        <w:trHeight w:val="300"/>
      </w:trPr>
      <w:tc>
        <w:tcPr>
          <w:tcW w:w="2830" w:type="dxa"/>
        </w:tcPr>
        <w:p w14:paraId="7F1281D1" w14:textId="370FD145" w:rsidR="5C0B1907" w:rsidRDefault="5C0B1907" w:rsidP="5C0B1907">
          <w:pPr>
            <w:pStyle w:val="Header"/>
            <w:ind w:left="-115"/>
          </w:pPr>
        </w:p>
      </w:tc>
      <w:tc>
        <w:tcPr>
          <w:tcW w:w="2830" w:type="dxa"/>
        </w:tcPr>
        <w:p w14:paraId="47E6761B" w14:textId="62A35BFC" w:rsidR="5C0B1907" w:rsidRDefault="5C0B1907" w:rsidP="5C0B1907">
          <w:pPr>
            <w:pStyle w:val="Header"/>
            <w:jc w:val="center"/>
          </w:pPr>
        </w:p>
      </w:tc>
      <w:tc>
        <w:tcPr>
          <w:tcW w:w="2830" w:type="dxa"/>
        </w:tcPr>
        <w:p w14:paraId="650075CF" w14:textId="448AD882" w:rsidR="5C0B1907" w:rsidRDefault="5C0B1907" w:rsidP="5C0B1907">
          <w:pPr>
            <w:pStyle w:val="Header"/>
            <w:ind w:right="-115"/>
            <w:jc w:val="right"/>
          </w:pPr>
        </w:p>
      </w:tc>
    </w:tr>
  </w:tbl>
  <w:p w14:paraId="01E97686" w14:textId="7DE182BF" w:rsidR="00935587" w:rsidRDefault="009355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C0B1907" w14:paraId="5F3EACF8" w14:textId="77777777" w:rsidTr="5C0B1907">
      <w:trPr>
        <w:trHeight w:val="300"/>
      </w:trPr>
      <w:tc>
        <w:tcPr>
          <w:tcW w:w="2830" w:type="dxa"/>
        </w:tcPr>
        <w:p w14:paraId="46E6C1CD" w14:textId="74CBB900" w:rsidR="5C0B1907" w:rsidRDefault="5C0B1907" w:rsidP="5C0B1907">
          <w:pPr>
            <w:pStyle w:val="Header"/>
            <w:ind w:left="-115"/>
          </w:pPr>
        </w:p>
      </w:tc>
      <w:tc>
        <w:tcPr>
          <w:tcW w:w="2830" w:type="dxa"/>
        </w:tcPr>
        <w:p w14:paraId="315FD852" w14:textId="26410F37" w:rsidR="5C0B1907" w:rsidRDefault="5C0B1907" w:rsidP="5C0B1907">
          <w:pPr>
            <w:pStyle w:val="Header"/>
            <w:jc w:val="center"/>
          </w:pPr>
        </w:p>
      </w:tc>
      <w:tc>
        <w:tcPr>
          <w:tcW w:w="2830" w:type="dxa"/>
        </w:tcPr>
        <w:p w14:paraId="508F963A" w14:textId="2D21D186" w:rsidR="5C0B1907" w:rsidRDefault="5C0B1907" w:rsidP="5C0B1907">
          <w:pPr>
            <w:pStyle w:val="Header"/>
            <w:ind w:right="-115"/>
            <w:jc w:val="right"/>
          </w:pPr>
        </w:p>
      </w:tc>
    </w:tr>
  </w:tbl>
  <w:p w14:paraId="043FDD4A" w14:textId="1247BD7E" w:rsidR="00935587" w:rsidRDefault="00935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2BD"/>
    <w:multiLevelType w:val="multilevel"/>
    <w:tmpl w:val="00926212"/>
    <w:lvl w:ilvl="0">
      <w:start w:val="1"/>
      <w:numFmt w:val="decimal"/>
      <w:lvlText w:val="%1)"/>
      <w:lvlJc w:val="left"/>
      <w:pPr>
        <w:ind w:left="1080" w:hanging="360"/>
      </w:pPr>
      <w:rPr>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EE0381"/>
    <w:multiLevelType w:val="multilevel"/>
    <w:tmpl w:val="1018B38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8E4D93"/>
    <w:multiLevelType w:val="multilevel"/>
    <w:tmpl w:val="D79E711C"/>
    <w:numStyleLink w:val="Style1"/>
  </w:abstractNum>
  <w:abstractNum w:abstractNumId="3" w15:restartNumberingAfterBreak="0">
    <w:nsid w:val="14064DEB"/>
    <w:multiLevelType w:val="multilevel"/>
    <w:tmpl w:val="F1A4A01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D7BA7"/>
    <w:multiLevelType w:val="hybridMultilevel"/>
    <w:tmpl w:val="562AEB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53195"/>
    <w:multiLevelType w:val="multilevel"/>
    <w:tmpl w:val="AF168A24"/>
    <w:lvl w:ilvl="0">
      <w:start w:val="1"/>
      <w:numFmt w:val="decimal"/>
      <w:pStyle w:val="Heading1"/>
      <w:lvlText w:val="CHAPTER %1:"/>
      <w:lvlJc w:val="left"/>
      <w:pPr>
        <w:ind w:left="432" w:hanging="432"/>
      </w:pPr>
      <w:rPr>
        <w:rFonts w:ascii="Times New Roman" w:hAnsi="Times New Roman" w:hint="default"/>
        <w:b w:val="0"/>
        <w:i w:val="0"/>
        <w:sz w:val="24"/>
      </w:rPr>
    </w:lvl>
    <w:lvl w:ilvl="1">
      <w:start w:val="1"/>
      <w:numFmt w:val="decimal"/>
      <w:pStyle w:val="Heading2"/>
      <w:lvlText w:val="%1.%2"/>
      <w:lvlJc w:val="left"/>
      <w:pPr>
        <w:ind w:left="576" w:hanging="576"/>
      </w:pPr>
      <w:rPr>
        <w:rFonts w:ascii="Times New Roman" w:hAnsi="Times New Roman" w:hint="default"/>
        <w:b w:val="0"/>
        <w:i w:val="0"/>
        <w:iCs w:val="0"/>
        <w:sz w:val="24"/>
      </w:rPr>
    </w:lvl>
    <w:lvl w:ilvl="2">
      <w:start w:val="1"/>
      <w:numFmt w:val="decimal"/>
      <w:pStyle w:val="Heading3"/>
      <w:lvlText w:val="%1.%2.%3"/>
      <w:lvlJc w:val="left"/>
      <w:pPr>
        <w:ind w:left="720" w:hanging="720"/>
      </w:pPr>
      <w:rPr>
        <w:rFonts w:ascii="Times New Roman" w:hAnsi="Times New Roman" w:hint="default"/>
        <w:b w:val="0"/>
        <w:i w:val="0"/>
        <w:sz w:val="24"/>
      </w:rPr>
    </w:lvl>
    <w:lvl w:ilvl="3">
      <w:start w:val="1"/>
      <w:numFmt w:val="decimal"/>
      <w:lvlText w:val="%1.%2.%3.%4"/>
      <w:lvlJc w:val="left"/>
      <w:pPr>
        <w:ind w:left="864" w:hanging="864"/>
      </w:pPr>
      <w:rPr>
        <w:rFonts w:ascii="Times New Roman" w:hAnsi="Times New Roman" w:hint="default"/>
        <w:b w:val="0"/>
        <w:i w:val="0"/>
        <w:sz w:val="24"/>
      </w:rPr>
    </w:lvl>
    <w:lvl w:ilvl="4">
      <w:start w:val="1"/>
      <w:numFmt w:val="decimal"/>
      <w:lvlText w:val="%1.%2.%3.%4.%5"/>
      <w:lvlJc w:val="left"/>
      <w:pPr>
        <w:ind w:left="1008" w:hanging="1008"/>
      </w:pPr>
      <w:rPr>
        <w:rFonts w:ascii="Times New Roman" w:hAnsi="Times New Roman" w:hint="default"/>
        <w:b w:val="0"/>
        <w:i w:val="0"/>
        <w:sz w:val="24"/>
      </w:rPr>
    </w:lvl>
    <w:lvl w:ilvl="5">
      <w:start w:val="1"/>
      <w:numFmt w:val="decimal"/>
      <w:lvlText w:val="%1.%2.%3.%4.%5.%6"/>
      <w:lvlJc w:val="left"/>
      <w:pPr>
        <w:ind w:left="1152" w:hanging="1152"/>
      </w:pPr>
      <w:rPr>
        <w:rFonts w:ascii="Times New Roman" w:hAnsi="Times New Roman" w:hint="default"/>
        <w:b w:val="0"/>
        <w:i w:val="0"/>
        <w:sz w:val="24"/>
      </w:rPr>
    </w:lvl>
    <w:lvl w:ilvl="6">
      <w:start w:val="1"/>
      <w:numFmt w:val="decimal"/>
      <w:lvlText w:val="%1.%2.%3.%4.%5.%6.%7"/>
      <w:lvlJc w:val="left"/>
      <w:pPr>
        <w:ind w:left="1296" w:hanging="1296"/>
      </w:pPr>
      <w:rPr>
        <w:rFonts w:ascii="Times New Roman" w:hAnsi="Times New Roman" w:hint="default"/>
        <w:b w:val="0"/>
        <w:i w:val="0"/>
        <w:sz w:val="24"/>
      </w:rPr>
    </w:lvl>
    <w:lvl w:ilvl="7">
      <w:start w:val="1"/>
      <w:numFmt w:val="decimal"/>
      <w:lvlText w:val="%1.%2.%3.%4.%5.%6.%7.%8"/>
      <w:lvlJc w:val="left"/>
      <w:pPr>
        <w:ind w:left="1440" w:hanging="1440"/>
      </w:pPr>
      <w:rPr>
        <w:rFonts w:ascii="Times New Roman" w:hAnsi="Times New Roman" w:hint="default"/>
        <w:b w:val="0"/>
        <w:i w:val="0"/>
        <w:sz w:val="24"/>
      </w:rPr>
    </w:lvl>
    <w:lvl w:ilvl="8">
      <w:start w:val="1"/>
      <w:numFmt w:val="decimal"/>
      <w:lvlText w:val="%1.%2.%3.%4.%5.%6.%7.%8.%9"/>
      <w:lvlJc w:val="left"/>
      <w:pPr>
        <w:ind w:left="1584" w:hanging="1584"/>
      </w:pPr>
      <w:rPr>
        <w:rFonts w:ascii="Times New Roman" w:hAnsi="Times New Roman" w:hint="default"/>
        <w:b w:val="0"/>
        <w:i w:val="0"/>
        <w:sz w:val="24"/>
      </w:rPr>
    </w:lvl>
  </w:abstractNum>
  <w:abstractNum w:abstractNumId="6" w15:restartNumberingAfterBreak="0">
    <w:nsid w:val="23744DB0"/>
    <w:multiLevelType w:val="hybridMultilevel"/>
    <w:tmpl w:val="5380B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70CD5"/>
    <w:multiLevelType w:val="hybridMultilevel"/>
    <w:tmpl w:val="BF441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E7D63"/>
    <w:multiLevelType w:val="multilevel"/>
    <w:tmpl w:val="04090025"/>
    <w:numStyleLink w:val="dissertationformatting"/>
  </w:abstractNum>
  <w:abstractNum w:abstractNumId="9" w15:restartNumberingAfterBreak="0">
    <w:nsid w:val="317D39FF"/>
    <w:multiLevelType w:val="multilevel"/>
    <w:tmpl w:val="D79E711C"/>
    <w:numStyleLink w:val="Style1"/>
  </w:abstractNum>
  <w:abstractNum w:abstractNumId="10" w15:restartNumberingAfterBreak="0">
    <w:nsid w:val="55E57CF3"/>
    <w:multiLevelType w:val="hybridMultilevel"/>
    <w:tmpl w:val="13C49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A54860"/>
    <w:multiLevelType w:val="multilevel"/>
    <w:tmpl w:val="D79E711C"/>
    <w:numStyleLink w:val="Style1"/>
  </w:abstractNum>
  <w:abstractNum w:abstractNumId="12" w15:restartNumberingAfterBreak="0">
    <w:nsid w:val="5A63583F"/>
    <w:multiLevelType w:val="multilevel"/>
    <w:tmpl w:val="F96412E6"/>
    <w:lvl w:ilvl="0">
      <w:start w:val="3"/>
      <w:numFmt w:val="decimal"/>
      <w:lvlText w:val="%1"/>
      <w:lvlJc w:val="left"/>
      <w:pPr>
        <w:ind w:left="450" w:hanging="450"/>
      </w:pPr>
      <w:rPr>
        <w:rFonts w:ascii="Arial" w:eastAsia="Arial" w:hAnsi="Arial" w:cs="Arial" w:hint="default"/>
        <w:sz w:val="32"/>
      </w:rPr>
    </w:lvl>
    <w:lvl w:ilvl="1">
      <w:start w:val="1"/>
      <w:numFmt w:val="decimal"/>
      <w:lvlText w:val="%1.%2"/>
      <w:lvlJc w:val="left"/>
      <w:pPr>
        <w:ind w:left="450" w:hanging="450"/>
      </w:pPr>
      <w:rPr>
        <w:rFonts w:ascii="Times New Roman" w:eastAsia="Arial" w:hAnsi="Times New Roman" w:cs="Times New Roman" w:hint="default"/>
        <w:sz w:val="24"/>
        <w:szCs w:val="24"/>
      </w:rPr>
    </w:lvl>
    <w:lvl w:ilvl="2">
      <w:start w:val="1"/>
      <w:numFmt w:val="decimal"/>
      <w:lvlText w:val="%1.%2.%3"/>
      <w:lvlJc w:val="left"/>
      <w:pPr>
        <w:ind w:left="720" w:hanging="720"/>
      </w:pPr>
      <w:rPr>
        <w:rFonts w:ascii="Arial" w:eastAsia="Arial" w:hAnsi="Arial" w:cs="Arial" w:hint="default"/>
        <w:sz w:val="32"/>
      </w:rPr>
    </w:lvl>
    <w:lvl w:ilvl="3">
      <w:start w:val="1"/>
      <w:numFmt w:val="decimal"/>
      <w:lvlText w:val="%1.%2.%3.%4"/>
      <w:lvlJc w:val="left"/>
      <w:pPr>
        <w:ind w:left="720" w:hanging="720"/>
      </w:pPr>
      <w:rPr>
        <w:rFonts w:ascii="Arial" w:eastAsia="Arial" w:hAnsi="Arial" w:cs="Arial" w:hint="default"/>
        <w:sz w:val="32"/>
      </w:rPr>
    </w:lvl>
    <w:lvl w:ilvl="4">
      <w:start w:val="1"/>
      <w:numFmt w:val="decimal"/>
      <w:lvlText w:val="%1.%2.%3.%4.%5"/>
      <w:lvlJc w:val="left"/>
      <w:pPr>
        <w:ind w:left="1080" w:hanging="1080"/>
      </w:pPr>
      <w:rPr>
        <w:rFonts w:ascii="Arial" w:eastAsia="Arial" w:hAnsi="Arial" w:cs="Arial" w:hint="default"/>
        <w:sz w:val="32"/>
      </w:rPr>
    </w:lvl>
    <w:lvl w:ilvl="5">
      <w:start w:val="1"/>
      <w:numFmt w:val="decimal"/>
      <w:lvlText w:val="%1.%2.%3.%4.%5.%6"/>
      <w:lvlJc w:val="left"/>
      <w:pPr>
        <w:ind w:left="1080" w:hanging="1080"/>
      </w:pPr>
      <w:rPr>
        <w:rFonts w:ascii="Arial" w:eastAsia="Arial" w:hAnsi="Arial" w:cs="Arial" w:hint="default"/>
        <w:sz w:val="32"/>
      </w:rPr>
    </w:lvl>
    <w:lvl w:ilvl="6">
      <w:start w:val="1"/>
      <w:numFmt w:val="decimal"/>
      <w:lvlText w:val="%1.%2.%3.%4.%5.%6.%7"/>
      <w:lvlJc w:val="left"/>
      <w:pPr>
        <w:ind w:left="1440" w:hanging="1440"/>
      </w:pPr>
      <w:rPr>
        <w:rFonts w:ascii="Arial" w:eastAsia="Arial" w:hAnsi="Arial" w:cs="Arial" w:hint="default"/>
        <w:sz w:val="32"/>
      </w:rPr>
    </w:lvl>
    <w:lvl w:ilvl="7">
      <w:start w:val="1"/>
      <w:numFmt w:val="decimal"/>
      <w:lvlText w:val="%1.%2.%3.%4.%5.%6.%7.%8"/>
      <w:lvlJc w:val="left"/>
      <w:pPr>
        <w:ind w:left="1440" w:hanging="1440"/>
      </w:pPr>
      <w:rPr>
        <w:rFonts w:ascii="Arial" w:eastAsia="Arial" w:hAnsi="Arial" w:cs="Arial" w:hint="default"/>
        <w:sz w:val="32"/>
      </w:rPr>
    </w:lvl>
    <w:lvl w:ilvl="8">
      <w:start w:val="1"/>
      <w:numFmt w:val="decimal"/>
      <w:lvlText w:val="%1.%2.%3.%4.%5.%6.%7.%8.%9"/>
      <w:lvlJc w:val="left"/>
      <w:pPr>
        <w:ind w:left="1440" w:hanging="1440"/>
      </w:pPr>
      <w:rPr>
        <w:rFonts w:ascii="Arial" w:eastAsia="Arial" w:hAnsi="Arial" w:cs="Arial" w:hint="default"/>
        <w:sz w:val="32"/>
      </w:rPr>
    </w:lvl>
  </w:abstractNum>
  <w:abstractNum w:abstractNumId="13" w15:restartNumberingAfterBreak="0">
    <w:nsid w:val="60020427"/>
    <w:multiLevelType w:val="multilevel"/>
    <w:tmpl w:val="E3EEDC60"/>
    <w:lvl w:ilvl="0">
      <w:start w:val="3"/>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1"/>
      <w:numFmt w:val="decimal"/>
      <w:lvlText w:val="%1.%2.%3"/>
      <w:lvlJc w:val="left"/>
      <w:pPr>
        <w:ind w:left="720" w:hanging="720"/>
      </w:pPr>
      <w:rPr>
        <w:rFonts w:hint="default"/>
        <w:i/>
        <w:iCs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60D7506D"/>
    <w:multiLevelType w:val="multilevel"/>
    <w:tmpl w:val="D79E7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25496A"/>
    <w:multiLevelType w:val="multilevel"/>
    <w:tmpl w:val="00926212"/>
    <w:lvl w:ilvl="0">
      <w:start w:val="1"/>
      <w:numFmt w:val="decimal"/>
      <w:lvlText w:val="%1)"/>
      <w:lvlJc w:val="left"/>
      <w:pPr>
        <w:ind w:left="1080" w:hanging="360"/>
      </w:pPr>
      <w:rPr>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73AA172E"/>
    <w:multiLevelType w:val="multilevel"/>
    <w:tmpl w:val="D79E711C"/>
    <w:styleLink w:val="Style1"/>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D642D2E"/>
    <w:multiLevelType w:val="multilevel"/>
    <w:tmpl w:val="04090025"/>
    <w:styleLink w:val="dissertationformatting"/>
    <w:lvl w:ilvl="0">
      <w:start w:val="1"/>
      <w:numFmt w:val="decimal"/>
      <w:lvlText w:val="%1"/>
      <w:lvlJc w:val="left"/>
      <w:pPr>
        <w:ind w:left="432" w:hanging="432"/>
      </w:pPr>
      <w:rPr>
        <w:rFonts w:ascii="Times New Roman" w:hAnsi="Times New Roman"/>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67313389">
    <w:abstractNumId w:val="6"/>
  </w:num>
  <w:num w:numId="2" w16cid:durableId="1147209245">
    <w:abstractNumId w:val="0"/>
  </w:num>
  <w:num w:numId="3" w16cid:durableId="1395086556">
    <w:abstractNumId w:val="15"/>
  </w:num>
  <w:num w:numId="4" w16cid:durableId="117265781">
    <w:abstractNumId w:val="10"/>
  </w:num>
  <w:num w:numId="5" w16cid:durableId="943656948">
    <w:abstractNumId w:val="4"/>
  </w:num>
  <w:num w:numId="6" w16cid:durableId="1021081234">
    <w:abstractNumId w:val="7"/>
  </w:num>
  <w:num w:numId="7" w16cid:durableId="1485849526">
    <w:abstractNumId w:val="14"/>
  </w:num>
  <w:num w:numId="8" w16cid:durableId="1489130696">
    <w:abstractNumId w:val="9"/>
  </w:num>
  <w:num w:numId="9" w16cid:durableId="2033797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638247">
    <w:abstractNumId w:val="3"/>
  </w:num>
  <w:num w:numId="11" w16cid:durableId="1257204605">
    <w:abstractNumId w:val="17"/>
  </w:num>
  <w:num w:numId="12" w16cid:durableId="1170100714">
    <w:abstractNumId w:val="11"/>
  </w:num>
  <w:num w:numId="13" w16cid:durableId="1644190665">
    <w:abstractNumId w:val="16"/>
  </w:num>
  <w:num w:numId="14" w16cid:durableId="60102053">
    <w:abstractNumId w:val="2"/>
  </w:num>
  <w:num w:numId="15" w16cid:durableId="1495294039">
    <w:abstractNumId w:val="8"/>
  </w:num>
  <w:num w:numId="16" w16cid:durableId="823669640">
    <w:abstractNumId w:val="12"/>
  </w:num>
  <w:num w:numId="17" w16cid:durableId="533036085">
    <w:abstractNumId w:val="13"/>
  </w:num>
  <w:num w:numId="18" w16cid:durableId="1087845356">
    <w:abstractNumId w:val="5"/>
  </w:num>
  <w:num w:numId="19" w16cid:durableId="1498228373">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705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W649K699G179D791"/>
    <w:docVar w:name="paperpile-doc-name" w:val="pandit_dissertation.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F33F65"/>
    <w:rsid w:val="0000063F"/>
    <w:rsid w:val="00000CF7"/>
    <w:rsid w:val="00001547"/>
    <w:rsid w:val="00001DAD"/>
    <w:rsid w:val="00003084"/>
    <w:rsid w:val="000036FF"/>
    <w:rsid w:val="000039A6"/>
    <w:rsid w:val="00004779"/>
    <w:rsid w:val="00004DBB"/>
    <w:rsid w:val="00004E4A"/>
    <w:rsid w:val="00005334"/>
    <w:rsid w:val="000078E3"/>
    <w:rsid w:val="00007F14"/>
    <w:rsid w:val="00007F63"/>
    <w:rsid w:val="00010430"/>
    <w:rsid w:val="00010CBF"/>
    <w:rsid w:val="0001153D"/>
    <w:rsid w:val="00011875"/>
    <w:rsid w:val="00012469"/>
    <w:rsid w:val="0001277F"/>
    <w:rsid w:val="000127D8"/>
    <w:rsid w:val="00012DC0"/>
    <w:rsid w:val="00012F93"/>
    <w:rsid w:val="0001318D"/>
    <w:rsid w:val="000132C3"/>
    <w:rsid w:val="00013411"/>
    <w:rsid w:val="000167B8"/>
    <w:rsid w:val="000168BC"/>
    <w:rsid w:val="00016B69"/>
    <w:rsid w:val="000177B0"/>
    <w:rsid w:val="00020B7F"/>
    <w:rsid w:val="00021712"/>
    <w:rsid w:val="00022C34"/>
    <w:rsid w:val="00023736"/>
    <w:rsid w:val="00024416"/>
    <w:rsid w:val="000254DC"/>
    <w:rsid w:val="0002650A"/>
    <w:rsid w:val="0002755E"/>
    <w:rsid w:val="0002765C"/>
    <w:rsid w:val="000277CE"/>
    <w:rsid w:val="00027C4F"/>
    <w:rsid w:val="000307B9"/>
    <w:rsid w:val="000318C6"/>
    <w:rsid w:val="00031B04"/>
    <w:rsid w:val="00031EA5"/>
    <w:rsid w:val="00032535"/>
    <w:rsid w:val="00033054"/>
    <w:rsid w:val="00033B90"/>
    <w:rsid w:val="00033DAF"/>
    <w:rsid w:val="00033DC1"/>
    <w:rsid w:val="00034429"/>
    <w:rsid w:val="00035674"/>
    <w:rsid w:val="00035988"/>
    <w:rsid w:val="00036808"/>
    <w:rsid w:val="0003691F"/>
    <w:rsid w:val="00036F40"/>
    <w:rsid w:val="00040138"/>
    <w:rsid w:val="0004073F"/>
    <w:rsid w:val="00041592"/>
    <w:rsid w:val="000418F9"/>
    <w:rsid w:val="0004232A"/>
    <w:rsid w:val="00042DAE"/>
    <w:rsid w:val="000431E3"/>
    <w:rsid w:val="0004516B"/>
    <w:rsid w:val="00045879"/>
    <w:rsid w:val="00045EA6"/>
    <w:rsid w:val="0004642F"/>
    <w:rsid w:val="00047486"/>
    <w:rsid w:val="000478E2"/>
    <w:rsid w:val="00047B8D"/>
    <w:rsid w:val="00047CC7"/>
    <w:rsid w:val="00050D24"/>
    <w:rsid w:val="00052378"/>
    <w:rsid w:val="00052DAB"/>
    <w:rsid w:val="0005398A"/>
    <w:rsid w:val="00053C81"/>
    <w:rsid w:val="00055638"/>
    <w:rsid w:val="00055E52"/>
    <w:rsid w:val="00057273"/>
    <w:rsid w:val="000604FF"/>
    <w:rsid w:val="000609FE"/>
    <w:rsid w:val="00060BCF"/>
    <w:rsid w:val="0006116A"/>
    <w:rsid w:val="00061406"/>
    <w:rsid w:val="0006258C"/>
    <w:rsid w:val="00063669"/>
    <w:rsid w:val="00063796"/>
    <w:rsid w:val="00064107"/>
    <w:rsid w:val="00064C70"/>
    <w:rsid w:val="00064CD7"/>
    <w:rsid w:val="00064CF8"/>
    <w:rsid w:val="0006597A"/>
    <w:rsid w:val="00065D9B"/>
    <w:rsid w:val="00066C21"/>
    <w:rsid w:val="00066F35"/>
    <w:rsid w:val="000675A5"/>
    <w:rsid w:val="00070994"/>
    <w:rsid w:val="0007204C"/>
    <w:rsid w:val="00072642"/>
    <w:rsid w:val="00072BA2"/>
    <w:rsid w:val="00073472"/>
    <w:rsid w:val="00073C86"/>
    <w:rsid w:val="00074994"/>
    <w:rsid w:val="00074C32"/>
    <w:rsid w:val="00075E21"/>
    <w:rsid w:val="00075F23"/>
    <w:rsid w:val="0007606C"/>
    <w:rsid w:val="0007651C"/>
    <w:rsid w:val="00080002"/>
    <w:rsid w:val="000800EF"/>
    <w:rsid w:val="0008110E"/>
    <w:rsid w:val="0008235E"/>
    <w:rsid w:val="000824A4"/>
    <w:rsid w:val="000832EE"/>
    <w:rsid w:val="00083E07"/>
    <w:rsid w:val="00084687"/>
    <w:rsid w:val="000853D1"/>
    <w:rsid w:val="000874CD"/>
    <w:rsid w:val="0008782A"/>
    <w:rsid w:val="00090D89"/>
    <w:rsid w:val="0009105F"/>
    <w:rsid w:val="000913DA"/>
    <w:rsid w:val="0009240E"/>
    <w:rsid w:val="0009284E"/>
    <w:rsid w:val="00092D25"/>
    <w:rsid w:val="0009389C"/>
    <w:rsid w:val="00093A98"/>
    <w:rsid w:val="00093BFE"/>
    <w:rsid w:val="00095CE6"/>
    <w:rsid w:val="00095F15"/>
    <w:rsid w:val="000964BA"/>
    <w:rsid w:val="00097C56"/>
    <w:rsid w:val="00097FC4"/>
    <w:rsid w:val="000A0366"/>
    <w:rsid w:val="000A0ACD"/>
    <w:rsid w:val="000A0E7B"/>
    <w:rsid w:val="000A0E96"/>
    <w:rsid w:val="000A1181"/>
    <w:rsid w:val="000A1C49"/>
    <w:rsid w:val="000A23C2"/>
    <w:rsid w:val="000A3039"/>
    <w:rsid w:val="000A33A1"/>
    <w:rsid w:val="000A3660"/>
    <w:rsid w:val="000A3BB2"/>
    <w:rsid w:val="000A448D"/>
    <w:rsid w:val="000A4F9D"/>
    <w:rsid w:val="000A52EF"/>
    <w:rsid w:val="000A5FF6"/>
    <w:rsid w:val="000A648B"/>
    <w:rsid w:val="000A6711"/>
    <w:rsid w:val="000A6C2A"/>
    <w:rsid w:val="000A74EE"/>
    <w:rsid w:val="000A77C9"/>
    <w:rsid w:val="000A7E1B"/>
    <w:rsid w:val="000B05A9"/>
    <w:rsid w:val="000B1AEA"/>
    <w:rsid w:val="000B1BBF"/>
    <w:rsid w:val="000B3973"/>
    <w:rsid w:val="000B3C77"/>
    <w:rsid w:val="000B545B"/>
    <w:rsid w:val="000B7A67"/>
    <w:rsid w:val="000C0863"/>
    <w:rsid w:val="000C09D9"/>
    <w:rsid w:val="000C2A48"/>
    <w:rsid w:val="000C2CB8"/>
    <w:rsid w:val="000C35CE"/>
    <w:rsid w:val="000C40E7"/>
    <w:rsid w:val="000C5D29"/>
    <w:rsid w:val="000C5E9D"/>
    <w:rsid w:val="000C7467"/>
    <w:rsid w:val="000C798A"/>
    <w:rsid w:val="000D115A"/>
    <w:rsid w:val="000D1311"/>
    <w:rsid w:val="000D1482"/>
    <w:rsid w:val="000D14E8"/>
    <w:rsid w:val="000D2AC6"/>
    <w:rsid w:val="000D33E9"/>
    <w:rsid w:val="000D4072"/>
    <w:rsid w:val="000D4125"/>
    <w:rsid w:val="000D58B6"/>
    <w:rsid w:val="000D5CED"/>
    <w:rsid w:val="000D5D2C"/>
    <w:rsid w:val="000D64DE"/>
    <w:rsid w:val="000D65C5"/>
    <w:rsid w:val="000D721D"/>
    <w:rsid w:val="000D7A72"/>
    <w:rsid w:val="000E20E5"/>
    <w:rsid w:val="000E3ECA"/>
    <w:rsid w:val="000E50ED"/>
    <w:rsid w:val="000E60AD"/>
    <w:rsid w:val="000E617F"/>
    <w:rsid w:val="000E631D"/>
    <w:rsid w:val="000E7071"/>
    <w:rsid w:val="000F0020"/>
    <w:rsid w:val="000F1FBF"/>
    <w:rsid w:val="000F22AF"/>
    <w:rsid w:val="000F24C2"/>
    <w:rsid w:val="000F27A2"/>
    <w:rsid w:val="000F5710"/>
    <w:rsid w:val="000F5953"/>
    <w:rsid w:val="00101422"/>
    <w:rsid w:val="00101681"/>
    <w:rsid w:val="0010168C"/>
    <w:rsid w:val="00101FED"/>
    <w:rsid w:val="001026B1"/>
    <w:rsid w:val="00103306"/>
    <w:rsid w:val="00103624"/>
    <w:rsid w:val="00104576"/>
    <w:rsid w:val="001047DE"/>
    <w:rsid w:val="001048BE"/>
    <w:rsid w:val="00104D80"/>
    <w:rsid w:val="0010699A"/>
    <w:rsid w:val="00110904"/>
    <w:rsid w:val="001112F2"/>
    <w:rsid w:val="00111C04"/>
    <w:rsid w:val="00112799"/>
    <w:rsid w:val="0011358E"/>
    <w:rsid w:val="001137F0"/>
    <w:rsid w:val="00113D3E"/>
    <w:rsid w:val="00113D68"/>
    <w:rsid w:val="00113FF8"/>
    <w:rsid w:val="00114518"/>
    <w:rsid w:val="00114A69"/>
    <w:rsid w:val="001151F7"/>
    <w:rsid w:val="0011576D"/>
    <w:rsid w:val="00115B39"/>
    <w:rsid w:val="00115BDC"/>
    <w:rsid w:val="00115D68"/>
    <w:rsid w:val="00115DCD"/>
    <w:rsid w:val="001211AC"/>
    <w:rsid w:val="00122926"/>
    <w:rsid w:val="00122BE0"/>
    <w:rsid w:val="001238D9"/>
    <w:rsid w:val="00124715"/>
    <w:rsid w:val="0012612A"/>
    <w:rsid w:val="0012747B"/>
    <w:rsid w:val="001275E5"/>
    <w:rsid w:val="00130038"/>
    <w:rsid w:val="0013056F"/>
    <w:rsid w:val="00130E7E"/>
    <w:rsid w:val="001310C9"/>
    <w:rsid w:val="001316B4"/>
    <w:rsid w:val="00131D3D"/>
    <w:rsid w:val="001320C0"/>
    <w:rsid w:val="0013354D"/>
    <w:rsid w:val="00133B64"/>
    <w:rsid w:val="001341BE"/>
    <w:rsid w:val="001342FD"/>
    <w:rsid w:val="0013454E"/>
    <w:rsid w:val="001347FF"/>
    <w:rsid w:val="00135C69"/>
    <w:rsid w:val="00135D41"/>
    <w:rsid w:val="00135DD6"/>
    <w:rsid w:val="00136BCE"/>
    <w:rsid w:val="0013771D"/>
    <w:rsid w:val="0013774F"/>
    <w:rsid w:val="00137FB1"/>
    <w:rsid w:val="00140091"/>
    <w:rsid w:val="0014033D"/>
    <w:rsid w:val="00140CAF"/>
    <w:rsid w:val="00141DF6"/>
    <w:rsid w:val="00142229"/>
    <w:rsid w:val="00143156"/>
    <w:rsid w:val="001434D7"/>
    <w:rsid w:val="0014358F"/>
    <w:rsid w:val="001449B7"/>
    <w:rsid w:val="00145034"/>
    <w:rsid w:val="00145161"/>
    <w:rsid w:val="0014562D"/>
    <w:rsid w:val="00145BF6"/>
    <w:rsid w:val="00146720"/>
    <w:rsid w:val="0014672C"/>
    <w:rsid w:val="00146CE7"/>
    <w:rsid w:val="0014785E"/>
    <w:rsid w:val="00150D3E"/>
    <w:rsid w:val="00150DE7"/>
    <w:rsid w:val="001518EC"/>
    <w:rsid w:val="00151A41"/>
    <w:rsid w:val="00152725"/>
    <w:rsid w:val="00152F06"/>
    <w:rsid w:val="00154066"/>
    <w:rsid w:val="001553EC"/>
    <w:rsid w:val="00155BBC"/>
    <w:rsid w:val="00155F77"/>
    <w:rsid w:val="00156A39"/>
    <w:rsid w:val="0015721B"/>
    <w:rsid w:val="0016007C"/>
    <w:rsid w:val="00161821"/>
    <w:rsid w:val="00161D73"/>
    <w:rsid w:val="001622E4"/>
    <w:rsid w:val="001637AA"/>
    <w:rsid w:val="00163A32"/>
    <w:rsid w:val="00165737"/>
    <w:rsid w:val="001658D8"/>
    <w:rsid w:val="00165DBC"/>
    <w:rsid w:val="00166857"/>
    <w:rsid w:val="00167923"/>
    <w:rsid w:val="00167FDE"/>
    <w:rsid w:val="001701F3"/>
    <w:rsid w:val="00170F04"/>
    <w:rsid w:val="001712AE"/>
    <w:rsid w:val="00171386"/>
    <w:rsid w:val="00172064"/>
    <w:rsid w:val="0017216D"/>
    <w:rsid w:val="001726C5"/>
    <w:rsid w:val="001736F3"/>
    <w:rsid w:val="00173810"/>
    <w:rsid w:val="00174127"/>
    <w:rsid w:val="001753EE"/>
    <w:rsid w:val="0017551A"/>
    <w:rsid w:val="001761C0"/>
    <w:rsid w:val="00176893"/>
    <w:rsid w:val="00176DFF"/>
    <w:rsid w:val="00177C73"/>
    <w:rsid w:val="0018002B"/>
    <w:rsid w:val="0018041E"/>
    <w:rsid w:val="0018089C"/>
    <w:rsid w:val="00180B41"/>
    <w:rsid w:val="001817C5"/>
    <w:rsid w:val="00181BA2"/>
    <w:rsid w:val="001821F5"/>
    <w:rsid w:val="0018239F"/>
    <w:rsid w:val="001828FA"/>
    <w:rsid w:val="001847BB"/>
    <w:rsid w:val="00185046"/>
    <w:rsid w:val="00185F06"/>
    <w:rsid w:val="0018626B"/>
    <w:rsid w:val="0018767F"/>
    <w:rsid w:val="00187E15"/>
    <w:rsid w:val="001901E6"/>
    <w:rsid w:val="001902E6"/>
    <w:rsid w:val="00191E04"/>
    <w:rsid w:val="00192E9A"/>
    <w:rsid w:val="0019353F"/>
    <w:rsid w:val="00193C2D"/>
    <w:rsid w:val="00193EAD"/>
    <w:rsid w:val="00194DDF"/>
    <w:rsid w:val="00195111"/>
    <w:rsid w:val="00195AE9"/>
    <w:rsid w:val="00195E33"/>
    <w:rsid w:val="00195EB9"/>
    <w:rsid w:val="00196E87"/>
    <w:rsid w:val="00197F0A"/>
    <w:rsid w:val="001A0108"/>
    <w:rsid w:val="001A389C"/>
    <w:rsid w:val="001A397E"/>
    <w:rsid w:val="001A59BA"/>
    <w:rsid w:val="001A6680"/>
    <w:rsid w:val="001A76C4"/>
    <w:rsid w:val="001A7C50"/>
    <w:rsid w:val="001B0EFD"/>
    <w:rsid w:val="001B1798"/>
    <w:rsid w:val="001B243C"/>
    <w:rsid w:val="001B35E8"/>
    <w:rsid w:val="001B3B95"/>
    <w:rsid w:val="001B3DEE"/>
    <w:rsid w:val="001B4475"/>
    <w:rsid w:val="001B5132"/>
    <w:rsid w:val="001B723E"/>
    <w:rsid w:val="001B7369"/>
    <w:rsid w:val="001B7733"/>
    <w:rsid w:val="001C24C9"/>
    <w:rsid w:val="001C2568"/>
    <w:rsid w:val="001C2D4C"/>
    <w:rsid w:val="001C408C"/>
    <w:rsid w:val="001C4638"/>
    <w:rsid w:val="001C5A35"/>
    <w:rsid w:val="001C5E97"/>
    <w:rsid w:val="001C5F17"/>
    <w:rsid w:val="001C74F2"/>
    <w:rsid w:val="001C75BE"/>
    <w:rsid w:val="001D0000"/>
    <w:rsid w:val="001D16C8"/>
    <w:rsid w:val="001D1FB1"/>
    <w:rsid w:val="001D2491"/>
    <w:rsid w:val="001D2E66"/>
    <w:rsid w:val="001D3315"/>
    <w:rsid w:val="001D4830"/>
    <w:rsid w:val="001D4C44"/>
    <w:rsid w:val="001D4DD5"/>
    <w:rsid w:val="001D5290"/>
    <w:rsid w:val="001D5309"/>
    <w:rsid w:val="001D5353"/>
    <w:rsid w:val="001D5DB6"/>
    <w:rsid w:val="001D69D6"/>
    <w:rsid w:val="001D6BA8"/>
    <w:rsid w:val="001D6CFF"/>
    <w:rsid w:val="001D709A"/>
    <w:rsid w:val="001D7E1F"/>
    <w:rsid w:val="001E011E"/>
    <w:rsid w:val="001E04A7"/>
    <w:rsid w:val="001E08ED"/>
    <w:rsid w:val="001E0D0C"/>
    <w:rsid w:val="001E26D8"/>
    <w:rsid w:val="001E373A"/>
    <w:rsid w:val="001E3E71"/>
    <w:rsid w:val="001E4DA5"/>
    <w:rsid w:val="001E5777"/>
    <w:rsid w:val="001E5C66"/>
    <w:rsid w:val="001E608B"/>
    <w:rsid w:val="001E7319"/>
    <w:rsid w:val="001E7888"/>
    <w:rsid w:val="001F0FAA"/>
    <w:rsid w:val="001F1025"/>
    <w:rsid w:val="001F1B09"/>
    <w:rsid w:val="001F2C89"/>
    <w:rsid w:val="001F338C"/>
    <w:rsid w:val="001F5682"/>
    <w:rsid w:val="001F6906"/>
    <w:rsid w:val="001F6A73"/>
    <w:rsid w:val="001F6DED"/>
    <w:rsid w:val="001F75C9"/>
    <w:rsid w:val="002010E7"/>
    <w:rsid w:val="00201113"/>
    <w:rsid w:val="00201E92"/>
    <w:rsid w:val="00201EE2"/>
    <w:rsid w:val="00201F30"/>
    <w:rsid w:val="0020243B"/>
    <w:rsid w:val="002024E5"/>
    <w:rsid w:val="0020301F"/>
    <w:rsid w:val="00203426"/>
    <w:rsid w:val="002037EA"/>
    <w:rsid w:val="0020552D"/>
    <w:rsid w:val="0020562F"/>
    <w:rsid w:val="002056B0"/>
    <w:rsid w:val="0020591A"/>
    <w:rsid w:val="00205B78"/>
    <w:rsid w:val="0020642D"/>
    <w:rsid w:val="00206B88"/>
    <w:rsid w:val="00207683"/>
    <w:rsid w:val="002105F9"/>
    <w:rsid w:val="00211338"/>
    <w:rsid w:val="002119FD"/>
    <w:rsid w:val="0021237F"/>
    <w:rsid w:val="0021398C"/>
    <w:rsid w:val="002144BC"/>
    <w:rsid w:val="00214FAF"/>
    <w:rsid w:val="00215257"/>
    <w:rsid w:val="00215801"/>
    <w:rsid w:val="00216EF7"/>
    <w:rsid w:val="00217957"/>
    <w:rsid w:val="00217CD1"/>
    <w:rsid w:val="0022099D"/>
    <w:rsid w:val="00220D13"/>
    <w:rsid w:val="00220DC4"/>
    <w:rsid w:val="00221FAF"/>
    <w:rsid w:val="00223083"/>
    <w:rsid w:val="0022391B"/>
    <w:rsid w:val="00223B48"/>
    <w:rsid w:val="0022671C"/>
    <w:rsid w:val="00226BAB"/>
    <w:rsid w:val="00226C29"/>
    <w:rsid w:val="00226EA3"/>
    <w:rsid w:val="00227099"/>
    <w:rsid w:val="002301D4"/>
    <w:rsid w:val="00230890"/>
    <w:rsid w:val="00232A10"/>
    <w:rsid w:val="00233361"/>
    <w:rsid w:val="002339A9"/>
    <w:rsid w:val="002340DA"/>
    <w:rsid w:val="0023468D"/>
    <w:rsid w:val="002346C5"/>
    <w:rsid w:val="00234B52"/>
    <w:rsid w:val="00235194"/>
    <w:rsid w:val="002356CE"/>
    <w:rsid w:val="00235AA0"/>
    <w:rsid w:val="00235FE7"/>
    <w:rsid w:val="00237283"/>
    <w:rsid w:val="00237897"/>
    <w:rsid w:val="00237AAB"/>
    <w:rsid w:val="00237BD3"/>
    <w:rsid w:val="00237C62"/>
    <w:rsid w:val="002405EC"/>
    <w:rsid w:val="002406C8"/>
    <w:rsid w:val="002412CE"/>
    <w:rsid w:val="0024140D"/>
    <w:rsid w:val="0024177A"/>
    <w:rsid w:val="00242A26"/>
    <w:rsid w:val="002432F5"/>
    <w:rsid w:val="00243ED0"/>
    <w:rsid w:val="0024425F"/>
    <w:rsid w:val="002446A9"/>
    <w:rsid w:val="002446C8"/>
    <w:rsid w:val="00244BBF"/>
    <w:rsid w:val="002452AB"/>
    <w:rsid w:val="002455C1"/>
    <w:rsid w:val="00245D9F"/>
    <w:rsid w:val="002465B5"/>
    <w:rsid w:val="002502CB"/>
    <w:rsid w:val="00252F2B"/>
    <w:rsid w:val="00253A6C"/>
    <w:rsid w:val="002545B9"/>
    <w:rsid w:val="00256853"/>
    <w:rsid w:val="00256E41"/>
    <w:rsid w:val="00257826"/>
    <w:rsid w:val="00257A08"/>
    <w:rsid w:val="00260163"/>
    <w:rsid w:val="00260268"/>
    <w:rsid w:val="0026123B"/>
    <w:rsid w:val="0026157F"/>
    <w:rsid w:val="00261BBB"/>
    <w:rsid w:val="00261CF2"/>
    <w:rsid w:val="00261E48"/>
    <w:rsid w:val="00261ED3"/>
    <w:rsid w:val="00261F11"/>
    <w:rsid w:val="002622D4"/>
    <w:rsid w:val="00265FB7"/>
    <w:rsid w:val="002668F2"/>
    <w:rsid w:val="00267168"/>
    <w:rsid w:val="00267758"/>
    <w:rsid w:val="00267DD6"/>
    <w:rsid w:val="00267F31"/>
    <w:rsid w:val="0027065A"/>
    <w:rsid w:val="00270FEC"/>
    <w:rsid w:val="0027114E"/>
    <w:rsid w:val="00271E0E"/>
    <w:rsid w:val="00272496"/>
    <w:rsid w:val="00273080"/>
    <w:rsid w:val="00274BB7"/>
    <w:rsid w:val="00274F33"/>
    <w:rsid w:val="00275611"/>
    <w:rsid w:val="00275E5E"/>
    <w:rsid w:val="00276022"/>
    <w:rsid w:val="00276258"/>
    <w:rsid w:val="002764CA"/>
    <w:rsid w:val="0028086D"/>
    <w:rsid w:val="0028107B"/>
    <w:rsid w:val="002834BA"/>
    <w:rsid w:val="00284558"/>
    <w:rsid w:val="0028528F"/>
    <w:rsid w:val="00285423"/>
    <w:rsid w:val="0028680F"/>
    <w:rsid w:val="00286AA0"/>
    <w:rsid w:val="00287396"/>
    <w:rsid w:val="00287C03"/>
    <w:rsid w:val="00287FD6"/>
    <w:rsid w:val="00290418"/>
    <w:rsid w:val="002911DB"/>
    <w:rsid w:val="00292049"/>
    <w:rsid w:val="00292C8F"/>
    <w:rsid w:val="002934A5"/>
    <w:rsid w:val="00293AE7"/>
    <w:rsid w:val="00293C4E"/>
    <w:rsid w:val="00295B47"/>
    <w:rsid w:val="00296683"/>
    <w:rsid w:val="002966E4"/>
    <w:rsid w:val="00296726"/>
    <w:rsid w:val="00296795"/>
    <w:rsid w:val="00296B3C"/>
    <w:rsid w:val="0029706F"/>
    <w:rsid w:val="002973FD"/>
    <w:rsid w:val="00297E89"/>
    <w:rsid w:val="002A0719"/>
    <w:rsid w:val="002A37EF"/>
    <w:rsid w:val="002A4166"/>
    <w:rsid w:val="002A4DF4"/>
    <w:rsid w:val="002A5289"/>
    <w:rsid w:val="002A5389"/>
    <w:rsid w:val="002A59BB"/>
    <w:rsid w:val="002A6056"/>
    <w:rsid w:val="002A66F8"/>
    <w:rsid w:val="002A7061"/>
    <w:rsid w:val="002A732E"/>
    <w:rsid w:val="002A7650"/>
    <w:rsid w:val="002A7B3E"/>
    <w:rsid w:val="002A7FB1"/>
    <w:rsid w:val="002B015B"/>
    <w:rsid w:val="002B07BE"/>
    <w:rsid w:val="002B1661"/>
    <w:rsid w:val="002B17EB"/>
    <w:rsid w:val="002B1C2C"/>
    <w:rsid w:val="002B1DB9"/>
    <w:rsid w:val="002B1FF8"/>
    <w:rsid w:val="002B2395"/>
    <w:rsid w:val="002B2C32"/>
    <w:rsid w:val="002B326D"/>
    <w:rsid w:val="002B39A1"/>
    <w:rsid w:val="002B3D76"/>
    <w:rsid w:val="002B414D"/>
    <w:rsid w:val="002B453B"/>
    <w:rsid w:val="002B4D17"/>
    <w:rsid w:val="002B6155"/>
    <w:rsid w:val="002B6B0C"/>
    <w:rsid w:val="002B6FF6"/>
    <w:rsid w:val="002B79D4"/>
    <w:rsid w:val="002C04EE"/>
    <w:rsid w:val="002C087E"/>
    <w:rsid w:val="002C0E8B"/>
    <w:rsid w:val="002C16EB"/>
    <w:rsid w:val="002C1AB9"/>
    <w:rsid w:val="002C329F"/>
    <w:rsid w:val="002C3DDF"/>
    <w:rsid w:val="002C3FCC"/>
    <w:rsid w:val="002C47A1"/>
    <w:rsid w:val="002C4820"/>
    <w:rsid w:val="002C5A0A"/>
    <w:rsid w:val="002C6795"/>
    <w:rsid w:val="002C6F38"/>
    <w:rsid w:val="002C71DD"/>
    <w:rsid w:val="002C7564"/>
    <w:rsid w:val="002D0043"/>
    <w:rsid w:val="002D0F34"/>
    <w:rsid w:val="002D1E77"/>
    <w:rsid w:val="002D1FA9"/>
    <w:rsid w:val="002D2738"/>
    <w:rsid w:val="002D360A"/>
    <w:rsid w:val="002D367A"/>
    <w:rsid w:val="002D4A97"/>
    <w:rsid w:val="002D4E93"/>
    <w:rsid w:val="002D4F6C"/>
    <w:rsid w:val="002D53FB"/>
    <w:rsid w:val="002D69A4"/>
    <w:rsid w:val="002D713D"/>
    <w:rsid w:val="002D7620"/>
    <w:rsid w:val="002D794B"/>
    <w:rsid w:val="002D7F95"/>
    <w:rsid w:val="002E0895"/>
    <w:rsid w:val="002E12F1"/>
    <w:rsid w:val="002E386D"/>
    <w:rsid w:val="002E4B7C"/>
    <w:rsid w:val="002E557A"/>
    <w:rsid w:val="002E575E"/>
    <w:rsid w:val="002E5A4E"/>
    <w:rsid w:val="002E6635"/>
    <w:rsid w:val="002E70AB"/>
    <w:rsid w:val="002E7CA1"/>
    <w:rsid w:val="002F150E"/>
    <w:rsid w:val="002F1828"/>
    <w:rsid w:val="002F1A02"/>
    <w:rsid w:val="002F22F4"/>
    <w:rsid w:val="002F2351"/>
    <w:rsid w:val="002F2491"/>
    <w:rsid w:val="002F2744"/>
    <w:rsid w:val="002F2853"/>
    <w:rsid w:val="002F2945"/>
    <w:rsid w:val="002F3049"/>
    <w:rsid w:val="002F3E2A"/>
    <w:rsid w:val="002F40A0"/>
    <w:rsid w:val="002F4C20"/>
    <w:rsid w:val="002F5320"/>
    <w:rsid w:val="002F5ABD"/>
    <w:rsid w:val="002F722F"/>
    <w:rsid w:val="002F7A53"/>
    <w:rsid w:val="003000EA"/>
    <w:rsid w:val="00301337"/>
    <w:rsid w:val="003024E1"/>
    <w:rsid w:val="003030A5"/>
    <w:rsid w:val="0030311A"/>
    <w:rsid w:val="00306FF7"/>
    <w:rsid w:val="00307919"/>
    <w:rsid w:val="00310639"/>
    <w:rsid w:val="003109DF"/>
    <w:rsid w:val="00310FFC"/>
    <w:rsid w:val="003113E8"/>
    <w:rsid w:val="00311EFD"/>
    <w:rsid w:val="0031282E"/>
    <w:rsid w:val="00313A60"/>
    <w:rsid w:val="00313C47"/>
    <w:rsid w:val="00314A6F"/>
    <w:rsid w:val="003162E2"/>
    <w:rsid w:val="00320665"/>
    <w:rsid w:val="00323D10"/>
    <w:rsid w:val="00323EFB"/>
    <w:rsid w:val="003246C0"/>
    <w:rsid w:val="00326273"/>
    <w:rsid w:val="00326E63"/>
    <w:rsid w:val="00326F66"/>
    <w:rsid w:val="00326F93"/>
    <w:rsid w:val="003273BC"/>
    <w:rsid w:val="00327BE6"/>
    <w:rsid w:val="0033111F"/>
    <w:rsid w:val="003318CD"/>
    <w:rsid w:val="00331AF2"/>
    <w:rsid w:val="00332523"/>
    <w:rsid w:val="00332ACF"/>
    <w:rsid w:val="00334F7C"/>
    <w:rsid w:val="00335D9D"/>
    <w:rsid w:val="003364A9"/>
    <w:rsid w:val="00337574"/>
    <w:rsid w:val="0033765C"/>
    <w:rsid w:val="003379C9"/>
    <w:rsid w:val="00337C37"/>
    <w:rsid w:val="0034035E"/>
    <w:rsid w:val="003406CA"/>
    <w:rsid w:val="003410F0"/>
    <w:rsid w:val="00341ED2"/>
    <w:rsid w:val="0034224D"/>
    <w:rsid w:val="00342B8C"/>
    <w:rsid w:val="0034332A"/>
    <w:rsid w:val="003434FE"/>
    <w:rsid w:val="00343641"/>
    <w:rsid w:val="00344190"/>
    <w:rsid w:val="003443B8"/>
    <w:rsid w:val="0034457C"/>
    <w:rsid w:val="00344B58"/>
    <w:rsid w:val="00346D9A"/>
    <w:rsid w:val="003471AF"/>
    <w:rsid w:val="0034720F"/>
    <w:rsid w:val="00347ABB"/>
    <w:rsid w:val="00347C68"/>
    <w:rsid w:val="0035004F"/>
    <w:rsid w:val="00350392"/>
    <w:rsid w:val="00350F56"/>
    <w:rsid w:val="00351009"/>
    <w:rsid w:val="00351042"/>
    <w:rsid w:val="003513D1"/>
    <w:rsid w:val="00352D41"/>
    <w:rsid w:val="00353B44"/>
    <w:rsid w:val="00353FFD"/>
    <w:rsid w:val="00354986"/>
    <w:rsid w:val="00354C6A"/>
    <w:rsid w:val="00355734"/>
    <w:rsid w:val="00356522"/>
    <w:rsid w:val="00356DCD"/>
    <w:rsid w:val="0035764B"/>
    <w:rsid w:val="00360274"/>
    <w:rsid w:val="0036192A"/>
    <w:rsid w:val="00361AA2"/>
    <w:rsid w:val="00361ABB"/>
    <w:rsid w:val="00361B42"/>
    <w:rsid w:val="00361CE8"/>
    <w:rsid w:val="00362455"/>
    <w:rsid w:val="00362564"/>
    <w:rsid w:val="0036277D"/>
    <w:rsid w:val="0036287A"/>
    <w:rsid w:val="00362ECD"/>
    <w:rsid w:val="0036400E"/>
    <w:rsid w:val="00364748"/>
    <w:rsid w:val="00364C97"/>
    <w:rsid w:val="00364D16"/>
    <w:rsid w:val="00365EF6"/>
    <w:rsid w:val="00366027"/>
    <w:rsid w:val="00366801"/>
    <w:rsid w:val="0036770E"/>
    <w:rsid w:val="003701DA"/>
    <w:rsid w:val="003709F1"/>
    <w:rsid w:val="00370D57"/>
    <w:rsid w:val="003729CD"/>
    <w:rsid w:val="00372BB2"/>
    <w:rsid w:val="00373CC8"/>
    <w:rsid w:val="00374C85"/>
    <w:rsid w:val="00374D0F"/>
    <w:rsid w:val="00375672"/>
    <w:rsid w:val="00376CA4"/>
    <w:rsid w:val="003772B8"/>
    <w:rsid w:val="003811CA"/>
    <w:rsid w:val="00381264"/>
    <w:rsid w:val="00383579"/>
    <w:rsid w:val="00383897"/>
    <w:rsid w:val="00384975"/>
    <w:rsid w:val="00384FA4"/>
    <w:rsid w:val="00385662"/>
    <w:rsid w:val="003858FA"/>
    <w:rsid w:val="00385C25"/>
    <w:rsid w:val="00385E66"/>
    <w:rsid w:val="00385FD7"/>
    <w:rsid w:val="00386036"/>
    <w:rsid w:val="0038608A"/>
    <w:rsid w:val="003868ED"/>
    <w:rsid w:val="00386D40"/>
    <w:rsid w:val="00387CAF"/>
    <w:rsid w:val="00390D88"/>
    <w:rsid w:val="00390F00"/>
    <w:rsid w:val="00394790"/>
    <w:rsid w:val="003960AF"/>
    <w:rsid w:val="003A08BC"/>
    <w:rsid w:val="003A0F40"/>
    <w:rsid w:val="003A1FF0"/>
    <w:rsid w:val="003A21B8"/>
    <w:rsid w:val="003A21BB"/>
    <w:rsid w:val="003A43DA"/>
    <w:rsid w:val="003A4B62"/>
    <w:rsid w:val="003A55E3"/>
    <w:rsid w:val="003A5AEA"/>
    <w:rsid w:val="003A5BFF"/>
    <w:rsid w:val="003A5D69"/>
    <w:rsid w:val="003A6006"/>
    <w:rsid w:val="003A6724"/>
    <w:rsid w:val="003B04CF"/>
    <w:rsid w:val="003B12D5"/>
    <w:rsid w:val="003B1DE9"/>
    <w:rsid w:val="003B2279"/>
    <w:rsid w:val="003B24ED"/>
    <w:rsid w:val="003B28C4"/>
    <w:rsid w:val="003B3C6E"/>
    <w:rsid w:val="003B3F73"/>
    <w:rsid w:val="003B4C4B"/>
    <w:rsid w:val="003B4F87"/>
    <w:rsid w:val="003B6035"/>
    <w:rsid w:val="003B74BF"/>
    <w:rsid w:val="003B76BF"/>
    <w:rsid w:val="003B78F0"/>
    <w:rsid w:val="003C0078"/>
    <w:rsid w:val="003C04E9"/>
    <w:rsid w:val="003C075F"/>
    <w:rsid w:val="003C0B5A"/>
    <w:rsid w:val="003C0BED"/>
    <w:rsid w:val="003C279E"/>
    <w:rsid w:val="003C3095"/>
    <w:rsid w:val="003C4B81"/>
    <w:rsid w:val="003C4CA7"/>
    <w:rsid w:val="003C4DBB"/>
    <w:rsid w:val="003C4F52"/>
    <w:rsid w:val="003C512B"/>
    <w:rsid w:val="003C5441"/>
    <w:rsid w:val="003C555C"/>
    <w:rsid w:val="003C6B71"/>
    <w:rsid w:val="003C75EE"/>
    <w:rsid w:val="003D0880"/>
    <w:rsid w:val="003D0CA9"/>
    <w:rsid w:val="003D13B6"/>
    <w:rsid w:val="003D223B"/>
    <w:rsid w:val="003D50A9"/>
    <w:rsid w:val="003D5331"/>
    <w:rsid w:val="003D6984"/>
    <w:rsid w:val="003D727C"/>
    <w:rsid w:val="003D7468"/>
    <w:rsid w:val="003E2EA3"/>
    <w:rsid w:val="003E41F2"/>
    <w:rsid w:val="003E4449"/>
    <w:rsid w:val="003E53A6"/>
    <w:rsid w:val="003E69AC"/>
    <w:rsid w:val="003E79E5"/>
    <w:rsid w:val="003F0767"/>
    <w:rsid w:val="003F11DE"/>
    <w:rsid w:val="003F27C1"/>
    <w:rsid w:val="003F3C96"/>
    <w:rsid w:val="003F4D69"/>
    <w:rsid w:val="003F52B6"/>
    <w:rsid w:val="003F5DBC"/>
    <w:rsid w:val="003F6BB7"/>
    <w:rsid w:val="003F6BED"/>
    <w:rsid w:val="003F7741"/>
    <w:rsid w:val="0040025C"/>
    <w:rsid w:val="00401B70"/>
    <w:rsid w:val="00402326"/>
    <w:rsid w:val="00402645"/>
    <w:rsid w:val="0040308C"/>
    <w:rsid w:val="00404C3C"/>
    <w:rsid w:val="00406F08"/>
    <w:rsid w:val="004076EE"/>
    <w:rsid w:val="00407893"/>
    <w:rsid w:val="00407A18"/>
    <w:rsid w:val="0041058C"/>
    <w:rsid w:val="00410AC7"/>
    <w:rsid w:val="00410AD3"/>
    <w:rsid w:val="00410AE7"/>
    <w:rsid w:val="00410B33"/>
    <w:rsid w:val="00411DE6"/>
    <w:rsid w:val="004125CD"/>
    <w:rsid w:val="00412DE2"/>
    <w:rsid w:val="00413049"/>
    <w:rsid w:val="00413592"/>
    <w:rsid w:val="00413C8D"/>
    <w:rsid w:val="00413CA0"/>
    <w:rsid w:val="00414BA6"/>
    <w:rsid w:val="00414DB8"/>
    <w:rsid w:val="00414FEE"/>
    <w:rsid w:val="0041601C"/>
    <w:rsid w:val="004164CF"/>
    <w:rsid w:val="00417944"/>
    <w:rsid w:val="0041796C"/>
    <w:rsid w:val="00420196"/>
    <w:rsid w:val="0042044D"/>
    <w:rsid w:val="00420518"/>
    <w:rsid w:val="00420922"/>
    <w:rsid w:val="00420B68"/>
    <w:rsid w:val="004211E1"/>
    <w:rsid w:val="00424DE8"/>
    <w:rsid w:val="00426798"/>
    <w:rsid w:val="004279DD"/>
    <w:rsid w:val="0043059E"/>
    <w:rsid w:val="00430650"/>
    <w:rsid w:val="00430B61"/>
    <w:rsid w:val="004325E4"/>
    <w:rsid w:val="00432861"/>
    <w:rsid w:val="004337A9"/>
    <w:rsid w:val="004339EA"/>
    <w:rsid w:val="00434417"/>
    <w:rsid w:val="00434576"/>
    <w:rsid w:val="004346D1"/>
    <w:rsid w:val="00437C05"/>
    <w:rsid w:val="00440FD2"/>
    <w:rsid w:val="0044167B"/>
    <w:rsid w:val="00441CC4"/>
    <w:rsid w:val="00441F08"/>
    <w:rsid w:val="004437E1"/>
    <w:rsid w:val="00443B37"/>
    <w:rsid w:val="00445386"/>
    <w:rsid w:val="0044625E"/>
    <w:rsid w:val="00446936"/>
    <w:rsid w:val="004500CC"/>
    <w:rsid w:val="00451C6D"/>
    <w:rsid w:val="00451E68"/>
    <w:rsid w:val="004521FF"/>
    <w:rsid w:val="004526EB"/>
    <w:rsid w:val="00452791"/>
    <w:rsid w:val="00452E36"/>
    <w:rsid w:val="00453D13"/>
    <w:rsid w:val="0045467C"/>
    <w:rsid w:val="00454898"/>
    <w:rsid w:val="00455012"/>
    <w:rsid w:val="00455896"/>
    <w:rsid w:val="00455E25"/>
    <w:rsid w:val="00460172"/>
    <w:rsid w:val="004602A6"/>
    <w:rsid w:val="004602F1"/>
    <w:rsid w:val="00460318"/>
    <w:rsid w:val="0046108E"/>
    <w:rsid w:val="00461F2D"/>
    <w:rsid w:val="004621A6"/>
    <w:rsid w:val="00462897"/>
    <w:rsid w:val="00463763"/>
    <w:rsid w:val="00463CBD"/>
    <w:rsid w:val="0046532D"/>
    <w:rsid w:val="00467183"/>
    <w:rsid w:val="004717A6"/>
    <w:rsid w:val="00471CE8"/>
    <w:rsid w:val="00472599"/>
    <w:rsid w:val="00472DA7"/>
    <w:rsid w:val="00472E0E"/>
    <w:rsid w:val="0047343F"/>
    <w:rsid w:val="00474332"/>
    <w:rsid w:val="00474E0C"/>
    <w:rsid w:val="00475A4D"/>
    <w:rsid w:val="00475E2E"/>
    <w:rsid w:val="00477C5F"/>
    <w:rsid w:val="00480CD0"/>
    <w:rsid w:val="0048117A"/>
    <w:rsid w:val="00481374"/>
    <w:rsid w:val="00482343"/>
    <w:rsid w:val="004829FA"/>
    <w:rsid w:val="004835A3"/>
    <w:rsid w:val="00483CD7"/>
    <w:rsid w:val="004843CF"/>
    <w:rsid w:val="004846CF"/>
    <w:rsid w:val="0048486F"/>
    <w:rsid w:val="004855D6"/>
    <w:rsid w:val="00485FAC"/>
    <w:rsid w:val="00486096"/>
    <w:rsid w:val="0048618A"/>
    <w:rsid w:val="00486650"/>
    <w:rsid w:val="00487352"/>
    <w:rsid w:val="0048752F"/>
    <w:rsid w:val="00490EA9"/>
    <w:rsid w:val="004913F3"/>
    <w:rsid w:val="00491462"/>
    <w:rsid w:val="00491466"/>
    <w:rsid w:val="00491A95"/>
    <w:rsid w:val="00492B80"/>
    <w:rsid w:val="004937FE"/>
    <w:rsid w:val="00494419"/>
    <w:rsid w:val="00494566"/>
    <w:rsid w:val="00494F2B"/>
    <w:rsid w:val="004952A0"/>
    <w:rsid w:val="00496613"/>
    <w:rsid w:val="004A04DF"/>
    <w:rsid w:val="004A04E8"/>
    <w:rsid w:val="004A0EB2"/>
    <w:rsid w:val="004A1168"/>
    <w:rsid w:val="004A178D"/>
    <w:rsid w:val="004A1E17"/>
    <w:rsid w:val="004A2FE1"/>
    <w:rsid w:val="004A4CBA"/>
    <w:rsid w:val="004A5B45"/>
    <w:rsid w:val="004A5DB8"/>
    <w:rsid w:val="004A62C6"/>
    <w:rsid w:val="004B01CF"/>
    <w:rsid w:val="004B020C"/>
    <w:rsid w:val="004B0A4B"/>
    <w:rsid w:val="004B0BBB"/>
    <w:rsid w:val="004B1388"/>
    <w:rsid w:val="004B15EE"/>
    <w:rsid w:val="004B1849"/>
    <w:rsid w:val="004B22DD"/>
    <w:rsid w:val="004B2378"/>
    <w:rsid w:val="004B248A"/>
    <w:rsid w:val="004B2513"/>
    <w:rsid w:val="004B3BDB"/>
    <w:rsid w:val="004B3E29"/>
    <w:rsid w:val="004B57A6"/>
    <w:rsid w:val="004B593C"/>
    <w:rsid w:val="004B5D54"/>
    <w:rsid w:val="004B6908"/>
    <w:rsid w:val="004B6B97"/>
    <w:rsid w:val="004B74D4"/>
    <w:rsid w:val="004C0798"/>
    <w:rsid w:val="004C0850"/>
    <w:rsid w:val="004C0CD0"/>
    <w:rsid w:val="004C1DBE"/>
    <w:rsid w:val="004C36A3"/>
    <w:rsid w:val="004C46A4"/>
    <w:rsid w:val="004C6D17"/>
    <w:rsid w:val="004C6F02"/>
    <w:rsid w:val="004C791E"/>
    <w:rsid w:val="004D05C6"/>
    <w:rsid w:val="004D1958"/>
    <w:rsid w:val="004D25CB"/>
    <w:rsid w:val="004D2A09"/>
    <w:rsid w:val="004D2EFD"/>
    <w:rsid w:val="004D6112"/>
    <w:rsid w:val="004E04B5"/>
    <w:rsid w:val="004E1452"/>
    <w:rsid w:val="004E1885"/>
    <w:rsid w:val="004E3EB3"/>
    <w:rsid w:val="004E42CA"/>
    <w:rsid w:val="004E4F31"/>
    <w:rsid w:val="004E5009"/>
    <w:rsid w:val="004E5363"/>
    <w:rsid w:val="004E57FA"/>
    <w:rsid w:val="004E6613"/>
    <w:rsid w:val="004E6E37"/>
    <w:rsid w:val="004E6E7A"/>
    <w:rsid w:val="004E6F5E"/>
    <w:rsid w:val="004F0DA3"/>
    <w:rsid w:val="004F16D0"/>
    <w:rsid w:val="004F19DD"/>
    <w:rsid w:val="004F1E66"/>
    <w:rsid w:val="004F2046"/>
    <w:rsid w:val="004F2A57"/>
    <w:rsid w:val="004F2AF4"/>
    <w:rsid w:val="004F3C05"/>
    <w:rsid w:val="004F48BA"/>
    <w:rsid w:val="004F4C4C"/>
    <w:rsid w:val="004F51A8"/>
    <w:rsid w:val="004F56BA"/>
    <w:rsid w:val="004F76E3"/>
    <w:rsid w:val="004F7E6D"/>
    <w:rsid w:val="004F7E6F"/>
    <w:rsid w:val="00500092"/>
    <w:rsid w:val="00500161"/>
    <w:rsid w:val="00500400"/>
    <w:rsid w:val="00500570"/>
    <w:rsid w:val="005013E4"/>
    <w:rsid w:val="00502305"/>
    <w:rsid w:val="00503324"/>
    <w:rsid w:val="00505412"/>
    <w:rsid w:val="00505A9E"/>
    <w:rsid w:val="00505C40"/>
    <w:rsid w:val="00506C57"/>
    <w:rsid w:val="00507609"/>
    <w:rsid w:val="00510CC5"/>
    <w:rsid w:val="00511723"/>
    <w:rsid w:val="00511EE7"/>
    <w:rsid w:val="00512294"/>
    <w:rsid w:val="0051263B"/>
    <w:rsid w:val="00513CDB"/>
    <w:rsid w:val="00513DBB"/>
    <w:rsid w:val="0051429E"/>
    <w:rsid w:val="005143FB"/>
    <w:rsid w:val="0051472F"/>
    <w:rsid w:val="00516380"/>
    <w:rsid w:val="00517495"/>
    <w:rsid w:val="00517688"/>
    <w:rsid w:val="00522859"/>
    <w:rsid w:val="00522C9F"/>
    <w:rsid w:val="00523D37"/>
    <w:rsid w:val="00523D38"/>
    <w:rsid w:val="00524596"/>
    <w:rsid w:val="005248DC"/>
    <w:rsid w:val="005255D7"/>
    <w:rsid w:val="00525661"/>
    <w:rsid w:val="005261B8"/>
    <w:rsid w:val="00526499"/>
    <w:rsid w:val="00531122"/>
    <w:rsid w:val="0053136C"/>
    <w:rsid w:val="0053226D"/>
    <w:rsid w:val="00532B81"/>
    <w:rsid w:val="00532DF7"/>
    <w:rsid w:val="00533097"/>
    <w:rsid w:val="005347FE"/>
    <w:rsid w:val="00535588"/>
    <w:rsid w:val="005357E3"/>
    <w:rsid w:val="00535995"/>
    <w:rsid w:val="005361E2"/>
    <w:rsid w:val="00536810"/>
    <w:rsid w:val="00536978"/>
    <w:rsid w:val="00540590"/>
    <w:rsid w:val="00541B8D"/>
    <w:rsid w:val="00543BC0"/>
    <w:rsid w:val="0054404E"/>
    <w:rsid w:val="005442C0"/>
    <w:rsid w:val="005444BD"/>
    <w:rsid w:val="00545327"/>
    <w:rsid w:val="005467B2"/>
    <w:rsid w:val="00547930"/>
    <w:rsid w:val="00547D88"/>
    <w:rsid w:val="00547F93"/>
    <w:rsid w:val="00550A5D"/>
    <w:rsid w:val="00551012"/>
    <w:rsid w:val="00551582"/>
    <w:rsid w:val="0055271C"/>
    <w:rsid w:val="00552A0F"/>
    <w:rsid w:val="00552FCB"/>
    <w:rsid w:val="00553820"/>
    <w:rsid w:val="005538A1"/>
    <w:rsid w:val="00554976"/>
    <w:rsid w:val="00554AC7"/>
    <w:rsid w:val="00555725"/>
    <w:rsid w:val="00555727"/>
    <w:rsid w:val="005557D0"/>
    <w:rsid w:val="00555C5E"/>
    <w:rsid w:val="00555E93"/>
    <w:rsid w:val="00557A9F"/>
    <w:rsid w:val="00560FD2"/>
    <w:rsid w:val="00561569"/>
    <w:rsid w:val="005623D5"/>
    <w:rsid w:val="00562DBC"/>
    <w:rsid w:val="005630A4"/>
    <w:rsid w:val="005635B7"/>
    <w:rsid w:val="0056412E"/>
    <w:rsid w:val="0056426D"/>
    <w:rsid w:val="00565163"/>
    <w:rsid w:val="0056528F"/>
    <w:rsid w:val="005655A7"/>
    <w:rsid w:val="00565AB0"/>
    <w:rsid w:val="005664AD"/>
    <w:rsid w:val="00567085"/>
    <w:rsid w:val="00567A96"/>
    <w:rsid w:val="00570558"/>
    <w:rsid w:val="005711B8"/>
    <w:rsid w:val="00572A26"/>
    <w:rsid w:val="005733A8"/>
    <w:rsid w:val="00574557"/>
    <w:rsid w:val="00574631"/>
    <w:rsid w:val="00574E1C"/>
    <w:rsid w:val="00574F04"/>
    <w:rsid w:val="00576482"/>
    <w:rsid w:val="00577FDB"/>
    <w:rsid w:val="00580139"/>
    <w:rsid w:val="0058029B"/>
    <w:rsid w:val="0058076C"/>
    <w:rsid w:val="00580BB7"/>
    <w:rsid w:val="005813DB"/>
    <w:rsid w:val="00581D98"/>
    <w:rsid w:val="00581EE2"/>
    <w:rsid w:val="005820F1"/>
    <w:rsid w:val="00582312"/>
    <w:rsid w:val="0058666F"/>
    <w:rsid w:val="0058790F"/>
    <w:rsid w:val="00587D7D"/>
    <w:rsid w:val="00590B43"/>
    <w:rsid w:val="00590F48"/>
    <w:rsid w:val="0059197D"/>
    <w:rsid w:val="00591BF9"/>
    <w:rsid w:val="00593585"/>
    <w:rsid w:val="00595665"/>
    <w:rsid w:val="005961A0"/>
    <w:rsid w:val="00596B45"/>
    <w:rsid w:val="00597709"/>
    <w:rsid w:val="00597FB6"/>
    <w:rsid w:val="005A04F7"/>
    <w:rsid w:val="005A09EF"/>
    <w:rsid w:val="005A0F53"/>
    <w:rsid w:val="005A14F3"/>
    <w:rsid w:val="005A19E7"/>
    <w:rsid w:val="005A28C0"/>
    <w:rsid w:val="005A3C42"/>
    <w:rsid w:val="005A3EFB"/>
    <w:rsid w:val="005A4659"/>
    <w:rsid w:val="005A52C9"/>
    <w:rsid w:val="005A533C"/>
    <w:rsid w:val="005A64B2"/>
    <w:rsid w:val="005A666E"/>
    <w:rsid w:val="005A7BC1"/>
    <w:rsid w:val="005A7C46"/>
    <w:rsid w:val="005A7DD2"/>
    <w:rsid w:val="005B09C7"/>
    <w:rsid w:val="005B28FD"/>
    <w:rsid w:val="005B3133"/>
    <w:rsid w:val="005B4AC8"/>
    <w:rsid w:val="005B4BE7"/>
    <w:rsid w:val="005B5565"/>
    <w:rsid w:val="005B5A66"/>
    <w:rsid w:val="005B678E"/>
    <w:rsid w:val="005B7762"/>
    <w:rsid w:val="005C0667"/>
    <w:rsid w:val="005C1184"/>
    <w:rsid w:val="005C18C4"/>
    <w:rsid w:val="005C1B65"/>
    <w:rsid w:val="005C1E39"/>
    <w:rsid w:val="005C1F5C"/>
    <w:rsid w:val="005C329F"/>
    <w:rsid w:val="005C35BB"/>
    <w:rsid w:val="005C3AF6"/>
    <w:rsid w:val="005C501A"/>
    <w:rsid w:val="005C5C33"/>
    <w:rsid w:val="005C6845"/>
    <w:rsid w:val="005C78F6"/>
    <w:rsid w:val="005C7A46"/>
    <w:rsid w:val="005D0975"/>
    <w:rsid w:val="005D0A3A"/>
    <w:rsid w:val="005D15E2"/>
    <w:rsid w:val="005D1ACB"/>
    <w:rsid w:val="005D1CDF"/>
    <w:rsid w:val="005D2055"/>
    <w:rsid w:val="005D30AB"/>
    <w:rsid w:val="005D3158"/>
    <w:rsid w:val="005D32A6"/>
    <w:rsid w:val="005D5119"/>
    <w:rsid w:val="005D5CE0"/>
    <w:rsid w:val="005D6C88"/>
    <w:rsid w:val="005D72A6"/>
    <w:rsid w:val="005D7391"/>
    <w:rsid w:val="005D751B"/>
    <w:rsid w:val="005E0038"/>
    <w:rsid w:val="005E0492"/>
    <w:rsid w:val="005E0550"/>
    <w:rsid w:val="005E171D"/>
    <w:rsid w:val="005E2886"/>
    <w:rsid w:val="005E2C2E"/>
    <w:rsid w:val="005E2DB7"/>
    <w:rsid w:val="005E3C43"/>
    <w:rsid w:val="005E4863"/>
    <w:rsid w:val="005E5654"/>
    <w:rsid w:val="005F0A15"/>
    <w:rsid w:val="005F121C"/>
    <w:rsid w:val="005F1F83"/>
    <w:rsid w:val="005F341A"/>
    <w:rsid w:val="005F3520"/>
    <w:rsid w:val="005F45B4"/>
    <w:rsid w:val="005F6F86"/>
    <w:rsid w:val="005F7422"/>
    <w:rsid w:val="005F78BD"/>
    <w:rsid w:val="00600D7A"/>
    <w:rsid w:val="00600DE2"/>
    <w:rsid w:val="006012E6"/>
    <w:rsid w:val="00601A14"/>
    <w:rsid w:val="00601ADD"/>
    <w:rsid w:val="00602282"/>
    <w:rsid w:val="006023C2"/>
    <w:rsid w:val="0060263C"/>
    <w:rsid w:val="006030D8"/>
    <w:rsid w:val="00603304"/>
    <w:rsid w:val="006054B1"/>
    <w:rsid w:val="00605B64"/>
    <w:rsid w:val="00605E5B"/>
    <w:rsid w:val="0060674B"/>
    <w:rsid w:val="0060690B"/>
    <w:rsid w:val="00606A3D"/>
    <w:rsid w:val="00606E77"/>
    <w:rsid w:val="00607603"/>
    <w:rsid w:val="0060774E"/>
    <w:rsid w:val="00610C9C"/>
    <w:rsid w:val="00611E5D"/>
    <w:rsid w:val="0061205E"/>
    <w:rsid w:val="00612D1E"/>
    <w:rsid w:val="0061301F"/>
    <w:rsid w:val="00613FAE"/>
    <w:rsid w:val="00614564"/>
    <w:rsid w:val="006153ED"/>
    <w:rsid w:val="00615F2D"/>
    <w:rsid w:val="006162A2"/>
    <w:rsid w:val="00616A6D"/>
    <w:rsid w:val="00616CEA"/>
    <w:rsid w:val="0062003B"/>
    <w:rsid w:val="006205A7"/>
    <w:rsid w:val="0062099D"/>
    <w:rsid w:val="00621121"/>
    <w:rsid w:val="00621214"/>
    <w:rsid w:val="006213B7"/>
    <w:rsid w:val="00621C01"/>
    <w:rsid w:val="00621D84"/>
    <w:rsid w:val="00621E3B"/>
    <w:rsid w:val="00621F97"/>
    <w:rsid w:val="0062218B"/>
    <w:rsid w:val="00622818"/>
    <w:rsid w:val="0062305E"/>
    <w:rsid w:val="00623398"/>
    <w:rsid w:val="0062348E"/>
    <w:rsid w:val="00624232"/>
    <w:rsid w:val="00624CFC"/>
    <w:rsid w:val="00624E2B"/>
    <w:rsid w:val="00625E53"/>
    <w:rsid w:val="00626276"/>
    <w:rsid w:val="00627F1E"/>
    <w:rsid w:val="00630185"/>
    <w:rsid w:val="006305D3"/>
    <w:rsid w:val="00630A62"/>
    <w:rsid w:val="00631B16"/>
    <w:rsid w:val="00631BF4"/>
    <w:rsid w:val="006328B5"/>
    <w:rsid w:val="00632982"/>
    <w:rsid w:val="00632CB7"/>
    <w:rsid w:val="006338F4"/>
    <w:rsid w:val="0063434C"/>
    <w:rsid w:val="0063436E"/>
    <w:rsid w:val="006344F1"/>
    <w:rsid w:val="00635A4F"/>
    <w:rsid w:val="006362A4"/>
    <w:rsid w:val="00637EDA"/>
    <w:rsid w:val="006406AB"/>
    <w:rsid w:val="00642F6F"/>
    <w:rsid w:val="006436FB"/>
    <w:rsid w:val="00647C9F"/>
    <w:rsid w:val="00651B7D"/>
    <w:rsid w:val="00652A66"/>
    <w:rsid w:val="006534B7"/>
    <w:rsid w:val="006546CF"/>
    <w:rsid w:val="006548D7"/>
    <w:rsid w:val="00655F08"/>
    <w:rsid w:val="0065612F"/>
    <w:rsid w:val="0066088F"/>
    <w:rsid w:val="006612ED"/>
    <w:rsid w:val="00661813"/>
    <w:rsid w:val="00661E13"/>
    <w:rsid w:val="00664A52"/>
    <w:rsid w:val="00664CA0"/>
    <w:rsid w:val="00664D62"/>
    <w:rsid w:val="00665422"/>
    <w:rsid w:val="00666128"/>
    <w:rsid w:val="00667F36"/>
    <w:rsid w:val="00670DA4"/>
    <w:rsid w:val="00670F28"/>
    <w:rsid w:val="00671E45"/>
    <w:rsid w:val="0067231B"/>
    <w:rsid w:val="00672519"/>
    <w:rsid w:val="006727FF"/>
    <w:rsid w:val="006729FA"/>
    <w:rsid w:val="00674361"/>
    <w:rsid w:val="006748B6"/>
    <w:rsid w:val="00674E63"/>
    <w:rsid w:val="00675D51"/>
    <w:rsid w:val="006767EB"/>
    <w:rsid w:val="006774DE"/>
    <w:rsid w:val="006777A9"/>
    <w:rsid w:val="006803C3"/>
    <w:rsid w:val="00680B60"/>
    <w:rsid w:val="00680DC7"/>
    <w:rsid w:val="0068174B"/>
    <w:rsid w:val="00681B07"/>
    <w:rsid w:val="00682175"/>
    <w:rsid w:val="00682513"/>
    <w:rsid w:val="00682FE3"/>
    <w:rsid w:val="00684157"/>
    <w:rsid w:val="006855A0"/>
    <w:rsid w:val="006878A8"/>
    <w:rsid w:val="00687E32"/>
    <w:rsid w:val="00690797"/>
    <w:rsid w:val="00690D79"/>
    <w:rsid w:val="00690E91"/>
    <w:rsid w:val="006913DD"/>
    <w:rsid w:val="00692733"/>
    <w:rsid w:val="006937DB"/>
    <w:rsid w:val="006938A8"/>
    <w:rsid w:val="006939FA"/>
    <w:rsid w:val="00694C9F"/>
    <w:rsid w:val="00697B3E"/>
    <w:rsid w:val="006A0638"/>
    <w:rsid w:val="006A0783"/>
    <w:rsid w:val="006A1BEC"/>
    <w:rsid w:val="006A324E"/>
    <w:rsid w:val="006A3E31"/>
    <w:rsid w:val="006A3FD3"/>
    <w:rsid w:val="006A47FA"/>
    <w:rsid w:val="006A4B73"/>
    <w:rsid w:val="006A54B9"/>
    <w:rsid w:val="006A5EA2"/>
    <w:rsid w:val="006A7ACC"/>
    <w:rsid w:val="006B1E1D"/>
    <w:rsid w:val="006B35FD"/>
    <w:rsid w:val="006B3CB0"/>
    <w:rsid w:val="006B51CE"/>
    <w:rsid w:val="006B5E41"/>
    <w:rsid w:val="006B6637"/>
    <w:rsid w:val="006B66E7"/>
    <w:rsid w:val="006B7199"/>
    <w:rsid w:val="006C07B2"/>
    <w:rsid w:val="006C0BD8"/>
    <w:rsid w:val="006C15BF"/>
    <w:rsid w:val="006C1CA6"/>
    <w:rsid w:val="006C1D09"/>
    <w:rsid w:val="006C24D0"/>
    <w:rsid w:val="006C289A"/>
    <w:rsid w:val="006C3017"/>
    <w:rsid w:val="006C3D06"/>
    <w:rsid w:val="006C43D1"/>
    <w:rsid w:val="006C5349"/>
    <w:rsid w:val="006C663A"/>
    <w:rsid w:val="006C6895"/>
    <w:rsid w:val="006D031D"/>
    <w:rsid w:val="006D0F2D"/>
    <w:rsid w:val="006D27A1"/>
    <w:rsid w:val="006D2965"/>
    <w:rsid w:val="006D3940"/>
    <w:rsid w:val="006D3F7A"/>
    <w:rsid w:val="006D3FA8"/>
    <w:rsid w:val="006D5AD9"/>
    <w:rsid w:val="006D62FE"/>
    <w:rsid w:val="006D6668"/>
    <w:rsid w:val="006D6681"/>
    <w:rsid w:val="006D6786"/>
    <w:rsid w:val="006D77E3"/>
    <w:rsid w:val="006D7A14"/>
    <w:rsid w:val="006E0C3C"/>
    <w:rsid w:val="006E151E"/>
    <w:rsid w:val="006E2802"/>
    <w:rsid w:val="006E3196"/>
    <w:rsid w:val="006E34EA"/>
    <w:rsid w:val="006E4A32"/>
    <w:rsid w:val="006E4A73"/>
    <w:rsid w:val="006E4BC0"/>
    <w:rsid w:val="006E5A3D"/>
    <w:rsid w:val="006E5CB4"/>
    <w:rsid w:val="006E6CA9"/>
    <w:rsid w:val="006E6D6F"/>
    <w:rsid w:val="006E784C"/>
    <w:rsid w:val="006F2411"/>
    <w:rsid w:val="006F413E"/>
    <w:rsid w:val="006F56B0"/>
    <w:rsid w:val="006F6040"/>
    <w:rsid w:val="006F7FE8"/>
    <w:rsid w:val="00700344"/>
    <w:rsid w:val="007010F0"/>
    <w:rsid w:val="007018A5"/>
    <w:rsid w:val="00701F05"/>
    <w:rsid w:val="007020F7"/>
    <w:rsid w:val="00702BA8"/>
    <w:rsid w:val="00703716"/>
    <w:rsid w:val="00703721"/>
    <w:rsid w:val="007039FB"/>
    <w:rsid w:val="0070412C"/>
    <w:rsid w:val="00704AA8"/>
    <w:rsid w:val="00704F11"/>
    <w:rsid w:val="00704F56"/>
    <w:rsid w:val="00705CDD"/>
    <w:rsid w:val="007061F5"/>
    <w:rsid w:val="0070667C"/>
    <w:rsid w:val="007069C7"/>
    <w:rsid w:val="0070731E"/>
    <w:rsid w:val="007079F5"/>
    <w:rsid w:val="00707E19"/>
    <w:rsid w:val="00707F0D"/>
    <w:rsid w:val="00710DC5"/>
    <w:rsid w:val="007110EA"/>
    <w:rsid w:val="007113CE"/>
    <w:rsid w:val="007116A6"/>
    <w:rsid w:val="00711B4E"/>
    <w:rsid w:val="00713201"/>
    <w:rsid w:val="00715E7B"/>
    <w:rsid w:val="00716986"/>
    <w:rsid w:val="007176C7"/>
    <w:rsid w:val="0072010D"/>
    <w:rsid w:val="007202DD"/>
    <w:rsid w:val="0072141B"/>
    <w:rsid w:val="007217A1"/>
    <w:rsid w:val="00722839"/>
    <w:rsid w:val="00723B5D"/>
    <w:rsid w:val="00723C7B"/>
    <w:rsid w:val="00723EAC"/>
    <w:rsid w:val="00726E45"/>
    <w:rsid w:val="0072705F"/>
    <w:rsid w:val="00727FC4"/>
    <w:rsid w:val="00730C13"/>
    <w:rsid w:val="00730F44"/>
    <w:rsid w:val="007339EA"/>
    <w:rsid w:val="0073426A"/>
    <w:rsid w:val="00735311"/>
    <w:rsid w:val="00735F77"/>
    <w:rsid w:val="00736768"/>
    <w:rsid w:val="00736AE0"/>
    <w:rsid w:val="007370BB"/>
    <w:rsid w:val="007372A7"/>
    <w:rsid w:val="00740AB3"/>
    <w:rsid w:val="00741365"/>
    <w:rsid w:val="0074163A"/>
    <w:rsid w:val="00741DF1"/>
    <w:rsid w:val="00741E58"/>
    <w:rsid w:val="00742235"/>
    <w:rsid w:val="00742299"/>
    <w:rsid w:val="00742EF9"/>
    <w:rsid w:val="00743097"/>
    <w:rsid w:val="00743572"/>
    <w:rsid w:val="007460E7"/>
    <w:rsid w:val="0074662D"/>
    <w:rsid w:val="00746641"/>
    <w:rsid w:val="00746BEA"/>
    <w:rsid w:val="00747CD2"/>
    <w:rsid w:val="00750029"/>
    <w:rsid w:val="0075005D"/>
    <w:rsid w:val="007510D8"/>
    <w:rsid w:val="00751378"/>
    <w:rsid w:val="007516FD"/>
    <w:rsid w:val="00753094"/>
    <w:rsid w:val="007542C9"/>
    <w:rsid w:val="00754E66"/>
    <w:rsid w:val="00754EF7"/>
    <w:rsid w:val="00755D5D"/>
    <w:rsid w:val="00755D69"/>
    <w:rsid w:val="0075604E"/>
    <w:rsid w:val="0076023A"/>
    <w:rsid w:val="007606F4"/>
    <w:rsid w:val="0076108A"/>
    <w:rsid w:val="00761DE7"/>
    <w:rsid w:val="00761F4F"/>
    <w:rsid w:val="00762C91"/>
    <w:rsid w:val="00763E56"/>
    <w:rsid w:val="00764AC0"/>
    <w:rsid w:val="00764C55"/>
    <w:rsid w:val="007653F9"/>
    <w:rsid w:val="00766D60"/>
    <w:rsid w:val="0077012F"/>
    <w:rsid w:val="0077041D"/>
    <w:rsid w:val="00770833"/>
    <w:rsid w:val="00770EE6"/>
    <w:rsid w:val="00771071"/>
    <w:rsid w:val="00771D38"/>
    <w:rsid w:val="00771D89"/>
    <w:rsid w:val="00772406"/>
    <w:rsid w:val="00772E09"/>
    <w:rsid w:val="00774370"/>
    <w:rsid w:val="0077494C"/>
    <w:rsid w:val="00774D48"/>
    <w:rsid w:val="007766CB"/>
    <w:rsid w:val="0077767B"/>
    <w:rsid w:val="00777D11"/>
    <w:rsid w:val="0078103A"/>
    <w:rsid w:val="00781F85"/>
    <w:rsid w:val="00781FEF"/>
    <w:rsid w:val="007828DE"/>
    <w:rsid w:val="00783257"/>
    <w:rsid w:val="00784C4C"/>
    <w:rsid w:val="00785022"/>
    <w:rsid w:val="007850E3"/>
    <w:rsid w:val="00785473"/>
    <w:rsid w:val="00786289"/>
    <w:rsid w:val="00786D65"/>
    <w:rsid w:val="0078733D"/>
    <w:rsid w:val="00790789"/>
    <w:rsid w:val="007916E7"/>
    <w:rsid w:val="00791B0A"/>
    <w:rsid w:val="00791C38"/>
    <w:rsid w:val="0079325C"/>
    <w:rsid w:val="00793326"/>
    <w:rsid w:val="0079389F"/>
    <w:rsid w:val="00793B38"/>
    <w:rsid w:val="00794A42"/>
    <w:rsid w:val="007951BF"/>
    <w:rsid w:val="00797C1F"/>
    <w:rsid w:val="007A0B8E"/>
    <w:rsid w:val="007A12F0"/>
    <w:rsid w:val="007A236C"/>
    <w:rsid w:val="007A2504"/>
    <w:rsid w:val="007A361F"/>
    <w:rsid w:val="007A4A0E"/>
    <w:rsid w:val="007A4A67"/>
    <w:rsid w:val="007A4B71"/>
    <w:rsid w:val="007A5037"/>
    <w:rsid w:val="007A5171"/>
    <w:rsid w:val="007A71B0"/>
    <w:rsid w:val="007B08ED"/>
    <w:rsid w:val="007B0C7A"/>
    <w:rsid w:val="007B1466"/>
    <w:rsid w:val="007B1A5B"/>
    <w:rsid w:val="007B362E"/>
    <w:rsid w:val="007B4247"/>
    <w:rsid w:val="007B51E3"/>
    <w:rsid w:val="007B597F"/>
    <w:rsid w:val="007B6BC5"/>
    <w:rsid w:val="007B7262"/>
    <w:rsid w:val="007B7335"/>
    <w:rsid w:val="007B738C"/>
    <w:rsid w:val="007C008B"/>
    <w:rsid w:val="007C182C"/>
    <w:rsid w:val="007C24E6"/>
    <w:rsid w:val="007C2E71"/>
    <w:rsid w:val="007C2EC3"/>
    <w:rsid w:val="007C51CF"/>
    <w:rsid w:val="007C6951"/>
    <w:rsid w:val="007C6BDC"/>
    <w:rsid w:val="007C7434"/>
    <w:rsid w:val="007C7E6C"/>
    <w:rsid w:val="007D12B1"/>
    <w:rsid w:val="007D1610"/>
    <w:rsid w:val="007D16B7"/>
    <w:rsid w:val="007D2315"/>
    <w:rsid w:val="007D304C"/>
    <w:rsid w:val="007D3BDF"/>
    <w:rsid w:val="007D4EE8"/>
    <w:rsid w:val="007D58AC"/>
    <w:rsid w:val="007D74AF"/>
    <w:rsid w:val="007E00B7"/>
    <w:rsid w:val="007E00D2"/>
    <w:rsid w:val="007E0223"/>
    <w:rsid w:val="007E0706"/>
    <w:rsid w:val="007E0CE3"/>
    <w:rsid w:val="007E121A"/>
    <w:rsid w:val="007E2E83"/>
    <w:rsid w:val="007E2FA7"/>
    <w:rsid w:val="007E3CD0"/>
    <w:rsid w:val="007E4377"/>
    <w:rsid w:val="007E439E"/>
    <w:rsid w:val="007E6CA7"/>
    <w:rsid w:val="007E7494"/>
    <w:rsid w:val="007E7C4F"/>
    <w:rsid w:val="007F2C86"/>
    <w:rsid w:val="007F3DCC"/>
    <w:rsid w:val="007F3F2E"/>
    <w:rsid w:val="007F475A"/>
    <w:rsid w:val="007F5E8E"/>
    <w:rsid w:val="007F602B"/>
    <w:rsid w:val="007F67D6"/>
    <w:rsid w:val="007F7C15"/>
    <w:rsid w:val="00800CF7"/>
    <w:rsid w:val="00802D47"/>
    <w:rsid w:val="00802F78"/>
    <w:rsid w:val="00804BA6"/>
    <w:rsid w:val="008053B0"/>
    <w:rsid w:val="00805753"/>
    <w:rsid w:val="00806EDA"/>
    <w:rsid w:val="008075DB"/>
    <w:rsid w:val="00810FC1"/>
    <w:rsid w:val="008113C1"/>
    <w:rsid w:val="00811570"/>
    <w:rsid w:val="008139AD"/>
    <w:rsid w:val="00816EC9"/>
    <w:rsid w:val="008175FC"/>
    <w:rsid w:val="0082135D"/>
    <w:rsid w:val="0082217F"/>
    <w:rsid w:val="008224AC"/>
    <w:rsid w:val="008229B7"/>
    <w:rsid w:val="008229D9"/>
    <w:rsid w:val="00823004"/>
    <w:rsid w:val="008233EC"/>
    <w:rsid w:val="00824576"/>
    <w:rsid w:val="00825F65"/>
    <w:rsid w:val="0082602F"/>
    <w:rsid w:val="00827804"/>
    <w:rsid w:val="00830393"/>
    <w:rsid w:val="008308D3"/>
    <w:rsid w:val="00830DC3"/>
    <w:rsid w:val="00831567"/>
    <w:rsid w:val="00831CD2"/>
    <w:rsid w:val="0083328F"/>
    <w:rsid w:val="00833936"/>
    <w:rsid w:val="00834452"/>
    <w:rsid w:val="00834A29"/>
    <w:rsid w:val="008354C5"/>
    <w:rsid w:val="00835532"/>
    <w:rsid w:val="008359D2"/>
    <w:rsid w:val="00835DD2"/>
    <w:rsid w:val="00836F36"/>
    <w:rsid w:val="008374DE"/>
    <w:rsid w:val="00837AC5"/>
    <w:rsid w:val="00837D26"/>
    <w:rsid w:val="00840001"/>
    <w:rsid w:val="00840057"/>
    <w:rsid w:val="00840185"/>
    <w:rsid w:val="00840D79"/>
    <w:rsid w:val="008417FB"/>
    <w:rsid w:val="00841FD3"/>
    <w:rsid w:val="00842B6E"/>
    <w:rsid w:val="008431E7"/>
    <w:rsid w:val="00844F0B"/>
    <w:rsid w:val="00845ACA"/>
    <w:rsid w:val="00847B4D"/>
    <w:rsid w:val="00847B6F"/>
    <w:rsid w:val="00847EA5"/>
    <w:rsid w:val="00850155"/>
    <w:rsid w:val="00850DB7"/>
    <w:rsid w:val="0085120B"/>
    <w:rsid w:val="0085183D"/>
    <w:rsid w:val="00851936"/>
    <w:rsid w:val="00851B52"/>
    <w:rsid w:val="00851E8C"/>
    <w:rsid w:val="00851FA8"/>
    <w:rsid w:val="0085216E"/>
    <w:rsid w:val="00852993"/>
    <w:rsid w:val="008535E7"/>
    <w:rsid w:val="00853BEB"/>
    <w:rsid w:val="008559DA"/>
    <w:rsid w:val="00856694"/>
    <w:rsid w:val="00857F54"/>
    <w:rsid w:val="00857FEA"/>
    <w:rsid w:val="008604CF"/>
    <w:rsid w:val="008608AD"/>
    <w:rsid w:val="00860DA6"/>
    <w:rsid w:val="00860F13"/>
    <w:rsid w:val="0086303C"/>
    <w:rsid w:val="008630A6"/>
    <w:rsid w:val="00863E25"/>
    <w:rsid w:val="0086436D"/>
    <w:rsid w:val="00864589"/>
    <w:rsid w:val="00864661"/>
    <w:rsid w:val="0086581B"/>
    <w:rsid w:val="0086632B"/>
    <w:rsid w:val="00866CCC"/>
    <w:rsid w:val="00866D7D"/>
    <w:rsid w:val="0086742F"/>
    <w:rsid w:val="00867E79"/>
    <w:rsid w:val="00867F6C"/>
    <w:rsid w:val="008703E7"/>
    <w:rsid w:val="00870A76"/>
    <w:rsid w:val="0087137E"/>
    <w:rsid w:val="00872343"/>
    <w:rsid w:val="00873FA9"/>
    <w:rsid w:val="008751CD"/>
    <w:rsid w:val="008754BB"/>
    <w:rsid w:val="008757F5"/>
    <w:rsid w:val="0087758A"/>
    <w:rsid w:val="008808C5"/>
    <w:rsid w:val="00883047"/>
    <w:rsid w:val="008833C8"/>
    <w:rsid w:val="00884134"/>
    <w:rsid w:val="00884215"/>
    <w:rsid w:val="00884CEC"/>
    <w:rsid w:val="00884DAC"/>
    <w:rsid w:val="00885882"/>
    <w:rsid w:val="0088725F"/>
    <w:rsid w:val="00887D07"/>
    <w:rsid w:val="008900C4"/>
    <w:rsid w:val="008901DF"/>
    <w:rsid w:val="008904B3"/>
    <w:rsid w:val="008912D7"/>
    <w:rsid w:val="008924D8"/>
    <w:rsid w:val="00892EFD"/>
    <w:rsid w:val="0089458B"/>
    <w:rsid w:val="00894CB3"/>
    <w:rsid w:val="00895BA3"/>
    <w:rsid w:val="00895FB4"/>
    <w:rsid w:val="008961CD"/>
    <w:rsid w:val="0089683A"/>
    <w:rsid w:val="00897B00"/>
    <w:rsid w:val="00897EF7"/>
    <w:rsid w:val="008A0BDA"/>
    <w:rsid w:val="008A0E43"/>
    <w:rsid w:val="008A29B9"/>
    <w:rsid w:val="008A3BD6"/>
    <w:rsid w:val="008A4F52"/>
    <w:rsid w:val="008A59A0"/>
    <w:rsid w:val="008A663A"/>
    <w:rsid w:val="008B0C05"/>
    <w:rsid w:val="008B111B"/>
    <w:rsid w:val="008B134D"/>
    <w:rsid w:val="008B1480"/>
    <w:rsid w:val="008B24CF"/>
    <w:rsid w:val="008B29C2"/>
    <w:rsid w:val="008B2D7B"/>
    <w:rsid w:val="008B2DA3"/>
    <w:rsid w:val="008B3E7C"/>
    <w:rsid w:val="008B4B8C"/>
    <w:rsid w:val="008B4EBF"/>
    <w:rsid w:val="008B54E4"/>
    <w:rsid w:val="008B5D2D"/>
    <w:rsid w:val="008B611D"/>
    <w:rsid w:val="008B6782"/>
    <w:rsid w:val="008B7D19"/>
    <w:rsid w:val="008B7E0C"/>
    <w:rsid w:val="008B7F17"/>
    <w:rsid w:val="008B7FD1"/>
    <w:rsid w:val="008C0601"/>
    <w:rsid w:val="008C1387"/>
    <w:rsid w:val="008C2E3A"/>
    <w:rsid w:val="008C3319"/>
    <w:rsid w:val="008C35B8"/>
    <w:rsid w:val="008C43FD"/>
    <w:rsid w:val="008C59AC"/>
    <w:rsid w:val="008C5BBB"/>
    <w:rsid w:val="008C6130"/>
    <w:rsid w:val="008C71B7"/>
    <w:rsid w:val="008D0C06"/>
    <w:rsid w:val="008D11E0"/>
    <w:rsid w:val="008D21FD"/>
    <w:rsid w:val="008D2D52"/>
    <w:rsid w:val="008D2DA2"/>
    <w:rsid w:val="008D49DB"/>
    <w:rsid w:val="008D595B"/>
    <w:rsid w:val="008D6121"/>
    <w:rsid w:val="008D6C8C"/>
    <w:rsid w:val="008D77E4"/>
    <w:rsid w:val="008E0D8F"/>
    <w:rsid w:val="008E1131"/>
    <w:rsid w:val="008E27F2"/>
    <w:rsid w:val="008E2C4E"/>
    <w:rsid w:val="008E2E11"/>
    <w:rsid w:val="008E3425"/>
    <w:rsid w:val="008E42C0"/>
    <w:rsid w:val="008E5706"/>
    <w:rsid w:val="008E5B83"/>
    <w:rsid w:val="008E6284"/>
    <w:rsid w:val="008E772B"/>
    <w:rsid w:val="008F0B31"/>
    <w:rsid w:val="008F0CC8"/>
    <w:rsid w:val="008F1042"/>
    <w:rsid w:val="008F215E"/>
    <w:rsid w:val="008F2841"/>
    <w:rsid w:val="008F2D10"/>
    <w:rsid w:val="008F3165"/>
    <w:rsid w:val="008F425C"/>
    <w:rsid w:val="008F4B59"/>
    <w:rsid w:val="008F5873"/>
    <w:rsid w:val="008F5920"/>
    <w:rsid w:val="0090040C"/>
    <w:rsid w:val="0090076E"/>
    <w:rsid w:val="00900938"/>
    <w:rsid w:val="00901197"/>
    <w:rsid w:val="0090147C"/>
    <w:rsid w:val="00901B0C"/>
    <w:rsid w:val="009041F8"/>
    <w:rsid w:val="0090699B"/>
    <w:rsid w:val="00910121"/>
    <w:rsid w:val="00910577"/>
    <w:rsid w:val="00910C52"/>
    <w:rsid w:val="00911BD4"/>
    <w:rsid w:val="00911DFE"/>
    <w:rsid w:val="009121F1"/>
    <w:rsid w:val="009123B9"/>
    <w:rsid w:val="009136F9"/>
    <w:rsid w:val="00913700"/>
    <w:rsid w:val="00914510"/>
    <w:rsid w:val="00915C00"/>
    <w:rsid w:val="0091629A"/>
    <w:rsid w:val="00916F5D"/>
    <w:rsid w:val="00917150"/>
    <w:rsid w:val="00920259"/>
    <w:rsid w:val="009206ED"/>
    <w:rsid w:val="009218F4"/>
    <w:rsid w:val="009233B2"/>
    <w:rsid w:val="00923A3C"/>
    <w:rsid w:val="0092533B"/>
    <w:rsid w:val="00925C50"/>
    <w:rsid w:val="00926D1C"/>
    <w:rsid w:val="00926F48"/>
    <w:rsid w:val="0092758D"/>
    <w:rsid w:val="00927ED8"/>
    <w:rsid w:val="009302DA"/>
    <w:rsid w:val="0093042B"/>
    <w:rsid w:val="009307D7"/>
    <w:rsid w:val="009308E2"/>
    <w:rsid w:val="00932B4E"/>
    <w:rsid w:val="0093375D"/>
    <w:rsid w:val="00935587"/>
    <w:rsid w:val="0093578B"/>
    <w:rsid w:val="009359F5"/>
    <w:rsid w:val="00935B51"/>
    <w:rsid w:val="009364C9"/>
    <w:rsid w:val="009369A9"/>
    <w:rsid w:val="00937083"/>
    <w:rsid w:val="00937B89"/>
    <w:rsid w:val="00942006"/>
    <w:rsid w:val="0094231D"/>
    <w:rsid w:val="00942822"/>
    <w:rsid w:val="00942AB9"/>
    <w:rsid w:val="0094301B"/>
    <w:rsid w:val="00943AF6"/>
    <w:rsid w:val="009440D5"/>
    <w:rsid w:val="009447CE"/>
    <w:rsid w:val="009449F4"/>
    <w:rsid w:val="00944A3A"/>
    <w:rsid w:val="00944B72"/>
    <w:rsid w:val="00944DC1"/>
    <w:rsid w:val="0094503B"/>
    <w:rsid w:val="00945288"/>
    <w:rsid w:val="009511FC"/>
    <w:rsid w:val="009512D3"/>
    <w:rsid w:val="00951419"/>
    <w:rsid w:val="00951ABF"/>
    <w:rsid w:val="00952449"/>
    <w:rsid w:val="0095313A"/>
    <w:rsid w:val="00953AE5"/>
    <w:rsid w:val="009546F4"/>
    <w:rsid w:val="00955A99"/>
    <w:rsid w:val="00956E94"/>
    <w:rsid w:val="00957339"/>
    <w:rsid w:val="00957D33"/>
    <w:rsid w:val="00960290"/>
    <w:rsid w:val="00960AD7"/>
    <w:rsid w:val="00960DE3"/>
    <w:rsid w:val="00960E15"/>
    <w:rsid w:val="00961045"/>
    <w:rsid w:val="009617EE"/>
    <w:rsid w:val="00963452"/>
    <w:rsid w:val="00963A9E"/>
    <w:rsid w:val="00963BD5"/>
    <w:rsid w:val="00964204"/>
    <w:rsid w:val="00964603"/>
    <w:rsid w:val="00964DD5"/>
    <w:rsid w:val="0096571B"/>
    <w:rsid w:val="00965C07"/>
    <w:rsid w:val="00965FCD"/>
    <w:rsid w:val="00966AFC"/>
    <w:rsid w:val="0097085C"/>
    <w:rsid w:val="00970BA8"/>
    <w:rsid w:val="00970EB3"/>
    <w:rsid w:val="009714F7"/>
    <w:rsid w:val="009731A2"/>
    <w:rsid w:val="00974897"/>
    <w:rsid w:val="009748A7"/>
    <w:rsid w:val="009748AE"/>
    <w:rsid w:val="00975669"/>
    <w:rsid w:val="00975AAE"/>
    <w:rsid w:val="00976ECF"/>
    <w:rsid w:val="009770D1"/>
    <w:rsid w:val="009779FE"/>
    <w:rsid w:val="00977DD3"/>
    <w:rsid w:val="00977E80"/>
    <w:rsid w:val="00981C04"/>
    <w:rsid w:val="00981D67"/>
    <w:rsid w:val="00982C1F"/>
    <w:rsid w:val="00983319"/>
    <w:rsid w:val="00983476"/>
    <w:rsid w:val="009842E1"/>
    <w:rsid w:val="00985C37"/>
    <w:rsid w:val="00986CFD"/>
    <w:rsid w:val="009876AF"/>
    <w:rsid w:val="009878D1"/>
    <w:rsid w:val="0099172C"/>
    <w:rsid w:val="00993675"/>
    <w:rsid w:val="0099486E"/>
    <w:rsid w:val="0099509F"/>
    <w:rsid w:val="009955C8"/>
    <w:rsid w:val="009959AE"/>
    <w:rsid w:val="00995BE9"/>
    <w:rsid w:val="00995DA3"/>
    <w:rsid w:val="0099667B"/>
    <w:rsid w:val="00996F98"/>
    <w:rsid w:val="009A2876"/>
    <w:rsid w:val="009A4C2C"/>
    <w:rsid w:val="009A4E43"/>
    <w:rsid w:val="009A5D77"/>
    <w:rsid w:val="009A65BA"/>
    <w:rsid w:val="009A736B"/>
    <w:rsid w:val="009A7801"/>
    <w:rsid w:val="009B0094"/>
    <w:rsid w:val="009B011B"/>
    <w:rsid w:val="009B0750"/>
    <w:rsid w:val="009B0CA0"/>
    <w:rsid w:val="009B0CF2"/>
    <w:rsid w:val="009B14BE"/>
    <w:rsid w:val="009B1AA5"/>
    <w:rsid w:val="009B2302"/>
    <w:rsid w:val="009B23B0"/>
    <w:rsid w:val="009B2964"/>
    <w:rsid w:val="009B2C5B"/>
    <w:rsid w:val="009B31FF"/>
    <w:rsid w:val="009B4DD3"/>
    <w:rsid w:val="009B50A1"/>
    <w:rsid w:val="009B52C2"/>
    <w:rsid w:val="009B685C"/>
    <w:rsid w:val="009B709D"/>
    <w:rsid w:val="009B7394"/>
    <w:rsid w:val="009B7C1E"/>
    <w:rsid w:val="009C02EB"/>
    <w:rsid w:val="009C0384"/>
    <w:rsid w:val="009C04D9"/>
    <w:rsid w:val="009C0D69"/>
    <w:rsid w:val="009C0FE7"/>
    <w:rsid w:val="009C186B"/>
    <w:rsid w:val="009C1EAA"/>
    <w:rsid w:val="009C2699"/>
    <w:rsid w:val="009C2D75"/>
    <w:rsid w:val="009C36A9"/>
    <w:rsid w:val="009C3A0A"/>
    <w:rsid w:val="009C3EA0"/>
    <w:rsid w:val="009C46A3"/>
    <w:rsid w:val="009C534C"/>
    <w:rsid w:val="009C655A"/>
    <w:rsid w:val="009C7211"/>
    <w:rsid w:val="009D1273"/>
    <w:rsid w:val="009D190E"/>
    <w:rsid w:val="009D2913"/>
    <w:rsid w:val="009D2BF4"/>
    <w:rsid w:val="009D3AA5"/>
    <w:rsid w:val="009D3B36"/>
    <w:rsid w:val="009D49B1"/>
    <w:rsid w:val="009D4CB9"/>
    <w:rsid w:val="009D51D9"/>
    <w:rsid w:val="009D596F"/>
    <w:rsid w:val="009D6026"/>
    <w:rsid w:val="009D7D6C"/>
    <w:rsid w:val="009E0352"/>
    <w:rsid w:val="009E17C9"/>
    <w:rsid w:val="009E181B"/>
    <w:rsid w:val="009E27C8"/>
    <w:rsid w:val="009E2DF8"/>
    <w:rsid w:val="009E3A2E"/>
    <w:rsid w:val="009E4796"/>
    <w:rsid w:val="009E5C8B"/>
    <w:rsid w:val="009E7438"/>
    <w:rsid w:val="009E7FAF"/>
    <w:rsid w:val="009F11CB"/>
    <w:rsid w:val="009F156A"/>
    <w:rsid w:val="009F18DA"/>
    <w:rsid w:val="009F1D2E"/>
    <w:rsid w:val="009F29B7"/>
    <w:rsid w:val="009F42EB"/>
    <w:rsid w:val="009F510E"/>
    <w:rsid w:val="009F59BB"/>
    <w:rsid w:val="009F5C44"/>
    <w:rsid w:val="009F5D49"/>
    <w:rsid w:val="00A0010B"/>
    <w:rsid w:val="00A00142"/>
    <w:rsid w:val="00A00280"/>
    <w:rsid w:val="00A02894"/>
    <w:rsid w:val="00A028B1"/>
    <w:rsid w:val="00A03532"/>
    <w:rsid w:val="00A0393B"/>
    <w:rsid w:val="00A03D02"/>
    <w:rsid w:val="00A04ADF"/>
    <w:rsid w:val="00A06E15"/>
    <w:rsid w:val="00A06F1D"/>
    <w:rsid w:val="00A07028"/>
    <w:rsid w:val="00A10C38"/>
    <w:rsid w:val="00A13190"/>
    <w:rsid w:val="00A136E9"/>
    <w:rsid w:val="00A13E5B"/>
    <w:rsid w:val="00A14AC5"/>
    <w:rsid w:val="00A15AB6"/>
    <w:rsid w:val="00A1601E"/>
    <w:rsid w:val="00A17C1C"/>
    <w:rsid w:val="00A2106E"/>
    <w:rsid w:val="00A2319B"/>
    <w:rsid w:val="00A23CEA"/>
    <w:rsid w:val="00A23F42"/>
    <w:rsid w:val="00A252EE"/>
    <w:rsid w:val="00A260CC"/>
    <w:rsid w:val="00A26770"/>
    <w:rsid w:val="00A26B0F"/>
    <w:rsid w:val="00A27874"/>
    <w:rsid w:val="00A316B1"/>
    <w:rsid w:val="00A32437"/>
    <w:rsid w:val="00A32CD0"/>
    <w:rsid w:val="00A33C8E"/>
    <w:rsid w:val="00A34DCF"/>
    <w:rsid w:val="00A35662"/>
    <w:rsid w:val="00A35E28"/>
    <w:rsid w:val="00A36595"/>
    <w:rsid w:val="00A36685"/>
    <w:rsid w:val="00A37205"/>
    <w:rsid w:val="00A37604"/>
    <w:rsid w:val="00A376D5"/>
    <w:rsid w:val="00A401DD"/>
    <w:rsid w:val="00A40DD2"/>
    <w:rsid w:val="00A42868"/>
    <w:rsid w:val="00A4297F"/>
    <w:rsid w:val="00A441B7"/>
    <w:rsid w:val="00A4494A"/>
    <w:rsid w:val="00A456AE"/>
    <w:rsid w:val="00A458BB"/>
    <w:rsid w:val="00A4614C"/>
    <w:rsid w:val="00A46F0E"/>
    <w:rsid w:val="00A50099"/>
    <w:rsid w:val="00A5062B"/>
    <w:rsid w:val="00A5160E"/>
    <w:rsid w:val="00A525CC"/>
    <w:rsid w:val="00A541A3"/>
    <w:rsid w:val="00A54FF7"/>
    <w:rsid w:val="00A55740"/>
    <w:rsid w:val="00A56948"/>
    <w:rsid w:val="00A604A8"/>
    <w:rsid w:val="00A60A30"/>
    <w:rsid w:val="00A60B14"/>
    <w:rsid w:val="00A624AE"/>
    <w:rsid w:val="00A62AB7"/>
    <w:rsid w:val="00A6362A"/>
    <w:rsid w:val="00A6365E"/>
    <w:rsid w:val="00A66826"/>
    <w:rsid w:val="00A671AA"/>
    <w:rsid w:val="00A708B1"/>
    <w:rsid w:val="00A709BD"/>
    <w:rsid w:val="00A70EA9"/>
    <w:rsid w:val="00A7196D"/>
    <w:rsid w:val="00A71AB9"/>
    <w:rsid w:val="00A725F4"/>
    <w:rsid w:val="00A72BA8"/>
    <w:rsid w:val="00A72F5D"/>
    <w:rsid w:val="00A731CF"/>
    <w:rsid w:val="00A73648"/>
    <w:rsid w:val="00A74C31"/>
    <w:rsid w:val="00A80162"/>
    <w:rsid w:val="00A802F4"/>
    <w:rsid w:val="00A80C8A"/>
    <w:rsid w:val="00A82F2B"/>
    <w:rsid w:val="00A83369"/>
    <w:rsid w:val="00A839BD"/>
    <w:rsid w:val="00A83A79"/>
    <w:rsid w:val="00A83F77"/>
    <w:rsid w:val="00A844BA"/>
    <w:rsid w:val="00A84679"/>
    <w:rsid w:val="00A84EE2"/>
    <w:rsid w:val="00A85F0F"/>
    <w:rsid w:val="00A863DF"/>
    <w:rsid w:val="00A8727E"/>
    <w:rsid w:val="00A872FE"/>
    <w:rsid w:val="00A87A82"/>
    <w:rsid w:val="00A87E6D"/>
    <w:rsid w:val="00A87ED7"/>
    <w:rsid w:val="00A90EEB"/>
    <w:rsid w:val="00A91263"/>
    <w:rsid w:val="00A9183E"/>
    <w:rsid w:val="00A932C4"/>
    <w:rsid w:val="00A93653"/>
    <w:rsid w:val="00A938DA"/>
    <w:rsid w:val="00A93F56"/>
    <w:rsid w:val="00A942D6"/>
    <w:rsid w:val="00A950E3"/>
    <w:rsid w:val="00A95FA0"/>
    <w:rsid w:val="00A96E68"/>
    <w:rsid w:val="00A9711E"/>
    <w:rsid w:val="00A97A22"/>
    <w:rsid w:val="00AA2135"/>
    <w:rsid w:val="00AA3421"/>
    <w:rsid w:val="00AA4F6A"/>
    <w:rsid w:val="00AA4FDE"/>
    <w:rsid w:val="00AA5807"/>
    <w:rsid w:val="00AA5F11"/>
    <w:rsid w:val="00AA654C"/>
    <w:rsid w:val="00AA6893"/>
    <w:rsid w:val="00AA6C16"/>
    <w:rsid w:val="00AA6E6C"/>
    <w:rsid w:val="00AA7D78"/>
    <w:rsid w:val="00AA7D8B"/>
    <w:rsid w:val="00AB0EA9"/>
    <w:rsid w:val="00AB386E"/>
    <w:rsid w:val="00AB3877"/>
    <w:rsid w:val="00AB3A2B"/>
    <w:rsid w:val="00AB3C2F"/>
    <w:rsid w:val="00AB4A1A"/>
    <w:rsid w:val="00AB5DBC"/>
    <w:rsid w:val="00AB6FD1"/>
    <w:rsid w:val="00AC0A2E"/>
    <w:rsid w:val="00AC14D4"/>
    <w:rsid w:val="00AC17C7"/>
    <w:rsid w:val="00AC3AE1"/>
    <w:rsid w:val="00AC3F2F"/>
    <w:rsid w:val="00AC4373"/>
    <w:rsid w:val="00AC572B"/>
    <w:rsid w:val="00AC57CA"/>
    <w:rsid w:val="00AC64A3"/>
    <w:rsid w:val="00AC6C7F"/>
    <w:rsid w:val="00AC7003"/>
    <w:rsid w:val="00AC7388"/>
    <w:rsid w:val="00AD0949"/>
    <w:rsid w:val="00AD0F73"/>
    <w:rsid w:val="00AD1085"/>
    <w:rsid w:val="00AD17C4"/>
    <w:rsid w:val="00AD282B"/>
    <w:rsid w:val="00AD4114"/>
    <w:rsid w:val="00AD5CE9"/>
    <w:rsid w:val="00AD681E"/>
    <w:rsid w:val="00AD6A8B"/>
    <w:rsid w:val="00AD6C67"/>
    <w:rsid w:val="00AE0190"/>
    <w:rsid w:val="00AE088E"/>
    <w:rsid w:val="00AE19B5"/>
    <w:rsid w:val="00AE379A"/>
    <w:rsid w:val="00AE38B0"/>
    <w:rsid w:val="00AE3BC6"/>
    <w:rsid w:val="00AE51A8"/>
    <w:rsid w:val="00AE5463"/>
    <w:rsid w:val="00AE5771"/>
    <w:rsid w:val="00AE78BD"/>
    <w:rsid w:val="00AF164C"/>
    <w:rsid w:val="00AF2235"/>
    <w:rsid w:val="00AF2641"/>
    <w:rsid w:val="00AF4994"/>
    <w:rsid w:val="00AF49F6"/>
    <w:rsid w:val="00AF6DF0"/>
    <w:rsid w:val="00AF74B6"/>
    <w:rsid w:val="00AF7A3F"/>
    <w:rsid w:val="00B00903"/>
    <w:rsid w:val="00B00C50"/>
    <w:rsid w:val="00B00EE2"/>
    <w:rsid w:val="00B02236"/>
    <w:rsid w:val="00B02C7A"/>
    <w:rsid w:val="00B02DCC"/>
    <w:rsid w:val="00B0375F"/>
    <w:rsid w:val="00B03A22"/>
    <w:rsid w:val="00B045FC"/>
    <w:rsid w:val="00B0504C"/>
    <w:rsid w:val="00B05989"/>
    <w:rsid w:val="00B068B2"/>
    <w:rsid w:val="00B06DDD"/>
    <w:rsid w:val="00B06E01"/>
    <w:rsid w:val="00B06EBA"/>
    <w:rsid w:val="00B07294"/>
    <w:rsid w:val="00B079D7"/>
    <w:rsid w:val="00B07B23"/>
    <w:rsid w:val="00B1027E"/>
    <w:rsid w:val="00B1042C"/>
    <w:rsid w:val="00B1135C"/>
    <w:rsid w:val="00B11390"/>
    <w:rsid w:val="00B11947"/>
    <w:rsid w:val="00B12035"/>
    <w:rsid w:val="00B121B8"/>
    <w:rsid w:val="00B12622"/>
    <w:rsid w:val="00B12D4C"/>
    <w:rsid w:val="00B13311"/>
    <w:rsid w:val="00B1375C"/>
    <w:rsid w:val="00B15053"/>
    <w:rsid w:val="00B151B6"/>
    <w:rsid w:val="00B159ED"/>
    <w:rsid w:val="00B172A0"/>
    <w:rsid w:val="00B206D0"/>
    <w:rsid w:val="00B222C7"/>
    <w:rsid w:val="00B2264D"/>
    <w:rsid w:val="00B22DA7"/>
    <w:rsid w:val="00B23304"/>
    <w:rsid w:val="00B25B42"/>
    <w:rsid w:val="00B26C4E"/>
    <w:rsid w:val="00B27B84"/>
    <w:rsid w:val="00B30692"/>
    <w:rsid w:val="00B3080A"/>
    <w:rsid w:val="00B319ED"/>
    <w:rsid w:val="00B3233D"/>
    <w:rsid w:val="00B33EE1"/>
    <w:rsid w:val="00B344A5"/>
    <w:rsid w:val="00B3470F"/>
    <w:rsid w:val="00B34AA1"/>
    <w:rsid w:val="00B36CE6"/>
    <w:rsid w:val="00B37F80"/>
    <w:rsid w:val="00B40EEE"/>
    <w:rsid w:val="00B43C76"/>
    <w:rsid w:val="00B43CDE"/>
    <w:rsid w:val="00B43ED3"/>
    <w:rsid w:val="00B467CD"/>
    <w:rsid w:val="00B46BA3"/>
    <w:rsid w:val="00B4744F"/>
    <w:rsid w:val="00B51919"/>
    <w:rsid w:val="00B52276"/>
    <w:rsid w:val="00B530BC"/>
    <w:rsid w:val="00B530F2"/>
    <w:rsid w:val="00B54885"/>
    <w:rsid w:val="00B55BD1"/>
    <w:rsid w:val="00B56C98"/>
    <w:rsid w:val="00B576DC"/>
    <w:rsid w:val="00B579EE"/>
    <w:rsid w:val="00B606E0"/>
    <w:rsid w:val="00B6081D"/>
    <w:rsid w:val="00B61006"/>
    <w:rsid w:val="00B6219C"/>
    <w:rsid w:val="00B62E08"/>
    <w:rsid w:val="00B6327F"/>
    <w:rsid w:val="00B63EC1"/>
    <w:rsid w:val="00B64E56"/>
    <w:rsid w:val="00B65B03"/>
    <w:rsid w:val="00B66887"/>
    <w:rsid w:val="00B67AFA"/>
    <w:rsid w:val="00B67FD7"/>
    <w:rsid w:val="00B70012"/>
    <w:rsid w:val="00B70208"/>
    <w:rsid w:val="00B70BD2"/>
    <w:rsid w:val="00B712B8"/>
    <w:rsid w:val="00B71E09"/>
    <w:rsid w:val="00B721E9"/>
    <w:rsid w:val="00B72D56"/>
    <w:rsid w:val="00B739E1"/>
    <w:rsid w:val="00B74A12"/>
    <w:rsid w:val="00B74C78"/>
    <w:rsid w:val="00B750E6"/>
    <w:rsid w:val="00B7571D"/>
    <w:rsid w:val="00B76C0E"/>
    <w:rsid w:val="00B77C1D"/>
    <w:rsid w:val="00B81A86"/>
    <w:rsid w:val="00B82DA0"/>
    <w:rsid w:val="00B8314F"/>
    <w:rsid w:val="00B83EB6"/>
    <w:rsid w:val="00B84F99"/>
    <w:rsid w:val="00B85168"/>
    <w:rsid w:val="00B85980"/>
    <w:rsid w:val="00B86FBE"/>
    <w:rsid w:val="00B86FDA"/>
    <w:rsid w:val="00B8722D"/>
    <w:rsid w:val="00B879C3"/>
    <w:rsid w:val="00B87C03"/>
    <w:rsid w:val="00B90724"/>
    <w:rsid w:val="00B934F6"/>
    <w:rsid w:val="00B9357A"/>
    <w:rsid w:val="00B9373C"/>
    <w:rsid w:val="00B937F4"/>
    <w:rsid w:val="00B9399F"/>
    <w:rsid w:val="00B93A74"/>
    <w:rsid w:val="00B94180"/>
    <w:rsid w:val="00B9548D"/>
    <w:rsid w:val="00B95C79"/>
    <w:rsid w:val="00B96976"/>
    <w:rsid w:val="00B96B12"/>
    <w:rsid w:val="00BA1875"/>
    <w:rsid w:val="00BA1C94"/>
    <w:rsid w:val="00BA2901"/>
    <w:rsid w:val="00BA2CA5"/>
    <w:rsid w:val="00BA3D29"/>
    <w:rsid w:val="00BA41C0"/>
    <w:rsid w:val="00BA424A"/>
    <w:rsid w:val="00BA4321"/>
    <w:rsid w:val="00BA4771"/>
    <w:rsid w:val="00BA4F11"/>
    <w:rsid w:val="00BA50AC"/>
    <w:rsid w:val="00BA5961"/>
    <w:rsid w:val="00BA5BED"/>
    <w:rsid w:val="00BA5E46"/>
    <w:rsid w:val="00BA5ED1"/>
    <w:rsid w:val="00BA6EF4"/>
    <w:rsid w:val="00BA7ACC"/>
    <w:rsid w:val="00BA7BF0"/>
    <w:rsid w:val="00BA7F67"/>
    <w:rsid w:val="00BB0401"/>
    <w:rsid w:val="00BB1865"/>
    <w:rsid w:val="00BB1AA3"/>
    <w:rsid w:val="00BB39A3"/>
    <w:rsid w:val="00BB4929"/>
    <w:rsid w:val="00BB4D2B"/>
    <w:rsid w:val="00BB5318"/>
    <w:rsid w:val="00BC0E30"/>
    <w:rsid w:val="00BC12AC"/>
    <w:rsid w:val="00BC277C"/>
    <w:rsid w:val="00BC3B2D"/>
    <w:rsid w:val="00BC522E"/>
    <w:rsid w:val="00BC57A5"/>
    <w:rsid w:val="00BC5A4D"/>
    <w:rsid w:val="00BC6A3B"/>
    <w:rsid w:val="00BC6CD0"/>
    <w:rsid w:val="00BC74EB"/>
    <w:rsid w:val="00BC7BD4"/>
    <w:rsid w:val="00BC7C7D"/>
    <w:rsid w:val="00BD16EB"/>
    <w:rsid w:val="00BD1DE2"/>
    <w:rsid w:val="00BD3720"/>
    <w:rsid w:val="00BD58AC"/>
    <w:rsid w:val="00BD5AB3"/>
    <w:rsid w:val="00BD5B17"/>
    <w:rsid w:val="00BD6031"/>
    <w:rsid w:val="00BD631B"/>
    <w:rsid w:val="00BD64D6"/>
    <w:rsid w:val="00BD6FCE"/>
    <w:rsid w:val="00BE05A2"/>
    <w:rsid w:val="00BE0C29"/>
    <w:rsid w:val="00BE10E1"/>
    <w:rsid w:val="00BE23C9"/>
    <w:rsid w:val="00BE31B4"/>
    <w:rsid w:val="00BE388F"/>
    <w:rsid w:val="00BE4DC8"/>
    <w:rsid w:val="00BE4F95"/>
    <w:rsid w:val="00BE567D"/>
    <w:rsid w:val="00BE653F"/>
    <w:rsid w:val="00BE6F6E"/>
    <w:rsid w:val="00BE6F95"/>
    <w:rsid w:val="00BE6FD6"/>
    <w:rsid w:val="00BE76E0"/>
    <w:rsid w:val="00BE77C3"/>
    <w:rsid w:val="00BE7CC8"/>
    <w:rsid w:val="00BF0A51"/>
    <w:rsid w:val="00BF0FC1"/>
    <w:rsid w:val="00BF1B81"/>
    <w:rsid w:val="00BF247B"/>
    <w:rsid w:val="00BF3D9F"/>
    <w:rsid w:val="00BF4963"/>
    <w:rsid w:val="00BF4A3B"/>
    <w:rsid w:val="00BF518A"/>
    <w:rsid w:val="00BF6154"/>
    <w:rsid w:val="00BF6566"/>
    <w:rsid w:val="00C010C9"/>
    <w:rsid w:val="00C01355"/>
    <w:rsid w:val="00C0240E"/>
    <w:rsid w:val="00C02D10"/>
    <w:rsid w:val="00C02F1B"/>
    <w:rsid w:val="00C03567"/>
    <w:rsid w:val="00C04312"/>
    <w:rsid w:val="00C048F7"/>
    <w:rsid w:val="00C04A85"/>
    <w:rsid w:val="00C0678E"/>
    <w:rsid w:val="00C06807"/>
    <w:rsid w:val="00C07025"/>
    <w:rsid w:val="00C076CC"/>
    <w:rsid w:val="00C078AB"/>
    <w:rsid w:val="00C07FF4"/>
    <w:rsid w:val="00C106BA"/>
    <w:rsid w:val="00C1080A"/>
    <w:rsid w:val="00C11AB3"/>
    <w:rsid w:val="00C1336A"/>
    <w:rsid w:val="00C14CB3"/>
    <w:rsid w:val="00C1543A"/>
    <w:rsid w:val="00C161B3"/>
    <w:rsid w:val="00C1757E"/>
    <w:rsid w:val="00C176A6"/>
    <w:rsid w:val="00C17E57"/>
    <w:rsid w:val="00C218B3"/>
    <w:rsid w:val="00C21AD7"/>
    <w:rsid w:val="00C22BE6"/>
    <w:rsid w:val="00C233C0"/>
    <w:rsid w:val="00C24B24"/>
    <w:rsid w:val="00C24BAC"/>
    <w:rsid w:val="00C24F4D"/>
    <w:rsid w:val="00C25CC9"/>
    <w:rsid w:val="00C26B4A"/>
    <w:rsid w:val="00C26B8D"/>
    <w:rsid w:val="00C27202"/>
    <w:rsid w:val="00C27A68"/>
    <w:rsid w:val="00C30612"/>
    <w:rsid w:val="00C3107F"/>
    <w:rsid w:val="00C328F9"/>
    <w:rsid w:val="00C32FFF"/>
    <w:rsid w:val="00C333F8"/>
    <w:rsid w:val="00C3428B"/>
    <w:rsid w:val="00C34767"/>
    <w:rsid w:val="00C34826"/>
    <w:rsid w:val="00C3564D"/>
    <w:rsid w:val="00C37D14"/>
    <w:rsid w:val="00C40711"/>
    <w:rsid w:val="00C4093E"/>
    <w:rsid w:val="00C4115F"/>
    <w:rsid w:val="00C41568"/>
    <w:rsid w:val="00C419FF"/>
    <w:rsid w:val="00C41CC6"/>
    <w:rsid w:val="00C42A33"/>
    <w:rsid w:val="00C43861"/>
    <w:rsid w:val="00C45438"/>
    <w:rsid w:val="00C45931"/>
    <w:rsid w:val="00C45F89"/>
    <w:rsid w:val="00C46511"/>
    <w:rsid w:val="00C467C2"/>
    <w:rsid w:val="00C47948"/>
    <w:rsid w:val="00C47FDD"/>
    <w:rsid w:val="00C500CE"/>
    <w:rsid w:val="00C50A6F"/>
    <w:rsid w:val="00C50F7F"/>
    <w:rsid w:val="00C51374"/>
    <w:rsid w:val="00C51857"/>
    <w:rsid w:val="00C52683"/>
    <w:rsid w:val="00C52D5D"/>
    <w:rsid w:val="00C5345D"/>
    <w:rsid w:val="00C544D3"/>
    <w:rsid w:val="00C54D21"/>
    <w:rsid w:val="00C55CEC"/>
    <w:rsid w:val="00C56530"/>
    <w:rsid w:val="00C56654"/>
    <w:rsid w:val="00C56D3B"/>
    <w:rsid w:val="00C56EEC"/>
    <w:rsid w:val="00C61586"/>
    <w:rsid w:val="00C61C0A"/>
    <w:rsid w:val="00C63A57"/>
    <w:rsid w:val="00C653EE"/>
    <w:rsid w:val="00C67873"/>
    <w:rsid w:val="00C70465"/>
    <w:rsid w:val="00C71211"/>
    <w:rsid w:val="00C71C4A"/>
    <w:rsid w:val="00C71D49"/>
    <w:rsid w:val="00C71E72"/>
    <w:rsid w:val="00C720CB"/>
    <w:rsid w:val="00C7230D"/>
    <w:rsid w:val="00C72899"/>
    <w:rsid w:val="00C73650"/>
    <w:rsid w:val="00C73AD7"/>
    <w:rsid w:val="00C73AF8"/>
    <w:rsid w:val="00C73DDC"/>
    <w:rsid w:val="00C74DE0"/>
    <w:rsid w:val="00C75377"/>
    <w:rsid w:val="00C7539D"/>
    <w:rsid w:val="00C75936"/>
    <w:rsid w:val="00C768AB"/>
    <w:rsid w:val="00C76A27"/>
    <w:rsid w:val="00C773B3"/>
    <w:rsid w:val="00C77700"/>
    <w:rsid w:val="00C77813"/>
    <w:rsid w:val="00C818AD"/>
    <w:rsid w:val="00C81C3A"/>
    <w:rsid w:val="00C81D07"/>
    <w:rsid w:val="00C8236A"/>
    <w:rsid w:val="00C8346E"/>
    <w:rsid w:val="00C84C97"/>
    <w:rsid w:val="00C855C0"/>
    <w:rsid w:val="00C85921"/>
    <w:rsid w:val="00C86DC7"/>
    <w:rsid w:val="00C87002"/>
    <w:rsid w:val="00C87286"/>
    <w:rsid w:val="00C87496"/>
    <w:rsid w:val="00C9242E"/>
    <w:rsid w:val="00C93A22"/>
    <w:rsid w:val="00C95474"/>
    <w:rsid w:val="00C97501"/>
    <w:rsid w:val="00C9778A"/>
    <w:rsid w:val="00CA0149"/>
    <w:rsid w:val="00CA0255"/>
    <w:rsid w:val="00CA0FE3"/>
    <w:rsid w:val="00CA1665"/>
    <w:rsid w:val="00CA17A1"/>
    <w:rsid w:val="00CA30DA"/>
    <w:rsid w:val="00CA33E4"/>
    <w:rsid w:val="00CA380F"/>
    <w:rsid w:val="00CA4753"/>
    <w:rsid w:val="00CA4B37"/>
    <w:rsid w:val="00CA4B7E"/>
    <w:rsid w:val="00CA4E2D"/>
    <w:rsid w:val="00CA5219"/>
    <w:rsid w:val="00CA5EA6"/>
    <w:rsid w:val="00CA63F4"/>
    <w:rsid w:val="00CA648C"/>
    <w:rsid w:val="00CA6E18"/>
    <w:rsid w:val="00CA755E"/>
    <w:rsid w:val="00CA788F"/>
    <w:rsid w:val="00CB02CA"/>
    <w:rsid w:val="00CB0315"/>
    <w:rsid w:val="00CB059F"/>
    <w:rsid w:val="00CB0BE7"/>
    <w:rsid w:val="00CB14D4"/>
    <w:rsid w:val="00CB2B8F"/>
    <w:rsid w:val="00CB3C44"/>
    <w:rsid w:val="00CB538D"/>
    <w:rsid w:val="00CB5672"/>
    <w:rsid w:val="00CB5A64"/>
    <w:rsid w:val="00CB6122"/>
    <w:rsid w:val="00CB6779"/>
    <w:rsid w:val="00CB765C"/>
    <w:rsid w:val="00CC0E19"/>
    <w:rsid w:val="00CC14F6"/>
    <w:rsid w:val="00CC1647"/>
    <w:rsid w:val="00CC20FF"/>
    <w:rsid w:val="00CC3008"/>
    <w:rsid w:val="00CC3350"/>
    <w:rsid w:val="00CC3453"/>
    <w:rsid w:val="00CC479D"/>
    <w:rsid w:val="00CC4856"/>
    <w:rsid w:val="00CD0508"/>
    <w:rsid w:val="00CD0BD2"/>
    <w:rsid w:val="00CD0CCC"/>
    <w:rsid w:val="00CD108B"/>
    <w:rsid w:val="00CD301B"/>
    <w:rsid w:val="00CD4A21"/>
    <w:rsid w:val="00CD4EBE"/>
    <w:rsid w:val="00CD5756"/>
    <w:rsid w:val="00CD70AD"/>
    <w:rsid w:val="00CD71A4"/>
    <w:rsid w:val="00CD7227"/>
    <w:rsid w:val="00CD79DF"/>
    <w:rsid w:val="00CE00C1"/>
    <w:rsid w:val="00CE09B8"/>
    <w:rsid w:val="00CE1067"/>
    <w:rsid w:val="00CE2EF1"/>
    <w:rsid w:val="00CE3E47"/>
    <w:rsid w:val="00CE481D"/>
    <w:rsid w:val="00CE4DE1"/>
    <w:rsid w:val="00CF0575"/>
    <w:rsid w:val="00CF08E6"/>
    <w:rsid w:val="00CF11AD"/>
    <w:rsid w:val="00CF5FF5"/>
    <w:rsid w:val="00CF6006"/>
    <w:rsid w:val="00CF6AB4"/>
    <w:rsid w:val="00CF7755"/>
    <w:rsid w:val="00CF7869"/>
    <w:rsid w:val="00D0010E"/>
    <w:rsid w:val="00D01506"/>
    <w:rsid w:val="00D016CA"/>
    <w:rsid w:val="00D03043"/>
    <w:rsid w:val="00D054E0"/>
    <w:rsid w:val="00D05525"/>
    <w:rsid w:val="00D0729E"/>
    <w:rsid w:val="00D07331"/>
    <w:rsid w:val="00D0740A"/>
    <w:rsid w:val="00D07969"/>
    <w:rsid w:val="00D10A26"/>
    <w:rsid w:val="00D120C2"/>
    <w:rsid w:val="00D12E58"/>
    <w:rsid w:val="00D15B91"/>
    <w:rsid w:val="00D15CDE"/>
    <w:rsid w:val="00D15D03"/>
    <w:rsid w:val="00D1674E"/>
    <w:rsid w:val="00D1692B"/>
    <w:rsid w:val="00D16B5D"/>
    <w:rsid w:val="00D17F82"/>
    <w:rsid w:val="00D20A2E"/>
    <w:rsid w:val="00D21ACA"/>
    <w:rsid w:val="00D23B63"/>
    <w:rsid w:val="00D240AF"/>
    <w:rsid w:val="00D25060"/>
    <w:rsid w:val="00D25FEF"/>
    <w:rsid w:val="00D26504"/>
    <w:rsid w:val="00D26A9F"/>
    <w:rsid w:val="00D26DD5"/>
    <w:rsid w:val="00D2779E"/>
    <w:rsid w:val="00D308FB"/>
    <w:rsid w:val="00D31571"/>
    <w:rsid w:val="00D336CE"/>
    <w:rsid w:val="00D34ADB"/>
    <w:rsid w:val="00D34E6E"/>
    <w:rsid w:val="00D3518F"/>
    <w:rsid w:val="00D35915"/>
    <w:rsid w:val="00D36CD3"/>
    <w:rsid w:val="00D36DA1"/>
    <w:rsid w:val="00D36DC8"/>
    <w:rsid w:val="00D370BF"/>
    <w:rsid w:val="00D3716D"/>
    <w:rsid w:val="00D37F51"/>
    <w:rsid w:val="00D4026F"/>
    <w:rsid w:val="00D40CBA"/>
    <w:rsid w:val="00D41DA7"/>
    <w:rsid w:val="00D423CA"/>
    <w:rsid w:val="00D4255D"/>
    <w:rsid w:val="00D43CCF"/>
    <w:rsid w:val="00D45562"/>
    <w:rsid w:val="00D4579E"/>
    <w:rsid w:val="00D45809"/>
    <w:rsid w:val="00D46202"/>
    <w:rsid w:val="00D463B6"/>
    <w:rsid w:val="00D46468"/>
    <w:rsid w:val="00D46D61"/>
    <w:rsid w:val="00D50936"/>
    <w:rsid w:val="00D50F5C"/>
    <w:rsid w:val="00D51804"/>
    <w:rsid w:val="00D53852"/>
    <w:rsid w:val="00D54EC6"/>
    <w:rsid w:val="00D55428"/>
    <w:rsid w:val="00D55934"/>
    <w:rsid w:val="00D5593B"/>
    <w:rsid w:val="00D56908"/>
    <w:rsid w:val="00D57688"/>
    <w:rsid w:val="00D60227"/>
    <w:rsid w:val="00D608F0"/>
    <w:rsid w:val="00D6223D"/>
    <w:rsid w:val="00D62270"/>
    <w:rsid w:val="00D63145"/>
    <w:rsid w:val="00D632CA"/>
    <w:rsid w:val="00D6386B"/>
    <w:rsid w:val="00D63ACE"/>
    <w:rsid w:val="00D63CBD"/>
    <w:rsid w:val="00D65C59"/>
    <w:rsid w:val="00D6657D"/>
    <w:rsid w:val="00D66FC4"/>
    <w:rsid w:val="00D6707E"/>
    <w:rsid w:val="00D7320C"/>
    <w:rsid w:val="00D7497B"/>
    <w:rsid w:val="00D74F0E"/>
    <w:rsid w:val="00D770FD"/>
    <w:rsid w:val="00D80EC1"/>
    <w:rsid w:val="00D81197"/>
    <w:rsid w:val="00D814B6"/>
    <w:rsid w:val="00D823B6"/>
    <w:rsid w:val="00D83278"/>
    <w:rsid w:val="00D83F1B"/>
    <w:rsid w:val="00D86DE3"/>
    <w:rsid w:val="00D87208"/>
    <w:rsid w:val="00D90DDC"/>
    <w:rsid w:val="00D91C39"/>
    <w:rsid w:val="00D9204B"/>
    <w:rsid w:val="00D93767"/>
    <w:rsid w:val="00D943BE"/>
    <w:rsid w:val="00D94A58"/>
    <w:rsid w:val="00D96381"/>
    <w:rsid w:val="00D97ED1"/>
    <w:rsid w:val="00DA0DE2"/>
    <w:rsid w:val="00DA1D17"/>
    <w:rsid w:val="00DA1F89"/>
    <w:rsid w:val="00DA2C5E"/>
    <w:rsid w:val="00DA3CB1"/>
    <w:rsid w:val="00DA3CC4"/>
    <w:rsid w:val="00DA411E"/>
    <w:rsid w:val="00DA53E4"/>
    <w:rsid w:val="00DB04F7"/>
    <w:rsid w:val="00DB0B5D"/>
    <w:rsid w:val="00DB0FF4"/>
    <w:rsid w:val="00DB1126"/>
    <w:rsid w:val="00DB13D6"/>
    <w:rsid w:val="00DB205D"/>
    <w:rsid w:val="00DB2442"/>
    <w:rsid w:val="00DB303A"/>
    <w:rsid w:val="00DB3907"/>
    <w:rsid w:val="00DB3B29"/>
    <w:rsid w:val="00DB4906"/>
    <w:rsid w:val="00DB5AA8"/>
    <w:rsid w:val="00DB63DE"/>
    <w:rsid w:val="00DB6486"/>
    <w:rsid w:val="00DB64E9"/>
    <w:rsid w:val="00DB7158"/>
    <w:rsid w:val="00DB717D"/>
    <w:rsid w:val="00DB7B90"/>
    <w:rsid w:val="00DB7FA0"/>
    <w:rsid w:val="00DC01BD"/>
    <w:rsid w:val="00DC02E7"/>
    <w:rsid w:val="00DC079B"/>
    <w:rsid w:val="00DC13E4"/>
    <w:rsid w:val="00DC437E"/>
    <w:rsid w:val="00DC4BA3"/>
    <w:rsid w:val="00DC620A"/>
    <w:rsid w:val="00DC7E00"/>
    <w:rsid w:val="00DD0D8A"/>
    <w:rsid w:val="00DD1111"/>
    <w:rsid w:val="00DD131E"/>
    <w:rsid w:val="00DD219A"/>
    <w:rsid w:val="00DD2777"/>
    <w:rsid w:val="00DD3192"/>
    <w:rsid w:val="00DD359D"/>
    <w:rsid w:val="00DD3A2C"/>
    <w:rsid w:val="00DD3CB7"/>
    <w:rsid w:val="00DD537B"/>
    <w:rsid w:val="00DD5CF2"/>
    <w:rsid w:val="00DD5DA3"/>
    <w:rsid w:val="00DD7668"/>
    <w:rsid w:val="00DE07E2"/>
    <w:rsid w:val="00DE0AA3"/>
    <w:rsid w:val="00DE1066"/>
    <w:rsid w:val="00DE111E"/>
    <w:rsid w:val="00DE202C"/>
    <w:rsid w:val="00DE44DC"/>
    <w:rsid w:val="00DE49F8"/>
    <w:rsid w:val="00DE4D7C"/>
    <w:rsid w:val="00DE5360"/>
    <w:rsid w:val="00DE57C9"/>
    <w:rsid w:val="00DE68F2"/>
    <w:rsid w:val="00DE7C1C"/>
    <w:rsid w:val="00DF0595"/>
    <w:rsid w:val="00DF0729"/>
    <w:rsid w:val="00DF2151"/>
    <w:rsid w:val="00DF2362"/>
    <w:rsid w:val="00DF2F07"/>
    <w:rsid w:val="00DF3A4D"/>
    <w:rsid w:val="00DF42E3"/>
    <w:rsid w:val="00DF5131"/>
    <w:rsid w:val="00DF5266"/>
    <w:rsid w:val="00DF6E73"/>
    <w:rsid w:val="00DF7138"/>
    <w:rsid w:val="00E00203"/>
    <w:rsid w:val="00E005E1"/>
    <w:rsid w:val="00E017DF"/>
    <w:rsid w:val="00E02364"/>
    <w:rsid w:val="00E029E2"/>
    <w:rsid w:val="00E05927"/>
    <w:rsid w:val="00E0656C"/>
    <w:rsid w:val="00E067C4"/>
    <w:rsid w:val="00E06AEE"/>
    <w:rsid w:val="00E10198"/>
    <w:rsid w:val="00E10DBA"/>
    <w:rsid w:val="00E110B1"/>
    <w:rsid w:val="00E115CB"/>
    <w:rsid w:val="00E11663"/>
    <w:rsid w:val="00E1220E"/>
    <w:rsid w:val="00E126F2"/>
    <w:rsid w:val="00E12FCF"/>
    <w:rsid w:val="00E1323E"/>
    <w:rsid w:val="00E137E3"/>
    <w:rsid w:val="00E13FD3"/>
    <w:rsid w:val="00E14AF2"/>
    <w:rsid w:val="00E14E1B"/>
    <w:rsid w:val="00E15037"/>
    <w:rsid w:val="00E15685"/>
    <w:rsid w:val="00E16307"/>
    <w:rsid w:val="00E16495"/>
    <w:rsid w:val="00E170B3"/>
    <w:rsid w:val="00E20E74"/>
    <w:rsid w:val="00E2100E"/>
    <w:rsid w:val="00E219F3"/>
    <w:rsid w:val="00E22254"/>
    <w:rsid w:val="00E22816"/>
    <w:rsid w:val="00E233C4"/>
    <w:rsid w:val="00E23763"/>
    <w:rsid w:val="00E2407F"/>
    <w:rsid w:val="00E2468D"/>
    <w:rsid w:val="00E24BD8"/>
    <w:rsid w:val="00E25484"/>
    <w:rsid w:val="00E256D5"/>
    <w:rsid w:val="00E25F86"/>
    <w:rsid w:val="00E26188"/>
    <w:rsid w:val="00E27375"/>
    <w:rsid w:val="00E308FA"/>
    <w:rsid w:val="00E30A40"/>
    <w:rsid w:val="00E30F4D"/>
    <w:rsid w:val="00E31834"/>
    <w:rsid w:val="00E31E6A"/>
    <w:rsid w:val="00E3257C"/>
    <w:rsid w:val="00E334B3"/>
    <w:rsid w:val="00E33B17"/>
    <w:rsid w:val="00E346B3"/>
    <w:rsid w:val="00E35056"/>
    <w:rsid w:val="00E3527C"/>
    <w:rsid w:val="00E354C9"/>
    <w:rsid w:val="00E35F65"/>
    <w:rsid w:val="00E37225"/>
    <w:rsid w:val="00E37368"/>
    <w:rsid w:val="00E374C0"/>
    <w:rsid w:val="00E4102F"/>
    <w:rsid w:val="00E41E00"/>
    <w:rsid w:val="00E4288E"/>
    <w:rsid w:val="00E4343E"/>
    <w:rsid w:val="00E45FFD"/>
    <w:rsid w:val="00E46A88"/>
    <w:rsid w:val="00E46AF9"/>
    <w:rsid w:val="00E46F56"/>
    <w:rsid w:val="00E47012"/>
    <w:rsid w:val="00E50826"/>
    <w:rsid w:val="00E509CA"/>
    <w:rsid w:val="00E52D80"/>
    <w:rsid w:val="00E54062"/>
    <w:rsid w:val="00E5441C"/>
    <w:rsid w:val="00E54B76"/>
    <w:rsid w:val="00E56A4E"/>
    <w:rsid w:val="00E56D07"/>
    <w:rsid w:val="00E57AEA"/>
    <w:rsid w:val="00E57D63"/>
    <w:rsid w:val="00E60A62"/>
    <w:rsid w:val="00E60E08"/>
    <w:rsid w:val="00E61465"/>
    <w:rsid w:val="00E62E11"/>
    <w:rsid w:val="00E635F5"/>
    <w:rsid w:val="00E659AA"/>
    <w:rsid w:val="00E65B77"/>
    <w:rsid w:val="00E6754C"/>
    <w:rsid w:val="00E6794C"/>
    <w:rsid w:val="00E67A8E"/>
    <w:rsid w:val="00E67FB8"/>
    <w:rsid w:val="00E704F8"/>
    <w:rsid w:val="00E7057A"/>
    <w:rsid w:val="00E70805"/>
    <w:rsid w:val="00E7165D"/>
    <w:rsid w:val="00E728D0"/>
    <w:rsid w:val="00E73346"/>
    <w:rsid w:val="00E73B3B"/>
    <w:rsid w:val="00E75DBC"/>
    <w:rsid w:val="00E76F42"/>
    <w:rsid w:val="00E77F58"/>
    <w:rsid w:val="00E81D7E"/>
    <w:rsid w:val="00E82565"/>
    <w:rsid w:val="00E8430C"/>
    <w:rsid w:val="00E84D07"/>
    <w:rsid w:val="00E8620E"/>
    <w:rsid w:val="00E86337"/>
    <w:rsid w:val="00E914A9"/>
    <w:rsid w:val="00E92ED2"/>
    <w:rsid w:val="00E930A0"/>
    <w:rsid w:val="00E93CB7"/>
    <w:rsid w:val="00E93CCC"/>
    <w:rsid w:val="00E94BD2"/>
    <w:rsid w:val="00E95202"/>
    <w:rsid w:val="00E95C9A"/>
    <w:rsid w:val="00E96375"/>
    <w:rsid w:val="00E96532"/>
    <w:rsid w:val="00E96553"/>
    <w:rsid w:val="00E96667"/>
    <w:rsid w:val="00E97628"/>
    <w:rsid w:val="00EA01DA"/>
    <w:rsid w:val="00EA18DD"/>
    <w:rsid w:val="00EA1B38"/>
    <w:rsid w:val="00EA2279"/>
    <w:rsid w:val="00EA23E0"/>
    <w:rsid w:val="00EA278B"/>
    <w:rsid w:val="00EA2AF4"/>
    <w:rsid w:val="00EA2FB3"/>
    <w:rsid w:val="00EA338F"/>
    <w:rsid w:val="00EA3E06"/>
    <w:rsid w:val="00EA55F9"/>
    <w:rsid w:val="00EA5B82"/>
    <w:rsid w:val="00EA709E"/>
    <w:rsid w:val="00EA7762"/>
    <w:rsid w:val="00EA7954"/>
    <w:rsid w:val="00EB0075"/>
    <w:rsid w:val="00EB0087"/>
    <w:rsid w:val="00EB0C45"/>
    <w:rsid w:val="00EB0DFF"/>
    <w:rsid w:val="00EB1936"/>
    <w:rsid w:val="00EB1A43"/>
    <w:rsid w:val="00EB229D"/>
    <w:rsid w:val="00EB2D52"/>
    <w:rsid w:val="00EB3A6A"/>
    <w:rsid w:val="00EB3F1C"/>
    <w:rsid w:val="00EB50E7"/>
    <w:rsid w:val="00EB5184"/>
    <w:rsid w:val="00EB5A2D"/>
    <w:rsid w:val="00EB5F95"/>
    <w:rsid w:val="00EB6730"/>
    <w:rsid w:val="00EB6932"/>
    <w:rsid w:val="00EB705B"/>
    <w:rsid w:val="00EB7373"/>
    <w:rsid w:val="00EB7434"/>
    <w:rsid w:val="00EB76A8"/>
    <w:rsid w:val="00EB7EB1"/>
    <w:rsid w:val="00EC00F7"/>
    <w:rsid w:val="00EC01FA"/>
    <w:rsid w:val="00EC0221"/>
    <w:rsid w:val="00EC1122"/>
    <w:rsid w:val="00EC1F4A"/>
    <w:rsid w:val="00EC2ECD"/>
    <w:rsid w:val="00EC3358"/>
    <w:rsid w:val="00EC3583"/>
    <w:rsid w:val="00EC4951"/>
    <w:rsid w:val="00EC71EB"/>
    <w:rsid w:val="00EC7459"/>
    <w:rsid w:val="00ED1170"/>
    <w:rsid w:val="00ED19B6"/>
    <w:rsid w:val="00ED1B5B"/>
    <w:rsid w:val="00ED220A"/>
    <w:rsid w:val="00ED41C1"/>
    <w:rsid w:val="00ED5011"/>
    <w:rsid w:val="00ED57E4"/>
    <w:rsid w:val="00ED5E82"/>
    <w:rsid w:val="00ED6A1A"/>
    <w:rsid w:val="00ED6A35"/>
    <w:rsid w:val="00ED7D14"/>
    <w:rsid w:val="00ED7EA4"/>
    <w:rsid w:val="00EE053D"/>
    <w:rsid w:val="00EE1B1C"/>
    <w:rsid w:val="00EE1BB1"/>
    <w:rsid w:val="00EE1C4B"/>
    <w:rsid w:val="00EE1C56"/>
    <w:rsid w:val="00EE2E8E"/>
    <w:rsid w:val="00EE40D6"/>
    <w:rsid w:val="00EE458C"/>
    <w:rsid w:val="00EE4A62"/>
    <w:rsid w:val="00EE5683"/>
    <w:rsid w:val="00EE6345"/>
    <w:rsid w:val="00EE6398"/>
    <w:rsid w:val="00EE6573"/>
    <w:rsid w:val="00EE669E"/>
    <w:rsid w:val="00EE6F8A"/>
    <w:rsid w:val="00EE7180"/>
    <w:rsid w:val="00EE75DC"/>
    <w:rsid w:val="00EE7B7B"/>
    <w:rsid w:val="00EE7D28"/>
    <w:rsid w:val="00EF0922"/>
    <w:rsid w:val="00EF0D94"/>
    <w:rsid w:val="00EF17B6"/>
    <w:rsid w:val="00EF2561"/>
    <w:rsid w:val="00EF2B9C"/>
    <w:rsid w:val="00EF2FBA"/>
    <w:rsid w:val="00EF34E6"/>
    <w:rsid w:val="00EF36AC"/>
    <w:rsid w:val="00EF4ED4"/>
    <w:rsid w:val="00EF558C"/>
    <w:rsid w:val="00EF5A29"/>
    <w:rsid w:val="00EF5D14"/>
    <w:rsid w:val="00F00677"/>
    <w:rsid w:val="00F00AC1"/>
    <w:rsid w:val="00F00DBB"/>
    <w:rsid w:val="00F013AF"/>
    <w:rsid w:val="00F01A0D"/>
    <w:rsid w:val="00F02086"/>
    <w:rsid w:val="00F0341A"/>
    <w:rsid w:val="00F04483"/>
    <w:rsid w:val="00F04B46"/>
    <w:rsid w:val="00F04C2A"/>
    <w:rsid w:val="00F04E7E"/>
    <w:rsid w:val="00F058E0"/>
    <w:rsid w:val="00F0660B"/>
    <w:rsid w:val="00F06FEE"/>
    <w:rsid w:val="00F0754D"/>
    <w:rsid w:val="00F10062"/>
    <w:rsid w:val="00F114E6"/>
    <w:rsid w:val="00F1232C"/>
    <w:rsid w:val="00F1243E"/>
    <w:rsid w:val="00F13366"/>
    <w:rsid w:val="00F13BFE"/>
    <w:rsid w:val="00F14561"/>
    <w:rsid w:val="00F15379"/>
    <w:rsid w:val="00F1636A"/>
    <w:rsid w:val="00F17539"/>
    <w:rsid w:val="00F1770C"/>
    <w:rsid w:val="00F20314"/>
    <w:rsid w:val="00F2216A"/>
    <w:rsid w:val="00F223A6"/>
    <w:rsid w:val="00F231AC"/>
    <w:rsid w:val="00F2571A"/>
    <w:rsid w:val="00F257B7"/>
    <w:rsid w:val="00F264DC"/>
    <w:rsid w:val="00F26910"/>
    <w:rsid w:val="00F26D0B"/>
    <w:rsid w:val="00F27D22"/>
    <w:rsid w:val="00F30808"/>
    <w:rsid w:val="00F32EA3"/>
    <w:rsid w:val="00F3308E"/>
    <w:rsid w:val="00F3354C"/>
    <w:rsid w:val="00F33F65"/>
    <w:rsid w:val="00F33FC9"/>
    <w:rsid w:val="00F34F10"/>
    <w:rsid w:val="00F354A4"/>
    <w:rsid w:val="00F40036"/>
    <w:rsid w:val="00F400F4"/>
    <w:rsid w:val="00F40C38"/>
    <w:rsid w:val="00F4115D"/>
    <w:rsid w:val="00F41C8E"/>
    <w:rsid w:val="00F42582"/>
    <w:rsid w:val="00F42C4A"/>
    <w:rsid w:val="00F4468D"/>
    <w:rsid w:val="00F44AB6"/>
    <w:rsid w:val="00F45940"/>
    <w:rsid w:val="00F46ED1"/>
    <w:rsid w:val="00F47285"/>
    <w:rsid w:val="00F475F7"/>
    <w:rsid w:val="00F47910"/>
    <w:rsid w:val="00F50265"/>
    <w:rsid w:val="00F50BEA"/>
    <w:rsid w:val="00F52115"/>
    <w:rsid w:val="00F52654"/>
    <w:rsid w:val="00F529B9"/>
    <w:rsid w:val="00F5307B"/>
    <w:rsid w:val="00F53540"/>
    <w:rsid w:val="00F53B7D"/>
    <w:rsid w:val="00F54E9A"/>
    <w:rsid w:val="00F557F3"/>
    <w:rsid w:val="00F559EE"/>
    <w:rsid w:val="00F56D02"/>
    <w:rsid w:val="00F5709B"/>
    <w:rsid w:val="00F57634"/>
    <w:rsid w:val="00F57708"/>
    <w:rsid w:val="00F60872"/>
    <w:rsid w:val="00F608C6"/>
    <w:rsid w:val="00F60A4F"/>
    <w:rsid w:val="00F61160"/>
    <w:rsid w:val="00F616BB"/>
    <w:rsid w:val="00F62033"/>
    <w:rsid w:val="00F628FB"/>
    <w:rsid w:val="00F62CEC"/>
    <w:rsid w:val="00F63495"/>
    <w:rsid w:val="00F63517"/>
    <w:rsid w:val="00F63885"/>
    <w:rsid w:val="00F6442F"/>
    <w:rsid w:val="00F6516E"/>
    <w:rsid w:val="00F66098"/>
    <w:rsid w:val="00F66E66"/>
    <w:rsid w:val="00F67655"/>
    <w:rsid w:val="00F7077A"/>
    <w:rsid w:val="00F70F76"/>
    <w:rsid w:val="00F72ADD"/>
    <w:rsid w:val="00F73320"/>
    <w:rsid w:val="00F73679"/>
    <w:rsid w:val="00F7375E"/>
    <w:rsid w:val="00F75B1E"/>
    <w:rsid w:val="00F762C7"/>
    <w:rsid w:val="00F76450"/>
    <w:rsid w:val="00F76F0D"/>
    <w:rsid w:val="00F77746"/>
    <w:rsid w:val="00F77BA2"/>
    <w:rsid w:val="00F80863"/>
    <w:rsid w:val="00F80A17"/>
    <w:rsid w:val="00F8114B"/>
    <w:rsid w:val="00F81C68"/>
    <w:rsid w:val="00F822FC"/>
    <w:rsid w:val="00F82531"/>
    <w:rsid w:val="00F83145"/>
    <w:rsid w:val="00F83297"/>
    <w:rsid w:val="00F83410"/>
    <w:rsid w:val="00F83793"/>
    <w:rsid w:val="00F8640C"/>
    <w:rsid w:val="00F86931"/>
    <w:rsid w:val="00F903E3"/>
    <w:rsid w:val="00F90696"/>
    <w:rsid w:val="00F91821"/>
    <w:rsid w:val="00F91858"/>
    <w:rsid w:val="00F92977"/>
    <w:rsid w:val="00F92A3E"/>
    <w:rsid w:val="00F935C0"/>
    <w:rsid w:val="00F938C5"/>
    <w:rsid w:val="00F952D4"/>
    <w:rsid w:val="00F952E4"/>
    <w:rsid w:val="00F95AF5"/>
    <w:rsid w:val="00F95BD9"/>
    <w:rsid w:val="00F95BEF"/>
    <w:rsid w:val="00F96982"/>
    <w:rsid w:val="00FA0726"/>
    <w:rsid w:val="00FA0CDA"/>
    <w:rsid w:val="00FA1AC7"/>
    <w:rsid w:val="00FA2FBD"/>
    <w:rsid w:val="00FA3925"/>
    <w:rsid w:val="00FA3BC3"/>
    <w:rsid w:val="00FA48BB"/>
    <w:rsid w:val="00FA4F06"/>
    <w:rsid w:val="00FA676D"/>
    <w:rsid w:val="00FB008C"/>
    <w:rsid w:val="00FB0293"/>
    <w:rsid w:val="00FB1287"/>
    <w:rsid w:val="00FB1FD5"/>
    <w:rsid w:val="00FB2106"/>
    <w:rsid w:val="00FB2216"/>
    <w:rsid w:val="00FB22F4"/>
    <w:rsid w:val="00FB2926"/>
    <w:rsid w:val="00FB2BBE"/>
    <w:rsid w:val="00FB2BC9"/>
    <w:rsid w:val="00FB2FFE"/>
    <w:rsid w:val="00FB3292"/>
    <w:rsid w:val="00FB44E9"/>
    <w:rsid w:val="00FB53BF"/>
    <w:rsid w:val="00FB6209"/>
    <w:rsid w:val="00FB796D"/>
    <w:rsid w:val="00FC04E5"/>
    <w:rsid w:val="00FC0EC4"/>
    <w:rsid w:val="00FC10A8"/>
    <w:rsid w:val="00FC1B7F"/>
    <w:rsid w:val="00FC2488"/>
    <w:rsid w:val="00FC2658"/>
    <w:rsid w:val="00FC33F5"/>
    <w:rsid w:val="00FC4336"/>
    <w:rsid w:val="00FC5BC3"/>
    <w:rsid w:val="00FC6CC7"/>
    <w:rsid w:val="00FC7690"/>
    <w:rsid w:val="00FC7F52"/>
    <w:rsid w:val="00FD0BFD"/>
    <w:rsid w:val="00FD2FB8"/>
    <w:rsid w:val="00FD3670"/>
    <w:rsid w:val="00FD48C4"/>
    <w:rsid w:val="00FD5A03"/>
    <w:rsid w:val="00FD5DFF"/>
    <w:rsid w:val="00FD654D"/>
    <w:rsid w:val="00FD6D0A"/>
    <w:rsid w:val="00FD76C3"/>
    <w:rsid w:val="00FE0E69"/>
    <w:rsid w:val="00FE0F21"/>
    <w:rsid w:val="00FE157D"/>
    <w:rsid w:val="00FE1A2A"/>
    <w:rsid w:val="00FE258D"/>
    <w:rsid w:val="00FE289C"/>
    <w:rsid w:val="00FE41AA"/>
    <w:rsid w:val="00FE5BFE"/>
    <w:rsid w:val="00FE6677"/>
    <w:rsid w:val="00FE7764"/>
    <w:rsid w:val="00FE787A"/>
    <w:rsid w:val="00FE79D6"/>
    <w:rsid w:val="00FF0723"/>
    <w:rsid w:val="00FF1692"/>
    <w:rsid w:val="00FF1974"/>
    <w:rsid w:val="00FF381E"/>
    <w:rsid w:val="00FF5519"/>
    <w:rsid w:val="00FF56B3"/>
    <w:rsid w:val="00FF643F"/>
    <w:rsid w:val="00FF64EE"/>
    <w:rsid w:val="00FF65CE"/>
    <w:rsid w:val="00FF6BCC"/>
    <w:rsid w:val="00FF7F35"/>
    <w:rsid w:val="0124368A"/>
    <w:rsid w:val="0524FA9D"/>
    <w:rsid w:val="06EC9DED"/>
    <w:rsid w:val="0910AB33"/>
    <w:rsid w:val="09E8D9B0"/>
    <w:rsid w:val="1AE92A20"/>
    <w:rsid w:val="1C526494"/>
    <w:rsid w:val="2AE6258D"/>
    <w:rsid w:val="30AC1729"/>
    <w:rsid w:val="39488878"/>
    <w:rsid w:val="42655479"/>
    <w:rsid w:val="440CA202"/>
    <w:rsid w:val="48A3C0FC"/>
    <w:rsid w:val="4CBA6352"/>
    <w:rsid w:val="4DC847AC"/>
    <w:rsid w:val="4EF3B8E6"/>
    <w:rsid w:val="526436C1"/>
    <w:rsid w:val="549F7D03"/>
    <w:rsid w:val="5B630B99"/>
    <w:rsid w:val="5C0B1907"/>
    <w:rsid w:val="5D5A89DC"/>
    <w:rsid w:val="68418EA1"/>
    <w:rsid w:val="69D59C40"/>
    <w:rsid w:val="6A9C51A4"/>
    <w:rsid w:val="6ED7AA64"/>
    <w:rsid w:val="6FD7628F"/>
    <w:rsid w:val="74F54353"/>
    <w:rsid w:val="78B26F61"/>
    <w:rsid w:val="7C69EDC3"/>
    <w:rsid w:val="7EB5B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1B30"/>
  <w15:chartTrackingRefBased/>
  <w15:docId w15:val="{FF05B2B0-9A9B-4380-AEB7-AC9DB962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62F"/>
    <w:rPr>
      <w:rFonts w:ascii="Times New Roman" w:hAnsi="Times New Roman"/>
      <w:sz w:val="24"/>
    </w:rPr>
  </w:style>
  <w:style w:type="paragraph" w:styleId="Heading1">
    <w:name w:val="heading 1"/>
    <w:basedOn w:val="Title"/>
    <w:next w:val="Normal"/>
    <w:link w:val="Heading1Char"/>
    <w:autoRedefine/>
    <w:uiPriority w:val="9"/>
    <w:qFormat/>
    <w:rsid w:val="001B243C"/>
    <w:pPr>
      <w:numPr>
        <w:numId w:val="18"/>
      </w:numPr>
      <w:spacing w:before="520" w:after="240" w:line="480" w:lineRule="auto"/>
      <w:jc w:val="center"/>
      <w:outlineLvl w:val="0"/>
    </w:pPr>
    <w:rPr>
      <w:rFonts w:ascii="Times New Roman" w:hAnsi="Times New Roman"/>
      <w:sz w:val="24"/>
      <w:szCs w:val="40"/>
    </w:rPr>
  </w:style>
  <w:style w:type="paragraph" w:styleId="Heading2">
    <w:name w:val="heading 2"/>
    <w:basedOn w:val="Normal"/>
    <w:next w:val="Normal"/>
    <w:link w:val="Heading2Char"/>
    <w:uiPriority w:val="9"/>
    <w:unhideWhenUsed/>
    <w:qFormat/>
    <w:rsid w:val="00347C68"/>
    <w:pPr>
      <w:keepNext/>
      <w:keepLines/>
      <w:numPr>
        <w:ilvl w:val="1"/>
        <w:numId w:val="18"/>
      </w:numPr>
      <w:spacing w:before="480" w:after="240"/>
      <w:outlineLvl w:val="1"/>
    </w:pPr>
    <w:rPr>
      <w:rFonts w:eastAsia="Arial" w:cs="Arial"/>
      <w:szCs w:val="32"/>
      <w:lang w:val="en"/>
    </w:rPr>
  </w:style>
  <w:style w:type="paragraph" w:styleId="Heading3">
    <w:name w:val="heading 3"/>
    <w:basedOn w:val="Normal"/>
    <w:next w:val="Normal"/>
    <w:link w:val="Heading3Char"/>
    <w:uiPriority w:val="9"/>
    <w:unhideWhenUsed/>
    <w:qFormat/>
    <w:rsid w:val="00347C68"/>
    <w:pPr>
      <w:keepNext/>
      <w:keepLines/>
      <w:numPr>
        <w:ilvl w:val="2"/>
        <w:numId w:val="18"/>
      </w:numPr>
      <w:spacing w:before="440"/>
      <w:outlineLvl w:val="2"/>
    </w:pPr>
    <w:rPr>
      <w:rFonts w:eastAsia="Arial" w:cs="Arial"/>
      <w:szCs w:val="28"/>
      <w:lang w:val="en"/>
    </w:rPr>
  </w:style>
  <w:style w:type="paragraph" w:styleId="Heading4">
    <w:name w:val="heading 4"/>
    <w:basedOn w:val="Normal"/>
    <w:next w:val="Normal"/>
    <w:link w:val="Heading4Char"/>
    <w:uiPriority w:val="9"/>
    <w:unhideWhenUsed/>
    <w:qFormat/>
    <w:rsid w:val="00543BC0"/>
    <w:pPr>
      <w:keepNext/>
      <w:keepLines/>
      <w:spacing w:before="280" w:after="80"/>
      <w:outlineLvl w:val="3"/>
    </w:pPr>
    <w:rPr>
      <w:rFonts w:ascii="Arial" w:eastAsia="Arial" w:hAnsi="Arial" w:cs="Arial"/>
      <w:color w:val="666666"/>
      <w:szCs w:val="24"/>
      <w:lang w:val="en"/>
    </w:rPr>
  </w:style>
  <w:style w:type="paragraph" w:styleId="Heading5">
    <w:name w:val="heading 5"/>
    <w:basedOn w:val="Normal"/>
    <w:next w:val="Normal"/>
    <w:link w:val="Heading5Char"/>
    <w:uiPriority w:val="9"/>
    <w:semiHidden/>
    <w:unhideWhenUsed/>
    <w:qFormat/>
    <w:rsid w:val="00543BC0"/>
    <w:pPr>
      <w:keepNext/>
      <w:keepLines/>
      <w:spacing w:before="240" w:after="80"/>
      <w:outlineLvl w:val="4"/>
    </w:pPr>
    <w:rPr>
      <w:rFonts w:ascii="Arial" w:eastAsia="Arial" w:hAnsi="Arial" w:cs="Arial"/>
      <w:color w:val="666666"/>
      <w:lang w:val="en"/>
    </w:rPr>
  </w:style>
  <w:style w:type="paragraph" w:styleId="Heading6">
    <w:name w:val="heading 6"/>
    <w:basedOn w:val="Normal"/>
    <w:next w:val="Normal"/>
    <w:link w:val="Heading6Char"/>
    <w:uiPriority w:val="9"/>
    <w:semiHidden/>
    <w:unhideWhenUsed/>
    <w:qFormat/>
    <w:rsid w:val="00543BC0"/>
    <w:pPr>
      <w:keepNext/>
      <w:keepLines/>
      <w:spacing w:before="240" w:after="80"/>
      <w:outlineLvl w:val="5"/>
    </w:pPr>
    <w:rPr>
      <w:rFonts w:ascii="Arial" w:eastAsia="Arial" w:hAnsi="Arial" w:cs="Arial"/>
      <w:i/>
      <w:color w:val="666666"/>
      <w:lang w:val="en"/>
    </w:rPr>
  </w:style>
  <w:style w:type="paragraph" w:styleId="Heading7">
    <w:name w:val="heading 7"/>
    <w:basedOn w:val="Normal"/>
    <w:next w:val="Normal"/>
    <w:link w:val="Heading7Char"/>
    <w:uiPriority w:val="9"/>
    <w:semiHidden/>
    <w:unhideWhenUsed/>
    <w:qFormat/>
    <w:rsid w:val="008D21F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D21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21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A2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0B8E"/>
    <w:rPr>
      <w:sz w:val="16"/>
      <w:szCs w:val="16"/>
    </w:rPr>
  </w:style>
  <w:style w:type="paragraph" w:styleId="CommentText">
    <w:name w:val="annotation text"/>
    <w:basedOn w:val="Normal"/>
    <w:link w:val="CommentTextChar"/>
    <w:uiPriority w:val="99"/>
    <w:unhideWhenUsed/>
    <w:rsid w:val="007A0B8E"/>
    <w:pPr>
      <w:spacing w:line="240" w:lineRule="auto"/>
    </w:pPr>
    <w:rPr>
      <w:sz w:val="20"/>
      <w:szCs w:val="20"/>
    </w:rPr>
  </w:style>
  <w:style w:type="character" w:customStyle="1" w:styleId="CommentTextChar">
    <w:name w:val="Comment Text Char"/>
    <w:basedOn w:val="DefaultParagraphFont"/>
    <w:link w:val="CommentText"/>
    <w:uiPriority w:val="99"/>
    <w:rsid w:val="007A0B8E"/>
    <w:rPr>
      <w:sz w:val="20"/>
      <w:szCs w:val="20"/>
    </w:rPr>
  </w:style>
  <w:style w:type="paragraph" w:styleId="CommentSubject">
    <w:name w:val="annotation subject"/>
    <w:basedOn w:val="CommentText"/>
    <w:next w:val="CommentText"/>
    <w:link w:val="CommentSubjectChar"/>
    <w:uiPriority w:val="99"/>
    <w:semiHidden/>
    <w:unhideWhenUsed/>
    <w:rsid w:val="007A0B8E"/>
    <w:rPr>
      <w:b/>
      <w:bCs/>
    </w:rPr>
  </w:style>
  <w:style w:type="character" w:customStyle="1" w:styleId="CommentSubjectChar">
    <w:name w:val="Comment Subject Char"/>
    <w:basedOn w:val="CommentTextChar"/>
    <w:link w:val="CommentSubject"/>
    <w:uiPriority w:val="99"/>
    <w:semiHidden/>
    <w:rsid w:val="007A0B8E"/>
    <w:rPr>
      <w:b/>
      <w:bCs/>
      <w:sz w:val="20"/>
      <w:szCs w:val="20"/>
    </w:rPr>
  </w:style>
  <w:style w:type="paragraph" w:styleId="BalloonText">
    <w:name w:val="Balloon Text"/>
    <w:basedOn w:val="Normal"/>
    <w:link w:val="BalloonTextChar"/>
    <w:uiPriority w:val="99"/>
    <w:semiHidden/>
    <w:unhideWhenUsed/>
    <w:rsid w:val="007A0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B8E"/>
    <w:rPr>
      <w:rFonts w:ascii="Segoe UI" w:hAnsi="Segoe UI" w:cs="Segoe UI"/>
      <w:sz w:val="18"/>
      <w:szCs w:val="18"/>
    </w:rPr>
  </w:style>
  <w:style w:type="paragraph" w:styleId="Revision">
    <w:name w:val="Revision"/>
    <w:hidden/>
    <w:uiPriority w:val="99"/>
    <w:semiHidden/>
    <w:rsid w:val="00F56D02"/>
    <w:pPr>
      <w:spacing w:after="0" w:line="240" w:lineRule="auto"/>
    </w:pPr>
  </w:style>
  <w:style w:type="paragraph" w:styleId="Bibliography">
    <w:name w:val="Bibliography"/>
    <w:basedOn w:val="Normal"/>
    <w:next w:val="Normal"/>
    <w:uiPriority w:val="37"/>
    <w:unhideWhenUsed/>
    <w:rsid w:val="001D5290"/>
    <w:pPr>
      <w:spacing w:after="0" w:line="480" w:lineRule="auto"/>
      <w:ind w:left="720" w:hanging="720"/>
    </w:pPr>
  </w:style>
  <w:style w:type="character" w:customStyle="1" w:styleId="Heading1Char">
    <w:name w:val="Heading 1 Char"/>
    <w:basedOn w:val="DefaultParagraphFont"/>
    <w:link w:val="Heading1"/>
    <w:uiPriority w:val="9"/>
    <w:rsid w:val="001B243C"/>
    <w:rPr>
      <w:rFonts w:ascii="Times New Roman" w:eastAsia="Arial" w:hAnsi="Times New Roman" w:cs="Arial"/>
      <w:sz w:val="24"/>
      <w:szCs w:val="40"/>
      <w:lang w:val="en"/>
    </w:rPr>
  </w:style>
  <w:style w:type="character" w:customStyle="1" w:styleId="Heading2Char">
    <w:name w:val="Heading 2 Char"/>
    <w:basedOn w:val="DefaultParagraphFont"/>
    <w:link w:val="Heading2"/>
    <w:uiPriority w:val="9"/>
    <w:rsid w:val="00347C68"/>
    <w:rPr>
      <w:rFonts w:ascii="Times New Roman" w:eastAsia="Arial" w:hAnsi="Times New Roman" w:cs="Arial"/>
      <w:sz w:val="24"/>
      <w:szCs w:val="32"/>
      <w:lang w:val="en"/>
    </w:rPr>
  </w:style>
  <w:style w:type="character" w:customStyle="1" w:styleId="Heading3Char">
    <w:name w:val="Heading 3 Char"/>
    <w:basedOn w:val="DefaultParagraphFont"/>
    <w:link w:val="Heading3"/>
    <w:uiPriority w:val="9"/>
    <w:rsid w:val="00347C68"/>
    <w:rPr>
      <w:rFonts w:ascii="Times New Roman" w:eastAsia="Arial" w:hAnsi="Times New Roman" w:cs="Arial"/>
      <w:sz w:val="24"/>
      <w:szCs w:val="28"/>
      <w:lang w:val="en"/>
    </w:rPr>
  </w:style>
  <w:style w:type="character" w:customStyle="1" w:styleId="Heading4Char">
    <w:name w:val="Heading 4 Char"/>
    <w:basedOn w:val="DefaultParagraphFont"/>
    <w:link w:val="Heading4"/>
    <w:uiPriority w:val="9"/>
    <w:rsid w:val="00543BC0"/>
    <w:rPr>
      <w:rFonts w:ascii="Arial" w:eastAsia="Arial" w:hAnsi="Arial" w:cs="Arial"/>
      <w:color w:val="666666"/>
      <w:sz w:val="24"/>
      <w:szCs w:val="24"/>
      <w:lang w:val="en"/>
    </w:rPr>
  </w:style>
  <w:style w:type="character" w:customStyle="1" w:styleId="Heading5Char">
    <w:name w:val="Heading 5 Char"/>
    <w:basedOn w:val="DefaultParagraphFont"/>
    <w:link w:val="Heading5"/>
    <w:uiPriority w:val="9"/>
    <w:semiHidden/>
    <w:rsid w:val="00543BC0"/>
    <w:rPr>
      <w:rFonts w:ascii="Arial" w:eastAsia="Arial" w:hAnsi="Arial" w:cs="Arial"/>
      <w:color w:val="666666"/>
      <w:lang w:val="en"/>
    </w:rPr>
  </w:style>
  <w:style w:type="character" w:customStyle="1" w:styleId="Heading6Char">
    <w:name w:val="Heading 6 Char"/>
    <w:basedOn w:val="DefaultParagraphFont"/>
    <w:link w:val="Heading6"/>
    <w:uiPriority w:val="9"/>
    <w:semiHidden/>
    <w:rsid w:val="00543BC0"/>
    <w:rPr>
      <w:rFonts w:ascii="Arial" w:eastAsia="Arial" w:hAnsi="Arial" w:cs="Arial"/>
      <w:i/>
      <w:color w:val="666666"/>
      <w:lang w:val="en"/>
    </w:rPr>
  </w:style>
  <w:style w:type="paragraph" w:styleId="Title">
    <w:name w:val="Title"/>
    <w:basedOn w:val="Normal"/>
    <w:next w:val="Normal"/>
    <w:link w:val="TitleChar"/>
    <w:uiPriority w:val="10"/>
    <w:qFormat/>
    <w:rsid w:val="00543BC0"/>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uiPriority w:val="10"/>
    <w:rsid w:val="00543BC0"/>
    <w:rPr>
      <w:rFonts w:ascii="Arial" w:eastAsia="Arial" w:hAnsi="Arial" w:cs="Arial"/>
      <w:sz w:val="52"/>
      <w:szCs w:val="52"/>
      <w:lang w:val="en"/>
    </w:rPr>
  </w:style>
  <w:style w:type="paragraph" w:styleId="Subtitle">
    <w:name w:val="Subtitle"/>
    <w:basedOn w:val="Normal"/>
    <w:next w:val="Normal"/>
    <w:link w:val="SubtitleChar"/>
    <w:uiPriority w:val="11"/>
    <w:qFormat/>
    <w:rsid w:val="00543BC0"/>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543BC0"/>
    <w:rPr>
      <w:rFonts w:ascii="Arial" w:eastAsia="Arial" w:hAnsi="Arial" w:cs="Arial"/>
      <w:color w:val="666666"/>
      <w:sz w:val="30"/>
      <w:szCs w:val="30"/>
      <w:lang w:val="en"/>
    </w:rPr>
  </w:style>
  <w:style w:type="character" w:styleId="LineNumber">
    <w:name w:val="line number"/>
    <w:basedOn w:val="DefaultParagraphFont"/>
    <w:uiPriority w:val="99"/>
    <w:semiHidden/>
    <w:unhideWhenUsed/>
    <w:rsid w:val="00543BC0"/>
  </w:style>
  <w:style w:type="paragraph" w:styleId="Header">
    <w:name w:val="header"/>
    <w:basedOn w:val="Normal"/>
    <w:link w:val="HeaderChar"/>
    <w:uiPriority w:val="99"/>
    <w:unhideWhenUsed/>
    <w:rsid w:val="00543BC0"/>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543BC0"/>
    <w:rPr>
      <w:rFonts w:ascii="Arial" w:eastAsia="Arial" w:hAnsi="Arial" w:cs="Arial"/>
      <w:lang w:val="en"/>
    </w:rPr>
  </w:style>
  <w:style w:type="paragraph" w:styleId="Footer">
    <w:name w:val="footer"/>
    <w:basedOn w:val="Normal"/>
    <w:link w:val="FooterChar"/>
    <w:uiPriority w:val="99"/>
    <w:unhideWhenUsed/>
    <w:rsid w:val="00543BC0"/>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543BC0"/>
    <w:rPr>
      <w:rFonts w:ascii="Arial" w:eastAsia="Arial" w:hAnsi="Arial" w:cs="Arial"/>
      <w:lang w:val="en"/>
    </w:rPr>
  </w:style>
  <w:style w:type="table" w:styleId="PlainTable2">
    <w:name w:val="Plain Table 2"/>
    <w:basedOn w:val="TableNormal"/>
    <w:uiPriority w:val="42"/>
    <w:rsid w:val="00543BC0"/>
    <w:pPr>
      <w:spacing w:after="0" w:line="240" w:lineRule="auto"/>
    </w:pPr>
    <w:rPr>
      <w:rFonts w:ascii="Arial" w:eastAsia="Arial" w:hAnsi="Arial" w:cs="Arial"/>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543BC0"/>
    <w:pPr>
      <w:spacing w:after="0" w:line="240" w:lineRule="auto"/>
    </w:pPr>
    <w:rPr>
      <w:rFonts w:ascii="Arial" w:eastAsia="Arial" w:hAnsi="Arial" w:cs="Arial"/>
      <w:color w:val="000000" w:themeColor="text1"/>
      <w:lang w:val="e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43BC0"/>
    <w:pPr>
      <w:spacing w:after="0" w:line="240" w:lineRule="auto"/>
    </w:pPr>
    <w:rPr>
      <w:rFonts w:ascii="Arial" w:eastAsia="Arial" w:hAnsi="Arial" w:cs="Arial"/>
      <w:lang w:val="e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543BC0"/>
    <w:pPr>
      <w:spacing w:after="0" w:line="240" w:lineRule="auto"/>
    </w:pPr>
    <w:rPr>
      <w:rFonts w:ascii="Arial" w:eastAsia="Arial" w:hAnsi="Arial" w:cs="Arial"/>
      <w:lang w:val="e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543BC0"/>
    <w:pPr>
      <w:spacing w:after="0" w:line="240" w:lineRule="auto"/>
    </w:pPr>
    <w:rPr>
      <w:rFonts w:ascii="Arial" w:eastAsia="Arial" w:hAnsi="Arial" w:cs="Arial"/>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543BC0"/>
    <w:pPr>
      <w:spacing w:after="0"/>
      <w:ind w:left="720"/>
      <w:contextualSpacing/>
    </w:pPr>
    <w:rPr>
      <w:rFonts w:ascii="Arial" w:eastAsia="Arial" w:hAnsi="Arial" w:cs="Arial"/>
      <w:lang w:val="en"/>
    </w:rPr>
  </w:style>
  <w:style w:type="character" w:styleId="Hyperlink">
    <w:name w:val="Hyperlink"/>
    <w:basedOn w:val="DefaultParagraphFont"/>
    <w:uiPriority w:val="99"/>
    <w:unhideWhenUsed/>
    <w:rsid w:val="00543BC0"/>
    <w:rPr>
      <w:color w:val="0000FF" w:themeColor="hyperlink"/>
      <w:u w:val="single"/>
    </w:rPr>
  </w:style>
  <w:style w:type="paragraph" w:styleId="NormalWeb">
    <w:name w:val="Normal (Web)"/>
    <w:basedOn w:val="Normal"/>
    <w:uiPriority w:val="99"/>
    <w:unhideWhenUsed/>
    <w:rsid w:val="007176C7"/>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7176C7"/>
  </w:style>
  <w:style w:type="character" w:styleId="UnresolvedMention">
    <w:name w:val="Unresolved Mention"/>
    <w:basedOn w:val="DefaultParagraphFont"/>
    <w:uiPriority w:val="99"/>
    <w:semiHidden/>
    <w:unhideWhenUsed/>
    <w:rsid w:val="00FC2658"/>
    <w:rPr>
      <w:color w:val="605E5C"/>
      <w:shd w:val="clear" w:color="auto" w:fill="E1DFDD"/>
    </w:rPr>
  </w:style>
  <w:style w:type="character" w:styleId="PlaceholderText">
    <w:name w:val="Placeholder Text"/>
    <w:basedOn w:val="DefaultParagraphFont"/>
    <w:uiPriority w:val="99"/>
    <w:semiHidden/>
    <w:rsid w:val="00066F35"/>
    <w:rPr>
      <w:color w:val="808080"/>
    </w:rPr>
  </w:style>
  <w:style w:type="table" w:styleId="PlainTable1">
    <w:name w:val="Plain Table 1"/>
    <w:basedOn w:val="TableNormal"/>
    <w:uiPriority w:val="41"/>
    <w:rsid w:val="008A29B9"/>
    <w:pPr>
      <w:spacing w:after="0" w:line="240" w:lineRule="auto"/>
    </w:pPr>
    <w:rPr>
      <w:rFonts w:ascii="Arial" w:eastAsia="Arial" w:hAnsi="Arial" w:cs="Arial"/>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651B7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DA3CC4"/>
    <w:pPr>
      <w:spacing w:after="100"/>
    </w:pPr>
  </w:style>
  <w:style w:type="paragraph" w:styleId="TOC2">
    <w:name w:val="toc 2"/>
    <w:basedOn w:val="Normal"/>
    <w:next w:val="Normal"/>
    <w:autoRedefine/>
    <w:uiPriority w:val="39"/>
    <w:unhideWhenUsed/>
    <w:rsid w:val="009770D1"/>
    <w:pPr>
      <w:spacing w:after="100"/>
      <w:ind w:left="220"/>
    </w:pPr>
  </w:style>
  <w:style w:type="paragraph" w:styleId="TOC3">
    <w:name w:val="toc 3"/>
    <w:basedOn w:val="Normal"/>
    <w:next w:val="Normal"/>
    <w:autoRedefine/>
    <w:uiPriority w:val="39"/>
    <w:unhideWhenUsed/>
    <w:rsid w:val="008B24CF"/>
    <w:pPr>
      <w:spacing w:after="100" w:line="259" w:lineRule="auto"/>
      <w:ind w:left="440"/>
    </w:pPr>
    <w:rPr>
      <w:rFonts w:eastAsiaTheme="minorEastAsia" w:cs="Times New Roman"/>
    </w:rPr>
  </w:style>
  <w:style w:type="paragraph" w:styleId="TableofFigures">
    <w:name w:val="table of figures"/>
    <w:basedOn w:val="Normal"/>
    <w:next w:val="Normal"/>
    <w:uiPriority w:val="99"/>
    <w:unhideWhenUsed/>
    <w:rsid w:val="00A50099"/>
    <w:pPr>
      <w:spacing w:after="0"/>
    </w:pPr>
  </w:style>
  <w:style w:type="paragraph" w:styleId="Caption">
    <w:name w:val="caption"/>
    <w:basedOn w:val="Normal"/>
    <w:next w:val="Normal"/>
    <w:autoRedefine/>
    <w:uiPriority w:val="35"/>
    <w:unhideWhenUsed/>
    <w:qFormat/>
    <w:rsid w:val="00C81C3A"/>
    <w:pPr>
      <w:spacing w:line="240" w:lineRule="auto"/>
    </w:pPr>
    <w:rPr>
      <w:rFonts w:cs="Times New Roman"/>
      <w:iCs/>
      <w:szCs w:val="24"/>
    </w:rPr>
  </w:style>
  <w:style w:type="character" w:customStyle="1" w:styleId="Heading7Char">
    <w:name w:val="Heading 7 Char"/>
    <w:basedOn w:val="DefaultParagraphFont"/>
    <w:link w:val="Heading7"/>
    <w:uiPriority w:val="9"/>
    <w:semiHidden/>
    <w:rsid w:val="008D21F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D21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21FD"/>
    <w:rPr>
      <w:rFonts w:asciiTheme="majorHAnsi" w:eastAsiaTheme="majorEastAsia" w:hAnsiTheme="majorHAnsi" w:cstheme="majorBidi"/>
      <w:i/>
      <w:iCs/>
      <w:color w:val="272727" w:themeColor="text1" w:themeTint="D8"/>
      <w:sz w:val="21"/>
      <w:szCs w:val="21"/>
    </w:rPr>
  </w:style>
  <w:style w:type="numbering" w:customStyle="1" w:styleId="dissertationformatting">
    <w:name w:val="dissertation_formatting"/>
    <w:uiPriority w:val="99"/>
    <w:rsid w:val="00460172"/>
    <w:pPr>
      <w:numPr>
        <w:numId w:val="11"/>
      </w:numPr>
    </w:pPr>
  </w:style>
  <w:style w:type="numbering" w:customStyle="1" w:styleId="Style1">
    <w:name w:val="Style1"/>
    <w:uiPriority w:val="99"/>
    <w:rsid w:val="00B576DC"/>
    <w:pPr>
      <w:numPr>
        <w:numId w:val="13"/>
      </w:numPr>
    </w:pPr>
  </w:style>
  <w:style w:type="paragraph" w:styleId="BodyText">
    <w:name w:val="Body Text"/>
    <w:basedOn w:val="Normal"/>
    <w:link w:val="BodyTextChar"/>
    <w:uiPriority w:val="99"/>
    <w:semiHidden/>
    <w:unhideWhenUsed/>
    <w:rsid w:val="0085216E"/>
    <w:pPr>
      <w:spacing w:after="120"/>
    </w:pPr>
  </w:style>
  <w:style w:type="character" w:customStyle="1" w:styleId="BodyTextChar">
    <w:name w:val="Body Text Char"/>
    <w:basedOn w:val="DefaultParagraphFont"/>
    <w:link w:val="BodyText"/>
    <w:uiPriority w:val="99"/>
    <w:semiHidden/>
    <w:rsid w:val="0085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0997">
      <w:bodyDiv w:val="1"/>
      <w:marLeft w:val="0"/>
      <w:marRight w:val="0"/>
      <w:marTop w:val="0"/>
      <w:marBottom w:val="0"/>
      <w:divBdr>
        <w:top w:val="none" w:sz="0" w:space="0" w:color="auto"/>
        <w:left w:val="none" w:sz="0" w:space="0" w:color="auto"/>
        <w:bottom w:val="none" w:sz="0" w:space="0" w:color="auto"/>
        <w:right w:val="none" w:sz="0" w:space="0" w:color="auto"/>
      </w:divBdr>
    </w:div>
    <w:div w:id="171145586">
      <w:bodyDiv w:val="1"/>
      <w:marLeft w:val="0"/>
      <w:marRight w:val="0"/>
      <w:marTop w:val="0"/>
      <w:marBottom w:val="0"/>
      <w:divBdr>
        <w:top w:val="none" w:sz="0" w:space="0" w:color="auto"/>
        <w:left w:val="none" w:sz="0" w:space="0" w:color="auto"/>
        <w:bottom w:val="none" w:sz="0" w:space="0" w:color="auto"/>
        <w:right w:val="none" w:sz="0" w:space="0" w:color="auto"/>
      </w:divBdr>
    </w:div>
    <w:div w:id="326789721">
      <w:bodyDiv w:val="1"/>
      <w:marLeft w:val="0"/>
      <w:marRight w:val="0"/>
      <w:marTop w:val="0"/>
      <w:marBottom w:val="0"/>
      <w:divBdr>
        <w:top w:val="none" w:sz="0" w:space="0" w:color="auto"/>
        <w:left w:val="none" w:sz="0" w:space="0" w:color="auto"/>
        <w:bottom w:val="none" w:sz="0" w:space="0" w:color="auto"/>
        <w:right w:val="none" w:sz="0" w:space="0" w:color="auto"/>
      </w:divBdr>
    </w:div>
    <w:div w:id="347945896">
      <w:bodyDiv w:val="1"/>
      <w:marLeft w:val="0"/>
      <w:marRight w:val="0"/>
      <w:marTop w:val="0"/>
      <w:marBottom w:val="0"/>
      <w:divBdr>
        <w:top w:val="none" w:sz="0" w:space="0" w:color="auto"/>
        <w:left w:val="none" w:sz="0" w:space="0" w:color="auto"/>
        <w:bottom w:val="none" w:sz="0" w:space="0" w:color="auto"/>
        <w:right w:val="none" w:sz="0" w:space="0" w:color="auto"/>
      </w:divBdr>
    </w:div>
    <w:div w:id="374428598">
      <w:bodyDiv w:val="1"/>
      <w:marLeft w:val="0"/>
      <w:marRight w:val="0"/>
      <w:marTop w:val="0"/>
      <w:marBottom w:val="0"/>
      <w:divBdr>
        <w:top w:val="none" w:sz="0" w:space="0" w:color="auto"/>
        <w:left w:val="none" w:sz="0" w:space="0" w:color="auto"/>
        <w:bottom w:val="none" w:sz="0" w:space="0" w:color="auto"/>
        <w:right w:val="none" w:sz="0" w:space="0" w:color="auto"/>
      </w:divBdr>
    </w:div>
    <w:div w:id="479883344">
      <w:bodyDiv w:val="1"/>
      <w:marLeft w:val="0"/>
      <w:marRight w:val="0"/>
      <w:marTop w:val="0"/>
      <w:marBottom w:val="0"/>
      <w:divBdr>
        <w:top w:val="none" w:sz="0" w:space="0" w:color="auto"/>
        <w:left w:val="none" w:sz="0" w:space="0" w:color="auto"/>
        <w:bottom w:val="none" w:sz="0" w:space="0" w:color="auto"/>
        <w:right w:val="none" w:sz="0" w:space="0" w:color="auto"/>
      </w:divBdr>
    </w:div>
    <w:div w:id="486745015">
      <w:bodyDiv w:val="1"/>
      <w:marLeft w:val="0"/>
      <w:marRight w:val="0"/>
      <w:marTop w:val="0"/>
      <w:marBottom w:val="0"/>
      <w:divBdr>
        <w:top w:val="none" w:sz="0" w:space="0" w:color="auto"/>
        <w:left w:val="none" w:sz="0" w:space="0" w:color="auto"/>
        <w:bottom w:val="none" w:sz="0" w:space="0" w:color="auto"/>
        <w:right w:val="none" w:sz="0" w:space="0" w:color="auto"/>
      </w:divBdr>
    </w:div>
    <w:div w:id="504442667">
      <w:bodyDiv w:val="1"/>
      <w:marLeft w:val="0"/>
      <w:marRight w:val="0"/>
      <w:marTop w:val="0"/>
      <w:marBottom w:val="0"/>
      <w:divBdr>
        <w:top w:val="none" w:sz="0" w:space="0" w:color="auto"/>
        <w:left w:val="none" w:sz="0" w:space="0" w:color="auto"/>
        <w:bottom w:val="none" w:sz="0" w:space="0" w:color="auto"/>
        <w:right w:val="none" w:sz="0" w:space="0" w:color="auto"/>
      </w:divBdr>
    </w:div>
    <w:div w:id="604650292">
      <w:bodyDiv w:val="1"/>
      <w:marLeft w:val="0"/>
      <w:marRight w:val="0"/>
      <w:marTop w:val="0"/>
      <w:marBottom w:val="0"/>
      <w:divBdr>
        <w:top w:val="none" w:sz="0" w:space="0" w:color="auto"/>
        <w:left w:val="none" w:sz="0" w:space="0" w:color="auto"/>
        <w:bottom w:val="none" w:sz="0" w:space="0" w:color="auto"/>
        <w:right w:val="none" w:sz="0" w:space="0" w:color="auto"/>
      </w:divBdr>
    </w:div>
    <w:div w:id="642004606">
      <w:bodyDiv w:val="1"/>
      <w:marLeft w:val="0"/>
      <w:marRight w:val="0"/>
      <w:marTop w:val="0"/>
      <w:marBottom w:val="0"/>
      <w:divBdr>
        <w:top w:val="none" w:sz="0" w:space="0" w:color="auto"/>
        <w:left w:val="none" w:sz="0" w:space="0" w:color="auto"/>
        <w:bottom w:val="none" w:sz="0" w:space="0" w:color="auto"/>
        <w:right w:val="none" w:sz="0" w:space="0" w:color="auto"/>
      </w:divBdr>
    </w:div>
    <w:div w:id="788550303">
      <w:bodyDiv w:val="1"/>
      <w:marLeft w:val="0"/>
      <w:marRight w:val="0"/>
      <w:marTop w:val="0"/>
      <w:marBottom w:val="0"/>
      <w:divBdr>
        <w:top w:val="none" w:sz="0" w:space="0" w:color="auto"/>
        <w:left w:val="none" w:sz="0" w:space="0" w:color="auto"/>
        <w:bottom w:val="none" w:sz="0" w:space="0" w:color="auto"/>
        <w:right w:val="none" w:sz="0" w:space="0" w:color="auto"/>
      </w:divBdr>
    </w:div>
    <w:div w:id="812061042">
      <w:bodyDiv w:val="1"/>
      <w:marLeft w:val="0"/>
      <w:marRight w:val="0"/>
      <w:marTop w:val="0"/>
      <w:marBottom w:val="0"/>
      <w:divBdr>
        <w:top w:val="none" w:sz="0" w:space="0" w:color="auto"/>
        <w:left w:val="none" w:sz="0" w:space="0" w:color="auto"/>
        <w:bottom w:val="none" w:sz="0" w:space="0" w:color="auto"/>
        <w:right w:val="none" w:sz="0" w:space="0" w:color="auto"/>
      </w:divBdr>
    </w:div>
    <w:div w:id="985596692">
      <w:bodyDiv w:val="1"/>
      <w:marLeft w:val="0"/>
      <w:marRight w:val="0"/>
      <w:marTop w:val="0"/>
      <w:marBottom w:val="0"/>
      <w:divBdr>
        <w:top w:val="none" w:sz="0" w:space="0" w:color="auto"/>
        <w:left w:val="none" w:sz="0" w:space="0" w:color="auto"/>
        <w:bottom w:val="none" w:sz="0" w:space="0" w:color="auto"/>
        <w:right w:val="none" w:sz="0" w:space="0" w:color="auto"/>
      </w:divBdr>
    </w:div>
    <w:div w:id="1075397107">
      <w:bodyDiv w:val="1"/>
      <w:marLeft w:val="0"/>
      <w:marRight w:val="0"/>
      <w:marTop w:val="0"/>
      <w:marBottom w:val="0"/>
      <w:divBdr>
        <w:top w:val="none" w:sz="0" w:space="0" w:color="auto"/>
        <w:left w:val="none" w:sz="0" w:space="0" w:color="auto"/>
        <w:bottom w:val="none" w:sz="0" w:space="0" w:color="auto"/>
        <w:right w:val="none" w:sz="0" w:space="0" w:color="auto"/>
      </w:divBdr>
    </w:div>
    <w:div w:id="1124495338">
      <w:bodyDiv w:val="1"/>
      <w:marLeft w:val="0"/>
      <w:marRight w:val="0"/>
      <w:marTop w:val="0"/>
      <w:marBottom w:val="0"/>
      <w:divBdr>
        <w:top w:val="none" w:sz="0" w:space="0" w:color="auto"/>
        <w:left w:val="none" w:sz="0" w:space="0" w:color="auto"/>
        <w:bottom w:val="none" w:sz="0" w:space="0" w:color="auto"/>
        <w:right w:val="none" w:sz="0" w:space="0" w:color="auto"/>
      </w:divBdr>
    </w:div>
    <w:div w:id="1179001837">
      <w:bodyDiv w:val="1"/>
      <w:marLeft w:val="0"/>
      <w:marRight w:val="0"/>
      <w:marTop w:val="0"/>
      <w:marBottom w:val="0"/>
      <w:divBdr>
        <w:top w:val="none" w:sz="0" w:space="0" w:color="auto"/>
        <w:left w:val="none" w:sz="0" w:space="0" w:color="auto"/>
        <w:bottom w:val="none" w:sz="0" w:space="0" w:color="auto"/>
        <w:right w:val="none" w:sz="0" w:space="0" w:color="auto"/>
      </w:divBdr>
    </w:div>
    <w:div w:id="1195996028">
      <w:bodyDiv w:val="1"/>
      <w:marLeft w:val="0"/>
      <w:marRight w:val="0"/>
      <w:marTop w:val="0"/>
      <w:marBottom w:val="0"/>
      <w:divBdr>
        <w:top w:val="none" w:sz="0" w:space="0" w:color="auto"/>
        <w:left w:val="none" w:sz="0" w:space="0" w:color="auto"/>
        <w:bottom w:val="none" w:sz="0" w:space="0" w:color="auto"/>
        <w:right w:val="none" w:sz="0" w:space="0" w:color="auto"/>
      </w:divBdr>
    </w:div>
    <w:div w:id="1465394153">
      <w:bodyDiv w:val="1"/>
      <w:marLeft w:val="0"/>
      <w:marRight w:val="0"/>
      <w:marTop w:val="0"/>
      <w:marBottom w:val="0"/>
      <w:divBdr>
        <w:top w:val="none" w:sz="0" w:space="0" w:color="auto"/>
        <w:left w:val="none" w:sz="0" w:space="0" w:color="auto"/>
        <w:bottom w:val="none" w:sz="0" w:space="0" w:color="auto"/>
        <w:right w:val="none" w:sz="0" w:space="0" w:color="auto"/>
      </w:divBdr>
    </w:div>
    <w:div w:id="1473985947">
      <w:bodyDiv w:val="1"/>
      <w:marLeft w:val="0"/>
      <w:marRight w:val="0"/>
      <w:marTop w:val="0"/>
      <w:marBottom w:val="0"/>
      <w:divBdr>
        <w:top w:val="none" w:sz="0" w:space="0" w:color="auto"/>
        <w:left w:val="none" w:sz="0" w:space="0" w:color="auto"/>
        <w:bottom w:val="none" w:sz="0" w:space="0" w:color="auto"/>
        <w:right w:val="none" w:sz="0" w:space="0" w:color="auto"/>
      </w:divBdr>
    </w:div>
    <w:div w:id="1521353128">
      <w:bodyDiv w:val="1"/>
      <w:marLeft w:val="0"/>
      <w:marRight w:val="0"/>
      <w:marTop w:val="0"/>
      <w:marBottom w:val="0"/>
      <w:divBdr>
        <w:top w:val="none" w:sz="0" w:space="0" w:color="auto"/>
        <w:left w:val="none" w:sz="0" w:space="0" w:color="auto"/>
        <w:bottom w:val="none" w:sz="0" w:space="0" w:color="auto"/>
        <w:right w:val="none" w:sz="0" w:space="0" w:color="auto"/>
      </w:divBdr>
    </w:div>
    <w:div w:id="1537816787">
      <w:bodyDiv w:val="1"/>
      <w:marLeft w:val="0"/>
      <w:marRight w:val="0"/>
      <w:marTop w:val="0"/>
      <w:marBottom w:val="0"/>
      <w:divBdr>
        <w:top w:val="none" w:sz="0" w:space="0" w:color="auto"/>
        <w:left w:val="none" w:sz="0" w:space="0" w:color="auto"/>
        <w:bottom w:val="none" w:sz="0" w:space="0" w:color="auto"/>
        <w:right w:val="none" w:sz="0" w:space="0" w:color="auto"/>
      </w:divBdr>
    </w:div>
    <w:div w:id="1604259748">
      <w:bodyDiv w:val="1"/>
      <w:marLeft w:val="0"/>
      <w:marRight w:val="0"/>
      <w:marTop w:val="0"/>
      <w:marBottom w:val="0"/>
      <w:divBdr>
        <w:top w:val="none" w:sz="0" w:space="0" w:color="auto"/>
        <w:left w:val="none" w:sz="0" w:space="0" w:color="auto"/>
        <w:bottom w:val="none" w:sz="0" w:space="0" w:color="auto"/>
        <w:right w:val="none" w:sz="0" w:space="0" w:color="auto"/>
      </w:divBdr>
    </w:div>
    <w:div w:id="1650279449">
      <w:bodyDiv w:val="1"/>
      <w:marLeft w:val="0"/>
      <w:marRight w:val="0"/>
      <w:marTop w:val="0"/>
      <w:marBottom w:val="0"/>
      <w:divBdr>
        <w:top w:val="none" w:sz="0" w:space="0" w:color="auto"/>
        <w:left w:val="none" w:sz="0" w:space="0" w:color="auto"/>
        <w:bottom w:val="none" w:sz="0" w:space="0" w:color="auto"/>
        <w:right w:val="none" w:sz="0" w:space="0" w:color="auto"/>
      </w:divBdr>
    </w:div>
    <w:div w:id="1766993377">
      <w:bodyDiv w:val="1"/>
      <w:marLeft w:val="0"/>
      <w:marRight w:val="0"/>
      <w:marTop w:val="0"/>
      <w:marBottom w:val="0"/>
      <w:divBdr>
        <w:top w:val="none" w:sz="0" w:space="0" w:color="auto"/>
        <w:left w:val="none" w:sz="0" w:space="0" w:color="auto"/>
        <w:bottom w:val="none" w:sz="0" w:space="0" w:color="auto"/>
        <w:right w:val="none" w:sz="0" w:space="0" w:color="auto"/>
      </w:divBdr>
    </w:div>
    <w:div w:id="1940261164">
      <w:bodyDiv w:val="1"/>
      <w:marLeft w:val="0"/>
      <w:marRight w:val="0"/>
      <w:marTop w:val="0"/>
      <w:marBottom w:val="0"/>
      <w:divBdr>
        <w:top w:val="none" w:sz="0" w:space="0" w:color="auto"/>
        <w:left w:val="none" w:sz="0" w:space="0" w:color="auto"/>
        <w:bottom w:val="none" w:sz="0" w:space="0" w:color="auto"/>
        <w:right w:val="none" w:sz="0" w:space="0" w:color="auto"/>
      </w:divBdr>
    </w:div>
    <w:div w:id="1946573598">
      <w:bodyDiv w:val="1"/>
      <w:marLeft w:val="0"/>
      <w:marRight w:val="0"/>
      <w:marTop w:val="0"/>
      <w:marBottom w:val="0"/>
      <w:divBdr>
        <w:top w:val="none" w:sz="0" w:space="0" w:color="auto"/>
        <w:left w:val="none" w:sz="0" w:space="0" w:color="auto"/>
        <w:bottom w:val="none" w:sz="0" w:space="0" w:color="auto"/>
        <w:right w:val="none" w:sz="0" w:space="0" w:color="auto"/>
      </w:divBdr>
    </w:div>
    <w:div w:id="1956138331">
      <w:bodyDiv w:val="1"/>
      <w:marLeft w:val="0"/>
      <w:marRight w:val="0"/>
      <w:marTop w:val="0"/>
      <w:marBottom w:val="0"/>
      <w:divBdr>
        <w:top w:val="none" w:sz="0" w:space="0" w:color="auto"/>
        <w:left w:val="none" w:sz="0" w:space="0" w:color="auto"/>
        <w:bottom w:val="none" w:sz="0" w:space="0" w:color="auto"/>
        <w:right w:val="none" w:sz="0" w:space="0" w:color="auto"/>
      </w:divBdr>
    </w:div>
    <w:div w:id="211716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aperpile.com/c/4MRcAO/X0nN+zMJD" TargetMode="External"/><Relationship Id="rId26" Type="http://schemas.openxmlformats.org/officeDocument/2006/relationships/image" Target="media/image7.jpeg"/><Relationship Id="rId39" Type="http://schemas.openxmlformats.org/officeDocument/2006/relationships/image" Target="media/image20.png"/><Relationship Id="rId21" Type="http://schemas.openxmlformats.org/officeDocument/2006/relationships/hyperlink" Target="https://paperpile.com/c/4MRcAO/XcqJ"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microsoft.com/office/2017/06/relationships/model3d" Target="media/model3d2.glb"/><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tiff"/><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perpile.com/c/4MRcAO/WTzp"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1.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paperpile.com/c/4MRcAO/XHaG" TargetMode="External"/><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microsoft.com/office/2017/06/relationships/model3d" Target="media/model3d1.glb"/><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20" Type="http://schemas.openxmlformats.org/officeDocument/2006/relationships/hyperlink" Target="https://paperpile.com/c/4MRcAO/A9Lj" TargetMode="External"/><Relationship Id="rId41" Type="http://schemas.openxmlformats.org/officeDocument/2006/relationships/image" Target="media/image22.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4.jpg"/><Relationship Id="rId28" Type="http://schemas.openxmlformats.org/officeDocument/2006/relationships/image" Target="media/image9.png"/><Relationship Id="rId36" Type="http://schemas.openxmlformats.org/officeDocument/2006/relationships/image" Target="media/image17.jpeg"/><Relationship Id="rId4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70D4F818E08840B65DAE2C0A3522CA" ma:contentTypeVersion="13" ma:contentTypeDescription="Create a new document." ma:contentTypeScope="" ma:versionID="a0a80fd03b5001f0e0c137fe7b701bba">
  <xsd:schema xmlns:xsd="http://www.w3.org/2001/XMLSchema" xmlns:xs="http://www.w3.org/2001/XMLSchema" xmlns:p="http://schemas.microsoft.com/office/2006/metadata/properties" xmlns:ns3="4f701193-8b45-40e6-b854-4034632fd1ed" xmlns:ns4="f07dacfc-30dd-4652-aa73-979eff3ac2db" targetNamespace="http://schemas.microsoft.com/office/2006/metadata/properties" ma:root="true" ma:fieldsID="0560fc4db88be13ff26da0a3703fcced" ns3:_="" ns4:_="">
    <xsd:import namespace="4f701193-8b45-40e6-b854-4034632fd1ed"/>
    <xsd:import namespace="f07dacfc-30dd-4652-aa73-979eff3ac2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01193-8b45-40e6-b854-4034632fd1e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acfc-30dd-4652-aa73-979eff3ac2d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E1915-859F-4798-A5F2-8E761DA8AE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4A8BC4-5C85-40D0-8BCF-984AD4F42500}">
  <ds:schemaRefs>
    <ds:schemaRef ds:uri="http://schemas.openxmlformats.org/officeDocument/2006/bibliography"/>
  </ds:schemaRefs>
</ds:datastoreItem>
</file>

<file path=customXml/itemProps3.xml><?xml version="1.0" encoding="utf-8"?>
<ds:datastoreItem xmlns:ds="http://schemas.openxmlformats.org/officeDocument/2006/customXml" ds:itemID="{961ECE73-854A-44F6-A241-F95C15AEE13E}">
  <ds:schemaRefs>
    <ds:schemaRef ds:uri="http://schemas.microsoft.com/sharepoint/v3/contenttype/forms"/>
  </ds:schemaRefs>
</ds:datastoreItem>
</file>

<file path=customXml/itemProps4.xml><?xml version="1.0" encoding="utf-8"?>
<ds:datastoreItem xmlns:ds="http://schemas.openxmlformats.org/officeDocument/2006/customXml" ds:itemID="{8D1B2267-E1C2-4566-945D-7B0C0C756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01193-8b45-40e6-b854-4034632fd1ed"/>
    <ds:schemaRef ds:uri="f07dacfc-30dd-4652-aa73-979eff3ac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9282</TotalTime>
  <Pages>144</Pages>
  <Words>157195</Words>
  <Characters>896012</Characters>
  <Application>Microsoft Office Word</Application>
  <DocSecurity>0</DocSecurity>
  <Lines>7466</Lines>
  <Paragraphs>2102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Pandit, Meelyn M.</dc:creator>
  <cp:keywords/>
  <dc:description/>
  <cp:lastModifiedBy>Meelyn Pandit</cp:lastModifiedBy>
  <cp:revision>1522</cp:revision>
  <cp:lastPrinted>2023-05-22T14:51:00Z</cp:lastPrinted>
  <dcterms:created xsi:type="dcterms:W3CDTF">2022-01-17T19:32:00Z</dcterms:created>
  <dcterms:modified xsi:type="dcterms:W3CDTF">2023-05-22T15:29:00Z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0x0101005F70D4F818E08840B65DAE2C0A3522CA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http://www.zotero.org/styles/behavioral-ecology</vt:lpwstr>
  </property>
  <property fmtid="{D5CDD505-2E9C-101B-9397-08002B2CF9AE}" pid="10" name="Mendeley Recent Style Name 3_1">
    <vt:lpwstr>Behavioral Ecology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http://www.zotero.org/styles/the-auk</vt:lpwstr>
  </property>
  <property fmtid="{D5CDD505-2E9C-101B-9397-08002B2CF9AE}" pid="22" name="Mendeley Recent Style Name 9_1">
    <vt:lpwstr>The Auk</vt:lpwstr>
  </property>
  <property fmtid="{D5CDD505-2E9C-101B-9397-08002B2CF9AE}" pid="23" name="Mendeley Document_1">
    <vt:lpwstr>True</vt:lpwstr>
  </property>
  <property fmtid="{D5CDD505-2E9C-101B-9397-08002B2CF9AE}" pid="24" name="Mendeley Unique User Id_1">
    <vt:lpwstr>63c89c30-b17f-3767-985c-e7836cbd52af</vt:lpwstr>
  </property>
  <property fmtid="{D5CDD505-2E9C-101B-9397-08002B2CF9AE}" pid="25" name="Mendeley Citation Style_1">
    <vt:lpwstr>http://www.zotero.org/styles/the-auk</vt:lpwstr>
  </property>
  <property fmtid="{D5CDD505-2E9C-101B-9397-08002B2CF9AE}" pid="26" name="ZOTERO_PREF_1">
    <vt:lpwstr>&lt;data data-version="3" zotero-version="6.0.8"&gt;&lt;session id="4GDfcDNH"/&gt;&lt;style id="http://www.zotero.org/styles/apa" locale="en-US" hasBibliography="1" bibliographyStyleHasBeenSet="1"/&gt;&lt;prefs&gt;&lt;pref name="fieldType" value="Field"/&gt;&lt;pref name="automaticJourna</vt:lpwstr>
  </property>
  <property fmtid="{D5CDD505-2E9C-101B-9397-08002B2CF9AE}" pid="27" name="ZOTERO_PREF_2">
    <vt:lpwstr>lAbbreviations" value="true"/&gt;&lt;/prefs&gt;&lt;/data&gt;</vt:lpwstr>
  </property>
</Properties>
</file>