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aps/>
        </w:rPr>
        <w:id w:val="30091833"/>
        <w:lock w:val="contentLocked"/>
        <w:placeholder>
          <w:docPart w:val="DefaultPlaceholder_22675703"/>
        </w:placeholder>
        <w:group/>
      </w:sdtPr>
      <w:sdtEndPr/>
      <w:sdtContent>
        <w:p w14:paraId="07E64CC4" w14:textId="77777777" w:rsidR="00A50007" w:rsidRPr="0008176F" w:rsidRDefault="0008176F" w:rsidP="0008176F">
          <w:pPr>
            <w:pStyle w:val="NoSpacing"/>
            <w:jc w:val="center"/>
            <w:rPr>
              <w:caps/>
            </w:rPr>
          </w:pPr>
          <w:r w:rsidRPr="0008176F">
            <w:rPr>
              <w:caps/>
            </w:rPr>
            <w:t>University of Oklahoma</w:t>
          </w:r>
        </w:p>
        <w:p w14:paraId="291BBD24" w14:textId="77777777" w:rsidR="0008176F" w:rsidRPr="0008176F" w:rsidRDefault="0008176F" w:rsidP="0008176F">
          <w:pPr>
            <w:pStyle w:val="NoSpacing"/>
            <w:jc w:val="center"/>
            <w:rPr>
              <w:caps/>
            </w:rPr>
          </w:pPr>
        </w:p>
        <w:p w14:paraId="2833E1ED" w14:textId="77777777" w:rsidR="0008176F" w:rsidRPr="0008176F" w:rsidRDefault="0008176F" w:rsidP="0008176F">
          <w:pPr>
            <w:pStyle w:val="NoSpacing"/>
            <w:jc w:val="center"/>
            <w:rPr>
              <w:caps/>
            </w:rPr>
          </w:pPr>
          <w:r w:rsidRPr="0008176F">
            <w:rPr>
              <w:caps/>
            </w:rPr>
            <w:t>Graduate College</w:t>
          </w:r>
        </w:p>
      </w:sdtContent>
    </w:sdt>
    <w:p w14:paraId="696EFE63" w14:textId="77777777" w:rsidR="0008176F" w:rsidRPr="0008176F" w:rsidRDefault="0008176F" w:rsidP="0008176F">
      <w:pPr>
        <w:pStyle w:val="NoSpacing"/>
        <w:jc w:val="center"/>
        <w:rPr>
          <w:caps/>
        </w:rPr>
      </w:pPr>
    </w:p>
    <w:p w14:paraId="62220C21" w14:textId="77777777" w:rsidR="0008176F" w:rsidRPr="0008176F" w:rsidRDefault="0008176F" w:rsidP="0008176F">
      <w:pPr>
        <w:pStyle w:val="NoSpacing"/>
        <w:jc w:val="center"/>
        <w:rPr>
          <w:caps/>
        </w:rPr>
      </w:pPr>
    </w:p>
    <w:p w14:paraId="4F384AF8" w14:textId="77777777" w:rsidR="0008176F" w:rsidRPr="0008176F" w:rsidRDefault="0008176F" w:rsidP="0008176F">
      <w:pPr>
        <w:pStyle w:val="NoSpacing"/>
        <w:jc w:val="center"/>
        <w:rPr>
          <w:caps/>
        </w:rPr>
      </w:pPr>
    </w:p>
    <w:p w14:paraId="3DA0E509" w14:textId="77777777" w:rsidR="0008176F" w:rsidRPr="0008176F" w:rsidRDefault="0008176F" w:rsidP="0008176F">
      <w:pPr>
        <w:pStyle w:val="NoSpacing"/>
        <w:jc w:val="center"/>
        <w:rPr>
          <w:caps/>
        </w:rPr>
      </w:pPr>
    </w:p>
    <w:p w14:paraId="607F550C" w14:textId="77777777" w:rsidR="0008176F" w:rsidRPr="0008176F" w:rsidRDefault="0008176F" w:rsidP="0008176F">
      <w:pPr>
        <w:pStyle w:val="NoSpacing"/>
        <w:jc w:val="center"/>
        <w:rPr>
          <w:caps/>
        </w:rPr>
      </w:pPr>
    </w:p>
    <w:p w14:paraId="0FEE91D7" w14:textId="77777777" w:rsidR="0008176F" w:rsidRPr="0008176F" w:rsidRDefault="0008176F" w:rsidP="0008176F">
      <w:pPr>
        <w:pStyle w:val="NoSpacing"/>
        <w:jc w:val="center"/>
        <w:rPr>
          <w:caps/>
        </w:rPr>
      </w:pPr>
    </w:p>
    <w:p w14:paraId="4E5DAED6"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7B091763" w14:textId="77777777" w:rsidR="0008176F" w:rsidRPr="0008176F" w:rsidRDefault="00C0539E" w:rsidP="0008176F">
          <w:pPr>
            <w:pStyle w:val="NoSpacing"/>
            <w:spacing w:line="480" w:lineRule="auto"/>
            <w:jc w:val="center"/>
            <w:rPr>
              <w:caps/>
            </w:rPr>
          </w:pPr>
          <w:r>
            <w:rPr>
              <w:caps/>
            </w:rPr>
            <w:t xml:space="preserve">Factors relevant to </w:t>
          </w:r>
          <w:r w:rsidR="005B368F">
            <w:rPr>
              <w:caps/>
            </w:rPr>
            <w:t>Parallelism inspection</w:t>
          </w:r>
          <w:r w:rsidR="002979B2">
            <w:rPr>
              <w:caps/>
            </w:rPr>
            <w:t xml:space="preserve"> </w:t>
          </w:r>
        </w:p>
      </w:sdtContent>
    </w:sdt>
    <w:p w14:paraId="26D33464" w14:textId="77777777" w:rsidR="0008176F" w:rsidRPr="0008176F" w:rsidRDefault="0008176F" w:rsidP="0008176F">
      <w:pPr>
        <w:pStyle w:val="NoSpacing"/>
        <w:jc w:val="center"/>
        <w:rPr>
          <w:caps/>
        </w:rPr>
      </w:pPr>
    </w:p>
    <w:p w14:paraId="0F8DAAE3" w14:textId="77777777" w:rsidR="0008176F" w:rsidRPr="0008176F" w:rsidRDefault="0008176F" w:rsidP="0008176F">
      <w:pPr>
        <w:pStyle w:val="NoSpacing"/>
        <w:jc w:val="center"/>
        <w:rPr>
          <w:caps/>
        </w:rPr>
      </w:pPr>
    </w:p>
    <w:p w14:paraId="48E16FAD" w14:textId="77777777" w:rsidR="0008176F" w:rsidRPr="0008176F" w:rsidRDefault="0008176F" w:rsidP="0008176F">
      <w:pPr>
        <w:pStyle w:val="NoSpacing"/>
        <w:jc w:val="center"/>
        <w:rPr>
          <w:caps/>
        </w:rPr>
      </w:pPr>
    </w:p>
    <w:p w14:paraId="0B8615F2" w14:textId="77777777" w:rsidR="0008176F" w:rsidRPr="0008176F" w:rsidRDefault="0008176F" w:rsidP="0008176F">
      <w:pPr>
        <w:pStyle w:val="NoSpacing"/>
        <w:jc w:val="center"/>
        <w:rPr>
          <w:caps/>
        </w:rPr>
      </w:pPr>
    </w:p>
    <w:p w14:paraId="32048D14" w14:textId="77777777" w:rsidR="0008176F" w:rsidRPr="0008176F" w:rsidRDefault="0008176F" w:rsidP="0008176F">
      <w:pPr>
        <w:pStyle w:val="NoSpacing"/>
        <w:jc w:val="center"/>
        <w:rPr>
          <w:caps/>
        </w:rPr>
      </w:pPr>
    </w:p>
    <w:p w14:paraId="73A4F986"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1B0591E7" w14:textId="77777777" w:rsidR="0008176F" w:rsidRPr="0008176F" w:rsidRDefault="0008176F" w:rsidP="0008176F">
          <w:pPr>
            <w:pStyle w:val="NoSpacing"/>
            <w:jc w:val="center"/>
            <w:rPr>
              <w:caps/>
            </w:rPr>
          </w:pPr>
          <w:r w:rsidRPr="0008176F">
            <w:rPr>
              <w:caps/>
            </w:rPr>
            <w:t>A thesis</w:t>
          </w:r>
        </w:p>
        <w:p w14:paraId="3FBB0716" w14:textId="77777777" w:rsidR="0008176F" w:rsidRPr="0008176F" w:rsidRDefault="0008176F" w:rsidP="0008176F">
          <w:pPr>
            <w:pStyle w:val="NoSpacing"/>
            <w:jc w:val="center"/>
            <w:rPr>
              <w:caps/>
            </w:rPr>
          </w:pPr>
        </w:p>
        <w:p w14:paraId="050BAB5E" w14:textId="77777777" w:rsidR="0008176F" w:rsidRPr="0008176F" w:rsidRDefault="0008176F" w:rsidP="0008176F">
          <w:pPr>
            <w:pStyle w:val="NoSpacing"/>
            <w:jc w:val="center"/>
            <w:rPr>
              <w:caps/>
            </w:rPr>
          </w:pPr>
          <w:r w:rsidRPr="0008176F">
            <w:rPr>
              <w:caps/>
            </w:rPr>
            <w:t>submitted to the Graduate Faculty</w:t>
          </w:r>
        </w:p>
        <w:p w14:paraId="2BB9D67E" w14:textId="77777777" w:rsidR="0008176F" w:rsidRDefault="0008176F" w:rsidP="0008176F">
          <w:pPr>
            <w:pStyle w:val="NoSpacing"/>
            <w:jc w:val="center"/>
          </w:pPr>
        </w:p>
        <w:p w14:paraId="13667319" w14:textId="77777777" w:rsidR="0008176F" w:rsidRDefault="0008176F" w:rsidP="0008176F">
          <w:pPr>
            <w:pStyle w:val="NoSpacing"/>
            <w:jc w:val="center"/>
          </w:pPr>
          <w:r>
            <w:t>in partial fulfillment of the requirements for the</w:t>
          </w:r>
        </w:p>
        <w:p w14:paraId="5C5A38F5" w14:textId="77777777" w:rsidR="0008176F" w:rsidRDefault="0008176F" w:rsidP="0008176F">
          <w:pPr>
            <w:pStyle w:val="NoSpacing"/>
            <w:jc w:val="center"/>
          </w:pPr>
        </w:p>
        <w:p w14:paraId="0C47F5A9" w14:textId="77777777" w:rsidR="0008176F" w:rsidRDefault="0008176F" w:rsidP="0008176F">
          <w:pPr>
            <w:pStyle w:val="NoSpacing"/>
            <w:jc w:val="center"/>
          </w:pPr>
          <w:r>
            <w:t>Degree of</w:t>
          </w:r>
        </w:p>
      </w:sdtContent>
    </w:sdt>
    <w:p w14:paraId="3FA80207"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2B6291C6" w14:textId="77777777" w:rsidR="00746E16" w:rsidRDefault="000D298D" w:rsidP="00746E16">
          <w:pPr>
            <w:pStyle w:val="NoSpacing"/>
            <w:spacing w:line="480" w:lineRule="auto"/>
            <w:jc w:val="center"/>
            <w:rPr>
              <w:caps/>
            </w:rPr>
          </w:pPr>
          <w:r>
            <w:rPr>
              <w:caps/>
            </w:rPr>
            <w:t>Master of Science</w:t>
          </w:r>
        </w:p>
      </w:sdtContent>
    </w:sdt>
    <w:p w14:paraId="7F7F1A7D" w14:textId="77777777" w:rsidR="00730F0A" w:rsidRDefault="00730F0A" w:rsidP="0008176F">
      <w:pPr>
        <w:pStyle w:val="NoSpacing"/>
        <w:jc w:val="center"/>
      </w:pPr>
    </w:p>
    <w:p w14:paraId="4A282B24" w14:textId="77777777" w:rsidR="00730F0A" w:rsidRDefault="00730F0A" w:rsidP="0008176F">
      <w:pPr>
        <w:pStyle w:val="NoSpacing"/>
        <w:jc w:val="center"/>
      </w:pPr>
    </w:p>
    <w:p w14:paraId="020BD621" w14:textId="77777777" w:rsidR="00730F0A" w:rsidRDefault="00730F0A" w:rsidP="0008176F">
      <w:pPr>
        <w:pStyle w:val="NoSpacing"/>
        <w:jc w:val="center"/>
      </w:pPr>
    </w:p>
    <w:p w14:paraId="1B225F7F" w14:textId="77777777" w:rsidR="00730F0A" w:rsidRDefault="00730F0A" w:rsidP="0008176F">
      <w:pPr>
        <w:pStyle w:val="NoSpacing"/>
        <w:jc w:val="center"/>
      </w:pPr>
    </w:p>
    <w:p w14:paraId="10B644C3" w14:textId="77777777" w:rsidR="00730F0A" w:rsidRDefault="00730F0A" w:rsidP="0008176F">
      <w:pPr>
        <w:pStyle w:val="NoSpacing"/>
        <w:jc w:val="center"/>
      </w:pPr>
    </w:p>
    <w:p w14:paraId="3B78AB1B" w14:textId="77777777" w:rsidR="00730F0A" w:rsidRDefault="00730F0A" w:rsidP="0008176F">
      <w:pPr>
        <w:pStyle w:val="NoSpacing"/>
        <w:jc w:val="center"/>
      </w:pPr>
    </w:p>
    <w:p w14:paraId="1F49027A" w14:textId="77777777" w:rsidR="00730F0A" w:rsidRDefault="00730F0A" w:rsidP="0008176F">
      <w:pPr>
        <w:pStyle w:val="NoSpacing"/>
        <w:jc w:val="center"/>
      </w:pPr>
    </w:p>
    <w:p w14:paraId="4EF0C9BA" w14:textId="77777777" w:rsidR="00730F0A" w:rsidRDefault="00730F0A" w:rsidP="0008176F">
      <w:pPr>
        <w:pStyle w:val="NoSpacing"/>
        <w:jc w:val="center"/>
      </w:pPr>
    </w:p>
    <w:p w14:paraId="0677C262" w14:textId="77777777" w:rsidR="00730F0A" w:rsidRDefault="00730F0A" w:rsidP="0008176F">
      <w:pPr>
        <w:pStyle w:val="NoSpacing"/>
        <w:jc w:val="center"/>
      </w:pPr>
    </w:p>
    <w:p w14:paraId="3B68ECF6" w14:textId="77777777" w:rsidR="00730F0A" w:rsidRDefault="00730F0A" w:rsidP="0008176F">
      <w:pPr>
        <w:pStyle w:val="NoSpacing"/>
        <w:jc w:val="center"/>
      </w:pPr>
      <w:r>
        <w:t>By</w:t>
      </w:r>
    </w:p>
    <w:p w14:paraId="43577E85"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0E9D9667" w14:textId="77777777" w:rsidR="00746E16" w:rsidRDefault="005221D3" w:rsidP="00746E16">
          <w:pPr>
            <w:pStyle w:val="NoSpacing"/>
            <w:jc w:val="center"/>
            <w:rPr>
              <w:caps/>
            </w:rPr>
          </w:pPr>
          <w:r>
            <w:rPr>
              <w:caps/>
            </w:rPr>
            <w:t>Nitya gupta</w:t>
          </w:r>
        </w:p>
      </w:sdtContent>
    </w:sdt>
    <w:sdt>
      <w:sdtPr>
        <w:id w:val="30091838"/>
        <w:lock w:val="contentLocked"/>
        <w:placeholder>
          <w:docPart w:val="DefaultPlaceholder_22675703"/>
        </w:placeholder>
        <w:group/>
      </w:sdtPr>
      <w:sdtEndPr/>
      <w:sdtContent>
        <w:p w14:paraId="4E9F97FA"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5B963240" w14:textId="77777777" w:rsidR="00730F0A" w:rsidRDefault="005221D3" w:rsidP="00730F0A">
          <w:pPr>
            <w:pStyle w:val="NoSpacing"/>
            <w:jc w:val="center"/>
          </w:pPr>
          <w:r>
            <w:t>2017</w:t>
          </w:r>
        </w:p>
      </w:sdtContent>
    </w:sdt>
    <w:p w14:paraId="2C12B8B0" w14:textId="77777777" w:rsidR="00730F0A" w:rsidRDefault="00730F0A" w:rsidP="00730F0A">
      <w:pPr>
        <w:pStyle w:val="NoSpacing"/>
        <w:jc w:val="center"/>
      </w:pPr>
      <w:r>
        <w:br w:type="page"/>
      </w:r>
    </w:p>
    <w:p w14:paraId="6543FFF1" w14:textId="77777777" w:rsidR="00730F0A" w:rsidRDefault="00730F0A" w:rsidP="00730F0A">
      <w:pPr>
        <w:pStyle w:val="NoSpacing"/>
        <w:jc w:val="center"/>
      </w:pPr>
    </w:p>
    <w:p w14:paraId="7CBEAFBE" w14:textId="77777777" w:rsidR="00730F0A" w:rsidRDefault="00730F0A" w:rsidP="00730F0A">
      <w:pPr>
        <w:pStyle w:val="NoSpacing"/>
        <w:jc w:val="center"/>
      </w:pPr>
    </w:p>
    <w:p w14:paraId="3A68FB25" w14:textId="77777777" w:rsidR="006B5C7A" w:rsidRDefault="006B5C7A" w:rsidP="00730F0A">
      <w:pPr>
        <w:pStyle w:val="NoSpacing"/>
        <w:jc w:val="center"/>
      </w:pPr>
    </w:p>
    <w:p w14:paraId="68777C4D" w14:textId="77777777" w:rsidR="00C378FA" w:rsidRDefault="00C378FA" w:rsidP="00730F0A">
      <w:pPr>
        <w:pStyle w:val="NoSpacing"/>
        <w:jc w:val="center"/>
      </w:pPr>
    </w:p>
    <w:p w14:paraId="4AE88936"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sdt>
          <w:sdtPr>
            <w:rPr>
              <w:caps/>
            </w:rPr>
            <w:alias w:val="Click to enter thesis title"/>
            <w:tag w:val="Click to enter thesis title"/>
            <w:id w:val="1361014143"/>
            <w:placeholder>
              <w:docPart w:val="D7F7C88418A24A44BDBD9D2AA6EB3CB3"/>
            </w:placeholder>
          </w:sdtPr>
          <w:sdtEndPr/>
          <w:sdtContent>
            <w:p w14:paraId="55E4C464" w14:textId="77777777" w:rsidR="005221D3" w:rsidRPr="0008176F" w:rsidRDefault="00C0539E" w:rsidP="005221D3">
              <w:pPr>
                <w:pStyle w:val="NoSpacing"/>
                <w:spacing w:line="480" w:lineRule="auto"/>
                <w:jc w:val="center"/>
                <w:rPr>
                  <w:caps/>
                </w:rPr>
              </w:pPr>
              <w:r>
                <w:rPr>
                  <w:caps/>
                </w:rPr>
                <w:t xml:space="preserve">Factors relevant to </w:t>
              </w:r>
              <w:r w:rsidR="005B368F">
                <w:rPr>
                  <w:caps/>
                </w:rPr>
                <w:t>Parallelism Inspection</w:t>
              </w:r>
              <w:r w:rsidR="005221D3">
                <w:rPr>
                  <w:caps/>
                </w:rPr>
                <w:t xml:space="preserve"> </w:t>
              </w:r>
            </w:p>
          </w:sdtContent>
        </w:sdt>
        <w:p w14:paraId="444F201F" w14:textId="77777777" w:rsidR="00730F0A" w:rsidRPr="00730F0A" w:rsidRDefault="000E364A" w:rsidP="00730F0A">
          <w:pPr>
            <w:pStyle w:val="NoSpacing"/>
            <w:jc w:val="center"/>
            <w:rPr>
              <w:caps/>
            </w:rPr>
          </w:pPr>
        </w:p>
      </w:sdtContent>
    </w:sdt>
    <w:p w14:paraId="2A901F67" w14:textId="77777777" w:rsidR="00730F0A" w:rsidRPr="00730F0A" w:rsidRDefault="00730F0A" w:rsidP="00730F0A">
      <w:pPr>
        <w:pStyle w:val="NoSpacing"/>
        <w:jc w:val="center"/>
        <w:rPr>
          <w:caps/>
        </w:rPr>
      </w:pPr>
    </w:p>
    <w:p w14:paraId="76117999"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1772D1DA"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2AE967FF" w14:textId="77777777" w:rsidR="00746E16" w:rsidRDefault="000D298D" w:rsidP="00746E16">
          <w:pPr>
            <w:pStyle w:val="NoSpacing"/>
            <w:jc w:val="center"/>
            <w:rPr>
              <w:caps/>
            </w:rPr>
          </w:pPr>
          <w:r>
            <w:rPr>
              <w:caps/>
            </w:rPr>
            <w:t>School of Industrial and Systems Engineering</w:t>
          </w:r>
        </w:p>
      </w:sdtContent>
    </w:sdt>
    <w:p w14:paraId="57476645" w14:textId="77777777" w:rsidR="00730F0A" w:rsidRPr="00730F0A" w:rsidRDefault="00730F0A" w:rsidP="00730F0A">
      <w:pPr>
        <w:pStyle w:val="NoSpacing"/>
        <w:jc w:val="center"/>
        <w:rPr>
          <w:caps/>
        </w:rPr>
      </w:pPr>
    </w:p>
    <w:p w14:paraId="692B4D97" w14:textId="77777777" w:rsidR="00730F0A" w:rsidRPr="00730F0A" w:rsidRDefault="00730F0A" w:rsidP="00730F0A">
      <w:pPr>
        <w:pStyle w:val="NoSpacing"/>
        <w:jc w:val="center"/>
        <w:rPr>
          <w:caps/>
        </w:rPr>
      </w:pPr>
    </w:p>
    <w:p w14:paraId="3D4C829B" w14:textId="77777777" w:rsidR="00730F0A" w:rsidRPr="00730F0A" w:rsidRDefault="00730F0A" w:rsidP="00730F0A">
      <w:pPr>
        <w:pStyle w:val="NoSpacing"/>
        <w:jc w:val="center"/>
        <w:rPr>
          <w:caps/>
        </w:rPr>
      </w:pPr>
    </w:p>
    <w:p w14:paraId="3B3B4B9A" w14:textId="77777777" w:rsidR="00730F0A" w:rsidRDefault="00730F0A" w:rsidP="00730F0A">
      <w:pPr>
        <w:pStyle w:val="NoSpacing"/>
        <w:jc w:val="center"/>
        <w:rPr>
          <w:caps/>
        </w:rPr>
      </w:pPr>
    </w:p>
    <w:p w14:paraId="6CD01DDF" w14:textId="77777777" w:rsidR="00730F0A" w:rsidRPr="00730F0A" w:rsidRDefault="00730F0A" w:rsidP="00730F0A">
      <w:pPr>
        <w:pStyle w:val="NoSpacing"/>
        <w:jc w:val="center"/>
        <w:rPr>
          <w:caps/>
        </w:rPr>
      </w:pPr>
    </w:p>
    <w:p w14:paraId="0716E66E" w14:textId="77777777" w:rsidR="00730F0A" w:rsidRPr="00730F0A" w:rsidRDefault="00730F0A" w:rsidP="00730F0A">
      <w:pPr>
        <w:pStyle w:val="NoSpacing"/>
        <w:jc w:val="center"/>
        <w:rPr>
          <w:caps/>
        </w:rPr>
      </w:pPr>
    </w:p>
    <w:p w14:paraId="1492CB87" w14:textId="77777777" w:rsidR="00730F0A" w:rsidRPr="00730F0A" w:rsidRDefault="00730F0A" w:rsidP="00730F0A">
      <w:pPr>
        <w:pStyle w:val="NoSpacing"/>
        <w:jc w:val="center"/>
        <w:rPr>
          <w:caps/>
        </w:rPr>
      </w:pPr>
    </w:p>
    <w:p w14:paraId="5E96AB0B"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552CBD41" w14:textId="77777777" w:rsidR="00730F0A" w:rsidRPr="00730F0A" w:rsidRDefault="00730F0A" w:rsidP="00730F0A">
          <w:pPr>
            <w:pStyle w:val="NoSpacing"/>
            <w:jc w:val="center"/>
            <w:rPr>
              <w:caps/>
            </w:rPr>
          </w:pPr>
          <w:r w:rsidRPr="00730F0A">
            <w:rPr>
              <w:caps/>
            </w:rPr>
            <w:t>By</w:t>
          </w:r>
        </w:p>
      </w:sdtContent>
    </w:sdt>
    <w:p w14:paraId="306554E9" w14:textId="77777777" w:rsidR="00730F0A" w:rsidRDefault="00730F0A" w:rsidP="00730F0A">
      <w:pPr>
        <w:pStyle w:val="NoSpacing"/>
        <w:jc w:val="center"/>
      </w:pPr>
    </w:p>
    <w:p w14:paraId="3A773082" w14:textId="77777777" w:rsidR="00730F0A" w:rsidRDefault="00730F0A" w:rsidP="00730F0A">
      <w:pPr>
        <w:pStyle w:val="NoSpacing"/>
        <w:jc w:val="center"/>
      </w:pPr>
    </w:p>
    <w:p w14:paraId="098CB81B" w14:textId="77777777" w:rsidR="00730F0A" w:rsidRDefault="00730F0A" w:rsidP="00730F0A">
      <w:pPr>
        <w:pStyle w:val="NoSpacing"/>
        <w:jc w:val="center"/>
      </w:pPr>
    </w:p>
    <w:p w14:paraId="767FA538" w14:textId="77777777" w:rsidR="00730F0A" w:rsidRPr="003B763D" w:rsidRDefault="003B763D" w:rsidP="00730F0A">
      <w:pPr>
        <w:pStyle w:val="NoSpacing"/>
        <w:jc w:val="right"/>
      </w:pPr>
      <w:r>
        <w:t>______________________________</w:t>
      </w:r>
    </w:p>
    <w:p w14:paraId="19F24524" w14:textId="77777777" w:rsidR="00730F0A" w:rsidRDefault="000E364A"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0D298D">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5221D3">
            <w:t>Shivakumar Raman</w:t>
          </w:r>
        </w:sdtContent>
      </w:sdt>
      <w:r w:rsidR="00730F0A">
        <w:t>, Chair</w:t>
      </w:r>
    </w:p>
    <w:p w14:paraId="7E5329DA" w14:textId="77777777" w:rsidR="00730F0A" w:rsidRDefault="00730F0A" w:rsidP="00730F0A">
      <w:pPr>
        <w:pStyle w:val="NoSpacing"/>
        <w:jc w:val="right"/>
      </w:pPr>
    </w:p>
    <w:p w14:paraId="57797DBD" w14:textId="77777777" w:rsidR="00730F0A" w:rsidRDefault="00730F0A" w:rsidP="00730F0A">
      <w:pPr>
        <w:pStyle w:val="NoSpacing"/>
        <w:jc w:val="right"/>
      </w:pPr>
    </w:p>
    <w:p w14:paraId="6AD9AB14" w14:textId="77777777" w:rsidR="00730F0A" w:rsidRPr="003B763D" w:rsidRDefault="003B763D" w:rsidP="00730F0A">
      <w:pPr>
        <w:pStyle w:val="NoSpacing"/>
        <w:jc w:val="right"/>
      </w:pPr>
      <w:r>
        <w:t>______________________________</w:t>
      </w:r>
    </w:p>
    <w:p w14:paraId="3B84FBED" w14:textId="77777777" w:rsidR="00730F0A" w:rsidRDefault="000E364A"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0D298D">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5221D3">
            <w:t>Randa L. Shehab</w:t>
          </w:r>
        </w:sdtContent>
      </w:sdt>
    </w:p>
    <w:p w14:paraId="77C18F08" w14:textId="77777777" w:rsidR="00730F0A" w:rsidRDefault="00730F0A" w:rsidP="00730F0A">
      <w:pPr>
        <w:pStyle w:val="NoSpacing"/>
        <w:jc w:val="right"/>
      </w:pPr>
    </w:p>
    <w:p w14:paraId="5799213D" w14:textId="77777777" w:rsidR="00730F0A" w:rsidRDefault="00730F0A" w:rsidP="00730F0A">
      <w:pPr>
        <w:pStyle w:val="NoSpacing"/>
        <w:jc w:val="right"/>
      </w:pPr>
    </w:p>
    <w:p w14:paraId="289CFA67" w14:textId="77777777" w:rsidR="00730F0A" w:rsidRPr="003B763D" w:rsidRDefault="003B763D" w:rsidP="00730F0A">
      <w:pPr>
        <w:pStyle w:val="NoSpacing"/>
        <w:jc w:val="right"/>
      </w:pPr>
      <w:r>
        <w:t>______________________________</w:t>
      </w:r>
    </w:p>
    <w:p w14:paraId="293F01B5" w14:textId="77777777" w:rsidR="00730F0A" w:rsidRDefault="000E364A"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0D298D">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5221D3">
            <w:t>Theodore B. Trafalis</w:t>
          </w:r>
        </w:sdtContent>
      </w:sdt>
    </w:p>
    <w:p w14:paraId="713150BF" w14:textId="77777777" w:rsidR="00730F0A" w:rsidRDefault="00730F0A" w:rsidP="00730F0A">
      <w:pPr>
        <w:pStyle w:val="NoSpacing"/>
        <w:jc w:val="right"/>
      </w:pPr>
    </w:p>
    <w:p w14:paraId="0BF3A0FB" w14:textId="77777777" w:rsidR="00730F0A" w:rsidRDefault="00730F0A" w:rsidP="00730F0A">
      <w:pPr>
        <w:pStyle w:val="NoSpacing"/>
        <w:jc w:val="right"/>
      </w:pPr>
    </w:p>
    <w:p w14:paraId="1C737EC0" w14:textId="77777777" w:rsidR="00730F0A" w:rsidRDefault="00730F0A" w:rsidP="00730F0A">
      <w:pPr>
        <w:pStyle w:val="NoSpacing"/>
        <w:jc w:val="center"/>
      </w:pPr>
      <w:r>
        <w:br w:type="page"/>
      </w:r>
    </w:p>
    <w:p w14:paraId="15D23CC2" w14:textId="77777777" w:rsidR="00730F0A" w:rsidRDefault="00730F0A" w:rsidP="00730F0A">
      <w:pPr>
        <w:pStyle w:val="NoSpacing"/>
        <w:jc w:val="center"/>
      </w:pPr>
    </w:p>
    <w:p w14:paraId="3D718A03" w14:textId="77777777" w:rsidR="00730F0A" w:rsidRDefault="00730F0A" w:rsidP="00730F0A">
      <w:pPr>
        <w:pStyle w:val="NoSpacing"/>
        <w:jc w:val="center"/>
      </w:pPr>
    </w:p>
    <w:p w14:paraId="47C85D05" w14:textId="77777777" w:rsidR="00730F0A" w:rsidRDefault="00730F0A" w:rsidP="00730F0A">
      <w:pPr>
        <w:pStyle w:val="NoSpacing"/>
        <w:jc w:val="center"/>
      </w:pPr>
    </w:p>
    <w:p w14:paraId="6CA5710A" w14:textId="77777777" w:rsidR="00730F0A" w:rsidRDefault="00730F0A" w:rsidP="00730F0A">
      <w:pPr>
        <w:pStyle w:val="NoSpacing"/>
        <w:jc w:val="center"/>
      </w:pPr>
    </w:p>
    <w:p w14:paraId="21EE7FE0" w14:textId="77777777" w:rsidR="00730F0A" w:rsidRDefault="00730F0A" w:rsidP="00730F0A">
      <w:pPr>
        <w:pStyle w:val="NoSpacing"/>
        <w:jc w:val="center"/>
      </w:pPr>
    </w:p>
    <w:p w14:paraId="55AC75F0" w14:textId="77777777" w:rsidR="00730F0A" w:rsidRDefault="00730F0A" w:rsidP="00730F0A">
      <w:pPr>
        <w:pStyle w:val="NoSpacing"/>
        <w:jc w:val="center"/>
      </w:pPr>
    </w:p>
    <w:p w14:paraId="54354F8E" w14:textId="77777777" w:rsidR="00730F0A" w:rsidRDefault="00730F0A" w:rsidP="00730F0A">
      <w:pPr>
        <w:pStyle w:val="NoSpacing"/>
        <w:jc w:val="center"/>
      </w:pPr>
    </w:p>
    <w:p w14:paraId="1C39CC7C" w14:textId="77777777" w:rsidR="00730F0A" w:rsidRDefault="00730F0A" w:rsidP="00730F0A">
      <w:pPr>
        <w:pStyle w:val="NoSpacing"/>
        <w:jc w:val="center"/>
      </w:pPr>
    </w:p>
    <w:p w14:paraId="706678FA" w14:textId="77777777" w:rsidR="00730F0A" w:rsidRDefault="00730F0A" w:rsidP="00730F0A">
      <w:pPr>
        <w:pStyle w:val="NoSpacing"/>
        <w:jc w:val="center"/>
      </w:pPr>
    </w:p>
    <w:p w14:paraId="263BF70C" w14:textId="77777777" w:rsidR="00730F0A" w:rsidRDefault="00730F0A" w:rsidP="00730F0A">
      <w:pPr>
        <w:pStyle w:val="NoSpacing"/>
        <w:jc w:val="center"/>
      </w:pPr>
    </w:p>
    <w:p w14:paraId="6581544F" w14:textId="77777777" w:rsidR="00730F0A" w:rsidRDefault="00730F0A" w:rsidP="00730F0A">
      <w:pPr>
        <w:pStyle w:val="NoSpacing"/>
        <w:jc w:val="center"/>
      </w:pPr>
    </w:p>
    <w:p w14:paraId="2D8C4972" w14:textId="77777777" w:rsidR="00730F0A" w:rsidRDefault="00730F0A" w:rsidP="00730F0A">
      <w:pPr>
        <w:pStyle w:val="NoSpacing"/>
        <w:jc w:val="center"/>
      </w:pPr>
    </w:p>
    <w:p w14:paraId="79EA5FB8" w14:textId="77777777" w:rsidR="00730F0A" w:rsidRDefault="00730F0A" w:rsidP="00730F0A">
      <w:pPr>
        <w:pStyle w:val="NoSpacing"/>
        <w:jc w:val="center"/>
      </w:pPr>
    </w:p>
    <w:p w14:paraId="2F6716B9" w14:textId="77777777" w:rsidR="00730F0A" w:rsidRDefault="00730F0A" w:rsidP="00730F0A">
      <w:pPr>
        <w:pStyle w:val="NoSpacing"/>
        <w:jc w:val="center"/>
      </w:pPr>
    </w:p>
    <w:p w14:paraId="20DF7ADF" w14:textId="77777777" w:rsidR="00730F0A" w:rsidRDefault="00730F0A" w:rsidP="00730F0A">
      <w:pPr>
        <w:pStyle w:val="NoSpacing"/>
        <w:jc w:val="center"/>
      </w:pPr>
    </w:p>
    <w:p w14:paraId="38797150" w14:textId="77777777" w:rsidR="00730F0A" w:rsidRDefault="00730F0A" w:rsidP="00730F0A">
      <w:pPr>
        <w:pStyle w:val="NoSpacing"/>
        <w:jc w:val="center"/>
      </w:pPr>
    </w:p>
    <w:p w14:paraId="25FCDBA9" w14:textId="77777777" w:rsidR="00730F0A" w:rsidRDefault="00730F0A" w:rsidP="00730F0A">
      <w:pPr>
        <w:pStyle w:val="NoSpacing"/>
        <w:jc w:val="center"/>
      </w:pPr>
    </w:p>
    <w:p w14:paraId="7083B4D0" w14:textId="77777777" w:rsidR="00730F0A" w:rsidRDefault="00730F0A" w:rsidP="00730F0A">
      <w:pPr>
        <w:pStyle w:val="NoSpacing"/>
        <w:jc w:val="center"/>
      </w:pPr>
    </w:p>
    <w:p w14:paraId="07BC8847" w14:textId="77777777" w:rsidR="00730F0A" w:rsidRDefault="00730F0A" w:rsidP="00730F0A">
      <w:pPr>
        <w:pStyle w:val="NoSpacing"/>
        <w:jc w:val="center"/>
      </w:pPr>
    </w:p>
    <w:p w14:paraId="66C4B0E1" w14:textId="77777777" w:rsidR="00730F0A" w:rsidRDefault="00730F0A" w:rsidP="00730F0A">
      <w:pPr>
        <w:pStyle w:val="NoSpacing"/>
        <w:jc w:val="center"/>
      </w:pPr>
    </w:p>
    <w:p w14:paraId="22C2A492" w14:textId="77777777" w:rsidR="00730F0A" w:rsidRDefault="00730F0A" w:rsidP="00730F0A">
      <w:pPr>
        <w:pStyle w:val="NoSpacing"/>
        <w:jc w:val="center"/>
      </w:pPr>
    </w:p>
    <w:p w14:paraId="2030400B" w14:textId="77777777" w:rsidR="00730F0A" w:rsidRDefault="00730F0A" w:rsidP="00730F0A">
      <w:pPr>
        <w:pStyle w:val="NoSpacing"/>
        <w:jc w:val="center"/>
      </w:pPr>
    </w:p>
    <w:p w14:paraId="7615B903" w14:textId="77777777" w:rsidR="00730F0A" w:rsidRDefault="00730F0A" w:rsidP="00730F0A">
      <w:pPr>
        <w:pStyle w:val="NoSpacing"/>
        <w:jc w:val="center"/>
      </w:pPr>
    </w:p>
    <w:p w14:paraId="3A67B22F" w14:textId="77777777" w:rsidR="00730F0A" w:rsidRDefault="00730F0A" w:rsidP="00730F0A">
      <w:pPr>
        <w:pStyle w:val="NoSpacing"/>
        <w:jc w:val="center"/>
      </w:pPr>
    </w:p>
    <w:p w14:paraId="372B85EC" w14:textId="77777777" w:rsidR="00730F0A" w:rsidRDefault="00730F0A" w:rsidP="00730F0A">
      <w:pPr>
        <w:pStyle w:val="NoSpacing"/>
        <w:jc w:val="center"/>
      </w:pPr>
    </w:p>
    <w:p w14:paraId="1BBD8834" w14:textId="77777777" w:rsidR="00730F0A" w:rsidRDefault="00730F0A" w:rsidP="00730F0A">
      <w:pPr>
        <w:pStyle w:val="NoSpacing"/>
        <w:jc w:val="center"/>
      </w:pPr>
    </w:p>
    <w:p w14:paraId="511EE1B8" w14:textId="77777777" w:rsidR="00730F0A" w:rsidRDefault="00730F0A" w:rsidP="00730F0A">
      <w:pPr>
        <w:pStyle w:val="NoSpacing"/>
        <w:jc w:val="center"/>
      </w:pPr>
    </w:p>
    <w:p w14:paraId="28C63DD7" w14:textId="77777777" w:rsidR="00730F0A" w:rsidRDefault="00730F0A" w:rsidP="00730F0A">
      <w:pPr>
        <w:pStyle w:val="NoSpacing"/>
        <w:jc w:val="center"/>
      </w:pPr>
    </w:p>
    <w:p w14:paraId="583F2D75" w14:textId="77777777" w:rsidR="00730F0A" w:rsidRDefault="00730F0A" w:rsidP="00730F0A">
      <w:pPr>
        <w:pStyle w:val="NoSpacing"/>
        <w:jc w:val="center"/>
      </w:pPr>
    </w:p>
    <w:p w14:paraId="0ABFBEDE" w14:textId="77777777" w:rsidR="00730F0A" w:rsidRDefault="00730F0A" w:rsidP="00730F0A">
      <w:pPr>
        <w:pStyle w:val="NoSpacing"/>
        <w:jc w:val="center"/>
      </w:pPr>
    </w:p>
    <w:p w14:paraId="790A0A8F" w14:textId="77777777" w:rsidR="00730F0A" w:rsidRDefault="00730F0A" w:rsidP="00730F0A">
      <w:pPr>
        <w:pStyle w:val="NoSpacing"/>
        <w:jc w:val="center"/>
      </w:pPr>
    </w:p>
    <w:p w14:paraId="11440DD5" w14:textId="77777777" w:rsidR="00730F0A" w:rsidRDefault="00730F0A" w:rsidP="00730F0A">
      <w:pPr>
        <w:pStyle w:val="NoSpacing"/>
        <w:jc w:val="center"/>
      </w:pPr>
    </w:p>
    <w:p w14:paraId="7AD35DD8" w14:textId="77777777" w:rsidR="00730F0A" w:rsidRDefault="00730F0A" w:rsidP="00730F0A">
      <w:pPr>
        <w:pStyle w:val="NoSpacing"/>
        <w:jc w:val="center"/>
      </w:pPr>
    </w:p>
    <w:p w14:paraId="19C433E3" w14:textId="77777777" w:rsidR="00730F0A" w:rsidRDefault="00730F0A" w:rsidP="00730F0A">
      <w:pPr>
        <w:pStyle w:val="NoSpacing"/>
        <w:jc w:val="center"/>
      </w:pPr>
    </w:p>
    <w:p w14:paraId="17074E3B" w14:textId="77777777" w:rsidR="00730F0A" w:rsidRDefault="00730F0A" w:rsidP="00730F0A">
      <w:pPr>
        <w:pStyle w:val="NoSpacing"/>
        <w:jc w:val="center"/>
      </w:pPr>
    </w:p>
    <w:p w14:paraId="0E50DAD8" w14:textId="77777777" w:rsidR="00730F0A" w:rsidRDefault="00730F0A" w:rsidP="00730F0A">
      <w:pPr>
        <w:pStyle w:val="NoSpacing"/>
        <w:jc w:val="center"/>
      </w:pPr>
    </w:p>
    <w:p w14:paraId="4EE846CB" w14:textId="77777777" w:rsidR="00730F0A" w:rsidRDefault="00730F0A" w:rsidP="00730F0A">
      <w:pPr>
        <w:pStyle w:val="NoSpacing"/>
        <w:jc w:val="center"/>
      </w:pPr>
    </w:p>
    <w:p w14:paraId="3FF0A7AC" w14:textId="77777777" w:rsidR="00730F0A" w:rsidRDefault="00730F0A" w:rsidP="00730F0A">
      <w:pPr>
        <w:pStyle w:val="NoSpacing"/>
        <w:jc w:val="center"/>
      </w:pPr>
    </w:p>
    <w:p w14:paraId="0E5D47BB" w14:textId="77777777" w:rsidR="00730F0A" w:rsidRDefault="00730F0A" w:rsidP="00730F0A">
      <w:pPr>
        <w:pStyle w:val="NoSpacing"/>
        <w:jc w:val="center"/>
      </w:pPr>
    </w:p>
    <w:p w14:paraId="2B958709" w14:textId="77777777" w:rsidR="00730F0A" w:rsidRDefault="00730F0A" w:rsidP="00730F0A">
      <w:pPr>
        <w:pStyle w:val="NoSpacing"/>
        <w:jc w:val="center"/>
      </w:pPr>
    </w:p>
    <w:p w14:paraId="226A1D4B" w14:textId="77777777" w:rsidR="00730F0A" w:rsidRDefault="00730F0A" w:rsidP="00730F0A">
      <w:pPr>
        <w:pStyle w:val="NoSpacing"/>
        <w:jc w:val="center"/>
      </w:pPr>
    </w:p>
    <w:p w14:paraId="5BF2827D" w14:textId="77777777" w:rsidR="00730F0A" w:rsidRDefault="00730F0A" w:rsidP="00730F0A">
      <w:pPr>
        <w:pStyle w:val="NoSpacing"/>
        <w:jc w:val="center"/>
      </w:pPr>
    </w:p>
    <w:p w14:paraId="0184D0C0" w14:textId="77777777" w:rsidR="00730F0A" w:rsidRDefault="000E364A"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5221D3">
            <w:rPr>
              <w:caps/>
            </w:rPr>
            <w:t>Nitya Gupta</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5221D3">
            <w:t>2017</w:t>
          </w:r>
        </w:sdtContent>
      </w:sdt>
    </w:p>
    <w:p w14:paraId="5F491955" w14:textId="77777777" w:rsidR="00730F0A" w:rsidRDefault="00730F0A" w:rsidP="00730F0A">
      <w:pPr>
        <w:pStyle w:val="NoSpacing"/>
        <w:jc w:val="center"/>
      </w:pPr>
      <w:r>
        <w:t>All Rights Reserved.</w:t>
      </w:r>
    </w:p>
    <w:p w14:paraId="125DCBF1" w14:textId="77777777" w:rsidR="008E1C26" w:rsidRDefault="006F10CE" w:rsidP="008E1C26">
      <w:pPr>
        <w:sectPr w:rsidR="008E1C26" w:rsidSect="00C378FA">
          <w:headerReference w:type="default" r:id="rId8"/>
          <w:pgSz w:w="12240" w:h="15840" w:code="1"/>
          <w:pgMar w:top="1440" w:right="1440" w:bottom="1440" w:left="2304" w:header="720" w:footer="720" w:gutter="0"/>
          <w:cols w:space="720"/>
          <w:docGrid w:linePitch="360"/>
        </w:sectPr>
      </w:pPr>
      <w:r>
        <w:br w:type="page"/>
      </w:r>
    </w:p>
    <w:p w14:paraId="3365975F" w14:textId="77777777" w:rsidR="008E1C26" w:rsidRDefault="00775701" w:rsidP="00C16C66">
      <w:pPr>
        <w:pStyle w:val="Heading1"/>
      </w:pPr>
      <w:bookmarkStart w:id="0" w:name="_Toc310579464"/>
      <w:bookmarkStart w:id="1" w:name="_Toc482310566"/>
      <w:r>
        <w:lastRenderedPageBreak/>
        <w:t>Acknowledgements</w:t>
      </w:r>
      <w:bookmarkEnd w:id="0"/>
      <w:bookmarkEnd w:id="1"/>
    </w:p>
    <w:p w14:paraId="5B6CE18A" w14:textId="77777777" w:rsidR="00CB46C7" w:rsidRDefault="00FB77F9" w:rsidP="00FB77F9">
      <w:r w:rsidRPr="00FB77F9">
        <w:t>I would</w:t>
      </w:r>
      <w:r>
        <w:t xml:space="preserve"> like</w:t>
      </w:r>
      <w:r w:rsidRPr="00FB77F9">
        <w:t xml:space="preserve"> </w:t>
      </w:r>
      <w:r>
        <w:t xml:space="preserve">to express my sincere gratitude to </w:t>
      </w:r>
      <w:r w:rsidRPr="00FB77F9">
        <w:t>my thesis advisor</w:t>
      </w:r>
      <w:r>
        <w:t xml:space="preserve"> and mentor</w:t>
      </w:r>
      <w:r w:rsidRPr="00FB77F9">
        <w:t xml:space="preserve"> </w:t>
      </w:r>
      <w:r>
        <w:t>Dr. Shivakumar Raman who w</w:t>
      </w:r>
      <w:r w:rsidR="00057C7F">
        <w:t xml:space="preserve">as a constant source of </w:t>
      </w:r>
      <w:r>
        <w:t xml:space="preserve">motivation throughout my graduate </w:t>
      </w:r>
      <w:r w:rsidR="00057C7F">
        <w:t>studies</w:t>
      </w:r>
      <w:r>
        <w:t xml:space="preserve">. His support and </w:t>
      </w:r>
      <w:r w:rsidR="00057C7F">
        <w:t xml:space="preserve">guidance </w:t>
      </w:r>
      <w:r>
        <w:t xml:space="preserve">steered my work in the right direction at every step and gave me </w:t>
      </w:r>
      <w:r w:rsidR="00057C7F">
        <w:t xml:space="preserve">the chance to think and apply myself as an engineer. </w:t>
      </w:r>
      <w:r w:rsidR="00CB46C7">
        <w:t xml:space="preserve">I wish to </w:t>
      </w:r>
      <w:r w:rsidR="00057C7F">
        <w:t>thank the members of my master’s thesis committee</w:t>
      </w:r>
      <w:r w:rsidR="00FA68C2">
        <w:t xml:space="preserve">, Dr. </w:t>
      </w:r>
      <w:r w:rsidR="00057C7F">
        <w:t>Randa L. Sheh</w:t>
      </w:r>
      <w:r w:rsidR="00DE5DE5">
        <w:t xml:space="preserve">ab and Dr. Theodore B. Trafalis </w:t>
      </w:r>
      <w:r w:rsidR="00057C7F">
        <w:t>who were an invalu</w:t>
      </w:r>
      <w:r w:rsidR="00796C37">
        <w:t>able source of wisdom</w:t>
      </w:r>
      <w:r w:rsidR="00057C7F">
        <w:t xml:space="preserve"> throughout my research</w:t>
      </w:r>
      <w:r w:rsidR="00FA68C2">
        <w:t>.</w:t>
      </w:r>
      <w:r w:rsidR="00057C7F">
        <w:t xml:space="preserve"> I am gratefully indebted to</w:t>
      </w:r>
      <w:r w:rsidR="00FA68C2">
        <w:t xml:space="preserve"> my advisor and </w:t>
      </w:r>
      <w:r w:rsidR="003F79F0">
        <w:t xml:space="preserve">to </w:t>
      </w:r>
      <w:r w:rsidR="00FA68C2">
        <w:t xml:space="preserve">each member my committee </w:t>
      </w:r>
      <w:r w:rsidR="00057C7F">
        <w:t xml:space="preserve">for their valuable feedback on my work. </w:t>
      </w:r>
    </w:p>
    <w:p w14:paraId="7B1556A7" w14:textId="77777777" w:rsidR="00DE5DE5" w:rsidRDefault="00DE5DE5" w:rsidP="00FB77F9">
      <w:r>
        <w:t xml:space="preserve">I would like to </w:t>
      </w:r>
      <w:r w:rsidR="00A230FA">
        <w:t xml:space="preserve">express my sincere gratitude to Dr. Ziho Kang for his sincere effort and time that he spent to guide me through this entire study. I can’t thank him enough for his valuable time. </w:t>
      </w:r>
    </w:p>
    <w:p w14:paraId="7CAA379B" w14:textId="77777777" w:rsidR="007A3B5A" w:rsidRDefault="00FB77F9" w:rsidP="00FB77F9">
      <w:r w:rsidRPr="00FB77F9">
        <w:t xml:space="preserve">I would also like to acknowledge </w:t>
      </w:r>
      <w:r w:rsidR="007A3B5A">
        <w:t>and thank the faculty and staff of the Department of Industrial and Systems Engineering, especially Cheryl Carney and Kristi Wilson for their constant support and assistance.</w:t>
      </w:r>
    </w:p>
    <w:p w14:paraId="6B14CC21" w14:textId="77777777" w:rsidR="00CB46C7" w:rsidRDefault="00FE5417" w:rsidP="00FB77F9">
      <w:r>
        <w:t>Last but foremost, I would like to express my love and appreciation for</w:t>
      </w:r>
      <w:r w:rsidR="00CB46C7">
        <w:t xml:space="preserve"> my b</w:t>
      </w:r>
      <w:r>
        <w:t>eautifu</w:t>
      </w:r>
      <w:r w:rsidR="005B368F">
        <w:t>l family,</w:t>
      </w:r>
      <w:r>
        <w:t xml:space="preserve"> my</w:t>
      </w:r>
      <w:r w:rsidR="006E0299">
        <w:t xml:space="preserve"> loving</w:t>
      </w:r>
      <w:r>
        <w:t xml:space="preserve"> husband,</w:t>
      </w:r>
      <w:r w:rsidR="005B368F">
        <w:t xml:space="preserve"> and my </w:t>
      </w:r>
      <w:r w:rsidR="006E0299">
        <w:t xml:space="preserve">doting </w:t>
      </w:r>
      <w:r w:rsidR="005B368F">
        <w:t xml:space="preserve">mother </w:t>
      </w:r>
      <w:r>
        <w:t xml:space="preserve">who inspire me to be better at all that I do. </w:t>
      </w:r>
    </w:p>
    <w:p w14:paraId="17E80BB9" w14:textId="77777777" w:rsidR="00775701" w:rsidRDefault="00775701" w:rsidP="00C16C66">
      <w:pPr>
        <w:pStyle w:val="Title"/>
      </w:pPr>
      <w:r>
        <w:br w:type="page"/>
      </w:r>
      <w:r>
        <w:lastRenderedPageBreak/>
        <w:t xml:space="preserve">Table of </w:t>
      </w:r>
      <w:r w:rsidRPr="00775701">
        <w:t>Contents</w:t>
      </w:r>
    </w:p>
    <w:p w14:paraId="3C1663E4" w14:textId="77777777" w:rsidR="009C4FEF" w:rsidRPr="0078679A" w:rsidRDefault="009C4FEF" w:rsidP="009C4FEF">
      <w:pPr>
        <w:pStyle w:val="NoSpacing"/>
      </w:pPr>
    </w:p>
    <w:p w14:paraId="75705A68" w14:textId="77777777" w:rsidR="00804671"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82310566" w:history="1">
        <w:r w:rsidR="00804671" w:rsidRPr="00994039">
          <w:rPr>
            <w:rStyle w:val="Hyperlink"/>
            <w:noProof/>
          </w:rPr>
          <w:t>Acknowledgements</w:t>
        </w:r>
        <w:r w:rsidR="00804671">
          <w:rPr>
            <w:noProof/>
            <w:webHidden/>
          </w:rPr>
          <w:tab/>
        </w:r>
        <w:r w:rsidR="00804671">
          <w:rPr>
            <w:noProof/>
            <w:webHidden/>
          </w:rPr>
          <w:fldChar w:fldCharType="begin"/>
        </w:r>
        <w:r w:rsidR="00804671">
          <w:rPr>
            <w:noProof/>
            <w:webHidden/>
          </w:rPr>
          <w:instrText xml:space="preserve"> PAGEREF _Toc482310566 \h </w:instrText>
        </w:r>
        <w:r w:rsidR="00804671">
          <w:rPr>
            <w:noProof/>
            <w:webHidden/>
          </w:rPr>
        </w:r>
        <w:r w:rsidR="00804671">
          <w:rPr>
            <w:noProof/>
            <w:webHidden/>
          </w:rPr>
          <w:fldChar w:fldCharType="separate"/>
        </w:r>
        <w:r w:rsidR="009F6C54">
          <w:rPr>
            <w:noProof/>
            <w:webHidden/>
          </w:rPr>
          <w:t>iv</w:t>
        </w:r>
        <w:r w:rsidR="00804671">
          <w:rPr>
            <w:noProof/>
            <w:webHidden/>
          </w:rPr>
          <w:fldChar w:fldCharType="end"/>
        </w:r>
      </w:hyperlink>
    </w:p>
    <w:p w14:paraId="7249377F" w14:textId="77777777" w:rsidR="00804671" w:rsidRDefault="000E364A">
      <w:pPr>
        <w:pStyle w:val="TOC1"/>
        <w:rPr>
          <w:rFonts w:eastAsiaTheme="minorEastAsia" w:cstheme="minorBidi"/>
          <w:noProof/>
          <w:sz w:val="22"/>
          <w:szCs w:val="22"/>
          <w:lang w:bidi="ar-SA"/>
        </w:rPr>
      </w:pPr>
      <w:hyperlink w:anchor="_Toc482310567" w:history="1">
        <w:r w:rsidR="00804671" w:rsidRPr="00994039">
          <w:rPr>
            <w:rStyle w:val="Hyperlink"/>
            <w:noProof/>
          </w:rPr>
          <w:t>List of Tables</w:t>
        </w:r>
        <w:r w:rsidR="00804671">
          <w:rPr>
            <w:noProof/>
            <w:webHidden/>
          </w:rPr>
          <w:tab/>
        </w:r>
        <w:r w:rsidR="00804671">
          <w:rPr>
            <w:noProof/>
            <w:webHidden/>
          </w:rPr>
          <w:fldChar w:fldCharType="begin"/>
        </w:r>
        <w:r w:rsidR="00804671">
          <w:rPr>
            <w:noProof/>
            <w:webHidden/>
          </w:rPr>
          <w:instrText xml:space="preserve"> PAGEREF _Toc482310567 \h </w:instrText>
        </w:r>
        <w:r w:rsidR="00804671">
          <w:rPr>
            <w:noProof/>
            <w:webHidden/>
          </w:rPr>
        </w:r>
        <w:r w:rsidR="00804671">
          <w:rPr>
            <w:noProof/>
            <w:webHidden/>
          </w:rPr>
          <w:fldChar w:fldCharType="separate"/>
        </w:r>
        <w:r w:rsidR="009F6C54">
          <w:rPr>
            <w:noProof/>
            <w:webHidden/>
          </w:rPr>
          <w:t>viii</w:t>
        </w:r>
        <w:r w:rsidR="00804671">
          <w:rPr>
            <w:noProof/>
            <w:webHidden/>
          </w:rPr>
          <w:fldChar w:fldCharType="end"/>
        </w:r>
      </w:hyperlink>
    </w:p>
    <w:p w14:paraId="7DE2FCBE" w14:textId="77777777" w:rsidR="00804671" w:rsidRDefault="000E364A">
      <w:pPr>
        <w:pStyle w:val="TOC1"/>
        <w:rPr>
          <w:rFonts w:eastAsiaTheme="minorEastAsia" w:cstheme="minorBidi"/>
          <w:noProof/>
          <w:sz w:val="22"/>
          <w:szCs w:val="22"/>
          <w:lang w:bidi="ar-SA"/>
        </w:rPr>
      </w:pPr>
      <w:hyperlink w:anchor="_Toc482310568" w:history="1">
        <w:r w:rsidR="00804671" w:rsidRPr="00994039">
          <w:rPr>
            <w:rStyle w:val="Hyperlink"/>
            <w:noProof/>
          </w:rPr>
          <w:t>List of Figures</w:t>
        </w:r>
        <w:r w:rsidR="00804671">
          <w:rPr>
            <w:noProof/>
            <w:webHidden/>
          </w:rPr>
          <w:tab/>
        </w:r>
        <w:r w:rsidR="00804671">
          <w:rPr>
            <w:noProof/>
            <w:webHidden/>
          </w:rPr>
          <w:fldChar w:fldCharType="begin"/>
        </w:r>
        <w:r w:rsidR="00804671">
          <w:rPr>
            <w:noProof/>
            <w:webHidden/>
          </w:rPr>
          <w:instrText xml:space="preserve"> PAGEREF _Toc482310568 \h </w:instrText>
        </w:r>
        <w:r w:rsidR="00804671">
          <w:rPr>
            <w:noProof/>
            <w:webHidden/>
          </w:rPr>
        </w:r>
        <w:r w:rsidR="00804671">
          <w:rPr>
            <w:noProof/>
            <w:webHidden/>
          </w:rPr>
          <w:fldChar w:fldCharType="separate"/>
        </w:r>
        <w:r w:rsidR="009F6C54">
          <w:rPr>
            <w:noProof/>
            <w:webHidden/>
          </w:rPr>
          <w:t>ix</w:t>
        </w:r>
        <w:r w:rsidR="00804671">
          <w:rPr>
            <w:noProof/>
            <w:webHidden/>
          </w:rPr>
          <w:fldChar w:fldCharType="end"/>
        </w:r>
      </w:hyperlink>
    </w:p>
    <w:p w14:paraId="0806FDBD" w14:textId="77777777" w:rsidR="00804671" w:rsidRDefault="000E364A">
      <w:pPr>
        <w:pStyle w:val="TOC1"/>
        <w:rPr>
          <w:rFonts w:eastAsiaTheme="minorEastAsia" w:cstheme="minorBidi"/>
          <w:noProof/>
          <w:sz w:val="22"/>
          <w:szCs w:val="22"/>
          <w:lang w:bidi="ar-SA"/>
        </w:rPr>
      </w:pPr>
      <w:hyperlink w:anchor="_Toc482310569" w:history="1">
        <w:r w:rsidR="00804671" w:rsidRPr="00994039">
          <w:rPr>
            <w:rStyle w:val="Hyperlink"/>
            <w:noProof/>
          </w:rPr>
          <w:t>Abstract</w:t>
        </w:r>
        <w:r w:rsidR="00804671">
          <w:rPr>
            <w:noProof/>
            <w:webHidden/>
          </w:rPr>
          <w:tab/>
        </w:r>
        <w:r w:rsidR="00804671">
          <w:rPr>
            <w:noProof/>
            <w:webHidden/>
          </w:rPr>
          <w:fldChar w:fldCharType="begin"/>
        </w:r>
        <w:r w:rsidR="00804671">
          <w:rPr>
            <w:noProof/>
            <w:webHidden/>
          </w:rPr>
          <w:instrText xml:space="preserve"> PAGEREF _Toc482310569 \h </w:instrText>
        </w:r>
        <w:r w:rsidR="00804671">
          <w:rPr>
            <w:noProof/>
            <w:webHidden/>
          </w:rPr>
        </w:r>
        <w:r w:rsidR="00804671">
          <w:rPr>
            <w:noProof/>
            <w:webHidden/>
          </w:rPr>
          <w:fldChar w:fldCharType="separate"/>
        </w:r>
        <w:r w:rsidR="009F6C54">
          <w:rPr>
            <w:noProof/>
            <w:webHidden/>
          </w:rPr>
          <w:t>xi</w:t>
        </w:r>
        <w:r w:rsidR="00804671">
          <w:rPr>
            <w:noProof/>
            <w:webHidden/>
          </w:rPr>
          <w:fldChar w:fldCharType="end"/>
        </w:r>
      </w:hyperlink>
    </w:p>
    <w:p w14:paraId="0F40E0C1" w14:textId="77777777" w:rsidR="00804671" w:rsidRDefault="000E364A">
      <w:pPr>
        <w:pStyle w:val="TOC1"/>
        <w:rPr>
          <w:rFonts w:eastAsiaTheme="minorEastAsia" w:cstheme="minorBidi"/>
          <w:noProof/>
          <w:sz w:val="22"/>
          <w:szCs w:val="22"/>
          <w:lang w:bidi="ar-SA"/>
        </w:rPr>
      </w:pPr>
      <w:hyperlink w:anchor="_Toc482310570" w:history="1">
        <w:r w:rsidR="00804671" w:rsidRPr="00994039">
          <w:rPr>
            <w:rStyle w:val="Hyperlink"/>
            <w:noProof/>
          </w:rPr>
          <w:t>CHAPTER 1: INTRODUCTION</w:t>
        </w:r>
        <w:r w:rsidR="00804671">
          <w:rPr>
            <w:noProof/>
            <w:webHidden/>
          </w:rPr>
          <w:tab/>
        </w:r>
        <w:r w:rsidR="00804671">
          <w:rPr>
            <w:noProof/>
            <w:webHidden/>
          </w:rPr>
          <w:fldChar w:fldCharType="begin"/>
        </w:r>
        <w:r w:rsidR="00804671">
          <w:rPr>
            <w:noProof/>
            <w:webHidden/>
          </w:rPr>
          <w:instrText xml:space="preserve"> PAGEREF _Toc482310570 \h </w:instrText>
        </w:r>
        <w:r w:rsidR="00804671">
          <w:rPr>
            <w:noProof/>
            <w:webHidden/>
          </w:rPr>
        </w:r>
        <w:r w:rsidR="00804671">
          <w:rPr>
            <w:noProof/>
            <w:webHidden/>
          </w:rPr>
          <w:fldChar w:fldCharType="separate"/>
        </w:r>
        <w:r w:rsidR="009F6C54">
          <w:rPr>
            <w:noProof/>
            <w:webHidden/>
          </w:rPr>
          <w:t>1</w:t>
        </w:r>
        <w:r w:rsidR="00804671">
          <w:rPr>
            <w:noProof/>
            <w:webHidden/>
          </w:rPr>
          <w:fldChar w:fldCharType="end"/>
        </w:r>
      </w:hyperlink>
    </w:p>
    <w:p w14:paraId="46FAFC38" w14:textId="77777777" w:rsidR="00804671" w:rsidRDefault="000E364A">
      <w:pPr>
        <w:pStyle w:val="TOC2"/>
        <w:tabs>
          <w:tab w:val="right" w:leader="dot" w:pos="8486"/>
        </w:tabs>
        <w:rPr>
          <w:rFonts w:eastAsiaTheme="minorEastAsia" w:cstheme="minorBidi"/>
          <w:noProof/>
          <w:sz w:val="22"/>
          <w:szCs w:val="22"/>
          <w:lang w:bidi="ar-SA"/>
        </w:rPr>
      </w:pPr>
      <w:hyperlink w:anchor="_Toc482310571" w:history="1">
        <w:r w:rsidR="00804671" w:rsidRPr="00994039">
          <w:rPr>
            <w:rStyle w:val="Hyperlink"/>
            <w:noProof/>
          </w:rPr>
          <w:t>1.1 Research Overview</w:t>
        </w:r>
        <w:r w:rsidR="00804671">
          <w:rPr>
            <w:noProof/>
            <w:webHidden/>
          </w:rPr>
          <w:tab/>
        </w:r>
        <w:r w:rsidR="00804671">
          <w:rPr>
            <w:noProof/>
            <w:webHidden/>
          </w:rPr>
          <w:fldChar w:fldCharType="begin"/>
        </w:r>
        <w:r w:rsidR="00804671">
          <w:rPr>
            <w:noProof/>
            <w:webHidden/>
          </w:rPr>
          <w:instrText xml:space="preserve"> PAGEREF _Toc482310571 \h </w:instrText>
        </w:r>
        <w:r w:rsidR="00804671">
          <w:rPr>
            <w:noProof/>
            <w:webHidden/>
          </w:rPr>
        </w:r>
        <w:r w:rsidR="00804671">
          <w:rPr>
            <w:noProof/>
            <w:webHidden/>
          </w:rPr>
          <w:fldChar w:fldCharType="separate"/>
        </w:r>
        <w:r w:rsidR="009F6C54">
          <w:rPr>
            <w:noProof/>
            <w:webHidden/>
          </w:rPr>
          <w:t>2</w:t>
        </w:r>
        <w:r w:rsidR="00804671">
          <w:rPr>
            <w:noProof/>
            <w:webHidden/>
          </w:rPr>
          <w:fldChar w:fldCharType="end"/>
        </w:r>
      </w:hyperlink>
    </w:p>
    <w:p w14:paraId="25AABB59" w14:textId="77777777" w:rsidR="00804671" w:rsidRDefault="000E364A">
      <w:pPr>
        <w:pStyle w:val="TOC1"/>
        <w:rPr>
          <w:rFonts w:eastAsiaTheme="minorEastAsia" w:cstheme="minorBidi"/>
          <w:noProof/>
          <w:sz w:val="22"/>
          <w:szCs w:val="22"/>
          <w:lang w:bidi="ar-SA"/>
        </w:rPr>
      </w:pPr>
      <w:hyperlink w:anchor="_Toc482310572" w:history="1">
        <w:r w:rsidR="00804671" w:rsidRPr="00994039">
          <w:rPr>
            <w:rStyle w:val="Hyperlink"/>
            <w:noProof/>
          </w:rPr>
          <w:t>CHAPTER 2: BACKGROUND AND LITERATURE REVIEW</w:t>
        </w:r>
        <w:r w:rsidR="00804671">
          <w:rPr>
            <w:noProof/>
            <w:webHidden/>
          </w:rPr>
          <w:tab/>
        </w:r>
        <w:r w:rsidR="00804671">
          <w:rPr>
            <w:noProof/>
            <w:webHidden/>
          </w:rPr>
          <w:fldChar w:fldCharType="begin"/>
        </w:r>
        <w:r w:rsidR="00804671">
          <w:rPr>
            <w:noProof/>
            <w:webHidden/>
          </w:rPr>
          <w:instrText xml:space="preserve"> PAGEREF _Toc482310572 \h </w:instrText>
        </w:r>
        <w:r w:rsidR="00804671">
          <w:rPr>
            <w:noProof/>
            <w:webHidden/>
          </w:rPr>
        </w:r>
        <w:r w:rsidR="00804671">
          <w:rPr>
            <w:noProof/>
            <w:webHidden/>
          </w:rPr>
          <w:fldChar w:fldCharType="separate"/>
        </w:r>
        <w:r w:rsidR="009F6C54">
          <w:rPr>
            <w:noProof/>
            <w:webHidden/>
          </w:rPr>
          <w:t>4</w:t>
        </w:r>
        <w:r w:rsidR="00804671">
          <w:rPr>
            <w:noProof/>
            <w:webHidden/>
          </w:rPr>
          <w:fldChar w:fldCharType="end"/>
        </w:r>
      </w:hyperlink>
    </w:p>
    <w:p w14:paraId="21E2185B" w14:textId="77777777" w:rsidR="00804671" w:rsidRDefault="000E364A">
      <w:pPr>
        <w:pStyle w:val="TOC2"/>
        <w:tabs>
          <w:tab w:val="right" w:leader="dot" w:pos="8486"/>
        </w:tabs>
        <w:rPr>
          <w:rFonts w:eastAsiaTheme="minorEastAsia" w:cstheme="minorBidi"/>
          <w:noProof/>
          <w:sz w:val="22"/>
          <w:szCs w:val="22"/>
          <w:lang w:bidi="ar-SA"/>
        </w:rPr>
      </w:pPr>
      <w:hyperlink w:anchor="_Toc482310573" w:history="1">
        <w:r w:rsidR="00804671" w:rsidRPr="00994039">
          <w:rPr>
            <w:rStyle w:val="Hyperlink"/>
            <w:noProof/>
          </w:rPr>
          <w:t>2.1 Terminology</w:t>
        </w:r>
        <w:r w:rsidR="00804671">
          <w:rPr>
            <w:noProof/>
            <w:webHidden/>
          </w:rPr>
          <w:tab/>
        </w:r>
        <w:r w:rsidR="00804671">
          <w:rPr>
            <w:noProof/>
            <w:webHidden/>
          </w:rPr>
          <w:fldChar w:fldCharType="begin"/>
        </w:r>
        <w:r w:rsidR="00804671">
          <w:rPr>
            <w:noProof/>
            <w:webHidden/>
          </w:rPr>
          <w:instrText xml:space="preserve"> PAGEREF _Toc482310573 \h </w:instrText>
        </w:r>
        <w:r w:rsidR="00804671">
          <w:rPr>
            <w:noProof/>
            <w:webHidden/>
          </w:rPr>
        </w:r>
        <w:r w:rsidR="00804671">
          <w:rPr>
            <w:noProof/>
            <w:webHidden/>
          </w:rPr>
          <w:fldChar w:fldCharType="separate"/>
        </w:r>
        <w:r w:rsidR="009F6C54">
          <w:rPr>
            <w:noProof/>
            <w:webHidden/>
          </w:rPr>
          <w:t>4</w:t>
        </w:r>
        <w:r w:rsidR="00804671">
          <w:rPr>
            <w:noProof/>
            <w:webHidden/>
          </w:rPr>
          <w:fldChar w:fldCharType="end"/>
        </w:r>
      </w:hyperlink>
    </w:p>
    <w:p w14:paraId="79CD186C" w14:textId="77777777" w:rsidR="00804671" w:rsidRDefault="000E364A">
      <w:pPr>
        <w:pStyle w:val="TOC2"/>
        <w:tabs>
          <w:tab w:val="right" w:leader="dot" w:pos="8486"/>
        </w:tabs>
        <w:rPr>
          <w:rFonts w:eastAsiaTheme="minorEastAsia" w:cstheme="minorBidi"/>
          <w:noProof/>
          <w:sz w:val="22"/>
          <w:szCs w:val="22"/>
          <w:lang w:bidi="ar-SA"/>
        </w:rPr>
      </w:pPr>
      <w:hyperlink w:anchor="_Toc482310574" w:history="1">
        <w:r w:rsidR="00804671" w:rsidRPr="00994039">
          <w:rPr>
            <w:rStyle w:val="Hyperlink"/>
            <w:noProof/>
          </w:rPr>
          <w:t>2.2 Datum</w:t>
        </w:r>
        <w:r w:rsidR="00804671">
          <w:rPr>
            <w:noProof/>
            <w:webHidden/>
          </w:rPr>
          <w:tab/>
        </w:r>
        <w:r w:rsidR="00804671">
          <w:rPr>
            <w:noProof/>
            <w:webHidden/>
          </w:rPr>
          <w:fldChar w:fldCharType="begin"/>
        </w:r>
        <w:r w:rsidR="00804671">
          <w:rPr>
            <w:noProof/>
            <w:webHidden/>
          </w:rPr>
          <w:instrText xml:space="preserve"> PAGEREF _Toc482310574 \h </w:instrText>
        </w:r>
        <w:r w:rsidR="00804671">
          <w:rPr>
            <w:noProof/>
            <w:webHidden/>
          </w:rPr>
        </w:r>
        <w:r w:rsidR="00804671">
          <w:rPr>
            <w:noProof/>
            <w:webHidden/>
          </w:rPr>
          <w:fldChar w:fldCharType="separate"/>
        </w:r>
        <w:r w:rsidR="009F6C54">
          <w:rPr>
            <w:noProof/>
            <w:webHidden/>
          </w:rPr>
          <w:t>5</w:t>
        </w:r>
        <w:r w:rsidR="00804671">
          <w:rPr>
            <w:noProof/>
            <w:webHidden/>
          </w:rPr>
          <w:fldChar w:fldCharType="end"/>
        </w:r>
      </w:hyperlink>
    </w:p>
    <w:p w14:paraId="4C2EDE5F" w14:textId="77777777" w:rsidR="00804671" w:rsidRDefault="000E364A">
      <w:pPr>
        <w:pStyle w:val="TOC3"/>
        <w:tabs>
          <w:tab w:val="right" w:leader="dot" w:pos="8486"/>
        </w:tabs>
        <w:rPr>
          <w:rFonts w:eastAsiaTheme="minorEastAsia" w:cstheme="minorBidi"/>
          <w:noProof/>
          <w:sz w:val="22"/>
          <w:szCs w:val="22"/>
          <w:lang w:bidi="ar-SA"/>
        </w:rPr>
      </w:pPr>
      <w:hyperlink w:anchor="_Toc482310575" w:history="1">
        <w:r w:rsidR="00804671" w:rsidRPr="00994039">
          <w:rPr>
            <w:rStyle w:val="Hyperlink"/>
            <w:noProof/>
          </w:rPr>
          <w:t>2.2.1 Recent Studies on Datum Realization</w:t>
        </w:r>
        <w:r w:rsidR="00804671">
          <w:rPr>
            <w:noProof/>
            <w:webHidden/>
          </w:rPr>
          <w:tab/>
        </w:r>
        <w:r w:rsidR="00804671">
          <w:rPr>
            <w:noProof/>
            <w:webHidden/>
          </w:rPr>
          <w:fldChar w:fldCharType="begin"/>
        </w:r>
        <w:r w:rsidR="00804671">
          <w:rPr>
            <w:noProof/>
            <w:webHidden/>
          </w:rPr>
          <w:instrText xml:space="preserve"> PAGEREF _Toc482310575 \h </w:instrText>
        </w:r>
        <w:r w:rsidR="00804671">
          <w:rPr>
            <w:noProof/>
            <w:webHidden/>
          </w:rPr>
        </w:r>
        <w:r w:rsidR="00804671">
          <w:rPr>
            <w:noProof/>
            <w:webHidden/>
          </w:rPr>
          <w:fldChar w:fldCharType="separate"/>
        </w:r>
        <w:r w:rsidR="009F6C54">
          <w:rPr>
            <w:noProof/>
            <w:webHidden/>
          </w:rPr>
          <w:t>7</w:t>
        </w:r>
        <w:r w:rsidR="00804671">
          <w:rPr>
            <w:noProof/>
            <w:webHidden/>
          </w:rPr>
          <w:fldChar w:fldCharType="end"/>
        </w:r>
      </w:hyperlink>
    </w:p>
    <w:p w14:paraId="3D15B528" w14:textId="77777777" w:rsidR="00804671" w:rsidRDefault="000E364A">
      <w:pPr>
        <w:pStyle w:val="TOC2"/>
        <w:tabs>
          <w:tab w:val="right" w:leader="dot" w:pos="8486"/>
        </w:tabs>
        <w:rPr>
          <w:rFonts w:eastAsiaTheme="minorEastAsia" w:cstheme="minorBidi"/>
          <w:noProof/>
          <w:sz w:val="22"/>
          <w:szCs w:val="22"/>
          <w:lang w:bidi="ar-SA"/>
        </w:rPr>
      </w:pPr>
      <w:hyperlink w:anchor="_Toc482310576" w:history="1">
        <w:r w:rsidR="00804671" w:rsidRPr="00994039">
          <w:rPr>
            <w:rStyle w:val="Hyperlink"/>
            <w:noProof/>
          </w:rPr>
          <w:t>2.3 Parallelism</w:t>
        </w:r>
        <w:r w:rsidR="00804671">
          <w:rPr>
            <w:noProof/>
            <w:webHidden/>
          </w:rPr>
          <w:tab/>
        </w:r>
        <w:r w:rsidR="00804671">
          <w:rPr>
            <w:noProof/>
            <w:webHidden/>
          </w:rPr>
          <w:fldChar w:fldCharType="begin"/>
        </w:r>
        <w:r w:rsidR="00804671">
          <w:rPr>
            <w:noProof/>
            <w:webHidden/>
          </w:rPr>
          <w:instrText xml:space="preserve"> PAGEREF _Toc482310576 \h </w:instrText>
        </w:r>
        <w:r w:rsidR="00804671">
          <w:rPr>
            <w:noProof/>
            <w:webHidden/>
          </w:rPr>
        </w:r>
        <w:r w:rsidR="00804671">
          <w:rPr>
            <w:noProof/>
            <w:webHidden/>
          </w:rPr>
          <w:fldChar w:fldCharType="separate"/>
        </w:r>
        <w:r w:rsidR="009F6C54">
          <w:rPr>
            <w:noProof/>
            <w:webHidden/>
          </w:rPr>
          <w:t>10</w:t>
        </w:r>
        <w:r w:rsidR="00804671">
          <w:rPr>
            <w:noProof/>
            <w:webHidden/>
          </w:rPr>
          <w:fldChar w:fldCharType="end"/>
        </w:r>
      </w:hyperlink>
    </w:p>
    <w:p w14:paraId="04D3A6C9" w14:textId="77777777" w:rsidR="00804671" w:rsidRDefault="000E364A">
      <w:pPr>
        <w:pStyle w:val="TOC3"/>
        <w:tabs>
          <w:tab w:val="right" w:leader="dot" w:pos="8486"/>
        </w:tabs>
        <w:rPr>
          <w:rFonts w:eastAsiaTheme="minorEastAsia" w:cstheme="minorBidi"/>
          <w:noProof/>
          <w:sz w:val="22"/>
          <w:szCs w:val="22"/>
          <w:lang w:bidi="ar-SA"/>
        </w:rPr>
      </w:pPr>
      <w:hyperlink w:anchor="_Toc482310577" w:history="1">
        <w:r w:rsidR="00804671" w:rsidRPr="00994039">
          <w:rPr>
            <w:rStyle w:val="Hyperlink"/>
            <w:noProof/>
          </w:rPr>
          <w:t>2.3.1 Parallel Lines</w:t>
        </w:r>
        <w:r w:rsidR="00804671">
          <w:rPr>
            <w:noProof/>
            <w:webHidden/>
          </w:rPr>
          <w:tab/>
        </w:r>
        <w:r w:rsidR="00804671">
          <w:rPr>
            <w:noProof/>
            <w:webHidden/>
          </w:rPr>
          <w:fldChar w:fldCharType="begin"/>
        </w:r>
        <w:r w:rsidR="00804671">
          <w:rPr>
            <w:noProof/>
            <w:webHidden/>
          </w:rPr>
          <w:instrText xml:space="preserve"> PAGEREF _Toc482310577 \h </w:instrText>
        </w:r>
        <w:r w:rsidR="00804671">
          <w:rPr>
            <w:noProof/>
            <w:webHidden/>
          </w:rPr>
        </w:r>
        <w:r w:rsidR="00804671">
          <w:rPr>
            <w:noProof/>
            <w:webHidden/>
          </w:rPr>
          <w:fldChar w:fldCharType="separate"/>
        </w:r>
        <w:r w:rsidR="009F6C54">
          <w:rPr>
            <w:noProof/>
            <w:webHidden/>
          </w:rPr>
          <w:t>10</w:t>
        </w:r>
        <w:r w:rsidR="00804671">
          <w:rPr>
            <w:noProof/>
            <w:webHidden/>
          </w:rPr>
          <w:fldChar w:fldCharType="end"/>
        </w:r>
      </w:hyperlink>
    </w:p>
    <w:p w14:paraId="46B22C09" w14:textId="77777777" w:rsidR="00804671" w:rsidRDefault="000E364A">
      <w:pPr>
        <w:pStyle w:val="TOC3"/>
        <w:tabs>
          <w:tab w:val="right" w:leader="dot" w:pos="8486"/>
        </w:tabs>
        <w:rPr>
          <w:rFonts w:eastAsiaTheme="minorEastAsia" w:cstheme="minorBidi"/>
          <w:noProof/>
          <w:sz w:val="22"/>
          <w:szCs w:val="22"/>
          <w:lang w:bidi="ar-SA"/>
        </w:rPr>
      </w:pPr>
      <w:hyperlink w:anchor="_Toc482310578" w:history="1">
        <w:r w:rsidR="00804671" w:rsidRPr="00994039">
          <w:rPr>
            <w:rStyle w:val="Hyperlink"/>
            <w:noProof/>
          </w:rPr>
          <w:t>2.3.2 Line parallel to a plane</w:t>
        </w:r>
        <w:r w:rsidR="00804671">
          <w:rPr>
            <w:noProof/>
            <w:webHidden/>
          </w:rPr>
          <w:tab/>
        </w:r>
        <w:r w:rsidR="00804671">
          <w:rPr>
            <w:noProof/>
            <w:webHidden/>
          </w:rPr>
          <w:fldChar w:fldCharType="begin"/>
        </w:r>
        <w:r w:rsidR="00804671">
          <w:rPr>
            <w:noProof/>
            <w:webHidden/>
          </w:rPr>
          <w:instrText xml:space="preserve"> PAGEREF _Toc482310578 \h </w:instrText>
        </w:r>
        <w:r w:rsidR="00804671">
          <w:rPr>
            <w:noProof/>
            <w:webHidden/>
          </w:rPr>
        </w:r>
        <w:r w:rsidR="00804671">
          <w:rPr>
            <w:noProof/>
            <w:webHidden/>
          </w:rPr>
          <w:fldChar w:fldCharType="separate"/>
        </w:r>
        <w:r w:rsidR="009F6C54">
          <w:rPr>
            <w:noProof/>
            <w:webHidden/>
          </w:rPr>
          <w:t>12</w:t>
        </w:r>
        <w:r w:rsidR="00804671">
          <w:rPr>
            <w:noProof/>
            <w:webHidden/>
          </w:rPr>
          <w:fldChar w:fldCharType="end"/>
        </w:r>
      </w:hyperlink>
    </w:p>
    <w:p w14:paraId="3C5025E5" w14:textId="77777777" w:rsidR="00804671" w:rsidRDefault="000E364A">
      <w:pPr>
        <w:pStyle w:val="TOC3"/>
        <w:tabs>
          <w:tab w:val="right" w:leader="dot" w:pos="8486"/>
        </w:tabs>
        <w:rPr>
          <w:rFonts w:eastAsiaTheme="minorEastAsia" w:cstheme="minorBidi"/>
          <w:noProof/>
          <w:sz w:val="22"/>
          <w:szCs w:val="22"/>
          <w:lang w:bidi="ar-SA"/>
        </w:rPr>
      </w:pPr>
      <w:hyperlink w:anchor="_Toc482310579" w:history="1">
        <w:r w:rsidR="00804671" w:rsidRPr="00994039">
          <w:rPr>
            <w:rStyle w:val="Hyperlink"/>
            <w:noProof/>
          </w:rPr>
          <w:t>2.3.3 Parallel Planes</w:t>
        </w:r>
        <w:r w:rsidR="00804671">
          <w:rPr>
            <w:noProof/>
            <w:webHidden/>
          </w:rPr>
          <w:tab/>
        </w:r>
        <w:r w:rsidR="00804671">
          <w:rPr>
            <w:noProof/>
            <w:webHidden/>
          </w:rPr>
          <w:fldChar w:fldCharType="begin"/>
        </w:r>
        <w:r w:rsidR="00804671">
          <w:rPr>
            <w:noProof/>
            <w:webHidden/>
          </w:rPr>
          <w:instrText xml:space="preserve"> PAGEREF _Toc482310579 \h </w:instrText>
        </w:r>
        <w:r w:rsidR="00804671">
          <w:rPr>
            <w:noProof/>
            <w:webHidden/>
          </w:rPr>
        </w:r>
        <w:r w:rsidR="00804671">
          <w:rPr>
            <w:noProof/>
            <w:webHidden/>
          </w:rPr>
          <w:fldChar w:fldCharType="separate"/>
        </w:r>
        <w:r w:rsidR="009F6C54">
          <w:rPr>
            <w:noProof/>
            <w:webHidden/>
          </w:rPr>
          <w:t>12</w:t>
        </w:r>
        <w:r w:rsidR="00804671">
          <w:rPr>
            <w:noProof/>
            <w:webHidden/>
          </w:rPr>
          <w:fldChar w:fldCharType="end"/>
        </w:r>
      </w:hyperlink>
    </w:p>
    <w:p w14:paraId="69CA86C0" w14:textId="77777777" w:rsidR="00804671" w:rsidRDefault="000E364A">
      <w:pPr>
        <w:pStyle w:val="TOC3"/>
        <w:tabs>
          <w:tab w:val="right" w:leader="dot" w:pos="8486"/>
        </w:tabs>
        <w:rPr>
          <w:rFonts w:eastAsiaTheme="minorEastAsia" w:cstheme="minorBidi"/>
          <w:noProof/>
          <w:sz w:val="22"/>
          <w:szCs w:val="22"/>
          <w:lang w:bidi="ar-SA"/>
        </w:rPr>
      </w:pPr>
      <w:hyperlink w:anchor="_Toc482310580" w:history="1">
        <w:r w:rsidR="00804671" w:rsidRPr="00994039">
          <w:rPr>
            <w:rStyle w:val="Hyperlink"/>
            <w:noProof/>
          </w:rPr>
          <w:t>2.3.4 Planes and associated angle</w:t>
        </w:r>
        <w:r w:rsidR="00804671">
          <w:rPr>
            <w:noProof/>
            <w:webHidden/>
          </w:rPr>
          <w:tab/>
        </w:r>
        <w:r w:rsidR="00804671">
          <w:rPr>
            <w:noProof/>
            <w:webHidden/>
          </w:rPr>
          <w:fldChar w:fldCharType="begin"/>
        </w:r>
        <w:r w:rsidR="00804671">
          <w:rPr>
            <w:noProof/>
            <w:webHidden/>
          </w:rPr>
          <w:instrText xml:space="preserve"> PAGEREF _Toc482310580 \h </w:instrText>
        </w:r>
        <w:r w:rsidR="00804671">
          <w:rPr>
            <w:noProof/>
            <w:webHidden/>
          </w:rPr>
        </w:r>
        <w:r w:rsidR="00804671">
          <w:rPr>
            <w:noProof/>
            <w:webHidden/>
          </w:rPr>
          <w:fldChar w:fldCharType="separate"/>
        </w:r>
        <w:r w:rsidR="009F6C54">
          <w:rPr>
            <w:noProof/>
            <w:webHidden/>
          </w:rPr>
          <w:t>13</w:t>
        </w:r>
        <w:r w:rsidR="00804671">
          <w:rPr>
            <w:noProof/>
            <w:webHidden/>
          </w:rPr>
          <w:fldChar w:fldCharType="end"/>
        </w:r>
      </w:hyperlink>
    </w:p>
    <w:p w14:paraId="19A0554F" w14:textId="77777777" w:rsidR="00804671" w:rsidRDefault="000E364A">
      <w:pPr>
        <w:pStyle w:val="TOC3"/>
        <w:tabs>
          <w:tab w:val="right" w:leader="dot" w:pos="8486"/>
        </w:tabs>
        <w:rPr>
          <w:rFonts w:eastAsiaTheme="minorEastAsia" w:cstheme="minorBidi"/>
          <w:noProof/>
          <w:sz w:val="22"/>
          <w:szCs w:val="22"/>
          <w:lang w:bidi="ar-SA"/>
        </w:rPr>
      </w:pPr>
      <w:hyperlink w:anchor="_Toc482310581" w:history="1">
        <w:r w:rsidR="00804671" w:rsidRPr="00994039">
          <w:rPr>
            <w:rStyle w:val="Hyperlink"/>
            <w:noProof/>
          </w:rPr>
          <w:t>2.3.5 Equation of plane passing through a point and parallel to given plane</w:t>
        </w:r>
        <w:r w:rsidR="00804671">
          <w:rPr>
            <w:noProof/>
            <w:webHidden/>
          </w:rPr>
          <w:tab/>
        </w:r>
        <w:r w:rsidR="00804671">
          <w:rPr>
            <w:noProof/>
            <w:webHidden/>
          </w:rPr>
          <w:fldChar w:fldCharType="begin"/>
        </w:r>
        <w:r w:rsidR="00804671">
          <w:rPr>
            <w:noProof/>
            <w:webHidden/>
          </w:rPr>
          <w:instrText xml:space="preserve"> PAGEREF _Toc482310581 \h </w:instrText>
        </w:r>
        <w:r w:rsidR="00804671">
          <w:rPr>
            <w:noProof/>
            <w:webHidden/>
          </w:rPr>
        </w:r>
        <w:r w:rsidR="00804671">
          <w:rPr>
            <w:noProof/>
            <w:webHidden/>
          </w:rPr>
          <w:fldChar w:fldCharType="separate"/>
        </w:r>
        <w:r w:rsidR="009F6C54">
          <w:rPr>
            <w:noProof/>
            <w:webHidden/>
          </w:rPr>
          <w:t>16</w:t>
        </w:r>
        <w:r w:rsidR="00804671">
          <w:rPr>
            <w:noProof/>
            <w:webHidden/>
          </w:rPr>
          <w:fldChar w:fldCharType="end"/>
        </w:r>
      </w:hyperlink>
    </w:p>
    <w:p w14:paraId="36F57E35" w14:textId="77777777" w:rsidR="00804671" w:rsidRDefault="000E364A">
      <w:pPr>
        <w:pStyle w:val="TOC3"/>
        <w:tabs>
          <w:tab w:val="right" w:leader="dot" w:pos="8486"/>
        </w:tabs>
        <w:rPr>
          <w:rFonts w:eastAsiaTheme="minorEastAsia" w:cstheme="minorBidi"/>
          <w:noProof/>
          <w:sz w:val="22"/>
          <w:szCs w:val="22"/>
          <w:lang w:bidi="ar-SA"/>
        </w:rPr>
      </w:pPr>
      <w:hyperlink w:anchor="_Toc482310582" w:history="1">
        <w:r w:rsidR="00804671" w:rsidRPr="00994039">
          <w:rPr>
            <w:rStyle w:val="Hyperlink"/>
            <w:noProof/>
          </w:rPr>
          <w:t>2.3.6 Distance between two parallel planes</w:t>
        </w:r>
        <w:r w:rsidR="00804671">
          <w:rPr>
            <w:noProof/>
            <w:webHidden/>
          </w:rPr>
          <w:tab/>
        </w:r>
        <w:r w:rsidR="00804671">
          <w:rPr>
            <w:noProof/>
            <w:webHidden/>
          </w:rPr>
          <w:fldChar w:fldCharType="begin"/>
        </w:r>
        <w:r w:rsidR="00804671">
          <w:rPr>
            <w:noProof/>
            <w:webHidden/>
          </w:rPr>
          <w:instrText xml:space="preserve"> PAGEREF _Toc482310582 \h </w:instrText>
        </w:r>
        <w:r w:rsidR="00804671">
          <w:rPr>
            <w:noProof/>
            <w:webHidden/>
          </w:rPr>
        </w:r>
        <w:r w:rsidR="00804671">
          <w:rPr>
            <w:noProof/>
            <w:webHidden/>
          </w:rPr>
          <w:fldChar w:fldCharType="separate"/>
        </w:r>
        <w:r w:rsidR="009F6C54">
          <w:rPr>
            <w:noProof/>
            <w:webHidden/>
          </w:rPr>
          <w:t>16</w:t>
        </w:r>
        <w:r w:rsidR="00804671">
          <w:rPr>
            <w:noProof/>
            <w:webHidden/>
          </w:rPr>
          <w:fldChar w:fldCharType="end"/>
        </w:r>
      </w:hyperlink>
    </w:p>
    <w:p w14:paraId="02F78E2D" w14:textId="77777777" w:rsidR="00804671" w:rsidRDefault="000E364A">
      <w:pPr>
        <w:pStyle w:val="TOC3"/>
        <w:tabs>
          <w:tab w:val="right" w:leader="dot" w:pos="8486"/>
        </w:tabs>
        <w:rPr>
          <w:rFonts w:eastAsiaTheme="minorEastAsia" w:cstheme="minorBidi"/>
          <w:noProof/>
          <w:sz w:val="22"/>
          <w:szCs w:val="22"/>
          <w:lang w:bidi="ar-SA"/>
        </w:rPr>
      </w:pPr>
      <w:hyperlink w:anchor="_Toc482310583" w:history="1">
        <w:r w:rsidR="00804671" w:rsidRPr="00994039">
          <w:rPr>
            <w:rStyle w:val="Hyperlink"/>
            <w:noProof/>
          </w:rPr>
          <w:t>2.3.7 Parallel Measurement</w:t>
        </w:r>
        <w:r w:rsidR="00804671">
          <w:rPr>
            <w:noProof/>
            <w:webHidden/>
          </w:rPr>
          <w:tab/>
        </w:r>
        <w:r w:rsidR="00804671">
          <w:rPr>
            <w:noProof/>
            <w:webHidden/>
          </w:rPr>
          <w:fldChar w:fldCharType="begin"/>
        </w:r>
        <w:r w:rsidR="00804671">
          <w:rPr>
            <w:noProof/>
            <w:webHidden/>
          </w:rPr>
          <w:instrText xml:space="preserve"> PAGEREF _Toc482310583 \h </w:instrText>
        </w:r>
        <w:r w:rsidR="00804671">
          <w:rPr>
            <w:noProof/>
            <w:webHidden/>
          </w:rPr>
        </w:r>
        <w:r w:rsidR="00804671">
          <w:rPr>
            <w:noProof/>
            <w:webHidden/>
          </w:rPr>
          <w:fldChar w:fldCharType="separate"/>
        </w:r>
        <w:r w:rsidR="009F6C54">
          <w:rPr>
            <w:noProof/>
            <w:webHidden/>
          </w:rPr>
          <w:t>17</w:t>
        </w:r>
        <w:r w:rsidR="00804671">
          <w:rPr>
            <w:noProof/>
            <w:webHidden/>
          </w:rPr>
          <w:fldChar w:fldCharType="end"/>
        </w:r>
      </w:hyperlink>
    </w:p>
    <w:p w14:paraId="6E15FC6F" w14:textId="77777777" w:rsidR="00804671" w:rsidRDefault="000E364A">
      <w:pPr>
        <w:pStyle w:val="TOC2"/>
        <w:tabs>
          <w:tab w:val="right" w:leader="dot" w:pos="8486"/>
        </w:tabs>
        <w:rPr>
          <w:rFonts w:eastAsiaTheme="minorEastAsia" w:cstheme="minorBidi"/>
          <w:noProof/>
          <w:sz w:val="22"/>
          <w:szCs w:val="22"/>
          <w:lang w:bidi="ar-SA"/>
        </w:rPr>
      </w:pPr>
      <w:hyperlink w:anchor="_Toc482310584" w:history="1">
        <w:r w:rsidR="00804671" w:rsidRPr="00994039">
          <w:rPr>
            <w:rStyle w:val="Hyperlink"/>
            <w:noProof/>
          </w:rPr>
          <w:t>2.4 Coordinate Measuring Machine (CMM)</w:t>
        </w:r>
        <w:r w:rsidR="00804671">
          <w:rPr>
            <w:noProof/>
            <w:webHidden/>
          </w:rPr>
          <w:tab/>
        </w:r>
        <w:r w:rsidR="00804671">
          <w:rPr>
            <w:noProof/>
            <w:webHidden/>
          </w:rPr>
          <w:fldChar w:fldCharType="begin"/>
        </w:r>
        <w:r w:rsidR="00804671">
          <w:rPr>
            <w:noProof/>
            <w:webHidden/>
          </w:rPr>
          <w:instrText xml:space="preserve"> PAGEREF _Toc482310584 \h </w:instrText>
        </w:r>
        <w:r w:rsidR="00804671">
          <w:rPr>
            <w:noProof/>
            <w:webHidden/>
          </w:rPr>
        </w:r>
        <w:r w:rsidR="00804671">
          <w:rPr>
            <w:noProof/>
            <w:webHidden/>
          </w:rPr>
          <w:fldChar w:fldCharType="separate"/>
        </w:r>
        <w:r w:rsidR="009F6C54">
          <w:rPr>
            <w:noProof/>
            <w:webHidden/>
          </w:rPr>
          <w:t>20</w:t>
        </w:r>
        <w:r w:rsidR="00804671">
          <w:rPr>
            <w:noProof/>
            <w:webHidden/>
          </w:rPr>
          <w:fldChar w:fldCharType="end"/>
        </w:r>
      </w:hyperlink>
    </w:p>
    <w:p w14:paraId="5C820EFC" w14:textId="77777777" w:rsidR="00804671" w:rsidRDefault="000E364A">
      <w:pPr>
        <w:pStyle w:val="TOC2"/>
        <w:tabs>
          <w:tab w:val="right" w:leader="dot" w:pos="8486"/>
        </w:tabs>
        <w:rPr>
          <w:rFonts w:eastAsiaTheme="minorEastAsia" w:cstheme="minorBidi"/>
          <w:noProof/>
          <w:sz w:val="22"/>
          <w:szCs w:val="22"/>
          <w:lang w:bidi="ar-SA"/>
        </w:rPr>
      </w:pPr>
      <w:hyperlink w:anchor="_Toc482310585" w:history="1">
        <w:r w:rsidR="00804671" w:rsidRPr="00994039">
          <w:rPr>
            <w:rStyle w:val="Hyperlink"/>
            <w:noProof/>
          </w:rPr>
          <w:t>2.5 Sampling</w:t>
        </w:r>
        <w:r w:rsidR="00804671">
          <w:rPr>
            <w:noProof/>
            <w:webHidden/>
          </w:rPr>
          <w:tab/>
        </w:r>
        <w:r w:rsidR="00804671">
          <w:rPr>
            <w:noProof/>
            <w:webHidden/>
          </w:rPr>
          <w:fldChar w:fldCharType="begin"/>
        </w:r>
        <w:r w:rsidR="00804671">
          <w:rPr>
            <w:noProof/>
            <w:webHidden/>
          </w:rPr>
          <w:instrText xml:space="preserve"> PAGEREF _Toc482310585 \h </w:instrText>
        </w:r>
        <w:r w:rsidR="00804671">
          <w:rPr>
            <w:noProof/>
            <w:webHidden/>
          </w:rPr>
        </w:r>
        <w:r w:rsidR="00804671">
          <w:rPr>
            <w:noProof/>
            <w:webHidden/>
          </w:rPr>
          <w:fldChar w:fldCharType="separate"/>
        </w:r>
        <w:r w:rsidR="009F6C54">
          <w:rPr>
            <w:noProof/>
            <w:webHidden/>
          </w:rPr>
          <w:t>23</w:t>
        </w:r>
        <w:r w:rsidR="00804671">
          <w:rPr>
            <w:noProof/>
            <w:webHidden/>
          </w:rPr>
          <w:fldChar w:fldCharType="end"/>
        </w:r>
      </w:hyperlink>
    </w:p>
    <w:p w14:paraId="0485B03E" w14:textId="77777777" w:rsidR="00804671" w:rsidRDefault="000E364A">
      <w:pPr>
        <w:pStyle w:val="TOC3"/>
        <w:tabs>
          <w:tab w:val="right" w:leader="dot" w:pos="8486"/>
        </w:tabs>
        <w:rPr>
          <w:rFonts w:eastAsiaTheme="minorEastAsia" w:cstheme="minorBidi"/>
          <w:noProof/>
          <w:sz w:val="22"/>
          <w:szCs w:val="22"/>
          <w:lang w:bidi="ar-SA"/>
        </w:rPr>
      </w:pPr>
      <w:hyperlink w:anchor="_Toc482310586" w:history="1">
        <w:r w:rsidR="00804671" w:rsidRPr="00994039">
          <w:rPr>
            <w:rStyle w:val="Hyperlink"/>
            <w:noProof/>
          </w:rPr>
          <w:t>2.5.1 Sampling Techniques</w:t>
        </w:r>
        <w:r w:rsidR="00804671">
          <w:rPr>
            <w:noProof/>
            <w:webHidden/>
          </w:rPr>
          <w:tab/>
        </w:r>
        <w:r w:rsidR="00804671">
          <w:rPr>
            <w:noProof/>
            <w:webHidden/>
          </w:rPr>
          <w:fldChar w:fldCharType="begin"/>
        </w:r>
        <w:r w:rsidR="00804671">
          <w:rPr>
            <w:noProof/>
            <w:webHidden/>
          </w:rPr>
          <w:instrText xml:space="preserve"> PAGEREF _Toc482310586 \h </w:instrText>
        </w:r>
        <w:r w:rsidR="00804671">
          <w:rPr>
            <w:noProof/>
            <w:webHidden/>
          </w:rPr>
        </w:r>
        <w:r w:rsidR="00804671">
          <w:rPr>
            <w:noProof/>
            <w:webHidden/>
          </w:rPr>
          <w:fldChar w:fldCharType="separate"/>
        </w:r>
        <w:r w:rsidR="009F6C54">
          <w:rPr>
            <w:noProof/>
            <w:webHidden/>
          </w:rPr>
          <w:t>24</w:t>
        </w:r>
        <w:r w:rsidR="00804671">
          <w:rPr>
            <w:noProof/>
            <w:webHidden/>
          </w:rPr>
          <w:fldChar w:fldCharType="end"/>
        </w:r>
      </w:hyperlink>
    </w:p>
    <w:p w14:paraId="17C6F412" w14:textId="77777777" w:rsidR="00804671" w:rsidRDefault="000E364A">
      <w:pPr>
        <w:pStyle w:val="TOC3"/>
        <w:tabs>
          <w:tab w:val="right" w:leader="dot" w:pos="8486"/>
        </w:tabs>
        <w:rPr>
          <w:rFonts w:eastAsiaTheme="minorEastAsia" w:cstheme="minorBidi"/>
          <w:noProof/>
          <w:sz w:val="22"/>
          <w:szCs w:val="22"/>
          <w:lang w:bidi="ar-SA"/>
        </w:rPr>
      </w:pPr>
      <w:hyperlink w:anchor="_Toc482310587" w:history="1">
        <w:r w:rsidR="00804671" w:rsidRPr="00994039">
          <w:rPr>
            <w:rStyle w:val="Hyperlink"/>
            <w:noProof/>
          </w:rPr>
          <w:t>2.5.2 Sample size</w:t>
        </w:r>
        <w:r w:rsidR="00804671">
          <w:rPr>
            <w:noProof/>
            <w:webHidden/>
          </w:rPr>
          <w:tab/>
        </w:r>
        <w:r w:rsidR="00804671">
          <w:rPr>
            <w:noProof/>
            <w:webHidden/>
          </w:rPr>
          <w:fldChar w:fldCharType="begin"/>
        </w:r>
        <w:r w:rsidR="00804671">
          <w:rPr>
            <w:noProof/>
            <w:webHidden/>
          </w:rPr>
          <w:instrText xml:space="preserve"> PAGEREF _Toc482310587 \h </w:instrText>
        </w:r>
        <w:r w:rsidR="00804671">
          <w:rPr>
            <w:noProof/>
            <w:webHidden/>
          </w:rPr>
        </w:r>
        <w:r w:rsidR="00804671">
          <w:rPr>
            <w:noProof/>
            <w:webHidden/>
          </w:rPr>
          <w:fldChar w:fldCharType="separate"/>
        </w:r>
        <w:r w:rsidR="009F6C54">
          <w:rPr>
            <w:noProof/>
            <w:webHidden/>
          </w:rPr>
          <w:t>27</w:t>
        </w:r>
        <w:r w:rsidR="00804671">
          <w:rPr>
            <w:noProof/>
            <w:webHidden/>
          </w:rPr>
          <w:fldChar w:fldCharType="end"/>
        </w:r>
      </w:hyperlink>
    </w:p>
    <w:p w14:paraId="468E1D32" w14:textId="77777777" w:rsidR="00804671" w:rsidRDefault="000E364A">
      <w:pPr>
        <w:pStyle w:val="TOC3"/>
        <w:tabs>
          <w:tab w:val="right" w:leader="dot" w:pos="8486"/>
        </w:tabs>
        <w:rPr>
          <w:rFonts w:eastAsiaTheme="minorEastAsia" w:cstheme="minorBidi"/>
          <w:noProof/>
          <w:sz w:val="22"/>
          <w:szCs w:val="22"/>
          <w:lang w:bidi="ar-SA"/>
        </w:rPr>
      </w:pPr>
      <w:hyperlink w:anchor="_Toc482310588" w:history="1">
        <w:r w:rsidR="00804671" w:rsidRPr="00994039">
          <w:rPr>
            <w:rStyle w:val="Hyperlink"/>
            <w:noProof/>
          </w:rPr>
          <w:t>2.5.3 Sampling in coordinate metrology</w:t>
        </w:r>
        <w:r w:rsidR="00804671">
          <w:rPr>
            <w:noProof/>
            <w:webHidden/>
          </w:rPr>
          <w:tab/>
        </w:r>
        <w:r w:rsidR="00804671">
          <w:rPr>
            <w:noProof/>
            <w:webHidden/>
          </w:rPr>
          <w:fldChar w:fldCharType="begin"/>
        </w:r>
        <w:r w:rsidR="00804671">
          <w:rPr>
            <w:noProof/>
            <w:webHidden/>
          </w:rPr>
          <w:instrText xml:space="preserve"> PAGEREF _Toc482310588 \h </w:instrText>
        </w:r>
        <w:r w:rsidR="00804671">
          <w:rPr>
            <w:noProof/>
            <w:webHidden/>
          </w:rPr>
        </w:r>
        <w:r w:rsidR="00804671">
          <w:rPr>
            <w:noProof/>
            <w:webHidden/>
          </w:rPr>
          <w:fldChar w:fldCharType="separate"/>
        </w:r>
        <w:r w:rsidR="009F6C54">
          <w:rPr>
            <w:noProof/>
            <w:webHidden/>
          </w:rPr>
          <w:t>28</w:t>
        </w:r>
        <w:r w:rsidR="00804671">
          <w:rPr>
            <w:noProof/>
            <w:webHidden/>
          </w:rPr>
          <w:fldChar w:fldCharType="end"/>
        </w:r>
      </w:hyperlink>
    </w:p>
    <w:p w14:paraId="5502EC04" w14:textId="77777777" w:rsidR="00804671" w:rsidRDefault="000E364A">
      <w:pPr>
        <w:pStyle w:val="TOC3"/>
        <w:tabs>
          <w:tab w:val="right" w:leader="dot" w:pos="8486"/>
        </w:tabs>
        <w:rPr>
          <w:rFonts w:eastAsiaTheme="minorEastAsia" w:cstheme="minorBidi"/>
          <w:noProof/>
          <w:sz w:val="22"/>
          <w:szCs w:val="22"/>
          <w:lang w:bidi="ar-SA"/>
        </w:rPr>
      </w:pPr>
      <w:hyperlink w:anchor="_Toc482310589" w:history="1">
        <w:r w:rsidR="00804671" w:rsidRPr="00994039">
          <w:rPr>
            <w:rStyle w:val="Hyperlink"/>
            <w:noProof/>
          </w:rPr>
          <w:t>2.5.4 Search Algorithm</w:t>
        </w:r>
        <w:r w:rsidR="00804671">
          <w:rPr>
            <w:noProof/>
            <w:webHidden/>
          </w:rPr>
          <w:tab/>
        </w:r>
        <w:r w:rsidR="00804671">
          <w:rPr>
            <w:noProof/>
            <w:webHidden/>
          </w:rPr>
          <w:fldChar w:fldCharType="begin"/>
        </w:r>
        <w:r w:rsidR="00804671">
          <w:rPr>
            <w:noProof/>
            <w:webHidden/>
          </w:rPr>
          <w:instrText xml:space="preserve"> PAGEREF _Toc482310589 \h </w:instrText>
        </w:r>
        <w:r w:rsidR="00804671">
          <w:rPr>
            <w:noProof/>
            <w:webHidden/>
          </w:rPr>
        </w:r>
        <w:r w:rsidR="00804671">
          <w:rPr>
            <w:noProof/>
            <w:webHidden/>
          </w:rPr>
          <w:fldChar w:fldCharType="separate"/>
        </w:r>
        <w:r w:rsidR="009F6C54">
          <w:rPr>
            <w:noProof/>
            <w:webHidden/>
          </w:rPr>
          <w:t>30</w:t>
        </w:r>
        <w:r w:rsidR="00804671">
          <w:rPr>
            <w:noProof/>
            <w:webHidden/>
          </w:rPr>
          <w:fldChar w:fldCharType="end"/>
        </w:r>
      </w:hyperlink>
    </w:p>
    <w:p w14:paraId="6C254206" w14:textId="77777777" w:rsidR="00804671" w:rsidRDefault="000E364A">
      <w:pPr>
        <w:pStyle w:val="TOC2"/>
        <w:tabs>
          <w:tab w:val="right" w:leader="dot" w:pos="8486"/>
        </w:tabs>
        <w:rPr>
          <w:rFonts w:eastAsiaTheme="minorEastAsia" w:cstheme="minorBidi"/>
          <w:noProof/>
          <w:sz w:val="22"/>
          <w:szCs w:val="22"/>
          <w:lang w:bidi="ar-SA"/>
        </w:rPr>
      </w:pPr>
      <w:hyperlink w:anchor="_Toc482310590" w:history="1">
        <w:r w:rsidR="00804671" w:rsidRPr="00994039">
          <w:rPr>
            <w:rStyle w:val="Hyperlink"/>
            <w:noProof/>
          </w:rPr>
          <w:t>2.6 Regression Analysis</w:t>
        </w:r>
        <w:r w:rsidR="00804671">
          <w:rPr>
            <w:noProof/>
            <w:webHidden/>
          </w:rPr>
          <w:tab/>
        </w:r>
        <w:r w:rsidR="00804671">
          <w:rPr>
            <w:noProof/>
            <w:webHidden/>
          </w:rPr>
          <w:fldChar w:fldCharType="begin"/>
        </w:r>
        <w:r w:rsidR="00804671">
          <w:rPr>
            <w:noProof/>
            <w:webHidden/>
          </w:rPr>
          <w:instrText xml:space="preserve"> PAGEREF _Toc482310590 \h </w:instrText>
        </w:r>
        <w:r w:rsidR="00804671">
          <w:rPr>
            <w:noProof/>
            <w:webHidden/>
          </w:rPr>
        </w:r>
        <w:r w:rsidR="00804671">
          <w:rPr>
            <w:noProof/>
            <w:webHidden/>
          </w:rPr>
          <w:fldChar w:fldCharType="separate"/>
        </w:r>
        <w:r w:rsidR="009F6C54">
          <w:rPr>
            <w:noProof/>
            <w:webHidden/>
          </w:rPr>
          <w:t>32</w:t>
        </w:r>
        <w:r w:rsidR="00804671">
          <w:rPr>
            <w:noProof/>
            <w:webHidden/>
          </w:rPr>
          <w:fldChar w:fldCharType="end"/>
        </w:r>
      </w:hyperlink>
    </w:p>
    <w:p w14:paraId="6C62C196" w14:textId="77777777" w:rsidR="00804671" w:rsidRDefault="000E364A">
      <w:pPr>
        <w:pStyle w:val="TOC3"/>
        <w:tabs>
          <w:tab w:val="right" w:leader="dot" w:pos="8486"/>
        </w:tabs>
        <w:rPr>
          <w:rFonts w:eastAsiaTheme="minorEastAsia" w:cstheme="minorBidi"/>
          <w:noProof/>
          <w:sz w:val="22"/>
          <w:szCs w:val="22"/>
          <w:lang w:bidi="ar-SA"/>
        </w:rPr>
      </w:pPr>
      <w:hyperlink w:anchor="_Toc482310591" w:history="1">
        <w:r w:rsidR="00804671" w:rsidRPr="00994039">
          <w:rPr>
            <w:rStyle w:val="Hyperlink"/>
            <w:noProof/>
          </w:rPr>
          <w:t>2.6.1 Method of Least Squares</w:t>
        </w:r>
        <w:r w:rsidR="00804671">
          <w:rPr>
            <w:noProof/>
            <w:webHidden/>
          </w:rPr>
          <w:tab/>
        </w:r>
        <w:r w:rsidR="00804671">
          <w:rPr>
            <w:noProof/>
            <w:webHidden/>
          </w:rPr>
          <w:fldChar w:fldCharType="begin"/>
        </w:r>
        <w:r w:rsidR="00804671">
          <w:rPr>
            <w:noProof/>
            <w:webHidden/>
          </w:rPr>
          <w:instrText xml:space="preserve"> PAGEREF _Toc482310591 \h </w:instrText>
        </w:r>
        <w:r w:rsidR="00804671">
          <w:rPr>
            <w:noProof/>
            <w:webHidden/>
          </w:rPr>
        </w:r>
        <w:r w:rsidR="00804671">
          <w:rPr>
            <w:noProof/>
            <w:webHidden/>
          </w:rPr>
          <w:fldChar w:fldCharType="separate"/>
        </w:r>
        <w:r w:rsidR="009F6C54">
          <w:rPr>
            <w:noProof/>
            <w:webHidden/>
          </w:rPr>
          <w:t>34</w:t>
        </w:r>
        <w:r w:rsidR="00804671">
          <w:rPr>
            <w:noProof/>
            <w:webHidden/>
          </w:rPr>
          <w:fldChar w:fldCharType="end"/>
        </w:r>
      </w:hyperlink>
    </w:p>
    <w:p w14:paraId="23A9766E" w14:textId="77777777" w:rsidR="00804671" w:rsidRDefault="000E364A">
      <w:pPr>
        <w:pStyle w:val="TOC3"/>
        <w:tabs>
          <w:tab w:val="right" w:leader="dot" w:pos="8486"/>
        </w:tabs>
        <w:rPr>
          <w:rFonts w:eastAsiaTheme="minorEastAsia" w:cstheme="minorBidi"/>
          <w:noProof/>
          <w:sz w:val="22"/>
          <w:szCs w:val="22"/>
          <w:lang w:bidi="ar-SA"/>
        </w:rPr>
      </w:pPr>
      <w:hyperlink w:anchor="_Toc482310592" w:history="1">
        <w:r w:rsidR="00804671" w:rsidRPr="00994039">
          <w:rPr>
            <w:rStyle w:val="Hyperlink"/>
            <w:noProof/>
          </w:rPr>
          <w:t>2.6.2 Least squares fitting of planes</w:t>
        </w:r>
        <w:r w:rsidR="00804671">
          <w:rPr>
            <w:noProof/>
            <w:webHidden/>
          </w:rPr>
          <w:tab/>
        </w:r>
        <w:r w:rsidR="00804671">
          <w:rPr>
            <w:noProof/>
            <w:webHidden/>
          </w:rPr>
          <w:fldChar w:fldCharType="begin"/>
        </w:r>
        <w:r w:rsidR="00804671">
          <w:rPr>
            <w:noProof/>
            <w:webHidden/>
          </w:rPr>
          <w:instrText xml:space="preserve"> PAGEREF _Toc482310592 \h </w:instrText>
        </w:r>
        <w:r w:rsidR="00804671">
          <w:rPr>
            <w:noProof/>
            <w:webHidden/>
          </w:rPr>
        </w:r>
        <w:r w:rsidR="00804671">
          <w:rPr>
            <w:noProof/>
            <w:webHidden/>
          </w:rPr>
          <w:fldChar w:fldCharType="separate"/>
        </w:r>
        <w:r w:rsidR="009F6C54">
          <w:rPr>
            <w:noProof/>
            <w:webHidden/>
          </w:rPr>
          <w:t>36</w:t>
        </w:r>
        <w:r w:rsidR="00804671">
          <w:rPr>
            <w:noProof/>
            <w:webHidden/>
          </w:rPr>
          <w:fldChar w:fldCharType="end"/>
        </w:r>
      </w:hyperlink>
    </w:p>
    <w:p w14:paraId="373112D5" w14:textId="77777777" w:rsidR="00804671" w:rsidRDefault="000E364A">
      <w:pPr>
        <w:pStyle w:val="TOC1"/>
        <w:rPr>
          <w:rFonts w:eastAsiaTheme="minorEastAsia" w:cstheme="minorBidi"/>
          <w:noProof/>
          <w:sz w:val="22"/>
          <w:szCs w:val="22"/>
          <w:lang w:bidi="ar-SA"/>
        </w:rPr>
      </w:pPr>
      <w:hyperlink w:anchor="_Toc482310593" w:history="1">
        <w:r w:rsidR="00804671" w:rsidRPr="00994039">
          <w:rPr>
            <w:rStyle w:val="Hyperlink"/>
            <w:noProof/>
          </w:rPr>
          <w:t>CHAPTER 3: EXPERIMENTAL SET- UP AND METHODS USED</w:t>
        </w:r>
        <w:r w:rsidR="00804671">
          <w:rPr>
            <w:noProof/>
            <w:webHidden/>
          </w:rPr>
          <w:tab/>
        </w:r>
        <w:r w:rsidR="00804671">
          <w:rPr>
            <w:noProof/>
            <w:webHidden/>
          </w:rPr>
          <w:fldChar w:fldCharType="begin"/>
        </w:r>
        <w:r w:rsidR="00804671">
          <w:rPr>
            <w:noProof/>
            <w:webHidden/>
          </w:rPr>
          <w:instrText xml:space="preserve"> PAGEREF _Toc482310593 \h </w:instrText>
        </w:r>
        <w:r w:rsidR="00804671">
          <w:rPr>
            <w:noProof/>
            <w:webHidden/>
          </w:rPr>
        </w:r>
        <w:r w:rsidR="00804671">
          <w:rPr>
            <w:noProof/>
            <w:webHidden/>
          </w:rPr>
          <w:fldChar w:fldCharType="separate"/>
        </w:r>
        <w:r w:rsidR="009F6C54">
          <w:rPr>
            <w:noProof/>
            <w:webHidden/>
          </w:rPr>
          <w:t>37</w:t>
        </w:r>
        <w:r w:rsidR="00804671">
          <w:rPr>
            <w:noProof/>
            <w:webHidden/>
          </w:rPr>
          <w:fldChar w:fldCharType="end"/>
        </w:r>
      </w:hyperlink>
    </w:p>
    <w:p w14:paraId="70AC4A0C" w14:textId="77777777" w:rsidR="00804671" w:rsidRDefault="000E364A">
      <w:pPr>
        <w:pStyle w:val="TOC2"/>
        <w:tabs>
          <w:tab w:val="right" w:leader="dot" w:pos="8486"/>
        </w:tabs>
        <w:rPr>
          <w:rFonts w:eastAsiaTheme="minorEastAsia" w:cstheme="minorBidi"/>
          <w:noProof/>
          <w:sz w:val="22"/>
          <w:szCs w:val="22"/>
          <w:lang w:bidi="ar-SA"/>
        </w:rPr>
      </w:pPr>
      <w:hyperlink w:anchor="_Toc482310594" w:history="1">
        <w:r w:rsidR="00804671" w:rsidRPr="00994039">
          <w:rPr>
            <w:rStyle w:val="Hyperlink"/>
            <w:noProof/>
          </w:rPr>
          <w:t>3.1 Experimental Model</w:t>
        </w:r>
        <w:r w:rsidR="00804671">
          <w:rPr>
            <w:noProof/>
            <w:webHidden/>
          </w:rPr>
          <w:tab/>
        </w:r>
        <w:r w:rsidR="00804671">
          <w:rPr>
            <w:noProof/>
            <w:webHidden/>
          </w:rPr>
          <w:fldChar w:fldCharType="begin"/>
        </w:r>
        <w:r w:rsidR="00804671">
          <w:rPr>
            <w:noProof/>
            <w:webHidden/>
          </w:rPr>
          <w:instrText xml:space="preserve"> PAGEREF _Toc482310594 \h </w:instrText>
        </w:r>
        <w:r w:rsidR="00804671">
          <w:rPr>
            <w:noProof/>
            <w:webHidden/>
          </w:rPr>
        </w:r>
        <w:r w:rsidR="00804671">
          <w:rPr>
            <w:noProof/>
            <w:webHidden/>
          </w:rPr>
          <w:fldChar w:fldCharType="separate"/>
        </w:r>
        <w:r w:rsidR="009F6C54">
          <w:rPr>
            <w:noProof/>
            <w:webHidden/>
          </w:rPr>
          <w:t>37</w:t>
        </w:r>
        <w:r w:rsidR="00804671">
          <w:rPr>
            <w:noProof/>
            <w:webHidden/>
          </w:rPr>
          <w:fldChar w:fldCharType="end"/>
        </w:r>
      </w:hyperlink>
    </w:p>
    <w:p w14:paraId="1CA191F1" w14:textId="77777777" w:rsidR="00804671" w:rsidRDefault="000E364A">
      <w:pPr>
        <w:pStyle w:val="TOC3"/>
        <w:tabs>
          <w:tab w:val="right" w:leader="dot" w:pos="8486"/>
        </w:tabs>
        <w:rPr>
          <w:rFonts w:eastAsiaTheme="minorEastAsia" w:cstheme="minorBidi"/>
          <w:noProof/>
          <w:sz w:val="22"/>
          <w:szCs w:val="22"/>
          <w:lang w:bidi="ar-SA"/>
        </w:rPr>
      </w:pPr>
      <w:hyperlink w:anchor="_Toc482310595" w:history="1">
        <w:r w:rsidR="00804671" w:rsidRPr="00994039">
          <w:rPr>
            <w:rStyle w:val="Hyperlink"/>
            <w:noProof/>
          </w:rPr>
          <w:t>3.1.1 Sampling Strategy</w:t>
        </w:r>
        <w:r w:rsidR="00804671">
          <w:rPr>
            <w:noProof/>
            <w:webHidden/>
          </w:rPr>
          <w:tab/>
        </w:r>
        <w:r w:rsidR="00804671">
          <w:rPr>
            <w:noProof/>
            <w:webHidden/>
          </w:rPr>
          <w:fldChar w:fldCharType="begin"/>
        </w:r>
        <w:r w:rsidR="00804671">
          <w:rPr>
            <w:noProof/>
            <w:webHidden/>
          </w:rPr>
          <w:instrText xml:space="preserve"> PAGEREF _Toc482310595 \h </w:instrText>
        </w:r>
        <w:r w:rsidR="00804671">
          <w:rPr>
            <w:noProof/>
            <w:webHidden/>
          </w:rPr>
        </w:r>
        <w:r w:rsidR="00804671">
          <w:rPr>
            <w:noProof/>
            <w:webHidden/>
          </w:rPr>
          <w:fldChar w:fldCharType="separate"/>
        </w:r>
        <w:r w:rsidR="009F6C54">
          <w:rPr>
            <w:noProof/>
            <w:webHidden/>
          </w:rPr>
          <w:t>37</w:t>
        </w:r>
        <w:r w:rsidR="00804671">
          <w:rPr>
            <w:noProof/>
            <w:webHidden/>
          </w:rPr>
          <w:fldChar w:fldCharType="end"/>
        </w:r>
      </w:hyperlink>
    </w:p>
    <w:p w14:paraId="7D688D75" w14:textId="77777777" w:rsidR="00804671" w:rsidRDefault="000E364A">
      <w:pPr>
        <w:pStyle w:val="TOC3"/>
        <w:tabs>
          <w:tab w:val="right" w:leader="dot" w:pos="8486"/>
        </w:tabs>
        <w:rPr>
          <w:rFonts w:eastAsiaTheme="minorEastAsia" w:cstheme="minorBidi"/>
          <w:noProof/>
          <w:sz w:val="22"/>
          <w:szCs w:val="22"/>
          <w:lang w:bidi="ar-SA"/>
        </w:rPr>
      </w:pPr>
      <w:hyperlink w:anchor="_Toc482310596" w:history="1">
        <w:r w:rsidR="00804671" w:rsidRPr="00994039">
          <w:rPr>
            <w:rStyle w:val="Hyperlink"/>
            <w:noProof/>
          </w:rPr>
          <w:t>3.1.3 Sample Sizes</w:t>
        </w:r>
        <w:r w:rsidR="00804671">
          <w:rPr>
            <w:noProof/>
            <w:webHidden/>
          </w:rPr>
          <w:tab/>
        </w:r>
        <w:r w:rsidR="00804671">
          <w:rPr>
            <w:noProof/>
            <w:webHidden/>
          </w:rPr>
          <w:fldChar w:fldCharType="begin"/>
        </w:r>
        <w:r w:rsidR="00804671">
          <w:rPr>
            <w:noProof/>
            <w:webHidden/>
          </w:rPr>
          <w:instrText xml:space="preserve"> PAGEREF _Toc482310596 \h </w:instrText>
        </w:r>
        <w:r w:rsidR="00804671">
          <w:rPr>
            <w:noProof/>
            <w:webHidden/>
          </w:rPr>
        </w:r>
        <w:r w:rsidR="00804671">
          <w:rPr>
            <w:noProof/>
            <w:webHidden/>
          </w:rPr>
          <w:fldChar w:fldCharType="separate"/>
        </w:r>
        <w:r w:rsidR="009F6C54">
          <w:rPr>
            <w:noProof/>
            <w:webHidden/>
          </w:rPr>
          <w:t>39</w:t>
        </w:r>
        <w:r w:rsidR="00804671">
          <w:rPr>
            <w:noProof/>
            <w:webHidden/>
          </w:rPr>
          <w:fldChar w:fldCharType="end"/>
        </w:r>
      </w:hyperlink>
    </w:p>
    <w:p w14:paraId="2F07C993" w14:textId="77777777" w:rsidR="00804671" w:rsidRDefault="000E364A">
      <w:pPr>
        <w:pStyle w:val="TOC3"/>
        <w:tabs>
          <w:tab w:val="right" w:leader="dot" w:pos="8486"/>
        </w:tabs>
        <w:rPr>
          <w:rFonts w:eastAsiaTheme="minorEastAsia" w:cstheme="minorBidi"/>
          <w:noProof/>
          <w:sz w:val="22"/>
          <w:szCs w:val="22"/>
          <w:lang w:bidi="ar-SA"/>
        </w:rPr>
      </w:pPr>
      <w:hyperlink w:anchor="_Toc482310597" w:history="1">
        <w:r w:rsidR="00804671" w:rsidRPr="00994039">
          <w:rPr>
            <w:rStyle w:val="Hyperlink"/>
            <w:noProof/>
          </w:rPr>
          <w:t>3.1.4 Necessary Software</w:t>
        </w:r>
        <w:r w:rsidR="00804671">
          <w:rPr>
            <w:noProof/>
            <w:webHidden/>
          </w:rPr>
          <w:tab/>
        </w:r>
        <w:r w:rsidR="00804671">
          <w:rPr>
            <w:noProof/>
            <w:webHidden/>
          </w:rPr>
          <w:fldChar w:fldCharType="begin"/>
        </w:r>
        <w:r w:rsidR="00804671">
          <w:rPr>
            <w:noProof/>
            <w:webHidden/>
          </w:rPr>
          <w:instrText xml:space="preserve"> PAGEREF _Toc482310597 \h </w:instrText>
        </w:r>
        <w:r w:rsidR="00804671">
          <w:rPr>
            <w:noProof/>
            <w:webHidden/>
          </w:rPr>
        </w:r>
        <w:r w:rsidR="00804671">
          <w:rPr>
            <w:noProof/>
            <w:webHidden/>
          </w:rPr>
          <w:fldChar w:fldCharType="separate"/>
        </w:r>
        <w:r w:rsidR="009F6C54">
          <w:rPr>
            <w:noProof/>
            <w:webHidden/>
          </w:rPr>
          <w:t>39</w:t>
        </w:r>
        <w:r w:rsidR="00804671">
          <w:rPr>
            <w:noProof/>
            <w:webHidden/>
          </w:rPr>
          <w:fldChar w:fldCharType="end"/>
        </w:r>
      </w:hyperlink>
    </w:p>
    <w:p w14:paraId="58CCE0D8" w14:textId="77777777" w:rsidR="00804671" w:rsidRDefault="000E364A">
      <w:pPr>
        <w:pStyle w:val="TOC3"/>
        <w:tabs>
          <w:tab w:val="right" w:leader="dot" w:pos="8486"/>
        </w:tabs>
        <w:rPr>
          <w:rFonts w:eastAsiaTheme="minorEastAsia" w:cstheme="minorBidi"/>
          <w:noProof/>
          <w:sz w:val="22"/>
          <w:szCs w:val="22"/>
          <w:lang w:bidi="ar-SA"/>
        </w:rPr>
      </w:pPr>
      <w:hyperlink w:anchor="_Toc482310598" w:history="1">
        <w:r w:rsidR="00804671" w:rsidRPr="00994039">
          <w:rPr>
            <w:rStyle w:val="Hyperlink"/>
            <w:noProof/>
          </w:rPr>
          <w:t>3.1.3 Necessary Equipment</w:t>
        </w:r>
        <w:r w:rsidR="00804671">
          <w:rPr>
            <w:noProof/>
            <w:webHidden/>
          </w:rPr>
          <w:tab/>
        </w:r>
        <w:r w:rsidR="00804671">
          <w:rPr>
            <w:noProof/>
            <w:webHidden/>
          </w:rPr>
          <w:fldChar w:fldCharType="begin"/>
        </w:r>
        <w:r w:rsidR="00804671">
          <w:rPr>
            <w:noProof/>
            <w:webHidden/>
          </w:rPr>
          <w:instrText xml:space="preserve"> PAGEREF _Toc482310598 \h </w:instrText>
        </w:r>
        <w:r w:rsidR="00804671">
          <w:rPr>
            <w:noProof/>
            <w:webHidden/>
          </w:rPr>
        </w:r>
        <w:r w:rsidR="00804671">
          <w:rPr>
            <w:noProof/>
            <w:webHidden/>
          </w:rPr>
          <w:fldChar w:fldCharType="separate"/>
        </w:r>
        <w:r w:rsidR="009F6C54">
          <w:rPr>
            <w:noProof/>
            <w:webHidden/>
          </w:rPr>
          <w:t>40</w:t>
        </w:r>
        <w:r w:rsidR="00804671">
          <w:rPr>
            <w:noProof/>
            <w:webHidden/>
          </w:rPr>
          <w:fldChar w:fldCharType="end"/>
        </w:r>
      </w:hyperlink>
    </w:p>
    <w:p w14:paraId="46DAB382" w14:textId="77777777" w:rsidR="00804671" w:rsidRDefault="000E364A">
      <w:pPr>
        <w:pStyle w:val="TOC1"/>
        <w:rPr>
          <w:rFonts w:eastAsiaTheme="minorEastAsia" w:cstheme="minorBidi"/>
          <w:noProof/>
          <w:sz w:val="22"/>
          <w:szCs w:val="22"/>
          <w:lang w:bidi="ar-SA"/>
        </w:rPr>
      </w:pPr>
      <w:hyperlink w:anchor="_Toc482310599" w:history="1">
        <w:r w:rsidR="00804671" w:rsidRPr="00994039">
          <w:rPr>
            <w:rStyle w:val="Hyperlink"/>
            <w:noProof/>
          </w:rPr>
          <w:t>CHAPTER 4: EXPERIMENTAL DESIGN</w:t>
        </w:r>
        <w:r w:rsidR="00804671">
          <w:rPr>
            <w:noProof/>
            <w:webHidden/>
          </w:rPr>
          <w:tab/>
        </w:r>
        <w:r w:rsidR="00804671">
          <w:rPr>
            <w:noProof/>
            <w:webHidden/>
          </w:rPr>
          <w:fldChar w:fldCharType="begin"/>
        </w:r>
        <w:r w:rsidR="00804671">
          <w:rPr>
            <w:noProof/>
            <w:webHidden/>
          </w:rPr>
          <w:instrText xml:space="preserve"> PAGEREF _Toc482310599 \h </w:instrText>
        </w:r>
        <w:r w:rsidR="00804671">
          <w:rPr>
            <w:noProof/>
            <w:webHidden/>
          </w:rPr>
        </w:r>
        <w:r w:rsidR="00804671">
          <w:rPr>
            <w:noProof/>
            <w:webHidden/>
          </w:rPr>
          <w:fldChar w:fldCharType="separate"/>
        </w:r>
        <w:r w:rsidR="009F6C54">
          <w:rPr>
            <w:noProof/>
            <w:webHidden/>
          </w:rPr>
          <w:t>41</w:t>
        </w:r>
        <w:r w:rsidR="00804671">
          <w:rPr>
            <w:noProof/>
            <w:webHidden/>
          </w:rPr>
          <w:fldChar w:fldCharType="end"/>
        </w:r>
      </w:hyperlink>
    </w:p>
    <w:p w14:paraId="4F25516D" w14:textId="77777777" w:rsidR="00804671" w:rsidRDefault="000E364A">
      <w:pPr>
        <w:pStyle w:val="TOC2"/>
        <w:tabs>
          <w:tab w:val="right" w:leader="dot" w:pos="8486"/>
        </w:tabs>
        <w:rPr>
          <w:rFonts w:eastAsiaTheme="minorEastAsia" w:cstheme="minorBidi"/>
          <w:noProof/>
          <w:sz w:val="22"/>
          <w:szCs w:val="22"/>
          <w:lang w:bidi="ar-SA"/>
        </w:rPr>
      </w:pPr>
      <w:hyperlink w:anchor="_Toc482310600" w:history="1">
        <w:r w:rsidR="00804671" w:rsidRPr="00994039">
          <w:rPr>
            <w:rStyle w:val="Hyperlink"/>
            <w:noProof/>
          </w:rPr>
          <w:t>4.1 Inspection Samples</w:t>
        </w:r>
        <w:r w:rsidR="00804671">
          <w:rPr>
            <w:noProof/>
            <w:webHidden/>
          </w:rPr>
          <w:tab/>
        </w:r>
        <w:r w:rsidR="00804671">
          <w:rPr>
            <w:noProof/>
            <w:webHidden/>
          </w:rPr>
          <w:fldChar w:fldCharType="begin"/>
        </w:r>
        <w:r w:rsidR="00804671">
          <w:rPr>
            <w:noProof/>
            <w:webHidden/>
          </w:rPr>
          <w:instrText xml:space="preserve"> PAGEREF _Toc482310600 \h </w:instrText>
        </w:r>
        <w:r w:rsidR="00804671">
          <w:rPr>
            <w:noProof/>
            <w:webHidden/>
          </w:rPr>
        </w:r>
        <w:r w:rsidR="00804671">
          <w:rPr>
            <w:noProof/>
            <w:webHidden/>
          </w:rPr>
          <w:fldChar w:fldCharType="separate"/>
        </w:r>
        <w:r w:rsidR="009F6C54">
          <w:rPr>
            <w:noProof/>
            <w:webHidden/>
          </w:rPr>
          <w:t>41</w:t>
        </w:r>
        <w:r w:rsidR="00804671">
          <w:rPr>
            <w:noProof/>
            <w:webHidden/>
          </w:rPr>
          <w:fldChar w:fldCharType="end"/>
        </w:r>
      </w:hyperlink>
    </w:p>
    <w:p w14:paraId="65B19C36" w14:textId="77777777" w:rsidR="00804671" w:rsidRDefault="000E364A">
      <w:pPr>
        <w:pStyle w:val="TOC2"/>
        <w:tabs>
          <w:tab w:val="right" w:leader="dot" w:pos="8486"/>
        </w:tabs>
        <w:rPr>
          <w:rFonts w:eastAsiaTheme="minorEastAsia" w:cstheme="minorBidi"/>
          <w:noProof/>
          <w:sz w:val="22"/>
          <w:szCs w:val="22"/>
          <w:lang w:bidi="ar-SA"/>
        </w:rPr>
      </w:pPr>
      <w:hyperlink w:anchor="_Toc482310601" w:history="1">
        <w:r w:rsidR="00804671" w:rsidRPr="00994039">
          <w:rPr>
            <w:rStyle w:val="Hyperlink"/>
            <w:noProof/>
          </w:rPr>
          <w:t>4.2 Sampling Design</w:t>
        </w:r>
        <w:r w:rsidR="00804671">
          <w:rPr>
            <w:noProof/>
            <w:webHidden/>
          </w:rPr>
          <w:tab/>
        </w:r>
        <w:r w:rsidR="00804671">
          <w:rPr>
            <w:noProof/>
            <w:webHidden/>
          </w:rPr>
          <w:fldChar w:fldCharType="begin"/>
        </w:r>
        <w:r w:rsidR="00804671">
          <w:rPr>
            <w:noProof/>
            <w:webHidden/>
          </w:rPr>
          <w:instrText xml:space="preserve"> PAGEREF _Toc482310601 \h </w:instrText>
        </w:r>
        <w:r w:rsidR="00804671">
          <w:rPr>
            <w:noProof/>
            <w:webHidden/>
          </w:rPr>
        </w:r>
        <w:r w:rsidR="00804671">
          <w:rPr>
            <w:noProof/>
            <w:webHidden/>
          </w:rPr>
          <w:fldChar w:fldCharType="separate"/>
        </w:r>
        <w:r w:rsidR="009F6C54">
          <w:rPr>
            <w:noProof/>
            <w:webHidden/>
          </w:rPr>
          <w:t>41</w:t>
        </w:r>
        <w:r w:rsidR="00804671">
          <w:rPr>
            <w:noProof/>
            <w:webHidden/>
          </w:rPr>
          <w:fldChar w:fldCharType="end"/>
        </w:r>
      </w:hyperlink>
    </w:p>
    <w:p w14:paraId="69C2A6BF" w14:textId="77777777" w:rsidR="00804671" w:rsidRDefault="000E364A">
      <w:pPr>
        <w:pStyle w:val="TOC3"/>
        <w:tabs>
          <w:tab w:val="right" w:leader="dot" w:pos="8486"/>
        </w:tabs>
        <w:rPr>
          <w:rFonts w:eastAsiaTheme="minorEastAsia" w:cstheme="minorBidi"/>
          <w:noProof/>
          <w:sz w:val="22"/>
          <w:szCs w:val="22"/>
          <w:lang w:bidi="ar-SA"/>
        </w:rPr>
      </w:pPr>
      <w:hyperlink w:anchor="_Toc482310602" w:history="1">
        <w:r w:rsidR="00804671" w:rsidRPr="00994039">
          <w:rPr>
            <w:rStyle w:val="Hyperlink"/>
            <w:noProof/>
          </w:rPr>
          <w:t>4.1.2 Sampling Techniques</w:t>
        </w:r>
        <w:r w:rsidR="00804671">
          <w:rPr>
            <w:noProof/>
            <w:webHidden/>
          </w:rPr>
          <w:tab/>
        </w:r>
        <w:r w:rsidR="00804671">
          <w:rPr>
            <w:noProof/>
            <w:webHidden/>
          </w:rPr>
          <w:fldChar w:fldCharType="begin"/>
        </w:r>
        <w:r w:rsidR="00804671">
          <w:rPr>
            <w:noProof/>
            <w:webHidden/>
          </w:rPr>
          <w:instrText xml:space="preserve"> PAGEREF _Toc482310602 \h </w:instrText>
        </w:r>
        <w:r w:rsidR="00804671">
          <w:rPr>
            <w:noProof/>
            <w:webHidden/>
          </w:rPr>
        </w:r>
        <w:r w:rsidR="00804671">
          <w:rPr>
            <w:noProof/>
            <w:webHidden/>
          </w:rPr>
          <w:fldChar w:fldCharType="separate"/>
        </w:r>
        <w:r w:rsidR="009F6C54">
          <w:rPr>
            <w:noProof/>
            <w:webHidden/>
          </w:rPr>
          <w:t>41</w:t>
        </w:r>
        <w:r w:rsidR="00804671">
          <w:rPr>
            <w:noProof/>
            <w:webHidden/>
          </w:rPr>
          <w:fldChar w:fldCharType="end"/>
        </w:r>
      </w:hyperlink>
    </w:p>
    <w:p w14:paraId="6B83D323" w14:textId="77777777" w:rsidR="00804671" w:rsidRDefault="000E364A">
      <w:pPr>
        <w:pStyle w:val="TOC3"/>
        <w:tabs>
          <w:tab w:val="right" w:leader="dot" w:pos="8486"/>
        </w:tabs>
        <w:rPr>
          <w:rFonts w:eastAsiaTheme="minorEastAsia" w:cstheme="minorBidi"/>
          <w:noProof/>
          <w:sz w:val="22"/>
          <w:szCs w:val="22"/>
          <w:lang w:bidi="ar-SA"/>
        </w:rPr>
      </w:pPr>
      <w:hyperlink w:anchor="_Toc482310603" w:history="1">
        <w:r w:rsidR="00804671" w:rsidRPr="00994039">
          <w:rPr>
            <w:rStyle w:val="Hyperlink"/>
            <w:noProof/>
          </w:rPr>
          <w:t>4.1.2 Selection of Sample Sizes</w:t>
        </w:r>
        <w:r w:rsidR="00804671">
          <w:rPr>
            <w:noProof/>
            <w:webHidden/>
          </w:rPr>
          <w:tab/>
        </w:r>
        <w:r w:rsidR="00804671">
          <w:rPr>
            <w:noProof/>
            <w:webHidden/>
          </w:rPr>
          <w:fldChar w:fldCharType="begin"/>
        </w:r>
        <w:r w:rsidR="00804671">
          <w:rPr>
            <w:noProof/>
            <w:webHidden/>
          </w:rPr>
          <w:instrText xml:space="preserve"> PAGEREF _Toc482310603 \h </w:instrText>
        </w:r>
        <w:r w:rsidR="00804671">
          <w:rPr>
            <w:noProof/>
            <w:webHidden/>
          </w:rPr>
        </w:r>
        <w:r w:rsidR="00804671">
          <w:rPr>
            <w:noProof/>
            <w:webHidden/>
          </w:rPr>
          <w:fldChar w:fldCharType="separate"/>
        </w:r>
        <w:r w:rsidR="009F6C54">
          <w:rPr>
            <w:noProof/>
            <w:webHidden/>
          </w:rPr>
          <w:t>41</w:t>
        </w:r>
        <w:r w:rsidR="00804671">
          <w:rPr>
            <w:noProof/>
            <w:webHidden/>
          </w:rPr>
          <w:fldChar w:fldCharType="end"/>
        </w:r>
      </w:hyperlink>
    </w:p>
    <w:p w14:paraId="3B47D92E" w14:textId="77777777" w:rsidR="00804671" w:rsidRDefault="000E364A">
      <w:pPr>
        <w:pStyle w:val="TOC2"/>
        <w:tabs>
          <w:tab w:val="right" w:leader="dot" w:pos="8486"/>
        </w:tabs>
        <w:rPr>
          <w:rFonts w:eastAsiaTheme="minorEastAsia" w:cstheme="minorBidi"/>
          <w:noProof/>
          <w:sz w:val="22"/>
          <w:szCs w:val="22"/>
          <w:lang w:bidi="ar-SA"/>
        </w:rPr>
      </w:pPr>
      <w:hyperlink w:anchor="_Toc482310604" w:history="1">
        <w:r w:rsidR="00804671" w:rsidRPr="00994039">
          <w:rPr>
            <w:rStyle w:val="Hyperlink"/>
            <w:noProof/>
          </w:rPr>
          <w:t>4.3 Experimental Response Parameter</w:t>
        </w:r>
        <w:r w:rsidR="00804671">
          <w:rPr>
            <w:noProof/>
            <w:webHidden/>
          </w:rPr>
          <w:tab/>
        </w:r>
        <w:r w:rsidR="00804671">
          <w:rPr>
            <w:noProof/>
            <w:webHidden/>
          </w:rPr>
          <w:fldChar w:fldCharType="begin"/>
        </w:r>
        <w:r w:rsidR="00804671">
          <w:rPr>
            <w:noProof/>
            <w:webHidden/>
          </w:rPr>
          <w:instrText xml:space="preserve"> PAGEREF _Toc482310604 \h </w:instrText>
        </w:r>
        <w:r w:rsidR="00804671">
          <w:rPr>
            <w:noProof/>
            <w:webHidden/>
          </w:rPr>
        </w:r>
        <w:r w:rsidR="00804671">
          <w:rPr>
            <w:noProof/>
            <w:webHidden/>
          </w:rPr>
          <w:fldChar w:fldCharType="separate"/>
        </w:r>
        <w:r w:rsidR="009F6C54">
          <w:rPr>
            <w:noProof/>
            <w:webHidden/>
          </w:rPr>
          <w:t>42</w:t>
        </w:r>
        <w:r w:rsidR="00804671">
          <w:rPr>
            <w:noProof/>
            <w:webHidden/>
          </w:rPr>
          <w:fldChar w:fldCharType="end"/>
        </w:r>
      </w:hyperlink>
    </w:p>
    <w:p w14:paraId="4E63901A" w14:textId="77777777" w:rsidR="00804671" w:rsidRDefault="000E364A">
      <w:pPr>
        <w:pStyle w:val="TOC2"/>
        <w:tabs>
          <w:tab w:val="right" w:leader="dot" w:pos="8486"/>
        </w:tabs>
        <w:rPr>
          <w:rFonts w:eastAsiaTheme="minorEastAsia" w:cstheme="minorBidi"/>
          <w:noProof/>
          <w:sz w:val="22"/>
          <w:szCs w:val="22"/>
          <w:lang w:bidi="ar-SA"/>
        </w:rPr>
      </w:pPr>
      <w:hyperlink w:anchor="_Toc482310605" w:history="1">
        <w:r w:rsidR="00804671" w:rsidRPr="00994039">
          <w:rPr>
            <w:rStyle w:val="Hyperlink"/>
            <w:noProof/>
          </w:rPr>
          <w:t>4.4 Design of Experiment</w:t>
        </w:r>
        <w:r w:rsidR="00804671">
          <w:rPr>
            <w:noProof/>
            <w:webHidden/>
          </w:rPr>
          <w:tab/>
        </w:r>
        <w:r w:rsidR="00804671">
          <w:rPr>
            <w:noProof/>
            <w:webHidden/>
          </w:rPr>
          <w:fldChar w:fldCharType="begin"/>
        </w:r>
        <w:r w:rsidR="00804671">
          <w:rPr>
            <w:noProof/>
            <w:webHidden/>
          </w:rPr>
          <w:instrText xml:space="preserve"> PAGEREF _Toc482310605 \h </w:instrText>
        </w:r>
        <w:r w:rsidR="00804671">
          <w:rPr>
            <w:noProof/>
            <w:webHidden/>
          </w:rPr>
        </w:r>
        <w:r w:rsidR="00804671">
          <w:rPr>
            <w:noProof/>
            <w:webHidden/>
          </w:rPr>
          <w:fldChar w:fldCharType="separate"/>
        </w:r>
        <w:r w:rsidR="009F6C54">
          <w:rPr>
            <w:noProof/>
            <w:webHidden/>
          </w:rPr>
          <w:t>43</w:t>
        </w:r>
        <w:r w:rsidR="00804671">
          <w:rPr>
            <w:noProof/>
            <w:webHidden/>
          </w:rPr>
          <w:fldChar w:fldCharType="end"/>
        </w:r>
      </w:hyperlink>
    </w:p>
    <w:p w14:paraId="5C9C1FD8" w14:textId="77777777" w:rsidR="00804671" w:rsidRDefault="000E364A">
      <w:pPr>
        <w:pStyle w:val="TOC2"/>
        <w:tabs>
          <w:tab w:val="right" w:leader="dot" w:pos="8486"/>
        </w:tabs>
        <w:rPr>
          <w:rFonts w:eastAsiaTheme="minorEastAsia" w:cstheme="minorBidi"/>
          <w:noProof/>
          <w:sz w:val="22"/>
          <w:szCs w:val="22"/>
          <w:lang w:bidi="ar-SA"/>
        </w:rPr>
      </w:pPr>
      <w:hyperlink w:anchor="_Toc482310606" w:history="1">
        <w:r w:rsidR="00804671" w:rsidRPr="00994039">
          <w:rPr>
            <w:rStyle w:val="Hyperlink"/>
            <w:noProof/>
          </w:rPr>
          <w:t>4.5 Experiment Procedure</w:t>
        </w:r>
        <w:r w:rsidR="00804671">
          <w:rPr>
            <w:noProof/>
            <w:webHidden/>
          </w:rPr>
          <w:tab/>
        </w:r>
        <w:r w:rsidR="00804671">
          <w:rPr>
            <w:noProof/>
            <w:webHidden/>
          </w:rPr>
          <w:fldChar w:fldCharType="begin"/>
        </w:r>
        <w:r w:rsidR="00804671">
          <w:rPr>
            <w:noProof/>
            <w:webHidden/>
          </w:rPr>
          <w:instrText xml:space="preserve"> PAGEREF _Toc482310606 \h </w:instrText>
        </w:r>
        <w:r w:rsidR="00804671">
          <w:rPr>
            <w:noProof/>
            <w:webHidden/>
          </w:rPr>
        </w:r>
        <w:r w:rsidR="00804671">
          <w:rPr>
            <w:noProof/>
            <w:webHidden/>
          </w:rPr>
          <w:fldChar w:fldCharType="separate"/>
        </w:r>
        <w:r w:rsidR="009F6C54">
          <w:rPr>
            <w:noProof/>
            <w:webHidden/>
          </w:rPr>
          <w:t>43</w:t>
        </w:r>
        <w:r w:rsidR="00804671">
          <w:rPr>
            <w:noProof/>
            <w:webHidden/>
          </w:rPr>
          <w:fldChar w:fldCharType="end"/>
        </w:r>
      </w:hyperlink>
    </w:p>
    <w:p w14:paraId="6C7E789C" w14:textId="77777777" w:rsidR="00804671" w:rsidRDefault="000E364A">
      <w:pPr>
        <w:pStyle w:val="TOC3"/>
        <w:tabs>
          <w:tab w:val="right" w:leader="dot" w:pos="8486"/>
        </w:tabs>
        <w:rPr>
          <w:rFonts w:eastAsiaTheme="minorEastAsia" w:cstheme="minorBidi"/>
          <w:noProof/>
          <w:sz w:val="22"/>
          <w:szCs w:val="22"/>
          <w:lang w:bidi="ar-SA"/>
        </w:rPr>
      </w:pPr>
      <w:hyperlink w:anchor="_Toc482310607" w:history="1">
        <w:r w:rsidR="00804671" w:rsidRPr="00994039">
          <w:rPr>
            <w:rStyle w:val="Hyperlink"/>
            <w:noProof/>
          </w:rPr>
          <w:t>4.5.1 Suppositions</w:t>
        </w:r>
        <w:r w:rsidR="00804671">
          <w:rPr>
            <w:noProof/>
            <w:webHidden/>
          </w:rPr>
          <w:tab/>
        </w:r>
        <w:r w:rsidR="00804671">
          <w:rPr>
            <w:noProof/>
            <w:webHidden/>
          </w:rPr>
          <w:fldChar w:fldCharType="begin"/>
        </w:r>
        <w:r w:rsidR="00804671">
          <w:rPr>
            <w:noProof/>
            <w:webHidden/>
          </w:rPr>
          <w:instrText xml:space="preserve"> PAGEREF _Toc482310607 \h </w:instrText>
        </w:r>
        <w:r w:rsidR="00804671">
          <w:rPr>
            <w:noProof/>
            <w:webHidden/>
          </w:rPr>
        </w:r>
        <w:r w:rsidR="00804671">
          <w:rPr>
            <w:noProof/>
            <w:webHidden/>
          </w:rPr>
          <w:fldChar w:fldCharType="separate"/>
        </w:r>
        <w:r w:rsidR="009F6C54">
          <w:rPr>
            <w:noProof/>
            <w:webHidden/>
          </w:rPr>
          <w:t>44</w:t>
        </w:r>
        <w:r w:rsidR="00804671">
          <w:rPr>
            <w:noProof/>
            <w:webHidden/>
          </w:rPr>
          <w:fldChar w:fldCharType="end"/>
        </w:r>
      </w:hyperlink>
    </w:p>
    <w:p w14:paraId="4AE5DC07" w14:textId="77777777" w:rsidR="00804671" w:rsidRDefault="000E364A">
      <w:pPr>
        <w:pStyle w:val="TOC3"/>
        <w:tabs>
          <w:tab w:val="right" w:leader="dot" w:pos="8486"/>
        </w:tabs>
        <w:rPr>
          <w:rFonts w:eastAsiaTheme="minorEastAsia" w:cstheme="minorBidi"/>
          <w:noProof/>
          <w:sz w:val="22"/>
          <w:szCs w:val="22"/>
          <w:lang w:bidi="ar-SA"/>
        </w:rPr>
      </w:pPr>
      <w:hyperlink w:anchor="_Toc482310608" w:history="1">
        <w:r w:rsidR="00804671" w:rsidRPr="00994039">
          <w:rPr>
            <w:rStyle w:val="Hyperlink"/>
            <w:noProof/>
          </w:rPr>
          <w:t>4.5.2 Sample Collection</w:t>
        </w:r>
        <w:r w:rsidR="00804671">
          <w:rPr>
            <w:noProof/>
            <w:webHidden/>
          </w:rPr>
          <w:tab/>
        </w:r>
        <w:r w:rsidR="00804671">
          <w:rPr>
            <w:noProof/>
            <w:webHidden/>
          </w:rPr>
          <w:fldChar w:fldCharType="begin"/>
        </w:r>
        <w:r w:rsidR="00804671">
          <w:rPr>
            <w:noProof/>
            <w:webHidden/>
          </w:rPr>
          <w:instrText xml:space="preserve"> PAGEREF _Toc482310608 \h </w:instrText>
        </w:r>
        <w:r w:rsidR="00804671">
          <w:rPr>
            <w:noProof/>
            <w:webHidden/>
          </w:rPr>
        </w:r>
        <w:r w:rsidR="00804671">
          <w:rPr>
            <w:noProof/>
            <w:webHidden/>
          </w:rPr>
          <w:fldChar w:fldCharType="separate"/>
        </w:r>
        <w:r w:rsidR="009F6C54">
          <w:rPr>
            <w:noProof/>
            <w:webHidden/>
          </w:rPr>
          <w:t>45</w:t>
        </w:r>
        <w:r w:rsidR="00804671">
          <w:rPr>
            <w:noProof/>
            <w:webHidden/>
          </w:rPr>
          <w:fldChar w:fldCharType="end"/>
        </w:r>
      </w:hyperlink>
    </w:p>
    <w:p w14:paraId="6F36CCFC" w14:textId="77777777" w:rsidR="00804671" w:rsidRDefault="000E364A">
      <w:pPr>
        <w:pStyle w:val="TOC3"/>
        <w:tabs>
          <w:tab w:val="right" w:leader="dot" w:pos="8486"/>
        </w:tabs>
        <w:rPr>
          <w:rFonts w:eastAsiaTheme="minorEastAsia" w:cstheme="minorBidi"/>
          <w:noProof/>
          <w:sz w:val="22"/>
          <w:szCs w:val="22"/>
          <w:lang w:bidi="ar-SA"/>
        </w:rPr>
      </w:pPr>
      <w:hyperlink w:anchor="_Toc482310609" w:history="1">
        <w:r w:rsidR="00804671" w:rsidRPr="00994039">
          <w:rPr>
            <w:rStyle w:val="Hyperlink"/>
            <w:noProof/>
          </w:rPr>
          <w:t>4.5.3 Creation of Best fitting Planes</w:t>
        </w:r>
        <w:r w:rsidR="00804671">
          <w:rPr>
            <w:noProof/>
            <w:webHidden/>
          </w:rPr>
          <w:tab/>
        </w:r>
        <w:r w:rsidR="00804671">
          <w:rPr>
            <w:noProof/>
            <w:webHidden/>
          </w:rPr>
          <w:fldChar w:fldCharType="begin"/>
        </w:r>
        <w:r w:rsidR="00804671">
          <w:rPr>
            <w:noProof/>
            <w:webHidden/>
          </w:rPr>
          <w:instrText xml:space="preserve"> PAGEREF _Toc482310609 \h </w:instrText>
        </w:r>
        <w:r w:rsidR="00804671">
          <w:rPr>
            <w:noProof/>
            <w:webHidden/>
          </w:rPr>
        </w:r>
        <w:r w:rsidR="00804671">
          <w:rPr>
            <w:noProof/>
            <w:webHidden/>
          </w:rPr>
          <w:fldChar w:fldCharType="separate"/>
        </w:r>
        <w:r w:rsidR="009F6C54">
          <w:rPr>
            <w:noProof/>
            <w:webHidden/>
          </w:rPr>
          <w:t>45</w:t>
        </w:r>
        <w:r w:rsidR="00804671">
          <w:rPr>
            <w:noProof/>
            <w:webHidden/>
          </w:rPr>
          <w:fldChar w:fldCharType="end"/>
        </w:r>
      </w:hyperlink>
    </w:p>
    <w:p w14:paraId="2462D496" w14:textId="77777777" w:rsidR="00804671" w:rsidRDefault="000E364A">
      <w:pPr>
        <w:pStyle w:val="TOC3"/>
        <w:tabs>
          <w:tab w:val="right" w:leader="dot" w:pos="8486"/>
        </w:tabs>
        <w:rPr>
          <w:rFonts w:eastAsiaTheme="minorEastAsia" w:cstheme="minorBidi"/>
          <w:noProof/>
          <w:sz w:val="22"/>
          <w:szCs w:val="22"/>
          <w:lang w:bidi="ar-SA"/>
        </w:rPr>
      </w:pPr>
      <w:hyperlink w:anchor="_Toc482310610" w:history="1">
        <w:r w:rsidR="00804671" w:rsidRPr="00994039">
          <w:rPr>
            <w:rStyle w:val="Hyperlink"/>
            <w:noProof/>
          </w:rPr>
          <w:t>4.5.3 Creation of secondary reference planes</w:t>
        </w:r>
        <w:r w:rsidR="00804671">
          <w:rPr>
            <w:noProof/>
            <w:webHidden/>
          </w:rPr>
          <w:tab/>
        </w:r>
        <w:r w:rsidR="00804671">
          <w:rPr>
            <w:noProof/>
            <w:webHidden/>
          </w:rPr>
          <w:fldChar w:fldCharType="begin"/>
        </w:r>
        <w:r w:rsidR="00804671">
          <w:rPr>
            <w:noProof/>
            <w:webHidden/>
          </w:rPr>
          <w:instrText xml:space="preserve"> PAGEREF _Toc482310610 \h </w:instrText>
        </w:r>
        <w:r w:rsidR="00804671">
          <w:rPr>
            <w:noProof/>
            <w:webHidden/>
          </w:rPr>
        </w:r>
        <w:r w:rsidR="00804671">
          <w:rPr>
            <w:noProof/>
            <w:webHidden/>
          </w:rPr>
          <w:fldChar w:fldCharType="separate"/>
        </w:r>
        <w:r w:rsidR="009F6C54">
          <w:rPr>
            <w:noProof/>
            <w:webHidden/>
          </w:rPr>
          <w:t>47</w:t>
        </w:r>
        <w:r w:rsidR="00804671">
          <w:rPr>
            <w:noProof/>
            <w:webHidden/>
          </w:rPr>
          <w:fldChar w:fldCharType="end"/>
        </w:r>
      </w:hyperlink>
    </w:p>
    <w:p w14:paraId="7E824DD6" w14:textId="77777777" w:rsidR="00804671" w:rsidRDefault="000E364A">
      <w:pPr>
        <w:pStyle w:val="TOC3"/>
        <w:tabs>
          <w:tab w:val="right" w:leader="dot" w:pos="8486"/>
        </w:tabs>
        <w:rPr>
          <w:rFonts w:eastAsiaTheme="minorEastAsia" w:cstheme="minorBidi"/>
          <w:noProof/>
          <w:sz w:val="22"/>
          <w:szCs w:val="22"/>
          <w:lang w:bidi="ar-SA"/>
        </w:rPr>
      </w:pPr>
      <w:hyperlink w:anchor="_Toc482310611" w:history="1">
        <w:r w:rsidR="00804671" w:rsidRPr="00994039">
          <w:rPr>
            <w:rStyle w:val="Hyperlink"/>
            <w:noProof/>
          </w:rPr>
          <w:t>4.5.4 Calculating Parallelism Tolerance</w:t>
        </w:r>
        <w:r w:rsidR="00804671">
          <w:rPr>
            <w:noProof/>
            <w:webHidden/>
          </w:rPr>
          <w:tab/>
        </w:r>
        <w:r w:rsidR="00804671">
          <w:rPr>
            <w:noProof/>
            <w:webHidden/>
          </w:rPr>
          <w:fldChar w:fldCharType="begin"/>
        </w:r>
        <w:r w:rsidR="00804671">
          <w:rPr>
            <w:noProof/>
            <w:webHidden/>
          </w:rPr>
          <w:instrText xml:space="preserve"> PAGEREF _Toc482310611 \h </w:instrText>
        </w:r>
        <w:r w:rsidR="00804671">
          <w:rPr>
            <w:noProof/>
            <w:webHidden/>
          </w:rPr>
        </w:r>
        <w:r w:rsidR="00804671">
          <w:rPr>
            <w:noProof/>
            <w:webHidden/>
          </w:rPr>
          <w:fldChar w:fldCharType="separate"/>
        </w:r>
        <w:r w:rsidR="009F6C54">
          <w:rPr>
            <w:noProof/>
            <w:webHidden/>
          </w:rPr>
          <w:t>47</w:t>
        </w:r>
        <w:r w:rsidR="00804671">
          <w:rPr>
            <w:noProof/>
            <w:webHidden/>
          </w:rPr>
          <w:fldChar w:fldCharType="end"/>
        </w:r>
      </w:hyperlink>
    </w:p>
    <w:p w14:paraId="67F118A7" w14:textId="77777777" w:rsidR="00804671" w:rsidRDefault="000E364A">
      <w:pPr>
        <w:pStyle w:val="TOC1"/>
        <w:rPr>
          <w:rFonts w:eastAsiaTheme="minorEastAsia" w:cstheme="minorBidi"/>
          <w:noProof/>
          <w:sz w:val="22"/>
          <w:szCs w:val="22"/>
          <w:lang w:bidi="ar-SA"/>
        </w:rPr>
      </w:pPr>
      <w:hyperlink w:anchor="_Toc482310612" w:history="1">
        <w:r w:rsidR="00804671" w:rsidRPr="00994039">
          <w:rPr>
            <w:rStyle w:val="Hyperlink"/>
            <w:noProof/>
          </w:rPr>
          <w:t>CHAPTER 5: RESULTS AND ANALYSIS</w:t>
        </w:r>
        <w:r w:rsidR="00804671">
          <w:rPr>
            <w:noProof/>
            <w:webHidden/>
          </w:rPr>
          <w:tab/>
        </w:r>
        <w:r w:rsidR="00804671">
          <w:rPr>
            <w:noProof/>
            <w:webHidden/>
          </w:rPr>
          <w:fldChar w:fldCharType="begin"/>
        </w:r>
        <w:r w:rsidR="00804671">
          <w:rPr>
            <w:noProof/>
            <w:webHidden/>
          </w:rPr>
          <w:instrText xml:space="preserve"> PAGEREF _Toc482310612 \h </w:instrText>
        </w:r>
        <w:r w:rsidR="00804671">
          <w:rPr>
            <w:noProof/>
            <w:webHidden/>
          </w:rPr>
        </w:r>
        <w:r w:rsidR="00804671">
          <w:rPr>
            <w:noProof/>
            <w:webHidden/>
          </w:rPr>
          <w:fldChar w:fldCharType="separate"/>
        </w:r>
        <w:r w:rsidR="009F6C54">
          <w:rPr>
            <w:noProof/>
            <w:webHidden/>
          </w:rPr>
          <w:t>49</w:t>
        </w:r>
        <w:r w:rsidR="00804671">
          <w:rPr>
            <w:noProof/>
            <w:webHidden/>
          </w:rPr>
          <w:fldChar w:fldCharType="end"/>
        </w:r>
      </w:hyperlink>
    </w:p>
    <w:p w14:paraId="274BC012" w14:textId="77777777" w:rsidR="00804671" w:rsidRDefault="000E364A">
      <w:pPr>
        <w:pStyle w:val="TOC2"/>
        <w:tabs>
          <w:tab w:val="right" w:leader="dot" w:pos="8486"/>
        </w:tabs>
        <w:rPr>
          <w:rFonts w:eastAsiaTheme="minorEastAsia" w:cstheme="minorBidi"/>
          <w:noProof/>
          <w:sz w:val="22"/>
          <w:szCs w:val="22"/>
          <w:lang w:bidi="ar-SA"/>
        </w:rPr>
      </w:pPr>
      <w:hyperlink w:anchor="_Toc482310613" w:history="1">
        <w:r w:rsidR="00804671" w:rsidRPr="00994039">
          <w:rPr>
            <w:rStyle w:val="Hyperlink"/>
            <w:noProof/>
          </w:rPr>
          <w:t>5.1 Results and Data Representation</w:t>
        </w:r>
        <w:r w:rsidR="00804671">
          <w:rPr>
            <w:noProof/>
            <w:webHidden/>
          </w:rPr>
          <w:tab/>
        </w:r>
        <w:r w:rsidR="00804671">
          <w:rPr>
            <w:noProof/>
            <w:webHidden/>
          </w:rPr>
          <w:fldChar w:fldCharType="begin"/>
        </w:r>
        <w:r w:rsidR="00804671">
          <w:rPr>
            <w:noProof/>
            <w:webHidden/>
          </w:rPr>
          <w:instrText xml:space="preserve"> PAGEREF _Toc482310613 \h </w:instrText>
        </w:r>
        <w:r w:rsidR="00804671">
          <w:rPr>
            <w:noProof/>
            <w:webHidden/>
          </w:rPr>
        </w:r>
        <w:r w:rsidR="00804671">
          <w:rPr>
            <w:noProof/>
            <w:webHidden/>
          </w:rPr>
          <w:fldChar w:fldCharType="separate"/>
        </w:r>
        <w:r w:rsidR="009F6C54">
          <w:rPr>
            <w:noProof/>
            <w:webHidden/>
          </w:rPr>
          <w:t>49</w:t>
        </w:r>
        <w:r w:rsidR="00804671">
          <w:rPr>
            <w:noProof/>
            <w:webHidden/>
          </w:rPr>
          <w:fldChar w:fldCharType="end"/>
        </w:r>
      </w:hyperlink>
    </w:p>
    <w:p w14:paraId="2014409E" w14:textId="77777777" w:rsidR="00804671" w:rsidRDefault="000E364A">
      <w:pPr>
        <w:pStyle w:val="TOC3"/>
        <w:tabs>
          <w:tab w:val="right" w:leader="dot" w:pos="8486"/>
        </w:tabs>
        <w:rPr>
          <w:rFonts w:eastAsiaTheme="minorEastAsia" w:cstheme="minorBidi"/>
          <w:noProof/>
          <w:sz w:val="22"/>
          <w:szCs w:val="22"/>
          <w:lang w:bidi="ar-SA"/>
        </w:rPr>
      </w:pPr>
      <w:hyperlink w:anchor="_Toc482310614" w:history="1">
        <w:r w:rsidR="00804671" w:rsidRPr="00994039">
          <w:rPr>
            <w:rStyle w:val="Hyperlink"/>
            <w:noProof/>
          </w:rPr>
          <w:t>5.1.1 Parallelism Measurement</w:t>
        </w:r>
        <w:r w:rsidR="00804671">
          <w:rPr>
            <w:noProof/>
            <w:webHidden/>
          </w:rPr>
          <w:tab/>
        </w:r>
        <w:r w:rsidR="00804671">
          <w:rPr>
            <w:noProof/>
            <w:webHidden/>
          </w:rPr>
          <w:fldChar w:fldCharType="begin"/>
        </w:r>
        <w:r w:rsidR="00804671">
          <w:rPr>
            <w:noProof/>
            <w:webHidden/>
          </w:rPr>
          <w:instrText xml:space="preserve"> PAGEREF _Toc482310614 \h </w:instrText>
        </w:r>
        <w:r w:rsidR="00804671">
          <w:rPr>
            <w:noProof/>
            <w:webHidden/>
          </w:rPr>
        </w:r>
        <w:r w:rsidR="00804671">
          <w:rPr>
            <w:noProof/>
            <w:webHidden/>
          </w:rPr>
          <w:fldChar w:fldCharType="separate"/>
        </w:r>
        <w:r w:rsidR="009F6C54">
          <w:rPr>
            <w:noProof/>
            <w:webHidden/>
          </w:rPr>
          <w:t>49</w:t>
        </w:r>
        <w:r w:rsidR="00804671">
          <w:rPr>
            <w:noProof/>
            <w:webHidden/>
          </w:rPr>
          <w:fldChar w:fldCharType="end"/>
        </w:r>
      </w:hyperlink>
    </w:p>
    <w:p w14:paraId="43FFAB37" w14:textId="77777777" w:rsidR="00804671" w:rsidRDefault="000E364A">
      <w:pPr>
        <w:pStyle w:val="TOC3"/>
        <w:tabs>
          <w:tab w:val="right" w:leader="dot" w:pos="8486"/>
        </w:tabs>
        <w:rPr>
          <w:rFonts w:eastAsiaTheme="minorEastAsia" w:cstheme="minorBidi"/>
          <w:noProof/>
          <w:sz w:val="22"/>
          <w:szCs w:val="22"/>
          <w:lang w:bidi="ar-SA"/>
        </w:rPr>
      </w:pPr>
      <w:hyperlink w:anchor="_Toc482310615" w:history="1">
        <w:r w:rsidR="00804671" w:rsidRPr="00994039">
          <w:rPr>
            <w:rStyle w:val="Hyperlink"/>
            <w:noProof/>
          </w:rPr>
          <w:t>5.1.2 Sampling Method</w:t>
        </w:r>
        <w:r w:rsidR="00804671">
          <w:rPr>
            <w:noProof/>
            <w:webHidden/>
          </w:rPr>
          <w:tab/>
        </w:r>
        <w:r w:rsidR="00804671">
          <w:rPr>
            <w:noProof/>
            <w:webHidden/>
          </w:rPr>
          <w:fldChar w:fldCharType="begin"/>
        </w:r>
        <w:r w:rsidR="00804671">
          <w:rPr>
            <w:noProof/>
            <w:webHidden/>
          </w:rPr>
          <w:instrText xml:space="preserve"> PAGEREF _Toc482310615 \h </w:instrText>
        </w:r>
        <w:r w:rsidR="00804671">
          <w:rPr>
            <w:noProof/>
            <w:webHidden/>
          </w:rPr>
        </w:r>
        <w:r w:rsidR="00804671">
          <w:rPr>
            <w:noProof/>
            <w:webHidden/>
          </w:rPr>
          <w:fldChar w:fldCharType="separate"/>
        </w:r>
        <w:r w:rsidR="009F6C54">
          <w:rPr>
            <w:noProof/>
            <w:webHidden/>
          </w:rPr>
          <w:t>58</w:t>
        </w:r>
        <w:r w:rsidR="00804671">
          <w:rPr>
            <w:noProof/>
            <w:webHidden/>
          </w:rPr>
          <w:fldChar w:fldCharType="end"/>
        </w:r>
      </w:hyperlink>
    </w:p>
    <w:p w14:paraId="42583133" w14:textId="77777777" w:rsidR="00804671" w:rsidRDefault="000E364A">
      <w:pPr>
        <w:pStyle w:val="TOC3"/>
        <w:tabs>
          <w:tab w:val="right" w:leader="dot" w:pos="8486"/>
        </w:tabs>
        <w:rPr>
          <w:rFonts w:eastAsiaTheme="minorEastAsia" w:cstheme="minorBidi"/>
          <w:noProof/>
          <w:sz w:val="22"/>
          <w:szCs w:val="22"/>
          <w:lang w:bidi="ar-SA"/>
        </w:rPr>
      </w:pPr>
      <w:hyperlink w:anchor="_Toc482310616" w:history="1">
        <w:r w:rsidR="00804671" w:rsidRPr="00994039">
          <w:rPr>
            <w:rStyle w:val="Hyperlink"/>
            <w:noProof/>
          </w:rPr>
          <w:t>5.1.3 Sample Size</w:t>
        </w:r>
        <w:r w:rsidR="00804671">
          <w:rPr>
            <w:noProof/>
            <w:webHidden/>
          </w:rPr>
          <w:tab/>
        </w:r>
        <w:r w:rsidR="00804671">
          <w:rPr>
            <w:noProof/>
            <w:webHidden/>
          </w:rPr>
          <w:fldChar w:fldCharType="begin"/>
        </w:r>
        <w:r w:rsidR="00804671">
          <w:rPr>
            <w:noProof/>
            <w:webHidden/>
          </w:rPr>
          <w:instrText xml:space="preserve"> PAGEREF _Toc482310616 \h </w:instrText>
        </w:r>
        <w:r w:rsidR="00804671">
          <w:rPr>
            <w:noProof/>
            <w:webHidden/>
          </w:rPr>
        </w:r>
        <w:r w:rsidR="00804671">
          <w:rPr>
            <w:noProof/>
            <w:webHidden/>
          </w:rPr>
          <w:fldChar w:fldCharType="separate"/>
        </w:r>
        <w:r w:rsidR="009F6C54">
          <w:rPr>
            <w:noProof/>
            <w:webHidden/>
          </w:rPr>
          <w:t>59</w:t>
        </w:r>
        <w:r w:rsidR="00804671">
          <w:rPr>
            <w:noProof/>
            <w:webHidden/>
          </w:rPr>
          <w:fldChar w:fldCharType="end"/>
        </w:r>
      </w:hyperlink>
    </w:p>
    <w:p w14:paraId="4C6451A9" w14:textId="77777777" w:rsidR="00804671" w:rsidRDefault="000E364A">
      <w:pPr>
        <w:pStyle w:val="TOC2"/>
        <w:tabs>
          <w:tab w:val="right" w:leader="dot" w:pos="8486"/>
        </w:tabs>
        <w:rPr>
          <w:rFonts w:eastAsiaTheme="minorEastAsia" w:cstheme="minorBidi"/>
          <w:noProof/>
          <w:sz w:val="22"/>
          <w:szCs w:val="22"/>
          <w:lang w:bidi="ar-SA"/>
        </w:rPr>
      </w:pPr>
      <w:hyperlink w:anchor="_Toc482310617" w:history="1">
        <w:r w:rsidR="00804671" w:rsidRPr="00994039">
          <w:rPr>
            <w:rStyle w:val="Hyperlink"/>
            <w:noProof/>
          </w:rPr>
          <w:t>5.2 Analysis of Results</w:t>
        </w:r>
        <w:r w:rsidR="00804671">
          <w:rPr>
            <w:noProof/>
            <w:webHidden/>
          </w:rPr>
          <w:tab/>
        </w:r>
        <w:r w:rsidR="00804671">
          <w:rPr>
            <w:noProof/>
            <w:webHidden/>
          </w:rPr>
          <w:fldChar w:fldCharType="begin"/>
        </w:r>
        <w:r w:rsidR="00804671">
          <w:rPr>
            <w:noProof/>
            <w:webHidden/>
          </w:rPr>
          <w:instrText xml:space="preserve"> PAGEREF _Toc482310617 \h </w:instrText>
        </w:r>
        <w:r w:rsidR="00804671">
          <w:rPr>
            <w:noProof/>
            <w:webHidden/>
          </w:rPr>
        </w:r>
        <w:r w:rsidR="00804671">
          <w:rPr>
            <w:noProof/>
            <w:webHidden/>
          </w:rPr>
          <w:fldChar w:fldCharType="separate"/>
        </w:r>
        <w:r w:rsidR="009F6C54">
          <w:rPr>
            <w:noProof/>
            <w:webHidden/>
          </w:rPr>
          <w:t>60</w:t>
        </w:r>
        <w:r w:rsidR="00804671">
          <w:rPr>
            <w:noProof/>
            <w:webHidden/>
          </w:rPr>
          <w:fldChar w:fldCharType="end"/>
        </w:r>
      </w:hyperlink>
    </w:p>
    <w:p w14:paraId="3F9D9BF5" w14:textId="77777777" w:rsidR="00804671" w:rsidRDefault="000E364A">
      <w:pPr>
        <w:pStyle w:val="TOC1"/>
        <w:rPr>
          <w:rFonts w:eastAsiaTheme="minorEastAsia" w:cstheme="minorBidi"/>
          <w:noProof/>
          <w:sz w:val="22"/>
          <w:szCs w:val="22"/>
          <w:lang w:bidi="ar-SA"/>
        </w:rPr>
      </w:pPr>
      <w:hyperlink w:anchor="_Toc482310618" w:history="1">
        <w:r w:rsidR="00804671" w:rsidRPr="00994039">
          <w:rPr>
            <w:rStyle w:val="Hyperlink"/>
            <w:noProof/>
          </w:rPr>
          <w:t>CHAPTER 6: CONCLUSION AND FUTURE SCOPE</w:t>
        </w:r>
        <w:r w:rsidR="00804671">
          <w:rPr>
            <w:noProof/>
            <w:webHidden/>
          </w:rPr>
          <w:tab/>
        </w:r>
        <w:r w:rsidR="00804671">
          <w:rPr>
            <w:noProof/>
            <w:webHidden/>
          </w:rPr>
          <w:fldChar w:fldCharType="begin"/>
        </w:r>
        <w:r w:rsidR="00804671">
          <w:rPr>
            <w:noProof/>
            <w:webHidden/>
          </w:rPr>
          <w:instrText xml:space="preserve"> PAGEREF _Toc482310618 \h </w:instrText>
        </w:r>
        <w:r w:rsidR="00804671">
          <w:rPr>
            <w:noProof/>
            <w:webHidden/>
          </w:rPr>
        </w:r>
        <w:r w:rsidR="00804671">
          <w:rPr>
            <w:noProof/>
            <w:webHidden/>
          </w:rPr>
          <w:fldChar w:fldCharType="separate"/>
        </w:r>
        <w:r w:rsidR="009F6C54">
          <w:rPr>
            <w:noProof/>
            <w:webHidden/>
          </w:rPr>
          <w:t>64</w:t>
        </w:r>
        <w:r w:rsidR="00804671">
          <w:rPr>
            <w:noProof/>
            <w:webHidden/>
          </w:rPr>
          <w:fldChar w:fldCharType="end"/>
        </w:r>
      </w:hyperlink>
    </w:p>
    <w:p w14:paraId="1C74DE7F" w14:textId="77777777" w:rsidR="00804671" w:rsidRDefault="000E364A">
      <w:pPr>
        <w:pStyle w:val="TOC2"/>
        <w:tabs>
          <w:tab w:val="right" w:leader="dot" w:pos="8486"/>
        </w:tabs>
        <w:rPr>
          <w:rFonts w:eastAsiaTheme="minorEastAsia" w:cstheme="minorBidi"/>
          <w:noProof/>
          <w:sz w:val="22"/>
          <w:szCs w:val="22"/>
          <w:lang w:bidi="ar-SA"/>
        </w:rPr>
      </w:pPr>
      <w:hyperlink w:anchor="_Toc482310619" w:history="1">
        <w:r w:rsidR="00804671" w:rsidRPr="00994039">
          <w:rPr>
            <w:rStyle w:val="Hyperlink"/>
            <w:noProof/>
          </w:rPr>
          <w:t>6.1 Conclusion</w:t>
        </w:r>
        <w:r w:rsidR="00804671">
          <w:rPr>
            <w:noProof/>
            <w:webHidden/>
          </w:rPr>
          <w:tab/>
        </w:r>
        <w:r w:rsidR="00804671">
          <w:rPr>
            <w:noProof/>
            <w:webHidden/>
          </w:rPr>
          <w:fldChar w:fldCharType="begin"/>
        </w:r>
        <w:r w:rsidR="00804671">
          <w:rPr>
            <w:noProof/>
            <w:webHidden/>
          </w:rPr>
          <w:instrText xml:space="preserve"> PAGEREF _Toc482310619 \h </w:instrText>
        </w:r>
        <w:r w:rsidR="00804671">
          <w:rPr>
            <w:noProof/>
            <w:webHidden/>
          </w:rPr>
        </w:r>
        <w:r w:rsidR="00804671">
          <w:rPr>
            <w:noProof/>
            <w:webHidden/>
          </w:rPr>
          <w:fldChar w:fldCharType="separate"/>
        </w:r>
        <w:r w:rsidR="009F6C54">
          <w:rPr>
            <w:noProof/>
            <w:webHidden/>
          </w:rPr>
          <w:t>64</w:t>
        </w:r>
        <w:r w:rsidR="00804671">
          <w:rPr>
            <w:noProof/>
            <w:webHidden/>
          </w:rPr>
          <w:fldChar w:fldCharType="end"/>
        </w:r>
      </w:hyperlink>
    </w:p>
    <w:p w14:paraId="4A887578" w14:textId="77777777" w:rsidR="00804671" w:rsidRDefault="000E364A">
      <w:pPr>
        <w:pStyle w:val="TOC2"/>
        <w:tabs>
          <w:tab w:val="right" w:leader="dot" w:pos="8486"/>
        </w:tabs>
        <w:rPr>
          <w:rFonts w:eastAsiaTheme="minorEastAsia" w:cstheme="minorBidi"/>
          <w:noProof/>
          <w:sz w:val="22"/>
          <w:szCs w:val="22"/>
          <w:lang w:bidi="ar-SA"/>
        </w:rPr>
      </w:pPr>
      <w:hyperlink w:anchor="_Toc482310620" w:history="1">
        <w:r w:rsidR="00804671" w:rsidRPr="00994039">
          <w:rPr>
            <w:rStyle w:val="Hyperlink"/>
            <w:noProof/>
          </w:rPr>
          <w:t>6.2 Application and Future Scope</w:t>
        </w:r>
        <w:r w:rsidR="00804671">
          <w:rPr>
            <w:noProof/>
            <w:webHidden/>
          </w:rPr>
          <w:tab/>
        </w:r>
        <w:r w:rsidR="00804671">
          <w:rPr>
            <w:noProof/>
            <w:webHidden/>
          </w:rPr>
          <w:fldChar w:fldCharType="begin"/>
        </w:r>
        <w:r w:rsidR="00804671">
          <w:rPr>
            <w:noProof/>
            <w:webHidden/>
          </w:rPr>
          <w:instrText xml:space="preserve"> PAGEREF _Toc482310620 \h </w:instrText>
        </w:r>
        <w:r w:rsidR="00804671">
          <w:rPr>
            <w:noProof/>
            <w:webHidden/>
          </w:rPr>
        </w:r>
        <w:r w:rsidR="00804671">
          <w:rPr>
            <w:noProof/>
            <w:webHidden/>
          </w:rPr>
          <w:fldChar w:fldCharType="separate"/>
        </w:r>
        <w:r w:rsidR="009F6C54">
          <w:rPr>
            <w:noProof/>
            <w:webHidden/>
          </w:rPr>
          <w:t>65</w:t>
        </w:r>
        <w:r w:rsidR="00804671">
          <w:rPr>
            <w:noProof/>
            <w:webHidden/>
          </w:rPr>
          <w:fldChar w:fldCharType="end"/>
        </w:r>
      </w:hyperlink>
    </w:p>
    <w:p w14:paraId="700F536F" w14:textId="77777777" w:rsidR="00804671" w:rsidRDefault="000E364A">
      <w:pPr>
        <w:pStyle w:val="TOC2"/>
        <w:tabs>
          <w:tab w:val="right" w:leader="dot" w:pos="8486"/>
        </w:tabs>
        <w:rPr>
          <w:rFonts w:eastAsiaTheme="minorEastAsia" w:cstheme="minorBidi"/>
          <w:noProof/>
          <w:sz w:val="22"/>
          <w:szCs w:val="22"/>
          <w:lang w:bidi="ar-SA"/>
        </w:rPr>
      </w:pPr>
      <w:hyperlink w:anchor="_Toc482310621" w:history="1">
        <w:r w:rsidR="00804671" w:rsidRPr="00994039">
          <w:rPr>
            <w:rStyle w:val="Hyperlink"/>
            <w:noProof/>
          </w:rPr>
          <w:t>6.3 Limitations</w:t>
        </w:r>
        <w:r w:rsidR="00804671">
          <w:rPr>
            <w:noProof/>
            <w:webHidden/>
          </w:rPr>
          <w:tab/>
        </w:r>
        <w:r w:rsidR="00804671">
          <w:rPr>
            <w:noProof/>
            <w:webHidden/>
          </w:rPr>
          <w:fldChar w:fldCharType="begin"/>
        </w:r>
        <w:r w:rsidR="00804671">
          <w:rPr>
            <w:noProof/>
            <w:webHidden/>
          </w:rPr>
          <w:instrText xml:space="preserve"> PAGEREF _Toc482310621 \h </w:instrText>
        </w:r>
        <w:r w:rsidR="00804671">
          <w:rPr>
            <w:noProof/>
            <w:webHidden/>
          </w:rPr>
        </w:r>
        <w:r w:rsidR="00804671">
          <w:rPr>
            <w:noProof/>
            <w:webHidden/>
          </w:rPr>
          <w:fldChar w:fldCharType="separate"/>
        </w:r>
        <w:r w:rsidR="009F6C54">
          <w:rPr>
            <w:noProof/>
            <w:webHidden/>
          </w:rPr>
          <w:t>66</w:t>
        </w:r>
        <w:r w:rsidR="00804671">
          <w:rPr>
            <w:noProof/>
            <w:webHidden/>
          </w:rPr>
          <w:fldChar w:fldCharType="end"/>
        </w:r>
      </w:hyperlink>
    </w:p>
    <w:p w14:paraId="1700B72C" w14:textId="77777777" w:rsidR="00804671" w:rsidRDefault="000E364A">
      <w:pPr>
        <w:pStyle w:val="TOC1"/>
        <w:rPr>
          <w:rFonts w:eastAsiaTheme="minorEastAsia" w:cstheme="minorBidi"/>
          <w:noProof/>
          <w:sz w:val="22"/>
          <w:szCs w:val="22"/>
          <w:lang w:bidi="ar-SA"/>
        </w:rPr>
      </w:pPr>
      <w:hyperlink w:anchor="_Toc482310622" w:history="1">
        <w:r w:rsidR="00804671" w:rsidRPr="00994039">
          <w:rPr>
            <w:rStyle w:val="Hyperlink"/>
            <w:noProof/>
          </w:rPr>
          <w:t>References</w:t>
        </w:r>
        <w:r w:rsidR="00804671">
          <w:rPr>
            <w:noProof/>
            <w:webHidden/>
          </w:rPr>
          <w:tab/>
        </w:r>
        <w:r w:rsidR="00804671">
          <w:rPr>
            <w:noProof/>
            <w:webHidden/>
          </w:rPr>
          <w:fldChar w:fldCharType="begin"/>
        </w:r>
        <w:r w:rsidR="00804671">
          <w:rPr>
            <w:noProof/>
            <w:webHidden/>
          </w:rPr>
          <w:instrText xml:space="preserve"> PAGEREF _Toc482310622 \h </w:instrText>
        </w:r>
        <w:r w:rsidR="00804671">
          <w:rPr>
            <w:noProof/>
            <w:webHidden/>
          </w:rPr>
        </w:r>
        <w:r w:rsidR="00804671">
          <w:rPr>
            <w:noProof/>
            <w:webHidden/>
          </w:rPr>
          <w:fldChar w:fldCharType="separate"/>
        </w:r>
        <w:r w:rsidR="009F6C54">
          <w:rPr>
            <w:noProof/>
            <w:webHidden/>
          </w:rPr>
          <w:t>67</w:t>
        </w:r>
        <w:r w:rsidR="00804671">
          <w:rPr>
            <w:noProof/>
            <w:webHidden/>
          </w:rPr>
          <w:fldChar w:fldCharType="end"/>
        </w:r>
      </w:hyperlink>
    </w:p>
    <w:p w14:paraId="117FD18D" w14:textId="77777777" w:rsidR="00804671" w:rsidRDefault="000E364A">
      <w:pPr>
        <w:pStyle w:val="TOC1"/>
        <w:rPr>
          <w:rFonts w:eastAsiaTheme="minorEastAsia" w:cstheme="minorBidi"/>
          <w:noProof/>
          <w:sz w:val="22"/>
          <w:szCs w:val="22"/>
          <w:lang w:bidi="ar-SA"/>
        </w:rPr>
      </w:pPr>
      <w:hyperlink w:anchor="_Toc482310623" w:history="1">
        <w:r w:rsidR="00804671" w:rsidRPr="00994039">
          <w:rPr>
            <w:rStyle w:val="Hyperlink"/>
            <w:noProof/>
          </w:rPr>
          <w:t>Appendix A: MATLAB CODE FOR ERROR DISTANCE</w:t>
        </w:r>
        <w:r w:rsidR="00804671">
          <w:rPr>
            <w:noProof/>
            <w:webHidden/>
          </w:rPr>
          <w:tab/>
        </w:r>
        <w:r w:rsidR="00804671">
          <w:rPr>
            <w:noProof/>
            <w:webHidden/>
          </w:rPr>
          <w:fldChar w:fldCharType="begin"/>
        </w:r>
        <w:r w:rsidR="00804671">
          <w:rPr>
            <w:noProof/>
            <w:webHidden/>
          </w:rPr>
          <w:instrText xml:space="preserve"> PAGEREF _Toc482310623 \h </w:instrText>
        </w:r>
        <w:r w:rsidR="00804671">
          <w:rPr>
            <w:noProof/>
            <w:webHidden/>
          </w:rPr>
        </w:r>
        <w:r w:rsidR="00804671">
          <w:rPr>
            <w:noProof/>
            <w:webHidden/>
          </w:rPr>
          <w:fldChar w:fldCharType="separate"/>
        </w:r>
        <w:r w:rsidR="009F6C54">
          <w:rPr>
            <w:noProof/>
            <w:webHidden/>
          </w:rPr>
          <w:t>72</w:t>
        </w:r>
        <w:r w:rsidR="00804671">
          <w:rPr>
            <w:noProof/>
            <w:webHidden/>
          </w:rPr>
          <w:fldChar w:fldCharType="end"/>
        </w:r>
      </w:hyperlink>
    </w:p>
    <w:p w14:paraId="6F96DB65" w14:textId="77777777" w:rsidR="00804671" w:rsidRDefault="000E364A">
      <w:pPr>
        <w:pStyle w:val="TOC1"/>
        <w:rPr>
          <w:rFonts w:eastAsiaTheme="minorEastAsia" w:cstheme="minorBidi"/>
          <w:noProof/>
          <w:sz w:val="22"/>
          <w:szCs w:val="22"/>
          <w:lang w:bidi="ar-SA"/>
        </w:rPr>
      </w:pPr>
      <w:hyperlink w:anchor="_Toc482310624" w:history="1">
        <w:r w:rsidR="00804671" w:rsidRPr="00994039">
          <w:rPr>
            <w:rStyle w:val="Hyperlink"/>
            <w:noProof/>
          </w:rPr>
          <w:t>Appendix B: CODE FOR SAMPLING IN CMM</w:t>
        </w:r>
        <w:r w:rsidR="00804671">
          <w:rPr>
            <w:noProof/>
            <w:webHidden/>
          </w:rPr>
          <w:tab/>
        </w:r>
        <w:r w:rsidR="00804671">
          <w:rPr>
            <w:noProof/>
            <w:webHidden/>
          </w:rPr>
          <w:fldChar w:fldCharType="begin"/>
        </w:r>
        <w:r w:rsidR="00804671">
          <w:rPr>
            <w:noProof/>
            <w:webHidden/>
          </w:rPr>
          <w:instrText xml:space="preserve"> PAGEREF _Toc482310624 \h </w:instrText>
        </w:r>
        <w:r w:rsidR="00804671">
          <w:rPr>
            <w:noProof/>
            <w:webHidden/>
          </w:rPr>
        </w:r>
        <w:r w:rsidR="00804671">
          <w:rPr>
            <w:noProof/>
            <w:webHidden/>
          </w:rPr>
          <w:fldChar w:fldCharType="separate"/>
        </w:r>
        <w:r w:rsidR="009F6C54">
          <w:rPr>
            <w:noProof/>
            <w:webHidden/>
          </w:rPr>
          <w:t>74</w:t>
        </w:r>
        <w:r w:rsidR="00804671">
          <w:rPr>
            <w:noProof/>
            <w:webHidden/>
          </w:rPr>
          <w:fldChar w:fldCharType="end"/>
        </w:r>
      </w:hyperlink>
    </w:p>
    <w:p w14:paraId="1F2DE2DA" w14:textId="77777777" w:rsidR="00DA1971" w:rsidRDefault="00AA4AED" w:rsidP="00DA1971">
      <w:r>
        <w:fldChar w:fldCharType="end"/>
      </w:r>
      <w:r w:rsidR="00C92079">
        <w:t xml:space="preserve"> </w:t>
      </w:r>
    </w:p>
    <w:p w14:paraId="3E64803D" w14:textId="77777777" w:rsidR="00775701" w:rsidRDefault="00DA1971" w:rsidP="00C16C66">
      <w:pPr>
        <w:pStyle w:val="Heading1"/>
      </w:pPr>
      <w:r>
        <w:br w:type="page"/>
      </w:r>
      <w:bookmarkStart w:id="2" w:name="_Toc310579465"/>
      <w:bookmarkStart w:id="3" w:name="_Toc482310567"/>
      <w:r>
        <w:lastRenderedPageBreak/>
        <w:t>List of Tables</w:t>
      </w:r>
      <w:bookmarkEnd w:id="2"/>
      <w:bookmarkEnd w:id="3"/>
    </w:p>
    <w:p w14:paraId="30988318" w14:textId="77777777" w:rsidR="009C4FEF" w:rsidRDefault="009C4FEF" w:rsidP="009C4FEF">
      <w:pPr>
        <w:pStyle w:val="NoSpacing"/>
      </w:pPr>
    </w:p>
    <w:p w14:paraId="36FCF5A5" w14:textId="77777777" w:rsidR="009169FE"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482315313" w:history="1">
        <w:r w:rsidR="009169FE" w:rsidRPr="003126FD">
          <w:rPr>
            <w:rStyle w:val="Hyperlink"/>
            <w:noProof/>
          </w:rPr>
          <w:t>Table 1: Average discrepancy rate for accuracy of flatness (Source: Kim &amp; Raman, 2000)</w:t>
        </w:r>
        <w:r w:rsidR="009169FE">
          <w:rPr>
            <w:noProof/>
            <w:webHidden/>
          </w:rPr>
          <w:tab/>
        </w:r>
        <w:r w:rsidR="009169FE">
          <w:rPr>
            <w:noProof/>
            <w:webHidden/>
          </w:rPr>
          <w:fldChar w:fldCharType="begin"/>
        </w:r>
        <w:r w:rsidR="009169FE">
          <w:rPr>
            <w:noProof/>
            <w:webHidden/>
          </w:rPr>
          <w:instrText xml:space="preserve"> PAGEREF _Toc482315313 \h </w:instrText>
        </w:r>
        <w:r w:rsidR="009169FE">
          <w:rPr>
            <w:noProof/>
            <w:webHidden/>
          </w:rPr>
        </w:r>
        <w:r w:rsidR="009169FE">
          <w:rPr>
            <w:noProof/>
            <w:webHidden/>
          </w:rPr>
          <w:fldChar w:fldCharType="separate"/>
        </w:r>
        <w:r w:rsidR="009F6C54">
          <w:rPr>
            <w:noProof/>
            <w:webHidden/>
          </w:rPr>
          <w:t>29</w:t>
        </w:r>
        <w:r w:rsidR="009169FE">
          <w:rPr>
            <w:noProof/>
            <w:webHidden/>
          </w:rPr>
          <w:fldChar w:fldCharType="end"/>
        </w:r>
      </w:hyperlink>
    </w:p>
    <w:p w14:paraId="21688187"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14" w:history="1">
        <w:r w:rsidR="009169FE" w:rsidRPr="003126FD">
          <w:rPr>
            <w:rStyle w:val="Hyperlink"/>
            <w:noProof/>
          </w:rPr>
          <w:t>Table 2: Levels of Sampling</w:t>
        </w:r>
        <w:r w:rsidR="009169FE">
          <w:rPr>
            <w:noProof/>
            <w:webHidden/>
          </w:rPr>
          <w:tab/>
        </w:r>
        <w:r w:rsidR="009169FE">
          <w:rPr>
            <w:noProof/>
            <w:webHidden/>
          </w:rPr>
          <w:fldChar w:fldCharType="begin"/>
        </w:r>
        <w:r w:rsidR="009169FE">
          <w:rPr>
            <w:noProof/>
            <w:webHidden/>
          </w:rPr>
          <w:instrText xml:space="preserve"> PAGEREF _Toc482315314 \h </w:instrText>
        </w:r>
        <w:r w:rsidR="009169FE">
          <w:rPr>
            <w:noProof/>
            <w:webHidden/>
          </w:rPr>
        </w:r>
        <w:r w:rsidR="009169FE">
          <w:rPr>
            <w:noProof/>
            <w:webHidden/>
          </w:rPr>
          <w:fldChar w:fldCharType="separate"/>
        </w:r>
        <w:r w:rsidR="009F6C54">
          <w:rPr>
            <w:noProof/>
            <w:webHidden/>
          </w:rPr>
          <w:t>42</w:t>
        </w:r>
        <w:r w:rsidR="009169FE">
          <w:rPr>
            <w:noProof/>
            <w:webHidden/>
          </w:rPr>
          <w:fldChar w:fldCharType="end"/>
        </w:r>
      </w:hyperlink>
    </w:p>
    <w:p w14:paraId="413DCF91"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15" w:history="1">
        <w:r w:rsidR="009169FE" w:rsidRPr="003126FD">
          <w:rPr>
            <w:rStyle w:val="Hyperlink"/>
            <w:noProof/>
          </w:rPr>
          <w:t>Table 3: Factors of Experimental Model</w:t>
        </w:r>
        <w:r w:rsidR="009169FE">
          <w:rPr>
            <w:noProof/>
            <w:webHidden/>
          </w:rPr>
          <w:tab/>
        </w:r>
        <w:r w:rsidR="009169FE">
          <w:rPr>
            <w:noProof/>
            <w:webHidden/>
          </w:rPr>
          <w:fldChar w:fldCharType="begin"/>
        </w:r>
        <w:r w:rsidR="009169FE">
          <w:rPr>
            <w:noProof/>
            <w:webHidden/>
          </w:rPr>
          <w:instrText xml:space="preserve"> PAGEREF _Toc482315315 \h </w:instrText>
        </w:r>
        <w:r w:rsidR="009169FE">
          <w:rPr>
            <w:noProof/>
            <w:webHidden/>
          </w:rPr>
        </w:r>
        <w:r w:rsidR="009169FE">
          <w:rPr>
            <w:noProof/>
            <w:webHidden/>
          </w:rPr>
          <w:fldChar w:fldCharType="separate"/>
        </w:r>
        <w:r w:rsidR="009F6C54">
          <w:rPr>
            <w:noProof/>
            <w:webHidden/>
          </w:rPr>
          <w:t>43</w:t>
        </w:r>
        <w:r w:rsidR="009169FE">
          <w:rPr>
            <w:noProof/>
            <w:webHidden/>
          </w:rPr>
          <w:fldChar w:fldCharType="end"/>
        </w:r>
      </w:hyperlink>
    </w:p>
    <w:p w14:paraId="7B50B800"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16" w:history="1">
        <w:r w:rsidR="009169FE" w:rsidRPr="003126FD">
          <w:rPr>
            <w:rStyle w:val="Hyperlink"/>
            <w:noProof/>
          </w:rPr>
          <w:t>Table 4: Parallelism for 0</w:t>
        </w:r>
        <w:r w:rsidR="009169FE" w:rsidRPr="003126FD">
          <w:rPr>
            <w:rStyle w:val="Hyperlink"/>
            <w:rFonts w:cstheme="minorHAnsi"/>
            <w:noProof/>
          </w:rPr>
          <w:t>°</w:t>
        </w:r>
        <w:r w:rsidR="009169FE" w:rsidRPr="003126FD">
          <w:rPr>
            <w:rStyle w:val="Hyperlink"/>
            <w:noProof/>
          </w:rPr>
          <w:t>- Part 1 to 5</w:t>
        </w:r>
        <w:r w:rsidR="009169FE">
          <w:rPr>
            <w:noProof/>
            <w:webHidden/>
          </w:rPr>
          <w:tab/>
        </w:r>
        <w:r w:rsidR="009169FE">
          <w:rPr>
            <w:noProof/>
            <w:webHidden/>
          </w:rPr>
          <w:fldChar w:fldCharType="begin"/>
        </w:r>
        <w:r w:rsidR="009169FE">
          <w:rPr>
            <w:noProof/>
            <w:webHidden/>
          </w:rPr>
          <w:instrText xml:space="preserve"> PAGEREF _Toc482315316 \h </w:instrText>
        </w:r>
        <w:r w:rsidR="009169FE">
          <w:rPr>
            <w:noProof/>
            <w:webHidden/>
          </w:rPr>
        </w:r>
        <w:r w:rsidR="009169FE">
          <w:rPr>
            <w:noProof/>
            <w:webHidden/>
          </w:rPr>
          <w:fldChar w:fldCharType="separate"/>
        </w:r>
        <w:r w:rsidR="009F6C54">
          <w:rPr>
            <w:noProof/>
            <w:webHidden/>
          </w:rPr>
          <w:t>50</w:t>
        </w:r>
        <w:r w:rsidR="009169FE">
          <w:rPr>
            <w:noProof/>
            <w:webHidden/>
          </w:rPr>
          <w:fldChar w:fldCharType="end"/>
        </w:r>
      </w:hyperlink>
    </w:p>
    <w:p w14:paraId="62AFDF65"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17" w:history="1">
        <w:r w:rsidR="009169FE" w:rsidRPr="003126FD">
          <w:rPr>
            <w:rStyle w:val="Hyperlink"/>
            <w:noProof/>
          </w:rPr>
          <w:t>Table 5: Parallelism for 5°- Part 1 to 5</w:t>
        </w:r>
        <w:r w:rsidR="009169FE">
          <w:rPr>
            <w:noProof/>
            <w:webHidden/>
          </w:rPr>
          <w:tab/>
        </w:r>
        <w:r w:rsidR="009169FE">
          <w:rPr>
            <w:noProof/>
            <w:webHidden/>
          </w:rPr>
          <w:fldChar w:fldCharType="begin"/>
        </w:r>
        <w:r w:rsidR="009169FE">
          <w:rPr>
            <w:noProof/>
            <w:webHidden/>
          </w:rPr>
          <w:instrText xml:space="preserve"> PAGEREF _Toc482315317 \h </w:instrText>
        </w:r>
        <w:r w:rsidR="009169FE">
          <w:rPr>
            <w:noProof/>
            <w:webHidden/>
          </w:rPr>
        </w:r>
        <w:r w:rsidR="009169FE">
          <w:rPr>
            <w:noProof/>
            <w:webHidden/>
          </w:rPr>
          <w:fldChar w:fldCharType="separate"/>
        </w:r>
        <w:r w:rsidR="009F6C54">
          <w:rPr>
            <w:noProof/>
            <w:webHidden/>
          </w:rPr>
          <w:t>51</w:t>
        </w:r>
        <w:r w:rsidR="009169FE">
          <w:rPr>
            <w:noProof/>
            <w:webHidden/>
          </w:rPr>
          <w:fldChar w:fldCharType="end"/>
        </w:r>
      </w:hyperlink>
    </w:p>
    <w:p w14:paraId="101A083A"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18" w:history="1">
        <w:r w:rsidR="009169FE" w:rsidRPr="003126FD">
          <w:rPr>
            <w:rStyle w:val="Hyperlink"/>
            <w:noProof/>
          </w:rPr>
          <w:t>Table 6: Parallelism for 10°- Part 1 to 5</w:t>
        </w:r>
        <w:r w:rsidR="009169FE">
          <w:rPr>
            <w:noProof/>
            <w:webHidden/>
          </w:rPr>
          <w:tab/>
        </w:r>
        <w:r w:rsidR="009169FE">
          <w:rPr>
            <w:noProof/>
            <w:webHidden/>
          </w:rPr>
          <w:fldChar w:fldCharType="begin"/>
        </w:r>
        <w:r w:rsidR="009169FE">
          <w:rPr>
            <w:noProof/>
            <w:webHidden/>
          </w:rPr>
          <w:instrText xml:space="preserve"> PAGEREF _Toc482315318 \h </w:instrText>
        </w:r>
        <w:r w:rsidR="009169FE">
          <w:rPr>
            <w:noProof/>
            <w:webHidden/>
          </w:rPr>
        </w:r>
        <w:r w:rsidR="009169FE">
          <w:rPr>
            <w:noProof/>
            <w:webHidden/>
          </w:rPr>
          <w:fldChar w:fldCharType="separate"/>
        </w:r>
        <w:r w:rsidR="009F6C54">
          <w:rPr>
            <w:noProof/>
            <w:webHidden/>
          </w:rPr>
          <w:t>52</w:t>
        </w:r>
        <w:r w:rsidR="009169FE">
          <w:rPr>
            <w:noProof/>
            <w:webHidden/>
          </w:rPr>
          <w:fldChar w:fldCharType="end"/>
        </w:r>
      </w:hyperlink>
    </w:p>
    <w:p w14:paraId="51BA4713"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19" w:history="1">
        <w:r w:rsidR="009169FE" w:rsidRPr="003126FD">
          <w:rPr>
            <w:rStyle w:val="Hyperlink"/>
            <w:noProof/>
          </w:rPr>
          <w:t>Table 7: Mean and Standard deviation of parallelism for inspected parts.</w:t>
        </w:r>
        <w:r w:rsidR="009169FE">
          <w:rPr>
            <w:noProof/>
            <w:webHidden/>
          </w:rPr>
          <w:tab/>
        </w:r>
        <w:r w:rsidR="009169FE">
          <w:rPr>
            <w:noProof/>
            <w:webHidden/>
          </w:rPr>
          <w:fldChar w:fldCharType="begin"/>
        </w:r>
        <w:r w:rsidR="009169FE">
          <w:rPr>
            <w:noProof/>
            <w:webHidden/>
          </w:rPr>
          <w:instrText xml:space="preserve"> PAGEREF _Toc482315319 \h </w:instrText>
        </w:r>
        <w:r w:rsidR="009169FE">
          <w:rPr>
            <w:noProof/>
            <w:webHidden/>
          </w:rPr>
        </w:r>
        <w:r w:rsidR="009169FE">
          <w:rPr>
            <w:noProof/>
            <w:webHidden/>
          </w:rPr>
          <w:fldChar w:fldCharType="separate"/>
        </w:r>
        <w:r w:rsidR="009F6C54">
          <w:rPr>
            <w:noProof/>
            <w:webHidden/>
          </w:rPr>
          <w:t>53</w:t>
        </w:r>
        <w:r w:rsidR="009169FE">
          <w:rPr>
            <w:noProof/>
            <w:webHidden/>
          </w:rPr>
          <w:fldChar w:fldCharType="end"/>
        </w:r>
      </w:hyperlink>
    </w:p>
    <w:p w14:paraId="724591F8"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20" w:history="1">
        <w:r w:rsidR="009169FE" w:rsidRPr="003126FD">
          <w:rPr>
            <w:rStyle w:val="Hyperlink"/>
            <w:noProof/>
          </w:rPr>
          <w:t>Table 8: Factor Table</w:t>
        </w:r>
        <w:r w:rsidR="009169FE">
          <w:rPr>
            <w:noProof/>
            <w:webHidden/>
          </w:rPr>
          <w:tab/>
        </w:r>
        <w:r w:rsidR="009169FE">
          <w:rPr>
            <w:noProof/>
            <w:webHidden/>
          </w:rPr>
          <w:fldChar w:fldCharType="begin"/>
        </w:r>
        <w:r w:rsidR="009169FE">
          <w:rPr>
            <w:noProof/>
            <w:webHidden/>
          </w:rPr>
          <w:instrText xml:space="preserve"> PAGEREF _Toc482315320 \h </w:instrText>
        </w:r>
        <w:r w:rsidR="009169FE">
          <w:rPr>
            <w:noProof/>
            <w:webHidden/>
          </w:rPr>
        </w:r>
        <w:r w:rsidR="009169FE">
          <w:rPr>
            <w:noProof/>
            <w:webHidden/>
          </w:rPr>
          <w:fldChar w:fldCharType="separate"/>
        </w:r>
        <w:r w:rsidR="009F6C54">
          <w:rPr>
            <w:noProof/>
            <w:webHidden/>
          </w:rPr>
          <w:t>61</w:t>
        </w:r>
        <w:r w:rsidR="009169FE">
          <w:rPr>
            <w:noProof/>
            <w:webHidden/>
          </w:rPr>
          <w:fldChar w:fldCharType="end"/>
        </w:r>
      </w:hyperlink>
    </w:p>
    <w:p w14:paraId="71FDD0C6"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21" w:history="1">
        <w:r w:rsidR="009169FE" w:rsidRPr="003126FD">
          <w:rPr>
            <w:rStyle w:val="Hyperlink"/>
            <w:noProof/>
          </w:rPr>
          <w:t>Table 9: ANOVA Table</w:t>
        </w:r>
        <w:r w:rsidR="009169FE">
          <w:rPr>
            <w:noProof/>
            <w:webHidden/>
          </w:rPr>
          <w:tab/>
        </w:r>
        <w:r w:rsidR="009169FE">
          <w:rPr>
            <w:noProof/>
            <w:webHidden/>
          </w:rPr>
          <w:fldChar w:fldCharType="begin"/>
        </w:r>
        <w:r w:rsidR="009169FE">
          <w:rPr>
            <w:noProof/>
            <w:webHidden/>
          </w:rPr>
          <w:instrText xml:space="preserve"> PAGEREF _Toc482315321 \h </w:instrText>
        </w:r>
        <w:r w:rsidR="009169FE">
          <w:rPr>
            <w:noProof/>
            <w:webHidden/>
          </w:rPr>
        </w:r>
        <w:r w:rsidR="009169FE">
          <w:rPr>
            <w:noProof/>
            <w:webHidden/>
          </w:rPr>
          <w:fldChar w:fldCharType="separate"/>
        </w:r>
        <w:r w:rsidR="009F6C54">
          <w:rPr>
            <w:noProof/>
            <w:webHidden/>
          </w:rPr>
          <w:t>61</w:t>
        </w:r>
        <w:r w:rsidR="009169FE">
          <w:rPr>
            <w:noProof/>
            <w:webHidden/>
          </w:rPr>
          <w:fldChar w:fldCharType="end"/>
        </w:r>
      </w:hyperlink>
    </w:p>
    <w:p w14:paraId="313F3B89"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22" w:history="1">
        <w:r w:rsidR="009169FE" w:rsidRPr="003126FD">
          <w:rPr>
            <w:rStyle w:val="Hyperlink"/>
            <w:noProof/>
          </w:rPr>
          <w:t>Table 10: Inspection Table</w:t>
        </w:r>
        <w:r w:rsidR="009169FE">
          <w:rPr>
            <w:noProof/>
            <w:webHidden/>
          </w:rPr>
          <w:tab/>
        </w:r>
        <w:r w:rsidR="009169FE">
          <w:rPr>
            <w:noProof/>
            <w:webHidden/>
          </w:rPr>
          <w:fldChar w:fldCharType="begin"/>
        </w:r>
        <w:r w:rsidR="009169FE">
          <w:rPr>
            <w:noProof/>
            <w:webHidden/>
          </w:rPr>
          <w:instrText xml:space="preserve"> PAGEREF _Toc482315322 \h </w:instrText>
        </w:r>
        <w:r w:rsidR="009169FE">
          <w:rPr>
            <w:noProof/>
            <w:webHidden/>
          </w:rPr>
        </w:r>
        <w:r w:rsidR="009169FE">
          <w:rPr>
            <w:noProof/>
            <w:webHidden/>
          </w:rPr>
          <w:fldChar w:fldCharType="separate"/>
        </w:r>
        <w:r w:rsidR="009F6C54">
          <w:rPr>
            <w:noProof/>
            <w:webHidden/>
          </w:rPr>
          <w:t>64</w:t>
        </w:r>
        <w:r w:rsidR="009169FE">
          <w:rPr>
            <w:noProof/>
            <w:webHidden/>
          </w:rPr>
          <w:fldChar w:fldCharType="end"/>
        </w:r>
      </w:hyperlink>
    </w:p>
    <w:p w14:paraId="15DF62AB" w14:textId="77777777" w:rsidR="00DA1971" w:rsidRDefault="00AA4AED" w:rsidP="00F061D4">
      <w:pPr>
        <w:pStyle w:val="Heading1"/>
      </w:pPr>
      <w:r>
        <w:fldChar w:fldCharType="end"/>
      </w:r>
      <w:r w:rsidR="00DA1971">
        <w:br w:type="page"/>
      </w:r>
      <w:bookmarkStart w:id="4" w:name="_Toc310579466"/>
      <w:bookmarkStart w:id="5" w:name="_Toc482310568"/>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0D298D">
            <w:t>List of Figures</w:t>
          </w:r>
        </w:sdtContent>
      </w:sdt>
      <w:bookmarkEnd w:id="4"/>
      <w:bookmarkEnd w:id="5"/>
    </w:p>
    <w:p w14:paraId="35D90354" w14:textId="77777777" w:rsidR="009C4FEF" w:rsidRPr="00EE3EDB" w:rsidRDefault="009C4FEF" w:rsidP="009C4FEF">
      <w:pPr>
        <w:pStyle w:val="NoSpacing"/>
      </w:pPr>
    </w:p>
    <w:p w14:paraId="085FAFEF" w14:textId="77777777" w:rsidR="009169FE" w:rsidRDefault="00AA4AED">
      <w:pPr>
        <w:pStyle w:val="TableofFigures"/>
        <w:tabs>
          <w:tab w:val="right" w:leader="dot" w:pos="8486"/>
        </w:tabs>
        <w:rPr>
          <w:rFonts w:eastAsiaTheme="minorEastAsia" w:cstheme="minorBidi"/>
          <w:noProof/>
          <w:sz w:val="22"/>
          <w:szCs w:val="22"/>
          <w:lang w:bidi="ar-SA"/>
        </w:rPr>
      </w:pPr>
      <w:r>
        <w:fldChar w:fldCharType="begin"/>
      </w:r>
      <w:r w:rsidR="00BB2DDE">
        <w:instrText xml:space="preserve"> TOC \h \z \c "Figure" </w:instrText>
      </w:r>
      <w:r>
        <w:fldChar w:fldCharType="separate"/>
      </w:r>
      <w:hyperlink w:anchor="_Toc482315326" w:history="1">
        <w:r w:rsidR="009169FE" w:rsidRPr="004D59AA">
          <w:rPr>
            <w:rStyle w:val="Hyperlink"/>
            <w:noProof/>
          </w:rPr>
          <w:t>Figure 1: Deriving a datum plane from a datum feature (Source: Shakarji &amp; Srinivasan, 2016)</w:t>
        </w:r>
        <w:r w:rsidR="009169FE">
          <w:rPr>
            <w:noProof/>
            <w:webHidden/>
          </w:rPr>
          <w:tab/>
        </w:r>
        <w:r w:rsidR="009169FE">
          <w:rPr>
            <w:noProof/>
            <w:webHidden/>
          </w:rPr>
          <w:fldChar w:fldCharType="begin"/>
        </w:r>
        <w:r w:rsidR="009169FE">
          <w:rPr>
            <w:noProof/>
            <w:webHidden/>
          </w:rPr>
          <w:instrText xml:space="preserve"> PAGEREF _Toc482315326 \h </w:instrText>
        </w:r>
        <w:r w:rsidR="009169FE">
          <w:rPr>
            <w:noProof/>
            <w:webHidden/>
          </w:rPr>
        </w:r>
        <w:r w:rsidR="009169FE">
          <w:rPr>
            <w:noProof/>
            <w:webHidden/>
          </w:rPr>
          <w:fldChar w:fldCharType="separate"/>
        </w:r>
        <w:r w:rsidR="009F6C54">
          <w:rPr>
            <w:noProof/>
            <w:webHidden/>
          </w:rPr>
          <w:t>6</w:t>
        </w:r>
        <w:r w:rsidR="009169FE">
          <w:rPr>
            <w:noProof/>
            <w:webHidden/>
          </w:rPr>
          <w:fldChar w:fldCharType="end"/>
        </w:r>
      </w:hyperlink>
    </w:p>
    <w:p w14:paraId="59ED18CC"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27" w:history="1">
        <w:r w:rsidR="009169FE" w:rsidRPr="004D59AA">
          <w:rPr>
            <w:rStyle w:val="Hyperlink"/>
            <w:noProof/>
          </w:rPr>
          <w:t>Figure 2: Datum features and derived datum geometries (Source: Wu &amp; Gu, 2016)</w:t>
        </w:r>
        <w:r w:rsidR="009169FE">
          <w:rPr>
            <w:noProof/>
            <w:webHidden/>
          </w:rPr>
          <w:tab/>
        </w:r>
        <w:r w:rsidR="009169FE">
          <w:rPr>
            <w:noProof/>
            <w:webHidden/>
          </w:rPr>
          <w:fldChar w:fldCharType="begin"/>
        </w:r>
        <w:r w:rsidR="009169FE">
          <w:rPr>
            <w:noProof/>
            <w:webHidden/>
          </w:rPr>
          <w:instrText xml:space="preserve"> PAGEREF _Toc482315327 \h </w:instrText>
        </w:r>
        <w:r w:rsidR="009169FE">
          <w:rPr>
            <w:noProof/>
            <w:webHidden/>
          </w:rPr>
        </w:r>
        <w:r w:rsidR="009169FE">
          <w:rPr>
            <w:noProof/>
            <w:webHidden/>
          </w:rPr>
          <w:fldChar w:fldCharType="separate"/>
        </w:r>
        <w:r w:rsidR="009F6C54">
          <w:rPr>
            <w:noProof/>
            <w:webHidden/>
          </w:rPr>
          <w:t>8</w:t>
        </w:r>
        <w:r w:rsidR="009169FE">
          <w:rPr>
            <w:noProof/>
            <w:webHidden/>
          </w:rPr>
          <w:fldChar w:fldCharType="end"/>
        </w:r>
      </w:hyperlink>
    </w:p>
    <w:p w14:paraId="77DD340E"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28" w:history="1">
        <w:r w:rsidR="009169FE" w:rsidRPr="004D59AA">
          <w:rPr>
            <w:rStyle w:val="Hyperlink"/>
            <w:noProof/>
          </w:rPr>
          <w:t>Figure 3: Datum combinations for multiple datum features (Source: Wu &amp; Gu, 2016)</w:t>
        </w:r>
        <w:r w:rsidR="009169FE">
          <w:rPr>
            <w:noProof/>
            <w:webHidden/>
          </w:rPr>
          <w:tab/>
        </w:r>
        <w:r w:rsidR="009169FE">
          <w:rPr>
            <w:noProof/>
            <w:webHidden/>
          </w:rPr>
          <w:fldChar w:fldCharType="begin"/>
        </w:r>
        <w:r w:rsidR="009169FE">
          <w:rPr>
            <w:noProof/>
            <w:webHidden/>
          </w:rPr>
          <w:instrText xml:space="preserve"> PAGEREF _Toc482315328 \h </w:instrText>
        </w:r>
        <w:r w:rsidR="009169FE">
          <w:rPr>
            <w:noProof/>
            <w:webHidden/>
          </w:rPr>
        </w:r>
        <w:r w:rsidR="009169FE">
          <w:rPr>
            <w:noProof/>
            <w:webHidden/>
          </w:rPr>
          <w:fldChar w:fldCharType="separate"/>
        </w:r>
        <w:r w:rsidR="009F6C54">
          <w:rPr>
            <w:noProof/>
            <w:webHidden/>
          </w:rPr>
          <w:t>9</w:t>
        </w:r>
        <w:r w:rsidR="009169FE">
          <w:rPr>
            <w:noProof/>
            <w:webHidden/>
          </w:rPr>
          <w:fldChar w:fldCharType="end"/>
        </w:r>
      </w:hyperlink>
    </w:p>
    <w:p w14:paraId="7C22F724"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29" w:history="1">
        <w:r w:rsidR="009169FE" w:rsidRPr="004D59AA">
          <w:rPr>
            <w:rStyle w:val="Hyperlink"/>
            <w:noProof/>
          </w:rPr>
          <w:t xml:space="preserve">Figure 4: Datum system of planes according to ISO 5459 (Source: Ebermann </w:t>
        </w:r>
        <w:r w:rsidR="009169FE" w:rsidRPr="004D59AA">
          <w:rPr>
            <w:rStyle w:val="Hyperlink"/>
            <w:rFonts w:ascii="Times New Roman" w:hAnsi="Times New Roman"/>
            <w:iCs/>
            <w:noProof/>
            <w:shd w:val="clear" w:color="auto" w:fill="FFFFFF"/>
          </w:rPr>
          <w:t>et al</w:t>
        </w:r>
        <w:r w:rsidR="009169FE" w:rsidRPr="004D59AA">
          <w:rPr>
            <w:rStyle w:val="Hyperlink"/>
            <w:rFonts w:ascii="Times New Roman" w:hAnsi="Times New Roman"/>
            <w:i/>
            <w:iCs/>
            <w:noProof/>
            <w:shd w:val="clear" w:color="auto" w:fill="FFFFFF"/>
          </w:rPr>
          <w:t>. </w:t>
        </w:r>
        <w:r w:rsidR="009169FE" w:rsidRPr="004D59AA">
          <w:rPr>
            <w:rStyle w:val="Hyperlink"/>
            <w:noProof/>
          </w:rPr>
          <w:t>2016)</w:t>
        </w:r>
        <w:r w:rsidR="009169FE">
          <w:rPr>
            <w:noProof/>
            <w:webHidden/>
          </w:rPr>
          <w:tab/>
        </w:r>
        <w:r w:rsidR="009169FE">
          <w:rPr>
            <w:noProof/>
            <w:webHidden/>
          </w:rPr>
          <w:fldChar w:fldCharType="begin"/>
        </w:r>
        <w:r w:rsidR="009169FE">
          <w:rPr>
            <w:noProof/>
            <w:webHidden/>
          </w:rPr>
          <w:instrText xml:space="preserve"> PAGEREF _Toc482315329 \h </w:instrText>
        </w:r>
        <w:r w:rsidR="009169FE">
          <w:rPr>
            <w:noProof/>
            <w:webHidden/>
          </w:rPr>
        </w:r>
        <w:r w:rsidR="009169FE">
          <w:rPr>
            <w:noProof/>
            <w:webHidden/>
          </w:rPr>
          <w:fldChar w:fldCharType="separate"/>
        </w:r>
        <w:r w:rsidR="009F6C54">
          <w:rPr>
            <w:noProof/>
            <w:webHidden/>
          </w:rPr>
          <w:t>10</w:t>
        </w:r>
        <w:r w:rsidR="009169FE">
          <w:rPr>
            <w:noProof/>
            <w:webHidden/>
          </w:rPr>
          <w:fldChar w:fldCharType="end"/>
        </w:r>
      </w:hyperlink>
    </w:p>
    <w:p w14:paraId="64701C3B"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30" w:history="1">
        <w:r w:rsidR="009169FE" w:rsidRPr="004D59AA">
          <w:rPr>
            <w:rStyle w:val="Hyperlink"/>
            <w:noProof/>
          </w:rPr>
          <w:t>Figure 5: Parallel Lines intersected by a transverse line (Parallel (geometry), 2016)</w:t>
        </w:r>
        <w:r w:rsidR="009169FE">
          <w:rPr>
            <w:noProof/>
            <w:webHidden/>
          </w:rPr>
          <w:tab/>
        </w:r>
        <w:r w:rsidR="009169FE">
          <w:rPr>
            <w:noProof/>
            <w:webHidden/>
          </w:rPr>
          <w:fldChar w:fldCharType="begin"/>
        </w:r>
        <w:r w:rsidR="009169FE">
          <w:rPr>
            <w:noProof/>
            <w:webHidden/>
          </w:rPr>
          <w:instrText xml:space="preserve"> PAGEREF _Toc482315330 \h </w:instrText>
        </w:r>
        <w:r w:rsidR="009169FE">
          <w:rPr>
            <w:noProof/>
            <w:webHidden/>
          </w:rPr>
        </w:r>
        <w:r w:rsidR="009169FE">
          <w:rPr>
            <w:noProof/>
            <w:webHidden/>
          </w:rPr>
          <w:fldChar w:fldCharType="separate"/>
        </w:r>
        <w:r w:rsidR="009F6C54">
          <w:rPr>
            <w:noProof/>
            <w:webHidden/>
          </w:rPr>
          <w:t>11</w:t>
        </w:r>
        <w:r w:rsidR="009169FE">
          <w:rPr>
            <w:noProof/>
            <w:webHidden/>
          </w:rPr>
          <w:fldChar w:fldCharType="end"/>
        </w:r>
      </w:hyperlink>
    </w:p>
    <w:p w14:paraId="3BF802E3"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31" w:history="1">
        <w:r w:rsidR="009169FE" w:rsidRPr="004D59AA">
          <w:rPr>
            <w:rStyle w:val="Hyperlink"/>
            <w:noProof/>
          </w:rPr>
          <w:t>Figure 6: Parallel planes P, Q and R (Parallel and Perpendicular Planes, 2017)</w:t>
        </w:r>
        <w:r w:rsidR="009169FE">
          <w:rPr>
            <w:noProof/>
            <w:webHidden/>
          </w:rPr>
          <w:tab/>
        </w:r>
        <w:r w:rsidR="009169FE">
          <w:rPr>
            <w:noProof/>
            <w:webHidden/>
          </w:rPr>
          <w:fldChar w:fldCharType="begin"/>
        </w:r>
        <w:r w:rsidR="009169FE">
          <w:rPr>
            <w:noProof/>
            <w:webHidden/>
          </w:rPr>
          <w:instrText xml:space="preserve"> PAGEREF _Toc482315331 \h </w:instrText>
        </w:r>
        <w:r w:rsidR="009169FE">
          <w:rPr>
            <w:noProof/>
            <w:webHidden/>
          </w:rPr>
        </w:r>
        <w:r w:rsidR="009169FE">
          <w:rPr>
            <w:noProof/>
            <w:webHidden/>
          </w:rPr>
          <w:fldChar w:fldCharType="separate"/>
        </w:r>
        <w:r w:rsidR="009F6C54">
          <w:rPr>
            <w:noProof/>
            <w:webHidden/>
          </w:rPr>
          <w:t>13</w:t>
        </w:r>
        <w:r w:rsidR="009169FE">
          <w:rPr>
            <w:noProof/>
            <w:webHidden/>
          </w:rPr>
          <w:fldChar w:fldCharType="end"/>
        </w:r>
      </w:hyperlink>
    </w:p>
    <w:p w14:paraId="3493972E"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32" w:history="1">
        <w:r w:rsidR="009169FE" w:rsidRPr="004D59AA">
          <w:rPr>
            <w:rStyle w:val="Hyperlink"/>
            <w:noProof/>
          </w:rPr>
          <w:t>Figure 7: Normal vector to a plane (Weisstein,"Plane.")</w:t>
        </w:r>
        <w:r w:rsidR="009169FE">
          <w:rPr>
            <w:noProof/>
            <w:webHidden/>
          </w:rPr>
          <w:tab/>
        </w:r>
        <w:r w:rsidR="009169FE">
          <w:rPr>
            <w:noProof/>
            <w:webHidden/>
          </w:rPr>
          <w:fldChar w:fldCharType="begin"/>
        </w:r>
        <w:r w:rsidR="009169FE">
          <w:rPr>
            <w:noProof/>
            <w:webHidden/>
          </w:rPr>
          <w:instrText xml:space="preserve"> PAGEREF _Toc482315332 \h </w:instrText>
        </w:r>
        <w:r w:rsidR="009169FE">
          <w:rPr>
            <w:noProof/>
            <w:webHidden/>
          </w:rPr>
        </w:r>
        <w:r w:rsidR="009169FE">
          <w:rPr>
            <w:noProof/>
            <w:webHidden/>
          </w:rPr>
          <w:fldChar w:fldCharType="separate"/>
        </w:r>
        <w:r w:rsidR="009F6C54">
          <w:rPr>
            <w:noProof/>
            <w:webHidden/>
          </w:rPr>
          <w:t>14</w:t>
        </w:r>
        <w:r w:rsidR="009169FE">
          <w:rPr>
            <w:noProof/>
            <w:webHidden/>
          </w:rPr>
          <w:fldChar w:fldCharType="end"/>
        </w:r>
      </w:hyperlink>
    </w:p>
    <w:p w14:paraId="1D1B9BF3"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33" w:history="1">
        <w:r w:rsidR="009169FE" w:rsidRPr="004D59AA">
          <w:rPr>
            <w:rStyle w:val="Hyperlink"/>
            <w:noProof/>
          </w:rPr>
          <w:t>Figure 8: Angle between two Intersecting planes (Angle between Two Planes, 2017)</w:t>
        </w:r>
        <w:r w:rsidR="009169FE">
          <w:rPr>
            <w:noProof/>
            <w:webHidden/>
          </w:rPr>
          <w:tab/>
        </w:r>
        <w:r w:rsidR="009169FE">
          <w:rPr>
            <w:noProof/>
            <w:webHidden/>
          </w:rPr>
          <w:fldChar w:fldCharType="begin"/>
        </w:r>
        <w:r w:rsidR="009169FE">
          <w:rPr>
            <w:noProof/>
            <w:webHidden/>
          </w:rPr>
          <w:instrText xml:space="preserve"> PAGEREF _Toc482315333 \h </w:instrText>
        </w:r>
        <w:r w:rsidR="009169FE">
          <w:rPr>
            <w:noProof/>
            <w:webHidden/>
          </w:rPr>
        </w:r>
        <w:r w:rsidR="009169FE">
          <w:rPr>
            <w:noProof/>
            <w:webHidden/>
          </w:rPr>
          <w:fldChar w:fldCharType="separate"/>
        </w:r>
        <w:r w:rsidR="009F6C54">
          <w:rPr>
            <w:noProof/>
            <w:webHidden/>
          </w:rPr>
          <w:t>15</w:t>
        </w:r>
        <w:r w:rsidR="009169FE">
          <w:rPr>
            <w:noProof/>
            <w:webHidden/>
          </w:rPr>
          <w:fldChar w:fldCharType="end"/>
        </w:r>
      </w:hyperlink>
    </w:p>
    <w:p w14:paraId="473A83C2"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34" w:history="1">
        <w:r w:rsidR="009169FE" w:rsidRPr="004D59AA">
          <w:rPr>
            <w:rStyle w:val="Hyperlink"/>
            <w:noProof/>
          </w:rPr>
          <w:t>Figure 9: Feature Control Frame (Parallelism, GD&amp;T Basics)</w:t>
        </w:r>
        <w:r w:rsidR="009169FE">
          <w:rPr>
            <w:noProof/>
            <w:webHidden/>
          </w:rPr>
          <w:tab/>
        </w:r>
        <w:r w:rsidR="009169FE">
          <w:rPr>
            <w:noProof/>
            <w:webHidden/>
          </w:rPr>
          <w:fldChar w:fldCharType="begin"/>
        </w:r>
        <w:r w:rsidR="009169FE">
          <w:rPr>
            <w:noProof/>
            <w:webHidden/>
          </w:rPr>
          <w:instrText xml:space="preserve"> PAGEREF _Toc482315334 \h </w:instrText>
        </w:r>
        <w:r w:rsidR="009169FE">
          <w:rPr>
            <w:noProof/>
            <w:webHidden/>
          </w:rPr>
        </w:r>
        <w:r w:rsidR="009169FE">
          <w:rPr>
            <w:noProof/>
            <w:webHidden/>
          </w:rPr>
          <w:fldChar w:fldCharType="separate"/>
        </w:r>
        <w:r w:rsidR="009F6C54">
          <w:rPr>
            <w:noProof/>
            <w:webHidden/>
          </w:rPr>
          <w:t>17</w:t>
        </w:r>
        <w:r w:rsidR="009169FE">
          <w:rPr>
            <w:noProof/>
            <w:webHidden/>
          </w:rPr>
          <w:fldChar w:fldCharType="end"/>
        </w:r>
      </w:hyperlink>
    </w:p>
    <w:p w14:paraId="2ADD7215"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35" w:history="1">
        <w:r w:rsidR="009169FE" w:rsidRPr="004D59AA">
          <w:rPr>
            <w:rStyle w:val="Hyperlink"/>
            <w:noProof/>
          </w:rPr>
          <w:t>Figure 10: Dial Indicator system to measure parallelism (Source: Bewoor and Kulkami, 2009)</w:t>
        </w:r>
        <w:r w:rsidR="009169FE">
          <w:rPr>
            <w:noProof/>
            <w:webHidden/>
          </w:rPr>
          <w:tab/>
        </w:r>
        <w:r w:rsidR="009169FE">
          <w:rPr>
            <w:noProof/>
            <w:webHidden/>
          </w:rPr>
          <w:fldChar w:fldCharType="begin"/>
        </w:r>
        <w:r w:rsidR="009169FE">
          <w:rPr>
            <w:noProof/>
            <w:webHidden/>
          </w:rPr>
          <w:instrText xml:space="preserve"> PAGEREF _Toc482315335 \h </w:instrText>
        </w:r>
        <w:r w:rsidR="009169FE">
          <w:rPr>
            <w:noProof/>
            <w:webHidden/>
          </w:rPr>
        </w:r>
        <w:r w:rsidR="009169FE">
          <w:rPr>
            <w:noProof/>
            <w:webHidden/>
          </w:rPr>
          <w:fldChar w:fldCharType="separate"/>
        </w:r>
        <w:r w:rsidR="009F6C54">
          <w:rPr>
            <w:noProof/>
            <w:webHidden/>
          </w:rPr>
          <w:t>18</w:t>
        </w:r>
        <w:r w:rsidR="009169FE">
          <w:rPr>
            <w:noProof/>
            <w:webHidden/>
          </w:rPr>
          <w:fldChar w:fldCharType="end"/>
        </w:r>
      </w:hyperlink>
    </w:p>
    <w:p w14:paraId="0C6E69D9"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36" w:history="1">
        <w:r w:rsidR="009169FE" w:rsidRPr="004D59AA">
          <w:rPr>
            <w:rStyle w:val="Hyperlink"/>
            <w:noProof/>
          </w:rPr>
          <w:t xml:space="preserve">Figure 11: Three probe system to measure parallelism of ultra-precision guideways (Source: Hwang </w:t>
        </w:r>
        <w:r w:rsidR="009169FE" w:rsidRPr="004D59AA">
          <w:rPr>
            <w:rStyle w:val="Hyperlink"/>
            <w:i/>
            <w:noProof/>
          </w:rPr>
          <w:t>et al.</w:t>
        </w:r>
        <w:r w:rsidR="009169FE" w:rsidRPr="004D59AA">
          <w:rPr>
            <w:rStyle w:val="Hyperlink"/>
            <w:noProof/>
          </w:rPr>
          <w:t xml:space="preserve"> 2007)</w:t>
        </w:r>
        <w:r w:rsidR="009169FE">
          <w:rPr>
            <w:noProof/>
            <w:webHidden/>
          </w:rPr>
          <w:tab/>
        </w:r>
        <w:r w:rsidR="009169FE">
          <w:rPr>
            <w:noProof/>
            <w:webHidden/>
          </w:rPr>
          <w:fldChar w:fldCharType="begin"/>
        </w:r>
        <w:r w:rsidR="009169FE">
          <w:rPr>
            <w:noProof/>
            <w:webHidden/>
          </w:rPr>
          <w:instrText xml:space="preserve"> PAGEREF _Toc482315336 \h </w:instrText>
        </w:r>
        <w:r w:rsidR="009169FE">
          <w:rPr>
            <w:noProof/>
            <w:webHidden/>
          </w:rPr>
        </w:r>
        <w:r w:rsidR="009169FE">
          <w:rPr>
            <w:noProof/>
            <w:webHidden/>
          </w:rPr>
          <w:fldChar w:fldCharType="separate"/>
        </w:r>
        <w:r w:rsidR="009F6C54">
          <w:rPr>
            <w:noProof/>
            <w:webHidden/>
          </w:rPr>
          <w:t>19</w:t>
        </w:r>
        <w:r w:rsidR="009169FE">
          <w:rPr>
            <w:noProof/>
            <w:webHidden/>
          </w:rPr>
          <w:fldChar w:fldCharType="end"/>
        </w:r>
      </w:hyperlink>
    </w:p>
    <w:p w14:paraId="02DF519F"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37" w:history="1">
        <w:r w:rsidR="009169FE" w:rsidRPr="004D59AA">
          <w:rPr>
            <w:rStyle w:val="Hyperlink"/>
            <w:noProof/>
          </w:rPr>
          <w:t>Figure 12: Coordinates of Sampling Methods: Hammersley, Halton-Zaremba, aligned systematic, aligned random respectively. (Source: Kim &amp; Raman, 2000)</w:t>
        </w:r>
        <w:r w:rsidR="009169FE">
          <w:rPr>
            <w:noProof/>
            <w:webHidden/>
          </w:rPr>
          <w:tab/>
        </w:r>
        <w:r w:rsidR="009169FE">
          <w:rPr>
            <w:noProof/>
            <w:webHidden/>
          </w:rPr>
          <w:fldChar w:fldCharType="begin"/>
        </w:r>
        <w:r w:rsidR="009169FE">
          <w:rPr>
            <w:noProof/>
            <w:webHidden/>
          </w:rPr>
          <w:instrText xml:space="preserve"> PAGEREF _Toc482315337 \h </w:instrText>
        </w:r>
        <w:r w:rsidR="009169FE">
          <w:rPr>
            <w:noProof/>
            <w:webHidden/>
          </w:rPr>
        </w:r>
        <w:r w:rsidR="009169FE">
          <w:rPr>
            <w:noProof/>
            <w:webHidden/>
          </w:rPr>
          <w:fldChar w:fldCharType="separate"/>
        </w:r>
        <w:r w:rsidR="009F6C54">
          <w:rPr>
            <w:noProof/>
            <w:webHidden/>
          </w:rPr>
          <w:t>27</w:t>
        </w:r>
        <w:r w:rsidR="009169FE">
          <w:rPr>
            <w:noProof/>
            <w:webHidden/>
          </w:rPr>
          <w:fldChar w:fldCharType="end"/>
        </w:r>
      </w:hyperlink>
    </w:p>
    <w:p w14:paraId="4C4B058C"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38" w:history="1">
        <w:r w:rsidR="009169FE" w:rsidRPr="004D59AA">
          <w:rPr>
            <w:rStyle w:val="Hyperlink"/>
            <w:noProof/>
          </w:rPr>
          <w:t>Figure 13: Region elimination algorithm - straightness estimation (Source: Badar et al., 2003)</w:t>
        </w:r>
        <w:r w:rsidR="009169FE">
          <w:rPr>
            <w:noProof/>
            <w:webHidden/>
          </w:rPr>
          <w:tab/>
        </w:r>
        <w:r w:rsidR="009169FE">
          <w:rPr>
            <w:noProof/>
            <w:webHidden/>
          </w:rPr>
          <w:fldChar w:fldCharType="begin"/>
        </w:r>
        <w:r w:rsidR="009169FE">
          <w:rPr>
            <w:noProof/>
            <w:webHidden/>
          </w:rPr>
          <w:instrText xml:space="preserve"> PAGEREF _Toc482315338 \h </w:instrText>
        </w:r>
        <w:r w:rsidR="009169FE">
          <w:rPr>
            <w:noProof/>
            <w:webHidden/>
          </w:rPr>
        </w:r>
        <w:r w:rsidR="009169FE">
          <w:rPr>
            <w:noProof/>
            <w:webHidden/>
          </w:rPr>
          <w:fldChar w:fldCharType="separate"/>
        </w:r>
        <w:r w:rsidR="009F6C54">
          <w:rPr>
            <w:noProof/>
            <w:webHidden/>
          </w:rPr>
          <w:t>31</w:t>
        </w:r>
        <w:r w:rsidR="009169FE">
          <w:rPr>
            <w:noProof/>
            <w:webHidden/>
          </w:rPr>
          <w:fldChar w:fldCharType="end"/>
        </w:r>
      </w:hyperlink>
    </w:p>
    <w:p w14:paraId="75209BF5"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39" w:history="1">
        <w:r w:rsidR="009169FE" w:rsidRPr="004D59AA">
          <w:rPr>
            <w:rStyle w:val="Hyperlink"/>
            <w:noProof/>
          </w:rPr>
          <w:t>Figure 14: Hybrid search algorithm for flatness inspection (Source: Badar et al., 2003)</w:t>
        </w:r>
        <w:r w:rsidR="009169FE">
          <w:rPr>
            <w:noProof/>
            <w:webHidden/>
          </w:rPr>
          <w:tab/>
        </w:r>
        <w:r w:rsidR="009169FE">
          <w:rPr>
            <w:noProof/>
            <w:webHidden/>
          </w:rPr>
          <w:fldChar w:fldCharType="begin"/>
        </w:r>
        <w:r w:rsidR="009169FE">
          <w:rPr>
            <w:noProof/>
            <w:webHidden/>
          </w:rPr>
          <w:instrText xml:space="preserve"> PAGEREF _Toc482315339 \h </w:instrText>
        </w:r>
        <w:r w:rsidR="009169FE">
          <w:rPr>
            <w:noProof/>
            <w:webHidden/>
          </w:rPr>
        </w:r>
        <w:r w:rsidR="009169FE">
          <w:rPr>
            <w:noProof/>
            <w:webHidden/>
          </w:rPr>
          <w:fldChar w:fldCharType="separate"/>
        </w:r>
        <w:r w:rsidR="009F6C54">
          <w:rPr>
            <w:noProof/>
            <w:webHidden/>
          </w:rPr>
          <w:t>32</w:t>
        </w:r>
        <w:r w:rsidR="009169FE">
          <w:rPr>
            <w:noProof/>
            <w:webHidden/>
          </w:rPr>
          <w:fldChar w:fldCharType="end"/>
        </w:r>
      </w:hyperlink>
    </w:p>
    <w:p w14:paraId="7F0BFD83"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40" w:history="1">
        <w:r w:rsidR="009169FE" w:rsidRPr="004D59AA">
          <w:rPr>
            <w:rStyle w:val="Hyperlink"/>
            <w:noProof/>
          </w:rPr>
          <w:t>Figure 15: Coordinates of Aligned Systematic Sampling</w:t>
        </w:r>
        <w:r w:rsidR="009169FE">
          <w:rPr>
            <w:noProof/>
            <w:webHidden/>
          </w:rPr>
          <w:tab/>
        </w:r>
        <w:r w:rsidR="009169FE">
          <w:rPr>
            <w:noProof/>
            <w:webHidden/>
          </w:rPr>
          <w:fldChar w:fldCharType="begin"/>
        </w:r>
        <w:r w:rsidR="009169FE">
          <w:rPr>
            <w:noProof/>
            <w:webHidden/>
          </w:rPr>
          <w:instrText xml:space="preserve"> PAGEREF _Toc482315340 \h </w:instrText>
        </w:r>
        <w:r w:rsidR="009169FE">
          <w:rPr>
            <w:noProof/>
            <w:webHidden/>
          </w:rPr>
        </w:r>
        <w:r w:rsidR="009169FE">
          <w:rPr>
            <w:noProof/>
            <w:webHidden/>
          </w:rPr>
          <w:fldChar w:fldCharType="separate"/>
        </w:r>
        <w:r w:rsidR="009F6C54">
          <w:rPr>
            <w:noProof/>
            <w:webHidden/>
          </w:rPr>
          <w:t>38</w:t>
        </w:r>
        <w:r w:rsidR="009169FE">
          <w:rPr>
            <w:noProof/>
            <w:webHidden/>
          </w:rPr>
          <w:fldChar w:fldCharType="end"/>
        </w:r>
      </w:hyperlink>
    </w:p>
    <w:p w14:paraId="0A098002"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41" w:history="1">
        <w:r w:rsidR="009169FE" w:rsidRPr="004D59AA">
          <w:rPr>
            <w:rStyle w:val="Hyperlink"/>
            <w:noProof/>
          </w:rPr>
          <w:t>Figure 16: Inspection Design</w:t>
        </w:r>
        <w:r w:rsidR="009169FE">
          <w:rPr>
            <w:noProof/>
            <w:webHidden/>
          </w:rPr>
          <w:tab/>
        </w:r>
        <w:r w:rsidR="009169FE">
          <w:rPr>
            <w:noProof/>
            <w:webHidden/>
          </w:rPr>
          <w:fldChar w:fldCharType="begin"/>
        </w:r>
        <w:r w:rsidR="009169FE">
          <w:rPr>
            <w:noProof/>
            <w:webHidden/>
          </w:rPr>
          <w:instrText xml:space="preserve"> PAGEREF _Toc482315341 \h </w:instrText>
        </w:r>
        <w:r w:rsidR="009169FE">
          <w:rPr>
            <w:noProof/>
            <w:webHidden/>
          </w:rPr>
        </w:r>
        <w:r w:rsidR="009169FE">
          <w:rPr>
            <w:noProof/>
            <w:webHidden/>
          </w:rPr>
          <w:fldChar w:fldCharType="separate"/>
        </w:r>
        <w:r w:rsidR="009F6C54">
          <w:rPr>
            <w:noProof/>
            <w:webHidden/>
          </w:rPr>
          <w:t>44</w:t>
        </w:r>
        <w:r w:rsidR="009169FE">
          <w:rPr>
            <w:noProof/>
            <w:webHidden/>
          </w:rPr>
          <w:fldChar w:fldCharType="end"/>
        </w:r>
      </w:hyperlink>
    </w:p>
    <w:p w14:paraId="2980721E"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42" w:history="1">
        <w:r w:rsidR="009169FE" w:rsidRPr="004D59AA">
          <w:rPr>
            <w:rStyle w:val="Hyperlink"/>
            <w:noProof/>
          </w:rPr>
          <w:t>Figure 17: Aligned vs. Random: Parallelism plot for inspected parts</w:t>
        </w:r>
        <w:r w:rsidR="009169FE">
          <w:rPr>
            <w:noProof/>
            <w:webHidden/>
          </w:rPr>
          <w:tab/>
        </w:r>
        <w:r w:rsidR="009169FE">
          <w:rPr>
            <w:noProof/>
            <w:webHidden/>
          </w:rPr>
          <w:fldChar w:fldCharType="begin"/>
        </w:r>
        <w:r w:rsidR="009169FE">
          <w:rPr>
            <w:noProof/>
            <w:webHidden/>
          </w:rPr>
          <w:instrText xml:space="preserve"> PAGEREF _Toc482315342 \h </w:instrText>
        </w:r>
        <w:r w:rsidR="009169FE">
          <w:rPr>
            <w:noProof/>
            <w:webHidden/>
          </w:rPr>
        </w:r>
        <w:r w:rsidR="009169FE">
          <w:rPr>
            <w:noProof/>
            <w:webHidden/>
          </w:rPr>
          <w:fldChar w:fldCharType="separate"/>
        </w:r>
        <w:r w:rsidR="009F6C54">
          <w:rPr>
            <w:noProof/>
            <w:webHidden/>
          </w:rPr>
          <w:t>57</w:t>
        </w:r>
        <w:r w:rsidR="009169FE">
          <w:rPr>
            <w:noProof/>
            <w:webHidden/>
          </w:rPr>
          <w:fldChar w:fldCharType="end"/>
        </w:r>
      </w:hyperlink>
    </w:p>
    <w:p w14:paraId="3FA6B4E0"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43" w:history="1">
        <w:r w:rsidR="009169FE" w:rsidRPr="004D59AA">
          <w:rPr>
            <w:rStyle w:val="Hyperlink"/>
            <w:noProof/>
          </w:rPr>
          <w:t>Figure 18: Main Effects Plot for Analysis</w:t>
        </w:r>
        <w:r w:rsidR="009169FE">
          <w:rPr>
            <w:noProof/>
            <w:webHidden/>
          </w:rPr>
          <w:tab/>
        </w:r>
        <w:r w:rsidR="009169FE">
          <w:rPr>
            <w:noProof/>
            <w:webHidden/>
          </w:rPr>
          <w:fldChar w:fldCharType="begin"/>
        </w:r>
        <w:r w:rsidR="009169FE">
          <w:rPr>
            <w:noProof/>
            <w:webHidden/>
          </w:rPr>
          <w:instrText xml:space="preserve"> PAGEREF _Toc482315343 \h </w:instrText>
        </w:r>
        <w:r w:rsidR="009169FE">
          <w:rPr>
            <w:noProof/>
            <w:webHidden/>
          </w:rPr>
        </w:r>
        <w:r w:rsidR="009169FE">
          <w:rPr>
            <w:noProof/>
            <w:webHidden/>
          </w:rPr>
          <w:fldChar w:fldCharType="separate"/>
        </w:r>
        <w:r w:rsidR="009F6C54">
          <w:rPr>
            <w:noProof/>
            <w:webHidden/>
          </w:rPr>
          <w:t>62</w:t>
        </w:r>
        <w:r w:rsidR="009169FE">
          <w:rPr>
            <w:noProof/>
            <w:webHidden/>
          </w:rPr>
          <w:fldChar w:fldCharType="end"/>
        </w:r>
      </w:hyperlink>
    </w:p>
    <w:p w14:paraId="7975D641" w14:textId="77777777" w:rsidR="009169FE" w:rsidRDefault="000E364A">
      <w:pPr>
        <w:pStyle w:val="TableofFigures"/>
        <w:tabs>
          <w:tab w:val="right" w:leader="dot" w:pos="8486"/>
        </w:tabs>
        <w:rPr>
          <w:rFonts w:eastAsiaTheme="minorEastAsia" w:cstheme="minorBidi"/>
          <w:noProof/>
          <w:sz w:val="22"/>
          <w:szCs w:val="22"/>
          <w:lang w:bidi="ar-SA"/>
        </w:rPr>
      </w:pPr>
      <w:hyperlink w:anchor="_Toc482315344" w:history="1">
        <w:r w:rsidR="009169FE" w:rsidRPr="004D59AA">
          <w:rPr>
            <w:rStyle w:val="Hyperlink"/>
            <w:noProof/>
          </w:rPr>
          <w:t>Figure 19: Interaction Plot for Analysis</w:t>
        </w:r>
        <w:r w:rsidR="009169FE">
          <w:rPr>
            <w:noProof/>
            <w:webHidden/>
          </w:rPr>
          <w:tab/>
        </w:r>
        <w:r w:rsidR="009169FE">
          <w:rPr>
            <w:noProof/>
            <w:webHidden/>
          </w:rPr>
          <w:fldChar w:fldCharType="begin"/>
        </w:r>
        <w:r w:rsidR="009169FE">
          <w:rPr>
            <w:noProof/>
            <w:webHidden/>
          </w:rPr>
          <w:instrText xml:space="preserve"> PAGEREF _Toc482315344 \h </w:instrText>
        </w:r>
        <w:r w:rsidR="009169FE">
          <w:rPr>
            <w:noProof/>
            <w:webHidden/>
          </w:rPr>
        </w:r>
        <w:r w:rsidR="009169FE">
          <w:rPr>
            <w:noProof/>
            <w:webHidden/>
          </w:rPr>
          <w:fldChar w:fldCharType="separate"/>
        </w:r>
        <w:r w:rsidR="009F6C54">
          <w:rPr>
            <w:noProof/>
            <w:webHidden/>
          </w:rPr>
          <w:t>62</w:t>
        </w:r>
        <w:r w:rsidR="009169FE">
          <w:rPr>
            <w:noProof/>
            <w:webHidden/>
          </w:rPr>
          <w:fldChar w:fldCharType="end"/>
        </w:r>
      </w:hyperlink>
    </w:p>
    <w:p w14:paraId="36C2A79D" w14:textId="77777777" w:rsidR="00296232" w:rsidRDefault="00AA4AED" w:rsidP="00296232">
      <w:pPr>
        <w:pStyle w:val="Heading1"/>
      </w:pPr>
      <w:r>
        <w:fldChar w:fldCharType="end"/>
      </w:r>
      <w:r w:rsidR="00DA1971">
        <w:br w:type="page"/>
      </w:r>
      <w:bookmarkStart w:id="6" w:name="_Toc310579467"/>
      <w:bookmarkStart w:id="7" w:name="_Toc482310569"/>
      <w:bookmarkStart w:id="8" w:name="_Toc310579469"/>
      <w:r w:rsidR="00296232">
        <w:lastRenderedPageBreak/>
        <w:t>Abstract</w:t>
      </w:r>
      <w:bookmarkEnd w:id="6"/>
      <w:bookmarkEnd w:id="7"/>
    </w:p>
    <w:p w14:paraId="64A50FC5" w14:textId="77777777" w:rsidR="00296232" w:rsidRDefault="00296232" w:rsidP="00296232">
      <w:r>
        <w:t xml:space="preserve">Inspection of parallelism between two surfaces (planes) requires the establishment of a datum feature (surface), and determination of the envelope of points containing the inspected feature parallel to that datum feature.  Verifying parallelism thus requires the establishment of the datum feature, and determining the separating distance between the two parallel planes.  The parallelism determination can change with sampling (number of data points) and fitting of points.  The datum feature establishment is very important to the inspection, and is also dependent on the number of points used to define it.  In this thesis, the datum feature is least squares fit from the data collected using coordinate metrology.  The inspected feature is then enveloped by minimum separation planes that contain the maximum deviation between the points.  The separating distance between the enveloping planes is calculated, and termed the Parallelism Tolerance. </w:t>
      </w:r>
    </w:p>
    <w:p w14:paraId="2B5ADB53" w14:textId="77777777" w:rsidR="00296232" w:rsidRDefault="00296232" w:rsidP="00296232"/>
    <w:p w14:paraId="579CC210" w14:textId="77777777" w:rsidR="00296232" w:rsidRDefault="00296232" w:rsidP="00296232">
      <w:pPr>
        <w:sectPr w:rsidR="00296232" w:rsidSect="00775701">
          <w:footerReference w:type="default" r:id="rId9"/>
          <w:pgSz w:w="12240" w:h="15840" w:code="1"/>
          <w:pgMar w:top="1440" w:right="1440" w:bottom="1440" w:left="2304" w:header="720" w:footer="720" w:gutter="0"/>
          <w:pgNumType w:fmt="lowerRoman" w:start="4"/>
          <w:cols w:space="720"/>
          <w:docGrid w:linePitch="360"/>
        </w:sectPr>
      </w:pPr>
      <w:r>
        <w:t>Three levels each, of two sets of data representing the datum feature and inspected feature are collected, for 15 aluminum plates (3 parallelism geometries, 5 replicates).  The independent factors are analyzed against the calculated parallelism values. Experimental analysis shows significant effect of sample size on the parallelism computed.  As would be expected, the best parallelism values were obtained at the combination of the highest levels of sampling points for datum feature establishment and inspected feature verification.</w:t>
      </w:r>
    </w:p>
    <w:p w14:paraId="33CDC185" w14:textId="77777777" w:rsidR="00296232" w:rsidRPr="000F56FF" w:rsidRDefault="00296232" w:rsidP="00296232">
      <w:pPr>
        <w:pStyle w:val="Heading1"/>
      </w:pPr>
      <w:bookmarkStart w:id="9" w:name="_Toc310579468"/>
      <w:bookmarkStart w:id="10" w:name="_Toc482310570"/>
      <w:r>
        <w:lastRenderedPageBreak/>
        <w:t>CHAPTER</w:t>
      </w:r>
      <w:r w:rsidRPr="000F56FF">
        <w:t xml:space="preserve"> 1: I</w:t>
      </w:r>
      <w:bookmarkEnd w:id="9"/>
      <w:r>
        <w:t>NTRODUCTION</w:t>
      </w:r>
      <w:bookmarkEnd w:id="10"/>
    </w:p>
    <w:p w14:paraId="7785DFC2" w14:textId="77777777" w:rsidR="00296232" w:rsidRDefault="00296232" w:rsidP="00296232">
      <w:pPr>
        <w:ind w:firstLine="720"/>
      </w:pPr>
      <w:r w:rsidRPr="00C30BA7">
        <w:t>In recent years, the demand for more complex mechanical products has increased along with higher precision req</w:t>
      </w:r>
      <w:r>
        <w:t>uirements. Therefore, the demand</w:t>
      </w:r>
      <w:r w:rsidRPr="00C30BA7">
        <w:t xml:space="preserve"> dictate</w:t>
      </w:r>
      <w:r>
        <w:t>s</w:t>
      </w:r>
      <w:r w:rsidRPr="00C30BA7">
        <w:t xml:space="preserve"> production process</w:t>
      </w:r>
      <w:r>
        <w:t>es</w:t>
      </w:r>
      <w:r w:rsidRPr="00C30BA7">
        <w:t xml:space="preserve"> to be more accurate</w:t>
      </w:r>
      <w:r>
        <w:t>,</w:t>
      </w:r>
      <w:r w:rsidRPr="00C30BA7">
        <w:t xml:space="preserve"> and </w:t>
      </w:r>
      <w:r>
        <w:t>features</w:t>
      </w:r>
      <w:r w:rsidRPr="00C30BA7">
        <w:t xml:space="preserve"> to be </w:t>
      </w:r>
      <w:r>
        <w:t xml:space="preserve">better </w:t>
      </w:r>
      <w:r w:rsidRPr="00C30BA7">
        <w:t xml:space="preserve">controlled. The inaccuracies in the surfaces can </w:t>
      </w:r>
      <w:r>
        <w:t>result in improper</w:t>
      </w:r>
      <w:r w:rsidRPr="00C30BA7">
        <w:t xml:space="preserve"> performance of mechanical assemblies. </w:t>
      </w:r>
      <w:r>
        <w:t>S</w:t>
      </w:r>
      <w:r w:rsidRPr="00C30BA7">
        <w:t xml:space="preserve">ampling </w:t>
      </w:r>
      <w:r>
        <w:t xml:space="preserve">of </w:t>
      </w:r>
      <w:r w:rsidRPr="00C30BA7">
        <w:t xml:space="preserve">parts </w:t>
      </w:r>
      <w:r>
        <w:t xml:space="preserve">and features plays an important role </w:t>
      </w:r>
      <w:r w:rsidRPr="00C30BA7">
        <w:t xml:space="preserve">in </w:t>
      </w:r>
      <w:r>
        <w:t>the verification of manufactured features.</w:t>
      </w:r>
    </w:p>
    <w:p w14:paraId="65E60A83" w14:textId="77777777" w:rsidR="00296232" w:rsidRDefault="00296232" w:rsidP="00E76E35">
      <w:pPr>
        <w:ind w:firstLine="720"/>
      </w:pPr>
      <w:r>
        <w:t xml:space="preserve">Geometric feature verification is a procedure essential to inspect tolerances of size, form, orientation, profile, runout and location. Orientation is considered a related feature tolerance that requires the establishment of a datum feature. Parallelism is a type of orientation tolerance, and hence always </w:t>
      </w:r>
      <w:r w:rsidR="00E76E35">
        <w:t xml:space="preserve">must </w:t>
      </w:r>
      <w:r>
        <w:t>be specified with a datum feature callout in engineering drawings.</w:t>
      </w:r>
    </w:p>
    <w:p w14:paraId="452E394D" w14:textId="77777777" w:rsidR="00296232" w:rsidRDefault="00296232" w:rsidP="00296232">
      <w:pPr>
        <w:ind w:firstLine="720"/>
      </w:pPr>
      <w:r>
        <w:t xml:space="preserve">In coordinate metrology, fixed sampling techniques are used to obtain discrete sampling points. These techniques include systematic, stratified, and random methods (Kim &amp; Raman, 2000). The sampled </w:t>
      </w:r>
      <w:r w:rsidR="00E76E35">
        <w:t xml:space="preserve">points are often </w:t>
      </w:r>
      <w:r>
        <w:t>times fit using fitting algorithms that employ regression methods (Obeidat &amp; Raman</w:t>
      </w:r>
      <w:r>
        <w:rPr>
          <w:i/>
        </w:rPr>
        <w:t xml:space="preserve">, </w:t>
      </w:r>
      <w:r>
        <w:t>2011)</w:t>
      </w:r>
      <w:r w:rsidR="00E76E35">
        <w:t xml:space="preserve"> or through minimum zone estimation</w:t>
      </w:r>
      <w:r>
        <w:t xml:space="preserve">. The envelope principle </w:t>
      </w:r>
      <w:r w:rsidR="00E76E35">
        <w:t xml:space="preserve">used in the latter </w:t>
      </w:r>
      <w:r>
        <w:t xml:space="preserve">determines the tolerance zone, and is usually done through optimization or computational geometry.  The ANSI tolerance standards are better represented by the envelope principle rather than the least squares algorithms employed by Coordinate Measuring Machines. Often larger sample sizes are preferred in sampling, and yet good sampling schemes are required to collect the most representative points from surfaces. Although extremely large sample sizes, may not always be very effective in surface fitting (Dowling et al., 2005, 2007: Obeidat &amp; </w:t>
      </w:r>
      <w:r>
        <w:lastRenderedPageBreak/>
        <w:t>Raman</w:t>
      </w:r>
      <w:r>
        <w:rPr>
          <w:i/>
        </w:rPr>
        <w:t xml:space="preserve">, </w:t>
      </w:r>
      <w:r w:rsidR="00E76E35">
        <w:t>2011), it is also intuitive</w:t>
      </w:r>
      <w:r w:rsidR="00A0074D">
        <w:t xml:space="preserve"> to use larger samples to better capture feature geometries during verification.</w:t>
      </w:r>
      <w:r>
        <w:t xml:space="preserve"> </w:t>
      </w:r>
    </w:p>
    <w:p w14:paraId="19592687" w14:textId="0C844127" w:rsidR="00296232" w:rsidRDefault="00296232" w:rsidP="00296232">
      <w:pPr>
        <w:ind w:firstLine="720"/>
      </w:pPr>
      <w:r>
        <w:t>Studies suggest that the sampling techni</w:t>
      </w:r>
      <w:r w:rsidR="00A0074D">
        <w:t>ques and sample sizes have a large</w:t>
      </w:r>
      <w:r>
        <w:t xml:space="preserve"> effect on the efficacy of tolerance verification. </w:t>
      </w:r>
      <w:r w:rsidR="005F7E9C">
        <w:t xml:space="preserve">Sampling also </w:t>
      </w:r>
      <w:r w:rsidR="00A0074D">
        <w:t xml:space="preserve">provides details for </w:t>
      </w:r>
      <w:r w:rsidR="005F7E9C">
        <w:t>effective process control (Aguirre Cruz</w:t>
      </w:r>
      <w:r w:rsidR="005D41AB">
        <w:t>,</w:t>
      </w:r>
      <w:r w:rsidR="005F7E9C">
        <w:t xml:space="preserve"> et al., 2009). </w:t>
      </w:r>
      <w:r>
        <w:t>This thesis is focused on varying sample sizes and sampling methods and studying their effect on the establis</w:t>
      </w:r>
      <w:r w:rsidR="002002E9">
        <w:t>hment of the datum feature and o</w:t>
      </w:r>
      <w:r>
        <w:t xml:space="preserve">n </w:t>
      </w:r>
      <w:r w:rsidR="00A0074D">
        <w:t>the determination of</w:t>
      </w:r>
      <w:r>
        <w:t xml:space="preserve"> the zone of parallelism. </w:t>
      </w:r>
    </w:p>
    <w:p w14:paraId="0C27BD92" w14:textId="77777777" w:rsidR="00296232" w:rsidRDefault="00296232" w:rsidP="00296232">
      <w:pPr>
        <w:ind w:firstLine="720"/>
      </w:pPr>
    </w:p>
    <w:p w14:paraId="6BA04A2D" w14:textId="77777777" w:rsidR="00296232" w:rsidRDefault="00296232" w:rsidP="00832634">
      <w:pPr>
        <w:pStyle w:val="Heading2"/>
      </w:pPr>
      <w:bookmarkStart w:id="11" w:name="_Toc482310571"/>
      <w:r>
        <w:t>1.1 Research Overview</w:t>
      </w:r>
      <w:bookmarkEnd w:id="11"/>
    </w:p>
    <w:p w14:paraId="7F4A8CC4" w14:textId="7E3F02D0" w:rsidR="00296232" w:rsidRPr="000A3D1A" w:rsidRDefault="00296232" w:rsidP="00296232">
      <w:pPr>
        <w:ind w:firstLine="720"/>
      </w:pPr>
      <w:r>
        <w:t xml:space="preserve">Traditional GD&amp;T methods require the establishment of a datum feature in order to truly define parallelism of surfaces. This poses a challenge to </w:t>
      </w:r>
      <w:r w:rsidR="00526D32">
        <w:t>designers and inspection</w:t>
      </w:r>
      <w:r>
        <w:t xml:space="preserve"> engineers because defining a datum feature for a part with complex </w:t>
      </w:r>
      <w:r w:rsidR="002002E9">
        <w:t xml:space="preserve">as well as many </w:t>
      </w:r>
      <w:r>
        <w:t>features can be quite tedious. Also, as proven is previous studies, sampling techniques and sample sizes in related feature determination can be quite difficult to develop, if a proper datum is not established</w:t>
      </w:r>
    </w:p>
    <w:p w14:paraId="6A07351C" w14:textId="77777777" w:rsidR="00296232" w:rsidRDefault="00296232" w:rsidP="00296232"/>
    <w:p w14:paraId="318D6165" w14:textId="50ED4E28" w:rsidR="00296232" w:rsidRDefault="00296232" w:rsidP="00296232">
      <w:pPr>
        <w:ind w:firstLine="720"/>
      </w:pPr>
      <w:r>
        <w:t xml:space="preserve">The datum feature establishment is very important to the inspection, and is also dependent on the number of points used to define it.  In this thesis, the datum feature </w:t>
      </w:r>
      <w:r w:rsidR="005B2AE8">
        <w:t xml:space="preserve">for a flat plate </w:t>
      </w:r>
      <w:r>
        <w:t xml:space="preserve">is least squares fit from the data collected using coordinate metrology.  The inspected feature is then enveloped by minimum separation planes that contain the maximum deviation between the points.  The separating distance between the enveloping planes is calculated, and termed the Parallelism Tolerance. </w:t>
      </w:r>
    </w:p>
    <w:p w14:paraId="17DE1A96" w14:textId="77777777" w:rsidR="00296232" w:rsidRDefault="00296232" w:rsidP="00296232"/>
    <w:p w14:paraId="3EAEBD7D" w14:textId="77777777" w:rsidR="00296232" w:rsidRDefault="00296232" w:rsidP="00296232">
      <w:r>
        <w:lastRenderedPageBreak/>
        <w:t>Three levels each, of two sets of data representing the datum feature and inspected feature are collected, for 15 aluminum plates (3 parallelism geometries, 5 replicates).  The independent factors are analyzed against the calculated parallelism values. Experimental analysis shows significant effect of sample size on the parallelism computed.  As would be expected, the best parallelism values were obtained at the combination of the highest levels of sampling points for datum feature establishment and inspected feature verification.</w:t>
      </w:r>
    </w:p>
    <w:p w14:paraId="50A84BCF" w14:textId="77777777" w:rsidR="00296232" w:rsidRDefault="00296232" w:rsidP="00296232">
      <w:r>
        <w:br w:type="page"/>
      </w:r>
    </w:p>
    <w:p w14:paraId="5680A7C0" w14:textId="77777777" w:rsidR="001154BE" w:rsidRDefault="001154BE" w:rsidP="001154BE">
      <w:pPr>
        <w:pStyle w:val="Heading1"/>
      </w:pPr>
      <w:bookmarkStart w:id="12" w:name="_Toc482310572"/>
      <w:r>
        <w:lastRenderedPageBreak/>
        <w:t>CHAPTER</w:t>
      </w:r>
      <w:r w:rsidRPr="000F56FF">
        <w:t xml:space="preserve"> </w:t>
      </w:r>
      <w:r>
        <w:t>2</w:t>
      </w:r>
      <w:r w:rsidRPr="000F56FF">
        <w:t>:</w:t>
      </w:r>
      <w:r>
        <w:t xml:space="preserve"> BACKGROUND AND</w:t>
      </w:r>
      <w:r w:rsidRPr="000F56FF">
        <w:t xml:space="preserve"> </w:t>
      </w:r>
      <w:r>
        <w:t>LITERATURE REVIEW</w:t>
      </w:r>
      <w:bookmarkEnd w:id="12"/>
      <w:r>
        <w:t xml:space="preserve"> </w:t>
      </w:r>
    </w:p>
    <w:p w14:paraId="20B05096" w14:textId="77777777" w:rsidR="001154BE" w:rsidRDefault="001154BE" w:rsidP="001154BE">
      <w:r>
        <w:t xml:space="preserve">This chapter discusses datum planes, models to establish datum planes, parallelism and its verification, studies of coordinate metrology, sampling methods, and regression analysis. </w:t>
      </w:r>
    </w:p>
    <w:p w14:paraId="27104A2F" w14:textId="77777777" w:rsidR="001154BE" w:rsidRDefault="001154BE" w:rsidP="001154BE"/>
    <w:p w14:paraId="36FAAFB0" w14:textId="77777777" w:rsidR="001154BE" w:rsidRDefault="001154BE" w:rsidP="001154BE">
      <w:pPr>
        <w:pStyle w:val="Heading2"/>
      </w:pPr>
      <w:bookmarkStart w:id="13" w:name="_Toc482310573"/>
      <w:r>
        <w:t>2.1 Terminology</w:t>
      </w:r>
      <w:bookmarkEnd w:id="13"/>
    </w:p>
    <w:p w14:paraId="4A32B8C5" w14:textId="77777777" w:rsidR="001154BE" w:rsidRDefault="001154BE" w:rsidP="001154BE">
      <w:pPr>
        <w:pStyle w:val="ListParagraph"/>
        <w:numPr>
          <w:ilvl w:val="0"/>
          <w:numId w:val="11"/>
        </w:numPr>
      </w:pPr>
      <w:r>
        <w:t>Geometric Dimensioning &amp; Tolerancing: Geometric Dimensioning &amp; Tolerancing or GD&amp;T is a system that outlines and communicates geometric tolerances. It utilizes various established symbols in order to define different geometric features. It specifies the theoretical geometry of a part and the allowable deviations from it. Various</w:t>
      </w:r>
      <w:r w:rsidRPr="001532A3">
        <w:t xml:space="preserve"> standards </w:t>
      </w:r>
      <w:r>
        <w:t>exist to understand the symbols and communicate</w:t>
      </w:r>
      <w:r w:rsidRPr="001532A3">
        <w:t xml:space="preserve"> the rules used in GD&amp;T.</w:t>
      </w:r>
      <w:r>
        <w:t xml:space="preserve"> (ASME, 2009)</w:t>
      </w:r>
    </w:p>
    <w:p w14:paraId="16E7427F" w14:textId="77777777" w:rsidR="001154BE" w:rsidRDefault="001154BE" w:rsidP="001154BE">
      <w:pPr>
        <w:pStyle w:val="ListParagraph"/>
        <w:numPr>
          <w:ilvl w:val="0"/>
          <w:numId w:val="11"/>
        </w:numPr>
      </w:pPr>
      <w:r>
        <w:t>Metrology: The science of measurement.</w:t>
      </w:r>
    </w:p>
    <w:p w14:paraId="40EECF50" w14:textId="77777777" w:rsidR="001154BE" w:rsidRDefault="001154BE" w:rsidP="001154BE">
      <w:pPr>
        <w:pStyle w:val="ListParagraph"/>
        <w:numPr>
          <w:ilvl w:val="0"/>
          <w:numId w:val="11"/>
        </w:numPr>
      </w:pPr>
      <w:r>
        <w:t>Tolerance: The allowable deviation from absolute or theoretical feature.</w:t>
      </w:r>
    </w:p>
    <w:p w14:paraId="24940D5A" w14:textId="77777777" w:rsidR="001154BE" w:rsidRDefault="001154BE" w:rsidP="001154BE">
      <w:pPr>
        <w:pStyle w:val="ListParagraph"/>
        <w:numPr>
          <w:ilvl w:val="0"/>
          <w:numId w:val="11"/>
        </w:numPr>
      </w:pPr>
      <w:r>
        <w:t xml:space="preserve">Datum: It is a theoretical plane, line or a point used to reference geometric tolerances. </w:t>
      </w:r>
    </w:p>
    <w:p w14:paraId="5ED0EEA4" w14:textId="77777777" w:rsidR="001154BE" w:rsidRDefault="001154BE" w:rsidP="001154BE">
      <w:pPr>
        <w:pStyle w:val="ListParagraph"/>
        <w:numPr>
          <w:ilvl w:val="0"/>
          <w:numId w:val="11"/>
        </w:numPr>
      </w:pPr>
      <w:r>
        <w:t xml:space="preserve">Datum feature: It is </w:t>
      </w:r>
      <w:r w:rsidRPr="00D91635">
        <w:t>an important functional</w:t>
      </w:r>
      <w:r>
        <w:t xml:space="preserve"> </w:t>
      </w:r>
      <w:r w:rsidRPr="00372229">
        <w:rPr>
          <w:bCs/>
        </w:rPr>
        <w:t>feature of a part</w:t>
      </w:r>
      <w:r w:rsidRPr="00D91635">
        <w:t> </w:t>
      </w:r>
      <w:r>
        <w:t>that is</w:t>
      </w:r>
      <w:r w:rsidRPr="00D91635">
        <w:t xml:space="preserve"> cont</w:t>
      </w:r>
      <w:r>
        <w:t>rolled during measurement.</w:t>
      </w:r>
    </w:p>
    <w:p w14:paraId="105FE538" w14:textId="77777777" w:rsidR="001154BE" w:rsidRDefault="001154BE" w:rsidP="001154BE">
      <w:pPr>
        <w:pStyle w:val="ListParagraph"/>
        <w:numPr>
          <w:ilvl w:val="0"/>
          <w:numId w:val="11"/>
        </w:numPr>
      </w:pPr>
      <w:r>
        <w:t>Datum Reference Frame (DRF): It is an orthogonal coordinate system that establishes the actual position of a feature in accordance to its geometric tolerance. It is an essential tool for verification, inspection and analysis of geometric tolerances (Wu &amp; Gu, 2016)</w:t>
      </w:r>
    </w:p>
    <w:p w14:paraId="49E94E70" w14:textId="77777777" w:rsidR="001154BE" w:rsidRDefault="001154BE" w:rsidP="001154BE">
      <w:pPr>
        <w:pStyle w:val="ListParagraph"/>
        <w:numPr>
          <w:ilvl w:val="0"/>
          <w:numId w:val="11"/>
        </w:numPr>
      </w:pPr>
      <w:r>
        <w:lastRenderedPageBreak/>
        <w:t>Parallelism: It is a property of two lines or planes that never intersect. Surface parallelism controls parallelism between two features.</w:t>
      </w:r>
    </w:p>
    <w:p w14:paraId="16730844" w14:textId="77777777" w:rsidR="001154BE" w:rsidRDefault="001154BE" w:rsidP="001154BE">
      <w:pPr>
        <w:pStyle w:val="ListParagraph"/>
        <w:numPr>
          <w:ilvl w:val="0"/>
          <w:numId w:val="11"/>
        </w:numPr>
      </w:pPr>
      <w:r>
        <w:t>Coordinate Measuring Machine (CMM): It is a machine widely used to inspect geometric dimensions and tolerances with the help of a computer software.</w:t>
      </w:r>
    </w:p>
    <w:p w14:paraId="5610C98E" w14:textId="77777777" w:rsidR="001154BE" w:rsidRDefault="001154BE" w:rsidP="001154BE">
      <w:pPr>
        <w:pStyle w:val="ListParagraph"/>
        <w:numPr>
          <w:ilvl w:val="0"/>
          <w:numId w:val="11"/>
        </w:numPr>
      </w:pPr>
      <w:r>
        <w:t xml:space="preserve">Sampling: </w:t>
      </w:r>
      <w:r w:rsidRPr="00372229">
        <w:rPr>
          <w:bCs/>
        </w:rPr>
        <w:t>It is</w:t>
      </w:r>
      <w:r w:rsidRPr="00A219B4">
        <w:t xml:space="preserve"> the selection of a subset of </w:t>
      </w:r>
      <w:r>
        <w:t>units</w:t>
      </w:r>
      <w:r w:rsidRPr="00A219B4">
        <w:t xml:space="preserve"> from within a statistical population to estimate characteristics of the whole population</w:t>
      </w:r>
    </w:p>
    <w:p w14:paraId="5D1136E8" w14:textId="77777777" w:rsidR="001154BE" w:rsidRDefault="001154BE" w:rsidP="001154BE">
      <w:pPr>
        <w:pStyle w:val="ListParagraph"/>
        <w:numPr>
          <w:ilvl w:val="0"/>
          <w:numId w:val="11"/>
        </w:numPr>
      </w:pPr>
      <w:r>
        <w:t xml:space="preserve">Regression Analysis: </w:t>
      </w:r>
      <w:r w:rsidRPr="00372229">
        <w:rPr>
          <w:bCs/>
        </w:rPr>
        <w:t>In statistical analysis regression analysis</w:t>
      </w:r>
      <w:r w:rsidRPr="00A219B4">
        <w:t xml:space="preserve"> is a </w:t>
      </w:r>
      <w:r>
        <w:t xml:space="preserve">technique </w:t>
      </w:r>
      <w:r w:rsidRPr="00A219B4">
        <w:t>for estimating the relationships among variables.</w:t>
      </w:r>
    </w:p>
    <w:p w14:paraId="787458D1" w14:textId="77777777" w:rsidR="001154BE" w:rsidRDefault="001154BE" w:rsidP="001154BE">
      <w:pPr>
        <w:pStyle w:val="ListParagraph"/>
        <w:numPr>
          <w:ilvl w:val="0"/>
          <w:numId w:val="11"/>
        </w:numPr>
      </w:pPr>
      <w:r>
        <w:t xml:space="preserve">PC- DMIS: Coordinate measuring machine software used to acquire data from CMM’s. </w:t>
      </w:r>
    </w:p>
    <w:p w14:paraId="22803167" w14:textId="77777777" w:rsidR="001154BE" w:rsidRDefault="001154BE" w:rsidP="001154BE">
      <w:pPr>
        <w:pStyle w:val="ListParagraph"/>
        <w:numPr>
          <w:ilvl w:val="0"/>
          <w:numId w:val="11"/>
        </w:numPr>
      </w:pPr>
      <w:r>
        <w:t>MATLAB: It</w:t>
      </w:r>
      <w:r w:rsidRPr="00807B03">
        <w:t> is a computing </w:t>
      </w:r>
      <w:r>
        <w:t xml:space="preserve">platform that allows implementation of various mathematical and numerical applications. </w:t>
      </w:r>
    </w:p>
    <w:p w14:paraId="2AF4106A" w14:textId="77777777" w:rsidR="001154BE" w:rsidRPr="00394BE1" w:rsidRDefault="001154BE" w:rsidP="001154BE">
      <w:pPr>
        <w:pStyle w:val="ListParagraph"/>
        <w:numPr>
          <w:ilvl w:val="0"/>
          <w:numId w:val="11"/>
        </w:numPr>
      </w:pPr>
      <w:r>
        <w:t xml:space="preserve">Normal Vector: It is a vector that is perpendicular to an object or a surface at a given point. </w:t>
      </w:r>
    </w:p>
    <w:p w14:paraId="70267DBC" w14:textId="77777777" w:rsidR="001154BE" w:rsidRDefault="001154BE" w:rsidP="001154BE">
      <w:pPr>
        <w:ind w:firstLine="720"/>
      </w:pPr>
    </w:p>
    <w:p w14:paraId="0FB27D3A" w14:textId="77777777" w:rsidR="001154BE" w:rsidRDefault="001154BE" w:rsidP="001154BE">
      <w:pPr>
        <w:pStyle w:val="Heading2"/>
      </w:pPr>
      <w:bookmarkStart w:id="14" w:name="_Toc482310574"/>
      <w:r>
        <w:t>2.2 Datum</w:t>
      </w:r>
      <w:bookmarkEnd w:id="14"/>
      <w:r>
        <w:t xml:space="preserve"> </w:t>
      </w:r>
    </w:p>
    <w:p w14:paraId="4D7ACB26" w14:textId="77777777" w:rsidR="001154BE" w:rsidRDefault="001154BE" w:rsidP="001154BE">
      <w:r>
        <w:t>Datum is an integral part of GD&amp;T for the determination of the location and orientation of tolerances. A widespread use in inspection of parts, the datum plane is substantiated by mating planes to imperfect datum features on the parts. The datum planes are used to establish distance and orientation on models that give information of the location and orientation of tolerance zones (Shakarji &amp; Srinivasan, 2016).</w:t>
      </w:r>
    </w:p>
    <w:p w14:paraId="7AD049AB" w14:textId="77777777" w:rsidR="001154BE" w:rsidRDefault="001154BE" w:rsidP="001154BE"/>
    <w:p w14:paraId="23A70F4C" w14:textId="77777777" w:rsidR="001154BE" w:rsidRDefault="001154BE" w:rsidP="001154BE">
      <w:pPr>
        <w:keepNext/>
        <w:jc w:val="center"/>
      </w:pPr>
      <w:r>
        <w:rPr>
          <w:noProof/>
          <w:lang w:bidi="ar-SA"/>
        </w:rPr>
        <w:lastRenderedPageBreak/>
        <w:drawing>
          <wp:inline distT="0" distB="0" distL="0" distR="0" wp14:anchorId="10CC4ACB" wp14:editId="085DFE9A">
            <wp:extent cx="4318800" cy="116205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39645" cy="1167659"/>
                    </a:xfrm>
                    <a:prstGeom prst="rect">
                      <a:avLst/>
                    </a:prstGeom>
                  </pic:spPr>
                </pic:pic>
              </a:graphicData>
            </a:graphic>
          </wp:inline>
        </w:drawing>
      </w:r>
    </w:p>
    <w:p w14:paraId="5B0298EB" w14:textId="77777777" w:rsidR="001154BE" w:rsidRDefault="001154BE" w:rsidP="001154BE">
      <w:pPr>
        <w:pStyle w:val="Caption"/>
        <w:jc w:val="center"/>
      </w:pPr>
      <w:bookmarkStart w:id="15" w:name="_Toc482308739"/>
      <w:bookmarkStart w:id="16" w:name="_Toc482315326"/>
      <w:r>
        <w:t xml:space="preserve">Figure </w:t>
      </w:r>
      <w:r w:rsidR="000E364A">
        <w:fldChar w:fldCharType="begin"/>
      </w:r>
      <w:r w:rsidR="000E364A">
        <w:instrText xml:space="preserve"> SEQ Figure \* ARABIC </w:instrText>
      </w:r>
      <w:r w:rsidR="000E364A">
        <w:fldChar w:fldCharType="separate"/>
      </w:r>
      <w:r w:rsidR="009F6C54">
        <w:rPr>
          <w:noProof/>
        </w:rPr>
        <w:t>1</w:t>
      </w:r>
      <w:r w:rsidR="000E364A">
        <w:rPr>
          <w:noProof/>
        </w:rPr>
        <w:fldChar w:fldCharType="end"/>
      </w:r>
      <w:r>
        <w:t>: Deriving a datum plane from a datum feature (Source: Shakarji &amp; Srinivasan, 2016)</w:t>
      </w:r>
      <w:bookmarkEnd w:id="15"/>
      <w:bookmarkEnd w:id="16"/>
    </w:p>
    <w:p w14:paraId="0DB16610" w14:textId="77777777" w:rsidR="001154BE" w:rsidRDefault="001154BE" w:rsidP="001154BE">
      <w:r>
        <w:t xml:space="preserve"> </w:t>
      </w:r>
    </w:p>
    <w:p w14:paraId="69A51C7F" w14:textId="77777777" w:rsidR="001154BE" w:rsidRDefault="001154BE" w:rsidP="001154BE">
      <w:r>
        <w:t>The Datum reference plane (DRF) is an orthogonal coordinate system that establishes the actual position of a feature in accordance to its geometric tolerance. It is an essential tool for verification, inspection and analysis of geometric tolerances. It is essential to establish the composition fundamentals of DRF in order to automate feature verification (Wu &amp; Gu, 2009).</w:t>
      </w:r>
    </w:p>
    <w:p w14:paraId="7E43262D" w14:textId="77777777" w:rsidR="001154BE" w:rsidRDefault="001154BE" w:rsidP="001154BE">
      <w:pPr>
        <w:ind w:firstLine="720"/>
      </w:pPr>
      <w:r>
        <w:t xml:space="preserve">Datum systems are the backbone for connected geometric features of a part which determines the orientation and location of tolerance zones (Ebermann </w:t>
      </w:r>
      <w:r w:rsidRPr="002F2E39">
        <w:rPr>
          <w:rFonts w:ascii="Times New Roman" w:hAnsi="Times New Roman"/>
          <w:iCs/>
          <w:color w:val="000000"/>
          <w:shd w:val="clear" w:color="auto" w:fill="FFFFFF"/>
        </w:rPr>
        <w:t>et al</w:t>
      </w:r>
      <w:r w:rsidRPr="00364799">
        <w:rPr>
          <w:rFonts w:ascii="Times New Roman" w:hAnsi="Times New Roman"/>
          <w:i/>
          <w:iCs/>
          <w:color w:val="000000"/>
          <w:shd w:val="clear" w:color="auto" w:fill="FFFFFF"/>
        </w:rPr>
        <w:t>. </w:t>
      </w:r>
      <w:r>
        <w:t xml:space="preserve">2016).  According to Ebermann </w:t>
      </w:r>
      <w:r w:rsidRPr="002F2E39">
        <w:rPr>
          <w:rFonts w:ascii="Times New Roman" w:hAnsi="Times New Roman"/>
          <w:iCs/>
          <w:color w:val="000000"/>
          <w:shd w:val="clear" w:color="auto" w:fill="FFFFFF"/>
        </w:rPr>
        <w:t>et al</w:t>
      </w:r>
      <w:r w:rsidRPr="00364799">
        <w:rPr>
          <w:rFonts w:ascii="Times New Roman" w:hAnsi="Times New Roman"/>
          <w:i/>
          <w:iCs/>
          <w:color w:val="000000"/>
          <w:shd w:val="clear" w:color="auto" w:fill="FFFFFF"/>
        </w:rPr>
        <w:t>.</w:t>
      </w:r>
      <w:r>
        <w:t xml:space="preserve"> (2016), there has been an attempt to change from dimensional to geometric tolerancing that has made datum systems more important than ever. The current knowledge and research efforts still stand short in defining standardized measures for verification and also in realizing datum systems in a function oriented design process (Ebermann </w:t>
      </w:r>
      <w:r w:rsidRPr="002F2E39">
        <w:rPr>
          <w:rFonts w:ascii="Times New Roman" w:hAnsi="Times New Roman"/>
          <w:iCs/>
          <w:color w:val="000000"/>
          <w:shd w:val="clear" w:color="auto" w:fill="FFFFFF"/>
        </w:rPr>
        <w:t>et al</w:t>
      </w:r>
      <w:r w:rsidRPr="00364799">
        <w:rPr>
          <w:rFonts w:ascii="Times New Roman" w:hAnsi="Times New Roman"/>
          <w:i/>
          <w:iCs/>
          <w:color w:val="000000"/>
          <w:shd w:val="clear" w:color="auto" w:fill="FFFFFF"/>
        </w:rPr>
        <w:t>. </w:t>
      </w:r>
      <w:r>
        <w:t xml:space="preserve"> 2016).</w:t>
      </w:r>
    </w:p>
    <w:p w14:paraId="711C77B8" w14:textId="77777777" w:rsidR="001154BE" w:rsidRDefault="001154BE" w:rsidP="001154BE">
      <w:pPr>
        <w:ind w:firstLine="720"/>
      </w:pPr>
      <w:r>
        <w:t xml:space="preserve">The theory of a datum plane is a non-standardized, yet global concept which is employed in almost all tolerance verification processes. Hence, it could be realized from a datum feature through multiple reasonable approaches. Currently, there is considerable research effort by International Organization for Standards (ISO) and American Society for Mechanical Engineers (ASME) to define default datum planes (Shakarji &amp; Srinivasan, 2016). </w:t>
      </w:r>
    </w:p>
    <w:p w14:paraId="6C29B2EB" w14:textId="77777777" w:rsidR="001154BE" w:rsidRDefault="001154BE" w:rsidP="001154BE">
      <w:pPr>
        <w:ind w:firstLine="720"/>
      </w:pPr>
      <w:r>
        <w:lastRenderedPageBreak/>
        <w:t>The realization of a DRF using standards is done on a per case basis which makes it a tedious process to adhere to all conditions of validity (Wu &amp; Gu, 2016). ASME Y14.5M established permissible datum features for planar, width, cylindrical, spherical geometries. ANSI Y14.5.1M has a list of 52 different DRF’s using various combinations of points, lines and planes.</w:t>
      </w:r>
    </w:p>
    <w:p w14:paraId="16C1E2ED" w14:textId="77777777" w:rsidR="001154BE" w:rsidRDefault="001154BE" w:rsidP="001154BE"/>
    <w:p w14:paraId="272B53D3" w14:textId="77777777" w:rsidR="001154BE" w:rsidRDefault="001154BE" w:rsidP="001154BE">
      <w:pPr>
        <w:pStyle w:val="Heading3"/>
      </w:pPr>
      <w:bookmarkStart w:id="17" w:name="_Toc482310575"/>
      <w:r>
        <w:t>2.2.1 Recent Studies on Datum Realization</w:t>
      </w:r>
      <w:bookmarkEnd w:id="17"/>
    </w:p>
    <w:p w14:paraId="443B8232" w14:textId="77777777" w:rsidR="001154BE" w:rsidRDefault="001154BE" w:rsidP="001154BE">
      <w:r>
        <w:t xml:space="preserve">In the recent past, there have been many research studies that have proposed models based on different approaches to determine the datum. Gou et al. (2000) proposed an approach based on Lie Algebra and homogenous space transformation to determine a DRF which describes the datum feature as an elementary geometry while complex geometries are eliminated. Mejbri </w:t>
      </w:r>
      <w:r w:rsidRPr="002F2E39">
        <w:t>et al</w:t>
      </w:r>
      <w:r>
        <w:t xml:space="preserve">. (2005) suggested generic rules validating datum reference systems based on part topology. Wu et al. (2003) proposed ways to assess and validate a datum for verification of tolerances. Ramaswamy </w:t>
      </w:r>
      <w:r w:rsidRPr="002F2E39">
        <w:t>et al</w:t>
      </w:r>
      <w:r>
        <w:t>. (2001) based their model to realize a datum on automatic dimensioning models. (Wu &amp; Gu, 2016)</w:t>
      </w:r>
    </w:p>
    <w:p w14:paraId="39FE8903" w14:textId="77777777" w:rsidR="001154BE" w:rsidRDefault="001154BE" w:rsidP="001154BE">
      <w:pPr>
        <w:ind w:firstLine="720"/>
      </w:pPr>
      <w:r>
        <w:t xml:space="preserve">Ebermann </w:t>
      </w:r>
      <w:r w:rsidRPr="006E0299">
        <w:t>et al.</w:t>
      </w:r>
      <w:r>
        <w:t xml:space="preserve"> (2016) proposed an approach to determine a functional data system during design proceedings. This functional data system is based on the interaction of the indeterminate geometry of the part. Shakarji et al. (2015) proposed an algorithmic based on a constrained L1 norms to establish a default planar datum for tolerancing standards. Further, Shakarji et al. (2016) proposed an algorithmic based model to realize planar datum by employing constrained total least-squares. </w:t>
      </w:r>
    </w:p>
    <w:p w14:paraId="74DB118D" w14:textId="77777777" w:rsidR="001154BE" w:rsidRDefault="001154BE" w:rsidP="001154BE">
      <w:r>
        <w:t xml:space="preserve">Wu &amp; Gu (2016) proposed rules to construct a datum reference plane. Their study was based on the decomposition of the DRF into a point, a line passing through the point </w:t>
      </w:r>
      <w:r>
        <w:lastRenderedPageBreak/>
        <w:t xml:space="preserve">and a plane containing the line. They constructed the DRF based on basic datum geometries of basic shapes that can be realized using a point, a line or a plane. Mapping relationships that exist between the datum features were used to directly obtain datum geometries from datum features. </w:t>
      </w:r>
    </w:p>
    <w:p w14:paraId="133D49C8" w14:textId="77777777" w:rsidR="001154BE" w:rsidRDefault="001154BE" w:rsidP="001154BE">
      <w:pPr>
        <w:keepNext/>
        <w:jc w:val="center"/>
      </w:pPr>
      <w:r>
        <w:rPr>
          <w:noProof/>
          <w:lang w:bidi="ar-SA"/>
        </w:rPr>
        <w:drawing>
          <wp:inline distT="0" distB="0" distL="0" distR="0" wp14:anchorId="18FD1DE8" wp14:editId="41711D74">
            <wp:extent cx="3752850" cy="56451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76237" cy="5680356"/>
                    </a:xfrm>
                    <a:prstGeom prst="rect">
                      <a:avLst/>
                    </a:prstGeom>
                  </pic:spPr>
                </pic:pic>
              </a:graphicData>
            </a:graphic>
          </wp:inline>
        </w:drawing>
      </w:r>
    </w:p>
    <w:p w14:paraId="3144455D" w14:textId="77777777" w:rsidR="001154BE" w:rsidRDefault="001154BE" w:rsidP="001154BE">
      <w:pPr>
        <w:pStyle w:val="Caption"/>
        <w:jc w:val="center"/>
      </w:pPr>
      <w:bookmarkStart w:id="18" w:name="_Toc482308740"/>
      <w:bookmarkStart w:id="19" w:name="_Toc482315327"/>
      <w:r>
        <w:t xml:space="preserve">Figure </w:t>
      </w:r>
      <w:r w:rsidR="000E364A">
        <w:fldChar w:fldCharType="begin"/>
      </w:r>
      <w:r w:rsidR="000E364A">
        <w:instrText xml:space="preserve"> SEQ Figure \* ARABIC </w:instrText>
      </w:r>
      <w:r w:rsidR="000E364A">
        <w:fldChar w:fldCharType="separate"/>
      </w:r>
      <w:r w:rsidR="009F6C54">
        <w:rPr>
          <w:noProof/>
        </w:rPr>
        <w:t>2</w:t>
      </w:r>
      <w:r w:rsidR="000E364A">
        <w:rPr>
          <w:noProof/>
        </w:rPr>
        <w:fldChar w:fldCharType="end"/>
      </w:r>
      <w:r>
        <w:t>: Datum features and derived datum geometries (Source: Wu &amp; Gu, 2016)</w:t>
      </w:r>
      <w:bookmarkEnd w:id="18"/>
      <w:bookmarkEnd w:id="19"/>
    </w:p>
    <w:p w14:paraId="2325D41C" w14:textId="77777777" w:rsidR="001154BE" w:rsidRPr="00076709" w:rsidRDefault="001154BE" w:rsidP="001154BE"/>
    <w:p w14:paraId="7D46E90B" w14:textId="77777777" w:rsidR="001154BE" w:rsidRDefault="001154BE" w:rsidP="001154BE">
      <w:r>
        <w:lastRenderedPageBreak/>
        <w:t>Further, an approach was proposed for a datum geometry composed by multiple datum features in which two to three datum geometries are combined to form a new geometry. In this, out of all possible combinations, only 5 combination of point-point, line-line, plane-line, point-point-point and point-point-line follow the composition principle which adheres to generating a new geometry and increasing capability of constraining DOF.</w:t>
      </w:r>
    </w:p>
    <w:p w14:paraId="24675803" w14:textId="77777777" w:rsidR="001154BE" w:rsidRDefault="001154BE" w:rsidP="001154BE"/>
    <w:p w14:paraId="2BA83F3C" w14:textId="77777777" w:rsidR="001154BE" w:rsidRDefault="001154BE" w:rsidP="001154BE">
      <w:pPr>
        <w:keepNext/>
        <w:jc w:val="center"/>
      </w:pPr>
      <w:r>
        <w:rPr>
          <w:noProof/>
          <w:lang w:bidi="ar-SA"/>
        </w:rPr>
        <w:drawing>
          <wp:inline distT="0" distB="0" distL="0" distR="0" wp14:anchorId="2B83D29E" wp14:editId="7B33CB51">
            <wp:extent cx="4981575" cy="12477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81575" cy="1247775"/>
                    </a:xfrm>
                    <a:prstGeom prst="rect">
                      <a:avLst/>
                    </a:prstGeom>
                  </pic:spPr>
                </pic:pic>
              </a:graphicData>
            </a:graphic>
          </wp:inline>
        </w:drawing>
      </w:r>
    </w:p>
    <w:p w14:paraId="708EB9F5" w14:textId="77777777" w:rsidR="001154BE" w:rsidRDefault="001154BE" w:rsidP="001154BE">
      <w:pPr>
        <w:pStyle w:val="Caption"/>
        <w:jc w:val="center"/>
      </w:pPr>
      <w:bookmarkStart w:id="20" w:name="_Toc482308741"/>
      <w:bookmarkStart w:id="21" w:name="_Toc482315328"/>
      <w:r>
        <w:t xml:space="preserve">Figure </w:t>
      </w:r>
      <w:r w:rsidR="000E364A">
        <w:fldChar w:fldCharType="begin"/>
      </w:r>
      <w:r w:rsidR="000E364A">
        <w:instrText xml:space="preserve"> SEQ Figure \* ARABIC </w:instrText>
      </w:r>
      <w:r w:rsidR="000E364A">
        <w:fldChar w:fldCharType="separate"/>
      </w:r>
      <w:r w:rsidR="009F6C54">
        <w:rPr>
          <w:noProof/>
        </w:rPr>
        <w:t>3</w:t>
      </w:r>
      <w:r w:rsidR="000E364A">
        <w:rPr>
          <w:noProof/>
        </w:rPr>
        <w:fldChar w:fldCharType="end"/>
      </w:r>
      <w:r>
        <w:t>: Datum combinations for multiple datum features (Source: Wu &amp; Gu, 2016)</w:t>
      </w:r>
      <w:bookmarkEnd w:id="20"/>
      <w:bookmarkEnd w:id="21"/>
    </w:p>
    <w:p w14:paraId="2E80F20D" w14:textId="77777777" w:rsidR="001154BE" w:rsidRDefault="001154BE" w:rsidP="001154BE">
      <w:pPr>
        <w:jc w:val="center"/>
      </w:pPr>
    </w:p>
    <w:p w14:paraId="23D2B4EA" w14:textId="77777777" w:rsidR="001154BE" w:rsidRDefault="001154BE" w:rsidP="001154BE">
      <w:r>
        <w:t>Utilizing the above stated methods, the authors established rules for automatic establishment algorithm for the DRF.</w:t>
      </w:r>
    </w:p>
    <w:p w14:paraId="657346D4" w14:textId="77777777" w:rsidR="001154BE" w:rsidRDefault="001154BE" w:rsidP="001154BE">
      <w:pPr>
        <w:ind w:firstLine="720"/>
      </w:pPr>
      <w:r>
        <w:t xml:space="preserve">According to ISO 5459, the connection between two features of a part is validated using the location and orientation of the tolerance zone established by a nominal feature taken from the geometrical features of the actual surface as a datum. This datum system has been derived by combining two or three datums and forms a coordinate system for the part. Yet, ISO 5459 does not determine the extraction/ partition surfaces for datum calculation. There were mentions of these strategies in ISO 14406, which yet again does not have standardized rules to determine measuring points that supply information regarding the surface. (Ebermann </w:t>
      </w:r>
      <w:r w:rsidRPr="002F2E39">
        <w:rPr>
          <w:rFonts w:ascii="Times New Roman" w:hAnsi="Times New Roman"/>
          <w:iCs/>
          <w:color w:val="000000"/>
          <w:shd w:val="clear" w:color="auto" w:fill="FFFFFF"/>
        </w:rPr>
        <w:t>et al</w:t>
      </w:r>
      <w:r w:rsidRPr="00364799">
        <w:rPr>
          <w:rFonts w:ascii="Times New Roman" w:hAnsi="Times New Roman"/>
          <w:i/>
          <w:iCs/>
          <w:color w:val="000000"/>
          <w:shd w:val="clear" w:color="auto" w:fill="FFFFFF"/>
        </w:rPr>
        <w:t>.</w:t>
      </w:r>
      <w:r>
        <w:rPr>
          <w:rFonts w:ascii="Times New Roman" w:hAnsi="Times New Roman"/>
          <w:i/>
          <w:iCs/>
          <w:color w:val="000000"/>
          <w:shd w:val="clear" w:color="auto" w:fill="FFFFFF"/>
        </w:rPr>
        <w:t>,</w:t>
      </w:r>
      <w:r w:rsidRPr="00364799">
        <w:rPr>
          <w:rFonts w:ascii="Times New Roman" w:hAnsi="Times New Roman"/>
          <w:i/>
          <w:iCs/>
          <w:color w:val="000000"/>
          <w:shd w:val="clear" w:color="auto" w:fill="FFFFFF"/>
        </w:rPr>
        <w:t> </w:t>
      </w:r>
      <w:r>
        <w:t>2016).</w:t>
      </w:r>
    </w:p>
    <w:p w14:paraId="12711A58" w14:textId="77777777" w:rsidR="001154BE" w:rsidRDefault="001154BE" w:rsidP="001154BE"/>
    <w:p w14:paraId="180C67F4" w14:textId="77777777" w:rsidR="001154BE" w:rsidRDefault="001154BE" w:rsidP="001154BE">
      <w:pPr>
        <w:keepNext/>
        <w:jc w:val="center"/>
      </w:pPr>
      <w:r>
        <w:rPr>
          <w:noProof/>
          <w:lang w:bidi="ar-SA"/>
        </w:rPr>
        <w:drawing>
          <wp:inline distT="0" distB="0" distL="0" distR="0" wp14:anchorId="0D0BCD0D" wp14:editId="18C6317C">
            <wp:extent cx="4257675" cy="255952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65794" cy="2564408"/>
                    </a:xfrm>
                    <a:prstGeom prst="rect">
                      <a:avLst/>
                    </a:prstGeom>
                  </pic:spPr>
                </pic:pic>
              </a:graphicData>
            </a:graphic>
          </wp:inline>
        </w:drawing>
      </w:r>
    </w:p>
    <w:p w14:paraId="2EFCC825" w14:textId="77777777" w:rsidR="001154BE" w:rsidRDefault="001154BE" w:rsidP="001154BE">
      <w:pPr>
        <w:pStyle w:val="Caption"/>
        <w:jc w:val="center"/>
      </w:pPr>
      <w:bookmarkStart w:id="22" w:name="_Toc482308742"/>
      <w:bookmarkStart w:id="23" w:name="_Toc482315329"/>
      <w:r>
        <w:t xml:space="preserve">Figure </w:t>
      </w:r>
      <w:r w:rsidR="000E364A">
        <w:fldChar w:fldCharType="begin"/>
      </w:r>
      <w:r w:rsidR="000E364A">
        <w:instrText xml:space="preserve"> SEQ Figure \* ARABIC </w:instrText>
      </w:r>
      <w:r w:rsidR="000E364A">
        <w:fldChar w:fldCharType="separate"/>
      </w:r>
      <w:r w:rsidR="009F6C54">
        <w:rPr>
          <w:noProof/>
        </w:rPr>
        <w:t>4</w:t>
      </w:r>
      <w:r w:rsidR="000E364A">
        <w:rPr>
          <w:noProof/>
        </w:rPr>
        <w:fldChar w:fldCharType="end"/>
      </w:r>
      <w:r>
        <w:t xml:space="preserve">: Datum system of planes according to ISO 5459 (Source: Ebermann </w:t>
      </w:r>
      <w:r w:rsidRPr="002F2E39">
        <w:rPr>
          <w:rFonts w:ascii="Times New Roman" w:hAnsi="Times New Roman"/>
          <w:iCs/>
          <w:color w:val="000000"/>
          <w:shd w:val="clear" w:color="auto" w:fill="FFFFFF"/>
        </w:rPr>
        <w:t>et al</w:t>
      </w:r>
      <w:r w:rsidRPr="00364799">
        <w:rPr>
          <w:rFonts w:ascii="Times New Roman" w:hAnsi="Times New Roman"/>
          <w:i/>
          <w:iCs/>
          <w:color w:val="000000"/>
          <w:shd w:val="clear" w:color="auto" w:fill="FFFFFF"/>
        </w:rPr>
        <w:t>. </w:t>
      </w:r>
      <w:r>
        <w:t>2016)</w:t>
      </w:r>
      <w:bookmarkEnd w:id="22"/>
      <w:bookmarkEnd w:id="23"/>
    </w:p>
    <w:p w14:paraId="3296F860" w14:textId="77777777" w:rsidR="001154BE" w:rsidRDefault="001154BE" w:rsidP="001154BE"/>
    <w:p w14:paraId="64C358E8" w14:textId="77777777" w:rsidR="001154BE" w:rsidRDefault="001154BE" w:rsidP="001154BE">
      <w:r>
        <w:t>The current studies and standards show that there is still a long way to go for standardized datum realization techniques. The proposed studies that we discussed in this section are unique, yet still require time and effort to establish valid datum systems.</w:t>
      </w:r>
    </w:p>
    <w:p w14:paraId="3536BAE9" w14:textId="77777777" w:rsidR="001154BE" w:rsidRDefault="001154BE" w:rsidP="001154BE"/>
    <w:p w14:paraId="0FAD5570" w14:textId="77777777" w:rsidR="001154BE" w:rsidRDefault="001154BE" w:rsidP="001154BE">
      <w:pPr>
        <w:pStyle w:val="Heading2"/>
      </w:pPr>
      <w:bookmarkStart w:id="24" w:name="_Toc482310576"/>
      <w:r>
        <w:t>2.3 Parallelism</w:t>
      </w:r>
      <w:bookmarkEnd w:id="24"/>
    </w:p>
    <w:p w14:paraId="07B36688" w14:textId="77777777" w:rsidR="001154BE" w:rsidRPr="008B6E66" w:rsidRDefault="001154BE" w:rsidP="001154BE"/>
    <w:p w14:paraId="087135C5" w14:textId="77777777" w:rsidR="001154BE" w:rsidRDefault="001154BE" w:rsidP="001154BE">
      <w:pPr>
        <w:pStyle w:val="Heading3"/>
      </w:pPr>
      <w:bookmarkStart w:id="25" w:name="_Toc482310577"/>
      <w:r>
        <w:t>2.3.1 Parallel Lines</w:t>
      </w:r>
      <w:bookmarkEnd w:id="25"/>
    </w:p>
    <w:p w14:paraId="7A28692E" w14:textId="77777777" w:rsidR="001154BE" w:rsidRDefault="001154BE" w:rsidP="001154BE">
      <w:r w:rsidRPr="00E636EB">
        <w:rPr>
          <w:i/>
        </w:rPr>
        <w:t>“Two lines that never intersect each other at any point in a two dimensional space are said to be parallel.”</w:t>
      </w:r>
      <w:r>
        <w:t xml:space="preserve"> (Parallel and Perpendicular Lines, 2017)</w:t>
      </w:r>
    </w:p>
    <w:p w14:paraId="7B5806C3" w14:textId="77777777" w:rsidR="001154BE" w:rsidRDefault="001154BE" w:rsidP="001154BE">
      <w:r>
        <w:t xml:space="preserve">The lines do not meet at their given lengths and even when extended to infinity. This means theta the perpendicular distance between the lines should remain constant at every given point in space. In a three dimensional set-up, these lines can be parallel if </w:t>
      </w:r>
      <w:r>
        <w:lastRenderedPageBreak/>
        <w:t>they lie on the same plane. In a situation where these lines do not lie on the same plane, they are called skew lines. (Parallel and Perpendicular Lines, 2017)</w:t>
      </w:r>
    </w:p>
    <w:p w14:paraId="7B086D2F" w14:textId="77777777" w:rsidR="001154BE" w:rsidRDefault="001154BE" w:rsidP="001154BE">
      <w:pPr>
        <w:ind w:firstLine="720"/>
        <w:rPr>
          <w:rFonts w:cstheme="minorHAnsi"/>
        </w:rPr>
      </w:pPr>
      <w:r>
        <w:t>Additionally, the two lines when intersected by a transverse line make interior angles which sum to 180</w:t>
      </w:r>
      <w:r>
        <w:rPr>
          <w:rFonts w:cstheme="minorHAnsi"/>
        </w:rPr>
        <w:t>°</w:t>
      </w:r>
      <w:r>
        <w:t>. If the sum is lesser or greater than 180</w:t>
      </w:r>
      <w:r>
        <w:rPr>
          <w:rFonts w:cstheme="minorHAnsi"/>
        </w:rPr>
        <w:t xml:space="preserve">°, the lines will intersect at some point if extended beyond their lengths. </w:t>
      </w:r>
    </w:p>
    <w:p w14:paraId="0D519824" w14:textId="77777777" w:rsidR="001154BE" w:rsidRDefault="001154BE" w:rsidP="001154BE">
      <w:r>
        <w:t xml:space="preserve">For two lines to be parallel in a </w:t>
      </w:r>
      <w:r w:rsidRPr="003A6D86">
        <w:t>Euclidean space,</w:t>
      </w:r>
      <w:r>
        <w:t xml:space="preserve"> the following conditions should be met:</w:t>
      </w:r>
    </w:p>
    <w:p w14:paraId="0E465E7E" w14:textId="77777777" w:rsidR="001154BE" w:rsidRDefault="001154BE" w:rsidP="001154BE">
      <w:pPr>
        <w:numPr>
          <w:ilvl w:val="0"/>
          <w:numId w:val="13"/>
        </w:numPr>
      </w:pPr>
      <w:r>
        <w:t>The lines have to be equidistant at every given point</w:t>
      </w:r>
    </w:p>
    <w:p w14:paraId="3CA3D134" w14:textId="77777777" w:rsidR="001154BE" w:rsidRDefault="001154BE" w:rsidP="001154BE">
      <w:pPr>
        <w:numPr>
          <w:ilvl w:val="0"/>
          <w:numId w:val="13"/>
        </w:numPr>
      </w:pPr>
      <w:r>
        <w:t>The two lines lie on the same plane and never intersect even on extending them to infinity.</w:t>
      </w:r>
    </w:p>
    <w:p w14:paraId="739D9207" w14:textId="77777777" w:rsidR="001154BE" w:rsidRDefault="001154BE" w:rsidP="001154BE">
      <w:pPr>
        <w:numPr>
          <w:ilvl w:val="0"/>
          <w:numId w:val="13"/>
        </w:numPr>
      </w:pPr>
      <w:r>
        <w:t xml:space="preserve">The two lines when intersected by a third line (transverse line) in </w:t>
      </w:r>
      <w:r w:rsidRPr="003A6D86">
        <w:t>the same plane, the </w:t>
      </w:r>
      <w:r w:rsidRPr="007E3DE8">
        <w:t>corresponding angles</w:t>
      </w:r>
      <w:r>
        <w:t xml:space="preserve"> are equal.</w:t>
      </w:r>
    </w:p>
    <w:p w14:paraId="7EF80416" w14:textId="77777777" w:rsidR="001154BE" w:rsidRDefault="001154BE" w:rsidP="001154BE">
      <w:r>
        <w:t>(Parallel (geometry), 2016)</w:t>
      </w:r>
    </w:p>
    <w:p w14:paraId="0BC1AF6A" w14:textId="77777777" w:rsidR="001154BE" w:rsidRDefault="001154BE" w:rsidP="001154BE"/>
    <w:p w14:paraId="20732CE2" w14:textId="77777777" w:rsidR="001154BE" w:rsidRDefault="001154BE" w:rsidP="001154BE"/>
    <w:p w14:paraId="7D8D967E" w14:textId="77777777" w:rsidR="001154BE" w:rsidRDefault="001154BE" w:rsidP="001154BE">
      <w:pPr>
        <w:ind w:left="720"/>
        <w:jc w:val="center"/>
      </w:pPr>
      <w:r>
        <w:rPr>
          <w:noProof/>
          <w:lang w:bidi="ar-SA"/>
        </w:rPr>
        <w:drawing>
          <wp:inline distT="0" distB="0" distL="0" distR="0" wp14:anchorId="066519A6" wp14:editId="6F95A03C">
            <wp:extent cx="2838450" cy="2324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38450" cy="2324100"/>
                    </a:xfrm>
                    <a:prstGeom prst="rect">
                      <a:avLst/>
                    </a:prstGeom>
                  </pic:spPr>
                </pic:pic>
              </a:graphicData>
            </a:graphic>
          </wp:inline>
        </w:drawing>
      </w:r>
    </w:p>
    <w:p w14:paraId="3BD3490C" w14:textId="77777777" w:rsidR="001154BE" w:rsidRDefault="001154BE" w:rsidP="001154BE">
      <w:pPr>
        <w:pStyle w:val="Caption"/>
        <w:jc w:val="center"/>
      </w:pPr>
      <w:bookmarkStart w:id="26" w:name="_Toc482308743"/>
      <w:bookmarkStart w:id="27" w:name="_Toc482315330"/>
      <w:r>
        <w:t xml:space="preserve">Figure </w:t>
      </w:r>
      <w:r w:rsidR="000E364A">
        <w:fldChar w:fldCharType="begin"/>
      </w:r>
      <w:r w:rsidR="000E364A">
        <w:instrText xml:space="preserve"> SEQ Figure \* ARABIC </w:instrText>
      </w:r>
      <w:r w:rsidR="000E364A">
        <w:fldChar w:fldCharType="separate"/>
      </w:r>
      <w:r w:rsidR="009F6C54">
        <w:rPr>
          <w:noProof/>
        </w:rPr>
        <w:t>5</w:t>
      </w:r>
      <w:r w:rsidR="000E364A">
        <w:rPr>
          <w:noProof/>
        </w:rPr>
        <w:fldChar w:fldCharType="end"/>
      </w:r>
      <w:r>
        <w:t>: Parallel Lines intersected by a transverse line (Parallel (geometry), 2016)</w:t>
      </w:r>
      <w:bookmarkEnd w:id="26"/>
      <w:bookmarkEnd w:id="27"/>
    </w:p>
    <w:p w14:paraId="33A63324" w14:textId="77777777" w:rsidR="001154BE" w:rsidRDefault="001154BE" w:rsidP="001154BE">
      <w:pPr>
        <w:jc w:val="center"/>
      </w:pPr>
    </w:p>
    <w:p w14:paraId="0A04C77F" w14:textId="77777777" w:rsidR="001154BE" w:rsidRDefault="001154BE" w:rsidP="001154BE">
      <w:r>
        <w:lastRenderedPageBreak/>
        <w:t>Mathematically, two lines are parallel if they have equal slopes. For the equation,</w:t>
      </w:r>
    </w:p>
    <w:p w14:paraId="7465F753" w14:textId="77777777" w:rsidR="001154BE" w:rsidRPr="008E2505" w:rsidRDefault="001154BE" w:rsidP="001154BE">
      <m:oMathPara>
        <m:oMath>
          <m:r>
            <w:rPr>
              <w:rFonts w:ascii="Cambria Math" w:hAnsi="Cambria Math"/>
            </w:rPr>
            <m:t>y=mx+c</m:t>
          </m:r>
        </m:oMath>
      </m:oMathPara>
    </w:p>
    <w:p w14:paraId="06CE2118" w14:textId="77777777" w:rsidR="001154BE" w:rsidRDefault="001154BE" w:rsidP="001154BE">
      <w:r>
        <w:t>‘m’ is the slope of the line. Consider two lines with equations,</w:t>
      </w:r>
    </w:p>
    <w:p w14:paraId="2CD84599" w14:textId="77777777" w:rsidR="001154BE" w:rsidRDefault="001154BE" w:rsidP="001154BE">
      <w:pPr>
        <w:jc w:val="center"/>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=mx+b</m:t>
        </m:r>
      </m:oMath>
      <w:r>
        <w:t xml:space="preserve">  and  </w:t>
      </w: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=nx+c</m:t>
        </m:r>
      </m:oMath>
    </w:p>
    <w:p w14:paraId="7FF2DB0A" w14:textId="77777777" w:rsidR="001154BE" w:rsidRDefault="001154BE" w:rsidP="001154BE">
      <w:r>
        <w:t xml:space="preserve">The corresponding slopes of the lines ‘n’ and ‘m’ should be equal for them to be parallel. That is,  </w:t>
      </w:r>
      <m:oMath>
        <m:r>
          <w:rPr>
            <w:rFonts w:ascii="Cambria Math" w:hAnsi="Cambria Math"/>
          </w:rPr>
          <m:t>m=n</m:t>
        </m:r>
      </m:oMath>
      <w:r>
        <w:t>.</w:t>
      </w:r>
    </w:p>
    <w:p w14:paraId="22CA1462" w14:textId="77777777" w:rsidR="001154BE" w:rsidRDefault="001154BE" w:rsidP="001154BE"/>
    <w:p w14:paraId="3D7CAFEB" w14:textId="77777777" w:rsidR="001154BE" w:rsidRDefault="001154BE" w:rsidP="001154BE">
      <w:r>
        <w:t xml:space="preserve">The perpendicular distance between the lines parallel lines, </w:t>
      </w:r>
      <m:oMath>
        <m:r>
          <w:rPr>
            <w:rFonts w:ascii="Cambria Math" w:hAnsi="Cambria Math"/>
          </w:rPr>
          <m:t>f</m:t>
        </m:r>
        <m:d>
          <m:dPr>
            <m:ctrlPr>
              <w:rPr>
                <w:rFonts w:ascii="Cambria Math" w:hAnsi="Cambria Math"/>
                <w:i/>
              </w:rPr>
            </m:ctrlPr>
          </m:dPr>
          <m:e>
            <m:r>
              <w:rPr>
                <w:rFonts w:ascii="Cambria Math" w:hAnsi="Cambria Math"/>
              </w:rPr>
              <m:t>x</m:t>
            </m:r>
          </m:e>
        </m:d>
      </m:oMath>
      <w:r>
        <w:t xml:space="preserve"> and </w:t>
      </w:r>
      <m:oMath>
        <m:r>
          <w:rPr>
            <w:rFonts w:ascii="Cambria Math" w:hAnsi="Cambria Math"/>
          </w:rPr>
          <m:t>g</m:t>
        </m:r>
        <m:d>
          <m:dPr>
            <m:ctrlPr>
              <w:rPr>
                <w:rFonts w:ascii="Cambria Math" w:hAnsi="Cambria Math"/>
                <w:i/>
              </w:rPr>
            </m:ctrlPr>
          </m:dPr>
          <m:e>
            <m:r>
              <w:rPr>
                <w:rFonts w:ascii="Cambria Math" w:hAnsi="Cambria Math"/>
              </w:rPr>
              <m:t>x</m:t>
            </m:r>
          </m:e>
        </m:d>
      </m:oMath>
      <w:r>
        <w:t xml:space="preserve"> is calculated as,</w:t>
      </w:r>
    </w:p>
    <w:p w14:paraId="7375ACAD" w14:textId="77777777" w:rsidR="001154BE" w:rsidRPr="00C32A47" w:rsidRDefault="001154BE" w:rsidP="001154BE">
      <m:oMathPara>
        <m:oMath>
          <m:r>
            <w:rPr>
              <w:rFonts w:ascii="Cambria Math" w:hAnsi="Cambria Math"/>
            </w:rPr>
            <m:t>d=</m:t>
          </m:r>
          <m:f>
            <m:fPr>
              <m:ctrlPr>
                <w:rPr>
                  <w:rFonts w:ascii="Cambria Math" w:hAnsi="Cambria Math"/>
                  <w:i/>
                </w:rPr>
              </m:ctrlPr>
            </m:fPr>
            <m:num>
              <m:d>
                <m:dPr>
                  <m:begChr m:val="|"/>
                  <m:endChr m:val="|"/>
                  <m:ctrlPr>
                    <w:rPr>
                      <w:rFonts w:ascii="Cambria Math" w:hAnsi="Cambria Math"/>
                      <w:i/>
                    </w:rPr>
                  </m:ctrlPr>
                </m:dPr>
                <m:e>
                  <m:r>
                    <w:rPr>
                      <w:rFonts w:ascii="Cambria Math" w:hAnsi="Cambria Math"/>
                    </w:rPr>
                    <m:t>b-c</m:t>
                  </m:r>
                </m:e>
              </m:d>
            </m:num>
            <m:den>
              <m:eqArr>
                <m:eqArrPr>
                  <m:ctrlPr>
                    <w:rPr>
                      <w:rFonts w:ascii="Cambria Math" w:hAnsi="Cambria Math"/>
                      <w:i/>
                    </w:rPr>
                  </m:ctrlPr>
                </m:eqArrPr>
                <m:e>
                  <m:rad>
                    <m:radPr>
                      <m:degHide m:val="1"/>
                      <m:ctrlPr>
                        <w:rPr>
                          <w:rFonts w:ascii="Cambria Math" w:hAnsi="Cambria Math"/>
                          <w:i/>
                        </w:rPr>
                      </m:ctrlPr>
                    </m:radPr>
                    <m:deg/>
                    <m:e>
                      <m:r>
                        <w:rPr>
                          <w:rFonts w:ascii="Cambria Math" w:hAnsi="Cambria Math"/>
                        </w:rPr>
                        <m:t>(</m:t>
                      </m:r>
                      <m:sSup>
                        <m:sSupPr>
                          <m:ctrlPr>
                            <w:rPr>
                              <w:rFonts w:ascii="Cambria Math" w:hAnsi="Cambria Math"/>
                              <w:i/>
                            </w:rPr>
                          </m:ctrlPr>
                        </m:sSupPr>
                        <m:e>
                          <m:r>
                            <w:rPr>
                              <w:rFonts w:ascii="Cambria Math" w:hAnsi="Cambria Math"/>
                            </w:rPr>
                            <m:t>m</m:t>
                          </m:r>
                        </m:e>
                        <m:sup>
                          <m:r>
                            <w:rPr>
                              <w:rFonts w:ascii="Cambria Math" w:hAnsi="Cambria Math"/>
                            </w:rPr>
                            <m:t>2</m:t>
                          </m:r>
                        </m:sup>
                      </m:sSup>
                    </m:e>
                  </m:rad>
                  <m:r>
                    <w:rPr>
                      <w:rFonts w:ascii="Cambria Math" w:hAnsi="Cambria Math"/>
                    </w:rPr>
                    <m:t>+1)</m:t>
                  </m:r>
                </m:e>
              </m:eqArr>
            </m:den>
          </m:f>
        </m:oMath>
      </m:oMathPara>
    </w:p>
    <w:p w14:paraId="046E4EAE" w14:textId="77777777" w:rsidR="001154BE" w:rsidRDefault="001154BE" w:rsidP="001154BE">
      <w:r>
        <w:t>(Parallel and Perpendicular Lines, 2015)</w:t>
      </w:r>
    </w:p>
    <w:p w14:paraId="16CD16FF" w14:textId="77777777" w:rsidR="001154BE" w:rsidRDefault="001154BE" w:rsidP="001154BE"/>
    <w:p w14:paraId="54F7E770" w14:textId="77777777" w:rsidR="001154BE" w:rsidRDefault="001154BE" w:rsidP="001154BE">
      <w:pPr>
        <w:pStyle w:val="Heading3"/>
      </w:pPr>
      <w:bookmarkStart w:id="28" w:name="_Toc482310578"/>
      <w:r>
        <w:t>2.3.2 Line parallel to a plane</w:t>
      </w:r>
      <w:bookmarkEnd w:id="28"/>
    </w:p>
    <w:p w14:paraId="4576935F" w14:textId="77777777" w:rsidR="001154BE" w:rsidRDefault="001154BE" w:rsidP="001154BE">
      <w:r>
        <w:t xml:space="preserve">Further, a line can also be parallel to a plane. Given that a line does not lie in a plane, the line is said to be parallel to the plane only if the line and the plane do not intersect at any given point. Also, </w:t>
      </w:r>
      <w:r w:rsidRPr="00B71B37">
        <w:t>they are parallel if and only if the distance from a point on line to the nearest point in plane </w:t>
      </w:r>
      <w:r>
        <w:t>is not dependent on the location of the point on the line. (Parallel (geometry), 2016)</w:t>
      </w:r>
    </w:p>
    <w:p w14:paraId="71007BA0" w14:textId="77777777" w:rsidR="001154BE" w:rsidRDefault="001154BE" w:rsidP="001154BE"/>
    <w:p w14:paraId="3A939A58" w14:textId="77777777" w:rsidR="001154BE" w:rsidRDefault="001154BE" w:rsidP="001154BE">
      <w:pPr>
        <w:pStyle w:val="Heading3"/>
      </w:pPr>
      <w:bookmarkStart w:id="29" w:name="_Toc482310579"/>
      <w:r>
        <w:t>2.3.3 Parallel Planes</w:t>
      </w:r>
      <w:bookmarkEnd w:id="29"/>
    </w:p>
    <w:p w14:paraId="4B94E721" w14:textId="77777777" w:rsidR="001154BE" w:rsidRPr="00C52FC6" w:rsidRDefault="001154BE" w:rsidP="001154BE">
      <w:r>
        <w:t xml:space="preserve">Two planes are said to be parallel if the two planes never intersect each other in a three dimensional space. If the two planes are not parallel, they intersect each other in a line. </w:t>
      </w:r>
      <w:r>
        <w:lastRenderedPageBreak/>
        <w:t xml:space="preserve">Additionally, if two planes are parallel to the same plane, all three planes are parallel to each other. That is, consider planes </w:t>
      </w:r>
      <m:oMath>
        <m:r>
          <w:rPr>
            <w:rFonts w:ascii="Cambria Math" w:hAnsi="Cambria Math"/>
          </w:rPr>
          <m:t>P, Q and R.</m:t>
        </m:r>
      </m:oMath>
      <w:r>
        <w:t xml:space="preserve">  If </w:t>
      </w:r>
      <m:oMath>
        <m:r>
          <w:rPr>
            <w:rFonts w:ascii="Cambria Math" w:hAnsi="Cambria Math"/>
          </w:rPr>
          <m:t>P∥Q</m:t>
        </m:r>
      </m:oMath>
      <w:r>
        <w:t xml:space="preserve">  and  </w:t>
      </w:r>
      <m:oMath>
        <m:r>
          <w:rPr>
            <w:rFonts w:ascii="Cambria Math" w:hAnsi="Cambria Math"/>
          </w:rPr>
          <m:t>R∥Q</m:t>
        </m:r>
      </m:oMath>
      <w:r>
        <w:t xml:space="preserve">, </w:t>
      </w:r>
    </w:p>
    <w:p w14:paraId="2A73A991" w14:textId="77777777" w:rsidR="001154BE" w:rsidRPr="00C52FC6" w:rsidRDefault="001154BE" w:rsidP="001154BE">
      <m:oMathPara>
        <m:oMath>
          <m:r>
            <w:rPr>
              <w:rFonts w:ascii="Cambria Math" w:hAnsi="Cambria Math"/>
            </w:rPr>
            <m:t>P∥Q∥R</m:t>
          </m:r>
        </m:oMath>
      </m:oMathPara>
    </w:p>
    <w:p w14:paraId="323CEB94" w14:textId="77777777" w:rsidR="001154BE" w:rsidRDefault="001154BE" w:rsidP="001154BE">
      <w:pPr>
        <w:keepNext/>
        <w:jc w:val="center"/>
      </w:pPr>
      <w:r>
        <w:rPr>
          <w:noProof/>
          <w:lang w:bidi="ar-SA"/>
        </w:rPr>
        <w:drawing>
          <wp:inline distT="0" distB="0" distL="0" distR="0" wp14:anchorId="5A312112" wp14:editId="29CE925F">
            <wp:extent cx="2552700" cy="16287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52700" cy="1628775"/>
                    </a:xfrm>
                    <a:prstGeom prst="rect">
                      <a:avLst/>
                    </a:prstGeom>
                  </pic:spPr>
                </pic:pic>
              </a:graphicData>
            </a:graphic>
          </wp:inline>
        </w:drawing>
      </w:r>
    </w:p>
    <w:p w14:paraId="662666AD" w14:textId="725739AF" w:rsidR="001154BE" w:rsidRDefault="001154BE" w:rsidP="001154BE">
      <w:pPr>
        <w:pStyle w:val="Caption"/>
        <w:jc w:val="center"/>
      </w:pPr>
      <w:bookmarkStart w:id="30" w:name="_Toc482308744"/>
      <w:bookmarkStart w:id="31" w:name="_Toc482315331"/>
      <w:r>
        <w:t xml:space="preserve">Figure </w:t>
      </w:r>
      <w:r w:rsidR="000E364A">
        <w:fldChar w:fldCharType="begin"/>
      </w:r>
      <w:r w:rsidR="000E364A">
        <w:instrText xml:space="preserve"> SEQ Figure \* ARABIC </w:instrText>
      </w:r>
      <w:r w:rsidR="000E364A">
        <w:fldChar w:fldCharType="separate"/>
      </w:r>
      <w:r w:rsidR="009F6C54">
        <w:rPr>
          <w:noProof/>
        </w:rPr>
        <w:t>6</w:t>
      </w:r>
      <w:r w:rsidR="000E364A">
        <w:rPr>
          <w:noProof/>
        </w:rPr>
        <w:fldChar w:fldCharType="end"/>
      </w:r>
      <w:r>
        <w:t xml:space="preserve">: Parallel planes P, Q and R (Parallel and Perpendicular Planes, </w:t>
      </w:r>
      <w:r w:rsidR="004C76BA">
        <w:t>2017</w:t>
      </w:r>
      <w:r>
        <w:t>)</w:t>
      </w:r>
      <w:bookmarkEnd w:id="30"/>
      <w:bookmarkEnd w:id="31"/>
    </w:p>
    <w:p w14:paraId="6A3DF9D9" w14:textId="77777777" w:rsidR="001154BE" w:rsidRDefault="001154BE" w:rsidP="001154BE"/>
    <w:p w14:paraId="66A6F576" w14:textId="77777777" w:rsidR="001154BE" w:rsidRDefault="001154BE" w:rsidP="001154BE">
      <w:r>
        <w:t xml:space="preserve">Mathematically, If the two planes are parallel in </w:t>
      </w:r>
      <w:r w:rsidRPr="00647256">
        <w:t xml:space="preserve">Hessian normal form, </w:t>
      </w:r>
      <w:r>
        <w:t xml:space="preserve">if </w:t>
      </w:r>
    </w:p>
    <w:p w14:paraId="2E23A4D5" w14:textId="77777777" w:rsidR="001154BE" w:rsidRPr="00364799" w:rsidRDefault="000E364A" w:rsidP="001154BE">
      <w:pPr>
        <w:jc w:val="center"/>
        <w:rPr>
          <w:rFonts w:ascii="Times New Roman" w:hAnsi="Times New Roman"/>
          <w:color w:val="000000"/>
          <w:shd w:val="clear" w:color="auto" w:fill="FFFFFF"/>
        </w:rPr>
      </w:pPr>
      <m:oMath>
        <m:d>
          <m:dPr>
            <m:begChr m:val="|"/>
            <m:endChr m:val="|"/>
            <m:ctrlPr>
              <w:rPr>
                <w:rFonts w:ascii="Cambria Math" w:hAnsi="Cambria Math"/>
                <w:i/>
                <w:color w:val="000000"/>
                <w:shd w:val="clear" w:color="auto" w:fill="FFFFFF"/>
              </w:rPr>
            </m:ctrlPr>
          </m:dPr>
          <m:e>
            <m:sSub>
              <m:sSubPr>
                <m:ctrlPr>
                  <w:rPr>
                    <w:rFonts w:ascii="Cambria Math" w:hAnsi="Cambria Math"/>
                    <w:i/>
                    <w:color w:val="000000"/>
                    <w:shd w:val="clear" w:color="auto" w:fill="FFFFFF"/>
                  </w:rPr>
                </m:ctrlPr>
              </m:sSubPr>
              <m:e>
                <m:acc>
                  <m:accPr>
                    <m:ctrlPr>
                      <w:rPr>
                        <w:rFonts w:ascii="Cambria Math" w:hAnsi="Cambria Math"/>
                        <w:i/>
                        <w:color w:val="000000"/>
                        <w:shd w:val="clear" w:color="auto" w:fill="FFFFFF"/>
                      </w:rPr>
                    </m:ctrlPr>
                  </m:accPr>
                  <m:e>
                    <m:r>
                      <w:rPr>
                        <w:rFonts w:ascii="Cambria Math" w:hAnsi="Cambria Math"/>
                        <w:color w:val="000000"/>
                        <w:shd w:val="clear" w:color="auto" w:fill="FFFFFF"/>
                      </w:rPr>
                      <m:t>n</m:t>
                    </m:r>
                  </m:e>
                </m:acc>
              </m:e>
              <m:sub>
                <m:r>
                  <w:rPr>
                    <w:rFonts w:ascii="Cambria Math" w:hAnsi="Cambria Math"/>
                    <w:color w:val="000000"/>
                    <w:shd w:val="clear" w:color="auto" w:fill="FFFFFF"/>
                  </w:rPr>
                  <m:t>1</m:t>
                </m:r>
              </m:sub>
            </m:sSub>
            <m:r>
              <w:rPr>
                <w:rFonts w:ascii="Cambria Math" w:hAnsi="Cambria Math"/>
                <w:color w:val="000000"/>
                <w:shd w:val="clear" w:color="auto" w:fill="FFFFFF"/>
              </w:rPr>
              <m:t>∙</m:t>
            </m:r>
            <m:sSub>
              <m:sSubPr>
                <m:ctrlPr>
                  <w:rPr>
                    <w:rFonts w:ascii="Cambria Math" w:hAnsi="Cambria Math"/>
                    <w:i/>
                    <w:color w:val="000000"/>
                    <w:shd w:val="clear" w:color="auto" w:fill="FFFFFF"/>
                  </w:rPr>
                </m:ctrlPr>
              </m:sSubPr>
              <m:e>
                <m:acc>
                  <m:accPr>
                    <m:ctrlPr>
                      <w:rPr>
                        <w:rFonts w:ascii="Cambria Math" w:hAnsi="Cambria Math"/>
                        <w:i/>
                        <w:color w:val="000000"/>
                        <w:shd w:val="clear" w:color="auto" w:fill="FFFFFF"/>
                      </w:rPr>
                    </m:ctrlPr>
                  </m:accPr>
                  <m:e>
                    <m:r>
                      <w:rPr>
                        <w:rFonts w:ascii="Cambria Math" w:hAnsi="Cambria Math"/>
                        <w:color w:val="000000"/>
                        <w:shd w:val="clear" w:color="auto" w:fill="FFFFFF"/>
                      </w:rPr>
                      <m:t>n</m:t>
                    </m:r>
                  </m:e>
                </m:acc>
              </m:e>
              <m:sub>
                <m:r>
                  <w:rPr>
                    <w:rFonts w:ascii="Cambria Math" w:hAnsi="Cambria Math"/>
                    <w:color w:val="000000"/>
                    <w:shd w:val="clear" w:color="auto" w:fill="FFFFFF"/>
                  </w:rPr>
                  <m:t>2</m:t>
                </m:r>
              </m:sub>
            </m:sSub>
          </m:e>
        </m:d>
        <m:r>
          <w:rPr>
            <w:rFonts w:ascii="Cambria Math" w:hAnsi="Cambria Math"/>
            <w:color w:val="000000"/>
            <w:shd w:val="clear" w:color="auto" w:fill="FFFFFF"/>
          </w:rPr>
          <m:t>=1</m:t>
        </m:r>
      </m:oMath>
      <w:r w:rsidR="001154BE">
        <w:rPr>
          <w:rFonts w:ascii="Times New Roman" w:hAnsi="Times New Roman"/>
          <w:noProof/>
          <w:lang w:bidi="ar-SA"/>
        </w:rPr>
        <w:t xml:space="preserve"> </w:t>
      </w:r>
      <w:r w:rsidR="001154BE">
        <w:rPr>
          <w:rFonts w:ascii="Times New Roman" w:hAnsi="Times New Roman"/>
          <w:color w:val="000000"/>
          <w:shd w:val="clear" w:color="auto" w:fill="FFFFFF"/>
        </w:rPr>
        <w:t xml:space="preserve">  </w:t>
      </w:r>
      <m:oMath>
        <m:r>
          <w:rPr>
            <w:rFonts w:ascii="Cambria Math" w:hAnsi="Cambria Math"/>
            <w:color w:val="000000"/>
            <w:shd w:val="clear" w:color="auto" w:fill="FFFFFF"/>
          </w:rPr>
          <m:t xml:space="preserve">or </m:t>
        </m:r>
      </m:oMath>
    </w:p>
    <w:p w14:paraId="2877479D" w14:textId="77777777" w:rsidR="001154BE" w:rsidRPr="00EF53E7" w:rsidRDefault="000E364A" w:rsidP="001154BE">
      <w:pPr>
        <w:jc w:val="center"/>
        <w:rPr>
          <w:rFonts w:ascii="Times New Roman" w:hAnsi="Times New Roman"/>
          <w:color w:val="000000"/>
          <w:shd w:val="clear" w:color="auto" w:fill="FFFFFF"/>
        </w:rPr>
      </w:pPr>
      <m:oMathPara>
        <m:oMath>
          <m:sSub>
            <m:sSubPr>
              <m:ctrlPr>
                <w:rPr>
                  <w:rFonts w:ascii="Cambria Math" w:hAnsi="Cambria Math"/>
                  <w:i/>
                  <w:color w:val="000000"/>
                  <w:shd w:val="clear" w:color="auto" w:fill="FFFFFF"/>
                </w:rPr>
              </m:ctrlPr>
            </m:sSubPr>
            <m:e>
              <m:acc>
                <m:accPr>
                  <m:ctrlPr>
                    <w:rPr>
                      <w:rFonts w:ascii="Cambria Math" w:hAnsi="Cambria Math"/>
                      <w:i/>
                      <w:color w:val="000000"/>
                      <w:shd w:val="clear" w:color="auto" w:fill="FFFFFF"/>
                    </w:rPr>
                  </m:ctrlPr>
                </m:accPr>
                <m:e>
                  <m:r>
                    <w:rPr>
                      <w:rFonts w:ascii="Cambria Math" w:hAnsi="Cambria Math"/>
                      <w:color w:val="000000"/>
                      <w:shd w:val="clear" w:color="auto" w:fill="FFFFFF"/>
                    </w:rPr>
                    <m:t>n</m:t>
                  </m:r>
                </m:e>
              </m:acc>
            </m:e>
            <m:sub>
              <m:r>
                <w:rPr>
                  <w:rFonts w:ascii="Cambria Math" w:hAnsi="Cambria Math"/>
                  <w:color w:val="000000"/>
                  <w:shd w:val="clear" w:color="auto" w:fill="FFFFFF"/>
                </w:rPr>
                <m:t>1</m:t>
              </m:r>
            </m:sub>
          </m:sSub>
          <m:r>
            <w:rPr>
              <w:rFonts w:ascii="Cambria Math" w:hAnsi="Cambria Math"/>
              <w:color w:val="000000"/>
              <w:shd w:val="clear" w:color="auto" w:fill="FFFFFF"/>
            </w:rPr>
            <m:t>×</m:t>
          </m:r>
          <m:sSub>
            <m:sSubPr>
              <m:ctrlPr>
                <w:rPr>
                  <w:rFonts w:ascii="Cambria Math" w:hAnsi="Cambria Math"/>
                  <w:i/>
                  <w:color w:val="000000"/>
                  <w:shd w:val="clear" w:color="auto" w:fill="FFFFFF"/>
                </w:rPr>
              </m:ctrlPr>
            </m:sSubPr>
            <m:e>
              <m:acc>
                <m:accPr>
                  <m:ctrlPr>
                    <w:rPr>
                      <w:rFonts w:ascii="Cambria Math" w:hAnsi="Cambria Math"/>
                      <w:i/>
                      <w:color w:val="000000"/>
                      <w:shd w:val="clear" w:color="auto" w:fill="FFFFFF"/>
                    </w:rPr>
                  </m:ctrlPr>
                </m:accPr>
                <m:e>
                  <m:r>
                    <w:rPr>
                      <w:rFonts w:ascii="Cambria Math" w:hAnsi="Cambria Math"/>
                      <w:color w:val="000000"/>
                      <w:shd w:val="clear" w:color="auto" w:fill="FFFFFF"/>
                    </w:rPr>
                    <m:t>n</m:t>
                  </m:r>
                </m:e>
              </m:acc>
            </m:e>
            <m:sub>
              <m:r>
                <w:rPr>
                  <w:rFonts w:ascii="Cambria Math" w:hAnsi="Cambria Math"/>
                  <w:color w:val="000000"/>
                  <w:shd w:val="clear" w:color="auto" w:fill="FFFFFF"/>
                </w:rPr>
                <m:t>2</m:t>
              </m:r>
            </m:sub>
          </m:sSub>
          <m:r>
            <w:rPr>
              <w:rFonts w:ascii="Cambria Math" w:hAnsi="Cambria Math"/>
              <w:color w:val="000000"/>
              <w:shd w:val="clear" w:color="auto" w:fill="FFFFFF"/>
            </w:rPr>
            <m:t>=0</m:t>
          </m:r>
        </m:oMath>
      </m:oMathPara>
    </w:p>
    <w:p w14:paraId="03030969" w14:textId="77777777" w:rsidR="001154BE" w:rsidRDefault="001154BE" w:rsidP="001154BE">
      <w:pPr>
        <w:rPr>
          <w:rFonts w:ascii="Times New Roman" w:hAnsi="Times New Roman"/>
          <w:color w:val="000000"/>
          <w:shd w:val="clear" w:color="auto" w:fill="FFFFFF"/>
        </w:rPr>
      </w:pPr>
      <w:r>
        <w:rPr>
          <w:rFonts w:ascii="Times New Roman" w:hAnsi="Times New Roman"/>
          <w:color w:val="000000"/>
          <w:shd w:val="clear" w:color="auto" w:fill="FFFFFF"/>
        </w:rPr>
        <w:t xml:space="preserve">Where, </w:t>
      </w:r>
      <m:oMath>
        <m:sSub>
          <m:sSubPr>
            <m:ctrlPr>
              <w:rPr>
                <w:rFonts w:ascii="Cambria Math" w:hAnsi="Cambria Math"/>
                <w:i/>
                <w:color w:val="000000"/>
                <w:shd w:val="clear" w:color="auto" w:fill="FFFFFF"/>
              </w:rPr>
            </m:ctrlPr>
          </m:sSubPr>
          <m:e>
            <m:acc>
              <m:accPr>
                <m:ctrlPr>
                  <w:rPr>
                    <w:rFonts w:ascii="Cambria Math" w:hAnsi="Cambria Math"/>
                    <w:i/>
                    <w:color w:val="000000"/>
                    <w:shd w:val="clear" w:color="auto" w:fill="FFFFFF"/>
                  </w:rPr>
                </m:ctrlPr>
              </m:accPr>
              <m:e>
                <m:r>
                  <w:rPr>
                    <w:rFonts w:ascii="Cambria Math" w:hAnsi="Cambria Math"/>
                    <w:color w:val="000000"/>
                    <w:shd w:val="clear" w:color="auto" w:fill="FFFFFF"/>
                  </w:rPr>
                  <m:t>n</m:t>
                </m:r>
              </m:e>
            </m:acc>
          </m:e>
          <m:sub>
            <m:r>
              <w:rPr>
                <w:rFonts w:ascii="Cambria Math" w:hAnsi="Cambria Math"/>
                <w:color w:val="000000"/>
                <w:shd w:val="clear" w:color="auto" w:fill="FFFFFF"/>
              </w:rPr>
              <m:t>1</m:t>
            </m:r>
          </m:sub>
        </m:sSub>
        <m:r>
          <w:rPr>
            <w:rFonts w:ascii="Cambria Math" w:hAnsi="Cambria Math"/>
            <w:color w:val="000000"/>
            <w:shd w:val="clear" w:color="auto" w:fill="FFFFFF"/>
          </w:rPr>
          <m:t xml:space="preserve"> and </m:t>
        </m:r>
        <m:sSub>
          <m:sSubPr>
            <m:ctrlPr>
              <w:rPr>
                <w:rFonts w:ascii="Cambria Math" w:hAnsi="Cambria Math"/>
                <w:i/>
                <w:color w:val="000000"/>
                <w:shd w:val="clear" w:color="auto" w:fill="FFFFFF"/>
              </w:rPr>
            </m:ctrlPr>
          </m:sSubPr>
          <m:e>
            <m:acc>
              <m:accPr>
                <m:ctrlPr>
                  <w:rPr>
                    <w:rFonts w:ascii="Cambria Math" w:hAnsi="Cambria Math"/>
                    <w:i/>
                    <w:color w:val="000000"/>
                    <w:shd w:val="clear" w:color="auto" w:fill="FFFFFF"/>
                  </w:rPr>
                </m:ctrlPr>
              </m:accPr>
              <m:e>
                <m:r>
                  <w:rPr>
                    <w:rFonts w:ascii="Cambria Math" w:hAnsi="Cambria Math"/>
                    <w:color w:val="000000"/>
                    <w:shd w:val="clear" w:color="auto" w:fill="FFFFFF"/>
                  </w:rPr>
                  <m:t>n</m:t>
                </m:r>
              </m:e>
            </m:acc>
          </m:e>
          <m:sub>
            <m:r>
              <w:rPr>
                <w:rFonts w:ascii="Cambria Math" w:hAnsi="Cambria Math"/>
                <w:color w:val="000000"/>
                <w:shd w:val="clear" w:color="auto" w:fill="FFFFFF"/>
              </w:rPr>
              <m:t>2</m:t>
            </m:r>
          </m:sub>
        </m:sSub>
      </m:oMath>
      <w:r>
        <w:rPr>
          <w:rFonts w:ascii="Times New Roman" w:hAnsi="Times New Roman"/>
          <w:color w:val="000000"/>
          <w:shd w:val="clear" w:color="auto" w:fill="FFFFFF"/>
        </w:rPr>
        <w:t xml:space="preserve"> are corresponding normal vectors of the two planes </w:t>
      </w:r>
      <w:r w:rsidRPr="00364799">
        <w:rPr>
          <w:rFonts w:ascii="Times New Roman" w:hAnsi="Times New Roman"/>
          <w:color w:val="000000"/>
          <w:shd w:val="clear" w:color="auto" w:fill="FFFFFF"/>
        </w:rPr>
        <w:t>(</w:t>
      </w:r>
      <w:r w:rsidRPr="002F2E39">
        <w:rPr>
          <w:rFonts w:ascii="Times New Roman" w:hAnsi="Times New Roman"/>
          <w:color w:val="000000"/>
          <w:shd w:val="clear" w:color="auto" w:fill="FFFFFF"/>
        </w:rPr>
        <w:t>Gellert </w:t>
      </w:r>
      <w:r w:rsidRPr="002F2E39">
        <w:rPr>
          <w:rFonts w:ascii="Times New Roman" w:hAnsi="Times New Roman"/>
          <w:iCs/>
          <w:color w:val="000000"/>
          <w:shd w:val="clear" w:color="auto" w:fill="FFFFFF"/>
        </w:rPr>
        <w:t>et al.</w:t>
      </w:r>
      <w:r>
        <w:rPr>
          <w:rFonts w:ascii="Times New Roman" w:hAnsi="Times New Roman"/>
          <w:i/>
          <w:iCs/>
          <w:color w:val="000000"/>
          <w:shd w:val="clear" w:color="auto" w:fill="FFFFFF"/>
        </w:rPr>
        <w:t>,</w:t>
      </w:r>
      <w:r w:rsidRPr="00364799">
        <w:rPr>
          <w:rFonts w:ascii="Times New Roman" w:hAnsi="Times New Roman"/>
          <w:i/>
          <w:iCs/>
          <w:color w:val="000000"/>
          <w:shd w:val="clear" w:color="auto" w:fill="FFFFFF"/>
        </w:rPr>
        <w:t> </w:t>
      </w:r>
      <w:r>
        <w:rPr>
          <w:rFonts w:ascii="Times New Roman" w:hAnsi="Times New Roman"/>
          <w:color w:val="000000"/>
          <w:shd w:val="clear" w:color="auto" w:fill="FFFFFF"/>
        </w:rPr>
        <w:t>1989)</w:t>
      </w:r>
    </w:p>
    <w:p w14:paraId="268CBD8A" w14:textId="77777777" w:rsidR="001154BE" w:rsidRDefault="001154BE" w:rsidP="001154BE"/>
    <w:p w14:paraId="00501A0D" w14:textId="77777777" w:rsidR="001154BE" w:rsidRDefault="001154BE" w:rsidP="001154BE">
      <w:pPr>
        <w:pStyle w:val="Heading3"/>
      </w:pPr>
      <w:bookmarkStart w:id="32" w:name="_Toc482310580"/>
      <w:r>
        <w:t>2.3.4 Planes and associated angle</w:t>
      </w:r>
      <w:bookmarkEnd w:id="32"/>
      <w:r>
        <w:t xml:space="preserve"> </w:t>
      </w:r>
    </w:p>
    <w:p w14:paraId="1C0410B5" w14:textId="77777777" w:rsidR="001154BE" w:rsidRDefault="001154BE" w:rsidP="001154BE">
      <w:r>
        <w:t>If two planes are not parallel they always intersect in a line</w:t>
      </w:r>
      <w:r w:rsidRPr="00941BF6">
        <w:t xml:space="preserve">. </w:t>
      </w:r>
      <w:r>
        <w:t>I</w:t>
      </w:r>
      <w:r w:rsidRPr="00941BF6">
        <w:t>n Hessian normal form</w:t>
      </w:r>
      <w:r>
        <w:t xml:space="preserve">, </w:t>
      </w:r>
      <w:r w:rsidRPr="00941BF6">
        <w:t xml:space="preserve">the line of intersection </w:t>
      </w:r>
      <w:r>
        <w:t>is perpendicular to normal vectors,</w:t>
      </w:r>
      <w:r>
        <w:rPr>
          <w:rFonts w:ascii="Times New Roman" w:hAnsi="Times New Roman"/>
          <w:color w:val="000000"/>
          <w:shd w:val="clear" w:color="auto" w:fill="FFFFFF"/>
        </w:rPr>
        <w:t xml:space="preserve"> </w:t>
      </w:r>
      <m:oMath>
        <m:sSub>
          <m:sSubPr>
            <m:ctrlPr>
              <w:rPr>
                <w:rFonts w:ascii="Cambria Math" w:hAnsi="Cambria Math"/>
                <w:i/>
                <w:color w:val="000000"/>
                <w:shd w:val="clear" w:color="auto" w:fill="FFFFFF"/>
              </w:rPr>
            </m:ctrlPr>
          </m:sSubPr>
          <m:e>
            <m:acc>
              <m:accPr>
                <m:ctrlPr>
                  <w:rPr>
                    <w:rFonts w:ascii="Cambria Math" w:hAnsi="Cambria Math"/>
                    <w:i/>
                    <w:color w:val="000000"/>
                    <w:shd w:val="clear" w:color="auto" w:fill="FFFFFF"/>
                  </w:rPr>
                </m:ctrlPr>
              </m:accPr>
              <m:e>
                <m:r>
                  <w:rPr>
                    <w:rFonts w:ascii="Cambria Math" w:hAnsi="Cambria Math"/>
                    <w:color w:val="000000"/>
                    <w:shd w:val="clear" w:color="auto" w:fill="FFFFFF"/>
                  </w:rPr>
                  <m:t>n</m:t>
                </m:r>
              </m:e>
            </m:acc>
          </m:e>
          <m:sub>
            <m:r>
              <w:rPr>
                <w:rFonts w:ascii="Cambria Math" w:hAnsi="Cambria Math"/>
                <w:color w:val="000000"/>
                <w:shd w:val="clear" w:color="auto" w:fill="FFFFFF"/>
              </w:rPr>
              <m:t>1</m:t>
            </m:r>
          </m:sub>
        </m:sSub>
        <m:r>
          <w:rPr>
            <w:rFonts w:ascii="Cambria Math" w:hAnsi="Cambria Math"/>
            <w:color w:val="000000"/>
            <w:shd w:val="clear" w:color="auto" w:fill="FFFFFF"/>
          </w:rPr>
          <m:t xml:space="preserve"> and </m:t>
        </m:r>
        <m:sSub>
          <m:sSubPr>
            <m:ctrlPr>
              <w:rPr>
                <w:rFonts w:ascii="Cambria Math" w:hAnsi="Cambria Math"/>
                <w:i/>
                <w:color w:val="000000"/>
                <w:shd w:val="clear" w:color="auto" w:fill="FFFFFF"/>
              </w:rPr>
            </m:ctrlPr>
          </m:sSubPr>
          <m:e>
            <m:acc>
              <m:accPr>
                <m:ctrlPr>
                  <w:rPr>
                    <w:rFonts w:ascii="Cambria Math" w:hAnsi="Cambria Math"/>
                    <w:i/>
                    <w:color w:val="000000"/>
                    <w:shd w:val="clear" w:color="auto" w:fill="FFFFFF"/>
                  </w:rPr>
                </m:ctrlPr>
              </m:accPr>
              <m:e>
                <m:r>
                  <w:rPr>
                    <w:rFonts w:ascii="Cambria Math" w:hAnsi="Cambria Math"/>
                    <w:color w:val="000000"/>
                    <w:shd w:val="clear" w:color="auto" w:fill="FFFFFF"/>
                  </w:rPr>
                  <m:t>n</m:t>
                </m:r>
              </m:e>
            </m:acc>
          </m:e>
          <m:sub>
            <m:r>
              <w:rPr>
                <w:rFonts w:ascii="Cambria Math" w:hAnsi="Cambria Math"/>
                <w:color w:val="000000"/>
                <w:shd w:val="clear" w:color="auto" w:fill="FFFFFF"/>
              </w:rPr>
              <m:t>2</m:t>
            </m:r>
          </m:sub>
        </m:sSub>
      </m:oMath>
      <w:r>
        <w:t>.</w:t>
      </w:r>
    </w:p>
    <w:p w14:paraId="6301BB22" w14:textId="77777777" w:rsidR="001154BE" w:rsidRDefault="001154BE" w:rsidP="001154BE">
      <w:pPr>
        <w:keepNext/>
        <w:jc w:val="center"/>
      </w:pPr>
      <w:r>
        <w:rPr>
          <w:noProof/>
          <w:lang w:bidi="ar-SA"/>
        </w:rPr>
        <w:lastRenderedPageBreak/>
        <w:drawing>
          <wp:inline distT="0" distB="0" distL="0" distR="0" wp14:anchorId="74D21063" wp14:editId="39CBA9EA">
            <wp:extent cx="3476625" cy="234907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95557" cy="2361863"/>
                    </a:xfrm>
                    <a:prstGeom prst="rect">
                      <a:avLst/>
                    </a:prstGeom>
                  </pic:spPr>
                </pic:pic>
              </a:graphicData>
            </a:graphic>
          </wp:inline>
        </w:drawing>
      </w:r>
    </w:p>
    <w:p w14:paraId="5474E53C" w14:textId="77777777" w:rsidR="001154BE" w:rsidRPr="006403C8" w:rsidRDefault="001154BE" w:rsidP="001154BE">
      <w:pPr>
        <w:pStyle w:val="Caption"/>
        <w:jc w:val="center"/>
      </w:pPr>
      <w:bookmarkStart w:id="33" w:name="_Toc482308745"/>
      <w:bookmarkStart w:id="34" w:name="_Toc482315332"/>
      <w:r>
        <w:t xml:space="preserve">Figure </w:t>
      </w:r>
      <w:r w:rsidR="000E364A">
        <w:fldChar w:fldCharType="begin"/>
      </w:r>
      <w:r w:rsidR="000E364A">
        <w:instrText xml:space="preserve"> SEQ Figure \* ARABIC </w:instrText>
      </w:r>
      <w:r w:rsidR="000E364A">
        <w:fldChar w:fldCharType="separate"/>
      </w:r>
      <w:r w:rsidR="009F6C54">
        <w:rPr>
          <w:noProof/>
        </w:rPr>
        <w:t>7</w:t>
      </w:r>
      <w:r w:rsidR="000E364A">
        <w:rPr>
          <w:noProof/>
        </w:rPr>
        <w:fldChar w:fldCharType="end"/>
      </w:r>
      <w:r>
        <w:t xml:space="preserve">: Normal vector to a plane </w:t>
      </w:r>
      <w:r w:rsidRPr="006403C8">
        <w:t>(Weisstein,"Plane.")</w:t>
      </w:r>
      <w:bookmarkEnd w:id="33"/>
      <w:bookmarkEnd w:id="34"/>
    </w:p>
    <w:p w14:paraId="238B1F7E" w14:textId="77777777" w:rsidR="001154BE" w:rsidRDefault="001154BE" w:rsidP="001154BE">
      <w:pPr>
        <w:pStyle w:val="Caption"/>
        <w:jc w:val="center"/>
      </w:pPr>
    </w:p>
    <w:p w14:paraId="2B43DF72" w14:textId="77777777" w:rsidR="001154BE" w:rsidRPr="00547C13" w:rsidRDefault="001154BE" w:rsidP="001154BE">
      <w:r>
        <w:t>T</w:t>
      </w:r>
      <w:r w:rsidRPr="00547C13">
        <w:t>he equation of a plane with </w:t>
      </w:r>
      <w:r>
        <w:t xml:space="preserve">normal vector </w:t>
      </w:r>
      <m:oMath>
        <m:acc>
          <m:accPr>
            <m:ctrlPr>
              <w:rPr>
                <w:rFonts w:ascii="Cambria Math" w:hAnsi="Cambria Math"/>
                <w:i/>
                <w:color w:val="000000"/>
                <w:shd w:val="clear" w:color="auto" w:fill="FFFFFF"/>
              </w:rPr>
            </m:ctrlPr>
          </m:accPr>
          <m:e>
            <m:r>
              <w:rPr>
                <w:rFonts w:ascii="Cambria Math" w:hAnsi="Cambria Math"/>
                <w:color w:val="000000"/>
                <w:shd w:val="clear" w:color="auto" w:fill="FFFFFF"/>
              </w:rPr>
              <m:t>n</m:t>
            </m:r>
          </m:e>
        </m:acc>
      </m:oMath>
      <w:r>
        <w:t xml:space="preserve"> </w:t>
      </w:r>
      <w:r w:rsidRPr="00547C13">
        <w:t> through the point</w:t>
      </w:r>
      <w:r>
        <w:t xml:space="preserve"> </w:t>
      </w:r>
      <w:r w:rsidRPr="00547C13">
        <w:t> </w:t>
      </w:r>
      <m:oMath>
        <m:sSub>
          <m:sSubPr>
            <m:ctrlPr>
              <w:rPr>
                <w:rFonts w:ascii="Cambria Math" w:hAnsi="Cambria Math"/>
                <w:i/>
              </w:rPr>
            </m:ctrlPr>
          </m:sSubPr>
          <m:e>
            <m:r>
              <w:rPr>
                <w:rFonts w:ascii="Cambria Math" w:hAnsi="Cambria Math"/>
              </w:rPr>
              <m:t>X</m:t>
            </m:r>
          </m:e>
          <m:sub>
            <m:r>
              <w:rPr>
                <w:rFonts w:ascii="Cambria Math" w:hAnsi="Cambria Math"/>
              </w:rPr>
              <m:t>o</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o</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o</m:t>
                </m:r>
              </m:sub>
            </m:sSub>
          </m:e>
        </m:d>
      </m:oMath>
      <w:r w:rsidRPr="00547C13">
        <w:t> is</w:t>
      </w:r>
      <w:r>
        <w:t xml:space="preserve"> </w:t>
      </w:r>
    </w:p>
    <w:p w14:paraId="65DFD481" w14:textId="77777777" w:rsidR="001154BE" w:rsidRPr="00547C13" w:rsidRDefault="001154BE" w:rsidP="001154BE">
      <m:oMathPara>
        <m:oMath>
          <m:r>
            <w:rPr>
              <w:rFonts w:ascii="Cambria Math" w:hAnsi="Cambria Math"/>
            </w:rPr>
            <m:t>n ∙</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o</m:t>
                  </m:r>
                </m:sub>
              </m:sSub>
              <m:r>
                <w:rPr>
                  <w:rFonts w:ascii="Cambria Math" w:hAnsi="Cambria Math"/>
                </w:rPr>
                <m:t>-X</m:t>
              </m:r>
            </m:e>
          </m:d>
          <m:r>
            <w:rPr>
              <w:rFonts w:ascii="Cambria Math" w:hAnsi="Cambria Math"/>
            </w:rPr>
            <m:t>=0</m:t>
          </m:r>
        </m:oMath>
      </m:oMathPara>
    </w:p>
    <w:p w14:paraId="56E84CA0" w14:textId="77777777" w:rsidR="001154BE" w:rsidRDefault="001154BE" w:rsidP="001154BE">
      <w:r>
        <w:t xml:space="preserve">Where, </w:t>
      </w:r>
      <m:oMath>
        <m:r>
          <w:rPr>
            <w:rFonts w:ascii="Cambria Math" w:hAnsi="Cambria Math"/>
          </w:rPr>
          <m:t>X=</m:t>
        </m:r>
        <m:d>
          <m:dPr>
            <m:ctrlPr>
              <w:rPr>
                <w:rFonts w:ascii="Cambria Math" w:hAnsi="Cambria Math"/>
                <w:i/>
              </w:rPr>
            </m:ctrlPr>
          </m:dPr>
          <m:e>
            <m:r>
              <w:rPr>
                <w:rFonts w:ascii="Cambria Math" w:hAnsi="Cambria Math"/>
              </w:rPr>
              <m:t>x,y,z</m:t>
            </m:r>
          </m:e>
        </m:d>
      </m:oMath>
      <w:r>
        <w:t xml:space="preserve">. Substituting the above values, the equation of the plane becomes </w:t>
      </w:r>
    </w:p>
    <w:p w14:paraId="28D08851" w14:textId="77777777" w:rsidR="001154BE" w:rsidRPr="006403C8" w:rsidRDefault="001154BE" w:rsidP="001154BE">
      <m:oMathPara>
        <m:oMath>
          <m:r>
            <w:rPr>
              <w:rFonts w:ascii="Cambria Math" w:hAnsi="Cambria Math"/>
            </w:rPr>
            <m:t>ax+by+cz+d=0</m:t>
          </m:r>
        </m:oMath>
      </m:oMathPara>
    </w:p>
    <w:p w14:paraId="630A5E5F" w14:textId="77777777" w:rsidR="001154BE" w:rsidRDefault="001154BE" w:rsidP="001154BE">
      <w:r>
        <w:t xml:space="preserve">Where, the normal vector, </w:t>
      </w:r>
      <m:oMath>
        <m:r>
          <w:rPr>
            <w:rFonts w:ascii="Cambria Math" w:hAnsi="Cambria Math"/>
          </w:rPr>
          <m:t>n=[a b c]</m:t>
        </m:r>
      </m:oMath>
      <w:r>
        <w:t xml:space="preserve">   (Weisstein,</w:t>
      </w:r>
      <w:r w:rsidRPr="00547C13">
        <w:t>"Plane."</w:t>
      </w:r>
      <w:r>
        <w:t>)</w:t>
      </w:r>
    </w:p>
    <w:p w14:paraId="1FD33F46" w14:textId="77777777" w:rsidR="001154BE" w:rsidRDefault="001154BE" w:rsidP="001154BE">
      <w:r>
        <w:t>The equation of a plane can also be determined using three points on the corresponding plane.</w:t>
      </w:r>
    </w:p>
    <w:p w14:paraId="062F3554" w14:textId="77777777" w:rsidR="001154BE" w:rsidRDefault="001154BE" w:rsidP="001154BE"/>
    <w:p w14:paraId="5C1D8346" w14:textId="77777777" w:rsidR="001154BE" w:rsidRDefault="001154BE" w:rsidP="001154BE">
      <w:r>
        <w:t>The angle between two intersecting planes is determined by the dot product of the two corresponding normal vectors of the concerned planes.</w:t>
      </w:r>
    </w:p>
    <w:p w14:paraId="7341F143" w14:textId="77777777" w:rsidR="001154BE" w:rsidRDefault="001154BE" w:rsidP="001154BE">
      <w:r>
        <w:t>Mathematically, let us consider two planes and their equation,</w:t>
      </w:r>
    </w:p>
    <w:p w14:paraId="43D19991" w14:textId="77777777" w:rsidR="001154BE" w:rsidRPr="006C2A19" w:rsidRDefault="000E364A" w:rsidP="001154BE">
      <m:oMathPara>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y+</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z+</m:t>
          </m:r>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=0   and</m:t>
          </m:r>
        </m:oMath>
      </m:oMathPara>
    </w:p>
    <w:p w14:paraId="5AFD1DD3" w14:textId="77777777" w:rsidR="001154BE" w:rsidRPr="006C2A19" w:rsidRDefault="001154BE" w:rsidP="001154BE">
      <m:oMathPara>
        <m:oMath>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x+</m:t>
          </m:r>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y+</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z+</m:t>
          </m:r>
          <m:sSub>
            <m:sSubPr>
              <m:ctrlPr>
                <w:rPr>
                  <w:rFonts w:ascii="Cambria Math" w:hAnsi="Cambria Math"/>
                  <w:i/>
                </w:rPr>
              </m:ctrlPr>
            </m:sSubPr>
            <m:e>
              <m:r>
                <w:rPr>
                  <w:rFonts w:ascii="Cambria Math" w:hAnsi="Cambria Math"/>
                </w:rPr>
                <m:t>d</m:t>
              </m:r>
            </m:e>
            <m:sub>
              <m:r>
                <w:rPr>
                  <w:rFonts w:ascii="Cambria Math" w:hAnsi="Cambria Math"/>
                </w:rPr>
                <m:t>2</m:t>
              </m:r>
            </m:sub>
          </m:sSub>
          <m:r>
            <w:rPr>
              <w:rFonts w:ascii="Cambria Math" w:hAnsi="Cambria Math"/>
            </w:rPr>
            <m:t xml:space="preserve">=0  </m:t>
          </m:r>
        </m:oMath>
      </m:oMathPara>
    </w:p>
    <w:p w14:paraId="3B6E12CD" w14:textId="77777777" w:rsidR="001154BE" w:rsidRDefault="001154BE" w:rsidP="001154BE">
      <w:r>
        <w:t>Where, their corresponding normal vectors are,</w:t>
      </w:r>
    </w:p>
    <w:p w14:paraId="08D41293" w14:textId="77777777" w:rsidR="001154BE" w:rsidRPr="00425426" w:rsidRDefault="000E364A" w:rsidP="001154BE">
      <w:pPr>
        <w:jc w:val="center"/>
      </w:pPr>
      <m:oMathPara>
        <m:oMath>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and </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m:t>
          </m:r>
        </m:oMath>
      </m:oMathPara>
    </w:p>
    <w:p w14:paraId="4AD94B8C" w14:textId="77777777" w:rsidR="001154BE" w:rsidRDefault="001154BE" w:rsidP="001154BE">
      <w:pPr>
        <w:keepNext/>
        <w:jc w:val="center"/>
      </w:pPr>
      <w:r>
        <w:rPr>
          <w:noProof/>
          <w:lang w:bidi="ar-SA"/>
        </w:rPr>
        <w:lastRenderedPageBreak/>
        <w:drawing>
          <wp:inline distT="0" distB="0" distL="0" distR="0" wp14:anchorId="55424AE7" wp14:editId="6B405209">
            <wp:extent cx="3686175" cy="22193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686175" cy="2219325"/>
                    </a:xfrm>
                    <a:prstGeom prst="rect">
                      <a:avLst/>
                    </a:prstGeom>
                  </pic:spPr>
                </pic:pic>
              </a:graphicData>
            </a:graphic>
          </wp:inline>
        </w:drawing>
      </w:r>
    </w:p>
    <w:p w14:paraId="0D3411E7" w14:textId="77777777" w:rsidR="001154BE" w:rsidRDefault="001154BE" w:rsidP="001154BE">
      <w:pPr>
        <w:pStyle w:val="Caption"/>
        <w:jc w:val="center"/>
      </w:pPr>
      <w:bookmarkStart w:id="35" w:name="_Toc482308746"/>
      <w:bookmarkStart w:id="36" w:name="_Toc482315333"/>
      <w:r>
        <w:t xml:space="preserve">Figure </w:t>
      </w:r>
      <w:r w:rsidR="000E364A">
        <w:fldChar w:fldCharType="begin"/>
      </w:r>
      <w:r w:rsidR="000E364A">
        <w:instrText xml:space="preserve"> SEQ Figure \* ARABIC </w:instrText>
      </w:r>
      <w:r w:rsidR="000E364A">
        <w:fldChar w:fldCharType="separate"/>
      </w:r>
      <w:r w:rsidR="009F6C54">
        <w:rPr>
          <w:noProof/>
        </w:rPr>
        <w:t>8</w:t>
      </w:r>
      <w:r w:rsidR="000E364A">
        <w:rPr>
          <w:noProof/>
        </w:rPr>
        <w:fldChar w:fldCharType="end"/>
      </w:r>
      <w:r>
        <w:t>: Angle between two Intersecting planes (Angle between Two Planes, 2017)</w:t>
      </w:r>
      <w:bookmarkEnd w:id="35"/>
      <w:bookmarkEnd w:id="36"/>
    </w:p>
    <w:p w14:paraId="219F8ECE" w14:textId="77777777" w:rsidR="001154BE" w:rsidRPr="00425426" w:rsidRDefault="001154BE" w:rsidP="001154BE"/>
    <w:p w14:paraId="01363E0C" w14:textId="77777777" w:rsidR="001154BE" w:rsidRDefault="001154BE" w:rsidP="001154BE">
      <w:r>
        <w:t>For the above, the angle between the two planes is given by,</w:t>
      </w:r>
    </w:p>
    <w:p w14:paraId="18F6F13C" w14:textId="77777777" w:rsidR="001154BE" w:rsidRPr="006C2A19" w:rsidRDefault="000E364A" w:rsidP="001154BE">
      <w:pPr>
        <w:jc w:val="center"/>
        <w:rPr>
          <w:color w:val="000000"/>
          <w:shd w:val="clear" w:color="auto" w:fill="FFFFFF"/>
        </w:rPr>
      </w:pPr>
      <m:oMathPara>
        <m:oMath>
          <m:sSub>
            <m:sSubPr>
              <m:ctrlPr>
                <w:rPr>
                  <w:rFonts w:ascii="Cambria Math" w:hAnsi="Cambria Math"/>
                  <w:i/>
                  <w:color w:val="000000"/>
                  <w:shd w:val="clear" w:color="auto" w:fill="FFFFFF"/>
                </w:rPr>
              </m:ctrlPr>
            </m:sSubPr>
            <m:e>
              <m:r>
                <w:rPr>
                  <w:rFonts w:ascii="Cambria Math" w:hAnsi="Cambria Math"/>
                  <w:color w:val="000000"/>
                  <w:shd w:val="clear" w:color="auto" w:fill="FFFFFF"/>
                </w:rPr>
                <m:t>cosθ=</m:t>
              </m:r>
              <m:acc>
                <m:accPr>
                  <m:ctrlPr>
                    <w:rPr>
                      <w:rFonts w:ascii="Cambria Math" w:hAnsi="Cambria Math"/>
                      <w:i/>
                      <w:color w:val="000000"/>
                      <w:shd w:val="clear" w:color="auto" w:fill="FFFFFF"/>
                    </w:rPr>
                  </m:ctrlPr>
                </m:accPr>
                <m:e>
                  <m:r>
                    <w:rPr>
                      <w:rFonts w:ascii="Cambria Math" w:hAnsi="Cambria Math"/>
                      <w:color w:val="000000"/>
                      <w:shd w:val="clear" w:color="auto" w:fill="FFFFFF"/>
                    </w:rPr>
                    <m:t>n</m:t>
                  </m:r>
                </m:e>
              </m:acc>
            </m:e>
            <m:sub>
              <m:r>
                <w:rPr>
                  <w:rFonts w:ascii="Cambria Math" w:hAnsi="Cambria Math"/>
                  <w:color w:val="000000"/>
                  <w:shd w:val="clear" w:color="auto" w:fill="FFFFFF"/>
                </w:rPr>
                <m:t>1</m:t>
              </m:r>
            </m:sub>
          </m:sSub>
          <m:r>
            <w:rPr>
              <w:rFonts w:ascii="Cambria Math" w:hAnsi="Cambria Math"/>
              <w:color w:val="000000"/>
              <w:shd w:val="clear" w:color="auto" w:fill="FFFFFF"/>
            </w:rPr>
            <m:t>∙</m:t>
          </m:r>
          <m:sSub>
            <m:sSubPr>
              <m:ctrlPr>
                <w:rPr>
                  <w:rFonts w:ascii="Cambria Math" w:hAnsi="Cambria Math"/>
                  <w:i/>
                  <w:color w:val="000000"/>
                  <w:shd w:val="clear" w:color="auto" w:fill="FFFFFF"/>
                </w:rPr>
              </m:ctrlPr>
            </m:sSubPr>
            <m:e>
              <m:acc>
                <m:accPr>
                  <m:ctrlPr>
                    <w:rPr>
                      <w:rFonts w:ascii="Cambria Math" w:hAnsi="Cambria Math"/>
                      <w:i/>
                      <w:color w:val="000000"/>
                      <w:shd w:val="clear" w:color="auto" w:fill="FFFFFF"/>
                    </w:rPr>
                  </m:ctrlPr>
                </m:accPr>
                <m:e>
                  <m:r>
                    <w:rPr>
                      <w:rFonts w:ascii="Cambria Math" w:hAnsi="Cambria Math"/>
                      <w:color w:val="000000"/>
                      <w:shd w:val="clear" w:color="auto" w:fill="FFFFFF"/>
                    </w:rPr>
                    <m:t>n</m:t>
                  </m:r>
                </m:e>
              </m:acc>
            </m:e>
            <m:sub>
              <m:r>
                <w:rPr>
                  <w:rFonts w:ascii="Cambria Math" w:hAnsi="Cambria Math"/>
                  <w:color w:val="000000"/>
                  <w:shd w:val="clear" w:color="auto" w:fill="FFFFFF"/>
                </w:rPr>
                <m:t>2</m:t>
              </m:r>
            </m:sub>
          </m:sSub>
        </m:oMath>
      </m:oMathPara>
    </w:p>
    <w:p w14:paraId="549137FB" w14:textId="77777777" w:rsidR="001154BE" w:rsidRDefault="001154BE" w:rsidP="001154BE">
      <w:pPr>
        <w:jc w:val="center"/>
        <w:rPr>
          <w:color w:val="000000"/>
          <w:shd w:val="clear" w:color="auto" w:fill="FFFFFF"/>
        </w:rPr>
      </w:pPr>
      <w:r>
        <w:rPr>
          <w:color w:val="000000"/>
          <w:shd w:val="clear" w:color="auto" w:fill="FFFFFF"/>
        </w:rPr>
        <w:t>Or</w:t>
      </w:r>
    </w:p>
    <w:p w14:paraId="621D6B77" w14:textId="77777777" w:rsidR="001154BE" w:rsidRPr="007A268B" w:rsidRDefault="001154BE" w:rsidP="001154BE">
      <w:pPr>
        <w:jc w:val="center"/>
        <w:rPr>
          <w:color w:val="000000"/>
          <w:shd w:val="clear" w:color="auto" w:fill="FFFFFF"/>
        </w:rPr>
      </w:pPr>
      <m:oMathPara>
        <m:oMath>
          <m:r>
            <w:rPr>
              <w:rFonts w:ascii="Cambria Math" w:hAnsi="Cambria Math"/>
              <w:color w:val="000000"/>
              <w:shd w:val="clear" w:color="auto" w:fill="FFFFFF"/>
            </w:rPr>
            <m:t>cosθ=</m:t>
          </m:r>
          <m:f>
            <m:fPr>
              <m:ctrlPr>
                <w:rPr>
                  <w:rFonts w:ascii="Cambria Math" w:hAnsi="Cambria Math"/>
                  <w:i/>
                  <w:color w:val="000000"/>
                  <w:shd w:val="clear" w:color="auto" w:fill="FFFFFF"/>
                </w:rPr>
              </m:ctrlPr>
            </m:fPr>
            <m:num>
              <m:sSub>
                <m:sSubPr>
                  <m:ctrlPr>
                    <w:rPr>
                      <w:rFonts w:ascii="Cambria Math" w:hAnsi="Cambria Math"/>
                      <w:i/>
                      <w:color w:val="000000"/>
                      <w:shd w:val="clear" w:color="auto" w:fill="FFFFFF"/>
                    </w:rPr>
                  </m:ctrlPr>
                </m:sSubPr>
                <m:e>
                  <m:r>
                    <w:rPr>
                      <w:rFonts w:ascii="Cambria Math" w:hAnsi="Cambria Math"/>
                      <w:color w:val="000000"/>
                      <w:shd w:val="clear" w:color="auto" w:fill="FFFFFF"/>
                    </w:rPr>
                    <m:t>a</m:t>
                  </m:r>
                </m:e>
                <m:sub>
                  <m:r>
                    <w:rPr>
                      <w:rFonts w:ascii="Cambria Math" w:hAnsi="Cambria Math"/>
                      <w:color w:val="000000"/>
                      <w:shd w:val="clear" w:color="auto" w:fill="FFFFFF"/>
                    </w:rPr>
                    <m:t>1</m:t>
                  </m:r>
                </m:sub>
              </m:sSub>
              <m:sSub>
                <m:sSubPr>
                  <m:ctrlPr>
                    <w:rPr>
                      <w:rFonts w:ascii="Cambria Math" w:hAnsi="Cambria Math"/>
                      <w:i/>
                      <w:color w:val="000000"/>
                      <w:shd w:val="clear" w:color="auto" w:fill="FFFFFF"/>
                    </w:rPr>
                  </m:ctrlPr>
                </m:sSubPr>
                <m:e>
                  <m:r>
                    <w:rPr>
                      <w:rFonts w:ascii="Cambria Math" w:hAnsi="Cambria Math"/>
                      <w:color w:val="000000"/>
                      <w:shd w:val="clear" w:color="auto" w:fill="FFFFFF"/>
                    </w:rPr>
                    <m:t>a</m:t>
                  </m:r>
                </m:e>
                <m:sub>
                  <m:r>
                    <w:rPr>
                      <w:rFonts w:ascii="Cambria Math" w:hAnsi="Cambria Math"/>
                      <w:color w:val="000000"/>
                      <w:shd w:val="clear" w:color="auto" w:fill="FFFFFF"/>
                    </w:rPr>
                    <m:t>2+</m:t>
                  </m:r>
                </m:sub>
              </m:sSub>
              <m:sSub>
                <m:sSubPr>
                  <m:ctrlPr>
                    <w:rPr>
                      <w:rFonts w:ascii="Cambria Math" w:hAnsi="Cambria Math"/>
                      <w:i/>
                      <w:color w:val="000000"/>
                      <w:shd w:val="clear" w:color="auto" w:fill="FFFFFF"/>
                    </w:rPr>
                  </m:ctrlPr>
                </m:sSubPr>
                <m:e>
                  <m:r>
                    <w:rPr>
                      <w:rFonts w:ascii="Cambria Math" w:hAnsi="Cambria Math"/>
                      <w:color w:val="000000"/>
                      <w:shd w:val="clear" w:color="auto" w:fill="FFFFFF"/>
                    </w:rPr>
                    <m:t>b</m:t>
                  </m:r>
                </m:e>
                <m:sub>
                  <m:r>
                    <w:rPr>
                      <w:rFonts w:ascii="Cambria Math" w:hAnsi="Cambria Math"/>
                      <w:color w:val="000000"/>
                      <w:shd w:val="clear" w:color="auto" w:fill="FFFFFF"/>
                    </w:rPr>
                    <m:t>1</m:t>
                  </m:r>
                </m:sub>
              </m:sSub>
              <m:sSub>
                <m:sSubPr>
                  <m:ctrlPr>
                    <w:rPr>
                      <w:rFonts w:ascii="Cambria Math" w:hAnsi="Cambria Math"/>
                      <w:i/>
                      <w:color w:val="000000"/>
                      <w:shd w:val="clear" w:color="auto" w:fill="FFFFFF"/>
                    </w:rPr>
                  </m:ctrlPr>
                </m:sSubPr>
                <m:e>
                  <m:r>
                    <w:rPr>
                      <w:rFonts w:ascii="Cambria Math" w:hAnsi="Cambria Math"/>
                      <w:color w:val="000000"/>
                      <w:shd w:val="clear" w:color="auto" w:fill="FFFFFF"/>
                    </w:rPr>
                    <m:t>b</m:t>
                  </m:r>
                </m:e>
                <m:sub>
                  <m:r>
                    <w:rPr>
                      <w:rFonts w:ascii="Cambria Math" w:hAnsi="Cambria Math"/>
                      <w:color w:val="000000"/>
                      <w:shd w:val="clear" w:color="auto" w:fill="FFFFFF"/>
                    </w:rPr>
                    <m:t>2+</m:t>
                  </m:r>
                </m:sub>
              </m:sSub>
              <m:sSub>
                <m:sSubPr>
                  <m:ctrlPr>
                    <w:rPr>
                      <w:rFonts w:ascii="Cambria Math" w:hAnsi="Cambria Math"/>
                      <w:i/>
                      <w:color w:val="000000"/>
                      <w:shd w:val="clear" w:color="auto" w:fill="FFFFFF"/>
                    </w:rPr>
                  </m:ctrlPr>
                </m:sSubPr>
                <m:e>
                  <m:r>
                    <w:rPr>
                      <w:rFonts w:ascii="Cambria Math" w:hAnsi="Cambria Math"/>
                      <w:color w:val="000000"/>
                      <w:shd w:val="clear" w:color="auto" w:fill="FFFFFF"/>
                    </w:rPr>
                    <m:t>c</m:t>
                  </m:r>
                </m:e>
                <m:sub>
                  <m:r>
                    <w:rPr>
                      <w:rFonts w:ascii="Cambria Math" w:hAnsi="Cambria Math"/>
                      <w:color w:val="000000"/>
                      <w:shd w:val="clear" w:color="auto" w:fill="FFFFFF"/>
                    </w:rPr>
                    <m:t>1</m:t>
                  </m:r>
                </m:sub>
              </m:sSub>
              <m:sSub>
                <m:sSubPr>
                  <m:ctrlPr>
                    <w:rPr>
                      <w:rFonts w:ascii="Cambria Math" w:hAnsi="Cambria Math"/>
                      <w:i/>
                      <w:color w:val="000000"/>
                      <w:shd w:val="clear" w:color="auto" w:fill="FFFFFF"/>
                    </w:rPr>
                  </m:ctrlPr>
                </m:sSubPr>
                <m:e>
                  <m:r>
                    <w:rPr>
                      <w:rFonts w:ascii="Cambria Math" w:hAnsi="Cambria Math"/>
                      <w:color w:val="000000"/>
                      <w:shd w:val="clear" w:color="auto" w:fill="FFFFFF"/>
                    </w:rPr>
                    <m:t>c</m:t>
                  </m:r>
                </m:e>
                <m:sub>
                  <m:r>
                    <w:rPr>
                      <w:rFonts w:ascii="Cambria Math" w:hAnsi="Cambria Math"/>
                      <w:color w:val="000000"/>
                      <w:shd w:val="clear" w:color="auto" w:fill="FFFFFF"/>
                    </w:rPr>
                    <m:t>2</m:t>
                  </m:r>
                </m:sub>
              </m:sSub>
            </m:num>
            <m:den>
              <m:rad>
                <m:radPr>
                  <m:degHide m:val="1"/>
                  <m:ctrlPr>
                    <w:rPr>
                      <w:rFonts w:ascii="Cambria Math" w:hAnsi="Cambria Math"/>
                      <w:i/>
                      <w:color w:val="000000"/>
                      <w:shd w:val="clear" w:color="auto" w:fill="FFFFFF"/>
                    </w:rPr>
                  </m:ctrlPr>
                </m:radPr>
                <m:deg/>
                <m:e>
                  <m:sSubSup>
                    <m:sSubSupPr>
                      <m:ctrlPr>
                        <w:rPr>
                          <w:rFonts w:ascii="Cambria Math" w:hAnsi="Cambria Math"/>
                          <w:i/>
                          <w:color w:val="000000"/>
                          <w:shd w:val="clear" w:color="auto" w:fill="FFFFFF"/>
                        </w:rPr>
                      </m:ctrlPr>
                    </m:sSubSupPr>
                    <m:e>
                      <m:r>
                        <w:rPr>
                          <w:rFonts w:ascii="Cambria Math" w:hAnsi="Cambria Math"/>
                          <w:color w:val="000000"/>
                          <w:shd w:val="clear" w:color="auto" w:fill="FFFFFF"/>
                        </w:rPr>
                        <m:t>a</m:t>
                      </m:r>
                    </m:e>
                    <m:sub>
                      <m:r>
                        <w:rPr>
                          <w:rFonts w:ascii="Cambria Math" w:hAnsi="Cambria Math"/>
                          <w:color w:val="000000"/>
                          <w:shd w:val="clear" w:color="auto" w:fill="FFFFFF"/>
                        </w:rPr>
                        <m:t>1+</m:t>
                      </m:r>
                    </m:sub>
                    <m:sup>
                      <m:r>
                        <w:rPr>
                          <w:rFonts w:ascii="Cambria Math" w:hAnsi="Cambria Math"/>
                          <w:color w:val="000000"/>
                          <w:shd w:val="clear" w:color="auto" w:fill="FFFFFF"/>
                        </w:rPr>
                        <m:t>2</m:t>
                      </m:r>
                    </m:sup>
                  </m:sSubSup>
                  <m:sSubSup>
                    <m:sSubSupPr>
                      <m:ctrlPr>
                        <w:rPr>
                          <w:rFonts w:ascii="Cambria Math" w:hAnsi="Cambria Math"/>
                          <w:i/>
                          <w:color w:val="000000"/>
                          <w:shd w:val="clear" w:color="auto" w:fill="FFFFFF"/>
                        </w:rPr>
                      </m:ctrlPr>
                    </m:sSubSupPr>
                    <m:e>
                      <m:r>
                        <w:rPr>
                          <w:rFonts w:ascii="Cambria Math" w:hAnsi="Cambria Math"/>
                          <w:color w:val="000000"/>
                          <w:shd w:val="clear" w:color="auto" w:fill="FFFFFF"/>
                        </w:rPr>
                        <m:t>b</m:t>
                      </m:r>
                    </m:e>
                    <m:sub>
                      <m:r>
                        <w:rPr>
                          <w:rFonts w:ascii="Cambria Math" w:hAnsi="Cambria Math"/>
                          <w:color w:val="000000"/>
                          <w:shd w:val="clear" w:color="auto" w:fill="FFFFFF"/>
                        </w:rPr>
                        <m:t>1</m:t>
                      </m:r>
                    </m:sub>
                    <m:sup>
                      <m:r>
                        <w:rPr>
                          <w:rFonts w:ascii="Cambria Math" w:hAnsi="Cambria Math"/>
                          <w:color w:val="000000"/>
                          <w:shd w:val="clear" w:color="auto" w:fill="FFFFFF"/>
                        </w:rPr>
                        <m:t>2</m:t>
                      </m:r>
                    </m:sup>
                  </m:sSubSup>
                  <m:r>
                    <w:rPr>
                      <w:rFonts w:ascii="Cambria Math" w:hAnsi="Cambria Math"/>
                      <w:color w:val="000000"/>
                      <w:shd w:val="clear" w:color="auto" w:fill="FFFFFF"/>
                    </w:rPr>
                    <m:t>+</m:t>
                  </m:r>
                  <m:sSubSup>
                    <m:sSubSupPr>
                      <m:ctrlPr>
                        <w:rPr>
                          <w:rFonts w:ascii="Cambria Math" w:hAnsi="Cambria Math"/>
                          <w:i/>
                          <w:color w:val="000000"/>
                          <w:shd w:val="clear" w:color="auto" w:fill="FFFFFF"/>
                        </w:rPr>
                      </m:ctrlPr>
                    </m:sSubSupPr>
                    <m:e>
                      <m:r>
                        <w:rPr>
                          <w:rFonts w:ascii="Cambria Math" w:hAnsi="Cambria Math"/>
                          <w:color w:val="000000"/>
                          <w:shd w:val="clear" w:color="auto" w:fill="FFFFFF"/>
                        </w:rPr>
                        <m:t>c</m:t>
                      </m:r>
                    </m:e>
                    <m:sub>
                      <m:r>
                        <w:rPr>
                          <w:rFonts w:ascii="Cambria Math" w:hAnsi="Cambria Math"/>
                          <w:color w:val="000000"/>
                          <w:shd w:val="clear" w:color="auto" w:fill="FFFFFF"/>
                        </w:rPr>
                        <m:t>1</m:t>
                      </m:r>
                    </m:sub>
                    <m:sup>
                      <m:r>
                        <w:rPr>
                          <w:rFonts w:ascii="Cambria Math" w:hAnsi="Cambria Math"/>
                          <w:color w:val="000000"/>
                          <w:shd w:val="clear" w:color="auto" w:fill="FFFFFF"/>
                        </w:rPr>
                        <m:t>2</m:t>
                      </m:r>
                    </m:sup>
                  </m:sSubSup>
                </m:e>
              </m:rad>
              <m:r>
                <w:rPr>
                  <w:rFonts w:ascii="Cambria Math" w:hAnsi="Cambria Math"/>
                  <w:color w:val="000000"/>
                  <w:shd w:val="clear" w:color="auto" w:fill="FFFFFF"/>
                </w:rPr>
                <m:t>+</m:t>
              </m:r>
              <m:rad>
                <m:radPr>
                  <m:degHide m:val="1"/>
                  <m:ctrlPr>
                    <w:rPr>
                      <w:rFonts w:ascii="Cambria Math" w:hAnsi="Cambria Math"/>
                      <w:i/>
                      <w:color w:val="000000"/>
                      <w:shd w:val="clear" w:color="auto" w:fill="FFFFFF"/>
                    </w:rPr>
                  </m:ctrlPr>
                </m:radPr>
                <m:deg/>
                <m:e>
                  <m:sSubSup>
                    <m:sSubSupPr>
                      <m:ctrlPr>
                        <w:rPr>
                          <w:rFonts w:ascii="Cambria Math" w:hAnsi="Cambria Math"/>
                          <w:i/>
                          <w:color w:val="000000"/>
                          <w:shd w:val="clear" w:color="auto" w:fill="FFFFFF"/>
                        </w:rPr>
                      </m:ctrlPr>
                    </m:sSubSupPr>
                    <m:e>
                      <m:r>
                        <w:rPr>
                          <w:rFonts w:ascii="Cambria Math" w:hAnsi="Cambria Math"/>
                          <w:color w:val="000000"/>
                          <w:shd w:val="clear" w:color="auto" w:fill="FFFFFF"/>
                        </w:rPr>
                        <m:t>a</m:t>
                      </m:r>
                    </m:e>
                    <m:sub>
                      <m:r>
                        <w:rPr>
                          <w:rFonts w:ascii="Cambria Math" w:hAnsi="Cambria Math"/>
                          <w:color w:val="000000"/>
                          <w:shd w:val="clear" w:color="auto" w:fill="FFFFFF"/>
                        </w:rPr>
                        <m:t>2</m:t>
                      </m:r>
                    </m:sub>
                    <m:sup>
                      <m:r>
                        <w:rPr>
                          <w:rFonts w:ascii="Cambria Math" w:hAnsi="Cambria Math"/>
                          <w:color w:val="000000"/>
                          <w:shd w:val="clear" w:color="auto" w:fill="FFFFFF"/>
                        </w:rPr>
                        <m:t>2</m:t>
                      </m:r>
                    </m:sup>
                  </m:sSubSup>
                  <m:r>
                    <w:rPr>
                      <w:rFonts w:ascii="Cambria Math" w:hAnsi="Cambria Math"/>
                      <w:color w:val="000000"/>
                      <w:shd w:val="clear" w:color="auto" w:fill="FFFFFF"/>
                    </w:rPr>
                    <m:t>+</m:t>
                  </m:r>
                  <m:sSubSup>
                    <m:sSubSupPr>
                      <m:ctrlPr>
                        <w:rPr>
                          <w:rFonts w:ascii="Cambria Math" w:hAnsi="Cambria Math"/>
                          <w:i/>
                          <w:color w:val="000000"/>
                          <w:shd w:val="clear" w:color="auto" w:fill="FFFFFF"/>
                        </w:rPr>
                      </m:ctrlPr>
                    </m:sSubSupPr>
                    <m:e>
                      <m:r>
                        <w:rPr>
                          <w:rFonts w:ascii="Cambria Math" w:hAnsi="Cambria Math"/>
                          <w:color w:val="000000"/>
                          <w:shd w:val="clear" w:color="auto" w:fill="FFFFFF"/>
                        </w:rPr>
                        <m:t>b</m:t>
                      </m:r>
                    </m:e>
                    <m:sub>
                      <m:r>
                        <w:rPr>
                          <w:rFonts w:ascii="Cambria Math" w:hAnsi="Cambria Math"/>
                          <w:color w:val="000000"/>
                          <w:shd w:val="clear" w:color="auto" w:fill="FFFFFF"/>
                        </w:rPr>
                        <m:t>2</m:t>
                      </m:r>
                    </m:sub>
                    <m:sup>
                      <m:r>
                        <w:rPr>
                          <w:rFonts w:ascii="Cambria Math" w:hAnsi="Cambria Math"/>
                          <w:color w:val="000000"/>
                          <w:shd w:val="clear" w:color="auto" w:fill="FFFFFF"/>
                        </w:rPr>
                        <m:t>2</m:t>
                      </m:r>
                    </m:sup>
                  </m:sSubSup>
                  <m:r>
                    <w:rPr>
                      <w:rFonts w:ascii="Cambria Math" w:hAnsi="Cambria Math"/>
                      <w:color w:val="000000"/>
                      <w:shd w:val="clear" w:color="auto" w:fill="FFFFFF"/>
                    </w:rPr>
                    <m:t>+</m:t>
                  </m:r>
                  <m:sSubSup>
                    <m:sSubSupPr>
                      <m:ctrlPr>
                        <w:rPr>
                          <w:rFonts w:ascii="Cambria Math" w:hAnsi="Cambria Math"/>
                          <w:i/>
                          <w:color w:val="000000"/>
                          <w:shd w:val="clear" w:color="auto" w:fill="FFFFFF"/>
                        </w:rPr>
                      </m:ctrlPr>
                    </m:sSubSupPr>
                    <m:e>
                      <m:r>
                        <w:rPr>
                          <w:rFonts w:ascii="Cambria Math" w:hAnsi="Cambria Math"/>
                          <w:color w:val="000000"/>
                          <w:shd w:val="clear" w:color="auto" w:fill="FFFFFF"/>
                        </w:rPr>
                        <m:t>c</m:t>
                      </m:r>
                    </m:e>
                    <m:sub>
                      <m:r>
                        <w:rPr>
                          <w:rFonts w:ascii="Cambria Math" w:hAnsi="Cambria Math"/>
                          <w:color w:val="000000"/>
                          <w:shd w:val="clear" w:color="auto" w:fill="FFFFFF"/>
                        </w:rPr>
                        <m:t>2</m:t>
                      </m:r>
                    </m:sub>
                    <m:sup>
                      <m:r>
                        <w:rPr>
                          <w:rFonts w:ascii="Cambria Math" w:hAnsi="Cambria Math"/>
                          <w:color w:val="000000"/>
                          <w:shd w:val="clear" w:color="auto" w:fill="FFFFFF"/>
                        </w:rPr>
                        <m:t>2</m:t>
                      </m:r>
                    </m:sup>
                  </m:sSubSup>
                </m:e>
              </m:rad>
            </m:den>
          </m:f>
        </m:oMath>
      </m:oMathPara>
    </w:p>
    <w:p w14:paraId="1DB09D22" w14:textId="77777777" w:rsidR="001154BE" w:rsidRDefault="001154BE" w:rsidP="001154BE">
      <w:pPr>
        <w:rPr>
          <w:color w:val="000000"/>
          <w:shd w:val="clear" w:color="auto" w:fill="FFFFFF"/>
        </w:rPr>
      </w:pPr>
      <w:r>
        <w:rPr>
          <w:color w:val="000000"/>
          <w:shd w:val="clear" w:color="auto" w:fill="FFFFFF"/>
        </w:rPr>
        <w:t xml:space="preserve">The angle </w:t>
      </w:r>
      <m:oMath>
        <m:r>
          <w:rPr>
            <w:rFonts w:ascii="Cambria Math" w:hAnsi="Cambria Math"/>
            <w:color w:val="000000"/>
            <w:shd w:val="clear" w:color="auto" w:fill="FFFFFF"/>
          </w:rPr>
          <m:t>'θ'</m:t>
        </m:r>
      </m:oMath>
      <w:r>
        <w:rPr>
          <w:color w:val="000000"/>
          <w:shd w:val="clear" w:color="auto" w:fill="FFFFFF"/>
        </w:rPr>
        <w:t xml:space="preserve">is called </w:t>
      </w:r>
      <w:r w:rsidRPr="007A268B">
        <w:rPr>
          <w:color w:val="000000"/>
          <w:shd w:val="clear" w:color="auto" w:fill="FFFFFF"/>
        </w:rPr>
        <w:t>dihedral angle</w:t>
      </w:r>
      <w:r>
        <w:rPr>
          <w:color w:val="000000"/>
          <w:shd w:val="clear" w:color="auto" w:fill="FFFFFF"/>
        </w:rPr>
        <w:t xml:space="preserve"> which is determined by,</w:t>
      </w:r>
    </w:p>
    <w:p w14:paraId="1B88E038" w14:textId="77777777" w:rsidR="001154BE" w:rsidRPr="007D3252" w:rsidRDefault="001154BE" w:rsidP="001154BE">
      <w:pPr>
        <w:jc w:val="center"/>
        <w:rPr>
          <w:rStyle w:val="apple-converted-space"/>
          <w:rFonts w:ascii="MathJax_Math-italic" w:hAnsi="MathJax_Math-italic"/>
          <w:color w:val="242729"/>
          <w:shd w:val="clear" w:color="auto" w:fill="FEFEFE"/>
        </w:rPr>
      </w:pPr>
      <m:oMathPara>
        <m:oMath>
          <m:r>
            <w:rPr>
              <w:rStyle w:val="apple-converted-space"/>
              <w:rFonts w:ascii="Cambria Math" w:hAnsi="Cambria Math"/>
              <w:color w:val="242729"/>
              <w:shd w:val="clear" w:color="auto" w:fill="FEFEFE"/>
            </w:rPr>
            <m:t>Cosθ=</m:t>
          </m:r>
          <m:f>
            <m:fPr>
              <m:ctrlPr>
                <w:rPr>
                  <w:rStyle w:val="apple-converted-space"/>
                  <w:rFonts w:ascii="Cambria Math" w:hAnsi="Cambria Math"/>
                  <w:color w:val="242729"/>
                  <w:shd w:val="clear" w:color="auto" w:fill="FEFEFE"/>
                </w:rPr>
              </m:ctrlPr>
            </m:fPr>
            <m:num>
              <m:sSub>
                <m:sSubPr>
                  <m:ctrlPr>
                    <w:rPr>
                      <w:rStyle w:val="apple-converted-space"/>
                      <w:rFonts w:ascii="Cambria Math" w:hAnsi="Cambria Math"/>
                      <w:color w:val="242729"/>
                      <w:shd w:val="clear" w:color="auto" w:fill="FEFEFE"/>
                    </w:rPr>
                  </m:ctrlPr>
                </m:sSubPr>
                <m:e>
                  <m:r>
                    <m:rPr>
                      <m:sty m:val="p"/>
                    </m:rPr>
                    <w:rPr>
                      <w:rStyle w:val="apple-converted-space"/>
                      <w:rFonts w:ascii="Cambria Math" w:hAnsi="Cambria Math"/>
                      <w:color w:val="242729"/>
                      <w:shd w:val="clear" w:color="auto" w:fill="FEFEFE"/>
                    </w:rPr>
                    <m:t>n</m:t>
                  </m:r>
                </m:e>
                <m:sub>
                  <m:r>
                    <m:rPr>
                      <m:sty m:val="p"/>
                    </m:rPr>
                    <w:rPr>
                      <w:rStyle w:val="apple-converted-space"/>
                      <w:rFonts w:ascii="Cambria Math" w:hAnsi="Cambria Math"/>
                      <w:color w:val="242729"/>
                      <w:shd w:val="clear" w:color="auto" w:fill="FEFEFE"/>
                    </w:rPr>
                    <m:t>1</m:t>
                  </m:r>
                </m:sub>
              </m:sSub>
              <m:sSub>
                <m:sSubPr>
                  <m:ctrlPr>
                    <w:rPr>
                      <w:rStyle w:val="apple-converted-space"/>
                      <w:rFonts w:ascii="Cambria Math" w:hAnsi="Cambria Math"/>
                      <w:color w:val="242729"/>
                      <w:shd w:val="clear" w:color="auto" w:fill="FEFEFE"/>
                    </w:rPr>
                  </m:ctrlPr>
                </m:sSubPr>
                <m:e>
                  <m:r>
                    <m:rPr>
                      <m:sty m:val="p"/>
                    </m:rPr>
                    <w:rPr>
                      <w:rStyle w:val="apple-converted-space"/>
                      <w:rFonts w:ascii="Cambria Math" w:hAnsi="Cambria Math"/>
                      <w:color w:val="242729"/>
                      <w:shd w:val="clear" w:color="auto" w:fill="FEFEFE"/>
                    </w:rPr>
                    <m:t>∙n</m:t>
                  </m:r>
                </m:e>
                <m:sub>
                  <m:r>
                    <m:rPr>
                      <m:sty m:val="p"/>
                    </m:rPr>
                    <w:rPr>
                      <w:rStyle w:val="apple-converted-space"/>
                      <w:rFonts w:ascii="Cambria Math" w:hAnsi="Cambria Math"/>
                      <w:color w:val="242729"/>
                      <w:shd w:val="clear" w:color="auto" w:fill="FEFEFE"/>
                    </w:rPr>
                    <m:t>2</m:t>
                  </m:r>
                </m:sub>
              </m:sSub>
            </m:num>
            <m:den>
              <m:sSub>
                <m:sSubPr>
                  <m:ctrlPr>
                    <w:rPr>
                      <w:rStyle w:val="apple-converted-space"/>
                      <w:rFonts w:ascii="Cambria Math" w:hAnsi="Cambria Math"/>
                      <w:color w:val="242729"/>
                      <w:shd w:val="clear" w:color="auto" w:fill="FEFEFE"/>
                    </w:rPr>
                  </m:ctrlPr>
                </m:sSubPr>
                <m:e>
                  <m:r>
                    <m:rPr>
                      <m:sty m:val="p"/>
                    </m:rPr>
                    <w:rPr>
                      <w:rStyle w:val="apple-converted-space"/>
                      <w:rFonts w:ascii="Cambria Math" w:hAnsi="Cambria Math"/>
                      <w:color w:val="242729"/>
                      <w:shd w:val="clear" w:color="auto" w:fill="FEFEFE"/>
                    </w:rPr>
                    <m:t>|n</m:t>
                  </m:r>
                </m:e>
                <m:sub>
                  <m:r>
                    <m:rPr>
                      <m:sty m:val="p"/>
                    </m:rPr>
                    <w:rPr>
                      <w:rStyle w:val="apple-converted-space"/>
                      <w:rFonts w:ascii="Cambria Math" w:hAnsi="Cambria Math"/>
                      <w:color w:val="242729"/>
                      <w:shd w:val="clear" w:color="auto" w:fill="FEFEFE"/>
                    </w:rPr>
                    <m:t>1</m:t>
                  </m:r>
                </m:sub>
              </m:sSub>
              <m:sSub>
                <m:sSubPr>
                  <m:ctrlPr>
                    <w:rPr>
                      <w:rStyle w:val="apple-converted-space"/>
                      <w:rFonts w:ascii="Cambria Math" w:hAnsi="Cambria Math"/>
                      <w:color w:val="242729"/>
                      <w:shd w:val="clear" w:color="auto" w:fill="FEFEFE"/>
                    </w:rPr>
                  </m:ctrlPr>
                </m:sSubPr>
                <m:e>
                  <m:r>
                    <m:rPr>
                      <m:sty m:val="p"/>
                    </m:rPr>
                    <w:rPr>
                      <w:rStyle w:val="apple-converted-space"/>
                      <w:rFonts w:ascii="Cambria Math" w:hAnsi="Cambria Math"/>
                      <w:color w:val="242729"/>
                      <w:shd w:val="clear" w:color="auto" w:fill="FEFEFE"/>
                    </w:rPr>
                    <m:t>||n</m:t>
                  </m:r>
                </m:e>
                <m:sub>
                  <m:r>
                    <m:rPr>
                      <m:sty m:val="p"/>
                    </m:rPr>
                    <w:rPr>
                      <w:rStyle w:val="apple-converted-space"/>
                      <w:rFonts w:ascii="Cambria Math" w:hAnsi="Cambria Math"/>
                      <w:color w:val="242729"/>
                      <w:shd w:val="clear" w:color="auto" w:fill="FEFEFE"/>
                    </w:rPr>
                    <m:t>2|</m:t>
                  </m:r>
                </m:sub>
              </m:sSub>
            </m:den>
          </m:f>
        </m:oMath>
      </m:oMathPara>
    </w:p>
    <w:p w14:paraId="6D0E8707" w14:textId="77777777" w:rsidR="001154BE" w:rsidRDefault="001154BE" w:rsidP="001154BE">
      <w:pPr>
        <w:rPr>
          <w:rFonts w:ascii="MathJax_Math-italic" w:hAnsi="MathJax_Math-italic"/>
          <w:color w:val="000000"/>
          <w:shd w:val="clear" w:color="auto" w:fill="FFFFFF"/>
        </w:rPr>
      </w:pPr>
      <w:r>
        <w:rPr>
          <w:rFonts w:ascii="MathJax_Math-italic" w:hAnsi="MathJax_Math-italic"/>
          <w:color w:val="000000"/>
          <w:shd w:val="clear" w:color="auto" w:fill="FFFFFF"/>
        </w:rPr>
        <w:t xml:space="preserve">That makes, </w:t>
      </w:r>
    </w:p>
    <w:p w14:paraId="615F0AB5" w14:textId="77777777" w:rsidR="001154BE" w:rsidRPr="00F33831" w:rsidRDefault="001154BE" w:rsidP="001154BE">
      <w:pPr>
        <w:rPr>
          <w:color w:val="000000"/>
          <w:shd w:val="clear" w:color="auto" w:fill="FFFFFF"/>
        </w:rPr>
      </w:pPr>
      <m:oMathPara>
        <m:oMathParaPr>
          <m:jc m:val="center"/>
        </m:oMathParaPr>
        <m:oMath>
          <m:r>
            <w:rPr>
              <w:rFonts w:ascii="Cambria Math" w:hAnsi="Cambria Math"/>
              <w:color w:val="000000"/>
              <w:shd w:val="clear" w:color="auto" w:fill="FFFFFF"/>
            </w:rPr>
            <m:t xml:space="preserve"> θ=</m:t>
          </m:r>
          <m:func>
            <m:funcPr>
              <m:ctrlPr>
                <w:rPr>
                  <w:rFonts w:ascii="Cambria Math" w:hAnsi="Cambria Math"/>
                  <w:i/>
                  <w:color w:val="000000"/>
                  <w:shd w:val="clear" w:color="auto" w:fill="FFFFFF"/>
                </w:rPr>
              </m:ctrlPr>
            </m:funcPr>
            <m:fName>
              <m:sSup>
                <m:sSupPr>
                  <m:ctrlPr>
                    <w:rPr>
                      <w:rFonts w:ascii="Cambria Math" w:hAnsi="Cambria Math"/>
                      <w:i/>
                      <w:color w:val="000000"/>
                      <w:shd w:val="clear" w:color="auto" w:fill="FFFFFF"/>
                    </w:rPr>
                  </m:ctrlPr>
                </m:sSupPr>
                <m:e>
                  <m:r>
                    <m:rPr>
                      <m:sty m:val="p"/>
                    </m:rPr>
                    <w:rPr>
                      <w:rFonts w:ascii="Cambria Math" w:hAnsi="Cambria Math"/>
                      <w:color w:val="000000"/>
                      <w:shd w:val="clear" w:color="auto" w:fill="FFFFFF"/>
                    </w:rPr>
                    <m:t>cos</m:t>
                  </m:r>
                </m:e>
                <m:sup>
                  <m:r>
                    <w:rPr>
                      <w:rFonts w:ascii="Cambria Math" w:hAnsi="Cambria Math"/>
                      <w:color w:val="000000"/>
                      <w:shd w:val="clear" w:color="auto" w:fill="FFFFFF"/>
                    </w:rPr>
                    <m:t>-1</m:t>
                  </m:r>
                </m:sup>
              </m:sSup>
            </m:fName>
            <m:e>
              <m:f>
                <m:fPr>
                  <m:ctrlPr>
                    <w:rPr>
                      <w:rStyle w:val="apple-converted-space"/>
                      <w:rFonts w:ascii="Cambria Math" w:hAnsi="Cambria Math"/>
                      <w:color w:val="242729"/>
                      <w:shd w:val="clear" w:color="auto" w:fill="FEFEFE"/>
                    </w:rPr>
                  </m:ctrlPr>
                </m:fPr>
                <m:num>
                  <m:sSub>
                    <m:sSubPr>
                      <m:ctrlPr>
                        <w:rPr>
                          <w:rStyle w:val="apple-converted-space"/>
                          <w:rFonts w:ascii="Cambria Math" w:hAnsi="Cambria Math"/>
                          <w:color w:val="242729"/>
                          <w:shd w:val="clear" w:color="auto" w:fill="FEFEFE"/>
                        </w:rPr>
                      </m:ctrlPr>
                    </m:sSubPr>
                    <m:e>
                      <m:r>
                        <m:rPr>
                          <m:sty m:val="p"/>
                        </m:rPr>
                        <w:rPr>
                          <w:rStyle w:val="apple-converted-space"/>
                          <w:rFonts w:ascii="Cambria Math" w:hAnsi="Cambria Math"/>
                          <w:color w:val="242729"/>
                          <w:shd w:val="clear" w:color="auto" w:fill="FEFEFE"/>
                        </w:rPr>
                        <m:t>n</m:t>
                      </m:r>
                    </m:e>
                    <m:sub>
                      <m:r>
                        <m:rPr>
                          <m:sty m:val="p"/>
                        </m:rPr>
                        <w:rPr>
                          <w:rStyle w:val="apple-converted-space"/>
                          <w:rFonts w:ascii="Cambria Math" w:hAnsi="Cambria Math"/>
                          <w:color w:val="242729"/>
                          <w:shd w:val="clear" w:color="auto" w:fill="FEFEFE"/>
                        </w:rPr>
                        <m:t>1</m:t>
                      </m:r>
                    </m:sub>
                  </m:sSub>
                  <m:sSub>
                    <m:sSubPr>
                      <m:ctrlPr>
                        <w:rPr>
                          <w:rStyle w:val="apple-converted-space"/>
                          <w:rFonts w:ascii="Cambria Math" w:hAnsi="Cambria Math"/>
                          <w:color w:val="242729"/>
                          <w:shd w:val="clear" w:color="auto" w:fill="FEFEFE"/>
                        </w:rPr>
                      </m:ctrlPr>
                    </m:sSubPr>
                    <m:e>
                      <m:r>
                        <m:rPr>
                          <m:sty m:val="p"/>
                        </m:rPr>
                        <w:rPr>
                          <w:rStyle w:val="apple-converted-space"/>
                          <w:rFonts w:ascii="Cambria Math" w:hAnsi="Cambria Math"/>
                          <w:color w:val="242729"/>
                          <w:shd w:val="clear" w:color="auto" w:fill="FEFEFE"/>
                        </w:rPr>
                        <m:t>∙n</m:t>
                      </m:r>
                    </m:e>
                    <m:sub>
                      <m:r>
                        <m:rPr>
                          <m:sty m:val="p"/>
                        </m:rPr>
                        <w:rPr>
                          <w:rStyle w:val="apple-converted-space"/>
                          <w:rFonts w:ascii="Cambria Math" w:hAnsi="Cambria Math"/>
                          <w:color w:val="242729"/>
                          <w:shd w:val="clear" w:color="auto" w:fill="FEFEFE"/>
                        </w:rPr>
                        <m:t>2</m:t>
                      </m:r>
                    </m:sub>
                  </m:sSub>
                </m:num>
                <m:den>
                  <m:sSub>
                    <m:sSubPr>
                      <m:ctrlPr>
                        <w:rPr>
                          <w:rStyle w:val="apple-converted-space"/>
                          <w:rFonts w:ascii="Cambria Math" w:hAnsi="Cambria Math"/>
                          <w:color w:val="242729"/>
                          <w:shd w:val="clear" w:color="auto" w:fill="FEFEFE"/>
                        </w:rPr>
                      </m:ctrlPr>
                    </m:sSubPr>
                    <m:e>
                      <m:r>
                        <m:rPr>
                          <m:sty m:val="p"/>
                        </m:rPr>
                        <w:rPr>
                          <w:rStyle w:val="apple-converted-space"/>
                          <w:rFonts w:ascii="Cambria Math" w:hAnsi="Cambria Math"/>
                          <w:color w:val="242729"/>
                          <w:shd w:val="clear" w:color="auto" w:fill="FEFEFE"/>
                        </w:rPr>
                        <m:t>|n</m:t>
                      </m:r>
                    </m:e>
                    <m:sub>
                      <m:r>
                        <m:rPr>
                          <m:sty m:val="p"/>
                        </m:rPr>
                        <w:rPr>
                          <w:rStyle w:val="apple-converted-space"/>
                          <w:rFonts w:ascii="Cambria Math" w:hAnsi="Cambria Math"/>
                          <w:color w:val="242729"/>
                          <w:shd w:val="clear" w:color="auto" w:fill="FEFEFE"/>
                        </w:rPr>
                        <m:t>1</m:t>
                      </m:r>
                    </m:sub>
                  </m:sSub>
                  <m:sSub>
                    <m:sSubPr>
                      <m:ctrlPr>
                        <w:rPr>
                          <w:rStyle w:val="apple-converted-space"/>
                          <w:rFonts w:ascii="Cambria Math" w:hAnsi="Cambria Math"/>
                          <w:color w:val="242729"/>
                          <w:shd w:val="clear" w:color="auto" w:fill="FEFEFE"/>
                        </w:rPr>
                      </m:ctrlPr>
                    </m:sSubPr>
                    <m:e>
                      <m:r>
                        <m:rPr>
                          <m:sty m:val="p"/>
                        </m:rPr>
                        <w:rPr>
                          <w:rStyle w:val="apple-converted-space"/>
                          <w:rFonts w:ascii="Cambria Math" w:hAnsi="Cambria Math"/>
                          <w:color w:val="242729"/>
                          <w:shd w:val="clear" w:color="auto" w:fill="FEFEFE"/>
                        </w:rPr>
                        <m:t>||n</m:t>
                      </m:r>
                    </m:e>
                    <m:sub>
                      <m:r>
                        <m:rPr>
                          <m:sty m:val="p"/>
                        </m:rPr>
                        <w:rPr>
                          <w:rStyle w:val="apple-converted-space"/>
                          <w:rFonts w:ascii="Cambria Math" w:hAnsi="Cambria Math"/>
                          <w:color w:val="242729"/>
                          <w:shd w:val="clear" w:color="auto" w:fill="FEFEFE"/>
                        </w:rPr>
                        <m:t>2|</m:t>
                      </m:r>
                    </m:sub>
                  </m:sSub>
                </m:den>
              </m:f>
            </m:e>
          </m:func>
        </m:oMath>
      </m:oMathPara>
    </w:p>
    <w:p w14:paraId="162AA2A4" w14:textId="77777777" w:rsidR="001154BE" w:rsidRDefault="001154BE" w:rsidP="001154BE">
      <w:pPr>
        <w:rPr>
          <w:color w:val="000000"/>
          <w:shd w:val="clear" w:color="auto" w:fill="FFFFFF"/>
        </w:rPr>
      </w:pPr>
      <w:r>
        <w:rPr>
          <w:color w:val="000000"/>
          <w:shd w:val="clear" w:color="auto" w:fill="FFFFFF"/>
        </w:rPr>
        <w:t xml:space="preserve">For the associated planes to be parallel, </w:t>
      </w:r>
    </w:p>
    <w:p w14:paraId="7CAE1BBB" w14:textId="77777777" w:rsidR="001154BE" w:rsidRPr="00597C8A" w:rsidRDefault="001154BE" w:rsidP="001154BE">
      <w:pPr>
        <w:rPr>
          <w:color w:val="000000"/>
          <w:shd w:val="clear" w:color="auto" w:fill="FFFFFF"/>
        </w:rPr>
      </w:pPr>
      <m:oMathPara>
        <m:oMath>
          <m:r>
            <w:rPr>
              <w:rFonts w:ascii="Cambria Math" w:hAnsi="Cambria Math"/>
              <w:color w:val="000000"/>
              <w:shd w:val="clear" w:color="auto" w:fill="FFFFFF"/>
            </w:rPr>
            <m:t>θ=0</m:t>
          </m:r>
        </m:oMath>
      </m:oMathPara>
    </w:p>
    <w:p w14:paraId="3E6AD0F1" w14:textId="77777777" w:rsidR="001154BE" w:rsidRDefault="001154BE" w:rsidP="001154BE">
      <w:pPr>
        <w:rPr>
          <w:color w:val="000000"/>
          <w:shd w:val="clear" w:color="auto" w:fill="FFFFFF"/>
        </w:rPr>
      </w:pPr>
      <w:r>
        <w:rPr>
          <w:color w:val="000000"/>
          <w:shd w:val="clear" w:color="auto" w:fill="FFFFFF"/>
        </w:rPr>
        <w:t>If the two planes are parallel and never intersect each other, the normal vectors of the two planes are proportional to each other in the form that,</w:t>
      </w:r>
    </w:p>
    <w:p w14:paraId="22DE78B5" w14:textId="77777777" w:rsidR="001154BE" w:rsidRPr="00B15CEC" w:rsidRDefault="000E364A" w:rsidP="001154BE">
      <w:pPr>
        <w:jc w:val="center"/>
        <w:rPr>
          <w:color w:val="000000"/>
          <w:shd w:val="clear" w:color="auto" w:fill="FFFFFF"/>
        </w:rPr>
      </w:pPr>
      <m:oMathPara>
        <m:oMath>
          <m:f>
            <m:fPr>
              <m:ctrlPr>
                <w:rPr>
                  <w:rFonts w:ascii="Cambria Math" w:hAnsi="Cambria Math"/>
                  <w:i/>
                  <w:color w:val="000000"/>
                  <w:shd w:val="clear" w:color="auto" w:fill="FFFFFF"/>
                </w:rPr>
              </m:ctrlPr>
            </m:fPr>
            <m:num>
              <m:sSub>
                <m:sSubPr>
                  <m:ctrlPr>
                    <w:rPr>
                      <w:rFonts w:ascii="Cambria Math" w:hAnsi="Cambria Math"/>
                      <w:i/>
                      <w:color w:val="000000"/>
                      <w:shd w:val="clear" w:color="auto" w:fill="FFFFFF"/>
                    </w:rPr>
                  </m:ctrlPr>
                </m:sSubPr>
                <m:e>
                  <m:r>
                    <w:rPr>
                      <w:rFonts w:ascii="Cambria Math" w:hAnsi="Cambria Math"/>
                      <w:color w:val="000000"/>
                      <w:shd w:val="clear" w:color="auto" w:fill="FFFFFF"/>
                    </w:rPr>
                    <m:t>a</m:t>
                  </m:r>
                </m:e>
                <m:sub>
                  <m:r>
                    <w:rPr>
                      <w:rFonts w:ascii="Cambria Math" w:hAnsi="Cambria Math"/>
                      <w:color w:val="000000"/>
                      <w:shd w:val="clear" w:color="auto" w:fill="FFFFFF"/>
                    </w:rPr>
                    <m:t>1</m:t>
                  </m:r>
                </m:sub>
              </m:sSub>
            </m:num>
            <m:den>
              <m:sSub>
                <m:sSubPr>
                  <m:ctrlPr>
                    <w:rPr>
                      <w:rFonts w:ascii="Cambria Math" w:hAnsi="Cambria Math"/>
                      <w:i/>
                      <w:color w:val="000000"/>
                      <w:shd w:val="clear" w:color="auto" w:fill="FFFFFF"/>
                    </w:rPr>
                  </m:ctrlPr>
                </m:sSubPr>
                <m:e>
                  <m:r>
                    <w:rPr>
                      <w:rFonts w:ascii="Cambria Math" w:hAnsi="Cambria Math"/>
                      <w:color w:val="000000"/>
                      <w:shd w:val="clear" w:color="auto" w:fill="FFFFFF"/>
                    </w:rPr>
                    <m:t>a</m:t>
                  </m:r>
                </m:e>
                <m:sub>
                  <m:r>
                    <w:rPr>
                      <w:rFonts w:ascii="Cambria Math" w:hAnsi="Cambria Math"/>
                      <w:color w:val="000000"/>
                      <w:shd w:val="clear" w:color="auto" w:fill="FFFFFF"/>
                    </w:rPr>
                    <m:t>2</m:t>
                  </m:r>
                </m:sub>
              </m:sSub>
            </m:den>
          </m:f>
          <m:r>
            <w:rPr>
              <w:rFonts w:ascii="Cambria Math" w:hAnsi="Cambria Math"/>
              <w:color w:val="000000"/>
              <w:shd w:val="clear" w:color="auto" w:fill="FFFFFF"/>
            </w:rPr>
            <m:t>=</m:t>
          </m:r>
          <m:f>
            <m:fPr>
              <m:ctrlPr>
                <w:rPr>
                  <w:rFonts w:ascii="Cambria Math" w:hAnsi="Cambria Math"/>
                  <w:i/>
                  <w:color w:val="000000"/>
                  <w:shd w:val="clear" w:color="auto" w:fill="FFFFFF"/>
                </w:rPr>
              </m:ctrlPr>
            </m:fPr>
            <m:num>
              <m:sSub>
                <m:sSubPr>
                  <m:ctrlPr>
                    <w:rPr>
                      <w:rFonts w:ascii="Cambria Math" w:hAnsi="Cambria Math"/>
                      <w:i/>
                      <w:color w:val="000000"/>
                      <w:shd w:val="clear" w:color="auto" w:fill="FFFFFF"/>
                    </w:rPr>
                  </m:ctrlPr>
                </m:sSubPr>
                <m:e>
                  <m:r>
                    <w:rPr>
                      <w:rFonts w:ascii="Cambria Math" w:hAnsi="Cambria Math"/>
                      <w:color w:val="000000"/>
                      <w:shd w:val="clear" w:color="auto" w:fill="FFFFFF"/>
                    </w:rPr>
                    <m:t>b</m:t>
                  </m:r>
                </m:e>
                <m:sub>
                  <m:r>
                    <w:rPr>
                      <w:rFonts w:ascii="Cambria Math" w:hAnsi="Cambria Math"/>
                      <w:color w:val="000000"/>
                      <w:shd w:val="clear" w:color="auto" w:fill="FFFFFF"/>
                    </w:rPr>
                    <m:t>1</m:t>
                  </m:r>
                </m:sub>
              </m:sSub>
            </m:num>
            <m:den>
              <m:sSub>
                <m:sSubPr>
                  <m:ctrlPr>
                    <w:rPr>
                      <w:rFonts w:ascii="Cambria Math" w:hAnsi="Cambria Math"/>
                      <w:i/>
                      <w:color w:val="000000"/>
                      <w:shd w:val="clear" w:color="auto" w:fill="FFFFFF"/>
                    </w:rPr>
                  </m:ctrlPr>
                </m:sSubPr>
                <m:e>
                  <m:r>
                    <w:rPr>
                      <w:rFonts w:ascii="Cambria Math" w:hAnsi="Cambria Math"/>
                      <w:color w:val="000000"/>
                      <w:shd w:val="clear" w:color="auto" w:fill="FFFFFF"/>
                    </w:rPr>
                    <m:t>b</m:t>
                  </m:r>
                </m:e>
                <m:sub>
                  <m:r>
                    <w:rPr>
                      <w:rFonts w:ascii="Cambria Math" w:hAnsi="Cambria Math"/>
                      <w:color w:val="000000"/>
                      <w:shd w:val="clear" w:color="auto" w:fill="FFFFFF"/>
                    </w:rPr>
                    <m:t>2</m:t>
                  </m:r>
                </m:sub>
              </m:sSub>
            </m:den>
          </m:f>
          <m:r>
            <w:rPr>
              <w:rFonts w:ascii="Cambria Math" w:hAnsi="Cambria Math"/>
              <w:color w:val="000000"/>
              <w:shd w:val="clear" w:color="auto" w:fill="FFFFFF"/>
            </w:rPr>
            <m:t>=</m:t>
          </m:r>
          <m:f>
            <m:fPr>
              <m:ctrlPr>
                <w:rPr>
                  <w:rFonts w:ascii="Cambria Math" w:hAnsi="Cambria Math"/>
                  <w:i/>
                  <w:color w:val="000000"/>
                  <w:shd w:val="clear" w:color="auto" w:fill="FFFFFF"/>
                </w:rPr>
              </m:ctrlPr>
            </m:fPr>
            <m:num>
              <m:sSub>
                <m:sSubPr>
                  <m:ctrlPr>
                    <w:rPr>
                      <w:rFonts w:ascii="Cambria Math" w:hAnsi="Cambria Math"/>
                      <w:i/>
                      <w:color w:val="000000"/>
                      <w:shd w:val="clear" w:color="auto" w:fill="FFFFFF"/>
                    </w:rPr>
                  </m:ctrlPr>
                </m:sSubPr>
                <m:e>
                  <m:r>
                    <w:rPr>
                      <w:rFonts w:ascii="Cambria Math" w:hAnsi="Cambria Math"/>
                      <w:color w:val="000000"/>
                      <w:shd w:val="clear" w:color="auto" w:fill="FFFFFF"/>
                    </w:rPr>
                    <m:t>c</m:t>
                  </m:r>
                </m:e>
                <m:sub>
                  <m:r>
                    <w:rPr>
                      <w:rFonts w:ascii="Cambria Math" w:hAnsi="Cambria Math"/>
                      <w:color w:val="000000"/>
                      <w:shd w:val="clear" w:color="auto" w:fill="FFFFFF"/>
                    </w:rPr>
                    <m:t>1</m:t>
                  </m:r>
                </m:sub>
              </m:sSub>
            </m:num>
            <m:den>
              <m:sSub>
                <m:sSubPr>
                  <m:ctrlPr>
                    <w:rPr>
                      <w:rFonts w:ascii="Cambria Math" w:hAnsi="Cambria Math"/>
                      <w:i/>
                      <w:color w:val="000000"/>
                      <w:shd w:val="clear" w:color="auto" w:fill="FFFFFF"/>
                    </w:rPr>
                  </m:ctrlPr>
                </m:sSubPr>
                <m:e>
                  <m:r>
                    <w:rPr>
                      <w:rFonts w:ascii="Cambria Math" w:hAnsi="Cambria Math"/>
                      <w:color w:val="000000"/>
                      <w:shd w:val="clear" w:color="auto" w:fill="FFFFFF"/>
                    </w:rPr>
                    <m:t>c</m:t>
                  </m:r>
                </m:e>
                <m:sub>
                  <m:r>
                    <w:rPr>
                      <w:rFonts w:ascii="Cambria Math" w:hAnsi="Cambria Math"/>
                      <w:color w:val="000000"/>
                      <w:shd w:val="clear" w:color="auto" w:fill="FFFFFF"/>
                    </w:rPr>
                    <m:t>2</m:t>
                  </m:r>
                </m:sub>
              </m:sSub>
            </m:den>
          </m:f>
        </m:oMath>
      </m:oMathPara>
    </w:p>
    <w:p w14:paraId="4BC97259" w14:textId="77777777" w:rsidR="001154BE" w:rsidRDefault="001154BE" w:rsidP="001154BE">
      <w:pPr>
        <w:rPr>
          <w:color w:val="000000"/>
          <w:shd w:val="clear" w:color="auto" w:fill="FFFFFF"/>
        </w:rPr>
      </w:pPr>
      <w:r>
        <w:rPr>
          <w:color w:val="000000"/>
          <w:shd w:val="clear" w:color="auto" w:fill="FFFFFF"/>
        </w:rPr>
        <w:lastRenderedPageBreak/>
        <w:t xml:space="preserve">In GD&amp;T, a plane is said to be parallel if it is equidistant from the datum plane at all given points on the plane. </w:t>
      </w:r>
    </w:p>
    <w:p w14:paraId="0A349BD3" w14:textId="77777777" w:rsidR="001154BE" w:rsidRDefault="001154BE" w:rsidP="001154BE">
      <w:pPr>
        <w:rPr>
          <w:color w:val="000000"/>
          <w:shd w:val="clear" w:color="auto" w:fill="FFFFFF"/>
        </w:rPr>
      </w:pPr>
    </w:p>
    <w:p w14:paraId="1F4A98D0" w14:textId="77777777" w:rsidR="001154BE" w:rsidRDefault="001154BE" w:rsidP="001154BE">
      <w:pPr>
        <w:pStyle w:val="Heading3"/>
      </w:pPr>
      <w:bookmarkStart w:id="37" w:name="_Toc482310581"/>
      <w:r>
        <w:t>2.3.5 Equation of plane passing through a point and parallel to given plane</w:t>
      </w:r>
      <w:bookmarkEnd w:id="37"/>
    </w:p>
    <w:p w14:paraId="0BD52F05" w14:textId="77777777" w:rsidR="001154BE" w:rsidRDefault="001154BE" w:rsidP="001154BE">
      <w:r>
        <w:t xml:space="preserve">The equation of a plane that passes through a point and parallel to a given plane is determined by, </w:t>
      </w:r>
    </w:p>
    <w:p w14:paraId="0C7982ED" w14:textId="77777777" w:rsidR="001154BE" w:rsidRDefault="000E364A" w:rsidP="001154BE">
      <w:pPr>
        <w:jc w:val="center"/>
      </w:pPr>
      <m:oMathPara>
        <m:oMath>
          <m:acc>
            <m:accPr>
              <m:chr m:val="⃗"/>
              <m:ctrlPr>
                <w:rPr>
                  <w:rFonts w:ascii="Cambria Math" w:hAnsi="Cambria Math"/>
                  <w:i/>
                </w:rPr>
              </m:ctrlPr>
            </m:accPr>
            <m:e>
              <m:r>
                <w:rPr>
                  <w:rFonts w:ascii="Cambria Math" w:hAnsi="Cambria Math"/>
                </w:rPr>
                <m:t>r</m:t>
              </m:r>
            </m:e>
          </m:acc>
          <m:r>
            <w:rPr>
              <w:rFonts w:ascii="Cambria Math" w:hAnsi="Cambria Math"/>
            </w:rPr>
            <m:t>∙</m:t>
          </m:r>
          <m:acc>
            <m:accPr>
              <m:ctrlPr>
                <w:rPr>
                  <w:rFonts w:ascii="Cambria Math" w:hAnsi="Cambria Math"/>
                  <w:i/>
                </w:rPr>
              </m:ctrlPr>
            </m:accPr>
            <m:e>
              <m:r>
                <w:rPr>
                  <w:rFonts w:ascii="Cambria Math" w:hAnsi="Cambria Math"/>
                </w:rPr>
                <m:t>n</m:t>
              </m:r>
            </m:e>
          </m:acc>
          <m:r>
            <w:rPr>
              <w:rFonts w:ascii="Cambria Math" w:hAnsi="Cambria Math"/>
            </w:rPr>
            <m:t>=0</m:t>
          </m:r>
        </m:oMath>
      </m:oMathPara>
    </w:p>
    <w:p w14:paraId="2CA062BD" w14:textId="77777777" w:rsidR="001154BE" w:rsidRDefault="001154BE" w:rsidP="001154BE">
      <w:r>
        <w:t xml:space="preserve">Where </w:t>
      </w:r>
      <m:oMath>
        <m:acc>
          <m:accPr>
            <m:chr m:val="⃗"/>
            <m:ctrlPr>
              <w:rPr>
                <w:rFonts w:ascii="Cambria Math" w:hAnsi="Cambria Math"/>
                <w:i/>
              </w:rPr>
            </m:ctrlPr>
          </m:accPr>
          <m:e>
            <m:r>
              <w:rPr>
                <w:rFonts w:ascii="Cambria Math" w:hAnsi="Cambria Math"/>
              </w:rPr>
              <m:t>r</m:t>
            </m:r>
          </m:e>
        </m:acc>
      </m:oMath>
      <w:r>
        <w:t xml:space="preserve"> is the point on the plane and </w:t>
      </w:r>
      <m:oMath>
        <m:acc>
          <m:accPr>
            <m:ctrlPr>
              <w:rPr>
                <w:rFonts w:ascii="Cambria Math" w:hAnsi="Cambria Math"/>
                <w:i/>
              </w:rPr>
            </m:ctrlPr>
          </m:accPr>
          <m:e>
            <m:r>
              <w:rPr>
                <w:rFonts w:ascii="Cambria Math" w:hAnsi="Cambria Math"/>
              </w:rPr>
              <m:t>n</m:t>
            </m:r>
          </m:e>
        </m:acc>
      </m:oMath>
      <w:r>
        <w:t xml:space="preserve"> is the normal to the given plane</w:t>
      </w:r>
      <w:r w:rsidRPr="006B34EA">
        <w:t xml:space="preserve">. </w:t>
      </w:r>
    </w:p>
    <w:p w14:paraId="1FF8BFAF" w14:textId="77777777" w:rsidR="001154BE" w:rsidRDefault="001154BE" w:rsidP="001154BE">
      <w:pPr>
        <w:rPr>
          <w:color w:val="000000"/>
          <w:shd w:val="clear" w:color="auto" w:fill="FFFFFF"/>
        </w:rPr>
      </w:pPr>
    </w:p>
    <w:p w14:paraId="24DE59F1" w14:textId="77777777" w:rsidR="001154BE" w:rsidRDefault="001154BE" w:rsidP="001154BE">
      <w:pPr>
        <w:pStyle w:val="Heading3"/>
      </w:pPr>
      <w:bookmarkStart w:id="38" w:name="_Toc482310582"/>
      <w:r>
        <w:t>2.3.6 Distance between two parallel planes</w:t>
      </w:r>
      <w:bookmarkEnd w:id="38"/>
    </w:p>
    <w:p w14:paraId="012D4354" w14:textId="77777777" w:rsidR="001154BE" w:rsidRDefault="001154BE" w:rsidP="001154BE">
      <w:r>
        <w:t xml:space="preserve">The </w:t>
      </w:r>
      <w:r w:rsidRPr="00597C8A">
        <w:t xml:space="preserve">distance between two parallel planes </w:t>
      </w:r>
      <w:r>
        <w:t xml:space="preserve">is derived from the method to find the distance between a point and a plane. Hence, it is obtained by </w:t>
      </w:r>
      <w:r w:rsidRPr="00597C8A">
        <w:t>select</w:t>
      </w:r>
      <w:r>
        <w:t>ing</w:t>
      </w:r>
      <w:r w:rsidRPr="00597C8A">
        <w:t xml:space="preserve"> </w:t>
      </w:r>
      <w:r>
        <w:t xml:space="preserve">a </w:t>
      </w:r>
      <w:r w:rsidRPr="00597C8A">
        <w:t>po</w:t>
      </w:r>
      <w:r>
        <w:t>int on either plane and then using</w:t>
      </w:r>
      <w:r w:rsidRPr="00597C8A">
        <w:t xml:space="preserve"> the other plane's equation in the formula for the distance between a point and a plane</w:t>
      </w:r>
      <w:r>
        <w:t>.</w:t>
      </w:r>
    </w:p>
    <w:p w14:paraId="407C99A6" w14:textId="77777777" w:rsidR="001154BE" w:rsidRDefault="001154BE" w:rsidP="001154BE">
      <w:r>
        <w:t xml:space="preserve">Using the same equations for the planes illustrated in the previous section, this distance ‘D’ is calculated by the formula, </w:t>
      </w:r>
    </w:p>
    <w:p w14:paraId="071F4EA0" w14:textId="77777777" w:rsidR="001154BE" w:rsidRDefault="001154BE" w:rsidP="001154BE">
      <m:oMathPara>
        <m:oMath>
          <m:r>
            <w:rPr>
              <w:rFonts w:ascii="Cambria Math" w:hAnsi="Cambria Math"/>
            </w:rPr>
            <m:t>D=</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2</m:t>
                  </m:r>
                </m:sub>
              </m:sSub>
              <m:sSub>
                <m:sSubPr>
                  <m:ctrlPr>
                    <w:rPr>
                      <w:rFonts w:ascii="Cambria Math" w:hAnsi="Cambria Math"/>
                      <w:i/>
                    </w:rPr>
                  </m:ctrlPr>
                </m:sSubPr>
                <m:e>
                  <m:r>
                    <w:rPr>
                      <w:rFonts w:ascii="Cambria Math" w:hAnsi="Cambria Math"/>
                    </w:rPr>
                    <m:t>+b</m:t>
                  </m:r>
                </m:e>
                <m:sub>
                  <m:r>
                    <w:rPr>
                      <w:rFonts w:ascii="Cambria Math" w:hAnsi="Cambria Math"/>
                    </w:rPr>
                    <m:t>1</m:t>
                  </m:r>
                </m:sub>
              </m:sSub>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m:t>
              </m:r>
            </m:num>
            <m:den>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a</m:t>
                      </m:r>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b</m:t>
                      </m:r>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1</m:t>
                      </m:r>
                    </m:sub>
                    <m:sup>
                      <m:r>
                        <w:rPr>
                          <w:rFonts w:ascii="Cambria Math" w:hAnsi="Cambria Math"/>
                        </w:rPr>
                        <m:t>2</m:t>
                      </m:r>
                    </m:sup>
                  </m:sSubSup>
                </m:e>
              </m:rad>
            </m:den>
          </m:f>
        </m:oMath>
      </m:oMathPara>
    </w:p>
    <w:p w14:paraId="5717FC7B" w14:textId="77777777" w:rsidR="001154BE" w:rsidRPr="00FE7561" w:rsidRDefault="001154BE" w:rsidP="001154BE">
      <w:r>
        <w:t xml:space="preserve">Where, </w:t>
      </w:r>
      <m:oMath>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b</m:t>
            </m:r>
          </m:e>
          <m:sub>
            <m:r>
              <w:rPr>
                <w:rFonts w:ascii="Cambria Math" w:hAnsi="Cambria Math"/>
              </w:rPr>
              <m:t>1</m:t>
            </m:r>
          </m:sub>
        </m:sSub>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and </m:t>
        </m:r>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 xml:space="preserve"> </m:t>
        </m:r>
      </m:oMath>
      <w:r>
        <w:t xml:space="preserve">are taken from the equation of the first plane and </w:t>
      </w:r>
      <m:oMath>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2</m:t>
            </m:r>
          </m:sub>
        </m:sSub>
      </m:oMath>
      <w:r>
        <w:t xml:space="preserve"> are coordinates of a point on the second plane.</w:t>
      </w:r>
    </w:p>
    <w:p w14:paraId="4E3DE8E7" w14:textId="77777777" w:rsidR="001154BE" w:rsidRDefault="001154BE" w:rsidP="001154BE">
      <w:r>
        <w:t>The distance ‘D’ between these 2 planes remains the same throughout all points on both panes.</w:t>
      </w:r>
    </w:p>
    <w:p w14:paraId="381CC72D" w14:textId="77777777" w:rsidR="001154BE" w:rsidRPr="00F33831" w:rsidRDefault="001154BE" w:rsidP="001154BE">
      <w:pPr>
        <w:rPr>
          <w:color w:val="000000"/>
          <w:shd w:val="clear" w:color="auto" w:fill="FFFFFF"/>
        </w:rPr>
      </w:pPr>
    </w:p>
    <w:p w14:paraId="4311DA58" w14:textId="77777777" w:rsidR="001154BE" w:rsidRPr="00913EBD" w:rsidRDefault="001154BE" w:rsidP="001154BE">
      <w:pPr>
        <w:pStyle w:val="Heading3"/>
      </w:pPr>
      <w:bookmarkStart w:id="39" w:name="_Toc482310583"/>
      <w:r>
        <w:lastRenderedPageBreak/>
        <w:t>2.3.7 Parallel Measurement</w:t>
      </w:r>
      <w:bookmarkEnd w:id="39"/>
    </w:p>
    <w:p w14:paraId="1EF2495F" w14:textId="77777777" w:rsidR="001154BE" w:rsidRDefault="001154BE" w:rsidP="001154BE">
      <w:pPr>
        <w:rPr>
          <w:bCs/>
        </w:rPr>
      </w:pPr>
      <w:r>
        <w:t>Based on the feature in concern to be measured, p</w:t>
      </w:r>
      <w:r w:rsidRPr="00B9348D">
        <w:t xml:space="preserve">arallelism </w:t>
      </w:r>
      <w:r>
        <w:t xml:space="preserve">is defined in two different ways </w:t>
      </w:r>
      <w:r w:rsidRPr="00B9348D">
        <w:t>in GD&amp;T</w:t>
      </w:r>
      <w:r>
        <w:t xml:space="preserve">. </w:t>
      </w:r>
      <w:r w:rsidRPr="00B9348D">
        <w:t xml:space="preserve"> The </w:t>
      </w:r>
      <w:r>
        <w:t>tolerance that controls parallelism between two surfaces or features is called ‘</w:t>
      </w:r>
      <w:r w:rsidRPr="00B9348D">
        <w:rPr>
          <w:bCs/>
        </w:rPr>
        <w:t>Surface Parallelism</w:t>
      </w:r>
      <w:r>
        <w:rPr>
          <w:bCs/>
        </w:rPr>
        <w:t>’ and is</w:t>
      </w:r>
      <w:r w:rsidRPr="00B9348D">
        <w:t> </w:t>
      </w:r>
      <w:r>
        <w:t>most common form of parallelism</w:t>
      </w:r>
      <w:r w:rsidRPr="00B9348D">
        <w:t xml:space="preserve">. </w:t>
      </w:r>
      <w:r>
        <w:t>This tolerance is controlled in similar ways as flatness (tolerance zone is determined using two parallel planes). Another form of parallelism is called ‘</w:t>
      </w:r>
      <w:r w:rsidRPr="00B9348D">
        <w:rPr>
          <w:bCs/>
        </w:rPr>
        <w:t>Axis Parallelism</w:t>
      </w:r>
      <w:r>
        <w:rPr>
          <w:b/>
          <w:bCs/>
        </w:rPr>
        <w:t>’</w:t>
      </w:r>
      <w:r w:rsidRPr="00B9348D">
        <w:t> </w:t>
      </w:r>
      <w:r>
        <w:t xml:space="preserve">which controls the magnitude of parallelism between the central axis of </w:t>
      </w:r>
      <w:r w:rsidRPr="00B9348D">
        <w:t>specific parts</w:t>
      </w:r>
      <w:r>
        <w:t xml:space="preserve"> and the datum</w:t>
      </w:r>
      <w:r w:rsidRPr="00B9348D">
        <w:t xml:space="preserve">. </w:t>
      </w:r>
      <w:r>
        <w:t>This feature is usually controlled b</w:t>
      </w:r>
      <w:r w:rsidRPr="00B9348D">
        <w:t>y a cylinder</w:t>
      </w:r>
      <w:r>
        <w:t xml:space="preserve"> outlining</w:t>
      </w:r>
      <w:r w:rsidRPr="00B9348D">
        <w:t xml:space="preserve"> a theoretical</w:t>
      </w:r>
      <w:r>
        <w:t xml:space="preserve"> parallel axis</w:t>
      </w:r>
      <w:r w:rsidRPr="00B9348D">
        <w:t> </w:t>
      </w:r>
      <w:r w:rsidRPr="00B9348D">
        <w:rPr>
          <w:bCs/>
        </w:rPr>
        <w:t>(Parallelism, GD&amp;T Basics)</w:t>
      </w:r>
      <w:r>
        <w:rPr>
          <w:bCs/>
        </w:rPr>
        <w:t>.</w:t>
      </w:r>
    </w:p>
    <w:p w14:paraId="4FF58E76" w14:textId="77777777" w:rsidR="001154BE" w:rsidRDefault="001154BE" w:rsidP="001154BE">
      <w:pPr>
        <w:keepNext/>
        <w:jc w:val="center"/>
      </w:pPr>
      <w:r>
        <w:rPr>
          <w:noProof/>
          <w:lang w:bidi="ar-SA"/>
        </w:rPr>
        <w:drawing>
          <wp:inline distT="0" distB="0" distL="0" distR="0" wp14:anchorId="1D982679" wp14:editId="7108A587">
            <wp:extent cx="3305175" cy="21812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05175" cy="2181225"/>
                    </a:xfrm>
                    <a:prstGeom prst="rect">
                      <a:avLst/>
                    </a:prstGeom>
                  </pic:spPr>
                </pic:pic>
              </a:graphicData>
            </a:graphic>
          </wp:inline>
        </w:drawing>
      </w:r>
    </w:p>
    <w:p w14:paraId="1A67339D" w14:textId="77777777" w:rsidR="001154BE" w:rsidRDefault="001154BE" w:rsidP="001154BE">
      <w:pPr>
        <w:pStyle w:val="Caption"/>
        <w:jc w:val="center"/>
      </w:pPr>
      <w:bookmarkStart w:id="40" w:name="_Toc482308747"/>
      <w:bookmarkStart w:id="41" w:name="_Toc482315334"/>
      <w:r>
        <w:t xml:space="preserve">Figure </w:t>
      </w:r>
      <w:r w:rsidR="000E364A">
        <w:fldChar w:fldCharType="begin"/>
      </w:r>
      <w:r w:rsidR="000E364A">
        <w:instrText xml:space="preserve"> SEQ Figure \* ARABIC </w:instrText>
      </w:r>
      <w:r w:rsidR="000E364A">
        <w:fldChar w:fldCharType="separate"/>
      </w:r>
      <w:r w:rsidR="009F6C54">
        <w:rPr>
          <w:noProof/>
        </w:rPr>
        <w:t>9</w:t>
      </w:r>
      <w:r w:rsidR="000E364A">
        <w:rPr>
          <w:noProof/>
        </w:rPr>
        <w:fldChar w:fldCharType="end"/>
      </w:r>
      <w:r>
        <w:t>: Feature Control Frame (Parallelism, GD&amp;T Basics)</w:t>
      </w:r>
      <w:bookmarkEnd w:id="40"/>
      <w:bookmarkEnd w:id="41"/>
    </w:p>
    <w:p w14:paraId="0433D359" w14:textId="77777777" w:rsidR="001154BE" w:rsidRDefault="001154BE" w:rsidP="001154BE"/>
    <w:p w14:paraId="533FB17B" w14:textId="77777777" w:rsidR="001154BE" w:rsidRPr="00EF5DB8" w:rsidRDefault="001154BE" w:rsidP="001154BE">
      <w:pPr>
        <w:ind w:firstLine="720"/>
      </w:pPr>
      <w:r>
        <w:t xml:space="preserve">Parallelism describes the </w:t>
      </w:r>
      <w:r w:rsidRPr="00EF5DB8">
        <w:t xml:space="preserve">parallel orientation </w:t>
      </w:r>
      <w:r>
        <w:t>the concerned feature to the</w:t>
      </w:r>
      <w:r w:rsidRPr="00EF5DB8">
        <w:t xml:space="preserve"> datum surface or line. </w:t>
      </w:r>
      <w:r>
        <w:t xml:space="preserve">For a three dimensional tolerance zone, Parallelism establishes the </w:t>
      </w:r>
      <w:r w:rsidRPr="00EF5DB8">
        <w:t xml:space="preserve">orientation of </w:t>
      </w:r>
      <w:r>
        <w:t>a plane parallel to the</w:t>
      </w:r>
      <w:r w:rsidRPr="00EF5DB8">
        <w:t xml:space="preserve"> datum plane. </w:t>
      </w:r>
      <w:r>
        <w:t>B</w:t>
      </w:r>
      <w:r w:rsidRPr="004E76A5">
        <w:t>ased on the datum</w:t>
      </w:r>
      <w:r>
        <w:t>,</w:t>
      </w:r>
      <w:r w:rsidRPr="00EF5DB8">
        <w:t xml:space="preserve"> </w:t>
      </w:r>
      <w:r>
        <w:t>t</w:t>
      </w:r>
      <w:r w:rsidRPr="00EF5DB8">
        <w:t xml:space="preserve">he tolerance </w:t>
      </w:r>
      <w:r>
        <w:t>establishes the</w:t>
      </w:r>
      <w:r w:rsidRPr="00EF5DB8">
        <w:t xml:space="preserve"> 0° angle between the parts by contr</w:t>
      </w:r>
      <w:r>
        <w:t>olling where the surface can be oriented.</w:t>
      </w:r>
    </w:p>
    <w:p w14:paraId="4D88A5B5" w14:textId="77777777" w:rsidR="001154BE" w:rsidRDefault="001154BE" w:rsidP="001154BE">
      <w:pPr>
        <w:rPr>
          <w:bCs/>
        </w:rPr>
      </w:pPr>
      <w:r>
        <w:lastRenderedPageBreak/>
        <w:t>To control parallelism, the concerned surface or the feature that needs to be measured and the datum need to be determined.</w:t>
      </w:r>
      <w:r w:rsidRPr="00EF5DB8">
        <w:t xml:space="preserve"> </w:t>
      </w:r>
      <w:r w:rsidRPr="00B9348D">
        <w:rPr>
          <w:bCs/>
        </w:rPr>
        <w:t>(Parallelism, GD&amp;T Basics)</w:t>
      </w:r>
    </w:p>
    <w:p w14:paraId="0E49EB6C" w14:textId="77777777" w:rsidR="001154BE" w:rsidRDefault="001154BE" w:rsidP="001154BE">
      <w:pPr>
        <w:rPr>
          <w:bCs/>
        </w:rPr>
      </w:pPr>
    </w:p>
    <w:p w14:paraId="44D93978" w14:textId="77777777" w:rsidR="001154BE" w:rsidRDefault="001154BE" w:rsidP="001154BE">
      <w:pPr>
        <w:ind w:firstLine="720"/>
        <w:rPr>
          <w:bCs/>
        </w:rPr>
      </w:pPr>
      <w:r>
        <w:rPr>
          <w:bCs/>
        </w:rPr>
        <w:t>According to Bewoor and Kulkami (2009), Parallelism between two planes is measured by employing a test mandrel and a dial indicator that act like a datum supported along one of the planes. The dial indicator takes measure along the surface of the other plane in concern. According to the authors, parallelism is established by the measure of the distance between the two planes. If the measured readings do not exceed or fall short of the specified limits, the surface is deemed to be parallel. The above stated method is used to determine parallelism between an axis and a plane. Parallelism between two cylindrical axes is determined by moving the dial indicator from the axis of the datum. (Bewoor and Kulkami, 2009)</w:t>
      </w:r>
    </w:p>
    <w:p w14:paraId="5C7E8303" w14:textId="77777777" w:rsidR="001154BE" w:rsidRDefault="001154BE" w:rsidP="001154BE">
      <w:pPr>
        <w:keepNext/>
        <w:jc w:val="center"/>
      </w:pPr>
      <w:r>
        <w:rPr>
          <w:noProof/>
          <w:lang w:bidi="ar-SA"/>
        </w:rPr>
        <w:drawing>
          <wp:inline distT="0" distB="0" distL="0" distR="0" wp14:anchorId="73C3275F" wp14:editId="20CA671E">
            <wp:extent cx="5863590" cy="2247900"/>
            <wp:effectExtent l="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65656" cy="2248692"/>
                    </a:xfrm>
                    <a:prstGeom prst="rect">
                      <a:avLst/>
                    </a:prstGeom>
                  </pic:spPr>
                </pic:pic>
              </a:graphicData>
            </a:graphic>
          </wp:inline>
        </w:drawing>
      </w:r>
    </w:p>
    <w:p w14:paraId="7C7502CC" w14:textId="77777777" w:rsidR="001154BE" w:rsidRDefault="001154BE" w:rsidP="001154BE">
      <w:pPr>
        <w:pStyle w:val="Caption"/>
        <w:jc w:val="center"/>
      </w:pPr>
      <w:bookmarkStart w:id="42" w:name="_Toc482308748"/>
      <w:bookmarkStart w:id="43" w:name="_Toc482315335"/>
      <w:r>
        <w:t xml:space="preserve">Figure </w:t>
      </w:r>
      <w:r w:rsidR="000E364A">
        <w:fldChar w:fldCharType="begin"/>
      </w:r>
      <w:r w:rsidR="000E364A">
        <w:instrText xml:space="preserve"> SEQ Figure \* ARABIC </w:instrText>
      </w:r>
      <w:r w:rsidR="000E364A">
        <w:fldChar w:fldCharType="separate"/>
      </w:r>
      <w:r w:rsidR="009F6C54">
        <w:rPr>
          <w:noProof/>
        </w:rPr>
        <w:t>10</w:t>
      </w:r>
      <w:r w:rsidR="000E364A">
        <w:rPr>
          <w:noProof/>
        </w:rPr>
        <w:fldChar w:fldCharType="end"/>
      </w:r>
      <w:r>
        <w:t xml:space="preserve">: Dial Indicator system to measure parallelism </w:t>
      </w:r>
      <w:r w:rsidRPr="00550FA9">
        <w:t>(</w:t>
      </w:r>
      <w:r>
        <w:t xml:space="preserve">Source: </w:t>
      </w:r>
      <w:r w:rsidRPr="00550FA9">
        <w:t>Bewoor and Kulkami, 2009)</w:t>
      </w:r>
      <w:bookmarkEnd w:id="42"/>
      <w:bookmarkEnd w:id="43"/>
    </w:p>
    <w:p w14:paraId="2FF93DDA" w14:textId="77777777" w:rsidR="001154BE" w:rsidRDefault="001154BE" w:rsidP="001154BE"/>
    <w:p w14:paraId="07C6A3D9" w14:textId="77777777" w:rsidR="001154BE" w:rsidRPr="00155F89" w:rsidRDefault="001154BE" w:rsidP="001154BE">
      <w:r w:rsidRPr="00155F89">
        <w:t xml:space="preserve">A study on parallelism measurement of optical micro units was proposed by Kerobyan </w:t>
      </w:r>
      <w:r w:rsidRPr="003958FE">
        <w:t>et al</w:t>
      </w:r>
      <w:r w:rsidRPr="00155F89">
        <w:rPr>
          <w:i/>
        </w:rPr>
        <w:t xml:space="preserve">. </w:t>
      </w:r>
      <w:r>
        <w:t>(</w:t>
      </w:r>
      <w:r w:rsidRPr="00155F89">
        <w:t>2013</w:t>
      </w:r>
      <w:r>
        <w:t>)</w:t>
      </w:r>
      <w:r w:rsidRPr="00155F89">
        <w:t xml:space="preserve">. In this study, a laser beam is projected through a screen with a miniscule hole which illuminates a plate which is under inspection. To provide divergence, a lens </w:t>
      </w:r>
      <w:r w:rsidRPr="00155F89">
        <w:lastRenderedPageBreak/>
        <w:t>(negative/positive) is kept before the screen. The result of the laser beam reflection between two surfaces creates circular, concentric fringes. If the center of the whole perfectly aligns with the center of the fringes, the plate is at absolute parallelism.</w:t>
      </w:r>
    </w:p>
    <w:p w14:paraId="6A887287" w14:textId="77777777" w:rsidR="001154BE" w:rsidRPr="00155F89" w:rsidRDefault="001154BE" w:rsidP="001154BE">
      <w:r w:rsidRPr="00155F89">
        <w:rPr>
          <w:bCs/>
        </w:rPr>
        <w:t xml:space="preserve">(Kerobyan </w:t>
      </w:r>
      <w:r w:rsidRPr="003958FE">
        <w:rPr>
          <w:bCs/>
        </w:rPr>
        <w:t>et al</w:t>
      </w:r>
      <w:r w:rsidRPr="00155F89">
        <w:rPr>
          <w:bCs/>
          <w:i/>
        </w:rPr>
        <w:t>.</w:t>
      </w:r>
      <w:r w:rsidRPr="00155F89">
        <w:rPr>
          <w:bCs/>
        </w:rPr>
        <w:t xml:space="preserve"> 2013)</w:t>
      </w:r>
    </w:p>
    <w:p w14:paraId="0F9E95D0" w14:textId="77777777" w:rsidR="001154BE" w:rsidRDefault="001154BE" w:rsidP="001154BE"/>
    <w:p w14:paraId="51E60E33" w14:textId="77777777" w:rsidR="001154BE" w:rsidRDefault="001154BE" w:rsidP="001154BE">
      <w:pPr>
        <w:ind w:firstLine="720"/>
      </w:pPr>
      <w:r>
        <w:t xml:space="preserve">Another system to measure parallelism proposed by Hwang </w:t>
      </w:r>
      <w:r w:rsidRPr="003958FE">
        <w:t>et al</w:t>
      </w:r>
      <w:r>
        <w:rPr>
          <w:i/>
        </w:rPr>
        <w:t>.</w:t>
      </w:r>
      <w:r>
        <w:t xml:space="preserve"> (2007), uses a three-probe system to measure parallelism of ultra-precision guideways (rails). This model uses three probes </w:t>
      </w:r>
      <m:oMath>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 xml:space="preserve"> and </m:t>
        </m:r>
        <m:sSub>
          <m:sSubPr>
            <m:ctrlPr>
              <w:rPr>
                <w:rFonts w:ascii="Cambria Math" w:hAnsi="Cambria Math"/>
                <w:i/>
              </w:rPr>
            </m:ctrlPr>
          </m:sSubPr>
          <m:e>
            <m:r>
              <w:rPr>
                <w:rFonts w:ascii="Cambria Math" w:hAnsi="Cambria Math"/>
              </w:rPr>
              <m:t>P</m:t>
            </m:r>
          </m:e>
          <m:sub>
            <m:r>
              <w:rPr>
                <w:rFonts w:ascii="Cambria Math" w:hAnsi="Cambria Math"/>
              </w:rPr>
              <m:t>3</m:t>
            </m:r>
          </m:sub>
        </m:sSub>
      </m:oMath>
      <w:r>
        <w:t xml:space="preserve"> to simultaneously measure parallelism and straightness of the rails. Here,  </w:t>
      </w:r>
      <m:oMath>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 xml:space="preserve"> and  </m:t>
        </m:r>
        <m:sSub>
          <m:sSubPr>
            <m:ctrlPr>
              <w:rPr>
                <w:rFonts w:ascii="Cambria Math" w:hAnsi="Cambria Math"/>
                <w:i/>
              </w:rPr>
            </m:ctrlPr>
          </m:sSubPr>
          <m:e>
            <m:r>
              <w:rPr>
                <w:rFonts w:ascii="Cambria Math" w:hAnsi="Cambria Math"/>
              </w:rPr>
              <m:t>P</m:t>
            </m:r>
          </m:e>
          <m:sub>
            <m:r>
              <w:rPr>
                <w:rFonts w:ascii="Cambria Math" w:hAnsi="Cambria Math"/>
              </w:rPr>
              <m:t>2</m:t>
            </m:r>
          </m:sub>
        </m:sSub>
      </m:oMath>
      <w:r>
        <w:t xml:space="preserve"> measure parallelism and </w:t>
      </w:r>
      <m:oMath>
        <m:sSub>
          <m:sSubPr>
            <m:ctrlPr>
              <w:rPr>
                <w:rFonts w:ascii="Cambria Math" w:hAnsi="Cambria Math"/>
                <w:i/>
              </w:rPr>
            </m:ctrlPr>
          </m:sSubPr>
          <m:e>
            <m:r>
              <w:rPr>
                <w:rFonts w:ascii="Cambria Math" w:hAnsi="Cambria Math"/>
              </w:rPr>
              <m:t>P</m:t>
            </m:r>
          </m:e>
          <m:sub>
            <m:r>
              <w:rPr>
                <w:rFonts w:ascii="Cambria Math" w:hAnsi="Cambria Math"/>
              </w:rPr>
              <m:t>3</m:t>
            </m:r>
          </m:sub>
        </m:sSub>
      </m:oMath>
      <w:r>
        <w:t xml:space="preserve"> measures straightness. In addition, a surface plate is used increase the accuracy of parallelism measurement (50 </w:t>
      </w:r>
      <m:oMath>
        <m:r>
          <w:rPr>
            <w:rFonts w:ascii="Cambria Math" w:hAnsi="Cambria Math"/>
          </w:rPr>
          <m:t>μ</m:t>
        </m:r>
      </m:oMath>
      <w:r>
        <w:t xml:space="preserve">-inch accuracy). Two gauges that are in conjunction are directly placed one above the other at a given height. This whole measuring setup moves through the guiderails as in the model proposed earlier. (Hwang </w:t>
      </w:r>
      <w:r w:rsidRPr="003958FE">
        <w:t>et al.</w:t>
      </w:r>
      <w:r>
        <w:t xml:space="preserve"> 2007)</w:t>
      </w:r>
    </w:p>
    <w:p w14:paraId="01BB98DE" w14:textId="77777777" w:rsidR="001154BE" w:rsidRDefault="001154BE" w:rsidP="001154BE">
      <w:pPr>
        <w:keepNext/>
        <w:jc w:val="center"/>
      </w:pPr>
      <w:r>
        <w:rPr>
          <w:noProof/>
          <w:lang w:bidi="ar-SA"/>
        </w:rPr>
        <w:drawing>
          <wp:inline distT="0" distB="0" distL="0" distR="0" wp14:anchorId="0FE2AA44" wp14:editId="05AAA74F">
            <wp:extent cx="5114925" cy="2943860"/>
            <wp:effectExtent l="0" t="0" r="952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22657" cy="2948310"/>
                    </a:xfrm>
                    <a:prstGeom prst="rect">
                      <a:avLst/>
                    </a:prstGeom>
                  </pic:spPr>
                </pic:pic>
              </a:graphicData>
            </a:graphic>
          </wp:inline>
        </w:drawing>
      </w:r>
    </w:p>
    <w:p w14:paraId="14E42410" w14:textId="77777777" w:rsidR="001154BE" w:rsidRDefault="001154BE" w:rsidP="001154BE">
      <w:pPr>
        <w:pStyle w:val="Caption"/>
        <w:jc w:val="center"/>
      </w:pPr>
      <w:bookmarkStart w:id="44" w:name="_Toc482308749"/>
      <w:bookmarkStart w:id="45" w:name="_Toc482315336"/>
      <w:r>
        <w:t xml:space="preserve">Figure </w:t>
      </w:r>
      <w:r w:rsidR="000E364A">
        <w:fldChar w:fldCharType="begin"/>
      </w:r>
      <w:r w:rsidR="000E364A">
        <w:instrText xml:space="preserve"> SEQ Figure \* ARABIC </w:instrText>
      </w:r>
      <w:r w:rsidR="000E364A">
        <w:fldChar w:fldCharType="separate"/>
      </w:r>
      <w:r w:rsidR="009F6C54">
        <w:rPr>
          <w:noProof/>
        </w:rPr>
        <w:t>11</w:t>
      </w:r>
      <w:r w:rsidR="000E364A">
        <w:rPr>
          <w:noProof/>
        </w:rPr>
        <w:fldChar w:fldCharType="end"/>
      </w:r>
      <w:r>
        <w:t xml:space="preserve">: Three probe system to measure parallelism of ultra-precision guideways (Source: Hwang </w:t>
      </w:r>
      <w:r>
        <w:rPr>
          <w:i/>
        </w:rPr>
        <w:t>et al.</w:t>
      </w:r>
      <w:r>
        <w:t xml:space="preserve"> 2007)</w:t>
      </w:r>
      <w:bookmarkEnd w:id="44"/>
      <w:bookmarkEnd w:id="45"/>
    </w:p>
    <w:p w14:paraId="0F484220" w14:textId="77777777" w:rsidR="001154BE" w:rsidRDefault="001154BE" w:rsidP="001154BE">
      <w:pPr>
        <w:jc w:val="center"/>
      </w:pPr>
    </w:p>
    <w:p w14:paraId="621D749A" w14:textId="3971808A" w:rsidR="001154BE" w:rsidRDefault="001154BE" w:rsidP="001154BE">
      <w:r>
        <w:t>Taylor (2015) proposed a model for non-datum inspection of parallelism and perpendicularity. He used the least square method to fit the points of the surfaces to be inspected into trend lines and measured the distance between these lines to determine parallelism. This study applied to both continuous and discontinuous surfaces. However, this study had not factored in the result of sampling on inspection efficiency. Also, it does not say much about the surfaces being measured, merely compares trend lines after fitting a least squares line. (Taylor, 2015)</w:t>
      </w:r>
    </w:p>
    <w:p w14:paraId="1F0F33E1" w14:textId="77777777" w:rsidR="001154BE" w:rsidRDefault="001154BE" w:rsidP="001154BE">
      <w:pPr>
        <w:spacing w:line="240" w:lineRule="auto"/>
      </w:pPr>
    </w:p>
    <w:p w14:paraId="254602DA" w14:textId="77777777" w:rsidR="001154BE" w:rsidRDefault="001154BE" w:rsidP="001154BE">
      <w:pPr>
        <w:pStyle w:val="Heading2"/>
      </w:pPr>
      <w:bookmarkStart w:id="46" w:name="_Toc482310584"/>
      <w:r>
        <w:t>2.4 Coordinate Measuring Machine (CMM)</w:t>
      </w:r>
      <w:bookmarkEnd w:id="46"/>
    </w:p>
    <w:p w14:paraId="09E81CF2" w14:textId="77777777" w:rsidR="001154BE" w:rsidRDefault="001154BE" w:rsidP="001154BE">
      <w:r>
        <w:t xml:space="preserve">Coordinate measuring machines are widely used in verification and measurement of various geometric dimensions and tolerances in the world of manufacturing technology. </w:t>
      </w:r>
    </w:p>
    <w:p w14:paraId="28AB28C9" w14:textId="77777777" w:rsidR="001154BE" w:rsidRDefault="001154BE" w:rsidP="001154BE">
      <w:r>
        <w:t>CMM’s are commonly accepted tools for tolerance inspection throughout the global industry. This can be owed to advances in the field of computer numerical control technology. (Wu &amp; Gu, 2016)</w:t>
      </w:r>
    </w:p>
    <w:p w14:paraId="49487BB0" w14:textId="77777777" w:rsidR="001154BE" w:rsidRDefault="001154BE" w:rsidP="001154BE">
      <w:pPr>
        <w:ind w:firstLine="720"/>
      </w:pPr>
      <w:r>
        <w:t>CMM’s can measure discrete coordinate data of the actual surface that pertains to both the datum and the concerned feature. It establishes mathematical algorithms to determine the DRF while locating the tolerance zone that results in the analysis of comparison between the actual position of the feature and the tolerance zone. This technique of measurement employed by CMM’s help eliminate shortcoming associated with traditional methods of measurement and can be applied to automated inspection of larger number of parts in one go. (Wu &amp; Gu, 2016)</w:t>
      </w:r>
    </w:p>
    <w:p w14:paraId="7CBDF284" w14:textId="77777777" w:rsidR="001154BE" w:rsidRDefault="001154BE" w:rsidP="001154BE"/>
    <w:p w14:paraId="1E0D9B28" w14:textId="7B7A1098" w:rsidR="001154BE" w:rsidRDefault="004C76BA" w:rsidP="001154BE">
      <w:pPr>
        <w:ind w:firstLine="720"/>
      </w:pPr>
      <w:r>
        <w:lastRenderedPageBreak/>
        <w:t>The CMM uses</w:t>
      </w:r>
      <w:r w:rsidR="001154BE">
        <w:t xml:space="preserve"> a probe to collect data across the surface of the part. The control of the probe could be either manual or automated depending on the part under consideration, the application and the kind of machine. The probe is used to collect coordinate measurements as guided through the operator either manually or through computer control. The data establishes the features, location and dimensions of the part under control. These features include almost all GD&amp;T features discussed in previous sections. A computer controlled CMM has advantages over manual CMM’s as the former is a more time efficient device which can inspect large number of parts in a shorter period of time.    </w:t>
      </w:r>
    </w:p>
    <w:p w14:paraId="0B0601E9" w14:textId="77777777" w:rsidR="001154BE" w:rsidRDefault="001154BE" w:rsidP="001154BE">
      <w:pPr>
        <w:ind w:firstLine="720"/>
      </w:pPr>
      <w:r>
        <w:t xml:space="preserve">A CMM comprises of three basic components, namely, the housing, the probe and the software. The housing consists the 3D measuring plane and the corresponding guiderails. The housing is made of aluminum alloys or similar and a ceramic annex is provided to obtain rigidity of z-axis. The bridge which connects to the probe is suspended on two legs. The bridge is guided through air bearings for its motion along the Y-Axis which brings down friction to zero. </w:t>
      </w:r>
    </w:p>
    <w:p w14:paraId="0083F9DA" w14:textId="77777777" w:rsidR="001154BE" w:rsidRDefault="001154BE" w:rsidP="001154BE">
      <w:pPr>
        <w:rPr>
          <w:rFonts w:cstheme="minorHAnsi"/>
        </w:rPr>
      </w:pPr>
      <w:r>
        <w:t xml:space="preserve">The probe is used to collect data from the surface of the part. There are different kinds of probes available to use with CMM’s, namely, optical, laser and tactile (mechanical) and their use depends on the application and the kind of machine. Optical probes are non-contact probes that scan the image of the surface under inspection. The advantage associated with optical probes pertains to the fact that it can take larger number of data points and low chances of mechanical damage to the probe system. However, it cannot be used for 3D parts with low resolution. The laser probe captures high resolution 3D images of the surface and is a very effective and sophisticated of measuring.  </w:t>
      </w:r>
      <w:r>
        <w:lastRenderedPageBreak/>
        <w:t>Depending on the operation and the kind of probes used to suit the, they can measure at angles between -90</w:t>
      </w:r>
      <w:r>
        <w:rPr>
          <w:rFonts w:cstheme="minorHAnsi"/>
        </w:rPr>
        <w:t>°</w:t>
      </w:r>
      <w:r>
        <w:t xml:space="preserve"> to +90</w:t>
      </w:r>
      <w:r>
        <w:rPr>
          <w:rFonts w:cstheme="minorHAnsi"/>
        </w:rPr>
        <w:t xml:space="preserve">° vertically and can be rotated from -180° to +180°. In traditional CMM’s, the probe had to be guided physically to record data, but in recent times come equipped with driving motors that can be automated using a computer software. The contact diameter of the probe is much smaller than the feature under inspection (Woody &amp; Bauza, 2007). There are also developments in micrometrology probes but aren’t being used as an established probe system due to issues with reliability and susceptibility to damage and environmental conditions. Also, smaller and lighter probes can cause false triggers and take longer to collect data (Weckenmann &amp; Hoffmann, 2006). </w:t>
      </w:r>
    </w:p>
    <w:p w14:paraId="6214C821" w14:textId="77777777" w:rsidR="001154BE" w:rsidRDefault="001154BE" w:rsidP="001154BE">
      <w:r>
        <w:rPr>
          <w:rFonts w:cstheme="minorHAnsi"/>
        </w:rPr>
        <w:t xml:space="preserve">The first CMM was built in the 1950’s that only took measurement in two dimensional coordinates. This was enhanced in the 1960’s where it began measuring in 3D.  </w:t>
      </w:r>
      <w:r>
        <w:t>The most common kind of CMM is the 3D-Bridge CMM.</w:t>
      </w:r>
    </w:p>
    <w:p w14:paraId="524E9313" w14:textId="77777777" w:rsidR="001154BE" w:rsidRDefault="001154BE" w:rsidP="001154BE"/>
    <w:p w14:paraId="52AA74FD" w14:textId="77777777" w:rsidR="001154BE" w:rsidRDefault="001154BE" w:rsidP="004C76BA">
      <w:pPr>
        <w:ind w:firstLine="720"/>
      </w:pPr>
      <w:r>
        <w:t xml:space="preserve">Since the 1970’s, the CMM’s come equipped with a computer control mechanism. These usually consist of a processing unit, a display monitor, a data collection software and a controller (jogbox). The jogbox or the computer program is used to direct the probe over the surface under inspection. The collected data is sent over to the software through various encoders and is available to the operator for use and analysis. </w:t>
      </w:r>
    </w:p>
    <w:p w14:paraId="7056E81F" w14:textId="77777777" w:rsidR="001154BE" w:rsidRDefault="001154BE" w:rsidP="001154BE">
      <w:r>
        <w:t>In most constructions of the CMM, sophisticated design features like low friction air bearings and reduced vibration installation mountings are incorporated to reduce error and increase accuracy and precision. (Schaffer, 1982)</w:t>
      </w:r>
    </w:p>
    <w:p w14:paraId="5113E1C6" w14:textId="77777777" w:rsidR="001154BE" w:rsidRDefault="001154BE" w:rsidP="001154BE">
      <w:r>
        <w:lastRenderedPageBreak/>
        <w:t>The various modes to operate while working with CMM’s are manual control, manual computer-assisted, motorized computer-assisted and direct computer control.</w:t>
      </w:r>
    </w:p>
    <w:p w14:paraId="02C95428" w14:textId="77777777" w:rsidR="001154BE" w:rsidRDefault="001154BE" w:rsidP="001154BE">
      <w:r>
        <w:t>The direct computer controlled or DCC mode is the most sophisticated and can handle intricate data processing and mathematical functions and high precision inspection functions by automated control. (Elmaraghy et al., 1990)</w:t>
      </w:r>
    </w:p>
    <w:p w14:paraId="00AE333D" w14:textId="77777777" w:rsidR="001154BE" w:rsidRDefault="001154BE" w:rsidP="001154BE">
      <w:pPr>
        <w:ind w:firstLine="720"/>
      </w:pPr>
      <w:r>
        <w:t xml:space="preserve">The disadvantages of using a CMM is the intricate technology which makes it a difficult equipment to learn and operate on. Further, CMM programming is an acquired skill and is not common knowledge. </w:t>
      </w:r>
    </w:p>
    <w:p w14:paraId="61CD377C" w14:textId="77777777" w:rsidR="001154BE" w:rsidRDefault="001154BE" w:rsidP="001154BE">
      <w:r>
        <w:t xml:space="preserve"> </w:t>
      </w:r>
    </w:p>
    <w:p w14:paraId="781E534D" w14:textId="77777777" w:rsidR="001154BE" w:rsidRDefault="001154BE" w:rsidP="001154BE">
      <w:pPr>
        <w:pStyle w:val="Heading2"/>
      </w:pPr>
      <w:bookmarkStart w:id="47" w:name="_Toc482310585"/>
      <w:r>
        <w:t>2.5 Sampling</w:t>
      </w:r>
      <w:bookmarkEnd w:id="47"/>
    </w:p>
    <w:p w14:paraId="3E6EAD6E" w14:textId="77777777" w:rsidR="001154BE" w:rsidRDefault="001154BE" w:rsidP="001154BE">
      <w:r>
        <w:t>Sampling is the procedure that helps identify the way to choose units from the concerned population while keeping the objective in mind. This sample should be a representative of the population and should be able to estimate the population totals and averages. The efficiency of sampling is an important factor to consider while collecting samples. Hence, the selection method should be accurate, low cost and optimized. (Cochran, 1977)</w:t>
      </w:r>
    </w:p>
    <w:p w14:paraId="37002390" w14:textId="77777777" w:rsidR="001154BE" w:rsidRDefault="001154BE" w:rsidP="001154BE">
      <w:pPr>
        <w:ind w:firstLine="720"/>
      </w:pPr>
      <w:r>
        <w:t>Sampling errors are common during sampling which might occur due to the fact that the population being measured does not always involve the whole population and only a part of it. Sampling errors can be identified by the inconsistency between the population and sample estimates. These errors can be minimized by selection of larger sample sizes. (Cochran, 1977)</w:t>
      </w:r>
    </w:p>
    <w:p w14:paraId="1B61138C" w14:textId="77777777" w:rsidR="001154BE" w:rsidRDefault="001154BE" w:rsidP="001154BE">
      <w:pPr>
        <w:ind w:firstLine="720"/>
      </w:pPr>
      <w:r>
        <w:t>Selection of sample points is crucial to measure the feature of a part</w:t>
      </w:r>
      <w:r w:rsidRPr="00C30BA7">
        <w:t xml:space="preserve">. The points should be selected in such a way that it represents the features of the surface, </w:t>
      </w:r>
      <w:r w:rsidRPr="00C30BA7">
        <w:lastRenderedPageBreak/>
        <w:t>irrespective of the profile, complexity. An efficient sampling strategy must have optimal sample points and optimal sample size. A statistical approach to find the sample points would be better than the use of knowledge of manufacturing process, material properties etc., simply because it is not always possible to have the knowledge of th</w:t>
      </w:r>
      <w:r>
        <w:t>e products in detail (Wu et al., 2000)</w:t>
      </w:r>
    </w:p>
    <w:p w14:paraId="7637993A" w14:textId="572A0011" w:rsidR="001154BE" w:rsidRDefault="001154BE" w:rsidP="001154BE">
      <w:pPr>
        <w:ind w:firstLine="720"/>
      </w:pPr>
      <w:r>
        <w:t>Aguirre Cruz (2007) used Hammersley distribution to sample points in his study on developing decision support for form verification of manufactured parts. The forms in his study included cone, sphere, cylinder, frustum and torus. He sampled these geometries using the Hammersley technique as it was found to be a more effective method of sampling in various studies and because the coordinates of this sequence are representative of points inspected by a CMM (Aguirre Cruz, 2007).</w:t>
      </w:r>
    </w:p>
    <w:p w14:paraId="4DFE4F30" w14:textId="77777777" w:rsidR="001154BE" w:rsidRDefault="001154BE" w:rsidP="001154BE">
      <w:pPr>
        <w:ind w:firstLine="720"/>
      </w:pPr>
      <w:r>
        <w:t>Various sampling methods have been established and can be employed depending on the need of the experiment. To name a few, we have simple random sampling, stratified sampling, systematic sampling, and cluster sampling.</w:t>
      </w:r>
    </w:p>
    <w:p w14:paraId="3030CDDD" w14:textId="77777777" w:rsidR="001154BE" w:rsidRDefault="001154BE" w:rsidP="001154BE"/>
    <w:p w14:paraId="5B566090" w14:textId="77777777" w:rsidR="001154BE" w:rsidRDefault="001154BE" w:rsidP="001154BE">
      <w:pPr>
        <w:pStyle w:val="Heading3"/>
      </w:pPr>
      <w:bookmarkStart w:id="48" w:name="_Toc482310586"/>
      <w:r>
        <w:t>2.5.1 Sampling Techniques</w:t>
      </w:r>
      <w:bookmarkEnd w:id="48"/>
    </w:p>
    <w:p w14:paraId="1BC366E1" w14:textId="77777777" w:rsidR="001154BE" w:rsidRDefault="001154BE" w:rsidP="001154BE">
      <w:pPr>
        <w:pStyle w:val="ListParagraph"/>
        <w:numPr>
          <w:ilvl w:val="0"/>
          <w:numId w:val="11"/>
        </w:numPr>
      </w:pPr>
      <w:r>
        <w:t>Simple Random Sampling</w:t>
      </w:r>
    </w:p>
    <w:p w14:paraId="324E952A" w14:textId="77777777" w:rsidR="001154BE" w:rsidRDefault="001154BE" w:rsidP="001154BE">
      <w:pPr>
        <w:pStyle w:val="ListParagraph"/>
        <w:ind w:firstLine="720"/>
      </w:pPr>
      <w:r>
        <w:t xml:space="preserve">According to Stuart (1976), </w:t>
      </w:r>
      <w:r w:rsidRPr="00DE1395">
        <w:rPr>
          <w:i/>
        </w:rPr>
        <w:t>“a simple random sampling is one selected by a process which gives every possible sample (of that size from that population) the same chance of selection</w:t>
      </w:r>
      <w:r>
        <w:t xml:space="preserve">”. Also, according to Cochran (1977) it is stated as a method of selecting </w:t>
      </w:r>
      <w:r w:rsidRPr="00DE1395">
        <w:rPr>
          <w:i/>
        </w:rPr>
        <w:t>n</w:t>
      </w:r>
      <w:r>
        <w:t xml:space="preserve"> out of </w:t>
      </w:r>
      <w:r w:rsidRPr="00DE1395">
        <w:rPr>
          <w:i/>
        </w:rPr>
        <w:t xml:space="preserve">N </w:t>
      </w:r>
      <w:r>
        <w:t xml:space="preserve">units from a population such that every one of the </w:t>
      </w:r>
      <m:oMath>
        <m:sPre>
          <m:sPrePr>
            <m:ctrlPr>
              <w:rPr>
                <w:rFonts w:ascii="Cambria Math" w:hAnsi="Cambria Math"/>
                <w:i/>
              </w:rPr>
            </m:ctrlPr>
          </m:sPrePr>
          <m:sub>
            <m:r>
              <w:rPr>
                <w:rFonts w:ascii="Cambria Math" w:hAnsi="Cambria Math"/>
              </w:rPr>
              <m:t>n</m:t>
            </m:r>
          </m:sub>
          <m:sup>
            <m:r>
              <w:rPr>
                <w:rFonts w:ascii="Cambria Math" w:hAnsi="Cambria Math"/>
              </w:rPr>
              <m:t>N</m:t>
            </m:r>
          </m:sup>
          <m:e>
            <m:r>
              <w:rPr>
                <w:rFonts w:ascii="Cambria Math" w:hAnsi="Cambria Math"/>
              </w:rPr>
              <m:t>c</m:t>
            </m:r>
          </m:e>
        </m:sPre>
      </m:oMath>
      <w:r>
        <w:t xml:space="preserve"> distinct samples has an equal chance of being drawn. So, for selecting </w:t>
      </w:r>
      <w:r w:rsidRPr="00DE1395">
        <w:rPr>
          <w:i/>
        </w:rPr>
        <w:t>‘n’</w:t>
      </w:r>
      <w:r>
        <w:t xml:space="preserve"> number of samples out of population </w:t>
      </w:r>
      <w:r w:rsidRPr="00DE1395">
        <w:rPr>
          <w:i/>
        </w:rPr>
        <w:t>‘N’</w:t>
      </w:r>
      <w:r>
        <w:t xml:space="preserve">, each unit has an equal </w:t>
      </w:r>
      <w:r>
        <w:lastRenderedPageBreak/>
        <w:t xml:space="preserve">probability of getting selected at the first and each subsequent draw. The units of the population are arranged in an order starting from 1 extending to </w:t>
      </w:r>
      <w:r>
        <w:rPr>
          <w:i/>
        </w:rPr>
        <w:t xml:space="preserve">N. </w:t>
      </w:r>
      <w:r>
        <w:t xml:space="preserve">A sequence of random numbers between the arrangements is drawn for which the chance of selection of all these available units from the population is equal in the first draw. Therefore, all of the different </w:t>
      </w:r>
      <m:oMath>
        <m:sPre>
          <m:sPrePr>
            <m:ctrlPr>
              <w:rPr>
                <w:rFonts w:ascii="Cambria Math" w:hAnsi="Cambria Math"/>
                <w:i/>
              </w:rPr>
            </m:ctrlPr>
          </m:sPrePr>
          <m:sub>
            <m:r>
              <w:rPr>
                <w:rFonts w:ascii="Cambria Math" w:hAnsi="Cambria Math"/>
              </w:rPr>
              <m:t>n</m:t>
            </m:r>
          </m:sub>
          <m:sup>
            <m:r>
              <w:rPr>
                <w:rFonts w:ascii="Cambria Math" w:hAnsi="Cambria Math"/>
              </w:rPr>
              <m:t>N</m:t>
            </m:r>
          </m:sup>
          <m:e>
            <m:r>
              <w:rPr>
                <w:rFonts w:ascii="Cambria Math" w:hAnsi="Cambria Math"/>
              </w:rPr>
              <m:t>c</m:t>
            </m:r>
          </m:e>
        </m:sPre>
      </m:oMath>
      <w:r>
        <w:t xml:space="preserve"> samples have an equal chance of being selected. After selecting </w:t>
      </w:r>
      <w:r>
        <w:rPr>
          <w:i/>
        </w:rPr>
        <w:t xml:space="preserve">n </w:t>
      </w:r>
      <w:r>
        <w:t xml:space="preserve">samples in </w:t>
      </w:r>
      <w:r>
        <w:rPr>
          <w:i/>
        </w:rPr>
        <w:t xml:space="preserve">n </w:t>
      </w:r>
      <w:r>
        <w:t xml:space="preserve">draws, the probability of selection becomes   </w:t>
      </w:r>
      <m:oMath>
        <m:f>
          <m:fPr>
            <m:ctrlPr>
              <w:rPr>
                <w:rFonts w:ascii="Cambria Math" w:hAnsi="Cambria Math"/>
                <w:i/>
              </w:rPr>
            </m:ctrlPr>
          </m:fPr>
          <m:num>
            <m:r>
              <w:rPr>
                <w:rFonts w:ascii="Cambria Math" w:hAnsi="Cambria Math"/>
              </w:rPr>
              <m:t>1</m:t>
            </m:r>
          </m:num>
          <m:den>
            <m:sPre>
              <m:sPrePr>
                <m:ctrlPr>
                  <w:rPr>
                    <w:rFonts w:ascii="Cambria Math" w:hAnsi="Cambria Math"/>
                    <w:i/>
                  </w:rPr>
                </m:ctrlPr>
              </m:sPrePr>
              <m:sub>
                <m:r>
                  <w:rPr>
                    <w:rFonts w:ascii="Cambria Math" w:hAnsi="Cambria Math"/>
                  </w:rPr>
                  <m:t>n</m:t>
                </m:r>
              </m:sub>
              <m:sup>
                <m:r>
                  <w:rPr>
                    <w:rFonts w:ascii="Cambria Math" w:hAnsi="Cambria Math"/>
                  </w:rPr>
                  <m:t>N</m:t>
                </m:r>
              </m:sup>
              <m:e>
                <m:r>
                  <w:rPr>
                    <w:rFonts w:ascii="Cambria Math" w:hAnsi="Cambria Math"/>
                  </w:rPr>
                  <m:t>c</m:t>
                </m:r>
              </m:e>
            </m:sPre>
          </m:den>
        </m:f>
      </m:oMath>
      <w:r>
        <w:t xml:space="preserve">. (Sukhatme </w:t>
      </w:r>
      <w:r w:rsidRPr="008B4A35">
        <w:rPr>
          <w:i/>
        </w:rPr>
        <w:t>et al.,</w:t>
      </w:r>
      <w:r>
        <w:t xml:space="preserve"> 1970), (Cochran, 1977) &amp; (Kim &amp; Raman, 2000).</w:t>
      </w:r>
    </w:p>
    <w:p w14:paraId="0BBD346B" w14:textId="77777777" w:rsidR="001154BE" w:rsidRDefault="001154BE" w:rsidP="001154BE">
      <w:pPr>
        <w:pStyle w:val="ListParagraph"/>
        <w:ind w:firstLine="720"/>
      </w:pPr>
    </w:p>
    <w:p w14:paraId="74909D46" w14:textId="77777777" w:rsidR="001154BE" w:rsidRDefault="001154BE" w:rsidP="001154BE">
      <w:pPr>
        <w:pStyle w:val="ListParagraph"/>
        <w:numPr>
          <w:ilvl w:val="0"/>
          <w:numId w:val="11"/>
        </w:numPr>
      </w:pPr>
      <w:r>
        <w:t>Stratified Sampling</w:t>
      </w:r>
    </w:p>
    <w:p w14:paraId="6AEE6D4E" w14:textId="77777777" w:rsidR="001154BE" w:rsidRDefault="001154BE" w:rsidP="001154BE">
      <w:pPr>
        <w:pStyle w:val="ListParagraph"/>
        <w:ind w:firstLine="720"/>
      </w:pPr>
      <w:r>
        <w:t>This sampling method employs stratification to improve the estimation precision. The accuracy of the sample estimate of the population mean is a function of the sample size and the variability of population. The estimate can be optimized by increasing the sample size and also by reducing variability of the population. (Ray, 1968)</w:t>
      </w:r>
    </w:p>
    <w:p w14:paraId="57E4324F" w14:textId="77777777" w:rsidR="001154BE" w:rsidRPr="00C2601D" w:rsidRDefault="001154BE" w:rsidP="001154BE">
      <w:pPr>
        <w:pStyle w:val="ListParagraph"/>
      </w:pPr>
      <w:r>
        <w:t>According to Sukhatme et al. (1970), for this method, the population ‘</w:t>
      </w:r>
      <w:r w:rsidRPr="005916BA">
        <w:rPr>
          <w:i/>
        </w:rPr>
        <w:t>N’</w:t>
      </w:r>
      <w:r>
        <w:t xml:space="preserve"> is divided into subpopulations ‘</w:t>
      </w:r>
      <m:oMath>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 ……</m:t>
        </m:r>
        <m:sSub>
          <m:sSubPr>
            <m:ctrlPr>
              <w:rPr>
                <w:rFonts w:ascii="Cambria Math" w:hAnsi="Cambria Math"/>
                <w:i/>
              </w:rPr>
            </m:ctrlPr>
          </m:sSubPr>
          <m:e>
            <m:r>
              <w:rPr>
                <w:rFonts w:ascii="Cambria Math" w:hAnsi="Cambria Math"/>
              </w:rPr>
              <m:t>N</m:t>
            </m:r>
          </m:e>
          <m:sub>
            <m:r>
              <w:rPr>
                <w:rFonts w:ascii="Cambria Math" w:hAnsi="Cambria Math"/>
              </w:rPr>
              <m:t>L</m:t>
            </m:r>
          </m:sub>
        </m:sSub>
      </m:oMath>
      <w:r>
        <w:t xml:space="preserve">’ which are called strata, where the subpopulations do not consist of repetitions and sum up to the population. </w:t>
      </w:r>
      <w:r w:rsidRPr="00C2601D">
        <w:t xml:space="preserve">A sample is drawn from each stratum. Stratified random sampling is when a simple random sample is taken from each stratum. </w:t>
      </w:r>
      <w:r>
        <w:t>(Kim &amp; Raman, 2000)</w:t>
      </w:r>
    </w:p>
    <w:p w14:paraId="686AECF8" w14:textId="77777777" w:rsidR="001154BE" w:rsidRPr="00C2601D" w:rsidRDefault="000E364A" w:rsidP="001154BE">
      <w:pPr>
        <w:pStyle w:val="ListParagraph"/>
        <w:ind w:left="1440"/>
        <w:jc w:val="center"/>
      </w:pPr>
      <m:oMathPara>
        <m:oMath>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L</m:t>
              </m:r>
            </m:sub>
          </m:sSub>
          <m:r>
            <w:rPr>
              <w:rFonts w:ascii="Cambria Math" w:hAnsi="Cambria Math"/>
            </w:rPr>
            <m:t>=N</m:t>
          </m:r>
        </m:oMath>
      </m:oMathPara>
    </w:p>
    <w:p w14:paraId="6911D1FD" w14:textId="77777777" w:rsidR="001154BE" w:rsidRDefault="001154BE" w:rsidP="001154BE"/>
    <w:p w14:paraId="46138A27" w14:textId="77777777" w:rsidR="004C76BA" w:rsidRDefault="004C76BA" w:rsidP="001154BE"/>
    <w:p w14:paraId="6BB1C654" w14:textId="77777777" w:rsidR="001154BE" w:rsidRDefault="001154BE" w:rsidP="001154BE">
      <w:pPr>
        <w:pStyle w:val="ListParagraph"/>
        <w:numPr>
          <w:ilvl w:val="0"/>
          <w:numId w:val="11"/>
        </w:numPr>
      </w:pPr>
      <w:r>
        <w:lastRenderedPageBreak/>
        <w:t>Systematic Sampling</w:t>
      </w:r>
    </w:p>
    <w:p w14:paraId="1E12622E" w14:textId="77777777" w:rsidR="001154BE" w:rsidRPr="00A4660D" w:rsidRDefault="001154BE" w:rsidP="001154BE">
      <w:pPr>
        <w:ind w:left="360" w:firstLine="360"/>
        <w:rPr>
          <w:i/>
        </w:rPr>
      </w:pPr>
      <w:r>
        <w:t xml:space="preserve"> In this method of sampling, the first selection determines the selection of the rest of the sample. The first selection is made based on random selection and the subsequent selections are regulated by automatic selection. The units of the population are arranged in an order starting from 1 extending to </w:t>
      </w:r>
      <w:r>
        <w:rPr>
          <w:i/>
        </w:rPr>
        <w:t xml:space="preserve">N, </w:t>
      </w:r>
      <w:r>
        <w:t xml:space="preserve">a sample of </w:t>
      </w:r>
      <w:r>
        <w:rPr>
          <w:i/>
        </w:rPr>
        <w:t xml:space="preserve">n </w:t>
      </w:r>
      <w:r>
        <w:t xml:space="preserve">units is selected by considering a random number </w:t>
      </w:r>
      <m:oMath>
        <m:r>
          <w:rPr>
            <w:rFonts w:ascii="Cambria Math" w:hAnsi="Cambria Math"/>
          </w:rPr>
          <m:t>i≤k</m:t>
        </m:r>
      </m:oMath>
      <w:r>
        <w:t xml:space="preserve"> for which  </w:t>
      </w:r>
      <m:oMath>
        <m:r>
          <w:rPr>
            <w:rFonts w:ascii="Cambria Math" w:hAnsi="Cambria Math"/>
          </w:rPr>
          <m:t>N=k×n</m:t>
        </m:r>
      </m:oMath>
      <w:r>
        <w:t>. Here, the selected number ‘</w:t>
      </w:r>
      <w:r>
        <w:rPr>
          <w:i/>
        </w:rPr>
        <w:t xml:space="preserve">i’ </w:t>
      </w:r>
      <w:r>
        <w:t xml:space="preserve">and every </w:t>
      </w:r>
      <w:r>
        <w:rPr>
          <w:i/>
        </w:rPr>
        <w:t>k</w:t>
      </w:r>
      <w:r>
        <w:t xml:space="preserve">th unit are considered to be the sample </w:t>
      </w:r>
      <w:r>
        <w:rPr>
          <w:i/>
        </w:rPr>
        <w:t xml:space="preserve">n. </w:t>
      </w:r>
      <w:r>
        <w:t>(Kim &amp; Raman, 2000)</w:t>
      </w:r>
    </w:p>
    <w:p w14:paraId="424D3449" w14:textId="77777777" w:rsidR="001154BE" w:rsidRPr="00C2601D" w:rsidRDefault="001154BE" w:rsidP="001154BE">
      <w:pPr>
        <w:ind w:left="360"/>
      </w:pPr>
      <w:r>
        <w:t>This method has more advantages over simple random sampling as it is easy to draw and execute samples. Uniform sampling is a part of systematic sampling. This can be represented in a ‘square grid’ pattern for one-dimensional sampling. (Cochran, 1977)</w:t>
      </w:r>
    </w:p>
    <w:p w14:paraId="26DBA97D" w14:textId="77777777" w:rsidR="001154BE" w:rsidRDefault="001154BE" w:rsidP="001154BE">
      <w:pPr>
        <w:pStyle w:val="ListParagraph"/>
        <w:numPr>
          <w:ilvl w:val="0"/>
          <w:numId w:val="11"/>
        </w:numPr>
      </w:pPr>
      <w:r>
        <w:t xml:space="preserve">Cluster Sampling </w:t>
      </w:r>
    </w:p>
    <w:p w14:paraId="5401F980" w14:textId="77777777" w:rsidR="001154BE" w:rsidRDefault="001154BE" w:rsidP="001154BE">
      <w:pPr>
        <w:pStyle w:val="ListParagraph"/>
        <w:ind w:firstLine="720"/>
      </w:pPr>
      <w:r>
        <w:t>This method is similar to stratified sampling. The difference lies in the fact that cluster sampling does not represent all divided subpopulations. (Konijn, 1973). Hence, the population is divided into smaller units and are called elements of the population. Here, groups of elements are clusters. (Sukhatme et al., 1970) &amp;</w:t>
      </w:r>
      <w:r w:rsidRPr="00A4660D">
        <w:t xml:space="preserve"> </w:t>
      </w:r>
      <w:r>
        <w:t>(Kim &amp; Raman, 2000).</w:t>
      </w:r>
    </w:p>
    <w:p w14:paraId="6ACD7C36" w14:textId="77777777" w:rsidR="001154BE" w:rsidRDefault="001154BE" w:rsidP="001154BE">
      <w:pPr>
        <w:keepNext/>
        <w:jc w:val="center"/>
      </w:pPr>
      <w:r>
        <w:rPr>
          <w:noProof/>
          <w:lang w:bidi="ar-SA"/>
        </w:rPr>
        <w:lastRenderedPageBreak/>
        <w:drawing>
          <wp:inline distT="0" distB="0" distL="0" distR="0" wp14:anchorId="15B91D8B" wp14:editId="79AF1AC9">
            <wp:extent cx="4853192" cy="4886325"/>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76310" cy="4909601"/>
                    </a:xfrm>
                    <a:prstGeom prst="rect">
                      <a:avLst/>
                    </a:prstGeom>
                  </pic:spPr>
                </pic:pic>
              </a:graphicData>
            </a:graphic>
          </wp:inline>
        </w:drawing>
      </w:r>
    </w:p>
    <w:p w14:paraId="68232637" w14:textId="77777777" w:rsidR="001154BE" w:rsidRDefault="001154BE" w:rsidP="001154BE">
      <w:pPr>
        <w:pStyle w:val="Caption"/>
        <w:jc w:val="center"/>
      </w:pPr>
      <w:bookmarkStart w:id="49" w:name="_Toc482308751"/>
      <w:bookmarkStart w:id="50" w:name="_Toc482315337"/>
      <w:r>
        <w:t xml:space="preserve">Figure </w:t>
      </w:r>
      <w:r w:rsidR="000E364A">
        <w:fldChar w:fldCharType="begin"/>
      </w:r>
      <w:r w:rsidR="000E364A">
        <w:instrText xml:space="preserve"> SEQ Figure \* ARABIC </w:instrText>
      </w:r>
      <w:r w:rsidR="000E364A">
        <w:fldChar w:fldCharType="separate"/>
      </w:r>
      <w:r w:rsidR="009F6C54">
        <w:rPr>
          <w:noProof/>
        </w:rPr>
        <w:t>12</w:t>
      </w:r>
      <w:r w:rsidR="000E364A">
        <w:rPr>
          <w:noProof/>
        </w:rPr>
        <w:fldChar w:fldCharType="end"/>
      </w:r>
      <w:r>
        <w:t>: Coordinates of Sampling Methods: Hammersley, Halton-Zaremba, aligned systematic, aligned random respectively. (Source: Kim &amp; Raman, 2000)</w:t>
      </w:r>
      <w:bookmarkEnd w:id="49"/>
      <w:bookmarkEnd w:id="50"/>
    </w:p>
    <w:p w14:paraId="01516B57" w14:textId="77777777" w:rsidR="001154BE" w:rsidRPr="001154BE" w:rsidRDefault="001154BE" w:rsidP="001154BE"/>
    <w:p w14:paraId="277DFCE6" w14:textId="77777777" w:rsidR="001154BE" w:rsidRDefault="001154BE" w:rsidP="001154BE">
      <w:pPr>
        <w:pStyle w:val="Heading3"/>
      </w:pPr>
      <w:bookmarkStart w:id="51" w:name="_Toc482310587"/>
      <w:r>
        <w:t>2.5.2 Sample size</w:t>
      </w:r>
      <w:bookmarkEnd w:id="51"/>
      <w:r>
        <w:t xml:space="preserve"> </w:t>
      </w:r>
    </w:p>
    <w:p w14:paraId="275BD321" w14:textId="77777777" w:rsidR="001154BE" w:rsidRDefault="001154BE" w:rsidP="001154BE">
      <w:r w:rsidRPr="001A5D79">
        <w:t xml:space="preserve">The process of sampling using a CMM is a discrete method </w:t>
      </w:r>
      <w:r>
        <w:t>that presents much</w:t>
      </w:r>
      <w:r w:rsidRPr="001A5D79">
        <w:t xml:space="preserve"> approximation. The larger the sample size, the lesser the error. If there are infinite points on a surface, the number of errors tend to zero whereas if there are finite points, we will have a non-zero va</w:t>
      </w:r>
      <w:r>
        <w:t>lue of the error. In a study by Kim &amp; Raman (2000),</w:t>
      </w:r>
      <w:r w:rsidRPr="001A5D79">
        <w:t xml:space="preserve"> </w:t>
      </w:r>
      <w:r>
        <w:t>4, 8, 16, 32 and 64 points were chosen at random on a flat plate while measuring flatness</w:t>
      </w:r>
      <w:r w:rsidRPr="001A5D79">
        <w:t xml:space="preserve">. </w:t>
      </w:r>
    </w:p>
    <w:p w14:paraId="08BF6F16" w14:textId="77777777" w:rsidR="001154BE" w:rsidRDefault="001154BE" w:rsidP="001154BE">
      <w:pPr>
        <w:ind w:firstLine="720"/>
      </w:pPr>
      <w:r>
        <w:lastRenderedPageBreak/>
        <w:t>In a study proposed by</w:t>
      </w:r>
      <w:r w:rsidRPr="001A5D79">
        <w:t xml:space="preserve"> </w:t>
      </w:r>
      <w:r>
        <w:t>Rao (2006),</w:t>
      </w:r>
      <w:r w:rsidRPr="001A5D79">
        <w:t xml:space="preserve"> the sample size varies according to shape and profile of the surface and it also depends upon the </w:t>
      </w:r>
      <w:r>
        <w:t xml:space="preserve">length to width </w:t>
      </w:r>
      <w:r w:rsidRPr="001A5D79">
        <w:t xml:space="preserve">ratio </w:t>
      </w:r>
      <w:r>
        <w:t>of that surface. N</w:t>
      </w:r>
      <w:r w:rsidRPr="001A5D79">
        <w:t>eural n</w:t>
      </w:r>
      <w:r>
        <w:t xml:space="preserve">etwork and neuro-fuzzy techniques were employed to determine sample sizes in that study. Yet, the drawbacks of both studies included not factoring in </w:t>
      </w:r>
      <w:r w:rsidRPr="001A5D79">
        <w:t>the uncertainties</w:t>
      </w:r>
      <w:r>
        <w:t xml:space="preserve"> that could arise in determination of</w:t>
      </w:r>
      <w:r w:rsidRPr="001A5D79">
        <w:t xml:space="preserve"> the sample sizes of the surface. </w:t>
      </w:r>
      <w:r>
        <w:t xml:space="preserve">It is known that </w:t>
      </w:r>
      <w:r w:rsidRPr="001A5D79">
        <w:t xml:space="preserve">manufacturing process plays an important role in finding the sample size. But, since the type of manufacturing process may vary from product to product, it is essential that the surface roughness </w:t>
      </w:r>
      <w:r>
        <w:t xml:space="preserve">is </w:t>
      </w:r>
      <w:r w:rsidRPr="001A5D79">
        <w:t>considered for the sample size identification</w:t>
      </w:r>
      <w:r>
        <w:t xml:space="preserve"> (Rao, 2006). Rao used</w:t>
      </w:r>
      <w:r w:rsidRPr="001A5D79">
        <w:t xml:space="preserve"> </w:t>
      </w:r>
      <w:r>
        <w:t xml:space="preserve">samples that factored in </w:t>
      </w:r>
      <w:r w:rsidRPr="001A5D79">
        <w:t xml:space="preserve">varying surface roughness </w:t>
      </w:r>
      <w:r>
        <w:t>while inspecting the flatness of the surface, while Kim focused on sampling techniques to measure flatness of the surface.</w:t>
      </w:r>
    </w:p>
    <w:p w14:paraId="33154728" w14:textId="77777777" w:rsidR="001154BE" w:rsidRPr="001A5D79" w:rsidRDefault="001154BE" w:rsidP="001154BE"/>
    <w:p w14:paraId="52578ACB" w14:textId="77777777" w:rsidR="001154BE" w:rsidRDefault="001154BE" w:rsidP="001154BE">
      <w:pPr>
        <w:pStyle w:val="Heading3"/>
      </w:pPr>
      <w:bookmarkStart w:id="52" w:name="_Toc482310588"/>
      <w:r>
        <w:t>2.5.3 Sampling in coordinate metrology</w:t>
      </w:r>
      <w:bookmarkEnd w:id="52"/>
      <w:r>
        <w:t xml:space="preserve"> </w:t>
      </w:r>
    </w:p>
    <w:p w14:paraId="03746F9B" w14:textId="77777777" w:rsidR="001154BE" w:rsidRDefault="001154BE" w:rsidP="001154BE">
      <w:r>
        <w:t>Lin and Chen (1997) established models to find the measuring point positions of surface composition features followed by estimating the positions of the measuring points on the surface (Obeidat &amp; Raman, 2011). Studies show that larger sample sizes are needed for higher accuracy of results (Namboothiri and Shunmugam, 1999: Obeidat &amp; Raman</w:t>
      </w:r>
      <w:r>
        <w:rPr>
          <w:i/>
        </w:rPr>
        <w:t xml:space="preserve">, </w:t>
      </w:r>
      <w:r>
        <w:t xml:space="preserve">2011). In 1995, Woo </w:t>
      </w:r>
      <w:r w:rsidRPr="00A4660D">
        <w:rPr>
          <w:i/>
        </w:rPr>
        <w:t>et al</w:t>
      </w:r>
      <w:r>
        <w:t xml:space="preserve">. studied the flatness and the roughness of surfaces by using Uniform and Stratified sampling, Hammersley, Halton-Zaremba to collect sample data. This study showed that </w:t>
      </w:r>
      <w:r w:rsidRPr="00A4660D">
        <w:t>unifor</w:t>
      </w:r>
      <w:r>
        <w:t xml:space="preserve">m, random and stratified method did not provide good estimations of the surface. Yet, the sample size was not factored in during this study. </w:t>
      </w:r>
    </w:p>
    <w:p w14:paraId="2B8F8FF2" w14:textId="77777777" w:rsidR="001154BE" w:rsidRDefault="001154BE" w:rsidP="001154BE"/>
    <w:p w14:paraId="3D91F841" w14:textId="77777777" w:rsidR="001154BE" w:rsidRDefault="001154BE" w:rsidP="001154BE"/>
    <w:p w14:paraId="24EA4954" w14:textId="77777777" w:rsidR="001154BE" w:rsidRDefault="001154BE" w:rsidP="001154BE">
      <w:pPr>
        <w:pStyle w:val="Caption"/>
        <w:jc w:val="center"/>
      </w:pPr>
      <w:bookmarkStart w:id="53" w:name="_Toc482308719"/>
      <w:bookmarkStart w:id="54" w:name="_Toc482315313"/>
      <w:r>
        <w:lastRenderedPageBreak/>
        <w:t xml:space="preserve">Table </w:t>
      </w:r>
      <w:r w:rsidR="000E364A">
        <w:fldChar w:fldCharType="begin"/>
      </w:r>
      <w:r w:rsidR="000E364A">
        <w:instrText xml:space="preserve"> SEQ Table \* ARABIC </w:instrText>
      </w:r>
      <w:r w:rsidR="000E364A">
        <w:fldChar w:fldCharType="separate"/>
      </w:r>
      <w:r w:rsidR="009F6C54">
        <w:rPr>
          <w:noProof/>
        </w:rPr>
        <w:t>1</w:t>
      </w:r>
      <w:r w:rsidR="000E364A">
        <w:rPr>
          <w:noProof/>
        </w:rPr>
        <w:fldChar w:fldCharType="end"/>
      </w:r>
      <w:r>
        <w:t>: Average discrepancy rate for accuracy of flatness (Source: Kim &amp; Raman, 2000)</w:t>
      </w:r>
      <w:bookmarkEnd w:id="53"/>
      <w:bookmarkEnd w:id="54"/>
    </w:p>
    <w:p w14:paraId="4B0BE1F3" w14:textId="77777777" w:rsidR="001154BE" w:rsidRDefault="001154BE" w:rsidP="001154BE">
      <w:pPr>
        <w:pStyle w:val="Caption"/>
        <w:keepNext/>
      </w:pPr>
    </w:p>
    <w:p w14:paraId="21E7F73A" w14:textId="77777777" w:rsidR="001154BE" w:rsidRDefault="001154BE" w:rsidP="001154BE">
      <w:pPr>
        <w:keepNext/>
      </w:pPr>
      <w:r>
        <w:rPr>
          <w:noProof/>
          <w:lang w:bidi="ar-SA"/>
        </w:rPr>
        <w:drawing>
          <wp:inline distT="0" distB="0" distL="0" distR="0" wp14:anchorId="4DA38130" wp14:editId="149FE522">
            <wp:extent cx="5394960" cy="12769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94960" cy="1276985"/>
                    </a:xfrm>
                    <a:prstGeom prst="rect">
                      <a:avLst/>
                    </a:prstGeom>
                  </pic:spPr>
                </pic:pic>
              </a:graphicData>
            </a:graphic>
          </wp:inline>
        </w:drawing>
      </w:r>
    </w:p>
    <w:p w14:paraId="23EDA394" w14:textId="77777777" w:rsidR="001154BE" w:rsidRDefault="001154BE" w:rsidP="001154BE">
      <w:r w:rsidRPr="00A4660D">
        <w:t>Uppliappan et al.</w:t>
      </w:r>
      <w:r>
        <w:t xml:space="preserve"> (1997)</w:t>
      </w:r>
      <w:r w:rsidRPr="00A4660D">
        <w:t xml:space="preserve"> </w:t>
      </w:r>
      <w:r>
        <w:t>proposed a study on the sampling process for cylinder inspection for which they employed equi</w:t>
      </w:r>
      <w:r w:rsidRPr="00A4660D">
        <w:t>distant sampling and spiral sampling</w:t>
      </w:r>
      <w:r>
        <w:t xml:space="preserve"> techniques for data collection</w:t>
      </w:r>
      <w:r w:rsidRPr="00A4660D">
        <w:t xml:space="preserve">. </w:t>
      </w:r>
      <w:r>
        <w:t xml:space="preserve">The relation between </w:t>
      </w:r>
      <w:r w:rsidRPr="00A4660D">
        <w:t>form error and the sampling algorithm and the fitting algorithm used to fit the substitute geometry</w:t>
      </w:r>
      <w:r>
        <w:t xml:space="preserve"> was studied in this research</w:t>
      </w:r>
      <w:r w:rsidRPr="00A4660D">
        <w:t>.</w:t>
      </w:r>
      <w:r>
        <w:t xml:space="preserve"> </w:t>
      </w:r>
      <w:r w:rsidRPr="00A4660D">
        <w:t>Cho and Kim</w:t>
      </w:r>
      <w:r>
        <w:t xml:space="preserve"> (1995)</w:t>
      </w:r>
      <w:r w:rsidRPr="00A4660D">
        <w:t xml:space="preserve"> </w:t>
      </w:r>
      <w:r>
        <w:t>proposed a model for inspection of</w:t>
      </w:r>
      <w:r w:rsidRPr="00A4660D">
        <w:t xml:space="preserve"> sculptured surfaces using a coor</w:t>
      </w:r>
      <w:r>
        <w:t xml:space="preserve">dinate measuring machine (CMM) where </w:t>
      </w:r>
      <w:r w:rsidRPr="00A4660D">
        <w:t xml:space="preserve">the optimum measuring point locations </w:t>
      </w:r>
      <w:r>
        <w:t xml:space="preserve">were established </w:t>
      </w:r>
      <w:r w:rsidRPr="00A4660D">
        <w:t xml:space="preserve">based on the mean curvature analysis and a region selection ratio constant. </w:t>
      </w:r>
    </w:p>
    <w:p w14:paraId="5B043EA4" w14:textId="6EA92B58" w:rsidR="001154BE" w:rsidRDefault="001154BE" w:rsidP="001154BE">
      <w:pPr>
        <w:ind w:firstLine="720"/>
      </w:pPr>
      <w:r>
        <w:t>V</w:t>
      </w:r>
      <w:r w:rsidRPr="00A4660D">
        <w:t>arious methods to determine the optimum probe path that minimizes the inspection time and the measuring errors</w:t>
      </w:r>
      <w:r>
        <w:t xml:space="preserve"> was also determined in this study</w:t>
      </w:r>
      <w:r w:rsidRPr="00A4660D">
        <w:t>. Pahk et al.</w:t>
      </w:r>
      <w:r>
        <w:t xml:space="preserve"> (1995)</w:t>
      </w:r>
      <w:r w:rsidRPr="00A4660D">
        <w:t xml:space="preserve"> </w:t>
      </w:r>
      <w:r>
        <w:t>proposed an</w:t>
      </w:r>
      <w:r w:rsidRPr="00A4660D">
        <w:t xml:space="preserve"> inspection system for manufacturing molds</w:t>
      </w:r>
      <w:r>
        <w:t xml:space="preserve"> incorporating CAD</w:t>
      </w:r>
      <w:r w:rsidRPr="00A4660D">
        <w:t xml:space="preserve">. </w:t>
      </w:r>
      <w:r>
        <w:t>U</w:t>
      </w:r>
      <w:r w:rsidRPr="00A4660D">
        <w:t xml:space="preserve">niform distribution sampling, </w:t>
      </w:r>
      <w:r>
        <w:t>and surface curvature were employed in that study. The points were sampled on the surface using an amalgamation of both the techniques. For their experiment t</w:t>
      </w:r>
      <w:r w:rsidRPr="00A4660D">
        <w:t>he</w:t>
      </w:r>
      <w:r>
        <w:t>y divided the</w:t>
      </w:r>
      <w:r w:rsidRPr="00A4660D">
        <w:t xml:space="preserve"> surfaces into subintervals and </w:t>
      </w:r>
      <w:r>
        <w:t xml:space="preserve">the points were randomly distributed. </w:t>
      </w:r>
      <w:r w:rsidRPr="00A4660D">
        <w:t>Lee et al.</w:t>
      </w:r>
      <w:r>
        <w:t xml:space="preserve"> (1997)</w:t>
      </w:r>
      <w:r w:rsidRPr="00A4660D">
        <w:t xml:space="preserve"> </w:t>
      </w:r>
      <w:r>
        <w:t>combined the use of</w:t>
      </w:r>
      <w:r w:rsidRPr="00A4660D">
        <w:t xml:space="preserve"> Hammersley sequence and a stratified sampling </w:t>
      </w:r>
      <w:r>
        <w:t>method and proposed</w:t>
      </w:r>
      <w:r w:rsidRPr="00A4660D">
        <w:t xml:space="preserve"> a sampling strategy for geometric features on a surface. </w:t>
      </w:r>
      <w:r>
        <w:t>The efficiency of Hammersley</w:t>
      </w:r>
      <w:r w:rsidRPr="00A4660D">
        <w:t>, uniform sampling and random sampling</w:t>
      </w:r>
      <w:r>
        <w:t xml:space="preserve"> were compared in this study</w:t>
      </w:r>
      <w:r w:rsidRPr="00A4660D">
        <w:t>.</w:t>
      </w:r>
      <w:r>
        <w:t xml:space="preserve"> The number of sample points were reduced using quadratic </w:t>
      </w:r>
      <w:r>
        <w:lastRenderedPageBreak/>
        <w:t xml:space="preserve">systems by employing a </w:t>
      </w:r>
      <w:r w:rsidRPr="00A4660D">
        <w:t xml:space="preserve">strategy based on Hammersley </w:t>
      </w:r>
      <w:r>
        <w:t xml:space="preserve">and </w:t>
      </w:r>
      <w:r w:rsidRPr="00A4660D">
        <w:t xml:space="preserve">uniform sampling method </w:t>
      </w:r>
      <w:r>
        <w:t xml:space="preserve">which yielded the </w:t>
      </w:r>
      <w:r w:rsidRPr="00A4660D">
        <w:t>same level of accuracy.</w:t>
      </w:r>
    </w:p>
    <w:p w14:paraId="4CE3F9DC" w14:textId="77777777" w:rsidR="001154BE" w:rsidRDefault="001154BE" w:rsidP="001154BE">
      <w:r w:rsidRPr="00A4660D">
        <w:t xml:space="preserve"> </w:t>
      </w:r>
      <w:r>
        <w:tab/>
      </w:r>
      <w:r w:rsidRPr="00A4660D">
        <w:t>Badar et al.</w:t>
      </w:r>
      <w:r>
        <w:t xml:space="preserve"> (2005)</w:t>
      </w:r>
      <w:r w:rsidRPr="00A4660D">
        <w:t xml:space="preserve"> </w:t>
      </w:r>
      <w:r>
        <w:t>established an adaptive sampling method to reduce</w:t>
      </w:r>
      <w:r w:rsidRPr="00A4660D">
        <w:t xml:space="preserve"> the sample size. </w:t>
      </w:r>
      <w:r>
        <w:t xml:space="preserve">This study estimated the region of </w:t>
      </w:r>
      <w:r w:rsidRPr="00A4660D">
        <w:t>maximum error based on t</w:t>
      </w:r>
      <w:r>
        <w:t xml:space="preserve">he error profile of the surface. They concluded that the accuracy of the procedure in which the </w:t>
      </w:r>
      <w:r w:rsidRPr="00A4660D">
        <w:t xml:space="preserve">initial points </w:t>
      </w:r>
      <w:r>
        <w:t>were estimated to determine</w:t>
      </w:r>
      <w:r w:rsidRPr="00A4660D">
        <w:t xml:space="preserve"> other inspection points </w:t>
      </w:r>
      <w:r>
        <w:t xml:space="preserve">is similar to the method which considers </w:t>
      </w:r>
      <w:r w:rsidRPr="00A4660D">
        <w:t xml:space="preserve">the population measurement points. </w:t>
      </w:r>
      <w:r>
        <w:t xml:space="preserve">In another study of </w:t>
      </w:r>
      <w:r w:rsidRPr="00A4660D">
        <w:t xml:space="preserve">experimental analysis to </w:t>
      </w:r>
      <w:r>
        <w:t xml:space="preserve">determine the performance of </w:t>
      </w:r>
      <w:r w:rsidRPr="00A4660D">
        <w:t xml:space="preserve">adaptive sampling </w:t>
      </w:r>
      <w:r>
        <w:t>methods</w:t>
      </w:r>
      <w:r w:rsidRPr="00A4660D">
        <w:t xml:space="preserve"> in straigh</w:t>
      </w:r>
      <w:r>
        <w:t>tness and flatness verification, Badar et al.</w:t>
      </w:r>
      <w:r w:rsidRPr="00A4660D">
        <w:t xml:space="preserve"> studied the effects of different factors on t</w:t>
      </w:r>
      <w:r>
        <w:t>he sample size and on the error. These factors included</w:t>
      </w:r>
      <w:r w:rsidRPr="00A4660D">
        <w:t xml:space="preserve"> manufacturing process and step size </w:t>
      </w:r>
      <w:r>
        <w:t xml:space="preserve">of the </w:t>
      </w:r>
      <w:r w:rsidRPr="00A4660D">
        <w:t xml:space="preserve">search </w:t>
      </w:r>
      <w:r>
        <w:t>algorithm</w:t>
      </w:r>
      <w:r w:rsidRPr="00A4660D">
        <w:t xml:space="preserve"> in straightness and flatness. </w:t>
      </w:r>
      <w:r>
        <w:t xml:space="preserve">In a recent study, </w:t>
      </w:r>
      <w:r w:rsidRPr="00A4660D">
        <w:t>Obeidat and Raman</w:t>
      </w:r>
      <w:r>
        <w:t xml:space="preserve"> (2009)</w:t>
      </w:r>
      <w:r w:rsidRPr="00A4660D">
        <w:t xml:space="preserve"> </w:t>
      </w:r>
      <w:r>
        <w:t>proposed</w:t>
      </w:r>
      <w:r w:rsidRPr="00A4660D">
        <w:t xml:space="preserve"> three </w:t>
      </w:r>
      <w:r>
        <w:t xml:space="preserve">techniques </w:t>
      </w:r>
      <w:r w:rsidRPr="00A4660D">
        <w:t xml:space="preserve">to inspect free form surfaces </w:t>
      </w:r>
      <w:r>
        <w:t>as a function of their free form surfaces geometry. B</w:t>
      </w:r>
      <w:r w:rsidRPr="00A4660D">
        <w:t>ased on the critica</w:t>
      </w:r>
      <w:r>
        <w:t xml:space="preserve">l regions, this model </w:t>
      </w:r>
      <w:r w:rsidRPr="00A4660D">
        <w:t>reduced the number of sampling points.</w:t>
      </w:r>
    </w:p>
    <w:p w14:paraId="60F5566B" w14:textId="77777777" w:rsidR="001154BE" w:rsidRPr="001A5D79" w:rsidRDefault="001154BE" w:rsidP="001154BE"/>
    <w:p w14:paraId="3F013D7C" w14:textId="77777777" w:rsidR="001154BE" w:rsidRDefault="001154BE" w:rsidP="001154BE">
      <w:pPr>
        <w:pStyle w:val="Heading3"/>
      </w:pPr>
      <w:bookmarkStart w:id="55" w:name="_Toc482310589"/>
      <w:r>
        <w:t>2.5.4 Search Algorithm</w:t>
      </w:r>
      <w:bookmarkEnd w:id="55"/>
      <w:r>
        <w:t xml:space="preserve"> </w:t>
      </w:r>
    </w:p>
    <w:p w14:paraId="2DA08621" w14:textId="77777777" w:rsidR="001154BE" w:rsidRDefault="001154BE" w:rsidP="001154BE">
      <w:r>
        <w:t>In a study by Badar et al. (2003),</w:t>
      </w:r>
      <w:r w:rsidRPr="0080597E">
        <w:t xml:space="preserve"> Initial set of data points </w:t>
      </w:r>
      <w:r>
        <w:t>were</w:t>
      </w:r>
      <w:r w:rsidRPr="0080597E">
        <w:t xml:space="preserve"> obtained to evaluate form tolerances using the least squares (LS) technique </w:t>
      </w:r>
      <w:r>
        <w:t xml:space="preserve">and minimum zone (MZ) methods. The </w:t>
      </w:r>
      <w:r w:rsidRPr="0080597E">
        <w:t xml:space="preserve">initial points are guided by geometry </w:t>
      </w:r>
      <w:r>
        <w:t>of the part</w:t>
      </w:r>
      <w:r w:rsidRPr="0080597E">
        <w:t xml:space="preserve"> and are also based on manufacturing conditions. For the initial sample, a fit feature </w:t>
      </w:r>
      <w:r>
        <w:t>and the corresponding deviation</w:t>
      </w:r>
      <w:r w:rsidRPr="0080597E">
        <w:t xml:space="preserve"> </w:t>
      </w:r>
      <m:oMath>
        <m:sSub>
          <m:sSubPr>
            <m:ctrlPr>
              <w:rPr>
                <w:rFonts w:ascii="Cambria Math" w:hAnsi="Cambria Math"/>
                <w:i/>
              </w:rPr>
            </m:ctrlPr>
          </m:sSubPr>
          <m:e>
            <m:r>
              <w:rPr>
                <w:rFonts w:ascii="Cambria Math" w:hAnsi="Cambria Math"/>
              </w:rPr>
              <m:t>e</m:t>
            </m:r>
          </m:e>
          <m:sub>
            <m:r>
              <w:rPr>
                <w:rFonts w:ascii="Cambria Math" w:hAnsi="Cambria Math"/>
              </w:rPr>
              <m:t>i</m:t>
            </m:r>
          </m:sub>
        </m:sSub>
      </m:oMath>
      <w:r>
        <w:t xml:space="preserve"> of each point was</w:t>
      </w:r>
      <w:r w:rsidRPr="0080597E">
        <w:t xml:space="preserve"> obtained using the linear least squares (LS) t</w:t>
      </w:r>
      <w:r>
        <w:t>echnique. Then a search method wa</w:t>
      </w:r>
      <w:r w:rsidRPr="0080597E">
        <w:t>s used to intelligently pick th</w:t>
      </w:r>
      <w:r>
        <w:t xml:space="preserve">e next points until an optimum </w:t>
      </w:r>
      <m:oMath>
        <m:sSub>
          <m:sSubPr>
            <m:ctrlPr>
              <w:rPr>
                <w:rFonts w:ascii="Cambria Math" w:hAnsi="Cambria Math"/>
                <w:i/>
              </w:rPr>
            </m:ctrlPr>
          </m:sSubPr>
          <m:e>
            <m:r>
              <w:rPr>
                <w:rFonts w:ascii="Cambria Math" w:hAnsi="Cambria Math"/>
              </w:rPr>
              <m:t>e</m:t>
            </m:r>
          </m:e>
          <m:sub>
            <m:r>
              <w:rPr>
                <w:rFonts w:ascii="Cambria Math" w:hAnsi="Cambria Math"/>
              </w:rPr>
              <m:t>max</m:t>
            </m:r>
          </m:sub>
        </m:sSub>
      </m:oMath>
      <w:r>
        <w:t xml:space="preserve"> was reached. The search wa</w:t>
      </w:r>
      <w:r w:rsidRPr="0080597E">
        <w:t xml:space="preserve">s performed in both the positive and negative </w:t>
      </w:r>
      <w:r w:rsidRPr="0080597E">
        <w:lastRenderedPageBreak/>
        <w:t xml:space="preserve">directions from the fit surface. For straightness, a </w:t>
      </w:r>
      <w:r>
        <w:t>region-elimination (RE) search wa</w:t>
      </w:r>
      <w:r w:rsidRPr="0080597E">
        <w:t xml:space="preserve">s employed to choose additional data points. Three iterations </w:t>
      </w:r>
      <w:r>
        <w:t>were</w:t>
      </w:r>
      <w:r w:rsidRPr="0080597E">
        <w:t xml:space="preserve"> allowed with the intervals of, Δ/2, and Δ/4, where Δ=4</w:t>
      </w:r>
      <w:r>
        <w:t>*step size. The algorithm started from a point that had</w:t>
      </w:r>
      <w:r w:rsidRPr="0080597E">
        <w:t xml:space="preserve"> the maximum deviation among the initial data points in the negative or positive direction, depending</w:t>
      </w:r>
      <w:r>
        <w:t xml:space="preserve"> on which direction a solution wa</w:t>
      </w:r>
      <w:r w:rsidRPr="0080597E">
        <w:t xml:space="preserve">s being sought. For flatness, two pattern search methods, </w:t>
      </w:r>
      <w:r>
        <w:t>tabu search and hybrid search, we</w:t>
      </w:r>
      <w:r w:rsidRPr="0080597E">
        <w:t>re applied to sample data points outside the initial set</w:t>
      </w:r>
      <w:r>
        <w:t>. Hybrid search (HS) developed wa</w:t>
      </w:r>
      <w:r w:rsidRPr="0080597E">
        <w:t>s a combination of coordinate search, Hooke-Jeeves pattern search and tabu search (TS).</w:t>
      </w:r>
      <w:r>
        <w:t xml:space="preserve"> (Badar et al, 2005)</w:t>
      </w:r>
    </w:p>
    <w:p w14:paraId="02466FCA" w14:textId="77777777" w:rsidR="001154BE" w:rsidRDefault="001154BE" w:rsidP="001154BE">
      <w:pPr>
        <w:keepNext/>
        <w:jc w:val="center"/>
      </w:pPr>
      <w:r>
        <w:rPr>
          <w:noProof/>
          <w:lang w:bidi="ar-SA"/>
        </w:rPr>
        <w:drawing>
          <wp:inline distT="0" distB="0" distL="0" distR="0" wp14:anchorId="552602E5" wp14:editId="2E49F837">
            <wp:extent cx="4086225" cy="30480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86225" cy="3048000"/>
                    </a:xfrm>
                    <a:prstGeom prst="rect">
                      <a:avLst/>
                    </a:prstGeom>
                  </pic:spPr>
                </pic:pic>
              </a:graphicData>
            </a:graphic>
          </wp:inline>
        </w:drawing>
      </w:r>
    </w:p>
    <w:p w14:paraId="633B5D04" w14:textId="77777777" w:rsidR="001154BE" w:rsidRPr="0080597E" w:rsidRDefault="001154BE" w:rsidP="001154BE">
      <w:pPr>
        <w:pStyle w:val="Caption"/>
        <w:jc w:val="center"/>
      </w:pPr>
      <w:bookmarkStart w:id="56" w:name="_Toc482308752"/>
      <w:bookmarkStart w:id="57" w:name="_Toc482315338"/>
      <w:r>
        <w:t xml:space="preserve">Figure </w:t>
      </w:r>
      <w:r w:rsidR="000E364A">
        <w:fldChar w:fldCharType="begin"/>
      </w:r>
      <w:r w:rsidR="000E364A">
        <w:instrText xml:space="preserve"> SEQ Figure \* ARABIC </w:instrText>
      </w:r>
      <w:r w:rsidR="000E364A">
        <w:fldChar w:fldCharType="separate"/>
      </w:r>
      <w:r w:rsidR="009F6C54">
        <w:rPr>
          <w:noProof/>
        </w:rPr>
        <w:t>13</w:t>
      </w:r>
      <w:r w:rsidR="000E364A">
        <w:rPr>
          <w:noProof/>
        </w:rPr>
        <w:fldChar w:fldCharType="end"/>
      </w:r>
      <w:r>
        <w:t>: Region elimination algorithm - straightness estimation (Source: Badar et al., 2003)</w:t>
      </w:r>
      <w:bookmarkEnd w:id="56"/>
      <w:bookmarkEnd w:id="57"/>
    </w:p>
    <w:p w14:paraId="776C4AFA" w14:textId="77777777" w:rsidR="001154BE" w:rsidRDefault="001154BE" w:rsidP="001154BE">
      <w:pPr>
        <w:jc w:val="center"/>
      </w:pPr>
    </w:p>
    <w:p w14:paraId="10855894" w14:textId="77777777" w:rsidR="001154BE" w:rsidRDefault="001154BE" w:rsidP="001154BE">
      <w:pPr>
        <w:keepNext/>
        <w:jc w:val="center"/>
      </w:pPr>
      <w:r>
        <w:rPr>
          <w:noProof/>
          <w:lang w:bidi="ar-SA"/>
        </w:rPr>
        <w:lastRenderedPageBreak/>
        <w:drawing>
          <wp:inline distT="0" distB="0" distL="0" distR="0" wp14:anchorId="66C41478" wp14:editId="0B522C2B">
            <wp:extent cx="5286375" cy="3848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86375" cy="3848100"/>
                    </a:xfrm>
                    <a:prstGeom prst="rect">
                      <a:avLst/>
                    </a:prstGeom>
                  </pic:spPr>
                </pic:pic>
              </a:graphicData>
            </a:graphic>
          </wp:inline>
        </w:drawing>
      </w:r>
    </w:p>
    <w:p w14:paraId="66A3CDB3" w14:textId="77777777" w:rsidR="001154BE" w:rsidRPr="0080597E" w:rsidRDefault="001154BE" w:rsidP="001154BE">
      <w:pPr>
        <w:pStyle w:val="Caption"/>
        <w:jc w:val="center"/>
      </w:pPr>
      <w:bookmarkStart w:id="58" w:name="_Toc482308753"/>
      <w:bookmarkStart w:id="59" w:name="_Toc482315339"/>
      <w:r>
        <w:t xml:space="preserve">Figure </w:t>
      </w:r>
      <w:r w:rsidR="000E364A">
        <w:fldChar w:fldCharType="begin"/>
      </w:r>
      <w:r w:rsidR="000E364A">
        <w:instrText xml:space="preserve"> SEQ Figure \* ARABIC </w:instrText>
      </w:r>
      <w:r w:rsidR="000E364A">
        <w:fldChar w:fldCharType="separate"/>
      </w:r>
      <w:r w:rsidR="009F6C54">
        <w:rPr>
          <w:noProof/>
        </w:rPr>
        <w:t>14</w:t>
      </w:r>
      <w:r w:rsidR="000E364A">
        <w:rPr>
          <w:noProof/>
        </w:rPr>
        <w:fldChar w:fldCharType="end"/>
      </w:r>
      <w:r>
        <w:t>: Hybrid search algorithm for flatness inspection (Source: Badar et al., 2003)</w:t>
      </w:r>
      <w:bookmarkEnd w:id="58"/>
      <w:bookmarkEnd w:id="59"/>
    </w:p>
    <w:p w14:paraId="3517451D" w14:textId="77777777" w:rsidR="001154BE" w:rsidRDefault="001154BE" w:rsidP="001154BE">
      <w:pPr>
        <w:pStyle w:val="Caption"/>
        <w:jc w:val="center"/>
      </w:pPr>
    </w:p>
    <w:p w14:paraId="58C33164" w14:textId="77777777" w:rsidR="001154BE" w:rsidRPr="00246730" w:rsidRDefault="001154BE" w:rsidP="001154BE"/>
    <w:p w14:paraId="534AAA96" w14:textId="77777777" w:rsidR="001154BE" w:rsidRDefault="001154BE" w:rsidP="001154BE">
      <w:pPr>
        <w:pStyle w:val="Heading2"/>
      </w:pPr>
      <w:bookmarkStart w:id="60" w:name="_Toc482310590"/>
      <w:r>
        <w:t>2.6 Regression Analysis</w:t>
      </w:r>
      <w:bookmarkEnd w:id="60"/>
    </w:p>
    <w:p w14:paraId="3B2C87EE" w14:textId="0122809D" w:rsidR="00E636EB" w:rsidRDefault="00E636EB" w:rsidP="001154BE">
      <w:pPr>
        <w:rPr>
          <w:rFonts w:cstheme="minorHAnsi"/>
        </w:rPr>
      </w:pPr>
      <w:r w:rsidRPr="00E636EB">
        <w:rPr>
          <w:rFonts w:cstheme="minorHAnsi"/>
          <w:i/>
        </w:rPr>
        <w:t>“</w:t>
      </w:r>
      <w:r w:rsidR="001154BE" w:rsidRPr="00E636EB">
        <w:rPr>
          <w:rFonts w:cstheme="minorHAnsi"/>
          <w:i/>
        </w:rPr>
        <w:t>Regression analysis is a statistical method that defines the relationship between variables. Many variables can be considered while the concentration is between a dependent variable (y) and one or more independent variables (x</w:t>
      </w:r>
      <w:r w:rsidR="001154BE" w:rsidRPr="00E636EB">
        <w:rPr>
          <w:rFonts w:cstheme="minorHAnsi"/>
          <w:i/>
          <w:vertAlign w:val="subscript"/>
        </w:rPr>
        <w:t xml:space="preserve">1, </w:t>
      </w:r>
      <w:r w:rsidR="001154BE" w:rsidRPr="00E636EB">
        <w:rPr>
          <w:rFonts w:cstheme="minorHAnsi"/>
          <w:i/>
        </w:rPr>
        <w:t>…, x</w:t>
      </w:r>
      <w:r w:rsidR="001154BE" w:rsidRPr="00E636EB">
        <w:rPr>
          <w:rFonts w:cstheme="minorHAnsi"/>
          <w:i/>
          <w:vertAlign w:val="subscript"/>
        </w:rPr>
        <w:t>n</w:t>
      </w:r>
      <w:r>
        <w:rPr>
          <w:rFonts w:cstheme="minorHAnsi"/>
          <w:i/>
        </w:rPr>
        <w:t>).</w:t>
      </w:r>
      <w:r w:rsidRPr="00E636EB">
        <w:rPr>
          <w:rFonts w:cstheme="minorHAnsi"/>
          <w:i/>
        </w:rPr>
        <w:t>”</w:t>
      </w:r>
      <w:r>
        <w:rPr>
          <w:rFonts w:cstheme="minorHAnsi"/>
          <w:i/>
        </w:rPr>
        <w:t xml:space="preserve"> </w:t>
      </w:r>
      <w:r>
        <w:rPr>
          <w:rFonts w:cstheme="minorHAnsi"/>
        </w:rPr>
        <w:t>(Regression Analysis, 2017)</w:t>
      </w:r>
    </w:p>
    <w:p w14:paraId="727F0D7D" w14:textId="36678D0E" w:rsidR="001154BE" w:rsidRPr="00267DDC" w:rsidRDefault="001154BE" w:rsidP="001154BE">
      <w:pPr>
        <w:rPr>
          <w:rFonts w:cstheme="minorHAnsi"/>
        </w:rPr>
      </w:pPr>
      <w:r w:rsidRPr="00267DDC">
        <w:rPr>
          <w:rFonts w:cstheme="minorHAnsi"/>
        </w:rPr>
        <w:t xml:space="preserve"> This investigates how the average value of the dependent variable is affected by the independent variable. A function of the independent variables (regression function) is established that best estimates the relation</w:t>
      </w:r>
      <w:r>
        <w:rPr>
          <w:rFonts w:cstheme="minorHAnsi"/>
        </w:rPr>
        <w:t>ship. (Regression Analysis, 2017</w:t>
      </w:r>
      <w:r w:rsidRPr="00267DDC">
        <w:rPr>
          <w:rFonts w:cstheme="minorHAnsi"/>
        </w:rPr>
        <w:t xml:space="preserve">). </w:t>
      </w:r>
    </w:p>
    <w:p w14:paraId="0F355BD1" w14:textId="3FD25F99" w:rsidR="001154BE" w:rsidRPr="00267DDC" w:rsidRDefault="001154BE" w:rsidP="001154BE">
      <w:pPr>
        <w:rPr>
          <w:rFonts w:cstheme="minorHAnsi"/>
        </w:rPr>
      </w:pPr>
      <w:r>
        <w:rPr>
          <w:rFonts w:cstheme="minorHAnsi"/>
        </w:rPr>
        <w:t>There are v</w:t>
      </w:r>
      <w:r w:rsidRPr="00267DDC">
        <w:rPr>
          <w:rFonts w:cstheme="minorHAnsi"/>
        </w:rPr>
        <w:t>arious methods of performing linear and nonlinea</w:t>
      </w:r>
      <w:r>
        <w:rPr>
          <w:rFonts w:cstheme="minorHAnsi"/>
        </w:rPr>
        <w:t>r regression analysis, including</w:t>
      </w:r>
      <w:r w:rsidRPr="00267DDC">
        <w:rPr>
          <w:rFonts w:cstheme="minorHAnsi"/>
        </w:rPr>
        <w:t xml:space="preserve"> the parametric Least Squares, as well as Nonparametric Regression, which </w:t>
      </w:r>
      <w:r w:rsidRPr="00267DDC">
        <w:rPr>
          <w:rFonts w:cstheme="minorHAnsi"/>
        </w:rPr>
        <w:lastRenderedPageBreak/>
        <w:t>has more flexibility in terms of variables and dimensions. The assumption made to simplify the ease of use of methods depen</w:t>
      </w:r>
      <w:r w:rsidR="00E636EB">
        <w:rPr>
          <w:rFonts w:cstheme="minorHAnsi"/>
        </w:rPr>
        <w:t xml:space="preserve">ds on how the data is collected. </w:t>
      </w:r>
      <w:r w:rsidRPr="00267DDC">
        <w:rPr>
          <w:rFonts w:cstheme="minorHAnsi"/>
        </w:rPr>
        <w:t>The validation of these regression methods can be done using R-squared and the F</w:t>
      </w:r>
      <w:r>
        <w:rPr>
          <w:rFonts w:cstheme="minorHAnsi"/>
        </w:rPr>
        <w:t>-test (Regression Analysis, 2017</w:t>
      </w:r>
      <w:r w:rsidRPr="00267DDC">
        <w:rPr>
          <w:rFonts w:cstheme="minorHAnsi"/>
        </w:rPr>
        <w:t>).</w:t>
      </w:r>
    </w:p>
    <w:p w14:paraId="0D100784" w14:textId="77777777" w:rsidR="001154BE" w:rsidRPr="00267DDC" w:rsidRDefault="001154BE" w:rsidP="001154BE">
      <w:pPr>
        <w:rPr>
          <w:rFonts w:cstheme="minorHAnsi"/>
        </w:rPr>
      </w:pPr>
      <w:r w:rsidRPr="00267DDC">
        <w:rPr>
          <w:rFonts w:cstheme="minorHAnsi"/>
        </w:rPr>
        <w:t xml:space="preserve">In parametric regression, unknown parameters are represented by </w:t>
      </w:r>
      <w:r w:rsidRPr="00267DDC">
        <w:rPr>
          <w:rFonts w:cstheme="minorHAnsi"/>
          <w:i/>
        </w:rPr>
        <w:t>β</w:t>
      </w:r>
      <w:r w:rsidRPr="00267DDC">
        <w:rPr>
          <w:rFonts w:cstheme="minorHAnsi"/>
        </w:rPr>
        <w:t>. So,</w:t>
      </w:r>
    </w:p>
    <w:p w14:paraId="3AFD1B56" w14:textId="77777777" w:rsidR="001154BE" w:rsidRPr="00267DDC" w:rsidRDefault="001154BE" w:rsidP="001154BE">
      <w:pPr>
        <w:jc w:val="center"/>
        <w:rPr>
          <w:rFonts w:cstheme="minorHAnsi"/>
        </w:rPr>
      </w:pPr>
      <w:r w:rsidRPr="00267DDC">
        <w:rPr>
          <w:rFonts w:cstheme="minorHAnsi"/>
          <w:i/>
        </w:rPr>
        <w:t>y</w:t>
      </w:r>
      <w:r w:rsidRPr="00267DDC">
        <w:rPr>
          <w:rFonts w:cstheme="minorHAnsi"/>
        </w:rPr>
        <w:t xml:space="preserve"> ≈ </w:t>
      </w:r>
      <w:r w:rsidRPr="00267DDC">
        <w:rPr>
          <w:rFonts w:cstheme="minorHAnsi"/>
          <w:i/>
        </w:rPr>
        <w:t>f</w:t>
      </w:r>
      <w:r w:rsidRPr="00267DDC">
        <w:rPr>
          <w:rFonts w:cstheme="minorHAnsi"/>
        </w:rPr>
        <w:t>(</w:t>
      </w:r>
      <w:r w:rsidRPr="00267DDC">
        <w:rPr>
          <w:rFonts w:cstheme="minorHAnsi"/>
          <w:i/>
        </w:rPr>
        <w:t>x</w:t>
      </w:r>
      <w:r w:rsidRPr="00267DDC">
        <w:rPr>
          <w:rFonts w:cstheme="minorHAnsi"/>
        </w:rPr>
        <w:t xml:space="preserve">, </w:t>
      </w:r>
      <w:r w:rsidRPr="00267DDC">
        <w:rPr>
          <w:rFonts w:cstheme="minorHAnsi"/>
          <w:i/>
        </w:rPr>
        <w:t>β</w:t>
      </w:r>
      <w:r w:rsidRPr="00267DDC">
        <w:rPr>
          <w:rFonts w:cstheme="minorHAnsi"/>
        </w:rPr>
        <w:t>).</w:t>
      </w:r>
    </w:p>
    <w:p w14:paraId="1B0E778E" w14:textId="77777777" w:rsidR="001154BE" w:rsidRPr="00267DDC" w:rsidRDefault="001154BE" w:rsidP="001154BE">
      <w:pPr>
        <w:rPr>
          <w:rFonts w:cstheme="minorHAnsi"/>
        </w:rPr>
      </w:pPr>
      <w:r w:rsidRPr="00267DDC">
        <w:rPr>
          <w:rFonts w:cstheme="minorHAnsi"/>
        </w:rPr>
        <w:t xml:space="preserve">Where </w:t>
      </w:r>
      <w:r w:rsidRPr="00267DDC">
        <w:rPr>
          <w:rFonts w:cstheme="minorHAnsi"/>
          <w:i/>
        </w:rPr>
        <w:t>n</w:t>
      </w:r>
      <w:r w:rsidRPr="00267DDC">
        <w:rPr>
          <w:rFonts w:cstheme="minorHAnsi"/>
        </w:rPr>
        <w:t xml:space="preserve"> is the number of </w:t>
      </w:r>
      <w:r w:rsidRPr="00267DDC">
        <w:rPr>
          <w:rFonts w:cstheme="minorHAnsi"/>
          <w:i/>
        </w:rPr>
        <w:t>x</w:t>
      </w:r>
      <w:r w:rsidRPr="00267DDC">
        <w:rPr>
          <w:rFonts w:cstheme="minorHAnsi"/>
        </w:rPr>
        <w:t xml:space="preserve"> data points and </w:t>
      </w:r>
      <w:r w:rsidRPr="00267DDC">
        <w:rPr>
          <w:rFonts w:cstheme="minorHAnsi"/>
          <w:i/>
        </w:rPr>
        <w:t>k</w:t>
      </w:r>
      <w:r w:rsidRPr="00267DDC">
        <w:rPr>
          <w:rFonts w:cstheme="minorHAnsi"/>
        </w:rPr>
        <w:t xml:space="preserve"> is number of </w:t>
      </w:r>
      <w:r w:rsidRPr="00267DDC">
        <w:rPr>
          <w:rFonts w:cstheme="minorHAnsi"/>
          <w:i/>
        </w:rPr>
        <w:t xml:space="preserve">β </w:t>
      </w:r>
      <w:r w:rsidRPr="00267DDC">
        <w:rPr>
          <w:rFonts w:cstheme="minorHAnsi"/>
        </w:rPr>
        <w:t xml:space="preserve">unknowns, </w:t>
      </w:r>
      <w:r w:rsidRPr="00267DDC">
        <w:rPr>
          <w:rFonts w:cstheme="minorHAnsi"/>
          <w:i/>
        </w:rPr>
        <w:t>n</w:t>
      </w:r>
      <w:r w:rsidRPr="00267DDC">
        <w:rPr>
          <w:rFonts w:cstheme="minorHAnsi"/>
        </w:rPr>
        <w:t xml:space="preserve"> </w:t>
      </w:r>
      <m:oMath>
        <m:r>
          <w:rPr>
            <w:rFonts w:ascii="Cambria Math" w:hAnsi="Cambria Math" w:cstheme="minorHAnsi"/>
          </w:rPr>
          <m:t>&gt;</m:t>
        </m:r>
      </m:oMath>
      <w:r w:rsidRPr="00267DDC">
        <w:rPr>
          <w:rFonts w:cstheme="minorHAnsi"/>
        </w:rPr>
        <w:t xml:space="preserve"> </w:t>
      </w:r>
      <w:r w:rsidRPr="00267DDC">
        <w:rPr>
          <w:rFonts w:cstheme="minorHAnsi"/>
          <w:i/>
        </w:rPr>
        <w:t>k</w:t>
      </w:r>
      <w:r w:rsidRPr="00267DDC">
        <w:rPr>
          <w:rFonts w:cstheme="minorHAnsi"/>
        </w:rPr>
        <w:t xml:space="preserve"> for accurate results. The error ‘</w:t>
      </w:r>
      <w:r w:rsidRPr="00267DDC">
        <w:rPr>
          <w:rFonts w:cstheme="minorHAnsi"/>
          <w:i/>
        </w:rPr>
        <w:t xml:space="preserve">e’ </w:t>
      </w:r>
      <w:r w:rsidRPr="00267DDC">
        <w:rPr>
          <w:rFonts w:cstheme="minorHAnsi"/>
        </w:rPr>
        <w:t>assumes normal distribution, where (</w:t>
      </w:r>
      <w:r w:rsidRPr="00267DDC">
        <w:rPr>
          <w:rFonts w:cstheme="minorHAnsi"/>
          <w:i/>
        </w:rPr>
        <w:t>n</w:t>
      </w:r>
      <w:r w:rsidRPr="00267DDC">
        <w:rPr>
          <w:rFonts w:cstheme="minorHAnsi"/>
        </w:rPr>
        <w:t xml:space="preserve"> – </w:t>
      </w:r>
      <w:r w:rsidRPr="00267DDC">
        <w:rPr>
          <w:rFonts w:cstheme="minorHAnsi"/>
          <w:i/>
        </w:rPr>
        <w:t>k</w:t>
      </w:r>
      <w:r w:rsidRPr="00267DDC">
        <w:rPr>
          <w:rFonts w:cstheme="minorHAnsi"/>
        </w:rPr>
        <w:t xml:space="preserve">) is called the “degrees of freedom”. Higher degrees of freedom may have more efficient results </w:t>
      </w:r>
      <w:r>
        <w:rPr>
          <w:rFonts w:cstheme="minorHAnsi"/>
        </w:rPr>
        <w:t>(Regression Analysis, 2017</w:t>
      </w:r>
      <w:r w:rsidRPr="00267DDC">
        <w:rPr>
          <w:rFonts w:cstheme="minorHAnsi"/>
        </w:rPr>
        <w:t>).</w:t>
      </w:r>
    </w:p>
    <w:p w14:paraId="150D36BD" w14:textId="77777777" w:rsidR="001154BE" w:rsidRPr="00267DDC" w:rsidRDefault="001154BE" w:rsidP="001154BE">
      <w:pPr>
        <w:rPr>
          <w:rFonts w:cstheme="minorHAnsi"/>
        </w:rPr>
      </w:pPr>
      <w:r w:rsidRPr="00267DDC">
        <w:rPr>
          <w:rFonts w:cstheme="minorHAnsi"/>
        </w:rPr>
        <w:t xml:space="preserve">For Simple linear regression, </w:t>
      </w:r>
      <w:r w:rsidRPr="00267DDC">
        <w:rPr>
          <w:rFonts w:cstheme="minorHAnsi"/>
          <w:i/>
        </w:rPr>
        <w:t>n</w:t>
      </w:r>
      <w:r w:rsidRPr="00267DDC">
        <w:rPr>
          <w:rFonts w:cstheme="minorHAnsi"/>
        </w:rPr>
        <w:t xml:space="preserve"> data points are considered with only one independent variable </w:t>
      </w:r>
      <w:r w:rsidRPr="00267DDC">
        <w:rPr>
          <w:rFonts w:cstheme="minorHAnsi"/>
          <w:i/>
        </w:rPr>
        <w:t>x</w:t>
      </w:r>
      <w:r w:rsidRPr="00267DDC">
        <w:rPr>
          <w:rFonts w:cstheme="minorHAnsi"/>
        </w:rPr>
        <w:t xml:space="preserve"> and two parameters </w:t>
      </w:r>
      <w:r w:rsidRPr="00267DDC">
        <w:rPr>
          <w:rFonts w:cstheme="minorHAnsi"/>
          <w:i/>
        </w:rPr>
        <w:t>β</w:t>
      </w:r>
      <w:r w:rsidRPr="00267DDC">
        <w:rPr>
          <w:rFonts w:cstheme="minorHAnsi"/>
          <w:vertAlign w:val="subscript"/>
        </w:rPr>
        <w:t>0</w:t>
      </w:r>
      <w:r w:rsidRPr="00267DDC">
        <w:rPr>
          <w:rFonts w:cstheme="minorHAnsi"/>
        </w:rPr>
        <w:t xml:space="preserve"> and </w:t>
      </w:r>
      <w:r w:rsidRPr="00267DDC">
        <w:rPr>
          <w:rFonts w:cstheme="minorHAnsi"/>
          <w:i/>
        </w:rPr>
        <w:t>β</w:t>
      </w:r>
      <w:r w:rsidRPr="00267DDC">
        <w:rPr>
          <w:rFonts w:cstheme="minorHAnsi"/>
          <w:vertAlign w:val="subscript"/>
        </w:rPr>
        <w:t>1</w:t>
      </w:r>
      <w:r w:rsidRPr="00267DDC">
        <w:rPr>
          <w:rFonts w:cstheme="minorHAnsi"/>
        </w:rPr>
        <w:t>. The dependent variable follows,</w:t>
      </w:r>
    </w:p>
    <w:p w14:paraId="36F9B452" w14:textId="77777777" w:rsidR="001154BE" w:rsidRPr="00267DDC" w:rsidRDefault="001154BE" w:rsidP="001154BE">
      <w:pPr>
        <w:jc w:val="center"/>
        <w:rPr>
          <w:rFonts w:cstheme="minorHAnsi"/>
        </w:rPr>
      </w:pPr>
      <w:r w:rsidRPr="00267DDC">
        <w:rPr>
          <w:rFonts w:cstheme="minorHAnsi"/>
          <w:i/>
        </w:rPr>
        <w:t>y</w:t>
      </w:r>
      <w:r w:rsidRPr="00267DDC">
        <w:rPr>
          <w:rFonts w:cstheme="minorHAnsi"/>
          <w:i/>
          <w:vertAlign w:val="subscript"/>
        </w:rPr>
        <w:t>i</w:t>
      </w:r>
      <w:r w:rsidRPr="00267DDC">
        <w:rPr>
          <w:rFonts w:cstheme="minorHAnsi"/>
        </w:rPr>
        <w:t xml:space="preserve"> = </w:t>
      </w:r>
      <w:r w:rsidRPr="00267DDC">
        <w:rPr>
          <w:rFonts w:cstheme="minorHAnsi"/>
          <w:i/>
        </w:rPr>
        <w:t>β</w:t>
      </w:r>
      <w:r w:rsidRPr="00267DDC">
        <w:rPr>
          <w:rFonts w:cstheme="minorHAnsi"/>
          <w:vertAlign w:val="subscript"/>
        </w:rPr>
        <w:t>1</w:t>
      </w:r>
      <w:r w:rsidRPr="00267DDC">
        <w:rPr>
          <w:rFonts w:cstheme="minorHAnsi"/>
          <w:i/>
        </w:rPr>
        <w:t>x</w:t>
      </w:r>
      <w:r w:rsidRPr="00267DDC">
        <w:rPr>
          <w:rFonts w:cstheme="minorHAnsi"/>
          <w:i/>
          <w:vertAlign w:val="subscript"/>
        </w:rPr>
        <w:t>i</w:t>
      </w:r>
      <w:r w:rsidRPr="00267DDC">
        <w:rPr>
          <w:rFonts w:cstheme="minorHAnsi"/>
          <w:i/>
        </w:rPr>
        <w:t xml:space="preserve"> + β</w:t>
      </w:r>
      <w:r w:rsidRPr="00267DDC">
        <w:rPr>
          <w:rFonts w:cstheme="minorHAnsi"/>
          <w:vertAlign w:val="subscript"/>
        </w:rPr>
        <w:t>0</w:t>
      </w:r>
      <w:r w:rsidRPr="00267DDC">
        <w:rPr>
          <w:rFonts w:cstheme="minorHAnsi"/>
        </w:rPr>
        <w:t xml:space="preserve"> + </w:t>
      </w:r>
      <w:r w:rsidRPr="00267DDC">
        <w:rPr>
          <w:rFonts w:cstheme="minorHAnsi"/>
          <w:i/>
        </w:rPr>
        <w:t>e</w:t>
      </w:r>
      <w:r w:rsidRPr="00267DDC">
        <w:rPr>
          <w:rFonts w:cstheme="minorHAnsi"/>
          <w:i/>
          <w:vertAlign w:val="subscript"/>
        </w:rPr>
        <w:t>i</w:t>
      </w:r>
      <w:r w:rsidRPr="00267DDC">
        <w:rPr>
          <w:rFonts w:cstheme="minorHAnsi"/>
        </w:rPr>
        <w:t xml:space="preserve"> for </w:t>
      </w:r>
      <w:r w:rsidRPr="00267DDC">
        <w:rPr>
          <w:rFonts w:cstheme="minorHAnsi"/>
          <w:i/>
        </w:rPr>
        <w:t xml:space="preserve">i </w:t>
      </w:r>
      <w:r w:rsidRPr="00267DDC">
        <w:rPr>
          <w:rFonts w:cstheme="minorHAnsi"/>
        </w:rPr>
        <w:t>= {1,…,</w:t>
      </w:r>
      <w:r w:rsidRPr="00267DDC">
        <w:rPr>
          <w:rFonts w:cstheme="minorHAnsi"/>
          <w:i/>
        </w:rPr>
        <w:t>n</w:t>
      </w:r>
      <w:r w:rsidRPr="00267DDC">
        <w:rPr>
          <w:rFonts w:cstheme="minorHAnsi"/>
        </w:rPr>
        <w:t>}.</w:t>
      </w:r>
    </w:p>
    <w:p w14:paraId="24878874" w14:textId="77777777" w:rsidR="001154BE" w:rsidRPr="00267DDC" w:rsidRDefault="001154BE" w:rsidP="001154BE">
      <w:pPr>
        <w:rPr>
          <w:rFonts w:cstheme="minorHAnsi"/>
        </w:rPr>
      </w:pPr>
      <w:r w:rsidRPr="00267DDC">
        <w:rPr>
          <w:rFonts w:cstheme="minorHAnsi"/>
        </w:rPr>
        <w:t xml:space="preserve">With a random sample supplied for this, </w:t>
      </w:r>
      <w:r w:rsidRPr="00267DDC">
        <w:rPr>
          <w:rFonts w:cstheme="minorHAnsi"/>
          <w:i/>
        </w:rPr>
        <w:t>y</w:t>
      </w:r>
      <w:r w:rsidRPr="00267DDC">
        <w:rPr>
          <w:rFonts w:cstheme="minorHAnsi"/>
          <w:i/>
          <w:vertAlign w:val="subscript"/>
        </w:rPr>
        <w:t>i</w:t>
      </w:r>
      <w:r w:rsidRPr="00267DDC">
        <w:rPr>
          <w:rFonts w:cstheme="minorHAnsi"/>
        </w:rPr>
        <w:t xml:space="preserve"> is estimated by </w:t>
      </w:r>
      <w:r w:rsidRPr="00267DDC">
        <w:rPr>
          <w:rFonts w:cstheme="minorHAnsi"/>
          <w:i/>
        </w:rPr>
        <w:t>ŷ</w:t>
      </w:r>
      <w:r w:rsidRPr="00267DDC">
        <w:rPr>
          <w:rFonts w:cstheme="minorHAnsi"/>
          <w:i/>
          <w:vertAlign w:val="subscript"/>
        </w:rPr>
        <w:t>i</w:t>
      </w:r>
      <w:r w:rsidRPr="00267DDC">
        <w:rPr>
          <w:rFonts w:cstheme="minorHAnsi"/>
          <w:i/>
        </w:rPr>
        <w:t xml:space="preserve"> </w:t>
      </w:r>
      <w:r w:rsidRPr="00267DDC">
        <w:rPr>
          <w:rFonts w:cstheme="minorHAnsi"/>
        </w:rPr>
        <w:t>where,</w:t>
      </w:r>
      <w:r w:rsidRPr="00267DDC">
        <w:rPr>
          <w:rFonts w:cstheme="minorHAnsi"/>
          <w:i/>
        </w:rPr>
        <w:t xml:space="preserve"> </w:t>
      </w:r>
    </w:p>
    <w:p w14:paraId="7E8A9BBC" w14:textId="4DDCB3C7" w:rsidR="001154BE" w:rsidRPr="00267DDC" w:rsidRDefault="001154BE" w:rsidP="001154BE">
      <w:pPr>
        <w:jc w:val="center"/>
        <w:rPr>
          <w:rFonts w:cstheme="minorHAnsi"/>
        </w:rPr>
      </w:pPr>
      <w:r>
        <w:rPr>
          <w:rFonts w:cstheme="minorHAnsi"/>
          <w:noProof/>
          <w:position w:val="-12"/>
          <w:lang w:bidi="ar-SA"/>
        </w:rPr>
        <w:drawing>
          <wp:inline distT="0" distB="0" distL="0" distR="0" wp14:anchorId="1ACC2CF6" wp14:editId="08054961">
            <wp:extent cx="819150" cy="27622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150" cy="276225"/>
                    </a:xfrm>
                    <a:prstGeom prst="rect">
                      <a:avLst/>
                    </a:prstGeom>
                    <a:noFill/>
                    <a:ln>
                      <a:noFill/>
                    </a:ln>
                  </pic:spPr>
                </pic:pic>
              </a:graphicData>
            </a:graphic>
          </wp:inline>
        </w:drawing>
      </w:r>
      <w:r w:rsidRPr="00267DDC">
        <w:rPr>
          <w:rFonts w:cstheme="minorHAnsi"/>
        </w:rPr>
        <w:t>.</w:t>
      </w:r>
    </w:p>
    <w:p w14:paraId="26857415" w14:textId="77777777" w:rsidR="001154BE" w:rsidRPr="00267DDC" w:rsidRDefault="001154BE" w:rsidP="001154BE">
      <w:pPr>
        <w:rPr>
          <w:rFonts w:cstheme="minorHAnsi"/>
        </w:rPr>
      </w:pPr>
      <w:r w:rsidRPr="00267DDC">
        <w:rPr>
          <w:rFonts w:cstheme="minorHAnsi"/>
        </w:rPr>
        <w:t xml:space="preserve">the error </w:t>
      </w:r>
      <w:r w:rsidRPr="00267DDC">
        <w:rPr>
          <w:rFonts w:cstheme="minorHAnsi"/>
          <w:i/>
        </w:rPr>
        <w:t>e</w:t>
      </w:r>
      <w:r w:rsidRPr="00267DDC">
        <w:rPr>
          <w:rFonts w:cstheme="minorHAnsi"/>
          <w:i/>
          <w:vertAlign w:val="subscript"/>
        </w:rPr>
        <w:t>i</w:t>
      </w:r>
      <w:r w:rsidRPr="00267DDC">
        <w:rPr>
          <w:rFonts w:cstheme="minorHAnsi"/>
        </w:rPr>
        <w:t xml:space="preserve"> is the vertical difference between the actual value of the dependent variable and its estimated value for the independent variable or, mathematically,</w:t>
      </w:r>
    </w:p>
    <w:p w14:paraId="68C31BF9" w14:textId="77777777" w:rsidR="001154BE" w:rsidRPr="00267DDC" w:rsidRDefault="001154BE" w:rsidP="001154BE">
      <w:pPr>
        <w:jc w:val="center"/>
        <w:rPr>
          <w:rFonts w:cstheme="minorHAnsi"/>
        </w:rPr>
      </w:pPr>
      <w:r w:rsidRPr="00267DDC">
        <w:rPr>
          <w:rFonts w:cstheme="minorHAnsi"/>
          <w:i/>
        </w:rPr>
        <w:t>e</w:t>
      </w:r>
      <w:r w:rsidRPr="00267DDC">
        <w:rPr>
          <w:rFonts w:cstheme="minorHAnsi"/>
          <w:i/>
          <w:vertAlign w:val="subscript"/>
        </w:rPr>
        <w:t>i</w:t>
      </w:r>
      <w:r w:rsidRPr="00267DDC">
        <w:rPr>
          <w:rFonts w:cstheme="minorHAnsi"/>
        </w:rPr>
        <w:t xml:space="preserve"> = </w:t>
      </w:r>
      <w:r w:rsidRPr="00267DDC">
        <w:rPr>
          <w:rFonts w:cstheme="minorHAnsi"/>
          <w:i/>
        </w:rPr>
        <w:t>y</w:t>
      </w:r>
      <w:r w:rsidRPr="00267DDC">
        <w:rPr>
          <w:rFonts w:cstheme="minorHAnsi"/>
          <w:i/>
          <w:vertAlign w:val="subscript"/>
        </w:rPr>
        <w:t>i</w:t>
      </w:r>
      <w:r w:rsidRPr="00267DDC">
        <w:rPr>
          <w:rFonts w:cstheme="minorHAnsi"/>
        </w:rPr>
        <w:t xml:space="preserve"> – </w:t>
      </w:r>
      <w:r w:rsidRPr="00267DDC">
        <w:rPr>
          <w:rFonts w:cstheme="minorHAnsi"/>
          <w:i/>
        </w:rPr>
        <w:t>ŷ</w:t>
      </w:r>
      <w:r w:rsidRPr="00267DDC">
        <w:rPr>
          <w:rFonts w:cstheme="minorHAnsi"/>
          <w:i/>
          <w:vertAlign w:val="subscript"/>
        </w:rPr>
        <w:t>i</w:t>
      </w:r>
      <w:r w:rsidRPr="00267DDC">
        <w:rPr>
          <w:rFonts w:cstheme="minorHAnsi"/>
        </w:rPr>
        <w:t>.</w:t>
      </w:r>
    </w:p>
    <w:p w14:paraId="20151133" w14:textId="77777777" w:rsidR="001154BE" w:rsidRPr="00267DDC" w:rsidRDefault="001154BE" w:rsidP="001154BE">
      <w:pPr>
        <w:rPr>
          <w:rFonts w:cstheme="minorHAnsi"/>
        </w:rPr>
      </w:pPr>
      <w:r w:rsidRPr="00267DDC">
        <w:rPr>
          <w:rFonts w:cstheme="minorHAnsi"/>
        </w:rPr>
        <w:t>This error is called “resi</w:t>
      </w:r>
      <w:r>
        <w:rPr>
          <w:rFonts w:cstheme="minorHAnsi"/>
        </w:rPr>
        <w:t>dual” (Regression Analysis, 2017</w:t>
      </w:r>
      <w:r w:rsidRPr="00267DDC">
        <w:rPr>
          <w:rFonts w:cstheme="minorHAnsi"/>
        </w:rPr>
        <w:t xml:space="preserve">). </w:t>
      </w:r>
    </w:p>
    <w:p w14:paraId="6341A106" w14:textId="77777777" w:rsidR="001154BE" w:rsidRPr="00267DDC" w:rsidRDefault="001154BE" w:rsidP="001154BE">
      <w:pPr>
        <w:ind w:firstLine="720"/>
        <w:rPr>
          <w:rFonts w:cstheme="minorHAnsi"/>
        </w:rPr>
      </w:pPr>
      <w:r w:rsidRPr="00267DDC">
        <w:rPr>
          <w:rFonts w:cstheme="minorHAnsi"/>
        </w:rPr>
        <w:t>Multiple linear regression, can be used to analyze two or more independent variables and three or more parameters. For a model with three independent variables, the independent variable will look like,</w:t>
      </w:r>
    </w:p>
    <w:p w14:paraId="67CB58AA" w14:textId="5D6B47DD" w:rsidR="001154BE" w:rsidRPr="00267DDC" w:rsidRDefault="001154BE" w:rsidP="001154BE">
      <w:pPr>
        <w:jc w:val="center"/>
        <w:rPr>
          <w:rFonts w:cstheme="minorHAnsi"/>
        </w:rPr>
      </w:pPr>
      <w:r>
        <w:rPr>
          <w:rFonts w:cstheme="minorHAnsi"/>
          <w:i/>
          <w:noProof/>
          <w:position w:val="-12"/>
          <w:lang w:bidi="ar-SA"/>
        </w:rPr>
        <w:drawing>
          <wp:inline distT="0" distB="0" distL="0" distR="0" wp14:anchorId="25E59EFA" wp14:editId="028257B4">
            <wp:extent cx="1924050" cy="2762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24050" cy="276225"/>
                    </a:xfrm>
                    <a:prstGeom prst="rect">
                      <a:avLst/>
                    </a:prstGeom>
                    <a:noFill/>
                    <a:ln>
                      <a:noFill/>
                    </a:ln>
                  </pic:spPr>
                </pic:pic>
              </a:graphicData>
            </a:graphic>
          </wp:inline>
        </w:drawing>
      </w:r>
      <w:r w:rsidRPr="00267DDC">
        <w:rPr>
          <w:rFonts w:cstheme="minorHAnsi"/>
          <w:i/>
        </w:rPr>
        <w:t xml:space="preserve"> </w:t>
      </w:r>
    </w:p>
    <w:p w14:paraId="7F156AC3" w14:textId="77777777" w:rsidR="001154BE" w:rsidRPr="00267DDC" w:rsidRDefault="001154BE" w:rsidP="001154BE">
      <w:pPr>
        <w:jc w:val="center"/>
        <w:rPr>
          <w:rFonts w:cstheme="minorHAnsi"/>
        </w:rPr>
      </w:pPr>
      <w:r w:rsidRPr="00267DDC">
        <w:rPr>
          <w:rFonts w:cstheme="minorHAnsi"/>
        </w:rPr>
        <w:lastRenderedPageBreak/>
        <w:t xml:space="preserve">Where,  </w:t>
      </w:r>
      <w:r w:rsidRPr="00267DDC">
        <w:rPr>
          <w:rFonts w:cstheme="minorHAnsi"/>
          <w:i/>
        </w:rPr>
        <w:t xml:space="preserve">i </w:t>
      </w:r>
      <w:r w:rsidRPr="00267DDC">
        <w:rPr>
          <w:rFonts w:cstheme="minorHAnsi"/>
        </w:rPr>
        <w:t>= {1,…,</w:t>
      </w:r>
      <w:r w:rsidRPr="00267DDC">
        <w:rPr>
          <w:rFonts w:cstheme="minorHAnsi"/>
          <w:i/>
        </w:rPr>
        <w:t>n</w:t>
      </w:r>
      <w:r w:rsidRPr="00267DDC">
        <w:rPr>
          <w:rFonts w:cstheme="minorHAnsi"/>
        </w:rPr>
        <w:t>}.</w:t>
      </w:r>
    </w:p>
    <w:p w14:paraId="73ADC874" w14:textId="77777777" w:rsidR="001154BE" w:rsidRPr="00267DDC" w:rsidRDefault="001154BE" w:rsidP="001154BE">
      <w:pPr>
        <w:rPr>
          <w:rFonts w:cstheme="minorHAnsi"/>
        </w:rPr>
      </w:pPr>
      <w:r w:rsidRPr="00267DDC">
        <w:rPr>
          <w:rFonts w:cstheme="minorHAnsi"/>
        </w:rPr>
        <w:t xml:space="preserve">For  </w:t>
      </w:r>
      <w:r w:rsidRPr="00267DDC">
        <w:rPr>
          <w:rFonts w:cstheme="minorHAnsi"/>
          <w:i/>
        </w:rPr>
        <w:t>p</w:t>
      </w:r>
      <w:r w:rsidRPr="00267DDC">
        <w:rPr>
          <w:rFonts w:cstheme="minorHAnsi"/>
        </w:rPr>
        <w:t xml:space="preserve"> independent variables , we have (</w:t>
      </w:r>
      <w:r w:rsidRPr="00267DDC">
        <w:rPr>
          <w:rFonts w:cstheme="minorHAnsi"/>
          <w:i/>
        </w:rPr>
        <w:t xml:space="preserve">p </w:t>
      </w:r>
      <w:r w:rsidRPr="00267DDC">
        <w:rPr>
          <w:rFonts w:cstheme="minorHAnsi"/>
        </w:rPr>
        <w:t xml:space="preserve">+ 1) parameters. The error estimation is similar to simple linear regression. </w:t>
      </w:r>
      <w:r>
        <w:rPr>
          <w:rFonts w:cstheme="minorHAnsi"/>
        </w:rPr>
        <w:t>(Regression Analysis, 2017</w:t>
      </w:r>
      <w:r w:rsidRPr="00267DDC">
        <w:rPr>
          <w:rFonts w:cstheme="minorHAnsi"/>
        </w:rPr>
        <w:t>).</w:t>
      </w:r>
    </w:p>
    <w:p w14:paraId="6CEFEFAB" w14:textId="77777777" w:rsidR="001154BE" w:rsidRPr="00267DDC" w:rsidRDefault="001154BE" w:rsidP="001154BE">
      <w:pPr>
        <w:rPr>
          <w:rFonts w:cstheme="minorHAnsi"/>
        </w:rPr>
      </w:pPr>
    </w:p>
    <w:p w14:paraId="4BCA51C1" w14:textId="77777777" w:rsidR="001154BE" w:rsidRPr="00267DDC" w:rsidRDefault="001154BE" w:rsidP="001154BE">
      <w:pPr>
        <w:pStyle w:val="Heading3"/>
      </w:pPr>
      <w:bookmarkStart w:id="61" w:name="_Toc416954526"/>
      <w:bookmarkStart w:id="62" w:name="_Toc482310591"/>
      <w:r>
        <w:t>2.6</w:t>
      </w:r>
      <w:r w:rsidRPr="00267DDC">
        <w:t>.1 Method of Least Squares</w:t>
      </w:r>
      <w:bookmarkEnd w:id="61"/>
      <w:bookmarkEnd w:id="62"/>
      <w:r w:rsidRPr="00267DDC">
        <w:t xml:space="preserve"> </w:t>
      </w:r>
    </w:p>
    <w:p w14:paraId="2BAF42D7" w14:textId="77777777" w:rsidR="001154BE" w:rsidRPr="00267DDC" w:rsidRDefault="001154BE" w:rsidP="001154BE">
      <w:pPr>
        <w:rPr>
          <w:rFonts w:cstheme="minorHAnsi"/>
        </w:rPr>
      </w:pPr>
      <w:r w:rsidRPr="00267DDC">
        <w:rPr>
          <w:rFonts w:cstheme="minorHAnsi"/>
        </w:rPr>
        <w:t>The least squares (LS) method was the primary form of regression analysis, developed in the early nineteenth century. This method minimizes the sum of squared errors (SSE), also known as residuals sum of squares (RSS). From simple linear regression,</w:t>
      </w:r>
    </w:p>
    <w:p w14:paraId="7DA3F0E4" w14:textId="5F866BD6" w:rsidR="001154BE" w:rsidRPr="00267DDC" w:rsidRDefault="001154BE" w:rsidP="001154BE">
      <w:pPr>
        <w:jc w:val="center"/>
        <w:rPr>
          <w:rFonts w:cstheme="minorHAnsi"/>
        </w:rPr>
      </w:pPr>
      <w:r>
        <w:rPr>
          <w:rFonts w:cstheme="minorHAnsi"/>
          <w:noProof/>
          <w:position w:val="-12"/>
          <w:lang w:bidi="ar-SA"/>
        </w:rPr>
        <w:drawing>
          <wp:inline distT="0" distB="0" distL="0" distR="0" wp14:anchorId="7510ACD7" wp14:editId="65B4AE0F">
            <wp:extent cx="819150" cy="2762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9150" cy="276225"/>
                    </a:xfrm>
                    <a:prstGeom prst="rect">
                      <a:avLst/>
                    </a:prstGeom>
                    <a:noFill/>
                    <a:ln>
                      <a:noFill/>
                    </a:ln>
                  </pic:spPr>
                </pic:pic>
              </a:graphicData>
            </a:graphic>
          </wp:inline>
        </w:drawing>
      </w:r>
      <w:r w:rsidRPr="00267DDC">
        <w:rPr>
          <w:rFonts w:cstheme="minorHAnsi"/>
        </w:rPr>
        <w:t>,</w:t>
      </w:r>
    </w:p>
    <w:p w14:paraId="155D6347" w14:textId="77777777" w:rsidR="001154BE" w:rsidRPr="00267DDC" w:rsidRDefault="001154BE" w:rsidP="001154BE">
      <w:pPr>
        <w:rPr>
          <w:rFonts w:cstheme="minorHAnsi"/>
        </w:rPr>
      </w:pPr>
      <w:r w:rsidRPr="00267DDC">
        <w:rPr>
          <w:rFonts w:cstheme="minorHAnsi"/>
        </w:rPr>
        <w:t xml:space="preserve">The estimates for the parameters </w:t>
      </w:r>
      <w:r w:rsidRPr="00267DDC">
        <w:rPr>
          <w:rFonts w:cstheme="minorHAnsi"/>
          <w:i/>
        </w:rPr>
        <w:sym w:font="Symbol" w:char="F061"/>
      </w:r>
      <w:r w:rsidRPr="00267DDC">
        <w:rPr>
          <w:rFonts w:cstheme="minorHAnsi"/>
        </w:rPr>
        <w:t xml:space="preserve"> and </w:t>
      </w:r>
      <w:r w:rsidRPr="00267DDC">
        <w:rPr>
          <w:rFonts w:cstheme="minorHAnsi"/>
          <w:i/>
        </w:rPr>
        <w:t>β</w:t>
      </w:r>
      <w:r w:rsidRPr="00267DDC">
        <w:rPr>
          <w:rFonts w:cstheme="minorHAnsi"/>
        </w:rPr>
        <w:t xml:space="preserve"> are construed as, </w:t>
      </w:r>
    </w:p>
    <w:p w14:paraId="3AB6456E" w14:textId="23D1075D" w:rsidR="001154BE" w:rsidRPr="00267DDC" w:rsidRDefault="001154BE" w:rsidP="001154BE">
      <w:pPr>
        <w:jc w:val="center"/>
        <w:rPr>
          <w:rFonts w:cstheme="minorHAnsi"/>
        </w:rPr>
      </w:pPr>
      <w:r>
        <w:rPr>
          <w:rFonts w:cstheme="minorHAnsi"/>
          <w:noProof/>
          <w:position w:val="-60"/>
          <w:lang w:bidi="ar-SA"/>
        </w:rPr>
        <w:drawing>
          <wp:inline distT="0" distB="0" distL="0" distR="0" wp14:anchorId="1BC3B403" wp14:editId="03E92F87">
            <wp:extent cx="1457325" cy="8191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57325" cy="819150"/>
                    </a:xfrm>
                    <a:prstGeom prst="rect">
                      <a:avLst/>
                    </a:prstGeom>
                    <a:noFill/>
                    <a:ln>
                      <a:noFill/>
                    </a:ln>
                  </pic:spPr>
                </pic:pic>
              </a:graphicData>
            </a:graphic>
          </wp:inline>
        </w:drawing>
      </w:r>
      <w:r w:rsidRPr="00267DDC">
        <w:rPr>
          <w:rFonts w:cstheme="minorHAnsi"/>
        </w:rPr>
        <w:t xml:space="preserve"> </w:t>
      </w:r>
    </w:p>
    <w:p w14:paraId="7D924DFF" w14:textId="181FFF98" w:rsidR="001154BE" w:rsidRPr="00267DDC" w:rsidRDefault="001154BE" w:rsidP="001154BE">
      <w:pPr>
        <w:jc w:val="center"/>
        <w:rPr>
          <w:rFonts w:cstheme="minorHAnsi"/>
        </w:rPr>
      </w:pPr>
      <w:r w:rsidRPr="00267DDC">
        <w:rPr>
          <w:rFonts w:cstheme="minorHAnsi"/>
        </w:rPr>
        <w:t xml:space="preserve"> </w:t>
      </w:r>
      <w:r>
        <w:rPr>
          <w:rFonts w:cstheme="minorHAnsi"/>
          <w:noProof/>
          <w:position w:val="-10"/>
          <w:lang w:bidi="ar-SA"/>
        </w:rPr>
        <w:drawing>
          <wp:inline distT="0" distB="0" distL="0" distR="0" wp14:anchorId="3DDD8CF7" wp14:editId="7765D16B">
            <wp:extent cx="733425" cy="276225"/>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276225"/>
                    </a:xfrm>
                    <a:prstGeom prst="rect">
                      <a:avLst/>
                    </a:prstGeom>
                    <a:noFill/>
                    <a:ln>
                      <a:noFill/>
                    </a:ln>
                  </pic:spPr>
                </pic:pic>
              </a:graphicData>
            </a:graphic>
          </wp:inline>
        </w:drawing>
      </w:r>
      <w:r w:rsidRPr="00267DDC">
        <w:rPr>
          <w:rFonts w:cstheme="minorHAnsi"/>
        </w:rPr>
        <w:t>,</w:t>
      </w:r>
    </w:p>
    <w:p w14:paraId="70C722F3" w14:textId="41F8C933" w:rsidR="001154BE" w:rsidRPr="00267DDC" w:rsidRDefault="001154BE" w:rsidP="001154BE">
      <w:pPr>
        <w:rPr>
          <w:rFonts w:cstheme="minorHAnsi"/>
        </w:rPr>
      </w:pPr>
      <w:r w:rsidRPr="00267DDC">
        <w:rPr>
          <w:rFonts w:cstheme="minorHAnsi"/>
        </w:rPr>
        <w:t xml:space="preserve">where </w:t>
      </w:r>
      <w:r>
        <w:rPr>
          <w:rFonts w:cstheme="minorHAnsi"/>
          <w:noProof/>
          <w:position w:val="-6"/>
          <w:lang w:bidi="ar-SA"/>
        </w:rPr>
        <w:drawing>
          <wp:inline distT="0" distB="0" distL="0" distR="0" wp14:anchorId="7775AA35" wp14:editId="3346E62B">
            <wp:extent cx="180975" cy="1809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267DDC">
        <w:rPr>
          <w:rFonts w:cstheme="minorHAnsi"/>
        </w:rPr>
        <w:t xml:space="preserve"> is the mean of the </w:t>
      </w:r>
      <w:r w:rsidRPr="00267DDC">
        <w:rPr>
          <w:rFonts w:cstheme="minorHAnsi"/>
          <w:i/>
        </w:rPr>
        <w:t>x</w:t>
      </w:r>
      <w:r w:rsidRPr="00267DDC">
        <w:rPr>
          <w:rFonts w:cstheme="minorHAnsi"/>
        </w:rPr>
        <w:t xml:space="preserve"> values, </w:t>
      </w:r>
      <w:r>
        <w:rPr>
          <w:rFonts w:cstheme="minorHAnsi"/>
          <w:noProof/>
          <w:position w:val="-10"/>
          <w:lang w:bidi="ar-SA"/>
        </w:rPr>
        <w:drawing>
          <wp:inline distT="0" distB="0" distL="0" distR="0" wp14:anchorId="780FA238" wp14:editId="4DDE8B10">
            <wp:extent cx="180975" cy="1809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267DDC">
        <w:rPr>
          <w:rFonts w:cstheme="minorHAnsi"/>
        </w:rPr>
        <w:t xml:space="preserve"> is the mean of the </w:t>
      </w:r>
      <w:r w:rsidRPr="00267DDC">
        <w:rPr>
          <w:rFonts w:cstheme="minorHAnsi"/>
          <w:i/>
        </w:rPr>
        <w:t>y</w:t>
      </w:r>
      <w:r w:rsidRPr="00267DDC">
        <w:rPr>
          <w:rFonts w:cstheme="minorHAnsi"/>
        </w:rPr>
        <w:t xml:space="preserve"> values, and </w:t>
      </w:r>
      <w:r w:rsidRPr="00267DDC">
        <w:rPr>
          <w:rFonts w:cstheme="minorHAnsi"/>
          <w:i/>
        </w:rPr>
        <w:t>n</w:t>
      </w:r>
      <w:r w:rsidRPr="00267DDC">
        <w:rPr>
          <w:rFonts w:cstheme="minorHAnsi"/>
        </w:rPr>
        <w:t xml:space="preserve"> is the number of data points. The error variance </w:t>
      </w:r>
      <w:r>
        <w:rPr>
          <w:rFonts w:cstheme="minorHAnsi"/>
          <w:noProof/>
          <w:position w:val="-12"/>
          <w:lang w:bidi="ar-SA"/>
        </w:rPr>
        <w:drawing>
          <wp:inline distT="0" distB="0" distL="0" distR="0" wp14:anchorId="0ACF3F00" wp14:editId="45BBFA28">
            <wp:extent cx="180975" cy="27622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267DDC">
        <w:rPr>
          <w:rFonts w:cstheme="minorHAnsi"/>
        </w:rPr>
        <w:t xml:space="preserve"> is then calculated using</w:t>
      </w:r>
    </w:p>
    <w:p w14:paraId="2294B319" w14:textId="6664BE4E" w:rsidR="001154BE" w:rsidRPr="00267DDC" w:rsidRDefault="001154BE" w:rsidP="001154BE">
      <w:pPr>
        <w:jc w:val="center"/>
        <w:rPr>
          <w:rFonts w:cstheme="minorHAnsi"/>
        </w:rPr>
      </w:pPr>
      <w:r>
        <w:rPr>
          <w:rFonts w:cstheme="minorHAnsi"/>
          <w:noProof/>
          <w:position w:val="-24"/>
          <w:lang w:bidi="ar-SA"/>
        </w:rPr>
        <w:drawing>
          <wp:inline distT="0" distB="0" distL="0" distR="0" wp14:anchorId="4BB091D4" wp14:editId="2E6150C7">
            <wp:extent cx="733425" cy="6381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33425" cy="638175"/>
                    </a:xfrm>
                    <a:prstGeom prst="rect">
                      <a:avLst/>
                    </a:prstGeom>
                    <a:noFill/>
                    <a:ln>
                      <a:noFill/>
                    </a:ln>
                  </pic:spPr>
                </pic:pic>
              </a:graphicData>
            </a:graphic>
          </wp:inline>
        </w:drawing>
      </w:r>
      <w:r w:rsidRPr="00267DDC">
        <w:rPr>
          <w:rFonts w:cstheme="minorHAnsi"/>
        </w:rPr>
        <w:t>,</w:t>
      </w:r>
    </w:p>
    <w:p w14:paraId="3DA7926F" w14:textId="77777777" w:rsidR="001154BE" w:rsidRPr="00267DDC" w:rsidRDefault="001154BE" w:rsidP="001154BE">
      <w:pPr>
        <w:rPr>
          <w:rFonts w:cstheme="minorHAnsi"/>
        </w:rPr>
      </w:pPr>
      <w:r w:rsidRPr="00267DDC">
        <w:rPr>
          <w:rFonts w:cstheme="minorHAnsi"/>
        </w:rPr>
        <w:t xml:space="preserve">Which is called the mean square error. The parametric errors are calculated by using their respective standard deviations </w:t>
      </w:r>
      <w:r w:rsidRPr="00267DDC">
        <w:rPr>
          <w:rFonts w:cstheme="minorHAnsi"/>
          <w:i/>
        </w:rPr>
        <w:sym w:font="Symbol" w:char="F073"/>
      </w:r>
      <w:r w:rsidRPr="00267DDC">
        <w:rPr>
          <w:rFonts w:cstheme="minorHAnsi"/>
          <w:i/>
          <w:vertAlign w:val="subscript"/>
        </w:rPr>
        <w:t>β</w:t>
      </w:r>
      <w:r w:rsidRPr="00267DDC">
        <w:rPr>
          <w:rFonts w:cstheme="minorHAnsi"/>
          <w:i/>
        </w:rPr>
        <w:t xml:space="preserve"> </w:t>
      </w:r>
      <w:r w:rsidRPr="00267DDC">
        <w:rPr>
          <w:rFonts w:cstheme="minorHAnsi"/>
        </w:rPr>
        <w:t xml:space="preserve">and </w:t>
      </w:r>
      <w:r w:rsidRPr="00267DDC">
        <w:rPr>
          <w:rFonts w:cstheme="minorHAnsi"/>
          <w:i/>
        </w:rPr>
        <w:sym w:font="Symbol" w:char="F073"/>
      </w:r>
      <w:r w:rsidRPr="00267DDC">
        <w:rPr>
          <w:rFonts w:cstheme="minorHAnsi"/>
          <w:i/>
          <w:vertAlign w:val="subscript"/>
        </w:rPr>
        <w:sym w:font="Symbol" w:char="F061"/>
      </w:r>
      <w:r w:rsidRPr="00267DDC">
        <w:rPr>
          <w:rFonts w:cstheme="minorHAnsi"/>
        </w:rPr>
        <w:t xml:space="preserve">, </w:t>
      </w:r>
    </w:p>
    <w:p w14:paraId="60A989AF" w14:textId="1BCE1CC4" w:rsidR="001154BE" w:rsidRPr="00267DDC" w:rsidRDefault="001154BE" w:rsidP="001154BE">
      <w:pPr>
        <w:jc w:val="center"/>
        <w:rPr>
          <w:rFonts w:cstheme="minorHAnsi"/>
        </w:rPr>
      </w:pPr>
      <w:r>
        <w:rPr>
          <w:rFonts w:cstheme="minorHAnsi"/>
          <w:noProof/>
          <w:position w:val="-38"/>
          <w:lang w:bidi="ar-SA"/>
        </w:rPr>
        <w:drawing>
          <wp:inline distT="0" distB="0" distL="0" distR="0" wp14:anchorId="4FD76002" wp14:editId="2F744D81">
            <wp:extent cx="1371600" cy="5429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71600" cy="542925"/>
                    </a:xfrm>
                    <a:prstGeom prst="rect">
                      <a:avLst/>
                    </a:prstGeom>
                    <a:noFill/>
                    <a:ln>
                      <a:noFill/>
                    </a:ln>
                  </pic:spPr>
                </pic:pic>
              </a:graphicData>
            </a:graphic>
          </wp:inline>
        </w:drawing>
      </w:r>
      <w:r w:rsidRPr="00267DDC">
        <w:rPr>
          <w:rFonts w:cstheme="minorHAnsi"/>
        </w:rPr>
        <w:t xml:space="preserve">  </w:t>
      </w:r>
    </w:p>
    <w:p w14:paraId="6313E4D9" w14:textId="56BCB41D" w:rsidR="001154BE" w:rsidRPr="00267DDC" w:rsidRDefault="001154BE" w:rsidP="001154BE">
      <w:pPr>
        <w:jc w:val="center"/>
        <w:rPr>
          <w:rFonts w:cstheme="minorHAnsi"/>
        </w:rPr>
      </w:pPr>
      <w:r>
        <w:rPr>
          <w:rFonts w:cstheme="minorHAnsi"/>
          <w:noProof/>
          <w:position w:val="-38"/>
          <w:lang w:bidi="ar-SA"/>
        </w:rPr>
        <w:lastRenderedPageBreak/>
        <w:drawing>
          <wp:inline distT="0" distB="0" distL="0" distR="0" wp14:anchorId="148B1F72" wp14:editId="50BF5214">
            <wp:extent cx="1647825" cy="5429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47825" cy="542925"/>
                    </a:xfrm>
                    <a:prstGeom prst="rect">
                      <a:avLst/>
                    </a:prstGeom>
                    <a:noFill/>
                    <a:ln>
                      <a:noFill/>
                    </a:ln>
                  </pic:spPr>
                </pic:pic>
              </a:graphicData>
            </a:graphic>
          </wp:inline>
        </w:drawing>
      </w:r>
      <w:r w:rsidRPr="00267DDC">
        <w:rPr>
          <w:rFonts w:cstheme="minorHAnsi"/>
        </w:rPr>
        <w:t>.</w:t>
      </w:r>
    </w:p>
    <w:p w14:paraId="0D3F56B7" w14:textId="77777777" w:rsidR="001154BE" w:rsidRPr="00267DDC" w:rsidRDefault="001154BE" w:rsidP="001154BE">
      <w:pPr>
        <w:rPr>
          <w:rFonts w:cstheme="minorHAnsi"/>
        </w:rPr>
      </w:pPr>
      <w:r w:rsidRPr="00267DDC">
        <w:rPr>
          <w:rFonts w:cstheme="minorHAnsi"/>
        </w:rPr>
        <w:t xml:space="preserve">Parametric errors, </w:t>
      </w:r>
      <w:r w:rsidRPr="00267DDC">
        <w:rPr>
          <w:rFonts w:cstheme="minorHAnsi"/>
          <w:i/>
        </w:rPr>
        <w:sym w:font="Symbol" w:char="F073"/>
      </w:r>
      <w:r w:rsidRPr="00267DDC">
        <w:rPr>
          <w:rFonts w:cstheme="minorHAnsi"/>
          <w:i/>
          <w:vertAlign w:val="subscript"/>
        </w:rPr>
        <w:t>β</w:t>
      </w:r>
      <w:r w:rsidRPr="00267DDC">
        <w:rPr>
          <w:rFonts w:cstheme="minorHAnsi"/>
          <w:i/>
        </w:rPr>
        <w:t xml:space="preserve"> </w:t>
      </w:r>
      <w:r w:rsidRPr="00267DDC">
        <w:rPr>
          <w:rFonts w:cstheme="minorHAnsi"/>
        </w:rPr>
        <w:t xml:space="preserve">and </w:t>
      </w:r>
      <w:r w:rsidRPr="00267DDC">
        <w:rPr>
          <w:rFonts w:cstheme="minorHAnsi"/>
          <w:i/>
        </w:rPr>
        <w:sym w:font="Symbol" w:char="F073"/>
      </w:r>
      <w:r w:rsidRPr="00267DDC">
        <w:rPr>
          <w:rFonts w:cstheme="minorHAnsi"/>
          <w:i/>
          <w:vertAlign w:val="subscript"/>
        </w:rPr>
        <w:sym w:font="Symbol" w:char="F061"/>
      </w:r>
      <w:r w:rsidRPr="00267DDC">
        <w:rPr>
          <w:rFonts w:cstheme="minorHAnsi"/>
        </w:rPr>
        <w:t xml:space="preserve"> are used to determine confidence intervals and hypothesis testing analysis (Regression Analysis, 2015).</w:t>
      </w:r>
    </w:p>
    <w:p w14:paraId="51EE63F3" w14:textId="77777777" w:rsidR="001154BE" w:rsidRPr="00267DDC" w:rsidRDefault="001154BE" w:rsidP="001154BE">
      <w:pPr>
        <w:rPr>
          <w:rFonts w:cstheme="minorHAnsi"/>
        </w:rPr>
      </w:pPr>
      <w:r w:rsidRPr="00267DDC">
        <w:rPr>
          <w:rFonts w:cstheme="minorHAnsi"/>
        </w:rPr>
        <w:t xml:space="preserve">Least squares are usually used in forecasting and fitting problems. In forecasting, it gives an estimate for future behavior of data when it the assumption is that the dependent variables are subject to the same types of residual observations like in the model creation. For true relationship fitting, the independent variable is believed to contain negligible or zero error. That is, only the dependent variables are estimated for errors (Gorard, 2004). </w:t>
      </w:r>
    </w:p>
    <w:p w14:paraId="417D4754" w14:textId="77777777" w:rsidR="001154BE" w:rsidRPr="00267DDC" w:rsidRDefault="001154BE" w:rsidP="001154BE">
      <w:pPr>
        <w:rPr>
          <w:rFonts w:cstheme="minorHAnsi"/>
        </w:rPr>
      </w:pPr>
      <w:r w:rsidRPr="00267DDC">
        <w:rPr>
          <w:rFonts w:cstheme="minorHAnsi"/>
        </w:rPr>
        <w:t>For Least squares, the sum of the errors from the mean always equals zero,</w:t>
      </w:r>
    </w:p>
    <w:p w14:paraId="7E264A7D" w14:textId="2A8101E7" w:rsidR="001154BE" w:rsidRPr="00267DDC" w:rsidRDefault="001154BE" w:rsidP="001154BE">
      <w:pPr>
        <w:jc w:val="center"/>
        <w:rPr>
          <w:rFonts w:cstheme="minorHAnsi"/>
        </w:rPr>
      </w:pPr>
      <w:r>
        <w:rPr>
          <w:rFonts w:cstheme="minorHAnsi"/>
          <w:noProof/>
          <w:position w:val="-28"/>
          <w:lang w:bidi="ar-SA"/>
        </w:rPr>
        <w:drawing>
          <wp:inline distT="0" distB="0" distL="0" distR="0" wp14:anchorId="38420F6A" wp14:editId="5AF956BA">
            <wp:extent cx="819150" cy="457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19150" cy="457200"/>
                    </a:xfrm>
                    <a:prstGeom prst="rect">
                      <a:avLst/>
                    </a:prstGeom>
                    <a:noFill/>
                    <a:ln>
                      <a:noFill/>
                    </a:ln>
                  </pic:spPr>
                </pic:pic>
              </a:graphicData>
            </a:graphic>
          </wp:inline>
        </w:drawing>
      </w:r>
      <w:r w:rsidRPr="00267DDC">
        <w:rPr>
          <w:rFonts w:cstheme="minorHAnsi"/>
        </w:rPr>
        <w:t>.</w:t>
      </w:r>
    </w:p>
    <w:p w14:paraId="1E04899C" w14:textId="77777777" w:rsidR="001154BE" w:rsidRPr="00267DDC" w:rsidRDefault="001154BE" w:rsidP="001154BE">
      <w:pPr>
        <w:rPr>
          <w:rFonts w:cstheme="minorHAnsi"/>
        </w:rPr>
      </w:pPr>
      <w:r w:rsidRPr="00267DDC">
        <w:rPr>
          <w:rFonts w:cstheme="minorHAnsi"/>
        </w:rPr>
        <w:t xml:space="preserve">And also, sum of the squares of errors from the mean is always less than the sum of the squares of the same vertical errors taken from any other </w:t>
      </w:r>
      <w:r w:rsidRPr="00267DDC">
        <w:rPr>
          <w:rFonts w:cstheme="minorHAnsi"/>
          <w:i/>
        </w:rPr>
        <w:t>y</w:t>
      </w:r>
      <w:r w:rsidRPr="00267DDC">
        <w:rPr>
          <w:rFonts w:cstheme="minorHAnsi"/>
        </w:rPr>
        <w:t xml:space="preserve"> value. That is,</w:t>
      </w:r>
    </w:p>
    <w:p w14:paraId="2F1FE43D" w14:textId="4F5A5B60" w:rsidR="001154BE" w:rsidRPr="00267DDC" w:rsidRDefault="001154BE" w:rsidP="001154BE">
      <w:pPr>
        <w:jc w:val="center"/>
        <w:rPr>
          <w:rFonts w:cstheme="minorHAnsi"/>
        </w:rPr>
      </w:pPr>
      <w:r>
        <w:rPr>
          <w:rFonts w:cstheme="minorHAnsi"/>
          <w:noProof/>
          <w:position w:val="-28"/>
          <w:lang w:bidi="ar-SA"/>
        </w:rPr>
        <w:drawing>
          <wp:inline distT="0" distB="0" distL="0" distR="0" wp14:anchorId="5956156C" wp14:editId="2D090D92">
            <wp:extent cx="1647825" cy="4572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47825" cy="457200"/>
                    </a:xfrm>
                    <a:prstGeom prst="rect">
                      <a:avLst/>
                    </a:prstGeom>
                    <a:noFill/>
                    <a:ln>
                      <a:noFill/>
                    </a:ln>
                  </pic:spPr>
                </pic:pic>
              </a:graphicData>
            </a:graphic>
          </wp:inline>
        </w:drawing>
      </w:r>
      <w:r w:rsidRPr="00267DDC">
        <w:rPr>
          <w:rFonts w:cstheme="minorHAnsi"/>
        </w:rPr>
        <w:t>,</w:t>
      </w:r>
    </w:p>
    <w:p w14:paraId="7583C555" w14:textId="77777777" w:rsidR="001154BE" w:rsidRDefault="001154BE" w:rsidP="001154BE">
      <w:pPr>
        <w:rPr>
          <w:rFonts w:cstheme="minorHAnsi"/>
        </w:rPr>
      </w:pPr>
      <w:r w:rsidRPr="00267DDC">
        <w:rPr>
          <w:rFonts w:cstheme="minorHAnsi"/>
        </w:rPr>
        <w:t xml:space="preserve">Here, </w:t>
      </w:r>
      <w:r w:rsidRPr="00267DDC">
        <w:rPr>
          <w:rFonts w:cstheme="minorHAnsi"/>
          <w:i/>
        </w:rPr>
        <w:t>y</w:t>
      </w:r>
      <w:r w:rsidRPr="00267DDC">
        <w:rPr>
          <w:rFonts w:cstheme="minorHAnsi"/>
          <w:i/>
          <w:vertAlign w:val="subscript"/>
        </w:rPr>
        <w:t>O</w:t>
      </w:r>
      <w:r w:rsidRPr="00267DDC">
        <w:rPr>
          <w:rFonts w:cstheme="minorHAnsi"/>
        </w:rPr>
        <w:t xml:space="preserve"> is a </w:t>
      </w:r>
      <w:r w:rsidRPr="00267DDC">
        <w:rPr>
          <w:rFonts w:cstheme="minorHAnsi"/>
          <w:i/>
        </w:rPr>
        <w:t>y</w:t>
      </w:r>
      <w:r w:rsidRPr="00267DDC">
        <w:rPr>
          <w:rFonts w:cstheme="minorHAnsi"/>
        </w:rPr>
        <w:t xml:space="preserve"> value not equal to the mean as least squares minimizes this error. Hence, error is estimated as the vertical distance between the value and the mean (Kenney, 1947). </w:t>
      </w:r>
    </w:p>
    <w:p w14:paraId="5B365187" w14:textId="77777777" w:rsidR="001154BE" w:rsidRDefault="001154BE" w:rsidP="001154BE"/>
    <w:p w14:paraId="4DE2876D" w14:textId="77777777" w:rsidR="001154BE" w:rsidRDefault="001154BE" w:rsidP="001154BE">
      <w:pPr>
        <w:pStyle w:val="Heading3"/>
      </w:pPr>
      <w:bookmarkStart w:id="63" w:name="_Toc482310592"/>
      <w:r>
        <w:lastRenderedPageBreak/>
        <w:t>2.6.2 Least squares fitting of planes</w:t>
      </w:r>
      <w:bookmarkEnd w:id="63"/>
    </w:p>
    <w:p w14:paraId="06724335" w14:textId="77777777" w:rsidR="001154BE" w:rsidRPr="000D1120" w:rsidRDefault="001154BE" w:rsidP="001154BE">
      <w:pPr>
        <w:rPr>
          <w:rFonts w:cstheme="minorHAnsi"/>
        </w:rPr>
      </w:pPr>
      <w:r w:rsidRPr="000D1120">
        <w:rPr>
          <w:rFonts w:cstheme="minorHAnsi"/>
        </w:rPr>
        <w:t xml:space="preserve">A best fitting plane to a set of points can be determined using the least squares regression method with an assumption that </w:t>
      </w:r>
      <w:r w:rsidRPr="000D1120">
        <w:rPr>
          <w:rFonts w:cstheme="minorHAnsi"/>
          <w:i/>
        </w:rPr>
        <w:t>z</w:t>
      </w:r>
      <w:r w:rsidRPr="000D1120">
        <w:rPr>
          <w:rFonts w:cstheme="minorHAnsi"/>
        </w:rPr>
        <w:t xml:space="preserve"> is functionally dependent on the </w:t>
      </w:r>
      <w:r w:rsidRPr="000D1120">
        <w:rPr>
          <w:rFonts w:cstheme="minorHAnsi"/>
          <w:i/>
        </w:rPr>
        <w:t>x and y</w:t>
      </w:r>
      <w:r w:rsidRPr="000D1120">
        <w:rPr>
          <w:rFonts w:cstheme="minorHAnsi"/>
        </w:rPr>
        <w:t>. For a set of samples,</w:t>
      </w:r>
    </w:p>
    <w:p w14:paraId="6888FD3A" w14:textId="77777777" w:rsidR="001154BE" w:rsidRPr="000D1120" w:rsidRDefault="001154BE" w:rsidP="001154BE">
      <w:pPr>
        <w:jc w:val="center"/>
        <w:rPr>
          <w:rFonts w:cstheme="minorHAnsi"/>
        </w:rPr>
      </w:pPr>
      <w:r w:rsidRPr="000D1120">
        <w:rPr>
          <w:rFonts w:cstheme="minorHAnsi"/>
          <w:i/>
        </w:rPr>
        <w:t>(</w:t>
      </w:r>
      <m:oMath>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i</m:t>
            </m:r>
          </m:sub>
        </m:sSub>
      </m:oMath>
      <w:r w:rsidRPr="000D1120">
        <w:rPr>
          <w:rFonts w:cstheme="minorHAnsi"/>
          <w:i/>
        </w:rPr>
        <w:t xml:space="preserve"> ,</w:t>
      </w:r>
      <m:oMath>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i</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i</m:t>
            </m:r>
          </m:sub>
        </m:sSub>
      </m:oMath>
      <w:r w:rsidRPr="000D1120">
        <w:rPr>
          <w:rFonts w:cstheme="minorHAnsi"/>
          <w:i/>
        </w:rPr>
        <w:t>) where i=</w:t>
      </w:r>
      <w:r w:rsidRPr="000D1120">
        <w:rPr>
          <w:rFonts w:cstheme="minorHAnsi"/>
        </w:rPr>
        <w:t>1,</w:t>
      </w:r>
      <w:r>
        <w:rPr>
          <w:rFonts w:cstheme="minorHAnsi"/>
        </w:rPr>
        <w:t xml:space="preserve"> </w:t>
      </w:r>
      <w:r w:rsidRPr="000D1120">
        <w:rPr>
          <w:rFonts w:cstheme="minorHAnsi"/>
        </w:rPr>
        <w:t>2,</w:t>
      </w:r>
      <w:r>
        <w:rPr>
          <w:rFonts w:cstheme="minorHAnsi"/>
        </w:rPr>
        <w:t xml:space="preserve"> </w:t>
      </w:r>
      <w:r w:rsidRPr="000D1120">
        <w:rPr>
          <w:rFonts w:cstheme="minorHAnsi"/>
        </w:rPr>
        <w:t>….</w:t>
      </w:r>
      <w:r>
        <w:rPr>
          <w:rFonts w:cstheme="minorHAnsi"/>
        </w:rPr>
        <w:t xml:space="preserve"> </w:t>
      </w:r>
      <w:r w:rsidRPr="000D1120">
        <w:rPr>
          <w:rFonts w:cstheme="minorHAnsi"/>
        </w:rPr>
        <w:t>m</w:t>
      </w:r>
    </w:p>
    <w:p w14:paraId="6A678404" w14:textId="77777777" w:rsidR="001154BE" w:rsidRPr="004C34FC" w:rsidRDefault="001154BE" w:rsidP="001154BE">
      <w:pPr>
        <w:rPr>
          <w:rFonts w:cstheme="minorHAnsi"/>
        </w:rPr>
      </w:pPr>
      <w:r w:rsidRPr="004C34FC">
        <w:rPr>
          <w:rFonts w:cstheme="minorHAnsi"/>
          <w:i/>
        </w:rPr>
        <w:t>A, B, and C</w:t>
      </w:r>
      <w:r w:rsidRPr="004C34FC">
        <w:rPr>
          <w:rFonts w:cstheme="minorHAnsi"/>
        </w:rPr>
        <w:t xml:space="preserve"> is determined so that the plane </w:t>
      </w:r>
      <w:r w:rsidRPr="004C34FC">
        <w:rPr>
          <w:rFonts w:cstheme="minorHAnsi"/>
          <w:i/>
        </w:rPr>
        <w:t>z = Ax + By + C</w:t>
      </w:r>
      <w:r w:rsidRPr="004C34FC">
        <w:rPr>
          <w:rFonts w:cstheme="minorHAnsi"/>
        </w:rPr>
        <w:t xml:space="preserve"> best fits the samples and the sum of the squared errors between the </w:t>
      </w:r>
      <m:oMath>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i</m:t>
            </m:r>
          </m:sub>
        </m:sSub>
        <m:r>
          <w:rPr>
            <w:rFonts w:ascii="Cambria Math" w:hAnsi="Cambria Math" w:cstheme="minorHAnsi"/>
          </w:rPr>
          <m:t xml:space="preserve"> </m:t>
        </m:r>
      </m:oMath>
      <w:r w:rsidRPr="004C34FC">
        <w:rPr>
          <w:rFonts w:cstheme="minorHAnsi"/>
        </w:rPr>
        <w:t>and the plane A</w:t>
      </w:r>
      <m:oMath>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i</m:t>
            </m:r>
          </m:sub>
        </m:sSub>
      </m:oMath>
      <w:r w:rsidRPr="004C34FC">
        <w:rPr>
          <w:rFonts w:cstheme="minorHAnsi"/>
        </w:rPr>
        <w:t>+B</w:t>
      </w:r>
      <m:oMath>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i</m:t>
            </m:r>
          </m:sub>
        </m:sSub>
        <m:r>
          <w:rPr>
            <w:rFonts w:ascii="Cambria Math" w:hAnsi="Cambria Math" w:cstheme="minorHAnsi"/>
          </w:rPr>
          <m:t xml:space="preserve"> </m:t>
        </m:r>
      </m:oMath>
      <w:r w:rsidRPr="004C34FC">
        <w:rPr>
          <w:rFonts w:cstheme="minorHAnsi"/>
        </w:rPr>
        <w:t xml:space="preserve">+C is minimized. Here, that the error is measured only in the z-direction. </w:t>
      </w:r>
    </w:p>
    <w:p w14:paraId="20408783" w14:textId="77777777" w:rsidR="001154BE" w:rsidRPr="004C34FC" w:rsidRDefault="001154BE" w:rsidP="001154BE">
      <w:pPr>
        <w:rPr>
          <w:rFonts w:cstheme="minorHAnsi"/>
        </w:rPr>
      </w:pPr>
      <w:r w:rsidRPr="004C34FC">
        <w:rPr>
          <w:rFonts w:cstheme="minorHAnsi"/>
        </w:rPr>
        <w:t>The error function for the least squares minimization is defined as,</w:t>
      </w:r>
    </w:p>
    <w:p w14:paraId="669B824E" w14:textId="77777777" w:rsidR="001154BE" w:rsidRPr="004C34FC" w:rsidRDefault="001154BE" w:rsidP="001154BE">
      <w:pPr>
        <w:jc w:val="center"/>
        <w:rPr>
          <w:rFonts w:cstheme="minorHAnsi"/>
        </w:rPr>
      </w:pPr>
      <m:oMathPara>
        <m:oMath>
          <m:r>
            <w:rPr>
              <w:rFonts w:ascii="Cambria Math" w:hAnsi="Cambria Math" w:cstheme="minorHAnsi"/>
            </w:rPr>
            <m:t xml:space="preserve">E(A, B, C) = </m:t>
          </m:r>
          <m:nary>
            <m:naryPr>
              <m:chr m:val="∑"/>
              <m:limLoc m:val="undOvr"/>
              <m:ctrlPr>
                <w:rPr>
                  <w:rFonts w:ascii="Cambria Math" w:hAnsi="Cambria Math" w:cstheme="minorHAnsi"/>
                  <w:i/>
                </w:rPr>
              </m:ctrlPr>
            </m:naryPr>
            <m:sub>
              <m:r>
                <w:rPr>
                  <w:rFonts w:ascii="Cambria Math" w:hAnsi="Cambria Math" w:cstheme="minorHAnsi"/>
                </w:rPr>
                <m:t>i=1</m:t>
              </m:r>
            </m:sub>
            <m:sup>
              <m:r>
                <w:rPr>
                  <w:rFonts w:ascii="Cambria Math" w:hAnsi="Cambria Math" w:cstheme="minorHAnsi"/>
                </w:rPr>
                <m:t>m</m:t>
              </m:r>
            </m:sup>
            <m:e>
              <m:sSup>
                <m:sSupPr>
                  <m:ctrlPr>
                    <w:rPr>
                      <w:rFonts w:ascii="Cambria Math" w:hAnsi="Cambria Math" w:cstheme="minorHAnsi"/>
                      <w:i/>
                    </w:rPr>
                  </m:ctrlPr>
                </m:sSupPr>
                <m:e>
                  <m:r>
                    <w:rPr>
                      <w:rFonts w:ascii="Cambria Math" w:hAnsi="Cambria Math" w:cstheme="minorHAnsi"/>
                    </w:rPr>
                    <m:t>[</m:t>
                  </m:r>
                  <m:d>
                    <m:dPr>
                      <m:ctrlPr>
                        <w:rPr>
                          <w:rFonts w:ascii="Cambria Math" w:hAnsi="Cambria Math" w:cstheme="minorHAnsi"/>
                          <w:i/>
                        </w:rPr>
                      </m:ctrlPr>
                    </m:dPr>
                    <m:e>
                      <m:r>
                        <m:rPr>
                          <m:sty m:val="p"/>
                        </m:rPr>
                        <w:rPr>
                          <w:rFonts w:ascii="Cambria Math" w:hAnsi="Cambria Math" w:cstheme="minorHAnsi"/>
                        </w:rPr>
                        <m:t>A</m:t>
                      </m:r>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i</m:t>
                          </m:r>
                        </m:sub>
                      </m:sSub>
                      <m:r>
                        <m:rPr>
                          <m:sty m:val="p"/>
                        </m:rPr>
                        <w:rPr>
                          <w:rFonts w:ascii="Cambria Math" w:hAnsi="Cambria Math" w:cstheme="minorHAnsi"/>
                        </w:rPr>
                        <m:t>+B</m:t>
                      </m:r>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i</m:t>
                          </m:r>
                        </m:sub>
                      </m:sSub>
                      <m:r>
                        <w:rPr>
                          <w:rFonts w:ascii="Cambria Math" w:hAnsi="Cambria Math" w:cstheme="minorHAnsi"/>
                        </w:rPr>
                        <m:t xml:space="preserve"> </m:t>
                      </m:r>
                      <m:r>
                        <m:rPr>
                          <m:sty m:val="p"/>
                        </m:rPr>
                        <w:rPr>
                          <w:rFonts w:ascii="Cambria Math" w:hAnsi="Cambria Math" w:cstheme="minorHAnsi"/>
                        </w:rPr>
                        <m:t>+C</m:t>
                      </m:r>
                      <m:ctrlPr>
                        <w:rPr>
                          <w:rFonts w:ascii="Cambria Math" w:hAnsi="Cambria Math" w:cstheme="minorHAnsi"/>
                        </w:rPr>
                      </m:ctrlPr>
                    </m:e>
                  </m:d>
                  <m:r>
                    <m:rPr>
                      <m:sty m:val="p"/>
                    </m:rP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i</m:t>
                      </m:r>
                    </m:sub>
                  </m:sSub>
                  <m:r>
                    <w:rPr>
                      <w:rFonts w:ascii="Cambria Math" w:hAnsi="Cambria Math" w:cstheme="minorHAnsi"/>
                    </w:rPr>
                    <m:t xml:space="preserve"> ]</m:t>
                  </m:r>
                </m:e>
                <m:sup>
                  <m:r>
                    <w:rPr>
                      <w:rFonts w:ascii="Cambria Math" w:hAnsi="Cambria Math" w:cstheme="minorHAnsi"/>
                    </w:rPr>
                    <m:t>2</m:t>
                  </m:r>
                </m:sup>
              </m:sSup>
            </m:e>
          </m:nary>
        </m:oMath>
      </m:oMathPara>
    </w:p>
    <w:p w14:paraId="76E2E2BE" w14:textId="77777777" w:rsidR="001154BE" w:rsidRDefault="001154BE" w:rsidP="001154BE">
      <w:r w:rsidRPr="004C34FC">
        <w:rPr>
          <w:rFonts w:cstheme="minorHAnsi"/>
        </w:rPr>
        <w:t xml:space="preserve">Where </w:t>
      </w:r>
      <w:r w:rsidRPr="004C34FC">
        <w:rPr>
          <w:rFonts w:cstheme="minorHAnsi"/>
          <w:i/>
        </w:rPr>
        <w:t>E</w:t>
      </w:r>
      <w:r w:rsidRPr="004C34FC">
        <w:rPr>
          <w:rFonts w:cstheme="minorHAnsi"/>
        </w:rPr>
        <w:t xml:space="preserve"> is nonnegative and in the shape of hyperparaboloid whose vertex occurs when the gradient satisfies </w:t>
      </w:r>
      <w:r w:rsidRPr="004C34FC">
        <w:rPr>
          <w:rFonts w:ascii="Cambria Math" w:hAnsi="Cambria Math" w:cs="Cambria Math"/>
          <w:i/>
        </w:rPr>
        <w:t>∇</w:t>
      </w:r>
      <w:r w:rsidRPr="004C34FC">
        <w:rPr>
          <w:rFonts w:cstheme="minorHAnsi"/>
          <w:i/>
        </w:rPr>
        <w:t xml:space="preserve">E </w:t>
      </w:r>
      <w:r>
        <w:rPr>
          <w:rFonts w:cstheme="minorHAnsi"/>
        </w:rPr>
        <w:t xml:space="preserve">= (0, 0, 0) for which a </w:t>
      </w:r>
      <w:r>
        <w:t xml:space="preserve">system of three linear equations in </w:t>
      </w:r>
      <w:r w:rsidRPr="004C34FC">
        <w:rPr>
          <w:i/>
        </w:rPr>
        <w:t>A, B, and C</w:t>
      </w:r>
      <w:r>
        <w:t xml:space="preserve"> is derived. Hence,</w:t>
      </w:r>
    </w:p>
    <w:p w14:paraId="79218F40" w14:textId="77777777" w:rsidR="001154BE" w:rsidRPr="004E6B95" w:rsidRDefault="000E364A" w:rsidP="001154BE">
      <m:oMathPara>
        <m:oMath>
          <m:d>
            <m:dPr>
              <m:begChr m:val="["/>
              <m:endChr m:val="]"/>
              <m:ctrlPr>
                <w:rPr>
                  <w:rFonts w:ascii="Cambria Math" w:hAnsi="Cambria Math"/>
                  <w:i/>
                </w:rPr>
              </m:ctrlPr>
            </m:dPr>
            <m:e>
              <m:m>
                <m:mPr>
                  <m:mcs>
                    <m:mc>
                      <m:mcPr>
                        <m:count m:val="3"/>
                        <m:mcJc m:val="center"/>
                      </m:mcPr>
                    </m:mc>
                  </m:mcs>
                  <m:ctrlPr>
                    <w:rPr>
                      <w:rFonts w:ascii="Cambria Math" w:hAnsi="Cambria Math"/>
                      <w:i/>
                    </w:rPr>
                  </m:ctrlPr>
                </m:mP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2</m:t>
                            </m:r>
                          </m:sup>
                        </m:sSubSup>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m:t>
                            </m:r>
                          </m:sub>
                        </m:sSub>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x</m:t>
                            </m:r>
                          </m:e>
                          <m:sub>
                            <m:r>
                              <w:rPr>
                                <w:rFonts w:ascii="Cambria Math" w:hAnsi="Cambria Math"/>
                              </w:rPr>
                              <m:t>i</m:t>
                            </m:r>
                          </m:sub>
                        </m:sSub>
                      </m:e>
                    </m:nary>
                  </m:e>
                </m:m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m:t>
                            </m:r>
                          </m:sub>
                        </m:sSub>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2</m:t>
                            </m:r>
                          </m:sup>
                        </m:sSubSup>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y</m:t>
                            </m:r>
                          </m:e>
                          <m:sub>
                            <m:r>
                              <w:rPr>
                                <w:rFonts w:ascii="Cambria Math" w:hAnsi="Cambria Math"/>
                              </w:rPr>
                              <m:t>i</m:t>
                            </m:r>
                          </m:sub>
                        </m:sSub>
                      </m:e>
                    </m:nary>
                  </m:e>
                </m:m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x</m:t>
                            </m:r>
                          </m:e>
                          <m:sub>
                            <m:r>
                              <w:rPr>
                                <w:rFonts w:ascii="Cambria Math" w:hAnsi="Cambria Math"/>
                              </w:rPr>
                              <m:t>i</m:t>
                            </m:r>
                          </m:sub>
                        </m:sSub>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y</m:t>
                            </m:r>
                          </m:e>
                          <m:sub>
                            <m:r>
                              <w:rPr>
                                <w:rFonts w:ascii="Cambria Math" w:hAnsi="Cambria Math"/>
                              </w:rPr>
                              <m:t>i</m:t>
                            </m:r>
                          </m:sub>
                        </m:sSub>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r>
                          <w:rPr>
                            <w:rFonts w:ascii="Cambria Math" w:hAnsi="Cambria Math"/>
                          </w:rPr>
                          <m:t>1</m:t>
                        </m:r>
                      </m:e>
                    </m:nary>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A</m:t>
                    </m:r>
                  </m:e>
                </m:mr>
                <m:mr>
                  <m:e>
                    <m:r>
                      <w:rPr>
                        <w:rFonts w:ascii="Cambria Math" w:hAnsi="Cambria Math"/>
                      </w:rPr>
                      <m:t>B</m:t>
                    </m:r>
                  </m:e>
                </m:mr>
                <m:mr>
                  <m:e>
                    <m:r>
                      <w:rPr>
                        <w:rFonts w:ascii="Cambria Math" w:hAnsi="Cambria Math"/>
                      </w:rPr>
                      <m:t>C</m:t>
                    </m:r>
                  </m:e>
                </m:mr>
              </m:m>
            </m:e>
          </m:d>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z</m:t>
                            </m:r>
                          </m:e>
                          <m:sub>
                            <m:r>
                              <w:rPr>
                                <w:rFonts w:ascii="Cambria Math" w:hAnsi="Cambria Math"/>
                              </w:rPr>
                              <m:t>i</m:t>
                            </m:r>
                          </m:sub>
                        </m:sSub>
                      </m:e>
                    </m:nary>
                  </m:e>
                </m:m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z</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m:t>
                            </m:r>
                          </m:sub>
                        </m:sSub>
                      </m:e>
                    </m:nary>
                  </m:e>
                </m:m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z</m:t>
                            </m:r>
                          </m:e>
                          <m:sub>
                            <m:r>
                              <w:rPr>
                                <w:rFonts w:ascii="Cambria Math" w:hAnsi="Cambria Math"/>
                              </w:rPr>
                              <m:t>i</m:t>
                            </m:r>
                          </m:sub>
                        </m:sSub>
                      </m:e>
                    </m:nary>
                  </m:e>
                </m:mr>
              </m:m>
            </m:e>
          </m:d>
        </m:oMath>
      </m:oMathPara>
    </w:p>
    <w:p w14:paraId="178190C0" w14:textId="77777777" w:rsidR="001154BE" w:rsidRDefault="001154BE" w:rsidP="001154BE">
      <w:r>
        <w:t xml:space="preserve">Which gives us, </w:t>
      </w:r>
      <w:r w:rsidRPr="004C34FC">
        <w:rPr>
          <w:rFonts w:cstheme="minorHAnsi"/>
          <w:i/>
        </w:rPr>
        <w:t>z = Ax + By + C</w:t>
      </w:r>
      <w:r>
        <w:t xml:space="preserve">. This can be an ill-conditioned linear system and hence, averages  </w:t>
      </w:r>
      <m:oMath>
        <m:acc>
          <m:accPr>
            <m:chr m:val="̅"/>
            <m:ctrlPr>
              <w:rPr>
                <w:rFonts w:ascii="Cambria Math" w:hAnsi="Cambria Math"/>
                <w:i/>
              </w:rPr>
            </m:ctrlPr>
          </m:accPr>
          <m:e>
            <m:r>
              <w:rPr>
                <w:rFonts w:ascii="Cambria Math" w:hAnsi="Cambria Math"/>
              </w:rPr>
              <m:t>x</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m</m:t>
            </m:r>
          </m:den>
        </m:f>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t xml:space="preserve"> , </w:t>
      </w:r>
      <m:oMath>
        <m:acc>
          <m:accPr>
            <m:chr m:val="̅"/>
            <m:ctrlPr>
              <w:rPr>
                <w:rFonts w:ascii="Cambria Math" w:hAnsi="Cambria Math"/>
                <w:i/>
              </w:rPr>
            </m:ctrlPr>
          </m:accPr>
          <m:e>
            <m:r>
              <w:rPr>
                <w:rFonts w:ascii="Cambria Math" w:hAnsi="Cambria Math"/>
              </w:rPr>
              <m:t>y</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m</m:t>
            </m:r>
          </m:den>
        </m:f>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y</m:t>
                </m:r>
              </m:e>
              <m:sub>
                <m:r>
                  <w:rPr>
                    <w:rFonts w:ascii="Cambria Math" w:hAnsi="Cambria Math"/>
                  </w:rPr>
                  <m:t>i</m:t>
                </m:r>
              </m:sub>
            </m:sSub>
          </m:e>
        </m:nary>
      </m:oMath>
      <w:r>
        <w:t xml:space="preserve">  and </w:t>
      </w:r>
      <m:oMath>
        <m:acc>
          <m:accPr>
            <m:chr m:val="̅"/>
            <m:ctrlPr>
              <w:rPr>
                <w:rFonts w:ascii="Cambria Math" w:hAnsi="Cambria Math"/>
                <w:i/>
              </w:rPr>
            </m:ctrlPr>
          </m:accPr>
          <m:e>
            <m:r>
              <w:rPr>
                <w:rFonts w:ascii="Cambria Math" w:hAnsi="Cambria Math"/>
              </w:rPr>
              <m:t>z</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m</m:t>
            </m:r>
          </m:den>
        </m:f>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z</m:t>
                </m:r>
              </m:e>
              <m:sub>
                <m:r>
                  <w:rPr>
                    <w:rFonts w:ascii="Cambria Math" w:hAnsi="Cambria Math"/>
                  </w:rPr>
                  <m:t>i</m:t>
                </m:r>
              </m:sub>
            </m:sSub>
          </m:e>
        </m:nary>
      </m:oMath>
      <w:r>
        <w:t xml:space="preserve">  are computed and subtracted from the data, and the fitted plane is </w:t>
      </w:r>
      <m:oMath>
        <m:r>
          <w:rPr>
            <w:rFonts w:ascii="Cambria Math" w:hAnsi="Cambria Math" w:cstheme="minorHAnsi"/>
          </w:rPr>
          <m:t>z-</m:t>
        </m:r>
        <m:acc>
          <m:accPr>
            <m:chr m:val="̅"/>
            <m:ctrlPr>
              <w:rPr>
                <w:rFonts w:ascii="Cambria Math" w:hAnsi="Cambria Math" w:cstheme="minorHAnsi"/>
                <w:i/>
              </w:rPr>
            </m:ctrlPr>
          </m:accPr>
          <m:e>
            <m:r>
              <w:rPr>
                <w:rFonts w:ascii="Cambria Math" w:hAnsi="Cambria Math" w:cstheme="minorHAnsi"/>
              </w:rPr>
              <m:t>z</m:t>
            </m:r>
          </m:e>
        </m:acc>
        <m:r>
          <w:rPr>
            <w:rFonts w:ascii="Cambria Math" w:hAnsi="Cambria Math" w:cstheme="minorHAnsi"/>
          </w:rPr>
          <m:t>= A(x-</m:t>
        </m:r>
        <m:acc>
          <m:accPr>
            <m:chr m:val="̅"/>
            <m:ctrlPr>
              <w:rPr>
                <w:rFonts w:ascii="Cambria Math" w:hAnsi="Cambria Math" w:cstheme="minorHAnsi"/>
                <w:i/>
              </w:rPr>
            </m:ctrlPr>
          </m:accPr>
          <m:e>
            <m:r>
              <w:rPr>
                <w:rFonts w:ascii="Cambria Math" w:hAnsi="Cambria Math" w:cstheme="minorHAnsi"/>
              </w:rPr>
              <m:t>x</m:t>
            </m:r>
          </m:e>
        </m:acc>
        <m:r>
          <w:rPr>
            <w:rFonts w:ascii="Cambria Math" w:hAnsi="Cambria Math" w:cstheme="minorHAnsi"/>
          </w:rPr>
          <m:t>) + B(y-</m:t>
        </m:r>
        <m:acc>
          <m:accPr>
            <m:chr m:val="̅"/>
            <m:ctrlPr>
              <w:rPr>
                <w:rFonts w:ascii="Cambria Math" w:hAnsi="Cambria Math" w:cstheme="minorHAnsi"/>
                <w:i/>
              </w:rPr>
            </m:ctrlPr>
          </m:accPr>
          <m:e>
            <m:r>
              <w:rPr>
                <w:rFonts w:ascii="Cambria Math" w:hAnsi="Cambria Math" w:cstheme="minorHAnsi"/>
              </w:rPr>
              <m:t>y</m:t>
            </m:r>
          </m:e>
        </m:acc>
        <m:r>
          <w:rPr>
            <w:rFonts w:ascii="Cambria Math" w:hAnsi="Cambria Math" w:cstheme="minorHAnsi"/>
          </w:rPr>
          <m:t>)</m:t>
        </m:r>
      </m:oMath>
      <w:r>
        <w:t xml:space="preserve"> where,</w:t>
      </w:r>
    </w:p>
    <w:p w14:paraId="609ACB06" w14:textId="77777777" w:rsidR="001154BE" w:rsidRPr="00332A72" w:rsidRDefault="000E364A" w:rsidP="001154BE">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A</m:t>
                  </m:r>
                </m:e>
              </m:mr>
              <m:mr>
                <m:e>
                  <m:r>
                    <w:rPr>
                      <w:rFonts w:ascii="Cambria Math" w:hAnsi="Cambria Math"/>
                    </w:rPr>
                    <m:t>B</m:t>
                  </m:r>
                </m:e>
              </m:mr>
            </m:m>
          </m:e>
        </m:d>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m>
                  <m:mPr>
                    <m:mcs>
                      <m:mc>
                        <m:mcPr>
                          <m:count m:val="2"/>
                          <m:mcJc m:val="center"/>
                        </m:mcPr>
                      </m:mc>
                    </m:mcs>
                    <m:ctrlPr>
                      <w:rPr>
                        <w:rFonts w:ascii="Cambria Math" w:hAnsi="Cambria Math"/>
                        <w:i/>
                      </w:rPr>
                    </m:ctrlPr>
                  </m:mP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m:t>
                              </m:r>
                            </m:e>
                            <m:sup>
                              <m:r>
                                <w:rPr>
                                  <w:rFonts w:ascii="Cambria Math" w:hAnsi="Cambria Math"/>
                                </w:rPr>
                                <m:t>2</m:t>
                              </m:r>
                            </m:sup>
                          </m:sSup>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)(y</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e>
                      </m:nary>
                    </m:e>
                  </m:m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)(y</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e>
                            <m:sup>
                              <m:r>
                                <w:rPr>
                                  <w:rFonts w:ascii="Cambria Math" w:hAnsi="Cambria Math"/>
                                </w:rPr>
                                <m:t>2</m:t>
                              </m:r>
                            </m:sup>
                          </m:sSup>
                        </m:e>
                      </m:nary>
                    </m:e>
                  </m:mr>
                </m:m>
              </m:e>
            </m:d>
          </m:e>
          <m:sup>
            <m:r>
              <w:rPr>
                <w:rFonts w:ascii="Cambria Math" w:hAnsi="Cambria Math"/>
              </w:rPr>
              <m:t>-1</m:t>
            </m:r>
          </m:sup>
        </m:sSup>
        <m:d>
          <m:dPr>
            <m:begChr m:val="["/>
            <m:endChr m:val="]"/>
            <m:ctrlPr>
              <w:rPr>
                <w:rFonts w:ascii="Cambria Math" w:hAnsi="Cambria Math"/>
                <w:i/>
              </w:rPr>
            </m:ctrlPr>
          </m:dPr>
          <m:e>
            <m:m>
              <m:mPr>
                <m:mcs>
                  <m:mc>
                    <m:mcPr>
                      <m:count m:val="1"/>
                      <m:mcJc m:val="center"/>
                    </m:mcPr>
                  </m:mc>
                </m:mcs>
                <m:ctrlPr>
                  <w:rPr>
                    <w:rFonts w:ascii="Cambria Math" w:hAnsi="Cambria Math"/>
                    <w:i/>
                  </w:rPr>
                </m:ctrlPr>
              </m:mP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)(z</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z</m:t>
                          </m:r>
                        </m:e>
                      </m:acc>
                      <m:r>
                        <w:rPr>
                          <w:rFonts w:ascii="Cambria Math" w:hAnsi="Cambria Math"/>
                        </w:rPr>
                        <m:t>)</m:t>
                      </m:r>
                    </m:e>
                  </m:nary>
                </m:e>
              </m:m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)(z</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z</m:t>
                          </m:r>
                        </m:e>
                      </m:acc>
                      <m:r>
                        <w:rPr>
                          <w:rFonts w:ascii="Cambria Math" w:hAnsi="Cambria Math"/>
                        </w:rPr>
                        <m:t>)</m:t>
                      </m:r>
                    </m:e>
                  </m:nary>
                </m:e>
              </m:mr>
            </m:m>
          </m:e>
        </m:d>
      </m:oMath>
      <w:r w:rsidR="001154BE">
        <w:t></w:t>
      </w:r>
    </w:p>
    <w:p w14:paraId="492B53D7" w14:textId="2D6B84A4" w:rsidR="002A0346" w:rsidRDefault="001154BE" w:rsidP="001154BE">
      <w:r>
        <w:rPr>
          <w:rFonts w:cstheme="minorHAnsi"/>
        </w:rPr>
        <w:t>(Least Square fitting of data, 1999)</w:t>
      </w:r>
      <w:r>
        <w:br w:type="page"/>
      </w:r>
    </w:p>
    <w:p w14:paraId="1E3C38CC" w14:textId="27DCC372" w:rsidR="00296232" w:rsidRDefault="00296232" w:rsidP="00296232">
      <w:pPr>
        <w:pStyle w:val="Heading1"/>
      </w:pPr>
      <w:bookmarkStart w:id="64" w:name="_Toc482310593"/>
      <w:r>
        <w:lastRenderedPageBreak/>
        <w:t>CHAP</w:t>
      </w:r>
      <w:r w:rsidR="00E1748D">
        <w:t>T</w:t>
      </w:r>
      <w:r>
        <w:t>ER</w:t>
      </w:r>
      <w:r w:rsidRPr="000F56FF">
        <w:t xml:space="preserve"> </w:t>
      </w:r>
      <w:r>
        <w:t>3</w:t>
      </w:r>
      <w:r w:rsidRPr="000F56FF">
        <w:t xml:space="preserve">: </w:t>
      </w:r>
      <w:r>
        <w:t>EXPERIMENTAL SET- UP AND METHODS USED</w:t>
      </w:r>
      <w:bookmarkEnd w:id="64"/>
    </w:p>
    <w:p w14:paraId="075BADD9" w14:textId="756C0D6D" w:rsidR="00296232" w:rsidRDefault="00296232" w:rsidP="00296232">
      <w:r>
        <w:t xml:space="preserve">In this chapter, we will discuss how the experiment </w:t>
      </w:r>
      <w:r w:rsidR="006504D1">
        <w:t>was</w:t>
      </w:r>
      <w:r>
        <w:t xml:space="preserve"> set-up and the modelling techniques used to design and validate our model. </w:t>
      </w:r>
    </w:p>
    <w:p w14:paraId="63291919" w14:textId="77777777" w:rsidR="00296232" w:rsidRPr="001C4C6F" w:rsidRDefault="00296232" w:rsidP="00296232"/>
    <w:p w14:paraId="3AB4C7EC" w14:textId="77777777" w:rsidR="00296232" w:rsidRDefault="00296232" w:rsidP="00832634">
      <w:pPr>
        <w:pStyle w:val="Heading2"/>
      </w:pPr>
      <w:bookmarkStart w:id="65" w:name="_Toc482310594"/>
      <w:r>
        <w:t>3.1 Experimental Model</w:t>
      </w:r>
      <w:bookmarkEnd w:id="65"/>
    </w:p>
    <w:p w14:paraId="44667B88" w14:textId="4D4C104C" w:rsidR="00296232" w:rsidRDefault="00296232" w:rsidP="00296232">
      <w:r>
        <w:t>There are two objectives of this study</w:t>
      </w:r>
      <w:r w:rsidR="006504D1">
        <w:t xml:space="preserve"> are</w:t>
      </w:r>
      <w:r>
        <w:t>:</w:t>
      </w:r>
    </w:p>
    <w:p w14:paraId="2A9DDF3C" w14:textId="4FB1B8EF" w:rsidR="00296232" w:rsidRDefault="0062601D" w:rsidP="00296232">
      <w:pPr>
        <w:pStyle w:val="ListParagraph"/>
        <w:numPr>
          <w:ilvl w:val="0"/>
          <w:numId w:val="27"/>
        </w:numPr>
      </w:pPr>
      <w:r>
        <w:t>T</w:t>
      </w:r>
      <w:r w:rsidR="00296232">
        <w:t>o develop a simpl</w:t>
      </w:r>
      <w:r w:rsidR="006504D1">
        <w:t xml:space="preserve">e method to inspect parallelism, and </w:t>
      </w:r>
      <w:r w:rsidR="00296232">
        <w:t xml:space="preserve"> </w:t>
      </w:r>
    </w:p>
    <w:p w14:paraId="0589B793" w14:textId="72903759" w:rsidR="00296232" w:rsidRDefault="0062601D" w:rsidP="00296232">
      <w:pPr>
        <w:pStyle w:val="ListParagraph"/>
        <w:numPr>
          <w:ilvl w:val="0"/>
          <w:numId w:val="27"/>
        </w:numPr>
      </w:pPr>
      <w:r>
        <w:t>T</w:t>
      </w:r>
      <w:r w:rsidR="00296232">
        <w:t xml:space="preserve">o investigate the effect of the sampling techniques and </w:t>
      </w:r>
      <w:r w:rsidR="006504D1">
        <w:t xml:space="preserve">sample </w:t>
      </w:r>
      <w:r w:rsidR="00296232">
        <w:t xml:space="preserve">sizes used in the computation of the datum feature, and in the verification of the inspected (related) surface. </w:t>
      </w:r>
    </w:p>
    <w:p w14:paraId="0F542D6A" w14:textId="77777777" w:rsidR="00EB04CF" w:rsidRDefault="00EB04CF" w:rsidP="001C4C6F"/>
    <w:p w14:paraId="2B5EF907" w14:textId="77777777" w:rsidR="00EB04CF" w:rsidRDefault="00C0700B" w:rsidP="00C07AA9">
      <w:pPr>
        <w:pStyle w:val="Heading3"/>
      </w:pPr>
      <w:bookmarkStart w:id="66" w:name="_Toc482310595"/>
      <w:r>
        <w:t>3</w:t>
      </w:r>
      <w:r w:rsidR="00EB04CF">
        <w:t>.1.1 Sampling Strategy</w:t>
      </w:r>
      <w:bookmarkEnd w:id="66"/>
    </w:p>
    <w:p w14:paraId="758439E3" w14:textId="7D7C96E2" w:rsidR="00527D6B" w:rsidRDefault="00527D6B" w:rsidP="00527D6B">
      <w:r>
        <w:t>There are many sampling methods which can be employed while working with a CMM. The sampling techniques used for this study are chosen from these commonly used methods of sampling</w:t>
      </w:r>
      <w:r w:rsidR="00FB7728">
        <w:t xml:space="preserve"> in coordinate metrology</w:t>
      </w:r>
      <w:r>
        <w:t>. We have chosen</w:t>
      </w:r>
      <w:r w:rsidR="00BF524E">
        <w:t xml:space="preserve"> to use the simple random sampling</w:t>
      </w:r>
      <w:r>
        <w:t xml:space="preserve"> technique and the aligned systematic sampling technique. We compare these two techniques for </w:t>
      </w:r>
      <w:r w:rsidR="00FB7728">
        <w:t xml:space="preserve">evaluating </w:t>
      </w:r>
      <w:r>
        <w:t>the</w:t>
      </w:r>
      <w:r w:rsidR="00FB7728">
        <w:t>ir</w:t>
      </w:r>
      <w:r>
        <w:t xml:space="preserve"> effectiveness </w:t>
      </w:r>
      <w:r w:rsidR="00FB7728">
        <w:t xml:space="preserve">in verifying parallelism using </w:t>
      </w:r>
      <w:r>
        <w:t>CMM</w:t>
      </w:r>
      <w:r w:rsidR="00FB7728">
        <w:t>s</w:t>
      </w:r>
      <w:r>
        <w:t xml:space="preserve">. </w:t>
      </w:r>
    </w:p>
    <w:p w14:paraId="6CADAA14" w14:textId="77777777" w:rsidR="00D836CC" w:rsidRDefault="00D836CC" w:rsidP="00D836CC">
      <w:pPr>
        <w:pStyle w:val="ListParagraph"/>
        <w:numPr>
          <w:ilvl w:val="0"/>
          <w:numId w:val="15"/>
        </w:numPr>
      </w:pPr>
      <w:r>
        <w:t>Aligned Systematic Sampling</w:t>
      </w:r>
    </w:p>
    <w:p w14:paraId="5D62C1C4" w14:textId="77777777" w:rsidR="00EB5AA3" w:rsidRDefault="00D836CC" w:rsidP="00D836CC">
      <w:pPr>
        <w:pStyle w:val="ListParagraph"/>
      </w:pPr>
      <w:r>
        <w:t xml:space="preserve">The aligned systematic sampling technique is a uniform model of sampling. The surface of the part being measured is divided into in to </w:t>
      </w:r>
      <m:oMath>
        <m:r>
          <w:rPr>
            <w:rFonts w:ascii="Cambria Math" w:hAnsi="Cambria Math"/>
          </w:rPr>
          <m:t>n ×n</m:t>
        </m:r>
      </m:oMath>
      <w:r>
        <w:t xml:space="preserve"> rows and columns of equal length and width. </w:t>
      </w:r>
      <w:r w:rsidR="00EB5AA3">
        <w:t>The matrix grid for two-dimensional aligned syste</w:t>
      </w:r>
      <w:r w:rsidR="0070087C">
        <w:t>matic sampling is shown in</w:t>
      </w:r>
      <w:r w:rsidR="00EB5AA3">
        <w:t xml:space="preserve"> figure 17. </w:t>
      </w:r>
    </w:p>
    <w:p w14:paraId="30B069D3" w14:textId="77777777" w:rsidR="00EB5AA3" w:rsidRDefault="0070087C" w:rsidP="00EB5AA3">
      <w:pPr>
        <w:pStyle w:val="ListParagraph"/>
        <w:keepNext/>
        <w:jc w:val="center"/>
      </w:pPr>
      <w:r>
        <w:rPr>
          <w:noProof/>
          <w:lang w:bidi="ar-SA"/>
        </w:rPr>
        <w:lastRenderedPageBreak/>
        <w:drawing>
          <wp:inline distT="0" distB="0" distL="0" distR="0" wp14:anchorId="5B09B802" wp14:editId="1EE50AD2">
            <wp:extent cx="3680460" cy="352774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685072" cy="3532164"/>
                    </a:xfrm>
                    <a:prstGeom prst="rect">
                      <a:avLst/>
                    </a:prstGeom>
                  </pic:spPr>
                </pic:pic>
              </a:graphicData>
            </a:graphic>
          </wp:inline>
        </w:drawing>
      </w:r>
    </w:p>
    <w:p w14:paraId="7AD89386" w14:textId="77777777" w:rsidR="00EB5AA3" w:rsidRDefault="00EB5AA3" w:rsidP="00EB5AA3">
      <w:pPr>
        <w:pStyle w:val="Caption"/>
        <w:jc w:val="center"/>
      </w:pPr>
      <w:bookmarkStart w:id="67" w:name="_Toc482315340"/>
      <w:r>
        <w:t xml:space="preserve">Figure </w:t>
      </w:r>
      <w:r w:rsidR="000E364A">
        <w:fldChar w:fldCharType="begin"/>
      </w:r>
      <w:r w:rsidR="000E364A">
        <w:instrText xml:space="preserve"> SEQ Figure \* ARABIC </w:instrText>
      </w:r>
      <w:r w:rsidR="000E364A">
        <w:fldChar w:fldCharType="separate"/>
      </w:r>
      <w:r w:rsidR="009F6C54">
        <w:rPr>
          <w:noProof/>
        </w:rPr>
        <w:t>15</w:t>
      </w:r>
      <w:r w:rsidR="000E364A">
        <w:rPr>
          <w:noProof/>
        </w:rPr>
        <w:fldChar w:fldCharType="end"/>
      </w:r>
      <w:r>
        <w:t>: Coordinates of Aligned Systematic Sampling</w:t>
      </w:r>
      <w:bookmarkEnd w:id="67"/>
    </w:p>
    <w:p w14:paraId="61A06DA5" w14:textId="77777777" w:rsidR="00EB5AA3" w:rsidRPr="00EB5AA3" w:rsidRDefault="00EB5AA3" w:rsidP="00EB5AA3"/>
    <w:p w14:paraId="629B376B" w14:textId="74E423D0" w:rsidR="005570AD" w:rsidRPr="005570AD" w:rsidRDefault="00D836CC" w:rsidP="005570AD">
      <w:pPr>
        <w:pStyle w:val="ListParagraph"/>
        <w:numPr>
          <w:ilvl w:val="0"/>
          <w:numId w:val="28"/>
        </w:numPr>
      </w:pPr>
      <w:r>
        <w:t xml:space="preserve">The measure of the width of each column and each row depends on the length </w:t>
      </w:r>
      <w:r w:rsidR="0070087C">
        <w:t xml:space="preserve">and </w:t>
      </w:r>
      <w:r>
        <w:t>width of the part.</w:t>
      </w:r>
      <w:r w:rsidR="00347D17">
        <w:t xml:space="preserve"> These</w:t>
      </w:r>
      <w:r w:rsidR="00696A3B">
        <w:t xml:space="preserve"> measure</w:t>
      </w:r>
      <w:r w:rsidR="00347D17">
        <w:t>s</w:t>
      </w:r>
      <w:r w:rsidR="00696A3B">
        <w:t xml:space="preserve"> is represented as </w:t>
      </w:r>
      <m:oMath>
        <m:sSub>
          <m:sSubPr>
            <m:ctrlPr>
              <w:rPr>
                <w:rFonts w:ascii="Cambria Math" w:hAnsi="Cambria Math"/>
                <w:i/>
              </w:rPr>
            </m:ctrlPr>
          </m:sSubPr>
          <m:e>
            <m:r>
              <w:rPr>
                <w:rFonts w:ascii="Cambria Math" w:hAnsi="Cambria Math"/>
              </w:rPr>
              <m:t>d</m:t>
            </m:r>
          </m:e>
          <m:sub>
            <m:r>
              <w:rPr>
                <w:rFonts w:ascii="Cambria Math" w:hAnsi="Cambria Math"/>
              </w:rPr>
              <m:t>c</m:t>
            </m:r>
          </m:sub>
        </m:sSub>
        <m:r>
          <w:rPr>
            <w:rFonts w:ascii="Cambria Math" w:hAnsi="Cambria Math"/>
          </w:rPr>
          <m:t xml:space="preserve"> &amp; </m:t>
        </m:r>
        <m:sSub>
          <m:sSubPr>
            <m:ctrlPr>
              <w:rPr>
                <w:rFonts w:ascii="Cambria Math" w:hAnsi="Cambria Math"/>
                <w:i/>
              </w:rPr>
            </m:ctrlPr>
          </m:sSubPr>
          <m:e>
            <m:r>
              <w:rPr>
                <w:rFonts w:ascii="Cambria Math" w:hAnsi="Cambria Math"/>
              </w:rPr>
              <m:t>d</m:t>
            </m:r>
          </m:e>
          <m:sub>
            <m:r>
              <w:rPr>
                <w:rFonts w:ascii="Cambria Math" w:hAnsi="Cambria Math"/>
              </w:rPr>
              <m:t>r</m:t>
            </m:r>
          </m:sub>
        </m:sSub>
        <m:r>
          <w:rPr>
            <w:rFonts w:ascii="Cambria Math" w:hAnsi="Cambria Math"/>
          </w:rPr>
          <m:t xml:space="preserve"> </m:t>
        </m:r>
      </m:oMath>
      <w:r w:rsidR="00347D17">
        <w:t>where, the former</w:t>
      </w:r>
      <w:r w:rsidR="00696A3B">
        <w:t xml:space="preserve"> is the height of each column and the latter is the height of each row. The measure is given by, </w:t>
      </w:r>
      <m:oMath>
        <m:sSub>
          <m:sSubPr>
            <m:ctrlPr>
              <w:rPr>
                <w:rFonts w:ascii="Cambria Math" w:hAnsi="Cambria Math"/>
                <w:i/>
              </w:rPr>
            </m:ctrlPr>
          </m:sSubPr>
          <m:e>
            <m:r>
              <w:rPr>
                <w:rFonts w:ascii="Cambria Math" w:hAnsi="Cambria Math"/>
              </w:rPr>
              <m:t>d</m:t>
            </m:r>
          </m:e>
          <m:sub>
            <m:r>
              <w:rPr>
                <w:rFonts w:ascii="Cambria Math" w:hAnsi="Cambria Math"/>
              </w:rPr>
              <m:t>c</m:t>
            </m:r>
          </m:sub>
        </m:sSub>
        <m:r>
          <w:rPr>
            <w:rFonts w:ascii="Cambria Math" w:hAnsi="Cambria Math"/>
          </w:rPr>
          <m:t>=</m:t>
        </m:r>
        <m:f>
          <m:fPr>
            <m:ctrlPr>
              <w:rPr>
                <w:rFonts w:ascii="Cambria Math" w:hAnsi="Cambria Math"/>
                <w:i/>
              </w:rPr>
            </m:ctrlPr>
          </m:fPr>
          <m:num>
            <m:r>
              <w:rPr>
                <w:rFonts w:ascii="Cambria Math" w:hAnsi="Cambria Math"/>
              </w:rPr>
              <m:t>b</m:t>
            </m:r>
          </m:num>
          <m:den>
            <m:r>
              <w:rPr>
                <w:rFonts w:ascii="Cambria Math" w:hAnsi="Cambria Math"/>
              </w:rPr>
              <m:t>n</m:t>
            </m:r>
          </m:den>
        </m:f>
        <m:r>
          <w:rPr>
            <w:rFonts w:ascii="Cambria Math" w:hAnsi="Cambria Math"/>
          </w:rPr>
          <m:t xml:space="preserve"> and </m:t>
        </m:r>
        <m:sSub>
          <m:sSubPr>
            <m:ctrlPr>
              <w:rPr>
                <w:rFonts w:ascii="Cambria Math" w:hAnsi="Cambria Math"/>
                <w:i/>
              </w:rPr>
            </m:ctrlPr>
          </m:sSubPr>
          <m:e>
            <m:r>
              <w:rPr>
                <w:rFonts w:ascii="Cambria Math" w:hAnsi="Cambria Math"/>
              </w:rPr>
              <m:t>d</m:t>
            </m:r>
          </m:e>
          <m:sub>
            <m:r>
              <w:rPr>
                <w:rFonts w:ascii="Cambria Math" w:hAnsi="Cambria Math"/>
              </w:rPr>
              <m:t>r</m:t>
            </m:r>
          </m:sub>
        </m:sSub>
        <m:r>
          <w:rPr>
            <w:rFonts w:ascii="Cambria Math" w:hAnsi="Cambria Math"/>
          </w:rPr>
          <m:t>=</m:t>
        </m:r>
        <m:f>
          <m:fPr>
            <m:ctrlPr>
              <w:rPr>
                <w:rFonts w:ascii="Cambria Math" w:hAnsi="Cambria Math"/>
                <w:i/>
              </w:rPr>
            </m:ctrlPr>
          </m:fPr>
          <m:num>
            <m:r>
              <w:rPr>
                <w:rFonts w:ascii="Cambria Math" w:hAnsi="Cambria Math"/>
              </w:rPr>
              <m:t>l</m:t>
            </m:r>
          </m:num>
          <m:den>
            <m:r>
              <w:rPr>
                <w:rFonts w:ascii="Cambria Math" w:hAnsi="Cambria Math"/>
              </w:rPr>
              <m:t>n</m:t>
            </m:r>
          </m:den>
        </m:f>
      </m:oMath>
      <w:r w:rsidR="00696A3B">
        <w:t xml:space="preserve"> where </w:t>
      </w:r>
      <w:r w:rsidR="00696A3B">
        <w:rPr>
          <w:i/>
        </w:rPr>
        <w:t>b, l</w:t>
      </w:r>
      <w:r w:rsidR="00696A3B">
        <w:t xml:space="preserve"> are the length and width of the part. The first sample is collected at the point </w:t>
      </w:r>
      <m:oMath>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c</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d</m:t>
            </m:r>
          </m:e>
          <m:sub>
            <m:r>
              <w:rPr>
                <w:rFonts w:ascii="Cambria Math" w:hAnsi="Cambria Math"/>
              </w:rPr>
              <m:t>r</m:t>
            </m:r>
          </m:sub>
        </m:sSub>
        <m:r>
          <w:rPr>
            <w:rFonts w:ascii="Cambria Math" w:hAnsi="Cambria Math"/>
          </w:rPr>
          <m:t>)</m:t>
        </m:r>
      </m:oMath>
      <w:r w:rsidR="00696A3B">
        <w:t xml:space="preserve"> on the matrix grid. </w:t>
      </w:r>
      <w:r w:rsidR="00281A36">
        <w:t xml:space="preserve">The rest of the samples are collected using a systematic incremental approach with the deviation </w:t>
      </w:r>
      <w:r w:rsidR="00EA51B6">
        <w:t>from</w:t>
      </w:r>
      <w:r w:rsidR="00281A36">
        <w:t xml:space="preserve"> </w:t>
      </w:r>
      <m:oMath>
        <m:sSub>
          <m:sSubPr>
            <m:ctrlPr>
              <w:rPr>
                <w:rFonts w:ascii="Cambria Math" w:hAnsi="Cambria Math"/>
                <w:i/>
              </w:rPr>
            </m:ctrlPr>
          </m:sSubPr>
          <m:e>
            <m:r>
              <w:rPr>
                <w:rFonts w:ascii="Cambria Math" w:hAnsi="Cambria Math"/>
              </w:rPr>
              <m:t>d</m:t>
            </m:r>
          </m:e>
          <m:sub>
            <m:r>
              <w:rPr>
                <w:rFonts w:ascii="Cambria Math" w:hAnsi="Cambria Math"/>
              </w:rPr>
              <m:t>c</m:t>
            </m:r>
          </m:sub>
        </m:sSub>
        <m:r>
          <w:rPr>
            <w:rFonts w:ascii="Cambria Math" w:hAnsi="Cambria Math"/>
          </w:rPr>
          <m:t xml:space="preserve"> and </m:t>
        </m:r>
        <m:sSub>
          <m:sSubPr>
            <m:ctrlPr>
              <w:rPr>
                <w:rFonts w:ascii="Cambria Math" w:hAnsi="Cambria Math"/>
                <w:i/>
              </w:rPr>
            </m:ctrlPr>
          </m:sSubPr>
          <m:e>
            <m:r>
              <w:rPr>
                <w:rFonts w:ascii="Cambria Math" w:hAnsi="Cambria Math"/>
              </w:rPr>
              <m:t xml:space="preserve"> d</m:t>
            </m:r>
          </m:e>
          <m:sub>
            <m:r>
              <w:rPr>
                <w:rFonts w:ascii="Cambria Math" w:hAnsi="Cambria Math"/>
              </w:rPr>
              <m:t>r</m:t>
            </m:r>
          </m:sub>
        </m:sSub>
      </m:oMath>
      <w:r w:rsidR="00281A36">
        <w:t xml:space="preserve"> on the </w:t>
      </w:r>
      <w:r w:rsidR="00281A36" w:rsidRPr="00281A36">
        <w:rPr>
          <w:i/>
        </w:rPr>
        <w:t>x</w:t>
      </w:r>
      <w:r w:rsidR="00281A36">
        <w:t xml:space="preserve"> and </w:t>
      </w:r>
      <w:r w:rsidR="00281A36" w:rsidRPr="00281A36">
        <w:rPr>
          <w:i/>
        </w:rPr>
        <w:t>y</w:t>
      </w:r>
      <w:r w:rsidR="00281A36">
        <w:t xml:space="preserve"> coordinate axis accordingly. </w:t>
      </w:r>
      <w:r w:rsidR="005570AD" w:rsidRPr="005570AD">
        <w:t>Incremental s</w:t>
      </w:r>
      <w:r w:rsidR="005570AD">
        <w:t>tep value for consecutive points depend</w:t>
      </w:r>
      <w:r w:rsidR="005570AD" w:rsidRPr="005570AD">
        <w:t xml:space="preserve"> on sample size.</w:t>
      </w:r>
    </w:p>
    <w:p w14:paraId="77A9F3F6" w14:textId="77777777" w:rsidR="00D836CC" w:rsidRDefault="00281A36" w:rsidP="005570AD">
      <w:pPr>
        <w:pStyle w:val="ListParagraph"/>
      </w:pPr>
      <w:r>
        <w:t xml:space="preserve">The approach uses the form, </w:t>
      </w:r>
      <m:oMath>
        <m:r>
          <w:rPr>
            <w:rFonts w:ascii="Cambria Math" w:hAnsi="Cambria Math"/>
          </w:rPr>
          <m:t>(x</m:t>
        </m:r>
        <m:sSub>
          <m:sSubPr>
            <m:ctrlPr>
              <w:rPr>
                <w:rFonts w:ascii="Cambria Math" w:hAnsi="Cambria Math"/>
                <w:i/>
              </w:rPr>
            </m:ctrlPr>
          </m:sSubPr>
          <m:e>
            <m:r>
              <w:rPr>
                <w:rFonts w:ascii="Cambria Math" w:hAnsi="Cambria Math"/>
              </w:rPr>
              <m:t>d</m:t>
            </m:r>
          </m:e>
          <m:sub>
            <m:r>
              <w:rPr>
                <w:rFonts w:ascii="Cambria Math" w:hAnsi="Cambria Math"/>
              </w:rPr>
              <m:t>c</m:t>
            </m:r>
          </m:sub>
        </m:sSub>
        <m:r>
          <w:rPr>
            <w:rFonts w:ascii="Cambria Math" w:hAnsi="Cambria Math"/>
          </w:rPr>
          <m:t>, y</m:t>
        </m:r>
        <m:sSub>
          <m:sSubPr>
            <m:ctrlPr>
              <w:rPr>
                <w:rFonts w:ascii="Cambria Math" w:hAnsi="Cambria Math"/>
                <w:i/>
              </w:rPr>
            </m:ctrlPr>
          </m:sSubPr>
          <m:e>
            <m:r>
              <w:rPr>
                <w:rFonts w:ascii="Cambria Math" w:hAnsi="Cambria Math"/>
              </w:rPr>
              <m:t>d</m:t>
            </m:r>
          </m:e>
          <m:sub>
            <m:r>
              <w:rPr>
                <w:rFonts w:ascii="Cambria Math" w:hAnsi="Cambria Math"/>
              </w:rPr>
              <m:t>r</m:t>
            </m:r>
          </m:sub>
        </m:sSub>
        <m:r>
          <w:rPr>
            <w:rFonts w:ascii="Cambria Math" w:hAnsi="Cambria Math"/>
          </w:rPr>
          <m:t>)</m:t>
        </m:r>
      </m:oMath>
      <w:r>
        <w:t xml:space="preserve"> to attain sample points throughout the grid </w:t>
      </w:r>
      <w:r w:rsidR="0070087C">
        <w:t>where</w:t>
      </w:r>
      <w:r w:rsidR="00422365">
        <w:t xml:space="preserve"> </w:t>
      </w:r>
      <m:oMath>
        <m:r>
          <w:rPr>
            <w:rFonts w:ascii="Cambria Math" w:hAnsi="Cambria Math"/>
          </w:rPr>
          <m:t>x=1,2,……n-1 and y=1,2……n-1</m:t>
        </m:r>
      </m:oMath>
      <w:r w:rsidR="005570AD">
        <w:t xml:space="preserve"> for maximum number of samples.</w:t>
      </w:r>
    </w:p>
    <w:p w14:paraId="7A42AC3E" w14:textId="77777777" w:rsidR="0070087C" w:rsidRDefault="0070087C" w:rsidP="0070087C">
      <w:pPr>
        <w:pStyle w:val="ListParagraph"/>
        <w:numPr>
          <w:ilvl w:val="0"/>
          <w:numId w:val="15"/>
        </w:numPr>
      </w:pPr>
      <w:r>
        <w:lastRenderedPageBreak/>
        <w:t xml:space="preserve">Simple Random Sampling </w:t>
      </w:r>
    </w:p>
    <w:p w14:paraId="6AD6D0C4" w14:textId="77777777" w:rsidR="0070087C" w:rsidRDefault="0070087C" w:rsidP="0070087C">
      <w:pPr>
        <w:pStyle w:val="ListParagraph"/>
      </w:pPr>
      <w:r>
        <w:t xml:space="preserve">This technique is achieved by collecting </w:t>
      </w:r>
      <w:r w:rsidRPr="0070087C">
        <w:rPr>
          <w:i/>
        </w:rPr>
        <w:t>n</w:t>
      </w:r>
      <w:r>
        <w:t xml:space="preserve"> sample points from a population of </w:t>
      </w:r>
      <w:r w:rsidRPr="0070087C">
        <w:rPr>
          <w:i/>
        </w:rPr>
        <w:t>N</w:t>
      </w:r>
      <w:r w:rsidR="00134676">
        <w:t xml:space="preserve"> points where each point has an equal chance of being selected. For this reason, we generated a set of random coordinates within the specified range for </w:t>
      </w:r>
      <m:oMath>
        <m:r>
          <w:rPr>
            <w:rFonts w:ascii="Cambria Math" w:hAnsi="Cambria Math"/>
          </w:rPr>
          <m:t>x and y</m:t>
        </m:r>
      </m:oMath>
      <w:r w:rsidR="00134676">
        <w:t xml:space="preserve"> </w:t>
      </w:r>
      <w:r w:rsidR="00EC7E65">
        <w:t xml:space="preserve">(which depends on the alignment and dimensions of the part) </w:t>
      </w:r>
      <w:r w:rsidR="00134676">
        <w:t xml:space="preserve">for each </w:t>
      </w:r>
      <w:r w:rsidR="00EC7E65">
        <w:t xml:space="preserve">part. These coordinates were then fed to the CMM program to determine the exact location on the 3-D surface and to collect data accordingly. </w:t>
      </w:r>
    </w:p>
    <w:p w14:paraId="4E13CDFD" w14:textId="77777777" w:rsidR="00700644" w:rsidRDefault="00700644" w:rsidP="0070087C">
      <w:pPr>
        <w:pStyle w:val="ListParagraph"/>
      </w:pPr>
    </w:p>
    <w:p w14:paraId="68D23435" w14:textId="77777777" w:rsidR="00700644" w:rsidRDefault="00C0700B" w:rsidP="00C07AA9">
      <w:pPr>
        <w:pStyle w:val="Heading3"/>
      </w:pPr>
      <w:bookmarkStart w:id="68" w:name="_Toc482310596"/>
      <w:r>
        <w:t>3</w:t>
      </w:r>
      <w:r w:rsidR="00700644">
        <w:t>.1.3 Sample Sizes</w:t>
      </w:r>
      <w:bookmarkEnd w:id="68"/>
    </w:p>
    <w:p w14:paraId="6329B22A" w14:textId="77777777" w:rsidR="00296232" w:rsidRPr="00EC7E65" w:rsidRDefault="00296232" w:rsidP="00296232">
      <w:r>
        <w:t xml:space="preserve">According to Kim et al. (2000), a sample size beyond the size of 64 shows the most accurate inspection results while measuring flatness of a surface. </w:t>
      </w:r>
    </w:p>
    <w:p w14:paraId="51A4D816" w14:textId="14B29F29" w:rsidR="00296232" w:rsidRDefault="00296232" w:rsidP="00296232">
      <w:r>
        <w:t xml:space="preserve">Samples were collected in order to show the effect of sample sizes on the inspection. Hence, three samples of 10, 33 and 100 samples were collected for </w:t>
      </w:r>
      <w:r w:rsidR="003D594B">
        <w:t>each of the two</w:t>
      </w:r>
      <w:r>
        <w:t xml:space="preserve"> surfaces of each part for each sampling technique.</w:t>
      </w:r>
    </w:p>
    <w:p w14:paraId="3C02B43C" w14:textId="77777777" w:rsidR="00EC7E65" w:rsidRDefault="00EC7E65" w:rsidP="0070087C">
      <w:pPr>
        <w:pStyle w:val="ListParagraph"/>
      </w:pPr>
    </w:p>
    <w:p w14:paraId="4EC93F62" w14:textId="77777777" w:rsidR="00646158" w:rsidRDefault="00C0700B" w:rsidP="00C07AA9">
      <w:pPr>
        <w:pStyle w:val="Heading3"/>
      </w:pPr>
      <w:bookmarkStart w:id="69" w:name="_Toc482310597"/>
      <w:r>
        <w:t>3</w:t>
      </w:r>
      <w:r w:rsidR="00646158">
        <w:t>.1.</w:t>
      </w:r>
      <w:r w:rsidR="00700644">
        <w:t>4</w:t>
      </w:r>
      <w:r w:rsidR="00646158">
        <w:t xml:space="preserve"> Necessary Software</w:t>
      </w:r>
      <w:bookmarkEnd w:id="69"/>
    </w:p>
    <w:p w14:paraId="1991676C" w14:textId="04D01AD1" w:rsidR="007E0608" w:rsidRDefault="00246730" w:rsidP="00646158">
      <w:r>
        <w:t>We employed four</w:t>
      </w:r>
      <w:r w:rsidR="00646158">
        <w:t xml:space="preserve"> </w:t>
      </w:r>
      <w:r w:rsidR="003D594B">
        <w:t xml:space="preserve">different </w:t>
      </w:r>
      <w:r w:rsidR="00646158">
        <w:t xml:space="preserve">computer </w:t>
      </w:r>
      <w:r w:rsidR="003D594B">
        <w:t>programs</w:t>
      </w:r>
      <w:r w:rsidR="00646158">
        <w:t xml:space="preserve"> </w:t>
      </w:r>
      <w:r w:rsidR="003D594B">
        <w:t>in</w:t>
      </w:r>
      <w:r w:rsidR="00646158">
        <w:t xml:space="preserve"> our study. The first software used was MS Excel which helped in random coordinate generation for random sampling</w:t>
      </w:r>
      <w:r w:rsidR="002122A5">
        <w:t>, representation of collected data</w:t>
      </w:r>
      <w:r w:rsidR="003D594B">
        <w:t>,</w:t>
      </w:r>
      <w:r w:rsidR="00646158">
        <w:t xml:space="preserve"> and also representation of analyzed data and results. </w:t>
      </w:r>
    </w:p>
    <w:p w14:paraId="7A396562" w14:textId="6F632F87" w:rsidR="00646158" w:rsidRDefault="00646158" w:rsidP="00646158">
      <w:r>
        <w:t xml:space="preserve">CMM software program PC-DMIS </w:t>
      </w:r>
      <w:r w:rsidR="008C6324">
        <w:t>by Hexagon Metrology was used to collect</w:t>
      </w:r>
      <w:r w:rsidR="003D594B">
        <w:t xml:space="preserve"> sample </w:t>
      </w:r>
      <w:r>
        <w:t>data for syste</w:t>
      </w:r>
      <w:r w:rsidR="003D594B">
        <w:t xml:space="preserve">matic aligned sampling and </w:t>
      </w:r>
      <w:r>
        <w:t>random sampling</w:t>
      </w:r>
      <w:r w:rsidR="003D594B">
        <w:t xml:space="preserve"> methods, using the PFx Microval 454 CMM system</w:t>
      </w:r>
      <w:r>
        <w:t xml:space="preserve">. This software aided in automated DCC collection of sample points for all parts inspected. The alignment of the parts under inspection was </w:t>
      </w:r>
      <w:r>
        <w:lastRenderedPageBreak/>
        <w:t xml:space="preserve">done manually as required by the program. After each alignment, the software recognized the surface and geometry of the part under inspection and was able to collect the data automatically by employing </w:t>
      </w:r>
      <w:r w:rsidR="003D594B">
        <w:t xml:space="preserve">a coded program and </w:t>
      </w:r>
      <w:r>
        <w:t xml:space="preserve">manual alignment.  </w:t>
      </w:r>
      <w:r w:rsidR="00A7377B">
        <w:t>The coded p</w:t>
      </w:r>
      <w:r w:rsidR="008C6324">
        <w:t>rogram is attached in Appendix C</w:t>
      </w:r>
      <w:r w:rsidR="00A7377B">
        <w:t>.</w:t>
      </w:r>
      <w:r w:rsidR="008C6324">
        <w:t xml:space="preserve"> This code was developed by Kim et al. (2000) and was modified to </w:t>
      </w:r>
      <w:r w:rsidR="003D594B">
        <w:t>the current</w:t>
      </w:r>
      <w:r w:rsidR="008C6324">
        <w:t xml:space="preserve"> specifications. </w:t>
      </w:r>
    </w:p>
    <w:p w14:paraId="06F367ED" w14:textId="72B4A668" w:rsidR="00646158" w:rsidRDefault="003D594B" w:rsidP="00646158">
      <w:r>
        <w:t xml:space="preserve">This thesis also employed </w:t>
      </w:r>
      <w:r w:rsidR="00646158">
        <w:t xml:space="preserve">MATLAB </w:t>
      </w:r>
      <w:r w:rsidR="00704A4C">
        <w:t xml:space="preserve">version </w:t>
      </w:r>
      <w:r w:rsidR="00646158">
        <w:t xml:space="preserve">R2017a to </w:t>
      </w:r>
      <w:r w:rsidR="00704A4C">
        <w:t xml:space="preserve">analyze the samples and calculate the error value for the inspected parts. </w:t>
      </w:r>
      <w:r>
        <w:t>The</w:t>
      </w:r>
      <w:r w:rsidR="00704A4C">
        <w:t xml:space="preserve"> mathematical approach to inspect parallelism was coded in MATLAB which provided the error function based on the </w:t>
      </w:r>
      <w:r w:rsidR="00A7377B">
        <w:t xml:space="preserve">samples collected. The coded program file for </w:t>
      </w:r>
      <w:r w:rsidR="008C6324">
        <w:t>MATLAB is attached in Appendix B</w:t>
      </w:r>
      <w:r w:rsidR="00A7377B">
        <w:t>.</w:t>
      </w:r>
      <w:r w:rsidR="00246730">
        <w:t xml:space="preserve"> Another statistical analysis software called Minitab was used for data analysis and hypothesis testing.</w:t>
      </w:r>
    </w:p>
    <w:p w14:paraId="42E6A45F" w14:textId="77777777" w:rsidR="001946B8" w:rsidRDefault="001946B8" w:rsidP="00646158"/>
    <w:p w14:paraId="253CAFF9" w14:textId="77777777" w:rsidR="001946B8" w:rsidRDefault="00C0700B" w:rsidP="00C07AA9">
      <w:pPr>
        <w:pStyle w:val="Heading3"/>
      </w:pPr>
      <w:bookmarkStart w:id="70" w:name="_Toc482310598"/>
      <w:r>
        <w:t>3</w:t>
      </w:r>
      <w:r w:rsidR="001946B8">
        <w:t>.1.3 Necessary Equipment</w:t>
      </w:r>
      <w:bookmarkEnd w:id="70"/>
    </w:p>
    <w:p w14:paraId="2437A6AB" w14:textId="1282242C" w:rsidR="001946B8" w:rsidRPr="001946B8" w:rsidRDefault="003D594B" w:rsidP="001946B8">
      <w:r>
        <w:t>The</w:t>
      </w:r>
      <w:r w:rsidR="00374E3C">
        <w:t xml:space="preserve"> Brown &amp; Sharpe</w:t>
      </w:r>
      <w:r w:rsidR="00374E3C">
        <w:rPr>
          <w:rFonts w:cstheme="minorHAnsi"/>
        </w:rPr>
        <w:t>®</w:t>
      </w:r>
      <w:r w:rsidR="00374E3C">
        <w:t>, MicroVal</w:t>
      </w:r>
      <w:r w:rsidR="00374E3C">
        <w:rPr>
          <w:rFonts w:cstheme="minorHAnsi"/>
        </w:rPr>
        <w:t>™</w:t>
      </w:r>
      <w:r w:rsidR="00374E3C">
        <w:t xml:space="preserve"> PFx 454 CMM </w:t>
      </w:r>
      <w:r>
        <w:t xml:space="preserve">was used </w:t>
      </w:r>
      <w:r w:rsidR="00374E3C">
        <w:t>to inspect parallelism of the sample parts. The MicroVal</w:t>
      </w:r>
      <w:r w:rsidR="00374E3C">
        <w:rPr>
          <w:rFonts w:cstheme="minorHAnsi"/>
        </w:rPr>
        <w:t>™</w:t>
      </w:r>
      <w:r>
        <w:t xml:space="preserve"> PFx 454 is a fixed</w:t>
      </w:r>
      <w:r w:rsidR="00374E3C">
        <w:t xml:space="preserve"> bridge CMM which utilizes the PC-DMIS software for computer control. The parts were clamped and fixed on the worktable by clamping tools to ensure that the parts are rigidly fixed and do not move during sample collection. </w:t>
      </w:r>
      <w:r>
        <w:t>The</w:t>
      </w:r>
      <w:r w:rsidR="00374E3C">
        <w:t xml:space="preserve"> dedicated remote jogbox </w:t>
      </w:r>
      <w:r>
        <w:t xml:space="preserve">was used </w:t>
      </w:r>
      <w:r w:rsidR="00374E3C">
        <w:t>to align samples.</w:t>
      </w:r>
    </w:p>
    <w:p w14:paraId="0601C557" w14:textId="77777777" w:rsidR="001946B8" w:rsidRDefault="001946B8" w:rsidP="00646158"/>
    <w:p w14:paraId="0CFC5E92" w14:textId="77777777" w:rsidR="00A7377B" w:rsidRDefault="00A7377B">
      <w:pPr>
        <w:spacing w:line="240" w:lineRule="auto"/>
      </w:pPr>
      <w:r>
        <w:br w:type="page"/>
      </w:r>
    </w:p>
    <w:p w14:paraId="48C4B0D9" w14:textId="5B42BF22" w:rsidR="00A7377B" w:rsidRDefault="00A7377B" w:rsidP="00A7377B">
      <w:pPr>
        <w:pStyle w:val="Heading1"/>
      </w:pPr>
      <w:bookmarkStart w:id="71" w:name="_Toc482310599"/>
      <w:r>
        <w:lastRenderedPageBreak/>
        <w:t>CHAP</w:t>
      </w:r>
      <w:r w:rsidR="00E1748D">
        <w:t>T</w:t>
      </w:r>
      <w:r>
        <w:t>ER</w:t>
      </w:r>
      <w:r w:rsidRPr="000F56FF">
        <w:t xml:space="preserve"> </w:t>
      </w:r>
      <w:r w:rsidR="00C0700B">
        <w:t>4</w:t>
      </w:r>
      <w:r w:rsidRPr="000F56FF">
        <w:t xml:space="preserve">: </w:t>
      </w:r>
      <w:r w:rsidR="00033FEB">
        <w:t>EXPERIMENTAL DESIGN</w:t>
      </w:r>
      <w:bookmarkEnd w:id="71"/>
      <w:r w:rsidR="00665BB3">
        <w:t xml:space="preserve"> </w:t>
      </w:r>
    </w:p>
    <w:p w14:paraId="3CC15C4F" w14:textId="77777777" w:rsidR="00A7377B" w:rsidRPr="001C4C6F" w:rsidRDefault="00A7377B" w:rsidP="00A7377B"/>
    <w:p w14:paraId="60FF169E" w14:textId="77777777" w:rsidR="00A7377B" w:rsidRDefault="00C0700B" w:rsidP="00832634">
      <w:pPr>
        <w:pStyle w:val="Heading2"/>
      </w:pPr>
      <w:bookmarkStart w:id="72" w:name="_Toc482310600"/>
      <w:r>
        <w:t>4</w:t>
      </w:r>
      <w:r w:rsidR="00A7377B">
        <w:t>.1 Inspection Samples</w:t>
      </w:r>
      <w:bookmarkEnd w:id="72"/>
    </w:p>
    <w:p w14:paraId="35139606" w14:textId="273003ED" w:rsidR="001946B8" w:rsidRDefault="00A7377B" w:rsidP="00A7377B">
      <w:pPr>
        <w:rPr>
          <w:rFonts w:cstheme="minorHAnsi"/>
        </w:rPr>
      </w:pPr>
      <w:r>
        <w:t xml:space="preserve">The samples used in this study are rectangular blocks of aluminum metal. </w:t>
      </w:r>
      <w:r w:rsidR="003D594B">
        <w:t>A</w:t>
      </w:r>
      <w:r>
        <w:t xml:space="preserve"> total of 15 sample blocks</w:t>
      </w:r>
      <w:r w:rsidR="001946B8">
        <w:t xml:space="preserve"> with varying </w:t>
      </w:r>
      <w:r w:rsidR="00DB6098">
        <w:t xml:space="preserve">top plane angles </w:t>
      </w:r>
      <w:r w:rsidR="003D594B">
        <w:t xml:space="preserve">were </w:t>
      </w:r>
      <w:r w:rsidR="00585A0E">
        <w:t xml:space="preserve">fabricated and were used </w:t>
      </w:r>
      <w:r w:rsidR="001946B8">
        <w:t xml:space="preserve">to inspect parallelism. The dimensions of each block was set at </w:t>
      </w:r>
      <m:oMath>
        <m:r>
          <w:rPr>
            <w:rFonts w:ascii="Cambria Math" w:hAnsi="Cambria Math"/>
          </w:rPr>
          <m:t>2.5×2.5×0.5 inches^3.</m:t>
        </m:r>
      </m:oMath>
      <w:r w:rsidR="001946B8">
        <w:t xml:space="preserve"> We had five</w:t>
      </w:r>
      <w:r w:rsidR="00DB6098">
        <w:t xml:space="preserve"> replicates for each top plane angle</w:t>
      </w:r>
      <w:r w:rsidR="001946B8">
        <w:t xml:space="preserve">. The </w:t>
      </w:r>
      <w:r w:rsidR="00DB6098">
        <w:t xml:space="preserve">top plane angles </w:t>
      </w:r>
      <w:r w:rsidR="001946B8">
        <w:t>were set at 0</w:t>
      </w:r>
      <w:r w:rsidR="001946B8">
        <w:rPr>
          <w:rFonts w:cstheme="minorHAnsi"/>
        </w:rPr>
        <w:t xml:space="preserve">°, 5° and 10°. The tolerance of the </w:t>
      </w:r>
      <w:r w:rsidR="00585A0E">
        <w:rPr>
          <w:rFonts w:cstheme="minorHAnsi"/>
        </w:rPr>
        <w:t xml:space="preserve">machined </w:t>
      </w:r>
      <w:r w:rsidR="00DB6098">
        <w:rPr>
          <w:rFonts w:cstheme="minorHAnsi"/>
        </w:rPr>
        <w:t xml:space="preserve">blocks was determined to be </w:t>
      </w:r>
      <m:oMath>
        <m:r>
          <w:rPr>
            <w:rFonts w:ascii="Cambria Math" w:hAnsi="Cambria Math" w:cstheme="minorHAnsi"/>
          </w:rPr>
          <m:t>±</m:t>
        </m:r>
      </m:oMath>
      <w:r w:rsidR="001946B8">
        <w:rPr>
          <w:rFonts w:cstheme="minorHAnsi"/>
        </w:rPr>
        <w:t>0.010 inches.</w:t>
      </w:r>
    </w:p>
    <w:p w14:paraId="4B6F29DD" w14:textId="77777777" w:rsidR="001946B8" w:rsidRDefault="001946B8" w:rsidP="00A7377B">
      <w:pPr>
        <w:rPr>
          <w:rFonts w:cstheme="minorHAnsi"/>
        </w:rPr>
      </w:pPr>
    </w:p>
    <w:p w14:paraId="02A5DA48" w14:textId="77777777" w:rsidR="001946B8" w:rsidRDefault="00C0700B" w:rsidP="00832634">
      <w:pPr>
        <w:pStyle w:val="Heading2"/>
      </w:pPr>
      <w:bookmarkStart w:id="73" w:name="_Toc482310601"/>
      <w:r>
        <w:t>4</w:t>
      </w:r>
      <w:r w:rsidR="001946B8">
        <w:t xml:space="preserve">.2 </w:t>
      </w:r>
      <w:r w:rsidR="0014002D">
        <w:t>Sampling Design</w:t>
      </w:r>
      <w:bookmarkEnd w:id="73"/>
    </w:p>
    <w:p w14:paraId="2FB3AB36" w14:textId="77777777" w:rsidR="00700644" w:rsidRPr="00700644" w:rsidRDefault="00700644" w:rsidP="00700644"/>
    <w:p w14:paraId="1ABC1329" w14:textId="77777777" w:rsidR="00700644" w:rsidRPr="00700644" w:rsidRDefault="00C0700B" w:rsidP="00C07AA9">
      <w:pPr>
        <w:pStyle w:val="Heading3"/>
      </w:pPr>
      <w:bookmarkStart w:id="74" w:name="_Toc482310602"/>
      <w:r>
        <w:t>4</w:t>
      </w:r>
      <w:r w:rsidR="00700644">
        <w:t>.1.2 Sampling Techniques</w:t>
      </w:r>
      <w:bookmarkEnd w:id="74"/>
    </w:p>
    <w:p w14:paraId="3C37BC86" w14:textId="06854296" w:rsidR="00700644" w:rsidRDefault="00DB6098" w:rsidP="00A7377B">
      <w:r>
        <w:t>We use</w:t>
      </w:r>
      <w:r w:rsidR="0014002D">
        <w:t xml:space="preserve"> two different a</w:t>
      </w:r>
      <w:r w:rsidR="00287F79">
        <w:t xml:space="preserve">pproaches to collect samples: </w:t>
      </w:r>
      <w:r w:rsidR="000D298D">
        <w:t xml:space="preserve">simple random sampling </w:t>
      </w:r>
      <w:r w:rsidR="00287F79">
        <w:t>and systematic aligned sampling</w:t>
      </w:r>
      <w:r w:rsidR="000D298D">
        <w:t>.</w:t>
      </w:r>
    </w:p>
    <w:p w14:paraId="41483619" w14:textId="77777777" w:rsidR="000D298D" w:rsidRPr="00A7377B" w:rsidRDefault="000D298D" w:rsidP="00A7377B"/>
    <w:p w14:paraId="0A50399F" w14:textId="77777777" w:rsidR="00A7377B" w:rsidRDefault="00C0700B" w:rsidP="00C07AA9">
      <w:pPr>
        <w:pStyle w:val="Heading3"/>
      </w:pPr>
      <w:bookmarkStart w:id="75" w:name="_Toc482310603"/>
      <w:r>
        <w:t>4</w:t>
      </w:r>
      <w:r w:rsidR="00A7377B">
        <w:t>.1.2 Selection of Sample Sizes</w:t>
      </w:r>
      <w:bookmarkEnd w:id="75"/>
    </w:p>
    <w:p w14:paraId="42BF48C0" w14:textId="7EE4DD03" w:rsidR="00700644" w:rsidRDefault="001946B8" w:rsidP="00A7377B">
      <w:r>
        <w:t>Sam</w:t>
      </w:r>
      <w:r w:rsidR="00700644">
        <w:t>ple</w:t>
      </w:r>
      <w:r>
        <w:t xml:space="preserve">s were collected in order to </w:t>
      </w:r>
      <w:r w:rsidR="00287F79">
        <w:t>study</w:t>
      </w:r>
      <w:r>
        <w:t xml:space="preserve"> the </w:t>
      </w:r>
      <w:r w:rsidR="00A7377B">
        <w:t>effect of sample sizes on the inspection. Hence, thre</w:t>
      </w:r>
      <w:r w:rsidR="00287F79">
        <w:t xml:space="preserve">e levels of sample sizes (10, 33 and 100 samples) </w:t>
      </w:r>
      <w:r w:rsidR="00A7377B">
        <w:t xml:space="preserve">were collected for </w:t>
      </w:r>
      <w:r w:rsidR="00287F79">
        <w:t>each of two</w:t>
      </w:r>
      <w:r w:rsidR="00A7377B">
        <w:t xml:space="preserve"> surfaces </w:t>
      </w:r>
      <w:r w:rsidR="00287F79">
        <w:t xml:space="preserve">(datum feature, inspected feature) for </w:t>
      </w:r>
      <w:r w:rsidR="00A7377B">
        <w:t>each part</w:t>
      </w:r>
      <w:r w:rsidR="00287F79">
        <w:t>,</w:t>
      </w:r>
      <w:r w:rsidR="00A7377B">
        <w:t xml:space="preserve"> f</w:t>
      </w:r>
      <w:r w:rsidR="00287F79">
        <w:t>or</w:t>
      </w:r>
      <w:r w:rsidR="00A7377B">
        <w:t xml:space="preserve"> each sampling technique. </w:t>
      </w:r>
      <w:r w:rsidR="00700644">
        <w:t xml:space="preserve">For </w:t>
      </w:r>
      <w:r w:rsidR="00287F79">
        <w:t>this</w:t>
      </w:r>
      <w:r w:rsidR="00700644">
        <w:t xml:space="preserve"> experiment</w:t>
      </w:r>
      <w:r w:rsidR="00287F79">
        <w:t>,</w:t>
      </w:r>
      <w:r w:rsidR="00700644">
        <w:t xml:space="preserve"> </w:t>
      </w:r>
      <w:r w:rsidR="00287F79">
        <w:t xml:space="preserve">thus </w:t>
      </w:r>
      <w:r w:rsidR="00700644">
        <w:t>we</w:t>
      </w:r>
      <w:r w:rsidR="00DB6098">
        <w:t xml:space="preserve"> have nine levels of sample size combinations which are achieved by</w:t>
      </w:r>
      <w:r w:rsidR="00621089">
        <w:t xml:space="preserve"> the combination of</w:t>
      </w:r>
      <w:r w:rsidR="00DB6098">
        <w:t xml:space="preserve"> </w:t>
      </w:r>
      <w:r w:rsidR="00700644">
        <w:t>three sample sizes</w:t>
      </w:r>
      <w:r w:rsidR="00DB6098">
        <w:t xml:space="preserve"> </w:t>
      </w:r>
      <w:r w:rsidR="00287F79">
        <w:t xml:space="preserve">for </w:t>
      </w:r>
      <w:r w:rsidR="00DB6098">
        <w:t>each</w:t>
      </w:r>
      <w:r w:rsidR="00700644">
        <w:t xml:space="preserve"> </w:t>
      </w:r>
      <w:r w:rsidR="00287F79">
        <w:t>of the two surfaces</w:t>
      </w:r>
      <w:r w:rsidR="00700644">
        <w:t>. The levels are as described in the table below</w:t>
      </w:r>
    </w:p>
    <w:p w14:paraId="3F56CC3C" w14:textId="77777777" w:rsidR="00EC0589" w:rsidRPr="00EC0589" w:rsidRDefault="00EC0589" w:rsidP="00EC0589">
      <w:pPr>
        <w:pStyle w:val="Caption"/>
        <w:keepNext/>
        <w:jc w:val="center"/>
      </w:pPr>
      <w:bookmarkStart w:id="76" w:name="_Toc482315314"/>
      <w:r>
        <w:lastRenderedPageBreak/>
        <w:t xml:space="preserve">Table </w:t>
      </w:r>
      <w:r w:rsidR="000E364A">
        <w:fldChar w:fldCharType="begin"/>
      </w:r>
      <w:r w:rsidR="000E364A">
        <w:instrText xml:space="preserve"> SEQ Table \* ARABIC </w:instrText>
      </w:r>
      <w:r w:rsidR="000E364A">
        <w:fldChar w:fldCharType="separate"/>
      </w:r>
      <w:r w:rsidR="009F6C54">
        <w:rPr>
          <w:noProof/>
        </w:rPr>
        <w:t>2</w:t>
      </w:r>
      <w:r w:rsidR="000E364A">
        <w:rPr>
          <w:noProof/>
        </w:rPr>
        <w:fldChar w:fldCharType="end"/>
      </w:r>
      <w:r>
        <w:t>: Levels of Sampling</w:t>
      </w:r>
      <w:bookmarkEnd w:id="76"/>
    </w:p>
    <w:tbl>
      <w:tblPr>
        <w:tblStyle w:val="TableGrid"/>
        <w:tblW w:w="0" w:type="auto"/>
        <w:tblInd w:w="1628" w:type="dxa"/>
        <w:tblLook w:val="04A0" w:firstRow="1" w:lastRow="0" w:firstColumn="1" w:lastColumn="0" w:noHBand="0" w:noVBand="1"/>
      </w:tblPr>
      <w:tblGrid>
        <w:gridCol w:w="1808"/>
        <w:gridCol w:w="3061"/>
      </w:tblGrid>
      <w:tr w:rsidR="00700644" w:rsidRPr="00621089" w14:paraId="353D0FC6" w14:textId="77777777" w:rsidTr="00621089">
        <w:trPr>
          <w:trHeight w:val="2960"/>
        </w:trPr>
        <w:tc>
          <w:tcPr>
            <w:tcW w:w="1808" w:type="dxa"/>
            <w:noWrap/>
            <w:hideMark/>
          </w:tcPr>
          <w:p w14:paraId="7FE5F581" w14:textId="77777777" w:rsidR="00700644" w:rsidRPr="00621089" w:rsidRDefault="00700644" w:rsidP="00EC0589">
            <w:pPr>
              <w:jc w:val="center"/>
              <w:rPr>
                <w:rFonts w:cstheme="minorHAnsi"/>
                <w:b/>
                <w:bCs/>
              </w:rPr>
            </w:pPr>
            <w:r w:rsidRPr="00621089">
              <w:rPr>
                <w:rFonts w:cstheme="minorHAnsi"/>
                <w:b/>
                <w:bCs/>
              </w:rPr>
              <w:t>Level</w:t>
            </w:r>
          </w:p>
        </w:tc>
        <w:tc>
          <w:tcPr>
            <w:tcW w:w="3061" w:type="dxa"/>
            <w:noWrap/>
            <w:hideMark/>
          </w:tcPr>
          <w:p w14:paraId="340862A8" w14:textId="77777777" w:rsidR="00EC0589" w:rsidRPr="00621089" w:rsidRDefault="00EC0589" w:rsidP="00EC0589">
            <w:pPr>
              <w:pStyle w:val="NormalWeb"/>
              <w:jc w:val="center"/>
              <w:rPr>
                <w:rFonts w:asciiTheme="minorHAnsi" w:hAnsiTheme="minorHAnsi" w:cstheme="minorHAnsi"/>
              </w:rPr>
            </w:pPr>
            <w:r w:rsidRPr="00621089">
              <w:rPr>
                <w:rFonts w:asciiTheme="minorHAnsi" w:hAnsiTheme="minorHAnsi" w:cstheme="minorHAnsi"/>
                <w:b/>
                <w:bCs/>
                <w:color w:val="000000" w:themeColor="text1"/>
              </w:rPr>
              <w:t>Sample (</w:t>
            </w:r>
            <m:oMath>
              <m:sSub>
                <m:sSubPr>
                  <m:ctrlPr>
                    <w:rPr>
                      <w:rFonts w:ascii="Cambria Math" w:eastAsiaTheme="minorEastAsia" w:hAnsi="Cambria Math" w:cstheme="minorHAnsi"/>
                      <w:b/>
                      <w:bCs/>
                      <w:i/>
                      <w:iCs/>
                      <w:color w:val="000000" w:themeColor="text1"/>
                    </w:rPr>
                  </m:ctrlPr>
                </m:sSubPr>
                <m:e>
                  <m:r>
                    <m:rPr>
                      <m:sty m:val="bi"/>
                    </m:rPr>
                    <w:rPr>
                      <w:rFonts w:ascii="Cambria Math" w:hAnsi="Cambria Math" w:cstheme="minorHAnsi"/>
                      <w:color w:val="000000" w:themeColor="text1"/>
                    </w:rPr>
                    <m:t>n</m:t>
                  </m:r>
                </m:e>
                <m:sub>
                  <m:r>
                    <m:rPr>
                      <m:sty m:val="bi"/>
                    </m:rPr>
                    <w:rPr>
                      <w:rFonts w:ascii="Cambria Math" w:hAnsi="Cambria Math" w:cstheme="minorHAnsi"/>
                      <w:color w:val="000000" w:themeColor="text1"/>
                    </w:rPr>
                    <m:t>1</m:t>
                  </m:r>
                </m:sub>
              </m:sSub>
              <m:r>
                <m:rPr>
                  <m:sty m:val="bi"/>
                </m:rPr>
                <w:rPr>
                  <w:rFonts w:ascii="Cambria Math" w:hAnsi="Cambria Math" w:cstheme="minorHAnsi"/>
                  <w:color w:val="000000" w:themeColor="text1"/>
                </w:rPr>
                <m:t>&amp;</m:t>
              </m:r>
              <m:sSub>
                <m:sSubPr>
                  <m:ctrlPr>
                    <w:rPr>
                      <w:rFonts w:ascii="Cambria Math" w:eastAsiaTheme="minorEastAsia" w:hAnsi="Cambria Math" w:cstheme="minorHAnsi"/>
                      <w:b/>
                      <w:bCs/>
                      <w:i/>
                      <w:iCs/>
                      <w:color w:val="000000" w:themeColor="text1"/>
                    </w:rPr>
                  </m:ctrlPr>
                </m:sSubPr>
                <m:e>
                  <m:r>
                    <m:rPr>
                      <m:sty m:val="bi"/>
                    </m:rPr>
                    <w:rPr>
                      <w:rFonts w:ascii="Cambria Math" w:hAnsi="Cambria Math" w:cstheme="minorHAnsi"/>
                      <w:color w:val="000000" w:themeColor="text1"/>
                    </w:rPr>
                    <m:t>n</m:t>
                  </m:r>
                </m:e>
                <m:sub>
                  <m:r>
                    <m:rPr>
                      <m:sty m:val="bi"/>
                    </m:rPr>
                    <w:rPr>
                      <w:rFonts w:ascii="Cambria Math" w:hAnsi="Cambria Math" w:cstheme="minorHAnsi"/>
                      <w:color w:val="000000" w:themeColor="text1"/>
                    </w:rPr>
                    <m:t>2</m:t>
                  </m:r>
                </m:sub>
              </m:sSub>
              <m:r>
                <m:rPr>
                  <m:sty m:val="bi"/>
                </m:rPr>
                <w:rPr>
                  <w:rFonts w:ascii="Cambria Math" w:hAnsi="Cambria Math" w:cstheme="minorHAnsi"/>
                  <w:color w:val="000000" w:themeColor="text1"/>
                </w:rPr>
                <m:t>)</m:t>
              </m:r>
            </m:oMath>
          </w:p>
          <w:p w14:paraId="40BD8632" w14:textId="77777777" w:rsidR="00EC0589" w:rsidRPr="00621089" w:rsidRDefault="000E364A" w:rsidP="00EC0589">
            <w:pPr>
              <w:pStyle w:val="NormalWeb"/>
              <w:jc w:val="center"/>
              <w:rPr>
                <w:rFonts w:asciiTheme="minorHAnsi" w:hAnsiTheme="minorHAnsi" w:cstheme="minorHAnsi"/>
              </w:rPr>
            </w:pPr>
            <m:oMath>
              <m:sSub>
                <m:sSubPr>
                  <m:ctrlPr>
                    <w:rPr>
                      <w:rFonts w:ascii="Cambria Math" w:eastAsiaTheme="minorEastAsia" w:hAnsi="Cambria Math" w:cstheme="minorHAnsi"/>
                      <w:b/>
                      <w:bCs/>
                      <w:i/>
                      <w:iCs/>
                      <w:color w:val="000000" w:themeColor="text1"/>
                    </w:rPr>
                  </m:ctrlPr>
                </m:sSubPr>
                <m:e>
                  <m:r>
                    <m:rPr>
                      <m:sty m:val="bi"/>
                    </m:rPr>
                    <w:rPr>
                      <w:rFonts w:ascii="Cambria Math" w:hAnsi="Cambria Math" w:cstheme="minorHAnsi"/>
                      <w:color w:val="000000" w:themeColor="text1"/>
                    </w:rPr>
                    <m:t>n</m:t>
                  </m:r>
                </m:e>
                <m:sub>
                  <m:r>
                    <m:rPr>
                      <m:sty m:val="bi"/>
                    </m:rPr>
                    <w:rPr>
                      <w:rFonts w:ascii="Cambria Math" w:hAnsi="Cambria Math" w:cstheme="minorHAnsi"/>
                      <w:color w:val="000000" w:themeColor="text1"/>
                    </w:rPr>
                    <m:t>1</m:t>
                  </m:r>
                </m:sub>
              </m:sSub>
            </m:oMath>
            <w:r w:rsidR="00EC0589" w:rsidRPr="00621089">
              <w:rPr>
                <w:rFonts w:asciiTheme="minorHAnsi" w:hAnsiTheme="minorHAnsi" w:cstheme="minorHAnsi"/>
                <w:b/>
                <w:bCs/>
                <w:color w:val="000000" w:themeColor="text1"/>
              </w:rPr>
              <w:t>- Sample size for datum</w:t>
            </w:r>
            <w:r w:rsidR="00DB6098" w:rsidRPr="00621089">
              <w:rPr>
                <w:rFonts w:asciiTheme="minorHAnsi" w:hAnsiTheme="minorHAnsi" w:cstheme="minorHAnsi"/>
                <w:b/>
                <w:bCs/>
                <w:color w:val="000000" w:themeColor="text1"/>
              </w:rPr>
              <w:t xml:space="preserve"> feature</w:t>
            </w:r>
          </w:p>
          <w:p w14:paraId="41D20AB9" w14:textId="77777777" w:rsidR="00EC0589" w:rsidRPr="00621089" w:rsidRDefault="000E364A" w:rsidP="00EC0589">
            <w:pPr>
              <w:pStyle w:val="NormalWeb"/>
              <w:jc w:val="center"/>
              <w:rPr>
                <w:rFonts w:asciiTheme="minorHAnsi" w:hAnsiTheme="minorHAnsi" w:cstheme="minorHAnsi"/>
              </w:rPr>
            </w:pPr>
            <m:oMath>
              <m:sSub>
                <m:sSubPr>
                  <m:ctrlPr>
                    <w:rPr>
                      <w:rFonts w:ascii="Cambria Math" w:eastAsiaTheme="minorEastAsia" w:hAnsi="Cambria Math" w:cstheme="minorHAnsi"/>
                      <w:b/>
                      <w:bCs/>
                      <w:i/>
                      <w:iCs/>
                      <w:color w:val="000000" w:themeColor="text1"/>
                    </w:rPr>
                  </m:ctrlPr>
                </m:sSubPr>
                <m:e>
                  <m:r>
                    <m:rPr>
                      <m:sty m:val="bi"/>
                    </m:rPr>
                    <w:rPr>
                      <w:rFonts w:ascii="Cambria Math" w:hAnsi="Cambria Math" w:cstheme="minorHAnsi"/>
                      <w:color w:val="000000" w:themeColor="text1"/>
                    </w:rPr>
                    <m:t>n</m:t>
                  </m:r>
                </m:e>
                <m:sub>
                  <m:r>
                    <m:rPr>
                      <m:sty m:val="bi"/>
                    </m:rPr>
                    <w:rPr>
                      <w:rFonts w:ascii="Cambria Math" w:hAnsi="Cambria Math" w:cstheme="minorHAnsi"/>
                      <w:color w:val="000000" w:themeColor="text1"/>
                    </w:rPr>
                    <m:t>2</m:t>
                  </m:r>
                </m:sub>
              </m:sSub>
            </m:oMath>
            <w:r w:rsidR="00DB6098" w:rsidRPr="00621089">
              <w:rPr>
                <w:rFonts w:asciiTheme="minorHAnsi" w:hAnsiTheme="minorHAnsi" w:cstheme="minorHAnsi"/>
                <w:b/>
                <w:bCs/>
                <w:color w:val="000000" w:themeColor="text1"/>
              </w:rPr>
              <w:t>- Sample size for inspected feature</w:t>
            </w:r>
          </w:p>
          <w:p w14:paraId="31F23DE4" w14:textId="77777777" w:rsidR="00700644" w:rsidRPr="00621089" w:rsidRDefault="00700644">
            <w:pPr>
              <w:rPr>
                <w:rFonts w:cstheme="minorHAnsi"/>
              </w:rPr>
            </w:pPr>
          </w:p>
        </w:tc>
      </w:tr>
      <w:tr w:rsidR="00700644" w:rsidRPr="00621089" w14:paraId="300CB70A" w14:textId="77777777" w:rsidTr="00EC0589">
        <w:trPr>
          <w:trHeight w:val="302"/>
        </w:trPr>
        <w:tc>
          <w:tcPr>
            <w:tcW w:w="1808" w:type="dxa"/>
            <w:noWrap/>
            <w:hideMark/>
          </w:tcPr>
          <w:p w14:paraId="0292DE66" w14:textId="77777777" w:rsidR="00700644" w:rsidRPr="00621089" w:rsidRDefault="00700644" w:rsidP="00700644">
            <w:pPr>
              <w:rPr>
                <w:rFonts w:cstheme="minorHAnsi"/>
              </w:rPr>
            </w:pPr>
            <w:r w:rsidRPr="00621089">
              <w:rPr>
                <w:rFonts w:cstheme="minorHAnsi"/>
              </w:rPr>
              <w:t>Level 1</w:t>
            </w:r>
          </w:p>
        </w:tc>
        <w:tc>
          <w:tcPr>
            <w:tcW w:w="3061" w:type="dxa"/>
            <w:noWrap/>
            <w:hideMark/>
          </w:tcPr>
          <w:p w14:paraId="576A9CC3" w14:textId="77777777" w:rsidR="00700644" w:rsidRPr="00621089" w:rsidRDefault="00700644" w:rsidP="00700644">
            <w:pPr>
              <w:rPr>
                <w:rFonts w:cstheme="minorHAnsi"/>
              </w:rPr>
            </w:pPr>
            <w:r w:rsidRPr="00621089">
              <w:rPr>
                <w:rFonts w:cstheme="minorHAnsi"/>
              </w:rPr>
              <w:t>10 &amp; 10</w:t>
            </w:r>
          </w:p>
        </w:tc>
      </w:tr>
      <w:tr w:rsidR="00700644" w:rsidRPr="00621089" w14:paraId="7AD7ECE6" w14:textId="77777777" w:rsidTr="00EC0589">
        <w:trPr>
          <w:trHeight w:val="302"/>
        </w:trPr>
        <w:tc>
          <w:tcPr>
            <w:tcW w:w="1808" w:type="dxa"/>
            <w:noWrap/>
            <w:hideMark/>
          </w:tcPr>
          <w:p w14:paraId="72D6CF13" w14:textId="77777777" w:rsidR="00700644" w:rsidRPr="00621089" w:rsidRDefault="00700644" w:rsidP="00700644">
            <w:pPr>
              <w:rPr>
                <w:rFonts w:cstheme="minorHAnsi"/>
              </w:rPr>
            </w:pPr>
            <w:r w:rsidRPr="00621089">
              <w:rPr>
                <w:rFonts w:cstheme="minorHAnsi"/>
              </w:rPr>
              <w:t>Level 2</w:t>
            </w:r>
          </w:p>
        </w:tc>
        <w:tc>
          <w:tcPr>
            <w:tcW w:w="3061" w:type="dxa"/>
            <w:noWrap/>
            <w:hideMark/>
          </w:tcPr>
          <w:p w14:paraId="35D300F1" w14:textId="77777777" w:rsidR="00700644" w:rsidRPr="00621089" w:rsidRDefault="00700644" w:rsidP="00700644">
            <w:pPr>
              <w:rPr>
                <w:rFonts w:cstheme="minorHAnsi"/>
              </w:rPr>
            </w:pPr>
            <w:r w:rsidRPr="00621089">
              <w:rPr>
                <w:rFonts w:cstheme="minorHAnsi"/>
              </w:rPr>
              <w:t>10 &amp; 33</w:t>
            </w:r>
          </w:p>
        </w:tc>
      </w:tr>
      <w:tr w:rsidR="00700644" w:rsidRPr="00621089" w14:paraId="3F6113E8" w14:textId="77777777" w:rsidTr="00EC0589">
        <w:trPr>
          <w:trHeight w:val="302"/>
        </w:trPr>
        <w:tc>
          <w:tcPr>
            <w:tcW w:w="1808" w:type="dxa"/>
            <w:noWrap/>
            <w:hideMark/>
          </w:tcPr>
          <w:p w14:paraId="48A81B1B" w14:textId="77777777" w:rsidR="00700644" w:rsidRPr="00621089" w:rsidRDefault="00700644" w:rsidP="00700644">
            <w:pPr>
              <w:rPr>
                <w:rFonts w:cstheme="minorHAnsi"/>
              </w:rPr>
            </w:pPr>
            <w:r w:rsidRPr="00621089">
              <w:rPr>
                <w:rFonts w:cstheme="minorHAnsi"/>
              </w:rPr>
              <w:t>Level 3</w:t>
            </w:r>
          </w:p>
        </w:tc>
        <w:tc>
          <w:tcPr>
            <w:tcW w:w="3061" w:type="dxa"/>
            <w:noWrap/>
            <w:hideMark/>
          </w:tcPr>
          <w:p w14:paraId="7424B5D8" w14:textId="77777777" w:rsidR="00700644" w:rsidRPr="00621089" w:rsidRDefault="00700644" w:rsidP="00700644">
            <w:pPr>
              <w:rPr>
                <w:rFonts w:cstheme="minorHAnsi"/>
              </w:rPr>
            </w:pPr>
            <w:r w:rsidRPr="00621089">
              <w:rPr>
                <w:rFonts w:cstheme="minorHAnsi"/>
              </w:rPr>
              <w:t>33 &amp; 10</w:t>
            </w:r>
          </w:p>
        </w:tc>
      </w:tr>
      <w:tr w:rsidR="00700644" w:rsidRPr="00621089" w14:paraId="7554DDE7" w14:textId="77777777" w:rsidTr="00EC0589">
        <w:trPr>
          <w:trHeight w:val="302"/>
        </w:trPr>
        <w:tc>
          <w:tcPr>
            <w:tcW w:w="1808" w:type="dxa"/>
            <w:noWrap/>
            <w:hideMark/>
          </w:tcPr>
          <w:p w14:paraId="0A458F9D" w14:textId="77777777" w:rsidR="00700644" w:rsidRPr="00621089" w:rsidRDefault="00700644" w:rsidP="00700644">
            <w:pPr>
              <w:rPr>
                <w:rFonts w:cstheme="minorHAnsi"/>
              </w:rPr>
            </w:pPr>
            <w:r w:rsidRPr="00621089">
              <w:rPr>
                <w:rFonts w:cstheme="minorHAnsi"/>
              </w:rPr>
              <w:t>Level 4</w:t>
            </w:r>
          </w:p>
        </w:tc>
        <w:tc>
          <w:tcPr>
            <w:tcW w:w="3061" w:type="dxa"/>
            <w:noWrap/>
            <w:hideMark/>
          </w:tcPr>
          <w:p w14:paraId="29A335D4" w14:textId="77777777" w:rsidR="00700644" w:rsidRPr="00621089" w:rsidRDefault="00700644" w:rsidP="00700644">
            <w:pPr>
              <w:rPr>
                <w:rFonts w:cstheme="minorHAnsi"/>
              </w:rPr>
            </w:pPr>
            <w:r w:rsidRPr="00621089">
              <w:rPr>
                <w:rFonts w:cstheme="minorHAnsi"/>
              </w:rPr>
              <w:t>33 &amp; 33</w:t>
            </w:r>
          </w:p>
        </w:tc>
      </w:tr>
      <w:tr w:rsidR="00700644" w:rsidRPr="00621089" w14:paraId="5F798D9B" w14:textId="77777777" w:rsidTr="00EC0589">
        <w:trPr>
          <w:trHeight w:val="302"/>
        </w:trPr>
        <w:tc>
          <w:tcPr>
            <w:tcW w:w="1808" w:type="dxa"/>
            <w:noWrap/>
            <w:hideMark/>
          </w:tcPr>
          <w:p w14:paraId="53D1E998" w14:textId="77777777" w:rsidR="00700644" w:rsidRPr="00621089" w:rsidRDefault="00700644" w:rsidP="00700644">
            <w:pPr>
              <w:rPr>
                <w:rFonts w:cstheme="minorHAnsi"/>
              </w:rPr>
            </w:pPr>
            <w:r w:rsidRPr="00621089">
              <w:rPr>
                <w:rFonts w:cstheme="minorHAnsi"/>
              </w:rPr>
              <w:t>Level 5</w:t>
            </w:r>
          </w:p>
        </w:tc>
        <w:tc>
          <w:tcPr>
            <w:tcW w:w="3061" w:type="dxa"/>
            <w:noWrap/>
            <w:hideMark/>
          </w:tcPr>
          <w:p w14:paraId="36FB3DAB" w14:textId="77777777" w:rsidR="00700644" w:rsidRPr="00621089" w:rsidRDefault="00700644" w:rsidP="00700644">
            <w:pPr>
              <w:rPr>
                <w:rFonts w:cstheme="minorHAnsi"/>
              </w:rPr>
            </w:pPr>
            <w:r w:rsidRPr="00621089">
              <w:rPr>
                <w:rFonts w:cstheme="minorHAnsi"/>
              </w:rPr>
              <w:t>10 &amp; 100</w:t>
            </w:r>
          </w:p>
        </w:tc>
      </w:tr>
      <w:tr w:rsidR="00700644" w:rsidRPr="00621089" w14:paraId="67AA509D" w14:textId="77777777" w:rsidTr="00EC0589">
        <w:trPr>
          <w:trHeight w:val="302"/>
        </w:trPr>
        <w:tc>
          <w:tcPr>
            <w:tcW w:w="1808" w:type="dxa"/>
            <w:noWrap/>
            <w:hideMark/>
          </w:tcPr>
          <w:p w14:paraId="553A4DE5" w14:textId="77777777" w:rsidR="00700644" w:rsidRPr="00621089" w:rsidRDefault="00700644" w:rsidP="00700644">
            <w:pPr>
              <w:rPr>
                <w:rFonts w:cstheme="minorHAnsi"/>
              </w:rPr>
            </w:pPr>
            <w:r w:rsidRPr="00621089">
              <w:rPr>
                <w:rFonts w:cstheme="minorHAnsi"/>
              </w:rPr>
              <w:t>Level 6</w:t>
            </w:r>
          </w:p>
        </w:tc>
        <w:tc>
          <w:tcPr>
            <w:tcW w:w="3061" w:type="dxa"/>
            <w:noWrap/>
            <w:hideMark/>
          </w:tcPr>
          <w:p w14:paraId="38CB3B2F" w14:textId="77777777" w:rsidR="00700644" w:rsidRPr="00621089" w:rsidRDefault="00700644" w:rsidP="00700644">
            <w:pPr>
              <w:rPr>
                <w:rFonts w:cstheme="minorHAnsi"/>
              </w:rPr>
            </w:pPr>
            <w:r w:rsidRPr="00621089">
              <w:rPr>
                <w:rFonts w:cstheme="minorHAnsi"/>
              </w:rPr>
              <w:t>100 &amp; 10</w:t>
            </w:r>
          </w:p>
        </w:tc>
      </w:tr>
      <w:tr w:rsidR="00700644" w:rsidRPr="00621089" w14:paraId="7ECFE63F" w14:textId="77777777" w:rsidTr="00EC0589">
        <w:trPr>
          <w:trHeight w:val="302"/>
        </w:trPr>
        <w:tc>
          <w:tcPr>
            <w:tcW w:w="1808" w:type="dxa"/>
            <w:noWrap/>
            <w:hideMark/>
          </w:tcPr>
          <w:p w14:paraId="0BE38F60" w14:textId="77777777" w:rsidR="00700644" w:rsidRPr="00621089" w:rsidRDefault="00700644" w:rsidP="00700644">
            <w:pPr>
              <w:rPr>
                <w:rFonts w:cstheme="minorHAnsi"/>
              </w:rPr>
            </w:pPr>
            <w:r w:rsidRPr="00621089">
              <w:rPr>
                <w:rFonts w:cstheme="minorHAnsi"/>
              </w:rPr>
              <w:t>Level 7</w:t>
            </w:r>
          </w:p>
        </w:tc>
        <w:tc>
          <w:tcPr>
            <w:tcW w:w="3061" w:type="dxa"/>
            <w:noWrap/>
            <w:hideMark/>
          </w:tcPr>
          <w:p w14:paraId="33FFFE6A" w14:textId="77777777" w:rsidR="00700644" w:rsidRPr="00621089" w:rsidRDefault="00700644" w:rsidP="00700644">
            <w:pPr>
              <w:rPr>
                <w:rFonts w:cstheme="minorHAnsi"/>
              </w:rPr>
            </w:pPr>
            <w:r w:rsidRPr="00621089">
              <w:rPr>
                <w:rFonts w:cstheme="minorHAnsi"/>
              </w:rPr>
              <w:t>33 &amp; 100</w:t>
            </w:r>
          </w:p>
        </w:tc>
      </w:tr>
      <w:tr w:rsidR="00700644" w:rsidRPr="00621089" w14:paraId="18A7332D" w14:textId="77777777" w:rsidTr="00EC0589">
        <w:trPr>
          <w:trHeight w:val="302"/>
        </w:trPr>
        <w:tc>
          <w:tcPr>
            <w:tcW w:w="1808" w:type="dxa"/>
            <w:noWrap/>
            <w:hideMark/>
          </w:tcPr>
          <w:p w14:paraId="08C0F281" w14:textId="77777777" w:rsidR="00700644" w:rsidRPr="00621089" w:rsidRDefault="00700644" w:rsidP="00700644">
            <w:pPr>
              <w:rPr>
                <w:rFonts w:cstheme="minorHAnsi"/>
              </w:rPr>
            </w:pPr>
            <w:r w:rsidRPr="00621089">
              <w:rPr>
                <w:rFonts w:cstheme="minorHAnsi"/>
              </w:rPr>
              <w:t>Level 8</w:t>
            </w:r>
          </w:p>
        </w:tc>
        <w:tc>
          <w:tcPr>
            <w:tcW w:w="3061" w:type="dxa"/>
            <w:noWrap/>
            <w:hideMark/>
          </w:tcPr>
          <w:p w14:paraId="6D23FCD4" w14:textId="77777777" w:rsidR="00700644" w:rsidRPr="00621089" w:rsidRDefault="00700644" w:rsidP="00700644">
            <w:pPr>
              <w:rPr>
                <w:rFonts w:cstheme="minorHAnsi"/>
              </w:rPr>
            </w:pPr>
            <w:r w:rsidRPr="00621089">
              <w:rPr>
                <w:rFonts w:cstheme="minorHAnsi"/>
              </w:rPr>
              <w:t>100 &amp; 33</w:t>
            </w:r>
          </w:p>
        </w:tc>
      </w:tr>
      <w:tr w:rsidR="00700644" w:rsidRPr="00621089" w14:paraId="4C10C42A" w14:textId="77777777" w:rsidTr="00EC0589">
        <w:trPr>
          <w:trHeight w:val="44"/>
        </w:trPr>
        <w:tc>
          <w:tcPr>
            <w:tcW w:w="1808" w:type="dxa"/>
            <w:noWrap/>
            <w:hideMark/>
          </w:tcPr>
          <w:p w14:paraId="6162F706" w14:textId="77777777" w:rsidR="00700644" w:rsidRPr="00621089" w:rsidRDefault="00700644" w:rsidP="00700644">
            <w:pPr>
              <w:rPr>
                <w:rFonts w:cstheme="minorHAnsi"/>
              </w:rPr>
            </w:pPr>
            <w:r w:rsidRPr="00621089">
              <w:rPr>
                <w:rFonts w:cstheme="minorHAnsi"/>
              </w:rPr>
              <w:t>Level 9</w:t>
            </w:r>
          </w:p>
        </w:tc>
        <w:tc>
          <w:tcPr>
            <w:tcW w:w="3061" w:type="dxa"/>
            <w:noWrap/>
            <w:hideMark/>
          </w:tcPr>
          <w:p w14:paraId="2CAB8B6E" w14:textId="77777777" w:rsidR="00700644" w:rsidRPr="00621089" w:rsidRDefault="00700644" w:rsidP="00700644">
            <w:pPr>
              <w:rPr>
                <w:rFonts w:cstheme="minorHAnsi"/>
              </w:rPr>
            </w:pPr>
            <w:r w:rsidRPr="00621089">
              <w:rPr>
                <w:rFonts w:cstheme="minorHAnsi"/>
              </w:rPr>
              <w:t>100 &amp; 100</w:t>
            </w:r>
          </w:p>
        </w:tc>
      </w:tr>
    </w:tbl>
    <w:p w14:paraId="3A426ADB" w14:textId="77777777" w:rsidR="00A7377B" w:rsidRDefault="00700644" w:rsidP="00A7377B">
      <w:r>
        <w:t xml:space="preserve"> </w:t>
      </w:r>
    </w:p>
    <w:p w14:paraId="1D8AFE98" w14:textId="77777777" w:rsidR="00D13B12" w:rsidRDefault="00C0700B" w:rsidP="00832634">
      <w:pPr>
        <w:pStyle w:val="Heading2"/>
      </w:pPr>
      <w:bookmarkStart w:id="77" w:name="_Toc482310604"/>
      <w:r>
        <w:t>4</w:t>
      </w:r>
      <w:r w:rsidR="007E2C1A">
        <w:t>.3</w:t>
      </w:r>
      <w:r w:rsidR="00D13B12">
        <w:t xml:space="preserve"> Experimental </w:t>
      </w:r>
      <w:r w:rsidR="006B6551">
        <w:t xml:space="preserve">Response </w:t>
      </w:r>
      <w:r w:rsidR="00D13B12">
        <w:t>Parameter</w:t>
      </w:r>
      <w:bookmarkEnd w:id="77"/>
      <w:r w:rsidR="00D13B12">
        <w:t xml:space="preserve"> </w:t>
      </w:r>
    </w:p>
    <w:p w14:paraId="7855C124" w14:textId="6108F859" w:rsidR="00995D8B" w:rsidRDefault="00D13B12" w:rsidP="00A7377B">
      <w:r>
        <w:t>We have selected our error function as our response parameter</w:t>
      </w:r>
      <w:r w:rsidR="00236499">
        <w:t xml:space="preserve"> which will tell us about the effect of our</w:t>
      </w:r>
      <w:r w:rsidR="00DB6098">
        <w:t xml:space="preserve"> factors on the parallelism inspection</w:t>
      </w:r>
      <w:r w:rsidR="00236499">
        <w:t>.</w:t>
      </w:r>
      <w:r w:rsidR="006B6551">
        <w:t xml:space="preserve"> This </w:t>
      </w:r>
      <w:r w:rsidR="007A6AB0">
        <w:t xml:space="preserve">error function is the </w:t>
      </w:r>
      <w:r w:rsidR="00287F79">
        <w:t>parallelism tolerance</w:t>
      </w:r>
      <w:r w:rsidR="008609AB">
        <w:t>,</w:t>
      </w:r>
      <w:r w:rsidR="00287F79">
        <w:t xml:space="preserve"> and is </w:t>
      </w:r>
      <w:r w:rsidR="00236499">
        <w:t xml:space="preserve">measured by the distance between the </w:t>
      </w:r>
      <w:r w:rsidR="00DB6098">
        <w:t xml:space="preserve">minimum </w:t>
      </w:r>
      <w:r w:rsidR="008609AB">
        <w:t>spacing</w:t>
      </w:r>
      <w:r w:rsidR="00DB6098">
        <w:t xml:space="preserve"> planes </w:t>
      </w:r>
      <w:r w:rsidR="00236499">
        <w:t xml:space="preserve">that encompass the </w:t>
      </w:r>
      <w:r w:rsidR="008609AB">
        <w:t xml:space="preserve">farthest deviations of the </w:t>
      </w:r>
      <w:r w:rsidR="006B6551">
        <w:t>inspected (related) feature.</w:t>
      </w:r>
    </w:p>
    <w:p w14:paraId="0CDF7D90" w14:textId="77777777" w:rsidR="00995D8B" w:rsidRDefault="00C0700B" w:rsidP="00832634">
      <w:pPr>
        <w:pStyle w:val="Heading2"/>
      </w:pPr>
      <w:bookmarkStart w:id="78" w:name="_Toc482310605"/>
      <w:r>
        <w:lastRenderedPageBreak/>
        <w:t>4</w:t>
      </w:r>
      <w:r w:rsidR="00995D8B">
        <w:t xml:space="preserve">.4 </w:t>
      </w:r>
      <w:r w:rsidR="00033FEB">
        <w:t>Design of Experiment</w:t>
      </w:r>
      <w:bookmarkEnd w:id="78"/>
    </w:p>
    <w:p w14:paraId="74E0BDF9" w14:textId="479B08E1" w:rsidR="000D298D" w:rsidRDefault="00236499" w:rsidP="000D298D">
      <w:r>
        <w:t xml:space="preserve">A </w:t>
      </w:r>
      <w:r w:rsidR="00333628">
        <w:t>design</w:t>
      </w:r>
      <w:r w:rsidR="00B65560">
        <w:t xml:space="preserve"> is</w:t>
      </w:r>
      <w:r w:rsidR="008609AB">
        <w:t xml:space="preserve"> considered with four factors of independent variables that a</w:t>
      </w:r>
      <w:r w:rsidR="00B65560">
        <w:t>ffect the dependent variable. The four factors have levels and are identified as:</w:t>
      </w:r>
    </w:p>
    <w:p w14:paraId="6CE4F04A" w14:textId="77777777" w:rsidR="00B65560" w:rsidRDefault="00B65560" w:rsidP="00B65560">
      <w:pPr>
        <w:pStyle w:val="ListParagraph"/>
        <w:numPr>
          <w:ilvl w:val="0"/>
          <w:numId w:val="29"/>
        </w:numPr>
      </w:pPr>
      <w:r>
        <w:t>Top Plane Angle (0, 5 and 10)</w:t>
      </w:r>
    </w:p>
    <w:p w14:paraId="25E34A62" w14:textId="77777777" w:rsidR="00B65560" w:rsidRDefault="00B65560" w:rsidP="00B65560">
      <w:pPr>
        <w:pStyle w:val="ListParagraph"/>
        <w:numPr>
          <w:ilvl w:val="0"/>
          <w:numId w:val="29"/>
        </w:numPr>
      </w:pPr>
      <w:r>
        <w:t>Sampling Technique (Aligned and Random)</w:t>
      </w:r>
    </w:p>
    <w:p w14:paraId="1BA9630D" w14:textId="77777777" w:rsidR="00B65560" w:rsidRDefault="00B65560" w:rsidP="00B65560">
      <w:pPr>
        <w:pStyle w:val="ListParagraph"/>
        <w:numPr>
          <w:ilvl w:val="0"/>
          <w:numId w:val="29"/>
        </w:numPr>
      </w:pPr>
      <w:r>
        <w:t>Sample Size for Datum (10, 33 and 100)</w:t>
      </w:r>
    </w:p>
    <w:p w14:paraId="4C49AE35" w14:textId="77777777" w:rsidR="00B65560" w:rsidRDefault="00B65560" w:rsidP="00B65560">
      <w:pPr>
        <w:pStyle w:val="ListParagraph"/>
        <w:numPr>
          <w:ilvl w:val="0"/>
          <w:numId w:val="29"/>
        </w:numPr>
      </w:pPr>
      <w:r>
        <w:t>Sample Size for Top (10, 33 and 100)</w:t>
      </w:r>
    </w:p>
    <w:p w14:paraId="41AD01D8" w14:textId="45E76C71" w:rsidR="00B65560" w:rsidRDefault="008609AB" w:rsidP="00374520">
      <w:r>
        <w:t>The d</w:t>
      </w:r>
      <w:r w:rsidR="00374520">
        <w:t xml:space="preserve">ependent variable is </w:t>
      </w:r>
      <w:r>
        <w:t xml:space="preserve">the </w:t>
      </w:r>
      <w:r w:rsidR="00374520">
        <w:t xml:space="preserve">Parallelism tolerance </w:t>
      </w:r>
    </w:p>
    <w:p w14:paraId="252C8619" w14:textId="77777777" w:rsidR="000D298D" w:rsidRDefault="000D298D" w:rsidP="000D298D">
      <w:pPr>
        <w:pStyle w:val="Caption"/>
        <w:keepNext/>
        <w:jc w:val="center"/>
      </w:pPr>
      <w:bookmarkStart w:id="79" w:name="_Toc482315315"/>
      <w:r>
        <w:t xml:space="preserve">Table </w:t>
      </w:r>
      <w:r w:rsidR="000E364A">
        <w:fldChar w:fldCharType="begin"/>
      </w:r>
      <w:r w:rsidR="000E364A">
        <w:instrText xml:space="preserve"> SEQ Table \* ARABIC </w:instrText>
      </w:r>
      <w:r w:rsidR="000E364A">
        <w:fldChar w:fldCharType="separate"/>
      </w:r>
      <w:r w:rsidR="009F6C54">
        <w:rPr>
          <w:noProof/>
        </w:rPr>
        <w:t>3</w:t>
      </w:r>
      <w:r w:rsidR="000E364A">
        <w:rPr>
          <w:noProof/>
        </w:rPr>
        <w:fldChar w:fldCharType="end"/>
      </w:r>
      <w:r>
        <w:t>: Factors of Experimental Model</w:t>
      </w:r>
      <w:bookmarkEnd w:id="79"/>
    </w:p>
    <w:tbl>
      <w:tblPr>
        <w:tblStyle w:val="TableGrid"/>
        <w:tblW w:w="0" w:type="auto"/>
        <w:jc w:val="center"/>
        <w:tblLook w:val="04A0" w:firstRow="1" w:lastRow="0" w:firstColumn="1" w:lastColumn="0" w:noHBand="0" w:noVBand="1"/>
      </w:tblPr>
      <w:tblGrid>
        <w:gridCol w:w="2302"/>
        <w:gridCol w:w="1346"/>
        <w:gridCol w:w="1346"/>
        <w:gridCol w:w="1346"/>
        <w:gridCol w:w="1346"/>
      </w:tblGrid>
      <w:tr w:rsidR="00B65560" w14:paraId="7509FEB2" w14:textId="77777777" w:rsidTr="002108EC">
        <w:trPr>
          <w:trHeight w:val="421"/>
          <w:jc w:val="center"/>
        </w:trPr>
        <w:tc>
          <w:tcPr>
            <w:tcW w:w="2302" w:type="dxa"/>
            <w:vMerge w:val="restart"/>
          </w:tcPr>
          <w:p w14:paraId="382143A0" w14:textId="77777777" w:rsidR="00B65560" w:rsidRDefault="00B65560" w:rsidP="000821E8">
            <w:pPr>
              <w:jc w:val="center"/>
            </w:pPr>
            <w:r>
              <w:t>Dependent Variable:</w:t>
            </w:r>
          </w:p>
          <w:p w14:paraId="6F2C2318" w14:textId="77777777" w:rsidR="00B65560" w:rsidRDefault="00B65560" w:rsidP="000821E8">
            <w:pPr>
              <w:jc w:val="center"/>
            </w:pPr>
            <w:r>
              <w:t>Parallelism Tolerance</w:t>
            </w:r>
          </w:p>
        </w:tc>
        <w:tc>
          <w:tcPr>
            <w:tcW w:w="1346" w:type="dxa"/>
          </w:tcPr>
          <w:p w14:paraId="0B4B44FC" w14:textId="77777777" w:rsidR="00B65560" w:rsidRDefault="00B65560" w:rsidP="000821E8">
            <w:pPr>
              <w:jc w:val="center"/>
            </w:pPr>
            <w:r>
              <w:t>Factor A</w:t>
            </w:r>
          </w:p>
        </w:tc>
        <w:tc>
          <w:tcPr>
            <w:tcW w:w="1346" w:type="dxa"/>
          </w:tcPr>
          <w:p w14:paraId="61A2355C" w14:textId="77777777" w:rsidR="00B65560" w:rsidRDefault="00B65560" w:rsidP="000821E8">
            <w:pPr>
              <w:jc w:val="center"/>
            </w:pPr>
            <w:r>
              <w:t>Factor B</w:t>
            </w:r>
          </w:p>
        </w:tc>
        <w:tc>
          <w:tcPr>
            <w:tcW w:w="1346" w:type="dxa"/>
          </w:tcPr>
          <w:p w14:paraId="26E60502" w14:textId="77777777" w:rsidR="00B65560" w:rsidRDefault="00B65560" w:rsidP="000821E8">
            <w:pPr>
              <w:jc w:val="center"/>
            </w:pPr>
            <w:r>
              <w:t>Factor C</w:t>
            </w:r>
          </w:p>
        </w:tc>
        <w:tc>
          <w:tcPr>
            <w:tcW w:w="1346" w:type="dxa"/>
          </w:tcPr>
          <w:p w14:paraId="615AD77F" w14:textId="77777777" w:rsidR="00B65560" w:rsidRDefault="00B65560" w:rsidP="000821E8">
            <w:pPr>
              <w:jc w:val="center"/>
            </w:pPr>
            <w:r>
              <w:t>Factor D</w:t>
            </w:r>
          </w:p>
        </w:tc>
      </w:tr>
      <w:tr w:rsidR="00B65560" w14:paraId="72BAD773" w14:textId="77777777" w:rsidTr="002108EC">
        <w:trPr>
          <w:trHeight w:val="332"/>
          <w:jc w:val="center"/>
        </w:trPr>
        <w:tc>
          <w:tcPr>
            <w:tcW w:w="2302" w:type="dxa"/>
            <w:vMerge/>
          </w:tcPr>
          <w:p w14:paraId="1B7CF185" w14:textId="77777777" w:rsidR="00B65560" w:rsidRDefault="00B65560" w:rsidP="000821E8">
            <w:pPr>
              <w:jc w:val="center"/>
            </w:pPr>
          </w:p>
        </w:tc>
        <w:tc>
          <w:tcPr>
            <w:tcW w:w="1346" w:type="dxa"/>
          </w:tcPr>
          <w:p w14:paraId="234A42BA" w14:textId="77777777" w:rsidR="00B65560" w:rsidRDefault="00B65560" w:rsidP="000821E8">
            <w:pPr>
              <w:jc w:val="center"/>
            </w:pPr>
            <w:r>
              <w:t>Top Plane Angle</w:t>
            </w:r>
          </w:p>
        </w:tc>
        <w:tc>
          <w:tcPr>
            <w:tcW w:w="1346" w:type="dxa"/>
          </w:tcPr>
          <w:p w14:paraId="72EE9104" w14:textId="77777777" w:rsidR="00B65560" w:rsidRDefault="00B65560" w:rsidP="000821E8">
            <w:pPr>
              <w:jc w:val="center"/>
            </w:pPr>
            <w:r>
              <w:t>Sampling Technique</w:t>
            </w:r>
          </w:p>
        </w:tc>
        <w:tc>
          <w:tcPr>
            <w:tcW w:w="1346" w:type="dxa"/>
          </w:tcPr>
          <w:p w14:paraId="453E302D" w14:textId="77777777" w:rsidR="00B65560" w:rsidRDefault="00B65560" w:rsidP="000821E8">
            <w:pPr>
              <w:jc w:val="center"/>
            </w:pPr>
            <w:r>
              <w:t>Sample Size for Datum</w:t>
            </w:r>
          </w:p>
        </w:tc>
        <w:tc>
          <w:tcPr>
            <w:tcW w:w="1346" w:type="dxa"/>
          </w:tcPr>
          <w:p w14:paraId="7DCB1393" w14:textId="77777777" w:rsidR="00B65560" w:rsidRDefault="00B65560" w:rsidP="000821E8">
            <w:pPr>
              <w:jc w:val="center"/>
            </w:pPr>
            <w:r>
              <w:t>Sample Size for Top</w:t>
            </w:r>
          </w:p>
        </w:tc>
      </w:tr>
    </w:tbl>
    <w:p w14:paraId="04E84A19" w14:textId="77777777" w:rsidR="002108EC" w:rsidRDefault="002108EC" w:rsidP="002108EC">
      <w:pPr>
        <w:pStyle w:val="Caption"/>
        <w:rPr>
          <w:b w:val="0"/>
        </w:rPr>
      </w:pPr>
    </w:p>
    <w:p w14:paraId="6D70E19F" w14:textId="77777777" w:rsidR="00722B49" w:rsidRDefault="002108EC" w:rsidP="0055321A">
      <w:pPr>
        <w:rPr>
          <w:rFonts w:cstheme="minorHAnsi"/>
        </w:rPr>
      </w:pPr>
      <w:r w:rsidRPr="0055321A">
        <w:rPr>
          <w:rFonts w:cstheme="minorHAnsi"/>
        </w:rPr>
        <w:t xml:space="preserve">The factors have levels. The first factor has 3 levels, second has 2, third and fourth both have 3 levels as mentioned above. This gives us a </w:t>
      </w:r>
      <m:oMath>
        <m:r>
          <m:rPr>
            <m:sty m:val="bi"/>
          </m:rPr>
          <w:rPr>
            <w:rFonts w:ascii="Cambria Math" w:hAnsi="Cambria Math" w:cstheme="minorHAnsi"/>
          </w:rPr>
          <m:t>3</m:t>
        </m:r>
        <m:r>
          <w:rPr>
            <w:rFonts w:ascii="Cambria Math" w:hAnsi="Cambria Math" w:cstheme="minorHAnsi"/>
          </w:rPr>
          <m:t>×</m:t>
        </m:r>
        <m:r>
          <m:rPr>
            <m:sty m:val="bi"/>
          </m:rPr>
          <w:rPr>
            <w:rFonts w:ascii="Cambria Math" w:hAnsi="Cambria Math" w:cstheme="minorHAnsi"/>
          </w:rPr>
          <m:t>2</m:t>
        </m:r>
        <m:r>
          <w:rPr>
            <w:rFonts w:ascii="Cambria Math" w:hAnsi="Cambria Math" w:cstheme="minorHAnsi"/>
          </w:rPr>
          <m:t>×</m:t>
        </m:r>
        <m:r>
          <m:rPr>
            <m:sty m:val="bi"/>
          </m:rPr>
          <w:rPr>
            <w:rFonts w:ascii="Cambria Math" w:hAnsi="Cambria Math" w:cstheme="minorHAnsi"/>
          </w:rPr>
          <m:t>3</m:t>
        </m:r>
        <m:r>
          <w:rPr>
            <w:rFonts w:ascii="Cambria Math" w:hAnsi="Cambria Math" w:cstheme="minorHAnsi"/>
          </w:rPr>
          <m:t>×</m:t>
        </m:r>
        <m:r>
          <m:rPr>
            <m:sty m:val="bi"/>
          </m:rPr>
          <w:rPr>
            <w:rFonts w:ascii="Cambria Math" w:hAnsi="Cambria Math" w:cstheme="minorHAnsi"/>
          </w:rPr>
          <m:t>3</m:t>
        </m:r>
      </m:oMath>
      <w:r w:rsidRPr="0055321A">
        <w:rPr>
          <w:rFonts w:cstheme="minorHAnsi"/>
        </w:rPr>
        <w:t xml:space="preserve"> factorial design.</w:t>
      </w:r>
      <w:r w:rsidR="00033FEB" w:rsidRPr="0055321A">
        <w:rPr>
          <w:rFonts w:cstheme="minorHAnsi"/>
        </w:rPr>
        <w:t xml:space="preserve"> We also have 5 similar parts for each top plane angle which gives us 5 replicates of each reading.</w:t>
      </w:r>
      <w:r w:rsidRPr="0055321A">
        <w:rPr>
          <w:rFonts w:cstheme="minorHAnsi"/>
        </w:rPr>
        <w:t xml:space="preserve"> </w:t>
      </w:r>
      <w:r w:rsidR="00374520" w:rsidRPr="0055321A">
        <w:rPr>
          <w:rFonts w:cstheme="minorHAnsi"/>
        </w:rPr>
        <w:t xml:space="preserve">We test the effect of each factor on our dependent variable. </w:t>
      </w:r>
    </w:p>
    <w:p w14:paraId="6F2E1BB5" w14:textId="77777777" w:rsidR="00832634" w:rsidRPr="0055321A" w:rsidRDefault="00832634" w:rsidP="0055321A">
      <w:pPr>
        <w:rPr>
          <w:rFonts w:cstheme="minorHAnsi"/>
        </w:rPr>
      </w:pPr>
    </w:p>
    <w:p w14:paraId="1E8C8D85" w14:textId="77777777" w:rsidR="007E2C1A" w:rsidRDefault="00C0700B" w:rsidP="00832634">
      <w:pPr>
        <w:pStyle w:val="Heading2"/>
      </w:pPr>
      <w:bookmarkStart w:id="80" w:name="_Toc482310606"/>
      <w:r>
        <w:t>4</w:t>
      </w:r>
      <w:r w:rsidR="007E2C1A">
        <w:t>.5 Experiment Procedure</w:t>
      </w:r>
      <w:bookmarkEnd w:id="80"/>
    </w:p>
    <w:p w14:paraId="111DEB6E" w14:textId="3BA5D0EA" w:rsidR="002108EC" w:rsidRDefault="002108EC" w:rsidP="002108EC">
      <w:pPr>
        <w:keepNext/>
      </w:pPr>
      <w:r>
        <w:t xml:space="preserve">The datum surface is fit into a best fitting plane using the least squares method. The inspected feature is then enveloped by minimum separation planes that contain the maximum deviation between the points. The error is determined by measuring the distance between these separation planes. The effect of sampling size and technique is </w:t>
      </w:r>
      <w:r w:rsidR="00032813">
        <w:lastRenderedPageBreak/>
        <w:t>studied</w:t>
      </w:r>
      <w:r>
        <w:t xml:space="preserve"> by collecting samples of different sizes for all sample </w:t>
      </w:r>
      <w:r w:rsidR="00032813">
        <w:t>b</w:t>
      </w:r>
      <w:r>
        <w:t>locks in an aligned and also random manner.</w:t>
      </w:r>
      <w:r w:rsidRPr="004F44C0">
        <w:t xml:space="preserve"> </w:t>
      </w:r>
      <w:r>
        <w:t>This method is represented in the figure below:</w:t>
      </w:r>
    </w:p>
    <w:p w14:paraId="43DD92B5" w14:textId="77777777" w:rsidR="002108EC" w:rsidRDefault="002108EC" w:rsidP="002108EC">
      <w:pPr>
        <w:keepNext/>
      </w:pPr>
    </w:p>
    <w:p w14:paraId="265208FD" w14:textId="75D90A83" w:rsidR="002108EC" w:rsidRDefault="002108EC" w:rsidP="002108EC">
      <w:pPr>
        <w:keepNext/>
        <w:jc w:val="center"/>
      </w:pPr>
      <w:r>
        <w:rPr>
          <w:noProof/>
          <w:lang w:bidi="ar-SA"/>
        </w:rPr>
        <w:drawing>
          <wp:inline distT="0" distB="0" distL="0" distR="0" wp14:anchorId="53DCCD3D" wp14:editId="58BA8AC7">
            <wp:extent cx="4981575" cy="230963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985311" cy="2311371"/>
                    </a:xfrm>
                    <a:prstGeom prst="rect">
                      <a:avLst/>
                    </a:prstGeom>
                  </pic:spPr>
                </pic:pic>
              </a:graphicData>
            </a:graphic>
          </wp:inline>
        </w:drawing>
      </w:r>
    </w:p>
    <w:p w14:paraId="342FA695" w14:textId="08BEA3BB" w:rsidR="002108EC" w:rsidRDefault="002108EC" w:rsidP="002108EC">
      <w:pPr>
        <w:pStyle w:val="Caption"/>
        <w:jc w:val="center"/>
      </w:pPr>
      <w:bookmarkStart w:id="81" w:name="_Toc482315341"/>
      <w:r>
        <w:t xml:space="preserve">Figure </w:t>
      </w:r>
      <w:r w:rsidR="000E364A">
        <w:fldChar w:fldCharType="begin"/>
      </w:r>
      <w:r w:rsidR="000E364A">
        <w:instrText xml:space="preserve"> SEQ Figure \* ARABIC </w:instrText>
      </w:r>
      <w:r w:rsidR="000E364A">
        <w:fldChar w:fldCharType="separate"/>
      </w:r>
      <w:r w:rsidR="009F6C54">
        <w:rPr>
          <w:noProof/>
        </w:rPr>
        <w:t>16</w:t>
      </w:r>
      <w:r w:rsidR="000E364A">
        <w:rPr>
          <w:noProof/>
        </w:rPr>
        <w:fldChar w:fldCharType="end"/>
      </w:r>
      <w:r>
        <w:t xml:space="preserve">: </w:t>
      </w:r>
      <w:r w:rsidRPr="00FD7C2E">
        <w:t>Inspection Design</w:t>
      </w:r>
      <w:bookmarkEnd w:id="81"/>
    </w:p>
    <w:p w14:paraId="23165F59" w14:textId="77777777" w:rsidR="002108EC" w:rsidRDefault="002108EC" w:rsidP="002108EC">
      <w:pPr>
        <w:keepNext/>
        <w:jc w:val="center"/>
      </w:pPr>
    </w:p>
    <w:p w14:paraId="2C549C2B" w14:textId="08AEA352" w:rsidR="003E6710" w:rsidRDefault="00C0700B" w:rsidP="00C07AA9">
      <w:pPr>
        <w:pStyle w:val="Heading3"/>
      </w:pPr>
      <w:bookmarkStart w:id="82" w:name="_Toc482310607"/>
      <w:r>
        <w:t>4</w:t>
      </w:r>
      <w:r w:rsidR="003E6710">
        <w:t xml:space="preserve">.5.1 </w:t>
      </w:r>
      <w:r w:rsidR="00032813">
        <w:t>Suppositions</w:t>
      </w:r>
      <w:bookmarkEnd w:id="82"/>
    </w:p>
    <w:p w14:paraId="44F7F85C" w14:textId="57469B6E" w:rsidR="003E6710" w:rsidRDefault="003E6710" w:rsidP="003E6710">
      <w:r>
        <w:t xml:space="preserve">We have made the following </w:t>
      </w:r>
      <w:r w:rsidR="00832634">
        <w:t>suppositions</w:t>
      </w:r>
      <w:r>
        <w:t xml:space="preserve"> while designing our experiment. These </w:t>
      </w:r>
      <w:r w:rsidR="00032813">
        <w:t>suppositions</w:t>
      </w:r>
      <w:r>
        <w:t xml:space="preserve"> pertain to both measurement and analysis stages of the model.</w:t>
      </w:r>
    </w:p>
    <w:p w14:paraId="77FFB9FC" w14:textId="7630E505" w:rsidR="003E6710" w:rsidRDefault="003E6710" w:rsidP="003E6710">
      <w:pPr>
        <w:pStyle w:val="ListParagraph"/>
        <w:numPr>
          <w:ilvl w:val="0"/>
          <w:numId w:val="16"/>
        </w:numPr>
      </w:pPr>
      <w:r>
        <w:t>One of the surfaces under inspection is considered as an assumed datum</w:t>
      </w:r>
      <w:r w:rsidR="00D5338C">
        <w:t xml:space="preserve"> feature</w:t>
      </w:r>
      <w:r>
        <w:t xml:space="preserve"> and the parallelism between the two surfaces (Datum</w:t>
      </w:r>
      <w:r w:rsidR="00D5338C">
        <w:t xml:space="preserve"> feature</w:t>
      </w:r>
      <w:r>
        <w:t xml:space="preserve"> and</w:t>
      </w:r>
      <w:r w:rsidR="006B6551">
        <w:t xml:space="preserve"> inspected</w:t>
      </w:r>
      <w:r w:rsidR="00D5338C">
        <w:t xml:space="preserve"> surface</w:t>
      </w:r>
      <w:r>
        <w:t xml:space="preserve">) is measured </w:t>
      </w:r>
      <w:r w:rsidR="00032813">
        <w:t>using</w:t>
      </w:r>
      <w:r>
        <w:t xml:space="preserve"> this </w:t>
      </w:r>
      <w:r w:rsidR="00032813">
        <w:t>supposition</w:t>
      </w:r>
      <w:r>
        <w:t>.</w:t>
      </w:r>
    </w:p>
    <w:p w14:paraId="288EED36" w14:textId="77777777" w:rsidR="003E6710" w:rsidRDefault="003E6710" w:rsidP="003E6710">
      <w:pPr>
        <w:pStyle w:val="ListParagraph"/>
        <w:numPr>
          <w:ilvl w:val="0"/>
          <w:numId w:val="16"/>
        </w:numPr>
      </w:pPr>
      <w:r>
        <w:t xml:space="preserve">The average value of error was assumed to be the estimated deviation of the </w:t>
      </w:r>
      <w:r w:rsidR="006B6551">
        <w:t xml:space="preserve">inspected </w:t>
      </w:r>
      <w:r>
        <w:t>surface from its absolute theoretical value.</w:t>
      </w:r>
      <w:r w:rsidR="006B6551">
        <w:t xml:space="preserve"> This is </w:t>
      </w:r>
      <w:r w:rsidR="00A94D76">
        <w:t>called the parallelism tolerance.</w:t>
      </w:r>
    </w:p>
    <w:p w14:paraId="0E2F036B" w14:textId="77777777" w:rsidR="003360BE" w:rsidRDefault="003360BE" w:rsidP="007E2C1A"/>
    <w:p w14:paraId="3CA2C855" w14:textId="77777777" w:rsidR="003360BE" w:rsidRDefault="00C0700B" w:rsidP="00C07AA9">
      <w:pPr>
        <w:pStyle w:val="Heading3"/>
      </w:pPr>
      <w:bookmarkStart w:id="83" w:name="_Toc482310608"/>
      <w:r>
        <w:lastRenderedPageBreak/>
        <w:t>4</w:t>
      </w:r>
      <w:r w:rsidR="003360BE">
        <w:t>.5.</w:t>
      </w:r>
      <w:r w:rsidR="003E6710">
        <w:t>2</w:t>
      </w:r>
      <w:r w:rsidR="003360BE">
        <w:t xml:space="preserve"> Sample Collection</w:t>
      </w:r>
      <w:bookmarkEnd w:id="83"/>
    </w:p>
    <w:p w14:paraId="4BEC4204" w14:textId="22C6B4B2" w:rsidR="003E6710" w:rsidRDefault="003360BE" w:rsidP="003360BE">
      <w:r>
        <w:t xml:space="preserve">The first step of this experiment is to collect the samples </w:t>
      </w:r>
      <w:r w:rsidR="00A94D76">
        <w:t>using the Brown &amp; Sharpe</w:t>
      </w:r>
      <w:r w:rsidR="00A94D76">
        <w:rPr>
          <w:rFonts w:cstheme="minorHAnsi"/>
        </w:rPr>
        <w:t>®</w:t>
      </w:r>
      <w:r w:rsidR="00A94D76">
        <w:t>, MicroVal</w:t>
      </w:r>
      <w:r w:rsidR="00A94D76">
        <w:rPr>
          <w:rFonts w:cstheme="minorHAnsi"/>
        </w:rPr>
        <w:t>™</w:t>
      </w:r>
      <w:r w:rsidR="00A94D76">
        <w:t xml:space="preserve"> PFx 454 </w:t>
      </w:r>
      <w:r w:rsidR="00931518">
        <w:t xml:space="preserve">CMM. The data is collected from each of the 15 </w:t>
      </w:r>
      <w:r w:rsidR="00A94D76">
        <w:t xml:space="preserve">blocks </w:t>
      </w:r>
      <w:r w:rsidR="00931518">
        <w:t>for both the datum</w:t>
      </w:r>
      <w:r w:rsidR="00A94D76">
        <w:t xml:space="preserve"> feature</w:t>
      </w:r>
      <w:r w:rsidR="00931518">
        <w:t xml:space="preserve"> and </w:t>
      </w:r>
      <w:r w:rsidR="00A94D76">
        <w:t>inspected feature</w:t>
      </w:r>
      <w:r w:rsidR="00D5338C">
        <w:t xml:space="preserve"> </w:t>
      </w:r>
      <w:r w:rsidR="00931518">
        <w:t xml:space="preserve">for the mentioned sample sizes through the adopted sampling techniques. The two sides of </w:t>
      </w:r>
      <w:r w:rsidR="003E6710">
        <w:t>dimensions</w:t>
      </w:r>
      <m:oMath>
        <m:r>
          <w:rPr>
            <w:rFonts w:ascii="Cambria Math" w:hAnsi="Cambria Math"/>
          </w:rPr>
          <m:t xml:space="preserve"> 2.5×2.5</m:t>
        </m:r>
      </m:oMath>
      <w:r w:rsidR="00830EE1">
        <w:t xml:space="preserve"> were the sampling areas. </w:t>
      </w:r>
      <w:r w:rsidR="00931518">
        <w:t>For samples with 0</w:t>
      </w:r>
      <w:r w:rsidR="00931518">
        <w:rPr>
          <w:rFonts w:cstheme="minorHAnsi"/>
        </w:rPr>
        <w:t>°</w:t>
      </w:r>
      <w:r w:rsidR="00A94D76">
        <w:t xml:space="preserve"> top plane angle</w:t>
      </w:r>
      <w:r w:rsidR="00931518">
        <w:t xml:space="preserve">, it is not necessary to determine </w:t>
      </w:r>
      <w:r w:rsidR="003E6710">
        <w:t xml:space="preserve">the datum </w:t>
      </w:r>
      <w:r w:rsidR="00D5338C">
        <w:t xml:space="preserve">feature </w:t>
      </w:r>
      <w:r w:rsidR="003E6710">
        <w:t>side of the two surfaces but while sampling for the 5</w:t>
      </w:r>
      <w:r w:rsidR="003E6710">
        <w:rPr>
          <w:rFonts w:cstheme="minorHAnsi"/>
        </w:rPr>
        <w:t>°</w:t>
      </w:r>
      <w:r w:rsidR="003E6710">
        <w:t xml:space="preserve"> and 10</w:t>
      </w:r>
      <w:r w:rsidR="003E6710">
        <w:rPr>
          <w:rFonts w:cstheme="minorHAnsi"/>
        </w:rPr>
        <w:t>°</w:t>
      </w:r>
      <w:r w:rsidR="003E6710">
        <w:t xml:space="preserve"> </w:t>
      </w:r>
      <w:r w:rsidR="00A94D76">
        <w:t>top plane angle</w:t>
      </w:r>
      <w:r w:rsidR="003E6710">
        <w:t xml:space="preserve"> we assume the tapered side as the </w:t>
      </w:r>
      <w:r w:rsidR="00A94D76">
        <w:t>inspected feature</w:t>
      </w:r>
      <w:r w:rsidR="00D5338C">
        <w:t xml:space="preserve"> </w:t>
      </w:r>
      <w:r w:rsidR="003E6710">
        <w:t>and the other surface as the datum</w:t>
      </w:r>
      <w:r w:rsidR="00D5338C">
        <w:t xml:space="preserve"> feature</w:t>
      </w:r>
      <w:r w:rsidR="003E6710">
        <w:t xml:space="preserve">. </w:t>
      </w:r>
      <w:r w:rsidR="006F734C">
        <w:t xml:space="preserve">The data is collected in in three-dimensional form with </w:t>
      </w:r>
      <m:oMath>
        <m:r>
          <w:rPr>
            <w:rFonts w:ascii="Cambria Math" w:hAnsi="Cambria Math"/>
          </w:rPr>
          <m:t xml:space="preserve">x,y,z </m:t>
        </m:r>
      </m:oMath>
      <w:r w:rsidR="006F734C">
        <w:t xml:space="preserve">coordinates for each sample point. </w:t>
      </w:r>
      <w:r w:rsidR="003E6710">
        <w:t>More than 2 surfaces can be measured to be parallel using our model but we have only considered two for this study and inspected for parallelism between the two surfaces.</w:t>
      </w:r>
    </w:p>
    <w:p w14:paraId="41AD64D3" w14:textId="77777777" w:rsidR="003E6710" w:rsidRDefault="003E6710" w:rsidP="003360BE"/>
    <w:p w14:paraId="3401D688" w14:textId="77777777" w:rsidR="003E6710" w:rsidRDefault="00C0700B" w:rsidP="00C07AA9">
      <w:pPr>
        <w:pStyle w:val="Heading3"/>
      </w:pPr>
      <w:bookmarkStart w:id="84" w:name="_Toc482310609"/>
      <w:r>
        <w:t>4</w:t>
      </w:r>
      <w:r w:rsidR="003E6710">
        <w:t>.5.3 Creation of Best fitting Planes</w:t>
      </w:r>
      <w:bookmarkEnd w:id="84"/>
    </w:p>
    <w:p w14:paraId="458FFE1E" w14:textId="6F6F217E" w:rsidR="003E6710" w:rsidRDefault="003E6710" w:rsidP="003E6710">
      <w:r>
        <w:t>A best fitting plane is calculated for the datum</w:t>
      </w:r>
      <w:r w:rsidR="00A94D76">
        <w:t xml:space="preserve"> feature </w:t>
      </w:r>
      <w:r>
        <w:t xml:space="preserve">by </w:t>
      </w:r>
      <w:r w:rsidR="000E2124">
        <w:t>least square plane fitting using the sampling points for that surface</w:t>
      </w:r>
      <w:r w:rsidR="006F734C">
        <w:t xml:space="preserve">. The planes are fit using the regression </w:t>
      </w:r>
      <w:r w:rsidR="004A57BE">
        <w:t>least squares fitting algorithm using a MATLAB code.</w:t>
      </w:r>
    </w:p>
    <w:p w14:paraId="40148F27" w14:textId="6CD26B13" w:rsidR="006F734C" w:rsidRPr="000D1120" w:rsidRDefault="006F734C" w:rsidP="006F734C">
      <w:pPr>
        <w:rPr>
          <w:rFonts w:cstheme="minorHAnsi"/>
        </w:rPr>
      </w:pPr>
      <w:r>
        <w:rPr>
          <w:rFonts w:cstheme="minorHAnsi"/>
        </w:rPr>
        <w:t>The</w:t>
      </w:r>
      <w:r w:rsidRPr="000D1120">
        <w:rPr>
          <w:rFonts w:cstheme="minorHAnsi"/>
        </w:rPr>
        <w:t xml:space="preserve"> best fitting plane to a set of </w:t>
      </w:r>
      <w:r>
        <w:rPr>
          <w:rFonts w:cstheme="minorHAnsi"/>
        </w:rPr>
        <w:t>collected sample points is</w:t>
      </w:r>
      <w:r w:rsidRPr="000D1120">
        <w:rPr>
          <w:rFonts w:cstheme="minorHAnsi"/>
        </w:rPr>
        <w:t xml:space="preserve"> determined using the least squares regression method with an assumption that </w:t>
      </w:r>
      <w:r w:rsidRPr="000D1120">
        <w:rPr>
          <w:rFonts w:cstheme="minorHAnsi"/>
          <w:i/>
        </w:rPr>
        <w:t>z</w:t>
      </w:r>
      <w:r w:rsidRPr="000D1120">
        <w:rPr>
          <w:rFonts w:cstheme="minorHAnsi"/>
        </w:rPr>
        <w:t xml:space="preserve"> is functionally dependent on the </w:t>
      </w:r>
      <w:r w:rsidRPr="000D1120">
        <w:rPr>
          <w:rFonts w:cstheme="minorHAnsi"/>
          <w:i/>
        </w:rPr>
        <w:t>x and y</w:t>
      </w:r>
      <w:r w:rsidRPr="000D1120">
        <w:rPr>
          <w:rFonts w:cstheme="minorHAnsi"/>
        </w:rPr>
        <w:t xml:space="preserve">. </w:t>
      </w:r>
      <w:r w:rsidR="000E2124">
        <w:rPr>
          <w:rFonts w:cstheme="minorHAnsi"/>
        </w:rPr>
        <w:t xml:space="preserve">For our given </w:t>
      </w:r>
      <w:r w:rsidRPr="000D1120">
        <w:rPr>
          <w:rFonts w:cstheme="minorHAnsi"/>
        </w:rPr>
        <w:t>set of samples,</w:t>
      </w:r>
    </w:p>
    <w:p w14:paraId="6FC4A53B" w14:textId="77777777" w:rsidR="006F734C" w:rsidRPr="000D1120" w:rsidRDefault="006F734C" w:rsidP="006F734C">
      <w:pPr>
        <w:jc w:val="center"/>
        <w:rPr>
          <w:rFonts w:cstheme="minorHAnsi"/>
        </w:rPr>
      </w:pPr>
      <w:r w:rsidRPr="000D1120">
        <w:rPr>
          <w:rFonts w:cstheme="minorHAnsi"/>
          <w:i/>
        </w:rPr>
        <w:t>(</w:t>
      </w:r>
      <m:oMath>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i</m:t>
            </m:r>
          </m:sub>
        </m:sSub>
      </m:oMath>
      <w:r w:rsidRPr="000D1120">
        <w:rPr>
          <w:rFonts w:cstheme="minorHAnsi"/>
          <w:i/>
        </w:rPr>
        <w:t xml:space="preserve"> ,</w:t>
      </w:r>
      <m:oMath>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i</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i</m:t>
            </m:r>
          </m:sub>
        </m:sSub>
      </m:oMath>
      <w:r w:rsidRPr="000D1120">
        <w:rPr>
          <w:rFonts w:cstheme="minorHAnsi"/>
          <w:i/>
        </w:rPr>
        <w:t>) where i=</w:t>
      </w:r>
      <w:r w:rsidRPr="000D1120">
        <w:rPr>
          <w:rFonts w:cstheme="minorHAnsi"/>
        </w:rPr>
        <w:t>1,</w:t>
      </w:r>
      <w:r>
        <w:rPr>
          <w:rFonts w:cstheme="minorHAnsi"/>
        </w:rPr>
        <w:t xml:space="preserve"> </w:t>
      </w:r>
      <w:r w:rsidRPr="000D1120">
        <w:rPr>
          <w:rFonts w:cstheme="minorHAnsi"/>
        </w:rPr>
        <w:t>2,</w:t>
      </w:r>
      <w:r>
        <w:rPr>
          <w:rFonts w:cstheme="minorHAnsi"/>
        </w:rPr>
        <w:t xml:space="preserve"> </w:t>
      </w:r>
      <w:r w:rsidRPr="000D1120">
        <w:rPr>
          <w:rFonts w:cstheme="minorHAnsi"/>
        </w:rPr>
        <w:t>….</w:t>
      </w:r>
      <w:r>
        <w:rPr>
          <w:rFonts w:cstheme="minorHAnsi"/>
        </w:rPr>
        <w:t xml:space="preserve"> m</w:t>
      </w:r>
    </w:p>
    <w:p w14:paraId="6603AF02" w14:textId="77777777" w:rsidR="006F734C" w:rsidRPr="004C34FC" w:rsidRDefault="006F734C" w:rsidP="006F734C">
      <w:pPr>
        <w:rPr>
          <w:rFonts w:cstheme="minorHAnsi"/>
        </w:rPr>
      </w:pPr>
      <w:r w:rsidRPr="004C34FC">
        <w:rPr>
          <w:rFonts w:cstheme="minorHAnsi"/>
          <w:i/>
        </w:rPr>
        <w:lastRenderedPageBreak/>
        <w:t>A, B, and C</w:t>
      </w:r>
      <w:r w:rsidRPr="004C34FC">
        <w:rPr>
          <w:rFonts w:cstheme="minorHAnsi"/>
        </w:rPr>
        <w:t xml:space="preserve"> is determined so that the plane </w:t>
      </w:r>
      <w:r w:rsidRPr="004C34FC">
        <w:rPr>
          <w:rFonts w:cstheme="minorHAnsi"/>
          <w:i/>
        </w:rPr>
        <w:t>z = Ax + By + C</w:t>
      </w:r>
      <w:r w:rsidRPr="004C34FC">
        <w:rPr>
          <w:rFonts w:cstheme="minorHAnsi"/>
        </w:rPr>
        <w:t xml:space="preserve"> best fits the samples and the sum of the squared errors between the </w:t>
      </w:r>
      <m:oMath>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i</m:t>
            </m:r>
          </m:sub>
        </m:sSub>
        <m:r>
          <w:rPr>
            <w:rFonts w:ascii="Cambria Math" w:hAnsi="Cambria Math" w:cstheme="minorHAnsi"/>
          </w:rPr>
          <m:t xml:space="preserve"> </m:t>
        </m:r>
      </m:oMath>
      <w:r w:rsidRPr="004C34FC">
        <w:rPr>
          <w:rFonts w:cstheme="minorHAnsi"/>
        </w:rPr>
        <w:t>and the plane A</w:t>
      </w:r>
      <m:oMath>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i</m:t>
            </m:r>
          </m:sub>
        </m:sSub>
      </m:oMath>
      <w:r w:rsidRPr="004C34FC">
        <w:rPr>
          <w:rFonts w:cstheme="minorHAnsi"/>
        </w:rPr>
        <w:t>+B</w:t>
      </w:r>
      <m:oMath>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i</m:t>
            </m:r>
          </m:sub>
        </m:sSub>
        <m:r>
          <w:rPr>
            <w:rFonts w:ascii="Cambria Math" w:hAnsi="Cambria Math" w:cstheme="minorHAnsi"/>
          </w:rPr>
          <m:t xml:space="preserve"> </m:t>
        </m:r>
      </m:oMath>
      <w:r w:rsidRPr="004C34FC">
        <w:rPr>
          <w:rFonts w:cstheme="minorHAnsi"/>
        </w:rPr>
        <w:t xml:space="preserve">+C is minimized. Here, that the error is measured only in the z-direction. </w:t>
      </w:r>
    </w:p>
    <w:p w14:paraId="365DD331" w14:textId="77777777" w:rsidR="006F734C" w:rsidRPr="004C34FC" w:rsidRDefault="006F734C" w:rsidP="006F734C">
      <w:pPr>
        <w:rPr>
          <w:rFonts w:cstheme="minorHAnsi"/>
        </w:rPr>
      </w:pPr>
      <w:r w:rsidRPr="004C34FC">
        <w:rPr>
          <w:rFonts w:cstheme="minorHAnsi"/>
        </w:rPr>
        <w:t>The error function for the least squares minimization is defined as,</w:t>
      </w:r>
    </w:p>
    <w:p w14:paraId="487BD51E" w14:textId="77777777" w:rsidR="006F734C" w:rsidRPr="004C34FC" w:rsidRDefault="006F734C" w:rsidP="006F734C">
      <w:pPr>
        <w:jc w:val="center"/>
        <w:rPr>
          <w:rFonts w:cstheme="minorHAnsi"/>
        </w:rPr>
      </w:pPr>
      <m:oMathPara>
        <m:oMath>
          <m:r>
            <w:rPr>
              <w:rFonts w:ascii="Cambria Math" w:hAnsi="Cambria Math" w:cstheme="minorHAnsi"/>
            </w:rPr>
            <m:t xml:space="preserve">E(A, B, C) = </m:t>
          </m:r>
          <m:nary>
            <m:naryPr>
              <m:chr m:val="∑"/>
              <m:limLoc m:val="undOvr"/>
              <m:ctrlPr>
                <w:rPr>
                  <w:rFonts w:ascii="Cambria Math" w:hAnsi="Cambria Math" w:cstheme="minorHAnsi"/>
                  <w:i/>
                </w:rPr>
              </m:ctrlPr>
            </m:naryPr>
            <m:sub>
              <m:r>
                <w:rPr>
                  <w:rFonts w:ascii="Cambria Math" w:hAnsi="Cambria Math" w:cstheme="minorHAnsi"/>
                </w:rPr>
                <m:t>i=1</m:t>
              </m:r>
            </m:sub>
            <m:sup>
              <m:r>
                <w:rPr>
                  <w:rFonts w:ascii="Cambria Math" w:hAnsi="Cambria Math" w:cstheme="minorHAnsi"/>
                </w:rPr>
                <m:t>m</m:t>
              </m:r>
            </m:sup>
            <m:e>
              <m:sSup>
                <m:sSupPr>
                  <m:ctrlPr>
                    <w:rPr>
                      <w:rFonts w:ascii="Cambria Math" w:hAnsi="Cambria Math" w:cstheme="minorHAnsi"/>
                      <w:i/>
                    </w:rPr>
                  </m:ctrlPr>
                </m:sSupPr>
                <m:e>
                  <m:r>
                    <w:rPr>
                      <w:rFonts w:ascii="Cambria Math" w:hAnsi="Cambria Math" w:cstheme="minorHAnsi"/>
                    </w:rPr>
                    <m:t>[</m:t>
                  </m:r>
                  <m:d>
                    <m:dPr>
                      <m:ctrlPr>
                        <w:rPr>
                          <w:rFonts w:ascii="Cambria Math" w:hAnsi="Cambria Math" w:cstheme="minorHAnsi"/>
                          <w:i/>
                        </w:rPr>
                      </m:ctrlPr>
                    </m:dPr>
                    <m:e>
                      <m:r>
                        <m:rPr>
                          <m:sty m:val="p"/>
                        </m:rPr>
                        <w:rPr>
                          <w:rFonts w:ascii="Cambria Math" w:hAnsi="Cambria Math" w:cstheme="minorHAnsi"/>
                        </w:rPr>
                        <m:t>A</m:t>
                      </m:r>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i</m:t>
                          </m:r>
                        </m:sub>
                      </m:sSub>
                      <m:r>
                        <m:rPr>
                          <m:sty m:val="p"/>
                        </m:rPr>
                        <w:rPr>
                          <w:rFonts w:ascii="Cambria Math" w:hAnsi="Cambria Math" w:cstheme="minorHAnsi"/>
                        </w:rPr>
                        <m:t>+B</m:t>
                      </m:r>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i</m:t>
                          </m:r>
                        </m:sub>
                      </m:sSub>
                      <m:r>
                        <w:rPr>
                          <w:rFonts w:ascii="Cambria Math" w:hAnsi="Cambria Math" w:cstheme="minorHAnsi"/>
                        </w:rPr>
                        <m:t xml:space="preserve"> </m:t>
                      </m:r>
                      <m:r>
                        <m:rPr>
                          <m:sty m:val="p"/>
                        </m:rPr>
                        <w:rPr>
                          <w:rFonts w:ascii="Cambria Math" w:hAnsi="Cambria Math" w:cstheme="minorHAnsi"/>
                        </w:rPr>
                        <m:t>+C</m:t>
                      </m:r>
                      <m:ctrlPr>
                        <w:rPr>
                          <w:rFonts w:ascii="Cambria Math" w:hAnsi="Cambria Math" w:cstheme="minorHAnsi"/>
                        </w:rPr>
                      </m:ctrlPr>
                    </m:e>
                  </m:d>
                  <m:r>
                    <m:rPr>
                      <m:sty m:val="p"/>
                    </m:rP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z</m:t>
                      </m:r>
                    </m:e>
                    <m:sub>
                      <m:r>
                        <w:rPr>
                          <w:rFonts w:ascii="Cambria Math" w:hAnsi="Cambria Math" w:cstheme="minorHAnsi"/>
                        </w:rPr>
                        <m:t>i</m:t>
                      </m:r>
                    </m:sub>
                  </m:sSub>
                  <m:r>
                    <w:rPr>
                      <w:rFonts w:ascii="Cambria Math" w:hAnsi="Cambria Math" w:cstheme="minorHAnsi"/>
                    </w:rPr>
                    <m:t xml:space="preserve"> ]</m:t>
                  </m:r>
                </m:e>
                <m:sup>
                  <m:r>
                    <w:rPr>
                      <w:rFonts w:ascii="Cambria Math" w:hAnsi="Cambria Math" w:cstheme="minorHAnsi"/>
                    </w:rPr>
                    <m:t>2</m:t>
                  </m:r>
                </m:sup>
              </m:sSup>
            </m:e>
          </m:nary>
        </m:oMath>
      </m:oMathPara>
    </w:p>
    <w:p w14:paraId="51ABC354" w14:textId="77777777" w:rsidR="006F734C" w:rsidRDefault="006F734C" w:rsidP="006F734C">
      <w:r w:rsidRPr="004C34FC">
        <w:rPr>
          <w:rFonts w:cstheme="minorHAnsi"/>
        </w:rPr>
        <w:t xml:space="preserve">Where </w:t>
      </w:r>
      <w:r w:rsidRPr="004C34FC">
        <w:rPr>
          <w:rFonts w:cstheme="minorHAnsi"/>
          <w:i/>
        </w:rPr>
        <w:t>E</w:t>
      </w:r>
      <w:r w:rsidRPr="004C34FC">
        <w:rPr>
          <w:rFonts w:cstheme="minorHAnsi"/>
        </w:rPr>
        <w:t xml:space="preserve"> is nonnegative and in the shape of hyperparaboloid whose vertex occurs when the gradient satisfies </w:t>
      </w:r>
      <w:r w:rsidRPr="004C34FC">
        <w:rPr>
          <w:rFonts w:ascii="Cambria Math" w:hAnsi="Cambria Math" w:cs="Cambria Math"/>
          <w:i/>
        </w:rPr>
        <w:t>∇</w:t>
      </w:r>
      <w:r w:rsidRPr="004C34FC">
        <w:rPr>
          <w:rFonts w:cstheme="minorHAnsi"/>
          <w:i/>
        </w:rPr>
        <w:t xml:space="preserve">E </w:t>
      </w:r>
      <w:r>
        <w:rPr>
          <w:rFonts w:cstheme="minorHAnsi"/>
        </w:rPr>
        <w:t xml:space="preserve">= (0, 0, 0) for which a </w:t>
      </w:r>
      <w:r>
        <w:t xml:space="preserve">system of three linear equations in </w:t>
      </w:r>
      <w:r w:rsidRPr="004C34FC">
        <w:rPr>
          <w:i/>
        </w:rPr>
        <w:t>A, B, and C</w:t>
      </w:r>
      <w:r>
        <w:t xml:space="preserve"> is derived. Hence,</w:t>
      </w:r>
    </w:p>
    <w:p w14:paraId="457148C7" w14:textId="77777777" w:rsidR="006F734C" w:rsidRPr="004E6B95" w:rsidRDefault="000E364A" w:rsidP="006F734C">
      <m:oMathPara>
        <m:oMath>
          <m:d>
            <m:dPr>
              <m:begChr m:val="["/>
              <m:endChr m:val="]"/>
              <m:ctrlPr>
                <w:rPr>
                  <w:rFonts w:ascii="Cambria Math" w:hAnsi="Cambria Math"/>
                  <w:i/>
                </w:rPr>
              </m:ctrlPr>
            </m:dPr>
            <m:e>
              <m:m>
                <m:mPr>
                  <m:mcs>
                    <m:mc>
                      <m:mcPr>
                        <m:count m:val="3"/>
                        <m:mcJc m:val="center"/>
                      </m:mcPr>
                    </m:mc>
                  </m:mcs>
                  <m:ctrlPr>
                    <w:rPr>
                      <w:rFonts w:ascii="Cambria Math" w:hAnsi="Cambria Math"/>
                      <w:i/>
                    </w:rPr>
                  </m:ctrlPr>
                </m:mP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2</m:t>
                            </m:r>
                          </m:sup>
                        </m:sSubSup>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m:t>
                            </m:r>
                          </m:sub>
                        </m:sSub>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x</m:t>
                            </m:r>
                          </m:e>
                          <m:sub>
                            <m:r>
                              <w:rPr>
                                <w:rFonts w:ascii="Cambria Math" w:hAnsi="Cambria Math"/>
                              </w:rPr>
                              <m:t>i</m:t>
                            </m:r>
                          </m:sub>
                        </m:sSub>
                      </m:e>
                    </m:nary>
                  </m:e>
                </m:m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m:t>
                            </m:r>
                          </m:sub>
                        </m:sSub>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2</m:t>
                            </m:r>
                          </m:sup>
                        </m:sSubSup>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y</m:t>
                            </m:r>
                          </m:e>
                          <m:sub>
                            <m:r>
                              <w:rPr>
                                <w:rFonts w:ascii="Cambria Math" w:hAnsi="Cambria Math"/>
                              </w:rPr>
                              <m:t>i</m:t>
                            </m:r>
                          </m:sub>
                        </m:sSub>
                      </m:e>
                    </m:nary>
                  </m:e>
                </m:m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x</m:t>
                            </m:r>
                          </m:e>
                          <m:sub>
                            <m:r>
                              <w:rPr>
                                <w:rFonts w:ascii="Cambria Math" w:hAnsi="Cambria Math"/>
                              </w:rPr>
                              <m:t>i</m:t>
                            </m:r>
                          </m:sub>
                        </m:sSub>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y</m:t>
                            </m:r>
                          </m:e>
                          <m:sub>
                            <m:r>
                              <w:rPr>
                                <w:rFonts w:ascii="Cambria Math" w:hAnsi="Cambria Math"/>
                              </w:rPr>
                              <m:t>i</m:t>
                            </m:r>
                          </m:sub>
                        </m:sSub>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r>
                          <w:rPr>
                            <w:rFonts w:ascii="Cambria Math" w:hAnsi="Cambria Math"/>
                          </w:rPr>
                          <m:t>1</m:t>
                        </m:r>
                      </m:e>
                    </m:nary>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A</m:t>
                    </m:r>
                  </m:e>
                </m:mr>
                <m:mr>
                  <m:e>
                    <m:r>
                      <w:rPr>
                        <w:rFonts w:ascii="Cambria Math" w:hAnsi="Cambria Math"/>
                      </w:rPr>
                      <m:t>B</m:t>
                    </m:r>
                  </m:e>
                </m:mr>
                <m:mr>
                  <m:e>
                    <m:r>
                      <w:rPr>
                        <w:rFonts w:ascii="Cambria Math" w:hAnsi="Cambria Math"/>
                      </w:rPr>
                      <m:t>C</m:t>
                    </m:r>
                  </m:e>
                </m:mr>
              </m:m>
            </m:e>
          </m:d>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z</m:t>
                            </m:r>
                          </m:e>
                          <m:sub>
                            <m:r>
                              <w:rPr>
                                <w:rFonts w:ascii="Cambria Math" w:hAnsi="Cambria Math"/>
                              </w:rPr>
                              <m:t>i</m:t>
                            </m:r>
                          </m:sub>
                        </m:sSub>
                      </m:e>
                    </m:nary>
                  </m:e>
                </m:m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z</m:t>
                            </m:r>
                          </m:e>
                          <m:sub>
                            <m:r>
                              <w:rPr>
                                <w:rFonts w:ascii="Cambria Math" w:hAnsi="Cambria Math"/>
                              </w:rPr>
                              <m:t>i</m:t>
                            </m:r>
                          </m:sub>
                        </m:sSub>
                        <m:sSub>
                          <m:sSubPr>
                            <m:ctrlPr>
                              <w:rPr>
                                <w:rFonts w:ascii="Cambria Math" w:hAnsi="Cambria Math"/>
                                <w:i/>
                              </w:rPr>
                            </m:ctrlPr>
                          </m:sSubPr>
                          <m:e>
                            <m:r>
                              <w:rPr>
                                <w:rFonts w:ascii="Cambria Math" w:hAnsi="Cambria Math"/>
                              </w:rPr>
                              <m:t>y</m:t>
                            </m:r>
                          </m:e>
                          <m:sub>
                            <m:r>
                              <w:rPr>
                                <w:rFonts w:ascii="Cambria Math" w:hAnsi="Cambria Math"/>
                              </w:rPr>
                              <m:t>i</m:t>
                            </m:r>
                          </m:sub>
                        </m:sSub>
                      </m:e>
                    </m:nary>
                  </m:e>
                </m:m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z</m:t>
                            </m:r>
                          </m:e>
                          <m:sub>
                            <m:r>
                              <w:rPr>
                                <w:rFonts w:ascii="Cambria Math" w:hAnsi="Cambria Math"/>
                              </w:rPr>
                              <m:t>i</m:t>
                            </m:r>
                          </m:sub>
                        </m:sSub>
                      </m:e>
                    </m:nary>
                  </m:e>
                </m:mr>
              </m:m>
            </m:e>
          </m:d>
        </m:oMath>
      </m:oMathPara>
    </w:p>
    <w:p w14:paraId="2601DD46" w14:textId="77777777" w:rsidR="006F734C" w:rsidRDefault="006F734C" w:rsidP="006F734C">
      <w:r>
        <w:t xml:space="preserve">Which gives us, </w:t>
      </w:r>
      <w:r w:rsidRPr="004C34FC">
        <w:rPr>
          <w:rFonts w:cstheme="minorHAnsi"/>
          <w:i/>
        </w:rPr>
        <w:t>z = Ax + By + C</w:t>
      </w:r>
      <w:r>
        <w:t xml:space="preserve">. This can be an ill-conditioned linear system and hence, averages  </w:t>
      </w:r>
      <m:oMath>
        <m:acc>
          <m:accPr>
            <m:chr m:val="̅"/>
            <m:ctrlPr>
              <w:rPr>
                <w:rFonts w:ascii="Cambria Math" w:hAnsi="Cambria Math"/>
                <w:i/>
              </w:rPr>
            </m:ctrlPr>
          </m:accPr>
          <m:e>
            <m:r>
              <w:rPr>
                <w:rFonts w:ascii="Cambria Math" w:hAnsi="Cambria Math"/>
              </w:rPr>
              <m:t>x</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m</m:t>
            </m:r>
          </m:den>
        </m:f>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t xml:space="preserve"> , </w:t>
      </w:r>
      <m:oMath>
        <m:acc>
          <m:accPr>
            <m:chr m:val="̅"/>
            <m:ctrlPr>
              <w:rPr>
                <w:rFonts w:ascii="Cambria Math" w:hAnsi="Cambria Math"/>
                <w:i/>
              </w:rPr>
            </m:ctrlPr>
          </m:accPr>
          <m:e>
            <m:r>
              <w:rPr>
                <w:rFonts w:ascii="Cambria Math" w:hAnsi="Cambria Math"/>
              </w:rPr>
              <m:t>y</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m</m:t>
            </m:r>
          </m:den>
        </m:f>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y</m:t>
                </m:r>
              </m:e>
              <m:sub>
                <m:r>
                  <w:rPr>
                    <w:rFonts w:ascii="Cambria Math" w:hAnsi="Cambria Math"/>
                  </w:rPr>
                  <m:t>i</m:t>
                </m:r>
              </m:sub>
            </m:sSub>
          </m:e>
        </m:nary>
      </m:oMath>
      <w:r>
        <w:t xml:space="preserve">  and </w:t>
      </w:r>
      <m:oMath>
        <m:acc>
          <m:accPr>
            <m:chr m:val="̅"/>
            <m:ctrlPr>
              <w:rPr>
                <w:rFonts w:ascii="Cambria Math" w:hAnsi="Cambria Math"/>
                <w:i/>
              </w:rPr>
            </m:ctrlPr>
          </m:accPr>
          <m:e>
            <m:r>
              <w:rPr>
                <w:rFonts w:ascii="Cambria Math" w:hAnsi="Cambria Math"/>
              </w:rPr>
              <m:t>z</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m</m:t>
            </m:r>
          </m:den>
        </m:f>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z</m:t>
                </m:r>
              </m:e>
              <m:sub>
                <m:r>
                  <w:rPr>
                    <w:rFonts w:ascii="Cambria Math" w:hAnsi="Cambria Math"/>
                  </w:rPr>
                  <m:t>i</m:t>
                </m:r>
              </m:sub>
            </m:sSub>
          </m:e>
        </m:nary>
      </m:oMath>
      <w:r>
        <w:t xml:space="preserve">  are computed and subtracted from the data, and the fitted plane is </w:t>
      </w:r>
      <m:oMath>
        <m:r>
          <w:rPr>
            <w:rFonts w:ascii="Cambria Math" w:hAnsi="Cambria Math" w:cstheme="minorHAnsi"/>
          </w:rPr>
          <m:t>z-</m:t>
        </m:r>
        <m:acc>
          <m:accPr>
            <m:chr m:val="̅"/>
            <m:ctrlPr>
              <w:rPr>
                <w:rFonts w:ascii="Cambria Math" w:hAnsi="Cambria Math" w:cstheme="minorHAnsi"/>
                <w:i/>
              </w:rPr>
            </m:ctrlPr>
          </m:accPr>
          <m:e>
            <m:r>
              <w:rPr>
                <w:rFonts w:ascii="Cambria Math" w:hAnsi="Cambria Math" w:cstheme="minorHAnsi"/>
              </w:rPr>
              <m:t>z</m:t>
            </m:r>
          </m:e>
        </m:acc>
        <m:r>
          <w:rPr>
            <w:rFonts w:ascii="Cambria Math" w:hAnsi="Cambria Math" w:cstheme="minorHAnsi"/>
          </w:rPr>
          <m:t>= A(x-</m:t>
        </m:r>
        <m:acc>
          <m:accPr>
            <m:chr m:val="̅"/>
            <m:ctrlPr>
              <w:rPr>
                <w:rFonts w:ascii="Cambria Math" w:hAnsi="Cambria Math" w:cstheme="minorHAnsi"/>
                <w:i/>
              </w:rPr>
            </m:ctrlPr>
          </m:accPr>
          <m:e>
            <m:r>
              <w:rPr>
                <w:rFonts w:ascii="Cambria Math" w:hAnsi="Cambria Math" w:cstheme="minorHAnsi"/>
              </w:rPr>
              <m:t>x</m:t>
            </m:r>
          </m:e>
        </m:acc>
        <m:r>
          <w:rPr>
            <w:rFonts w:ascii="Cambria Math" w:hAnsi="Cambria Math" w:cstheme="minorHAnsi"/>
          </w:rPr>
          <m:t>) + B(y-</m:t>
        </m:r>
        <m:acc>
          <m:accPr>
            <m:chr m:val="̅"/>
            <m:ctrlPr>
              <w:rPr>
                <w:rFonts w:ascii="Cambria Math" w:hAnsi="Cambria Math" w:cstheme="minorHAnsi"/>
                <w:i/>
              </w:rPr>
            </m:ctrlPr>
          </m:accPr>
          <m:e>
            <m:r>
              <w:rPr>
                <w:rFonts w:ascii="Cambria Math" w:hAnsi="Cambria Math" w:cstheme="minorHAnsi"/>
              </w:rPr>
              <m:t>y</m:t>
            </m:r>
          </m:e>
        </m:acc>
        <m:r>
          <w:rPr>
            <w:rFonts w:ascii="Cambria Math" w:hAnsi="Cambria Math" w:cstheme="minorHAnsi"/>
          </w:rPr>
          <m:t>)</m:t>
        </m:r>
      </m:oMath>
      <w:r>
        <w:t xml:space="preserve"> where,</w:t>
      </w:r>
    </w:p>
    <w:p w14:paraId="30929E3F" w14:textId="77777777" w:rsidR="006F734C" w:rsidRPr="00332A72" w:rsidRDefault="000E364A" w:rsidP="006F734C">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A</m:t>
                  </m:r>
                </m:e>
              </m:mr>
              <m:mr>
                <m:e>
                  <m:r>
                    <w:rPr>
                      <w:rFonts w:ascii="Cambria Math" w:hAnsi="Cambria Math"/>
                    </w:rPr>
                    <m:t>B</m:t>
                  </m:r>
                </m:e>
              </m:mr>
            </m:m>
          </m:e>
        </m:d>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m>
                  <m:mPr>
                    <m:mcs>
                      <m:mc>
                        <m:mcPr>
                          <m:count m:val="2"/>
                          <m:mcJc m:val="center"/>
                        </m:mcPr>
                      </m:mc>
                    </m:mcs>
                    <m:ctrlPr>
                      <w:rPr>
                        <w:rFonts w:ascii="Cambria Math" w:hAnsi="Cambria Math"/>
                        <w:i/>
                      </w:rPr>
                    </m:ctrlPr>
                  </m:mP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m:t>
                              </m:r>
                            </m:e>
                            <m:sup>
                              <m:r>
                                <w:rPr>
                                  <w:rFonts w:ascii="Cambria Math" w:hAnsi="Cambria Math"/>
                                </w:rPr>
                                <m:t>2</m:t>
                              </m:r>
                            </m:sup>
                          </m:sSup>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)(y</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e>
                      </m:nary>
                    </m:e>
                  </m:m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)(y</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e>
                      </m:nary>
                    </m:e>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y</m:t>
                                  </m:r>
                                </m:e>
                              </m:acc>
                              <m:r>
                                <w:rPr>
                                  <w:rFonts w:ascii="Cambria Math" w:hAnsi="Cambria Math"/>
                                </w:rPr>
                                <m:t>)</m:t>
                              </m:r>
                            </m:e>
                            <m:sup>
                              <m:r>
                                <w:rPr>
                                  <w:rFonts w:ascii="Cambria Math" w:hAnsi="Cambria Math"/>
                                </w:rPr>
                                <m:t>2</m:t>
                              </m:r>
                            </m:sup>
                          </m:sSup>
                        </m:e>
                      </m:nary>
                    </m:e>
                  </m:mr>
                </m:m>
              </m:e>
            </m:d>
          </m:e>
          <m:sup>
            <m:r>
              <w:rPr>
                <w:rFonts w:ascii="Cambria Math" w:hAnsi="Cambria Math"/>
              </w:rPr>
              <m:t>-1</m:t>
            </m:r>
          </m:sup>
        </m:sSup>
        <m:d>
          <m:dPr>
            <m:begChr m:val="["/>
            <m:endChr m:val="]"/>
            <m:ctrlPr>
              <w:rPr>
                <w:rFonts w:ascii="Cambria Math" w:hAnsi="Cambria Math"/>
                <w:i/>
              </w:rPr>
            </m:ctrlPr>
          </m:dPr>
          <m:e>
            <m:m>
              <m:mPr>
                <m:mcs>
                  <m:mc>
                    <m:mcPr>
                      <m:count m:val="1"/>
                      <m:mcJc m:val="center"/>
                    </m:mcPr>
                  </m:mc>
                </m:mcs>
                <m:ctrlPr>
                  <w:rPr>
                    <w:rFonts w:ascii="Cambria Math" w:hAnsi="Cambria Math"/>
                    <w:i/>
                  </w:rPr>
                </m:ctrlPr>
              </m:mP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)(z</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z</m:t>
                          </m:r>
                        </m:e>
                      </m:acc>
                      <m:r>
                        <w:rPr>
                          <w:rFonts w:ascii="Cambria Math" w:hAnsi="Cambria Math"/>
                        </w:rPr>
                        <m:t>)</m:t>
                      </m:r>
                    </m:e>
                  </m:nary>
                </m:e>
              </m:mr>
              <m:m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)(z</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z</m:t>
                          </m:r>
                        </m:e>
                      </m:acc>
                      <m:r>
                        <w:rPr>
                          <w:rFonts w:ascii="Cambria Math" w:hAnsi="Cambria Math"/>
                        </w:rPr>
                        <m:t>)</m:t>
                      </m:r>
                    </m:e>
                  </m:nary>
                </m:e>
              </m:mr>
            </m:m>
          </m:e>
        </m:d>
      </m:oMath>
      <w:r w:rsidR="006F734C">
        <w:t></w:t>
      </w:r>
    </w:p>
    <w:p w14:paraId="03CDAC3C" w14:textId="77777777" w:rsidR="006F734C" w:rsidRDefault="006F734C" w:rsidP="006F734C">
      <w:pPr>
        <w:rPr>
          <w:rFonts w:cstheme="minorHAnsi"/>
        </w:rPr>
      </w:pPr>
      <w:r>
        <w:rPr>
          <w:rFonts w:cstheme="minorHAnsi"/>
        </w:rPr>
        <w:t>(Least Square fitting of data, 1999)</w:t>
      </w:r>
    </w:p>
    <w:p w14:paraId="04552901" w14:textId="683B0131" w:rsidR="006F734C" w:rsidRDefault="006F734C" w:rsidP="006F734C">
      <w:pPr>
        <w:rPr>
          <w:rFonts w:cstheme="minorHAnsi"/>
        </w:rPr>
      </w:pPr>
      <w:r>
        <w:rPr>
          <w:rFonts w:cstheme="minorHAnsi"/>
        </w:rPr>
        <w:t xml:space="preserve">Here, </w:t>
      </w:r>
      <m:oMath>
        <m:r>
          <w:rPr>
            <w:rFonts w:ascii="Cambria Math" w:hAnsi="Cambria Math" w:cstheme="minorHAnsi"/>
          </w:rPr>
          <m:t>A, B and C</m:t>
        </m:r>
      </m:oMath>
      <w:r w:rsidR="000E2124">
        <w:rPr>
          <w:rFonts w:cstheme="minorHAnsi"/>
        </w:rPr>
        <w:t xml:space="preserve"> define</w:t>
      </w:r>
      <w:r>
        <w:rPr>
          <w:rFonts w:cstheme="minorHAnsi"/>
        </w:rPr>
        <w:t xml:space="preserve"> the normal vector ‘n’ to the plane, </w:t>
      </w:r>
    </w:p>
    <w:p w14:paraId="5212CF79" w14:textId="77777777" w:rsidR="006F734C" w:rsidRPr="006F734C" w:rsidRDefault="006F734C" w:rsidP="006F734C">
      <w:pPr>
        <w:rPr>
          <w:rFonts w:cstheme="minorHAnsi"/>
        </w:rPr>
      </w:pPr>
      <m:oMathPara>
        <m:oMath>
          <m:r>
            <w:rPr>
              <w:rFonts w:ascii="Cambria Math" w:hAnsi="Cambria Math" w:cstheme="minorHAnsi"/>
            </w:rPr>
            <m:t xml:space="preserve">n= </m:t>
          </m:r>
          <m:d>
            <m:dPr>
              <m:begChr m:val="["/>
              <m:endChr m:val="]"/>
              <m:ctrlPr>
                <w:rPr>
                  <w:rFonts w:ascii="Cambria Math" w:hAnsi="Cambria Math" w:cstheme="minorHAnsi"/>
                  <w:i/>
                </w:rPr>
              </m:ctrlPr>
            </m:dPr>
            <m:e>
              <m:m>
                <m:mPr>
                  <m:mcs>
                    <m:mc>
                      <m:mcPr>
                        <m:count m:val="3"/>
                        <m:mcJc m:val="center"/>
                      </m:mcPr>
                    </m:mc>
                  </m:mcs>
                  <m:ctrlPr>
                    <w:rPr>
                      <w:rFonts w:ascii="Cambria Math" w:hAnsi="Cambria Math" w:cstheme="minorHAnsi"/>
                      <w:i/>
                    </w:rPr>
                  </m:ctrlPr>
                </m:mPr>
                <m:mr>
                  <m:e>
                    <m:r>
                      <w:rPr>
                        <w:rFonts w:ascii="Cambria Math" w:hAnsi="Cambria Math" w:cstheme="minorHAnsi"/>
                      </w:rPr>
                      <m:t>A</m:t>
                    </m:r>
                  </m:e>
                  <m:e>
                    <m:r>
                      <w:rPr>
                        <w:rFonts w:ascii="Cambria Math" w:hAnsi="Cambria Math" w:cstheme="minorHAnsi"/>
                      </w:rPr>
                      <m:t>B</m:t>
                    </m:r>
                  </m:e>
                  <m:e>
                    <m:r>
                      <w:rPr>
                        <w:rFonts w:ascii="Cambria Math" w:hAnsi="Cambria Math" w:cstheme="minorHAnsi"/>
                      </w:rPr>
                      <m:t>C</m:t>
                    </m:r>
                  </m:e>
                </m:mr>
              </m:m>
            </m:e>
          </m:d>
        </m:oMath>
      </m:oMathPara>
    </w:p>
    <w:p w14:paraId="36AE3311" w14:textId="77777777" w:rsidR="006F734C" w:rsidRDefault="006F734C" w:rsidP="006F734C">
      <w:pPr>
        <w:rPr>
          <w:rFonts w:cstheme="minorHAnsi"/>
        </w:rPr>
      </w:pPr>
      <w:r>
        <w:rPr>
          <w:rFonts w:cstheme="minorHAnsi"/>
        </w:rPr>
        <w:t>We find ‘n’ for both surfaces for each part, sample size and sampling technique</w:t>
      </w:r>
      <w:r w:rsidR="00322BE1">
        <w:rPr>
          <w:rFonts w:cstheme="minorHAnsi"/>
        </w:rPr>
        <w:t xml:space="preserve"> by employing MATLAB. This step is repeated for all necessary factors.</w:t>
      </w:r>
    </w:p>
    <w:p w14:paraId="53E9F269" w14:textId="77777777" w:rsidR="00322BE1" w:rsidRDefault="00322BE1" w:rsidP="00322BE1"/>
    <w:p w14:paraId="51057AD0" w14:textId="77777777" w:rsidR="00322BE1" w:rsidRDefault="00C0700B" w:rsidP="00C07AA9">
      <w:pPr>
        <w:pStyle w:val="Heading3"/>
      </w:pPr>
      <w:bookmarkStart w:id="85" w:name="_Toc482310610"/>
      <w:r>
        <w:lastRenderedPageBreak/>
        <w:t>4</w:t>
      </w:r>
      <w:r w:rsidR="00322BE1">
        <w:t>.5.3 Creation of secondary reference planes</w:t>
      </w:r>
      <w:bookmarkEnd w:id="85"/>
    </w:p>
    <w:p w14:paraId="5A456124" w14:textId="77777777" w:rsidR="00322BE1" w:rsidRDefault="004A57BE" w:rsidP="00322BE1">
      <w:r>
        <w:t>After the creation of the</w:t>
      </w:r>
      <w:r w:rsidR="006D77CD">
        <w:t xml:space="preserve"> best fitting plane</w:t>
      </w:r>
      <w:r w:rsidR="00A94D76">
        <w:t xml:space="preserve"> for the </w:t>
      </w:r>
      <w:r>
        <w:t>datum</w:t>
      </w:r>
      <w:r w:rsidR="002108EC">
        <w:t xml:space="preserve"> feature</w:t>
      </w:r>
      <w:r>
        <w:t>, we find the lowest poin</w:t>
      </w:r>
      <w:r w:rsidR="00A94D76">
        <w:t xml:space="preserve">t and the highest point on the inspected feature </w:t>
      </w:r>
      <w:r>
        <w:t xml:space="preserve">w.r.t the datum plane. </w:t>
      </w:r>
    </w:p>
    <w:p w14:paraId="32AC8B47" w14:textId="77777777" w:rsidR="004A57BE" w:rsidRDefault="00A94D76" w:rsidP="00322BE1">
      <w:r>
        <w:t xml:space="preserve">The two minimum separation planes </w:t>
      </w:r>
      <w:r w:rsidR="00C07AA9">
        <w:t xml:space="preserve">are drawn from the </w:t>
      </w:r>
      <w:r>
        <w:t xml:space="preserve">lowest and the highest point of the inspected feature </w:t>
      </w:r>
      <w:r w:rsidR="00C07AA9">
        <w:t xml:space="preserve">which are parallel to the fitted datum </w:t>
      </w:r>
      <w:r w:rsidR="00D5338C">
        <w:t>feature</w:t>
      </w:r>
      <w:r w:rsidR="00C07AA9">
        <w:t>. To find the equation of these planes, we use the normal vector</w:t>
      </w:r>
      <w:r>
        <w:t xml:space="preserve"> of the best fitting datum feature</w:t>
      </w:r>
      <w:r w:rsidR="00C07AA9">
        <w:t xml:space="preserve"> and the points that we determined on the </w:t>
      </w:r>
      <w:r>
        <w:t>inspected feature</w:t>
      </w:r>
      <w:r w:rsidR="00C07AA9">
        <w:t xml:space="preserve">. So, if </w:t>
      </w:r>
      <w:r w:rsidR="00C07AA9">
        <w:rPr>
          <w:i/>
        </w:rPr>
        <w:t xml:space="preserve">n </w:t>
      </w:r>
      <w:r w:rsidR="00C07AA9">
        <w:t xml:space="preserve">is the normal vector of the datum plane, and </w:t>
      </w:r>
      <m:oMath>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l</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l</m:t>
            </m:r>
          </m:sub>
        </m:sSub>
        <m:r>
          <w:rPr>
            <w:rFonts w:ascii="Cambria Math" w:hAnsi="Cambria Math"/>
          </w:rPr>
          <m:t>)</m:t>
        </m:r>
      </m:oMath>
      <w:r w:rsidR="00C07AA9">
        <w:t xml:space="preserve"> and </w:t>
      </w:r>
      <m:oMath>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h</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h</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h</m:t>
            </m:r>
          </m:sub>
        </m:sSub>
        <m:r>
          <w:rPr>
            <w:rFonts w:ascii="Cambria Math" w:hAnsi="Cambria Math"/>
          </w:rPr>
          <m:t>)</m:t>
        </m:r>
      </m:oMath>
      <w:r w:rsidR="00C07AA9">
        <w:t xml:space="preserve"> are the coordinates of the lowest and highest points on the top plane, the equation of the </w:t>
      </w:r>
      <w:r>
        <w:t xml:space="preserve">minimum separation planes </w:t>
      </w:r>
      <w:r w:rsidR="00C07AA9">
        <w:t>are derived from the following,</w:t>
      </w:r>
    </w:p>
    <w:p w14:paraId="2067FD89" w14:textId="77777777" w:rsidR="00C07AA9" w:rsidRDefault="00C07AA9" w:rsidP="00322BE1">
      <m:oMath>
        <m:r>
          <w:rPr>
            <w:rFonts w:ascii="Cambria Math" w:hAnsi="Cambria Math"/>
          </w:rPr>
          <m:t>n(x-</m:t>
        </m:r>
        <m:sSub>
          <m:sSubPr>
            <m:ctrlPr>
              <w:rPr>
                <w:rFonts w:ascii="Cambria Math" w:hAnsi="Cambria Math"/>
                <w:i/>
              </w:rPr>
            </m:ctrlPr>
          </m:sSubPr>
          <m:e>
            <m:r>
              <w:rPr>
                <w:rFonts w:ascii="Cambria Math" w:hAnsi="Cambria Math"/>
              </w:rPr>
              <m:t>x</m:t>
            </m:r>
          </m:e>
          <m:sub>
            <m:r>
              <w:rPr>
                <w:rFonts w:ascii="Cambria Math" w:hAnsi="Cambria Math"/>
              </w:rPr>
              <m:t>l</m:t>
            </m:r>
          </m:sub>
        </m:sSub>
        <m:r>
          <w:rPr>
            <w:rFonts w:ascii="Cambria Math" w:hAnsi="Cambria Math"/>
          </w:rPr>
          <m:t>,  y-</m:t>
        </m:r>
        <m:sSub>
          <m:sSubPr>
            <m:ctrlPr>
              <w:rPr>
                <w:rFonts w:ascii="Cambria Math" w:hAnsi="Cambria Math"/>
                <w:i/>
              </w:rPr>
            </m:ctrlPr>
          </m:sSubPr>
          <m:e>
            <m:r>
              <w:rPr>
                <w:rFonts w:ascii="Cambria Math" w:hAnsi="Cambria Math"/>
              </w:rPr>
              <m:t>y</m:t>
            </m:r>
          </m:e>
          <m:sub>
            <m:r>
              <w:rPr>
                <w:rFonts w:ascii="Cambria Math" w:hAnsi="Cambria Math"/>
              </w:rPr>
              <m:t>l</m:t>
            </m:r>
          </m:sub>
        </m:sSub>
        <m:r>
          <w:rPr>
            <w:rFonts w:ascii="Cambria Math" w:hAnsi="Cambria Math"/>
          </w:rPr>
          <m:t xml:space="preserve">, z- </m:t>
        </m:r>
        <m:sSub>
          <m:sSubPr>
            <m:ctrlPr>
              <w:rPr>
                <w:rFonts w:ascii="Cambria Math" w:hAnsi="Cambria Math"/>
                <w:i/>
              </w:rPr>
            </m:ctrlPr>
          </m:sSubPr>
          <m:e>
            <m:r>
              <w:rPr>
                <w:rFonts w:ascii="Cambria Math" w:hAnsi="Cambria Math"/>
              </w:rPr>
              <m:t>z</m:t>
            </m:r>
          </m:e>
          <m:sub>
            <m:r>
              <w:rPr>
                <w:rFonts w:ascii="Cambria Math" w:hAnsi="Cambria Math"/>
              </w:rPr>
              <m:t>l</m:t>
            </m:r>
          </m:sub>
        </m:sSub>
        <m:r>
          <w:rPr>
            <w:rFonts w:ascii="Cambria Math" w:hAnsi="Cambria Math"/>
          </w:rPr>
          <m:t>) =0</m:t>
        </m:r>
      </m:oMath>
      <w:r>
        <w:t xml:space="preserve"> </w:t>
      </w:r>
      <w:r w:rsidR="00A94D76">
        <w:t xml:space="preserve">   </w:t>
      </w:r>
      <w:r>
        <w:t>and</w:t>
      </w:r>
      <w:r w:rsidR="00A94D76">
        <w:t xml:space="preserve"> </w:t>
      </w:r>
      <w:r>
        <w:t xml:space="preserve">  </w:t>
      </w:r>
      <m:oMath>
        <m:r>
          <w:rPr>
            <w:rFonts w:ascii="Cambria Math" w:hAnsi="Cambria Math"/>
          </w:rPr>
          <m:t>n(x-</m:t>
        </m:r>
        <m:sSub>
          <m:sSubPr>
            <m:ctrlPr>
              <w:rPr>
                <w:rFonts w:ascii="Cambria Math" w:hAnsi="Cambria Math"/>
                <w:i/>
              </w:rPr>
            </m:ctrlPr>
          </m:sSubPr>
          <m:e>
            <m:r>
              <w:rPr>
                <w:rFonts w:ascii="Cambria Math" w:hAnsi="Cambria Math"/>
              </w:rPr>
              <m:t>x</m:t>
            </m:r>
          </m:e>
          <m:sub>
            <m:r>
              <w:rPr>
                <w:rFonts w:ascii="Cambria Math" w:hAnsi="Cambria Math"/>
              </w:rPr>
              <m:t>h</m:t>
            </m:r>
          </m:sub>
        </m:sSub>
        <m:r>
          <w:rPr>
            <w:rFonts w:ascii="Cambria Math" w:hAnsi="Cambria Math"/>
          </w:rPr>
          <m:t>,  y-</m:t>
        </m:r>
        <m:sSub>
          <m:sSubPr>
            <m:ctrlPr>
              <w:rPr>
                <w:rFonts w:ascii="Cambria Math" w:hAnsi="Cambria Math"/>
                <w:i/>
              </w:rPr>
            </m:ctrlPr>
          </m:sSubPr>
          <m:e>
            <m:r>
              <w:rPr>
                <w:rFonts w:ascii="Cambria Math" w:hAnsi="Cambria Math"/>
              </w:rPr>
              <m:t>y</m:t>
            </m:r>
          </m:e>
          <m:sub>
            <m:r>
              <w:rPr>
                <w:rFonts w:ascii="Cambria Math" w:hAnsi="Cambria Math"/>
              </w:rPr>
              <m:t>h</m:t>
            </m:r>
          </m:sub>
        </m:sSub>
        <m:r>
          <w:rPr>
            <w:rFonts w:ascii="Cambria Math" w:hAnsi="Cambria Math"/>
          </w:rPr>
          <m:t>, z-</m:t>
        </m:r>
        <m:sSub>
          <m:sSubPr>
            <m:ctrlPr>
              <w:rPr>
                <w:rFonts w:ascii="Cambria Math" w:hAnsi="Cambria Math"/>
                <w:i/>
              </w:rPr>
            </m:ctrlPr>
          </m:sSubPr>
          <m:e>
            <m:r>
              <w:rPr>
                <w:rFonts w:ascii="Cambria Math" w:hAnsi="Cambria Math"/>
              </w:rPr>
              <m:t>z</m:t>
            </m:r>
          </m:e>
          <m:sub>
            <m:r>
              <w:rPr>
                <w:rFonts w:ascii="Cambria Math" w:hAnsi="Cambria Math"/>
              </w:rPr>
              <m:t>h</m:t>
            </m:r>
          </m:sub>
        </m:sSub>
        <m:r>
          <w:rPr>
            <w:rFonts w:ascii="Cambria Math" w:hAnsi="Cambria Math"/>
          </w:rPr>
          <m:t>) =0</m:t>
        </m:r>
      </m:oMath>
      <w:r>
        <w:t xml:space="preserve">. </w:t>
      </w:r>
    </w:p>
    <w:p w14:paraId="507622F9" w14:textId="1AA323C6" w:rsidR="00C07AA9" w:rsidRDefault="00C07AA9" w:rsidP="00322BE1">
      <w:r>
        <w:t xml:space="preserve">This is done </w:t>
      </w:r>
      <w:r w:rsidR="000E2124">
        <w:t>using</w:t>
      </w:r>
      <w:r>
        <w:t xml:space="preserve"> the MATLAB code to find the error distance</w:t>
      </w:r>
      <w:r w:rsidR="00A94D76">
        <w:t xml:space="preserve"> (parallelism tolerance)</w:t>
      </w:r>
      <w:r>
        <w:t>.</w:t>
      </w:r>
    </w:p>
    <w:p w14:paraId="5F2878C1" w14:textId="77777777" w:rsidR="00C07AA9" w:rsidRDefault="00C07AA9" w:rsidP="00322BE1"/>
    <w:p w14:paraId="2EAD7D33" w14:textId="77777777" w:rsidR="00C07AA9" w:rsidRDefault="00C0700B" w:rsidP="00C07AA9">
      <w:pPr>
        <w:pStyle w:val="Heading3"/>
      </w:pPr>
      <w:bookmarkStart w:id="86" w:name="_Toc482310611"/>
      <w:r>
        <w:t>4</w:t>
      </w:r>
      <w:r w:rsidR="00C07AA9">
        <w:t xml:space="preserve">.5.4 Calculating </w:t>
      </w:r>
      <w:r w:rsidR="002108EC">
        <w:t>Parallelism Tolerance</w:t>
      </w:r>
      <w:bookmarkEnd w:id="86"/>
      <w:r w:rsidR="002108EC">
        <w:t xml:space="preserve"> </w:t>
      </w:r>
    </w:p>
    <w:p w14:paraId="50A8D562" w14:textId="3AFB8BCA" w:rsidR="00C07AA9" w:rsidRDefault="00C07AA9" w:rsidP="00C07AA9">
      <w:r>
        <w:t xml:space="preserve">The error distance is </w:t>
      </w:r>
      <w:r w:rsidR="000E2124">
        <w:t>determined</w:t>
      </w:r>
      <w:r>
        <w:t xml:space="preserve"> by calculating the distance between the two parallel </w:t>
      </w:r>
      <w:r w:rsidR="00A94D76">
        <w:t>minimum distance planes</w:t>
      </w:r>
      <w:r>
        <w:t>. Mathematically,</w:t>
      </w:r>
    </w:p>
    <w:p w14:paraId="780EF1DB" w14:textId="77777777" w:rsidR="00C07AA9" w:rsidRDefault="00C07AA9" w:rsidP="00C07AA9">
      <m:oMathPara>
        <m:oMath>
          <m:r>
            <w:rPr>
              <w:rFonts w:ascii="Cambria Math" w:hAnsi="Cambria Math"/>
            </w:rPr>
            <m:t>D=</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2</m:t>
                  </m:r>
                </m:sub>
              </m:sSub>
              <m:sSub>
                <m:sSubPr>
                  <m:ctrlPr>
                    <w:rPr>
                      <w:rFonts w:ascii="Cambria Math" w:hAnsi="Cambria Math"/>
                      <w:i/>
                    </w:rPr>
                  </m:ctrlPr>
                </m:sSubPr>
                <m:e>
                  <m:r>
                    <w:rPr>
                      <w:rFonts w:ascii="Cambria Math" w:hAnsi="Cambria Math"/>
                    </w:rPr>
                    <m:t>+b</m:t>
                  </m:r>
                </m:e>
                <m:sub>
                  <m:r>
                    <w:rPr>
                      <w:rFonts w:ascii="Cambria Math" w:hAnsi="Cambria Math"/>
                    </w:rPr>
                    <m:t>1</m:t>
                  </m:r>
                </m:sub>
              </m:sSub>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m:t>
              </m:r>
            </m:num>
            <m:den>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a</m:t>
                      </m:r>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b</m:t>
                      </m:r>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1</m:t>
                      </m:r>
                    </m:sub>
                    <m:sup>
                      <m:r>
                        <w:rPr>
                          <w:rFonts w:ascii="Cambria Math" w:hAnsi="Cambria Math"/>
                        </w:rPr>
                        <m:t>2</m:t>
                      </m:r>
                    </m:sup>
                  </m:sSubSup>
                </m:e>
              </m:rad>
            </m:den>
          </m:f>
        </m:oMath>
      </m:oMathPara>
    </w:p>
    <w:p w14:paraId="706155EB" w14:textId="77777777" w:rsidR="00C07AA9" w:rsidRPr="00FE7561" w:rsidRDefault="00C07AA9" w:rsidP="00C07AA9">
      <w:r>
        <w:t xml:space="preserve">Where, </w:t>
      </w:r>
      <m:oMath>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b</m:t>
            </m:r>
          </m:e>
          <m:sub>
            <m:r>
              <w:rPr>
                <w:rFonts w:ascii="Cambria Math" w:hAnsi="Cambria Math"/>
              </w:rPr>
              <m:t>1</m:t>
            </m:r>
          </m:sub>
        </m:sSub>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and </m:t>
        </m:r>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 xml:space="preserve"> </m:t>
        </m:r>
      </m:oMath>
      <w:r>
        <w:t xml:space="preserve">are taken from the equation of the first plane and </w:t>
      </w:r>
      <m:oMath>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m:t>
            </m:r>
          </m:sub>
        </m:sSub>
        <m:sSub>
          <m:sSubPr>
            <m:ctrlPr>
              <w:rPr>
                <w:rFonts w:ascii="Cambria Math" w:hAnsi="Cambria Math"/>
                <w:i/>
              </w:rPr>
            </m:ctrlPr>
          </m:sSubPr>
          <m:e>
            <m:r>
              <w:rPr>
                <w:rFonts w:ascii="Cambria Math" w:hAnsi="Cambria Math"/>
              </w:rPr>
              <m:t>z</m:t>
            </m:r>
          </m:e>
          <m:sub>
            <m:r>
              <w:rPr>
                <w:rFonts w:ascii="Cambria Math" w:hAnsi="Cambria Math"/>
              </w:rPr>
              <m:t>2</m:t>
            </m:r>
          </m:sub>
        </m:sSub>
      </m:oMath>
      <w:r>
        <w:t xml:space="preserve"> are coordinates of a point on the second plane.</w:t>
      </w:r>
    </w:p>
    <w:p w14:paraId="6129FFD8" w14:textId="5F2EA7F6" w:rsidR="00C07AA9" w:rsidRDefault="00C07AA9" w:rsidP="00C07AA9">
      <w:r>
        <w:t>The distance ‘D’ between these 2 planes remains the same throughout all points on both p</w:t>
      </w:r>
      <w:r w:rsidR="000E2124">
        <w:t>l</w:t>
      </w:r>
      <w:r>
        <w:t>anes.</w:t>
      </w:r>
    </w:p>
    <w:p w14:paraId="2348FBD4" w14:textId="77777777" w:rsidR="006D77CD" w:rsidRDefault="00C07AA9" w:rsidP="006D77CD">
      <w:r>
        <w:t xml:space="preserve">We repeat this process for calculating distance between planes created with the three sampling sizes that we have. So </w:t>
      </w:r>
      <w:r w:rsidR="006D77CD">
        <w:t xml:space="preserve">3 </w:t>
      </w:r>
      <w:r>
        <w:t>pla</w:t>
      </w:r>
      <w:r w:rsidR="006D77CD">
        <w:t xml:space="preserve">nes are fit for this experiment for a single </w:t>
      </w:r>
      <w:r w:rsidR="006D77CD">
        <w:lastRenderedPageBreak/>
        <w:t>sampling technique on a single part.</w:t>
      </w:r>
      <w:r>
        <w:t xml:space="preserve"> </w:t>
      </w:r>
      <w:r w:rsidR="006D77CD">
        <w:t xml:space="preserve">There are </w:t>
      </w:r>
      <w:r>
        <w:t xml:space="preserve">3 planes for the datum </w:t>
      </w:r>
      <w:r w:rsidR="00A94D76">
        <w:t xml:space="preserve">feature </w:t>
      </w:r>
      <w:r>
        <w:t xml:space="preserve">which has one </w:t>
      </w:r>
      <w:r w:rsidR="00D30F1D">
        <w:t>plane each fit from 10, 33 and 1</w:t>
      </w:r>
      <w:r>
        <w:t>00 sample points</w:t>
      </w:r>
      <w:r w:rsidR="006D77CD">
        <w:t xml:space="preserve"> which are compared with the 3 different envelopes of the inspected feature which again is generated by 3 different sample sizes of 10, 33 and 100. </w:t>
      </w:r>
      <w:r>
        <w:t xml:space="preserve"> We compare all 3 planes fit for datum</w:t>
      </w:r>
      <w:r w:rsidR="00A94D76">
        <w:t xml:space="preserve"> feature</w:t>
      </w:r>
      <w:r>
        <w:t xml:space="preserve"> with the 3 </w:t>
      </w:r>
      <w:r w:rsidR="006D77CD">
        <w:t>envelopes</w:t>
      </w:r>
      <w:r>
        <w:t xml:space="preserve"> for the </w:t>
      </w:r>
      <w:r w:rsidR="00A94D76">
        <w:t>inspected feature</w:t>
      </w:r>
      <w:r>
        <w:t xml:space="preserve">. This gives us 9 </w:t>
      </w:r>
      <w:r w:rsidR="002108EC">
        <w:t xml:space="preserve">parallelism </w:t>
      </w:r>
      <w:r>
        <w:t xml:space="preserve">values </w:t>
      </w:r>
      <w:r w:rsidR="006D77CD">
        <w:t xml:space="preserve">depending on the sample size combinations. </w:t>
      </w:r>
      <w:r>
        <w:t xml:space="preserve">This entire process is repeated to calculate the </w:t>
      </w:r>
      <w:r w:rsidR="006D77CD">
        <w:t>parallelism tolerance</w:t>
      </w:r>
      <w:r>
        <w:t xml:space="preserve"> for aligned and random</w:t>
      </w:r>
      <w:r w:rsidR="006D77CD">
        <w:t xml:space="preserve"> measurements.</w:t>
      </w:r>
      <w:r>
        <w:t xml:space="preserve"> </w:t>
      </w:r>
      <w:r w:rsidR="006D77CD">
        <w:br w:type="page"/>
      </w:r>
    </w:p>
    <w:p w14:paraId="41F1BF3E" w14:textId="2AAB6993" w:rsidR="006F13BE" w:rsidRDefault="006F13BE" w:rsidP="006F13BE">
      <w:pPr>
        <w:pStyle w:val="Heading1"/>
      </w:pPr>
      <w:bookmarkStart w:id="87" w:name="_Toc482310612"/>
      <w:r>
        <w:lastRenderedPageBreak/>
        <w:t>CHAP</w:t>
      </w:r>
      <w:r w:rsidR="00E1748D">
        <w:t>T</w:t>
      </w:r>
      <w:r>
        <w:t>ER</w:t>
      </w:r>
      <w:r w:rsidRPr="000F56FF">
        <w:t xml:space="preserve"> </w:t>
      </w:r>
      <w:r w:rsidR="00C0700B">
        <w:t>5</w:t>
      </w:r>
      <w:r w:rsidRPr="000F56FF">
        <w:t xml:space="preserve">: </w:t>
      </w:r>
      <w:r>
        <w:t>RESULTS AND ANALYSIS</w:t>
      </w:r>
      <w:bookmarkEnd w:id="87"/>
    </w:p>
    <w:p w14:paraId="72429572" w14:textId="77777777" w:rsidR="00474B54" w:rsidRDefault="00474B54" w:rsidP="00474B54">
      <w:r>
        <w:t>In this chapter we will discuss the results and analysis of our experimental study. We also visually represent the same to observe the results of our experiment.</w:t>
      </w:r>
    </w:p>
    <w:p w14:paraId="7F6C3424" w14:textId="77777777" w:rsidR="00950B05" w:rsidRPr="00474B54" w:rsidRDefault="00950B05" w:rsidP="00474B54"/>
    <w:p w14:paraId="7519417C" w14:textId="77777777" w:rsidR="00474B54" w:rsidRDefault="00C0700B" w:rsidP="00832634">
      <w:pPr>
        <w:pStyle w:val="Heading2"/>
      </w:pPr>
      <w:bookmarkStart w:id="88" w:name="_Toc482310613"/>
      <w:r>
        <w:t>5</w:t>
      </w:r>
      <w:r w:rsidR="00474B54">
        <w:t>.1 Results and Data Representation</w:t>
      </w:r>
      <w:bookmarkEnd w:id="88"/>
    </w:p>
    <w:p w14:paraId="64F22E5A" w14:textId="77777777" w:rsidR="00474B54" w:rsidRPr="00474B54" w:rsidRDefault="00474B54" w:rsidP="00474B54"/>
    <w:p w14:paraId="39E919B9" w14:textId="77777777" w:rsidR="00A20D99" w:rsidRDefault="00A20D99" w:rsidP="00A20D99">
      <w:pPr>
        <w:pStyle w:val="Heading3"/>
      </w:pPr>
      <w:bookmarkStart w:id="89" w:name="_Toc482310614"/>
      <w:r>
        <w:t>5.1.1 Parallelism Measurement</w:t>
      </w:r>
      <w:bookmarkEnd w:id="89"/>
    </w:p>
    <w:p w14:paraId="3E8C9EAE" w14:textId="3170381C" w:rsidR="00A20D99" w:rsidRDefault="00A20D99" w:rsidP="00A20D99">
      <w:r>
        <w:t xml:space="preserve">Parallelism was measured using a coordinate measuring machine for </w:t>
      </w:r>
      <w:r w:rsidR="000E2124">
        <w:t xml:space="preserve">the 15 sample blocks of aluminum, </w:t>
      </w:r>
      <w:r>
        <w:t xml:space="preserve">5 replicates of three </w:t>
      </w:r>
      <w:r w:rsidR="000E2124">
        <w:t>geometries</w:t>
      </w:r>
      <w:r>
        <w:t xml:space="preserve"> (varying top plane angle)</w:t>
      </w:r>
    </w:p>
    <w:p w14:paraId="33B05633" w14:textId="77777777" w:rsidR="00A20D99" w:rsidRDefault="00A20D99" w:rsidP="00A20D99">
      <w:r>
        <w:t xml:space="preserve">Table 4 to Table 6 show the calculated parallelism for the 15 parts measured using CMM with nine-levels of intricacy based on sample size and 2 levels of intricacy based on sampling technique. </w:t>
      </w:r>
      <w:r w:rsidR="005F7E9C">
        <w:t xml:space="preserve">In the table, ‘top’ is used for the inspected feature and ‘datum’ is used for the datum feature. </w:t>
      </w:r>
      <w:r>
        <w:t>All units of experimental analysis are in mm.</w:t>
      </w:r>
    </w:p>
    <w:p w14:paraId="0EE7A5F7" w14:textId="77777777" w:rsidR="00A20D99" w:rsidRDefault="00A20D99" w:rsidP="00A20D99"/>
    <w:p w14:paraId="67D6BA7D" w14:textId="77777777" w:rsidR="00635A7E" w:rsidRDefault="008B258F" w:rsidP="00F01320">
      <w:pPr>
        <w:pStyle w:val="Caption"/>
        <w:keepNext/>
        <w:jc w:val="center"/>
      </w:pPr>
      <w:bookmarkStart w:id="90" w:name="_Toc482315316"/>
      <w:r>
        <w:lastRenderedPageBreak/>
        <w:t xml:space="preserve">Table </w:t>
      </w:r>
      <w:r w:rsidR="000E364A">
        <w:fldChar w:fldCharType="begin"/>
      </w:r>
      <w:r w:rsidR="000E364A">
        <w:instrText xml:space="preserve"> SEQ Table \* ARABIC </w:instrText>
      </w:r>
      <w:r w:rsidR="000E364A">
        <w:fldChar w:fldCharType="separate"/>
      </w:r>
      <w:r w:rsidR="009F6C54">
        <w:rPr>
          <w:noProof/>
        </w:rPr>
        <w:t>4</w:t>
      </w:r>
      <w:r w:rsidR="000E364A">
        <w:rPr>
          <w:noProof/>
        </w:rPr>
        <w:fldChar w:fldCharType="end"/>
      </w:r>
      <w:r w:rsidR="00ED1713">
        <w:t>:</w:t>
      </w:r>
      <w:r>
        <w:t xml:space="preserve"> Parallelism for 0</w:t>
      </w:r>
      <w:r>
        <w:rPr>
          <w:rFonts w:cstheme="minorHAnsi"/>
        </w:rPr>
        <w:t>°</w:t>
      </w:r>
      <w:r>
        <w:t>- Part 1 to 5</w:t>
      </w:r>
      <w:bookmarkEnd w:id="90"/>
    </w:p>
    <w:p w14:paraId="33BD2B5F" w14:textId="77777777" w:rsidR="008B258F" w:rsidRDefault="009667A8" w:rsidP="00F01320">
      <w:pPr>
        <w:pStyle w:val="Caption"/>
        <w:keepNext/>
        <w:jc w:val="center"/>
      </w:pPr>
      <w:r w:rsidRPr="009667A8">
        <w:rPr>
          <w:noProof/>
          <w:lang w:bidi="ar-SA"/>
        </w:rPr>
        <w:drawing>
          <wp:inline distT="0" distB="0" distL="0" distR="0" wp14:anchorId="076AEA89" wp14:editId="2BB42F03">
            <wp:extent cx="5181600" cy="6242891"/>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84974" cy="6246956"/>
                    </a:xfrm>
                    <a:prstGeom prst="rect">
                      <a:avLst/>
                    </a:prstGeom>
                    <a:noFill/>
                    <a:ln>
                      <a:noFill/>
                    </a:ln>
                  </pic:spPr>
                </pic:pic>
              </a:graphicData>
            </a:graphic>
          </wp:inline>
        </w:drawing>
      </w:r>
    </w:p>
    <w:p w14:paraId="7B35ACCE" w14:textId="77777777" w:rsidR="00FF38D0" w:rsidRPr="00944646" w:rsidRDefault="00944646" w:rsidP="00944646">
      <w:pPr>
        <w:jc w:val="center"/>
        <w:rPr>
          <w:b/>
        </w:rPr>
      </w:pPr>
      <w:r w:rsidRPr="00944646">
        <w:rPr>
          <w:b/>
        </w:rPr>
        <w:t>Units in mm</w:t>
      </w:r>
    </w:p>
    <w:p w14:paraId="55335E1C" w14:textId="77777777" w:rsidR="00FF38D0" w:rsidRDefault="00FF38D0" w:rsidP="00FF38D0">
      <w:r>
        <w:br w:type="page"/>
      </w:r>
    </w:p>
    <w:p w14:paraId="2EAE3B01" w14:textId="77777777" w:rsidR="00635A7E" w:rsidRDefault="00635A7E" w:rsidP="00635A7E">
      <w:pPr>
        <w:pStyle w:val="Caption"/>
        <w:keepNext/>
        <w:jc w:val="center"/>
      </w:pPr>
      <w:bookmarkStart w:id="91" w:name="_Toc482315317"/>
      <w:r>
        <w:lastRenderedPageBreak/>
        <w:t xml:space="preserve">Table </w:t>
      </w:r>
      <w:r w:rsidR="000E364A">
        <w:fldChar w:fldCharType="begin"/>
      </w:r>
      <w:r w:rsidR="000E364A">
        <w:instrText xml:space="preserve"> SEQ Table \* ARABIC </w:instrText>
      </w:r>
      <w:r w:rsidR="000E364A">
        <w:fldChar w:fldCharType="separate"/>
      </w:r>
      <w:r w:rsidR="009F6C54">
        <w:rPr>
          <w:noProof/>
        </w:rPr>
        <w:t>5</w:t>
      </w:r>
      <w:r w:rsidR="000E364A">
        <w:rPr>
          <w:noProof/>
        </w:rPr>
        <w:fldChar w:fldCharType="end"/>
      </w:r>
      <w:r>
        <w:t xml:space="preserve">: </w:t>
      </w:r>
      <w:r w:rsidRPr="001D0036">
        <w:t>Parallelism for 5°- Part 1 to 5</w:t>
      </w:r>
      <w:bookmarkEnd w:id="91"/>
    </w:p>
    <w:p w14:paraId="6D1A5F3D" w14:textId="77777777" w:rsidR="00FF38D0" w:rsidRDefault="009667A8" w:rsidP="00F01320">
      <w:pPr>
        <w:pStyle w:val="Caption"/>
        <w:keepNext/>
        <w:jc w:val="center"/>
      </w:pPr>
      <w:r w:rsidRPr="009667A8">
        <w:rPr>
          <w:noProof/>
          <w:lang w:bidi="ar-SA"/>
        </w:rPr>
        <w:drawing>
          <wp:inline distT="0" distB="0" distL="0" distR="0" wp14:anchorId="3A7C4422" wp14:editId="4C4E8F1D">
            <wp:extent cx="5175758" cy="62484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80096" cy="6253638"/>
                    </a:xfrm>
                    <a:prstGeom prst="rect">
                      <a:avLst/>
                    </a:prstGeom>
                    <a:noFill/>
                    <a:ln>
                      <a:noFill/>
                    </a:ln>
                  </pic:spPr>
                </pic:pic>
              </a:graphicData>
            </a:graphic>
          </wp:inline>
        </w:drawing>
      </w:r>
    </w:p>
    <w:p w14:paraId="27C4AB1C" w14:textId="77777777" w:rsidR="00944646" w:rsidRPr="00944646" w:rsidRDefault="00944646" w:rsidP="00944646">
      <w:pPr>
        <w:jc w:val="center"/>
        <w:rPr>
          <w:b/>
        </w:rPr>
      </w:pPr>
      <w:r w:rsidRPr="00944646">
        <w:rPr>
          <w:b/>
        </w:rPr>
        <w:t>Units in mm</w:t>
      </w:r>
    </w:p>
    <w:p w14:paraId="3EE52611" w14:textId="77777777" w:rsidR="00FF38D0" w:rsidRDefault="00FF38D0" w:rsidP="00A00751"/>
    <w:p w14:paraId="77F22C4B" w14:textId="77777777" w:rsidR="00F01320" w:rsidRDefault="00F01320" w:rsidP="00A00751"/>
    <w:p w14:paraId="209A3C73" w14:textId="77777777" w:rsidR="00FF38D0" w:rsidRDefault="00FF38D0" w:rsidP="00FF38D0">
      <w:r>
        <w:br w:type="page"/>
      </w:r>
    </w:p>
    <w:p w14:paraId="580DBD5A" w14:textId="77777777" w:rsidR="00635A7E" w:rsidRDefault="00635A7E" w:rsidP="00635A7E">
      <w:pPr>
        <w:pStyle w:val="Caption"/>
        <w:keepNext/>
        <w:jc w:val="center"/>
      </w:pPr>
      <w:bookmarkStart w:id="92" w:name="_Toc482315318"/>
      <w:r>
        <w:lastRenderedPageBreak/>
        <w:t xml:space="preserve">Table </w:t>
      </w:r>
      <w:r w:rsidR="000E364A">
        <w:fldChar w:fldCharType="begin"/>
      </w:r>
      <w:r w:rsidR="000E364A">
        <w:instrText xml:space="preserve"> SEQ Table \* ARABIC </w:instrText>
      </w:r>
      <w:r w:rsidR="000E364A">
        <w:fldChar w:fldCharType="separate"/>
      </w:r>
      <w:r w:rsidR="009F6C54">
        <w:rPr>
          <w:noProof/>
        </w:rPr>
        <w:t>6</w:t>
      </w:r>
      <w:r w:rsidR="000E364A">
        <w:rPr>
          <w:noProof/>
        </w:rPr>
        <w:fldChar w:fldCharType="end"/>
      </w:r>
      <w:r>
        <w:t>: Parallelism for 10</w:t>
      </w:r>
      <w:r w:rsidRPr="00610E37">
        <w:t>°- Part 1 to 5</w:t>
      </w:r>
      <w:bookmarkEnd w:id="92"/>
    </w:p>
    <w:p w14:paraId="2225FAAB" w14:textId="77777777" w:rsidR="00F01320" w:rsidRDefault="009667A8" w:rsidP="00F01320">
      <w:pPr>
        <w:pStyle w:val="Caption"/>
        <w:keepNext/>
        <w:jc w:val="center"/>
      </w:pPr>
      <w:r w:rsidRPr="009667A8">
        <w:rPr>
          <w:noProof/>
          <w:lang w:bidi="ar-SA"/>
        </w:rPr>
        <w:drawing>
          <wp:inline distT="0" distB="0" distL="0" distR="0" wp14:anchorId="7CD51F4D" wp14:editId="171ED006">
            <wp:extent cx="5143500" cy="640269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49522" cy="6410193"/>
                    </a:xfrm>
                    <a:prstGeom prst="rect">
                      <a:avLst/>
                    </a:prstGeom>
                    <a:noFill/>
                    <a:ln>
                      <a:noFill/>
                    </a:ln>
                  </pic:spPr>
                </pic:pic>
              </a:graphicData>
            </a:graphic>
          </wp:inline>
        </w:drawing>
      </w:r>
    </w:p>
    <w:p w14:paraId="260E24D9" w14:textId="77777777" w:rsidR="00F01320" w:rsidRPr="00944646" w:rsidRDefault="00944646" w:rsidP="00944646">
      <w:pPr>
        <w:jc w:val="center"/>
        <w:rPr>
          <w:b/>
        </w:rPr>
      </w:pPr>
      <w:r w:rsidRPr="00944646">
        <w:rPr>
          <w:b/>
        </w:rPr>
        <w:t>Units in mm</w:t>
      </w:r>
    </w:p>
    <w:p w14:paraId="07A8718D" w14:textId="77777777" w:rsidR="00F01320" w:rsidRDefault="00F01320" w:rsidP="00FF38D0"/>
    <w:p w14:paraId="6418E418" w14:textId="77777777" w:rsidR="00F01320" w:rsidRDefault="00F01320">
      <w:pPr>
        <w:spacing w:line="240" w:lineRule="auto"/>
      </w:pPr>
      <w:r>
        <w:br w:type="page"/>
      </w:r>
    </w:p>
    <w:p w14:paraId="29F35D90" w14:textId="77777777" w:rsidR="00667A18" w:rsidRDefault="00667A18" w:rsidP="00F01320">
      <w:pPr>
        <w:spacing w:line="240" w:lineRule="auto"/>
        <w:jc w:val="center"/>
        <w:rPr>
          <w:rFonts w:ascii="Times New Roman" w:hAnsi="Times New Roman"/>
          <w:b/>
          <w:bCs/>
          <w:color w:val="000000"/>
          <w:sz w:val="28"/>
          <w:szCs w:val="28"/>
          <w:lang w:bidi="ar-SA"/>
        </w:rPr>
        <w:sectPr w:rsidR="00667A18" w:rsidSect="002D6E00">
          <w:footerReference w:type="default" r:id="rId43"/>
          <w:pgSz w:w="12240" w:h="15840" w:code="1"/>
          <w:pgMar w:top="1440" w:right="1440" w:bottom="1440" w:left="2304" w:header="720" w:footer="720" w:gutter="0"/>
          <w:pgNumType w:start="1"/>
          <w:cols w:space="720"/>
          <w:docGrid w:linePitch="360"/>
        </w:sectPr>
      </w:pPr>
    </w:p>
    <w:p w14:paraId="785925EA" w14:textId="77777777" w:rsidR="00B7435A" w:rsidRDefault="00B7435A" w:rsidP="00515D02">
      <w:pPr>
        <w:pStyle w:val="Caption"/>
        <w:keepNext/>
        <w:jc w:val="center"/>
      </w:pPr>
    </w:p>
    <w:p w14:paraId="0F108297" w14:textId="77777777" w:rsidR="005C6C00" w:rsidRPr="005C6C00" w:rsidRDefault="005C6C00" w:rsidP="005C6C00"/>
    <w:p w14:paraId="076E82A5" w14:textId="77777777" w:rsidR="00B7435A" w:rsidRDefault="00B7435A" w:rsidP="00515D02">
      <w:pPr>
        <w:pStyle w:val="Caption"/>
        <w:keepNext/>
        <w:jc w:val="center"/>
      </w:pPr>
    </w:p>
    <w:p w14:paraId="3596B8BA" w14:textId="77777777" w:rsidR="001044BD" w:rsidRDefault="001044BD" w:rsidP="00515D02">
      <w:pPr>
        <w:pStyle w:val="Caption"/>
        <w:keepNext/>
        <w:jc w:val="center"/>
      </w:pPr>
    </w:p>
    <w:p w14:paraId="723987AA" w14:textId="77777777" w:rsidR="00515D02" w:rsidRDefault="00515D02" w:rsidP="00515D02">
      <w:pPr>
        <w:pStyle w:val="Caption"/>
        <w:keepNext/>
        <w:jc w:val="center"/>
      </w:pPr>
      <w:bookmarkStart w:id="93" w:name="_Toc482315319"/>
      <w:r>
        <w:t xml:space="preserve">Table </w:t>
      </w:r>
      <w:r w:rsidR="000E364A">
        <w:fldChar w:fldCharType="begin"/>
      </w:r>
      <w:r w:rsidR="000E364A">
        <w:instrText xml:space="preserve"> SEQ Table \* ARABIC </w:instrText>
      </w:r>
      <w:r w:rsidR="000E364A">
        <w:fldChar w:fldCharType="separate"/>
      </w:r>
      <w:r w:rsidR="009F6C54">
        <w:rPr>
          <w:noProof/>
        </w:rPr>
        <w:t>7</w:t>
      </w:r>
      <w:r w:rsidR="000E364A">
        <w:rPr>
          <w:noProof/>
        </w:rPr>
        <w:fldChar w:fldCharType="end"/>
      </w:r>
      <w:r>
        <w:t>: Mean and Standard deviation of parallelism for inspected parts.</w:t>
      </w:r>
      <w:bookmarkEnd w:id="93"/>
    </w:p>
    <w:tbl>
      <w:tblPr>
        <w:tblW w:w="0" w:type="auto"/>
        <w:jc w:val="center"/>
        <w:tblLook w:val="04A0" w:firstRow="1" w:lastRow="0" w:firstColumn="1" w:lastColumn="0" w:noHBand="0" w:noVBand="1"/>
      </w:tblPr>
      <w:tblGrid>
        <w:gridCol w:w="430"/>
        <w:gridCol w:w="430"/>
        <w:gridCol w:w="747"/>
        <w:gridCol w:w="747"/>
        <w:gridCol w:w="747"/>
        <w:gridCol w:w="747"/>
        <w:gridCol w:w="748"/>
        <w:gridCol w:w="748"/>
        <w:gridCol w:w="748"/>
        <w:gridCol w:w="748"/>
        <w:gridCol w:w="748"/>
        <w:gridCol w:w="748"/>
        <w:gridCol w:w="748"/>
        <w:gridCol w:w="748"/>
        <w:gridCol w:w="748"/>
        <w:gridCol w:w="748"/>
        <w:gridCol w:w="748"/>
      </w:tblGrid>
      <w:tr w:rsidR="00667A18" w:rsidRPr="00B7435A" w14:paraId="23B1604B" w14:textId="77777777" w:rsidTr="00B7435A">
        <w:trPr>
          <w:trHeight w:val="610"/>
          <w:jc w:val="center"/>
        </w:trPr>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textDirection w:val="btLr"/>
            <w:vAlign w:val="bottom"/>
            <w:hideMark/>
          </w:tcPr>
          <w:p w14:paraId="24168BA1" w14:textId="77777777" w:rsidR="00F01320" w:rsidRPr="00B7435A" w:rsidRDefault="00F01320" w:rsidP="00392B14">
            <w:pPr>
              <w:spacing w:line="240" w:lineRule="auto"/>
              <w:ind w:left="113" w:right="113"/>
              <w:jc w:val="center"/>
              <w:rPr>
                <w:rFonts w:cstheme="minorHAnsi"/>
                <w:b/>
                <w:bCs/>
                <w:color w:val="000000"/>
                <w:sz w:val="28"/>
                <w:szCs w:val="28"/>
                <w:lang w:bidi="ar-SA"/>
              </w:rPr>
            </w:pPr>
            <w:r w:rsidRPr="00B7435A">
              <w:rPr>
                <w:rFonts w:cstheme="minorHAnsi"/>
                <w:b/>
                <w:bCs/>
                <w:color w:val="000000"/>
                <w:sz w:val="28"/>
                <w:szCs w:val="28"/>
                <w:lang w:bidi="ar-SA"/>
              </w:rPr>
              <w:t>Sampling technique</w:t>
            </w:r>
          </w:p>
        </w:tc>
        <w:tc>
          <w:tcPr>
            <w:tcW w:w="0" w:type="auto"/>
            <w:gridSpan w:val="15"/>
            <w:tcBorders>
              <w:top w:val="single" w:sz="8" w:space="0" w:color="auto"/>
              <w:left w:val="nil"/>
              <w:bottom w:val="single" w:sz="8" w:space="0" w:color="auto"/>
              <w:right w:val="single" w:sz="8" w:space="0" w:color="000000"/>
            </w:tcBorders>
            <w:shd w:val="clear" w:color="auto" w:fill="auto"/>
            <w:noWrap/>
            <w:vAlign w:val="bottom"/>
            <w:hideMark/>
          </w:tcPr>
          <w:p w14:paraId="0FF77788" w14:textId="77777777" w:rsidR="00F01320" w:rsidRPr="00B7435A" w:rsidRDefault="00F01320" w:rsidP="00392B14">
            <w:pPr>
              <w:spacing w:line="240" w:lineRule="auto"/>
              <w:rPr>
                <w:rFonts w:cstheme="minorHAnsi"/>
                <w:b/>
                <w:bCs/>
                <w:color w:val="000000"/>
                <w:sz w:val="28"/>
                <w:szCs w:val="28"/>
                <w:lang w:bidi="ar-SA"/>
              </w:rPr>
            </w:pPr>
            <w:r w:rsidRPr="00B7435A">
              <w:rPr>
                <w:rFonts w:cstheme="minorHAnsi"/>
                <w:b/>
                <w:bCs/>
                <w:color w:val="000000"/>
                <w:sz w:val="28"/>
                <w:szCs w:val="28"/>
                <w:lang w:bidi="ar-SA"/>
              </w:rPr>
              <w:t xml:space="preserve">                                                                     Sample Parts                                                                                    Unit: mm</w:t>
            </w:r>
          </w:p>
        </w:tc>
      </w:tr>
      <w:tr w:rsidR="00667A18" w:rsidRPr="00B7435A" w14:paraId="3C441DBE" w14:textId="77777777" w:rsidTr="00B7435A">
        <w:trPr>
          <w:trHeight w:val="691"/>
          <w:jc w:val="center"/>
        </w:trPr>
        <w:tc>
          <w:tcPr>
            <w:tcW w:w="0" w:type="auto"/>
            <w:gridSpan w:val="2"/>
            <w:vMerge/>
            <w:tcBorders>
              <w:top w:val="single" w:sz="8" w:space="0" w:color="auto"/>
              <w:left w:val="single" w:sz="8" w:space="0" w:color="auto"/>
              <w:bottom w:val="single" w:sz="8" w:space="0" w:color="000000"/>
              <w:right w:val="single" w:sz="8" w:space="0" w:color="000000"/>
            </w:tcBorders>
            <w:textDirection w:val="btLr"/>
            <w:vAlign w:val="center"/>
            <w:hideMark/>
          </w:tcPr>
          <w:p w14:paraId="66C7E673" w14:textId="77777777" w:rsidR="00F01320" w:rsidRPr="00B7435A" w:rsidRDefault="00F01320" w:rsidP="00392B14">
            <w:pPr>
              <w:spacing w:line="240" w:lineRule="auto"/>
              <w:ind w:left="113" w:right="113"/>
              <w:rPr>
                <w:rFonts w:cstheme="minorHAnsi"/>
                <w:b/>
                <w:bCs/>
                <w:color w:val="000000"/>
                <w:sz w:val="28"/>
                <w:szCs w:val="28"/>
                <w:lang w:bidi="ar-SA"/>
              </w:rPr>
            </w:pPr>
          </w:p>
        </w:tc>
        <w:tc>
          <w:tcPr>
            <w:tcW w:w="0" w:type="auto"/>
            <w:gridSpan w:val="5"/>
            <w:tcBorders>
              <w:top w:val="single" w:sz="8" w:space="0" w:color="auto"/>
              <w:left w:val="nil"/>
              <w:bottom w:val="single" w:sz="8" w:space="0" w:color="auto"/>
              <w:right w:val="single" w:sz="8" w:space="0" w:color="000000"/>
            </w:tcBorders>
            <w:shd w:val="clear" w:color="auto" w:fill="auto"/>
            <w:noWrap/>
            <w:vAlign w:val="bottom"/>
            <w:hideMark/>
          </w:tcPr>
          <w:p w14:paraId="1DE0B560" w14:textId="77777777" w:rsidR="00F01320" w:rsidRPr="00B7435A" w:rsidRDefault="00F01320" w:rsidP="00392B14">
            <w:pPr>
              <w:spacing w:line="240" w:lineRule="auto"/>
              <w:jc w:val="center"/>
              <w:rPr>
                <w:rFonts w:cstheme="minorHAnsi"/>
                <w:b/>
                <w:bCs/>
                <w:color w:val="000000"/>
                <w:lang w:bidi="ar-SA"/>
              </w:rPr>
            </w:pPr>
            <w:r w:rsidRPr="00B7435A">
              <w:rPr>
                <w:rFonts w:cstheme="minorHAnsi"/>
                <w:b/>
                <w:bCs/>
                <w:color w:val="000000"/>
                <w:lang w:bidi="ar-SA"/>
              </w:rPr>
              <w:t>O Degrees</w:t>
            </w:r>
          </w:p>
        </w:tc>
        <w:tc>
          <w:tcPr>
            <w:tcW w:w="0" w:type="auto"/>
            <w:gridSpan w:val="5"/>
            <w:tcBorders>
              <w:top w:val="single" w:sz="8" w:space="0" w:color="auto"/>
              <w:left w:val="nil"/>
              <w:bottom w:val="single" w:sz="8" w:space="0" w:color="auto"/>
              <w:right w:val="single" w:sz="8" w:space="0" w:color="000000"/>
            </w:tcBorders>
            <w:shd w:val="clear" w:color="auto" w:fill="auto"/>
            <w:noWrap/>
            <w:vAlign w:val="bottom"/>
            <w:hideMark/>
          </w:tcPr>
          <w:p w14:paraId="509AF76B" w14:textId="77777777" w:rsidR="00F01320" w:rsidRPr="00B7435A" w:rsidRDefault="00F01320" w:rsidP="00F01320">
            <w:pPr>
              <w:spacing w:line="240" w:lineRule="auto"/>
              <w:jc w:val="center"/>
              <w:rPr>
                <w:rFonts w:cstheme="minorHAnsi"/>
                <w:b/>
                <w:bCs/>
                <w:color w:val="000000"/>
                <w:lang w:bidi="ar-SA"/>
              </w:rPr>
            </w:pPr>
            <w:r w:rsidRPr="00B7435A">
              <w:rPr>
                <w:rFonts w:cstheme="minorHAnsi"/>
                <w:b/>
                <w:bCs/>
                <w:color w:val="000000"/>
                <w:lang w:bidi="ar-SA"/>
              </w:rPr>
              <w:t>5 Degrees</w:t>
            </w:r>
          </w:p>
        </w:tc>
        <w:tc>
          <w:tcPr>
            <w:tcW w:w="0" w:type="auto"/>
            <w:gridSpan w:val="5"/>
            <w:tcBorders>
              <w:top w:val="single" w:sz="8" w:space="0" w:color="auto"/>
              <w:left w:val="nil"/>
              <w:bottom w:val="single" w:sz="8" w:space="0" w:color="auto"/>
              <w:right w:val="single" w:sz="8" w:space="0" w:color="000000"/>
            </w:tcBorders>
            <w:shd w:val="clear" w:color="auto" w:fill="auto"/>
            <w:noWrap/>
            <w:vAlign w:val="bottom"/>
            <w:hideMark/>
          </w:tcPr>
          <w:p w14:paraId="6412B204" w14:textId="77777777" w:rsidR="00F01320" w:rsidRPr="00B7435A" w:rsidRDefault="00F01320" w:rsidP="00F01320">
            <w:pPr>
              <w:spacing w:line="240" w:lineRule="auto"/>
              <w:jc w:val="center"/>
              <w:rPr>
                <w:rFonts w:cstheme="minorHAnsi"/>
                <w:b/>
                <w:bCs/>
                <w:color w:val="000000"/>
                <w:lang w:bidi="ar-SA"/>
              </w:rPr>
            </w:pPr>
            <w:r w:rsidRPr="00B7435A">
              <w:rPr>
                <w:rFonts w:cstheme="minorHAnsi"/>
                <w:b/>
                <w:bCs/>
                <w:color w:val="000000"/>
                <w:lang w:bidi="ar-SA"/>
              </w:rPr>
              <w:t>10 degrees</w:t>
            </w:r>
          </w:p>
        </w:tc>
      </w:tr>
      <w:tr w:rsidR="00667A18" w:rsidRPr="00B7435A" w14:paraId="2F12CC84" w14:textId="77777777" w:rsidTr="00B7435A">
        <w:trPr>
          <w:trHeight w:val="529"/>
          <w:jc w:val="center"/>
        </w:trPr>
        <w:tc>
          <w:tcPr>
            <w:tcW w:w="0" w:type="auto"/>
            <w:gridSpan w:val="2"/>
            <w:vMerge/>
            <w:tcBorders>
              <w:top w:val="single" w:sz="8" w:space="0" w:color="auto"/>
              <w:left w:val="single" w:sz="8" w:space="0" w:color="auto"/>
              <w:bottom w:val="single" w:sz="8" w:space="0" w:color="000000"/>
              <w:right w:val="single" w:sz="8" w:space="0" w:color="000000"/>
            </w:tcBorders>
            <w:textDirection w:val="btLr"/>
            <w:vAlign w:val="center"/>
            <w:hideMark/>
          </w:tcPr>
          <w:p w14:paraId="1C35D725" w14:textId="77777777" w:rsidR="00F01320" w:rsidRPr="00B7435A" w:rsidRDefault="00F01320" w:rsidP="00392B14">
            <w:pPr>
              <w:spacing w:line="240" w:lineRule="auto"/>
              <w:ind w:left="113" w:right="113"/>
              <w:rPr>
                <w:rFonts w:cstheme="minorHAnsi"/>
                <w:b/>
                <w:bCs/>
                <w:color w:val="000000"/>
                <w:sz w:val="28"/>
                <w:szCs w:val="28"/>
                <w:lang w:bidi="ar-SA"/>
              </w:rPr>
            </w:pPr>
          </w:p>
        </w:tc>
        <w:tc>
          <w:tcPr>
            <w:tcW w:w="0" w:type="auto"/>
            <w:tcBorders>
              <w:top w:val="nil"/>
              <w:left w:val="nil"/>
              <w:bottom w:val="nil"/>
              <w:right w:val="nil"/>
            </w:tcBorders>
            <w:shd w:val="clear" w:color="auto" w:fill="auto"/>
            <w:noWrap/>
            <w:vAlign w:val="bottom"/>
            <w:hideMark/>
          </w:tcPr>
          <w:p w14:paraId="588B671A"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 xml:space="preserve">P </w:t>
            </w:r>
            <w:r w:rsidR="00F01320" w:rsidRPr="00B7435A">
              <w:rPr>
                <w:rFonts w:cstheme="minorHAnsi"/>
                <w:color w:val="000000"/>
                <w:lang w:bidi="ar-SA"/>
              </w:rPr>
              <w:t xml:space="preserve">1 </w:t>
            </w:r>
          </w:p>
        </w:tc>
        <w:tc>
          <w:tcPr>
            <w:tcW w:w="0" w:type="auto"/>
            <w:tcBorders>
              <w:top w:val="nil"/>
              <w:left w:val="single" w:sz="8" w:space="0" w:color="auto"/>
              <w:bottom w:val="nil"/>
              <w:right w:val="single" w:sz="8" w:space="0" w:color="auto"/>
            </w:tcBorders>
            <w:shd w:val="clear" w:color="auto" w:fill="auto"/>
            <w:noWrap/>
            <w:vAlign w:val="bottom"/>
            <w:hideMark/>
          </w:tcPr>
          <w:p w14:paraId="76FF4747"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 xml:space="preserve">P </w:t>
            </w:r>
            <w:r w:rsidR="00F01320" w:rsidRPr="00B7435A">
              <w:rPr>
                <w:rFonts w:cstheme="minorHAnsi"/>
                <w:color w:val="000000"/>
                <w:lang w:bidi="ar-SA"/>
              </w:rPr>
              <w:t>2</w:t>
            </w:r>
          </w:p>
        </w:tc>
        <w:tc>
          <w:tcPr>
            <w:tcW w:w="0" w:type="auto"/>
            <w:tcBorders>
              <w:top w:val="nil"/>
              <w:left w:val="nil"/>
              <w:bottom w:val="nil"/>
              <w:right w:val="single" w:sz="8" w:space="0" w:color="auto"/>
            </w:tcBorders>
            <w:shd w:val="clear" w:color="auto" w:fill="auto"/>
            <w:noWrap/>
            <w:vAlign w:val="bottom"/>
            <w:hideMark/>
          </w:tcPr>
          <w:p w14:paraId="3A5E7225"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 xml:space="preserve">P </w:t>
            </w:r>
            <w:r w:rsidR="00F01320" w:rsidRPr="00B7435A">
              <w:rPr>
                <w:rFonts w:cstheme="minorHAnsi"/>
                <w:color w:val="000000"/>
                <w:lang w:bidi="ar-SA"/>
              </w:rPr>
              <w:t>3</w:t>
            </w:r>
          </w:p>
        </w:tc>
        <w:tc>
          <w:tcPr>
            <w:tcW w:w="0" w:type="auto"/>
            <w:tcBorders>
              <w:top w:val="nil"/>
              <w:left w:val="nil"/>
              <w:bottom w:val="nil"/>
              <w:right w:val="single" w:sz="8" w:space="0" w:color="auto"/>
            </w:tcBorders>
            <w:shd w:val="clear" w:color="auto" w:fill="auto"/>
            <w:noWrap/>
            <w:vAlign w:val="bottom"/>
            <w:hideMark/>
          </w:tcPr>
          <w:p w14:paraId="544DB8F3"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 xml:space="preserve">P </w:t>
            </w:r>
            <w:r w:rsidR="00F01320" w:rsidRPr="00B7435A">
              <w:rPr>
                <w:rFonts w:cstheme="minorHAnsi"/>
                <w:color w:val="000000"/>
                <w:lang w:bidi="ar-SA"/>
              </w:rPr>
              <w:t>4</w:t>
            </w:r>
          </w:p>
        </w:tc>
        <w:tc>
          <w:tcPr>
            <w:tcW w:w="0" w:type="auto"/>
            <w:tcBorders>
              <w:top w:val="nil"/>
              <w:left w:val="nil"/>
              <w:bottom w:val="nil"/>
              <w:right w:val="nil"/>
            </w:tcBorders>
            <w:shd w:val="clear" w:color="auto" w:fill="auto"/>
            <w:noWrap/>
            <w:vAlign w:val="bottom"/>
            <w:hideMark/>
          </w:tcPr>
          <w:p w14:paraId="44BD355E"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 xml:space="preserve">P </w:t>
            </w:r>
            <w:r w:rsidR="00F01320" w:rsidRPr="00B7435A">
              <w:rPr>
                <w:rFonts w:cstheme="minorHAnsi"/>
                <w:color w:val="000000"/>
                <w:lang w:bidi="ar-SA"/>
              </w:rPr>
              <w:t>5</w:t>
            </w: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14:paraId="29B530FD"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P</w:t>
            </w:r>
            <w:r w:rsidR="00F01320" w:rsidRPr="00B7435A">
              <w:rPr>
                <w:rFonts w:cstheme="minorHAnsi"/>
                <w:color w:val="000000"/>
                <w:lang w:bidi="ar-SA"/>
              </w:rPr>
              <w:t xml:space="preserve"> 1 </w:t>
            </w:r>
          </w:p>
        </w:tc>
        <w:tc>
          <w:tcPr>
            <w:tcW w:w="0" w:type="auto"/>
            <w:tcBorders>
              <w:top w:val="nil"/>
              <w:left w:val="nil"/>
              <w:bottom w:val="single" w:sz="8" w:space="0" w:color="auto"/>
              <w:right w:val="single" w:sz="8" w:space="0" w:color="auto"/>
            </w:tcBorders>
            <w:shd w:val="clear" w:color="auto" w:fill="auto"/>
            <w:noWrap/>
            <w:vAlign w:val="bottom"/>
            <w:hideMark/>
          </w:tcPr>
          <w:p w14:paraId="27252B95"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P</w:t>
            </w:r>
            <w:r w:rsidR="00F01320" w:rsidRPr="00B7435A">
              <w:rPr>
                <w:rFonts w:cstheme="minorHAnsi"/>
                <w:color w:val="000000"/>
                <w:lang w:bidi="ar-SA"/>
              </w:rPr>
              <w:t xml:space="preserve"> 2</w:t>
            </w:r>
          </w:p>
        </w:tc>
        <w:tc>
          <w:tcPr>
            <w:tcW w:w="0" w:type="auto"/>
            <w:tcBorders>
              <w:top w:val="nil"/>
              <w:left w:val="nil"/>
              <w:bottom w:val="single" w:sz="8" w:space="0" w:color="auto"/>
              <w:right w:val="single" w:sz="8" w:space="0" w:color="auto"/>
            </w:tcBorders>
            <w:shd w:val="clear" w:color="auto" w:fill="auto"/>
            <w:noWrap/>
            <w:vAlign w:val="bottom"/>
            <w:hideMark/>
          </w:tcPr>
          <w:p w14:paraId="5805CC84"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P</w:t>
            </w:r>
            <w:r w:rsidR="00F01320" w:rsidRPr="00B7435A">
              <w:rPr>
                <w:rFonts w:cstheme="minorHAnsi"/>
                <w:color w:val="000000"/>
                <w:lang w:bidi="ar-SA"/>
              </w:rPr>
              <w:t xml:space="preserve"> 3</w:t>
            </w:r>
          </w:p>
        </w:tc>
        <w:tc>
          <w:tcPr>
            <w:tcW w:w="0" w:type="auto"/>
            <w:tcBorders>
              <w:top w:val="nil"/>
              <w:left w:val="nil"/>
              <w:bottom w:val="single" w:sz="8" w:space="0" w:color="auto"/>
              <w:right w:val="single" w:sz="8" w:space="0" w:color="auto"/>
            </w:tcBorders>
            <w:shd w:val="clear" w:color="auto" w:fill="auto"/>
            <w:noWrap/>
            <w:vAlign w:val="bottom"/>
            <w:hideMark/>
          </w:tcPr>
          <w:p w14:paraId="7183D88A"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P</w:t>
            </w:r>
            <w:r w:rsidR="00F01320" w:rsidRPr="00B7435A">
              <w:rPr>
                <w:rFonts w:cstheme="minorHAnsi"/>
                <w:color w:val="000000"/>
                <w:lang w:bidi="ar-SA"/>
              </w:rPr>
              <w:t xml:space="preserve"> 4</w:t>
            </w:r>
          </w:p>
        </w:tc>
        <w:tc>
          <w:tcPr>
            <w:tcW w:w="0" w:type="auto"/>
            <w:tcBorders>
              <w:top w:val="nil"/>
              <w:left w:val="nil"/>
              <w:bottom w:val="single" w:sz="8" w:space="0" w:color="auto"/>
              <w:right w:val="single" w:sz="8" w:space="0" w:color="auto"/>
            </w:tcBorders>
            <w:shd w:val="clear" w:color="auto" w:fill="auto"/>
            <w:noWrap/>
            <w:vAlign w:val="bottom"/>
            <w:hideMark/>
          </w:tcPr>
          <w:p w14:paraId="6A17183F"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P</w:t>
            </w:r>
            <w:r w:rsidR="00F01320" w:rsidRPr="00B7435A">
              <w:rPr>
                <w:rFonts w:cstheme="minorHAnsi"/>
                <w:color w:val="000000"/>
                <w:lang w:bidi="ar-SA"/>
              </w:rPr>
              <w:t xml:space="preserve"> 5</w:t>
            </w:r>
          </w:p>
        </w:tc>
        <w:tc>
          <w:tcPr>
            <w:tcW w:w="0" w:type="auto"/>
            <w:tcBorders>
              <w:top w:val="nil"/>
              <w:left w:val="nil"/>
              <w:bottom w:val="nil"/>
              <w:right w:val="nil"/>
            </w:tcBorders>
            <w:shd w:val="clear" w:color="auto" w:fill="auto"/>
            <w:noWrap/>
            <w:vAlign w:val="bottom"/>
            <w:hideMark/>
          </w:tcPr>
          <w:p w14:paraId="130A1B4E"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P</w:t>
            </w:r>
            <w:r w:rsidR="00F01320" w:rsidRPr="00B7435A">
              <w:rPr>
                <w:rFonts w:cstheme="minorHAnsi"/>
                <w:color w:val="000000"/>
                <w:lang w:bidi="ar-SA"/>
              </w:rPr>
              <w:t xml:space="preserve"> 1 </w:t>
            </w:r>
          </w:p>
        </w:tc>
        <w:tc>
          <w:tcPr>
            <w:tcW w:w="0" w:type="auto"/>
            <w:tcBorders>
              <w:top w:val="nil"/>
              <w:left w:val="single" w:sz="8" w:space="0" w:color="auto"/>
              <w:bottom w:val="nil"/>
              <w:right w:val="single" w:sz="8" w:space="0" w:color="auto"/>
            </w:tcBorders>
            <w:shd w:val="clear" w:color="auto" w:fill="auto"/>
            <w:noWrap/>
            <w:vAlign w:val="bottom"/>
            <w:hideMark/>
          </w:tcPr>
          <w:p w14:paraId="05C640D4"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P</w:t>
            </w:r>
            <w:r w:rsidR="00F01320" w:rsidRPr="00B7435A">
              <w:rPr>
                <w:rFonts w:cstheme="minorHAnsi"/>
                <w:color w:val="000000"/>
                <w:lang w:bidi="ar-SA"/>
              </w:rPr>
              <w:t xml:space="preserve"> 2</w:t>
            </w:r>
          </w:p>
        </w:tc>
        <w:tc>
          <w:tcPr>
            <w:tcW w:w="0" w:type="auto"/>
            <w:tcBorders>
              <w:top w:val="nil"/>
              <w:left w:val="nil"/>
              <w:bottom w:val="nil"/>
              <w:right w:val="single" w:sz="8" w:space="0" w:color="auto"/>
            </w:tcBorders>
            <w:shd w:val="clear" w:color="auto" w:fill="auto"/>
            <w:noWrap/>
            <w:vAlign w:val="bottom"/>
            <w:hideMark/>
          </w:tcPr>
          <w:p w14:paraId="21B1AF0D"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 xml:space="preserve">P </w:t>
            </w:r>
            <w:r w:rsidR="00F01320" w:rsidRPr="00B7435A">
              <w:rPr>
                <w:rFonts w:cstheme="minorHAnsi"/>
                <w:color w:val="000000"/>
                <w:lang w:bidi="ar-SA"/>
              </w:rPr>
              <w:t>3</w:t>
            </w:r>
          </w:p>
        </w:tc>
        <w:tc>
          <w:tcPr>
            <w:tcW w:w="0" w:type="auto"/>
            <w:tcBorders>
              <w:top w:val="nil"/>
              <w:left w:val="nil"/>
              <w:bottom w:val="nil"/>
              <w:right w:val="single" w:sz="8" w:space="0" w:color="auto"/>
            </w:tcBorders>
            <w:shd w:val="clear" w:color="auto" w:fill="auto"/>
            <w:noWrap/>
            <w:vAlign w:val="bottom"/>
            <w:hideMark/>
          </w:tcPr>
          <w:p w14:paraId="38955BBE"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 xml:space="preserve">P </w:t>
            </w:r>
            <w:r w:rsidR="00F01320" w:rsidRPr="00B7435A">
              <w:rPr>
                <w:rFonts w:cstheme="minorHAnsi"/>
                <w:color w:val="000000"/>
                <w:lang w:bidi="ar-SA"/>
              </w:rPr>
              <w:t>4</w:t>
            </w:r>
          </w:p>
        </w:tc>
        <w:tc>
          <w:tcPr>
            <w:tcW w:w="0" w:type="auto"/>
            <w:tcBorders>
              <w:top w:val="nil"/>
              <w:left w:val="nil"/>
              <w:bottom w:val="nil"/>
              <w:right w:val="single" w:sz="8" w:space="0" w:color="auto"/>
            </w:tcBorders>
            <w:shd w:val="clear" w:color="auto" w:fill="auto"/>
            <w:noWrap/>
            <w:vAlign w:val="bottom"/>
            <w:hideMark/>
          </w:tcPr>
          <w:p w14:paraId="54ED4F94" w14:textId="77777777" w:rsidR="00F01320" w:rsidRPr="00B7435A" w:rsidRDefault="00667A18" w:rsidP="00F01320">
            <w:pPr>
              <w:spacing w:line="240" w:lineRule="auto"/>
              <w:rPr>
                <w:rFonts w:cstheme="minorHAnsi"/>
                <w:color w:val="000000"/>
                <w:lang w:bidi="ar-SA"/>
              </w:rPr>
            </w:pPr>
            <w:r w:rsidRPr="00B7435A">
              <w:rPr>
                <w:rFonts w:cstheme="minorHAnsi"/>
                <w:color w:val="000000"/>
                <w:lang w:bidi="ar-SA"/>
              </w:rPr>
              <w:t xml:space="preserve">P </w:t>
            </w:r>
            <w:r w:rsidR="00F01320" w:rsidRPr="00B7435A">
              <w:rPr>
                <w:rFonts w:cstheme="minorHAnsi"/>
                <w:color w:val="000000"/>
                <w:lang w:bidi="ar-SA"/>
              </w:rPr>
              <w:t>5</w:t>
            </w:r>
          </w:p>
        </w:tc>
      </w:tr>
      <w:tr w:rsidR="00667A18" w:rsidRPr="00B7435A" w14:paraId="56A20822" w14:textId="77777777" w:rsidTr="00B7435A">
        <w:trPr>
          <w:trHeight w:val="844"/>
          <w:jc w:val="center"/>
        </w:trPr>
        <w:tc>
          <w:tcPr>
            <w:tcW w:w="0" w:type="auto"/>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14:paraId="7F3C9F11" w14:textId="77777777" w:rsidR="00F01320" w:rsidRPr="00B7435A" w:rsidRDefault="00667A18" w:rsidP="00392B14">
            <w:pPr>
              <w:spacing w:line="240" w:lineRule="auto"/>
              <w:ind w:left="113" w:right="113"/>
              <w:jc w:val="center"/>
              <w:rPr>
                <w:rFonts w:cstheme="minorHAnsi"/>
                <w:b/>
                <w:bCs/>
                <w:color w:val="000000"/>
                <w:lang w:bidi="ar-SA"/>
              </w:rPr>
            </w:pPr>
            <w:r w:rsidRPr="00B7435A">
              <w:rPr>
                <w:rFonts w:cstheme="minorHAnsi"/>
                <w:b/>
                <w:bCs/>
                <w:color w:val="000000"/>
                <w:lang w:bidi="ar-SA"/>
              </w:rPr>
              <w:t>Aligned Sy</w:t>
            </w:r>
            <w:r w:rsidR="00F01320" w:rsidRPr="00B7435A">
              <w:rPr>
                <w:rFonts w:cstheme="minorHAnsi"/>
                <w:b/>
                <w:bCs/>
                <w:color w:val="000000"/>
                <w:lang w:bidi="ar-SA"/>
              </w:rPr>
              <w:t>tematic Sampling</w:t>
            </w:r>
          </w:p>
        </w:tc>
        <w:tc>
          <w:tcPr>
            <w:tcW w:w="0" w:type="auto"/>
            <w:tcBorders>
              <w:top w:val="nil"/>
              <w:left w:val="nil"/>
              <w:bottom w:val="single" w:sz="4" w:space="0" w:color="auto"/>
              <w:right w:val="nil"/>
            </w:tcBorders>
            <w:shd w:val="clear" w:color="auto" w:fill="auto"/>
            <w:textDirection w:val="btLr"/>
            <w:vAlign w:val="bottom"/>
            <w:hideMark/>
          </w:tcPr>
          <w:p w14:paraId="53AF5B71" w14:textId="77777777" w:rsidR="00F01320" w:rsidRPr="00B7435A" w:rsidRDefault="00F01320" w:rsidP="00392B14">
            <w:pPr>
              <w:spacing w:line="240" w:lineRule="auto"/>
              <w:ind w:left="113" w:right="113"/>
              <w:jc w:val="center"/>
              <w:rPr>
                <w:rFonts w:cstheme="minorHAnsi"/>
                <w:b/>
                <w:bCs/>
                <w:color w:val="000000"/>
                <w:lang w:bidi="ar-SA"/>
              </w:rPr>
            </w:pPr>
            <w:r w:rsidRPr="00B7435A">
              <w:rPr>
                <w:rFonts w:cstheme="minorHAnsi"/>
                <w:b/>
                <w:bCs/>
                <w:color w:val="000000"/>
                <w:lang w:bidi="ar-SA"/>
              </w:rPr>
              <w:t>Mean</w:t>
            </w:r>
          </w:p>
        </w:tc>
        <w:tc>
          <w:tcPr>
            <w:tcW w:w="0" w:type="auto"/>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0953D918"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0.57777</w:t>
            </w:r>
          </w:p>
        </w:tc>
        <w:tc>
          <w:tcPr>
            <w:tcW w:w="0" w:type="auto"/>
            <w:tcBorders>
              <w:top w:val="single" w:sz="8" w:space="0" w:color="auto"/>
              <w:left w:val="nil"/>
              <w:bottom w:val="single" w:sz="4" w:space="0" w:color="auto"/>
              <w:right w:val="single" w:sz="4" w:space="0" w:color="auto"/>
            </w:tcBorders>
            <w:shd w:val="clear" w:color="auto" w:fill="auto"/>
            <w:noWrap/>
            <w:vAlign w:val="bottom"/>
            <w:hideMark/>
          </w:tcPr>
          <w:p w14:paraId="70BC156E"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0.63257</w:t>
            </w:r>
          </w:p>
        </w:tc>
        <w:tc>
          <w:tcPr>
            <w:tcW w:w="0" w:type="auto"/>
            <w:tcBorders>
              <w:top w:val="single" w:sz="8" w:space="0" w:color="auto"/>
              <w:left w:val="nil"/>
              <w:bottom w:val="single" w:sz="4" w:space="0" w:color="auto"/>
              <w:right w:val="single" w:sz="4" w:space="0" w:color="auto"/>
            </w:tcBorders>
            <w:shd w:val="clear" w:color="auto" w:fill="auto"/>
            <w:noWrap/>
            <w:vAlign w:val="bottom"/>
            <w:hideMark/>
          </w:tcPr>
          <w:p w14:paraId="7A8F0123"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0.35862</w:t>
            </w:r>
          </w:p>
        </w:tc>
        <w:tc>
          <w:tcPr>
            <w:tcW w:w="0" w:type="auto"/>
            <w:tcBorders>
              <w:top w:val="single" w:sz="8" w:space="0" w:color="auto"/>
              <w:left w:val="nil"/>
              <w:bottom w:val="single" w:sz="4" w:space="0" w:color="auto"/>
              <w:right w:val="single" w:sz="4" w:space="0" w:color="auto"/>
            </w:tcBorders>
            <w:shd w:val="clear" w:color="auto" w:fill="auto"/>
            <w:noWrap/>
            <w:vAlign w:val="bottom"/>
            <w:hideMark/>
          </w:tcPr>
          <w:p w14:paraId="5B2B965F"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0.23979</w:t>
            </w:r>
          </w:p>
        </w:tc>
        <w:tc>
          <w:tcPr>
            <w:tcW w:w="0" w:type="auto"/>
            <w:tcBorders>
              <w:top w:val="single" w:sz="8" w:space="0" w:color="auto"/>
              <w:left w:val="nil"/>
              <w:bottom w:val="single" w:sz="4" w:space="0" w:color="auto"/>
              <w:right w:val="nil"/>
            </w:tcBorders>
            <w:shd w:val="clear" w:color="auto" w:fill="auto"/>
            <w:noWrap/>
            <w:vAlign w:val="bottom"/>
            <w:hideMark/>
          </w:tcPr>
          <w:p w14:paraId="3234A1B0"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0.2386</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282BBB59"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5.28833</w:t>
            </w:r>
          </w:p>
        </w:tc>
        <w:tc>
          <w:tcPr>
            <w:tcW w:w="0" w:type="auto"/>
            <w:tcBorders>
              <w:top w:val="nil"/>
              <w:left w:val="nil"/>
              <w:bottom w:val="single" w:sz="4" w:space="0" w:color="auto"/>
              <w:right w:val="single" w:sz="4" w:space="0" w:color="auto"/>
            </w:tcBorders>
            <w:shd w:val="clear" w:color="auto" w:fill="auto"/>
            <w:noWrap/>
            <w:vAlign w:val="bottom"/>
            <w:hideMark/>
          </w:tcPr>
          <w:p w14:paraId="30BF1A14"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5.77593</w:t>
            </w:r>
          </w:p>
        </w:tc>
        <w:tc>
          <w:tcPr>
            <w:tcW w:w="0" w:type="auto"/>
            <w:tcBorders>
              <w:top w:val="nil"/>
              <w:left w:val="nil"/>
              <w:bottom w:val="single" w:sz="4" w:space="0" w:color="auto"/>
              <w:right w:val="single" w:sz="4" w:space="0" w:color="auto"/>
            </w:tcBorders>
            <w:shd w:val="clear" w:color="auto" w:fill="auto"/>
            <w:noWrap/>
            <w:vAlign w:val="bottom"/>
            <w:hideMark/>
          </w:tcPr>
          <w:p w14:paraId="2E583574"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4.97019</w:t>
            </w:r>
          </w:p>
        </w:tc>
        <w:tc>
          <w:tcPr>
            <w:tcW w:w="0" w:type="auto"/>
            <w:tcBorders>
              <w:top w:val="nil"/>
              <w:left w:val="nil"/>
              <w:bottom w:val="single" w:sz="4" w:space="0" w:color="auto"/>
              <w:right w:val="single" w:sz="4" w:space="0" w:color="auto"/>
            </w:tcBorders>
            <w:shd w:val="clear" w:color="auto" w:fill="auto"/>
            <w:noWrap/>
            <w:vAlign w:val="bottom"/>
            <w:hideMark/>
          </w:tcPr>
          <w:p w14:paraId="090761DC"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5.35047</w:t>
            </w:r>
          </w:p>
        </w:tc>
        <w:tc>
          <w:tcPr>
            <w:tcW w:w="0" w:type="auto"/>
            <w:tcBorders>
              <w:top w:val="nil"/>
              <w:left w:val="nil"/>
              <w:bottom w:val="single" w:sz="4" w:space="0" w:color="auto"/>
              <w:right w:val="single" w:sz="8" w:space="0" w:color="auto"/>
            </w:tcBorders>
            <w:shd w:val="clear" w:color="auto" w:fill="auto"/>
            <w:noWrap/>
            <w:vAlign w:val="bottom"/>
            <w:hideMark/>
          </w:tcPr>
          <w:p w14:paraId="7B41E9AB"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6.07819</w:t>
            </w:r>
          </w:p>
        </w:tc>
        <w:tc>
          <w:tcPr>
            <w:tcW w:w="0" w:type="auto"/>
            <w:tcBorders>
              <w:top w:val="single" w:sz="8" w:space="0" w:color="auto"/>
              <w:left w:val="nil"/>
              <w:bottom w:val="single" w:sz="4" w:space="0" w:color="auto"/>
              <w:right w:val="single" w:sz="4" w:space="0" w:color="auto"/>
            </w:tcBorders>
            <w:shd w:val="clear" w:color="auto" w:fill="auto"/>
            <w:noWrap/>
            <w:vAlign w:val="bottom"/>
            <w:hideMark/>
          </w:tcPr>
          <w:p w14:paraId="2AAE4088"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10.114</w:t>
            </w:r>
          </w:p>
        </w:tc>
        <w:tc>
          <w:tcPr>
            <w:tcW w:w="0" w:type="auto"/>
            <w:tcBorders>
              <w:top w:val="single" w:sz="8" w:space="0" w:color="auto"/>
              <w:left w:val="nil"/>
              <w:bottom w:val="single" w:sz="4" w:space="0" w:color="auto"/>
              <w:right w:val="single" w:sz="4" w:space="0" w:color="auto"/>
            </w:tcBorders>
            <w:shd w:val="clear" w:color="auto" w:fill="auto"/>
            <w:noWrap/>
            <w:vAlign w:val="bottom"/>
            <w:hideMark/>
          </w:tcPr>
          <w:p w14:paraId="79EE5B2C"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10.0937</w:t>
            </w:r>
          </w:p>
        </w:tc>
        <w:tc>
          <w:tcPr>
            <w:tcW w:w="0" w:type="auto"/>
            <w:tcBorders>
              <w:top w:val="single" w:sz="8" w:space="0" w:color="auto"/>
              <w:left w:val="nil"/>
              <w:bottom w:val="single" w:sz="4" w:space="0" w:color="auto"/>
              <w:right w:val="single" w:sz="4" w:space="0" w:color="auto"/>
            </w:tcBorders>
            <w:shd w:val="clear" w:color="auto" w:fill="auto"/>
            <w:noWrap/>
            <w:vAlign w:val="bottom"/>
            <w:hideMark/>
          </w:tcPr>
          <w:p w14:paraId="482CA8E9"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10.0937</w:t>
            </w:r>
          </w:p>
        </w:tc>
        <w:tc>
          <w:tcPr>
            <w:tcW w:w="0" w:type="auto"/>
            <w:tcBorders>
              <w:top w:val="single" w:sz="8" w:space="0" w:color="auto"/>
              <w:left w:val="nil"/>
              <w:bottom w:val="single" w:sz="4" w:space="0" w:color="auto"/>
              <w:right w:val="single" w:sz="4" w:space="0" w:color="auto"/>
            </w:tcBorders>
            <w:shd w:val="clear" w:color="auto" w:fill="auto"/>
            <w:noWrap/>
            <w:vAlign w:val="bottom"/>
            <w:hideMark/>
          </w:tcPr>
          <w:p w14:paraId="7458CB48"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9.72944</w:t>
            </w:r>
          </w:p>
        </w:tc>
        <w:tc>
          <w:tcPr>
            <w:tcW w:w="0" w:type="auto"/>
            <w:tcBorders>
              <w:top w:val="single" w:sz="8" w:space="0" w:color="auto"/>
              <w:left w:val="nil"/>
              <w:bottom w:val="single" w:sz="4" w:space="0" w:color="auto"/>
              <w:right w:val="single" w:sz="8" w:space="0" w:color="auto"/>
            </w:tcBorders>
            <w:shd w:val="clear" w:color="auto" w:fill="auto"/>
            <w:noWrap/>
            <w:vAlign w:val="bottom"/>
            <w:hideMark/>
          </w:tcPr>
          <w:p w14:paraId="0D7B84CB"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10.4536</w:t>
            </w:r>
          </w:p>
        </w:tc>
      </w:tr>
      <w:tr w:rsidR="00667A18" w:rsidRPr="00B7435A" w14:paraId="09FC292F" w14:textId="77777777" w:rsidTr="00B7435A">
        <w:trPr>
          <w:trHeight w:val="914"/>
          <w:jc w:val="center"/>
        </w:trPr>
        <w:tc>
          <w:tcPr>
            <w:tcW w:w="0" w:type="auto"/>
            <w:vMerge/>
            <w:tcBorders>
              <w:top w:val="nil"/>
              <w:left w:val="single" w:sz="8" w:space="0" w:color="auto"/>
              <w:bottom w:val="single" w:sz="8" w:space="0" w:color="000000"/>
              <w:right w:val="single" w:sz="8" w:space="0" w:color="auto"/>
            </w:tcBorders>
            <w:textDirection w:val="btLr"/>
            <w:vAlign w:val="center"/>
            <w:hideMark/>
          </w:tcPr>
          <w:p w14:paraId="211ED685" w14:textId="77777777" w:rsidR="00F01320" w:rsidRPr="00B7435A" w:rsidRDefault="00F01320" w:rsidP="00392B14">
            <w:pPr>
              <w:spacing w:line="240" w:lineRule="auto"/>
              <w:ind w:left="113" w:right="113"/>
              <w:rPr>
                <w:rFonts w:cstheme="minorHAnsi"/>
                <w:b/>
                <w:bCs/>
                <w:color w:val="000000"/>
                <w:lang w:bidi="ar-SA"/>
              </w:rPr>
            </w:pPr>
          </w:p>
        </w:tc>
        <w:tc>
          <w:tcPr>
            <w:tcW w:w="0" w:type="auto"/>
            <w:tcBorders>
              <w:top w:val="nil"/>
              <w:left w:val="nil"/>
              <w:bottom w:val="nil"/>
              <w:right w:val="nil"/>
            </w:tcBorders>
            <w:shd w:val="clear" w:color="auto" w:fill="auto"/>
            <w:textDirection w:val="btLr"/>
            <w:vAlign w:val="bottom"/>
            <w:hideMark/>
          </w:tcPr>
          <w:p w14:paraId="371881CF" w14:textId="77777777" w:rsidR="00F01320" w:rsidRPr="00B7435A" w:rsidRDefault="00F01320" w:rsidP="00515D02">
            <w:pPr>
              <w:spacing w:line="240" w:lineRule="auto"/>
              <w:ind w:left="113" w:right="113"/>
              <w:jc w:val="center"/>
              <w:rPr>
                <w:rFonts w:cstheme="minorHAnsi"/>
                <w:b/>
                <w:bCs/>
                <w:color w:val="000000"/>
                <w:lang w:bidi="ar-SA"/>
              </w:rPr>
            </w:pPr>
            <w:r w:rsidRPr="00B7435A">
              <w:rPr>
                <w:rFonts w:cstheme="minorHAnsi"/>
                <w:b/>
                <w:bCs/>
                <w:color w:val="000000"/>
                <w:lang w:bidi="ar-SA"/>
              </w:rPr>
              <w:t xml:space="preserve">Std. </w:t>
            </w:r>
            <w:r w:rsidR="00515D02" w:rsidRPr="00B7435A">
              <w:rPr>
                <w:rFonts w:cstheme="minorHAnsi"/>
                <w:b/>
                <w:bCs/>
                <w:color w:val="000000"/>
                <w:lang w:bidi="ar-SA"/>
              </w:rPr>
              <w:t>D</w:t>
            </w:r>
          </w:p>
        </w:tc>
        <w:tc>
          <w:tcPr>
            <w:tcW w:w="0" w:type="auto"/>
            <w:tcBorders>
              <w:top w:val="nil"/>
              <w:left w:val="single" w:sz="8" w:space="0" w:color="auto"/>
              <w:bottom w:val="single" w:sz="8" w:space="0" w:color="auto"/>
              <w:right w:val="single" w:sz="4" w:space="0" w:color="auto"/>
            </w:tcBorders>
            <w:shd w:val="clear" w:color="auto" w:fill="auto"/>
            <w:noWrap/>
            <w:vAlign w:val="bottom"/>
            <w:hideMark/>
          </w:tcPr>
          <w:p w14:paraId="4238C5B4"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0.00005</w:t>
            </w:r>
          </w:p>
        </w:tc>
        <w:tc>
          <w:tcPr>
            <w:tcW w:w="0" w:type="auto"/>
            <w:tcBorders>
              <w:top w:val="nil"/>
              <w:left w:val="nil"/>
              <w:bottom w:val="single" w:sz="8" w:space="0" w:color="auto"/>
              <w:right w:val="single" w:sz="4" w:space="0" w:color="auto"/>
            </w:tcBorders>
            <w:shd w:val="clear" w:color="auto" w:fill="auto"/>
            <w:noWrap/>
            <w:vAlign w:val="bottom"/>
            <w:hideMark/>
          </w:tcPr>
          <w:p w14:paraId="17056CA0"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0.018</w:t>
            </w:r>
          </w:p>
        </w:tc>
        <w:tc>
          <w:tcPr>
            <w:tcW w:w="0" w:type="auto"/>
            <w:tcBorders>
              <w:top w:val="nil"/>
              <w:left w:val="nil"/>
              <w:bottom w:val="single" w:sz="8" w:space="0" w:color="auto"/>
              <w:right w:val="single" w:sz="4" w:space="0" w:color="auto"/>
            </w:tcBorders>
            <w:shd w:val="clear" w:color="auto" w:fill="auto"/>
            <w:noWrap/>
            <w:vAlign w:val="bottom"/>
            <w:hideMark/>
          </w:tcPr>
          <w:p w14:paraId="4624EE9F"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0.04597</w:t>
            </w:r>
          </w:p>
        </w:tc>
        <w:tc>
          <w:tcPr>
            <w:tcW w:w="0" w:type="auto"/>
            <w:tcBorders>
              <w:top w:val="nil"/>
              <w:left w:val="nil"/>
              <w:bottom w:val="single" w:sz="8" w:space="0" w:color="auto"/>
              <w:right w:val="single" w:sz="4" w:space="0" w:color="auto"/>
            </w:tcBorders>
            <w:shd w:val="clear" w:color="auto" w:fill="auto"/>
            <w:noWrap/>
            <w:vAlign w:val="bottom"/>
            <w:hideMark/>
          </w:tcPr>
          <w:p w14:paraId="11E321F5"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0.02323</w:t>
            </w:r>
          </w:p>
        </w:tc>
        <w:tc>
          <w:tcPr>
            <w:tcW w:w="0" w:type="auto"/>
            <w:tcBorders>
              <w:top w:val="nil"/>
              <w:left w:val="nil"/>
              <w:bottom w:val="single" w:sz="8" w:space="0" w:color="auto"/>
              <w:right w:val="nil"/>
            </w:tcBorders>
            <w:shd w:val="clear" w:color="auto" w:fill="auto"/>
            <w:noWrap/>
            <w:vAlign w:val="bottom"/>
            <w:hideMark/>
          </w:tcPr>
          <w:p w14:paraId="519A5F76"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0.01789</w:t>
            </w:r>
          </w:p>
        </w:tc>
        <w:tc>
          <w:tcPr>
            <w:tcW w:w="0" w:type="auto"/>
            <w:tcBorders>
              <w:top w:val="nil"/>
              <w:left w:val="single" w:sz="8" w:space="0" w:color="auto"/>
              <w:bottom w:val="single" w:sz="8" w:space="0" w:color="auto"/>
              <w:right w:val="single" w:sz="4" w:space="0" w:color="auto"/>
            </w:tcBorders>
            <w:shd w:val="clear" w:color="auto" w:fill="auto"/>
            <w:noWrap/>
            <w:vAlign w:val="bottom"/>
            <w:hideMark/>
          </w:tcPr>
          <w:p w14:paraId="2A4D1932"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0.47263</w:t>
            </w:r>
          </w:p>
        </w:tc>
        <w:tc>
          <w:tcPr>
            <w:tcW w:w="0" w:type="auto"/>
            <w:tcBorders>
              <w:top w:val="nil"/>
              <w:left w:val="nil"/>
              <w:bottom w:val="single" w:sz="8" w:space="0" w:color="auto"/>
              <w:right w:val="single" w:sz="4" w:space="0" w:color="auto"/>
            </w:tcBorders>
            <w:shd w:val="clear" w:color="auto" w:fill="auto"/>
            <w:noWrap/>
            <w:vAlign w:val="bottom"/>
            <w:hideMark/>
          </w:tcPr>
          <w:p w14:paraId="6ACC5925"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0.34458</w:t>
            </w:r>
          </w:p>
        </w:tc>
        <w:tc>
          <w:tcPr>
            <w:tcW w:w="0" w:type="auto"/>
            <w:tcBorders>
              <w:top w:val="nil"/>
              <w:left w:val="nil"/>
              <w:bottom w:val="single" w:sz="8" w:space="0" w:color="auto"/>
              <w:right w:val="single" w:sz="4" w:space="0" w:color="auto"/>
            </w:tcBorders>
            <w:shd w:val="clear" w:color="auto" w:fill="auto"/>
            <w:noWrap/>
            <w:vAlign w:val="bottom"/>
            <w:hideMark/>
          </w:tcPr>
          <w:p w14:paraId="3C84D34F"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0.27151</w:t>
            </w:r>
          </w:p>
        </w:tc>
        <w:tc>
          <w:tcPr>
            <w:tcW w:w="0" w:type="auto"/>
            <w:tcBorders>
              <w:top w:val="nil"/>
              <w:left w:val="nil"/>
              <w:bottom w:val="single" w:sz="8" w:space="0" w:color="auto"/>
              <w:right w:val="single" w:sz="4" w:space="0" w:color="auto"/>
            </w:tcBorders>
            <w:shd w:val="clear" w:color="auto" w:fill="auto"/>
            <w:noWrap/>
            <w:vAlign w:val="bottom"/>
            <w:hideMark/>
          </w:tcPr>
          <w:p w14:paraId="4EAB42B5"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0.51195</w:t>
            </w:r>
          </w:p>
        </w:tc>
        <w:tc>
          <w:tcPr>
            <w:tcW w:w="0" w:type="auto"/>
            <w:tcBorders>
              <w:top w:val="nil"/>
              <w:left w:val="nil"/>
              <w:bottom w:val="single" w:sz="8" w:space="0" w:color="auto"/>
              <w:right w:val="single" w:sz="8" w:space="0" w:color="auto"/>
            </w:tcBorders>
            <w:shd w:val="clear" w:color="auto" w:fill="auto"/>
            <w:noWrap/>
            <w:vAlign w:val="bottom"/>
            <w:hideMark/>
          </w:tcPr>
          <w:p w14:paraId="1B2AFEC3"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0.31803</w:t>
            </w:r>
          </w:p>
        </w:tc>
        <w:tc>
          <w:tcPr>
            <w:tcW w:w="0" w:type="auto"/>
            <w:tcBorders>
              <w:top w:val="nil"/>
              <w:left w:val="nil"/>
              <w:bottom w:val="single" w:sz="8" w:space="0" w:color="auto"/>
              <w:right w:val="single" w:sz="4" w:space="0" w:color="auto"/>
            </w:tcBorders>
            <w:shd w:val="clear" w:color="auto" w:fill="auto"/>
            <w:noWrap/>
            <w:vAlign w:val="bottom"/>
            <w:hideMark/>
          </w:tcPr>
          <w:p w14:paraId="5B7C2C9F"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0.53361</w:t>
            </w:r>
          </w:p>
        </w:tc>
        <w:tc>
          <w:tcPr>
            <w:tcW w:w="0" w:type="auto"/>
            <w:tcBorders>
              <w:top w:val="nil"/>
              <w:left w:val="nil"/>
              <w:bottom w:val="single" w:sz="8" w:space="0" w:color="auto"/>
              <w:right w:val="single" w:sz="4" w:space="0" w:color="auto"/>
            </w:tcBorders>
            <w:shd w:val="clear" w:color="auto" w:fill="auto"/>
            <w:noWrap/>
            <w:vAlign w:val="bottom"/>
            <w:hideMark/>
          </w:tcPr>
          <w:p w14:paraId="45C8A8ED"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0.53911</w:t>
            </w:r>
          </w:p>
        </w:tc>
        <w:tc>
          <w:tcPr>
            <w:tcW w:w="0" w:type="auto"/>
            <w:tcBorders>
              <w:top w:val="nil"/>
              <w:left w:val="nil"/>
              <w:bottom w:val="single" w:sz="8" w:space="0" w:color="auto"/>
              <w:right w:val="single" w:sz="4" w:space="0" w:color="auto"/>
            </w:tcBorders>
            <w:shd w:val="clear" w:color="auto" w:fill="auto"/>
            <w:noWrap/>
            <w:vAlign w:val="bottom"/>
            <w:hideMark/>
          </w:tcPr>
          <w:p w14:paraId="3E056BC8"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0.53911</w:t>
            </w:r>
          </w:p>
        </w:tc>
        <w:tc>
          <w:tcPr>
            <w:tcW w:w="0" w:type="auto"/>
            <w:tcBorders>
              <w:top w:val="nil"/>
              <w:left w:val="nil"/>
              <w:bottom w:val="single" w:sz="8" w:space="0" w:color="auto"/>
              <w:right w:val="single" w:sz="4" w:space="0" w:color="auto"/>
            </w:tcBorders>
            <w:shd w:val="clear" w:color="auto" w:fill="auto"/>
            <w:noWrap/>
            <w:vAlign w:val="bottom"/>
            <w:hideMark/>
          </w:tcPr>
          <w:p w14:paraId="7104AFC5"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0.66278</w:t>
            </w:r>
          </w:p>
        </w:tc>
        <w:tc>
          <w:tcPr>
            <w:tcW w:w="0" w:type="auto"/>
            <w:tcBorders>
              <w:top w:val="nil"/>
              <w:left w:val="nil"/>
              <w:bottom w:val="single" w:sz="8" w:space="0" w:color="auto"/>
              <w:right w:val="single" w:sz="8" w:space="0" w:color="auto"/>
            </w:tcBorders>
            <w:shd w:val="clear" w:color="auto" w:fill="auto"/>
            <w:noWrap/>
            <w:vAlign w:val="bottom"/>
            <w:hideMark/>
          </w:tcPr>
          <w:p w14:paraId="5BD809C8"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0.55321</w:t>
            </w:r>
          </w:p>
        </w:tc>
      </w:tr>
      <w:tr w:rsidR="00667A18" w:rsidRPr="00B7435A" w14:paraId="0EA024D9" w14:textId="77777777" w:rsidTr="00B7435A">
        <w:trPr>
          <w:trHeight w:val="873"/>
          <w:jc w:val="center"/>
        </w:trPr>
        <w:tc>
          <w:tcPr>
            <w:tcW w:w="0" w:type="auto"/>
            <w:vMerge w:val="restart"/>
            <w:tcBorders>
              <w:top w:val="nil"/>
              <w:left w:val="single" w:sz="8" w:space="0" w:color="auto"/>
              <w:bottom w:val="single" w:sz="8" w:space="0" w:color="000000"/>
              <w:right w:val="single" w:sz="8" w:space="0" w:color="auto"/>
            </w:tcBorders>
            <w:shd w:val="clear" w:color="auto" w:fill="auto"/>
            <w:textDirection w:val="btLr"/>
            <w:vAlign w:val="bottom"/>
            <w:hideMark/>
          </w:tcPr>
          <w:p w14:paraId="29C4964A" w14:textId="77777777" w:rsidR="00F01320" w:rsidRPr="00B7435A" w:rsidRDefault="00F01320" w:rsidP="00392B14">
            <w:pPr>
              <w:spacing w:line="240" w:lineRule="auto"/>
              <w:ind w:left="113" w:right="113"/>
              <w:jc w:val="center"/>
              <w:rPr>
                <w:rFonts w:cstheme="minorHAnsi"/>
                <w:b/>
                <w:bCs/>
                <w:color w:val="000000"/>
                <w:lang w:bidi="ar-SA"/>
              </w:rPr>
            </w:pPr>
            <w:r w:rsidRPr="00B7435A">
              <w:rPr>
                <w:rFonts w:cstheme="minorHAnsi"/>
                <w:b/>
                <w:bCs/>
                <w:color w:val="000000"/>
                <w:lang w:bidi="ar-SA"/>
              </w:rPr>
              <w:t>Random Sampling</w:t>
            </w:r>
          </w:p>
        </w:tc>
        <w:tc>
          <w:tcPr>
            <w:tcW w:w="0" w:type="auto"/>
            <w:tcBorders>
              <w:top w:val="single" w:sz="8" w:space="0" w:color="auto"/>
              <w:left w:val="nil"/>
              <w:bottom w:val="single" w:sz="4" w:space="0" w:color="auto"/>
              <w:right w:val="nil"/>
            </w:tcBorders>
            <w:shd w:val="clear" w:color="auto" w:fill="auto"/>
            <w:textDirection w:val="btLr"/>
            <w:vAlign w:val="bottom"/>
            <w:hideMark/>
          </w:tcPr>
          <w:p w14:paraId="75C660C8" w14:textId="77777777" w:rsidR="00F01320" w:rsidRPr="00B7435A" w:rsidRDefault="00F01320" w:rsidP="00392B14">
            <w:pPr>
              <w:spacing w:line="240" w:lineRule="auto"/>
              <w:ind w:left="113" w:right="113"/>
              <w:jc w:val="center"/>
              <w:rPr>
                <w:rFonts w:cstheme="minorHAnsi"/>
                <w:b/>
                <w:bCs/>
                <w:color w:val="000000"/>
                <w:lang w:bidi="ar-SA"/>
              </w:rPr>
            </w:pPr>
            <w:r w:rsidRPr="00B7435A">
              <w:rPr>
                <w:rFonts w:cstheme="minorHAnsi"/>
                <w:b/>
                <w:bCs/>
                <w:color w:val="000000"/>
                <w:lang w:bidi="ar-SA"/>
              </w:rPr>
              <w:t>Mean</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567BD8EF"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0.531</w:t>
            </w:r>
          </w:p>
        </w:tc>
        <w:tc>
          <w:tcPr>
            <w:tcW w:w="0" w:type="auto"/>
            <w:tcBorders>
              <w:top w:val="nil"/>
              <w:left w:val="nil"/>
              <w:bottom w:val="single" w:sz="4" w:space="0" w:color="auto"/>
              <w:right w:val="single" w:sz="4" w:space="0" w:color="auto"/>
            </w:tcBorders>
            <w:shd w:val="clear" w:color="auto" w:fill="auto"/>
            <w:noWrap/>
            <w:vAlign w:val="bottom"/>
            <w:hideMark/>
          </w:tcPr>
          <w:p w14:paraId="683E2176"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0.60962</w:t>
            </w:r>
          </w:p>
        </w:tc>
        <w:tc>
          <w:tcPr>
            <w:tcW w:w="0" w:type="auto"/>
            <w:tcBorders>
              <w:top w:val="nil"/>
              <w:left w:val="nil"/>
              <w:bottom w:val="single" w:sz="4" w:space="0" w:color="auto"/>
              <w:right w:val="single" w:sz="4" w:space="0" w:color="auto"/>
            </w:tcBorders>
            <w:shd w:val="clear" w:color="auto" w:fill="auto"/>
            <w:noWrap/>
            <w:vAlign w:val="bottom"/>
            <w:hideMark/>
          </w:tcPr>
          <w:p w14:paraId="3296A780"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0.2936</w:t>
            </w:r>
          </w:p>
        </w:tc>
        <w:tc>
          <w:tcPr>
            <w:tcW w:w="0" w:type="auto"/>
            <w:tcBorders>
              <w:top w:val="nil"/>
              <w:left w:val="nil"/>
              <w:bottom w:val="single" w:sz="4" w:space="0" w:color="auto"/>
              <w:right w:val="single" w:sz="4" w:space="0" w:color="auto"/>
            </w:tcBorders>
            <w:shd w:val="clear" w:color="auto" w:fill="auto"/>
            <w:noWrap/>
            <w:vAlign w:val="bottom"/>
            <w:hideMark/>
          </w:tcPr>
          <w:p w14:paraId="58A4A819"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0.22426</w:t>
            </w:r>
          </w:p>
        </w:tc>
        <w:tc>
          <w:tcPr>
            <w:tcW w:w="0" w:type="auto"/>
            <w:tcBorders>
              <w:top w:val="nil"/>
              <w:left w:val="nil"/>
              <w:bottom w:val="single" w:sz="4" w:space="0" w:color="auto"/>
              <w:right w:val="nil"/>
            </w:tcBorders>
            <w:shd w:val="clear" w:color="auto" w:fill="auto"/>
            <w:noWrap/>
            <w:vAlign w:val="bottom"/>
            <w:hideMark/>
          </w:tcPr>
          <w:p w14:paraId="3FD1B5AD"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0.24392</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B338B95"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5.39682</w:t>
            </w:r>
          </w:p>
        </w:tc>
        <w:tc>
          <w:tcPr>
            <w:tcW w:w="0" w:type="auto"/>
            <w:tcBorders>
              <w:top w:val="nil"/>
              <w:left w:val="nil"/>
              <w:bottom w:val="single" w:sz="4" w:space="0" w:color="auto"/>
              <w:right w:val="single" w:sz="4" w:space="0" w:color="auto"/>
            </w:tcBorders>
            <w:shd w:val="clear" w:color="auto" w:fill="auto"/>
            <w:noWrap/>
            <w:vAlign w:val="bottom"/>
            <w:hideMark/>
          </w:tcPr>
          <w:p w14:paraId="337EB5E3"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5.4388</w:t>
            </w:r>
          </w:p>
        </w:tc>
        <w:tc>
          <w:tcPr>
            <w:tcW w:w="0" w:type="auto"/>
            <w:tcBorders>
              <w:top w:val="nil"/>
              <w:left w:val="nil"/>
              <w:bottom w:val="single" w:sz="4" w:space="0" w:color="auto"/>
              <w:right w:val="single" w:sz="4" w:space="0" w:color="auto"/>
            </w:tcBorders>
            <w:shd w:val="clear" w:color="auto" w:fill="auto"/>
            <w:noWrap/>
            <w:vAlign w:val="bottom"/>
            <w:hideMark/>
          </w:tcPr>
          <w:p w14:paraId="1F148887"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5.1068</w:t>
            </w:r>
          </w:p>
        </w:tc>
        <w:tc>
          <w:tcPr>
            <w:tcW w:w="0" w:type="auto"/>
            <w:tcBorders>
              <w:top w:val="nil"/>
              <w:left w:val="nil"/>
              <w:bottom w:val="single" w:sz="4" w:space="0" w:color="auto"/>
              <w:right w:val="single" w:sz="4" w:space="0" w:color="auto"/>
            </w:tcBorders>
            <w:shd w:val="clear" w:color="auto" w:fill="auto"/>
            <w:noWrap/>
            <w:vAlign w:val="bottom"/>
            <w:hideMark/>
          </w:tcPr>
          <w:p w14:paraId="71C66C52"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5.51639</w:t>
            </w:r>
          </w:p>
        </w:tc>
        <w:tc>
          <w:tcPr>
            <w:tcW w:w="0" w:type="auto"/>
            <w:tcBorders>
              <w:top w:val="nil"/>
              <w:left w:val="nil"/>
              <w:bottom w:val="single" w:sz="4" w:space="0" w:color="auto"/>
              <w:right w:val="single" w:sz="8" w:space="0" w:color="auto"/>
            </w:tcBorders>
            <w:shd w:val="clear" w:color="auto" w:fill="auto"/>
            <w:noWrap/>
            <w:vAlign w:val="bottom"/>
            <w:hideMark/>
          </w:tcPr>
          <w:p w14:paraId="6436785A"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5.25294</w:t>
            </w:r>
          </w:p>
        </w:tc>
        <w:tc>
          <w:tcPr>
            <w:tcW w:w="0" w:type="auto"/>
            <w:tcBorders>
              <w:top w:val="nil"/>
              <w:left w:val="nil"/>
              <w:bottom w:val="single" w:sz="4" w:space="0" w:color="auto"/>
              <w:right w:val="single" w:sz="4" w:space="0" w:color="auto"/>
            </w:tcBorders>
            <w:shd w:val="clear" w:color="auto" w:fill="auto"/>
            <w:noWrap/>
            <w:vAlign w:val="bottom"/>
            <w:hideMark/>
          </w:tcPr>
          <w:p w14:paraId="18B40A8F"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10.0253</w:t>
            </w:r>
          </w:p>
        </w:tc>
        <w:tc>
          <w:tcPr>
            <w:tcW w:w="0" w:type="auto"/>
            <w:tcBorders>
              <w:top w:val="nil"/>
              <w:left w:val="nil"/>
              <w:bottom w:val="single" w:sz="4" w:space="0" w:color="auto"/>
              <w:right w:val="single" w:sz="4" w:space="0" w:color="auto"/>
            </w:tcBorders>
            <w:shd w:val="clear" w:color="auto" w:fill="auto"/>
            <w:noWrap/>
            <w:vAlign w:val="bottom"/>
            <w:hideMark/>
          </w:tcPr>
          <w:p w14:paraId="4E05DF13"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10.3108</w:t>
            </w:r>
          </w:p>
        </w:tc>
        <w:tc>
          <w:tcPr>
            <w:tcW w:w="0" w:type="auto"/>
            <w:tcBorders>
              <w:top w:val="nil"/>
              <w:left w:val="nil"/>
              <w:bottom w:val="single" w:sz="4" w:space="0" w:color="auto"/>
              <w:right w:val="single" w:sz="4" w:space="0" w:color="auto"/>
            </w:tcBorders>
            <w:shd w:val="clear" w:color="auto" w:fill="auto"/>
            <w:noWrap/>
            <w:vAlign w:val="bottom"/>
            <w:hideMark/>
          </w:tcPr>
          <w:p w14:paraId="524BAE8C"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10.2801</w:t>
            </w:r>
          </w:p>
        </w:tc>
        <w:tc>
          <w:tcPr>
            <w:tcW w:w="0" w:type="auto"/>
            <w:tcBorders>
              <w:top w:val="nil"/>
              <w:left w:val="nil"/>
              <w:bottom w:val="single" w:sz="4" w:space="0" w:color="auto"/>
              <w:right w:val="single" w:sz="4" w:space="0" w:color="auto"/>
            </w:tcBorders>
            <w:shd w:val="clear" w:color="auto" w:fill="auto"/>
            <w:noWrap/>
            <w:vAlign w:val="bottom"/>
            <w:hideMark/>
          </w:tcPr>
          <w:p w14:paraId="3C74181C"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4.23303</w:t>
            </w:r>
          </w:p>
        </w:tc>
        <w:tc>
          <w:tcPr>
            <w:tcW w:w="0" w:type="auto"/>
            <w:tcBorders>
              <w:top w:val="nil"/>
              <w:left w:val="nil"/>
              <w:bottom w:val="single" w:sz="4" w:space="0" w:color="auto"/>
              <w:right w:val="single" w:sz="8" w:space="0" w:color="auto"/>
            </w:tcBorders>
            <w:shd w:val="clear" w:color="auto" w:fill="auto"/>
            <w:noWrap/>
            <w:vAlign w:val="bottom"/>
            <w:hideMark/>
          </w:tcPr>
          <w:p w14:paraId="4CCDCF8D"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9.57421</w:t>
            </w:r>
          </w:p>
        </w:tc>
      </w:tr>
      <w:tr w:rsidR="00667A18" w:rsidRPr="00B7435A" w14:paraId="334D0D6E" w14:textId="77777777" w:rsidTr="00B7435A">
        <w:trPr>
          <w:trHeight w:val="914"/>
          <w:jc w:val="center"/>
        </w:trPr>
        <w:tc>
          <w:tcPr>
            <w:tcW w:w="0" w:type="auto"/>
            <w:vMerge/>
            <w:tcBorders>
              <w:top w:val="nil"/>
              <w:left w:val="single" w:sz="8" w:space="0" w:color="auto"/>
              <w:bottom w:val="single" w:sz="8" w:space="0" w:color="000000"/>
              <w:right w:val="single" w:sz="8" w:space="0" w:color="auto"/>
            </w:tcBorders>
            <w:textDirection w:val="btLr"/>
            <w:vAlign w:val="center"/>
            <w:hideMark/>
          </w:tcPr>
          <w:p w14:paraId="30B25D65" w14:textId="77777777" w:rsidR="00F01320" w:rsidRPr="00B7435A" w:rsidRDefault="00F01320" w:rsidP="00392B14">
            <w:pPr>
              <w:spacing w:line="240" w:lineRule="auto"/>
              <w:ind w:left="113" w:right="113"/>
              <w:rPr>
                <w:rFonts w:cstheme="minorHAnsi"/>
                <w:b/>
                <w:bCs/>
                <w:color w:val="000000"/>
                <w:lang w:bidi="ar-SA"/>
              </w:rPr>
            </w:pPr>
          </w:p>
        </w:tc>
        <w:tc>
          <w:tcPr>
            <w:tcW w:w="0" w:type="auto"/>
            <w:tcBorders>
              <w:top w:val="nil"/>
              <w:left w:val="nil"/>
              <w:bottom w:val="single" w:sz="8" w:space="0" w:color="auto"/>
              <w:right w:val="nil"/>
            </w:tcBorders>
            <w:shd w:val="clear" w:color="auto" w:fill="auto"/>
            <w:textDirection w:val="btLr"/>
            <w:vAlign w:val="bottom"/>
            <w:hideMark/>
          </w:tcPr>
          <w:p w14:paraId="45B5A6E2" w14:textId="77777777" w:rsidR="00F01320" w:rsidRPr="00B7435A" w:rsidRDefault="00F01320" w:rsidP="00515D02">
            <w:pPr>
              <w:spacing w:line="240" w:lineRule="auto"/>
              <w:ind w:left="113" w:right="113"/>
              <w:jc w:val="center"/>
              <w:rPr>
                <w:rFonts w:cstheme="minorHAnsi"/>
                <w:b/>
                <w:bCs/>
                <w:color w:val="000000"/>
                <w:lang w:bidi="ar-SA"/>
              </w:rPr>
            </w:pPr>
            <w:r w:rsidRPr="00B7435A">
              <w:rPr>
                <w:rFonts w:cstheme="minorHAnsi"/>
                <w:b/>
                <w:bCs/>
                <w:color w:val="000000"/>
                <w:lang w:bidi="ar-SA"/>
              </w:rPr>
              <w:t xml:space="preserve">Std. </w:t>
            </w:r>
            <w:r w:rsidR="00515D02" w:rsidRPr="00B7435A">
              <w:rPr>
                <w:rFonts w:cstheme="minorHAnsi"/>
                <w:b/>
                <w:bCs/>
                <w:color w:val="000000"/>
                <w:lang w:bidi="ar-SA"/>
              </w:rPr>
              <w:t>D</w:t>
            </w:r>
          </w:p>
        </w:tc>
        <w:tc>
          <w:tcPr>
            <w:tcW w:w="0" w:type="auto"/>
            <w:tcBorders>
              <w:top w:val="nil"/>
              <w:left w:val="single" w:sz="8" w:space="0" w:color="auto"/>
              <w:bottom w:val="single" w:sz="8" w:space="0" w:color="auto"/>
              <w:right w:val="single" w:sz="4" w:space="0" w:color="auto"/>
            </w:tcBorders>
            <w:shd w:val="clear" w:color="auto" w:fill="auto"/>
            <w:noWrap/>
            <w:vAlign w:val="bottom"/>
            <w:hideMark/>
          </w:tcPr>
          <w:p w14:paraId="64D018F8"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0.03591</w:t>
            </w:r>
          </w:p>
        </w:tc>
        <w:tc>
          <w:tcPr>
            <w:tcW w:w="0" w:type="auto"/>
            <w:tcBorders>
              <w:top w:val="nil"/>
              <w:left w:val="nil"/>
              <w:bottom w:val="single" w:sz="8" w:space="0" w:color="auto"/>
              <w:right w:val="single" w:sz="4" w:space="0" w:color="auto"/>
            </w:tcBorders>
            <w:shd w:val="clear" w:color="auto" w:fill="auto"/>
            <w:noWrap/>
            <w:vAlign w:val="bottom"/>
            <w:hideMark/>
          </w:tcPr>
          <w:p w14:paraId="1E5ADF60"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0.03672</w:t>
            </w:r>
          </w:p>
        </w:tc>
        <w:tc>
          <w:tcPr>
            <w:tcW w:w="0" w:type="auto"/>
            <w:tcBorders>
              <w:top w:val="nil"/>
              <w:left w:val="nil"/>
              <w:bottom w:val="single" w:sz="8" w:space="0" w:color="auto"/>
              <w:right w:val="single" w:sz="4" w:space="0" w:color="auto"/>
            </w:tcBorders>
            <w:shd w:val="clear" w:color="auto" w:fill="auto"/>
            <w:noWrap/>
            <w:vAlign w:val="bottom"/>
            <w:hideMark/>
          </w:tcPr>
          <w:p w14:paraId="1F383454"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0.13119</w:t>
            </w:r>
          </w:p>
        </w:tc>
        <w:tc>
          <w:tcPr>
            <w:tcW w:w="0" w:type="auto"/>
            <w:tcBorders>
              <w:top w:val="nil"/>
              <w:left w:val="nil"/>
              <w:bottom w:val="single" w:sz="8" w:space="0" w:color="auto"/>
              <w:right w:val="single" w:sz="4" w:space="0" w:color="auto"/>
            </w:tcBorders>
            <w:shd w:val="clear" w:color="auto" w:fill="auto"/>
            <w:noWrap/>
            <w:vAlign w:val="bottom"/>
            <w:hideMark/>
          </w:tcPr>
          <w:p w14:paraId="4A3C34CF"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0.05068</w:t>
            </w:r>
          </w:p>
        </w:tc>
        <w:tc>
          <w:tcPr>
            <w:tcW w:w="0" w:type="auto"/>
            <w:tcBorders>
              <w:top w:val="nil"/>
              <w:left w:val="nil"/>
              <w:bottom w:val="single" w:sz="8" w:space="0" w:color="auto"/>
              <w:right w:val="nil"/>
            </w:tcBorders>
            <w:shd w:val="clear" w:color="auto" w:fill="auto"/>
            <w:noWrap/>
            <w:vAlign w:val="bottom"/>
            <w:hideMark/>
          </w:tcPr>
          <w:p w14:paraId="02C2CF2E"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0.01917</w:t>
            </w:r>
          </w:p>
        </w:tc>
        <w:tc>
          <w:tcPr>
            <w:tcW w:w="0" w:type="auto"/>
            <w:tcBorders>
              <w:top w:val="nil"/>
              <w:left w:val="single" w:sz="8" w:space="0" w:color="auto"/>
              <w:bottom w:val="single" w:sz="8" w:space="0" w:color="auto"/>
              <w:right w:val="single" w:sz="4" w:space="0" w:color="auto"/>
            </w:tcBorders>
            <w:shd w:val="clear" w:color="auto" w:fill="auto"/>
            <w:noWrap/>
            <w:vAlign w:val="bottom"/>
            <w:hideMark/>
          </w:tcPr>
          <w:p w14:paraId="0692D35C"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0.17714</w:t>
            </w:r>
          </w:p>
        </w:tc>
        <w:tc>
          <w:tcPr>
            <w:tcW w:w="0" w:type="auto"/>
            <w:tcBorders>
              <w:top w:val="nil"/>
              <w:left w:val="nil"/>
              <w:bottom w:val="single" w:sz="8" w:space="0" w:color="auto"/>
              <w:right w:val="single" w:sz="4" w:space="0" w:color="auto"/>
            </w:tcBorders>
            <w:shd w:val="clear" w:color="auto" w:fill="auto"/>
            <w:noWrap/>
            <w:vAlign w:val="bottom"/>
            <w:hideMark/>
          </w:tcPr>
          <w:p w14:paraId="49C31404"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0.77064</w:t>
            </w:r>
          </w:p>
        </w:tc>
        <w:tc>
          <w:tcPr>
            <w:tcW w:w="0" w:type="auto"/>
            <w:tcBorders>
              <w:top w:val="nil"/>
              <w:left w:val="nil"/>
              <w:bottom w:val="single" w:sz="8" w:space="0" w:color="auto"/>
              <w:right w:val="single" w:sz="4" w:space="0" w:color="auto"/>
            </w:tcBorders>
            <w:shd w:val="clear" w:color="auto" w:fill="auto"/>
            <w:noWrap/>
            <w:vAlign w:val="bottom"/>
            <w:hideMark/>
          </w:tcPr>
          <w:p w14:paraId="5BE3B2A3"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0.07454</w:t>
            </w:r>
          </w:p>
        </w:tc>
        <w:tc>
          <w:tcPr>
            <w:tcW w:w="0" w:type="auto"/>
            <w:tcBorders>
              <w:top w:val="nil"/>
              <w:left w:val="nil"/>
              <w:bottom w:val="single" w:sz="8" w:space="0" w:color="auto"/>
              <w:right w:val="single" w:sz="4" w:space="0" w:color="auto"/>
            </w:tcBorders>
            <w:shd w:val="clear" w:color="auto" w:fill="auto"/>
            <w:noWrap/>
            <w:vAlign w:val="bottom"/>
            <w:hideMark/>
          </w:tcPr>
          <w:p w14:paraId="4948F5ED"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0.34343</w:t>
            </w:r>
          </w:p>
        </w:tc>
        <w:tc>
          <w:tcPr>
            <w:tcW w:w="0" w:type="auto"/>
            <w:tcBorders>
              <w:top w:val="nil"/>
              <w:left w:val="nil"/>
              <w:bottom w:val="single" w:sz="8" w:space="0" w:color="auto"/>
              <w:right w:val="single" w:sz="8" w:space="0" w:color="auto"/>
            </w:tcBorders>
            <w:shd w:val="clear" w:color="auto" w:fill="auto"/>
            <w:noWrap/>
            <w:vAlign w:val="bottom"/>
            <w:hideMark/>
          </w:tcPr>
          <w:p w14:paraId="0F0F4F5B"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1.88449</w:t>
            </w:r>
          </w:p>
        </w:tc>
        <w:tc>
          <w:tcPr>
            <w:tcW w:w="0" w:type="auto"/>
            <w:tcBorders>
              <w:top w:val="nil"/>
              <w:left w:val="nil"/>
              <w:bottom w:val="single" w:sz="8" w:space="0" w:color="auto"/>
              <w:right w:val="single" w:sz="4" w:space="0" w:color="auto"/>
            </w:tcBorders>
            <w:shd w:val="clear" w:color="auto" w:fill="auto"/>
            <w:noWrap/>
            <w:vAlign w:val="bottom"/>
            <w:hideMark/>
          </w:tcPr>
          <w:p w14:paraId="596409C2"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0.84042</w:t>
            </w:r>
          </w:p>
        </w:tc>
        <w:tc>
          <w:tcPr>
            <w:tcW w:w="0" w:type="auto"/>
            <w:tcBorders>
              <w:top w:val="nil"/>
              <w:left w:val="nil"/>
              <w:bottom w:val="single" w:sz="8" w:space="0" w:color="auto"/>
              <w:right w:val="single" w:sz="4" w:space="0" w:color="auto"/>
            </w:tcBorders>
            <w:shd w:val="clear" w:color="auto" w:fill="auto"/>
            <w:noWrap/>
            <w:vAlign w:val="bottom"/>
            <w:hideMark/>
          </w:tcPr>
          <w:p w14:paraId="6DD73E0D"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0.78211</w:t>
            </w:r>
          </w:p>
        </w:tc>
        <w:tc>
          <w:tcPr>
            <w:tcW w:w="0" w:type="auto"/>
            <w:tcBorders>
              <w:top w:val="nil"/>
              <w:left w:val="nil"/>
              <w:bottom w:val="single" w:sz="8" w:space="0" w:color="auto"/>
              <w:right w:val="single" w:sz="4" w:space="0" w:color="auto"/>
            </w:tcBorders>
            <w:shd w:val="clear" w:color="auto" w:fill="auto"/>
            <w:noWrap/>
            <w:vAlign w:val="bottom"/>
            <w:hideMark/>
          </w:tcPr>
          <w:p w14:paraId="75746C1C"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0.28982</w:t>
            </w:r>
          </w:p>
        </w:tc>
        <w:tc>
          <w:tcPr>
            <w:tcW w:w="0" w:type="auto"/>
            <w:tcBorders>
              <w:top w:val="nil"/>
              <w:left w:val="nil"/>
              <w:bottom w:val="single" w:sz="8" w:space="0" w:color="auto"/>
              <w:right w:val="single" w:sz="4" w:space="0" w:color="auto"/>
            </w:tcBorders>
            <w:shd w:val="clear" w:color="auto" w:fill="auto"/>
            <w:noWrap/>
            <w:vAlign w:val="bottom"/>
            <w:hideMark/>
          </w:tcPr>
          <w:p w14:paraId="0E6463E3"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3.8769</w:t>
            </w:r>
          </w:p>
        </w:tc>
        <w:tc>
          <w:tcPr>
            <w:tcW w:w="0" w:type="auto"/>
            <w:tcBorders>
              <w:top w:val="nil"/>
              <w:left w:val="nil"/>
              <w:bottom w:val="single" w:sz="8" w:space="0" w:color="auto"/>
              <w:right w:val="single" w:sz="8" w:space="0" w:color="auto"/>
            </w:tcBorders>
            <w:shd w:val="clear" w:color="auto" w:fill="auto"/>
            <w:noWrap/>
            <w:vAlign w:val="bottom"/>
            <w:hideMark/>
          </w:tcPr>
          <w:p w14:paraId="3C58BCBA" w14:textId="77777777" w:rsidR="00F01320" w:rsidRPr="00B7435A" w:rsidRDefault="00F01320" w:rsidP="00F01320">
            <w:pPr>
              <w:spacing w:line="240" w:lineRule="auto"/>
              <w:jc w:val="right"/>
              <w:rPr>
                <w:rFonts w:cstheme="minorHAnsi"/>
                <w:color w:val="000000"/>
                <w:sz w:val="18"/>
                <w:szCs w:val="18"/>
                <w:lang w:bidi="ar-SA"/>
              </w:rPr>
            </w:pPr>
            <w:r w:rsidRPr="00B7435A">
              <w:rPr>
                <w:rFonts w:cstheme="minorHAnsi"/>
                <w:color w:val="000000"/>
                <w:sz w:val="18"/>
                <w:szCs w:val="18"/>
                <w:lang w:bidi="ar-SA"/>
              </w:rPr>
              <w:t>1.95876</w:t>
            </w:r>
          </w:p>
        </w:tc>
      </w:tr>
    </w:tbl>
    <w:p w14:paraId="2E08F0FB" w14:textId="77777777" w:rsidR="00F01320" w:rsidRPr="00B7435A" w:rsidRDefault="00F01320" w:rsidP="00FF38D0">
      <w:pPr>
        <w:rPr>
          <w:rFonts w:cstheme="minorHAnsi"/>
        </w:rPr>
      </w:pPr>
    </w:p>
    <w:bookmarkEnd w:id="8"/>
    <w:p w14:paraId="2811939E" w14:textId="77777777" w:rsidR="00640E2C" w:rsidRDefault="00052744" w:rsidP="000306FB">
      <w:pPr>
        <w:jc w:val="center"/>
      </w:pPr>
      <w:r>
        <w:rPr>
          <w:noProof/>
          <w:lang w:bidi="ar-SA"/>
        </w:rPr>
        <w:drawing>
          <wp:anchor distT="0" distB="0" distL="114300" distR="114300" simplePos="0" relativeHeight="251652608" behindDoc="0" locked="0" layoutInCell="1" allowOverlap="1" wp14:anchorId="141F442F" wp14:editId="0E8775ED">
            <wp:simplePos x="0" y="0"/>
            <wp:positionH relativeFrom="column">
              <wp:posOffset>1828165</wp:posOffset>
            </wp:positionH>
            <wp:positionV relativeFrom="paragraph">
              <wp:posOffset>5080635</wp:posOffset>
            </wp:positionV>
            <wp:extent cx="4723765" cy="2785745"/>
            <wp:effectExtent l="0" t="0" r="635" b="0"/>
            <wp:wrapNone/>
            <wp:docPr id="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pic:cNvPicPr>
                      <a:picLocks noChangeAspect="1"/>
                    </pic:cNvPicPr>
                  </pic:nvPicPr>
                  <pic:blipFill>
                    <a:blip r:embed="rId44"/>
                    <a:stretch>
                      <a:fillRect/>
                    </a:stretch>
                  </pic:blipFill>
                  <pic:spPr>
                    <a:xfrm>
                      <a:off x="0" y="0"/>
                      <a:ext cx="4723765" cy="2785745"/>
                    </a:xfrm>
                    <a:prstGeom prst="rect">
                      <a:avLst/>
                    </a:prstGeom>
                  </pic:spPr>
                </pic:pic>
              </a:graphicData>
            </a:graphic>
            <wp14:sizeRelH relativeFrom="margin">
              <wp14:pctWidth>0</wp14:pctWidth>
            </wp14:sizeRelH>
            <wp14:sizeRelV relativeFrom="margin">
              <wp14:pctHeight>0</wp14:pctHeight>
            </wp14:sizeRelV>
          </wp:anchor>
        </w:drawing>
      </w:r>
      <w:r>
        <w:rPr>
          <w:noProof/>
          <w:lang w:bidi="ar-SA"/>
        </w:rPr>
        <w:drawing>
          <wp:anchor distT="0" distB="0" distL="114300" distR="114300" simplePos="0" relativeHeight="251655680" behindDoc="0" locked="0" layoutInCell="1" allowOverlap="1" wp14:anchorId="7DC3B712" wp14:editId="585333A9">
            <wp:simplePos x="0" y="0"/>
            <wp:positionH relativeFrom="column">
              <wp:posOffset>1828165</wp:posOffset>
            </wp:positionH>
            <wp:positionV relativeFrom="paragraph">
              <wp:posOffset>8128635</wp:posOffset>
            </wp:positionV>
            <wp:extent cx="4723765" cy="2785745"/>
            <wp:effectExtent l="0" t="0" r="635" b="0"/>
            <wp:wrapNone/>
            <wp:docPr id="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pic:cNvPicPr>
                      <a:picLocks noChangeAspect="1"/>
                    </pic:cNvPicPr>
                  </pic:nvPicPr>
                  <pic:blipFill>
                    <a:blip r:embed="rId45"/>
                    <a:stretch>
                      <a:fillRect/>
                    </a:stretch>
                  </pic:blipFill>
                  <pic:spPr>
                    <a:xfrm>
                      <a:off x="0" y="0"/>
                      <a:ext cx="4723765" cy="2785745"/>
                    </a:xfrm>
                    <a:prstGeom prst="rect">
                      <a:avLst/>
                    </a:prstGeom>
                  </pic:spPr>
                </pic:pic>
              </a:graphicData>
            </a:graphic>
          </wp:anchor>
        </w:drawing>
      </w:r>
      <w:r>
        <w:rPr>
          <w:noProof/>
          <w:lang w:bidi="ar-SA"/>
        </w:rPr>
        <w:drawing>
          <wp:anchor distT="0" distB="0" distL="114300" distR="114300" simplePos="0" relativeHeight="251658752" behindDoc="0" locked="0" layoutInCell="1" allowOverlap="1" wp14:anchorId="0AF1B9A2" wp14:editId="766B2A27">
            <wp:simplePos x="0" y="0"/>
            <wp:positionH relativeFrom="column">
              <wp:posOffset>1828632</wp:posOffset>
            </wp:positionH>
            <wp:positionV relativeFrom="paragraph">
              <wp:posOffset>6107082</wp:posOffset>
            </wp:positionV>
            <wp:extent cx="4723765" cy="2785745"/>
            <wp:effectExtent l="0" t="0" r="635" b="0"/>
            <wp:wrapNone/>
            <wp:docPr id="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pic:cNvPicPr>
                      <a:picLocks noChangeAspect="1"/>
                    </pic:cNvPicPr>
                  </pic:nvPicPr>
                  <pic:blipFill>
                    <a:blip r:embed="rId46"/>
                    <a:stretch>
                      <a:fillRect/>
                    </a:stretch>
                  </pic:blipFill>
                  <pic:spPr>
                    <a:xfrm>
                      <a:off x="0" y="0"/>
                      <a:ext cx="4723765" cy="2785745"/>
                    </a:xfrm>
                    <a:prstGeom prst="rect">
                      <a:avLst/>
                    </a:prstGeom>
                  </pic:spPr>
                </pic:pic>
              </a:graphicData>
            </a:graphic>
          </wp:anchor>
        </w:drawing>
      </w:r>
      <w:r w:rsidR="00640E2C">
        <w:br w:type="page"/>
      </w:r>
    </w:p>
    <w:p w14:paraId="4558E459" w14:textId="77777777" w:rsidR="00640E2C" w:rsidRDefault="000306FB" w:rsidP="00640E2C">
      <w:r>
        <w:rPr>
          <w:noProof/>
          <w:lang w:bidi="ar-SA"/>
        </w:rPr>
        <w:lastRenderedPageBreak/>
        <w:drawing>
          <wp:inline distT="0" distB="0" distL="0" distR="0" wp14:anchorId="083D241D" wp14:editId="64B40BBA">
            <wp:extent cx="7732114" cy="4781550"/>
            <wp:effectExtent l="0" t="0" r="2540" b="0"/>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srcRect/>
                    <a:stretch>
                      <a:fillRect/>
                    </a:stretch>
                  </pic:blipFill>
                  <pic:spPr bwMode="auto">
                    <a:xfrm>
                      <a:off x="0" y="0"/>
                      <a:ext cx="7739774" cy="4786287"/>
                    </a:xfrm>
                    <a:prstGeom prst="rect">
                      <a:avLst/>
                    </a:prstGeom>
                    <a:noFill/>
                  </pic:spPr>
                </pic:pic>
              </a:graphicData>
            </a:graphic>
          </wp:inline>
        </w:drawing>
      </w:r>
    </w:p>
    <w:p w14:paraId="7E3CFCE6" w14:textId="77777777" w:rsidR="00052744" w:rsidRDefault="000306FB" w:rsidP="00640E2C">
      <w:r>
        <w:rPr>
          <w:noProof/>
          <w:lang w:bidi="ar-SA"/>
        </w:rPr>
        <w:lastRenderedPageBreak/>
        <w:drawing>
          <wp:inline distT="0" distB="0" distL="0" distR="0" wp14:anchorId="71EC0A1E" wp14:editId="5F2D2C11">
            <wp:extent cx="7657429" cy="5029200"/>
            <wp:effectExtent l="0" t="0" r="1270" b="0"/>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srcRect/>
                    <a:stretch>
                      <a:fillRect/>
                    </a:stretch>
                  </pic:blipFill>
                  <pic:spPr bwMode="auto">
                    <a:xfrm>
                      <a:off x="0" y="0"/>
                      <a:ext cx="7663932" cy="5033471"/>
                    </a:xfrm>
                    <a:prstGeom prst="rect">
                      <a:avLst/>
                    </a:prstGeom>
                    <a:noFill/>
                  </pic:spPr>
                </pic:pic>
              </a:graphicData>
            </a:graphic>
          </wp:inline>
        </w:drawing>
      </w:r>
    </w:p>
    <w:p w14:paraId="04BF0A34" w14:textId="77777777" w:rsidR="000306FB" w:rsidRDefault="000306FB" w:rsidP="000306FB">
      <w:pPr>
        <w:keepNext/>
      </w:pPr>
      <w:r>
        <w:rPr>
          <w:noProof/>
          <w:lang w:bidi="ar-SA"/>
        </w:rPr>
        <w:lastRenderedPageBreak/>
        <w:drawing>
          <wp:inline distT="0" distB="0" distL="0" distR="0" wp14:anchorId="342CBD81" wp14:editId="6F2393B6">
            <wp:extent cx="7715008" cy="5238750"/>
            <wp:effectExtent l="0" t="0" r="635" b="0"/>
            <wp:docPr id="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srcRect/>
                    <a:stretch>
                      <a:fillRect/>
                    </a:stretch>
                  </pic:blipFill>
                  <pic:spPr bwMode="auto">
                    <a:xfrm>
                      <a:off x="0" y="0"/>
                      <a:ext cx="7717709" cy="5240584"/>
                    </a:xfrm>
                    <a:prstGeom prst="rect">
                      <a:avLst/>
                    </a:prstGeom>
                    <a:noFill/>
                  </pic:spPr>
                </pic:pic>
              </a:graphicData>
            </a:graphic>
          </wp:inline>
        </w:drawing>
      </w:r>
      <w:r>
        <w:rPr>
          <w:noProof/>
          <w:lang w:bidi="ar-SA"/>
        </w:rPr>
        <w:lastRenderedPageBreak/>
        <w:drawing>
          <wp:inline distT="0" distB="0" distL="0" distR="0" wp14:anchorId="3DC90C66" wp14:editId="2765497A">
            <wp:extent cx="7575930" cy="4838700"/>
            <wp:effectExtent l="0" t="0" r="6350" b="0"/>
            <wp:docPr id="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srcRect/>
                    <a:stretch>
                      <a:fillRect/>
                    </a:stretch>
                  </pic:blipFill>
                  <pic:spPr bwMode="auto">
                    <a:xfrm>
                      <a:off x="0" y="0"/>
                      <a:ext cx="7595974" cy="4851502"/>
                    </a:xfrm>
                    <a:prstGeom prst="rect">
                      <a:avLst/>
                    </a:prstGeom>
                    <a:noFill/>
                  </pic:spPr>
                </pic:pic>
              </a:graphicData>
            </a:graphic>
          </wp:inline>
        </w:drawing>
      </w:r>
    </w:p>
    <w:p w14:paraId="449DA9EA" w14:textId="77777777" w:rsidR="008802E4" w:rsidRDefault="000306FB" w:rsidP="000306FB">
      <w:pPr>
        <w:pStyle w:val="Caption"/>
        <w:jc w:val="center"/>
      </w:pPr>
      <w:bookmarkStart w:id="94" w:name="_Toc482315342"/>
      <w:r>
        <w:t xml:space="preserve">Figure </w:t>
      </w:r>
      <w:r w:rsidR="000E364A">
        <w:fldChar w:fldCharType="begin"/>
      </w:r>
      <w:r w:rsidR="000E364A">
        <w:instrText xml:space="preserve"> SEQ Figure \* ARABIC </w:instrText>
      </w:r>
      <w:r w:rsidR="000E364A">
        <w:fldChar w:fldCharType="separate"/>
      </w:r>
      <w:r w:rsidR="009F6C54">
        <w:rPr>
          <w:noProof/>
        </w:rPr>
        <w:t>17</w:t>
      </w:r>
      <w:r w:rsidR="000E364A">
        <w:rPr>
          <w:noProof/>
        </w:rPr>
        <w:fldChar w:fldCharType="end"/>
      </w:r>
      <w:r>
        <w:t xml:space="preserve">: </w:t>
      </w:r>
      <w:r w:rsidR="00E202C0">
        <w:t>Aligned vs. Random: Parallelism</w:t>
      </w:r>
      <w:r w:rsidRPr="004510D0">
        <w:t xml:space="preserve"> plot for inspected parts</w:t>
      </w:r>
    </w:p>
    <w:p w14:paraId="2FF7301A" w14:textId="6A32CF56" w:rsidR="00052744" w:rsidRDefault="008802E4" w:rsidP="004959AD">
      <w:pPr>
        <w:spacing w:line="240" w:lineRule="auto"/>
        <w:sectPr w:rsidR="00052744" w:rsidSect="00BD7396">
          <w:headerReference w:type="default" r:id="rId51"/>
          <w:footerReference w:type="default" r:id="rId52"/>
          <w:pgSz w:w="15840" w:h="12240" w:orient="landscape" w:code="1"/>
          <w:pgMar w:top="1440" w:right="1440" w:bottom="1440" w:left="2304" w:header="720" w:footer="720" w:gutter="0"/>
          <w:cols w:space="720"/>
          <w:docGrid w:linePitch="360"/>
        </w:sectPr>
      </w:pPr>
      <w:r>
        <w:br w:type="page"/>
      </w:r>
      <w:r w:rsidR="00052744">
        <w:rPr>
          <w:noProof/>
          <w:lang w:bidi="ar-SA"/>
        </w:rPr>
        <w:drawing>
          <wp:anchor distT="0" distB="0" distL="114300" distR="114300" simplePos="0" relativeHeight="251661824" behindDoc="0" locked="0" layoutInCell="1" allowOverlap="1" wp14:anchorId="079CB82F" wp14:editId="22529B93">
            <wp:simplePos x="0" y="0"/>
            <wp:positionH relativeFrom="column">
              <wp:posOffset>0</wp:posOffset>
            </wp:positionH>
            <wp:positionV relativeFrom="paragraph">
              <wp:posOffset>8670290</wp:posOffset>
            </wp:positionV>
            <wp:extent cx="4775703" cy="2786113"/>
            <wp:effectExtent l="0" t="0" r="6350" b="0"/>
            <wp:wrapNone/>
            <wp:docPr id="4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pic:cNvPicPr>
                      <a:picLocks noChangeAspect="1"/>
                    </pic:cNvPicPr>
                  </pic:nvPicPr>
                  <pic:blipFill>
                    <a:blip r:embed="rId53"/>
                    <a:stretch>
                      <a:fillRect/>
                    </a:stretch>
                  </pic:blipFill>
                  <pic:spPr>
                    <a:xfrm>
                      <a:off x="0" y="0"/>
                      <a:ext cx="4775703" cy="2786113"/>
                    </a:xfrm>
                    <a:prstGeom prst="rect">
                      <a:avLst/>
                    </a:prstGeom>
                  </pic:spPr>
                </pic:pic>
              </a:graphicData>
            </a:graphic>
          </wp:anchor>
        </w:drawing>
      </w:r>
      <w:r w:rsidR="00052744">
        <w:rPr>
          <w:noProof/>
          <w:lang w:bidi="ar-SA"/>
        </w:rPr>
        <w:drawing>
          <wp:anchor distT="0" distB="0" distL="114300" distR="114300" simplePos="0" relativeHeight="251664896" behindDoc="0" locked="0" layoutInCell="1" allowOverlap="1" wp14:anchorId="5627083B" wp14:editId="32739142">
            <wp:simplePos x="0" y="0"/>
            <wp:positionH relativeFrom="column">
              <wp:posOffset>0</wp:posOffset>
            </wp:positionH>
            <wp:positionV relativeFrom="paragraph">
              <wp:posOffset>11718290</wp:posOffset>
            </wp:positionV>
            <wp:extent cx="4775703" cy="2786113"/>
            <wp:effectExtent l="0" t="0" r="6350" b="0"/>
            <wp:wrapNone/>
            <wp:docPr id="4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pic:cNvPicPr>
                      <a:picLocks noChangeAspect="1"/>
                    </pic:cNvPicPr>
                  </pic:nvPicPr>
                  <pic:blipFill>
                    <a:blip r:embed="rId54"/>
                    <a:stretch>
                      <a:fillRect/>
                    </a:stretch>
                  </pic:blipFill>
                  <pic:spPr>
                    <a:xfrm>
                      <a:off x="0" y="0"/>
                      <a:ext cx="4775703" cy="2786113"/>
                    </a:xfrm>
                    <a:prstGeom prst="rect">
                      <a:avLst/>
                    </a:prstGeom>
                  </pic:spPr>
                </pic:pic>
              </a:graphicData>
            </a:graphic>
          </wp:anchor>
        </w:drawing>
      </w:r>
      <w:bookmarkEnd w:id="94"/>
    </w:p>
    <w:p w14:paraId="38FD2CAA" w14:textId="77777777" w:rsidR="00CE62F9" w:rsidRDefault="00ED1713" w:rsidP="00F720FF">
      <w:r>
        <w:lastRenderedPageBreak/>
        <w:t>From the above tables and graphs, parallelism was measur</w:t>
      </w:r>
      <w:r w:rsidR="00E202C0">
        <w:t>ed in terms of ‘</w:t>
      </w:r>
      <w:r w:rsidR="000306FB">
        <w:t>error’</w:t>
      </w:r>
      <w:r w:rsidR="00E202C0">
        <w:t xml:space="preserve"> which is the distance</w:t>
      </w:r>
      <w:r w:rsidR="000306FB">
        <w:t xml:space="preserve"> </w:t>
      </w:r>
      <w:r>
        <w:t xml:space="preserve">between the </w:t>
      </w:r>
      <w:r w:rsidR="007215D1">
        <w:t>minimum distance planes</w:t>
      </w:r>
      <w:r>
        <w:t xml:space="preserve">. </w:t>
      </w:r>
      <w:r w:rsidR="00CE62F9">
        <w:t xml:space="preserve">The theoretical value of the ‘error distance’ for two parallel surfaces should be zero. </w:t>
      </w:r>
      <w:r w:rsidR="00085AA4">
        <w:t xml:space="preserve">But for practical reasons, we have estimated the error value to be between 0.2 to 0.5 mm based on the tolerance limit. </w:t>
      </w:r>
      <w:r w:rsidR="00CE62F9">
        <w:t>The following observations were made for the inspected parallelism:</w:t>
      </w:r>
    </w:p>
    <w:p w14:paraId="63A739B7" w14:textId="77777777" w:rsidR="00CE62F9" w:rsidRDefault="00CE62F9" w:rsidP="003F7481">
      <w:pPr>
        <w:pStyle w:val="ListParagraph"/>
        <w:numPr>
          <w:ilvl w:val="0"/>
          <w:numId w:val="11"/>
        </w:numPr>
      </w:pPr>
      <w:r>
        <w:t>3 out of the 5</w:t>
      </w:r>
      <w:r w:rsidR="000306FB">
        <w:t>,</w:t>
      </w:r>
      <w:r>
        <w:t xml:space="preserve"> 0</w:t>
      </w:r>
      <w:r w:rsidRPr="00CE62F9">
        <w:rPr>
          <w:rFonts w:cstheme="minorHAnsi"/>
        </w:rPr>
        <w:t>°</w:t>
      </w:r>
      <w:r>
        <w:t xml:space="preserve"> degree </w:t>
      </w:r>
      <w:r w:rsidR="007215D1">
        <w:t xml:space="preserve">top plane angle </w:t>
      </w:r>
      <w:r>
        <w:t xml:space="preserve">sample blocks were found to be in spec with respect to the manufacturer’s specified tolerance level. On an average, the ‘error distance’ for the parallel parts ranged between </w:t>
      </w:r>
      <w:r w:rsidR="000367C5">
        <w:t>0.22</w:t>
      </w:r>
      <w:r>
        <w:t xml:space="preserve"> to 0.63 mm.</w:t>
      </w:r>
      <w:r w:rsidR="000367C5">
        <w:t xml:space="preserve"> That means, out of the 15 parts inspected, we found out that 3 parts were parallel with the specified tolerance.</w:t>
      </w:r>
    </w:p>
    <w:p w14:paraId="215E1805" w14:textId="77777777" w:rsidR="00CE62F9" w:rsidRDefault="00CE62F9" w:rsidP="003F7481">
      <w:pPr>
        <w:pStyle w:val="ListParagraph"/>
        <w:numPr>
          <w:ilvl w:val="0"/>
          <w:numId w:val="11"/>
        </w:numPr>
      </w:pPr>
      <w:r>
        <w:t>The 5</w:t>
      </w:r>
      <w:r w:rsidRPr="000367C5">
        <w:rPr>
          <w:rFonts w:cstheme="minorHAnsi"/>
        </w:rPr>
        <w:t>°</w:t>
      </w:r>
      <w:r>
        <w:t xml:space="preserve"> and the 10</w:t>
      </w:r>
      <w:r w:rsidRPr="000367C5">
        <w:rPr>
          <w:rFonts w:cstheme="minorHAnsi"/>
        </w:rPr>
        <w:t>°</w:t>
      </w:r>
      <w:r>
        <w:t xml:space="preserve"> degree</w:t>
      </w:r>
      <w:r w:rsidR="007215D1">
        <w:t xml:space="preserve"> top plane angle</w:t>
      </w:r>
      <w:r>
        <w:t xml:space="preserve"> parts showed significant ‘error distance’</w:t>
      </w:r>
      <w:r w:rsidR="00085AA4">
        <w:t xml:space="preserve"> which was expected. </w:t>
      </w:r>
    </w:p>
    <w:p w14:paraId="31CC38EE" w14:textId="77777777" w:rsidR="00755296" w:rsidRDefault="00755296" w:rsidP="00755296">
      <w:pPr>
        <w:pStyle w:val="ListParagraph"/>
      </w:pPr>
    </w:p>
    <w:p w14:paraId="02B0D662" w14:textId="77777777" w:rsidR="00755296" w:rsidRDefault="00C0700B" w:rsidP="00C07AA9">
      <w:pPr>
        <w:pStyle w:val="Heading3"/>
      </w:pPr>
      <w:bookmarkStart w:id="95" w:name="_Toc482310615"/>
      <w:r>
        <w:t>5</w:t>
      </w:r>
      <w:r w:rsidR="00755296">
        <w:t>.1.2 Sampling Method</w:t>
      </w:r>
      <w:bookmarkEnd w:id="95"/>
    </w:p>
    <w:p w14:paraId="551D31DC" w14:textId="77777777" w:rsidR="00755296" w:rsidRDefault="00755296" w:rsidP="00755296">
      <w:r>
        <w:t>From the tabulated results and plots of the experiment, the following was observed regarding the effect of sampling method on our inspection model:</w:t>
      </w:r>
    </w:p>
    <w:p w14:paraId="5C0EB0F8" w14:textId="7E30CFAB" w:rsidR="00755296" w:rsidRDefault="00755296" w:rsidP="00755296">
      <w:pPr>
        <w:pStyle w:val="ListParagraph"/>
        <w:numPr>
          <w:ilvl w:val="0"/>
          <w:numId w:val="20"/>
        </w:numPr>
      </w:pPr>
      <w:r>
        <w:t xml:space="preserve">There is more variability in </w:t>
      </w:r>
      <w:r w:rsidR="00246763">
        <w:t xml:space="preserve">parallelism values in </w:t>
      </w:r>
      <w:r>
        <w:t xml:space="preserve">random sampling than </w:t>
      </w:r>
      <w:r w:rsidR="00246763">
        <w:t>that in aligned sampling.</w:t>
      </w:r>
    </w:p>
    <w:p w14:paraId="3AA80817" w14:textId="40529BAE" w:rsidR="00755296" w:rsidRDefault="00755296" w:rsidP="00755296">
      <w:pPr>
        <w:pStyle w:val="ListParagraph"/>
        <w:numPr>
          <w:ilvl w:val="0"/>
          <w:numId w:val="20"/>
        </w:numPr>
      </w:pPr>
      <w:r>
        <w:t xml:space="preserve">For smaller sample sizes, random sampling does not seem to be </w:t>
      </w:r>
      <w:r w:rsidR="00246763">
        <w:t>a good</w:t>
      </w:r>
      <w:r>
        <w:t xml:space="preserve"> sampling technique. At lower sample point levels, the deviation within the technique</w:t>
      </w:r>
      <w:r w:rsidR="00246763">
        <w:t>,</w:t>
      </w:r>
      <w:r>
        <w:t xml:space="preserve"> and </w:t>
      </w:r>
      <w:r w:rsidR="00246763">
        <w:t xml:space="preserve">especially when </w:t>
      </w:r>
      <w:r>
        <w:t xml:space="preserve">compared to </w:t>
      </w:r>
      <w:r w:rsidR="0069166E">
        <w:t xml:space="preserve">the results of aligned </w:t>
      </w:r>
      <w:r w:rsidR="00246763">
        <w:t xml:space="preserve">sampling, </w:t>
      </w:r>
      <w:r>
        <w:t xml:space="preserve">is </w:t>
      </w:r>
      <w:r w:rsidR="0069166E">
        <w:t>quite significant.</w:t>
      </w:r>
    </w:p>
    <w:p w14:paraId="5B4B26B5" w14:textId="77777777" w:rsidR="0069166E" w:rsidRDefault="0069166E" w:rsidP="00755296">
      <w:pPr>
        <w:pStyle w:val="ListParagraph"/>
        <w:numPr>
          <w:ilvl w:val="0"/>
          <w:numId w:val="20"/>
        </w:numPr>
      </w:pPr>
      <w:r>
        <w:lastRenderedPageBreak/>
        <w:t>For smaller sample sizes, aligned sampling provides a more accurate estimate of parallelism.</w:t>
      </w:r>
    </w:p>
    <w:p w14:paraId="6D18CB1D" w14:textId="77777777" w:rsidR="0069166E" w:rsidRDefault="0069166E" w:rsidP="00755296">
      <w:pPr>
        <w:pStyle w:val="ListParagraph"/>
        <w:numPr>
          <w:ilvl w:val="0"/>
          <w:numId w:val="20"/>
        </w:numPr>
      </w:pPr>
      <w:r>
        <w:t xml:space="preserve">For non-parallel parts, </w:t>
      </w:r>
      <w:r w:rsidR="009F6FDD">
        <w:t>aligned sampling</w:t>
      </w:r>
      <w:r w:rsidR="00AB7913">
        <w:t xml:space="preserve"> can detect the deviation </w:t>
      </w:r>
      <w:r>
        <w:t>even with smaller sample sizes.</w:t>
      </w:r>
    </w:p>
    <w:p w14:paraId="6B34FDCF" w14:textId="7FAA7E96" w:rsidR="0069166E" w:rsidRDefault="0069166E" w:rsidP="00755296">
      <w:pPr>
        <w:pStyle w:val="ListParagraph"/>
        <w:numPr>
          <w:ilvl w:val="0"/>
          <w:numId w:val="20"/>
        </w:numPr>
      </w:pPr>
      <w:r>
        <w:t xml:space="preserve">For larger sample sizes, </w:t>
      </w:r>
      <w:r w:rsidR="00246763">
        <w:t xml:space="preserve">the </w:t>
      </w:r>
      <w:r>
        <w:t>error</w:t>
      </w:r>
      <w:r w:rsidR="006C4947">
        <w:t xml:space="preserve"> value </w:t>
      </w:r>
      <w:r>
        <w:t xml:space="preserve">for </w:t>
      </w:r>
      <w:r w:rsidR="006C4947">
        <w:t xml:space="preserve">random and aligned are very close. Hence, the deviation between these values is </w:t>
      </w:r>
      <w:r w:rsidR="00246763">
        <w:t>small when</w:t>
      </w:r>
      <w:r w:rsidR="006C4947">
        <w:t xml:space="preserve"> compared to other levels. This tells us that for larger sample</w:t>
      </w:r>
      <w:r w:rsidR="00246763">
        <w:t>s, both random and aligned are likely to be both</w:t>
      </w:r>
      <w:r w:rsidR="006C4947">
        <w:t xml:space="preserve"> equally effective. </w:t>
      </w:r>
    </w:p>
    <w:p w14:paraId="6AF9EC27" w14:textId="4AC7451E" w:rsidR="006C4947" w:rsidRDefault="006C4947" w:rsidP="006C4947">
      <w:pPr>
        <w:pStyle w:val="ListParagraph"/>
        <w:numPr>
          <w:ilvl w:val="0"/>
          <w:numId w:val="20"/>
        </w:numPr>
      </w:pPr>
      <w:r>
        <w:t>On an average, the deviation of the distance error within levels for a single block is less in aligned sampling compared to random</w:t>
      </w:r>
      <w:r w:rsidR="00246763">
        <w:t xml:space="preserve"> sampling</w:t>
      </w:r>
      <w:r>
        <w:t>.</w:t>
      </w:r>
    </w:p>
    <w:p w14:paraId="10E57B0C" w14:textId="77777777" w:rsidR="006C4947" w:rsidRDefault="006C4947" w:rsidP="006C4947"/>
    <w:p w14:paraId="4EAE3DF8" w14:textId="77777777" w:rsidR="006C4947" w:rsidRDefault="00C0700B" w:rsidP="00C07AA9">
      <w:pPr>
        <w:pStyle w:val="Heading3"/>
      </w:pPr>
      <w:bookmarkStart w:id="96" w:name="_Toc482310616"/>
      <w:r>
        <w:t>5</w:t>
      </w:r>
      <w:r w:rsidR="000A4E9C">
        <w:t>.1.3</w:t>
      </w:r>
      <w:r w:rsidR="006C4947">
        <w:t xml:space="preserve"> </w:t>
      </w:r>
      <w:r w:rsidR="000A4E9C">
        <w:t>Sample Size</w:t>
      </w:r>
      <w:bookmarkEnd w:id="96"/>
    </w:p>
    <w:p w14:paraId="0D8C3F4B" w14:textId="77777777" w:rsidR="000A4E9C" w:rsidRDefault="001D5857" w:rsidP="001D5857">
      <w:pPr>
        <w:pStyle w:val="ListParagraph"/>
        <w:numPr>
          <w:ilvl w:val="0"/>
          <w:numId w:val="21"/>
        </w:numPr>
      </w:pPr>
      <w:r>
        <w:t>There is considerable variation between the error values among different levels within the same technique due to the sample size combinations used.</w:t>
      </w:r>
    </w:p>
    <w:p w14:paraId="5864DECF" w14:textId="77777777" w:rsidR="001D5857" w:rsidRDefault="001D5857" w:rsidP="001D5857">
      <w:pPr>
        <w:pStyle w:val="ListParagraph"/>
        <w:numPr>
          <w:ilvl w:val="0"/>
          <w:numId w:val="21"/>
        </w:numPr>
      </w:pPr>
      <w:r>
        <w:t xml:space="preserve">The error value is the most consistent for the sample size of 100 for the </w:t>
      </w:r>
      <w:r w:rsidR="007215D1">
        <w:t xml:space="preserve">inspected feature </w:t>
      </w:r>
      <w:r>
        <w:t xml:space="preserve">when compared to the rest of the levels and sizes. </w:t>
      </w:r>
    </w:p>
    <w:p w14:paraId="30C49EBD" w14:textId="77777777" w:rsidR="001D5857" w:rsidRDefault="001D5857" w:rsidP="001D5857">
      <w:pPr>
        <w:pStyle w:val="ListParagraph"/>
        <w:numPr>
          <w:ilvl w:val="0"/>
          <w:numId w:val="21"/>
        </w:numPr>
      </w:pPr>
      <w:r>
        <w:t>The least deviation in the error value is exhibited at 100-100 (Level 9) between both techniques.</w:t>
      </w:r>
    </w:p>
    <w:p w14:paraId="020A95F3" w14:textId="77777777" w:rsidR="001D5857" w:rsidRDefault="001D5857" w:rsidP="001D5857">
      <w:pPr>
        <w:pStyle w:val="ListParagraph"/>
        <w:numPr>
          <w:ilvl w:val="0"/>
          <w:numId w:val="21"/>
        </w:numPr>
      </w:pPr>
      <w:r>
        <w:t>The error value is inconsistent at smaller sample size values, especially where sample size for the top surface is concerned.</w:t>
      </w:r>
    </w:p>
    <w:p w14:paraId="6B274438" w14:textId="77777777" w:rsidR="001D5857" w:rsidRDefault="001D5857" w:rsidP="001D5857">
      <w:pPr>
        <w:pStyle w:val="ListParagraph"/>
        <w:numPr>
          <w:ilvl w:val="0"/>
          <w:numId w:val="21"/>
        </w:numPr>
      </w:pPr>
      <w:r>
        <w:t xml:space="preserve">On an average, better and more consistent results are exhibited at </w:t>
      </w:r>
      <w:r w:rsidR="00793669">
        <w:t>higher sampling levels for both sampling techniques.</w:t>
      </w:r>
    </w:p>
    <w:p w14:paraId="5C711A58" w14:textId="77777777" w:rsidR="00793669" w:rsidRDefault="00793669" w:rsidP="001D5857">
      <w:pPr>
        <w:pStyle w:val="ListParagraph"/>
        <w:numPr>
          <w:ilvl w:val="0"/>
          <w:numId w:val="21"/>
        </w:numPr>
      </w:pPr>
      <w:r>
        <w:lastRenderedPageBreak/>
        <w:t>For random sampling, larger sample size show more consistent error values.  At smaller levels, the deviations are extreme in some cases.</w:t>
      </w:r>
    </w:p>
    <w:p w14:paraId="7A0C986D" w14:textId="77777777" w:rsidR="00793669" w:rsidRDefault="00793669" w:rsidP="00793669"/>
    <w:p w14:paraId="50409478" w14:textId="77777777" w:rsidR="00793669" w:rsidRDefault="00C0700B" w:rsidP="00832634">
      <w:pPr>
        <w:pStyle w:val="Heading2"/>
      </w:pPr>
      <w:bookmarkStart w:id="97" w:name="_Toc482310617"/>
      <w:r>
        <w:t>5</w:t>
      </w:r>
      <w:r w:rsidR="00793669">
        <w:t>.2 Analysis of Results</w:t>
      </w:r>
      <w:bookmarkEnd w:id="97"/>
    </w:p>
    <w:p w14:paraId="44206DE7" w14:textId="6C60FB13" w:rsidR="003C430F" w:rsidRDefault="00DE40B5" w:rsidP="003C430F">
      <w:r>
        <w:t>W</w:t>
      </w:r>
      <w:r w:rsidR="003F7481">
        <w:t xml:space="preserve">e </w:t>
      </w:r>
      <w:r w:rsidR="00473EDE">
        <w:t>analyze</w:t>
      </w:r>
      <w:r w:rsidR="003C430F">
        <w:t xml:space="preserve"> a full factorial design with four factors</w:t>
      </w:r>
      <w:r w:rsidR="00BC19FE">
        <w:t xml:space="preserve"> (</w:t>
      </w:r>
      <m:oMath>
        <m:r>
          <w:rPr>
            <w:rFonts w:ascii="Cambria Math" w:hAnsi="Cambria Math"/>
          </w:rPr>
          <m:t>3×2×3×3)</m:t>
        </m:r>
      </m:oMath>
      <w:r w:rsidR="003C430F">
        <w:t xml:space="preserve">. These factors have mixed levels. The design is as explained in section 4.4. </w:t>
      </w:r>
    </w:p>
    <w:p w14:paraId="2B250A77" w14:textId="77777777" w:rsidR="00E32008" w:rsidRDefault="00E32008" w:rsidP="003C430F">
      <w:r>
        <w:t>Factors are identified as:</w:t>
      </w:r>
    </w:p>
    <w:p w14:paraId="470F3F03" w14:textId="77777777" w:rsidR="00E32008" w:rsidRDefault="00E32008" w:rsidP="00E32008">
      <w:pPr>
        <w:pStyle w:val="ListParagraph"/>
        <w:numPr>
          <w:ilvl w:val="0"/>
          <w:numId w:val="31"/>
        </w:numPr>
      </w:pPr>
      <w:r>
        <w:t>Top Plane Angle (0, 5 and 10)</w:t>
      </w:r>
      <w:r w:rsidR="00473EDE">
        <w:t xml:space="preserve"> </w:t>
      </w:r>
    </w:p>
    <w:p w14:paraId="2EF13061" w14:textId="77777777" w:rsidR="00E32008" w:rsidRDefault="00E32008" w:rsidP="00E32008">
      <w:pPr>
        <w:pStyle w:val="ListParagraph"/>
        <w:numPr>
          <w:ilvl w:val="0"/>
          <w:numId w:val="31"/>
        </w:numPr>
      </w:pPr>
      <w:r>
        <w:t>Sampling Technique (Aligned and Random)</w:t>
      </w:r>
    </w:p>
    <w:p w14:paraId="75D9CE5B" w14:textId="77777777" w:rsidR="00E32008" w:rsidRDefault="00E32008" w:rsidP="00E32008">
      <w:pPr>
        <w:pStyle w:val="ListParagraph"/>
        <w:numPr>
          <w:ilvl w:val="0"/>
          <w:numId w:val="31"/>
        </w:numPr>
      </w:pPr>
      <w:r>
        <w:t>Sample Size for Datum (10, 33 and 100)</w:t>
      </w:r>
    </w:p>
    <w:p w14:paraId="3FCE6016" w14:textId="77777777" w:rsidR="003C430F" w:rsidRDefault="00E32008" w:rsidP="003C430F">
      <w:pPr>
        <w:pStyle w:val="ListParagraph"/>
        <w:numPr>
          <w:ilvl w:val="0"/>
          <w:numId w:val="31"/>
        </w:numPr>
      </w:pPr>
      <w:r>
        <w:t>Sample Size for Top (10, 33 and 100)</w:t>
      </w:r>
    </w:p>
    <w:p w14:paraId="57CE41FF" w14:textId="75B16E34" w:rsidR="0006229B" w:rsidRDefault="00A53673" w:rsidP="0006229B">
      <w:r>
        <w:t>For all experiments the confidence level is set to 95%, which gives us</w:t>
      </w:r>
      <w:r w:rsidR="001E0FE0">
        <w:t xml:space="preserve"> </w:t>
      </w:r>
      <w:r>
        <w:t xml:space="preserve"> </w:t>
      </w:r>
      <m:oMath>
        <m:r>
          <w:rPr>
            <w:rFonts w:ascii="Cambria Math" w:hAnsi="Cambria Math"/>
          </w:rPr>
          <m:t>α=0.05</m:t>
        </m:r>
      </m:oMath>
      <w:r>
        <w:t xml:space="preserve">. </w:t>
      </w:r>
      <w:r w:rsidR="00BC19FE">
        <w:t xml:space="preserve">We also have 5 replicates of each reading. </w:t>
      </w:r>
    </w:p>
    <w:p w14:paraId="61661E0F" w14:textId="77777777" w:rsidR="0006229B" w:rsidRDefault="0006229B" w:rsidP="0006229B">
      <w:r>
        <w:t>Our Hypothesis for the test is as follows:</w:t>
      </w:r>
    </w:p>
    <w:p w14:paraId="259C1F5C" w14:textId="77777777" w:rsidR="0006229B" w:rsidRDefault="0006229B" w:rsidP="0006229B">
      <w:pPr>
        <w:ind w:left="360"/>
      </w:pPr>
      <w:r>
        <w:t xml:space="preserve">Factor A,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0</m:t>
            </m:r>
          </m:sub>
        </m:sSub>
        <m:sSub>
          <m:sSubPr>
            <m:ctrlPr>
              <w:rPr>
                <w:rFonts w:ascii="Cambria Math" w:hAnsi="Cambria Math"/>
                <w:i/>
              </w:rPr>
            </m:ctrlPr>
          </m:sSubPr>
          <m:e>
            <m:r>
              <w:rPr>
                <w:rFonts w:ascii="Cambria Math" w:hAnsi="Cambria Math"/>
              </w:rPr>
              <m:t>=μ</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10</m:t>
            </m:r>
          </m:sub>
        </m:sSub>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0</m:t>
            </m:r>
          </m:sub>
        </m:sSub>
        <m:sSub>
          <m:sSubPr>
            <m:ctrlPr>
              <w:rPr>
                <w:rFonts w:ascii="Cambria Math" w:hAnsi="Cambria Math"/>
                <w:i/>
              </w:rPr>
            </m:ctrlPr>
          </m:sSubPr>
          <m:e>
            <m:r>
              <w:rPr>
                <w:rFonts w:ascii="Cambria Math" w:hAnsi="Cambria Math"/>
              </w:rPr>
              <m:t>≠μ</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10</m:t>
            </m:r>
          </m:sub>
        </m:sSub>
      </m:oMath>
    </w:p>
    <w:p w14:paraId="716BD433" w14:textId="77777777" w:rsidR="0006229B" w:rsidRDefault="0006229B" w:rsidP="0006229B">
      <w:pPr>
        <w:ind w:left="360"/>
      </w:pPr>
      <w:r>
        <w:t xml:space="preserve">Factor B,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R</m:t>
            </m:r>
          </m:sub>
        </m:sSub>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R</m:t>
            </m:r>
          </m:sub>
        </m:sSub>
      </m:oMath>
    </w:p>
    <w:p w14:paraId="50B8A92E" w14:textId="77777777" w:rsidR="0006229B" w:rsidRDefault="0006229B" w:rsidP="0006229B">
      <w:pPr>
        <w:ind w:left="360"/>
      </w:pPr>
      <w:r>
        <w:t xml:space="preserve">Factor C,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γ</m:t>
            </m:r>
          </m:e>
          <m:sub>
            <m:r>
              <w:rPr>
                <w:rFonts w:ascii="Cambria Math" w:hAnsi="Cambria Math"/>
              </w:rPr>
              <m:t>10</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100</m:t>
            </m:r>
          </m:sub>
        </m:sSub>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γ</m:t>
            </m:r>
          </m:e>
          <m:sub>
            <m:r>
              <w:rPr>
                <w:rFonts w:ascii="Cambria Math" w:hAnsi="Cambria Math"/>
              </w:rPr>
              <m:t>10</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33</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100</m:t>
            </m:r>
          </m:sub>
        </m:sSub>
      </m:oMath>
    </w:p>
    <w:p w14:paraId="573F1EE7" w14:textId="77777777" w:rsidR="0006229B" w:rsidRDefault="0006229B" w:rsidP="0006229B">
      <w:pPr>
        <w:ind w:left="360"/>
      </w:pPr>
      <w:r>
        <w:t xml:space="preserve">Factor D,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θ</m:t>
            </m:r>
          </m:e>
          <m:sub>
            <m:r>
              <w:rPr>
                <w:rFonts w:ascii="Cambria Math" w:hAnsi="Cambria Math"/>
              </w:rPr>
              <m:t>10</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33</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100</m:t>
            </m:r>
          </m:sub>
        </m:sSub>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θ</m:t>
            </m:r>
          </m:e>
          <m:sub>
            <m:r>
              <w:rPr>
                <w:rFonts w:ascii="Cambria Math" w:hAnsi="Cambria Math"/>
              </w:rPr>
              <m:t>10</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33</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100</m:t>
            </m:r>
          </m:sub>
        </m:sSub>
      </m:oMath>
    </w:p>
    <w:p w14:paraId="2B9171EA" w14:textId="77777777" w:rsidR="0006229B" w:rsidRDefault="0006229B" w:rsidP="0006229B">
      <w:pPr>
        <w:ind w:left="360"/>
      </w:pPr>
      <w:r>
        <w:t>Interactions:</w:t>
      </w:r>
    </w:p>
    <w:p w14:paraId="05CBEA5D" w14:textId="77777777" w:rsidR="0006229B" w:rsidRDefault="0006229B" w:rsidP="0006229B">
      <w:pPr>
        <w:ind w:left="360"/>
      </w:pPr>
      <w:r>
        <w:t xml:space="preserve">AB,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(μβ)</m:t>
            </m:r>
          </m:e>
          <m:sub>
            <m:r>
              <w:rPr>
                <w:rFonts w:ascii="Cambria Math" w:hAnsi="Cambria Math"/>
              </w:rPr>
              <m:t>ij</m:t>
            </m:r>
          </m:sub>
        </m:sSub>
        <m:r>
          <w:rPr>
            <w:rFonts w:ascii="Cambria Math" w:hAnsi="Cambria Math"/>
          </w:rPr>
          <m:t>=0</m:t>
        </m:r>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sSub>
          <m:sSubPr>
            <m:ctrlPr>
              <w:rPr>
                <w:rFonts w:ascii="Cambria Math" w:hAnsi="Cambria Math"/>
                <w:i/>
              </w:rPr>
            </m:ctrlPr>
          </m:sSubPr>
          <m:e>
            <m:r>
              <w:rPr>
                <w:rFonts w:ascii="Cambria Math" w:hAnsi="Cambria Math"/>
              </w:rPr>
              <m:t>(μβ)</m:t>
            </m:r>
          </m:e>
          <m:sub>
            <m:r>
              <w:rPr>
                <w:rFonts w:ascii="Cambria Math" w:hAnsi="Cambria Math"/>
              </w:rPr>
              <m:t>ij</m:t>
            </m:r>
          </m:sub>
        </m:sSub>
        <m:r>
          <w:rPr>
            <w:rFonts w:ascii="Cambria Math" w:hAnsi="Cambria Math"/>
          </w:rPr>
          <m:t>≠0</m:t>
        </m:r>
      </m:oMath>
      <w:r>
        <w:t xml:space="preserve">  </w:t>
      </w:r>
    </w:p>
    <w:p w14:paraId="7AEAA8C7" w14:textId="77777777" w:rsidR="0006229B" w:rsidRDefault="0006229B" w:rsidP="0006229B">
      <w:pPr>
        <w:ind w:left="360"/>
      </w:pPr>
      <w:r>
        <w:t xml:space="preserve">AC,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(μγ)</m:t>
            </m:r>
          </m:e>
          <m:sub>
            <m:r>
              <w:rPr>
                <w:rFonts w:ascii="Cambria Math" w:hAnsi="Cambria Math"/>
              </w:rPr>
              <m:t>ik</m:t>
            </m:r>
          </m:sub>
        </m:sSub>
        <m:r>
          <w:rPr>
            <w:rFonts w:ascii="Cambria Math" w:hAnsi="Cambria Math"/>
          </w:rPr>
          <m:t>=0</m:t>
        </m:r>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sSub>
          <m:sSubPr>
            <m:ctrlPr>
              <w:rPr>
                <w:rFonts w:ascii="Cambria Math" w:hAnsi="Cambria Math"/>
                <w:i/>
              </w:rPr>
            </m:ctrlPr>
          </m:sSubPr>
          <m:e>
            <m:r>
              <w:rPr>
                <w:rFonts w:ascii="Cambria Math" w:hAnsi="Cambria Math"/>
              </w:rPr>
              <m:t>(μγ)</m:t>
            </m:r>
          </m:e>
          <m:sub>
            <m:r>
              <w:rPr>
                <w:rFonts w:ascii="Cambria Math" w:hAnsi="Cambria Math"/>
              </w:rPr>
              <m:t>ik</m:t>
            </m:r>
          </m:sub>
        </m:sSub>
        <m:r>
          <w:rPr>
            <w:rFonts w:ascii="Cambria Math" w:hAnsi="Cambria Math"/>
          </w:rPr>
          <m:t>≠0</m:t>
        </m:r>
      </m:oMath>
      <w:r>
        <w:t xml:space="preserve">  </w:t>
      </w:r>
    </w:p>
    <w:p w14:paraId="1759E6F0" w14:textId="77777777" w:rsidR="0006229B" w:rsidRDefault="0006229B" w:rsidP="0006229B">
      <w:pPr>
        <w:ind w:left="360"/>
      </w:pPr>
      <w:r>
        <w:t xml:space="preserve">BC,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(βγ)</m:t>
            </m:r>
          </m:e>
          <m:sub>
            <m:r>
              <w:rPr>
                <w:rFonts w:ascii="Cambria Math" w:hAnsi="Cambria Math"/>
              </w:rPr>
              <m:t>jk</m:t>
            </m:r>
          </m:sub>
        </m:sSub>
        <m:r>
          <w:rPr>
            <w:rFonts w:ascii="Cambria Math" w:hAnsi="Cambria Math"/>
          </w:rPr>
          <m:t>=0</m:t>
        </m:r>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sSub>
          <m:sSubPr>
            <m:ctrlPr>
              <w:rPr>
                <w:rFonts w:ascii="Cambria Math" w:hAnsi="Cambria Math"/>
                <w:i/>
              </w:rPr>
            </m:ctrlPr>
          </m:sSubPr>
          <m:e>
            <m:r>
              <w:rPr>
                <w:rFonts w:ascii="Cambria Math" w:hAnsi="Cambria Math"/>
              </w:rPr>
              <m:t>(βγ)</m:t>
            </m:r>
          </m:e>
          <m:sub>
            <m:r>
              <w:rPr>
                <w:rFonts w:ascii="Cambria Math" w:hAnsi="Cambria Math"/>
              </w:rPr>
              <m:t>jk</m:t>
            </m:r>
          </m:sub>
        </m:sSub>
        <m:r>
          <w:rPr>
            <w:rFonts w:ascii="Cambria Math" w:hAnsi="Cambria Math"/>
          </w:rPr>
          <m:t>≠0</m:t>
        </m:r>
      </m:oMath>
      <w:r>
        <w:t xml:space="preserve">  </w:t>
      </w:r>
    </w:p>
    <w:p w14:paraId="6EFD366A" w14:textId="77777777" w:rsidR="0006229B" w:rsidRDefault="0006229B" w:rsidP="0006229B">
      <w:pPr>
        <w:ind w:left="360"/>
      </w:pPr>
      <w:r>
        <w:t xml:space="preserve">AD,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(μθ)</m:t>
            </m:r>
          </m:e>
          <m:sub>
            <m:r>
              <w:rPr>
                <w:rFonts w:ascii="Cambria Math" w:hAnsi="Cambria Math"/>
              </w:rPr>
              <m:t>il</m:t>
            </m:r>
          </m:sub>
        </m:sSub>
        <m:r>
          <w:rPr>
            <w:rFonts w:ascii="Cambria Math" w:hAnsi="Cambria Math"/>
          </w:rPr>
          <m:t>=0</m:t>
        </m:r>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sSub>
          <m:sSubPr>
            <m:ctrlPr>
              <w:rPr>
                <w:rFonts w:ascii="Cambria Math" w:hAnsi="Cambria Math"/>
                <w:i/>
              </w:rPr>
            </m:ctrlPr>
          </m:sSubPr>
          <m:e>
            <m:r>
              <w:rPr>
                <w:rFonts w:ascii="Cambria Math" w:hAnsi="Cambria Math"/>
              </w:rPr>
              <m:t>(μθ)</m:t>
            </m:r>
          </m:e>
          <m:sub>
            <m:r>
              <w:rPr>
                <w:rFonts w:ascii="Cambria Math" w:hAnsi="Cambria Math"/>
              </w:rPr>
              <m:t>il</m:t>
            </m:r>
          </m:sub>
        </m:sSub>
        <m:r>
          <w:rPr>
            <w:rFonts w:ascii="Cambria Math" w:hAnsi="Cambria Math"/>
          </w:rPr>
          <m:t>≠0</m:t>
        </m:r>
      </m:oMath>
      <w:r>
        <w:t xml:space="preserve">  </w:t>
      </w:r>
    </w:p>
    <w:p w14:paraId="031D6750" w14:textId="77777777" w:rsidR="0006229B" w:rsidRDefault="0006229B" w:rsidP="0006229B">
      <w:pPr>
        <w:ind w:left="360"/>
      </w:pPr>
      <w:r>
        <w:lastRenderedPageBreak/>
        <w:t xml:space="preserve">BD,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(βθ)</m:t>
            </m:r>
          </m:e>
          <m:sub>
            <m:r>
              <w:rPr>
                <w:rFonts w:ascii="Cambria Math" w:hAnsi="Cambria Math"/>
              </w:rPr>
              <m:t>jl</m:t>
            </m:r>
          </m:sub>
        </m:sSub>
        <m:r>
          <w:rPr>
            <w:rFonts w:ascii="Cambria Math" w:hAnsi="Cambria Math"/>
          </w:rPr>
          <m:t>=0</m:t>
        </m:r>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sSub>
          <m:sSubPr>
            <m:ctrlPr>
              <w:rPr>
                <w:rFonts w:ascii="Cambria Math" w:hAnsi="Cambria Math"/>
                <w:i/>
              </w:rPr>
            </m:ctrlPr>
          </m:sSubPr>
          <m:e>
            <m:r>
              <w:rPr>
                <w:rFonts w:ascii="Cambria Math" w:hAnsi="Cambria Math"/>
              </w:rPr>
              <m:t>(βθ)</m:t>
            </m:r>
          </m:e>
          <m:sub>
            <m:r>
              <w:rPr>
                <w:rFonts w:ascii="Cambria Math" w:hAnsi="Cambria Math"/>
              </w:rPr>
              <m:t>jl</m:t>
            </m:r>
          </m:sub>
        </m:sSub>
        <m:r>
          <w:rPr>
            <w:rFonts w:ascii="Cambria Math" w:hAnsi="Cambria Math"/>
          </w:rPr>
          <m:t>≠0</m:t>
        </m:r>
      </m:oMath>
      <w:r>
        <w:t xml:space="preserve">  </w:t>
      </w:r>
    </w:p>
    <w:p w14:paraId="1A1123A2" w14:textId="77777777" w:rsidR="0006229B" w:rsidRDefault="0006229B" w:rsidP="0006229B">
      <w:pPr>
        <w:ind w:left="360"/>
      </w:pPr>
      <w:r>
        <w:t xml:space="preserve">CD,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(γθ)</m:t>
            </m:r>
          </m:e>
          <m:sub>
            <m:r>
              <w:rPr>
                <w:rFonts w:ascii="Cambria Math" w:hAnsi="Cambria Math"/>
              </w:rPr>
              <m:t>kl</m:t>
            </m:r>
          </m:sub>
        </m:sSub>
        <m:r>
          <w:rPr>
            <w:rFonts w:ascii="Cambria Math" w:hAnsi="Cambria Math"/>
          </w:rPr>
          <m:t>=0</m:t>
        </m:r>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sSub>
          <m:sSubPr>
            <m:ctrlPr>
              <w:rPr>
                <w:rFonts w:ascii="Cambria Math" w:hAnsi="Cambria Math"/>
                <w:i/>
              </w:rPr>
            </m:ctrlPr>
          </m:sSubPr>
          <m:e>
            <m:r>
              <w:rPr>
                <w:rFonts w:ascii="Cambria Math" w:hAnsi="Cambria Math"/>
              </w:rPr>
              <m:t>(γθ)</m:t>
            </m:r>
          </m:e>
          <m:sub>
            <m:r>
              <w:rPr>
                <w:rFonts w:ascii="Cambria Math" w:hAnsi="Cambria Math"/>
              </w:rPr>
              <m:t>kl</m:t>
            </m:r>
          </m:sub>
        </m:sSub>
        <m:r>
          <w:rPr>
            <w:rFonts w:ascii="Cambria Math" w:hAnsi="Cambria Math"/>
          </w:rPr>
          <m:t>≠0</m:t>
        </m:r>
      </m:oMath>
      <w:r>
        <w:t xml:space="preserve">  </w:t>
      </w:r>
    </w:p>
    <w:p w14:paraId="1E90C0D8" w14:textId="77777777" w:rsidR="0006229B" w:rsidRDefault="0006229B" w:rsidP="0006229B">
      <w:pPr>
        <w:ind w:left="360"/>
      </w:pPr>
      <w:r>
        <w:t xml:space="preserve">BCD,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(βγθ)</m:t>
            </m:r>
          </m:e>
          <m:sub>
            <m:r>
              <w:rPr>
                <w:rFonts w:ascii="Cambria Math" w:hAnsi="Cambria Math"/>
              </w:rPr>
              <m:t>ljk</m:t>
            </m:r>
          </m:sub>
        </m:sSub>
        <m:r>
          <w:rPr>
            <w:rFonts w:ascii="Cambria Math" w:hAnsi="Cambria Math"/>
          </w:rPr>
          <m:t>=0</m:t>
        </m:r>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sSub>
          <m:sSubPr>
            <m:ctrlPr>
              <w:rPr>
                <w:rFonts w:ascii="Cambria Math" w:hAnsi="Cambria Math"/>
                <w:i/>
              </w:rPr>
            </m:ctrlPr>
          </m:sSubPr>
          <m:e>
            <m:r>
              <w:rPr>
                <w:rFonts w:ascii="Cambria Math" w:hAnsi="Cambria Math"/>
              </w:rPr>
              <m:t>(βγθ)</m:t>
            </m:r>
          </m:e>
          <m:sub>
            <m:r>
              <w:rPr>
                <w:rFonts w:ascii="Cambria Math" w:hAnsi="Cambria Math"/>
              </w:rPr>
              <m:t>ljk</m:t>
            </m:r>
          </m:sub>
        </m:sSub>
        <m:r>
          <w:rPr>
            <w:rFonts w:ascii="Cambria Math" w:hAnsi="Cambria Math"/>
          </w:rPr>
          <m:t>≠0</m:t>
        </m:r>
      </m:oMath>
      <w:r>
        <w:t xml:space="preserve">  </w:t>
      </w:r>
    </w:p>
    <w:p w14:paraId="3242D16C" w14:textId="77777777" w:rsidR="0006229B" w:rsidRDefault="0006229B" w:rsidP="0006229B">
      <w:pPr>
        <w:ind w:left="360"/>
      </w:pPr>
      <w:r>
        <w:t xml:space="preserve">ABD,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(μβθ)</m:t>
            </m:r>
          </m:e>
          <m:sub>
            <m:r>
              <w:rPr>
                <w:rFonts w:ascii="Cambria Math" w:hAnsi="Cambria Math"/>
              </w:rPr>
              <m:t>ijl</m:t>
            </m:r>
          </m:sub>
        </m:sSub>
        <m:r>
          <w:rPr>
            <w:rFonts w:ascii="Cambria Math" w:hAnsi="Cambria Math"/>
          </w:rPr>
          <m:t>=0</m:t>
        </m:r>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sSub>
          <m:sSubPr>
            <m:ctrlPr>
              <w:rPr>
                <w:rFonts w:ascii="Cambria Math" w:hAnsi="Cambria Math"/>
                <w:i/>
              </w:rPr>
            </m:ctrlPr>
          </m:sSubPr>
          <m:e>
            <m:r>
              <w:rPr>
                <w:rFonts w:ascii="Cambria Math" w:hAnsi="Cambria Math"/>
              </w:rPr>
              <m:t>(μβθ)</m:t>
            </m:r>
          </m:e>
          <m:sub>
            <m:r>
              <w:rPr>
                <w:rFonts w:ascii="Cambria Math" w:hAnsi="Cambria Math"/>
              </w:rPr>
              <m:t>ijl</m:t>
            </m:r>
          </m:sub>
        </m:sSub>
        <m:r>
          <w:rPr>
            <w:rFonts w:ascii="Cambria Math" w:hAnsi="Cambria Math"/>
          </w:rPr>
          <m:t>≠0</m:t>
        </m:r>
      </m:oMath>
      <w:r>
        <w:t xml:space="preserve">  </w:t>
      </w:r>
    </w:p>
    <w:p w14:paraId="4868E37E" w14:textId="77777777" w:rsidR="0006229B" w:rsidRDefault="0006229B" w:rsidP="0006229B">
      <w:pPr>
        <w:ind w:left="360"/>
      </w:pPr>
      <w:r>
        <w:t xml:space="preserve">ABC,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(μβγ)</m:t>
            </m:r>
          </m:e>
          <m:sub>
            <m:r>
              <w:rPr>
                <w:rFonts w:ascii="Cambria Math" w:hAnsi="Cambria Math"/>
              </w:rPr>
              <m:t>ijk</m:t>
            </m:r>
          </m:sub>
        </m:sSub>
        <m:r>
          <w:rPr>
            <w:rFonts w:ascii="Cambria Math" w:hAnsi="Cambria Math"/>
          </w:rPr>
          <m:t>=0</m:t>
        </m:r>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sSub>
          <m:sSubPr>
            <m:ctrlPr>
              <w:rPr>
                <w:rFonts w:ascii="Cambria Math" w:hAnsi="Cambria Math"/>
                <w:i/>
              </w:rPr>
            </m:ctrlPr>
          </m:sSubPr>
          <m:e>
            <m:r>
              <w:rPr>
                <w:rFonts w:ascii="Cambria Math" w:hAnsi="Cambria Math"/>
              </w:rPr>
              <m:t>(μβγ)</m:t>
            </m:r>
          </m:e>
          <m:sub>
            <m:r>
              <w:rPr>
                <w:rFonts w:ascii="Cambria Math" w:hAnsi="Cambria Math"/>
              </w:rPr>
              <m:t>ijk</m:t>
            </m:r>
          </m:sub>
        </m:sSub>
        <m:r>
          <w:rPr>
            <w:rFonts w:ascii="Cambria Math" w:hAnsi="Cambria Math"/>
          </w:rPr>
          <m:t>≠0</m:t>
        </m:r>
      </m:oMath>
      <w:r>
        <w:t xml:space="preserve">  </w:t>
      </w:r>
    </w:p>
    <w:p w14:paraId="7AEC28A5" w14:textId="77777777" w:rsidR="0006229B" w:rsidRDefault="0006229B" w:rsidP="0006229B">
      <w:pPr>
        <w:ind w:left="360"/>
      </w:pPr>
      <w:r>
        <w:t xml:space="preserve">ABCD, </w:t>
      </w:r>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oMath>
      <w:r>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(μβγθ)</m:t>
            </m:r>
          </m:e>
          <m:sub>
            <m:r>
              <w:rPr>
                <w:rFonts w:ascii="Cambria Math" w:hAnsi="Cambria Math"/>
              </w:rPr>
              <m:t>ijkl</m:t>
            </m:r>
          </m:sub>
        </m:sSub>
        <m:r>
          <w:rPr>
            <w:rFonts w:ascii="Cambria Math" w:hAnsi="Cambria Math"/>
          </w:rPr>
          <m:t>=0</m:t>
        </m:r>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oMath>
      <w:r>
        <w:t xml:space="preserve"> </w:t>
      </w:r>
      <m:oMath>
        <m:sSub>
          <m:sSubPr>
            <m:ctrlPr>
              <w:rPr>
                <w:rFonts w:ascii="Cambria Math" w:hAnsi="Cambria Math"/>
                <w:i/>
              </w:rPr>
            </m:ctrlPr>
          </m:sSubPr>
          <m:e>
            <m:r>
              <w:rPr>
                <w:rFonts w:ascii="Cambria Math" w:hAnsi="Cambria Math"/>
              </w:rPr>
              <m:t>(μβγθ)</m:t>
            </m:r>
          </m:e>
          <m:sub>
            <m:r>
              <w:rPr>
                <w:rFonts w:ascii="Cambria Math" w:hAnsi="Cambria Math"/>
              </w:rPr>
              <m:t>ijkl</m:t>
            </m:r>
          </m:sub>
        </m:sSub>
        <m:r>
          <w:rPr>
            <w:rFonts w:ascii="Cambria Math" w:hAnsi="Cambria Math"/>
          </w:rPr>
          <m:t>≠0</m:t>
        </m:r>
      </m:oMath>
      <w:r>
        <w:t xml:space="preserve">  </w:t>
      </w:r>
    </w:p>
    <w:p w14:paraId="50E033E8" w14:textId="77777777" w:rsidR="0006229B" w:rsidRDefault="0006229B" w:rsidP="0006229B">
      <w:r>
        <w:t xml:space="preserve">Where </w:t>
      </w:r>
      <m:oMath>
        <m:r>
          <w:rPr>
            <w:rFonts w:ascii="Cambria Math" w:hAnsi="Cambria Math"/>
          </w:rPr>
          <m:t xml:space="preserve">μ, β , γ and θ </m:t>
        </m:r>
      </m:oMath>
      <w:r>
        <w:t xml:space="preserve">are means and </w:t>
      </w:r>
      <m:oMath>
        <m:r>
          <w:rPr>
            <w:rFonts w:ascii="Cambria Math" w:hAnsi="Cambria Math"/>
          </w:rPr>
          <m:t>i, j , k and l</m:t>
        </m:r>
      </m:oMath>
      <w:r>
        <w:t xml:space="preserve"> are the levels of the corresponding factors </w:t>
      </w:r>
      <m:oMath>
        <m:r>
          <w:rPr>
            <w:rFonts w:ascii="Cambria Math" w:hAnsi="Cambria Math"/>
          </w:rPr>
          <m:t>A, B , C and D</m:t>
        </m:r>
      </m:oMath>
      <w:r>
        <w:t>.</w:t>
      </w:r>
    </w:p>
    <w:p w14:paraId="27B24FF3" w14:textId="77777777" w:rsidR="008D656B" w:rsidRDefault="008D656B" w:rsidP="0006229B"/>
    <w:p w14:paraId="4C044AA9" w14:textId="0F874E87" w:rsidR="008D656B" w:rsidRDefault="008D656B" w:rsidP="008D656B">
      <w:pPr>
        <w:pStyle w:val="Caption"/>
        <w:keepNext/>
        <w:jc w:val="center"/>
      </w:pPr>
      <w:bookmarkStart w:id="98" w:name="_Toc482315320"/>
      <w:r>
        <w:t xml:space="preserve">Table </w:t>
      </w:r>
      <w:r w:rsidR="000E364A">
        <w:fldChar w:fldCharType="begin"/>
      </w:r>
      <w:r w:rsidR="000E364A">
        <w:instrText xml:space="preserve"> SEQ Table \* ARABIC </w:instrText>
      </w:r>
      <w:r w:rsidR="000E364A">
        <w:fldChar w:fldCharType="separate"/>
      </w:r>
      <w:r w:rsidR="009F6C54">
        <w:rPr>
          <w:noProof/>
        </w:rPr>
        <w:t>8</w:t>
      </w:r>
      <w:r w:rsidR="000E364A">
        <w:rPr>
          <w:noProof/>
        </w:rPr>
        <w:fldChar w:fldCharType="end"/>
      </w:r>
      <w:r>
        <w:t>: Factor Table</w:t>
      </w:r>
      <w:bookmarkEnd w:id="98"/>
    </w:p>
    <w:tbl>
      <w:tblPr>
        <w:tblW w:w="4000" w:type="dxa"/>
        <w:jc w:val="center"/>
        <w:tblLook w:val="04A0" w:firstRow="1" w:lastRow="0" w:firstColumn="1" w:lastColumn="0" w:noHBand="0" w:noVBand="1"/>
      </w:tblPr>
      <w:tblGrid>
        <w:gridCol w:w="3724"/>
        <w:gridCol w:w="276"/>
      </w:tblGrid>
      <w:tr w:rsidR="008D656B" w:rsidRPr="008D656B" w14:paraId="352130E2" w14:textId="77777777" w:rsidTr="008D656B">
        <w:trPr>
          <w:trHeight w:val="330"/>
          <w:jc w:val="center"/>
        </w:trPr>
        <w:tc>
          <w:tcPr>
            <w:tcW w:w="400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2EE9043" w14:textId="77777777" w:rsidR="008D656B" w:rsidRPr="008D656B" w:rsidRDefault="008D656B" w:rsidP="008D656B">
            <w:pPr>
              <w:spacing w:line="240" w:lineRule="auto"/>
              <w:jc w:val="center"/>
              <w:rPr>
                <w:rFonts w:ascii="Times New Roman" w:hAnsi="Times New Roman"/>
                <w:color w:val="000000"/>
                <w:lang w:bidi="ar-SA"/>
              </w:rPr>
            </w:pPr>
            <w:r w:rsidRPr="008D656B">
              <w:rPr>
                <w:rFonts w:ascii="Times New Roman" w:hAnsi="Times New Roman"/>
                <w:color w:val="000000"/>
                <w:lang w:bidi="ar-SA"/>
              </w:rPr>
              <w:t>Factor Information</w:t>
            </w:r>
          </w:p>
        </w:tc>
      </w:tr>
      <w:tr w:rsidR="008D656B" w:rsidRPr="008D656B" w14:paraId="70A447CD" w14:textId="77777777" w:rsidTr="008D656B">
        <w:trPr>
          <w:trHeight w:val="330"/>
          <w:jc w:val="center"/>
        </w:trPr>
        <w:tc>
          <w:tcPr>
            <w:tcW w:w="400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55D2012" w14:textId="77777777"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Factor              Levels     Values</w:t>
            </w:r>
          </w:p>
        </w:tc>
      </w:tr>
      <w:tr w:rsidR="008D656B" w:rsidRPr="008D656B" w14:paraId="25896605" w14:textId="77777777" w:rsidTr="008D656B">
        <w:trPr>
          <w:trHeight w:val="330"/>
          <w:jc w:val="center"/>
        </w:trPr>
        <w:tc>
          <w:tcPr>
            <w:tcW w:w="4000" w:type="dxa"/>
            <w:gridSpan w:val="2"/>
            <w:tcBorders>
              <w:top w:val="nil"/>
              <w:left w:val="single" w:sz="8" w:space="0" w:color="auto"/>
              <w:bottom w:val="nil"/>
              <w:right w:val="single" w:sz="8" w:space="0" w:color="000000"/>
            </w:tcBorders>
            <w:shd w:val="clear" w:color="auto" w:fill="auto"/>
            <w:noWrap/>
            <w:vAlign w:val="center"/>
            <w:hideMark/>
          </w:tcPr>
          <w:p w14:paraId="69636793" w14:textId="77777777"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PARTS            3            0, 5, 10</w:t>
            </w:r>
          </w:p>
        </w:tc>
      </w:tr>
      <w:tr w:rsidR="008D656B" w:rsidRPr="008D656B" w14:paraId="0311EE91" w14:textId="77777777" w:rsidTr="008D656B">
        <w:trPr>
          <w:trHeight w:val="330"/>
          <w:jc w:val="center"/>
        </w:trPr>
        <w:tc>
          <w:tcPr>
            <w:tcW w:w="3724" w:type="dxa"/>
            <w:tcBorders>
              <w:top w:val="nil"/>
              <w:left w:val="single" w:sz="8" w:space="0" w:color="auto"/>
              <w:bottom w:val="nil"/>
              <w:right w:val="nil"/>
            </w:tcBorders>
            <w:shd w:val="clear" w:color="auto" w:fill="auto"/>
            <w:noWrap/>
            <w:vAlign w:val="center"/>
            <w:hideMark/>
          </w:tcPr>
          <w:p w14:paraId="231B8BB6" w14:textId="77777777"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TECHNIQUE  2             A, R</w:t>
            </w:r>
          </w:p>
        </w:tc>
        <w:tc>
          <w:tcPr>
            <w:tcW w:w="276" w:type="dxa"/>
            <w:tcBorders>
              <w:top w:val="nil"/>
              <w:left w:val="nil"/>
              <w:bottom w:val="nil"/>
              <w:right w:val="single" w:sz="8" w:space="0" w:color="auto"/>
            </w:tcBorders>
            <w:shd w:val="clear" w:color="auto" w:fill="auto"/>
            <w:noWrap/>
            <w:vAlign w:val="bottom"/>
            <w:hideMark/>
          </w:tcPr>
          <w:p w14:paraId="72CB79F0" w14:textId="77777777"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w:t>
            </w:r>
          </w:p>
        </w:tc>
      </w:tr>
      <w:tr w:rsidR="008D656B" w:rsidRPr="008D656B" w14:paraId="4B02FA38" w14:textId="77777777" w:rsidTr="008D656B">
        <w:trPr>
          <w:trHeight w:val="315"/>
          <w:jc w:val="center"/>
        </w:trPr>
        <w:tc>
          <w:tcPr>
            <w:tcW w:w="4000" w:type="dxa"/>
            <w:gridSpan w:val="2"/>
            <w:tcBorders>
              <w:top w:val="nil"/>
              <w:left w:val="single" w:sz="8" w:space="0" w:color="auto"/>
              <w:bottom w:val="nil"/>
              <w:right w:val="single" w:sz="8" w:space="0" w:color="000000"/>
            </w:tcBorders>
            <w:shd w:val="clear" w:color="auto" w:fill="auto"/>
            <w:noWrap/>
            <w:vAlign w:val="center"/>
            <w:hideMark/>
          </w:tcPr>
          <w:p w14:paraId="61F9E63F" w14:textId="77777777"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DATUM          3           10, 33, 100</w:t>
            </w:r>
          </w:p>
        </w:tc>
      </w:tr>
      <w:tr w:rsidR="008D656B" w:rsidRPr="008D656B" w14:paraId="3A3D6656" w14:textId="77777777" w:rsidTr="008D656B">
        <w:trPr>
          <w:trHeight w:val="330"/>
          <w:jc w:val="center"/>
        </w:trPr>
        <w:tc>
          <w:tcPr>
            <w:tcW w:w="4000" w:type="dxa"/>
            <w:gridSpan w:val="2"/>
            <w:tcBorders>
              <w:top w:val="nil"/>
              <w:left w:val="single" w:sz="8" w:space="0" w:color="auto"/>
              <w:bottom w:val="single" w:sz="8" w:space="0" w:color="auto"/>
              <w:right w:val="single" w:sz="8" w:space="0" w:color="000000"/>
            </w:tcBorders>
            <w:shd w:val="clear" w:color="auto" w:fill="auto"/>
            <w:noWrap/>
            <w:vAlign w:val="center"/>
            <w:hideMark/>
          </w:tcPr>
          <w:p w14:paraId="4C462670" w14:textId="0423DA8C" w:rsidR="008D656B" w:rsidRPr="008D656B" w:rsidRDefault="008D656B" w:rsidP="00F639E3">
            <w:pPr>
              <w:spacing w:line="240" w:lineRule="auto"/>
              <w:rPr>
                <w:rFonts w:ascii="Times New Roman" w:hAnsi="Times New Roman"/>
                <w:color w:val="000000"/>
                <w:lang w:bidi="ar-SA"/>
              </w:rPr>
            </w:pPr>
            <w:r w:rsidRPr="008D656B">
              <w:rPr>
                <w:rFonts w:ascii="Times New Roman" w:hAnsi="Times New Roman"/>
                <w:color w:val="000000"/>
                <w:lang w:bidi="ar-SA"/>
              </w:rPr>
              <w:t xml:space="preserve">TOP               </w:t>
            </w:r>
            <w:r w:rsidR="00F639E3">
              <w:rPr>
                <w:rFonts w:ascii="Times New Roman" w:hAnsi="Times New Roman"/>
                <w:color w:val="000000"/>
                <w:lang w:bidi="ar-SA"/>
              </w:rPr>
              <w:t xml:space="preserve">  3            </w:t>
            </w:r>
            <w:r w:rsidRPr="008D656B">
              <w:rPr>
                <w:rFonts w:ascii="Times New Roman" w:hAnsi="Times New Roman"/>
                <w:color w:val="000000"/>
                <w:lang w:bidi="ar-SA"/>
              </w:rPr>
              <w:t>10, 33, 100</w:t>
            </w:r>
          </w:p>
        </w:tc>
      </w:tr>
    </w:tbl>
    <w:p w14:paraId="343EF371" w14:textId="77777777" w:rsidR="008D656B" w:rsidRDefault="008D656B" w:rsidP="0006229B"/>
    <w:p w14:paraId="269E3800" w14:textId="77777777" w:rsidR="009C0B97" w:rsidRDefault="009C0B97" w:rsidP="0006229B"/>
    <w:p w14:paraId="6A0D1E16" w14:textId="58F033B2" w:rsidR="00E83D88" w:rsidRDefault="00E83D88" w:rsidP="004729C5">
      <w:pPr>
        <w:pStyle w:val="Caption"/>
        <w:keepNext/>
        <w:jc w:val="center"/>
      </w:pPr>
      <w:bookmarkStart w:id="99" w:name="_Toc482315321"/>
      <w:r>
        <w:t xml:space="preserve">Table </w:t>
      </w:r>
      <w:r w:rsidR="000E364A">
        <w:fldChar w:fldCharType="begin"/>
      </w:r>
      <w:r w:rsidR="000E364A">
        <w:instrText xml:space="preserve"> SEQ Table \* ARABIC </w:instrText>
      </w:r>
      <w:r w:rsidR="000E364A">
        <w:fldChar w:fldCharType="separate"/>
      </w:r>
      <w:r w:rsidR="009F6C54">
        <w:rPr>
          <w:noProof/>
        </w:rPr>
        <w:t>9</w:t>
      </w:r>
      <w:r w:rsidR="000E364A">
        <w:rPr>
          <w:noProof/>
        </w:rPr>
        <w:fldChar w:fldCharType="end"/>
      </w:r>
      <w:r>
        <w:t>: ANOVA Table</w:t>
      </w:r>
      <w:bookmarkEnd w:id="99"/>
      <w:r>
        <w:t xml:space="preserve"> </w:t>
      </w:r>
    </w:p>
    <w:tbl>
      <w:tblPr>
        <w:tblW w:w="6500" w:type="dxa"/>
        <w:jc w:val="center"/>
        <w:tblLook w:val="04A0" w:firstRow="1" w:lastRow="0" w:firstColumn="1" w:lastColumn="0" w:noHBand="0" w:noVBand="1"/>
      </w:tblPr>
      <w:tblGrid>
        <w:gridCol w:w="6407"/>
        <w:gridCol w:w="276"/>
      </w:tblGrid>
      <w:tr w:rsidR="008D656B" w:rsidRPr="008D656B" w14:paraId="280EEEF8" w14:textId="77777777" w:rsidTr="008D656B">
        <w:trPr>
          <w:trHeight w:val="330"/>
          <w:jc w:val="center"/>
        </w:trPr>
        <w:tc>
          <w:tcPr>
            <w:tcW w:w="650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5F4B6A0" w14:textId="77777777" w:rsidR="008D656B" w:rsidRPr="008D656B" w:rsidRDefault="008D656B" w:rsidP="008D656B">
            <w:pPr>
              <w:spacing w:line="240" w:lineRule="auto"/>
              <w:jc w:val="center"/>
              <w:rPr>
                <w:rFonts w:ascii="Times New Roman" w:hAnsi="Times New Roman"/>
                <w:color w:val="000000"/>
                <w:lang w:bidi="ar-SA"/>
              </w:rPr>
            </w:pPr>
            <w:r w:rsidRPr="008D656B">
              <w:rPr>
                <w:rFonts w:ascii="Times New Roman" w:hAnsi="Times New Roman"/>
                <w:color w:val="000000"/>
                <w:lang w:bidi="ar-SA"/>
              </w:rPr>
              <w:t>Analysis of Variance</w:t>
            </w:r>
          </w:p>
        </w:tc>
      </w:tr>
      <w:tr w:rsidR="008D656B" w:rsidRPr="008D656B" w14:paraId="4A296550" w14:textId="77777777" w:rsidTr="008D656B">
        <w:trPr>
          <w:trHeight w:val="330"/>
          <w:jc w:val="center"/>
        </w:trPr>
        <w:tc>
          <w:tcPr>
            <w:tcW w:w="6407" w:type="dxa"/>
            <w:tcBorders>
              <w:top w:val="single" w:sz="8" w:space="0" w:color="auto"/>
              <w:left w:val="single" w:sz="8" w:space="0" w:color="auto"/>
              <w:bottom w:val="single" w:sz="8" w:space="0" w:color="auto"/>
              <w:right w:val="nil"/>
            </w:tcBorders>
            <w:shd w:val="clear" w:color="auto" w:fill="auto"/>
            <w:noWrap/>
            <w:vAlign w:val="center"/>
            <w:hideMark/>
          </w:tcPr>
          <w:p w14:paraId="5FF26793" w14:textId="77777777"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Source                          DF   Adj SS   Adj MS  F-Value  P-Value</w:t>
            </w:r>
          </w:p>
        </w:tc>
        <w:tc>
          <w:tcPr>
            <w:tcW w:w="93" w:type="dxa"/>
            <w:tcBorders>
              <w:top w:val="nil"/>
              <w:left w:val="nil"/>
              <w:bottom w:val="single" w:sz="8" w:space="0" w:color="auto"/>
              <w:right w:val="single" w:sz="8" w:space="0" w:color="auto"/>
            </w:tcBorders>
            <w:shd w:val="clear" w:color="auto" w:fill="auto"/>
            <w:noWrap/>
            <w:vAlign w:val="bottom"/>
            <w:hideMark/>
          </w:tcPr>
          <w:p w14:paraId="717C572E" w14:textId="77777777"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w:t>
            </w:r>
          </w:p>
        </w:tc>
      </w:tr>
      <w:tr w:rsidR="008D656B" w:rsidRPr="008D656B" w14:paraId="07F65331" w14:textId="77777777" w:rsidTr="008D656B">
        <w:trPr>
          <w:trHeight w:val="315"/>
          <w:jc w:val="center"/>
        </w:trPr>
        <w:tc>
          <w:tcPr>
            <w:tcW w:w="6407" w:type="dxa"/>
            <w:tcBorders>
              <w:top w:val="single" w:sz="8" w:space="0" w:color="auto"/>
              <w:left w:val="single" w:sz="8" w:space="0" w:color="auto"/>
              <w:bottom w:val="nil"/>
              <w:right w:val="nil"/>
            </w:tcBorders>
            <w:shd w:val="clear" w:color="auto" w:fill="auto"/>
            <w:noWrap/>
            <w:vAlign w:val="center"/>
            <w:hideMark/>
          </w:tcPr>
          <w:p w14:paraId="31209397" w14:textId="0A7D971E"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xml:space="preserve">Model           </w:t>
            </w:r>
            <w:r>
              <w:rPr>
                <w:rFonts w:ascii="Times New Roman" w:hAnsi="Times New Roman"/>
                <w:color w:val="000000"/>
                <w:lang w:bidi="ar-SA"/>
              </w:rPr>
              <w:t xml:space="preserve">                53   3885.69   </w:t>
            </w:r>
            <w:r w:rsidRPr="008D656B">
              <w:rPr>
                <w:rFonts w:ascii="Times New Roman" w:hAnsi="Times New Roman"/>
                <w:color w:val="000000"/>
                <w:lang w:bidi="ar-SA"/>
              </w:rPr>
              <w:t xml:space="preserve"> 73.31   </w:t>
            </w:r>
            <w:r>
              <w:rPr>
                <w:rFonts w:ascii="Times New Roman" w:hAnsi="Times New Roman"/>
                <w:color w:val="000000"/>
                <w:lang w:bidi="ar-SA"/>
              </w:rPr>
              <w:t xml:space="preserve">   </w:t>
            </w:r>
            <w:r w:rsidRPr="008D656B">
              <w:rPr>
                <w:rFonts w:ascii="Times New Roman" w:hAnsi="Times New Roman"/>
                <w:color w:val="000000"/>
                <w:lang w:bidi="ar-SA"/>
              </w:rPr>
              <w:t xml:space="preserve"> 44.10    </w:t>
            </w:r>
            <w:r>
              <w:rPr>
                <w:rFonts w:ascii="Times New Roman" w:hAnsi="Times New Roman"/>
                <w:color w:val="000000"/>
                <w:lang w:bidi="ar-SA"/>
              </w:rPr>
              <w:t xml:space="preserve"> </w:t>
            </w:r>
            <w:r w:rsidRPr="008D656B">
              <w:rPr>
                <w:rFonts w:ascii="Times New Roman" w:hAnsi="Times New Roman"/>
                <w:color w:val="000000"/>
                <w:lang w:bidi="ar-SA"/>
              </w:rPr>
              <w:t>0.000</w:t>
            </w:r>
          </w:p>
        </w:tc>
        <w:tc>
          <w:tcPr>
            <w:tcW w:w="93" w:type="dxa"/>
            <w:tcBorders>
              <w:top w:val="nil"/>
              <w:left w:val="nil"/>
              <w:bottom w:val="nil"/>
              <w:right w:val="single" w:sz="8" w:space="0" w:color="auto"/>
            </w:tcBorders>
            <w:shd w:val="clear" w:color="auto" w:fill="auto"/>
            <w:noWrap/>
            <w:vAlign w:val="bottom"/>
            <w:hideMark/>
          </w:tcPr>
          <w:p w14:paraId="49CAE66A" w14:textId="77777777"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w:t>
            </w:r>
          </w:p>
        </w:tc>
      </w:tr>
      <w:tr w:rsidR="008D656B" w:rsidRPr="008D656B" w14:paraId="609A2F43" w14:textId="77777777" w:rsidTr="008D656B">
        <w:trPr>
          <w:trHeight w:val="330"/>
          <w:jc w:val="center"/>
        </w:trPr>
        <w:tc>
          <w:tcPr>
            <w:tcW w:w="6407" w:type="dxa"/>
            <w:tcBorders>
              <w:top w:val="nil"/>
              <w:left w:val="single" w:sz="8" w:space="0" w:color="auto"/>
              <w:bottom w:val="nil"/>
              <w:right w:val="nil"/>
            </w:tcBorders>
            <w:shd w:val="clear" w:color="auto" w:fill="auto"/>
            <w:noWrap/>
            <w:vAlign w:val="center"/>
            <w:hideMark/>
          </w:tcPr>
          <w:p w14:paraId="0FE23ABF" w14:textId="328170CA"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xml:space="preserve">  Linear                          7   3812.12   544.59   </w:t>
            </w:r>
            <w:r>
              <w:rPr>
                <w:rFonts w:ascii="Times New Roman" w:hAnsi="Times New Roman"/>
                <w:color w:val="000000"/>
                <w:lang w:bidi="ar-SA"/>
              </w:rPr>
              <w:t xml:space="preserve">  </w:t>
            </w:r>
            <w:r w:rsidRPr="008D656B">
              <w:rPr>
                <w:rFonts w:ascii="Times New Roman" w:hAnsi="Times New Roman"/>
                <w:color w:val="000000"/>
                <w:lang w:bidi="ar-SA"/>
              </w:rPr>
              <w:t xml:space="preserve">327.56   </w:t>
            </w:r>
            <w:r>
              <w:rPr>
                <w:rFonts w:ascii="Times New Roman" w:hAnsi="Times New Roman"/>
                <w:color w:val="000000"/>
                <w:lang w:bidi="ar-SA"/>
              </w:rPr>
              <w:t xml:space="preserve"> </w:t>
            </w:r>
            <w:r w:rsidRPr="008D656B">
              <w:rPr>
                <w:rFonts w:ascii="Times New Roman" w:hAnsi="Times New Roman"/>
                <w:color w:val="000000"/>
                <w:lang w:bidi="ar-SA"/>
              </w:rPr>
              <w:t xml:space="preserve"> 0.000</w:t>
            </w:r>
          </w:p>
        </w:tc>
        <w:tc>
          <w:tcPr>
            <w:tcW w:w="93" w:type="dxa"/>
            <w:tcBorders>
              <w:top w:val="nil"/>
              <w:left w:val="nil"/>
              <w:bottom w:val="nil"/>
              <w:right w:val="single" w:sz="8" w:space="0" w:color="auto"/>
            </w:tcBorders>
            <w:shd w:val="clear" w:color="auto" w:fill="auto"/>
            <w:noWrap/>
            <w:vAlign w:val="bottom"/>
            <w:hideMark/>
          </w:tcPr>
          <w:p w14:paraId="74F470D9" w14:textId="77777777"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w:t>
            </w:r>
          </w:p>
        </w:tc>
      </w:tr>
      <w:tr w:rsidR="008D656B" w:rsidRPr="008D656B" w14:paraId="33A300F2" w14:textId="77777777" w:rsidTr="008D656B">
        <w:trPr>
          <w:trHeight w:val="315"/>
          <w:jc w:val="center"/>
        </w:trPr>
        <w:tc>
          <w:tcPr>
            <w:tcW w:w="6407" w:type="dxa"/>
            <w:tcBorders>
              <w:top w:val="nil"/>
              <w:left w:val="single" w:sz="8" w:space="0" w:color="auto"/>
              <w:bottom w:val="nil"/>
              <w:right w:val="nil"/>
            </w:tcBorders>
            <w:shd w:val="clear" w:color="auto" w:fill="auto"/>
            <w:noWrap/>
            <w:vAlign w:val="center"/>
            <w:hideMark/>
          </w:tcPr>
          <w:p w14:paraId="1614160D" w14:textId="1657E3AA"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xml:space="preserve">    PARTS                     2  </w:t>
            </w:r>
            <w:r>
              <w:rPr>
                <w:rFonts w:ascii="Times New Roman" w:hAnsi="Times New Roman"/>
                <w:color w:val="000000"/>
                <w:lang w:bidi="ar-SA"/>
              </w:rPr>
              <w:t xml:space="preserve">  3736.30 1868.15   1123.67</w:t>
            </w:r>
            <w:r w:rsidRPr="008D656B">
              <w:rPr>
                <w:rFonts w:ascii="Times New Roman" w:hAnsi="Times New Roman"/>
                <w:color w:val="000000"/>
                <w:lang w:bidi="ar-SA"/>
              </w:rPr>
              <w:t xml:space="preserve">  </w:t>
            </w:r>
            <w:r>
              <w:rPr>
                <w:rFonts w:ascii="Times New Roman" w:hAnsi="Times New Roman"/>
                <w:color w:val="000000"/>
                <w:lang w:bidi="ar-SA"/>
              </w:rPr>
              <w:t xml:space="preserve">   </w:t>
            </w:r>
            <w:r w:rsidRPr="008D656B">
              <w:rPr>
                <w:rFonts w:ascii="Times New Roman" w:hAnsi="Times New Roman"/>
                <w:color w:val="000000"/>
                <w:lang w:bidi="ar-SA"/>
              </w:rPr>
              <w:t>0.000</w:t>
            </w:r>
          </w:p>
        </w:tc>
        <w:tc>
          <w:tcPr>
            <w:tcW w:w="93" w:type="dxa"/>
            <w:tcBorders>
              <w:top w:val="nil"/>
              <w:left w:val="nil"/>
              <w:bottom w:val="nil"/>
              <w:right w:val="single" w:sz="8" w:space="0" w:color="auto"/>
            </w:tcBorders>
            <w:shd w:val="clear" w:color="auto" w:fill="auto"/>
            <w:noWrap/>
            <w:vAlign w:val="bottom"/>
            <w:hideMark/>
          </w:tcPr>
          <w:p w14:paraId="1B9EBC1A" w14:textId="77777777"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w:t>
            </w:r>
          </w:p>
        </w:tc>
      </w:tr>
      <w:tr w:rsidR="008D656B" w:rsidRPr="008D656B" w14:paraId="2B35400C" w14:textId="77777777" w:rsidTr="008D656B">
        <w:trPr>
          <w:trHeight w:val="315"/>
          <w:jc w:val="center"/>
        </w:trPr>
        <w:tc>
          <w:tcPr>
            <w:tcW w:w="6407" w:type="dxa"/>
            <w:tcBorders>
              <w:top w:val="nil"/>
              <w:left w:val="single" w:sz="8" w:space="0" w:color="auto"/>
              <w:bottom w:val="nil"/>
              <w:right w:val="nil"/>
            </w:tcBorders>
            <w:shd w:val="clear" w:color="auto" w:fill="auto"/>
            <w:noWrap/>
            <w:vAlign w:val="center"/>
            <w:hideMark/>
          </w:tcPr>
          <w:p w14:paraId="0F68130B" w14:textId="0BB34880"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xml:space="preserve">    TECHNIQUE           1   </w:t>
            </w:r>
            <w:r>
              <w:rPr>
                <w:rFonts w:ascii="Times New Roman" w:hAnsi="Times New Roman"/>
                <w:color w:val="000000"/>
                <w:lang w:bidi="ar-SA"/>
              </w:rPr>
              <w:t xml:space="preserve">   </w:t>
            </w:r>
            <w:r w:rsidRPr="008D656B">
              <w:rPr>
                <w:rFonts w:ascii="Times New Roman" w:hAnsi="Times New Roman"/>
                <w:color w:val="000000"/>
                <w:lang w:bidi="ar-SA"/>
              </w:rPr>
              <w:t xml:space="preserve"> 14.53     </w:t>
            </w:r>
            <w:r>
              <w:rPr>
                <w:rFonts w:ascii="Times New Roman" w:hAnsi="Times New Roman"/>
                <w:color w:val="000000"/>
                <w:lang w:bidi="ar-SA"/>
              </w:rPr>
              <w:t xml:space="preserve"> 14.53        8.74      </w:t>
            </w:r>
            <w:r w:rsidRPr="008D656B">
              <w:rPr>
                <w:rFonts w:ascii="Times New Roman" w:hAnsi="Times New Roman"/>
                <w:color w:val="000000"/>
                <w:lang w:bidi="ar-SA"/>
              </w:rPr>
              <w:t>0.003</w:t>
            </w:r>
          </w:p>
        </w:tc>
        <w:tc>
          <w:tcPr>
            <w:tcW w:w="93" w:type="dxa"/>
            <w:tcBorders>
              <w:top w:val="nil"/>
              <w:left w:val="nil"/>
              <w:bottom w:val="nil"/>
              <w:right w:val="single" w:sz="8" w:space="0" w:color="auto"/>
            </w:tcBorders>
            <w:shd w:val="clear" w:color="auto" w:fill="auto"/>
            <w:noWrap/>
            <w:vAlign w:val="bottom"/>
            <w:hideMark/>
          </w:tcPr>
          <w:p w14:paraId="26AF3948" w14:textId="77777777"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w:t>
            </w:r>
          </w:p>
        </w:tc>
      </w:tr>
      <w:tr w:rsidR="008D656B" w:rsidRPr="008D656B" w14:paraId="5FA7DD0F" w14:textId="77777777" w:rsidTr="008D656B">
        <w:trPr>
          <w:trHeight w:val="330"/>
          <w:jc w:val="center"/>
        </w:trPr>
        <w:tc>
          <w:tcPr>
            <w:tcW w:w="6407" w:type="dxa"/>
            <w:tcBorders>
              <w:top w:val="nil"/>
              <w:left w:val="single" w:sz="8" w:space="0" w:color="auto"/>
              <w:bottom w:val="nil"/>
              <w:right w:val="nil"/>
            </w:tcBorders>
            <w:shd w:val="clear" w:color="auto" w:fill="auto"/>
            <w:noWrap/>
            <w:vAlign w:val="center"/>
            <w:hideMark/>
          </w:tcPr>
          <w:p w14:paraId="34E6CB60" w14:textId="77D5EDEF"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xml:space="preserve">    DATUM                   2    </w:t>
            </w:r>
            <w:r>
              <w:rPr>
                <w:rFonts w:ascii="Times New Roman" w:hAnsi="Times New Roman"/>
                <w:color w:val="000000"/>
                <w:lang w:bidi="ar-SA"/>
              </w:rPr>
              <w:t xml:space="preserve">    </w:t>
            </w:r>
            <w:r w:rsidRPr="008D656B">
              <w:rPr>
                <w:rFonts w:ascii="Times New Roman" w:hAnsi="Times New Roman"/>
                <w:color w:val="000000"/>
                <w:lang w:bidi="ar-SA"/>
              </w:rPr>
              <w:t xml:space="preserve"> 0.02       </w:t>
            </w:r>
            <w:r>
              <w:rPr>
                <w:rFonts w:ascii="Times New Roman" w:hAnsi="Times New Roman"/>
                <w:color w:val="000000"/>
                <w:lang w:bidi="ar-SA"/>
              </w:rPr>
              <w:t xml:space="preserve"> 0.01         0.01    </w:t>
            </w:r>
            <w:r w:rsidRPr="008D656B">
              <w:rPr>
                <w:rFonts w:ascii="Times New Roman" w:hAnsi="Times New Roman"/>
                <w:color w:val="000000"/>
                <w:lang w:bidi="ar-SA"/>
              </w:rPr>
              <w:t xml:space="preserve"> 0.994</w:t>
            </w:r>
          </w:p>
        </w:tc>
        <w:tc>
          <w:tcPr>
            <w:tcW w:w="93" w:type="dxa"/>
            <w:tcBorders>
              <w:top w:val="nil"/>
              <w:left w:val="nil"/>
              <w:bottom w:val="nil"/>
              <w:right w:val="single" w:sz="8" w:space="0" w:color="auto"/>
            </w:tcBorders>
            <w:shd w:val="clear" w:color="auto" w:fill="auto"/>
            <w:noWrap/>
            <w:vAlign w:val="bottom"/>
            <w:hideMark/>
          </w:tcPr>
          <w:p w14:paraId="1514F280" w14:textId="77777777"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w:t>
            </w:r>
          </w:p>
        </w:tc>
      </w:tr>
      <w:tr w:rsidR="008D656B" w:rsidRPr="008D656B" w14:paraId="12D4F5B7" w14:textId="77777777" w:rsidTr="008D656B">
        <w:trPr>
          <w:trHeight w:val="330"/>
          <w:jc w:val="center"/>
        </w:trPr>
        <w:tc>
          <w:tcPr>
            <w:tcW w:w="6407" w:type="dxa"/>
            <w:tcBorders>
              <w:top w:val="nil"/>
              <w:left w:val="single" w:sz="8" w:space="0" w:color="auto"/>
              <w:bottom w:val="single" w:sz="8" w:space="0" w:color="auto"/>
              <w:right w:val="nil"/>
            </w:tcBorders>
            <w:shd w:val="clear" w:color="auto" w:fill="auto"/>
            <w:noWrap/>
            <w:vAlign w:val="center"/>
            <w:hideMark/>
          </w:tcPr>
          <w:p w14:paraId="45D86A01" w14:textId="01AF464B"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xml:space="preserve">    TOP                          2   </w:t>
            </w:r>
            <w:r>
              <w:rPr>
                <w:rFonts w:ascii="Times New Roman" w:hAnsi="Times New Roman"/>
                <w:color w:val="000000"/>
                <w:lang w:bidi="ar-SA"/>
              </w:rPr>
              <w:t xml:space="preserve">    </w:t>
            </w:r>
            <w:r w:rsidRPr="008D656B">
              <w:rPr>
                <w:rFonts w:ascii="Times New Roman" w:hAnsi="Times New Roman"/>
                <w:color w:val="000000"/>
                <w:lang w:bidi="ar-SA"/>
              </w:rPr>
              <w:t xml:space="preserve"> 61.26   </w:t>
            </w:r>
            <w:r>
              <w:rPr>
                <w:rFonts w:ascii="Times New Roman" w:hAnsi="Times New Roman"/>
                <w:color w:val="000000"/>
                <w:lang w:bidi="ar-SA"/>
              </w:rPr>
              <w:t xml:space="preserve">  </w:t>
            </w:r>
            <w:r w:rsidRPr="008D656B">
              <w:rPr>
                <w:rFonts w:ascii="Times New Roman" w:hAnsi="Times New Roman"/>
                <w:color w:val="000000"/>
                <w:lang w:bidi="ar-SA"/>
              </w:rPr>
              <w:t xml:space="preserve">30.63      </w:t>
            </w:r>
            <w:r>
              <w:rPr>
                <w:rFonts w:ascii="Times New Roman" w:hAnsi="Times New Roman"/>
                <w:color w:val="000000"/>
                <w:lang w:bidi="ar-SA"/>
              </w:rPr>
              <w:t xml:space="preserve"> </w:t>
            </w:r>
            <w:r w:rsidRPr="008D656B">
              <w:rPr>
                <w:rFonts w:ascii="Times New Roman" w:hAnsi="Times New Roman"/>
                <w:color w:val="000000"/>
                <w:lang w:bidi="ar-SA"/>
              </w:rPr>
              <w:t xml:space="preserve"> 18.42    </w:t>
            </w:r>
            <w:r>
              <w:rPr>
                <w:rFonts w:ascii="Times New Roman" w:hAnsi="Times New Roman"/>
                <w:color w:val="000000"/>
                <w:lang w:bidi="ar-SA"/>
              </w:rPr>
              <w:t xml:space="preserve"> </w:t>
            </w:r>
            <w:r w:rsidRPr="008D656B">
              <w:rPr>
                <w:rFonts w:ascii="Times New Roman" w:hAnsi="Times New Roman"/>
                <w:color w:val="000000"/>
                <w:lang w:bidi="ar-SA"/>
              </w:rPr>
              <w:t>0.000</w:t>
            </w:r>
          </w:p>
        </w:tc>
        <w:tc>
          <w:tcPr>
            <w:tcW w:w="93" w:type="dxa"/>
            <w:tcBorders>
              <w:top w:val="nil"/>
              <w:left w:val="nil"/>
              <w:bottom w:val="single" w:sz="8" w:space="0" w:color="auto"/>
              <w:right w:val="single" w:sz="8" w:space="0" w:color="auto"/>
            </w:tcBorders>
            <w:shd w:val="clear" w:color="auto" w:fill="auto"/>
            <w:noWrap/>
            <w:vAlign w:val="bottom"/>
            <w:hideMark/>
          </w:tcPr>
          <w:p w14:paraId="1A67953D" w14:textId="77777777" w:rsidR="008D656B" w:rsidRPr="008D656B" w:rsidRDefault="008D656B" w:rsidP="008D656B">
            <w:pPr>
              <w:spacing w:line="240" w:lineRule="auto"/>
              <w:rPr>
                <w:rFonts w:ascii="Times New Roman" w:hAnsi="Times New Roman"/>
                <w:color w:val="000000"/>
                <w:lang w:bidi="ar-SA"/>
              </w:rPr>
            </w:pPr>
            <w:r w:rsidRPr="008D656B">
              <w:rPr>
                <w:rFonts w:ascii="Times New Roman" w:hAnsi="Times New Roman"/>
                <w:color w:val="000000"/>
                <w:lang w:bidi="ar-SA"/>
              </w:rPr>
              <w:t> </w:t>
            </w:r>
          </w:p>
        </w:tc>
      </w:tr>
    </w:tbl>
    <w:p w14:paraId="144817D3" w14:textId="6CF9B3C1" w:rsidR="004729C5" w:rsidRDefault="004729C5" w:rsidP="004729C5"/>
    <w:p w14:paraId="3245A104" w14:textId="77777777" w:rsidR="008D656B" w:rsidRDefault="008D656B" w:rsidP="004729C5">
      <w:pPr>
        <w:keepNext/>
      </w:pPr>
    </w:p>
    <w:p w14:paraId="5C0F469E" w14:textId="77777777" w:rsidR="004729C5" w:rsidRDefault="004729C5" w:rsidP="004729C5">
      <w:pPr>
        <w:keepNext/>
      </w:pPr>
      <w:r w:rsidRPr="00E83D88">
        <w:rPr>
          <w:noProof/>
          <w:lang w:bidi="ar-SA"/>
        </w:rPr>
        <w:drawing>
          <wp:inline distT="0" distB="0" distL="0" distR="0" wp14:anchorId="5DFA6445" wp14:editId="69E59670">
            <wp:extent cx="5394960" cy="2273935"/>
            <wp:effectExtent l="0" t="0" r="0" b="0"/>
            <wp:docPr id="22" name="Content Placeholder 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pic:cNvPicPr>
                  </pic:nvPicPr>
                  <pic:blipFill>
                    <a:blip r:embed="rId55"/>
                    <a:stretch>
                      <a:fillRect/>
                    </a:stretch>
                  </pic:blipFill>
                  <pic:spPr>
                    <a:xfrm>
                      <a:off x="0" y="0"/>
                      <a:ext cx="5394960" cy="2273935"/>
                    </a:xfrm>
                    <a:prstGeom prst="rect">
                      <a:avLst/>
                    </a:prstGeom>
                  </pic:spPr>
                </pic:pic>
              </a:graphicData>
            </a:graphic>
          </wp:inline>
        </w:drawing>
      </w:r>
    </w:p>
    <w:p w14:paraId="5114FF34" w14:textId="0739AAF6" w:rsidR="004729C5" w:rsidRDefault="004729C5" w:rsidP="004729C5">
      <w:pPr>
        <w:pStyle w:val="Caption"/>
        <w:jc w:val="center"/>
      </w:pPr>
      <w:bookmarkStart w:id="100" w:name="_Toc482315343"/>
      <w:r>
        <w:t xml:space="preserve">Figure </w:t>
      </w:r>
      <w:r w:rsidR="000E364A">
        <w:fldChar w:fldCharType="begin"/>
      </w:r>
      <w:r w:rsidR="000E364A">
        <w:instrText xml:space="preserve"> SEQ Figure \* ARABIC </w:instrText>
      </w:r>
      <w:r w:rsidR="000E364A">
        <w:fldChar w:fldCharType="separate"/>
      </w:r>
      <w:r w:rsidR="009F6C54">
        <w:rPr>
          <w:noProof/>
        </w:rPr>
        <w:t>18</w:t>
      </w:r>
      <w:r w:rsidR="000E364A">
        <w:rPr>
          <w:noProof/>
        </w:rPr>
        <w:fldChar w:fldCharType="end"/>
      </w:r>
      <w:r>
        <w:t xml:space="preserve">: </w:t>
      </w:r>
      <w:r w:rsidRPr="00DF67D1">
        <w:t xml:space="preserve">Main Effects Plot for </w:t>
      </w:r>
      <w:r w:rsidR="00673F48">
        <w:t>Analysis</w:t>
      </w:r>
      <w:bookmarkEnd w:id="100"/>
    </w:p>
    <w:p w14:paraId="35D747CC" w14:textId="77777777" w:rsidR="00D416D0" w:rsidRDefault="00D416D0" w:rsidP="00D416D0"/>
    <w:p w14:paraId="1EEA1B4D" w14:textId="162629AC" w:rsidR="00D416D0" w:rsidRPr="00D416D0" w:rsidRDefault="00D416D0" w:rsidP="00D416D0">
      <w:r>
        <w:t>From the above analysis, we see no significant effect of the datum on our parallelism.</w:t>
      </w:r>
    </w:p>
    <w:p w14:paraId="17BFC742" w14:textId="77777777" w:rsidR="00673F48" w:rsidRPr="00673F48" w:rsidRDefault="00673F48" w:rsidP="00673F48"/>
    <w:p w14:paraId="77999556" w14:textId="77777777" w:rsidR="00673F48" w:rsidRDefault="00673F48" w:rsidP="00673F48">
      <w:pPr>
        <w:keepNext/>
      </w:pPr>
      <w:r>
        <w:rPr>
          <w:noProof/>
          <w:lang w:bidi="ar-SA"/>
        </w:rPr>
        <w:drawing>
          <wp:inline distT="0" distB="0" distL="0" distR="0" wp14:anchorId="54539D97" wp14:editId="26D19501">
            <wp:extent cx="5343525" cy="35433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343525" cy="3543300"/>
                    </a:xfrm>
                    <a:prstGeom prst="rect">
                      <a:avLst/>
                    </a:prstGeom>
                  </pic:spPr>
                </pic:pic>
              </a:graphicData>
            </a:graphic>
          </wp:inline>
        </w:drawing>
      </w:r>
    </w:p>
    <w:p w14:paraId="5A02F250" w14:textId="2BD20186" w:rsidR="00673F48" w:rsidRDefault="00673F48" w:rsidP="00673F48">
      <w:pPr>
        <w:pStyle w:val="Caption"/>
        <w:jc w:val="center"/>
      </w:pPr>
      <w:bookmarkStart w:id="101" w:name="_Toc482315344"/>
      <w:r>
        <w:t xml:space="preserve">Figure </w:t>
      </w:r>
      <w:r w:rsidR="000E364A">
        <w:fldChar w:fldCharType="begin"/>
      </w:r>
      <w:r w:rsidR="000E364A">
        <w:instrText xml:space="preserve"> SEQ Figure \* ARABIC </w:instrText>
      </w:r>
      <w:r w:rsidR="000E364A">
        <w:fldChar w:fldCharType="separate"/>
      </w:r>
      <w:r w:rsidR="009F6C54">
        <w:rPr>
          <w:noProof/>
        </w:rPr>
        <w:t>19</w:t>
      </w:r>
      <w:r w:rsidR="000E364A">
        <w:rPr>
          <w:noProof/>
        </w:rPr>
        <w:fldChar w:fldCharType="end"/>
      </w:r>
      <w:r>
        <w:t>: Interaction Plot for Analysis</w:t>
      </w:r>
      <w:bookmarkEnd w:id="101"/>
    </w:p>
    <w:p w14:paraId="2D8F45A2" w14:textId="7418D468" w:rsidR="00E83D88" w:rsidRDefault="00E83D88" w:rsidP="00E83D88">
      <w:r>
        <w:t xml:space="preserve"> </w:t>
      </w:r>
    </w:p>
    <w:p w14:paraId="6833CF22" w14:textId="416409C3" w:rsidR="009C0B97" w:rsidRDefault="009C0B97" w:rsidP="009C0B97">
      <w:r>
        <w:lastRenderedPageBreak/>
        <w:t>The analysis results of the factorial design based on the ‘p’ value showed significant difference for top plane angle and sample size for top. Sampling techniques, sample size for datum and the interactions between the factors did not show any significant effects. Therefore, we fail to reject our null hypothesis for all but A and C.</w:t>
      </w:r>
    </w:p>
    <w:p w14:paraId="6C6F2639" w14:textId="52F04FD7" w:rsidR="00DE40B5" w:rsidRDefault="00DE40B5" w:rsidP="00E83D88"/>
    <w:p w14:paraId="7F1A58C2" w14:textId="3F2F83A2" w:rsidR="006C6751" w:rsidRDefault="00DE40B5" w:rsidP="00DE40B5">
      <w:pPr>
        <w:spacing w:line="240" w:lineRule="auto"/>
      </w:pPr>
      <w:r>
        <w:br w:type="page"/>
      </w:r>
    </w:p>
    <w:p w14:paraId="24BC0A9F" w14:textId="757EE5EB" w:rsidR="006662CA" w:rsidRDefault="006662CA" w:rsidP="006662CA">
      <w:pPr>
        <w:pStyle w:val="Heading1"/>
      </w:pPr>
      <w:bookmarkStart w:id="102" w:name="_Toc482310618"/>
      <w:r>
        <w:lastRenderedPageBreak/>
        <w:t>CHAP</w:t>
      </w:r>
      <w:r w:rsidR="00E1748D">
        <w:t>T</w:t>
      </w:r>
      <w:r>
        <w:t>ER</w:t>
      </w:r>
      <w:r w:rsidRPr="000F56FF">
        <w:t xml:space="preserve"> </w:t>
      </w:r>
      <w:r w:rsidR="00C0700B">
        <w:t>6</w:t>
      </w:r>
      <w:r w:rsidRPr="000F56FF">
        <w:t xml:space="preserve">: </w:t>
      </w:r>
      <w:r>
        <w:t>CONCLUSION AND FUTURE SCOPE</w:t>
      </w:r>
      <w:bookmarkEnd w:id="102"/>
    </w:p>
    <w:p w14:paraId="5CF04CD4" w14:textId="77777777" w:rsidR="008435E2" w:rsidRPr="008435E2" w:rsidRDefault="008435E2" w:rsidP="008435E2"/>
    <w:p w14:paraId="09C03D68" w14:textId="77777777" w:rsidR="008435E2" w:rsidRDefault="004F709E" w:rsidP="00832634">
      <w:pPr>
        <w:pStyle w:val="Heading2"/>
      </w:pPr>
      <w:bookmarkStart w:id="103" w:name="_Toc482310619"/>
      <w:r>
        <w:t>6</w:t>
      </w:r>
      <w:r w:rsidR="008435E2">
        <w:t>.1 Conclusion</w:t>
      </w:r>
      <w:bookmarkEnd w:id="103"/>
    </w:p>
    <w:p w14:paraId="2F0070D6" w14:textId="10A0715E" w:rsidR="008435E2" w:rsidRDefault="008435E2" w:rsidP="008435E2">
      <w:r>
        <w:t xml:space="preserve">After the implementation of the model and the analysis, we find that only 3 out of the 15 parts measured exhibit parallel behavior </w:t>
      </w:r>
      <w:r w:rsidR="007215D1">
        <w:t>between</w:t>
      </w:r>
      <w:r>
        <w:t xml:space="preserve"> the</w:t>
      </w:r>
      <w:r w:rsidR="007215D1">
        <w:t xml:space="preserve"> inspected feature</w:t>
      </w:r>
      <w:r>
        <w:t xml:space="preserve"> and datum </w:t>
      </w:r>
      <w:r w:rsidR="007215D1">
        <w:t>feature</w:t>
      </w:r>
      <w:r>
        <w:t xml:space="preserve">. 10 out of the 15 parts were expected to fail the test due </w:t>
      </w:r>
      <w:r w:rsidR="007215D1">
        <w:t xml:space="preserve">to the top plane angle </w:t>
      </w:r>
      <w:r>
        <w:t>of the parts. However, the two out of the five parts that were designed to exhibit parallelism also failed our test. This could be due to a variety of reasons. The reasons could be but are not limited to machining or sampling errors. The result</w:t>
      </w:r>
      <w:r w:rsidR="00B25386">
        <w:t>ing</w:t>
      </w:r>
      <w:r>
        <w:t xml:space="preserve"> table for the 15 parts inspected is listed below.</w:t>
      </w:r>
    </w:p>
    <w:p w14:paraId="3EF5821B" w14:textId="77777777" w:rsidR="005C6C00" w:rsidRDefault="005C6C00" w:rsidP="005C6C00">
      <w:pPr>
        <w:pStyle w:val="Caption"/>
        <w:keepNext/>
        <w:jc w:val="center"/>
      </w:pPr>
      <w:bookmarkStart w:id="104" w:name="_Toc482315322"/>
      <w:r>
        <w:t xml:space="preserve">Table </w:t>
      </w:r>
      <w:r w:rsidR="000E364A">
        <w:fldChar w:fldCharType="begin"/>
      </w:r>
      <w:r w:rsidR="000E364A">
        <w:instrText xml:space="preserve"> SEQ Table \* ARABIC </w:instrText>
      </w:r>
      <w:r w:rsidR="000E364A">
        <w:fldChar w:fldCharType="separate"/>
      </w:r>
      <w:r w:rsidR="009F6C54">
        <w:rPr>
          <w:noProof/>
        </w:rPr>
        <w:t>10</w:t>
      </w:r>
      <w:r w:rsidR="000E364A">
        <w:rPr>
          <w:noProof/>
        </w:rPr>
        <w:fldChar w:fldCharType="end"/>
      </w:r>
      <w:r>
        <w:t>: Inspection Table</w:t>
      </w:r>
      <w:bookmarkEnd w:id="104"/>
    </w:p>
    <w:tbl>
      <w:tblPr>
        <w:tblW w:w="3920" w:type="dxa"/>
        <w:jc w:val="center"/>
        <w:tblLook w:val="04A0" w:firstRow="1" w:lastRow="0" w:firstColumn="1" w:lastColumn="0" w:noHBand="0" w:noVBand="1"/>
      </w:tblPr>
      <w:tblGrid>
        <w:gridCol w:w="880"/>
        <w:gridCol w:w="1768"/>
        <w:gridCol w:w="1272"/>
      </w:tblGrid>
      <w:tr w:rsidR="005C6C00" w:rsidRPr="005C6C00" w14:paraId="202F130A" w14:textId="77777777" w:rsidTr="005C6C00">
        <w:trPr>
          <w:trHeight w:val="315"/>
          <w:jc w:val="center"/>
        </w:trPr>
        <w:tc>
          <w:tcPr>
            <w:tcW w:w="3920"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B8D20C5" w14:textId="77777777" w:rsidR="005C6C00" w:rsidRPr="005C6C00" w:rsidRDefault="005C6C00" w:rsidP="005C6C00">
            <w:pPr>
              <w:spacing w:line="240" w:lineRule="auto"/>
              <w:jc w:val="center"/>
              <w:rPr>
                <w:rFonts w:cstheme="minorHAnsi"/>
                <w:color w:val="000000"/>
                <w:lang w:bidi="ar-SA"/>
              </w:rPr>
            </w:pPr>
            <w:r w:rsidRPr="005C6C00">
              <w:rPr>
                <w:rFonts w:cstheme="minorHAnsi"/>
                <w:b/>
                <w:color w:val="000000"/>
                <w:lang w:bidi="ar-SA"/>
              </w:rPr>
              <w:t>INSPECTION RESUL</w:t>
            </w:r>
            <w:r w:rsidRPr="005C6C00">
              <w:rPr>
                <w:rFonts w:cstheme="minorHAnsi"/>
                <w:color w:val="000000"/>
                <w:lang w:bidi="ar-SA"/>
              </w:rPr>
              <w:t>T</w:t>
            </w:r>
          </w:p>
        </w:tc>
      </w:tr>
      <w:tr w:rsidR="005C6C00" w:rsidRPr="005C6C00" w14:paraId="7C5E657B" w14:textId="77777777" w:rsidTr="005C6C00">
        <w:trPr>
          <w:trHeight w:val="300"/>
          <w:jc w:val="center"/>
        </w:trPr>
        <w:tc>
          <w:tcPr>
            <w:tcW w:w="88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8FA28A5"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0°</w:t>
            </w:r>
          </w:p>
        </w:tc>
        <w:tc>
          <w:tcPr>
            <w:tcW w:w="1768" w:type="dxa"/>
            <w:tcBorders>
              <w:top w:val="nil"/>
              <w:left w:val="nil"/>
              <w:bottom w:val="nil"/>
              <w:right w:val="single" w:sz="8" w:space="0" w:color="auto"/>
            </w:tcBorders>
            <w:shd w:val="clear" w:color="auto" w:fill="auto"/>
            <w:noWrap/>
            <w:vAlign w:val="center"/>
            <w:hideMark/>
          </w:tcPr>
          <w:p w14:paraId="3FF61CC1"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1</w:t>
            </w:r>
          </w:p>
        </w:tc>
        <w:tc>
          <w:tcPr>
            <w:tcW w:w="1272" w:type="dxa"/>
            <w:tcBorders>
              <w:top w:val="nil"/>
              <w:left w:val="nil"/>
              <w:bottom w:val="nil"/>
              <w:right w:val="single" w:sz="8" w:space="0" w:color="auto"/>
            </w:tcBorders>
            <w:shd w:val="clear" w:color="auto" w:fill="auto"/>
            <w:noWrap/>
            <w:vAlign w:val="center"/>
            <w:hideMark/>
          </w:tcPr>
          <w:p w14:paraId="5FB9F7A5"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FAIL</w:t>
            </w:r>
          </w:p>
        </w:tc>
      </w:tr>
      <w:tr w:rsidR="005C6C00" w:rsidRPr="005C6C00" w14:paraId="5EAA6AAD" w14:textId="77777777" w:rsidTr="005C6C00">
        <w:trPr>
          <w:trHeight w:val="300"/>
          <w:jc w:val="center"/>
        </w:trPr>
        <w:tc>
          <w:tcPr>
            <w:tcW w:w="880" w:type="dxa"/>
            <w:vMerge/>
            <w:tcBorders>
              <w:top w:val="nil"/>
              <w:left w:val="single" w:sz="8" w:space="0" w:color="auto"/>
              <w:bottom w:val="single" w:sz="8" w:space="0" w:color="000000"/>
              <w:right w:val="single" w:sz="8" w:space="0" w:color="auto"/>
            </w:tcBorders>
            <w:vAlign w:val="center"/>
            <w:hideMark/>
          </w:tcPr>
          <w:p w14:paraId="4C681924" w14:textId="77777777" w:rsidR="005C6C00" w:rsidRPr="005C6C00" w:rsidRDefault="005C6C00" w:rsidP="005C6C00">
            <w:pPr>
              <w:spacing w:line="240" w:lineRule="auto"/>
              <w:jc w:val="center"/>
              <w:rPr>
                <w:rFonts w:cstheme="minorHAnsi"/>
                <w:color w:val="000000"/>
                <w:lang w:bidi="ar-SA"/>
              </w:rPr>
            </w:pPr>
          </w:p>
        </w:tc>
        <w:tc>
          <w:tcPr>
            <w:tcW w:w="1768" w:type="dxa"/>
            <w:tcBorders>
              <w:top w:val="nil"/>
              <w:left w:val="nil"/>
              <w:bottom w:val="nil"/>
              <w:right w:val="single" w:sz="8" w:space="0" w:color="auto"/>
            </w:tcBorders>
            <w:shd w:val="clear" w:color="auto" w:fill="auto"/>
            <w:noWrap/>
            <w:vAlign w:val="center"/>
            <w:hideMark/>
          </w:tcPr>
          <w:p w14:paraId="509964DA"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2</w:t>
            </w:r>
          </w:p>
        </w:tc>
        <w:tc>
          <w:tcPr>
            <w:tcW w:w="1272" w:type="dxa"/>
            <w:tcBorders>
              <w:top w:val="nil"/>
              <w:left w:val="nil"/>
              <w:bottom w:val="nil"/>
              <w:right w:val="single" w:sz="8" w:space="0" w:color="auto"/>
            </w:tcBorders>
            <w:shd w:val="clear" w:color="auto" w:fill="auto"/>
            <w:noWrap/>
            <w:vAlign w:val="center"/>
            <w:hideMark/>
          </w:tcPr>
          <w:p w14:paraId="27BED2D1"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FAIL</w:t>
            </w:r>
          </w:p>
        </w:tc>
      </w:tr>
      <w:tr w:rsidR="005C6C00" w:rsidRPr="005C6C00" w14:paraId="2463CD1B" w14:textId="77777777" w:rsidTr="005C6C00">
        <w:trPr>
          <w:trHeight w:val="300"/>
          <w:jc w:val="center"/>
        </w:trPr>
        <w:tc>
          <w:tcPr>
            <w:tcW w:w="880" w:type="dxa"/>
            <w:vMerge/>
            <w:tcBorders>
              <w:top w:val="nil"/>
              <w:left w:val="single" w:sz="8" w:space="0" w:color="auto"/>
              <w:bottom w:val="single" w:sz="8" w:space="0" w:color="000000"/>
              <w:right w:val="single" w:sz="8" w:space="0" w:color="auto"/>
            </w:tcBorders>
            <w:vAlign w:val="center"/>
            <w:hideMark/>
          </w:tcPr>
          <w:p w14:paraId="4ACB4504" w14:textId="77777777" w:rsidR="005C6C00" w:rsidRPr="005C6C00" w:rsidRDefault="005C6C00" w:rsidP="005C6C00">
            <w:pPr>
              <w:spacing w:line="240" w:lineRule="auto"/>
              <w:jc w:val="center"/>
              <w:rPr>
                <w:rFonts w:cstheme="minorHAnsi"/>
                <w:color w:val="000000"/>
                <w:lang w:bidi="ar-SA"/>
              </w:rPr>
            </w:pPr>
          </w:p>
        </w:tc>
        <w:tc>
          <w:tcPr>
            <w:tcW w:w="1768" w:type="dxa"/>
            <w:tcBorders>
              <w:top w:val="nil"/>
              <w:left w:val="nil"/>
              <w:bottom w:val="nil"/>
              <w:right w:val="single" w:sz="8" w:space="0" w:color="auto"/>
            </w:tcBorders>
            <w:shd w:val="clear" w:color="auto" w:fill="auto"/>
            <w:noWrap/>
            <w:vAlign w:val="center"/>
            <w:hideMark/>
          </w:tcPr>
          <w:p w14:paraId="73237FF2"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3</w:t>
            </w:r>
          </w:p>
        </w:tc>
        <w:tc>
          <w:tcPr>
            <w:tcW w:w="1272" w:type="dxa"/>
            <w:tcBorders>
              <w:top w:val="nil"/>
              <w:left w:val="nil"/>
              <w:bottom w:val="nil"/>
              <w:right w:val="single" w:sz="8" w:space="0" w:color="auto"/>
            </w:tcBorders>
            <w:shd w:val="clear" w:color="auto" w:fill="auto"/>
            <w:noWrap/>
            <w:vAlign w:val="center"/>
            <w:hideMark/>
          </w:tcPr>
          <w:p w14:paraId="33F04A6B"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PASS</w:t>
            </w:r>
          </w:p>
        </w:tc>
      </w:tr>
      <w:tr w:rsidR="005C6C00" w:rsidRPr="005C6C00" w14:paraId="620B5A9C" w14:textId="77777777" w:rsidTr="005C6C00">
        <w:trPr>
          <w:trHeight w:val="300"/>
          <w:jc w:val="center"/>
        </w:trPr>
        <w:tc>
          <w:tcPr>
            <w:tcW w:w="880" w:type="dxa"/>
            <w:vMerge/>
            <w:tcBorders>
              <w:top w:val="nil"/>
              <w:left w:val="single" w:sz="8" w:space="0" w:color="auto"/>
              <w:bottom w:val="single" w:sz="8" w:space="0" w:color="000000"/>
              <w:right w:val="single" w:sz="8" w:space="0" w:color="auto"/>
            </w:tcBorders>
            <w:vAlign w:val="center"/>
            <w:hideMark/>
          </w:tcPr>
          <w:p w14:paraId="23C03D4E" w14:textId="77777777" w:rsidR="005C6C00" w:rsidRPr="005C6C00" w:rsidRDefault="005C6C00" w:rsidP="005C6C00">
            <w:pPr>
              <w:spacing w:line="240" w:lineRule="auto"/>
              <w:jc w:val="center"/>
              <w:rPr>
                <w:rFonts w:cstheme="minorHAnsi"/>
                <w:color w:val="000000"/>
                <w:lang w:bidi="ar-SA"/>
              </w:rPr>
            </w:pPr>
          </w:p>
        </w:tc>
        <w:tc>
          <w:tcPr>
            <w:tcW w:w="1768" w:type="dxa"/>
            <w:tcBorders>
              <w:top w:val="nil"/>
              <w:left w:val="nil"/>
              <w:bottom w:val="nil"/>
              <w:right w:val="single" w:sz="8" w:space="0" w:color="auto"/>
            </w:tcBorders>
            <w:shd w:val="clear" w:color="auto" w:fill="auto"/>
            <w:noWrap/>
            <w:vAlign w:val="center"/>
            <w:hideMark/>
          </w:tcPr>
          <w:p w14:paraId="20FCB187"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4</w:t>
            </w:r>
          </w:p>
        </w:tc>
        <w:tc>
          <w:tcPr>
            <w:tcW w:w="1272" w:type="dxa"/>
            <w:tcBorders>
              <w:top w:val="nil"/>
              <w:left w:val="nil"/>
              <w:bottom w:val="nil"/>
              <w:right w:val="single" w:sz="8" w:space="0" w:color="auto"/>
            </w:tcBorders>
            <w:shd w:val="clear" w:color="auto" w:fill="auto"/>
            <w:noWrap/>
            <w:vAlign w:val="center"/>
            <w:hideMark/>
          </w:tcPr>
          <w:p w14:paraId="193359DE"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PASS</w:t>
            </w:r>
          </w:p>
        </w:tc>
      </w:tr>
      <w:tr w:rsidR="005C6C00" w:rsidRPr="005C6C00" w14:paraId="14AD943F" w14:textId="77777777" w:rsidTr="005C6C00">
        <w:trPr>
          <w:trHeight w:val="315"/>
          <w:jc w:val="center"/>
        </w:trPr>
        <w:tc>
          <w:tcPr>
            <w:tcW w:w="880" w:type="dxa"/>
            <w:vMerge/>
            <w:tcBorders>
              <w:top w:val="nil"/>
              <w:left w:val="single" w:sz="8" w:space="0" w:color="auto"/>
              <w:bottom w:val="single" w:sz="8" w:space="0" w:color="000000"/>
              <w:right w:val="single" w:sz="8" w:space="0" w:color="auto"/>
            </w:tcBorders>
            <w:vAlign w:val="center"/>
            <w:hideMark/>
          </w:tcPr>
          <w:p w14:paraId="689FFF04" w14:textId="77777777" w:rsidR="005C6C00" w:rsidRPr="005C6C00" w:rsidRDefault="005C6C00" w:rsidP="005C6C00">
            <w:pPr>
              <w:spacing w:line="240" w:lineRule="auto"/>
              <w:jc w:val="center"/>
              <w:rPr>
                <w:rFonts w:cstheme="minorHAnsi"/>
                <w:color w:val="000000"/>
                <w:lang w:bidi="ar-SA"/>
              </w:rPr>
            </w:pPr>
          </w:p>
        </w:tc>
        <w:tc>
          <w:tcPr>
            <w:tcW w:w="1768" w:type="dxa"/>
            <w:tcBorders>
              <w:top w:val="nil"/>
              <w:left w:val="nil"/>
              <w:bottom w:val="single" w:sz="8" w:space="0" w:color="auto"/>
              <w:right w:val="single" w:sz="8" w:space="0" w:color="auto"/>
            </w:tcBorders>
            <w:shd w:val="clear" w:color="auto" w:fill="auto"/>
            <w:noWrap/>
            <w:vAlign w:val="center"/>
            <w:hideMark/>
          </w:tcPr>
          <w:p w14:paraId="5D072F51"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5</w:t>
            </w:r>
          </w:p>
        </w:tc>
        <w:tc>
          <w:tcPr>
            <w:tcW w:w="1272" w:type="dxa"/>
            <w:tcBorders>
              <w:top w:val="nil"/>
              <w:left w:val="nil"/>
              <w:bottom w:val="nil"/>
              <w:right w:val="single" w:sz="8" w:space="0" w:color="auto"/>
            </w:tcBorders>
            <w:shd w:val="clear" w:color="auto" w:fill="auto"/>
            <w:noWrap/>
            <w:vAlign w:val="center"/>
            <w:hideMark/>
          </w:tcPr>
          <w:p w14:paraId="77AF21B8"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PASS</w:t>
            </w:r>
          </w:p>
        </w:tc>
      </w:tr>
      <w:tr w:rsidR="005C6C00" w:rsidRPr="005C6C00" w14:paraId="74F7295C" w14:textId="77777777" w:rsidTr="005C6C00">
        <w:trPr>
          <w:trHeight w:val="300"/>
          <w:jc w:val="center"/>
        </w:trPr>
        <w:tc>
          <w:tcPr>
            <w:tcW w:w="88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21CE6DD"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5°</w:t>
            </w:r>
          </w:p>
        </w:tc>
        <w:tc>
          <w:tcPr>
            <w:tcW w:w="1768" w:type="dxa"/>
            <w:tcBorders>
              <w:top w:val="nil"/>
              <w:left w:val="nil"/>
              <w:bottom w:val="nil"/>
              <w:right w:val="single" w:sz="8" w:space="0" w:color="auto"/>
            </w:tcBorders>
            <w:shd w:val="clear" w:color="auto" w:fill="auto"/>
            <w:noWrap/>
            <w:vAlign w:val="center"/>
            <w:hideMark/>
          </w:tcPr>
          <w:p w14:paraId="09D18C0C"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1</w:t>
            </w:r>
          </w:p>
        </w:tc>
        <w:tc>
          <w:tcPr>
            <w:tcW w:w="1272" w:type="dxa"/>
            <w:tcBorders>
              <w:top w:val="single" w:sz="8" w:space="0" w:color="auto"/>
              <w:left w:val="nil"/>
              <w:bottom w:val="nil"/>
              <w:right w:val="single" w:sz="8" w:space="0" w:color="auto"/>
            </w:tcBorders>
            <w:shd w:val="clear" w:color="auto" w:fill="auto"/>
            <w:noWrap/>
            <w:vAlign w:val="center"/>
            <w:hideMark/>
          </w:tcPr>
          <w:p w14:paraId="46F66114"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FAIL</w:t>
            </w:r>
          </w:p>
        </w:tc>
      </w:tr>
      <w:tr w:rsidR="005C6C00" w:rsidRPr="005C6C00" w14:paraId="7690D776" w14:textId="77777777" w:rsidTr="005C6C00">
        <w:trPr>
          <w:trHeight w:val="300"/>
          <w:jc w:val="center"/>
        </w:trPr>
        <w:tc>
          <w:tcPr>
            <w:tcW w:w="880" w:type="dxa"/>
            <w:vMerge/>
            <w:tcBorders>
              <w:top w:val="nil"/>
              <w:left w:val="single" w:sz="8" w:space="0" w:color="auto"/>
              <w:bottom w:val="single" w:sz="8" w:space="0" w:color="000000"/>
              <w:right w:val="single" w:sz="8" w:space="0" w:color="auto"/>
            </w:tcBorders>
            <w:vAlign w:val="center"/>
            <w:hideMark/>
          </w:tcPr>
          <w:p w14:paraId="48FA9A3E" w14:textId="77777777" w:rsidR="005C6C00" w:rsidRPr="005C6C00" w:rsidRDefault="005C6C00" w:rsidP="005C6C00">
            <w:pPr>
              <w:spacing w:line="240" w:lineRule="auto"/>
              <w:jc w:val="center"/>
              <w:rPr>
                <w:rFonts w:cstheme="minorHAnsi"/>
                <w:color w:val="000000"/>
                <w:lang w:bidi="ar-SA"/>
              </w:rPr>
            </w:pPr>
          </w:p>
        </w:tc>
        <w:tc>
          <w:tcPr>
            <w:tcW w:w="1768" w:type="dxa"/>
            <w:tcBorders>
              <w:top w:val="nil"/>
              <w:left w:val="nil"/>
              <w:bottom w:val="nil"/>
              <w:right w:val="single" w:sz="8" w:space="0" w:color="auto"/>
            </w:tcBorders>
            <w:shd w:val="clear" w:color="auto" w:fill="auto"/>
            <w:noWrap/>
            <w:vAlign w:val="center"/>
            <w:hideMark/>
          </w:tcPr>
          <w:p w14:paraId="50FC250C"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2</w:t>
            </w:r>
          </w:p>
        </w:tc>
        <w:tc>
          <w:tcPr>
            <w:tcW w:w="1272" w:type="dxa"/>
            <w:tcBorders>
              <w:top w:val="nil"/>
              <w:left w:val="nil"/>
              <w:bottom w:val="nil"/>
              <w:right w:val="single" w:sz="8" w:space="0" w:color="auto"/>
            </w:tcBorders>
            <w:shd w:val="clear" w:color="auto" w:fill="auto"/>
            <w:noWrap/>
            <w:vAlign w:val="center"/>
            <w:hideMark/>
          </w:tcPr>
          <w:p w14:paraId="7426261B"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FAIL</w:t>
            </w:r>
          </w:p>
        </w:tc>
      </w:tr>
      <w:tr w:rsidR="005C6C00" w:rsidRPr="005C6C00" w14:paraId="4E639FB2" w14:textId="77777777" w:rsidTr="005C6C00">
        <w:trPr>
          <w:trHeight w:val="300"/>
          <w:jc w:val="center"/>
        </w:trPr>
        <w:tc>
          <w:tcPr>
            <w:tcW w:w="880" w:type="dxa"/>
            <w:vMerge/>
            <w:tcBorders>
              <w:top w:val="nil"/>
              <w:left w:val="single" w:sz="8" w:space="0" w:color="auto"/>
              <w:bottom w:val="single" w:sz="8" w:space="0" w:color="000000"/>
              <w:right w:val="single" w:sz="8" w:space="0" w:color="auto"/>
            </w:tcBorders>
            <w:vAlign w:val="center"/>
            <w:hideMark/>
          </w:tcPr>
          <w:p w14:paraId="2DA6BB3C" w14:textId="77777777" w:rsidR="005C6C00" w:rsidRPr="005C6C00" w:rsidRDefault="005C6C00" w:rsidP="005C6C00">
            <w:pPr>
              <w:spacing w:line="240" w:lineRule="auto"/>
              <w:jc w:val="center"/>
              <w:rPr>
                <w:rFonts w:cstheme="minorHAnsi"/>
                <w:color w:val="000000"/>
                <w:lang w:bidi="ar-SA"/>
              </w:rPr>
            </w:pPr>
          </w:p>
        </w:tc>
        <w:tc>
          <w:tcPr>
            <w:tcW w:w="1768" w:type="dxa"/>
            <w:tcBorders>
              <w:top w:val="nil"/>
              <w:left w:val="nil"/>
              <w:bottom w:val="nil"/>
              <w:right w:val="single" w:sz="8" w:space="0" w:color="auto"/>
            </w:tcBorders>
            <w:shd w:val="clear" w:color="auto" w:fill="auto"/>
            <w:noWrap/>
            <w:vAlign w:val="center"/>
            <w:hideMark/>
          </w:tcPr>
          <w:p w14:paraId="7069BFE4"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3</w:t>
            </w:r>
          </w:p>
        </w:tc>
        <w:tc>
          <w:tcPr>
            <w:tcW w:w="1272" w:type="dxa"/>
            <w:tcBorders>
              <w:top w:val="nil"/>
              <w:left w:val="nil"/>
              <w:bottom w:val="nil"/>
              <w:right w:val="single" w:sz="8" w:space="0" w:color="auto"/>
            </w:tcBorders>
            <w:shd w:val="clear" w:color="auto" w:fill="auto"/>
            <w:noWrap/>
            <w:vAlign w:val="center"/>
            <w:hideMark/>
          </w:tcPr>
          <w:p w14:paraId="23F37887"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FAIL</w:t>
            </w:r>
          </w:p>
        </w:tc>
      </w:tr>
      <w:tr w:rsidR="005C6C00" w:rsidRPr="005C6C00" w14:paraId="68EF5043" w14:textId="77777777" w:rsidTr="005C6C00">
        <w:trPr>
          <w:trHeight w:val="300"/>
          <w:jc w:val="center"/>
        </w:trPr>
        <w:tc>
          <w:tcPr>
            <w:tcW w:w="880" w:type="dxa"/>
            <w:vMerge/>
            <w:tcBorders>
              <w:top w:val="nil"/>
              <w:left w:val="single" w:sz="8" w:space="0" w:color="auto"/>
              <w:bottom w:val="single" w:sz="8" w:space="0" w:color="000000"/>
              <w:right w:val="single" w:sz="8" w:space="0" w:color="auto"/>
            </w:tcBorders>
            <w:vAlign w:val="center"/>
            <w:hideMark/>
          </w:tcPr>
          <w:p w14:paraId="5EF24288" w14:textId="77777777" w:rsidR="005C6C00" w:rsidRPr="005C6C00" w:rsidRDefault="005C6C00" w:rsidP="005C6C00">
            <w:pPr>
              <w:spacing w:line="240" w:lineRule="auto"/>
              <w:jc w:val="center"/>
              <w:rPr>
                <w:rFonts w:cstheme="minorHAnsi"/>
                <w:color w:val="000000"/>
                <w:lang w:bidi="ar-SA"/>
              </w:rPr>
            </w:pPr>
          </w:p>
        </w:tc>
        <w:tc>
          <w:tcPr>
            <w:tcW w:w="1768" w:type="dxa"/>
            <w:tcBorders>
              <w:top w:val="nil"/>
              <w:left w:val="nil"/>
              <w:bottom w:val="nil"/>
              <w:right w:val="single" w:sz="8" w:space="0" w:color="auto"/>
            </w:tcBorders>
            <w:shd w:val="clear" w:color="auto" w:fill="auto"/>
            <w:noWrap/>
            <w:vAlign w:val="center"/>
            <w:hideMark/>
          </w:tcPr>
          <w:p w14:paraId="0EEF5791"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4</w:t>
            </w:r>
          </w:p>
        </w:tc>
        <w:tc>
          <w:tcPr>
            <w:tcW w:w="1272" w:type="dxa"/>
            <w:tcBorders>
              <w:top w:val="nil"/>
              <w:left w:val="nil"/>
              <w:bottom w:val="nil"/>
              <w:right w:val="single" w:sz="8" w:space="0" w:color="auto"/>
            </w:tcBorders>
            <w:shd w:val="clear" w:color="auto" w:fill="auto"/>
            <w:noWrap/>
            <w:vAlign w:val="center"/>
            <w:hideMark/>
          </w:tcPr>
          <w:p w14:paraId="0EFF0855"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FAIL</w:t>
            </w:r>
          </w:p>
        </w:tc>
      </w:tr>
      <w:tr w:rsidR="005C6C00" w:rsidRPr="005C6C00" w14:paraId="0D4D3225" w14:textId="77777777" w:rsidTr="005C6C00">
        <w:trPr>
          <w:trHeight w:val="315"/>
          <w:jc w:val="center"/>
        </w:trPr>
        <w:tc>
          <w:tcPr>
            <w:tcW w:w="880" w:type="dxa"/>
            <w:vMerge/>
            <w:tcBorders>
              <w:top w:val="nil"/>
              <w:left w:val="single" w:sz="8" w:space="0" w:color="auto"/>
              <w:bottom w:val="single" w:sz="8" w:space="0" w:color="000000"/>
              <w:right w:val="single" w:sz="8" w:space="0" w:color="auto"/>
            </w:tcBorders>
            <w:vAlign w:val="center"/>
            <w:hideMark/>
          </w:tcPr>
          <w:p w14:paraId="3FE6FAB3" w14:textId="77777777" w:rsidR="005C6C00" w:rsidRPr="005C6C00" w:rsidRDefault="005C6C00" w:rsidP="005C6C00">
            <w:pPr>
              <w:spacing w:line="240" w:lineRule="auto"/>
              <w:jc w:val="center"/>
              <w:rPr>
                <w:rFonts w:cstheme="minorHAnsi"/>
                <w:color w:val="000000"/>
                <w:lang w:bidi="ar-SA"/>
              </w:rPr>
            </w:pPr>
          </w:p>
        </w:tc>
        <w:tc>
          <w:tcPr>
            <w:tcW w:w="1768" w:type="dxa"/>
            <w:tcBorders>
              <w:top w:val="nil"/>
              <w:left w:val="nil"/>
              <w:bottom w:val="single" w:sz="8" w:space="0" w:color="auto"/>
              <w:right w:val="single" w:sz="8" w:space="0" w:color="auto"/>
            </w:tcBorders>
            <w:shd w:val="clear" w:color="auto" w:fill="auto"/>
            <w:noWrap/>
            <w:vAlign w:val="center"/>
            <w:hideMark/>
          </w:tcPr>
          <w:p w14:paraId="1B2C6F22"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5</w:t>
            </w:r>
          </w:p>
        </w:tc>
        <w:tc>
          <w:tcPr>
            <w:tcW w:w="1272" w:type="dxa"/>
            <w:tcBorders>
              <w:top w:val="nil"/>
              <w:left w:val="nil"/>
              <w:bottom w:val="single" w:sz="8" w:space="0" w:color="auto"/>
              <w:right w:val="single" w:sz="8" w:space="0" w:color="auto"/>
            </w:tcBorders>
            <w:shd w:val="clear" w:color="auto" w:fill="auto"/>
            <w:noWrap/>
            <w:vAlign w:val="center"/>
            <w:hideMark/>
          </w:tcPr>
          <w:p w14:paraId="12B0377B"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FAIL</w:t>
            </w:r>
          </w:p>
        </w:tc>
      </w:tr>
      <w:tr w:rsidR="005C6C00" w:rsidRPr="005C6C00" w14:paraId="54902B7D" w14:textId="77777777" w:rsidTr="005C6C00">
        <w:trPr>
          <w:trHeight w:val="300"/>
          <w:jc w:val="center"/>
        </w:trPr>
        <w:tc>
          <w:tcPr>
            <w:tcW w:w="88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5895B5A"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10°</w:t>
            </w:r>
          </w:p>
        </w:tc>
        <w:tc>
          <w:tcPr>
            <w:tcW w:w="1768" w:type="dxa"/>
            <w:tcBorders>
              <w:top w:val="nil"/>
              <w:left w:val="nil"/>
              <w:bottom w:val="nil"/>
              <w:right w:val="single" w:sz="8" w:space="0" w:color="auto"/>
            </w:tcBorders>
            <w:shd w:val="clear" w:color="auto" w:fill="auto"/>
            <w:noWrap/>
            <w:vAlign w:val="center"/>
            <w:hideMark/>
          </w:tcPr>
          <w:p w14:paraId="61828873"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1</w:t>
            </w:r>
          </w:p>
        </w:tc>
        <w:tc>
          <w:tcPr>
            <w:tcW w:w="1272" w:type="dxa"/>
            <w:tcBorders>
              <w:top w:val="nil"/>
              <w:left w:val="nil"/>
              <w:bottom w:val="nil"/>
              <w:right w:val="single" w:sz="8" w:space="0" w:color="auto"/>
            </w:tcBorders>
            <w:shd w:val="clear" w:color="auto" w:fill="auto"/>
            <w:noWrap/>
            <w:vAlign w:val="center"/>
            <w:hideMark/>
          </w:tcPr>
          <w:p w14:paraId="67B98E2C"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FAIL</w:t>
            </w:r>
          </w:p>
        </w:tc>
      </w:tr>
      <w:tr w:rsidR="005C6C00" w:rsidRPr="005C6C00" w14:paraId="1C010A9B" w14:textId="77777777" w:rsidTr="005C6C00">
        <w:trPr>
          <w:trHeight w:val="300"/>
          <w:jc w:val="center"/>
        </w:trPr>
        <w:tc>
          <w:tcPr>
            <w:tcW w:w="880" w:type="dxa"/>
            <w:vMerge/>
            <w:tcBorders>
              <w:top w:val="nil"/>
              <w:left w:val="single" w:sz="8" w:space="0" w:color="auto"/>
              <w:bottom w:val="single" w:sz="8" w:space="0" w:color="000000"/>
              <w:right w:val="single" w:sz="8" w:space="0" w:color="auto"/>
            </w:tcBorders>
            <w:vAlign w:val="center"/>
            <w:hideMark/>
          </w:tcPr>
          <w:p w14:paraId="39E13DC4" w14:textId="77777777" w:rsidR="005C6C00" w:rsidRPr="005C6C00" w:rsidRDefault="005C6C00" w:rsidP="005C6C00">
            <w:pPr>
              <w:spacing w:line="240" w:lineRule="auto"/>
              <w:jc w:val="center"/>
              <w:rPr>
                <w:rFonts w:cstheme="minorHAnsi"/>
                <w:color w:val="000000"/>
                <w:lang w:bidi="ar-SA"/>
              </w:rPr>
            </w:pPr>
          </w:p>
        </w:tc>
        <w:tc>
          <w:tcPr>
            <w:tcW w:w="1768" w:type="dxa"/>
            <w:tcBorders>
              <w:top w:val="nil"/>
              <w:left w:val="nil"/>
              <w:bottom w:val="nil"/>
              <w:right w:val="single" w:sz="8" w:space="0" w:color="auto"/>
            </w:tcBorders>
            <w:shd w:val="clear" w:color="auto" w:fill="auto"/>
            <w:noWrap/>
            <w:vAlign w:val="center"/>
            <w:hideMark/>
          </w:tcPr>
          <w:p w14:paraId="110B5C80"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2</w:t>
            </w:r>
          </w:p>
        </w:tc>
        <w:tc>
          <w:tcPr>
            <w:tcW w:w="1272" w:type="dxa"/>
            <w:tcBorders>
              <w:top w:val="nil"/>
              <w:left w:val="nil"/>
              <w:bottom w:val="nil"/>
              <w:right w:val="single" w:sz="8" w:space="0" w:color="auto"/>
            </w:tcBorders>
            <w:shd w:val="clear" w:color="auto" w:fill="auto"/>
            <w:noWrap/>
            <w:vAlign w:val="center"/>
            <w:hideMark/>
          </w:tcPr>
          <w:p w14:paraId="7BE85B3C"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FAIL</w:t>
            </w:r>
          </w:p>
        </w:tc>
      </w:tr>
      <w:tr w:rsidR="005C6C00" w:rsidRPr="005C6C00" w14:paraId="38A20FD6" w14:textId="77777777" w:rsidTr="005C6C00">
        <w:trPr>
          <w:trHeight w:val="300"/>
          <w:jc w:val="center"/>
        </w:trPr>
        <w:tc>
          <w:tcPr>
            <w:tcW w:w="880" w:type="dxa"/>
            <w:vMerge/>
            <w:tcBorders>
              <w:top w:val="nil"/>
              <w:left w:val="single" w:sz="8" w:space="0" w:color="auto"/>
              <w:bottom w:val="single" w:sz="8" w:space="0" w:color="000000"/>
              <w:right w:val="single" w:sz="8" w:space="0" w:color="auto"/>
            </w:tcBorders>
            <w:vAlign w:val="center"/>
            <w:hideMark/>
          </w:tcPr>
          <w:p w14:paraId="6F008EE2" w14:textId="77777777" w:rsidR="005C6C00" w:rsidRPr="005C6C00" w:rsidRDefault="005C6C00" w:rsidP="005C6C00">
            <w:pPr>
              <w:spacing w:line="240" w:lineRule="auto"/>
              <w:jc w:val="center"/>
              <w:rPr>
                <w:rFonts w:cstheme="minorHAnsi"/>
                <w:color w:val="000000"/>
                <w:lang w:bidi="ar-SA"/>
              </w:rPr>
            </w:pPr>
          </w:p>
        </w:tc>
        <w:tc>
          <w:tcPr>
            <w:tcW w:w="1768" w:type="dxa"/>
            <w:tcBorders>
              <w:top w:val="nil"/>
              <w:left w:val="nil"/>
              <w:bottom w:val="nil"/>
              <w:right w:val="single" w:sz="8" w:space="0" w:color="auto"/>
            </w:tcBorders>
            <w:shd w:val="clear" w:color="auto" w:fill="auto"/>
            <w:noWrap/>
            <w:vAlign w:val="center"/>
            <w:hideMark/>
          </w:tcPr>
          <w:p w14:paraId="0376653F"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3</w:t>
            </w:r>
          </w:p>
        </w:tc>
        <w:tc>
          <w:tcPr>
            <w:tcW w:w="1272" w:type="dxa"/>
            <w:tcBorders>
              <w:top w:val="nil"/>
              <w:left w:val="nil"/>
              <w:bottom w:val="nil"/>
              <w:right w:val="single" w:sz="8" w:space="0" w:color="auto"/>
            </w:tcBorders>
            <w:shd w:val="clear" w:color="auto" w:fill="auto"/>
            <w:noWrap/>
            <w:vAlign w:val="center"/>
            <w:hideMark/>
          </w:tcPr>
          <w:p w14:paraId="7016E026"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FAIL</w:t>
            </w:r>
          </w:p>
        </w:tc>
      </w:tr>
      <w:tr w:rsidR="005C6C00" w:rsidRPr="005C6C00" w14:paraId="49840B1C" w14:textId="77777777" w:rsidTr="005C6C00">
        <w:trPr>
          <w:trHeight w:val="300"/>
          <w:jc w:val="center"/>
        </w:trPr>
        <w:tc>
          <w:tcPr>
            <w:tcW w:w="880" w:type="dxa"/>
            <w:vMerge/>
            <w:tcBorders>
              <w:top w:val="nil"/>
              <w:left w:val="single" w:sz="8" w:space="0" w:color="auto"/>
              <w:bottom w:val="single" w:sz="8" w:space="0" w:color="000000"/>
              <w:right w:val="single" w:sz="8" w:space="0" w:color="auto"/>
            </w:tcBorders>
            <w:vAlign w:val="center"/>
            <w:hideMark/>
          </w:tcPr>
          <w:p w14:paraId="3C464C4D" w14:textId="77777777" w:rsidR="005C6C00" w:rsidRPr="005C6C00" w:rsidRDefault="005C6C00" w:rsidP="005C6C00">
            <w:pPr>
              <w:spacing w:line="240" w:lineRule="auto"/>
              <w:jc w:val="center"/>
              <w:rPr>
                <w:rFonts w:cstheme="minorHAnsi"/>
                <w:color w:val="000000"/>
                <w:lang w:bidi="ar-SA"/>
              </w:rPr>
            </w:pPr>
          </w:p>
        </w:tc>
        <w:tc>
          <w:tcPr>
            <w:tcW w:w="1768" w:type="dxa"/>
            <w:tcBorders>
              <w:top w:val="nil"/>
              <w:left w:val="nil"/>
              <w:bottom w:val="nil"/>
              <w:right w:val="single" w:sz="8" w:space="0" w:color="auto"/>
            </w:tcBorders>
            <w:shd w:val="clear" w:color="auto" w:fill="auto"/>
            <w:noWrap/>
            <w:vAlign w:val="center"/>
            <w:hideMark/>
          </w:tcPr>
          <w:p w14:paraId="6FE9EB5B"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4</w:t>
            </w:r>
          </w:p>
        </w:tc>
        <w:tc>
          <w:tcPr>
            <w:tcW w:w="1272" w:type="dxa"/>
            <w:tcBorders>
              <w:top w:val="nil"/>
              <w:left w:val="nil"/>
              <w:bottom w:val="nil"/>
              <w:right w:val="single" w:sz="8" w:space="0" w:color="auto"/>
            </w:tcBorders>
            <w:shd w:val="clear" w:color="auto" w:fill="auto"/>
            <w:noWrap/>
            <w:vAlign w:val="center"/>
            <w:hideMark/>
          </w:tcPr>
          <w:p w14:paraId="7BF6E389"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FAIL</w:t>
            </w:r>
          </w:p>
        </w:tc>
      </w:tr>
      <w:tr w:rsidR="005C6C00" w:rsidRPr="005C6C00" w14:paraId="296240F7" w14:textId="77777777" w:rsidTr="005C6C00">
        <w:trPr>
          <w:trHeight w:val="315"/>
          <w:jc w:val="center"/>
        </w:trPr>
        <w:tc>
          <w:tcPr>
            <w:tcW w:w="880" w:type="dxa"/>
            <w:vMerge/>
            <w:tcBorders>
              <w:top w:val="nil"/>
              <w:left w:val="single" w:sz="8" w:space="0" w:color="auto"/>
              <w:bottom w:val="single" w:sz="8" w:space="0" w:color="000000"/>
              <w:right w:val="single" w:sz="8" w:space="0" w:color="auto"/>
            </w:tcBorders>
            <w:vAlign w:val="center"/>
            <w:hideMark/>
          </w:tcPr>
          <w:p w14:paraId="69AB1340" w14:textId="77777777" w:rsidR="005C6C00" w:rsidRPr="005C6C00" w:rsidRDefault="005C6C00" w:rsidP="005C6C00">
            <w:pPr>
              <w:spacing w:line="240" w:lineRule="auto"/>
              <w:jc w:val="center"/>
              <w:rPr>
                <w:rFonts w:cstheme="minorHAnsi"/>
                <w:color w:val="000000"/>
                <w:lang w:bidi="ar-SA"/>
              </w:rPr>
            </w:pPr>
          </w:p>
        </w:tc>
        <w:tc>
          <w:tcPr>
            <w:tcW w:w="1768" w:type="dxa"/>
            <w:tcBorders>
              <w:top w:val="nil"/>
              <w:left w:val="nil"/>
              <w:bottom w:val="single" w:sz="8" w:space="0" w:color="auto"/>
              <w:right w:val="single" w:sz="8" w:space="0" w:color="auto"/>
            </w:tcBorders>
            <w:shd w:val="clear" w:color="auto" w:fill="auto"/>
            <w:noWrap/>
            <w:vAlign w:val="center"/>
            <w:hideMark/>
          </w:tcPr>
          <w:p w14:paraId="630E7589" w14:textId="77777777" w:rsidR="005C6C00" w:rsidRPr="005C6C00" w:rsidRDefault="005C6C00" w:rsidP="005C6C00">
            <w:pPr>
              <w:spacing w:line="240" w:lineRule="auto"/>
              <w:jc w:val="center"/>
              <w:rPr>
                <w:rFonts w:cstheme="minorHAnsi"/>
                <w:color w:val="000000"/>
                <w:lang w:bidi="ar-SA"/>
              </w:rPr>
            </w:pPr>
            <w:r w:rsidRPr="005C6C00">
              <w:rPr>
                <w:rFonts w:cstheme="minorHAnsi"/>
                <w:color w:val="000000"/>
                <w:lang w:bidi="ar-SA"/>
              </w:rPr>
              <w:t>PART 5</w:t>
            </w:r>
          </w:p>
        </w:tc>
        <w:tc>
          <w:tcPr>
            <w:tcW w:w="1272" w:type="dxa"/>
            <w:tcBorders>
              <w:top w:val="nil"/>
              <w:left w:val="nil"/>
              <w:bottom w:val="single" w:sz="8" w:space="0" w:color="auto"/>
              <w:right w:val="single" w:sz="8" w:space="0" w:color="auto"/>
            </w:tcBorders>
            <w:shd w:val="clear" w:color="auto" w:fill="auto"/>
            <w:noWrap/>
            <w:vAlign w:val="center"/>
            <w:hideMark/>
          </w:tcPr>
          <w:p w14:paraId="3CBFE934" w14:textId="77777777" w:rsidR="005C6C00" w:rsidRPr="005C6C00" w:rsidRDefault="005C6C00" w:rsidP="005C6C00">
            <w:pPr>
              <w:spacing w:line="240" w:lineRule="auto"/>
              <w:jc w:val="center"/>
              <w:rPr>
                <w:rFonts w:cstheme="minorHAnsi"/>
                <w:b/>
                <w:color w:val="000000"/>
                <w:lang w:bidi="ar-SA"/>
              </w:rPr>
            </w:pPr>
            <w:r w:rsidRPr="005C6C00">
              <w:rPr>
                <w:rFonts w:cstheme="minorHAnsi"/>
                <w:b/>
                <w:color w:val="000000"/>
                <w:lang w:bidi="ar-SA"/>
              </w:rPr>
              <w:t>FAIL</w:t>
            </w:r>
          </w:p>
        </w:tc>
      </w:tr>
    </w:tbl>
    <w:p w14:paraId="39630BBD" w14:textId="77777777" w:rsidR="00C028B4" w:rsidRDefault="00C028B4" w:rsidP="008435E2"/>
    <w:p w14:paraId="27C61A7E" w14:textId="77777777" w:rsidR="008435E2" w:rsidRDefault="00C028B4" w:rsidP="008435E2">
      <w:r>
        <w:t xml:space="preserve">Out of the four factors that we considered, only two </w:t>
      </w:r>
      <w:r w:rsidR="008435E2">
        <w:t xml:space="preserve">factors have an effect on the </w:t>
      </w:r>
      <w:r>
        <w:t>Parallelism tolerance</w:t>
      </w:r>
      <w:r w:rsidR="008435E2">
        <w:t xml:space="preserve">. </w:t>
      </w:r>
    </w:p>
    <w:p w14:paraId="75F31C87" w14:textId="77777777" w:rsidR="008435E2" w:rsidRDefault="008435E2" w:rsidP="008435E2">
      <w:pPr>
        <w:pStyle w:val="ListParagraph"/>
        <w:numPr>
          <w:ilvl w:val="0"/>
          <w:numId w:val="24"/>
        </w:numPr>
      </w:pPr>
      <w:r w:rsidRPr="001044BD">
        <w:rPr>
          <w:u w:val="single"/>
        </w:rPr>
        <w:lastRenderedPageBreak/>
        <w:t>Factor 1-Sampling Size</w:t>
      </w:r>
      <w:r w:rsidR="00C028B4">
        <w:rPr>
          <w:u w:val="single"/>
        </w:rPr>
        <w:t xml:space="preserve"> for Top</w:t>
      </w:r>
      <w:r w:rsidR="00C028B4">
        <w:t xml:space="preserve">: This factor has a </w:t>
      </w:r>
      <w:r>
        <w:t xml:space="preserve">significant impact on the </w:t>
      </w:r>
      <w:r w:rsidR="00E43DF3">
        <w:t xml:space="preserve">error analysis. Larger sample sizes gave more consistent and efficient results when compared to samples of smaller size. The sampling level of 100-100, which had 100 samples for both the </w:t>
      </w:r>
      <w:r w:rsidR="007215D1">
        <w:t xml:space="preserve">inspected </w:t>
      </w:r>
      <w:r w:rsidR="00E43DF3">
        <w:t>and datum</w:t>
      </w:r>
      <w:r w:rsidR="007215D1">
        <w:t xml:space="preserve"> feature</w:t>
      </w:r>
      <w:r w:rsidR="00E43DF3">
        <w:t xml:space="preserve"> gave us the </w:t>
      </w:r>
      <w:r w:rsidR="00541442">
        <w:t>consistent</w:t>
      </w:r>
      <w:r w:rsidR="00E43DF3">
        <w:t xml:space="preserve"> value of the error. This value was repeated by both sampling techniques at this level. Statistical </w:t>
      </w:r>
      <w:r w:rsidR="00C028B4">
        <w:t>analysis using ANOVA also showed difference in the means across various sample sizes</w:t>
      </w:r>
      <w:r w:rsidR="00E43DF3">
        <w:t>.</w:t>
      </w:r>
      <w:r w:rsidR="00FE79F7">
        <w:t xml:space="preserve"> The mean increases as we move fro</w:t>
      </w:r>
      <w:r w:rsidR="00811BF9">
        <w:t xml:space="preserve">m 10 to 100 sample size. </w:t>
      </w:r>
    </w:p>
    <w:p w14:paraId="0A9A4F32" w14:textId="77777777" w:rsidR="00C028B4" w:rsidRDefault="00541442" w:rsidP="00541442">
      <w:pPr>
        <w:pStyle w:val="ListParagraph"/>
        <w:numPr>
          <w:ilvl w:val="0"/>
          <w:numId w:val="24"/>
        </w:numPr>
      </w:pPr>
      <w:r w:rsidRPr="001044BD">
        <w:rPr>
          <w:u w:val="single"/>
        </w:rPr>
        <w:t>Factor 2-</w:t>
      </w:r>
      <w:r w:rsidR="00C028B4">
        <w:rPr>
          <w:u w:val="single"/>
        </w:rPr>
        <w:t>Top Plane Angle</w:t>
      </w:r>
      <w:r w:rsidR="00C028B4">
        <w:t xml:space="preserve">: The </w:t>
      </w:r>
      <w:r w:rsidR="00FE79F7">
        <w:t>result of the ANOVA shows that there is significant difference between the means across the levels of this factor. The mean value increases as we move from 0 to 10 which proves the validity of our inspection method.</w:t>
      </w:r>
    </w:p>
    <w:p w14:paraId="5CDCF738" w14:textId="7629DF3D" w:rsidR="00541442" w:rsidRDefault="00811BF9" w:rsidP="00C028B4">
      <w:pPr>
        <w:ind w:left="360"/>
      </w:pPr>
      <w:r>
        <w:t xml:space="preserve">There was no significant effect of sampling technique and sample size for datum on our parallelism value. By the </w:t>
      </w:r>
      <w:r w:rsidR="00541442">
        <w:t>findings of Kim et al. (2000)</w:t>
      </w:r>
      <w:r>
        <w:t xml:space="preserve"> and our study, we can conclude that parallelism</w:t>
      </w:r>
      <w:r w:rsidR="00541442">
        <w:t xml:space="preserve"> </w:t>
      </w:r>
      <w:r>
        <w:t>is best measured with larger sample sizes that have been selected randomly as aligned sampling might have systematic errors which might go undetected with larger samples. For smaller sample sizes, aligned sampling can find efficient re</w:t>
      </w:r>
      <w:r w:rsidR="00B25386">
        <w:t>s</w:t>
      </w:r>
      <w:r>
        <w:t>ults to show deviation from parallelism.</w:t>
      </w:r>
    </w:p>
    <w:p w14:paraId="2405192E" w14:textId="77777777" w:rsidR="007215D1" w:rsidRDefault="007215D1" w:rsidP="007215D1">
      <w:pPr>
        <w:pStyle w:val="ListParagraph"/>
      </w:pPr>
    </w:p>
    <w:p w14:paraId="72A3BA85" w14:textId="77777777" w:rsidR="00541442" w:rsidRDefault="004F709E" w:rsidP="00832634">
      <w:pPr>
        <w:pStyle w:val="Heading2"/>
      </w:pPr>
      <w:bookmarkStart w:id="105" w:name="_Toc482310620"/>
      <w:r>
        <w:t>6</w:t>
      </w:r>
      <w:r w:rsidR="002925EE">
        <w:t>.2</w:t>
      </w:r>
      <w:r w:rsidR="00541442">
        <w:t xml:space="preserve"> Application and Future Scope</w:t>
      </w:r>
      <w:bookmarkEnd w:id="105"/>
    </w:p>
    <w:p w14:paraId="0E378518" w14:textId="0761DFEB" w:rsidR="002925EE" w:rsidRDefault="002925EE" w:rsidP="002925EE">
      <w:r>
        <w:t>The model that we have proposed could be implemented in many inspection techniques in manufacturing</w:t>
      </w:r>
      <w:r w:rsidR="00B1065E">
        <w:t xml:space="preserve">. It can be specified as </w:t>
      </w:r>
      <w:r>
        <w:t>reference models to measure parallelism</w:t>
      </w:r>
      <w:r w:rsidR="00B1065E">
        <w:t>,</w:t>
      </w:r>
      <w:r>
        <w:t xml:space="preserve"> and reference units to manufacture other parts based on this method. This model can also be</w:t>
      </w:r>
      <w:r w:rsidR="007F2A92">
        <w:t xml:space="preserve"> </w:t>
      </w:r>
      <w:r w:rsidR="007F2A92">
        <w:lastRenderedPageBreak/>
        <w:t>applied to inspect various orientation</w:t>
      </w:r>
      <w:r>
        <w:t xml:space="preserve"> features in</w:t>
      </w:r>
      <w:r w:rsidR="007F2A92">
        <w:t xml:space="preserve"> coordinate metrology inspection </w:t>
      </w:r>
      <w:r w:rsidR="00B1065E">
        <w:t>such as</w:t>
      </w:r>
      <w:r w:rsidR="007F2A92">
        <w:t xml:space="preserve"> perpendicularity and angularity. </w:t>
      </w:r>
    </w:p>
    <w:p w14:paraId="02F9981A" w14:textId="14F0D8C1" w:rsidR="00063E28" w:rsidRDefault="00063E28" w:rsidP="002925EE">
      <w:r>
        <w:t xml:space="preserve">This experiment can also be extended by adding more levels to our factors. Hence, instead of 3 sample sizes for each surface, we </w:t>
      </w:r>
      <w:r w:rsidR="00D70537">
        <w:t>could</w:t>
      </w:r>
      <w:r>
        <w:t xml:space="preserve"> have 5 or more sample sizes</w:t>
      </w:r>
      <w:r w:rsidR="00D70537">
        <w:t xml:space="preserve"> with additional refinements based on manufacturing processes employed to make parts</w:t>
      </w:r>
      <w:r>
        <w:t xml:space="preserve">. We </w:t>
      </w:r>
      <w:r w:rsidR="00D70537">
        <w:t>could</w:t>
      </w:r>
      <w:r>
        <w:t xml:space="preserve"> also add more </w:t>
      </w:r>
      <w:r w:rsidR="00D70537">
        <w:t>stratified sampling techniques, and investigate their comparative efficiency, in measuring parts using</w:t>
      </w:r>
      <w:r>
        <w:t xml:space="preserve"> CMM sampling. Lastly, we can increase the number of sampling points</w:t>
      </w:r>
      <w:r w:rsidR="00D70537">
        <w:t>,</w:t>
      </w:r>
      <w:r>
        <w:t xml:space="preserve"> by </w:t>
      </w:r>
      <w:r w:rsidR="00D70537">
        <w:t>increasing replication, and larger spreads of sampling surfaces.</w:t>
      </w:r>
    </w:p>
    <w:p w14:paraId="3C4CE1A1" w14:textId="77777777" w:rsidR="000306FB" w:rsidRDefault="000306FB" w:rsidP="002925EE"/>
    <w:p w14:paraId="6C78C291" w14:textId="77777777" w:rsidR="002925EE" w:rsidRDefault="004F709E" w:rsidP="00832634">
      <w:pPr>
        <w:pStyle w:val="Heading2"/>
      </w:pPr>
      <w:bookmarkStart w:id="106" w:name="_Toc482310621"/>
      <w:r>
        <w:t>6</w:t>
      </w:r>
      <w:r w:rsidR="002925EE">
        <w:t>.3 Limitations</w:t>
      </w:r>
      <w:bookmarkEnd w:id="106"/>
    </w:p>
    <w:p w14:paraId="6FCD26CA" w14:textId="4CC3B2DD" w:rsidR="002925EE" w:rsidRDefault="002925EE" w:rsidP="002925EE">
      <w:r>
        <w:t xml:space="preserve">This model has a few limitations as the parts inspected were free from any </w:t>
      </w:r>
      <w:r w:rsidR="00D70537">
        <w:t>projections, holes, and other artifacts and defects</w:t>
      </w:r>
      <w:r>
        <w:t xml:space="preserve">. </w:t>
      </w:r>
      <w:r w:rsidR="00D70537">
        <w:t>It remains to be seen how</w:t>
      </w:r>
      <w:r>
        <w:t xml:space="preserve"> this model will perform in an event that the parts under inspection have </w:t>
      </w:r>
      <w:r w:rsidR="00D70537">
        <w:t>such complexities</w:t>
      </w:r>
      <w:r>
        <w:t xml:space="preserve">. Also, the surfaces under inspection have to be </w:t>
      </w:r>
      <w:r w:rsidR="00D70537">
        <w:t>placed</w:t>
      </w:r>
      <w:r>
        <w:t xml:space="preserve"> in a manner </w:t>
      </w:r>
      <w:r w:rsidR="00D70537">
        <w:t xml:space="preserve">such </w:t>
      </w:r>
      <w:r>
        <w:t xml:space="preserve">that both the surfaces can be measured at the same time. If </w:t>
      </w:r>
      <w:r w:rsidR="00D70537">
        <w:t xml:space="preserve">the datum surface is aligned </w:t>
      </w:r>
      <w:r>
        <w:t xml:space="preserve">on the bed of the CMM, </w:t>
      </w:r>
      <w:r w:rsidR="00D70537">
        <w:t>an implicit datum gets created</w:t>
      </w:r>
      <w:r>
        <w:t xml:space="preserve">. Hence, the clamping position has to be such that both the surfaces can be </w:t>
      </w:r>
      <w:r w:rsidR="00D70537">
        <w:t>easily accessed for measurement</w:t>
      </w:r>
      <w:r>
        <w:t xml:space="preserve"> </w:t>
      </w:r>
      <w:r w:rsidR="00D70537">
        <w:t>in one setting,</w:t>
      </w:r>
      <w:r>
        <w:t xml:space="preserve"> without </w:t>
      </w:r>
      <w:r w:rsidR="00D70537">
        <w:t>introducing positioning/orientation errors.</w:t>
      </w:r>
    </w:p>
    <w:p w14:paraId="7B294B08" w14:textId="574B9802" w:rsidR="00AA0B13" w:rsidRDefault="00063E28" w:rsidP="00FF3ABC">
      <w:r>
        <w:t xml:space="preserve">Also, the number of parts inspected for this study was </w:t>
      </w:r>
      <w:r w:rsidR="00B347FA">
        <w:t xml:space="preserve">much </w:t>
      </w:r>
      <w:r>
        <w:t xml:space="preserve">less than the specified statistical number </w:t>
      </w:r>
      <w:r w:rsidR="00D70537">
        <w:t>(</w:t>
      </w:r>
      <w:r>
        <w:t>central limit theorem</w:t>
      </w:r>
      <w:r w:rsidR="00D70537">
        <w:t>)</w:t>
      </w:r>
      <w:r>
        <w:t xml:space="preserve">. This </w:t>
      </w:r>
      <w:r w:rsidR="00B347FA">
        <w:t>sample was further compromised</w:t>
      </w:r>
      <w:r>
        <w:t xml:space="preserve"> due to the fact that 66.66% of our parts were deliberately design</w:t>
      </w:r>
      <w:r w:rsidR="00B347FA">
        <w:t xml:space="preserve">ed to fail the </w:t>
      </w:r>
      <w:r w:rsidR="00673F48">
        <w:t>parallelism</w:t>
      </w:r>
      <w:r w:rsidR="00780810">
        <w:t xml:space="preserve"> test. So for eac</w:t>
      </w:r>
      <w:r>
        <w:t xml:space="preserve">h degree of taper, we only had 5 replicates. </w:t>
      </w:r>
      <w:r w:rsidR="00AA0B13">
        <w:br w:type="page"/>
      </w:r>
    </w:p>
    <w:p w14:paraId="7A306FA2" w14:textId="77777777" w:rsidR="00AA0B13" w:rsidRDefault="00AA0B13" w:rsidP="00C16C66">
      <w:pPr>
        <w:pStyle w:val="Heading1"/>
      </w:pPr>
      <w:bookmarkStart w:id="107" w:name="_Toc310579474"/>
      <w:bookmarkStart w:id="108" w:name="_Toc482310622"/>
      <w:r>
        <w:lastRenderedPageBreak/>
        <w:t>References</w:t>
      </w:r>
      <w:bookmarkEnd w:id="107"/>
      <w:bookmarkEnd w:id="108"/>
    </w:p>
    <w:p w14:paraId="662B27AE" w14:textId="6A80E65F" w:rsidR="00444464" w:rsidRDefault="00F253EE" w:rsidP="00626C44">
      <w:pPr>
        <w:pStyle w:val="ListParagraph"/>
        <w:numPr>
          <w:ilvl w:val="0"/>
          <w:numId w:val="12"/>
        </w:numPr>
        <w:spacing w:line="240" w:lineRule="auto"/>
        <w:rPr>
          <w:rFonts w:cstheme="minorHAnsi"/>
        </w:rPr>
      </w:pPr>
      <w:r w:rsidRPr="00444464">
        <w:rPr>
          <w:rFonts w:cstheme="minorHAnsi"/>
        </w:rPr>
        <w:t xml:space="preserve">Kim W.-S. and Raman S. “On the selection of flatness measurement points in coordinate measuring machine inspection”, </w:t>
      </w:r>
      <w:r w:rsidRPr="00444464">
        <w:rPr>
          <w:rFonts w:cstheme="minorHAnsi"/>
          <w:b/>
          <w:i/>
        </w:rPr>
        <w:t>International Journal of Machine Tools and Manufacture</w:t>
      </w:r>
      <w:r w:rsidRPr="00444464">
        <w:rPr>
          <w:rFonts w:cstheme="minorHAnsi"/>
        </w:rPr>
        <w:t xml:space="preserve">, Vol. 40, No. 3, pp. 427–443, 2000. </w:t>
      </w:r>
    </w:p>
    <w:p w14:paraId="6E12C7B7" w14:textId="77777777" w:rsidR="00444464" w:rsidRPr="00444464" w:rsidRDefault="00444464" w:rsidP="00626C44">
      <w:pPr>
        <w:pStyle w:val="ListParagraph"/>
        <w:spacing w:line="240" w:lineRule="auto"/>
        <w:rPr>
          <w:rFonts w:cstheme="minorHAnsi"/>
        </w:rPr>
      </w:pPr>
    </w:p>
    <w:p w14:paraId="01F2EA49" w14:textId="3B069C1F" w:rsidR="00766A95" w:rsidRDefault="00766A95" w:rsidP="00626C44">
      <w:pPr>
        <w:pStyle w:val="ListParagraph"/>
        <w:numPr>
          <w:ilvl w:val="0"/>
          <w:numId w:val="12"/>
        </w:numPr>
        <w:spacing w:line="240" w:lineRule="auto"/>
        <w:rPr>
          <w:rFonts w:cstheme="minorHAnsi"/>
        </w:rPr>
      </w:pPr>
      <w:r w:rsidRPr="00444464">
        <w:rPr>
          <w:rFonts w:cstheme="minorHAnsi"/>
        </w:rPr>
        <w:t>Obeidat, S. M., Raman, S. (2011). "Process Guided Coordinate Sampling of End Milled Flat Plates." </w:t>
      </w:r>
      <w:r w:rsidRPr="00444464">
        <w:rPr>
          <w:rFonts w:cstheme="minorHAnsi"/>
          <w:b/>
          <w:i/>
          <w:iCs/>
        </w:rPr>
        <w:t>International Journal of Advanced Manufacturing Technology</w:t>
      </w:r>
      <w:r w:rsidRPr="00444464">
        <w:rPr>
          <w:rFonts w:cstheme="minorHAnsi"/>
          <w:b/>
          <w:i/>
        </w:rPr>
        <w:t>,</w:t>
      </w:r>
      <w:r w:rsidRPr="00444464">
        <w:rPr>
          <w:rFonts w:cstheme="minorHAnsi"/>
        </w:rPr>
        <w:t xml:space="preserve"> Vol. 50, No. 9-12, DOI: 10.1007</w:t>
      </w:r>
      <w:r w:rsidR="00444464">
        <w:rPr>
          <w:rFonts w:cstheme="minorHAnsi"/>
        </w:rPr>
        <w:t>/s00170-010-2885-y, pp. 979-991.</w:t>
      </w:r>
    </w:p>
    <w:p w14:paraId="07A03093" w14:textId="77777777" w:rsidR="00444464" w:rsidRPr="00444464" w:rsidRDefault="00444464" w:rsidP="00626C44">
      <w:pPr>
        <w:pStyle w:val="ListParagraph"/>
        <w:spacing w:line="240" w:lineRule="auto"/>
        <w:rPr>
          <w:rFonts w:cstheme="minorHAnsi"/>
        </w:rPr>
      </w:pPr>
    </w:p>
    <w:p w14:paraId="5F12B31B" w14:textId="77777777" w:rsidR="00201375" w:rsidRDefault="00BE40DD" w:rsidP="00626C44">
      <w:pPr>
        <w:pStyle w:val="ListParagraph"/>
        <w:numPr>
          <w:ilvl w:val="0"/>
          <w:numId w:val="12"/>
        </w:numPr>
        <w:spacing w:line="240" w:lineRule="auto"/>
        <w:rPr>
          <w:rFonts w:cstheme="minorHAnsi"/>
        </w:rPr>
      </w:pPr>
      <w:r w:rsidRPr="00444464">
        <w:rPr>
          <w:rFonts w:cstheme="minorHAnsi"/>
        </w:rPr>
        <w:t xml:space="preserve">Dowling M.M., Griffin P.M., Tsui K.-L., and Zhou C., “A comparison of the orthogonal least squares and minimum enclosing zone methods for form error estimation”, </w:t>
      </w:r>
      <w:r w:rsidRPr="00444464">
        <w:rPr>
          <w:rFonts w:cstheme="minorHAnsi"/>
          <w:b/>
          <w:i/>
        </w:rPr>
        <w:t>ASME Manufacturing Review</w:t>
      </w:r>
      <w:r w:rsidRPr="00444464">
        <w:rPr>
          <w:rFonts w:cstheme="minorHAnsi"/>
        </w:rPr>
        <w:t>, Vol.</w:t>
      </w:r>
      <w:r w:rsidR="00201375" w:rsidRPr="00444464">
        <w:rPr>
          <w:rFonts w:cstheme="minorHAnsi"/>
        </w:rPr>
        <w:t xml:space="preserve"> 8, No. 2, pp.120–138, 1995. </w:t>
      </w:r>
    </w:p>
    <w:p w14:paraId="05D90BEE" w14:textId="77777777" w:rsidR="00444464" w:rsidRPr="00444464" w:rsidRDefault="00444464" w:rsidP="00626C44">
      <w:pPr>
        <w:pStyle w:val="ListParagraph"/>
        <w:spacing w:line="240" w:lineRule="auto"/>
        <w:rPr>
          <w:rFonts w:cstheme="minorHAnsi"/>
        </w:rPr>
      </w:pPr>
    </w:p>
    <w:p w14:paraId="6B6E02AD" w14:textId="77777777" w:rsidR="00BE40DD" w:rsidRDefault="00BE40DD" w:rsidP="00626C44">
      <w:pPr>
        <w:pStyle w:val="ListParagraph"/>
        <w:numPr>
          <w:ilvl w:val="0"/>
          <w:numId w:val="12"/>
        </w:numPr>
        <w:spacing w:line="240" w:lineRule="auto"/>
        <w:rPr>
          <w:rFonts w:cstheme="minorHAnsi"/>
        </w:rPr>
      </w:pPr>
      <w:r w:rsidRPr="00444464">
        <w:rPr>
          <w:rFonts w:cstheme="minorHAnsi"/>
        </w:rPr>
        <w:t xml:space="preserve"> Dowling M.M., Griffin P.M., Tsui K.-L., and Zhou C., “Statistical issues in geometric feature inspection using </w:t>
      </w:r>
      <w:r w:rsidR="00C83E95" w:rsidRPr="00444464">
        <w:rPr>
          <w:rFonts w:cstheme="minorHAnsi"/>
        </w:rPr>
        <w:t xml:space="preserve">coordinate measuring machines”. </w:t>
      </w:r>
      <w:r w:rsidRPr="00444464">
        <w:rPr>
          <w:rFonts w:cstheme="minorHAnsi"/>
          <w:b/>
          <w:i/>
        </w:rPr>
        <w:t>Technometrics</w:t>
      </w:r>
      <w:r w:rsidRPr="00444464">
        <w:rPr>
          <w:rFonts w:cstheme="minorHAnsi"/>
        </w:rPr>
        <w:t>, Vol. 39, No. 1, pp. 3–17, 1997</w:t>
      </w:r>
    </w:p>
    <w:p w14:paraId="2DFBA6DA" w14:textId="77777777" w:rsidR="00444464" w:rsidRPr="00444464" w:rsidRDefault="00444464" w:rsidP="00626C44">
      <w:pPr>
        <w:pStyle w:val="ListParagraph"/>
        <w:spacing w:line="240" w:lineRule="auto"/>
        <w:rPr>
          <w:rFonts w:cstheme="minorHAnsi"/>
        </w:rPr>
      </w:pPr>
    </w:p>
    <w:p w14:paraId="76699EF4" w14:textId="02C45DD4" w:rsidR="005F7E9C" w:rsidRPr="00444464" w:rsidRDefault="005F7E9C" w:rsidP="00626C44">
      <w:pPr>
        <w:pStyle w:val="ListParagraph"/>
        <w:numPr>
          <w:ilvl w:val="0"/>
          <w:numId w:val="12"/>
        </w:numPr>
        <w:spacing w:line="240" w:lineRule="auto"/>
        <w:rPr>
          <w:rFonts w:cstheme="minorHAnsi"/>
        </w:rPr>
      </w:pPr>
      <w:r w:rsidRPr="00444464">
        <w:rPr>
          <w:rFonts w:cstheme="minorHAnsi"/>
          <w:bCs/>
        </w:rPr>
        <w:t xml:space="preserve">Gilbert, </w:t>
      </w:r>
      <w:r w:rsidR="00B347FA" w:rsidRPr="00444464">
        <w:rPr>
          <w:rFonts w:cstheme="minorHAnsi"/>
          <w:bCs/>
        </w:rPr>
        <w:t>R.</w:t>
      </w:r>
      <w:r w:rsidRPr="00444464">
        <w:rPr>
          <w:rFonts w:cstheme="minorHAnsi"/>
          <w:bCs/>
        </w:rPr>
        <w:t xml:space="preserve"> C., Raman, </w:t>
      </w:r>
      <w:r w:rsidR="00B347FA" w:rsidRPr="00444464">
        <w:rPr>
          <w:rFonts w:cstheme="minorHAnsi"/>
          <w:bCs/>
        </w:rPr>
        <w:t>S.,</w:t>
      </w:r>
      <w:r w:rsidRPr="00444464">
        <w:rPr>
          <w:rFonts w:cstheme="minorHAnsi"/>
          <w:bCs/>
        </w:rPr>
        <w:t xml:space="preserve"> Trafalis</w:t>
      </w:r>
      <w:r w:rsidR="00B347FA" w:rsidRPr="00444464">
        <w:rPr>
          <w:rFonts w:cstheme="minorHAnsi"/>
          <w:bCs/>
        </w:rPr>
        <w:t>, T.B.</w:t>
      </w:r>
      <w:r w:rsidRPr="00444464">
        <w:rPr>
          <w:rFonts w:cstheme="minorHAnsi"/>
          <w:bCs/>
        </w:rPr>
        <w:t>, Obeidat,</w:t>
      </w:r>
      <w:r w:rsidR="00B347FA" w:rsidRPr="00444464">
        <w:rPr>
          <w:rFonts w:cstheme="minorHAnsi"/>
          <w:bCs/>
        </w:rPr>
        <w:t xml:space="preserve"> S.,</w:t>
      </w:r>
      <w:r w:rsidRPr="00444464">
        <w:rPr>
          <w:rFonts w:cstheme="minorHAnsi"/>
          <w:bCs/>
        </w:rPr>
        <w:t xml:space="preserve"> and </w:t>
      </w:r>
      <w:r w:rsidR="00B347FA" w:rsidRPr="00444464">
        <w:rPr>
          <w:rFonts w:cstheme="minorHAnsi"/>
          <w:bCs/>
        </w:rPr>
        <w:t>Aguirre-Cruz, J.A.,</w:t>
      </w:r>
      <w:r w:rsidRPr="00444464">
        <w:rPr>
          <w:rFonts w:cstheme="minorHAnsi"/>
          <w:bCs/>
        </w:rPr>
        <w:t xml:space="preserve"> "Mathematical Foundations for Form Inspection and Adaptive Sampling." </w:t>
      </w:r>
      <w:r w:rsidRPr="00444464">
        <w:rPr>
          <w:rFonts w:cstheme="minorHAnsi"/>
          <w:b/>
          <w:bCs/>
          <w:i/>
          <w:iCs/>
        </w:rPr>
        <w:t>Journal of Manufacturing Science and Engineering</w:t>
      </w:r>
      <w:r w:rsidRPr="00444464">
        <w:rPr>
          <w:rFonts w:cstheme="minorHAnsi"/>
          <w:b/>
          <w:bCs/>
        </w:rPr>
        <w:t> </w:t>
      </w:r>
      <w:r w:rsidRPr="00444464">
        <w:rPr>
          <w:rFonts w:cstheme="minorHAnsi"/>
          <w:bCs/>
        </w:rPr>
        <w:t>131.4, 2009.</w:t>
      </w:r>
    </w:p>
    <w:p w14:paraId="1EA4133A" w14:textId="77777777" w:rsidR="00444464" w:rsidRPr="00444464" w:rsidRDefault="00444464" w:rsidP="00626C44">
      <w:pPr>
        <w:pStyle w:val="ListParagraph"/>
        <w:spacing w:line="240" w:lineRule="auto"/>
        <w:rPr>
          <w:rFonts w:cstheme="minorHAnsi"/>
        </w:rPr>
      </w:pPr>
    </w:p>
    <w:p w14:paraId="4D03FD70" w14:textId="77777777" w:rsidR="00C83E95" w:rsidRDefault="00C83E95" w:rsidP="00626C44">
      <w:pPr>
        <w:pStyle w:val="ListParagraph"/>
        <w:numPr>
          <w:ilvl w:val="0"/>
          <w:numId w:val="12"/>
        </w:numPr>
        <w:spacing w:line="240" w:lineRule="auto"/>
        <w:rPr>
          <w:rFonts w:cstheme="minorHAnsi"/>
        </w:rPr>
      </w:pPr>
      <w:r w:rsidRPr="00444464">
        <w:rPr>
          <w:rFonts w:cstheme="minorHAnsi"/>
        </w:rPr>
        <w:t>Wu, Yuguang, and Qiqi Gu. "The Composition Principle of the Datum Reference Frame." </w:t>
      </w:r>
      <w:r w:rsidRPr="00444464">
        <w:rPr>
          <w:rFonts w:cstheme="minorHAnsi"/>
          <w:b/>
          <w:i/>
          <w:iCs/>
        </w:rPr>
        <w:t>Procedia CIRP</w:t>
      </w:r>
      <w:r w:rsidRPr="00444464">
        <w:rPr>
          <w:rFonts w:cstheme="minorHAnsi"/>
        </w:rPr>
        <w:t> 43, 2016, pp. 226-31.</w:t>
      </w:r>
    </w:p>
    <w:p w14:paraId="720AC64B" w14:textId="77777777" w:rsidR="00444464" w:rsidRPr="00444464" w:rsidRDefault="00444464" w:rsidP="00626C44">
      <w:pPr>
        <w:pStyle w:val="ListParagraph"/>
        <w:spacing w:line="240" w:lineRule="auto"/>
      </w:pPr>
    </w:p>
    <w:p w14:paraId="2D1E82D6" w14:textId="77777777" w:rsidR="00C83E95" w:rsidRDefault="00C83E95" w:rsidP="00626C44">
      <w:pPr>
        <w:pStyle w:val="ListParagraph"/>
        <w:numPr>
          <w:ilvl w:val="0"/>
          <w:numId w:val="12"/>
        </w:numPr>
        <w:spacing w:line="240" w:lineRule="auto"/>
        <w:rPr>
          <w:rFonts w:cstheme="minorHAnsi"/>
        </w:rPr>
      </w:pPr>
      <w:r w:rsidRPr="00444464">
        <w:rPr>
          <w:rFonts w:cstheme="minorHAnsi"/>
        </w:rPr>
        <w:t>Shakarji, C. M., &amp; Srinivasan, V. “Theory and Algorithm for Planar Datum Establishment Using Constrained Total Least-squares”. </w:t>
      </w:r>
      <w:r w:rsidRPr="00444464">
        <w:rPr>
          <w:rFonts w:cstheme="minorHAnsi"/>
          <w:b/>
          <w:i/>
          <w:iCs/>
        </w:rPr>
        <w:t>Procedia CIRP</w:t>
      </w:r>
      <w:r w:rsidRPr="00444464">
        <w:rPr>
          <w:rFonts w:cstheme="minorHAnsi"/>
        </w:rPr>
        <w:t xml:space="preserve"> </w:t>
      </w:r>
      <w:r w:rsidRPr="00444464">
        <w:rPr>
          <w:rFonts w:cstheme="minorHAnsi"/>
          <w:iCs/>
        </w:rPr>
        <w:t>43</w:t>
      </w:r>
      <w:r w:rsidRPr="00444464">
        <w:rPr>
          <w:rFonts w:cstheme="minorHAnsi"/>
        </w:rPr>
        <w:t xml:space="preserve">, 2016, pp. 232-237. </w:t>
      </w:r>
    </w:p>
    <w:p w14:paraId="7DBF71EA" w14:textId="77777777" w:rsidR="00444464" w:rsidRPr="00444464" w:rsidRDefault="00444464" w:rsidP="00626C44">
      <w:pPr>
        <w:pStyle w:val="ListParagraph"/>
        <w:spacing w:line="240" w:lineRule="auto"/>
      </w:pPr>
    </w:p>
    <w:p w14:paraId="068E1AB8" w14:textId="77777777" w:rsidR="00C83E95" w:rsidRDefault="00C83E95" w:rsidP="00626C44">
      <w:pPr>
        <w:pStyle w:val="ListParagraph"/>
        <w:numPr>
          <w:ilvl w:val="0"/>
          <w:numId w:val="12"/>
        </w:numPr>
        <w:spacing w:line="240" w:lineRule="auto"/>
        <w:rPr>
          <w:rFonts w:cstheme="minorHAnsi"/>
        </w:rPr>
      </w:pPr>
      <w:r w:rsidRPr="00444464">
        <w:rPr>
          <w:rFonts w:cstheme="minorHAnsi"/>
        </w:rPr>
        <w:t>Weißgerber, Marco, Marko Ebermann, Sophie Gröger, and Erhard Leidich. "Requirements for Datum Systems in Computer Aided Tolerancing and the Verification Process." </w:t>
      </w:r>
      <w:r w:rsidRPr="00444464">
        <w:rPr>
          <w:rFonts w:cstheme="minorHAnsi"/>
          <w:b/>
          <w:i/>
          <w:iCs/>
        </w:rPr>
        <w:t>Procedia CIRP</w:t>
      </w:r>
      <w:r w:rsidRPr="00444464">
        <w:rPr>
          <w:rFonts w:cstheme="minorHAnsi"/>
          <w:b/>
          <w:i/>
        </w:rPr>
        <w:t> </w:t>
      </w:r>
      <w:r w:rsidRPr="00444464">
        <w:rPr>
          <w:rFonts w:cstheme="minorHAnsi"/>
        </w:rPr>
        <w:t>43, 2016, pp. 238-43.</w:t>
      </w:r>
    </w:p>
    <w:p w14:paraId="5528C07F" w14:textId="77777777" w:rsidR="00444464" w:rsidRPr="00444464" w:rsidRDefault="00444464" w:rsidP="00626C44">
      <w:pPr>
        <w:pStyle w:val="ListParagraph"/>
        <w:spacing w:line="240" w:lineRule="auto"/>
      </w:pPr>
    </w:p>
    <w:p w14:paraId="14A3C98E" w14:textId="77777777" w:rsidR="00C83E95" w:rsidRDefault="00C83E95" w:rsidP="00626C44">
      <w:pPr>
        <w:pStyle w:val="ListParagraph"/>
        <w:numPr>
          <w:ilvl w:val="0"/>
          <w:numId w:val="12"/>
        </w:numPr>
        <w:spacing w:line="240" w:lineRule="auto"/>
        <w:rPr>
          <w:rFonts w:cstheme="minorHAnsi"/>
        </w:rPr>
      </w:pPr>
      <w:r w:rsidRPr="00444464">
        <w:rPr>
          <w:rFonts w:cstheme="minorHAnsi"/>
        </w:rPr>
        <w:t>ASME. Dimensioning and Tolerancing - Engineering Drawing and Related Documentation Practices. ASME Y14.5-2009.</w:t>
      </w:r>
    </w:p>
    <w:p w14:paraId="7B81F09B" w14:textId="77777777" w:rsidR="00444464" w:rsidRPr="00444464" w:rsidRDefault="00444464" w:rsidP="00626C44">
      <w:pPr>
        <w:pStyle w:val="ListParagraph"/>
        <w:spacing w:line="240" w:lineRule="auto"/>
        <w:rPr>
          <w:rFonts w:cstheme="minorHAnsi"/>
        </w:rPr>
      </w:pPr>
    </w:p>
    <w:p w14:paraId="6A7815B7" w14:textId="77777777" w:rsidR="00C83E95" w:rsidRPr="00444464" w:rsidRDefault="00C83E95" w:rsidP="00626C44">
      <w:pPr>
        <w:pStyle w:val="ListParagraph"/>
        <w:numPr>
          <w:ilvl w:val="0"/>
          <w:numId w:val="12"/>
        </w:numPr>
        <w:spacing w:line="240" w:lineRule="auto"/>
        <w:rPr>
          <w:rFonts w:cstheme="minorHAnsi"/>
        </w:rPr>
      </w:pPr>
      <w:r w:rsidRPr="00444464">
        <w:rPr>
          <w:rFonts w:cstheme="minorHAnsi"/>
        </w:rPr>
        <w:t>ANSI/ASME Y14.5.1M-2009 “Dimensioning and Tolerancing,” The American Society of Mechanical Engineers, New York.</w:t>
      </w:r>
    </w:p>
    <w:p w14:paraId="1BE5F21D" w14:textId="77777777" w:rsidR="00C83E95" w:rsidRDefault="00C83E95" w:rsidP="00626C44">
      <w:pPr>
        <w:pStyle w:val="ListParagraph"/>
        <w:numPr>
          <w:ilvl w:val="0"/>
          <w:numId w:val="12"/>
        </w:numPr>
        <w:spacing w:line="240" w:lineRule="auto"/>
        <w:rPr>
          <w:rFonts w:cstheme="minorHAnsi"/>
        </w:rPr>
      </w:pPr>
      <w:r w:rsidRPr="00444464">
        <w:rPr>
          <w:rFonts w:cstheme="minorHAnsi"/>
        </w:rPr>
        <w:t>ANSI/ASME Y14.5.1M-1994 “Dimensioning and Tolerancing,” The American Society of Mechanical Engineers, New York</w:t>
      </w:r>
    </w:p>
    <w:p w14:paraId="5D5B0F69" w14:textId="77777777" w:rsidR="00444464" w:rsidRPr="00444464" w:rsidRDefault="00444464" w:rsidP="00626C44">
      <w:pPr>
        <w:pStyle w:val="ListParagraph"/>
        <w:spacing w:line="240" w:lineRule="auto"/>
        <w:rPr>
          <w:rFonts w:cstheme="minorHAnsi"/>
        </w:rPr>
      </w:pPr>
    </w:p>
    <w:p w14:paraId="1F61BF04" w14:textId="1BFC46B9" w:rsidR="00444464" w:rsidRDefault="00C83E95" w:rsidP="00626C44">
      <w:pPr>
        <w:pStyle w:val="ListParagraph"/>
        <w:numPr>
          <w:ilvl w:val="0"/>
          <w:numId w:val="12"/>
        </w:numPr>
        <w:spacing w:line="240" w:lineRule="auto"/>
        <w:rPr>
          <w:rFonts w:cstheme="minorHAnsi"/>
        </w:rPr>
      </w:pPr>
      <w:r w:rsidRPr="00444464">
        <w:rPr>
          <w:rFonts w:cstheme="minorHAnsi"/>
          <w:color w:val="000000"/>
          <w:shd w:val="clear" w:color="auto" w:fill="FFFFFF"/>
        </w:rPr>
        <w:t>Gou, J., et al. "A geometric method for computation of datum reference frames."</w:t>
      </w:r>
      <w:r w:rsidRPr="00444464">
        <w:rPr>
          <w:rStyle w:val="apple-converted-space"/>
          <w:rFonts w:cstheme="minorHAnsi"/>
          <w:color w:val="000000"/>
          <w:shd w:val="clear" w:color="auto" w:fill="FFFFFF"/>
        </w:rPr>
        <w:t> </w:t>
      </w:r>
      <w:r w:rsidRPr="00444464">
        <w:rPr>
          <w:rStyle w:val="Emphasis"/>
          <w:rFonts w:asciiTheme="minorHAnsi" w:hAnsiTheme="minorHAnsi" w:cstheme="minorHAnsi"/>
          <w:color w:val="000000"/>
          <w:shd w:val="clear" w:color="auto" w:fill="FFFFFF"/>
        </w:rPr>
        <w:t>IEEE Transactions on Robotics and Automation</w:t>
      </w:r>
      <w:r w:rsidRPr="00444464">
        <w:rPr>
          <w:rFonts w:cstheme="minorHAnsi"/>
          <w:b/>
          <w:color w:val="000000"/>
          <w:shd w:val="clear" w:color="auto" w:fill="FFFFFF"/>
        </w:rPr>
        <w:t>,</w:t>
      </w:r>
      <w:r w:rsidRPr="00444464">
        <w:rPr>
          <w:rFonts w:cstheme="minorHAnsi"/>
          <w:color w:val="000000"/>
          <w:shd w:val="clear" w:color="auto" w:fill="FFFFFF"/>
        </w:rPr>
        <w:t xml:space="preserve"> vol. 16, no. 6, 2000, pp. 797-806.</w:t>
      </w:r>
      <w:r w:rsidRPr="00444464">
        <w:rPr>
          <w:rFonts w:cstheme="minorHAnsi"/>
        </w:rPr>
        <w:t xml:space="preserve"> </w:t>
      </w:r>
    </w:p>
    <w:p w14:paraId="3831FA9A" w14:textId="77777777" w:rsidR="00444464" w:rsidRPr="00444464" w:rsidRDefault="00444464" w:rsidP="00626C44">
      <w:pPr>
        <w:pStyle w:val="ListParagraph"/>
        <w:spacing w:line="240" w:lineRule="auto"/>
      </w:pPr>
    </w:p>
    <w:p w14:paraId="30E84683" w14:textId="77777777" w:rsidR="00C83E95" w:rsidRPr="00444464" w:rsidRDefault="00C83E95" w:rsidP="00626C44">
      <w:pPr>
        <w:pStyle w:val="ListParagraph"/>
        <w:numPr>
          <w:ilvl w:val="0"/>
          <w:numId w:val="12"/>
        </w:numPr>
        <w:spacing w:line="240" w:lineRule="auto"/>
        <w:rPr>
          <w:rFonts w:cstheme="minorHAnsi"/>
        </w:rPr>
      </w:pPr>
      <w:r w:rsidRPr="00444464">
        <w:rPr>
          <w:rFonts w:cstheme="minorHAnsi"/>
          <w:bCs/>
        </w:rPr>
        <w:lastRenderedPageBreak/>
        <w:t>Mejbri, H., B. Anselmetti, and K. Mawussi. "Functional tolerancing of complex mechanisms: Identification and specification of key parts." </w:t>
      </w:r>
      <w:r w:rsidRPr="00444464">
        <w:rPr>
          <w:rFonts w:cstheme="minorHAnsi"/>
          <w:b/>
          <w:bCs/>
          <w:i/>
          <w:iCs/>
        </w:rPr>
        <w:t>Computers &amp; Industrial Engineering</w:t>
      </w:r>
      <w:r w:rsidRPr="00444464">
        <w:rPr>
          <w:rFonts w:cstheme="minorHAnsi"/>
          <w:bCs/>
        </w:rPr>
        <w:t> 49.2 (2005): 241-65.</w:t>
      </w:r>
    </w:p>
    <w:p w14:paraId="5EE7F2D8" w14:textId="77777777" w:rsidR="00444464" w:rsidRPr="00444464" w:rsidRDefault="00444464" w:rsidP="00626C44">
      <w:pPr>
        <w:pStyle w:val="ListParagraph"/>
        <w:spacing w:line="240" w:lineRule="auto"/>
      </w:pPr>
    </w:p>
    <w:p w14:paraId="59E5ED66" w14:textId="77777777" w:rsidR="00C83E95" w:rsidRPr="00626C44" w:rsidRDefault="00C83E95" w:rsidP="00626C44">
      <w:pPr>
        <w:pStyle w:val="ListParagraph"/>
        <w:numPr>
          <w:ilvl w:val="0"/>
          <w:numId w:val="12"/>
        </w:numPr>
        <w:spacing w:line="240" w:lineRule="auto"/>
        <w:rPr>
          <w:rFonts w:cstheme="minorHAnsi"/>
        </w:rPr>
      </w:pPr>
      <w:r w:rsidRPr="00444464">
        <w:rPr>
          <w:rFonts w:cstheme="minorHAnsi"/>
          <w:color w:val="000000"/>
          <w:shd w:val="clear" w:color="auto" w:fill="FFFFFF"/>
        </w:rPr>
        <w:t>Wu, Yanyan, et al. "Computer Modeling of Geometric Variations in Mechanical Parts and Assemblies." </w:t>
      </w:r>
      <w:r w:rsidRPr="00444464">
        <w:rPr>
          <w:rFonts w:cstheme="minorHAnsi"/>
          <w:b/>
          <w:i/>
          <w:iCs/>
          <w:color w:val="000000"/>
          <w:shd w:val="clear" w:color="auto" w:fill="FFFFFF"/>
        </w:rPr>
        <w:t>Journal of Computing and Information Science in Engineering</w:t>
      </w:r>
      <w:r w:rsidRPr="00444464">
        <w:rPr>
          <w:rFonts w:cstheme="minorHAnsi"/>
          <w:b/>
          <w:i/>
          <w:color w:val="000000"/>
          <w:shd w:val="clear" w:color="auto" w:fill="FFFFFF"/>
        </w:rPr>
        <w:t>,</w:t>
      </w:r>
      <w:r w:rsidRPr="00444464">
        <w:rPr>
          <w:rFonts w:cstheme="minorHAnsi"/>
          <w:color w:val="000000"/>
          <w:shd w:val="clear" w:color="auto" w:fill="FFFFFF"/>
        </w:rPr>
        <w:t xml:space="preserve"> vol. 3, no. 1, 2003, p. 54-63.</w:t>
      </w:r>
    </w:p>
    <w:p w14:paraId="7614A5AB" w14:textId="77777777" w:rsidR="00626C44" w:rsidRDefault="00626C44" w:rsidP="00626C44">
      <w:pPr>
        <w:pStyle w:val="ListParagraph"/>
        <w:spacing w:line="240" w:lineRule="auto"/>
        <w:rPr>
          <w:rFonts w:cstheme="minorHAnsi"/>
        </w:rPr>
      </w:pPr>
    </w:p>
    <w:p w14:paraId="64D14BC7" w14:textId="77777777" w:rsidR="00C83E95" w:rsidRDefault="00C83E95" w:rsidP="00626C44">
      <w:pPr>
        <w:pStyle w:val="ListParagraph"/>
        <w:numPr>
          <w:ilvl w:val="0"/>
          <w:numId w:val="12"/>
        </w:numPr>
        <w:spacing w:line="240" w:lineRule="auto"/>
        <w:rPr>
          <w:rFonts w:cstheme="minorHAnsi"/>
        </w:rPr>
      </w:pPr>
      <w:r w:rsidRPr="00444464">
        <w:rPr>
          <w:rFonts w:cstheme="minorHAnsi"/>
        </w:rPr>
        <w:t>Ramaswamy, Sanjay, et al. “Computer Aided GD&amp;T Advisor Based on Y14.5 Conformance &amp; Good Practice.” </w:t>
      </w:r>
      <w:r w:rsidRPr="00444464">
        <w:rPr>
          <w:rFonts w:cstheme="minorHAnsi"/>
          <w:iCs/>
        </w:rPr>
        <w:t>— Arizona State University</w:t>
      </w:r>
      <w:r w:rsidRPr="00444464">
        <w:rPr>
          <w:rFonts w:cstheme="minorHAnsi"/>
        </w:rPr>
        <w:t xml:space="preserve">, </w:t>
      </w:r>
      <w:r w:rsidRPr="00444464">
        <w:rPr>
          <w:rFonts w:cstheme="minorHAnsi"/>
          <w:b/>
          <w:i/>
        </w:rPr>
        <w:t>Proceedings of DETC' 01</w:t>
      </w:r>
      <w:r w:rsidRPr="00444464">
        <w:rPr>
          <w:rFonts w:cstheme="minorHAnsi"/>
        </w:rPr>
        <w:t>. 2001.</w:t>
      </w:r>
    </w:p>
    <w:p w14:paraId="11249539" w14:textId="77777777" w:rsidR="00626C44" w:rsidRPr="00444464" w:rsidRDefault="00626C44" w:rsidP="00626C44">
      <w:pPr>
        <w:pStyle w:val="ListParagraph"/>
        <w:spacing w:line="240" w:lineRule="auto"/>
        <w:rPr>
          <w:rFonts w:cstheme="minorHAnsi"/>
        </w:rPr>
      </w:pPr>
    </w:p>
    <w:p w14:paraId="4C54F672" w14:textId="77777777" w:rsidR="00C83E95" w:rsidRDefault="00C83E95" w:rsidP="00626C44">
      <w:pPr>
        <w:pStyle w:val="ListParagraph"/>
        <w:numPr>
          <w:ilvl w:val="0"/>
          <w:numId w:val="12"/>
        </w:numPr>
        <w:spacing w:line="240" w:lineRule="auto"/>
        <w:rPr>
          <w:rFonts w:cstheme="minorHAnsi"/>
        </w:rPr>
      </w:pPr>
      <w:r w:rsidRPr="00444464">
        <w:rPr>
          <w:rFonts w:cstheme="minorHAnsi"/>
        </w:rPr>
        <w:t>Shakarji, Craig M., and Vijay Srinivasan. "Datum Planes Based on a Constrained L1Norm." </w:t>
      </w:r>
      <w:r w:rsidRPr="00444464">
        <w:rPr>
          <w:rFonts w:cstheme="minorHAnsi"/>
          <w:b/>
          <w:i/>
          <w:iCs/>
        </w:rPr>
        <w:t>Journal of Computing and Information Science in Engineering</w:t>
      </w:r>
      <w:r w:rsidRPr="00444464">
        <w:rPr>
          <w:rFonts w:cstheme="minorHAnsi"/>
          <w:iCs/>
        </w:rPr>
        <w:t>. Vol.</w:t>
      </w:r>
      <w:r w:rsidRPr="00444464">
        <w:rPr>
          <w:rFonts w:cstheme="minorHAnsi"/>
        </w:rPr>
        <w:t> 15.4, 2015.</w:t>
      </w:r>
    </w:p>
    <w:p w14:paraId="509A2EF9" w14:textId="77777777" w:rsidR="00626C44" w:rsidRPr="00626C44" w:rsidRDefault="00626C44" w:rsidP="00626C44">
      <w:pPr>
        <w:spacing w:line="240" w:lineRule="auto"/>
        <w:rPr>
          <w:rFonts w:cstheme="minorHAnsi"/>
        </w:rPr>
      </w:pPr>
    </w:p>
    <w:p w14:paraId="727F557E" w14:textId="77777777" w:rsidR="00C83E95" w:rsidRDefault="00C83E95" w:rsidP="00626C44">
      <w:pPr>
        <w:pStyle w:val="ListParagraph"/>
        <w:numPr>
          <w:ilvl w:val="0"/>
          <w:numId w:val="12"/>
        </w:numPr>
        <w:spacing w:line="240" w:lineRule="auto"/>
        <w:rPr>
          <w:rFonts w:cstheme="minorHAnsi"/>
        </w:rPr>
      </w:pPr>
      <w:r w:rsidRPr="00444464">
        <w:rPr>
          <w:rFonts w:cstheme="minorHAnsi"/>
          <w:iCs/>
        </w:rPr>
        <w:t>ISO 5459:2011. Geometrical product specifications (GPS) - Geometrical Tolerancing - Datums and datum systems</w:t>
      </w:r>
      <w:r w:rsidRPr="00444464">
        <w:rPr>
          <w:rFonts w:cstheme="minorHAnsi"/>
        </w:rPr>
        <w:t>. Geneva: International Standards for Organization, 2011.</w:t>
      </w:r>
    </w:p>
    <w:p w14:paraId="70B90B1D" w14:textId="77777777" w:rsidR="00626C44" w:rsidRPr="00626C44" w:rsidRDefault="00626C44" w:rsidP="00626C44">
      <w:pPr>
        <w:spacing w:line="240" w:lineRule="auto"/>
        <w:rPr>
          <w:rFonts w:cstheme="minorHAnsi"/>
        </w:rPr>
      </w:pPr>
    </w:p>
    <w:p w14:paraId="19FFBA10" w14:textId="77777777" w:rsidR="00C83E95" w:rsidRDefault="00C83E95" w:rsidP="00626C44">
      <w:pPr>
        <w:pStyle w:val="ListParagraph"/>
        <w:numPr>
          <w:ilvl w:val="0"/>
          <w:numId w:val="12"/>
        </w:numPr>
        <w:spacing w:line="240" w:lineRule="auto"/>
        <w:rPr>
          <w:rFonts w:cstheme="minorHAnsi"/>
        </w:rPr>
      </w:pPr>
      <w:r w:rsidRPr="00444464">
        <w:rPr>
          <w:rFonts w:cstheme="minorHAnsi"/>
          <w:iCs/>
        </w:rPr>
        <w:t xml:space="preserve">ISO 14406:2010 - Geometrical product specifications (GPS). </w:t>
      </w:r>
      <w:r w:rsidRPr="00444464">
        <w:rPr>
          <w:rFonts w:cstheme="minorHAnsi"/>
        </w:rPr>
        <w:t>Geneva: International Standards for Organization, 2010.</w:t>
      </w:r>
    </w:p>
    <w:p w14:paraId="08D9BE40" w14:textId="77777777" w:rsidR="00626C44" w:rsidRPr="00626C44" w:rsidRDefault="00626C44" w:rsidP="00626C44">
      <w:pPr>
        <w:spacing w:line="240" w:lineRule="auto"/>
        <w:rPr>
          <w:rFonts w:cstheme="minorHAnsi"/>
        </w:rPr>
      </w:pPr>
    </w:p>
    <w:p w14:paraId="79CEC1FB" w14:textId="48F61373" w:rsidR="00626C44" w:rsidRDefault="00C83E95" w:rsidP="00626C44">
      <w:pPr>
        <w:pStyle w:val="ListParagraph"/>
        <w:numPr>
          <w:ilvl w:val="0"/>
          <w:numId w:val="12"/>
        </w:numPr>
        <w:spacing w:line="240" w:lineRule="auto"/>
        <w:rPr>
          <w:rFonts w:cstheme="minorHAnsi"/>
        </w:rPr>
      </w:pPr>
      <w:r w:rsidRPr="00444464">
        <w:rPr>
          <w:rFonts w:cstheme="minorHAnsi"/>
        </w:rPr>
        <w:t>Parallel and Perpendicular Lines." 29 December 2014. Boundless Algebra. Boundless. 2017.</w:t>
      </w:r>
    </w:p>
    <w:p w14:paraId="235505D6" w14:textId="77777777" w:rsidR="00626C44" w:rsidRPr="00626C44" w:rsidRDefault="00626C44" w:rsidP="00626C44">
      <w:pPr>
        <w:spacing w:line="240" w:lineRule="auto"/>
        <w:rPr>
          <w:rFonts w:cstheme="minorHAnsi"/>
        </w:rPr>
      </w:pPr>
    </w:p>
    <w:p w14:paraId="2A61FC2D" w14:textId="77777777" w:rsidR="00C83E95" w:rsidRDefault="00C83E95" w:rsidP="00626C44">
      <w:pPr>
        <w:pStyle w:val="ListParagraph"/>
        <w:numPr>
          <w:ilvl w:val="0"/>
          <w:numId w:val="12"/>
        </w:numPr>
        <w:spacing w:line="240" w:lineRule="auto"/>
        <w:rPr>
          <w:rFonts w:cstheme="minorHAnsi"/>
        </w:rPr>
      </w:pPr>
      <w:r w:rsidRPr="00444464">
        <w:rPr>
          <w:rFonts w:cstheme="minorHAnsi"/>
        </w:rPr>
        <w:t>"Parallel (geometry)." </w:t>
      </w:r>
      <w:r w:rsidRPr="00444464">
        <w:rPr>
          <w:rFonts w:cstheme="minorHAnsi"/>
          <w:iCs/>
        </w:rPr>
        <w:t>Wikipedia</w:t>
      </w:r>
      <w:r w:rsidRPr="00444464">
        <w:rPr>
          <w:rFonts w:cstheme="minorHAnsi"/>
        </w:rPr>
        <w:t>. Wikimedia Foundation, 02 Apr. 2017. Web. 01 May 2017.</w:t>
      </w:r>
    </w:p>
    <w:p w14:paraId="6BA47FC0" w14:textId="77777777" w:rsidR="00626C44" w:rsidRPr="00626C44" w:rsidRDefault="00626C44" w:rsidP="00626C44">
      <w:pPr>
        <w:spacing w:line="240" w:lineRule="auto"/>
        <w:rPr>
          <w:rFonts w:cstheme="minorHAnsi"/>
        </w:rPr>
      </w:pPr>
    </w:p>
    <w:p w14:paraId="0C14125C" w14:textId="77777777" w:rsidR="00C83E95" w:rsidRDefault="00C83E95" w:rsidP="00626C44">
      <w:pPr>
        <w:pStyle w:val="ListParagraph"/>
        <w:numPr>
          <w:ilvl w:val="0"/>
          <w:numId w:val="12"/>
        </w:numPr>
        <w:spacing w:line="240" w:lineRule="auto"/>
        <w:rPr>
          <w:rFonts w:cstheme="minorHAnsi"/>
        </w:rPr>
      </w:pPr>
      <w:r w:rsidRPr="00444464">
        <w:rPr>
          <w:rFonts w:cstheme="minorHAnsi"/>
        </w:rPr>
        <w:t>Gellert, W.; Gottwald, S.; Hellwich, M.; Kästner, H.; and Künstner, H. (Eds.). "Plane." In </w:t>
      </w:r>
      <w:r w:rsidRPr="00444464">
        <w:rPr>
          <w:rFonts w:cstheme="minorHAnsi"/>
          <w:b/>
          <w:i/>
          <w:iCs/>
        </w:rPr>
        <w:t>VNR Concise Encyclopedia of Mathematics</w:t>
      </w:r>
      <w:r w:rsidRPr="00444464">
        <w:rPr>
          <w:rFonts w:cstheme="minorHAnsi"/>
          <w:iCs/>
        </w:rPr>
        <w:t>, 2nd ed.</w:t>
      </w:r>
      <w:r w:rsidRPr="00444464">
        <w:rPr>
          <w:rFonts w:cstheme="minorHAnsi"/>
        </w:rPr>
        <w:t> New York: Van Nostrand Reinhold, pp. 539-543, 1989.</w:t>
      </w:r>
    </w:p>
    <w:p w14:paraId="6A74B795" w14:textId="77777777" w:rsidR="00626C44" w:rsidRPr="00626C44" w:rsidRDefault="00626C44" w:rsidP="00626C44">
      <w:pPr>
        <w:spacing w:line="240" w:lineRule="auto"/>
        <w:rPr>
          <w:rFonts w:cstheme="minorHAnsi"/>
        </w:rPr>
      </w:pPr>
    </w:p>
    <w:p w14:paraId="79110CE4" w14:textId="77777777" w:rsidR="003E5C05" w:rsidRDefault="003E5C05" w:rsidP="00626C44">
      <w:pPr>
        <w:pStyle w:val="ListParagraph"/>
        <w:numPr>
          <w:ilvl w:val="0"/>
          <w:numId w:val="12"/>
        </w:numPr>
        <w:spacing w:line="240" w:lineRule="auto"/>
        <w:rPr>
          <w:rFonts w:cstheme="minorHAnsi"/>
        </w:rPr>
      </w:pPr>
      <w:r w:rsidRPr="00444464">
        <w:rPr>
          <w:rFonts w:cstheme="minorHAnsi"/>
        </w:rPr>
        <w:t>Weisstein, Eric W. "Plane." From </w:t>
      </w:r>
      <w:r w:rsidRPr="00444464">
        <w:rPr>
          <w:rFonts w:cstheme="minorHAnsi"/>
          <w:iCs/>
        </w:rPr>
        <w:t>MathWorld</w:t>
      </w:r>
      <w:r w:rsidRPr="00444464">
        <w:rPr>
          <w:rFonts w:cstheme="minorHAnsi"/>
        </w:rPr>
        <w:t>--A Wolfram Web Resource. http://mathworld.wolfram.com/Plane.html.</w:t>
      </w:r>
    </w:p>
    <w:p w14:paraId="656A29A2" w14:textId="77777777" w:rsidR="00626C44" w:rsidRPr="00444464" w:rsidRDefault="00626C44" w:rsidP="00626C44">
      <w:pPr>
        <w:pStyle w:val="ListParagraph"/>
        <w:spacing w:line="240" w:lineRule="auto"/>
        <w:rPr>
          <w:rFonts w:cstheme="minorHAnsi"/>
        </w:rPr>
      </w:pPr>
    </w:p>
    <w:p w14:paraId="1E286CE2" w14:textId="77777777" w:rsidR="00422258" w:rsidRDefault="00422258" w:rsidP="00626C44">
      <w:pPr>
        <w:pStyle w:val="ListParagraph"/>
        <w:numPr>
          <w:ilvl w:val="0"/>
          <w:numId w:val="12"/>
        </w:numPr>
        <w:spacing w:line="240" w:lineRule="auto"/>
        <w:rPr>
          <w:rFonts w:cstheme="minorHAnsi"/>
        </w:rPr>
      </w:pPr>
      <w:r w:rsidRPr="00444464">
        <w:rPr>
          <w:rFonts w:cstheme="minorHAnsi"/>
          <w:iCs/>
        </w:rPr>
        <w:t>Parallel and Perpendicular Planes</w:t>
      </w:r>
      <w:r w:rsidRPr="00444464">
        <w:rPr>
          <w:rFonts w:cstheme="minorHAnsi"/>
        </w:rPr>
        <w:t>. N.p., n.d. Web. 01 May 2017.</w:t>
      </w:r>
    </w:p>
    <w:p w14:paraId="1597BF38" w14:textId="77777777" w:rsidR="00626C44" w:rsidRPr="00626C44" w:rsidRDefault="00626C44" w:rsidP="00626C44">
      <w:pPr>
        <w:spacing w:line="240" w:lineRule="auto"/>
        <w:rPr>
          <w:rFonts w:cstheme="minorHAnsi"/>
        </w:rPr>
      </w:pPr>
    </w:p>
    <w:p w14:paraId="0FE5DCDE" w14:textId="77777777" w:rsidR="00422258" w:rsidRDefault="00422258" w:rsidP="00626C44">
      <w:pPr>
        <w:pStyle w:val="ListParagraph"/>
        <w:numPr>
          <w:ilvl w:val="0"/>
          <w:numId w:val="12"/>
        </w:numPr>
        <w:spacing w:line="240" w:lineRule="auto"/>
        <w:rPr>
          <w:rFonts w:cstheme="minorHAnsi"/>
        </w:rPr>
      </w:pPr>
      <w:r w:rsidRPr="00444464">
        <w:rPr>
          <w:rFonts w:cstheme="minorHAnsi"/>
        </w:rPr>
        <w:t>"Angle Between Tw</w:t>
      </w:r>
      <w:r w:rsidR="00361F95" w:rsidRPr="00444464">
        <w:rPr>
          <w:rFonts w:cstheme="minorHAnsi"/>
        </w:rPr>
        <w:t xml:space="preserve">o Planes." </w:t>
      </w:r>
      <w:r w:rsidRPr="00444464">
        <w:rPr>
          <w:rFonts w:cstheme="minorHAnsi"/>
          <w:iCs/>
        </w:rPr>
        <w:t>Math@TutorVista.com</w:t>
      </w:r>
      <w:r w:rsidRPr="00444464">
        <w:rPr>
          <w:rFonts w:cstheme="minorHAnsi"/>
        </w:rPr>
        <w:t>. N.p., n.d. Web. 01 May 2017.</w:t>
      </w:r>
    </w:p>
    <w:p w14:paraId="2D39AEBC" w14:textId="77777777" w:rsidR="00626C44" w:rsidRPr="00626C44" w:rsidRDefault="00626C44" w:rsidP="00626C44">
      <w:pPr>
        <w:spacing w:line="240" w:lineRule="auto"/>
        <w:rPr>
          <w:rFonts w:cstheme="minorHAnsi"/>
        </w:rPr>
      </w:pPr>
    </w:p>
    <w:p w14:paraId="0056DE0F" w14:textId="77777777" w:rsidR="00422258" w:rsidRDefault="00422258" w:rsidP="00626C44">
      <w:pPr>
        <w:pStyle w:val="ListParagraph"/>
        <w:numPr>
          <w:ilvl w:val="0"/>
          <w:numId w:val="12"/>
        </w:numPr>
        <w:spacing w:line="240" w:lineRule="auto"/>
        <w:rPr>
          <w:rFonts w:cstheme="minorHAnsi"/>
        </w:rPr>
      </w:pPr>
      <w:r w:rsidRPr="00444464">
        <w:rPr>
          <w:rFonts w:cstheme="minorHAnsi"/>
          <w:iCs/>
        </w:rPr>
        <w:t>Gdandtbasics.com</w:t>
      </w:r>
      <w:r w:rsidRPr="00444464">
        <w:rPr>
          <w:rFonts w:cstheme="minorHAnsi"/>
        </w:rPr>
        <w:t>. N.p., n.d. Web. 01 May 2017</w:t>
      </w:r>
    </w:p>
    <w:p w14:paraId="7D52212E" w14:textId="77777777" w:rsidR="00626C44" w:rsidRPr="00626C44" w:rsidRDefault="00626C44" w:rsidP="00626C44">
      <w:pPr>
        <w:spacing w:line="240" w:lineRule="auto"/>
        <w:rPr>
          <w:rFonts w:cstheme="minorHAnsi"/>
        </w:rPr>
      </w:pPr>
    </w:p>
    <w:p w14:paraId="1F919BC6" w14:textId="77777777" w:rsidR="00422258" w:rsidRPr="00444464" w:rsidRDefault="00422258" w:rsidP="00626C44">
      <w:pPr>
        <w:pStyle w:val="ListParagraph"/>
        <w:numPr>
          <w:ilvl w:val="0"/>
          <w:numId w:val="12"/>
        </w:numPr>
        <w:spacing w:line="240" w:lineRule="auto"/>
        <w:rPr>
          <w:rFonts w:cstheme="minorHAnsi"/>
        </w:rPr>
      </w:pPr>
      <w:r w:rsidRPr="00444464">
        <w:rPr>
          <w:rFonts w:cstheme="minorHAnsi"/>
        </w:rPr>
        <w:t xml:space="preserve">Bewoor, Anand K and Vinay A Kulkarni. </w:t>
      </w:r>
      <w:r w:rsidRPr="00444464">
        <w:rPr>
          <w:rFonts w:cstheme="minorHAnsi"/>
          <w:b/>
          <w:i/>
          <w:iCs/>
        </w:rPr>
        <w:t>Metrology &amp; Measurement</w:t>
      </w:r>
      <w:r w:rsidRPr="00444464">
        <w:rPr>
          <w:rFonts w:cstheme="minorHAnsi"/>
          <w:b/>
          <w:i/>
        </w:rPr>
        <w:t>.</w:t>
      </w:r>
      <w:r w:rsidRPr="00444464">
        <w:rPr>
          <w:rFonts w:cstheme="minorHAnsi"/>
        </w:rPr>
        <w:t xml:space="preserve"> New Delhi: Tata McGraw-Hill Education, 2009.</w:t>
      </w:r>
    </w:p>
    <w:p w14:paraId="3011C8DC" w14:textId="77777777" w:rsidR="00422258" w:rsidRDefault="00422258" w:rsidP="00626C44">
      <w:pPr>
        <w:pStyle w:val="ListParagraph"/>
        <w:numPr>
          <w:ilvl w:val="0"/>
          <w:numId w:val="12"/>
        </w:numPr>
        <w:spacing w:line="240" w:lineRule="auto"/>
        <w:rPr>
          <w:rFonts w:cstheme="minorHAnsi"/>
        </w:rPr>
      </w:pPr>
      <w:r w:rsidRPr="00444464">
        <w:rPr>
          <w:rFonts w:cstheme="minorHAnsi"/>
        </w:rPr>
        <w:lastRenderedPageBreak/>
        <w:t xml:space="preserve">Kerobyan, Meruzhan, et al. "An Interference Method for Measuring Parallelism of Miniature Optical Components." </w:t>
      </w:r>
      <w:r w:rsidRPr="00444464">
        <w:rPr>
          <w:rFonts w:cstheme="minorHAnsi"/>
          <w:b/>
          <w:i/>
          <w:iCs/>
        </w:rPr>
        <w:t>Journal of Modern Optics</w:t>
      </w:r>
      <w:r w:rsidRPr="00444464">
        <w:rPr>
          <w:rFonts w:cstheme="minorHAnsi"/>
        </w:rPr>
        <w:t>, 2013. pp. 808-813.</w:t>
      </w:r>
    </w:p>
    <w:p w14:paraId="5A012EF3" w14:textId="77777777" w:rsidR="00626C44" w:rsidRPr="00444464" w:rsidRDefault="00626C44" w:rsidP="00626C44">
      <w:pPr>
        <w:pStyle w:val="ListParagraph"/>
        <w:spacing w:line="240" w:lineRule="auto"/>
        <w:rPr>
          <w:rFonts w:cstheme="minorHAnsi"/>
        </w:rPr>
      </w:pPr>
    </w:p>
    <w:p w14:paraId="35535E30" w14:textId="77777777" w:rsidR="00422258" w:rsidRDefault="00422258" w:rsidP="00626C44">
      <w:pPr>
        <w:pStyle w:val="ListParagraph"/>
        <w:numPr>
          <w:ilvl w:val="0"/>
          <w:numId w:val="12"/>
        </w:numPr>
        <w:spacing w:line="240" w:lineRule="auto"/>
        <w:rPr>
          <w:rFonts w:cstheme="minorHAnsi"/>
        </w:rPr>
      </w:pPr>
      <w:r w:rsidRPr="00444464">
        <w:rPr>
          <w:rFonts w:cstheme="minorHAnsi"/>
        </w:rPr>
        <w:t>Hwang, Jooho, Chun-Hong Park, Wei Gao, and Seung-Woo Kim. "A three-probe system for measuring the parallelism and straightness of a pair of rails for ultra-precision guideways." </w:t>
      </w:r>
      <w:r w:rsidRPr="00444464">
        <w:rPr>
          <w:rFonts w:cstheme="minorHAnsi"/>
          <w:b/>
          <w:i/>
          <w:iCs/>
        </w:rPr>
        <w:t>International Journal of Machine Tools and Manufacture</w:t>
      </w:r>
      <w:r w:rsidRPr="00444464">
        <w:rPr>
          <w:rFonts w:cstheme="minorHAnsi"/>
        </w:rPr>
        <w:t xml:space="preserve">, Vol. 47.7-8, 2007, pp. 1053-058. </w:t>
      </w:r>
    </w:p>
    <w:p w14:paraId="7A730833" w14:textId="77777777" w:rsidR="00626C44" w:rsidRPr="00626C44" w:rsidRDefault="00626C44" w:rsidP="00626C44">
      <w:pPr>
        <w:spacing w:line="240" w:lineRule="auto"/>
        <w:rPr>
          <w:rFonts w:cstheme="minorHAnsi"/>
        </w:rPr>
      </w:pPr>
    </w:p>
    <w:p w14:paraId="5A512F1A" w14:textId="77777777" w:rsidR="00422258" w:rsidRDefault="00422258" w:rsidP="00626C44">
      <w:pPr>
        <w:pStyle w:val="ListParagraph"/>
        <w:numPr>
          <w:ilvl w:val="0"/>
          <w:numId w:val="12"/>
        </w:numPr>
        <w:spacing w:line="240" w:lineRule="auto"/>
        <w:rPr>
          <w:rFonts w:cstheme="minorHAnsi"/>
        </w:rPr>
      </w:pPr>
      <w:r w:rsidRPr="00444464">
        <w:rPr>
          <w:rFonts w:cstheme="minorHAnsi"/>
        </w:rPr>
        <w:t xml:space="preserve">Taylor, Derek. “Non-Datum Based Parallelism and Perpendicularity Metrology for Units Containing Continuous and Discontinuous Perimeters”. MS Thesis. University of Oklahoma, 2015. </w:t>
      </w:r>
    </w:p>
    <w:p w14:paraId="4017353C" w14:textId="77777777" w:rsidR="00626C44" w:rsidRPr="00626C44" w:rsidRDefault="00626C44" w:rsidP="00626C44">
      <w:pPr>
        <w:spacing w:line="240" w:lineRule="auto"/>
        <w:rPr>
          <w:rFonts w:cstheme="minorHAnsi"/>
        </w:rPr>
      </w:pPr>
    </w:p>
    <w:p w14:paraId="7788E636" w14:textId="77777777" w:rsidR="00422258" w:rsidRDefault="00422258" w:rsidP="00626C44">
      <w:pPr>
        <w:pStyle w:val="ListParagraph"/>
        <w:numPr>
          <w:ilvl w:val="0"/>
          <w:numId w:val="12"/>
        </w:numPr>
        <w:spacing w:line="240" w:lineRule="auto"/>
        <w:rPr>
          <w:rFonts w:cstheme="minorHAnsi"/>
        </w:rPr>
      </w:pPr>
      <w:r w:rsidRPr="00444464">
        <w:rPr>
          <w:rFonts w:cstheme="minorHAnsi"/>
        </w:rPr>
        <w:t xml:space="preserve">Woody, Shane C and Marcin B Bauza. "High Aspect Ratio Sensors with an Application to Microscale Metrology." </w:t>
      </w:r>
      <w:r w:rsidRPr="00444464">
        <w:rPr>
          <w:rFonts w:cstheme="minorHAnsi"/>
          <w:b/>
          <w:i/>
        </w:rPr>
        <w:t>NCSL International Workshop and Symposium</w:t>
      </w:r>
      <w:r w:rsidRPr="00444464">
        <w:rPr>
          <w:rFonts w:cstheme="minorHAnsi"/>
        </w:rPr>
        <w:t xml:space="preserve"> 2007.</w:t>
      </w:r>
    </w:p>
    <w:p w14:paraId="20FD6495" w14:textId="77777777" w:rsidR="00626C44" w:rsidRPr="00626C44" w:rsidRDefault="00626C44" w:rsidP="00626C44">
      <w:pPr>
        <w:spacing w:line="240" w:lineRule="auto"/>
        <w:rPr>
          <w:rFonts w:cstheme="minorHAnsi"/>
        </w:rPr>
      </w:pPr>
    </w:p>
    <w:p w14:paraId="59F4A9CA" w14:textId="77777777" w:rsidR="00422258" w:rsidRDefault="00422258" w:rsidP="00626C44">
      <w:pPr>
        <w:pStyle w:val="ListParagraph"/>
        <w:numPr>
          <w:ilvl w:val="0"/>
          <w:numId w:val="12"/>
        </w:numPr>
        <w:spacing w:line="240" w:lineRule="auto"/>
        <w:rPr>
          <w:rFonts w:cstheme="minorHAnsi"/>
        </w:rPr>
      </w:pPr>
      <w:r w:rsidRPr="00444464">
        <w:rPr>
          <w:rFonts w:cstheme="minorHAnsi"/>
        </w:rPr>
        <w:t xml:space="preserve">Weckenmann, A, G Peggs and J Hoffmann. "Probing Systems for Dimensional Micro- and Nano-metrology." </w:t>
      </w:r>
      <w:r w:rsidRPr="00444464">
        <w:rPr>
          <w:rFonts w:cstheme="minorHAnsi"/>
          <w:b/>
          <w:i/>
        </w:rPr>
        <w:t>Measurement Science and Technology</w:t>
      </w:r>
      <w:r w:rsidRPr="00444464">
        <w:rPr>
          <w:rFonts w:cstheme="minorHAnsi"/>
        </w:rPr>
        <w:t>, 2006. pp. 504-509.</w:t>
      </w:r>
    </w:p>
    <w:p w14:paraId="07E5C214" w14:textId="77777777" w:rsidR="00626C44" w:rsidRPr="00626C44" w:rsidRDefault="00626C44" w:rsidP="00626C44">
      <w:pPr>
        <w:spacing w:line="240" w:lineRule="auto"/>
        <w:rPr>
          <w:rFonts w:cstheme="minorHAnsi"/>
        </w:rPr>
      </w:pPr>
    </w:p>
    <w:p w14:paraId="1A22941C" w14:textId="77777777" w:rsidR="00422258" w:rsidRDefault="00EF7AE4" w:rsidP="00626C44">
      <w:pPr>
        <w:pStyle w:val="ListParagraph"/>
        <w:numPr>
          <w:ilvl w:val="0"/>
          <w:numId w:val="12"/>
        </w:numPr>
        <w:spacing w:line="240" w:lineRule="auto"/>
        <w:rPr>
          <w:rFonts w:cstheme="minorHAnsi"/>
        </w:rPr>
      </w:pPr>
      <w:r w:rsidRPr="00444464">
        <w:rPr>
          <w:rFonts w:cstheme="minorHAnsi"/>
        </w:rPr>
        <w:t>S</w:t>
      </w:r>
      <w:r w:rsidR="00422258" w:rsidRPr="00444464">
        <w:rPr>
          <w:rFonts w:cstheme="minorHAnsi"/>
        </w:rPr>
        <w:t>chaffer</w:t>
      </w:r>
      <w:r w:rsidRPr="00444464">
        <w:rPr>
          <w:rFonts w:cstheme="minorHAnsi"/>
        </w:rPr>
        <w:t xml:space="preserve">, G.H. “Taking the measure of CMM’s”. Special Report 749. </w:t>
      </w:r>
      <w:r w:rsidRPr="00444464">
        <w:rPr>
          <w:rFonts w:cstheme="minorHAnsi"/>
          <w:b/>
          <w:i/>
        </w:rPr>
        <w:t>American Machinist,</w:t>
      </w:r>
      <w:r w:rsidRPr="00444464">
        <w:rPr>
          <w:rFonts w:cstheme="minorHAnsi"/>
        </w:rPr>
        <w:t xml:space="preserve"> October 1982. pp. 116-145.</w:t>
      </w:r>
    </w:p>
    <w:p w14:paraId="109B7C2E" w14:textId="77777777" w:rsidR="00626C44" w:rsidRPr="00626C44" w:rsidRDefault="00626C44" w:rsidP="00626C44">
      <w:pPr>
        <w:spacing w:line="240" w:lineRule="auto"/>
        <w:rPr>
          <w:rFonts w:cstheme="minorHAnsi"/>
        </w:rPr>
      </w:pPr>
    </w:p>
    <w:p w14:paraId="3B98B4F6" w14:textId="77777777" w:rsidR="00422258" w:rsidRDefault="00422258" w:rsidP="00626C44">
      <w:pPr>
        <w:pStyle w:val="ListParagraph"/>
        <w:numPr>
          <w:ilvl w:val="0"/>
          <w:numId w:val="12"/>
        </w:numPr>
        <w:spacing w:line="240" w:lineRule="auto"/>
        <w:rPr>
          <w:rFonts w:cstheme="minorHAnsi"/>
        </w:rPr>
      </w:pPr>
      <w:r w:rsidRPr="00444464">
        <w:rPr>
          <w:rFonts w:cstheme="minorHAnsi"/>
        </w:rPr>
        <w:t>Elkott, Diaa F., Hoda A. Elmaraghy, and Waguih H. Elmaraghy. "Automatic sampling for CMM inspection planning of free-form surfaces." </w:t>
      </w:r>
      <w:r w:rsidRPr="00444464">
        <w:rPr>
          <w:rFonts w:cstheme="minorHAnsi"/>
          <w:b/>
          <w:i/>
          <w:iCs/>
        </w:rPr>
        <w:t>International Journal of Production Research</w:t>
      </w:r>
      <w:r w:rsidR="00361F95" w:rsidRPr="00444464">
        <w:rPr>
          <w:rFonts w:cstheme="minorHAnsi"/>
        </w:rPr>
        <w:t xml:space="preserve"> 40.11, 2002. pp. </w:t>
      </w:r>
      <w:r w:rsidRPr="00444464">
        <w:rPr>
          <w:rFonts w:cstheme="minorHAnsi"/>
        </w:rPr>
        <w:t xml:space="preserve">2653-676. </w:t>
      </w:r>
    </w:p>
    <w:p w14:paraId="6477328C" w14:textId="77777777" w:rsidR="00626C44" w:rsidRPr="00626C44" w:rsidRDefault="00626C44" w:rsidP="00626C44">
      <w:pPr>
        <w:spacing w:line="240" w:lineRule="auto"/>
        <w:rPr>
          <w:rFonts w:cstheme="minorHAnsi"/>
        </w:rPr>
      </w:pPr>
    </w:p>
    <w:p w14:paraId="6449A43B" w14:textId="78A43F87" w:rsidR="00626C44" w:rsidRDefault="003E5C05" w:rsidP="000742A0">
      <w:pPr>
        <w:pStyle w:val="ListParagraph"/>
        <w:numPr>
          <w:ilvl w:val="0"/>
          <w:numId w:val="12"/>
        </w:numPr>
        <w:spacing w:line="240" w:lineRule="auto"/>
        <w:rPr>
          <w:rFonts w:cstheme="minorHAnsi"/>
          <w:bCs/>
        </w:rPr>
      </w:pPr>
      <w:r w:rsidRPr="00626C44">
        <w:rPr>
          <w:rFonts w:cstheme="minorHAnsi"/>
          <w:bCs/>
        </w:rPr>
        <w:t>Cochran, W. G. </w:t>
      </w:r>
      <w:r w:rsidRPr="00626C44">
        <w:rPr>
          <w:rFonts w:cstheme="minorHAnsi"/>
          <w:bCs/>
          <w:iCs/>
        </w:rPr>
        <w:t>Sampling Techniques</w:t>
      </w:r>
      <w:r w:rsidR="00361F95" w:rsidRPr="00626C44">
        <w:rPr>
          <w:rFonts w:cstheme="minorHAnsi"/>
          <w:bCs/>
        </w:rPr>
        <w:t>. New York: J. Wiley, 1977.</w:t>
      </w:r>
    </w:p>
    <w:p w14:paraId="50261853" w14:textId="77777777" w:rsidR="00626C44" w:rsidRPr="00626C44" w:rsidRDefault="00626C44" w:rsidP="00626C44">
      <w:pPr>
        <w:spacing w:line="240" w:lineRule="auto"/>
        <w:rPr>
          <w:rFonts w:cstheme="minorHAnsi"/>
          <w:bCs/>
        </w:rPr>
      </w:pPr>
    </w:p>
    <w:p w14:paraId="3253C3B3" w14:textId="21C6D798" w:rsidR="00543884" w:rsidRPr="00626C44" w:rsidRDefault="00543884" w:rsidP="00626C44">
      <w:pPr>
        <w:pStyle w:val="ListParagraph"/>
        <w:numPr>
          <w:ilvl w:val="0"/>
          <w:numId w:val="12"/>
        </w:numPr>
        <w:spacing w:line="240" w:lineRule="auto"/>
        <w:rPr>
          <w:rFonts w:cstheme="minorHAnsi"/>
        </w:rPr>
      </w:pPr>
      <w:r w:rsidRPr="00626C44">
        <w:rPr>
          <w:rFonts w:cstheme="minorHAnsi"/>
          <w:bCs/>
        </w:rPr>
        <w:t xml:space="preserve">Aguirre Cruz, J.A. “Decision support system for form verification of manufactured parts. Doctoral Dissertation. University of Oklahoma, Norman, Oklahoma, 2007. </w:t>
      </w:r>
    </w:p>
    <w:p w14:paraId="4A7C3E21" w14:textId="77777777" w:rsidR="00626C44" w:rsidRPr="00626C44" w:rsidRDefault="00626C44" w:rsidP="00626C44">
      <w:pPr>
        <w:spacing w:line="240" w:lineRule="auto"/>
        <w:rPr>
          <w:rFonts w:cstheme="minorHAnsi"/>
        </w:rPr>
      </w:pPr>
    </w:p>
    <w:p w14:paraId="52878A76" w14:textId="7268FF43" w:rsidR="003E5C05" w:rsidRPr="00626C44" w:rsidRDefault="00361F95" w:rsidP="00626C44">
      <w:pPr>
        <w:pStyle w:val="ListParagraph"/>
        <w:numPr>
          <w:ilvl w:val="0"/>
          <w:numId w:val="12"/>
        </w:numPr>
        <w:spacing w:line="240" w:lineRule="auto"/>
        <w:rPr>
          <w:rFonts w:cstheme="minorHAnsi"/>
        </w:rPr>
      </w:pPr>
      <w:r w:rsidRPr="00444464">
        <w:rPr>
          <w:rFonts w:cstheme="minorHAnsi"/>
          <w:bCs/>
        </w:rPr>
        <w:t>Stuart, A</w:t>
      </w:r>
      <w:r w:rsidR="003E5C05" w:rsidRPr="00444464">
        <w:rPr>
          <w:rFonts w:cstheme="minorHAnsi"/>
          <w:bCs/>
        </w:rPr>
        <w:t>. </w:t>
      </w:r>
      <w:r w:rsidR="003E5C05" w:rsidRPr="00444464">
        <w:rPr>
          <w:rFonts w:cstheme="minorHAnsi"/>
          <w:b/>
          <w:bCs/>
          <w:i/>
          <w:iCs/>
        </w:rPr>
        <w:t>Basic ideas of scientific sampling</w:t>
      </w:r>
      <w:r w:rsidR="003E5C05" w:rsidRPr="00444464">
        <w:rPr>
          <w:rFonts w:cstheme="minorHAnsi"/>
          <w:bCs/>
        </w:rPr>
        <w:t xml:space="preserve">. Charles Griffin &amp; Company Limited, London and High Wycombe, </w:t>
      </w:r>
      <w:r w:rsidRPr="00444464">
        <w:rPr>
          <w:rFonts w:cstheme="minorHAnsi"/>
          <w:bCs/>
        </w:rPr>
        <w:t xml:space="preserve">1976. </w:t>
      </w:r>
      <w:r w:rsidR="003E5C05" w:rsidRPr="00444464">
        <w:rPr>
          <w:rFonts w:cstheme="minorHAnsi"/>
          <w:bCs/>
        </w:rPr>
        <w:t>pp. 11-13.</w:t>
      </w:r>
    </w:p>
    <w:p w14:paraId="4115903F" w14:textId="77777777" w:rsidR="00626C44" w:rsidRPr="00626C44" w:rsidRDefault="00626C44" w:rsidP="00626C44">
      <w:pPr>
        <w:spacing w:line="240" w:lineRule="auto"/>
        <w:rPr>
          <w:rFonts w:cstheme="minorHAnsi"/>
        </w:rPr>
      </w:pPr>
    </w:p>
    <w:p w14:paraId="34D7A1F1" w14:textId="77777777" w:rsidR="00361F95" w:rsidRDefault="00361F95" w:rsidP="00626C44">
      <w:pPr>
        <w:pStyle w:val="ListParagraph"/>
        <w:numPr>
          <w:ilvl w:val="0"/>
          <w:numId w:val="12"/>
        </w:numPr>
        <w:shd w:val="clear" w:color="auto" w:fill="FFFFFF"/>
        <w:spacing w:line="240" w:lineRule="auto"/>
        <w:jc w:val="both"/>
        <w:rPr>
          <w:rFonts w:cstheme="minorHAnsi"/>
          <w:color w:val="000000"/>
          <w:lang w:bidi="ar-SA"/>
        </w:rPr>
      </w:pPr>
      <w:r w:rsidRPr="00444464">
        <w:rPr>
          <w:rFonts w:cstheme="minorHAnsi"/>
          <w:color w:val="000000"/>
          <w:lang w:bidi="ar-SA"/>
        </w:rPr>
        <w:t xml:space="preserve">Sukhatme, P.V. and Sukhatme, B.V. </w:t>
      </w:r>
      <w:r w:rsidRPr="00444464">
        <w:rPr>
          <w:rFonts w:cstheme="minorHAnsi"/>
          <w:b/>
          <w:i/>
          <w:color w:val="000000"/>
          <w:lang w:bidi="ar-SA"/>
        </w:rPr>
        <w:t>Sampling Theory of Surveys with Applications</w:t>
      </w:r>
      <w:r w:rsidRPr="00444464">
        <w:rPr>
          <w:rFonts w:cstheme="minorHAnsi"/>
          <w:color w:val="000000"/>
          <w:lang w:bidi="ar-SA"/>
        </w:rPr>
        <w:t>. Iowa State University Press, Ames, Iowa, U.S.A, 1970.</w:t>
      </w:r>
    </w:p>
    <w:p w14:paraId="7D67D91C" w14:textId="77777777" w:rsidR="00626C44" w:rsidRPr="00626C44" w:rsidRDefault="00626C44" w:rsidP="00626C44">
      <w:pPr>
        <w:shd w:val="clear" w:color="auto" w:fill="FFFFFF"/>
        <w:spacing w:line="240" w:lineRule="auto"/>
        <w:jc w:val="both"/>
        <w:rPr>
          <w:rFonts w:cstheme="minorHAnsi"/>
          <w:color w:val="000000"/>
          <w:lang w:bidi="ar-SA"/>
        </w:rPr>
      </w:pPr>
    </w:p>
    <w:p w14:paraId="4F6C628E" w14:textId="77777777" w:rsidR="00361F95" w:rsidRPr="00626C44" w:rsidRDefault="00361F95" w:rsidP="00626C44">
      <w:pPr>
        <w:pStyle w:val="ListParagraph"/>
        <w:numPr>
          <w:ilvl w:val="0"/>
          <w:numId w:val="12"/>
        </w:numPr>
        <w:spacing w:line="240" w:lineRule="auto"/>
        <w:rPr>
          <w:rFonts w:cstheme="minorHAnsi"/>
        </w:rPr>
      </w:pPr>
      <w:r w:rsidRPr="00444464">
        <w:rPr>
          <w:rFonts w:cstheme="minorHAnsi"/>
          <w:color w:val="000000"/>
          <w:shd w:val="clear" w:color="auto" w:fill="FFFFFF"/>
        </w:rPr>
        <w:t>Konijn, H S. </w:t>
      </w:r>
      <w:r w:rsidRPr="00444464">
        <w:rPr>
          <w:rFonts w:cstheme="minorHAnsi"/>
          <w:b/>
          <w:i/>
          <w:iCs/>
          <w:color w:val="000000"/>
          <w:shd w:val="clear" w:color="auto" w:fill="FFFFFF"/>
        </w:rPr>
        <w:t>Statistical Theory of Sample Survey Design and Analysis</w:t>
      </w:r>
      <w:r w:rsidRPr="00444464">
        <w:rPr>
          <w:rFonts w:cstheme="minorHAnsi"/>
          <w:color w:val="000000"/>
          <w:shd w:val="clear" w:color="auto" w:fill="FFFFFF"/>
        </w:rPr>
        <w:t>. North-Holland, 1973.</w:t>
      </w:r>
    </w:p>
    <w:p w14:paraId="409C6AFA" w14:textId="77777777" w:rsidR="00626C44" w:rsidRPr="00626C44" w:rsidRDefault="00626C44" w:rsidP="00626C44">
      <w:pPr>
        <w:spacing w:line="240" w:lineRule="auto"/>
        <w:rPr>
          <w:rFonts w:cstheme="minorHAnsi"/>
        </w:rPr>
      </w:pPr>
    </w:p>
    <w:p w14:paraId="0C0DD0C8" w14:textId="66721089" w:rsidR="00767CE0" w:rsidRPr="00444464" w:rsidRDefault="00767CE0" w:rsidP="00626C44">
      <w:pPr>
        <w:pStyle w:val="ListParagraph"/>
        <w:numPr>
          <w:ilvl w:val="0"/>
          <w:numId w:val="12"/>
        </w:numPr>
        <w:spacing w:line="240" w:lineRule="auto"/>
        <w:rPr>
          <w:rFonts w:cstheme="minorHAnsi"/>
        </w:rPr>
      </w:pPr>
      <w:r w:rsidRPr="00444464">
        <w:rPr>
          <w:rFonts w:cstheme="minorHAnsi"/>
        </w:rPr>
        <w:t xml:space="preserve">Ragunandan R, Rao Venkateshwara Selection of sampling points for accurate evaluation of flatness error using coordinate measuring machine. </w:t>
      </w:r>
      <w:r w:rsidR="00242CD5" w:rsidRPr="00444464">
        <w:rPr>
          <w:rFonts w:cstheme="minorHAnsi"/>
          <w:b/>
          <w:i/>
        </w:rPr>
        <w:t>International Journal of Machine</w:t>
      </w:r>
      <w:r w:rsidRPr="00444464">
        <w:rPr>
          <w:rFonts w:cstheme="minorHAnsi"/>
          <w:b/>
          <w:i/>
        </w:rPr>
        <w:t xml:space="preserve"> Tools </w:t>
      </w:r>
      <w:r w:rsidR="00242CD5" w:rsidRPr="00444464">
        <w:rPr>
          <w:rFonts w:cstheme="minorHAnsi"/>
          <w:b/>
          <w:i/>
        </w:rPr>
        <w:t xml:space="preserve">and </w:t>
      </w:r>
      <w:r w:rsidRPr="00444464">
        <w:rPr>
          <w:rFonts w:cstheme="minorHAnsi"/>
          <w:b/>
          <w:i/>
        </w:rPr>
        <w:t>Manuf</w:t>
      </w:r>
      <w:r w:rsidR="00242CD5" w:rsidRPr="00444464">
        <w:rPr>
          <w:rFonts w:cstheme="minorHAnsi"/>
          <w:b/>
          <w:i/>
        </w:rPr>
        <w:t>acture</w:t>
      </w:r>
      <w:r w:rsidRPr="00444464">
        <w:rPr>
          <w:rFonts w:cstheme="minorHAnsi"/>
        </w:rPr>
        <w:t xml:space="preserve"> 47, 2007. pp. 477– 482.</w:t>
      </w:r>
    </w:p>
    <w:p w14:paraId="090F516A" w14:textId="77777777" w:rsidR="00DF388F" w:rsidRDefault="00DF388F" w:rsidP="00626C44">
      <w:pPr>
        <w:pStyle w:val="ListParagraph"/>
        <w:numPr>
          <w:ilvl w:val="0"/>
          <w:numId w:val="12"/>
        </w:numPr>
        <w:spacing w:line="240" w:lineRule="auto"/>
        <w:rPr>
          <w:rFonts w:cstheme="minorHAnsi"/>
        </w:rPr>
      </w:pPr>
      <w:r w:rsidRPr="00444464">
        <w:rPr>
          <w:rFonts w:cstheme="minorHAnsi"/>
        </w:rPr>
        <w:lastRenderedPageBreak/>
        <w:t xml:space="preserve">Namboothiri V.N., and Shunmugam M.S., “On determination of sample size in form error evaluation using coordinate metrology”. </w:t>
      </w:r>
      <w:r w:rsidRPr="00444464">
        <w:rPr>
          <w:rFonts w:cstheme="minorHAnsi"/>
          <w:b/>
          <w:i/>
        </w:rPr>
        <w:t>International Journal of Production Research</w:t>
      </w:r>
      <w:r w:rsidRPr="00444464">
        <w:rPr>
          <w:rFonts w:cstheme="minorHAnsi"/>
        </w:rPr>
        <w:t>, Vol. 37, No. 4, pp.793–804, 1999.</w:t>
      </w:r>
    </w:p>
    <w:p w14:paraId="313CC252" w14:textId="77777777" w:rsidR="00626C44" w:rsidRPr="00444464" w:rsidRDefault="00626C44" w:rsidP="00626C44">
      <w:pPr>
        <w:pStyle w:val="ListParagraph"/>
        <w:spacing w:line="240" w:lineRule="auto"/>
        <w:rPr>
          <w:rFonts w:cstheme="minorHAnsi"/>
        </w:rPr>
      </w:pPr>
    </w:p>
    <w:p w14:paraId="2BB3114C" w14:textId="77777777" w:rsidR="00767CE0" w:rsidRDefault="00767CE0" w:rsidP="00626C44">
      <w:pPr>
        <w:pStyle w:val="ListParagraph"/>
        <w:numPr>
          <w:ilvl w:val="0"/>
          <w:numId w:val="12"/>
        </w:numPr>
        <w:spacing w:line="240" w:lineRule="auto"/>
        <w:rPr>
          <w:rFonts w:cstheme="minorHAnsi"/>
        </w:rPr>
      </w:pPr>
      <w:r w:rsidRPr="00444464">
        <w:rPr>
          <w:rFonts w:cstheme="minorHAnsi"/>
        </w:rPr>
        <w:t xml:space="preserve">Woo T.C., Liang R., Hsieh C.-C., and Lee N.K., “Efficient sampling for surface measurements. </w:t>
      </w:r>
      <w:r w:rsidRPr="00444464">
        <w:rPr>
          <w:rFonts w:cstheme="minorHAnsi"/>
          <w:b/>
          <w:i/>
        </w:rPr>
        <w:t>Journal of Manufacturing Systems</w:t>
      </w:r>
      <w:r w:rsidRPr="00444464">
        <w:rPr>
          <w:rFonts w:cstheme="minorHAnsi"/>
        </w:rPr>
        <w:t>”, Vol. 14, No. 5, 1995. pp. 345-54.</w:t>
      </w:r>
    </w:p>
    <w:p w14:paraId="02F78DBF" w14:textId="77777777" w:rsidR="00626C44" w:rsidRPr="00626C44" w:rsidRDefault="00626C44" w:rsidP="00626C44">
      <w:pPr>
        <w:spacing w:line="240" w:lineRule="auto"/>
        <w:rPr>
          <w:rFonts w:cstheme="minorHAnsi"/>
        </w:rPr>
      </w:pPr>
    </w:p>
    <w:p w14:paraId="0FAB5685" w14:textId="77777777" w:rsidR="000D3FC9" w:rsidRDefault="000D3FC9" w:rsidP="00626C44">
      <w:pPr>
        <w:pStyle w:val="ListParagraph"/>
        <w:numPr>
          <w:ilvl w:val="0"/>
          <w:numId w:val="12"/>
        </w:numPr>
        <w:spacing w:line="240" w:lineRule="auto"/>
        <w:rPr>
          <w:rFonts w:cstheme="minorHAnsi"/>
        </w:rPr>
      </w:pPr>
      <w:r w:rsidRPr="00444464">
        <w:rPr>
          <w:rFonts w:cstheme="minorHAnsi"/>
        </w:rPr>
        <w:t xml:space="preserve">Uppliappan B., Raja J., Hocken R.J., and Chen K., “Sampling methods and substitute geometry algorithms for measuring cylinders in coordinate measuring machine”, </w:t>
      </w:r>
      <w:r w:rsidRPr="00444464">
        <w:rPr>
          <w:rFonts w:cstheme="minorHAnsi"/>
          <w:i/>
        </w:rPr>
        <w:t>Trans NAMRI/SME XXV</w:t>
      </w:r>
      <w:r w:rsidRPr="00444464">
        <w:rPr>
          <w:rFonts w:cstheme="minorHAnsi"/>
        </w:rPr>
        <w:t>:353–358, 1997.</w:t>
      </w:r>
    </w:p>
    <w:p w14:paraId="24F0039D" w14:textId="77777777" w:rsidR="00626C44" w:rsidRPr="00626C44" w:rsidRDefault="00626C44" w:rsidP="00626C44">
      <w:pPr>
        <w:spacing w:line="240" w:lineRule="auto"/>
        <w:rPr>
          <w:rFonts w:cstheme="minorHAnsi"/>
        </w:rPr>
      </w:pPr>
    </w:p>
    <w:p w14:paraId="3B22F1DA" w14:textId="77777777" w:rsidR="00767CE0" w:rsidRDefault="00767CE0" w:rsidP="00626C44">
      <w:pPr>
        <w:pStyle w:val="ListParagraph"/>
        <w:numPr>
          <w:ilvl w:val="0"/>
          <w:numId w:val="12"/>
        </w:numPr>
        <w:spacing w:line="240" w:lineRule="auto"/>
        <w:rPr>
          <w:rFonts w:cstheme="minorHAnsi"/>
        </w:rPr>
      </w:pPr>
      <w:r w:rsidRPr="00444464">
        <w:rPr>
          <w:rFonts w:cstheme="minorHAnsi"/>
        </w:rPr>
        <w:t xml:space="preserve">Cho M.W., and Kim K., “New inspection planning strategy for sculptured surfaces using coordinate measuring machine. </w:t>
      </w:r>
      <w:r w:rsidRPr="00444464">
        <w:rPr>
          <w:rFonts w:cstheme="minorHAnsi"/>
          <w:b/>
          <w:i/>
        </w:rPr>
        <w:t>International Journal of Production Research</w:t>
      </w:r>
      <w:r w:rsidRPr="00444464">
        <w:rPr>
          <w:rFonts w:cstheme="minorHAnsi"/>
        </w:rPr>
        <w:t>, Vol. 33, No. 2, pp. 427–44, 1995</w:t>
      </w:r>
    </w:p>
    <w:p w14:paraId="16B89B19" w14:textId="77777777" w:rsidR="00626C44" w:rsidRPr="00626C44" w:rsidRDefault="00626C44" w:rsidP="00626C44">
      <w:pPr>
        <w:spacing w:line="240" w:lineRule="auto"/>
        <w:rPr>
          <w:rFonts w:cstheme="minorHAnsi"/>
        </w:rPr>
      </w:pPr>
    </w:p>
    <w:p w14:paraId="46A50140" w14:textId="77777777" w:rsidR="00AE3D87" w:rsidRDefault="00AE3D87" w:rsidP="00626C44">
      <w:pPr>
        <w:pStyle w:val="ListParagraph"/>
        <w:numPr>
          <w:ilvl w:val="0"/>
          <w:numId w:val="12"/>
        </w:numPr>
        <w:spacing w:line="240" w:lineRule="auto"/>
        <w:rPr>
          <w:rFonts w:cstheme="minorHAnsi"/>
        </w:rPr>
      </w:pPr>
      <w:r w:rsidRPr="00444464">
        <w:rPr>
          <w:rFonts w:cstheme="minorHAnsi"/>
        </w:rPr>
        <w:t xml:space="preserve">Pahk H.J., Jung M.Y., Hwang S.W., Kim Y.H., Hong Y.S., and Kim S.G., “Integrated precision inspection system for manufacturing of </w:t>
      </w:r>
      <w:r w:rsidR="00944646" w:rsidRPr="00444464">
        <w:rPr>
          <w:rFonts w:cstheme="minorHAnsi"/>
        </w:rPr>
        <w:t>molds</w:t>
      </w:r>
      <w:r w:rsidRPr="00444464">
        <w:rPr>
          <w:rFonts w:cstheme="minorHAnsi"/>
        </w:rPr>
        <w:t xml:space="preserve"> having CAD defined features. </w:t>
      </w:r>
      <w:r w:rsidRPr="00444464">
        <w:rPr>
          <w:rFonts w:cstheme="minorHAnsi"/>
          <w:b/>
          <w:i/>
        </w:rPr>
        <w:t>International Journal of Advanced Manufacturing Technology</w:t>
      </w:r>
      <w:r w:rsidRPr="00444464">
        <w:rPr>
          <w:rFonts w:cstheme="minorHAnsi"/>
        </w:rPr>
        <w:t xml:space="preserve">, Vol. 10, No. 3, pp.198–207, 1995. </w:t>
      </w:r>
    </w:p>
    <w:p w14:paraId="213AF36B" w14:textId="77777777" w:rsidR="00626C44" w:rsidRPr="00626C44" w:rsidRDefault="00626C44" w:rsidP="00626C44">
      <w:pPr>
        <w:spacing w:line="240" w:lineRule="auto"/>
        <w:rPr>
          <w:rFonts w:cstheme="minorHAnsi"/>
        </w:rPr>
      </w:pPr>
    </w:p>
    <w:p w14:paraId="432DD1E9" w14:textId="77777777" w:rsidR="003E5C05" w:rsidRDefault="003E5C05" w:rsidP="00626C44">
      <w:pPr>
        <w:pStyle w:val="ListParagraph"/>
        <w:numPr>
          <w:ilvl w:val="0"/>
          <w:numId w:val="12"/>
        </w:numPr>
        <w:spacing w:line="240" w:lineRule="auto"/>
        <w:rPr>
          <w:rFonts w:cstheme="minorHAnsi"/>
        </w:rPr>
      </w:pPr>
      <w:r w:rsidRPr="00444464">
        <w:rPr>
          <w:rFonts w:cstheme="minorHAnsi"/>
        </w:rPr>
        <w:t xml:space="preserve">Lee G., Mou J., and Shen Y., “Sampling strategy design for dimensional measurement of geometric features using coordinate measuring machine”, </w:t>
      </w:r>
      <w:r w:rsidRPr="00444464">
        <w:rPr>
          <w:rFonts w:cstheme="minorHAnsi"/>
          <w:b/>
          <w:i/>
        </w:rPr>
        <w:t>International Journal Machine Tools and Manufacture</w:t>
      </w:r>
      <w:r w:rsidRPr="00444464">
        <w:rPr>
          <w:rFonts w:cstheme="minorHAnsi"/>
        </w:rPr>
        <w:t xml:space="preserve"> Vol. 37, No. 7, pp. 917–934, 1997.</w:t>
      </w:r>
    </w:p>
    <w:p w14:paraId="542B86B3" w14:textId="77777777" w:rsidR="00626C44" w:rsidRPr="00626C44" w:rsidRDefault="00626C44" w:rsidP="00626C44">
      <w:pPr>
        <w:spacing w:line="240" w:lineRule="auto"/>
        <w:rPr>
          <w:rFonts w:cstheme="minorHAnsi"/>
        </w:rPr>
      </w:pPr>
    </w:p>
    <w:p w14:paraId="4FDAB36E" w14:textId="77777777" w:rsidR="00767CE0" w:rsidRDefault="00767CE0" w:rsidP="00626C44">
      <w:pPr>
        <w:pStyle w:val="ListParagraph"/>
        <w:numPr>
          <w:ilvl w:val="0"/>
          <w:numId w:val="12"/>
        </w:numPr>
        <w:spacing w:line="240" w:lineRule="auto"/>
        <w:rPr>
          <w:rFonts w:cstheme="minorHAnsi"/>
        </w:rPr>
      </w:pPr>
      <w:r w:rsidRPr="00444464">
        <w:rPr>
          <w:rFonts w:cstheme="minorHAnsi"/>
        </w:rPr>
        <w:t xml:space="preserve">Badar, A., Raman, S. and Pulat, S., “Intelligent Search-Based Selection of Sample Points for Straightness and Flatness Estimation,” </w:t>
      </w:r>
      <w:r w:rsidRPr="00444464">
        <w:rPr>
          <w:rFonts w:cstheme="minorHAnsi"/>
          <w:b/>
          <w:i/>
        </w:rPr>
        <w:t>Transactions of the ASME, Journal of Manufacturing Science and Engineering</w:t>
      </w:r>
      <w:r w:rsidRPr="00444464">
        <w:rPr>
          <w:rFonts w:cstheme="minorHAnsi"/>
        </w:rPr>
        <w:t>, Vol.125, Issue No.2, 2003, pp. 263-271.</w:t>
      </w:r>
    </w:p>
    <w:p w14:paraId="482EDFD3" w14:textId="77777777" w:rsidR="00626C44" w:rsidRPr="00626C44" w:rsidRDefault="00626C44" w:rsidP="00626C44">
      <w:pPr>
        <w:spacing w:line="240" w:lineRule="auto"/>
        <w:rPr>
          <w:rFonts w:cstheme="minorHAnsi"/>
        </w:rPr>
      </w:pPr>
    </w:p>
    <w:p w14:paraId="1422705C" w14:textId="77777777" w:rsidR="00495D66" w:rsidRDefault="00495D66" w:rsidP="00626C44">
      <w:pPr>
        <w:pStyle w:val="ListParagraph"/>
        <w:numPr>
          <w:ilvl w:val="0"/>
          <w:numId w:val="12"/>
        </w:numPr>
        <w:spacing w:line="240" w:lineRule="auto"/>
        <w:rPr>
          <w:rFonts w:cstheme="minorHAnsi"/>
        </w:rPr>
      </w:pPr>
      <w:r w:rsidRPr="00444464">
        <w:rPr>
          <w:rFonts w:cstheme="minorHAnsi"/>
        </w:rPr>
        <w:t xml:space="preserve">Badar M.A., Raman S., Pulat P.S., and Shehab R.L., “Experimental analysis of search-based selected of sample points for straightness and flatness estimation”, </w:t>
      </w:r>
      <w:r w:rsidRPr="00444464">
        <w:rPr>
          <w:rFonts w:cstheme="minorHAnsi"/>
          <w:b/>
          <w:i/>
        </w:rPr>
        <w:t>Journal of Manufacturing Science and Engineering, Transactions of the AS</w:t>
      </w:r>
      <w:r w:rsidR="00E55910" w:rsidRPr="00444464">
        <w:rPr>
          <w:rFonts w:cstheme="minorHAnsi"/>
          <w:b/>
          <w:i/>
        </w:rPr>
        <w:t>ME</w:t>
      </w:r>
      <w:r w:rsidR="00E55910" w:rsidRPr="00444464">
        <w:rPr>
          <w:rFonts w:cstheme="minorHAnsi"/>
        </w:rPr>
        <w:t>, Vol. 127, No. 1, 2005.  pp. 96-103</w:t>
      </w:r>
      <w:r w:rsidRPr="00444464">
        <w:rPr>
          <w:rFonts w:cstheme="minorHAnsi"/>
        </w:rPr>
        <w:t>.</w:t>
      </w:r>
    </w:p>
    <w:p w14:paraId="375F167F" w14:textId="77777777" w:rsidR="00626C44" w:rsidRPr="00626C44" w:rsidRDefault="00626C44" w:rsidP="00626C44">
      <w:pPr>
        <w:spacing w:line="240" w:lineRule="auto"/>
        <w:rPr>
          <w:rFonts w:cstheme="minorHAnsi"/>
        </w:rPr>
      </w:pPr>
    </w:p>
    <w:p w14:paraId="083D3465" w14:textId="77777777" w:rsidR="005327C3" w:rsidRDefault="005327C3" w:rsidP="00626C44">
      <w:pPr>
        <w:pStyle w:val="ListParagraph"/>
        <w:numPr>
          <w:ilvl w:val="0"/>
          <w:numId w:val="12"/>
        </w:numPr>
        <w:spacing w:line="240" w:lineRule="auto"/>
        <w:rPr>
          <w:rFonts w:cstheme="minorHAnsi"/>
        </w:rPr>
      </w:pPr>
      <w:r w:rsidRPr="00444464">
        <w:rPr>
          <w:rFonts w:cstheme="minorHAnsi"/>
        </w:rPr>
        <w:t xml:space="preserve">Badar, A., Raman, S. and Pulat, S., “Experimental verification of manufacturing error form pattern and its utilization in form tolerance sampling,” </w:t>
      </w:r>
      <w:r w:rsidRPr="00444464">
        <w:rPr>
          <w:rFonts w:cstheme="minorHAnsi"/>
          <w:b/>
          <w:i/>
        </w:rPr>
        <w:t>International Journal of Machine Tools and Manufacture</w:t>
      </w:r>
      <w:r w:rsidRPr="00444464">
        <w:rPr>
          <w:rFonts w:cstheme="minorHAnsi"/>
        </w:rPr>
        <w:t>, Vol. 45, No.1, 2005, pp. 63-73.</w:t>
      </w:r>
    </w:p>
    <w:p w14:paraId="5FA503E3" w14:textId="77777777" w:rsidR="00626C44" w:rsidRPr="00626C44" w:rsidRDefault="00626C44" w:rsidP="00626C44">
      <w:pPr>
        <w:spacing w:line="240" w:lineRule="auto"/>
        <w:rPr>
          <w:rFonts w:cstheme="minorHAnsi"/>
        </w:rPr>
      </w:pPr>
    </w:p>
    <w:p w14:paraId="2F0FB84C" w14:textId="77777777" w:rsidR="007B7B2D" w:rsidRDefault="003E5C05" w:rsidP="00626C44">
      <w:pPr>
        <w:pStyle w:val="ListParagraph"/>
        <w:numPr>
          <w:ilvl w:val="0"/>
          <w:numId w:val="12"/>
        </w:numPr>
        <w:spacing w:line="240" w:lineRule="auto"/>
        <w:rPr>
          <w:rFonts w:cstheme="minorHAnsi"/>
        </w:rPr>
      </w:pPr>
      <w:r w:rsidRPr="00444464">
        <w:rPr>
          <w:rFonts w:cstheme="minorHAnsi"/>
        </w:rPr>
        <w:t xml:space="preserve">“Regression Analysis.". </w:t>
      </w:r>
      <w:r w:rsidRPr="00444464">
        <w:rPr>
          <w:rFonts w:cstheme="minorHAnsi"/>
          <w:iCs/>
        </w:rPr>
        <w:t>Wikipedia: The Free Encyclopedia.</w:t>
      </w:r>
      <w:r w:rsidRPr="00444464">
        <w:rPr>
          <w:rFonts w:cstheme="minorHAnsi"/>
        </w:rPr>
        <w:t xml:space="preserve"> Wikimedia Foundation, Inc. 2017</w:t>
      </w:r>
    </w:p>
    <w:p w14:paraId="7610F665" w14:textId="77777777" w:rsidR="00626C44" w:rsidRPr="00626C44" w:rsidRDefault="00626C44" w:rsidP="00626C44">
      <w:pPr>
        <w:spacing w:line="240" w:lineRule="auto"/>
        <w:rPr>
          <w:rFonts w:cstheme="minorHAnsi"/>
        </w:rPr>
      </w:pPr>
    </w:p>
    <w:p w14:paraId="091DF888" w14:textId="77777777" w:rsidR="003E5C05" w:rsidRPr="00444464" w:rsidRDefault="003E5C05" w:rsidP="00626C44">
      <w:pPr>
        <w:pStyle w:val="ListParagraph"/>
        <w:numPr>
          <w:ilvl w:val="0"/>
          <w:numId w:val="12"/>
        </w:numPr>
        <w:spacing w:line="240" w:lineRule="auto"/>
        <w:rPr>
          <w:rFonts w:cstheme="minorHAnsi"/>
        </w:rPr>
      </w:pPr>
      <w:r w:rsidRPr="00444464">
        <w:rPr>
          <w:rFonts w:cstheme="minorHAnsi"/>
        </w:rPr>
        <w:t xml:space="preserve">Gorard, Stephen. "Revisiting a 90-year-old Debate: The Advantages of the Mean Deviation." </w:t>
      </w:r>
      <w:r w:rsidRPr="00444464">
        <w:rPr>
          <w:rFonts w:cstheme="minorHAnsi"/>
          <w:b/>
          <w:i/>
          <w:iCs/>
        </w:rPr>
        <w:t>British Educational Research Association Annual Conference</w:t>
      </w:r>
      <w:r w:rsidRPr="00444464">
        <w:rPr>
          <w:rFonts w:cstheme="minorHAnsi"/>
        </w:rPr>
        <w:t>. University of Manchester, 2004.</w:t>
      </w:r>
    </w:p>
    <w:p w14:paraId="5DD4205E" w14:textId="77777777" w:rsidR="003E5C05" w:rsidRPr="00444464" w:rsidRDefault="003E5C05" w:rsidP="00626C44">
      <w:pPr>
        <w:pStyle w:val="ListParagraph"/>
        <w:numPr>
          <w:ilvl w:val="0"/>
          <w:numId w:val="12"/>
        </w:numPr>
        <w:spacing w:line="240" w:lineRule="auto"/>
        <w:rPr>
          <w:rFonts w:cstheme="minorHAnsi"/>
        </w:rPr>
      </w:pPr>
      <w:r w:rsidRPr="00444464">
        <w:rPr>
          <w:rFonts w:cstheme="minorHAnsi"/>
        </w:rPr>
        <w:lastRenderedPageBreak/>
        <w:t>Least Squares Fitting of Data David Eberly Geometric Tools, LLC http://www.geometrictools.com/ Copyright c 1998-2016. All Rights Reserved. Created: July 15, 1999 Last Modified: November 20, 2016</w:t>
      </w:r>
    </w:p>
    <w:p w14:paraId="2DEAA15F" w14:textId="77777777" w:rsidR="00AA0B13" w:rsidRDefault="00AA0B13" w:rsidP="00444464">
      <w:pPr>
        <w:pStyle w:val="Heading1"/>
        <w:spacing w:line="240" w:lineRule="auto"/>
      </w:pPr>
      <w:r w:rsidRPr="00444464">
        <w:rPr>
          <w:rFonts w:asciiTheme="minorHAnsi" w:hAnsiTheme="minorHAnsi" w:cstheme="minorHAnsi"/>
          <w:sz w:val="24"/>
          <w:szCs w:val="24"/>
        </w:rPr>
        <w:br w:type="page"/>
      </w:r>
      <w:bookmarkStart w:id="109" w:name="_Toc310579475"/>
      <w:bookmarkStart w:id="110" w:name="_Toc482310623"/>
      <w:r>
        <w:lastRenderedPageBreak/>
        <w:t xml:space="preserve">Appendix A: </w:t>
      </w:r>
      <w:bookmarkEnd w:id="109"/>
      <w:r w:rsidR="00724B54">
        <w:t>MATLAB CODE FOR ERROR DISTANCE</w:t>
      </w:r>
      <w:bookmarkEnd w:id="110"/>
    </w:p>
    <w:p w14:paraId="3BC43E8B" w14:textId="77777777" w:rsidR="009F6C54" w:rsidRPr="009F6C54" w:rsidRDefault="009F6C54" w:rsidP="009F6C54">
      <w:bookmarkStart w:id="111" w:name="_GoBack"/>
      <w:bookmarkEnd w:id="111"/>
    </w:p>
    <w:p w14:paraId="1D3D9095" w14:textId="77777777" w:rsidR="00724B54" w:rsidRDefault="00724B54" w:rsidP="00724B54">
      <w:r>
        <w:t>xyz=xlsread(</w:t>
      </w:r>
      <w:r w:rsidR="00F9530F">
        <w:t>FileName1</w:t>
      </w:r>
      <w:r>
        <w:t>.xlsx');   %%datum plane</w:t>
      </w:r>
    </w:p>
    <w:p w14:paraId="5DE05A27" w14:textId="77777777" w:rsidR="00724B54" w:rsidRDefault="00724B54" w:rsidP="00724B54">
      <w:r>
        <w:t xml:space="preserve">x = xyz(:,1); </w:t>
      </w:r>
    </w:p>
    <w:p w14:paraId="02EF6296" w14:textId="77777777" w:rsidR="00724B54" w:rsidRDefault="00724B54" w:rsidP="00724B54">
      <w:r>
        <w:t>y = xyz(:,2);</w:t>
      </w:r>
    </w:p>
    <w:p w14:paraId="34A5D4DB" w14:textId="77777777" w:rsidR="00724B54" w:rsidRDefault="00724B54" w:rsidP="00724B54">
      <w:r>
        <w:t>z = xyz(:,3);</w:t>
      </w:r>
    </w:p>
    <w:p w14:paraId="58E3B086" w14:textId="77777777" w:rsidR="00724B54" w:rsidRDefault="00724B54" w:rsidP="00724B54">
      <w:r>
        <w:t xml:space="preserve">[a,b,c] = bilinreg(x, y, z)   %%function call for lest </w:t>
      </w:r>
      <w:r w:rsidR="0028102D">
        <w:t>square plane datum</w:t>
      </w:r>
    </w:p>
    <w:p w14:paraId="31F7E2CA" w14:textId="77777777" w:rsidR="00724B54" w:rsidRDefault="00724B54" w:rsidP="00724B54">
      <w:r>
        <w:t>n = [a,b,c] %% normal vector of datum</w:t>
      </w:r>
    </w:p>
    <w:p w14:paraId="0DC43E9F" w14:textId="77777777" w:rsidR="00724B54" w:rsidRDefault="00724B54" w:rsidP="00724B54">
      <w:r>
        <w:t>xyz1=xlsread(</w:t>
      </w:r>
      <w:r w:rsidR="00F9530F">
        <w:t>FileName2</w:t>
      </w:r>
      <w:r>
        <w:t>.xlsx')   %%top plane</w:t>
      </w:r>
    </w:p>
    <w:p w14:paraId="3CA30811" w14:textId="77777777" w:rsidR="00724B54" w:rsidRDefault="00724B54" w:rsidP="00724B54">
      <w:r>
        <w:t>x1 = xyz1(:,1);</w:t>
      </w:r>
    </w:p>
    <w:p w14:paraId="557957C1" w14:textId="77777777" w:rsidR="00724B54" w:rsidRDefault="00724B54" w:rsidP="00724B54">
      <w:r>
        <w:t>y1 = xyz1(:,2);</w:t>
      </w:r>
    </w:p>
    <w:p w14:paraId="2B287050" w14:textId="77777777" w:rsidR="00724B54" w:rsidRDefault="00724B54" w:rsidP="00724B54">
      <w:r>
        <w:t>z1 = xyz1(:,3);</w:t>
      </w:r>
    </w:p>
    <w:p w14:paraId="496987CD" w14:textId="77777777" w:rsidR="00724B54" w:rsidRDefault="00724B54" w:rsidP="00724B54">
      <w:r>
        <w:t xml:space="preserve">[a1,b1,c1] = bilinreg1(x1, y1, z1)   %%function call for lest </w:t>
      </w:r>
      <w:r w:rsidR="0028102D">
        <w:t>square</w:t>
      </w:r>
      <w:r>
        <w:t xml:space="preserve"> </w:t>
      </w:r>
      <w:r w:rsidR="0028102D">
        <w:t>plane top</w:t>
      </w:r>
    </w:p>
    <w:p w14:paraId="708B9C09" w14:textId="77777777" w:rsidR="00724B54" w:rsidRDefault="00724B54" w:rsidP="00724B54">
      <w:r>
        <w:t>minIdx1 = find(z1==min(z1))   %%index of row containing smallest z from top plane</w:t>
      </w:r>
    </w:p>
    <w:p w14:paraId="36EDF9EF" w14:textId="77777777" w:rsidR="00724B54" w:rsidRDefault="00724B54" w:rsidP="00724B54">
      <w:r>
        <w:t>maxIdx1 = find(z1==max(z1))   %%index of row containing largest z from top plane</w:t>
      </w:r>
    </w:p>
    <w:p w14:paraId="629A189E" w14:textId="77777777" w:rsidR="00724B54" w:rsidRDefault="00724B54" w:rsidP="00724B54">
      <w:r>
        <w:t>minRow1 = xyz1(minIdx1,:)    %%lowest point on top plane</w:t>
      </w:r>
    </w:p>
    <w:p w14:paraId="4CAF5A96" w14:textId="77777777" w:rsidR="00724B54" w:rsidRDefault="00724B54" w:rsidP="00724B54">
      <w:r>
        <w:t>maxRow1 = xyz1(maxIdx1,:) %%highest point on top plane</w:t>
      </w:r>
    </w:p>
    <w:p w14:paraId="7E3309A0" w14:textId="77777777" w:rsidR="00724B54" w:rsidRDefault="00724B54" w:rsidP="00724B54">
      <w:r>
        <w:t>n1 = [a1,b1,c1]  %%normal of top plane</w:t>
      </w:r>
    </w:p>
    <w:p w14:paraId="070536DD" w14:textId="77777777" w:rsidR="00724B54" w:rsidRDefault="00724B54" w:rsidP="00724B54">
      <w:r>
        <w:t>d= dot(n, minRow1)   %%to calculate value of d in equation of lower secondary plane</w:t>
      </w:r>
    </w:p>
    <w:p w14:paraId="6E1679F3" w14:textId="77777777" w:rsidR="00724B54" w:rsidRDefault="00724B54" w:rsidP="00724B54">
      <w:r>
        <w:t xml:space="preserve">dis= dot(n,maxRow1)-d </w:t>
      </w:r>
    </w:p>
    <w:p w14:paraId="6F514BEC" w14:textId="77777777" w:rsidR="00724B54" w:rsidRDefault="00724B54" w:rsidP="00724B54">
      <w:r>
        <w:t>num=abs(dis)   %%finding distance between top higher and lower secondary plane</w:t>
      </w:r>
    </w:p>
    <w:p w14:paraId="1CDA8543" w14:textId="77777777" w:rsidR="00724B54" w:rsidRDefault="00724B54" w:rsidP="00724B54">
      <w:r>
        <w:t>deno=norm(n)</w:t>
      </w:r>
    </w:p>
    <w:p w14:paraId="06371DCE" w14:textId="77777777" w:rsidR="00724B54" w:rsidRDefault="00724B54" w:rsidP="00724B54">
      <w:r>
        <w:t>D=num/deno</w:t>
      </w:r>
    </w:p>
    <w:p w14:paraId="0B7F1FBC" w14:textId="77777777" w:rsidR="00724B54" w:rsidRDefault="00724B54" w:rsidP="00724B54"/>
    <w:p w14:paraId="26F1361B" w14:textId="77777777" w:rsidR="00724B54" w:rsidRDefault="00724B54" w:rsidP="00724B54">
      <w:r>
        <w:lastRenderedPageBreak/>
        <w:t xml:space="preserve">function [a,b,c]=bilinreg1(x,y,z) </w:t>
      </w:r>
      <w:r w:rsidR="00F9530F">
        <w:t xml:space="preserve">    </w:t>
      </w:r>
      <w:r>
        <w:t>%% Least Square Plane fitting for Datum</w:t>
      </w:r>
    </w:p>
    <w:p w14:paraId="0EB5763D" w14:textId="77777777" w:rsidR="00724B54" w:rsidRDefault="00724B54" w:rsidP="00724B54">
      <w:r>
        <w:t>mat=[ mean(x.^2) mean(x.*y) mean(x) ;</w:t>
      </w:r>
    </w:p>
    <w:p w14:paraId="6285C020" w14:textId="77777777" w:rsidR="00724B54" w:rsidRDefault="00724B54" w:rsidP="00724B54">
      <w:r>
        <w:t xml:space="preserve">          mean(x.*y) mean(y.^2) mean(y) ;</w:t>
      </w:r>
    </w:p>
    <w:p w14:paraId="40286DC8" w14:textId="77777777" w:rsidR="00724B54" w:rsidRDefault="00724B54" w:rsidP="00724B54">
      <w:r>
        <w:t xml:space="preserve">          mean(x) mean(y) 1 ];</w:t>
      </w:r>
    </w:p>
    <w:p w14:paraId="6A08698B" w14:textId="77777777" w:rsidR="00724B54" w:rsidRDefault="00724B54" w:rsidP="00724B54">
      <w:r>
        <w:t>vec= [ mean(x.*z)</w:t>
      </w:r>
    </w:p>
    <w:p w14:paraId="5FC5FC2B" w14:textId="77777777" w:rsidR="00724B54" w:rsidRDefault="00724B54" w:rsidP="00724B54">
      <w:r>
        <w:t xml:space="preserve">          mean(y.*z)</w:t>
      </w:r>
    </w:p>
    <w:p w14:paraId="4967F56E" w14:textId="77777777" w:rsidR="00724B54" w:rsidRDefault="00724B54" w:rsidP="00724B54">
      <w:r>
        <w:t xml:space="preserve">          mean(z) ];</w:t>
      </w:r>
    </w:p>
    <w:p w14:paraId="343F67CF" w14:textId="77777777" w:rsidR="00724B54" w:rsidRDefault="00724B54" w:rsidP="00724B54">
      <w:r>
        <w:t>res=(inv(mat)*vec);</w:t>
      </w:r>
    </w:p>
    <w:p w14:paraId="7F7E4AC9" w14:textId="77777777" w:rsidR="00724B54" w:rsidRDefault="00724B54" w:rsidP="00724B54">
      <w:r>
        <w:t>a=res(1);</w:t>
      </w:r>
    </w:p>
    <w:p w14:paraId="2B07F203" w14:textId="77777777" w:rsidR="00724B54" w:rsidRDefault="00724B54" w:rsidP="00724B54">
      <w:r>
        <w:t>b=res(2);</w:t>
      </w:r>
    </w:p>
    <w:p w14:paraId="6ADC33A1" w14:textId="77777777" w:rsidR="00724B54" w:rsidRDefault="00724B54" w:rsidP="00724B54">
      <w:r>
        <w:t>c=res(3);</w:t>
      </w:r>
    </w:p>
    <w:p w14:paraId="1CB59FD3" w14:textId="77777777" w:rsidR="00724B54" w:rsidRDefault="00724B54" w:rsidP="00724B54">
      <w:r>
        <w:t>end</w:t>
      </w:r>
    </w:p>
    <w:p w14:paraId="7EC130B3" w14:textId="77777777" w:rsidR="00724B54" w:rsidRDefault="00724B54" w:rsidP="00724B54">
      <w:r>
        <w:t>function [a1,b1,c1]=bilinreg(x1,y1,z1)</w:t>
      </w:r>
      <w:r w:rsidR="00F9530F">
        <w:t xml:space="preserve">    </w:t>
      </w:r>
      <w:r>
        <w:t xml:space="preserve"> %% Least Square Plane fitting for Top</w:t>
      </w:r>
    </w:p>
    <w:p w14:paraId="54763511" w14:textId="77777777" w:rsidR="00724B54" w:rsidRDefault="00724B54" w:rsidP="00724B54">
      <w:r>
        <w:t>mat1=[ mean(x1.^2) mean(x1.*y1) mean(x1) ;</w:t>
      </w:r>
    </w:p>
    <w:p w14:paraId="55DEB8B2" w14:textId="77777777" w:rsidR="00724B54" w:rsidRDefault="00724B54" w:rsidP="00724B54">
      <w:r>
        <w:t xml:space="preserve">          mean(x1.*y1) mean(y1.^2) mean(y1) ;</w:t>
      </w:r>
    </w:p>
    <w:p w14:paraId="5C60779A" w14:textId="77777777" w:rsidR="00724B54" w:rsidRDefault="00724B54" w:rsidP="00724B54">
      <w:r>
        <w:t xml:space="preserve">          mean(x1) mean(y1) 1 ];</w:t>
      </w:r>
    </w:p>
    <w:p w14:paraId="7BD94135" w14:textId="77777777" w:rsidR="00724B54" w:rsidRDefault="00724B54" w:rsidP="00724B54">
      <w:r>
        <w:t>vec= [ mean(x1.*z1)</w:t>
      </w:r>
    </w:p>
    <w:p w14:paraId="58A78E88" w14:textId="77777777" w:rsidR="00724B54" w:rsidRDefault="00724B54" w:rsidP="00724B54">
      <w:r>
        <w:t xml:space="preserve">          mean(y1.*z1)</w:t>
      </w:r>
    </w:p>
    <w:p w14:paraId="2F13D00C" w14:textId="77777777" w:rsidR="00724B54" w:rsidRDefault="00724B54" w:rsidP="00724B54">
      <w:r>
        <w:t xml:space="preserve">          mean(z1) ];</w:t>
      </w:r>
    </w:p>
    <w:p w14:paraId="262131A1" w14:textId="77777777" w:rsidR="00724B54" w:rsidRDefault="00724B54" w:rsidP="00724B54">
      <w:r>
        <w:t>res1=(inv(mat1)*vec);</w:t>
      </w:r>
    </w:p>
    <w:p w14:paraId="6279BC16" w14:textId="77777777" w:rsidR="00724B54" w:rsidRDefault="00724B54" w:rsidP="00724B54">
      <w:r>
        <w:t>a1=res1(1);</w:t>
      </w:r>
    </w:p>
    <w:p w14:paraId="73318695" w14:textId="77777777" w:rsidR="00724B54" w:rsidRDefault="00724B54" w:rsidP="00724B54">
      <w:r>
        <w:t>b1=res1(2);</w:t>
      </w:r>
    </w:p>
    <w:p w14:paraId="4E05063A" w14:textId="77777777" w:rsidR="002D455F" w:rsidRDefault="00724B54" w:rsidP="002D455F">
      <w:r>
        <w:t>c1=res1(3);</w:t>
      </w:r>
      <w:r w:rsidR="002D455F">
        <w:br w:type="page"/>
      </w:r>
    </w:p>
    <w:p w14:paraId="31CCC1E7" w14:textId="77777777" w:rsidR="00724B54" w:rsidRDefault="00724B54" w:rsidP="00724B54">
      <w:pPr>
        <w:pStyle w:val="Heading1"/>
      </w:pPr>
      <w:bookmarkStart w:id="112" w:name="_Toc482310624"/>
      <w:r>
        <w:lastRenderedPageBreak/>
        <w:t>Appendix B: CODE FOR SAMPLING IN CMM</w:t>
      </w:r>
      <w:bookmarkEnd w:id="112"/>
      <w:r>
        <w:t xml:space="preserve"> </w:t>
      </w:r>
    </w:p>
    <w:p w14:paraId="173784CD" w14:textId="77777777" w:rsidR="00F9530F" w:rsidRDefault="00F9530F" w:rsidP="00F9530F">
      <w:r>
        <w:t>Code developed by Kim et al. (2000) and modified to fit sampling requirements.</w:t>
      </w:r>
    </w:p>
    <w:p w14:paraId="47EE63B2" w14:textId="77777777" w:rsidR="00F9530F" w:rsidRDefault="00F9530F" w:rsidP="00F9530F">
      <w:pPr>
        <w:spacing w:line="360" w:lineRule="auto"/>
      </w:pPr>
      <w:r>
        <w:t>%   To create Aligned systematic sampling sequence.</w:t>
      </w:r>
    </w:p>
    <w:p w14:paraId="1F73787C" w14:textId="77777777" w:rsidR="00F9530F" w:rsidRDefault="00F9530F" w:rsidP="00F9530F">
      <w:pPr>
        <w:spacing w:line="360" w:lineRule="auto"/>
      </w:pPr>
      <w:r>
        <w:t>file=input (‘Filename’ ,’s’)</w:t>
      </w:r>
    </w:p>
    <w:p w14:paraId="2BE1F834" w14:textId="77777777" w:rsidR="00F9530F" w:rsidRDefault="008C6324" w:rsidP="00F9530F">
      <w:pPr>
        <w:spacing w:line="360" w:lineRule="auto"/>
      </w:pPr>
      <w:r>
        <w:t>fn=fopen (file, ‘</w:t>
      </w:r>
      <w:r w:rsidR="00F9530F">
        <w:t>at+’) ;</w:t>
      </w:r>
    </w:p>
    <w:p w14:paraId="16FB9D7D" w14:textId="77777777" w:rsidR="00F9530F" w:rsidRDefault="00F9530F" w:rsidP="00F9530F">
      <w:pPr>
        <w:spacing w:line="360" w:lineRule="auto"/>
      </w:pPr>
      <w:r>
        <w:t>nump=1;</w:t>
      </w:r>
    </w:p>
    <w:p w14:paraId="4DD57989" w14:textId="77777777" w:rsidR="00F9530F" w:rsidRDefault="00F9530F" w:rsidP="00F9530F">
      <w:pPr>
        <w:spacing w:line="360" w:lineRule="auto"/>
      </w:pPr>
      <w:r>
        <w:t>N=input   (‘input the n</w:t>
      </w:r>
      <w:r w:rsidR="008C6324">
        <w:t>umber of the total samples N=’</w:t>
      </w:r>
      <w:r>
        <w:t>) ;</w:t>
      </w:r>
    </w:p>
    <w:p w14:paraId="11A44E4B" w14:textId="77777777" w:rsidR="00F9530F" w:rsidRDefault="00F9530F" w:rsidP="00F9530F">
      <w:pPr>
        <w:spacing w:line="360" w:lineRule="auto"/>
      </w:pPr>
      <w:r>
        <w:t>xi=0;           %initial value of coordinate of x-axis</w:t>
      </w:r>
    </w:p>
    <w:p w14:paraId="675C5EB2" w14:textId="77777777" w:rsidR="00F9530F" w:rsidRDefault="00F9530F" w:rsidP="00F9530F">
      <w:pPr>
        <w:spacing w:line="360" w:lineRule="auto"/>
      </w:pPr>
      <w:r>
        <w:t>x=1;            %initial # of the sample points of y-axis</w:t>
      </w:r>
    </w:p>
    <w:p w14:paraId="5DA9CF7E" w14:textId="77777777" w:rsidR="00F9530F" w:rsidRDefault="00F9530F" w:rsidP="00F9530F">
      <w:pPr>
        <w:spacing w:line="360" w:lineRule="auto"/>
      </w:pPr>
      <w:r>
        <w:t>z=1;            %initial # of the sample points of x-axis</w:t>
      </w:r>
    </w:p>
    <w:p w14:paraId="568A0624" w14:textId="77777777" w:rsidR="00F9530F" w:rsidRDefault="00F9530F" w:rsidP="00F9530F">
      <w:pPr>
        <w:spacing w:line="360" w:lineRule="auto"/>
      </w:pPr>
      <w:r>
        <w:t>r=.001;</w:t>
      </w:r>
    </w:p>
    <w:p w14:paraId="081A661A" w14:textId="77777777" w:rsidR="00F9530F" w:rsidRDefault="00F9530F" w:rsidP="00F9530F">
      <w:pPr>
        <w:spacing w:line="360" w:lineRule="auto"/>
      </w:pPr>
      <w:r>
        <w:t>y=.001;</w:t>
      </w:r>
    </w:p>
    <w:p w14:paraId="77CBB0CF" w14:textId="77777777" w:rsidR="00F9530F" w:rsidRDefault="00F9530F" w:rsidP="00F9530F">
      <w:pPr>
        <w:spacing w:line="360" w:lineRule="auto"/>
      </w:pPr>
      <w:r>
        <w:t>while  (x&lt;=z) / (x*z&lt;=N)     % z is the number of the points of x-axis</w:t>
      </w:r>
    </w:p>
    <w:p w14:paraId="5C4AEC55" w14:textId="77777777" w:rsidR="00F9530F" w:rsidRDefault="00F9530F" w:rsidP="00F9530F">
      <w:pPr>
        <w:spacing w:line="360" w:lineRule="auto"/>
      </w:pPr>
      <w:r>
        <w:t xml:space="preserve">           z=ceil (N/x) ;              % x is the number of the points of y-axis</w:t>
      </w:r>
    </w:p>
    <w:p w14:paraId="415971E3" w14:textId="77777777" w:rsidR="00F9530F" w:rsidRDefault="00F9530F" w:rsidP="00F9530F">
      <w:pPr>
        <w:spacing w:line="360" w:lineRule="auto"/>
      </w:pPr>
      <w:r>
        <w:t xml:space="preserve">       if   z- (N/x) &gt; 0 &amp; z~=1</w:t>
      </w:r>
    </w:p>
    <w:p w14:paraId="1F72F8B8" w14:textId="77777777" w:rsidR="00F9530F" w:rsidRDefault="00F9530F" w:rsidP="00F9530F">
      <w:pPr>
        <w:spacing w:line="360" w:lineRule="auto"/>
      </w:pPr>
      <w:r>
        <w:t xml:space="preserve">            z=z-1;</w:t>
      </w:r>
    </w:p>
    <w:p w14:paraId="18BC69DC" w14:textId="77777777" w:rsidR="00F9530F" w:rsidRDefault="00F9530F" w:rsidP="00F9530F">
      <w:pPr>
        <w:spacing w:line="360" w:lineRule="auto"/>
      </w:pPr>
      <w:r>
        <w:t xml:space="preserve">       else</w:t>
      </w:r>
    </w:p>
    <w:p w14:paraId="0F35ED8C" w14:textId="77777777" w:rsidR="00F9530F" w:rsidRDefault="00F9530F" w:rsidP="00F9530F">
      <w:pPr>
        <w:spacing w:line="360" w:lineRule="auto"/>
      </w:pPr>
      <w:r>
        <w:t xml:space="preserve">            z=z;</w:t>
      </w:r>
    </w:p>
    <w:p w14:paraId="22E6D86C" w14:textId="77777777" w:rsidR="00F9530F" w:rsidRDefault="00F9530F" w:rsidP="00F9530F">
      <w:pPr>
        <w:spacing w:line="360" w:lineRule="auto"/>
      </w:pPr>
      <w:r>
        <w:t xml:space="preserve">     end</w:t>
      </w:r>
    </w:p>
    <w:p w14:paraId="0D09626E" w14:textId="77777777" w:rsidR="00F9530F" w:rsidRDefault="00F9530F" w:rsidP="00F9530F">
      <w:pPr>
        <w:spacing w:line="360" w:lineRule="auto"/>
      </w:pPr>
      <w:r>
        <w:t xml:space="preserve">          w=x</w:t>
      </w:r>
    </w:p>
    <w:p w14:paraId="3C11DC78" w14:textId="77777777" w:rsidR="00F9530F" w:rsidRDefault="00F9530F" w:rsidP="00F9530F">
      <w:pPr>
        <w:spacing w:line="360" w:lineRule="auto"/>
      </w:pPr>
      <w:r>
        <w:t xml:space="preserve">          x=x+1</w:t>
      </w:r>
    </w:p>
    <w:p w14:paraId="1443BE83" w14:textId="77777777" w:rsidR="00F9530F" w:rsidRDefault="00F9530F" w:rsidP="00F9530F">
      <w:pPr>
        <w:spacing w:line="360" w:lineRule="auto"/>
      </w:pPr>
      <w:r>
        <w:t>end</w:t>
      </w:r>
    </w:p>
    <w:p w14:paraId="05F0760B" w14:textId="77777777" w:rsidR="00F9530F" w:rsidRDefault="00F9530F" w:rsidP="00F9530F">
      <w:pPr>
        <w:spacing w:line="360" w:lineRule="auto"/>
      </w:pPr>
      <w:r>
        <w:t xml:space="preserve">     if w*z~=N</w:t>
      </w:r>
    </w:p>
    <w:p w14:paraId="74ED3E4A" w14:textId="77777777" w:rsidR="00F9530F" w:rsidRDefault="00F9530F" w:rsidP="00F9530F">
      <w:pPr>
        <w:spacing w:line="360" w:lineRule="auto"/>
      </w:pPr>
      <w:r>
        <w:t xml:space="preserve">         z=z-1 ;</w:t>
      </w:r>
    </w:p>
    <w:p w14:paraId="4C7B82DC" w14:textId="77777777" w:rsidR="00F9530F" w:rsidRDefault="00F9530F" w:rsidP="00F9530F">
      <w:pPr>
        <w:spacing w:line="360" w:lineRule="auto"/>
      </w:pPr>
      <w:r>
        <w:t xml:space="preserve">         w=N/z ;</w:t>
      </w:r>
    </w:p>
    <w:p w14:paraId="39581401" w14:textId="77777777" w:rsidR="00F9530F" w:rsidRDefault="00F9530F" w:rsidP="00F9530F">
      <w:pPr>
        <w:spacing w:line="360" w:lineRule="auto"/>
      </w:pPr>
      <w:r>
        <w:t xml:space="preserve">     else</w:t>
      </w:r>
    </w:p>
    <w:p w14:paraId="03043B4A" w14:textId="77777777" w:rsidR="00F9530F" w:rsidRDefault="00F9530F" w:rsidP="00F9530F">
      <w:pPr>
        <w:spacing w:line="360" w:lineRule="auto"/>
      </w:pPr>
      <w:r>
        <w:t xml:space="preserve">     end</w:t>
      </w:r>
    </w:p>
    <w:p w14:paraId="54633FF4" w14:textId="77777777" w:rsidR="00F9530F" w:rsidRDefault="00F9530F" w:rsidP="00F9530F">
      <w:pPr>
        <w:spacing w:line="360" w:lineRule="auto"/>
      </w:pPr>
      <w:r>
        <w:t>r=1/z ;</w:t>
      </w:r>
    </w:p>
    <w:p w14:paraId="7E9944B6" w14:textId="77777777" w:rsidR="00F9530F" w:rsidRDefault="00F9530F" w:rsidP="00F9530F">
      <w:pPr>
        <w:spacing w:line="360" w:lineRule="auto"/>
      </w:pPr>
      <w:r>
        <w:t>y=1/w ;</w:t>
      </w:r>
    </w:p>
    <w:p w14:paraId="58EDFF7D" w14:textId="77777777" w:rsidR="00F9530F" w:rsidRDefault="00F9530F" w:rsidP="00F9530F">
      <w:pPr>
        <w:spacing w:line="360" w:lineRule="auto"/>
      </w:pPr>
      <w:r>
        <w:t>rannumx=1*0.2*r;</w:t>
      </w:r>
    </w:p>
    <w:p w14:paraId="3D6F448A" w14:textId="77777777" w:rsidR="00F9530F" w:rsidRDefault="00F9530F" w:rsidP="00F9530F">
      <w:pPr>
        <w:spacing w:line="360" w:lineRule="auto"/>
      </w:pPr>
      <w:r>
        <w:lastRenderedPageBreak/>
        <w:t>rannumy=2*0.2*y;</w:t>
      </w:r>
    </w:p>
    <w:p w14:paraId="70A52BB6" w14:textId="77777777" w:rsidR="00F9530F" w:rsidRDefault="00F9530F" w:rsidP="00F9530F">
      <w:pPr>
        <w:spacing w:line="360" w:lineRule="auto"/>
      </w:pPr>
      <w:r>
        <w:t>for  k=1 : w</w:t>
      </w:r>
    </w:p>
    <w:p w14:paraId="0B8ACD32" w14:textId="77777777" w:rsidR="00F9530F" w:rsidRDefault="00F9530F" w:rsidP="00F9530F">
      <w:pPr>
        <w:spacing w:line="360" w:lineRule="auto"/>
      </w:pPr>
      <w:r>
        <w:t xml:space="preserve">     for  h=1 : z</w:t>
      </w:r>
    </w:p>
    <w:p w14:paraId="66EEB62D" w14:textId="77777777" w:rsidR="00F9530F" w:rsidRDefault="00F9530F" w:rsidP="00F9530F">
      <w:pPr>
        <w:spacing w:line="360" w:lineRule="auto"/>
      </w:pPr>
      <w:r>
        <w:t xml:space="preserve">           xi=rannumx+ (h-1) *r;</w:t>
      </w:r>
    </w:p>
    <w:p w14:paraId="6ECFD355" w14:textId="77777777" w:rsidR="00F9530F" w:rsidRDefault="00F9530F" w:rsidP="00F9530F">
      <w:pPr>
        <w:spacing w:line="360" w:lineRule="auto"/>
      </w:pPr>
      <w:r>
        <w:t xml:space="preserve">           yi=rannumy+ (k-1) *y</w:t>
      </w:r>
    </w:p>
    <w:p w14:paraId="35EB4ECD" w14:textId="77777777" w:rsidR="00F9530F" w:rsidRDefault="00F9530F" w:rsidP="00F9530F">
      <w:pPr>
        <w:spacing w:line="360" w:lineRule="auto"/>
      </w:pPr>
      <w:r>
        <w:t xml:space="preserve">           point (nump, 1)=nump ;</w:t>
      </w:r>
    </w:p>
    <w:p w14:paraId="1F3AF01B" w14:textId="77777777" w:rsidR="00F9530F" w:rsidRDefault="00F9530F" w:rsidP="00F9530F">
      <w:pPr>
        <w:spacing w:line="360" w:lineRule="auto"/>
      </w:pPr>
      <w:r>
        <w:t xml:space="preserve">          point (nump, 2)=xi;</w:t>
      </w:r>
    </w:p>
    <w:p w14:paraId="331A0949" w14:textId="77777777" w:rsidR="00F9530F" w:rsidRDefault="00F9530F" w:rsidP="00F9530F">
      <w:pPr>
        <w:spacing w:line="360" w:lineRule="auto"/>
      </w:pPr>
      <w:r>
        <w:t xml:space="preserve">          point (nump, 3)=yi;</w:t>
      </w:r>
    </w:p>
    <w:p w14:paraId="08E30852" w14:textId="77777777" w:rsidR="00F9530F" w:rsidRDefault="00F9530F" w:rsidP="00F9530F">
      <w:pPr>
        <w:spacing w:line="360" w:lineRule="auto"/>
      </w:pPr>
      <w:r>
        <w:t xml:space="preserve">     fprint (fn, ‘ %d   %7.4f   %7.4f\n’ ,</w:t>
      </w:r>
    </w:p>
    <w:p w14:paraId="08C2DA41" w14:textId="77777777" w:rsidR="00F9530F" w:rsidRDefault="00F9530F" w:rsidP="00F9530F">
      <w:pPr>
        <w:spacing w:line="360" w:lineRule="auto"/>
      </w:pPr>
      <w:r>
        <w:t>point (nump,1) , point (nump,2) , point (nump,3) ) ;</w:t>
      </w:r>
    </w:p>
    <w:p w14:paraId="363BA663" w14:textId="77777777" w:rsidR="00F9530F" w:rsidRDefault="00F9530F" w:rsidP="00F9530F">
      <w:pPr>
        <w:spacing w:line="360" w:lineRule="auto"/>
      </w:pPr>
      <w:r>
        <w:t xml:space="preserve">              nump=nump+1;</w:t>
      </w:r>
    </w:p>
    <w:p w14:paraId="296AF557" w14:textId="77777777" w:rsidR="00F9530F" w:rsidRDefault="00F9530F" w:rsidP="00F9530F">
      <w:pPr>
        <w:spacing w:line="360" w:lineRule="auto"/>
      </w:pPr>
      <w:r>
        <w:t xml:space="preserve">    end</w:t>
      </w:r>
    </w:p>
    <w:p w14:paraId="0752C820" w14:textId="77777777" w:rsidR="00F9530F" w:rsidRDefault="00F9530F" w:rsidP="00F9530F">
      <w:pPr>
        <w:spacing w:line="360" w:lineRule="auto"/>
      </w:pPr>
      <w:r>
        <w:t>end</w:t>
      </w:r>
    </w:p>
    <w:p w14:paraId="0DD42BF9" w14:textId="77777777" w:rsidR="00F9530F" w:rsidRDefault="008C6324" w:rsidP="00F9530F">
      <w:pPr>
        <w:spacing w:line="360" w:lineRule="auto"/>
      </w:pPr>
      <w:r>
        <w:t>fclose (fn);</w:t>
      </w:r>
    </w:p>
    <w:p w14:paraId="1FA7B9B7" w14:textId="77777777" w:rsidR="008C6324" w:rsidRDefault="008C6324" w:rsidP="00F9530F">
      <w:pPr>
        <w:spacing w:line="360" w:lineRule="auto"/>
      </w:pPr>
    </w:p>
    <w:p w14:paraId="008C552F" w14:textId="77777777" w:rsidR="00F9530F" w:rsidRDefault="00F9530F" w:rsidP="00F9530F">
      <w:pPr>
        <w:spacing w:line="360" w:lineRule="auto"/>
      </w:pPr>
      <w:r>
        <w:t xml:space="preserve">%  Aligned systematic sampling method </w:t>
      </w:r>
    </w:p>
    <w:p w14:paraId="22ACAC4A" w14:textId="77777777" w:rsidR="00F9530F" w:rsidRDefault="00F9530F" w:rsidP="00F9530F">
      <w:pPr>
        <w:spacing w:line="360" w:lineRule="auto"/>
      </w:pPr>
      <w:r>
        <w:t>nump=1;</w:t>
      </w:r>
    </w:p>
    <w:p w14:paraId="555A5FE9" w14:textId="77777777" w:rsidR="00F9530F" w:rsidRDefault="00F9530F" w:rsidP="00F9530F">
      <w:pPr>
        <w:spacing w:line="360" w:lineRule="auto"/>
      </w:pPr>
      <w:r>
        <w:t>file=input (‘outputfilename’, ‘s’ )</w:t>
      </w:r>
    </w:p>
    <w:p w14:paraId="071E4880" w14:textId="77777777" w:rsidR="00F9530F" w:rsidRDefault="00F9530F" w:rsidP="00F9530F">
      <w:pPr>
        <w:spacing w:line="360" w:lineRule="auto"/>
      </w:pPr>
      <w:r>
        <w:t>fn=fopen (file, ‘a+’ ) ;</w:t>
      </w:r>
    </w:p>
    <w:p w14:paraId="2FD00003" w14:textId="77777777" w:rsidR="00F9530F" w:rsidRDefault="00F9530F" w:rsidP="00F9530F">
      <w:pPr>
        <w:spacing w:line="360" w:lineRule="auto"/>
      </w:pPr>
      <w:r>
        <w:t>file1=input (‘outputfilename’ ‘s’ )</w:t>
      </w:r>
    </w:p>
    <w:p w14:paraId="599D3EB1" w14:textId="77777777" w:rsidR="00F9530F" w:rsidRDefault="00F9530F" w:rsidP="00F9530F">
      <w:pPr>
        <w:spacing w:line="360" w:lineRule="auto"/>
      </w:pPr>
      <w:r>
        <w:t>ft=fopen (file1, ‘a+’ ) ;</w:t>
      </w:r>
    </w:p>
    <w:p w14:paraId="007AF0B5" w14:textId="77777777" w:rsidR="00F9530F" w:rsidRDefault="00F9530F" w:rsidP="00F9530F">
      <w:pPr>
        <w:spacing w:line="360" w:lineRule="auto"/>
      </w:pPr>
      <w:r>
        <w:t>N=input (‘Sample size=’ ) ;</w:t>
      </w:r>
    </w:p>
    <w:p w14:paraId="07711285" w14:textId="77777777" w:rsidR="00F9530F" w:rsidRDefault="00F9530F" w:rsidP="00F9530F">
      <w:pPr>
        <w:spacing w:line="360" w:lineRule="auto"/>
      </w:pPr>
      <w:r>
        <w:t>hor1=input (‘Length of part =’ ) ;</w:t>
      </w:r>
    </w:p>
    <w:p w14:paraId="17E025BA" w14:textId="77777777" w:rsidR="00F9530F" w:rsidRDefault="00F9530F" w:rsidP="00F9530F">
      <w:pPr>
        <w:spacing w:line="360" w:lineRule="auto"/>
      </w:pPr>
      <w:r>
        <w:t>ver1=input (‘Width of part? =’ ) ;</w:t>
      </w:r>
    </w:p>
    <w:p w14:paraId="0D141266" w14:textId="77777777" w:rsidR="00F9530F" w:rsidRDefault="00F9530F" w:rsidP="00F9530F">
      <w:pPr>
        <w:spacing w:line="360" w:lineRule="auto"/>
      </w:pPr>
      <w:r>
        <w:t>height=input (‘height of the probe =’ ) ;</w:t>
      </w:r>
    </w:p>
    <w:p w14:paraId="56128944" w14:textId="77777777" w:rsidR="00F9530F" w:rsidRDefault="00F9530F" w:rsidP="00F9530F">
      <w:pPr>
        <w:spacing w:line="360" w:lineRule="auto"/>
      </w:pPr>
      <w:r>
        <w:t>entrance=input (‘maxim</w:t>
      </w:r>
      <w:r w:rsidR="008C6324">
        <w:t>um tolerance of the sample part</w:t>
      </w:r>
      <w:r>
        <w:t xml:space="preserve"> =’ ) ;</w:t>
      </w:r>
    </w:p>
    <w:p w14:paraId="2028CC5C" w14:textId="77777777" w:rsidR="00F9530F" w:rsidRDefault="00F9530F" w:rsidP="00F9530F">
      <w:pPr>
        <w:spacing w:line="360" w:lineRule="auto"/>
      </w:pPr>
      <w:r>
        <w:t>clearance=input (‘between th</w:t>
      </w:r>
      <w:r w:rsidR="008C6324">
        <w:t>e CMM probe and the sample part</w:t>
      </w:r>
      <w:r>
        <w:t xml:space="preserve"> =’ ) ;</w:t>
      </w:r>
    </w:p>
    <w:p w14:paraId="5834AEB3" w14:textId="77777777" w:rsidR="00F9530F" w:rsidRDefault="00F9530F" w:rsidP="00F9530F">
      <w:pPr>
        <w:spacing w:line="360" w:lineRule="auto"/>
      </w:pPr>
      <w:r>
        <w:t>seqno=input (what is the number of sequence =’ ) ;</w:t>
      </w:r>
    </w:p>
    <w:p w14:paraId="781EFB97" w14:textId="77777777" w:rsidR="00F9530F" w:rsidRDefault="00F9530F" w:rsidP="00F9530F">
      <w:pPr>
        <w:spacing w:line="360" w:lineRule="auto"/>
      </w:pPr>
      <w:r>
        <w:t>nump=1 ;</w:t>
      </w:r>
    </w:p>
    <w:p w14:paraId="57A6C5A4" w14:textId="77777777" w:rsidR="00F9530F" w:rsidRDefault="00F9530F" w:rsidP="00F9530F">
      <w:pPr>
        <w:spacing w:line="360" w:lineRule="auto"/>
      </w:pPr>
      <w:r>
        <w:t>xi=0;             %initial value of coordinate of x-axis</w:t>
      </w:r>
    </w:p>
    <w:p w14:paraId="33F91319" w14:textId="77777777" w:rsidR="00F9530F" w:rsidRDefault="00F9530F" w:rsidP="00F9530F">
      <w:pPr>
        <w:spacing w:line="360" w:lineRule="auto"/>
      </w:pPr>
      <w:r>
        <w:t>x=1;               %initial # of the sample points of y-axis</w:t>
      </w:r>
    </w:p>
    <w:p w14:paraId="755E7CD9" w14:textId="77777777" w:rsidR="00F9530F" w:rsidRDefault="00F9530F" w:rsidP="00F9530F">
      <w:pPr>
        <w:spacing w:line="360" w:lineRule="auto"/>
      </w:pPr>
      <w:r>
        <w:lastRenderedPageBreak/>
        <w:t>z=1;               %initial # of the sample points of x-axis</w:t>
      </w:r>
    </w:p>
    <w:p w14:paraId="44E877B5" w14:textId="77777777" w:rsidR="00F9530F" w:rsidRDefault="00F9530F" w:rsidP="00F9530F">
      <w:pPr>
        <w:spacing w:line="360" w:lineRule="auto"/>
      </w:pPr>
      <w:r>
        <w:t>r=.001;</w:t>
      </w:r>
    </w:p>
    <w:p w14:paraId="254543BB" w14:textId="77777777" w:rsidR="00F9530F" w:rsidRDefault="00F9530F" w:rsidP="00F9530F">
      <w:pPr>
        <w:spacing w:line="360" w:lineRule="auto"/>
      </w:pPr>
      <w:r>
        <w:t>y=.001;</w:t>
      </w:r>
    </w:p>
    <w:p w14:paraId="6D4422C4" w14:textId="77777777" w:rsidR="00F9530F" w:rsidRDefault="00F9530F" w:rsidP="00F9530F">
      <w:pPr>
        <w:spacing w:line="360" w:lineRule="auto"/>
      </w:pPr>
      <w:r>
        <w:t>while  (x&lt;=z)/ (x*z&lt;=N)     % z is the number of the points of x-axis</w:t>
      </w:r>
    </w:p>
    <w:p w14:paraId="69F69E21" w14:textId="77777777" w:rsidR="00F9530F" w:rsidRDefault="00F9530F" w:rsidP="00F9530F">
      <w:pPr>
        <w:spacing w:line="360" w:lineRule="auto"/>
      </w:pPr>
      <w:r>
        <w:t xml:space="preserve">            z=ceil (N/x) ;</w:t>
      </w:r>
    </w:p>
    <w:p w14:paraId="351D4B9B" w14:textId="77777777" w:rsidR="00F9530F" w:rsidRDefault="00F9530F" w:rsidP="00F9530F">
      <w:pPr>
        <w:spacing w:line="360" w:lineRule="auto"/>
      </w:pPr>
      <w:r>
        <w:t xml:space="preserve">        if  z- (N/x)  &gt;  0  &amp;  z~=1</w:t>
      </w:r>
    </w:p>
    <w:p w14:paraId="3FEA3733" w14:textId="77777777" w:rsidR="00F9530F" w:rsidRDefault="00F9530F" w:rsidP="00F9530F">
      <w:pPr>
        <w:spacing w:line="360" w:lineRule="auto"/>
      </w:pPr>
      <w:r>
        <w:t xml:space="preserve">        z=z-1</w:t>
      </w:r>
    </w:p>
    <w:p w14:paraId="17547AB8" w14:textId="77777777" w:rsidR="00F9530F" w:rsidRDefault="00F9530F" w:rsidP="00F9530F">
      <w:pPr>
        <w:spacing w:line="360" w:lineRule="auto"/>
      </w:pPr>
      <w:r>
        <w:t>else</w:t>
      </w:r>
    </w:p>
    <w:p w14:paraId="1EF49A7F" w14:textId="77777777" w:rsidR="00F9530F" w:rsidRDefault="00F9530F" w:rsidP="00F9530F">
      <w:pPr>
        <w:spacing w:line="360" w:lineRule="auto"/>
      </w:pPr>
      <w:r>
        <w:t xml:space="preserve">      z=z ;</w:t>
      </w:r>
    </w:p>
    <w:p w14:paraId="28D7AFB6" w14:textId="77777777" w:rsidR="00F9530F" w:rsidRDefault="00F9530F" w:rsidP="00F9530F">
      <w:pPr>
        <w:spacing w:line="360" w:lineRule="auto"/>
      </w:pPr>
      <w:r>
        <w:t>end</w:t>
      </w:r>
    </w:p>
    <w:p w14:paraId="757CAE15" w14:textId="77777777" w:rsidR="00F9530F" w:rsidRDefault="00F9530F" w:rsidP="00F9530F">
      <w:pPr>
        <w:spacing w:line="360" w:lineRule="auto"/>
      </w:pPr>
      <w:r>
        <w:t xml:space="preserve">      w=x ;</w:t>
      </w:r>
    </w:p>
    <w:p w14:paraId="4B2F5B15" w14:textId="77777777" w:rsidR="00F9530F" w:rsidRDefault="00F9530F" w:rsidP="00F9530F">
      <w:pPr>
        <w:spacing w:line="360" w:lineRule="auto"/>
      </w:pPr>
      <w:r>
        <w:t xml:space="preserve">      x=x+1 ;</w:t>
      </w:r>
    </w:p>
    <w:p w14:paraId="72C60D6B" w14:textId="77777777" w:rsidR="00F9530F" w:rsidRDefault="00F9530F" w:rsidP="00F9530F">
      <w:pPr>
        <w:spacing w:line="360" w:lineRule="auto"/>
      </w:pPr>
      <w:r>
        <w:t>end</w:t>
      </w:r>
    </w:p>
    <w:p w14:paraId="32FDA514" w14:textId="77777777" w:rsidR="00F9530F" w:rsidRDefault="00F9530F" w:rsidP="00F9530F">
      <w:pPr>
        <w:spacing w:line="360" w:lineRule="auto"/>
      </w:pPr>
      <w:r>
        <w:t xml:space="preserve">        if w*z~=N</w:t>
      </w:r>
    </w:p>
    <w:p w14:paraId="47B2B6A0" w14:textId="77777777" w:rsidR="00F9530F" w:rsidRDefault="00F9530F" w:rsidP="00F9530F">
      <w:pPr>
        <w:spacing w:line="360" w:lineRule="auto"/>
      </w:pPr>
      <w:r>
        <w:t xml:space="preserve">            z=z-1 ;</w:t>
      </w:r>
    </w:p>
    <w:p w14:paraId="2E14E11B" w14:textId="77777777" w:rsidR="00F9530F" w:rsidRDefault="00F9530F" w:rsidP="00F9530F">
      <w:pPr>
        <w:spacing w:line="360" w:lineRule="auto"/>
      </w:pPr>
      <w:r>
        <w:t xml:space="preserve">            w=N/z ;</w:t>
      </w:r>
    </w:p>
    <w:p w14:paraId="720C9F7F" w14:textId="77777777" w:rsidR="00F9530F" w:rsidRDefault="00F9530F" w:rsidP="00F9530F">
      <w:pPr>
        <w:spacing w:line="360" w:lineRule="auto"/>
      </w:pPr>
      <w:r>
        <w:t xml:space="preserve">        else</w:t>
      </w:r>
    </w:p>
    <w:p w14:paraId="694FD168" w14:textId="77777777" w:rsidR="00F9530F" w:rsidRDefault="00F9530F" w:rsidP="00F9530F">
      <w:pPr>
        <w:spacing w:line="360" w:lineRule="auto"/>
      </w:pPr>
      <w:r>
        <w:t xml:space="preserve">        end</w:t>
      </w:r>
    </w:p>
    <w:p w14:paraId="36216FCE" w14:textId="77777777" w:rsidR="00F9530F" w:rsidRDefault="00F9530F" w:rsidP="00F9530F">
      <w:pPr>
        <w:spacing w:line="360" w:lineRule="auto"/>
      </w:pPr>
      <w:r>
        <w:t>r=1/z ;</w:t>
      </w:r>
    </w:p>
    <w:p w14:paraId="3BCAF054" w14:textId="77777777" w:rsidR="00F9530F" w:rsidRDefault="00F9530F" w:rsidP="00F9530F">
      <w:pPr>
        <w:spacing w:line="360" w:lineRule="auto"/>
      </w:pPr>
      <w:r>
        <w:t>y=1/w ;</w:t>
      </w:r>
    </w:p>
    <w:p w14:paraId="73728CB8" w14:textId="77777777" w:rsidR="00F9530F" w:rsidRDefault="00F9530F" w:rsidP="00F9530F">
      <w:pPr>
        <w:spacing w:line="360" w:lineRule="auto"/>
      </w:pPr>
      <w:r>
        <w:t>rannumx=1*0.2*r;</w:t>
      </w:r>
    </w:p>
    <w:p w14:paraId="0C8D769E" w14:textId="77777777" w:rsidR="00F9530F" w:rsidRDefault="00F9530F" w:rsidP="00F9530F">
      <w:pPr>
        <w:spacing w:line="360" w:lineRule="auto"/>
      </w:pPr>
      <w:r>
        <w:t>rannumy=2*0.2*y;</w:t>
      </w:r>
    </w:p>
    <w:p w14:paraId="2A0C43F9" w14:textId="77777777" w:rsidR="00F9530F" w:rsidRDefault="00F9530F" w:rsidP="00F9530F">
      <w:pPr>
        <w:spacing w:line="360" w:lineRule="auto"/>
      </w:pPr>
      <w:r>
        <w:t>for  k=1:w</w:t>
      </w:r>
    </w:p>
    <w:p w14:paraId="33986041" w14:textId="77777777" w:rsidR="00F9530F" w:rsidRDefault="00F9530F" w:rsidP="00F9530F">
      <w:pPr>
        <w:spacing w:line="360" w:lineRule="auto"/>
      </w:pPr>
      <w:r>
        <w:t xml:space="preserve">      for h=1:z</w:t>
      </w:r>
    </w:p>
    <w:p w14:paraId="77B16B50" w14:textId="77777777" w:rsidR="00F9530F" w:rsidRDefault="00F9530F" w:rsidP="00F9530F">
      <w:pPr>
        <w:spacing w:line="360" w:lineRule="auto"/>
      </w:pPr>
      <w:r>
        <w:t xml:space="preserve">            xi=rannumx+ (h-1)*r;</w:t>
      </w:r>
    </w:p>
    <w:p w14:paraId="6C6EC3C3" w14:textId="77777777" w:rsidR="00F9530F" w:rsidRDefault="00F9530F" w:rsidP="00F9530F">
      <w:pPr>
        <w:spacing w:line="360" w:lineRule="auto"/>
      </w:pPr>
      <w:r>
        <w:t xml:space="preserve">            yi=rannumy+ (k-1)*y;</w:t>
      </w:r>
    </w:p>
    <w:p w14:paraId="7058F8A9" w14:textId="77777777" w:rsidR="00F9530F" w:rsidRDefault="00F9530F" w:rsidP="00F9530F">
      <w:pPr>
        <w:spacing w:line="360" w:lineRule="auto"/>
      </w:pPr>
      <w:r>
        <w:t xml:space="preserve">            point (nump, 1)=nump ;</w:t>
      </w:r>
    </w:p>
    <w:p w14:paraId="20487018" w14:textId="77777777" w:rsidR="00F9530F" w:rsidRDefault="00F9530F" w:rsidP="00F9530F">
      <w:pPr>
        <w:spacing w:line="360" w:lineRule="auto"/>
      </w:pPr>
      <w:r>
        <w:t xml:space="preserve">             point (nump, 2)=xi ;</w:t>
      </w:r>
    </w:p>
    <w:p w14:paraId="16011692" w14:textId="77777777" w:rsidR="00F9530F" w:rsidRDefault="00F9530F" w:rsidP="00F9530F">
      <w:pPr>
        <w:spacing w:line="360" w:lineRule="auto"/>
      </w:pPr>
      <w:r>
        <w:t xml:space="preserve">              point (nump, 3)=yi ;</w:t>
      </w:r>
    </w:p>
    <w:p w14:paraId="42CBAE50" w14:textId="77777777" w:rsidR="00F9530F" w:rsidRDefault="00F9530F" w:rsidP="00F9530F">
      <w:pPr>
        <w:spacing w:line="360" w:lineRule="auto"/>
      </w:pPr>
      <w:r>
        <w:t xml:space="preserve">             if k==1  &amp;  h==1</w:t>
      </w:r>
    </w:p>
    <w:p w14:paraId="1AEB13A6" w14:textId="77777777" w:rsidR="00F9530F" w:rsidRDefault="00F9530F" w:rsidP="00F9530F">
      <w:pPr>
        <w:spacing w:line="360" w:lineRule="auto"/>
      </w:pPr>
      <w:r>
        <w:t xml:space="preserve">                fprintf (fn, ‘#path PT%d I\n’ ,seqno ) ;</w:t>
      </w:r>
    </w:p>
    <w:p w14:paraId="475D7FF3" w14:textId="77777777" w:rsidR="00F9530F" w:rsidRDefault="00F9530F" w:rsidP="00F9530F">
      <w:pPr>
        <w:spacing w:line="360" w:lineRule="auto"/>
      </w:pPr>
      <w:r>
        <w:lastRenderedPageBreak/>
        <w:t xml:space="preserve">                inix=xi ;</w:t>
      </w:r>
    </w:p>
    <w:p w14:paraId="69027367" w14:textId="77777777" w:rsidR="00F9530F" w:rsidRDefault="00F9530F" w:rsidP="00F9530F">
      <w:pPr>
        <w:spacing w:line="360" w:lineRule="auto"/>
      </w:pPr>
      <w:r>
        <w:t xml:space="preserve">                iniy=yi ;</w:t>
      </w:r>
    </w:p>
    <w:p w14:paraId="1E12265D" w14:textId="77777777" w:rsidR="00F9530F" w:rsidRDefault="00F9530F" w:rsidP="00F9530F">
      <w:pPr>
        <w:spacing w:line="360" w:lineRule="auto"/>
      </w:pPr>
      <w:r>
        <w:t xml:space="preserve">             else</w:t>
      </w:r>
    </w:p>
    <w:p w14:paraId="39567F7F" w14:textId="77777777" w:rsidR="00F9530F" w:rsidRDefault="00F9530F" w:rsidP="00F9530F">
      <w:pPr>
        <w:spacing w:line="360" w:lineRule="auto"/>
      </w:pPr>
      <w:r>
        <w:t xml:space="preserve">             end</w:t>
      </w:r>
    </w:p>
    <w:p w14:paraId="46661071" w14:textId="77777777" w:rsidR="00F9530F" w:rsidRDefault="00F9530F" w:rsidP="00F9530F">
      <w:pPr>
        <w:spacing w:line="360" w:lineRule="auto"/>
      </w:pPr>
      <w:r>
        <w:t xml:space="preserve">             point (nump, 1 )=xi*hor1;</w:t>
      </w:r>
    </w:p>
    <w:p w14:paraId="549188B4" w14:textId="77777777" w:rsidR="00F9530F" w:rsidRDefault="00F9530F" w:rsidP="00F9530F">
      <w:pPr>
        <w:spacing w:line="360" w:lineRule="auto"/>
      </w:pPr>
      <w:r>
        <w:t xml:space="preserve">             point (nump, 2 )=yi*ver1;</w:t>
      </w:r>
    </w:p>
    <w:p w14:paraId="6E36506F" w14:textId="77777777" w:rsidR="00F9530F" w:rsidRDefault="00F9530F" w:rsidP="00F9530F">
      <w:pPr>
        <w:spacing w:line="360" w:lineRule="auto"/>
      </w:pPr>
      <w:r>
        <w:t xml:space="preserve">             point (nump, 3 )=height;</w:t>
      </w:r>
    </w:p>
    <w:p w14:paraId="34B89382" w14:textId="77777777" w:rsidR="00F9530F" w:rsidRDefault="00F9530F" w:rsidP="00F9530F">
      <w:pPr>
        <w:spacing w:line="360" w:lineRule="auto"/>
      </w:pPr>
      <w:r>
        <w:t xml:space="preserve">             fprintf (fn, ‘  p   1   1            %7.4f           %7.4f          %7.4f/n’ ,</w:t>
      </w:r>
    </w:p>
    <w:p w14:paraId="27FFAC55" w14:textId="77777777" w:rsidR="00F9530F" w:rsidRDefault="00F9530F" w:rsidP="00F9530F">
      <w:pPr>
        <w:spacing w:line="360" w:lineRule="auto"/>
      </w:pPr>
      <w:r>
        <w:t xml:space="preserve">      point (nump, 1) , point (nump, 2) , point (nump, 3) ) ;</w:t>
      </w:r>
    </w:p>
    <w:p w14:paraId="16830502" w14:textId="77777777" w:rsidR="00F9530F" w:rsidRDefault="00F9530F" w:rsidP="00F9530F">
      <w:pPr>
        <w:spacing w:line="360" w:lineRule="auto"/>
      </w:pPr>
      <w:r>
        <w:t xml:space="preserve">                 nump=nump+1 ;</w:t>
      </w:r>
    </w:p>
    <w:p w14:paraId="3B63E62F" w14:textId="77777777" w:rsidR="00F9530F" w:rsidRDefault="00F9530F" w:rsidP="00F9530F">
      <w:pPr>
        <w:spacing w:line="360" w:lineRule="auto"/>
      </w:pPr>
      <w:r>
        <w:t xml:space="preserve">             point (nump, 1 )=xi*hor1;</w:t>
      </w:r>
    </w:p>
    <w:p w14:paraId="0282655B" w14:textId="77777777" w:rsidR="00F9530F" w:rsidRDefault="00F9530F" w:rsidP="00F9530F">
      <w:pPr>
        <w:spacing w:line="360" w:lineRule="auto"/>
      </w:pPr>
      <w:r>
        <w:t xml:space="preserve">             point (nump, 2 )=yi*ver1;</w:t>
      </w:r>
    </w:p>
    <w:p w14:paraId="5F770416" w14:textId="77777777" w:rsidR="00F9530F" w:rsidRDefault="00F9530F" w:rsidP="00F9530F">
      <w:pPr>
        <w:spacing w:line="360" w:lineRule="auto"/>
      </w:pPr>
      <w:r>
        <w:t xml:space="preserve">             point (nump, 3 )=height   +   clearance   +   entrance;</w:t>
      </w:r>
    </w:p>
    <w:p w14:paraId="73E4AA64" w14:textId="77777777" w:rsidR="00F9530F" w:rsidRDefault="00F9530F" w:rsidP="00F9530F">
      <w:pPr>
        <w:spacing w:line="360" w:lineRule="auto"/>
      </w:pPr>
      <w:r>
        <w:t xml:space="preserve">             fprintf (fn, ‘  M   1   1            %7.4f           %7.4f          %7.4f/n’ ,</w:t>
      </w:r>
    </w:p>
    <w:p w14:paraId="2669AC7A" w14:textId="77777777" w:rsidR="00F9530F" w:rsidRDefault="00F9530F" w:rsidP="00F9530F">
      <w:pPr>
        <w:spacing w:line="360" w:lineRule="auto"/>
      </w:pPr>
      <w:r>
        <w:t xml:space="preserve">      point (nump, 1) , point (nump, 2) , point (nump, 3) ) ;</w:t>
      </w:r>
    </w:p>
    <w:p w14:paraId="3F0A7865" w14:textId="77777777" w:rsidR="00F9530F" w:rsidRDefault="00F9530F" w:rsidP="00F9530F">
      <w:pPr>
        <w:spacing w:line="360" w:lineRule="auto"/>
      </w:pPr>
      <w:r>
        <w:t xml:space="preserve">                 nump=nump+1 ;</w:t>
      </w:r>
    </w:p>
    <w:p w14:paraId="0FB99DC0" w14:textId="77777777" w:rsidR="00F9530F" w:rsidRDefault="00F9530F" w:rsidP="00F9530F">
      <w:pPr>
        <w:spacing w:line="360" w:lineRule="auto"/>
      </w:pPr>
      <w:r>
        <w:t xml:space="preserve">             point (nump, 1 )=xi*hor1;</w:t>
      </w:r>
    </w:p>
    <w:p w14:paraId="5EE5872B" w14:textId="77777777" w:rsidR="00F9530F" w:rsidRDefault="00F9530F" w:rsidP="00F9530F">
      <w:pPr>
        <w:spacing w:line="360" w:lineRule="auto"/>
      </w:pPr>
      <w:r>
        <w:t xml:space="preserve">             point (nump, 2 )=yi*ver1;</w:t>
      </w:r>
    </w:p>
    <w:p w14:paraId="267F7435" w14:textId="77777777" w:rsidR="00F9530F" w:rsidRDefault="00F9530F" w:rsidP="00F9530F">
      <w:pPr>
        <w:spacing w:line="360" w:lineRule="auto"/>
      </w:pPr>
      <w:r>
        <w:t xml:space="preserve">             point (nump, 3 )=height;</w:t>
      </w:r>
    </w:p>
    <w:p w14:paraId="0299EB33" w14:textId="77777777" w:rsidR="00F9530F" w:rsidRDefault="00F9530F" w:rsidP="00F9530F">
      <w:pPr>
        <w:spacing w:line="360" w:lineRule="auto"/>
      </w:pPr>
      <w:r>
        <w:t xml:space="preserve">             fprintf (fn, ‘  p   1   1            %7.4f           %7.4f          %7.4f/n’ ,</w:t>
      </w:r>
    </w:p>
    <w:p w14:paraId="65E0C41D" w14:textId="77777777" w:rsidR="00F9530F" w:rsidRDefault="00F9530F" w:rsidP="00F9530F">
      <w:pPr>
        <w:spacing w:line="360" w:lineRule="auto"/>
      </w:pPr>
      <w:r>
        <w:t xml:space="preserve">      point (nump, 1) , point (nump, 2) , point (nump, 3) ) ;</w:t>
      </w:r>
    </w:p>
    <w:p w14:paraId="7AD07C67" w14:textId="77777777" w:rsidR="00F9530F" w:rsidRDefault="00F9530F" w:rsidP="00F9530F">
      <w:pPr>
        <w:spacing w:line="360" w:lineRule="auto"/>
      </w:pPr>
      <w:r>
        <w:t xml:space="preserve">                 nump=nump+1 ;</w:t>
      </w:r>
    </w:p>
    <w:p w14:paraId="2B417388" w14:textId="77777777" w:rsidR="00F9530F" w:rsidRDefault="00F9530F" w:rsidP="00F9530F">
      <w:pPr>
        <w:spacing w:line="360" w:lineRule="auto"/>
      </w:pPr>
      <w:r>
        <w:t xml:space="preserve">            end</w:t>
      </w:r>
    </w:p>
    <w:p w14:paraId="08F9E27B" w14:textId="77777777" w:rsidR="00F9530F" w:rsidRDefault="00F9530F" w:rsidP="00F9530F">
      <w:pPr>
        <w:spacing w:line="360" w:lineRule="auto"/>
      </w:pPr>
      <w:r>
        <w:t xml:space="preserve">      end</w:t>
      </w:r>
    </w:p>
    <w:p w14:paraId="75723364" w14:textId="77777777" w:rsidR="00F9530F" w:rsidRDefault="00F9530F" w:rsidP="00F9530F">
      <w:pPr>
        <w:spacing w:line="360" w:lineRule="auto"/>
      </w:pPr>
      <w:r>
        <w:t xml:space="preserve">            point (nump, 1 )=inix*hor1 ;                   %  apply the initial value when started at first</w:t>
      </w:r>
    </w:p>
    <w:p w14:paraId="392A71B3" w14:textId="77777777" w:rsidR="00F9530F" w:rsidRDefault="00F9530F" w:rsidP="00F9530F">
      <w:pPr>
        <w:spacing w:line="360" w:lineRule="auto"/>
      </w:pPr>
      <w:r>
        <w:t xml:space="preserve">            point (nump, 2 )=iniy*ver1 ;</w:t>
      </w:r>
    </w:p>
    <w:p w14:paraId="2C58A8EF" w14:textId="77777777" w:rsidR="00F9530F" w:rsidRDefault="00F9530F" w:rsidP="00F9530F">
      <w:pPr>
        <w:spacing w:line="360" w:lineRule="auto"/>
      </w:pPr>
      <w:r>
        <w:t xml:space="preserve">            point (nump, 3 )=height;</w:t>
      </w:r>
    </w:p>
    <w:p w14:paraId="6055A88C" w14:textId="77777777" w:rsidR="00F9530F" w:rsidRDefault="00F9530F" w:rsidP="00F9530F">
      <w:pPr>
        <w:spacing w:line="360" w:lineRule="auto"/>
      </w:pPr>
      <w:r>
        <w:t xml:space="preserve">             fprintf ( fn, ‘  P   1   1            %7.4f           %7.4f          %7.4f/n’ ,</w:t>
      </w:r>
    </w:p>
    <w:p w14:paraId="512FE6E3" w14:textId="77777777" w:rsidR="00F9530F" w:rsidRDefault="00F9530F" w:rsidP="00F9530F">
      <w:pPr>
        <w:spacing w:line="360" w:lineRule="auto"/>
      </w:pPr>
      <w:r>
        <w:t xml:space="preserve">      point (nump, 1) , point (nump, 2) , point (nump, 3) ) ;</w:t>
      </w:r>
    </w:p>
    <w:p w14:paraId="35B97F1D" w14:textId="77777777" w:rsidR="00F9530F" w:rsidRDefault="00F9530F" w:rsidP="00F9530F">
      <w:pPr>
        <w:spacing w:line="360" w:lineRule="auto"/>
      </w:pPr>
      <w:r>
        <w:t xml:space="preserve">                 nump=nump+1 ;</w:t>
      </w:r>
    </w:p>
    <w:p w14:paraId="284E3D8C" w14:textId="77777777" w:rsidR="00F9530F" w:rsidRDefault="00F9530F" w:rsidP="00F9530F">
      <w:pPr>
        <w:spacing w:line="360" w:lineRule="auto"/>
      </w:pPr>
      <w:r>
        <w:lastRenderedPageBreak/>
        <w:t xml:space="preserve">                 fprintf (fn, ‘#endpath\n’ ) ;</w:t>
      </w:r>
    </w:p>
    <w:p w14:paraId="5C9BFEAC" w14:textId="77777777" w:rsidR="00F9530F" w:rsidRDefault="00F9530F" w:rsidP="00F9530F">
      <w:pPr>
        <w:spacing w:line="360" w:lineRule="auto"/>
      </w:pPr>
      <w:r>
        <w:t xml:space="preserve">                 fpr</w:t>
      </w:r>
      <w:r w:rsidR="008C6324">
        <w:t>intf (fn, ‘</w:t>
      </w:r>
      <w:r>
        <w:t xml:space="preserve"> MEMORY[%d]=” “ \n’, seqno ) ;</w:t>
      </w:r>
    </w:p>
    <w:p w14:paraId="6785EC04" w14:textId="77777777" w:rsidR="00F9530F" w:rsidRDefault="00F9530F" w:rsidP="00F9530F">
      <w:pPr>
        <w:spacing w:line="360" w:lineRule="auto"/>
      </w:pPr>
      <w:r>
        <w:t xml:space="preserve">   </w:t>
      </w:r>
      <w:r w:rsidR="008C6324">
        <w:t xml:space="preserve">              fprintf (fn, ‘</w:t>
      </w:r>
      <w:r>
        <w:t xml:space="preserve"> mpl  (MEMORY[%d] , %d)  path PT%d\n’, seqno, N , seqno ) ;</w:t>
      </w:r>
    </w:p>
    <w:p w14:paraId="17BC4600" w14:textId="77777777" w:rsidR="00F9530F" w:rsidRDefault="00F9530F" w:rsidP="00F9530F">
      <w:pPr>
        <w:spacing w:line="360" w:lineRule="auto"/>
      </w:pPr>
      <w:r>
        <w:t xml:space="preserve">                 fprintf (ft, ‘ ! \n’ ) ;</w:t>
      </w:r>
    </w:p>
    <w:p w14:paraId="2CD61ABC" w14:textId="77777777" w:rsidR="00F9530F" w:rsidRDefault="00F9530F" w:rsidP="00F9530F">
      <w:pPr>
        <w:spacing w:line="360" w:lineRule="auto"/>
      </w:pPr>
      <w:r>
        <w:t xml:space="preserve">      fprintf (ft, ‘endstat\n’ ) ;</w:t>
      </w:r>
    </w:p>
    <w:p w14:paraId="2CCC62A2" w14:textId="77777777" w:rsidR="00F9530F" w:rsidRDefault="00F9530F" w:rsidP="00F9530F">
      <w:pPr>
        <w:spacing w:line="360" w:lineRule="auto"/>
      </w:pPr>
      <w:r>
        <w:t xml:space="preserve">      fprintf (ft, ‘end_program\n’ ) ;</w:t>
      </w:r>
    </w:p>
    <w:p w14:paraId="37F0AD81" w14:textId="77777777" w:rsidR="00F9530F" w:rsidRDefault="00F9530F" w:rsidP="00F9530F">
      <w:pPr>
        <w:spacing w:line="360" w:lineRule="auto"/>
      </w:pPr>
      <w:r>
        <w:t xml:space="preserve">      fprintf (ft, ‘#include  %s\n’, file) ;</w:t>
      </w:r>
    </w:p>
    <w:p w14:paraId="273D00BC" w14:textId="77777777" w:rsidR="00F9530F" w:rsidRDefault="00F9530F" w:rsidP="00F9530F">
      <w:pPr>
        <w:spacing w:line="360" w:lineRule="auto"/>
      </w:pPr>
      <w:r>
        <w:t xml:space="preserve">      fclose (‘all’ ) ;</w:t>
      </w:r>
    </w:p>
    <w:p w14:paraId="6A520216" w14:textId="77777777" w:rsidR="00F9530F" w:rsidRPr="00F9530F" w:rsidRDefault="008C6324" w:rsidP="008C6324">
      <w:pPr>
        <w:spacing w:line="360" w:lineRule="auto"/>
      </w:pPr>
      <w:r>
        <w:t xml:space="preserve">      </w:t>
      </w:r>
      <w:r w:rsidR="00F9530F">
        <w:t xml:space="preserve"> </w:t>
      </w:r>
    </w:p>
    <w:p w14:paraId="6727055E" w14:textId="0A13725A" w:rsidR="00161FCC" w:rsidRDefault="00161FCC">
      <w:pPr>
        <w:spacing w:line="240" w:lineRule="auto"/>
      </w:pPr>
    </w:p>
    <w:sectPr w:rsidR="00161FCC" w:rsidSect="008802E4">
      <w:headerReference w:type="default" r:id="rId57"/>
      <w:footerReference w:type="default" r:id="rId58"/>
      <w:footerReference w:type="first" r:id="rId59"/>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D8D06B" w14:textId="77777777" w:rsidR="000E364A" w:rsidRDefault="000E364A" w:rsidP="008E1C26">
      <w:pPr>
        <w:spacing w:line="240" w:lineRule="auto"/>
      </w:pPr>
      <w:r>
        <w:separator/>
      </w:r>
    </w:p>
  </w:endnote>
  <w:endnote w:type="continuationSeparator" w:id="0">
    <w:p w14:paraId="0C7B228D" w14:textId="77777777" w:rsidR="000E364A" w:rsidRDefault="000E364A"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athJax_Math-italic">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FDDA23" w14:textId="77777777" w:rsidR="008802E4" w:rsidRDefault="008802E4" w:rsidP="008E1C26">
    <w:pPr>
      <w:pStyle w:val="Footer"/>
      <w:jc w:val="center"/>
    </w:pPr>
    <w:r>
      <w:fldChar w:fldCharType="begin"/>
    </w:r>
    <w:r>
      <w:instrText xml:space="preserve"> PAGE   \* MERGEFORMAT </w:instrText>
    </w:r>
    <w:r>
      <w:fldChar w:fldCharType="separate"/>
    </w:r>
    <w:r w:rsidR="009F6C54">
      <w:rPr>
        <w:noProof/>
      </w:rPr>
      <w:t>x</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3227015"/>
      <w:docPartObj>
        <w:docPartGallery w:val="Page Numbers (Bottom of Page)"/>
        <w:docPartUnique/>
      </w:docPartObj>
    </w:sdtPr>
    <w:sdtEndPr>
      <w:rPr>
        <w:noProof/>
      </w:rPr>
    </w:sdtEndPr>
    <w:sdtContent>
      <w:p w14:paraId="4CCAF0FC" w14:textId="30D703AB" w:rsidR="008802E4" w:rsidRDefault="008802E4">
        <w:pPr>
          <w:pStyle w:val="Footer"/>
          <w:jc w:val="center"/>
        </w:pPr>
        <w:r>
          <w:fldChar w:fldCharType="begin"/>
        </w:r>
        <w:r>
          <w:instrText xml:space="preserve"> PAGE   \* MERGEFORMAT </w:instrText>
        </w:r>
        <w:r>
          <w:fldChar w:fldCharType="separate"/>
        </w:r>
        <w:r w:rsidR="009F6C54">
          <w:rPr>
            <w:noProof/>
          </w:rPr>
          <w:t>52</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43245D" w14:textId="3F87DFA5" w:rsidR="008802E4" w:rsidRDefault="008802E4">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1927316"/>
      <w:docPartObj>
        <w:docPartGallery w:val="Page Numbers (Bottom of Page)"/>
        <w:docPartUnique/>
      </w:docPartObj>
    </w:sdtPr>
    <w:sdtEndPr>
      <w:rPr>
        <w:noProof/>
      </w:rPr>
    </w:sdtEndPr>
    <w:sdtContent>
      <w:p w14:paraId="475BE663" w14:textId="0CFE38EC" w:rsidR="008802E4" w:rsidRDefault="008802E4">
        <w:pPr>
          <w:pStyle w:val="Footer"/>
          <w:jc w:val="center"/>
        </w:pPr>
        <w:r>
          <w:fldChar w:fldCharType="begin"/>
        </w:r>
        <w:r>
          <w:instrText xml:space="preserve"> PAGE   \* MERGEFORMAT </w:instrText>
        </w:r>
        <w:r>
          <w:fldChar w:fldCharType="separate"/>
        </w:r>
        <w:r w:rsidR="009F6C54">
          <w:rPr>
            <w:noProof/>
          </w:rPr>
          <w:t>77</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5668816"/>
      <w:docPartObj>
        <w:docPartGallery w:val="Page Numbers (Bottom of Page)"/>
        <w:docPartUnique/>
      </w:docPartObj>
    </w:sdtPr>
    <w:sdtEndPr>
      <w:rPr>
        <w:noProof/>
      </w:rPr>
    </w:sdtEndPr>
    <w:sdtContent>
      <w:p w14:paraId="6CFB65DB" w14:textId="4AC30773" w:rsidR="008802E4" w:rsidRDefault="008802E4">
        <w:pPr>
          <w:pStyle w:val="Footer"/>
          <w:jc w:val="center"/>
        </w:pPr>
        <w:r>
          <w:fldChar w:fldCharType="begin"/>
        </w:r>
        <w:r>
          <w:instrText xml:space="preserve"> PAGE   \* MERGEFORMAT </w:instrText>
        </w:r>
        <w:r>
          <w:fldChar w:fldCharType="separate"/>
        </w:r>
        <w:r>
          <w:rPr>
            <w:noProof/>
          </w:rPr>
          <w:t>58</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91883B" w14:textId="77777777" w:rsidR="000E364A" w:rsidRDefault="000E364A" w:rsidP="008E1C26">
      <w:pPr>
        <w:spacing w:line="240" w:lineRule="auto"/>
      </w:pPr>
      <w:r>
        <w:separator/>
      </w:r>
    </w:p>
  </w:footnote>
  <w:footnote w:type="continuationSeparator" w:id="0">
    <w:p w14:paraId="53D5EE23" w14:textId="77777777" w:rsidR="000E364A" w:rsidRDefault="000E364A" w:rsidP="008E1C2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9086395"/>
      <w:docPartObj>
        <w:docPartGallery w:val="Page Numbers (Margins)"/>
        <w:docPartUnique/>
      </w:docPartObj>
    </w:sdtPr>
    <w:sdtEndPr/>
    <w:sdtContent>
      <w:p w14:paraId="0F2961E0" w14:textId="22999D88" w:rsidR="008802E4" w:rsidRDefault="008802E4">
        <w:pPr>
          <w:pStyle w:val="Header"/>
        </w:pPr>
        <w:r>
          <w:rPr>
            <w:noProof/>
            <w:lang w:bidi="ar-SA"/>
          </w:rPr>
          <mc:AlternateContent>
            <mc:Choice Requires="wps">
              <w:drawing>
                <wp:anchor distT="0" distB="0" distL="114300" distR="114300" simplePos="0" relativeHeight="251659264" behindDoc="0" locked="0" layoutInCell="0" allowOverlap="1" wp14:anchorId="70EC8A8F" wp14:editId="2B9B67B4">
                  <wp:simplePos x="0" y="0"/>
                  <wp:positionH relativeFrom="leftMargin">
                    <wp:align>left</wp:align>
                  </wp:positionH>
                  <wp:positionV relativeFrom="margin">
                    <wp:align>center</wp:align>
                  </wp:positionV>
                  <wp:extent cx="727710" cy="329565"/>
                  <wp:effectExtent l="0" t="0" r="0" b="381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8C7BB2" w14:textId="64B6442D" w:rsidR="008802E4" w:rsidRDefault="008802E4">
                              <w:pPr>
                                <w:pBdr>
                                  <w:bottom w:val="single" w:sz="4" w:space="1" w:color="auto"/>
                                </w:pBdr>
                                <w:jc w:val="right"/>
                              </w:pP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70EC8A8F" id="Rectangle 8" o:spid="_x0000_s1026" style="position:absolute;margin-left:0;margin-top:0;width:57.3pt;height:25.95pt;z-index:25165926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" o:allowincell="f" stroked="f">
                  <v:textbox>
                    <w:txbxContent>
                      <w:p w14:paraId="3D8C7BB2" w14:textId="64B6442D" w:rsidR="008802E4" w:rsidRDefault="008802E4">
                        <w:pPr>
                          <w:pBdr>
                            <w:bottom w:val="single" w:sz="4" w:space="1" w:color="auto"/>
                          </w:pBdr>
                          <w:jc w:val="right"/>
                        </w:pPr>
                      </w:p>
                    </w:txbxContent>
                  </v:textbox>
                  <w10:wrap anchorx="margin" anchory="margin"/>
                </v:rect>
              </w:pict>
            </mc:Fallback>
          </mc:AlternateConten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4962483"/>
      <w:docPartObj>
        <w:docPartGallery w:val="Page Numbers (Margins)"/>
        <w:docPartUnique/>
      </w:docPartObj>
    </w:sdtPr>
    <w:sdtEndPr/>
    <w:sdtContent>
      <w:p w14:paraId="09225A60" w14:textId="77777777" w:rsidR="008802E4" w:rsidRDefault="008802E4">
        <w:pPr>
          <w:pStyle w:val="Header"/>
        </w:pPr>
        <w:r>
          <w:rPr>
            <w:noProof/>
            <w:lang w:bidi="ar-SA"/>
          </w:rPr>
          <mc:AlternateContent>
            <mc:Choice Requires="wps">
              <w:drawing>
                <wp:anchor distT="0" distB="0" distL="114300" distR="114300" simplePos="0" relativeHeight="251661312" behindDoc="0" locked="0" layoutInCell="0" allowOverlap="1" wp14:anchorId="05F1D4CB" wp14:editId="1F74D44D">
                  <wp:simplePos x="0" y="0"/>
                  <wp:positionH relativeFrom="leftMargin">
                    <wp:posOffset>94934</wp:posOffset>
                  </wp:positionH>
                  <wp:positionV relativeFrom="margin">
                    <wp:align>center</wp:align>
                  </wp:positionV>
                  <wp:extent cx="727710" cy="329565"/>
                  <wp:effectExtent l="8572" t="0" r="4763" b="4762"/>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F19649" w14:textId="7F856FDC" w:rsidR="008802E4" w:rsidRDefault="008802E4" w:rsidP="004959AD">
                              <w:pPr>
                                <w:pBdr>
                                  <w:bottom w:val="single" w:sz="4" w:space="1" w:color="auto"/>
                                </w:pBdr>
                                <w:jc w:val="center"/>
                              </w:pPr>
                              <w:r>
                                <w:fldChar w:fldCharType="begin"/>
                              </w:r>
                              <w:r>
                                <w:instrText xml:space="preserve"> PAGE   \* MERGEFORMAT </w:instrText>
                              </w:r>
                              <w:r>
                                <w:fldChar w:fldCharType="separate"/>
                              </w:r>
                              <w:r w:rsidR="009F6C54">
                                <w:rPr>
                                  <w:noProof/>
                                </w:rPr>
                                <w:t>57</w:t>
                              </w:r>
                              <w:r>
                                <w:rPr>
                                  <w:noProof/>
                                </w:rPr>
                                <w:fldChar w:fldCharType="end"/>
                              </w:r>
                            </w:p>
                          </w:txbxContent>
                        </wps:txbx>
                        <wps:bodyPr rot="0" vert="vert" wrap="square" lIns="91440" tIns="45720" rIns="91440" bIns="45720" anchor="ctr" anchorCtr="0" upright="1">
                          <a:noAutofit/>
                        </wps:bodyPr>
                      </wps:wsp>
                    </a:graphicData>
                  </a:graphic>
                  <wp14:sizeRelH relativeFrom="leftMargin">
                    <wp14:pctWidth>0</wp14:pctWidth>
                  </wp14:sizeRelH>
                  <wp14:sizeRelV relativeFrom="page">
                    <wp14:pctHeight>0</wp14:pctHeight>
                  </wp14:sizeRelV>
                </wp:anchor>
              </w:drawing>
            </mc:Choice>
            <mc:Fallback>
              <w:pict>
                <v:rect w14:anchorId="05F1D4CB" id="Rectangle 46" o:spid="_x0000_s1027" style="position:absolute;margin-left:7.5pt;margin-top:0;width:57.3pt;height:25.95pt;rotation:-90;z-index:251661312;visibility:visible;mso-wrap-style:square;mso-width-percent:0;mso-height-percent:0;mso-wrap-distance-left:9pt;mso-wrap-distance-top:0;mso-wrap-distance-right:9pt;mso-wrap-distance-bottom:0;mso-position-horizontal:absolute;mso-position-horizontal-relative:left-margin-area;mso-position-vertical:center;mso-position-vertical-relative:margin;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" o:allowincell="f" stroked="f">
                  <v:textbox style="layout-flow:vertical">
                    <w:txbxContent>
                      <w:p w14:paraId="25F19649" w14:textId="7F856FDC" w:rsidR="008802E4" w:rsidRDefault="008802E4" w:rsidP="004959AD">
                        <w:pPr>
                          <w:pBdr>
                            <w:bottom w:val="single" w:sz="4" w:space="1" w:color="auto"/>
                          </w:pBdr>
                          <w:jc w:val="center"/>
                        </w:pPr>
                        <w:r>
                          <w:fldChar w:fldCharType="begin"/>
                        </w:r>
                        <w:r>
                          <w:instrText xml:space="preserve"> PAGE   \* MERGEFORMAT </w:instrText>
                        </w:r>
                        <w:r>
                          <w:fldChar w:fldCharType="separate"/>
                        </w:r>
                        <w:r w:rsidR="009F6C54">
                          <w:rPr>
                            <w:noProof/>
                          </w:rPr>
                          <w:t>57</w:t>
                        </w:r>
                        <w:r>
                          <w:rPr>
                            <w:noProof/>
                          </w:rP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0143648"/>
      <w:docPartObj>
        <w:docPartGallery w:val="Page Numbers (Margins)"/>
        <w:docPartUnique/>
      </w:docPartObj>
    </w:sdtPr>
    <w:sdtEndPr/>
    <w:sdtContent>
      <w:p w14:paraId="16F04628" w14:textId="77777777" w:rsidR="008802E4" w:rsidRDefault="008802E4">
        <w:pPr>
          <w:pStyle w:val="Header"/>
        </w:pPr>
        <w:r>
          <w:rPr>
            <w:noProof/>
            <w:lang w:bidi="ar-SA"/>
          </w:rPr>
          <mc:AlternateContent>
            <mc:Choice Requires="wps">
              <w:drawing>
                <wp:anchor distT="0" distB="0" distL="114300" distR="114300" simplePos="0" relativeHeight="251663360" behindDoc="0" locked="0" layoutInCell="0" allowOverlap="1" wp14:anchorId="1AC03151" wp14:editId="5A30C086">
                  <wp:simplePos x="0" y="0"/>
                  <wp:positionH relativeFrom="leftMargin">
                    <wp:align>left</wp:align>
                  </wp:positionH>
                  <wp:positionV relativeFrom="margin">
                    <wp:align>center</wp:align>
                  </wp:positionV>
                  <wp:extent cx="727710" cy="329565"/>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3952D7" w14:textId="729F245C" w:rsidR="008802E4" w:rsidRDefault="008802E4">
                              <w:pPr>
                                <w:pBdr>
                                  <w:bottom w:val="single" w:sz="4" w:space="1" w:color="auto"/>
                                </w:pBdr>
                                <w:jc w:val="right"/>
                              </w:pPr>
                            </w:p>
                          </w:txbxContent>
                        </wps:txbx>
                        <wps:bodyPr rot="0" vert="horz" wrap="square" lIns="91440" tIns="45720" rIns="91440" bIns="45720" anchor="ctr"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1AC03151" id="Rectangle 47" o:spid="_x0000_s1028" style="position:absolute;margin-left:0;margin-top:0;width:57.3pt;height:25.95pt;z-index:251663360;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" o:allowincell="f" stroked="f">
                  <v:textbox>
                    <w:txbxContent>
                      <w:p w14:paraId="1D3952D7" w14:textId="729F245C" w:rsidR="008802E4" w:rsidRDefault="008802E4">
                        <w:pPr>
                          <w:pBdr>
                            <w:bottom w:val="single" w:sz="4" w:space="1" w:color="auto"/>
                          </w:pBdr>
                          <w:jc w:val="right"/>
                        </w:pPr>
                      </w:p>
                    </w:txbxContent>
                  </v:textbox>
                  <w10:wrap anchorx="margin" anchory="margin"/>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481032"/>
    <w:multiLevelType w:val="hybridMultilevel"/>
    <w:tmpl w:val="630C3F2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1A2756"/>
    <w:multiLevelType w:val="multilevel"/>
    <w:tmpl w:val="C25E16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0662EC"/>
    <w:multiLevelType w:val="multilevel"/>
    <w:tmpl w:val="8EA853B4"/>
    <w:lvl w:ilvl="0">
      <w:start w:val="1"/>
      <w:numFmt w:val="decimal"/>
      <w:lvlText w:val="%1"/>
      <w:lvlJc w:val="left"/>
      <w:pPr>
        <w:ind w:left="540" w:hanging="540"/>
      </w:pPr>
      <w:rPr>
        <w:rFonts w:hint="default"/>
      </w:rPr>
    </w:lvl>
    <w:lvl w:ilvl="1">
      <w:start w:val="1"/>
      <w:numFmt w:val="decimal"/>
      <w:lvlText w:val="%1.%2"/>
      <w:lvlJc w:val="left"/>
      <w:pPr>
        <w:ind w:left="570" w:hanging="54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4">
    <w:nsid w:val="19E23748"/>
    <w:multiLevelType w:val="hybridMultilevel"/>
    <w:tmpl w:val="DBDC06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1E3EAB"/>
    <w:multiLevelType w:val="hybridMultilevel"/>
    <w:tmpl w:val="8340C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875F51"/>
    <w:multiLevelType w:val="hybridMultilevel"/>
    <w:tmpl w:val="167C0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F0591B"/>
    <w:multiLevelType w:val="hybridMultilevel"/>
    <w:tmpl w:val="59AC8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0367D9"/>
    <w:multiLevelType w:val="hybridMultilevel"/>
    <w:tmpl w:val="5AC6F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151A5B"/>
    <w:multiLevelType w:val="hybridMultilevel"/>
    <w:tmpl w:val="B900E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6A25AA"/>
    <w:multiLevelType w:val="hybridMultilevel"/>
    <w:tmpl w:val="562A1FE0"/>
    <w:lvl w:ilvl="0" w:tplc="04090001">
      <w:start w:val="1"/>
      <w:numFmt w:val="bullet"/>
      <w:lvlText w:val=""/>
      <w:lvlJc w:val="left"/>
      <w:pPr>
        <w:ind w:left="897" w:hanging="360"/>
      </w:pPr>
      <w:rPr>
        <w:rFonts w:ascii="Symbol" w:hAnsi="Symbol" w:hint="default"/>
      </w:rPr>
    </w:lvl>
    <w:lvl w:ilvl="1" w:tplc="04090003" w:tentative="1">
      <w:start w:val="1"/>
      <w:numFmt w:val="bullet"/>
      <w:lvlText w:val="o"/>
      <w:lvlJc w:val="left"/>
      <w:pPr>
        <w:ind w:left="1617" w:hanging="360"/>
      </w:pPr>
      <w:rPr>
        <w:rFonts w:ascii="Courier New" w:hAnsi="Courier New" w:cs="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cs="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cs="Courier New" w:hint="default"/>
      </w:rPr>
    </w:lvl>
    <w:lvl w:ilvl="8" w:tplc="04090005" w:tentative="1">
      <w:start w:val="1"/>
      <w:numFmt w:val="bullet"/>
      <w:lvlText w:val=""/>
      <w:lvlJc w:val="left"/>
      <w:pPr>
        <w:ind w:left="6657" w:hanging="360"/>
      </w:pPr>
      <w:rPr>
        <w:rFonts w:ascii="Wingdings" w:hAnsi="Wingdings" w:hint="default"/>
      </w:rPr>
    </w:lvl>
  </w:abstractNum>
  <w:abstractNum w:abstractNumId="11">
    <w:nsid w:val="30C36B66"/>
    <w:multiLevelType w:val="hybridMultilevel"/>
    <w:tmpl w:val="6D249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DE6061"/>
    <w:multiLevelType w:val="hybridMultilevel"/>
    <w:tmpl w:val="DBDC0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2F7B72"/>
    <w:multiLevelType w:val="hybridMultilevel"/>
    <w:tmpl w:val="DF602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FF54D3B"/>
    <w:multiLevelType w:val="hybridMultilevel"/>
    <w:tmpl w:val="0D167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7CD3BEE"/>
    <w:multiLevelType w:val="hybridMultilevel"/>
    <w:tmpl w:val="65F01D4A"/>
    <w:lvl w:ilvl="0" w:tplc="4DFC50D4">
      <w:start w:val="1"/>
      <w:numFmt w:val="lowerLetter"/>
      <w:lvlText w:val="(%1)"/>
      <w:lvlJc w:val="left"/>
      <w:pPr>
        <w:ind w:left="6285" w:hanging="3825"/>
      </w:pPr>
      <w:rPr>
        <w:rFonts w:hint="default"/>
      </w:rPr>
    </w:lvl>
    <w:lvl w:ilvl="1" w:tplc="04090019" w:tentative="1">
      <w:start w:val="1"/>
      <w:numFmt w:val="lowerLetter"/>
      <w:lvlText w:val="%2."/>
      <w:lvlJc w:val="left"/>
      <w:pPr>
        <w:ind w:left="3540" w:hanging="360"/>
      </w:pPr>
    </w:lvl>
    <w:lvl w:ilvl="2" w:tplc="0409001B" w:tentative="1">
      <w:start w:val="1"/>
      <w:numFmt w:val="lowerRoman"/>
      <w:lvlText w:val="%3."/>
      <w:lvlJc w:val="right"/>
      <w:pPr>
        <w:ind w:left="4260" w:hanging="180"/>
      </w:pPr>
    </w:lvl>
    <w:lvl w:ilvl="3" w:tplc="0409000F" w:tentative="1">
      <w:start w:val="1"/>
      <w:numFmt w:val="decimal"/>
      <w:lvlText w:val="%4."/>
      <w:lvlJc w:val="left"/>
      <w:pPr>
        <w:ind w:left="4980" w:hanging="360"/>
      </w:pPr>
    </w:lvl>
    <w:lvl w:ilvl="4" w:tplc="04090019" w:tentative="1">
      <w:start w:val="1"/>
      <w:numFmt w:val="lowerLetter"/>
      <w:lvlText w:val="%5."/>
      <w:lvlJc w:val="left"/>
      <w:pPr>
        <w:ind w:left="5700" w:hanging="360"/>
      </w:pPr>
    </w:lvl>
    <w:lvl w:ilvl="5" w:tplc="0409001B" w:tentative="1">
      <w:start w:val="1"/>
      <w:numFmt w:val="lowerRoman"/>
      <w:lvlText w:val="%6."/>
      <w:lvlJc w:val="right"/>
      <w:pPr>
        <w:ind w:left="6420" w:hanging="180"/>
      </w:pPr>
    </w:lvl>
    <w:lvl w:ilvl="6" w:tplc="0409000F" w:tentative="1">
      <w:start w:val="1"/>
      <w:numFmt w:val="decimal"/>
      <w:lvlText w:val="%7."/>
      <w:lvlJc w:val="left"/>
      <w:pPr>
        <w:ind w:left="7140" w:hanging="360"/>
      </w:pPr>
    </w:lvl>
    <w:lvl w:ilvl="7" w:tplc="04090019" w:tentative="1">
      <w:start w:val="1"/>
      <w:numFmt w:val="lowerLetter"/>
      <w:lvlText w:val="%8."/>
      <w:lvlJc w:val="left"/>
      <w:pPr>
        <w:ind w:left="7860" w:hanging="360"/>
      </w:pPr>
    </w:lvl>
    <w:lvl w:ilvl="8" w:tplc="0409001B" w:tentative="1">
      <w:start w:val="1"/>
      <w:numFmt w:val="lowerRoman"/>
      <w:lvlText w:val="%9."/>
      <w:lvlJc w:val="right"/>
      <w:pPr>
        <w:ind w:left="8580" w:hanging="180"/>
      </w:pPr>
    </w:lvl>
  </w:abstractNum>
  <w:abstractNum w:abstractNumId="18">
    <w:nsid w:val="4ABF4DA9"/>
    <w:multiLevelType w:val="hybridMultilevel"/>
    <w:tmpl w:val="630C3F2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0102B0D"/>
    <w:multiLevelType w:val="hybridMultilevel"/>
    <w:tmpl w:val="979CB65C"/>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1">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DE239E"/>
    <w:multiLevelType w:val="hybridMultilevel"/>
    <w:tmpl w:val="4330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7C21C2"/>
    <w:multiLevelType w:val="hybridMultilevel"/>
    <w:tmpl w:val="AF98C5E6"/>
    <w:lvl w:ilvl="0" w:tplc="9C76E766">
      <w:start w:val="1"/>
      <w:numFmt w:val="bullet"/>
      <w:lvlText w:val=""/>
      <w:lvlJc w:val="left"/>
      <w:pPr>
        <w:tabs>
          <w:tab w:val="num" w:pos="720"/>
        </w:tabs>
        <w:ind w:left="720" w:hanging="360"/>
      </w:pPr>
      <w:rPr>
        <w:rFonts w:ascii="Wingdings" w:hAnsi="Wingdings" w:hint="default"/>
      </w:rPr>
    </w:lvl>
    <w:lvl w:ilvl="1" w:tplc="F1C478B0">
      <w:start w:val="1"/>
      <w:numFmt w:val="bullet"/>
      <w:lvlText w:val=""/>
      <w:lvlJc w:val="left"/>
      <w:pPr>
        <w:tabs>
          <w:tab w:val="num" w:pos="1440"/>
        </w:tabs>
        <w:ind w:left="1440" w:hanging="360"/>
      </w:pPr>
      <w:rPr>
        <w:rFonts w:ascii="Wingdings" w:hAnsi="Wingdings" w:hint="default"/>
      </w:rPr>
    </w:lvl>
    <w:lvl w:ilvl="2" w:tplc="651C695E" w:tentative="1">
      <w:start w:val="1"/>
      <w:numFmt w:val="bullet"/>
      <w:lvlText w:val=""/>
      <w:lvlJc w:val="left"/>
      <w:pPr>
        <w:tabs>
          <w:tab w:val="num" w:pos="2160"/>
        </w:tabs>
        <w:ind w:left="2160" w:hanging="360"/>
      </w:pPr>
      <w:rPr>
        <w:rFonts w:ascii="Wingdings" w:hAnsi="Wingdings" w:hint="default"/>
      </w:rPr>
    </w:lvl>
    <w:lvl w:ilvl="3" w:tplc="AC526F58" w:tentative="1">
      <w:start w:val="1"/>
      <w:numFmt w:val="bullet"/>
      <w:lvlText w:val=""/>
      <w:lvlJc w:val="left"/>
      <w:pPr>
        <w:tabs>
          <w:tab w:val="num" w:pos="2880"/>
        </w:tabs>
        <w:ind w:left="2880" w:hanging="360"/>
      </w:pPr>
      <w:rPr>
        <w:rFonts w:ascii="Wingdings" w:hAnsi="Wingdings" w:hint="default"/>
      </w:rPr>
    </w:lvl>
    <w:lvl w:ilvl="4" w:tplc="06F0A644" w:tentative="1">
      <w:start w:val="1"/>
      <w:numFmt w:val="bullet"/>
      <w:lvlText w:val=""/>
      <w:lvlJc w:val="left"/>
      <w:pPr>
        <w:tabs>
          <w:tab w:val="num" w:pos="3600"/>
        </w:tabs>
        <w:ind w:left="3600" w:hanging="360"/>
      </w:pPr>
      <w:rPr>
        <w:rFonts w:ascii="Wingdings" w:hAnsi="Wingdings" w:hint="default"/>
      </w:rPr>
    </w:lvl>
    <w:lvl w:ilvl="5" w:tplc="FC3639F4" w:tentative="1">
      <w:start w:val="1"/>
      <w:numFmt w:val="bullet"/>
      <w:lvlText w:val=""/>
      <w:lvlJc w:val="left"/>
      <w:pPr>
        <w:tabs>
          <w:tab w:val="num" w:pos="4320"/>
        </w:tabs>
        <w:ind w:left="4320" w:hanging="360"/>
      </w:pPr>
      <w:rPr>
        <w:rFonts w:ascii="Wingdings" w:hAnsi="Wingdings" w:hint="default"/>
      </w:rPr>
    </w:lvl>
    <w:lvl w:ilvl="6" w:tplc="A9D4B7A0" w:tentative="1">
      <w:start w:val="1"/>
      <w:numFmt w:val="bullet"/>
      <w:lvlText w:val=""/>
      <w:lvlJc w:val="left"/>
      <w:pPr>
        <w:tabs>
          <w:tab w:val="num" w:pos="5040"/>
        </w:tabs>
        <w:ind w:left="5040" w:hanging="360"/>
      </w:pPr>
      <w:rPr>
        <w:rFonts w:ascii="Wingdings" w:hAnsi="Wingdings" w:hint="default"/>
      </w:rPr>
    </w:lvl>
    <w:lvl w:ilvl="7" w:tplc="1E24969A" w:tentative="1">
      <w:start w:val="1"/>
      <w:numFmt w:val="bullet"/>
      <w:lvlText w:val=""/>
      <w:lvlJc w:val="left"/>
      <w:pPr>
        <w:tabs>
          <w:tab w:val="num" w:pos="5760"/>
        </w:tabs>
        <w:ind w:left="5760" w:hanging="360"/>
      </w:pPr>
      <w:rPr>
        <w:rFonts w:ascii="Wingdings" w:hAnsi="Wingdings" w:hint="default"/>
      </w:rPr>
    </w:lvl>
    <w:lvl w:ilvl="8" w:tplc="FEF48574" w:tentative="1">
      <w:start w:val="1"/>
      <w:numFmt w:val="bullet"/>
      <w:lvlText w:val=""/>
      <w:lvlJc w:val="left"/>
      <w:pPr>
        <w:tabs>
          <w:tab w:val="num" w:pos="6480"/>
        </w:tabs>
        <w:ind w:left="6480" w:hanging="360"/>
      </w:pPr>
      <w:rPr>
        <w:rFonts w:ascii="Wingdings" w:hAnsi="Wingdings" w:hint="default"/>
      </w:rPr>
    </w:lvl>
  </w:abstractNum>
  <w:abstractNum w:abstractNumId="25">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EB17FA1"/>
    <w:multiLevelType w:val="hybridMultilevel"/>
    <w:tmpl w:val="1F660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601F22"/>
    <w:multiLevelType w:val="hybridMultilevel"/>
    <w:tmpl w:val="BEDCB766"/>
    <w:lvl w:ilvl="0" w:tplc="8A8A3842">
      <w:start w:val="1"/>
      <w:numFmt w:val="lowerLetter"/>
      <w:lvlText w:val="(%1)"/>
      <w:lvlJc w:val="left"/>
      <w:pPr>
        <w:ind w:left="2940" w:hanging="360"/>
      </w:pPr>
      <w:rPr>
        <w:rFonts w:hint="default"/>
      </w:r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28">
    <w:nsid w:val="6ED53D74"/>
    <w:multiLevelType w:val="hybridMultilevel"/>
    <w:tmpl w:val="8C229E5E"/>
    <w:lvl w:ilvl="0" w:tplc="E2D81278">
      <w:start w:val="1"/>
      <w:numFmt w:val="bullet"/>
      <w:lvlText w:val="•"/>
      <w:lvlJc w:val="left"/>
      <w:pPr>
        <w:tabs>
          <w:tab w:val="num" w:pos="720"/>
        </w:tabs>
        <w:ind w:left="720" w:hanging="360"/>
      </w:pPr>
      <w:rPr>
        <w:rFonts w:ascii="Arial" w:hAnsi="Arial" w:hint="default"/>
      </w:rPr>
    </w:lvl>
    <w:lvl w:ilvl="1" w:tplc="C9182AE2" w:tentative="1">
      <w:start w:val="1"/>
      <w:numFmt w:val="bullet"/>
      <w:lvlText w:val="•"/>
      <w:lvlJc w:val="left"/>
      <w:pPr>
        <w:tabs>
          <w:tab w:val="num" w:pos="1440"/>
        </w:tabs>
        <w:ind w:left="1440" w:hanging="360"/>
      </w:pPr>
      <w:rPr>
        <w:rFonts w:ascii="Arial" w:hAnsi="Arial" w:hint="default"/>
      </w:rPr>
    </w:lvl>
    <w:lvl w:ilvl="2" w:tplc="821CDC72" w:tentative="1">
      <w:start w:val="1"/>
      <w:numFmt w:val="bullet"/>
      <w:lvlText w:val="•"/>
      <w:lvlJc w:val="left"/>
      <w:pPr>
        <w:tabs>
          <w:tab w:val="num" w:pos="2160"/>
        </w:tabs>
        <w:ind w:left="2160" w:hanging="360"/>
      </w:pPr>
      <w:rPr>
        <w:rFonts w:ascii="Arial" w:hAnsi="Arial" w:hint="default"/>
      </w:rPr>
    </w:lvl>
    <w:lvl w:ilvl="3" w:tplc="813409A6" w:tentative="1">
      <w:start w:val="1"/>
      <w:numFmt w:val="bullet"/>
      <w:lvlText w:val="•"/>
      <w:lvlJc w:val="left"/>
      <w:pPr>
        <w:tabs>
          <w:tab w:val="num" w:pos="2880"/>
        </w:tabs>
        <w:ind w:left="2880" w:hanging="360"/>
      </w:pPr>
      <w:rPr>
        <w:rFonts w:ascii="Arial" w:hAnsi="Arial" w:hint="default"/>
      </w:rPr>
    </w:lvl>
    <w:lvl w:ilvl="4" w:tplc="8514C4C6" w:tentative="1">
      <w:start w:val="1"/>
      <w:numFmt w:val="bullet"/>
      <w:lvlText w:val="•"/>
      <w:lvlJc w:val="left"/>
      <w:pPr>
        <w:tabs>
          <w:tab w:val="num" w:pos="3600"/>
        </w:tabs>
        <w:ind w:left="3600" w:hanging="360"/>
      </w:pPr>
      <w:rPr>
        <w:rFonts w:ascii="Arial" w:hAnsi="Arial" w:hint="default"/>
      </w:rPr>
    </w:lvl>
    <w:lvl w:ilvl="5" w:tplc="7F820D0E" w:tentative="1">
      <w:start w:val="1"/>
      <w:numFmt w:val="bullet"/>
      <w:lvlText w:val="•"/>
      <w:lvlJc w:val="left"/>
      <w:pPr>
        <w:tabs>
          <w:tab w:val="num" w:pos="4320"/>
        </w:tabs>
        <w:ind w:left="4320" w:hanging="360"/>
      </w:pPr>
      <w:rPr>
        <w:rFonts w:ascii="Arial" w:hAnsi="Arial" w:hint="default"/>
      </w:rPr>
    </w:lvl>
    <w:lvl w:ilvl="6" w:tplc="58A89C62" w:tentative="1">
      <w:start w:val="1"/>
      <w:numFmt w:val="bullet"/>
      <w:lvlText w:val="•"/>
      <w:lvlJc w:val="left"/>
      <w:pPr>
        <w:tabs>
          <w:tab w:val="num" w:pos="5040"/>
        </w:tabs>
        <w:ind w:left="5040" w:hanging="360"/>
      </w:pPr>
      <w:rPr>
        <w:rFonts w:ascii="Arial" w:hAnsi="Arial" w:hint="default"/>
      </w:rPr>
    </w:lvl>
    <w:lvl w:ilvl="7" w:tplc="062C3414" w:tentative="1">
      <w:start w:val="1"/>
      <w:numFmt w:val="bullet"/>
      <w:lvlText w:val="•"/>
      <w:lvlJc w:val="left"/>
      <w:pPr>
        <w:tabs>
          <w:tab w:val="num" w:pos="5760"/>
        </w:tabs>
        <w:ind w:left="5760" w:hanging="360"/>
      </w:pPr>
      <w:rPr>
        <w:rFonts w:ascii="Arial" w:hAnsi="Arial" w:hint="default"/>
      </w:rPr>
    </w:lvl>
    <w:lvl w:ilvl="8" w:tplc="6CFEAA82" w:tentative="1">
      <w:start w:val="1"/>
      <w:numFmt w:val="bullet"/>
      <w:lvlText w:val="•"/>
      <w:lvlJc w:val="left"/>
      <w:pPr>
        <w:tabs>
          <w:tab w:val="num" w:pos="6480"/>
        </w:tabs>
        <w:ind w:left="6480" w:hanging="360"/>
      </w:pPr>
      <w:rPr>
        <w:rFonts w:ascii="Arial" w:hAnsi="Arial" w:hint="default"/>
      </w:rPr>
    </w:lvl>
  </w:abstractNum>
  <w:abstractNum w:abstractNumId="29">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AED1D6F"/>
    <w:multiLevelType w:val="hybridMultilevel"/>
    <w:tmpl w:val="9286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E420563"/>
    <w:multiLevelType w:val="hybridMultilevel"/>
    <w:tmpl w:val="1A78B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0"/>
  </w:num>
  <w:num w:numId="3">
    <w:abstractNumId w:val="14"/>
  </w:num>
  <w:num w:numId="4">
    <w:abstractNumId w:val="21"/>
  </w:num>
  <w:num w:numId="5">
    <w:abstractNumId w:val="19"/>
  </w:num>
  <w:num w:numId="6">
    <w:abstractNumId w:val="22"/>
  </w:num>
  <w:num w:numId="7">
    <w:abstractNumId w:val="29"/>
  </w:num>
  <w:num w:numId="8">
    <w:abstractNumId w:val="15"/>
  </w:num>
  <w:num w:numId="9">
    <w:abstractNumId w:val="25"/>
  </w:num>
  <w:num w:numId="10">
    <w:abstractNumId w:val="9"/>
  </w:num>
  <w:num w:numId="11">
    <w:abstractNumId w:val="5"/>
  </w:num>
  <w:num w:numId="12">
    <w:abstractNumId w:val="13"/>
  </w:num>
  <w:num w:numId="13">
    <w:abstractNumId w:val="2"/>
  </w:num>
  <w:num w:numId="14">
    <w:abstractNumId w:val="3"/>
  </w:num>
  <w:num w:numId="15">
    <w:abstractNumId w:val="12"/>
  </w:num>
  <w:num w:numId="16">
    <w:abstractNumId w:val="32"/>
  </w:num>
  <w:num w:numId="17">
    <w:abstractNumId w:val="26"/>
  </w:num>
  <w:num w:numId="18">
    <w:abstractNumId w:val="7"/>
  </w:num>
  <w:num w:numId="19">
    <w:abstractNumId w:val="11"/>
  </w:num>
  <w:num w:numId="20">
    <w:abstractNumId w:val="10"/>
  </w:num>
  <w:num w:numId="21">
    <w:abstractNumId w:val="16"/>
  </w:num>
  <w:num w:numId="22">
    <w:abstractNumId w:val="20"/>
  </w:num>
  <w:num w:numId="23">
    <w:abstractNumId w:val="8"/>
  </w:num>
  <w:num w:numId="24">
    <w:abstractNumId w:val="31"/>
  </w:num>
  <w:num w:numId="25">
    <w:abstractNumId w:val="27"/>
  </w:num>
  <w:num w:numId="26">
    <w:abstractNumId w:val="17"/>
  </w:num>
  <w:num w:numId="27">
    <w:abstractNumId w:val="6"/>
  </w:num>
  <w:num w:numId="28">
    <w:abstractNumId w:val="28"/>
  </w:num>
  <w:num w:numId="29">
    <w:abstractNumId w:val="4"/>
  </w:num>
  <w:num w:numId="30">
    <w:abstractNumId w:val="24"/>
  </w:num>
  <w:num w:numId="31">
    <w:abstractNumId w:val="1"/>
  </w:num>
  <w:num w:numId="32">
    <w:abstractNumId w:val="23"/>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87"/>
  <w:drawingGridVerticalSpacing w:val="18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0D"/>
    <w:rsid w:val="00001CDD"/>
    <w:rsid w:val="00025A12"/>
    <w:rsid w:val="000306FB"/>
    <w:rsid w:val="00032813"/>
    <w:rsid w:val="00033FEB"/>
    <w:rsid w:val="000367C5"/>
    <w:rsid w:val="00041638"/>
    <w:rsid w:val="0004594D"/>
    <w:rsid w:val="0005178B"/>
    <w:rsid w:val="00052744"/>
    <w:rsid w:val="00057386"/>
    <w:rsid w:val="00057C7F"/>
    <w:rsid w:val="0006229B"/>
    <w:rsid w:val="00063E28"/>
    <w:rsid w:val="0006646F"/>
    <w:rsid w:val="00066AAA"/>
    <w:rsid w:val="00070C26"/>
    <w:rsid w:val="000725A9"/>
    <w:rsid w:val="000742A0"/>
    <w:rsid w:val="000749BB"/>
    <w:rsid w:val="00076B36"/>
    <w:rsid w:val="00077F0A"/>
    <w:rsid w:val="0008176F"/>
    <w:rsid w:val="000821E8"/>
    <w:rsid w:val="000844F6"/>
    <w:rsid w:val="00085AA4"/>
    <w:rsid w:val="00085F3A"/>
    <w:rsid w:val="00091FCF"/>
    <w:rsid w:val="000A3AA7"/>
    <w:rsid w:val="000A3D1A"/>
    <w:rsid w:val="000A402D"/>
    <w:rsid w:val="000A4E9C"/>
    <w:rsid w:val="000B2617"/>
    <w:rsid w:val="000B2A71"/>
    <w:rsid w:val="000B549B"/>
    <w:rsid w:val="000C18E6"/>
    <w:rsid w:val="000C24B8"/>
    <w:rsid w:val="000C5053"/>
    <w:rsid w:val="000D0CE4"/>
    <w:rsid w:val="000D1120"/>
    <w:rsid w:val="000D298D"/>
    <w:rsid w:val="000D3FC9"/>
    <w:rsid w:val="000E2124"/>
    <w:rsid w:val="000E364A"/>
    <w:rsid w:val="000F2403"/>
    <w:rsid w:val="000F56FF"/>
    <w:rsid w:val="00100723"/>
    <w:rsid w:val="001044BD"/>
    <w:rsid w:val="00105BBB"/>
    <w:rsid w:val="00106C83"/>
    <w:rsid w:val="00111915"/>
    <w:rsid w:val="001127A7"/>
    <w:rsid w:val="001154BE"/>
    <w:rsid w:val="001156AE"/>
    <w:rsid w:val="001315CA"/>
    <w:rsid w:val="00134676"/>
    <w:rsid w:val="0014002D"/>
    <w:rsid w:val="00144B35"/>
    <w:rsid w:val="001456F0"/>
    <w:rsid w:val="00150D14"/>
    <w:rsid w:val="0015165C"/>
    <w:rsid w:val="001516AA"/>
    <w:rsid w:val="001532A3"/>
    <w:rsid w:val="001552D9"/>
    <w:rsid w:val="00155F89"/>
    <w:rsid w:val="00161FCC"/>
    <w:rsid w:val="00172240"/>
    <w:rsid w:val="00174266"/>
    <w:rsid w:val="0017426A"/>
    <w:rsid w:val="00177E36"/>
    <w:rsid w:val="00180428"/>
    <w:rsid w:val="00183474"/>
    <w:rsid w:val="001872B0"/>
    <w:rsid w:val="00187691"/>
    <w:rsid w:val="00192429"/>
    <w:rsid w:val="00194367"/>
    <w:rsid w:val="001946B8"/>
    <w:rsid w:val="00197469"/>
    <w:rsid w:val="001A22EF"/>
    <w:rsid w:val="001A5D79"/>
    <w:rsid w:val="001A6B7F"/>
    <w:rsid w:val="001B12EF"/>
    <w:rsid w:val="001B3F4E"/>
    <w:rsid w:val="001C3B63"/>
    <w:rsid w:val="001C4C6F"/>
    <w:rsid w:val="001C621E"/>
    <w:rsid w:val="001C6470"/>
    <w:rsid w:val="001D5857"/>
    <w:rsid w:val="001E0BDE"/>
    <w:rsid w:val="001E0FE0"/>
    <w:rsid w:val="001E2404"/>
    <w:rsid w:val="001E299A"/>
    <w:rsid w:val="001E58B1"/>
    <w:rsid w:val="001F02BD"/>
    <w:rsid w:val="002002E9"/>
    <w:rsid w:val="00201375"/>
    <w:rsid w:val="002033CC"/>
    <w:rsid w:val="002108EC"/>
    <w:rsid w:val="002122A5"/>
    <w:rsid w:val="002147D8"/>
    <w:rsid w:val="00214E67"/>
    <w:rsid w:val="00223573"/>
    <w:rsid w:val="00223886"/>
    <w:rsid w:val="0023375C"/>
    <w:rsid w:val="002347C1"/>
    <w:rsid w:val="00236499"/>
    <w:rsid w:val="0024128C"/>
    <w:rsid w:val="00242CD5"/>
    <w:rsid w:val="00244383"/>
    <w:rsid w:val="00246730"/>
    <w:rsid w:val="00246763"/>
    <w:rsid w:val="0025425E"/>
    <w:rsid w:val="00260F9A"/>
    <w:rsid w:val="00267DDC"/>
    <w:rsid w:val="00271ED6"/>
    <w:rsid w:val="00272CAD"/>
    <w:rsid w:val="0028102D"/>
    <w:rsid w:val="00281A36"/>
    <w:rsid w:val="00281F67"/>
    <w:rsid w:val="00287F79"/>
    <w:rsid w:val="00290801"/>
    <w:rsid w:val="002925EE"/>
    <w:rsid w:val="00294D63"/>
    <w:rsid w:val="00296232"/>
    <w:rsid w:val="002979B2"/>
    <w:rsid w:val="002A0346"/>
    <w:rsid w:val="002A26EF"/>
    <w:rsid w:val="002A4548"/>
    <w:rsid w:val="002B226F"/>
    <w:rsid w:val="002B715D"/>
    <w:rsid w:val="002C1023"/>
    <w:rsid w:val="002C5485"/>
    <w:rsid w:val="002C587E"/>
    <w:rsid w:val="002C5B30"/>
    <w:rsid w:val="002C7EDC"/>
    <w:rsid w:val="002D34A0"/>
    <w:rsid w:val="002D455F"/>
    <w:rsid w:val="002D5D3F"/>
    <w:rsid w:val="002D6E00"/>
    <w:rsid w:val="002D6E20"/>
    <w:rsid w:val="002E157F"/>
    <w:rsid w:val="002F1255"/>
    <w:rsid w:val="002F2E39"/>
    <w:rsid w:val="002F36A1"/>
    <w:rsid w:val="002F3A2E"/>
    <w:rsid w:val="002F3B08"/>
    <w:rsid w:val="003002ED"/>
    <w:rsid w:val="00301A5F"/>
    <w:rsid w:val="00302C81"/>
    <w:rsid w:val="0030639F"/>
    <w:rsid w:val="00306FF7"/>
    <w:rsid w:val="0030767B"/>
    <w:rsid w:val="00313CE2"/>
    <w:rsid w:val="00314F3F"/>
    <w:rsid w:val="003218D0"/>
    <w:rsid w:val="00322BE1"/>
    <w:rsid w:val="003240AA"/>
    <w:rsid w:val="00332A72"/>
    <w:rsid w:val="00333628"/>
    <w:rsid w:val="00334EE8"/>
    <w:rsid w:val="003360BE"/>
    <w:rsid w:val="00343673"/>
    <w:rsid w:val="0034423B"/>
    <w:rsid w:val="003450B1"/>
    <w:rsid w:val="00347D17"/>
    <w:rsid w:val="003568D5"/>
    <w:rsid w:val="00361F95"/>
    <w:rsid w:val="003635D6"/>
    <w:rsid w:val="00364799"/>
    <w:rsid w:val="00366DEA"/>
    <w:rsid w:val="00372229"/>
    <w:rsid w:val="00374520"/>
    <w:rsid w:val="00374E3C"/>
    <w:rsid w:val="00385E9D"/>
    <w:rsid w:val="00386E26"/>
    <w:rsid w:val="00390ADA"/>
    <w:rsid w:val="00392B14"/>
    <w:rsid w:val="00393159"/>
    <w:rsid w:val="00394BE1"/>
    <w:rsid w:val="003958FE"/>
    <w:rsid w:val="00396207"/>
    <w:rsid w:val="00397ACF"/>
    <w:rsid w:val="003A060D"/>
    <w:rsid w:val="003A1A06"/>
    <w:rsid w:val="003A1A08"/>
    <w:rsid w:val="003A4435"/>
    <w:rsid w:val="003A6D86"/>
    <w:rsid w:val="003B0A32"/>
    <w:rsid w:val="003B2643"/>
    <w:rsid w:val="003B6AE8"/>
    <w:rsid w:val="003B73A8"/>
    <w:rsid w:val="003B763D"/>
    <w:rsid w:val="003C430F"/>
    <w:rsid w:val="003D30E3"/>
    <w:rsid w:val="003D3AD6"/>
    <w:rsid w:val="003D4C28"/>
    <w:rsid w:val="003D594B"/>
    <w:rsid w:val="003E22B5"/>
    <w:rsid w:val="003E5C05"/>
    <w:rsid w:val="003E6710"/>
    <w:rsid w:val="003E7C26"/>
    <w:rsid w:val="003E7E3A"/>
    <w:rsid w:val="003F0D22"/>
    <w:rsid w:val="003F1757"/>
    <w:rsid w:val="003F7481"/>
    <w:rsid w:val="003F79F0"/>
    <w:rsid w:val="0040144C"/>
    <w:rsid w:val="00411A31"/>
    <w:rsid w:val="0041769D"/>
    <w:rsid w:val="00422258"/>
    <w:rsid w:val="00422365"/>
    <w:rsid w:val="00425426"/>
    <w:rsid w:val="00433706"/>
    <w:rsid w:val="00435FA4"/>
    <w:rsid w:val="00436389"/>
    <w:rsid w:val="004431F8"/>
    <w:rsid w:val="00444464"/>
    <w:rsid w:val="00444CE4"/>
    <w:rsid w:val="00444FEE"/>
    <w:rsid w:val="00461AA9"/>
    <w:rsid w:val="0047013B"/>
    <w:rsid w:val="004729C5"/>
    <w:rsid w:val="00472B7F"/>
    <w:rsid w:val="00473EDE"/>
    <w:rsid w:val="00474B54"/>
    <w:rsid w:val="00480020"/>
    <w:rsid w:val="00481ED5"/>
    <w:rsid w:val="00483345"/>
    <w:rsid w:val="004906A7"/>
    <w:rsid w:val="00491BB9"/>
    <w:rsid w:val="004959AD"/>
    <w:rsid w:val="00495D66"/>
    <w:rsid w:val="004A57BE"/>
    <w:rsid w:val="004A5B04"/>
    <w:rsid w:val="004B264F"/>
    <w:rsid w:val="004B55DC"/>
    <w:rsid w:val="004C34FC"/>
    <w:rsid w:val="004C3F0D"/>
    <w:rsid w:val="004C76BA"/>
    <w:rsid w:val="004D041D"/>
    <w:rsid w:val="004D060A"/>
    <w:rsid w:val="004D7710"/>
    <w:rsid w:val="004E6B95"/>
    <w:rsid w:val="004E76A5"/>
    <w:rsid w:val="004F44C0"/>
    <w:rsid w:val="004F709E"/>
    <w:rsid w:val="00510974"/>
    <w:rsid w:val="00515D02"/>
    <w:rsid w:val="0052063A"/>
    <w:rsid w:val="005221D3"/>
    <w:rsid w:val="00523C0A"/>
    <w:rsid w:val="00526D32"/>
    <w:rsid w:val="00527D6B"/>
    <w:rsid w:val="0053028C"/>
    <w:rsid w:val="005327C3"/>
    <w:rsid w:val="005334CA"/>
    <w:rsid w:val="005354E8"/>
    <w:rsid w:val="00541442"/>
    <w:rsid w:val="005423B8"/>
    <w:rsid w:val="00543884"/>
    <w:rsid w:val="00547C13"/>
    <w:rsid w:val="00550FA9"/>
    <w:rsid w:val="005529FE"/>
    <w:rsid w:val="0055321A"/>
    <w:rsid w:val="005570AD"/>
    <w:rsid w:val="00564806"/>
    <w:rsid w:val="00571B21"/>
    <w:rsid w:val="0057775C"/>
    <w:rsid w:val="00582935"/>
    <w:rsid w:val="00582EBC"/>
    <w:rsid w:val="00585A0E"/>
    <w:rsid w:val="00590A10"/>
    <w:rsid w:val="005916BA"/>
    <w:rsid w:val="00592AF5"/>
    <w:rsid w:val="00596960"/>
    <w:rsid w:val="00597C8A"/>
    <w:rsid w:val="005A2B79"/>
    <w:rsid w:val="005B0705"/>
    <w:rsid w:val="005B2AE8"/>
    <w:rsid w:val="005B368F"/>
    <w:rsid w:val="005C4627"/>
    <w:rsid w:val="005C5C50"/>
    <w:rsid w:val="005C67D8"/>
    <w:rsid w:val="005C6BB7"/>
    <w:rsid w:val="005C6C00"/>
    <w:rsid w:val="005D3711"/>
    <w:rsid w:val="005D41AB"/>
    <w:rsid w:val="005E5B9B"/>
    <w:rsid w:val="005E6B7A"/>
    <w:rsid w:val="005F0223"/>
    <w:rsid w:val="005F7E9C"/>
    <w:rsid w:val="00601E67"/>
    <w:rsid w:val="0060200A"/>
    <w:rsid w:val="006033B7"/>
    <w:rsid w:val="00603D2C"/>
    <w:rsid w:val="0061645A"/>
    <w:rsid w:val="00616A57"/>
    <w:rsid w:val="00621089"/>
    <w:rsid w:val="00621BE5"/>
    <w:rsid w:val="0062601D"/>
    <w:rsid w:val="0062613D"/>
    <w:rsid w:val="00626C44"/>
    <w:rsid w:val="006273C0"/>
    <w:rsid w:val="00631BE2"/>
    <w:rsid w:val="00633C74"/>
    <w:rsid w:val="00635A7E"/>
    <w:rsid w:val="006403C8"/>
    <w:rsid w:val="00640E2C"/>
    <w:rsid w:val="0064491F"/>
    <w:rsid w:val="006459A1"/>
    <w:rsid w:val="00645A8F"/>
    <w:rsid w:val="00646158"/>
    <w:rsid w:val="00647256"/>
    <w:rsid w:val="00647EEF"/>
    <w:rsid w:val="006504D1"/>
    <w:rsid w:val="00651C1A"/>
    <w:rsid w:val="00653C73"/>
    <w:rsid w:val="00660B74"/>
    <w:rsid w:val="00661C13"/>
    <w:rsid w:val="00665BB3"/>
    <w:rsid w:val="006662CA"/>
    <w:rsid w:val="00667A18"/>
    <w:rsid w:val="00673F48"/>
    <w:rsid w:val="0069166E"/>
    <w:rsid w:val="0069415A"/>
    <w:rsid w:val="00696A3B"/>
    <w:rsid w:val="006A16BA"/>
    <w:rsid w:val="006A6340"/>
    <w:rsid w:val="006B1D41"/>
    <w:rsid w:val="006B34EA"/>
    <w:rsid w:val="006B4272"/>
    <w:rsid w:val="006B4D49"/>
    <w:rsid w:val="006B5145"/>
    <w:rsid w:val="006B5C7A"/>
    <w:rsid w:val="006B6551"/>
    <w:rsid w:val="006C2A19"/>
    <w:rsid w:val="006C4947"/>
    <w:rsid w:val="006C6751"/>
    <w:rsid w:val="006C6A0D"/>
    <w:rsid w:val="006D77CD"/>
    <w:rsid w:val="006E0299"/>
    <w:rsid w:val="006E3332"/>
    <w:rsid w:val="006F10CE"/>
    <w:rsid w:val="006F13BE"/>
    <w:rsid w:val="006F734C"/>
    <w:rsid w:val="006F7E97"/>
    <w:rsid w:val="0070017B"/>
    <w:rsid w:val="00700644"/>
    <w:rsid w:val="0070087C"/>
    <w:rsid w:val="00704A4C"/>
    <w:rsid w:val="00705086"/>
    <w:rsid w:val="00715A1B"/>
    <w:rsid w:val="007175AC"/>
    <w:rsid w:val="007215D1"/>
    <w:rsid w:val="00722B49"/>
    <w:rsid w:val="007238DE"/>
    <w:rsid w:val="00724B54"/>
    <w:rsid w:val="007264A0"/>
    <w:rsid w:val="0073020B"/>
    <w:rsid w:val="00730F0A"/>
    <w:rsid w:val="00732CA2"/>
    <w:rsid w:val="00734ABE"/>
    <w:rsid w:val="00743C8D"/>
    <w:rsid w:val="00746E16"/>
    <w:rsid w:val="007478E4"/>
    <w:rsid w:val="007510EC"/>
    <w:rsid w:val="00755296"/>
    <w:rsid w:val="007559B1"/>
    <w:rsid w:val="00761FDB"/>
    <w:rsid w:val="007655CE"/>
    <w:rsid w:val="00766A95"/>
    <w:rsid w:val="00767CE0"/>
    <w:rsid w:val="007711EB"/>
    <w:rsid w:val="007739FB"/>
    <w:rsid w:val="00775701"/>
    <w:rsid w:val="00777E64"/>
    <w:rsid w:val="00780810"/>
    <w:rsid w:val="0078679A"/>
    <w:rsid w:val="00791254"/>
    <w:rsid w:val="00791F9B"/>
    <w:rsid w:val="00793669"/>
    <w:rsid w:val="00796C37"/>
    <w:rsid w:val="007A268B"/>
    <w:rsid w:val="007A3B5A"/>
    <w:rsid w:val="007A3C32"/>
    <w:rsid w:val="007A6AB0"/>
    <w:rsid w:val="007B1138"/>
    <w:rsid w:val="007B2503"/>
    <w:rsid w:val="007B3298"/>
    <w:rsid w:val="007B555F"/>
    <w:rsid w:val="007B7B2D"/>
    <w:rsid w:val="007C1B61"/>
    <w:rsid w:val="007D3252"/>
    <w:rsid w:val="007D48AC"/>
    <w:rsid w:val="007D7EF0"/>
    <w:rsid w:val="007E00B1"/>
    <w:rsid w:val="007E0608"/>
    <w:rsid w:val="007E2C1A"/>
    <w:rsid w:val="007E3DE8"/>
    <w:rsid w:val="007E5847"/>
    <w:rsid w:val="007E72D9"/>
    <w:rsid w:val="007F2648"/>
    <w:rsid w:val="007F2A92"/>
    <w:rsid w:val="007F5175"/>
    <w:rsid w:val="007F7A84"/>
    <w:rsid w:val="008027FB"/>
    <w:rsid w:val="00804671"/>
    <w:rsid w:val="0080597E"/>
    <w:rsid w:val="00807B03"/>
    <w:rsid w:val="00811BF9"/>
    <w:rsid w:val="00830EE1"/>
    <w:rsid w:val="00832634"/>
    <w:rsid w:val="00842938"/>
    <w:rsid w:val="008435E2"/>
    <w:rsid w:val="00844477"/>
    <w:rsid w:val="00851C56"/>
    <w:rsid w:val="008609AB"/>
    <w:rsid w:val="0086523C"/>
    <w:rsid w:val="008802E4"/>
    <w:rsid w:val="008876BB"/>
    <w:rsid w:val="00895FCF"/>
    <w:rsid w:val="008A4233"/>
    <w:rsid w:val="008A4F22"/>
    <w:rsid w:val="008B258F"/>
    <w:rsid w:val="008B4A35"/>
    <w:rsid w:val="008B6E66"/>
    <w:rsid w:val="008C02BF"/>
    <w:rsid w:val="008C4378"/>
    <w:rsid w:val="008C6324"/>
    <w:rsid w:val="008D09D4"/>
    <w:rsid w:val="008D0D17"/>
    <w:rsid w:val="008D656B"/>
    <w:rsid w:val="008E1C26"/>
    <w:rsid w:val="008E1CF0"/>
    <w:rsid w:val="008E2505"/>
    <w:rsid w:val="008E6609"/>
    <w:rsid w:val="008F1822"/>
    <w:rsid w:val="008F5369"/>
    <w:rsid w:val="008F6BF6"/>
    <w:rsid w:val="00912BA7"/>
    <w:rsid w:val="00913EBD"/>
    <w:rsid w:val="009169FE"/>
    <w:rsid w:val="00917D6C"/>
    <w:rsid w:val="009245C5"/>
    <w:rsid w:val="00927233"/>
    <w:rsid w:val="00931518"/>
    <w:rsid w:val="00932585"/>
    <w:rsid w:val="00937779"/>
    <w:rsid w:val="00940DF3"/>
    <w:rsid w:val="00941BF6"/>
    <w:rsid w:val="00941CCD"/>
    <w:rsid w:val="009427BD"/>
    <w:rsid w:val="00944646"/>
    <w:rsid w:val="009501BE"/>
    <w:rsid w:val="00950B05"/>
    <w:rsid w:val="0095483E"/>
    <w:rsid w:val="00961B40"/>
    <w:rsid w:val="009667A8"/>
    <w:rsid w:val="009671ED"/>
    <w:rsid w:val="00980191"/>
    <w:rsid w:val="00980DDA"/>
    <w:rsid w:val="00981B1B"/>
    <w:rsid w:val="009921E9"/>
    <w:rsid w:val="00992C28"/>
    <w:rsid w:val="00995D8B"/>
    <w:rsid w:val="009B09B7"/>
    <w:rsid w:val="009B259E"/>
    <w:rsid w:val="009B49FC"/>
    <w:rsid w:val="009B5FDB"/>
    <w:rsid w:val="009B78C6"/>
    <w:rsid w:val="009C0B97"/>
    <w:rsid w:val="009C2313"/>
    <w:rsid w:val="009C2931"/>
    <w:rsid w:val="009C4FEF"/>
    <w:rsid w:val="009C7D15"/>
    <w:rsid w:val="009E7C95"/>
    <w:rsid w:val="009F2E02"/>
    <w:rsid w:val="009F6C54"/>
    <w:rsid w:val="009F6FDD"/>
    <w:rsid w:val="00A0074D"/>
    <w:rsid w:val="00A00751"/>
    <w:rsid w:val="00A0094B"/>
    <w:rsid w:val="00A07FBA"/>
    <w:rsid w:val="00A103CA"/>
    <w:rsid w:val="00A20D99"/>
    <w:rsid w:val="00A219B4"/>
    <w:rsid w:val="00A22F46"/>
    <w:rsid w:val="00A230FA"/>
    <w:rsid w:val="00A25535"/>
    <w:rsid w:val="00A35A34"/>
    <w:rsid w:val="00A460F3"/>
    <w:rsid w:val="00A46512"/>
    <w:rsid w:val="00A4660D"/>
    <w:rsid w:val="00A50007"/>
    <w:rsid w:val="00A51110"/>
    <w:rsid w:val="00A51593"/>
    <w:rsid w:val="00A53673"/>
    <w:rsid w:val="00A5626C"/>
    <w:rsid w:val="00A57B48"/>
    <w:rsid w:val="00A6031C"/>
    <w:rsid w:val="00A7377B"/>
    <w:rsid w:val="00A73CCF"/>
    <w:rsid w:val="00A74FE2"/>
    <w:rsid w:val="00A76D67"/>
    <w:rsid w:val="00A773AA"/>
    <w:rsid w:val="00A90647"/>
    <w:rsid w:val="00A94D76"/>
    <w:rsid w:val="00A95159"/>
    <w:rsid w:val="00A96143"/>
    <w:rsid w:val="00AA0A7B"/>
    <w:rsid w:val="00AA0B13"/>
    <w:rsid w:val="00AA1B3B"/>
    <w:rsid w:val="00AA1EB6"/>
    <w:rsid w:val="00AA48D3"/>
    <w:rsid w:val="00AA4AED"/>
    <w:rsid w:val="00AB7913"/>
    <w:rsid w:val="00AC0DFA"/>
    <w:rsid w:val="00AC35C5"/>
    <w:rsid w:val="00AC5E50"/>
    <w:rsid w:val="00AC7643"/>
    <w:rsid w:val="00AD0E55"/>
    <w:rsid w:val="00AD1C74"/>
    <w:rsid w:val="00AE3D87"/>
    <w:rsid w:val="00AE7406"/>
    <w:rsid w:val="00AE798E"/>
    <w:rsid w:val="00AF0BB2"/>
    <w:rsid w:val="00B1065E"/>
    <w:rsid w:val="00B13AC0"/>
    <w:rsid w:val="00B15CEC"/>
    <w:rsid w:val="00B16772"/>
    <w:rsid w:val="00B242CA"/>
    <w:rsid w:val="00B25386"/>
    <w:rsid w:val="00B26394"/>
    <w:rsid w:val="00B31392"/>
    <w:rsid w:val="00B347FA"/>
    <w:rsid w:val="00B35F17"/>
    <w:rsid w:val="00B36426"/>
    <w:rsid w:val="00B40A7A"/>
    <w:rsid w:val="00B52DE4"/>
    <w:rsid w:val="00B54815"/>
    <w:rsid w:val="00B56CB0"/>
    <w:rsid w:val="00B63246"/>
    <w:rsid w:val="00B65560"/>
    <w:rsid w:val="00B70AA4"/>
    <w:rsid w:val="00B71B37"/>
    <w:rsid w:val="00B7435A"/>
    <w:rsid w:val="00B74D68"/>
    <w:rsid w:val="00B75ECC"/>
    <w:rsid w:val="00B76EDD"/>
    <w:rsid w:val="00B9006C"/>
    <w:rsid w:val="00B9061A"/>
    <w:rsid w:val="00B91E22"/>
    <w:rsid w:val="00B9348D"/>
    <w:rsid w:val="00BA1A3A"/>
    <w:rsid w:val="00BA2971"/>
    <w:rsid w:val="00BA42E4"/>
    <w:rsid w:val="00BA52AB"/>
    <w:rsid w:val="00BB117D"/>
    <w:rsid w:val="00BB2DDE"/>
    <w:rsid w:val="00BB2E8C"/>
    <w:rsid w:val="00BB3F72"/>
    <w:rsid w:val="00BB62E0"/>
    <w:rsid w:val="00BB678C"/>
    <w:rsid w:val="00BB7554"/>
    <w:rsid w:val="00BC19FE"/>
    <w:rsid w:val="00BC4C0F"/>
    <w:rsid w:val="00BC6E5A"/>
    <w:rsid w:val="00BD1142"/>
    <w:rsid w:val="00BD2769"/>
    <w:rsid w:val="00BD45C8"/>
    <w:rsid w:val="00BD6CA1"/>
    <w:rsid w:val="00BD7396"/>
    <w:rsid w:val="00BE1478"/>
    <w:rsid w:val="00BE40DD"/>
    <w:rsid w:val="00BF524E"/>
    <w:rsid w:val="00C022ED"/>
    <w:rsid w:val="00C028B4"/>
    <w:rsid w:val="00C0539E"/>
    <w:rsid w:val="00C0700B"/>
    <w:rsid w:val="00C07AA9"/>
    <w:rsid w:val="00C16C66"/>
    <w:rsid w:val="00C2601D"/>
    <w:rsid w:val="00C27D6F"/>
    <w:rsid w:val="00C30BA7"/>
    <w:rsid w:val="00C30CCE"/>
    <w:rsid w:val="00C32A47"/>
    <w:rsid w:val="00C36E17"/>
    <w:rsid w:val="00C3745C"/>
    <w:rsid w:val="00C378FA"/>
    <w:rsid w:val="00C4062A"/>
    <w:rsid w:val="00C41684"/>
    <w:rsid w:val="00C4480F"/>
    <w:rsid w:val="00C52FC6"/>
    <w:rsid w:val="00C63C23"/>
    <w:rsid w:val="00C8326D"/>
    <w:rsid w:val="00C83E95"/>
    <w:rsid w:val="00C90150"/>
    <w:rsid w:val="00C92079"/>
    <w:rsid w:val="00C960D7"/>
    <w:rsid w:val="00CA57A8"/>
    <w:rsid w:val="00CA5845"/>
    <w:rsid w:val="00CA63FE"/>
    <w:rsid w:val="00CB46C7"/>
    <w:rsid w:val="00CC393D"/>
    <w:rsid w:val="00CC7371"/>
    <w:rsid w:val="00CC7DF8"/>
    <w:rsid w:val="00CD0846"/>
    <w:rsid w:val="00CD4892"/>
    <w:rsid w:val="00CE1267"/>
    <w:rsid w:val="00CE1629"/>
    <w:rsid w:val="00CE5EF9"/>
    <w:rsid w:val="00CE62F9"/>
    <w:rsid w:val="00CE7749"/>
    <w:rsid w:val="00CF30E6"/>
    <w:rsid w:val="00D055D4"/>
    <w:rsid w:val="00D13B12"/>
    <w:rsid w:val="00D158D2"/>
    <w:rsid w:val="00D21A45"/>
    <w:rsid w:val="00D23514"/>
    <w:rsid w:val="00D23C76"/>
    <w:rsid w:val="00D24C66"/>
    <w:rsid w:val="00D30F1D"/>
    <w:rsid w:val="00D332B1"/>
    <w:rsid w:val="00D34FFF"/>
    <w:rsid w:val="00D416D0"/>
    <w:rsid w:val="00D417E2"/>
    <w:rsid w:val="00D418C5"/>
    <w:rsid w:val="00D450A9"/>
    <w:rsid w:val="00D521A3"/>
    <w:rsid w:val="00D52474"/>
    <w:rsid w:val="00D5338C"/>
    <w:rsid w:val="00D55C25"/>
    <w:rsid w:val="00D6086E"/>
    <w:rsid w:val="00D610E9"/>
    <w:rsid w:val="00D62DA7"/>
    <w:rsid w:val="00D63077"/>
    <w:rsid w:val="00D63A2E"/>
    <w:rsid w:val="00D67418"/>
    <w:rsid w:val="00D70537"/>
    <w:rsid w:val="00D72088"/>
    <w:rsid w:val="00D76732"/>
    <w:rsid w:val="00D775BF"/>
    <w:rsid w:val="00D820CE"/>
    <w:rsid w:val="00D821F3"/>
    <w:rsid w:val="00D836CC"/>
    <w:rsid w:val="00D91635"/>
    <w:rsid w:val="00D9780C"/>
    <w:rsid w:val="00DA0169"/>
    <w:rsid w:val="00DA10D5"/>
    <w:rsid w:val="00DA1971"/>
    <w:rsid w:val="00DA6ED0"/>
    <w:rsid w:val="00DB4B07"/>
    <w:rsid w:val="00DB6098"/>
    <w:rsid w:val="00DB664C"/>
    <w:rsid w:val="00DB7A85"/>
    <w:rsid w:val="00DB7DD8"/>
    <w:rsid w:val="00DE0DE3"/>
    <w:rsid w:val="00DE1395"/>
    <w:rsid w:val="00DE1EF7"/>
    <w:rsid w:val="00DE40B5"/>
    <w:rsid w:val="00DE50F8"/>
    <w:rsid w:val="00DE5DE5"/>
    <w:rsid w:val="00DE7E6D"/>
    <w:rsid w:val="00DF1D6A"/>
    <w:rsid w:val="00DF388F"/>
    <w:rsid w:val="00DF7412"/>
    <w:rsid w:val="00E02825"/>
    <w:rsid w:val="00E0501B"/>
    <w:rsid w:val="00E070B7"/>
    <w:rsid w:val="00E10F54"/>
    <w:rsid w:val="00E11163"/>
    <w:rsid w:val="00E13792"/>
    <w:rsid w:val="00E13E47"/>
    <w:rsid w:val="00E17028"/>
    <w:rsid w:val="00E1748D"/>
    <w:rsid w:val="00E202C0"/>
    <w:rsid w:val="00E205BB"/>
    <w:rsid w:val="00E20B9A"/>
    <w:rsid w:val="00E2523E"/>
    <w:rsid w:val="00E252B0"/>
    <w:rsid w:val="00E32008"/>
    <w:rsid w:val="00E349D6"/>
    <w:rsid w:val="00E4036C"/>
    <w:rsid w:val="00E43DF3"/>
    <w:rsid w:val="00E453E8"/>
    <w:rsid w:val="00E46D03"/>
    <w:rsid w:val="00E47E1A"/>
    <w:rsid w:val="00E53D7E"/>
    <w:rsid w:val="00E55910"/>
    <w:rsid w:val="00E6062A"/>
    <w:rsid w:val="00E62C94"/>
    <w:rsid w:val="00E62DDB"/>
    <w:rsid w:val="00E636EB"/>
    <w:rsid w:val="00E71411"/>
    <w:rsid w:val="00E76E35"/>
    <w:rsid w:val="00E77477"/>
    <w:rsid w:val="00E77CAE"/>
    <w:rsid w:val="00E8247F"/>
    <w:rsid w:val="00E837FB"/>
    <w:rsid w:val="00E83D88"/>
    <w:rsid w:val="00E8494B"/>
    <w:rsid w:val="00E84E0A"/>
    <w:rsid w:val="00E8675C"/>
    <w:rsid w:val="00E915E0"/>
    <w:rsid w:val="00E948D0"/>
    <w:rsid w:val="00E966E6"/>
    <w:rsid w:val="00EA51B6"/>
    <w:rsid w:val="00EA7E4F"/>
    <w:rsid w:val="00EB04CF"/>
    <w:rsid w:val="00EB1D9A"/>
    <w:rsid w:val="00EB1E10"/>
    <w:rsid w:val="00EB5AA3"/>
    <w:rsid w:val="00EB68C9"/>
    <w:rsid w:val="00EC0589"/>
    <w:rsid w:val="00EC1C0E"/>
    <w:rsid w:val="00EC7E65"/>
    <w:rsid w:val="00ED1713"/>
    <w:rsid w:val="00ED2EAD"/>
    <w:rsid w:val="00ED55C1"/>
    <w:rsid w:val="00ED71F8"/>
    <w:rsid w:val="00EE3797"/>
    <w:rsid w:val="00EE4FF9"/>
    <w:rsid w:val="00EF53E7"/>
    <w:rsid w:val="00EF5DB8"/>
    <w:rsid w:val="00EF7AE4"/>
    <w:rsid w:val="00F01320"/>
    <w:rsid w:val="00F06167"/>
    <w:rsid w:val="00F061D4"/>
    <w:rsid w:val="00F07608"/>
    <w:rsid w:val="00F12399"/>
    <w:rsid w:val="00F253EE"/>
    <w:rsid w:val="00F25620"/>
    <w:rsid w:val="00F27248"/>
    <w:rsid w:val="00F27E22"/>
    <w:rsid w:val="00F31EC5"/>
    <w:rsid w:val="00F33831"/>
    <w:rsid w:val="00F350C0"/>
    <w:rsid w:val="00F378F8"/>
    <w:rsid w:val="00F40BA4"/>
    <w:rsid w:val="00F46A49"/>
    <w:rsid w:val="00F5141D"/>
    <w:rsid w:val="00F6021C"/>
    <w:rsid w:val="00F636F1"/>
    <w:rsid w:val="00F639E3"/>
    <w:rsid w:val="00F65333"/>
    <w:rsid w:val="00F6742C"/>
    <w:rsid w:val="00F720FF"/>
    <w:rsid w:val="00F90DF9"/>
    <w:rsid w:val="00F91E72"/>
    <w:rsid w:val="00F9530F"/>
    <w:rsid w:val="00F97727"/>
    <w:rsid w:val="00FA0C93"/>
    <w:rsid w:val="00FA2425"/>
    <w:rsid w:val="00FA38F7"/>
    <w:rsid w:val="00FA3F52"/>
    <w:rsid w:val="00FA6436"/>
    <w:rsid w:val="00FA68C2"/>
    <w:rsid w:val="00FB7728"/>
    <w:rsid w:val="00FB77F9"/>
    <w:rsid w:val="00FB7CD9"/>
    <w:rsid w:val="00FC3718"/>
    <w:rsid w:val="00FC5D6F"/>
    <w:rsid w:val="00FC6A58"/>
    <w:rsid w:val="00FD0244"/>
    <w:rsid w:val="00FE521E"/>
    <w:rsid w:val="00FE5417"/>
    <w:rsid w:val="00FE7561"/>
    <w:rsid w:val="00FE79F7"/>
    <w:rsid w:val="00FF38D0"/>
    <w:rsid w:val="00FF3ABC"/>
    <w:rsid w:val="00FF4F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EEF1C9"/>
  <w15:docId w15:val="{EE038E0B-2779-4FD0-B1EA-D794DFA99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86523C"/>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832634"/>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C07AA9"/>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23C"/>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832634"/>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C07AA9"/>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styleId="NormalWeb">
    <w:name w:val="Normal (Web)"/>
    <w:basedOn w:val="Normal"/>
    <w:uiPriority w:val="99"/>
    <w:semiHidden/>
    <w:unhideWhenUsed/>
    <w:rsid w:val="00B71B37"/>
    <w:rPr>
      <w:rFonts w:ascii="Times New Roman" w:hAnsi="Times New Roman"/>
    </w:rPr>
  </w:style>
  <w:style w:type="character" w:customStyle="1" w:styleId="apple-converted-space">
    <w:name w:val="apple-converted-space"/>
    <w:basedOn w:val="DefaultParagraphFont"/>
    <w:rsid w:val="00647256"/>
  </w:style>
  <w:style w:type="character" w:customStyle="1" w:styleId="mi">
    <w:name w:val="mi"/>
    <w:basedOn w:val="DefaultParagraphFont"/>
    <w:rsid w:val="007D3252"/>
  </w:style>
  <w:style w:type="character" w:customStyle="1" w:styleId="mo">
    <w:name w:val="mo"/>
    <w:basedOn w:val="DefaultParagraphFont"/>
    <w:rsid w:val="007D3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05569">
      <w:bodyDiv w:val="1"/>
      <w:marLeft w:val="0"/>
      <w:marRight w:val="0"/>
      <w:marTop w:val="0"/>
      <w:marBottom w:val="0"/>
      <w:divBdr>
        <w:top w:val="none" w:sz="0" w:space="0" w:color="auto"/>
        <w:left w:val="none" w:sz="0" w:space="0" w:color="auto"/>
        <w:bottom w:val="none" w:sz="0" w:space="0" w:color="auto"/>
        <w:right w:val="none" w:sz="0" w:space="0" w:color="auto"/>
      </w:divBdr>
    </w:div>
    <w:div w:id="94791181">
      <w:bodyDiv w:val="1"/>
      <w:marLeft w:val="0"/>
      <w:marRight w:val="0"/>
      <w:marTop w:val="0"/>
      <w:marBottom w:val="0"/>
      <w:divBdr>
        <w:top w:val="none" w:sz="0" w:space="0" w:color="auto"/>
        <w:left w:val="none" w:sz="0" w:space="0" w:color="auto"/>
        <w:bottom w:val="none" w:sz="0" w:space="0" w:color="auto"/>
        <w:right w:val="none" w:sz="0" w:space="0" w:color="auto"/>
      </w:divBdr>
    </w:div>
    <w:div w:id="137263028">
      <w:bodyDiv w:val="1"/>
      <w:marLeft w:val="0"/>
      <w:marRight w:val="0"/>
      <w:marTop w:val="0"/>
      <w:marBottom w:val="0"/>
      <w:divBdr>
        <w:top w:val="none" w:sz="0" w:space="0" w:color="auto"/>
        <w:left w:val="none" w:sz="0" w:space="0" w:color="auto"/>
        <w:bottom w:val="none" w:sz="0" w:space="0" w:color="auto"/>
        <w:right w:val="none" w:sz="0" w:space="0" w:color="auto"/>
      </w:divBdr>
    </w:div>
    <w:div w:id="153691711">
      <w:bodyDiv w:val="1"/>
      <w:marLeft w:val="0"/>
      <w:marRight w:val="0"/>
      <w:marTop w:val="0"/>
      <w:marBottom w:val="0"/>
      <w:divBdr>
        <w:top w:val="none" w:sz="0" w:space="0" w:color="auto"/>
        <w:left w:val="none" w:sz="0" w:space="0" w:color="auto"/>
        <w:bottom w:val="none" w:sz="0" w:space="0" w:color="auto"/>
        <w:right w:val="none" w:sz="0" w:space="0" w:color="auto"/>
      </w:divBdr>
    </w:div>
    <w:div w:id="200410047">
      <w:bodyDiv w:val="1"/>
      <w:marLeft w:val="0"/>
      <w:marRight w:val="0"/>
      <w:marTop w:val="0"/>
      <w:marBottom w:val="0"/>
      <w:divBdr>
        <w:top w:val="none" w:sz="0" w:space="0" w:color="auto"/>
        <w:left w:val="none" w:sz="0" w:space="0" w:color="auto"/>
        <w:bottom w:val="none" w:sz="0" w:space="0" w:color="auto"/>
        <w:right w:val="none" w:sz="0" w:space="0" w:color="auto"/>
      </w:divBdr>
    </w:div>
    <w:div w:id="204873489">
      <w:bodyDiv w:val="1"/>
      <w:marLeft w:val="0"/>
      <w:marRight w:val="0"/>
      <w:marTop w:val="0"/>
      <w:marBottom w:val="0"/>
      <w:divBdr>
        <w:top w:val="none" w:sz="0" w:space="0" w:color="auto"/>
        <w:left w:val="none" w:sz="0" w:space="0" w:color="auto"/>
        <w:bottom w:val="none" w:sz="0" w:space="0" w:color="auto"/>
        <w:right w:val="none" w:sz="0" w:space="0" w:color="auto"/>
      </w:divBdr>
    </w:div>
    <w:div w:id="216472608">
      <w:bodyDiv w:val="1"/>
      <w:marLeft w:val="0"/>
      <w:marRight w:val="0"/>
      <w:marTop w:val="0"/>
      <w:marBottom w:val="0"/>
      <w:divBdr>
        <w:top w:val="none" w:sz="0" w:space="0" w:color="auto"/>
        <w:left w:val="none" w:sz="0" w:space="0" w:color="auto"/>
        <w:bottom w:val="none" w:sz="0" w:space="0" w:color="auto"/>
        <w:right w:val="none" w:sz="0" w:space="0" w:color="auto"/>
      </w:divBdr>
    </w:div>
    <w:div w:id="238559438">
      <w:bodyDiv w:val="1"/>
      <w:marLeft w:val="0"/>
      <w:marRight w:val="0"/>
      <w:marTop w:val="0"/>
      <w:marBottom w:val="0"/>
      <w:divBdr>
        <w:top w:val="none" w:sz="0" w:space="0" w:color="auto"/>
        <w:left w:val="none" w:sz="0" w:space="0" w:color="auto"/>
        <w:bottom w:val="none" w:sz="0" w:space="0" w:color="auto"/>
        <w:right w:val="none" w:sz="0" w:space="0" w:color="auto"/>
      </w:divBdr>
      <w:divsChild>
        <w:div w:id="700471436">
          <w:marLeft w:val="0"/>
          <w:marRight w:val="0"/>
          <w:marTop w:val="240"/>
          <w:marBottom w:val="240"/>
          <w:divBdr>
            <w:top w:val="none" w:sz="0" w:space="0" w:color="auto"/>
            <w:left w:val="none" w:sz="0" w:space="0" w:color="auto"/>
            <w:bottom w:val="none" w:sz="0" w:space="0" w:color="auto"/>
            <w:right w:val="none" w:sz="0" w:space="0" w:color="auto"/>
          </w:divBdr>
        </w:div>
        <w:div w:id="1439713293">
          <w:marLeft w:val="0"/>
          <w:marRight w:val="0"/>
          <w:marTop w:val="240"/>
          <w:marBottom w:val="240"/>
          <w:divBdr>
            <w:top w:val="none" w:sz="0" w:space="0" w:color="auto"/>
            <w:left w:val="none" w:sz="0" w:space="0" w:color="auto"/>
            <w:bottom w:val="none" w:sz="0" w:space="0" w:color="auto"/>
            <w:right w:val="none" w:sz="0" w:space="0" w:color="auto"/>
          </w:divBdr>
        </w:div>
      </w:divsChild>
    </w:div>
    <w:div w:id="252395495">
      <w:bodyDiv w:val="1"/>
      <w:marLeft w:val="0"/>
      <w:marRight w:val="0"/>
      <w:marTop w:val="0"/>
      <w:marBottom w:val="0"/>
      <w:divBdr>
        <w:top w:val="none" w:sz="0" w:space="0" w:color="auto"/>
        <w:left w:val="none" w:sz="0" w:space="0" w:color="auto"/>
        <w:bottom w:val="none" w:sz="0" w:space="0" w:color="auto"/>
        <w:right w:val="none" w:sz="0" w:space="0" w:color="auto"/>
      </w:divBdr>
    </w:div>
    <w:div w:id="252789826">
      <w:bodyDiv w:val="1"/>
      <w:marLeft w:val="0"/>
      <w:marRight w:val="0"/>
      <w:marTop w:val="0"/>
      <w:marBottom w:val="0"/>
      <w:divBdr>
        <w:top w:val="none" w:sz="0" w:space="0" w:color="auto"/>
        <w:left w:val="none" w:sz="0" w:space="0" w:color="auto"/>
        <w:bottom w:val="none" w:sz="0" w:space="0" w:color="auto"/>
        <w:right w:val="none" w:sz="0" w:space="0" w:color="auto"/>
      </w:divBdr>
    </w:div>
    <w:div w:id="255595450">
      <w:bodyDiv w:val="1"/>
      <w:marLeft w:val="0"/>
      <w:marRight w:val="0"/>
      <w:marTop w:val="0"/>
      <w:marBottom w:val="0"/>
      <w:divBdr>
        <w:top w:val="none" w:sz="0" w:space="0" w:color="auto"/>
        <w:left w:val="none" w:sz="0" w:space="0" w:color="auto"/>
        <w:bottom w:val="none" w:sz="0" w:space="0" w:color="auto"/>
        <w:right w:val="none" w:sz="0" w:space="0" w:color="auto"/>
      </w:divBdr>
      <w:divsChild>
        <w:div w:id="489103269">
          <w:marLeft w:val="0"/>
          <w:marRight w:val="0"/>
          <w:marTop w:val="0"/>
          <w:marBottom w:val="0"/>
          <w:divBdr>
            <w:top w:val="none" w:sz="0" w:space="0" w:color="auto"/>
            <w:left w:val="none" w:sz="0" w:space="0" w:color="auto"/>
            <w:bottom w:val="none" w:sz="0" w:space="0" w:color="auto"/>
            <w:right w:val="none" w:sz="0" w:space="0" w:color="auto"/>
          </w:divBdr>
        </w:div>
      </w:divsChild>
    </w:div>
    <w:div w:id="256328129">
      <w:bodyDiv w:val="1"/>
      <w:marLeft w:val="0"/>
      <w:marRight w:val="0"/>
      <w:marTop w:val="0"/>
      <w:marBottom w:val="0"/>
      <w:divBdr>
        <w:top w:val="none" w:sz="0" w:space="0" w:color="auto"/>
        <w:left w:val="none" w:sz="0" w:space="0" w:color="auto"/>
        <w:bottom w:val="none" w:sz="0" w:space="0" w:color="auto"/>
        <w:right w:val="none" w:sz="0" w:space="0" w:color="auto"/>
      </w:divBdr>
    </w:div>
    <w:div w:id="307366083">
      <w:bodyDiv w:val="1"/>
      <w:marLeft w:val="0"/>
      <w:marRight w:val="0"/>
      <w:marTop w:val="0"/>
      <w:marBottom w:val="0"/>
      <w:divBdr>
        <w:top w:val="none" w:sz="0" w:space="0" w:color="auto"/>
        <w:left w:val="none" w:sz="0" w:space="0" w:color="auto"/>
        <w:bottom w:val="none" w:sz="0" w:space="0" w:color="auto"/>
        <w:right w:val="none" w:sz="0" w:space="0" w:color="auto"/>
      </w:divBdr>
    </w:div>
    <w:div w:id="333192639">
      <w:bodyDiv w:val="1"/>
      <w:marLeft w:val="0"/>
      <w:marRight w:val="0"/>
      <w:marTop w:val="0"/>
      <w:marBottom w:val="0"/>
      <w:divBdr>
        <w:top w:val="none" w:sz="0" w:space="0" w:color="auto"/>
        <w:left w:val="none" w:sz="0" w:space="0" w:color="auto"/>
        <w:bottom w:val="none" w:sz="0" w:space="0" w:color="auto"/>
        <w:right w:val="none" w:sz="0" w:space="0" w:color="auto"/>
      </w:divBdr>
    </w:div>
    <w:div w:id="397557544">
      <w:bodyDiv w:val="1"/>
      <w:marLeft w:val="0"/>
      <w:marRight w:val="0"/>
      <w:marTop w:val="0"/>
      <w:marBottom w:val="0"/>
      <w:divBdr>
        <w:top w:val="none" w:sz="0" w:space="0" w:color="auto"/>
        <w:left w:val="none" w:sz="0" w:space="0" w:color="auto"/>
        <w:bottom w:val="none" w:sz="0" w:space="0" w:color="auto"/>
        <w:right w:val="none" w:sz="0" w:space="0" w:color="auto"/>
      </w:divBdr>
    </w:div>
    <w:div w:id="439957333">
      <w:bodyDiv w:val="1"/>
      <w:marLeft w:val="0"/>
      <w:marRight w:val="0"/>
      <w:marTop w:val="0"/>
      <w:marBottom w:val="0"/>
      <w:divBdr>
        <w:top w:val="none" w:sz="0" w:space="0" w:color="auto"/>
        <w:left w:val="none" w:sz="0" w:space="0" w:color="auto"/>
        <w:bottom w:val="none" w:sz="0" w:space="0" w:color="auto"/>
        <w:right w:val="none" w:sz="0" w:space="0" w:color="auto"/>
      </w:divBdr>
    </w:div>
    <w:div w:id="484509945">
      <w:bodyDiv w:val="1"/>
      <w:marLeft w:val="0"/>
      <w:marRight w:val="0"/>
      <w:marTop w:val="0"/>
      <w:marBottom w:val="0"/>
      <w:divBdr>
        <w:top w:val="none" w:sz="0" w:space="0" w:color="auto"/>
        <w:left w:val="none" w:sz="0" w:space="0" w:color="auto"/>
        <w:bottom w:val="none" w:sz="0" w:space="0" w:color="auto"/>
        <w:right w:val="none" w:sz="0" w:space="0" w:color="auto"/>
      </w:divBdr>
    </w:div>
    <w:div w:id="606742207">
      <w:bodyDiv w:val="1"/>
      <w:marLeft w:val="0"/>
      <w:marRight w:val="0"/>
      <w:marTop w:val="0"/>
      <w:marBottom w:val="0"/>
      <w:divBdr>
        <w:top w:val="none" w:sz="0" w:space="0" w:color="auto"/>
        <w:left w:val="none" w:sz="0" w:space="0" w:color="auto"/>
        <w:bottom w:val="none" w:sz="0" w:space="0" w:color="auto"/>
        <w:right w:val="none" w:sz="0" w:space="0" w:color="auto"/>
      </w:divBdr>
    </w:div>
    <w:div w:id="653417259">
      <w:bodyDiv w:val="1"/>
      <w:marLeft w:val="0"/>
      <w:marRight w:val="0"/>
      <w:marTop w:val="0"/>
      <w:marBottom w:val="0"/>
      <w:divBdr>
        <w:top w:val="none" w:sz="0" w:space="0" w:color="auto"/>
        <w:left w:val="none" w:sz="0" w:space="0" w:color="auto"/>
        <w:bottom w:val="none" w:sz="0" w:space="0" w:color="auto"/>
        <w:right w:val="none" w:sz="0" w:space="0" w:color="auto"/>
      </w:divBdr>
      <w:divsChild>
        <w:div w:id="637027037">
          <w:marLeft w:val="0"/>
          <w:marRight w:val="0"/>
          <w:marTop w:val="0"/>
          <w:marBottom w:val="0"/>
          <w:divBdr>
            <w:top w:val="none" w:sz="0" w:space="0" w:color="auto"/>
            <w:left w:val="none" w:sz="0" w:space="0" w:color="auto"/>
            <w:bottom w:val="none" w:sz="0" w:space="0" w:color="auto"/>
            <w:right w:val="none" w:sz="0" w:space="0" w:color="auto"/>
          </w:divBdr>
        </w:div>
      </w:divsChild>
    </w:div>
    <w:div w:id="692070225">
      <w:bodyDiv w:val="1"/>
      <w:marLeft w:val="0"/>
      <w:marRight w:val="0"/>
      <w:marTop w:val="0"/>
      <w:marBottom w:val="0"/>
      <w:divBdr>
        <w:top w:val="none" w:sz="0" w:space="0" w:color="auto"/>
        <w:left w:val="none" w:sz="0" w:space="0" w:color="auto"/>
        <w:bottom w:val="none" w:sz="0" w:space="0" w:color="auto"/>
        <w:right w:val="none" w:sz="0" w:space="0" w:color="auto"/>
      </w:divBdr>
    </w:div>
    <w:div w:id="761535679">
      <w:bodyDiv w:val="1"/>
      <w:marLeft w:val="0"/>
      <w:marRight w:val="0"/>
      <w:marTop w:val="0"/>
      <w:marBottom w:val="0"/>
      <w:divBdr>
        <w:top w:val="none" w:sz="0" w:space="0" w:color="auto"/>
        <w:left w:val="none" w:sz="0" w:space="0" w:color="auto"/>
        <w:bottom w:val="none" w:sz="0" w:space="0" w:color="auto"/>
        <w:right w:val="none" w:sz="0" w:space="0" w:color="auto"/>
      </w:divBdr>
    </w:div>
    <w:div w:id="834995867">
      <w:bodyDiv w:val="1"/>
      <w:marLeft w:val="0"/>
      <w:marRight w:val="0"/>
      <w:marTop w:val="0"/>
      <w:marBottom w:val="0"/>
      <w:divBdr>
        <w:top w:val="none" w:sz="0" w:space="0" w:color="auto"/>
        <w:left w:val="none" w:sz="0" w:space="0" w:color="auto"/>
        <w:bottom w:val="none" w:sz="0" w:space="0" w:color="auto"/>
        <w:right w:val="none" w:sz="0" w:space="0" w:color="auto"/>
      </w:divBdr>
    </w:div>
    <w:div w:id="835923734">
      <w:bodyDiv w:val="1"/>
      <w:marLeft w:val="0"/>
      <w:marRight w:val="0"/>
      <w:marTop w:val="0"/>
      <w:marBottom w:val="0"/>
      <w:divBdr>
        <w:top w:val="none" w:sz="0" w:space="0" w:color="auto"/>
        <w:left w:val="none" w:sz="0" w:space="0" w:color="auto"/>
        <w:bottom w:val="none" w:sz="0" w:space="0" w:color="auto"/>
        <w:right w:val="none" w:sz="0" w:space="0" w:color="auto"/>
      </w:divBdr>
      <w:divsChild>
        <w:div w:id="1882932917">
          <w:marLeft w:val="0"/>
          <w:marRight w:val="0"/>
          <w:marTop w:val="0"/>
          <w:marBottom w:val="0"/>
          <w:divBdr>
            <w:top w:val="none" w:sz="0" w:space="0" w:color="auto"/>
            <w:left w:val="none" w:sz="0" w:space="0" w:color="auto"/>
            <w:bottom w:val="none" w:sz="0" w:space="0" w:color="auto"/>
            <w:right w:val="none" w:sz="0" w:space="0" w:color="auto"/>
          </w:divBdr>
        </w:div>
      </w:divsChild>
    </w:div>
    <w:div w:id="841970572">
      <w:bodyDiv w:val="1"/>
      <w:marLeft w:val="0"/>
      <w:marRight w:val="0"/>
      <w:marTop w:val="0"/>
      <w:marBottom w:val="0"/>
      <w:divBdr>
        <w:top w:val="none" w:sz="0" w:space="0" w:color="auto"/>
        <w:left w:val="none" w:sz="0" w:space="0" w:color="auto"/>
        <w:bottom w:val="none" w:sz="0" w:space="0" w:color="auto"/>
        <w:right w:val="none" w:sz="0" w:space="0" w:color="auto"/>
      </w:divBdr>
    </w:div>
    <w:div w:id="852887545">
      <w:bodyDiv w:val="1"/>
      <w:marLeft w:val="0"/>
      <w:marRight w:val="0"/>
      <w:marTop w:val="0"/>
      <w:marBottom w:val="0"/>
      <w:divBdr>
        <w:top w:val="none" w:sz="0" w:space="0" w:color="auto"/>
        <w:left w:val="none" w:sz="0" w:space="0" w:color="auto"/>
        <w:bottom w:val="none" w:sz="0" w:space="0" w:color="auto"/>
        <w:right w:val="none" w:sz="0" w:space="0" w:color="auto"/>
      </w:divBdr>
    </w:div>
    <w:div w:id="886797162">
      <w:bodyDiv w:val="1"/>
      <w:marLeft w:val="0"/>
      <w:marRight w:val="0"/>
      <w:marTop w:val="0"/>
      <w:marBottom w:val="0"/>
      <w:divBdr>
        <w:top w:val="none" w:sz="0" w:space="0" w:color="auto"/>
        <w:left w:val="none" w:sz="0" w:space="0" w:color="auto"/>
        <w:bottom w:val="none" w:sz="0" w:space="0" w:color="auto"/>
        <w:right w:val="none" w:sz="0" w:space="0" w:color="auto"/>
      </w:divBdr>
    </w:div>
    <w:div w:id="912011775">
      <w:bodyDiv w:val="1"/>
      <w:marLeft w:val="0"/>
      <w:marRight w:val="0"/>
      <w:marTop w:val="0"/>
      <w:marBottom w:val="0"/>
      <w:divBdr>
        <w:top w:val="none" w:sz="0" w:space="0" w:color="auto"/>
        <w:left w:val="none" w:sz="0" w:space="0" w:color="auto"/>
        <w:bottom w:val="none" w:sz="0" w:space="0" w:color="auto"/>
        <w:right w:val="none" w:sz="0" w:space="0" w:color="auto"/>
      </w:divBdr>
    </w:div>
    <w:div w:id="1108815496">
      <w:bodyDiv w:val="1"/>
      <w:marLeft w:val="0"/>
      <w:marRight w:val="0"/>
      <w:marTop w:val="0"/>
      <w:marBottom w:val="0"/>
      <w:divBdr>
        <w:top w:val="none" w:sz="0" w:space="0" w:color="auto"/>
        <w:left w:val="none" w:sz="0" w:space="0" w:color="auto"/>
        <w:bottom w:val="none" w:sz="0" w:space="0" w:color="auto"/>
        <w:right w:val="none" w:sz="0" w:space="0" w:color="auto"/>
      </w:divBdr>
    </w:div>
    <w:div w:id="1166675989">
      <w:bodyDiv w:val="1"/>
      <w:marLeft w:val="0"/>
      <w:marRight w:val="0"/>
      <w:marTop w:val="0"/>
      <w:marBottom w:val="0"/>
      <w:divBdr>
        <w:top w:val="none" w:sz="0" w:space="0" w:color="auto"/>
        <w:left w:val="none" w:sz="0" w:space="0" w:color="auto"/>
        <w:bottom w:val="none" w:sz="0" w:space="0" w:color="auto"/>
        <w:right w:val="none" w:sz="0" w:space="0" w:color="auto"/>
      </w:divBdr>
      <w:divsChild>
        <w:div w:id="495533913">
          <w:marLeft w:val="446"/>
          <w:marRight w:val="0"/>
          <w:marTop w:val="240"/>
          <w:marBottom w:val="40"/>
          <w:divBdr>
            <w:top w:val="none" w:sz="0" w:space="0" w:color="auto"/>
            <w:left w:val="none" w:sz="0" w:space="0" w:color="auto"/>
            <w:bottom w:val="none" w:sz="0" w:space="0" w:color="auto"/>
            <w:right w:val="none" w:sz="0" w:space="0" w:color="auto"/>
          </w:divBdr>
        </w:div>
      </w:divsChild>
    </w:div>
    <w:div w:id="1174800384">
      <w:bodyDiv w:val="1"/>
      <w:marLeft w:val="0"/>
      <w:marRight w:val="0"/>
      <w:marTop w:val="0"/>
      <w:marBottom w:val="0"/>
      <w:divBdr>
        <w:top w:val="none" w:sz="0" w:space="0" w:color="auto"/>
        <w:left w:val="none" w:sz="0" w:space="0" w:color="auto"/>
        <w:bottom w:val="none" w:sz="0" w:space="0" w:color="auto"/>
        <w:right w:val="none" w:sz="0" w:space="0" w:color="auto"/>
      </w:divBdr>
    </w:div>
    <w:div w:id="1180386105">
      <w:bodyDiv w:val="1"/>
      <w:marLeft w:val="0"/>
      <w:marRight w:val="0"/>
      <w:marTop w:val="0"/>
      <w:marBottom w:val="0"/>
      <w:divBdr>
        <w:top w:val="none" w:sz="0" w:space="0" w:color="auto"/>
        <w:left w:val="none" w:sz="0" w:space="0" w:color="auto"/>
        <w:bottom w:val="none" w:sz="0" w:space="0" w:color="auto"/>
        <w:right w:val="none" w:sz="0" w:space="0" w:color="auto"/>
      </w:divBdr>
    </w:div>
    <w:div w:id="1235117036">
      <w:bodyDiv w:val="1"/>
      <w:marLeft w:val="0"/>
      <w:marRight w:val="0"/>
      <w:marTop w:val="0"/>
      <w:marBottom w:val="0"/>
      <w:divBdr>
        <w:top w:val="none" w:sz="0" w:space="0" w:color="auto"/>
        <w:left w:val="none" w:sz="0" w:space="0" w:color="auto"/>
        <w:bottom w:val="none" w:sz="0" w:space="0" w:color="auto"/>
        <w:right w:val="none" w:sz="0" w:space="0" w:color="auto"/>
      </w:divBdr>
    </w:div>
    <w:div w:id="1263420656">
      <w:bodyDiv w:val="1"/>
      <w:marLeft w:val="0"/>
      <w:marRight w:val="0"/>
      <w:marTop w:val="0"/>
      <w:marBottom w:val="0"/>
      <w:divBdr>
        <w:top w:val="none" w:sz="0" w:space="0" w:color="auto"/>
        <w:left w:val="none" w:sz="0" w:space="0" w:color="auto"/>
        <w:bottom w:val="none" w:sz="0" w:space="0" w:color="auto"/>
        <w:right w:val="none" w:sz="0" w:space="0" w:color="auto"/>
      </w:divBdr>
    </w:div>
    <w:div w:id="1267538919">
      <w:bodyDiv w:val="1"/>
      <w:marLeft w:val="0"/>
      <w:marRight w:val="0"/>
      <w:marTop w:val="0"/>
      <w:marBottom w:val="0"/>
      <w:divBdr>
        <w:top w:val="none" w:sz="0" w:space="0" w:color="auto"/>
        <w:left w:val="none" w:sz="0" w:space="0" w:color="auto"/>
        <w:bottom w:val="none" w:sz="0" w:space="0" w:color="auto"/>
        <w:right w:val="none" w:sz="0" w:space="0" w:color="auto"/>
      </w:divBdr>
    </w:div>
    <w:div w:id="1292588133">
      <w:bodyDiv w:val="1"/>
      <w:marLeft w:val="0"/>
      <w:marRight w:val="0"/>
      <w:marTop w:val="0"/>
      <w:marBottom w:val="0"/>
      <w:divBdr>
        <w:top w:val="none" w:sz="0" w:space="0" w:color="auto"/>
        <w:left w:val="none" w:sz="0" w:space="0" w:color="auto"/>
        <w:bottom w:val="none" w:sz="0" w:space="0" w:color="auto"/>
        <w:right w:val="none" w:sz="0" w:space="0" w:color="auto"/>
      </w:divBdr>
      <w:divsChild>
        <w:div w:id="1203246904">
          <w:marLeft w:val="0"/>
          <w:marRight w:val="0"/>
          <w:marTop w:val="0"/>
          <w:marBottom w:val="0"/>
          <w:divBdr>
            <w:top w:val="none" w:sz="0" w:space="0" w:color="auto"/>
            <w:left w:val="none" w:sz="0" w:space="0" w:color="auto"/>
            <w:bottom w:val="none" w:sz="0" w:space="0" w:color="auto"/>
            <w:right w:val="none" w:sz="0" w:space="0" w:color="auto"/>
          </w:divBdr>
          <w:divsChild>
            <w:div w:id="171253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19137">
      <w:bodyDiv w:val="1"/>
      <w:marLeft w:val="0"/>
      <w:marRight w:val="0"/>
      <w:marTop w:val="0"/>
      <w:marBottom w:val="0"/>
      <w:divBdr>
        <w:top w:val="none" w:sz="0" w:space="0" w:color="auto"/>
        <w:left w:val="none" w:sz="0" w:space="0" w:color="auto"/>
        <w:bottom w:val="none" w:sz="0" w:space="0" w:color="auto"/>
        <w:right w:val="none" w:sz="0" w:space="0" w:color="auto"/>
      </w:divBdr>
    </w:div>
    <w:div w:id="1299265770">
      <w:bodyDiv w:val="1"/>
      <w:marLeft w:val="0"/>
      <w:marRight w:val="0"/>
      <w:marTop w:val="0"/>
      <w:marBottom w:val="0"/>
      <w:divBdr>
        <w:top w:val="none" w:sz="0" w:space="0" w:color="auto"/>
        <w:left w:val="none" w:sz="0" w:space="0" w:color="auto"/>
        <w:bottom w:val="none" w:sz="0" w:space="0" w:color="auto"/>
        <w:right w:val="none" w:sz="0" w:space="0" w:color="auto"/>
      </w:divBdr>
    </w:div>
    <w:div w:id="1320889874">
      <w:bodyDiv w:val="1"/>
      <w:marLeft w:val="0"/>
      <w:marRight w:val="0"/>
      <w:marTop w:val="0"/>
      <w:marBottom w:val="0"/>
      <w:divBdr>
        <w:top w:val="none" w:sz="0" w:space="0" w:color="auto"/>
        <w:left w:val="none" w:sz="0" w:space="0" w:color="auto"/>
        <w:bottom w:val="none" w:sz="0" w:space="0" w:color="auto"/>
        <w:right w:val="none" w:sz="0" w:space="0" w:color="auto"/>
      </w:divBdr>
      <w:divsChild>
        <w:div w:id="941455120">
          <w:marLeft w:val="0"/>
          <w:marRight w:val="0"/>
          <w:marTop w:val="0"/>
          <w:marBottom w:val="0"/>
          <w:divBdr>
            <w:top w:val="none" w:sz="0" w:space="0" w:color="auto"/>
            <w:left w:val="none" w:sz="0" w:space="0" w:color="auto"/>
            <w:bottom w:val="none" w:sz="0" w:space="0" w:color="auto"/>
            <w:right w:val="none" w:sz="0" w:space="0" w:color="auto"/>
          </w:divBdr>
          <w:divsChild>
            <w:div w:id="166863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957257">
      <w:bodyDiv w:val="1"/>
      <w:marLeft w:val="0"/>
      <w:marRight w:val="0"/>
      <w:marTop w:val="0"/>
      <w:marBottom w:val="0"/>
      <w:divBdr>
        <w:top w:val="none" w:sz="0" w:space="0" w:color="auto"/>
        <w:left w:val="none" w:sz="0" w:space="0" w:color="auto"/>
        <w:bottom w:val="none" w:sz="0" w:space="0" w:color="auto"/>
        <w:right w:val="none" w:sz="0" w:space="0" w:color="auto"/>
      </w:divBdr>
    </w:div>
    <w:div w:id="1342900634">
      <w:bodyDiv w:val="1"/>
      <w:marLeft w:val="0"/>
      <w:marRight w:val="0"/>
      <w:marTop w:val="0"/>
      <w:marBottom w:val="0"/>
      <w:divBdr>
        <w:top w:val="none" w:sz="0" w:space="0" w:color="auto"/>
        <w:left w:val="none" w:sz="0" w:space="0" w:color="auto"/>
        <w:bottom w:val="none" w:sz="0" w:space="0" w:color="auto"/>
        <w:right w:val="none" w:sz="0" w:space="0" w:color="auto"/>
      </w:divBdr>
    </w:div>
    <w:div w:id="1358197093">
      <w:bodyDiv w:val="1"/>
      <w:marLeft w:val="0"/>
      <w:marRight w:val="0"/>
      <w:marTop w:val="0"/>
      <w:marBottom w:val="0"/>
      <w:divBdr>
        <w:top w:val="none" w:sz="0" w:space="0" w:color="auto"/>
        <w:left w:val="none" w:sz="0" w:space="0" w:color="auto"/>
        <w:bottom w:val="none" w:sz="0" w:space="0" w:color="auto"/>
        <w:right w:val="none" w:sz="0" w:space="0" w:color="auto"/>
      </w:divBdr>
    </w:div>
    <w:div w:id="1409381742">
      <w:bodyDiv w:val="1"/>
      <w:marLeft w:val="0"/>
      <w:marRight w:val="0"/>
      <w:marTop w:val="0"/>
      <w:marBottom w:val="0"/>
      <w:divBdr>
        <w:top w:val="none" w:sz="0" w:space="0" w:color="auto"/>
        <w:left w:val="none" w:sz="0" w:space="0" w:color="auto"/>
        <w:bottom w:val="none" w:sz="0" w:space="0" w:color="auto"/>
        <w:right w:val="none" w:sz="0" w:space="0" w:color="auto"/>
      </w:divBdr>
    </w:div>
    <w:div w:id="1497766848">
      <w:bodyDiv w:val="1"/>
      <w:marLeft w:val="0"/>
      <w:marRight w:val="0"/>
      <w:marTop w:val="0"/>
      <w:marBottom w:val="0"/>
      <w:divBdr>
        <w:top w:val="none" w:sz="0" w:space="0" w:color="auto"/>
        <w:left w:val="none" w:sz="0" w:space="0" w:color="auto"/>
        <w:bottom w:val="none" w:sz="0" w:space="0" w:color="auto"/>
        <w:right w:val="none" w:sz="0" w:space="0" w:color="auto"/>
      </w:divBdr>
      <w:divsChild>
        <w:div w:id="1587615574">
          <w:marLeft w:val="0"/>
          <w:marRight w:val="0"/>
          <w:marTop w:val="0"/>
          <w:marBottom w:val="0"/>
          <w:divBdr>
            <w:top w:val="none" w:sz="0" w:space="0" w:color="auto"/>
            <w:left w:val="none" w:sz="0" w:space="0" w:color="auto"/>
            <w:bottom w:val="none" w:sz="0" w:space="0" w:color="auto"/>
            <w:right w:val="none" w:sz="0" w:space="0" w:color="auto"/>
          </w:divBdr>
        </w:div>
      </w:divsChild>
    </w:div>
    <w:div w:id="1509826246">
      <w:bodyDiv w:val="1"/>
      <w:marLeft w:val="0"/>
      <w:marRight w:val="0"/>
      <w:marTop w:val="0"/>
      <w:marBottom w:val="0"/>
      <w:divBdr>
        <w:top w:val="none" w:sz="0" w:space="0" w:color="auto"/>
        <w:left w:val="none" w:sz="0" w:space="0" w:color="auto"/>
        <w:bottom w:val="none" w:sz="0" w:space="0" w:color="auto"/>
        <w:right w:val="none" w:sz="0" w:space="0" w:color="auto"/>
      </w:divBdr>
    </w:div>
    <w:div w:id="1563953614">
      <w:bodyDiv w:val="1"/>
      <w:marLeft w:val="0"/>
      <w:marRight w:val="0"/>
      <w:marTop w:val="0"/>
      <w:marBottom w:val="0"/>
      <w:divBdr>
        <w:top w:val="none" w:sz="0" w:space="0" w:color="auto"/>
        <w:left w:val="none" w:sz="0" w:space="0" w:color="auto"/>
        <w:bottom w:val="none" w:sz="0" w:space="0" w:color="auto"/>
        <w:right w:val="none" w:sz="0" w:space="0" w:color="auto"/>
      </w:divBdr>
    </w:div>
    <w:div w:id="1621952885">
      <w:bodyDiv w:val="1"/>
      <w:marLeft w:val="0"/>
      <w:marRight w:val="0"/>
      <w:marTop w:val="0"/>
      <w:marBottom w:val="0"/>
      <w:divBdr>
        <w:top w:val="none" w:sz="0" w:space="0" w:color="auto"/>
        <w:left w:val="none" w:sz="0" w:space="0" w:color="auto"/>
        <w:bottom w:val="none" w:sz="0" w:space="0" w:color="auto"/>
        <w:right w:val="none" w:sz="0" w:space="0" w:color="auto"/>
      </w:divBdr>
    </w:div>
    <w:div w:id="1627811060">
      <w:bodyDiv w:val="1"/>
      <w:marLeft w:val="0"/>
      <w:marRight w:val="0"/>
      <w:marTop w:val="0"/>
      <w:marBottom w:val="0"/>
      <w:divBdr>
        <w:top w:val="none" w:sz="0" w:space="0" w:color="auto"/>
        <w:left w:val="none" w:sz="0" w:space="0" w:color="auto"/>
        <w:bottom w:val="none" w:sz="0" w:space="0" w:color="auto"/>
        <w:right w:val="none" w:sz="0" w:space="0" w:color="auto"/>
      </w:divBdr>
    </w:div>
    <w:div w:id="1636331212">
      <w:bodyDiv w:val="1"/>
      <w:marLeft w:val="0"/>
      <w:marRight w:val="0"/>
      <w:marTop w:val="0"/>
      <w:marBottom w:val="0"/>
      <w:divBdr>
        <w:top w:val="none" w:sz="0" w:space="0" w:color="auto"/>
        <w:left w:val="none" w:sz="0" w:space="0" w:color="auto"/>
        <w:bottom w:val="none" w:sz="0" w:space="0" w:color="auto"/>
        <w:right w:val="none" w:sz="0" w:space="0" w:color="auto"/>
      </w:divBdr>
    </w:div>
    <w:div w:id="1637640706">
      <w:bodyDiv w:val="1"/>
      <w:marLeft w:val="0"/>
      <w:marRight w:val="0"/>
      <w:marTop w:val="0"/>
      <w:marBottom w:val="0"/>
      <w:divBdr>
        <w:top w:val="none" w:sz="0" w:space="0" w:color="auto"/>
        <w:left w:val="none" w:sz="0" w:space="0" w:color="auto"/>
        <w:bottom w:val="none" w:sz="0" w:space="0" w:color="auto"/>
        <w:right w:val="none" w:sz="0" w:space="0" w:color="auto"/>
      </w:divBdr>
    </w:div>
    <w:div w:id="1675182201">
      <w:bodyDiv w:val="1"/>
      <w:marLeft w:val="0"/>
      <w:marRight w:val="0"/>
      <w:marTop w:val="0"/>
      <w:marBottom w:val="0"/>
      <w:divBdr>
        <w:top w:val="none" w:sz="0" w:space="0" w:color="auto"/>
        <w:left w:val="none" w:sz="0" w:space="0" w:color="auto"/>
        <w:bottom w:val="none" w:sz="0" w:space="0" w:color="auto"/>
        <w:right w:val="none" w:sz="0" w:space="0" w:color="auto"/>
      </w:divBdr>
    </w:div>
    <w:div w:id="1678725479">
      <w:bodyDiv w:val="1"/>
      <w:marLeft w:val="0"/>
      <w:marRight w:val="0"/>
      <w:marTop w:val="0"/>
      <w:marBottom w:val="0"/>
      <w:divBdr>
        <w:top w:val="none" w:sz="0" w:space="0" w:color="auto"/>
        <w:left w:val="none" w:sz="0" w:space="0" w:color="auto"/>
        <w:bottom w:val="none" w:sz="0" w:space="0" w:color="auto"/>
        <w:right w:val="none" w:sz="0" w:space="0" w:color="auto"/>
      </w:divBdr>
      <w:divsChild>
        <w:div w:id="1345523108">
          <w:marLeft w:val="1166"/>
          <w:marRight w:val="0"/>
          <w:marTop w:val="0"/>
          <w:marBottom w:val="0"/>
          <w:divBdr>
            <w:top w:val="none" w:sz="0" w:space="0" w:color="auto"/>
            <w:left w:val="none" w:sz="0" w:space="0" w:color="auto"/>
            <w:bottom w:val="none" w:sz="0" w:space="0" w:color="auto"/>
            <w:right w:val="none" w:sz="0" w:space="0" w:color="auto"/>
          </w:divBdr>
        </w:div>
      </w:divsChild>
    </w:div>
    <w:div w:id="1709640009">
      <w:bodyDiv w:val="1"/>
      <w:marLeft w:val="0"/>
      <w:marRight w:val="0"/>
      <w:marTop w:val="0"/>
      <w:marBottom w:val="0"/>
      <w:divBdr>
        <w:top w:val="none" w:sz="0" w:space="0" w:color="auto"/>
        <w:left w:val="none" w:sz="0" w:space="0" w:color="auto"/>
        <w:bottom w:val="none" w:sz="0" w:space="0" w:color="auto"/>
        <w:right w:val="none" w:sz="0" w:space="0" w:color="auto"/>
      </w:divBdr>
    </w:div>
    <w:div w:id="1719040116">
      <w:bodyDiv w:val="1"/>
      <w:marLeft w:val="0"/>
      <w:marRight w:val="0"/>
      <w:marTop w:val="0"/>
      <w:marBottom w:val="0"/>
      <w:divBdr>
        <w:top w:val="none" w:sz="0" w:space="0" w:color="auto"/>
        <w:left w:val="none" w:sz="0" w:space="0" w:color="auto"/>
        <w:bottom w:val="none" w:sz="0" w:space="0" w:color="auto"/>
        <w:right w:val="none" w:sz="0" w:space="0" w:color="auto"/>
      </w:divBdr>
    </w:div>
    <w:div w:id="1777553383">
      <w:bodyDiv w:val="1"/>
      <w:marLeft w:val="0"/>
      <w:marRight w:val="0"/>
      <w:marTop w:val="0"/>
      <w:marBottom w:val="0"/>
      <w:divBdr>
        <w:top w:val="none" w:sz="0" w:space="0" w:color="auto"/>
        <w:left w:val="none" w:sz="0" w:space="0" w:color="auto"/>
        <w:bottom w:val="none" w:sz="0" w:space="0" w:color="auto"/>
        <w:right w:val="none" w:sz="0" w:space="0" w:color="auto"/>
      </w:divBdr>
    </w:div>
    <w:div w:id="1884096291">
      <w:bodyDiv w:val="1"/>
      <w:marLeft w:val="0"/>
      <w:marRight w:val="0"/>
      <w:marTop w:val="0"/>
      <w:marBottom w:val="0"/>
      <w:divBdr>
        <w:top w:val="none" w:sz="0" w:space="0" w:color="auto"/>
        <w:left w:val="none" w:sz="0" w:space="0" w:color="auto"/>
        <w:bottom w:val="none" w:sz="0" w:space="0" w:color="auto"/>
        <w:right w:val="none" w:sz="0" w:space="0" w:color="auto"/>
      </w:divBdr>
    </w:div>
    <w:div w:id="1894778177">
      <w:bodyDiv w:val="1"/>
      <w:marLeft w:val="0"/>
      <w:marRight w:val="0"/>
      <w:marTop w:val="0"/>
      <w:marBottom w:val="0"/>
      <w:divBdr>
        <w:top w:val="none" w:sz="0" w:space="0" w:color="auto"/>
        <w:left w:val="none" w:sz="0" w:space="0" w:color="auto"/>
        <w:bottom w:val="none" w:sz="0" w:space="0" w:color="auto"/>
        <w:right w:val="none" w:sz="0" w:space="0" w:color="auto"/>
      </w:divBdr>
    </w:div>
    <w:div w:id="1952710661">
      <w:bodyDiv w:val="1"/>
      <w:marLeft w:val="0"/>
      <w:marRight w:val="0"/>
      <w:marTop w:val="0"/>
      <w:marBottom w:val="0"/>
      <w:divBdr>
        <w:top w:val="none" w:sz="0" w:space="0" w:color="auto"/>
        <w:left w:val="none" w:sz="0" w:space="0" w:color="auto"/>
        <w:bottom w:val="none" w:sz="0" w:space="0" w:color="auto"/>
        <w:right w:val="none" w:sz="0" w:space="0" w:color="auto"/>
      </w:divBdr>
    </w:div>
    <w:div w:id="1980765604">
      <w:bodyDiv w:val="1"/>
      <w:marLeft w:val="0"/>
      <w:marRight w:val="0"/>
      <w:marTop w:val="0"/>
      <w:marBottom w:val="0"/>
      <w:divBdr>
        <w:top w:val="none" w:sz="0" w:space="0" w:color="auto"/>
        <w:left w:val="none" w:sz="0" w:space="0" w:color="auto"/>
        <w:bottom w:val="none" w:sz="0" w:space="0" w:color="auto"/>
        <w:right w:val="none" w:sz="0" w:space="0" w:color="auto"/>
      </w:divBdr>
    </w:div>
    <w:div w:id="2016228719">
      <w:bodyDiv w:val="1"/>
      <w:marLeft w:val="0"/>
      <w:marRight w:val="0"/>
      <w:marTop w:val="0"/>
      <w:marBottom w:val="0"/>
      <w:divBdr>
        <w:top w:val="none" w:sz="0" w:space="0" w:color="auto"/>
        <w:left w:val="none" w:sz="0" w:space="0" w:color="auto"/>
        <w:bottom w:val="none" w:sz="0" w:space="0" w:color="auto"/>
        <w:right w:val="none" w:sz="0" w:space="0" w:color="auto"/>
      </w:divBdr>
    </w:div>
    <w:div w:id="2024477704">
      <w:bodyDiv w:val="1"/>
      <w:marLeft w:val="0"/>
      <w:marRight w:val="0"/>
      <w:marTop w:val="0"/>
      <w:marBottom w:val="0"/>
      <w:divBdr>
        <w:top w:val="none" w:sz="0" w:space="0" w:color="auto"/>
        <w:left w:val="none" w:sz="0" w:space="0" w:color="auto"/>
        <w:bottom w:val="none" w:sz="0" w:space="0" w:color="auto"/>
        <w:right w:val="none" w:sz="0" w:space="0" w:color="auto"/>
      </w:divBdr>
      <w:divsChild>
        <w:div w:id="124200946">
          <w:marLeft w:val="0"/>
          <w:marRight w:val="0"/>
          <w:marTop w:val="240"/>
          <w:marBottom w:val="240"/>
          <w:divBdr>
            <w:top w:val="none" w:sz="0" w:space="0" w:color="auto"/>
            <w:left w:val="none" w:sz="0" w:space="0" w:color="auto"/>
            <w:bottom w:val="none" w:sz="0" w:space="0" w:color="auto"/>
            <w:right w:val="none" w:sz="0" w:space="0" w:color="auto"/>
          </w:divBdr>
        </w:div>
        <w:div w:id="1952127932">
          <w:marLeft w:val="0"/>
          <w:marRight w:val="0"/>
          <w:marTop w:val="240"/>
          <w:marBottom w:val="240"/>
          <w:divBdr>
            <w:top w:val="none" w:sz="0" w:space="0" w:color="auto"/>
            <w:left w:val="none" w:sz="0" w:space="0" w:color="auto"/>
            <w:bottom w:val="none" w:sz="0" w:space="0" w:color="auto"/>
            <w:right w:val="none" w:sz="0" w:space="0" w:color="auto"/>
          </w:divBdr>
        </w:div>
      </w:divsChild>
    </w:div>
    <w:div w:id="210784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wmf"/><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wmf"/><Relationship Id="rId42" Type="http://schemas.openxmlformats.org/officeDocument/2006/relationships/image" Target="media/image33.emf"/><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wmf"/><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wmf"/><Relationship Id="rId37" Type="http://schemas.openxmlformats.org/officeDocument/2006/relationships/image" Target="media/image28.wmf"/><Relationship Id="rId40" Type="http://schemas.openxmlformats.org/officeDocument/2006/relationships/image" Target="media/image31.emf"/><Relationship Id="rId45" Type="http://schemas.openxmlformats.org/officeDocument/2006/relationships/image" Target="media/image35.png"/><Relationship Id="rId53" Type="http://schemas.openxmlformats.org/officeDocument/2006/relationships/image" Target="media/image41.png"/><Relationship Id="rId58"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glossaryDocument" Target="glossary/document.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wmf"/><Relationship Id="rId30" Type="http://schemas.openxmlformats.org/officeDocument/2006/relationships/image" Target="media/image21.wmf"/><Relationship Id="rId35" Type="http://schemas.openxmlformats.org/officeDocument/2006/relationships/image" Target="media/image26.wmf"/><Relationship Id="rId43" Type="http://schemas.openxmlformats.org/officeDocument/2006/relationships/footer" Target="footer2.xml"/><Relationship Id="rId48" Type="http://schemas.openxmlformats.org/officeDocument/2006/relationships/image" Target="media/image38.png"/><Relationship Id="rId56" Type="http://schemas.openxmlformats.org/officeDocument/2006/relationships/image" Target="media/image44.png"/><Relationship Id="rId8" Type="http://schemas.openxmlformats.org/officeDocument/2006/relationships/header" Target="header1.xm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wmf"/><Relationship Id="rId33" Type="http://schemas.openxmlformats.org/officeDocument/2006/relationships/image" Target="media/image24.wmf"/><Relationship Id="rId38" Type="http://schemas.openxmlformats.org/officeDocument/2006/relationships/image" Target="media/image29.png"/><Relationship Id="rId46" Type="http://schemas.openxmlformats.org/officeDocument/2006/relationships/image" Target="media/image36.png"/><Relationship Id="rId59" Type="http://schemas.openxmlformats.org/officeDocument/2006/relationships/footer" Target="footer5.xml"/><Relationship Id="rId20" Type="http://schemas.openxmlformats.org/officeDocument/2006/relationships/image" Target="media/image11.png"/><Relationship Id="rId41" Type="http://schemas.openxmlformats.org/officeDocument/2006/relationships/image" Target="media/image32.emf"/><Relationship Id="rId54" Type="http://schemas.openxmlformats.org/officeDocument/2006/relationships/image" Target="media/image42.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wmf"/><Relationship Id="rId36" Type="http://schemas.openxmlformats.org/officeDocument/2006/relationships/image" Target="media/image27.wmf"/><Relationship Id="rId49" Type="http://schemas.openxmlformats.org/officeDocument/2006/relationships/image" Target="media/image39.png"/><Relationship Id="rId57" Type="http://schemas.openxmlformats.org/officeDocument/2006/relationships/header" Target="header3.xml"/><Relationship Id="rId10" Type="http://schemas.openxmlformats.org/officeDocument/2006/relationships/image" Target="media/image1.png"/><Relationship Id="rId31" Type="http://schemas.openxmlformats.org/officeDocument/2006/relationships/image" Target="media/image22.wmf"/><Relationship Id="rId44" Type="http://schemas.openxmlformats.org/officeDocument/2006/relationships/image" Target="media/image34.png"/><Relationship Id="rId52" Type="http://schemas.openxmlformats.org/officeDocument/2006/relationships/footer" Target="footer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D7F7C88418A24A44BDBD9D2AA6EB3CB3"/>
        <w:category>
          <w:name w:val="General"/>
          <w:gallery w:val="placeholder"/>
        </w:category>
        <w:types>
          <w:type w:val="bbPlcHdr"/>
        </w:types>
        <w:behaviors>
          <w:behavior w:val="content"/>
        </w:behaviors>
        <w:guid w:val="{3036A8C2-77A6-47E8-AC5D-07CB1EF347F4}"/>
      </w:docPartPr>
      <w:docPartBody>
        <w:p w:rsidR="00E327BE" w:rsidRDefault="003D34A4" w:rsidP="003D34A4">
          <w:pPr>
            <w:pStyle w:val="D7F7C88418A24A44BDBD9D2AA6EB3CB3"/>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athJax_Math-italic">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45235"/>
    <w:rsid w:val="00045235"/>
    <w:rsid w:val="00046FC2"/>
    <w:rsid w:val="00054834"/>
    <w:rsid w:val="00063D21"/>
    <w:rsid w:val="00151A9E"/>
    <w:rsid w:val="001924A2"/>
    <w:rsid w:val="001D26AE"/>
    <w:rsid w:val="001F1822"/>
    <w:rsid w:val="00263C52"/>
    <w:rsid w:val="002A7DDD"/>
    <w:rsid w:val="002C47CB"/>
    <w:rsid w:val="002F2904"/>
    <w:rsid w:val="002F2A05"/>
    <w:rsid w:val="00303490"/>
    <w:rsid w:val="003153C5"/>
    <w:rsid w:val="00327900"/>
    <w:rsid w:val="00356E26"/>
    <w:rsid w:val="003D34A4"/>
    <w:rsid w:val="003E43A3"/>
    <w:rsid w:val="004134A4"/>
    <w:rsid w:val="0042436B"/>
    <w:rsid w:val="004B3CEB"/>
    <w:rsid w:val="004F10EE"/>
    <w:rsid w:val="0053599A"/>
    <w:rsid w:val="00547F93"/>
    <w:rsid w:val="005C08FC"/>
    <w:rsid w:val="006042C0"/>
    <w:rsid w:val="00617A9D"/>
    <w:rsid w:val="0067123D"/>
    <w:rsid w:val="00713126"/>
    <w:rsid w:val="007332C0"/>
    <w:rsid w:val="007C1810"/>
    <w:rsid w:val="007D11E5"/>
    <w:rsid w:val="007E1A56"/>
    <w:rsid w:val="0086030F"/>
    <w:rsid w:val="008809FC"/>
    <w:rsid w:val="008943F3"/>
    <w:rsid w:val="008B7CFD"/>
    <w:rsid w:val="008C0287"/>
    <w:rsid w:val="008C532B"/>
    <w:rsid w:val="008D1845"/>
    <w:rsid w:val="00907842"/>
    <w:rsid w:val="009227A1"/>
    <w:rsid w:val="00943536"/>
    <w:rsid w:val="009741A4"/>
    <w:rsid w:val="009A55E4"/>
    <w:rsid w:val="009A7815"/>
    <w:rsid w:val="009E55BF"/>
    <w:rsid w:val="00A04A42"/>
    <w:rsid w:val="00A15249"/>
    <w:rsid w:val="00A4381C"/>
    <w:rsid w:val="00AD7AA9"/>
    <w:rsid w:val="00B12DA6"/>
    <w:rsid w:val="00B228EC"/>
    <w:rsid w:val="00B46CA2"/>
    <w:rsid w:val="00C8703A"/>
    <w:rsid w:val="00CC2B41"/>
    <w:rsid w:val="00DA0B4F"/>
    <w:rsid w:val="00DB5B6D"/>
    <w:rsid w:val="00DF551A"/>
    <w:rsid w:val="00E0598C"/>
    <w:rsid w:val="00E17E87"/>
    <w:rsid w:val="00E327BE"/>
    <w:rsid w:val="00E46B7C"/>
    <w:rsid w:val="00E521CF"/>
    <w:rsid w:val="00E5448F"/>
    <w:rsid w:val="00E635B8"/>
    <w:rsid w:val="00E637F6"/>
    <w:rsid w:val="00F10F2D"/>
    <w:rsid w:val="00FB3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6FC2"/>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D7F7C88418A24A44BDBD9D2AA6EB3CB3">
    <w:name w:val="D7F7C88418A24A44BDBD9D2AA6EB3CB3"/>
    <w:rsid w:val="003D34A4"/>
    <w:pPr>
      <w:spacing w:after="160" w:line="259" w:lineRule="auto"/>
    </w:pPr>
  </w:style>
  <w:style w:type="paragraph" w:customStyle="1" w:styleId="C3DA517D73114558919DB5CBE5D9C2EB">
    <w:name w:val="C3DA517D73114558919DB5CBE5D9C2EB"/>
    <w:rsid w:val="00E0598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10A88-7FC3-4C34-954A-D70AC19E7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89</Pages>
  <Words>14455</Words>
  <Characters>82395</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96657</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Nitya Gupta</cp:lastModifiedBy>
  <cp:revision>13</cp:revision>
  <cp:lastPrinted>2017-05-12T13:51:00Z</cp:lastPrinted>
  <dcterms:created xsi:type="dcterms:W3CDTF">2017-05-12T04:56:00Z</dcterms:created>
  <dcterms:modified xsi:type="dcterms:W3CDTF">2017-05-12T13:51:00Z</dcterms:modified>
</cp:coreProperties>
</file>